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536C" w:rsidRPr="00B1536C" w:rsidRDefault="00E24B0A" w:rsidP="005C3500">
      <w:pPr>
        <w:spacing w:after="0" w:line="240" w:lineRule="auto"/>
        <w:jc w:val="center"/>
        <w:rPr>
          <w:rFonts w:ascii="Times New Roman" w:hAnsi="Times New Roman" w:cs="Times New Roman"/>
          <w:color w:val="000000" w:themeColor="text1"/>
          <w:sz w:val="28"/>
          <w:szCs w:val="28"/>
          <w:lang w:val="en-US"/>
        </w:rPr>
      </w:pPr>
      <w:bookmarkStart w:id="0" w:name="_GoBack"/>
      <w:r w:rsidRPr="00B1536C">
        <w:rPr>
          <w:rFonts w:ascii="Times New Roman" w:hAnsi="Times New Roman" w:cs="Times New Roman"/>
          <w:color w:val="000000" w:themeColor="text1"/>
          <w:sz w:val="28"/>
          <w:szCs w:val="28"/>
          <w:lang w:val="en-US"/>
        </w:rPr>
        <w:t xml:space="preserve">MONTHLY ANALYSIS OF </w:t>
      </w:r>
      <w:r w:rsidR="009650EE" w:rsidRPr="00B1536C">
        <w:rPr>
          <w:rFonts w:ascii="Times New Roman" w:hAnsi="Times New Roman" w:cs="Times New Roman"/>
          <w:color w:val="000000" w:themeColor="text1"/>
          <w:sz w:val="28"/>
          <w:szCs w:val="28"/>
          <w:lang w:val="en-US"/>
        </w:rPr>
        <w:t>PM</w:t>
      </w:r>
      <w:r w:rsidR="009650EE" w:rsidRPr="00B1536C">
        <w:rPr>
          <w:rFonts w:ascii="Times New Roman" w:hAnsi="Times New Roman" w:cs="Times New Roman"/>
          <w:color w:val="000000" w:themeColor="text1"/>
          <w:sz w:val="28"/>
          <w:szCs w:val="28"/>
          <w:vertAlign w:val="subscript"/>
          <w:lang w:val="en-US"/>
        </w:rPr>
        <w:t xml:space="preserve">10 </w:t>
      </w:r>
      <w:r w:rsidR="009650EE" w:rsidRPr="00B1536C">
        <w:rPr>
          <w:rFonts w:ascii="Times New Roman" w:hAnsi="Times New Roman" w:cs="Times New Roman"/>
          <w:color w:val="000000" w:themeColor="text1"/>
          <w:sz w:val="28"/>
          <w:szCs w:val="28"/>
          <w:lang w:val="en-US"/>
        </w:rPr>
        <w:t>IN AMBIENT AIR OF</w:t>
      </w:r>
      <w:r w:rsidR="005C3500" w:rsidRPr="00B1536C">
        <w:rPr>
          <w:rFonts w:ascii="Times New Roman" w:hAnsi="Times New Roman" w:cs="Times New Roman"/>
          <w:color w:val="000000" w:themeColor="text1"/>
          <w:sz w:val="28"/>
          <w:szCs w:val="28"/>
          <w:lang w:val="en-US"/>
        </w:rPr>
        <w:t xml:space="preserve"> </w:t>
      </w:r>
    </w:p>
    <w:p w:rsidR="00B13D34" w:rsidRPr="00B1536C" w:rsidRDefault="00C94934" w:rsidP="005C3500">
      <w:pPr>
        <w:spacing w:after="0" w:line="240" w:lineRule="auto"/>
        <w:jc w:val="center"/>
        <w:rPr>
          <w:rFonts w:ascii="Times New Roman" w:hAnsi="Times New Roman" w:cs="Times New Roman"/>
          <w:color w:val="000000" w:themeColor="text1"/>
          <w:sz w:val="28"/>
          <w:szCs w:val="28"/>
          <w:lang w:val="en-US"/>
        </w:rPr>
      </w:pPr>
      <w:r w:rsidRPr="00B1536C">
        <w:rPr>
          <w:rFonts w:ascii="Times New Roman" w:hAnsi="Times New Roman" w:cs="Times New Roman"/>
          <w:color w:val="000000" w:themeColor="text1"/>
          <w:sz w:val="28"/>
          <w:szCs w:val="28"/>
          <w:lang w:val="en-US"/>
        </w:rPr>
        <w:t>KLANG VALLEY, MALAYSIA</w:t>
      </w:r>
      <w:bookmarkEnd w:id="0"/>
    </w:p>
    <w:p w:rsidR="00C94934" w:rsidRPr="00B1536C" w:rsidRDefault="00C94934" w:rsidP="009650EE">
      <w:pPr>
        <w:spacing w:after="0" w:line="240" w:lineRule="auto"/>
        <w:jc w:val="center"/>
        <w:rPr>
          <w:rFonts w:ascii="Times New Roman" w:hAnsi="Times New Roman" w:cs="Times New Roman"/>
          <w:b/>
          <w:color w:val="000000" w:themeColor="text1"/>
          <w:sz w:val="28"/>
          <w:szCs w:val="28"/>
          <w:lang w:val="en-US"/>
        </w:rPr>
      </w:pPr>
    </w:p>
    <w:p w:rsidR="00C94934" w:rsidRPr="00B1536C" w:rsidRDefault="003A6D39" w:rsidP="009650EE">
      <w:pPr>
        <w:spacing w:after="0" w:line="240" w:lineRule="auto"/>
        <w:jc w:val="center"/>
        <w:rPr>
          <w:rFonts w:ascii="Times New Roman" w:hAnsi="Times New Roman" w:cs="Times New Roman"/>
          <w:color w:val="000000" w:themeColor="text1"/>
          <w:sz w:val="24"/>
          <w:szCs w:val="24"/>
          <w:lang w:val="en-US"/>
        </w:rPr>
      </w:pPr>
      <w:r w:rsidRPr="00B1536C">
        <w:rPr>
          <w:rFonts w:ascii="Times New Roman" w:hAnsi="Times New Roman" w:cs="Times New Roman"/>
          <w:color w:val="000000" w:themeColor="text1"/>
          <w:sz w:val="24"/>
          <w:szCs w:val="24"/>
          <w:lang w:val="en-US"/>
        </w:rPr>
        <w:t>(Analisis P</w:t>
      </w:r>
      <w:r w:rsidR="007B26F1" w:rsidRPr="00B1536C">
        <w:rPr>
          <w:rFonts w:ascii="Times New Roman" w:hAnsi="Times New Roman" w:cs="Times New Roman"/>
          <w:color w:val="000000" w:themeColor="text1"/>
          <w:sz w:val="24"/>
          <w:szCs w:val="24"/>
          <w:lang w:val="en-US"/>
        </w:rPr>
        <w:t>M</w:t>
      </w:r>
      <w:r w:rsidRPr="00B1536C">
        <w:rPr>
          <w:rFonts w:ascii="Times New Roman" w:hAnsi="Times New Roman" w:cs="Times New Roman"/>
          <w:color w:val="000000" w:themeColor="text1"/>
          <w:sz w:val="24"/>
          <w:szCs w:val="24"/>
          <w:vertAlign w:val="subscript"/>
          <w:lang w:val="en-US"/>
        </w:rPr>
        <w:t>10</w:t>
      </w:r>
      <w:r w:rsidR="00B1536C" w:rsidRPr="00B1536C">
        <w:rPr>
          <w:rFonts w:ascii="Times New Roman" w:hAnsi="Times New Roman" w:cs="Times New Roman"/>
          <w:color w:val="000000" w:themeColor="text1"/>
          <w:sz w:val="24"/>
          <w:szCs w:val="24"/>
          <w:lang w:val="en-US"/>
        </w:rPr>
        <w:t xml:space="preserve"> Bulanan di dalam Udara d</w:t>
      </w:r>
      <w:r w:rsidRPr="00B1536C">
        <w:rPr>
          <w:rFonts w:ascii="Times New Roman" w:hAnsi="Times New Roman" w:cs="Times New Roman"/>
          <w:color w:val="000000" w:themeColor="text1"/>
          <w:sz w:val="24"/>
          <w:szCs w:val="24"/>
          <w:lang w:val="en-US"/>
        </w:rPr>
        <w:t>i Lembah Klang, Malaysia)</w:t>
      </w:r>
    </w:p>
    <w:p w:rsidR="00B13D34" w:rsidRPr="00B1536C" w:rsidRDefault="00B13D34" w:rsidP="00D45C1B">
      <w:pPr>
        <w:spacing w:after="0" w:line="240" w:lineRule="auto"/>
        <w:jc w:val="center"/>
        <w:rPr>
          <w:rFonts w:ascii="Times New Roman" w:hAnsi="Times New Roman" w:cs="Times New Roman"/>
          <w:b/>
          <w:color w:val="000000" w:themeColor="text1"/>
          <w:sz w:val="24"/>
          <w:szCs w:val="24"/>
          <w:lang w:val="en-US"/>
        </w:rPr>
      </w:pPr>
    </w:p>
    <w:p w:rsidR="00897C36" w:rsidRDefault="00B13D34" w:rsidP="009650EE">
      <w:pPr>
        <w:spacing w:after="0" w:line="240" w:lineRule="auto"/>
        <w:jc w:val="center"/>
        <w:rPr>
          <w:rFonts w:ascii="Times New Roman" w:hAnsi="Times New Roman" w:cs="Times New Roman"/>
          <w:color w:val="000000" w:themeColor="text1"/>
          <w:sz w:val="20"/>
          <w:szCs w:val="20"/>
          <w:lang w:val="en-US"/>
        </w:rPr>
      </w:pPr>
      <w:r w:rsidRPr="00B1536C">
        <w:rPr>
          <w:rFonts w:ascii="Times New Roman" w:hAnsi="Times New Roman" w:cs="Times New Roman"/>
          <w:color w:val="000000" w:themeColor="text1"/>
          <w:sz w:val="20"/>
          <w:szCs w:val="20"/>
          <w:lang w:val="en-US"/>
        </w:rPr>
        <w:t>Mohd</w:t>
      </w:r>
      <w:r w:rsidR="0083089F" w:rsidRPr="00B1536C">
        <w:rPr>
          <w:rFonts w:ascii="Times New Roman" w:hAnsi="Times New Roman" w:cs="Times New Roman"/>
          <w:color w:val="000000" w:themeColor="text1"/>
          <w:sz w:val="20"/>
          <w:szCs w:val="20"/>
          <w:lang w:val="en-US"/>
        </w:rPr>
        <w:t xml:space="preserve"> </w:t>
      </w:r>
      <w:r w:rsidRPr="00B1536C">
        <w:rPr>
          <w:rFonts w:ascii="Times New Roman" w:hAnsi="Times New Roman" w:cs="Times New Roman"/>
          <w:color w:val="000000" w:themeColor="text1"/>
          <w:sz w:val="20"/>
          <w:szCs w:val="20"/>
          <w:lang w:val="en-US"/>
        </w:rPr>
        <w:t>Asrul</w:t>
      </w:r>
      <w:r w:rsidR="0083089F" w:rsidRPr="00B1536C">
        <w:rPr>
          <w:rFonts w:ascii="Times New Roman" w:hAnsi="Times New Roman" w:cs="Times New Roman"/>
          <w:color w:val="000000" w:themeColor="text1"/>
          <w:sz w:val="20"/>
          <w:szCs w:val="20"/>
          <w:lang w:val="en-US"/>
        </w:rPr>
        <w:t xml:space="preserve"> </w:t>
      </w:r>
      <w:r w:rsidRPr="00B1536C">
        <w:rPr>
          <w:rFonts w:ascii="Times New Roman" w:hAnsi="Times New Roman" w:cs="Times New Roman"/>
          <w:color w:val="000000" w:themeColor="text1"/>
          <w:sz w:val="20"/>
          <w:szCs w:val="20"/>
          <w:lang w:val="en-US"/>
        </w:rPr>
        <w:t>Jamalani</w:t>
      </w:r>
      <w:r w:rsidR="009650EE" w:rsidRPr="00B1536C">
        <w:rPr>
          <w:rFonts w:ascii="Times New Roman" w:hAnsi="Times New Roman" w:cs="Times New Roman"/>
          <w:color w:val="000000" w:themeColor="text1"/>
          <w:sz w:val="20"/>
          <w:szCs w:val="20"/>
          <w:vertAlign w:val="superscript"/>
          <w:lang w:val="en-US"/>
        </w:rPr>
        <w:t>1</w:t>
      </w:r>
      <w:r w:rsidRPr="00B1536C">
        <w:rPr>
          <w:rFonts w:ascii="Times New Roman" w:hAnsi="Times New Roman" w:cs="Times New Roman"/>
          <w:color w:val="000000" w:themeColor="text1"/>
          <w:sz w:val="20"/>
          <w:szCs w:val="20"/>
          <w:lang w:val="en-US"/>
        </w:rPr>
        <w:t>, Ahmad Makmom</w:t>
      </w:r>
      <w:r w:rsidR="0083089F" w:rsidRPr="00B1536C">
        <w:rPr>
          <w:rFonts w:ascii="Times New Roman" w:hAnsi="Times New Roman" w:cs="Times New Roman"/>
          <w:color w:val="000000" w:themeColor="text1"/>
          <w:sz w:val="20"/>
          <w:szCs w:val="20"/>
          <w:lang w:val="en-US"/>
        </w:rPr>
        <w:t xml:space="preserve"> </w:t>
      </w:r>
      <w:r w:rsidRPr="00B1536C">
        <w:rPr>
          <w:rFonts w:ascii="Times New Roman" w:hAnsi="Times New Roman" w:cs="Times New Roman"/>
          <w:color w:val="000000" w:themeColor="text1"/>
          <w:sz w:val="20"/>
          <w:szCs w:val="20"/>
          <w:lang w:val="en-US"/>
        </w:rPr>
        <w:t>Abdullah</w:t>
      </w:r>
      <w:r w:rsidR="00E27F89" w:rsidRPr="00B1536C">
        <w:rPr>
          <w:rFonts w:ascii="Times New Roman" w:hAnsi="Times New Roman" w:cs="Times New Roman"/>
          <w:color w:val="000000" w:themeColor="text1"/>
          <w:sz w:val="20"/>
          <w:szCs w:val="20"/>
          <w:vertAlign w:val="superscript"/>
          <w:lang w:val="en-US"/>
        </w:rPr>
        <w:t>1,</w:t>
      </w:r>
      <w:r w:rsidR="009650EE" w:rsidRPr="00B1536C">
        <w:rPr>
          <w:rFonts w:ascii="Times New Roman" w:hAnsi="Times New Roman" w:cs="Times New Roman"/>
          <w:color w:val="000000" w:themeColor="text1"/>
          <w:sz w:val="20"/>
          <w:szCs w:val="20"/>
          <w:vertAlign w:val="superscript"/>
          <w:lang w:val="en-US"/>
        </w:rPr>
        <w:t>2</w:t>
      </w:r>
      <w:r w:rsidRPr="00B1536C">
        <w:rPr>
          <w:rFonts w:ascii="Times New Roman" w:hAnsi="Times New Roman" w:cs="Times New Roman"/>
          <w:color w:val="000000" w:themeColor="text1"/>
          <w:sz w:val="20"/>
          <w:szCs w:val="20"/>
          <w:vertAlign w:val="superscript"/>
          <w:lang w:val="en-US"/>
        </w:rPr>
        <w:t>*</w:t>
      </w:r>
      <w:r w:rsidRPr="00B1536C">
        <w:rPr>
          <w:rFonts w:ascii="Times New Roman" w:hAnsi="Times New Roman" w:cs="Times New Roman"/>
          <w:color w:val="000000" w:themeColor="text1"/>
          <w:sz w:val="20"/>
          <w:szCs w:val="20"/>
          <w:lang w:val="en-US"/>
        </w:rPr>
        <w:t>, Azman Azid</w:t>
      </w:r>
      <w:r w:rsidR="00E27F89" w:rsidRPr="00B1536C">
        <w:rPr>
          <w:rFonts w:ascii="Times New Roman" w:hAnsi="Times New Roman" w:cs="Times New Roman"/>
          <w:color w:val="000000" w:themeColor="text1"/>
          <w:sz w:val="20"/>
          <w:szCs w:val="20"/>
          <w:vertAlign w:val="superscript"/>
          <w:lang w:val="en-US"/>
        </w:rPr>
        <w:t>3,4</w:t>
      </w:r>
      <w:r w:rsidRPr="00B1536C">
        <w:rPr>
          <w:rFonts w:ascii="Times New Roman" w:hAnsi="Times New Roman" w:cs="Times New Roman"/>
          <w:color w:val="000000" w:themeColor="text1"/>
          <w:sz w:val="20"/>
          <w:szCs w:val="20"/>
          <w:lang w:val="en-US"/>
        </w:rPr>
        <w:t>, Mohammad Firuz</w:t>
      </w:r>
      <w:r w:rsidR="0083089F" w:rsidRPr="00B1536C">
        <w:rPr>
          <w:rFonts w:ascii="Times New Roman" w:hAnsi="Times New Roman" w:cs="Times New Roman"/>
          <w:color w:val="000000" w:themeColor="text1"/>
          <w:sz w:val="20"/>
          <w:szCs w:val="20"/>
          <w:lang w:val="en-US"/>
        </w:rPr>
        <w:t xml:space="preserve"> </w:t>
      </w:r>
      <w:r w:rsidRPr="00B1536C">
        <w:rPr>
          <w:rFonts w:ascii="Times New Roman" w:hAnsi="Times New Roman" w:cs="Times New Roman"/>
          <w:color w:val="000000" w:themeColor="text1"/>
          <w:sz w:val="20"/>
          <w:szCs w:val="20"/>
          <w:lang w:val="en-US"/>
        </w:rPr>
        <w:t>Ramli</w:t>
      </w:r>
      <w:r w:rsidR="009650EE" w:rsidRPr="00B1536C">
        <w:rPr>
          <w:rFonts w:ascii="Times New Roman" w:hAnsi="Times New Roman" w:cs="Times New Roman"/>
          <w:color w:val="000000" w:themeColor="text1"/>
          <w:sz w:val="20"/>
          <w:szCs w:val="20"/>
          <w:vertAlign w:val="superscript"/>
          <w:lang w:val="en-US"/>
        </w:rPr>
        <w:t>2</w:t>
      </w:r>
      <w:r w:rsidRPr="00B1536C">
        <w:rPr>
          <w:rFonts w:ascii="Times New Roman" w:hAnsi="Times New Roman" w:cs="Times New Roman"/>
          <w:color w:val="000000" w:themeColor="text1"/>
          <w:sz w:val="20"/>
          <w:szCs w:val="20"/>
          <w:lang w:val="en-US"/>
        </w:rPr>
        <w:t xml:space="preserve">, </w:t>
      </w:r>
    </w:p>
    <w:p w:rsidR="00897C36" w:rsidRDefault="00B13D34" w:rsidP="009650EE">
      <w:pPr>
        <w:spacing w:after="0" w:line="240" w:lineRule="auto"/>
        <w:jc w:val="center"/>
        <w:rPr>
          <w:rFonts w:ascii="Times New Roman" w:hAnsi="Times New Roman" w:cs="Times New Roman"/>
          <w:color w:val="000000" w:themeColor="text1"/>
          <w:sz w:val="20"/>
          <w:szCs w:val="20"/>
          <w:lang w:val="en-US"/>
        </w:rPr>
      </w:pPr>
      <w:r w:rsidRPr="00B1536C">
        <w:rPr>
          <w:rFonts w:ascii="Times New Roman" w:hAnsi="Times New Roman" w:cs="Times New Roman"/>
          <w:color w:val="000000" w:themeColor="text1"/>
          <w:sz w:val="20"/>
          <w:szCs w:val="20"/>
          <w:lang w:val="en-US"/>
        </w:rPr>
        <w:t>Mohd</w:t>
      </w:r>
      <w:r w:rsidR="0083089F" w:rsidRPr="00B1536C">
        <w:rPr>
          <w:rFonts w:ascii="Times New Roman" w:hAnsi="Times New Roman" w:cs="Times New Roman"/>
          <w:color w:val="000000" w:themeColor="text1"/>
          <w:sz w:val="20"/>
          <w:szCs w:val="20"/>
          <w:lang w:val="en-US"/>
        </w:rPr>
        <w:t xml:space="preserve"> </w:t>
      </w:r>
      <w:r w:rsidRPr="00B1536C">
        <w:rPr>
          <w:rFonts w:ascii="Times New Roman" w:hAnsi="Times New Roman" w:cs="Times New Roman"/>
          <w:color w:val="000000" w:themeColor="text1"/>
          <w:sz w:val="20"/>
          <w:szCs w:val="20"/>
          <w:lang w:val="en-US"/>
        </w:rPr>
        <w:t>Rafee</w:t>
      </w:r>
      <w:r w:rsidR="0083089F" w:rsidRPr="00B1536C">
        <w:rPr>
          <w:rFonts w:ascii="Times New Roman" w:hAnsi="Times New Roman" w:cs="Times New Roman"/>
          <w:color w:val="000000" w:themeColor="text1"/>
          <w:sz w:val="20"/>
          <w:szCs w:val="20"/>
          <w:lang w:val="en-US"/>
        </w:rPr>
        <w:t xml:space="preserve"> </w:t>
      </w:r>
      <w:r w:rsidRPr="00B1536C">
        <w:rPr>
          <w:rFonts w:ascii="Times New Roman" w:hAnsi="Times New Roman" w:cs="Times New Roman"/>
          <w:color w:val="000000" w:themeColor="text1"/>
          <w:sz w:val="20"/>
          <w:szCs w:val="20"/>
          <w:lang w:val="en-US"/>
        </w:rPr>
        <w:t>Baharudin</w:t>
      </w:r>
      <w:r w:rsidR="00E27F89" w:rsidRPr="00B1536C">
        <w:rPr>
          <w:rFonts w:ascii="Times New Roman" w:hAnsi="Times New Roman" w:cs="Times New Roman"/>
          <w:color w:val="000000" w:themeColor="text1"/>
          <w:sz w:val="20"/>
          <w:szCs w:val="20"/>
          <w:vertAlign w:val="superscript"/>
          <w:lang w:val="en-US"/>
        </w:rPr>
        <w:t>5</w:t>
      </w:r>
      <w:r w:rsidR="0083089F" w:rsidRPr="00B1536C">
        <w:rPr>
          <w:rFonts w:ascii="Times New Roman" w:hAnsi="Times New Roman" w:cs="Times New Roman"/>
          <w:color w:val="000000" w:themeColor="text1"/>
          <w:sz w:val="20"/>
          <w:szCs w:val="20"/>
          <w:lang w:val="en-US"/>
        </w:rPr>
        <w:t xml:space="preserve">, </w:t>
      </w:r>
      <w:r w:rsidR="00131912" w:rsidRPr="00B1536C">
        <w:rPr>
          <w:rFonts w:ascii="Times New Roman" w:hAnsi="Times New Roman" w:cs="Times New Roman"/>
          <w:color w:val="000000" w:themeColor="text1"/>
          <w:sz w:val="20"/>
          <w:szCs w:val="20"/>
          <w:lang w:val="en-US"/>
        </w:rPr>
        <w:t>Mahmud</w:t>
      </w:r>
      <w:r w:rsidR="006F58B3" w:rsidRPr="00B1536C">
        <w:rPr>
          <w:rFonts w:ascii="Times New Roman" w:hAnsi="Times New Roman" w:cs="Times New Roman"/>
          <w:color w:val="000000" w:themeColor="text1"/>
          <w:sz w:val="20"/>
          <w:szCs w:val="20"/>
          <w:lang w:val="en-US"/>
        </w:rPr>
        <w:t xml:space="preserve"> Mohammed Bose</w:t>
      </w:r>
      <w:r w:rsidR="009650EE" w:rsidRPr="00B1536C">
        <w:rPr>
          <w:rFonts w:ascii="Times New Roman" w:hAnsi="Times New Roman" w:cs="Times New Roman"/>
          <w:color w:val="000000" w:themeColor="text1"/>
          <w:sz w:val="20"/>
          <w:szCs w:val="20"/>
          <w:vertAlign w:val="superscript"/>
          <w:lang w:val="en-US"/>
        </w:rPr>
        <w:t>1</w:t>
      </w:r>
      <w:r w:rsidR="0083089F" w:rsidRPr="00B1536C">
        <w:rPr>
          <w:rFonts w:ascii="Times New Roman" w:hAnsi="Times New Roman" w:cs="Times New Roman"/>
          <w:color w:val="000000" w:themeColor="text1"/>
          <w:sz w:val="20"/>
          <w:szCs w:val="20"/>
          <w:lang w:val="en-US"/>
        </w:rPr>
        <w:t>, Rashieda Elawad Elhadi</w:t>
      </w:r>
      <w:r w:rsidR="009650EE" w:rsidRPr="00B1536C">
        <w:rPr>
          <w:rFonts w:ascii="Times New Roman" w:hAnsi="Times New Roman" w:cs="Times New Roman"/>
          <w:color w:val="000000" w:themeColor="text1"/>
          <w:sz w:val="20"/>
          <w:szCs w:val="20"/>
          <w:vertAlign w:val="superscript"/>
          <w:lang w:val="en-US"/>
        </w:rPr>
        <w:t>1</w:t>
      </w:r>
      <w:r w:rsidR="0083089F" w:rsidRPr="00B1536C">
        <w:rPr>
          <w:rFonts w:ascii="Times New Roman" w:hAnsi="Times New Roman" w:cs="Times New Roman"/>
          <w:color w:val="000000" w:themeColor="text1"/>
          <w:sz w:val="20"/>
          <w:szCs w:val="20"/>
          <w:lang w:val="en-US"/>
        </w:rPr>
        <w:t xml:space="preserve">, </w:t>
      </w:r>
    </w:p>
    <w:p w:rsidR="00B13D34" w:rsidRPr="00B1536C" w:rsidRDefault="0083089F" w:rsidP="009650EE">
      <w:pPr>
        <w:spacing w:after="0" w:line="240" w:lineRule="auto"/>
        <w:jc w:val="center"/>
        <w:rPr>
          <w:rFonts w:ascii="Times New Roman" w:hAnsi="Times New Roman" w:cs="Times New Roman"/>
          <w:color w:val="000000" w:themeColor="text1"/>
          <w:sz w:val="20"/>
          <w:szCs w:val="20"/>
          <w:lang w:val="en-US"/>
        </w:rPr>
      </w:pPr>
      <w:r w:rsidRPr="00B1536C">
        <w:rPr>
          <w:rFonts w:ascii="Times New Roman" w:hAnsi="Times New Roman" w:cs="Times New Roman"/>
          <w:color w:val="000000" w:themeColor="text1"/>
          <w:sz w:val="20"/>
          <w:szCs w:val="20"/>
          <w:lang w:val="en-US"/>
        </w:rPr>
        <w:t>Khaleed Ali Ahmed Ben Youssef</w:t>
      </w:r>
      <w:r w:rsidR="009650EE" w:rsidRPr="00B1536C">
        <w:rPr>
          <w:rFonts w:ascii="Times New Roman" w:hAnsi="Times New Roman" w:cs="Times New Roman"/>
          <w:color w:val="000000" w:themeColor="text1"/>
          <w:sz w:val="20"/>
          <w:szCs w:val="20"/>
          <w:vertAlign w:val="superscript"/>
          <w:lang w:val="en-US"/>
        </w:rPr>
        <w:t>1</w:t>
      </w:r>
      <w:r w:rsidRPr="00B1536C">
        <w:rPr>
          <w:rFonts w:ascii="Times New Roman" w:hAnsi="Times New Roman" w:cs="Times New Roman"/>
          <w:color w:val="000000" w:themeColor="text1"/>
          <w:sz w:val="20"/>
          <w:szCs w:val="20"/>
          <w:lang w:val="en-US"/>
        </w:rPr>
        <w:t>, Azadeh Gnadimzadeh</w:t>
      </w:r>
      <w:r w:rsidR="009650EE" w:rsidRPr="00B1536C">
        <w:rPr>
          <w:rFonts w:ascii="Times New Roman" w:hAnsi="Times New Roman" w:cs="Times New Roman"/>
          <w:color w:val="000000" w:themeColor="text1"/>
          <w:sz w:val="20"/>
          <w:szCs w:val="20"/>
          <w:vertAlign w:val="superscript"/>
          <w:lang w:val="en-US"/>
        </w:rPr>
        <w:t>1</w:t>
      </w:r>
      <w:r w:rsidR="007741E1" w:rsidRPr="00B1536C">
        <w:rPr>
          <w:rFonts w:ascii="Times New Roman" w:hAnsi="Times New Roman" w:cs="Times New Roman"/>
          <w:color w:val="000000" w:themeColor="text1"/>
          <w:sz w:val="20"/>
          <w:szCs w:val="20"/>
          <w:lang w:val="en-US"/>
        </w:rPr>
        <w:t>, Danladi Yusof Gumel</w:t>
      </w:r>
      <w:r w:rsidR="007741E1" w:rsidRPr="00B1536C">
        <w:rPr>
          <w:rFonts w:ascii="Times New Roman" w:hAnsi="Times New Roman" w:cs="Times New Roman"/>
          <w:color w:val="000000" w:themeColor="text1"/>
          <w:sz w:val="20"/>
          <w:szCs w:val="20"/>
          <w:vertAlign w:val="superscript"/>
          <w:lang w:val="en-US"/>
        </w:rPr>
        <w:t>1</w:t>
      </w:r>
    </w:p>
    <w:p w:rsidR="00B13D34" w:rsidRPr="00B1536C" w:rsidRDefault="00B13D34" w:rsidP="00D45C1B">
      <w:pPr>
        <w:spacing w:after="0" w:line="240" w:lineRule="auto"/>
        <w:jc w:val="center"/>
        <w:rPr>
          <w:rFonts w:ascii="Times New Roman" w:hAnsi="Times New Roman" w:cs="Times New Roman"/>
          <w:b/>
          <w:color w:val="000000" w:themeColor="text1"/>
          <w:sz w:val="24"/>
          <w:szCs w:val="24"/>
          <w:lang w:val="en-US"/>
        </w:rPr>
      </w:pPr>
    </w:p>
    <w:p w:rsidR="00B1536C" w:rsidRPr="00B1536C" w:rsidRDefault="009650EE" w:rsidP="007741E1">
      <w:pPr>
        <w:spacing w:after="0" w:line="240" w:lineRule="auto"/>
        <w:jc w:val="center"/>
        <w:rPr>
          <w:rFonts w:ascii="Times New Roman" w:hAnsi="Times New Roman" w:cs="Times New Roman"/>
          <w:i/>
          <w:color w:val="000000" w:themeColor="text1"/>
          <w:sz w:val="18"/>
          <w:szCs w:val="18"/>
          <w:lang w:val="en-US"/>
        </w:rPr>
      </w:pPr>
      <w:r w:rsidRPr="00B1536C">
        <w:rPr>
          <w:rFonts w:ascii="Times New Roman" w:hAnsi="Times New Roman" w:cs="Times New Roman"/>
          <w:i/>
          <w:color w:val="000000" w:themeColor="text1"/>
          <w:sz w:val="18"/>
          <w:szCs w:val="18"/>
          <w:vertAlign w:val="superscript"/>
          <w:lang w:val="en-US"/>
        </w:rPr>
        <w:t>1</w:t>
      </w:r>
      <w:r w:rsidR="00B13D34" w:rsidRPr="00B1536C">
        <w:rPr>
          <w:rFonts w:ascii="Times New Roman" w:hAnsi="Times New Roman" w:cs="Times New Roman"/>
          <w:i/>
          <w:color w:val="000000" w:themeColor="text1"/>
          <w:sz w:val="18"/>
          <w:szCs w:val="18"/>
          <w:lang w:val="en-US"/>
        </w:rPr>
        <w:t>Air Qualit</w:t>
      </w:r>
      <w:r w:rsidRPr="00B1536C">
        <w:rPr>
          <w:rFonts w:ascii="Times New Roman" w:hAnsi="Times New Roman" w:cs="Times New Roman"/>
          <w:i/>
          <w:color w:val="000000" w:themeColor="text1"/>
          <w:sz w:val="18"/>
          <w:szCs w:val="18"/>
          <w:lang w:val="en-US"/>
        </w:rPr>
        <w:t>y and Ecophysiology Laboratory</w:t>
      </w:r>
      <w:r w:rsidR="00AF44A6" w:rsidRPr="00B1536C">
        <w:rPr>
          <w:rFonts w:ascii="Times New Roman" w:hAnsi="Times New Roman" w:cs="Times New Roman"/>
          <w:i/>
          <w:color w:val="000000" w:themeColor="text1"/>
          <w:sz w:val="18"/>
          <w:szCs w:val="18"/>
          <w:lang w:val="en-US"/>
        </w:rPr>
        <w:t>, Faculty of Environmental Studies</w:t>
      </w:r>
      <w:r w:rsidR="00E24B0A" w:rsidRPr="00B1536C">
        <w:rPr>
          <w:rFonts w:ascii="Times New Roman" w:hAnsi="Times New Roman" w:cs="Times New Roman"/>
          <w:i/>
          <w:color w:val="000000" w:themeColor="text1"/>
          <w:sz w:val="18"/>
          <w:szCs w:val="18"/>
          <w:lang w:val="en-US"/>
        </w:rPr>
        <w:t xml:space="preserve">, </w:t>
      </w:r>
    </w:p>
    <w:p w:rsidR="00E24B0A" w:rsidRPr="00B1536C" w:rsidRDefault="00E24B0A" w:rsidP="007741E1">
      <w:pPr>
        <w:spacing w:after="0" w:line="240" w:lineRule="auto"/>
        <w:jc w:val="center"/>
        <w:rPr>
          <w:rFonts w:ascii="Times New Roman" w:hAnsi="Times New Roman" w:cs="Times New Roman"/>
          <w:i/>
          <w:color w:val="000000" w:themeColor="text1"/>
          <w:sz w:val="18"/>
          <w:szCs w:val="18"/>
          <w:lang w:val="en-US"/>
        </w:rPr>
      </w:pPr>
      <w:r w:rsidRPr="00B1536C">
        <w:rPr>
          <w:rFonts w:ascii="Times New Roman" w:hAnsi="Times New Roman" w:cs="Times New Roman"/>
          <w:i/>
          <w:color w:val="000000" w:themeColor="text1"/>
          <w:sz w:val="18"/>
          <w:szCs w:val="18"/>
          <w:lang w:val="en-US"/>
        </w:rPr>
        <w:t xml:space="preserve">Universiti Putra Malaysia, 43400 UPM Serdang, Selangor, </w:t>
      </w:r>
      <w:r w:rsidR="005C3500" w:rsidRPr="00B1536C">
        <w:rPr>
          <w:rFonts w:ascii="Times New Roman" w:hAnsi="Times New Roman" w:cs="Times New Roman"/>
          <w:i/>
          <w:color w:val="000000" w:themeColor="text1"/>
          <w:sz w:val="18"/>
          <w:szCs w:val="18"/>
          <w:lang w:val="en-US"/>
        </w:rPr>
        <w:t>Malaysia</w:t>
      </w:r>
    </w:p>
    <w:p w:rsidR="00B1536C" w:rsidRPr="00B1536C" w:rsidRDefault="009650EE" w:rsidP="007741E1">
      <w:pPr>
        <w:spacing w:after="0" w:line="240" w:lineRule="auto"/>
        <w:jc w:val="center"/>
        <w:rPr>
          <w:rFonts w:ascii="Times New Roman" w:hAnsi="Times New Roman" w:cs="Times New Roman"/>
          <w:i/>
          <w:color w:val="000000" w:themeColor="text1"/>
          <w:sz w:val="18"/>
          <w:szCs w:val="18"/>
          <w:lang w:val="en-US"/>
        </w:rPr>
      </w:pPr>
      <w:r w:rsidRPr="00B1536C">
        <w:rPr>
          <w:rFonts w:ascii="Times New Roman" w:hAnsi="Times New Roman" w:cs="Times New Roman"/>
          <w:i/>
          <w:color w:val="000000" w:themeColor="text1"/>
          <w:sz w:val="18"/>
          <w:szCs w:val="18"/>
          <w:lang w:val="en-US"/>
        </w:rPr>
        <w:t xml:space="preserve"> </w:t>
      </w:r>
      <w:r w:rsidRPr="00B1536C">
        <w:rPr>
          <w:rFonts w:ascii="Times New Roman" w:hAnsi="Times New Roman" w:cs="Times New Roman"/>
          <w:i/>
          <w:color w:val="000000" w:themeColor="text1"/>
          <w:sz w:val="18"/>
          <w:szCs w:val="18"/>
          <w:vertAlign w:val="superscript"/>
          <w:lang w:val="en-US"/>
        </w:rPr>
        <w:t>2</w:t>
      </w:r>
      <w:r w:rsidR="00B13D34" w:rsidRPr="00B1536C">
        <w:rPr>
          <w:rFonts w:ascii="Times New Roman" w:hAnsi="Times New Roman" w:cs="Times New Roman"/>
          <w:i/>
          <w:color w:val="000000" w:themeColor="text1"/>
          <w:sz w:val="18"/>
          <w:szCs w:val="18"/>
          <w:lang w:val="en-US"/>
        </w:rPr>
        <w:t>Depart</w:t>
      </w:r>
      <w:r w:rsidRPr="00B1536C">
        <w:rPr>
          <w:rFonts w:ascii="Times New Roman" w:hAnsi="Times New Roman" w:cs="Times New Roman"/>
          <w:i/>
          <w:color w:val="000000" w:themeColor="text1"/>
          <w:sz w:val="18"/>
          <w:szCs w:val="18"/>
          <w:lang w:val="en-US"/>
        </w:rPr>
        <w:t>ment of Environmental Sciences</w:t>
      </w:r>
      <w:r w:rsidR="00AF44A6" w:rsidRPr="00B1536C">
        <w:rPr>
          <w:rFonts w:ascii="Times New Roman" w:hAnsi="Times New Roman" w:cs="Times New Roman"/>
          <w:i/>
          <w:color w:val="000000" w:themeColor="text1"/>
          <w:sz w:val="18"/>
          <w:szCs w:val="18"/>
          <w:lang w:val="en-US"/>
        </w:rPr>
        <w:t>, Faculty of Environmental Studies</w:t>
      </w:r>
      <w:r w:rsidR="00E24B0A" w:rsidRPr="00B1536C">
        <w:rPr>
          <w:rFonts w:ascii="Times New Roman" w:hAnsi="Times New Roman" w:cs="Times New Roman"/>
          <w:i/>
          <w:color w:val="000000" w:themeColor="text1"/>
          <w:sz w:val="18"/>
          <w:szCs w:val="18"/>
          <w:lang w:val="en-US"/>
        </w:rPr>
        <w:t xml:space="preserve">, </w:t>
      </w:r>
    </w:p>
    <w:p w:rsidR="00E24B0A" w:rsidRPr="00B1536C" w:rsidRDefault="00E24B0A" w:rsidP="007741E1">
      <w:pPr>
        <w:spacing w:after="0" w:line="240" w:lineRule="auto"/>
        <w:jc w:val="center"/>
        <w:rPr>
          <w:rFonts w:ascii="Times New Roman" w:hAnsi="Times New Roman" w:cs="Times New Roman"/>
          <w:i/>
          <w:color w:val="000000" w:themeColor="text1"/>
          <w:sz w:val="18"/>
          <w:szCs w:val="18"/>
          <w:lang w:val="en-US"/>
        </w:rPr>
      </w:pPr>
      <w:r w:rsidRPr="00B1536C">
        <w:rPr>
          <w:rFonts w:ascii="Times New Roman" w:hAnsi="Times New Roman" w:cs="Times New Roman"/>
          <w:i/>
          <w:color w:val="000000" w:themeColor="text1"/>
          <w:sz w:val="18"/>
          <w:szCs w:val="18"/>
          <w:lang w:val="en-US"/>
        </w:rPr>
        <w:t xml:space="preserve">Universiti Putra Malaysia, 43400 </w:t>
      </w:r>
      <w:r w:rsidR="005C3500" w:rsidRPr="00B1536C">
        <w:rPr>
          <w:rFonts w:ascii="Times New Roman" w:hAnsi="Times New Roman" w:cs="Times New Roman"/>
          <w:i/>
          <w:color w:val="000000" w:themeColor="text1"/>
          <w:sz w:val="18"/>
          <w:szCs w:val="18"/>
          <w:lang w:val="en-US"/>
        </w:rPr>
        <w:t>UPM Serdang, Selangor, Malaysia</w:t>
      </w:r>
    </w:p>
    <w:p w:rsidR="00B1536C" w:rsidRPr="00B1536C" w:rsidRDefault="00E27F89" w:rsidP="00E27F89">
      <w:pPr>
        <w:spacing w:after="0" w:line="240" w:lineRule="auto"/>
        <w:jc w:val="center"/>
        <w:rPr>
          <w:rFonts w:ascii="Times New Roman" w:hAnsi="Times New Roman" w:cs="Times New Roman"/>
          <w:i/>
          <w:color w:val="000000" w:themeColor="text1"/>
          <w:sz w:val="18"/>
          <w:szCs w:val="18"/>
          <w:lang w:val="en-US"/>
        </w:rPr>
      </w:pPr>
      <w:r w:rsidRPr="00B1536C">
        <w:rPr>
          <w:rFonts w:ascii="Times New Roman" w:hAnsi="Times New Roman" w:cs="Times New Roman"/>
          <w:i/>
          <w:color w:val="000000" w:themeColor="text1"/>
          <w:sz w:val="18"/>
          <w:szCs w:val="18"/>
          <w:vertAlign w:val="superscript"/>
          <w:lang w:val="en-US"/>
        </w:rPr>
        <w:t>3</w:t>
      </w:r>
      <w:r w:rsidRPr="00B1536C">
        <w:rPr>
          <w:rFonts w:ascii="Times New Roman" w:hAnsi="Times New Roman" w:cs="Times New Roman"/>
          <w:i/>
          <w:color w:val="000000" w:themeColor="text1"/>
          <w:sz w:val="18"/>
          <w:szCs w:val="18"/>
          <w:lang w:val="en-US"/>
        </w:rPr>
        <w:t xml:space="preserve">East Coast Environmental Research Institute (ESERI), Universiti Sultan Zainal Abidin, </w:t>
      </w:r>
    </w:p>
    <w:p w:rsidR="00E27F89" w:rsidRPr="00B1536C" w:rsidRDefault="00E27F89" w:rsidP="00E27F89">
      <w:pPr>
        <w:spacing w:after="0" w:line="240" w:lineRule="auto"/>
        <w:jc w:val="center"/>
        <w:rPr>
          <w:rFonts w:ascii="Times New Roman" w:hAnsi="Times New Roman" w:cs="Times New Roman"/>
          <w:i/>
          <w:color w:val="000000" w:themeColor="text1"/>
          <w:sz w:val="18"/>
          <w:szCs w:val="18"/>
          <w:lang w:val="en-US"/>
        </w:rPr>
      </w:pPr>
      <w:r w:rsidRPr="00B1536C">
        <w:rPr>
          <w:rFonts w:ascii="Times New Roman" w:hAnsi="Times New Roman" w:cs="Times New Roman"/>
          <w:i/>
          <w:color w:val="000000" w:themeColor="text1"/>
          <w:sz w:val="18"/>
          <w:szCs w:val="18"/>
          <w:lang w:val="en-US"/>
        </w:rPr>
        <w:t>Gong Badak Campus, 21300 Kuala4Nerus, Terengganu, Malaysia</w:t>
      </w:r>
    </w:p>
    <w:p w:rsidR="00B1536C" w:rsidRPr="00B1536C" w:rsidRDefault="00E27F89" w:rsidP="00E27F89">
      <w:pPr>
        <w:pStyle w:val="ListParagraph"/>
        <w:spacing w:after="0" w:line="240" w:lineRule="auto"/>
        <w:ind w:left="0"/>
        <w:jc w:val="center"/>
        <w:rPr>
          <w:rFonts w:ascii="Times New Roman" w:eastAsia="Times New Roman" w:hAnsi="Times New Roman"/>
          <w:i/>
          <w:color w:val="000000" w:themeColor="text1"/>
          <w:sz w:val="18"/>
          <w:szCs w:val="18"/>
          <w:lang w:val="en-US"/>
        </w:rPr>
      </w:pPr>
      <w:r w:rsidRPr="00B1536C">
        <w:rPr>
          <w:rFonts w:ascii="Times New Roman" w:eastAsia="Times New Roman" w:hAnsi="Times New Roman"/>
          <w:i/>
          <w:color w:val="000000" w:themeColor="text1"/>
          <w:sz w:val="18"/>
          <w:szCs w:val="18"/>
          <w:vertAlign w:val="superscript"/>
          <w:lang w:val="en-US"/>
        </w:rPr>
        <w:t>4</w:t>
      </w:r>
      <w:r w:rsidRPr="00B1536C">
        <w:rPr>
          <w:rFonts w:ascii="Times New Roman" w:eastAsia="Times New Roman" w:hAnsi="Times New Roman"/>
          <w:i/>
          <w:color w:val="000000" w:themeColor="text1"/>
          <w:sz w:val="18"/>
          <w:szCs w:val="18"/>
          <w:lang w:val="en-US"/>
        </w:rPr>
        <w:t xml:space="preserve">Faculty Bioresources and Food Industry, Universiti Sultan Zainal Abidin, Tembila Campus, </w:t>
      </w:r>
    </w:p>
    <w:p w:rsidR="00E27F89" w:rsidRPr="00B1536C" w:rsidRDefault="00E27F89" w:rsidP="00E27F89">
      <w:pPr>
        <w:pStyle w:val="ListParagraph"/>
        <w:spacing w:after="0" w:line="240" w:lineRule="auto"/>
        <w:ind w:left="0"/>
        <w:jc w:val="center"/>
        <w:rPr>
          <w:rFonts w:ascii="Times New Roman" w:eastAsia="Times New Roman" w:hAnsi="Times New Roman"/>
          <w:i/>
          <w:color w:val="000000" w:themeColor="text1"/>
          <w:sz w:val="18"/>
          <w:szCs w:val="18"/>
          <w:lang w:val="en-US"/>
        </w:rPr>
      </w:pPr>
      <w:r w:rsidRPr="00B1536C">
        <w:rPr>
          <w:rFonts w:ascii="Times New Roman" w:eastAsia="Times New Roman" w:hAnsi="Times New Roman"/>
          <w:i/>
          <w:color w:val="000000" w:themeColor="text1"/>
          <w:sz w:val="18"/>
          <w:szCs w:val="18"/>
          <w:lang w:val="en-US"/>
        </w:rPr>
        <w:t>22200 Besut, Terengganu, Malaysia</w:t>
      </w:r>
    </w:p>
    <w:p w:rsidR="00B1536C" w:rsidRPr="00B1536C" w:rsidRDefault="00E27F89" w:rsidP="007741E1">
      <w:pPr>
        <w:spacing w:after="0" w:line="240" w:lineRule="auto"/>
        <w:jc w:val="center"/>
        <w:rPr>
          <w:rFonts w:ascii="Times New Roman" w:hAnsi="Times New Roman" w:cs="Times New Roman"/>
          <w:i/>
          <w:color w:val="000000" w:themeColor="text1"/>
          <w:sz w:val="18"/>
          <w:szCs w:val="18"/>
          <w:lang w:val="en-US"/>
        </w:rPr>
      </w:pPr>
      <w:r w:rsidRPr="00B1536C">
        <w:rPr>
          <w:rFonts w:ascii="Times New Roman" w:hAnsi="Times New Roman" w:cs="Times New Roman"/>
          <w:i/>
          <w:color w:val="000000" w:themeColor="text1"/>
          <w:sz w:val="18"/>
          <w:szCs w:val="18"/>
          <w:vertAlign w:val="superscript"/>
          <w:lang w:val="en-US"/>
        </w:rPr>
        <w:t>5</w:t>
      </w:r>
      <w:r w:rsidR="009650EE" w:rsidRPr="00B1536C">
        <w:rPr>
          <w:rFonts w:ascii="Times New Roman" w:hAnsi="Times New Roman" w:cs="Times New Roman"/>
          <w:i/>
          <w:color w:val="000000" w:themeColor="text1"/>
          <w:sz w:val="18"/>
          <w:szCs w:val="18"/>
          <w:lang w:val="en-US"/>
        </w:rPr>
        <w:t>Occupational Environmental Health Science Unit, Department of Community Health</w:t>
      </w:r>
      <w:r w:rsidR="00E24B0A" w:rsidRPr="00B1536C">
        <w:rPr>
          <w:rFonts w:ascii="Times New Roman" w:hAnsi="Times New Roman" w:cs="Times New Roman"/>
          <w:i/>
          <w:color w:val="000000" w:themeColor="text1"/>
          <w:sz w:val="18"/>
          <w:szCs w:val="18"/>
          <w:lang w:val="en-US"/>
        </w:rPr>
        <w:t xml:space="preserve">, </w:t>
      </w:r>
    </w:p>
    <w:p w:rsidR="00B13D34" w:rsidRPr="00B1536C" w:rsidRDefault="00E24B0A" w:rsidP="00B1536C">
      <w:pPr>
        <w:spacing w:after="0" w:line="240" w:lineRule="auto"/>
        <w:jc w:val="center"/>
        <w:rPr>
          <w:rFonts w:ascii="Times New Roman" w:hAnsi="Times New Roman" w:cs="Times New Roman"/>
          <w:i/>
          <w:color w:val="000000" w:themeColor="text1"/>
          <w:sz w:val="18"/>
          <w:szCs w:val="18"/>
          <w:lang w:val="en-US"/>
        </w:rPr>
      </w:pPr>
      <w:r w:rsidRPr="00B1536C">
        <w:rPr>
          <w:rFonts w:ascii="Times New Roman" w:hAnsi="Times New Roman" w:cs="Times New Roman"/>
          <w:i/>
          <w:color w:val="000000" w:themeColor="text1"/>
          <w:sz w:val="18"/>
          <w:szCs w:val="18"/>
          <w:lang w:val="en-US"/>
        </w:rPr>
        <w:t xml:space="preserve">Universiti Putra Malaysia, 43400 </w:t>
      </w:r>
      <w:r w:rsidR="005C3500" w:rsidRPr="00B1536C">
        <w:rPr>
          <w:rFonts w:ascii="Times New Roman" w:hAnsi="Times New Roman" w:cs="Times New Roman"/>
          <w:i/>
          <w:color w:val="000000" w:themeColor="text1"/>
          <w:sz w:val="18"/>
          <w:szCs w:val="18"/>
          <w:lang w:val="en-US"/>
        </w:rPr>
        <w:t>UPM Serdang, Selangor, Malaysia</w:t>
      </w:r>
    </w:p>
    <w:p w:rsidR="00B1536C" w:rsidRPr="00B1536C" w:rsidRDefault="00B1536C" w:rsidP="00B1536C">
      <w:pPr>
        <w:spacing w:after="0" w:line="240" w:lineRule="auto"/>
        <w:jc w:val="center"/>
        <w:rPr>
          <w:rFonts w:ascii="Times New Roman" w:hAnsi="Times New Roman" w:cs="Times New Roman"/>
          <w:i/>
          <w:color w:val="000000" w:themeColor="text1"/>
          <w:sz w:val="18"/>
          <w:szCs w:val="18"/>
          <w:lang w:val="en-US"/>
        </w:rPr>
      </w:pPr>
    </w:p>
    <w:p w:rsidR="00CE3930" w:rsidRPr="00B1536C" w:rsidRDefault="003A6D39" w:rsidP="003A6D39">
      <w:pPr>
        <w:spacing w:after="0" w:line="240" w:lineRule="auto"/>
        <w:jc w:val="center"/>
        <w:rPr>
          <w:rFonts w:ascii="Times New Roman" w:eastAsia="Calibri" w:hAnsi="Times New Roman" w:cs="Times New Roman"/>
          <w:i/>
          <w:color w:val="000000" w:themeColor="text1"/>
          <w:sz w:val="18"/>
          <w:szCs w:val="18"/>
          <w:lang w:val="en-US"/>
        </w:rPr>
      </w:pPr>
      <w:r w:rsidRPr="00B1536C">
        <w:rPr>
          <w:rFonts w:ascii="Times New Roman" w:eastAsia="Calibri" w:hAnsi="Times New Roman" w:cs="Times New Roman"/>
          <w:i/>
          <w:color w:val="000000" w:themeColor="text1"/>
          <w:sz w:val="18"/>
          <w:szCs w:val="18"/>
          <w:lang w:val="en-US"/>
        </w:rPr>
        <w:t>*</w:t>
      </w:r>
      <w:r w:rsidR="00CE3930" w:rsidRPr="00B1536C">
        <w:rPr>
          <w:rFonts w:ascii="Times New Roman" w:eastAsia="Calibri" w:hAnsi="Times New Roman" w:cs="Times New Roman"/>
          <w:i/>
          <w:color w:val="000000" w:themeColor="text1"/>
          <w:sz w:val="18"/>
          <w:szCs w:val="18"/>
          <w:lang w:val="en-US"/>
        </w:rPr>
        <w:t xml:space="preserve">Corresponding author: </w:t>
      </w:r>
      <w:r w:rsidR="00FD74B4" w:rsidRPr="00B1536C">
        <w:rPr>
          <w:rFonts w:ascii="Times New Roman" w:hAnsi="Times New Roman" w:cs="Times New Roman"/>
          <w:i/>
          <w:color w:val="000000" w:themeColor="text1"/>
          <w:sz w:val="18"/>
          <w:szCs w:val="18"/>
          <w:lang w:val="en-US"/>
        </w:rPr>
        <w:t>amakmom@upm.edu.my</w:t>
      </w:r>
    </w:p>
    <w:p w:rsidR="00B13D34" w:rsidRPr="00B1536C" w:rsidRDefault="00B13D34" w:rsidP="00CE3930">
      <w:pPr>
        <w:spacing w:after="0" w:line="240" w:lineRule="auto"/>
        <w:jc w:val="both"/>
        <w:rPr>
          <w:rFonts w:ascii="Times New Roman" w:hAnsi="Times New Roman" w:cs="Times New Roman"/>
          <w:color w:val="000000" w:themeColor="text1"/>
          <w:sz w:val="20"/>
          <w:szCs w:val="20"/>
          <w:lang w:val="en-US"/>
        </w:rPr>
      </w:pPr>
    </w:p>
    <w:p w:rsidR="00E61BFE" w:rsidRPr="00B1536C" w:rsidRDefault="00E61BFE" w:rsidP="00E61BFE">
      <w:pPr>
        <w:spacing w:after="0" w:line="240" w:lineRule="auto"/>
        <w:jc w:val="center"/>
        <w:rPr>
          <w:rFonts w:ascii="Times New Roman" w:hAnsi="Times New Roman" w:cs="Times New Roman"/>
          <w:b/>
          <w:color w:val="000000" w:themeColor="text1"/>
          <w:sz w:val="20"/>
          <w:szCs w:val="20"/>
          <w:lang w:val="en-US"/>
        </w:rPr>
      </w:pPr>
      <w:r w:rsidRPr="00B1536C">
        <w:rPr>
          <w:rFonts w:ascii="Times New Roman" w:hAnsi="Times New Roman" w:cs="Times New Roman"/>
          <w:b/>
          <w:color w:val="000000" w:themeColor="text1"/>
          <w:sz w:val="20"/>
          <w:szCs w:val="20"/>
          <w:lang w:val="en-US"/>
        </w:rPr>
        <w:t>Ab</w:t>
      </w:r>
      <w:r w:rsidR="00746AC9" w:rsidRPr="00B1536C">
        <w:rPr>
          <w:rFonts w:ascii="Times New Roman" w:hAnsi="Times New Roman" w:cs="Times New Roman"/>
          <w:b/>
          <w:color w:val="000000" w:themeColor="text1"/>
          <w:sz w:val="20"/>
          <w:szCs w:val="20"/>
          <w:lang w:val="en-US"/>
        </w:rPr>
        <w:t>s</w:t>
      </w:r>
      <w:r w:rsidRPr="00B1536C">
        <w:rPr>
          <w:rFonts w:ascii="Times New Roman" w:hAnsi="Times New Roman" w:cs="Times New Roman"/>
          <w:b/>
          <w:color w:val="000000" w:themeColor="text1"/>
          <w:sz w:val="20"/>
          <w:szCs w:val="20"/>
          <w:lang w:val="en-US"/>
        </w:rPr>
        <w:t>tract</w:t>
      </w:r>
    </w:p>
    <w:p w:rsidR="00D45C1B" w:rsidRPr="00B1536C" w:rsidRDefault="00B046C1" w:rsidP="00C615D8">
      <w:pPr>
        <w:pStyle w:val="ListParagraph"/>
        <w:spacing w:after="0" w:line="240" w:lineRule="auto"/>
        <w:ind w:left="0"/>
        <w:contextualSpacing w:val="0"/>
        <w:jc w:val="both"/>
        <w:rPr>
          <w:rFonts w:ascii="Times New Roman" w:hAnsi="Times New Roman" w:cs="Times New Roman"/>
          <w:color w:val="000000" w:themeColor="text1"/>
          <w:sz w:val="18"/>
          <w:szCs w:val="18"/>
          <w:lang w:val="en-US"/>
        </w:rPr>
      </w:pPr>
      <w:r w:rsidRPr="00B1536C">
        <w:rPr>
          <w:rFonts w:ascii="Times New Roman" w:hAnsi="Times New Roman" w:cs="Times New Roman"/>
          <w:color w:val="000000" w:themeColor="text1"/>
          <w:sz w:val="18"/>
          <w:szCs w:val="18"/>
          <w:lang w:val="en-US"/>
        </w:rPr>
        <w:t>The urbanization in Klang Valley, Peninsular Malaysia over the last decades has induce the atmospheric pollution’s risk resulted to negative impact on the environment. The aims of this paper are to identify the spatial-temporal relationship of particulate matter (PM</w:t>
      </w:r>
      <w:r w:rsidRPr="00B1536C">
        <w:rPr>
          <w:rFonts w:ascii="Times New Roman" w:hAnsi="Times New Roman" w:cs="Times New Roman"/>
          <w:color w:val="000000" w:themeColor="text1"/>
          <w:sz w:val="18"/>
          <w:szCs w:val="18"/>
          <w:vertAlign w:val="subscript"/>
          <w:lang w:val="en-US"/>
        </w:rPr>
        <w:t>10</w:t>
      </w:r>
      <w:r w:rsidRPr="00B1536C">
        <w:rPr>
          <w:rFonts w:ascii="Times New Roman" w:hAnsi="Times New Roman" w:cs="Times New Roman"/>
          <w:color w:val="000000" w:themeColor="text1"/>
          <w:sz w:val="18"/>
          <w:szCs w:val="18"/>
          <w:lang w:val="en-US"/>
        </w:rPr>
        <w:t>), to determine the characteristic of each location and to classify hierarchical of the location in relation to their impact on PM</w:t>
      </w:r>
      <w:r w:rsidRPr="00B1536C">
        <w:rPr>
          <w:rFonts w:ascii="Times New Roman" w:hAnsi="Times New Roman" w:cs="Times New Roman"/>
          <w:color w:val="000000" w:themeColor="text1"/>
          <w:sz w:val="18"/>
          <w:szCs w:val="18"/>
          <w:vertAlign w:val="subscript"/>
          <w:lang w:val="en-US"/>
        </w:rPr>
        <w:t xml:space="preserve">10 </w:t>
      </w:r>
      <w:r w:rsidRPr="00B1536C">
        <w:rPr>
          <w:rFonts w:ascii="Times New Roman" w:hAnsi="Times New Roman" w:cs="Times New Roman"/>
          <w:color w:val="000000" w:themeColor="text1"/>
          <w:sz w:val="18"/>
          <w:szCs w:val="18"/>
          <w:lang w:val="en-US"/>
        </w:rPr>
        <w:t>conc</w:t>
      </w:r>
      <w:r w:rsidR="00320302" w:rsidRPr="00B1536C">
        <w:rPr>
          <w:rFonts w:ascii="Times New Roman" w:hAnsi="Times New Roman" w:cs="Times New Roman"/>
          <w:color w:val="000000" w:themeColor="text1"/>
          <w:sz w:val="18"/>
          <w:szCs w:val="18"/>
          <w:lang w:val="en-US"/>
        </w:rPr>
        <w:t>entration in Klang Valley. The S</w:t>
      </w:r>
      <w:r w:rsidRPr="00B1536C">
        <w:rPr>
          <w:rFonts w:ascii="Times New Roman" w:hAnsi="Times New Roman" w:cs="Times New Roman"/>
          <w:color w:val="000000" w:themeColor="text1"/>
          <w:sz w:val="18"/>
          <w:szCs w:val="18"/>
          <w:lang w:val="en-US"/>
        </w:rPr>
        <w:t xml:space="preserve">pearman </w:t>
      </w:r>
      <w:r w:rsidR="00B1536C">
        <w:rPr>
          <w:rFonts w:ascii="Times New Roman" w:hAnsi="Times New Roman" w:cs="Times New Roman"/>
          <w:color w:val="000000" w:themeColor="text1"/>
          <w:sz w:val="18"/>
          <w:szCs w:val="18"/>
          <w:lang w:val="en-US"/>
        </w:rPr>
        <w:t>c</w:t>
      </w:r>
      <w:r w:rsidR="00B1536C" w:rsidRPr="00B1536C">
        <w:rPr>
          <w:rFonts w:ascii="Times New Roman" w:hAnsi="Times New Roman" w:cs="Times New Roman"/>
          <w:color w:val="000000" w:themeColor="text1"/>
          <w:sz w:val="18"/>
          <w:szCs w:val="18"/>
          <w:lang w:val="en-US"/>
        </w:rPr>
        <w:t>orrelation t</w:t>
      </w:r>
      <w:r w:rsidRPr="00B1536C">
        <w:rPr>
          <w:rFonts w:ascii="Times New Roman" w:hAnsi="Times New Roman" w:cs="Times New Roman"/>
          <w:color w:val="000000" w:themeColor="text1"/>
          <w:sz w:val="18"/>
          <w:szCs w:val="18"/>
          <w:lang w:val="en-US"/>
        </w:rPr>
        <w:t>est indicate that there was strong significant relationship between all the locations (&gt;0.7; p&lt;0.001) and moderate relationship between Petaling Jaya-Kajang and Kajang-Shah Alam (&lt;0.7; p&lt;0.001). The principal component analysis (PCA) identifies all four locations have been affected by PM</w:t>
      </w:r>
      <w:r w:rsidRPr="00B1536C">
        <w:rPr>
          <w:rFonts w:ascii="Times New Roman" w:hAnsi="Times New Roman" w:cs="Times New Roman"/>
          <w:color w:val="000000" w:themeColor="text1"/>
          <w:sz w:val="18"/>
          <w:szCs w:val="18"/>
          <w:vertAlign w:val="subscript"/>
          <w:lang w:val="en-US"/>
        </w:rPr>
        <w:t>10</w:t>
      </w:r>
      <w:r w:rsidRPr="00B1536C">
        <w:rPr>
          <w:rFonts w:ascii="Times New Roman" w:hAnsi="Times New Roman" w:cs="Times New Roman"/>
          <w:color w:val="000000" w:themeColor="text1"/>
          <w:sz w:val="18"/>
          <w:szCs w:val="18"/>
          <w:lang w:val="en-US"/>
        </w:rPr>
        <w:t xml:space="preserve"> which were determined as one of the pollutant that deteriorated the air quality. </w:t>
      </w:r>
      <w:r w:rsidR="00320302" w:rsidRPr="00B1536C">
        <w:rPr>
          <w:rFonts w:ascii="Times New Roman" w:hAnsi="Times New Roman" w:cs="Times New Roman"/>
          <w:color w:val="000000" w:themeColor="text1"/>
          <w:sz w:val="18"/>
          <w:szCs w:val="18"/>
          <w:lang w:val="en-US"/>
        </w:rPr>
        <w:t>Cluster analysis (CA) has classified</w:t>
      </w:r>
      <w:r w:rsidRPr="00B1536C">
        <w:rPr>
          <w:rFonts w:ascii="Times New Roman" w:hAnsi="Times New Roman" w:cs="Times New Roman"/>
          <w:color w:val="000000" w:themeColor="text1"/>
          <w:sz w:val="18"/>
          <w:szCs w:val="18"/>
          <w:lang w:val="en-US"/>
        </w:rPr>
        <w:t xml:space="preserve"> the PM</w:t>
      </w:r>
      <w:r w:rsidRPr="00B1536C">
        <w:rPr>
          <w:rFonts w:ascii="Times New Roman" w:hAnsi="Times New Roman" w:cs="Times New Roman"/>
          <w:color w:val="000000" w:themeColor="text1"/>
          <w:sz w:val="18"/>
          <w:szCs w:val="18"/>
          <w:vertAlign w:val="subscript"/>
          <w:lang w:val="en-US"/>
        </w:rPr>
        <w:t>10</w:t>
      </w:r>
      <w:r w:rsidRPr="00B1536C">
        <w:rPr>
          <w:rFonts w:ascii="Times New Roman" w:hAnsi="Times New Roman" w:cs="Times New Roman"/>
          <w:color w:val="000000" w:themeColor="text1"/>
          <w:sz w:val="18"/>
          <w:szCs w:val="18"/>
          <w:lang w:val="en-US"/>
        </w:rPr>
        <w:t xml:space="preserve"> pattern into three (3) different classes; Class 1 (Klang), Class 2 (Petaling Jaya and Kajang) and Class 3 (Shah Alam) based on location.  Further analysis of CA </w:t>
      </w:r>
      <w:r w:rsidR="00320302" w:rsidRPr="00B1536C">
        <w:rPr>
          <w:rFonts w:ascii="Times New Roman" w:hAnsi="Times New Roman" w:cs="Times New Roman"/>
          <w:color w:val="000000" w:themeColor="text1"/>
          <w:sz w:val="18"/>
          <w:szCs w:val="18"/>
          <w:lang w:val="en-US"/>
        </w:rPr>
        <w:t>would be</w:t>
      </w:r>
      <w:r w:rsidRPr="00B1536C">
        <w:rPr>
          <w:rFonts w:ascii="Times New Roman" w:hAnsi="Times New Roman" w:cs="Times New Roman"/>
          <w:color w:val="000000" w:themeColor="text1"/>
          <w:sz w:val="18"/>
          <w:szCs w:val="18"/>
          <w:lang w:val="en-US"/>
        </w:rPr>
        <w:t xml:space="preserve"> able to classify the PM</w:t>
      </w:r>
      <w:r w:rsidRPr="00B1536C">
        <w:rPr>
          <w:rFonts w:ascii="Times New Roman" w:hAnsi="Times New Roman" w:cs="Times New Roman"/>
          <w:color w:val="000000" w:themeColor="text1"/>
          <w:sz w:val="18"/>
          <w:szCs w:val="18"/>
          <w:vertAlign w:val="subscript"/>
          <w:lang w:val="en-US"/>
        </w:rPr>
        <w:t>10</w:t>
      </w:r>
      <w:r w:rsidRPr="00B1536C">
        <w:rPr>
          <w:rFonts w:ascii="Times New Roman" w:hAnsi="Times New Roman" w:cs="Times New Roman"/>
          <w:color w:val="000000" w:themeColor="text1"/>
          <w:sz w:val="18"/>
          <w:szCs w:val="18"/>
          <w:lang w:val="en-US"/>
        </w:rPr>
        <w:t xml:space="preserve"> classes into groups depending on their dissimilarities characteristic. Thus, possible period of extreme air quality degradation c</w:t>
      </w:r>
      <w:r w:rsidR="007A2695" w:rsidRPr="00B1536C">
        <w:rPr>
          <w:rFonts w:ascii="Times New Roman" w:hAnsi="Times New Roman" w:cs="Times New Roman"/>
          <w:color w:val="000000" w:themeColor="text1"/>
          <w:sz w:val="18"/>
          <w:szCs w:val="18"/>
          <w:lang w:val="en-US"/>
        </w:rPr>
        <w:t>ould be identified. Therefore,</w:t>
      </w:r>
      <w:r w:rsidRPr="00B1536C">
        <w:rPr>
          <w:rFonts w:ascii="Times New Roman" w:hAnsi="Times New Roman" w:cs="Times New Roman"/>
          <w:color w:val="000000" w:themeColor="text1"/>
          <w:sz w:val="18"/>
          <w:szCs w:val="18"/>
          <w:lang w:val="en-US"/>
        </w:rPr>
        <w:t xml:space="preserve"> statistical and envirometric techniques have proved the impac</w:t>
      </w:r>
      <w:r w:rsidR="00320302" w:rsidRPr="00B1536C">
        <w:rPr>
          <w:rFonts w:ascii="Times New Roman" w:hAnsi="Times New Roman" w:cs="Times New Roman"/>
          <w:color w:val="000000" w:themeColor="text1"/>
          <w:sz w:val="18"/>
          <w:szCs w:val="18"/>
          <w:lang w:val="en-US"/>
        </w:rPr>
        <w:t>t of the various location on increasing</w:t>
      </w:r>
      <w:r w:rsidRPr="00B1536C">
        <w:rPr>
          <w:rFonts w:ascii="Times New Roman" w:hAnsi="Times New Roman" w:cs="Times New Roman"/>
          <w:color w:val="000000" w:themeColor="text1"/>
          <w:sz w:val="18"/>
          <w:szCs w:val="18"/>
          <w:lang w:val="en-US"/>
        </w:rPr>
        <w:t xml:space="preserve"> concentration of PM</w:t>
      </w:r>
      <w:r w:rsidRPr="00B1536C">
        <w:rPr>
          <w:rFonts w:ascii="Times New Roman" w:hAnsi="Times New Roman" w:cs="Times New Roman"/>
          <w:color w:val="000000" w:themeColor="text1"/>
          <w:sz w:val="18"/>
          <w:szCs w:val="18"/>
          <w:vertAlign w:val="subscript"/>
          <w:lang w:val="en-US"/>
        </w:rPr>
        <w:t>10</w:t>
      </w:r>
      <w:r w:rsidR="0078071B" w:rsidRPr="00B1536C">
        <w:rPr>
          <w:rFonts w:ascii="Times New Roman" w:hAnsi="Times New Roman" w:cs="Times New Roman"/>
          <w:color w:val="000000" w:themeColor="text1"/>
          <w:sz w:val="18"/>
          <w:szCs w:val="18"/>
          <w:lang w:val="en-US"/>
        </w:rPr>
        <w:t>.</w:t>
      </w:r>
    </w:p>
    <w:p w:rsidR="00B046C1" w:rsidRPr="00B1536C" w:rsidRDefault="00B046C1" w:rsidP="00C615D8">
      <w:pPr>
        <w:pStyle w:val="ListParagraph"/>
        <w:spacing w:after="0" w:line="240" w:lineRule="auto"/>
        <w:ind w:left="0"/>
        <w:contextualSpacing w:val="0"/>
        <w:jc w:val="both"/>
        <w:rPr>
          <w:color w:val="000000" w:themeColor="text1"/>
          <w:lang w:val="en-US"/>
        </w:rPr>
      </w:pPr>
    </w:p>
    <w:p w:rsidR="004B039B" w:rsidRPr="00B1536C" w:rsidRDefault="00C615D8" w:rsidP="003A6D39">
      <w:pPr>
        <w:pStyle w:val="ListParagraph"/>
        <w:spacing w:after="0" w:line="240" w:lineRule="auto"/>
        <w:ind w:left="0"/>
        <w:contextualSpacing w:val="0"/>
        <w:jc w:val="both"/>
        <w:rPr>
          <w:rFonts w:ascii="Times New Roman" w:hAnsi="Times New Roman" w:cs="Times New Roman"/>
          <w:color w:val="000000" w:themeColor="text1"/>
          <w:sz w:val="18"/>
          <w:szCs w:val="18"/>
          <w:lang w:val="en-US"/>
        </w:rPr>
      </w:pPr>
      <w:r w:rsidRPr="00B1536C">
        <w:rPr>
          <w:rFonts w:ascii="Times New Roman" w:hAnsi="Times New Roman" w:cs="Times New Roman"/>
          <w:b/>
          <w:color w:val="000000" w:themeColor="text1"/>
          <w:sz w:val="18"/>
          <w:szCs w:val="18"/>
          <w:lang w:val="en-US"/>
        </w:rPr>
        <w:t>Keyword</w:t>
      </w:r>
      <w:r w:rsidR="003A6D39" w:rsidRPr="00B1536C">
        <w:rPr>
          <w:rFonts w:ascii="Times New Roman" w:hAnsi="Times New Roman" w:cs="Times New Roman"/>
          <w:b/>
          <w:color w:val="000000" w:themeColor="text1"/>
          <w:sz w:val="18"/>
          <w:szCs w:val="18"/>
          <w:lang w:val="en-US"/>
        </w:rPr>
        <w:t>s</w:t>
      </w:r>
      <w:r w:rsidRPr="00B1536C">
        <w:rPr>
          <w:rFonts w:ascii="Times New Roman" w:hAnsi="Times New Roman" w:cs="Times New Roman"/>
          <w:color w:val="000000" w:themeColor="text1"/>
          <w:sz w:val="18"/>
          <w:szCs w:val="18"/>
          <w:lang w:val="en-US"/>
        </w:rPr>
        <w:t>:</w:t>
      </w:r>
      <w:r w:rsidR="00332802" w:rsidRPr="00B1536C">
        <w:rPr>
          <w:rFonts w:ascii="Times New Roman" w:hAnsi="Times New Roman" w:cs="Times New Roman"/>
          <w:color w:val="000000" w:themeColor="text1"/>
          <w:sz w:val="18"/>
          <w:szCs w:val="18"/>
          <w:lang w:val="en-US"/>
        </w:rPr>
        <w:t xml:space="preserve"> </w:t>
      </w:r>
      <w:r w:rsidR="00B1536C" w:rsidRPr="00B1536C">
        <w:rPr>
          <w:rFonts w:ascii="Times New Roman" w:hAnsi="Times New Roman" w:cs="Times New Roman"/>
          <w:color w:val="000000" w:themeColor="text1"/>
          <w:sz w:val="18"/>
          <w:szCs w:val="18"/>
          <w:lang w:val="en-US"/>
        </w:rPr>
        <w:t>Particulate matter, Spearman correlation test, principal component analysis, cluster analysis</w:t>
      </w:r>
    </w:p>
    <w:p w:rsidR="00E27F89" w:rsidRPr="00B1536C" w:rsidRDefault="00E27F89" w:rsidP="00E61BFE">
      <w:pPr>
        <w:pStyle w:val="ListParagraph"/>
        <w:spacing w:after="0" w:line="240" w:lineRule="auto"/>
        <w:ind w:left="0"/>
        <w:contextualSpacing w:val="0"/>
        <w:jc w:val="center"/>
        <w:rPr>
          <w:rFonts w:ascii="Times New Roman" w:hAnsi="Times New Roman" w:cs="Times New Roman"/>
          <w:b/>
          <w:color w:val="000000" w:themeColor="text1"/>
          <w:sz w:val="20"/>
          <w:szCs w:val="20"/>
          <w:lang w:val="en-US"/>
        </w:rPr>
      </w:pPr>
    </w:p>
    <w:p w:rsidR="00E61BFE" w:rsidRPr="00B1536C" w:rsidRDefault="00E61BFE" w:rsidP="00E61BFE">
      <w:pPr>
        <w:pStyle w:val="ListParagraph"/>
        <w:spacing w:after="0" w:line="240" w:lineRule="auto"/>
        <w:ind w:left="0"/>
        <w:contextualSpacing w:val="0"/>
        <w:jc w:val="center"/>
        <w:rPr>
          <w:rFonts w:ascii="Times New Roman" w:hAnsi="Times New Roman" w:cs="Times New Roman"/>
          <w:b/>
          <w:color w:val="000000" w:themeColor="text1"/>
          <w:sz w:val="20"/>
          <w:szCs w:val="20"/>
          <w:lang w:val="en-US"/>
        </w:rPr>
      </w:pPr>
      <w:r w:rsidRPr="00B1536C">
        <w:rPr>
          <w:rFonts w:ascii="Times New Roman" w:hAnsi="Times New Roman" w:cs="Times New Roman"/>
          <w:b/>
          <w:color w:val="000000" w:themeColor="text1"/>
          <w:sz w:val="20"/>
          <w:szCs w:val="20"/>
          <w:lang w:val="en-US"/>
        </w:rPr>
        <w:t>Ab</w:t>
      </w:r>
      <w:r w:rsidR="00320302" w:rsidRPr="00B1536C">
        <w:rPr>
          <w:rFonts w:ascii="Times New Roman" w:hAnsi="Times New Roman" w:cs="Times New Roman"/>
          <w:b/>
          <w:color w:val="000000" w:themeColor="text1"/>
          <w:sz w:val="20"/>
          <w:szCs w:val="20"/>
          <w:lang w:val="en-US"/>
        </w:rPr>
        <w:t>s</w:t>
      </w:r>
      <w:r w:rsidRPr="00B1536C">
        <w:rPr>
          <w:rFonts w:ascii="Times New Roman" w:hAnsi="Times New Roman" w:cs="Times New Roman"/>
          <w:b/>
          <w:color w:val="000000" w:themeColor="text1"/>
          <w:sz w:val="20"/>
          <w:szCs w:val="20"/>
          <w:lang w:val="en-US"/>
        </w:rPr>
        <w:t>trak</w:t>
      </w:r>
    </w:p>
    <w:p w:rsidR="00B046C1" w:rsidRPr="00B1536C" w:rsidRDefault="00E24B0A" w:rsidP="00B046C1">
      <w:pPr>
        <w:pStyle w:val="ListParagraph"/>
        <w:spacing w:after="0" w:line="240" w:lineRule="auto"/>
        <w:ind w:left="0"/>
        <w:contextualSpacing w:val="0"/>
        <w:jc w:val="both"/>
        <w:rPr>
          <w:rFonts w:ascii="Times New Roman" w:hAnsi="Times New Roman" w:cs="Times New Roman"/>
          <w:color w:val="000000" w:themeColor="text1"/>
          <w:sz w:val="18"/>
          <w:szCs w:val="18"/>
          <w:lang w:val="en-US"/>
        </w:rPr>
      </w:pPr>
      <w:r w:rsidRPr="00B1536C">
        <w:rPr>
          <w:rFonts w:ascii="Times New Roman" w:hAnsi="Times New Roman" w:cs="Times New Roman"/>
          <w:color w:val="000000" w:themeColor="text1"/>
          <w:sz w:val="18"/>
          <w:szCs w:val="18"/>
          <w:lang w:val="en-US"/>
        </w:rPr>
        <w:t>Proses pembandaran</w:t>
      </w:r>
      <w:r w:rsidR="00B046C1" w:rsidRPr="00B1536C">
        <w:rPr>
          <w:rFonts w:ascii="Times New Roman" w:hAnsi="Times New Roman" w:cs="Times New Roman"/>
          <w:color w:val="000000" w:themeColor="text1"/>
          <w:sz w:val="18"/>
          <w:szCs w:val="18"/>
          <w:lang w:val="en-US"/>
        </w:rPr>
        <w:t xml:space="preserve"> </w:t>
      </w:r>
      <w:r w:rsidR="00320302" w:rsidRPr="00B1536C">
        <w:rPr>
          <w:rFonts w:ascii="Times New Roman" w:hAnsi="Times New Roman" w:cs="Times New Roman"/>
          <w:color w:val="000000" w:themeColor="text1"/>
          <w:sz w:val="18"/>
          <w:szCs w:val="18"/>
          <w:lang w:val="en-US"/>
        </w:rPr>
        <w:t xml:space="preserve">di </w:t>
      </w:r>
      <w:r w:rsidR="00B046C1" w:rsidRPr="00B1536C">
        <w:rPr>
          <w:rFonts w:ascii="Times New Roman" w:hAnsi="Times New Roman" w:cs="Times New Roman"/>
          <w:color w:val="000000" w:themeColor="text1"/>
          <w:sz w:val="18"/>
          <w:szCs w:val="18"/>
          <w:lang w:val="en-US"/>
        </w:rPr>
        <w:t>Lembah Klang, Semenanjung Malaysia sedeka</w:t>
      </w:r>
      <w:r w:rsidR="00320302" w:rsidRPr="00B1536C">
        <w:rPr>
          <w:rFonts w:ascii="Times New Roman" w:hAnsi="Times New Roman" w:cs="Times New Roman"/>
          <w:color w:val="000000" w:themeColor="text1"/>
          <w:sz w:val="18"/>
          <w:szCs w:val="18"/>
          <w:lang w:val="en-US"/>
        </w:rPr>
        <w:t>d</w:t>
      </w:r>
      <w:r w:rsidR="00B046C1" w:rsidRPr="00B1536C">
        <w:rPr>
          <w:rFonts w:ascii="Times New Roman" w:hAnsi="Times New Roman" w:cs="Times New Roman"/>
          <w:color w:val="000000" w:themeColor="text1"/>
          <w:sz w:val="18"/>
          <w:szCs w:val="18"/>
          <w:lang w:val="en-US"/>
        </w:rPr>
        <w:t xml:space="preserve"> lalu telah mendorong kepada risiko pencemaran atmosfera yang memberi impak negatif kepada alam sekitar. Kajian ini dilakukan bertujuan untuk mengenalpasti hubungkait a</w:t>
      </w:r>
      <w:r w:rsidR="0064370F" w:rsidRPr="00B1536C">
        <w:rPr>
          <w:rFonts w:ascii="Times New Roman" w:hAnsi="Times New Roman" w:cs="Times New Roman"/>
          <w:color w:val="000000" w:themeColor="text1"/>
          <w:sz w:val="18"/>
          <w:szCs w:val="18"/>
          <w:lang w:val="en-US"/>
        </w:rPr>
        <w:t>ntara ruang dan tempoh bagi partikel</w:t>
      </w:r>
      <w:r w:rsidR="00B046C1" w:rsidRPr="00B1536C">
        <w:rPr>
          <w:rFonts w:ascii="Times New Roman" w:hAnsi="Times New Roman" w:cs="Times New Roman"/>
          <w:color w:val="000000" w:themeColor="text1"/>
          <w:sz w:val="18"/>
          <w:szCs w:val="18"/>
          <w:lang w:val="en-US"/>
        </w:rPr>
        <w:t xml:space="preserve"> terampai (PM</w:t>
      </w:r>
      <w:r w:rsidR="00B046C1" w:rsidRPr="00B1536C">
        <w:rPr>
          <w:rFonts w:ascii="Times New Roman" w:hAnsi="Times New Roman" w:cs="Times New Roman"/>
          <w:color w:val="000000" w:themeColor="text1"/>
          <w:sz w:val="18"/>
          <w:szCs w:val="18"/>
          <w:vertAlign w:val="subscript"/>
          <w:lang w:val="en-US"/>
        </w:rPr>
        <w:t>10</w:t>
      </w:r>
      <w:r w:rsidR="00B046C1" w:rsidRPr="00B1536C">
        <w:rPr>
          <w:rFonts w:ascii="Times New Roman" w:hAnsi="Times New Roman" w:cs="Times New Roman"/>
          <w:color w:val="000000" w:themeColor="text1"/>
          <w:sz w:val="18"/>
          <w:szCs w:val="18"/>
          <w:lang w:val="en-US"/>
        </w:rPr>
        <w:t>), menentukan</w:t>
      </w:r>
      <w:r w:rsidR="007B26F1" w:rsidRPr="00B1536C">
        <w:rPr>
          <w:rFonts w:ascii="Times New Roman" w:hAnsi="Times New Roman" w:cs="Times New Roman"/>
          <w:color w:val="000000" w:themeColor="text1"/>
          <w:sz w:val="18"/>
          <w:szCs w:val="18"/>
          <w:lang w:val="en-US"/>
        </w:rPr>
        <w:t xml:space="preserve"> ciri</w:t>
      </w:r>
      <w:r w:rsidR="00B1536C">
        <w:rPr>
          <w:rFonts w:ascii="Times New Roman" w:hAnsi="Times New Roman" w:cs="Times New Roman"/>
          <w:color w:val="000000" w:themeColor="text1"/>
          <w:sz w:val="18"/>
          <w:szCs w:val="18"/>
          <w:lang w:val="en-US"/>
        </w:rPr>
        <w:t xml:space="preserve"> – </w:t>
      </w:r>
      <w:r w:rsidR="007B26F1" w:rsidRPr="00B1536C">
        <w:rPr>
          <w:rFonts w:ascii="Times New Roman" w:hAnsi="Times New Roman" w:cs="Times New Roman"/>
          <w:color w:val="000000" w:themeColor="text1"/>
          <w:sz w:val="18"/>
          <w:szCs w:val="18"/>
          <w:lang w:val="en-US"/>
        </w:rPr>
        <w:t>ciri setiap lokasi dan men</w:t>
      </w:r>
      <w:r w:rsidR="00320302" w:rsidRPr="00B1536C">
        <w:rPr>
          <w:rFonts w:ascii="Times New Roman" w:hAnsi="Times New Roman" w:cs="Times New Roman"/>
          <w:color w:val="000000" w:themeColor="text1"/>
          <w:sz w:val="18"/>
          <w:szCs w:val="18"/>
          <w:lang w:val="en-US"/>
        </w:rPr>
        <w:t>entukan pengkelasan hi</w:t>
      </w:r>
      <w:r w:rsidR="00B1536C">
        <w:rPr>
          <w:rFonts w:ascii="Times New Roman" w:hAnsi="Times New Roman" w:cs="Times New Roman"/>
          <w:color w:val="000000" w:themeColor="text1"/>
          <w:sz w:val="18"/>
          <w:szCs w:val="18"/>
          <w:lang w:val="en-US"/>
        </w:rPr>
        <w:t xml:space="preserve">rarki </w:t>
      </w:r>
      <w:r w:rsidR="00B046C1" w:rsidRPr="00B1536C">
        <w:rPr>
          <w:rFonts w:ascii="Times New Roman" w:hAnsi="Times New Roman" w:cs="Times New Roman"/>
          <w:color w:val="000000" w:themeColor="text1"/>
          <w:sz w:val="18"/>
          <w:szCs w:val="18"/>
          <w:lang w:val="en-US"/>
        </w:rPr>
        <w:t>lokasi berhubungan dengan impak kepekatan PM</w:t>
      </w:r>
      <w:r w:rsidR="00B046C1" w:rsidRPr="00B1536C">
        <w:rPr>
          <w:rFonts w:ascii="Times New Roman" w:hAnsi="Times New Roman" w:cs="Times New Roman"/>
          <w:color w:val="000000" w:themeColor="text1"/>
          <w:sz w:val="18"/>
          <w:szCs w:val="18"/>
          <w:vertAlign w:val="subscript"/>
          <w:lang w:val="en-US"/>
        </w:rPr>
        <w:t>10</w:t>
      </w:r>
      <w:r w:rsidR="00B1536C">
        <w:rPr>
          <w:rFonts w:ascii="Times New Roman" w:hAnsi="Times New Roman" w:cs="Times New Roman"/>
          <w:color w:val="000000" w:themeColor="text1"/>
          <w:sz w:val="18"/>
          <w:szCs w:val="18"/>
          <w:lang w:val="en-US"/>
        </w:rPr>
        <w:t xml:space="preserve"> di Lembah Klang. Ujian k</w:t>
      </w:r>
      <w:r w:rsidR="00320302" w:rsidRPr="00B1536C">
        <w:rPr>
          <w:rFonts w:ascii="Times New Roman" w:hAnsi="Times New Roman" w:cs="Times New Roman"/>
          <w:color w:val="000000" w:themeColor="text1"/>
          <w:sz w:val="18"/>
          <w:szCs w:val="18"/>
          <w:lang w:val="en-US"/>
        </w:rPr>
        <w:t>orelasi S</w:t>
      </w:r>
      <w:r w:rsidR="00B046C1" w:rsidRPr="00B1536C">
        <w:rPr>
          <w:rFonts w:ascii="Times New Roman" w:hAnsi="Times New Roman" w:cs="Times New Roman"/>
          <w:color w:val="000000" w:themeColor="text1"/>
          <w:sz w:val="18"/>
          <w:szCs w:val="18"/>
          <w:lang w:val="en-US"/>
        </w:rPr>
        <w:t xml:space="preserve">pearman menunjukkan hubungkait yang kuat antara semua lokasi (&gt;0.7; p&lt;0.001) dan hubungan </w:t>
      </w:r>
      <w:r w:rsidR="00320302" w:rsidRPr="00B1536C">
        <w:rPr>
          <w:rFonts w:ascii="Times New Roman" w:hAnsi="Times New Roman" w:cs="Times New Roman"/>
          <w:color w:val="000000" w:themeColor="text1"/>
          <w:sz w:val="18"/>
          <w:szCs w:val="18"/>
          <w:lang w:val="en-US"/>
        </w:rPr>
        <w:t xml:space="preserve">yang </w:t>
      </w:r>
      <w:r w:rsidR="00B046C1" w:rsidRPr="00B1536C">
        <w:rPr>
          <w:rFonts w:ascii="Times New Roman" w:hAnsi="Times New Roman" w:cs="Times New Roman"/>
          <w:color w:val="000000" w:themeColor="text1"/>
          <w:sz w:val="18"/>
          <w:szCs w:val="18"/>
          <w:lang w:val="en-US"/>
        </w:rPr>
        <w:t xml:space="preserve">sederhana antara Petaling Jaya-Kajang and Kajang-Shah </w:t>
      </w:r>
      <w:r w:rsidR="00320302" w:rsidRPr="00B1536C">
        <w:rPr>
          <w:rFonts w:ascii="Times New Roman" w:hAnsi="Times New Roman" w:cs="Times New Roman"/>
          <w:color w:val="000000" w:themeColor="text1"/>
          <w:sz w:val="18"/>
          <w:szCs w:val="18"/>
          <w:lang w:val="en-US"/>
        </w:rPr>
        <w:t>Alam (&lt;</w:t>
      </w:r>
      <w:r w:rsidR="00B1536C">
        <w:rPr>
          <w:rFonts w:ascii="Times New Roman" w:hAnsi="Times New Roman" w:cs="Times New Roman"/>
          <w:color w:val="000000" w:themeColor="text1"/>
          <w:sz w:val="18"/>
          <w:szCs w:val="18"/>
          <w:lang w:val="en-US"/>
        </w:rPr>
        <w:t xml:space="preserve">0.7; p&lt;0.001). Analisis </w:t>
      </w:r>
      <w:r w:rsidR="00B1536C" w:rsidRPr="00B1536C">
        <w:rPr>
          <w:rFonts w:ascii="Times New Roman" w:hAnsi="Times New Roman" w:cs="Times New Roman"/>
          <w:color w:val="000000" w:themeColor="text1"/>
          <w:sz w:val="18"/>
          <w:szCs w:val="18"/>
          <w:lang w:val="en-US"/>
        </w:rPr>
        <w:t xml:space="preserve">komponen </w:t>
      </w:r>
      <w:r w:rsidR="00B1536C">
        <w:rPr>
          <w:rFonts w:ascii="Times New Roman" w:hAnsi="Times New Roman" w:cs="Times New Roman"/>
          <w:color w:val="000000" w:themeColor="text1"/>
          <w:sz w:val="18"/>
          <w:szCs w:val="18"/>
          <w:lang w:val="en-US"/>
        </w:rPr>
        <w:t xml:space="preserve">utama </w:t>
      </w:r>
      <w:r w:rsidR="00B046C1" w:rsidRPr="00B1536C">
        <w:rPr>
          <w:rFonts w:ascii="Times New Roman" w:hAnsi="Times New Roman" w:cs="Times New Roman"/>
          <w:color w:val="000000" w:themeColor="text1"/>
          <w:sz w:val="18"/>
          <w:szCs w:val="18"/>
          <w:lang w:val="en-US"/>
        </w:rPr>
        <w:t>(PCA) menentukan semua empat lokasi yang telah terjejas dengan PM</w:t>
      </w:r>
      <w:r w:rsidR="00B046C1" w:rsidRPr="00B1536C">
        <w:rPr>
          <w:rFonts w:ascii="Times New Roman" w:hAnsi="Times New Roman" w:cs="Times New Roman"/>
          <w:color w:val="000000" w:themeColor="text1"/>
          <w:sz w:val="18"/>
          <w:szCs w:val="18"/>
          <w:vertAlign w:val="subscript"/>
          <w:lang w:val="en-US"/>
        </w:rPr>
        <w:t>10</w:t>
      </w:r>
      <w:r w:rsidR="00B046C1" w:rsidRPr="00B1536C">
        <w:rPr>
          <w:rFonts w:ascii="Times New Roman" w:hAnsi="Times New Roman" w:cs="Times New Roman"/>
          <w:color w:val="000000" w:themeColor="text1"/>
          <w:sz w:val="18"/>
          <w:szCs w:val="18"/>
          <w:lang w:val="en-US"/>
        </w:rPr>
        <w:t xml:space="preserve"> iait</w:t>
      </w:r>
      <w:r w:rsidR="00B1536C">
        <w:rPr>
          <w:rFonts w:ascii="Times New Roman" w:hAnsi="Times New Roman" w:cs="Times New Roman"/>
          <w:color w:val="000000" w:themeColor="text1"/>
          <w:sz w:val="18"/>
          <w:szCs w:val="18"/>
          <w:lang w:val="en-US"/>
        </w:rPr>
        <w:t xml:space="preserve">u antara bahan pencemar yang menjejaskan kualiti udara. Analisis kluster </w:t>
      </w:r>
      <w:r w:rsidR="00B046C1" w:rsidRPr="00B1536C">
        <w:rPr>
          <w:rFonts w:ascii="Times New Roman" w:hAnsi="Times New Roman" w:cs="Times New Roman"/>
          <w:color w:val="000000" w:themeColor="text1"/>
          <w:sz w:val="18"/>
          <w:szCs w:val="18"/>
          <w:lang w:val="en-US"/>
        </w:rPr>
        <w:t>(CA) mengelaskan pola PM</w:t>
      </w:r>
      <w:r w:rsidR="00B046C1" w:rsidRPr="00B1536C">
        <w:rPr>
          <w:rFonts w:ascii="Times New Roman" w:hAnsi="Times New Roman" w:cs="Times New Roman"/>
          <w:color w:val="000000" w:themeColor="text1"/>
          <w:sz w:val="18"/>
          <w:szCs w:val="18"/>
          <w:vertAlign w:val="subscript"/>
          <w:lang w:val="en-US"/>
        </w:rPr>
        <w:t>10</w:t>
      </w:r>
      <w:r w:rsidR="00B046C1" w:rsidRPr="00B1536C">
        <w:rPr>
          <w:rFonts w:ascii="Times New Roman" w:hAnsi="Times New Roman" w:cs="Times New Roman"/>
          <w:color w:val="000000" w:themeColor="text1"/>
          <w:sz w:val="18"/>
          <w:szCs w:val="18"/>
          <w:lang w:val="en-US"/>
        </w:rPr>
        <w:t xml:space="preserve"> kepada tiga (3) kelas berlainan; Kelas 1 (Klang), Kelas 2 (Petaling Jaya dan Kajang) serta Kelas 3 (Shah Alam) berdasarkan lokasi. Analisis lanjutan CA membolehkan pengkelasan kelas PM</w:t>
      </w:r>
      <w:r w:rsidR="00B046C1" w:rsidRPr="00B1536C">
        <w:rPr>
          <w:rFonts w:ascii="Times New Roman" w:hAnsi="Times New Roman" w:cs="Times New Roman"/>
          <w:color w:val="000000" w:themeColor="text1"/>
          <w:sz w:val="18"/>
          <w:szCs w:val="18"/>
          <w:vertAlign w:val="subscript"/>
          <w:lang w:val="en-US"/>
        </w:rPr>
        <w:t>10</w:t>
      </w:r>
      <w:r w:rsidR="00B046C1" w:rsidRPr="00B1536C">
        <w:rPr>
          <w:rFonts w:ascii="Times New Roman" w:hAnsi="Times New Roman" w:cs="Times New Roman"/>
          <w:color w:val="000000" w:themeColor="text1"/>
          <w:sz w:val="18"/>
          <w:szCs w:val="18"/>
          <w:lang w:val="en-US"/>
        </w:rPr>
        <w:t xml:space="preserve"> kepada kumpulan bergantung kepada ketidaksamaan ciri. Justeru, kemungkinan tempoh kemerosotan kualiti udara yang melampau dapat dikenalpasti. Oleh itu, teknik statisti</w:t>
      </w:r>
      <w:r w:rsidR="00AF5E35" w:rsidRPr="00B1536C">
        <w:rPr>
          <w:rFonts w:ascii="Times New Roman" w:hAnsi="Times New Roman" w:cs="Times New Roman"/>
          <w:color w:val="000000" w:themeColor="text1"/>
          <w:sz w:val="18"/>
          <w:szCs w:val="18"/>
          <w:lang w:val="en-US"/>
        </w:rPr>
        <w:t>k</w:t>
      </w:r>
      <w:r w:rsidR="00B046C1" w:rsidRPr="00B1536C">
        <w:rPr>
          <w:rFonts w:ascii="Times New Roman" w:hAnsi="Times New Roman" w:cs="Times New Roman"/>
          <w:color w:val="000000" w:themeColor="text1"/>
          <w:sz w:val="18"/>
          <w:szCs w:val="18"/>
          <w:lang w:val="en-US"/>
        </w:rPr>
        <w:t xml:space="preserve"> dan envirometrik telah membuktikan impak pelbagai lokasi terhadap peningkatan kepekatan PM</w:t>
      </w:r>
      <w:r w:rsidR="00B046C1" w:rsidRPr="00B1536C">
        <w:rPr>
          <w:rFonts w:ascii="Times New Roman" w:hAnsi="Times New Roman" w:cs="Times New Roman"/>
          <w:color w:val="000000" w:themeColor="text1"/>
          <w:sz w:val="18"/>
          <w:szCs w:val="18"/>
          <w:vertAlign w:val="subscript"/>
          <w:lang w:val="en-US"/>
        </w:rPr>
        <w:t>10</w:t>
      </w:r>
      <w:r w:rsidR="00B046C1" w:rsidRPr="00B1536C">
        <w:rPr>
          <w:rFonts w:ascii="Times New Roman" w:hAnsi="Times New Roman" w:cs="Times New Roman"/>
          <w:color w:val="000000" w:themeColor="text1"/>
          <w:sz w:val="18"/>
          <w:szCs w:val="18"/>
          <w:lang w:val="en-US"/>
        </w:rPr>
        <w:t>.</w:t>
      </w:r>
    </w:p>
    <w:p w:rsidR="003A6D39" w:rsidRPr="00B1536C" w:rsidRDefault="003A6D39" w:rsidP="003A6D39">
      <w:pPr>
        <w:pStyle w:val="ListParagraph"/>
        <w:spacing w:after="0" w:line="240" w:lineRule="auto"/>
        <w:ind w:left="0"/>
        <w:contextualSpacing w:val="0"/>
        <w:jc w:val="both"/>
        <w:rPr>
          <w:color w:val="000000" w:themeColor="text1"/>
          <w:lang w:val="en-US"/>
        </w:rPr>
      </w:pPr>
    </w:p>
    <w:p w:rsidR="003A6D39" w:rsidRPr="00B1536C" w:rsidRDefault="003A6D39" w:rsidP="003A6D39">
      <w:pPr>
        <w:pStyle w:val="ListParagraph"/>
        <w:spacing w:after="0" w:line="240" w:lineRule="auto"/>
        <w:ind w:left="0"/>
        <w:contextualSpacing w:val="0"/>
        <w:jc w:val="both"/>
        <w:rPr>
          <w:rFonts w:ascii="Times New Roman" w:hAnsi="Times New Roman" w:cs="Times New Roman"/>
          <w:color w:val="000000" w:themeColor="text1"/>
          <w:sz w:val="18"/>
          <w:szCs w:val="18"/>
          <w:lang w:val="en-US"/>
        </w:rPr>
      </w:pPr>
      <w:r w:rsidRPr="00B1536C">
        <w:rPr>
          <w:rFonts w:ascii="Times New Roman" w:hAnsi="Times New Roman" w:cs="Times New Roman"/>
          <w:b/>
          <w:color w:val="000000" w:themeColor="text1"/>
          <w:sz w:val="18"/>
          <w:szCs w:val="18"/>
          <w:lang w:val="en-US"/>
        </w:rPr>
        <w:t>K</w:t>
      </w:r>
      <w:r w:rsidR="004B039B" w:rsidRPr="00B1536C">
        <w:rPr>
          <w:rFonts w:ascii="Times New Roman" w:hAnsi="Times New Roman" w:cs="Times New Roman"/>
          <w:b/>
          <w:color w:val="000000" w:themeColor="text1"/>
          <w:sz w:val="18"/>
          <w:szCs w:val="18"/>
          <w:lang w:val="en-US"/>
        </w:rPr>
        <w:t>ata kunci</w:t>
      </w:r>
      <w:r w:rsidRPr="00B1536C">
        <w:rPr>
          <w:rFonts w:ascii="Times New Roman" w:hAnsi="Times New Roman" w:cs="Times New Roman"/>
          <w:color w:val="000000" w:themeColor="text1"/>
          <w:sz w:val="18"/>
          <w:szCs w:val="18"/>
          <w:lang w:val="en-US"/>
        </w:rPr>
        <w:t xml:space="preserve">: </w:t>
      </w:r>
      <w:r w:rsidR="00B1536C">
        <w:rPr>
          <w:rFonts w:ascii="Times New Roman" w:hAnsi="Times New Roman" w:cs="Times New Roman"/>
          <w:color w:val="000000" w:themeColor="text1"/>
          <w:sz w:val="18"/>
          <w:szCs w:val="18"/>
          <w:lang w:val="en-US"/>
        </w:rPr>
        <w:t>Partikel terampai</w:t>
      </w:r>
      <w:r w:rsidRPr="00B1536C">
        <w:rPr>
          <w:rFonts w:ascii="Times New Roman" w:hAnsi="Times New Roman" w:cs="Times New Roman"/>
          <w:color w:val="000000" w:themeColor="text1"/>
          <w:sz w:val="18"/>
          <w:szCs w:val="18"/>
          <w:lang w:val="en-US"/>
        </w:rPr>
        <w:t xml:space="preserve">, </w:t>
      </w:r>
      <w:r w:rsidR="00B1536C">
        <w:rPr>
          <w:rFonts w:ascii="Times New Roman" w:hAnsi="Times New Roman" w:cs="Times New Roman"/>
          <w:color w:val="000000" w:themeColor="text1"/>
          <w:sz w:val="18"/>
          <w:szCs w:val="18"/>
          <w:lang w:val="en-US"/>
        </w:rPr>
        <w:t>ujian k</w:t>
      </w:r>
      <w:r w:rsidR="004B039B" w:rsidRPr="00B1536C">
        <w:rPr>
          <w:rFonts w:ascii="Times New Roman" w:hAnsi="Times New Roman" w:cs="Times New Roman"/>
          <w:color w:val="000000" w:themeColor="text1"/>
          <w:sz w:val="18"/>
          <w:szCs w:val="18"/>
          <w:lang w:val="en-US"/>
        </w:rPr>
        <w:t xml:space="preserve">orelasi </w:t>
      </w:r>
      <w:r w:rsidRPr="00B1536C">
        <w:rPr>
          <w:rFonts w:ascii="Times New Roman" w:hAnsi="Times New Roman" w:cs="Times New Roman"/>
          <w:color w:val="000000" w:themeColor="text1"/>
          <w:sz w:val="18"/>
          <w:szCs w:val="18"/>
          <w:lang w:val="en-US"/>
        </w:rPr>
        <w:t xml:space="preserve">Spearman, </w:t>
      </w:r>
      <w:r w:rsidR="00B1536C">
        <w:rPr>
          <w:rFonts w:ascii="Times New Roman" w:hAnsi="Times New Roman" w:cs="Times New Roman"/>
          <w:color w:val="000000" w:themeColor="text1"/>
          <w:sz w:val="18"/>
          <w:szCs w:val="18"/>
          <w:lang w:val="en-US"/>
        </w:rPr>
        <w:t>analisis k</w:t>
      </w:r>
      <w:r w:rsidR="004B039B" w:rsidRPr="00B1536C">
        <w:rPr>
          <w:rFonts w:ascii="Times New Roman" w:hAnsi="Times New Roman" w:cs="Times New Roman"/>
          <w:color w:val="000000" w:themeColor="text1"/>
          <w:sz w:val="18"/>
          <w:szCs w:val="18"/>
          <w:lang w:val="en-US"/>
        </w:rPr>
        <w:t>omponen</w:t>
      </w:r>
      <w:r w:rsidRPr="00B1536C">
        <w:rPr>
          <w:rFonts w:ascii="Times New Roman" w:hAnsi="Times New Roman" w:cs="Times New Roman"/>
          <w:color w:val="000000" w:themeColor="text1"/>
          <w:sz w:val="18"/>
          <w:szCs w:val="18"/>
          <w:lang w:val="en-US"/>
        </w:rPr>
        <w:t xml:space="preserve"> </w:t>
      </w:r>
      <w:r w:rsidR="00B1536C">
        <w:rPr>
          <w:rFonts w:ascii="Times New Roman" w:hAnsi="Times New Roman" w:cs="Times New Roman"/>
          <w:color w:val="000000" w:themeColor="text1"/>
          <w:sz w:val="18"/>
          <w:szCs w:val="18"/>
          <w:lang w:val="en-US"/>
        </w:rPr>
        <w:t>utama</w:t>
      </w:r>
      <w:r w:rsidRPr="00B1536C">
        <w:rPr>
          <w:rFonts w:ascii="Times New Roman" w:hAnsi="Times New Roman" w:cs="Times New Roman"/>
          <w:color w:val="000000" w:themeColor="text1"/>
          <w:sz w:val="18"/>
          <w:szCs w:val="18"/>
          <w:lang w:val="en-US"/>
        </w:rPr>
        <w:t xml:space="preserve">, </w:t>
      </w:r>
      <w:r w:rsidR="00B1536C">
        <w:rPr>
          <w:rFonts w:ascii="Times New Roman" w:hAnsi="Times New Roman" w:cs="Times New Roman"/>
          <w:color w:val="000000" w:themeColor="text1"/>
          <w:sz w:val="18"/>
          <w:szCs w:val="18"/>
          <w:lang w:val="en-US"/>
        </w:rPr>
        <w:t>analisis k</w:t>
      </w:r>
      <w:r w:rsidR="004B039B" w:rsidRPr="00B1536C">
        <w:rPr>
          <w:rFonts w:ascii="Times New Roman" w:hAnsi="Times New Roman" w:cs="Times New Roman"/>
          <w:color w:val="000000" w:themeColor="text1"/>
          <w:sz w:val="18"/>
          <w:szCs w:val="18"/>
          <w:lang w:val="en-US"/>
        </w:rPr>
        <w:t>luster</w:t>
      </w:r>
    </w:p>
    <w:p w:rsidR="00231495" w:rsidRPr="00B1536C" w:rsidRDefault="00231495" w:rsidP="003A6D39">
      <w:pPr>
        <w:pStyle w:val="ListParagraph"/>
        <w:spacing w:after="0" w:line="240" w:lineRule="auto"/>
        <w:ind w:left="0"/>
        <w:contextualSpacing w:val="0"/>
        <w:jc w:val="both"/>
        <w:rPr>
          <w:rFonts w:ascii="Times New Roman" w:hAnsi="Times New Roman" w:cs="Times New Roman"/>
          <w:color w:val="000000" w:themeColor="text1"/>
          <w:sz w:val="18"/>
          <w:szCs w:val="18"/>
          <w:lang w:val="en-US"/>
        </w:rPr>
      </w:pPr>
    </w:p>
    <w:p w:rsidR="00C615D8" w:rsidRPr="00B1536C" w:rsidRDefault="00C615D8" w:rsidP="00B1536C">
      <w:pPr>
        <w:pStyle w:val="Heading1"/>
        <w:spacing w:before="0" w:line="240" w:lineRule="auto"/>
        <w:jc w:val="center"/>
        <w:rPr>
          <w:rFonts w:ascii="Times New Roman" w:hAnsi="Times New Roman" w:cs="Times New Roman"/>
          <w:color w:val="000000" w:themeColor="text1"/>
          <w:sz w:val="20"/>
          <w:szCs w:val="20"/>
          <w:lang w:val="en-US"/>
        </w:rPr>
      </w:pPr>
      <w:r w:rsidRPr="00B1536C">
        <w:rPr>
          <w:rFonts w:ascii="Times New Roman" w:hAnsi="Times New Roman" w:cs="Times New Roman"/>
          <w:color w:val="000000" w:themeColor="text1"/>
          <w:sz w:val="20"/>
          <w:szCs w:val="20"/>
          <w:lang w:val="en-US"/>
        </w:rPr>
        <w:t>Introduction</w:t>
      </w:r>
    </w:p>
    <w:p w:rsidR="00597230" w:rsidRPr="00B1536C" w:rsidRDefault="00C615D8" w:rsidP="00B1536C">
      <w:pPr>
        <w:spacing w:after="0" w:line="240" w:lineRule="auto"/>
        <w:jc w:val="both"/>
        <w:rPr>
          <w:rFonts w:ascii="Times New Roman" w:hAnsi="Times New Roman" w:cs="Times New Roman"/>
          <w:color w:val="000000" w:themeColor="text1"/>
          <w:sz w:val="20"/>
          <w:szCs w:val="20"/>
          <w:lang w:val="en-US"/>
        </w:rPr>
      </w:pPr>
      <w:r w:rsidRPr="00B1536C">
        <w:rPr>
          <w:rFonts w:ascii="Times New Roman" w:hAnsi="Times New Roman" w:cs="Times New Roman"/>
          <w:color w:val="000000" w:themeColor="text1"/>
          <w:sz w:val="20"/>
          <w:szCs w:val="20"/>
          <w:lang w:val="en-US"/>
        </w:rPr>
        <w:t>Particulate matter is one of the aerosol particles in the atmosphere</w:t>
      </w:r>
      <w:r w:rsidR="00B254E1" w:rsidRPr="00B1536C">
        <w:rPr>
          <w:rFonts w:ascii="Times New Roman" w:hAnsi="Times New Roman" w:cs="Times New Roman"/>
          <w:color w:val="000000" w:themeColor="text1"/>
          <w:sz w:val="20"/>
          <w:szCs w:val="20"/>
          <w:lang w:val="en-US"/>
        </w:rPr>
        <w:t xml:space="preserve"> [1</w:t>
      </w:r>
      <w:r w:rsidR="00722092" w:rsidRPr="00B1536C">
        <w:rPr>
          <w:rFonts w:ascii="Times New Roman" w:hAnsi="Times New Roman" w:cs="Times New Roman"/>
          <w:color w:val="000000" w:themeColor="text1"/>
          <w:sz w:val="20"/>
          <w:szCs w:val="20"/>
          <w:lang w:val="en-US"/>
        </w:rPr>
        <w:t>,</w:t>
      </w:r>
      <w:r w:rsidR="00D37DEE" w:rsidRPr="00B1536C">
        <w:rPr>
          <w:rFonts w:ascii="Times New Roman" w:hAnsi="Times New Roman" w:cs="Times New Roman"/>
          <w:color w:val="000000" w:themeColor="text1"/>
          <w:sz w:val="20"/>
          <w:szCs w:val="20"/>
          <w:lang w:val="en-US"/>
        </w:rPr>
        <w:t xml:space="preserve"> </w:t>
      </w:r>
      <w:r w:rsidR="00B254E1" w:rsidRPr="00B1536C">
        <w:rPr>
          <w:rFonts w:ascii="Times New Roman" w:hAnsi="Times New Roman" w:cs="Times New Roman"/>
          <w:color w:val="000000" w:themeColor="text1"/>
          <w:sz w:val="20"/>
          <w:szCs w:val="20"/>
          <w:lang w:val="en-US"/>
        </w:rPr>
        <w:t>2</w:t>
      </w:r>
      <w:r w:rsidR="00722092" w:rsidRPr="00B1536C">
        <w:rPr>
          <w:rFonts w:ascii="Times New Roman" w:hAnsi="Times New Roman" w:cs="Times New Roman"/>
          <w:color w:val="000000" w:themeColor="text1"/>
          <w:sz w:val="20"/>
          <w:szCs w:val="20"/>
          <w:lang w:val="en-US"/>
        </w:rPr>
        <w:t>]</w:t>
      </w:r>
      <w:r w:rsidRPr="00B1536C">
        <w:rPr>
          <w:rFonts w:ascii="Times New Roman" w:hAnsi="Times New Roman" w:cs="Times New Roman"/>
          <w:color w:val="000000" w:themeColor="text1"/>
          <w:sz w:val="20"/>
          <w:szCs w:val="20"/>
          <w:lang w:val="en-US"/>
        </w:rPr>
        <w:t xml:space="preserve"> which has an aerodynamic diameter of less than 10 µm and well known as PM</w:t>
      </w:r>
      <w:r w:rsidRPr="00B1536C">
        <w:rPr>
          <w:rFonts w:ascii="Times New Roman" w:hAnsi="Times New Roman" w:cs="Times New Roman"/>
          <w:color w:val="000000" w:themeColor="text1"/>
          <w:sz w:val="20"/>
          <w:szCs w:val="20"/>
          <w:vertAlign w:val="subscript"/>
          <w:lang w:val="en-US"/>
        </w:rPr>
        <w:t>10</w:t>
      </w:r>
      <w:r w:rsidRPr="00B1536C">
        <w:rPr>
          <w:rFonts w:ascii="Times New Roman" w:hAnsi="Times New Roman" w:cs="Times New Roman"/>
          <w:color w:val="000000" w:themeColor="text1"/>
          <w:sz w:val="20"/>
          <w:szCs w:val="20"/>
          <w:lang w:val="en-US"/>
        </w:rPr>
        <w:t>. PM</w:t>
      </w:r>
      <w:r w:rsidRPr="00B1536C">
        <w:rPr>
          <w:rFonts w:ascii="Times New Roman" w:hAnsi="Times New Roman" w:cs="Times New Roman"/>
          <w:color w:val="000000" w:themeColor="text1"/>
          <w:sz w:val="20"/>
          <w:szCs w:val="20"/>
          <w:vertAlign w:val="subscript"/>
          <w:lang w:val="en-US"/>
        </w:rPr>
        <w:t>10</w:t>
      </w:r>
      <w:r w:rsidR="004C6280" w:rsidRPr="00B1536C">
        <w:rPr>
          <w:rFonts w:ascii="Times New Roman" w:hAnsi="Times New Roman" w:cs="Times New Roman"/>
          <w:color w:val="000000" w:themeColor="text1"/>
          <w:sz w:val="20"/>
          <w:szCs w:val="20"/>
          <w:vertAlign w:val="subscript"/>
          <w:lang w:val="en-US"/>
        </w:rPr>
        <w:t xml:space="preserve"> </w:t>
      </w:r>
      <w:r w:rsidR="00320302" w:rsidRPr="00B1536C">
        <w:rPr>
          <w:rFonts w:ascii="Times New Roman" w:hAnsi="Times New Roman" w:cs="Times New Roman"/>
          <w:color w:val="000000" w:themeColor="text1"/>
          <w:sz w:val="20"/>
          <w:szCs w:val="20"/>
          <w:lang w:val="en-US"/>
        </w:rPr>
        <w:t>has been discovered as major</w:t>
      </w:r>
      <w:r w:rsidRPr="00B1536C">
        <w:rPr>
          <w:rFonts w:ascii="Times New Roman" w:hAnsi="Times New Roman" w:cs="Times New Roman"/>
          <w:color w:val="000000" w:themeColor="text1"/>
          <w:sz w:val="20"/>
          <w:szCs w:val="20"/>
          <w:lang w:val="en-US"/>
        </w:rPr>
        <w:t xml:space="preserve"> air pollutant in Southeast Asia including Klang Valley, Malaysia </w:t>
      </w:r>
      <w:r w:rsidR="00945C34" w:rsidRPr="00B1536C">
        <w:rPr>
          <w:rFonts w:ascii="Times New Roman" w:hAnsi="Times New Roman" w:cs="Times New Roman"/>
          <w:color w:val="000000" w:themeColor="text1"/>
          <w:sz w:val="20"/>
          <w:szCs w:val="20"/>
          <w:lang w:val="en-US"/>
        </w:rPr>
        <w:t>[3</w:t>
      </w:r>
      <w:r w:rsidR="006F18BE" w:rsidRPr="00B1536C">
        <w:rPr>
          <w:rFonts w:ascii="Times New Roman" w:hAnsi="Times New Roman" w:cs="Times New Roman"/>
          <w:color w:val="000000" w:themeColor="text1"/>
          <w:sz w:val="20"/>
          <w:szCs w:val="20"/>
          <w:lang w:val="en-US"/>
        </w:rPr>
        <w:t xml:space="preserve">, 4, </w:t>
      </w:r>
      <w:r w:rsidR="00B254E1" w:rsidRPr="00B1536C">
        <w:rPr>
          <w:rFonts w:ascii="Times New Roman" w:hAnsi="Times New Roman" w:cs="Times New Roman"/>
          <w:color w:val="000000" w:themeColor="text1"/>
          <w:sz w:val="20"/>
          <w:szCs w:val="20"/>
          <w:lang w:val="en-US"/>
        </w:rPr>
        <w:t>5</w:t>
      </w:r>
      <w:r w:rsidR="00722092" w:rsidRPr="00B1536C">
        <w:rPr>
          <w:rFonts w:ascii="Times New Roman" w:hAnsi="Times New Roman" w:cs="Times New Roman"/>
          <w:color w:val="000000" w:themeColor="text1"/>
          <w:sz w:val="20"/>
          <w:szCs w:val="20"/>
          <w:lang w:val="en-US"/>
        </w:rPr>
        <w:t>]</w:t>
      </w:r>
      <w:r w:rsidRPr="00B1536C">
        <w:rPr>
          <w:rFonts w:ascii="Times New Roman" w:hAnsi="Times New Roman" w:cs="Times New Roman"/>
          <w:color w:val="000000" w:themeColor="text1"/>
          <w:sz w:val="20"/>
          <w:szCs w:val="20"/>
          <w:lang w:val="en-US"/>
        </w:rPr>
        <w:t xml:space="preserve">. A long term study over 5 decades regarding to air pollution brings </w:t>
      </w:r>
      <w:r w:rsidR="00320302" w:rsidRPr="00B1536C">
        <w:rPr>
          <w:rFonts w:ascii="Times New Roman" w:hAnsi="Times New Roman" w:cs="Times New Roman"/>
          <w:color w:val="000000" w:themeColor="text1"/>
          <w:sz w:val="20"/>
          <w:szCs w:val="20"/>
          <w:lang w:val="en-US"/>
        </w:rPr>
        <w:t xml:space="preserve">up </w:t>
      </w:r>
      <w:r w:rsidRPr="00B1536C">
        <w:rPr>
          <w:rFonts w:ascii="Times New Roman" w:hAnsi="Times New Roman" w:cs="Times New Roman"/>
          <w:color w:val="000000" w:themeColor="text1"/>
          <w:sz w:val="20"/>
          <w:szCs w:val="20"/>
          <w:lang w:val="en-US"/>
        </w:rPr>
        <w:t xml:space="preserve">an implication not only to human health but also to polluting the environment </w:t>
      </w:r>
      <w:r w:rsidR="00B254E1" w:rsidRPr="00B1536C">
        <w:rPr>
          <w:rFonts w:ascii="Times New Roman" w:hAnsi="Times New Roman" w:cs="Times New Roman"/>
          <w:color w:val="000000" w:themeColor="text1"/>
          <w:sz w:val="20"/>
          <w:szCs w:val="20"/>
          <w:lang w:val="en-US"/>
        </w:rPr>
        <w:t>[6</w:t>
      </w:r>
      <w:r w:rsidR="00931500" w:rsidRPr="00B1536C">
        <w:rPr>
          <w:rFonts w:ascii="Times New Roman" w:hAnsi="Times New Roman" w:cs="Times New Roman"/>
          <w:color w:val="000000" w:themeColor="text1"/>
          <w:sz w:val="20"/>
          <w:szCs w:val="20"/>
          <w:lang w:val="en-US"/>
        </w:rPr>
        <w:t>,</w:t>
      </w:r>
      <w:r w:rsidR="00D37DEE" w:rsidRPr="00B1536C">
        <w:rPr>
          <w:rFonts w:ascii="Times New Roman" w:hAnsi="Times New Roman" w:cs="Times New Roman"/>
          <w:color w:val="000000" w:themeColor="text1"/>
          <w:sz w:val="20"/>
          <w:szCs w:val="20"/>
          <w:lang w:val="en-US"/>
        </w:rPr>
        <w:t xml:space="preserve"> </w:t>
      </w:r>
      <w:r w:rsidR="00B254E1" w:rsidRPr="00B1536C">
        <w:rPr>
          <w:rFonts w:ascii="Times New Roman" w:hAnsi="Times New Roman" w:cs="Times New Roman"/>
          <w:color w:val="000000" w:themeColor="text1"/>
          <w:sz w:val="20"/>
          <w:szCs w:val="20"/>
          <w:lang w:val="en-US"/>
        </w:rPr>
        <w:t>7</w:t>
      </w:r>
      <w:r w:rsidR="00931500" w:rsidRPr="00B1536C">
        <w:rPr>
          <w:rFonts w:ascii="Times New Roman" w:hAnsi="Times New Roman" w:cs="Times New Roman"/>
          <w:color w:val="000000" w:themeColor="text1"/>
          <w:sz w:val="20"/>
          <w:szCs w:val="20"/>
          <w:lang w:val="en-US"/>
        </w:rPr>
        <w:t>]</w:t>
      </w:r>
      <w:r w:rsidRPr="00B1536C">
        <w:rPr>
          <w:rFonts w:ascii="Times New Roman" w:hAnsi="Times New Roman" w:cs="Times New Roman"/>
          <w:color w:val="000000" w:themeColor="text1"/>
          <w:sz w:val="20"/>
          <w:szCs w:val="20"/>
          <w:lang w:val="en-US"/>
        </w:rPr>
        <w:t>. Particulate matter specifically PM</w:t>
      </w:r>
      <w:r w:rsidRPr="00B1536C">
        <w:rPr>
          <w:rFonts w:ascii="Times New Roman" w:hAnsi="Times New Roman" w:cs="Times New Roman"/>
          <w:color w:val="000000" w:themeColor="text1"/>
          <w:sz w:val="20"/>
          <w:szCs w:val="20"/>
          <w:vertAlign w:val="subscript"/>
          <w:lang w:val="en-US"/>
        </w:rPr>
        <w:t>10</w:t>
      </w:r>
      <w:r w:rsidR="00931500" w:rsidRPr="00B1536C">
        <w:rPr>
          <w:rFonts w:ascii="Times New Roman" w:hAnsi="Times New Roman" w:cs="Times New Roman"/>
          <w:color w:val="000000" w:themeColor="text1"/>
          <w:sz w:val="20"/>
          <w:szCs w:val="20"/>
          <w:vertAlign w:val="subscript"/>
          <w:lang w:val="en-US"/>
        </w:rPr>
        <w:t xml:space="preserve"> </w:t>
      </w:r>
      <w:r w:rsidRPr="00B1536C">
        <w:rPr>
          <w:rFonts w:ascii="Times New Roman" w:hAnsi="Times New Roman" w:cs="Times New Roman"/>
          <w:color w:val="000000" w:themeColor="text1"/>
          <w:sz w:val="20"/>
          <w:szCs w:val="20"/>
          <w:lang w:val="en-US"/>
        </w:rPr>
        <w:t>affects human health via inhalation due to its smaller in size and the ability to reach and settle in human respiratory tract which could induce chronic pulmonary disease and asthma</w:t>
      </w:r>
      <w:r w:rsidR="00332802" w:rsidRPr="00B1536C">
        <w:rPr>
          <w:rFonts w:ascii="Times New Roman" w:hAnsi="Times New Roman" w:cs="Times New Roman"/>
          <w:color w:val="000000" w:themeColor="text1"/>
          <w:sz w:val="20"/>
          <w:szCs w:val="20"/>
          <w:lang w:val="en-US"/>
        </w:rPr>
        <w:t xml:space="preserve"> </w:t>
      </w:r>
      <w:r w:rsidR="00B254E1" w:rsidRPr="00B1536C">
        <w:rPr>
          <w:rFonts w:ascii="Times New Roman" w:hAnsi="Times New Roman" w:cs="Times New Roman"/>
          <w:color w:val="000000" w:themeColor="text1"/>
          <w:sz w:val="20"/>
          <w:szCs w:val="20"/>
          <w:lang w:val="en-US"/>
        </w:rPr>
        <w:t>[8</w:t>
      </w:r>
      <w:r w:rsidR="00931500" w:rsidRPr="00B1536C">
        <w:rPr>
          <w:rFonts w:ascii="Times New Roman" w:hAnsi="Times New Roman" w:cs="Times New Roman"/>
          <w:color w:val="000000" w:themeColor="text1"/>
          <w:sz w:val="20"/>
          <w:szCs w:val="20"/>
          <w:lang w:val="en-US"/>
        </w:rPr>
        <w:t>,</w:t>
      </w:r>
      <w:r w:rsidR="00D37DEE" w:rsidRPr="00B1536C">
        <w:rPr>
          <w:rFonts w:ascii="Times New Roman" w:hAnsi="Times New Roman" w:cs="Times New Roman"/>
          <w:color w:val="000000" w:themeColor="text1"/>
          <w:sz w:val="20"/>
          <w:szCs w:val="20"/>
          <w:lang w:val="en-US"/>
        </w:rPr>
        <w:t xml:space="preserve"> </w:t>
      </w:r>
      <w:r w:rsidR="00B254E1" w:rsidRPr="00B1536C">
        <w:rPr>
          <w:rFonts w:ascii="Times New Roman" w:hAnsi="Times New Roman" w:cs="Times New Roman"/>
          <w:color w:val="000000" w:themeColor="text1"/>
          <w:sz w:val="20"/>
          <w:szCs w:val="20"/>
          <w:lang w:val="en-US"/>
        </w:rPr>
        <w:t>9</w:t>
      </w:r>
      <w:r w:rsidR="00931500" w:rsidRPr="00B1536C">
        <w:rPr>
          <w:rFonts w:ascii="Times New Roman" w:hAnsi="Times New Roman" w:cs="Times New Roman"/>
          <w:color w:val="000000" w:themeColor="text1"/>
          <w:sz w:val="20"/>
          <w:szCs w:val="20"/>
          <w:lang w:val="en-US"/>
        </w:rPr>
        <w:t>]</w:t>
      </w:r>
      <w:r w:rsidRPr="00B1536C">
        <w:rPr>
          <w:rFonts w:ascii="Times New Roman" w:hAnsi="Times New Roman" w:cs="Times New Roman"/>
          <w:color w:val="000000" w:themeColor="text1"/>
          <w:sz w:val="20"/>
          <w:szCs w:val="20"/>
          <w:lang w:val="en-US"/>
        </w:rPr>
        <w:t>.</w:t>
      </w:r>
    </w:p>
    <w:p w:rsidR="00E809E1" w:rsidRPr="00B1536C" w:rsidRDefault="00E809E1" w:rsidP="00E809E1">
      <w:pPr>
        <w:spacing w:after="0" w:line="240" w:lineRule="auto"/>
        <w:jc w:val="both"/>
        <w:rPr>
          <w:rFonts w:ascii="Times New Roman" w:hAnsi="Times New Roman" w:cs="Times New Roman"/>
          <w:color w:val="000000" w:themeColor="text1"/>
          <w:sz w:val="20"/>
          <w:szCs w:val="20"/>
          <w:lang w:val="en-US"/>
        </w:rPr>
      </w:pPr>
    </w:p>
    <w:p w:rsidR="00597230" w:rsidRPr="00B1536C" w:rsidRDefault="00C615D8" w:rsidP="00E809E1">
      <w:pPr>
        <w:spacing w:after="0" w:line="240" w:lineRule="auto"/>
        <w:jc w:val="both"/>
        <w:rPr>
          <w:rFonts w:ascii="Times New Roman" w:hAnsi="Times New Roman" w:cs="Times New Roman"/>
          <w:color w:val="000000" w:themeColor="text1"/>
          <w:sz w:val="20"/>
          <w:szCs w:val="20"/>
          <w:lang w:val="en-US"/>
        </w:rPr>
      </w:pPr>
      <w:r w:rsidRPr="00B1536C">
        <w:rPr>
          <w:rFonts w:ascii="Times New Roman" w:hAnsi="Times New Roman" w:cs="Times New Roman"/>
          <w:color w:val="000000" w:themeColor="text1"/>
          <w:sz w:val="20"/>
          <w:szCs w:val="20"/>
          <w:lang w:val="en-US"/>
        </w:rPr>
        <w:t>Asia region encounter a major problem due to air particulate matter pollution with the annual average value of total suspended particulate (TSP) which exceeding 300 μgm</w:t>
      </w:r>
      <w:r w:rsidRPr="00B1536C">
        <w:rPr>
          <w:rFonts w:ascii="Times New Roman" w:hAnsi="Times New Roman" w:cs="Times New Roman"/>
          <w:color w:val="000000" w:themeColor="text1"/>
          <w:sz w:val="20"/>
          <w:szCs w:val="20"/>
          <w:vertAlign w:val="superscript"/>
          <w:lang w:val="en-US"/>
        </w:rPr>
        <w:t>-3</w:t>
      </w:r>
      <w:r w:rsidRPr="00B1536C">
        <w:rPr>
          <w:rFonts w:ascii="Times New Roman" w:hAnsi="Times New Roman" w:cs="Times New Roman"/>
          <w:color w:val="000000" w:themeColor="text1"/>
          <w:sz w:val="20"/>
          <w:szCs w:val="20"/>
          <w:lang w:val="en-US"/>
        </w:rPr>
        <w:t xml:space="preserve"> </w:t>
      </w:r>
      <w:r w:rsidR="00B254E1" w:rsidRPr="00B1536C">
        <w:rPr>
          <w:rFonts w:ascii="Times New Roman" w:hAnsi="Times New Roman" w:cs="Times New Roman"/>
          <w:color w:val="000000" w:themeColor="text1"/>
          <w:sz w:val="20"/>
          <w:szCs w:val="20"/>
          <w:lang w:val="en-US"/>
        </w:rPr>
        <w:t>[10</w:t>
      </w:r>
      <w:r w:rsidR="00931500" w:rsidRPr="00B1536C">
        <w:rPr>
          <w:rFonts w:ascii="Times New Roman" w:hAnsi="Times New Roman" w:cs="Times New Roman"/>
          <w:color w:val="000000" w:themeColor="text1"/>
          <w:sz w:val="20"/>
          <w:szCs w:val="20"/>
          <w:lang w:val="en-US"/>
        </w:rPr>
        <w:t>]</w:t>
      </w:r>
      <w:r w:rsidRPr="00B1536C">
        <w:rPr>
          <w:rFonts w:ascii="Times New Roman" w:hAnsi="Times New Roman" w:cs="Times New Roman"/>
          <w:color w:val="000000" w:themeColor="text1"/>
          <w:sz w:val="20"/>
          <w:szCs w:val="20"/>
          <w:lang w:val="en-US"/>
        </w:rPr>
        <w:t xml:space="preserve">. In Malaysia without the haze issue, the level </w:t>
      </w:r>
      <w:r w:rsidRPr="00B1536C">
        <w:rPr>
          <w:rFonts w:ascii="Times New Roman" w:hAnsi="Times New Roman" w:cs="Times New Roman"/>
          <w:color w:val="000000" w:themeColor="text1"/>
          <w:sz w:val="20"/>
          <w:szCs w:val="20"/>
          <w:lang w:val="en-US"/>
        </w:rPr>
        <w:lastRenderedPageBreak/>
        <w:t>of PM</w:t>
      </w:r>
      <w:r w:rsidRPr="00B1536C">
        <w:rPr>
          <w:rFonts w:ascii="Times New Roman" w:hAnsi="Times New Roman" w:cs="Times New Roman"/>
          <w:color w:val="000000" w:themeColor="text1"/>
          <w:sz w:val="20"/>
          <w:szCs w:val="20"/>
          <w:vertAlign w:val="subscript"/>
          <w:lang w:val="en-US"/>
        </w:rPr>
        <w:t>10</w:t>
      </w:r>
      <w:r w:rsidRPr="00B1536C">
        <w:rPr>
          <w:rFonts w:ascii="Times New Roman" w:hAnsi="Times New Roman" w:cs="Times New Roman"/>
          <w:color w:val="000000" w:themeColor="text1"/>
          <w:sz w:val="20"/>
          <w:szCs w:val="20"/>
          <w:lang w:val="en-US"/>
        </w:rPr>
        <w:t xml:space="preserve"> is mostly influence by the vehicular and industrial emission </w:t>
      </w:r>
      <w:r w:rsidR="00931500" w:rsidRPr="00B1536C">
        <w:rPr>
          <w:rFonts w:ascii="Times New Roman" w:hAnsi="Times New Roman" w:cs="Times New Roman"/>
          <w:color w:val="000000" w:themeColor="text1"/>
          <w:sz w:val="20"/>
          <w:szCs w:val="20"/>
          <w:lang w:val="en-US"/>
        </w:rPr>
        <w:t>[4]</w:t>
      </w:r>
      <w:r w:rsidRPr="00B1536C">
        <w:rPr>
          <w:rFonts w:ascii="Times New Roman" w:hAnsi="Times New Roman" w:cs="Times New Roman"/>
          <w:color w:val="000000" w:themeColor="text1"/>
          <w:sz w:val="20"/>
          <w:szCs w:val="20"/>
          <w:lang w:val="en-US"/>
        </w:rPr>
        <w:t xml:space="preserve">. Therefore, this study will </w:t>
      </w:r>
      <w:r w:rsidR="0018180B" w:rsidRPr="00B1536C">
        <w:rPr>
          <w:rFonts w:ascii="Times New Roman" w:hAnsi="Times New Roman" w:cs="Times New Roman"/>
          <w:color w:val="000000" w:themeColor="text1"/>
          <w:sz w:val="20"/>
          <w:szCs w:val="20"/>
          <w:lang w:val="en-US"/>
        </w:rPr>
        <w:t>define</w:t>
      </w:r>
      <w:r w:rsidRPr="00B1536C">
        <w:rPr>
          <w:rFonts w:ascii="Times New Roman" w:hAnsi="Times New Roman" w:cs="Times New Roman"/>
          <w:color w:val="000000" w:themeColor="text1"/>
          <w:sz w:val="20"/>
          <w:szCs w:val="20"/>
          <w:lang w:val="en-US"/>
        </w:rPr>
        <w:t xml:space="preserve"> the PM</w:t>
      </w:r>
      <w:r w:rsidRPr="00B1536C">
        <w:rPr>
          <w:rFonts w:ascii="Times New Roman" w:hAnsi="Times New Roman" w:cs="Times New Roman"/>
          <w:color w:val="000000" w:themeColor="text1"/>
          <w:sz w:val="20"/>
          <w:szCs w:val="20"/>
          <w:vertAlign w:val="subscript"/>
          <w:lang w:val="en-US"/>
        </w:rPr>
        <w:t>10</w:t>
      </w:r>
      <w:r w:rsidRPr="00B1536C">
        <w:rPr>
          <w:rFonts w:ascii="Times New Roman" w:hAnsi="Times New Roman" w:cs="Times New Roman"/>
          <w:color w:val="000000" w:themeColor="text1"/>
          <w:sz w:val="20"/>
          <w:szCs w:val="20"/>
          <w:lang w:val="en-US"/>
        </w:rPr>
        <w:t xml:space="preserve"> level in Klang Valley region under normal condition without severe haze issue as the main focus. </w:t>
      </w:r>
    </w:p>
    <w:p w:rsidR="00E809E1" w:rsidRPr="00B1536C" w:rsidRDefault="00E809E1" w:rsidP="00E809E1">
      <w:pPr>
        <w:spacing w:after="0" w:line="240" w:lineRule="auto"/>
        <w:jc w:val="both"/>
        <w:rPr>
          <w:rFonts w:ascii="Times New Roman" w:hAnsi="Times New Roman" w:cs="Times New Roman"/>
          <w:color w:val="000000" w:themeColor="text1"/>
          <w:sz w:val="20"/>
          <w:szCs w:val="20"/>
          <w:lang w:val="en-US"/>
        </w:rPr>
      </w:pPr>
    </w:p>
    <w:p w:rsidR="00C615D8" w:rsidRPr="00B1536C" w:rsidRDefault="00C615D8" w:rsidP="00E24B0A">
      <w:pPr>
        <w:spacing w:after="0" w:line="240" w:lineRule="auto"/>
        <w:jc w:val="both"/>
        <w:rPr>
          <w:rFonts w:ascii="Times New Roman" w:hAnsi="Times New Roman" w:cs="Times New Roman"/>
          <w:color w:val="000000" w:themeColor="text1"/>
          <w:sz w:val="20"/>
          <w:szCs w:val="20"/>
          <w:lang w:val="en-US"/>
        </w:rPr>
      </w:pPr>
      <w:r w:rsidRPr="00B1536C">
        <w:rPr>
          <w:rFonts w:ascii="Times New Roman" w:hAnsi="Times New Roman" w:cs="Times New Roman"/>
          <w:color w:val="000000" w:themeColor="text1"/>
          <w:sz w:val="20"/>
          <w:szCs w:val="20"/>
          <w:lang w:val="en-US"/>
        </w:rPr>
        <w:t xml:space="preserve">Multivariate analysis has been chosen as the final statistical method to analyze, classify and interpret huge number of datasets and has become the most applicable in various field of study recently </w:t>
      </w:r>
      <w:r w:rsidR="00931500" w:rsidRPr="00B1536C">
        <w:rPr>
          <w:rFonts w:ascii="Times New Roman" w:hAnsi="Times New Roman" w:cs="Times New Roman"/>
          <w:color w:val="000000" w:themeColor="text1"/>
          <w:sz w:val="20"/>
          <w:szCs w:val="20"/>
          <w:lang w:val="en-US"/>
        </w:rPr>
        <w:t>[</w:t>
      </w:r>
      <w:r w:rsidR="006F18BE" w:rsidRPr="00B1536C">
        <w:rPr>
          <w:rFonts w:ascii="Times New Roman" w:hAnsi="Times New Roman" w:cs="Times New Roman"/>
          <w:color w:val="000000" w:themeColor="text1"/>
          <w:sz w:val="20"/>
          <w:szCs w:val="20"/>
          <w:lang w:val="en-US"/>
        </w:rPr>
        <w:t xml:space="preserve">11 - </w:t>
      </w:r>
      <w:r w:rsidR="00B254E1" w:rsidRPr="00B1536C">
        <w:rPr>
          <w:rFonts w:ascii="Times New Roman" w:hAnsi="Times New Roman" w:cs="Times New Roman"/>
          <w:color w:val="000000" w:themeColor="text1"/>
          <w:sz w:val="20"/>
          <w:szCs w:val="20"/>
          <w:lang w:val="en-US"/>
        </w:rPr>
        <w:t>19</w:t>
      </w:r>
      <w:r w:rsidR="00931500" w:rsidRPr="00B1536C">
        <w:rPr>
          <w:rFonts w:ascii="Times New Roman" w:hAnsi="Times New Roman" w:cs="Times New Roman"/>
          <w:color w:val="000000" w:themeColor="text1"/>
          <w:sz w:val="20"/>
          <w:szCs w:val="20"/>
          <w:lang w:val="en-US"/>
        </w:rPr>
        <w:t>]</w:t>
      </w:r>
      <w:r w:rsidR="006940D6" w:rsidRPr="00B1536C">
        <w:rPr>
          <w:rFonts w:ascii="Times New Roman" w:hAnsi="Times New Roman" w:cs="Times New Roman"/>
          <w:color w:val="000000" w:themeColor="text1"/>
          <w:sz w:val="20"/>
          <w:szCs w:val="20"/>
          <w:lang w:val="en-US"/>
        </w:rPr>
        <w:t>. These types of analysis include</w:t>
      </w:r>
      <w:r w:rsidRPr="00B1536C">
        <w:rPr>
          <w:rFonts w:ascii="Times New Roman" w:hAnsi="Times New Roman" w:cs="Times New Roman"/>
          <w:color w:val="000000" w:themeColor="text1"/>
          <w:sz w:val="20"/>
          <w:szCs w:val="20"/>
          <w:lang w:val="en-US"/>
        </w:rPr>
        <w:t xml:space="preserve"> the application of Principal Component Analysis (PCA) and Hierarchical Agglomerative Cluster Analysis (HACA). The PCA was applying to identify the most significant parameter which relates to spatial and temporal variation </w:t>
      </w:r>
      <w:r w:rsidR="00931500" w:rsidRPr="00B1536C">
        <w:rPr>
          <w:rFonts w:ascii="Times New Roman" w:hAnsi="Times New Roman" w:cs="Times New Roman"/>
          <w:color w:val="000000" w:themeColor="text1"/>
          <w:sz w:val="20"/>
          <w:szCs w:val="20"/>
          <w:lang w:val="en-US"/>
        </w:rPr>
        <w:t>[</w:t>
      </w:r>
      <w:r w:rsidR="00945C34" w:rsidRPr="00B1536C">
        <w:rPr>
          <w:rFonts w:ascii="Times New Roman" w:hAnsi="Times New Roman" w:cs="Times New Roman"/>
          <w:color w:val="000000" w:themeColor="text1"/>
          <w:sz w:val="20"/>
          <w:szCs w:val="20"/>
          <w:lang w:val="en-US"/>
        </w:rPr>
        <w:t xml:space="preserve">11 </w:t>
      </w:r>
      <w:r w:rsidR="006F18BE" w:rsidRPr="00B1536C">
        <w:rPr>
          <w:rFonts w:ascii="Times New Roman" w:hAnsi="Times New Roman" w:cs="Times New Roman"/>
          <w:color w:val="000000" w:themeColor="text1"/>
          <w:sz w:val="20"/>
          <w:szCs w:val="20"/>
          <w:lang w:val="en-US"/>
        </w:rPr>
        <w:t>-</w:t>
      </w:r>
      <w:r w:rsidR="00945C34" w:rsidRPr="00B1536C">
        <w:rPr>
          <w:rFonts w:ascii="Times New Roman" w:hAnsi="Times New Roman" w:cs="Times New Roman"/>
          <w:color w:val="000000" w:themeColor="text1"/>
          <w:sz w:val="20"/>
          <w:szCs w:val="20"/>
          <w:lang w:val="en-US"/>
        </w:rPr>
        <w:t xml:space="preserve"> 17, 20, 21, </w:t>
      </w:r>
      <w:r w:rsidR="00B254E1" w:rsidRPr="00B1536C">
        <w:rPr>
          <w:rFonts w:ascii="Times New Roman" w:hAnsi="Times New Roman" w:cs="Times New Roman"/>
          <w:color w:val="000000" w:themeColor="text1"/>
          <w:sz w:val="20"/>
          <w:szCs w:val="20"/>
          <w:lang w:val="en-US"/>
        </w:rPr>
        <w:t>22</w:t>
      </w:r>
      <w:r w:rsidR="00931500" w:rsidRPr="00B1536C">
        <w:rPr>
          <w:rFonts w:ascii="Times New Roman" w:hAnsi="Times New Roman" w:cs="Times New Roman"/>
          <w:color w:val="000000" w:themeColor="text1"/>
          <w:sz w:val="20"/>
          <w:szCs w:val="20"/>
          <w:lang w:val="en-US"/>
        </w:rPr>
        <w:t>]</w:t>
      </w:r>
      <w:r w:rsidRPr="00B1536C">
        <w:rPr>
          <w:rFonts w:ascii="Times New Roman" w:hAnsi="Times New Roman" w:cs="Times New Roman"/>
          <w:color w:val="000000" w:themeColor="text1"/>
          <w:sz w:val="20"/>
          <w:szCs w:val="20"/>
          <w:lang w:val="en-US"/>
        </w:rPr>
        <w:t>. Meanwhile, HACA was applying to group large data into cluster with differing characteristic between the groups but similar characteristic within the group</w:t>
      </w:r>
      <w:r w:rsidR="00B254E1" w:rsidRPr="00B1536C">
        <w:rPr>
          <w:rFonts w:ascii="Times New Roman" w:hAnsi="Times New Roman" w:cs="Times New Roman"/>
          <w:color w:val="000000" w:themeColor="text1"/>
          <w:sz w:val="20"/>
          <w:szCs w:val="20"/>
          <w:lang w:val="en-US"/>
        </w:rPr>
        <w:t xml:space="preserve"> [23</w:t>
      </w:r>
      <w:r w:rsidR="00931500" w:rsidRPr="00B1536C">
        <w:rPr>
          <w:rFonts w:ascii="Times New Roman" w:hAnsi="Times New Roman" w:cs="Times New Roman"/>
          <w:color w:val="000000" w:themeColor="text1"/>
          <w:sz w:val="20"/>
          <w:szCs w:val="20"/>
          <w:lang w:val="en-US"/>
        </w:rPr>
        <w:t>]</w:t>
      </w:r>
      <w:r w:rsidRPr="00B1536C">
        <w:rPr>
          <w:rFonts w:ascii="Times New Roman" w:hAnsi="Times New Roman" w:cs="Times New Roman"/>
          <w:color w:val="000000" w:themeColor="text1"/>
          <w:sz w:val="20"/>
          <w:szCs w:val="20"/>
          <w:lang w:val="en-US"/>
        </w:rPr>
        <w:t>. Therefore, the aim of this study is to identify the spatial-temporal relationship of PM</w:t>
      </w:r>
      <w:r w:rsidRPr="00B1536C">
        <w:rPr>
          <w:rFonts w:ascii="Times New Roman" w:hAnsi="Times New Roman" w:cs="Times New Roman"/>
          <w:color w:val="000000" w:themeColor="text1"/>
          <w:sz w:val="20"/>
          <w:szCs w:val="20"/>
          <w:vertAlign w:val="subscript"/>
          <w:lang w:val="en-US"/>
        </w:rPr>
        <w:t>10</w:t>
      </w:r>
      <w:r w:rsidRPr="00B1536C">
        <w:rPr>
          <w:rFonts w:ascii="Times New Roman" w:hAnsi="Times New Roman" w:cs="Times New Roman"/>
          <w:color w:val="000000" w:themeColor="text1"/>
          <w:sz w:val="20"/>
          <w:szCs w:val="20"/>
          <w:lang w:val="en-US"/>
        </w:rPr>
        <w:t>, to determine the characteristic of each station and to classify</w:t>
      </w:r>
      <w:r w:rsidRPr="00B1536C">
        <w:rPr>
          <w:rFonts w:ascii="Times New Roman" w:hAnsi="Times New Roman" w:cs="Times New Roman"/>
          <w:color w:val="000000" w:themeColor="text1"/>
          <w:sz w:val="24"/>
          <w:szCs w:val="24"/>
          <w:lang w:val="en-US"/>
        </w:rPr>
        <w:t xml:space="preserve"> </w:t>
      </w:r>
      <w:r w:rsidRPr="00B1536C">
        <w:rPr>
          <w:rFonts w:ascii="Times New Roman" w:hAnsi="Times New Roman" w:cs="Times New Roman"/>
          <w:color w:val="000000" w:themeColor="text1"/>
          <w:sz w:val="20"/>
          <w:szCs w:val="20"/>
          <w:lang w:val="en-US"/>
        </w:rPr>
        <w:t>hierarchical of the station that give an impact to PM</w:t>
      </w:r>
      <w:r w:rsidRPr="00B1536C">
        <w:rPr>
          <w:rFonts w:ascii="Times New Roman" w:hAnsi="Times New Roman" w:cs="Times New Roman"/>
          <w:color w:val="000000" w:themeColor="text1"/>
          <w:sz w:val="20"/>
          <w:szCs w:val="20"/>
          <w:vertAlign w:val="subscript"/>
          <w:lang w:val="en-US"/>
        </w:rPr>
        <w:t xml:space="preserve">10 </w:t>
      </w:r>
      <w:r w:rsidRPr="00B1536C">
        <w:rPr>
          <w:rFonts w:ascii="Times New Roman" w:hAnsi="Times New Roman" w:cs="Times New Roman"/>
          <w:color w:val="000000" w:themeColor="text1"/>
          <w:sz w:val="20"/>
          <w:szCs w:val="20"/>
          <w:lang w:val="en-US"/>
        </w:rPr>
        <w:t>concentration in Klang Valley.</w:t>
      </w:r>
    </w:p>
    <w:p w:rsidR="00C615D8" w:rsidRPr="00B1536C" w:rsidRDefault="00C615D8" w:rsidP="00C615D8">
      <w:pPr>
        <w:pStyle w:val="ListParagraph"/>
        <w:spacing w:after="0"/>
        <w:ind w:left="0"/>
        <w:contextualSpacing w:val="0"/>
        <w:jc w:val="both"/>
        <w:rPr>
          <w:rFonts w:ascii="Times New Roman" w:hAnsi="Times New Roman" w:cs="Times New Roman"/>
          <w:color w:val="000000" w:themeColor="text1"/>
          <w:sz w:val="20"/>
          <w:szCs w:val="20"/>
          <w:lang w:val="en-US"/>
        </w:rPr>
      </w:pPr>
    </w:p>
    <w:p w:rsidR="00C615D8" w:rsidRPr="00B1536C" w:rsidRDefault="0018180B" w:rsidP="00E61BFE">
      <w:pPr>
        <w:spacing w:after="0" w:line="240" w:lineRule="auto"/>
        <w:jc w:val="center"/>
        <w:rPr>
          <w:rFonts w:ascii="Times New Roman" w:hAnsi="Times New Roman" w:cs="Times New Roman"/>
          <w:b/>
          <w:color w:val="000000" w:themeColor="text1"/>
          <w:sz w:val="20"/>
          <w:szCs w:val="20"/>
          <w:lang w:val="en-US"/>
        </w:rPr>
      </w:pPr>
      <w:r>
        <w:rPr>
          <w:rFonts w:ascii="Times New Roman" w:hAnsi="Times New Roman" w:cs="Times New Roman"/>
          <w:b/>
          <w:color w:val="000000" w:themeColor="text1"/>
          <w:sz w:val="20"/>
          <w:szCs w:val="20"/>
          <w:lang w:val="en-US"/>
        </w:rPr>
        <w:t>Materials and M</w:t>
      </w:r>
      <w:r w:rsidR="00C615D8" w:rsidRPr="00B1536C">
        <w:rPr>
          <w:rFonts w:ascii="Times New Roman" w:hAnsi="Times New Roman" w:cs="Times New Roman"/>
          <w:b/>
          <w:color w:val="000000" w:themeColor="text1"/>
          <w:sz w:val="20"/>
          <w:szCs w:val="20"/>
          <w:lang w:val="en-US"/>
        </w:rPr>
        <w:t>ethods</w:t>
      </w:r>
    </w:p>
    <w:p w:rsidR="00C615D8" w:rsidRPr="00B1536C" w:rsidRDefault="00C615D8" w:rsidP="00C615D8">
      <w:pPr>
        <w:spacing w:after="0" w:line="240" w:lineRule="auto"/>
        <w:jc w:val="both"/>
        <w:rPr>
          <w:rFonts w:ascii="Times New Roman" w:hAnsi="Times New Roman" w:cs="Times New Roman"/>
          <w:b/>
          <w:color w:val="000000" w:themeColor="text1"/>
          <w:sz w:val="20"/>
          <w:szCs w:val="20"/>
          <w:lang w:val="en-US"/>
        </w:rPr>
      </w:pPr>
      <w:r w:rsidRPr="00B1536C">
        <w:rPr>
          <w:rFonts w:ascii="Times New Roman" w:hAnsi="Times New Roman" w:cs="Times New Roman"/>
          <w:b/>
          <w:color w:val="000000" w:themeColor="text1"/>
          <w:sz w:val="20"/>
          <w:szCs w:val="20"/>
          <w:lang w:val="en-US"/>
        </w:rPr>
        <w:t>Background of sampling location</w:t>
      </w:r>
    </w:p>
    <w:p w:rsidR="00E24B0A" w:rsidRPr="00B1536C" w:rsidRDefault="00C615D8" w:rsidP="00E24B0A">
      <w:pPr>
        <w:spacing w:after="0" w:line="240" w:lineRule="auto"/>
        <w:jc w:val="both"/>
        <w:rPr>
          <w:rFonts w:ascii="Times New Roman" w:hAnsi="Times New Roman" w:cs="Times New Roman"/>
          <w:color w:val="000000" w:themeColor="text1"/>
          <w:sz w:val="20"/>
          <w:szCs w:val="20"/>
          <w:lang w:val="en-US"/>
        </w:rPr>
      </w:pPr>
      <w:r w:rsidRPr="00B1536C">
        <w:rPr>
          <w:rFonts w:ascii="Times New Roman" w:hAnsi="Times New Roman" w:cs="Times New Roman"/>
          <w:color w:val="000000" w:themeColor="text1"/>
          <w:sz w:val="20"/>
          <w:szCs w:val="20"/>
          <w:lang w:val="en-US"/>
        </w:rPr>
        <w:t xml:space="preserve">Klang Valley region involves several districts in Selangor and is located in central part of west coast Peninsular Malaysia by the Strait of Malacca to west </w:t>
      </w:r>
      <w:r w:rsidR="00B254E1" w:rsidRPr="00B1536C">
        <w:rPr>
          <w:rFonts w:ascii="Times New Roman" w:hAnsi="Times New Roman" w:cs="Times New Roman"/>
          <w:color w:val="000000" w:themeColor="text1"/>
          <w:sz w:val="20"/>
          <w:szCs w:val="20"/>
          <w:lang w:val="en-US"/>
        </w:rPr>
        <w:t>[24</w:t>
      </w:r>
      <w:r w:rsidR="00931500" w:rsidRPr="00B1536C">
        <w:rPr>
          <w:rFonts w:ascii="Times New Roman" w:hAnsi="Times New Roman" w:cs="Times New Roman"/>
          <w:color w:val="000000" w:themeColor="text1"/>
          <w:sz w:val="20"/>
          <w:szCs w:val="20"/>
          <w:lang w:val="en-US"/>
        </w:rPr>
        <w:t>,</w:t>
      </w:r>
      <w:r w:rsidR="00D37DEE" w:rsidRPr="00B1536C">
        <w:rPr>
          <w:rFonts w:ascii="Times New Roman" w:hAnsi="Times New Roman" w:cs="Times New Roman"/>
          <w:color w:val="000000" w:themeColor="text1"/>
          <w:sz w:val="20"/>
          <w:szCs w:val="20"/>
          <w:lang w:val="en-US"/>
        </w:rPr>
        <w:t xml:space="preserve"> </w:t>
      </w:r>
      <w:r w:rsidR="00B254E1" w:rsidRPr="00B1536C">
        <w:rPr>
          <w:rFonts w:ascii="Times New Roman" w:hAnsi="Times New Roman" w:cs="Times New Roman"/>
          <w:color w:val="000000" w:themeColor="text1"/>
          <w:sz w:val="20"/>
          <w:szCs w:val="20"/>
          <w:lang w:val="en-US"/>
        </w:rPr>
        <w:t>25</w:t>
      </w:r>
      <w:r w:rsidR="00931500" w:rsidRPr="00B1536C">
        <w:rPr>
          <w:rFonts w:ascii="Times New Roman" w:hAnsi="Times New Roman" w:cs="Times New Roman"/>
          <w:color w:val="000000" w:themeColor="text1"/>
          <w:sz w:val="20"/>
          <w:szCs w:val="20"/>
          <w:lang w:val="en-US"/>
        </w:rPr>
        <w:t>]</w:t>
      </w:r>
      <w:r w:rsidRPr="00B1536C">
        <w:rPr>
          <w:rFonts w:ascii="Times New Roman" w:hAnsi="Times New Roman" w:cs="Times New Roman"/>
          <w:color w:val="000000" w:themeColor="text1"/>
          <w:sz w:val="20"/>
          <w:szCs w:val="20"/>
          <w:lang w:val="en-US"/>
        </w:rPr>
        <w:t>. Alam</w:t>
      </w:r>
      <w:r w:rsidR="0018180B">
        <w:rPr>
          <w:rFonts w:ascii="Times New Roman" w:hAnsi="Times New Roman" w:cs="Times New Roman"/>
          <w:color w:val="000000" w:themeColor="text1"/>
          <w:sz w:val="20"/>
          <w:szCs w:val="20"/>
          <w:lang w:val="en-US"/>
        </w:rPr>
        <w:t xml:space="preserve"> </w:t>
      </w:r>
      <w:r w:rsidRPr="00B1536C">
        <w:rPr>
          <w:rFonts w:ascii="Times New Roman" w:hAnsi="Times New Roman" w:cs="Times New Roman"/>
          <w:color w:val="000000" w:themeColor="text1"/>
          <w:sz w:val="20"/>
          <w:szCs w:val="20"/>
          <w:lang w:val="en-US"/>
        </w:rPr>
        <w:t>Sekitar Malaysia</w:t>
      </w:r>
      <w:r w:rsidR="00332802" w:rsidRPr="00B1536C">
        <w:rPr>
          <w:rFonts w:ascii="Times New Roman" w:hAnsi="Times New Roman" w:cs="Times New Roman"/>
          <w:color w:val="000000" w:themeColor="text1"/>
          <w:sz w:val="20"/>
          <w:szCs w:val="20"/>
          <w:lang w:val="en-US"/>
        </w:rPr>
        <w:t xml:space="preserve"> </w:t>
      </w:r>
      <w:r w:rsidRPr="00B1536C">
        <w:rPr>
          <w:rFonts w:ascii="Times New Roman" w:hAnsi="Times New Roman" w:cs="Times New Roman"/>
          <w:color w:val="000000" w:themeColor="text1"/>
          <w:sz w:val="20"/>
          <w:szCs w:val="20"/>
          <w:lang w:val="en-US"/>
        </w:rPr>
        <w:t>Sdn. Bhd. (ASMA) was appointed</w:t>
      </w:r>
      <w:r w:rsidR="00332802" w:rsidRPr="00B1536C">
        <w:rPr>
          <w:rFonts w:ascii="Times New Roman" w:hAnsi="Times New Roman" w:cs="Times New Roman"/>
          <w:color w:val="000000" w:themeColor="text1"/>
          <w:sz w:val="20"/>
          <w:szCs w:val="20"/>
          <w:lang w:val="en-US"/>
        </w:rPr>
        <w:t xml:space="preserve"> </w:t>
      </w:r>
      <w:r w:rsidRPr="00B1536C">
        <w:rPr>
          <w:rFonts w:ascii="Times New Roman" w:hAnsi="Times New Roman" w:cs="Times New Roman"/>
          <w:color w:val="000000" w:themeColor="text1"/>
          <w:sz w:val="20"/>
          <w:szCs w:val="20"/>
          <w:lang w:val="en-US"/>
        </w:rPr>
        <w:t>by Malaysian Department of Environment (DOE) in establishing, operating and maintaining</w:t>
      </w:r>
      <w:r w:rsidR="00332802" w:rsidRPr="00B1536C">
        <w:rPr>
          <w:rFonts w:ascii="Times New Roman" w:hAnsi="Times New Roman" w:cs="Times New Roman"/>
          <w:color w:val="000000" w:themeColor="text1"/>
          <w:sz w:val="20"/>
          <w:szCs w:val="20"/>
          <w:lang w:val="en-US"/>
        </w:rPr>
        <w:t xml:space="preserve"> </w:t>
      </w:r>
      <w:r w:rsidRPr="00B1536C">
        <w:rPr>
          <w:rFonts w:ascii="Times New Roman" w:hAnsi="Times New Roman" w:cs="Times New Roman"/>
          <w:color w:val="000000" w:themeColor="text1"/>
          <w:sz w:val="20"/>
          <w:szCs w:val="20"/>
          <w:lang w:val="en-US"/>
        </w:rPr>
        <w:t>the continuous air quality monitoring stations. All the stations (S1, S3 and S4) were located</w:t>
      </w:r>
      <w:r w:rsidR="00332802" w:rsidRPr="00B1536C">
        <w:rPr>
          <w:rFonts w:ascii="Times New Roman" w:hAnsi="Times New Roman" w:cs="Times New Roman"/>
          <w:color w:val="000000" w:themeColor="text1"/>
          <w:sz w:val="20"/>
          <w:szCs w:val="20"/>
          <w:lang w:val="en-US"/>
        </w:rPr>
        <w:t xml:space="preserve"> </w:t>
      </w:r>
      <w:r w:rsidRPr="00B1536C">
        <w:rPr>
          <w:rFonts w:ascii="Times New Roman" w:hAnsi="Times New Roman" w:cs="Times New Roman"/>
          <w:color w:val="000000" w:themeColor="text1"/>
          <w:sz w:val="20"/>
          <w:szCs w:val="20"/>
          <w:lang w:val="en-US"/>
        </w:rPr>
        <w:t>within residential area except for Petaling Jaya (S2) which located within industrial area</w:t>
      </w:r>
      <w:r w:rsidR="0018180B">
        <w:rPr>
          <w:rFonts w:ascii="Times New Roman" w:hAnsi="Times New Roman" w:cs="Times New Roman"/>
          <w:color w:val="000000" w:themeColor="text1"/>
          <w:sz w:val="20"/>
          <w:szCs w:val="20"/>
          <w:lang w:val="en-US"/>
        </w:rPr>
        <w:t xml:space="preserve">. All the stations within Klang </w:t>
      </w:r>
      <w:r w:rsidRPr="00B1536C">
        <w:rPr>
          <w:rFonts w:ascii="Times New Roman" w:hAnsi="Times New Roman" w:cs="Times New Roman"/>
          <w:color w:val="000000" w:themeColor="text1"/>
          <w:sz w:val="20"/>
          <w:szCs w:val="20"/>
          <w:lang w:val="en-US"/>
        </w:rPr>
        <w:t xml:space="preserve">Valley region were affected by heavy traffic which consequently affected by vehicles emissions and the details were shown in the Table 1. </w:t>
      </w:r>
      <w:r w:rsidR="00E24B0A" w:rsidRPr="00B1536C">
        <w:rPr>
          <w:rFonts w:ascii="Times New Roman" w:hAnsi="Times New Roman" w:cs="Times New Roman"/>
          <w:color w:val="000000" w:themeColor="text1"/>
          <w:sz w:val="20"/>
          <w:szCs w:val="20"/>
          <w:lang w:val="en-US"/>
        </w:rPr>
        <w:t xml:space="preserve">The Klang Valley Region which is situated in the central part of Selangor state is illustrated in Figure 1. </w:t>
      </w:r>
    </w:p>
    <w:p w:rsidR="00C615D8" w:rsidRPr="00B1536C" w:rsidRDefault="00C615D8" w:rsidP="00E24B0A">
      <w:pPr>
        <w:spacing w:after="0" w:line="240" w:lineRule="auto"/>
        <w:jc w:val="both"/>
        <w:rPr>
          <w:rFonts w:ascii="Times New Roman" w:hAnsi="Times New Roman" w:cs="Times New Roman"/>
          <w:color w:val="000000" w:themeColor="text1"/>
          <w:sz w:val="20"/>
          <w:szCs w:val="20"/>
          <w:lang w:val="en-US"/>
        </w:rPr>
      </w:pPr>
    </w:p>
    <w:p w:rsidR="00C615D8" w:rsidRPr="00B1536C" w:rsidRDefault="00C4036F" w:rsidP="00B233DC">
      <w:pPr>
        <w:spacing w:line="240" w:lineRule="auto"/>
        <w:jc w:val="center"/>
        <w:rPr>
          <w:rFonts w:ascii="Times New Roman" w:hAnsi="Times New Roman" w:cs="Times New Roman"/>
          <w:color w:val="000000" w:themeColor="text1"/>
          <w:sz w:val="20"/>
          <w:szCs w:val="20"/>
          <w:lang w:val="en-US"/>
        </w:rPr>
      </w:pPr>
      <w:r w:rsidRPr="00B1536C">
        <w:rPr>
          <w:rFonts w:ascii="Times New Roman" w:hAnsi="Times New Roman" w:cs="Times New Roman"/>
          <w:color w:val="000000" w:themeColor="text1"/>
          <w:sz w:val="20"/>
          <w:szCs w:val="20"/>
          <w:lang w:val="en-US"/>
        </w:rPr>
        <w:t>Table 1.</w:t>
      </w:r>
      <w:r w:rsidR="00C615D8" w:rsidRPr="00B1536C">
        <w:rPr>
          <w:rFonts w:ascii="Times New Roman" w:hAnsi="Times New Roman" w:cs="Times New Roman"/>
          <w:color w:val="000000" w:themeColor="text1"/>
          <w:sz w:val="20"/>
          <w:szCs w:val="20"/>
          <w:lang w:val="en-US"/>
        </w:rPr>
        <w:t xml:space="preserve"> Continuous air quality monitoring stations within Klang Valley region</w:t>
      </w:r>
    </w:p>
    <w:tbl>
      <w:tblPr>
        <w:tblStyle w:val="TableGrid"/>
        <w:tblW w:w="8836"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9"/>
        <w:gridCol w:w="1542"/>
        <w:gridCol w:w="1494"/>
        <w:gridCol w:w="1531"/>
        <w:gridCol w:w="972"/>
        <w:gridCol w:w="1116"/>
        <w:gridCol w:w="1272"/>
      </w:tblGrid>
      <w:tr w:rsidR="00823936" w:rsidRPr="00B1536C" w:rsidTr="0018180B">
        <w:trPr>
          <w:trHeight w:val="213"/>
          <w:jc w:val="center"/>
        </w:trPr>
        <w:tc>
          <w:tcPr>
            <w:tcW w:w="0" w:type="auto"/>
            <w:vMerge w:val="restart"/>
            <w:vAlign w:val="center"/>
          </w:tcPr>
          <w:p w:rsidR="00C615D8" w:rsidRPr="0018180B" w:rsidRDefault="00C615D8" w:rsidP="00204D59">
            <w:pPr>
              <w:jc w:val="center"/>
              <w:rPr>
                <w:rFonts w:ascii="Times New Roman" w:hAnsi="Times New Roman" w:cs="Times New Roman"/>
                <w:b/>
                <w:color w:val="000000" w:themeColor="text1"/>
                <w:sz w:val="20"/>
                <w:szCs w:val="20"/>
                <w:lang w:val="en-US"/>
              </w:rPr>
            </w:pPr>
            <w:r w:rsidRPr="0018180B">
              <w:rPr>
                <w:rFonts w:ascii="Times New Roman" w:hAnsi="Times New Roman" w:cs="Times New Roman"/>
                <w:b/>
                <w:color w:val="000000" w:themeColor="text1"/>
                <w:sz w:val="20"/>
                <w:szCs w:val="20"/>
                <w:lang w:val="en-US"/>
              </w:rPr>
              <w:t>Station ID</w:t>
            </w:r>
          </w:p>
        </w:tc>
        <w:tc>
          <w:tcPr>
            <w:tcW w:w="1542" w:type="dxa"/>
            <w:vMerge w:val="restart"/>
            <w:vAlign w:val="center"/>
          </w:tcPr>
          <w:p w:rsidR="00C615D8" w:rsidRPr="0018180B" w:rsidRDefault="00C615D8" w:rsidP="00204D59">
            <w:pPr>
              <w:jc w:val="center"/>
              <w:rPr>
                <w:rFonts w:ascii="Times New Roman" w:hAnsi="Times New Roman" w:cs="Times New Roman"/>
                <w:b/>
                <w:color w:val="000000" w:themeColor="text1"/>
                <w:sz w:val="20"/>
                <w:szCs w:val="20"/>
                <w:lang w:val="en-US"/>
              </w:rPr>
            </w:pPr>
            <w:r w:rsidRPr="0018180B">
              <w:rPr>
                <w:rFonts w:ascii="Times New Roman" w:hAnsi="Times New Roman" w:cs="Times New Roman"/>
                <w:b/>
                <w:color w:val="000000" w:themeColor="text1"/>
                <w:sz w:val="20"/>
                <w:szCs w:val="20"/>
                <w:lang w:val="en-US"/>
              </w:rPr>
              <w:t>Air Monitoring Station</w:t>
            </w:r>
          </w:p>
        </w:tc>
        <w:tc>
          <w:tcPr>
            <w:tcW w:w="1447" w:type="dxa"/>
            <w:vMerge w:val="restart"/>
            <w:vAlign w:val="center"/>
          </w:tcPr>
          <w:p w:rsidR="00C615D8" w:rsidRPr="0018180B" w:rsidRDefault="00C615D8" w:rsidP="00204D59">
            <w:pPr>
              <w:jc w:val="center"/>
              <w:rPr>
                <w:rFonts w:ascii="Times New Roman" w:hAnsi="Times New Roman" w:cs="Times New Roman"/>
                <w:b/>
                <w:color w:val="000000" w:themeColor="text1"/>
                <w:sz w:val="20"/>
                <w:szCs w:val="20"/>
                <w:lang w:val="en-US"/>
              </w:rPr>
            </w:pPr>
            <w:r w:rsidRPr="0018180B">
              <w:rPr>
                <w:rFonts w:ascii="Times New Roman" w:hAnsi="Times New Roman" w:cs="Times New Roman"/>
                <w:b/>
                <w:color w:val="000000" w:themeColor="text1"/>
                <w:sz w:val="20"/>
                <w:szCs w:val="20"/>
                <w:lang w:val="en-US"/>
              </w:rPr>
              <w:t>Representative Station ID</w:t>
            </w:r>
          </w:p>
        </w:tc>
        <w:tc>
          <w:tcPr>
            <w:tcW w:w="0" w:type="auto"/>
            <w:vMerge w:val="restart"/>
            <w:vAlign w:val="center"/>
          </w:tcPr>
          <w:p w:rsidR="00C615D8" w:rsidRPr="0018180B" w:rsidRDefault="00C615D8" w:rsidP="00204D59">
            <w:pPr>
              <w:jc w:val="center"/>
              <w:rPr>
                <w:rFonts w:ascii="Times New Roman" w:hAnsi="Times New Roman" w:cs="Times New Roman"/>
                <w:b/>
                <w:color w:val="000000" w:themeColor="text1"/>
                <w:sz w:val="20"/>
                <w:szCs w:val="20"/>
                <w:lang w:val="en-US"/>
              </w:rPr>
            </w:pPr>
            <w:r w:rsidRPr="0018180B">
              <w:rPr>
                <w:rFonts w:ascii="Times New Roman" w:hAnsi="Times New Roman" w:cs="Times New Roman"/>
                <w:b/>
                <w:color w:val="000000" w:themeColor="text1"/>
                <w:sz w:val="20"/>
                <w:szCs w:val="20"/>
                <w:lang w:val="en-US"/>
              </w:rPr>
              <w:t>Representative Name</w:t>
            </w:r>
          </w:p>
        </w:tc>
        <w:tc>
          <w:tcPr>
            <w:tcW w:w="0" w:type="auto"/>
            <w:gridSpan w:val="2"/>
            <w:tcBorders>
              <w:top w:val="single" w:sz="4" w:space="0" w:color="auto"/>
              <w:bottom w:val="single" w:sz="4" w:space="0" w:color="auto"/>
            </w:tcBorders>
            <w:vAlign w:val="center"/>
          </w:tcPr>
          <w:p w:rsidR="00C615D8" w:rsidRPr="0018180B" w:rsidRDefault="00C615D8" w:rsidP="00204D59">
            <w:pPr>
              <w:jc w:val="center"/>
              <w:rPr>
                <w:rFonts w:ascii="Times New Roman" w:hAnsi="Times New Roman" w:cs="Times New Roman"/>
                <w:b/>
                <w:color w:val="000000" w:themeColor="text1"/>
                <w:sz w:val="20"/>
                <w:szCs w:val="20"/>
                <w:lang w:val="en-US"/>
              </w:rPr>
            </w:pPr>
            <w:r w:rsidRPr="0018180B">
              <w:rPr>
                <w:rFonts w:ascii="Times New Roman" w:hAnsi="Times New Roman" w:cs="Times New Roman"/>
                <w:b/>
                <w:color w:val="000000" w:themeColor="text1"/>
                <w:sz w:val="20"/>
                <w:szCs w:val="20"/>
                <w:lang w:val="en-US"/>
              </w:rPr>
              <w:t>Coordinates</w:t>
            </w:r>
          </w:p>
        </w:tc>
        <w:tc>
          <w:tcPr>
            <w:tcW w:w="0" w:type="auto"/>
            <w:vMerge w:val="restart"/>
            <w:vAlign w:val="center"/>
          </w:tcPr>
          <w:p w:rsidR="00C615D8" w:rsidRPr="0018180B" w:rsidRDefault="00C615D8" w:rsidP="00204D59">
            <w:pPr>
              <w:jc w:val="center"/>
              <w:rPr>
                <w:rFonts w:ascii="Times New Roman" w:hAnsi="Times New Roman" w:cs="Times New Roman"/>
                <w:b/>
                <w:color w:val="000000" w:themeColor="text1"/>
                <w:sz w:val="20"/>
                <w:szCs w:val="20"/>
                <w:lang w:val="en-US"/>
              </w:rPr>
            </w:pPr>
            <w:r w:rsidRPr="0018180B">
              <w:rPr>
                <w:rFonts w:ascii="Times New Roman" w:hAnsi="Times New Roman" w:cs="Times New Roman"/>
                <w:b/>
                <w:color w:val="000000" w:themeColor="text1"/>
                <w:sz w:val="20"/>
                <w:szCs w:val="20"/>
                <w:lang w:val="en-US"/>
              </w:rPr>
              <w:t>Background</w:t>
            </w:r>
          </w:p>
        </w:tc>
      </w:tr>
      <w:tr w:rsidR="00823936" w:rsidRPr="00B1536C" w:rsidTr="0018180B">
        <w:trPr>
          <w:trHeight w:val="437"/>
          <w:jc w:val="center"/>
        </w:trPr>
        <w:tc>
          <w:tcPr>
            <w:tcW w:w="0" w:type="auto"/>
            <w:vMerge/>
            <w:tcBorders>
              <w:bottom w:val="single" w:sz="4" w:space="0" w:color="auto"/>
            </w:tcBorders>
          </w:tcPr>
          <w:p w:rsidR="00C615D8" w:rsidRPr="00B1536C" w:rsidRDefault="00C615D8" w:rsidP="00204D59">
            <w:pPr>
              <w:jc w:val="center"/>
              <w:rPr>
                <w:rFonts w:ascii="Times New Roman" w:hAnsi="Times New Roman" w:cs="Times New Roman"/>
                <w:color w:val="000000" w:themeColor="text1"/>
                <w:sz w:val="20"/>
                <w:szCs w:val="20"/>
                <w:lang w:val="en-US"/>
              </w:rPr>
            </w:pPr>
          </w:p>
        </w:tc>
        <w:tc>
          <w:tcPr>
            <w:tcW w:w="1542" w:type="dxa"/>
            <w:vMerge/>
            <w:tcBorders>
              <w:bottom w:val="single" w:sz="4" w:space="0" w:color="auto"/>
            </w:tcBorders>
          </w:tcPr>
          <w:p w:rsidR="00C615D8" w:rsidRPr="00B1536C" w:rsidRDefault="00C615D8" w:rsidP="00204D59">
            <w:pPr>
              <w:jc w:val="center"/>
              <w:rPr>
                <w:rFonts w:ascii="Times New Roman" w:hAnsi="Times New Roman" w:cs="Times New Roman"/>
                <w:color w:val="000000" w:themeColor="text1"/>
                <w:sz w:val="20"/>
                <w:szCs w:val="20"/>
                <w:lang w:val="en-US"/>
              </w:rPr>
            </w:pPr>
          </w:p>
        </w:tc>
        <w:tc>
          <w:tcPr>
            <w:tcW w:w="1447" w:type="dxa"/>
            <w:vMerge/>
            <w:tcBorders>
              <w:bottom w:val="single" w:sz="4" w:space="0" w:color="auto"/>
            </w:tcBorders>
            <w:vAlign w:val="center"/>
          </w:tcPr>
          <w:p w:rsidR="00C615D8" w:rsidRPr="00B1536C" w:rsidRDefault="00C615D8" w:rsidP="00204D59">
            <w:pPr>
              <w:jc w:val="center"/>
              <w:rPr>
                <w:rFonts w:ascii="Times New Roman" w:hAnsi="Times New Roman" w:cs="Times New Roman"/>
                <w:color w:val="000000" w:themeColor="text1"/>
                <w:sz w:val="20"/>
                <w:szCs w:val="20"/>
                <w:lang w:val="en-US"/>
              </w:rPr>
            </w:pPr>
          </w:p>
        </w:tc>
        <w:tc>
          <w:tcPr>
            <w:tcW w:w="0" w:type="auto"/>
            <w:vMerge/>
            <w:tcBorders>
              <w:bottom w:val="single" w:sz="4" w:space="0" w:color="auto"/>
            </w:tcBorders>
          </w:tcPr>
          <w:p w:rsidR="00C615D8" w:rsidRPr="00B1536C" w:rsidRDefault="00C615D8" w:rsidP="00204D59">
            <w:pPr>
              <w:jc w:val="both"/>
              <w:rPr>
                <w:rFonts w:ascii="Times New Roman" w:hAnsi="Times New Roman" w:cs="Times New Roman"/>
                <w:color w:val="000000" w:themeColor="text1"/>
                <w:sz w:val="20"/>
                <w:szCs w:val="20"/>
                <w:lang w:val="en-US"/>
              </w:rPr>
            </w:pPr>
          </w:p>
        </w:tc>
        <w:tc>
          <w:tcPr>
            <w:tcW w:w="0" w:type="auto"/>
            <w:tcBorders>
              <w:top w:val="single" w:sz="4" w:space="0" w:color="auto"/>
              <w:bottom w:val="single" w:sz="4" w:space="0" w:color="auto"/>
            </w:tcBorders>
            <w:vAlign w:val="center"/>
          </w:tcPr>
          <w:p w:rsidR="00C615D8" w:rsidRPr="0018180B" w:rsidRDefault="00C615D8" w:rsidP="00204D59">
            <w:pPr>
              <w:jc w:val="center"/>
              <w:rPr>
                <w:rFonts w:ascii="Times New Roman" w:hAnsi="Times New Roman" w:cs="Times New Roman"/>
                <w:b/>
                <w:color w:val="000000" w:themeColor="text1"/>
                <w:sz w:val="20"/>
                <w:szCs w:val="20"/>
                <w:lang w:val="en-US"/>
              </w:rPr>
            </w:pPr>
            <w:r w:rsidRPr="0018180B">
              <w:rPr>
                <w:rFonts w:ascii="Times New Roman" w:hAnsi="Times New Roman" w:cs="Times New Roman"/>
                <w:b/>
                <w:color w:val="000000" w:themeColor="text1"/>
                <w:sz w:val="20"/>
                <w:szCs w:val="20"/>
                <w:lang w:val="en-US"/>
              </w:rPr>
              <w:t>Latitude (N)</w:t>
            </w:r>
          </w:p>
        </w:tc>
        <w:tc>
          <w:tcPr>
            <w:tcW w:w="0" w:type="auto"/>
            <w:tcBorders>
              <w:top w:val="single" w:sz="4" w:space="0" w:color="auto"/>
              <w:bottom w:val="single" w:sz="4" w:space="0" w:color="auto"/>
            </w:tcBorders>
            <w:vAlign w:val="center"/>
          </w:tcPr>
          <w:p w:rsidR="00C615D8" w:rsidRPr="0018180B" w:rsidRDefault="00C615D8" w:rsidP="00204D59">
            <w:pPr>
              <w:jc w:val="center"/>
              <w:rPr>
                <w:rFonts w:ascii="Times New Roman" w:hAnsi="Times New Roman" w:cs="Times New Roman"/>
                <w:b/>
                <w:color w:val="000000" w:themeColor="text1"/>
                <w:sz w:val="20"/>
                <w:szCs w:val="20"/>
                <w:lang w:val="en-US"/>
              </w:rPr>
            </w:pPr>
            <w:r w:rsidRPr="0018180B">
              <w:rPr>
                <w:rFonts w:ascii="Times New Roman" w:hAnsi="Times New Roman" w:cs="Times New Roman"/>
                <w:b/>
                <w:color w:val="000000" w:themeColor="text1"/>
                <w:sz w:val="20"/>
                <w:szCs w:val="20"/>
                <w:lang w:val="en-US"/>
              </w:rPr>
              <w:t>Longitude (E)</w:t>
            </w:r>
          </w:p>
        </w:tc>
        <w:tc>
          <w:tcPr>
            <w:tcW w:w="0" w:type="auto"/>
            <w:vMerge/>
            <w:tcBorders>
              <w:bottom w:val="single" w:sz="4" w:space="0" w:color="auto"/>
            </w:tcBorders>
          </w:tcPr>
          <w:p w:rsidR="00C615D8" w:rsidRPr="00B1536C" w:rsidRDefault="00C615D8" w:rsidP="00204D59">
            <w:pPr>
              <w:jc w:val="both"/>
              <w:rPr>
                <w:rFonts w:ascii="Times New Roman" w:hAnsi="Times New Roman" w:cs="Times New Roman"/>
                <w:color w:val="000000" w:themeColor="text1"/>
                <w:sz w:val="20"/>
                <w:szCs w:val="20"/>
                <w:lang w:val="en-US"/>
              </w:rPr>
            </w:pPr>
          </w:p>
        </w:tc>
      </w:tr>
      <w:tr w:rsidR="00823936" w:rsidRPr="00B1536C" w:rsidTr="0018180B">
        <w:trPr>
          <w:trHeight w:val="427"/>
          <w:jc w:val="center"/>
        </w:trPr>
        <w:tc>
          <w:tcPr>
            <w:tcW w:w="0" w:type="auto"/>
            <w:tcBorders>
              <w:top w:val="single" w:sz="4" w:space="0" w:color="auto"/>
              <w:bottom w:val="nil"/>
            </w:tcBorders>
            <w:vAlign w:val="center"/>
          </w:tcPr>
          <w:p w:rsidR="00C615D8" w:rsidRPr="00B1536C" w:rsidRDefault="00C615D8" w:rsidP="00204D59">
            <w:pPr>
              <w:jc w:val="center"/>
              <w:rPr>
                <w:rFonts w:ascii="Times New Roman" w:hAnsi="Times New Roman" w:cs="Times New Roman"/>
                <w:color w:val="000000" w:themeColor="text1"/>
                <w:sz w:val="20"/>
                <w:szCs w:val="20"/>
                <w:lang w:val="en-US"/>
              </w:rPr>
            </w:pPr>
            <w:r w:rsidRPr="00B1536C">
              <w:rPr>
                <w:rFonts w:ascii="Times New Roman" w:hAnsi="Times New Roman" w:cs="Times New Roman"/>
                <w:color w:val="000000" w:themeColor="text1"/>
                <w:sz w:val="20"/>
                <w:szCs w:val="20"/>
                <w:lang w:val="en-US"/>
              </w:rPr>
              <w:t>CA0011</w:t>
            </w:r>
          </w:p>
        </w:tc>
        <w:tc>
          <w:tcPr>
            <w:tcW w:w="1542" w:type="dxa"/>
            <w:tcBorders>
              <w:top w:val="single" w:sz="4" w:space="0" w:color="auto"/>
              <w:bottom w:val="nil"/>
            </w:tcBorders>
          </w:tcPr>
          <w:p w:rsidR="00C615D8" w:rsidRDefault="00C615D8" w:rsidP="00204D59">
            <w:pPr>
              <w:rPr>
                <w:rFonts w:ascii="Times New Roman" w:hAnsi="Times New Roman" w:cs="Times New Roman"/>
                <w:color w:val="000000" w:themeColor="text1"/>
                <w:sz w:val="20"/>
                <w:szCs w:val="20"/>
                <w:lang w:val="en-US"/>
              </w:rPr>
            </w:pPr>
            <w:r w:rsidRPr="00B1536C">
              <w:rPr>
                <w:rFonts w:ascii="Times New Roman" w:hAnsi="Times New Roman" w:cs="Times New Roman"/>
                <w:color w:val="000000" w:themeColor="text1"/>
                <w:sz w:val="20"/>
                <w:szCs w:val="20"/>
                <w:lang w:val="en-US"/>
              </w:rPr>
              <w:t>SM(P) Raja Zarina, Klang</w:t>
            </w:r>
          </w:p>
          <w:p w:rsidR="0018180B" w:rsidRPr="00B1536C" w:rsidRDefault="0018180B" w:rsidP="00204D59">
            <w:pPr>
              <w:rPr>
                <w:rFonts w:ascii="Times New Roman" w:hAnsi="Times New Roman" w:cs="Times New Roman"/>
                <w:color w:val="000000" w:themeColor="text1"/>
                <w:sz w:val="20"/>
                <w:szCs w:val="20"/>
                <w:lang w:val="en-US"/>
              </w:rPr>
            </w:pPr>
          </w:p>
        </w:tc>
        <w:tc>
          <w:tcPr>
            <w:tcW w:w="1447" w:type="dxa"/>
            <w:tcBorders>
              <w:top w:val="single" w:sz="4" w:space="0" w:color="auto"/>
              <w:bottom w:val="nil"/>
            </w:tcBorders>
            <w:vAlign w:val="center"/>
          </w:tcPr>
          <w:p w:rsidR="00C615D8" w:rsidRPr="00B1536C" w:rsidRDefault="00C615D8" w:rsidP="00204D59">
            <w:pPr>
              <w:jc w:val="center"/>
              <w:rPr>
                <w:rFonts w:ascii="Times New Roman" w:hAnsi="Times New Roman" w:cs="Times New Roman"/>
                <w:color w:val="000000" w:themeColor="text1"/>
                <w:sz w:val="20"/>
                <w:szCs w:val="20"/>
                <w:lang w:val="en-US"/>
              </w:rPr>
            </w:pPr>
            <w:r w:rsidRPr="00B1536C">
              <w:rPr>
                <w:rFonts w:ascii="Times New Roman" w:hAnsi="Times New Roman" w:cs="Times New Roman"/>
                <w:color w:val="000000" w:themeColor="text1"/>
                <w:sz w:val="20"/>
                <w:szCs w:val="20"/>
                <w:lang w:val="en-US"/>
              </w:rPr>
              <w:t>S1</w:t>
            </w:r>
          </w:p>
        </w:tc>
        <w:tc>
          <w:tcPr>
            <w:tcW w:w="0" w:type="auto"/>
            <w:tcBorders>
              <w:top w:val="single" w:sz="4" w:space="0" w:color="auto"/>
              <w:bottom w:val="nil"/>
            </w:tcBorders>
            <w:vAlign w:val="center"/>
          </w:tcPr>
          <w:p w:rsidR="00C615D8" w:rsidRPr="00B1536C" w:rsidRDefault="00C615D8" w:rsidP="00204D59">
            <w:pPr>
              <w:jc w:val="both"/>
              <w:rPr>
                <w:rFonts w:ascii="Times New Roman" w:hAnsi="Times New Roman" w:cs="Times New Roman"/>
                <w:color w:val="000000" w:themeColor="text1"/>
                <w:sz w:val="20"/>
                <w:szCs w:val="20"/>
                <w:lang w:val="en-US"/>
              </w:rPr>
            </w:pPr>
            <w:r w:rsidRPr="00B1536C">
              <w:rPr>
                <w:rFonts w:ascii="Times New Roman" w:hAnsi="Times New Roman" w:cs="Times New Roman"/>
                <w:color w:val="000000" w:themeColor="text1"/>
                <w:sz w:val="20"/>
                <w:szCs w:val="20"/>
                <w:lang w:val="en-US"/>
              </w:rPr>
              <w:t>Klang</w:t>
            </w:r>
          </w:p>
        </w:tc>
        <w:tc>
          <w:tcPr>
            <w:tcW w:w="0" w:type="auto"/>
            <w:tcBorders>
              <w:top w:val="single" w:sz="4" w:space="0" w:color="auto"/>
              <w:bottom w:val="nil"/>
            </w:tcBorders>
            <w:vAlign w:val="center"/>
          </w:tcPr>
          <w:p w:rsidR="00C615D8" w:rsidRPr="00B1536C" w:rsidRDefault="00C615D8" w:rsidP="00204D59">
            <w:pPr>
              <w:jc w:val="center"/>
              <w:rPr>
                <w:rFonts w:ascii="Times New Roman" w:hAnsi="Times New Roman" w:cs="Times New Roman"/>
                <w:color w:val="000000" w:themeColor="text1"/>
                <w:sz w:val="20"/>
                <w:szCs w:val="20"/>
                <w:lang w:val="en-US"/>
              </w:rPr>
            </w:pPr>
            <w:r w:rsidRPr="00B1536C">
              <w:rPr>
                <w:rFonts w:ascii="Times New Roman" w:hAnsi="Times New Roman" w:cs="Times New Roman"/>
                <w:color w:val="000000" w:themeColor="text1"/>
                <w:sz w:val="20"/>
                <w:szCs w:val="20"/>
                <w:lang w:val="en-US"/>
              </w:rPr>
              <w:t>3.0100°</w:t>
            </w:r>
          </w:p>
        </w:tc>
        <w:tc>
          <w:tcPr>
            <w:tcW w:w="0" w:type="auto"/>
            <w:tcBorders>
              <w:top w:val="single" w:sz="4" w:space="0" w:color="auto"/>
              <w:bottom w:val="nil"/>
            </w:tcBorders>
            <w:vAlign w:val="center"/>
          </w:tcPr>
          <w:p w:rsidR="00C615D8" w:rsidRPr="00B1536C" w:rsidRDefault="00C615D8" w:rsidP="00204D59">
            <w:pPr>
              <w:jc w:val="center"/>
              <w:rPr>
                <w:rFonts w:ascii="Times New Roman" w:hAnsi="Times New Roman" w:cs="Times New Roman"/>
                <w:color w:val="000000" w:themeColor="text1"/>
                <w:sz w:val="20"/>
                <w:szCs w:val="20"/>
                <w:lang w:val="en-US"/>
              </w:rPr>
            </w:pPr>
            <w:r w:rsidRPr="00B1536C">
              <w:rPr>
                <w:rFonts w:ascii="Times New Roman" w:hAnsi="Times New Roman" w:cs="Times New Roman"/>
                <w:color w:val="000000" w:themeColor="text1"/>
                <w:sz w:val="20"/>
                <w:szCs w:val="20"/>
                <w:lang w:val="en-US"/>
              </w:rPr>
              <w:t>101.4085°</w:t>
            </w:r>
          </w:p>
        </w:tc>
        <w:tc>
          <w:tcPr>
            <w:tcW w:w="0" w:type="auto"/>
            <w:tcBorders>
              <w:top w:val="single" w:sz="4" w:space="0" w:color="auto"/>
              <w:bottom w:val="nil"/>
            </w:tcBorders>
            <w:vAlign w:val="center"/>
          </w:tcPr>
          <w:p w:rsidR="00C615D8" w:rsidRPr="00B1536C" w:rsidRDefault="00C615D8" w:rsidP="00204D59">
            <w:pPr>
              <w:rPr>
                <w:rFonts w:ascii="Times New Roman" w:hAnsi="Times New Roman" w:cs="Times New Roman"/>
                <w:color w:val="000000" w:themeColor="text1"/>
                <w:sz w:val="20"/>
                <w:szCs w:val="20"/>
                <w:lang w:val="en-US"/>
              </w:rPr>
            </w:pPr>
            <w:r w:rsidRPr="00B1536C">
              <w:rPr>
                <w:rFonts w:ascii="Times New Roman" w:hAnsi="Times New Roman" w:cs="Times New Roman"/>
                <w:color w:val="000000" w:themeColor="text1"/>
                <w:sz w:val="20"/>
                <w:szCs w:val="20"/>
                <w:lang w:val="en-US"/>
              </w:rPr>
              <w:t>Residential</w:t>
            </w:r>
          </w:p>
        </w:tc>
      </w:tr>
      <w:tr w:rsidR="00823936" w:rsidRPr="00B1536C" w:rsidTr="0018180B">
        <w:trPr>
          <w:trHeight w:val="641"/>
          <w:jc w:val="center"/>
        </w:trPr>
        <w:tc>
          <w:tcPr>
            <w:tcW w:w="0" w:type="auto"/>
            <w:tcBorders>
              <w:top w:val="nil"/>
            </w:tcBorders>
            <w:vAlign w:val="center"/>
          </w:tcPr>
          <w:p w:rsidR="00C615D8" w:rsidRPr="00B1536C" w:rsidRDefault="00C615D8" w:rsidP="00204D59">
            <w:pPr>
              <w:jc w:val="center"/>
              <w:rPr>
                <w:rFonts w:ascii="Times New Roman" w:hAnsi="Times New Roman" w:cs="Times New Roman"/>
                <w:color w:val="000000" w:themeColor="text1"/>
                <w:sz w:val="20"/>
                <w:szCs w:val="20"/>
                <w:lang w:val="en-US"/>
              </w:rPr>
            </w:pPr>
            <w:r w:rsidRPr="00B1536C">
              <w:rPr>
                <w:rFonts w:ascii="Times New Roman" w:hAnsi="Times New Roman" w:cs="Times New Roman"/>
                <w:color w:val="000000" w:themeColor="text1"/>
                <w:sz w:val="20"/>
                <w:szCs w:val="20"/>
                <w:lang w:val="en-US"/>
              </w:rPr>
              <w:t>CA0016</w:t>
            </w:r>
          </w:p>
        </w:tc>
        <w:tc>
          <w:tcPr>
            <w:tcW w:w="1542" w:type="dxa"/>
            <w:tcBorders>
              <w:top w:val="nil"/>
            </w:tcBorders>
          </w:tcPr>
          <w:p w:rsidR="00C615D8" w:rsidRDefault="00C615D8" w:rsidP="00204D59">
            <w:pPr>
              <w:rPr>
                <w:rFonts w:ascii="Times New Roman" w:hAnsi="Times New Roman" w:cs="Times New Roman"/>
                <w:color w:val="000000" w:themeColor="text1"/>
                <w:sz w:val="20"/>
                <w:szCs w:val="20"/>
                <w:lang w:val="en-US"/>
              </w:rPr>
            </w:pPr>
            <w:r w:rsidRPr="00B1536C">
              <w:rPr>
                <w:rFonts w:ascii="Times New Roman" w:hAnsi="Times New Roman" w:cs="Times New Roman"/>
                <w:color w:val="000000" w:themeColor="text1"/>
                <w:sz w:val="20"/>
                <w:szCs w:val="20"/>
                <w:lang w:val="en-US"/>
              </w:rPr>
              <w:t>Sek. Keb. Seri Petaling, Petaling Jaya</w:t>
            </w:r>
          </w:p>
          <w:p w:rsidR="0018180B" w:rsidRPr="00B1536C" w:rsidRDefault="0018180B" w:rsidP="00204D59">
            <w:pPr>
              <w:rPr>
                <w:rFonts w:ascii="Times New Roman" w:hAnsi="Times New Roman" w:cs="Times New Roman"/>
                <w:color w:val="000000" w:themeColor="text1"/>
                <w:sz w:val="20"/>
                <w:szCs w:val="20"/>
                <w:lang w:val="en-US"/>
              </w:rPr>
            </w:pPr>
          </w:p>
        </w:tc>
        <w:tc>
          <w:tcPr>
            <w:tcW w:w="1447" w:type="dxa"/>
            <w:tcBorders>
              <w:top w:val="nil"/>
            </w:tcBorders>
            <w:vAlign w:val="center"/>
          </w:tcPr>
          <w:p w:rsidR="00C615D8" w:rsidRPr="00B1536C" w:rsidRDefault="00C615D8" w:rsidP="00204D59">
            <w:pPr>
              <w:jc w:val="center"/>
              <w:rPr>
                <w:rFonts w:ascii="Times New Roman" w:hAnsi="Times New Roman" w:cs="Times New Roman"/>
                <w:color w:val="000000" w:themeColor="text1"/>
                <w:sz w:val="20"/>
                <w:szCs w:val="20"/>
                <w:lang w:val="en-US"/>
              </w:rPr>
            </w:pPr>
            <w:r w:rsidRPr="00B1536C">
              <w:rPr>
                <w:rFonts w:ascii="Times New Roman" w:hAnsi="Times New Roman" w:cs="Times New Roman"/>
                <w:color w:val="000000" w:themeColor="text1"/>
                <w:sz w:val="20"/>
                <w:szCs w:val="20"/>
                <w:lang w:val="en-US"/>
              </w:rPr>
              <w:t>S2</w:t>
            </w:r>
          </w:p>
        </w:tc>
        <w:tc>
          <w:tcPr>
            <w:tcW w:w="0" w:type="auto"/>
            <w:tcBorders>
              <w:top w:val="nil"/>
            </w:tcBorders>
            <w:vAlign w:val="center"/>
          </w:tcPr>
          <w:p w:rsidR="00C615D8" w:rsidRPr="00B1536C" w:rsidRDefault="00C615D8" w:rsidP="00204D59">
            <w:pPr>
              <w:jc w:val="both"/>
              <w:rPr>
                <w:rFonts w:ascii="Times New Roman" w:hAnsi="Times New Roman" w:cs="Times New Roman"/>
                <w:color w:val="000000" w:themeColor="text1"/>
                <w:sz w:val="20"/>
                <w:szCs w:val="20"/>
                <w:lang w:val="en-US"/>
              </w:rPr>
            </w:pPr>
            <w:r w:rsidRPr="00B1536C">
              <w:rPr>
                <w:rFonts w:ascii="Times New Roman" w:hAnsi="Times New Roman" w:cs="Times New Roman"/>
                <w:color w:val="000000" w:themeColor="text1"/>
                <w:sz w:val="20"/>
                <w:szCs w:val="20"/>
                <w:lang w:val="en-US"/>
              </w:rPr>
              <w:t>Petaling Jaya</w:t>
            </w:r>
          </w:p>
        </w:tc>
        <w:tc>
          <w:tcPr>
            <w:tcW w:w="0" w:type="auto"/>
            <w:tcBorders>
              <w:top w:val="nil"/>
            </w:tcBorders>
            <w:vAlign w:val="center"/>
          </w:tcPr>
          <w:p w:rsidR="00C615D8" w:rsidRPr="00B1536C" w:rsidRDefault="00C615D8" w:rsidP="00204D59">
            <w:pPr>
              <w:jc w:val="center"/>
              <w:rPr>
                <w:rFonts w:ascii="Times New Roman" w:hAnsi="Times New Roman" w:cs="Times New Roman"/>
                <w:color w:val="000000" w:themeColor="text1"/>
                <w:sz w:val="20"/>
                <w:szCs w:val="20"/>
                <w:lang w:val="en-US"/>
              </w:rPr>
            </w:pPr>
            <w:r w:rsidRPr="00B1536C">
              <w:rPr>
                <w:rFonts w:ascii="Times New Roman" w:hAnsi="Times New Roman" w:cs="Times New Roman"/>
                <w:color w:val="000000" w:themeColor="text1"/>
                <w:sz w:val="20"/>
                <w:szCs w:val="20"/>
                <w:lang w:val="en-US"/>
              </w:rPr>
              <w:t>3.1092°</w:t>
            </w:r>
          </w:p>
        </w:tc>
        <w:tc>
          <w:tcPr>
            <w:tcW w:w="0" w:type="auto"/>
            <w:tcBorders>
              <w:top w:val="nil"/>
            </w:tcBorders>
            <w:vAlign w:val="center"/>
          </w:tcPr>
          <w:p w:rsidR="00C615D8" w:rsidRPr="00B1536C" w:rsidRDefault="00C615D8" w:rsidP="00204D59">
            <w:pPr>
              <w:jc w:val="center"/>
              <w:rPr>
                <w:rFonts w:ascii="Times New Roman" w:hAnsi="Times New Roman" w:cs="Times New Roman"/>
                <w:color w:val="000000" w:themeColor="text1"/>
                <w:sz w:val="20"/>
                <w:szCs w:val="20"/>
                <w:lang w:val="en-US"/>
              </w:rPr>
            </w:pPr>
            <w:r w:rsidRPr="00B1536C">
              <w:rPr>
                <w:rFonts w:ascii="Times New Roman" w:hAnsi="Times New Roman" w:cs="Times New Roman"/>
                <w:color w:val="000000" w:themeColor="text1"/>
                <w:sz w:val="20"/>
                <w:szCs w:val="20"/>
                <w:lang w:val="en-US"/>
              </w:rPr>
              <w:t>101.6387°</w:t>
            </w:r>
          </w:p>
        </w:tc>
        <w:tc>
          <w:tcPr>
            <w:tcW w:w="0" w:type="auto"/>
            <w:tcBorders>
              <w:top w:val="nil"/>
            </w:tcBorders>
            <w:vAlign w:val="center"/>
          </w:tcPr>
          <w:p w:rsidR="00C615D8" w:rsidRPr="00B1536C" w:rsidRDefault="00C615D8" w:rsidP="00204D59">
            <w:pPr>
              <w:rPr>
                <w:rFonts w:ascii="Times New Roman" w:hAnsi="Times New Roman" w:cs="Times New Roman"/>
                <w:color w:val="000000" w:themeColor="text1"/>
                <w:sz w:val="20"/>
                <w:szCs w:val="20"/>
                <w:lang w:val="en-US"/>
              </w:rPr>
            </w:pPr>
            <w:r w:rsidRPr="00B1536C">
              <w:rPr>
                <w:rFonts w:ascii="Times New Roman" w:hAnsi="Times New Roman" w:cs="Times New Roman"/>
                <w:color w:val="000000" w:themeColor="text1"/>
                <w:sz w:val="20"/>
                <w:szCs w:val="20"/>
                <w:lang w:val="en-US"/>
              </w:rPr>
              <w:t>Industry</w:t>
            </w:r>
          </w:p>
        </w:tc>
      </w:tr>
      <w:tr w:rsidR="00823936" w:rsidRPr="00B1536C" w:rsidTr="0018180B">
        <w:trPr>
          <w:trHeight w:val="437"/>
          <w:jc w:val="center"/>
        </w:trPr>
        <w:tc>
          <w:tcPr>
            <w:tcW w:w="0" w:type="auto"/>
            <w:vAlign w:val="center"/>
          </w:tcPr>
          <w:p w:rsidR="00C615D8" w:rsidRPr="00B1536C" w:rsidRDefault="00C615D8" w:rsidP="00204D59">
            <w:pPr>
              <w:jc w:val="center"/>
              <w:rPr>
                <w:rFonts w:ascii="Times New Roman" w:hAnsi="Times New Roman" w:cs="Times New Roman"/>
                <w:color w:val="000000" w:themeColor="text1"/>
                <w:sz w:val="20"/>
                <w:szCs w:val="20"/>
                <w:lang w:val="en-US"/>
              </w:rPr>
            </w:pPr>
            <w:r w:rsidRPr="00B1536C">
              <w:rPr>
                <w:rFonts w:ascii="Times New Roman" w:hAnsi="Times New Roman" w:cs="Times New Roman"/>
                <w:color w:val="000000" w:themeColor="text1"/>
                <w:sz w:val="20"/>
                <w:szCs w:val="20"/>
                <w:lang w:val="en-US"/>
              </w:rPr>
              <w:t>CA0023</w:t>
            </w:r>
          </w:p>
        </w:tc>
        <w:tc>
          <w:tcPr>
            <w:tcW w:w="1542" w:type="dxa"/>
          </w:tcPr>
          <w:p w:rsidR="00C615D8" w:rsidRDefault="00C615D8" w:rsidP="00204D59">
            <w:pPr>
              <w:rPr>
                <w:rFonts w:ascii="Times New Roman" w:hAnsi="Times New Roman" w:cs="Times New Roman"/>
                <w:color w:val="000000" w:themeColor="text1"/>
                <w:sz w:val="20"/>
                <w:szCs w:val="20"/>
                <w:lang w:val="en-US"/>
              </w:rPr>
            </w:pPr>
            <w:r w:rsidRPr="00B1536C">
              <w:rPr>
                <w:rFonts w:ascii="Times New Roman" w:hAnsi="Times New Roman" w:cs="Times New Roman"/>
                <w:color w:val="000000" w:themeColor="text1"/>
                <w:sz w:val="20"/>
                <w:szCs w:val="20"/>
                <w:lang w:val="en-US"/>
              </w:rPr>
              <w:t>Country Height, Kajang</w:t>
            </w:r>
          </w:p>
          <w:p w:rsidR="0018180B" w:rsidRPr="00B1536C" w:rsidRDefault="0018180B" w:rsidP="00204D59">
            <w:pPr>
              <w:rPr>
                <w:rFonts w:ascii="Times New Roman" w:hAnsi="Times New Roman" w:cs="Times New Roman"/>
                <w:color w:val="000000" w:themeColor="text1"/>
                <w:sz w:val="20"/>
                <w:szCs w:val="20"/>
                <w:lang w:val="en-US"/>
              </w:rPr>
            </w:pPr>
          </w:p>
        </w:tc>
        <w:tc>
          <w:tcPr>
            <w:tcW w:w="1447" w:type="dxa"/>
            <w:vAlign w:val="center"/>
          </w:tcPr>
          <w:p w:rsidR="00C615D8" w:rsidRPr="00B1536C" w:rsidRDefault="00C615D8" w:rsidP="00204D59">
            <w:pPr>
              <w:jc w:val="center"/>
              <w:rPr>
                <w:rFonts w:ascii="Times New Roman" w:hAnsi="Times New Roman" w:cs="Times New Roman"/>
                <w:color w:val="000000" w:themeColor="text1"/>
                <w:sz w:val="20"/>
                <w:szCs w:val="20"/>
                <w:lang w:val="en-US"/>
              </w:rPr>
            </w:pPr>
            <w:r w:rsidRPr="00B1536C">
              <w:rPr>
                <w:rFonts w:ascii="Times New Roman" w:hAnsi="Times New Roman" w:cs="Times New Roman"/>
                <w:color w:val="000000" w:themeColor="text1"/>
                <w:sz w:val="20"/>
                <w:szCs w:val="20"/>
                <w:lang w:val="en-US"/>
              </w:rPr>
              <w:t>S3</w:t>
            </w:r>
          </w:p>
        </w:tc>
        <w:tc>
          <w:tcPr>
            <w:tcW w:w="0" w:type="auto"/>
            <w:vAlign w:val="center"/>
          </w:tcPr>
          <w:p w:rsidR="00C615D8" w:rsidRPr="00B1536C" w:rsidRDefault="00C615D8" w:rsidP="00204D59">
            <w:pPr>
              <w:jc w:val="both"/>
              <w:rPr>
                <w:rFonts w:ascii="Times New Roman" w:hAnsi="Times New Roman" w:cs="Times New Roman"/>
                <w:color w:val="000000" w:themeColor="text1"/>
                <w:sz w:val="20"/>
                <w:szCs w:val="20"/>
                <w:lang w:val="en-US"/>
              </w:rPr>
            </w:pPr>
            <w:r w:rsidRPr="00B1536C">
              <w:rPr>
                <w:rFonts w:ascii="Times New Roman" w:hAnsi="Times New Roman" w:cs="Times New Roman"/>
                <w:color w:val="000000" w:themeColor="text1"/>
                <w:sz w:val="20"/>
                <w:szCs w:val="20"/>
                <w:lang w:val="en-US"/>
              </w:rPr>
              <w:t>Kajang</w:t>
            </w:r>
          </w:p>
        </w:tc>
        <w:tc>
          <w:tcPr>
            <w:tcW w:w="0" w:type="auto"/>
            <w:vAlign w:val="center"/>
          </w:tcPr>
          <w:p w:rsidR="00C615D8" w:rsidRPr="00B1536C" w:rsidRDefault="00C615D8" w:rsidP="00204D59">
            <w:pPr>
              <w:jc w:val="center"/>
              <w:rPr>
                <w:rFonts w:ascii="Times New Roman" w:hAnsi="Times New Roman" w:cs="Times New Roman"/>
                <w:color w:val="000000" w:themeColor="text1"/>
                <w:sz w:val="20"/>
                <w:szCs w:val="20"/>
                <w:lang w:val="en-US"/>
              </w:rPr>
            </w:pPr>
            <w:r w:rsidRPr="00B1536C">
              <w:rPr>
                <w:rFonts w:ascii="Times New Roman" w:hAnsi="Times New Roman" w:cs="Times New Roman"/>
                <w:color w:val="000000" w:themeColor="text1"/>
                <w:sz w:val="20"/>
                <w:szCs w:val="20"/>
                <w:lang w:val="en-US"/>
              </w:rPr>
              <w:t>2.9939°</w:t>
            </w:r>
          </w:p>
        </w:tc>
        <w:tc>
          <w:tcPr>
            <w:tcW w:w="0" w:type="auto"/>
            <w:vAlign w:val="center"/>
          </w:tcPr>
          <w:p w:rsidR="00C615D8" w:rsidRPr="00B1536C" w:rsidRDefault="00C615D8" w:rsidP="00204D59">
            <w:pPr>
              <w:jc w:val="center"/>
              <w:rPr>
                <w:rFonts w:ascii="Times New Roman" w:hAnsi="Times New Roman" w:cs="Times New Roman"/>
                <w:color w:val="000000" w:themeColor="text1"/>
                <w:sz w:val="20"/>
                <w:szCs w:val="20"/>
                <w:lang w:val="en-US"/>
              </w:rPr>
            </w:pPr>
            <w:r w:rsidRPr="00B1536C">
              <w:rPr>
                <w:rFonts w:ascii="Times New Roman" w:hAnsi="Times New Roman" w:cs="Times New Roman"/>
                <w:color w:val="000000" w:themeColor="text1"/>
                <w:sz w:val="20"/>
                <w:szCs w:val="20"/>
                <w:lang w:val="en-US"/>
              </w:rPr>
              <w:t>101.7417°</w:t>
            </w:r>
          </w:p>
        </w:tc>
        <w:tc>
          <w:tcPr>
            <w:tcW w:w="0" w:type="auto"/>
            <w:vAlign w:val="center"/>
          </w:tcPr>
          <w:p w:rsidR="00C615D8" w:rsidRPr="00B1536C" w:rsidRDefault="00C615D8" w:rsidP="00204D59">
            <w:pPr>
              <w:rPr>
                <w:rFonts w:ascii="Times New Roman" w:hAnsi="Times New Roman" w:cs="Times New Roman"/>
                <w:color w:val="000000" w:themeColor="text1"/>
                <w:sz w:val="20"/>
                <w:szCs w:val="20"/>
                <w:lang w:val="en-US"/>
              </w:rPr>
            </w:pPr>
            <w:r w:rsidRPr="00B1536C">
              <w:rPr>
                <w:rFonts w:ascii="Times New Roman" w:hAnsi="Times New Roman" w:cs="Times New Roman"/>
                <w:color w:val="000000" w:themeColor="text1"/>
                <w:sz w:val="20"/>
                <w:szCs w:val="20"/>
                <w:lang w:val="en-US"/>
              </w:rPr>
              <w:t>Residential</w:t>
            </w:r>
          </w:p>
        </w:tc>
      </w:tr>
      <w:tr w:rsidR="00823936" w:rsidRPr="00B1536C" w:rsidTr="0018180B">
        <w:trPr>
          <w:trHeight w:val="427"/>
          <w:jc w:val="center"/>
        </w:trPr>
        <w:tc>
          <w:tcPr>
            <w:tcW w:w="0" w:type="auto"/>
            <w:vAlign w:val="center"/>
          </w:tcPr>
          <w:p w:rsidR="00C615D8" w:rsidRPr="00B1536C" w:rsidRDefault="00C615D8" w:rsidP="00204D59">
            <w:pPr>
              <w:jc w:val="center"/>
              <w:rPr>
                <w:rFonts w:ascii="Times New Roman" w:hAnsi="Times New Roman" w:cs="Times New Roman"/>
                <w:color w:val="000000" w:themeColor="text1"/>
                <w:sz w:val="20"/>
                <w:szCs w:val="20"/>
                <w:lang w:val="en-US"/>
              </w:rPr>
            </w:pPr>
            <w:r w:rsidRPr="00B1536C">
              <w:rPr>
                <w:rFonts w:ascii="Times New Roman" w:hAnsi="Times New Roman" w:cs="Times New Roman"/>
                <w:color w:val="000000" w:themeColor="text1"/>
                <w:sz w:val="20"/>
                <w:szCs w:val="20"/>
                <w:lang w:val="en-US"/>
              </w:rPr>
              <w:t>CA0025</w:t>
            </w:r>
          </w:p>
        </w:tc>
        <w:tc>
          <w:tcPr>
            <w:tcW w:w="1542" w:type="dxa"/>
          </w:tcPr>
          <w:p w:rsidR="00C615D8" w:rsidRPr="00B1536C" w:rsidRDefault="00C615D8" w:rsidP="00204D59">
            <w:pPr>
              <w:rPr>
                <w:rFonts w:ascii="Times New Roman" w:hAnsi="Times New Roman" w:cs="Times New Roman"/>
                <w:color w:val="000000" w:themeColor="text1"/>
                <w:sz w:val="20"/>
                <w:szCs w:val="20"/>
                <w:lang w:val="en-US"/>
              </w:rPr>
            </w:pPr>
            <w:r w:rsidRPr="00B1536C">
              <w:rPr>
                <w:rFonts w:ascii="Times New Roman" w:hAnsi="Times New Roman" w:cs="Times New Roman"/>
                <w:color w:val="000000" w:themeColor="text1"/>
                <w:sz w:val="20"/>
                <w:szCs w:val="20"/>
                <w:lang w:val="en-US"/>
              </w:rPr>
              <w:t>Sek</w:t>
            </w:r>
            <w:r w:rsidR="0018180B">
              <w:rPr>
                <w:rFonts w:ascii="Times New Roman" w:hAnsi="Times New Roman" w:cs="Times New Roman"/>
                <w:color w:val="000000" w:themeColor="text1"/>
                <w:sz w:val="20"/>
                <w:szCs w:val="20"/>
                <w:lang w:val="en-US"/>
              </w:rPr>
              <w:t xml:space="preserve">. Keb. TTDI, </w:t>
            </w:r>
            <w:r w:rsidRPr="00B1536C">
              <w:rPr>
                <w:rFonts w:ascii="Times New Roman" w:hAnsi="Times New Roman" w:cs="Times New Roman"/>
                <w:color w:val="000000" w:themeColor="text1"/>
                <w:sz w:val="20"/>
                <w:szCs w:val="20"/>
                <w:lang w:val="en-US"/>
              </w:rPr>
              <w:t>ShahAlam</w:t>
            </w:r>
          </w:p>
        </w:tc>
        <w:tc>
          <w:tcPr>
            <w:tcW w:w="1447" w:type="dxa"/>
            <w:vAlign w:val="center"/>
          </w:tcPr>
          <w:p w:rsidR="00C615D8" w:rsidRPr="00B1536C" w:rsidRDefault="00C615D8" w:rsidP="00204D59">
            <w:pPr>
              <w:jc w:val="center"/>
              <w:rPr>
                <w:rFonts w:ascii="Times New Roman" w:hAnsi="Times New Roman" w:cs="Times New Roman"/>
                <w:color w:val="000000" w:themeColor="text1"/>
                <w:sz w:val="20"/>
                <w:szCs w:val="20"/>
                <w:lang w:val="en-US"/>
              </w:rPr>
            </w:pPr>
            <w:r w:rsidRPr="00B1536C">
              <w:rPr>
                <w:rFonts w:ascii="Times New Roman" w:hAnsi="Times New Roman" w:cs="Times New Roman"/>
                <w:color w:val="000000" w:themeColor="text1"/>
                <w:sz w:val="20"/>
                <w:szCs w:val="20"/>
                <w:lang w:val="en-US"/>
              </w:rPr>
              <w:t>S4</w:t>
            </w:r>
          </w:p>
        </w:tc>
        <w:tc>
          <w:tcPr>
            <w:tcW w:w="0" w:type="auto"/>
            <w:vAlign w:val="center"/>
          </w:tcPr>
          <w:p w:rsidR="00C615D8" w:rsidRPr="00B1536C" w:rsidRDefault="00C615D8" w:rsidP="00204D59">
            <w:pPr>
              <w:jc w:val="both"/>
              <w:rPr>
                <w:rFonts w:ascii="Times New Roman" w:hAnsi="Times New Roman" w:cs="Times New Roman"/>
                <w:color w:val="000000" w:themeColor="text1"/>
                <w:sz w:val="20"/>
                <w:szCs w:val="20"/>
                <w:lang w:val="en-US"/>
              </w:rPr>
            </w:pPr>
            <w:r w:rsidRPr="00B1536C">
              <w:rPr>
                <w:rFonts w:ascii="Times New Roman" w:hAnsi="Times New Roman" w:cs="Times New Roman"/>
                <w:color w:val="000000" w:themeColor="text1"/>
                <w:sz w:val="20"/>
                <w:szCs w:val="20"/>
                <w:lang w:val="en-US"/>
              </w:rPr>
              <w:t>Shah Alam</w:t>
            </w:r>
          </w:p>
        </w:tc>
        <w:tc>
          <w:tcPr>
            <w:tcW w:w="0" w:type="auto"/>
            <w:vAlign w:val="center"/>
          </w:tcPr>
          <w:p w:rsidR="00C615D8" w:rsidRPr="00B1536C" w:rsidRDefault="00C615D8" w:rsidP="00204D59">
            <w:pPr>
              <w:jc w:val="center"/>
              <w:rPr>
                <w:rFonts w:ascii="Times New Roman" w:hAnsi="Times New Roman" w:cs="Times New Roman"/>
                <w:color w:val="000000" w:themeColor="text1"/>
                <w:sz w:val="20"/>
                <w:szCs w:val="20"/>
                <w:lang w:val="en-US"/>
              </w:rPr>
            </w:pPr>
            <w:r w:rsidRPr="00B1536C">
              <w:rPr>
                <w:rFonts w:ascii="Times New Roman" w:hAnsi="Times New Roman" w:cs="Times New Roman"/>
                <w:color w:val="000000" w:themeColor="text1"/>
                <w:sz w:val="20"/>
                <w:szCs w:val="20"/>
                <w:lang w:val="en-US"/>
              </w:rPr>
              <w:t>3.0773°</w:t>
            </w:r>
          </w:p>
        </w:tc>
        <w:tc>
          <w:tcPr>
            <w:tcW w:w="0" w:type="auto"/>
            <w:vAlign w:val="center"/>
          </w:tcPr>
          <w:p w:rsidR="00C615D8" w:rsidRPr="00B1536C" w:rsidRDefault="00C615D8" w:rsidP="00204D59">
            <w:pPr>
              <w:jc w:val="center"/>
              <w:rPr>
                <w:rFonts w:ascii="Times New Roman" w:hAnsi="Times New Roman" w:cs="Times New Roman"/>
                <w:color w:val="000000" w:themeColor="text1"/>
                <w:sz w:val="20"/>
                <w:szCs w:val="20"/>
                <w:lang w:val="en-US"/>
              </w:rPr>
            </w:pPr>
            <w:r w:rsidRPr="00B1536C">
              <w:rPr>
                <w:rFonts w:ascii="Times New Roman" w:hAnsi="Times New Roman" w:cs="Times New Roman"/>
                <w:color w:val="000000" w:themeColor="text1"/>
                <w:sz w:val="20"/>
                <w:szCs w:val="20"/>
                <w:lang w:val="en-US"/>
              </w:rPr>
              <w:t>101.5112°</w:t>
            </w:r>
          </w:p>
        </w:tc>
        <w:tc>
          <w:tcPr>
            <w:tcW w:w="0" w:type="auto"/>
            <w:vAlign w:val="center"/>
          </w:tcPr>
          <w:p w:rsidR="00C615D8" w:rsidRPr="00B1536C" w:rsidRDefault="00C615D8" w:rsidP="00204D59">
            <w:pPr>
              <w:rPr>
                <w:rFonts w:ascii="Times New Roman" w:hAnsi="Times New Roman" w:cs="Times New Roman"/>
                <w:color w:val="000000" w:themeColor="text1"/>
                <w:sz w:val="20"/>
                <w:szCs w:val="20"/>
                <w:lang w:val="en-US"/>
              </w:rPr>
            </w:pPr>
            <w:r w:rsidRPr="00B1536C">
              <w:rPr>
                <w:rFonts w:ascii="Times New Roman" w:hAnsi="Times New Roman" w:cs="Times New Roman"/>
                <w:color w:val="000000" w:themeColor="text1"/>
                <w:sz w:val="20"/>
                <w:szCs w:val="20"/>
                <w:lang w:val="en-US"/>
              </w:rPr>
              <w:t>Residential</w:t>
            </w:r>
          </w:p>
        </w:tc>
      </w:tr>
    </w:tbl>
    <w:p w:rsidR="00C615D8" w:rsidRPr="00B1536C" w:rsidRDefault="0018180B" w:rsidP="00C615D8">
      <w:pPr>
        <w:spacing w:after="0" w:line="240" w:lineRule="auto"/>
        <w:jc w:val="both"/>
        <w:rPr>
          <w:rFonts w:ascii="Times New Roman" w:hAnsi="Times New Roman" w:cs="Times New Roman"/>
          <w:color w:val="000000" w:themeColor="text1"/>
          <w:sz w:val="20"/>
          <w:szCs w:val="20"/>
          <w:lang w:val="en-US"/>
        </w:rPr>
      </w:pPr>
      <w:r>
        <w:rPr>
          <w:rFonts w:ascii="Times New Roman" w:hAnsi="Times New Roman" w:cs="Times New Roman"/>
          <w:color w:val="000000" w:themeColor="text1"/>
          <w:sz w:val="20"/>
          <w:szCs w:val="20"/>
          <w:lang w:val="en-US"/>
        </w:rPr>
        <w:t xml:space="preserve">  </w:t>
      </w:r>
      <w:r w:rsidR="00C615D8" w:rsidRPr="00B1536C">
        <w:rPr>
          <w:rFonts w:ascii="Times New Roman" w:hAnsi="Times New Roman" w:cs="Times New Roman"/>
          <w:color w:val="000000" w:themeColor="text1"/>
          <w:sz w:val="20"/>
          <w:szCs w:val="20"/>
          <w:lang w:val="en-US"/>
        </w:rPr>
        <w:t xml:space="preserve">Source: </w:t>
      </w:r>
      <w:r>
        <w:rPr>
          <w:rFonts w:ascii="Times New Roman" w:hAnsi="Times New Roman" w:cs="Times New Roman"/>
          <w:color w:val="000000" w:themeColor="text1"/>
          <w:sz w:val="20"/>
          <w:szCs w:val="20"/>
          <w:lang w:val="en-US"/>
        </w:rPr>
        <w:t xml:space="preserve">Department of Environment </w:t>
      </w:r>
      <w:r w:rsidR="00B254E1" w:rsidRPr="00B1536C">
        <w:rPr>
          <w:rFonts w:ascii="Times New Roman" w:hAnsi="Times New Roman" w:cs="Times New Roman"/>
          <w:color w:val="000000" w:themeColor="text1"/>
          <w:sz w:val="20"/>
          <w:szCs w:val="20"/>
          <w:lang w:val="en-US"/>
        </w:rPr>
        <w:t>[26]</w:t>
      </w:r>
    </w:p>
    <w:p w:rsidR="00C615D8" w:rsidRPr="00B1536C" w:rsidRDefault="00C615D8" w:rsidP="00C615D8">
      <w:pPr>
        <w:spacing w:after="0" w:line="240" w:lineRule="auto"/>
        <w:jc w:val="both"/>
        <w:rPr>
          <w:rFonts w:ascii="Times New Roman" w:hAnsi="Times New Roman" w:cs="Times New Roman"/>
          <w:color w:val="000000" w:themeColor="text1"/>
          <w:sz w:val="20"/>
          <w:szCs w:val="20"/>
          <w:lang w:val="en-US"/>
        </w:rPr>
      </w:pPr>
    </w:p>
    <w:p w:rsidR="00C615D8" w:rsidRPr="00B1536C" w:rsidRDefault="00C615D8" w:rsidP="00E809E1">
      <w:pPr>
        <w:spacing w:after="0" w:line="240" w:lineRule="auto"/>
        <w:jc w:val="center"/>
        <w:rPr>
          <w:rFonts w:ascii="Times New Roman" w:hAnsi="Times New Roman" w:cs="Times New Roman"/>
          <w:color w:val="000000" w:themeColor="text1"/>
          <w:sz w:val="24"/>
          <w:szCs w:val="24"/>
          <w:lang w:val="en-US"/>
        </w:rPr>
      </w:pPr>
      <w:r w:rsidRPr="00B1536C">
        <w:rPr>
          <w:rFonts w:ascii="Times New Roman" w:hAnsi="Times New Roman" w:cs="Times New Roman"/>
          <w:noProof/>
          <w:color w:val="000000" w:themeColor="text1"/>
          <w:sz w:val="24"/>
          <w:szCs w:val="24"/>
          <w:lang w:val="en-US" w:eastAsia="ko-KR"/>
        </w:rPr>
        <w:drawing>
          <wp:inline distT="0" distB="0" distL="0" distR="0" wp14:anchorId="63F5D790" wp14:editId="695BA612">
            <wp:extent cx="3828949" cy="2230582"/>
            <wp:effectExtent l="19050" t="19050" r="19685" b="17780"/>
            <wp:docPr id="1" name="Picture 1" descr="D:\STUDIES AND DOCUMENTS\PhD STUDY\Publications\own publication to be write\Pic of Selangor ArcGIS Map (incomplete)\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STUDIES AND DOCUMENTS\PhD STUDY\Publications\own publication to be write\Pic of Selangor ArcGIS Map (incomplete)\Untitled.png"/>
                    <pic:cNvPicPr>
                      <a:picLocks noChangeAspect="1" noChangeArrowheads="1"/>
                    </pic:cNvPicPr>
                  </pic:nvPicPr>
                  <pic:blipFill>
                    <a:blip r:embed="rId8"/>
                    <a:srcRect/>
                    <a:stretch>
                      <a:fillRect/>
                    </a:stretch>
                  </pic:blipFill>
                  <pic:spPr bwMode="auto">
                    <a:xfrm>
                      <a:off x="0" y="0"/>
                      <a:ext cx="3831215" cy="2231902"/>
                    </a:xfrm>
                    <a:prstGeom prst="rect">
                      <a:avLst/>
                    </a:prstGeom>
                    <a:noFill/>
                    <a:ln w="9525">
                      <a:solidFill>
                        <a:schemeClr val="tx1"/>
                      </a:solidFill>
                      <a:miter lim="800000"/>
                      <a:headEnd/>
                      <a:tailEnd/>
                    </a:ln>
                  </pic:spPr>
                </pic:pic>
              </a:graphicData>
            </a:graphic>
          </wp:inline>
        </w:drawing>
      </w:r>
    </w:p>
    <w:p w:rsidR="0018180B" w:rsidRDefault="0018180B" w:rsidP="00C615D8">
      <w:pPr>
        <w:spacing w:after="0" w:line="240" w:lineRule="auto"/>
        <w:jc w:val="center"/>
        <w:rPr>
          <w:rFonts w:ascii="Times New Roman" w:hAnsi="Times New Roman" w:cs="Times New Roman"/>
          <w:color w:val="000000" w:themeColor="text1"/>
          <w:sz w:val="20"/>
          <w:szCs w:val="20"/>
          <w:lang w:val="en-US"/>
        </w:rPr>
      </w:pPr>
    </w:p>
    <w:p w:rsidR="00C615D8" w:rsidRPr="00B1536C" w:rsidRDefault="00C615D8" w:rsidP="00C615D8">
      <w:pPr>
        <w:spacing w:after="0" w:line="240" w:lineRule="auto"/>
        <w:jc w:val="center"/>
        <w:rPr>
          <w:rFonts w:ascii="Times New Roman" w:hAnsi="Times New Roman" w:cs="Times New Roman"/>
          <w:color w:val="000000" w:themeColor="text1"/>
          <w:sz w:val="20"/>
          <w:szCs w:val="20"/>
          <w:lang w:val="en-US"/>
        </w:rPr>
      </w:pPr>
      <w:r w:rsidRPr="00B1536C">
        <w:rPr>
          <w:rFonts w:ascii="Times New Roman" w:hAnsi="Times New Roman" w:cs="Times New Roman"/>
          <w:color w:val="000000" w:themeColor="text1"/>
          <w:sz w:val="20"/>
          <w:szCs w:val="20"/>
          <w:lang w:val="en-US"/>
        </w:rPr>
        <w:lastRenderedPageBreak/>
        <w:t>Figure 1</w:t>
      </w:r>
      <w:r w:rsidR="00C4036F" w:rsidRPr="00B1536C">
        <w:rPr>
          <w:rFonts w:ascii="Times New Roman" w:hAnsi="Times New Roman" w:cs="Times New Roman"/>
          <w:color w:val="000000" w:themeColor="text1"/>
          <w:sz w:val="20"/>
          <w:szCs w:val="20"/>
          <w:lang w:val="en-US"/>
        </w:rPr>
        <w:t>.</w:t>
      </w:r>
      <w:r w:rsidR="0018180B">
        <w:rPr>
          <w:rFonts w:ascii="Times New Roman" w:hAnsi="Times New Roman" w:cs="Times New Roman"/>
          <w:color w:val="000000" w:themeColor="text1"/>
          <w:sz w:val="20"/>
          <w:szCs w:val="20"/>
          <w:lang w:val="en-US"/>
        </w:rPr>
        <w:t xml:space="preserve"> Map of Selangor d</w:t>
      </w:r>
      <w:r w:rsidRPr="00B1536C">
        <w:rPr>
          <w:rFonts w:ascii="Times New Roman" w:hAnsi="Times New Roman" w:cs="Times New Roman"/>
          <w:color w:val="000000" w:themeColor="text1"/>
          <w:sz w:val="20"/>
          <w:szCs w:val="20"/>
          <w:lang w:val="en-US"/>
        </w:rPr>
        <w:t>istrict which include Klang Valley region</w:t>
      </w:r>
    </w:p>
    <w:p w:rsidR="007741E1" w:rsidRPr="00B1536C" w:rsidRDefault="007741E1" w:rsidP="00C4036F">
      <w:pPr>
        <w:spacing w:after="0" w:line="240" w:lineRule="auto"/>
        <w:jc w:val="both"/>
        <w:rPr>
          <w:rFonts w:ascii="Times New Roman" w:hAnsi="Times New Roman" w:cs="Times New Roman"/>
          <w:b/>
          <w:color w:val="000000" w:themeColor="text1"/>
          <w:sz w:val="20"/>
          <w:szCs w:val="20"/>
          <w:lang w:val="en-US"/>
        </w:rPr>
      </w:pPr>
    </w:p>
    <w:p w:rsidR="00C615D8" w:rsidRPr="00B1536C" w:rsidRDefault="00C615D8" w:rsidP="00C4036F">
      <w:pPr>
        <w:spacing w:after="0" w:line="240" w:lineRule="auto"/>
        <w:jc w:val="both"/>
        <w:rPr>
          <w:rFonts w:ascii="Times New Roman" w:hAnsi="Times New Roman" w:cs="Times New Roman"/>
          <w:b/>
          <w:color w:val="000000" w:themeColor="text1"/>
          <w:sz w:val="20"/>
          <w:szCs w:val="20"/>
          <w:lang w:val="en-US"/>
        </w:rPr>
      </w:pPr>
      <w:r w:rsidRPr="00B1536C">
        <w:rPr>
          <w:rFonts w:ascii="Times New Roman" w:hAnsi="Times New Roman" w:cs="Times New Roman"/>
          <w:b/>
          <w:color w:val="000000" w:themeColor="text1"/>
          <w:sz w:val="20"/>
          <w:szCs w:val="20"/>
          <w:lang w:val="en-US"/>
        </w:rPr>
        <w:t>The air quality data</w:t>
      </w:r>
    </w:p>
    <w:p w:rsidR="00C615D8" w:rsidRPr="00B1536C" w:rsidRDefault="00C615D8" w:rsidP="00C615D8">
      <w:pPr>
        <w:spacing w:after="0" w:line="240" w:lineRule="auto"/>
        <w:jc w:val="both"/>
        <w:rPr>
          <w:rFonts w:ascii="Times New Roman" w:hAnsi="Times New Roman" w:cs="Times New Roman"/>
          <w:color w:val="000000" w:themeColor="text1"/>
          <w:sz w:val="20"/>
          <w:szCs w:val="20"/>
          <w:lang w:val="en-US"/>
        </w:rPr>
      </w:pPr>
      <w:r w:rsidRPr="00B1536C">
        <w:rPr>
          <w:rFonts w:ascii="Times New Roman" w:hAnsi="Times New Roman" w:cs="Times New Roman"/>
          <w:color w:val="000000" w:themeColor="text1"/>
          <w:sz w:val="20"/>
          <w:szCs w:val="20"/>
          <w:lang w:val="en-US"/>
        </w:rPr>
        <w:t>The daily-recorded air quality data of PM</w:t>
      </w:r>
      <w:r w:rsidRPr="00B1536C">
        <w:rPr>
          <w:rFonts w:ascii="Times New Roman" w:hAnsi="Times New Roman" w:cs="Times New Roman"/>
          <w:color w:val="000000" w:themeColor="text1"/>
          <w:sz w:val="20"/>
          <w:szCs w:val="20"/>
          <w:vertAlign w:val="subscript"/>
          <w:lang w:val="en-US"/>
        </w:rPr>
        <w:t>10</w:t>
      </w:r>
      <w:r w:rsidRPr="00B1536C">
        <w:rPr>
          <w:rFonts w:ascii="Times New Roman" w:hAnsi="Times New Roman" w:cs="Times New Roman"/>
          <w:color w:val="000000" w:themeColor="text1"/>
          <w:sz w:val="20"/>
          <w:szCs w:val="20"/>
          <w:lang w:val="en-US"/>
        </w:rPr>
        <w:t xml:space="preserve"> at the selected stations within </w:t>
      </w:r>
      <w:r w:rsidR="006940D6" w:rsidRPr="00B1536C">
        <w:rPr>
          <w:rFonts w:ascii="Times New Roman" w:hAnsi="Times New Roman" w:cs="Times New Roman"/>
          <w:color w:val="000000" w:themeColor="text1"/>
          <w:sz w:val="20"/>
          <w:szCs w:val="20"/>
          <w:lang w:val="en-US"/>
        </w:rPr>
        <w:t xml:space="preserve">the year of </w:t>
      </w:r>
      <w:r w:rsidRPr="00B1536C">
        <w:rPr>
          <w:rFonts w:ascii="Times New Roman" w:hAnsi="Times New Roman" w:cs="Times New Roman"/>
          <w:color w:val="000000" w:themeColor="text1"/>
          <w:sz w:val="20"/>
          <w:szCs w:val="20"/>
          <w:lang w:val="en-US"/>
        </w:rPr>
        <w:t>2000</w:t>
      </w:r>
      <w:r w:rsidR="0018180B">
        <w:rPr>
          <w:rFonts w:ascii="Times New Roman" w:hAnsi="Times New Roman" w:cs="Times New Roman"/>
          <w:color w:val="000000" w:themeColor="text1"/>
          <w:sz w:val="20"/>
          <w:szCs w:val="20"/>
          <w:lang w:val="en-US"/>
        </w:rPr>
        <w:t xml:space="preserve"> – </w:t>
      </w:r>
      <w:r w:rsidRPr="00B1536C">
        <w:rPr>
          <w:rFonts w:ascii="Times New Roman" w:hAnsi="Times New Roman" w:cs="Times New Roman"/>
          <w:color w:val="000000" w:themeColor="text1"/>
          <w:sz w:val="20"/>
          <w:szCs w:val="20"/>
          <w:lang w:val="en-US"/>
        </w:rPr>
        <w:t xml:space="preserve">2009 were obtained from Malaysian Department of Environment (DOE). </w:t>
      </w:r>
      <w:r w:rsidR="00C4036F" w:rsidRPr="00B1536C">
        <w:rPr>
          <w:rFonts w:ascii="Times New Roman" w:hAnsi="Times New Roman" w:cs="Times New Roman"/>
          <w:color w:val="000000" w:themeColor="text1"/>
          <w:sz w:val="20"/>
          <w:szCs w:val="20"/>
          <w:lang w:val="en-US"/>
        </w:rPr>
        <w:t xml:space="preserve">A total of 480 </w:t>
      </w:r>
      <w:r w:rsidR="006940D6" w:rsidRPr="00B1536C">
        <w:rPr>
          <w:rFonts w:ascii="Times New Roman" w:hAnsi="Times New Roman" w:cs="Times New Roman"/>
          <w:color w:val="000000" w:themeColor="text1"/>
          <w:sz w:val="20"/>
          <w:szCs w:val="20"/>
          <w:lang w:val="en-US"/>
        </w:rPr>
        <w:t xml:space="preserve">observation </w:t>
      </w:r>
      <w:r w:rsidR="00C4036F" w:rsidRPr="00B1536C">
        <w:rPr>
          <w:rFonts w:ascii="Times New Roman" w:hAnsi="Times New Roman" w:cs="Times New Roman"/>
          <w:color w:val="000000" w:themeColor="text1"/>
          <w:sz w:val="20"/>
          <w:szCs w:val="20"/>
          <w:lang w:val="en-US"/>
        </w:rPr>
        <w:t>data of</w:t>
      </w:r>
      <w:r w:rsidRPr="00B1536C">
        <w:rPr>
          <w:rFonts w:ascii="Times New Roman" w:hAnsi="Times New Roman" w:cs="Times New Roman"/>
          <w:color w:val="000000" w:themeColor="text1"/>
          <w:sz w:val="20"/>
          <w:szCs w:val="20"/>
          <w:lang w:val="en-US"/>
        </w:rPr>
        <w:t xml:space="preserve"> PM</w:t>
      </w:r>
      <w:r w:rsidRPr="00B1536C">
        <w:rPr>
          <w:rFonts w:ascii="Times New Roman" w:hAnsi="Times New Roman" w:cs="Times New Roman"/>
          <w:color w:val="000000" w:themeColor="text1"/>
          <w:sz w:val="20"/>
          <w:szCs w:val="20"/>
          <w:vertAlign w:val="subscript"/>
          <w:lang w:val="en-US"/>
        </w:rPr>
        <w:t>10</w:t>
      </w:r>
      <w:r w:rsidRPr="00B1536C">
        <w:rPr>
          <w:rFonts w:ascii="Times New Roman" w:hAnsi="Times New Roman" w:cs="Times New Roman"/>
          <w:color w:val="000000" w:themeColor="text1"/>
          <w:sz w:val="20"/>
          <w:szCs w:val="20"/>
          <w:lang w:val="en-US"/>
        </w:rPr>
        <w:t xml:space="preserve"> (12 observations x 4 stations x 10 years) </w:t>
      </w:r>
      <w:r w:rsidR="00C4036F" w:rsidRPr="00B1536C">
        <w:rPr>
          <w:rFonts w:ascii="Times New Roman" w:hAnsi="Times New Roman" w:cs="Times New Roman"/>
          <w:color w:val="000000" w:themeColor="text1"/>
          <w:sz w:val="20"/>
          <w:szCs w:val="20"/>
          <w:lang w:val="en-US"/>
        </w:rPr>
        <w:t xml:space="preserve">were </w:t>
      </w:r>
      <w:r w:rsidRPr="00B1536C">
        <w:rPr>
          <w:rFonts w:ascii="Times New Roman" w:hAnsi="Times New Roman" w:cs="Times New Roman"/>
          <w:color w:val="000000" w:themeColor="text1"/>
          <w:sz w:val="20"/>
          <w:szCs w:val="20"/>
          <w:lang w:val="en-US"/>
        </w:rPr>
        <w:t>involved in this study.</w:t>
      </w:r>
    </w:p>
    <w:p w:rsidR="00C615D8" w:rsidRPr="00B1536C" w:rsidRDefault="00C615D8" w:rsidP="00C615D8">
      <w:pPr>
        <w:spacing w:after="0" w:line="240" w:lineRule="auto"/>
        <w:jc w:val="both"/>
        <w:rPr>
          <w:rFonts w:ascii="Times New Roman" w:hAnsi="Times New Roman" w:cs="Times New Roman"/>
          <w:color w:val="000000" w:themeColor="text1"/>
          <w:sz w:val="20"/>
          <w:szCs w:val="20"/>
          <w:lang w:val="en-US"/>
        </w:rPr>
      </w:pPr>
    </w:p>
    <w:p w:rsidR="00C615D8" w:rsidRPr="00B1536C" w:rsidRDefault="006940D6" w:rsidP="00C615D8">
      <w:pPr>
        <w:spacing w:after="0" w:line="240" w:lineRule="auto"/>
        <w:jc w:val="both"/>
        <w:rPr>
          <w:rFonts w:ascii="Times New Roman" w:hAnsi="Times New Roman" w:cs="Times New Roman"/>
          <w:b/>
          <w:color w:val="000000" w:themeColor="text1"/>
          <w:sz w:val="20"/>
          <w:szCs w:val="20"/>
          <w:lang w:val="en-US"/>
        </w:rPr>
      </w:pPr>
      <w:r w:rsidRPr="00B1536C">
        <w:rPr>
          <w:rFonts w:ascii="Times New Roman" w:hAnsi="Times New Roman" w:cs="Times New Roman"/>
          <w:b/>
          <w:color w:val="000000" w:themeColor="text1"/>
          <w:sz w:val="20"/>
          <w:szCs w:val="20"/>
          <w:lang w:val="en-US"/>
        </w:rPr>
        <w:t>Data cleaning</w:t>
      </w:r>
    </w:p>
    <w:p w:rsidR="00C615D8" w:rsidRPr="00B1536C" w:rsidRDefault="00C615D8" w:rsidP="00C615D8">
      <w:pPr>
        <w:spacing w:after="0" w:line="240" w:lineRule="auto"/>
        <w:jc w:val="both"/>
        <w:rPr>
          <w:rFonts w:ascii="Times New Roman" w:hAnsi="Times New Roman" w:cs="Times New Roman"/>
          <w:color w:val="000000" w:themeColor="text1"/>
          <w:sz w:val="20"/>
          <w:szCs w:val="20"/>
          <w:lang w:val="en-US"/>
        </w:rPr>
      </w:pPr>
      <w:r w:rsidRPr="00B1536C">
        <w:rPr>
          <w:rFonts w:ascii="Times New Roman" w:hAnsi="Times New Roman" w:cs="Times New Roman"/>
          <w:color w:val="000000" w:themeColor="text1"/>
          <w:sz w:val="20"/>
          <w:szCs w:val="20"/>
          <w:lang w:val="en-US"/>
        </w:rPr>
        <w:t xml:space="preserve">Data treatment technique has been used for to treat the missing data in order to obtain a better continuous air quality monitoring data. The missing data in this study has been treated with the method of mean substitution. All the missing data are </w:t>
      </w:r>
      <w:r w:rsidR="0018180B" w:rsidRPr="00B1536C">
        <w:rPr>
          <w:rFonts w:ascii="Times New Roman" w:hAnsi="Times New Roman" w:cs="Times New Roman"/>
          <w:color w:val="000000" w:themeColor="text1"/>
          <w:sz w:val="20"/>
          <w:szCs w:val="20"/>
          <w:lang w:val="en-US"/>
        </w:rPr>
        <w:t>replacing</w:t>
      </w:r>
      <w:r w:rsidRPr="00B1536C">
        <w:rPr>
          <w:rFonts w:ascii="Times New Roman" w:hAnsi="Times New Roman" w:cs="Times New Roman"/>
          <w:color w:val="000000" w:themeColor="text1"/>
          <w:sz w:val="20"/>
          <w:szCs w:val="20"/>
          <w:lang w:val="en-US"/>
        </w:rPr>
        <w:t xml:space="preserve"> with the value of mean available </w:t>
      </w:r>
      <w:r w:rsidR="0018180B" w:rsidRPr="00B1536C">
        <w:rPr>
          <w:rFonts w:ascii="Times New Roman" w:hAnsi="Times New Roman" w:cs="Times New Roman"/>
          <w:color w:val="000000" w:themeColor="text1"/>
          <w:sz w:val="20"/>
          <w:szCs w:val="20"/>
          <w:lang w:val="en-US"/>
        </w:rPr>
        <w:t>neighboring</w:t>
      </w:r>
      <w:r w:rsidRPr="00B1536C">
        <w:rPr>
          <w:rFonts w:ascii="Times New Roman" w:hAnsi="Times New Roman" w:cs="Times New Roman"/>
          <w:color w:val="000000" w:themeColor="text1"/>
          <w:sz w:val="20"/>
          <w:szCs w:val="20"/>
          <w:lang w:val="en-US"/>
        </w:rPr>
        <w:t xml:space="preserve"> data</w:t>
      </w:r>
      <w:r w:rsidR="00B254E1" w:rsidRPr="00B1536C">
        <w:rPr>
          <w:rFonts w:ascii="Times New Roman" w:hAnsi="Times New Roman" w:cs="Times New Roman"/>
          <w:color w:val="000000" w:themeColor="text1"/>
          <w:sz w:val="20"/>
          <w:szCs w:val="20"/>
          <w:lang w:val="en-US"/>
        </w:rPr>
        <w:t xml:space="preserve"> [27</w:t>
      </w:r>
      <w:r w:rsidR="00D37DEE" w:rsidRPr="00B1536C">
        <w:rPr>
          <w:rFonts w:ascii="Times New Roman" w:hAnsi="Times New Roman" w:cs="Times New Roman"/>
          <w:color w:val="000000" w:themeColor="text1"/>
          <w:sz w:val="20"/>
          <w:szCs w:val="20"/>
          <w:lang w:val="en-US"/>
        </w:rPr>
        <w:t>]</w:t>
      </w:r>
      <w:r w:rsidRPr="00B1536C">
        <w:rPr>
          <w:rFonts w:ascii="Times New Roman" w:hAnsi="Times New Roman" w:cs="Times New Roman"/>
          <w:color w:val="000000" w:themeColor="text1"/>
          <w:sz w:val="20"/>
          <w:szCs w:val="20"/>
          <w:lang w:val="en-US"/>
        </w:rPr>
        <w:t xml:space="preserve">. Furthermore, other studies stated that mean substitution method is better and more accurate rather than eliminating the missing value with </w:t>
      </w:r>
      <w:r w:rsidR="0018180B" w:rsidRPr="00B1536C">
        <w:rPr>
          <w:rFonts w:ascii="Times New Roman" w:hAnsi="Times New Roman" w:cs="Times New Roman"/>
          <w:color w:val="000000" w:themeColor="text1"/>
          <w:sz w:val="20"/>
          <w:szCs w:val="20"/>
          <w:lang w:val="en-US"/>
        </w:rPr>
        <w:t>list wise</w:t>
      </w:r>
      <w:r w:rsidRPr="00B1536C">
        <w:rPr>
          <w:rFonts w:ascii="Times New Roman" w:hAnsi="Times New Roman" w:cs="Times New Roman"/>
          <w:color w:val="000000" w:themeColor="text1"/>
          <w:sz w:val="20"/>
          <w:szCs w:val="20"/>
          <w:lang w:val="en-US"/>
        </w:rPr>
        <w:t xml:space="preserve"> and pairwise deletion method </w:t>
      </w:r>
      <w:r w:rsidR="00272373" w:rsidRPr="00B1536C">
        <w:rPr>
          <w:rFonts w:ascii="Times New Roman" w:hAnsi="Times New Roman" w:cs="Times New Roman"/>
          <w:color w:val="000000" w:themeColor="text1"/>
          <w:sz w:val="20"/>
          <w:szCs w:val="20"/>
          <w:lang w:val="en-US"/>
        </w:rPr>
        <w:t>[</w:t>
      </w:r>
      <w:r w:rsidR="00945C34" w:rsidRPr="00B1536C">
        <w:rPr>
          <w:rFonts w:ascii="Times New Roman" w:hAnsi="Times New Roman" w:cs="Times New Roman"/>
          <w:color w:val="000000" w:themeColor="text1"/>
          <w:sz w:val="20"/>
          <w:szCs w:val="20"/>
          <w:lang w:val="en-US"/>
        </w:rPr>
        <w:t xml:space="preserve">28, 29, </w:t>
      </w:r>
      <w:r w:rsidR="00B254E1" w:rsidRPr="00B1536C">
        <w:rPr>
          <w:rFonts w:ascii="Times New Roman" w:hAnsi="Times New Roman" w:cs="Times New Roman"/>
          <w:color w:val="000000" w:themeColor="text1"/>
          <w:sz w:val="20"/>
          <w:szCs w:val="20"/>
          <w:lang w:val="en-US"/>
        </w:rPr>
        <w:t>30</w:t>
      </w:r>
      <w:r w:rsidR="00D37DEE" w:rsidRPr="00B1536C">
        <w:rPr>
          <w:rFonts w:ascii="Times New Roman" w:hAnsi="Times New Roman" w:cs="Times New Roman"/>
          <w:color w:val="000000" w:themeColor="text1"/>
          <w:sz w:val="20"/>
          <w:szCs w:val="20"/>
          <w:lang w:val="en-US"/>
        </w:rPr>
        <w:t>]</w:t>
      </w:r>
      <w:r w:rsidRPr="00B1536C">
        <w:rPr>
          <w:rFonts w:ascii="Times New Roman" w:hAnsi="Times New Roman" w:cs="Times New Roman"/>
          <w:color w:val="000000" w:themeColor="text1"/>
          <w:sz w:val="20"/>
          <w:szCs w:val="20"/>
          <w:lang w:val="en-US"/>
        </w:rPr>
        <w:t>.</w:t>
      </w:r>
    </w:p>
    <w:p w:rsidR="00C615D8" w:rsidRPr="00B1536C" w:rsidRDefault="00C615D8" w:rsidP="00C615D8">
      <w:pPr>
        <w:spacing w:after="0" w:line="240" w:lineRule="auto"/>
        <w:jc w:val="both"/>
        <w:rPr>
          <w:rFonts w:ascii="Times New Roman" w:hAnsi="Times New Roman" w:cs="Times New Roman"/>
          <w:color w:val="000000" w:themeColor="text1"/>
          <w:sz w:val="20"/>
          <w:szCs w:val="20"/>
          <w:lang w:val="en-US"/>
        </w:rPr>
      </w:pPr>
    </w:p>
    <w:p w:rsidR="00C615D8" w:rsidRPr="00B1536C" w:rsidRDefault="0018180B" w:rsidP="00C615D8">
      <w:pPr>
        <w:spacing w:after="0" w:line="240" w:lineRule="auto"/>
        <w:jc w:val="both"/>
        <w:rPr>
          <w:rFonts w:ascii="Times New Roman" w:hAnsi="Times New Roman" w:cs="Times New Roman"/>
          <w:b/>
          <w:color w:val="000000" w:themeColor="text1"/>
          <w:sz w:val="20"/>
          <w:szCs w:val="20"/>
          <w:lang w:val="en-US"/>
        </w:rPr>
      </w:pPr>
      <w:r>
        <w:rPr>
          <w:rFonts w:ascii="Times New Roman" w:hAnsi="Times New Roman" w:cs="Times New Roman"/>
          <w:b/>
          <w:color w:val="000000" w:themeColor="text1"/>
          <w:sz w:val="20"/>
          <w:szCs w:val="20"/>
          <w:lang w:val="en-US"/>
        </w:rPr>
        <w:t>Data a</w:t>
      </w:r>
      <w:r w:rsidR="00C615D8" w:rsidRPr="00B1536C">
        <w:rPr>
          <w:rFonts w:ascii="Times New Roman" w:hAnsi="Times New Roman" w:cs="Times New Roman"/>
          <w:b/>
          <w:color w:val="000000" w:themeColor="text1"/>
          <w:sz w:val="20"/>
          <w:szCs w:val="20"/>
          <w:lang w:val="en-US"/>
        </w:rPr>
        <w:t>nalysis</w:t>
      </w:r>
    </w:p>
    <w:p w:rsidR="00C615D8" w:rsidRPr="00B1536C" w:rsidRDefault="00C615D8" w:rsidP="00C615D8">
      <w:pPr>
        <w:spacing w:after="0" w:line="240" w:lineRule="auto"/>
        <w:jc w:val="both"/>
        <w:rPr>
          <w:rFonts w:ascii="Times New Roman" w:hAnsi="Times New Roman" w:cs="Times New Roman"/>
          <w:color w:val="000000" w:themeColor="text1"/>
          <w:sz w:val="20"/>
          <w:szCs w:val="20"/>
          <w:lang w:val="en-US"/>
        </w:rPr>
      </w:pPr>
      <w:r w:rsidRPr="00B1536C">
        <w:rPr>
          <w:rFonts w:ascii="Times New Roman" w:hAnsi="Times New Roman" w:cs="Times New Roman"/>
          <w:color w:val="000000" w:themeColor="text1"/>
          <w:sz w:val="20"/>
          <w:szCs w:val="20"/>
          <w:lang w:val="en-US"/>
        </w:rPr>
        <w:t xml:space="preserve">Several types of statistical approach include </w:t>
      </w:r>
      <w:r w:rsidR="0018180B">
        <w:rPr>
          <w:rFonts w:ascii="Times New Roman" w:hAnsi="Times New Roman" w:cs="Times New Roman"/>
          <w:color w:val="000000" w:themeColor="text1"/>
          <w:sz w:val="20"/>
          <w:szCs w:val="20"/>
          <w:lang w:val="en-US"/>
        </w:rPr>
        <w:t>descriptive analysis, S</w:t>
      </w:r>
      <w:r w:rsidR="0018180B" w:rsidRPr="00B1536C">
        <w:rPr>
          <w:rFonts w:ascii="Times New Roman" w:hAnsi="Times New Roman" w:cs="Times New Roman"/>
          <w:color w:val="000000" w:themeColor="text1"/>
          <w:sz w:val="20"/>
          <w:szCs w:val="20"/>
          <w:lang w:val="en-US"/>
        </w:rPr>
        <w:t xml:space="preserve">pearman correlation analysis, principal </w:t>
      </w:r>
      <w:r w:rsidR="0018180B">
        <w:rPr>
          <w:rFonts w:ascii="Times New Roman" w:hAnsi="Times New Roman" w:cs="Times New Roman"/>
          <w:color w:val="000000" w:themeColor="text1"/>
          <w:sz w:val="20"/>
          <w:szCs w:val="20"/>
          <w:lang w:val="en-US"/>
        </w:rPr>
        <w:t>component analysis (PCA) and cluster a</w:t>
      </w:r>
      <w:r w:rsidRPr="00B1536C">
        <w:rPr>
          <w:rFonts w:ascii="Times New Roman" w:hAnsi="Times New Roman" w:cs="Times New Roman"/>
          <w:color w:val="000000" w:themeColor="text1"/>
          <w:sz w:val="20"/>
          <w:szCs w:val="20"/>
          <w:lang w:val="en-US"/>
        </w:rPr>
        <w:t xml:space="preserve">nalysis (CA) via XLSTAT software has been used in achieving the objective. XLSTAT software has been used as a tool because of its flexibility, multidimensionality and ability to synthesis complex data sets </w:t>
      </w:r>
      <w:r w:rsidR="00B254E1" w:rsidRPr="00B1536C">
        <w:rPr>
          <w:rFonts w:ascii="Times New Roman" w:hAnsi="Times New Roman" w:cs="Times New Roman"/>
          <w:color w:val="000000" w:themeColor="text1"/>
          <w:sz w:val="20"/>
          <w:szCs w:val="20"/>
          <w:lang w:val="en-US"/>
        </w:rPr>
        <w:t>[15</w:t>
      </w:r>
      <w:r w:rsidR="00D37DEE" w:rsidRPr="00B1536C">
        <w:rPr>
          <w:rFonts w:ascii="Times New Roman" w:hAnsi="Times New Roman" w:cs="Times New Roman"/>
          <w:color w:val="000000" w:themeColor="text1"/>
          <w:sz w:val="20"/>
          <w:szCs w:val="20"/>
          <w:lang w:val="en-US"/>
        </w:rPr>
        <w:t>]</w:t>
      </w:r>
      <w:r w:rsidRPr="00B1536C">
        <w:rPr>
          <w:rFonts w:ascii="Times New Roman" w:hAnsi="Times New Roman" w:cs="Times New Roman"/>
          <w:color w:val="000000" w:themeColor="text1"/>
          <w:sz w:val="20"/>
          <w:szCs w:val="20"/>
          <w:lang w:val="en-US"/>
        </w:rPr>
        <w:t>. Any missing value had been treated using mean substitution method.</w:t>
      </w:r>
    </w:p>
    <w:p w:rsidR="00C615D8" w:rsidRPr="00B1536C" w:rsidRDefault="00C615D8" w:rsidP="00C615D8">
      <w:pPr>
        <w:spacing w:after="0" w:line="240" w:lineRule="auto"/>
        <w:jc w:val="both"/>
        <w:rPr>
          <w:rFonts w:ascii="Times New Roman" w:hAnsi="Times New Roman" w:cs="Times New Roman"/>
          <w:color w:val="000000" w:themeColor="text1"/>
          <w:sz w:val="20"/>
          <w:szCs w:val="20"/>
          <w:lang w:val="en-US"/>
        </w:rPr>
      </w:pPr>
    </w:p>
    <w:p w:rsidR="00C615D8" w:rsidRPr="00B1536C" w:rsidRDefault="0018180B" w:rsidP="00C4036F">
      <w:pPr>
        <w:spacing w:after="0" w:line="240" w:lineRule="auto"/>
        <w:ind w:left="993" w:hanging="993"/>
        <w:jc w:val="both"/>
        <w:rPr>
          <w:rFonts w:ascii="Times New Roman" w:hAnsi="Times New Roman" w:cs="Times New Roman"/>
          <w:b/>
          <w:color w:val="000000" w:themeColor="text1"/>
          <w:sz w:val="20"/>
          <w:szCs w:val="20"/>
          <w:lang w:val="en-US"/>
        </w:rPr>
      </w:pPr>
      <w:r>
        <w:rPr>
          <w:rFonts w:ascii="Times New Roman" w:hAnsi="Times New Roman" w:cs="Times New Roman"/>
          <w:b/>
          <w:color w:val="000000" w:themeColor="text1"/>
          <w:sz w:val="20"/>
          <w:szCs w:val="20"/>
          <w:lang w:val="en-US"/>
        </w:rPr>
        <w:t>Spearman c</w:t>
      </w:r>
      <w:r w:rsidR="00C615D8" w:rsidRPr="00B1536C">
        <w:rPr>
          <w:rFonts w:ascii="Times New Roman" w:hAnsi="Times New Roman" w:cs="Times New Roman"/>
          <w:b/>
          <w:color w:val="000000" w:themeColor="text1"/>
          <w:sz w:val="20"/>
          <w:szCs w:val="20"/>
          <w:lang w:val="en-US"/>
        </w:rPr>
        <w:t xml:space="preserve">orrelation </w:t>
      </w:r>
      <w:r>
        <w:rPr>
          <w:rFonts w:ascii="Times New Roman" w:hAnsi="Times New Roman" w:cs="Times New Roman"/>
          <w:b/>
          <w:color w:val="000000" w:themeColor="text1"/>
          <w:sz w:val="20"/>
          <w:szCs w:val="20"/>
          <w:lang w:val="en-US"/>
        </w:rPr>
        <w:t>t</w:t>
      </w:r>
      <w:r w:rsidR="006940D6" w:rsidRPr="00B1536C">
        <w:rPr>
          <w:rFonts w:ascii="Times New Roman" w:hAnsi="Times New Roman" w:cs="Times New Roman"/>
          <w:b/>
          <w:color w:val="000000" w:themeColor="text1"/>
          <w:sz w:val="20"/>
          <w:szCs w:val="20"/>
          <w:lang w:val="en-US"/>
        </w:rPr>
        <w:t>est</w:t>
      </w:r>
    </w:p>
    <w:p w:rsidR="00B233DC" w:rsidRPr="00B1536C" w:rsidRDefault="0018180B" w:rsidP="00B233DC">
      <w:pPr>
        <w:spacing w:after="0" w:line="240" w:lineRule="auto"/>
        <w:jc w:val="both"/>
        <w:rPr>
          <w:rFonts w:ascii="Times New Roman" w:hAnsi="Times New Roman" w:cs="Times New Roman"/>
          <w:color w:val="000000" w:themeColor="text1"/>
          <w:sz w:val="20"/>
          <w:szCs w:val="20"/>
          <w:lang w:val="en-US"/>
        </w:rPr>
      </w:pPr>
      <w:r>
        <w:rPr>
          <w:rFonts w:ascii="Times New Roman" w:hAnsi="Times New Roman" w:cs="Times New Roman"/>
          <w:color w:val="000000" w:themeColor="text1"/>
          <w:sz w:val="20"/>
          <w:szCs w:val="20"/>
          <w:lang w:val="en-US"/>
        </w:rPr>
        <w:t>Spearman correlation t</w:t>
      </w:r>
      <w:r w:rsidR="00C615D8" w:rsidRPr="00B1536C">
        <w:rPr>
          <w:rFonts w:ascii="Times New Roman" w:hAnsi="Times New Roman" w:cs="Times New Roman"/>
          <w:color w:val="000000" w:themeColor="text1"/>
          <w:sz w:val="20"/>
          <w:szCs w:val="20"/>
          <w:lang w:val="en-US"/>
        </w:rPr>
        <w:t>est is used for determination of relationship between two variables and also known as</w:t>
      </w:r>
      <w:r>
        <w:rPr>
          <w:rFonts w:ascii="Times New Roman" w:hAnsi="Times New Roman" w:cs="Times New Roman"/>
          <w:color w:val="000000" w:themeColor="text1"/>
          <w:sz w:val="20"/>
          <w:szCs w:val="20"/>
          <w:lang w:val="en-US"/>
        </w:rPr>
        <w:t xml:space="preserve"> Spearman Rho t</w:t>
      </w:r>
      <w:r w:rsidR="00C615D8" w:rsidRPr="00B1536C">
        <w:rPr>
          <w:rFonts w:ascii="Times New Roman" w:hAnsi="Times New Roman" w:cs="Times New Roman"/>
          <w:color w:val="000000" w:themeColor="text1"/>
          <w:sz w:val="20"/>
          <w:szCs w:val="20"/>
          <w:lang w:val="en-US"/>
        </w:rPr>
        <w:t xml:space="preserve">est </w:t>
      </w:r>
      <w:r w:rsidR="00B254E1" w:rsidRPr="00B1536C">
        <w:rPr>
          <w:rFonts w:ascii="Times New Roman" w:hAnsi="Times New Roman" w:cs="Times New Roman"/>
          <w:color w:val="000000" w:themeColor="text1"/>
          <w:sz w:val="20"/>
          <w:szCs w:val="20"/>
          <w:lang w:val="en-US"/>
        </w:rPr>
        <w:t>[31</w:t>
      </w:r>
      <w:r w:rsidR="00B80879" w:rsidRPr="00B1536C">
        <w:rPr>
          <w:rFonts w:ascii="Times New Roman" w:hAnsi="Times New Roman" w:cs="Times New Roman"/>
          <w:color w:val="000000" w:themeColor="text1"/>
          <w:sz w:val="20"/>
          <w:szCs w:val="20"/>
          <w:lang w:val="en-US"/>
        </w:rPr>
        <w:t xml:space="preserve">, 32, </w:t>
      </w:r>
      <w:r w:rsidR="00B254E1" w:rsidRPr="00B1536C">
        <w:rPr>
          <w:rFonts w:ascii="Times New Roman" w:hAnsi="Times New Roman" w:cs="Times New Roman"/>
          <w:color w:val="000000" w:themeColor="text1"/>
          <w:sz w:val="20"/>
          <w:szCs w:val="20"/>
          <w:lang w:val="en-US"/>
        </w:rPr>
        <w:t>33</w:t>
      </w:r>
      <w:r w:rsidR="00D37DEE" w:rsidRPr="00B1536C">
        <w:rPr>
          <w:rFonts w:ascii="Times New Roman" w:hAnsi="Times New Roman" w:cs="Times New Roman"/>
          <w:color w:val="000000" w:themeColor="text1"/>
          <w:sz w:val="20"/>
          <w:szCs w:val="20"/>
          <w:lang w:val="en-US"/>
        </w:rPr>
        <w:t>]</w:t>
      </w:r>
      <w:r w:rsidR="00C615D8" w:rsidRPr="00B1536C">
        <w:rPr>
          <w:rFonts w:ascii="Times New Roman" w:hAnsi="Times New Roman" w:cs="Times New Roman"/>
          <w:color w:val="000000" w:themeColor="text1"/>
          <w:sz w:val="20"/>
          <w:szCs w:val="20"/>
          <w:lang w:val="en-US"/>
        </w:rPr>
        <w:t xml:space="preserve">. This test is one of the non-parametric approaches which suitable for not normally distributed data and would preferred monotonic graph instead of linear graph. Monotonic relationship shows that the score of variable increases with decreasing the other variables’ score either in similar or different rate. The correlation values are </w:t>
      </w:r>
      <w:r w:rsidR="006940D6" w:rsidRPr="00B1536C">
        <w:rPr>
          <w:rFonts w:ascii="Times New Roman" w:hAnsi="Times New Roman" w:cs="Times New Roman"/>
          <w:color w:val="000000" w:themeColor="text1"/>
          <w:sz w:val="20"/>
          <w:szCs w:val="20"/>
          <w:lang w:val="en-US"/>
        </w:rPr>
        <w:t xml:space="preserve">in the range between -1 and +1 where the value </w:t>
      </w:r>
      <w:r w:rsidR="00C615D8" w:rsidRPr="00B1536C">
        <w:rPr>
          <w:rFonts w:ascii="Times New Roman" w:hAnsi="Times New Roman" w:cs="Times New Roman"/>
          <w:color w:val="000000" w:themeColor="text1"/>
          <w:sz w:val="20"/>
          <w:szCs w:val="20"/>
          <w:lang w:val="en-US"/>
        </w:rPr>
        <w:t>only shows the strength of correlation between two variable</w:t>
      </w:r>
      <w:r>
        <w:rPr>
          <w:rFonts w:ascii="Times New Roman" w:hAnsi="Times New Roman" w:cs="Times New Roman"/>
          <w:color w:val="000000" w:themeColor="text1"/>
          <w:sz w:val="20"/>
          <w:szCs w:val="20"/>
          <w:lang w:val="en-US"/>
        </w:rPr>
        <w:t>s</w:t>
      </w:r>
      <w:r w:rsidR="00C615D8" w:rsidRPr="00B1536C">
        <w:rPr>
          <w:rFonts w:ascii="Times New Roman" w:hAnsi="Times New Roman" w:cs="Times New Roman"/>
          <w:color w:val="000000" w:themeColor="text1"/>
          <w:sz w:val="20"/>
          <w:szCs w:val="20"/>
          <w:lang w:val="en-US"/>
        </w:rPr>
        <w:t xml:space="preserve"> without showing cause and consequence between those two variables</w:t>
      </w:r>
      <w:r w:rsidR="00B254E1" w:rsidRPr="00B1536C">
        <w:rPr>
          <w:rFonts w:ascii="Times New Roman" w:hAnsi="Times New Roman" w:cs="Times New Roman"/>
          <w:color w:val="000000" w:themeColor="text1"/>
          <w:sz w:val="20"/>
          <w:szCs w:val="20"/>
          <w:lang w:val="en-US"/>
        </w:rPr>
        <w:t xml:space="preserve"> [34</w:t>
      </w:r>
      <w:r w:rsidR="0041287A" w:rsidRPr="00B1536C">
        <w:rPr>
          <w:rFonts w:ascii="Times New Roman" w:hAnsi="Times New Roman" w:cs="Times New Roman"/>
          <w:color w:val="000000" w:themeColor="text1"/>
          <w:sz w:val="20"/>
          <w:szCs w:val="20"/>
          <w:lang w:val="en-US"/>
        </w:rPr>
        <w:t>]</w:t>
      </w:r>
      <w:r w:rsidR="00C615D8" w:rsidRPr="00B1536C">
        <w:rPr>
          <w:rFonts w:ascii="Times New Roman" w:hAnsi="Times New Roman" w:cs="Times New Roman"/>
          <w:color w:val="000000" w:themeColor="text1"/>
          <w:sz w:val="20"/>
          <w:szCs w:val="20"/>
          <w:lang w:val="en-US"/>
        </w:rPr>
        <w:t>. However, the influence</w:t>
      </w:r>
      <w:r w:rsidR="00332802" w:rsidRPr="00B1536C">
        <w:rPr>
          <w:rFonts w:ascii="Times New Roman" w:hAnsi="Times New Roman" w:cs="Times New Roman"/>
          <w:color w:val="000000" w:themeColor="text1"/>
          <w:sz w:val="20"/>
          <w:szCs w:val="20"/>
          <w:lang w:val="en-US"/>
        </w:rPr>
        <w:t xml:space="preserve"> </w:t>
      </w:r>
      <w:r w:rsidR="00C615D8" w:rsidRPr="00B1536C">
        <w:rPr>
          <w:rFonts w:ascii="Times New Roman" w:hAnsi="Times New Roman" w:cs="Times New Roman"/>
          <w:color w:val="000000" w:themeColor="text1"/>
          <w:sz w:val="20"/>
          <w:szCs w:val="20"/>
          <w:lang w:val="en-US"/>
        </w:rPr>
        <w:t>and the impact of each other variables can be described. Mathem</w:t>
      </w:r>
      <w:r w:rsidR="006940D6" w:rsidRPr="00B1536C">
        <w:rPr>
          <w:rFonts w:ascii="Times New Roman" w:hAnsi="Times New Roman" w:cs="Times New Roman"/>
          <w:color w:val="000000" w:themeColor="text1"/>
          <w:sz w:val="20"/>
          <w:szCs w:val="20"/>
          <w:lang w:val="en-US"/>
        </w:rPr>
        <w:t>atical formula for calculating S</w:t>
      </w:r>
      <w:r w:rsidR="00C615D8" w:rsidRPr="00B1536C">
        <w:rPr>
          <w:rFonts w:ascii="Times New Roman" w:hAnsi="Times New Roman" w:cs="Times New Roman"/>
          <w:color w:val="000000" w:themeColor="text1"/>
          <w:sz w:val="20"/>
          <w:szCs w:val="20"/>
          <w:lang w:val="en-US"/>
        </w:rPr>
        <w:t xml:space="preserve">pearman correlation is as follows; </w:t>
      </w:r>
    </w:p>
    <w:p w:rsidR="00B233DC" w:rsidRPr="00B1536C" w:rsidRDefault="00B233DC" w:rsidP="00B233DC">
      <w:pPr>
        <w:spacing w:after="0" w:line="240" w:lineRule="auto"/>
        <w:jc w:val="both"/>
        <w:rPr>
          <w:rFonts w:ascii="Times New Roman" w:hAnsi="Times New Roman" w:cs="Times New Roman"/>
          <w:color w:val="000000" w:themeColor="text1"/>
          <w:sz w:val="20"/>
          <w:szCs w:val="20"/>
          <w:lang w:val="en-US"/>
        </w:rPr>
      </w:pPr>
    </w:p>
    <w:p w:rsidR="006F18BE" w:rsidRPr="00B1536C" w:rsidRDefault="00B233DC" w:rsidP="00B233DC">
      <w:pPr>
        <w:spacing w:after="0" w:line="240" w:lineRule="auto"/>
        <w:jc w:val="both"/>
        <w:rPr>
          <w:rFonts w:ascii="Times New Roman" w:hAnsi="Times New Roman" w:cs="Times New Roman"/>
          <w:color w:val="000000" w:themeColor="text1"/>
          <w:sz w:val="20"/>
          <w:szCs w:val="20"/>
          <w:lang w:val="en-US"/>
        </w:rPr>
      </w:pPr>
      <w:r w:rsidRPr="00B1536C">
        <w:rPr>
          <w:rFonts w:ascii="Times New Roman" w:hAnsi="Times New Roman" w:cs="Times New Roman"/>
          <w:color w:val="000000" w:themeColor="text1"/>
          <w:sz w:val="20"/>
          <w:szCs w:val="20"/>
          <w:lang w:val="en-US"/>
        </w:rPr>
        <w:t xml:space="preserve">                  </w:t>
      </w:r>
      <m:oMath>
        <m:r>
          <w:rPr>
            <w:rFonts w:ascii="Cambria Math" w:hAnsi="Cambria Math" w:cs="Times New Roman"/>
            <w:color w:val="000000" w:themeColor="text1"/>
            <w:sz w:val="20"/>
            <w:szCs w:val="20"/>
            <w:lang w:val="en-US"/>
          </w:rPr>
          <m:t>r=1-</m:t>
        </m:r>
        <m:d>
          <m:dPr>
            <m:ctrlPr>
              <w:rPr>
                <w:rFonts w:ascii="Cambria Math" w:hAnsi="Cambria Math" w:cs="Times New Roman"/>
                <w:i/>
                <w:color w:val="000000" w:themeColor="text1"/>
                <w:sz w:val="20"/>
                <w:szCs w:val="20"/>
                <w:lang w:val="en-US"/>
              </w:rPr>
            </m:ctrlPr>
          </m:dPr>
          <m:e>
            <m:f>
              <m:fPr>
                <m:ctrlPr>
                  <w:rPr>
                    <w:rFonts w:ascii="Cambria Math" w:hAnsi="Cambria Math" w:cs="Times New Roman"/>
                    <w:i/>
                    <w:color w:val="000000" w:themeColor="text1"/>
                    <w:sz w:val="20"/>
                    <w:szCs w:val="20"/>
                    <w:lang w:val="en-US"/>
                  </w:rPr>
                </m:ctrlPr>
              </m:fPr>
              <m:num>
                <m:r>
                  <w:rPr>
                    <w:rFonts w:ascii="Cambria Math" w:hAnsi="Cambria Math" w:cs="Times New Roman"/>
                    <w:color w:val="000000" w:themeColor="text1"/>
                    <w:sz w:val="20"/>
                    <w:szCs w:val="20"/>
                    <w:lang w:val="en-US"/>
                  </w:rPr>
                  <m:t xml:space="preserve">6 Ʃ </m:t>
                </m:r>
                <m:sSup>
                  <m:sSupPr>
                    <m:ctrlPr>
                      <w:rPr>
                        <w:rFonts w:ascii="Cambria Math" w:hAnsi="Cambria Math" w:cs="Times New Roman"/>
                        <w:i/>
                        <w:color w:val="000000" w:themeColor="text1"/>
                        <w:sz w:val="20"/>
                        <w:szCs w:val="20"/>
                        <w:lang w:val="en-US"/>
                      </w:rPr>
                    </m:ctrlPr>
                  </m:sSupPr>
                  <m:e>
                    <m:r>
                      <w:rPr>
                        <w:rFonts w:ascii="Cambria Math" w:hAnsi="Cambria Math" w:cs="Times New Roman"/>
                        <w:color w:val="000000" w:themeColor="text1"/>
                        <w:sz w:val="20"/>
                        <w:szCs w:val="20"/>
                        <w:lang w:val="en-US"/>
                      </w:rPr>
                      <m:t>p</m:t>
                    </m:r>
                  </m:e>
                  <m:sup>
                    <m:r>
                      <w:rPr>
                        <w:rFonts w:ascii="Cambria Math" w:hAnsi="Cambria Math" w:cs="Times New Roman"/>
                        <w:color w:val="000000" w:themeColor="text1"/>
                        <w:sz w:val="20"/>
                        <w:szCs w:val="20"/>
                        <w:lang w:val="en-US"/>
                      </w:rPr>
                      <m:t>2</m:t>
                    </m:r>
                  </m:sup>
                </m:sSup>
              </m:num>
              <m:den>
                <m:r>
                  <w:rPr>
                    <w:rFonts w:ascii="Cambria Math" w:hAnsi="Cambria Math" w:cs="Times New Roman"/>
                    <w:color w:val="000000" w:themeColor="text1"/>
                    <w:sz w:val="20"/>
                    <w:szCs w:val="20"/>
                    <w:lang w:val="en-US"/>
                  </w:rPr>
                  <m:t>N (</m:t>
                </m:r>
                <m:sSup>
                  <m:sSupPr>
                    <m:ctrlPr>
                      <w:rPr>
                        <w:rFonts w:ascii="Cambria Math" w:hAnsi="Cambria Math" w:cs="Times New Roman"/>
                        <w:i/>
                        <w:color w:val="000000" w:themeColor="text1"/>
                        <w:sz w:val="20"/>
                        <w:szCs w:val="20"/>
                        <w:lang w:val="en-US"/>
                      </w:rPr>
                    </m:ctrlPr>
                  </m:sSupPr>
                  <m:e>
                    <m:r>
                      <w:rPr>
                        <w:rFonts w:ascii="Cambria Math" w:hAnsi="Cambria Math" w:cs="Times New Roman"/>
                        <w:color w:val="000000" w:themeColor="text1"/>
                        <w:sz w:val="20"/>
                        <w:szCs w:val="20"/>
                        <w:lang w:val="en-US"/>
                      </w:rPr>
                      <m:t>N</m:t>
                    </m:r>
                  </m:e>
                  <m:sup>
                    <m:r>
                      <w:rPr>
                        <w:rFonts w:ascii="Cambria Math" w:hAnsi="Cambria Math" w:cs="Times New Roman"/>
                        <w:color w:val="000000" w:themeColor="text1"/>
                        <w:sz w:val="20"/>
                        <w:szCs w:val="20"/>
                        <w:lang w:val="en-US"/>
                      </w:rPr>
                      <m:t xml:space="preserve">2 </m:t>
                    </m:r>
                  </m:sup>
                </m:sSup>
                <m:r>
                  <w:rPr>
                    <w:rFonts w:ascii="Cambria Math" w:hAnsi="Cambria Math" w:cs="Times New Roman"/>
                    <w:color w:val="000000" w:themeColor="text1"/>
                    <w:sz w:val="20"/>
                    <w:szCs w:val="20"/>
                    <w:lang w:val="en-US"/>
                  </w:rPr>
                  <m:t>-1)</m:t>
                </m:r>
              </m:den>
            </m:f>
          </m:e>
        </m:d>
      </m:oMath>
      <w:r w:rsidRPr="00B1536C">
        <w:rPr>
          <w:rFonts w:ascii="Times New Roman" w:hAnsi="Times New Roman" w:cs="Times New Roman"/>
          <w:color w:val="000000" w:themeColor="text1"/>
          <w:sz w:val="20"/>
          <w:szCs w:val="20"/>
          <w:lang w:val="en-US"/>
        </w:rPr>
        <w:tab/>
      </w:r>
      <w:r w:rsidRPr="00B1536C">
        <w:rPr>
          <w:rFonts w:ascii="Times New Roman" w:hAnsi="Times New Roman" w:cs="Times New Roman"/>
          <w:color w:val="000000" w:themeColor="text1"/>
          <w:sz w:val="20"/>
          <w:szCs w:val="20"/>
          <w:lang w:val="en-US"/>
        </w:rPr>
        <w:tab/>
      </w:r>
      <w:r w:rsidRPr="00B1536C">
        <w:rPr>
          <w:rFonts w:ascii="Times New Roman" w:hAnsi="Times New Roman" w:cs="Times New Roman"/>
          <w:color w:val="000000" w:themeColor="text1"/>
          <w:sz w:val="20"/>
          <w:szCs w:val="20"/>
          <w:lang w:val="en-US"/>
        </w:rPr>
        <w:tab/>
      </w:r>
      <w:r w:rsidRPr="00B1536C">
        <w:rPr>
          <w:rFonts w:ascii="Times New Roman" w:hAnsi="Times New Roman" w:cs="Times New Roman"/>
          <w:color w:val="000000" w:themeColor="text1"/>
          <w:sz w:val="20"/>
          <w:szCs w:val="20"/>
          <w:lang w:val="en-US"/>
        </w:rPr>
        <w:tab/>
      </w:r>
      <w:r w:rsidRPr="00B1536C">
        <w:rPr>
          <w:rFonts w:ascii="Times New Roman" w:hAnsi="Times New Roman" w:cs="Times New Roman"/>
          <w:color w:val="000000" w:themeColor="text1"/>
          <w:sz w:val="20"/>
          <w:szCs w:val="20"/>
          <w:lang w:val="en-US"/>
        </w:rPr>
        <w:tab/>
      </w:r>
      <w:r w:rsidRPr="00B1536C">
        <w:rPr>
          <w:rFonts w:ascii="Times New Roman" w:hAnsi="Times New Roman" w:cs="Times New Roman"/>
          <w:color w:val="000000" w:themeColor="text1"/>
          <w:sz w:val="20"/>
          <w:szCs w:val="20"/>
          <w:lang w:val="en-US"/>
        </w:rPr>
        <w:tab/>
      </w:r>
      <w:r w:rsidRPr="00B1536C">
        <w:rPr>
          <w:rFonts w:ascii="Times New Roman" w:hAnsi="Times New Roman" w:cs="Times New Roman"/>
          <w:color w:val="000000" w:themeColor="text1"/>
          <w:sz w:val="20"/>
          <w:szCs w:val="20"/>
          <w:lang w:val="en-US"/>
        </w:rPr>
        <w:tab/>
      </w:r>
      <w:r w:rsidRPr="00B1536C">
        <w:rPr>
          <w:rFonts w:ascii="Times New Roman" w:hAnsi="Times New Roman" w:cs="Times New Roman"/>
          <w:color w:val="000000" w:themeColor="text1"/>
          <w:sz w:val="20"/>
          <w:szCs w:val="20"/>
          <w:lang w:val="en-US"/>
        </w:rPr>
        <w:tab/>
      </w:r>
      <w:r w:rsidRPr="00B1536C">
        <w:rPr>
          <w:rFonts w:ascii="Times New Roman" w:hAnsi="Times New Roman" w:cs="Times New Roman"/>
          <w:color w:val="000000" w:themeColor="text1"/>
          <w:sz w:val="20"/>
          <w:szCs w:val="20"/>
          <w:lang w:val="en-US"/>
        </w:rPr>
        <w:tab/>
      </w:r>
      <w:r w:rsidR="006F18BE" w:rsidRPr="00B1536C">
        <w:rPr>
          <w:rFonts w:ascii="Times New Roman" w:hAnsi="Times New Roman" w:cs="Times New Roman"/>
          <w:color w:val="000000" w:themeColor="text1"/>
          <w:sz w:val="20"/>
          <w:szCs w:val="20"/>
          <w:lang w:val="en-US"/>
        </w:rPr>
        <w:t>(1)</w:t>
      </w:r>
    </w:p>
    <w:p w:rsidR="00B233DC" w:rsidRPr="00B1536C" w:rsidRDefault="00B233DC" w:rsidP="00B233DC">
      <w:pPr>
        <w:spacing w:after="0" w:line="240" w:lineRule="auto"/>
        <w:jc w:val="both"/>
        <w:rPr>
          <w:rFonts w:ascii="Times New Roman" w:hAnsi="Times New Roman" w:cs="Times New Roman"/>
          <w:color w:val="000000" w:themeColor="text1"/>
          <w:sz w:val="20"/>
          <w:szCs w:val="20"/>
          <w:lang w:val="en-US"/>
        </w:rPr>
      </w:pPr>
    </w:p>
    <w:p w:rsidR="00C615D8" w:rsidRPr="00B1536C" w:rsidRDefault="0018180B" w:rsidP="0018180B">
      <w:pPr>
        <w:spacing w:after="0" w:line="240" w:lineRule="auto"/>
        <w:rPr>
          <w:rFonts w:ascii="Times New Roman" w:hAnsi="Times New Roman" w:cs="Times New Roman"/>
          <w:color w:val="000000" w:themeColor="text1"/>
          <w:sz w:val="20"/>
          <w:szCs w:val="20"/>
          <w:lang w:val="en-US"/>
        </w:rPr>
      </w:pPr>
      <w:r>
        <w:rPr>
          <w:rFonts w:ascii="Times New Roman" w:hAnsi="Times New Roman" w:cs="Times New Roman"/>
          <w:color w:val="000000" w:themeColor="text1"/>
          <w:sz w:val="20"/>
          <w:szCs w:val="20"/>
          <w:lang w:val="en-US"/>
        </w:rPr>
        <w:t xml:space="preserve">Where </w:t>
      </w:r>
      <w:r w:rsidR="00C615D8" w:rsidRPr="00B1536C">
        <w:rPr>
          <w:rFonts w:ascii="Times New Roman" w:hAnsi="Times New Roman" w:cs="Times New Roman"/>
          <w:i/>
          <w:color w:val="000000" w:themeColor="text1"/>
          <w:sz w:val="20"/>
          <w:szCs w:val="20"/>
          <w:lang w:val="en-US"/>
        </w:rPr>
        <w:t>p</w:t>
      </w:r>
      <w:r w:rsidR="00C615D8" w:rsidRPr="00B1536C">
        <w:rPr>
          <w:rFonts w:ascii="Times New Roman" w:hAnsi="Times New Roman" w:cs="Times New Roman"/>
          <w:color w:val="000000" w:themeColor="text1"/>
          <w:sz w:val="20"/>
          <w:szCs w:val="20"/>
          <w:vertAlign w:val="superscript"/>
          <w:lang w:val="en-US"/>
        </w:rPr>
        <w:t xml:space="preserve">2 </w:t>
      </w:r>
      <w:r>
        <w:rPr>
          <w:rFonts w:ascii="Times New Roman" w:hAnsi="Times New Roman" w:cs="Times New Roman"/>
          <w:color w:val="000000" w:themeColor="text1"/>
          <w:sz w:val="20"/>
          <w:szCs w:val="20"/>
          <w:lang w:val="en-US"/>
        </w:rPr>
        <w:t>is define as square root of the variable, and N is</w:t>
      </w:r>
      <w:r w:rsidR="00C615D8" w:rsidRPr="00B1536C">
        <w:rPr>
          <w:rFonts w:ascii="Times New Roman" w:hAnsi="Times New Roman" w:cs="Times New Roman"/>
          <w:color w:val="000000" w:themeColor="text1"/>
          <w:sz w:val="20"/>
          <w:szCs w:val="20"/>
          <w:lang w:val="en-US"/>
        </w:rPr>
        <w:t xml:space="preserve"> </w:t>
      </w:r>
      <w:r>
        <w:rPr>
          <w:rFonts w:ascii="Times New Roman" w:hAnsi="Times New Roman" w:cs="Times New Roman"/>
          <w:color w:val="000000" w:themeColor="text1"/>
          <w:sz w:val="20"/>
          <w:szCs w:val="20"/>
          <w:lang w:val="en-US"/>
        </w:rPr>
        <w:t xml:space="preserve">a </w:t>
      </w:r>
      <w:r w:rsidR="00C615D8" w:rsidRPr="00B1536C">
        <w:rPr>
          <w:rFonts w:ascii="Times New Roman" w:hAnsi="Times New Roman" w:cs="Times New Roman"/>
          <w:color w:val="000000" w:themeColor="text1"/>
          <w:sz w:val="20"/>
          <w:szCs w:val="20"/>
          <w:lang w:val="en-US"/>
        </w:rPr>
        <w:t>sample size</w:t>
      </w:r>
    </w:p>
    <w:p w:rsidR="00547E17" w:rsidRPr="00B1536C" w:rsidRDefault="00547E17" w:rsidP="00C4036F">
      <w:pPr>
        <w:spacing w:after="0" w:line="240" w:lineRule="auto"/>
        <w:ind w:left="993" w:hanging="993"/>
        <w:jc w:val="both"/>
        <w:rPr>
          <w:rFonts w:ascii="Times New Roman" w:hAnsi="Times New Roman" w:cs="Times New Roman"/>
          <w:b/>
          <w:color w:val="000000" w:themeColor="text1"/>
          <w:sz w:val="20"/>
          <w:szCs w:val="20"/>
          <w:lang w:val="en-US"/>
        </w:rPr>
      </w:pPr>
    </w:p>
    <w:p w:rsidR="00C615D8" w:rsidRPr="00B1536C" w:rsidRDefault="00C615D8" w:rsidP="00C4036F">
      <w:pPr>
        <w:spacing w:after="0" w:line="240" w:lineRule="auto"/>
        <w:ind w:left="993" w:hanging="993"/>
        <w:jc w:val="both"/>
        <w:rPr>
          <w:rFonts w:ascii="Times New Roman" w:hAnsi="Times New Roman" w:cs="Times New Roman"/>
          <w:b/>
          <w:color w:val="000000" w:themeColor="text1"/>
          <w:sz w:val="20"/>
          <w:szCs w:val="20"/>
          <w:lang w:val="en-US"/>
        </w:rPr>
      </w:pPr>
      <w:r w:rsidRPr="00B1536C">
        <w:rPr>
          <w:rFonts w:ascii="Times New Roman" w:hAnsi="Times New Roman" w:cs="Times New Roman"/>
          <w:b/>
          <w:color w:val="000000" w:themeColor="text1"/>
          <w:sz w:val="20"/>
          <w:szCs w:val="20"/>
          <w:lang w:val="en-US"/>
        </w:rPr>
        <w:t xml:space="preserve">Principal </w:t>
      </w:r>
      <w:r w:rsidR="0018180B" w:rsidRPr="00B1536C">
        <w:rPr>
          <w:rFonts w:ascii="Times New Roman" w:hAnsi="Times New Roman" w:cs="Times New Roman"/>
          <w:b/>
          <w:color w:val="000000" w:themeColor="text1"/>
          <w:sz w:val="20"/>
          <w:szCs w:val="20"/>
          <w:lang w:val="en-US"/>
        </w:rPr>
        <w:t xml:space="preserve">component analysis </w:t>
      </w:r>
      <w:r w:rsidRPr="00B1536C">
        <w:rPr>
          <w:rFonts w:ascii="Times New Roman" w:hAnsi="Times New Roman" w:cs="Times New Roman"/>
          <w:b/>
          <w:color w:val="000000" w:themeColor="text1"/>
          <w:sz w:val="20"/>
          <w:szCs w:val="20"/>
          <w:lang w:val="en-US"/>
        </w:rPr>
        <w:t>(PCA)</w:t>
      </w:r>
    </w:p>
    <w:p w:rsidR="00B233DC" w:rsidRPr="00B1536C" w:rsidRDefault="00C615D8" w:rsidP="00B233DC">
      <w:pPr>
        <w:spacing w:after="0" w:line="240" w:lineRule="auto"/>
        <w:jc w:val="both"/>
        <w:rPr>
          <w:rFonts w:ascii="Times New Roman" w:hAnsi="Times New Roman" w:cs="Times New Roman"/>
          <w:color w:val="000000" w:themeColor="text1"/>
          <w:sz w:val="20"/>
          <w:szCs w:val="20"/>
          <w:lang w:val="en-US"/>
        </w:rPr>
      </w:pPr>
      <w:r w:rsidRPr="00B1536C">
        <w:rPr>
          <w:rFonts w:ascii="Times New Roman" w:hAnsi="Times New Roman" w:cs="Times New Roman"/>
          <w:color w:val="000000" w:themeColor="text1"/>
          <w:sz w:val="20"/>
          <w:szCs w:val="20"/>
          <w:lang w:val="en-US"/>
        </w:rPr>
        <w:t xml:space="preserve">Principal component analysis is a procedure for identifying, reducing and arranging items into groups depending on dependent variables and the strength of correlation between those items </w:t>
      </w:r>
      <w:r w:rsidR="00D37DEE" w:rsidRPr="00B1536C">
        <w:rPr>
          <w:rFonts w:ascii="Times New Roman" w:hAnsi="Times New Roman" w:cs="Times New Roman"/>
          <w:color w:val="000000" w:themeColor="text1"/>
          <w:sz w:val="20"/>
          <w:szCs w:val="20"/>
          <w:lang w:val="en-US"/>
        </w:rPr>
        <w:t>[</w:t>
      </w:r>
      <w:r w:rsidR="0018180B">
        <w:rPr>
          <w:rFonts w:ascii="Times New Roman" w:hAnsi="Times New Roman" w:cs="Times New Roman"/>
          <w:color w:val="000000" w:themeColor="text1"/>
          <w:sz w:val="20"/>
          <w:szCs w:val="20"/>
          <w:lang w:val="en-US"/>
        </w:rPr>
        <w:t xml:space="preserve">12, 15, 16, 35 – </w:t>
      </w:r>
      <w:r w:rsidR="00B254E1" w:rsidRPr="00B1536C">
        <w:rPr>
          <w:rFonts w:ascii="Times New Roman" w:hAnsi="Times New Roman" w:cs="Times New Roman"/>
          <w:color w:val="000000" w:themeColor="text1"/>
          <w:sz w:val="20"/>
          <w:szCs w:val="20"/>
          <w:lang w:val="en-US"/>
        </w:rPr>
        <w:t>39</w:t>
      </w:r>
      <w:r w:rsidR="00D37DEE" w:rsidRPr="00B1536C">
        <w:rPr>
          <w:rFonts w:ascii="Times New Roman" w:hAnsi="Times New Roman" w:cs="Times New Roman"/>
          <w:color w:val="000000" w:themeColor="text1"/>
          <w:sz w:val="20"/>
          <w:szCs w:val="20"/>
          <w:lang w:val="en-US"/>
        </w:rPr>
        <w:t>]</w:t>
      </w:r>
      <w:r w:rsidRPr="00B1536C">
        <w:rPr>
          <w:rFonts w:ascii="Times New Roman" w:hAnsi="Times New Roman" w:cs="Times New Roman"/>
          <w:color w:val="000000" w:themeColor="text1"/>
          <w:sz w:val="20"/>
          <w:szCs w:val="20"/>
          <w:lang w:val="en-US"/>
        </w:rPr>
        <w:t>. Linear combination of original data set is being generated by the ability of PCA in reducing large amount of data into new sets of variables where the number of principal components is not more than number of original variables</w:t>
      </w:r>
      <w:r w:rsidR="00B254E1" w:rsidRPr="00B1536C">
        <w:rPr>
          <w:rFonts w:ascii="Times New Roman" w:hAnsi="Times New Roman" w:cs="Times New Roman"/>
          <w:color w:val="000000" w:themeColor="text1"/>
          <w:sz w:val="20"/>
          <w:szCs w:val="20"/>
          <w:lang w:val="en-US"/>
        </w:rPr>
        <w:t xml:space="preserve"> [37</w:t>
      </w:r>
      <w:r w:rsidR="0041287A" w:rsidRPr="00B1536C">
        <w:rPr>
          <w:rFonts w:ascii="Times New Roman" w:hAnsi="Times New Roman" w:cs="Times New Roman"/>
          <w:color w:val="000000" w:themeColor="text1"/>
          <w:sz w:val="20"/>
          <w:szCs w:val="20"/>
          <w:lang w:val="en-US"/>
        </w:rPr>
        <w:t>]</w:t>
      </w:r>
      <w:r w:rsidRPr="00B1536C">
        <w:rPr>
          <w:rFonts w:ascii="Times New Roman" w:hAnsi="Times New Roman" w:cs="Times New Roman"/>
          <w:color w:val="000000" w:themeColor="text1"/>
          <w:sz w:val="20"/>
          <w:szCs w:val="20"/>
          <w:lang w:val="en-US"/>
        </w:rPr>
        <w:t>. Identification and observ</w:t>
      </w:r>
      <w:r w:rsidR="00F17520" w:rsidRPr="00B1536C">
        <w:rPr>
          <w:rFonts w:ascii="Times New Roman" w:hAnsi="Times New Roman" w:cs="Times New Roman"/>
          <w:color w:val="000000" w:themeColor="text1"/>
          <w:sz w:val="20"/>
          <w:szCs w:val="20"/>
          <w:lang w:val="en-US"/>
        </w:rPr>
        <w:t>ation of variation’s source taking</w:t>
      </w:r>
      <w:r w:rsidRPr="00B1536C">
        <w:rPr>
          <w:rFonts w:ascii="Times New Roman" w:hAnsi="Times New Roman" w:cs="Times New Roman"/>
          <w:color w:val="000000" w:themeColor="text1"/>
          <w:sz w:val="20"/>
          <w:szCs w:val="20"/>
          <w:lang w:val="en-US"/>
        </w:rPr>
        <w:t xml:space="preserve"> place after reduction of data set and generally written in the following mathematical equation</w:t>
      </w:r>
      <w:r w:rsidR="0018180B">
        <w:rPr>
          <w:rFonts w:ascii="Times New Roman" w:hAnsi="Times New Roman" w:cs="Times New Roman"/>
          <w:color w:val="000000" w:themeColor="text1"/>
          <w:sz w:val="20"/>
          <w:szCs w:val="20"/>
          <w:lang w:val="en-US"/>
        </w:rPr>
        <w:t xml:space="preserve"> 2</w:t>
      </w:r>
      <w:r w:rsidRPr="00B1536C">
        <w:rPr>
          <w:rFonts w:ascii="Times New Roman" w:hAnsi="Times New Roman" w:cs="Times New Roman"/>
          <w:color w:val="000000" w:themeColor="text1"/>
          <w:sz w:val="20"/>
          <w:szCs w:val="20"/>
          <w:lang w:val="en-US"/>
        </w:rPr>
        <w:t>;</w:t>
      </w:r>
    </w:p>
    <w:p w:rsidR="00B233DC" w:rsidRPr="00B1536C" w:rsidRDefault="00B233DC" w:rsidP="00B233DC">
      <w:pPr>
        <w:spacing w:after="0" w:line="240" w:lineRule="auto"/>
        <w:jc w:val="both"/>
        <w:rPr>
          <w:rFonts w:ascii="Times New Roman" w:hAnsi="Times New Roman" w:cs="Times New Roman"/>
          <w:color w:val="000000" w:themeColor="text1"/>
          <w:sz w:val="20"/>
          <w:szCs w:val="20"/>
          <w:lang w:val="en-US"/>
        </w:rPr>
      </w:pPr>
    </w:p>
    <w:p w:rsidR="006F18BE" w:rsidRPr="00B1536C" w:rsidRDefault="00B233DC" w:rsidP="00B233DC">
      <w:pPr>
        <w:spacing w:after="0" w:line="240" w:lineRule="auto"/>
        <w:jc w:val="both"/>
        <w:rPr>
          <w:rFonts w:ascii="Times New Roman" w:hAnsi="Times New Roman" w:cs="Times New Roman"/>
          <w:color w:val="000000" w:themeColor="text1"/>
          <w:sz w:val="20"/>
          <w:szCs w:val="20"/>
          <w:lang w:val="en-US"/>
        </w:rPr>
      </w:pPr>
      <w:r w:rsidRPr="00B1536C">
        <w:rPr>
          <w:rFonts w:ascii="Times New Roman" w:hAnsi="Times New Roman" w:cs="Times New Roman"/>
          <w:color w:val="000000" w:themeColor="text1"/>
          <w:sz w:val="20"/>
          <w:szCs w:val="20"/>
          <w:lang w:val="en-US"/>
        </w:rPr>
        <w:t xml:space="preserve">                    </w:t>
      </w:r>
      <m:oMath>
        <m:sSub>
          <m:sSubPr>
            <m:ctrlPr>
              <w:rPr>
                <w:rFonts w:ascii="Cambria Math" w:hAnsi="Times New Roman" w:cs="Times New Roman"/>
                <w:i/>
                <w:color w:val="000000" w:themeColor="text1"/>
                <w:sz w:val="20"/>
                <w:szCs w:val="20"/>
                <w:lang w:val="en-US"/>
              </w:rPr>
            </m:ctrlPr>
          </m:sSubPr>
          <m:e>
            <m:r>
              <w:rPr>
                <w:rFonts w:ascii="Cambria Math" w:hAnsi="Cambria Math" w:cs="Times New Roman"/>
                <w:color w:val="000000" w:themeColor="text1"/>
                <w:sz w:val="20"/>
                <w:szCs w:val="20"/>
                <w:lang w:val="en-US"/>
              </w:rPr>
              <m:t>PC</m:t>
            </m:r>
          </m:e>
          <m:sub>
            <m:r>
              <w:rPr>
                <w:rFonts w:ascii="Cambria Math" w:hAnsi="Cambria Math" w:cs="Times New Roman"/>
                <w:color w:val="000000" w:themeColor="text1"/>
                <w:sz w:val="20"/>
                <w:szCs w:val="20"/>
                <w:lang w:val="en-US"/>
              </w:rPr>
              <m:t>i</m:t>
            </m:r>
          </m:sub>
        </m:sSub>
        <m:r>
          <w:rPr>
            <w:rFonts w:ascii="Cambria Math" w:hAnsi="Times New Roman" w:cs="Times New Roman"/>
            <w:color w:val="000000" w:themeColor="text1"/>
            <w:sz w:val="20"/>
            <w:szCs w:val="20"/>
            <w:lang w:val="en-US"/>
          </w:rPr>
          <m:t>=</m:t>
        </m:r>
        <m:sSub>
          <m:sSubPr>
            <m:ctrlPr>
              <w:rPr>
                <w:rFonts w:ascii="Cambria Math" w:hAnsi="Times New Roman" w:cs="Times New Roman"/>
                <w:i/>
                <w:color w:val="000000" w:themeColor="text1"/>
                <w:sz w:val="20"/>
                <w:szCs w:val="20"/>
                <w:lang w:val="en-US"/>
              </w:rPr>
            </m:ctrlPr>
          </m:sSubPr>
          <m:e>
            <m:r>
              <w:rPr>
                <w:rFonts w:ascii="Cambria Math" w:hAnsi="Cambria Math" w:cs="Times New Roman"/>
                <w:color w:val="000000" w:themeColor="text1"/>
                <w:sz w:val="20"/>
                <w:szCs w:val="20"/>
                <w:lang w:val="en-US"/>
              </w:rPr>
              <m:t>l</m:t>
            </m:r>
          </m:e>
          <m:sub>
            <m:r>
              <w:rPr>
                <w:rFonts w:ascii="Cambria Math" w:hAnsi="Times New Roman" w:cs="Times New Roman"/>
                <w:color w:val="000000" w:themeColor="text1"/>
                <w:sz w:val="20"/>
                <w:szCs w:val="20"/>
                <w:lang w:val="en-US"/>
              </w:rPr>
              <m:t>1</m:t>
            </m:r>
            <m:r>
              <w:rPr>
                <w:rFonts w:ascii="Cambria Math" w:hAnsi="Cambria Math" w:cs="Times New Roman"/>
                <w:color w:val="000000" w:themeColor="text1"/>
                <w:sz w:val="20"/>
                <w:szCs w:val="20"/>
                <w:lang w:val="en-US"/>
              </w:rPr>
              <m:t>i</m:t>
            </m:r>
            <m:r>
              <w:rPr>
                <w:rFonts w:ascii="Cambria Math" w:hAnsi="Times New Roman" w:cs="Times New Roman"/>
                <w:color w:val="000000" w:themeColor="text1"/>
                <w:sz w:val="20"/>
                <w:szCs w:val="20"/>
                <w:lang w:val="en-US"/>
              </w:rPr>
              <m:t xml:space="preserve"> </m:t>
            </m:r>
          </m:sub>
        </m:sSub>
        <m:sSub>
          <m:sSubPr>
            <m:ctrlPr>
              <w:rPr>
                <w:rFonts w:ascii="Cambria Math" w:hAnsi="Times New Roman" w:cs="Times New Roman"/>
                <w:i/>
                <w:color w:val="000000" w:themeColor="text1"/>
                <w:sz w:val="20"/>
                <w:szCs w:val="20"/>
                <w:lang w:val="en-US"/>
              </w:rPr>
            </m:ctrlPr>
          </m:sSubPr>
          <m:e>
            <m:r>
              <w:rPr>
                <w:rFonts w:ascii="Cambria Math" w:hAnsi="Cambria Math" w:cs="Times New Roman"/>
                <w:color w:val="000000" w:themeColor="text1"/>
                <w:sz w:val="20"/>
                <w:szCs w:val="20"/>
                <w:lang w:val="en-US"/>
              </w:rPr>
              <m:t>X</m:t>
            </m:r>
          </m:e>
          <m:sub>
            <m:r>
              <w:rPr>
                <w:rFonts w:ascii="Cambria Math" w:hAnsi="Times New Roman" w:cs="Times New Roman"/>
                <w:color w:val="000000" w:themeColor="text1"/>
                <w:sz w:val="20"/>
                <w:szCs w:val="20"/>
                <w:lang w:val="en-US"/>
              </w:rPr>
              <m:t>1</m:t>
            </m:r>
          </m:sub>
        </m:sSub>
        <m:r>
          <w:rPr>
            <w:rFonts w:ascii="Cambria Math" w:hAnsi="Times New Roman" w:cs="Times New Roman"/>
            <w:color w:val="000000" w:themeColor="text1"/>
            <w:sz w:val="20"/>
            <w:szCs w:val="20"/>
            <w:lang w:val="en-US"/>
          </w:rPr>
          <m:t xml:space="preserve">+ </m:t>
        </m:r>
        <m:sSub>
          <m:sSubPr>
            <m:ctrlPr>
              <w:rPr>
                <w:rFonts w:ascii="Cambria Math" w:hAnsi="Times New Roman" w:cs="Times New Roman"/>
                <w:i/>
                <w:color w:val="000000" w:themeColor="text1"/>
                <w:sz w:val="20"/>
                <w:szCs w:val="20"/>
                <w:lang w:val="en-US"/>
              </w:rPr>
            </m:ctrlPr>
          </m:sSubPr>
          <m:e>
            <m:r>
              <w:rPr>
                <w:rFonts w:ascii="Cambria Math" w:hAnsi="Cambria Math" w:cs="Times New Roman"/>
                <w:color w:val="000000" w:themeColor="text1"/>
                <w:sz w:val="20"/>
                <w:szCs w:val="20"/>
                <w:lang w:val="en-US"/>
              </w:rPr>
              <m:t>l</m:t>
            </m:r>
          </m:e>
          <m:sub>
            <m:r>
              <w:rPr>
                <w:rFonts w:ascii="Cambria Math" w:hAnsi="Times New Roman" w:cs="Times New Roman"/>
                <w:color w:val="000000" w:themeColor="text1"/>
                <w:sz w:val="20"/>
                <w:szCs w:val="20"/>
                <w:lang w:val="en-US"/>
              </w:rPr>
              <m:t>2</m:t>
            </m:r>
            <m:r>
              <w:rPr>
                <w:rFonts w:ascii="Cambria Math" w:hAnsi="Cambria Math" w:cs="Times New Roman"/>
                <w:color w:val="000000" w:themeColor="text1"/>
                <w:sz w:val="20"/>
                <w:szCs w:val="20"/>
                <w:lang w:val="en-US"/>
              </w:rPr>
              <m:t>i</m:t>
            </m:r>
            <m:r>
              <w:rPr>
                <w:rFonts w:ascii="Cambria Math" w:hAnsi="Times New Roman" w:cs="Times New Roman"/>
                <w:color w:val="000000" w:themeColor="text1"/>
                <w:sz w:val="20"/>
                <w:szCs w:val="20"/>
                <w:lang w:val="en-US"/>
              </w:rPr>
              <m:t xml:space="preserve"> </m:t>
            </m:r>
          </m:sub>
        </m:sSub>
        <m:sSub>
          <m:sSubPr>
            <m:ctrlPr>
              <w:rPr>
                <w:rFonts w:ascii="Cambria Math" w:hAnsi="Times New Roman" w:cs="Times New Roman"/>
                <w:i/>
                <w:color w:val="000000" w:themeColor="text1"/>
                <w:sz w:val="20"/>
                <w:szCs w:val="20"/>
                <w:lang w:val="en-US"/>
              </w:rPr>
            </m:ctrlPr>
          </m:sSubPr>
          <m:e>
            <m:r>
              <w:rPr>
                <w:rFonts w:ascii="Cambria Math" w:hAnsi="Cambria Math" w:cs="Times New Roman"/>
                <w:color w:val="000000" w:themeColor="text1"/>
                <w:sz w:val="20"/>
                <w:szCs w:val="20"/>
                <w:lang w:val="en-US"/>
              </w:rPr>
              <m:t>X</m:t>
            </m:r>
          </m:e>
          <m:sub>
            <m:r>
              <w:rPr>
                <w:rFonts w:ascii="Cambria Math" w:hAnsi="Times New Roman" w:cs="Times New Roman"/>
                <w:color w:val="000000" w:themeColor="text1"/>
                <w:sz w:val="20"/>
                <w:szCs w:val="20"/>
                <w:lang w:val="en-US"/>
              </w:rPr>
              <m:t>2</m:t>
            </m:r>
          </m:sub>
        </m:sSub>
        <m:r>
          <w:rPr>
            <w:rFonts w:ascii="Cambria Math" w:hAnsi="Times New Roman" w:cs="Times New Roman"/>
            <w:color w:val="000000" w:themeColor="text1"/>
            <w:sz w:val="20"/>
            <w:szCs w:val="20"/>
            <w:lang w:val="en-US"/>
          </w:rPr>
          <m:t xml:space="preserve">+ </m:t>
        </m:r>
        <m:r>
          <w:rPr>
            <w:rFonts w:ascii="Times New Roman" w:hAnsi="Times New Roman" w:cs="Times New Roman"/>
            <w:color w:val="000000" w:themeColor="text1"/>
            <w:sz w:val="20"/>
            <w:szCs w:val="20"/>
            <w:lang w:val="en-US"/>
          </w:rPr>
          <m:t>…</m:t>
        </m:r>
        <m:r>
          <w:rPr>
            <w:rFonts w:ascii="Cambria Math" w:hAnsi="Times New Roman" w:cs="Times New Roman"/>
            <w:color w:val="000000" w:themeColor="text1"/>
            <w:sz w:val="20"/>
            <w:szCs w:val="20"/>
            <w:lang w:val="en-US"/>
          </w:rPr>
          <m:t xml:space="preserve"> + </m:t>
        </m:r>
        <m:sSub>
          <m:sSubPr>
            <m:ctrlPr>
              <w:rPr>
                <w:rFonts w:ascii="Cambria Math" w:hAnsi="Times New Roman" w:cs="Times New Roman"/>
                <w:i/>
                <w:color w:val="000000" w:themeColor="text1"/>
                <w:sz w:val="20"/>
                <w:szCs w:val="20"/>
                <w:lang w:val="en-US"/>
              </w:rPr>
            </m:ctrlPr>
          </m:sSubPr>
          <m:e>
            <m:r>
              <w:rPr>
                <w:rFonts w:ascii="Cambria Math" w:hAnsi="Cambria Math" w:cs="Times New Roman"/>
                <w:color w:val="000000" w:themeColor="text1"/>
                <w:sz w:val="20"/>
                <w:szCs w:val="20"/>
                <w:lang w:val="en-US"/>
              </w:rPr>
              <m:t>l</m:t>
            </m:r>
          </m:e>
          <m:sub>
            <m:r>
              <w:rPr>
                <w:rFonts w:ascii="Cambria Math" w:hAnsi="Cambria Math" w:cs="Times New Roman"/>
                <w:color w:val="000000" w:themeColor="text1"/>
                <w:sz w:val="20"/>
                <w:szCs w:val="20"/>
                <w:lang w:val="en-US"/>
              </w:rPr>
              <m:t>ni</m:t>
            </m:r>
            <m:r>
              <w:rPr>
                <w:rFonts w:ascii="Cambria Math" w:hAnsi="Times New Roman" w:cs="Times New Roman"/>
                <w:color w:val="000000" w:themeColor="text1"/>
                <w:sz w:val="20"/>
                <w:szCs w:val="20"/>
                <w:lang w:val="en-US"/>
              </w:rPr>
              <m:t xml:space="preserve"> </m:t>
            </m:r>
          </m:sub>
        </m:sSub>
        <m:sSub>
          <m:sSubPr>
            <m:ctrlPr>
              <w:rPr>
                <w:rFonts w:ascii="Cambria Math" w:hAnsi="Times New Roman" w:cs="Times New Roman"/>
                <w:i/>
                <w:color w:val="000000" w:themeColor="text1"/>
                <w:sz w:val="20"/>
                <w:szCs w:val="20"/>
                <w:lang w:val="en-US"/>
              </w:rPr>
            </m:ctrlPr>
          </m:sSubPr>
          <m:e>
            <m:r>
              <w:rPr>
                <w:rFonts w:ascii="Cambria Math" w:hAnsi="Cambria Math" w:cs="Times New Roman"/>
                <w:color w:val="000000" w:themeColor="text1"/>
                <w:sz w:val="20"/>
                <w:szCs w:val="20"/>
                <w:lang w:val="en-US"/>
              </w:rPr>
              <m:t>X</m:t>
            </m:r>
          </m:e>
          <m:sub>
            <m:r>
              <w:rPr>
                <w:rFonts w:ascii="Cambria Math" w:hAnsi="Cambria Math" w:cs="Times New Roman"/>
                <w:color w:val="000000" w:themeColor="text1"/>
                <w:sz w:val="20"/>
                <w:szCs w:val="20"/>
                <w:lang w:val="en-US"/>
              </w:rPr>
              <m:t>n</m:t>
            </m:r>
          </m:sub>
        </m:sSub>
      </m:oMath>
      <w:r w:rsidRPr="00B1536C">
        <w:rPr>
          <w:rFonts w:ascii="Times New Roman" w:hAnsi="Times New Roman" w:cs="Times New Roman"/>
          <w:color w:val="000000" w:themeColor="text1"/>
          <w:sz w:val="20"/>
          <w:szCs w:val="20"/>
          <w:lang w:val="en-US"/>
        </w:rPr>
        <w:tab/>
      </w:r>
      <w:r w:rsidRPr="00B1536C">
        <w:rPr>
          <w:rFonts w:ascii="Times New Roman" w:hAnsi="Times New Roman" w:cs="Times New Roman"/>
          <w:color w:val="000000" w:themeColor="text1"/>
          <w:sz w:val="20"/>
          <w:szCs w:val="20"/>
          <w:lang w:val="en-US"/>
        </w:rPr>
        <w:tab/>
      </w:r>
      <w:r w:rsidRPr="00B1536C">
        <w:rPr>
          <w:rFonts w:ascii="Times New Roman" w:hAnsi="Times New Roman" w:cs="Times New Roman"/>
          <w:color w:val="000000" w:themeColor="text1"/>
          <w:sz w:val="20"/>
          <w:szCs w:val="20"/>
          <w:lang w:val="en-US"/>
        </w:rPr>
        <w:tab/>
      </w:r>
      <w:r w:rsidRPr="00B1536C">
        <w:rPr>
          <w:rFonts w:ascii="Times New Roman" w:hAnsi="Times New Roman" w:cs="Times New Roman"/>
          <w:color w:val="000000" w:themeColor="text1"/>
          <w:sz w:val="20"/>
          <w:szCs w:val="20"/>
          <w:lang w:val="en-US"/>
        </w:rPr>
        <w:tab/>
      </w:r>
      <w:r w:rsidRPr="00B1536C">
        <w:rPr>
          <w:rFonts w:ascii="Times New Roman" w:hAnsi="Times New Roman" w:cs="Times New Roman"/>
          <w:color w:val="000000" w:themeColor="text1"/>
          <w:sz w:val="20"/>
          <w:szCs w:val="20"/>
          <w:lang w:val="en-US"/>
        </w:rPr>
        <w:tab/>
      </w:r>
      <w:r w:rsidRPr="00B1536C">
        <w:rPr>
          <w:rFonts w:ascii="Times New Roman" w:hAnsi="Times New Roman" w:cs="Times New Roman"/>
          <w:color w:val="000000" w:themeColor="text1"/>
          <w:sz w:val="20"/>
          <w:szCs w:val="20"/>
          <w:lang w:val="en-US"/>
        </w:rPr>
        <w:tab/>
      </w:r>
      <w:r w:rsidRPr="00B1536C">
        <w:rPr>
          <w:rFonts w:ascii="Times New Roman" w:hAnsi="Times New Roman" w:cs="Times New Roman"/>
          <w:color w:val="000000" w:themeColor="text1"/>
          <w:sz w:val="20"/>
          <w:szCs w:val="20"/>
          <w:lang w:val="en-US"/>
        </w:rPr>
        <w:tab/>
      </w:r>
      <w:r w:rsidR="006F18BE" w:rsidRPr="00B1536C">
        <w:rPr>
          <w:rFonts w:ascii="Times New Roman" w:hAnsi="Times New Roman" w:cs="Times New Roman"/>
          <w:color w:val="000000" w:themeColor="text1"/>
          <w:sz w:val="20"/>
          <w:szCs w:val="20"/>
          <w:lang w:val="en-US"/>
        </w:rPr>
        <w:t>(2)</w:t>
      </w:r>
    </w:p>
    <w:p w:rsidR="00B233DC" w:rsidRPr="00B1536C" w:rsidRDefault="00B233DC" w:rsidP="00B233DC">
      <w:pPr>
        <w:spacing w:after="0" w:line="240" w:lineRule="auto"/>
        <w:jc w:val="both"/>
        <w:rPr>
          <w:rFonts w:ascii="Times New Roman" w:hAnsi="Times New Roman" w:cs="Times New Roman"/>
          <w:color w:val="000000" w:themeColor="text1"/>
          <w:sz w:val="20"/>
          <w:szCs w:val="20"/>
          <w:lang w:val="en-US"/>
        </w:rPr>
      </w:pPr>
    </w:p>
    <w:p w:rsidR="00C615D8" w:rsidRPr="00B1536C" w:rsidRDefault="0018180B" w:rsidP="0018180B">
      <w:pPr>
        <w:tabs>
          <w:tab w:val="left" w:pos="993"/>
        </w:tabs>
        <w:spacing w:after="0" w:line="240" w:lineRule="auto"/>
        <w:jc w:val="both"/>
        <w:rPr>
          <w:rFonts w:ascii="Times New Roman" w:hAnsi="Times New Roman" w:cs="Times New Roman"/>
          <w:color w:val="000000" w:themeColor="text1"/>
          <w:sz w:val="20"/>
          <w:szCs w:val="20"/>
          <w:lang w:val="en-US"/>
        </w:rPr>
      </w:pPr>
      <w:r>
        <w:rPr>
          <w:rFonts w:ascii="Times New Roman" w:hAnsi="Times New Roman" w:cs="Times New Roman"/>
          <w:color w:val="000000" w:themeColor="text1"/>
          <w:sz w:val="20"/>
          <w:szCs w:val="20"/>
          <w:lang w:val="en-US"/>
        </w:rPr>
        <w:t xml:space="preserve">Where </w:t>
      </w:r>
      <w:r w:rsidR="00C615D8" w:rsidRPr="00B1536C">
        <w:rPr>
          <w:rFonts w:ascii="Times New Roman" w:hAnsi="Times New Roman" w:cs="Times New Roman"/>
          <w:i/>
          <w:color w:val="000000" w:themeColor="text1"/>
          <w:sz w:val="20"/>
          <w:szCs w:val="20"/>
          <w:lang w:val="en-US"/>
        </w:rPr>
        <w:t>PC</w:t>
      </w:r>
      <w:r w:rsidR="00C615D8" w:rsidRPr="00B1536C">
        <w:rPr>
          <w:rFonts w:ascii="Times New Roman" w:hAnsi="Times New Roman" w:cs="Times New Roman"/>
          <w:i/>
          <w:color w:val="000000" w:themeColor="text1"/>
          <w:sz w:val="20"/>
          <w:szCs w:val="20"/>
          <w:vertAlign w:val="subscript"/>
          <w:lang w:val="en-US"/>
        </w:rPr>
        <w:t>i</w:t>
      </w:r>
      <w:r>
        <w:rPr>
          <w:rFonts w:ascii="Times New Roman" w:hAnsi="Times New Roman" w:cs="Times New Roman"/>
          <w:color w:val="000000" w:themeColor="text1"/>
          <w:sz w:val="20"/>
          <w:szCs w:val="20"/>
          <w:lang w:val="en-US"/>
        </w:rPr>
        <w:t xml:space="preserve"> is define as </w:t>
      </w:r>
      <w:r w:rsidR="00C615D8" w:rsidRPr="00B1536C">
        <w:rPr>
          <w:rFonts w:ascii="Times New Roman" w:hAnsi="Times New Roman" w:cs="Times New Roman"/>
          <w:color w:val="000000" w:themeColor="text1"/>
          <w:sz w:val="20"/>
          <w:szCs w:val="20"/>
          <w:lang w:val="en-US"/>
        </w:rPr>
        <w:t>i</w:t>
      </w:r>
      <w:r w:rsidR="00C615D8" w:rsidRPr="00B1536C">
        <w:rPr>
          <w:rFonts w:ascii="Times New Roman" w:hAnsi="Times New Roman" w:cs="Times New Roman"/>
          <w:color w:val="000000" w:themeColor="text1"/>
          <w:sz w:val="20"/>
          <w:szCs w:val="20"/>
          <w:vertAlign w:val="superscript"/>
          <w:lang w:val="en-US"/>
        </w:rPr>
        <w:t>th</w:t>
      </w:r>
      <w:r>
        <w:rPr>
          <w:rFonts w:ascii="Times New Roman" w:hAnsi="Times New Roman" w:cs="Times New Roman"/>
          <w:color w:val="000000" w:themeColor="text1"/>
          <w:sz w:val="20"/>
          <w:szCs w:val="20"/>
          <w:lang w:val="en-US"/>
        </w:rPr>
        <w:t xml:space="preserve"> principal component, </w:t>
      </w:r>
      <w:r w:rsidR="00C615D8" w:rsidRPr="00B1536C">
        <w:rPr>
          <w:rFonts w:ascii="Times New Roman" w:hAnsi="Times New Roman" w:cs="Times New Roman"/>
          <w:i/>
          <w:color w:val="000000" w:themeColor="text1"/>
          <w:sz w:val="20"/>
          <w:szCs w:val="20"/>
          <w:lang w:val="en-US"/>
        </w:rPr>
        <w:t>l</w:t>
      </w:r>
      <w:r w:rsidR="00C615D8" w:rsidRPr="00B1536C">
        <w:rPr>
          <w:rFonts w:ascii="Times New Roman" w:hAnsi="Times New Roman" w:cs="Times New Roman"/>
          <w:i/>
          <w:color w:val="000000" w:themeColor="text1"/>
          <w:sz w:val="20"/>
          <w:szCs w:val="20"/>
          <w:vertAlign w:val="subscript"/>
          <w:lang w:val="en-US"/>
        </w:rPr>
        <w:t>ji</w:t>
      </w:r>
      <w:r>
        <w:rPr>
          <w:rFonts w:ascii="Times New Roman" w:hAnsi="Times New Roman" w:cs="Times New Roman"/>
          <w:color w:val="000000" w:themeColor="text1"/>
          <w:sz w:val="20"/>
          <w:szCs w:val="20"/>
          <w:lang w:val="en-US"/>
        </w:rPr>
        <w:t xml:space="preserve"> is define as </w:t>
      </w:r>
      <w:r w:rsidR="00C615D8" w:rsidRPr="00B1536C">
        <w:rPr>
          <w:rFonts w:ascii="Times New Roman" w:hAnsi="Times New Roman" w:cs="Times New Roman"/>
          <w:color w:val="000000" w:themeColor="text1"/>
          <w:sz w:val="20"/>
          <w:szCs w:val="20"/>
          <w:lang w:val="en-US"/>
        </w:rPr>
        <w:t>variable loading</w:t>
      </w:r>
      <w:r>
        <w:rPr>
          <w:rFonts w:ascii="Times New Roman" w:hAnsi="Times New Roman" w:cs="Times New Roman"/>
          <w:color w:val="000000" w:themeColor="text1"/>
          <w:sz w:val="20"/>
          <w:szCs w:val="20"/>
          <w:lang w:val="en-US"/>
        </w:rPr>
        <w:t xml:space="preserve"> and </w:t>
      </w:r>
      <w:r w:rsidR="00C615D8" w:rsidRPr="00B1536C">
        <w:rPr>
          <w:rFonts w:ascii="Times New Roman" w:hAnsi="Times New Roman" w:cs="Times New Roman"/>
          <w:i/>
          <w:color w:val="000000" w:themeColor="text1"/>
          <w:sz w:val="20"/>
          <w:szCs w:val="20"/>
          <w:lang w:val="en-US"/>
        </w:rPr>
        <w:t>X</w:t>
      </w:r>
      <w:r w:rsidR="00C615D8" w:rsidRPr="00B1536C">
        <w:rPr>
          <w:rFonts w:ascii="Times New Roman" w:hAnsi="Times New Roman" w:cs="Times New Roman"/>
          <w:color w:val="000000" w:themeColor="text1"/>
          <w:sz w:val="20"/>
          <w:szCs w:val="20"/>
          <w:vertAlign w:val="subscript"/>
          <w:lang w:val="en-US"/>
        </w:rPr>
        <w:t>j</w:t>
      </w:r>
      <w:r>
        <w:rPr>
          <w:rFonts w:ascii="Times New Roman" w:hAnsi="Times New Roman" w:cs="Times New Roman"/>
          <w:color w:val="000000" w:themeColor="text1"/>
          <w:sz w:val="20"/>
          <w:szCs w:val="20"/>
          <w:lang w:val="en-US"/>
        </w:rPr>
        <w:t xml:space="preserve"> is define as </w:t>
      </w:r>
      <w:r w:rsidR="00C615D8" w:rsidRPr="00B1536C">
        <w:rPr>
          <w:rFonts w:ascii="Times New Roman" w:hAnsi="Times New Roman" w:cs="Times New Roman"/>
          <w:color w:val="000000" w:themeColor="text1"/>
          <w:sz w:val="20"/>
          <w:szCs w:val="20"/>
          <w:lang w:val="en-US"/>
        </w:rPr>
        <w:t>observed variable</w:t>
      </w:r>
    </w:p>
    <w:p w:rsidR="00C615D8" w:rsidRPr="00B1536C" w:rsidRDefault="00C615D8" w:rsidP="00B13D34">
      <w:pPr>
        <w:spacing w:after="0"/>
        <w:rPr>
          <w:color w:val="000000" w:themeColor="text1"/>
          <w:sz w:val="20"/>
          <w:szCs w:val="20"/>
          <w:lang w:val="en-US"/>
        </w:rPr>
      </w:pPr>
    </w:p>
    <w:p w:rsidR="00C615D8" w:rsidRPr="00B1536C" w:rsidRDefault="0018180B" w:rsidP="00C4036F">
      <w:pPr>
        <w:spacing w:after="0" w:line="240" w:lineRule="auto"/>
        <w:ind w:left="993" w:hanging="993"/>
        <w:jc w:val="both"/>
        <w:rPr>
          <w:rFonts w:ascii="Times New Roman" w:hAnsi="Times New Roman" w:cs="Times New Roman"/>
          <w:b/>
          <w:color w:val="000000" w:themeColor="text1"/>
          <w:sz w:val="20"/>
          <w:szCs w:val="20"/>
          <w:lang w:val="en-US"/>
        </w:rPr>
      </w:pPr>
      <w:r>
        <w:rPr>
          <w:rFonts w:ascii="Times New Roman" w:hAnsi="Times New Roman" w:cs="Times New Roman"/>
          <w:b/>
          <w:color w:val="000000" w:themeColor="text1"/>
          <w:sz w:val="20"/>
          <w:szCs w:val="20"/>
          <w:lang w:val="en-US"/>
        </w:rPr>
        <w:t>Cluster a</w:t>
      </w:r>
      <w:r w:rsidR="00C615D8" w:rsidRPr="00B1536C">
        <w:rPr>
          <w:rFonts w:ascii="Times New Roman" w:hAnsi="Times New Roman" w:cs="Times New Roman"/>
          <w:b/>
          <w:color w:val="000000" w:themeColor="text1"/>
          <w:sz w:val="20"/>
          <w:szCs w:val="20"/>
          <w:lang w:val="en-US"/>
        </w:rPr>
        <w:t>nalysis (CA)</w:t>
      </w:r>
    </w:p>
    <w:p w:rsidR="00C615D8" w:rsidRDefault="00C615D8" w:rsidP="00C615D8">
      <w:pPr>
        <w:spacing w:after="0" w:line="240" w:lineRule="auto"/>
        <w:jc w:val="both"/>
        <w:rPr>
          <w:rFonts w:ascii="Times New Roman" w:hAnsi="Times New Roman" w:cs="Times New Roman"/>
          <w:color w:val="000000" w:themeColor="text1"/>
          <w:sz w:val="20"/>
          <w:szCs w:val="20"/>
          <w:lang w:val="en-US"/>
        </w:rPr>
      </w:pPr>
      <w:r w:rsidRPr="00B1536C">
        <w:rPr>
          <w:rFonts w:ascii="Times New Roman" w:hAnsi="Times New Roman" w:cs="Times New Roman"/>
          <w:color w:val="000000" w:themeColor="text1"/>
          <w:sz w:val="20"/>
          <w:szCs w:val="20"/>
          <w:lang w:val="en-US"/>
        </w:rPr>
        <w:t xml:space="preserve">CA is an unsupervised pattern recognition identification method, used to split a large group into smaller ones </w:t>
      </w:r>
      <w:r w:rsidR="00B254E1" w:rsidRPr="00B1536C">
        <w:rPr>
          <w:rFonts w:ascii="Times New Roman" w:hAnsi="Times New Roman" w:cs="Times New Roman"/>
          <w:color w:val="000000" w:themeColor="text1"/>
          <w:sz w:val="20"/>
          <w:szCs w:val="20"/>
          <w:lang w:val="en-US"/>
        </w:rPr>
        <w:t>[12</w:t>
      </w:r>
      <w:r w:rsidR="00D37DEE" w:rsidRPr="00B1536C">
        <w:rPr>
          <w:rFonts w:ascii="Times New Roman" w:hAnsi="Times New Roman" w:cs="Times New Roman"/>
          <w:color w:val="000000" w:themeColor="text1"/>
          <w:sz w:val="20"/>
          <w:szCs w:val="20"/>
          <w:lang w:val="en-US"/>
        </w:rPr>
        <w:t>]</w:t>
      </w:r>
      <w:r w:rsidRPr="00B1536C">
        <w:rPr>
          <w:rFonts w:ascii="Times New Roman" w:hAnsi="Times New Roman" w:cs="Times New Roman"/>
          <w:color w:val="000000" w:themeColor="text1"/>
          <w:sz w:val="20"/>
          <w:szCs w:val="20"/>
          <w:lang w:val="en-US"/>
        </w:rPr>
        <w:t xml:space="preserve"> based on homogeneity data. The homogeneous sub-groups will be obtained within the population and gather them into clusters based on similarity of the data</w:t>
      </w:r>
      <w:r w:rsidR="00D37DEE" w:rsidRPr="00B1536C">
        <w:rPr>
          <w:rFonts w:ascii="Times New Roman" w:hAnsi="Times New Roman" w:cs="Times New Roman"/>
          <w:color w:val="000000" w:themeColor="text1"/>
          <w:sz w:val="20"/>
          <w:szCs w:val="20"/>
          <w:lang w:val="en-US"/>
        </w:rPr>
        <w:t xml:space="preserve"> [</w:t>
      </w:r>
      <w:r w:rsidR="00B254E1" w:rsidRPr="00B1536C">
        <w:rPr>
          <w:rFonts w:ascii="Times New Roman" w:hAnsi="Times New Roman" w:cs="Times New Roman"/>
          <w:color w:val="000000" w:themeColor="text1"/>
          <w:sz w:val="20"/>
          <w:szCs w:val="20"/>
          <w:lang w:val="en-US"/>
        </w:rPr>
        <w:t>38, 40, 41</w:t>
      </w:r>
      <w:r w:rsidR="00D37DEE" w:rsidRPr="00B1536C">
        <w:rPr>
          <w:rFonts w:ascii="Times New Roman" w:hAnsi="Times New Roman" w:cs="Times New Roman"/>
          <w:color w:val="000000" w:themeColor="text1"/>
          <w:sz w:val="20"/>
          <w:szCs w:val="20"/>
          <w:lang w:val="en-US"/>
        </w:rPr>
        <w:t>]</w:t>
      </w:r>
      <w:r w:rsidRPr="00B1536C">
        <w:rPr>
          <w:rFonts w:ascii="Times New Roman" w:hAnsi="Times New Roman" w:cs="Times New Roman"/>
          <w:color w:val="000000" w:themeColor="text1"/>
          <w:sz w:val="20"/>
          <w:szCs w:val="20"/>
          <w:lang w:val="en-US"/>
        </w:rPr>
        <w:t>.</w:t>
      </w:r>
      <w:r w:rsidR="00D37DEE" w:rsidRPr="00B1536C">
        <w:rPr>
          <w:rFonts w:ascii="Times New Roman" w:hAnsi="Times New Roman" w:cs="Times New Roman"/>
          <w:color w:val="000000" w:themeColor="text1"/>
          <w:sz w:val="20"/>
          <w:szCs w:val="20"/>
          <w:lang w:val="en-US"/>
        </w:rPr>
        <w:t xml:space="preserve"> </w:t>
      </w:r>
      <w:r w:rsidRPr="00B1536C">
        <w:rPr>
          <w:rFonts w:ascii="Times New Roman" w:hAnsi="Times New Roman" w:cs="Times New Roman"/>
          <w:color w:val="000000" w:themeColor="text1"/>
          <w:sz w:val="20"/>
          <w:szCs w:val="20"/>
          <w:lang w:val="en-US"/>
        </w:rPr>
        <w:t>In this study, CA was used for clustering data with the similarities in a group. CA is employed</w:t>
      </w:r>
      <w:r w:rsidR="00332802" w:rsidRPr="00B1536C">
        <w:rPr>
          <w:rFonts w:ascii="Times New Roman" w:hAnsi="Times New Roman" w:cs="Times New Roman"/>
          <w:color w:val="000000" w:themeColor="text1"/>
          <w:sz w:val="20"/>
          <w:szCs w:val="20"/>
          <w:lang w:val="en-US"/>
        </w:rPr>
        <w:t xml:space="preserve"> </w:t>
      </w:r>
      <w:r w:rsidRPr="00B1536C">
        <w:rPr>
          <w:rFonts w:ascii="Times New Roman" w:hAnsi="Times New Roman" w:cs="Times New Roman"/>
          <w:color w:val="000000" w:themeColor="text1"/>
          <w:sz w:val="20"/>
          <w:szCs w:val="20"/>
          <w:lang w:val="en-US"/>
        </w:rPr>
        <w:t>on the normal distribution dataset through the Ward’s method</w:t>
      </w:r>
      <w:r w:rsidR="00332802" w:rsidRPr="00B1536C">
        <w:rPr>
          <w:rFonts w:ascii="Times New Roman" w:hAnsi="Times New Roman" w:cs="Times New Roman"/>
          <w:color w:val="000000" w:themeColor="text1"/>
          <w:sz w:val="20"/>
          <w:szCs w:val="20"/>
          <w:lang w:val="en-US"/>
        </w:rPr>
        <w:t xml:space="preserve"> </w:t>
      </w:r>
      <w:r w:rsidRPr="00B1536C">
        <w:rPr>
          <w:rFonts w:ascii="Times New Roman" w:hAnsi="Times New Roman" w:cs="Times New Roman"/>
          <w:color w:val="000000" w:themeColor="text1"/>
          <w:sz w:val="20"/>
          <w:szCs w:val="20"/>
          <w:lang w:val="en-US"/>
        </w:rPr>
        <w:t>by means of Euclidean distances, as a measure of the</w:t>
      </w:r>
      <w:r w:rsidR="00332802" w:rsidRPr="00B1536C">
        <w:rPr>
          <w:rFonts w:ascii="Times New Roman" w:hAnsi="Times New Roman" w:cs="Times New Roman"/>
          <w:color w:val="000000" w:themeColor="text1"/>
          <w:sz w:val="20"/>
          <w:szCs w:val="20"/>
          <w:lang w:val="en-US"/>
        </w:rPr>
        <w:t xml:space="preserve"> </w:t>
      </w:r>
      <w:r w:rsidRPr="00B1536C">
        <w:rPr>
          <w:rFonts w:ascii="Times New Roman" w:hAnsi="Times New Roman" w:cs="Times New Roman"/>
          <w:color w:val="000000" w:themeColor="text1"/>
          <w:sz w:val="20"/>
          <w:szCs w:val="20"/>
          <w:lang w:val="en-US"/>
        </w:rPr>
        <w:t xml:space="preserve">relationship </w:t>
      </w:r>
      <w:r w:rsidR="00272373" w:rsidRPr="00B1536C">
        <w:rPr>
          <w:rFonts w:ascii="Times New Roman" w:hAnsi="Times New Roman" w:cs="Times New Roman"/>
          <w:color w:val="000000" w:themeColor="text1"/>
          <w:sz w:val="20"/>
          <w:szCs w:val="20"/>
          <w:lang w:val="en-US"/>
        </w:rPr>
        <w:t>[</w:t>
      </w:r>
      <w:r w:rsidR="004F14B3" w:rsidRPr="00B1536C">
        <w:rPr>
          <w:rFonts w:ascii="Times New Roman" w:hAnsi="Times New Roman" w:cs="Times New Roman"/>
          <w:color w:val="000000" w:themeColor="text1"/>
          <w:sz w:val="20"/>
          <w:szCs w:val="20"/>
          <w:lang w:val="en-US"/>
        </w:rPr>
        <w:t>11, 12, 16]</w:t>
      </w:r>
      <w:r w:rsidRPr="00B1536C">
        <w:rPr>
          <w:rFonts w:ascii="Times New Roman" w:hAnsi="Times New Roman" w:cs="Times New Roman"/>
          <w:color w:val="000000" w:themeColor="text1"/>
          <w:sz w:val="20"/>
          <w:szCs w:val="20"/>
          <w:lang w:val="en-US"/>
        </w:rPr>
        <w:t>.</w:t>
      </w:r>
      <w:r w:rsidR="0018180B">
        <w:rPr>
          <w:rFonts w:ascii="Times New Roman" w:hAnsi="Times New Roman" w:cs="Times New Roman"/>
          <w:color w:val="000000" w:themeColor="text1"/>
          <w:sz w:val="20"/>
          <w:szCs w:val="20"/>
          <w:lang w:val="en-US"/>
        </w:rPr>
        <w:t xml:space="preserve"> </w:t>
      </w:r>
      <w:r w:rsidRPr="00B1536C">
        <w:rPr>
          <w:rFonts w:ascii="Times New Roman" w:hAnsi="Times New Roman" w:cs="Times New Roman"/>
          <w:color w:val="000000" w:themeColor="text1"/>
          <w:sz w:val="20"/>
          <w:szCs w:val="20"/>
          <w:lang w:val="en-US"/>
        </w:rPr>
        <w:t xml:space="preserve">The outcome of this method will be demonstrated in a dendrogram form. </w:t>
      </w:r>
    </w:p>
    <w:p w:rsidR="0018180B" w:rsidRDefault="0018180B" w:rsidP="00C615D8">
      <w:pPr>
        <w:spacing w:after="0" w:line="240" w:lineRule="auto"/>
        <w:jc w:val="both"/>
        <w:rPr>
          <w:rFonts w:ascii="Times New Roman" w:hAnsi="Times New Roman" w:cs="Times New Roman"/>
          <w:color w:val="000000" w:themeColor="text1"/>
          <w:sz w:val="20"/>
          <w:szCs w:val="20"/>
          <w:lang w:val="en-US"/>
        </w:rPr>
      </w:pPr>
    </w:p>
    <w:p w:rsidR="0018180B" w:rsidRDefault="0018180B" w:rsidP="00C615D8">
      <w:pPr>
        <w:spacing w:after="0" w:line="240" w:lineRule="auto"/>
        <w:jc w:val="both"/>
        <w:rPr>
          <w:rFonts w:ascii="Times New Roman" w:hAnsi="Times New Roman" w:cs="Times New Roman"/>
          <w:color w:val="000000" w:themeColor="text1"/>
          <w:sz w:val="20"/>
          <w:szCs w:val="20"/>
          <w:lang w:val="en-US"/>
        </w:rPr>
      </w:pPr>
    </w:p>
    <w:p w:rsidR="0018180B" w:rsidRPr="00B1536C" w:rsidRDefault="0018180B" w:rsidP="00C615D8">
      <w:pPr>
        <w:spacing w:after="0" w:line="240" w:lineRule="auto"/>
        <w:jc w:val="both"/>
        <w:rPr>
          <w:rFonts w:ascii="Times New Roman" w:hAnsi="Times New Roman" w:cs="Times New Roman"/>
          <w:color w:val="000000" w:themeColor="text1"/>
          <w:sz w:val="20"/>
          <w:szCs w:val="20"/>
          <w:lang w:val="en-US"/>
        </w:rPr>
      </w:pPr>
    </w:p>
    <w:p w:rsidR="006F18BE" w:rsidRPr="00B1536C" w:rsidRDefault="006F18BE" w:rsidP="00C615D8">
      <w:pPr>
        <w:spacing w:after="0" w:line="240" w:lineRule="auto"/>
        <w:jc w:val="both"/>
        <w:rPr>
          <w:rFonts w:ascii="Times New Roman" w:hAnsi="Times New Roman" w:cs="Times New Roman"/>
          <w:color w:val="000000" w:themeColor="text1"/>
          <w:sz w:val="20"/>
          <w:szCs w:val="20"/>
          <w:lang w:val="en-US"/>
        </w:rPr>
      </w:pPr>
    </w:p>
    <w:p w:rsidR="006F18BE" w:rsidRPr="00B1536C" w:rsidRDefault="006F18BE" w:rsidP="00C615D8">
      <w:pPr>
        <w:spacing w:after="0" w:line="240" w:lineRule="auto"/>
        <w:jc w:val="both"/>
        <w:rPr>
          <w:rFonts w:ascii="Times New Roman" w:hAnsi="Times New Roman" w:cs="Times New Roman"/>
          <w:color w:val="000000" w:themeColor="text1"/>
          <w:sz w:val="20"/>
          <w:szCs w:val="20"/>
          <w:lang w:val="en-US"/>
        </w:rPr>
      </w:pPr>
    </w:p>
    <w:p w:rsidR="00597230" w:rsidRPr="00B1536C" w:rsidRDefault="00C615D8" w:rsidP="00C025C2">
      <w:pPr>
        <w:spacing w:after="0" w:line="240" w:lineRule="auto"/>
        <w:jc w:val="center"/>
        <w:rPr>
          <w:rFonts w:ascii="Times New Roman" w:hAnsi="Times New Roman" w:cs="Times New Roman"/>
          <w:b/>
          <w:color w:val="000000" w:themeColor="text1"/>
          <w:sz w:val="20"/>
          <w:szCs w:val="20"/>
          <w:lang w:val="en-US"/>
        </w:rPr>
      </w:pPr>
      <w:r w:rsidRPr="00B1536C">
        <w:rPr>
          <w:rFonts w:ascii="Times New Roman" w:hAnsi="Times New Roman" w:cs="Times New Roman"/>
          <w:b/>
          <w:color w:val="000000" w:themeColor="text1"/>
          <w:sz w:val="20"/>
          <w:szCs w:val="20"/>
          <w:lang w:val="en-US"/>
        </w:rPr>
        <w:lastRenderedPageBreak/>
        <w:t>Result</w:t>
      </w:r>
      <w:r w:rsidR="00C025C2" w:rsidRPr="00B1536C">
        <w:rPr>
          <w:rFonts w:ascii="Times New Roman" w:hAnsi="Times New Roman" w:cs="Times New Roman"/>
          <w:b/>
          <w:color w:val="000000" w:themeColor="text1"/>
          <w:sz w:val="20"/>
          <w:szCs w:val="20"/>
          <w:lang w:val="en-US"/>
        </w:rPr>
        <w:t>s</w:t>
      </w:r>
      <w:r w:rsidRPr="00B1536C">
        <w:rPr>
          <w:rFonts w:ascii="Times New Roman" w:hAnsi="Times New Roman" w:cs="Times New Roman"/>
          <w:b/>
          <w:color w:val="000000" w:themeColor="text1"/>
          <w:sz w:val="20"/>
          <w:szCs w:val="20"/>
          <w:lang w:val="en-US"/>
        </w:rPr>
        <w:t xml:space="preserve"> and </w:t>
      </w:r>
      <w:r w:rsidR="00C025C2" w:rsidRPr="00B1536C">
        <w:rPr>
          <w:rFonts w:ascii="Times New Roman" w:hAnsi="Times New Roman" w:cs="Times New Roman"/>
          <w:b/>
          <w:color w:val="000000" w:themeColor="text1"/>
          <w:sz w:val="20"/>
          <w:szCs w:val="20"/>
          <w:lang w:val="en-US"/>
        </w:rPr>
        <w:t>D</w:t>
      </w:r>
      <w:r w:rsidRPr="00B1536C">
        <w:rPr>
          <w:rFonts w:ascii="Times New Roman" w:hAnsi="Times New Roman" w:cs="Times New Roman"/>
          <w:b/>
          <w:color w:val="000000" w:themeColor="text1"/>
          <w:sz w:val="20"/>
          <w:szCs w:val="20"/>
          <w:lang w:val="en-US"/>
        </w:rPr>
        <w:t>iscussion</w:t>
      </w:r>
    </w:p>
    <w:p w:rsidR="00C615D8" w:rsidRPr="00B1536C" w:rsidRDefault="00C615D8" w:rsidP="00C4036F">
      <w:pPr>
        <w:spacing w:after="0" w:line="240" w:lineRule="auto"/>
        <w:jc w:val="both"/>
        <w:rPr>
          <w:rFonts w:ascii="Times New Roman" w:hAnsi="Times New Roman" w:cs="Times New Roman"/>
          <w:b/>
          <w:color w:val="000000" w:themeColor="text1"/>
          <w:sz w:val="20"/>
          <w:szCs w:val="20"/>
          <w:lang w:val="en-US"/>
        </w:rPr>
      </w:pPr>
      <w:r w:rsidRPr="00B1536C">
        <w:rPr>
          <w:rFonts w:ascii="Times New Roman" w:hAnsi="Times New Roman" w:cs="Times New Roman"/>
          <w:b/>
          <w:color w:val="000000" w:themeColor="text1"/>
          <w:sz w:val="20"/>
          <w:szCs w:val="20"/>
          <w:lang w:val="en-US"/>
        </w:rPr>
        <w:t>Statistical analysis of PM</w:t>
      </w:r>
      <w:r w:rsidRPr="00B1536C">
        <w:rPr>
          <w:rFonts w:ascii="Times New Roman" w:hAnsi="Times New Roman" w:cs="Times New Roman"/>
          <w:b/>
          <w:color w:val="000000" w:themeColor="text1"/>
          <w:sz w:val="20"/>
          <w:szCs w:val="20"/>
          <w:vertAlign w:val="subscript"/>
          <w:lang w:val="en-US"/>
        </w:rPr>
        <w:t>10</w:t>
      </w:r>
    </w:p>
    <w:p w:rsidR="002E230A" w:rsidRPr="00B1536C" w:rsidRDefault="002E230A" w:rsidP="002E230A">
      <w:pPr>
        <w:spacing w:after="0" w:line="240" w:lineRule="auto"/>
        <w:jc w:val="both"/>
        <w:rPr>
          <w:rFonts w:ascii="Times New Roman" w:hAnsi="Times New Roman" w:cs="Times New Roman"/>
          <w:color w:val="000000" w:themeColor="text1"/>
          <w:sz w:val="20"/>
          <w:szCs w:val="20"/>
          <w:lang w:val="en-US"/>
        </w:rPr>
      </w:pPr>
      <w:r w:rsidRPr="00B1536C">
        <w:rPr>
          <w:rFonts w:ascii="Times New Roman" w:hAnsi="Times New Roman" w:cs="Times New Roman"/>
          <w:color w:val="000000" w:themeColor="text1"/>
          <w:sz w:val="20"/>
          <w:szCs w:val="20"/>
          <w:lang w:val="en-US"/>
        </w:rPr>
        <w:t>The monthly of PM</w:t>
      </w:r>
      <w:r w:rsidRPr="00B1536C">
        <w:rPr>
          <w:rFonts w:ascii="Times New Roman" w:hAnsi="Times New Roman" w:cs="Times New Roman"/>
          <w:color w:val="000000" w:themeColor="text1"/>
          <w:sz w:val="20"/>
          <w:szCs w:val="20"/>
          <w:vertAlign w:val="subscript"/>
          <w:lang w:val="en-US"/>
        </w:rPr>
        <w:t>10</w:t>
      </w:r>
      <w:r w:rsidRPr="00B1536C">
        <w:rPr>
          <w:rFonts w:ascii="Times New Roman" w:hAnsi="Times New Roman" w:cs="Times New Roman"/>
          <w:color w:val="000000" w:themeColor="text1"/>
          <w:sz w:val="20"/>
          <w:szCs w:val="20"/>
          <w:lang w:val="en-US"/>
        </w:rPr>
        <w:t xml:space="preserve"> data</w:t>
      </w:r>
      <w:r w:rsidR="00F43A9F" w:rsidRPr="00B1536C">
        <w:rPr>
          <w:rFonts w:ascii="Times New Roman" w:hAnsi="Times New Roman" w:cs="Times New Roman"/>
          <w:color w:val="000000" w:themeColor="text1"/>
          <w:sz w:val="20"/>
          <w:szCs w:val="20"/>
          <w:lang w:val="en-US"/>
        </w:rPr>
        <w:t xml:space="preserve"> </w:t>
      </w:r>
      <w:r w:rsidRPr="00B1536C">
        <w:rPr>
          <w:rFonts w:ascii="Times New Roman" w:hAnsi="Times New Roman" w:cs="Times New Roman"/>
          <w:color w:val="000000" w:themeColor="text1"/>
          <w:sz w:val="20"/>
          <w:szCs w:val="20"/>
          <w:lang w:val="en-US"/>
        </w:rPr>
        <w:t xml:space="preserve">in Klang Valley, Selangor </w:t>
      </w:r>
      <w:r w:rsidR="00AA53C0" w:rsidRPr="00B1536C">
        <w:rPr>
          <w:rFonts w:ascii="Times New Roman" w:hAnsi="Times New Roman" w:cs="Times New Roman"/>
          <w:color w:val="000000" w:themeColor="text1"/>
          <w:sz w:val="20"/>
          <w:szCs w:val="20"/>
          <w:lang w:val="en-US"/>
        </w:rPr>
        <w:t>have been analyzed and</w:t>
      </w:r>
      <w:r w:rsidRPr="00B1536C">
        <w:rPr>
          <w:rFonts w:ascii="Times New Roman" w:hAnsi="Times New Roman" w:cs="Times New Roman"/>
          <w:color w:val="000000" w:themeColor="text1"/>
          <w:sz w:val="20"/>
          <w:szCs w:val="20"/>
          <w:lang w:val="en-US"/>
        </w:rPr>
        <w:t xml:space="preserve"> summarized </w:t>
      </w:r>
      <w:r w:rsidR="00AA53C0" w:rsidRPr="00B1536C">
        <w:rPr>
          <w:rFonts w:ascii="Times New Roman" w:hAnsi="Times New Roman" w:cs="Times New Roman"/>
          <w:color w:val="000000" w:themeColor="text1"/>
          <w:sz w:val="20"/>
          <w:szCs w:val="20"/>
          <w:lang w:val="en-US"/>
        </w:rPr>
        <w:t>in</w:t>
      </w:r>
      <w:r w:rsidRPr="00B1536C">
        <w:rPr>
          <w:rFonts w:ascii="Times New Roman" w:hAnsi="Times New Roman" w:cs="Times New Roman"/>
          <w:color w:val="000000" w:themeColor="text1"/>
          <w:sz w:val="20"/>
          <w:szCs w:val="20"/>
          <w:lang w:val="en-US"/>
        </w:rPr>
        <w:t xml:space="preserve"> box plots. The PM</w:t>
      </w:r>
      <w:r w:rsidRPr="00B1536C">
        <w:rPr>
          <w:rFonts w:ascii="Times New Roman" w:hAnsi="Times New Roman" w:cs="Times New Roman"/>
          <w:color w:val="000000" w:themeColor="text1"/>
          <w:sz w:val="20"/>
          <w:szCs w:val="20"/>
          <w:vertAlign w:val="subscript"/>
          <w:lang w:val="en-US"/>
        </w:rPr>
        <w:t>10</w:t>
      </w:r>
      <w:r w:rsidRPr="00B1536C">
        <w:rPr>
          <w:rFonts w:ascii="Times New Roman" w:hAnsi="Times New Roman" w:cs="Times New Roman"/>
          <w:color w:val="000000" w:themeColor="text1"/>
          <w:sz w:val="20"/>
          <w:szCs w:val="20"/>
          <w:lang w:val="en-US"/>
        </w:rPr>
        <w:t xml:space="preserve"> distribution in the air is higher in Klang and Shah Alam compare to Petaling Jaya and Kajang with the range of 154.65µg</w:t>
      </w:r>
      <w:r w:rsidR="00332802" w:rsidRPr="00B1536C">
        <w:rPr>
          <w:rFonts w:ascii="Times New Roman" w:hAnsi="Times New Roman" w:cs="Times New Roman"/>
          <w:color w:val="000000" w:themeColor="text1"/>
          <w:sz w:val="20"/>
          <w:szCs w:val="20"/>
          <w:lang w:val="en-US"/>
        </w:rPr>
        <w:t>/m</w:t>
      </w:r>
      <w:r w:rsidR="00332802" w:rsidRPr="00B1536C">
        <w:rPr>
          <w:rFonts w:ascii="Times New Roman" w:hAnsi="Times New Roman" w:cs="Times New Roman"/>
          <w:color w:val="000000" w:themeColor="text1"/>
          <w:sz w:val="20"/>
          <w:szCs w:val="20"/>
          <w:vertAlign w:val="superscript"/>
          <w:lang w:val="en-US"/>
        </w:rPr>
        <w:t>3</w:t>
      </w:r>
      <w:r w:rsidRPr="00B1536C">
        <w:rPr>
          <w:rFonts w:ascii="Times New Roman" w:hAnsi="Times New Roman" w:cs="Times New Roman"/>
          <w:color w:val="000000" w:themeColor="text1"/>
          <w:sz w:val="20"/>
          <w:szCs w:val="20"/>
          <w:lang w:val="en-US"/>
        </w:rPr>
        <w:t xml:space="preserve"> and 104.19</w:t>
      </w:r>
      <w:r w:rsidR="00332802" w:rsidRPr="00B1536C">
        <w:rPr>
          <w:rFonts w:ascii="Times New Roman" w:hAnsi="Times New Roman" w:cs="Times New Roman"/>
          <w:color w:val="000000" w:themeColor="text1"/>
          <w:sz w:val="20"/>
          <w:szCs w:val="20"/>
          <w:lang w:val="en-US"/>
        </w:rPr>
        <w:t>µg/m</w:t>
      </w:r>
      <w:r w:rsidR="00332802" w:rsidRPr="00B1536C">
        <w:rPr>
          <w:rFonts w:ascii="Times New Roman" w:hAnsi="Times New Roman" w:cs="Times New Roman"/>
          <w:color w:val="000000" w:themeColor="text1"/>
          <w:sz w:val="20"/>
          <w:szCs w:val="20"/>
          <w:vertAlign w:val="superscript"/>
          <w:lang w:val="en-US"/>
        </w:rPr>
        <w:t>3</w:t>
      </w:r>
      <w:r w:rsidR="00332802" w:rsidRPr="00B1536C">
        <w:rPr>
          <w:rFonts w:ascii="Times New Roman" w:hAnsi="Times New Roman" w:cs="Times New Roman"/>
          <w:color w:val="000000" w:themeColor="text1"/>
          <w:sz w:val="20"/>
          <w:szCs w:val="20"/>
          <w:lang w:val="en-US"/>
        </w:rPr>
        <w:t xml:space="preserve"> </w:t>
      </w:r>
      <w:r w:rsidRPr="00B1536C">
        <w:rPr>
          <w:rFonts w:ascii="Times New Roman" w:hAnsi="Times New Roman" w:cs="Times New Roman"/>
          <w:color w:val="000000" w:themeColor="text1"/>
          <w:sz w:val="20"/>
          <w:szCs w:val="20"/>
          <w:lang w:val="en-US"/>
        </w:rPr>
        <w:t>respectively. The mean of PM</w:t>
      </w:r>
      <w:r w:rsidRPr="00B1536C">
        <w:rPr>
          <w:rFonts w:ascii="Times New Roman" w:hAnsi="Times New Roman" w:cs="Times New Roman"/>
          <w:color w:val="000000" w:themeColor="text1"/>
          <w:sz w:val="20"/>
          <w:szCs w:val="20"/>
          <w:vertAlign w:val="subscript"/>
          <w:lang w:val="en-US"/>
        </w:rPr>
        <w:t>10</w:t>
      </w:r>
      <w:r w:rsidRPr="00B1536C">
        <w:rPr>
          <w:rFonts w:ascii="Times New Roman" w:hAnsi="Times New Roman" w:cs="Times New Roman"/>
          <w:color w:val="000000" w:themeColor="text1"/>
          <w:sz w:val="20"/>
          <w:szCs w:val="20"/>
          <w:lang w:val="en-US"/>
        </w:rPr>
        <w:t xml:space="preserve"> also higher in Klang and Shah Alam compare to the other two stations with the value of 79.97</w:t>
      </w:r>
      <w:r w:rsidR="00332802" w:rsidRPr="00B1536C">
        <w:rPr>
          <w:rFonts w:ascii="Times New Roman" w:hAnsi="Times New Roman" w:cs="Times New Roman"/>
          <w:color w:val="000000" w:themeColor="text1"/>
          <w:sz w:val="20"/>
          <w:szCs w:val="20"/>
          <w:lang w:val="en-US"/>
        </w:rPr>
        <w:t>µg/m</w:t>
      </w:r>
      <w:r w:rsidR="00332802" w:rsidRPr="00B1536C">
        <w:rPr>
          <w:rFonts w:ascii="Times New Roman" w:hAnsi="Times New Roman" w:cs="Times New Roman"/>
          <w:color w:val="000000" w:themeColor="text1"/>
          <w:sz w:val="20"/>
          <w:szCs w:val="20"/>
          <w:vertAlign w:val="superscript"/>
          <w:lang w:val="en-US"/>
        </w:rPr>
        <w:t>3</w:t>
      </w:r>
      <w:r w:rsidR="00332802" w:rsidRPr="00B1536C">
        <w:rPr>
          <w:rFonts w:ascii="Times New Roman" w:hAnsi="Times New Roman" w:cs="Times New Roman"/>
          <w:color w:val="000000" w:themeColor="text1"/>
          <w:sz w:val="20"/>
          <w:szCs w:val="20"/>
          <w:lang w:val="en-US"/>
        </w:rPr>
        <w:t xml:space="preserve"> and 63.32µg/m</w:t>
      </w:r>
      <w:r w:rsidR="00332802" w:rsidRPr="00B1536C">
        <w:rPr>
          <w:rFonts w:ascii="Times New Roman" w:hAnsi="Times New Roman" w:cs="Times New Roman"/>
          <w:color w:val="000000" w:themeColor="text1"/>
          <w:sz w:val="20"/>
          <w:szCs w:val="20"/>
          <w:vertAlign w:val="superscript"/>
          <w:lang w:val="en-US"/>
        </w:rPr>
        <w:t>3</w:t>
      </w:r>
      <w:r w:rsidRPr="00B1536C">
        <w:rPr>
          <w:rFonts w:ascii="Times New Roman" w:hAnsi="Times New Roman" w:cs="Times New Roman"/>
          <w:color w:val="000000" w:themeColor="text1"/>
          <w:sz w:val="20"/>
          <w:szCs w:val="20"/>
          <w:lang w:val="en-US"/>
        </w:rPr>
        <w:t xml:space="preserve"> respectively. Major activities and heavy populated with residential and industrial activities are the main contributor</w:t>
      </w:r>
      <w:r w:rsidR="0041287A" w:rsidRPr="00B1536C">
        <w:rPr>
          <w:rFonts w:ascii="Times New Roman" w:hAnsi="Times New Roman" w:cs="Times New Roman"/>
          <w:color w:val="000000" w:themeColor="text1"/>
          <w:sz w:val="20"/>
          <w:szCs w:val="20"/>
          <w:lang w:val="en-US"/>
        </w:rPr>
        <w:t>s</w:t>
      </w:r>
      <w:r w:rsidRPr="00B1536C">
        <w:rPr>
          <w:rFonts w:ascii="Times New Roman" w:hAnsi="Times New Roman" w:cs="Times New Roman"/>
          <w:color w:val="000000" w:themeColor="text1"/>
          <w:sz w:val="20"/>
          <w:szCs w:val="20"/>
          <w:lang w:val="en-US"/>
        </w:rPr>
        <w:t xml:space="preserve"> to the higher PM</w:t>
      </w:r>
      <w:r w:rsidRPr="00B1536C">
        <w:rPr>
          <w:rFonts w:ascii="Times New Roman" w:hAnsi="Times New Roman" w:cs="Times New Roman"/>
          <w:color w:val="000000" w:themeColor="text1"/>
          <w:sz w:val="20"/>
          <w:szCs w:val="20"/>
          <w:vertAlign w:val="subscript"/>
          <w:lang w:val="en-US"/>
        </w:rPr>
        <w:t>10</w:t>
      </w:r>
      <w:r w:rsidRPr="00B1536C">
        <w:rPr>
          <w:rFonts w:ascii="Times New Roman" w:hAnsi="Times New Roman" w:cs="Times New Roman"/>
          <w:color w:val="000000" w:themeColor="text1"/>
          <w:sz w:val="20"/>
          <w:szCs w:val="20"/>
          <w:lang w:val="en-US"/>
        </w:rPr>
        <w:t xml:space="preserve"> value in Klang Valley region (Klang and Shah Alam). The details of descriptive statistic of PM</w:t>
      </w:r>
      <w:r w:rsidRPr="00B1536C">
        <w:rPr>
          <w:rFonts w:ascii="Times New Roman" w:hAnsi="Times New Roman" w:cs="Times New Roman"/>
          <w:color w:val="000000" w:themeColor="text1"/>
          <w:sz w:val="20"/>
          <w:szCs w:val="20"/>
          <w:vertAlign w:val="subscript"/>
          <w:lang w:val="en-US"/>
        </w:rPr>
        <w:t>10</w:t>
      </w:r>
      <w:r w:rsidRPr="00B1536C">
        <w:rPr>
          <w:rFonts w:ascii="Times New Roman" w:hAnsi="Times New Roman" w:cs="Times New Roman"/>
          <w:color w:val="000000" w:themeColor="text1"/>
          <w:sz w:val="20"/>
          <w:szCs w:val="20"/>
          <w:lang w:val="en-US"/>
        </w:rPr>
        <w:t xml:space="preserve"> distributions in Klang Valley region for 2000 to 2009 is shown in Table 2 and expressed by box plot in Figure 2.</w:t>
      </w:r>
    </w:p>
    <w:p w:rsidR="002E230A" w:rsidRPr="00B1536C" w:rsidRDefault="002E230A" w:rsidP="002E230A">
      <w:pPr>
        <w:spacing w:after="0"/>
        <w:jc w:val="both"/>
        <w:rPr>
          <w:rFonts w:ascii="Times New Roman" w:hAnsi="Times New Roman" w:cs="Times New Roman"/>
          <w:color w:val="000000" w:themeColor="text1"/>
          <w:sz w:val="20"/>
          <w:szCs w:val="20"/>
          <w:lang w:val="en-US"/>
        </w:rPr>
      </w:pPr>
    </w:p>
    <w:p w:rsidR="002E230A" w:rsidRPr="00B1536C" w:rsidRDefault="002E230A" w:rsidP="00B233DC">
      <w:pPr>
        <w:spacing w:line="240" w:lineRule="auto"/>
        <w:ind w:left="851" w:hanging="851"/>
        <w:jc w:val="center"/>
        <w:rPr>
          <w:rFonts w:ascii="Times New Roman" w:hAnsi="Times New Roman" w:cs="Times New Roman"/>
          <w:color w:val="000000" w:themeColor="text1"/>
          <w:sz w:val="20"/>
          <w:szCs w:val="20"/>
          <w:lang w:val="en-US"/>
        </w:rPr>
      </w:pPr>
      <w:r w:rsidRPr="00B1536C">
        <w:rPr>
          <w:rFonts w:ascii="Times New Roman" w:hAnsi="Times New Roman" w:cs="Times New Roman"/>
          <w:color w:val="000000" w:themeColor="text1"/>
          <w:sz w:val="20"/>
          <w:szCs w:val="20"/>
          <w:lang w:val="en-US"/>
        </w:rPr>
        <w:t>Table 2</w:t>
      </w:r>
      <w:r w:rsidR="00E809E1" w:rsidRPr="00B1536C">
        <w:rPr>
          <w:rFonts w:ascii="Times New Roman" w:hAnsi="Times New Roman" w:cs="Times New Roman"/>
          <w:color w:val="000000" w:themeColor="text1"/>
          <w:sz w:val="20"/>
          <w:szCs w:val="20"/>
          <w:lang w:val="en-US"/>
        </w:rPr>
        <w:t>.</w:t>
      </w:r>
      <w:r w:rsidRPr="00B1536C">
        <w:rPr>
          <w:rFonts w:ascii="Times New Roman" w:hAnsi="Times New Roman" w:cs="Times New Roman"/>
          <w:color w:val="000000" w:themeColor="text1"/>
          <w:sz w:val="20"/>
          <w:szCs w:val="20"/>
          <w:lang w:val="en-US"/>
        </w:rPr>
        <w:t xml:space="preserve"> Descriptive statistic of monthly PM</w:t>
      </w:r>
      <w:r w:rsidRPr="00B1536C">
        <w:rPr>
          <w:rFonts w:ascii="Times New Roman" w:hAnsi="Times New Roman" w:cs="Times New Roman"/>
          <w:color w:val="000000" w:themeColor="text1"/>
          <w:sz w:val="20"/>
          <w:szCs w:val="20"/>
          <w:vertAlign w:val="subscript"/>
          <w:lang w:val="en-US"/>
        </w:rPr>
        <w:t>10</w:t>
      </w:r>
      <w:r w:rsidRPr="00B1536C">
        <w:rPr>
          <w:rFonts w:ascii="Times New Roman" w:hAnsi="Times New Roman" w:cs="Times New Roman"/>
          <w:color w:val="000000" w:themeColor="text1"/>
          <w:sz w:val="20"/>
          <w:szCs w:val="20"/>
          <w:lang w:val="en-US"/>
        </w:rPr>
        <w:t xml:space="preserve"> distributions in Klang Valley region for year 2000-2009</w:t>
      </w:r>
    </w:p>
    <w:tbl>
      <w:tblPr>
        <w:tblW w:w="0" w:type="auto"/>
        <w:tblInd w:w="108" w:type="dxa"/>
        <w:tblBorders>
          <w:top w:val="single" w:sz="4" w:space="0" w:color="auto"/>
          <w:bottom w:val="single" w:sz="4" w:space="0" w:color="auto"/>
        </w:tblBorders>
        <w:tblLayout w:type="fixed"/>
        <w:tblLook w:val="04A0" w:firstRow="1" w:lastRow="0" w:firstColumn="1" w:lastColumn="0" w:noHBand="0" w:noVBand="1"/>
      </w:tblPr>
      <w:tblGrid>
        <w:gridCol w:w="1276"/>
        <w:gridCol w:w="567"/>
        <w:gridCol w:w="709"/>
        <w:gridCol w:w="850"/>
        <w:gridCol w:w="851"/>
        <w:gridCol w:w="709"/>
        <w:gridCol w:w="850"/>
        <w:gridCol w:w="709"/>
        <w:gridCol w:w="694"/>
        <w:gridCol w:w="1007"/>
        <w:gridCol w:w="913"/>
      </w:tblGrid>
      <w:tr w:rsidR="00823936" w:rsidRPr="00B1536C" w:rsidTr="00B33912">
        <w:trPr>
          <w:trHeight w:val="315"/>
        </w:trPr>
        <w:tc>
          <w:tcPr>
            <w:tcW w:w="1276" w:type="dxa"/>
            <w:tcBorders>
              <w:top w:val="single" w:sz="4" w:space="0" w:color="auto"/>
              <w:bottom w:val="single" w:sz="4" w:space="0" w:color="auto"/>
            </w:tcBorders>
            <w:shd w:val="clear" w:color="auto" w:fill="auto"/>
            <w:noWrap/>
            <w:vAlign w:val="center"/>
            <w:hideMark/>
          </w:tcPr>
          <w:p w:rsidR="002E230A" w:rsidRPr="00B33912" w:rsidRDefault="002E230A" w:rsidP="00204D59">
            <w:pPr>
              <w:spacing w:after="0" w:line="240" w:lineRule="auto"/>
              <w:jc w:val="center"/>
              <w:rPr>
                <w:rFonts w:ascii="Times New Roman" w:eastAsia="Times New Roman" w:hAnsi="Times New Roman" w:cs="Times New Roman"/>
                <w:b/>
                <w:bCs/>
                <w:color w:val="000000" w:themeColor="text1"/>
                <w:sz w:val="18"/>
                <w:szCs w:val="20"/>
                <w:lang w:val="en-US" w:eastAsia="en-MY"/>
              </w:rPr>
            </w:pPr>
            <w:r w:rsidRPr="00B33912">
              <w:rPr>
                <w:rFonts w:ascii="Times New Roman" w:eastAsia="Times New Roman" w:hAnsi="Times New Roman" w:cs="Times New Roman"/>
                <w:b/>
                <w:bCs/>
                <w:color w:val="000000" w:themeColor="text1"/>
                <w:sz w:val="18"/>
                <w:szCs w:val="20"/>
                <w:lang w:val="en-US" w:eastAsia="en-MY"/>
              </w:rPr>
              <w:t>Station</w:t>
            </w:r>
          </w:p>
        </w:tc>
        <w:tc>
          <w:tcPr>
            <w:tcW w:w="567" w:type="dxa"/>
            <w:tcBorders>
              <w:top w:val="single" w:sz="4" w:space="0" w:color="auto"/>
              <w:bottom w:val="single" w:sz="4" w:space="0" w:color="auto"/>
            </w:tcBorders>
            <w:shd w:val="clear" w:color="auto" w:fill="auto"/>
            <w:noWrap/>
            <w:vAlign w:val="center"/>
            <w:hideMark/>
          </w:tcPr>
          <w:p w:rsidR="002E230A" w:rsidRPr="00B33912" w:rsidRDefault="002E230A" w:rsidP="00204D59">
            <w:pPr>
              <w:spacing w:after="0" w:line="240" w:lineRule="auto"/>
              <w:jc w:val="center"/>
              <w:rPr>
                <w:rFonts w:ascii="Times New Roman" w:eastAsia="Times New Roman" w:hAnsi="Times New Roman" w:cs="Times New Roman"/>
                <w:b/>
                <w:bCs/>
                <w:color w:val="000000" w:themeColor="text1"/>
                <w:sz w:val="18"/>
                <w:szCs w:val="20"/>
                <w:lang w:val="en-US" w:eastAsia="en-MY"/>
              </w:rPr>
            </w:pPr>
            <w:r w:rsidRPr="00B33912">
              <w:rPr>
                <w:rFonts w:ascii="Times New Roman" w:eastAsia="Times New Roman" w:hAnsi="Times New Roman" w:cs="Times New Roman"/>
                <w:b/>
                <w:bCs/>
                <w:color w:val="000000" w:themeColor="text1"/>
                <w:sz w:val="18"/>
                <w:szCs w:val="20"/>
                <w:lang w:val="en-US" w:eastAsia="en-MY"/>
              </w:rPr>
              <w:t>Obs</w:t>
            </w:r>
          </w:p>
        </w:tc>
        <w:tc>
          <w:tcPr>
            <w:tcW w:w="709" w:type="dxa"/>
            <w:tcBorders>
              <w:top w:val="single" w:sz="4" w:space="0" w:color="auto"/>
              <w:bottom w:val="single" w:sz="4" w:space="0" w:color="auto"/>
            </w:tcBorders>
            <w:shd w:val="clear" w:color="auto" w:fill="auto"/>
            <w:noWrap/>
            <w:vAlign w:val="center"/>
            <w:hideMark/>
          </w:tcPr>
          <w:p w:rsidR="002E230A" w:rsidRPr="00B33912" w:rsidRDefault="00B33912" w:rsidP="00204D59">
            <w:pPr>
              <w:spacing w:after="0" w:line="240" w:lineRule="auto"/>
              <w:jc w:val="center"/>
              <w:rPr>
                <w:rFonts w:ascii="Times New Roman" w:eastAsia="Times New Roman" w:hAnsi="Times New Roman" w:cs="Times New Roman"/>
                <w:b/>
                <w:bCs/>
                <w:color w:val="000000" w:themeColor="text1"/>
                <w:sz w:val="18"/>
                <w:szCs w:val="20"/>
                <w:lang w:val="en-US" w:eastAsia="en-MY"/>
              </w:rPr>
            </w:pPr>
            <w:r>
              <w:rPr>
                <w:rFonts w:ascii="Times New Roman" w:eastAsia="Times New Roman" w:hAnsi="Times New Roman" w:cs="Times New Roman"/>
                <w:b/>
                <w:bCs/>
                <w:color w:val="000000" w:themeColor="text1"/>
                <w:sz w:val="18"/>
                <w:szCs w:val="20"/>
                <w:lang w:val="en-US" w:eastAsia="en-MY"/>
              </w:rPr>
              <w:t>Min</w:t>
            </w:r>
          </w:p>
        </w:tc>
        <w:tc>
          <w:tcPr>
            <w:tcW w:w="850" w:type="dxa"/>
            <w:tcBorders>
              <w:top w:val="single" w:sz="4" w:space="0" w:color="auto"/>
              <w:bottom w:val="single" w:sz="4" w:space="0" w:color="auto"/>
            </w:tcBorders>
            <w:shd w:val="clear" w:color="auto" w:fill="auto"/>
            <w:noWrap/>
            <w:vAlign w:val="center"/>
            <w:hideMark/>
          </w:tcPr>
          <w:p w:rsidR="002E230A" w:rsidRPr="00B33912" w:rsidRDefault="002E230A" w:rsidP="00204D59">
            <w:pPr>
              <w:spacing w:after="0" w:line="240" w:lineRule="auto"/>
              <w:jc w:val="center"/>
              <w:rPr>
                <w:rFonts w:ascii="Times New Roman" w:eastAsia="Times New Roman" w:hAnsi="Times New Roman" w:cs="Times New Roman"/>
                <w:b/>
                <w:bCs/>
                <w:color w:val="000000" w:themeColor="text1"/>
                <w:sz w:val="18"/>
                <w:szCs w:val="20"/>
                <w:lang w:val="en-US" w:eastAsia="en-MY"/>
              </w:rPr>
            </w:pPr>
            <w:r w:rsidRPr="00B33912">
              <w:rPr>
                <w:rFonts w:ascii="Times New Roman" w:eastAsia="Times New Roman" w:hAnsi="Times New Roman" w:cs="Times New Roman"/>
                <w:b/>
                <w:bCs/>
                <w:color w:val="000000" w:themeColor="text1"/>
                <w:sz w:val="18"/>
                <w:szCs w:val="20"/>
                <w:lang w:val="en-US" w:eastAsia="en-MY"/>
              </w:rPr>
              <w:t>Max</w:t>
            </w:r>
          </w:p>
        </w:tc>
        <w:tc>
          <w:tcPr>
            <w:tcW w:w="851" w:type="dxa"/>
            <w:tcBorders>
              <w:top w:val="single" w:sz="4" w:space="0" w:color="auto"/>
              <w:bottom w:val="single" w:sz="4" w:space="0" w:color="auto"/>
            </w:tcBorders>
            <w:shd w:val="clear" w:color="auto" w:fill="auto"/>
            <w:noWrap/>
            <w:vAlign w:val="center"/>
            <w:hideMark/>
          </w:tcPr>
          <w:p w:rsidR="002E230A" w:rsidRPr="00B33912" w:rsidRDefault="002E230A" w:rsidP="00204D59">
            <w:pPr>
              <w:spacing w:after="0" w:line="240" w:lineRule="auto"/>
              <w:jc w:val="center"/>
              <w:rPr>
                <w:rFonts w:ascii="Times New Roman" w:eastAsia="Times New Roman" w:hAnsi="Times New Roman" w:cs="Times New Roman"/>
                <w:b/>
                <w:bCs/>
                <w:color w:val="000000" w:themeColor="text1"/>
                <w:sz w:val="18"/>
                <w:szCs w:val="20"/>
                <w:lang w:val="en-US" w:eastAsia="en-MY"/>
              </w:rPr>
            </w:pPr>
            <w:r w:rsidRPr="00B33912">
              <w:rPr>
                <w:rFonts w:ascii="Times New Roman" w:eastAsia="Times New Roman" w:hAnsi="Times New Roman" w:cs="Times New Roman"/>
                <w:b/>
                <w:bCs/>
                <w:color w:val="000000" w:themeColor="text1"/>
                <w:sz w:val="18"/>
                <w:szCs w:val="20"/>
                <w:lang w:val="en-US" w:eastAsia="en-MY"/>
              </w:rPr>
              <w:t>Range</w:t>
            </w:r>
          </w:p>
        </w:tc>
        <w:tc>
          <w:tcPr>
            <w:tcW w:w="709" w:type="dxa"/>
            <w:tcBorders>
              <w:top w:val="single" w:sz="4" w:space="0" w:color="auto"/>
              <w:bottom w:val="single" w:sz="4" w:space="0" w:color="auto"/>
            </w:tcBorders>
            <w:shd w:val="clear" w:color="auto" w:fill="auto"/>
            <w:noWrap/>
            <w:vAlign w:val="center"/>
            <w:hideMark/>
          </w:tcPr>
          <w:p w:rsidR="002E230A" w:rsidRPr="00B33912" w:rsidRDefault="002E230A" w:rsidP="00204D59">
            <w:pPr>
              <w:spacing w:after="0" w:line="240" w:lineRule="auto"/>
              <w:jc w:val="center"/>
              <w:rPr>
                <w:rFonts w:ascii="Times New Roman" w:eastAsia="Times New Roman" w:hAnsi="Times New Roman" w:cs="Times New Roman"/>
                <w:b/>
                <w:bCs/>
                <w:color w:val="000000" w:themeColor="text1"/>
                <w:sz w:val="18"/>
                <w:szCs w:val="20"/>
                <w:lang w:val="en-US" w:eastAsia="en-MY"/>
              </w:rPr>
            </w:pPr>
            <w:r w:rsidRPr="00B33912">
              <w:rPr>
                <w:rFonts w:ascii="Times New Roman" w:eastAsia="Times New Roman" w:hAnsi="Times New Roman" w:cs="Times New Roman"/>
                <w:b/>
                <w:bCs/>
                <w:color w:val="000000" w:themeColor="text1"/>
                <w:sz w:val="18"/>
                <w:szCs w:val="20"/>
                <w:lang w:val="en-US" w:eastAsia="en-MY"/>
              </w:rPr>
              <w:t>Q1</w:t>
            </w:r>
          </w:p>
        </w:tc>
        <w:tc>
          <w:tcPr>
            <w:tcW w:w="850" w:type="dxa"/>
            <w:tcBorders>
              <w:top w:val="single" w:sz="4" w:space="0" w:color="auto"/>
              <w:bottom w:val="single" w:sz="4" w:space="0" w:color="auto"/>
            </w:tcBorders>
            <w:shd w:val="clear" w:color="auto" w:fill="auto"/>
            <w:noWrap/>
            <w:vAlign w:val="center"/>
            <w:hideMark/>
          </w:tcPr>
          <w:p w:rsidR="002E230A" w:rsidRPr="00B33912" w:rsidRDefault="002E230A" w:rsidP="00204D59">
            <w:pPr>
              <w:spacing w:after="0" w:line="240" w:lineRule="auto"/>
              <w:jc w:val="center"/>
              <w:rPr>
                <w:rFonts w:ascii="Times New Roman" w:eastAsia="Times New Roman" w:hAnsi="Times New Roman" w:cs="Times New Roman"/>
                <w:b/>
                <w:bCs/>
                <w:color w:val="000000" w:themeColor="text1"/>
                <w:sz w:val="18"/>
                <w:szCs w:val="20"/>
                <w:lang w:val="en-US" w:eastAsia="en-MY"/>
              </w:rPr>
            </w:pPr>
            <w:r w:rsidRPr="00B33912">
              <w:rPr>
                <w:rFonts w:ascii="Times New Roman" w:eastAsia="Times New Roman" w:hAnsi="Times New Roman" w:cs="Times New Roman"/>
                <w:b/>
                <w:bCs/>
                <w:color w:val="000000" w:themeColor="text1"/>
                <w:sz w:val="18"/>
                <w:szCs w:val="20"/>
                <w:lang w:val="en-US" w:eastAsia="en-MY"/>
              </w:rPr>
              <w:t>Median</w:t>
            </w:r>
          </w:p>
        </w:tc>
        <w:tc>
          <w:tcPr>
            <w:tcW w:w="709" w:type="dxa"/>
            <w:tcBorders>
              <w:top w:val="single" w:sz="4" w:space="0" w:color="auto"/>
              <w:bottom w:val="single" w:sz="4" w:space="0" w:color="auto"/>
            </w:tcBorders>
            <w:shd w:val="clear" w:color="auto" w:fill="auto"/>
            <w:noWrap/>
            <w:vAlign w:val="center"/>
            <w:hideMark/>
          </w:tcPr>
          <w:p w:rsidR="002E230A" w:rsidRPr="00B33912" w:rsidRDefault="002E230A" w:rsidP="00204D59">
            <w:pPr>
              <w:spacing w:after="0" w:line="240" w:lineRule="auto"/>
              <w:jc w:val="center"/>
              <w:rPr>
                <w:rFonts w:ascii="Times New Roman" w:eastAsia="Times New Roman" w:hAnsi="Times New Roman" w:cs="Times New Roman"/>
                <w:b/>
                <w:bCs/>
                <w:color w:val="000000" w:themeColor="text1"/>
                <w:sz w:val="18"/>
                <w:szCs w:val="20"/>
                <w:lang w:val="en-US" w:eastAsia="en-MY"/>
              </w:rPr>
            </w:pPr>
            <w:r w:rsidRPr="00B33912">
              <w:rPr>
                <w:rFonts w:ascii="Times New Roman" w:eastAsia="Times New Roman" w:hAnsi="Times New Roman" w:cs="Times New Roman"/>
                <w:b/>
                <w:bCs/>
                <w:color w:val="000000" w:themeColor="text1"/>
                <w:sz w:val="18"/>
                <w:szCs w:val="20"/>
                <w:lang w:val="en-US" w:eastAsia="en-MY"/>
              </w:rPr>
              <w:t>Q3</w:t>
            </w:r>
          </w:p>
        </w:tc>
        <w:tc>
          <w:tcPr>
            <w:tcW w:w="694" w:type="dxa"/>
            <w:tcBorders>
              <w:top w:val="single" w:sz="4" w:space="0" w:color="auto"/>
              <w:bottom w:val="single" w:sz="4" w:space="0" w:color="auto"/>
            </w:tcBorders>
            <w:shd w:val="clear" w:color="auto" w:fill="auto"/>
            <w:noWrap/>
            <w:vAlign w:val="center"/>
            <w:hideMark/>
          </w:tcPr>
          <w:p w:rsidR="002E230A" w:rsidRPr="00B33912" w:rsidRDefault="002E230A" w:rsidP="00204D59">
            <w:pPr>
              <w:spacing w:after="0" w:line="240" w:lineRule="auto"/>
              <w:jc w:val="center"/>
              <w:rPr>
                <w:rFonts w:ascii="Times New Roman" w:eastAsia="Times New Roman" w:hAnsi="Times New Roman" w:cs="Times New Roman"/>
                <w:b/>
                <w:bCs/>
                <w:color w:val="000000" w:themeColor="text1"/>
                <w:sz w:val="18"/>
                <w:szCs w:val="20"/>
                <w:lang w:val="en-US" w:eastAsia="en-MY"/>
              </w:rPr>
            </w:pPr>
            <w:r w:rsidRPr="00B33912">
              <w:rPr>
                <w:rFonts w:ascii="Times New Roman" w:eastAsia="Times New Roman" w:hAnsi="Times New Roman" w:cs="Times New Roman"/>
                <w:b/>
                <w:bCs/>
                <w:color w:val="000000" w:themeColor="text1"/>
                <w:sz w:val="18"/>
                <w:szCs w:val="20"/>
                <w:lang w:val="en-US" w:eastAsia="en-MY"/>
              </w:rPr>
              <w:t>Mean</w:t>
            </w:r>
          </w:p>
        </w:tc>
        <w:tc>
          <w:tcPr>
            <w:tcW w:w="1007" w:type="dxa"/>
            <w:tcBorders>
              <w:top w:val="single" w:sz="4" w:space="0" w:color="auto"/>
              <w:bottom w:val="single" w:sz="4" w:space="0" w:color="auto"/>
            </w:tcBorders>
            <w:shd w:val="clear" w:color="auto" w:fill="auto"/>
            <w:noWrap/>
            <w:vAlign w:val="center"/>
            <w:hideMark/>
          </w:tcPr>
          <w:p w:rsidR="002E230A" w:rsidRPr="00B33912" w:rsidRDefault="002E230A" w:rsidP="00204D59">
            <w:pPr>
              <w:spacing w:after="0" w:line="240" w:lineRule="auto"/>
              <w:jc w:val="center"/>
              <w:rPr>
                <w:rFonts w:ascii="Times New Roman" w:eastAsia="Times New Roman" w:hAnsi="Times New Roman" w:cs="Times New Roman"/>
                <w:b/>
                <w:bCs/>
                <w:color w:val="000000" w:themeColor="text1"/>
                <w:sz w:val="18"/>
                <w:szCs w:val="20"/>
                <w:lang w:val="en-US" w:eastAsia="en-MY"/>
              </w:rPr>
            </w:pPr>
            <w:r w:rsidRPr="00B33912">
              <w:rPr>
                <w:rFonts w:ascii="Times New Roman" w:eastAsia="Times New Roman" w:hAnsi="Times New Roman" w:cs="Times New Roman"/>
                <w:b/>
                <w:bCs/>
                <w:color w:val="000000" w:themeColor="text1"/>
                <w:sz w:val="18"/>
                <w:szCs w:val="20"/>
                <w:lang w:val="en-US" w:eastAsia="en-MY"/>
              </w:rPr>
              <w:t>Var (n)</w:t>
            </w:r>
          </w:p>
        </w:tc>
        <w:tc>
          <w:tcPr>
            <w:tcW w:w="913" w:type="dxa"/>
            <w:tcBorders>
              <w:top w:val="single" w:sz="4" w:space="0" w:color="auto"/>
              <w:bottom w:val="single" w:sz="4" w:space="0" w:color="auto"/>
            </w:tcBorders>
            <w:shd w:val="clear" w:color="auto" w:fill="auto"/>
            <w:noWrap/>
            <w:vAlign w:val="center"/>
            <w:hideMark/>
          </w:tcPr>
          <w:p w:rsidR="002E230A" w:rsidRPr="00B33912" w:rsidRDefault="002E230A" w:rsidP="00204D59">
            <w:pPr>
              <w:spacing w:after="0" w:line="240" w:lineRule="auto"/>
              <w:jc w:val="center"/>
              <w:rPr>
                <w:rFonts w:ascii="Times New Roman" w:eastAsia="Times New Roman" w:hAnsi="Times New Roman" w:cs="Times New Roman"/>
                <w:b/>
                <w:bCs/>
                <w:color w:val="000000" w:themeColor="text1"/>
                <w:sz w:val="18"/>
                <w:szCs w:val="20"/>
                <w:lang w:val="en-US" w:eastAsia="en-MY"/>
              </w:rPr>
            </w:pPr>
            <w:r w:rsidRPr="00B33912">
              <w:rPr>
                <w:rFonts w:ascii="Times New Roman" w:eastAsia="Times New Roman" w:hAnsi="Times New Roman" w:cs="Times New Roman"/>
                <w:b/>
                <w:bCs/>
                <w:color w:val="000000" w:themeColor="text1"/>
                <w:sz w:val="18"/>
                <w:szCs w:val="20"/>
                <w:lang w:val="en-US" w:eastAsia="en-MY"/>
              </w:rPr>
              <w:t>Std. dev.(n)</w:t>
            </w:r>
          </w:p>
        </w:tc>
      </w:tr>
      <w:tr w:rsidR="00823936" w:rsidRPr="00B1536C" w:rsidTr="00B33912">
        <w:trPr>
          <w:trHeight w:val="300"/>
        </w:trPr>
        <w:tc>
          <w:tcPr>
            <w:tcW w:w="1276" w:type="dxa"/>
            <w:tcBorders>
              <w:top w:val="single" w:sz="4" w:space="0" w:color="auto"/>
            </w:tcBorders>
            <w:shd w:val="clear" w:color="auto" w:fill="auto"/>
            <w:noWrap/>
            <w:vAlign w:val="center"/>
            <w:hideMark/>
          </w:tcPr>
          <w:p w:rsidR="002E230A" w:rsidRPr="00B33912" w:rsidRDefault="002E230A" w:rsidP="00204D59">
            <w:pPr>
              <w:spacing w:after="0" w:line="240" w:lineRule="auto"/>
              <w:rPr>
                <w:rFonts w:ascii="Times New Roman" w:eastAsia="Times New Roman" w:hAnsi="Times New Roman" w:cs="Times New Roman"/>
                <w:color w:val="000000" w:themeColor="text1"/>
                <w:sz w:val="18"/>
                <w:szCs w:val="20"/>
                <w:lang w:val="en-US" w:eastAsia="en-MY"/>
              </w:rPr>
            </w:pPr>
            <w:r w:rsidRPr="00B33912">
              <w:rPr>
                <w:rFonts w:ascii="Times New Roman" w:eastAsia="Times New Roman" w:hAnsi="Times New Roman" w:cs="Times New Roman"/>
                <w:color w:val="000000" w:themeColor="text1"/>
                <w:sz w:val="18"/>
                <w:szCs w:val="20"/>
                <w:lang w:val="en-US" w:eastAsia="en-MY"/>
              </w:rPr>
              <w:t>Klang</w:t>
            </w:r>
          </w:p>
        </w:tc>
        <w:tc>
          <w:tcPr>
            <w:tcW w:w="567" w:type="dxa"/>
            <w:tcBorders>
              <w:top w:val="single" w:sz="4" w:space="0" w:color="auto"/>
            </w:tcBorders>
            <w:shd w:val="clear" w:color="auto" w:fill="auto"/>
            <w:noWrap/>
            <w:vAlign w:val="center"/>
            <w:hideMark/>
          </w:tcPr>
          <w:p w:rsidR="002E230A" w:rsidRPr="00B33912" w:rsidRDefault="00B33912" w:rsidP="00204D59">
            <w:pPr>
              <w:spacing w:after="0" w:line="240" w:lineRule="auto"/>
              <w:jc w:val="center"/>
              <w:rPr>
                <w:rFonts w:ascii="Times New Roman" w:eastAsia="Times New Roman" w:hAnsi="Times New Roman" w:cs="Times New Roman"/>
                <w:color w:val="000000" w:themeColor="text1"/>
                <w:sz w:val="18"/>
                <w:szCs w:val="20"/>
                <w:lang w:val="en-US" w:eastAsia="en-MY"/>
              </w:rPr>
            </w:pPr>
            <w:r>
              <w:rPr>
                <w:rFonts w:ascii="Times New Roman" w:eastAsia="Times New Roman" w:hAnsi="Times New Roman" w:cs="Times New Roman"/>
                <w:color w:val="000000" w:themeColor="text1"/>
                <w:sz w:val="18"/>
                <w:szCs w:val="20"/>
                <w:lang w:val="en-US" w:eastAsia="en-MY"/>
              </w:rPr>
              <w:t>120</w:t>
            </w:r>
          </w:p>
        </w:tc>
        <w:tc>
          <w:tcPr>
            <w:tcW w:w="709" w:type="dxa"/>
            <w:tcBorders>
              <w:top w:val="single" w:sz="4" w:space="0" w:color="auto"/>
            </w:tcBorders>
            <w:shd w:val="clear" w:color="auto" w:fill="auto"/>
            <w:noWrap/>
            <w:vAlign w:val="center"/>
            <w:hideMark/>
          </w:tcPr>
          <w:p w:rsidR="002E230A" w:rsidRPr="00B33912" w:rsidRDefault="002E230A" w:rsidP="00204D59">
            <w:pPr>
              <w:spacing w:after="0" w:line="240" w:lineRule="auto"/>
              <w:jc w:val="center"/>
              <w:rPr>
                <w:rFonts w:ascii="Times New Roman" w:eastAsia="Times New Roman" w:hAnsi="Times New Roman" w:cs="Times New Roman"/>
                <w:color w:val="000000" w:themeColor="text1"/>
                <w:sz w:val="18"/>
                <w:szCs w:val="20"/>
                <w:lang w:val="en-US" w:eastAsia="en-MY"/>
              </w:rPr>
            </w:pPr>
            <w:r w:rsidRPr="00B33912">
              <w:rPr>
                <w:rFonts w:ascii="Times New Roman" w:eastAsia="Times New Roman" w:hAnsi="Times New Roman" w:cs="Times New Roman"/>
                <w:color w:val="000000" w:themeColor="text1"/>
                <w:sz w:val="18"/>
                <w:szCs w:val="20"/>
                <w:lang w:val="en-US" w:eastAsia="en-MY"/>
              </w:rPr>
              <w:t>39.25</w:t>
            </w:r>
          </w:p>
        </w:tc>
        <w:tc>
          <w:tcPr>
            <w:tcW w:w="850" w:type="dxa"/>
            <w:tcBorders>
              <w:top w:val="single" w:sz="4" w:space="0" w:color="auto"/>
            </w:tcBorders>
            <w:shd w:val="clear" w:color="auto" w:fill="auto"/>
            <w:noWrap/>
            <w:vAlign w:val="center"/>
            <w:hideMark/>
          </w:tcPr>
          <w:p w:rsidR="002E230A" w:rsidRPr="00B33912" w:rsidRDefault="002E230A" w:rsidP="00204D59">
            <w:pPr>
              <w:spacing w:after="0" w:line="240" w:lineRule="auto"/>
              <w:jc w:val="center"/>
              <w:rPr>
                <w:rFonts w:ascii="Times New Roman" w:eastAsia="Times New Roman" w:hAnsi="Times New Roman" w:cs="Times New Roman"/>
                <w:color w:val="000000" w:themeColor="text1"/>
                <w:sz w:val="18"/>
                <w:szCs w:val="20"/>
                <w:lang w:val="en-US" w:eastAsia="en-MY"/>
              </w:rPr>
            </w:pPr>
            <w:r w:rsidRPr="00B33912">
              <w:rPr>
                <w:rFonts w:ascii="Times New Roman" w:eastAsia="Times New Roman" w:hAnsi="Times New Roman" w:cs="Times New Roman"/>
                <w:color w:val="000000" w:themeColor="text1"/>
                <w:sz w:val="18"/>
                <w:szCs w:val="20"/>
                <w:lang w:val="en-US" w:eastAsia="en-MY"/>
              </w:rPr>
              <w:t>193.90</w:t>
            </w:r>
          </w:p>
        </w:tc>
        <w:tc>
          <w:tcPr>
            <w:tcW w:w="851" w:type="dxa"/>
            <w:tcBorders>
              <w:top w:val="single" w:sz="4" w:space="0" w:color="auto"/>
            </w:tcBorders>
            <w:shd w:val="clear" w:color="auto" w:fill="auto"/>
            <w:noWrap/>
            <w:vAlign w:val="center"/>
            <w:hideMark/>
          </w:tcPr>
          <w:p w:rsidR="002E230A" w:rsidRPr="00B33912" w:rsidRDefault="002E230A" w:rsidP="00204D59">
            <w:pPr>
              <w:spacing w:after="0" w:line="240" w:lineRule="auto"/>
              <w:jc w:val="center"/>
              <w:rPr>
                <w:rFonts w:ascii="Times New Roman" w:eastAsia="Times New Roman" w:hAnsi="Times New Roman" w:cs="Times New Roman"/>
                <w:color w:val="000000" w:themeColor="text1"/>
                <w:sz w:val="18"/>
                <w:szCs w:val="20"/>
                <w:lang w:val="en-US" w:eastAsia="en-MY"/>
              </w:rPr>
            </w:pPr>
            <w:r w:rsidRPr="00B33912">
              <w:rPr>
                <w:rFonts w:ascii="Times New Roman" w:eastAsia="Times New Roman" w:hAnsi="Times New Roman" w:cs="Times New Roman"/>
                <w:color w:val="000000" w:themeColor="text1"/>
                <w:sz w:val="18"/>
                <w:szCs w:val="20"/>
                <w:lang w:val="en-US" w:eastAsia="en-MY"/>
              </w:rPr>
              <w:t>154.65</w:t>
            </w:r>
          </w:p>
        </w:tc>
        <w:tc>
          <w:tcPr>
            <w:tcW w:w="709" w:type="dxa"/>
            <w:tcBorders>
              <w:top w:val="single" w:sz="4" w:space="0" w:color="auto"/>
            </w:tcBorders>
            <w:shd w:val="clear" w:color="auto" w:fill="auto"/>
            <w:noWrap/>
            <w:vAlign w:val="center"/>
            <w:hideMark/>
          </w:tcPr>
          <w:p w:rsidR="002E230A" w:rsidRPr="00B33912" w:rsidRDefault="002E230A" w:rsidP="00204D59">
            <w:pPr>
              <w:spacing w:after="0" w:line="240" w:lineRule="auto"/>
              <w:jc w:val="center"/>
              <w:rPr>
                <w:rFonts w:ascii="Times New Roman" w:eastAsia="Times New Roman" w:hAnsi="Times New Roman" w:cs="Times New Roman"/>
                <w:color w:val="000000" w:themeColor="text1"/>
                <w:sz w:val="18"/>
                <w:szCs w:val="20"/>
                <w:lang w:val="en-US" w:eastAsia="en-MY"/>
              </w:rPr>
            </w:pPr>
            <w:r w:rsidRPr="00B33912">
              <w:rPr>
                <w:rFonts w:ascii="Times New Roman" w:eastAsia="Times New Roman" w:hAnsi="Times New Roman" w:cs="Times New Roman"/>
                <w:color w:val="000000" w:themeColor="text1"/>
                <w:sz w:val="18"/>
                <w:szCs w:val="20"/>
                <w:lang w:val="en-US" w:eastAsia="en-MY"/>
              </w:rPr>
              <w:t>55.14</w:t>
            </w:r>
          </w:p>
        </w:tc>
        <w:tc>
          <w:tcPr>
            <w:tcW w:w="850" w:type="dxa"/>
            <w:tcBorders>
              <w:top w:val="single" w:sz="4" w:space="0" w:color="auto"/>
            </w:tcBorders>
            <w:shd w:val="clear" w:color="auto" w:fill="auto"/>
            <w:noWrap/>
            <w:vAlign w:val="center"/>
            <w:hideMark/>
          </w:tcPr>
          <w:p w:rsidR="002E230A" w:rsidRPr="00B33912" w:rsidRDefault="002E230A" w:rsidP="00204D59">
            <w:pPr>
              <w:spacing w:after="0" w:line="240" w:lineRule="auto"/>
              <w:jc w:val="center"/>
              <w:rPr>
                <w:rFonts w:ascii="Times New Roman" w:eastAsia="Times New Roman" w:hAnsi="Times New Roman" w:cs="Times New Roman"/>
                <w:color w:val="000000" w:themeColor="text1"/>
                <w:sz w:val="18"/>
                <w:szCs w:val="20"/>
                <w:lang w:val="en-US" w:eastAsia="en-MY"/>
              </w:rPr>
            </w:pPr>
            <w:r w:rsidRPr="00B33912">
              <w:rPr>
                <w:rFonts w:ascii="Times New Roman" w:eastAsia="Times New Roman" w:hAnsi="Times New Roman" w:cs="Times New Roman"/>
                <w:color w:val="000000" w:themeColor="text1"/>
                <w:sz w:val="18"/>
                <w:szCs w:val="20"/>
                <w:lang w:val="en-US" w:eastAsia="en-MY"/>
              </w:rPr>
              <w:t>68.39</w:t>
            </w:r>
          </w:p>
        </w:tc>
        <w:tc>
          <w:tcPr>
            <w:tcW w:w="709" w:type="dxa"/>
            <w:tcBorders>
              <w:top w:val="single" w:sz="4" w:space="0" w:color="auto"/>
            </w:tcBorders>
            <w:shd w:val="clear" w:color="auto" w:fill="auto"/>
            <w:noWrap/>
            <w:vAlign w:val="center"/>
            <w:hideMark/>
          </w:tcPr>
          <w:p w:rsidR="002E230A" w:rsidRPr="00B33912" w:rsidRDefault="002E230A" w:rsidP="00204D59">
            <w:pPr>
              <w:spacing w:after="0" w:line="240" w:lineRule="auto"/>
              <w:jc w:val="center"/>
              <w:rPr>
                <w:rFonts w:ascii="Times New Roman" w:eastAsia="Times New Roman" w:hAnsi="Times New Roman" w:cs="Times New Roman"/>
                <w:color w:val="000000" w:themeColor="text1"/>
                <w:sz w:val="18"/>
                <w:szCs w:val="20"/>
                <w:lang w:val="en-US" w:eastAsia="en-MY"/>
              </w:rPr>
            </w:pPr>
            <w:r w:rsidRPr="00B33912">
              <w:rPr>
                <w:rFonts w:ascii="Times New Roman" w:eastAsia="Times New Roman" w:hAnsi="Times New Roman" w:cs="Times New Roman"/>
                <w:color w:val="000000" w:themeColor="text1"/>
                <w:sz w:val="18"/>
                <w:szCs w:val="20"/>
                <w:lang w:val="en-US" w:eastAsia="en-MY"/>
              </w:rPr>
              <w:t>95.02</w:t>
            </w:r>
          </w:p>
        </w:tc>
        <w:tc>
          <w:tcPr>
            <w:tcW w:w="694" w:type="dxa"/>
            <w:tcBorders>
              <w:top w:val="single" w:sz="4" w:space="0" w:color="auto"/>
            </w:tcBorders>
            <w:shd w:val="clear" w:color="auto" w:fill="auto"/>
            <w:noWrap/>
            <w:vAlign w:val="center"/>
            <w:hideMark/>
          </w:tcPr>
          <w:p w:rsidR="002E230A" w:rsidRPr="00B33912" w:rsidRDefault="002E230A" w:rsidP="00204D59">
            <w:pPr>
              <w:spacing w:after="0" w:line="240" w:lineRule="auto"/>
              <w:jc w:val="center"/>
              <w:rPr>
                <w:rFonts w:ascii="Times New Roman" w:eastAsia="Times New Roman" w:hAnsi="Times New Roman" w:cs="Times New Roman"/>
                <w:color w:val="000000" w:themeColor="text1"/>
                <w:sz w:val="18"/>
                <w:szCs w:val="20"/>
                <w:lang w:val="en-US" w:eastAsia="en-MY"/>
              </w:rPr>
            </w:pPr>
            <w:r w:rsidRPr="00B33912">
              <w:rPr>
                <w:rFonts w:ascii="Times New Roman" w:eastAsia="Times New Roman" w:hAnsi="Times New Roman" w:cs="Times New Roman"/>
                <w:color w:val="000000" w:themeColor="text1"/>
                <w:sz w:val="18"/>
                <w:szCs w:val="20"/>
                <w:lang w:val="en-US" w:eastAsia="en-MY"/>
              </w:rPr>
              <w:t>79.97</w:t>
            </w:r>
          </w:p>
        </w:tc>
        <w:tc>
          <w:tcPr>
            <w:tcW w:w="1007" w:type="dxa"/>
            <w:tcBorders>
              <w:top w:val="single" w:sz="4" w:space="0" w:color="auto"/>
            </w:tcBorders>
            <w:shd w:val="clear" w:color="auto" w:fill="auto"/>
            <w:noWrap/>
            <w:vAlign w:val="center"/>
            <w:hideMark/>
          </w:tcPr>
          <w:p w:rsidR="002E230A" w:rsidRPr="00B33912" w:rsidRDefault="002E230A" w:rsidP="00204D59">
            <w:pPr>
              <w:spacing w:after="0" w:line="240" w:lineRule="auto"/>
              <w:jc w:val="center"/>
              <w:rPr>
                <w:rFonts w:ascii="Times New Roman" w:eastAsia="Times New Roman" w:hAnsi="Times New Roman" w:cs="Times New Roman"/>
                <w:color w:val="000000" w:themeColor="text1"/>
                <w:sz w:val="18"/>
                <w:szCs w:val="20"/>
                <w:lang w:val="en-US" w:eastAsia="en-MY"/>
              </w:rPr>
            </w:pPr>
            <w:r w:rsidRPr="00B33912">
              <w:rPr>
                <w:rFonts w:ascii="Times New Roman" w:eastAsia="Times New Roman" w:hAnsi="Times New Roman" w:cs="Times New Roman"/>
                <w:color w:val="000000" w:themeColor="text1"/>
                <w:sz w:val="18"/>
                <w:szCs w:val="20"/>
                <w:lang w:val="en-US" w:eastAsia="en-MY"/>
              </w:rPr>
              <w:t>1149.72</w:t>
            </w:r>
          </w:p>
        </w:tc>
        <w:tc>
          <w:tcPr>
            <w:tcW w:w="913" w:type="dxa"/>
            <w:tcBorders>
              <w:top w:val="single" w:sz="4" w:space="0" w:color="auto"/>
            </w:tcBorders>
            <w:shd w:val="clear" w:color="auto" w:fill="auto"/>
            <w:noWrap/>
            <w:vAlign w:val="center"/>
            <w:hideMark/>
          </w:tcPr>
          <w:p w:rsidR="002E230A" w:rsidRPr="00B33912" w:rsidRDefault="002E230A" w:rsidP="00204D59">
            <w:pPr>
              <w:spacing w:after="0" w:line="240" w:lineRule="auto"/>
              <w:jc w:val="center"/>
              <w:rPr>
                <w:rFonts w:ascii="Times New Roman" w:eastAsia="Times New Roman" w:hAnsi="Times New Roman" w:cs="Times New Roman"/>
                <w:color w:val="000000" w:themeColor="text1"/>
                <w:sz w:val="18"/>
                <w:szCs w:val="20"/>
                <w:lang w:val="en-US" w:eastAsia="en-MY"/>
              </w:rPr>
            </w:pPr>
            <w:r w:rsidRPr="00B33912">
              <w:rPr>
                <w:rFonts w:ascii="Times New Roman" w:eastAsia="Times New Roman" w:hAnsi="Times New Roman" w:cs="Times New Roman"/>
                <w:color w:val="000000" w:themeColor="text1"/>
                <w:sz w:val="18"/>
                <w:szCs w:val="20"/>
                <w:lang w:val="en-US" w:eastAsia="en-MY"/>
              </w:rPr>
              <w:t>33.91</w:t>
            </w:r>
          </w:p>
        </w:tc>
      </w:tr>
      <w:tr w:rsidR="00823936" w:rsidRPr="00B1536C" w:rsidTr="00B33912">
        <w:trPr>
          <w:trHeight w:val="300"/>
        </w:trPr>
        <w:tc>
          <w:tcPr>
            <w:tcW w:w="1276" w:type="dxa"/>
            <w:shd w:val="clear" w:color="auto" w:fill="auto"/>
            <w:noWrap/>
            <w:vAlign w:val="center"/>
            <w:hideMark/>
          </w:tcPr>
          <w:p w:rsidR="002E230A" w:rsidRPr="00B33912" w:rsidRDefault="002E230A" w:rsidP="00204D59">
            <w:pPr>
              <w:spacing w:after="0" w:line="240" w:lineRule="auto"/>
              <w:rPr>
                <w:rFonts w:ascii="Times New Roman" w:eastAsia="Times New Roman" w:hAnsi="Times New Roman" w:cs="Times New Roman"/>
                <w:color w:val="000000" w:themeColor="text1"/>
                <w:sz w:val="18"/>
                <w:szCs w:val="20"/>
                <w:lang w:val="en-US" w:eastAsia="en-MY"/>
              </w:rPr>
            </w:pPr>
            <w:r w:rsidRPr="00B33912">
              <w:rPr>
                <w:rFonts w:ascii="Times New Roman" w:eastAsia="Times New Roman" w:hAnsi="Times New Roman" w:cs="Times New Roman"/>
                <w:color w:val="000000" w:themeColor="text1"/>
                <w:sz w:val="18"/>
                <w:szCs w:val="20"/>
                <w:lang w:val="en-US" w:eastAsia="en-MY"/>
              </w:rPr>
              <w:t xml:space="preserve">Petaling Jaya </w:t>
            </w:r>
          </w:p>
        </w:tc>
        <w:tc>
          <w:tcPr>
            <w:tcW w:w="567" w:type="dxa"/>
            <w:shd w:val="clear" w:color="auto" w:fill="auto"/>
            <w:noWrap/>
            <w:vAlign w:val="center"/>
            <w:hideMark/>
          </w:tcPr>
          <w:p w:rsidR="002E230A" w:rsidRPr="00B33912" w:rsidRDefault="00B33912" w:rsidP="00204D59">
            <w:pPr>
              <w:spacing w:after="0" w:line="240" w:lineRule="auto"/>
              <w:jc w:val="center"/>
              <w:rPr>
                <w:rFonts w:ascii="Times New Roman" w:eastAsia="Times New Roman" w:hAnsi="Times New Roman" w:cs="Times New Roman"/>
                <w:color w:val="000000" w:themeColor="text1"/>
                <w:sz w:val="18"/>
                <w:szCs w:val="20"/>
                <w:lang w:val="en-US" w:eastAsia="en-MY"/>
              </w:rPr>
            </w:pPr>
            <w:r>
              <w:rPr>
                <w:rFonts w:ascii="Times New Roman" w:eastAsia="Times New Roman" w:hAnsi="Times New Roman" w:cs="Times New Roman"/>
                <w:color w:val="000000" w:themeColor="text1"/>
                <w:sz w:val="18"/>
                <w:szCs w:val="20"/>
                <w:lang w:val="en-US" w:eastAsia="en-MY"/>
              </w:rPr>
              <w:t>120</w:t>
            </w:r>
          </w:p>
        </w:tc>
        <w:tc>
          <w:tcPr>
            <w:tcW w:w="709" w:type="dxa"/>
            <w:shd w:val="clear" w:color="auto" w:fill="auto"/>
            <w:noWrap/>
            <w:vAlign w:val="center"/>
            <w:hideMark/>
          </w:tcPr>
          <w:p w:rsidR="002E230A" w:rsidRPr="00B33912" w:rsidRDefault="002E230A" w:rsidP="00204D59">
            <w:pPr>
              <w:spacing w:after="0" w:line="240" w:lineRule="auto"/>
              <w:jc w:val="center"/>
              <w:rPr>
                <w:rFonts w:ascii="Times New Roman" w:eastAsia="Times New Roman" w:hAnsi="Times New Roman" w:cs="Times New Roman"/>
                <w:color w:val="000000" w:themeColor="text1"/>
                <w:sz w:val="18"/>
                <w:szCs w:val="20"/>
                <w:lang w:val="en-US" w:eastAsia="en-MY"/>
              </w:rPr>
            </w:pPr>
            <w:r w:rsidRPr="00B33912">
              <w:rPr>
                <w:rFonts w:ascii="Times New Roman" w:eastAsia="Times New Roman" w:hAnsi="Times New Roman" w:cs="Times New Roman"/>
                <w:color w:val="000000" w:themeColor="text1"/>
                <w:sz w:val="18"/>
                <w:szCs w:val="20"/>
                <w:lang w:val="en-US" w:eastAsia="en-MY"/>
              </w:rPr>
              <w:t>26.82</w:t>
            </w:r>
          </w:p>
        </w:tc>
        <w:tc>
          <w:tcPr>
            <w:tcW w:w="850" w:type="dxa"/>
            <w:shd w:val="clear" w:color="auto" w:fill="auto"/>
            <w:noWrap/>
            <w:vAlign w:val="center"/>
            <w:hideMark/>
          </w:tcPr>
          <w:p w:rsidR="002E230A" w:rsidRPr="00B33912" w:rsidRDefault="002E230A" w:rsidP="00204D59">
            <w:pPr>
              <w:spacing w:after="0" w:line="240" w:lineRule="auto"/>
              <w:jc w:val="center"/>
              <w:rPr>
                <w:rFonts w:ascii="Times New Roman" w:eastAsia="Times New Roman" w:hAnsi="Times New Roman" w:cs="Times New Roman"/>
                <w:color w:val="000000" w:themeColor="text1"/>
                <w:sz w:val="18"/>
                <w:szCs w:val="20"/>
                <w:lang w:val="en-US" w:eastAsia="en-MY"/>
              </w:rPr>
            </w:pPr>
            <w:r w:rsidRPr="00B33912">
              <w:rPr>
                <w:rFonts w:ascii="Times New Roman" w:eastAsia="Times New Roman" w:hAnsi="Times New Roman" w:cs="Times New Roman"/>
                <w:color w:val="000000" w:themeColor="text1"/>
                <w:sz w:val="18"/>
                <w:szCs w:val="20"/>
                <w:lang w:val="en-US" w:eastAsia="en-MY"/>
              </w:rPr>
              <w:t>116.97</w:t>
            </w:r>
          </w:p>
        </w:tc>
        <w:tc>
          <w:tcPr>
            <w:tcW w:w="851" w:type="dxa"/>
            <w:shd w:val="clear" w:color="auto" w:fill="auto"/>
            <w:noWrap/>
            <w:vAlign w:val="center"/>
            <w:hideMark/>
          </w:tcPr>
          <w:p w:rsidR="002E230A" w:rsidRPr="00B33912" w:rsidRDefault="002E230A" w:rsidP="00204D59">
            <w:pPr>
              <w:spacing w:after="0" w:line="240" w:lineRule="auto"/>
              <w:jc w:val="center"/>
              <w:rPr>
                <w:rFonts w:ascii="Times New Roman" w:eastAsia="Times New Roman" w:hAnsi="Times New Roman" w:cs="Times New Roman"/>
                <w:color w:val="000000" w:themeColor="text1"/>
                <w:sz w:val="18"/>
                <w:szCs w:val="20"/>
                <w:lang w:val="en-US" w:eastAsia="en-MY"/>
              </w:rPr>
            </w:pPr>
            <w:r w:rsidRPr="00B33912">
              <w:rPr>
                <w:rFonts w:ascii="Times New Roman" w:eastAsia="Times New Roman" w:hAnsi="Times New Roman" w:cs="Times New Roman"/>
                <w:color w:val="000000" w:themeColor="text1"/>
                <w:sz w:val="18"/>
                <w:szCs w:val="20"/>
                <w:lang w:val="en-US" w:eastAsia="en-MY"/>
              </w:rPr>
              <w:t>90.15</w:t>
            </w:r>
          </w:p>
        </w:tc>
        <w:tc>
          <w:tcPr>
            <w:tcW w:w="709" w:type="dxa"/>
            <w:shd w:val="clear" w:color="auto" w:fill="auto"/>
            <w:noWrap/>
            <w:vAlign w:val="center"/>
            <w:hideMark/>
          </w:tcPr>
          <w:p w:rsidR="002E230A" w:rsidRPr="00B33912" w:rsidRDefault="002E230A" w:rsidP="00204D59">
            <w:pPr>
              <w:spacing w:after="0" w:line="240" w:lineRule="auto"/>
              <w:jc w:val="center"/>
              <w:rPr>
                <w:rFonts w:ascii="Times New Roman" w:eastAsia="Times New Roman" w:hAnsi="Times New Roman" w:cs="Times New Roman"/>
                <w:color w:val="000000" w:themeColor="text1"/>
                <w:sz w:val="18"/>
                <w:szCs w:val="20"/>
                <w:lang w:val="en-US" w:eastAsia="en-MY"/>
              </w:rPr>
            </w:pPr>
            <w:r w:rsidRPr="00B33912">
              <w:rPr>
                <w:rFonts w:ascii="Times New Roman" w:eastAsia="Times New Roman" w:hAnsi="Times New Roman" w:cs="Times New Roman"/>
                <w:color w:val="000000" w:themeColor="text1"/>
                <w:sz w:val="18"/>
                <w:szCs w:val="20"/>
                <w:lang w:val="en-US" w:eastAsia="en-MY"/>
              </w:rPr>
              <w:t>45.34</w:t>
            </w:r>
          </w:p>
        </w:tc>
        <w:tc>
          <w:tcPr>
            <w:tcW w:w="850" w:type="dxa"/>
            <w:shd w:val="clear" w:color="auto" w:fill="auto"/>
            <w:noWrap/>
            <w:vAlign w:val="center"/>
            <w:hideMark/>
          </w:tcPr>
          <w:p w:rsidR="002E230A" w:rsidRPr="00B33912" w:rsidRDefault="002E230A" w:rsidP="00204D59">
            <w:pPr>
              <w:spacing w:after="0" w:line="240" w:lineRule="auto"/>
              <w:jc w:val="center"/>
              <w:rPr>
                <w:rFonts w:ascii="Times New Roman" w:eastAsia="Times New Roman" w:hAnsi="Times New Roman" w:cs="Times New Roman"/>
                <w:color w:val="000000" w:themeColor="text1"/>
                <w:sz w:val="18"/>
                <w:szCs w:val="20"/>
                <w:lang w:val="en-US" w:eastAsia="en-MY"/>
              </w:rPr>
            </w:pPr>
            <w:r w:rsidRPr="00B33912">
              <w:rPr>
                <w:rFonts w:ascii="Times New Roman" w:eastAsia="Times New Roman" w:hAnsi="Times New Roman" w:cs="Times New Roman"/>
                <w:color w:val="000000" w:themeColor="text1"/>
                <w:sz w:val="18"/>
                <w:szCs w:val="20"/>
                <w:lang w:val="en-US" w:eastAsia="en-MY"/>
              </w:rPr>
              <w:t>54.06</w:t>
            </w:r>
          </w:p>
        </w:tc>
        <w:tc>
          <w:tcPr>
            <w:tcW w:w="709" w:type="dxa"/>
            <w:shd w:val="clear" w:color="auto" w:fill="auto"/>
            <w:noWrap/>
            <w:vAlign w:val="center"/>
            <w:hideMark/>
          </w:tcPr>
          <w:p w:rsidR="002E230A" w:rsidRPr="00B33912" w:rsidRDefault="002E230A" w:rsidP="00204D59">
            <w:pPr>
              <w:spacing w:after="0" w:line="240" w:lineRule="auto"/>
              <w:jc w:val="center"/>
              <w:rPr>
                <w:rFonts w:ascii="Times New Roman" w:eastAsia="Times New Roman" w:hAnsi="Times New Roman" w:cs="Times New Roman"/>
                <w:color w:val="000000" w:themeColor="text1"/>
                <w:sz w:val="18"/>
                <w:szCs w:val="20"/>
                <w:lang w:val="en-US" w:eastAsia="en-MY"/>
              </w:rPr>
            </w:pPr>
            <w:r w:rsidRPr="00B33912">
              <w:rPr>
                <w:rFonts w:ascii="Times New Roman" w:eastAsia="Times New Roman" w:hAnsi="Times New Roman" w:cs="Times New Roman"/>
                <w:color w:val="000000" w:themeColor="text1"/>
                <w:sz w:val="18"/>
                <w:szCs w:val="20"/>
                <w:lang w:val="en-US" w:eastAsia="en-MY"/>
              </w:rPr>
              <w:t>67.45</w:t>
            </w:r>
          </w:p>
        </w:tc>
        <w:tc>
          <w:tcPr>
            <w:tcW w:w="694" w:type="dxa"/>
            <w:shd w:val="clear" w:color="auto" w:fill="auto"/>
            <w:noWrap/>
            <w:vAlign w:val="center"/>
            <w:hideMark/>
          </w:tcPr>
          <w:p w:rsidR="002E230A" w:rsidRPr="00B33912" w:rsidRDefault="002E230A" w:rsidP="00204D59">
            <w:pPr>
              <w:spacing w:after="0" w:line="240" w:lineRule="auto"/>
              <w:jc w:val="center"/>
              <w:rPr>
                <w:rFonts w:ascii="Times New Roman" w:eastAsia="Times New Roman" w:hAnsi="Times New Roman" w:cs="Times New Roman"/>
                <w:color w:val="000000" w:themeColor="text1"/>
                <w:sz w:val="18"/>
                <w:szCs w:val="20"/>
                <w:lang w:val="en-US" w:eastAsia="en-MY"/>
              </w:rPr>
            </w:pPr>
            <w:r w:rsidRPr="00B33912">
              <w:rPr>
                <w:rFonts w:ascii="Times New Roman" w:eastAsia="Times New Roman" w:hAnsi="Times New Roman" w:cs="Times New Roman"/>
                <w:color w:val="000000" w:themeColor="text1"/>
                <w:sz w:val="18"/>
                <w:szCs w:val="20"/>
                <w:lang w:val="en-US" w:eastAsia="en-MY"/>
              </w:rPr>
              <w:t>58.28</w:t>
            </w:r>
          </w:p>
        </w:tc>
        <w:tc>
          <w:tcPr>
            <w:tcW w:w="1007" w:type="dxa"/>
            <w:shd w:val="clear" w:color="auto" w:fill="auto"/>
            <w:noWrap/>
            <w:vAlign w:val="center"/>
            <w:hideMark/>
          </w:tcPr>
          <w:p w:rsidR="002E230A" w:rsidRPr="00B33912" w:rsidRDefault="002E230A" w:rsidP="00204D59">
            <w:pPr>
              <w:spacing w:after="0" w:line="240" w:lineRule="auto"/>
              <w:jc w:val="center"/>
              <w:rPr>
                <w:rFonts w:ascii="Times New Roman" w:eastAsia="Times New Roman" w:hAnsi="Times New Roman" w:cs="Times New Roman"/>
                <w:color w:val="000000" w:themeColor="text1"/>
                <w:sz w:val="18"/>
                <w:szCs w:val="20"/>
                <w:lang w:val="en-US" w:eastAsia="en-MY"/>
              </w:rPr>
            </w:pPr>
            <w:r w:rsidRPr="00B33912">
              <w:rPr>
                <w:rFonts w:ascii="Times New Roman" w:eastAsia="Times New Roman" w:hAnsi="Times New Roman" w:cs="Times New Roman"/>
                <w:color w:val="000000" w:themeColor="text1"/>
                <w:sz w:val="18"/>
                <w:szCs w:val="20"/>
                <w:lang w:val="en-US" w:eastAsia="en-MY"/>
              </w:rPr>
              <w:t>316.60</w:t>
            </w:r>
          </w:p>
        </w:tc>
        <w:tc>
          <w:tcPr>
            <w:tcW w:w="913" w:type="dxa"/>
            <w:shd w:val="clear" w:color="auto" w:fill="auto"/>
            <w:noWrap/>
            <w:vAlign w:val="center"/>
            <w:hideMark/>
          </w:tcPr>
          <w:p w:rsidR="002E230A" w:rsidRPr="00B33912" w:rsidRDefault="002E230A" w:rsidP="00204D59">
            <w:pPr>
              <w:spacing w:after="0" w:line="240" w:lineRule="auto"/>
              <w:jc w:val="center"/>
              <w:rPr>
                <w:rFonts w:ascii="Times New Roman" w:eastAsia="Times New Roman" w:hAnsi="Times New Roman" w:cs="Times New Roman"/>
                <w:color w:val="000000" w:themeColor="text1"/>
                <w:sz w:val="18"/>
                <w:szCs w:val="20"/>
                <w:lang w:val="en-US" w:eastAsia="en-MY"/>
              </w:rPr>
            </w:pPr>
            <w:r w:rsidRPr="00B33912">
              <w:rPr>
                <w:rFonts w:ascii="Times New Roman" w:eastAsia="Times New Roman" w:hAnsi="Times New Roman" w:cs="Times New Roman"/>
                <w:color w:val="000000" w:themeColor="text1"/>
                <w:sz w:val="18"/>
                <w:szCs w:val="20"/>
                <w:lang w:val="en-US" w:eastAsia="en-MY"/>
              </w:rPr>
              <w:t>17.79</w:t>
            </w:r>
          </w:p>
        </w:tc>
      </w:tr>
      <w:tr w:rsidR="00823936" w:rsidRPr="00B1536C" w:rsidTr="00B33912">
        <w:trPr>
          <w:trHeight w:val="300"/>
        </w:trPr>
        <w:tc>
          <w:tcPr>
            <w:tcW w:w="1276" w:type="dxa"/>
            <w:shd w:val="clear" w:color="auto" w:fill="auto"/>
            <w:noWrap/>
            <w:vAlign w:val="center"/>
            <w:hideMark/>
          </w:tcPr>
          <w:p w:rsidR="002E230A" w:rsidRPr="00B33912" w:rsidRDefault="002E230A" w:rsidP="00204D59">
            <w:pPr>
              <w:spacing w:after="0" w:line="240" w:lineRule="auto"/>
              <w:rPr>
                <w:rFonts w:ascii="Times New Roman" w:eastAsia="Times New Roman" w:hAnsi="Times New Roman" w:cs="Times New Roman"/>
                <w:color w:val="000000" w:themeColor="text1"/>
                <w:sz w:val="18"/>
                <w:szCs w:val="20"/>
                <w:lang w:val="en-US" w:eastAsia="en-MY"/>
              </w:rPr>
            </w:pPr>
            <w:r w:rsidRPr="00B33912">
              <w:rPr>
                <w:rFonts w:ascii="Times New Roman" w:eastAsia="Times New Roman" w:hAnsi="Times New Roman" w:cs="Times New Roman"/>
                <w:color w:val="000000" w:themeColor="text1"/>
                <w:sz w:val="18"/>
                <w:szCs w:val="20"/>
                <w:lang w:val="en-US" w:eastAsia="en-MY"/>
              </w:rPr>
              <w:t>Kajang</w:t>
            </w:r>
          </w:p>
        </w:tc>
        <w:tc>
          <w:tcPr>
            <w:tcW w:w="567" w:type="dxa"/>
            <w:shd w:val="clear" w:color="auto" w:fill="auto"/>
            <w:noWrap/>
            <w:vAlign w:val="center"/>
            <w:hideMark/>
          </w:tcPr>
          <w:p w:rsidR="002E230A" w:rsidRPr="00B33912" w:rsidRDefault="00B33912" w:rsidP="00204D59">
            <w:pPr>
              <w:spacing w:after="0" w:line="240" w:lineRule="auto"/>
              <w:jc w:val="center"/>
              <w:rPr>
                <w:rFonts w:ascii="Times New Roman" w:eastAsia="Times New Roman" w:hAnsi="Times New Roman" w:cs="Times New Roman"/>
                <w:color w:val="000000" w:themeColor="text1"/>
                <w:sz w:val="18"/>
                <w:szCs w:val="20"/>
                <w:lang w:val="en-US" w:eastAsia="en-MY"/>
              </w:rPr>
            </w:pPr>
            <w:r>
              <w:rPr>
                <w:rFonts w:ascii="Times New Roman" w:eastAsia="Times New Roman" w:hAnsi="Times New Roman" w:cs="Times New Roman"/>
                <w:color w:val="000000" w:themeColor="text1"/>
                <w:sz w:val="18"/>
                <w:szCs w:val="20"/>
                <w:lang w:val="en-US" w:eastAsia="en-MY"/>
              </w:rPr>
              <w:t>120</w:t>
            </w:r>
          </w:p>
        </w:tc>
        <w:tc>
          <w:tcPr>
            <w:tcW w:w="709" w:type="dxa"/>
            <w:shd w:val="clear" w:color="auto" w:fill="auto"/>
            <w:noWrap/>
            <w:vAlign w:val="center"/>
            <w:hideMark/>
          </w:tcPr>
          <w:p w:rsidR="002E230A" w:rsidRPr="00B33912" w:rsidRDefault="002E230A" w:rsidP="00204D59">
            <w:pPr>
              <w:spacing w:after="0" w:line="240" w:lineRule="auto"/>
              <w:jc w:val="center"/>
              <w:rPr>
                <w:rFonts w:ascii="Times New Roman" w:eastAsia="Times New Roman" w:hAnsi="Times New Roman" w:cs="Times New Roman"/>
                <w:color w:val="000000" w:themeColor="text1"/>
                <w:sz w:val="18"/>
                <w:szCs w:val="20"/>
                <w:lang w:val="en-US" w:eastAsia="en-MY"/>
              </w:rPr>
            </w:pPr>
            <w:r w:rsidRPr="00B33912">
              <w:rPr>
                <w:rFonts w:ascii="Times New Roman" w:eastAsia="Times New Roman" w:hAnsi="Times New Roman" w:cs="Times New Roman"/>
                <w:color w:val="000000" w:themeColor="text1"/>
                <w:sz w:val="18"/>
                <w:szCs w:val="20"/>
                <w:lang w:val="en-US" w:eastAsia="en-MY"/>
              </w:rPr>
              <w:t>31.01</w:t>
            </w:r>
          </w:p>
        </w:tc>
        <w:tc>
          <w:tcPr>
            <w:tcW w:w="850" w:type="dxa"/>
            <w:shd w:val="clear" w:color="auto" w:fill="auto"/>
            <w:noWrap/>
            <w:vAlign w:val="center"/>
            <w:hideMark/>
          </w:tcPr>
          <w:p w:rsidR="002E230A" w:rsidRPr="00B33912" w:rsidRDefault="002E230A" w:rsidP="00204D59">
            <w:pPr>
              <w:spacing w:after="0" w:line="240" w:lineRule="auto"/>
              <w:jc w:val="center"/>
              <w:rPr>
                <w:rFonts w:ascii="Times New Roman" w:eastAsia="Times New Roman" w:hAnsi="Times New Roman" w:cs="Times New Roman"/>
                <w:color w:val="000000" w:themeColor="text1"/>
                <w:sz w:val="18"/>
                <w:szCs w:val="20"/>
                <w:lang w:val="en-US" w:eastAsia="en-MY"/>
              </w:rPr>
            </w:pPr>
            <w:r w:rsidRPr="00B33912">
              <w:rPr>
                <w:rFonts w:ascii="Times New Roman" w:eastAsia="Times New Roman" w:hAnsi="Times New Roman" w:cs="Times New Roman"/>
                <w:color w:val="000000" w:themeColor="text1"/>
                <w:sz w:val="18"/>
                <w:szCs w:val="20"/>
                <w:lang w:val="en-US" w:eastAsia="en-MY"/>
              </w:rPr>
              <w:t>124.48</w:t>
            </w:r>
          </w:p>
        </w:tc>
        <w:tc>
          <w:tcPr>
            <w:tcW w:w="851" w:type="dxa"/>
            <w:shd w:val="clear" w:color="auto" w:fill="auto"/>
            <w:noWrap/>
            <w:vAlign w:val="center"/>
            <w:hideMark/>
          </w:tcPr>
          <w:p w:rsidR="002E230A" w:rsidRPr="00B33912" w:rsidRDefault="002E230A" w:rsidP="00204D59">
            <w:pPr>
              <w:spacing w:after="0" w:line="240" w:lineRule="auto"/>
              <w:jc w:val="center"/>
              <w:rPr>
                <w:rFonts w:ascii="Times New Roman" w:eastAsia="Times New Roman" w:hAnsi="Times New Roman" w:cs="Times New Roman"/>
                <w:color w:val="000000" w:themeColor="text1"/>
                <w:sz w:val="18"/>
                <w:szCs w:val="20"/>
                <w:lang w:val="en-US" w:eastAsia="en-MY"/>
              </w:rPr>
            </w:pPr>
            <w:r w:rsidRPr="00B33912">
              <w:rPr>
                <w:rFonts w:ascii="Times New Roman" w:eastAsia="Times New Roman" w:hAnsi="Times New Roman" w:cs="Times New Roman"/>
                <w:color w:val="000000" w:themeColor="text1"/>
                <w:sz w:val="18"/>
                <w:szCs w:val="20"/>
                <w:lang w:val="en-US" w:eastAsia="en-MY"/>
              </w:rPr>
              <w:t>93.48</w:t>
            </w:r>
          </w:p>
        </w:tc>
        <w:tc>
          <w:tcPr>
            <w:tcW w:w="709" w:type="dxa"/>
            <w:shd w:val="clear" w:color="auto" w:fill="auto"/>
            <w:noWrap/>
            <w:vAlign w:val="center"/>
            <w:hideMark/>
          </w:tcPr>
          <w:p w:rsidR="002E230A" w:rsidRPr="00B33912" w:rsidRDefault="002E230A" w:rsidP="00204D59">
            <w:pPr>
              <w:spacing w:after="0" w:line="240" w:lineRule="auto"/>
              <w:jc w:val="center"/>
              <w:rPr>
                <w:rFonts w:ascii="Times New Roman" w:eastAsia="Times New Roman" w:hAnsi="Times New Roman" w:cs="Times New Roman"/>
                <w:color w:val="000000" w:themeColor="text1"/>
                <w:sz w:val="18"/>
                <w:szCs w:val="20"/>
                <w:lang w:val="en-US" w:eastAsia="en-MY"/>
              </w:rPr>
            </w:pPr>
            <w:r w:rsidRPr="00B33912">
              <w:rPr>
                <w:rFonts w:ascii="Times New Roman" w:eastAsia="Times New Roman" w:hAnsi="Times New Roman" w:cs="Times New Roman"/>
                <w:color w:val="000000" w:themeColor="text1"/>
                <w:sz w:val="18"/>
                <w:szCs w:val="20"/>
                <w:lang w:val="en-US" w:eastAsia="en-MY"/>
              </w:rPr>
              <w:t>42.30</w:t>
            </w:r>
          </w:p>
        </w:tc>
        <w:tc>
          <w:tcPr>
            <w:tcW w:w="850" w:type="dxa"/>
            <w:shd w:val="clear" w:color="auto" w:fill="auto"/>
            <w:noWrap/>
            <w:vAlign w:val="center"/>
            <w:hideMark/>
          </w:tcPr>
          <w:p w:rsidR="002E230A" w:rsidRPr="00B33912" w:rsidRDefault="002E230A" w:rsidP="00204D59">
            <w:pPr>
              <w:spacing w:after="0" w:line="240" w:lineRule="auto"/>
              <w:jc w:val="center"/>
              <w:rPr>
                <w:rFonts w:ascii="Times New Roman" w:eastAsia="Times New Roman" w:hAnsi="Times New Roman" w:cs="Times New Roman"/>
                <w:color w:val="000000" w:themeColor="text1"/>
                <w:sz w:val="18"/>
                <w:szCs w:val="20"/>
                <w:lang w:val="en-US" w:eastAsia="en-MY"/>
              </w:rPr>
            </w:pPr>
            <w:r w:rsidRPr="00B33912">
              <w:rPr>
                <w:rFonts w:ascii="Times New Roman" w:eastAsia="Times New Roman" w:hAnsi="Times New Roman" w:cs="Times New Roman"/>
                <w:color w:val="000000" w:themeColor="text1"/>
                <w:sz w:val="18"/>
                <w:szCs w:val="20"/>
                <w:lang w:val="en-US" w:eastAsia="en-MY"/>
              </w:rPr>
              <w:t>49.87</w:t>
            </w:r>
          </w:p>
        </w:tc>
        <w:tc>
          <w:tcPr>
            <w:tcW w:w="709" w:type="dxa"/>
            <w:shd w:val="clear" w:color="auto" w:fill="auto"/>
            <w:noWrap/>
            <w:vAlign w:val="center"/>
            <w:hideMark/>
          </w:tcPr>
          <w:p w:rsidR="002E230A" w:rsidRPr="00B33912" w:rsidRDefault="002E230A" w:rsidP="00204D59">
            <w:pPr>
              <w:spacing w:after="0" w:line="240" w:lineRule="auto"/>
              <w:jc w:val="center"/>
              <w:rPr>
                <w:rFonts w:ascii="Times New Roman" w:eastAsia="Times New Roman" w:hAnsi="Times New Roman" w:cs="Times New Roman"/>
                <w:color w:val="000000" w:themeColor="text1"/>
                <w:sz w:val="18"/>
                <w:szCs w:val="20"/>
                <w:lang w:val="en-US" w:eastAsia="en-MY"/>
              </w:rPr>
            </w:pPr>
            <w:r w:rsidRPr="00B33912">
              <w:rPr>
                <w:rFonts w:ascii="Times New Roman" w:eastAsia="Times New Roman" w:hAnsi="Times New Roman" w:cs="Times New Roman"/>
                <w:color w:val="000000" w:themeColor="text1"/>
                <w:sz w:val="18"/>
                <w:szCs w:val="20"/>
                <w:lang w:val="en-US" w:eastAsia="en-MY"/>
              </w:rPr>
              <w:t>61.73</w:t>
            </w:r>
          </w:p>
        </w:tc>
        <w:tc>
          <w:tcPr>
            <w:tcW w:w="694" w:type="dxa"/>
            <w:shd w:val="clear" w:color="auto" w:fill="auto"/>
            <w:noWrap/>
            <w:vAlign w:val="center"/>
            <w:hideMark/>
          </w:tcPr>
          <w:p w:rsidR="002E230A" w:rsidRPr="00B33912" w:rsidRDefault="002E230A" w:rsidP="00204D59">
            <w:pPr>
              <w:spacing w:after="0" w:line="240" w:lineRule="auto"/>
              <w:jc w:val="center"/>
              <w:rPr>
                <w:rFonts w:ascii="Times New Roman" w:eastAsia="Times New Roman" w:hAnsi="Times New Roman" w:cs="Times New Roman"/>
                <w:color w:val="000000" w:themeColor="text1"/>
                <w:sz w:val="18"/>
                <w:szCs w:val="20"/>
                <w:lang w:val="en-US" w:eastAsia="en-MY"/>
              </w:rPr>
            </w:pPr>
            <w:r w:rsidRPr="00B33912">
              <w:rPr>
                <w:rFonts w:ascii="Times New Roman" w:eastAsia="Times New Roman" w:hAnsi="Times New Roman" w:cs="Times New Roman"/>
                <w:color w:val="000000" w:themeColor="text1"/>
                <w:sz w:val="18"/>
                <w:szCs w:val="20"/>
                <w:lang w:val="en-US" w:eastAsia="en-MY"/>
              </w:rPr>
              <w:t>54.03</w:t>
            </w:r>
          </w:p>
        </w:tc>
        <w:tc>
          <w:tcPr>
            <w:tcW w:w="1007" w:type="dxa"/>
            <w:shd w:val="clear" w:color="auto" w:fill="auto"/>
            <w:noWrap/>
            <w:vAlign w:val="center"/>
            <w:hideMark/>
          </w:tcPr>
          <w:p w:rsidR="002E230A" w:rsidRPr="00B33912" w:rsidRDefault="002E230A" w:rsidP="00204D59">
            <w:pPr>
              <w:spacing w:after="0" w:line="240" w:lineRule="auto"/>
              <w:jc w:val="center"/>
              <w:rPr>
                <w:rFonts w:ascii="Times New Roman" w:eastAsia="Times New Roman" w:hAnsi="Times New Roman" w:cs="Times New Roman"/>
                <w:color w:val="000000" w:themeColor="text1"/>
                <w:sz w:val="18"/>
                <w:szCs w:val="20"/>
                <w:lang w:val="en-US" w:eastAsia="en-MY"/>
              </w:rPr>
            </w:pPr>
            <w:r w:rsidRPr="00B33912">
              <w:rPr>
                <w:rFonts w:ascii="Times New Roman" w:eastAsia="Times New Roman" w:hAnsi="Times New Roman" w:cs="Times New Roman"/>
                <w:color w:val="000000" w:themeColor="text1"/>
                <w:sz w:val="18"/>
                <w:szCs w:val="20"/>
                <w:lang w:val="en-US" w:eastAsia="en-MY"/>
              </w:rPr>
              <w:t>283.27</w:t>
            </w:r>
          </w:p>
        </w:tc>
        <w:tc>
          <w:tcPr>
            <w:tcW w:w="913" w:type="dxa"/>
            <w:shd w:val="clear" w:color="auto" w:fill="auto"/>
            <w:noWrap/>
            <w:vAlign w:val="center"/>
            <w:hideMark/>
          </w:tcPr>
          <w:p w:rsidR="002E230A" w:rsidRPr="00B33912" w:rsidRDefault="002E230A" w:rsidP="00204D59">
            <w:pPr>
              <w:spacing w:after="0" w:line="240" w:lineRule="auto"/>
              <w:jc w:val="center"/>
              <w:rPr>
                <w:rFonts w:ascii="Times New Roman" w:eastAsia="Times New Roman" w:hAnsi="Times New Roman" w:cs="Times New Roman"/>
                <w:color w:val="000000" w:themeColor="text1"/>
                <w:sz w:val="18"/>
                <w:szCs w:val="20"/>
                <w:lang w:val="en-US" w:eastAsia="en-MY"/>
              </w:rPr>
            </w:pPr>
            <w:r w:rsidRPr="00B33912">
              <w:rPr>
                <w:rFonts w:ascii="Times New Roman" w:eastAsia="Times New Roman" w:hAnsi="Times New Roman" w:cs="Times New Roman"/>
                <w:color w:val="000000" w:themeColor="text1"/>
                <w:sz w:val="18"/>
                <w:szCs w:val="20"/>
                <w:lang w:val="en-US" w:eastAsia="en-MY"/>
              </w:rPr>
              <w:t>16.83</w:t>
            </w:r>
          </w:p>
        </w:tc>
      </w:tr>
      <w:tr w:rsidR="00823936" w:rsidRPr="00B1536C" w:rsidTr="00B33912">
        <w:trPr>
          <w:trHeight w:val="315"/>
        </w:trPr>
        <w:tc>
          <w:tcPr>
            <w:tcW w:w="1276" w:type="dxa"/>
            <w:shd w:val="clear" w:color="auto" w:fill="auto"/>
            <w:noWrap/>
            <w:vAlign w:val="center"/>
            <w:hideMark/>
          </w:tcPr>
          <w:p w:rsidR="002E230A" w:rsidRPr="00B33912" w:rsidRDefault="00C4036F" w:rsidP="00204D59">
            <w:pPr>
              <w:spacing w:after="0" w:line="240" w:lineRule="auto"/>
              <w:rPr>
                <w:rFonts w:ascii="Times New Roman" w:eastAsia="Times New Roman" w:hAnsi="Times New Roman" w:cs="Times New Roman"/>
                <w:color w:val="000000" w:themeColor="text1"/>
                <w:sz w:val="18"/>
                <w:szCs w:val="18"/>
                <w:lang w:val="en-US" w:eastAsia="en-MY"/>
              </w:rPr>
            </w:pPr>
            <w:r w:rsidRPr="00B33912">
              <w:rPr>
                <w:rFonts w:ascii="Times New Roman" w:eastAsia="Times New Roman" w:hAnsi="Times New Roman" w:cs="Times New Roman"/>
                <w:color w:val="000000" w:themeColor="text1"/>
                <w:sz w:val="18"/>
                <w:szCs w:val="18"/>
                <w:lang w:val="en-US" w:eastAsia="en-MY"/>
              </w:rPr>
              <w:t xml:space="preserve">Shah </w:t>
            </w:r>
            <w:r w:rsidR="002E230A" w:rsidRPr="00B33912">
              <w:rPr>
                <w:rFonts w:ascii="Times New Roman" w:eastAsia="Times New Roman" w:hAnsi="Times New Roman" w:cs="Times New Roman"/>
                <w:color w:val="000000" w:themeColor="text1"/>
                <w:sz w:val="18"/>
                <w:szCs w:val="18"/>
                <w:lang w:val="en-US" w:eastAsia="en-MY"/>
              </w:rPr>
              <w:t>Alam</w:t>
            </w:r>
          </w:p>
        </w:tc>
        <w:tc>
          <w:tcPr>
            <w:tcW w:w="567" w:type="dxa"/>
            <w:shd w:val="clear" w:color="auto" w:fill="auto"/>
            <w:noWrap/>
            <w:vAlign w:val="center"/>
            <w:hideMark/>
          </w:tcPr>
          <w:p w:rsidR="002E230A" w:rsidRPr="00B33912" w:rsidRDefault="00B33912" w:rsidP="00204D59">
            <w:pPr>
              <w:spacing w:after="0" w:line="240" w:lineRule="auto"/>
              <w:jc w:val="center"/>
              <w:rPr>
                <w:rFonts w:ascii="Times New Roman" w:eastAsia="Times New Roman" w:hAnsi="Times New Roman" w:cs="Times New Roman"/>
                <w:color w:val="000000" w:themeColor="text1"/>
                <w:sz w:val="18"/>
                <w:szCs w:val="18"/>
                <w:lang w:val="en-US" w:eastAsia="en-MY"/>
              </w:rPr>
            </w:pPr>
            <w:r>
              <w:rPr>
                <w:rFonts w:ascii="Times New Roman" w:eastAsia="Times New Roman" w:hAnsi="Times New Roman" w:cs="Times New Roman"/>
                <w:color w:val="000000" w:themeColor="text1"/>
                <w:sz w:val="18"/>
                <w:szCs w:val="18"/>
                <w:lang w:val="en-US" w:eastAsia="en-MY"/>
              </w:rPr>
              <w:t>120</w:t>
            </w:r>
          </w:p>
        </w:tc>
        <w:tc>
          <w:tcPr>
            <w:tcW w:w="709" w:type="dxa"/>
            <w:shd w:val="clear" w:color="auto" w:fill="auto"/>
            <w:noWrap/>
            <w:vAlign w:val="center"/>
            <w:hideMark/>
          </w:tcPr>
          <w:p w:rsidR="002E230A" w:rsidRPr="00B33912" w:rsidRDefault="002E230A" w:rsidP="00204D59">
            <w:pPr>
              <w:spacing w:after="0" w:line="240" w:lineRule="auto"/>
              <w:jc w:val="center"/>
              <w:rPr>
                <w:rFonts w:ascii="Times New Roman" w:eastAsia="Times New Roman" w:hAnsi="Times New Roman" w:cs="Times New Roman"/>
                <w:color w:val="000000" w:themeColor="text1"/>
                <w:sz w:val="18"/>
                <w:szCs w:val="18"/>
                <w:lang w:val="en-US" w:eastAsia="en-MY"/>
              </w:rPr>
            </w:pPr>
            <w:r w:rsidRPr="00B33912">
              <w:rPr>
                <w:rFonts w:ascii="Times New Roman" w:eastAsia="Times New Roman" w:hAnsi="Times New Roman" w:cs="Times New Roman"/>
                <w:color w:val="000000" w:themeColor="text1"/>
                <w:sz w:val="18"/>
                <w:szCs w:val="18"/>
                <w:lang w:val="en-US" w:eastAsia="en-MY"/>
              </w:rPr>
              <w:t>29.67</w:t>
            </w:r>
          </w:p>
        </w:tc>
        <w:tc>
          <w:tcPr>
            <w:tcW w:w="850" w:type="dxa"/>
            <w:shd w:val="clear" w:color="auto" w:fill="auto"/>
            <w:noWrap/>
            <w:vAlign w:val="center"/>
            <w:hideMark/>
          </w:tcPr>
          <w:p w:rsidR="002E230A" w:rsidRPr="00B33912" w:rsidRDefault="002E230A" w:rsidP="00204D59">
            <w:pPr>
              <w:spacing w:after="0" w:line="240" w:lineRule="auto"/>
              <w:jc w:val="center"/>
              <w:rPr>
                <w:rFonts w:ascii="Times New Roman" w:eastAsia="Times New Roman" w:hAnsi="Times New Roman" w:cs="Times New Roman"/>
                <w:color w:val="000000" w:themeColor="text1"/>
                <w:sz w:val="18"/>
                <w:szCs w:val="18"/>
                <w:lang w:val="en-US" w:eastAsia="en-MY"/>
              </w:rPr>
            </w:pPr>
            <w:r w:rsidRPr="00B33912">
              <w:rPr>
                <w:rFonts w:ascii="Times New Roman" w:eastAsia="Times New Roman" w:hAnsi="Times New Roman" w:cs="Times New Roman"/>
                <w:color w:val="000000" w:themeColor="text1"/>
                <w:sz w:val="18"/>
                <w:szCs w:val="18"/>
                <w:lang w:val="en-US" w:eastAsia="en-MY"/>
              </w:rPr>
              <w:t>133.86</w:t>
            </w:r>
          </w:p>
        </w:tc>
        <w:tc>
          <w:tcPr>
            <w:tcW w:w="851" w:type="dxa"/>
            <w:shd w:val="clear" w:color="auto" w:fill="auto"/>
            <w:noWrap/>
            <w:vAlign w:val="center"/>
            <w:hideMark/>
          </w:tcPr>
          <w:p w:rsidR="002E230A" w:rsidRPr="00B33912" w:rsidRDefault="002E230A" w:rsidP="00204D59">
            <w:pPr>
              <w:spacing w:after="0" w:line="240" w:lineRule="auto"/>
              <w:jc w:val="center"/>
              <w:rPr>
                <w:rFonts w:ascii="Times New Roman" w:eastAsia="Times New Roman" w:hAnsi="Times New Roman" w:cs="Times New Roman"/>
                <w:color w:val="000000" w:themeColor="text1"/>
                <w:sz w:val="18"/>
                <w:szCs w:val="18"/>
                <w:lang w:val="en-US" w:eastAsia="en-MY"/>
              </w:rPr>
            </w:pPr>
            <w:r w:rsidRPr="00B33912">
              <w:rPr>
                <w:rFonts w:ascii="Times New Roman" w:eastAsia="Times New Roman" w:hAnsi="Times New Roman" w:cs="Times New Roman"/>
                <w:color w:val="000000" w:themeColor="text1"/>
                <w:sz w:val="18"/>
                <w:szCs w:val="18"/>
                <w:lang w:val="en-US" w:eastAsia="en-MY"/>
              </w:rPr>
              <w:t>104.19</w:t>
            </w:r>
          </w:p>
        </w:tc>
        <w:tc>
          <w:tcPr>
            <w:tcW w:w="709" w:type="dxa"/>
            <w:shd w:val="clear" w:color="auto" w:fill="auto"/>
            <w:noWrap/>
            <w:vAlign w:val="center"/>
            <w:hideMark/>
          </w:tcPr>
          <w:p w:rsidR="002E230A" w:rsidRPr="00B33912" w:rsidRDefault="002E230A" w:rsidP="00204D59">
            <w:pPr>
              <w:spacing w:after="0" w:line="240" w:lineRule="auto"/>
              <w:jc w:val="center"/>
              <w:rPr>
                <w:rFonts w:ascii="Times New Roman" w:eastAsia="Times New Roman" w:hAnsi="Times New Roman" w:cs="Times New Roman"/>
                <w:color w:val="000000" w:themeColor="text1"/>
                <w:sz w:val="18"/>
                <w:szCs w:val="18"/>
                <w:lang w:val="en-US" w:eastAsia="en-MY"/>
              </w:rPr>
            </w:pPr>
            <w:r w:rsidRPr="00B33912">
              <w:rPr>
                <w:rFonts w:ascii="Times New Roman" w:eastAsia="Times New Roman" w:hAnsi="Times New Roman" w:cs="Times New Roman"/>
                <w:color w:val="000000" w:themeColor="text1"/>
                <w:sz w:val="18"/>
                <w:szCs w:val="18"/>
                <w:lang w:val="en-US" w:eastAsia="en-MY"/>
              </w:rPr>
              <w:t>44.71</w:t>
            </w:r>
          </w:p>
        </w:tc>
        <w:tc>
          <w:tcPr>
            <w:tcW w:w="850" w:type="dxa"/>
            <w:shd w:val="clear" w:color="auto" w:fill="auto"/>
            <w:noWrap/>
            <w:vAlign w:val="center"/>
            <w:hideMark/>
          </w:tcPr>
          <w:p w:rsidR="002E230A" w:rsidRPr="00B33912" w:rsidRDefault="002E230A" w:rsidP="00204D59">
            <w:pPr>
              <w:spacing w:after="0" w:line="240" w:lineRule="auto"/>
              <w:jc w:val="center"/>
              <w:rPr>
                <w:rFonts w:ascii="Times New Roman" w:eastAsia="Times New Roman" w:hAnsi="Times New Roman" w:cs="Times New Roman"/>
                <w:color w:val="000000" w:themeColor="text1"/>
                <w:sz w:val="18"/>
                <w:szCs w:val="18"/>
                <w:lang w:val="en-US" w:eastAsia="en-MY"/>
              </w:rPr>
            </w:pPr>
            <w:r w:rsidRPr="00B33912">
              <w:rPr>
                <w:rFonts w:ascii="Times New Roman" w:eastAsia="Times New Roman" w:hAnsi="Times New Roman" w:cs="Times New Roman"/>
                <w:color w:val="000000" w:themeColor="text1"/>
                <w:sz w:val="18"/>
                <w:szCs w:val="18"/>
                <w:lang w:val="en-US" w:eastAsia="en-MY"/>
              </w:rPr>
              <w:t>58.71</w:t>
            </w:r>
          </w:p>
        </w:tc>
        <w:tc>
          <w:tcPr>
            <w:tcW w:w="709" w:type="dxa"/>
            <w:shd w:val="clear" w:color="auto" w:fill="auto"/>
            <w:noWrap/>
            <w:vAlign w:val="center"/>
            <w:hideMark/>
          </w:tcPr>
          <w:p w:rsidR="002E230A" w:rsidRPr="00B33912" w:rsidRDefault="002E230A" w:rsidP="00204D59">
            <w:pPr>
              <w:spacing w:after="0" w:line="240" w:lineRule="auto"/>
              <w:jc w:val="center"/>
              <w:rPr>
                <w:rFonts w:ascii="Times New Roman" w:eastAsia="Times New Roman" w:hAnsi="Times New Roman" w:cs="Times New Roman"/>
                <w:color w:val="000000" w:themeColor="text1"/>
                <w:sz w:val="18"/>
                <w:szCs w:val="18"/>
                <w:lang w:val="en-US" w:eastAsia="en-MY"/>
              </w:rPr>
            </w:pPr>
            <w:r w:rsidRPr="00B33912">
              <w:rPr>
                <w:rFonts w:ascii="Times New Roman" w:eastAsia="Times New Roman" w:hAnsi="Times New Roman" w:cs="Times New Roman"/>
                <w:color w:val="000000" w:themeColor="text1"/>
                <w:sz w:val="18"/>
                <w:szCs w:val="18"/>
                <w:lang w:val="en-US" w:eastAsia="en-MY"/>
              </w:rPr>
              <w:t>80.07</w:t>
            </w:r>
          </w:p>
        </w:tc>
        <w:tc>
          <w:tcPr>
            <w:tcW w:w="694" w:type="dxa"/>
            <w:shd w:val="clear" w:color="auto" w:fill="auto"/>
            <w:noWrap/>
            <w:vAlign w:val="center"/>
            <w:hideMark/>
          </w:tcPr>
          <w:p w:rsidR="002E230A" w:rsidRPr="00B33912" w:rsidRDefault="002E230A" w:rsidP="00204D59">
            <w:pPr>
              <w:spacing w:after="0" w:line="240" w:lineRule="auto"/>
              <w:jc w:val="center"/>
              <w:rPr>
                <w:rFonts w:ascii="Times New Roman" w:eastAsia="Times New Roman" w:hAnsi="Times New Roman" w:cs="Times New Roman"/>
                <w:color w:val="000000" w:themeColor="text1"/>
                <w:sz w:val="18"/>
                <w:szCs w:val="18"/>
                <w:lang w:val="en-US" w:eastAsia="en-MY"/>
              </w:rPr>
            </w:pPr>
            <w:r w:rsidRPr="00B33912">
              <w:rPr>
                <w:rFonts w:ascii="Times New Roman" w:eastAsia="Times New Roman" w:hAnsi="Times New Roman" w:cs="Times New Roman"/>
                <w:color w:val="000000" w:themeColor="text1"/>
                <w:sz w:val="18"/>
                <w:szCs w:val="18"/>
                <w:lang w:val="en-US" w:eastAsia="en-MY"/>
              </w:rPr>
              <w:t>63.32</w:t>
            </w:r>
          </w:p>
        </w:tc>
        <w:tc>
          <w:tcPr>
            <w:tcW w:w="1007" w:type="dxa"/>
            <w:shd w:val="clear" w:color="auto" w:fill="auto"/>
            <w:noWrap/>
            <w:vAlign w:val="center"/>
            <w:hideMark/>
          </w:tcPr>
          <w:p w:rsidR="002E230A" w:rsidRPr="00B33912" w:rsidRDefault="002E230A" w:rsidP="00204D59">
            <w:pPr>
              <w:spacing w:after="0" w:line="240" w:lineRule="auto"/>
              <w:jc w:val="center"/>
              <w:rPr>
                <w:rFonts w:ascii="Times New Roman" w:eastAsia="Times New Roman" w:hAnsi="Times New Roman" w:cs="Times New Roman"/>
                <w:color w:val="000000" w:themeColor="text1"/>
                <w:sz w:val="18"/>
                <w:szCs w:val="18"/>
                <w:lang w:val="en-US" w:eastAsia="en-MY"/>
              </w:rPr>
            </w:pPr>
            <w:r w:rsidRPr="00B33912">
              <w:rPr>
                <w:rFonts w:ascii="Times New Roman" w:eastAsia="Times New Roman" w:hAnsi="Times New Roman" w:cs="Times New Roman"/>
                <w:color w:val="000000" w:themeColor="text1"/>
                <w:sz w:val="18"/>
                <w:szCs w:val="18"/>
                <w:lang w:val="en-US" w:eastAsia="en-MY"/>
              </w:rPr>
              <w:t>535.08</w:t>
            </w:r>
          </w:p>
        </w:tc>
        <w:tc>
          <w:tcPr>
            <w:tcW w:w="913" w:type="dxa"/>
            <w:shd w:val="clear" w:color="auto" w:fill="auto"/>
            <w:noWrap/>
            <w:vAlign w:val="center"/>
            <w:hideMark/>
          </w:tcPr>
          <w:p w:rsidR="002E230A" w:rsidRPr="00B33912" w:rsidRDefault="002E230A" w:rsidP="00204D59">
            <w:pPr>
              <w:spacing w:after="0" w:line="240" w:lineRule="auto"/>
              <w:jc w:val="center"/>
              <w:rPr>
                <w:rFonts w:ascii="Times New Roman" w:eastAsia="Times New Roman" w:hAnsi="Times New Roman" w:cs="Times New Roman"/>
                <w:color w:val="000000" w:themeColor="text1"/>
                <w:sz w:val="18"/>
                <w:szCs w:val="18"/>
                <w:lang w:val="en-US" w:eastAsia="en-MY"/>
              </w:rPr>
            </w:pPr>
            <w:r w:rsidRPr="00B33912">
              <w:rPr>
                <w:rFonts w:ascii="Times New Roman" w:eastAsia="Times New Roman" w:hAnsi="Times New Roman" w:cs="Times New Roman"/>
                <w:color w:val="000000" w:themeColor="text1"/>
                <w:sz w:val="18"/>
                <w:szCs w:val="18"/>
                <w:lang w:val="en-US" w:eastAsia="en-MY"/>
              </w:rPr>
              <w:t>23.13</w:t>
            </w:r>
          </w:p>
        </w:tc>
      </w:tr>
    </w:tbl>
    <w:p w:rsidR="00547E17" w:rsidRPr="00B1536C" w:rsidRDefault="00547E17" w:rsidP="00E24B0A">
      <w:pPr>
        <w:spacing w:after="0"/>
        <w:rPr>
          <w:rFonts w:ascii="Times New Roman" w:hAnsi="Times New Roman" w:cs="Times New Roman"/>
          <w:color w:val="000000" w:themeColor="text1"/>
          <w:sz w:val="20"/>
          <w:szCs w:val="20"/>
          <w:lang w:val="en-US"/>
        </w:rPr>
      </w:pPr>
    </w:p>
    <w:p w:rsidR="00547E17" w:rsidRDefault="0060121F" w:rsidP="00547E17">
      <w:pPr>
        <w:spacing w:after="0"/>
        <w:jc w:val="center"/>
        <w:rPr>
          <w:rFonts w:ascii="Times New Roman" w:hAnsi="Times New Roman" w:cs="Times New Roman"/>
          <w:color w:val="000000" w:themeColor="text1"/>
          <w:sz w:val="20"/>
          <w:szCs w:val="20"/>
          <w:lang w:val="en-US"/>
        </w:rPr>
      </w:pPr>
      <w:r w:rsidRPr="00B1536C">
        <w:rPr>
          <w:noProof/>
          <w:color w:val="000000" w:themeColor="text1"/>
          <w:lang w:val="en-US" w:eastAsia="ko-KR"/>
        </w:rPr>
        <w:drawing>
          <wp:inline distT="0" distB="0" distL="0" distR="0" wp14:anchorId="51009180" wp14:editId="1DDACB5F">
            <wp:extent cx="4135582" cy="2580692"/>
            <wp:effectExtent l="19050" t="19050" r="17780" b="1016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4144568" cy="2586299"/>
                    </a:xfrm>
                    <a:prstGeom prst="rect">
                      <a:avLst/>
                    </a:prstGeom>
                    <a:noFill/>
                    <a:ln w="6350">
                      <a:solidFill>
                        <a:schemeClr val="tx1"/>
                      </a:solidFill>
                      <a:miter lim="800000"/>
                      <a:headEnd/>
                      <a:tailEnd/>
                    </a:ln>
                  </pic:spPr>
                </pic:pic>
              </a:graphicData>
            </a:graphic>
          </wp:inline>
        </w:drawing>
      </w:r>
    </w:p>
    <w:p w:rsidR="00B33912" w:rsidRPr="00B1536C" w:rsidRDefault="00B33912" w:rsidP="00547E17">
      <w:pPr>
        <w:spacing w:after="0"/>
        <w:jc w:val="center"/>
        <w:rPr>
          <w:rFonts w:ascii="Times New Roman" w:hAnsi="Times New Roman" w:cs="Times New Roman"/>
          <w:color w:val="000000" w:themeColor="text1"/>
          <w:sz w:val="20"/>
          <w:szCs w:val="20"/>
          <w:lang w:val="en-US"/>
        </w:rPr>
      </w:pPr>
    </w:p>
    <w:p w:rsidR="0060121F" w:rsidRPr="00B1536C" w:rsidRDefault="0060121F" w:rsidP="00B33912">
      <w:pPr>
        <w:spacing w:after="0" w:line="240" w:lineRule="auto"/>
        <w:ind w:left="993" w:hanging="993"/>
        <w:jc w:val="center"/>
        <w:rPr>
          <w:rFonts w:ascii="Times New Roman" w:hAnsi="Times New Roman" w:cs="Times New Roman"/>
          <w:color w:val="000000" w:themeColor="text1"/>
          <w:sz w:val="20"/>
          <w:szCs w:val="20"/>
          <w:lang w:val="en-US"/>
        </w:rPr>
      </w:pPr>
      <w:r w:rsidRPr="00B1536C">
        <w:rPr>
          <w:rFonts w:ascii="Times New Roman" w:hAnsi="Times New Roman" w:cs="Times New Roman"/>
          <w:color w:val="000000" w:themeColor="text1"/>
          <w:sz w:val="20"/>
          <w:szCs w:val="20"/>
          <w:lang w:val="en-US"/>
        </w:rPr>
        <w:t>Figure 2</w:t>
      </w:r>
      <w:r w:rsidR="00E809E1" w:rsidRPr="00B1536C">
        <w:rPr>
          <w:rFonts w:ascii="Times New Roman" w:hAnsi="Times New Roman" w:cs="Times New Roman"/>
          <w:color w:val="000000" w:themeColor="text1"/>
          <w:sz w:val="20"/>
          <w:szCs w:val="20"/>
          <w:lang w:val="en-US"/>
        </w:rPr>
        <w:t>.</w:t>
      </w:r>
      <w:r w:rsidRPr="00B1536C">
        <w:rPr>
          <w:rFonts w:ascii="Times New Roman" w:hAnsi="Times New Roman" w:cs="Times New Roman"/>
          <w:color w:val="000000" w:themeColor="text1"/>
          <w:sz w:val="20"/>
          <w:szCs w:val="20"/>
          <w:lang w:val="en-US"/>
        </w:rPr>
        <w:t xml:space="preserve"> Box Plot of PM</w:t>
      </w:r>
      <w:r w:rsidRPr="00B1536C">
        <w:rPr>
          <w:rFonts w:ascii="Times New Roman" w:hAnsi="Times New Roman" w:cs="Times New Roman"/>
          <w:color w:val="000000" w:themeColor="text1"/>
          <w:sz w:val="20"/>
          <w:szCs w:val="20"/>
          <w:vertAlign w:val="subscript"/>
          <w:lang w:val="en-US"/>
        </w:rPr>
        <w:t>10</w:t>
      </w:r>
      <w:r w:rsidRPr="00B1536C">
        <w:rPr>
          <w:rFonts w:ascii="Times New Roman" w:hAnsi="Times New Roman" w:cs="Times New Roman"/>
          <w:color w:val="000000" w:themeColor="text1"/>
          <w:sz w:val="20"/>
          <w:szCs w:val="20"/>
          <w:lang w:val="en-US"/>
        </w:rPr>
        <w:t xml:space="preserve"> distributions in Klang Valley region for 10 </w:t>
      </w:r>
      <w:r w:rsidR="00B33912">
        <w:rPr>
          <w:rFonts w:ascii="Times New Roman" w:hAnsi="Times New Roman" w:cs="Times New Roman"/>
          <w:color w:val="000000" w:themeColor="text1"/>
          <w:sz w:val="20"/>
          <w:szCs w:val="20"/>
          <w:lang w:val="en-US"/>
        </w:rPr>
        <w:t>years</w:t>
      </w:r>
      <w:r w:rsidRPr="00B1536C">
        <w:rPr>
          <w:rFonts w:ascii="Times New Roman" w:hAnsi="Times New Roman" w:cs="Times New Roman"/>
          <w:color w:val="000000" w:themeColor="text1"/>
          <w:sz w:val="20"/>
          <w:szCs w:val="20"/>
          <w:lang w:val="en-US"/>
        </w:rPr>
        <w:t xml:space="preserve"> period (2000</w:t>
      </w:r>
      <w:r w:rsidR="00B33912">
        <w:rPr>
          <w:rFonts w:ascii="Times New Roman" w:hAnsi="Times New Roman" w:cs="Times New Roman"/>
          <w:color w:val="000000" w:themeColor="text1"/>
          <w:sz w:val="20"/>
          <w:szCs w:val="20"/>
          <w:lang w:val="en-US"/>
        </w:rPr>
        <w:t xml:space="preserve"> – </w:t>
      </w:r>
      <w:r w:rsidRPr="00B1536C">
        <w:rPr>
          <w:rFonts w:ascii="Times New Roman" w:hAnsi="Times New Roman" w:cs="Times New Roman"/>
          <w:color w:val="000000" w:themeColor="text1"/>
          <w:sz w:val="20"/>
          <w:szCs w:val="20"/>
          <w:lang w:val="en-US"/>
        </w:rPr>
        <w:t>2009)</w:t>
      </w:r>
    </w:p>
    <w:p w:rsidR="00E809E1" w:rsidRPr="00B1536C" w:rsidRDefault="00E809E1" w:rsidP="002E230A">
      <w:pPr>
        <w:spacing w:after="0"/>
        <w:jc w:val="both"/>
        <w:rPr>
          <w:color w:val="000000" w:themeColor="text1"/>
          <w:lang w:val="en-US"/>
        </w:rPr>
      </w:pPr>
    </w:p>
    <w:p w:rsidR="000811A4" w:rsidRPr="00B1536C" w:rsidRDefault="00AA53C0" w:rsidP="00E809E1">
      <w:pPr>
        <w:spacing w:after="0" w:line="240" w:lineRule="auto"/>
        <w:jc w:val="both"/>
        <w:rPr>
          <w:rFonts w:ascii="Times New Roman" w:hAnsi="Times New Roman" w:cs="Times New Roman"/>
          <w:b/>
          <w:color w:val="000000" w:themeColor="text1"/>
          <w:sz w:val="20"/>
          <w:szCs w:val="20"/>
          <w:lang w:val="en-US"/>
        </w:rPr>
      </w:pPr>
      <w:r w:rsidRPr="00B1536C">
        <w:rPr>
          <w:rFonts w:ascii="Times New Roman" w:hAnsi="Times New Roman" w:cs="Times New Roman"/>
          <w:b/>
          <w:color w:val="000000" w:themeColor="text1"/>
          <w:sz w:val="20"/>
          <w:szCs w:val="20"/>
          <w:lang w:val="en-US"/>
        </w:rPr>
        <w:t xml:space="preserve">Determination of air quality relationship </w:t>
      </w:r>
    </w:p>
    <w:p w:rsidR="00597230" w:rsidRPr="00B1536C" w:rsidRDefault="000022CF" w:rsidP="00597230">
      <w:pPr>
        <w:spacing w:after="0" w:line="240" w:lineRule="auto"/>
        <w:jc w:val="both"/>
        <w:rPr>
          <w:rFonts w:ascii="Times New Roman" w:hAnsi="Times New Roman" w:cs="Times New Roman"/>
          <w:color w:val="000000" w:themeColor="text1"/>
          <w:sz w:val="20"/>
          <w:szCs w:val="20"/>
          <w:lang w:val="en-US"/>
        </w:rPr>
      </w:pPr>
      <w:r w:rsidRPr="00B1536C">
        <w:rPr>
          <w:rFonts w:ascii="Times New Roman" w:hAnsi="Times New Roman" w:cs="Times New Roman"/>
          <w:color w:val="000000" w:themeColor="text1"/>
          <w:sz w:val="20"/>
          <w:szCs w:val="20"/>
          <w:lang w:val="en-US"/>
        </w:rPr>
        <w:t>The monthly PM</w:t>
      </w:r>
      <w:r w:rsidRPr="00B1536C">
        <w:rPr>
          <w:rFonts w:ascii="Times New Roman" w:hAnsi="Times New Roman" w:cs="Times New Roman"/>
          <w:color w:val="000000" w:themeColor="text1"/>
          <w:sz w:val="20"/>
          <w:szCs w:val="20"/>
          <w:vertAlign w:val="subscript"/>
          <w:lang w:val="en-US"/>
        </w:rPr>
        <w:t>10</w:t>
      </w:r>
      <w:r w:rsidRPr="00B1536C">
        <w:rPr>
          <w:rFonts w:ascii="Times New Roman" w:hAnsi="Times New Roman" w:cs="Times New Roman"/>
          <w:color w:val="000000" w:themeColor="text1"/>
          <w:sz w:val="20"/>
          <w:szCs w:val="20"/>
          <w:lang w:val="en-US"/>
        </w:rPr>
        <w:t xml:space="preserve"> data in Klang Valley region for 10 years period (2000 to 2009) showed the result of not normally distributed. Parametric test has been used for transformation process via log method. However, the negative result</w:t>
      </w:r>
      <w:r w:rsidR="00332802" w:rsidRPr="00B1536C">
        <w:rPr>
          <w:rFonts w:ascii="Times New Roman" w:hAnsi="Times New Roman" w:cs="Times New Roman"/>
          <w:color w:val="000000" w:themeColor="text1"/>
          <w:sz w:val="20"/>
          <w:szCs w:val="20"/>
          <w:lang w:val="en-US"/>
        </w:rPr>
        <w:t xml:space="preserve"> still</w:t>
      </w:r>
      <w:r w:rsidRPr="00B1536C">
        <w:rPr>
          <w:rFonts w:ascii="Times New Roman" w:hAnsi="Times New Roman" w:cs="Times New Roman"/>
          <w:color w:val="000000" w:themeColor="text1"/>
          <w:sz w:val="20"/>
          <w:szCs w:val="20"/>
          <w:lang w:val="en-US"/>
        </w:rPr>
        <w:t xml:space="preserve"> not normally distributed form. Therefore, the non-parametric test was chosen for the PM</w:t>
      </w:r>
      <w:r w:rsidRPr="00B1536C">
        <w:rPr>
          <w:rFonts w:ascii="Times New Roman" w:hAnsi="Times New Roman" w:cs="Times New Roman"/>
          <w:color w:val="000000" w:themeColor="text1"/>
          <w:sz w:val="20"/>
          <w:szCs w:val="20"/>
          <w:vertAlign w:val="subscript"/>
          <w:lang w:val="en-US"/>
        </w:rPr>
        <w:t xml:space="preserve">10 </w:t>
      </w:r>
      <w:r w:rsidRPr="00B1536C">
        <w:rPr>
          <w:rFonts w:ascii="Times New Roman" w:hAnsi="Times New Roman" w:cs="Times New Roman"/>
          <w:color w:val="000000" w:themeColor="text1"/>
          <w:sz w:val="20"/>
          <w:szCs w:val="20"/>
          <w:lang w:val="en-US"/>
        </w:rPr>
        <w:t>data</w:t>
      </w:r>
      <w:r w:rsidR="00332802" w:rsidRPr="00B1536C">
        <w:rPr>
          <w:rFonts w:ascii="Times New Roman" w:hAnsi="Times New Roman" w:cs="Times New Roman"/>
          <w:color w:val="000000" w:themeColor="text1"/>
          <w:sz w:val="20"/>
          <w:szCs w:val="20"/>
          <w:lang w:val="en-US"/>
        </w:rPr>
        <w:t xml:space="preserve"> </w:t>
      </w:r>
      <w:r w:rsidRPr="00B1536C">
        <w:rPr>
          <w:rFonts w:ascii="Times New Roman" w:hAnsi="Times New Roman" w:cs="Times New Roman"/>
          <w:color w:val="000000" w:themeColor="text1"/>
          <w:sz w:val="20"/>
          <w:szCs w:val="20"/>
          <w:lang w:val="en-US"/>
        </w:rPr>
        <w:t xml:space="preserve">instead of parametric test. Thus, the Spearman correlation was chosen as the non-parametric approach for determining the relationship between two variables. </w:t>
      </w:r>
    </w:p>
    <w:p w:rsidR="00E809E1" w:rsidRPr="00B1536C" w:rsidRDefault="00E809E1" w:rsidP="00E809E1">
      <w:pPr>
        <w:spacing w:after="0" w:line="240" w:lineRule="auto"/>
        <w:jc w:val="both"/>
        <w:rPr>
          <w:rFonts w:ascii="Times New Roman" w:hAnsi="Times New Roman" w:cs="Times New Roman"/>
          <w:color w:val="000000" w:themeColor="text1"/>
          <w:sz w:val="20"/>
          <w:szCs w:val="20"/>
          <w:lang w:val="en-US"/>
        </w:rPr>
      </w:pPr>
    </w:p>
    <w:p w:rsidR="000022CF" w:rsidRDefault="000022CF" w:rsidP="00E809E1">
      <w:pPr>
        <w:spacing w:after="0" w:line="240" w:lineRule="auto"/>
        <w:jc w:val="both"/>
        <w:rPr>
          <w:rFonts w:ascii="Times New Roman" w:hAnsi="Times New Roman" w:cs="Times New Roman"/>
          <w:color w:val="000000" w:themeColor="text1"/>
          <w:sz w:val="20"/>
          <w:szCs w:val="20"/>
          <w:lang w:val="en-US"/>
        </w:rPr>
      </w:pPr>
      <w:r w:rsidRPr="00B1536C">
        <w:rPr>
          <w:rFonts w:ascii="Times New Roman" w:hAnsi="Times New Roman" w:cs="Times New Roman"/>
          <w:color w:val="000000" w:themeColor="text1"/>
          <w:sz w:val="20"/>
          <w:szCs w:val="20"/>
          <w:lang w:val="en-US"/>
        </w:rPr>
        <w:t>Table 3 showed that all the stations have significant relationship. However, only</w:t>
      </w:r>
      <w:r w:rsidR="00332802" w:rsidRPr="00B1536C">
        <w:rPr>
          <w:rFonts w:ascii="Times New Roman" w:hAnsi="Times New Roman" w:cs="Times New Roman"/>
          <w:color w:val="000000" w:themeColor="text1"/>
          <w:sz w:val="20"/>
          <w:szCs w:val="20"/>
          <w:lang w:val="en-US"/>
        </w:rPr>
        <w:t xml:space="preserve"> </w:t>
      </w:r>
      <w:r w:rsidRPr="00B1536C">
        <w:rPr>
          <w:rFonts w:ascii="Times New Roman" w:hAnsi="Times New Roman" w:cs="Times New Roman"/>
          <w:color w:val="000000" w:themeColor="text1"/>
          <w:sz w:val="20"/>
          <w:szCs w:val="20"/>
          <w:lang w:val="en-US"/>
        </w:rPr>
        <w:t>Klang-Petaling Jaya, Klang-Kajang, Klang-Shah Alam and Petaling Jaya-Shah Alam prove for strong correlation between two stations with the value of 0.732(p</w:t>
      </w:r>
      <w:r w:rsidR="00B33912">
        <w:rPr>
          <w:rFonts w:ascii="Times New Roman" w:hAnsi="Times New Roman" w:cs="Times New Roman"/>
          <w:color w:val="000000" w:themeColor="text1"/>
          <w:sz w:val="20"/>
          <w:szCs w:val="20"/>
          <w:lang w:val="en-US"/>
        </w:rPr>
        <w:t xml:space="preserve"> </w:t>
      </w:r>
      <w:r w:rsidRPr="00B1536C">
        <w:rPr>
          <w:rFonts w:ascii="Times New Roman" w:hAnsi="Times New Roman" w:cs="Times New Roman"/>
          <w:color w:val="000000" w:themeColor="text1"/>
          <w:sz w:val="20"/>
          <w:szCs w:val="20"/>
          <w:lang w:val="en-US"/>
        </w:rPr>
        <w:t>&lt;0.0001), 0.753(p</w:t>
      </w:r>
      <w:r w:rsidR="00B33912">
        <w:rPr>
          <w:rFonts w:ascii="Times New Roman" w:hAnsi="Times New Roman" w:cs="Times New Roman"/>
          <w:color w:val="000000" w:themeColor="text1"/>
          <w:sz w:val="20"/>
          <w:szCs w:val="20"/>
          <w:lang w:val="en-US"/>
        </w:rPr>
        <w:t xml:space="preserve"> </w:t>
      </w:r>
      <w:r w:rsidRPr="00B1536C">
        <w:rPr>
          <w:rFonts w:ascii="Times New Roman" w:hAnsi="Times New Roman" w:cs="Times New Roman"/>
          <w:color w:val="000000" w:themeColor="text1"/>
          <w:sz w:val="20"/>
          <w:szCs w:val="20"/>
          <w:lang w:val="en-US"/>
        </w:rPr>
        <w:t>&lt;0.0001), 0.845(p</w:t>
      </w:r>
      <w:r w:rsidR="00B33912">
        <w:rPr>
          <w:rFonts w:ascii="Times New Roman" w:hAnsi="Times New Roman" w:cs="Times New Roman"/>
          <w:color w:val="000000" w:themeColor="text1"/>
          <w:sz w:val="20"/>
          <w:szCs w:val="20"/>
          <w:lang w:val="en-US"/>
        </w:rPr>
        <w:t xml:space="preserve"> </w:t>
      </w:r>
      <w:r w:rsidRPr="00B1536C">
        <w:rPr>
          <w:rFonts w:ascii="Times New Roman" w:hAnsi="Times New Roman" w:cs="Times New Roman"/>
          <w:color w:val="000000" w:themeColor="text1"/>
          <w:sz w:val="20"/>
          <w:szCs w:val="20"/>
          <w:lang w:val="en-US"/>
        </w:rPr>
        <w:t>&lt;0.0001) and 0.776(p</w:t>
      </w:r>
      <w:r w:rsidR="00B33912">
        <w:rPr>
          <w:rFonts w:ascii="Times New Roman" w:hAnsi="Times New Roman" w:cs="Times New Roman"/>
          <w:color w:val="000000" w:themeColor="text1"/>
          <w:sz w:val="20"/>
          <w:szCs w:val="20"/>
          <w:lang w:val="en-US"/>
        </w:rPr>
        <w:t xml:space="preserve"> </w:t>
      </w:r>
      <w:r w:rsidRPr="00B1536C">
        <w:rPr>
          <w:rFonts w:ascii="Times New Roman" w:hAnsi="Times New Roman" w:cs="Times New Roman"/>
          <w:color w:val="000000" w:themeColor="text1"/>
          <w:sz w:val="20"/>
          <w:szCs w:val="20"/>
          <w:lang w:val="en-US"/>
        </w:rPr>
        <w:t>&lt;0.0001) respectively. The rest, Petaling Jaya-Kajang and Kajang-Shah Alam showed moderate correlation with the value of 0.678(p</w:t>
      </w:r>
      <w:r w:rsidR="00B33912">
        <w:rPr>
          <w:rFonts w:ascii="Times New Roman" w:hAnsi="Times New Roman" w:cs="Times New Roman"/>
          <w:color w:val="000000" w:themeColor="text1"/>
          <w:sz w:val="20"/>
          <w:szCs w:val="20"/>
          <w:lang w:val="en-US"/>
        </w:rPr>
        <w:t xml:space="preserve"> </w:t>
      </w:r>
      <w:r w:rsidRPr="00B1536C">
        <w:rPr>
          <w:rFonts w:ascii="Times New Roman" w:hAnsi="Times New Roman" w:cs="Times New Roman"/>
          <w:color w:val="000000" w:themeColor="text1"/>
          <w:sz w:val="20"/>
          <w:szCs w:val="20"/>
          <w:lang w:val="en-US"/>
        </w:rPr>
        <w:t>&lt;0.0001) and 0.602(p</w:t>
      </w:r>
      <w:r w:rsidR="00B33912">
        <w:rPr>
          <w:rFonts w:ascii="Times New Roman" w:hAnsi="Times New Roman" w:cs="Times New Roman"/>
          <w:color w:val="000000" w:themeColor="text1"/>
          <w:sz w:val="20"/>
          <w:szCs w:val="20"/>
          <w:lang w:val="en-US"/>
        </w:rPr>
        <w:t xml:space="preserve"> &lt;0.0001), </w:t>
      </w:r>
      <w:r w:rsidRPr="00B1536C">
        <w:rPr>
          <w:rFonts w:ascii="Times New Roman" w:hAnsi="Times New Roman" w:cs="Times New Roman"/>
          <w:color w:val="000000" w:themeColor="text1"/>
          <w:sz w:val="20"/>
          <w:szCs w:val="20"/>
          <w:lang w:val="en-US"/>
        </w:rPr>
        <w:t>respectively</w:t>
      </w:r>
      <w:r w:rsidR="00E24B0A" w:rsidRPr="00B1536C">
        <w:rPr>
          <w:rFonts w:ascii="Times New Roman" w:hAnsi="Times New Roman" w:cs="Times New Roman"/>
          <w:color w:val="000000" w:themeColor="text1"/>
          <w:sz w:val="20"/>
          <w:szCs w:val="20"/>
          <w:lang w:val="en-US"/>
        </w:rPr>
        <w:t xml:space="preserve"> (Table 4)</w:t>
      </w:r>
      <w:r w:rsidRPr="00B1536C">
        <w:rPr>
          <w:rFonts w:ascii="Times New Roman" w:hAnsi="Times New Roman" w:cs="Times New Roman"/>
          <w:color w:val="000000" w:themeColor="text1"/>
          <w:sz w:val="20"/>
          <w:szCs w:val="20"/>
          <w:lang w:val="en-US"/>
        </w:rPr>
        <w:t>. Klang (S1) was showed to be the main contributor to the PM</w:t>
      </w:r>
      <w:r w:rsidRPr="00B1536C">
        <w:rPr>
          <w:rFonts w:ascii="Times New Roman" w:hAnsi="Times New Roman" w:cs="Times New Roman"/>
          <w:color w:val="000000" w:themeColor="text1"/>
          <w:sz w:val="20"/>
          <w:szCs w:val="20"/>
          <w:vertAlign w:val="subscript"/>
          <w:lang w:val="en-US"/>
        </w:rPr>
        <w:t>10</w:t>
      </w:r>
      <w:r w:rsidRPr="00B1536C">
        <w:rPr>
          <w:rFonts w:ascii="Times New Roman" w:hAnsi="Times New Roman" w:cs="Times New Roman"/>
          <w:color w:val="000000" w:themeColor="text1"/>
          <w:sz w:val="20"/>
          <w:szCs w:val="20"/>
          <w:lang w:val="en-US"/>
        </w:rPr>
        <w:t xml:space="preserve"> level and variation within 10 years period. </w:t>
      </w:r>
      <w:r w:rsidR="0041287A" w:rsidRPr="00B1536C">
        <w:rPr>
          <w:rFonts w:ascii="Times New Roman" w:hAnsi="Times New Roman" w:cs="Times New Roman"/>
          <w:color w:val="000000" w:themeColor="text1"/>
          <w:sz w:val="20"/>
          <w:szCs w:val="20"/>
          <w:lang w:val="en-US"/>
        </w:rPr>
        <w:t>Based on</w:t>
      </w:r>
      <w:r w:rsidR="00332802" w:rsidRPr="00B1536C">
        <w:rPr>
          <w:rFonts w:ascii="Times New Roman" w:hAnsi="Times New Roman" w:cs="Times New Roman"/>
          <w:color w:val="000000" w:themeColor="text1"/>
          <w:sz w:val="20"/>
          <w:szCs w:val="20"/>
          <w:lang w:val="en-US"/>
        </w:rPr>
        <w:t xml:space="preserve"> </w:t>
      </w:r>
      <w:r w:rsidRPr="00B1536C">
        <w:rPr>
          <w:rFonts w:ascii="Times New Roman" w:hAnsi="Times New Roman" w:cs="Times New Roman"/>
          <w:color w:val="000000" w:themeColor="text1"/>
          <w:sz w:val="20"/>
          <w:szCs w:val="20"/>
          <w:lang w:val="en-US"/>
        </w:rPr>
        <w:t>Malaysian Environmental Quality Report 2004</w:t>
      </w:r>
      <w:r w:rsidR="0041287A" w:rsidRPr="00B1536C">
        <w:rPr>
          <w:rFonts w:ascii="Times New Roman" w:hAnsi="Times New Roman" w:cs="Times New Roman"/>
          <w:color w:val="000000" w:themeColor="text1"/>
          <w:sz w:val="20"/>
          <w:szCs w:val="20"/>
          <w:lang w:val="en-US"/>
        </w:rPr>
        <w:t xml:space="preserve"> by Department of Environment</w:t>
      </w:r>
      <w:r w:rsidRPr="00B1536C">
        <w:rPr>
          <w:rFonts w:ascii="Times New Roman" w:hAnsi="Times New Roman" w:cs="Times New Roman"/>
          <w:color w:val="000000" w:themeColor="text1"/>
          <w:sz w:val="20"/>
          <w:szCs w:val="20"/>
          <w:lang w:val="en-US"/>
        </w:rPr>
        <w:t xml:space="preserve">, </w:t>
      </w:r>
      <w:r w:rsidR="00CD05C1" w:rsidRPr="00B1536C">
        <w:rPr>
          <w:rFonts w:ascii="Times New Roman" w:hAnsi="Times New Roman" w:cs="Times New Roman"/>
          <w:color w:val="000000" w:themeColor="text1"/>
          <w:sz w:val="20"/>
          <w:szCs w:val="20"/>
          <w:lang w:val="en-US"/>
        </w:rPr>
        <w:t>PM</w:t>
      </w:r>
      <w:r w:rsidR="00CD05C1" w:rsidRPr="00B1536C">
        <w:rPr>
          <w:rFonts w:ascii="Times New Roman" w:hAnsi="Times New Roman" w:cs="Times New Roman"/>
          <w:color w:val="000000" w:themeColor="text1"/>
          <w:sz w:val="20"/>
          <w:szCs w:val="20"/>
          <w:vertAlign w:val="subscript"/>
          <w:lang w:val="en-US"/>
        </w:rPr>
        <w:t>10</w:t>
      </w:r>
      <w:r w:rsidR="007A2695" w:rsidRPr="00B1536C">
        <w:rPr>
          <w:rFonts w:ascii="Times New Roman" w:hAnsi="Times New Roman" w:cs="Times New Roman"/>
          <w:color w:val="000000" w:themeColor="text1"/>
          <w:sz w:val="20"/>
          <w:szCs w:val="20"/>
          <w:lang w:val="en-US"/>
        </w:rPr>
        <w:t xml:space="preserve"> were originating</w:t>
      </w:r>
      <w:r w:rsidR="007266C3" w:rsidRPr="00B1536C">
        <w:rPr>
          <w:rFonts w:ascii="Times New Roman" w:hAnsi="Times New Roman" w:cs="Times New Roman"/>
          <w:color w:val="000000" w:themeColor="text1"/>
          <w:sz w:val="20"/>
          <w:szCs w:val="20"/>
          <w:lang w:val="en-US"/>
        </w:rPr>
        <w:t xml:space="preserve"> from</w:t>
      </w:r>
      <w:r w:rsidRPr="00B1536C">
        <w:rPr>
          <w:rFonts w:ascii="Times New Roman" w:hAnsi="Times New Roman" w:cs="Times New Roman"/>
          <w:color w:val="000000" w:themeColor="text1"/>
          <w:sz w:val="20"/>
          <w:szCs w:val="20"/>
          <w:lang w:val="en-US"/>
        </w:rPr>
        <w:t xml:space="preserve"> stationary</w:t>
      </w:r>
      <w:r w:rsidR="007266C3" w:rsidRPr="00B1536C">
        <w:rPr>
          <w:rFonts w:ascii="Times New Roman" w:hAnsi="Times New Roman" w:cs="Times New Roman"/>
          <w:color w:val="000000" w:themeColor="text1"/>
          <w:sz w:val="20"/>
          <w:szCs w:val="20"/>
          <w:lang w:val="en-US"/>
        </w:rPr>
        <w:t xml:space="preserve"> sources</w:t>
      </w:r>
      <w:r w:rsidR="007A2695" w:rsidRPr="00B1536C">
        <w:rPr>
          <w:rFonts w:ascii="Times New Roman" w:hAnsi="Times New Roman" w:cs="Times New Roman"/>
          <w:color w:val="000000" w:themeColor="text1"/>
          <w:sz w:val="20"/>
          <w:szCs w:val="20"/>
          <w:lang w:val="en-US"/>
        </w:rPr>
        <w:t xml:space="preserve"> where</w:t>
      </w:r>
      <w:r w:rsidR="00CD05C1" w:rsidRPr="00B1536C">
        <w:rPr>
          <w:rFonts w:ascii="Times New Roman" w:hAnsi="Times New Roman" w:cs="Times New Roman"/>
          <w:color w:val="000000" w:themeColor="text1"/>
          <w:sz w:val="20"/>
          <w:szCs w:val="20"/>
          <w:lang w:val="en-US"/>
        </w:rPr>
        <w:t xml:space="preserve"> industries as the highest contributor follow</w:t>
      </w:r>
      <w:r w:rsidR="007A2695" w:rsidRPr="00B1536C">
        <w:rPr>
          <w:rFonts w:ascii="Times New Roman" w:hAnsi="Times New Roman" w:cs="Times New Roman"/>
          <w:color w:val="000000" w:themeColor="text1"/>
          <w:sz w:val="20"/>
          <w:szCs w:val="20"/>
          <w:lang w:val="en-US"/>
        </w:rPr>
        <w:t>ed</w:t>
      </w:r>
      <w:r w:rsidR="00CD05C1" w:rsidRPr="00B1536C">
        <w:rPr>
          <w:rFonts w:ascii="Times New Roman" w:hAnsi="Times New Roman" w:cs="Times New Roman"/>
          <w:color w:val="000000" w:themeColor="text1"/>
          <w:sz w:val="20"/>
          <w:szCs w:val="20"/>
          <w:lang w:val="en-US"/>
        </w:rPr>
        <w:t xml:space="preserve"> by power plants</w:t>
      </w:r>
      <w:r w:rsidRPr="00B1536C">
        <w:rPr>
          <w:rFonts w:ascii="Times New Roman" w:hAnsi="Times New Roman" w:cs="Times New Roman"/>
          <w:color w:val="000000" w:themeColor="text1"/>
          <w:sz w:val="20"/>
          <w:szCs w:val="20"/>
          <w:lang w:val="en-US"/>
        </w:rPr>
        <w:t xml:space="preserve"> and </w:t>
      </w:r>
      <w:r w:rsidR="00CD05C1" w:rsidRPr="00B1536C">
        <w:rPr>
          <w:rFonts w:ascii="Times New Roman" w:hAnsi="Times New Roman" w:cs="Times New Roman"/>
          <w:color w:val="000000" w:themeColor="text1"/>
          <w:sz w:val="20"/>
          <w:szCs w:val="20"/>
          <w:lang w:val="en-US"/>
        </w:rPr>
        <w:t xml:space="preserve">the </w:t>
      </w:r>
      <w:r w:rsidRPr="00B1536C">
        <w:rPr>
          <w:rFonts w:ascii="Times New Roman" w:hAnsi="Times New Roman" w:cs="Times New Roman"/>
          <w:color w:val="000000" w:themeColor="text1"/>
          <w:sz w:val="20"/>
          <w:szCs w:val="20"/>
          <w:lang w:val="en-US"/>
        </w:rPr>
        <w:t>mobile</w:t>
      </w:r>
      <w:r w:rsidR="00875AD1" w:rsidRPr="00B1536C">
        <w:rPr>
          <w:rFonts w:ascii="Times New Roman" w:hAnsi="Times New Roman" w:cs="Times New Roman"/>
          <w:color w:val="000000" w:themeColor="text1"/>
          <w:sz w:val="20"/>
          <w:szCs w:val="20"/>
          <w:lang w:val="en-US"/>
        </w:rPr>
        <w:t xml:space="preserve"> sources from</w:t>
      </w:r>
      <w:r w:rsidR="00CD05C1" w:rsidRPr="00B1536C">
        <w:rPr>
          <w:rFonts w:ascii="Times New Roman" w:hAnsi="Times New Roman" w:cs="Times New Roman"/>
          <w:color w:val="000000" w:themeColor="text1"/>
          <w:sz w:val="20"/>
          <w:szCs w:val="20"/>
          <w:lang w:val="en-US"/>
        </w:rPr>
        <w:t xml:space="preserve"> motor vehicles</w:t>
      </w:r>
      <w:r w:rsidR="00875AD1" w:rsidRPr="00B1536C">
        <w:rPr>
          <w:rFonts w:ascii="Times New Roman" w:hAnsi="Times New Roman" w:cs="Times New Roman"/>
          <w:color w:val="000000" w:themeColor="text1"/>
          <w:sz w:val="20"/>
          <w:szCs w:val="20"/>
          <w:lang w:val="en-US"/>
        </w:rPr>
        <w:t xml:space="preserve"> activity</w:t>
      </w:r>
      <w:r w:rsidR="004F14B3" w:rsidRPr="00B1536C">
        <w:rPr>
          <w:rFonts w:ascii="Times New Roman" w:hAnsi="Times New Roman" w:cs="Times New Roman"/>
          <w:color w:val="000000" w:themeColor="text1"/>
          <w:sz w:val="20"/>
          <w:szCs w:val="20"/>
          <w:lang w:val="en-US"/>
        </w:rPr>
        <w:t xml:space="preserve"> [42</w:t>
      </w:r>
      <w:r w:rsidR="0041287A" w:rsidRPr="00B1536C">
        <w:rPr>
          <w:rFonts w:ascii="Times New Roman" w:hAnsi="Times New Roman" w:cs="Times New Roman"/>
          <w:color w:val="000000" w:themeColor="text1"/>
          <w:sz w:val="20"/>
          <w:szCs w:val="20"/>
          <w:lang w:val="en-US"/>
        </w:rPr>
        <w:t>]</w:t>
      </w:r>
      <w:r w:rsidR="00CD05C1" w:rsidRPr="00B1536C">
        <w:rPr>
          <w:rFonts w:ascii="Times New Roman" w:hAnsi="Times New Roman" w:cs="Times New Roman"/>
          <w:color w:val="000000" w:themeColor="text1"/>
          <w:sz w:val="20"/>
          <w:szCs w:val="20"/>
          <w:lang w:val="en-US"/>
        </w:rPr>
        <w:t>.</w:t>
      </w:r>
      <w:r w:rsidRPr="00B1536C">
        <w:rPr>
          <w:rFonts w:ascii="Times New Roman" w:hAnsi="Times New Roman" w:cs="Times New Roman"/>
          <w:color w:val="000000" w:themeColor="text1"/>
          <w:sz w:val="20"/>
          <w:szCs w:val="20"/>
          <w:lang w:val="en-US"/>
        </w:rPr>
        <w:t xml:space="preserve"> </w:t>
      </w:r>
    </w:p>
    <w:p w:rsidR="00B33912" w:rsidRDefault="00B33912" w:rsidP="00E809E1">
      <w:pPr>
        <w:spacing w:after="0" w:line="240" w:lineRule="auto"/>
        <w:jc w:val="both"/>
        <w:rPr>
          <w:rFonts w:ascii="Times New Roman" w:hAnsi="Times New Roman" w:cs="Times New Roman"/>
          <w:color w:val="000000" w:themeColor="text1"/>
          <w:sz w:val="20"/>
          <w:szCs w:val="20"/>
          <w:lang w:val="en-US"/>
        </w:rPr>
      </w:pPr>
    </w:p>
    <w:p w:rsidR="00B33912" w:rsidRPr="00B1536C" w:rsidRDefault="00B33912" w:rsidP="00E809E1">
      <w:pPr>
        <w:spacing w:after="0" w:line="240" w:lineRule="auto"/>
        <w:jc w:val="both"/>
        <w:rPr>
          <w:rFonts w:ascii="Times New Roman" w:hAnsi="Times New Roman" w:cs="Times New Roman"/>
          <w:color w:val="000000" w:themeColor="text1"/>
          <w:sz w:val="20"/>
          <w:szCs w:val="20"/>
          <w:lang w:val="en-US"/>
        </w:rPr>
      </w:pPr>
    </w:p>
    <w:p w:rsidR="00597230" w:rsidRPr="00B1536C" w:rsidRDefault="00597230" w:rsidP="002E230A">
      <w:pPr>
        <w:spacing w:after="0"/>
        <w:jc w:val="both"/>
        <w:rPr>
          <w:color w:val="000000" w:themeColor="text1"/>
          <w:sz w:val="20"/>
          <w:szCs w:val="20"/>
          <w:lang w:val="en-US"/>
        </w:rPr>
      </w:pPr>
    </w:p>
    <w:p w:rsidR="000022CF" w:rsidRPr="00B1536C" w:rsidRDefault="000022CF" w:rsidP="00B233DC">
      <w:pPr>
        <w:spacing w:line="240" w:lineRule="auto"/>
        <w:ind w:left="851" w:hanging="851"/>
        <w:jc w:val="center"/>
        <w:rPr>
          <w:rFonts w:ascii="Times New Roman" w:hAnsi="Times New Roman" w:cs="Times New Roman"/>
          <w:color w:val="000000" w:themeColor="text1"/>
          <w:sz w:val="20"/>
          <w:szCs w:val="20"/>
          <w:lang w:val="en-US"/>
        </w:rPr>
      </w:pPr>
      <w:r w:rsidRPr="00B1536C">
        <w:rPr>
          <w:rFonts w:ascii="Times New Roman" w:hAnsi="Times New Roman" w:cs="Times New Roman"/>
          <w:color w:val="000000" w:themeColor="text1"/>
          <w:sz w:val="20"/>
          <w:szCs w:val="20"/>
          <w:lang w:val="en-US"/>
        </w:rPr>
        <w:lastRenderedPageBreak/>
        <w:t>Table 3</w:t>
      </w:r>
      <w:r w:rsidR="00E809E1" w:rsidRPr="00B1536C">
        <w:rPr>
          <w:rFonts w:ascii="Times New Roman" w:hAnsi="Times New Roman" w:cs="Times New Roman"/>
          <w:color w:val="000000" w:themeColor="text1"/>
          <w:sz w:val="20"/>
          <w:szCs w:val="20"/>
          <w:lang w:val="en-US"/>
        </w:rPr>
        <w:t>.</w:t>
      </w:r>
      <w:r w:rsidRPr="00B1536C">
        <w:rPr>
          <w:rFonts w:ascii="Times New Roman" w:hAnsi="Times New Roman" w:cs="Times New Roman"/>
          <w:color w:val="000000" w:themeColor="text1"/>
          <w:sz w:val="20"/>
          <w:szCs w:val="20"/>
          <w:lang w:val="en-US"/>
        </w:rPr>
        <w:t xml:space="preserve"> Spearman correlation of PM</w:t>
      </w:r>
      <w:r w:rsidRPr="00B1536C">
        <w:rPr>
          <w:rFonts w:ascii="Times New Roman" w:hAnsi="Times New Roman" w:cs="Times New Roman"/>
          <w:color w:val="000000" w:themeColor="text1"/>
          <w:sz w:val="20"/>
          <w:szCs w:val="20"/>
          <w:vertAlign w:val="subscript"/>
          <w:lang w:val="en-US"/>
        </w:rPr>
        <w:t>10</w:t>
      </w:r>
      <w:r w:rsidRPr="00B1536C">
        <w:rPr>
          <w:rFonts w:ascii="Times New Roman" w:hAnsi="Times New Roman" w:cs="Times New Roman"/>
          <w:color w:val="000000" w:themeColor="text1"/>
          <w:sz w:val="20"/>
          <w:szCs w:val="20"/>
          <w:lang w:val="en-US"/>
        </w:rPr>
        <w:t xml:space="preserve">between Klang Valley regions for 10 years </w:t>
      </w:r>
    </w:p>
    <w:tbl>
      <w:tblPr>
        <w:tblW w:w="0" w:type="auto"/>
        <w:jc w:val="center"/>
        <w:tblLook w:val="04A0" w:firstRow="1" w:lastRow="0" w:firstColumn="1" w:lastColumn="0" w:noHBand="0" w:noVBand="1"/>
      </w:tblPr>
      <w:tblGrid>
        <w:gridCol w:w="1083"/>
        <w:gridCol w:w="1277"/>
        <w:gridCol w:w="739"/>
        <w:gridCol w:w="1366"/>
        <w:gridCol w:w="850"/>
        <w:gridCol w:w="1167"/>
      </w:tblGrid>
      <w:tr w:rsidR="00823936" w:rsidRPr="00B1536C" w:rsidTr="00B33912">
        <w:trPr>
          <w:trHeight w:val="315"/>
          <w:jc w:val="center"/>
        </w:trPr>
        <w:tc>
          <w:tcPr>
            <w:tcW w:w="0" w:type="auto"/>
            <w:tcBorders>
              <w:top w:val="single" w:sz="4" w:space="0" w:color="auto"/>
              <w:bottom w:val="single" w:sz="4" w:space="0" w:color="auto"/>
            </w:tcBorders>
            <w:shd w:val="clear" w:color="auto" w:fill="auto"/>
            <w:noWrap/>
            <w:vAlign w:val="center"/>
            <w:hideMark/>
          </w:tcPr>
          <w:p w:rsidR="000022CF" w:rsidRPr="00B33912" w:rsidRDefault="000022CF" w:rsidP="00204D59">
            <w:pPr>
              <w:spacing w:after="0" w:line="240" w:lineRule="auto"/>
              <w:jc w:val="center"/>
              <w:rPr>
                <w:rFonts w:ascii="Times New Roman" w:eastAsia="Times New Roman" w:hAnsi="Times New Roman" w:cs="Times New Roman"/>
                <w:b/>
                <w:color w:val="000000" w:themeColor="text1"/>
                <w:sz w:val="20"/>
                <w:szCs w:val="20"/>
                <w:lang w:val="en-US" w:eastAsia="en-MY"/>
              </w:rPr>
            </w:pPr>
            <w:r w:rsidRPr="00B33912">
              <w:rPr>
                <w:rFonts w:ascii="Times New Roman" w:eastAsia="Times New Roman" w:hAnsi="Times New Roman" w:cs="Times New Roman"/>
                <w:b/>
                <w:color w:val="000000" w:themeColor="text1"/>
                <w:sz w:val="20"/>
                <w:szCs w:val="20"/>
                <w:lang w:val="en-US" w:eastAsia="en-MY"/>
              </w:rPr>
              <w:t>Year</w:t>
            </w:r>
          </w:p>
        </w:tc>
        <w:tc>
          <w:tcPr>
            <w:tcW w:w="0" w:type="auto"/>
            <w:tcBorders>
              <w:top w:val="single" w:sz="4" w:space="0" w:color="auto"/>
              <w:bottom w:val="single" w:sz="4" w:space="0" w:color="auto"/>
            </w:tcBorders>
            <w:shd w:val="clear" w:color="auto" w:fill="auto"/>
            <w:noWrap/>
            <w:vAlign w:val="center"/>
            <w:hideMark/>
          </w:tcPr>
          <w:p w:rsidR="000022CF" w:rsidRPr="00B33912" w:rsidRDefault="000022CF" w:rsidP="00204D59">
            <w:pPr>
              <w:spacing w:after="0" w:line="240" w:lineRule="auto"/>
              <w:jc w:val="center"/>
              <w:rPr>
                <w:rFonts w:ascii="Times New Roman" w:eastAsia="Times New Roman" w:hAnsi="Times New Roman" w:cs="Times New Roman"/>
                <w:b/>
                <w:color w:val="000000" w:themeColor="text1"/>
                <w:sz w:val="20"/>
                <w:szCs w:val="20"/>
                <w:lang w:val="en-US" w:eastAsia="en-MY"/>
              </w:rPr>
            </w:pPr>
            <w:r w:rsidRPr="00B33912">
              <w:rPr>
                <w:rFonts w:ascii="Times New Roman" w:eastAsia="Times New Roman" w:hAnsi="Times New Roman" w:cs="Times New Roman"/>
                <w:b/>
                <w:color w:val="000000" w:themeColor="text1"/>
                <w:sz w:val="20"/>
                <w:szCs w:val="20"/>
                <w:lang w:val="en-US" w:eastAsia="en-MY"/>
              </w:rPr>
              <w:t>Variables</w:t>
            </w:r>
          </w:p>
        </w:tc>
        <w:tc>
          <w:tcPr>
            <w:tcW w:w="0" w:type="auto"/>
            <w:tcBorders>
              <w:top w:val="single" w:sz="4" w:space="0" w:color="auto"/>
              <w:bottom w:val="single" w:sz="4" w:space="0" w:color="auto"/>
            </w:tcBorders>
            <w:shd w:val="clear" w:color="auto" w:fill="auto"/>
            <w:noWrap/>
            <w:vAlign w:val="center"/>
            <w:hideMark/>
          </w:tcPr>
          <w:p w:rsidR="000022CF" w:rsidRPr="00B33912" w:rsidRDefault="000022CF" w:rsidP="00204D59">
            <w:pPr>
              <w:spacing w:after="0" w:line="240" w:lineRule="auto"/>
              <w:jc w:val="center"/>
              <w:rPr>
                <w:rFonts w:ascii="Times New Roman" w:eastAsia="Times New Roman" w:hAnsi="Times New Roman" w:cs="Times New Roman"/>
                <w:b/>
                <w:color w:val="000000" w:themeColor="text1"/>
                <w:sz w:val="20"/>
                <w:szCs w:val="20"/>
                <w:lang w:val="en-US" w:eastAsia="en-MY"/>
              </w:rPr>
            </w:pPr>
            <w:r w:rsidRPr="00B33912">
              <w:rPr>
                <w:rFonts w:ascii="Times New Roman" w:eastAsia="Times New Roman" w:hAnsi="Times New Roman" w:cs="Times New Roman"/>
                <w:b/>
                <w:color w:val="000000" w:themeColor="text1"/>
                <w:sz w:val="20"/>
                <w:szCs w:val="20"/>
                <w:lang w:val="en-US" w:eastAsia="en-MY"/>
              </w:rPr>
              <w:t>Klang</w:t>
            </w:r>
          </w:p>
        </w:tc>
        <w:tc>
          <w:tcPr>
            <w:tcW w:w="0" w:type="auto"/>
            <w:tcBorders>
              <w:top w:val="single" w:sz="4" w:space="0" w:color="auto"/>
              <w:bottom w:val="single" w:sz="4" w:space="0" w:color="auto"/>
            </w:tcBorders>
            <w:shd w:val="clear" w:color="auto" w:fill="auto"/>
            <w:noWrap/>
            <w:vAlign w:val="center"/>
            <w:hideMark/>
          </w:tcPr>
          <w:p w:rsidR="000022CF" w:rsidRPr="00B33912" w:rsidRDefault="000022CF" w:rsidP="00204D59">
            <w:pPr>
              <w:spacing w:after="0" w:line="240" w:lineRule="auto"/>
              <w:jc w:val="center"/>
              <w:rPr>
                <w:rFonts w:ascii="Times New Roman" w:eastAsia="Times New Roman" w:hAnsi="Times New Roman" w:cs="Times New Roman"/>
                <w:b/>
                <w:color w:val="000000" w:themeColor="text1"/>
                <w:sz w:val="20"/>
                <w:szCs w:val="20"/>
                <w:lang w:val="en-US" w:eastAsia="en-MY"/>
              </w:rPr>
            </w:pPr>
            <w:r w:rsidRPr="00B33912">
              <w:rPr>
                <w:rFonts w:ascii="Times New Roman" w:eastAsia="Times New Roman" w:hAnsi="Times New Roman" w:cs="Times New Roman"/>
                <w:b/>
                <w:color w:val="000000" w:themeColor="text1"/>
                <w:sz w:val="20"/>
                <w:szCs w:val="20"/>
                <w:lang w:val="en-US" w:eastAsia="en-MY"/>
              </w:rPr>
              <w:t>Petaling Jaya</w:t>
            </w:r>
          </w:p>
        </w:tc>
        <w:tc>
          <w:tcPr>
            <w:tcW w:w="0" w:type="auto"/>
            <w:tcBorders>
              <w:top w:val="single" w:sz="4" w:space="0" w:color="auto"/>
              <w:bottom w:val="single" w:sz="4" w:space="0" w:color="auto"/>
            </w:tcBorders>
            <w:shd w:val="clear" w:color="auto" w:fill="auto"/>
            <w:noWrap/>
            <w:vAlign w:val="center"/>
            <w:hideMark/>
          </w:tcPr>
          <w:p w:rsidR="000022CF" w:rsidRPr="00B33912" w:rsidRDefault="000022CF" w:rsidP="00204D59">
            <w:pPr>
              <w:spacing w:after="0" w:line="240" w:lineRule="auto"/>
              <w:jc w:val="center"/>
              <w:rPr>
                <w:rFonts w:ascii="Times New Roman" w:eastAsia="Times New Roman" w:hAnsi="Times New Roman" w:cs="Times New Roman"/>
                <w:b/>
                <w:color w:val="000000" w:themeColor="text1"/>
                <w:sz w:val="20"/>
                <w:szCs w:val="20"/>
                <w:lang w:val="en-US" w:eastAsia="en-MY"/>
              </w:rPr>
            </w:pPr>
            <w:r w:rsidRPr="00B33912">
              <w:rPr>
                <w:rFonts w:ascii="Times New Roman" w:eastAsia="Times New Roman" w:hAnsi="Times New Roman" w:cs="Times New Roman"/>
                <w:b/>
                <w:color w:val="000000" w:themeColor="text1"/>
                <w:sz w:val="20"/>
                <w:szCs w:val="20"/>
                <w:lang w:val="en-US" w:eastAsia="en-MY"/>
              </w:rPr>
              <w:t>Kajang</w:t>
            </w:r>
          </w:p>
        </w:tc>
        <w:tc>
          <w:tcPr>
            <w:tcW w:w="0" w:type="auto"/>
            <w:tcBorders>
              <w:top w:val="single" w:sz="4" w:space="0" w:color="auto"/>
              <w:bottom w:val="single" w:sz="4" w:space="0" w:color="auto"/>
            </w:tcBorders>
            <w:shd w:val="clear" w:color="auto" w:fill="auto"/>
            <w:noWrap/>
            <w:vAlign w:val="center"/>
            <w:hideMark/>
          </w:tcPr>
          <w:p w:rsidR="000022CF" w:rsidRPr="00B33912" w:rsidRDefault="000022CF" w:rsidP="00204D59">
            <w:pPr>
              <w:spacing w:after="0" w:line="240" w:lineRule="auto"/>
              <w:jc w:val="center"/>
              <w:rPr>
                <w:rFonts w:ascii="Times New Roman" w:eastAsia="Times New Roman" w:hAnsi="Times New Roman" w:cs="Times New Roman"/>
                <w:b/>
                <w:color w:val="000000" w:themeColor="text1"/>
                <w:sz w:val="20"/>
                <w:szCs w:val="20"/>
                <w:lang w:val="en-US" w:eastAsia="en-MY"/>
              </w:rPr>
            </w:pPr>
            <w:r w:rsidRPr="00B33912">
              <w:rPr>
                <w:rFonts w:ascii="Times New Roman" w:eastAsia="Times New Roman" w:hAnsi="Times New Roman" w:cs="Times New Roman"/>
                <w:b/>
                <w:color w:val="000000" w:themeColor="text1"/>
                <w:sz w:val="20"/>
                <w:szCs w:val="20"/>
                <w:lang w:val="en-US" w:eastAsia="en-MY"/>
              </w:rPr>
              <w:t>Shah Alam</w:t>
            </w:r>
          </w:p>
        </w:tc>
      </w:tr>
      <w:tr w:rsidR="00823936" w:rsidRPr="00B1536C" w:rsidTr="00B33912">
        <w:trPr>
          <w:trHeight w:val="300"/>
          <w:jc w:val="center"/>
        </w:trPr>
        <w:tc>
          <w:tcPr>
            <w:tcW w:w="0" w:type="auto"/>
            <w:vMerge w:val="restart"/>
            <w:tcBorders>
              <w:top w:val="single" w:sz="4" w:space="0" w:color="auto"/>
            </w:tcBorders>
            <w:shd w:val="clear" w:color="auto" w:fill="auto"/>
            <w:noWrap/>
            <w:vAlign w:val="center"/>
            <w:hideMark/>
          </w:tcPr>
          <w:p w:rsidR="000022CF" w:rsidRPr="00B1536C" w:rsidRDefault="000022CF" w:rsidP="00204D59">
            <w:pPr>
              <w:spacing w:after="0" w:line="240" w:lineRule="auto"/>
              <w:jc w:val="center"/>
              <w:rPr>
                <w:rFonts w:ascii="Times New Roman" w:eastAsia="Times New Roman" w:hAnsi="Times New Roman" w:cs="Times New Roman"/>
                <w:color w:val="000000" w:themeColor="text1"/>
                <w:sz w:val="20"/>
                <w:szCs w:val="20"/>
                <w:lang w:val="en-US" w:eastAsia="en-MY"/>
              </w:rPr>
            </w:pPr>
            <w:r w:rsidRPr="00B1536C">
              <w:rPr>
                <w:rFonts w:ascii="Times New Roman" w:eastAsia="Times New Roman" w:hAnsi="Times New Roman" w:cs="Times New Roman"/>
                <w:color w:val="000000" w:themeColor="text1"/>
                <w:sz w:val="20"/>
                <w:szCs w:val="20"/>
                <w:lang w:val="en-US" w:eastAsia="en-MY"/>
              </w:rPr>
              <w:t>2000-2009</w:t>
            </w:r>
          </w:p>
        </w:tc>
        <w:tc>
          <w:tcPr>
            <w:tcW w:w="0" w:type="auto"/>
            <w:tcBorders>
              <w:top w:val="single" w:sz="4" w:space="0" w:color="auto"/>
            </w:tcBorders>
            <w:shd w:val="clear" w:color="auto" w:fill="auto"/>
            <w:noWrap/>
            <w:vAlign w:val="center"/>
            <w:hideMark/>
          </w:tcPr>
          <w:p w:rsidR="000022CF" w:rsidRPr="00B1536C" w:rsidRDefault="000022CF" w:rsidP="00204D59">
            <w:pPr>
              <w:spacing w:after="0" w:line="240" w:lineRule="auto"/>
              <w:rPr>
                <w:rFonts w:ascii="Times New Roman" w:eastAsia="Times New Roman" w:hAnsi="Times New Roman" w:cs="Times New Roman"/>
                <w:color w:val="000000" w:themeColor="text1"/>
                <w:sz w:val="20"/>
                <w:szCs w:val="20"/>
                <w:lang w:val="en-US" w:eastAsia="en-MY"/>
              </w:rPr>
            </w:pPr>
            <w:r w:rsidRPr="00B1536C">
              <w:rPr>
                <w:rFonts w:ascii="Times New Roman" w:eastAsia="Times New Roman" w:hAnsi="Times New Roman" w:cs="Times New Roman"/>
                <w:color w:val="000000" w:themeColor="text1"/>
                <w:sz w:val="20"/>
                <w:szCs w:val="20"/>
                <w:lang w:val="en-US" w:eastAsia="en-MY"/>
              </w:rPr>
              <w:t>Klang</w:t>
            </w:r>
          </w:p>
        </w:tc>
        <w:tc>
          <w:tcPr>
            <w:tcW w:w="0" w:type="auto"/>
            <w:tcBorders>
              <w:top w:val="single" w:sz="4" w:space="0" w:color="auto"/>
            </w:tcBorders>
            <w:shd w:val="clear" w:color="auto" w:fill="auto"/>
            <w:noWrap/>
            <w:vAlign w:val="center"/>
            <w:hideMark/>
          </w:tcPr>
          <w:p w:rsidR="000022CF" w:rsidRPr="00B1536C" w:rsidRDefault="000022CF" w:rsidP="00204D59">
            <w:pPr>
              <w:spacing w:after="0" w:line="240" w:lineRule="auto"/>
              <w:jc w:val="right"/>
              <w:rPr>
                <w:rFonts w:ascii="Times New Roman" w:eastAsia="Times New Roman" w:hAnsi="Times New Roman" w:cs="Times New Roman"/>
                <w:b/>
                <w:bCs/>
                <w:color w:val="000000" w:themeColor="text1"/>
                <w:sz w:val="20"/>
                <w:szCs w:val="20"/>
                <w:lang w:val="en-US" w:eastAsia="en-MY"/>
              </w:rPr>
            </w:pPr>
            <w:r w:rsidRPr="00B1536C">
              <w:rPr>
                <w:rFonts w:ascii="Times New Roman" w:eastAsia="Times New Roman" w:hAnsi="Times New Roman" w:cs="Times New Roman"/>
                <w:b/>
                <w:bCs/>
                <w:color w:val="000000" w:themeColor="text1"/>
                <w:sz w:val="20"/>
                <w:szCs w:val="20"/>
                <w:lang w:val="en-US" w:eastAsia="en-MY"/>
              </w:rPr>
              <w:t>1</w:t>
            </w:r>
          </w:p>
        </w:tc>
        <w:tc>
          <w:tcPr>
            <w:tcW w:w="0" w:type="auto"/>
            <w:tcBorders>
              <w:top w:val="single" w:sz="4" w:space="0" w:color="auto"/>
            </w:tcBorders>
            <w:shd w:val="clear" w:color="auto" w:fill="auto"/>
            <w:noWrap/>
            <w:vAlign w:val="center"/>
            <w:hideMark/>
          </w:tcPr>
          <w:p w:rsidR="000022CF" w:rsidRPr="00B1536C" w:rsidRDefault="000022CF" w:rsidP="00204D59">
            <w:pPr>
              <w:spacing w:after="0" w:line="240" w:lineRule="auto"/>
              <w:jc w:val="right"/>
              <w:rPr>
                <w:rFonts w:ascii="Times New Roman" w:eastAsia="Times New Roman" w:hAnsi="Times New Roman" w:cs="Times New Roman"/>
                <w:b/>
                <w:bCs/>
                <w:color w:val="000000" w:themeColor="text1"/>
                <w:sz w:val="20"/>
                <w:szCs w:val="20"/>
                <w:lang w:val="en-US" w:eastAsia="en-MY"/>
              </w:rPr>
            </w:pPr>
          </w:p>
        </w:tc>
        <w:tc>
          <w:tcPr>
            <w:tcW w:w="0" w:type="auto"/>
            <w:tcBorders>
              <w:top w:val="single" w:sz="4" w:space="0" w:color="auto"/>
            </w:tcBorders>
            <w:shd w:val="clear" w:color="auto" w:fill="auto"/>
            <w:noWrap/>
            <w:vAlign w:val="center"/>
            <w:hideMark/>
          </w:tcPr>
          <w:p w:rsidR="000022CF" w:rsidRPr="00B1536C" w:rsidRDefault="000022CF" w:rsidP="00204D59">
            <w:pPr>
              <w:spacing w:after="0" w:line="240" w:lineRule="auto"/>
              <w:jc w:val="right"/>
              <w:rPr>
                <w:rFonts w:ascii="Times New Roman" w:eastAsia="Times New Roman" w:hAnsi="Times New Roman" w:cs="Times New Roman"/>
                <w:b/>
                <w:bCs/>
                <w:color w:val="000000" w:themeColor="text1"/>
                <w:sz w:val="20"/>
                <w:szCs w:val="20"/>
                <w:lang w:val="en-US" w:eastAsia="en-MY"/>
              </w:rPr>
            </w:pPr>
          </w:p>
        </w:tc>
        <w:tc>
          <w:tcPr>
            <w:tcW w:w="0" w:type="auto"/>
            <w:tcBorders>
              <w:top w:val="single" w:sz="4" w:space="0" w:color="auto"/>
            </w:tcBorders>
            <w:shd w:val="clear" w:color="auto" w:fill="auto"/>
            <w:noWrap/>
            <w:vAlign w:val="center"/>
            <w:hideMark/>
          </w:tcPr>
          <w:p w:rsidR="000022CF" w:rsidRPr="00B1536C" w:rsidRDefault="000022CF" w:rsidP="00204D59">
            <w:pPr>
              <w:spacing w:after="0" w:line="240" w:lineRule="auto"/>
              <w:jc w:val="right"/>
              <w:rPr>
                <w:rFonts w:ascii="Times New Roman" w:eastAsia="Times New Roman" w:hAnsi="Times New Roman" w:cs="Times New Roman"/>
                <w:b/>
                <w:bCs/>
                <w:color w:val="000000" w:themeColor="text1"/>
                <w:sz w:val="20"/>
                <w:szCs w:val="20"/>
                <w:lang w:val="en-US" w:eastAsia="en-MY"/>
              </w:rPr>
            </w:pPr>
          </w:p>
        </w:tc>
      </w:tr>
      <w:tr w:rsidR="00823936" w:rsidRPr="00B1536C" w:rsidTr="00B33912">
        <w:trPr>
          <w:trHeight w:val="300"/>
          <w:jc w:val="center"/>
        </w:trPr>
        <w:tc>
          <w:tcPr>
            <w:tcW w:w="0" w:type="auto"/>
            <w:vMerge/>
            <w:shd w:val="clear" w:color="auto" w:fill="auto"/>
            <w:noWrap/>
            <w:vAlign w:val="center"/>
            <w:hideMark/>
          </w:tcPr>
          <w:p w:rsidR="000022CF" w:rsidRPr="00B1536C" w:rsidRDefault="000022CF" w:rsidP="00204D59">
            <w:pPr>
              <w:spacing w:after="0" w:line="240" w:lineRule="auto"/>
              <w:jc w:val="center"/>
              <w:rPr>
                <w:rFonts w:ascii="Times New Roman" w:eastAsia="Times New Roman" w:hAnsi="Times New Roman" w:cs="Times New Roman"/>
                <w:color w:val="000000" w:themeColor="text1"/>
                <w:sz w:val="20"/>
                <w:szCs w:val="20"/>
                <w:lang w:val="en-US" w:eastAsia="en-MY"/>
              </w:rPr>
            </w:pPr>
          </w:p>
        </w:tc>
        <w:tc>
          <w:tcPr>
            <w:tcW w:w="0" w:type="auto"/>
            <w:shd w:val="clear" w:color="auto" w:fill="auto"/>
            <w:noWrap/>
            <w:vAlign w:val="center"/>
            <w:hideMark/>
          </w:tcPr>
          <w:p w:rsidR="000022CF" w:rsidRPr="00B1536C" w:rsidRDefault="000022CF" w:rsidP="00204D59">
            <w:pPr>
              <w:spacing w:after="0" w:line="240" w:lineRule="auto"/>
              <w:rPr>
                <w:rFonts w:ascii="Times New Roman" w:eastAsia="Times New Roman" w:hAnsi="Times New Roman" w:cs="Times New Roman"/>
                <w:color w:val="000000" w:themeColor="text1"/>
                <w:sz w:val="20"/>
                <w:szCs w:val="20"/>
                <w:lang w:val="en-US" w:eastAsia="en-MY"/>
              </w:rPr>
            </w:pPr>
            <w:r w:rsidRPr="00B1536C">
              <w:rPr>
                <w:rFonts w:ascii="Times New Roman" w:eastAsia="Times New Roman" w:hAnsi="Times New Roman" w:cs="Times New Roman"/>
                <w:color w:val="000000" w:themeColor="text1"/>
                <w:sz w:val="20"/>
                <w:szCs w:val="20"/>
                <w:lang w:val="en-US" w:eastAsia="en-MY"/>
              </w:rPr>
              <w:t xml:space="preserve">Petaling Jaya </w:t>
            </w:r>
          </w:p>
        </w:tc>
        <w:tc>
          <w:tcPr>
            <w:tcW w:w="0" w:type="auto"/>
            <w:shd w:val="clear" w:color="auto" w:fill="auto"/>
            <w:noWrap/>
            <w:vAlign w:val="center"/>
            <w:hideMark/>
          </w:tcPr>
          <w:p w:rsidR="000022CF" w:rsidRPr="00B1536C" w:rsidRDefault="000022CF" w:rsidP="00204D59">
            <w:pPr>
              <w:spacing w:after="0" w:line="240" w:lineRule="auto"/>
              <w:jc w:val="right"/>
              <w:rPr>
                <w:rFonts w:ascii="Times New Roman" w:eastAsia="Times New Roman" w:hAnsi="Times New Roman" w:cs="Times New Roman"/>
                <w:b/>
                <w:bCs/>
                <w:color w:val="000000" w:themeColor="text1"/>
                <w:sz w:val="20"/>
                <w:szCs w:val="20"/>
                <w:lang w:val="en-US" w:eastAsia="en-MY"/>
              </w:rPr>
            </w:pPr>
            <w:r w:rsidRPr="00B1536C">
              <w:rPr>
                <w:rFonts w:ascii="Times New Roman" w:eastAsia="Times New Roman" w:hAnsi="Times New Roman" w:cs="Times New Roman"/>
                <w:b/>
                <w:bCs/>
                <w:color w:val="000000" w:themeColor="text1"/>
                <w:sz w:val="20"/>
                <w:szCs w:val="20"/>
                <w:lang w:val="en-US" w:eastAsia="en-MY"/>
              </w:rPr>
              <w:t>0.732</w:t>
            </w:r>
          </w:p>
        </w:tc>
        <w:tc>
          <w:tcPr>
            <w:tcW w:w="0" w:type="auto"/>
            <w:shd w:val="clear" w:color="auto" w:fill="auto"/>
            <w:noWrap/>
            <w:vAlign w:val="center"/>
            <w:hideMark/>
          </w:tcPr>
          <w:p w:rsidR="000022CF" w:rsidRPr="00B1536C" w:rsidRDefault="000022CF" w:rsidP="00204D59">
            <w:pPr>
              <w:spacing w:after="0" w:line="240" w:lineRule="auto"/>
              <w:jc w:val="right"/>
              <w:rPr>
                <w:rFonts w:ascii="Times New Roman" w:eastAsia="Times New Roman" w:hAnsi="Times New Roman" w:cs="Times New Roman"/>
                <w:b/>
                <w:bCs/>
                <w:color w:val="000000" w:themeColor="text1"/>
                <w:sz w:val="20"/>
                <w:szCs w:val="20"/>
                <w:lang w:val="en-US" w:eastAsia="en-MY"/>
              </w:rPr>
            </w:pPr>
            <w:r w:rsidRPr="00B1536C">
              <w:rPr>
                <w:rFonts w:ascii="Times New Roman" w:eastAsia="Times New Roman" w:hAnsi="Times New Roman" w:cs="Times New Roman"/>
                <w:b/>
                <w:bCs/>
                <w:color w:val="000000" w:themeColor="text1"/>
                <w:sz w:val="20"/>
                <w:szCs w:val="20"/>
                <w:lang w:val="en-US" w:eastAsia="en-MY"/>
              </w:rPr>
              <w:t>1</w:t>
            </w:r>
          </w:p>
        </w:tc>
        <w:tc>
          <w:tcPr>
            <w:tcW w:w="0" w:type="auto"/>
            <w:shd w:val="clear" w:color="auto" w:fill="auto"/>
            <w:noWrap/>
            <w:vAlign w:val="center"/>
            <w:hideMark/>
          </w:tcPr>
          <w:p w:rsidR="000022CF" w:rsidRPr="00B1536C" w:rsidRDefault="000022CF" w:rsidP="00204D59">
            <w:pPr>
              <w:spacing w:after="0" w:line="240" w:lineRule="auto"/>
              <w:jc w:val="right"/>
              <w:rPr>
                <w:rFonts w:ascii="Times New Roman" w:eastAsia="Times New Roman" w:hAnsi="Times New Roman" w:cs="Times New Roman"/>
                <w:b/>
                <w:bCs/>
                <w:color w:val="000000" w:themeColor="text1"/>
                <w:sz w:val="20"/>
                <w:szCs w:val="20"/>
                <w:lang w:val="en-US" w:eastAsia="en-MY"/>
              </w:rPr>
            </w:pPr>
          </w:p>
        </w:tc>
        <w:tc>
          <w:tcPr>
            <w:tcW w:w="0" w:type="auto"/>
            <w:shd w:val="clear" w:color="auto" w:fill="auto"/>
            <w:noWrap/>
            <w:vAlign w:val="center"/>
            <w:hideMark/>
          </w:tcPr>
          <w:p w:rsidR="000022CF" w:rsidRPr="00B1536C" w:rsidRDefault="000022CF" w:rsidP="00204D59">
            <w:pPr>
              <w:spacing w:after="0" w:line="240" w:lineRule="auto"/>
              <w:jc w:val="right"/>
              <w:rPr>
                <w:rFonts w:ascii="Times New Roman" w:eastAsia="Times New Roman" w:hAnsi="Times New Roman" w:cs="Times New Roman"/>
                <w:b/>
                <w:bCs/>
                <w:color w:val="000000" w:themeColor="text1"/>
                <w:sz w:val="20"/>
                <w:szCs w:val="20"/>
                <w:lang w:val="en-US" w:eastAsia="en-MY"/>
              </w:rPr>
            </w:pPr>
          </w:p>
        </w:tc>
      </w:tr>
      <w:tr w:rsidR="00823936" w:rsidRPr="00B1536C" w:rsidTr="00B33912">
        <w:trPr>
          <w:trHeight w:val="300"/>
          <w:jc w:val="center"/>
        </w:trPr>
        <w:tc>
          <w:tcPr>
            <w:tcW w:w="0" w:type="auto"/>
            <w:vMerge/>
            <w:shd w:val="clear" w:color="auto" w:fill="auto"/>
            <w:noWrap/>
            <w:vAlign w:val="center"/>
            <w:hideMark/>
          </w:tcPr>
          <w:p w:rsidR="000022CF" w:rsidRPr="00B1536C" w:rsidRDefault="000022CF" w:rsidP="00204D59">
            <w:pPr>
              <w:spacing w:after="0" w:line="240" w:lineRule="auto"/>
              <w:jc w:val="center"/>
              <w:rPr>
                <w:rFonts w:ascii="Times New Roman" w:eastAsia="Times New Roman" w:hAnsi="Times New Roman" w:cs="Times New Roman"/>
                <w:color w:val="000000" w:themeColor="text1"/>
                <w:sz w:val="20"/>
                <w:szCs w:val="20"/>
                <w:lang w:val="en-US" w:eastAsia="en-MY"/>
              </w:rPr>
            </w:pPr>
          </w:p>
        </w:tc>
        <w:tc>
          <w:tcPr>
            <w:tcW w:w="0" w:type="auto"/>
            <w:shd w:val="clear" w:color="auto" w:fill="auto"/>
            <w:noWrap/>
            <w:vAlign w:val="center"/>
            <w:hideMark/>
          </w:tcPr>
          <w:p w:rsidR="000022CF" w:rsidRPr="00B1536C" w:rsidRDefault="000022CF" w:rsidP="00204D59">
            <w:pPr>
              <w:spacing w:after="0" w:line="240" w:lineRule="auto"/>
              <w:rPr>
                <w:rFonts w:ascii="Times New Roman" w:eastAsia="Times New Roman" w:hAnsi="Times New Roman" w:cs="Times New Roman"/>
                <w:color w:val="000000" w:themeColor="text1"/>
                <w:sz w:val="20"/>
                <w:szCs w:val="20"/>
                <w:lang w:val="en-US" w:eastAsia="en-MY"/>
              </w:rPr>
            </w:pPr>
            <w:r w:rsidRPr="00B1536C">
              <w:rPr>
                <w:rFonts w:ascii="Times New Roman" w:eastAsia="Times New Roman" w:hAnsi="Times New Roman" w:cs="Times New Roman"/>
                <w:color w:val="000000" w:themeColor="text1"/>
                <w:sz w:val="20"/>
                <w:szCs w:val="20"/>
                <w:lang w:val="en-US" w:eastAsia="en-MY"/>
              </w:rPr>
              <w:t>Kajang</w:t>
            </w:r>
          </w:p>
        </w:tc>
        <w:tc>
          <w:tcPr>
            <w:tcW w:w="0" w:type="auto"/>
            <w:shd w:val="clear" w:color="auto" w:fill="auto"/>
            <w:noWrap/>
            <w:vAlign w:val="center"/>
            <w:hideMark/>
          </w:tcPr>
          <w:p w:rsidR="000022CF" w:rsidRPr="00B1536C" w:rsidRDefault="000022CF" w:rsidP="00204D59">
            <w:pPr>
              <w:spacing w:after="0" w:line="240" w:lineRule="auto"/>
              <w:jc w:val="right"/>
              <w:rPr>
                <w:rFonts w:ascii="Times New Roman" w:eastAsia="Times New Roman" w:hAnsi="Times New Roman" w:cs="Times New Roman"/>
                <w:b/>
                <w:bCs/>
                <w:color w:val="000000" w:themeColor="text1"/>
                <w:sz w:val="20"/>
                <w:szCs w:val="20"/>
                <w:lang w:val="en-US" w:eastAsia="en-MY"/>
              </w:rPr>
            </w:pPr>
            <w:r w:rsidRPr="00B1536C">
              <w:rPr>
                <w:rFonts w:ascii="Times New Roman" w:eastAsia="Times New Roman" w:hAnsi="Times New Roman" w:cs="Times New Roman"/>
                <w:b/>
                <w:bCs/>
                <w:color w:val="000000" w:themeColor="text1"/>
                <w:sz w:val="20"/>
                <w:szCs w:val="20"/>
                <w:lang w:val="en-US" w:eastAsia="en-MY"/>
              </w:rPr>
              <w:t>0.753</w:t>
            </w:r>
          </w:p>
        </w:tc>
        <w:tc>
          <w:tcPr>
            <w:tcW w:w="0" w:type="auto"/>
            <w:shd w:val="clear" w:color="auto" w:fill="auto"/>
            <w:noWrap/>
            <w:vAlign w:val="center"/>
            <w:hideMark/>
          </w:tcPr>
          <w:p w:rsidR="000022CF" w:rsidRPr="00B1536C" w:rsidRDefault="000022CF" w:rsidP="00204D59">
            <w:pPr>
              <w:spacing w:after="0" w:line="240" w:lineRule="auto"/>
              <w:jc w:val="right"/>
              <w:rPr>
                <w:rFonts w:ascii="Times New Roman" w:eastAsia="Times New Roman" w:hAnsi="Times New Roman" w:cs="Times New Roman"/>
                <w:b/>
                <w:bCs/>
                <w:color w:val="000000" w:themeColor="text1"/>
                <w:sz w:val="20"/>
                <w:szCs w:val="20"/>
                <w:lang w:val="en-US" w:eastAsia="en-MY"/>
              </w:rPr>
            </w:pPr>
            <w:r w:rsidRPr="00B1536C">
              <w:rPr>
                <w:rFonts w:ascii="Times New Roman" w:eastAsia="Times New Roman" w:hAnsi="Times New Roman" w:cs="Times New Roman"/>
                <w:b/>
                <w:bCs/>
                <w:color w:val="000000" w:themeColor="text1"/>
                <w:sz w:val="20"/>
                <w:szCs w:val="20"/>
                <w:lang w:val="en-US" w:eastAsia="en-MY"/>
              </w:rPr>
              <w:t>0.678</w:t>
            </w:r>
          </w:p>
        </w:tc>
        <w:tc>
          <w:tcPr>
            <w:tcW w:w="0" w:type="auto"/>
            <w:shd w:val="clear" w:color="auto" w:fill="auto"/>
            <w:noWrap/>
            <w:vAlign w:val="center"/>
            <w:hideMark/>
          </w:tcPr>
          <w:p w:rsidR="000022CF" w:rsidRPr="00B1536C" w:rsidRDefault="000022CF" w:rsidP="00204D59">
            <w:pPr>
              <w:spacing w:after="0" w:line="240" w:lineRule="auto"/>
              <w:jc w:val="right"/>
              <w:rPr>
                <w:rFonts w:ascii="Times New Roman" w:eastAsia="Times New Roman" w:hAnsi="Times New Roman" w:cs="Times New Roman"/>
                <w:b/>
                <w:bCs/>
                <w:color w:val="000000" w:themeColor="text1"/>
                <w:sz w:val="20"/>
                <w:szCs w:val="20"/>
                <w:lang w:val="en-US" w:eastAsia="en-MY"/>
              </w:rPr>
            </w:pPr>
            <w:r w:rsidRPr="00B1536C">
              <w:rPr>
                <w:rFonts w:ascii="Times New Roman" w:eastAsia="Times New Roman" w:hAnsi="Times New Roman" w:cs="Times New Roman"/>
                <w:b/>
                <w:bCs/>
                <w:color w:val="000000" w:themeColor="text1"/>
                <w:sz w:val="20"/>
                <w:szCs w:val="20"/>
                <w:lang w:val="en-US" w:eastAsia="en-MY"/>
              </w:rPr>
              <w:t>1</w:t>
            </w:r>
          </w:p>
        </w:tc>
        <w:tc>
          <w:tcPr>
            <w:tcW w:w="0" w:type="auto"/>
            <w:shd w:val="clear" w:color="auto" w:fill="auto"/>
            <w:noWrap/>
            <w:vAlign w:val="center"/>
            <w:hideMark/>
          </w:tcPr>
          <w:p w:rsidR="000022CF" w:rsidRPr="00B1536C" w:rsidRDefault="000022CF" w:rsidP="00204D59">
            <w:pPr>
              <w:spacing w:after="0" w:line="240" w:lineRule="auto"/>
              <w:jc w:val="right"/>
              <w:rPr>
                <w:rFonts w:ascii="Times New Roman" w:eastAsia="Times New Roman" w:hAnsi="Times New Roman" w:cs="Times New Roman"/>
                <w:b/>
                <w:bCs/>
                <w:color w:val="000000" w:themeColor="text1"/>
                <w:sz w:val="20"/>
                <w:szCs w:val="20"/>
                <w:lang w:val="en-US" w:eastAsia="en-MY"/>
              </w:rPr>
            </w:pPr>
          </w:p>
        </w:tc>
      </w:tr>
      <w:tr w:rsidR="00823936" w:rsidRPr="00B1536C" w:rsidTr="00B33912">
        <w:trPr>
          <w:trHeight w:val="315"/>
          <w:jc w:val="center"/>
        </w:trPr>
        <w:tc>
          <w:tcPr>
            <w:tcW w:w="0" w:type="auto"/>
            <w:vMerge/>
            <w:tcBorders>
              <w:bottom w:val="single" w:sz="4" w:space="0" w:color="auto"/>
            </w:tcBorders>
            <w:shd w:val="clear" w:color="auto" w:fill="auto"/>
            <w:noWrap/>
            <w:vAlign w:val="center"/>
            <w:hideMark/>
          </w:tcPr>
          <w:p w:rsidR="000022CF" w:rsidRPr="00B1536C" w:rsidRDefault="000022CF" w:rsidP="00204D59">
            <w:pPr>
              <w:spacing w:after="0" w:line="240" w:lineRule="auto"/>
              <w:jc w:val="center"/>
              <w:rPr>
                <w:rFonts w:ascii="Times New Roman" w:eastAsia="Times New Roman" w:hAnsi="Times New Roman" w:cs="Times New Roman"/>
                <w:color w:val="000000" w:themeColor="text1"/>
                <w:sz w:val="20"/>
                <w:szCs w:val="20"/>
                <w:lang w:val="en-US" w:eastAsia="en-MY"/>
              </w:rPr>
            </w:pPr>
          </w:p>
        </w:tc>
        <w:tc>
          <w:tcPr>
            <w:tcW w:w="0" w:type="auto"/>
            <w:tcBorders>
              <w:bottom w:val="single" w:sz="4" w:space="0" w:color="auto"/>
            </w:tcBorders>
            <w:shd w:val="clear" w:color="auto" w:fill="auto"/>
            <w:noWrap/>
            <w:vAlign w:val="center"/>
            <w:hideMark/>
          </w:tcPr>
          <w:p w:rsidR="000022CF" w:rsidRPr="00B1536C" w:rsidRDefault="000022CF" w:rsidP="00204D59">
            <w:pPr>
              <w:spacing w:after="0" w:line="240" w:lineRule="auto"/>
              <w:rPr>
                <w:rFonts w:ascii="Times New Roman" w:eastAsia="Times New Roman" w:hAnsi="Times New Roman" w:cs="Times New Roman"/>
                <w:color w:val="000000" w:themeColor="text1"/>
                <w:sz w:val="20"/>
                <w:szCs w:val="20"/>
                <w:lang w:val="en-US" w:eastAsia="en-MY"/>
              </w:rPr>
            </w:pPr>
            <w:r w:rsidRPr="00B1536C">
              <w:rPr>
                <w:rFonts w:ascii="Times New Roman" w:eastAsia="Times New Roman" w:hAnsi="Times New Roman" w:cs="Times New Roman"/>
                <w:color w:val="000000" w:themeColor="text1"/>
                <w:sz w:val="20"/>
                <w:szCs w:val="20"/>
                <w:lang w:val="en-US" w:eastAsia="en-MY"/>
              </w:rPr>
              <w:t>Shah Alam</w:t>
            </w:r>
          </w:p>
        </w:tc>
        <w:tc>
          <w:tcPr>
            <w:tcW w:w="0" w:type="auto"/>
            <w:tcBorders>
              <w:bottom w:val="single" w:sz="4" w:space="0" w:color="auto"/>
            </w:tcBorders>
            <w:shd w:val="clear" w:color="auto" w:fill="auto"/>
            <w:noWrap/>
            <w:vAlign w:val="center"/>
            <w:hideMark/>
          </w:tcPr>
          <w:p w:rsidR="000022CF" w:rsidRPr="00B1536C" w:rsidRDefault="000022CF" w:rsidP="00204D59">
            <w:pPr>
              <w:spacing w:after="0" w:line="240" w:lineRule="auto"/>
              <w:jc w:val="right"/>
              <w:rPr>
                <w:rFonts w:ascii="Times New Roman" w:eastAsia="Times New Roman" w:hAnsi="Times New Roman" w:cs="Times New Roman"/>
                <w:b/>
                <w:bCs/>
                <w:color w:val="000000" w:themeColor="text1"/>
                <w:sz w:val="20"/>
                <w:szCs w:val="20"/>
                <w:lang w:val="en-US" w:eastAsia="en-MY"/>
              </w:rPr>
            </w:pPr>
            <w:r w:rsidRPr="00B1536C">
              <w:rPr>
                <w:rFonts w:ascii="Times New Roman" w:eastAsia="Times New Roman" w:hAnsi="Times New Roman" w:cs="Times New Roman"/>
                <w:b/>
                <w:bCs/>
                <w:color w:val="000000" w:themeColor="text1"/>
                <w:sz w:val="20"/>
                <w:szCs w:val="20"/>
                <w:lang w:val="en-US" w:eastAsia="en-MY"/>
              </w:rPr>
              <w:t>0.845</w:t>
            </w:r>
          </w:p>
        </w:tc>
        <w:tc>
          <w:tcPr>
            <w:tcW w:w="0" w:type="auto"/>
            <w:tcBorders>
              <w:bottom w:val="single" w:sz="4" w:space="0" w:color="auto"/>
            </w:tcBorders>
            <w:shd w:val="clear" w:color="auto" w:fill="auto"/>
            <w:noWrap/>
            <w:vAlign w:val="center"/>
            <w:hideMark/>
          </w:tcPr>
          <w:p w:rsidR="000022CF" w:rsidRPr="00B1536C" w:rsidRDefault="000022CF" w:rsidP="00204D59">
            <w:pPr>
              <w:spacing w:after="0" w:line="240" w:lineRule="auto"/>
              <w:jc w:val="right"/>
              <w:rPr>
                <w:rFonts w:ascii="Times New Roman" w:eastAsia="Times New Roman" w:hAnsi="Times New Roman" w:cs="Times New Roman"/>
                <w:b/>
                <w:bCs/>
                <w:color w:val="000000" w:themeColor="text1"/>
                <w:sz w:val="20"/>
                <w:szCs w:val="20"/>
                <w:lang w:val="en-US" w:eastAsia="en-MY"/>
              </w:rPr>
            </w:pPr>
            <w:r w:rsidRPr="00B1536C">
              <w:rPr>
                <w:rFonts w:ascii="Times New Roman" w:eastAsia="Times New Roman" w:hAnsi="Times New Roman" w:cs="Times New Roman"/>
                <w:b/>
                <w:bCs/>
                <w:color w:val="000000" w:themeColor="text1"/>
                <w:sz w:val="20"/>
                <w:szCs w:val="20"/>
                <w:lang w:val="en-US" w:eastAsia="en-MY"/>
              </w:rPr>
              <w:t>0.776</w:t>
            </w:r>
          </w:p>
        </w:tc>
        <w:tc>
          <w:tcPr>
            <w:tcW w:w="0" w:type="auto"/>
            <w:tcBorders>
              <w:bottom w:val="single" w:sz="4" w:space="0" w:color="auto"/>
            </w:tcBorders>
            <w:shd w:val="clear" w:color="auto" w:fill="auto"/>
            <w:noWrap/>
            <w:vAlign w:val="center"/>
            <w:hideMark/>
          </w:tcPr>
          <w:p w:rsidR="000022CF" w:rsidRPr="00B1536C" w:rsidRDefault="000022CF" w:rsidP="00204D59">
            <w:pPr>
              <w:spacing w:after="0" w:line="240" w:lineRule="auto"/>
              <w:jc w:val="right"/>
              <w:rPr>
                <w:rFonts w:ascii="Times New Roman" w:eastAsia="Times New Roman" w:hAnsi="Times New Roman" w:cs="Times New Roman"/>
                <w:b/>
                <w:bCs/>
                <w:color w:val="000000" w:themeColor="text1"/>
                <w:sz w:val="20"/>
                <w:szCs w:val="20"/>
                <w:lang w:val="en-US" w:eastAsia="en-MY"/>
              </w:rPr>
            </w:pPr>
            <w:r w:rsidRPr="00B1536C">
              <w:rPr>
                <w:rFonts w:ascii="Times New Roman" w:eastAsia="Times New Roman" w:hAnsi="Times New Roman" w:cs="Times New Roman"/>
                <w:b/>
                <w:bCs/>
                <w:color w:val="000000" w:themeColor="text1"/>
                <w:sz w:val="20"/>
                <w:szCs w:val="20"/>
                <w:lang w:val="en-US" w:eastAsia="en-MY"/>
              </w:rPr>
              <w:t>0.602</w:t>
            </w:r>
          </w:p>
        </w:tc>
        <w:tc>
          <w:tcPr>
            <w:tcW w:w="0" w:type="auto"/>
            <w:tcBorders>
              <w:bottom w:val="single" w:sz="4" w:space="0" w:color="auto"/>
            </w:tcBorders>
            <w:shd w:val="clear" w:color="auto" w:fill="auto"/>
            <w:noWrap/>
            <w:vAlign w:val="center"/>
            <w:hideMark/>
          </w:tcPr>
          <w:p w:rsidR="000022CF" w:rsidRPr="00B1536C" w:rsidRDefault="000022CF" w:rsidP="00204D59">
            <w:pPr>
              <w:spacing w:after="0" w:line="240" w:lineRule="auto"/>
              <w:jc w:val="right"/>
              <w:rPr>
                <w:rFonts w:ascii="Times New Roman" w:eastAsia="Times New Roman" w:hAnsi="Times New Roman" w:cs="Times New Roman"/>
                <w:b/>
                <w:bCs/>
                <w:color w:val="000000" w:themeColor="text1"/>
                <w:sz w:val="20"/>
                <w:szCs w:val="20"/>
                <w:lang w:val="en-US" w:eastAsia="en-MY"/>
              </w:rPr>
            </w:pPr>
            <w:r w:rsidRPr="00B1536C">
              <w:rPr>
                <w:rFonts w:ascii="Times New Roman" w:eastAsia="Times New Roman" w:hAnsi="Times New Roman" w:cs="Times New Roman"/>
                <w:b/>
                <w:bCs/>
                <w:color w:val="000000" w:themeColor="text1"/>
                <w:sz w:val="20"/>
                <w:szCs w:val="20"/>
                <w:lang w:val="en-US" w:eastAsia="en-MY"/>
              </w:rPr>
              <w:t>1</w:t>
            </w:r>
          </w:p>
        </w:tc>
      </w:tr>
      <w:tr w:rsidR="00823936" w:rsidRPr="00B1536C" w:rsidTr="00B33912">
        <w:trPr>
          <w:trHeight w:val="300"/>
          <w:jc w:val="center"/>
        </w:trPr>
        <w:tc>
          <w:tcPr>
            <w:tcW w:w="0" w:type="auto"/>
            <w:gridSpan w:val="6"/>
            <w:tcBorders>
              <w:top w:val="single" w:sz="4" w:space="0" w:color="auto"/>
            </w:tcBorders>
            <w:shd w:val="clear" w:color="auto" w:fill="auto"/>
            <w:noWrap/>
            <w:vAlign w:val="bottom"/>
            <w:hideMark/>
          </w:tcPr>
          <w:p w:rsidR="000022CF" w:rsidRPr="00B1536C" w:rsidRDefault="000022CF" w:rsidP="00204D59">
            <w:pPr>
              <w:spacing w:after="0" w:line="240" w:lineRule="auto"/>
              <w:rPr>
                <w:rFonts w:ascii="Times New Roman" w:eastAsia="Times New Roman" w:hAnsi="Times New Roman" w:cs="Times New Roman"/>
                <w:i/>
                <w:iCs/>
                <w:color w:val="000000" w:themeColor="text1"/>
                <w:sz w:val="20"/>
                <w:szCs w:val="20"/>
                <w:lang w:val="en-US" w:eastAsia="en-MY"/>
              </w:rPr>
            </w:pPr>
            <w:r w:rsidRPr="00B1536C">
              <w:rPr>
                <w:rFonts w:ascii="Times New Roman" w:eastAsia="Times New Roman" w:hAnsi="Times New Roman" w:cs="Times New Roman"/>
                <w:i/>
                <w:iCs/>
                <w:color w:val="000000" w:themeColor="text1"/>
                <w:sz w:val="20"/>
                <w:szCs w:val="20"/>
                <w:lang w:val="en-US" w:eastAsia="en-MY"/>
              </w:rPr>
              <w:t>Values in bold are different from 0 with a significance level alpha=0.05</w:t>
            </w:r>
          </w:p>
          <w:p w:rsidR="006F18BE" w:rsidRPr="00B1536C" w:rsidRDefault="006F18BE" w:rsidP="00204D59">
            <w:pPr>
              <w:spacing w:after="0" w:line="240" w:lineRule="auto"/>
              <w:rPr>
                <w:rFonts w:ascii="Times New Roman" w:eastAsia="Times New Roman" w:hAnsi="Times New Roman" w:cs="Times New Roman"/>
                <w:i/>
                <w:iCs/>
                <w:color w:val="000000" w:themeColor="text1"/>
                <w:sz w:val="20"/>
                <w:szCs w:val="20"/>
                <w:lang w:val="en-US" w:eastAsia="en-MY"/>
              </w:rPr>
            </w:pPr>
          </w:p>
        </w:tc>
      </w:tr>
    </w:tbl>
    <w:p w:rsidR="000022CF" w:rsidRPr="00B1536C" w:rsidRDefault="000022CF" w:rsidP="00B233DC">
      <w:pPr>
        <w:spacing w:line="240" w:lineRule="auto"/>
        <w:ind w:left="851" w:hanging="851"/>
        <w:jc w:val="center"/>
        <w:rPr>
          <w:rFonts w:ascii="Times New Roman" w:hAnsi="Times New Roman" w:cs="Times New Roman"/>
          <w:color w:val="000000" w:themeColor="text1"/>
          <w:sz w:val="24"/>
          <w:szCs w:val="24"/>
          <w:lang w:val="en-US"/>
        </w:rPr>
      </w:pPr>
      <w:r w:rsidRPr="00B1536C">
        <w:rPr>
          <w:rFonts w:ascii="Times New Roman" w:hAnsi="Times New Roman" w:cs="Times New Roman"/>
          <w:color w:val="000000" w:themeColor="text1"/>
          <w:sz w:val="20"/>
          <w:szCs w:val="20"/>
          <w:lang w:val="en-US"/>
        </w:rPr>
        <w:t>Table 4</w:t>
      </w:r>
      <w:r w:rsidR="00547E17" w:rsidRPr="00B1536C">
        <w:rPr>
          <w:rFonts w:ascii="Times New Roman" w:hAnsi="Times New Roman" w:cs="Times New Roman"/>
          <w:color w:val="000000" w:themeColor="text1"/>
          <w:sz w:val="20"/>
          <w:szCs w:val="20"/>
          <w:lang w:val="en-US"/>
        </w:rPr>
        <w:t>.</w:t>
      </w:r>
      <w:r w:rsidR="00B33912">
        <w:rPr>
          <w:rFonts w:ascii="Times New Roman" w:hAnsi="Times New Roman" w:cs="Times New Roman"/>
          <w:color w:val="000000" w:themeColor="text1"/>
          <w:sz w:val="20"/>
          <w:szCs w:val="20"/>
          <w:lang w:val="en-US"/>
        </w:rPr>
        <w:t xml:space="preserve"> Probability </w:t>
      </w:r>
      <w:r w:rsidRPr="00B1536C">
        <w:rPr>
          <w:rFonts w:ascii="Times New Roman" w:hAnsi="Times New Roman" w:cs="Times New Roman"/>
          <w:color w:val="000000" w:themeColor="text1"/>
          <w:sz w:val="20"/>
          <w:szCs w:val="20"/>
          <w:lang w:val="en-US"/>
        </w:rPr>
        <w:t>value of the spearman correlation of PM</w:t>
      </w:r>
      <w:r w:rsidRPr="00B1536C">
        <w:rPr>
          <w:rFonts w:ascii="Times New Roman" w:hAnsi="Times New Roman" w:cs="Times New Roman"/>
          <w:color w:val="000000" w:themeColor="text1"/>
          <w:sz w:val="20"/>
          <w:szCs w:val="20"/>
          <w:vertAlign w:val="subscript"/>
          <w:lang w:val="en-US"/>
        </w:rPr>
        <w:t>10</w:t>
      </w:r>
      <w:r w:rsidRPr="00B1536C">
        <w:rPr>
          <w:rFonts w:ascii="Times New Roman" w:hAnsi="Times New Roman" w:cs="Times New Roman"/>
          <w:color w:val="000000" w:themeColor="text1"/>
          <w:sz w:val="20"/>
          <w:szCs w:val="20"/>
          <w:lang w:val="en-US"/>
        </w:rPr>
        <w:t xml:space="preserve"> between Klang Valley regions for 10 years</w:t>
      </w:r>
      <w:r w:rsidRPr="00B1536C">
        <w:rPr>
          <w:rFonts w:ascii="Times New Roman" w:hAnsi="Times New Roman" w:cs="Times New Roman"/>
          <w:color w:val="000000" w:themeColor="text1"/>
          <w:sz w:val="24"/>
          <w:szCs w:val="24"/>
          <w:lang w:val="en-US"/>
        </w:rPr>
        <w:t xml:space="preserve"> </w:t>
      </w:r>
    </w:p>
    <w:tbl>
      <w:tblPr>
        <w:tblW w:w="0" w:type="auto"/>
        <w:jc w:val="center"/>
        <w:tblLook w:val="04A0" w:firstRow="1" w:lastRow="0" w:firstColumn="1" w:lastColumn="0" w:noHBand="0" w:noVBand="1"/>
      </w:tblPr>
      <w:tblGrid>
        <w:gridCol w:w="1083"/>
        <w:gridCol w:w="1277"/>
        <w:gridCol w:w="930"/>
        <w:gridCol w:w="1366"/>
        <w:gridCol w:w="930"/>
        <w:gridCol w:w="1167"/>
      </w:tblGrid>
      <w:tr w:rsidR="00823936" w:rsidRPr="00B1536C" w:rsidTr="00B33912">
        <w:trPr>
          <w:trHeight w:val="315"/>
          <w:jc w:val="center"/>
        </w:trPr>
        <w:tc>
          <w:tcPr>
            <w:tcW w:w="0" w:type="auto"/>
            <w:tcBorders>
              <w:top w:val="single" w:sz="4" w:space="0" w:color="auto"/>
              <w:bottom w:val="single" w:sz="4" w:space="0" w:color="auto"/>
            </w:tcBorders>
            <w:shd w:val="clear" w:color="auto" w:fill="auto"/>
            <w:noWrap/>
            <w:vAlign w:val="center"/>
            <w:hideMark/>
          </w:tcPr>
          <w:p w:rsidR="000022CF" w:rsidRPr="00B33912" w:rsidRDefault="000022CF" w:rsidP="00204D59">
            <w:pPr>
              <w:spacing w:after="0" w:line="240" w:lineRule="auto"/>
              <w:jc w:val="center"/>
              <w:rPr>
                <w:rFonts w:ascii="Times New Roman" w:eastAsia="Times New Roman" w:hAnsi="Times New Roman" w:cs="Times New Roman"/>
                <w:b/>
                <w:color w:val="000000" w:themeColor="text1"/>
                <w:sz w:val="20"/>
                <w:szCs w:val="20"/>
                <w:lang w:val="en-US" w:eastAsia="en-MY"/>
              </w:rPr>
            </w:pPr>
            <w:r w:rsidRPr="00B33912">
              <w:rPr>
                <w:rFonts w:ascii="Times New Roman" w:eastAsia="Times New Roman" w:hAnsi="Times New Roman" w:cs="Times New Roman"/>
                <w:b/>
                <w:color w:val="000000" w:themeColor="text1"/>
                <w:sz w:val="20"/>
                <w:szCs w:val="20"/>
                <w:lang w:val="en-US" w:eastAsia="en-MY"/>
              </w:rPr>
              <w:t>Year</w:t>
            </w:r>
          </w:p>
        </w:tc>
        <w:tc>
          <w:tcPr>
            <w:tcW w:w="0" w:type="auto"/>
            <w:tcBorders>
              <w:top w:val="single" w:sz="4" w:space="0" w:color="auto"/>
              <w:bottom w:val="single" w:sz="4" w:space="0" w:color="auto"/>
            </w:tcBorders>
            <w:shd w:val="clear" w:color="auto" w:fill="auto"/>
            <w:noWrap/>
            <w:vAlign w:val="center"/>
            <w:hideMark/>
          </w:tcPr>
          <w:p w:rsidR="000022CF" w:rsidRPr="00B33912" w:rsidRDefault="000022CF" w:rsidP="00204D59">
            <w:pPr>
              <w:spacing w:after="0" w:line="240" w:lineRule="auto"/>
              <w:jc w:val="center"/>
              <w:rPr>
                <w:rFonts w:ascii="Times New Roman" w:eastAsia="Times New Roman" w:hAnsi="Times New Roman" w:cs="Times New Roman"/>
                <w:b/>
                <w:color w:val="000000" w:themeColor="text1"/>
                <w:sz w:val="20"/>
                <w:szCs w:val="20"/>
                <w:lang w:val="en-US" w:eastAsia="en-MY"/>
              </w:rPr>
            </w:pPr>
            <w:r w:rsidRPr="00B33912">
              <w:rPr>
                <w:rFonts w:ascii="Times New Roman" w:eastAsia="Times New Roman" w:hAnsi="Times New Roman" w:cs="Times New Roman"/>
                <w:b/>
                <w:color w:val="000000" w:themeColor="text1"/>
                <w:sz w:val="20"/>
                <w:szCs w:val="20"/>
                <w:lang w:val="en-US" w:eastAsia="en-MY"/>
              </w:rPr>
              <w:t>Variables</w:t>
            </w:r>
          </w:p>
        </w:tc>
        <w:tc>
          <w:tcPr>
            <w:tcW w:w="0" w:type="auto"/>
            <w:tcBorders>
              <w:top w:val="single" w:sz="4" w:space="0" w:color="auto"/>
              <w:bottom w:val="single" w:sz="4" w:space="0" w:color="auto"/>
            </w:tcBorders>
            <w:shd w:val="clear" w:color="auto" w:fill="auto"/>
            <w:noWrap/>
            <w:vAlign w:val="center"/>
            <w:hideMark/>
          </w:tcPr>
          <w:p w:rsidR="000022CF" w:rsidRPr="00B33912" w:rsidRDefault="000022CF" w:rsidP="00204D59">
            <w:pPr>
              <w:spacing w:after="0" w:line="240" w:lineRule="auto"/>
              <w:jc w:val="center"/>
              <w:rPr>
                <w:rFonts w:ascii="Times New Roman" w:eastAsia="Times New Roman" w:hAnsi="Times New Roman" w:cs="Times New Roman"/>
                <w:b/>
                <w:color w:val="000000" w:themeColor="text1"/>
                <w:sz w:val="20"/>
                <w:szCs w:val="20"/>
                <w:lang w:val="en-US" w:eastAsia="en-MY"/>
              </w:rPr>
            </w:pPr>
            <w:r w:rsidRPr="00B33912">
              <w:rPr>
                <w:rFonts w:ascii="Times New Roman" w:eastAsia="Times New Roman" w:hAnsi="Times New Roman" w:cs="Times New Roman"/>
                <w:b/>
                <w:color w:val="000000" w:themeColor="text1"/>
                <w:sz w:val="20"/>
                <w:szCs w:val="20"/>
                <w:lang w:val="en-US" w:eastAsia="en-MY"/>
              </w:rPr>
              <w:t>Klang</w:t>
            </w:r>
          </w:p>
        </w:tc>
        <w:tc>
          <w:tcPr>
            <w:tcW w:w="0" w:type="auto"/>
            <w:tcBorders>
              <w:top w:val="single" w:sz="4" w:space="0" w:color="auto"/>
              <w:bottom w:val="single" w:sz="4" w:space="0" w:color="auto"/>
            </w:tcBorders>
            <w:shd w:val="clear" w:color="auto" w:fill="auto"/>
            <w:noWrap/>
            <w:vAlign w:val="center"/>
            <w:hideMark/>
          </w:tcPr>
          <w:p w:rsidR="000022CF" w:rsidRPr="00B33912" w:rsidRDefault="000022CF" w:rsidP="00204D59">
            <w:pPr>
              <w:spacing w:after="0" w:line="240" w:lineRule="auto"/>
              <w:jc w:val="center"/>
              <w:rPr>
                <w:rFonts w:ascii="Times New Roman" w:eastAsia="Times New Roman" w:hAnsi="Times New Roman" w:cs="Times New Roman"/>
                <w:b/>
                <w:color w:val="000000" w:themeColor="text1"/>
                <w:sz w:val="20"/>
                <w:szCs w:val="20"/>
                <w:lang w:val="en-US" w:eastAsia="en-MY"/>
              </w:rPr>
            </w:pPr>
            <w:r w:rsidRPr="00B33912">
              <w:rPr>
                <w:rFonts w:ascii="Times New Roman" w:eastAsia="Times New Roman" w:hAnsi="Times New Roman" w:cs="Times New Roman"/>
                <w:b/>
                <w:color w:val="000000" w:themeColor="text1"/>
                <w:sz w:val="20"/>
                <w:szCs w:val="20"/>
                <w:lang w:val="en-US" w:eastAsia="en-MY"/>
              </w:rPr>
              <w:t>Petaling Jaya</w:t>
            </w:r>
          </w:p>
        </w:tc>
        <w:tc>
          <w:tcPr>
            <w:tcW w:w="0" w:type="auto"/>
            <w:tcBorders>
              <w:top w:val="single" w:sz="4" w:space="0" w:color="auto"/>
              <w:bottom w:val="single" w:sz="4" w:space="0" w:color="auto"/>
            </w:tcBorders>
            <w:shd w:val="clear" w:color="auto" w:fill="auto"/>
            <w:noWrap/>
            <w:vAlign w:val="center"/>
            <w:hideMark/>
          </w:tcPr>
          <w:p w:rsidR="000022CF" w:rsidRPr="00B33912" w:rsidRDefault="000022CF" w:rsidP="00204D59">
            <w:pPr>
              <w:spacing w:after="0" w:line="240" w:lineRule="auto"/>
              <w:jc w:val="center"/>
              <w:rPr>
                <w:rFonts w:ascii="Times New Roman" w:eastAsia="Times New Roman" w:hAnsi="Times New Roman" w:cs="Times New Roman"/>
                <w:b/>
                <w:color w:val="000000" w:themeColor="text1"/>
                <w:sz w:val="20"/>
                <w:szCs w:val="20"/>
                <w:lang w:val="en-US" w:eastAsia="en-MY"/>
              </w:rPr>
            </w:pPr>
            <w:r w:rsidRPr="00B33912">
              <w:rPr>
                <w:rFonts w:ascii="Times New Roman" w:eastAsia="Times New Roman" w:hAnsi="Times New Roman" w:cs="Times New Roman"/>
                <w:b/>
                <w:color w:val="000000" w:themeColor="text1"/>
                <w:sz w:val="20"/>
                <w:szCs w:val="20"/>
                <w:lang w:val="en-US" w:eastAsia="en-MY"/>
              </w:rPr>
              <w:t>Kajang</w:t>
            </w:r>
          </w:p>
        </w:tc>
        <w:tc>
          <w:tcPr>
            <w:tcW w:w="0" w:type="auto"/>
            <w:tcBorders>
              <w:top w:val="single" w:sz="4" w:space="0" w:color="auto"/>
              <w:bottom w:val="single" w:sz="4" w:space="0" w:color="auto"/>
            </w:tcBorders>
            <w:shd w:val="clear" w:color="auto" w:fill="auto"/>
            <w:noWrap/>
            <w:vAlign w:val="center"/>
            <w:hideMark/>
          </w:tcPr>
          <w:p w:rsidR="000022CF" w:rsidRPr="00B33912" w:rsidRDefault="000022CF" w:rsidP="00204D59">
            <w:pPr>
              <w:spacing w:after="0" w:line="240" w:lineRule="auto"/>
              <w:jc w:val="center"/>
              <w:rPr>
                <w:rFonts w:ascii="Times New Roman" w:eastAsia="Times New Roman" w:hAnsi="Times New Roman" w:cs="Times New Roman"/>
                <w:b/>
                <w:color w:val="000000" w:themeColor="text1"/>
                <w:sz w:val="20"/>
                <w:szCs w:val="20"/>
                <w:lang w:val="en-US" w:eastAsia="en-MY"/>
              </w:rPr>
            </w:pPr>
            <w:r w:rsidRPr="00B33912">
              <w:rPr>
                <w:rFonts w:ascii="Times New Roman" w:eastAsia="Times New Roman" w:hAnsi="Times New Roman" w:cs="Times New Roman"/>
                <w:b/>
                <w:color w:val="000000" w:themeColor="text1"/>
                <w:sz w:val="20"/>
                <w:szCs w:val="20"/>
                <w:lang w:val="en-US" w:eastAsia="en-MY"/>
              </w:rPr>
              <w:t>Shah Alam</w:t>
            </w:r>
          </w:p>
        </w:tc>
      </w:tr>
      <w:tr w:rsidR="00823936" w:rsidRPr="00B1536C" w:rsidTr="00B33912">
        <w:trPr>
          <w:trHeight w:val="300"/>
          <w:jc w:val="center"/>
        </w:trPr>
        <w:tc>
          <w:tcPr>
            <w:tcW w:w="0" w:type="auto"/>
            <w:vMerge w:val="restart"/>
            <w:tcBorders>
              <w:top w:val="single" w:sz="4" w:space="0" w:color="auto"/>
            </w:tcBorders>
            <w:shd w:val="clear" w:color="auto" w:fill="auto"/>
            <w:noWrap/>
            <w:vAlign w:val="center"/>
            <w:hideMark/>
          </w:tcPr>
          <w:p w:rsidR="000022CF" w:rsidRPr="00B1536C" w:rsidRDefault="000022CF" w:rsidP="00204D59">
            <w:pPr>
              <w:spacing w:after="0" w:line="240" w:lineRule="auto"/>
              <w:jc w:val="center"/>
              <w:rPr>
                <w:rFonts w:ascii="Times New Roman" w:eastAsia="Times New Roman" w:hAnsi="Times New Roman" w:cs="Times New Roman"/>
                <w:color w:val="000000" w:themeColor="text1"/>
                <w:sz w:val="20"/>
                <w:szCs w:val="20"/>
                <w:lang w:val="en-US" w:eastAsia="en-MY"/>
              </w:rPr>
            </w:pPr>
            <w:r w:rsidRPr="00B1536C">
              <w:rPr>
                <w:rFonts w:ascii="Times New Roman" w:eastAsia="Times New Roman" w:hAnsi="Times New Roman" w:cs="Times New Roman"/>
                <w:color w:val="000000" w:themeColor="text1"/>
                <w:sz w:val="20"/>
                <w:szCs w:val="20"/>
                <w:lang w:val="en-US" w:eastAsia="en-MY"/>
              </w:rPr>
              <w:t>2000-2009</w:t>
            </w:r>
          </w:p>
        </w:tc>
        <w:tc>
          <w:tcPr>
            <w:tcW w:w="0" w:type="auto"/>
            <w:tcBorders>
              <w:top w:val="single" w:sz="4" w:space="0" w:color="auto"/>
            </w:tcBorders>
            <w:shd w:val="clear" w:color="auto" w:fill="auto"/>
            <w:noWrap/>
            <w:vAlign w:val="center"/>
            <w:hideMark/>
          </w:tcPr>
          <w:p w:rsidR="000022CF" w:rsidRPr="00B1536C" w:rsidRDefault="000022CF" w:rsidP="00204D59">
            <w:pPr>
              <w:spacing w:after="0" w:line="240" w:lineRule="auto"/>
              <w:rPr>
                <w:rFonts w:ascii="Times New Roman" w:eastAsia="Times New Roman" w:hAnsi="Times New Roman" w:cs="Times New Roman"/>
                <w:color w:val="000000" w:themeColor="text1"/>
                <w:sz w:val="20"/>
                <w:szCs w:val="20"/>
                <w:lang w:val="en-US" w:eastAsia="en-MY"/>
              </w:rPr>
            </w:pPr>
            <w:r w:rsidRPr="00B1536C">
              <w:rPr>
                <w:rFonts w:ascii="Times New Roman" w:eastAsia="Times New Roman" w:hAnsi="Times New Roman" w:cs="Times New Roman"/>
                <w:color w:val="000000" w:themeColor="text1"/>
                <w:sz w:val="20"/>
                <w:szCs w:val="20"/>
                <w:lang w:val="en-US" w:eastAsia="en-MY"/>
              </w:rPr>
              <w:t>Klang</w:t>
            </w:r>
          </w:p>
        </w:tc>
        <w:tc>
          <w:tcPr>
            <w:tcW w:w="0" w:type="auto"/>
            <w:tcBorders>
              <w:top w:val="single" w:sz="4" w:space="0" w:color="auto"/>
            </w:tcBorders>
            <w:shd w:val="clear" w:color="auto" w:fill="auto"/>
            <w:noWrap/>
            <w:vAlign w:val="center"/>
            <w:hideMark/>
          </w:tcPr>
          <w:p w:rsidR="000022CF" w:rsidRPr="00B1536C" w:rsidRDefault="000022CF" w:rsidP="00204D59">
            <w:pPr>
              <w:spacing w:after="0" w:line="240" w:lineRule="auto"/>
              <w:jc w:val="right"/>
              <w:rPr>
                <w:rFonts w:ascii="Times New Roman" w:eastAsia="Times New Roman" w:hAnsi="Times New Roman" w:cs="Times New Roman"/>
                <w:b/>
                <w:bCs/>
                <w:color w:val="000000" w:themeColor="text1"/>
                <w:sz w:val="20"/>
                <w:szCs w:val="20"/>
                <w:lang w:val="en-US" w:eastAsia="en-MY"/>
              </w:rPr>
            </w:pPr>
            <w:r w:rsidRPr="00B1536C">
              <w:rPr>
                <w:rFonts w:ascii="Times New Roman" w:eastAsia="Times New Roman" w:hAnsi="Times New Roman" w:cs="Times New Roman"/>
                <w:b/>
                <w:bCs/>
                <w:color w:val="000000" w:themeColor="text1"/>
                <w:sz w:val="20"/>
                <w:szCs w:val="20"/>
                <w:lang w:val="en-US" w:eastAsia="en-MY"/>
              </w:rPr>
              <w:t>0</w:t>
            </w:r>
          </w:p>
        </w:tc>
        <w:tc>
          <w:tcPr>
            <w:tcW w:w="0" w:type="auto"/>
            <w:tcBorders>
              <w:top w:val="single" w:sz="4" w:space="0" w:color="auto"/>
            </w:tcBorders>
            <w:shd w:val="clear" w:color="auto" w:fill="auto"/>
            <w:noWrap/>
            <w:vAlign w:val="center"/>
            <w:hideMark/>
          </w:tcPr>
          <w:p w:rsidR="000022CF" w:rsidRPr="00B1536C" w:rsidRDefault="000022CF" w:rsidP="00204D59">
            <w:pPr>
              <w:spacing w:after="0" w:line="240" w:lineRule="auto"/>
              <w:jc w:val="right"/>
              <w:rPr>
                <w:rFonts w:ascii="Times New Roman" w:eastAsia="Times New Roman" w:hAnsi="Times New Roman" w:cs="Times New Roman"/>
                <w:b/>
                <w:bCs/>
                <w:color w:val="000000" w:themeColor="text1"/>
                <w:sz w:val="20"/>
                <w:szCs w:val="20"/>
                <w:lang w:val="en-US" w:eastAsia="en-MY"/>
              </w:rPr>
            </w:pPr>
          </w:p>
        </w:tc>
        <w:tc>
          <w:tcPr>
            <w:tcW w:w="0" w:type="auto"/>
            <w:tcBorders>
              <w:top w:val="single" w:sz="4" w:space="0" w:color="auto"/>
            </w:tcBorders>
            <w:shd w:val="clear" w:color="auto" w:fill="auto"/>
            <w:noWrap/>
            <w:vAlign w:val="center"/>
            <w:hideMark/>
          </w:tcPr>
          <w:p w:rsidR="000022CF" w:rsidRPr="00B1536C" w:rsidRDefault="000022CF" w:rsidP="00204D59">
            <w:pPr>
              <w:spacing w:after="0" w:line="240" w:lineRule="auto"/>
              <w:jc w:val="right"/>
              <w:rPr>
                <w:rFonts w:ascii="Times New Roman" w:eastAsia="Times New Roman" w:hAnsi="Times New Roman" w:cs="Times New Roman"/>
                <w:b/>
                <w:bCs/>
                <w:color w:val="000000" w:themeColor="text1"/>
                <w:sz w:val="20"/>
                <w:szCs w:val="20"/>
                <w:lang w:val="en-US" w:eastAsia="en-MY"/>
              </w:rPr>
            </w:pPr>
          </w:p>
        </w:tc>
        <w:tc>
          <w:tcPr>
            <w:tcW w:w="0" w:type="auto"/>
            <w:tcBorders>
              <w:top w:val="single" w:sz="4" w:space="0" w:color="auto"/>
            </w:tcBorders>
            <w:shd w:val="clear" w:color="auto" w:fill="auto"/>
            <w:noWrap/>
            <w:vAlign w:val="center"/>
            <w:hideMark/>
          </w:tcPr>
          <w:p w:rsidR="000022CF" w:rsidRPr="00B1536C" w:rsidRDefault="000022CF" w:rsidP="00204D59">
            <w:pPr>
              <w:spacing w:after="0" w:line="240" w:lineRule="auto"/>
              <w:jc w:val="right"/>
              <w:rPr>
                <w:rFonts w:ascii="Times New Roman" w:eastAsia="Times New Roman" w:hAnsi="Times New Roman" w:cs="Times New Roman"/>
                <w:b/>
                <w:bCs/>
                <w:color w:val="000000" w:themeColor="text1"/>
                <w:sz w:val="20"/>
                <w:szCs w:val="20"/>
                <w:lang w:val="en-US" w:eastAsia="en-MY"/>
              </w:rPr>
            </w:pPr>
          </w:p>
        </w:tc>
      </w:tr>
      <w:tr w:rsidR="00823936" w:rsidRPr="00B1536C" w:rsidTr="00B33912">
        <w:trPr>
          <w:trHeight w:val="300"/>
          <w:jc w:val="center"/>
        </w:trPr>
        <w:tc>
          <w:tcPr>
            <w:tcW w:w="0" w:type="auto"/>
            <w:vMerge/>
            <w:shd w:val="clear" w:color="auto" w:fill="auto"/>
            <w:noWrap/>
            <w:vAlign w:val="bottom"/>
            <w:hideMark/>
          </w:tcPr>
          <w:p w:rsidR="000022CF" w:rsidRPr="00B1536C" w:rsidRDefault="000022CF" w:rsidP="00204D59">
            <w:pPr>
              <w:spacing w:after="0" w:line="240" w:lineRule="auto"/>
              <w:rPr>
                <w:rFonts w:ascii="Times New Roman" w:eastAsia="Times New Roman" w:hAnsi="Times New Roman" w:cs="Times New Roman"/>
                <w:color w:val="000000" w:themeColor="text1"/>
                <w:sz w:val="20"/>
                <w:szCs w:val="20"/>
                <w:lang w:val="en-US" w:eastAsia="en-MY"/>
              </w:rPr>
            </w:pPr>
          </w:p>
        </w:tc>
        <w:tc>
          <w:tcPr>
            <w:tcW w:w="0" w:type="auto"/>
            <w:shd w:val="clear" w:color="auto" w:fill="auto"/>
            <w:noWrap/>
            <w:vAlign w:val="center"/>
            <w:hideMark/>
          </w:tcPr>
          <w:p w:rsidR="000022CF" w:rsidRPr="00B1536C" w:rsidRDefault="000022CF" w:rsidP="00204D59">
            <w:pPr>
              <w:spacing w:after="0" w:line="240" w:lineRule="auto"/>
              <w:rPr>
                <w:rFonts w:ascii="Times New Roman" w:eastAsia="Times New Roman" w:hAnsi="Times New Roman" w:cs="Times New Roman"/>
                <w:color w:val="000000" w:themeColor="text1"/>
                <w:sz w:val="20"/>
                <w:szCs w:val="20"/>
                <w:lang w:val="en-US" w:eastAsia="en-MY"/>
              </w:rPr>
            </w:pPr>
            <w:r w:rsidRPr="00B1536C">
              <w:rPr>
                <w:rFonts w:ascii="Times New Roman" w:eastAsia="Times New Roman" w:hAnsi="Times New Roman" w:cs="Times New Roman"/>
                <w:color w:val="000000" w:themeColor="text1"/>
                <w:sz w:val="20"/>
                <w:szCs w:val="20"/>
                <w:lang w:val="en-US" w:eastAsia="en-MY"/>
              </w:rPr>
              <w:t xml:space="preserve">Petaling Jaya </w:t>
            </w:r>
          </w:p>
        </w:tc>
        <w:tc>
          <w:tcPr>
            <w:tcW w:w="0" w:type="auto"/>
            <w:shd w:val="clear" w:color="auto" w:fill="auto"/>
            <w:noWrap/>
            <w:vAlign w:val="center"/>
            <w:hideMark/>
          </w:tcPr>
          <w:p w:rsidR="000022CF" w:rsidRPr="00B1536C" w:rsidRDefault="000022CF" w:rsidP="00204D59">
            <w:pPr>
              <w:spacing w:after="0" w:line="240" w:lineRule="auto"/>
              <w:jc w:val="right"/>
              <w:rPr>
                <w:rFonts w:ascii="Times New Roman" w:eastAsia="Times New Roman" w:hAnsi="Times New Roman" w:cs="Times New Roman"/>
                <w:b/>
                <w:bCs/>
                <w:color w:val="000000" w:themeColor="text1"/>
                <w:sz w:val="20"/>
                <w:szCs w:val="20"/>
                <w:lang w:val="en-US" w:eastAsia="en-MY"/>
              </w:rPr>
            </w:pPr>
            <w:r w:rsidRPr="00B1536C">
              <w:rPr>
                <w:rFonts w:ascii="Times New Roman" w:eastAsia="Times New Roman" w:hAnsi="Times New Roman" w:cs="Times New Roman"/>
                <w:b/>
                <w:bCs/>
                <w:color w:val="000000" w:themeColor="text1"/>
                <w:sz w:val="20"/>
                <w:szCs w:val="20"/>
                <w:lang w:val="en-US" w:eastAsia="en-MY"/>
              </w:rPr>
              <w:t>&lt; 0.0001</w:t>
            </w:r>
          </w:p>
        </w:tc>
        <w:tc>
          <w:tcPr>
            <w:tcW w:w="0" w:type="auto"/>
            <w:shd w:val="clear" w:color="auto" w:fill="auto"/>
            <w:noWrap/>
            <w:vAlign w:val="center"/>
            <w:hideMark/>
          </w:tcPr>
          <w:p w:rsidR="000022CF" w:rsidRPr="00B1536C" w:rsidRDefault="000022CF" w:rsidP="00204D59">
            <w:pPr>
              <w:spacing w:after="0" w:line="240" w:lineRule="auto"/>
              <w:jc w:val="right"/>
              <w:rPr>
                <w:rFonts w:ascii="Times New Roman" w:eastAsia="Times New Roman" w:hAnsi="Times New Roman" w:cs="Times New Roman"/>
                <w:b/>
                <w:bCs/>
                <w:color w:val="000000" w:themeColor="text1"/>
                <w:sz w:val="20"/>
                <w:szCs w:val="20"/>
                <w:lang w:val="en-US" w:eastAsia="en-MY"/>
              </w:rPr>
            </w:pPr>
            <w:r w:rsidRPr="00B1536C">
              <w:rPr>
                <w:rFonts w:ascii="Times New Roman" w:eastAsia="Times New Roman" w:hAnsi="Times New Roman" w:cs="Times New Roman"/>
                <w:b/>
                <w:bCs/>
                <w:color w:val="000000" w:themeColor="text1"/>
                <w:sz w:val="20"/>
                <w:szCs w:val="20"/>
                <w:lang w:val="en-US" w:eastAsia="en-MY"/>
              </w:rPr>
              <w:t>0</w:t>
            </w:r>
          </w:p>
        </w:tc>
        <w:tc>
          <w:tcPr>
            <w:tcW w:w="0" w:type="auto"/>
            <w:shd w:val="clear" w:color="auto" w:fill="auto"/>
            <w:noWrap/>
            <w:vAlign w:val="center"/>
            <w:hideMark/>
          </w:tcPr>
          <w:p w:rsidR="000022CF" w:rsidRPr="00B1536C" w:rsidRDefault="000022CF" w:rsidP="00204D59">
            <w:pPr>
              <w:spacing w:after="0" w:line="240" w:lineRule="auto"/>
              <w:jc w:val="right"/>
              <w:rPr>
                <w:rFonts w:ascii="Times New Roman" w:eastAsia="Times New Roman" w:hAnsi="Times New Roman" w:cs="Times New Roman"/>
                <w:b/>
                <w:bCs/>
                <w:color w:val="000000" w:themeColor="text1"/>
                <w:sz w:val="20"/>
                <w:szCs w:val="20"/>
                <w:lang w:val="en-US" w:eastAsia="en-MY"/>
              </w:rPr>
            </w:pPr>
          </w:p>
        </w:tc>
        <w:tc>
          <w:tcPr>
            <w:tcW w:w="0" w:type="auto"/>
            <w:shd w:val="clear" w:color="auto" w:fill="auto"/>
            <w:noWrap/>
            <w:vAlign w:val="center"/>
            <w:hideMark/>
          </w:tcPr>
          <w:p w:rsidR="000022CF" w:rsidRPr="00B1536C" w:rsidRDefault="000022CF" w:rsidP="00204D59">
            <w:pPr>
              <w:spacing w:after="0" w:line="240" w:lineRule="auto"/>
              <w:jc w:val="right"/>
              <w:rPr>
                <w:rFonts w:ascii="Times New Roman" w:eastAsia="Times New Roman" w:hAnsi="Times New Roman" w:cs="Times New Roman"/>
                <w:b/>
                <w:bCs/>
                <w:color w:val="000000" w:themeColor="text1"/>
                <w:sz w:val="20"/>
                <w:szCs w:val="20"/>
                <w:lang w:val="en-US" w:eastAsia="en-MY"/>
              </w:rPr>
            </w:pPr>
          </w:p>
        </w:tc>
      </w:tr>
      <w:tr w:rsidR="00823936" w:rsidRPr="00B1536C" w:rsidTr="00B33912">
        <w:trPr>
          <w:trHeight w:val="300"/>
          <w:jc w:val="center"/>
        </w:trPr>
        <w:tc>
          <w:tcPr>
            <w:tcW w:w="0" w:type="auto"/>
            <w:vMerge/>
            <w:shd w:val="clear" w:color="auto" w:fill="auto"/>
            <w:noWrap/>
            <w:vAlign w:val="bottom"/>
            <w:hideMark/>
          </w:tcPr>
          <w:p w:rsidR="000022CF" w:rsidRPr="00B1536C" w:rsidRDefault="000022CF" w:rsidP="00204D59">
            <w:pPr>
              <w:spacing w:after="0" w:line="240" w:lineRule="auto"/>
              <w:rPr>
                <w:rFonts w:ascii="Times New Roman" w:eastAsia="Times New Roman" w:hAnsi="Times New Roman" w:cs="Times New Roman"/>
                <w:color w:val="000000" w:themeColor="text1"/>
                <w:sz w:val="20"/>
                <w:szCs w:val="20"/>
                <w:lang w:val="en-US" w:eastAsia="en-MY"/>
              </w:rPr>
            </w:pPr>
          </w:p>
        </w:tc>
        <w:tc>
          <w:tcPr>
            <w:tcW w:w="0" w:type="auto"/>
            <w:shd w:val="clear" w:color="auto" w:fill="auto"/>
            <w:noWrap/>
            <w:vAlign w:val="center"/>
            <w:hideMark/>
          </w:tcPr>
          <w:p w:rsidR="000022CF" w:rsidRPr="00B1536C" w:rsidRDefault="000022CF" w:rsidP="00204D59">
            <w:pPr>
              <w:spacing w:after="0" w:line="240" w:lineRule="auto"/>
              <w:rPr>
                <w:rFonts w:ascii="Times New Roman" w:eastAsia="Times New Roman" w:hAnsi="Times New Roman" w:cs="Times New Roman"/>
                <w:color w:val="000000" w:themeColor="text1"/>
                <w:sz w:val="20"/>
                <w:szCs w:val="20"/>
                <w:lang w:val="en-US" w:eastAsia="en-MY"/>
              </w:rPr>
            </w:pPr>
            <w:r w:rsidRPr="00B1536C">
              <w:rPr>
                <w:rFonts w:ascii="Times New Roman" w:eastAsia="Times New Roman" w:hAnsi="Times New Roman" w:cs="Times New Roman"/>
                <w:color w:val="000000" w:themeColor="text1"/>
                <w:sz w:val="20"/>
                <w:szCs w:val="20"/>
                <w:lang w:val="en-US" w:eastAsia="en-MY"/>
              </w:rPr>
              <w:t>Kajang</w:t>
            </w:r>
          </w:p>
        </w:tc>
        <w:tc>
          <w:tcPr>
            <w:tcW w:w="0" w:type="auto"/>
            <w:shd w:val="clear" w:color="auto" w:fill="auto"/>
            <w:noWrap/>
            <w:vAlign w:val="center"/>
            <w:hideMark/>
          </w:tcPr>
          <w:p w:rsidR="000022CF" w:rsidRPr="00B1536C" w:rsidRDefault="000022CF" w:rsidP="00204D59">
            <w:pPr>
              <w:spacing w:after="0" w:line="240" w:lineRule="auto"/>
              <w:jc w:val="right"/>
              <w:rPr>
                <w:rFonts w:ascii="Times New Roman" w:eastAsia="Times New Roman" w:hAnsi="Times New Roman" w:cs="Times New Roman"/>
                <w:b/>
                <w:bCs/>
                <w:color w:val="000000" w:themeColor="text1"/>
                <w:sz w:val="20"/>
                <w:szCs w:val="20"/>
                <w:lang w:val="en-US" w:eastAsia="en-MY"/>
              </w:rPr>
            </w:pPr>
            <w:r w:rsidRPr="00B1536C">
              <w:rPr>
                <w:rFonts w:ascii="Times New Roman" w:eastAsia="Times New Roman" w:hAnsi="Times New Roman" w:cs="Times New Roman"/>
                <w:b/>
                <w:bCs/>
                <w:color w:val="000000" w:themeColor="text1"/>
                <w:sz w:val="20"/>
                <w:szCs w:val="20"/>
                <w:lang w:val="en-US" w:eastAsia="en-MY"/>
              </w:rPr>
              <w:t>&lt; 0.0001</w:t>
            </w:r>
          </w:p>
        </w:tc>
        <w:tc>
          <w:tcPr>
            <w:tcW w:w="0" w:type="auto"/>
            <w:shd w:val="clear" w:color="auto" w:fill="auto"/>
            <w:noWrap/>
            <w:vAlign w:val="center"/>
            <w:hideMark/>
          </w:tcPr>
          <w:p w:rsidR="000022CF" w:rsidRPr="00B1536C" w:rsidRDefault="000022CF" w:rsidP="00204D59">
            <w:pPr>
              <w:spacing w:after="0" w:line="240" w:lineRule="auto"/>
              <w:jc w:val="right"/>
              <w:rPr>
                <w:rFonts w:ascii="Times New Roman" w:eastAsia="Times New Roman" w:hAnsi="Times New Roman" w:cs="Times New Roman"/>
                <w:b/>
                <w:bCs/>
                <w:color w:val="000000" w:themeColor="text1"/>
                <w:sz w:val="20"/>
                <w:szCs w:val="20"/>
                <w:lang w:val="en-US" w:eastAsia="en-MY"/>
              </w:rPr>
            </w:pPr>
            <w:r w:rsidRPr="00B1536C">
              <w:rPr>
                <w:rFonts w:ascii="Times New Roman" w:eastAsia="Times New Roman" w:hAnsi="Times New Roman" w:cs="Times New Roman"/>
                <w:b/>
                <w:bCs/>
                <w:color w:val="000000" w:themeColor="text1"/>
                <w:sz w:val="20"/>
                <w:szCs w:val="20"/>
                <w:lang w:val="en-US" w:eastAsia="en-MY"/>
              </w:rPr>
              <w:t>&lt; 0.0001</w:t>
            </w:r>
          </w:p>
        </w:tc>
        <w:tc>
          <w:tcPr>
            <w:tcW w:w="0" w:type="auto"/>
            <w:shd w:val="clear" w:color="auto" w:fill="auto"/>
            <w:noWrap/>
            <w:vAlign w:val="center"/>
            <w:hideMark/>
          </w:tcPr>
          <w:p w:rsidR="000022CF" w:rsidRPr="00B1536C" w:rsidRDefault="000022CF" w:rsidP="00204D59">
            <w:pPr>
              <w:spacing w:after="0" w:line="240" w:lineRule="auto"/>
              <w:jc w:val="right"/>
              <w:rPr>
                <w:rFonts w:ascii="Times New Roman" w:eastAsia="Times New Roman" w:hAnsi="Times New Roman" w:cs="Times New Roman"/>
                <w:b/>
                <w:bCs/>
                <w:color w:val="000000" w:themeColor="text1"/>
                <w:sz w:val="20"/>
                <w:szCs w:val="20"/>
                <w:lang w:val="en-US" w:eastAsia="en-MY"/>
              </w:rPr>
            </w:pPr>
            <w:r w:rsidRPr="00B1536C">
              <w:rPr>
                <w:rFonts w:ascii="Times New Roman" w:eastAsia="Times New Roman" w:hAnsi="Times New Roman" w:cs="Times New Roman"/>
                <w:b/>
                <w:bCs/>
                <w:color w:val="000000" w:themeColor="text1"/>
                <w:sz w:val="20"/>
                <w:szCs w:val="20"/>
                <w:lang w:val="en-US" w:eastAsia="en-MY"/>
              </w:rPr>
              <w:t>0</w:t>
            </w:r>
          </w:p>
        </w:tc>
        <w:tc>
          <w:tcPr>
            <w:tcW w:w="0" w:type="auto"/>
            <w:shd w:val="clear" w:color="auto" w:fill="auto"/>
            <w:noWrap/>
            <w:vAlign w:val="center"/>
            <w:hideMark/>
          </w:tcPr>
          <w:p w:rsidR="000022CF" w:rsidRPr="00B1536C" w:rsidRDefault="000022CF" w:rsidP="00204D59">
            <w:pPr>
              <w:spacing w:after="0" w:line="240" w:lineRule="auto"/>
              <w:jc w:val="right"/>
              <w:rPr>
                <w:rFonts w:ascii="Times New Roman" w:eastAsia="Times New Roman" w:hAnsi="Times New Roman" w:cs="Times New Roman"/>
                <w:b/>
                <w:bCs/>
                <w:color w:val="000000" w:themeColor="text1"/>
                <w:sz w:val="20"/>
                <w:szCs w:val="20"/>
                <w:lang w:val="en-US" w:eastAsia="en-MY"/>
              </w:rPr>
            </w:pPr>
          </w:p>
        </w:tc>
      </w:tr>
      <w:tr w:rsidR="00823936" w:rsidRPr="00B1536C" w:rsidTr="00B33912">
        <w:trPr>
          <w:trHeight w:val="315"/>
          <w:jc w:val="center"/>
        </w:trPr>
        <w:tc>
          <w:tcPr>
            <w:tcW w:w="0" w:type="auto"/>
            <w:vMerge/>
            <w:tcBorders>
              <w:bottom w:val="single" w:sz="4" w:space="0" w:color="auto"/>
            </w:tcBorders>
            <w:shd w:val="clear" w:color="auto" w:fill="auto"/>
            <w:noWrap/>
            <w:vAlign w:val="bottom"/>
            <w:hideMark/>
          </w:tcPr>
          <w:p w:rsidR="000022CF" w:rsidRPr="00B1536C" w:rsidRDefault="000022CF" w:rsidP="00204D59">
            <w:pPr>
              <w:spacing w:after="0" w:line="240" w:lineRule="auto"/>
              <w:rPr>
                <w:rFonts w:ascii="Times New Roman" w:eastAsia="Times New Roman" w:hAnsi="Times New Roman" w:cs="Times New Roman"/>
                <w:color w:val="000000" w:themeColor="text1"/>
                <w:sz w:val="20"/>
                <w:szCs w:val="20"/>
                <w:lang w:val="en-US" w:eastAsia="en-MY"/>
              </w:rPr>
            </w:pPr>
          </w:p>
        </w:tc>
        <w:tc>
          <w:tcPr>
            <w:tcW w:w="0" w:type="auto"/>
            <w:tcBorders>
              <w:bottom w:val="single" w:sz="4" w:space="0" w:color="auto"/>
            </w:tcBorders>
            <w:shd w:val="clear" w:color="auto" w:fill="auto"/>
            <w:noWrap/>
            <w:vAlign w:val="center"/>
            <w:hideMark/>
          </w:tcPr>
          <w:p w:rsidR="000022CF" w:rsidRPr="00B1536C" w:rsidRDefault="000022CF" w:rsidP="00204D59">
            <w:pPr>
              <w:spacing w:after="0" w:line="240" w:lineRule="auto"/>
              <w:rPr>
                <w:rFonts w:ascii="Times New Roman" w:eastAsia="Times New Roman" w:hAnsi="Times New Roman" w:cs="Times New Roman"/>
                <w:color w:val="000000" w:themeColor="text1"/>
                <w:sz w:val="20"/>
                <w:szCs w:val="20"/>
                <w:lang w:val="en-US" w:eastAsia="en-MY"/>
              </w:rPr>
            </w:pPr>
            <w:r w:rsidRPr="00B1536C">
              <w:rPr>
                <w:rFonts w:ascii="Times New Roman" w:eastAsia="Times New Roman" w:hAnsi="Times New Roman" w:cs="Times New Roman"/>
                <w:color w:val="000000" w:themeColor="text1"/>
                <w:sz w:val="20"/>
                <w:szCs w:val="20"/>
                <w:lang w:val="en-US" w:eastAsia="en-MY"/>
              </w:rPr>
              <w:t>Shah Alam</w:t>
            </w:r>
          </w:p>
        </w:tc>
        <w:tc>
          <w:tcPr>
            <w:tcW w:w="0" w:type="auto"/>
            <w:tcBorders>
              <w:bottom w:val="single" w:sz="4" w:space="0" w:color="auto"/>
            </w:tcBorders>
            <w:shd w:val="clear" w:color="auto" w:fill="auto"/>
            <w:noWrap/>
            <w:vAlign w:val="center"/>
            <w:hideMark/>
          </w:tcPr>
          <w:p w:rsidR="000022CF" w:rsidRPr="00B1536C" w:rsidRDefault="000022CF" w:rsidP="00204D59">
            <w:pPr>
              <w:spacing w:after="0" w:line="240" w:lineRule="auto"/>
              <w:jc w:val="right"/>
              <w:rPr>
                <w:rFonts w:ascii="Times New Roman" w:eastAsia="Times New Roman" w:hAnsi="Times New Roman" w:cs="Times New Roman"/>
                <w:b/>
                <w:bCs/>
                <w:color w:val="000000" w:themeColor="text1"/>
                <w:sz w:val="20"/>
                <w:szCs w:val="20"/>
                <w:lang w:val="en-US" w:eastAsia="en-MY"/>
              </w:rPr>
            </w:pPr>
            <w:r w:rsidRPr="00B1536C">
              <w:rPr>
                <w:rFonts w:ascii="Times New Roman" w:eastAsia="Times New Roman" w:hAnsi="Times New Roman" w:cs="Times New Roman"/>
                <w:b/>
                <w:bCs/>
                <w:color w:val="000000" w:themeColor="text1"/>
                <w:sz w:val="20"/>
                <w:szCs w:val="20"/>
                <w:lang w:val="en-US" w:eastAsia="en-MY"/>
              </w:rPr>
              <w:t>&lt; 0.0001</w:t>
            </w:r>
          </w:p>
        </w:tc>
        <w:tc>
          <w:tcPr>
            <w:tcW w:w="0" w:type="auto"/>
            <w:tcBorders>
              <w:bottom w:val="single" w:sz="4" w:space="0" w:color="auto"/>
            </w:tcBorders>
            <w:shd w:val="clear" w:color="auto" w:fill="auto"/>
            <w:noWrap/>
            <w:vAlign w:val="center"/>
            <w:hideMark/>
          </w:tcPr>
          <w:p w:rsidR="000022CF" w:rsidRPr="00B1536C" w:rsidRDefault="000022CF" w:rsidP="00204D59">
            <w:pPr>
              <w:spacing w:after="0" w:line="240" w:lineRule="auto"/>
              <w:jc w:val="right"/>
              <w:rPr>
                <w:rFonts w:ascii="Times New Roman" w:eastAsia="Times New Roman" w:hAnsi="Times New Roman" w:cs="Times New Roman"/>
                <w:b/>
                <w:bCs/>
                <w:color w:val="000000" w:themeColor="text1"/>
                <w:sz w:val="20"/>
                <w:szCs w:val="20"/>
                <w:lang w:val="en-US" w:eastAsia="en-MY"/>
              </w:rPr>
            </w:pPr>
            <w:r w:rsidRPr="00B1536C">
              <w:rPr>
                <w:rFonts w:ascii="Times New Roman" w:eastAsia="Times New Roman" w:hAnsi="Times New Roman" w:cs="Times New Roman"/>
                <w:b/>
                <w:bCs/>
                <w:color w:val="000000" w:themeColor="text1"/>
                <w:sz w:val="20"/>
                <w:szCs w:val="20"/>
                <w:lang w:val="en-US" w:eastAsia="en-MY"/>
              </w:rPr>
              <w:t>&lt; 0.0001</w:t>
            </w:r>
          </w:p>
        </w:tc>
        <w:tc>
          <w:tcPr>
            <w:tcW w:w="0" w:type="auto"/>
            <w:tcBorders>
              <w:bottom w:val="single" w:sz="4" w:space="0" w:color="auto"/>
            </w:tcBorders>
            <w:shd w:val="clear" w:color="auto" w:fill="auto"/>
            <w:noWrap/>
            <w:vAlign w:val="center"/>
            <w:hideMark/>
          </w:tcPr>
          <w:p w:rsidR="000022CF" w:rsidRPr="00B1536C" w:rsidRDefault="000022CF" w:rsidP="00204D59">
            <w:pPr>
              <w:spacing w:after="0" w:line="240" w:lineRule="auto"/>
              <w:jc w:val="right"/>
              <w:rPr>
                <w:rFonts w:ascii="Times New Roman" w:eastAsia="Times New Roman" w:hAnsi="Times New Roman" w:cs="Times New Roman"/>
                <w:b/>
                <w:bCs/>
                <w:color w:val="000000" w:themeColor="text1"/>
                <w:sz w:val="20"/>
                <w:szCs w:val="20"/>
                <w:lang w:val="en-US" w:eastAsia="en-MY"/>
              </w:rPr>
            </w:pPr>
            <w:r w:rsidRPr="00B1536C">
              <w:rPr>
                <w:rFonts w:ascii="Times New Roman" w:eastAsia="Times New Roman" w:hAnsi="Times New Roman" w:cs="Times New Roman"/>
                <w:b/>
                <w:bCs/>
                <w:color w:val="000000" w:themeColor="text1"/>
                <w:sz w:val="20"/>
                <w:szCs w:val="20"/>
                <w:lang w:val="en-US" w:eastAsia="en-MY"/>
              </w:rPr>
              <w:t>&lt; 0.0001</w:t>
            </w:r>
          </w:p>
        </w:tc>
        <w:tc>
          <w:tcPr>
            <w:tcW w:w="0" w:type="auto"/>
            <w:tcBorders>
              <w:bottom w:val="single" w:sz="4" w:space="0" w:color="auto"/>
            </w:tcBorders>
            <w:shd w:val="clear" w:color="auto" w:fill="auto"/>
            <w:noWrap/>
            <w:vAlign w:val="center"/>
            <w:hideMark/>
          </w:tcPr>
          <w:p w:rsidR="000022CF" w:rsidRPr="00B1536C" w:rsidRDefault="000022CF" w:rsidP="00204D59">
            <w:pPr>
              <w:spacing w:after="0" w:line="240" w:lineRule="auto"/>
              <w:jc w:val="right"/>
              <w:rPr>
                <w:rFonts w:ascii="Times New Roman" w:eastAsia="Times New Roman" w:hAnsi="Times New Roman" w:cs="Times New Roman"/>
                <w:b/>
                <w:bCs/>
                <w:color w:val="000000" w:themeColor="text1"/>
                <w:sz w:val="20"/>
                <w:szCs w:val="20"/>
                <w:lang w:val="en-US" w:eastAsia="en-MY"/>
              </w:rPr>
            </w:pPr>
            <w:r w:rsidRPr="00B1536C">
              <w:rPr>
                <w:rFonts w:ascii="Times New Roman" w:eastAsia="Times New Roman" w:hAnsi="Times New Roman" w:cs="Times New Roman"/>
                <w:b/>
                <w:bCs/>
                <w:color w:val="000000" w:themeColor="text1"/>
                <w:sz w:val="20"/>
                <w:szCs w:val="20"/>
                <w:lang w:val="en-US" w:eastAsia="en-MY"/>
              </w:rPr>
              <w:t>0</w:t>
            </w:r>
          </w:p>
        </w:tc>
      </w:tr>
      <w:tr w:rsidR="00823936" w:rsidRPr="00B1536C" w:rsidTr="00B33912">
        <w:trPr>
          <w:trHeight w:val="300"/>
          <w:jc w:val="center"/>
        </w:trPr>
        <w:tc>
          <w:tcPr>
            <w:tcW w:w="0" w:type="auto"/>
            <w:gridSpan w:val="6"/>
            <w:tcBorders>
              <w:top w:val="single" w:sz="4" w:space="0" w:color="auto"/>
            </w:tcBorders>
            <w:shd w:val="clear" w:color="auto" w:fill="auto"/>
            <w:noWrap/>
            <w:vAlign w:val="bottom"/>
            <w:hideMark/>
          </w:tcPr>
          <w:p w:rsidR="000022CF" w:rsidRPr="00B1536C" w:rsidRDefault="000022CF" w:rsidP="00204D59">
            <w:pPr>
              <w:spacing w:after="0" w:line="240" w:lineRule="auto"/>
              <w:rPr>
                <w:rFonts w:ascii="Times New Roman" w:eastAsia="Times New Roman" w:hAnsi="Times New Roman" w:cs="Times New Roman"/>
                <w:i/>
                <w:iCs/>
                <w:color w:val="000000" w:themeColor="text1"/>
                <w:sz w:val="20"/>
                <w:szCs w:val="20"/>
                <w:lang w:val="en-US" w:eastAsia="en-MY"/>
              </w:rPr>
            </w:pPr>
            <w:r w:rsidRPr="00B1536C">
              <w:rPr>
                <w:rFonts w:ascii="Times New Roman" w:eastAsia="Times New Roman" w:hAnsi="Times New Roman" w:cs="Times New Roman"/>
                <w:i/>
                <w:iCs/>
                <w:color w:val="000000" w:themeColor="text1"/>
                <w:sz w:val="20"/>
                <w:szCs w:val="20"/>
                <w:lang w:val="en-US" w:eastAsia="en-MY"/>
              </w:rPr>
              <w:t>Values in bold are different from 0 with a significance level alpha=0.05</w:t>
            </w:r>
          </w:p>
        </w:tc>
      </w:tr>
    </w:tbl>
    <w:p w:rsidR="000022CF" w:rsidRPr="00B1536C" w:rsidRDefault="000022CF" w:rsidP="002E230A">
      <w:pPr>
        <w:spacing w:after="0"/>
        <w:jc w:val="both"/>
        <w:rPr>
          <w:color w:val="000000" w:themeColor="text1"/>
          <w:lang w:val="en-US"/>
        </w:rPr>
      </w:pPr>
    </w:p>
    <w:p w:rsidR="000022CF" w:rsidRPr="00B1536C" w:rsidRDefault="002D710E" w:rsidP="00E809E1">
      <w:pPr>
        <w:spacing w:after="0" w:line="240" w:lineRule="auto"/>
        <w:jc w:val="both"/>
        <w:rPr>
          <w:rFonts w:ascii="Times New Roman" w:hAnsi="Times New Roman" w:cs="Times New Roman"/>
          <w:b/>
          <w:color w:val="000000" w:themeColor="text1"/>
          <w:sz w:val="20"/>
          <w:szCs w:val="20"/>
          <w:lang w:val="en-US"/>
        </w:rPr>
      </w:pPr>
      <w:r w:rsidRPr="00B1536C">
        <w:rPr>
          <w:rFonts w:ascii="Times New Roman" w:hAnsi="Times New Roman" w:cs="Times New Roman"/>
          <w:b/>
          <w:color w:val="000000" w:themeColor="text1"/>
          <w:sz w:val="20"/>
          <w:szCs w:val="20"/>
          <w:lang w:val="en-US"/>
        </w:rPr>
        <w:t>Air quality classification</w:t>
      </w:r>
      <w:r w:rsidR="000022CF" w:rsidRPr="00B1536C">
        <w:rPr>
          <w:rFonts w:ascii="Times New Roman" w:hAnsi="Times New Roman" w:cs="Times New Roman"/>
          <w:b/>
          <w:color w:val="000000" w:themeColor="text1"/>
          <w:sz w:val="20"/>
          <w:szCs w:val="20"/>
          <w:lang w:val="en-US"/>
        </w:rPr>
        <w:t xml:space="preserve"> using </w:t>
      </w:r>
      <w:r w:rsidR="00B33912" w:rsidRPr="00B1536C">
        <w:rPr>
          <w:rFonts w:ascii="Times New Roman" w:hAnsi="Times New Roman" w:cs="Times New Roman"/>
          <w:b/>
          <w:color w:val="000000" w:themeColor="text1"/>
          <w:sz w:val="20"/>
          <w:szCs w:val="20"/>
          <w:lang w:val="en-US"/>
        </w:rPr>
        <w:t xml:space="preserve">principal component analysis </w:t>
      </w:r>
      <w:r w:rsidR="000022CF" w:rsidRPr="00B1536C">
        <w:rPr>
          <w:rFonts w:ascii="Times New Roman" w:hAnsi="Times New Roman" w:cs="Times New Roman"/>
          <w:b/>
          <w:color w:val="000000" w:themeColor="text1"/>
          <w:sz w:val="20"/>
          <w:szCs w:val="20"/>
          <w:lang w:val="en-US"/>
        </w:rPr>
        <w:t>(PCA)</w:t>
      </w:r>
    </w:p>
    <w:p w:rsidR="000022CF" w:rsidRPr="00B1536C" w:rsidRDefault="000022CF" w:rsidP="000022CF">
      <w:pPr>
        <w:spacing w:after="0" w:line="240" w:lineRule="auto"/>
        <w:jc w:val="both"/>
        <w:rPr>
          <w:rFonts w:ascii="Times New Roman" w:hAnsi="Times New Roman" w:cs="Times New Roman"/>
          <w:color w:val="000000" w:themeColor="text1"/>
          <w:sz w:val="20"/>
          <w:szCs w:val="20"/>
          <w:lang w:val="en-US"/>
        </w:rPr>
      </w:pPr>
      <w:r w:rsidRPr="00B1536C">
        <w:rPr>
          <w:rFonts w:ascii="Times New Roman" w:hAnsi="Times New Roman" w:cs="Times New Roman"/>
          <w:color w:val="000000" w:themeColor="text1"/>
          <w:sz w:val="20"/>
          <w:szCs w:val="20"/>
          <w:lang w:val="en-US"/>
        </w:rPr>
        <w:t xml:space="preserve">PCA has been applied for identifying the most and less significant location that contributes to air quality in Klang Valley region. Two </w:t>
      </w:r>
      <w:r w:rsidR="00B95D9C" w:rsidRPr="00B1536C">
        <w:rPr>
          <w:rFonts w:ascii="Times New Roman" w:hAnsi="Times New Roman" w:cs="Times New Roman"/>
          <w:color w:val="000000" w:themeColor="text1"/>
          <w:sz w:val="20"/>
          <w:szCs w:val="20"/>
          <w:lang w:val="en-US"/>
        </w:rPr>
        <w:t>types</w:t>
      </w:r>
      <w:r w:rsidRPr="00B1536C">
        <w:rPr>
          <w:rFonts w:ascii="Times New Roman" w:hAnsi="Times New Roman" w:cs="Times New Roman"/>
          <w:color w:val="000000" w:themeColor="text1"/>
          <w:sz w:val="20"/>
          <w:szCs w:val="20"/>
          <w:lang w:val="en-US"/>
        </w:rPr>
        <w:t xml:space="preserve"> of test; Keiser-Meyer-Olkin Measure (KMO) and Barlett’s Test of Sphericity</w:t>
      </w:r>
      <w:r w:rsidR="00332802" w:rsidRPr="00B1536C">
        <w:rPr>
          <w:rFonts w:ascii="Times New Roman" w:hAnsi="Times New Roman" w:cs="Times New Roman"/>
          <w:color w:val="000000" w:themeColor="text1"/>
          <w:sz w:val="20"/>
          <w:szCs w:val="20"/>
          <w:lang w:val="en-US"/>
        </w:rPr>
        <w:t xml:space="preserve"> </w:t>
      </w:r>
      <w:r w:rsidR="0041287A" w:rsidRPr="00B1536C">
        <w:rPr>
          <w:rFonts w:ascii="Times New Roman" w:hAnsi="Times New Roman" w:cs="Times New Roman"/>
          <w:color w:val="000000" w:themeColor="text1"/>
          <w:sz w:val="20"/>
          <w:szCs w:val="20"/>
          <w:lang w:val="en-US"/>
        </w:rPr>
        <w:t>have</w:t>
      </w:r>
      <w:r w:rsidRPr="00B1536C">
        <w:rPr>
          <w:rFonts w:ascii="Times New Roman" w:hAnsi="Times New Roman" w:cs="Times New Roman"/>
          <w:color w:val="000000" w:themeColor="text1"/>
          <w:sz w:val="20"/>
          <w:szCs w:val="20"/>
          <w:lang w:val="en-US"/>
        </w:rPr>
        <w:t xml:space="preserve"> been used in order to assess the sufficiency of the data </w:t>
      </w:r>
      <w:r w:rsidR="00F43A9F" w:rsidRPr="00B1536C">
        <w:rPr>
          <w:rFonts w:ascii="Times New Roman" w:hAnsi="Times New Roman" w:cs="Times New Roman"/>
          <w:color w:val="000000" w:themeColor="text1"/>
          <w:sz w:val="20"/>
          <w:szCs w:val="20"/>
          <w:lang w:val="en-US"/>
        </w:rPr>
        <w:t>[</w:t>
      </w:r>
      <w:r w:rsidR="004F14B3" w:rsidRPr="00B1536C">
        <w:rPr>
          <w:rFonts w:ascii="Times New Roman" w:hAnsi="Times New Roman" w:cs="Times New Roman"/>
          <w:color w:val="000000" w:themeColor="text1"/>
          <w:sz w:val="20"/>
          <w:szCs w:val="20"/>
          <w:lang w:val="en-US"/>
        </w:rPr>
        <w:t>13, 37, 38</w:t>
      </w:r>
      <w:r w:rsidR="00F43A9F" w:rsidRPr="00B1536C">
        <w:rPr>
          <w:rFonts w:ascii="Times New Roman" w:hAnsi="Times New Roman" w:cs="Times New Roman"/>
          <w:color w:val="000000" w:themeColor="text1"/>
          <w:sz w:val="20"/>
          <w:szCs w:val="20"/>
          <w:lang w:val="en-US"/>
        </w:rPr>
        <w:t>]</w:t>
      </w:r>
      <w:r w:rsidRPr="00B1536C">
        <w:rPr>
          <w:rFonts w:ascii="Times New Roman" w:hAnsi="Times New Roman" w:cs="Times New Roman"/>
          <w:color w:val="000000" w:themeColor="text1"/>
          <w:sz w:val="20"/>
          <w:szCs w:val="20"/>
          <w:lang w:val="en-US"/>
        </w:rPr>
        <w:t>. KMO test shows the multicolinearity or in simple words, identification of similarity in correlation value exists</w:t>
      </w:r>
      <w:r w:rsidR="00332802" w:rsidRPr="00B1536C">
        <w:rPr>
          <w:rFonts w:ascii="Times New Roman" w:hAnsi="Times New Roman" w:cs="Times New Roman"/>
          <w:color w:val="000000" w:themeColor="text1"/>
          <w:sz w:val="20"/>
          <w:szCs w:val="20"/>
          <w:lang w:val="en-US"/>
        </w:rPr>
        <w:t xml:space="preserve"> </w:t>
      </w:r>
      <w:r w:rsidRPr="00B1536C">
        <w:rPr>
          <w:rFonts w:ascii="Times New Roman" w:hAnsi="Times New Roman" w:cs="Times New Roman"/>
          <w:color w:val="000000" w:themeColor="text1"/>
          <w:sz w:val="20"/>
          <w:szCs w:val="20"/>
          <w:lang w:val="en-US"/>
        </w:rPr>
        <w:t>between two or more items</w:t>
      </w:r>
      <w:r w:rsidR="0041287A" w:rsidRPr="00B1536C">
        <w:rPr>
          <w:rFonts w:ascii="Times New Roman" w:hAnsi="Times New Roman" w:cs="Times New Roman"/>
          <w:color w:val="000000" w:themeColor="text1"/>
          <w:sz w:val="20"/>
          <w:szCs w:val="20"/>
          <w:lang w:val="en-US"/>
        </w:rPr>
        <w:t xml:space="preserve"> [15]</w:t>
      </w:r>
      <w:r w:rsidRPr="00B1536C">
        <w:rPr>
          <w:rFonts w:ascii="Times New Roman" w:hAnsi="Times New Roman" w:cs="Times New Roman"/>
          <w:color w:val="000000" w:themeColor="text1"/>
          <w:sz w:val="20"/>
          <w:szCs w:val="20"/>
          <w:lang w:val="en-US"/>
        </w:rPr>
        <w:t xml:space="preserve">. If there is a similarity in correlation between the items, those items will be measured in similar aspect. The benchmark’s value for KMO test is agreed to be more than 0.5 </w:t>
      </w:r>
      <w:r w:rsidR="00F43A9F" w:rsidRPr="00B1536C">
        <w:rPr>
          <w:rFonts w:ascii="Times New Roman" w:hAnsi="Times New Roman" w:cs="Times New Roman"/>
          <w:color w:val="000000" w:themeColor="text1"/>
          <w:sz w:val="20"/>
          <w:szCs w:val="20"/>
          <w:lang w:val="en-US"/>
        </w:rPr>
        <w:t>[</w:t>
      </w:r>
      <w:r w:rsidR="004F14B3" w:rsidRPr="00B1536C">
        <w:rPr>
          <w:rFonts w:ascii="Times New Roman" w:hAnsi="Times New Roman" w:cs="Times New Roman"/>
          <w:color w:val="000000" w:themeColor="text1"/>
          <w:sz w:val="20"/>
          <w:szCs w:val="20"/>
          <w:lang w:val="en-US"/>
        </w:rPr>
        <w:t>37, 38</w:t>
      </w:r>
      <w:r w:rsidR="00F43A9F" w:rsidRPr="00B1536C">
        <w:rPr>
          <w:rFonts w:ascii="Times New Roman" w:hAnsi="Times New Roman" w:cs="Times New Roman"/>
          <w:color w:val="000000" w:themeColor="text1"/>
          <w:sz w:val="20"/>
          <w:szCs w:val="20"/>
          <w:lang w:val="en-US"/>
        </w:rPr>
        <w:t>]</w:t>
      </w:r>
      <w:r w:rsidRPr="00B1536C">
        <w:rPr>
          <w:rFonts w:ascii="Times New Roman" w:hAnsi="Times New Roman" w:cs="Times New Roman"/>
          <w:color w:val="000000" w:themeColor="text1"/>
          <w:sz w:val="20"/>
          <w:szCs w:val="20"/>
          <w:lang w:val="en-US"/>
        </w:rPr>
        <w:t>. The KMO value for this study is 0.726 which indicate that there is no serious multicolinearity problem for the Klang Valley’s PM</w:t>
      </w:r>
      <w:r w:rsidRPr="00B1536C">
        <w:rPr>
          <w:rFonts w:ascii="Times New Roman" w:hAnsi="Times New Roman" w:cs="Times New Roman"/>
          <w:color w:val="000000" w:themeColor="text1"/>
          <w:sz w:val="20"/>
          <w:szCs w:val="20"/>
          <w:vertAlign w:val="subscript"/>
          <w:lang w:val="en-US"/>
        </w:rPr>
        <w:t>10</w:t>
      </w:r>
      <w:r w:rsidRPr="00B1536C">
        <w:rPr>
          <w:rFonts w:ascii="Times New Roman" w:hAnsi="Times New Roman" w:cs="Times New Roman"/>
          <w:color w:val="000000" w:themeColor="text1"/>
          <w:sz w:val="20"/>
          <w:szCs w:val="20"/>
          <w:lang w:val="en-US"/>
        </w:rPr>
        <w:t xml:space="preserve"> data and suitable to construct PCA. Besides,</w:t>
      </w:r>
      <w:r w:rsidR="00332802" w:rsidRPr="00B1536C">
        <w:rPr>
          <w:rFonts w:ascii="Times New Roman" w:hAnsi="Times New Roman" w:cs="Times New Roman"/>
          <w:color w:val="000000" w:themeColor="text1"/>
          <w:sz w:val="20"/>
          <w:szCs w:val="20"/>
          <w:lang w:val="en-US"/>
        </w:rPr>
        <w:t xml:space="preserve"> </w:t>
      </w:r>
      <w:r w:rsidRPr="00B1536C">
        <w:rPr>
          <w:rFonts w:ascii="Times New Roman" w:hAnsi="Times New Roman" w:cs="Times New Roman"/>
          <w:color w:val="000000" w:themeColor="text1"/>
          <w:sz w:val="20"/>
          <w:szCs w:val="20"/>
          <w:lang w:val="en-US"/>
        </w:rPr>
        <w:t>Barlett’s</w:t>
      </w:r>
      <w:r w:rsidR="00204D59" w:rsidRPr="00B1536C">
        <w:rPr>
          <w:rFonts w:ascii="Times New Roman" w:hAnsi="Times New Roman" w:cs="Times New Roman"/>
          <w:color w:val="000000" w:themeColor="text1"/>
          <w:sz w:val="20"/>
          <w:szCs w:val="20"/>
          <w:lang w:val="en-US"/>
        </w:rPr>
        <w:t xml:space="preserve"> </w:t>
      </w:r>
      <w:r w:rsidRPr="00B1536C">
        <w:rPr>
          <w:rFonts w:ascii="Times New Roman" w:hAnsi="Times New Roman" w:cs="Times New Roman"/>
          <w:color w:val="000000" w:themeColor="text1"/>
          <w:sz w:val="20"/>
          <w:szCs w:val="20"/>
          <w:lang w:val="en-US"/>
        </w:rPr>
        <w:t>sphericity test also used in identification of the correlation between items and sufficiency of the data to construct the PCA with the benchmark value of less than 0.05</w:t>
      </w:r>
      <w:r w:rsidR="00F43A9F" w:rsidRPr="00B1536C">
        <w:rPr>
          <w:rFonts w:ascii="Times New Roman" w:hAnsi="Times New Roman" w:cs="Times New Roman"/>
          <w:color w:val="000000" w:themeColor="text1"/>
          <w:sz w:val="20"/>
          <w:szCs w:val="20"/>
          <w:lang w:val="en-US"/>
        </w:rPr>
        <w:t xml:space="preserve"> [</w:t>
      </w:r>
      <w:r w:rsidR="004F14B3" w:rsidRPr="00B1536C">
        <w:rPr>
          <w:rFonts w:ascii="Times New Roman" w:hAnsi="Times New Roman" w:cs="Times New Roman"/>
          <w:color w:val="000000" w:themeColor="text1"/>
          <w:sz w:val="20"/>
          <w:szCs w:val="20"/>
          <w:lang w:val="en-US"/>
        </w:rPr>
        <w:t>13, 37, 38</w:t>
      </w:r>
      <w:r w:rsidR="00F43A9F" w:rsidRPr="00B1536C">
        <w:rPr>
          <w:rFonts w:ascii="Times New Roman" w:hAnsi="Times New Roman" w:cs="Times New Roman"/>
          <w:color w:val="000000" w:themeColor="text1"/>
          <w:sz w:val="20"/>
          <w:szCs w:val="20"/>
          <w:lang w:val="en-US"/>
        </w:rPr>
        <w:t>]</w:t>
      </w:r>
      <w:r w:rsidRPr="00B1536C">
        <w:rPr>
          <w:rFonts w:ascii="Times New Roman" w:hAnsi="Times New Roman" w:cs="Times New Roman"/>
          <w:color w:val="000000" w:themeColor="text1"/>
          <w:sz w:val="20"/>
          <w:szCs w:val="20"/>
          <w:lang w:val="en-US"/>
        </w:rPr>
        <w:t>. The result of Barlett’stest showed that the observed PM</w:t>
      </w:r>
      <w:r w:rsidRPr="00B1536C">
        <w:rPr>
          <w:rFonts w:ascii="Times New Roman" w:hAnsi="Times New Roman" w:cs="Times New Roman"/>
          <w:color w:val="000000" w:themeColor="text1"/>
          <w:sz w:val="20"/>
          <w:szCs w:val="20"/>
          <w:vertAlign w:val="subscript"/>
          <w:lang w:val="en-US"/>
        </w:rPr>
        <w:t>10</w:t>
      </w:r>
      <w:r w:rsidRPr="00B1536C">
        <w:rPr>
          <w:rFonts w:ascii="Times New Roman" w:hAnsi="Times New Roman" w:cs="Times New Roman"/>
          <w:color w:val="000000" w:themeColor="text1"/>
          <w:sz w:val="20"/>
          <w:szCs w:val="20"/>
          <w:lang w:val="en-US"/>
        </w:rPr>
        <w:t xml:space="preserve"> data are sufficient to construct PCA with the obtained p-value less than 0.0001.</w:t>
      </w:r>
      <w:r w:rsidR="00B33912">
        <w:rPr>
          <w:rFonts w:ascii="Times New Roman" w:hAnsi="Times New Roman" w:cs="Times New Roman"/>
          <w:color w:val="000000" w:themeColor="text1"/>
          <w:sz w:val="20"/>
          <w:szCs w:val="20"/>
          <w:lang w:val="en-US"/>
        </w:rPr>
        <w:t xml:space="preserve"> </w:t>
      </w:r>
      <w:r w:rsidRPr="00B1536C">
        <w:rPr>
          <w:rFonts w:ascii="Times New Roman" w:hAnsi="Times New Roman" w:cs="Times New Roman"/>
          <w:color w:val="000000" w:themeColor="text1"/>
          <w:sz w:val="20"/>
          <w:szCs w:val="20"/>
          <w:lang w:val="en-US"/>
        </w:rPr>
        <w:t>These two sets of test are shown in Table 5.</w:t>
      </w:r>
    </w:p>
    <w:p w:rsidR="000022CF" w:rsidRPr="00B1536C" w:rsidRDefault="000022CF" w:rsidP="000022CF">
      <w:pPr>
        <w:spacing w:after="0" w:line="240" w:lineRule="auto"/>
        <w:jc w:val="both"/>
        <w:rPr>
          <w:rFonts w:ascii="Times New Roman" w:hAnsi="Times New Roman" w:cs="Times New Roman"/>
          <w:color w:val="000000" w:themeColor="text1"/>
          <w:sz w:val="20"/>
          <w:szCs w:val="20"/>
          <w:lang w:val="en-US"/>
        </w:rPr>
      </w:pPr>
    </w:p>
    <w:p w:rsidR="00E809E1" w:rsidRPr="00B1536C" w:rsidRDefault="00E809E1" w:rsidP="00B233DC">
      <w:pPr>
        <w:spacing w:line="240" w:lineRule="auto"/>
        <w:jc w:val="center"/>
        <w:rPr>
          <w:rFonts w:ascii="Times New Roman" w:hAnsi="Times New Roman" w:cs="Times New Roman"/>
          <w:color w:val="000000" w:themeColor="text1"/>
          <w:sz w:val="20"/>
          <w:szCs w:val="20"/>
          <w:lang w:val="en-US"/>
        </w:rPr>
      </w:pPr>
      <w:r w:rsidRPr="00B1536C">
        <w:rPr>
          <w:rFonts w:ascii="Times New Roman" w:hAnsi="Times New Roman" w:cs="Times New Roman"/>
          <w:color w:val="000000" w:themeColor="text1"/>
          <w:sz w:val="20"/>
          <w:szCs w:val="20"/>
          <w:lang w:val="en-US"/>
        </w:rPr>
        <w:t xml:space="preserve">Table 5. </w:t>
      </w:r>
      <w:r w:rsidR="0079524B" w:rsidRPr="00B1536C">
        <w:rPr>
          <w:rFonts w:ascii="Times New Roman" w:hAnsi="Times New Roman" w:cs="Times New Roman"/>
          <w:color w:val="000000" w:themeColor="text1"/>
          <w:sz w:val="20"/>
          <w:szCs w:val="20"/>
          <w:lang w:val="en-US"/>
        </w:rPr>
        <w:t>Keiser-Meyer-Olkin Measure (KMO) and Bar</w:t>
      </w:r>
      <w:r w:rsidR="00B33912">
        <w:rPr>
          <w:rFonts w:ascii="Times New Roman" w:hAnsi="Times New Roman" w:cs="Times New Roman"/>
          <w:color w:val="000000" w:themeColor="text1"/>
          <w:sz w:val="20"/>
          <w:szCs w:val="20"/>
          <w:lang w:val="en-US"/>
        </w:rPr>
        <w:t>lett’s Test of Sphericity</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2693"/>
        <w:gridCol w:w="1134"/>
      </w:tblGrid>
      <w:tr w:rsidR="00823936" w:rsidRPr="00B1536C" w:rsidTr="00343BE0">
        <w:trPr>
          <w:jc w:val="center"/>
        </w:trPr>
        <w:tc>
          <w:tcPr>
            <w:tcW w:w="3685" w:type="dxa"/>
            <w:tcBorders>
              <w:top w:val="single" w:sz="4" w:space="0" w:color="auto"/>
              <w:bottom w:val="single" w:sz="4" w:space="0" w:color="auto"/>
            </w:tcBorders>
            <w:vAlign w:val="center"/>
          </w:tcPr>
          <w:p w:rsidR="000022CF" w:rsidRPr="00B33912" w:rsidRDefault="000022CF" w:rsidP="00204D59">
            <w:pPr>
              <w:jc w:val="center"/>
              <w:rPr>
                <w:rFonts w:ascii="Times New Roman" w:hAnsi="Times New Roman" w:cs="Times New Roman"/>
                <w:b/>
                <w:color w:val="000000" w:themeColor="text1"/>
                <w:sz w:val="20"/>
                <w:szCs w:val="20"/>
                <w:lang w:val="en-US"/>
              </w:rPr>
            </w:pPr>
            <w:r w:rsidRPr="00B33912">
              <w:rPr>
                <w:rFonts w:ascii="Times New Roman" w:hAnsi="Times New Roman" w:cs="Times New Roman"/>
                <w:b/>
                <w:color w:val="000000" w:themeColor="text1"/>
                <w:sz w:val="20"/>
                <w:szCs w:val="20"/>
                <w:lang w:val="en-US"/>
              </w:rPr>
              <w:t>Types of PCA Test</w:t>
            </w:r>
          </w:p>
        </w:tc>
        <w:tc>
          <w:tcPr>
            <w:tcW w:w="2693" w:type="dxa"/>
            <w:tcBorders>
              <w:top w:val="single" w:sz="4" w:space="0" w:color="auto"/>
              <w:bottom w:val="single" w:sz="4" w:space="0" w:color="auto"/>
            </w:tcBorders>
            <w:vAlign w:val="center"/>
          </w:tcPr>
          <w:p w:rsidR="000022CF" w:rsidRPr="00B33912" w:rsidRDefault="000022CF" w:rsidP="00204D59">
            <w:pPr>
              <w:jc w:val="center"/>
              <w:rPr>
                <w:rFonts w:ascii="Times New Roman" w:hAnsi="Times New Roman" w:cs="Times New Roman"/>
                <w:b/>
                <w:color w:val="000000" w:themeColor="text1"/>
                <w:sz w:val="20"/>
                <w:szCs w:val="20"/>
                <w:lang w:val="en-US"/>
              </w:rPr>
            </w:pPr>
            <w:r w:rsidRPr="00B33912">
              <w:rPr>
                <w:rFonts w:ascii="Times New Roman" w:hAnsi="Times New Roman" w:cs="Times New Roman"/>
                <w:b/>
                <w:color w:val="000000" w:themeColor="text1"/>
                <w:sz w:val="20"/>
                <w:szCs w:val="20"/>
                <w:lang w:val="en-US"/>
              </w:rPr>
              <w:t>Test’s Variable</w:t>
            </w:r>
          </w:p>
        </w:tc>
        <w:tc>
          <w:tcPr>
            <w:tcW w:w="1134" w:type="dxa"/>
            <w:tcBorders>
              <w:top w:val="single" w:sz="4" w:space="0" w:color="auto"/>
              <w:bottom w:val="single" w:sz="4" w:space="0" w:color="auto"/>
            </w:tcBorders>
            <w:vAlign w:val="center"/>
          </w:tcPr>
          <w:p w:rsidR="000022CF" w:rsidRPr="00B33912" w:rsidRDefault="000022CF" w:rsidP="00204D59">
            <w:pPr>
              <w:jc w:val="center"/>
              <w:rPr>
                <w:rFonts w:ascii="Times New Roman" w:hAnsi="Times New Roman" w:cs="Times New Roman"/>
                <w:b/>
                <w:color w:val="000000" w:themeColor="text1"/>
                <w:sz w:val="20"/>
                <w:szCs w:val="20"/>
                <w:lang w:val="en-US"/>
              </w:rPr>
            </w:pPr>
            <w:r w:rsidRPr="00B33912">
              <w:rPr>
                <w:rFonts w:ascii="Times New Roman" w:hAnsi="Times New Roman" w:cs="Times New Roman"/>
                <w:b/>
                <w:color w:val="000000" w:themeColor="text1"/>
                <w:sz w:val="20"/>
                <w:szCs w:val="20"/>
                <w:lang w:val="en-US"/>
              </w:rPr>
              <w:t>Value</w:t>
            </w:r>
          </w:p>
        </w:tc>
      </w:tr>
      <w:tr w:rsidR="00823936" w:rsidRPr="00B1536C" w:rsidTr="00343BE0">
        <w:trPr>
          <w:jc w:val="center"/>
        </w:trPr>
        <w:tc>
          <w:tcPr>
            <w:tcW w:w="6378" w:type="dxa"/>
            <w:gridSpan w:val="2"/>
            <w:tcBorders>
              <w:top w:val="single" w:sz="4" w:space="0" w:color="auto"/>
            </w:tcBorders>
          </w:tcPr>
          <w:p w:rsidR="000022CF" w:rsidRPr="00B1536C" w:rsidRDefault="000022CF" w:rsidP="00204D59">
            <w:pPr>
              <w:jc w:val="both"/>
              <w:rPr>
                <w:rFonts w:ascii="Times New Roman" w:hAnsi="Times New Roman" w:cs="Times New Roman"/>
                <w:color w:val="000000" w:themeColor="text1"/>
                <w:sz w:val="20"/>
                <w:szCs w:val="20"/>
                <w:lang w:val="en-US"/>
              </w:rPr>
            </w:pPr>
            <w:r w:rsidRPr="00B1536C">
              <w:rPr>
                <w:rFonts w:ascii="Times New Roman" w:hAnsi="Times New Roman" w:cs="Times New Roman"/>
                <w:color w:val="000000" w:themeColor="text1"/>
                <w:sz w:val="20"/>
                <w:szCs w:val="20"/>
                <w:lang w:val="en-US"/>
              </w:rPr>
              <w:t>Keiser-Meyer-Olkin measure of sampling adequacy</w:t>
            </w:r>
          </w:p>
        </w:tc>
        <w:tc>
          <w:tcPr>
            <w:tcW w:w="1134" w:type="dxa"/>
            <w:tcBorders>
              <w:top w:val="single" w:sz="4" w:space="0" w:color="auto"/>
            </w:tcBorders>
            <w:vAlign w:val="center"/>
          </w:tcPr>
          <w:p w:rsidR="000022CF" w:rsidRPr="00B1536C" w:rsidRDefault="000022CF" w:rsidP="00B33912">
            <w:pPr>
              <w:jc w:val="right"/>
              <w:rPr>
                <w:rFonts w:ascii="Times New Roman" w:hAnsi="Times New Roman" w:cs="Times New Roman"/>
                <w:color w:val="000000" w:themeColor="text1"/>
                <w:sz w:val="20"/>
                <w:szCs w:val="20"/>
                <w:lang w:val="en-US"/>
              </w:rPr>
            </w:pPr>
            <w:r w:rsidRPr="00B1536C">
              <w:rPr>
                <w:rFonts w:ascii="Times New Roman" w:hAnsi="Times New Roman" w:cs="Times New Roman"/>
                <w:color w:val="000000" w:themeColor="text1"/>
                <w:sz w:val="20"/>
                <w:szCs w:val="20"/>
                <w:lang w:val="en-US"/>
              </w:rPr>
              <w:t>0.726</w:t>
            </w:r>
          </w:p>
        </w:tc>
      </w:tr>
      <w:tr w:rsidR="00823936" w:rsidRPr="00B1536C" w:rsidTr="00343BE0">
        <w:trPr>
          <w:jc w:val="center"/>
        </w:trPr>
        <w:tc>
          <w:tcPr>
            <w:tcW w:w="3685" w:type="dxa"/>
            <w:vMerge w:val="restart"/>
            <w:vAlign w:val="center"/>
          </w:tcPr>
          <w:p w:rsidR="000022CF" w:rsidRPr="00B1536C" w:rsidRDefault="000022CF" w:rsidP="00204D59">
            <w:pPr>
              <w:rPr>
                <w:rFonts w:ascii="Times New Roman" w:hAnsi="Times New Roman" w:cs="Times New Roman"/>
                <w:color w:val="000000" w:themeColor="text1"/>
                <w:sz w:val="20"/>
                <w:szCs w:val="20"/>
                <w:lang w:val="en-US"/>
              </w:rPr>
            </w:pPr>
            <w:r w:rsidRPr="00B1536C">
              <w:rPr>
                <w:rFonts w:ascii="Times New Roman" w:hAnsi="Times New Roman" w:cs="Times New Roman"/>
                <w:color w:val="000000" w:themeColor="text1"/>
                <w:sz w:val="20"/>
                <w:szCs w:val="20"/>
                <w:lang w:val="en-US"/>
              </w:rPr>
              <w:t>Barlett’s Test of sphericity</w:t>
            </w:r>
          </w:p>
        </w:tc>
        <w:tc>
          <w:tcPr>
            <w:tcW w:w="2693" w:type="dxa"/>
            <w:tcBorders>
              <w:top w:val="nil"/>
              <w:bottom w:val="single" w:sz="4" w:space="0" w:color="auto"/>
            </w:tcBorders>
          </w:tcPr>
          <w:p w:rsidR="000022CF" w:rsidRPr="00B1536C" w:rsidRDefault="000022CF" w:rsidP="00204D59">
            <w:pPr>
              <w:rPr>
                <w:rFonts w:ascii="Times New Roman" w:hAnsi="Times New Roman" w:cs="Times New Roman"/>
                <w:color w:val="000000" w:themeColor="text1"/>
                <w:sz w:val="20"/>
                <w:szCs w:val="20"/>
                <w:lang w:val="en-US"/>
              </w:rPr>
            </w:pPr>
            <w:r w:rsidRPr="00B1536C">
              <w:rPr>
                <w:rFonts w:ascii="Times New Roman" w:hAnsi="Times New Roman" w:cs="Times New Roman"/>
                <w:color w:val="000000" w:themeColor="text1"/>
                <w:sz w:val="20"/>
                <w:szCs w:val="20"/>
                <w:lang w:val="en-US"/>
              </w:rPr>
              <w:t>Chi-square (observed values)</w:t>
            </w:r>
          </w:p>
        </w:tc>
        <w:tc>
          <w:tcPr>
            <w:tcW w:w="1134" w:type="dxa"/>
            <w:tcBorders>
              <w:top w:val="nil"/>
              <w:bottom w:val="single" w:sz="4" w:space="0" w:color="auto"/>
            </w:tcBorders>
            <w:vAlign w:val="center"/>
          </w:tcPr>
          <w:p w:rsidR="000022CF" w:rsidRPr="00B1536C" w:rsidRDefault="000022CF" w:rsidP="00B33912">
            <w:pPr>
              <w:jc w:val="right"/>
              <w:rPr>
                <w:rFonts w:ascii="Times New Roman" w:hAnsi="Times New Roman" w:cs="Times New Roman"/>
                <w:color w:val="000000" w:themeColor="text1"/>
                <w:sz w:val="20"/>
                <w:szCs w:val="20"/>
                <w:lang w:val="en-US"/>
              </w:rPr>
            </w:pPr>
            <w:r w:rsidRPr="00B1536C">
              <w:rPr>
                <w:rFonts w:ascii="Times New Roman" w:hAnsi="Times New Roman" w:cs="Times New Roman"/>
                <w:color w:val="000000" w:themeColor="text1"/>
                <w:sz w:val="20"/>
                <w:szCs w:val="20"/>
                <w:lang w:val="en-US"/>
              </w:rPr>
              <w:t>467.771</w:t>
            </w:r>
          </w:p>
        </w:tc>
      </w:tr>
      <w:tr w:rsidR="000022CF" w:rsidRPr="00B1536C" w:rsidTr="00343BE0">
        <w:trPr>
          <w:jc w:val="center"/>
        </w:trPr>
        <w:tc>
          <w:tcPr>
            <w:tcW w:w="3685" w:type="dxa"/>
            <w:vMerge/>
          </w:tcPr>
          <w:p w:rsidR="000022CF" w:rsidRPr="00B1536C" w:rsidRDefault="000022CF" w:rsidP="00204D59">
            <w:pPr>
              <w:jc w:val="both"/>
              <w:rPr>
                <w:rFonts w:ascii="Times New Roman" w:hAnsi="Times New Roman" w:cs="Times New Roman"/>
                <w:color w:val="000000" w:themeColor="text1"/>
                <w:sz w:val="20"/>
                <w:szCs w:val="20"/>
                <w:lang w:val="en-US"/>
              </w:rPr>
            </w:pPr>
          </w:p>
        </w:tc>
        <w:tc>
          <w:tcPr>
            <w:tcW w:w="2693" w:type="dxa"/>
          </w:tcPr>
          <w:p w:rsidR="000022CF" w:rsidRPr="00B1536C" w:rsidRDefault="000022CF" w:rsidP="00204D59">
            <w:pPr>
              <w:rPr>
                <w:rFonts w:ascii="Times New Roman" w:hAnsi="Times New Roman" w:cs="Times New Roman"/>
                <w:color w:val="000000" w:themeColor="text1"/>
                <w:sz w:val="20"/>
                <w:szCs w:val="20"/>
                <w:lang w:val="en-US"/>
              </w:rPr>
            </w:pPr>
            <w:r w:rsidRPr="00B1536C">
              <w:rPr>
                <w:rFonts w:ascii="Times New Roman" w:hAnsi="Times New Roman" w:cs="Times New Roman"/>
                <w:color w:val="000000" w:themeColor="text1"/>
                <w:sz w:val="20"/>
                <w:szCs w:val="20"/>
                <w:lang w:val="en-US"/>
              </w:rPr>
              <w:t>Significant (p-value)</w:t>
            </w:r>
          </w:p>
        </w:tc>
        <w:tc>
          <w:tcPr>
            <w:tcW w:w="1134" w:type="dxa"/>
            <w:vAlign w:val="center"/>
          </w:tcPr>
          <w:p w:rsidR="000022CF" w:rsidRPr="00B1536C" w:rsidRDefault="000022CF" w:rsidP="00B33912">
            <w:pPr>
              <w:jc w:val="right"/>
              <w:rPr>
                <w:rFonts w:ascii="Times New Roman" w:hAnsi="Times New Roman" w:cs="Times New Roman"/>
                <w:color w:val="000000" w:themeColor="text1"/>
                <w:sz w:val="20"/>
                <w:szCs w:val="20"/>
                <w:lang w:val="en-US"/>
              </w:rPr>
            </w:pPr>
            <w:r w:rsidRPr="00B1536C">
              <w:rPr>
                <w:rFonts w:ascii="Times New Roman" w:hAnsi="Times New Roman" w:cs="Times New Roman"/>
                <w:color w:val="000000" w:themeColor="text1"/>
                <w:sz w:val="20"/>
                <w:szCs w:val="20"/>
                <w:lang w:val="en-US"/>
              </w:rPr>
              <w:t>P &lt; 0.0001</w:t>
            </w:r>
          </w:p>
        </w:tc>
      </w:tr>
    </w:tbl>
    <w:p w:rsidR="000022CF" w:rsidRPr="00B1536C" w:rsidRDefault="000022CF" w:rsidP="002E230A">
      <w:pPr>
        <w:spacing w:after="0"/>
        <w:jc w:val="both"/>
        <w:rPr>
          <w:color w:val="000000" w:themeColor="text1"/>
          <w:sz w:val="20"/>
          <w:szCs w:val="20"/>
          <w:lang w:val="en-US"/>
        </w:rPr>
      </w:pPr>
    </w:p>
    <w:p w:rsidR="000022CF" w:rsidRPr="00B1536C" w:rsidRDefault="000022CF" w:rsidP="0079524B">
      <w:pPr>
        <w:spacing w:after="0" w:line="240" w:lineRule="auto"/>
        <w:jc w:val="both"/>
        <w:rPr>
          <w:rFonts w:ascii="Times New Roman" w:hAnsi="Times New Roman" w:cs="Times New Roman"/>
          <w:color w:val="000000" w:themeColor="text1"/>
          <w:sz w:val="20"/>
          <w:szCs w:val="20"/>
          <w:lang w:val="en-US"/>
        </w:rPr>
      </w:pPr>
      <w:r w:rsidRPr="00B1536C">
        <w:rPr>
          <w:rFonts w:ascii="Times New Roman" w:hAnsi="Times New Roman" w:cs="Times New Roman"/>
          <w:color w:val="000000" w:themeColor="text1"/>
          <w:sz w:val="20"/>
          <w:szCs w:val="20"/>
          <w:lang w:val="en-US"/>
        </w:rPr>
        <w:t xml:space="preserve">The </w:t>
      </w:r>
      <w:r w:rsidR="002D710E" w:rsidRPr="00B1536C">
        <w:rPr>
          <w:rFonts w:ascii="Times New Roman" w:hAnsi="Times New Roman" w:cs="Times New Roman"/>
          <w:color w:val="000000" w:themeColor="text1"/>
          <w:sz w:val="20"/>
          <w:szCs w:val="20"/>
          <w:lang w:val="en-US"/>
        </w:rPr>
        <w:t>E</w:t>
      </w:r>
      <w:r w:rsidRPr="00B1536C">
        <w:rPr>
          <w:rFonts w:ascii="Times New Roman" w:hAnsi="Times New Roman" w:cs="Times New Roman"/>
          <w:color w:val="000000" w:themeColor="text1"/>
          <w:sz w:val="20"/>
          <w:szCs w:val="20"/>
          <w:lang w:val="en-US"/>
        </w:rPr>
        <w:t>igenvalue of these data is 3.391 and meet the PCA criterion because of the value larger than one (Eigenvalue</w:t>
      </w:r>
      <w:r w:rsidR="00B33912">
        <w:rPr>
          <w:rFonts w:ascii="Times New Roman" w:hAnsi="Times New Roman" w:cs="Times New Roman"/>
          <w:color w:val="000000" w:themeColor="text1"/>
          <w:sz w:val="20"/>
          <w:szCs w:val="20"/>
          <w:lang w:val="en-US"/>
        </w:rPr>
        <w:t xml:space="preserve"> </w:t>
      </w:r>
      <w:r w:rsidRPr="00B1536C">
        <w:rPr>
          <w:rFonts w:ascii="Times New Roman" w:hAnsi="Times New Roman" w:cs="Times New Roman"/>
          <w:color w:val="000000" w:themeColor="text1"/>
          <w:sz w:val="20"/>
          <w:szCs w:val="20"/>
          <w:lang w:val="en-US"/>
        </w:rPr>
        <w:t xml:space="preserve">&gt;1). </w:t>
      </w:r>
      <w:r w:rsidR="0041287A" w:rsidRPr="00B1536C">
        <w:rPr>
          <w:rFonts w:ascii="Times New Roman" w:hAnsi="Times New Roman" w:cs="Times New Roman"/>
          <w:color w:val="000000" w:themeColor="text1"/>
          <w:sz w:val="20"/>
          <w:szCs w:val="20"/>
          <w:lang w:val="en-US"/>
        </w:rPr>
        <w:t>T</w:t>
      </w:r>
      <w:r w:rsidRPr="00B1536C">
        <w:rPr>
          <w:rFonts w:ascii="Times New Roman" w:hAnsi="Times New Roman" w:cs="Times New Roman"/>
          <w:color w:val="000000" w:themeColor="text1"/>
          <w:sz w:val="20"/>
          <w:szCs w:val="20"/>
          <w:lang w:val="en-US"/>
        </w:rPr>
        <w:t xml:space="preserve">he </w:t>
      </w:r>
      <w:r w:rsidR="002D710E" w:rsidRPr="00B1536C">
        <w:rPr>
          <w:rFonts w:ascii="Times New Roman" w:hAnsi="Times New Roman" w:cs="Times New Roman"/>
          <w:color w:val="000000" w:themeColor="text1"/>
          <w:sz w:val="20"/>
          <w:szCs w:val="20"/>
          <w:lang w:val="en-US"/>
        </w:rPr>
        <w:t>E</w:t>
      </w:r>
      <w:r w:rsidRPr="00B1536C">
        <w:rPr>
          <w:rFonts w:ascii="Times New Roman" w:hAnsi="Times New Roman" w:cs="Times New Roman"/>
          <w:color w:val="000000" w:themeColor="text1"/>
          <w:sz w:val="20"/>
          <w:szCs w:val="20"/>
          <w:lang w:val="en-US"/>
        </w:rPr>
        <w:t>igenvalue shows the proportion of variance in every factor where the variance is significantly incr</w:t>
      </w:r>
      <w:r w:rsidR="002D710E" w:rsidRPr="00B1536C">
        <w:rPr>
          <w:rFonts w:ascii="Times New Roman" w:hAnsi="Times New Roman" w:cs="Times New Roman"/>
          <w:color w:val="000000" w:themeColor="text1"/>
          <w:sz w:val="20"/>
          <w:szCs w:val="20"/>
          <w:lang w:val="en-US"/>
        </w:rPr>
        <w:t>ease with increasing number of E</w:t>
      </w:r>
      <w:r w:rsidRPr="00B1536C">
        <w:rPr>
          <w:rFonts w:ascii="Times New Roman" w:hAnsi="Times New Roman" w:cs="Times New Roman"/>
          <w:color w:val="000000" w:themeColor="text1"/>
          <w:sz w:val="20"/>
          <w:szCs w:val="20"/>
          <w:lang w:val="en-US"/>
        </w:rPr>
        <w:t>igenvalue</w:t>
      </w:r>
      <w:r w:rsidR="004F14B3" w:rsidRPr="00B1536C">
        <w:rPr>
          <w:rFonts w:ascii="Times New Roman" w:hAnsi="Times New Roman" w:cs="Times New Roman"/>
          <w:color w:val="000000" w:themeColor="text1"/>
          <w:sz w:val="20"/>
          <w:szCs w:val="20"/>
          <w:lang w:val="en-US"/>
        </w:rPr>
        <w:t xml:space="preserve"> [38</w:t>
      </w:r>
      <w:r w:rsidR="0041287A" w:rsidRPr="00B1536C">
        <w:rPr>
          <w:rFonts w:ascii="Times New Roman" w:hAnsi="Times New Roman" w:cs="Times New Roman"/>
          <w:color w:val="000000" w:themeColor="text1"/>
          <w:sz w:val="20"/>
          <w:szCs w:val="20"/>
          <w:lang w:val="en-US"/>
        </w:rPr>
        <w:t>]</w:t>
      </w:r>
      <w:r w:rsidRPr="00B1536C">
        <w:rPr>
          <w:rFonts w:ascii="Times New Roman" w:hAnsi="Times New Roman" w:cs="Times New Roman"/>
          <w:color w:val="000000" w:themeColor="text1"/>
          <w:sz w:val="20"/>
          <w:szCs w:val="20"/>
          <w:lang w:val="en-US"/>
        </w:rPr>
        <w:t xml:space="preserve">. Only 1 </w:t>
      </w:r>
      <w:r w:rsidR="002D710E" w:rsidRPr="00B1536C">
        <w:rPr>
          <w:rFonts w:ascii="Times New Roman" w:hAnsi="Times New Roman" w:cs="Times New Roman"/>
          <w:color w:val="000000" w:themeColor="text1"/>
          <w:sz w:val="20"/>
          <w:szCs w:val="20"/>
          <w:lang w:val="en-US"/>
        </w:rPr>
        <w:t>E</w:t>
      </w:r>
      <w:r w:rsidRPr="00B1536C">
        <w:rPr>
          <w:rFonts w:ascii="Times New Roman" w:hAnsi="Times New Roman" w:cs="Times New Roman"/>
          <w:color w:val="000000" w:themeColor="text1"/>
          <w:sz w:val="20"/>
          <w:szCs w:val="20"/>
          <w:lang w:val="en-US"/>
        </w:rPr>
        <w:t>igenvalue was observed for the PCA analysis as shown in Table 6</w:t>
      </w:r>
      <w:r w:rsidR="00F43A9F" w:rsidRPr="00B1536C">
        <w:rPr>
          <w:rFonts w:ascii="Times New Roman" w:hAnsi="Times New Roman" w:cs="Times New Roman"/>
          <w:color w:val="000000" w:themeColor="text1"/>
          <w:sz w:val="20"/>
          <w:szCs w:val="20"/>
          <w:lang w:val="en-US"/>
        </w:rPr>
        <w:t xml:space="preserve"> </w:t>
      </w:r>
      <w:r w:rsidRPr="00B1536C">
        <w:rPr>
          <w:rFonts w:ascii="Times New Roman" w:hAnsi="Times New Roman" w:cs="Times New Roman"/>
          <w:color w:val="000000" w:themeColor="text1"/>
          <w:sz w:val="20"/>
          <w:szCs w:val="20"/>
          <w:lang w:val="en-US"/>
        </w:rPr>
        <w:t>because only PM</w:t>
      </w:r>
      <w:r w:rsidRPr="00B1536C">
        <w:rPr>
          <w:rFonts w:ascii="Times New Roman" w:hAnsi="Times New Roman" w:cs="Times New Roman"/>
          <w:color w:val="000000" w:themeColor="text1"/>
          <w:sz w:val="20"/>
          <w:szCs w:val="20"/>
          <w:vertAlign w:val="subscript"/>
          <w:lang w:val="en-US"/>
        </w:rPr>
        <w:t>10</w:t>
      </w:r>
      <w:r w:rsidRPr="00B1536C">
        <w:rPr>
          <w:rFonts w:ascii="Times New Roman" w:hAnsi="Times New Roman" w:cs="Times New Roman"/>
          <w:color w:val="000000" w:themeColor="text1"/>
          <w:sz w:val="20"/>
          <w:szCs w:val="20"/>
          <w:lang w:val="en-US"/>
        </w:rPr>
        <w:t xml:space="preserve"> </w:t>
      </w:r>
      <w:r w:rsidR="00AF7DD6" w:rsidRPr="00B1536C">
        <w:rPr>
          <w:rFonts w:ascii="Times New Roman" w:hAnsi="Times New Roman" w:cs="Times New Roman"/>
          <w:color w:val="000000" w:themeColor="text1"/>
          <w:sz w:val="20"/>
          <w:szCs w:val="20"/>
          <w:lang w:val="en-US"/>
        </w:rPr>
        <w:t xml:space="preserve">observation </w:t>
      </w:r>
      <w:r w:rsidRPr="00B1536C">
        <w:rPr>
          <w:rFonts w:ascii="Times New Roman" w:hAnsi="Times New Roman" w:cs="Times New Roman"/>
          <w:color w:val="000000" w:themeColor="text1"/>
          <w:sz w:val="20"/>
          <w:szCs w:val="20"/>
          <w:lang w:val="en-US"/>
        </w:rPr>
        <w:t xml:space="preserve">data were used in this study. The scree plot in Figure 3 can prove that only single </w:t>
      </w:r>
      <w:r w:rsidR="002D710E" w:rsidRPr="00B1536C">
        <w:rPr>
          <w:rFonts w:ascii="Times New Roman" w:hAnsi="Times New Roman" w:cs="Times New Roman"/>
          <w:color w:val="000000" w:themeColor="text1"/>
          <w:sz w:val="20"/>
          <w:szCs w:val="20"/>
          <w:lang w:val="en-US"/>
        </w:rPr>
        <w:t>E</w:t>
      </w:r>
      <w:r w:rsidRPr="00B1536C">
        <w:rPr>
          <w:rFonts w:ascii="Times New Roman" w:hAnsi="Times New Roman" w:cs="Times New Roman"/>
          <w:color w:val="000000" w:themeColor="text1"/>
          <w:sz w:val="20"/>
          <w:szCs w:val="20"/>
          <w:lang w:val="en-US"/>
        </w:rPr>
        <w:t>igenvalue involve in this PCA interpretation and the factor that give a large different in variance will be shown clearly by the scree plot</w:t>
      </w:r>
      <w:r w:rsidR="004F14B3" w:rsidRPr="00B1536C">
        <w:rPr>
          <w:rFonts w:ascii="Times New Roman" w:hAnsi="Times New Roman" w:cs="Times New Roman"/>
          <w:color w:val="000000" w:themeColor="text1"/>
          <w:sz w:val="20"/>
          <w:szCs w:val="20"/>
          <w:lang w:val="en-US"/>
        </w:rPr>
        <w:t xml:space="preserve"> [38</w:t>
      </w:r>
      <w:r w:rsidR="00272373" w:rsidRPr="00B1536C">
        <w:rPr>
          <w:rFonts w:ascii="Times New Roman" w:hAnsi="Times New Roman" w:cs="Times New Roman"/>
          <w:color w:val="000000" w:themeColor="text1"/>
          <w:sz w:val="20"/>
          <w:szCs w:val="20"/>
          <w:lang w:val="en-US"/>
        </w:rPr>
        <w:t>]</w:t>
      </w:r>
      <w:r w:rsidRPr="00B1536C">
        <w:rPr>
          <w:rFonts w:ascii="Times New Roman" w:hAnsi="Times New Roman" w:cs="Times New Roman"/>
          <w:color w:val="000000" w:themeColor="text1"/>
          <w:sz w:val="20"/>
          <w:szCs w:val="20"/>
          <w:lang w:val="en-US"/>
        </w:rPr>
        <w:t xml:space="preserve">. </w:t>
      </w:r>
    </w:p>
    <w:p w:rsidR="0079524B" w:rsidRPr="00B1536C" w:rsidRDefault="0079524B" w:rsidP="0079524B">
      <w:pPr>
        <w:spacing w:after="0" w:line="240" w:lineRule="auto"/>
        <w:jc w:val="both"/>
        <w:rPr>
          <w:rFonts w:ascii="Times New Roman" w:hAnsi="Times New Roman" w:cs="Times New Roman"/>
          <w:color w:val="000000" w:themeColor="text1"/>
          <w:sz w:val="20"/>
          <w:szCs w:val="20"/>
          <w:lang w:val="en-US"/>
        </w:rPr>
      </w:pPr>
    </w:p>
    <w:p w:rsidR="000022CF" w:rsidRPr="00B1536C" w:rsidRDefault="000022CF" w:rsidP="0079524B">
      <w:pPr>
        <w:spacing w:after="0" w:line="240" w:lineRule="auto"/>
        <w:jc w:val="both"/>
        <w:rPr>
          <w:rFonts w:ascii="Times New Roman" w:hAnsi="Times New Roman" w:cs="Times New Roman"/>
          <w:color w:val="000000" w:themeColor="text1"/>
          <w:sz w:val="20"/>
          <w:szCs w:val="20"/>
          <w:lang w:val="en-US"/>
        </w:rPr>
      </w:pPr>
      <w:r w:rsidRPr="00B1536C">
        <w:rPr>
          <w:rFonts w:ascii="Times New Roman" w:hAnsi="Times New Roman" w:cs="Times New Roman"/>
          <w:color w:val="000000" w:themeColor="text1"/>
          <w:sz w:val="20"/>
          <w:szCs w:val="20"/>
          <w:lang w:val="en-US"/>
        </w:rPr>
        <w:t xml:space="preserve">From this study, all of the air quality stations in Klang Valley </w:t>
      </w:r>
      <w:r w:rsidR="00332802" w:rsidRPr="00B1536C">
        <w:rPr>
          <w:rFonts w:ascii="Times New Roman" w:hAnsi="Times New Roman" w:cs="Times New Roman"/>
          <w:color w:val="000000" w:themeColor="text1"/>
          <w:sz w:val="20"/>
          <w:szCs w:val="20"/>
          <w:lang w:val="en-US"/>
        </w:rPr>
        <w:t>affected</w:t>
      </w:r>
      <w:r w:rsidRPr="00B1536C">
        <w:rPr>
          <w:rFonts w:ascii="Times New Roman" w:hAnsi="Times New Roman" w:cs="Times New Roman"/>
          <w:color w:val="000000" w:themeColor="text1"/>
          <w:sz w:val="20"/>
          <w:szCs w:val="20"/>
          <w:lang w:val="en-US"/>
        </w:rPr>
        <w:t xml:space="preserve"> by anthropogenic activity as seen in the F1. From Table 6, it shows that all of the stations gave the positive and strong factor loading [Klang</w:t>
      </w:r>
      <w:r w:rsidR="00B33912">
        <w:rPr>
          <w:rFonts w:ascii="Times New Roman" w:hAnsi="Times New Roman" w:cs="Times New Roman"/>
          <w:color w:val="000000" w:themeColor="text1"/>
          <w:sz w:val="20"/>
          <w:szCs w:val="20"/>
          <w:lang w:val="en-US"/>
        </w:rPr>
        <w:t xml:space="preserve"> </w:t>
      </w:r>
      <w:r w:rsidRPr="00B1536C">
        <w:rPr>
          <w:rFonts w:ascii="Times New Roman" w:hAnsi="Times New Roman" w:cs="Times New Roman"/>
          <w:color w:val="000000" w:themeColor="text1"/>
          <w:sz w:val="20"/>
          <w:szCs w:val="20"/>
          <w:lang w:val="en-US"/>
        </w:rPr>
        <w:t>(0.994), Petaling Jaya</w:t>
      </w:r>
      <w:r w:rsidR="00B33912">
        <w:rPr>
          <w:rFonts w:ascii="Times New Roman" w:hAnsi="Times New Roman" w:cs="Times New Roman"/>
          <w:color w:val="000000" w:themeColor="text1"/>
          <w:sz w:val="20"/>
          <w:szCs w:val="20"/>
          <w:lang w:val="en-US"/>
        </w:rPr>
        <w:t xml:space="preserve"> </w:t>
      </w:r>
      <w:r w:rsidRPr="00B1536C">
        <w:rPr>
          <w:rFonts w:ascii="Times New Roman" w:hAnsi="Times New Roman" w:cs="Times New Roman"/>
          <w:color w:val="000000" w:themeColor="text1"/>
          <w:sz w:val="20"/>
          <w:szCs w:val="20"/>
          <w:lang w:val="en-US"/>
        </w:rPr>
        <w:t>(0.902), Kajang</w:t>
      </w:r>
      <w:r w:rsidR="00B33912">
        <w:rPr>
          <w:rFonts w:ascii="Times New Roman" w:hAnsi="Times New Roman" w:cs="Times New Roman"/>
          <w:color w:val="000000" w:themeColor="text1"/>
          <w:sz w:val="20"/>
          <w:szCs w:val="20"/>
          <w:lang w:val="en-US"/>
        </w:rPr>
        <w:t xml:space="preserve"> </w:t>
      </w:r>
      <w:r w:rsidRPr="00B1536C">
        <w:rPr>
          <w:rFonts w:ascii="Times New Roman" w:hAnsi="Times New Roman" w:cs="Times New Roman"/>
          <w:color w:val="000000" w:themeColor="text1"/>
          <w:sz w:val="20"/>
          <w:szCs w:val="20"/>
          <w:lang w:val="en-US"/>
        </w:rPr>
        <w:t>(0.914) and Shah Alam</w:t>
      </w:r>
      <w:r w:rsidR="00B33912">
        <w:rPr>
          <w:rFonts w:ascii="Times New Roman" w:hAnsi="Times New Roman" w:cs="Times New Roman"/>
          <w:color w:val="000000" w:themeColor="text1"/>
          <w:sz w:val="20"/>
          <w:szCs w:val="20"/>
          <w:lang w:val="en-US"/>
        </w:rPr>
        <w:t xml:space="preserve"> </w:t>
      </w:r>
      <w:r w:rsidRPr="00B1536C">
        <w:rPr>
          <w:rFonts w:ascii="Times New Roman" w:hAnsi="Times New Roman" w:cs="Times New Roman"/>
          <w:color w:val="000000" w:themeColor="text1"/>
          <w:sz w:val="20"/>
          <w:szCs w:val="20"/>
          <w:lang w:val="en-US"/>
        </w:rPr>
        <w:t>(0.923)]. Therefore, over past 10 years period (2000 – 2009), particulate matter less than 10 micron (PM</w:t>
      </w:r>
      <w:r w:rsidRPr="00B1536C">
        <w:rPr>
          <w:rFonts w:ascii="Times New Roman" w:hAnsi="Times New Roman" w:cs="Times New Roman"/>
          <w:color w:val="000000" w:themeColor="text1"/>
          <w:sz w:val="20"/>
          <w:szCs w:val="20"/>
          <w:vertAlign w:val="subscript"/>
          <w:lang w:val="en-US"/>
        </w:rPr>
        <w:t>10</w:t>
      </w:r>
      <w:r w:rsidRPr="00B1536C">
        <w:rPr>
          <w:rFonts w:ascii="Times New Roman" w:hAnsi="Times New Roman" w:cs="Times New Roman"/>
          <w:color w:val="000000" w:themeColor="text1"/>
          <w:sz w:val="20"/>
          <w:szCs w:val="20"/>
          <w:lang w:val="en-US"/>
        </w:rPr>
        <w:t>) is one of the most air pollutant that contribute</w:t>
      </w:r>
      <w:r w:rsidR="002D710E" w:rsidRPr="00B1536C">
        <w:rPr>
          <w:rFonts w:ascii="Times New Roman" w:hAnsi="Times New Roman" w:cs="Times New Roman"/>
          <w:color w:val="000000" w:themeColor="text1"/>
          <w:sz w:val="20"/>
          <w:szCs w:val="20"/>
          <w:lang w:val="en-US"/>
        </w:rPr>
        <w:t>d</w:t>
      </w:r>
      <w:r w:rsidRPr="00B1536C">
        <w:rPr>
          <w:rFonts w:ascii="Times New Roman" w:hAnsi="Times New Roman" w:cs="Times New Roman"/>
          <w:color w:val="000000" w:themeColor="text1"/>
          <w:sz w:val="20"/>
          <w:szCs w:val="20"/>
          <w:lang w:val="en-US"/>
        </w:rPr>
        <w:t xml:space="preserve"> to air quality problem in Klang</w:t>
      </w:r>
      <w:r w:rsidR="00332802" w:rsidRPr="00B1536C">
        <w:rPr>
          <w:rFonts w:ascii="Times New Roman" w:hAnsi="Times New Roman" w:cs="Times New Roman"/>
          <w:color w:val="000000" w:themeColor="text1"/>
          <w:sz w:val="20"/>
          <w:szCs w:val="20"/>
          <w:lang w:val="en-US"/>
        </w:rPr>
        <w:t xml:space="preserve"> </w:t>
      </w:r>
      <w:r w:rsidRPr="00B1536C">
        <w:rPr>
          <w:rFonts w:ascii="Times New Roman" w:hAnsi="Times New Roman" w:cs="Times New Roman"/>
          <w:color w:val="000000" w:themeColor="text1"/>
          <w:sz w:val="20"/>
          <w:szCs w:val="20"/>
          <w:lang w:val="en-US"/>
        </w:rPr>
        <w:t>Va</w:t>
      </w:r>
      <w:r w:rsidR="00B33912">
        <w:rPr>
          <w:rFonts w:ascii="Times New Roman" w:hAnsi="Times New Roman" w:cs="Times New Roman"/>
          <w:color w:val="000000" w:themeColor="text1"/>
          <w:sz w:val="20"/>
          <w:szCs w:val="20"/>
          <w:lang w:val="en-US"/>
        </w:rPr>
        <w:t>l</w:t>
      </w:r>
      <w:r w:rsidRPr="00B1536C">
        <w:rPr>
          <w:rFonts w:ascii="Times New Roman" w:hAnsi="Times New Roman" w:cs="Times New Roman"/>
          <w:color w:val="000000" w:themeColor="text1"/>
          <w:sz w:val="20"/>
          <w:szCs w:val="20"/>
          <w:lang w:val="en-US"/>
        </w:rPr>
        <w:t>ley region.</w:t>
      </w:r>
      <w:r w:rsidR="00332802" w:rsidRPr="00B1536C">
        <w:rPr>
          <w:rFonts w:ascii="Times New Roman" w:hAnsi="Times New Roman" w:cs="Times New Roman"/>
          <w:color w:val="000000" w:themeColor="text1"/>
          <w:sz w:val="20"/>
          <w:szCs w:val="20"/>
          <w:lang w:val="en-US"/>
        </w:rPr>
        <w:t xml:space="preserve"> </w:t>
      </w:r>
      <w:r w:rsidRPr="00B1536C">
        <w:rPr>
          <w:rFonts w:ascii="Times New Roman" w:hAnsi="Times New Roman" w:cs="Times New Roman"/>
          <w:color w:val="000000" w:themeColor="text1"/>
          <w:sz w:val="20"/>
          <w:szCs w:val="20"/>
          <w:lang w:val="en-US"/>
        </w:rPr>
        <w:t>Strong positive factor loading lead to the source of particulate matter from traffic emission in which be the major source of PM</w:t>
      </w:r>
      <w:r w:rsidRPr="00B1536C">
        <w:rPr>
          <w:rFonts w:ascii="Times New Roman" w:hAnsi="Times New Roman" w:cs="Times New Roman"/>
          <w:color w:val="000000" w:themeColor="text1"/>
          <w:sz w:val="20"/>
          <w:szCs w:val="20"/>
          <w:vertAlign w:val="subscript"/>
          <w:lang w:val="en-US"/>
        </w:rPr>
        <w:t>10</w:t>
      </w:r>
      <w:r w:rsidRPr="00B1536C">
        <w:rPr>
          <w:rFonts w:ascii="Times New Roman" w:hAnsi="Times New Roman" w:cs="Times New Roman"/>
          <w:color w:val="000000" w:themeColor="text1"/>
          <w:sz w:val="20"/>
          <w:szCs w:val="20"/>
          <w:lang w:val="en-US"/>
        </w:rPr>
        <w:t xml:space="preserve"> from automobiles’ fuel combustion activity </w:t>
      </w:r>
      <w:r w:rsidR="00F43A9F" w:rsidRPr="00B1536C">
        <w:rPr>
          <w:rFonts w:ascii="Times New Roman" w:hAnsi="Times New Roman" w:cs="Times New Roman"/>
          <w:color w:val="000000" w:themeColor="text1"/>
          <w:sz w:val="20"/>
          <w:szCs w:val="20"/>
          <w:lang w:val="en-US"/>
        </w:rPr>
        <w:t>[</w:t>
      </w:r>
      <w:r w:rsidR="004F14B3" w:rsidRPr="00B1536C">
        <w:rPr>
          <w:rFonts w:ascii="Times New Roman" w:hAnsi="Times New Roman" w:cs="Times New Roman"/>
          <w:color w:val="000000" w:themeColor="text1"/>
          <w:sz w:val="20"/>
          <w:szCs w:val="20"/>
          <w:lang w:val="en-US"/>
        </w:rPr>
        <w:t>37</w:t>
      </w:r>
      <w:r w:rsidR="00272373" w:rsidRPr="00B1536C">
        <w:rPr>
          <w:rFonts w:ascii="Times New Roman" w:hAnsi="Times New Roman" w:cs="Times New Roman"/>
          <w:color w:val="000000" w:themeColor="text1"/>
          <w:sz w:val="20"/>
          <w:szCs w:val="20"/>
          <w:lang w:val="en-US"/>
        </w:rPr>
        <w:t>,</w:t>
      </w:r>
      <w:r w:rsidR="003670DE" w:rsidRPr="00B1536C">
        <w:rPr>
          <w:rFonts w:ascii="Times New Roman" w:hAnsi="Times New Roman" w:cs="Times New Roman"/>
          <w:color w:val="000000" w:themeColor="text1"/>
          <w:sz w:val="20"/>
          <w:szCs w:val="20"/>
          <w:lang w:val="en-US"/>
        </w:rPr>
        <w:t xml:space="preserve"> </w:t>
      </w:r>
      <w:r w:rsidR="004F14B3" w:rsidRPr="00B1536C">
        <w:rPr>
          <w:rFonts w:ascii="Times New Roman" w:hAnsi="Times New Roman" w:cs="Times New Roman"/>
          <w:color w:val="000000" w:themeColor="text1"/>
          <w:sz w:val="20"/>
          <w:szCs w:val="20"/>
          <w:lang w:val="en-US"/>
        </w:rPr>
        <w:t>43</w:t>
      </w:r>
      <w:r w:rsidR="00F43A9F" w:rsidRPr="00B1536C">
        <w:rPr>
          <w:rFonts w:ascii="Times New Roman" w:hAnsi="Times New Roman" w:cs="Times New Roman"/>
          <w:color w:val="000000" w:themeColor="text1"/>
          <w:sz w:val="20"/>
          <w:szCs w:val="20"/>
          <w:lang w:val="en-US"/>
        </w:rPr>
        <w:t>]</w:t>
      </w:r>
      <w:r w:rsidRPr="00B1536C">
        <w:rPr>
          <w:rFonts w:ascii="Times New Roman" w:hAnsi="Times New Roman" w:cs="Times New Roman"/>
          <w:color w:val="000000" w:themeColor="text1"/>
          <w:sz w:val="20"/>
          <w:szCs w:val="20"/>
          <w:lang w:val="en-US"/>
        </w:rPr>
        <w:t>.</w:t>
      </w:r>
      <w:r w:rsidR="00F43A9F" w:rsidRPr="00B1536C">
        <w:rPr>
          <w:rFonts w:ascii="Times New Roman" w:hAnsi="Times New Roman" w:cs="Times New Roman"/>
          <w:color w:val="000000" w:themeColor="text1"/>
          <w:sz w:val="20"/>
          <w:szCs w:val="20"/>
          <w:lang w:val="en-US"/>
        </w:rPr>
        <w:t xml:space="preserve"> </w:t>
      </w:r>
      <w:r w:rsidRPr="00B1536C">
        <w:rPr>
          <w:rFonts w:ascii="Times New Roman" w:hAnsi="Times New Roman" w:cs="Times New Roman"/>
          <w:color w:val="000000" w:themeColor="text1"/>
          <w:sz w:val="20"/>
          <w:szCs w:val="20"/>
          <w:lang w:val="en-US"/>
        </w:rPr>
        <w:t>Figure 4 shows the dot matrix position base on factor loading of each air quality stations.</w:t>
      </w:r>
    </w:p>
    <w:p w:rsidR="006F18BE" w:rsidRPr="00B1536C" w:rsidRDefault="006F18BE" w:rsidP="0079524B">
      <w:pPr>
        <w:spacing w:after="0" w:line="240" w:lineRule="auto"/>
        <w:jc w:val="both"/>
        <w:rPr>
          <w:rFonts w:ascii="Times New Roman" w:hAnsi="Times New Roman" w:cs="Times New Roman"/>
          <w:color w:val="000000" w:themeColor="text1"/>
          <w:sz w:val="20"/>
          <w:szCs w:val="20"/>
          <w:lang w:val="en-US"/>
        </w:rPr>
      </w:pPr>
    </w:p>
    <w:p w:rsidR="006F18BE" w:rsidRPr="00B1536C" w:rsidRDefault="006F18BE" w:rsidP="0079524B">
      <w:pPr>
        <w:spacing w:after="0" w:line="240" w:lineRule="auto"/>
        <w:jc w:val="both"/>
        <w:rPr>
          <w:rFonts w:ascii="Times New Roman" w:hAnsi="Times New Roman" w:cs="Times New Roman"/>
          <w:color w:val="000000" w:themeColor="text1"/>
          <w:sz w:val="20"/>
          <w:szCs w:val="20"/>
          <w:lang w:val="en-US"/>
        </w:rPr>
      </w:pPr>
    </w:p>
    <w:p w:rsidR="006F18BE" w:rsidRPr="00B1536C" w:rsidRDefault="006F18BE" w:rsidP="0079524B">
      <w:pPr>
        <w:spacing w:after="0" w:line="240" w:lineRule="auto"/>
        <w:jc w:val="both"/>
        <w:rPr>
          <w:rFonts w:ascii="Times New Roman" w:hAnsi="Times New Roman" w:cs="Times New Roman"/>
          <w:color w:val="000000" w:themeColor="text1"/>
          <w:sz w:val="20"/>
          <w:szCs w:val="20"/>
          <w:lang w:val="en-US"/>
        </w:rPr>
      </w:pPr>
    </w:p>
    <w:p w:rsidR="006F18BE" w:rsidRPr="00B1536C" w:rsidRDefault="006F18BE" w:rsidP="0079524B">
      <w:pPr>
        <w:spacing w:after="0" w:line="240" w:lineRule="auto"/>
        <w:jc w:val="both"/>
        <w:rPr>
          <w:rFonts w:ascii="Times New Roman" w:hAnsi="Times New Roman" w:cs="Times New Roman"/>
          <w:color w:val="000000" w:themeColor="text1"/>
          <w:sz w:val="20"/>
          <w:szCs w:val="20"/>
          <w:lang w:val="en-US"/>
        </w:rPr>
      </w:pPr>
    </w:p>
    <w:p w:rsidR="00E24B0A" w:rsidRPr="00B1536C" w:rsidRDefault="00E24B0A" w:rsidP="000022CF">
      <w:pPr>
        <w:spacing w:after="0" w:line="240" w:lineRule="auto"/>
        <w:jc w:val="both"/>
        <w:rPr>
          <w:rFonts w:ascii="Times New Roman" w:hAnsi="Times New Roman" w:cs="Times New Roman"/>
          <w:color w:val="000000" w:themeColor="text1"/>
          <w:sz w:val="20"/>
          <w:szCs w:val="20"/>
          <w:lang w:val="en-US"/>
        </w:rPr>
      </w:pPr>
    </w:p>
    <w:p w:rsidR="00E24B0A" w:rsidRPr="00B1536C" w:rsidRDefault="00E24B0A" w:rsidP="000022CF">
      <w:pPr>
        <w:spacing w:after="0" w:line="240" w:lineRule="auto"/>
        <w:jc w:val="both"/>
        <w:rPr>
          <w:rFonts w:ascii="Times New Roman" w:hAnsi="Times New Roman" w:cs="Times New Roman"/>
          <w:color w:val="000000" w:themeColor="text1"/>
          <w:sz w:val="20"/>
          <w:szCs w:val="20"/>
          <w:lang w:val="en-US"/>
        </w:rPr>
      </w:pPr>
      <w:r w:rsidRPr="00B1536C">
        <w:rPr>
          <w:rFonts w:ascii="Times New Roman" w:hAnsi="Times New Roman" w:cs="Times New Roman"/>
          <w:noProof/>
          <w:color w:val="000000" w:themeColor="text1"/>
          <w:sz w:val="20"/>
          <w:szCs w:val="20"/>
          <w:lang w:val="en-US" w:eastAsia="ko-KR"/>
        </w:rPr>
        <w:drawing>
          <wp:anchor distT="0" distB="0" distL="114300" distR="114300" simplePos="0" relativeHeight="251660288" behindDoc="0" locked="0" layoutInCell="1" allowOverlap="1" wp14:anchorId="7CBA97F0" wp14:editId="1D63BDA3">
            <wp:simplePos x="0" y="0"/>
            <wp:positionH relativeFrom="column">
              <wp:posOffset>1273175</wp:posOffset>
            </wp:positionH>
            <wp:positionV relativeFrom="paragraph">
              <wp:posOffset>34925</wp:posOffset>
            </wp:positionV>
            <wp:extent cx="3181985" cy="1966595"/>
            <wp:effectExtent l="19050" t="0" r="18415" b="0"/>
            <wp:wrapSquare wrapText="bothSides"/>
            <wp:docPr id="9"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rsidR="00E24B0A" w:rsidRPr="00B1536C" w:rsidRDefault="00E24B0A" w:rsidP="000022CF">
      <w:pPr>
        <w:spacing w:after="0" w:line="240" w:lineRule="auto"/>
        <w:jc w:val="both"/>
        <w:rPr>
          <w:rFonts w:ascii="Times New Roman" w:hAnsi="Times New Roman" w:cs="Times New Roman"/>
          <w:color w:val="000000" w:themeColor="text1"/>
          <w:sz w:val="20"/>
          <w:szCs w:val="20"/>
          <w:lang w:val="en-US"/>
        </w:rPr>
      </w:pPr>
    </w:p>
    <w:p w:rsidR="00E24B0A" w:rsidRPr="00B1536C" w:rsidRDefault="00E24B0A" w:rsidP="000022CF">
      <w:pPr>
        <w:spacing w:after="0" w:line="240" w:lineRule="auto"/>
        <w:jc w:val="both"/>
        <w:rPr>
          <w:rFonts w:ascii="Times New Roman" w:hAnsi="Times New Roman" w:cs="Times New Roman"/>
          <w:color w:val="000000" w:themeColor="text1"/>
          <w:sz w:val="20"/>
          <w:szCs w:val="20"/>
          <w:lang w:val="en-US"/>
        </w:rPr>
      </w:pPr>
    </w:p>
    <w:p w:rsidR="00E24B0A" w:rsidRPr="00B1536C" w:rsidRDefault="00E24B0A" w:rsidP="000022CF">
      <w:pPr>
        <w:spacing w:after="0" w:line="240" w:lineRule="auto"/>
        <w:jc w:val="both"/>
        <w:rPr>
          <w:rFonts w:ascii="Times New Roman" w:hAnsi="Times New Roman" w:cs="Times New Roman"/>
          <w:color w:val="000000" w:themeColor="text1"/>
          <w:sz w:val="20"/>
          <w:szCs w:val="20"/>
          <w:lang w:val="en-US"/>
        </w:rPr>
      </w:pPr>
    </w:p>
    <w:p w:rsidR="00E24B0A" w:rsidRPr="00B1536C" w:rsidRDefault="00E24B0A" w:rsidP="000022CF">
      <w:pPr>
        <w:spacing w:after="0" w:line="240" w:lineRule="auto"/>
        <w:jc w:val="both"/>
        <w:rPr>
          <w:rFonts w:ascii="Times New Roman" w:hAnsi="Times New Roman" w:cs="Times New Roman"/>
          <w:color w:val="000000" w:themeColor="text1"/>
          <w:sz w:val="20"/>
          <w:szCs w:val="20"/>
          <w:lang w:val="en-US"/>
        </w:rPr>
      </w:pPr>
    </w:p>
    <w:p w:rsidR="00E24B0A" w:rsidRPr="00B1536C" w:rsidRDefault="00E24B0A" w:rsidP="000022CF">
      <w:pPr>
        <w:spacing w:after="0" w:line="240" w:lineRule="auto"/>
        <w:jc w:val="both"/>
        <w:rPr>
          <w:rFonts w:ascii="Times New Roman" w:hAnsi="Times New Roman" w:cs="Times New Roman"/>
          <w:color w:val="000000" w:themeColor="text1"/>
          <w:sz w:val="20"/>
          <w:szCs w:val="20"/>
          <w:lang w:val="en-US"/>
        </w:rPr>
      </w:pPr>
    </w:p>
    <w:p w:rsidR="00E24B0A" w:rsidRPr="00B1536C" w:rsidRDefault="00E24B0A" w:rsidP="000022CF">
      <w:pPr>
        <w:spacing w:after="0" w:line="240" w:lineRule="auto"/>
        <w:jc w:val="both"/>
        <w:rPr>
          <w:rFonts w:ascii="Times New Roman" w:hAnsi="Times New Roman" w:cs="Times New Roman"/>
          <w:color w:val="000000" w:themeColor="text1"/>
          <w:sz w:val="20"/>
          <w:szCs w:val="20"/>
          <w:lang w:val="en-US"/>
        </w:rPr>
      </w:pPr>
    </w:p>
    <w:p w:rsidR="00E24B0A" w:rsidRPr="00B1536C" w:rsidRDefault="00E24B0A" w:rsidP="000022CF">
      <w:pPr>
        <w:spacing w:after="0" w:line="240" w:lineRule="auto"/>
        <w:jc w:val="both"/>
        <w:rPr>
          <w:rFonts w:ascii="Times New Roman" w:hAnsi="Times New Roman" w:cs="Times New Roman"/>
          <w:color w:val="000000" w:themeColor="text1"/>
          <w:sz w:val="20"/>
          <w:szCs w:val="20"/>
          <w:lang w:val="en-US"/>
        </w:rPr>
      </w:pPr>
    </w:p>
    <w:p w:rsidR="00E24B0A" w:rsidRPr="00B1536C" w:rsidRDefault="00E24B0A" w:rsidP="000022CF">
      <w:pPr>
        <w:spacing w:after="0" w:line="240" w:lineRule="auto"/>
        <w:jc w:val="both"/>
        <w:rPr>
          <w:rFonts w:ascii="Times New Roman" w:hAnsi="Times New Roman" w:cs="Times New Roman"/>
          <w:color w:val="000000" w:themeColor="text1"/>
          <w:sz w:val="20"/>
          <w:szCs w:val="20"/>
          <w:lang w:val="en-US"/>
        </w:rPr>
      </w:pPr>
    </w:p>
    <w:p w:rsidR="00E24B0A" w:rsidRPr="00B1536C" w:rsidRDefault="00E24B0A" w:rsidP="000022CF">
      <w:pPr>
        <w:spacing w:after="0" w:line="240" w:lineRule="auto"/>
        <w:jc w:val="both"/>
        <w:rPr>
          <w:rFonts w:ascii="Times New Roman" w:hAnsi="Times New Roman" w:cs="Times New Roman"/>
          <w:color w:val="000000" w:themeColor="text1"/>
          <w:sz w:val="20"/>
          <w:szCs w:val="20"/>
          <w:lang w:val="en-US"/>
        </w:rPr>
      </w:pPr>
    </w:p>
    <w:p w:rsidR="00E24B0A" w:rsidRPr="00B1536C" w:rsidRDefault="00E24B0A" w:rsidP="000022CF">
      <w:pPr>
        <w:spacing w:after="0" w:line="240" w:lineRule="auto"/>
        <w:jc w:val="both"/>
        <w:rPr>
          <w:rFonts w:ascii="Times New Roman" w:hAnsi="Times New Roman" w:cs="Times New Roman"/>
          <w:color w:val="000000" w:themeColor="text1"/>
          <w:sz w:val="20"/>
          <w:szCs w:val="20"/>
          <w:lang w:val="en-US"/>
        </w:rPr>
      </w:pPr>
    </w:p>
    <w:p w:rsidR="00E24B0A" w:rsidRPr="00B1536C" w:rsidRDefault="00E24B0A" w:rsidP="000022CF">
      <w:pPr>
        <w:spacing w:after="0" w:line="240" w:lineRule="auto"/>
        <w:jc w:val="both"/>
        <w:rPr>
          <w:rFonts w:ascii="Times New Roman" w:hAnsi="Times New Roman" w:cs="Times New Roman"/>
          <w:color w:val="000000" w:themeColor="text1"/>
          <w:sz w:val="20"/>
          <w:szCs w:val="20"/>
          <w:lang w:val="en-US"/>
        </w:rPr>
      </w:pPr>
    </w:p>
    <w:p w:rsidR="00E24B0A" w:rsidRPr="00B1536C" w:rsidRDefault="00E24B0A" w:rsidP="000022CF">
      <w:pPr>
        <w:spacing w:after="0" w:line="240" w:lineRule="auto"/>
        <w:jc w:val="both"/>
        <w:rPr>
          <w:rFonts w:ascii="Times New Roman" w:hAnsi="Times New Roman" w:cs="Times New Roman"/>
          <w:color w:val="000000" w:themeColor="text1"/>
          <w:sz w:val="20"/>
          <w:szCs w:val="20"/>
          <w:lang w:val="en-US"/>
        </w:rPr>
      </w:pPr>
    </w:p>
    <w:p w:rsidR="00E24B0A" w:rsidRPr="00B1536C" w:rsidRDefault="00E24B0A" w:rsidP="000022CF">
      <w:pPr>
        <w:spacing w:after="0" w:line="240" w:lineRule="auto"/>
        <w:jc w:val="both"/>
        <w:rPr>
          <w:rFonts w:ascii="Times New Roman" w:hAnsi="Times New Roman" w:cs="Times New Roman"/>
          <w:color w:val="000000" w:themeColor="text1"/>
          <w:sz w:val="20"/>
          <w:szCs w:val="20"/>
          <w:lang w:val="en-US"/>
        </w:rPr>
      </w:pPr>
    </w:p>
    <w:p w:rsidR="00E24B0A" w:rsidRPr="00B1536C" w:rsidRDefault="00E24B0A" w:rsidP="00E24B0A">
      <w:pPr>
        <w:spacing w:after="0"/>
        <w:jc w:val="center"/>
        <w:rPr>
          <w:rFonts w:ascii="Times New Roman" w:hAnsi="Times New Roman" w:cs="Times New Roman"/>
          <w:color w:val="000000" w:themeColor="text1"/>
          <w:sz w:val="20"/>
          <w:szCs w:val="20"/>
          <w:lang w:val="en-US"/>
        </w:rPr>
      </w:pPr>
      <w:r w:rsidRPr="00B1536C">
        <w:rPr>
          <w:rFonts w:ascii="Times New Roman" w:hAnsi="Times New Roman" w:cs="Times New Roman"/>
          <w:color w:val="000000" w:themeColor="text1"/>
          <w:sz w:val="20"/>
          <w:szCs w:val="20"/>
          <w:lang w:val="en-US"/>
        </w:rPr>
        <w:t>Figure 3. Scree plot of eigenvalue vs cumulative variability (%)</w:t>
      </w:r>
    </w:p>
    <w:p w:rsidR="006F18BE" w:rsidRPr="00B1536C" w:rsidRDefault="006F18BE" w:rsidP="00E24B0A">
      <w:pPr>
        <w:spacing w:after="0"/>
        <w:jc w:val="center"/>
        <w:rPr>
          <w:rFonts w:ascii="Times New Roman" w:hAnsi="Times New Roman" w:cs="Times New Roman"/>
          <w:color w:val="000000" w:themeColor="text1"/>
          <w:sz w:val="20"/>
          <w:szCs w:val="20"/>
          <w:lang w:val="en-US"/>
        </w:rPr>
      </w:pPr>
    </w:p>
    <w:p w:rsidR="000022CF" w:rsidRPr="00B1536C" w:rsidRDefault="000022CF" w:rsidP="00B233DC">
      <w:pPr>
        <w:spacing w:line="240" w:lineRule="auto"/>
        <w:jc w:val="center"/>
        <w:rPr>
          <w:rFonts w:ascii="Times New Roman" w:hAnsi="Times New Roman" w:cs="Times New Roman"/>
          <w:color w:val="000000" w:themeColor="text1"/>
          <w:sz w:val="20"/>
          <w:szCs w:val="20"/>
          <w:lang w:val="en-US"/>
        </w:rPr>
      </w:pPr>
      <w:r w:rsidRPr="00B1536C">
        <w:rPr>
          <w:rFonts w:ascii="Times New Roman" w:hAnsi="Times New Roman" w:cs="Times New Roman"/>
          <w:color w:val="000000" w:themeColor="text1"/>
          <w:sz w:val="20"/>
          <w:szCs w:val="20"/>
          <w:lang w:val="en-US"/>
        </w:rPr>
        <w:t>Table 6</w:t>
      </w:r>
      <w:r w:rsidR="0079524B" w:rsidRPr="00B1536C">
        <w:rPr>
          <w:rFonts w:ascii="Times New Roman" w:hAnsi="Times New Roman" w:cs="Times New Roman"/>
          <w:color w:val="000000" w:themeColor="text1"/>
          <w:sz w:val="20"/>
          <w:szCs w:val="20"/>
          <w:lang w:val="en-US"/>
        </w:rPr>
        <w:t>.</w:t>
      </w:r>
      <w:r w:rsidRPr="00B1536C">
        <w:rPr>
          <w:rFonts w:ascii="Times New Roman" w:hAnsi="Times New Roman" w:cs="Times New Roman"/>
          <w:color w:val="000000" w:themeColor="text1"/>
          <w:sz w:val="20"/>
          <w:szCs w:val="20"/>
          <w:lang w:val="en-US"/>
        </w:rPr>
        <w:t xml:space="preserve"> Principal component analysis (PCA) interpreted result of PM</w:t>
      </w:r>
      <w:r w:rsidRPr="00B1536C">
        <w:rPr>
          <w:rFonts w:ascii="Times New Roman" w:hAnsi="Times New Roman" w:cs="Times New Roman"/>
          <w:color w:val="000000" w:themeColor="text1"/>
          <w:sz w:val="20"/>
          <w:szCs w:val="20"/>
          <w:vertAlign w:val="subscript"/>
          <w:lang w:val="en-US"/>
        </w:rPr>
        <w:t>10</w:t>
      </w:r>
      <w:r w:rsidRPr="00B1536C">
        <w:rPr>
          <w:rFonts w:ascii="Times New Roman" w:hAnsi="Times New Roman" w:cs="Times New Roman"/>
          <w:color w:val="000000" w:themeColor="text1"/>
          <w:sz w:val="20"/>
          <w:szCs w:val="20"/>
          <w:lang w:val="en-US"/>
        </w:rPr>
        <w:t xml:space="preserve"> data in Klang Valley</w:t>
      </w:r>
    </w:p>
    <w:tbl>
      <w:tblPr>
        <w:tblW w:w="0" w:type="auto"/>
        <w:jc w:val="center"/>
        <w:tblBorders>
          <w:top w:val="single" w:sz="4" w:space="0" w:color="auto"/>
          <w:bottom w:val="single" w:sz="4" w:space="0" w:color="auto"/>
        </w:tblBorders>
        <w:tblLook w:val="04A0" w:firstRow="1" w:lastRow="0" w:firstColumn="1" w:lastColumn="0" w:noHBand="0" w:noVBand="1"/>
      </w:tblPr>
      <w:tblGrid>
        <w:gridCol w:w="1861"/>
        <w:gridCol w:w="666"/>
        <w:gridCol w:w="733"/>
        <w:gridCol w:w="733"/>
        <w:gridCol w:w="733"/>
      </w:tblGrid>
      <w:tr w:rsidR="00823936" w:rsidRPr="00B1536C" w:rsidTr="00B33912">
        <w:trPr>
          <w:trHeight w:val="300"/>
          <w:jc w:val="center"/>
        </w:trPr>
        <w:tc>
          <w:tcPr>
            <w:tcW w:w="0" w:type="auto"/>
            <w:vMerge w:val="restart"/>
            <w:tcBorders>
              <w:top w:val="single" w:sz="4" w:space="0" w:color="auto"/>
              <w:bottom w:val="nil"/>
            </w:tcBorders>
            <w:shd w:val="clear" w:color="auto" w:fill="auto"/>
            <w:noWrap/>
            <w:vAlign w:val="center"/>
            <w:hideMark/>
          </w:tcPr>
          <w:p w:rsidR="000022CF" w:rsidRPr="00B33912" w:rsidRDefault="000022CF" w:rsidP="00204D59">
            <w:pPr>
              <w:spacing w:after="0" w:line="240" w:lineRule="auto"/>
              <w:jc w:val="center"/>
              <w:rPr>
                <w:rFonts w:ascii="Times New Roman" w:eastAsia="Times New Roman" w:hAnsi="Times New Roman" w:cs="Times New Roman"/>
                <w:b/>
                <w:color w:val="000000" w:themeColor="text1"/>
                <w:sz w:val="20"/>
                <w:szCs w:val="20"/>
                <w:lang w:val="en-US" w:eastAsia="en-MY"/>
              </w:rPr>
            </w:pPr>
            <w:r w:rsidRPr="00B33912">
              <w:rPr>
                <w:rFonts w:ascii="Times New Roman" w:eastAsia="Times New Roman" w:hAnsi="Times New Roman" w:cs="Times New Roman"/>
                <w:b/>
                <w:color w:val="000000" w:themeColor="text1"/>
                <w:sz w:val="20"/>
                <w:szCs w:val="20"/>
                <w:lang w:val="en-US" w:eastAsia="en-MY"/>
              </w:rPr>
              <w:t>Air Quality Station</w:t>
            </w:r>
          </w:p>
        </w:tc>
        <w:tc>
          <w:tcPr>
            <w:tcW w:w="0" w:type="auto"/>
            <w:gridSpan w:val="4"/>
            <w:tcBorders>
              <w:top w:val="single" w:sz="4" w:space="0" w:color="auto"/>
              <w:bottom w:val="single" w:sz="4" w:space="0" w:color="auto"/>
            </w:tcBorders>
            <w:shd w:val="clear" w:color="auto" w:fill="auto"/>
            <w:noWrap/>
            <w:vAlign w:val="bottom"/>
            <w:hideMark/>
          </w:tcPr>
          <w:p w:rsidR="000022CF" w:rsidRPr="00B33912" w:rsidRDefault="000022CF" w:rsidP="00204D59">
            <w:pPr>
              <w:spacing w:after="0" w:line="240" w:lineRule="auto"/>
              <w:jc w:val="center"/>
              <w:rPr>
                <w:rFonts w:ascii="Times New Roman" w:eastAsia="Times New Roman" w:hAnsi="Times New Roman" w:cs="Times New Roman"/>
                <w:b/>
                <w:color w:val="000000" w:themeColor="text1"/>
                <w:sz w:val="20"/>
                <w:szCs w:val="20"/>
                <w:lang w:val="en-US" w:eastAsia="en-MY"/>
              </w:rPr>
            </w:pPr>
            <w:r w:rsidRPr="00B33912">
              <w:rPr>
                <w:rFonts w:ascii="Times New Roman" w:eastAsia="Times New Roman" w:hAnsi="Times New Roman" w:cs="Times New Roman"/>
                <w:b/>
                <w:color w:val="000000" w:themeColor="text1"/>
                <w:sz w:val="20"/>
                <w:szCs w:val="20"/>
                <w:lang w:val="en-US" w:eastAsia="en-MY"/>
              </w:rPr>
              <w:t>Factor Loading</w:t>
            </w:r>
          </w:p>
        </w:tc>
      </w:tr>
      <w:tr w:rsidR="00823936" w:rsidRPr="00B1536C" w:rsidTr="00B33912">
        <w:trPr>
          <w:trHeight w:val="300"/>
          <w:jc w:val="center"/>
        </w:trPr>
        <w:tc>
          <w:tcPr>
            <w:tcW w:w="0" w:type="auto"/>
            <w:vMerge/>
            <w:tcBorders>
              <w:top w:val="nil"/>
              <w:bottom w:val="single" w:sz="4" w:space="0" w:color="auto"/>
            </w:tcBorders>
            <w:shd w:val="clear" w:color="auto" w:fill="auto"/>
            <w:noWrap/>
            <w:vAlign w:val="bottom"/>
            <w:hideMark/>
          </w:tcPr>
          <w:p w:rsidR="000022CF" w:rsidRPr="00B33912" w:rsidRDefault="000022CF" w:rsidP="00204D59">
            <w:pPr>
              <w:spacing w:after="0" w:line="240" w:lineRule="auto"/>
              <w:jc w:val="center"/>
              <w:rPr>
                <w:rFonts w:ascii="Times New Roman" w:eastAsia="Times New Roman" w:hAnsi="Times New Roman" w:cs="Times New Roman"/>
                <w:b/>
                <w:color w:val="000000" w:themeColor="text1"/>
                <w:sz w:val="20"/>
                <w:szCs w:val="20"/>
                <w:lang w:val="en-US" w:eastAsia="en-MY"/>
              </w:rPr>
            </w:pPr>
          </w:p>
        </w:tc>
        <w:tc>
          <w:tcPr>
            <w:tcW w:w="0" w:type="auto"/>
            <w:tcBorders>
              <w:top w:val="single" w:sz="4" w:space="0" w:color="auto"/>
              <w:bottom w:val="single" w:sz="4" w:space="0" w:color="auto"/>
            </w:tcBorders>
            <w:shd w:val="clear" w:color="auto" w:fill="auto"/>
            <w:noWrap/>
            <w:vAlign w:val="bottom"/>
            <w:hideMark/>
          </w:tcPr>
          <w:p w:rsidR="000022CF" w:rsidRPr="00B33912" w:rsidRDefault="000022CF" w:rsidP="00204D59">
            <w:pPr>
              <w:spacing w:after="0" w:line="240" w:lineRule="auto"/>
              <w:jc w:val="right"/>
              <w:rPr>
                <w:rFonts w:ascii="Times New Roman" w:eastAsia="Times New Roman" w:hAnsi="Times New Roman" w:cs="Times New Roman"/>
                <w:b/>
                <w:color w:val="000000" w:themeColor="text1"/>
                <w:sz w:val="20"/>
                <w:szCs w:val="20"/>
                <w:lang w:val="en-US" w:eastAsia="en-MY"/>
              </w:rPr>
            </w:pPr>
            <w:r w:rsidRPr="00B33912">
              <w:rPr>
                <w:rFonts w:ascii="Times New Roman" w:eastAsia="Times New Roman" w:hAnsi="Times New Roman" w:cs="Times New Roman"/>
                <w:b/>
                <w:color w:val="000000" w:themeColor="text1"/>
                <w:sz w:val="20"/>
                <w:szCs w:val="20"/>
                <w:lang w:val="en-US" w:eastAsia="en-MY"/>
              </w:rPr>
              <w:t>F1</w:t>
            </w:r>
          </w:p>
        </w:tc>
        <w:tc>
          <w:tcPr>
            <w:tcW w:w="0" w:type="auto"/>
            <w:tcBorders>
              <w:top w:val="single" w:sz="4" w:space="0" w:color="auto"/>
              <w:bottom w:val="single" w:sz="4" w:space="0" w:color="auto"/>
            </w:tcBorders>
            <w:shd w:val="clear" w:color="auto" w:fill="auto"/>
            <w:noWrap/>
            <w:vAlign w:val="bottom"/>
            <w:hideMark/>
          </w:tcPr>
          <w:p w:rsidR="000022CF" w:rsidRPr="00B33912" w:rsidRDefault="000022CF" w:rsidP="00204D59">
            <w:pPr>
              <w:spacing w:after="0" w:line="240" w:lineRule="auto"/>
              <w:jc w:val="right"/>
              <w:rPr>
                <w:rFonts w:ascii="Times New Roman" w:eastAsia="Times New Roman" w:hAnsi="Times New Roman" w:cs="Times New Roman"/>
                <w:b/>
                <w:color w:val="000000" w:themeColor="text1"/>
                <w:sz w:val="20"/>
                <w:szCs w:val="20"/>
                <w:lang w:val="en-US" w:eastAsia="en-MY"/>
              </w:rPr>
            </w:pPr>
            <w:r w:rsidRPr="00B33912">
              <w:rPr>
                <w:rFonts w:ascii="Times New Roman" w:eastAsia="Times New Roman" w:hAnsi="Times New Roman" w:cs="Times New Roman"/>
                <w:b/>
                <w:color w:val="000000" w:themeColor="text1"/>
                <w:sz w:val="20"/>
                <w:szCs w:val="20"/>
                <w:lang w:val="en-US" w:eastAsia="en-MY"/>
              </w:rPr>
              <w:t>F2</w:t>
            </w:r>
          </w:p>
        </w:tc>
        <w:tc>
          <w:tcPr>
            <w:tcW w:w="0" w:type="auto"/>
            <w:tcBorders>
              <w:top w:val="single" w:sz="4" w:space="0" w:color="auto"/>
              <w:bottom w:val="single" w:sz="4" w:space="0" w:color="auto"/>
            </w:tcBorders>
            <w:shd w:val="clear" w:color="auto" w:fill="auto"/>
            <w:noWrap/>
            <w:vAlign w:val="bottom"/>
            <w:hideMark/>
          </w:tcPr>
          <w:p w:rsidR="000022CF" w:rsidRPr="00B33912" w:rsidRDefault="000022CF" w:rsidP="00204D59">
            <w:pPr>
              <w:spacing w:after="0" w:line="240" w:lineRule="auto"/>
              <w:jc w:val="right"/>
              <w:rPr>
                <w:rFonts w:ascii="Times New Roman" w:eastAsia="Times New Roman" w:hAnsi="Times New Roman" w:cs="Times New Roman"/>
                <w:b/>
                <w:color w:val="000000" w:themeColor="text1"/>
                <w:sz w:val="20"/>
                <w:szCs w:val="20"/>
                <w:lang w:val="en-US" w:eastAsia="en-MY"/>
              </w:rPr>
            </w:pPr>
            <w:r w:rsidRPr="00B33912">
              <w:rPr>
                <w:rFonts w:ascii="Times New Roman" w:eastAsia="Times New Roman" w:hAnsi="Times New Roman" w:cs="Times New Roman"/>
                <w:b/>
                <w:color w:val="000000" w:themeColor="text1"/>
                <w:sz w:val="20"/>
                <w:szCs w:val="20"/>
                <w:lang w:val="en-US" w:eastAsia="en-MY"/>
              </w:rPr>
              <w:t>F3</w:t>
            </w:r>
          </w:p>
        </w:tc>
        <w:tc>
          <w:tcPr>
            <w:tcW w:w="0" w:type="auto"/>
            <w:tcBorders>
              <w:top w:val="single" w:sz="4" w:space="0" w:color="auto"/>
              <w:bottom w:val="single" w:sz="4" w:space="0" w:color="auto"/>
            </w:tcBorders>
            <w:shd w:val="clear" w:color="auto" w:fill="auto"/>
            <w:noWrap/>
            <w:vAlign w:val="bottom"/>
            <w:hideMark/>
          </w:tcPr>
          <w:p w:rsidR="000022CF" w:rsidRPr="00B33912" w:rsidRDefault="000022CF" w:rsidP="00204D59">
            <w:pPr>
              <w:spacing w:after="0" w:line="240" w:lineRule="auto"/>
              <w:jc w:val="right"/>
              <w:rPr>
                <w:rFonts w:ascii="Times New Roman" w:eastAsia="Times New Roman" w:hAnsi="Times New Roman" w:cs="Times New Roman"/>
                <w:b/>
                <w:color w:val="000000" w:themeColor="text1"/>
                <w:sz w:val="20"/>
                <w:szCs w:val="20"/>
                <w:lang w:val="en-US" w:eastAsia="en-MY"/>
              </w:rPr>
            </w:pPr>
            <w:r w:rsidRPr="00B33912">
              <w:rPr>
                <w:rFonts w:ascii="Times New Roman" w:eastAsia="Times New Roman" w:hAnsi="Times New Roman" w:cs="Times New Roman"/>
                <w:b/>
                <w:color w:val="000000" w:themeColor="text1"/>
                <w:sz w:val="20"/>
                <w:szCs w:val="20"/>
                <w:lang w:val="en-US" w:eastAsia="en-MY"/>
              </w:rPr>
              <w:t>F4</w:t>
            </w:r>
          </w:p>
        </w:tc>
      </w:tr>
      <w:tr w:rsidR="00823936" w:rsidRPr="00B1536C" w:rsidTr="00B33912">
        <w:trPr>
          <w:trHeight w:val="300"/>
          <w:jc w:val="center"/>
        </w:trPr>
        <w:tc>
          <w:tcPr>
            <w:tcW w:w="0" w:type="auto"/>
            <w:tcBorders>
              <w:top w:val="single" w:sz="4" w:space="0" w:color="auto"/>
            </w:tcBorders>
            <w:shd w:val="clear" w:color="auto" w:fill="auto"/>
            <w:noWrap/>
            <w:vAlign w:val="bottom"/>
            <w:hideMark/>
          </w:tcPr>
          <w:p w:rsidR="000022CF" w:rsidRPr="00B1536C" w:rsidRDefault="000022CF" w:rsidP="00204D59">
            <w:pPr>
              <w:spacing w:after="0" w:line="240" w:lineRule="auto"/>
              <w:rPr>
                <w:rFonts w:ascii="Times New Roman" w:hAnsi="Times New Roman" w:cs="Times New Roman"/>
                <w:color w:val="000000" w:themeColor="text1"/>
                <w:sz w:val="20"/>
                <w:szCs w:val="20"/>
                <w:lang w:val="en-US"/>
              </w:rPr>
            </w:pPr>
            <w:r w:rsidRPr="00B1536C">
              <w:rPr>
                <w:rFonts w:ascii="Times New Roman" w:hAnsi="Times New Roman" w:cs="Times New Roman"/>
                <w:color w:val="000000" w:themeColor="text1"/>
                <w:sz w:val="20"/>
                <w:szCs w:val="20"/>
                <w:lang w:val="en-US"/>
              </w:rPr>
              <w:t>Klang</w:t>
            </w:r>
          </w:p>
        </w:tc>
        <w:tc>
          <w:tcPr>
            <w:tcW w:w="0" w:type="auto"/>
            <w:tcBorders>
              <w:top w:val="single" w:sz="4" w:space="0" w:color="auto"/>
            </w:tcBorders>
            <w:shd w:val="clear" w:color="auto" w:fill="auto"/>
            <w:noWrap/>
            <w:vAlign w:val="bottom"/>
            <w:hideMark/>
          </w:tcPr>
          <w:p w:rsidR="000022CF" w:rsidRPr="00B1536C" w:rsidRDefault="000022CF" w:rsidP="00204D59">
            <w:pPr>
              <w:spacing w:after="0" w:line="240" w:lineRule="auto"/>
              <w:jc w:val="right"/>
              <w:rPr>
                <w:rFonts w:ascii="Times New Roman" w:hAnsi="Times New Roman" w:cs="Times New Roman"/>
                <w:color w:val="000000" w:themeColor="text1"/>
                <w:sz w:val="20"/>
                <w:szCs w:val="20"/>
                <w:lang w:val="en-US"/>
              </w:rPr>
            </w:pPr>
            <w:r w:rsidRPr="00B1536C">
              <w:rPr>
                <w:rFonts w:ascii="Times New Roman" w:hAnsi="Times New Roman" w:cs="Times New Roman"/>
                <w:color w:val="000000" w:themeColor="text1"/>
                <w:sz w:val="20"/>
                <w:szCs w:val="20"/>
                <w:lang w:val="en-US"/>
              </w:rPr>
              <w:t>0.944</w:t>
            </w:r>
          </w:p>
        </w:tc>
        <w:tc>
          <w:tcPr>
            <w:tcW w:w="0" w:type="auto"/>
            <w:tcBorders>
              <w:top w:val="single" w:sz="4" w:space="0" w:color="auto"/>
            </w:tcBorders>
            <w:shd w:val="clear" w:color="auto" w:fill="auto"/>
            <w:noWrap/>
            <w:vAlign w:val="bottom"/>
            <w:hideMark/>
          </w:tcPr>
          <w:p w:rsidR="000022CF" w:rsidRPr="00B1536C" w:rsidRDefault="000022CF" w:rsidP="00204D59">
            <w:pPr>
              <w:spacing w:after="0" w:line="240" w:lineRule="auto"/>
              <w:jc w:val="right"/>
              <w:rPr>
                <w:rFonts w:ascii="Times New Roman" w:hAnsi="Times New Roman" w:cs="Times New Roman"/>
                <w:color w:val="000000" w:themeColor="text1"/>
                <w:sz w:val="20"/>
                <w:szCs w:val="20"/>
                <w:lang w:val="en-US"/>
              </w:rPr>
            </w:pPr>
            <w:r w:rsidRPr="00B1536C">
              <w:rPr>
                <w:rFonts w:ascii="Times New Roman" w:hAnsi="Times New Roman" w:cs="Times New Roman"/>
                <w:color w:val="000000" w:themeColor="text1"/>
                <w:sz w:val="20"/>
                <w:szCs w:val="20"/>
                <w:lang w:val="en-US"/>
              </w:rPr>
              <w:t>0.141</w:t>
            </w:r>
          </w:p>
        </w:tc>
        <w:tc>
          <w:tcPr>
            <w:tcW w:w="0" w:type="auto"/>
            <w:tcBorders>
              <w:top w:val="single" w:sz="4" w:space="0" w:color="auto"/>
            </w:tcBorders>
            <w:shd w:val="clear" w:color="auto" w:fill="auto"/>
            <w:noWrap/>
            <w:vAlign w:val="bottom"/>
            <w:hideMark/>
          </w:tcPr>
          <w:p w:rsidR="000022CF" w:rsidRPr="00B1536C" w:rsidRDefault="000022CF" w:rsidP="00204D59">
            <w:pPr>
              <w:spacing w:after="0" w:line="240" w:lineRule="auto"/>
              <w:jc w:val="right"/>
              <w:rPr>
                <w:rFonts w:ascii="Times New Roman" w:hAnsi="Times New Roman" w:cs="Times New Roman"/>
                <w:color w:val="000000" w:themeColor="text1"/>
                <w:sz w:val="20"/>
                <w:szCs w:val="20"/>
                <w:lang w:val="en-US"/>
              </w:rPr>
            </w:pPr>
            <w:r w:rsidRPr="00B1536C">
              <w:rPr>
                <w:rFonts w:ascii="Times New Roman" w:hAnsi="Times New Roman" w:cs="Times New Roman"/>
                <w:color w:val="000000" w:themeColor="text1"/>
                <w:sz w:val="20"/>
                <w:szCs w:val="20"/>
                <w:lang w:val="en-US"/>
              </w:rPr>
              <w:t>-0.234</w:t>
            </w:r>
          </w:p>
        </w:tc>
        <w:tc>
          <w:tcPr>
            <w:tcW w:w="0" w:type="auto"/>
            <w:tcBorders>
              <w:top w:val="single" w:sz="4" w:space="0" w:color="auto"/>
            </w:tcBorders>
            <w:shd w:val="clear" w:color="auto" w:fill="auto"/>
            <w:noWrap/>
            <w:vAlign w:val="bottom"/>
            <w:hideMark/>
          </w:tcPr>
          <w:p w:rsidR="000022CF" w:rsidRPr="00B1536C" w:rsidRDefault="000022CF" w:rsidP="00204D59">
            <w:pPr>
              <w:spacing w:after="0" w:line="240" w:lineRule="auto"/>
              <w:jc w:val="right"/>
              <w:rPr>
                <w:rFonts w:ascii="Times New Roman" w:hAnsi="Times New Roman" w:cs="Times New Roman"/>
                <w:color w:val="000000" w:themeColor="text1"/>
                <w:sz w:val="20"/>
                <w:szCs w:val="20"/>
                <w:lang w:val="en-US"/>
              </w:rPr>
            </w:pPr>
            <w:r w:rsidRPr="00B1536C">
              <w:rPr>
                <w:rFonts w:ascii="Times New Roman" w:hAnsi="Times New Roman" w:cs="Times New Roman"/>
                <w:color w:val="000000" w:themeColor="text1"/>
                <w:sz w:val="20"/>
                <w:szCs w:val="20"/>
                <w:lang w:val="en-US"/>
              </w:rPr>
              <w:t>0.185</w:t>
            </w:r>
          </w:p>
        </w:tc>
      </w:tr>
      <w:tr w:rsidR="00823936" w:rsidRPr="00B1536C" w:rsidTr="00B33912">
        <w:trPr>
          <w:trHeight w:val="300"/>
          <w:jc w:val="center"/>
        </w:trPr>
        <w:tc>
          <w:tcPr>
            <w:tcW w:w="0" w:type="auto"/>
            <w:tcBorders>
              <w:bottom w:val="nil"/>
            </w:tcBorders>
            <w:shd w:val="clear" w:color="auto" w:fill="auto"/>
            <w:noWrap/>
            <w:vAlign w:val="bottom"/>
            <w:hideMark/>
          </w:tcPr>
          <w:p w:rsidR="000022CF" w:rsidRPr="00B1536C" w:rsidRDefault="000022CF" w:rsidP="00204D59">
            <w:pPr>
              <w:spacing w:after="0" w:line="240" w:lineRule="auto"/>
              <w:rPr>
                <w:rFonts w:ascii="Times New Roman" w:hAnsi="Times New Roman" w:cs="Times New Roman"/>
                <w:color w:val="000000" w:themeColor="text1"/>
                <w:sz w:val="20"/>
                <w:szCs w:val="20"/>
                <w:lang w:val="en-US"/>
              </w:rPr>
            </w:pPr>
            <w:r w:rsidRPr="00B1536C">
              <w:rPr>
                <w:rFonts w:ascii="Times New Roman" w:hAnsi="Times New Roman" w:cs="Times New Roman"/>
                <w:color w:val="000000" w:themeColor="text1"/>
                <w:sz w:val="20"/>
                <w:szCs w:val="20"/>
                <w:lang w:val="en-US"/>
              </w:rPr>
              <w:t>Petaling Jaya</w:t>
            </w:r>
          </w:p>
        </w:tc>
        <w:tc>
          <w:tcPr>
            <w:tcW w:w="0" w:type="auto"/>
            <w:tcBorders>
              <w:bottom w:val="nil"/>
            </w:tcBorders>
            <w:shd w:val="clear" w:color="auto" w:fill="auto"/>
            <w:noWrap/>
            <w:vAlign w:val="bottom"/>
            <w:hideMark/>
          </w:tcPr>
          <w:p w:rsidR="000022CF" w:rsidRPr="00B1536C" w:rsidRDefault="000022CF" w:rsidP="00204D59">
            <w:pPr>
              <w:spacing w:after="0" w:line="240" w:lineRule="auto"/>
              <w:jc w:val="right"/>
              <w:rPr>
                <w:rFonts w:ascii="Times New Roman" w:hAnsi="Times New Roman" w:cs="Times New Roman"/>
                <w:color w:val="000000" w:themeColor="text1"/>
                <w:sz w:val="20"/>
                <w:szCs w:val="20"/>
                <w:lang w:val="en-US"/>
              </w:rPr>
            </w:pPr>
            <w:r w:rsidRPr="00B1536C">
              <w:rPr>
                <w:rFonts w:ascii="Times New Roman" w:hAnsi="Times New Roman" w:cs="Times New Roman"/>
                <w:color w:val="000000" w:themeColor="text1"/>
                <w:sz w:val="20"/>
                <w:szCs w:val="20"/>
                <w:lang w:val="en-US"/>
              </w:rPr>
              <w:t>0.902</w:t>
            </w:r>
          </w:p>
        </w:tc>
        <w:tc>
          <w:tcPr>
            <w:tcW w:w="0" w:type="auto"/>
            <w:tcBorders>
              <w:bottom w:val="nil"/>
            </w:tcBorders>
            <w:shd w:val="clear" w:color="auto" w:fill="auto"/>
            <w:noWrap/>
            <w:vAlign w:val="bottom"/>
            <w:hideMark/>
          </w:tcPr>
          <w:p w:rsidR="000022CF" w:rsidRPr="00B1536C" w:rsidRDefault="000022CF" w:rsidP="00204D59">
            <w:pPr>
              <w:spacing w:after="0" w:line="240" w:lineRule="auto"/>
              <w:jc w:val="right"/>
              <w:rPr>
                <w:rFonts w:ascii="Times New Roman" w:hAnsi="Times New Roman" w:cs="Times New Roman"/>
                <w:color w:val="000000" w:themeColor="text1"/>
                <w:sz w:val="20"/>
                <w:szCs w:val="20"/>
                <w:lang w:val="en-US"/>
              </w:rPr>
            </w:pPr>
            <w:r w:rsidRPr="00B1536C">
              <w:rPr>
                <w:rFonts w:ascii="Times New Roman" w:hAnsi="Times New Roman" w:cs="Times New Roman"/>
                <w:color w:val="000000" w:themeColor="text1"/>
                <w:sz w:val="20"/>
                <w:szCs w:val="20"/>
                <w:lang w:val="en-US"/>
              </w:rPr>
              <w:t>-0.246</w:t>
            </w:r>
          </w:p>
        </w:tc>
        <w:tc>
          <w:tcPr>
            <w:tcW w:w="0" w:type="auto"/>
            <w:tcBorders>
              <w:bottom w:val="nil"/>
            </w:tcBorders>
            <w:shd w:val="clear" w:color="auto" w:fill="auto"/>
            <w:noWrap/>
            <w:vAlign w:val="bottom"/>
            <w:hideMark/>
          </w:tcPr>
          <w:p w:rsidR="000022CF" w:rsidRPr="00B1536C" w:rsidRDefault="000022CF" w:rsidP="00204D59">
            <w:pPr>
              <w:spacing w:after="0" w:line="240" w:lineRule="auto"/>
              <w:jc w:val="right"/>
              <w:rPr>
                <w:rFonts w:ascii="Times New Roman" w:hAnsi="Times New Roman" w:cs="Times New Roman"/>
                <w:color w:val="000000" w:themeColor="text1"/>
                <w:sz w:val="20"/>
                <w:szCs w:val="20"/>
                <w:lang w:val="en-US"/>
              </w:rPr>
            </w:pPr>
            <w:r w:rsidRPr="00B1536C">
              <w:rPr>
                <w:rFonts w:ascii="Times New Roman" w:hAnsi="Times New Roman" w:cs="Times New Roman"/>
                <w:color w:val="000000" w:themeColor="text1"/>
                <w:sz w:val="20"/>
                <w:szCs w:val="20"/>
                <w:lang w:val="en-US"/>
              </w:rPr>
              <w:t>0.347</w:t>
            </w:r>
          </w:p>
        </w:tc>
        <w:tc>
          <w:tcPr>
            <w:tcW w:w="0" w:type="auto"/>
            <w:tcBorders>
              <w:bottom w:val="nil"/>
            </w:tcBorders>
            <w:shd w:val="clear" w:color="auto" w:fill="auto"/>
            <w:noWrap/>
            <w:vAlign w:val="bottom"/>
            <w:hideMark/>
          </w:tcPr>
          <w:p w:rsidR="000022CF" w:rsidRPr="00B1536C" w:rsidRDefault="000022CF" w:rsidP="00204D59">
            <w:pPr>
              <w:spacing w:after="0" w:line="240" w:lineRule="auto"/>
              <w:jc w:val="right"/>
              <w:rPr>
                <w:rFonts w:ascii="Times New Roman" w:hAnsi="Times New Roman" w:cs="Times New Roman"/>
                <w:color w:val="000000" w:themeColor="text1"/>
                <w:sz w:val="20"/>
                <w:szCs w:val="20"/>
                <w:lang w:val="en-US"/>
              </w:rPr>
            </w:pPr>
            <w:r w:rsidRPr="00B1536C">
              <w:rPr>
                <w:rFonts w:ascii="Times New Roman" w:hAnsi="Times New Roman" w:cs="Times New Roman"/>
                <w:color w:val="000000" w:themeColor="text1"/>
                <w:sz w:val="20"/>
                <w:szCs w:val="20"/>
                <w:lang w:val="en-US"/>
              </w:rPr>
              <w:t>0.076</w:t>
            </w:r>
          </w:p>
        </w:tc>
      </w:tr>
      <w:tr w:rsidR="00823936" w:rsidRPr="00B1536C" w:rsidTr="00B33912">
        <w:trPr>
          <w:trHeight w:val="300"/>
          <w:jc w:val="center"/>
        </w:trPr>
        <w:tc>
          <w:tcPr>
            <w:tcW w:w="0" w:type="auto"/>
            <w:tcBorders>
              <w:top w:val="nil"/>
              <w:bottom w:val="nil"/>
            </w:tcBorders>
            <w:shd w:val="clear" w:color="auto" w:fill="auto"/>
            <w:noWrap/>
            <w:vAlign w:val="bottom"/>
            <w:hideMark/>
          </w:tcPr>
          <w:p w:rsidR="000022CF" w:rsidRPr="00B1536C" w:rsidRDefault="000022CF" w:rsidP="00204D59">
            <w:pPr>
              <w:spacing w:after="0" w:line="240" w:lineRule="auto"/>
              <w:rPr>
                <w:rFonts w:ascii="Times New Roman" w:hAnsi="Times New Roman" w:cs="Times New Roman"/>
                <w:color w:val="000000" w:themeColor="text1"/>
                <w:sz w:val="20"/>
                <w:szCs w:val="20"/>
                <w:lang w:val="en-US"/>
              </w:rPr>
            </w:pPr>
            <w:r w:rsidRPr="00B1536C">
              <w:rPr>
                <w:rFonts w:ascii="Times New Roman" w:hAnsi="Times New Roman" w:cs="Times New Roman"/>
                <w:color w:val="000000" w:themeColor="text1"/>
                <w:sz w:val="20"/>
                <w:szCs w:val="20"/>
                <w:lang w:val="en-US"/>
              </w:rPr>
              <w:t>Kajang</w:t>
            </w:r>
          </w:p>
        </w:tc>
        <w:tc>
          <w:tcPr>
            <w:tcW w:w="0" w:type="auto"/>
            <w:tcBorders>
              <w:top w:val="nil"/>
              <w:bottom w:val="nil"/>
            </w:tcBorders>
            <w:shd w:val="clear" w:color="auto" w:fill="auto"/>
            <w:noWrap/>
            <w:vAlign w:val="bottom"/>
            <w:hideMark/>
          </w:tcPr>
          <w:p w:rsidR="000022CF" w:rsidRPr="00B1536C" w:rsidRDefault="000022CF" w:rsidP="00204D59">
            <w:pPr>
              <w:spacing w:after="0" w:line="240" w:lineRule="auto"/>
              <w:jc w:val="right"/>
              <w:rPr>
                <w:rFonts w:ascii="Times New Roman" w:hAnsi="Times New Roman" w:cs="Times New Roman"/>
                <w:color w:val="000000" w:themeColor="text1"/>
                <w:sz w:val="20"/>
                <w:szCs w:val="20"/>
                <w:lang w:val="en-US"/>
              </w:rPr>
            </w:pPr>
            <w:r w:rsidRPr="00B1536C">
              <w:rPr>
                <w:rFonts w:ascii="Times New Roman" w:hAnsi="Times New Roman" w:cs="Times New Roman"/>
                <w:color w:val="000000" w:themeColor="text1"/>
                <w:sz w:val="20"/>
                <w:szCs w:val="20"/>
                <w:lang w:val="en-US"/>
              </w:rPr>
              <w:t>0.914</w:t>
            </w:r>
          </w:p>
        </w:tc>
        <w:tc>
          <w:tcPr>
            <w:tcW w:w="0" w:type="auto"/>
            <w:tcBorders>
              <w:top w:val="nil"/>
              <w:bottom w:val="nil"/>
            </w:tcBorders>
            <w:shd w:val="clear" w:color="auto" w:fill="auto"/>
            <w:noWrap/>
            <w:vAlign w:val="bottom"/>
            <w:hideMark/>
          </w:tcPr>
          <w:p w:rsidR="000022CF" w:rsidRPr="00B1536C" w:rsidRDefault="000022CF" w:rsidP="00204D59">
            <w:pPr>
              <w:spacing w:after="0" w:line="240" w:lineRule="auto"/>
              <w:jc w:val="right"/>
              <w:rPr>
                <w:rFonts w:ascii="Times New Roman" w:hAnsi="Times New Roman" w:cs="Times New Roman"/>
                <w:color w:val="000000" w:themeColor="text1"/>
                <w:sz w:val="20"/>
                <w:szCs w:val="20"/>
                <w:lang w:val="en-US"/>
              </w:rPr>
            </w:pPr>
            <w:r w:rsidRPr="00B1536C">
              <w:rPr>
                <w:rFonts w:ascii="Times New Roman" w:hAnsi="Times New Roman" w:cs="Times New Roman"/>
                <w:color w:val="000000" w:themeColor="text1"/>
                <w:sz w:val="20"/>
                <w:szCs w:val="20"/>
                <w:lang w:val="en-US"/>
              </w:rPr>
              <w:t>0.356</w:t>
            </w:r>
          </w:p>
        </w:tc>
        <w:tc>
          <w:tcPr>
            <w:tcW w:w="0" w:type="auto"/>
            <w:tcBorders>
              <w:top w:val="nil"/>
              <w:bottom w:val="nil"/>
            </w:tcBorders>
            <w:shd w:val="clear" w:color="auto" w:fill="auto"/>
            <w:noWrap/>
            <w:vAlign w:val="bottom"/>
            <w:hideMark/>
          </w:tcPr>
          <w:p w:rsidR="000022CF" w:rsidRPr="00B1536C" w:rsidRDefault="000022CF" w:rsidP="00204D59">
            <w:pPr>
              <w:spacing w:after="0" w:line="240" w:lineRule="auto"/>
              <w:jc w:val="right"/>
              <w:rPr>
                <w:rFonts w:ascii="Times New Roman" w:hAnsi="Times New Roman" w:cs="Times New Roman"/>
                <w:color w:val="000000" w:themeColor="text1"/>
                <w:sz w:val="20"/>
                <w:szCs w:val="20"/>
                <w:lang w:val="en-US"/>
              </w:rPr>
            </w:pPr>
            <w:r w:rsidRPr="00B1536C">
              <w:rPr>
                <w:rFonts w:ascii="Times New Roman" w:hAnsi="Times New Roman" w:cs="Times New Roman"/>
                <w:color w:val="000000" w:themeColor="text1"/>
                <w:sz w:val="20"/>
                <w:szCs w:val="20"/>
                <w:lang w:val="en-US"/>
              </w:rPr>
              <w:t>0.152</w:t>
            </w:r>
          </w:p>
        </w:tc>
        <w:tc>
          <w:tcPr>
            <w:tcW w:w="0" w:type="auto"/>
            <w:tcBorders>
              <w:top w:val="nil"/>
              <w:bottom w:val="nil"/>
            </w:tcBorders>
            <w:shd w:val="clear" w:color="auto" w:fill="auto"/>
            <w:noWrap/>
            <w:vAlign w:val="bottom"/>
            <w:hideMark/>
          </w:tcPr>
          <w:p w:rsidR="000022CF" w:rsidRPr="00B1536C" w:rsidRDefault="000022CF" w:rsidP="00204D59">
            <w:pPr>
              <w:spacing w:after="0" w:line="240" w:lineRule="auto"/>
              <w:jc w:val="right"/>
              <w:rPr>
                <w:rFonts w:ascii="Times New Roman" w:hAnsi="Times New Roman" w:cs="Times New Roman"/>
                <w:color w:val="000000" w:themeColor="text1"/>
                <w:sz w:val="20"/>
                <w:szCs w:val="20"/>
                <w:lang w:val="en-US"/>
              </w:rPr>
            </w:pPr>
            <w:r w:rsidRPr="00B1536C">
              <w:rPr>
                <w:rFonts w:ascii="Times New Roman" w:hAnsi="Times New Roman" w:cs="Times New Roman"/>
                <w:color w:val="000000" w:themeColor="text1"/>
                <w:sz w:val="20"/>
                <w:szCs w:val="20"/>
                <w:lang w:val="en-US"/>
              </w:rPr>
              <w:t>-0.123</w:t>
            </w:r>
          </w:p>
        </w:tc>
      </w:tr>
      <w:tr w:rsidR="00823936" w:rsidRPr="00B1536C" w:rsidTr="00B33912">
        <w:trPr>
          <w:trHeight w:val="300"/>
          <w:jc w:val="center"/>
        </w:trPr>
        <w:tc>
          <w:tcPr>
            <w:tcW w:w="0" w:type="auto"/>
            <w:tcBorders>
              <w:top w:val="nil"/>
              <w:bottom w:val="single" w:sz="4" w:space="0" w:color="auto"/>
            </w:tcBorders>
            <w:shd w:val="clear" w:color="auto" w:fill="auto"/>
            <w:noWrap/>
            <w:vAlign w:val="bottom"/>
            <w:hideMark/>
          </w:tcPr>
          <w:p w:rsidR="000022CF" w:rsidRPr="00B1536C" w:rsidRDefault="000022CF" w:rsidP="00204D59">
            <w:pPr>
              <w:spacing w:after="0" w:line="240" w:lineRule="auto"/>
              <w:rPr>
                <w:rFonts w:ascii="Times New Roman" w:hAnsi="Times New Roman" w:cs="Times New Roman"/>
                <w:color w:val="000000" w:themeColor="text1"/>
                <w:sz w:val="20"/>
                <w:szCs w:val="20"/>
                <w:lang w:val="en-US"/>
              </w:rPr>
            </w:pPr>
            <w:r w:rsidRPr="00B1536C">
              <w:rPr>
                <w:rFonts w:ascii="Times New Roman" w:hAnsi="Times New Roman" w:cs="Times New Roman"/>
                <w:color w:val="000000" w:themeColor="text1"/>
                <w:sz w:val="20"/>
                <w:szCs w:val="20"/>
                <w:lang w:val="en-US"/>
              </w:rPr>
              <w:t>Shah Alam</w:t>
            </w:r>
          </w:p>
        </w:tc>
        <w:tc>
          <w:tcPr>
            <w:tcW w:w="0" w:type="auto"/>
            <w:tcBorders>
              <w:top w:val="nil"/>
              <w:bottom w:val="single" w:sz="4" w:space="0" w:color="auto"/>
            </w:tcBorders>
            <w:shd w:val="clear" w:color="auto" w:fill="auto"/>
            <w:noWrap/>
            <w:vAlign w:val="bottom"/>
            <w:hideMark/>
          </w:tcPr>
          <w:p w:rsidR="000022CF" w:rsidRPr="00B1536C" w:rsidRDefault="000022CF" w:rsidP="00204D59">
            <w:pPr>
              <w:spacing w:after="0" w:line="240" w:lineRule="auto"/>
              <w:jc w:val="right"/>
              <w:rPr>
                <w:rFonts w:ascii="Times New Roman" w:hAnsi="Times New Roman" w:cs="Times New Roman"/>
                <w:color w:val="000000" w:themeColor="text1"/>
                <w:sz w:val="20"/>
                <w:szCs w:val="20"/>
                <w:lang w:val="en-US"/>
              </w:rPr>
            </w:pPr>
            <w:r w:rsidRPr="00B1536C">
              <w:rPr>
                <w:rFonts w:ascii="Times New Roman" w:hAnsi="Times New Roman" w:cs="Times New Roman"/>
                <w:color w:val="000000" w:themeColor="text1"/>
                <w:sz w:val="20"/>
                <w:szCs w:val="20"/>
                <w:lang w:val="en-US"/>
              </w:rPr>
              <w:t>0.923</w:t>
            </w:r>
          </w:p>
        </w:tc>
        <w:tc>
          <w:tcPr>
            <w:tcW w:w="0" w:type="auto"/>
            <w:tcBorders>
              <w:top w:val="nil"/>
              <w:bottom w:val="single" w:sz="4" w:space="0" w:color="auto"/>
            </w:tcBorders>
            <w:shd w:val="clear" w:color="auto" w:fill="auto"/>
            <w:noWrap/>
            <w:vAlign w:val="bottom"/>
            <w:hideMark/>
          </w:tcPr>
          <w:p w:rsidR="000022CF" w:rsidRPr="00B1536C" w:rsidRDefault="000022CF" w:rsidP="00204D59">
            <w:pPr>
              <w:spacing w:after="0" w:line="240" w:lineRule="auto"/>
              <w:jc w:val="right"/>
              <w:rPr>
                <w:rFonts w:ascii="Times New Roman" w:hAnsi="Times New Roman" w:cs="Times New Roman"/>
                <w:color w:val="000000" w:themeColor="text1"/>
                <w:sz w:val="20"/>
                <w:szCs w:val="20"/>
                <w:lang w:val="en-US"/>
              </w:rPr>
            </w:pPr>
            <w:r w:rsidRPr="00B1536C">
              <w:rPr>
                <w:rFonts w:ascii="Times New Roman" w:hAnsi="Times New Roman" w:cs="Times New Roman"/>
                <w:color w:val="000000" w:themeColor="text1"/>
                <w:sz w:val="20"/>
                <w:szCs w:val="20"/>
                <w:lang w:val="en-US"/>
              </w:rPr>
              <w:t>-0.256</w:t>
            </w:r>
          </w:p>
        </w:tc>
        <w:tc>
          <w:tcPr>
            <w:tcW w:w="0" w:type="auto"/>
            <w:tcBorders>
              <w:top w:val="nil"/>
              <w:bottom w:val="single" w:sz="4" w:space="0" w:color="auto"/>
            </w:tcBorders>
            <w:shd w:val="clear" w:color="auto" w:fill="auto"/>
            <w:noWrap/>
            <w:vAlign w:val="bottom"/>
            <w:hideMark/>
          </w:tcPr>
          <w:p w:rsidR="000022CF" w:rsidRPr="00B1536C" w:rsidRDefault="000022CF" w:rsidP="00204D59">
            <w:pPr>
              <w:spacing w:after="0" w:line="240" w:lineRule="auto"/>
              <w:jc w:val="right"/>
              <w:rPr>
                <w:rFonts w:ascii="Times New Roman" w:hAnsi="Times New Roman" w:cs="Times New Roman"/>
                <w:color w:val="000000" w:themeColor="text1"/>
                <w:sz w:val="20"/>
                <w:szCs w:val="20"/>
                <w:lang w:val="en-US"/>
              </w:rPr>
            </w:pPr>
            <w:r w:rsidRPr="00B1536C">
              <w:rPr>
                <w:rFonts w:ascii="Times New Roman" w:hAnsi="Times New Roman" w:cs="Times New Roman"/>
                <w:color w:val="000000" w:themeColor="text1"/>
                <w:sz w:val="20"/>
                <w:szCs w:val="20"/>
                <w:lang w:val="en-US"/>
              </w:rPr>
              <w:t>-0.250</w:t>
            </w:r>
          </w:p>
        </w:tc>
        <w:tc>
          <w:tcPr>
            <w:tcW w:w="0" w:type="auto"/>
            <w:tcBorders>
              <w:top w:val="nil"/>
              <w:bottom w:val="single" w:sz="4" w:space="0" w:color="auto"/>
            </w:tcBorders>
            <w:shd w:val="clear" w:color="auto" w:fill="auto"/>
            <w:noWrap/>
            <w:vAlign w:val="bottom"/>
            <w:hideMark/>
          </w:tcPr>
          <w:p w:rsidR="000022CF" w:rsidRPr="00B1536C" w:rsidRDefault="000022CF" w:rsidP="00204D59">
            <w:pPr>
              <w:spacing w:after="0" w:line="240" w:lineRule="auto"/>
              <w:jc w:val="right"/>
              <w:rPr>
                <w:rFonts w:ascii="Times New Roman" w:hAnsi="Times New Roman" w:cs="Times New Roman"/>
                <w:color w:val="000000" w:themeColor="text1"/>
                <w:sz w:val="20"/>
                <w:szCs w:val="20"/>
                <w:lang w:val="en-US"/>
              </w:rPr>
            </w:pPr>
            <w:r w:rsidRPr="00B1536C">
              <w:rPr>
                <w:rFonts w:ascii="Times New Roman" w:hAnsi="Times New Roman" w:cs="Times New Roman"/>
                <w:color w:val="000000" w:themeColor="text1"/>
                <w:sz w:val="20"/>
                <w:szCs w:val="20"/>
                <w:lang w:val="en-US"/>
              </w:rPr>
              <w:t>-0.142</w:t>
            </w:r>
          </w:p>
        </w:tc>
      </w:tr>
      <w:tr w:rsidR="00343BE0" w:rsidRPr="00B1536C" w:rsidTr="00B33912">
        <w:trPr>
          <w:trHeight w:val="300"/>
          <w:jc w:val="center"/>
        </w:trPr>
        <w:tc>
          <w:tcPr>
            <w:tcW w:w="0" w:type="auto"/>
            <w:tcBorders>
              <w:top w:val="single" w:sz="4" w:space="0" w:color="auto"/>
            </w:tcBorders>
            <w:shd w:val="clear" w:color="auto" w:fill="auto"/>
            <w:noWrap/>
            <w:vAlign w:val="center"/>
            <w:hideMark/>
          </w:tcPr>
          <w:p w:rsidR="000022CF" w:rsidRPr="00B1536C" w:rsidRDefault="000022CF" w:rsidP="00204D59">
            <w:pPr>
              <w:spacing w:after="0" w:line="240" w:lineRule="auto"/>
              <w:rPr>
                <w:rFonts w:ascii="Times New Roman" w:eastAsia="Times New Roman" w:hAnsi="Times New Roman" w:cs="Times New Roman"/>
                <w:color w:val="000000" w:themeColor="text1"/>
                <w:sz w:val="20"/>
                <w:szCs w:val="20"/>
                <w:lang w:val="en-US" w:eastAsia="en-MY"/>
              </w:rPr>
            </w:pPr>
            <w:r w:rsidRPr="00B1536C">
              <w:rPr>
                <w:rFonts w:ascii="Times New Roman" w:eastAsia="Times New Roman" w:hAnsi="Times New Roman" w:cs="Times New Roman"/>
                <w:color w:val="000000" w:themeColor="text1"/>
                <w:sz w:val="20"/>
                <w:szCs w:val="20"/>
                <w:lang w:val="en-US" w:eastAsia="en-MY"/>
              </w:rPr>
              <w:t>Eigenvalue</w:t>
            </w:r>
          </w:p>
        </w:tc>
        <w:tc>
          <w:tcPr>
            <w:tcW w:w="0" w:type="auto"/>
            <w:tcBorders>
              <w:top w:val="single" w:sz="4" w:space="0" w:color="auto"/>
            </w:tcBorders>
            <w:shd w:val="clear" w:color="auto" w:fill="auto"/>
            <w:noWrap/>
            <w:vAlign w:val="center"/>
            <w:hideMark/>
          </w:tcPr>
          <w:p w:rsidR="000022CF" w:rsidRPr="00B1536C" w:rsidRDefault="000022CF" w:rsidP="00204D59">
            <w:pPr>
              <w:spacing w:after="0" w:line="240" w:lineRule="auto"/>
              <w:jc w:val="right"/>
              <w:rPr>
                <w:rFonts w:ascii="Times New Roman" w:eastAsia="Times New Roman" w:hAnsi="Times New Roman" w:cs="Times New Roman"/>
                <w:b/>
                <w:bCs/>
                <w:color w:val="000000" w:themeColor="text1"/>
                <w:sz w:val="20"/>
                <w:szCs w:val="20"/>
                <w:lang w:val="en-US" w:eastAsia="en-MY"/>
              </w:rPr>
            </w:pPr>
            <w:r w:rsidRPr="00B1536C">
              <w:rPr>
                <w:rFonts w:ascii="Times New Roman" w:eastAsia="Times New Roman" w:hAnsi="Times New Roman" w:cs="Times New Roman"/>
                <w:b/>
                <w:bCs/>
                <w:color w:val="000000" w:themeColor="text1"/>
                <w:sz w:val="20"/>
                <w:szCs w:val="20"/>
                <w:lang w:val="en-US" w:eastAsia="en-MY"/>
              </w:rPr>
              <w:t>3.391</w:t>
            </w:r>
          </w:p>
        </w:tc>
        <w:tc>
          <w:tcPr>
            <w:tcW w:w="0" w:type="auto"/>
            <w:tcBorders>
              <w:top w:val="single" w:sz="4" w:space="0" w:color="auto"/>
            </w:tcBorders>
            <w:shd w:val="clear" w:color="auto" w:fill="auto"/>
            <w:noWrap/>
            <w:vAlign w:val="center"/>
            <w:hideMark/>
          </w:tcPr>
          <w:p w:rsidR="000022CF" w:rsidRPr="00B1536C" w:rsidRDefault="000022CF" w:rsidP="00204D59">
            <w:pPr>
              <w:spacing w:after="0" w:line="240" w:lineRule="auto"/>
              <w:jc w:val="right"/>
              <w:rPr>
                <w:rFonts w:ascii="Times New Roman" w:eastAsia="Times New Roman" w:hAnsi="Times New Roman" w:cs="Times New Roman"/>
                <w:color w:val="000000" w:themeColor="text1"/>
                <w:sz w:val="20"/>
                <w:szCs w:val="20"/>
                <w:lang w:val="en-US" w:eastAsia="en-MY"/>
              </w:rPr>
            </w:pPr>
            <w:r w:rsidRPr="00B1536C">
              <w:rPr>
                <w:rFonts w:ascii="Times New Roman" w:eastAsia="Times New Roman" w:hAnsi="Times New Roman" w:cs="Times New Roman"/>
                <w:color w:val="000000" w:themeColor="text1"/>
                <w:sz w:val="20"/>
                <w:szCs w:val="20"/>
                <w:lang w:val="en-US" w:eastAsia="en-MY"/>
              </w:rPr>
              <w:t>0.273</w:t>
            </w:r>
          </w:p>
        </w:tc>
        <w:tc>
          <w:tcPr>
            <w:tcW w:w="0" w:type="auto"/>
            <w:tcBorders>
              <w:top w:val="single" w:sz="4" w:space="0" w:color="auto"/>
            </w:tcBorders>
            <w:shd w:val="clear" w:color="auto" w:fill="auto"/>
            <w:noWrap/>
            <w:vAlign w:val="center"/>
            <w:hideMark/>
          </w:tcPr>
          <w:p w:rsidR="000022CF" w:rsidRPr="00B1536C" w:rsidRDefault="000022CF" w:rsidP="00204D59">
            <w:pPr>
              <w:spacing w:after="0" w:line="240" w:lineRule="auto"/>
              <w:jc w:val="right"/>
              <w:rPr>
                <w:rFonts w:ascii="Times New Roman" w:eastAsia="Times New Roman" w:hAnsi="Times New Roman" w:cs="Times New Roman"/>
                <w:color w:val="000000" w:themeColor="text1"/>
                <w:sz w:val="20"/>
                <w:szCs w:val="20"/>
                <w:lang w:val="en-US" w:eastAsia="en-MY"/>
              </w:rPr>
            </w:pPr>
            <w:r w:rsidRPr="00B1536C">
              <w:rPr>
                <w:rFonts w:ascii="Times New Roman" w:eastAsia="Times New Roman" w:hAnsi="Times New Roman" w:cs="Times New Roman"/>
                <w:color w:val="000000" w:themeColor="text1"/>
                <w:sz w:val="20"/>
                <w:szCs w:val="20"/>
                <w:lang w:val="en-US" w:eastAsia="en-MY"/>
              </w:rPr>
              <w:t>0.261</w:t>
            </w:r>
          </w:p>
        </w:tc>
        <w:tc>
          <w:tcPr>
            <w:tcW w:w="0" w:type="auto"/>
            <w:tcBorders>
              <w:top w:val="single" w:sz="4" w:space="0" w:color="auto"/>
            </w:tcBorders>
            <w:shd w:val="clear" w:color="auto" w:fill="auto"/>
            <w:noWrap/>
            <w:vAlign w:val="center"/>
            <w:hideMark/>
          </w:tcPr>
          <w:p w:rsidR="000022CF" w:rsidRPr="00B1536C" w:rsidRDefault="000022CF" w:rsidP="00204D59">
            <w:pPr>
              <w:spacing w:after="0" w:line="240" w:lineRule="auto"/>
              <w:jc w:val="right"/>
              <w:rPr>
                <w:rFonts w:ascii="Times New Roman" w:eastAsia="Times New Roman" w:hAnsi="Times New Roman" w:cs="Times New Roman"/>
                <w:color w:val="000000" w:themeColor="text1"/>
                <w:sz w:val="20"/>
                <w:szCs w:val="20"/>
                <w:lang w:val="en-US" w:eastAsia="en-MY"/>
              </w:rPr>
            </w:pPr>
            <w:r w:rsidRPr="00B1536C">
              <w:rPr>
                <w:rFonts w:ascii="Times New Roman" w:eastAsia="Times New Roman" w:hAnsi="Times New Roman" w:cs="Times New Roman"/>
                <w:color w:val="000000" w:themeColor="text1"/>
                <w:sz w:val="20"/>
                <w:szCs w:val="20"/>
                <w:lang w:val="en-US" w:eastAsia="en-MY"/>
              </w:rPr>
              <w:t>0.076</w:t>
            </w:r>
          </w:p>
        </w:tc>
      </w:tr>
    </w:tbl>
    <w:p w:rsidR="000022CF" w:rsidRPr="00B1536C" w:rsidRDefault="000022CF" w:rsidP="002E230A">
      <w:pPr>
        <w:spacing w:after="0"/>
        <w:jc w:val="both"/>
        <w:rPr>
          <w:rFonts w:ascii="Times New Roman" w:hAnsi="Times New Roman" w:cs="Times New Roman"/>
          <w:color w:val="000000" w:themeColor="text1"/>
          <w:sz w:val="24"/>
          <w:szCs w:val="24"/>
          <w:lang w:val="en-US"/>
        </w:rPr>
      </w:pPr>
    </w:p>
    <w:p w:rsidR="000022CF" w:rsidRDefault="0079524B" w:rsidP="0079524B">
      <w:pPr>
        <w:spacing w:after="0"/>
        <w:jc w:val="center"/>
        <w:rPr>
          <w:color w:val="000000" w:themeColor="text1"/>
          <w:sz w:val="20"/>
          <w:szCs w:val="20"/>
          <w:lang w:val="en-US"/>
        </w:rPr>
      </w:pPr>
      <w:r w:rsidRPr="00B1536C">
        <w:rPr>
          <w:rFonts w:ascii="Times New Roman" w:hAnsi="Times New Roman" w:cs="Times New Roman"/>
          <w:noProof/>
          <w:color w:val="000000" w:themeColor="text1"/>
          <w:sz w:val="24"/>
          <w:szCs w:val="24"/>
          <w:lang w:val="en-US" w:eastAsia="ko-KR"/>
        </w:rPr>
        <w:drawing>
          <wp:inline distT="0" distB="0" distL="0" distR="0" wp14:anchorId="2C94BEDD" wp14:editId="616AF428">
            <wp:extent cx="2762250" cy="2924175"/>
            <wp:effectExtent l="0" t="0" r="0" b="9525"/>
            <wp:docPr id="10"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B33912" w:rsidRPr="00B1536C" w:rsidRDefault="00B33912" w:rsidP="0079524B">
      <w:pPr>
        <w:spacing w:after="0"/>
        <w:jc w:val="center"/>
        <w:rPr>
          <w:color w:val="000000" w:themeColor="text1"/>
          <w:sz w:val="20"/>
          <w:szCs w:val="20"/>
          <w:lang w:val="en-US"/>
        </w:rPr>
      </w:pPr>
    </w:p>
    <w:p w:rsidR="000022CF" w:rsidRPr="00B1536C" w:rsidRDefault="000022CF" w:rsidP="000022CF">
      <w:pPr>
        <w:spacing w:after="0" w:line="240" w:lineRule="auto"/>
        <w:ind w:left="993" w:hanging="993"/>
        <w:jc w:val="center"/>
        <w:rPr>
          <w:rFonts w:ascii="Times New Roman" w:hAnsi="Times New Roman" w:cs="Times New Roman"/>
          <w:color w:val="000000" w:themeColor="text1"/>
          <w:sz w:val="20"/>
          <w:szCs w:val="20"/>
          <w:lang w:val="en-US"/>
        </w:rPr>
      </w:pPr>
      <w:r w:rsidRPr="00B1536C">
        <w:rPr>
          <w:rFonts w:ascii="Times New Roman" w:hAnsi="Times New Roman" w:cs="Times New Roman"/>
          <w:color w:val="000000" w:themeColor="text1"/>
          <w:sz w:val="20"/>
          <w:szCs w:val="20"/>
          <w:lang w:val="en-US"/>
        </w:rPr>
        <w:t>Figure 4</w:t>
      </w:r>
      <w:r w:rsidR="0079524B" w:rsidRPr="00B1536C">
        <w:rPr>
          <w:rFonts w:ascii="Times New Roman" w:hAnsi="Times New Roman" w:cs="Times New Roman"/>
          <w:color w:val="000000" w:themeColor="text1"/>
          <w:sz w:val="20"/>
          <w:szCs w:val="20"/>
          <w:lang w:val="en-US"/>
        </w:rPr>
        <w:t>.</w:t>
      </w:r>
      <w:r w:rsidRPr="00B1536C">
        <w:rPr>
          <w:rFonts w:ascii="Times New Roman" w:hAnsi="Times New Roman" w:cs="Times New Roman"/>
          <w:color w:val="000000" w:themeColor="text1"/>
          <w:sz w:val="20"/>
          <w:szCs w:val="20"/>
          <w:lang w:val="en-US"/>
        </w:rPr>
        <w:t xml:space="preserve"> Dot matrix position base on factor loading of each air quality stations in Klang Valley region.</w:t>
      </w:r>
    </w:p>
    <w:p w:rsidR="000022CF" w:rsidRPr="00B1536C" w:rsidRDefault="000022CF" w:rsidP="002E230A">
      <w:pPr>
        <w:spacing w:after="0"/>
        <w:jc w:val="both"/>
        <w:rPr>
          <w:color w:val="000000" w:themeColor="text1"/>
          <w:sz w:val="20"/>
          <w:szCs w:val="20"/>
          <w:lang w:val="en-US"/>
        </w:rPr>
      </w:pPr>
    </w:p>
    <w:p w:rsidR="000022CF" w:rsidRPr="00B1536C" w:rsidRDefault="000022CF" w:rsidP="0079524B">
      <w:pPr>
        <w:spacing w:after="0" w:line="240" w:lineRule="auto"/>
        <w:jc w:val="both"/>
        <w:rPr>
          <w:rFonts w:ascii="Times New Roman" w:hAnsi="Times New Roman" w:cs="Times New Roman"/>
          <w:color w:val="000000" w:themeColor="text1"/>
          <w:sz w:val="20"/>
          <w:szCs w:val="20"/>
          <w:lang w:val="en-US"/>
        </w:rPr>
      </w:pPr>
      <w:r w:rsidRPr="00B1536C">
        <w:rPr>
          <w:rFonts w:ascii="Times New Roman" w:hAnsi="Times New Roman" w:cs="Times New Roman"/>
          <w:color w:val="000000" w:themeColor="text1"/>
          <w:sz w:val="20"/>
          <w:szCs w:val="20"/>
          <w:lang w:val="en-US"/>
        </w:rPr>
        <w:t xml:space="preserve">The principal components were then being rotated to gain better understanding and interpretation of the data. </w:t>
      </w:r>
      <w:r w:rsidR="0041287A" w:rsidRPr="00B1536C">
        <w:rPr>
          <w:rFonts w:ascii="Times New Roman" w:hAnsi="Times New Roman" w:cs="Times New Roman"/>
          <w:color w:val="000000" w:themeColor="text1"/>
          <w:sz w:val="20"/>
          <w:szCs w:val="20"/>
          <w:lang w:val="en-US"/>
        </w:rPr>
        <w:t>V</w:t>
      </w:r>
      <w:r w:rsidRPr="00B1536C">
        <w:rPr>
          <w:rFonts w:ascii="Times New Roman" w:hAnsi="Times New Roman" w:cs="Times New Roman"/>
          <w:color w:val="000000" w:themeColor="text1"/>
          <w:sz w:val="20"/>
          <w:szCs w:val="20"/>
          <w:lang w:val="en-US"/>
        </w:rPr>
        <w:t>arimax rotation was used as a criterion</w:t>
      </w:r>
      <w:r w:rsidR="004F14B3" w:rsidRPr="00B1536C">
        <w:rPr>
          <w:rFonts w:ascii="Times New Roman" w:hAnsi="Times New Roman" w:cs="Times New Roman"/>
          <w:color w:val="000000" w:themeColor="text1"/>
          <w:sz w:val="20"/>
          <w:szCs w:val="20"/>
          <w:lang w:val="en-US"/>
        </w:rPr>
        <w:t xml:space="preserve"> [37</w:t>
      </w:r>
      <w:r w:rsidR="0041287A" w:rsidRPr="00B1536C">
        <w:rPr>
          <w:rFonts w:ascii="Times New Roman" w:hAnsi="Times New Roman" w:cs="Times New Roman"/>
          <w:color w:val="000000" w:themeColor="text1"/>
          <w:sz w:val="20"/>
          <w:szCs w:val="20"/>
          <w:lang w:val="en-US"/>
        </w:rPr>
        <w:t>]</w:t>
      </w:r>
      <w:r w:rsidRPr="00B1536C">
        <w:rPr>
          <w:rFonts w:ascii="Times New Roman" w:hAnsi="Times New Roman" w:cs="Times New Roman"/>
          <w:color w:val="000000" w:themeColor="text1"/>
          <w:sz w:val="20"/>
          <w:szCs w:val="20"/>
          <w:lang w:val="en-US"/>
        </w:rPr>
        <w:t xml:space="preserve"> as proposed by </w:t>
      </w:r>
      <w:r w:rsidR="004F14B3" w:rsidRPr="00B1536C">
        <w:rPr>
          <w:rFonts w:ascii="Times New Roman" w:hAnsi="Times New Roman" w:cs="Times New Roman"/>
          <w:color w:val="000000" w:themeColor="text1"/>
          <w:sz w:val="20"/>
          <w:szCs w:val="20"/>
          <w:lang w:val="en-US"/>
        </w:rPr>
        <w:t>other author [44</w:t>
      </w:r>
      <w:r w:rsidR="0041287A" w:rsidRPr="00B1536C">
        <w:rPr>
          <w:rFonts w:ascii="Times New Roman" w:hAnsi="Times New Roman" w:cs="Times New Roman"/>
          <w:color w:val="000000" w:themeColor="text1"/>
          <w:sz w:val="20"/>
          <w:szCs w:val="20"/>
          <w:lang w:val="en-US"/>
        </w:rPr>
        <w:t>]</w:t>
      </w:r>
      <w:r w:rsidRPr="00B1536C">
        <w:rPr>
          <w:rFonts w:ascii="Times New Roman" w:hAnsi="Times New Roman" w:cs="Times New Roman"/>
          <w:color w:val="000000" w:themeColor="text1"/>
          <w:sz w:val="20"/>
          <w:szCs w:val="20"/>
          <w:lang w:val="en-US"/>
        </w:rPr>
        <w:t>, with only involve the consideration of component with an eigenvalue larger than 1. The variability and cumulative variability for rotated principal component scored both 84.773 %. Table 7 shows the percentage of variability and cumulative variability of the PM</w:t>
      </w:r>
      <w:r w:rsidRPr="00B1536C">
        <w:rPr>
          <w:rFonts w:ascii="Times New Roman" w:hAnsi="Times New Roman" w:cs="Times New Roman"/>
          <w:color w:val="000000" w:themeColor="text1"/>
          <w:sz w:val="20"/>
          <w:szCs w:val="20"/>
          <w:vertAlign w:val="subscript"/>
          <w:lang w:val="en-US"/>
        </w:rPr>
        <w:t>10</w:t>
      </w:r>
      <w:r w:rsidRPr="00B1536C">
        <w:rPr>
          <w:rFonts w:ascii="Times New Roman" w:hAnsi="Times New Roman" w:cs="Times New Roman"/>
          <w:color w:val="000000" w:themeColor="text1"/>
          <w:sz w:val="20"/>
          <w:szCs w:val="20"/>
          <w:lang w:val="en-US"/>
        </w:rPr>
        <w:t xml:space="preserve"> data after being rotated with Varimax rotation.</w:t>
      </w:r>
      <w:r w:rsidR="00332802" w:rsidRPr="00B1536C">
        <w:rPr>
          <w:rFonts w:ascii="Times New Roman" w:hAnsi="Times New Roman" w:cs="Times New Roman"/>
          <w:color w:val="000000" w:themeColor="text1"/>
          <w:sz w:val="20"/>
          <w:szCs w:val="20"/>
          <w:lang w:val="en-US"/>
        </w:rPr>
        <w:t xml:space="preserve"> </w:t>
      </w:r>
      <w:r w:rsidRPr="00B1536C">
        <w:rPr>
          <w:rFonts w:ascii="Times New Roman" w:hAnsi="Times New Roman" w:cs="Times New Roman"/>
          <w:color w:val="000000" w:themeColor="text1"/>
          <w:sz w:val="20"/>
          <w:szCs w:val="20"/>
          <w:lang w:val="en-US"/>
        </w:rPr>
        <w:t>On the other hand, Table 8 shows the percentage contribution of PM</w:t>
      </w:r>
      <w:r w:rsidRPr="00B1536C">
        <w:rPr>
          <w:rFonts w:ascii="Times New Roman" w:hAnsi="Times New Roman" w:cs="Times New Roman"/>
          <w:color w:val="000000" w:themeColor="text1"/>
          <w:sz w:val="20"/>
          <w:szCs w:val="20"/>
          <w:vertAlign w:val="subscript"/>
          <w:lang w:val="en-US"/>
        </w:rPr>
        <w:t>10</w:t>
      </w:r>
      <w:r w:rsidR="00272373" w:rsidRPr="00B1536C">
        <w:rPr>
          <w:rFonts w:ascii="Times New Roman" w:hAnsi="Times New Roman" w:cs="Times New Roman"/>
          <w:color w:val="000000" w:themeColor="text1"/>
          <w:sz w:val="20"/>
          <w:szCs w:val="20"/>
          <w:vertAlign w:val="subscript"/>
          <w:lang w:val="en-US"/>
        </w:rPr>
        <w:t xml:space="preserve"> </w:t>
      </w:r>
      <w:r w:rsidRPr="00B1536C">
        <w:rPr>
          <w:rFonts w:ascii="Times New Roman" w:hAnsi="Times New Roman" w:cs="Times New Roman"/>
          <w:color w:val="000000" w:themeColor="text1"/>
          <w:sz w:val="20"/>
          <w:szCs w:val="20"/>
          <w:lang w:val="en-US"/>
        </w:rPr>
        <w:t>in Klang, Petaling Jaya, Kajang</w:t>
      </w:r>
      <w:r w:rsidR="00B33912">
        <w:rPr>
          <w:rFonts w:ascii="Times New Roman" w:hAnsi="Times New Roman" w:cs="Times New Roman"/>
          <w:color w:val="000000" w:themeColor="text1"/>
          <w:sz w:val="20"/>
          <w:szCs w:val="20"/>
          <w:lang w:val="en-US"/>
        </w:rPr>
        <w:t xml:space="preserve"> and Shah Alam, which are 26.27 %, 23.99 %, </w:t>
      </w:r>
      <w:r w:rsidR="00B33912">
        <w:rPr>
          <w:rFonts w:ascii="Times New Roman" w:hAnsi="Times New Roman" w:cs="Times New Roman"/>
          <w:color w:val="000000" w:themeColor="text1"/>
          <w:sz w:val="20"/>
          <w:szCs w:val="20"/>
          <w:lang w:val="en-US"/>
        </w:rPr>
        <w:lastRenderedPageBreak/>
        <w:t>24.62</w:t>
      </w:r>
      <w:r w:rsidR="001444F5">
        <w:rPr>
          <w:rFonts w:ascii="Times New Roman" w:hAnsi="Times New Roman" w:cs="Times New Roman"/>
          <w:color w:val="000000" w:themeColor="text1"/>
          <w:sz w:val="20"/>
          <w:szCs w:val="20"/>
          <w:lang w:val="en-US"/>
        </w:rPr>
        <w:t xml:space="preserve"> </w:t>
      </w:r>
      <w:r w:rsidR="00B33912">
        <w:rPr>
          <w:rFonts w:ascii="Times New Roman" w:hAnsi="Times New Roman" w:cs="Times New Roman"/>
          <w:color w:val="000000" w:themeColor="text1"/>
          <w:sz w:val="20"/>
          <w:szCs w:val="20"/>
          <w:lang w:val="en-US"/>
        </w:rPr>
        <w:t>% and 25.10</w:t>
      </w:r>
      <w:r w:rsidR="001444F5">
        <w:rPr>
          <w:rFonts w:ascii="Times New Roman" w:hAnsi="Times New Roman" w:cs="Times New Roman"/>
          <w:color w:val="000000" w:themeColor="text1"/>
          <w:sz w:val="20"/>
          <w:szCs w:val="20"/>
          <w:lang w:val="en-US"/>
        </w:rPr>
        <w:t xml:space="preserve"> </w:t>
      </w:r>
      <w:r w:rsidRPr="00B1536C">
        <w:rPr>
          <w:rFonts w:ascii="Times New Roman" w:hAnsi="Times New Roman" w:cs="Times New Roman"/>
          <w:color w:val="000000" w:themeColor="text1"/>
          <w:sz w:val="20"/>
          <w:szCs w:val="20"/>
          <w:lang w:val="en-US"/>
        </w:rPr>
        <w:t>% respectively. Therefore, it proved that the above statement can been accepted with the average percentage contribution</w:t>
      </w:r>
      <w:r w:rsidR="00332802" w:rsidRPr="00B1536C">
        <w:rPr>
          <w:rFonts w:ascii="Times New Roman" w:hAnsi="Times New Roman" w:cs="Times New Roman"/>
          <w:color w:val="000000" w:themeColor="text1"/>
          <w:sz w:val="20"/>
          <w:szCs w:val="20"/>
          <w:lang w:val="en-US"/>
        </w:rPr>
        <w:t xml:space="preserve"> </w:t>
      </w:r>
      <w:r w:rsidRPr="00B1536C">
        <w:rPr>
          <w:rFonts w:ascii="Times New Roman" w:hAnsi="Times New Roman" w:cs="Times New Roman"/>
          <w:color w:val="000000" w:themeColor="text1"/>
          <w:sz w:val="20"/>
          <w:szCs w:val="20"/>
          <w:lang w:val="en-US"/>
        </w:rPr>
        <w:t xml:space="preserve">of 25 % for each area. </w:t>
      </w:r>
    </w:p>
    <w:p w:rsidR="000022CF" w:rsidRPr="00B1536C" w:rsidRDefault="000022CF" w:rsidP="002E230A">
      <w:pPr>
        <w:spacing w:after="0"/>
        <w:jc w:val="both"/>
        <w:rPr>
          <w:color w:val="000000" w:themeColor="text1"/>
          <w:sz w:val="20"/>
          <w:szCs w:val="20"/>
          <w:lang w:val="en-US"/>
        </w:rPr>
      </w:pPr>
    </w:p>
    <w:p w:rsidR="000022CF" w:rsidRPr="00B1536C" w:rsidRDefault="000022CF" w:rsidP="00B233DC">
      <w:pPr>
        <w:spacing w:line="240" w:lineRule="auto"/>
        <w:jc w:val="center"/>
        <w:rPr>
          <w:rFonts w:ascii="Times New Roman" w:hAnsi="Times New Roman" w:cs="Times New Roman"/>
          <w:color w:val="000000" w:themeColor="text1"/>
          <w:sz w:val="20"/>
          <w:szCs w:val="20"/>
          <w:lang w:val="en-US"/>
        </w:rPr>
      </w:pPr>
      <w:r w:rsidRPr="00B1536C">
        <w:rPr>
          <w:rFonts w:ascii="Times New Roman" w:hAnsi="Times New Roman" w:cs="Times New Roman"/>
          <w:color w:val="000000" w:themeColor="text1"/>
          <w:sz w:val="20"/>
          <w:szCs w:val="20"/>
          <w:lang w:val="en-US"/>
        </w:rPr>
        <w:t>Table 7</w:t>
      </w:r>
      <w:r w:rsidR="0079524B" w:rsidRPr="00B1536C">
        <w:rPr>
          <w:rFonts w:ascii="Times New Roman" w:hAnsi="Times New Roman" w:cs="Times New Roman"/>
          <w:color w:val="000000" w:themeColor="text1"/>
          <w:sz w:val="20"/>
          <w:szCs w:val="20"/>
          <w:lang w:val="en-US"/>
        </w:rPr>
        <w:t>.</w:t>
      </w:r>
      <w:r w:rsidRPr="00B1536C">
        <w:rPr>
          <w:rFonts w:ascii="Times New Roman" w:hAnsi="Times New Roman" w:cs="Times New Roman"/>
          <w:color w:val="000000" w:themeColor="text1"/>
          <w:sz w:val="20"/>
          <w:szCs w:val="20"/>
          <w:lang w:val="en-US"/>
        </w:rPr>
        <w:t xml:space="preserve"> Rotated percentage of variability and cumulative variability after Varimax rotation</w:t>
      </w:r>
    </w:p>
    <w:tbl>
      <w:tblPr>
        <w:tblW w:w="0" w:type="auto"/>
        <w:jc w:val="center"/>
        <w:tblBorders>
          <w:top w:val="single" w:sz="4" w:space="0" w:color="auto"/>
          <w:bottom w:val="single" w:sz="4" w:space="0" w:color="auto"/>
        </w:tblBorders>
        <w:tblLook w:val="04A0" w:firstRow="1" w:lastRow="0" w:firstColumn="1" w:lastColumn="0" w:noHBand="0" w:noVBand="1"/>
      </w:tblPr>
      <w:tblGrid>
        <w:gridCol w:w="2371"/>
        <w:gridCol w:w="766"/>
        <w:gridCol w:w="766"/>
        <w:gridCol w:w="766"/>
        <w:gridCol w:w="866"/>
      </w:tblGrid>
      <w:tr w:rsidR="00823936" w:rsidRPr="00B1536C" w:rsidTr="00B33912">
        <w:trPr>
          <w:trHeight w:val="300"/>
          <w:jc w:val="center"/>
        </w:trPr>
        <w:tc>
          <w:tcPr>
            <w:tcW w:w="0" w:type="auto"/>
            <w:tcBorders>
              <w:top w:val="single" w:sz="4" w:space="0" w:color="auto"/>
              <w:bottom w:val="single" w:sz="4" w:space="0" w:color="auto"/>
            </w:tcBorders>
            <w:shd w:val="clear" w:color="auto" w:fill="auto"/>
            <w:noWrap/>
            <w:vAlign w:val="center"/>
            <w:hideMark/>
          </w:tcPr>
          <w:p w:rsidR="00891303" w:rsidRPr="00B33912" w:rsidRDefault="00891303" w:rsidP="00204D59">
            <w:pPr>
              <w:spacing w:after="0" w:line="240" w:lineRule="auto"/>
              <w:rPr>
                <w:rFonts w:ascii="Times New Roman" w:eastAsia="Times New Roman" w:hAnsi="Times New Roman" w:cs="Times New Roman"/>
                <w:b/>
                <w:color w:val="000000" w:themeColor="text1"/>
                <w:sz w:val="20"/>
                <w:szCs w:val="20"/>
                <w:lang w:val="en-US" w:eastAsia="en-MY"/>
              </w:rPr>
            </w:pPr>
            <w:r w:rsidRPr="00B33912">
              <w:rPr>
                <w:rFonts w:ascii="Times New Roman" w:eastAsia="Times New Roman" w:hAnsi="Times New Roman" w:cs="Times New Roman"/>
                <w:b/>
                <w:color w:val="000000" w:themeColor="text1"/>
                <w:sz w:val="20"/>
                <w:szCs w:val="20"/>
                <w:lang w:val="en-US" w:eastAsia="en-MY"/>
              </w:rPr>
              <w:t> </w:t>
            </w:r>
          </w:p>
        </w:tc>
        <w:tc>
          <w:tcPr>
            <w:tcW w:w="0" w:type="auto"/>
            <w:tcBorders>
              <w:top w:val="single" w:sz="4" w:space="0" w:color="auto"/>
              <w:bottom w:val="single" w:sz="4" w:space="0" w:color="auto"/>
            </w:tcBorders>
            <w:shd w:val="clear" w:color="auto" w:fill="auto"/>
            <w:noWrap/>
            <w:vAlign w:val="center"/>
            <w:hideMark/>
          </w:tcPr>
          <w:p w:rsidR="00891303" w:rsidRPr="00B33912" w:rsidRDefault="00891303" w:rsidP="00204D59">
            <w:pPr>
              <w:spacing w:after="0" w:line="240" w:lineRule="auto"/>
              <w:jc w:val="center"/>
              <w:rPr>
                <w:rFonts w:ascii="Times New Roman" w:eastAsia="Times New Roman" w:hAnsi="Times New Roman" w:cs="Times New Roman"/>
                <w:b/>
                <w:color w:val="000000" w:themeColor="text1"/>
                <w:sz w:val="20"/>
                <w:szCs w:val="20"/>
                <w:lang w:val="en-US" w:eastAsia="en-MY"/>
              </w:rPr>
            </w:pPr>
            <w:r w:rsidRPr="00B33912">
              <w:rPr>
                <w:rFonts w:ascii="Times New Roman" w:eastAsia="Times New Roman" w:hAnsi="Times New Roman" w:cs="Times New Roman"/>
                <w:b/>
                <w:color w:val="000000" w:themeColor="text1"/>
                <w:sz w:val="20"/>
                <w:szCs w:val="20"/>
                <w:lang w:val="en-US" w:eastAsia="en-MY"/>
              </w:rPr>
              <w:t>F1</w:t>
            </w:r>
          </w:p>
        </w:tc>
        <w:tc>
          <w:tcPr>
            <w:tcW w:w="0" w:type="auto"/>
            <w:tcBorders>
              <w:top w:val="single" w:sz="4" w:space="0" w:color="auto"/>
              <w:bottom w:val="single" w:sz="4" w:space="0" w:color="auto"/>
            </w:tcBorders>
            <w:shd w:val="clear" w:color="auto" w:fill="auto"/>
            <w:noWrap/>
            <w:vAlign w:val="center"/>
            <w:hideMark/>
          </w:tcPr>
          <w:p w:rsidR="00891303" w:rsidRPr="00B33912" w:rsidRDefault="00891303" w:rsidP="00204D59">
            <w:pPr>
              <w:spacing w:after="0" w:line="240" w:lineRule="auto"/>
              <w:jc w:val="center"/>
              <w:rPr>
                <w:rFonts w:ascii="Times New Roman" w:eastAsia="Times New Roman" w:hAnsi="Times New Roman" w:cs="Times New Roman"/>
                <w:b/>
                <w:color w:val="000000" w:themeColor="text1"/>
                <w:sz w:val="20"/>
                <w:szCs w:val="20"/>
                <w:lang w:val="en-US" w:eastAsia="en-MY"/>
              </w:rPr>
            </w:pPr>
            <w:r w:rsidRPr="00B33912">
              <w:rPr>
                <w:rFonts w:ascii="Times New Roman" w:eastAsia="Times New Roman" w:hAnsi="Times New Roman" w:cs="Times New Roman"/>
                <w:b/>
                <w:color w:val="000000" w:themeColor="text1"/>
                <w:sz w:val="20"/>
                <w:szCs w:val="20"/>
                <w:lang w:val="en-US" w:eastAsia="en-MY"/>
              </w:rPr>
              <w:t>F2</w:t>
            </w:r>
          </w:p>
        </w:tc>
        <w:tc>
          <w:tcPr>
            <w:tcW w:w="0" w:type="auto"/>
            <w:tcBorders>
              <w:top w:val="single" w:sz="4" w:space="0" w:color="auto"/>
              <w:bottom w:val="single" w:sz="4" w:space="0" w:color="auto"/>
            </w:tcBorders>
            <w:shd w:val="clear" w:color="auto" w:fill="auto"/>
            <w:noWrap/>
            <w:vAlign w:val="center"/>
            <w:hideMark/>
          </w:tcPr>
          <w:p w:rsidR="00891303" w:rsidRPr="00B33912" w:rsidRDefault="00891303" w:rsidP="00204D59">
            <w:pPr>
              <w:spacing w:after="0" w:line="240" w:lineRule="auto"/>
              <w:jc w:val="center"/>
              <w:rPr>
                <w:rFonts w:ascii="Times New Roman" w:eastAsia="Times New Roman" w:hAnsi="Times New Roman" w:cs="Times New Roman"/>
                <w:b/>
                <w:color w:val="000000" w:themeColor="text1"/>
                <w:sz w:val="20"/>
                <w:szCs w:val="20"/>
                <w:lang w:val="en-US" w:eastAsia="en-MY"/>
              </w:rPr>
            </w:pPr>
            <w:r w:rsidRPr="00B33912">
              <w:rPr>
                <w:rFonts w:ascii="Times New Roman" w:eastAsia="Times New Roman" w:hAnsi="Times New Roman" w:cs="Times New Roman"/>
                <w:b/>
                <w:color w:val="000000" w:themeColor="text1"/>
                <w:sz w:val="20"/>
                <w:szCs w:val="20"/>
                <w:lang w:val="en-US" w:eastAsia="en-MY"/>
              </w:rPr>
              <w:t>F3</w:t>
            </w:r>
          </w:p>
        </w:tc>
        <w:tc>
          <w:tcPr>
            <w:tcW w:w="0" w:type="auto"/>
            <w:tcBorders>
              <w:top w:val="single" w:sz="4" w:space="0" w:color="auto"/>
              <w:bottom w:val="single" w:sz="4" w:space="0" w:color="auto"/>
            </w:tcBorders>
            <w:shd w:val="clear" w:color="auto" w:fill="auto"/>
            <w:noWrap/>
            <w:vAlign w:val="center"/>
            <w:hideMark/>
          </w:tcPr>
          <w:p w:rsidR="00891303" w:rsidRPr="00B33912" w:rsidRDefault="00891303" w:rsidP="00204D59">
            <w:pPr>
              <w:spacing w:after="0" w:line="240" w:lineRule="auto"/>
              <w:jc w:val="center"/>
              <w:rPr>
                <w:rFonts w:ascii="Times New Roman" w:eastAsia="Times New Roman" w:hAnsi="Times New Roman" w:cs="Times New Roman"/>
                <w:b/>
                <w:color w:val="000000" w:themeColor="text1"/>
                <w:sz w:val="20"/>
                <w:szCs w:val="20"/>
                <w:lang w:val="en-US" w:eastAsia="en-MY"/>
              </w:rPr>
            </w:pPr>
            <w:r w:rsidRPr="00B33912">
              <w:rPr>
                <w:rFonts w:ascii="Times New Roman" w:eastAsia="Times New Roman" w:hAnsi="Times New Roman" w:cs="Times New Roman"/>
                <w:b/>
                <w:color w:val="000000" w:themeColor="text1"/>
                <w:sz w:val="20"/>
                <w:szCs w:val="20"/>
                <w:lang w:val="en-US" w:eastAsia="en-MY"/>
              </w:rPr>
              <w:t>F4</w:t>
            </w:r>
          </w:p>
        </w:tc>
      </w:tr>
      <w:tr w:rsidR="00823936" w:rsidRPr="00B1536C" w:rsidTr="00B33912">
        <w:trPr>
          <w:trHeight w:val="300"/>
          <w:jc w:val="center"/>
        </w:trPr>
        <w:tc>
          <w:tcPr>
            <w:tcW w:w="0" w:type="auto"/>
            <w:tcBorders>
              <w:top w:val="single" w:sz="4" w:space="0" w:color="auto"/>
            </w:tcBorders>
            <w:shd w:val="clear" w:color="auto" w:fill="auto"/>
            <w:noWrap/>
            <w:vAlign w:val="center"/>
            <w:hideMark/>
          </w:tcPr>
          <w:p w:rsidR="00891303" w:rsidRPr="00B1536C" w:rsidRDefault="00891303" w:rsidP="00204D59">
            <w:pPr>
              <w:spacing w:after="0" w:line="240" w:lineRule="auto"/>
              <w:rPr>
                <w:rFonts w:ascii="Times New Roman" w:eastAsia="Times New Roman" w:hAnsi="Times New Roman" w:cs="Times New Roman"/>
                <w:color w:val="000000" w:themeColor="text1"/>
                <w:sz w:val="20"/>
                <w:szCs w:val="20"/>
                <w:lang w:val="en-US" w:eastAsia="en-MY"/>
              </w:rPr>
            </w:pPr>
            <w:r w:rsidRPr="00B1536C">
              <w:rPr>
                <w:rFonts w:ascii="Times New Roman" w:eastAsia="Times New Roman" w:hAnsi="Times New Roman" w:cs="Times New Roman"/>
                <w:color w:val="000000" w:themeColor="text1"/>
                <w:sz w:val="20"/>
                <w:szCs w:val="20"/>
                <w:lang w:val="en-US" w:eastAsia="en-MY"/>
              </w:rPr>
              <w:t>Variability (%)</w:t>
            </w:r>
          </w:p>
        </w:tc>
        <w:tc>
          <w:tcPr>
            <w:tcW w:w="0" w:type="auto"/>
            <w:tcBorders>
              <w:top w:val="single" w:sz="4" w:space="0" w:color="auto"/>
            </w:tcBorders>
            <w:shd w:val="clear" w:color="auto" w:fill="auto"/>
            <w:noWrap/>
            <w:vAlign w:val="center"/>
            <w:hideMark/>
          </w:tcPr>
          <w:p w:rsidR="00891303" w:rsidRPr="00B1536C" w:rsidRDefault="00891303" w:rsidP="001444F5">
            <w:pPr>
              <w:spacing w:after="0" w:line="240" w:lineRule="auto"/>
              <w:jc w:val="right"/>
              <w:rPr>
                <w:rFonts w:ascii="Times New Roman" w:eastAsia="Times New Roman" w:hAnsi="Times New Roman" w:cs="Times New Roman"/>
                <w:color w:val="000000" w:themeColor="text1"/>
                <w:sz w:val="20"/>
                <w:szCs w:val="20"/>
                <w:lang w:val="en-US" w:eastAsia="en-MY"/>
              </w:rPr>
            </w:pPr>
            <w:r w:rsidRPr="00B1536C">
              <w:rPr>
                <w:rFonts w:ascii="Times New Roman" w:eastAsia="Times New Roman" w:hAnsi="Times New Roman" w:cs="Times New Roman"/>
                <w:color w:val="000000" w:themeColor="text1"/>
                <w:sz w:val="20"/>
                <w:szCs w:val="20"/>
                <w:lang w:val="en-US" w:eastAsia="en-MY"/>
              </w:rPr>
              <w:t>84.773</w:t>
            </w:r>
          </w:p>
        </w:tc>
        <w:tc>
          <w:tcPr>
            <w:tcW w:w="0" w:type="auto"/>
            <w:tcBorders>
              <w:top w:val="single" w:sz="4" w:space="0" w:color="auto"/>
            </w:tcBorders>
            <w:shd w:val="clear" w:color="auto" w:fill="auto"/>
            <w:noWrap/>
            <w:vAlign w:val="center"/>
            <w:hideMark/>
          </w:tcPr>
          <w:p w:rsidR="00891303" w:rsidRPr="00B1536C" w:rsidRDefault="00891303" w:rsidP="001444F5">
            <w:pPr>
              <w:spacing w:after="0" w:line="240" w:lineRule="auto"/>
              <w:jc w:val="right"/>
              <w:rPr>
                <w:rFonts w:ascii="Times New Roman" w:eastAsia="Times New Roman" w:hAnsi="Times New Roman" w:cs="Times New Roman"/>
                <w:color w:val="000000" w:themeColor="text1"/>
                <w:sz w:val="20"/>
                <w:szCs w:val="20"/>
                <w:lang w:val="en-US" w:eastAsia="en-MY"/>
              </w:rPr>
            </w:pPr>
            <w:r w:rsidRPr="00B1536C">
              <w:rPr>
                <w:rFonts w:ascii="Times New Roman" w:eastAsia="Times New Roman" w:hAnsi="Times New Roman" w:cs="Times New Roman"/>
                <w:color w:val="000000" w:themeColor="text1"/>
                <w:sz w:val="20"/>
                <w:szCs w:val="20"/>
                <w:lang w:val="en-US" w:eastAsia="en-MY"/>
              </w:rPr>
              <w:t>6.818</w:t>
            </w:r>
          </w:p>
        </w:tc>
        <w:tc>
          <w:tcPr>
            <w:tcW w:w="0" w:type="auto"/>
            <w:tcBorders>
              <w:top w:val="single" w:sz="4" w:space="0" w:color="auto"/>
            </w:tcBorders>
            <w:shd w:val="clear" w:color="auto" w:fill="auto"/>
            <w:noWrap/>
            <w:vAlign w:val="center"/>
            <w:hideMark/>
          </w:tcPr>
          <w:p w:rsidR="00891303" w:rsidRPr="00B1536C" w:rsidRDefault="00891303" w:rsidP="001444F5">
            <w:pPr>
              <w:spacing w:after="0" w:line="240" w:lineRule="auto"/>
              <w:jc w:val="right"/>
              <w:rPr>
                <w:rFonts w:ascii="Times New Roman" w:eastAsia="Times New Roman" w:hAnsi="Times New Roman" w:cs="Times New Roman"/>
                <w:color w:val="000000" w:themeColor="text1"/>
                <w:sz w:val="20"/>
                <w:szCs w:val="20"/>
                <w:lang w:val="en-US" w:eastAsia="en-MY"/>
              </w:rPr>
            </w:pPr>
            <w:r w:rsidRPr="00B1536C">
              <w:rPr>
                <w:rFonts w:ascii="Times New Roman" w:eastAsia="Times New Roman" w:hAnsi="Times New Roman" w:cs="Times New Roman"/>
                <w:color w:val="000000" w:themeColor="text1"/>
                <w:sz w:val="20"/>
                <w:szCs w:val="20"/>
                <w:lang w:val="en-US" w:eastAsia="en-MY"/>
              </w:rPr>
              <w:t>6.516</w:t>
            </w:r>
          </w:p>
        </w:tc>
        <w:tc>
          <w:tcPr>
            <w:tcW w:w="0" w:type="auto"/>
            <w:tcBorders>
              <w:top w:val="single" w:sz="4" w:space="0" w:color="auto"/>
            </w:tcBorders>
            <w:shd w:val="clear" w:color="auto" w:fill="auto"/>
            <w:noWrap/>
            <w:vAlign w:val="center"/>
            <w:hideMark/>
          </w:tcPr>
          <w:p w:rsidR="00891303" w:rsidRPr="00B1536C" w:rsidRDefault="00891303" w:rsidP="001444F5">
            <w:pPr>
              <w:spacing w:after="0" w:line="240" w:lineRule="auto"/>
              <w:jc w:val="right"/>
              <w:rPr>
                <w:rFonts w:ascii="Times New Roman" w:eastAsia="Times New Roman" w:hAnsi="Times New Roman" w:cs="Times New Roman"/>
                <w:color w:val="000000" w:themeColor="text1"/>
                <w:sz w:val="20"/>
                <w:szCs w:val="20"/>
                <w:lang w:val="en-US" w:eastAsia="en-MY"/>
              </w:rPr>
            </w:pPr>
            <w:r w:rsidRPr="00B1536C">
              <w:rPr>
                <w:rFonts w:ascii="Times New Roman" w:eastAsia="Times New Roman" w:hAnsi="Times New Roman" w:cs="Times New Roman"/>
                <w:color w:val="000000" w:themeColor="text1"/>
                <w:sz w:val="20"/>
                <w:szCs w:val="20"/>
                <w:lang w:val="en-US" w:eastAsia="en-MY"/>
              </w:rPr>
              <w:t>1.893</w:t>
            </w:r>
          </w:p>
        </w:tc>
      </w:tr>
      <w:tr w:rsidR="00891303" w:rsidRPr="00B1536C" w:rsidTr="00B33912">
        <w:trPr>
          <w:trHeight w:val="315"/>
          <w:jc w:val="center"/>
        </w:trPr>
        <w:tc>
          <w:tcPr>
            <w:tcW w:w="0" w:type="auto"/>
            <w:shd w:val="clear" w:color="auto" w:fill="auto"/>
            <w:noWrap/>
            <w:vAlign w:val="center"/>
            <w:hideMark/>
          </w:tcPr>
          <w:p w:rsidR="00891303" w:rsidRPr="00B1536C" w:rsidRDefault="00891303" w:rsidP="00204D59">
            <w:pPr>
              <w:spacing w:after="0" w:line="240" w:lineRule="auto"/>
              <w:rPr>
                <w:rFonts w:ascii="Times New Roman" w:eastAsia="Times New Roman" w:hAnsi="Times New Roman" w:cs="Times New Roman"/>
                <w:color w:val="000000" w:themeColor="text1"/>
                <w:sz w:val="20"/>
                <w:szCs w:val="20"/>
                <w:lang w:val="en-US" w:eastAsia="en-MY"/>
              </w:rPr>
            </w:pPr>
            <w:r w:rsidRPr="00B1536C">
              <w:rPr>
                <w:rFonts w:ascii="Times New Roman" w:eastAsia="Times New Roman" w:hAnsi="Times New Roman" w:cs="Times New Roman"/>
                <w:color w:val="000000" w:themeColor="text1"/>
                <w:sz w:val="20"/>
                <w:szCs w:val="20"/>
                <w:lang w:val="en-US" w:eastAsia="en-MY"/>
              </w:rPr>
              <w:t>Cumulative variability (%)</w:t>
            </w:r>
          </w:p>
        </w:tc>
        <w:tc>
          <w:tcPr>
            <w:tcW w:w="0" w:type="auto"/>
            <w:shd w:val="clear" w:color="auto" w:fill="auto"/>
            <w:noWrap/>
            <w:vAlign w:val="center"/>
            <w:hideMark/>
          </w:tcPr>
          <w:p w:rsidR="00891303" w:rsidRPr="00B1536C" w:rsidRDefault="00891303" w:rsidP="001444F5">
            <w:pPr>
              <w:spacing w:after="0" w:line="240" w:lineRule="auto"/>
              <w:jc w:val="right"/>
              <w:rPr>
                <w:rFonts w:ascii="Times New Roman" w:eastAsia="Times New Roman" w:hAnsi="Times New Roman" w:cs="Times New Roman"/>
                <w:color w:val="000000" w:themeColor="text1"/>
                <w:sz w:val="20"/>
                <w:szCs w:val="20"/>
                <w:lang w:val="en-US" w:eastAsia="en-MY"/>
              </w:rPr>
            </w:pPr>
            <w:r w:rsidRPr="00B1536C">
              <w:rPr>
                <w:rFonts w:ascii="Times New Roman" w:eastAsia="Times New Roman" w:hAnsi="Times New Roman" w:cs="Times New Roman"/>
                <w:color w:val="000000" w:themeColor="text1"/>
                <w:sz w:val="20"/>
                <w:szCs w:val="20"/>
                <w:lang w:val="en-US" w:eastAsia="en-MY"/>
              </w:rPr>
              <w:t>84.773</w:t>
            </w:r>
          </w:p>
        </w:tc>
        <w:tc>
          <w:tcPr>
            <w:tcW w:w="0" w:type="auto"/>
            <w:shd w:val="clear" w:color="auto" w:fill="auto"/>
            <w:noWrap/>
            <w:vAlign w:val="center"/>
            <w:hideMark/>
          </w:tcPr>
          <w:p w:rsidR="00891303" w:rsidRPr="00B1536C" w:rsidRDefault="00891303" w:rsidP="001444F5">
            <w:pPr>
              <w:spacing w:after="0" w:line="240" w:lineRule="auto"/>
              <w:jc w:val="right"/>
              <w:rPr>
                <w:rFonts w:ascii="Times New Roman" w:eastAsia="Times New Roman" w:hAnsi="Times New Roman" w:cs="Times New Roman"/>
                <w:color w:val="000000" w:themeColor="text1"/>
                <w:sz w:val="20"/>
                <w:szCs w:val="20"/>
                <w:lang w:val="en-US" w:eastAsia="en-MY"/>
              </w:rPr>
            </w:pPr>
            <w:r w:rsidRPr="00B1536C">
              <w:rPr>
                <w:rFonts w:ascii="Times New Roman" w:eastAsia="Times New Roman" w:hAnsi="Times New Roman" w:cs="Times New Roman"/>
                <w:color w:val="000000" w:themeColor="text1"/>
                <w:sz w:val="20"/>
                <w:szCs w:val="20"/>
                <w:lang w:val="en-US" w:eastAsia="en-MY"/>
              </w:rPr>
              <w:t>91.591</w:t>
            </w:r>
          </w:p>
        </w:tc>
        <w:tc>
          <w:tcPr>
            <w:tcW w:w="0" w:type="auto"/>
            <w:shd w:val="clear" w:color="auto" w:fill="auto"/>
            <w:noWrap/>
            <w:vAlign w:val="center"/>
            <w:hideMark/>
          </w:tcPr>
          <w:p w:rsidR="00891303" w:rsidRPr="00B1536C" w:rsidRDefault="00891303" w:rsidP="001444F5">
            <w:pPr>
              <w:spacing w:after="0" w:line="240" w:lineRule="auto"/>
              <w:jc w:val="right"/>
              <w:rPr>
                <w:rFonts w:ascii="Times New Roman" w:eastAsia="Times New Roman" w:hAnsi="Times New Roman" w:cs="Times New Roman"/>
                <w:color w:val="000000" w:themeColor="text1"/>
                <w:sz w:val="20"/>
                <w:szCs w:val="20"/>
                <w:lang w:val="en-US" w:eastAsia="en-MY"/>
              </w:rPr>
            </w:pPr>
            <w:r w:rsidRPr="00B1536C">
              <w:rPr>
                <w:rFonts w:ascii="Times New Roman" w:eastAsia="Times New Roman" w:hAnsi="Times New Roman" w:cs="Times New Roman"/>
                <w:color w:val="000000" w:themeColor="text1"/>
                <w:sz w:val="20"/>
                <w:szCs w:val="20"/>
                <w:lang w:val="en-US" w:eastAsia="en-MY"/>
              </w:rPr>
              <w:t>98.107</w:t>
            </w:r>
          </w:p>
        </w:tc>
        <w:tc>
          <w:tcPr>
            <w:tcW w:w="0" w:type="auto"/>
            <w:shd w:val="clear" w:color="auto" w:fill="auto"/>
            <w:noWrap/>
            <w:vAlign w:val="center"/>
            <w:hideMark/>
          </w:tcPr>
          <w:p w:rsidR="00891303" w:rsidRPr="00B1536C" w:rsidRDefault="00891303" w:rsidP="001444F5">
            <w:pPr>
              <w:spacing w:after="0" w:line="240" w:lineRule="auto"/>
              <w:jc w:val="right"/>
              <w:rPr>
                <w:rFonts w:ascii="Times New Roman" w:eastAsia="Times New Roman" w:hAnsi="Times New Roman" w:cs="Times New Roman"/>
                <w:color w:val="000000" w:themeColor="text1"/>
                <w:sz w:val="20"/>
                <w:szCs w:val="20"/>
                <w:lang w:val="en-US" w:eastAsia="en-MY"/>
              </w:rPr>
            </w:pPr>
            <w:r w:rsidRPr="00B1536C">
              <w:rPr>
                <w:rFonts w:ascii="Times New Roman" w:eastAsia="Times New Roman" w:hAnsi="Times New Roman" w:cs="Times New Roman"/>
                <w:color w:val="000000" w:themeColor="text1"/>
                <w:sz w:val="20"/>
                <w:szCs w:val="20"/>
                <w:lang w:val="en-US" w:eastAsia="en-MY"/>
              </w:rPr>
              <w:t>100.000</w:t>
            </w:r>
          </w:p>
        </w:tc>
      </w:tr>
    </w:tbl>
    <w:p w:rsidR="00E24B0A" w:rsidRPr="00B1536C" w:rsidRDefault="00E24B0A" w:rsidP="002E230A">
      <w:pPr>
        <w:spacing w:after="0"/>
        <w:jc w:val="both"/>
        <w:rPr>
          <w:color w:val="000000" w:themeColor="text1"/>
          <w:lang w:val="en-US"/>
        </w:rPr>
      </w:pPr>
    </w:p>
    <w:p w:rsidR="00891303" w:rsidRDefault="00891303" w:rsidP="00891303">
      <w:pPr>
        <w:spacing w:after="0" w:line="240" w:lineRule="auto"/>
        <w:jc w:val="center"/>
        <w:rPr>
          <w:rFonts w:ascii="Times New Roman" w:eastAsia="Times New Roman" w:hAnsi="Times New Roman" w:cs="Times New Roman"/>
          <w:color w:val="000000" w:themeColor="text1"/>
          <w:sz w:val="20"/>
          <w:szCs w:val="20"/>
          <w:lang w:val="en-US" w:eastAsia="en-MY"/>
        </w:rPr>
      </w:pPr>
      <w:r w:rsidRPr="00B1536C">
        <w:rPr>
          <w:rFonts w:ascii="Times New Roman" w:eastAsia="Times New Roman" w:hAnsi="Times New Roman" w:cs="Times New Roman"/>
          <w:color w:val="000000" w:themeColor="text1"/>
          <w:sz w:val="20"/>
          <w:szCs w:val="20"/>
          <w:lang w:val="en-US" w:eastAsia="en-MY"/>
        </w:rPr>
        <w:t>Table 8</w:t>
      </w:r>
      <w:r w:rsidR="002A7CC3" w:rsidRPr="00B1536C">
        <w:rPr>
          <w:rFonts w:ascii="Times New Roman" w:eastAsia="Times New Roman" w:hAnsi="Times New Roman" w:cs="Times New Roman"/>
          <w:color w:val="000000" w:themeColor="text1"/>
          <w:sz w:val="20"/>
          <w:szCs w:val="20"/>
          <w:lang w:val="en-US" w:eastAsia="en-MY"/>
        </w:rPr>
        <w:t>.</w:t>
      </w:r>
      <w:r w:rsidRPr="00B1536C">
        <w:rPr>
          <w:rFonts w:ascii="Times New Roman" w:eastAsia="Times New Roman" w:hAnsi="Times New Roman" w:cs="Times New Roman"/>
          <w:color w:val="000000" w:themeColor="text1"/>
          <w:sz w:val="20"/>
          <w:szCs w:val="20"/>
          <w:lang w:val="en-US" w:eastAsia="en-MY"/>
        </w:rPr>
        <w:t xml:space="preserve"> Contribution of the variables after Varimax rotation</w:t>
      </w:r>
    </w:p>
    <w:p w:rsidR="00B33912" w:rsidRPr="00B1536C" w:rsidRDefault="00B33912" w:rsidP="00891303">
      <w:pPr>
        <w:spacing w:after="0" w:line="240" w:lineRule="auto"/>
        <w:jc w:val="center"/>
        <w:rPr>
          <w:rFonts w:ascii="Times New Roman" w:hAnsi="Times New Roman" w:cs="Times New Roman"/>
          <w:color w:val="000000" w:themeColor="text1"/>
          <w:sz w:val="20"/>
          <w:szCs w:val="20"/>
          <w:lang w:val="en-US"/>
        </w:rPr>
      </w:pPr>
    </w:p>
    <w:tbl>
      <w:tblPr>
        <w:tblW w:w="0" w:type="auto"/>
        <w:jc w:val="center"/>
        <w:tblBorders>
          <w:top w:val="single" w:sz="4" w:space="0" w:color="auto"/>
          <w:bottom w:val="single" w:sz="4" w:space="0" w:color="auto"/>
        </w:tblBorders>
        <w:tblLook w:val="04A0" w:firstRow="1" w:lastRow="0" w:firstColumn="1" w:lastColumn="0" w:noHBand="0" w:noVBand="1"/>
      </w:tblPr>
      <w:tblGrid>
        <w:gridCol w:w="1921"/>
        <w:gridCol w:w="766"/>
      </w:tblGrid>
      <w:tr w:rsidR="00823936" w:rsidRPr="00B1536C" w:rsidTr="00B33912">
        <w:trPr>
          <w:trHeight w:val="229"/>
          <w:jc w:val="center"/>
        </w:trPr>
        <w:tc>
          <w:tcPr>
            <w:tcW w:w="0" w:type="auto"/>
            <w:tcBorders>
              <w:top w:val="single" w:sz="4" w:space="0" w:color="auto"/>
              <w:bottom w:val="single" w:sz="4" w:space="0" w:color="auto"/>
            </w:tcBorders>
            <w:shd w:val="clear" w:color="auto" w:fill="auto"/>
            <w:noWrap/>
            <w:vAlign w:val="bottom"/>
            <w:hideMark/>
          </w:tcPr>
          <w:p w:rsidR="00891303" w:rsidRPr="00B33912" w:rsidRDefault="00891303" w:rsidP="00B33912">
            <w:pPr>
              <w:spacing w:after="0" w:line="240" w:lineRule="auto"/>
              <w:rPr>
                <w:rFonts w:ascii="Times New Roman" w:eastAsia="Times New Roman" w:hAnsi="Times New Roman" w:cs="Times New Roman"/>
                <w:b/>
                <w:color w:val="000000" w:themeColor="text1"/>
                <w:sz w:val="20"/>
                <w:szCs w:val="20"/>
                <w:lang w:val="en-US" w:eastAsia="en-MY"/>
              </w:rPr>
            </w:pPr>
            <w:r w:rsidRPr="00B33912">
              <w:rPr>
                <w:rFonts w:ascii="Times New Roman" w:eastAsia="Times New Roman" w:hAnsi="Times New Roman" w:cs="Times New Roman"/>
                <w:b/>
                <w:color w:val="000000" w:themeColor="text1"/>
                <w:sz w:val="20"/>
                <w:szCs w:val="20"/>
                <w:lang w:val="en-US" w:eastAsia="en-MY"/>
              </w:rPr>
              <w:t>Contribution (%)</w:t>
            </w:r>
          </w:p>
        </w:tc>
        <w:tc>
          <w:tcPr>
            <w:tcW w:w="0" w:type="auto"/>
            <w:tcBorders>
              <w:top w:val="single" w:sz="4" w:space="0" w:color="auto"/>
              <w:bottom w:val="single" w:sz="4" w:space="0" w:color="auto"/>
            </w:tcBorders>
            <w:shd w:val="clear" w:color="auto" w:fill="auto"/>
            <w:noWrap/>
            <w:vAlign w:val="center"/>
            <w:hideMark/>
          </w:tcPr>
          <w:p w:rsidR="00891303" w:rsidRPr="00B33912" w:rsidRDefault="00891303" w:rsidP="00B33912">
            <w:pPr>
              <w:spacing w:after="0" w:line="240" w:lineRule="auto"/>
              <w:jc w:val="center"/>
              <w:rPr>
                <w:rFonts w:ascii="Times New Roman" w:eastAsia="Times New Roman" w:hAnsi="Times New Roman" w:cs="Times New Roman"/>
                <w:b/>
                <w:color w:val="000000" w:themeColor="text1"/>
                <w:sz w:val="20"/>
                <w:szCs w:val="20"/>
                <w:lang w:val="en-US" w:eastAsia="en-MY"/>
              </w:rPr>
            </w:pPr>
            <w:r w:rsidRPr="00B33912">
              <w:rPr>
                <w:rFonts w:ascii="Times New Roman" w:eastAsia="Times New Roman" w:hAnsi="Times New Roman" w:cs="Times New Roman"/>
                <w:b/>
                <w:color w:val="000000" w:themeColor="text1"/>
                <w:sz w:val="20"/>
                <w:szCs w:val="20"/>
                <w:lang w:val="en-US" w:eastAsia="en-MY"/>
              </w:rPr>
              <w:t>D1</w:t>
            </w:r>
          </w:p>
        </w:tc>
      </w:tr>
      <w:tr w:rsidR="00823936" w:rsidRPr="00B1536C" w:rsidTr="00B33912">
        <w:trPr>
          <w:trHeight w:val="300"/>
          <w:jc w:val="center"/>
        </w:trPr>
        <w:tc>
          <w:tcPr>
            <w:tcW w:w="0" w:type="auto"/>
            <w:tcBorders>
              <w:top w:val="single" w:sz="4" w:space="0" w:color="auto"/>
            </w:tcBorders>
            <w:shd w:val="clear" w:color="auto" w:fill="auto"/>
            <w:noWrap/>
            <w:vAlign w:val="center"/>
            <w:hideMark/>
          </w:tcPr>
          <w:p w:rsidR="00891303" w:rsidRPr="00B1536C" w:rsidRDefault="00891303" w:rsidP="00204D59">
            <w:pPr>
              <w:spacing w:after="0" w:line="240" w:lineRule="auto"/>
              <w:rPr>
                <w:rFonts w:ascii="Times New Roman" w:eastAsia="Times New Roman" w:hAnsi="Times New Roman" w:cs="Times New Roman"/>
                <w:color w:val="000000" w:themeColor="text1"/>
                <w:sz w:val="20"/>
                <w:szCs w:val="20"/>
                <w:lang w:val="en-US" w:eastAsia="en-MY"/>
              </w:rPr>
            </w:pPr>
            <w:r w:rsidRPr="00B1536C">
              <w:rPr>
                <w:rFonts w:ascii="Times New Roman" w:eastAsia="Times New Roman" w:hAnsi="Times New Roman" w:cs="Times New Roman"/>
                <w:color w:val="000000" w:themeColor="text1"/>
                <w:sz w:val="20"/>
                <w:szCs w:val="20"/>
                <w:lang w:val="en-US" w:eastAsia="en-MY"/>
              </w:rPr>
              <w:t>Klang</w:t>
            </w:r>
          </w:p>
        </w:tc>
        <w:tc>
          <w:tcPr>
            <w:tcW w:w="0" w:type="auto"/>
            <w:tcBorders>
              <w:top w:val="single" w:sz="4" w:space="0" w:color="auto"/>
            </w:tcBorders>
            <w:shd w:val="clear" w:color="auto" w:fill="auto"/>
            <w:noWrap/>
            <w:vAlign w:val="center"/>
            <w:hideMark/>
          </w:tcPr>
          <w:p w:rsidR="00891303" w:rsidRPr="00B1536C" w:rsidRDefault="00B33912" w:rsidP="00B33912">
            <w:pPr>
              <w:spacing w:after="0" w:line="240" w:lineRule="auto"/>
              <w:jc w:val="right"/>
              <w:rPr>
                <w:rFonts w:ascii="Times New Roman" w:eastAsia="Times New Roman" w:hAnsi="Times New Roman" w:cs="Times New Roman"/>
                <w:color w:val="000000" w:themeColor="text1"/>
                <w:sz w:val="20"/>
                <w:szCs w:val="20"/>
                <w:lang w:val="en-US" w:eastAsia="en-MY"/>
              </w:rPr>
            </w:pPr>
            <w:r>
              <w:rPr>
                <w:rFonts w:ascii="Times New Roman" w:eastAsia="Times New Roman" w:hAnsi="Times New Roman" w:cs="Times New Roman"/>
                <w:color w:val="000000" w:themeColor="text1"/>
                <w:sz w:val="20"/>
                <w:szCs w:val="20"/>
                <w:lang w:val="en-US" w:eastAsia="en-MY"/>
              </w:rPr>
              <w:t>26.27</w:t>
            </w:r>
          </w:p>
        </w:tc>
      </w:tr>
      <w:tr w:rsidR="00823936" w:rsidRPr="00B1536C" w:rsidTr="00B33912">
        <w:trPr>
          <w:trHeight w:val="300"/>
          <w:jc w:val="center"/>
        </w:trPr>
        <w:tc>
          <w:tcPr>
            <w:tcW w:w="0" w:type="auto"/>
            <w:shd w:val="clear" w:color="auto" w:fill="auto"/>
            <w:noWrap/>
            <w:vAlign w:val="center"/>
            <w:hideMark/>
          </w:tcPr>
          <w:p w:rsidR="00891303" w:rsidRPr="00B1536C" w:rsidRDefault="00891303" w:rsidP="00204D59">
            <w:pPr>
              <w:spacing w:after="0" w:line="240" w:lineRule="auto"/>
              <w:rPr>
                <w:rFonts w:ascii="Times New Roman" w:eastAsia="Times New Roman" w:hAnsi="Times New Roman" w:cs="Times New Roman"/>
                <w:color w:val="000000" w:themeColor="text1"/>
                <w:sz w:val="20"/>
                <w:szCs w:val="20"/>
                <w:lang w:val="en-US" w:eastAsia="en-MY"/>
              </w:rPr>
            </w:pPr>
            <w:r w:rsidRPr="00B1536C">
              <w:rPr>
                <w:rFonts w:ascii="Times New Roman" w:eastAsia="Times New Roman" w:hAnsi="Times New Roman" w:cs="Times New Roman"/>
                <w:color w:val="000000" w:themeColor="text1"/>
                <w:sz w:val="20"/>
                <w:szCs w:val="20"/>
                <w:lang w:val="en-US" w:eastAsia="en-MY"/>
              </w:rPr>
              <w:t>Petaling Jaya</w:t>
            </w:r>
          </w:p>
        </w:tc>
        <w:tc>
          <w:tcPr>
            <w:tcW w:w="0" w:type="auto"/>
            <w:shd w:val="clear" w:color="auto" w:fill="auto"/>
            <w:noWrap/>
            <w:vAlign w:val="center"/>
            <w:hideMark/>
          </w:tcPr>
          <w:p w:rsidR="00891303" w:rsidRPr="00B1536C" w:rsidRDefault="00B33912" w:rsidP="00B33912">
            <w:pPr>
              <w:spacing w:after="0" w:line="240" w:lineRule="auto"/>
              <w:jc w:val="right"/>
              <w:rPr>
                <w:rFonts w:ascii="Times New Roman" w:eastAsia="Times New Roman" w:hAnsi="Times New Roman" w:cs="Times New Roman"/>
                <w:color w:val="000000" w:themeColor="text1"/>
                <w:sz w:val="20"/>
                <w:szCs w:val="20"/>
                <w:lang w:val="en-US" w:eastAsia="en-MY"/>
              </w:rPr>
            </w:pPr>
            <w:r>
              <w:rPr>
                <w:rFonts w:ascii="Times New Roman" w:eastAsia="Times New Roman" w:hAnsi="Times New Roman" w:cs="Times New Roman"/>
                <w:color w:val="000000" w:themeColor="text1"/>
                <w:sz w:val="20"/>
                <w:szCs w:val="20"/>
                <w:lang w:val="en-US" w:eastAsia="en-MY"/>
              </w:rPr>
              <w:t>23.99</w:t>
            </w:r>
          </w:p>
        </w:tc>
      </w:tr>
      <w:tr w:rsidR="00823936" w:rsidRPr="00B1536C" w:rsidTr="00B33912">
        <w:trPr>
          <w:trHeight w:val="300"/>
          <w:jc w:val="center"/>
        </w:trPr>
        <w:tc>
          <w:tcPr>
            <w:tcW w:w="0" w:type="auto"/>
            <w:shd w:val="clear" w:color="auto" w:fill="auto"/>
            <w:noWrap/>
            <w:vAlign w:val="center"/>
            <w:hideMark/>
          </w:tcPr>
          <w:p w:rsidR="00891303" w:rsidRPr="00B1536C" w:rsidRDefault="00891303" w:rsidP="00204D59">
            <w:pPr>
              <w:spacing w:after="0" w:line="240" w:lineRule="auto"/>
              <w:rPr>
                <w:rFonts w:ascii="Times New Roman" w:eastAsia="Times New Roman" w:hAnsi="Times New Roman" w:cs="Times New Roman"/>
                <w:color w:val="000000" w:themeColor="text1"/>
                <w:sz w:val="20"/>
                <w:szCs w:val="20"/>
                <w:lang w:val="en-US" w:eastAsia="en-MY"/>
              </w:rPr>
            </w:pPr>
            <w:r w:rsidRPr="00B1536C">
              <w:rPr>
                <w:rFonts w:ascii="Times New Roman" w:eastAsia="Times New Roman" w:hAnsi="Times New Roman" w:cs="Times New Roman"/>
                <w:color w:val="000000" w:themeColor="text1"/>
                <w:sz w:val="20"/>
                <w:szCs w:val="20"/>
                <w:lang w:val="en-US" w:eastAsia="en-MY"/>
              </w:rPr>
              <w:t>Kajang</w:t>
            </w:r>
          </w:p>
        </w:tc>
        <w:tc>
          <w:tcPr>
            <w:tcW w:w="0" w:type="auto"/>
            <w:shd w:val="clear" w:color="auto" w:fill="auto"/>
            <w:noWrap/>
            <w:vAlign w:val="center"/>
            <w:hideMark/>
          </w:tcPr>
          <w:p w:rsidR="00891303" w:rsidRPr="00B1536C" w:rsidRDefault="00B33912" w:rsidP="00B33912">
            <w:pPr>
              <w:spacing w:after="0" w:line="240" w:lineRule="auto"/>
              <w:jc w:val="right"/>
              <w:rPr>
                <w:rFonts w:ascii="Times New Roman" w:eastAsia="Times New Roman" w:hAnsi="Times New Roman" w:cs="Times New Roman"/>
                <w:color w:val="000000" w:themeColor="text1"/>
                <w:sz w:val="20"/>
                <w:szCs w:val="20"/>
                <w:lang w:val="en-US" w:eastAsia="en-MY"/>
              </w:rPr>
            </w:pPr>
            <w:r>
              <w:rPr>
                <w:rFonts w:ascii="Times New Roman" w:eastAsia="Times New Roman" w:hAnsi="Times New Roman" w:cs="Times New Roman"/>
                <w:color w:val="000000" w:themeColor="text1"/>
                <w:sz w:val="20"/>
                <w:szCs w:val="20"/>
                <w:lang w:val="en-US" w:eastAsia="en-MY"/>
              </w:rPr>
              <w:t>24.62</w:t>
            </w:r>
          </w:p>
        </w:tc>
      </w:tr>
      <w:tr w:rsidR="00823936" w:rsidRPr="00B1536C" w:rsidTr="00B33912">
        <w:trPr>
          <w:trHeight w:val="315"/>
          <w:jc w:val="center"/>
        </w:trPr>
        <w:tc>
          <w:tcPr>
            <w:tcW w:w="0" w:type="auto"/>
            <w:shd w:val="clear" w:color="auto" w:fill="auto"/>
            <w:noWrap/>
            <w:vAlign w:val="center"/>
            <w:hideMark/>
          </w:tcPr>
          <w:p w:rsidR="00891303" w:rsidRPr="00B1536C" w:rsidRDefault="00891303" w:rsidP="00204D59">
            <w:pPr>
              <w:spacing w:after="0" w:line="240" w:lineRule="auto"/>
              <w:rPr>
                <w:rFonts w:ascii="Times New Roman" w:eastAsia="Times New Roman" w:hAnsi="Times New Roman" w:cs="Times New Roman"/>
                <w:color w:val="000000" w:themeColor="text1"/>
                <w:sz w:val="20"/>
                <w:szCs w:val="20"/>
                <w:lang w:val="en-US" w:eastAsia="en-MY"/>
              </w:rPr>
            </w:pPr>
            <w:r w:rsidRPr="00B1536C">
              <w:rPr>
                <w:rFonts w:ascii="Times New Roman" w:eastAsia="Times New Roman" w:hAnsi="Times New Roman" w:cs="Times New Roman"/>
                <w:color w:val="000000" w:themeColor="text1"/>
                <w:sz w:val="20"/>
                <w:szCs w:val="20"/>
                <w:lang w:val="en-US" w:eastAsia="en-MY"/>
              </w:rPr>
              <w:t>Shah Alam</w:t>
            </w:r>
          </w:p>
        </w:tc>
        <w:tc>
          <w:tcPr>
            <w:tcW w:w="0" w:type="auto"/>
            <w:shd w:val="clear" w:color="auto" w:fill="auto"/>
            <w:noWrap/>
            <w:vAlign w:val="center"/>
            <w:hideMark/>
          </w:tcPr>
          <w:p w:rsidR="00891303" w:rsidRPr="00B1536C" w:rsidRDefault="00B33912" w:rsidP="00B33912">
            <w:pPr>
              <w:spacing w:after="0" w:line="240" w:lineRule="auto"/>
              <w:jc w:val="right"/>
              <w:rPr>
                <w:rFonts w:ascii="Times New Roman" w:eastAsia="Times New Roman" w:hAnsi="Times New Roman" w:cs="Times New Roman"/>
                <w:color w:val="000000" w:themeColor="text1"/>
                <w:sz w:val="20"/>
                <w:szCs w:val="20"/>
                <w:lang w:val="en-US" w:eastAsia="en-MY"/>
              </w:rPr>
            </w:pPr>
            <w:r>
              <w:rPr>
                <w:rFonts w:ascii="Times New Roman" w:eastAsia="Times New Roman" w:hAnsi="Times New Roman" w:cs="Times New Roman"/>
                <w:color w:val="000000" w:themeColor="text1"/>
                <w:sz w:val="20"/>
                <w:szCs w:val="20"/>
                <w:lang w:val="en-US" w:eastAsia="en-MY"/>
              </w:rPr>
              <w:t>25.10</w:t>
            </w:r>
          </w:p>
        </w:tc>
      </w:tr>
      <w:tr w:rsidR="00823936" w:rsidRPr="00B1536C" w:rsidTr="00B33912">
        <w:trPr>
          <w:trHeight w:val="315"/>
          <w:jc w:val="center"/>
        </w:trPr>
        <w:tc>
          <w:tcPr>
            <w:tcW w:w="0" w:type="auto"/>
            <w:shd w:val="clear" w:color="auto" w:fill="auto"/>
            <w:noWrap/>
            <w:vAlign w:val="center"/>
            <w:hideMark/>
          </w:tcPr>
          <w:p w:rsidR="00891303" w:rsidRPr="00B1536C" w:rsidRDefault="00891303" w:rsidP="00204D59">
            <w:pPr>
              <w:spacing w:after="0" w:line="240" w:lineRule="auto"/>
              <w:rPr>
                <w:rFonts w:ascii="Times New Roman" w:eastAsia="Times New Roman" w:hAnsi="Times New Roman" w:cs="Times New Roman"/>
                <w:color w:val="000000" w:themeColor="text1"/>
                <w:sz w:val="20"/>
                <w:szCs w:val="20"/>
                <w:lang w:val="en-US" w:eastAsia="en-MY"/>
              </w:rPr>
            </w:pPr>
            <w:r w:rsidRPr="00B1536C">
              <w:rPr>
                <w:rFonts w:ascii="Times New Roman" w:eastAsia="Times New Roman" w:hAnsi="Times New Roman" w:cs="Times New Roman"/>
                <w:color w:val="000000" w:themeColor="text1"/>
                <w:sz w:val="20"/>
                <w:szCs w:val="20"/>
                <w:lang w:val="en-US" w:eastAsia="en-MY"/>
              </w:rPr>
              <w:t>Average contribution</w:t>
            </w:r>
          </w:p>
        </w:tc>
        <w:tc>
          <w:tcPr>
            <w:tcW w:w="0" w:type="auto"/>
            <w:shd w:val="clear" w:color="auto" w:fill="auto"/>
            <w:noWrap/>
            <w:vAlign w:val="center"/>
            <w:hideMark/>
          </w:tcPr>
          <w:p w:rsidR="00891303" w:rsidRPr="00B1536C" w:rsidRDefault="00B33912" w:rsidP="00B33912">
            <w:pPr>
              <w:spacing w:after="0" w:line="240" w:lineRule="auto"/>
              <w:jc w:val="right"/>
              <w:rPr>
                <w:rFonts w:ascii="Times New Roman" w:eastAsia="Times New Roman" w:hAnsi="Times New Roman" w:cs="Times New Roman"/>
                <w:color w:val="000000" w:themeColor="text1"/>
                <w:sz w:val="20"/>
                <w:szCs w:val="20"/>
                <w:lang w:val="en-US" w:eastAsia="en-MY"/>
              </w:rPr>
            </w:pPr>
            <w:r>
              <w:rPr>
                <w:rFonts w:ascii="Times New Roman" w:eastAsia="Times New Roman" w:hAnsi="Times New Roman" w:cs="Times New Roman"/>
                <w:color w:val="000000" w:themeColor="text1"/>
                <w:sz w:val="20"/>
                <w:szCs w:val="20"/>
                <w:lang w:val="en-US" w:eastAsia="en-MY"/>
              </w:rPr>
              <w:t>25.00</w:t>
            </w:r>
          </w:p>
        </w:tc>
      </w:tr>
      <w:tr w:rsidR="00891303" w:rsidRPr="00B1536C" w:rsidTr="00B33912">
        <w:trPr>
          <w:trHeight w:val="315"/>
          <w:jc w:val="center"/>
        </w:trPr>
        <w:tc>
          <w:tcPr>
            <w:tcW w:w="0" w:type="auto"/>
            <w:shd w:val="clear" w:color="auto" w:fill="auto"/>
            <w:noWrap/>
            <w:vAlign w:val="center"/>
            <w:hideMark/>
          </w:tcPr>
          <w:p w:rsidR="00891303" w:rsidRPr="00B1536C" w:rsidRDefault="00891303" w:rsidP="00204D59">
            <w:pPr>
              <w:spacing w:after="0" w:line="240" w:lineRule="auto"/>
              <w:rPr>
                <w:rFonts w:ascii="Times New Roman" w:eastAsia="Times New Roman" w:hAnsi="Times New Roman" w:cs="Times New Roman"/>
                <w:color w:val="000000" w:themeColor="text1"/>
                <w:sz w:val="20"/>
                <w:szCs w:val="20"/>
                <w:lang w:val="en-US" w:eastAsia="en-MY"/>
              </w:rPr>
            </w:pPr>
            <w:r w:rsidRPr="00B1536C">
              <w:rPr>
                <w:rFonts w:ascii="Times New Roman" w:eastAsia="Times New Roman" w:hAnsi="Times New Roman" w:cs="Times New Roman"/>
                <w:color w:val="000000" w:themeColor="text1"/>
                <w:sz w:val="20"/>
                <w:szCs w:val="20"/>
                <w:lang w:val="en-US" w:eastAsia="en-MY"/>
              </w:rPr>
              <w:t>Total contribution</w:t>
            </w:r>
          </w:p>
        </w:tc>
        <w:tc>
          <w:tcPr>
            <w:tcW w:w="0" w:type="auto"/>
            <w:shd w:val="clear" w:color="auto" w:fill="auto"/>
            <w:noWrap/>
            <w:vAlign w:val="center"/>
            <w:hideMark/>
          </w:tcPr>
          <w:p w:rsidR="00891303" w:rsidRPr="00B1536C" w:rsidRDefault="00B33912" w:rsidP="00B33912">
            <w:pPr>
              <w:spacing w:after="0" w:line="240" w:lineRule="auto"/>
              <w:jc w:val="right"/>
              <w:rPr>
                <w:rFonts w:ascii="Times New Roman" w:eastAsia="Times New Roman" w:hAnsi="Times New Roman" w:cs="Times New Roman"/>
                <w:color w:val="000000" w:themeColor="text1"/>
                <w:sz w:val="20"/>
                <w:szCs w:val="20"/>
                <w:lang w:val="en-US" w:eastAsia="en-MY"/>
              </w:rPr>
            </w:pPr>
            <w:r>
              <w:rPr>
                <w:rFonts w:ascii="Times New Roman" w:eastAsia="Times New Roman" w:hAnsi="Times New Roman" w:cs="Times New Roman"/>
                <w:color w:val="000000" w:themeColor="text1"/>
                <w:sz w:val="20"/>
                <w:szCs w:val="20"/>
                <w:lang w:val="en-US" w:eastAsia="en-MY"/>
              </w:rPr>
              <w:t>100.00</w:t>
            </w:r>
          </w:p>
        </w:tc>
      </w:tr>
    </w:tbl>
    <w:p w:rsidR="00891303" w:rsidRPr="00B1536C" w:rsidRDefault="00891303" w:rsidP="002E230A">
      <w:pPr>
        <w:spacing w:after="0"/>
        <w:jc w:val="both"/>
        <w:rPr>
          <w:color w:val="000000" w:themeColor="text1"/>
          <w:lang w:val="en-US"/>
        </w:rPr>
      </w:pPr>
    </w:p>
    <w:p w:rsidR="00891303" w:rsidRPr="00B1536C" w:rsidRDefault="001444F5" w:rsidP="0079524B">
      <w:pPr>
        <w:spacing w:after="0" w:line="240" w:lineRule="auto"/>
        <w:jc w:val="both"/>
        <w:rPr>
          <w:rFonts w:ascii="Times New Roman" w:hAnsi="Times New Roman" w:cs="Times New Roman"/>
          <w:b/>
          <w:color w:val="000000" w:themeColor="text1"/>
          <w:sz w:val="20"/>
          <w:szCs w:val="20"/>
          <w:lang w:val="en-US"/>
        </w:rPr>
      </w:pPr>
      <w:r>
        <w:rPr>
          <w:rFonts w:ascii="Times New Roman" w:hAnsi="Times New Roman" w:cs="Times New Roman"/>
          <w:b/>
          <w:color w:val="000000" w:themeColor="text1"/>
          <w:sz w:val="20"/>
          <w:szCs w:val="20"/>
          <w:lang w:val="en-US"/>
        </w:rPr>
        <w:t>A</w:t>
      </w:r>
      <w:r w:rsidRPr="00B1536C">
        <w:rPr>
          <w:rFonts w:ascii="Times New Roman" w:hAnsi="Times New Roman" w:cs="Times New Roman"/>
          <w:b/>
          <w:color w:val="000000" w:themeColor="text1"/>
          <w:sz w:val="20"/>
          <w:szCs w:val="20"/>
          <w:lang w:val="en-US"/>
        </w:rPr>
        <w:t xml:space="preserve">ir quality pattern using cluster </w:t>
      </w:r>
      <w:r w:rsidR="00891303" w:rsidRPr="00B1536C">
        <w:rPr>
          <w:rFonts w:ascii="Times New Roman" w:hAnsi="Times New Roman" w:cs="Times New Roman"/>
          <w:b/>
          <w:color w:val="000000" w:themeColor="text1"/>
          <w:sz w:val="20"/>
          <w:szCs w:val="20"/>
          <w:lang w:val="en-US"/>
        </w:rPr>
        <w:t>Analysis (CA)</w:t>
      </w:r>
    </w:p>
    <w:p w:rsidR="00891303" w:rsidRPr="00B1536C" w:rsidRDefault="00891303" w:rsidP="00891303">
      <w:pPr>
        <w:pStyle w:val="ListParagraph"/>
        <w:spacing w:after="0" w:line="240" w:lineRule="auto"/>
        <w:ind w:left="0"/>
        <w:jc w:val="both"/>
        <w:rPr>
          <w:rFonts w:ascii="Times New Roman" w:hAnsi="Times New Roman" w:cs="Times New Roman"/>
          <w:color w:val="000000" w:themeColor="text1"/>
          <w:sz w:val="20"/>
          <w:szCs w:val="20"/>
          <w:lang w:val="en-US"/>
        </w:rPr>
      </w:pPr>
      <w:r w:rsidRPr="00B1536C">
        <w:rPr>
          <w:rFonts w:ascii="Times New Roman" w:hAnsi="Times New Roman" w:cs="Times New Roman"/>
          <w:color w:val="000000" w:themeColor="text1"/>
          <w:sz w:val="20"/>
          <w:szCs w:val="20"/>
          <w:lang w:val="en-US"/>
        </w:rPr>
        <w:t>This study focused on four monitoring stations around Klang Valley region,</w:t>
      </w:r>
      <w:r w:rsidR="00332802" w:rsidRPr="00B1536C">
        <w:rPr>
          <w:rFonts w:ascii="Times New Roman" w:hAnsi="Times New Roman" w:cs="Times New Roman"/>
          <w:color w:val="000000" w:themeColor="text1"/>
          <w:sz w:val="20"/>
          <w:szCs w:val="20"/>
          <w:lang w:val="en-US"/>
        </w:rPr>
        <w:t xml:space="preserve"> </w:t>
      </w:r>
      <w:r w:rsidRPr="00B1536C">
        <w:rPr>
          <w:rFonts w:ascii="Times New Roman" w:hAnsi="Times New Roman" w:cs="Times New Roman"/>
          <w:color w:val="000000" w:themeColor="text1"/>
          <w:sz w:val="20"/>
          <w:szCs w:val="20"/>
          <w:lang w:val="en-US"/>
        </w:rPr>
        <w:t>where particulate matter less than 10 micron (PM</w:t>
      </w:r>
      <w:r w:rsidRPr="00B1536C">
        <w:rPr>
          <w:rFonts w:ascii="Times New Roman" w:hAnsi="Times New Roman" w:cs="Times New Roman"/>
          <w:color w:val="000000" w:themeColor="text1"/>
          <w:sz w:val="20"/>
          <w:szCs w:val="20"/>
          <w:vertAlign w:val="subscript"/>
          <w:lang w:val="en-US"/>
        </w:rPr>
        <w:t>10</w:t>
      </w:r>
      <w:r w:rsidRPr="00B1536C">
        <w:rPr>
          <w:rFonts w:ascii="Times New Roman" w:hAnsi="Times New Roman" w:cs="Times New Roman"/>
          <w:color w:val="000000" w:themeColor="text1"/>
          <w:sz w:val="20"/>
          <w:szCs w:val="20"/>
          <w:lang w:val="en-US"/>
        </w:rPr>
        <w:t>) has been chosen for analysis.CA was used as an approach to find and put them into groups depending on their dissimilarities characteristic. PM</w:t>
      </w:r>
      <w:r w:rsidRPr="00B1536C">
        <w:rPr>
          <w:rFonts w:ascii="Times New Roman" w:hAnsi="Times New Roman" w:cs="Times New Roman"/>
          <w:color w:val="000000" w:themeColor="text1"/>
          <w:sz w:val="20"/>
          <w:szCs w:val="20"/>
          <w:vertAlign w:val="subscript"/>
          <w:lang w:val="en-US"/>
        </w:rPr>
        <w:t>10</w:t>
      </w:r>
      <w:r w:rsidRPr="00B1536C">
        <w:rPr>
          <w:rFonts w:ascii="Times New Roman" w:hAnsi="Times New Roman" w:cs="Times New Roman"/>
          <w:color w:val="000000" w:themeColor="text1"/>
          <w:sz w:val="20"/>
          <w:szCs w:val="20"/>
          <w:lang w:val="en-US"/>
        </w:rPr>
        <w:t xml:space="preserve"> pattern which obtained from PCA output have been classified into three (3) different classes;</w:t>
      </w:r>
      <w:r w:rsidR="00332802" w:rsidRPr="00B1536C">
        <w:rPr>
          <w:rFonts w:ascii="Times New Roman" w:hAnsi="Times New Roman" w:cs="Times New Roman"/>
          <w:color w:val="000000" w:themeColor="text1"/>
          <w:sz w:val="20"/>
          <w:szCs w:val="20"/>
          <w:lang w:val="en-US"/>
        </w:rPr>
        <w:t xml:space="preserve"> </w:t>
      </w:r>
      <w:r w:rsidRPr="00B1536C">
        <w:rPr>
          <w:rFonts w:ascii="Times New Roman" w:hAnsi="Times New Roman" w:cs="Times New Roman"/>
          <w:color w:val="000000" w:themeColor="text1"/>
          <w:sz w:val="20"/>
          <w:szCs w:val="20"/>
          <w:lang w:val="en-US"/>
        </w:rPr>
        <w:t xml:space="preserve">Class 1, Class 2 and Class 3 based on location and can be illustrated in dendrogram such as in Figure 5. </w:t>
      </w:r>
    </w:p>
    <w:p w:rsidR="00F43A9F" w:rsidRPr="00B1536C" w:rsidRDefault="00F43A9F" w:rsidP="00891303">
      <w:pPr>
        <w:pStyle w:val="ListParagraph"/>
        <w:spacing w:after="0" w:line="240" w:lineRule="auto"/>
        <w:ind w:left="0"/>
        <w:jc w:val="both"/>
        <w:rPr>
          <w:rFonts w:ascii="Times New Roman" w:hAnsi="Times New Roman" w:cs="Times New Roman"/>
          <w:color w:val="000000" w:themeColor="text1"/>
          <w:sz w:val="20"/>
          <w:szCs w:val="20"/>
          <w:lang w:val="en-US"/>
        </w:rPr>
      </w:pPr>
    </w:p>
    <w:p w:rsidR="00891303" w:rsidRPr="00B1536C" w:rsidRDefault="00891303" w:rsidP="0079524B">
      <w:pPr>
        <w:pStyle w:val="ListParagraph"/>
        <w:spacing w:after="0" w:line="240" w:lineRule="auto"/>
        <w:ind w:left="0"/>
        <w:jc w:val="both"/>
        <w:rPr>
          <w:rFonts w:ascii="Times New Roman" w:hAnsi="Times New Roman" w:cs="Times New Roman"/>
          <w:color w:val="000000" w:themeColor="text1"/>
          <w:sz w:val="20"/>
          <w:szCs w:val="20"/>
          <w:lang w:val="en-US"/>
        </w:rPr>
      </w:pPr>
      <w:r w:rsidRPr="00B1536C">
        <w:rPr>
          <w:rFonts w:ascii="Times New Roman" w:hAnsi="Times New Roman" w:cs="Times New Roman"/>
          <w:color w:val="000000" w:themeColor="text1"/>
          <w:sz w:val="20"/>
          <w:szCs w:val="20"/>
          <w:lang w:val="en-US"/>
        </w:rPr>
        <w:t>Class 1 refers to air monitoring station in</w:t>
      </w:r>
      <w:r w:rsidR="00332802" w:rsidRPr="00B1536C">
        <w:rPr>
          <w:rFonts w:ascii="Times New Roman" w:hAnsi="Times New Roman" w:cs="Times New Roman"/>
          <w:color w:val="000000" w:themeColor="text1"/>
          <w:sz w:val="20"/>
          <w:szCs w:val="20"/>
          <w:lang w:val="en-US"/>
        </w:rPr>
        <w:t xml:space="preserve"> </w:t>
      </w:r>
      <w:r w:rsidRPr="00B1536C">
        <w:rPr>
          <w:rFonts w:ascii="Times New Roman" w:hAnsi="Times New Roman" w:cs="Times New Roman"/>
          <w:color w:val="000000" w:themeColor="text1"/>
          <w:sz w:val="20"/>
          <w:szCs w:val="20"/>
          <w:lang w:val="en-US"/>
        </w:rPr>
        <w:t>Sekolah</w:t>
      </w:r>
      <w:r w:rsidR="00332802" w:rsidRPr="00B1536C">
        <w:rPr>
          <w:rFonts w:ascii="Times New Roman" w:hAnsi="Times New Roman" w:cs="Times New Roman"/>
          <w:color w:val="000000" w:themeColor="text1"/>
          <w:sz w:val="20"/>
          <w:szCs w:val="20"/>
          <w:lang w:val="en-US"/>
        </w:rPr>
        <w:t xml:space="preserve"> </w:t>
      </w:r>
      <w:r w:rsidRPr="00B1536C">
        <w:rPr>
          <w:rFonts w:ascii="Times New Roman" w:hAnsi="Times New Roman" w:cs="Times New Roman"/>
          <w:color w:val="000000" w:themeColor="text1"/>
          <w:sz w:val="20"/>
          <w:szCs w:val="20"/>
          <w:lang w:val="en-US"/>
        </w:rPr>
        <w:t>Menengah</w:t>
      </w:r>
      <w:r w:rsidR="00332802" w:rsidRPr="00B1536C">
        <w:rPr>
          <w:rFonts w:ascii="Times New Roman" w:hAnsi="Times New Roman" w:cs="Times New Roman"/>
          <w:color w:val="000000" w:themeColor="text1"/>
          <w:sz w:val="20"/>
          <w:szCs w:val="20"/>
          <w:lang w:val="en-US"/>
        </w:rPr>
        <w:t xml:space="preserve"> </w:t>
      </w:r>
      <w:r w:rsidRPr="00B1536C">
        <w:rPr>
          <w:rFonts w:ascii="Times New Roman" w:hAnsi="Times New Roman" w:cs="Times New Roman"/>
          <w:color w:val="000000" w:themeColor="text1"/>
          <w:sz w:val="20"/>
          <w:szCs w:val="20"/>
          <w:lang w:val="en-US"/>
        </w:rPr>
        <w:t>Perempuan Raja Zarina, Klang (CA0011) representative as Klang air monitoring station. This station contributes highest number of dissimilarity to the graph where it is performed alone and giving significant indicator of air quality. In other words</w:t>
      </w:r>
      <w:r w:rsidR="001444F5">
        <w:rPr>
          <w:rFonts w:ascii="Times New Roman" w:hAnsi="Times New Roman" w:cs="Times New Roman"/>
          <w:color w:val="000000" w:themeColor="text1"/>
          <w:sz w:val="20"/>
          <w:szCs w:val="20"/>
          <w:lang w:val="en-US"/>
        </w:rPr>
        <w:t>,</w:t>
      </w:r>
      <w:r w:rsidRPr="00B1536C">
        <w:rPr>
          <w:rFonts w:ascii="Times New Roman" w:hAnsi="Times New Roman" w:cs="Times New Roman"/>
          <w:color w:val="000000" w:themeColor="text1"/>
          <w:sz w:val="20"/>
          <w:szCs w:val="20"/>
          <w:lang w:val="en-US"/>
        </w:rPr>
        <w:t xml:space="preserve"> Klang can be represented as a not good air condition. Class 2 covered </w:t>
      </w:r>
      <w:r w:rsidR="00B95D9C" w:rsidRPr="00B1536C">
        <w:rPr>
          <w:rFonts w:ascii="Times New Roman" w:hAnsi="Times New Roman" w:cs="Times New Roman"/>
          <w:color w:val="000000" w:themeColor="text1"/>
          <w:sz w:val="20"/>
          <w:szCs w:val="20"/>
          <w:lang w:val="en-US"/>
        </w:rPr>
        <w:t>two different</w:t>
      </w:r>
      <w:r w:rsidRPr="00B1536C">
        <w:rPr>
          <w:rFonts w:ascii="Times New Roman" w:hAnsi="Times New Roman" w:cs="Times New Roman"/>
          <w:color w:val="000000" w:themeColor="text1"/>
          <w:sz w:val="20"/>
          <w:szCs w:val="20"/>
          <w:lang w:val="en-US"/>
        </w:rPr>
        <w:t xml:space="preserve"> air quality stations which are located in Sekolah</w:t>
      </w:r>
      <w:r w:rsidR="00332802" w:rsidRPr="00B1536C">
        <w:rPr>
          <w:rFonts w:ascii="Times New Roman" w:hAnsi="Times New Roman" w:cs="Times New Roman"/>
          <w:color w:val="000000" w:themeColor="text1"/>
          <w:sz w:val="20"/>
          <w:szCs w:val="20"/>
          <w:lang w:val="en-US"/>
        </w:rPr>
        <w:t xml:space="preserve"> </w:t>
      </w:r>
      <w:r w:rsidRPr="00B1536C">
        <w:rPr>
          <w:rFonts w:ascii="Times New Roman" w:hAnsi="Times New Roman" w:cs="Times New Roman"/>
          <w:color w:val="000000" w:themeColor="text1"/>
          <w:sz w:val="20"/>
          <w:szCs w:val="20"/>
          <w:lang w:val="en-US"/>
        </w:rPr>
        <w:t>Kebangsaan Seri Petaling, Petaling Jaya (CA0016) represent as</w:t>
      </w:r>
      <w:r w:rsidR="00332802" w:rsidRPr="00B1536C">
        <w:rPr>
          <w:rFonts w:ascii="Times New Roman" w:hAnsi="Times New Roman" w:cs="Times New Roman"/>
          <w:color w:val="000000" w:themeColor="text1"/>
          <w:sz w:val="20"/>
          <w:szCs w:val="20"/>
          <w:lang w:val="en-US"/>
        </w:rPr>
        <w:t xml:space="preserve"> </w:t>
      </w:r>
      <w:r w:rsidRPr="00B1536C">
        <w:rPr>
          <w:rFonts w:ascii="Times New Roman" w:hAnsi="Times New Roman" w:cs="Times New Roman"/>
          <w:color w:val="000000" w:themeColor="text1"/>
          <w:sz w:val="20"/>
          <w:szCs w:val="20"/>
          <w:lang w:val="en-US"/>
        </w:rPr>
        <w:t>Petaling Jaya air monitoring station and Country Height, Kajang (CA0023) represent Kajang air monitoring station. Class 3 refers to Sekolah</w:t>
      </w:r>
      <w:r w:rsidR="00261B7F" w:rsidRPr="00B1536C">
        <w:rPr>
          <w:rFonts w:ascii="Times New Roman" w:hAnsi="Times New Roman" w:cs="Times New Roman"/>
          <w:color w:val="000000" w:themeColor="text1"/>
          <w:sz w:val="20"/>
          <w:szCs w:val="20"/>
          <w:lang w:val="en-US"/>
        </w:rPr>
        <w:t xml:space="preserve"> </w:t>
      </w:r>
      <w:r w:rsidRPr="00B1536C">
        <w:rPr>
          <w:rFonts w:ascii="Times New Roman" w:hAnsi="Times New Roman" w:cs="Times New Roman"/>
          <w:color w:val="000000" w:themeColor="text1"/>
          <w:sz w:val="20"/>
          <w:szCs w:val="20"/>
          <w:lang w:val="en-US"/>
        </w:rPr>
        <w:t>Kebangsaan Taman Tun</w:t>
      </w:r>
      <w:r w:rsidR="00261B7F" w:rsidRPr="00B1536C">
        <w:rPr>
          <w:rFonts w:ascii="Times New Roman" w:hAnsi="Times New Roman" w:cs="Times New Roman"/>
          <w:color w:val="000000" w:themeColor="text1"/>
          <w:sz w:val="20"/>
          <w:szCs w:val="20"/>
          <w:lang w:val="en-US"/>
        </w:rPr>
        <w:t xml:space="preserve"> </w:t>
      </w:r>
      <w:r w:rsidRPr="00B1536C">
        <w:rPr>
          <w:rFonts w:ascii="Times New Roman" w:hAnsi="Times New Roman" w:cs="Times New Roman"/>
          <w:color w:val="000000" w:themeColor="text1"/>
          <w:sz w:val="20"/>
          <w:szCs w:val="20"/>
          <w:lang w:val="en-US"/>
        </w:rPr>
        <w:t>Dr. Ismail, Shah Alam (CA0025) which represents Shah Alam air monitoring station.</w:t>
      </w:r>
    </w:p>
    <w:p w:rsidR="0079524B" w:rsidRPr="00B1536C" w:rsidRDefault="0079524B" w:rsidP="0079524B">
      <w:pPr>
        <w:spacing w:after="0" w:line="240" w:lineRule="auto"/>
        <w:jc w:val="both"/>
        <w:rPr>
          <w:rFonts w:ascii="Times New Roman" w:hAnsi="Times New Roman" w:cs="Times New Roman"/>
          <w:color w:val="000000" w:themeColor="text1"/>
          <w:sz w:val="20"/>
          <w:szCs w:val="20"/>
          <w:lang w:val="en-US"/>
        </w:rPr>
      </w:pPr>
    </w:p>
    <w:p w:rsidR="00891303" w:rsidRPr="00B1536C" w:rsidRDefault="00891303" w:rsidP="0079524B">
      <w:pPr>
        <w:spacing w:after="0" w:line="240" w:lineRule="auto"/>
        <w:jc w:val="both"/>
        <w:rPr>
          <w:rFonts w:ascii="Times New Roman" w:hAnsi="Times New Roman" w:cs="Times New Roman"/>
          <w:color w:val="000000" w:themeColor="text1"/>
          <w:sz w:val="20"/>
          <w:szCs w:val="20"/>
          <w:lang w:val="en-US"/>
        </w:rPr>
      </w:pPr>
      <w:r w:rsidRPr="00B1536C">
        <w:rPr>
          <w:rFonts w:ascii="Times New Roman" w:hAnsi="Times New Roman" w:cs="Times New Roman"/>
          <w:color w:val="000000" w:themeColor="text1"/>
          <w:sz w:val="20"/>
          <w:szCs w:val="20"/>
          <w:lang w:val="en-US"/>
        </w:rPr>
        <w:t>Klang (Class 1) is located near to industrial area and a busy port area originated at Port Klang, while the other two clusters are situated near to both industrial and residential area. The study showed that the sources of pollutant in all stations are affected by motor vehicles, industrial and factories activities. The level of PM</w:t>
      </w:r>
      <w:r w:rsidRPr="00B1536C">
        <w:rPr>
          <w:rFonts w:ascii="Times New Roman" w:hAnsi="Times New Roman" w:cs="Times New Roman"/>
          <w:color w:val="000000" w:themeColor="text1"/>
          <w:sz w:val="20"/>
          <w:szCs w:val="20"/>
          <w:vertAlign w:val="subscript"/>
          <w:lang w:val="en-US"/>
        </w:rPr>
        <w:t>10</w:t>
      </w:r>
      <w:r w:rsidR="00B95D9C" w:rsidRPr="00B1536C">
        <w:rPr>
          <w:rFonts w:ascii="Times New Roman" w:hAnsi="Times New Roman" w:cs="Times New Roman"/>
          <w:color w:val="000000" w:themeColor="text1"/>
          <w:sz w:val="20"/>
          <w:szCs w:val="20"/>
          <w:vertAlign w:val="subscript"/>
          <w:lang w:val="en-US"/>
        </w:rPr>
        <w:t xml:space="preserve"> </w:t>
      </w:r>
      <w:r w:rsidRPr="00B1536C">
        <w:rPr>
          <w:rFonts w:ascii="Times New Roman" w:hAnsi="Times New Roman" w:cs="Times New Roman"/>
          <w:color w:val="000000" w:themeColor="text1"/>
          <w:sz w:val="20"/>
          <w:szCs w:val="20"/>
          <w:lang w:val="en-US"/>
        </w:rPr>
        <w:t>in Klang</w:t>
      </w:r>
      <w:r w:rsidR="00261B7F" w:rsidRPr="00B1536C">
        <w:rPr>
          <w:rFonts w:ascii="Times New Roman" w:hAnsi="Times New Roman" w:cs="Times New Roman"/>
          <w:color w:val="000000" w:themeColor="text1"/>
          <w:sz w:val="20"/>
          <w:szCs w:val="20"/>
          <w:lang w:val="en-US"/>
        </w:rPr>
        <w:t xml:space="preserve"> </w:t>
      </w:r>
      <w:r w:rsidRPr="00B1536C">
        <w:rPr>
          <w:rFonts w:ascii="Times New Roman" w:hAnsi="Times New Roman" w:cs="Times New Roman"/>
          <w:color w:val="000000" w:themeColor="text1"/>
          <w:sz w:val="20"/>
          <w:szCs w:val="20"/>
          <w:lang w:val="en-US"/>
        </w:rPr>
        <w:t xml:space="preserve">showed slightly higher due to the port activity which was not found in the other stations </w:t>
      </w:r>
      <w:r w:rsidR="004F14B3" w:rsidRPr="00B1536C">
        <w:rPr>
          <w:rFonts w:ascii="Times New Roman" w:hAnsi="Times New Roman" w:cs="Times New Roman"/>
          <w:color w:val="000000" w:themeColor="text1"/>
          <w:sz w:val="20"/>
          <w:szCs w:val="20"/>
          <w:lang w:val="en-US"/>
        </w:rPr>
        <w:t>[45</w:t>
      </w:r>
      <w:r w:rsidR="00F43A9F" w:rsidRPr="00B1536C">
        <w:rPr>
          <w:rFonts w:ascii="Times New Roman" w:hAnsi="Times New Roman" w:cs="Times New Roman"/>
          <w:color w:val="000000" w:themeColor="text1"/>
          <w:sz w:val="20"/>
          <w:szCs w:val="20"/>
          <w:lang w:val="en-US"/>
        </w:rPr>
        <w:t>]</w:t>
      </w:r>
      <w:r w:rsidRPr="00B1536C">
        <w:rPr>
          <w:rFonts w:ascii="Times New Roman" w:hAnsi="Times New Roman" w:cs="Times New Roman"/>
          <w:color w:val="000000" w:themeColor="text1"/>
          <w:sz w:val="20"/>
          <w:szCs w:val="20"/>
          <w:lang w:val="en-US"/>
        </w:rPr>
        <w:t>.</w:t>
      </w:r>
    </w:p>
    <w:p w:rsidR="00275CC3" w:rsidRPr="00B1536C" w:rsidRDefault="00275CC3" w:rsidP="0079524B">
      <w:pPr>
        <w:spacing w:after="0" w:line="240" w:lineRule="auto"/>
        <w:jc w:val="both"/>
        <w:rPr>
          <w:rFonts w:ascii="Times New Roman" w:hAnsi="Times New Roman" w:cs="Times New Roman"/>
          <w:color w:val="000000" w:themeColor="text1"/>
          <w:sz w:val="20"/>
          <w:szCs w:val="20"/>
          <w:lang w:val="en-US"/>
        </w:rPr>
      </w:pPr>
    </w:p>
    <w:p w:rsidR="00891303" w:rsidRPr="00B1536C" w:rsidRDefault="00891303" w:rsidP="00E86E5F">
      <w:pPr>
        <w:pStyle w:val="ListParagraph"/>
        <w:spacing w:after="0" w:line="240" w:lineRule="auto"/>
        <w:ind w:left="0"/>
        <w:jc w:val="center"/>
        <w:rPr>
          <w:rFonts w:ascii="Times New Roman" w:hAnsi="Times New Roman" w:cs="Times New Roman"/>
          <w:color w:val="000000" w:themeColor="text1"/>
          <w:sz w:val="24"/>
          <w:szCs w:val="24"/>
          <w:lang w:val="en-US"/>
        </w:rPr>
      </w:pPr>
      <w:r w:rsidRPr="00B1536C">
        <w:rPr>
          <w:rFonts w:ascii="Times New Roman" w:hAnsi="Times New Roman" w:cs="Times New Roman"/>
          <w:noProof/>
          <w:color w:val="000000" w:themeColor="text1"/>
          <w:sz w:val="24"/>
          <w:szCs w:val="24"/>
          <w:lang w:val="en-US" w:eastAsia="ko-KR"/>
        </w:rPr>
        <w:drawing>
          <wp:inline distT="0" distB="0" distL="0" distR="0" wp14:anchorId="17916F89" wp14:editId="4170A420">
            <wp:extent cx="4763386" cy="2307265"/>
            <wp:effectExtent l="0" t="0" r="18415" b="17145"/>
            <wp:docPr id="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1444F5" w:rsidRDefault="001444F5" w:rsidP="00891303">
      <w:pPr>
        <w:spacing w:after="0" w:line="240" w:lineRule="auto"/>
        <w:jc w:val="center"/>
        <w:rPr>
          <w:rFonts w:ascii="Times New Roman" w:hAnsi="Times New Roman" w:cs="Times New Roman"/>
          <w:color w:val="000000" w:themeColor="text1"/>
          <w:sz w:val="20"/>
          <w:szCs w:val="20"/>
          <w:lang w:val="en-US"/>
        </w:rPr>
      </w:pPr>
    </w:p>
    <w:p w:rsidR="00891303" w:rsidRPr="00B1536C" w:rsidRDefault="00891303" w:rsidP="00891303">
      <w:pPr>
        <w:spacing w:after="0" w:line="240" w:lineRule="auto"/>
        <w:jc w:val="center"/>
        <w:rPr>
          <w:rFonts w:ascii="Times New Roman" w:hAnsi="Times New Roman" w:cs="Times New Roman"/>
          <w:color w:val="000000" w:themeColor="text1"/>
          <w:sz w:val="20"/>
          <w:szCs w:val="20"/>
          <w:lang w:val="en-US"/>
        </w:rPr>
      </w:pPr>
      <w:r w:rsidRPr="00B1536C">
        <w:rPr>
          <w:rFonts w:ascii="Times New Roman" w:hAnsi="Times New Roman" w:cs="Times New Roman"/>
          <w:color w:val="000000" w:themeColor="text1"/>
          <w:sz w:val="20"/>
          <w:szCs w:val="20"/>
          <w:lang w:val="en-US"/>
        </w:rPr>
        <w:lastRenderedPageBreak/>
        <w:t>Figure 5</w:t>
      </w:r>
      <w:r w:rsidR="0079524B" w:rsidRPr="00B1536C">
        <w:rPr>
          <w:rFonts w:ascii="Times New Roman" w:hAnsi="Times New Roman" w:cs="Times New Roman"/>
          <w:color w:val="000000" w:themeColor="text1"/>
          <w:sz w:val="20"/>
          <w:szCs w:val="20"/>
          <w:lang w:val="en-US"/>
        </w:rPr>
        <w:t xml:space="preserve">. </w:t>
      </w:r>
      <w:r w:rsidRPr="00B1536C">
        <w:rPr>
          <w:rFonts w:ascii="Times New Roman" w:hAnsi="Times New Roman" w:cs="Times New Roman"/>
          <w:color w:val="000000" w:themeColor="text1"/>
          <w:sz w:val="20"/>
          <w:szCs w:val="20"/>
          <w:lang w:val="en-US"/>
        </w:rPr>
        <w:t>Dendrogram view of cluster analysis for particulate matter (PM</w:t>
      </w:r>
      <w:r w:rsidRPr="00B1536C">
        <w:rPr>
          <w:rFonts w:ascii="Times New Roman" w:hAnsi="Times New Roman" w:cs="Times New Roman"/>
          <w:color w:val="000000" w:themeColor="text1"/>
          <w:sz w:val="20"/>
          <w:szCs w:val="20"/>
          <w:vertAlign w:val="subscript"/>
          <w:lang w:val="en-US"/>
        </w:rPr>
        <w:t>10</w:t>
      </w:r>
      <w:r w:rsidR="0079524B" w:rsidRPr="00B1536C">
        <w:rPr>
          <w:rFonts w:ascii="Times New Roman" w:hAnsi="Times New Roman" w:cs="Times New Roman"/>
          <w:color w:val="000000" w:themeColor="text1"/>
          <w:sz w:val="20"/>
          <w:szCs w:val="20"/>
          <w:lang w:val="en-US"/>
        </w:rPr>
        <w:t>) in Klang Valley</w:t>
      </w:r>
    </w:p>
    <w:p w:rsidR="00891303" w:rsidRPr="00B1536C" w:rsidRDefault="00891303" w:rsidP="00891303">
      <w:pPr>
        <w:pStyle w:val="ListParagraph"/>
        <w:spacing w:after="0" w:line="240" w:lineRule="auto"/>
        <w:ind w:left="0"/>
        <w:jc w:val="both"/>
        <w:rPr>
          <w:rFonts w:ascii="Times New Roman" w:hAnsi="Times New Roman" w:cs="Times New Roman"/>
          <w:color w:val="000000" w:themeColor="text1"/>
          <w:sz w:val="24"/>
          <w:szCs w:val="24"/>
          <w:lang w:val="en-US"/>
        </w:rPr>
      </w:pPr>
    </w:p>
    <w:p w:rsidR="0054094C" w:rsidRPr="00B1536C" w:rsidRDefault="0054094C" w:rsidP="0079524B">
      <w:pPr>
        <w:pStyle w:val="ListParagraph"/>
        <w:spacing w:after="0" w:line="240" w:lineRule="auto"/>
        <w:ind w:left="0"/>
        <w:jc w:val="both"/>
        <w:rPr>
          <w:rFonts w:ascii="Times New Roman" w:hAnsi="Times New Roman" w:cs="Times New Roman"/>
          <w:color w:val="000000" w:themeColor="text1"/>
          <w:sz w:val="20"/>
          <w:szCs w:val="20"/>
          <w:lang w:val="en-US"/>
        </w:rPr>
      </w:pPr>
      <w:r w:rsidRPr="00B1536C">
        <w:rPr>
          <w:rFonts w:ascii="Times New Roman" w:hAnsi="Times New Roman" w:cs="Times New Roman"/>
          <w:color w:val="000000" w:themeColor="text1"/>
          <w:sz w:val="20"/>
          <w:szCs w:val="20"/>
          <w:lang w:val="en-US"/>
        </w:rPr>
        <w:t>Characteristic of PM</w:t>
      </w:r>
      <w:r w:rsidRPr="00B1536C">
        <w:rPr>
          <w:rFonts w:ascii="Times New Roman" w:hAnsi="Times New Roman" w:cs="Times New Roman"/>
          <w:color w:val="000000" w:themeColor="text1"/>
          <w:sz w:val="20"/>
          <w:szCs w:val="20"/>
          <w:vertAlign w:val="subscript"/>
          <w:lang w:val="en-US"/>
        </w:rPr>
        <w:t>10</w:t>
      </w:r>
      <w:r w:rsidR="00597230" w:rsidRPr="00B1536C">
        <w:rPr>
          <w:rFonts w:ascii="Times New Roman" w:hAnsi="Times New Roman" w:cs="Times New Roman"/>
          <w:color w:val="000000" w:themeColor="text1"/>
          <w:sz w:val="20"/>
          <w:szCs w:val="20"/>
          <w:vertAlign w:val="subscript"/>
          <w:lang w:val="en-US"/>
        </w:rPr>
        <w:t xml:space="preserve"> </w:t>
      </w:r>
      <w:r w:rsidRPr="00B1536C">
        <w:rPr>
          <w:rFonts w:ascii="Times New Roman" w:hAnsi="Times New Roman" w:cs="Times New Roman"/>
          <w:color w:val="000000" w:themeColor="text1"/>
          <w:sz w:val="20"/>
          <w:szCs w:val="20"/>
          <w:lang w:val="en-US"/>
        </w:rPr>
        <w:t>pattern within the Klang Valley region can be identified more using this CA method.</w:t>
      </w:r>
      <w:r w:rsidR="00261B7F" w:rsidRPr="00B1536C">
        <w:rPr>
          <w:rFonts w:ascii="Times New Roman" w:hAnsi="Times New Roman" w:cs="Times New Roman"/>
          <w:color w:val="000000" w:themeColor="text1"/>
          <w:sz w:val="20"/>
          <w:szCs w:val="20"/>
          <w:lang w:val="en-US"/>
        </w:rPr>
        <w:t xml:space="preserve"> </w:t>
      </w:r>
      <w:r w:rsidRPr="00B1536C">
        <w:rPr>
          <w:rFonts w:ascii="Times New Roman" w:hAnsi="Times New Roman" w:cs="Times New Roman"/>
          <w:color w:val="000000" w:themeColor="text1"/>
          <w:sz w:val="20"/>
          <w:szCs w:val="20"/>
          <w:lang w:val="en-US"/>
        </w:rPr>
        <w:t>This further analysis was discussed based on classes and the groups that might be produced. Figure 6 shows the pattern of PM</w:t>
      </w:r>
      <w:r w:rsidRPr="00B1536C">
        <w:rPr>
          <w:rFonts w:ascii="Times New Roman" w:hAnsi="Times New Roman" w:cs="Times New Roman"/>
          <w:color w:val="000000" w:themeColor="text1"/>
          <w:sz w:val="20"/>
          <w:szCs w:val="20"/>
          <w:vertAlign w:val="subscript"/>
          <w:lang w:val="en-US"/>
        </w:rPr>
        <w:t>10</w:t>
      </w:r>
      <w:r w:rsidRPr="00B1536C">
        <w:rPr>
          <w:rFonts w:ascii="Times New Roman" w:hAnsi="Times New Roman" w:cs="Times New Roman"/>
          <w:color w:val="000000" w:themeColor="text1"/>
          <w:sz w:val="20"/>
          <w:szCs w:val="20"/>
          <w:lang w:val="en-US"/>
        </w:rPr>
        <w:t>for three different clusters in Klang Valley</w:t>
      </w:r>
      <w:r w:rsidR="00261B7F" w:rsidRPr="00B1536C">
        <w:rPr>
          <w:rFonts w:ascii="Times New Roman" w:hAnsi="Times New Roman" w:cs="Times New Roman"/>
          <w:color w:val="000000" w:themeColor="text1"/>
          <w:sz w:val="20"/>
          <w:szCs w:val="20"/>
          <w:lang w:val="en-US"/>
        </w:rPr>
        <w:t xml:space="preserve"> </w:t>
      </w:r>
      <w:r w:rsidRPr="00B1536C">
        <w:rPr>
          <w:rFonts w:ascii="Times New Roman" w:hAnsi="Times New Roman" w:cs="Times New Roman"/>
          <w:color w:val="000000" w:themeColor="text1"/>
          <w:sz w:val="20"/>
          <w:szCs w:val="20"/>
          <w:lang w:val="en-US"/>
        </w:rPr>
        <w:t>based on year.</w:t>
      </w:r>
    </w:p>
    <w:p w:rsidR="0079524B" w:rsidRPr="00B1536C" w:rsidRDefault="0079524B" w:rsidP="0079524B">
      <w:pPr>
        <w:pStyle w:val="ListParagraph"/>
        <w:spacing w:after="0" w:line="240" w:lineRule="auto"/>
        <w:ind w:left="0"/>
        <w:jc w:val="both"/>
        <w:rPr>
          <w:rFonts w:ascii="Times New Roman" w:hAnsi="Times New Roman" w:cs="Times New Roman"/>
          <w:color w:val="000000" w:themeColor="text1"/>
          <w:sz w:val="20"/>
          <w:szCs w:val="20"/>
          <w:lang w:val="en-US"/>
        </w:rPr>
      </w:pPr>
    </w:p>
    <w:p w:rsidR="00E86E5F" w:rsidRPr="00B1536C" w:rsidRDefault="0054094C" w:rsidP="00EE7E08">
      <w:pPr>
        <w:spacing w:after="0" w:line="240" w:lineRule="auto"/>
        <w:jc w:val="both"/>
        <w:rPr>
          <w:rFonts w:ascii="Times New Roman" w:hAnsi="Times New Roman" w:cs="Times New Roman"/>
          <w:color w:val="000000" w:themeColor="text1"/>
          <w:sz w:val="20"/>
          <w:szCs w:val="20"/>
          <w:lang w:val="en-US"/>
        </w:rPr>
      </w:pPr>
      <w:r w:rsidRPr="00B1536C">
        <w:rPr>
          <w:rFonts w:ascii="Times New Roman" w:hAnsi="Times New Roman" w:cs="Times New Roman"/>
          <w:color w:val="000000" w:themeColor="text1"/>
          <w:sz w:val="20"/>
          <w:szCs w:val="20"/>
          <w:lang w:val="en-US"/>
        </w:rPr>
        <w:t>Throughout the 10 years period from 2000 to 2009, Class 1 (Klang) produces three patterns of group; Group 1</w:t>
      </w:r>
      <w:r w:rsidR="00B80879" w:rsidRPr="00B1536C">
        <w:rPr>
          <w:rFonts w:ascii="Times New Roman" w:hAnsi="Times New Roman" w:cs="Times New Roman"/>
          <w:color w:val="000000" w:themeColor="text1"/>
          <w:sz w:val="20"/>
          <w:szCs w:val="20"/>
          <w:lang w:val="en-US"/>
        </w:rPr>
        <w:t xml:space="preserve"> </w:t>
      </w:r>
      <w:r w:rsidRPr="00B1536C">
        <w:rPr>
          <w:rFonts w:ascii="Times New Roman" w:hAnsi="Times New Roman" w:cs="Times New Roman"/>
          <w:color w:val="000000" w:themeColor="text1"/>
          <w:sz w:val="20"/>
          <w:szCs w:val="20"/>
          <w:lang w:val="en-US"/>
        </w:rPr>
        <w:t>(2008 and 2009) and Group 2 (2002 and 2005). Meanwhile Group 3 (2000, 2001, 2003, 2004, 2006 and 2007) had shown the highest similarity within the year.</w:t>
      </w:r>
      <w:r w:rsidR="00261B7F" w:rsidRPr="00B1536C">
        <w:rPr>
          <w:rFonts w:ascii="Times New Roman" w:hAnsi="Times New Roman" w:cs="Times New Roman"/>
          <w:color w:val="000000" w:themeColor="text1"/>
          <w:sz w:val="20"/>
          <w:szCs w:val="20"/>
          <w:lang w:val="en-US"/>
        </w:rPr>
        <w:t xml:space="preserve"> </w:t>
      </w:r>
      <w:r w:rsidRPr="00B1536C">
        <w:rPr>
          <w:rFonts w:ascii="Times New Roman" w:hAnsi="Times New Roman" w:cs="Times New Roman"/>
          <w:color w:val="000000" w:themeColor="text1"/>
          <w:sz w:val="20"/>
          <w:szCs w:val="20"/>
          <w:lang w:val="en-US"/>
        </w:rPr>
        <w:t>Based in year 2000 to 2009, Class 2 which refers to Petaling Jaya and Kajang produces four different patterns of group; Group 1 (2008), Group 2 (2009), Group 3 (2003, 2004 and 2005) and lastly Group 4 (2000, 2001, 2002, 2006 and 2007).</w:t>
      </w:r>
      <w:r w:rsidR="001444F5">
        <w:rPr>
          <w:rFonts w:ascii="Times New Roman" w:hAnsi="Times New Roman" w:cs="Times New Roman"/>
          <w:color w:val="000000" w:themeColor="text1"/>
          <w:sz w:val="20"/>
          <w:szCs w:val="20"/>
          <w:lang w:val="en-US"/>
        </w:rPr>
        <w:t xml:space="preserve"> </w:t>
      </w:r>
      <w:r w:rsidRPr="00B1536C">
        <w:rPr>
          <w:rFonts w:ascii="Times New Roman" w:hAnsi="Times New Roman" w:cs="Times New Roman"/>
          <w:color w:val="000000" w:themeColor="text1"/>
          <w:sz w:val="20"/>
          <w:szCs w:val="20"/>
          <w:lang w:val="en-US"/>
        </w:rPr>
        <w:t>Class 3 (Shah Alam) produce 3 patterns, Group 1 (2000, 2001, 2006 and 2007), Group 2 (2008 and 2009) and Group 3 (2002, 2003, 2004 and 2005). The above finding showed that the concentration of PM</w:t>
      </w:r>
      <w:r w:rsidRPr="00B1536C">
        <w:rPr>
          <w:rFonts w:ascii="Times New Roman" w:hAnsi="Times New Roman" w:cs="Times New Roman"/>
          <w:color w:val="000000" w:themeColor="text1"/>
          <w:sz w:val="20"/>
          <w:szCs w:val="20"/>
          <w:vertAlign w:val="subscript"/>
          <w:lang w:val="en-US"/>
        </w:rPr>
        <w:t>10</w:t>
      </w:r>
      <w:r w:rsidRPr="00B1536C">
        <w:rPr>
          <w:rFonts w:ascii="Times New Roman" w:hAnsi="Times New Roman" w:cs="Times New Roman"/>
          <w:color w:val="000000" w:themeColor="text1"/>
          <w:sz w:val="20"/>
          <w:szCs w:val="20"/>
          <w:lang w:val="en-US"/>
        </w:rPr>
        <w:t xml:space="preserve"> in the air were the highest at each station; Klang, Petaling Jaya, Kajang and Shah Alam at year 2008 and 2009. </w:t>
      </w:r>
    </w:p>
    <w:p w:rsidR="00EE7E08" w:rsidRPr="00B1536C" w:rsidRDefault="00EE7E08" w:rsidP="00EE7E08">
      <w:pPr>
        <w:spacing w:after="0" w:line="240" w:lineRule="auto"/>
        <w:jc w:val="both"/>
        <w:rPr>
          <w:rFonts w:ascii="Times New Roman" w:hAnsi="Times New Roman" w:cs="Times New Roman"/>
          <w:color w:val="000000" w:themeColor="text1"/>
          <w:sz w:val="20"/>
          <w:szCs w:val="20"/>
          <w:lang w:val="en-US"/>
        </w:rPr>
      </w:pPr>
      <w:r w:rsidRPr="00B1536C">
        <w:rPr>
          <w:rFonts w:ascii="Times New Roman" w:hAnsi="Times New Roman" w:cs="Times New Roman"/>
          <w:noProof/>
          <w:color w:val="000000" w:themeColor="text1"/>
          <w:sz w:val="20"/>
          <w:szCs w:val="20"/>
          <w:lang w:val="en-US" w:eastAsia="ko-KR"/>
        </w:rPr>
        <w:drawing>
          <wp:anchor distT="0" distB="0" distL="114300" distR="114300" simplePos="0" relativeHeight="251656192" behindDoc="0" locked="0" layoutInCell="1" allowOverlap="1" wp14:anchorId="446A2FF8" wp14:editId="38BF2791">
            <wp:simplePos x="0" y="0"/>
            <wp:positionH relativeFrom="column">
              <wp:posOffset>1962150</wp:posOffset>
            </wp:positionH>
            <wp:positionV relativeFrom="paragraph">
              <wp:posOffset>197485</wp:posOffset>
            </wp:positionV>
            <wp:extent cx="1860550" cy="1943100"/>
            <wp:effectExtent l="0" t="0" r="6350" b="0"/>
            <wp:wrapSquare wrapText="bothSides"/>
            <wp:docPr id="7"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r w:rsidRPr="00B1536C">
        <w:rPr>
          <w:rFonts w:ascii="Times New Roman" w:hAnsi="Times New Roman" w:cs="Times New Roman"/>
          <w:noProof/>
          <w:color w:val="000000" w:themeColor="text1"/>
          <w:sz w:val="20"/>
          <w:szCs w:val="20"/>
          <w:lang w:val="en-US" w:eastAsia="ko-KR"/>
        </w:rPr>
        <w:drawing>
          <wp:anchor distT="0" distB="0" distL="114300" distR="114300" simplePos="0" relativeHeight="251657216" behindDoc="0" locked="0" layoutInCell="1" allowOverlap="1" wp14:anchorId="602CD540" wp14:editId="32FDF349">
            <wp:simplePos x="0" y="0"/>
            <wp:positionH relativeFrom="column">
              <wp:posOffset>3829050</wp:posOffset>
            </wp:positionH>
            <wp:positionV relativeFrom="paragraph">
              <wp:posOffset>197485</wp:posOffset>
            </wp:positionV>
            <wp:extent cx="1834515" cy="1943100"/>
            <wp:effectExtent l="0" t="0" r="13335" b="0"/>
            <wp:wrapSquare wrapText="bothSides"/>
            <wp:docPr id="8"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r w:rsidRPr="00B1536C">
        <w:rPr>
          <w:rFonts w:ascii="Times New Roman" w:hAnsi="Times New Roman" w:cs="Times New Roman"/>
          <w:noProof/>
          <w:color w:val="000000" w:themeColor="text1"/>
          <w:sz w:val="20"/>
          <w:szCs w:val="20"/>
          <w:lang w:val="en-US" w:eastAsia="ko-KR"/>
        </w:rPr>
        <w:drawing>
          <wp:anchor distT="0" distB="0" distL="114300" distR="114300" simplePos="0" relativeHeight="251655168" behindDoc="0" locked="0" layoutInCell="1" allowOverlap="1" wp14:anchorId="493BB97F" wp14:editId="134817E1">
            <wp:simplePos x="0" y="0"/>
            <wp:positionH relativeFrom="column">
              <wp:posOffset>76200</wp:posOffset>
            </wp:positionH>
            <wp:positionV relativeFrom="paragraph">
              <wp:posOffset>197485</wp:posOffset>
            </wp:positionV>
            <wp:extent cx="1952625" cy="1943100"/>
            <wp:effectExtent l="0" t="0" r="9525" b="0"/>
            <wp:wrapSquare wrapText="bothSides"/>
            <wp:docPr id="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p w:rsidR="005C3500" w:rsidRPr="00B1536C" w:rsidRDefault="005C3500" w:rsidP="00E86E5F">
      <w:pPr>
        <w:spacing w:after="0" w:line="240" w:lineRule="auto"/>
        <w:jc w:val="center"/>
        <w:rPr>
          <w:rFonts w:ascii="Times New Roman" w:hAnsi="Times New Roman" w:cs="Times New Roman"/>
          <w:color w:val="000000" w:themeColor="text1"/>
          <w:sz w:val="20"/>
          <w:szCs w:val="20"/>
          <w:lang w:val="en-US"/>
        </w:rPr>
      </w:pPr>
    </w:p>
    <w:p w:rsidR="0054094C" w:rsidRPr="00B1536C" w:rsidRDefault="0054094C" w:rsidP="001444F5">
      <w:pPr>
        <w:spacing w:after="0" w:line="240" w:lineRule="auto"/>
        <w:jc w:val="center"/>
        <w:rPr>
          <w:rFonts w:ascii="Times New Roman" w:hAnsi="Times New Roman" w:cs="Times New Roman"/>
          <w:color w:val="000000" w:themeColor="text1"/>
          <w:sz w:val="20"/>
          <w:szCs w:val="20"/>
          <w:lang w:val="en-US"/>
        </w:rPr>
      </w:pPr>
      <w:r w:rsidRPr="00B1536C">
        <w:rPr>
          <w:rFonts w:ascii="Times New Roman" w:hAnsi="Times New Roman" w:cs="Times New Roman"/>
          <w:color w:val="000000" w:themeColor="text1"/>
          <w:sz w:val="20"/>
          <w:szCs w:val="20"/>
          <w:lang w:val="en-US"/>
        </w:rPr>
        <w:t>Figure 6</w:t>
      </w:r>
      <w:r w:rsidR="00EE7E08" w:rsidRPr="00B1536C">
        <w:rPr>
          <w:rFonts w:ascii="Times New Roman" w:hAnsi="Times New Roman" w:cs="Times New Roman"/>
          <w:color w:val="000000" w:themeColor="text1"/>
          <w:sz w:val="20"/>
          <w:szCs w:val="20"/>
          <w:lang w:val="en-US"/>
        </w:rPr>
        <w:t>.</w:t>
      </w:r>
      <w:r w:rsidRPr="00B1536C">
        <w:rPr>
          <w:rFonts w:ascii="Times New Roman" w:hAnsi="Times New Roman" w:cs="Times New Roman"/>
          <w:color w:val="000000" w:themeColor="text1"/>
          <w:sz w:val="20"/>
          <w:szCs w:val="20"/>
          <w:lang w:val="en-US"/>
        </w:rPr>
        <w:t xml:space="preserve"> Dendrogram </w:t>
      </w:r>
      <w:r w:rsidR="001444F5">
        <w:rPr>
          <w:rFonts w:ascii="Times New Roman" w:hAnsi="Times New Roman" w:cs="Times New Roman"/>
          <w:color w:val="000000" w:themeColor="text1"/>
          <w:sz w:val="20"/>
          <w:szCs w:val="20"/>
          <w:lang w:val="en-US"/>
        </w:rPr>
        <w:t xml:space="preserve">(a – c) </w:t>
      </w:r>
      <w:r w:rsidRPr="00B1536C">
        <w:rPr>
          <w:rFonts w:ascii="Times New Roman" w:hAnsi="Times New Roman" w:cs="Times New Roman"/>
          <w:color w:val="000000" w:themeColor="text1"/>
          <w:sz w:val="20"/>
          <w:szCs w:val="20"/>
          <w:lang w:val="en-US"/>
        </w:rPr>
        <w:t>view of PM</w:t>
      </w:r>
      <w:r w:rsidRPr="00B1536C">
        <w:rPr>
          <w:rFonts w:ascii="Times New Roman" w:hAnsi="Times New Roman" w:cs="Times New Roman"/>
          <w:color w:val="000000" w:themeColor="text1"/>
          <w:sz w:val="20"/>
          <w:szCs w:val="20"/>
          <w:vertAlign w:val="subscript"/>
          <w:lang w:val="en-US"/>
        </w:rPr>
        <w:t>10</w:t>
      </w:r>
      <w:r w:rsidR="00875AD1" w:rsidRPr="00B1536C">
        <w:rPr>
          <w:rFonts w:ascii="Times New Roman" w:hAnsi="Times New Roman" w:cs="Times New Roman"/>
          <w:color w:val="000000" w:themeColor="text1"/>
          <w:sz w:val="20"/>
          <w:szCs w:val="20"/>
          <w:vertAlign w:val="subscript"/>
          <w:lang w:val="en-US"/>
        </w:rPr>
        <w:t xml:space="preserve"> </w:t>
      </w:r>
      <w:r w:rsidRPr="00B1536C">
        <w:rPr>
          <w:rFonts w:ascii="Times New Roman" w:hAnsi="Times New Roman" w:cs="Times New Roman"/>
          <w:color w:val="000000" w:themeColor="text1"/>
          <w:sz w:val="20"/>
          <w:szCs w:val="20"/>
          <w:lang w:val="en-US"/>
        </w:rPr>
        <w:t>pattern for three different clusters</w:t>
      </w:r>
      <w:r w:rsidR="00261B7F" w:rsidRPr="00B1536C">
        <w:rPr>
          <w:rFonts w:ascii="Times New Roman" w:hAnsi="Times New Roman" w:cs="Times New Roman"/>
          <w:color w:val="000000" w:themeColor="text1"/>
          <w:sz w:val="20"/>
          <w:szCs w:val="20"/>
          <w:lang w:val="en-US"/>
        </w:rPr>
        <w:t xml:space="preserve"> </w:t>
      </w:r>
      <w:r w:rsidRPr="00B1536C">
        <w:rPr>
          <w:rFonts w:ascii="Times New Roman" w:hAnsi="Times New Roman" w:cs="Times New Roman"/>
          <w:color w:val="000000" w:themeColor="text1"/>
          <w:sz w:val="20"/>
          <w:szCs w:val="20"/>
          <w:lang w:val="en-US"/>
        </w:rPr>
        <w:t>in Klang Valley based</w:t>
      </w:r>
      <w:r w:rsidR="001444F5">
        <w:rPr>
          <w:rFonts w:ascii="Times New Roman" w:hAnsi="Times New Roman" w:cs="Times New Roman"/>
          <w:color w:val="000000" w:themeColor="text1"/>
          <w:sz w:val="20"/>
          <w:szCs w:val="20"/>
          <w:lang w:val="en-US"/>
        </w:rPr>
        <w:t xml:space="preserve"> </w:t>
      </w:r>
      <w:r w:rsidRPr="00B1536C">
        <w:rPr>
          <w:rFonts w:ascii="Times New Roman" w:hAnsi="Times New Roman" w:cs="Times New Roman"/>
          <w:color w:val="000000" w:themeColor="text1"/>
          <w:sz w:val="20"/>
          <w:szCs w:val="20"/>
          <w:lang w:val="en-US"/>
        </w:rPr>
        <w:t>on year</w:t>
      </w:r>
    </w:p>
    <w:p w:rsidR="00275CC3" w:rsidRPr="00B1536C" w:rsidRDefault="00275CC3" w:rsidP="00E556A2">
      <w:pPr>
        <w:spacing w:after="0" w:line="240" w:lineRule="auto"/>
        <w:jc w:val="center"/>
        <w:rPr>
          <w:rFonts w:ascii="Times New Roman" w:hAnsi="Times New Roman" w:cs="Times New Roman"/>
          <w:b/>
          <w:color w:val="000000" w:themeColor="text1"/>
          <w:sz w:val="20"/>
          <w:szCs w:val="20"/>
          <w:lang w:val="en-US"/>
        </w:rPr>
      </w:pPr>
    </w:p>
    <w:p w:rsidR="00291FB1" w:rsidRPr="00B1536C" w:rsidRDefault="00291FB1" w:rsidP="00E556A2">
      <w:pPr>
        <w:spacing w:after="0" w:line="240" w:lineRule="auto"/>
        <w:jc w:val="center"/>
        <w:rPr>
          <w:rFonts w:ascii="Times New Roman" w:hAnsi="Times New Roman" w:cs="Times New Roman"/>
          <w:b/>
          <w:color w:val="000000" w:themeColor="text1"/>
          <w:sz w:val="20"/>
          <w:szCs w:val="20"/>
          <w:lang w:val="en-US"/>
        </w:rPr>
      </w:pPr>
      <w:r w:rsidRPr="00B1536C">
        <w:rPr>
          <w:rFonts w:ascii="Times New Roman" w:hAnsi="Times New Roman" w:cs="Times New Roman"/>
          <w:b/>
          <w:color w:val="000000" w:themeColor="text1"/>
          <w:sz w:val="20"/>
          <w:szCs w:val="20"/>
          <w:lang w:val="en-US"/>
        </w:rPr>
        <w:t>Conclusion</w:t>
      </w:r>
    </w:p>
    <w:p w:rsidR="00291FB1" w:rsidRPr="00B1536C" w:rsidRDefault="00291FB1" w:rsidP="00291FB1">
      <w:pPr>
        <w:spacing w:after="0" w:line="240" w:lineRule="auto"/>
        <w:jc w:val="both"/>
        <w:rPr>
          <w:rFonts w:ascii="Times New Roman" w:hAnsi="Times New Roman" w:cs="Times New Roman"/>
          <w:color w:val="000000" w:themeColor="text1"/>
          <w:sz w:val="20"/>
          <w:szCs w:val="20"/>
          <w:lang w:val="en-US"/>
        </w:rPr>
      </w:pPr>
      <w:r w:rsidRPr="00B1536C">
        <w:rPr>
          <w:rFonts w:ascii="Times New Roman" w:hAnsi="Times New Roman" w:cs="Times New Roman"/>
          <w:color w:val="000000" w:themeColor="text1"/>
          <w:sz w:val="20"/>
          <w:szCs w:val="20"/>
          <w:lang w:val="en-US"/>
        </w:rPr>
        <w:t xml:space="preserve">Based on the result, significant </w:t>
      </w:r>
      <w:r w:rsidR="00C1015F" w:rsidRPr="00B1536C">
        <w:rPr>
          <w:rFonts w:ascii="Times New Roman" w:hAnsi="Times New Roman" w:cs="Times New Roman"/>
          <w:color w:val="000000" w:themeColor="text1"/>
          <w:sz w:val="20"/>
          <w:szCs w:val="20"/>
          <w:lang w:val="en-US"/>
        </w:rPr>
        <w:t xml:space="preserve">relationship </w:t>
      </w:r>
      <w:r w:rsidRPr="00B1536C">
        <w:rPr>
          <w:rFonts w:ascii="Times New Roman" w:hAnsi="Times New Roman" w:cs="Times New Roman"/>
          <w:color w:val="000000" w:themeColor="text1"/>
          <w:sz w:val="20"/>
          <w:szCs w:val="20"/>
          <w:lang w:val="en-US"/>
        </w:rPr>
        <w:t>of particulate matter (PM</w:t>
      </w:r>
      <w:r w:rsidRPr="00B1536C">
        <w:rPr>
          <w:rFonts w:ascii="Times New Roman" w:hAnsi="Times New Roman" w:cs="Times New Roman"/>
          <w:color w:val="000000" w:themeColor="text1"/>
          <w:sz w:val="20"/>
          <w:szCs w:val="20"/>
          <w:vertAlign w:val="subscript"/>
          <w:lang w:val="en-US"/>
        </w:rPr>
        <w:t>10</w:t>
      </w:r>
      <w:r w:rsidRPr="00B1536C">
        <w:rPr>
          <w:rFonts w:ascii="Times New Roman" w:hAnsi="Times New Roman" w:cs="Times New Roman"/>
          <w:color w:val="000000" w:themeColor="text1"/>
          <w:sz w:val="20"/>
          <w:szCs w:val="20"/>
          <w:lang w:val="en-US"/>
        </w:rPr>
        <w:t xml:space="preserve">) in Klang Valley, Malaysia and its pattern can be identified using statistical and envirometric technique. The relation between two variables can be determined by using </w:t>
      </w:r>
      <w:r w:rsidR="00EE7E08" w:rsidRPr="00B1536C">
        <w:rPr>
          <w:rFonts w:ascii="Times New Roman" w:hAnsi="Times New Roman" w:cs="Times New Roman"/>
          <w:color w:val="000000" w:themeColor="text1"/>
          <w:sz w:val="20"/>
          <w:szCs w:val="20"/>
          <w:lang w:val="en-US"/>
        </w:rPr>
        <w:t>S</w:t>
      </w:r>
      <w:r w:rsidRPr="00B1536C">
        <w:rPr>
          <w:rFonts w:ascii="Times New Roman" w:hAnsi="Times New Roman" w:cs="Times New Roman"/>
          <w:color w:val="000000" w:themeColor="text1"/>
          <w:sz w:val="20"/>
          <w:szCs w:val="20"/>
          <w:lang w:val="en-US"/>
        </w:rPr>
        <w:t xml:space="preserve">pearman </w:t>
      </w:r>
      <w:r w:rsidR="00EE7E08" w:rsidRPr="00B1536C">
        <w:rPr>
          <w:rFonts w:ascii="Times New Roman" w:hAnsi="Times New Roman" w:cs="Times New Roman"/>
          <w:color w:val="000000" w:themeColor="text1"/>
          <w:sz w:val="20"/>
          <w:szCs w:val="20"/>
          <w:lang w:val="en-US"/>
        </w:rPr>
        <w:t>C</w:t>
      </w:r>
      <w:r w:rsidRPr="00B1536C">
        <w:rPr>
          <w:rFonts w:ascii="Times New Roman" w:hAnsi="Times New Roman" w:cs="Times New Roman"/>
          <w:color w:val="000000" w:themeColor="text1"/>
          <w:sz w:val="20"/>
          <w:szCs w:val="20"/>
          <w:lang w:val="en-US"/>
        </w:rPr>
        <w:t xml:space="preserve">orrelation </w:t>
      </w:r>
      <w:r w:rsidR="00EE7E08" w:rsidRPr="00B1536C">
        <w:rPr>
          <w:rFonts w:ascii="Times New Roman" w:hAnsi="Times New Roman" w:cs="Times New Roman"/>
          <w:color w:val="000000" w:themeColor="text1"/>
          <w:sz w:val="20"/>
          <w:szCs w:val="20"/>
          <w:lang w:val="en-US"/>
        </w:rPr>
        <w:t>T</w:t>
      </w:r>
      <w:r w:rsidR="004F0AEA" w:rsidRPr="00B1536C">
        <w:rPr>
          <w:rFonts w:ascii="Times New Roman" w:hAnsi="Times New Roman" w:cs="Times New Roman"/>
          <w:color w:val="000000" w:themeColor="text1"/>
          <w:sz w:val="20"/>
          <w:szCs w:val="20"/>
          <w:lang w:val="en-US"/>
        </w:rPr>
        <w:t xml:space="preserve">est. Strong correlations </w:t>
      </w:r>
      <w:r w:rsidRPr="00B1536C">
        <w:rPr>
          <w:rFonts w:ascii="Times New Roman" w:hAnsi="Times New Roman" w:cs="Times New Roman"/>
          <w:color w:val="000000" w:themeColor="text1"/>
          <w:sz w:val="20"/>
          <w:szCs w:val="20"/>
          <w:lang w:val="en-US"/>
        </w:rPr>
        <w:t>(&gt;0.7 with the p-value &lt;0.001) were obtained for all stations in determination of significant relationship between 2 stations except for Petaling Jaya-Kajang and Kajang-Shah Alam</w:t>
      </w:r>
      <w:r w:rsidR="00261B7F" w:rsidRPr="00B1536C">
        <w:rPr>
          <w:rFonts w:ascii="Times New Roman" w:hAnsi="Times New Roman" w:cs="Times New Roman"/>
          <w:color w:val="000000" w:themeColor="text1"/>
          <w:sz w:val="20"/>
          <w:szCs w:val="20"/>
          <w:lang w:val="en-US"/>
        </w:rPr>
        <w:t xml:space="preserve"> </w:t>
      </w:r>
      <w:r w:rsidRPr="00B1536C">
        <w:rPr>
          <w:rFonts w:ascii="Times New Roman" w:hAnsi="Times New Roman" w:cs="Times New Roman"/>
          <w:color w:val="000000" w:themeColor="text1"/>
          <w:sz w:val="20"/>
          <w:szCs w:val="20"/>
          <w:lang w:val="en-US"/>
        </w:rPr>
        <w:t>which recorded moderate correlation value 0.678(p</w:t>
      </w:r>
      <w:r w:rsidR="001444F5">
        <w:rPr>
          <w:rFonts w:ascii="Times New Roman" w:hAnsi="Times New Roman" w:cs="Times New Roman"/>
          <w:color w:val="000000" w:themeColor="text1"/>
          <w:sz w:val="20"/>
          <w:szCs w:val="20"/>
          <w:lang w:val="en-US"/>
        </w:rPr>
        <w:t xml:space="preserve"> </w:t>
      </w:r>
      <w:r w:rsidRPr="00B1536C">
        <w:rPr>
          <w:rFonts w:ascii="Times New Roman" w:hAnsi="Times New Roman" w:cs="Times New Roman"/>
          <w:color w:val="000000" w:themeColor="text1"/>
          <w:sz w:val="20"/>
          <w:szCs w:val="20"/>
          <w:lang w:val="en-US"/>
        </w:rPr>
        <w:t>&lt;0.001) and 0.602 (p</w:t>
      </w:r>
      <w:r w:rsidR="001444F5">
        <w:rPr>
          <w:rFonts w:ascii="Times New Roman" w:hAnsi="Times New Roman" w:cs="Times New Roman"/>
          <w:color w:val="000000" w:themeColor="text1"/>
          <w:sz w:val="20"/>
          <w:szCs w:val="20"/>
          <w:lang w:val="en-US"/>
        </w:rPr>
        <w:t xml:space="preserve"> </w:t>
      </w:r>
      <w:r w:rsidRPr="00B1536C">
        <w:rPr>
          <w:rFonts w:ascii="Times New Roman" w:hAnsi="Times New Roman" w:cs="Times New Roman"/>
          <w:color w:val="000000" w:themeColor="text1"/>
          <w:sz w:val="20"/>
          <w:szCs w:val="20"/>
          <w:lang w:val="en-US"/>
        </w:rPr>
        <w:t>&lt;0.001) respectively.</w:t>
      </w:r>
      <w:r w:rsidR="00261B7F" w:rsidRPr="00B1536C">
        <w:rPr>
          <w:rFonts w:ascii="Times New Roman" w:hAnsi="Times New Roman" w:cs="Times New Roman"/>
          <w:color w:val="000000" w:themeColor="text1"/>
          <w:sz w:val="20"/>
          <w:szCs w:val="20"/>
          <w:lang w:val="en-US"/>
        </w:rPr>
        <w:t xml:space="preserve"> </w:t>
      </w:r>
      <w:r w:rsidR="00EE7E08" w:rsidRPr="00B1536C">
        <w:rPr>
          <w:rFonts w:ascii="Times New Roman" w:hAnsi="Times New Roman" w:cs="Times New Roman"/>
          <w:color w:val="000000" w:themeColor="text1"/>
          <w:sz w:val="20"/>
          <w:szCs w:val="20"/>
          <w:lang w:val="en-US"/>
        </w:rPr>
        <w:t xml:space="preserve">Principal </w:t>
      </w:r>
      <w:r w:rsidR="001444F5" w:rsidRPr="00B1536C">
        <w:rPr>
          <w:rFonts w:ascii="Times New Roman" w:hAnsi="Times New Roman" w:cs="Times New Roman"/>
          <w:color w:val="000000" w:themeColor="text1"/>
          <w:sz w:val="20"/>
          <w:szCs w:val="20"/>
          <w:lang w:val="en-US"/>
        </w:rPr>
        <w:t xml:space="preserve">component analysis </w:t>
      </w:r>
      <w:r w:rsidRPr="00B1536C">
        <w:rPr>
          <w:rFonts w:ascii="Times New Roman" w:hAnsi="Times New Roman" w:cs="Times New Roman"/>
          <w:color w:val="000000" w:themeColor="text1"/>
          <w:sz w:val="20"/>
          <w:szCs w:val="20"/>
          <w:lang w:val="en-US"/>
        </w:rPr>
        <w:t>(PCA) was able to identify the most and less significant location which contributing to the level of PM</w:t>
      </w:r>
      <w:r w:rsidRPr="00B1536C">
        <w:rPr>
          <w:rFonts w:ascii="Times New Roman" w:hAnsi="Times New Roman" w:cs="Times New Roman"/>
          <w:color w:val="000000" w:themeColor="text1"/>
          <w:sz w:val="20"/>
          <w:szCs w:val="20"/>
          <w:vertAlign w:val="subscript"/>
          <w:lang w:val="en-US"/>
        </w:rPr>
        <w:t>10</w:t>
      </w:r>
      <w:r w:rsidRPr="00B1536C">
        <w:rPr>
          <w:rFonts w:ascii="Times New Roman" w:hAnsi="Times New Roman" w:cs="Times New Roman"/>
          <w:color w:val="000000" w:themeColor="text1"/>
          <w:sz w:val="20"/>
          <w:szCs w:val="20"/>
          <w:lang w:val="en-US"/>
        </w:rPr>
        <w:t>. The study found that all four location</w:t>
      </w:r>
      <w:r w:rsidR="00261B7F" w:rsidRPr="00B1536C">
        <w:rPr>
          <w:rFonts w:ascii="Times New Roman" w:hAnsi="Times New Roman" w:cs="Times New Roman"/>
          <w:color w:val="000000" w:themeColor="text1"/>
          <w:sz w:val="20"/>
          <w:szCs w:val="20"/>
          <w:lang w:val="en-US"/>
        </w:rPr>
        <w:t xml:space="preserve"> </w:t>
      </w:r>
      <w:r w:rsidRPr="00B1536C">
        <w:rPr>
          <w:rFonts w:ascii="Times New Roman" w:hAnsi="Times New Roman" w:cs="Times New Roman"/>
          <w:color w:val="000000" w:themeColor="text1"/>
          <w:sz w:val="20"/>
          <w:szCs w:val="20"/>
          <w:lang w:val="en-US"/>
        </w:rPr>
        <w:t>shave been affected by PM</w:t>
      </w:r>
      <w:r w:rsidRPr="00B1536C">
        <w:rPr>
          <w:rFonts w:ascii="Times New Roman" w:hAnsi="Times New Roman" w:cs="Times New Roman"/>
          <w:color w:val="000000" w:themeColor="text1"/>
          <w:sz w:val="20"/>
          <w:szCs w:val="20"/>
          <w:vertAlign w:val="subscript"/>
          <w:lang w:val="en-US"/>
        </w:rPr>
        <w:t>10</w:t>
      </w:r>
      <w:r w:rsidR="00EE7E08" w:rsidRPr="00B1536C">
        <w:rPr>
          <w:rFonts w:ascii="Times New Roman" w:hAnsi="Times New Roman" w:cs="Times New Roman"/>
          <w:color w:val="000000" w:themeColor="text1"/>
          <w:sz w:val="20"/>
          <w:szCs w:val="20"/>
          <w:vertAlign w:val="subscript"/>
          <w:lang w:val="en-US"/>
        </w:rPr>
        <w:t xml:space="preserve"> </w:t>
      </w:r>
      <w:r w:rsidRPr="00B1536C">
        <w:rPr>
          <w:rFonts w:ascii="Times New Roman" w:hAnsi="Times New Roman" w:cs="Times New Roman"/>
          <w:color w:val="000000" w:themeColor="text1"/>
          <w:sz w:val="20"/>
          <w:szCs w:val="20"/>
          <w:lang w:val="en-US"/>
        </w:rPr>
        <w:t xml:space="preserve">which was determined as one of the air pollutant that contributes to the deterioration of air quality in Klang Valley. </w:t>
      </w:r>
      <w:r w:rsidR="00760098">
        <w:rPr>
          <w:rFonts w:ascii="Times New Roman" w:hAnsi="Times New Roman" w:cs="Times New Roman"/>
          <w:color w:val="000000" w:themeColor="text1"/>
          <w:sz w:val="20"/>
          <w:szCs w:val="20"/>
          <w:lang w:val="en-US"/>
        </w:rPr>
        <w:t>In the other hand, Cluster a</w:t>
      </w:r>
      <w:r w:rsidRPr="00B1536C">
        <w:rPr>
          <w:rFonts w:ascii="Times New Roman" w:hAnsi="Times New Roman" w:cs="Times New Roman"/>
          <w:color w:val="000000" w:themeColor="text1"/>
          <w:sz w:val="20"/>
          <w:szCs w:val="20"/>
          <w:lang w:val="en-US"/>
        </w:rPr>
        <w:t>nalysis (CA) on the other hand was able to classify the PM</w:t>
      </w:r>
      <w:r w:rsidRPr="00B1536C">
        <w:rPr>
          <w:rFonts w:ascii="Times New Roman" w:hAnsi="Times New Roman" w:cs="Times New Roman"/>
          <w:color w:val="000000" w:themeColor="text1"/>
          <w:sz w:val="20"/>
          <w:szCs w:val="20"/>
          <w:vertAlign w:val="subscript"/>
          <w:lang w:val="en-US"/>
        </w:rPr>
        <w:t>10</w:t>
      </w:r>
      <w:r w:rsidR="00EE7E08" w:rsidRPr="00B1536C">
        <w:rPr>
          <w:rFonts w:ascii="Times New Roman" w:hAnsi="Times New Roman" w:cs="Times New Roman"/>
          <w:color w:val="000000" w:themeColor="text1"/>
          <w:sz w:val="20"/>
          <w:szCs w:val="20"/>
          <w:vertAlign w:val="subscript"/>
          <w:lang w:val="en-US"/>
        </w:rPr>
        <w:t xml:space="preserve"> </w:t>
      </w:r>
      <w:r w:rsidRPr="00B1536C">
        <w:rPr>
          <w:rFonts w:ascii="Times New Roman" w:hAnsi="Times New Roman" w:cs="Times New Roman"/>
          <w:color w:val="000000" w:themeColor="text1"/>
          <w:sz w:val="20"/>
          <w:szCs w:val="20"/>
          <w:lang w:val="en-US"/>
        </w:rPr>
        <w:t>into three groups depending on their dissimilarities characteristic.</w:t>
      </w:r>
      <w:r w:rsidR="00EE7E08" w:rsidRPr="00B1536C">
        <w:rPr>
          <w:rFonts w:ascii="Times New Roman" w:hAnsi="Times New Roman" w:cs="Times New Roman"/>
          <w:color w:val="000000" w:themeColor="text1"/>
          <w:sz w:val="20"/>
          <w:szCs w:val="20"/>
          <w:lang w:val="en-US"/>
        </w:rPr>
        <w:t xml:space="preserve"> </w:t>
      </w:r>
      <w:r w:rsidRPr="00B1536C">
        <w:rPr>
          <w:rFonts w:ascii="Times New Roman" w:hAnsi="Times New Roman" w:cs="Times New Roman"/>
          <w:color w:val="000000" w:themeColor="text1"/>
          <w:sz w:val="20"/>
          <w:szCs w:val="20"/>
          <w:lang w:val="en-US"/>
        </w:rPr>
        <w:t>PM</w:t>
      </w:r>
      <w:r w:rsidRPr="00B1536C">
        <w:rPr>
          <w:rFonts w:ascii="Times New Roman" w:hAnsi="Times New Roman" w:cs="Times New Roman"/>
          <w:color w:val="000000" w:themeColor="text1"/>
          <w:sz w:val="20"/>
          <w:szCs w:val="20"/>
          <w:vertAlign w:val="subscript"/>
          <w:lang w:val="en-US"/>
        </w:rPr>
        <w:t>10</w:t>
      </w:r>
      <w:r w:rsidRPr="00B1536C">
        <w:rPr>
          <w:rFonts w:ascii="Times New Roman" w:hAnsi="Times New Roman" w:cs="Times New Roman"/>
          <w:color w:val="000000" w:themeColor="text1"/>
          <w:sz w:val="20"/>
          <w:szCs w:val="20"/>
          <w:lang w:val="en-US"/>
        </w:rPr>
        <w:t xml:space="preserve"> pattern which obtained from PCA output have been classified into three (3) different classes, Class 1 (Klang), Class 2 (Petaling Jaya and Kajang) and Class 3 (Shah Alam) based on location and possible period of extreme air quality degradation could be identified.</w:t>
      </w:r>
      <w:r w:rsidR="00261B7F" w:rsidRPr="00B1536C">
        <w:rPr>
          <w:rFonts w:ascii="Times New Roman" w:hAnsi="Times New Roman" w:cs="Times New Roman"/>
          <w:color w:val="000000" w:themeColor="text1"/>
          <w:sz w:val="20"/>
          <w:szCs w:val="20"/>
          <w:lang w:val="en-US"/>
        </w:rPr>
        <w:t xml:space="preserve"> </w:t>
      </w:r>
      <w:r w:rsidRPr="00B1536C">
        <w:rPr>
          <w:rFonts w:ascii="Times New Roman" w:hAnsi="Times New Roman" w:cs="Times New Roman"/>
          <w:color w:val="000000" w:themeColor="text1"/>
          <w:sz w:val="20"/>
          <w:szCs w:val="20"/>
          <w:lang w:val="en-US"/>
        </w:rPr>
        <w:t>These statistical and envirometric techniques have proved the impact of the various location on increased concentration of PM</w:t>
      </w:r>
      <w:r w:rsidRPr="00B1536C">
        <w:rPr>
          <w:rFonts w:ascii="Times New Roman" w:hAnsi="Times New Roman" w:cs="Times New Roman"/>
          <w:color w:val="000000" w:themeColor="text1"/>
          <w:sz w:val="20"/>
          <w:szCs w:val="20"/>
          <w:vertAlign w:val="subscript"/>
          <w:lang w:val="en-US"/>
        </w:rPr>
        <w:t>10</w:t>
      </w:r>
      <w:r w:rsidRPr="00B1536C">
        <w:rPr>
          <w:rFonts w:ascii="Times New Roman" w:hAnsi="Times New Roman" w:cs="Times New Roman"/>
          <w:color w:val="000000" w:themeColor="text1"/>
          <w:sz w:val="20"/>
          <w:szCs w:val="20"/>
          <w:lang w:val="en-US"/>
        </w:rPr>
        <w:t>.</w:t>
      </w:r>
    </w:p>
    <w:p w:rsidR="00D65AC4" w:rsidRPr="00B1536C" w:rsidRDefault="00D65AC4" w:rsidP="00FE106F">
      <w:pPr>
        <w:spacing w:after="0" w:line="240" w:lineRule="auto"/>
        <w:rPr>
          <w:rFonts w:ascii="Times New Roman" w:hAnsi="Times New Roman" w:cs="Times New Roman"/>
          <w:b/>
          <w:color w:val="000000" w:themeColor="text1"/>
          <w:sz w:val="20"/>
          <w:szCs w:val="20"/>
          <w:lang w:val="en-US"/>
        </w:rPr>
      </w:pPr>
    </w:p>
    <w:p w:rsidR="00D65AC4" w:rsidRPr="00B1536C" w:rsidRDefault="00D65AC4" w:rsidP="00D65AC4">
      <w:pPr>
        <w:spacing w:after="0" w:line="240" w:lineRule="auto"/>
        <w:jc w:val="center"/>
        <w:rPr>
          <w:rFonts w:ascii="Times New Roman" w:hAnsi="Times New Roman" w:cs="Times New Roman"/>
          <w:b/>
          <w:color w:val="000000" w:themeColor="text1"/>
          <w:sz w:val="20"/>
          <w:szCs w:val="20"/>
          <w:lang w:val="en-US"/>
        </w:rPr>
      </w:pPr>
      <w:r w:rsidRPr="00B1536C">
        <w:rPr>
          <w:rFonts w:ascii="Times New Roman" w:hAnsi="Times New Roman" w:cs="Times New Roman"/>
          <w:b/>
          <w:color w:val="000000" w:themeColor="text1"/>
          <w:sz w:val="20"/>
          <w:szCs w:val="20"/>
          <w:lang w:val="en-US"/>
        </w:rPr>
        <w:t>Acknowledgement</w:t>
      </w:r>
    </w:p>
    <w:p w:rsidR="00D65AC4" w:rsidRPr="00B1536C" w:rsidRDefault="004F0AEA" w:rsidP="004F0AEA">
      <w:pPr>
        <w:spacing w:after="0" w:line="240" w:lineRule="auto"/>
        <w:jc w:val="both"/>
        <w:rPr>
          <w:rFonts w:ascii="Times New Roman" w:hAnsi="Times New Roman" w:cs="Times New Roman"/>
          <w:color w:val="000000" w:themeColor="text1"/>
          <w:sz w:val="20"/>
          <w:szCs w:val="20"/>
          <w:lang w:val="en-US"/>
        </w:rPr>
      </w:pPr>
      <w:r w:rsidRPr="00B1536C">
        <w:rPr>
          <w:rFonts w:ascii="Times New Roman" w:hAnsi="Times New Roman" w:cs="Times New Roman"/>
          <w:color w:val="000000" w:themeColor="text1"/>
          <w:sz w:val="20"/>
          <w:szCs w:val="20"/>
          <w:lang w:val="en-US"/>
        </w:rPr>
        <w:t xml:space="preserve">Gratitude and appreciation to Malaysian Department of Environment </w:t>
      </w:r>
      <w:r w:rsidR="00924542" w:rsidRPr="00B1536C">
        <w:rPr>
          <w:rFonts w:ascii="Times New Roman" w:hAnsi="Times New Roman" w:cs="Times New Roman"/>
          <w:color w:val="000000" w:themeColor="text1"/>
          <w:sz w:val="20"/>
          <w:szCs w:val="20"/>
          <w:lang w:val="en-US"/>
        </w:rPr>
        <w:t xml:space="preserve">(DOE) </w:t>
      </w:r>
      <w:r w:rsidRPr="00B1536C">
        <w:rPr>
          <w:rFonts w:ascii="Times New Roman" w:hAnsi="Times New Roman" w:cs="Times New Roman"/>
          <w:color w:val="000000" w:themeColor="text1"/>
          <w:sz w:val="20"/>
          <w:szCs w:val="20"/>
          <w:lang w:val="en-US"/>
        </w:rPr>
        <w:t>for their provision of air quality data</w:t>
      </w:r>
      <w:r w:rsidR="008036A5" w:rsidRPr="00B1536C">
        <w:rPr>
          <w:rFonts w:ascii="Times New Roman" w:hAnsi="Times New Roman" w:cs="Times New Roman"/>
          <w:color w:val="000000" w:themeColor="text1"/>
          <w:sz w:val="20"/>
          <w:szCs w:val="20"/>
          <w:lang w:val="en-US"/>
        </w:rPr>
        <w:t xml:space="preserve">, </w:t>
      </w:r>
      <w:r w:rsidR="00924542" w:rsidRPr="00B1536C">
        <w:rPr>
          <w:rFonts w:ascii="Times New Roman" w:hAnsi="Times New Roman" w:cs="Times New Roman"/>
          <w:color w:val="000000" w:themeColor="text1"/>
          <w:sz w:val="20"/>
          <w:szCs w:val="20"/>
          <w:lang w:val="en-US"/>
        </w:rPr>
        <w:t xml:space="preserve">and also to </w:t>
      </w:r>
      <w:r w:rsidR="008036A5" w:rsidRPr="00B1536C">
        <w:rPr>
          <w:rFonts w:ascii="Times New Roman" w:hAnsi="Times New Roman" w:cs="Times New Roman"/>
          <w:color w:val="000000" w:themeColor="text1"/>
          <w:sz w:val="20"/>
          <w:szCs w:val="20"/>
          <w:lang w:val="en-US"/>
        </w:rPr>
        <w:t>s</w:t>
      </w:r>
      <w:r w:rsidR="00B95D9C" w:rsidRPr="00B1536C">
        <w:rPr>
          <w:rFonts w:ascii="Times New Roman" w:hAnsi="Times New Roman" w:cs="Times New Roman"/>
          <w:color w:val="000000" w:themeColor="text1"/>
          <w:sz w:val="20"/>
          <w:szCs w:val="20"/>
          <w:lang w:val="en-US"/>
        </w:rPr>
        <w:t>upervisor, committee members and</w:t>
      </w:r>
      <w:r w:rsidR="009955F0" w:rsidRPr="00B1536C">
        <w:rPr>
          <w:rFonts w:ascii="Times New Roman" w:hAnsi="Times New Roman" w:cs="Times New Roman"/>
          <w:color w:val="000000" w:themeColor="text1"/>
          <w:sz w:val="20"/>
          <w:szCs w:val="20"/>
          <w:lang w:val="en-US"/>
        </w:rPr>
        <w:t xml:space="preserve"> </w:t>
      </w:r>
      <w:r w:rsidRPr="00B1536C">
        <w:rPr>
          <w:rFonts w:ascii="Times New Roman" w:hAnsi="Times New Roman" w:cs="Times New Roman"/>
          <w:color w:val="000000" w:themeColor="text1"/>
          <w:sz w:val="20"/>
          <w:szCs w:val="20"/>
          <w:lang w:val="en-US"/>
        </w:rPr>
        <w:t>colleagues</w:t>
      </w:r>
      <w:r w:rsidR="00584157" w:rsidRPr="00B1536C">
        <w:rPr>
          <w:rFonts w:ascii="Times New Roman" w:hAnsi="Times New Roman" w:cs="Times New Roman"/>
          <w:color w:val="000000" w:themeColor="text1"/>
          <w:sz w:val="20"/>
          <w:szCs w:val="20"/>
          <w:lang w:val="en-US"/>
        </w:rPr>
        <w:t xml:space="preserve"> </w:t>
      </w:r>
      <w:r w:rsidR="00B95D9C" w:rsidRPr="00B1536C">
        <w:rPr>
          <w:rFonts w:ascii="Times New Roman" w:hAnsi="Times New Roman" w:cs="Times New Roman"/>
          <w:color w:val="000000" w:themeColor="text1"/>
          <w:sz w:val="20"/>
          <w:szCs w:val="20"/>
          <w:lang w:val="en-US"/>
        </w:rPr>
        <w:t xml:space="preserve">for their efforts in assisting </w:t>
      </w:r>
      <w:r w:rsidR="008036A5" w:rsidRPr="00B1536C">
        <w:rPr>
          <w:rFonts w:ascii="Times New Roman" w:hAnsi="Times New Roman" w:cs="Times New Roman"/>
          <w:color w:val="000000" w:themeColor="text1"/>
          <w:sz w:val="20"/>
          <w:szCs w:val="20"/>
          <w:lang w:val="en-US"/>
        </w:rPr>
        <w:t>and completing this article</w:t>
      </w:r>
      <w:r w:rsidR="00B95D9C" w:rsidRPr="00B1536C">
        <w:rPr>
          <w:rFonts w:ascii="Times New Roman" w:hAnsi="Times New Roman" w:cs="Times New Roman"/>
          <w:color w:val="000000" w:themeColor="text1"/>
          <w:sz w:val="20"/>
          <w:szCs w:val="20"/>
          <w:lang w:val="en-US"/>
        </w:rPr>
        <w:t>.</w:t>
      </w:r>
    </w:p>
    <w:p w:rsidR="00D65AC4" w:rsidRPr="00B1536C" w:rsidRDefault="00D65AC4" w:rsidP="00FE106F">
      <w:pPr>
        <w:spacing w:after="0" w:line="240" w:lineRule="auto"/>
        <w:rPr>
          <w:rFonts w:ascii="Times New Roman" w:hAnsi="Times New Roman" w:cs="Times New Roman"/>
          <w:b/>
          <w:color w:val="000000" w:themeColor="text1"/>
          <w:sz w:val="20"/>
          <w:szCs w:val="20"/>
          <w:lang w:val="en-US"/>
        </w:rPr>
      </w:pPr>
    </w:p>
    <w:p w:rsidR="00291FB1" w:rsidRDefault="00291FB1" w:rsidP="00E86E5F">
      <w:pPr>
        <w:spacing w:after="0" w:line="240" w:lineRule="auto"/>
        <w:jc w:val="center"/>
        <w:rPr>
          <w:rFonts w:ascii="Times New Roman" w:hAnsi="Times New Roman" w:cs="Times New Roman"/>
          <w:b/>
          <w:color w:val="000000" w:themeColor="text1"/>
          <w:sz w:val="20"/>
          <w:szCs w:val="20"/>
          <w:lang w:val="en-US"/>
        </w:rPr>
      </w:pPr>
      <w:r w:rsidRPr="00B1536C">
        <w:rPr>
          <w:rFonts w:ascii="Times New Roman" w:hAnsi="Times New Roman" w:cs="Times New Roman"/>
          <w:b/>
          <w:color w:val="000000" w:themeColor="text1"/>
          <w:sz w:val="20"/>
          <w:szCs w:val="20"/>
          <w:lang w:val="en-US"/>
        </w:rPr>
        <w:t>References</w:t>
      </w:r>
    </w:p>
    <w:p w:rsidR="00760098" w:rsidRPr="00B1536C" w:rsidRDefault="00760098" w:rsidP="00E86E5F">
      <w:pPr>
        <w:spacing w:after="0" w:line="240" w:lineRule="auto"/>
        <w:jc w:val="center"/>
        <w:rPr>
          <w:rFonts w:ascii="Times New Roman" w:hAnsi="Times New Roman" w:cs="Times New Roman"/>
          <w:b/>
          <w:color w:val="000000" w:themeColor="text1"/>
          <w:sz w:val="20"/>
          <w:szCs w:val="20"/>
          <w:lang w:val="en-US"/>
        </w:rPr>
      </w:pPr>
    </w:p>
    <w:p w:rsidR="000429D6" w:rsidRPr="00B1536C" w:rsidRDefault="000429D6" w:rsidP="00884DFC">
      <w:pPr>
        <w:pStyle w:val="ListParagraph"/>
        <w:numPr>
          <w:ilvl w:val="0"/>
          <w:numId w:val="3"/>
        </w:numPr>
        <w:spacing w:after="0" w:line="240" w:lineRule="auto"/>
        <w:ind w:left="426" w:hanging="426"/>
        <w:jc w:val="both"/>
        <w:rPr>
          <w:rFonts w:ascii="Times New Roman" w:hAnsi="Times New Roman" w:cs="Times New Roman"/>
          <w:color w:val="000000" w:themeColor="text1"/>
          <w:sz w:val="20"/>
          <w:szCs w:val="20"/>
          <w:lang w:val="en-US"/>
        </w:rPr>
      </w:pPr>
      <w:r w:rsidRPr="00B1536C">
        <w:rPr>
          <w:rFonts w:ascii="Times New Roman" w:hAnsi="Times New Roman" w:cs="Times New Roman"/>
          <w:color w:val="000000" w:themeColor="text1"/>
          <w:sz w:val="20"/>
          <w:szCs w:val="20"/>
          <w:lang w:val="en-US"/>
        </w:rPr>
        <w:t>Schwartz, J., Dockery, D.</w:t>
      </w:r>
      <w:r w:rsidR="003173BC" w:rsidRPr="00B1536C">
        <w:rPr>
          <w:rFonts w:ascii="Times New Roman" w:hAnsi="Times New Roman" w:cs="Times New Roman"/>
          <w:color w:val="000000" w:themeColor="text1"/>
          <w:sz w:val="20"/>
          <w:szCs w:val="20"/>
          <w:lang w:val="en-US"/>
        </w:rPr>
        <w:t xml:space="preserve"> </w:t>
      </w:r>
      <w:r w:rsidRPr="00B1536C">
        <w:rPr>
          <w:rFonts w:ascii="Times New Roman" w:hAnsi="Times New Roman" w:cs="Times New Roman"/>
          <w:color w:val="000000" w:themeColor="text1"/>
          <w:sz w:val="20"/>
          <w:szCs w:val="20"/>
          <w:lang w:val="en-US"/>
        </w:rPr>
        <w:t>W., Neas, L.</w:t>
      </w:r>
      <w:r w:rsidR="003173BC" w:rsidRPr="00B1536C">
        <w:rPr>
          <w:rFonts w:ascii="Times New Roman" w:hAnsi="Times New Roman" w:cs="Times New Roman"/>
          <w:color w:val="000000" w:themeColor="text1"/>
          <w:sz w:val="20"/>
          <w:szCs w:val="20"/>
          <w:lang w:val="en-US"/>
        </w:rPr>
        <w:t xml:space="preserve"> </w:t>
      </w:r>
      <w:r w:rsidRPr="00B1536C">
        <w:rPr>
          <w:rFonts w:ascii="Times New Roman" w:hAnsi="Times New Roman" w:cs="Times New Roman"/>
          <w:color w:val="000000" w:themeColor="text1"/>
          <w:sz w:val="20"/>
          <w:szCs w:val="20"/>
          <w:lang w:val="en-US"/>
        </w:rPr>
        <w:t>M., (1996). Is daily mortality associated specifically with fine particles.</w:t>
      </w:r>
      <w:r w:rsidRPr="00B1536C">
        <w:rPr>
          <w:rFonts w:ascii="Times New Roman" w:hAnsi="Times New Roman" w:cs="Times New Roman"/>
          <w:i/>
          <w:color w:val="000000" w:themeColor="text1"/>
          <w:sz w:val="20"/>
          <w:szCs w:val="20"/>
          <w:lang w:val="en-US"/>
        </w:rPr>
        <w:t>Journal of the Air and Waste Management Association 46</w:t>
      </w:r>
      <w:r w:rsidRPr="00B1536C">
        <w:rPr>
          <w:rFonts w:ascii="Times New Roman" w:hAnsi="Times New Roman" w:cs="Times New Roman"/>
          <w:color w:val="000000" w:themeColor="text1"/>
          <w:sz w:val="20"/>
          <w:szCs w:val="20"/>
          <w:lang w:val="en-US"/>
        </w:rPr>
        <w:t xml:space="preserve">(10): 927–939. </w:t>
      </w:r>
    </w:p>
    <w:p w:rsidR="000429D6" w:rsidRPr="00B1536C" w:rsidRDefault="000429D6" w:rsidP="00884DFC">
      <w:pPr>
        <w:pStyle w:val="ListParagraph"/>
        <w:numPr>
          <w:ilvl w:val="0"/>
          <w:numId w:val="3"/>
        </w:numPr>
        <w:spacing w:after="0" w:line="240" w:lineRule="auto"/>
        <w:ind w:left="426" w:hanging="426"/>
        <w:jc w:val="both"/>
        <w:rPr>
          <w:rFonts w:ascii="Times New Roman" w:hAnsi="Times New Roman" w:cs="Times New Roman"/>
          <w:color w:val="000000" w:themeColor="text1"/>
          <w:sz w:val="20"/>
          <w:szCs w:val="20"/>
          <w:lang w:val="en-US"/>
        </w:rPr>
      </w:pPr>
      <w:r w:rsidRPr="00B1536C">
        <w:rPr>
          <w:rFonts w:ascii="Times New Roman" w:hAnsi="Times New Roman" w:cs="Times New Roman"/>
          <w:color w:val="000000" w:themeColor="text1"/>
          <w:sz w:val="20"/>
          <w:szCs w:val="20"/>
          <w:lang w:val="en-US"/>
        </w:rPr>
        <w:t>Shao, Y.</w:t>
      </w:r>
      <w:r w:rsidR="003173BC" w:rsidRPr="00B1536C">
        <w:rPr>
          <w:rFonts w:ascii="Times New Roman" w:hAnsi="Times New Roman" w:cs="Times New Roman"/>
          <w:color w:val="000000" w:themeColor="text1"/>
          <w:sz w:val="20"/>
          <w:szCs w:val="20"/>
          <w:lang w:val="en-US"/>
        </w:rPr>
        <w:t xml:space="preserve"> </w:t>
      </w:r>
      <w:r w:rsidRPr="00B1536C">
        <w:rPr>
          <w:rFonts w:ascii="Times New Roman" w:hAnsi="Times New Roman" w:cs="Times New Roman"/>
          <w:color w:val="000000" w:themeColor="text1"/>
          <w:sz w:val="20"/>
          <w:szCs w:val="20"/>
          <w:lang w:val="en-US"/>
        </w:rPr>
        <w:t xml:space="preserve">P., (2000). Physics and </w:t>
      </w:r>
      <w:r w:rsidR="00760098" w:rsidRPr="00B1536C">
        <w:rPr>
          <w:rFonts w:ascii="Times New Roman" w:hAnsi="Times New Roman" w:cs="Times New Roman"/>
          <w:color w:val="000000" w:themeColor="text1"/>
          <w:sz w:val="20"/>
          <w:szCs w:val="20"/>
          <w:lang w:val="en-US"/>
        </w:rPr>
        <w:t>modelling of wind erosion</w:t>
      </w:r>
      <w:r w:rsidRPr="00B1536C">
        <w:rPr>
          <w:rFonts w:ascii="Times New Roman" w:hAnsi="Times New Roman" w:cs="Times New Roman"/>
          <w:color w:val="000000" w:themeColor="text1"/>
          <w:sz w:val="20"/>
          <w:szCs w:val="20"/>
          <w:lang w:val="en-US"/>
        </w:rPr>
        <w:t xml:space="preserve">. Atmospheric and </w:t>
      </w:r>
      <w:r w:rsidR="00760098" w:rsidRPr="00B1536C">
        <w:rPr>
          <w:rFonts w:ascii="Times New Roman" w:hAnsi="Times New Roman" w:cs="Times New Roman"/>
          <w:color w:val="000000" w:themeColor="text1"/>
          <w:sz w:val="20"/>
          <w:szCs w:val="20"/>
          <w:lang w:val="en-US"/>
        </w:rPr>
        <w:t>oceanographic sciences library</w:t>
      </w:r>
      <w:r w:rsidRPr="00B1536C">
        <w:rPr>
          <w:rFonts w:ascii="Times New Roman" w:hAnsi="Times New Roman" w:cs="Times New Roman"/>
          <w:color w:val="000000" w:themeColor="text1"/>
          <w:sz w:val="20"/>
          <w:szCs w:val="20"/>
          <w:lang w:val="en-US"/>
        </w:rPr>
        <w:t>, Sydney.</w:t>
      </w:r>
    </w:p>
    <w:p w:rsidR="000429D6" w:rsidRPr="00760098" w:rsidRDefault="000429D6" w:rsidP="00760098">
      <w:pPr>
        <w:pStyle w:val="ListParagraph"/>
        <w:numPr>
          <w:ilvl w:val="0"/>
          <w:numId w:val="3"/>
        </w:numPr>
        <w:spacing w:after="0" w:line="240" w:lineRule="auto"/>
        <w:ind w:left="426" w:hanging="426"/>
        <w:jc w:val="both"/>
        <w:rPr>
          <w:rFonts w:ascii="Times New Roman" w:hAnsi="Times New Roman" w:cs="Times New Roman"/>
          <w:color w:val="000000" w:themeColor="text1"/>
          <w:sz w:val="20"/>
          <w:szCs w:val="20"/>
          <w:lang w:val="en-US"/>
        </w:rPr>
      </w:pPr>
      <w:r w:rsidRPr="00B1536C">
        <w:rPr>
          <w:rFonts w:ascii="Times New Roman" w:eastAsia="Times New Roman" w:hAnsi="Times New Roman" w:cs="Times New Roman"/>
          <w:color w:val="000000" w:themeColor="text1"/>
          <w:sz w:val="20"/>
          <w:szCs w:val="20"/>
          <w:lang w:val="en-US"/>
        </w:rPr>
        <w:lastRenderedPageBreak/>
        <w:t>Abas, M.</w:t>
      </w:r>
      <w:r w:rsidR="003173BC" w:rsidRPr="00B1536C">
        <w:rPr>
          <w:rFonts w:ascii="Times New Roman" w:eastAsia="Times New Roman" w:hAnsi="Times New Roman" w:cs="Times New Roman"/>
          <w:color w:val="000000" w:themeColor="text1"/>
          <w:sz w:val="20"/>
          <w:szCs w:val="20"/>
          <w:lang w:val="en-US"/>
        </w:rPr>
        <w:t xml:space="preserve"> </w:t>
      </w:r>
      <w:r w:rsidRPr="00B1536C">
        <w:rPr>
          <w:rFonts w:ascii="Times New Roman" w:eastAsia="Times New Roman" w:hAnsi="Times New Roman" w:cs="Times New Roman"/>
          <w:color w:val="000000" w:themeColor="text1"/>
          <w:sz w:val="20"/>
          <w:szCs w:val="20"/>
          <w:lang w:val="en-US"/>
        </w:rPr>
        <w:t>R.</w:t>
      </w:r>
      <w:r w:rsidR="003173BC" w:rsidRPr="00B1536C">
        <w:rPr>
          <w:rFonts w:ascii="Times New Roman" w:eastAsia="Times New Roman" w:hAnsi="Times New Roman" w:cs="Times New Roman"/>
          <w:color w:val="000000" w:themeColor="text1"/>
          <w:sz w:val="20"/>
          <w:szCs w:val="20"/>
          <w:lang w:val="en-US"/>
        </w:rPr>
        <w:t xml:space="preserve"> </w:t>
      </w:r>
      <w:r w:rsidRPr="00B1536C">
        <w:rPr>
          <w:rFonts w:ascii="Times New Roman" w:eastAsia="Times New Roman" w:hAnsi="Times New Roman" w:cs="Times New Roman"/>
          <w:color w:val="000000" w:themeColor="text1"/>
          <w:sz w:val="20"/>
          <w:szCs w:val="20"/>
          <w:lang w:val="en-US"/>
        </w:rPr>
        <w:t>B., Oros, D.</w:t>
      </w:r>
      <w:r w:rsidR="003173BC" w:rsidRPr="00B1536C">
        <w:rPr>
          <w:rFonts w:ascii="Times New Roman" w:eastAsia="Times New Roman" w:hAnsi="Times New Roman" w:cs="Times New Roman"/>
          <w:color w:val="000000" w:themeColor="text1"/>
          <w:sz w:val="20"/>
          <w:szCs w:val="20"/>
          <w:lang w:val="en-US"/>
        </w:rPr>
        <w:t xml:space="preserve"> </w:t>
      </w:r>
      <w:r w:rsidRPr="00B1536C">
        <w:rPr>
          <w:rFonts w:ascii="Times New Roman" w:eastAsia="Times New Roman" w:hAnsi="Times New Roman" w:cs="Times New Roman"/>
          <w:color w:val="000000" w:themeColor="text1"/>
          <w:sz w:val="20"/>
          <w:szCs w:val="20"/>
          <w:lang w:val="en-US"/>
        </w:rPr>
        <w:t>R. and Simoneit, B.</w:t>
      </w:r>
      <w:r w:rsidR="003173BC" w:rsidRPr="00B1536C">
        <w:rPr>
          <w:rFonts w:ascii="Times New Roman" w:eastAsia="Times New Roman" w:hAnsi="Times New Roman" w:cs="Times New Roman"/>
          <w:color w:val="000000" w:themeColor="text1"/>
          <w:sz w:val="20"/>
          <w:szCs w:val="20"/>
          <w:lang w:val="en-US"/>
        </w:rPr>
        <w:t xml:space="preserve"> </w:t>
      </w:r>
      <w:r w:rsidRPr="00B1536C">
        <w:rPr>
          <w:rFonts w:ascii="Times New Roman" w:eastAsia="Times New Roman" w:hAnsi="Times New Roman" w:cs="Times New Roman"/>
          <w:color w:val="000000" w:themeColor="text1"/>
          <w:sz w:val="20"/>
          <w:szCs w:val="20"/>
          <w:lang w:val="en-US"/>
        </w:rPr>
        <w:t>R.</w:t>
      </w:r>
      <w:r w:rsidR="003173BC" w:rsidRPr="00B1536C">
        <w:rPr>
          <w:rFonts w:ascii="Times New Roman" w:eastAsia="Times New Roman" w:hAnsi="Times New Roman" w:cs="Times New Roman"/>
          <w:color w:val="000000" w:themeColor="text1"/>
          <w:sz w:val="20"/>
          <w:szCs w:val="20"/>
          <w:lang w:val="en-US"/>
        </w:rPr>
        <w:t xml:space="preserve"> </w:t>
      </w:r>
      <w:r w:rsidRPr="00B1536C">
        <w:rPr>
          <w:rFonts w:ascii="Times New Roman" w:eastAsia="Times New Roman" w:hAnsi="Times New Roman" w:cs="Times New Roman"/>
          <w:color w:val="000000" w:themeColor="text1"/>
          <w:sz w:val="20"/>
          <w:szCs w:val="20"/>
          <w:lang w:val="en-US"/>
        </w:rPr>
        <w:t xml:space="preserve">T. (2004). Biomass burning as the main source of organic aerosol particulate matter in Malaysia during haze episodes. </w:t>
      </w:r>
      <w:r w:rsidRPr="00B1536C">
        <w:rPr>
          <w:rFonts w:ascii="Times New Roman" w:eastAsia="Times New Roman" w:hAnsi="Times New Roman" w:cs="Times New Roman"/>
          <w:i/>
          <w:color w:val="000000" w:themeColor="text1"/>
          <w:sz w:val="20"/>
          <w:szCs w:val="20"/>
          <w:lang w:val="en-US"/>
        </w:rPr>
        <w:t>Chemosphere</w:t>
      </w:r>
      <w:r w:rsidR="00760098">
        <w:rPr>
          <w:rFonts w:ascii="Times New Roman" w:eastAsia="Times New Roman" w:hAnsi="Times New Roman" w:cs="Times New Roman"/>
          <w:color w:val="000000" w:themeColor="text1"/>
          <w:sz w:val="20"/>
          <w:szCs w:val="20"/>
          <w:lang w:val="en-US"/>
        </w:rPr>
        <w:t xml:space="preserve">, </w:t>
      </w:r>
      <w:r w:rsidRPr="00760098">
        <w:rPr>
          <w:rFonts w:ascii="Times New Roman" w:eastAsia="Times New Roman" w:hAnsi="Times New Roman" w:cs="Times New Roman"/>
          <w:color w:val="000000" w:themeColor="text1"/>
          <w:sz w:val="20"/>
          <w:szCs w:val="20"/>
          <w:lang w:val="en-US"/>
        </w:rPr>
        <w:t>55</w:t>
      </w:r>
      <w:r w:rsidRPr="00B1536C">
        <w:rPr>
          <w:rFonts w:ascii="Times New Roman" w:eastAsia="Times New Roman" w:hAnsi="Times New Roman" w:cs="Times New Roman"/>
          <w:color w:val="000000" w:themeColor="text1"/>
          <w:sz w:val="20"/>
          <w:szCs w:val="20"/>
          <w:lang w:val="en-US"/>
        </w:rPr>
        <w:t>:</w:t>
      </w:r>
      <w:r w:rsidR="00760098">
        <w:rPr>
          <w:rFonts w:ascii="Times New Roman" w:eastAsia="Times New Roman" w:hAnsi="Times New Roman" w:cs="Times New Roman"/>
          <w:color w:val="000000" w:themeColor="text1"/>
          <w:sz w:val="20"/>
          <w:szCs w:val="20"/>
          <w:lang w:val="en-US"/>
        </w:rPr>
        <w:t xml:space="preserve"> </w:t>
      </w:r>
      <w:r w:rsidRPr="00B1536C">
        <w:rPr>
          <w:rFonts w:ascii="Times New Roman" w:eastAsia="Times New Roman" w:hAnsi="Times New Roman" w:cs="Times New Roman"/>
          <w:color w:val="000000" w:themeColor="text1"/>
          <w:sz w:val="20"/>
          <w:szCs w:val="20"/>
          <w:lang w:val="en-US"/>
        </w:rPr>
        <w:t>1089</w:t>
      </w:r>
      <w:r w:rsidR="00760098">
        <w:rPr>
          <w:rFonts w:ascii="Times New Roman" w:eastAsia="Times New Roman" w:hAnsi="Times New Roman" w:cs="Times New Roman"/>
          <w:color w:val="000000" w:themeColor="text1"/>
          <w:sz w:val="20"/>
          <w:szCs w:val="20"/>
          <w:lang w:val="en-US"/>
        </w:rPr>
        <w:t xml:space="preserve"> – </w:t>
      </w:r>
      <w:r w:rsidRPr="00760098">
        <w:rPr>
          <w:rFonts w:ascii="Times New Roman" w:eastAsia="Times New Roman" w:hAnsi="Times New Roman" w:cs="Times New Roman"/>
          <w:color w:val="000000" w:themeColor="text1"/>
          <w:sz w:val="20"/>
          <w:szCs w:val="20"/>
          <w:lang w:val="en-US"/>
        </w:rPr>
        <w:t>1095.</w:t>
      </w:r>
    </w:p>
    <w:p w:rsidR="000429D6" w:rsidRPr="00760098" w:rsidRDefault="000429D6" w:rsidP="00760098">
      <w:pPr>
        <w:pStyle w:val="ListParagraph"/>
        <w:numPr>
          <w:ilvl w:val="0"/>
          <w:numId w:val="3"/>
        </w:numPr>
        <w:spacing w:after="0" w:line="240" w:lineRule="auto"/>
        <w:ind w:left="426" w:hanging="426"/>
        <w:jc w:val="both"/>
        <w:rPr>
          <w:rFonts w:ascii="Times New Roman" w:hAnsi="Times New Roman" w:cs="Times New Roman"/>
          <w:color w:val="000000" w:themeColor="text1"/>
          <w:sz w:val="20"/>
          <w:szCs w:val="20"/>
          <w:lang w:val="en-US"/>
        </w:rPr>
      </w:pPr>
      <w:r w:rsidRPr="00B1536C">
        <w:rPr>
          <w:rFonts w:ascii="Times New Roman" w:eastAsia="Times New Roman" w:hAnsi="Times New Roman" w:cs="Times New Roman"/>
          <w:color w:val="000000" w:themeColor="text1"/>
          <w:sz w:val="20"/>
          <w:szCs w:val="20"/>
          <w:lang w:val="en-US"/>
        </w:rPr>
        <w:t>Afroz, R., Hassan, M.</w:t>
      </w:r>
      <w:r w:rsidR="003173BC" w:rsidRPr="00B1536C">
        <w:rPr>
          <w:rFonts w:ascii="Times New Roman" w:eastAsia="Times New Roman" w:hAnsi="Times New Roman" w:cs="Times New Roman"/>
          <w:color w:val="000000" w:themeColor="text1"/>
          <w:sz w:val="20"/>
          <w:szCs w:val="20"/>
          <w:lang w:val="en-US"/>
        </w:rPr>
        <w:t xml:space="preserve"> </w:t>
      </w:r>
      <w:r w:rsidRPr="00B1536C">
        <w:rPr>
          <w:rFonts w:ascii="Times New Roman" w:eastAsia="Times New Roman" w:hAnsi="Times New Roman" w:cs="Times New Roman"/>
          <w:color w:val="000000" w:themeColor="text1"/>
          <w:sz w:val="20"/>
          <w:szCs w:val="20"/>
          <w:lang w:val="en-US"/>
        </w:rPr>
        <w:t>N. and Ibrahim, N.</w:t>
      </w:r>
      <w:r w:rsidR="003173BC" w:rsidRPr="00B1536C">
        <w:rPr>
          <w:rFonts w:ascii="Times New Roman" w:eastAsia="Times New Roman" w:hAnsi="Times New Roman" w:cs="Times New Roman"/>
          <w:color w:val="000000" w:themeColor="text1"/>
          <w:sz w:val="20"/>
          <w:szCs w:val="20"/>
          <w:lang w:val="en-US"/>
        </w:rPr>
        <w:t xml:space="preserve"> </w:t>
      </w:r>
      <w:r w:rsidRPr="00B1536C">
        <w:rPr>
          <w:rFonts w:ascii="Times New Roman" w:eastAsia="Times New Roman" w:hAnsi="Times New Roman" w:cs="Times New Roman"/>
          <w:color w:val="000000" w:themeColor="text1"/>
          <w:sz w:val="20"/>
          <w:szCs w:val="20"/>
          <w:lang w:val="en-US"/>
        </w:rPr>
        <w:t xml:space="preserve">A. (2003). Review of air pollution and health impacts in Malaysia. </w:t>
      </w:r>
      <w:r w:rsidRPr="00B1536C">
        <w:rPr>
          <w:rFonts w:ascii="Times New Roman" w:eastAsia="Times New Roman" w:hAnsi="Times New Roman" w:cs="Times New Roman"/>
          <w:i/>
          <w:color w:val="000000" w:themeColor="text1"/>
          <w:sz w:val="20"/>
          <w:szCs w:val="20"/>
          <w:lang w:val="en-US"/>
        </w:rPr>
        <w:t>Environmental Research</w:t>
      </w:r>
      <w:r w:rsidRPr="00B1536C">
        <w:rPr>
          <w:rFonts w:ascii="Times New Roman" w:eastAsia="Times New Roman" w:hAnsi="Times New Roman" w:cs="Times New Roman"/>
          <w:color w:val="000000" w:themeColor="text1"/>
          <w:sz w:val="20"/>
          <w:szCs w:val="20"/>
          <w:lang w:val="en-US"/>
        </w:rPr>
        <w:t xml:space="preserve">. </w:t>
      </w:r>
      <w:r w:rsidRPr="00760098">
        <w:rPr>
          <w:rFonts w:ascii="Times New Roman" w:eastAsia="Times New Roman" w:hAnsi="Times New Roman" w:cs="Times New Roman"/>
          <w:color w:val="000000" w:themeColor="text1"/>
          <w:sz w:val="20"/>
          <w:szCs w:val="20"/>
          <w:lang w:val="en-US"/>
        </w:rPr>
        <w:t>92</w:t>
      </w:r>
      <w:r w:rsidRPr="00B1536C">
        <w:rPr>
          <w:rFonts w:ascii="Times New Roman" w:eastAsia="Times New Roman" w:hAnsi="Times New Roman" w:cs="Times New Roman"/>
          <w:color w:val="000000" w:themeColor="text1"/>
          <w:sz w:val="20"/>
          <w:szCs w:val="20"/>
          <w:lang w:val="en-US"/>
        </w:rPr>
        <w:t>: 71</w:t>
      </w:r>
      <w:r w:rsidR="00760098">
        <w:rPr>
          <w:rFonts w:ascii="Times New Roman" w:eastAsia="Times New Roman" w:hAnsi="Times New Roman" w:cs="Times New Roman"/>
          <w:color w:val="000000" w:themeColor="text1"/>
          <w:sz w:val="20"/>
          <w:szCs w:val="20"/>
          <w:lang w:val="en-US"/>
        </w:rPr>
        <w:t xml:space="preserve"> – </w:t>
      </w:r>
      <w:r w:rsidRPr="00760098">
        <w:rPr>
          <w:rFonts w:ascii="Times New Roman" w:eastAsia="Times New Roman" w:hAnsi="Times New Roman" w:cs="Times New Roman"/>
          <w:color w:val="000000" w:themeColor="text1"/>
          <w:sz w:val="20"/>
          <w:szCs w:val="20"/>
          <w:lang w:val="en-US"/>
        </w:rPr>
        <w:t>77.</w:t>
      </w:r>
    </w:p>
    <w:p w:rsidR="000429D6" w:rsidRPr="00760098" w:rsidRDefault="000429D6" w:rsidP="00760098">
      <w:pPr>
        <w:pStyle w:val="ListParagraph"/>
        <w:numPr>
          <w:ilvl w:val="0"/>
          <w:numId w:val="3"/>
        </w:numPr>
        <w:spacing w:after="0" w:line="240" w:lineRule="auto"/>
        <w:ind w:left="426" w:hanging="426"/>
        <w:jc w:val="both"/>
        <w:rPr>
          <w:rFonts w:ascii="Times New Roman" w:hAnsi="Times New Roman" w:cs="Times New Roman"/>
          <w:color w:val="000000" w:themeColor="text1"/>
          <w:sz w:val="20"/>
          <w:szCs w:val="20"/>
          <w:lang w:val="en-US"/>
        </w:rPr>
      </w:pPr>
      <w:r w:rsidRPr="00B1536C">
        <w:rPr>
          <w:rFonts w:ascii="Times New Roman" w:eastAsia="Times New Roman" w:hAnsi="Times New Roman" w:cs="Times New Roman"/>
          <w:color w:val="000000" w:themeColor="text1"/>
          <w:sz w:val="20"/>
          <w:szCs w:val="20"/>
          <w:lang w:val="en-US"/>
        </w:rPr>
        <w:t>Azmi, S.</w:t>
      </w:r>
      <w:r w:rsidR="003173BC" w:rsidRPr="00B1536C">
        <w:rPr>
          <w:rFonts w:ascii="Times New Roman" w:eastAsia="Times New Roman" w:hAnsi="Times New Roman" w:cs="Times New Roman"/>
          <w:color w:val="000000" w:themeColor="text1"/>
          <w:sz w:val="20"/>
          <w:szCs w:val="20"/>
          <w:lang w:val="en-US"/>
        </w:rPr>
        <w:t xml:space="preserve"> </w:t>
      </w:r>
      <w:r w:rsidRPr="00B1536C">
        <w:rPr>
          <w:rFonts w:ascii="Times New Roman" w:eastAsia="Times New Roman" w:hAnsi="Times New Roman" w:cs="Times New Roman"/>
          <w:color w:val="000000" w:themeColor="text1"/>
          <w:sz w:val="20"/>
          <w:szCs w:val="20"/>
          <w:lang w:val="en-US"/>
        </w:rPr>
        <w:t>Z., Latif, M.</w:t>
      </w:r>
      <w:r w:rsidR="003173BC" w:rsidRPr="00B1536C">
        <w:rPr>
          <w:rFonts w:ascii="Times New Roman" w:eastAsia="Times New Roman" w:hAnsi="Times New Roman" w:cs="Times New Roman"/>
          <w:color w:val="000000" w:themeColor="text1"/>
          <w:sz w:val="20"/>
          <w:szCs w:val="20"/>
          <w:lang w:val="en-US"/>
        </w:rPr>
        <w:t xml:space="preserve"> </w:t>
      </w:r>
      <w:r w:rsidRPr="00B1536C">
        <w:rPr>
          <w:rFonts w:ascii="Times New Roman" w:eastAsia="Times New Roman" w:hAnsi="Times New Roman" w:cs="Times New Roman"/>
          <w:color w:val="000000" w:themeColor="text1"/>
          <w:sz w:val="20"/>
          <w:szCs w:val="20"/>
          <w:lang w:val="en-US"/>
        </w:rPr>
        <w:t>T., Ismail, A.</w:t>
      </w:r>
      <w:r w:rsidR="003173BC" w:rsidRPr="00B1536C">
        <w:rPr>
          <w:rFonts w:ascii="Times New Roman" w:eastAsia="Times New Roman" w:hAnsi="Times New Roman" w:cs="Times New Roman"/>
          <w:color w:val="000000" w:themeColor="text1"/>
          <w:sz w:val="20"/>
          <w:szCs w:val="20"/>
          <w:lang w:val="en-US"/>
        </w:rPr>
        <w:t xml:space="preserve"> </w:t>
      </w:r>
      <w:r w:rsidRPr="00B1536C">
        <w:rPr>
          <w:rFonts w:ascii="Times New Roman" w:eastAsia="Times New Roman" w:hAnsi="Times New Roman" w:cs="Times New Roman"/>
          <w:color w:val="000000" w:themeColor="text1"/>
          <w:sz w:val="20"/>
          <w:szCs w:val="20"/>
          <w:lang w:val="en-US"/>
        </w:rPr>
        <w:t>S., Juneng, L., Jemain, A.</w:t>
      </w:r>
      <w:r w:rsidR="003173BC" w:rsidRPr="00B1536C">
        <w:rPr>
          <w:rFonts w:ascii="Times New Roman" w:eastAsia="Times New Roman" w:hAnsi="Times New Roman" w:cs="Times New Roman"/>
          <w:color w:val="000000" w:themeColor="text1"/>
          <w:sz w:val="20"/>
          <w:szCs w:val="20"/>
          <w:lang w:val="en-US"/>
        </w:rPr>
        <w:t xml:space="preserve"> </w:t>
      </w:r>
      <w:r w:rsidRPr="00B1536C">
        <w:rPr>
          <w:rFonts w:ascii="Times New Roman" w:eastAsia="Times New Roman" w:hAnsi="Times New Roman" w:cs="Times New Roman"/>
          <w:color w:val="000000" w:themeColor="text1"/>
          <w:sz w:val="20"/>
          <w:szCs w:val="20"/>
          <w:lang w:val="en-US"/>
        </w:rPr>
        <w:t xml:space="preserve">A. (2010). Trend and status of air quality at three different monitoring stations in the Klang Valley, Malaysia. </w:t>
      </w:r>
      <w:r w:rsidRPr="00B1536C">
        <w:rPr>
          <w:rFonts w:ascii="Times New Roman" w:eastAsia="Times New Roman" w:hAnsi="Times New Roman" w:cs="Times New Roman"/>
          <w:i/>
          <w:color w:val="000000" w:themeColor="text1"/>
          <w:sz w:val="20"/>
          <w:szCs w:val="20"/>
          <w:lang w:val="en-US"/>
        </w:rPr>
        <w:t>Air Quality, Atmosphere and Health</w:t>
      </w:r>
      <w:r w:rsidR="00760098">
        <w:rPr>
          <w:rFonts w:ascii="Times New Roman" w:eastAsia="Times New Roman" w:hAnsi="Times New Roman" w:cs="Times New Roman"/>
          <w:i/>
          <w:color w:val="000000" w:themeColor="text1"/>
          <w:sz w:val="20"/>
          <w:szCs w:val="20"/>
          <w:lang w:val="en-US"/>
        </w:rPr>
        <w:t xml:space="preserve">, </w:t>
      </w:r>
      <w:r w:rsidRPr="00760098">
        <w:rPr>
          <w:rFonts w:ascii="Times New Roman" w:eastAsia="Times New Roman" w:hAnsi="Times New Roman" w:cs="Times New Roman"/>
          <w:color w:val="000000" w:themeColor="text1"/>
          <w:sz w:val="20"/>
          <w:szCs w:val="20"/>
          <w:lang w:val="en-US"/>
        </w:rPr>
        <w:t>3:</w:t>
      </w:r>
      <w:r w:rsidRPr="00B1536C">
        <w:rPr>
          <w:rFonts w:ascii="Times New Roman" w:eastAsia="Times New Roman" w:hAnsi="Times New Roman" w:cs="Times New Roman"/>
          <w:color w:val="000000" w:themeColor="text1"/>
          <w:sz w:val="20"/>
          <w:szCs w:val="20"/>
          <w:lang w:val="en-US"/>
        </w:rPr>
        <w:t xml:space="preserve">  53</w:t>
      </w:r>
      <w:r w:rsidR="00760098">
        <w:rPr>
          <w:rFonts w:ascii="Times New Roman" w:eastAsia="Times New Roman" w:hAnsi="Times New Roman" w:cs="Times New Roman"/>
          <w:color w:val="000000" w:themeColor="text1"/>
          <w:sz w:val="20"/>
          <w:szCs w:val="20"/>
          <w:lang w:val="en-US"/>
        </w:rPr>
        <w:t xml:space="preserve"> – </w:t>
      </w:r>
      <w:r w:rsidRPr="00760098">
        <w:rPr>
          <w:rFonts w:ascii="Times New Roman" w:eastAsia="Times New Roman" w:hAnsi="Times New Roman" w:cs="Times New Roman"/>
          <w:color w:val="000000" w:themeColor="text1"/>
          <w:sz w:val="20"/>
          <w:szCs w:val="20"/>
          <w:lang w:val="en-US"/>
        </w:rPr>
        <w:t>64.</w:t>
      </w:r>
    </w:p>
    <w:p w:rsidR="000429D6" w:rsidRPr="00760098" w:rsidRDefault="000429D6" w:rsidP="00760098">
      <w:pPr>
        <w:pStyle w:val="ListParagraph"/>
        <w:numPr>
          <w:ilvl w:val="0"/>
          <w:numId w:val="3"/>
        </w:numPr>
        <w:spacing w:after="0" w:line="240" w:lineRule="auto"/>
        <w:ind w:left="426" w:hanging="426"/>
        <w:jc w:val="both"/>
        <w:rPr>
          <w:rFonts w:ascii="Times New Roman" w:hAnsi="Times New Roman" w:cs="Times New Roman"/>
          <w:color w:val="000000" w:themeColor="text1"/>
          <w:sz w:val="20"/>
          <w:szCs w:val="20"/>
          <w:lang w:val="en-US"/>
        </w:rPr>
      </w:pPr>
      <w:r w:rsidRPr="00B1536C">
        <w:rPr>
          <w:rFonts w:ascii="Times New Roman" w:eastAsia="Times New Roman" w:hAnsi="Times New Roman" w:cs="Times New Roman"/>
          <w:color w:val="000000" w:themeColor="text1"/>
          <w:sz w:val="20"/>
          <w:szCs w:val="20"/>
          <w:lang w:val="en-US"/>
        </w:rPr>
        <w:t>Gurjar, B.</w:t>
      </w:r>
      <w:r w:rsidR="003173BC" w:rsidRPr="00B1536C">
        <w:rPr>
          <w:rFonts w:ascii="Times New Roman" w:eastAsia="Times New Roman" w:hAnsi="Times New Roman" w:cs="Times New Roman"/>
          <w:color w:val="000000" w:themeColor="text1"/>
          <w:sz w:val="20"/>
          <w:szCs w:val="20"/>
          <w:lang w:val="en-US"/>
        </w:rPr>
        <w:t xml:space="preserve"> </w:t>
      </w:r>
      <w:r w:rsidRPr="00B1536C">
        <w:rPr>
          <w:rFonts w:ascii="Times New Roman" w:eastAsia="Times New Roman" w:hAnsi="Times New Roman" w:cs="Times New Roman"/>
          <w:color w:val="000000" w:themeColor="text1"/>
          <w:sz w:val="20"/>
          <w:szCs w:val="20"/>
          <w:lang w:val="en-US"/>
        </w:rPr>
        <w:t>R., Butler, T.</w:t>
      </w:r>
      <w:r w:rsidR="003173BC" w:rsidRPr="00B1536C">
        <w:rPr>
          <w:rFonts w:ascii="Times New Roman" w:eastAsia="Times New Roman" w:hAnsi="Times New Roman" w:cs="Times New Roman"/>
          <w:color w:val="000000" w:themeColor="text1"/>
          <w:sz w:val="20"/>
          <w:szCs w:val="20"/>
          <w:lang w:val="en-US"/>
        </w:rPr>
        <w:t xml:space="preserve"> </w:t>
      </w:r>
      <w:r w:rsidRPr="00B1536C">
        <w:rPr>
          <w:rFonts w:ascii="Times New Roman" w:eastAsia="Times New Roman" w:hAnsi="Times New Roman" w:cs="Times New Roman"/>
          <w:color w:val="000000" w:themeColor="text1"/>
          <w:sz w:val="20"/>
          <w:szCs w:val="20"/>
          <w:lang w:val="en-US"/>
        </w:rPr>
        <w:t>M., Lawrence, M.</w:t>
      </w:r>
      <w:r w:rsidR="003173BC" w:rsidRPr="00B1536C">
        <w:rPr>
          <w:rFonts w:ascii="Times New Roman" w:eastAsia="Times New Roman" w:hAnsi="Times New Roman" w:cs="Times New Roman"/>
          <w:color w:val="000000" w:themeColor="text1"/>
          <w:sz w:val="20"/>
          <w:szCs w:val="20"/>
          <w:lang w:val="en-US"/>
        </w:rPr>
        <w:t xml:space="preserve"> </w:t>
      </w:r>
      <w:r w:rsidR="00760098">
        <w:rPr>
          <w:rFonts w:ascii="Times New Roman" w:eastAsia="Times New Roman" w:hAnsi="Times New Roman" w:cs="Times New Roman"/>
          <w:color w:val="000000" w:themeColor="text1"/>
          <w:sz w:val="20"/>
          <w:szCs w:val="20"/>
          <w:lang w:val="en-US"/>
        </w:rPr>
        <w:t xml:space="preserve">G. and </w:t>
      </w:r>
      <w:r w:rsidRPr="00B1536C">
        <w:rPr>
          <w:rFonts w:ascii="Times New Roman" w:eastAsia="Times New Roman" w:hAnsi="Times New Roman" w:cs="Times New Roman"/>
          <w:color w:val="000000" w:themeColor="text1"/>
          <w:sz w:val="20"/>
          <w:szCs w:val="20"/>
          <w:lang w:val="en-US"/>
        </w:rPr>
        <w:t xml:space="preserve">Lelieveld, J. (2008). Evaluation of emissions and air quality in megacities. </w:t>
      </w:r>
      <w:r w:rsidR="00760098">
        <w:rPr>
          <w:rFonts w:ascii="Times New Roman" w:eastAsia="Times New Roman" w:hAnsi="Times New Roman" w:cs="Times New Roman"/>
          <w:i/>
          <w:color w:val="000000" w:themeColor="text1"/>
          <w:sz w:val="20"/>
          <w:szCs w:val="20"/>
          <w:lang w:val="en-US"/>
        </w:rPr>
        <w:t xml:space="preserve">Atmospheric Environment, </w:t>
      </w:r>
      <w:r w:rsidRPr="00760098">
        <w:rPr>
          <w:rFonts w:ascii="Times New Roman" w:eastAsia="Times New Roman" w:hAnsi="Times New Roman" w:cs="Times New Roman"/>
          <w:color w:val="000000" w:themeColor="text1"/>
          <w:sz w:val="20"/>
          <w:szCs w:val="20"/>
          <w:lang w:val="en-US"/>
        </w:rPr>
        <w:t>42</w:t>
      </w:r>
      <w:r w:rsidRPr="00B1536C">
        <w:rPr>
          <w:rFonts w:ascii="Times New Roman" w:eastAsia="Times New Roman" w:hAnsi="Times New Roman" w:cs="Times New Roman"/>
          <w:color w:val="000000" w:themeColor="text1"/>
          <w:sz w:val="20"/>
          <w:szCs w:val="20"/>
          <w:lang w:val="en-US"/>
        </w:rPr>
        <w:t>: 1593</w:t>
      </w:r>
      <w:r w:rsidR="00760098">
        <w:rPr>
          <w:rFonts w:ascii="Times New Roman" w:eastAsia="Times New Roman" w:hAnsi="Times New Roman" w:cs="Times New Roman"/>
          <w:color w:val="000000" w:themeColor="text1"/>
          <w:sz w:val="20"/>
          <w:szCs w:val="20"/>
          <w:lang w:val="en-US"/>
        </w:rPr>
        <w:t xml:space="preserve"> – </w:t>
      </w:r>
      <w:r w:rsidRPr="00760098">
        <w:rPr>
          <w:rFonts w:ascii="Times New Roman" w:eastAsia="Times New Roman" w:hAnsi="Times New Roman" w:cs="Times New Roman"/>
          <w:color w:val="000000" w:themeColor="text1"/>
          <w:sz w:val="20"/>
          <w:szCs w:val="20"/>
          <w:lang w:val="en-US"/>
        </w:rPr>
        <w:t>1606.</w:t>
      </w:r>
    </w:p>
    <w:p w:rsidR="000429D6" w:rsidRPr="00760098" w:rsidRDefault="000429D6" w:rsidP="00760098">
      <w:pPr>
        <w:pStyle w:val="ListParagraph"/>
        <w:numPr>
          <w:ilvl w:val="0"/>
          <w:numId w:val="3"/>
        </w:numPr>
        <w:spacing w:after="0" w:line="240" w:lineRule="auto"/>
        <w:ind w:left="426" w:hanging="426"/>
        <w:jc w:val="both"/>
        <w:rPr>
          <w:rFonts w:ascii="Times New Roman" w:hAnsi="Times New Roman" w:cs="Times New Roman"/>
          <w:color w:val="000000" w:themeColor="text1"/>
          <w:sz w:val="20"/>
          <w:szCs w:val="20"/>
          <w:lang w:val="en-US"/>
        </w:rPr>
      </w:pPr>
      <w:r w:rsidRPr="00B1536C">
        <w:rPr>
          <w:rFonts w:ascii="Times New Roman" w:eastAsia="Times New Roman" w:hAnsi="Times New Roman" w:cs="Times New Roman"/>
          <w:color w:val="000000" w:themeColor="text1"/>
          <w:sz w:val="20"/>
          <w:szCs w:val="20"/>
          <w:lang w:val="en-US"/>
        </w:rPr>
        <w:t>O</w:t>
      </w:r>
      <w:r w:rsidR="00760098">
        <w:rPr>
          <w:rFonts w:ascii="Times New Roman" w:eastAsia="Times New Roman" w:hAnsi="Times New Roman" w:cs="Times New Roman"/>
          <w:color w:val="000000" w:themeColor="text1"/>
          <w:sz w:val="20"/>
          <w:szCs w:val="20"/>
          <w:lang w:val="en-US"/>
        </w:rPr>
        <w:t xml:space="preserve">zden, O., Dogeroglu, T. and </w:t>
      </w:r>
      <w:r w:rsidRPr="00B1536C">
        <w:rPr>
          <w:rFonts w:ascii="Times New Roman" w:eastAsia="Times New Roman" w:hAnsi="Times New Roman" w:cs="Times New Roman"/>
          <w:color w:val="000000" w:themeColor="text1"/>
          <w:sz w:val="20"/>
          <w:szCs w:val="20"/>
          <w:lang w:val="en-US"/>
        </w:rPr>
        <w:t xml:space="preserve">Kara, S., (2008). Assessment of ambient air quality in Eskisehir, Turkey. </w:t>
      </w:r>
      <w:r w:rsidR="00760098">
        <w:rPr>
          <w:rFonts w:ascii="Times New Roman" w:eastAsia="Times New Roman" w:hAnsi="Times New Roman" w:cs="Times New Roman"/>
          <w:i/>
          <w:color w:val="000000" w:themeColor="text1"/>
          <w:sz w:val="20"/>
          <w:szCs w:val="20"/>
          <w:lang w:val="en-US"/>
        </w:rPr>
        <w:t xml:space="preserve">Environment International, </w:t>
      </w:r>
      <w:r w:rsidRPr="00760098">
        <w:rPr>
          <w:rFonts w:ascii="Times New Roman" w:eastAsia="Times New Roman" w:hAnsi="Times New Roman" w:cs="Times New Roman"/>
          <w:color w:val="000000" w:themeColor="text1"/>
          <w:sz w:val="20"/>
          <w:szCs w:val="20"/>
          <w:lang w:val="en-US"/>
        </w:rPr>
        <w:t>34</w:t>
      </w:r>
      <w:r w:rsidRPr="00B1536C">
        <w:rPr>
          <w:rFonts w:ascii="Times New Roman" w:eastAsia="Times New Roman" w:hAnsi="Times New Roman" w:cs="Times New Roman"/>
          <w:color w:val="000000" w:themeColor="text1"/>
          <w:sz w:val="20"/>
          <w:szCs w:val="20"/>
          <w:lang w:val="en-US"/>
        </w:rPr>
        <w:t>: 678</w:t>
      </w:r>
      <w:r w:rsidR="00760098">
        <w:rPr>
          <w:rFonts w:ascii="Times New Roman" w:eastAsia="Times New Roman" w:hAnsi="Times New Roman" w:cs="Times New Roman"/>
          <w:color w:val="000000" w:themeColor="text1"/>
          <w:sz w:val="20"/>
          <w:szCs w:val="20"/>
          <w:lang w:val="en-US"/>
        </w:rPr>
        <w:t xml:space="preserve"> – </w:t>
      </w:r>
      <w:r w:rsidRPr="00760098">
        <w:rPr>
          <w:rFonts w:ascii="Times New Roman" w:eastAsia="Times New Roman" w:hAnsi="Times New Roman" w:cs="Times New Roman"/>
          <w:color w:val="000000" w:themeColor="text1"/>
          <w:sz w:val="20"/>
          <w:szCs w:val="20"/>
          <w:lang w:val="en-US"/>
        </w:rPr>
        <w:t>687.</w:t>
      </w:r>
    </w:p>
    <w:p w:rsidR="000429D6" w:rsidRPr="00760098" w:rsidRDefault="000429D6" w:rsidP="00760098">
      <w:pPr>
        <w:pStyle w:val="ListParagraph"/>
        <w:numPr>
          <w:ilvl w:val="0"/>
          <w:numId w:val="3"/>
        </w:numPr>
        <w:spacing w:after="0" w:line="240" w:lineRule="auto"/>
        <w:ind w:left="426" w:hanging="426"/>
        <w:jc w:val="both"/>
        <w:rPr>
          <w:rFonts w:ascii="Times New Roman" w:hAnsi="Times New Roman" w:cs="Times New Roman"/>
          <w:color w:val="000000" w:themeColor="text1"/>
          <w:sz w:val="20"/>
          <w:szCs w:val="20"/>
          <w:lang w:val="en-US"/>
        </w:rPr>
      </w:pPr>
      <w:r w:rsidRPr="00B1536C">
        <w:rPr>
          <w:rFonts w:ascii="Times New Roman" w:eastAsia="Times New Roman" w:hAnsi="Times New Roman" w:cs="Times New Roman"/>
          <w:color w:val="000000" w:themeColor="text1"/>
          <w:sz w:val="20"/>
          <w:szCs w:val="20"/>
          <w:lang w:val="en-US"/>
        </w:rPr>
        <w:t>Nawrot, T.</w:t>
      </w:r>
      <w:r w:rsidR="003173BC" w:rsidRPr="00B1536C">
        <w:rPr>
          <w:rFonts w:ascii="Times New Roman" w:eastAsia="Times New Roman" w:hAnsi="Times New Roman" w:cs="Times New Roman"/>
          <w:color w:val="000000" w:themeColor="text1"/>
          <w:sz w:val="20"/>
          <w:szCs w:val="20"/>
          <w:lang w:val="en-US"/>
        </w:rPr>
        <w:t xml:space="preserve"> </w:t>
      </w:r>
      <w:r w:rsidRPr="00B1536C">
        <w:rPr>
          <w:rFonts w:ascii="Times New Roman" w:eastAsia="Times New Roman" w:hAnsi="Times New Roman" w:cs="Times New Roman"/>
          <w:color w:val="000000" w:themeColor="text1"/>
          <w:sz w:val="20"/>
          <w:szCs w:val="20"/>
          <w:lang w:val="en-US"/>
        </w:rPr>
        <w:t>S., Torfs, R., Fierens, F., De Henauw, S., Hoet, P.</w:t>
      </w:r>
      <w:r w:rsidR="003173BC" w:rsidRPr="00B1536C">
        <w:rPr>
          <w:rFonts w:ascii="Times New Roman" w:eastAsia="Times New Roman" w:hAnsi="Times New Roman" w:cs="Times New Roman"/>
          <w:color w:val="000000" w:themeColor="text1"/>
          <w:sz w:val="20"/>
          <w:szCs w:val="20"/>
          <w:lang w:val="en-US"/>
        </w:rPr>
        <w:t xml:space="preserve"> </w:t>
      </w:r>
      <w:r w:rsidRPr="00B1536C">
        <w:rPr>
          <w:rFonts w:ascii="Times New Roman" w:eastAsia="Times New Roman" w:hAnsi="Times New Roman" w:cs="Times New Roman"/>
          <w:color w:val="000000" w:themeColor="text1"/>
          <w:sz w:val="20"/>
          <w:szCs w:val="20"/>
          <w:lang w:val="en-US"/>
        </w:rPr>
        <w:t xml:space="preserve">H. and Van Kersschaever, G. (2007). Stronger associations between daily mortality and fine particulate air pollution in summer than in winter: Evidence from a heavily polluted region in Western Europe. </w:t>
      </w:r>
      <w:r w:rsidRPr="00B1536C">
        <w:rPr>
          <w:rFonts w:ascii="Times New Roman" w:eastAsia="Times New Roman" w:hAnsi="Times New Roman" w:cs="Times New Roman"/>
          <w:i/>
          <w:color w:val="000000" w:themeColor="text1"/>
          <w:sz w:val="20"/>
          <w:szCs w:val="20"/>
          <w:lang w:val="en-US"/>
        </w:rPr>
        <w:t>Epidemiology and Community Health</w:t>
      </w:r>
      <w:r w:rsidRPr="00B1536C">
        <w:rPr>
          <w:rFonts w:ascii="Times New Roman" w:eastAsia="Times New Roman" w:hAnsi="Times New Roman" w:cs="Times New Roman"/>
          <w:color w:val="000000" w:themeColor="text1"/>
          <w:sz w:val="20"/>
          <w:szCs w:val="20"/>
          <w:lang w:val="en-US"/>
        </w:rPr>
        <w:t xml:space="preserve">, </w:t>
      </w:r>
      <w:r w:rsidRPr="00760098">
        <w:rPr>
          <w:rFonts w:ascii="Times New Roman" w:eastAsia="Times New Roman" w:hAnsi="Times New Roman" w:cs="Times New Roman"/>
          <w:color w:val="000000" w:themeColor="text1"/>
          <w:sz w:val="20"/>
          <w:szCs w:val="20"/>
          <w:lang w:val="en-US"/>
        </w:rPr>
        <w:t>61</w:t>
      </w:r>
      <w:r w:rsidRPr="00B1536C">
        <w:rPr>
          <w:rFonts w:ascii="Times New Roman" w:eastAsia="Times New Roman" w:hAnsi="Times New Roman" w:cs="Times New Roman"/>
          <w:color w:val="000000" w:themeColor="text1"/>
          <w:sz w:val="20"/>
          <w:szCs w:val="20"/>
          <w:lang w:val="en-US"/>
        </w:rPr>
        <w:t>:146</w:t>
      </w:r>
      <w:r w:rsidR="00760098">
        <w:rPr>
          <w:rFonts w:ascii="Times New Roman" w:eastAsia="Times New Roman" w:hAnsi="Times New Roman" w:cs="Times New Roman"/>
          <w:color w:val="000000" w:themeColor="text1"/>
          <w:sz w:val="20"/>
          <w:szCs w:val="20"/>
          <w:lang w:val="en-US"/>
        </w:rPr>
        <w:t xml:space="preserve"> – </w:t>
      </w:r>
      <w:r w:rsidRPr="00760098">
        <w:rPr>
          <w:rFonts w:ascii="Times New Roman" w:eastAsia="Times New Roman" w:hAnsi="Times New Roman" w:cs="Times New Roman"/>
          <w:color w:val="000000" w:themeColor="text1"/>
          <w:sz w:val="20"/>
          <w:szCs w:val="20"/>
          <w:lang w:val="en-US"/>
        </w:rPr>
        <w:t>149.</w:t>
      </w:r>
    </w:p>
    <w:p w:rsidR="000429D6" w:rsidRPr="00760098" w:rsidRDefault="000429D6" w:rsidP="00760098">
      <w:pPr>
        <w:pStyle w:val="ListParagraph"/>
        <w:numPr>
          <w:ilvl w:val="0"/>
          <w:numId w:val="3"/>
        </w:numPr>
        <w:spacing w:after="0" w:line="240" w:lineRule="auto"/>
        <w:ind w:left="426" w:hanging="426"/>
        <w:jc w:val="both"/>
        <w:rPr>
          <w:rFonts w:ascii="Times New Roman" w:hAnsi="Times New Roman" w:cs="Times New Roman"/>
          <w:color w:val="000000" w:themeColor="text1"/>
          <w:sz w:val="20"/>
          <w:szCs w:val="20"/>
          <w:lang w:val="en-US"/>
        </w:rPr>
      </w:pPr>
      <w:r w:rsidRPr="00B1536C">
        <w:rPr>
          <w:rFonts w:ascii="Times New Roman" w:eastAsia="Times New Roman" w:hAnsi="Times New Roman" w:cs="Times New Roman"/>
          <w:color w:val="000000" w:themeColor="text1"/>
          <w:sz w:val="20"/>
          <w:szCs w:val="20"/>
          <w:lang w:val="en-US"/>
        </w:rPr>
        <w:t>Mott, J.</w:t>
      </w:r>
      <w:r w:rsidR="003173BC" w:rsidRPr="00B1536C">
        <w:rPr>
          <w:rFonts w:ascii="Times New Roman" w:eastAsia="Times New Roman" w:hAnsi="Times New Roman" w:cs="Times New Roman"/>
          <w:color w:val="000000" w:themeColor="text1"/>
          <w:sz w:val="20"/>
          <w:szCs w:val="20"/>
          <w:lang w:val="en-US"/>
        </w:rPr>
        <w:t xml:space="preserve"> </w:t>
      </w:r>
      <w:r w:rsidRPr="00B1536C">
        <w:rPr>
          <w:rFonts w:ascii="Times New Roman" w:eastAsia="Times New Roman" w:hAnsi="Times New Roman" w:cs="Times New Roman"/>
          <w:color w:val="000000" w:themeColor="text1"/>
          <w:sz w:val="20"/>
          <w:szCs w:val="20"/>
          <w:lang w:val="en-US"/>
        </w:rPr>
        <w:t>A., Mannino, D.</w:t>
      </w:r>
      <w:r w:rsidR="003173BC" w:rsidRPr="00B1536C">
        <w:rPr>
          <w:rFonts w:ascii="Times New Roman" w:eastAsia="Times New Roman" w:hAnsi="Times New Roman" w:cs="Times New Roman"/>
          <w:color w:val="000000" w:themeColor="text1"/>
          <w:sz w:val="20"/>
          <w:szCs w:val="20"/>
          <w:lang w:val="en-US"/>
        </w:rPr>
        <w:t xml:space="preserve"> </w:t>
      </w:r>
      <w:r w:rsidRPr="00B1536C">
        <w:rPr>
          <w:rFonts w:ascii="Times New Roman" w:eastAsia="Times New Roman" w:hAnsi="Times New Roman" w:cs="Times New Roman"/>
          <w:color w:val="000000" w:themeColor="text1"/>
          <w:sz w:val="20"/>
          <w:szCs w:val="20"/>
          <w:lang w:val="en-US"/>
        </w:rPr>
        <w:t>M., Alverson, C.</w:t>
      </w:r>
      <w:r w:rsidR="003173BC" w:rsidRPr="00B1536C">
        <w:rPr>
          <w:rFonts w:ascii="Times New Roman" w:eastAsia="Times New Roman" w:hAnsi="Times New Roman" w:cs="Times New Roman"/>
          <w:color w:val="000000" w:themeColor="text1"/>
          <w:sz w:val="20"/>
          <w:szCs w:val="20"/>
          <w:lang w:val="en-US"/>
        </w:rPr>
        <w:t xml:space="preserve"> </w:t>
      </w:r>
      <w:r w:rsidRPr="00B1536C">
        <w:rPr>
          <w:rFonts w:ascii="Times New Roman" w:eastAsia="Times New Roman" w:hAnsi="Times New Roman" w:cs="Times New Roman"/>
          <w:color w:val="000000" w:themeColor="text1"/>
          <w:sz w:val="20"/>
          <w:szCs w:val="20"/>
          <w:lang w:val="en-US"/>
        </w:rPr>
        <w:t>J., Kiyu, A., Hashim, J., Lee, Tee., Falter, K., Redd, S.</w:t>
      </w:r>
      <w:r w:rsidR="003173BC" w:rsidRPr="00B1536C">
        <w:rPr>
          <w:rFonts w:ascii="Times New Roman" w:eastAsia="Times New Roman" w:hAnsi="Times New Roman" w:cs="Times New Roman"/>
          <w:color w:val="000000" w:themeColor="text1"/>
          <w:sz w:val="20"/>
          <w:szCs w:val="20"/>
          <w:lang w:val="en-US"/>
        </w:rPr>
        <w:t xml:space="preserve"> </w:t>
      </w:r>
      <w:r w:rsidRPr="00B1536C">
        <w:rPr>
          <w:rFonts w:ascii="Times New Roman" w:eastAsia="Times New Roman" w:hAnsi="Times New Roman" w:cs="Times New Roman"/>
          <w:color w:val="000000" w:themeColor="text1"/>
          <w:sz w:val="20"/>
          <w:szCs w:val="20"/>
          <w:lang w:val="en-US"/>
        </w:rPr>
        <w:t xml:space="preserve">C. (2005). Cardiorespiratory hospitalizations associated with smoke exposure during the 1997 Southeast Asia forest fires, </w:t>
      </w:r>
      <w:r w:rsidRPr="00B1536C">
        <w:rPr>
          <w:rFonts w:ascii="Times New Roman" w:eastAsia="Times New Roman" w:hAnsi="Times New Roman" w:cs="Times New Roman"/>
          <w:i/>
          <w:color w:val="000000" w:themeColor="text1"/>
          <w:sz w:val="20"/>
          <w:szCs w:val="20"/>
          <w:lang w:val="en-US"/>
        </w:rPr>
        <w:t xml:space="preserve">International journal of </w:t>
      </w:r>
      <w:r w:rsidR="00760098">
        <w:rPr>
          <w:rFonts w:ascii="Times New Roman" w:eastAsia="Times New Roman" w:hAnsi="Times New Roman" w:cs="Times New Roman"/>
          <w:i/>
          <w:color w:val="000000" w:themeColor="text1"/>
          <w:sz w:val="20"/>
          <w:szCs w:val="20"/>
          <w:lang w:val="en-US"/>
        </w:rPr>
        <w:t>Hygiene and Environmental Health,</w:t>
      </w:r>
      <w:r w:rsidRPr="00B1536C">
        <w:rPr>
          <w:rFonts w:ascii="Times New Roman" w:eastAsia="Times New Roman" w:hAnsi="Times New Roman" w:cs="Times New Roman"/>
          <w:i/>
          <w:color w:val="000000" w:themeColor="text1"/>
          <w:sz w:val="20"/>
          <w:szCs w:val="20"/>
          <w:lang w:val="en-US"/>
        </w:rPr>
        <w:t xml:space="preserve"> </w:t>
      </w:r>
      <w:r w:rsidRPr="00760098">
        <w:rPr>
          <w:rFonts w:ascii="Times New Roman" w:eastAsia="Times New Roman" w:hAnsi="Times New Roman" w:cs="Times New Roman"/>
          <w:color w:val="000000" w:themeColor="text1"/>
          <w:sz w:val="20"/>
          <w:szCs w:val="20"/>
          <w:lang w:val="en-US"/>
        </w:rPr>
        <w:t>2008</w:t>
      </w:r>
      <w:r w:rsidRPr="00B1536C">
        <w:rPr>
          <w:rFonts w:ascii="Times New Roman" w:eastAsia="Times New Roman" w:hAnsi="Times New Roman" w:cs="Times New Roman"/>
          <w:i/>
          <w:color w:val="000000" w:themeColor="text1"/>
          <w:sz w:val="20"/>
          <w:szCs w:val="20"/>
          <w:lang w:val="en-US"/>
        </w:rPr>
        <w:t xml:space="preserve">: </w:t>
      </w:r>
      <w:r w:rsidRPr="00B1536C">
        <w:rPr>
          <w:rFonts w:ascii="Times New Roman" w:eastAsia="Times New Roman" w:hAnsi="Times New Roman" w:cs="Times New Roman"/>
          <w:color w:val="000000" w:themeColor="text1"/>
          <w:sz w:val="20"/>
          <w:szCs w:val="20"/>
          <w:lang w:val="en-US"/>
        </w:rPr>
        <w:t>75</w:t>
      </w:r>
      <w:r w:rsidR="00760098">
        <w:rPr>
          <w:rFonts w:ascii="Times New Roman" w:eastAsia="Times New Roman" w:hAnsi="Times New Roman" w:cs="Times New Roman"/>
          <w:color w:val="000000" w:themeColor="text1"/>
          <w:sz w:val="20"/>
          <w:szCs w:val="20"/>
          <w:lang w:val="en-US"/>
        </w:rPr>
        <w:t xml:space="preserve"> – </w:t>
      </w:r>
      <w:r w:rsidRPr="00760098">
        <w:rPr>
          <w:rFonts w:ascii="Times New Roman" w:eastAsia="Times New Roman" w:hAnsi="Times New Roman" w:cs="Times New Roman"/>
          <w:color w:val="000000" w:themeColor="text1"/>
          <w:sz w:val="20"/>
          <w:szCs w:val="20"/>
          <w:lang w:val="en-US"/>
        </w:rPr>
        <w:t>85.</w:t>
      </w:r>
    </w:p>
    <w:p w:rsidR="000429D6" w:rsidRPr="00760098" w:rsidRDefault="000429D6" w:rsidP="00760098">
      <w:pPr>
        <w:pStyle w:val="ListParagraph"/>
        <w:numPr>
          <w:ilvl w:val="0"/>
          <w:numId w:val="3"/>
        </w:numPr>
        <w:spacing w:after="0" w:line="240" w:lineRule="auto"/>
        <w:ind w:left="426" w:hanging="426"/>
        <w:jc w:val="both"/>
        <w:rPr>
          <w:rFonts w:ascii="Times New Roman" w:hAnsi="Times New Roman" w:cs="Times New Roman"/>
          <w:color w:val="000000" w:themeColor="text1"/>
          <w:sz w:val="20"/>
          <w:szCs w:val="20"/>
          <w:lang w:val="en-US"/>
        </w:rPr>
      </w:pPr>
      <w:r w:rsidRPr="00B1536C">
        <w:rPr>
          <w:rFonts w:ascii="Times New Roman" w:eastAsia="Times New Roman" w:hAnsi="Times New Roman" w:cs="Times New Roman"/>
          <w:color w:val="000000" w:themeColor="text1"/>
          <w:sz w:val="20"/>
          <w:szCs w:val="20"/>
          <w:lang w:val="en-US"/>
        </w:rPr>
        <w:t>Baldasano, J.</w:t>
      </w:r>
      <w:r w:rsidR="003173BC" w:rsidRPr="00B1536C">
        <w:rPr>
          <w:rFonts w:ascii="Times New Roman" w:eastAsia="Times New Roman" w:hAnsi="Times New Roman" w:cs="Times New Roman"/>
          <w:color w:val="000000" w:themeColor="text1"/>
          <w:sz w:val="20"/>
          <w:szCs w:val="20"/>
          <w:lang w:val="en-US"/>
        </w:rPr>
        <w:t xml:space="preserve"> </w:t>
      </w:r>
      <w:r w:rsidRPr="00B1536C">
        <w:rPr>
          <w:rFonts w:ascii="Times New Roman" w:eastAsia="Times New Roman" w:hAnsi="Times New Roman" w:cs="Times New Roman"/>
          <w:color w:val="000000" w:themeColor="text1"/>
          <w:sz w:val="20"/>
          <w:szCs w:val="20"/>
          <w:lang w:val="en-US"/>
        </w:rPr>
        <w:t>M., Valera, E., Jiménez, P.</w:t>
      </w:r>
      <w:r w:rsidR="00AF129A" w:rsidRPr="00B1536C">
        <w:rPr>
          <w:rFonts w:ascii="Times New Roman" w:eastAsia="Times New Roman" w:hAnsi="Times New Roman" w:cs="Times New Roman"/>
          <w:color w:val="000000" w:themeColor="text1"/>
          <w:sz w:val="20"/>
          <w:szCs w:val="20"/>
          <w:lang w:val="en-US"/>
        </w:rPr>
        <w:t xml:space="preserve"> </w:t>
      </w:r>
      <w:r w:rsidRPr="00B1536C">
        <w:rPr>
          <w:rFonts w:ascii="Times New Roman" w:eastAsia="Times New Roman" w:hAnsi="Times New Roman" w:cs="Times New Roman"/>
          <w:color w:val="000000" w:themeColor="text1"/>
          <w:sz w:val="20"/>
          <w:szCs w:val="20"/>
          <w:lang w:val="en-US"/>
        </w:rPr>
        <w:t xml:space="preserve">(2003). Air quality data from large cities. </w:t>
      </w:r>
      <w:r w:rsidRPr="00760098">
        <w:rPr>
          <w:rFonts w:ascii="Times New Roman" w:eastAsia="Times New Roman" w:hAnsi="Times New Roman" w:cs="Times New Roman"/>
          <w:i/>
          <w:color w:val="000000" w:themeColor="text1"/>
          <w:sz w:val="20"/>
          <w:szCs w:val="20"/>
          <w:lang w:val="en-US"/>
        </w:rPr>
        <w:t>The Science of The Total Environment</w:t>
      </w:r>
      <w:r w:rsidR="00760098">
        <w:rPr>
          <w:rFonts w:ascii="Times New Roman" w:eastAsia="Times New Roman" w:hAnsi="Times New Roman" w:cs="Times New Roman"/>
          <w:color w:val="000000" w:themeColor="text1"/>
          <w:sz w:val="20"/>
          <w:szCs w:val="20"/>
          <w:lang w:val="en-US"/>
        </w:rPr>
        <w:t xml:space="preserve">, </w:t>
      </w:r>
      <w:r w:rsidRPr="00B1536C">
        <w:rPr>
          <w:rFonts w:ascii="Times New Roman" w:eastAsia="Times New Roman" w:hAnsi="Times New Roman" w:cs="Times New Roman"/>
          <w:color w:val="000000" w:themeColor="text1"/>
          <w:sz w:val="20"/>
          <w:szCs w:val="20"/>
          <w:lang w:val="en-US"/>
        </w:rPr>
        <w:t>307: 141</w:t>
      </w:r>
      <w:r w:rsidR="00760098">
        <w:rPr>
          <w:rFonts w:ascii="Times New Roman" w:eastAsia="Times New Roman" w:hAnsi="Times New Roman" w:cs="Times New Roman"/>
          <w:color w:val="000000" w:themeColor="text1"/>
          <w:sz w:val="20"/>
          <w:szCs w:val="20"/>
          <w:lang w:val="en-US"/>
        </w:rPr>
        <w:t xml:space="preserve"> – </w:t>
      </w:r>
      <w:r w:rsidRPr="00760098">
        <w:rPr>
          <w:rFonts w:ascii="Times New Roman" w:eastAsia="Times New Roman" w:hAnsi="Times New Roman" w:cs="Times New Roman"/>
          <w:color w:val="000000" w:themeColor="text1"/>
          <w:sz w:val="20"/>
          <w:szCs w:val="20"/>
          <w:lang w:val="en-US"/>
        </w:rPr>
        <w:t xml:space="preserve">165. </w:t>
      </w:r>
    </w:p>
    <w:p w:rsidR="000429D6" w:rsidRPr="00760098" w:rsidRDefault="000429D6" w:rsidP="00760098">
      <w:pPr>
        <w:pStyle w:val="ListParagraph"/>
        <w:numPr>
          <w:ilvl w:val="0"/>
          <w:numId w:val="3"/>
        </w:numPr>
        <w:spacing w:after="0" w:line="240" w:lineRule="auto"/>
        <w:ind w:left="426" w:hanging="426"/>
        <w:jc w:val="both"/>
        <w:rPr>
          <w:rFonts w:ascii="Times New Roman" w:hAnsi="Times New Roman" w:cs="Times New Roman"/>
          <w:color w:val="000000" w:themeColor="text1"/>
          <w:sz w:val="20"/>
          <w:szCs w:val="20"/>
          <w:lang w:val="en-US"/>
        </w:rPr>
      </w:pPr>
      <w:r w:rsidRPr="00B1536C">
        <w:rPr>
          <w:rFonts w:ascii="Times New Roman" w:eastAsia="Times New Roman" w:hAnsi="Times New Roman" w:cs="Times New Roman"/>
          <w:color w:val="000000" w:themeColor="text1"/>
          <w:sz w:val="20"/>
          <w:szCs w:val="20"/>
          <w:lang w:val="en-US"/>
        </w:rPr>
        <w:t>Azid, A., Juahir, H., Amran, M.</w:t>
      </w:r>
      <w:r w:rsidR="003173BC" w:rsidRPr="00B1536C">
        <w:rPr>
          <w:rFonts w:ascii="Times New Roman" w:eastAsia="Times New Roman" w:hAnsi="Times New Roman" w:cs="Times New Roman"/>
          <w:color w:val="000000" w:themeColor="text1"/>
          <w:sz w:val="20"/>
          <w:szCs w:val="20"/>
          <w:lang w:val="en-US"/>
        </w:rPr>
        <w:t xml:space="preserve"> </w:t>
      </w:r>
      <w:r w:rsidRPr="00B1536C">
        <w:rPr>
          <w:rFonts w:ascii="Times New Roman" w:eastAsia="Times New Roman" w:hAnsi="Times New Roman" w:cs="Times New Roman"/>
          <w:color w:val="000000" w:themeColor="text1"/>
          <w:sz w:val="20"/>
          <w:szCs w:val="20"/>
          <w:lang w:val="en-US"/>
        </w:rPr>
        <w:t>A., Suhaili, Z., Osman, M.</w:t>
      </w:r>
      <w:r w:rsidR="003173BC" w:rsidRPr="00B1536C">
        <w:rPr>
          <w:rFonts w:ascii="Times New Roman" w:eastAsia="Times New Roman" w:hAnsi="Times New Roman" w:cs="Times New Roman"/>
          <w:color w:val="000000" w:themeColor="text1"/>
          <w:sz w:val="20"/>
          <w:szCs w:val="20"/>
          <w:lang w:val="en-US"/>
        </w:rPr>
        <w:t xml:space="preserve"> </w:t>
      </w:r>
      <w:r w:rsidRPr="00B1536C">
        <w:rPr>
          <w:rFonts w:ascii="Times New Roman" w:eastAsia="Times New Roman" w:hAnsi="Times New Roman" w:cs="Times New Roman"/>
          <w:color w:val="000000" w:themeColor="text1"/>
          <w:sz w:val="20"/>
          <w:szCs w:val="20"/>
          <w:lang w:val="en-US"/>
        </w:rPr>
        <w:t>R., Muhamad, A., Abidin, I.</w:t>
      </w:r>
      <w:r w:rsidR="003173BC" w:rsidRPr="00B1536C">
        <w:rPr>
          <w:rFonts w:ascii="Times New Roman" w:eastAsia="Times New Roman" w:hAnsi="Times New Roman" w:cs="Times New Roman"/>
          <w:color w:val="000000" w:themeColor="text1"/>
          <w:sz w:val="20"/>
          <w:szCs w:val="20"/>
          <w:lang w:val="en-US"/>
        </w:rPr>
        <w:t xml:space="preserve"> </w:t>
      </w:r>
      <w:r w:rsidRPr="00B1536C">
        <w:rPr>
          <w:rFonts w:ascii="Times New Roman" w:eastAsia="Times New Roman" w:hAnsi="Times New Roman" w:cs="Times New Roman"/>
          <w:color w:val="000000" w:themeColor="text1"/>
          <w:sz w:val="20"/>
          <w:szCs w:val="20"/>
          <w:lang w:val="en-US"/>
        </w:rPr>
        <w:t>Z., Sulaiman, N.</w:t>
      </w:r>
      <w:r w:rsidR="003173BC" w:rsidRPr="00B1536C">
        <w:rPr>
          <w:rFonts w:ascii="Times New Roman" w:eastAsia="Times New Roman" w:hAnsi="Times New Roman" w:cs="Times New Roman"/>
          <w:color w:val="000000" w:themeColor="text1"/>
          <w:sz w:val="20"/>
          <w:szCs w:val="20"/>
          <w:lang w:val="en-US"/>
        </w:rPr>
        <w:t xml:space="preserve"> </w:t>
      </w:r>
      <w:r w:rsidRPr="00B1536C">
        <w:rPr>
          <w:rFonts w:ascii="Times New Roman" w:eastAsia="Times New Roman" w:hAnsi="Times New Roman" w:cs="Times New Roman"/>
          <w:color w:val="000000" w:themeColor="text1"/>
          <w:sz w:val="20"/>
          <w:szCs w:val="20"/>
          <w:lang w:val="en-US"/>
        </w:rPr>
        <w:t>H., Saudi, A.</w:t>
      </w:r>
      <w:r w:rsidR="003173BC" w:rsidRPr="00B1536C">
        <w:rPr>
          <w:rFonts w:ascii="Times New Roman" w:eastAsia="Times New Roman" w:hAnsi="Times New Roman" w:cs="Times New Roman"/>
          <w:color w:val="000000" w:themeColor="text1"/>
          <w:sz w:val="20"/>
          <w:szCs w:val="20"/>
          <w:lang w:val="en-US"/>
        </w:rPr>
        <w:t xml:space="preserve"> </w:t>
      </w:r>
      <w:r w:rsidRPr="00B1536C">
        <w:rPr>
          <w:rFonts w:ascii="Times New Roman" w:eastAsia="Times New Roman" w:hAnsi="Times New Roman" w:cs="Times New Roman"/>
          <w:color w:val="000000" w:themeColor="text1"/>
          <w:sz w:val="20"/>
          <w:szCs w:val="20"/>
          <w:lang w:val="en-US"/>
        </w:rPr>
        <w:t>S.</w:t>
      </w:r>
      <w:r w:rsidR="003173BC" w:rsidRPr="00B1536C">
        <w:rPr>
          <w:rFonts w:ascii="Times New Roman" w:eastAsia="Times New Roman" w:hAnsi="Times New Roman" w:cs="Times New Roman"/>
          <w:color w:val="000000" w:themeColor="text1"/>
          <w:sz w:val="20"/>
          <w:szCs w:val="20"/>
          <w:lang w:val="en-US"/>
        </w:rPr>
        <w:t xml:space="preserve"> </w:t>
      </w:r>
      <w:r w:rsidR="00760098">
        <w:rPr>
          <w:rFonts w:ascii="Times New Roman" w:eastAsia="Times New Roman" w:hAnsi="Times New Roman" w:cs="Times New Roman"/>
          <w:color w:val="000000" w:themeColor="text1"/>
          <w:sz w:val="20"/>
          <w:szCs w:val="20"/>
          <w:lang w:val="en-US"/>
        </w:rPr>
        <w:t>M. (2015</w:t>
      </w:r>
      <w:r w:rsidRPr="00B1536C">
        <w:rPr>
          <w:rFonts w:ascii="Times New Roman" w:eastAsia="Times New Roman" w:hAnsi="Times New Roman" w:cs="Times New Roman"/>
          <w:color w:val="000000" w:themeColor="text1"/>
          <w:sz w:val="20"/>
          <w:szCs w:val="20"/>
          <w:lang w:val="en-US"/>
        </w:rPr>
        <w:t xml:space="preserve">).  Spatial air quality modelling using chemometrics techniques: a case study in Peninsular Malaysia.  </w:t>
      </w:r>
      <w:r w:rsidRPr="00B1536C">
        <w:rPr>
          <w:rFonts w:ascii="Times New Roman" w:eastAsia="Times New Roman" w:hAnsi="Times New Roman" w:cs="Times New Roman"/>
          <w:i/>
          <w:color w:val="000000" w:themeColor="text1"/>
          <w:sz w:val="20"/>
          <w:szCs w:val="20"/>
          <w:lang w:val="en-US"/>
        </w:rPr>
        <w:t>Malaysian Journal of Analytical Sciences</w:t>
      </w:r>
      <w:r w:rsidRPr="00B1536C">
        <w:rPr>
          <w:rFonts w:ascii="Times New Roman" w:eastAsia="Times New Roman" w:hAnsi="Times New Roman" w:cs="Times New Roman"/>
          <w:color w:val="000000" w:themeColor="text1"/>
          <w:sz w:val="20"/>
          <w:szCs w:val="20"/>
          <w:lang w:val="en-US"/>
        </w:rPr>
        <w:t>. 19(6): 1415</w:t>
      </w:r>
      <w:r w:rsidR="00760098">
        <w:rPr>
          <w:rFonts w:ascii="Times New Roman" w:eastAsia="Times New Roman" w:hAnsi="Times New Roman" w:cs="Times New Roman"/>
          <w:color w:val="000000" w:themeColor="text1"/>
          <w:sz w:val="20"/>
          <w:szCs w:val="20"/>
          <w:lang w:val="en-US"/>
        </w:rPr>
        <w:t xml:space="preserve"> – </w:t>
      </w:r>
      <w:r w:rsidRPr="00760098">
        <w:rPr>
          <w:rFonts w:ascii="Times New Roman" w:eastAsia="Times New Roman" w:hAnsi="Times New Roman" w:cs="Times New Roman"/>
          <w:color w:val="000000" w:themeColor="text1"/>
          <w:sz w:val="20"/>
          <w:szCs w:val="20"/>
          <w:lang w:val="en-US"/>
        </w:rPr>
        <w:t>1430.</w:t>
      </w:r>
    </w:p>
    <w:p w:rsidR="000429D6" w:rsidRPr="00B1536C" w:rsidRDefault="000429D6" w:rsidP="00884DFC">
      <w:pPr>
        <w:pStyle w:val="ListParagraph"/>
        <w:numPr>
          <w:ilvl w:val="0"/>
          <w:numId w:val="3"/>
        </w:numPr>
        <w:spacing w:after="0" w:line="240" w:lineRule="auto"/>
        <w:ind w:left="426" w:hanging="426"/>
        <w:jc w:val="both"/>
        <w:rPr>
          <w:rFonts w:ascii="Times New Roman" w:hAnsi="Times New Roman" w:cs="Times New Roman"/>
          <w:color w:val="000000" w:themeColor="text1"/>
          <w:sz w:val="20"/>
          <w:szCs w:val="20"/>
          <w:lang w:val="en-US"/>
        </w:rPr>
      </w:pPr>
      <w:r w:rsidRPr="00B1536C">
        <w:rPr>
          <w:rFonts w:ascii="Times New Roman" w:eastAsia="Times New Roman" w:hAnsi="Times New Roman" w:cs="Times New Roman"/>
          <w:color w:val="000000" w:themeColor="text1"/>
          <w:sz w:val="20"/>
          <w:szCs w:val="20"/>
          <w:lang w:val="en-US"/>
        </w:rPr>
        <w:t>Azid, A., Juahir, H., Ezani, E., Toriman, M.</w:t>
      </w:r>
      <w:r w:rsidR="003173BC" w:rsidRPr="00B1536C">
        <w:rPr>
          <w:rFonts w:ascii="Times New Roman" w:eastAsia="Times New Roman" w:hAnsi="Times New Roman" w:cs="Times New Roman"/>
          <w:color w:val="000000" w:themeColor="text1"/>
          <w:sz w:val="20"/>
          <w:szCs w:val="20"/>
          <w:lang w:val="en-US"/>
        </w:rPr>
        <w:t xml:space="preserve"> </w:t>
      </w:r>
      <w:r w:rsidRPr="00B1536C">
        <w:rPr>
          <w:rFonts w:ascii="Times New Roman" w:eastAsia="Times New Roman" w:hAnsi="Times New Roman" w:cs="Times New Roman"/>
          <w:color w:val="000000" w:themeColor="text1"/>
          <w:sz w:val="20"/>
          <w:szCs w:val="20"/>
          <w:lang w:val="en-US"/>
        </w:rPr>
        <w:t>E., Endut, A., Rahman, M.</w:t>
      </w:r>
      <w:r w:rsidR="003173BC" w:rsidRPr="00B1536C">
        <w:rPr>
          <w:rFonts w:ascii="Times New Roman" w:eastAsia="Times New Roman" w:hAnsi="Times New Roman" w:cs="Times New Roman"/>
          <w:color w:val="000000" w:themeColor="text1"/>
          <w:sz w:val="20"/>
          <w:szCs w:val="20"/>
          <w:lang w:val="en-US"/>
        </w:rPr>
        <w:t xml:space="preserve"> </w:t>
      </w:r>
      <w:r w:rsidRPr="00B1536C">
        <w:rPr>
          <w:rFonts w:ascii="Times New Roman" w:eastAsia="Times New Roman" w:hAnsi="Times New Roman" w:cs="Times New Roman"/>
          <w:color w:val="000000" w:themeColor="text1"/>
          <w:sz w:val="20"/>
          <w:szCs w:val="20"/>
          <w:lang w:val="en-US"/>
        </w:rPr>
        <w:t>N.</w:t>
      </w:r>
      <w:r w:rsidR="003173BC" w:rsidRPr="00B1536C">
        <w:rPr>
          <w:rFonts w:ascii="Times New Roman" w:eastAsia="Times New Roman" w:hAnsi="Times New Roman" w:cs="Times New Roman"/>
          <w:color w:val="000000" w:themeColor="text1"/>
          <w:sz w:val="20"/>
          <w:szCs w:val="20"/>
          <w:lang w:val="en-US"/>
        </w:rPr>
        <w:t xml:space="preserve"> </w:t>
      </w:r>
      <w:r w:rsidRPr="00B1536C">
        <w:rPr>
          <w:rFonts w:ascii="Times New Roman" w:eastAsia="Times New Roman" w:hAnsi="Times New Roman" w:cs="Times New Roman"/>
          <w:color w:val="000000" w:themeColor="text1"/>
          <w:sz w:val="20"/>
          <w:szCs w:val="20"/>
          <w:lang w:val="en-US"/>
        </w:rPr>
        <w:t>A., Yunus, K., Kamarudin, M.</w:t>
      </w:r>
      <w:r w:rsidR="003173BC" w:rsidRPr="00B1536C">
        <w:rPr>
          <w:rFonts w:ascii="Times New Roman" w:eastAsia="Times New Roman" w:hAnsi="Times New Roman" w:cs="Times New Roman"/>
          <w:color w:val="000000" w:themeColor="text1"/>
          <w:sz w:val="20"/>
          <w:szCs w:val="20"/>
          <w:lang w:val="en-US"/>
        </w:rPr>
        <w:t xml:space="preserve"> </w:t>
      </w:r>
      <w:r w:rsidRPr="00B1536C">
        <w:rPr>
          <w:rFonts w:ascii="Times New Roman" w:eastAsia="Times New Roman" w:hAnsi="Times New Roman" w:cs="Times New Roman"/>
          <w:color w:val="000000" w:themeColor="text1"/>
          <w:sz w:val="20"/>
          <w:szCs w:val="20"/>
          <w:lang w:val="en-US"/>
        </w:rPr>
        <w:t>K.</w:t>
      </w:r>
      <w:r w:rsidR="003173BC" w:rsidRPr="00B1536C">
        <w:rPr>
          <w:rFonts w:ascii="Times New Roman" w:eastAsia="Times New Roman" w:hAnsi="Times New Roman" w:cs="Times New Roman"/>
          <w:color w:val="000000" w:themeColor="text1"/>
          <w:sz w:val="20"/>
          <w:szCs w:val="20"/>
          <w:lang w:val="en-US"/>
        </w:rPr>
        <w:t xml:space="preserve"> </w:t>
      </w:r>
      <w:r w:rsidRPr="00B1536C">
        <w:rPr>
          <w:rFonts w:ascii="Times New Roman" w:eastAsia="Times New Roman" w:hAnsi="Times New Roman" w:cs="Times New Roman"/>
          <w:color w:val="000000" w:themeColor="text1"/>
          <w:sz w:val="20"/>
          <w:szCs w:val="20"/>
          <w:lang w:val="en-US"/>
        </w:rPr>
        <w:t>A, Hasnam, C.</w:t>
      </w:r>
      <w:r w:rsidR="003173BC" w:rsidRPr="00B1536C">
        <w:rPr>
          <w:rFonts w:ascii="Times New Roman" w:eastAsia="Times New Roman" w:hAnsi="Times New Roman" w:cs="Times New Roman"/>
          <w:color w:val="000000" w:themeColor="text1"/>
          <w:sz w:val="20"/>
          <w:szCs w:val="20"/>
          <w:lang w:val="en-US"/>
        </w:rPr>
        <w:t xml:space="preserve"> </w:t>
      </w:r>
      <w:r w:rsidRPr="00B1536C">
        <w:rPr>
          <w:rFonts w:ascii="Times New Roman" w:eastAsia="Times New Roman" w:hAnsi="Times New Roman" w:cs="Times New Roman"/>
          <w:color w:val="000000" w:themeColor="text1"/>
          <w:sz w:val="20"/>
          <w:szCs w:val="20"/>
          <w:lang w:val="en-US"/>
        </w:rPr>
        <w:t>N.</w:t>
      </w:r>
      <w:r w:rsidR="003173BC" w:rsidRPr="00B1536C">
        <w:rPr>
          <w:rFonts w:ascii="Times New Roman" w:eastAsia="Times New Roman" w:hAnsi="Times New Roman" w:cs="Times New Roman"/>
          <w:color w:val="000000" w:themeColor="text1"/>
          <w:sz w:val="20"/>
          <w:szCs w:val="20"/>
          <w:lang w:val="en-US"/>
        </w:rPr>
        <w:t xml:space="preserve"> </w:t>
      </w:r>
      <w:r w:rsidRPr="00B1536C">
        <w:rPr>
          <w:rFonts w:ascii="Times New Roman" w:eastAsia="Times New Roman" w:hAnsi="Times New Roman" w:cs="Times New Roman"/>
          <w:color w:val="000000" w:themeColor="text1"/>
          <w:sz w:val="20"/>
          <w:szCs w:val="20"/>
          <w:lang w:val="en-US"/>
        </w:rPr>
        <w:t>C., Saudi, A.</w:t>
      </w:r>
      <w:r w:rsidR="003173BC" w:rsidRPr="00B1536C">
        <w:rPr>
          <w:rFonts w:ascii="Times New Roman" w:eastAsia="Times New Roman" w:hAnsi="Times New Roman" w:cs="Times New Roman"/>
          <w:color w:val="000000" w:themeColor="text1"/>
          <w:sz w:val="20"/>
          <w:szCs w:val="20"/>
          <w:lang w:val="en-US"/>
        </w:rPr>
        <w:t xml:space="preserve"> </w:t>
      </w:r>
      <w:r w:rsidRPr="00B1536C">
        <w:rPr>
          <w:rFonts w:ascii="Times New Roman" w:eastAsia="Times New Roman" w:hAnsi="Times New Roman" w:cs="Times New Roman"/>
          <w:color w:val="000000" w:themeColor="text1"/>
          <w:sz w:val="20"/>
          <w:szCs w:val="20"/>
          <w:lang w:val="en-US"/>
        </w:rPr>
        <w:t>S.</w:t>
      </w:r>
      <w:r w:rsidR="00760098">
        <w:rPr>
          <w:rFonts w:ascii="Times New Roman" w:eastAsia="Times New Roman" w:hAnsi="Times New Roman" w:cs="Times New Roman"/>
          <w:color w:val="000000" w:themeColor="text1"/>
          <w:sz w:val="20"/>
          <w:szCs w:val="20"/>
          <w:lang w:val="en-US"/>
        </w:rPr>
        <w:t xml:space="preserve"> M. and </w:t>
      </w:r>
      <w:r w:rsidR="003173BC" w:rsidRPr="00B1536C">
        <w:rPr>
          <w:rFonts w:ascii="Times New Roman" w:eastAsia="Times New Roman" w:hAnsi="Times New Roman" w:cs="Times New Roman"/>
          <w:color w:val="000000" w:themeColor="text1"/>
          <w:sz w:val="20"/>
          <w:szCs w:val="20"/>
          <w:lang w:val="en-US"/>
        </w:rPr>
        <w:t xml:space="preserve">Umar, R. (2015b). </w:t>
      </w:r>
      <w:r w:rsidRPr="00B1536C">
        <w:rPr>
          <w:rFonts w:ascii="Times New Roman" w:eastAsia="Times New Roman" w:hAnsi="Times New Roman" w:cs="Times New Roman"/>
          <w:color w:val="000000" w:themeColor="text1"/>
          <w:sz w:val="20"/>
          <w:szCs w:val="20"/>
          <w:lang w:val="en-US"/>
        </w:rPr>
        <w:t xml:space="preserve">Identification </w:t>
      </w:r>
      <w:r w:rsidR="00760098" w:rsidRPr="00B1536C">
        <w:rPr>
          <w:rFonts w:ascii="Times New Roman" w:eastAsia="Times New Roman" w:hAnsi="Times New Roman" w:cs="Times New Roman"/>
          <w:color w:val="000000" w:themeColor="text1"/>
          <w:sz w:val="20"/>
          <w:szCs w:val="20"/>
          <w:lang w:val="en-US"/>
        </w:rPr>
        <w:t>source of variation on regional impact of air quality pattern using chemometric</w:t>
      </w:r>
      <w:r w:rsidRPr="00B1536C">
        <w:rPr>
          <w:rFonts w:ascii="Times New Roman" w:eastAsia="Times New Roman" w:hAnsi="Times New Roman" w:cs="Times New Roman"/>
          <w:color w:val="000000" w:themeColor="text1"/>
          <w:sz w:val="20"/>
          <w:szCs w:val="20"/>
          <w:lang w:val="en-US"/>
        </w:rPr>
        <w:t xml:space="preserve">.  </w:t>
      </w:r>
      <w:r w:rsidRPr="00B1536C">
        <w:rPr>
          <w:rFonts w:ascii="Times New Roman" w:eastAsia="Times New Roman" w:hAnsi="Times New Roman" w:cs="Times New Roman"/>
          <w:i/>
          <w:color w:val="000000" w:themeColor="text1"/>
          <w:sz w:val="20"/>
          <w:szCs w:val="20"/>
          <w:lang w:val="en-US"/>
        </w:rPr>
        <w:t>Aerosol</w:t>
      </w:r>
      <w:r w:rsidR="00AF129A" w:rsidRPr="00B1536C">
        <w:rPr>
          <w:rFonts w:ascii="Times New Roman" w:eastAsia="Times New Roman" w:hAnsi="Times New Roman" w:cs="Times New Roman"/>
          <w:i/>
          <w:color w:val="000000" w:themeColor="text1"/>
          <w:sz w:val="20"/>
          <w:szCs w:val="20"/>
          <w:lang w:val="en-US"/>
        </w:rPr>
        <w:t xml:space="preserve"> </w:t>
      </w:r>
      <w:r w:rsidRPr="00B1536C">
        <w:rPr>
          <w:rFonts w:ascii="Times New Roman" w:eastAsia="Times New Roman" w:hAnsi="Times New Roman" w:cs="Times New Roman"/>
          <w:i/>
          <w:color w:val="000000" w:themeColor="text1"/>
          <w:sz w:val="20"/>
          <w:szCs w:val="20"/>
          <w:lang w:val="en-US"/>
        </w:rPr>
        <w:t xml:space="preserve">and Air Quality Research, </w:t>
      </w:r>
      <w:r w:rsidRPr="00B1536C">
        <w:rPr>
          <w:rFonts w:ascii="Times New Roman" w:eastAsia="Times New Roman" w:hAnsi="Times New Roman" w:cs="Times New Roman"/>
          <w:color w:val="000000" w:themeColor="text1"/>
          <w:sz w:val="20"/>
          <w:szCs w:val="20"/>
          <w:lang w:val="en-US"/>
        </w:rPr>
        <w:t>15: 1545</w:t>
      </w:r>
      <w:r w:rsidR="00760098">
        <w:rPr>
          <w:rFonts w:ascii="Times New Roman" w:eastAsia="Times New Roman" w:hAnsi="Times New Roman" w:cs="Times New Roman"/>
          <w:color w:val="000000" w:themeColor="text1"/>
          <w:sz w:val="20"/>
          <w:szCs w:val="20"/>
          <w:lang w:val="en-US"/>
        </w:rPr>
        <w:t xml:space="preserve"> </w:t>
      </w:r>
      <w:r w:rsidRPr="00B1536C">
        <w:rPr>
          <w:rFonts w:ascii="Times New Roman" w:eastAsia="Times New Roman" w:hAnsi="Times New Roman" w:cs="Times New Roman"/>
          <w:color w:val="000000" w:themeColor="text1"/>
          <w:sz w:val="20"/>
          <w:szCs w:val="20"/>
          <w:lang w:val="en-US"/>
        </w:rPr>
        <w:t>–1558.</w:t>
      </w:r>
    </w:p>
    <w:p w:rsidR="004C5F10" w:rsidRPr="00760098" w:rsidRDefault="004C5F10" w:rsidP="00760098">
      <w:pPr>
        <w:pStyle w:val="ListParagraph"/>
        <w:numPr>
          <w:ilvl w:val="0"/>
          <w:numId w:val="3"/>
        </w:numPr>
        <w:spacing w:after="0" w:line="240" w:lineRule="auto"/>
        <w:ind w:left="426" w:hanging="426"/>
        <w:jc w:val="both"/>
        <w:rPr>
          <w:rFonts w:ascii="Times New Roman" w:hAnsi="Times New Roman" w:cs="Times New Roman"/>
          <w:color w:val="000000" w:themeColor="text1"/>
          <w:sz w:val="20"/>
          <w:szCs w:val="20"/>
          <w:lang w:val="en-US"/>
        </w:rPr>
      </w:pPr>
      <w:r w:rsidRPr="00B1536C">
        <w:rPr>
          <w:rFonts w:ascii="Times New Roman" w:eastAsia="Times New Roman" w:hAnsi="Times New Roman" w:cs="Times New Roman"/>
          <w:color w:val="000000" w:themeColor="text1"/>
          <w:sz w:val="20"/>
          <w:szCs w:val="20"/>
          <w:lang w:val="en-US"/>
        </w:rPr>
        <w:t>Azid, A., Juahir, H., Toriman, M.</w:t>
      </w:r>
      <w:r w:rsidR="003173BC" w:rsidRPr="00B1536C">
        <w:rPr>
          <w:rFonts w:ascii="Times New Roman" w:eastAsia="Times New Roman" w:hAnsi="Times New Roman" w:cs="Times New Roman"/>
          <w:color w:val="000000" w:themeColor="text1"/>
          <w:sz w:val="20"/>
          <w:szCs w:val="20"/>
          <w:lang w:val="en-US"/>
        </w:rPr>
        <w:t xml:space="preserve"> </w:t>
      </w:r>
      <w:r w:rsidRPr="00B1536C">
        <w:rPr>
          <w:rFonts w:ascii="Times New Roman" w:eastAsia="Times New Roman" w:hAnsi="Times New Roman" w:cs="Times New Roman"/>
          <w:color w:val="000000" w:themeColor="text1"/>
          <w:sz w:val="20"/>
          <w:szCs w:val="20"/>
          <w:lang w:val="en-US"/>
        </w:rPr>
        <w:t>E., Endut, A., Kamarudin, M.</w:t>
      </w:r>
      <w:r w:rsidR="003173BC" w:rsidRPr="00B1536C">
        <w:rPr>
          <w:rFonts w:ascii="Times New Roman" w:eastAsia="Times New Roman" w:hAnsi="Times New Roman" w:cs="Times New Roman"/>
          <w:color w:val="000000" w:themeColor="text1"/>
          <w:sz w:val="20"/>
          <w:szCs w:val="20"/>
          <w:lang w:val="en-US"/>
        </w:rPr>
        <w:t xml:space="preserve"> </w:t>
      </w:r>
      <w:r w:rsidRPr="00B1536C">
        <w:rPr>
          <w:rFonts w:ascii="Times New Roman" w:eastAsia="Times New Roman" w:hAnsi="Times New Roman" w:cs="Times New Roman"/>
          <w:color w:val="000000" w:themeColor="text1"/>
          <w:sz w:val="20"/>
          <w:szCs w:val="20"/>
          <w:lang w:val="en-US"/>
        </w:rPr>
        <w:t>K.</w:t>
      </w:r>
      <w:r w:rsidR="003173BC" w:rsidRPr="00B1536C">
        <w:rPr>
          <w:rFonts w:ascii="Times New Roman" w:eastAsia="Times New Roman" w:hAnsi="Times New Roman" w:cs="Times New Roman"/>
          <w:color w:val="000000" w:themeColor="text1"/>
          <w:sz w:val="20"/>
          <w:szCs w:val="20"/>
          <w:lang w:val="en-US"/>
        </w:rPr>
        <w:t xml:space="preserve"> </w:t>
      </w:r>
      <w:r w:rsidRPr="00B1536C">
        <w:rPr>
          <w:rFonts w:ascii="Times New Roman" w:eastAsia="Times New Roman" w:hAnsi="Times New Roman" w:cs="Times New Roman"/>
          <w:color w:val="000000" w:themeColor="text1"/>
          <w:sz w:val="20"/>
          <w:szCs w:val="20"/>
          <w:lang w:val="en-US"/>
        </w:rPr>
        <w:t>A., Rahman, M.</w:t>
      </w:r>
      <w:r w:rsidR="003173BC" w:rsidRPr="00B1536C">
        <w:rPr>
          <w:rFonts w:ascii="Times New Roman" w:eastAsia="Times New Roman" w:hAnsi="Times New Roman" w:cs="Times New Roman"/>
          <w:color w:val="000000" w:themeColor="text1"/>
          <w:sz w:val="20"/>
          <w:szCs w:val="20"/>
          <w:lang w:val="en-US"/>
        </w:rPr>
        <w:t xml:space="preserve"> </w:t>
      </w:r>
      <w:r w:rsidRPr="00B1536C">
        <w:rPr>
          <w:rFonts w:ascii="Times New Roman" w:eastAsia="Times New Roman" w:hAnsi="Times New Roman" w:cs="Times New Roman"/>
          <w:color w:val="000000" w:themeColor="text1"/>
          <w:sz w:val="20"/>
          <w:szCs w:val="20"/>
          <w:lang w:val="en-US"/>
        </w:rPr>
        <w:t>N.</w:t>
      </w:r>
      <w:r w:rsidR="003173BC" w:rsidRPr="00B1536C">
        <w:rPr>
          <w:rFonts w:ascii="Times New Roman" w:eastAsia="Times New Roman" w:hAnsi="Times New Roman" w:cs="Times New Roman"/>
          <w:color w:val="000000" w:themeColor="text1"/>
          <w:sz w:val="20"/>
          <w:szCs w:val="20"/>
          <w:lang w:val="en-US"/>
        </w:rPr>
        <w:t xml:space="preserve"> </w:t>
      </w:r>
      <w:r w:rsidRPr="00B1536C">
        <w:rPr>
          <w:rFonts w:ascii="Times New Roman" w:eastAsia="Times New Roman" w:hAnsi="Times New Roman" w:cs="Times New Roman"/>
          <w:color w:val="000000" w:themeColor="text1"/>
          <w:sz w:val="20"/>
          <w:szCs w:val="20"/>
          <w:lang w:val="en-US"/>
        </w:rPr>
        <w:t>A., Hasnam, C.</w:t>
      </w:r>
      <w:r w:rsidR="003173BC" w:rsidRPr="00B1536C">
        <w:rPr>
          <w:rFonts w:ascii="Times New Roman" w:eastAsia="Times New Roman" w:hAnsi="Times New Roman" w:cs="Times New Roman"/>
          <w:color w:val="000000" w:themeColor="text1"/>
          <w:sz w:val="20"/>
          <w:szCs w:val="20"/>
          <w:lang w:val="en-US"/>
        </w:rPr>
        <w:t xml:space="preserve"> </w:t>
      </w:r>
      <w:r w:rsidRPr="00B1536C">
        <w:rPr>
          <w:rFonts w:ascii="Times New Roman" w:eastAsia="Times New Roman" w:hAnsi="Times New Roman" w:cs="Times New Roman"/>
          <w:color w:val="000000" w:themeColor="text1"/>
          <w:sz w:val="20"/>
          <w:szCs w:val="20"/>
          <w:lang w:val="en-US"/>
        </w:rPr>
        <w:t>N.</w:t>
      </w:r>
      <w:r w:rsidR="003173BC" w:rsidRPr="00B1536C">
        <w:rPr>
          <w:rFonts w:ascii="Times New Roman" w:eastAsia="Times New Roman" w:hAnsi="Times New Roman" w:cs="Times New Roman"/>
          <w:color w:val="000000" w:themeColor="text1"/>
          <w:sz w:val="20"/>
          <w:szCs w:val="20"/>
          <w:lang w:val="en-US"/>
        </w:rPr>
        <w:t xml:space="preserve"> </w:t>
      </w:r>
      <w:r w:rsidRPr="00B1536C">
        <w:rPr>
          <w:rFonts w:ascii="Times New Roman" w:eastAsia="Times New Roman" w:hAnsi="Times New Roman" w:cs="Times New Roman"/>
          <w:color w:val="000000" w:themeColor="text1"/>
          <w:sz w:val="20"/>
          <w:szCs w:val="20"/>
          <w:lang w:val="en-US"/>
        </w:rPr>
        <w:t>C., Saudi, A.</w:t>
      </w:r>
      <w:r w:rsidR="003173BC" w:rsidRPr="00B1536C">
        <w:rPr>
          <w:rFonts w:ascii="Times New Roman" w:eastAsia="Times New Roman" w:hAnsi="Times New Roman" w:cs="Times New Roman"/>
          <w:color w:val="000000" w:themeColor="text1"/>
          <w:sz w:val="20"/>
          <w:szCs w:val="20"/>
          <w:lang w:val="en-US"/>
        </w:rPr>
        <w:t xml:space="preserve"> </w:t>
      </w:r>
      <w:r w:rsidRPr="00B1536C">
        <w:rPr>
          <w:rFonts w:ascii="Times New Roman" w:eastAsia="Times New Roman" w:hAnsi="Times New Roman" w:cs="Times New Roman"/>
          <w:color w:val="000000" w:themeColor="text1"/>
          <w:sz w:val="20"/>
          <w:szCs w:val="20"/>
          <w:lang w:val="en-US"/>
        </w:rPr>
        <w:t>S.</w:t>
      </w:r>
      <w:r w:rsidR="003173BC" w:rsidRPr="00B1536C">
        <w:rPr>
          <w:rFonts w:ascii="Times New Roman" w:eastAsia="Times New Roman" w:hAnsi="Times New Roman" w:cs="Times New Roman"/>
          <w:color w:val="000000" w:themeColor="text1"/>
          <w:sz w:val="20"/>
          <w:szCs w:val="20"/>
          <w:lang w:val="en-US"/>
        </w:rPr>
        <w:t xml:space="preserve"> </w:t>
      </w:r>
      <w:r w:rsidRPr="00B1536C">
        <w:rPr>
          <w:rFonts w:ascii="Times New Roman" w:eastAsia="Times New Roman" w:hAnsi="Times New Roman" w:cs="Times New Roman"/>
          <w:color w:val="000000" w:themeColor="text1"/>
          <w:sz w:val="20"/>
          <w:szCs w:val="20"/>
          <w:lang w:val="en-US"/>
        </w:rPr>
        <w:t>M., Yunus, K. (</w:t>
      </w:r>
      <w:r w:rsidR="00760098">
        <w:rPr>
          <w:rFonts w:ascii="Times New Roman" w:eastAsia="Times New Roman" w:hAnsi="Times New Roman" w:cs="Times New Roman"/>
          <w:color w:val="000000" w:themeColor="text1"/>
          <w:sz w:val="20"/>
          <w:szCs w:val="20"/>
          <w:lang w:val="en-US"/>
        </w:rPr>
        <w:t>2015</w:t>
      </w:r>
      <w:r w:rsidRPr="00B1536C">
        <w:rPr>
          <w:rFonts w:ascii="Times New Roman" w:eastAsia="Times New Roman" w:hAnsi="Times New Roman" w:cs="Times New Roman"/>
          <w:color w:val="000000" w:themeColor="text1"/>
          <w:sz w:val="20"/>
          <w:szCs w:val="20"/>
          <w:lang w:val="en-US"/>
        </w:rPr>
        <w:t xml:space="preserve">). Source </w:t>
      </w:r>
      <w:r w:rsidR="00760098" w:rsidRPr="00B1536C">
        <w:rPr>
          <w:rFonts w:ascii="Times New Roman" w:eastAsia="Times New Roman" w:hAnsi="Times New Roman" w:cs="Times New Roman"/>
          <w:color w:val="000000" w:themeColor="text1"/>
          <w:sz w:val="20"/>
          <w:szCs w:val="20"/>
          <w:lang w:val="en-US"/>
        </w:rPr>
        <w:t>apportionment of air pollution</w:t>
      </w:r>
      <w:r w:rsidR="00760098">
        <w:rPr>
          <w:rFonts w:ascii="Times New Roman" w:eastAsia="Times New Roman" w:hAnsi="Times New Roman" w:cs="Times New Roman"/>
          <w:color w:val="000000" w:themeColor="text1"/>
          <w:sz w:val="20"/>
          <w:szCs w:val="20"/>
          <w:lang w:val="en-US"/>
        </w:rPr>
        <w:t>: A case s</w:t>
      </w:r>
      <w:r w:rsidRPr="00B1536C">
        <w:rPr>
          <w:rFonts w:ascii="Times New Roman" w:eastAsia="Times New Roman" w:hAnsi="Times New Roman" w:cs="Times New Roman"/>
          <w:color w:val="000000" w:themeColor="text1"/>
          <w:sz w:val="20"/>
          <w:szCs w:val="20"/>
          <w:lang w:val="en-US"/>
        </w:rPr>
        <w:t xml:space="preserve">tudy in Malaysia. </w:t>
      </w:r>
      <w:r w:rsidRPr="00B1536C">
        <w:rPr>
          <w:rFonts w:ascii="Times New Roman" w:eastAsia="Times New Roman" w:hAnsi="Times New Roman" w:cs="Times New Roman"/>
          <w:i/>
          <w:color w:val="000000" w:themeColor="text1"/>
          <w:sz w:val="20"/>
          <w:szCs w:val="20"/>
          <w:lang w:val="en-US"/>
        </w:rPr>
        <w:t>Jurnal</w:t>
      </w:r>
      <w:r w:rsidR="00AF129A" w:rsidRPr="00B1536C">
        <w:rPr>
          <w:rFonts w:ascii="Times New Roman" w:eastAsia="Times New Roman" w:hAnsi="Times New Roman" w:cs="Times New Roman"/>
          <w:i/>
          <w:color w:val="000000" w:themeColor="text1"/>
          <w:sz w:val="20"/>
          <w:szCs w:val="20"/>
          <w:lang w:val="en-US"/>
        </w:rPr>
        <w:t xml:space="preserve"> </w:t>
      </w:r>
      <w:r w:rsidRPr="00B1536C">
        <w:rPr>
          <w:rFonts w:ascii="Times New Roman" w:eastAsia="Times New Roman" w:hAnsi="Times New Roman" w:cs="Times New Roman"/>
          <w:i/>
          <w:color w:val="000000" w:themeColor="text1"/>
          <w:sz w:val="20"/>
          <w:szCs w:val="20"/>
          <w:lang w:val="en-US"/>
        </w:rPr>
        <w:t xml:space="preserve">Teknologi, </w:t>
      </w:r>
      <w:r w:rsidRPr="00B1536C">
        <w:rPr>
          <w:rFonts w:ascii="Times New Roman" w:eastAsia="Times New Roman" w:hAnsi="Times New Roman" w:cs="Times New Roman"/>
          <w:color w:val="000000" w:themeColor="text1"/>
          <w:sz w:val="20"/>
          <w:szCs w:val="20"/>
          <w:lang w:val="en-US"/>
        </w:rPr>
        <w:t>72(1): 83</w:t>
      </w:r>
      <w:r w:rsidR="00760098">
        <w:rPr>
          <w:rFonts w:ascii="Times New Roman" w:eastAsia="Times New Roman" w:hAnsi="Times New Roman" w:cs="Times New Roman"/>
          <w:color w:val="000000" w:themeColor="text1"/>
          <w:sz w:val="20"/>
          <w:szCs w:val="20"/>
          <w:lang w:val="en-US"/>
        </w:rPr>
        <w:t xml:space="preserve"> – </w:t>
      </w:r>
      <w:r w:rsidRPr="00760098">
        <w:rPr>
          <w:rFonts w:ascii="Times New Roman" w:eastAsia="Times New Roman" w:hAnsi="Times New Roman" w:cs="Times New Roman"/>
          <w:color w:val="000000" w:themeColor="text1"/>
          <w:sz w:val="20"/>
          <w:szCs w:val="20"/>
          <w:lang w:val="en-US"/>
        </w:rPr>
        <w:t>88.</w:t>
      </w:r>
    </w:p>
    <w:p w:rsidR="004C5F10" w:rsidRPr="00B1536C" w:rsidRDefault="004C5F10" w:rsidP="00884DFC">
      <w:pPr>
        <w:pStyle w:val="ListParagraph"/>
        <w:numPr>
          <w:ilvl w:val="0"/>
          <w:numId w:val="3"/>
        </w:numPr>
        <w:spacing w:after="0" w:line="240" w:lineRule="auto"/>
        <w:ind w:left="426" w:hanging="426"/>
        <w:jc w:val="both"/>
        <w:rPr>
          <w:rFonts w:ascii="Times New Roman" w:hAnsi="Times New Roman" w:cs="Times New Roman"/>
          <w:color w:val="000000" w:themeColor="text1"/>
          <w:sz w:val="20"/>
          <w:szCs w:val="20"/>
          <w:lang w:val="en-US"/>
        </w:rPr>
      </w:pPr>
      <w:r w:rsidRPr="00B1536C">
        <w:rPr>
          <w:rFonts w:ascii="Times New Roman" w:eastAsia="Times New Roman" w:hAnsi="Times New Roman" w:cs="Times New Roman"/>
          <w:color w:val="000000" w:themeColor="text1"/>
          <w:sz w:val="20"/>
          <w:szCs w:val="20"/>
          <w:lang w:val="en-US"/>
        </w:rPr>
        <w:t>Amran, M.</w:t>
      </w:r>
      <w:r w:rsidR="00291E50" w:rsidRPr="00B1536C">
        <w:rPr>
          <w:rFonts w:ascii="Times New Roman" w:eastAsia="Times New Roman" w:hAnsi="Times New Roman" w:cs="Times New Roman"/>
          <w:color w:val="000000" w:themeColor="text1"/>
          <w:sz w:val="20"/>
          <w:szCs w:val="20"/>
          <w:lang w:val="en-US"/>
        </w:rPr>
        <w:t xml:space="preserve"> </w:t>
      </w:r>
      <w:r w:rsidRPr="00B1536C">
        <w:rPr>
          <w:rFonts w:ascii="Times New Roman" w:eastAsia="Times New Roman" w:hAnsi="Times New Roman" w:cs="Times New Roman"/>
          <w:color w:val="000000" w:themeColor="text1"/>
          <w:sz w:val="20"/>
          <w:szCs w:val="20"/>
          <w:lang w:val="en-US"/>
        </w:rPr>
        <w:t>A., Azid, A., Juahir, H., Toriman, M.</w:t>
      </w:r>
      <w:r w:rsidR="00291E50" w:rsidRPr="00B1536C">
        <w:rPr>
          <w:rFonts w:ascii="Times New Roman" w:eastAsia="Times New Roman" w:hAnsi="Times New Roman" w:cs="Times New Roman"/>
          <w:color w:val="000000" w:themeColor="text1"/>
          <w:sz w:val="20"/>
          <w:szCs w:val="20"/>
          <w:lang w:val="en-US"/>
        </w:rPr>
        <w:t xml:space="preserve"> </w:t>
      </w:r>
      <w:r w:rsidRPr="00B1536C">
        <w:rPr>
          <w:rFonts w:ascii="Times New Roman" w:eastAsia="Times New Roman" w:hAnsi="Times New Roman" w:cs="Times New Roman"/>
          <w:color w:val="000000" w:themeColor="text1"/>
          <w:sz w:val="20"/>
          <w:szCs w:val="20"/>
          <w:lang w:val="en-US"/>
        </w:rPr>
        <w:t>E., Mustafa, A.</w:t>
      </w:r>
      <w:r w:rsidR="00291E50" w:rsidRPr="00B1536C">
        <w:rPr>
          <w:rFonts w:ascii="Times New Roman" w:eastAsia="Times New Roman" w:hAnsi="Times New Roman" w:cs="Times New Roman"/>
          <w:color w:val="000000" w:themeColor="text1"/>
          <w:sz w:val="20"/>
          <w:szCs w:val="20"/>
          <w:lang w:val="en-US"/>
        </w:rPr>
        <w:t xml:space="preserve"> </w:t>
      </w:r>
      <w:r w:rsidRPr="00B1536C">
        <w:rPr>
          <w:rFonts w:ascii="Times New Roman" w:eastAsia="Times New Roman" w:hAnsi="Times New Roman" w:cs="Times New Roman"/>
          <w:color w:val="000000" w:themeColor="text1"/>
          <w:sz w:val="20"/>
          <w:szCs w:val="20"/>
          <w:lang w:val="en-US"/>
        </w:rPr>
        <w:t>D., Hasnam, C.</w:t>
      </w:r>
      <w:r w:rsidR="00291E50" w:rsidRPr="00B1536C">
        <w:rPr>
          <w:rFonts w:ascii="Times New Roman" w:eastAsia="Times New Roman" w:hAnsi="Times New Roman" w:cs="Times New Roman"/>
          <w:color w:val="000000" w:themeColor="text1"/>
          <w:sz w:val="20"/>
          <w:szCs w:val="20"/>
          <w:lang w:val="en-US"/>
        </w:rPr>
        <w:t xml:space="preserve"> </w:t>
      </w:r>
      <w:r w:rsidRPr="00B1536C">
        <w:rPr>
          <w:rFonts w:ascii="Times New Roman" w:eastAsia="Times New Roman" w:hAnsi="Times New Roman" w:cs="Times New Roman"/>
          <w:color w:val="000000" w:themeColor="text1"/>
          <w:sz w:val="20"/>
          <w:szCs w:val="20"/>
          <w:lang w:val="en-US"/>
        </w:rPr>
        <w:t>N.</w:t>
      </w:r>
      <w:r w:rsidR="00291E50" w:rsidRPr="00B1536C">
        <w:rPr>
          <w:rFonts w:ascii="Times New Roman" w:eastAsia="Times New Roman" w:hAnsi="Times New Roman" w:cs="Times New Roman"/>
          <w:color w:val="000000" w:themeColor="text1"/>
          <w:sz w:val="20"/>
          <w:szCs w:val="20"/>
          <w:lang w:val="en-US"/>
        </w:rPr>
        <w:t xml:space="preserve"> </w:t>
      </w:r>
      <w:r w:rsidRPr="00B1536C">
        <w:rPr>
          <w:rFonts w:ascii="Times New Roman" w:eastAsia="Times New Roman" w:hAnsi="Times New Roman" w:cs="Times New Roman"/>
          <w:color w:val="000000" w:themeColor="text1"/>
          <w:sz w:val="20"/>
          <w:szCs w:val="20"/>
          <w:lang w:val="en-US"/>
        </w:rPr>
        <w:t>C., Azaman, F., Kamarudin, M.</w:t>
      </w:r>
      <w:r w:rsidR="00291E50" w:rsidRPr="00B1536C">
        <w:rPr>
          <w:rFonts w:ascii="Times New Roman" w:eastAsia="Times New Roman" w:hAnsi="Times New Roman" w:cs="Times New Roman"/>
          <w:color w:val="000000" w:themeColor="text1"/>
          <w:sz w:val="20"/>
          <w:szCs w:val="20"/>
          <w:lang w:val="en-US"/>
        </w:rPr>
        <w:t xml:space="preserve"> </w:t>
      </w:r>
      <w:r w:rsidRPr="00B1536C">
        <w:rPr>
          <w:rFonts w:ascii="Times New Roman" w:eastAsia="Times New Roman" w:hAnsi="Times New Roman" w:cs="Times New Roman"/>
          <w:color w:val="000000" w:themeColor="text1"/>
          <w:sz w:val="20"/>
          <w:szCs w:val="20"/>
          <w:lang w:val="en-US"/>
        </w:rPr>
        <w:t>K.</w:t>
      </w:r>
      <w:r w:rsidR="00291E50" w:rsidRPr="00B1536C">
        <w:rPr>
          <w:rFonts w:ascii="Times New Roman" w:eastAsia="Times New Roman" w:hAnsi="Times New Roman" w:cs="Times New Roman"/>
          <w:color w:val="000000" w:themeColor="text1"/>
          <w:sz w:val="20"/>
          <w:szCs w:val="20"/>
          <w:lang w:val="en-US"/>
        </w:rPr>
        <w:t xml:space="preserve"> </w:t>
      </w:r>
      <w:r w:rsidRPr="00B1536C">
        <w:rPr>
          <w:rFonts w:ascii="Times New Roman" w:eastAsia="Times New Roman" w:hAnsi="Times New Roman" w:cs="Times New Roman"/>
          <w:color w:val="000000" w:themeColor="text1"/>
          <w:sz w:val="20"/>
          <w:szCs w:val="20"/>
          <w:lang w:val="en-US"/>
        </w:rPr>
        <w:t>A., Saudi, A.</w:t>
      </w:r>
      <w:r w:rsidR="00291E50" w:rsidRPr="00B1536C">
        <w:rPr>
          <w:rFonts w:ascii="Times New Roman" w:eastAsia="Times New Roman" w:hAnsi="Times New Roman" w:cs="Times New Roman"/>
          <w:color w:val="000000" w:themeColor="text1"/>
          <w:sz w:val="20"/>
          <w:szCs w:val="20"/>
          <w:lang w:val="en-US"/>
        </w:rPr>
        <w:t xml:space="preserve"> </w:t>
      </w:r>
      <w:r w:rsidRPr="00B1536C">
        <w:rPr>
          <w:rFonts w:ascii="Times New Roman" w:eastAsia="Times New Roman" w:hAnsi="Times New Roman" w:cs="Times New Roman"/>
          <w:color w:val="000000" w:themeColor="text1"/>
          <w:sz w:val="20"/>
          <w:szCs w:val="20"/>
          <w:lang w:val="en-US"/>
        </w:rPr>
        <w:t>S.</w:t>
      </w:r>
      <w:r w:rsidR="00291E50" w:rsidRPr="00B1536C">
        <w:rPr>
          <w:rFonts w:ascii="Times New Roman" w:eastAsia="Times New Roman" w:hAnsi="Times New Roman" w:cs="Times New Roman"/>
          <w:color w:val="000000" w:themeColor="text1"/>
          <w:sz w:val="20"/>
          <w:szCs w:val="20"/>
          <w:lang w:val="en-US"/>
        </w:rPr>
        <w:t xml:space="preserve"> </w:t>
      </w:r>
      <w:r w:rsidR="00760098">
        <w:rPr>
          <w:rFonts w:ascii="Times New Roman" w:eastAsia="Times New Roman" w:hAnsi="Times New Roman" w:cs="Times New Roman"/>
          <w:color w:val="000000" w:themeColor="text1"/>
          <w:sz w:val="20"/>
          <w:szCs w:val="20"/>
          <w:lang w:val="en-US"/>
        </w:rPr>
        <w:t xml:space="preserve">M. and </w:t>
      </w:r>
      <w:r w:rsidRPr="00B1536C">
        <w:rPr>
          <w:rFonts w:ascii="Times New Roman" w:eastAsia="Times New Roman" w:hAnsi="Times New Roman" w:cs="Times New Roman"/>
          <w:color w:val="000000" w:themeColor="text1"/>
          <w:sz w:val="20"/>
          <w:szCs w:val="20"/>
          <w:lang w:val="en-US"/>
        </w:rPr>
        <w:t xml:space="preserve">Yunus, K. (2015). Spatial </w:t>
      </w:r>
      <w:r w:rsidR="00760098" w:rsidRPr="00B1536C">
        <w:rPr>
          <w:rFonts w:ascii="Times New Roman" w:eastAsia="Times New Roman" w:hAnsi="Times New Roman" w:cs="Times New Roman"/>
          <w:color w:val="000000" w:themeColor="text1"/>
          <w:sz w:val="20"/>
          <w:szCs w:val="20"/>
          <w:lang w:val="en-US"/>
        </w:rPr>
        <w:t>analysis of the certain air pollutants using environmetric techniques</w:t>
      </w:r>
      <w:r w:rsidRPr="00B1536C">
        <w:rPr>
          <w:rFonts w:ascii="Times New Roman" w:eastAsia="Times New Roman" w:hAnsi="Times New Roman" w:cs="Times New Roman"/>
          <w:color w:val="000000" w:themeColor="text1"/>
          <w:sz w:val="20"/>
          <w:szCs w:val="20"/>
          <w:lang w:val="en-US"/>
        </w:rPr>
        <w:t xml:space="preserve">. </w:t>
      </w:r>
      <w:r w:rsidRPr="00B1536C">
        <w:rPr>
          <w:rFonts w:ascii="Times New Roman" w:eastAsia="Times New Roman" w:hAnsi="Times New Roman" w:cs="Times New Roman"/>
          <w:i/>
          <w:color w:val="000000" w:themeColor="text1"/>
          <w:sz w:val="20"/>
          <w:szCs w:val="20"/>
          <w:lang w:val="en-US"/>
        </w:rPr>
        <w:t>Jurnal</w:t>
      </w:r>
      <w:r w:rsidR="00AF129A" w:rsidRPr="00B1536C">
        <w:rPr>
          <w:rFonts w:ascii="Times New Roman" w:eastAsia="Times New Roman" w:hAnsi="Times New Roman" w:cs="Times New Roman"/>
          <w:i/>
          <w:color w:val="000000" w:themeColor="text1"/>
          <w:sz w:val="20"/>
          <w:szCs w:val="20"/>
          <w:lang w:val="en-US"/>
        </w:rPr>
        <w:t xml:space="preserve"> </w:t>
      </w:r>
      <w:r w:rsidRPr="00B1536C">
        <w:rPr>
          <w:rFonts w:ascii="Times New Roman" w:eastAsia="Times New Roman" w:hAnsi="Times New Roman" w:cs="Times New Roman"/>
          <w:i/>
          <w:color w:val="000000" w:themeColor="text1"/>
          <w:sz w:val="20"/>
          <w:szCs w:val="20"/>
          <w:lang w:val="en-US"/>
        </w:rPr>
        <w:t xml:space="preserve">Teknologi, </w:t>
      </w:r>
      <w:r w:rsidRPr="00B1536C">
        <w:rPr>
          <w:rFonts w:ascii="Times New Roman" w:eastAsia="Times New Roman" w:hAnsi="Times New Roman" w:cs="Times New Roman"/>
          <w:color w:val="000000" w:themeColor="text1"/>
          <w:sz w:val="20"/>
          <w:szCs w:val="20"/>
          <w:lang w:val="en-US"/>
        </w:rPr>
        <w:t>75(1): 241</w:t>
      </w:r>
      <w:r w:rsidR="00760098">
        <w:rPr>
          <w:rFonts w:ascii="Times New Roman" w:eastAsia="Times New Roman" w:hAnsi="Times New Roman" w:cs="Times New Roman"/>
          <w:color w:val="000000" w:themeColor="text1"/>
          <w:sz w:val="20"/>
          <w:szCs w:val="20"/>
          <w:lang w:val="en-US"/>
        </w:rPr>
        <w:t xml:space="preserve"> </w:t>
      </w:r>
      <w:r w:rsidRPr="00B1536C">
        <w:rPr>
          <w:rFonts w:ascii="Times New Roman" w:eastAsia="Times New Roman" w:hAnsi="Times New Roman" w:cs="Times New Roman"/>
          <w:color w:val="000000" w:themeColor="text1"/>
          <w:sz w:val="20"/>
          <w:szCs w:val="20"/>
          <w:lang w:val="en-US"/>
        </w:rPr>
        <w:t>–</w:t>
      </w:r>
      <w:r w:rsidR="00760098">
        <w:rPr>
          <w:rFonts w:ascii="Times New Roman" w:eastAsia="Times New Roman" w:hAnsi="Times New Roman" w:cs="Times New Roman"/>
          <w:color w:val="000000" w:themeColor="text1"/>
          <w:sz w:val="20"/>
          <w:szCs w:val="20"/>
          <w:lang w:val="en-US"/>
        </w:rPr>
        <w:t xml:space="preserve"> </w:t>
      </w:r>
      <w:r w:rsidRPr="00B1536C">
        <w:rPr>
          <w:rFonts w:ascii="Times New Roman" w:eastAsia="Times New Roman" w:hAnsi="Times New Roman" w:cs="Times New Roman"/>
          <w:color w:val="000000" w:themeColor="text1"/>
          <w:sz w:val="20"/>
          <w:szCs w:val="20"/>
          <w:lang w:val="en-US"/>
        </w:rPr>
        <w:t>249.</w:t>
      </w:r>
    </w:p>
    <w:p w:rsidR="004C5F10" w:rsidRPr="00760098" w:rsidRDefault="004C5F10" w:rsidP="00760098">
      <w:pPr>
        <w:pStyle w:val="ListParagraph"/>
        <w:numPr>
          <w:ilvl w:val="0"/>
          <w:numId w:val="3"/>
        </w:numPr>
        <w:spacing w:after="0" w:line="240" w:lineRule="auto"/>
        <w:ind w:left="426" w:hanging="426"/>
        <w:jc w:val="both"/>
        <w:rPr>
          <w:rFonts w:ascii="Times New Roman" w:hAnsi="Times New Roman" w:cs="Times New Roman"/>
          <w:color w:val="000000" w:themeColor="text1"/>
          <w:sz w:val="20"/>
          <w:szCs w:val="20"/>
          <w:lang w:val="en-US"/>
        </w:rPr>
      </w:pPr>
      <w:r w:rsidRPr="00B1536C">
        <w:rPr>
          <w:rFonts w:ascii="Times New Roman" w:eastAsia="Times New Roman" w:hAnsi="Times New Roman" w:cs="Times New Roman"/>
          <w:color w:val="000000" w:themeColor="text1"/>
          <w:sz w:val="20"/>
          <w:szCs w:val="20"/>
          <w:lang w:val="en-US"/>
        </w:rPr>
        <w:t>Isiyaka, H.</w:t>
      </w:r>
      <w:r w:rsidR="00291E50" w:rsidRPr="00B1536C">
        <w:rPr>
          <w:rFonts w:ascii="Times New Roman" w:eastAsia="Times New Roman" w:hAnsi="Times New Roman" w:cs="Times New Roman"/>
          <w:color w:val="000000" w:themeColor="text1"/>
          <w:sz w:val="20"/>
          <w:szCs w:val="20"/>
          <w:lang w:val="en-US"/>
        </w:rPr>
        <w:t xml:space="preserve"> </w:t>
      </w:r>
      <w:r w:rsidRPr="00B1536C">
        <w:rPr>
          <w:rFonts w:ascii="Times New Roman" w:eastAsia="Times New Roman" w:hAnsi="Times New Roman" w:cs="Times New Roman"/>
          <w:color w:val="000000" w:themeColor="text1"/>
          <w:sz w:val="20"/>
          <w:szCs w:val="20"/>
          <w:lang w:val="en-US"/>
        </w:rPr>
        <w:t>A., Juahir, H., Toriman, M.</w:t>
      </w:r>
      <w:r w:rsidR="00291E50" w:rsidRPr="00B1536C">
        <w:rPr>
          <w:rFonts w:ascii="Times New Roman" w:eastAsia="Times New Roman" w:hAnsi="Times New Roman" w:cs="Times New Roman"/>
          <w:color w:val="000000" w:themeColor="text1"/>
          <w:sz w:val="20"/>
          <w:szCs w:val="20"/>
          <w:lang w:val="en-US"/>
        </w:rPr>
        <w:t xml:space="preserve"> </w:t>
      </w:r>
      <w:r w:rsidRPr="00B1536C">
        <w:rPr>
          <w:rFonts w:ascii="Times New Roman" w:eastAsia="Times New Roman" w:hAnsi="Times New Roman" w:cs="Times New Roman"/>
          <w:color w:val="000000" w:themeColor="text1"/>
          <w:sz w:val="20"/>
          <w:szCs w:val="20"/>
          <w:lang w:val="en-US"/>
        </w:rPr>
        <w:t>E., Azid, A., Gasim, B.</w:t>
      </w:r>
      <w:r w:rsidR="00291E50" w:rsidRPr="00B1536C">
        <w:rPr>
          <w:rFonts w:ascii="Times New Roman" w:eastAsia="Times New Roman" w:hAnsi="Times New Roman" w:cs="Times New Roman"/>
          <w:color w:val="000000" w:themeColor="text1"/>
          <w:sz w:val="20"/>
          <w:szCs w:val="20"/>
          <w:lang w:val="en-US"/>
        </w:rPr>
        <w:t xml:space="preserve"> </w:t>
      </w:r>
      <w:r w:rsidR="00760098">
        <w:rPr>
          <w:rFonts w:ascii="Times New Roman" w:eastAsia="Times New Roman" w:hAnsi="Times New Roman" w:cs="Times New Roman"/>
          <w:color w:val="000000" w:themeColor="text1"/>
          <w:sz w:val="20"/>
          <w:szCs w:val="20"/>
          <w:lang w:val="en-US"/>
        </w:rPr>
        <w:t xml:space="preserve">M. and </w:t>
      </w:r>
      <w:r w:rsidRPr="00B1536C">
        <w:rPr>
          <w:rFonts w:ascii="Times New Roman" w:eastAsia="Times New Roman" w:hAnsi="Times New Roman" w:cs="Times New Roman"/>
          <w:color w:val="000000" w:themeColor="text1"/>
          <w:sz w:val="20"/>
          <w:szCs w:val="20"/>
          <w:lang w:val="en-US"/>
        </w:rPr>
        <w:t>Kamarudin, M.</w:t>
      </w:r>
      <w:r w:rsidR="00291E50" w:rsidRPr="00B1536C">
        <w:rPr>
          <w:rFonts w:ascii="Times New Roman" w:eastAsia="Times New Roman" w:hAnsi="Times New Roman" w:cs="Times New Roman"/>
          <w:color w:val="000000" w:themeColor="text1"/>
          <w:sz w:val="20"/>
          <w:szCs w:val="20"/>
          <w:lang w:val="en-US"/>
        </w:rPr>
        <w:t xml:space="preserve"> </w:t>
      </w:r>
      <w:r w:rsidRPr="00B1536C">
        <w:rPr>
          <w:rFonts w:ascii="Times New Roman" w:eastAsia="Times New Roman" w:hAnsi="Times New Roman" w:cs="Times New Roman"/>
          <w:color w:val="000000" w:themeColor="text1"/>
          <w:sz w:val="20"/>
          <w:szCs w:val="20"/>
          <w:lang w:val="en-US"/>
        </w:rPr>
        <w:t>K.</w:t>
      </w:r>
      <w:r w:rsidR="00291E50" w:rsidRPr="00B1536C">
        <w:rPr>
          <w:rFonts w:ascii="Times New Roman" w:eastAsia="Times New Roman" w:hAnsi="Times New Roman" w:cs="Times New Roman"/>
          <w:color w:val="000000" w:themeColor="text1"/>
          <w:sz w:val="20"/>
          <w:szCs w:val="20"/>
          <w:lang w:val="en-US"/>
        </w:rPr>
        <w:t xml:space="preserve"> </w:t>
      </w:r>
      <w:r w:rsidRPr="00B1536C">
        <w:rPr>
          <w:rFonts w:ascii="Times New Roman" w:eastAsia="Times New Roman" w:hAnsi="Times New Roman" w:cs="Times New Roman"/>
          <w:color w:val="000000" w:themeColor="text1"/>
          <w:sz w:val="20"/>
          <w:szCs w:val="20"/>
          <w:lang w:val="en-US"/>
        </w:rPr>
        <w:t>A. (2015). Assessment of the spatial variation and source apportionment of air pollution ba</w:t>
      </w:r>
      <w:r w:rsidR="00760098">
        <w:rPr>
          <w:rFonts w:ascii="Times New Roman" w:eastAsia="Times New Roman" w:hAnsi="Times New Roman" w:cs="Times New Roman"/>
          <w:color w:val="000000" w:themeColor="text1"/>
          <w:sz w:val="20"/>
          <w:szCs w:val="20"/>
          <w:lang w:val="en-US"/>
        </w:rPr>
        <w:t>sed on chemometric techniques: A</w:t>
      </w:r>
      <w:r w:rsidRPr="00B1536C">
        <w:rPr>
          <w:rFonts w:ascii="Times New Roman" w:eastAsia="Times New Roman" w:hAnsi="Times New Roman" w:cs="Times New Roman"/>
          <w:color w:val="000000" w:themeColor="text1"/>
          <w:sz w:val="20"/>
          <w:szCs w:val="20"/>
          <w:lang w:val="en-US"/>
        </w:rPr>
        <w:t xml:space="preserve"> case study in the Peninsular Malaysia. </w:t>
      </w:r>
      <w:r w:rsidRPr="00B1536C">
        <w:rPr>
          <w:rFonts w:ascii="Times New Roman" w:eastAsia="Times New Roman" w:hAnsi="Times New Roman" w:cs="Times New Roman"/>
          <w:i/>
          <w:color w:val="000000" w:themeColor="text1"/>
          <w:sz w:val="20"/>
          <w:szCs w:val="20"/>
          <w:lang w:val="en-US"/>
        </w:rPr>
        <w:t>Jurnal</w:t>
      </w:r>
      <w:r w:rsidR="00AF129A" w:rsidRPr="00B1536C">
        <w:rPr>
          <w:rFonts w:ascii="Times New Roman" w:eastAsia="Times New Roman" w:hAnsi="Times New Roman" w:cs="Times New Roman"/>
          <w:i/>
          <w:color w:val="000000" w:themeColor="text1"/>
          <w:sz w:val="20"/>
          <w:szCs w:val="20"/>
          <w:lang w:val="en-US"/>
        </w:rPr>
        <w:t xml:space="preserve"> </w:t>
      </w:r>
      <w:r w:rsidRPr="00B1536C">
        <w:rPr>
          <w:rFonts w:ascii="Times New Roman" w:eastAsia="Times New Roman" w:hAnsi="Times New Roman" w:cs="Times New Roman"/>
          <w:i/>
          <w:color w:val="000000" w:themeColor="text1"/>
          <w:sz w:val="20"/>
          <w:szCs w:val="20"/>
          <w:lang w:val="en-US"/>
        </w:rPr>
        <w:t xml:space="preserve">Teknologi, </w:t>
      </w:r>
      <w:r w:rsidRPr="00B1536C">
        <w:rPr>
          <w:rFonts w:ascii="Times New Roman" w:eastAsia="Times New Roman" w:hAnsi="Times New Roman" w:cs="Times New Roman"/>
          <w:color w:val="000000" w:themeColor="text1"/>
          <w:sz w:val="20"/>
          <w:szCs w:val="20"/>
          <w:lang w:val="en-US"/>
        </w:rPr>
        <w:t>77(1): 33</w:t>
      </w:r>
      <w:r w:rsidR="00760098">
        <w:rPr>
          <w:rFonts w:ascii="Times New Roman" w:eastAsia="Times New Roman" w:hAnsi="Times New Roman" w:cs="Times New Roman"/>
          <w:color w:val="000000" w:themeColor="text1"/>
          <w:sz w:val="20"/>
          <w:szCs w:val="20"/>
          <w:lang w:val="en-US"/>
        </w:rPr>
        <w:t xml:space="preserve"> – </w:t>
      </w:r>
      <w:r w:rsidRPr="00760098">
        <w:rPr>
          <w:rFonts w:ascii="Times New Roman" w:eastAsia="Times New Roman" w:hAnsi="Times New Roman" w:cs="Times New Roman"/>
          <w:color w:val="000000" w:themeColor="text1"/>
          <w:sz w:val="20"/>
          <w:szCs w:val="20"/>
          <w:lang w:val="en-US"/>
        </w:rPr>
        <w:t>44.</w:t>
      </w:r>
    </w:p>
    <w:p w:rsidR="004C5F10" w:rsidRPr="00B1536C" w:rsidRDefault="004C5F10" w:rsidP="00884DFC">
      <w:pPr>
        <w:pStyle w:val="ListParagraph"/>
        <w:numPr>
          <w:ilvl w:val="0"/>
          <w:numId w:val="3"/>
        </w:numPr>
        <w:spacing w:after="0" w:line="240" w:lineRule="auto"/>
        <w:ind w:left="426" w:hanging="426"/>
        <w:jc w:val="both"/>
        <w:rPr>
          <w:rFonts w:ascii="Times New Roman" w:hAnsi="Times New Roman" w:cs="Times New Roman"/>
          <w:color w:val="000000" w:themeColor="text1"/>
          <w:sz w:val="20"/>
          <w:szCs w:val="20"/>
          <w:lang w:val="en-US"/>
        </w:rPr>
      </w:pPr>
      <w:r w:rsidRPr="00B1536C">
        <w:rPr>
          <w:rFonts w:ascii="Times New Roman" w:eastAsia="Times New Roman" w:hAnsi="Times New Roman" w:cs="Times New Roman"/>
          <w:color w:val="000000" w:themeColor="text1"/>
          <w:sz w:val="20"/>
          <w:szCs w:val="20"/>
          <w:lang w:val="en-US"/>
        </w:rPr>
        <w:t>Isiyaka, H.</w:t>
      </w:r>
      <w:r w:rsidR="00291E50" w:rsidRPr="00B1536C">
        <w:rPr>
          <w:rFonts w:ascii="Times New Roman" w:eastAsia="Times New Roman" w:hAnsi="Times New Roman" w:cs="Times New Roman"/>
          <w:color w:val="000000" w:themeColor="text1"/>
          <w:sz w:val="20"/>
          <w:szCs w:val="20"/>
          <w:lang w:val="en-US"/>
        </w:rPr>
        <w:t xml:space="preserve"> </w:t>
      </w:r>
      <w:r w:rsidRPr="00B1536C">
        <w:rPr>
          <w:rFonts w:ascii="Times New Roman" w:eastAsia="Times New Roman" w:hAnsi="Times New Roman" w:cs="Times New Roman"/>
          <w:color w:val="000000" w:themeColor="text1"/>
          <w:sz w:val="20"/>
          <w:szCs w:val="20"/>
          <w:lang w:val="en-US"/>
        </w:rPr>
        <w:t xml:space="preserve">A. and Azid, A. (2015). Air </w:t>
      </w:r>
      <w:r w:rsidR="00760098" w:rsidRPr="00B1536C">
        <w:rPr>
          <w:rFonts w:ascii="Times New Roman" w:eastAsia="Times New Roman" w:hAnsi="Times New Roman" w:cs="Times New Roman"/>
          <w:color w:val="000000" w:themeColor="text1"/>
          <w:sz w:val="20"/>
          <w:szCs w:val="20"/>
          <w:lang w:val="en-US"/>
        </w:rPr>
        <w:t xml:space="preserve">quality pattern assessment in </w:t>
      </w:r>
      <w:r w:rsidR="00760098">
        <w:rPr>
          <w:rFonts w:ascii="Times New Roman" w:eastAsia="Times New Roman" w:hAnsi="Times New Roman" w:cs="Times New Roman"/>
          <w:color w:val="000000" w:themeColor="text1"/>
          <w:sz w:val="20"/>
          <w:szCs w:val="20"/>
          <w:lang w:val="en-US"/>
        </w:rPr>
        <w:t>Malaysia using multivariate t</w:t>
      </w:r>
      <w:r w:rsidRPr="00B1536C">
        <w:rPr>
          <w:rFonts w:ascii="Times New Roman" w:eastAsia="Times New Roman" w:hAnsi="Times New Roman" w:cs="Times New Roman"/>
          <w:color w:val="000000" w:themeColor="text1"/>
          <w:sz w:val="20"/>
          <w:szCs w:val="20"/>
          <w:lang w:val="en-US"/>
        </w:rPr>
        <w:t xml:space="preserve">echniques.  </w:t>
      </w:r>
      <w:r w:rsidRPr="00B1536C">
        <w:rPr>
          <w:rFonts w:ascii="Times New Roman" w:eastAsia="Times New Roman" w:hAnsi="Times New Roman" w:cs="Times New Roman"/>
          <w:i/>
          <w:color w:val="000000" w:themeColor="text1"/>
          <w:sz w:val="20"/>
          <w:szCs w:val="20"/>
          <w:lang w:val="en-US"/>
        </w:rPr>
        <w:t>Malaysian Journal of Analytical Sciences</w:t>
      </w:r>
      <w:r w:rsidRPr="00B1536C">
        <w:rPr>
          <w:rFonts w:ascii="Times New Roman" w:eastAsia="Times New Roman" w:hAnsi="Times New Roman" w:cs="Times New Roman"/>
          <w:color w:val="000000" w:themeColor="text1"/>
          <w:sz w:val="20"/>
          <w:szCs w:val="20"/>
          <w:lang w:val="en-US"/>
        </w:rPr>
        <w:t>, 19(5): 966 – 978.</w:t>
      </w:r>
    </w:p>
    <w:p w:rsidR="004C5F10" w:rsidRPr="00B1536C" w:rsidRDefault="004C5F10" w:rsidP="00884DFC">
      <w:pPr>
        <w:pStyle w:val="ListParagraph"/>
        <w:numPr>
          <w:ilvl w:val="0"/>
          <w:numId w:val="3"/>
        </w:numPr>
        <w:spacing w:after="0" w:line="240" w:lineRule="auto"/>
        <w:ind w:left="426" w:hanging="426"/>
        <w:jc w:val="both"/>
        <w:rPr>
          <w:rFonts w:ascii="Times New Roman" w:hAnsi="Times New Roman" w:cs="Times New Roman"/>
          <w:color w:val="000000" w:themeColor="text1"/>
          <w:sz w:val="20"/>
          <w:szCs w:val="20"/>
          <w:lang w:val="en-US"/>
        </w:rPr>
      </w:pPr>
      <w:r w:rsidRPr="00B1536C">
        <w:rPr>
          <w:rFonts w:ascii="Times New Roman" w:eastAsia="Times New Roman" w:hAnsi="Times New Roman" w:cs="Times New Roman"/>
          <w:color w:val="000000" w:themeColor="text1"/>
          <w:sz w:val="20"/>
          <w:szCs w:val="20"/>
          <w:lang w:val="en-US"/>
        </w:rPr>
        <w:t>Azid, A., Juahir, H., Toriman, M.</w:t>
      </w:r>
      <w:r w:rsidR="00291E50" w:rsidRPr="00B1536C">
        <w:rPr>
          <w:rFonts w:ascii="Times New Roman" w:eastAsia="Times New Roman" w:hAnsi="Times New Roman" w:cs="Times New Roman"/>
          <w:color w:val="000000" w:themeColor="text1"/>
          <w:sz w:val="20"/>
          <w:szCs w:val="20"/>
          <w:lang w:val="en-US"/>
        </w:rPr>
        <w:t xml:space="preserve"> </w:t>
      </w:r>
      <w:r w:rsidRPr="00B1536C">
        <w:rPr>
          <w:rFonts w:ascii="Times New Roman" w:eastAsia="Times New Roman" w:hAnsi="Times New Roman" w:cs="Times New Roman"/>
          <w:color w:val="000000" w:themeColor="text1"/>
          <w:sz w:val="20"/>
          <w:szCs w:val="20"/>
          <w:lang w:val="en-US"/>
        </w:rPr>
        <w:t>E., Kamarudin, M.</w:t>
      </w:r>
      <w:r w:rsidR="00291E50" w:rsidRPr="00B1536C">
        <w:rPr>
          <w:rFonts w:ascii="Times New Roman" w:eastAsia="Times New Roman" w:hAnsi="Times New Roman" w:cs="Times New Roman"/>
          <w:color w:val="000000" w:themeColor="text1"/>
          <w:sz w:val="20"/>
          <w:szCs w:val="20"/>
          <w:lang w:val="en-US"/>
        </w:rPr>
        <w:t xml:space="preserve"> </w:t>
      </w:r>
      <w:r w:rsidRPr="00B1536C">
        <w:rPr>
          <w:rFonts w:ascii="Times New Roman" w:eastAsia="Times New Roman" w:hAnsi="Times New Roman" w:cs="Times New Roman"/>
          <w:color w:val="000000" w:themeColor="text1"/>
          <w:sz w:val="20"/>
          <w:szCs w:val="20"/>
          <w:lang w:val="en-US"/>
        </w:rPr>
        <w:t>K.</w:t>
      </w:r>
      <w:r w:rsidR="00291E50" w:rsidRPr="00B1536C">
        <w:rPr>
          <w:rFonts w:ascii="Times New Roman" w:eastAsia="Times New Roman" w:hAnsi="Times New Roman" w:cs="Times New Roman"/>
          <w:color w:val="000000" w:themeColor="text1"/>
          <w:sz w:val="20"/>
          <w:szCs w:val="20"/>
          <w:lang w:val="en-US"/>
        </w:rPr>
        <w:t xml:space="preserve"> </w:t>
      </w:r>
      <w:r w:rsidRPr="00B1536C">
        <w:rPr>
          <w:rFonts w:ascii="Times New Roman" w:eastAsia="Times New Roman" w:hAnsi="Times New Roman" w:cs="Times New Roman"/>
          <w:color w:val="000000" w:themeColor="text1"/>
          <w:sz w:val="20"/>
          <w:szCs w:val="20"/>
          <w:lang w:val="en-US"/>
        </w:rPr>
        <w:t>A., Saudi, A.S.M., Hasnam, C.</w:t>
      </w:r>
      <w:r w:rsidR="00291E50" w:rsidRPr="00B1536C">
        <w:rPr>
          <w:rFonts w:ascii="Times New Roman" w:eastAsia="Times New Roman" w:hAnsi="Times New Roman" w:cs="Times New Roman"/>
          <w:color w:val="000000" w:themeColor="text1"/>
          <w:sz w:val="20"/>
          <w:szCs w:val="20"/>
          <w:lang w:val="en-US"/>
        </w:rPr>
        <w:t xml:space="preserve"> </w:t>
      </w:r>
      <w:r w:rsidRPr="00B1536C">
        <w:rPr>
          <w:rFonts w:ascii="Times New Roman" w:eastAsia="Times New Roman" w:hAnsi="Times New Roman" w:cs="Times New Roman"/>
          <w:color w:val="000000" w:themeColor="text1"/>
          <w:sz w:val="20"/>
          <w:szCs w:val="20"/>
          <w:lang w:val="en-US"/>
        </w:rPr>
        <w:t>N.</w:t>
      </w:r>
      <w:r w:rsidR="00291E50" w:rsidRPr="00B1536C">
        <w:rPr>
          <w:rFonts w:ascii="Times New Roman" w:eastAsia="Times New Roman" w:hAnsi="Times New Roman" w:cs="Times New Roman"/>
          <w:color w:val="000000" w:themeColor="text1"/>
          <w:sz w:val="20"/>
          <w:szCs w:val="20"/>
          <w:lang w:val="en-US"/>
        </w:rPr>
        <w:t xml:space="preserve"> </w:t>
      </w:r>
      <w:r w:rsidRPr="00B1536C">
        <w:rPr>
          <w:rFonts w:ascii="Times New Roman" w:eastAsia="Times New Roman" w:hAnsi="Times New Roman" w:cs="Times New Roman"/>
          <w:color w:val="000000" w:themeColor="text1"/>
          <w:sz w:val="20"/>
          <w:szCs w:val="20"/>
          <w:lang w:val="en-US"/>
        </w:rPr>
        <w:t>C., Aziz, N.</w:t>
      </w:r>
      <w:r w:rsidR="00291E50" w:rsidRPr="00B1536C">
        <w:rPr>
          <w:rFonts w:ascii="Times New Roman" w:eastAsia="Times New Roman" w:hAnsi="Times New Roman" w:cs="Times New Roman"/>
          <w:color w:val="000000" w:themeColor="text1"/>
          <w:sz w:val="20"/>
          <w:szCs w:val="20"/>
          <w:lang w:val="en-US"/>
        </w:rPr>
        <w:t xml:space="preserve"> </w:t>
      </w:r>
      <w:r w:rsidRPr="00B1536C">
        <w:rPr>
          <w:rFonts w:ascii="Times New Roman" w:eastAsia="Times New Roman" w:hAnsi="Times New Roman" w:cs="Times New Roman"/>
          <w:color w:val="000000" w:themeColor="text1"/>
          <w:sz w:val="20"/>
          <w:szCs w:val="20"/>
          <w:lang w:val="en-US"/>
        </w:rPr>
        <w:t>A.</w:t>
      </w:r>
      <w:r w:rsidR="00291E50" w:rsidRPr="00B1536C">
        <w:rPr>
          <w:rFonts w:ascii="Times New Roman" w:eastAsia="Times New Roman" w:hAnsi="Times New Roman" w:cs="Times New Roman"/>
          <w:color w:val="000000" w:themeColor="text1"/>
          <w:sz w:val="20"/>
          <w:szCs w:val="20"/>
          <w:lang w:val="en-US"/>
        </w:rPr>
        <w:t xml:space="preserve"> </w:t>
      </w:r>
      <w:r w:rsidRPr="00B1536C">
        <w:rPr>
          <w:rFonts w:ascii="Times New Roman" w:eastAsia="Times New Roman" w:hAnsi="Times New Roman" w:cs="Times New Roman"/>
          <w:color w:val="000000" w:themeColor="text1"/>
          <w:sz w:val="20"/>
          <w:szCs w:val="20"/>
          <w:lang w:val="en-US"/>
        </w:rPr>
        <w:t>A., Azaman, F., Latif, M.</w:t>
      </w:r>
      <w:r w:rsidR="00291E50" w:rsidRPr="00B1536C">
        <w:rPr>
          <w:rFonts w:ascii="Times New Roman" w:eastAsia="Times New Roman" w:hAnsi="Times New Roman" w:cs="Times New Roman"/>
          <w:color w:val="000000" w:themeColor="text1"/>
          <w:sz w:val="20"/>
          <w:szCs w:val="20"/>
          <w:lang w:val="en-US"/>
        </w:rPr>
        <w:t xml:space="preserve"> </w:t>
      </w:r>
      <w:r w:rsidRPr="00B1536C">
        <w:rPr>
          <w:rFonts w:ascii="Times New Roman" w:eastAsia="Times New Roman" w:hAnsi="Times New Roman" w:cs="Times New Roman"/>
          <w:color w:val="000000" w:themeColor="text1"/>
          <w:sz w:val="20"/>
          <w:szCs w:val="20"/>
          <w:lang w:val="en-US"/>
        </w:rPr>
        <w:t>T., Zainuddin, S.</w:t>
      </w:r>
      <w:r w:rsidR="00291E50" w:rsidRPr="00B1536C">
        <w:rPr>
          <w:rFonts w:ascii="Times New Roman" w:eastAsia="Times New Roman" w:hAnsi="Times New Roman" w:cs="Times New Roman"/>
          <w:color w:val="000000" w:themeColor="text1"/>
          <w:sz w:val="20"/>
          <w:szCs w:val="20"/>
          <w:lang w:val="en-US"/>
        </w:rPr>
        <w:t xml:space="preserve"> </w:t>
      </w:r>
      <w:r w:rsidRPr="00B1536C">
        <w:rPr>
          <w:rFonts w:ascii="Times New Roman" w:eastAsia="Times New Roman" w:hAnsi="Times New Roman" w:cs="Times New Roman"/>
          <w:color w:val="000000" w:themeColor="text1"/>
          <w:sz w:val="20"/>
          <w:szCs w:val="20"/>
          <w:lang w:val="en-US"/>
        </w:rPr>
        <w:t>F.</w:t>
      </w:r>
      <w:r w:rsidR="00291E50" w:rsidRPr="00B1536C">
        <w:rPr>
          <w:rFonts w:ascii="Times New Roman" w:eastAsia="Times New Roman" w:hAnsi="Times New Roman" w:cs="Times New Roman"/>
          <w:color w:val="000000" w:themeColor="text1"/>
          <w:sz w:val="20"/>
          <w:szCs w:val="20"/>
          <w:lang w:val="en-US"/>
        </w:rPr>
        <w:t xml:space="preserve"> </w:t>
      </w:r>
      <w:r w:rsidRPr="00B1536C">
        <w:rPr>
          <w:rFonts w:ascii="Times New Roman" w:eastAsia="Times New Roman" w:hAnsi="Times New Roman" w:cs="Times New Roman"/>
          <w:color w:val="000000" w:themeColor="text1"/>
          <w:sz w:val="20"/>
          <w:szCs w:val="20"/>
          <w:lang w:val="en-US"/>
        </w:rPr>
        <w:t>M., Osman, M.</w:t>
      </w:r>
      <w:r w:rsidR="00291E50" w:rsidRPr="00B1536C">
        <w:rPr>
          <w:rFonts w:ascii="Times New Roman" w:eastAsia="Times New Roman" w:hAnsi="Times New Roman" w:cs="Times New Roman"/>
          <w:color w:val="000000" w:themeColor="text1"/>
          <w:sz w:val="20"/>
          <w:szCs w:val="20"/>
          <w:lang w:val="en-US"/>
        </w:rPr>
        <w:t xml:space="preserve"> </w:t>
      </w:r>
      <w:r w:rsidR="00760098">
        <w:rPr>
          <w:rFonts w:ascii="Times New Roman" w:eastAsia="Times New Roman" w:hAnsi="Times New Roman" w:cs="Times New Roman"/>
          <w:color w:val="000000" w:themeColor="text1"/>
          <w:sz w:val="20"/>
          <w:szCs w:val="20"/>
          <w:lang w:val="en-US"/>
        </w:rPr>
        <w:t xml:space="preserve">R. and </w:t>
      </w:r>
      <w:r w:rsidRPr="00B1536C">
        <w:rPr>
          <w:rFonts w:ascii="Times New Roman" w:eastAsia="Times New Roman" w:hAnsi="Times New Roman" w:cs="Times New Roman"/>
          <w:color w:val="000000" w:themeColor="text1"/>
          <w:sz w:val="20"/>
          <w:szCs w:val="20"/>
          <w:lang w:val="en-US"/>
        </w:rPr>
        <w:t xml:space="preserve">Yamin, M. (2014).  Prediction of the </w:t>
      </w:r>
      <w:r w:rsidR="00760098" w:rsidRPr="00B1536C">
        <w:rPr>
          <w:rFonts w:ascii="Times New Roman" w:eastAsia="Times New Roman" w:hAnsi="Times New Roman" w:cs="Times New Roman"/>
          <w:color w:val="000000" w:themeColor="text1"/>
          <w:sz w:val="20"/>
          <w:szCs w:val="20"/>
          <w:lang w:val="en-US"/>
        </w:rPr>
        <w:t>level of air pollution using principal component analysis and artific</w:t>
      </w:r>
      <w:r w:rsidR="00760098">
        <w:rPr>
          <w:rFonts w:ascii="Times New Roman" w:eastAsia="Times New Roman" w:hAnsi="Times New Roman" w:cs="Times New Roman"/>
          <w:color w:val="000000" w:themeColor="text1"/>
          <w:sz w:val="20"/>
          <w:szCs w:val="20"/>
          <w:lang w:val="en-US"/>
        </w:rPr>
        <w:t>ial neural network techniques: A</w:t>
      </w:r>
      <w:r w:rsidR="00760098" w:rsidRPr="00B1536C">
        <w:rPr>
          <w:rFonts w:ascii="Times New Roman" w:eastAsia="Times New Roman" w:hAnsi="Times New Roman" w:cs="Times New Roman"/>
          <w:color w:val="000000" w:themeColor="text1"/>
          <w:sz w:val="20"/>
          <w:szCs w:val="20"/>
          <w:lang w:val="en-US"/>
        </w:rPr>
        <w:t xml:space="preserve"> </w:t>
      </w:r>
      <w:r w:rsidR="00760098">
        <w:rPr>
          <w:rFonts w:ascii="Times New Roman" w:eastAsia="Times New Roman" w:hAnsi="Times New Roman" w:cs="Times New Roman"/>
          <w:color w:val="000000" w:themeColor="text1"/>
          <w:sz w:val="20"/>
          <w:szCs w:val="20"/>
          <w:lang w:val="en-US"/>
        </w:rPr>
        <w:t>case s</w:t>
      </w:r>
      <w:r w:rsidRPr="00B1536C">
        <w:rPr>
          <w:rFonts w:ascii="Times New Roman" w:eastAsia="Times New Roman" w:hAnsi="Times New Roman" w:cs="Times New Roman"/>
          <w:color w:val="000000" w:themeColor="text1"/>
          <w:sz w:val="20"/>
          <w:szCs w:val="20"/>
          <w:lang w:val="en-US"/>
        </w:rPr>
        <w:t xml:space="preserve">tudy in Malaysia.  </w:t>
      </w:r>
      <w:r w:rsidR="00760098">
        <w:rPr>
          <w:rFonts w:ascii="Times New Roman" w:eastAsia="Times New Roman" w:hAnsi="Times New Roman" w:cs="Times New Roman"/>
          <w:i/>
          <w:color w:val="000000" w:themeColor="text1"/>
          <w:sz w:val="20"/>
          <w:szCs w:val="20"/>
          <w:lang w:val="en-US"/>
        </w:rPr>
        <w:t>Water Air Soil Pollution</w:t>
      </w:r>
      <w:r w:rsidR="00760098">
        <w:rPr>
          <w:rFonts w:ascii="Times New Roman" w:eastAsia="Times New Roman" w:hAnsi="Times New Roman" w:cs="Times New Roman"/>
          <w:color w:val="000000" w:themeColor="text1"/>
          <w:sz w:val="20"/>
          <w:szCs w:val="20"/>
          <w:lang w:val="en-US"/>
        </w:rPr>
        <w:t>, 225(8): 1 – 14.</w:t>
      </w:r>
    </w:p>
    <w:p w:rsidR="004C5F10" w:rsidRPr="00B1536C" w:rsidRDefault="004C5F10" w:rsidP="00884DFC">
      <w:pPr>
        <w:pStyle w:val="ListParagraph"/>
        <w:numPr>
          <w:ilvl w:val="0"/>
          <w:numId w:val="3"/>
        </w:numPr>
        <w:spacing w:after="0" w:line="240" w:lineRule="auto"/>
        <w:ind w:left="426" w:hanging="426"/>
        <w:jc w:val="both"/>
        <w:rPr>
          <w:rFonts w:ascii="Times New Roman" w:hAnsi="Times New Roman" w:cs="Times New Roman"/>
          <w:color w:val="000000" w:themeColor="text1"/>
          <w:sz w:val="20"/>
          <w:szCs w:val="20"/>
          <w:lang w:val="en-US"/>
        </w:rPr>
      </w:pPr>
      <w:r w:rsidRPr="00B1536C">
        <w:rPr>
          <w:rFonts w:ascii="Times New Roman" w:eastAsia="Times New Roman" w:hAnsi="Times New Roman" w:cs="Times New Roman"/>
          <w:color w:val="000000" w:themeColor="text1"/>
          <w:sz w:val="20"/>
          <w:szCs w:val="20"/>
          <w:lang w:val="en-US"/>
        </w:rPr>
        <w:t xml:space="preserve">Bereton, R. (2003). Chemometrics. Data </w:t>
      </w:r>
      <w:r w:rsidR="00760098" w:rsidRPr="00B1536C">
        <w:rPr>
          <w:rFonts w:ascii="Times New Roman" w:eastAsia="Times New Roman" w:hAnsi="Times New Roman" w:cs="Times New Roman"/>
          <w:color w:val="000000" w:themeColor="text1"/>
          <w:sz w:val="20"/>
          <w:szCs w:val="20"/>
          <w:lang w:val="en-US"/>
        </w:rPr>
        <w:t>analysis for the laboratory and chemical plant</w:t>
      </w:r>
      <w:r w:rsidRPr="00B1536C">
        <w:rPr>
          <w:rFonts w:ascii="Times New Roman" w:eastAsia="Times New Roman" w:hAnsi="Times New Roman" w:cs="Times New Roman"/>
          <w:color w:val="000000" w:themeColor="text1"/>
          <w:sz w:val="20"/>
          <w:szCs w:val="20"/>
          <w:lang w:val="en-US"/>
        </w:rPr>
        <w:t>. Wiley, Chichester.</w:t>
      </w:r>
    </w:p>
    <w:p w:rsidR="004C5F10" w:rsidRPr="00B1536C" w:rsidRDefault="004C5F10" w:rsidP="00884DFC">
      <w:pPr>
        <w:pStyle w:val="ListParagraph"/>
        <w:numPr>
          <w:ilvl w:val="0"/>
          <w:numId w:val="3"/>
        </w:numPr>
        <w:spacing w:after="0" w:line="240" w:lineRule="auto"/>
        <w:ind w:left="426" w:hanging="426"/>
        <w:jc w:val="both"/>
        <w:rPr>
          <w:rFonts w:ascii="Times New Roman" w:hAnsi="Times New Roman" w:cs="Times New Roman"/>
          <w:color w:val="000000" w:themeColor="text1"/>
          <w:sz w:val="20"/>
          <w:szCs w:val="20"/>
          <w:lang w:val="en-US"/>
        </w:rPr>
      </w:pPr>
      <w:r w:rsidRPr="00B1536C">
        <w:rPr>
          <w:rFonts w:ascii="Times New Roman" w:eastAsia="Times New Roman" w:hAnsi="Times New Roman" w:cs="Times New Roman"/>
          <w:color w:val="000000" w:themeColor="text1"/>
          <w:sz w:val="20"/>
          <w:szCs w:val="20"/>
          <w:lang w:val="en-US"/>
        </w:rPr>
        <w:t>Massart, D.</w:t>
      </w:r>
      <w:r w:rsidR="00291E50" w:rsidRPr="00B1536C">
        <w:rPr>
          <w:rFonts w:ascii="Times New Roman" w:eastAsia="Times New Roman" w:hAnsi="Times New Roman" w:cs="Times New Roman"/>
          <w:color w:val="000000" w:themeColor="text1"/>
          <w:sz w:val="20"/>
          <w:szCs w:val="20"/>
          <w:lang w:val="en-US"/>
        </w:rPr>
        <w:t xml:space="preserve"> </w:t>
      </w:r>
      <w:r w:rsidRPr="00B1536C">
        <w:rPr>
          <w:rFonts w:ascii="Times New Roman" w:eastAsia="Times New Roman" w:hAnsi="Times New Roman" w:cs="Times New Roman"/>
          <w:color w:val="000000" w:themeColor="text1"/>
          <w:sz w:val="20"/>
          <w:szCs w:val="20"/>
          <w:lang w:val="en-US"/>
        </w:rPr>
        <w:t>L. and Kaufman, L. (1983). The interpr</w:t>
      </w:r>
      <w:r w:rsidR="00760098">
        <w:rPr>
          <w:rFonts w:ascii="Times New Roman" w:eastAsia="Times New Roman" w:hAnsi="Times New Roman" w:cs="Times New Roman"/>
          <w:color w:val="000000" w:themeColor="text1"/>
          <w:sz w:val="20"/>
          <w:szCs w:val="20"/>
          <w:lang w:val="en-US"/>
        </w:rPr>
        <w:t>etation of analytical chemical d</w:t>
      </w:r>
      <w:r w:rsidRPr="00B1536C">
        <w:rPr>
          <w:rFonts w:ascii="Times New Roman" w:eastAsia="Times New Roman" w:hAnsi="Times New Roman" w:cs="Times New Roman"/>
          <w:color w:val="000000" w:themeColor="text1"/>
          <w:sz w:val="20"/>
          <w:szCs w:val="20"/>
          <w:lang w:val="en-US"/>
        </w:rPr>
        <w:t>ata by the use of cluster analysis, Wiley, New York.</w:t>
      </w:r>
    </w:p>
    <w:p w:rsidR="004C5F10" w:rsidRPr="00760098" w:rsidRDefault="004C5F10" w:rsidP="00760098">
      <w:pPr>
        <w:pStyle w:val="ListParagraph"/>
        <w:numPr>
          <w:ilvl w:val="0"/>
          <w:numId w:val="3"/>
        </w:numPr>
        <w:spacing w:after="0" w:line="240" w:lineRule="auto"/>
        <w:ind w:left="426" w:hanging="426"/>
        <w:jc w:val="both"/>
        <w:rPr>
          <w:rFonts w:ascii="Times New Roman" w:hAnsi="Times New Roman" w:cs="Times New Roman"/>
          <w:color w:val="000000" w:themeColor="text1"/>
          <w:sz w:val="20"/>
          <w:szCs w:val="20"/>
          <w:lang w:val="en-US"/>
        </w:rPr>
      </w:pPr>
      <w:r w:rsidRPr="00B1536C">
        <w:rPr>
          <w:rFonts w:ascii="Times New Roman" w:hAnsi="Times New Roman" w:cs="Times New Roman"/>
          <w:color w:val="000000" w:themeColor="text1"/>
          <w:sz w:val="20"/>
          <w:szCs w:val="20"/>
          <w:lang w:val="en-US"/>
        </w:rPr>
        <w:t>Singh, K.</w:t>
      </w:r>
      <w:r w:rsidR="00291E50" w:rsidRPr="00B1536C">
        <w:rPr>
          <w:rFonts w:ascii="Times New Roman" w:hAnsi="Times New Roman" w:cs="Times New Roman"/>
          <w:color w:val="000000" w:themeColor="text1"/>
          <w:sz w:val="20"/>
          <w:szCs w:val="20"/>
          <w:lang w:val="en-US"/>
        </w:rPr>
        <w:t xml:space="preserve"> </w:t>
      </w:r>
      <w:r w:rsidR="00760098">
        <w:rPr>
          <w:rFonts w:ascii="Times New Roman" w:hAnsi="Times New Roman" w:cs="Times New Roman"/>
          <w:color w:val="000000" w:themeColor="text1"/>
          <w:sz w:val="20"/>
          <w:szCs w:val="20"/>
          <w:lang w:val="en-US"/>
        </w:rPr>
        <w:t xml:space="preserve">P., Malik, A., Mohan, D. and </w:t>
      </w:r>
      <w:r w:rsidRPr="00B1536C">
        <w:rPr>
          <w:rFonts w:ascii="Times New Roman" w:hAnsi="Times New Roman" w:cs="Times New Roman"/>
          <w:color w:val="000000" w:themeColor="text1"/>
          <w:sz w:val="20"/>
          <w:szCs w:val="20"/>
          <w:lang w:val="en-US"/>
        </w:rPr>
        <w:t xml:space="preserve">Sintha, S., (2004). Multivariate statistical techniques for the evaluation of spatial and temporal variations in water quality of Chomti River (India) – a case study. </w:t>
      </w:r>
      <w:r w:rsidRPr="00760098">
        <w:rPr>
          <w:rFonts w:ascii="Times New Roman" w:hAnsi="Times New Roman" w:cs="Times New Roman"/>
          <w:i/>
          <w:color w:val="000000" w:themeColor="text1"/>
          <w:sz w:val="20"/>
          <w:szCs w:val="20"/>
          <w:lang w:val="en-US"/>
        </w:rPr>
        <w:t>Water Research</w:t>
      </w:r>
      <w:r w:rsidR="00760098">
        <w:rPr>
          <w:rFonts w:ascii="Times New Roman" w:hAnsi="Times New Roman" w:cs="Times New Roman"/>
          <w:color w:val="000000" w:themeColor="text1"/>
          <w:sz w:val="20"/>
          <w:szCs w:val="20"/>
          <w:lang w:val="en-US"/>
        </w:rPr>
        <w:t xml:space="preserve">, </w:t>
      </w:r>
      <w:r w:rsidRPr="00B1536C">
        <w:rPr>
          <w:rFonts w:ascii="Times New Roman" w:hAnsi="Times New Roman" w:cs="Times New Roman"/>
          <w:color w:val="000000" w:themeColor="text1"/>
          <w:sz w:val="20"/>
          <w:szCs w:val="20"/>
          <w:lang w:val="en-US"/>
        </w:rPr>
        <w:t>38(18): 3980</w:t>
      </w:r>
      <w:r w:rsidR="00760098">
        <w:rPr>
          <w:rFonts w:ascii="Times New Roman" w:hAnsi="Times New Roman" w:cs="Times New Roman"/>
          <w:color w:val="000000" w:themeColor="text1"/>
          <w:sz w:val="20"/>
          <w:szCs w:val="20"/>
          <w:lang w:val="en-US"/>
        </w:rPr>
        <w:t xml:space="preserve"> – </w:t>
      </w:r>
      <w:r w:rsidRPr="00760098">
        <w:rPr>
          <w:rFonts w:ascii="Times New Roman" w:hAnsi="Times New Roman" w:cs="Times New Roman"/>
          <w:color w:val="000000" w:themeColor="text1"/>
          <w:sz w:val="20"/>
          <w:szCs w:val="20"/>
          <w:lang w:val="en-US"/>
        </w:rPr>
        <w:t>3992.</w:t>
      </w:r>
    </w:p>
    <w:p w:rsidR="004C5F10" w:rsidRPr="00760098" w:rsidRDefault="004C5F10" w:rsidP="00760098">
      <w:pPr>
        <w:pStyle w:val="ListParagraph"/>
        <w:numPr>
          <w:ilvl w:val="0"/>
          <w:numId w:val="3"/>
        </w:numPr>
        <w:spacing w:after="0" w:line="240" w:lineRule="auto"/>
        <w:ind w:left="426" w:hanging="426"/>
        <w:jc w:val="both"/>
        <w:rPr>
          <w:rFonts w:ascii="Times New Roman" w:hAnsi="Times New Roman" w:cs="Times New Roman"/>
          <w:color w:val="000000" w:themeColor="text1"/>
          <w:sz w:val="20"/>
          <w:szCs w:val="20"/>
          <w:lang w:val="en-US"/>
        </w:rPr>
      </w:pPr>
      <w:r w:rsidRPr="00B1536C">
        <w:rPr>
          <w:rFonts w:ascii="Times New Roman" w:hAnsi="Times New Roman" w:cs="Times New Roman"/>
          <w:color w:val="000000" w:themeColor="text1"/>
          <w:sz w:val="20"/>
          <w:szCs w:val="20"/>
          <w:lang w:val="en-US"/>
        </w:rPr>
        <w:t>Singh, K.</w:t>
      </w:r>
      <w:r w:rsidR="00291E50" w:rsidRPr="00B1536C">
        <w:rPr>
          <w:rFonts w:ascii="Times New Roman" w:hAnsi="Times New Roman" w:cs="Times New Roman"/>
          <w:color w:val="000000" w:themeColor="text1"/>
          <w:sz w:val="20"/>
          <w:szCs w:val="20"/>
          <w:lang w:val="en-US"/>
        </w:rPr>
        <w:t xml:space="preserve"> </w:t>
      </w:r>
      <w:r w:rsidR="00760098">
        <w:rPr>
          <w:rFonts w:ascii="Times New Roman" w:hAnsi="Times New Roman" w:cs="Times New Roman"/>
          <w:color w:val="000000" w:themeColor="text1"/>
          <w:sz w:val="20"/>
          <w:szCs w:val="20"/>
          <w:lang w:val="en-US"/>
        </w:rPr>
        <w:t xml:space="preserve">P., Malik, A. and </w:t>
      </w:r>
      <w:r w:rsidRPr="00B1536C">
        <w:rPr>
          <w:rFonts w:ascii="Times New Roman" w:hAnsi="Times New Roman" w:cs="Times New Roman"/>
          <w:color w:val="000000" w:themeColor="text1"/>
          <w:sz w:val="20"/>
          <w:szCs w:val="20"/>
          <w:lang w:val="en-US"/>
        </w:rPr>
        <w:t>Sintha, S., (2005). Water quality assessment and apportionment of pollution sources of Gomti River (India) using multiva</w:t>
      </w:r>
      <w:r w:rsidR="00760098">
        <w:rPr>
          <w:rFonts w:ascii="Times New Roman" w:hAnsi="Times New Roman" w:cs="Times New Roman"/>
          <w:color w:val="000000" w:themeColor="text1"/>
          <w:sz w:val="20"/>
          <w:szCs w:val="20"/>
          <w:lang w:val="en-US"/>
        </w:rPr>
        <w:t>riate statistical techniques – A</w:t>
      </w:r>
      <w:r w:rsidRPr="00B1536C">
        <w:rPr>
          <w:rFonts w:ascii="Times New Roman" w:hAnsi="Times New Roman" w:cs="Times New Roman"/>
          <w:color w:val="000000" w:themeColor="text1"/>
          <w:sz w:val="20"/>
          <w:szCs w:val="20"/>
          <w:lang w:val="en-US"/>
        </w:rPr>
        <w:t xml:space="preserve"> case study. </w:t>
      </w:r>
      <w:r w:rsidRPr="00760098">
        <w:rPr>
          <w:rFonts w:ascii="Times New Roman" w:hAnsi="Times New Roman" w:cs="Times New Roman"/>
          <w:i/>
          <w:color w:val="000000" w:themeColor="text1"/>
          <w:sz w:val="20"/>
          <w:szCs w:val="20"/>
          <w:lang w:val="en-US"/>
        </w:rPr>
        <w:t>Analytica</w:t>
      </w:r>
      <w:r w:rsidR="00760098" w:rsidRPr="00760098">
        <w:rPr>
          <w:rFonts w:ascii="Times New Roman" w:hAnsi="Times New Roman" w:cs="Times New Roman"/>
          <w:i/>
          <w:color w:val="000000" w:themeColor="text1"/>
          <w:sz w:val="20"/>
          <w:szCs w:val="20"/>
          <w:lang w:val="en-US"/>
        </w:rPr>
        <w:t xml:space="preserve"> Chimica </w:t>
      </w:r>
      <w:r w:rsidRPr="00760098">
        <w:rPr>
          <w:rFonts w:ascii="Times New Roman" w:hAnsi="Times New Roman" w:cs="Times New Roman"/>
          <w:i/>
          <w:color w:val="000000" w:themeColor="text1"/>
          <w:sz w:val="20"/>
          <w:szCs w:val="20"/>
          <w:lang w:val="en-US"/>
        </w:rPr>
        <w:t>Acta</w:t>
      </w:r>
      <w:r w:rsidR="00760098">
        <w:rPr>
          <w:rFonts w:ascii="Times New Roman" w:hAnsi="Times New Roman" w:cs="Times New Roman"/>
          <w:color w:val="000000" w:themeColor="text1"/>
          <w:sz w:val="20"/>
          <w:szCs w:val="20"/>
          <w:lang w:val="en-US"/>
        </w:rPr>
        <w:t xml:space="preserve">, </w:t>
      </w:r>
      <w:r w:rsidRPr="00B1536C">
        <w:rPr>
          <w:rFonts w:ascii="Times New Roman" w:hAnsi="Times New Roman" w:cs="Times New Roman"/>
          <w:color w:val="000000" w:themeColor="text1"/>
          <w:sz w:val="20"/>
          <w:szCs w:val="20"/>
          <w:lang w:val="en-US"/>
        </w:rPr>
        <w:t>538 (1-2): 355</w:t>
      </w:r>
      <w:r w:rsidR="00760098">
        <w:rPr>
          <w:rFonts w:ascii="Times New Roman" w:hAnsi="Times New Roman" w:cs="Times New Roman"/>
          <w:color w:val="000000" w:themeColor="text1"/>
          <w:sz w:val="20"/>
          <w:szCs w:val="20"/>
          <w:lang w:val="en-US"/>
        </w:rPr>
        <w:t xml:space="preserve"> – </w:t>
      </w:r>
      <w:r w:rsidRPr="00760098">
        <w:rPr>
          <w:rFonts w:ascii="Times New Roman" w:hAnsi="Times New Roman" w:cs="Times New Roman"/>
          <w:color w:val="000000" w:themeColor="text1"/>
          <w:sz w:val="20"/>
          <w:szCs w:val="20"/>
          <w:lang w:val="en-US"/>
        </w:rPr>
        <w:t>374.</w:t>
      </w:r>
    </w:p>
    <w:p w:rsidR="004C5F10" w:rsidRPr="001D52B0" w:rsidRDefault="004C5F10" w:rsidP="001D52B0">
      <w:pPr>
        <w:pStyle w:val="ListParagraph"/>
        <w:numPr>
          <w:ilvl w:val="0"/>
          <w:numId w:val="3"/>
        </w:numPr>
        <w:spacing w:after="0" w:line="240" w:lineRule="auto"/>
        <w:ind w:left="426" w:hanging="426"/>
        <w:jc w:val="both"/>
        <w:rPr>
          <w:rFonts w:ascii="Times New Roman" w:hAnsi="Times New Roman" w:cs="Times New Roman"/>
          <w:color w:val="000000" w:themeColor="text1"/>
          <w:sz w:val="20"/>
          <w:szCs w:val="20"/>
          <w:lang w:val="en-US"/>
        </w:rPr>
      </w:pPr>
      <w:r w:rsidRPr="00B1536C">
        <w:rPr>
          <w:rFonts w:ascii="Times New Roman" w:eastAsia="Times New Roman" w:hAnsi="Times New Roman" w:cs="Times New Roman"/>
          <w:color w:val="000000" w:themeColor="text1"/>
          <w:sz w:val="20"/>
          <w:szCs w:val="20"/>
          <w:lang w:val="en-US"/>
        </w:rPr>
        <w:t>Kannel, P.</w:t>
      </w:r>
      <w:r w:rsidR="00291E50" w:rsidRPr="00B1536C">
        <w:rPr>
          <w:rFonts w:ascii="Times New Roman" w:eastAsia="Times New Roman" w:hAnsi="Times New Roman" w:cs="Times New Roman"/>
          <w:color w:val="000000" w:themeColor="text1"/>
          <w:sz w:val="20"/>
          <w:szCs w:val="20"/>
          <w:lang w:val="en-US"/>
        </w:rPr>
        <w:t xml:space="preserve"> </w:t>
      </w:r>
      <w:r w:rsidRPr="00B1536C">
        <w:rPr>
          <w:rFonts w:ascii="Times New Roman" w:eastAsia="Times New Roman" w:hAnsi="Times New Roman" w:cs="Times New Roman"/>
          <w:color w:val="000000" w:themeColor="text1"/>
          <w:sz w:val="20"/>
          <w:szCs w:val="20"/>
          <w:lang w:val="en-US"/>
        </w:rPr>
        <w:t>R., Lee. S.</w:t>
      </w:r>
      <w:r w:rsidR="00291E50" w:rsidRPr="00B1536C">
        <w:rPr>
          <w:rFonts w:ascii="Times New Roman" w:eastAsia="Times New Roman" w:hAnsi="Times New Roman" w:cs="Times New Roman"/>
          <w:color w:val="000000" w:themeColor="text1"/>
          <w:sz w:val="20"/>
          <w:szCs w:val="20"/>
          <w:lang w:val="en-US"/>
        </w:rPr>
        <w:t xml:space="preserve"> </w:t>
      </w:r>
      <w:r w:rsidRPr="00B1536C">
        <w:rPr>
          <w:rFonts w:ascii="Times New Roman" w:eastAsia="Times New Roman" w:hAnsi="Times New Roman" w:cs="Times New Roman"/>
          <w:color w:val="000000" w:themeColor="text1"/>
          <w:sz w:val="20"/>
          <w:szCs w:val="20"/>
          <w:lang w:val="en-US"/>
        </w:rPr>
        <w:t>R., Kanel, S.</w:t>
      </w:r>
      <w:r w:rsidR="00291E50" w:rsidRPr="00B1536C">
        <w:rPr>
          <w:rFonts w:ascii="Times New Roman" w:eastAsia="Times New Roman" w:hAnsi="Times New Roman" w:cs="Times New Roman"/>
          <w:color w:val="000000" w:themeColor="text1"/>
          <w:sz w:val="20"/>
          <w:szCs w:val="20"/>
          <w:lang w:val="en-US"/>
        </w:rPr>
        <w:t xml:space="preserve"> </w:t>
      </w:r>
      <w:r w:rsidR="00760098">
        <w:rPr>
          <w:rFonts w:ascii="Times New Roman" w:eastAsia="Times New Roman" w:hAnsi="Times New Roman" w:cs="Times New Roman"/>
          <w:color w:val="000000" w:themeColor="text1"/>
          <w:sz w:val="20"/>
          <w:szCs w:val="20"/>
          <w:lang w:val="en-US"/>
        </w:rPr>
        <w:t xml:space="preserve">R. and </w:t>
      </w:r>
      <w:r w:rsidRPr="00B1536C">
        <w:rPr>
          <w:rFonts w:ascii="Times New Roman" w:eastAsia="Times New Roman" w:hAnsi="Times New Roman" w:cs="Times New Roman"/>
          <w:color w:val="000000" w:themeColor="text1"/>
          <w:sz w:val="20"/>
          <w:szCs w:val="20"/>
          <w:lang w:val="en-US"/>
        </w:rPr>
        <w:t>Khan., S.</w:t>
      </w:r>
      <w:r w:rsidR="00291E50" w:rsidRPr="00B1536C">
        <w:rPr>
          <w:rFonts w:ascii="Times New Roman" w:eastAsia="Times New Roman" w:hAnsi="Times New Roman" w:cs="Times New Roman"/>
          <w:color w:val="000000" w:themeColor="text1"/>
          <w:sz w:val="20"/>
          <w:szCs w:val="20"/>
          <w:lang w:val="en-US"/>
        </w:rPr>
        <w:t xml:space="preserve"> </w:t>
      </w:r>
      <w:r w:rsidRPr="00B1536C">
        <w:rPr>
          <w:rFonts w:ascii="Times New Roman" w:eastAsia="Times New Roman" w:hAnsi="Times New Roman" w:cs="Times New Roman"/>
          <w:color w:val="000000" w:themeColor="text1"/>
          <w:sz w:val="20"/>
          <w:szCs w:val="20"/>
          <w:lang w:val="en-US"/>
        </w:rPr>
        <w:t>P. (2007). Chemometrics</w:t>
      </w:r>
      <w:r w:rsidR="00760098">
        <w:rPr>
          <w:rFonts w:ascii="Times New Roman" w:eastAsia="Times New Roman" w:hAnsi="Times New Roman" w:cs="Times New Roman"/>
          <w:color w:val="000000" w:themeColor="text1"/>
          <w:sz w:val="20"/>
          <w:szCs w:val="20"/>
          <w:lang w:val="en-US"/>
        </w:rPr>
        <w:t xml:space="preserve"> application in classification </w:t>
      </w:r>
      <w:r w:rsidRPr="00B1536C">
        <w:rPr>
          <w:rFonts w:ascii="Times New Roman" w:eastAsia="Times New Roman" w:hAnsi="Times New Roman" w:cs="Times New Roman"/>
          <w:color w:val="000000" w:themeColor="text1"/>
          <w:sz w:val="20"/>
          <w:szCs w:val="20"/>
          <w:lang w:val="en-US"/>
        </w:rPr>
        <w:t xml:space="preserve">and assessment of monitoring locations of an urban river system. </w:t>
      </w:r>
      <w:r w:rsidRPr="001D52B0">
        <w:rPr>
          <w:rFonts w:ascii="Times New Roman" w:eastAsia="Times New Roman" w:hAnsi="Times New Roman" w:cs="Times New Roman"/>
          <w:i/>
          <w:color w:val="000000" w:themeColor="text1"/>
          <w:sz w:val="20"/>
          <w:szCs w:val="20"/>
          <w:lang w:val="en-US"/>
        </w:rPr>
        <w:t>Analytica</w:t>
      </w:r>
      <w:r w:rsidR="00760098" w:rsidRPr="001D52B0">
        <w:rPr>
          <w:rFonts w:ascii="Times New Roman" w:eastAsia="Times New Roman" w:hAnsi="Times New Roman" w:cs="Times New Roman"/>
          <w:i/>
          <w:color w:val="000000" w:themeColor="text1"/>
          <w:sz w:val="20"/>
          <w:szCs w:val="20"/>
          <w:lang w:val="en-US"/>
        </w:rPr>
        <w:t xml:space="preserve"> </w:t>
      </w:r>
      <w:r w:rsidRPr="001D52B0">
        <w:rPr>
          <w:rFonts w:ascii="Times New Roman" w:eastAsia="Times New Roman" w:hAnsi="Times New Roman" w:cs="Times New Roman"/>
          <w:i/>
          <w:color w:val="000000" w:themeColor="text1"/>
          <w:sz w:val="20"/>
          <w:szCs w:val="20"/>
          <w:lang w:val="en-US"/>
        </w:rPr>
        <w:t>Chimica</w:t>
      </w:r>
      <w:r w:rsidR="00760098" w:rsidRPr="001D52B0">
        <w:rPr>
          <w:rFonts w:ascii="Times New Roman" w:eastAsia="Times New Roman" w:hAnsi="Times New Roman" w:cs="Times New Roman"/>
          <w:i/>
          <w:color w:val="000000" w:themeColor="text1"/>
          <w:sz w:val="20"/>
          <w:szCs w:val="20"/>
          <w:lang w:val="en-US"/>
        </w:rPr>
        <w:t xml:space="preserve"> </w:t>
      </w:r>
      <w:r w:rsidRPr="001D52B0">
        <w:rPr>
          <w:rFonts w:ascii="Times New Roman" w:eastAsia="Times New Roman" w:hAnsi="Times New Roman" w:cs="Times New Roman"/>
          <w:i/>
          <w:color w:val="000000" w:themeColor="text1"/>
          <w:sz w:val="20"/>
          <w:szCs w:val="20"/>
          <w:lang w:val="en-US"/>
        </w:rPr>
        <w:t>Acta</w:t>
      </w:r>
      <w:r w:rsidR="001D52B0">
        <w:rPr>
          <w:rFonts w:ascii="Times New Roman" w:eastAsia="Times New Roman" w:hAnsi="Times New Roman" w:cs="Times New Roman"/>
          <w:color w:val="000000" w:themeColor="text1"/>
          <w:sz w:val="20"/>
          <w:szCs w:val="20"/>
          <w:lang w:val="en-US"/>
        </w:rPr>
        <w:t xml:space="preserve">, </w:t>
      </w:r>
      <w:r w:rsidRPr="00B1536C">
        <w:rPr>
          <w:rFonts w:ascii="Times New Roman" w:eastAsia="Times New Roman" w:hAnsi="Times New Roman" w:cs="Times New Roman"/>
          <w:color w:val="000000" w:themeColor="text1"/>
          <w:sz w:val="20"/>
          <w:szCs w:val="20"/>
          <w:lang w:val="en-US"/>
        </w:rPr>
        <w:t>582: 390</w:t>
      </w:r>
      <w:r w:rsidR="001D52B0">
        <w:rPr>
          <w:rFonts w:ascii="Times New Roman" w:eastAsia="Times New Roman" w:hAnsi="Times New Roman" w:cs="Times New Roman"/>
          <w:color w:val="000000" w:themeColor="text1"/>
          <w:sz w:val="20"/>
          <w:szCs w:val="20"/>
          <w:lang w:val="en-US"/>
        </w:rPr>
        <w:t xml:space="preserve"> – </w:t>
      </w:r>
      <w:r w:rsidRPr="001D52B0">
        <w:rPr>
          <w:rFonts w:ascii="Times New Roman" w:eastAsia="Times New Roman" w:hAnsi="Times New Roman" w:cs="Times New Roman"/>
          <w:color w:val="000000" w:themeColor="text1"/>
          <w:sz w:val="20"/>
          <w:szCs w:val="20"/>
          <w:lang w:val="en-US"/>
        </w:rPr>
        <w:t>399.</w:t>
      </w:r>
    </w:p>
    <w:p w:rsidR="004C5F10" w:rsidRPr="001D52B0" w:rsidRDefault="004C5F10" w:rsidP="001D52B0">
      <w:pPr>
        <w:pStyle w:val="ListParagraph"/>
        <w:numPr>
          <w:ilvl w:val="0"/>
          <w:numId w:val="3"/>
        </w:numPr>
        <w:spacing w:after="0" w:line="240" w:lineRule="auto"/>
        <w:ind w:left="426" w:hanging="426"/>
        <w:jc w:val="both"/>
        <w:rPr>
          <w:rFonts w:ascii="Times New Roman" w:hAnsi="Times New Roman" w:cs="Times New Roman"/>
          <w:color w:val="000000" w:themeColor="text1"/>
          <w:sz w:val="20"/>
          <w:szCs w:val="20"/>
          <w:lang w:val="en-US"/>
        </w:rPr>
      </w:pPr>
      <w:r w:rsidRPr="00B1536C">
        <w:rPr>
          <w:rFonts w:ascii="Times New Roman" w:eastAsia="Times New Roman" w:hAnsi="Times New Roman" w:cs="Times New Roman"/>
          <w:color w:val="000000" w:themeColor="text1"/>
          <w:sz w:val="20"/>
          <w:szCs w:val="20"/>
          <w:lang w:val="en-US"/>
        </w:rPr>
        <w:t>McKenna Jr., J.</w:t>
      </w:r>
      <w:r w:rsidR="00291E50" w:rsidRPr="00B1536C">
        <w:rPr>
          <w:rFonts w:ascii="Times New Roman" w:eastAsia="Times New Roman" w:hAnsi="Times New Roman" w:cs="Times New Roman"/>
          <w:color w:val="000000" w:themeColor="text1"/>
          <w:sz w:val="20"/>
          <w:szCs w:val="20"/>
          <w:lang w:val="en-US"/>
        </w:rPr>
        <w:t xml:space="preserve"> </w:t>
      </w:r>
      <w:r w:rsidRPr="00B1536C">
        <w:rPr>
          <w:rFonts w:ascii="Times New Roman" w:eastAsia="Times New Roman" w:hAnsi="Times New Roman" w:cs="Times New Roman"/>
          <w:color w:val="000000" w:themeColor="text1"/>
          <w:sz w:val="20"/>
          <w:szCs w:val="20"/>
          <w:lang w:val="en-US"/>
        </w:rPr>
        <w:t xml:space="preserve">E. (2003). An enhance cluster analysis program with bootstrap significance testing for ecological community analysis. </w:t>
      </w:r>
      <w:r w:rsidRPr="001D52B0">
        <w:rPr>
          <w:rFonts w:ascii="Times New Roman" w:eastAsia="Times New Roman" w:hAnsi="Times New Roman" w:cs="Times New Roman"/>
          <w:i/>
          <w:color w:val="000000" w:themeColor="text1"/>
          <w:sz w:val="20"/>
          <w:szCs w:val="20"/>
          <w:lang w:val="en-US"/>
        </w:rPr>
        <w:t>Environmental Modelling and Software</w:t>
      </w:r>
      <w:r w:rsidR="001D52B0">
        <w:rPr>
          <w:rFonts w:ascii="Times New Roman" w:eastAsia="Times New Roman" w:hAnsi="Times New Roman" w:cs="Times New Roman"/>
          <w:color w:val="000000" w:themeColor="text1"/>
          <w:sz w:val="20"/>
          <w:szCs w:val="20"/>
          <w:lang w:val="en-US"/>
        </w:rPr>
        <w:t xml:space="preserve">, </w:t>
      </w:r>
      <w:r w:rsidRPr="00B1536C">
        <w:rPr>
          <w:rFonts w:ascii="Times New Roman" w:eastAsia="Times New Roman" w:hAnsi="Times New Roman" w:cs="Times New Roman"/>
          <w:color w:val="000000" w:themeColor="text1"/>
          <w:sz w:val="20"/>
          <w:szCs w:val="20"/>
          <w:lang w:val="en-US"/>
        </w:rPr>
        <w:t>8(2): 205</w:t>
      </w:r>
      <w:r w:rsidR="001D52B0">
        <w:rPr>
          <w:rFonts w:ascii="Times New Roman" w:eastAsia="Times New Roman" w:hAnsi="Times New Roman" w:cs="Times New Roman"/>
          <w:color w:val="000000" w:themeColor="text1"/>
          <w:sz w:val="20"/>
          <w:szCs w:val="20"/>
          <w:lang w:val="en-US"/>
        </w:rPr>
        <w:t xml:space="preserve"> – </w:t>
      </w:r>
      <w:r w:rsidRPr="001D52B0">
        <w:rPr>
          <w:rFonts w:ascii="Times New Roman" w:eastAsia="Times New Roman" w:hAnsi="Times New Roman" w:cs="Times New Roman"/>
          <w:color w:val="000000" w:themeColor="text1"/>
          <w:sz w:val="20"/>
          <w:szCs w:val="20"/>
          <w:lang w:val="en-US"/>
        </w:rPr>
        <w:t>220.</w:t>
      </w:r>
    </w:p>
    <w:p w:rsidR="00951D47" w:rsidRPr="001D52B0" w:rsidRDefault="00951D47" w:rsidP="001D52B0">
      <w:pPr>
        <w:pStyle w:val="ListParagraph"/>
        <w:numPr>
          <w:ilvl w:val="0"/>
          <w:numId w:val="3"/>
        </w:numPr>
        <w:spacing w:after="0" w:line="240" w:lineRule="auto"/>
        <w:ind w:left="426" w:hanging="426"/>
        <w:jc w:val="both"/>
        <w:rPr>
          <w:rFonts w:ascii="Times New Roman" w:hAnsi="Times New Roman" w:cs="Times New Roman"/>
          <w:color w:val="000000" w:themeColor="text1"/>
          <w:sz w:val="20"/>
          <w:szCs w:val="20"/>
          <w:lang w:val="en-US"/>
        </w:rPr>
      </w:pPr>
      <w:r w:rsidRPr="00B1536C">
        <w:rPr>
          <w:rFonts w:ascii="Times New Roman" w:hAnsi="Times New Roman" w:cs="Times New Roman"/>
          <w:color w:val="000000" w:themeColor="text1"/>
          <w:sz w:val="20"/>
          <w:szCs w:val="20"/>
          <w:lang w:val="en-US"/>
        </w:rPr>
        <w:t>Abas, M.</w:t>
      </w:r>
      <w:r w:rsidR="00291E50" w:rsidRPr="00B1536C">
        <w:rPr>
          <w:rFonts w:ascii="Times New Roman" w:hAnsi="Times New Roman" w:cs="Times New Roman"/>
          <w:color w:val="000000" w:themeColor="text1"/>
          <w:sz w:val="20"/>
          <w:szCs w:val="20"/>
          <w:lang w:val="en-US"/>
        </w:rPr>
        <w:t xml:space="preserve"> </w:t>
      </w:r>
      <w:r w:rsidR="001D52B0">
        <w:rPr>
          <w:rFonts w:ascii="Times New Roman" w:hAnsi="Times New Roman" w:cs="Times New Roman"/>
          <w:color w:val="000000" w:themeColor="text1"/>
          <w:sz w:val="20"/>
          <w:szCs w:val="20"/>
          <w:lang w:val="en-US"/>
        </w:rPr>
        <w:t xml:space="preserve">R. and </w:t>
      </w:r>
      <w:r w:rsidRPr="00B1536C">
        <w:rPr>
          <w:rFonts w:ascii="Times New Roman" w:hAnsi="Times New Roman" w:cs="Times New Roman"/>
          <w:color w:val="000000" w:themeColor="text1"/>
          <w:sz w:val="20"/>
          <w:szCs w:val="20"/>
          <w:lang w:val="en-US"/>
        </w:rPr>
        <w:t>Simoneit, B.</w:t>
      </w:r>
      <w:r w:rsidR="001D52B0">
        <w:rPr>
          <w:rFonts w:ascii="Times New Roman" w:hAnsi="Times New Roman" w:cs="Times New Roman"/>
          <w:color w:val="000000" w:themeColor="text1"/>
          <w:sz w:val="20"/>
          <w:szCs w:val="20"/>
          <w:lang w:val="en-US"/>
        </w:rPr>
        <w:t xml:space="preserve"> </w:t>
      </w:r>
      <w:r w:rsidRPr="00B1536C">
        <w:rPr>
          <w:rFonts w:ascii="Times New Roman" w:hAnsi="Times New Roman" w:cs="Times New Roman"/>
          <w:color w:val="000000" w:themeColor="text1"/>
          <w:sz w:val="20"/>
          <w:szCs w:val="20"/>
          <w:lang w:val="en-US"/>
        </w:rPr>
        <w:t>R.</w:t>
      </w:r>
      <w:r w:rsidR="001D52B0">
        <w:rPr>
          <w:rFonts w:ascii="Times New Roman" w:hAnsi="Times New Roman" w:cs="Times New Roman"/>
          <w:color w:val="000000" w:themeColor="text1"/>
          <w:sz w:val="20"/>
          <w:szCs w:val="20"/>
          <w:lang w:val="en-US"/>
        </w:rPr>
        <w:t xml:space="preserve"> </w:t>
      </w:r>
      <w:r w:rsidRPr="00B1536C">
        <w:rPr>
          <w:rFonts w:ascii="Times New Roman" w:hAnsi="Times New Roman" w:cs="Times New Roman"/>
          <w:color w:val="000000" w:themeColor="text1"/>
          <w:sz w:val="20"/>
          <w:szCs w:val="20"/>
          <w:lang w:val="en-US"/>
        </w:rPr>
        <w:t>T.</w:t>
      </w:r>
      <w:r w:rsidR="001D52B0">
        <w:rPr>
          <w:rFonts w:ascii="Times New Roman" w:hAnsi="Times New Roman" w:cs="Times New Roman"/>
          <w:color w:val="000000" w:themeColor="text1"/>
          <w:sz w:val="20"/>
          <w:szCs w:val="20"/>
          <w:lang w:val="en-US"/>
        </w:rPr>
        <w:t xml:space="preserve"> </w:t>
      </w:r>
      <w:r w:rsidRPr="00B1536C">
        <w:rPr>
          <w:rFonts w:ascii="Times New Roman" w:hAnsi="Times New Roman" w:cs="Times New Roman"/>
          <w:color w:val="000000" w:themeColor="text1"/>
          <w:sz w:val="20"/>
          <w:szCs w:val="20"/>
          <w:lang w:val="en-US"/>
        </w:rPr>
        <w:t>(1996).</w:t>
      </w:r>
      <w:r w:rsidR="001D52B0">
        <w:rPr>
          <w:rFonts w:ascii="Times New Roman" w:hAnsi="Times New Roman" w:cs="Times New Roman"/>
          <w:color w:val="000000" w:themeColor="text1"/>
          <w:sz w:val="20"/>
          <w:szCs w:val="20"/>
          <w:lang w:val="en-US"/>
        </w:rPr>
        <w:t xml:space="preserve"> </w:t>
      </w:r>
      <w:r w:rsidRPr="00B1536C">
        <w:rPr>
          <w:rFonts w:ascii="Times New Roman" w:hAnsi="Times New Roman" w:cs="Times New Roman"/>
          <w:color w:val="000000" w:themeColor="text1"/>
          <w:sz w:val="20"/>
          <w:szCs w:val="20"/>
          <w:lang w:val="en-US"/>
        </w:rPr>
        <w:t xml:space="preserve">Composition extractable organic matter of air particle from Malaysia: initial study. </w:t>
      </w:r>
      <w:r w:rsidRPr="00B1536C">
        <w:rPr>
          <w:rFonts w:ascii="Times New Roman" w:hAnsi="Times New Roman" w:cs="Times New Roman"/>
          <w:i/>
          <w:color w:val="000000" w:themeColor="text1"/>
          <w:sz w:val="20"/>
          <w:szCs w:val="20"/>
          <w:lang w:val="en-US"/>
        </w:rPr>
        <w:t>Atmospheric Environment</w:t>
      </w:r>
      <w:r w:rsidR="001D52B0">
        <w:rPr>
          <w:rFonts w:ascii="Times New Roman" w:hAnsi="Times New Roman" w:cs="Times New Roman"/>
          <w:i/>
          <w:color w:val="000000" w:themeColor="text1"/>
          <w:sz w:val="20"/>
          <w:szCs w:val="20"/>
          <w:lang w:val="en-US"/>
        </w:rPr>
        <w:t>,</w:t>
      </w:r>
      <w:r w:rsidRPr="00B1536C">
        <w:rPr>
          <w:rFonts w:ascii="Times New Roman" w:hAnsi="Times New Roman" w:cs="Times New Roman"/>
          <w:i/>
          <w:color w:val="000000" w:themeColor="text1"/>
          <w:sz w:val="20"/>
          <w:szCs w:val="20"/>
          <w:lang w:val="en-US"/>
        </w:rPr>
        <w:t xml:space="preserve"> </w:t>
      </w:r>
      <w:r w:rsidRPr="001D52B0">
        <w:rPr>
          <w:rFonts w:ascii="Times New Roman" w:hAnsi="Times New Roman" w:cs="Times New Roman"/>
          <w:color w:val="000000" w:themeColor="text1"/>
          <w:sz w:val="20"/>
          <w:szCs w:val="20"/>
          <w:lang w:val="en-US"/>
        </w:rPr>
        <w:t>30</w:t>
      </w:r>
      <w:r w:rsidRPr="00B1536C">
        <w:rPr>
          <w:rFonts w:ascii="Times New Roman" w:hAnsi="Times New Roman" w:cs="Times New Roman"/>
          <w:color w:val="000000" w:themeColor="text1"/>
          <w:sz w:val="20"/>
          <w:szCs w:val="20"/>
          <w:lang w:val="en-US"/>
        </w:rPr>
        <w:t>(15): 2779</w:t>
      </w:r>
      <w:r w:rsidR="001D52B0">
        <w:rPr>
          <w:rFonts w:ascii="Times New Roman" w:hAnsi="Times New Roman" w:cs="Times New Roman"/>
          <w:color w:val="000000" w:themeColor="text1"/>
          <w:sz w:val="20"/>
          <w:szCs w:val="20"/>
          <w:lang w:val="en-US"/>
        </w:rPr>
        <w:t xml:space="preserve"> – </w:t>
      </w:r>
      <w:r w:rsidRPr="001D52B0">
        <w:rPr>
          <w:rFonts w:ascii="Times New Roman" w:hAnsi="Times New Roman" w:cs="Times New Roman"/>
          <w:color w:val="000000" w:themeColor="text1"/>
          <w:sz w:val="20"/>
          <w:szCs w:val="20"/>
          <w:lang w:val="en-US"/>
        </w:rPr>
        <w:t>2793.</w:t>
      </w:r>
    </w:p>
    <w:p w:rsidR="00951D47" w:rsidRPr="001D52B0" w:rsidRDefault="00951D47" w:rsidP="001D52B0">
      <w:pPr>
        <w:pStyle w:val="ListParagraph"/>
        <w:numPr>
          <w:ilvl w:val="0"/>
          <w:numId w:val="3"/>
        </w:numPr>
        <w:spacing w:after="0" w:line="240" w:lineRule="auto"/>
        <w:ind w:left="426" w:hanging="426"/>
        <w:jc w:val="both"/>
        <w:rPr>
          <w:rFonts w:ascii="Times New Roman" w:hAnsi="Times New Roman" w:cs="Times New Roman"/>
          <w:color w:val="000000" w:themeColor="text1"/>
          <w:sz w:val="20"/>
          <w:szCs w:val="20"/>
          <w:lang w:val="en-US"/>
        </w:rPr>
      </w:pPr>
      <w:r w:rsidRPr="00B1536C">
        <w:rPr>
          <w:rFonts w:ascii="Times New Roman" w:hAnsi="Times New Roman" w:cs="Times New Roman"/>
          <w:color w:val="000000" w:themeColor="text1"/>
          <w:sz w:val="20"/>
          <w:szCs w:val="20"/>
          <w:lang w:val="en-US"/>
        </w:rPr>
        <w:t>Omar, N.</w:t>
      </w:r>
      <w:r w:rsidR="001D52B0">
        <w:rPr>
          <w:rFonts w:ascii="Times New Roman" w:hAnsi="Times New Roman" w:cs="Times New Roman"/>
          <w:color w:val="000000" w:themeColor="text1"/>
          <w:sz w:val="20"/>
          <w:szCs w:val="20"/>
          <w:lang w:val="en-US"/>
        </w:rPr>
        <w:t xml:space="preserve"> </w:t>
      </w:r>
      <w:r w:rsidRPr="00B1536C">
        <w:rPr>
          <w:rFonts w:ascii="Times New Roman" w:hAnsi="Times New Roman" w:cs="Times New Roman"/>
          <w:color w:val="000000" w:themeColor="text1"/>
          <w:sz w:val="20"/>
          <w:szCs w:val="20"/>
          <w:lang w:val="en-US"/>
        </w:rPr>
        <w:t>Y.</w:t>
      </w:r>
      <w:r w:rsidR="001D52B0">
        <w:rPr>
          <w:rFonts w:ascii="Times New Roman" w:hAnsi="Times New Roman" w:cs="Times New Roman"/>
          <w:color w:val="000000" w:themeColor="text1"/>
          <w:sz w:val="20"/>
          <w:szCs w:val="20"/>
          <w:lang w:val="en-US"/>
        </w:rPr>
        <w:t xml:space="preserve"> </w:t>
      </w:r>
      <w:r w:rsidRPr="00B1536C">
        <w:rPr>
          <w:rFonts w:ascii="Times New Roman" w:hAnsi="Times New Roman" w:cs="Times New Roman"/>
          <w:color w:val="000000" w:themeColor="text1"/>
          <w:sz w:val="20"/>
          <w:szCs w:val="20"/>
          <w:lang w:val="en-US"/>
        </w:rPr>
        <w:t>M.</w:t>
      </w:r>
      <w:r w:rsidR="001D52B0">
        <w:rPr>
          <w:rFonts w:ascii="Times New Roman" w:hAnsi="Times New Roman" w:cs="Times New Roman"/>
          <w:color w:val="000000" w:themeColor="text1"/>
          <w:sz w:val="20"/>
          <w:szCs w:val="20"/>
          <w:lang w:val="en-US"/>
        </w:rPr>
        <w:t xml:space="preserve"> </w:t>
      </w:r>
      <w:r w:rsidRPr="00B1536C">
        <w:rPr>
          <w:rFonts w:ascii="Times New Roman" w:hAnsi="Times New Roman" w:cs="Times New Roman"/>
          <w:color w:val="000000" w:themeColor="text1"/>
          <w:sz w:val="20"/>
          <w:szCs w:val="20"/>
          <w:lang w:val="en-US"/>
        </w:rPr>
        <w:t>J., Abas, M.</w:t>
      </w:r>
      <w:r w:rsidR="001D52B0">
        <w:rPr>
          <w:rFonts w:ascii="Times New Roman" w:hAnsi="Times New Roman" w:cs="Times New Roman"/>
          <w:color w:val="000000" w:themeColor="text1"/>
          <w:sz w:val="20"/>
          <w:szCs w:val="20"/>
          <w:lang w:val="en-US"/>
        </w:rPr>
        <w:t xml:space="preserve"> </w:t>
      </w:r>
      <w:r w:rsidRPr="00B1536C">
        <w:rPr>
          <w:rFonts w:ascii="Times New Roman" w:hAnsi="Times New Roman" w:cs="Times New Roman"/>
          <w:color w:val="000000" w:themeColor="text1"/>
          <w:sz w:val="20"/>
          <w:szCs w:val="20"/>
          <w:lang w:val="en-US"/>
        </w:rPr>
        <w:t>R.</w:t>
      </w:r>
      <w:r w:rsidR="001D52B0">
        <w:rPr>
          <w:rFonts w:ascii="Times New Roman" w:hAnsi="Times New Roman" w:cs="Times New Roman"/>
          <w:color w:val="000000" w:themeColor="text1"/>
          <w:sz w:val="20"/>
          <w:szCs w:val="20"/>
          <w:lang w:val="en-US"/>
        </w:rPr>
        <w:t xml:space="preserve"> </w:t>
      </w:r>
      <w:r w:rsidRPr="00B1536C">
        <w:rPr>
          <w:rFonts w:ascii="Times New Roman" w:hAnsi="Times New Roman" w:cs="Times New Roman"/>
          <w:color w:val="000000" w:themeColor="text1"/>
          <w:sz w:val="20"/>
          <w:szCs w:val="20"/>
          <w:lang w:val="en-US"/>
        </w:rPr>
        <w:t>B., Ketuly, K.</w:t>
      </w:r>
      <w:r w:rsidR="001D52B0">
        <w:rPr>
          <w:rFonts w:ascii="Times New Roman" w:hAnsi="Times New Roman" w:cs="Times New Roman"/>
          <w:color w:val="000000" w:themeColor="text1"/>
          <w:sz w:val="20"/>
          <w:szCs w:val="20"/>
          <w:lang w:val="en-US"/>
        </w:rPr>
        <w:t xml:space="preserve"> A. and </w:t>
      </w:r>
      <w:r w:rsidRPr="00B1536C">
        <w:rPr>
          <w:rFonts w:ascii="Times New Roman" w:hAnsi="Times New Roman" w:cs="Times New Roman"/>
          <w:color w:val="000000" w:themeColor="text1"/>
          <w:sz w:val="20"/>
          <w:szCs w:val="20"/>
          <w:lang w:val="en-US"/>
        </w:rPr>
        <w:t>Tahir, N.</w:t>
      </w:r>
      <w:r w:rsidR="001D52B0">
        <w:rPr>
          <w:rFonts w:ascii="Times New Roman" w:hAnsi="Times New Roman" w:cs="Times New Roman"/>
          <w:color w:val="000000" w:themeColor="text1"/>
          <w:sz w:val="20"/>
          <w:szCs w:val="20"/>
          <w:lang w:val="en-US"/>
        </w:rPr>
        <w:t xml:space="preserve"> </w:t>
      </w:r>
      <w:r w:rsidRPr="00B1536C">
        <w:rPr>
          <w:rFonts w:ascii="Times New Roman" w:hAnsi="Times New Roman" w:cs="Times New Roman"/>
          <w:color w:val="000000" w:themeColor="text1"/>
          <w:sz w:val="20"/>
          <w:szCs w:val="20"/>
          <w:lang w:val="en-US"/>
        </w:rPr>
        <w:t>M.(2002). Concentration of PAHs in atmospheric particle (PM</w:t>
      </w:r>
      <w:r w:rsidRPr="001D52B0">
        <w:rPr>
          <w:rFonts w:ascii="Times New Roman" w:hAnsi="Times New Roman" w:cs="Times New Roman"/>
          <w:color w:val="000000" w:themeColor="text1"/>
          <w:sz w:val="20"/>
          <w:szCs w:val="20"/>
          <w:vertAlign w:val="subscript"/>
          <w:lang w:val="en-US"/>
        </w:rPr>
        <w:t>10</w:t>
      </w:r>
      <w:r w:rsidRPr="00B1536C">
        <w:rPr>
          <w:rFonts w:ascii="Times New Roman" w:hAnsi="Times New Roman" w:cs="Times New Roman"/>
          <w:color w:val="000000" w:themeColor="text1"/>
          <w:sz w:val="20"/>
          <w:szCs w:val="20"/>
          <w:lang w:val="en-US"/>
        </w:rPr>
        <w:t xml:space="preserve">) and road side soil particles collected in Kuala Lumpur, Malaysia. </w:t>
      </w:r>
      <w:r w:rsidRPr="00B1536C">
        <w:rPr>
          <w:rFonts w:ascii="Times New Roman" w:hAnsi="Times New Roman" w:cs="Times New Roman"/>
          <w:i/>
          <w:color w:val="000000" w:themeColor="text1"/>
          <w:sz w:val="20"/>
          <w:szCs w:val="20"/>
          <w:lang w:val="en-US"/>
        </w:rPr>
        <w:t>Atmospheric Environment</w:t>
      </w:r>
      <w:r w:rsidR="001D52B0">
        <w:rPr>
          <w:rFonts w:ascii="Times New Roman" w:hAnsi="Times New Roman" w:cs="Times New Roman"/>
          <w:i/>
          <w:color w:val="000000" w:themeColor="text1"/>
          <w:sz w:val="20"/>
          <w:szCs w:val="20"/>
          <w:lang w:val="en-US"/>
        </w:rPr>
        <w:t>,</w:t>
      </w:r>
      <w:r w:rsidRPr="00B1536C">
        <w:rPr>
          <w:rFonts w:ascii="Times New Roman" w:hAnsi="Times New Roman" w:cs="Times New Roman"/>
          <w:i/>
          <w:color w:val="000000" w:themeColor="text1"/>
          <w:sz w:val="20"/>
          <w:szCs w:val="20"/>
          <w:lang w:val="en-US"/>
        </w:rPr>
        <w:t xml:space="preserve"> </w:t>
      </w:r>
      <w:r w:rsidRPr="001D52B0">
        <w:rPr>
          <w:rFonts w:ascii="Times New Roman" w:hAnsi="Times New Roman" w:cs="Times New Roman"/>
          <w:color w:val="000000" w:themeColor="text1"/>
          <w:sz w:val="20"/>
          <w:szCs w:val="20"/>
          <w:lang w:val="en-US"/>
        </w:rPr>
        <w:t>36</w:t>
      </w:r>
      <w:r w:rsidRPr="00B1536C">
        <w:rPr>
          <w:rFonts w:ascii="Times New Roman" w:hAnsi="Times New Roman" w:cs="Times New Roman"/>
          <w:color w:val="000000" w:themeColor="text1"/>
          <w:sz w:val="20"/>
          <w:szCs w:val="20"/>
          <w:lang w:val="en-US"/>
        </w:rPr>
        <w:t>(2): 247</w:t>
      </w:r>
      <w:r w:rsidR="001D52B0">
        <w:rPr>
          <w:rFonts w:ascii="Times New Roman" w:hAnsi="Times New Roman" w:cs="Times New Roman"/>
          <w:color w:val="000000" w:themeColor="text1"/>
          <w:sz w:val="20"/>
          <w:szCs w:val="20"/>
          <w:lang w:val="en-US"/>
        </w:rPr>
        <w:t xml:space="preserve"> – </w:t>
      </w:r>
      <w:r w:rsidRPr="001D52B0">
        <w:rPr>
          <w:rFonts w:ascii="Times New Roman" w:hAnsi="Times New Roman" w:cs="Times New Roman"/>
          <w:color w:val="000000" w:themeColor="text1"/>
          <w:sz w:val="20"/>
          <w:szCs w:val="20"/>
          <w:lang w:val="en-US"/>
        </w:rPr>
        <w:t>254.</w:t>
      </w:r>
    </w:p>
    <w:p w:rsidR="007224BE" w:rsidRPr="00B1536C" w:rsidRDefault="007224BE" w:rsidP="00884DFC">
      <w:pPr>
        <w:pStyle w:val="ListParagraph"/>
        <w:numPr>
          <w:ilvl w:val="0"/>
          <w:numId w:val="3"/>
        </w:numPr>
        <w:spacing w:after="0" w:line="240" w:lineRule="auto"/>
        <w:ind w:left="426" w:hanging="426"/>
        <w:jc w:val="both"/>
        <w:rPr>
          <w:rFonts w:ascii="Times New Roman" w:hAnsi="Times New Roman" w:cs="Times New Roman"/>
          <w:color w:val="000000" w:themeColor="text1"/>
          <w:sz w:val="20"/>
          <w:szCs w:val="20"/>
          <w:lang w:val="en-US"/>
        </w:rPr>
      </w:pPr>
      <w:r w:rsidRPr="00B1536C">
        <w:rPr>
          <w:rFonts w:ascii="Times New Roman" w:eastAsia="Times New Roman" w:hAnsi="Times New Roman" w:cs="Times New Roman"/>
          <w:color w:val="000000" w:themeColor="text1"/>
          <w:sz w:val="20"/>
          <w:szCs w:val="20"/>
          <w:lang w:val="en-US"/>
        </w:rPr>
        <w:lastRenderedPageBreak/>
        <w:t>D</w:t>
      </w:r>
      <w:r w:rsidR="001D52B0">
        <w:rPr>
          <w:rFonts w:ascii="Times New Roman" w:eastAsia="Times New Roman" w:hAnsi="Times New Roman" w:cs="Times New Roman"/>
          <w:color w:val="000000" w:themeColor="text1"/>
          <w:sz w:val="20"/>
          <w:szCs w:val="20"/>
          <w:lang w:val="en-US"/>
        </w:rPr>
        <w:t xml:space="preserve">epartment of </w:t>
      </w:r>
      <w:r w:rsidRPr="00B1536C">
        <w:rPr>
          <w:rFonts w:ascii="Times New Roman" w:eastAsia="Times New Roman" w:hAnsi="Times New Roman" w:cs="Times New Roman"/>
          <w:color w:val="000000" w:themeColor="text1"/>
          <w:sz w:val="20"/>
          <w:szCs w:val="20"/>
          <w:lang w:val="en-US"/>
        </w:rPr>
        <w:t>E</w:t>
      </w:r>
      <w:r w:rsidR="001D52B0">
        <w:rPr>
          <w:rFonts w:ascii="Times New Roman" w:eastAsia="Times New Roman" w:hAnsi="Times New Roman" w:cs="Times New Roman"/>
          <w:color w:val="000000" w:themeColor="text1"/>
          <w:sz w:val="20"/>
          <w:szCs w:val="20"/>
          <w:lang w:val="en-US"/>
        </w:rPr>
        <w:t>nvironment</w:t>
      </w:r>
      <w:r w:rsidRPr="00B1536C">
        <w:rPr>
          <w:rFonts w:ascii="Times New Roman" w:eastAsia="Times New Roman" w:hAnsi="Times New Roman" w:cs="Times New Roman"/>
          <w:color w:val="000000" w:themeColor="text1"/>
          <w:sz w:val="20"/>
          <w:szCs w:val="20"/>
          <w:lang w:val="en-US"/>
        </w:rPr>
        <w:t xml:space="preserve"> (2009), Environmental </w:t>
      </w:r>
      <w:r w:rsidR="001D52B0" w:rsidRPr="00B1536C">
        <w:rPr>
          <w:rFonts w:ascii="Times New Roman" w:eastAsia="Times New Roman" w:hAnsi="Times New Roman" w:cs="Times New Roman"/>
          <w:color w:val="000000" w:themeColor="text1"/>
          <w:sz w:val="20"/>
          <w:szCs w:val="20"/>
          <w:lang w:val="en-US"/>
        </w:rPr>
        <w:t>quality r</w:t>
      </w:r>
      <w:r w:rsidRPr="00B1536C">
        <w:rPr>
          <w:rFonts w:ascii="Times New Roman" w:eastAsia="Times New Roman" w:hAnsi="Times New Roman" w:cs="Times New Roman"/>
          <w:color w:val="000000" w:themeColor="text1"/>
          <w:sz w:val="20"/>
          <w:szCs w:val="20"/>
          <w:lang w:val="en-US"/>
        </w:rPr>
        <w:t>eport, Department of Environment Malaysia. Malaysia. Kuala Lumpur.</w:t>
      </w:r>
    </w:p>
    <w:p w:rsidR="007224BE" w:rsidRPr="00B1536C" w:rsidRDefault="006A2B14" w:rsidP="00884DFC">
      <w:pPr>
        <w:pStyle w:val="ListParagraph"/>
        <w:numPr>
          <w:ilvl w:val="0"/>
          <w:numId w:val="3"/>
        </w:numPr>
        <w:spacing w:after="0" w:line="240" w:lineRule="auto"/>
        <w:ind w:left="426" w:hanging="426"/>
        <w:jc w:val="both"/>
        <w:rPr>
          <w:rFonts w:ascii="Times New Roman" w:hAnsi="Times New Roman" w:cs="Times New Roman"/>
          <w:color w:val="000000" w:themeColor="text1"/>
          <w:sz w:val="20"/>
          <w:szCs w:val="20"/>
          <w:lang w:val="en-US"/>
        </w:rPr>
      </w:pPr>
      <w:r w:rsidRPr="00B1536C">
        <w:rPr>
          <w:rFonts w:ascii="Times New Roman" w:hAnsi="Times New Roman" w:cs="Times New Roman"/>
          <w:color w:val="000000" w:themeColor="text1"/>
          <w:sz w:val="20"/>
          <w:szCs w:val="20"/>
          <w:lang w:val="en-US"/>
        </w:rPr>
        <w:fldChar w:fldCharType="begin" w:fldLock="1"/>
      </w:r>
      <w:r w:rsidR="007224BE" w:rsidRPr="00B1536C">
        <w:rPr>
          <w:rFonts w:ascii="Times New Roman" w:hAnsi="Times New Roman" w:cs="Times New Roman"/>
          <w:color w:val="000000" w:themeColor="text1"/>
          <w:sz w:val="20"/>
          <w:szCs w:val="20"/>
          <w:lang w:val="en-US"/>
        </w:rPr>
        <w:instrText xml:space="preserve">ADDIN Mendeley Bibliography CSL_BIBLIOGRAPHY </w:instrText>
      </w:r>
      <w:r w:rsidRPr="00B1536C">
        <w:rPr>
          <w:rFonts w:ascii="Times New Roman" w:hAnsi="Times New Roman" w:cs="Times New Roman"/>
          <w:color w:val="000000" w:themeColor="text1"/>
          <w:sz w:val="20"/>
          <w:szCs w:val="20"/>
          <w:lang w:val="en-US"/>
        </w:rPr>
        <w:fldChar w:fldCharType="separate"/>
      </w:r>
      <w:r w:rsidR="007224BE" w:rsidRPr="00B1536C">
        <w:rPr>
          <w:rFonts w:ascii="Times New Roman" w:hAnsi="Times New Roman" w:cs="Times New Roman"/>
          <w:noProof/>
          <w:color w:val="000000" w:themeColor="text1"/>
          <w:sz w:val="20"/>
          <w:szCs w:val="20"/>
          <w:lang w:val="en-US"/>
        </w:rPr>
        <w:t xml:space="preserve">Tsikriktsis, N. (2005). A review of techniques for treating missing data in OM survey research. </w:t>
      </w:r>
      <w:r w:rsidR="007224BE" w:rsidRPr="00B1536C">
        <w:rPr>
          <w:rFonts w:ascii="Times New Roman" w:hAnsi="Times New Roman" w:cs="Times New Roman"/>
          <w:i/>
          <w:iCs/>
          <w:noProof/>
          <w:color w:val="000000" w:themeColor="text1"/>
          <w:sz w:val="20"/>
          <w:szCs w:val="20"/>
          <w:lang w:val="en-US"/>
        </w:rPr>
        <w:t>Journal of Operations Management</w:t>
      </w:r>
      <w:r w:rsidR="007224BE" w:rsidRPr="00B1536C">
        <w:rPr>
          <w:rFonts w:ascii="Times New Roman" w:hAnsi="Times New Roman" w:cs="Times New Roman"/>
          <w:noProof/>
          <w:color w:val="000000" w:themeColor="text1"/>
          <w:sz w:val="20"/>
          <w:szCs w:val="20"/>
          <w:lang w:val="en-US"/>
        </w:rPr>
        <w:t xml:space="preserve">, </w:t>
      </w:r>
      <w:r w:rsidR="007224BE" w:rsidRPr="001D52B0">
        <w:rPr>
          <w:rFonts w:ascii="Times New Roman" w:hAnsi="Times New Roman" w:cs="Times New Roman"/>
          <w:iCs/>
          <w:noProof/>
          <w:color w:val="000000" w:themeColor="text1"/>
          <w:sz w:val="20"/>
          <w:szCs w:val="20"/>
          <w:lang w:val="en-US"/>
        </w:rPr>
        <w:t>24</w:t>
      </w:r>
      <w:r w:rsidR="007224BE" w:rsidRPr="00B1536C">
        <w:rPr>
          <w:rFonts w:ascii="Times New Roman" w:hAnsi="Times New Roman" w:cs="Times New Roman"/>
          <w:noProof/>
          <w:color w:val="000000" w:themeColor="text1"/>
          <w:sz w:val="20"/>
          <w:szCs w:val="20"/>
          <w:lang w:val="en-US"/>
        </w:rPr>
        <w:t>(1): 53</w:t>
      </w:r>
      <w:r w:rsidR="001D52B0">
        <w:rPr>
          <w:rFonts w:ascii="Times New Roman" w:hAnsi="Times New Roman" w:cs="Times New Roman"/>
          <w:noProof/>
          <w:color w:val="000000" w:themeColor="text1"/>
          <w:sz w:val="20"/>
          <w:szCs w:val="20"/>
          <w:lang w:val="en-US"/>
        </w:rPr>
        <w:t xml:space="preserve"> </w:t>
      </w:r>
      <w:r w:rsidR="007224BE" w:rsidRPr="00B1536C">
        <w:rPr>
          <w:rFonts w:ascii="Times New Roman" w:hAnsi="Times New Roman" w:cs="Times New Roman"/>
          <w:noProof/>
          <w:color w:val="000000" w:themeColor="text1"/>
          <w:sz w:val="20"/>
          <w:szCs w:val="20"/>
          <w:lang w:val="en-US"/>
        </w:rPr>
        <w:t>–</w:t>
      </w:r>
      <w:r w:rsidR="001D52B0">
        <w:rPr>
          <w:rFonts w:ascii="Times New Roman" w:hAnsi="Times New Roman" w:cs="Times New Roman"/>
          <w:noProof/>
          <w:color w:val="000000" w:themeColor="text1"/>
          <w:sz w:val="20"/>
          <w:szCs w:val="20"/>
          <w:lang w:val="en-US"/>
        </w:rPr>
        <w:t xml:space="preserve"> </w:t>
      </w:r>
      <w:r w:rsidR="007224BE" w:rsidRPr="00B1536C">
        <w:rPr>
          <w:rFonts w:ascii="Times New Roman" w:hAnsi="Times New Roman" w:cs="Times New Roman"/>
          <w:noProof/>
          <w:color w:val="000000" w:themeColor="text1"/>
          <w:sz w:val="20"/>
          <w:szCs w:val="20"/>
          <w:lang w:val="en-US"/>
        </w:rPr>
        <w:t>62.</w:t>
      </w:r>
    </w:p>
    <w:p w:rsidR="007224BE" w:rsidRPr="00B1536C" w:rsidRDefault="006A2B14" w:rsidP="00884DFC">
      <w:pPr>
        <w:pStyle w:val="ListParagraph"/>
        <w:numPr>
          <w:ilvl w:val="0"/>
          <w:numId w:val="3"/>
        </w:numPr>
        <w:spacing w:after="0" w:line="240" w:lineRule="auto"/>
        <w:ind w:left="426" w:hanging="426"/>
        <w:jc w:val="both"/>
        <w:rPr>
          <w:rFonts w:ascii="Times New Roman" w:hAnsi="Times New Roman" w:cs="Times New Roman"/>
          <w:color w:val="000000" w:themeColor="text1"/>
          <w:sz w:val="20"/>
          <w:szCs w:val="20"/>
          <w:lang w:val="en-US"/>
        </w:rPr>
      </w:pPr>
      <w:r w:rsidRPr="00B1536C">
        <w:rPr>
          <w:rFonts w:ascii="Times New Roman" w:hAnsi="Times New Roman" w:cs="Times New Roman"/>
          <w:color w:val="000000" w:themeColor="text1"/>
          <w:sz w:val="20"/>
          <w:szCs w:val="20"/>
          <w:lang w:val="en-US"/>
        </w:rPr>
        <w:fldChar w:fldCharType="end"/>
      </w:r>
      <w:r w:rsidR="007224BE" w:rsidRPr="00B1536C">
        <w:rPr>
          <w:rFonts w:ascii="Times New Roman" w:hAnsi="Times New Roman" w:cs="Times New Roman"/>
          <w:color w:val="000000" w:themeColor="text1"/>
          <w:sz w:val="20"/>
          <w:szCs w:val="20"/>
          <w:lang w:val="en-US"/>
        </w:rPr>
        <w:t>Chan, L.</w:t>
      </w:r>
      <w:r w:rsidR="00291E50" w:rsidRPr="00B1536C">
        <w:rPr>
          <w:rFonts w:ascii="Times New Roman" w:hAnsi="Times New Roman" w:cs="Times New Roman"/>
          <w:color w:val="000000" w:themeColor="text1"/>
          <w:sz w:val="20"/>
          <w:szCs w:val="20"/>
          <w:lang w:val="en-US"/>
        </w:rPr>
        <w:t xml:space="preserve"> </w:t>
      </w:r>
      <w:r w:rsidR="001D52B0">
        <w:rPr>
          <w:rFonts w:ascii="Times New Roman" w:hAnsi="Times New Roman" w:cs="Times New Roman"/>
          <w:color w:val="000000" w:themeColor="text1"/>
          <w:sz w:val="20"/>
          <w:szCs w:val="20"/>
          <w:lang w:val="en-US"/>
        </w:rPr>
        <w:t xml:space="preserve">S. and </w:t>
      </w:r>
      <w:r w:rsidR="007224BE" w:rsidRPr="00B1536C">
        <w:rPr>
          <w:rFonts w:ascii="Times New Roman" w:hAnsi="Times New Roman" w:cs="Times New Roman"/>
          <w:color w:val="000000" w:themeColor="text1"/>
          <w:sz w:val="20"/>
          <w:szCs w:val="20"/>
          <w:lang w:val="en-US"/>
        </w:rPr>
        <w:t>Dunn, O.</w:t>
      </w:r>
      <w:r w:rsidR="00291E50" w:rsidRPr="00B1536C">
        <w:rPr>
          <w:rFonts w:ascii="Times New Roman" w:hAnsi="Times New Roman" w:cs="Times New Roman"/>
          <w:color w:val="000000" w:themeColor="text1"/>
          <w:sz w:val="20"/>
          <w:szCs w:val="20"/>
          <w:lang w:val="en-US"/>
        </w:rPr>
        <w:t xml:space="preserve"> </w:t>
      </w:r>
      <w:r w:rsidR="007224BE" w:rsidRPr="00B1536C">
        <w:rPr>
          <w:rFonts w:ascii="Times New Roman" w:hAnsi="Times New Roman" w:cs="Times New Roman"/>
          <w:color w:val="000000" w:themeColor="text1"/>
          <w:sz w:val="20"/>
          <w:szCs w:val="20"/>
          <w:lang w:val="en-US"/>
        </w:rPr>
        <w:t xml:space="preserve">J. (1972). The treatment of missing values in discriminant analysis. I. The sampling experiment. </w:t>
      </w:r>
      <w:r w:rsidR="007224BE" w:rsidRPr="00B1536C">
        <w:rPr>
          <w:rFonts w:ascii="Times New Roman" w:hAnsi="Times New Roman" w:cs="Times New Roman"/>
          <w:i/>
          <w:color w:val="000000" w:themeColor="text1"/>
          <w:sz w:val="20"/>
          <w:szCs w:val="20"/>
          <w:lang w:val="en-US"/>
        </w:rPr>
        <w:t>Journal of the American Statistical Association</w:t>
      </w:r>
      <w:r w:rsidR="001D52B0">
        <w:rPr>
          <w:rFonts w:ascii="Times New Roman" w:hAnsi="Times New Roman" w:cs="Times New Roman"/>
          <w:i/>
          <w:color w:val="000000" w:themeColor="text1"/>
          <w:sz w:val="20"/>
          <w:szCs w:val="20"/>
          <w:lang w:val="en-US"/>
        </w:rPr>
        <w:t>,</w:t>
      </w:r>
      <w:r w:rsidR="007224BE" w:rsidRPr="00B1536C">
        <w:rPr>
          <w:rFonts w:ascii="Times New Roman" w:hAnsi="Times New Roman" w:cs="Times New Roman"/>
          <w:i/>
          <w:color w:val="000000" w:themeColor="text1"/>
          <w:sz w:val="20"/>
          <w:szCs w:val="20"/>
          <w:lang w:val="en-US"/>
        </w:rPr>
        <w:t xml:space="preserve"> </w:t>
      </w:r>
      <w:r w:rsidR="007224BE" w:rsidRPr="001D52B0">
        <w:rPr>
          <w:rFonts w:ascii="Times New Roman" w:hAnsi="Times New Roman" w:cs="Times New Roman"/>
          <w:color w:val="000000" w:themeColor="text1"/>
          <w:sz w:val="20"/>
          <w:szCs w:val="20"/>
          <w:lang w:val="en-US"/>
        </w:rPr>
        <w:t>67</w:t>
      </w:r>
      <w:r w:rsidR="007224BE" w:rsidRPr="00B1536C">
        <w:rPr>
          <w:rFonts w:ascii="Times New Roman" w:hAnsi="Times New Roman" w:cs="Times New Roman"/>
          <w:color w:val="000000" w:themeColor="text1"/>
          <w:sz w:val="20"/>
          <w:szCs w:val="20"/>
          <w:lang w:val="en-US"/>
        </w:rPr>
        <w:t>: 473</w:t>
      </w:r>
      <w:r w:rsidR="001D52B0">
        <w:rPr>
          <w:rFonts w:ascii="Times New Roman" w:hAnsi="Times New Roman" w:cs="Times New Roman"/>
          <w:color w:val="000000" w:themeColor="text1"/>
          <w:sz w:val="20"/>
          <w:szCs w:val="20"/>
          <w:lang w:val="en-US"/>
        </w:rPr>
        <w:t xml:space="preserve"> </w:t>
      </w:r>
      <w:r w:rsidR="007224BE" w:rsidRPr="00B1536C">
        <w:rPr>
          <w:rFonts w:ascii="Times New Roman" w:hAnsi="Times New Roman" w:cs="Times New Roman"/>
          <w:color w:val="000000" w:themeColor="text1"/>
          <w:sz w:val="20"/>
          <w:szCs w:val="20"/>
          <w:lang w:val="en-US"/>
        </w:rPr>
        <w:t>–</w:t>
      </w:r>
      <w:r w:rsidR="001D52B0">
        <w:rPr>
          <w:rFonts w:ascii="Times New Roman" w:hAnsi="Times New Roman" w:cs="Times New Roman"/>
          <w:color w:val="000000" w:themeColor="text1"/>
          <w:sz w:val="20"/>
          <w:szCs w:val="20"/>
          <w:lang w:val="en-US"/>
        </w:rPr>
        <w:t xml:space="preserve"> </w:t>
      </w:r>
      <w:r w:rsidR="007224BE" w:rsidRPr="00B1536C">
        <w:rPr>
          <w:rFonts w:ascii="Times New Roman" w:hAnsi="Times New Roman" w:cs="Times New Roman"/>
          <w:color w:val="000000" w:themeColor="text1"/>
          <w:sz w:val="20"/>
          <w:szCs w:val="20"/>
          <w:lang w:val="en-US"/>
        </w:rPr>
        <w:t>477.</w:t>
      </w:r>
    </w:p>
    <w:p w:rsidR="007224BE" w:rsidRPr="00B1536C" w:rsidRDefault="007224BE" w:rsidP="00884DFC">
      <w:pPr>
        <w:pStyle w:val="ListParagraph"/>
        <w:numPr>
          <w:ilvl w:val="0"/>
          <w:numId w:val="3"/>
        </w:numPr>
        <w:spacing w:after="0" w:line="240" w:lineRule="auto"/>
        <w:ind w:left="426" w:hanging="426"/>
        <w:jc w:val="both"/>
        <w:rPr>
          <w:rFonts w:ascii="Times New Roman" w:hAnsi="Times New Roman" w:cs="Times New Roman"/>
          <w:color w:val="000000" w:themeColor="text1"/>
          <w:sz w:val="20"/>
          <w:szCs w:val="20"/>
          <w:lang w:val="en-US"/>
        </w:rPr>
      </w:pPr>
      <w:r w:rsidRPr="00B1536C">
        <w:rPr>
          <w:rFonts w:ascii="Times New Roman" w:hAnsi="Times New Roman" w:cs="Times New Roman"/>
          <w:color w:val="000000" w:themeColor="text1"/>
          <w:sz w:val="20"/>
          <w:szCs w:val="20"/>
          <w:lang w:val="en-US"/>
        </w:rPr>
        <w:t>Chan, L.</w:t>
      </w:r>
      <w:r w:rsidR="00291E50" w:rsidRPr="00B1536C">
        <w:rPr>
          <w:rFonts w:ascii="Times New Roman" w:hAnsi="Times New Roman" w:cs="Times New Roman"/>
          <w:color w:val="000000" w:themeColor="text1"/>
          <w:sz w:val="20"/>
          <w:szCs w:val="20"/>
          <w:lang w:val="en-US"/>
        </w:rPr>
        <w:t xml:space="preserve"> </w:t>
      </w:r>
      <w:r w:rsidRPr="00B1536C">
        <w:rPr>
          <w:rFonts w:ascii="Times New Roman" w:hAnsi="Times New Roman" w:cs="Times New Roman"/>
          <w:color w:val="000000" w:themeColor="text1"/>
          <w:sz w:val="20"/>
          <w:szCs w:val="20"/>
          <w:lang w:val="en-US"/>
        </w:rPr>
        <w:t>S., Gilman, J.</w:t>
      </w:r>
      <w:r w:rsidR="00291E50" w:rsidRPr="00B1536C">
        <w:rPr>
          <w:rFonts w:ascii="Times New Roman" w:hAnsi="Times New Roman" w:cs="Times New Roman"/>
          <w:color w:val="000000" w:themeColor="text1"/>
          <w:sz w:val="20"/>
          <w:szCs w:val="20"/>
          <w:lang w:val="en-US"/>
        </w:rPr>
        <w:t xml:space="preserve"> </w:t>
      </w:r>
      <w:r w:rsidR="001D52B0">
        <w:rPr>
          <w:rFonts w:ascii="Times New Roman" w:hAnsi="Times New Roman" w:cs="Times New Roman"/>
          <w:color w:val="000000" w:themeColor="text1"/>
          <w:sz w:val="20"/>
          <w:szCs w:val="20"/>
          <w:lang w:val="en-US"/>
        </w:rPr>
        <w:t xml:space="preserve">A. and </w:t>
      </w:r>
      <w:r w:rsidRPr="00B1536C">
        <w:rPr>
          <w:rFonts w:ascii="Times New Roman" w:hAnsi="Times New Roman" w:cs="Times New Roman"/>
          <w:color w:val="000000" w:themeColor="text1"/>
          <w:sz w:val="20"/>
          <w:szCs w:val="20"/>
          <w:lang w:val="en-US"/>
        </w:rPr>
        <w:t>Dunn, O.</w:t>
      </w:r>
      <w:r w:rsidR="00291E50" w:rsidRPr="00B1536C">
        <w:rPr>
          <w:rFonts w:ascii="Times New Roman" w:hAnsi="Times New Roman" w:cs="Times New Roman"/>
          <w:color w:val="000000" w:themeColor="text1"/>
          <w:sz w:val="20"/>
          <w:szCs w:val="20"/>
          <w:lang w:val="en-US"/>
        </w:rPr>
        <w:t xml:space="preserve"> </w:t>
      </w:r>
      <w:r w:rsidRPr="00B1536C">
        <w:rPr>
          <w:rFonts w:ascii="Times New Roman" w:hAnsi="Times New Roman" w:cs="Times New Roman"/>
          <w:color w:val="000000" w:themeColor="text1"/>
          <w:sz w:val="20"/>
          <w:szCs w:val="20"/>
          <w:lang w:val="en-US"/>
        </w:rPr>
        <w:t xml:space="preserve">J. (1976). Alternative approaches to missing values in discriminant analysis. </w:t>
      </w:r>
      <w:r w:rsidRPr="00B1536C">
        <w:rPr>
          <w:rFonts w:ascii="Times New Roman" w:hAnsi="Times New Roman" w:cs="Times New Roman"/>
          <w:i/>
          <w:color w:val="000000" w:themeColor="text1"/>
          <w:sz w:val="20"/>
          <w:szCs w:val="20"/>
          <w:lang w:val="en-US"/>
        </w:rPr>
        <w:t>Journal of the American Statistical As</w:t>
      </w:r>
      <w:r w:rsidR="001D52B0">
        <w:rPr>
          <w:rFonts w:ascii="Times New Roman" w:hAnsi="Times New Roman" w:cs="Times New Roman"/>
          <w:i/>
          <w:color w:val="000000" w:themeColor="text1"/>
          <w:sz w:val="20"/>
          <w:szCs w:val="20"/>
          <w:lang w:val="en-US"/>
        </w:rPr>
        <w:t xml:space="preserve">sociation, </w:t>
      </w:r>
      <w:r w:rsidR="001D52B0">
        <w:rPr>
          <w:rFonts w:ascii="Times New Roman" w:hAnsi="Times New Roman" w:cs="Times New Roman"/>
          <w:color w:val="000000" w:themeColor="text1"/>
          <w:sz w:val="20"/>
          <w:szCs w:val="20"/>
          <w:lang w:val="en-US"/>
        </w:rPr>
        <w:t>7</w:t>
      </w:r>
      <w:r w:rsidRPr="001D52B0">
        <w:rPr>
          <w:rFonts w:ascii="Times New Roman" w:hAnsi="Times New Roman" w:cs="Times New Roman"/>
          <w:color w:val="000000" w:themeColor="text1"/>
          <w:sz w:val="20"/>
          <w:szCs w:val="20"/>
          <w:lang w:val="en-US"/>
        </w:rPr>
        <w:t>1</w:t>
      </w:r>
      <w:r w:rsidRPr="00B1536C">
        <w:rPr>
          <w:rFonts w:ascii="Times New Roman" w:hAnsi="Times New Roman" w:cs="Times New Roman"/>
          <w:color w:val="000000" w:themeColor="text1"/>
          <w:sz w:val="20"/>
          <w:szCs w:val="20"/>
          <w:lang w:val="en-US"/>
        </w:rPr>
        <w:t>: 842</w:t>
      </w:r>
      <w:r w:rsidR="001D52B0">
        <w:rPr>
          <w:rFonts w:ascii="Times New Roman" w:hAnsi="Times New Roman" w:cs="Times New Roman"/>
          <w:color w:val="000000" w:themeColor="text1"/>
          <w:sz w:val="20"/>
          <w:szCs w:val="20"/>
          <w:lang w:val="en-US"/>
        </w:rPr>
        <w:t xml:space="preserve"> </w:t>
      </w:r>
      <w:r w:rsidRPr="00B1536C">
        <w:rPr>
          <w:rFonts w:ascii="Times New Roman" w:hAnsi="Times New Roman" w:cs="Times New Roman"/>
          <w:color w:val="000000" w:themeColor="text1"/>
          <w:sz w:val="20"/>
          <w:szCs w:val="20"/>
          <w:lang w:val="en-US"/>
        </w:rPr>
        <w:t>–</w:t>
      </w:r>
      <w:r w:rsidR="001D52B0">
        <w:rPr>
          <w:rFonts w:ascii="Times New Roman" w:hAnsi="Times New Roman" w:cs="Times New Roman"/>
          <w:color w:val="000000" w:themeColor="text1"/>
          <w:sz w:val="20"/>
          <w:szCs w:val="20"/>
          <w:lang w:val="en-US"/>
        </w:rPr>
        <w:t xml:space="preserve"> </w:t>
      </w:r>
      <w:r w:rsidRPr="00B1536C">
        <w:rPr>
          <w:rFonts w:ascii="Times New Roman" w:hAnsi="Times New Roman" w:cs="Times New Roman"/>
          <w:color w:val="000000" w:themeColor="text1"/>
          <w:sz w:val="20"/>
          <w:szCs w:val="20"/>
          <w:lang w:val="en-US"/>
        </w:rPr>
        <w:t>844.</w:t>
      </w:r>
    </w:p>
    <w:p w:rsidR="007224BE" w:rsidRPr="00B1536C" w:rsidRDefault="007224BE" w:rsidP="00884DFC">
      <w:pPr>
        <w:pStyle w:val="ListParagraph"/>
        <w:numPr>
          <w:ilvl w:val="0"/>
          <w:numId w:val="3"/>
        </w:numPr>
        <w:spacing w:after="0" w:line="240" w:lineRule="auto"/>
        <w:ind w:left="426" w:hanging="426"/>
        <w:jc w:val="both"/>
        <w:rPr>
          <w:rFonts w:ascii="Times New Roman" w:hAnsi="Times New Roman" w:cs="Times New Roman"/>
          <w:color w:val="000000" w:themeColor="text1"/>
          <w:sz w:val="20"/>
          <w:szCs w:val="20"/>
          <w:lang w:val="en-US"/>
        </w:rPr>
      </w:pPr>
      <w:r w:rsidRPr="00B1536C">
        <w:rPr>
          <w:rFonts w:ascii="Times New Roman" w:hAnsi="Times New Roman" w:cs="Times New Roman"/>
          <w:color w:val="000000" w:themeColor="text1"/>
          <w:sz w:val="20"/>
          <w:szCs w:val="20"/>
          <w:lang w:val="en-US"/>
        </w:rPr>
        <w:t>Raymond, M.</w:t>
      </w:r>
      <w:r w:rsidR="00291E50" w:rsidRPr="00B1536C">
        <w:rPr>
          <w:rFonts w:ascii="Times New Roman" w:hAnsi="Times New Roman" w:cs="Times New Roman"/>
          <w:color w:val="000000" w:themeColor="text1"/>
          <w:sz w:val="20"/>
          <w:szCs w:val="20"/>
          <w:lang w:val="en-US"/>
        </w:rPr>
        <w:t xml:space="preserve"> </w:t>
      </w:r>
      <w:r w:rsidR="001D52B0">
        <w:rPr>
          <w:rFonts w:ascii="Times New Roman" w:hAnsi="Times New Roman" w:cs="Times New Roman"/>
          <w:color w:val="000000" w:themeColor="text1"/>
          <w:sz w:val="20"/>
          <w:szCs w:val="20"/>
          <w:lang w:val="en-US"/>
        </w:rPr>
        <w:t xml:space="preserve">R. and </w:t>
      </w:r>
      <w:r w:rsidRPr="00B1536C">
        <w:rPr>
          <w:rFonts w:ascii="Times New Roman" w:hAnsi="Times New Roman" w:cs="Times New Roman"/>
          <w:color w:val="000000" w:themeColor="text1"/>
          <w:sz w:val="20"/>
          <w:szCs w:val="20"/>
          <w:lang w:val="en-US"/>
        </w:rPr>
        <w:t>Roberts, D.</w:t>
      </w:r>
      <w:r w:rsidR="00291E50" w:rsidRPr="00B1536C">
        <w:rPr>
          <w:rFonts w:ascii="Times New Roman" w:hAnsi="Times New Roman" w:cs="Times New Roman"/>
          <w:color w:val="000000" w:themeColor="text1"/>
          <w:sz w:val="20"/>
          <w:szCs w:val="20"/>
          <w:lang w:val="en-US"/>
        </w:rPr>
        <w:t xml:space="preserve"> </w:t>
      </w:r>
      <w:r w:rsidRPr="00B1536C">
        <w:rPr>
          <w:rFonts w:ascii="Times New Roman" w:hAnsi="Times New Roman" w:cs="Times New Roman"/>
          <w:color w:val="000000" w:themeColor="text1"/>
          <w:sz w:val="20"/>
          <w:szCs w:val="20"/>
          <w:lang w:val="en-US"/>
        </w:rPr>
        <w:t xml:space="preserve">M., (1987). A comparison of methods for treating incomplete data in selection research. </w:t>
      </w:r>
      <w:r w:rsidRPr="00B1536C">
        <w:rPr>
          <w:rFonts w:ascii="Times New Roman" w:hAnsi="Times New Roman" w:cs="Times New Roman"/>
          <w:i/>
          <w:color w:val="000000" w:themeColor="text1"/>
          <w:sz w:val="20"/>
          <w:szCs w:val="20"/>
          <w:lang w:val="en-US"/>
        </w:rPr>
        <w:t>Educational and Psychological Measurement</w:t>
      </w:r>
      <w:r w:rsidR="001D52B0">
        <w:rPr>
          <w:rFonts w:ascii="Times New Roman" w:hAnsi="Times New Roman" w:cs="Times New Roman"/>
          <w:i/>
          <w:color w:val="000000" w:themeColor="text1"/>
          <w:sz w:val="20"/>
          <w:szCs w:val="20"/>
          <w:lang w:val="en-US"/>
        </w:rPr>
        <w:t>,</w:t>
      </w:r>
      <w:r w:rsidRPr="00B1536C">
        <w:rPr>
          <w:rFonts w:ascii="Times New Roman" w:hAnsi="Times New Roman" w:cs="Times New Roman"/>
          <w:i/>
          <w:color w:val="000000" w:themeColor="text1"/>
          <w:sz w:val="20"/>
          <w:szCs w:val="20"/>
          <w:lang w:val="en-US"/>
        </w:rPr>
        <w:t xml:space="preserve"> </w:t>
      </w:r>
      <w:r w:rsidRPr="001D52B0">
        <w:rPr>
          <w:rFonts w:ascii="Times New Roman" w:hAnsi="Times New Roman" w:cs="Times New Roman"/>
          <w:color w:val="000000" w:themeColor="text1"/>
          <w:sz w:val="20"/>
          <w:szCs w:val="20"/>
          <w:lang w:val="en-US"/>
        </w:rPr>
        <w:t>47</w:t>
      </w:r>
      <w:r w:rsidRPr="00B1536C">
        <w:rPr>
          <w:rFonts w:ascii="Times New Roman" w:hAnsi="Times New Roman" w:cs="Times New Roman"/>
          <w:color w:val="000000" w:themeColor="text1"/>
          <w:sz w:val="20"/>
          <w:szCs w:val="20"/>
          <w:lang w:val="en-US"/>
        </w:rPr>
        <w:t>: 13</w:t>
      </w:r>
      <w:r w:rsidR="001D52B0">
        <w:rPr>
          <w:rFonts w:ascii="Times New Roman" w:hAnsi="Times New Roman" w:cs="Times New Roman"/>
          <w:color w:val="000000" w:themeColor="text1"/>
          <w:sz w:val="20"/>
          <w:szCs w:val="20"/>
          <w:lang w:val="en-US"/>
        </w:rPr>
        <w:t xml:space="preserve"> </w:t>
      </w:r>
      <w:r w:rsidRPr="00B1536C">
        <w:rPr>
          <w:rFonts w:ascii="Times New Roman" w:hAnsi="Times New Roman" w:cs="Times New Roman"/>
          <w:color w:val="000000" w:themeColor="text1"/>
          <w:sz w:val="20"/>
          <w:szCs w:val="20"/>
          <w:lang w:val="en-US"/>
        </w:rPr>
        <w:t>–</w:t>
      </w:r>
      <w:r w:rsidR="001D52B0">
        <w:rPr>
          <w:rFonts w:ascii="Times New Roman" w:hAnsi="Times New Roman" w:cs="Times New Roman"/>
          <w:color w:val="000000" w:themeColor="text1"/>
          <w:sz w:val="20"/>
          <w:szCs w:val="20"/>
          <w:lang w:val="en-US"/>
        </w:rPr>
        <w:t xml:space="preserve"> </w:t>
      </w:r>
      <w:r w:rsidRPr="00B1536C">
        <w:rPr>
          <w:rFonts w:ascii="Times New Roman" w:hAnsi="Times New Roman" w:cs="Times New Roman"/>
          <w:color w:val="000000" w:themeColor="text1"/>
          <w:sz w:val="20"/>
          <w:szCs w:val="20"/>
          <w:lang w:val="en-US"/>
        </w:rPr>
        <w:t>26.</w:t>
      </w:r>
    </w:p>
    <w:p w:rsidR="007224BE" w:rsidRPr="00B1536C" w:rsidRDefault="007224BE" w:rsidP="00884DFC">
      <w:pPr>
        <w:pStyle w:val="ListParagraph"/>
        <w:numPr>
          <w:ilvl w:val="0"/>
          <w:numId w:val="3"/>
        </w:numPr>
        <w:spacing w:after="0" w:line="240" w:lineRule="auto"/>
        <w:ind w:left="426" w:hanging="426"/>
        <w:jc w:val="both"/>
        <w:rPr>
          <w:rFonts w:ascii="Times New Roman" w:hAnsi="Times New Roman" w:cs="Times New Roman"/>
          <w:color w:val="000000" w:themeColor="text1"/>
          <w:sz w:val="20"/>
          <w:szCs w:val="20"/>
          <w:lang w:val="en-US"/>
        </w:rPr>
      </w:pPr>
      <w:r w:rsidRPr="00B1536C">
        <w:rPr>
          <w:rFonts w:ascii="Times New Roman" w:hAnsi="Times New Roman" w:cs="Times New Roman"/>
          <w:color w:val="000000" w:themeColor="text1"/>
          <w:sz w:val="20"/>
          <w:szCs w:val="20"/>
          <w:lang w:val="en-US"/>
        </w:rPr>
        <w:t>Saudi, A.</w:t>
      </w:r>
      <w:r w:rsidR="00291E50" w:rsidRPr="00B1536C">
        <w:rPr>
          <w:rFonts w:ascii="Times New Roman" w:hAnsi="Times New Roman" w:cs="Times New Roman"/>
          <w:color w:val="000000" w:themeColor="text1"/>
          <w:sz w:val="20"/>
          <w:szCs w:val="20"/>
          <w:lang w:val="en-US"/>
        </w:rPr>
        <w:t xml:space="preserve"> </w:t>
      </w:r>
      <w:r w:rsidRPr="00B1536C">
        <w:rPr>
          <w:rFonts w:ascii="Times New Roman" w:hAnsi="Times New Roman" w:cs="Times New Roman"/>
          <w:color w:val="000000" w:themeColor="text1"/>
          <w:sz w:val="20"/>
          <w:szCs w:val="20"/>
          <w:lang w:val="en-US"/>
        </w:rPr>
        <w:t>S.</w:t>
      </w:r>
      <w:r w:rsidR="00291E50" w:rsidRPr="00B1536C">
        <w:rPr>
          <w:rFonts w:ascii="Times New Roman" w:hAnsi="Times New Roman" w:cs="Times New Roman"/>
          <w:color w:val="000000" w:themeColor="text1"/>
          <w:sz w:val="20"/>
          <w:szCs w:val="20"/>
          <w:lang w:val="en-US"/>
        </w:rPr>
        <w:t xml:space="preserve"> </w:t>
      </w:r>
      <w:r w:rsidRPr="00B1536C">
        <w:rPr>
          <w:rFonts w:ascii="Times New Roman" w:hAnsi="Times New Roman" w:cs="Times New Roman"/>
          <w:color w:val="000000" w:themeColor="text1"/>
          <w:sz w:val="20"/>
          <w:szCs w:val="20"/>
          <w:lang w:val="en-US"/>
        </w:rPr>
        <w:t>M., Juahir, H., Azid, A., Toriman, M.</w:t>
      </w:r>
      <w:r w:rsidR="00291E50" w:rsidRPr="00B1536C">
        <w:rPr>
          <w:rFonts w:ascii="Times New Roman" w:hAnsi="Times New Roman" w:cs="Times New Roman"/>
          <w:color w:val="000000" w:themeColor="text1"/>
          <w:sz w:val="20"/>
          <w:szCs w:val="20"/>
          <w:lang w:val="en-US"/>
        </w:rPr>
        <w:t xml:space="preserve"> </w:t>
      </w:r>
      <w:r w:rsidRPr="00B1536C">
        <w:rPr>
          <w:rFonts w:ascii="Times New Roman" w:hAnsi="Times New Roman" w:cs="Times New Roman"/>
          <w:color w:val="000000" w:themeColor="text1"/>
          <w:sz w:val="20"/>
          <w:szCs w:val="20"/>
          <w:lang w:val="en-US"/>
        </w:rPr>
        <w:t>E., Kamarudin, M.</w:t>
      </w:r>
      <w:r w:rsidR="00291E50" w:rsidRPr="00B1536C">
        <w:rPr>
          <w:rFonts w:ascii="Times New Roman" w:hAnsi="Times New Roman" w:cs="Times New Roman"/>
          <w:color w:val="000000" w:themeColor="text1"/>
          <w:sz w:val="20"/>
          <w:szCs w:val="20"/>
          <w:lang w:val="en-US"/>
        </w:rPr>
        <w:t xml:space="preserve"> </w:t>
      </w:r>
      <w:r w:rsidRPr="00B1536C">
        <w:rPr>
          <w:rFonts w:ascii="Times New Roman" w:hAnsi="Times New Roman" w:cs="Times New Roman"/>
          <w:color w:val="000000" w:themeColor="text1"/>
          <w:sz w:val="20"/>
          <w:szCs w:val="20"/>
          <w:lang w:val="en-US"/>
        </w:rPr>
        <w:t>K.</w:t>
      </w:r>
      <w:r w:rsidR="00291E50" w:rsidRPr="00B1536C">
        <w:rPr>
          <w:rFonts w:ascii="Times New Roman" w:hAnsi="Times New Roman" w:cs="Times New Roman"/>
          <w:color w:val="000000" w:themeColor="text1"/>
          <w:sz w:val="20"/>
          <w:szCs w:val="20"/>
          <w:lang w:val="en-US"/>
        </w:rPr>
        <w:t xml:space="preserve"> </w:t>
      </w:r>
      <w:r w:rsidRPr="00B1536C">
        <w:rPr>
          <w:rFonts w:ascii="Times New Roman" w:hAnsi="Times New Roman" w:cs="Times New Roman"/>
          <w:color w:val="000000" w:themeColor="text1"/>
          <w:sz w:val="20"/>
          <w:szCs w:val="20"/>
          <w:lang w:val="en-US"/>
        </w:rPr>
        <w:t>A., Saudi, M.</w:t>
      </w:r>
      <w:r w:rsidR="00291E50" w:rsidRPr="00B1536C">
        <w:rPr>
          <w:rFonts w:ascii="Times New Roman" w:hAnsi="Times New Roman" w:cs="Times New Roman"/>
          <w:color w:val="000000" w:themeColor="text1"/>
          <w:sz w:val="20"/>
          <w:szCs w:val="20"/>
          <w:lang w:val="en-US"/>
        </w:rPr>
        <w:t xml:space="preserve"> </w:t>
      </w:r>
      <w:r w:rsidRPr="00B1536C">
        <w:rPr>
          <w:rFonts w:ascii="Times New Roman" w:hAnsi="Times New Roman" w:cs="Times New Roman"/>
          <w:color w:val="000000" w:themeColor="text1"/>
          <w:sz w:val="20"/>
          <w:szCs w:val="20"/>
          <w:lang w:val="en-US"/>
        </w:rPr>
        <w:t>M., Mustafa, A.</w:t>
      </w:r>
      <w:r w:rsidR="00291E50" w:rsidRPr="00B1536C">
        <w:rPr>
          <w:rFonts w:ascii="Times New Roman" w:hAnsi="Times New Roman" w:cs="Times New Roman"/>
          <w:color w:val="000000" w:themeColor="text1"/>
          <w:sz w:val="20"/>
          <w:szCs w:val="20"/>
          <w:lang w:val="en-US"/>
        </w:rPr>
        <w:t xml:space="preserve"> </w:t>
      </w:r>
      <w:r w:rsidR="001D52B0">
        <w:rPr>
          <w:rFonts w:ascii="Times New Roman" w:hAnsi="Times New Roman" w:cs="Times New Roman"/>
          <w:color w:val="000000" w:themeColor="text1"/>
          <w:sz w:val="20"/>
          <w:szCs w:val="20"/>
          <w:lang w:val="en-US"/>
        </w:rPr>
        <w:t xml:space="preserve">D. and </w:t>
      </w:r>
      <w:r w:rsidRPr="00B1536C">
        <w:rPr>
          <w:rFonts w:ascii="Times New Roman" w:hAnsi="Times New Roman" w:cs="Times New Roman"/>
          <w:color w:val="000000" w:themeColor="text1"/>
          <w:sz w:val="20"/>
          <w:szCs w:val="20"/>
          <w:lang w:val="en-US"/>
        </w:rPr>
        <w:t>Amran, M.</w:t>
      </w:r>
      <w:r w:rsidR="00291E50" w:rsidRPr="00B1536C">
        <w:rPr>
          <w:rFonts w:ascii="Times New Roman" w:hAnsi="Times New Roman" w:cs="Times New Roman"/>
          <w:color w:val="000000" w:themeColor="text1"/>
          <w:sz w:val="20"/>
          <w:szCs w:val="20"/>
          <w:lang w:val="en-US"/>
        </w:rPr>
        <w:t xml:space="preserve"> </w:t>
      </w:r>
      <w:r w:rsidR="001D52B0">
        <w:rPr>
          <w:rFonts w:ascii="Times New Roman" w:hAnsi="Times New Roman" w:cs="Times New Roman"/>
          <w:color w:val="000000" w:themeColor="text1"/>
          <w:sz w:val="20"/>
          <w:szCs w:val="20"/>
          <w:lang w:val="en-US"/>
        </w:rPr>
        <w:t>A. (2015</w:t>
      </w:r>
      <w:r w:rsidRPr="00B1536C">
        <w:rPr>
          <w:rFonts w:ascii="Times New Roman" w:hAnsi="Times New Roman" w:cs="Times New Roman"/>
          <w:color w:val="000000" w:themeColor="text1"/>
          <w:sz w:val="20"/>
          <w:szCs w:val="20"/>
          <w:lang w:val="en-US"/>
        </w:rPr>
        <w:t xml:space="preserve">). Flood </w:t>
      </w:r>
      <w:r w:rsidR="001D52B0" w:rsidRPr="00B1536C">
        <w:rPr>
          <w:rFonts w:ascii="Times New Roman" w:hAnsi="Times New Roman" w:cs="Times New Roman"/>
          <w:color w:val="000000" w:themeColor="text1"/>
          <w:sz w:val="20"/>
          <w:szCs w:val="20"/>
          <w:lang w:val="en-US"/>
        </w:rPr>
        <w:t>risk pattern recognition by using environmetric technique</w:t>
      </w:r>
      <w:r w:rsidR="001D52B0">
        <w:rPr>
          <w:rFonts w:ascii="Times New Roman" w:hAnsi="Times New Roman" w:cs="Times New Roman"/>
          <w:color w:val="000000" w:themeColor="text1"/>
          <w:sz w:val="20"/>
          <w:szCs w:val="20"/>
          <w:lang w:val="en-US"/>
        </w:rPr>
        <w:t>: A case study in Langat river b</w:t>
      </w:r>
      <w:r w:rsidRPr="00B1536C">
        <w:rPr>
          <w:rFonts w:ascii="Times New Roman" w:hAnsi="Times New Roman" w:cs="Times New Roman"/>
          <w:color w:val="000000" w:themeColor="text1"/>
          <w:sz w:val="20"/>
          <w:szCs w:val="20"/>
          <w:lang w:val="en-US"/>
        </w:rPr>
        <w:t xml:space="preserve">asin. </w:t>
      </w:r>
      <w:r w:rsidRPr="00B1536C">
        <w:rPr>
          <w:rFonts w:ascii="Times New Roman" w:hAnsi="Times New Roman" w:cs="Times New Roman"/>
          <w:i/>
          <w:color w:val="000000" w:themeColor="text1"/>
          <w:sz w:val="20"/>
          <w:szCs w:val="20"/>
          <w:lang w:val="en-US"/>
        </w:rPr>
        <w:t>Jurnal</w:t>
      </w:r>
      <w:r w:rsidR="001D52B0">
        <w:rPr>
          <w:rFonts w:ascii="Times New Roman" w:hAnsi="Times New Roman" w:cs="Times New Roman"/>
          <w:i/>
          <w:color w:val="000000" w:themeColor="text1"/>
          <w:sz w:val="20"/>
          <w:szCs w:val="20"/>
          <w:lang w:val="en-US"/>
        </w:rPr>
        <w:t xml:space="preserve"> </w:t>
      </w:r>
      <w:r w:rsidRPr="00B1536C">
        <w:rPr>
          <w:rFonts w:ascii="Times New Roman" w:hAnsi="Times New Roman" w:cs="Times New Roman"/>
          <w:i/>
          <w:color w:val="000000" w:themeColor="text1"/>
          <w:sz w:val="20"/>
          <w:szCs w:val="20"/>
          <w:lang w:val="en-US"/>
        </w:rPr>
        <w:t xml:space="preserve">Teknologi, </w:t>
      </w:r>
      <w:r w:rsidRPr="00B1536C">
        <w:rPr>
          <w:rFonts w:ascii="Times New Roman" w:hAnsi="Times New Roman" w:cs="Times New Roman"/>
          <w:color w:val="000000" w:themeColor="text1"/>
          <w:sz w:val="20"/>
          <w:szCs w:val="20"/>
          <w:lang w:val="en-US"/>
        </w:rPr>
        <w:t>77(1): 145–152.</w:t>
      </w:r>
    </w:p>
    <w:p w:rsidR="007224BE" w:rsidRPr="00B1536C" w:rsidRDefault="007224BE" w:rsidP="00884DFC">
      <w:pPr>
        <w:pStyle w:val="ListParagraph"/>
        <w:numPr>
          <w:ilvl w:val="0"/>
          <w:numId w:val="3"/>
        </w:numPr>
        <w:spacing w:after="0" w:line="240" w:lineRule="auto"/>
        <w:ind w:left="426" w:hanging="426"/>
        <w:jc w:val="both"/>
        <w:rPr>
          <w:rFonts w:ascii="Times New Roman" w:hAnsi="Times New Roman" w:cs="Times New Roman"/>
          <w:color w:val="000000" w:themeColor="text1"/>
          <w:sz w:val="20"/>
          <w:szCs w:val="20"/>
          <w:lang w:val="en-US"/>
        </w:rPr>
      </w:pPr>
      <w:r w:rsidRPr="00B1536C">
        <w:rPr>
          <w:rFonts w:ascii="Times New Roman" w:hAnsi="Times New Roman" w:cs="Times New Roman"/>
          <w:color w:val="000000" w:themeColor="text1"/>
          <w:sz w:val="20"/>
          <w:szCs w:val="20"/>
          <w:lang w:val="en-US"/>
        </w:rPr>
        <w:t>Saudi, A.</w:t>
      </w:r>
      <w:r w:rsidR="00291E50" w:rsidRPr="00B1536C">
        <w:rPr>
          <w:rFonts w:ascii="Times New Roman" w:hAnsi="Times New Roman" w:cs="Times New Roman"/>
          <w:color w:val="000000" w:themeColor="text1"/>
          <w:sz w:val="20"/>
          <w:szCs w:val="20"/>
          <w:lang w:val="en-US"/>
        </w:rPr>
        <w:t xml:space="preserve"> </w:t>
      </w:r>
      <w:r w:rsidRPr="00B1536C">
        <w:rPr>
          <w:rFonts w:ascii="Times New Roman" w:hAnsi="Times New Roman" w:cs="Times New Roman"/>
          <w:color w:val="000000" w:themeColor="text1"/>
          <w:sz w:val="20"/>
          <w:szCs w:val="20"/>
          <w:lang w:val="en-US"/>
        </w:rPr>
        <w:t>S.</w:t>
      </w:r>
      <w:r w:rsidR="00291E50" w:rsidRPr="00B1536C">
        <w:rPr>
          <w:rFonts w:ascii="Times New Roman" w:hAnsi="Times New Roman" w:cs="Times New Roman"/>
          <w:color w:val="000000" w:themeColor="text1"/>
          <w:sz w:val="20"/>
          <w:szCs w:val="20"/>
          <w:lang w:val="en-US"/>
        </w:rPr>
        <w:t xml:space="preserve"> </w:t>
      </w:r>
      <w:r w:rsidRPr="00B1536C">
        <w:rPr>
          <w:rFonts w:ascii="Times New Roman" w:hAnsi="Times New Roman" w:cs="Times New Roman"/>
          <w:color w:val="000000" w:themeColor="text1"/>
          <w:sz w:val="20"/>
          <w:szCs w:val="20"/>
          <w:lang w:val="en-US"/>
        </w:rPr>
        <w:t>M., Azid, A., Juahir, H., Toriman, M.</w:t>
      </w:r>
      <w:r w:rsidR="00291E50" w:rsidRPr="00B1536C">
        <w:rPr>
          <w:rFonts w:ascii="Times New Roman" w:hAnsi="Times New Roman" w:cs="Times New Roman"/>
          <w:color w:val="000000" w:themeColor="text1"/>
          <w:sz w:val="20"/>
          <w:szCs w:val="20"/>
          <w:lang w:val="en-US"/>
        </w:rPr>
        <w:t xml:space="preserve"> </w:t>
      </w:r>
      <w:r w:rsidRPr="00B1536C">
        <w:rPr>
          <w:rFonts w:ascii="Times New Roman" w:hAnsi="Times New Roman" w:cs="Times New Roman"/>
          <w:color w:val="000000" w:themeColor="text1"/>
          <w:sz w:val="20"/>
          <w:szCs w:val="20"/>
          <w:lang w:val="en-US"/>
        </w:rPr>
        <w:t>E., Amran, M.</w:t>
      </w:r>
      <w:r w:rsidR="00291E50" w:rsidRPr="00B1536C">
        <w:rPr>
          <w:rFonts w:ascii="Times New Roman" w:hAnsi="Times New Roman" w:cs="Times New Roman"/>
          <w:color w:val="000000" w:themeColor="text1"/>
          <w:sz w:val="20"/>
          <w:szCs w:val="20"/>
          <w:lang w:val="en-US"/>
        </w:rPr>
        <w:t xml:space="preserve"> </w:t>
      </w:r>
      <w:r w:rsidRPr="00B1536C">
        <w:rPr>
          <w:rFonts w:ascii="Times New Roman" w:hAnsi="Times New Roman" w:cs="Times New Roman"/>
          <w:color w:val="000000" w:themeColor="text1"/>
          <w:sz w:val="20"/>
          <w:szCs w:val="20"/>
          <w:lang w:val="en-US"/>
        </w:rPr>
        <w:t>A., Mustafa, A.</w:t>
      </w:r>
      <w:r w:rsidR="00291E50" w:rsidRPr="00B1536C">
        <w:rPr>
          <w:rFonts w:ascii="Times New Roman" w:hAnsi="Times New Roman" w:cs="Times New Roman"/>
          <w:color w:val="000000" w:themeColor="text1"/>
          <w:sz w:val="20"/>
          <w:szCs w:val="20"/>
          <w:lang w:val="en-US"/>
        </w:rPr>
        <w:t xml:space="preserve"> </w:t>
      </w:r>
      <w:r w:rsidRPr="00B1536C">
        <w:rPr>
          <w:rFonts w:ascii="Times New Roman" w:hAnsi="Times New Roman" w:cs="Times New Roman"/>
          <w:color w:val="000000" w:themeColor="text1"/>
          <w:sz w:val="20"/>
          <w:szCs w:val="20"/>
          <w:lang w:val="en-US"/>
        </w:rPr>
        <w:t>D., Azaman, F., Kamarudin, M.</w:t>
      </w:r>
      <w:r w:rsidR="00291E50" w:rsidRPr="00B1536C">
        <w:rPr>
          <w:rFonts w:ascii="Times New Roman" w:hAnsi="Times New Roman" w:cs="Times New Roman"/>
          <w:color w:val="000000" w:themeColor="text1"/>
          <w:sz w:val="20"/>
          <w:szCs w:val="20"/>
          <w:lang w:val="en-US"/>
        </w:rPr>
        <w:t xml:space="preserve"> </w:t>
      </w:r>
      <w:r w:rsidRPr="00B1536C">
        <w:rPr>
          <w:rFonts w:ascii="Times New Roman" w:hAnsi="Times New Roman" w:cs="Times New Roman"/>
          <w:color w:val="000000" w:themeColor="text1"/>
          <w:sz w:val="20"/>
          <w:szCs w:val="20"/>
          <w:lang w:val="en-US"/>
        </w:rPr>
        <w:t>K.</w:t>
      </w:r>
      <w:r w:rsidR="00291E50" w:rsidRPr="00B1536C">
        <w:rPr>
          <w:rFonts w:ascii="Times New Roman" w:hAnsi="Times New Roman" w:cs="Times New Roman"/>
          <w:color w:val="000000" w:themeColor="text1"/>
          <w:sz w:val="20"/>
          <w:szCs w:val="20"/>
          <w:lang w:val="en-US"/>
        </w:rPr>
        <w:t xml:space="preserve"> </w:t>
      </w:r>
      <w:r w:rsidR="001D52B0">
        <w:rPr>
          <w:rFonts w:ascii="Times New Roman" w:hAnsi="Times New Roman" w:cs="Times New Roman"/>
          <w:color w:val="000000" w:themeColor="text1"/>
          <w:sz w:val="20"/>
          <w:szCs w:val="20"/>
          <w:lang w:val="en-US"/>
        </w:rPr>
        <w:t xml:space="preserve">A. and </w:t>
      </w:r>
      <w:r w:rsidRPr="00B1536C">
        <w:rPr>
          <w:rFonts w:ascii="Times New Roman" w:hAnsi="Times New Roman" w:cs="Times New Roman"/>
          <w:color w:val="000000" w:themeColor="text1"/>
          <w:sz w:val="20"/>
          <w:szCs w:val="20"/>
          <w:lang w:val="en-US"/>
        </w:rPr>
        <w:t>Saudi, M.</w:t>
      </w:r>
      <w:r w:rsidR="00291E50" w:rsidRPr="00B1536C">
        <w:rPr>
          <w:rFonts w:ascii="Times New Roman" w:hAnsi="Times New Roman" w:cs="Times New Roman"/>
          <w:color w:val="000000" w:themeColor="text1"/>
          <w:sz w:val="20"/>
          <w:szCs w:val="20"/>
          <w:lang w:val="en-US"/>
        </w:rPr>
        <w:t xml:space="preserve"> </w:t>
      </w:r>
      <w:r w:rsidR="001D52B0">
        <w:rPr>
          <w:rFonts w:ascii="Times New Roman" w:hAnsi="Times New Roman" w:cs="Times New Roman"/>
          <w:color w:val="000000" w:themeColor="text1"/>
          <w:sz w:val="20"/>
          <w:szCs w:val="20"/>
          <w:lang w:val="en-US"/>
        </w:rPr>
        <w:t>M. (2015</w:t>
      </w:r>
      <w:r w:rsidRPr="00B1536C">
        <w:rPr>
          <w:rFonts w:ascii="Times New Roman" w:hAnsi="Times New Roman" w:cs="Times New Roman"/>
          <w:color w:val="000000" w:themeColor="text1"/>
          <w:sz w:val="20"/>
          <w:szCs w:val="20"/>
          <w:lang w:val="en-US"/>
        </w:rPr>
        <w:t xml:space="preserve">). Flood </w:t>
      </w:r>
      <w:r w:rsidR="001D52B0" w:rsidRPr="00B1536C">
        <w:rPr>
          <w:rFonts w:ascii="Times New Roman" w:hAnsi="Times New Roman" w:cs="Times New Roman"/>
          <w:color w:val="000000" w:themeColor="text1"/>
          <w:sz w:val="20"/>
          <w:szCs w:val="20"/>
          <w:lang w:val="en-US"/>
        </w:rPr>
        <w:t>risk pattern recognition using integrated chemometric method and artificial neural network:</w:t>
      </w:r>
      <w:r w:rsidRPr="00B1536C">
        <w:rPr>
          <w:rFonts w:ascii="Times New Roman" w:hAnsi="Times New Roman" w:cs="Times New Roman"/>
          <w:color w:val="000000" w:themeColor="text1"/>
          <w:sz w:val="20"/>
          <w:szCs w:val="20"/>
          <w:lang w:val="en-US"/>
        </w:rPr>
        <w:t xml:space="preserve"> A </w:t>
      </w:r>
      <w:r w:rsidR="001D52B0" w:rsidRPr="00B1536C">
        <w:rPr>
          <w:rFonts w:ascii="Times New Roman" w:hAnsi="Times New Roman" w:cs="Times New Roman"/>
          <w:color w:val="000000" w:themeColor="text1"/>
          <w:sz w:val="20"/>
          <w:szCs w:val="20"/>
          <w:lang w:val="en-US"/>
        </w:rPr>
        <w:t xml:space="preserve">case study in the </w:t>
      </w:r>
      <w:r w:rsidR="001D52B0">
        <w:rPr>
          <w:rFonts w:ascii="Times New Roman" w:hAnsi="Times New Roman" w:cs="Times New Roman"/>
          <w:color w:val="000000" w:themeColor="text1"/>
          <w:sz w:val="20"/>
          <w:szCs w:val="20"/>
          <w:lang w:val="en-US"/>
        </w:rPr>
        <w:t>Johor river b</w:t>
      </w:r>
      <w:r w:rsidRPr="00B1536C">
        <w:rPr>
          <w:rFonts w:ascii="Times New Roman" w:hAnsi="Times New Roman" w:cs="Times New Roman"/>
          <w:color w:val="000000" w:themeColor="text1"/>
          <w:sz w:val="20"/>
          <w:szCs w:val="20"/>
          <w:lang w:val="en-US"/>
        </w:rPr>
        <w:t xml:space="preserve">asin. </w:t>
      </w:r>
      <w:r w:rsidRPr="00B1536C">
        <w:rPr>
          <w:rFonts w:ascii="Times New Roman" w:hAnsi="Times New Roman" w:cs="Times New Roman"/>
          <w:i/>
          <w:color w:val="000000" w:themeColor="text1"/>
          <w:sz w:val="20"/>
          <w:szCs w:val="20"/>
          <w:lang w:val="en-US"/>
        </w:rPr>
        <w:t>Jurnal</w:t>
      </w:r>
      <w:r w:rsidR="001D52B0">
        <w:rPr>
          <w:rFonts w:ascii="Times New Roman" w:hAnsi="Times New Roman" w:cs="Times New Roman"/>
          <w:i/>
          <w:color w:val="000000" w:themeColor="text1"/>
          <w:sz w:val="20"/>
          <w:szCs w:val="20"/>
          <w:lang w:val="en-US"/>
        </w:rPr>
        <w:t xml:space="preserve"> </w:t>
      </w:r>
      <w:r w:rsidRPr="00B1536C">
        <w:rPr>
          <w:rFonts w:ascii="Times New Roman" w:hAnsi="Times New Roman" w:cs="Times New Roman"/>
          <w:i/>
          <w:color w:val="000000" w:themeColor="text1"/>
          <w:sz w:val="20"/>
          <w:szCs w:val="20"/>
          <w:lang w:val="en-US"/>
        </w:rPr>
        <w:t>Teknologi</w:t>
      </w:r>
      <w:r w:rsidRPr="00B1536C">
        <w:rPr>
          <w:rFonts w:ascii="Times New Roman" w:hAnsi="Times New Roman" w:cs="Times New Roman"/>
          <w:color w:val="000000" w:themeColor="text1"/>
          <w:sz w:val="20"/>
          <w:szCs w:val="20"/>
          <w:lang w:val="en-US"/>
        </w:rPr>
        <w:t>, 74(1): 165</w:t>
      </w:r>
      <w:r w:rsidR="001D52B0">
        <w:rPr>
          <w:rFonts w:ascii="Times New Roman" w:hAnsi="Times New Roman" w:cs="Times New Roman"/>
          <w:color w:val="000000" w:themeColor="text1"/>
          <w:sz w:val="20"/>
          <w:szCs w:val="20"/>
          <w:lang w:val="en-US"/>
        </w:rPr>
        <w:t xml:space="preserve"> </w:t>
      </w:r>
      <w:r w:rsidRPr="00B1536C">
        <w:rPr>
          <w:rFonts w:ascii="Times New Roman" w:hAnsi="Times New Roman" w:cs="Times New Roman"/>
          <w:color w:val="000000" w:themeColor="text1"/>
          <w:sz w:val="20"/>
          <w:szCs w:val="20"/>
          <w:lang w:val="en-US"/>
        </w:rPr>
        <w:t>–</w:t>
      </w:r>
      <w:r w:rsidR="001D52B0">
        <w:rPr>
          <w:rFonts w:ascii="Times New Roman" w:hAnsi="Times New Roman" w:cs="Times New Roman"/>
          <w:color w:val="000000" w:themeColor="text1"/>
          <w:sz w:val="20"/>
          <w:szCs w:val="20"/>
          <w:lang w:val="en-US"/>
        </w:rPr>
        <w:t xml:space="preserve"> </w:t>
      </w:r>
      <w:r w:rsidRPr="00B1536C">
        <w:rPr>
          <w:rFonts w:ascii="Times New Roman" w:hAnsi="Times New Roman" w:cs="Times New Roman"/>
          <w:color w:val="000000" w:themeColor="text1"/>
          <w:sz w:val="20"/>
          <w:szCs w:val="20"/>
          <w:lang w:val="en-US"/>
        </w:rPr>
        <w:t>170.</w:t>
      </w:r>
    </w:p>
    <w:p w:rsidR="007224BE" w:rsidRPr="00B1536C" w:rsidRDefault="007224BE" w:rsidP="00884DFC">
      <w:pPr>
        <w:pStyle w:val="ListParagraph"/>
        <w:numPr>
          <w:ilvl w:val="0"/>
          <w:numId w:val="3"/>
        </w:numPr>
        <w:spacing w:after="0" w:line="240" w:lineRule="auto"/>
        <w:ind w:left="426" w:hanging="426"/>
        <w:jc w:val="both"/>
        <w:rPr>
          <w:rFonts w:ascii="Times New Roman" w:hAnsi="Times New Roman" w:cs="Times New Roman"/>
          <w:color w:val="000000" w:themeColor="text1"/>
          <w:sz w:val="20"/>
          <w:szCs w:val="20"/>
          <w:lang w:val="en-US"/>
        </w:rPr>
      </w:pPr>
      <w:r w:rsidRPr="00B1536C">
        <w:rPr>
          <w:rFonts w:ascii="Times New Roman" w:hAnsi="Times New Roman" w:cs="Times New Roman"/>
          <w:color w:val="000000" w:themeColor="text1"/>
          <w:sz w:val="20"/>
          <w:szCs w:val="20"/>
          <w:lang w:val="en-US"/>
        </w:rPr>
        <w:t>Saudi, A.</w:t>
      </w:r>
      <w:r w:rsidR="00291E50" w:rsidRPr="00B1536C">
        <w:rPr>
          <w:rFonts w:ascii="Times New Roman" w:hAnsi="Times New Roman" w:cs="Times New Roman"/>
          <w:color w:val="000000" w:themeColor="text1"/>
          <w:sz w:val="20"/>
          <w:szCs w:val="20"/>
          <w:lang w:val="en-US"/>
        </w:rPr>
        <w:t xml:space="preserve"> </w:t>
      </w:r>
      <w:r w:rsidRPr="00B1536C">
        <w:rPr>
          <w:rFonts w:ascii="Times New Roman" w:hAnsi="Times New Roman" w:cs="Times New Roman"/>
          <w:color w:val="000000" w:themeColor="text1"/>
          <w:sz w:val="20"/>
          <w:szCs w:val="20"/>
          <w:lang w:val="en-US"/>
        </w:rPr>
        <w:t>S.</w:t>
      </w:r>
      <w:r w:rsidR="00291E50" w:rsidRPr="00B1536C">
        <w:rPr>
          <w:rFonts w:ascii="Times New Roman" w:hAnsi="Times New Roman" w:cs="Times New Roman"/>
          <w:color w:val="000000" w:themeColor="text1"/>
          <w:sz w:val="20"/>
          <w:szCs w:val="20"/>
          <w:lang w:val="en-US"/>
        </w:rPr>
        <w:t xml:space="preserve"> </w:t>
      </w:r>
      <w:r w:rsidRPr="00B1536C">
        <w:rPr>
          <w:rFonts w:ascii="Times New Roman" w:hAnsi="Times New Roman" w:cs="Times New Roman"/>
          <w:color w:val="000000" w:themeColor="text1"/>
          <w:sz w:val="20"/>
          <w:szCs w:val="20"/>
          <w:lang w:val="en-US"/>
        </w:rPr>
        <w:t>M., Juahir, H., Azid, A., Kamarudin, M.</w:t>
      </w:r>
      <w:r w:rsidR="00291E50" w:rsidRPr="00B1536C">
        <w:rPr>
          <w:rFonts w:ascii="Times New Roman" w:hAnsi="Times New Roman" w:cs="Times New Roman"/>
          <w:color w:val="000000" w:themeColor="text1"/>
          <w:sz w:val="20"/>
          <w:szCs w:val="20"/>
          <w:lang w:val="en-US"/>
        </w:rPr>
        <w:t xml:space="preserve"> </w:t>
      </w:r>
      <w:r w:rsidRPr="00B1536C">
        <w:rPr>
          <w:rFonts w:ascii="Times New Roman" w:hAnsi="Times New Roman" w:cs="Times New Roman"/>
          <w:color w:val="000000" w:themeColor="text1"/>
          <w:sz w:val="20"/>
          <w:szCs w:val="20"/>
          <w:lang w:val="en-US"/>
        </w:rPr>
        <w:t>K.</w:t>
      </w:r>
      <w:r w:rsidR="00291E50" w:rsidRPr="00B1536C">
        <w:rPr>
          <w:rFonts w:ascii="Times New Roman" w:hAnsi="Times New Roman" w:cs="Times New Roman"/>
          <w:color w:val="000000" w:themeColor="text1"/>
          <w:sz w:val="20"/>
          <w:szCs w:val="20"/>
          <w:lang w:val="en-US"/>
        </w:rPr>
        <w:t xml:space="preserve"> </w:t>
      </w:r>
      <w:r w:rsidRPr="00B1536C">
        <w:rPr>
          <w:rFonts w:ascii="Times New Roman" w:hAnsi="Times New Roman" w:cs="Times New Roman"/>
          <w:color w:val="000000" w:themeColor="text1"/>
          <w:sz w:val="20"/>
          <w:szCs w:val="20"/>
          <w:lang w:val="en-US"/>
        </w:rPr>
        <w:t>A., Kasim, M.</w:t>
      </w:r>
      <w:r w:rsidR="00291E50" w:rsidRPr="00B1536C">
        <w:rPr>
          <w:rFonts w:ascii="Times New Roman" w:hAnsi="Times New Roman" w:cs="Times New Roman"/>
          <w:color w:val="000000" w:themeColor="text1"/>
          <w:sz w:val="20"/>
          <w:szCs w:val="20"/>
          <w:lang w:val="en-US"/>
        </w:rPr>
        <w:t xml:space="preserve"> </w:t>
      </w:r>
      <w:r w:rsidRPr="00B1536C">
        <w:rPr>
          <w:rFonts w:ascii="Times New Roman" w:hAnsi="Times New Roman" w:cs="Times New Roman"/>
          <w:color w:val="000000" w:themeColor="text1"/>
          <w:sz w:val="20"/>
          <w:szCs w:val="20"/>
          <w:lang w:val="en-US"/>
        </w:rPr>
        <w:t>F., Toriman, M.</w:t>
      </w:r>
      <w:r w:rsidR="00291E50" w:rsidRPr="00B1536C">
        <w:rPr>
          <w:rFonts w:ascii="Times New Roman" w:hAnsi="Times New Roman" w:cs="Times New Roman"/>
          <w:color w:val="000000" w:themeColor="text1"/>
          <w:sz w:val="20"/>
          <w:szCs w:val="20"/>
          <w:lang w:val="en-US"/>
        </w:rPr>
        <w:t xml:space="preserve"> </w:t>
      </w:r>
      <w:r w:rsidRPr="00B1536C">
        <w:rPr>
          <w:rFonts w:ascii="Times New Roman" w:hAnsi="Times New Roman" w:cs="Times New Roman"/>
          <w:color w:val="000000" w:themeColor="text1"/>
          <w:sz w:val="20"/>
          <w:szCs w:val="20"/>
          <w:lang w:val="en-US"/>
        </w:rPr>
        <w:t>E., Aziz, N.</w:t>
      </w:r>
      <w:r w:rsidR="00291E50" w:rsidRPr="00B1536C">
        <w:rPr>
          <w:rFonts w:ascii="Times New Roman" w:hAnsi="Times New Roman" w:cs="Times New Roman"/>
          <w:color w:val="000000" w:themeColor="text1"/>
          <w:sz w:val="20"/>
          <w:szCs w:val="20"/>
          <w:lang w:val="en-US"/>
        </w:rPr>
        <w:t xml:space="preserve"> </w:t>
      </w:r>
      <w:r w:rsidRPr="00B1536C">
        <w:rPr>
          <w:rFonts w:ascii="Times New Roman" w:hAnsi="Times New Roman" w:cs="Times New Roman"/>
          <w:color w:val="000000" w:themeColor="text1"/>
          <w:sz w:val="20"/>
          <w:szCs w:val="20"/>
          <w:lang w:val="en-US"/>
        </w:rPr>
        <w:t>A.</w:t>
      </w:r>
      <w:r w:rsidR="00291E50" w:rsidRPr="00B1536C">
        <w:rPr>
          <w:rFonts w:ascii="Times New Roman" w:hAnsi="Times New Roman" w:cs="Times New Roman"/>
          <w:color w:val="000000" w:themeColor="text1"/>
          <w:sz w:val="20"/>
          <w:szCs w:val="20"/>
          <w:lang w:val="en-US"/>
        </w:rPr>
        <w:t xml:space="preserve"> </w:t>
      </w:r>
      <w:r w:rsidRPr="00B1536C">
        <w:rPr>
          <w:rFonts w:ascii="Times New Roman" w:hAnsi="Times New Roman" w:cs="Times New Roman"/>
          <w:color w:val="000000" w:themeColor="text1"/>
          <w:sz w:val="20"/>
          <w:szCs w:val="20"/>
          <w:lang w:val="en-US"/>
        </w:rPr>
        <w:t>A., Hasnam, C.</w:t>
      </w:r>
      <w:r w:rsidR="00291E50" w:rsidRPr="00B1536C">
        <w:rPr>
          <w:rFonts w:ascii="Times New Roman" w:hAnsi="Times New Roman" w:cs="Times New Roman"/>
          <w:color w:val="000000" w:themeColor="text1"/>
          <w:sz w:val="20"/>
          <w:szCs w:val="20"/>
          <w:lang w:val="en-US"/>
        </w:rPr>
        <w:t xml:space="preserve"> </w:t>
      </w:r>
      <w:r w:rsidRPr="00B1536C">
        <w:rPr>
          <w:rFonts w:ascii="Times New Roman" w:hAnsi="Times New Roman" w:cs="Times New Roman"/>
          <w:color w:val="000000" w:themeColor="text1"/>
          <w:sz w:val="20"/>
          <w:szCs w:val="20"/>
          <w:lang w:val="en-US"/>
        </w:rPr>
        <w:t>N.</w:t>
      </w:r>
      <w:r w:rsidR="00291E50" w:rsidRPr="00B1536C">
        <w:rPr>
          <w:rFonts w:ascii="Times New Roman" w:hAnsi="Times New Roman" w:cs="Times New Roman"/>
          <w:color w:val="000000" w:themeColor="text1"/>
          <w:sz w:val="20"/>
          <w:szCs w:val="20"/>
          <w:lang w:val="en-US"/>
        </w:rPr>
        <w:t xml:space="preserve"> </w:t>
      </w:r>
      <w:r w:rsidR="001D52B0">
        <w:rPr>
          <w:rFonts w:ascii="Times New Roman" w:hAnsi="Times New Roman" w:cs="Times New Roman"/>
          <w:color w:val="000000" w:themeColor="text1"/>
          <w:sz w:val="20"/>
          <w:szCs w:val="20"/>
          <w:lang w:val="en-US"/>
        </w:rPr>
        <w:t xml:space="preserve">C. and </w:t>
      </w:r>
      <w:r w:rsidRPr="00B1536C">
        <w:rPr>
          <w:rFonts w:ascii="Times New Roman" w:hAnsi="Times New Roman" w:cs="Times New Roman"/>
          <w:color w:val="000000" w:themeColor="text1"/>
          <w:sz w:val="20"/>
          <w:szCs w:val="20"/>
          <w:lang w:val="en-US"/>
        </w:rPr>
        <w:t>Samsudin, M.</w:t>
      </w:r>
      <w:r w:rsidR="00291E50" w:rsidRPr="00B1536C">
        <w:rPr>
          <w:rFonts w:ascii="Times New Roman" w:hAnsi="Times New Roman" w:cs="Times New Roman"/>
          <w:color w:val="000000" w:themeColor="text1"/>
          <w:sz w:val="20"/>
          <w:szCs w:val="20"/>
          <w:lang w:val="en-US"/>
        </w:rPr>
        <w:t xml:space="preserve"> </w:t>
      </w:r>
      <w:r w:rsidR="001D52B0">
        <w:rPr>
          <w:rFonts w:ascii="Times New Roman" w:hAnsi="Times New Roman" w:cs="Times New Roman"/>
          <w:color w:val="000000" w:themeColor="text1"/>
          <w:sz w:val="20"/>
          <w:szCs w:val="20"/>
          <w:lang w:val="en-US"/>
        </w:rPr>
        <w:t>S. (2015</w:t>
      </w:r>
      <w:r w:rsidRPr="00B1536C">
        <w:rPr>
          <w:rFonts w:ascii="Times New Roman" w:hAnsi="Times New Roman" w:cs="Times New Roman"/>
          <w:color w:val="000000" w:themeColor="text1"/>
          <w:sz w:val="20"/>
          <w:szCs w:val="20"/>
          <w:lang w:val="en-US"/>
        </w:rPr>
        <w:t xml:space="preserve">). Flood </w:t>
      </w:r>
      <w:r w:rsidR="001D52B0" w:rsidRPr="00B1536C">
        <w:rPr>
          <w:rFonts w:ascii="Times New Roman" w:hAnsi="Times New Roman" w:cs="Times New Roman"/>
          <w:color w:val="000000" w:themeColor="text1"/>
          <w:sz w:val="20"/>
          <w:szCs w:val="20"/>
          <w:lang w:val="en-US"/>
        </w:rPr>
        <w:t>risk pattern recognitio</w:t>
      </w:r>
      <w:r w:rsidR="001D52B0">
        <w:rPr>
          <w:rFonts w:ascii="Times New Roman" w:hAnsi="Times New Roman" w:cs="Times New Roman"/>
          <w:color w:val="000000" w:themeColor="text1"/>
          <w:sz w:val="20"/>
          <w:szCs w:val="20"/>
          <w:lang w:val="en-US"/>
        </w:rPr>
        <w:t>n using chemometric technique: A</w:t>
      </w:r>
      <w:r w:rsidR="001D52B0" w:rsidRPr="00B1536C">
        <w:rPr>
          <w:rFonts w:ascii="Times New Roman" w:hAnsi="Times New Roman" w:cs="Times New Roman"/>
          <w:color w:val="000000" w:themeColor="text1"/>
          <w:sz w:val="20"/>
          <w:szCs w:val="20"/>
          <w:lang w:val="en-US"/>
        </w:rPr>
        <w:t xml:space="preserve"> case</w:t>
      </w:r>
      <w:r w:rsidR="001D52B0">
        <w:rPr>
          <w:rFonts w:ascii="Times New Roman" w:hAnsi="Times New Roman" w:cs="Times New Roman"/>
          <w:color w:val="000000" w:themeColor="text1"/>
          <w:sz w:val="20"/>
          <w:szCs w:val="20"/>
          <w:lang w:val="en-US"/>
        </w:rPr>
        <w:t xml:space="preserve"> </w:t>
      </w:r>
      <w:r w:rsidR="001D52B0" w:rsidRPr="00B1536C">
        <w:rPr>
          <w:rFonts w:ascii="Times New Roman" w:hAnsi="Times New Roman" w:cs="Times New Roman"/>
          <w:color w:val="000000" w:themeColor="text1"/>
          <w:sz w:val="20"/>
          <w:szCs w:val="20"/>
          <w:lang w:val="en-US"/>
        </w:rPr>
        <w:t>study in</w:t>
      </w:r>
      <w:r w:rsidR="001D52B0">
        <w:rPr>
          <w:rFonts w:ascii="Times New Roman" w:hAnsi="Times New Roman" w:cs="Times New Roman"/>
          <w:color w:val="000000" w:themeColor="text1"/>
          <w:sz w:val="20"/>
          <w:szCs w:val="20"/>
          <w:lang w:val="en-US"/>
        </w:rPr>
        <w:t xml:space="preserve"> Kuantan river b</w:t>
      </w:r>
      <w:r w:rsidRPr="00B1536C">
        <w:rPr>
          <w:rFonts w:ascii="Times New Roman" w:hAnsi="Times New Roman" w:cs="Times New Roman"/>
          <w:color w:val="000000" w:themeColor="text1"/>
          <w:sz w:val="20"/>
          <w:szCs w:val="20"/>
          <w:lang w:val="en-US"/>
        </w:rPr>
        <w:t xml:space="preserve">asin.  </w:t>
      </w:r>
      <w:r w:rsidRPr="00B1536C">
        <w:rPr>
          <w:rFonts w:ascii="Times New Roman" w:hAnsi="Times New Roman" w:cs="Times New Roman"/>
          <w:i/>
          <w:color w:val="000000" w:themeColor="text1"/>
          <w:sz w:val="20"/>
          <w:szCs w:val="20"/>
          <w:lang w:val="en-US"/>
        </w:rPr>
        <w:t>Jurnal</w:t>
      </w:r>
      <w:r w:rsidR="001D52B0">
        <w:rPr>
          <w:rFonts w:ascii="Times New Roman" w:hAnsi="Times New Roman" w:cs="Times New Roman"/>
          <w:i/>
          <w:color w:val="000000" w:themeColor="text1"/>
          <w:sz w:val="20"/>
          <w:szCs w:val="20"/>
          <w:lang w:val="en-US"/>
        </w:rPr>
        <w:t xml:space="preserve"> </w:t>
      </w:r>
      <w:r w:rsidRPr="00B1536C">
        <w:rPr>
          <w:rFonts w:ascii="Times New Roman" w:hAnsi="Times New Roman" w:cs="Times New Roman"/>
          <w:i/>
          <w:color w:val="000000" w:themeColor="text1"/>
          <w:sz w:val="20"/>
          <w:szCs w:val="20"/>
          <w:lang w:val="en-US"/>
        </w:rPr>
        <w:t>Teknologi</w:t>
      </w:r>
      <w:r w:rsidRPr="00B1536C">
        <w:rPr>
          <w:rFonts w:ascii="Times New Roman" w:hAnsi="Times New Roman" w:cs="Times New Roman"/>
          <w:color w:val="000000" w:themeColor="text1"/>
          <w:sz w:val="20"/>
          <w:szCs w:val="20"/>
          <w:lang w:val="en-US"/>
        </w:rPr>
        <w:t>, 72(1): 137</w:t>
      </w:r>
      <w:r w:rsidR="001D52B0">
        <w:rPr>
          <w:rFonts w:ascii="Times New Roman" w:hAnsi="Times New Roman" w:cs="Times New Roman"/>
          <w:color w:val="000000" w:themeColor="text1"/>
          <w:sz w:val="20"/>
          <w:szCs w:val="20"/>
          <w:lang w:val="en-US"/>
        </w:rPr>
        <w:t xml:space="preserve"> </w:t>
      </w:r>
      <w:r w:rsidRPr="00B1536C">
        <w:rPr>
          <w:rFonts w:ascii="Times New Roman" w:hAnsi="Times New Roman" w:cs="Times New Roman"/>
          <w:color w:val="000000" w:themeColor="text1"/>
          <w:sz w:val="20"/>
          <w:szCs w:val="20"/>
          <w:lang w:val="en-US"/>
        </w:rPr>
        <w:t>–</w:t>
      </w:r>
      <w:r w:rsidR="001D52B0">
        <w:rPr>
          <w:rFonts w:ascii="Times New Roman" w:hAnsi="Times New Roman" w:cs="Times New Roman"/>
          <w:color w:val="000000" w:themeColor="text1"/>
          <w:sz w:val="20"/>
          <w:szCs w:val="20"/>
          <w:lang w:val="en-US"/>
        </w:rPr>
        <w:t xml:space="preserve"> </w:t>
      </w:r>
      <w:r w:rsidRPr="00B1536C">
        <w:rPr>
          <w:rFonts w:ascii="Times New Roman" w:hAnsi="Times New Roman" w:cs="Times New Roman"/>
          <w:color w:val="000000" w:themeColor="text1"/>
          <w:sz w:val="20"/>
          <w:szCs w:val="20"/>
          <w:lang w:val="en-US"/>
        </w:rPr>
        <w:t>141.</w:t>
      </w:r>
    </w:p>
    <w:p w:rsidR="007224BE" w:rsidRPr="001D52B0" w:rsidRDefault="007224BE" w:rsidP="001D52B0">
      <w:pPr>
        <w:pStyle w:val="ListParagraph"/>
        <w:numPr>
          <w:ilvl w:val="0"/>
          <w:numId w:val="3"/>
        </w:numPr>
        <w:spacing w:after="0" w:line="240" w:lineRule="auto"/>
        <w:ind w:left="426" w:hanging="426"/>
        <w:jc w:val="both"/>
        <w:rPr>
          <w:rFonts w:ascii="Times New Roman" w:hAnsi="Times New Roman" w:cs="Times New Roman"/>
          <w:color w:val="000000" w:themeColor="text1"/>
          <w:sz w:val="20"/>
          <w:szCs w:val="20"/>
          <w:lang w:val="en-US"/>
        </w:rPr>
      </w:pPr>
      <w:r w:rsidRPr="00B1536C">
        <w:rPr>
          <w:rFonts w:ascii="Times New Roman" w:hAnsi="Times New Roman" w:cs="Times New Roman"/>
          <w:color w:val="000000" w:themeColor="text1"/>
          <w:sz w:val="20"/>
          <w:szCs w:val="20"/>
          <w:lang w:val="en-US"/>
        </w:rPr>
        <w:t>Chua, Y.</w:t>
      </w:r>
      <w:r w:rsidR="00291E50" w:rsidRPr="00B1536C">
        <w:rPr>
          <w:rFonts w:ascii="Times New Roman" w:hAnsi="Times New Roman" w:cs="Times New Roman"/>
          <w:color w:val="000000" w:themeColor="text1"/>
          <w:sz w:val="20"/>
          <w:szCs w:val="20"/>
          <w:lang w:val="en-US"/>
        </w:rPr>
        <w:t xml:space="preserve"> </w:t>
      </w:r>
      <w:r w:rsidR="001D52B0">
        <w:rPr>
          <w:rFonts w:ascii="Times New Roman" w:hAnsi="Times New Roman" w:cs="Times New Roman"/>
          <w:color w:val="000000" w:themeColor="text1"/>
          <w:sz w:val="20"/>
          <w:szCs w:val="20"/>
          <w:lang w:val="en-US"/>
        </w:rPr>
        <w:t>P. (2013), Spearman correlation t</w:t>
      </w:r>
      <w:r w:rsidRPr="00B1536C">
        <w:rPr>
          <w:rFonts w:ascii="Times New Roman" w:hAnsi="Times New Roman" w:cs="Times New Roman"/>
          <w:color w:val="000000" w:themeColor="text1"/>
          <w:sz w:val="20"/>
          <w:szCs w:val="20"/>
          <w:lang w:val="en-US"/>
        </w:rPr>
        <w:t xml:space="preserve">est; Book 3, </w:t>
      </w:r>
      <w:r w:rsidR="001D52B0" w:rsidRPr="00B1536C">
        <w:rPr>
          <w:rFonts w:ascii="Times New Roman" w:hAnsi="Times New Roman" w:cs="Times New Roman"/>
          <w:color w:val="000000" w:themeColor="text1"/>
          <w:sz w:val="20"/>
          <w:szCs w:val="20"/>
          <w:lang w:val="en-US"/>
        </w:rPr>
        <w:t>basic research statistic, analysis of likert scale data</w:t>
      </w:r>
      <w:r w:rsidRPr="00B1536C">
        <w:rPr>
          <w:rFonts w:ascii="Times New Roman" w:hAnsi="Times New Roman" w:cs="Times New Roman"/>
          <w:color w:val="000000" w:themeColor="text1"/>
          <w:sz w:val="20"/>
          <w:szCs w:val="20"/>
          <w:lang w:val="en-US"/>
        </w:rPr>
        <w:t>, M</w:t>
      </w:r>
      <w:r w:rsidR="001D52B0">
        <w:rPr>
          <w:rFonts w:ascii="Times New Roman" w:hAnsi="Times New Roman" w:cs="Times New Roman"/>
          <w:color w:val="000000" w:themeColor="text1"/>
          <w:sz w:val="20"/>
          <w:szCs w:val="20"/>
          <w:lang w:val="en-US"/>
        </w:rPr>
        <w:t xml:space="preserve">c Graw-Hill Education (Ed. 2): </w:t>
      </w:r>
      <w:r w:rsidRPr="00B1536C">
        <w:rPr>
          <w:rFonts w:ascii="Times New Roman" w:hAnsi="Times New Roman" w:cs="Times New Roman"/>
          <w:color w:val="000000" w:themeColor="text1"/>
          <w:sz w:val="20"/>
          <w:szCs w:val="20"/>
          <w:lang w:val="en-US"/>
        </w:rPr>
        <w:t>pp. 242</w:t>
      </w:r>
      <w:r w:rsidR="001D52B0">
        <w:rPr>
          <w:rFonts w:ascii="Times New Roman" w:hAnsi="Times New Roman" w:cs="Times New Roman"/>
          <w:color w:val="000000" w:themeColor="text1"/>
          <w:sz w:val="20"/>
          <w:szCs w:val="20"/>
          <w:lang w:val="en-US"/>
        </w:rPr>
        <w:t xml:space="preserve"> – 262.</w:t>
      </w:r>
    </w:p>
    <w:p w:rsidR="00EA49F4" w:rsidRPr="00B1536C" w:rsidRDefault="00EA49F4" w:rsidP="00884DFC">
      <w:pPr>
        <w:pStyle w:val="ListParagraph"/>
        <w:numPr>
          <w:ilvl w:val="0"/>
          <w:numId w:val="3"/>
        </w:numPr>
        <w:spacing w:after="0" w:line="240" w:lineRule="auto"/>
        <w:ind w:left="426" w:hanging="426"/>
        <w:jc w:val="both"/>
        <w:rPr>
          <w:rFonts w:ascii="Times New Roman" w:hAnsi="Times New Roman" w:cs="Times New Roman"/>
          <w:color w:val="000000" w:themeColor="text1"/>
          <w:sz w:val="20"/>
          <w:szCs w:val="20"/>
          <w:lang w:val="en-US"/>
        </w:rPr>
      </w:pPr>
      <w:r w:rsidRPr="00B1536C">
        <w:rPr>
          <w:rFonts w:ascii="Times New Roman" w:eastAsia="Times New Roman" w:hAnsi="Times New Roman" w:cs="Times New Roman"/>
          <w:color w:val="000000" w:themeColor="text1"/>
          <w:sz w:val="20"/>
          <w:szCs w:val="20"/>
          <w:lang w:val="en-US"/>
        </w:rPr>
        <w:t>Kamaruddin, A.</w:t>
      </w:r>
      <w:r w:rsidR="00291E50" w:rsidRPr="00B1536C">
        <w:rPr>
          <w:rFonts w:ascii="Times New Roman" w:eastAsia="Times New Roman" w:hAnsi="Times New Roman" w:cs="Times New Roman"/>
          <w:color w:val="000000" w:themeColor="text1"/>
          <w:sz w:val="20"/>
          <w:szCs w:val="20"/>
          <w:lang w:val="en-US"/>
        </w:rPr>
        <w:t xml:space="preserve"> </w:t>
      </w:r>
      <w:r w:rsidRPr="00B1536C">
        <w:rPr>
          <w:rFonts w:ascii="Times New Roman" w:eastAsia="Times New Roman" w:hAnsi="Times New Roman" w:cs="Times New Roman"/>
          <w:color w:val="000000" w:themeColor="text1"/>
          <w:sz w:val="20"/>
          <w:szCs w:val="20"/>
          <w:lang w:val="en-US"/>
        </w:rPr>
        <w:t>F., Toriman, M.</w:t>
      </w:r>
      <w:r w:rsidR="00291E50" w:rsidRPr="00B1536C">
        <w:rPr>
          <w:rFonts w:ascii="Times New Roman" w:eastAsia="Times New Roman" w:hAnsi="Times New Roman" w:cs="Times New Roman"/>
          <w:color w:val="000000" w:themeColor="text1"/>
          <w:sz w:val="20"/>
          <w:szCs w:val="20"/>
          <w:lang w:val="en-US"/>
        </w:rPr>
        <w:t xml:space="preserve"> </w:t>
      </w:r>
      <w:r w:rsidRPr="00B1536C">
        <w:rPr>
          <w:rFonts w:ascii="Times New Roman" w:eastAsia="Times New Roman" w:hAnsi="Times New Roman" w:cs="Times New Roman"/>
          <w:color w:val="000000" w:themeColor="text1"/>
          <w:sz w:val="20"/>
          <w:szCs w:val="20"/>
          <w:lang w:val="en-US"/>
        </w:rPr>
        <w:t>E., Juahir, H., Zain, S.</w:t>
      </w:r>
      <w:r w:rsidR="00291E50" w:rsidRPr="00B1536C">
        <w:rPr>
          <w:rFonts w:ascii="Times New Roman" w:eastAsia="Times New Roman" w:hAnsi="Times New Roman" w:cs="Times New Roman"/>
          <w:color w:val="000000" w:themeColor="text1"/>
          <w:sz w:val="20"/>
          <w:szCs w:val="20"/>
          <w:lang w:val="en-US"/>
        </w:rPr>
        <w:t xml:space="preserve"> </w:t>
      </w:r>
      <w:r w:rsidRPr="00B1536C">
        <w:rPr>
          <w:rFonts w:ascii="Times New Roman" w:eastAsia="Times New Roman" w:hAnsi="Times New Roman" w:cs="Times New Roman"/>
          <w:color w:val="000000" w:themeColor="text1"/>
          <w:sz w:val="20"/>
          <w:szCs w:val="20"/>
          <w:lang w:val="en-US"/>
        </w:rPr>
        <w:t>M., Rahman, M.</w:t>
      </w:r>
      <w:r w:rsidR="00291E50" w:rsidRPr="00B1536C">
        <w:rPr>
          <w:rFonts w:ascii="Times New Roman" w:eastAsia="Times New Roman" w:hAnsi="Times New Roman" w:cs="Times New Roman"/>
          <w:color w:val="000000" w:themeColor="text1"/>
          <w:sz w:val="20"/>
          <w:szCs w:val="20"/>
          <w:lang w:val="en-US"/>
        </w:rPr>
        <w:t xml:space="preserve"> </w:t>
      </w:r>
      <w:r w:rsidRPr="00B1536C">
        <w:rPr>
          <w:rFonts w:ascii="Times New Roman" w:eastAsia="Times New Roman" w:hAnsi="Times New Roman" w:cs="Times New Roman"/>
          <w:color w:val="000000" w:themeColor="text1"/>
          <w:sz w:val="20"/>
          <w:szCs w:val="20"/>
          <w:lang w:val="en-US"/>
        </w:rPr>
        <w:t>N.</w:t>
      </w:r>
      <w:r w:rsidR="00291E50" w:rsidRPr="00B1536C">
        <w:rPr>
          <w:rFonts w:ascii="Times New Roman" w:eastAsia="Times New Roman" w:hAnsi="Times New Roman" w:cs="Times New Roman"/>
          <w:color w:val="000000" w:themeColor="text1"/>
          <w:sz w:val="20"/>
          <w:szCs w:val="20"/>
          <w:lang w:val="en-US"/>
        </w:rPr>
        <w:t xml:space="preserve"> </w:t>
      </w:r>
      <w:r w:rsidRPr="00B1536C">
        <w:rPr>
          <w:rFonts w:ascii="Times New Roman" w:eastAsia="Times New Roman" w:hAnsi="Times New Roman" w:cs="Times New Roman"/>
          <w:color w:val="000000" w:themeColor="text1"/>
          <w:sz w:val="20"/>
          <w:szCs w:val="20"/>
          <w:lang w:val="en-US"/>
        </w:rPr>
        <w:t>A., Kamarudin, M.</w:t>
      </w:r>
      <w:r w:rsidR="00291E50" w:rsidRPr="00B1536C">
        <w:rPr>
          <w:rFonts w:ascii="Times New Roman" w:eastAsia="Times New Roman" w:hAnsi="Times New Roman" w:cs="Times New Roman"/>
          <w:color w:val="000000" w:themeColor="text1"/>
          <w:sz w:val="20"/>
          <w:szCs w:val="20"/>
          <w:lang w:val="en-US"/>
        </w:rPr>
        <w:t xml:space="preserve"> </w:t>
      </w:r>
      <w:r w:rsidRPr="00B1536C">
        <w:rPr>
          <w:rFonts w:ascii="Times New Roman" w:eastAsia="Times New Roman" w:hAnsi="Times New Roman" w:cs="Times New Roman"/>
          <w:color w:val="000000" w:themeColor="text1"/>
          <w:sz w:val="20"/>
          <w:szCs w:val="20"/>
          <w:lang w:val="en-US"/>
        </w:rPr>
        <w:t>K.</w:t>
      </w:r>
      <w:r w:rsidR="00291E50" w:rsidRPr="00B1536C">
        <w:rPr>
          <w:rFonts w:ascii="Times New Roman" w:eastAsia="Times New Roman" w:hAnsi="Times New Roman" w:cs="Times New Roman"/>
          <w:color w:val="000000" w:themeColor="text1"/>
          <w:sz w:val="20"/>
          <w:szCs w:val="20"/>
          <w:lang w:val="en-US"/>
        </w:rPr>
        <w:t xml:space="preserve"> </w:t>
      </w:r>
      <w:r w:rsidRPr="00B1536C">
        <w:rPr>
          <w:rFonts w:ascii="Times New Roman" w:eastAsia="Times New Roman" w:hAnsi="Times New Roman" w:cs="Times New Roman"/>
          <w:color w:val="000000" w:themeColor="text1"/>
          <w:sz w:val="20"/>
          <w:szCs w:val="20"/>
          <w:lang w:val="en-US"/>
        </w:rPr>
        <w:t xml:space="preserve">A., </w:t>
      </w:r>
      <w:r w:rsidR="001D52B0">
        <w:rPr>
          <w:rFonts w:ascii="Times New Roman" w:eastAsia="Times New Roman" w:hAnsi="Times New Roman" w:cs="Times New Roman"/>
          <w:color w:val="000000" w:themeColor="text1"/>
          <w:sz w:val="20"/>
          <w:szCs w:val="20"/>
          <w:lang w:val="en-US"/>
        </w:rPr>
        <w:t xml:space="preserve">and </w:t>
      </w:r>
      <w:r w:rsidRPr="00B1536C">
        <w:rPr>
          <w:rFonts w:ascii="Times New Roman" w:eastAsia="Times New Roman" w:hAnsi="Times New Roman" w:cs="Times New Roman"/>
          <w:color w:val="000000" w:themeColor="text1"/>
          <w:sz w:val="20"/>
          <w:szCs w:val="20"/>
          <w:lang w:val="en-US"/>
        </w:rPr>
        <w:t xml:space="preserve">Azid, A. (2015).  Spatial </w:t>
      </w:r>
      <w:r w:rsidR="001D52B0" w:rsidRPr="00B1536C">
        <w:rPr>
          <w:rFonts w:ascii="Times New Roman" w:eastAsia="Times New Roman" w:hAnsi="Times New Roman" w:cs="Times New Roman"/>
          <w:color w:val="000000" w:themeColor="text1"/>
          <w:sz w:val="20"/>
          <w:szCs w:val="20"/>
          <w:lang w:val="en-US"/>
        </w:rPr>
        <w:t xml:space="preserve">characterization and identification sources of pollution </w:t>
      </w:r>
      <w:r w:rsidR="001D52B0">
        <w:rPr>
          <w:rFonts w:ascii="Times New Roman" w:eastAsia="Times New Roman" w:hAnsi="Times New Roman" w:cs="Times New Roman"/>
          <w:color w:val="000000" w:themeColor="text1"/>
          <w:sz w:val="20"/>
          <w:szCs w:val="20"/>
          <w:lang w:val="en-US"/>
        </w:rPr>
        <w:t>using multivariate analysis at T</w:t>
      </w:r>
      <w:r w:rsidR="001D52B0" w:rsidRPr="00B1536C">
        <w:rPr>
          <w:rFonts w:ascii="Times New Roman" w:eastAsia="Times New Roman" w:hAnsi="Times New Roman" w:cs="Times New Roman"/>
          <w:color w:val="000000" w:themeColor="text1"/>
          <w:sz w:val="20"/>
          <w:szCs w:val="20"/>
          <w:lang w:val="en-US"/>
        </w:rPr>
        <w:t>erengganu river basin</w:t>
      </w:r>
      <w:r w:rsidRPr="00B1536C">
        <w:rPr>
          <w:rFonts w:ascii="Times New Roman" w:eastAsia="Times New Roman" w:hAnsi="Times New Roman" w:cs="Times New Roman"/>
          <w:color w:val="000000" w:themeColor="text1"/>
          <w:sz w:val="20"/>
          <w:szCs w:val="20"/>
          <w:lang w:val="en-US"/>
        </w:rPr>
        <w:t xml:space="preserve">, Malaysia.  </w:t>
      </w:r>
      <w:r w:rsidRPr="00B1536C">
        <w:rPr>
          <w:rFonts w:ascii="Times New Roman" w:eastAsia="Times New Roman" w:hAnsi="Times New Roman" w:cs="Times New Roman"/>
          <w:i/>
          <w:color w:val="000000" w:themeColor="text1"/>
          <w:sz w:val="20"/>
          <w:szCs w:val="20"/>
          <w:lang w:val="en-US"/>
        </w:rPr>
        <w:t>Jurnal</w:t>
      </w:r>
      <w:r w:rsidR="001D52B0">
        <w:rPr>
          <w:rFonts w:ascii="Times New Roman" w:eastAsia="Times New Roman" w:hAnsi="Times New Roman" w:cs="Times New Roman"/>
          <w:i/>
          <w:color w:val="000000" w:themeColor="text1"/>
          <w:sz w:val="20"/>
          <w:szCs w:val="20"/>
          <w:lang w:val="en-US"/>
        </w:rPr>
        <w:t xml:space="preserve"> </w:t>
      </w:r>
      <w:r w:rsidRPr="00B1536C">
        <w:rPr>
          <w:rFonts w:ascii="Times New Roman" w:eastAsia="Times New Roman" w:hAnsi="Times New Roman" w:cs="Times New Roman"/>
          <w:i/>
          <w:color w:val="000000" w:themeColor="text1"/>
          <w:sz w:val="20"/>
          <w:szCs w:val="20"/>
          <w:lang w:val="en-US"/>
        </w:rPr>
        <w:t>Teknologi</w:t>
      </w:r>
      <w:r w:rsidRPr="00B1536C">
        <w:rPr>
          <w:rFonts w:ascii="Times New Roman" w:eastAsia="Times New Roman" w:hAnsi="Times New Roman" w:cs="Times New Roman"/>
          <w:color w:val="000000" w:themeColor="text1"/>
          <w:sz w:val="20"/>
          <w:szCs w:val="20"/>
          <w:lang w:val="en-US"/>
        </w:rPr>
        <w:t>, 77(1): 269</w:t>
      </w:r>
      <w:r w:rsidR="001D52B0">
        <w:rPr>
          <w:rFonts w:ascii="Times New Roman" w:eastAsia="Times New Roman" w:hAnsi="Times New Roman" w:cs="Times New Roman"/>
          <w:color w:val="000000" w:themeColor="text1"/>
          <w:sz w:val="20"/>
          <w:szCs w:val="20"/>
          <w:lang w:val="en-US"/>
        </w:rPr>
        <w:t xml:space="preserve"> </w:t>
      </w:r>
      <w:r w:rsidRPr="00B1536C">
        <w:rPr>
          <w:rFonts w:ascii="Times New Roman" w:eastAsia="Times New Roman" w:hAnsi="Times New Roman" w:cs="Times New Roman"/>
          <w:color w:val="000000" w:themeColor="text1"/>
          <w:sz w:val="20"/>
          <w:szCs w:val="20"/>
          <w:lang w:val="en-US"/>
        </w:rPr>
        <w:t>–</w:t>
      </w:r>
      <w:r w:rsidR="001D52B0">
        <w:rPr>
          <w:rFonts w:ascii="Times New Roman" w:eastAsia="Times New Roman" w:hAnsi="Times New Roman" w:cs="Times New Roman"/>
          <w:color w:val="000000" w:themeColor="text1"/>
          <w:sz w:val="20"/>
          <w:szCs w:val="20"/>
          <w:lang w:val="en-US"/>
        </w:rPr>
        <w:t xml:space="preserve"> </w:t>
      </w:r>
      <w:r w:rsidRPr="00B1536C">
        <w:rPr>
          <w:rFonts w:ascii="Times New Roman" w:eastAsia="Times New Roman" w:hAnsi="Times New Roman" w:cs="Times New Roman"/>
          <w:color w:val="000000" w:themeColor="text1"/>
          <w:sz w:val="20"/>
          <w:szCs w:val="20"/>
          <w:lang w:val="en-US"/>
        </w:rPr>
        <w:t>273.</w:t>
      </w:r>
    </w:p>
    <w:p w:rsidR="00EA49F4" w:rsidRPr="001D52B0" w:rsidRDefault="00EA49F4" w:rsidP="001D52B0">
      <w:pPr>
        <w:pStyle w:val="ListParagraph"/>
        <w:numPr>
          <w:ilvl w:val="0"/>
          <w:numId w:val="3"/>
        </w:numPr>
        <w:spacing w:after="0" w:line="240" w:lineRule="auto"/>
        <w:ind w:left="426" w:hanging="426"/>
        <w:jc w:val="both"/>
        <w:rPr>
          <w:rFonts w:ascii="Times New Roman" w:hAnsi="Times New Roman" w:cs="Times New Roman"/>
          <w:color w:val="000000" w:themeColor="text1"/>
          <w:sz w:val="20"/>
          <w:szCs w:val="20"/>
          <w:lang w:val="en-US"/>
        </w:rPr>
      </w:pPr>
      <w:r w:rsidRPr="00B1536C">
        <w:rPr>
          <w:rFonts w:ascii="Times New Roman" w:eastAsia="Times New Roman" w:hAnsi="Times New Roman" w:cs="Times New Roman"/>
          <w:color w:val="000000" w:themeColor="text1"/>
          <w:sz w:val="20"/>
          <w:szCs w:val="20"/>
          <w:lang w:val="en-US"/>
        </w:rPr>
        <w:t>Mutalib, S.</w:t>
      </w:r>
      <w:r w:rsidR="00291E50" w:rsidRPr="00B1536C">
        <w:rPr>
          <w:rFonts w:ascii="Times New Roman" w:eastAsia="Times New Roman" w:hAnsi="Times New Roman" w:cs="Times New Roman"/>
          <w:color w:val="000000" w:themeColor="text1"/>
          <w:sz w:val="20"/>
          <w:szCs w:val="20"/>
          <w:lang w:val="en-US"/>
        </w:rPr>
        <w:t xml:space="preserve"> </w:t>
      </w:r>
      <w:r w:rsidRPr="00B1536C">
        <w:rPr>
          <w:rFonts w:ascii="Times New Roman" w:eastAsia="Times New Roman" w:hAnsi="Times New Roman" w:cs="Times New Roman"/>
          <w:color w:val="000000" w:themeColor="text1"/>
          <w:sz w:val="20"/>
          <w:szCs w:val="20"/>
          <w:lang w:val="en-US"/>
        </w:rPr>
        <w:t>N.</w:t>
      </w:r>
      <w:r w:rsidR="00291E50" w:rsidRPr="00B1536C">
        <w:rPr>
          <w:rFonts w:ascii="Times New Roman" w:eastAsia="Times New Roman" w:hAnsi="Times New Roman" w:cs="Times New Roman"/>
          <w:color w:val="000000" w:themeColor="text1"/>
          <w:sz w:val="20"/>
          <w:szCs w:val="20"/>
          <w:lang w:val="en-US"/>
        </w:rPr>
        <w:t xml:space="preserve"> </w:t>
      </w:r>
      <w:r w:rsidRPr="00B1536C">
        <w:rPr>
          <w:rFonts w:ascii="Times New Roman" w:eastAsia="Times New Roman" w:hAnsi="Times New Roman" w:cs="Times New Roman"/>
          <w:color w:val="000000" w:themeColor="text1"/>
          <w:sz w:val="20"/>
          <w:szCs w:val="20"/>
          <w:lang w:val="en-US"/>
        </w:rPr>
        <w:t>S.</w:t>
      </w:r>
      <w:r w:rsidR="00291E50" w:rsidRPr="00B1536C">
        <w:rPr>
          <w:rFonts w:ascii="Times New Roman" w:eastAsia="Times New Roman" w:hAnsi="Times New Roman" w:cs="Times New Roman"/>
          <w:color w:val="000000" w:themeColor="text1"/>
          <w:sz w:val="20"/>
          <w:szCs w:val="20"/>
          <w:lang w:val="en-US"/>
        </w:rPr>
        <w:t xml:space="preserve"> </w:t>
      </w:r>
      <w:r w:rsidRPr="00B1536C">
        <w:rPr>
          <w:rFonts w:ascii="Times New Roman" w:eastAsia="Times New Roman" w:hAnsi="Times New Roman" w:cs="Times New Roman"/>
          <w:color w:val="000000" w:themeColor="text1"/>
          <w:sz w:val="20"/>
          <w:szCs w:val="20"/>
          <w:lang w:val="en-US"/>
        </w:rPr>
        <w:t>A., Juahir, H., Azid, A., Sharif, S.</w:t>
      </w:r>
      <w:r w:rsidR="00291E50" w:rsidRPr="00B1536C">
        <w:rPr>
          <w:rFonts w:ascii="Times New Roman" w:eastAsia="Times New Roman" w:hAnsi="Times New Roman" w:cs="Times New Roman"/>
          <w:color w:val="000000" w:themeColor="text1"/>
          <w:sz w:val="20"/>
          <w:szCs w:val="20"/>
          <w:lang w:val="en-US"/>
        </w:rPr>
        <w:t xml:space="preserve"> </w:t>
      </w:r>
      <w:r w:rsidRPr="00B1536C">
        <w:rPr>
          <w:rFonts w:ascii="Times New Roman" w:eastAsia="Times New Roman" w:hAnsi="Times New Roman" w:cs="Times New Roman"/>
          <w:color w:val="000000" w:themeColor="text1"/>
          <w:sz w:val="20"/>
          <w:szCs w:val="20"/>
          <w:lang w:val="en-US"/>
        </w:rPr>
        <w:t>M., Latif, M.</w:t>
      </w:r>
      <w:r w:rsidR="00291E50" w:rsidRPr="00B1536C">
        <w:rPr>
          <w:rFonts w:ascii="Times New Roman" w:eastAsia="Times New Roman" w:hAnsi="Times New Roman" w:cs="Times New Roman"/>
          <w:color w:val="000000" w:themeColor="text1"/>
          <w:sz w:val="20"/>
          <w:szCs w:val="20"/>
          <w:lang w:val="en-US"/>
        </w:rPr>
        <w:t xml:space="preserve"> </w:t>
      </w:r>
      <w:r w:rsidRPr="00B1536C">
        <w:rPr>
          <w:rFonts w:ascii="Times New Roman" w:eastAsia="Times New Roman" w:hAnsi="Times New Roman" w:cs="Times New Roman"/>
          <w:color w:val="000000" w:themeColor="text1"/>
          <w:sz w:val="20"/>
          <w:szCs w:val="20"/>
          <w:lang w:val="en-US"/>
        </w:rPr>
        <w:t>T., Aris, A.</w:t>
      </w:r>
      <w:r w:rsidR="00291E50" w:rsidRPr="00B1536C">
        <w:rPr>
          <w:rFonts w:ascii="Times New Roman" w:eastAsia="Times New Roman" w:hAnsi="Times New Roman" w:cs="Times New Roman"/>
          <w:color w:val="000000" w:themeColor="text1"/>
          <w:sz w:val="20"/>
          <w:szCs w:val="20"/>
          <w:lang w:val="en-US"/>
        </w:rPr>
        <w:t xml:space="preserve"> </w:t>
      </w:r>
      <w:r w:rsidRPr="00B1536C">
        <w:rPr>
          <w:rFonts w:ascii="Times New Roman" w:eastAsia="Times New Roman" w:hAnsi="Times New Roman" w:cs="Times New Roman"/>
          <w:color w:val="000000" w:themeColor="text1"/>
          <w:sz w:val="20"/>
          <w:szCs w:val="20"/>
          <w:lang w:val="en-US"/>
        </w:rPr>
        <w:t>Z., Zain, S.</w:t>
      </w:r>
      <w:r w:rsidR="00291E50" w:rsidRPr="00B1536C">
        <w:rPr>
          <w:rFonts w:ascii="Times New Roman" w:eastAsia="Times New Roman" w:hAnsi="Times New Roman" w:cs="Times New Roman"/>
          <w:color w:val="000000" w:themeColor="text1"/>
          <w:sz w:val="20"/>
          <w:szCs w:val="20"/>
          <w:lang w:val="en-US"/>
        </w:rPr>
        <w:t xml:space="preserve"> </w:t>
      </w:r>
      <w:r w:rsidR="001D52B0">
        <w:rPr>
          <w:rFonts w:ascii="Times New Roman" w:eastAsia="Times New Roman" w:hAnsi="Times New Roman" w:cs="Times New Roman"/>
          <w:color w:val="000000" w:themeColor="text1"/>
          <w:sz w:val="20"/>
          <w:szCs w:val="20"/>
          <w:lang w:val="en-US"/>
        </w:rPr>
        <w:t xml:space="preserve">M. and </w:t>
      </w:r>
      <w:r w:rsidRPr="00B1536C">
        <w:rPr>
          <w:rFonts w:ascii="Times New Roman" w:eastAsia="Times New Roman" w:hAnsi="Times New Roman" w:cs="Times New Roman"/>
          <w:color w:val="000000" w:themeColor="text1"/>
          <w:sz w:val="20"/>
          <w:szCs w:val="20"/>
          <w:lang w:val="en-US"/>
        </w:rPr>
        <w:t>Dominick, D. (2013). Spatial and temporal air quality pattern recognition</w:t>
      </w:r>
      <w:r w:rsidR="001D52B0">
        <w:rPr>
          <w:rFonts w:ascii="Times New Roman" w:eastAsia="Times New Roman" w:hAnsi="Times New Roman" w:cs="Times New Roman"/>
          <w:color w:val="000000" w:themeColor="text1"/>
          <w:sz w:val="20"/>
          <w:szCs w:val="20"/>
          <w:lang w:val="en-US"/>
        </w:rPr>
        <w:t xml:space="preserve"> </w:t>
      </w:r>
      <w:r w:rsidRPr="00B1536C">
        <w:rPr>
          <w:rFonts w:ascii="Times New Roman" w:eastAsia="Times New Roman" w:hAnsi="Times New Roman" w:cs="Times New Roman"/>
          <w:color w:val="000000" w:themeColor="text1"/>
          <w:sz w:val="20"/>
          <w:szCs w:val="20"/>
          <w:lang w:val="en-US"/>
        </w:rPr>
        <w:t>u</w:t>
      </w:r>
      <w:r w:rsidR="001D52B0">
        <w:rPr>
          <w:rFonts w:ascii="Times New Roman" w:eastAsia="Times New Roman" w:hAnsi="Times New Roman" w:cs="Times New Roman"/>
          <w:color w:val="000000" w:themeColor="text1"/>
          <w:sz w:val="20"/>
          <w:szCs w:val="20"/>
          <w:lang w:val="en-US"/>
        </w:rPr>
        <w:t>sing environmetric techniques: A</w:t>
      </w:r>
      <w:r w:rsidRPr="00B1536C">
        <w:rPr>
          <w:rFonts w:ascii="Times New Roman" w:eastAsia="Times New Roman" w:hAnsi="Times New Roman" w:cs="Times New Roman"/>
          <w:color w:val="000000" w:themeColor="text1"/>
          <w:sz w:val="20"/>
          <w:szCs w:val="20"/>
          <w:lang w:val="en-US"/>
        </w:rPr>
        <w:t xml:space="preserve"> case study in</w:t>
      </w:r>
      <w:r w:rsidR="001D52B0">
        <w:rPr>
          <w:rFonts w:ascii="Times New Roman" w:eastAsia="Times New Roman" w:hAnsi="Times New Roman" w:cs="Times New Roman"/>
          <w:color w:val="000000" w:themeColor="text1"/>
          <w:sz w:val="20"/>
          <w:szCs w:val="20"/>
          <w:lang w:val="en-US"/>
        </w:rPr>
        <w:t xml:space="preserve"> </w:t>
      </w:r>
      <w:r w:rsidRPr="00B1536C">
        <w:rPr>
          <w:rFonts w:ascii="Times New Roman" w:eastAsia="Times New Roman" w:hAnsi="Times New Roman" w:cs="Times New Roman"/>
          <w:color w:val="000000" w:themeColor="text1"/>
          <w:sz w:val="20"/>
          <w:szCs w:val="20"/>
          <w:lang w:val="en-US"/>
        </w:rPr>
        <w:t xml:space="preserve">Malaysia. </w:t>
      </w:r>
      <w:r w:rsidR="001D52B0">
        <w:rPr>
          <w:rFonts w:ascii="Times New Roman" w:eastAsia="Times New Roman" w:hAnsi="Times New Roman" w:cs="Times New Roman"/>
          <w:i/>
          <w:color w:val="000000" w:themeColor="text1"/>
          <w:sz w:val="20"/>
          <w:szCs w:val="20"/>
          <w:lang w:val="en-US"/>
        </w:rPr>
        <w:t>Environmental Science</w:t>
      </w:r>
      <w:r w:rsidRPr="00B1536C">
        <w:rPr>
          <w:rFonts w:ascii="Times New Roman" w:eastAsia="Times New Roman" w:hAnsi="Times New Roman" w:cs="Times New Roman"/>
          <w:i/>
          <w:color w:val="000000" w:themeColor="text1"/>
          <w:sz w:val="20"/>
          <w:szCs w:val="20"/>
          <w:lang w:val="en-US"/>
        </w:rPr>
        <w:t>: Processes</w:t>
      </w:r>
      <w:r w:rsidR="001D52B0">
        <w:rPr>
          <w:rFonts w:ascii="Times New Roman" w:eastAsia="Times New Roman" w:hAnsi="Times New Roman" w:cs="Times New Roman"/>
          <w:i/>
          <w:color w:val="000000" w:themeColor="text1"/>
          <w:sz w:val="20"/>
          <w:szCs w:val="20"/>
          <w:lang w:val="en-US"/>
        </w:rPr>
        <w:t xml:space="preserve"> </w:t>
      </w:r>
      <w:r w:rsidRPr="00B1536C">
        <w:rPr>
          <w:rFonts w:ascii="Times New Roman" w:eastAsia="Times New Roman" w:hAnsi="Times New Roman" w:cs="Times New Roman"/>
          <w:i/>
          <w:color w:val="000000" w:themeColor="text1"/>
          <w:sz w:val="20"/>
          <w:szCs w:val="20"/>
          <w:lang w:val="en-US"/>
        </w:rPr>
        <w:t>Impacts</w:t>
      </w:r>
      <w:r w:rsidRPr="00B1536C">
        <w:rPr>
          <w:rFonts w:ascii="Times New Roman" w:eastAsia="Times New Roman" w:hAnsi="Times New Roman" w:cs="Times New Roman"/>
          <w:color w:val="000000" w:themeColor="text1"/>
          <w:sz w:val="20"/>
          <w:szCs w:val="20"/>
          <w:lang w:val="en-US"/>
        </w:rPr>
        <w:t>, 15: 1717</w:t>
      </w:r>
      <w:r w:rsidR="001D52B0">
        <w:rPr>
          <w:rFonts w:ascii="Times New Roman" w:eastAsia="Times New Roman" w:hAnsi="Times New Roman" w:cs="Times New Roman"/>
          <w:color w:val="000000" w:themeColor="text1"/>
          <w:sz w:val="20"/>
          <w:szCs w:val="20"/>
          <w:lang w:val="en-US"/>
        </w:rPr>
        <w:t xml:space="preserve"> – </w:t>
      </w:r>
      <w:r w:rsidRPr="001D52B0">
        <w:rPr>
          <w:rFonts w:ascii="Times New Roman" w:eastAsia="Times New Roman" w:hAnsi="Times New Roman" w:cs="Times New Roman"/>
          <w:color w:val="000000" w:themeColor="text1"/>
          <w:sz w:val="20"/>
          <w:szCs w:val="20"/>
          <w:lang w:val="en-US"/>
        </w:rPr>
        <w:t>1728.</w:t>
      </w:r>
    </w:p>
    <w:p w:rsidR="00EA49F4" w:rsidRPr="001D52B0" w:rsidRDefault="00EA49F4" w:rsidP="001D52B0">
      <w:pPr>
        <w:pStyle w:val="ListParagraph"/>
        <w:numPr>
          <w:ilvl w:val="0"/>
          <w:numId w:val="3"/>
        </w:numPr>
        <w:spacing w:after="0" w:line="240" w:lineRule="auto"/>
        <w:ind w:left="426" w:hanging="426"/>
        <w:jc w:val="both"/>
        <w:rPr>
          <w:rFonts w:ascii="Times New Roman" w:hAnsi="Times New Roman" w:cs="Times New Roman"/>
          <w:color w:val="000000" w:themeColor="text1"/>
          <w:sz w:val="20"/>
          <w:szCs w:val="20"/>
          <w:lang w:val="en-US"/>
        </w:rPr>
      </w:pPr>
      <w:r w:rsidRPr="00B1536C">
        <w:rPr>
          <w:rFonts w:ascii="Times New Roman" w:eastAsia="Times New Roman" w:hAnsi="Times New Roman" w:cs="Times New Roman"/>
          <w:color w:val="000000" w:themeColor="text1"/>
          <w:sz w:val="20"/>
          <w:szCs w:val="20"/>
          <w:lang w:val="en-US"/>
        </w:rPr>
        <w:t>Ul-Saufie, A.</w:t>
      </w:r>
      <w:r w:rsidR="00291E50" w:rsidRPr="00B1536C">
        <w:rPr>
          <w:rFonts w:ascii="Times New Roman" w:eastAsia="Times New Roman" w:hAnsi="Times New Roman" w:cs="Times New Roman"/>
          <w:color w:val="000000" w:themeColor="text1"/>
          <w:sz w:val="20"/>
          <w:szCs w:val="20"/>
          <w:lang w:val="en-US"/>
        </w:rPr>
        <w:t xml:space="preserve"> </w:t>
      </w:r>
      <w:r w:rsidRPr="00B1536C">
        <w:rPr>
          <w:rFonts w:ascii="Times New Roman" w:eastAsia="Times New Roman" w:hAnsi="Times New Roman" w:cs="Times New Roman"/>
          <w:color w:val="000000" w:themeColor="text1"/>
          <w:sz w:val="20"/>
          <w:szCs w:val="20"/>
          <w:lang w:val="en-US"/>
        </w:rPr>
        <w:t>Z., Yahya, A.</w:t>
      </w:r>
      <w:r w:rsidR="00291E50" w:rsidRPr="00B1536C">
        <w:rPr>
          <w:rFonts w:ascii="Times New Roman" w:eastAsia="Times New Roman" w:hAnsi="Times New Roman" w:cs="Times New Roman"/>
          <w:color w:val="000000" w:themeColor="text1"/>
          <w:sz w:val="20"/>
          <w:szCs w:val="20"/>
          <w:lang w:val="en-US"/>
        </w:rPr>
        <w:t xml:space="preserve"> </w:t>
      </w:r>
      <w:r w:rsidRPr="00B1536C">
        <w:rPr>
          <w:rFonts w:ascii="Times New Roman" w:eastAsia="Times New Roman" w:hAnsi="Times New Roman" w:cs="Times New Roman"/>
          <w:color w:val="000000" w:themeColor="text1"/>
          <w:sz w:val="20"/>
          <w:szCs w:val="20"/>
          <w:lang w:val="en-US"/>
        </w:rPr>
        <w:t>S., Ramli, N.</w:t>
      </w:r>
      <w:r w:rsidR="00291E50" w:rsidRPr="00B1536C">
        <w:rPr>
          <w:rFonts w:ascii="Times New Roman" w:eastAsia="Times New Roman" w:hAnsi="Times New Roman" w:cs="Times New Roman"/>
          <w:color w:val="000000" w:themeColor="text1"/>
          <w:sz w:val="20"/>
          <w:szCs w:val="20"/>
          <w:lang w:val="en-US"/>
        </w:rPr>
        <w:t xml:space="preserve"> </w:t>
      </w:r>
      <w:r w:rsidRPr="00B1536C">
        <w:rPr>
          <w:rFonts w:ascii="Times New Roman" w:eastAsia="Times New Roman" w:hAnsi="Times New Roman" w:cs="Times New Roman"/>
          <w:color w:val="000000" w:themeColor="text1"/>
          <w:sz w:val="20"/>
          <w:szCs w:val="20"/>
          <w:lang w:val="en-US"/>
        </w:rPr>
        <w:t>A., Rosaida, N., and Hamid, H.</w:t>
      </w:r>
      <w:r w:rsidR="00291E50" w:rsidRPr="00B1536C">
        <w:rPr>
          <w:rFonts w:ascii="Times New Roman" w:eastAsia="Times New Roman" w:hAnsi="Times New Roman" w:cs="Times New Roman"/>
          <w:color w:val="000000" w:themeColor="text1"/>
          <w:sz w:val="20"/>
          <w:szCs w:val="20"/>
          <w:lang w:val="en-US"/>
        </w:rPr>
        <w:t xml:space="preserve"> </w:t>
      </w:r>
      <w:r w:rsidRPr="00B1536C">
        <w:rPr>
          <w:rFonts w:ascii="Times New Roman" w:eastAsia="Times New Roman" w:hAnsi="Times New Roman" w:cs="Times New Roman"/>
          <w:color w:val="000000" w:themeColor="text1"/>
          <w:sz w:val="20"/>
          <w:szCs w:val="20"/>
          <w:lang w:val="en-US"/>
        </w:rPr>
        <w:t>A., (2013). Future daily PM</w:t>
      </w:r>
      <w:r w:rsidRPr="00B1536C">
        <w:rPr>
          <w:rFonts w:ascii="Times New Roman" w:eastAsia="Times New Roman" w:hAnsi="Times New Roman" w:cs="Times New Roman"/>
          <w:color w:val="000000" w:themeColor="text1"/>
          <w:sz w:val="20"/>
          <w:szCs w:val="20"/>
          <w:vertAlign w:val="subscript"/>
          <w:lang w:val="en-US"/>
        </w:rPr>
        <w:t>10</w:t>
      </w:r>
      <w:r w:rsidR="001D52B0">
        <w:rPr>
          <w:rFonts w:ascii="Times New Roman" w:eastAsia="Times New Roman" w:hAnsi="Times New Roman" w:cs="Times New Roman"/>
          <w:color w:val="000000" w:themeColor="text1"/>
          <w:sz w:val="20"/>
          <w:szCs w:val="20"/>
          <w:vertAlign w:val="subscript"/>
          <w:lang w:val="en-US"/>
        </w:rPr>
        <w:t xml:space="preserve"> </w:t>
      </w:r>
      <w:r w:rsidR="001D52B0">
        <w:rPr>
          <w:rFonts w:ascii="Times New Roman" w:eastAsia="Times New Roman" w:hAnsi="Times New Roman" w:cs="Times New Roman"/>
          <w:color w:val="000000" w:themeColor="text1"/>
          <w:sz w:val="20"/>
          <w:szCs w:val="20"/>
          <w:lang w:val="en-US"/>
        </w:rPr>
        <w:t>con</w:t>
      </w:r>
      <w:r w:rsidRPr="00B1536C">
        <w:rPr>
          <w:rFonts w:ascii="Times New Roman" w:eastAsia="Times New Roman" w:hAnsi="Times New Roman" w:cs="Times New Roman"/>
          <w:color w:val="000000" w:themeColor="text1"/>
          <w:sz w:val="20"/>
          <w:szCs w:val="20"/>
          <w:lang w:val="en-US"/>
        </w:rPr>
        <w:t>centration prediction by combining regression models and feedwork backpropagation models with prin</w:t>
      </w:r>
      <w:r w:rsidR="001D52B0">
        <w:rPr>
          <w:rFonts w:ascii="Times New Roman" w:eastAsia="Times New Roman" w:hAnsi="Times New Roman" w:cs="Times New Roman"/>
          <w:color w:val="000000" w:themeColor="text1"/>
          <w:sz w:val="20"/>
          <w:szCs w:val="20"/>
          <w:lang w:val="en-US"/>
        </w:rPr>
        <w:t xml:space="preserve">cipal component analysis (PCA). </w:t>
      </w:r>
      <w:r w:rsidRPr="00B1536C">
        <w:rPr>
          <w:rFonts w:ascii="Times New Roman" w:eastAsia="Times New Roman" w:hAnsi="Times New Roman" w:cs="Times New Roman"/>
          <w:i/>
          <w:color w:val="000000" w:themeColor="text1"/>
          <w:sz w:val="20"/>
          <w:szCs w:val="20"/>
          <w:lang w:val="en-US"/>
        </w:rPr>
        <w:t xml:space="preserve">Atmospheric Environment, </w:t>
      </w:r>
      <w:r w:rsidRPr="001D52B0">
        <w:rPr>
          <w:rFonts w:ascii="Times New Roman" w:eastAsia="Times New Roman" w:hAnsi="Times New Roman" w:cs="Times New Roman"/>
          <w:color w:val="000000" w:themeColor="text1"/>
          <w:sz w:val="20"/>
          <w:szCs w:val="20"/>
          <w:lang w:val="en-US"/>
        </w:rPr>
        <w:t>77</w:t>
      </w:r>
      <w:r w:rsidRPr="00B1536C">
        <w:rPr>
          <w:rFonts w:ascii="Times New Roman" w:eastAsia="Times New Roman" w:hAnsi="Times New Roman" w:cs="Times New Roman"/>
          <w:color w:val="000000" w:themeColor="text1"/>
          <w:sz w:val="20"/>
          <w:szCs w:val="20"/>
          <w:lang w:val="en-US"/>
        </w:rPr>
        <w:t>: 621</w:t>
      </w:r>
      <w:r w:rsidR="001D52B0">
        <w:rPr>
          <w:rFonts w:ascii="Times New Roman" w:eastAsia="Times New Roman" w:hAnsi="Times New Roman" w:cs="Times New Roman"/>
          <w:color w:val="000000" w:themeColor="text1"/>
          <w:sz w:val="20"/>
          <w:szCs w:val="20"/>
          <w:lang w:val="en-US"/>
        </w:rPr>
        <w:t xml:space="preserve"> – </w:t>
      </w:r>
      <w:r w:rsidRPr="001D52B0">
        <w:rPr>
          <w:rFonts w:ascii="Times New Roman" w:eastAsia="Times New Roman" w:hAnsi="Times New Roman" w:cs="Times New Roman"/>
          <w:color w:val="000000" w:themeColor="text1"/>
          <w:sz w:val="20"/>
          <w:szCs w:val="20"/>
          <w:lang w:val="en-US"/>
        </w:rPr>
        <w:t>637.</w:t>
      </w:r>
    </w:p>
    <w:p w:rsidR="00EA49F4" w:rsidRPr="001D52B0" w:rsidRDefault="00EA49F4" w:rsidP="001D52B0">
      <w:pPr>
        <w:pStyle w:val="ListParagraph"/>
        <w:numPr>
          <w:ilvl w:val="0"/>
          <w:numId w:val="3"/>
        </w:numPr>
        <w:spacing w:after="0" w:line="240" w:lineRule="auto"/>
        <w:ind w:left="426" w:hanging="426"/>
        <w:jc w:val="both"/>
        <w:rPr>
          <w:rFonts w:ascii="Times New Roman" w:hAnsi="Times New Roman" w:cs="Times New Roman"/>
          <w:color w:val="000000" w:themeColor="text1"/>
          <w:sz w:val="20"/>
          <w:szCs w:val="20"/>
          <w:lang w:val="en-US"/>
        </w:rPr>
      </w:pPr>
      <w:r w:rsidRPr="00B1536C">
        <w:rPr>
          <w:rFonts w:ascii="Times New Roman" w:hAnsi="Times New Roman" w:cs="Times New Roman"/>
          <w:color w:val="000000" w:themeColor="text1"/>
          <w:sz w:val="20"/>
          <w:szCs w:val="20"/>
          <w:lang w:val="en-US"/>
        </w:rPr>
        <w:t>Chua, Y.</w:t>
      </w:r>
      <w:r w:rsidR="00291E50" w:rsidRPr="00B1536C">
        <w:rPr>
          <w:rFonts w:ascii="Times New Roman" w:hAnsi="Times New Roman" w:cs="Times New Roman"/>
          <w:color w:val="000000" w:themeColor="text1"/>
          <w:sz w:val="20"/>
          <w:szCs w:val="20"/>
          <w:lang w:val="en-US"/>
        </w:rPr>
        <w:t xml:space="preserve"> </w:t>
      </w:r>
      <w:r w:rsidR="001D52B0">
        <w:rPr>
          <w:rFonts w:ascii="Times New Roman" w:hAnsi="Times New Roman" w:cs="Times New Roman"/>
          <w:color w:val="000000" w:themeColor="text1"/>
          <w:sz w:val="20"/>
          <w:szCs w:val="20"/>
          <w:lang w:val="en-US"/>
        </w:rPr>
        <w:t>P. (2009), Factor analysis and cluster a</w:t>
      </w:r>
      <w:r w:rsidRPr="00B1536C">
        <w:rPr>
          <w:rFonts w:ascii="Times New Roman" w:hAnsi="Times New Roman" w:cs="Times New Roman"/>
          <w:color w:val="000000" w:themeColor="text1"/>
          <w:sz w:val="20"/>
          <w:szCs w:val="20"/>
          <w:lang w:val="en-US"/>
        </w:rPr>
        <w:t xml:space="preserve">nalysis; Book 5, </w:t>
      </w:r>
      <w:r w:rsidR="001D52B0" w:rsidRPr="00B1536C">
        <w:rPr>
          <w:rFonts w:ascii="Times New Roman" w:hAnsi="Times New Roman" w:cs="Times New Roman"/>
          <w:color w:val="000000" w:themeColor="text1"/>
          <w:sz w:val="20"/>
          <w:szCs w:val="20"/>
          <w:lang w:val="en-US"/>
        </w:rPr>
        <w:t xml:space="preserve">regression test, factor analysis and </w:t>
      </w:r>
      <w:r w:rsidR="001D52B0">
        <w:rPr>
          <w:rFonts w:ascii="Times New Roman" w:hAnsi="Times New Roman" w:cs="Times New Roman"/>
          <w:color w:val="000000" w:themeColor="text1"/>
          <w:sz w:val="20"/>
          <w:szCs w:val="20"/>
          <w:lang w:val="en-US"/>
        </w:rPr>
        <w:t>SEM a</w:t>
      </w:r>
      <w:r w:rsidRPr="00B1536C">
        <w:rPr>
          <w:rFonts w:ascii="Times New Roman" w:hAnsi="Times New Roman" w:cs="Times New Roman"/>
          <w:color w:val="000000" w:themeColor="text1"/>
          <w:sz w:val="20"/>
          <w:szCs w:val="20"/>
          <w:lang w:val="en-US"/>
        </w:rPr>
        <w:t>na</w:t>
      </w:r>
      <w:r w:rsidR="001D52B0">
        <w:rPr>
          <w:rFonts w:ascii="Times New Roman" w:hAnsi="Times New Roman" w:cs="Times New Roman"/>
          <w:color w:val="000000" w:themeColor="text1"/>
          <w:sz w:val="20"/>
          <w:szCs w:val="20"/>
          <w:lang w:val="en-US"/>
        </w:rPr>
        <w:t>lysis, Mc Graw-Hill Education: pp. 170 – 299</w:t>
      </w:r>
    </w:p>
    <w:p w:rsidR="00EA49F4" w:rsidRPr="001D52B0" w:rsidRDefault="00EA49F4" w:rsidP="001D52B0">
      <w:pPr>
        <w:pStyle w:val="ListParagraph"/>
        <w:numPr>
          <w:ilvl w:val="0"/>
          <w:numId w:val="3"/>
        </w:numPr>
        <w:spacing w:after="0" w:line="240" w:lineRule="auto"/>
        <w:ind w:left="426" w:hanging="426"/>
        <w:jc w:val="both"/>
        <w:rPr>
          <w:rFonts w:ascii="Times New Roman" w:hAnsi="Times New Roman" w:cs="Times New Roman"/>
          <w:color w:val="000000" w:themeColor="text1"/>
          <w:sz w:val="20"/>
          <w:szCs w:val="20"/>
          <w:lang w:val="en-US"/>
        </w:rPr>
      </w:pPr>
      <w:r w:rsidRPr="00B1536C">
        <w:rPr>
          <w:rFonts w:ascii="Times New Roman" w:eastAsia="Times New Roman" w:hAnsi="Times New Roman" w:cs="Times New Roman"/>
          <w:color w:val="000000" w:themeColor="text1"/>
          <w:sz w:val="20"/>
          <w:szCs w:val="20"/>
          <w:lang w:val="en-US"/>
        </w:rPr>
        <w:t>Abdul-Wahab, S.</w:t>
      </w:r>
      <w:r w:rsidR="00291E50" w:rsidRPr="00B1536C">
        <w:rPr>
          <w:rFonts w:ascii="Times New Roman" w:eastAsia="Times New Roman" w:hAnsi="Times New Roman" w:cs="Times New Roman"/>
          <w:color w:val="000000" w:themeColor="text1"/>
          <w:sz w:val="20"/>
          <w:szCs w:val="20"/>
          <w:lang w:val="en-US"/>
        </w:rPr>
        <w:t xml:space="preserve"> </w:t>
      </w:r>
      <w:r w:rsidRPr="00B1536C">
        <w:rPr>
          <w:rFonts w:ascii="Times New Roman" w:eastAsia="Times New Roman" w:hAnsi="Times New Roman" w:cs="Times New Roman"/>
          <w:color w:val="000000" w:themeColor="text1"/>
          <w:sz w:val="20"/>
          <w:szCs w:val="20"/>
          <w:lang w:val="en-US"/>
        </w:rPr>
        <w:t>A.</w:t>
      </w:r>
      <w:r w:rsidR="001D52B0">
        <w:rPr>
          <w:rFonts w:ascii="Times New Roman" w:eastAsia="Times New Roman" w:hAnsi="Times New Roman" w:cs="Times New Roman"/>
          <w:color w:val="000000" w:themeColor="text1"/>
          <w:sz w:val="20"/>
          <w:szCs w:val="20"/>
          <w:lang w:val="en-US"/>
        </w:rPr>
        <w:t xml:space="preserve">, Bakheit, C.S. and </w:t>
      </w:r>
      <w:r w:rsidRPr="00B1536C">
        <w:rPr>
          <w:rFonts w:ascii="Times New Roman" w:eastAsia="Times New Roman" w:hAnsi="Times New Roman" w:cs="Times New Roman"/>
          <w:color w:val="000000" w:themeColor="text1"/>
          <w:sz w:val="20"/>
          <w:szCs w:val="20"/>
          <w:lang w:val="en-US"/>
        </w:rPr>
        <w:t>Al-Alawi, S.</w:t>
      </w:r>
      <w:r w:rsidR="00291E50" w:rsidRPr="00B1536C">
        <w:rPr>
          <w:rFonts w:ascii="Times New Roman" w:eastAsia="Times New Roman" w:hAnsi="Times New Roman" w:cs="Times New Roman"/>
          <w:color w:val="000000" w:themeColor="text1"/>
          <w:sz w:val="20"/>
          <w:szCs w:val="20"/>
          <w:lang w:val="en-US"/>
        </w:rPr>
        <w:t xml:space="preserve"> </w:t>
      </w:r>
      <w:r w:rsidRPr="00B1536C">
        <w:rPr>
          <w:rFonts w:ascii="Times New Roman" w:eastAsia="Times New Roman" w:hAnsi="Times New Roman" w:cs="Times New Roman"/>
          <w:color w:val="000000" w:themeColor="text1"/>
          <w:sz w:val="20"/>
          <w:szCs w:val="20"/>
          <w:lang w:val="en-US"/>
        </w:rPr>
        <w:t xml:space="preserve">M. (2005). Principal component and multiple regression analysis in modelling of ground-level ozone and factors affecting its concentrations. </w:t>
      </w:r>
      <w:r w:rsidRPr="001D52B0">
        <w:rPr>
          <w:rFonts w:ascii="Times New Roman" w:eastAsia="Times New Roman" w:hAnsi="Times New Roman" w:cs="Times New Roman"/>
          <w:i/>
          <w:color w:val="000000" w:themeColor="text1"/>
          <w:sz w:val="20"/>
          <w:szCs w:val="20"/>
          <w:lang w:val="en-US"/>
        </w:rPr>
        <w:t>Environmental Modelling Software</w:t>
      </w:r>
      <w:r w:rsidR="001D52B0">
        <w:rPr>
          <w:rFonts w:ascii="Times New Roman" w:eastAsia="Times New Roman" w:hAnsi="Times New Roman" w:cs="Times New Roman"/>
          <w:color w:val="000000" w:themeColor="text1"/>
          <w:sz w:val="20"/>
          <w:szCs w:val="20"/>
          <w:lang w:val="en-US"/>
        </w:rPr>
        <w:t xml:space="preserve">, </w:t>
      </w:r>
      <w:r w:rsidRPr="00B1536C">
        <w:rPr>
          <w:rFonts w:ascii="Times New Roman" w:eastAsia="Times New Roman" w:hAnsi="Times New Roman" w:cs="Times New Roman"/>
          <w:color w:val="000000" w:themeColor="text1"/>
          <w:sz w:val="20"/>
          <w:szCs w:val="20"/>
          <w:lang w:val="en-US"/>
        </w:rPr>
        <w:t>20: 1263</w:t>
      </w:r>
      <w:r w:rsidR="001D52B0">
        <w:rPr>
          <w:rFonts w:ascii="Times New Roman" w:eastAsia="Times New Roman" w:hAnsi="Times New Roman" w:cs="Times New Roman"/>
          <w:color w:val="000000" w:themeColor="text1"/>
          <w:sz w:val="20"/>
          <w:szCs w:val="20"/>
          <w:lang w:val="en-US"/>
        </w:rPr>
        <w:t xml:space="preserve"> – </w:t>
      </w:r>
      <w:r w:rsidRPr="001D52B0">
        <w:rPr>
          <w:rFonts w:ascii="Times New Roman" w:eastAsia="Times New Roman" w:hAnsi="Times New Roman" w:cs="Times New Roman"/>
          <w:color w:val="000000" w:themeColor="text1"/>
          <w:sz w:val="20"/>
          <w:szCs w:val="20"/>
          <w:lang w:val="en-US"/>
        </w:rPr>
        <w:t>1271.</w:t>
      </w:r>
    </w:p>
    <w:p w:rsidR="0071542D" w:rsidRPr="001D52B0" w:rsidRDefault="0071542D" w:rsidP="001D52B0">
      <w:pPr>
        <w:pStyle w:val="ListParagraph"/>
        <w:numPr>
          <w:ilvl w:val="0"/>
          <w:numId w:val="3"/>
        </w:numPr>
        <w:spacing w:after="0" w:line="240" w:lineRule="auto"/>
        <w:ind w:left="426" w:hanging="426"/>
        <w:jc w:val="both"/>
        <w:rPr>
          <w:rFonts w:ascii="Times New Roman" w:hAnsi="Times New Roman" w:cs="Times New Roman"/>
          <w:color w:val="000000" w:themeColor="text1"/>
          <w:sz w:val="20"/>
          <w:szCs w:val="20"/>
          <w:lang w:val="en-US"/>
        </w:rPr>
      </w:pPr>
      <w:r w:rsidRPr="00B1536C">
        <w:rPr>
          <w:rFonts w:ascii="Times New Roman" w:hAnsi="Times New Roman" w:cs="Times New Roman"/>
          <w:color w:val="000000" w:themeColor="text1"/>
          <w:sz w:val="20"/>
          <w:szCs w:val="20"/>
          <w:lang w:val="en-US"/>
        </w:rPr>
        <w:t>M</w:t>
      </w:r>
      <w:r w:rsidR="001D52B0">
        <w:rPr>
          <w:rFonts w:ascii="Times New Roman" w:hAnsi="Times New Roman" w:cs="Times New Roman"/>
          <w:color w:val="000000" w:themeColor="text1"/>
          <w:sz w:val="20"/>
          <w:szCs w:val="20"/>
          <w:lang w:val="en-US"/>
        </w:rPr>
        <w:t xml:space="preserve">arkou, M. </w:t>
      </w:r>
      <w:r w:rsidRPr="00B1536C">
        <w:rPr>
          <w:rFonts w:ascii="Times New Roman" w:hAnsi="Times New Roman" w:cs="Times New Roman"/>
          <w:color w:val="000000" w:themeColor="text1"/>
          <w:sz w:val="20"/>
          <w:szCs w:val="20"/>
          <w:lang w:val="en-US"/>
        </w:rPr>
        <w:t xml:space="preserve">and Kassomenos, P. (2010). Cluster analysis of five years of back trajectories arriving in Athens, Greece. </w:t>
      </w:r>
      <w:r w:rsidRPr="00B1536C">
        <w:rPr>
          <w:rFonts w:ascii="Times New Roman" w:hAnsi="Times New Roman" w:cs="Times New Roman"/>
          <w:i/>
          <w:color w:val="000000" w:themeColor="text1"/>
          <w:sz w:val="20"/>
          <w:szCs w:val="20"/>
          <w:lang w:val="en-US"/>
        </w:rPr>
        <w:t>Atmospheric Research</w:t>
      </w:r>
      <w:r w:rsidR="001D52B0">
        <w:rPr>
          <w:rFonts w:ascii="Times New Roman" w:hAnsi="Times New Roman" w:cs="Times New Roman"/>
          <w:color w:val="000000" w:themeColor="text1"/>
          <w:sz w:val="20"/>
          <w:szCs w:val="20"/>
          <w:lang w:val="en-US"/>
        </w:rPr>
        <w:t xml:space="preserve">, </w:t>
      </w:r>
      <w:r w:rsidRPr="00B1536C">
        <w:rPr>
          <w:rFonts w:ascii="Times New Roman" w:hAnsi="Times New Roman" w:cs="Times New Roman"/>
          <w:color w:val="000000" w:themeColor="text1"/>
          <w:sz w:val="20"/>
          <w:szCs w:val="20"/>
          <w:lang w:val="en-US"/>
        </w:rPr>
        <w:t>98: 438</w:t>
      </w:r>
      <w:r w:rsidR="001D52B0">
        <w:rPr>
          <w:rFonts w:ascii="Times New Roman" w:hAnsi="Times New Roman" w:cs="Times New Roman"/>
          <w:color w:val="000000" w:themeColor="text1"/>
          <w:sz w:val="20"/>
          <w:szCs w:val="20"/>
          <w:lang w:val="en-US"/>
        </w:rPr>
        <w:t xml:space="preserve"> – </w:t>
      </w:r>
      <w:r w:rsidRPr="001D52B0">
        <w:rPr>
          <w:rFonts w:ascii="Times New Roman" w:hAnsi="Times New Roman" w:cs="Times New Roman"/>
          <w:color w:val="000000" w:themeColor="text1"/>
          <w:sz w:val="20"/>
          <w:szCs w:val="20"/>
          <w:lang w:val="en-US"/>
        </w:rPr>
        <w:t>457.</w:t>
      </w:r>
    </w:p>
    <w:p w:rsidR="006B59D6" w:rsidRPr="009E5E19" w:rsidRDefault="0071542D" w:rsidP="009E5E19">
      <w:pPr>
        <w:pStyle w:val="ListParagraph"/>
        <w:numPr>
          <w:ilvl w:val="0"/>
          <w:numId w:val="3"/>
        </w:numPr>
        <w:spacing w:after="0" w:line="240" w:lineRule="auto"/>
        <w:ind w:left="426" w:hanging="426"/>
        <w:jc w:val="both"/>
        <w:rPr>
          <w:rFonts w:ascii="Times New Roman" w:hAnsi="Times New Roman" w:cs="Times New Roman"/>
          <w:color w:val="000000" w:themeColor="text1"/>
          <w:sz w:val="20"/>
          <w:szCs w:val="20"/>
          <w:lang w:val="en-US"/>
        </w:rPr>
      </w:pPr>
      <w:r w:rsidRPr="00B1536C">
        <w:rPr>
          <w:rFonts w:ascii="Times New Roman" w:eastAsia="Times New Roman" w:hAnsi="Times New Roman" w:cs="Times New Roman"/>
          <w:color w:val="000000" w:themeColor="text1"/>
          <w:sz w:val="20"/>
          <w:szCs w:val="20"/>
          <w:lang w:val="en-US"/>
        </w:rPr>
        <w:t>Masiol, M., Rampazzo, G., Ceccato, D.,</w:t>
      </w:r>
      <w:r w:rsidR="001D52B0">
        <w:rPr>
          <w:rFonts w:ascii="Times New Roman" w:eastAsia="Times New Roman" w:hAnsi="Times New Roman" w:cs="Times New Roman"/>
          <w:color w:val="000000" w:themeColor="text1"/>
          <w:sz w:val="20"/>
          <w:szCs w:val="20"/>
          <w:lang w:val="en-US"/>
        </w:rPr>
        <w:t xml:space="preserve"> </w:t>
      </w:r>
      <w:r w:rsidRPr="00B1536C">
        <w:rPr>
          <w:rFonts w:ascii="Times New Roman" w:eastAsia="Times New Roman" w:hAnsi="Times New Roman" w:cs="Times New Roman"/>
          <w:color w:val="000000" w:themeColor="text1"/>
          <w:sz w:val="20"/>
          <w:szCs w:val="20"/>
          <w:lang w:val="en-US"/>
        </w:rPr>
        <w:t>Squizzato, s., and Pavoni, B. (2010). Characterization of PM</w:t>
      </w:r>
      <w:r w:rsidRPr="00B1536C">
        <w:rPr>
          <w:rFonts w:ascii="Times New Roman" w:eastAsia="Times New Roman" w:hAnsi="Times New Roman" w:cs="Times New Roman"/>
          <w:color w:val="000000" w:themeColor="text1"/>
          <w:sz w:val="20"/>
          <w:szCs w:val="20"/>
          <w:vertAlign w:val="subscript"/>
          <w:lang w:val="en-US"/>
        </w:rPr>
        <w:t>10</w:t>
      </w:r>
      <w:r w:rsidRPr="00B1536C">
        <w:rPr>
          <w:rFonts w:ascii="Times New Roman" w:eastAsia="Times New Roman" w:hAnsi="Times New Roman" w:cs="Times New Roman"/>
          <w:color w:val="000000" w:themeColor="text1"/>
          <w:sz w:val="20"/>
          <w:szCs w:val="20"/>
          <w:lang w:val="en-US"/>
        </w:rPr>
        <w:t xml:space="preserve"> sources in coastal area near Venice (Italy): An application of factor-cluster analysis. </w:t>
      </w:r>
      <w:r w:rsidRPr="00B1536C">
        <w:rPr>
          <w:rFonts w:ascii="Times New Roman" w:eastAsia="Times New Roman" w:hAnsi="Times New Roman" w:cs="Times New Roman"/>
          <w:i/>
          <w:color w:val="000000" w:themeColor="text1"/>
          <w:sz w:val="20"/>
          <w:szCs w:val="20"/>
          <w:lang w:val="en-US"/>
        </w:rPr>
        <w:t>Chemosphere</w:t>
      </w:r>
      <w:r w:rsidR="009E5E19">
        <w:rPr>
          <w:rFonts w:ascii="Times New Roman" w:eastAsia="Times New Roman" w:hAnsi="Times New Roman" w:cs="Times New Roman"/>
          <w:i/>
          <w:color w:val="000000" w:themeColor="text1"/>
          <w:sz w:val="20"/>
          <w:szCs w:val="20"/>
          <w:lang w:val="en-US"/>
        </w:rPr>
        <w:t>,</w:t>
      </w:r>
      <w:r w:rsidRPr="00B1536C">
        <w:rPr>
          <w:rFonts w:ascii="Times New Roman" w:eastAsia="Times New Roman" w:hAnsi="Times New Roman" w:cs="Times New Roman"/>
          <w:color w:val="000000" w:themeColor="text1"/>
          <w:sz w:val="20"/>
          <w:szCs w:val="20"/>
          <w:lang w:val="en-US"/>
        </w:rPr>
        <w:t xml:space="preserve"> 80: 771</w:t>
      </w:r>
      <w:r w:rsidR="009E5E19">
        <w:rPr>
          <w:rFonts w:ascii="Times New Roman" w:eastAsia="Times New Roman" w:hAnsi="Times New Roman" w:cs="Times New Roman"/>
          <w:color w:val="000000" w:themeColor="text1"/>
          <w:sz w:val="20"/>
          <w:szCs w:val="20"/>
          <w:lang w:val="en-US"/>
        </w:rPr>
        <w:t xml:space="preserve"> – </w:t>
      </w:r>
      <w:r w:rsidRPr="009E5E19">
        <w:rPr>
          <w:rFonts w:ascii="Times New Roman" w:eastAsia="Times New Roman" w:hAnsi="Times New Roman" w:cs="Times New Roman"/>
          <w:color w:val="000000" w:themeColor="text1"/>
          <w:sz w:val="20"/>
          <w:szCs w:val="20"/>
          <w:lang w:val="en-US"/>
        </w:rPr>
        <w:t>778.</w:t>
      </w:r>
    </w:p>
    <w:p w:rsidR="006B59D6" w:rsidRPr="00B1536C" w:rsidRDefault="006B59D6" w:rsidP="00884DFC">
      <w:pPr>
        <w:pStyle w:val="ListParagraph"/>
        <w:numPr>
          <w:ilvl w:val="0"/>
          <w:numId w:val="3"/>
        </w:numPr>
        <w:spacing w:after="0" w:line="240" w:lineRule="auto"/>
        <w:ind w:left="426" w:hanging="426"/>
        <w:jc w:val="both"/>
        <w:rPr>
          <w:rFonts w:ascii="Times New Roman" w:hAnsi="Times New Roman" w:cs="Times New Roman"/>
          <w:color w:val="000000" w:themeColor="text1"/>
          <w:sz w:val="20"/>
          <w:szCs w:val="20"/>
          <w:lang w:val="en-US"/>
        </w:rPr>
      </w:pPr>
      <w:r w:rsidRPr="00B1536C">
        <w:rPr>
          <w:rFonts w:ascii="Times New Roman" w:eastAsia="Times New Roman" w:hAnsi="Times New Roman" w:cs="Times New Roman"/>
          <w:color w:val="000000" w:themeColor="text1"/>
          <w:sz w:val="20"/>
          <w:szCs w:val="20"/>
          <w:lang w:val="en-US"/>
        </w:rPr>
        <w:t>D</w:t>
      </w:r>
      <w:r w:rsidR="009E5E19">
        <w:rPr>
          <w:rFonts w:ascii="Times New Roman" w:eastAsia="Times New Roman" w:hAnsi="Times New Roman" w:cs="Times New Roman"/>
          <w:color w:val="000000" w:themeColor="text1"/>
          <w:sz w:val="20"/>
          <w:szCs w:val="20"/>
          <w:lang w:val="en-US"/>
        </w:rPr>
        <w:t xml:space="preserve">epartment of Environment (2011). </w:t>
      </w:r>
      <w:r w:rsidRPr="00B1536C">
        <w:rPr>
          <w:rFonts w:ascii="Times New Roman" w:eastAsia="Times New Roman" w:hAnsi="Times New Roman" w:cs="Times New Roman"/>
          <w:color w:val="000000" w:themeColor="text1"/>
          <w:sz w:val="20"/>
          <w:szCs w:val="20"/>
          <w:lang w:val="en-US"/>
        </w:rPr>
        <w:t>Environmental Quality Report, Department of Environment Malaysia. Malaysia. Kuala Lumpur.</w:t>
      </w:r>
    </w:p>
    <w:p w:rsidR="009E5E19" w:rsidRPr="009E5E19" w:rsidRDefault="00EA49F4" w:rsidP="00884DFC">
      <w:pPr>
        <w:pStyle w:val="ListParagraph"/>
        <w:numPr>
          <w:ilvl w:val="0"/>
          <w:numId w:val="3"/>
        </w:numPr>
        <w:spacing w:after="0" w:line="240" w:lineRule="auto"/>
        <w:ind w:left="426" w:hanging="426"/>
        <w:jc w:val="both"/>
        <w:rPr>
          <w:rFonts w:ascii="Times New Roman" w:hAnsi="Times New Roman" w:cs="Times New Roman"/>
          <w:color w:val="000000" w:themeColor="text1"/>
          <w:sz w:val="20"/>
          <w:szCs w:val="20"/>
          <w:lang w:val="en-US"/>
        </w:rPr>
      </w:pPr>
      <w:r w:rsidRPr="00B1536C">
        <w:rPr>
          <w:rFonts w:ascii="Times New Roman" w:eastAsia="Times New Roman" w:hAnsi="Times New Roman" w:cs="Times New Roman"/>
          <w:color w:val="000000" w:themeColor="text1"/>
          <w:sz w:val="20"/>
          <w:szCs w:val="20"/>
          <w:lang w:val="en-US"/>
        </w:rPr>
        <w:t>Ghazali, N.</w:t>
      </w:r>
      <w:r w:rsidR="00291E50" w:rsidRPr="00B1536C">
        <w:rPr>
          <w:rFonts w:ascii="Times New Roman" w:eastAsia="Times New Roman" w:hAnsi="Times New Roman" w:cs="Times New Roman"/>
          <w:color w:val="000000" w:themeColor="text1"/>
          <w:sz w:val="20"/>
          <w:szCs w:val="20"/>
          <w:lang w:val="en-US"/>
        </w:rPr>
        <w:t xml:space="preserve"> </w:t>
      </w:r>
      <w:r w:rsidRPr="00B1536C">
        <w:rPr>
          <w:rFonts w:ascii="Times New Roman" w:eastAsia="Times New Roman" w:hAnsi="Times New Roman" w:cs="Times New Roman"/>
          <w:color w:val="000000" w:themeColor="text1"/>
          <w:sz w:val="20"/>
          <w:szCs w:val="20"/>
          <w:lang w:val="en-US"/>
        </w:rPr>
        <w:t>A., Ramli, N.</w:t>
      </w:r>
      <w:r w:rsidR="00291E50" w:rsidRPr="00B1536C">
        <w:rPr>
          <w:rFonts w:ascii="Times New Roman" w:eastAsia="Times New Roman" w:hAnsi="Times New Roman" w:cs="Times New Roman"/>
          <w:color w:val="000000" w:themeColor="text1"/>
          <w:sz w:val="20"/>
          <w:szCs w:val="20"/>
          <w:lang w:val="en-US"/>
        </w:rPr>
        <w:t xml:space="preserve"> </w:t>
      </w:r>
      <w:r w:rsidR="009E5E19">
        <w:rPr>
          <w:rFonts w:ascii="Times New Roman" w:eastAsia="Times New Roman" w:hAnsi="Times New Roman" w:cs="Times New Roman"/>
          <w:color w:val="000000" w:themeColor="text1"/>
          <w:sz w:val="20"/>
          <w:szCs w:val="20"/>
          <w:lang w:val="en-US"/>
        </w:rPr>
        <w:t xml:space="preserve">A. and </w:t>
      </w:r>
      <w:r w:rsidRPr="00B1536C">
        <w:rPr>
          <w:rFonts w:ascii="Times New Roman" w:eastAsia="Times New Roman" w:hAnsi="Times New Roman" w:cs="Times New Roman"/>
          <w:color w:val="000000" w:themeColor="text1"/>
          <w:sz w:val="20"/>
          <w:szCs w:val="20"/>
          <w:lang w:val="en-US"/>
        </w:rPr>
        <w:t>Yahya, A.</w:t>
      </w:r>
      <w:r w:rsidR="00291E50" w:rsidRPr="00B1536C">
        <w:rPr>
          <w:rFonts w:ascii="Times New Roman" w:eastAsia="Times New Roman" w:hAnsi="Times New Roman" w:cs="Times New Roman"/>
          <w:color w:val="000000" w:themeColor="text1"/>
          <w:sz w:val="20"/>
          <w:szCs w:val="20"/>
          <w:lang w:val="en-US"/>
        </w:rPr>
        <w:t xml:space="preserve"> </w:t>
      </w:r>
      <w:r w:rsidRPr="00B1536C">
        <w:rPr>
          <w:rFonts w:ascii="Times New Roman" w:eastAsia="Times New Roman" w:hAnsi="Times New Roman" w:cs="Times New Roman"/>
          <w:color w:val="000000" w:themeColor="text1"/>
          <w:sz w:val="20"/>
          <w:szCs w:val="20"/>
          <w:lang w:val="en-US"/>
        </w:rPr>
        <w:t xml:space="preserve">S. (2009). A study to investigate and model the transformation of nitrogen dioxide into ozone using time series plot. </w:t>
      </w:r>
      <w:r w:rsidRPr="00B1536C">
        <w:rPr>
          <w:rFonts w:ascii="Times New Roman" w:eastAsia="Times New Roman" w:hAnsi="Times New Roman" w:cs="Times New Roman"/>
          <w:i/>
          <w:color w:val="000000" w:themeColor="text1"/>
          <w:sz w:val="20"/>
          <w:szCs w:val="20"/>
          <w:lang w:val="en-US"/>
        </w:rPr>
        <w:t>European Journal of Scientific Resea</w:t>
      </w:r>
      <w:r w:rsidR="009E5E19">
        <w:rPr>
          <w:rFonts w:ascii="Times New Roman" w:eastAsia="Times New Roman" w:hAnsi="Times New Roman" w:cs="Times New Roman"/>
          <w:i/>
          <w:color w:val="000000" w:themeColor="text1"/>
          <w:sz w:val="20"/>
          <w:szCs w:val="20"/>
          <w:lang w:val="en-US"/>
        </w:rPr>
        <w:t>r</w:t>
      </w:r>
      <w:r w:rsidRPr="00B1536C">
        <w:rPr>
          <w:rFonts w:ascii="Times New Roman" w:eastAsia="Times New Roman" w:hAnsi="Times New Roman" w:cs="Times New Roman"/>
          <w:i/>
          <w:color w:val="000000" w:themeColor="text1"/>
          <w:sz w:val="20"/>
          <w:szCs w:val="20"/>
          <w:lang w:val="en-US"/>
        </w:rPr>
        <w:t>ch</w:t>
      </w:r>
      <w:r w:rsidR="00820D16" w:rsidRPr="00B1536C">
        <w:rPr>
          <w:rFonts w:ascii="Times New Roman" w:eastAsia="Times New Roman" w:hAnsi="Times New Roman" w:cs="Times New Roman"/>
          <w:i/>
          <w:color w:val="000000" w:themeColor="text1"/>
          <w:sz w:val="20"/>
          <w:szCs w:val="20"/>
          <w:lang w:val="en-US"/>
        </w:rPr>
        <w:t xml:space="preserve"> </w:t>
      </w:r>
      <w:r w:rsidRPr="009E5E19">
        <w:rPr>
          <w:rFonts w:ascii="Times New Roman" w:eastAsia="Times New Roman" w:hAnsi="Times New Roman" w:cs="Times New Roman"/>
          <w:color w:val="000000" w:themeColor="text1"/>
          <w:sz w:val="20"/>
          <w:szCs w:val="20"/>
          <w:lang w:val="en-US"/>
        </w:rPr>
        <w:t>37</w:t>
      </w:r>
      <w:r w:rsidRPr="00B1536C">
        <w:rPr>
          <w:rFonts w:ascii="Times New Roman" w:eastAsia="Times New Roman" w:hAnsi="Times New Roman" w:cs="Times New Roman"/>
          <w:color w:val="000000" w:themeColor="text1"/>
          <w:sz w:val="20"/>
          <w:szCs w:val="20"/>
          <w:lang w:val="en-US"/>
        </w:rPr>
        <w:t>(2): 192</w:t>
      </w:r>
      <w:r w:rsidR="009E5E19">
        <w:rPr>
          <w:rFonts w:ascii="Times New Roman" w:eastAsia="Times New Roman" w:hAnsi="Times New Roman" w:cs="Times New Roman"/>
          <w:color w:val="000000" w:themeColor="text1"/>
          <w:sz w:val="20"/>
          <w:szCs w:val="20"/>
          <w:lang w:val="en-US"/>
        </w:rPr>
        <w:t xml:space="preserve"> –</w:t>
      </w:r>
    </w:p>
    <w:p w:rsidR="00EA49F4" w:rsidRPr="00B1536C" w:rsidRDefault="00EA49F4" w:rsidP="009E5E19">
      <w:pPr>
        <w:pStyle w:val="ListParagraph"/>
        <w:spacing w:after="0" w:line="240" w:lineRule="auto"/>
        <w:ind w:left="426"/>
        <w:jc w:val="both"/>
        <w:rPr>
          <w:rFonts w:ascii="Times New Roman" w:hAnsi="Times New Roman" w:cs="Times New Roman"/>
          <w:color w:val="000000" w:themeColor="text1"/>
          <w:sz w:val="20"/>
          <w:szCs w:val="20"/>
          <w:lang w:val="en-US"/>
        </w:rPr>
      </w:pPr>
      <w:r w:rsidRPr="00B1536C">
        <w:rPr>
          <w:rFonts w:ascii="Times New Roman" w:eastAsia="Times New Roman" w:hAnsi="Times New Roman" w:cs="Times New Roman"/>
          <w:color w:val="000000" w:themeColor="text1"/>
          <w:sz w:val="20"/>
          <w:szCs w:val="20"/>
          <w:lang w:val="en-US"/>
        </w:rPr>
        <w:t>205.</w:t>
      </w:r>
    </w:p>
    <w:p w:rsidR="009E5E19" w:rsidRPr="009E5E19" w:rsidRDefault="00EA49F4" w:rsidP="00884DFC">
      <w:pPr>
        <w:pStyle w:val="ListParagraph"/>
        <w:numPr>
          <w:ilvl w:val="0"/>
          <w:numId w:val="3"/>
        </w:numPr>
        <w:spacing w:after="0" w:line="240" w:lineRule="auto"/>
        <w:ind w:left="426" w:hanging="426"/>
        <w:jc w:val="both"/>
        <w:rPr>
          <w:rFonts w:ascii="Times New Roman" w:hAnsi="Times New Roman" w:cs="Times New Roman"/>
          <w:color w:val="000000" w:themeColor="text1"/>
          <w:sz w:val="20"/>
          <w:szCs w:val="20"/>
          <w:lang w:val="en-US"/>
        </w:rPr>
      </w:pPr>
      <w:r w:rsidRPr="00B1536C">
        <w:rPr>
          <w:rFonts w:ascii="Times New Roman" w:eastAsia="Times New Roman" w:hAnsi="Times New Roman" w:cs="Times New Roman"/>
          <w:color w:val="000000" w:themeColor="text1"/>
          <w:sz w:val="20"/>
          <w:szCs w:val="20"/>
          <w:lang w:val="en-US"/>
        </w:rPr>
        <w:t>Kaiser, H.</w:t>
      </w:r>
      <w:r w:rsidR="009E5E19">
        <w:rPr>
          <w:rFonts w:ascii="Times New Roman" w:eastAsia="Times New Roman" w:hAnsi="Times New Roman" w:cs="Times New Roman"/>
          <w:color w:val="000000" w:themeColor="text1"/>
          <w:sz w:val="20"/>
          <w:szCs w:val="20"/>
          <w:lang w:val="en-US"/>
        </w:rPr>
        <w:t xml:space="preserve"> </w:t>
      </w:r>
      <w:r w:rsidRPr="00B1536C">
        <w:rPr>
          <w:rFonts w:ascii="Times New Roman" w:eastAsia="Times New Roman" w:hAnsi="Times New Roman" w:cs="Times New Roman"/>
          <w:color w:val="000000" w:themeColor="text1"/>
          <w:sz w:val="20"/>
          <w:szCs w:val="20"/>
          <w:lang w:val="en-US"/>
        </w:rPr>
        <w:t xml:space="preserve">F. (1958). The varimax criterion for analytic rotation in factor analysis. </w:t>
      </w:r>
      <w:r w:rsidRPr="00B1536C">
        <w:rPr>
          <w:rFonts w:ascii="Times New Roman" w:eastAsia="Times New Roman" w:hAnsi="Times New Roman" w:cs="Times New Roman"/>
          <w:i/>
          <w:color w:val="000000" w:themeColor="text1"/>
          <w:sz w:val="20"/>
          <w:szCs w:val="20"/>
          <w:lang w:val="en-US"/>
        </w:rPr>
        <w:t>Psycometrika</w:t>
      </w:r>
      <w:r w:rsidR="009E5E19">
        <w:rPr>
          <w:rFonts w:ascii="Times New Roman" w:eastAsia="Times New Roman" w:hAnsi="Times New Roman" w:cs="Times New Roman"/>
          <w:color w:val="000000" w:themeColor="text1"/>
          <w:sz w:val="20"/>
          <w:szCs w:val="20"/>
          <w:lang w:val="en-US"/>
        </w:rPr>
        <w:t xml:space="preserve">, </w:t>
      </w:r>
      <w:r w:rsidRPr="00B1536C">
        <w:rPr>
          <w:rFonts w:ascii="Times New Roman" w:eastAsia="Times New Roman" w:hAnsi="Times New Roman" w:cs="Times New Roman"/>
          <w:color w:val="000000" w:themeColor="text1"/>
          <w:sz w:val="20"/>
          <w:szCs w:val="20"/>
          <w:lang w:val="en-US"/>
        </w:rPr>
        <w:t>23: 187</w:t>
      </w:r>
      <w:r w:rsidR="009E5E19">
        <w:rPr>
          <w:rFonts w:ascii="Times New Roman" w:eastAsia="Times New Roman" w:hAnsi="Times New Roman" w:cs="Times New Roman"/>
          <w:color w:val="000000" w:themeColor="text1"/>
          <w:sz w:val="20"/>
          <w:szCs w:val="20"/>
          <w:lang w:val="en-US"/>
        </w:rPr>
        <w:t xml:space="preserve"> –</w:t>
      </w:r>
    </w:p>
    <w:p w:rsidR="00EA49F4" w:rsidRPr="00B1536C" w:rsidRDefault="00EA49F4" w:rsidP="009E5E19">
      <w:pPr>
        <w:pStyle w:val="ListParagraph"/>
        <w:spacing w:after="0" w:line="240" w:lineRule="auto"/>
        <w:ind w:left="426"/>
        <w:jc w:val="both"/>
        <w:rPr>
          <w:rFonts w:ascii="Times New Roman" w:hAnsi="Times New Roman" w:cs="Times New Roman"/>
          <w:color w:val="000000" w:themeColor="text1"/>
          <w:sz w:val="20"/>
          <w:szCs w:val="20"/>
          <w:lang w:val="en-US"/>
        </w:rPr>
      </w:pPr>
      <w:r w:rsidRPr="00B1536C">
        <w:rPr>
          <w:rFonts w:ascii="Times New Roman" w:eastAsia="Times New Roman" w:hAnsi="Times New Roman" w:cs="Times New Roman"/>
          <w:color w:val="000000" w:themeColor="text1"/>
          <w:sz w:val="20"/>
          <w:szCs w:val="20"/>
          <w:lang w:val="en-US"/>
        </w:rPr>
        <w:t>200.</w:t>
      </w:r>
    </w:p>
    <w:p w:rsidR="0071542D" w:rsidRPr="009E5E19" w:rsidRDefault="0071542D" w:rsidP="009E5E19">
      <w:pPr>
        <w:pStyle w:val="ListParagraph"/>
        <w:numPr>
          <w:ilvl w:val="0"/>
          <w:numId w:val="3"/>
        </w:numPr>
        <w:spacing w:after="0" w:line="240" w:lineRule="auto"/>
        <w:ind w:left="426" w:hanging="426"/>
        <w:jc w:val="both"/>
        <w:rPr>
          <w:rFonts w:ascii="Times New Roman" w:hAnsi="Times New Roman" w:cs="Times New Roman"/>
          <w:color w:val="000000" w:themeColor="text1"/>
          <w:sz w:val="20"/>
          <w:szCs w:val="20"/>
          <w:lang w:val="en-US"/>
        </w:rPr>
      </w:pPr>
      <w:r w:rsidRPr="00B1536C">
        <w:rPr>
          <w:rFonts w:ascii="Times New Roman" w:eastAsia="Times New Roman" w:hAnsi="Times New Roman" w:cs="Times New Roman"/>
          <w:color w:val="000000" w:themeColor="text1"/>
          <w:sz w:val="20"/>
          <w:szCs w:val="20"/>
          <w:lang w:val="en-US"/>
        </w:rPr>
        <w:t>Dominick, D., Juahir, H., Latif, M.</w:t>
      </w:r>
      <w:r w:rsidR="00291E50" w:rsidRPr="00B1536C">
        <w:rPr>
          <w:rFonts w:ascii="Times New Roman" w:eastAsia="Times New Roman" w:hAnsi="Times New Roman" w:cs="Times New Roman"/>
          <w:color w:val="000000" w:themeColor="text1"/>
          <w:sz w:val="20"/>
          <w:szCs w:val="20"/>
          <w:lang w:val="en-US"/>
        </w:rPr>
        <w:t xml:space="preserve"> </w:t>
      </w:r>
      <w:r w:rsidR="009E5E19">
        <w:rPr>
          <w:rFonts w:ascii="Times New Roman" w:eastAsia="Times New Roman" w:hAnsi="Times New Roman" w:cs="Times New Roman"/>
          <w:color w:val="000000" w:themeColor="text1"/>
          <w:sz w:val="20"/>
          <w:szCs w:val="20"/>
          <w:lang w:val="en-US"/>
        </w:rPr>
        <w:t xml:space="preserve">T., M. Zain, S. </w:t>
      </w:r>
      <w:r w:rsidRPr="00B1536C">
        <w:rPr>
          <w:rFonts w:ascii="Times New Roman" w:eastAsia="Times New Roman" w:hAnsi="Times New Roman" w:cs="Times New Roman"/>
          <w:color w:val="000000" w:themeColor="text1"/>
          <w:sz w:val="20"/>
          <w:szCs w:val="20"/>
          <w:lang w:val="en-US"/>
        </w:rPr>
        <w:t>and Aris, A.</w:t>
      </w:r>
      <w:r w:rsidR="00291E50" w:rsidRPr="00B1536C">
        <w:rPr>
          <w:rFonts w:ascii="Times New Roman" w:eastAsia="Times New Roman" w:hAnsi="Times New Roman" w:cs="Times New Roman"/>
          <w:color w:val="000000" w:themeColor="text1"/>
          <w:sz w:val="20"/>
          <w:szCs w:val="20"/>
          <w:lang w:val="en-US"/>
        </w:rPr>
        <w:t xml:space="preserve"> </w:t>
      </w:r>
      <w:r w:rsidRPr="00B1536C">
        <w:rPr>
          <w:rFonts w:ascii="Times New Roman" w:eastAsia="Times New Roman" w:hAnsi="Times New Roman" w:cs="Times New Roman"/>
          <w:color w:val="000000" w:themeColor="text1"/>
          <w:sz w:val="20"/>
          <w:szCs w:val="20"/>
          <w:lang w:val="en-US"/>
        </w:rPr>
        <w:t xml:space="preserve">Z. (2012). Spatial assessment of air quality patterns in Malaysia using multivariate analysis. </w:t>
      </w:r>
      <w:r w:rsidR="009E5E19">
        <w:rPr>
          <w:rFonts w:ascii="Times New Roman" w:eastAsia="Times New Roman" w:hAnsi="Times New Roman" w:cs="Times New Roman"/>
          <w:i/>
          <w:color w:val="000000" w:themeColor="text1"/>
          <w:sz w:val="20"/>
          <w:szCs w:val="20"/>
          <w:lang w:val="en-US"/>
        </w:rPr>
        <w:t xml:space="preserve">Atmospheric Environment, </w:t>
      </w:r>
      <w:r w:rsidRPr="009E5E19">
        <w:rPr>
          <w:rFonts w:ascii="Times New Roman" w:eastAsia="Times New Roman" w:hAnsi="Times New Roman" w:cs="Times New Roman"/>
          <w:color w:val="000000" w:themeColor="text1"/>
          <w:sz w:val="20"/>
          <w:szCs w:val="20"/>
          <w:lang w:val="en-US"/>
        </w:rPr>
        <w:t>60:</w:t>
      </w:r>
      <w:r w:rsidRPr="00B1536C">
        <w:rPr>
          <w:rFonts w:ascii="Times New Roman" w:eastAsia="Times New Roman" w:hAnsi="Times New Roman" w:cs="Times New Roman"/>
          <w:color w:val="000000" w:themeColor="text1"/>
          <w:sz w:val="20"/>
          <w:szCs w:val="20"/>
          <w:lang w:val="en-US"/>
        </w:rPr>
        <w:t xml:space="preserve"> 172</w:t>
      </w:r>
      <w:r w:rsidR="009E5E19">
        <w:rPr>
          <w:rFonts w:ascii="Times New Roman" w:eastAsia="Times New Roman" w:hAnsi="Times New Roman" w:cs="Times New Roman"/>
          <w:color w:val="000000" w:themeColor="text1"/>
          <w:sz w:val="20"/>
          <w:szCs w:val="20"/>
          <w:lang w:val="en-US"/>
        </w:rPr>
        <w:t xml:space="preserve"> – </w:t>
      </w:r>
      <w:r w:rsidRPr="009E5E19">
        <w:rPr>
          <w:rFonts w:ascii="Times New Roman" w:eastAsia="Times New Roman" w:hAnsi="Times New Roman" w:cs="Times New Roman"/>
          <w:color w:val="000000" w:themeColor="text1"/>
          <w:sz w:val="20"/>
          <w:szCs w:val="20"/>
          <w:lang w:val="en-US"/>
        </w:rPr>
        <w:t>181.</w:t>
      </w:r>
    </w:p>
    <w:p w:rsidR="00F214D0" w:rsidRPr="00B1536C" w:rsidRDefault="00F214D0" w:rsidP="00884DFC">
      <w:pPr>
        <w:spacing w:after="0" w:line="240" w:lineRule="auto"/>
        <w:ind w:left="426" w:hanging="426"/>
        <w:jc w:val="both"/>
        <w:rPr>
          <w:rFonts w:ascii="Times New Roman" w:hAnsi="Times New Roman" w:cs="Times New Roman"/>
          <w:color w:val="000000" w:themeColor="text1"/>
          <w:sz w:val="20"/>
          <w:szCs w:val="20"/>
          <w:lang w:val="en-US"/>
        </w:rPr>
      </w:pPr>
    </w:p>
    <w:p w:rsidR="00F214D0" w:rsidRPr="00B1536C" w:rsidRDefault="00F214D0" w:rsidP="00884DFC">
      <w:pPr>
        <w:spacing w:after="0" w:line="240" w:lineRule="auto"/>
        <w:ind w:left="426" w:hanging="426"/>
        <w:jc w:val="both"/>
        <w:rPr>
          <w:rFonts w:ascii="Times New Roman" w:hAnsi="Times New Roman" w:cs="Times New Roman"/>
          <w:color w:val="000000" w:themeColor="text1"/>
          <w:sz w:val="20"/>
          <w:szCs w:val="20"/>
          <w:lang w:val="en-US"/>
        </w:rPr>
      </w:pPr>
    </w:p>
    <w:p w:rsidR="00F214D0" w:rsidRPr="00B1536C" w:rsidRDefault="009E5E19" w:rsidP="00884DFC">
      <w:pPr>
        <w:spacing w:after="0" w:line="240" w:lineRule="auto"/>
        <w:ind w:left="426" w:hanging="426"/>
        <w:jc w:val="both"/>
        <w:rPr>
          <w:rFonts w:ascii="Times New Roman" w:hAnsi="Times New Roman" w:cs="Times New Roman"/>
          <w:color w:val="000000" w:themeColor="text1"/>
          <w:sz w:val="20"/>
          <w:szCs w:val="20"/>
          <w:lang w:val="en-US"/>
        </w:rPr>
      </w:pPr>
      <w:r>
        <w:rPr>
          <w:rFonts w:ascii="Times New Roman" w:hAnsi="Times New Roman" w:cs="Times New Roman"/>
          <w:color w:val="000000" w:themeColor="text1"/>
          <w:sz w:val="20"/>
          <w:szCs w:val="20"/>
          <w:lang w:val="en-US"/>
        </w:rPr>
        <w:t xml:space="preserve"> </w:t>
      </w:r>
    </w:p>
    <w:sectPr w:rsidR="00F214D0" w:rsidRPr="00B1536C" w:rsidSect="00C94934">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6D5C" w:rsidRDefault="00306D5C" w:rsidP="00C4036F">
      <w:pPr>
        <w:spacing w:after="0" w:line="240" w:lineRule="auto"/>
      </w:pPr>
      <w:r>
        <w:separator/>
      </w:r>
    </w:p>
  </w:endnote>
  <w:endnote w:type="continuationSeparator" w:id="0">
    <w:p w:rsidR="00306D5C" w:rsidRDefault="00306D5C" w:rsidP="00C403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6D5C" w:rsidRDefault="00306D5C" w:rsidP="00C4036F">
      <w:pPr>
        <w:spacing w:after="0" w:line="240" w:lineRule="auto"/>
      </w:pPr>
      <w:r>
        <w:separator/>
      </w:r>
    </w:p>
  </w:footnote>
  <w:footnote w:type="continuationSeparator" w:id="0">
    <w:p w:rsidR="00306D5C" w:rsidRDefault="00306D5C" w:rsidP="00C403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27508"/>
    <w:multiLevelType w:val="multilevel"/>
    <w:tmpl w:val="5480219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14DF7423"/>
    <w:multiLevelType w:val="hybridMultilevel"/>
    <w:tmpl w:val="2B4E9EFA"/>
    <w:lvl w:ilvl="0" w:tplc="361C55A6">
      <w:start w:val="1"/>
      <w:numFmt w:val="lowerLetter"/>
      <w:lvlText w:val="(%1)"/>
      <w:lvlJc w:val="left"/>
      <w:pPr>
        <w:ind w:left="1680" w:hanging="360"/>
      </w:pPr>
      <w:rPr>
        <w:rFonts w:hint="default"/>
      </w:rPr>
    </w:lvl>
    <w:lvl w:ilvl="1" w:tplc="04090019" w:tentative="1">
      <w:start w:val="1"/>
      <w:numFmt w:val="lowerLetter"/>
      <w:lvlText w:val="%2."/>
      <w:lvlJc w:val="left"/>
      <w:pPr>
        <w:ind w:left="2400" w:hanging="360"/>
      </w:pPr>
    </w:lvl>
    <w:lvl w:ilvl="2" w:tplc="0409001B" w:tentative="1">
      <w:start w:val="1"/>
      <w:numFmt w:val="lowerRoman"/>
      <w:lvlText w:val="%3."/>
      <w:lvlJc w:val="right"/>
      <w:pPr>
        <w:ind w:left="3120" w:hanging="180"/>
      </w:pPr>
    </w:lvl>
    <w:lvl w:ilvl="3" w:tplc="0409000F" w:tentative="1">
      <w:start w:val="1"/>
      <w:numFmt w:val="decimal"/>
      <w:lvlText w:val="%4."/>
      <w:lvlJc w:val="left"/>
      <w:pPr>
        <w:ind w:left="3840" w:hanging="360"/>
      </w:pPr>
    </w:lvl>
    <w:lvl w:ilvl="4" w:tplc="04090019" w:tentative="1">
      <w:start w:val="1"/>
      <w:numFmt w:val="lowerLetter"/>
      <w:lvlText w:val="%5."/>
      <w:lvlJc w:val="left"/>
      <w:pPr>
        <w:ind w:left="4560" w:hanging="360"/>
      </w:pPr>
    </w:lvl>
    <w:lvl w:ilvl="5" w:tplc="0409001B" w:tentative="1">
      <w:start w:val="1"/>
      <w:numFmt w:val="lowerRoman"/>
      <w:lvlText w:val="%6."/>
      <w:lvlJc w:val="right"/>
      <w:pPr>
        <w:ind w:left="5280" w:hanging="180"/>
      </w:pPr>
    </w:lvl>
    <w:lvl w:ilvl="6" w:tplc="0409000F" w:tentative="1">
      <w:start w:val="1"/>
      <w:numFmt w:val="decimal"/>
      <w:lvlText w:val="%7."/>
      <w:lvlJc w:val="left"/>
      <w:pPr>
        <w:ind w:left="6000" w:hanging="360"/>
      </w:pPr>
    </w:lvl>
    <w:lvl w:ilvl="7" w:tplc="04090019" w:tentative="1">
      <w:start w:val="1"/>
      <w:numFmt w:val="lowerLetter"/>
      <w:lvlText w:val="%8."/>
      <w:lvlJc w:val="left"/>
      <w:pPr>
        <w:ind w:left="6720" w:hanging="360"/>
      </w:pPr>
    </w:lvl>
    <w:lvl w:ilvl="8" w:tplc="0409001B" w:tentative="1">
      <w:start w:val="1"/>
      <w:numFmt w:val="lowerRoman"/>
      <w:lvlText w:val="%9."/>
      <w:lvlJc w:val="right"/>
      <w:pPr>
        <w:ind w:left="7440" w:hanging="180"/>
      </w:pPr>
    </w:lvl>
  </w:abstractNum>
  <w:abstractNum w:abstractNumId="2" w15:restartNumberingAfterBreak="0">
    <w:nsid w:val="32E06770"/>
    <w:multiLevelType w:val="hybridMultilevel"/>
    <w:tmpl w:val="5B36B2BC"/>
    <w:lvl w:ilvl="0" w:tplc="ABB6F16C">
      <w:start w:val="1"/>
      <w:numFmt w:val="lowerLetter"/>
      <w:lvlText w:val="(%1)"/>
      <w:lvlJc w:val="left"/>
      <w:pPr>
        <w:ind w:left="1290" w:hanging="360"/>
      </w:pPr>
      <w:rPr>
        <w:rFonts w:hint="default"/>
      </w:rPr>
    </w:lvl>
    <w:lvl w:ilvl="1" w:tplc="04090019" w:tentative="1">
      <w:start w:val="1"/>
      <w:numFmt w:val="lowerLetter"/>
      <w:lvlText w:val="%2."/>
      <w:lvlJc w:val="left"/>
      <w:pPr>
        <w:ind w:left="2010" w:hanging="360"/>
      </w:pPr>
    </w:lvl>
    <w:lvl w:ilvl="2" w:tplc="0409001B" w:tentative="1">
      <w:start w:val="1"/>
      <w:numFmt w:val="lowerRoman"/>
      <w:lvlText w:val="%3."/>
      <w:lvlJc w:val="right"/>
      <w:pPr>
        <w:ind w:left="2730" w:hanging="180"/>
      </w:pPr>
    </w:lvl>
    <w:lvl w:ilvl="3" w:tplc="0409000F" w:tentative="1">
      <w:start w:val="1"/>
      <w:numFmt w:val="decimal"/>
      <w:lvlText w:val="%4."/>
      <w:lvlJc w:val="left"/>
      <w:pPr>
        <w:ind w:left="3450" w:hanging="360"/>
      </w:pPr>
    </w:lvl>
    <w:lvl w:ilvl="4" w:tplc="04090019" w:tentative="1">
      <w:start w:val="1"/>
      <w:numFmt w:val="lowerLetter"/>
      <w:lvlText w:val="%5."/>
      <w:lvlJc w:val="left"/>
      <w:pPr>
        <w:ind w:left="4170" w:hanging="360"/>
      </w:pPr>
    </w:lvl>
    <w:lvl w:ilvl="5" w:tplc="0409001B" w:tentative="1">
      <w:start w:val="1"/>
      <w:numFmt w:val="lowerRoman"/>
      <w:lvlText w:val="%6."/>
      <w:lvlJc w:val="right"/>
      <w:pPr>
        <w:ind w:left="4890" w:hanging="180"/>
      </w:pPr>
    </w:lvl>
    <w:lvl w:ilvl="6" w:tplc="0409000F" w:tentative="1">
      <w:start w:val="1"/>
      <w:numFmt w:val="decimal"/>
      <w:lvlText w:val="%7."/>
      <w:lvlJc w:val="left"/>
      <w:pPr>
        <w:ind w:left="5610" w:hanging="360"/>
      </w:pPr>
    </w:lvl>
    <w:lvl w:ilvl="7" w:tplc="04090019" w:tentative="1">
      <w:start w:val="1"/>
      <w:numFmt w:val="lowerLetter"/>
      <w:lvlText w:val="%8."/>
      <w:lvlJc w:val="left"/>
      <w:pPr>
        <w:ind w:left="6330" w:hanging="360"/>
      </w:pPr>
    </w:lvl>
    <w:lvl w:ilvl="8" w:tplc="0409001B" w:tentative="1">
      <w:start w:val="1"/>
      <w:numFmt w:val="lowerRoman"/>
      <w:lvlText w:val="%9."/>
      <w:lvlJc w:val="right"/>
      <w:pPr>
        <w:ind w:left="7050" w:hanging="180"/>
      </w:pPr>
    </w:lvl>
  </w:abstractNum>
  <w:abstractNum w:abstractNumId="3" w15:restartNumberingAfterBreak="0">
    <w:nsid w:val="3C92705C"/>
    <w:multiLevelType w:val="multilevel"/>
    <w:tmpl w:val="5F941D54"/>
    <w:lvl w:ilvl="0">
      <w:start w:val="3"/>
      <w:numFmt w:val="decimal"/>
      <w:lvlText w:val="%1."/>
      <w:lvlJc w:val="left"/>
      <w:pPr>
        <w:ind w:left="720" w:hanging="360"/>
      </w:pPr>
      <w:rPr>
        <w:rFonts w:hint="default"/>
        <w:color w:val="auto"/>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4237021F"/>
    <w:multiLevelType w:val="hybridMultilevel"/>
    <w:tmpl w:val="A7C02022"/>
    <w:lvl w:ilvl="0" w:tplc="FC5AC2AA">
      <w:start w:val="1"/>
      <w:numFmt w:val="lowerLetter"/>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5" w15:restartNumberingAfterBreak="0">
    <w:nsid w:val="533B3BD5"/>
    <w:multiLevelType w:val="hybridMultilevel"/>
    <w:tmpl w:val="56402CF2"/>
    <w:lvl w:ilvl="0" w:tplc="C452EFE8">
      <w:start w:val="1"/>
      <w:numFmt w:val="lowerLetter"/>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6" w15:restartNumberingAfterBreak="0">
    <w:nsid w:val="538B3F04"/>
    <w:multiLevelType w:val="hybridMultilevel"/>
    <w:tmpl w:val="086433F0"/>
    <w:lvl w:ilvl="0" w:tplc="10EEFEEA">
      <w:start w:val="1"/>
      <w:numFmt w:val="lowerLetter"/>
      <w:lvlText w:val="(%1)"/>
      <w:lvlJc w:val="left"/>
      <w:pPr>
        <w:ind w:left="1290" w:hanging="360"/>
      </w:pPr>
      <w:rPr>
        <w:rFonts w:hint="default"/>
      </w:rPr>
    </w:lvl>
    <w:lvl w:ilvl="1" w:tplc="04090019" w:tentative="1">
      <w:start w:val="1"/>
      <w:numFmt w:val="lowerLetter"/>
      <w:lvlText w:val="%2."/>
      <w:lvlJc w:val="left"/>
      <w:pPr>
        <w:ind w:left="2010" w:hanging="360"/>
      </w:pPr>
    </w:lvl>
    <w:lvl w:ilvl="2" w:tplc="0409001B" w:tentative="1">
      <w:start w:val="1"/>
      <w:numFmt w:val="lowerRoman"/>
      <w:lvlText w:val="%3."/>
      <w:lvlJc w:val="right"/>
      <w:pPr>
        <w:ind w:left="2730" w:hanging="180"/>
      </w:pPr>
    </w:lvl>
    <w:lvl w:ilvl="3" w:tplc="0409000F" w:tentative="1">
      <w:start w:val="1"/>
      <w:numFmt w:val="decimal"/>
      <w:lvlText w:val="%4."/>
      <w:lvlJc w:val="left"/>
      <w:pPr>
        <w:ind w:left="3450" w:hanging="360"/>
      </w:pPr>
    </w:lvl>
    <w:lvl w:ilvl="4" w:tplc="04090019" w:tentative="1">
      <w:start w:val="1"/>
      <w:numFmt w:val="lowerLetter"/>
      <w:lvlText w:val="%5."/>
      <w:lvlJc w:val="left"/>
      <w:pPr>
        <w:ind w:left="4170" w:hanging="360"/>
      </w:pPr>
    </w:lvl>
    <w:lvl w:ilvl="5" w:tplc="0409001B" w:tentative="1">
      <w:start w:val="1"/>
      <w:numFmt w:val="lowerRoman"/>
      <w:lvlText w:val="%6."/>
      <w:lvlJc w:val="right"/>
      <w:pPr>
        <w:ind w:left="4890" w:hanging="180"/>
      </w:pPr>
    </w:lvl>
    <w:lvl w:ilvl="6" w:tplc="0409000F" w:tentative="1">
      <w:start w:val="1"/>
      <w:numFmt w:val="decimal"/>
      <w:lvlText w:val="%7."/>
      <w:lvlJc w:val="left"/>
      <w:pPr>
        <w:ind w:left="5610" w:hanging="360"/>
      </w:pPr>
    </w:lvl>
    <w:lvl w:ilvl="7" w:tplc="04090019" w:tentative="1">
      <w:start w:val="1"/>
      <w:numFmt w:val="lowerLetter"/>
      <w:lvlText w:val="%8."/>
      <w:lvlJc w:val="left"/>
      <w:pPr>
        <w:ind w:left="6330" w:hanging="360"/>
      </w:pPr>
    </w:lvl>
    <w:lvl w:ilvl="8" w:tplc="0409001B" w:tentative="1">
      <w:start w:val="1"/>
      <w:numFmt w:val="lowerRoman"/>
      <w:lvlText w:val="%9."/>
      <w:lvlJc w:val="right"/>
      <w:pPr>
        <w:ind w:left="7050" w:hanging="180"/>
      </w:pPr>
    </w:lvl>
  </w:abstractNum>
  <w:abstractNum w:abstractNumId="7" w15:restartNumberingAfterBreak="0">
    <w:nsid w:val="6B0032C4"/>
    <w:multiLevelType w:val="hybridMultilevel"/>
    <w:tmpl w:val="8FB0D7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7"/>
  </w:num>
  <w:num w:numId="4">
    <w:abstractNumId w:val="5"/>
  </w:num>
  <w:num w:numId="5">
    <w:abstractNumId w:val="1"/>
  </w:num>
  <w:num w:numId="6">
    <w:abstractNumId w:val="4"/>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3D34"/>
    <w:rsid w:val="000022CF"/>
    <w:rsid w:val="000429D6"/>
    <w:rsid w:val="000811A4"/>
    <w:rsid w:val="000B4736"/>
    <w:rsid w:val="000C3E32"/>
    <w:rsid w:val="00131912"/>
    <w:rsid w:val="001444F5"/>
    <w:rsid w:val="0018180B"/>
    <w:rsid w:val="001D52B0"/>
    <w:rsid w:val="001E19C0"/>
    <w:rsid w:val="00204D59"/>
    <w:rsid w:val="00231495"/>
    <w:rsid w:val="002319CC"/>
    <w:rsid w:val="00233DA7"/>
    <w:rsid w:val="00261B7F"/>
    <w:rsid w:val="00272373"/>
    <w:rsid w:val="002739E8"/>
    <w:rsid w:val="00275CC3"/>
    <w:rsid w:val="00291E50"/>
    <w:rsid w:val="00291FB1"/>
    <w:rsid w:val="00293004"/>
    <w:rsid w:val="002A7CC3"/>
    <w:rsid w:val="002D710E"/>
    <w:rsid w:val="002E230A"/>
    <w:rsid w:val="002F1ACD"/>
    <w:rsid w:val="00306D5C"/>
    <w:rsid w:val="00311379"/>
    <w:rsid w:val="003173BC"/>
    <w:rsid w:val="00320302"/>
    <w:rsid w:val="00332802"/>
    <w:rsid w:val="00343BE0"/>
    <w:rsid w:val="00350DA6"/>
    <w:rsid w:val="003670DE"/>
    <w:rsid w:val="003A6D39"/>
    <w:rsid w:val="003C5385"/>
    <w:rsid w:val="003C6BFE"/>
    <w:rsid w:val="003D658C"/>
    <w:rsid w:val="003E13F9"/>
    <w:rsid w:val="003E3FEB"/>
    <w:rsid w:val="0041287A"/>
    <w:rsid w:val="0044086F"/>
    <w:rsid w:val="004B039B"/>
    <w:rsid w:val="004C5F10"/>
    <w:rsid w:val="004C6280"/>
    <w:rsid w:val="004F0AEA"/>
    <w:rsid w:val="004F14B3"/>
    <w:rsid w:val="0054094C"/>
    <w:rsid w:val="00547E17"/>
    <w:rsid w:val="00551C1E"/>
    <w:rsid w:val="00584157"/>
    <w:rsid w:val="00585693"/>
    <w:rsid w:val="00591341"/>
    <w:rsid w:val="00597230"/>
    <w:rsid w:val="005C2C3D"/>
    <w:rsid w:val="005C3500"/>
    <w:rsid w:val="005D0D68"/>
    <w:rsid w:val="005E0DF0"/>
    <w:rsid w:val="00600A0A"/>
    <w:rsid w:val="0060121F"/>
    <w:rsid w:val="00625EA3"/>
    <w:rsid w:val="0064370F"/>
    <w:rsid w:val="006940D6"/>
    <w:rsid w:val="006A2B14"/>
    <w:rsid w:val="006B59D6"/>
    <w:rsid w:val="006D071D"/>
    <w:rsid w:val="006D54BE"/>
    <w:rsid w:val="006F18BE"/>
    <w:rsid w:val="006F58B3"/>
    <w:rsid w:val="0071542D"/>
    <w:rsid w:val="00722092"/>
    <w:rsid w:val="007224BE"/>
    <w:rsid w:val="007266C3"/>
    <w:rsid w:val="007336DF"/>
    <w:rsid w:val="00746AC9"/>
    <w:rsid w:val="00760098"/>
    <w:rsid w:val="00771402"/>
    <w:rsid w:val="007741E1"/>
    <w:rsid w:val="0078071B"/>
    <w:rsid w:val="0079524B"/>
    <w:rsid w:val="007A2695"/>
    <w:rsid w:val="007B26F1"/>
    <w:rsid w:val="008036A5"/>
    <w:rsid w:val="00820D16"/>
    <w:rsid w:val="00823936"/>
    <w:rsid w:val="0083089F"/>
    <w:rsid w:val="00836DD9"/>
    <w:rsid w:val="008754BC"/>
    <w:rsid w:val="00875AD1"/>
    <w:rsid w:val="00884DFC"/>
    <w:rsid w:val="00891303"/>
    <w:rsid w:val="00893DE9"/>
    <w:rsid w:val="00896622"/>
    <w:rsid w:val="00897C36"/>
    <w:rsid w:val="008A6227"/>
    <w:rsid w:val="008A7E76"/>
    <w:rsid w:val="008B09C0"/>
    <w:rsid w:val="008E175E"/>
    <w:rsid w:val="00924542"/>
    <w:rsid w:val="00931500"/>
    <w:rsid w:val="00945C34"/>
    <w:rsid w:val="00951D47"/>
    <w:rsid w:val="00962088"/>
    <w:rsid w:val="009650EE"/>
    <w:rsid w:val="00985591"/>
    <w:rsid w:val="009955F0"/>
    <w:rsid w:val="009E5E19"/>
    <w:rsid w:val="00A079A5"/>
    <w:rsid w:val="00A60E42"/>
    <w:rsid w:val="00A8687A"/>
    <w:rsid w:val="00AA53C0"/>
    <w:rsid w:val="00AF129A"/>
    <w:rsid w:val="00AF44A6"/>
    <w:rsid w:val="00AF5E35"/>
    <w:rsid w:val="00AF7DD6"/>
    <w:rsid w:val="00B046C1"/>
    <w:rsid w:val="00B13D34"/>
    <w:rsid w:val="00B1536C"/>
    <w:rsid w:val="00B21823"/>
    <w:rsid w:val="00B233DC"/>
    <w:rsid w:val="00B254E1"/>
    <w:rsid w:val="00B33912"/>
    <w:rsid w:val="00B80879"/>
    <w:rsid w:val="00B95D9C"/>
    <w:rsid w:val="00BB2BC6"/>
    <w:rsid w:val="00C025C2"/>
    <w:rsid w:val="00C07681"/>
    <w:rsid w:val="00C1015F"/>
    <w:rsid w:val="00C4036F"/>
    <w:rsid w:val="00C615D8"/>
    <w:rsid w:val="00C94934"/>
    <w:rsid w:val="00CA0868"/>
    <w:rsid w:val="00CB1159"/>
    <w:rsid w:val="00CD05C1"/>
    <w:rsid w:val="00CE3930"/>
    <w:rsid w:val="00D2655E"/>
    <w:rsid w:val="00D37DEE"/>
    <w:rsid w:val="00D45C1B"/>
    <w:rsid w:val="00D65AC4"/>
    <w:rsid w:val="00D97433"/>
    <w:rsid w:val="00DD6A66"/>
    <w:rsid w:val="00E24B0A"/>
    <w:rsid w:val="00E27F89"/>
    <w:rsid w:val="00E556A2"/>
    <w:rsid w:val="00E61BFE"/>
    <w:rsid w:val="00E74D3C"/>
    <w:rsid w:val="00E809E1"/>
    <w:rsid w:val="00E86E5F"/>
    <w:rsid w:val="00EA053A"/>
    <w:rsid w:val="00EA49F4"/>
    <w:rsid w:val="00ED6E2B"/>
    <w:rsid w:val="00EE7E08"/>
    <w:rsid w:val="00F17520"/>
    <w:rsid w:val="00F214D0"/>
    <w:rsid w:val="00F32C15"/>
    <w:rsid w:val="00F41CB6"/>
    <w:rsid w:val="00F43A9F"/>
    <w:rsid w:val="00F51F32"/>
    <w:rsid w:val="00FD74B4"/>
    <w:rsid w:val="00FE106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6F956"/>
  <w15:docId w15:val="{FF46C0DC-A9F7-4078-B7C3-34412E38D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ms-MY" w:eastAsia="ms-MY"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15D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E3930"/>
    <w:rPr>
      <w:color w:val="0000FF" w:themeColor="hyperlink"/>
      <w:u w:val="single"/>
    </w:rPr>
  </w:style>
  <w:style w:type="paragraph" w:styleId="ListParagraph">
    <w:name w:val="List Paragraph"/>
    <w:basedOn w:val="Normal"/>
    <w:uiPriority w:val="34"/>
    <w:qFormat/>
    <w:rsid w:val="00C615D8"/>
    <w:pPr>
      <w:ind w:left="720"/>
      <w:contextualSpacing/>
    </w:pPr>
  </w:style>
  <w:style w:type="character" w:customStyle="1" w:styleId="Heading1Char">
    <w:name w:val="Heading 1 Char"/>
    <w:basedOn w:val="DefaultParagraphFont"/>
    <w:link w:val="Heading1"/>
    <w:uiPriority w:val="9"/>
    <w:rsid w:val="00C615D8"/>
    <w:rPr>
      <w:rFonts w:asciiTheme="majorHAnsi" w:eastAsiaTheme="majorEastAsia" w:hAnsiTheme="majorHAnsi" w:cstheme="majorBidi"/>
      <w:b/>
      <w:bCs/>
      <w:color w:val="365F91" w:themeColor="accent1" w:themeShade="BF"/>
      <w:sz w:val="28"/>
      <w:szCs w:val="28"/>
      <w:lang w:val="en-MY"/>
    </w:rPr>
  </w:style>
  <w:style w:type="table" w:styleId="TableGrid">
    <w:name w:val="Table Grid"/>
    <w:basedOn w:val="TableNormal"/>
    <w:uiPriority w:val="59"/>
    <w:rsid w:val="00C615D8"/>
    <w:pPr>
      <w:spacing w:after="0" w:line="240" w:lineRule="auto"/>
    </w:pPr>
    <w:rPr>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615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15D8"/>
    <w:rPr>
      <w:rFonts w:ascii="Tahoma" w:hAnsi="Tahoma" w:cs="Tahoma"/>
      <w:sz w:val="16"/>
      <w:szCs w:val="16"/>
      <w:lang w:val="en-MY"/>
    </w:rPr>
  </w:style>
  <w:style w:type="paragraph" w:styleId="Header">
    <w:name w:val="header"/>
    <w:basedOn w:val="Normal"/>
    <w:link w:val="HeaderChar"/>
    <w:uiPriority w:val="99"/>
    <w:semiHidden/>
    <w:unhideWhenUsed/>
    <w:rsid w:val="00C4036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4036F"/>
    <w:rPr>
      <w:lang w:val="en-MY"/>
    </w:rPr>
  </w:style>
  <w:style w:type="paragraph" w:styleId="Footer">
    <w:name w:val="footer"/>
    <w:basedOn w:val="Normal"/>
    <w:link w:val="FooterChar"/>
    <w:uiPriority w:val="99"/>
    <w:semiHidden/>
    <w:unhideWhenUsed/>
    <w:rsid w:val="00C4036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4036F"/>
    <w:rPr>
      <w:lang w:val="en-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chart" Target="charts/chart6.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hart" Target="charts/chart5.xml"/></Relationships>
</file>

<file path=word/charts/_rels/chart1.xml.rels><?xml version="1.0" encoding="UTF-8" standalone="yes"?>
<Relationships xmlns="http://schemas.openxmlformats.org/package/2006/relationships"><Relationship Id="rId1" Type="http://schemas.openxmlformats.org/officeDocument/2006/relationships/oleObject" Target="file:///D:\STUDIES%20AND%20DOCUMENTS\PhD%20STUDY\DATA\DATA\DOE%20PM10%20data%20at%20klang%20valle%20(2000-2010)\PM10%20monthly%20avg\PM10_monthly_PCA%20trial.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STUDIES%20AND%20DOCUMENTS\PhD%20STUDY\DATA\DATA\DOE%20PM10%20data%20at%20klang%20valle%20(2000-2010)\PM10%20monthly%20avg\PM10_monthly_PCA%20trial.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STUDIES%20AND%20DOCUMENTS\PhD%20STUDY\DATA\DATA\DOE%20PM10%20data%20at%20klang%20valle%20(2000-2010)\PM10%20monthly%20avg\PM10_monthly_PCA%20trial.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STUDIES%20AND%20DOCUMENTS\PhD%20STUDY\DATA\DATA\DOE%20PM10%20data%20at%20klang%20valle%20(2000-2010)\PM10%20monthly%20avg\PM10_monthly_PCA%20trial.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STUDIES%20AND%20DOCUMENTS\PhD%20STUDY\DATA\DATA\DOE%20PM10%20data%20at%20klang%20valle%20(2000-2010)\PM10%20monthly%20avg\PM10_monthly_PCA%20trial.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D:\STUDIES%20AND%20DOCUMENTS\PhD%20STUDY\DATA\DATA\DOE%20PM10%20data%20at%20klang%20valle%20(2000-2010)\PM10%20monthly%20avg\PM10_monthly_PCA%20tria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n-MY" sz="900" b="1"/>
            </a:pPr>
            <a:r>
              <a:rPr lang="en-US"/>
              <a:t>Scree plot</a:t>
            </a:r>
          </a:p>
        </c:rich>
      </c:tx>
      <c:overlay val="0"/>
    </c:title>
    <c:autoTitleDeleted val="0"/>
    <c:plotArea>
      <c:layout/>
      <c:barChart>
        <c:barDir val="col"/>
        <c:grouping val="clustered"/>
        <c:varyColors val="0"/>
        <c:ser>
          <c:idx val="0"/>
          <c:order val="0"/>
          <c:tx>
            <c:strRef>
              <c:f>'PCA1'!$B$60</c:f>
              <c:strCache>
                <c:ptCount val="1"/>
                <c:pt idx="0">
                  <c:v>Eigenvalue</c:v>
                </c:pt>
              </c:strCache>
            </c:strRef>
          </c:tx>
          <c:spPr>
            <a:solidFill>
              <a:srgbClr val="0000FF"/>
            </a:solidFill>
            <a:ln>
              <a:solidFill>
                <a:srgbClr val="000000"/>
              </a:solidFill>
              <a:prstDash val="solid"/>
            </a:ln>
            <a:effectLst/>
          </c:spPr>
          <c:invertIfNegative val="0"/>
          <c:cat>
            <c:strRef>
              <c:f>'PCA1'!$C$59:$F$59</c:f>
              <c:strCache>
                <c:ptCount val="4"/>
                <c:pt idx="0">
                  <c:v>F1</c:v>
                </c:pt>
                <c:pt idx="1">
                  <c:v>F2</c:v>
                </c:pt>
                <c:pt idx="2">
                  <c:v>F3</c:v>
                </c:pt>
                <c:pt idx="3">
                  <c:v>F4</c:v>
                </c:pt>
              </c:strCache>
            </c:strRef>
          </c:cat>
          <c:val>
            <c:numRef>
              <c:f>'PCA1'!$C$60:$F$60</c:f>
              <c:numCache>
                <c:formatCode>0.000</c:formatCode>
                <c:ptCount val="4"/>
                <c:pt idx="0">
                  <c:v>3.3909387114636877</c:v>
                </c:pt>
                <c:pt idx="1">
                  <c:v>0.2727100382922738</c:v>
                </c:pt>
                <c:pt idx="2">
                  <c:v>0.26064639154120989</c:v>
                </c:pt>
                <c:pt idx="3">
                  <c:v>7.5704858702824895E-2</c:v>
                </c:pt>
              </c:numCache>
            </c:numRef>
          </c:val>
          <c:extLst>
            <c:ext xmlns:c16="http://schemas.microsoft.com/office/drawing/2014/chart" uri="{C3380CC4-5D6E-409C-BE32-E72D297353CC}">
              <c16:uniqueId val="{00000000-CF7F-4D2E-9864-BE9081B47CE9}"/>
            </c:ext>
          </c:extLst>
        </c:ser>
        <c:dLbls>
          <c:showLegendKey val="0"/>
          <c:showVal val="0"/>
          <c:showCatName val="0"/>
          <c:showSerName val="0"/>
          <c:showPercent val="0"/>
          <c:showBubbleSize val="0"/>
        </c:dLbls>
        <c:gapWidth val="50"/>
        <c:overlap val="-30"/>
        <c:axId val="62888960"/>
        <c:axId val="68769280"/>
      </c:barChart>
      <c:lineChart>
        <c:grouping val="standard"/>
        <c:varyColors val="0"/>
        <c:ser>
          <c:idx val="1"/>
          <c:order val="1"/>
          <c:tx>
            <c:strRef>
              <c:f>'PCA1'!$B$62</c:f>
              <c:strCache>
                <c:ptCount val="1"/>
                <c:pt idx="0">
                  <c:v>Cumulative %</c:v>
                </c:pt>
              </c:strCache>
            </c:strRef>
          </c:tx>
          <c:spPr>
            <a:ln w="12700">
              <a:solidFill>
                <a:srgbClr val="FF0000"/>
              </a:solidFill>
              <a:prstDash val="solid"/>
            </a:ln>
            <a:effectLst/>
          </c:spPr>
          <c:marker>
            <c:symbol val="circle"/>
            <c:size val="4"/>
            <c:spPr>
              <a:solidFill>
                <a:srgbClr val="FFFFFF"/>
              </a:solidFill>
              <a:ln>
                <a:solidFill>
                  <a:srgbClr val="FF0000"/>
                </a:solidFill>
                <a:prstDash val="solid"/>
              </a:ln>
            </c:spPr>
          </c:marker>
          <c:cat>
            <c:strRef>
              <c:f>'PCA1'!$C$59:$F$59</c:f>
              <c:strCache>
                <c:ptCount val="4"/>
                <c:pt idx="0">
                  <c:v>F1</c:v>
                </c:pt>
                <c:pt idx="1">
                  <c:v>F2</c:v>
                </c:pt>
                <c:pt idx="2">
                  <c:v>F3</c:v>
                </c:pt>
                <c:pt idx="3">
                  <c:v>F4</c:v>
                </c:pt>
              </c:strCache>
            </c:strRef>
          </c:cat>
          <c:val>
            <c:numRef>
              <c:f>'PCA1'!$C$62:$F$62</c:f>
              <c:numCache>
                <c:formatCode>0.000</c:formatCode>
                <c:ptCount val="4"/>
                <c:pt idx="0">
                  <c:v>84.773467786592278</c:v>
                </c:pt>
                <c:pt idx="1">
                  <c:v>91.59121874389912</c:v>
                </c:pt>
                <c:pt idx="2">
                  <c:v>98.107378532426196</c:v>
                </c:pt>
                <c:pt idx="3">
                  <c:v>100</c:v>
                </c:pt>
              </c:numCache>
            </c:numRef>
          </c:val>
          <c:smooth val="0"/>
          <c:extLst>
            <c:ext xmlns:c16="http://schemas.microsoft.com/office/drawing/2014/chart" uri="{C3380CC4-5D6E-409C-BE32-E72D297353CC}">
              <c16:uniqueId val="{00000001-CF7F-4D2E-9864-BE9081B47CE9}"/>
            </c:ext>
          </c:extLst>
        </c:ser>
        <c:dLbls>
          <c:showLegendKey val="0"/>
          <c:showVal val="0"/>
          <c:showCatName val="0"/>
          <c:showSerName val="0"/>
          <c:showPercent val="0"/>
          <c:showBubbleSize val="0"/>
        </c:dLbls>
        <c:marker val="1"/>
        <c:smooth val="0"/>
        <c:axId val="68773376"/>
        <c:axId val="68771200"/>
      </c:lineChart>
      <c:catAx>
        <c:axId val="62888960"/>
        <c:scaling>
          <c:orientation val="minMax"/>
        </c:scaling>
        <c:delete val="0"/>
        <c:axPos val="b"/>
        <c:title>
          <c:tx>
            <c:rich>
              <a:bodyPr/>
              <a:lstStyle/>
              <a:p>
                <a:pPr>
                  <a:defRPr lang="en-MY" sz="800" b="1"/>
                </a:pPr>
                <a:r>
                  <a:rPr lang="en-US"/>
                  <a:t>axis</a:t>
                </a:r>
              </a:p>
            </c:rich>
          </c:tx>
          <c:overlay val="0"/>
        </c:title>
        <c:numFmt formatCode="General" sourceLinked="0"/>
        <c:majorTickMark val="cross"/>
        <c:minorTickMark val="none"/>
        <c:tickLblPos val="nextTo"/>
        <c:txPr>
          <a:bodyPr/>
          <a:lstStyle/>
          <a:p>
            <a:pPr>
              <a:defRPr lang="en-MY" sz="700"/>
            </a:pPr>
            <a:endParaRPr lang="en-US"/>
          </a:p>
        </c:txPr>
        <c:crossAx val="68769280"/>
        <c:crosses val="autoZero"/>
        <c:auto val="1"/>
        <c:lblAlgn val="ctr"/>
        <c:lblOffset val="100"/>
        <c:noMultiLvlLbl val="0"/>
      </c:catAx>
      <c:valAx>
        <c:axId val="68769280"/>
        <c:scaling>
          <c:orientation val="minMax"/>
          <c:min val="0"/>
        </c:scaling>
        <c:delete val="0"/>
        <c:axPos val="l"/>
        <c:title>
          <c:tx>
            <c:rich>
              <a:bodyPr/>
              <a:lstStyle/>
              <a:p>
                <a:pPr>
                  <a:defRPr lang="en-MY" sz="800" b="1"/>
                </a:pPr>
                <a:r>
                  <a:rPr lang="en-US"/>
                  <a:t>Eigenvalue</a:t>
                </a:r>
              </a:p>
            </c:rich>
          </c:tx>
          <c:overlay val="0"/>
        </c:title>
        <c:numFmt formatCode="General" sourceLinked="0"/>
        <c:majorTickMark val="cross"/>
        <c:minorTickMark val="none"/>
        <c:tickLblPos val="nextTo"/>
        <c:txPr>
          <a:bodyPr/>
          <a:lstStyle/>
          <a:p>
            <a:pPr>
              <a:defRPr lang="en-MY" sz="700"/>
            </a:pPr>
            <a:endParaRPr lang="en-US"/>
          </a:p>
        </c:txPr>
        <c:crossAx val="62888960"/>
        <c:crosses val="autoZero"/>
        <c:crossBetween val="between"/>
      </c:valAx>
      <c:valAx>
        <c:axId val="68771200"/>
        <c:scaling>
          <c:orientation val="minMax"/>
          <c:max val="100"/>
          <c:min val="0"/>
        </c:scaling>
        <c:delete val="0"/>
        <c:axPos val="r"/>
        <c:title>
          <c:tx>
            <c:rich>
              <a:bodyPr/>
              <a:lstStyle/>
              <a:p>
                <a:pPr>
                  <a:defRPr lang="en-MY" sz="800" b="1"/>
                </a:pPr>
                <a:r>
                  <a:rPr lang="en-MY"/>
                  <a:t>Cumulative variability (%)</a:t>
                </a:r>
              </a:p>
            </c:rich>
          </c:tx>
          <c:overlay val="0"/>
        </c:title>
        <c:numFmt formatCode="General" sourceLinked="0"/>
        <c:majorTickMark val="cross"/>
        <c:minorTickMark val="none"/>
        <c:tickLblPos val="nextTo"/>
        <c:txPr>
          <a:bodyPr/>
          <a:lstStyle/>
          <a:p>
            <a:pPr>
              <a:defRPr lang="en-MY" sz="700"/>
            </a:pPr>
            <a:endParaRPr lang="en-US"/>
          </a:p>
        </c:txPr>
        <c:crossAx val="68773376"/>
        <c:crosses val="max"/>
        <c:crossBetween val="between"/>
        <c:majorUnit val="20"/>
      </c:valAx>
      <c:catAx>
        <c:axId val="68773376"/>
        <c:scaling>
          <c:orientation val="minMax"/>
        </c:scaling>
        <c:delete val="1"/>
        <c:axPos val="b"/>
        <c:numFmt formatCode="General" sourceLinked="1"/>
        <c:majorTickMark val="out"/>
        <c:minorTickMark val="none"/>
        <c:tickLblPos val="nextTo"/>
        <c:crossAx val="68771200"/>
        <c:crosses val="autoZero"/>
        <c:auto val="1"/>
        <c:lblAlgn val="ctr"/>
        <c:lblOffset val="100"/>
        <c:noMultiLvlLbl val="0"/>
      </c:catAx>
      <c:spPr>
        <a:ln>
          <a:solidFill>
            <a:srgbClr val="808080"/>
          </a:solidFill>
          <a:prstDash val="solid"/>
        </a:ln>
      </c:spPr>
    </c:plotArea>
    <c:plotVisOnly val="1"/>
    <c:dispBlanksAs val="gap"/>
    <c:showDLblsOverMax val="0"/>
  </c:chart>
  <c:spPr>
    <a:ln>
      <a:solidFill>
        <a:srgbClr val="002060"/>
      </a:solid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n-MY" sz="900" b="1"/>
            </a:pPr>
            <a:r>
              <a:rPr lang="en-MY"/>
              <a:t>Variables (axes F1 and F2: 91.59 %)</a:t>
            </a:r>
          </a:p>
        </c:rich>
      </c:tx>
      <c:overlay val="0"/>
    </c:title>
    <c:autoTitleDeleted val="0"/>
    <c:plotArea>
      <c:layout>
        <c:manualLayout>
          <c:xMode val="edge"/>
          <c:yMode val="edge"/>
          <c:x val="4.7795275590551183E-2"/>
          <c:y val="8.2294272039524496E-2"/>
          <c:w val="0.93137139107611544"/>
          <c:h val="0.84411733827390001"/>
        </c:manualLayout>
      </c:layout>
      <c:scatterChart>
        <c:scatterStyle val="lineMarker"/>
        <c:varyColors val="0"/>
        <c:ser>
          <c:idx val="0"/>
          <c:order val="0"/>
          <c:spPr>
            <a:ln w="28575">
              <a:noFill/>
            </a:ln>
            <a:effectLst/>
          </c:spPr>
          <c:marker>
            <c:symbol val="circle"/>
            <c:size val="3"/>
            <c:spPr>
              <a:solidFill>
                <a:srgbClr val="FF0000"/>
              </a:solidFill>
              <a:ln>
                <a:solidFill>
                  <a:srgbClr val="FF0000"/>
                </a:solidFill>
                <a:prstDash val="solid"/>
              </a:ln>
            </c:spPr>
          </c:marker>
          <c:dLbls>
            <c:dLbl>
              <c:idx val="0"/>
              <c:tx>
                <c:rich>
                  <a:bodyPr/>
                  <a:lstStyle/>
                  <a:p>
                    <a:r>
                      <a:rPr lang="en-US"/>
                      <a:t>Klang</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60F-413C-AE45-4652C37EBA0C}"/>
                </c:ext>
              </c:extLst>
            </c:dLbl>
            <c:dLbl>
              <c:idx val="1"/>
              <c:layout>
                <c:manualLayout>
                  <c:x val="0"/>
                  <c:y val="4.3431053203040096E-2"/>
                </c:manualLayout>
              </c:layout>
              <c:tx>
                <c:rich>
                  <a:bodyPr/>
                  <a:lstStyle/>
                  <a:p>
                    <a:r>
                      <a:rPr lang="en-US"/>
                      <a:t>Petaling Jaya</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60F-413C-AE45-4652C37EBA0C}"/>
                </c:ext>
              </c:extLst>
            </c:dLbl>
            <c:dLbl>
              <c:idx val="2"/>
              <c:tx>
                <c:rich>
                  <a:bodyPr/>
                  <a:lstStyle/>
                  <a:p>
                    <a:r>
                      <a:rPr lang="en-US"/>
                      <a:t>Kajang</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460F-413C-AE45-4652C37EBA0C}"/>
                </c:ext>
              </c:extLst>
            </c:dLbl>
            <c:dLbl>
              <c:idx val="3"/>
              <c:tx>
                <c:rich>
                  <a:bodyPr/>
                  <a:lstStyle/>
                  <a:p>
                    <a:r>
                      <a:rPr lang="en-US"/>
                      <a:t>Shah Alam</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460F-413C-AE45-4652C37EBA0C}"/>
                </c:ext>
              </c:extLst>
            </c:dLbl>
            <c:spPr>
              <a:noFill/>
              <a:ln>
                <a:noFill/>
              </a:ln>
              <a:effectLst/>
            </c:spPr>
            <c:txPr>
              <a:bodyPr/>
              <a:lstStyle/>
              <a:p>
                <a:pPr>
                  <a:defRPr lang="en-MY" sz="70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xVal>
            <c:numRef>
              <c:f>'PCA1'!$C$103:$C$106</c:f>
              <c:numCache>
                <c:formatCode>0.000</c:formatCode>
                <c:ptCount val="4"/>
                <c:pt idx="0">
                  <c:v>0.94393013272234338</c:v>
                </c:pt>
                <c:pt idx="1">
                  <c:v>0.90192989617590935</c:v>
                </c:pt>
                <c:pt idx="2">
                  <c:v>0.91382784459715671</c:v>
                </c:pt>
                <c:pt idx="3">
                  <c:v>0.92270024863197764</c:v>
                </c:pt>
              </c:numCache>
            </c:numRef>
          </c:xVal>
          <c:yVal>
            <c:numRef>
              <c:f>'PCA1'!$D$103:$D$106</c:f>
              <c:numCache>
                <c:formatCode>0.000</c:formatCode>
                <c:ptCount val="4"/>
                <c:pt idx="0">
                  <c:v>0.1410291060375827</c:v>
                </c:pt>
                <c:pt idx="1">
                  <c:v>-0.24577972378322441</c:v>
                </c:pt>
                <c:pt idx="2">
                  <c:v>0.35586206715230279</c:v>
                </c:pt>
                <c:pt idx="3">
                  <c:v>-0.25646704677531623</c:v>
                </c:pt>
              </c:numCache>
            </c:numRef>
          </c:yVal>
          <c:smooth val="0"/>
          <c:extLst>
            <c:ext xmlns:c16="http://schemas.microsoft.com/office/drawing/2014/chart" uri="{C3380CC4-5D6E-409C-BE32-E72D297353CC}">
              <c16:uniqueId val="{00000004-460F-413C-AE45-4652C37EBA0C}"/>
            </c:ext>
          </c:extLst>
        </c:ser>
        <c:ser>
          <c:idx val="1"/>
          <c:order val="1"/>
          <c:spPr>
            <a:ln w="3175">
              <a:solidFill>
                <a:srgbClr val="000000"/>
              </a:solidFill>
              <a:prstDash val="solid"/>
            </a:ln>
          </c:spPr>
          <c:marker>
            <c:symbol val="none"/>
          </c:marker>
          <c:xVal>
            <c:numRef>
              <c:f>'PCA1'!ycir1</c:f>
              <c:numCache>
                <c:formatCode>General</c:formatCode>
                <c:ptCount val="500"/>
                <c:pt idx="0">
                  <c:v>-1</c:v>
                </c:pt>
                <c:pt idx="1">
                  <c:v>-0.99992072743481464</c:v>
                </c:pt>
                <c:pt idx="2">
                  <c:v>-0.99968292230753597</c:v>
                </c:pt>
                <c:pt idx="3">
                  <c:v>-0.99928662232101029</c:v>
                </c:pt>
                <c:pt idx="4">
                  <c:v>-0.99873189030667064</c:v>
                </c:pt>
                <c:pt idx="5">
                  <c:v>-0.9980188142145856</c:v>
                </c:pt>
                <c:pt idx="6">
                  <c:v>-0.99714750709946709</c:v>
                </c:pt>
                <c:pt idx="7">
                  <c:v>-0.99611810710283799</c:v>
                </c:pt>
                <c:pt idx="8">
                  <c:v>-0.9949307774310695</c:v>
                </c:pt>
                <c:pt idx="9">
                  <c:v>-0.99358570632947463</c:v>
                </c:pt>
                <c:pt idx="10">
                  <c:v>-0.99208310705253056</c:v>
                </c:pt>
                <c:pt idx="11">
                  <c:v>-0.9904232178300455</c:v>
                </c:pt>
                <c:pt idx="12">
                  <c:v>-0.98860630182935227</c:v>
                </c:pt>
                <c:pt idx="13">
                  <c:v>-0.98663264711367293</c:v>
                </c:pt>
                <c:pt idx="14">
                  <c:v>-0.98450256659630697</c:v>
                </c:pt>
                <c:pt idx="15">
                  <c:v>-0.98221639799117866</c:v>
                </c:pt>
                <c:pt idx="16">
                  <c:v>-0.97977450375919728</c:v>
                </c:pt>
                <c:pt idx="17">
                  <c:v>-0.9771772710507507</c:v>
                </c:pt>
                <c:pt idx="18">
                  <c:v>-0.9744251116444953</c:v>
                </c:pt>
                <c:pt idx="19">
                  <c:v>-0.97151846188183988</c:v>
                </c:pt>
                <c:pt idx="20">
                  <c:v>-0.96845778259801862</c:v>
                </c:pt>
                <c:pt idx="21">
                  <c:v>-0.96524355904879533</c:v>
                </c:pt>
                <c:pt idx="22">
                  <c:v>-0.9618763008336455</c:v>
                </c:pt>
                <c:pt idx="23">
                  <c:v>-0.95835654181497865</c:v>
                </c:pt>
                <c:pt idx="24">
                  <c:v>-0.95468484003346565</c:v>
                </c:pt>
                <c:pt idx="25">
                  <c:v>-0.95086177761952706</c:v>
                </c:pt>
                <c:pt idx="26">
                  <c:v>-0.94688796070105741</c:v>
                </c:pt>
                <c:pt idx="27">
                  <c:v>-0.94276401930744369</c:v>
                </c:pt>
                <c:pt idx="28">
                  <c:v>-0.93849060726946865</c:v>
                </c:pt>
                <c:pt idx="29">
                  <c:v>-0.93406840211581565</c:v>
                </c:pt>
                <c:pt idx="30">
                  <c:v>-0.9294981049655654</c:v>
                </c:pt>
                <c:pt idx="31">
                  <c:v>-0.92478044041708762</c:v>
                </c:pt>
                <c:pt idx="32">
                  <c:v>-0.91991615643311864</c:v>
                </c:pt>
                <c:pt idx="33">
                  <c:v>-0.91490602422219602</c:v>
                </c:pt>
                <c:pt idx="34">
                  <c:v>-0.90975083811639512</c:v>
                </c:pt>
                <c:pt idx="35">
                  <c:v>-0.90445141544534169</c:v>
                </c:pt>
                <c:pt idx="36">
                  <c:v>-0.89900859640672071</c:v>
                </c:pt>
                <c:pt idx="37">
                  <c:v>-0.89342324393297656</c:v>
                </c:pt>
                <c:pt idx="38">
                  <c:v>-0.88769624355455545</c:v>
                </c:pt>
                <c:pt idx="39">
                  <c:v>-0.88182850325945195</c:v>
                </c:pt>
                <c:pt idx="40">
                  <c:v>-0.87582095334935428</c:v>
                </c:pt>
                <c:pt idx="41">
                  <c:v>-0.86967454629201191</c:v>
                </c:pt>
                <c:pt idx="42">
                  <c:v>-0.86339025657035118</c:v>
                </c:pt>
                <c:pt idx="43">
                  <c:v>-0.85696908052789567</c:v>
                </c:pt>
                <c:pt idx="44">
                  <c:v>-0.85041203621083761</c:v>
                </c:pt>
                <c:pt idx="45">
                  <c:v>-0.84372016320663801</c:v>
                </c:pt>
                <c:pt idx="46">
                  <c:v>-0.8368945224791825</c:v>
                </c:pt>
                <c:pt idx="47">
                  <c:v>-0.82993619620051962</c:v>
                </c:pt>
                <c:pt idx="48">
                  <c:v>-0.82284628757945455</c:v>
                </c:pt>
                <c:pt idx="49">
                  <c:v>-0.81562592068644302</c:v>
                </c:pt>
                <c:pt idx="50">
                  <c:v>-0.80827624027549083</c:v>
                </c:pt>
                <c:pt idx="51">
                  <c:v>-0.80079841160265763</c:v>
                </c:pt>
                <c:pt idx="52">
                  <c:v>-0.7931936202412555</c:v>
                </c:pt>
                <c:pt idx="53">
                  <c:v>-0.78546307189391207</c:v>
                </c:pt>
                <c:pt idx="54">
                  <c:v>-0.7776079922014637</c:v>
                </c:pt>
                <c:pt idx="55">
                  <c:v>-0.76962962654851397</c:v>
                </c:pt>
                <c:pt idx="56">
                  <c:v>-0.76152923986603405</c:v>
                </c:pt>
                <c:pt idx="57">
                  <c:v>-0.75330811643096862</c:v>
                </c:pt>
                <c:pt idx="58">
                  <c:v>-0.74496755966237371</c:v>
                </c:pt>
                <c:pt idx="59">
                  <c:v>-0.7365088919149092</c:v>
                </c:pt>
                <c:pt idx="60">
                  <c:v>-0.72793345426916545</c:v>
                </c:pt>
                <c:pt idx="61">
                  <c:v>-0.71924260631900594</c:v>
                </c:pt>
                <c:pt idx="62">
                  <c:v>-0.71043772595603383</c:v>
                </c:pt>
                <c:pt idx="63">
                  <c:v>-0.70152020915121349</c:v>
                </c:pt>
                <c:pt idx="64">
                  <c:v>-0.69249146973336351</c:v>
                </c:pt>
                <c:pt idx="65">
                  <c:v>-0.68335293916516338</c:v>
                </c:pt>
                <c:pt idx="66">
                  <c:v>-0.67410606631614245</c:v>
                </c:pt>
                <c:pt idx="67">
                  <c:v>-0.6647523172329356</c:v>
                </c:pt>
                <c:pt idx="68">
                  <c:v>-0.6552931749069365</c:v>
                </c:pt>
                <c:pt idx="69">
                  <c:v>-0.64573013903910081</c:v>
                </c:pt>
                <c:pt idx="70">
                  <c:v>-0.63606472580216356</c:v>
                </c:pt>
                <c:pt idx="71">
                  <c:v>-0.62629846760037544</c:v>
                </c:pt>
                <c:pt idx="72">
                  <c:v>-0.61643291282636459</c:v>
                </c:pt>
                <c:pt idx="73">
                  <c:v>-0.60646962561583695</c:v>
                </c:pt>
                <c:pt idx="74">
                  <c:v>-0.59641018559943693</c:v>
                </c:pt>
                <c:pt idx="75">
                  <c:v>-0.58625618765241816</c:v>
                </c:pt>
                <c:pt idx="76">
                  <c:v>-0.57600924164170875</c:v>
                </c:pt>
                <c:pt idx="77">
                  <c:v>-0.56567097217068785</c:v>
                </c:pt>
                <c:pt idx="78">
                  <c:v>-0.55524301832161305</c:v>
                </c:pt>
                <c:pt idx="79">
                  <c:v>-0.54472703339583428</c:v>
                </c:pt>
                <c:pt idx="80">
                  <c:v>-0.53412468465150564</c:v>
                </c:pt>
                <c:pt idx="81">
                  <c:v>-0.52343765303942535</c:v>
                </c:pt>
                <c:pt idx="82">
                  <c:v>-0.51266763293640294</c:v>
                </c:pt>
                <c:pt idx="83">
                  <c:v>-0.50181633187666819</c:v>
                </c:pt>
                <c:pt idx="84">
                  <c:v>-0.49088547028119944</c:v>
                </c:pt>
                <c:pt idx="85">
                  <c:v>-0.47987678118484101</c:v>
                </c:pt>
                <c:pt idx="86">
                  <c:v>-0.4687920099616264</c:v>
                </c:pt>
                <c:pt idx="87">
                  <c:v>-0.45763291404808776</c:v>
                </c:pt>
                <c:pt idx="88">
                  <c:v>-0.44640126266452934</c:v>
                </c:pt>
                <c:pt idx="89">
                  <c:v>-0.43509883653458331</c:v>
                </c:pt>
                <c:pt idx="90">
                  <c:v>-0.42372742760287957</c:v>
                </c:pt>
                <c:pt idx="91">
                  <c:v>-0.41228883875091432</c:v>
                </c:pt>
                <c:pt idx="92">
                  <c:v>-0.40078488351126812</c:v>
                </c:pt>
                <c:pt idx="93">
                  <c:v>-0.38921738578001192</c:v>
                </c:pt>
                <c:pt idx="94">
                  <c:v>-0.377588179527585</c:v>
                </c:pt>
                <c:pt idx="95">
                  <c:v>-0.36589910850799745</c:v>
                </c:pt>
                <c:pt idx="96">
                  <c:v>-0.35415202596655732</c:v>
                </c:pt>
                <c:pt idx="97">
                  <c:v>-0.34234879434599402</c:v>
                </c:pt>
                <c:pt idx="98">
                  <c:v>-0.33049128499118768</c:v>
                </c:pt>
                <c:pt idx="99">
                  <c:v>-0.31858137785252844</c:v>
                </c:pt>
                <c:pt idx="100">
                  <c:v>-0.30662096118778109</c:v>
                </c:pt>
                <c:pt idx="101">
                  <c:v>-0.29461193126275714</c:v>
                </c:pt>
                <c:pt idx="102">
                  <c:v>-0.28255619205068438</c:v>
                </c:pt>
                <c:pt idx="103">
                  <c:v>-0.27045565493030693</c:v>
                </c:pt>
                <c:pt idx="104">
                  <c:v>-0.25831223838286815</c:v>
                </c:pt>
                <c:pt idx="105">
                  <c:v>-0.24612786768790421</c:v>
                </c:pt>
                <c:pt idx="106">
                  <c:v>-0.2339044746180769</c:v>
                </c:pt>
                <c:pt idx="107">
                  <c:v>-0.22164399713282895</c:v>
                </c:pt>
                <c:pt idx="108">
                  <c:v>-0.20934837907115494</c:v>
                </c:pt>
                <c:pt idx="109">
                  <c:v>-0.19701956984343041</c:v>
                </c:pt>
                <c:pt idx="110">
                  <c:v>-0.1846595241223189</c:v>
                </c:pt>
                <c:pt idx="111">
                  <c:v>-0.17227020153288194</c:v>
                </c:pt>
                <c:pt idx="112">
                  <c:v>-0.15985356634188264</c:v>
                </c:pt>
                <c:pt idx="113">
                  <c:v>-0.1474115871463722</c:v>
                </c:pt>
                <c:pt idx="114">
                  <c:v>-0.13494623656155408</c:v>
                </c:pt>
                <c:pt idx="115">
                  <c:v>-0.12245949090806448</c:v>
                </c:pt>
                <c:pt idx="116">
                  <c:v>-0.1099533298986274</c:v>
                </c:pt>
                <c:pt idx="117">
                  <c:v>-9.7429736324166488E-2</c:v>
                </c:pt>
                <c:pt idx="118">
                  <c:v>-8.4890695739460606E-2</c:v>
                </c:pt>
                <c:pt idx="119">
                  <c:v>-7.2338196148327524E-2</c:v>
                </c:pt>
                <c:pt idx="120">
                  <c:v>-5.9774227688455514E-2</c:v>
                </c:pt>
                <c:pt idx="121">
                  <c:v>-4.720078231586302E-2</c:v>
                </c:pt>
                <c:pt idx="122">
                  <c:v>-3.4619853489084612E-2</c:v>
                </c:pt>
                <c:pt idx="123">
                  <c:v>-2.2033435853121446E-2</c:v>
                </c:pt>
                <c:pt idx="124">
                  <c:v>-9.4435249231977821E-3</c:v>
                </c:pt>
                <c:pt idx="125">
                  <c:v>3.1478832316157415E-3</c:v>
                </c:pt>
                <c:pt idx="126">
                  <c:v>1.5738792304871799E-2</c:v>
                </c:pt>
                <c:pt idx="127">
                  <c:v>2.8327206069249836E-2</c:v>
                </c:pt>
                <c:pt idx="128">
                  <c:v>4.0911128693048783E-2</c:v>
                </c:pt>
                <c:pt idx="129">
                  <c:v>5.3488565056615429E-2</c:v>
                </c:pt>
                <c:pt idx="130">
                  <c:v>6.605752106866157E-2</c:v>
                </c:pt>
                <c:pt idx="131">
                  <c:v>7.8616003982418914E-2</c:v>
                </c:pt>
                <c:pt idx="132">
                  <c:v>9.1162022711574003E-2</c:v>
                </c:pt>
                <c:pt idx="133">
                  <c:v>0.10369358814595379</c:v>
                </c:pt>
                <c:pt idx="134">
                  <c:v>0.11620871346688418</c:v>
                </c:pt>
                <c:pt idx="135">
                  <c:v>0.1287054144621865</c:v>
                </c:pt>
                <c:pt idx="136">
                  <c:v>0.14118170984077064</c:v>
                </c:pt>
                <c:pt idx="137">
                  <c:v>0.15363562154676441</c:v>
                </c:pt>
                <c:pt idx="138">
                  <c:v>0.16606517507311008</c:v>
                </c:pt>
                <c:pt idx="139">
                  <c:v>0.17846839977462747</c:v>
                </c:pt>
                <c:pt idx="140">
                  <c:v>0.19084332918043043</c:v>
                </c:pt>
                <c:pt idx="141">
                  <c:v>0.20318800130572645</c:v>
                </c:pt>
                <c:pt idx="142">
                  <c:v>0.21550045896287076</c:v>
                </c:pt>
                <c:pt idx="143">
                  <c:v>0.22777875007164838</c:v>
                </c:pt>
                <c:pt idx="144">
                  <c:v>0.24002092796880267</c:v>
                </c:pt>
                <c:pt idx="145">
                  <c:v>0.25222505171664028</c:v>
                </c:pt>
                <c:pt idx="146">
                  <c:v>0.26438918641077058</c:v>
                </c:pt>
                <c:pt idx="147">
                  <c:v>0.27651140348687248</c:v>
                </c:pt>
                <c:pt idx="148">
                  <c:v>0.28858978102646626</c:v>
                </c:pt>
                <c:pt idx="149">
                  <c:v>0.3006224040615893</c:v>
                </c:pt>
                <c:pt idx="150">
                  <c:v>0.31260736487847934</c:v>
                </c:pt>
                <c:pt idx="151">
                  <c:v>0.32454276331995424</c:v>
                </c:pt>
                <c:pt idx="152">
                  <c:v>0.33642670708669542</c:v>
                </c:pt>
                <c:pt idx="153">
                  <c:v>0.34825731203729327</c:v>
                </c:pt>
                <c:pt idx="154">
                  <c:v>0.36003270248696184</c:v>
                </c:pt>
                <c:pt idx="155">
                  <c:v>0.37175101150487688</c:v>
                </c:pt>
                <c:pt idx="156">
                  <c:v>0.38341038121021792</c:v>
                </c:pt>
                <c:pt idx="157">
                  <c:v>0.39500896306667393</c:v>
                </c:pt>
                <c:pt idx="158">
                  <c:v>0.40654491817557031</c:v>
                </c:pt>
                <c:pt idx="159">
                  <c:v>0.41801641756742908</c:v>
                </c:pt>
                <c:pt idx="160">
                  <c:v>0.42942164249185782</c:v>
                </c:pt>
                <c:pt idx="161">
                  <c:v>0.44075878470599728</c:v>
                </c:pt>
                <c:pt idx="162">
                  <c:v>0.45202604676115354</c:v>
                </c:pt>
                <c:pt idx="163">
                  <c:v>0.46322164228779505</c:v>
                </c:pt>
                <c:pt idx="164">
                  <c:v>0.47434379627876888</c:v>
                </c:pt>
                <c:pt idx="165">
                  <c:v>0.48539074537072557</c:v>
                </c:pt>
                <c:pt idx="166">
                  <c:v>0.49636073812367376</c:v>
                </c:pt>
                <c:pt idx="167">
                  <c:v>0.50725203529867535</c:v>
                </c:pt>
                <c:pt idx="168">
                  <c:v>0.51806291013361627</c:v>
                </c:pt>
                <c:pt idx="169">
                  <c:v>0.52879164861692984</c:v>
                </c:pt>
                <c:pt idx="170">
                  <c:v>0.53943654975935784</c:v>
                </c:pt>
                <c:pt idx="171">
                  <c:v>0.5499959258637086</c:v>
                </c:pt>
                <c:pt idx="172">
                  <c:v>0.56046810279226278</c:v>
                </c:pt>
                <c:pt idx="173">
                  <c:v>0.57085142023241364</c:v>
                </c:pt>
                <c:pt idx="174">
                  <c:v>0.58114423195970821</c:v>
                </c:pt>
                <c:pt idx="175">
                  <c:v>0.59134490609898305</c:v>
                </c:pt>
                <c:pt idx="176">
                  <c:v>0.60145182538303354</c:v>
                </c:pt>
                <c:pt idx="177">
                  <c:v>0.61146338740900052</c:v>
                </c:pt>
                <c:pt idx="178">
                  <c:v>0.62137800489250161</c:v>
                </c:pt>
                <c:pt idx="179">
                  <c:v>0.63119410591920666</c:v>
                </c:pt>
                <c:pt idx="180">
                  <c:v>0.64091013419410914</c:v>
                </c:pt>
                <c:pt idx="181">
                  <c:v>0.65052454928820969</c:v>
                </c:pt>
                <c:pt idx="182">
                  <c:v>0.66003582688285145</c:v>
                </c:pt>
                <c:pt idx="183">
                  <c:v>0.66944245901125288</c:v>
                </c:pt>
                <c:pt idx="184">
                  <c:v>0.67874295429773224</c:v>
                </c:pt>
                <c:pt idx="185">
                  <c:v>0.68793583819402548</c:v>
                </c:pt>
                <c:pt idx="186">
                  <c:v>0.6970196532131655</c:v>
                </c:pt>
                <c:pt idx="187">
                  <c:v>0.70599295916050264</c:v>
                </c:pt>
                <c:pt idx="188">
                  <c:v>0.71485433336210824</c:v>
                </c:pt>
                <c:pt idx="189">
                  <c:v>0.72360237089021551</c:v>
                </c:pt>
                <c:pt idx="190">
                  <c:v>0.73223568478610324</c:v>
                </c:pt>
                <c:pt idx="191">
                  <c:v>0.7407529062798982</c:v>
                </c:pt>
                <c:pt idx="192">
                  <c:v>0.74915268500756349</c:v>
                </c:pt>
                <c:pt idx="193">
                  <c:v>0.7574336892251321</c:v>
                </c:pt>
                <c:pt idx="194">
                  <c:v>0.7655946060197083</c:v>
                </c:pt>
                <c:pt idx="195">
                  <c:v>0.77363414151763321</c:v>
                </c:pt>
                <c:pt idx="196">
                  <c:v>0.78155102108974517</c:v>
                </c:pt>
                <c:pt idx="197">
                  <c:v>0.78934398955332641</c:v>
                </c:pt>
                <c:pt idx="198">
                  <c:v>0.79701181137118648</c:v>
                </c:pt>
                <c:pt idx="199">
                  <c:v>0.80455327084748429</c:v>
                </c:pt>
                <c:pt idx="200">
                  <c:v>0.81196717232058435</c:v>
                </c:pt>
                <c:pt idx="201">
                  <c:v>0.81925234035247252</c:v>
                </c:pt>
                <c:pt idx="202">
                  <c:v>0.82640761991526157</c:v>
                </c:pt>
                <c:pt idx="203">
                  <c:v>0.83343187657422146</c:v>
                </c:pt>
                <c:pt idx="204">
                  <c:v>0.84032399666763469</c:v>
                </c:pt>
                <c:pt idx="205">
                  <c:v>0.84708288748345095</c:v>
                </c:pt>
                <c:pt idx="206">
                  <c:v>0.85370747743244502</c:v>
                </c:pt>
                <c:pt idx="207">
                  <c:v>0.86019671621812799</c:v>
                </c:pt>
                <c:pt idx="208">
                  <c:v>0.86654957500327923</c:v>
                </c:pt>
                <c:pt idx="209">
                  <c:v>0.87276504657310605</c:v>
                </c:pt>
                <c:pt idx="210">
                  <c:v>0.87884214549481265</c:v>
                </c:pt>
                <c:pt idx="211">
                  <c:v>0.88477990827400665</c:v>
                </c:pt>
                <c:pt idx="212">
                  <c:v>0.89057739350728138</c:v>
                </c:pt>
                <c:pt idx="213">
                  <c:v>0.89623368203160358</c:v>
                </c:pt>
                <c:pt idx="214">
                  <c:v>0.90174787706996573</c:v>
                </c:pt>
                <c:pt idx="215">
                  <c:v>0.9071191043736001</c:v>
                </c:pt>
                <c:pt idx="216">
                  <c:v>0.91234651236055964</c:v>
                </c:pt>
                <c:pt idx="217">
                  <c:v>0.91742927225078974</c:v>
                </c:pt>
                <c:pt idx="218">
                  <c:v>0.92236657819740886</c:v>
                </c:pt>
                <c:pt idx="219">
                  <c:v>0.92715764741466955</c:v>
                </c:pt>
                <c:pt idx="220">
                  <c:v>0.93180172030183661</c:v>
                </c:pt>
                <c:pt idx="221">
                  <c:v>0.93629806056378906</c:v>
                </c:pt>
                <c:pt idx="222">
                  <c:v>0.94064595532763984</c:v>
                </c:pt>
                <c:pt idx="223">
                  <c:v>0.94484471525589553</c:v>
                </c:pt>
                <c:pt idx="224">
                  <c:v>0.9488936746555755</c:v>
                </c:pt>
                <c:pt idx="225">
                  <c:v>0.95279219158389661</c:v>
                </c:pt>
                <c:pt idx="226">
                  <c:v>0.9565396479499767</c:v>
                </c:pt>
                <c:pt idx="227">
                  <c:v>0.96013544961288655</c:v>
                </c:pt>
                <c:pt idx="228">
                  <c:v>0.96357902647575555</c:v>
                </c:pt>
                <c:pt idx="229">
                  <c:v>0.96686983257625003</c:v>
                </c:pt>
                <c:pt idx="230">
                  <c:v>0.97000734617308471</c:v>
                </c:pt>
                <c:pt idx="231">
                  <c:v>0.97299106982874872</c:v>
                </c:pt>
                <c:pt idx="232">
                  <c:v>0.97582053048842265</c:v>
                </c:pt>
                <c:pt idx="233">
                  <c:v>0.97849527955484972</c:v>
                </c:pt>
                <c:pt idx="234">
                  <c:v>0.9810148929596062</c:v>
                </c:pt>
                <c:pt idx="235">
                  <c:v>0.98337897123027251</c:v>
                </c:pt>
                <c:pt idx="236">
                  <c:v>0.98558713955373956</c:v>
                </c:pt>
                <c:pt idx="237">
                  <c:v>0.98763904783567602</c:v>
                </c:pt>
                <c:pt idx="238">
                  <c:v>0.98953437075600026</c:v>
                </c:pt>
                <c:pt idx="239">
                  <c:v>0.99127280782052929</c:v>
                </c:pt>
                <c:pt idx="240">
                  <c:v>0.99285408340850589</c:v>
                </c:pt>
                <c:pt idx="241">
                  <c:v>0.99427794681637049</c:v>
                </c:pt>
                <c:pt idx="242">
                  <c:v>0.99554417229754077</c:v>
                </c:pt>
                <c:pt idx="243">
                  <c:v>0.99665255909812334</c:v>
                </c:pt>
                <c:pt idx="244">
                  <c:v>0.99760293148878865</c:v>
                </c:pt>
                <c:pt idx="245">
                  <c:v>0.9983951387926131</c:v>
                </c:pt>
                <c:pt idx="246">
                  <c:v>0.99902905540901465</c:v>
                </c:pt>
                <c:pt idx="247">
                  <c:v>0.99950458083355997</c:v>
                </c:pt>
                <c:pt idx="248">
                  <c:v>0.99982163967405879</c:v>
                </c:pt>
                <c:pt idx="249">
                  <c:v>0.99998018166231029</c:v>
                </c:pt>
                <c:pt idx="250">
                  <c:v>0.99998018166231017</c:v>
                </c:pt>
                <c:pt idx="251">
                  <c:v>0.99982163967405846</c:v>
                </c:pt>
                <c:pt idx="252">
                  <c:v>0.99950458083355942</c:v>
                </c:pt>
                <c:pt idx="253">
                  <c:v>0.99902905540901465</c:v>
                </c:pt>
                <c:pt idx="254">
                  <c:v>0.99839513879261221</c:v>
                </c:pt>
                <c:pt idx="255">
                  <c:v>0.99760293148878765</c:v>
                </c:pt>
                <c:pt idx="256">
                  <c:v>0.99665255909812189</c:v>
                </c:pt>
                <c:pt idx="257">
                  <c:v>0.99554417229753911</c:v>
                </c:pt>
                <c:pt idx="258">
                  <c:v>0.99427794681635806</c:v>
                </c:pt>
                <c:pt idx="259">
                  <c:v>0.99285408340850378</c:v>
                </c:pt>
                <c:pt idx="260">
                  <c:v>0.99127280782052707</c:v>
                </c:pt>
                <c:pt idx="261">
                  <c:v>0.98953437075599771</c:v>
                </c:pt>
                <c:pt idx="262">
                  <c:v>0.98763904783567369</c:v>
                </c:pt>
                <c:pt idx="263">
                  <c:v>0.98558713955373756</c:v>
                </c:pt>
                <c:pt idx="264">
                  <c:v>0.98337897123025986</c:v>
                </c:pt>
                <c:pt idx="265">
                  <c:v>0.98101489295960276</c:v>
                </c:pt>
                <c:pt idx="266">
                  <c:v>0.97849527955484683</c:v>
                </c:pt>
                <c:pt idx="267">
                  <c:v>0.9758205304884191</c:v>
                </c:pt>
                <c:pt idx="268">
                  <c:v>0.97299106982874473</c:v>
                </c:pt>
                <c:pt idx="269">
                  <c:v>0.97000734617308049</c:v>
                </c:pt>
                <c:pt idx="270">
                  <c:v>0.9668698325762457</c:v>
                </c:pt>
                <c:pt idx="271">
                  <c:v>0.96357902647575144</c:v>
                </c:pt>
                <c:pt idx="272">
                  <c:v>0.96013544961288222</c:v>
                </c:pt>
                <c:pt idx="273">
                  <c:v>0.95653964794997171</c:v>
                </c:pt>
                <c:pt idx="274">
                  <c:v>0.95279219158389172</c:v>
                </c:pt>
                <c:pt idx="275">
                  <c:v>0.94889367465556806</c:v>
                </c:pt>
                <c:pt idx="276">
                  <c:v>0.94484471525588998</c:v>
                </c:pt>
                <c:pt idx="277">
                  <c:v>0.94064595532763395</c:v>
                </c:pt>
                <c:pt idx="278">
                  <c:v>0.93629806056378306</c:v>
                </c:pt>
                <c:pt idx="279">
                  <c:v>0.93180172030183062</c:v>
                </c:pt>
                <c:pt idx="280">
                  <c:v>0.927157647414663</c:v>
                </c:pt>
                <c:pt idx="281">
                  <c:v>0.92236657819740286</c:v>
                </c:pt>
                <c:pt idx="282">
                  <c:v>0.91742927225076965</c:v>
                </c:pt>
                <c:pt idx="283">
                  <c:v>0.91234651236055175</c:v>
                </c:pt>
                <c:pt idx="284">
                  <c:v>0.90711910437359633</c:v>
                </c:pt>
                <c:pt idx="285">
                  <c:v>0.90174787706995863</c:v>
                </c:pt>
                <c:pt idx="286">
                  <c:v>0.8962336820315967</c:v>
                </c:pt>
                <c:pt idx="287">
                  <c:v>0.8905773935072735</c:v>
                </c:pt>
                <c:pt idx="288">
                  <c:v>0.88477990827399911</c:v>
                </c:pt>
                <c:pt idx="289">
                  <c:v>0.8788421454948091</c:v>
                </c:pt>
                <c:pt idx="290">
                  <c:v>0.87276504657309806</c:v>
                </c:pt>
                <c:pt idx="291">
                  <c:v>0.86654957500326169</c:v>
                </c:pt>
                <c:pt idx="292">
                  <c:v>0.86019671621812033</c:v>
                </c:pt>
                <c:pt idx="293">
                  <c:v>0.85370747743243713</c:v>
                </c:pt>
                <c:pt idx="294">
                  <c:v>0.84708288748344174</c:v>
                </c:pt>
                <c:pt idx="295">
                  <c:v>0.84032399666762514</c:v>
                </c:pt>
                <c:pt idx="296">
                  <c:v>0.83343187657421258</c:v>
                </c:pt>
                <c:pt idx="297">
                  <c:v>0.82640761991525236</c:v>
                </c:pt>
                <c:pt idx="298">
                  <c:v>0.81925234035245398</c:v>
                </c:pt>
                <c:pt idx="299">
                  <c:v>0.81196717232056503</c:v>
                </c:pt>
                <c:pt idx="300">
                  <c:v>0.80455327084747397</c:v>
                </c:pt>
                <c:pt idx="301">
                  <c:v>0.79701181137116583</c:v>
                </c:pt>
                <c:pt idx="302">
                  <c:v>0.78934398955331608</c:v>
                </c:pt>
                <c:pt idx="303">
                  <c:v>0.7815510210897344</c:v>
                </c:pt>
                <c:pt idx="304">
                  <c:v>0.77363414151762222</c:v>
                </c:pt>
                <c:pt idx="305">
                  <c:v>0.76559460601969742</c:v>
                </c:pt>
                <c:pt idx="306">
                  <c:v>0.75743368922512078</c:v>
                </c:pt>
                <c:pt idx="307">
                  <c:v>0.7491526850075525</c:v>
                </c:pt>
                <c:pt idx="308">
                  <c:v>0.74075290627988799</c:v>
                </c:pt>
                <c:pt idx="309">
                  <c:v>0.73223568478609169</c:v>
                </c:pt>
                <c:pt idx="310">
                  <c:v>0.72360237089020418</c:v>
                </c:pt>
                <c:pt idx="311">
                  <c:v>0.71485433336209703</c:v>
                </c:pt>
                <c:pt idx="312">
                  <c:v>0.70599295916049065</c:v>
                </c:pt>
                <c:pt idx="313">
                  <c:v>0.6970196532131534</c:v>
                </c:pt>
                <c:pt idx="314">
                  <c:v>0.68793583819401383</c:v>
                </c:pt>
                <c:pt idx="315">
                  <c:v>0.67874295429772058</c:v>
                </c:pt>
                <c:pt idx="316">
                  <c:v>0.66944245901124033</c:v>
                </c:pt>
                <c:pt idx="317">
                  <c:v>0.66003582688283913</c:v>
                </c:pt>
                <c:pt idx="318">
                  <c:v>0.65052454928820003</c:v>
                </c:pt>
                <c:pt idx="319">
                  <c:v>0.64091013419409615</c:v>
                </c:pt>
                <c:pt idx="320">
                  <c:v>0.6311941059192</c:v>
                </c:pt>
                <c:pt idx="321">
                  <c:v>0.62137800489248862</c:v>
                </c:pt>
                <c:pt idx="322">
                  <c:v>0.6114633874089872</c:v>
                </c:pt>
                <c:pt idx="323">
                  <c:v>0.60145182538302056</c:v>
                </c:pt>
                <c:pt idx="324">
                  <c:v>0.5913449060989695</c:v>
                </c:pt>
                <c:pt idx="325">
                  <c:v>0.58114423195969445</c:v>
                </c:pt>
                <c:pt idx="326">
                  <c:v>0.57085142023239865</c:v>
                </c:pt>
                <c:pt idx="327">
                  <c:v>0.5604681027922459</c:v>
                </c:pt>
                <c:pt idx="328">
                  <c:v>0.54999592586369461</c:v>
                </c:pt>
                <c:pt idx="329">
                  <c:v>0.5394365497593413</c:v>
                </c:pt>
                <c:pt idx="330">
                  <c:v>0.52879164861691563</c:v>
                </c:pt>
                <c:pt idx="331">
                  <c:v>0.51806291013360151</c:v>
                </c:pt>
                <c:pt idx="332">
                  <c:v>0.50725203529866036</c:v>
                </c:pt>
                <c:pt idx="333">
                  <c:v>0.49636073812365977</c:v>
                </c:pt>
                <c:pt idx="334">
                  <c:v>0.48539074537071164</c:v>
                </c:pt>
                <c:pt idx="335">
                  <c:v>0.47434379627875767</c:v>
                </c:pt>
                <c:pt idx="336">
                  <c:v>0.46322164228778012</c:v>
                </c:pt>
                <c:pt idx="337">
                  <c:v>0.45202604676113523</c:v>
                </c:pt>
                <c:pt idx="338">
                  <c:v>0.44075878470598184</c:v>
                </c:pt>
                <c:pt idx="339">
                  <c:v>0.42942164249184628</c:v>
                </c:pt>
                <c:pt idx="340">
                  <c:v>0.41801641756741492</c:v>
                </c:pt>
                <c:pt idx="341">
                  <c:v>0.40654491817555438</c:v>
                </c:pt>
                <c:pt idx="342">
                  <c:v>0.39500896306665867</c:v>
                </c:pt>
                <c:pt idx="343">
                  <c:v>0.38341038121019855</c:v>
                </c:pt>
                <c:pt idx="344">
                  <c:v>0.37175101150486517</c:v>
                </c:pt>
                <c:pt idx="345">
                  <c:v>0.3600327024869463</c:v>
                </c:pt>
                <c:pt idx="346">
                  <c:v>0.34825731203727722</c:v>
                </c:pt>
                <c:pt idx="347">
                  <c:v>0.3364267070866801</c:v>
                </c:pt>
                <c:pt idx="348">
                  <c:v>0.32454276331993609</c:v>
                </c:pt>
                <c:pt idx="349">
                  <c:v>0.31260736487846402</c:v>
                </c:pt>
                <c:pt idx="350">
                  <c:v>0.30062240406157281</c:v>
                </c:pt>
                <c:pt idx="351">
                  <c:v>0.28858978102645128</c:v>
                </c:pt>
                <c:pt idx="352">
                  <c:v>0.27651140348685632</c:v>
                </c:pt>
                <c:pt idx="353">
                  <c:v>0.26438918641075382</c:v>
                </c:pt>
                <c:pt idx="354">
                  <c:v>0.25222505171662413</c:v>
                </c:pt>
                <c:pt idx="355">
                  <c:v>0.2400209279687838</c:v>
                </c:pt>
                <c:pt idx="356">
                  <c:v>0.22777875007163151</c:v>
                </c:pt>
                <c:pt idx="357">
                  <c:v>0.21550045896285194</c:v>
                </c:pt>
                <c:pt idx="358">
                  <c:v>0.20318800130570969</c:v>
                </c:pt>
                <c:pt idx="359">
                  <c:v>0.19084332918041091</c:v>
                </c:pt>
                <c:pt idx="360">
                  <c:v>0.17846839977461029</c:v>
                </c:pt>
                <c:pt idx="361">
                  <c:v>0.16606517507309324</c:v>
                </c:pt>
                <c:pt idx="362">
                  <c:v>0.1536356215467472</c:v>
                </c:pt>
                <c:pt idx="363">
                  <c:v>0.14118170984075415</c:v>
                </c:pt>
                <c:pt idx="364">
                  <c:v>0.12870541446217051</c:v>
                </c:pt>
                <c:pt idx="365">
                  <c:v>0.11620871346686552</c:v>
                </c:pt>
                <c:pt idx="366">
                  <c:v>0.10369358814593722</c:v>
                </c:pt>
                <c:pt idx="367">
                  <c:v>9.1162022711557045E-2</c:v>
                </c:pt>
                <c:pt idx="368">
                  <c:v>7.8616003982400831E-2</c:v>
                </c:pt>
                <c:pt idx="369">
                  <c:v>6.6057521068644959E-2</c:v>
                </c:pt>
                <c:pt idx="370">
                  <c:v>5.3488565056598394E-2</c:v>
                </c:pt>
                <c:pt idx="371">
                  <c:v>4.091112869303147E-2</c:v>
                </c:pt>
                <c:pt idx="372">
                  <c:v>2.8327206069233196E-2</c:v>
                </c:pt>
                <c:pt idx="373">
                  <c:v>1.5738792304854712E-2</c:v>
                </c:pt>
                <c:pt idx="374">
                  <c:v>3.1478832315984277E-3</c:v>
                </c:pt>
                <c:pt idx="375">
                  <c:v>-9.4435249232144355E-3</c:v>
                </c:pt>
                <c:pt idx="376">
                  <c:v>-2.2033435853138012E-2</c:v>
                </c:pt>
                <c:pt idx="377">
                  <c:v>-3.4619853489102091E-2</c:v>
                </c:pt>
                <c:pt idx="378">
                  <c:v>-4.7200782315879652E-2</c:v>
                </c:pt>
                <c:pt idx="379">
                  <c:v>-5.9774227688472584E-2</c:v>
                </c:pt>
                <c:pt idx="380">
                  <c:v>-7.2338196148344927E-2</c:v>
                </c:pt>
                <c:pt idx="381">
                  <c:v>-8.4890695739477121E-2</c:v>
                </c:pt>
                <c:pt idx="382">
                  <c:v>-9.742973632418353E-2</c:v>
                </c:pt>
                <c:pt idx="383">
                  <c:v>-0.10995332989864461</c:v>
                </c:pt>
                <c:pt idx="384">
                  <c:v>-0.12245949090808123</c:v>
                </c:pt>
                <c:pt idx="385">
                  <c:v>-0.13494623656157195</c:v>
                </c:pt>
                <c:pt idx="386">
                  <c:v>-0.14741158714638844</c:v>
                </c:pt>
                <c:pt idx="387">
                  <c:v>-0.15985356634189996</c:v>
                </c:pt>
                <c:pt idx="388">
                  <c:v>-0.17227020153290082</c:v>
                </c:pt>
                <c:pt idx="389">
                  <c:v>-0.18465952412233591</c:v>
                </c:pt>
                <c:pt idx="390">
                  <c:v>-0.1970195698434474</c:v>
                </c:pt>
                <c:pt idx="391">
                  <c:v>-0.20934837907117412</c:v>
                </c:pt>
                <c:pt idx="392">
                  <c:v>-0.22164399713284344</c:v>
                </c:pt>
                <c:pt idx="393">
                  <c:v>-0.23390447461809394</c:v>
                </c:pt>
                <c:pt idx="394">
                  <c:v>-0.24612786768792091</c:v>
                </c:pt>
                <c:pt idx="395">
                  <c:v>-0.25831223838288364</c:v>
                </c:pt>
                <c:pt idx="396">
                  <c:v>-0.27045565493032375</c:v>
                </c:pt>
                <c:pt idx="397">
                  <c:v>-0.28255619205069837</c:v>
                </c:pt>
                <c:pt idx="398">
                  <c:v>-0.29461193126277285</c:v>
                </c:pt>
                <c:pt idx="399">
                  <c:v>-0.30662096118779569</c:v>
                </c:pt>
                <c:pt idx="400">
                  <c:v>-0.31858137785254659</c:v>
                </c:pt>
                <c:pt idx="401">
                  <c:v>-0.33049128499120811</c:v>
                </c:pt>
                <c:pt idx="402">
                  <c:v>-0.34234879434600946</c:v>
                </c:pt>
                <c:pt idx="403">
                  <c:v>-0.35415202596657297</c:v>
                </c:pt>
                <c:pt idx="404">
                  <c:v>-0.3658991085080136</c:v>
                </c:pt>
                <c:pt idx="405">
                  <c:v>-0.37758817952760004</c:v>
                </c:pt>
                <c:pt idx="406">
                  <c:v>-0.38921738578002657</c:v>
                </c:pt>
                <c:pt idx="407">
                  <c:v>-0.4007848835112835</c:v>
                </c:pt>
                <c:pt idx="408">
                  <c:v>-0.41228883875093031</c:v>
                </c:pt>
                <c:pt idx="409">
                  <c:v>-0.42372742760289411</c:v>
                </c:pt>
                <c:pt idx="410">
                  <c:v>-0.4350988365345988</c:v>
                </c:pt>
                <c:pt idx="411">
                  <c:v>-0.44640126266454488</c:v>
                </c:pt>
                <c:pt idx="412">
                  <c:v>-0.45763291404810275</c:v>
                </c:pt>
                <c:pt idx="413">
                  <c:v>-0.46879200996164438</c:v>
                </c:pt>
                <c:pt idx="414">
                  <c:v>-0.47987678118485949</c:v>
                </c:pt>
                <c:pt idx="415">
                  <c:v>-0.49088547028121726</c:v>
                </c:pt>
                <c:pt idx="416">
                  <c:v>-0.50181633187668395</c:v>
                </c:pt>
                <c:pt idx="417">
                  <c:v>-0.51266763293641782</c:v>
                </c:pt>
                <c:pt idx="418">
                  <c:v>-0.52343765303943968</c:v>
                </c:pt>
                <c:pt idx="419">
                  <c:v>-0.53412468465151974</c:v>
                </c:pt>
                <c:pt idx="420">
                  <c:v>-0.54472703339584772</c:v>
                </c:pt>
                <c:pt idx="421">
                  <c:v>-0.55524301832162715</c:v>
                </c:pt>
                <c:pt idx="422">
                  <c:v>-0.56567097217070195</c:v>
                </c:pt>
                <c:pt idx="423">
                  <c:v>-0.57600924164172285</c:v>
                </c:pt>
                <c:pt idx="424">
                  <c:v>-0.58625618765243193</c:v>
                </c:pt>
                <c:pt idx="425">
                  <c:v>-0.5964101855994498</c:v>
                </c:pt>
                <c:pt idx="426">
                  <c:v>-0.60646962561585072</c:v>
                </c:pt>
                <c:pt idx="427">
                  <c:v>-0.61643291282637869</c:v>
                </c:pt>
                <c:pt idx="428">
                  <c:v>-0.62629846760039265</c:v>
                </c:pt>
                <c:pt idx="429">
                  <c:v>-0.63606472580217954</c:v>
                </c:pt>
                <c:pt idx="430">
                  <c:v>-0.6457301390391138</c:v>
                </c:pt>
                <c:pt idx="431">
                  <c:v>-0.65529317490694949</c:v>
                </c:pt>
                <c:pt idx="432">
                  <c:v>-0.6647523172329487</c:v>
                </c:pt>
                <c:pt idx="433">
                  <c:v>-0.67410606631615433</c:v>
                </c:pt>
                <c:pt idx="434">
                  <c:v>-0.68335293916517603</c:v>
                </c:pt>
                <c:pt idx="435">
                  <c:v>-0.69249146973337661</c:v>
                </c:pt>
                <c:pt idx="436">
                  <c:v>-0.70152020915122559</c:v>
                </c:pt>
                <c:pt idx="437">
                  <c:v>-0.71043772595604593</c:v>
                </c:pt>
                <c:pt idx="438">
                  <c:v>-0.71924260631901715</c:v>
                </c:pt>
                <c:pt idx="439">
                  <c:v>-0.72793345426918243</c:v>
                </c:pt>
                <c:pt idx="440">
                  <c:v>-0.73650889191492097</c:v>
                </c:pt>
                <c:pt idx="441">
                  <c:v>-0.7449675596623857</c:v>
                </c:pt>
                <c:pt idx="442">
                  <c:v>-0.75330811643099016</c:v>
                </c:pt>
                <c:pt idx="443">
                  <c:v>-0.7615292398660457</c:v>
                </c:pt>
                <c:pt idx="444">
                  <c:v>-0.7696296265485244</c:v>
                </c:pt>
                <c:pt idx="445">
                  <c:v>-0.77760799220147769</c:v>
                </c:pt>
                <c:pt idx="446">
                  <c:v>-0.78546307189392217</c:v>
                </c:pt>
                <c:pt idx="447">
                  <c:v>-0.79319362024126616</c:v>
                </c:pt>
                <c:pt idx="448">
                  <c:v>-0.80079841160266774</c:v>
                </c:pt>
                <c:pt idx="449">
                  <c:v>-0.80827624027550105</c:v>
                </c:pt>
                <c:pt idx="450">
                  <c:v>-0.81562592068645245</c:v>
                </c:pt>
                <c:pt idx="451">
                  <c:v>-0.82284628757946165</c:v>
                </c:pt>
                <c:pt idx="452">
                  <c:v>-0.82993619620052894</c:v>
                </c:pt>
                <c:pt idx="453">
                  <c:v>-0.83689452247919405</c:v>
                </c:pt>
                <c:pt idx="454">
                  <c:v>-0.843720163206647</c:v>
                </c:pt>
                <c:pt idx="455">
                  <c:v>-0.85041203621084671</c:v>
                </c:pt>
                <c:pt idx="456">
                  <c:v>-0.8569690805279</c:v>
                </c:pt>
                <c:pt idx="457">
                  <c:v>-0.86339025657035973</c:v>
                </c:pt>
                <c:pt idx="458">
                  <c:v>-0.86967454629201968</c:v>
                </c:pt>
                <c:pt idx="459">
                  <c:v>-0.87582095334936216</c:v>
                </c:pt>
                <c:pt idx="460">
                  <c:v>-0.88182850325945983</c:v>
                </c:pt>
                <c:pt idx="461">
                  <c:v>-0.88769624355456345</c:v>
                </c:pt>
                <c:pt idx="462">
                  <c:v>-0.89342324393298356</c:v>
                </c:pt>
                <c:pt idx="463">
                  <c:v>-0.8990085964067277</c:v>
                </c:pt>
                <c:pt idx="464">
                  <c:v>-0.90445141544534879</c:v>
                </c:pt>
                <c:pt idx="465">
                  <c:v>-0.90975083811640234</c:v>
                </c:pt>
                <c:pt idx="466">
                  <c:v>-0.91490602422220257</c:v>
                </c:pt>
                <c:pt idx="467">
                  <c:v>-0.91991615643312463</c:v>
                </c:pt>
                <c:pt idx="468">
                  <c:v>-0.92478044041709373</c:v>
                </c:pt>
                <c:pt idx="469">
                  <c:v>-0.92949810496557161</c:v>
                </c:pt>
                <c:pt idx="470">
                  <c:v>-0.93406840211581865</c:v>
                </c:pt>
                <c:pt idx="471">
                  <c:v>-0.93849060726948819</c:v>
                </c:pt>
                <c:pt idx="472">
                  <c:v>-0.94276401930744913</c:v>
                </c:pt>
                <c:pt idx="473">
                  <c:v>-0.94688796070107328</c:v>
                </c:pt>
                <c:pt idx="474">
                  <c:v>-0.9508617776195325</c:v>
                </c:pt>
                <c:pt idx="475">
                  <c:v>-0.95468484003348386</c:v>
                </c:pt>
                <c:pt idx="476">
                  <c:v>-0.95835654181498353</c:v>
                </c:pt>
                <c:pt idx="477">
                  <c:v>-0.96187630083365039</c:v>
                </c:pt>
                <c:pt idx="478">
                  <c:v>-0.96524355904879922</c:v>
                </c:pt>
                <c:pt idx="479">
                  <c:v>-0.96845778259802262</c:v>
                </c:pt>
                <c:pt idx="480">
                  <c:v>-0.97151846188184376</c:v>
                </c:pt>
                <c:pt idx="481">
                  <c:v>-0.97442511164449885</c:v>
                </c:pt>
                <c:pt idx="482">
                  <c:v>-0.97717727105075469</c:v>
                </c:pt>
                <c:pt idx="483">
                  <c:v>-0.97977450375920005</c:v>
                </c:pt>
                <c:pt idx="484">
                  <c:v>-0.98221639799118154</c:v>
                </c:pt>
                <c:pt idx="485">
                  <c:v>-0.98450256659630953</c:v>
                </c:pt>
                <c:pt idx="486">
                  <c:v>-0.98663264711367571</c:v>
                </c:pt>
                <c:pt idx="487">
                  <c:v>-0.98860630182935505</c:v>
                </c:pt>
                <c:pt idx="488">
                  <c:v>-0.99042321783004816</c:v>
                </c:pt>
                <c:pt idx="489">
                  <c:v>-0.99208310705253056</c:v>
                </c:pt>
                <c:pt idx="490">
                  <c:v>-0.99358570632947663</c:v>
                </c:pt>
                <c:pt idx="491">
                  <c:v>-0.99493077743107161</c:v>
                </c:pt>
                <c:pt idx="492">
                  <c:v>-0.99611810710283932</c:v>
                </c:pt>
                <c:pt idx="493">
                  <c:v>-0.99714750709946842</c:v>
                </c:pt>
                <c:pt idx="494">
                  <c:v>-0.99801881421458638</c:v>
                </c:pt>
                <c:pt idx="495">
                  <c:v>-0.99873189030667164</c:v>
                </c:pt>
                <c:pt idx="496">
                  <c:v>-0.99928662232101051</c:v>
                </c:pt>
                <c:pt idx="497">
                  <c:v>-0.99968292230753641</c:v>
                </c:pt>
                <c:pt idx="498">
                  <c:v>-0.99992072743481464</c:v>
                </c:pt>
                <c:pt idx="499">
                  <c:v>-1</c:v>
                </c:pt>
              </c:numCache>
            </c:numRef>
          </c:xVal>
          <c:yVal>
            <c:numRef>
              <c:f>'PCA1'!yycir1</c:f>
              <c:numCache>
                <c:formatCode>General</c:formatCode>
                <c:ptCount val="500"/>
                <c:pt idx="0">
                  <c:v>-3.2311393144415188E-15</c:v>
                </c:pt>
                <c:pt idx="1">
                  <c:v>-1.2591220998459735E-2</c:v>
                </c:pt>
                <c:pt idx="2">
                  <c:v>-2.5180445720141945E-2</c:v>
                </c:pt>
                <c:pt idx="3">
                  <c:v>-3.7765678204774715E-2</c:v>
                </c:pt>
                <c:pt idx="4">
                  <c:v>-5.0344923125032033E-2</c:v>
                </c:pt>
                <c:pt idx="5">
                  <c:v>-6.2916186102889723E-2</c:v>
                </c:pt>
                <c:pt idx="6">
                  <c:v>-7.5477474025819113E-2</c:v>
                </c:pt>
                <c:pt idx="7">
                  <c:v>-8.8026795362790969E-2</c:v>
                </c:pt>
                <c:pt idx="8">
                  <c:v>-0.10056216048001336</c:v>
                </c:pt>
                <c:pt idx="9">
                  <c:v>-0.11308158195639052</c:v>
                </c:pt>
                <c:pt idx="10">
                  <c:v>-0.12558307489861517</c:v>
                </c:pt>
                <c:pt idx="11">
                  <c:v>-0.13806465725585837</c:v>
                </c:pt>
                <c:pt idx="12">
                  <c:v>-0.15052435013401691</c:v>
                </c:pt>
                <c:pt idx="13">
                  <c:v>-0.16296017810945904</c:v>
                </c:pt>
                <c:pt idx="14">
                  <c:v>-0.17537016954221801</c:v>
                </c:pt>
                <c:pt idx="15">
                  <c:v>-0.18775235688858324</c:v>
                </c:pt>
                <c:pt idx="16">
                  <c:v>-0.20010477701304555</c:v>
                </c:pt>
                <c:pt idx="17">
                  <c:v>-0.21242547149955354</c:v>
                </c:pt>
                <c:pt idx="18">
                  <c:v>-0.22471248696198801</c:v>
                </c:pt>
                <c:pt idx="19">
                  <c:v>-0.2369638753538762</c:v>
                </c:pt>
                <c:pt idx="20">
                  <c:v>-0.24917769427725583</c:v>
                </c:pt>
                <c:pt idx="21">
                  <c:v>-0.26135200729061603</c:v>
                </c:pt>
                <c:pt idx="22">
                  <c:v>-0.27348488421590422</c:v>
                </c:pt>
                <c:pt idx="23">
                  <c:v>-0.28557440144456503</c:v>
                </c:pt>
                <c:pt idx="24">
                  <c:v>-0.29761864224251638</c:v>
                </c:pt>
                <c:pt idx="25">
                  <c:v>-0.30961569705403907</c:v>
                </c:pt>
                <c:pt idx="26">
                  <c:v>-0.32156366380450868</c:v>
                </c:pt>
                <c:pt idx="27">
                  <c:v>-0.33346064820196974</c:v>
                </c:pt>
                <c:pt idx="28">
                  <c:v>-0.34530476403749366</c:v>
                </c:pt>
                <c:pt idx="29">
                  <c:v>-0.35709413348417585</c:v>
                </c:pt>
                <c:pt idx="30">
                  <c:v>-0.36882688739493119</c:v>
                </c:pt>
                <c:pt idx="31">
                  <c:v>-0.38050116559871566</c:v>
                </c:pt>
                <c:pt idx="32">
                  <c:v>-0.39211511719560754</c:v>
                </c:pt>
                <c:pt idx="33">
                  <c:v>-0.40366690085011231</c:v>
                </c:pt>
                <c:pt idx="34">
                  <c:v>-0.41515468508320724</c:v>
                </c:pt>
                <c:pt idx="35">
                  <c:v>-0.426576648562626</c:v>
                </c:pt>
                <c:pt idx="36">
                  <c:v>-0.43793098039168787</c:v>
                </c:pt>
                <c:pt idx="37">
                  <c:v>-0.44921588039636001</c:v>
                </c:pt>
                <c:pt idx="38">
                  <c:v>-0.46042955941071717</c:v>
                </c:pt>
                <c:pt idx="39">
                  <c:v>-0.47157023956055188</c:v>
                </c:pt>
                <c:pt idx="40">
                  <c:v>-0.48263615454527276</c:v>
                </c:pt>
                <c:pt idx="41">
                  <c:v>-0.49362554991795865</c:v>
                </c:pt>
                <c:pt idx="42">
                  <c:v>-0.50453668336346336</c:v>
                </c:pt>
                <c:pt idx="43">
                  <c:v>-0.51536782497472611</c:v>
                </c:pt>
                <c:pt idx="44">
                  <c:v>-0.52611725752700511</c:v>
                </c:pt>
                <c:pt idx="45">
                  <c:v>-0.53678327675009063</c:v>
                </c:pt>
                <c:pt idx="46">
                  <c:v>-0.54736419159858263</c:v>
                </c:pt>
                <c:pt idx="47">
                  <c:v>-0.55785832451995654</c:v>
                </c:pt>
                <c:pt idx="48">
                  <c:v>-0.56826401172054053</c:v>
                </c:pt>
                <c:pt idx="49">
                  <c:v>-0.57857960342931136</c:v>
                </c:pt>
                <c:pt idx="50">
                  <c:v>-0.58880346415940599</c:v>
                </c:pt>
                <c:pt idx="51">
                  <c:v>-0.59893397296752149</c:v>
                </c:pt>
                <c:pt idx="52">
                  <c:v>-0.60896952371081003</c:v>
                </c:pt>
                <c:pt idx="53">
                  <c:v>-0.6189085253015697</c:v>
                </c:pt>
                <c:pt idx="54">
                  <c:v>-0.6287494019595139</c:v>
                </c:pt>
                <c:pt idx="55">
                  <c:v>-0.63849059346152848</c:v>
                </c:pt>
                <c:pt idx="56">
                  <c:v>-0.64813055538915965</c:v>
                </c:pt>
                <c:pt idx="57">
                  <c:v>-0.6576677593734086</c:v>
                </c:pt>
                <c:pt idx="58">
                  <c:v>-0.66710069333699795</c:v>
                </c:pt>
                <c:pt idx="59">
                  <c:v>-0.67642786173418712</c:v>
                </c:pt>
                <c:pt idx="60">
                  <c:v>-0.68564778578784358</c:v>
                </c:pt>
                <c:pt idx="61">
                  <c:v>-0.69475900372392385</c:v>
                </c:pt>
                <c:pt idx="62">
                  <c:v>-0.7037600710031916</c:v>
                </c:pt>
                <c:pt idx="63">
                  <c:v>-0.71264956055023165</c:v>
                </c:pt>
                <c:pt idx="64">
                  <c:v>-0.72142606297979461</c:v>
                </c:pt>
                <c:pt idx="65">
                  <c:v>-0.73008818682014853</c:v>
                </c:pt>
                <c:pt idx="66">
                  <c:v>-0.73863455873374162</c:v>
                </c:pt>
                <c:pt idx="67">
                  <c:v>-0.74706382373492208</c:v>
                </c:pt>
                <c:pt idx="68">
                  <c:v>-0.75537464540478416</c:v>
                </c:pt>
                <c:pt idx="69">
                  <c:v>-0.76356570610298924</c:v>
                </c:pt>
                <c:pt idx="70">
                  <c:v>-0.77163570717679786</c:v>
                </c:pt>
                <c:pt idx="71">
                  <c:v>-0.7795833691667845</c:v>
                </c:pt>
                <c:pt idx="72">
                  <c:v>-0.78740743200989582</c:v>
                </c:pt>
                <c:pt idx="73">
                  <c:v>-0.79510665523902302</c:v>
                </c:pt>
                <c:pt idx="74">
                  <c:v>-0.80267981817986411</c:v>
                </c:pt>
                <c:pt idx="75">
                  <c:v>-0.81012572014424955</c:v>
                </c:pt>
                <c:pt idx="76">
                  <c:v>-0.81744318062073507</c:v>
                </c:pt>
                <c:pt idx="77">
                  <c:v>-0.82463103946159488</c:v>
                </c:pt>
                <c:pt idx="78">
                  <c:v>-0.83168815706676069</c:v>
                </c:pt>
                <c:pt idx="79">
                  <c:v>-0.83861341456465865</c:v>
                </c:pt>
                <c:pt idx="80">
                  <c:v>-0.84540571398941056</c:v>
                </c:pt>
                <c:pt idx="81">
                  <c:v>-0.85206397845500914</c:v>
                </c:pt>
                <c:pt idx="82">
                  <c:v>-0.85858715232606742</c:v>
                </c:pt>
                <c:pt idx="83">
                  <c:v>-0.86497420138513503</c:v>
                </c:pt>
                <c:pt idx="84">
                  <c:v>-0.8712241129966557</c:v>
                </c:pt>
                <c:pt idx="85">
                  <c:v>-0.87733589626761643</c:v>
                </c:pt>
                <c:pt idx="86">
                  <c:v>-0.88330858220450814</c:v>
                </c:pt>
                <c:pt idx="87">
                  <c:v>-0.88914122386708372</c:v>
                </c:pt>
                <c:pt idx="88">
                  <c:v>-0.89483289651841258</c:v>
                </c:pt>
                <c:pt idx="89">
                  <c:v>-0.90038269777148217</c:v>
                </c:pt>
                <c:pt idx="90">
                  <c:v>-0.90578974773235077</c:v>
                </c:pt>
                <c:pt idx="91">
                  <c:v>-0.91105318913959277</c:v>
                </c:pt>
                <c:pt idx="92">
                  <c:v>-0.91617218750017881</c:v>
                </c:pt>
                <c:pt idx="93">
                  <c:v>-0.92114593122185473</c:v>
                </c:pt>
                <c:pt idx="94">
                  <c:v>-0.92597363174177405</c:v>
                </c:pt>
                <c:pt idx="95">
                  <c:v>-0.930654523651537</c:v>
                </c:pt>
                <c:pt idx="96">
                  <c:v>-0.93518786481849892</c:v>
                </c:pt>
                <c:pt idx="97">
                  <c:v>-0.93957293650353024</c:v>
                </c:pt>
                <c:pt idx="98">
                  <c:v>-0.94380904347484218</c:v>
                </c:pt>
                <c:pt idx="99">
                  <c:v>-0.9478955141183103</c:v>
                </c:pt>
                <c:pt idx="100">
                  <c:v>-0.95183170054390065</c:v>
                </c:pt>
                <c:pt idx="101">
                  <c:v>-0.95561697868844564</c:v>
                </c:pt>
                <c:pt idx="102">
                  <c:v>-0.95925074841452074</c:v>
                </c:pt>
                <c:pt idx="103">
                  <c:v>-0.96273243360563165</c:v>
                </c:pt>
                <c:pt idx="104">
                  <c:v>-0.96606148225754063</c:v>
                </c:pt>
                <c:pt idx="105">
                  <c:v>-0.96923736656579962</c:v>
                </c:pt>
                <c:pt idx="106">
                  <c:v>-0.97225958300941495</c:v>
                </c:pt>
                <c:pt idx="107">
                  <c:v>-0.97512765243070276</c:v>
                </c:pt>
                <c:pt idx="108">
                  <c:v>-0.97784112011118818</c:v>
                </c:pt>
                <c:pt idx="109">
                  <c:v>-0.98039955584379468</c:v>
                </c:pt>
                <c:pt idx="110">
                  <c:v>-0.98280255400101457</c:v>
                </c:pt>
                <c:pt idx="111">
                  <c:v>-0.98504973359920023</c:v>
                </c:pt>
                <c:pt idx="112">
                  <c:v>-0.98714073835891369</c:v>
                </c:pt>
                <c:pt idx="113">
                  <c:v>-0.98907523676159681</c:v>
                </c:pt>
                <c:pt idx="114">
                  <c:v>-0.9908529221018999</c:v>
                </c:pt>
                <c:pt idx="115">
                  <c:v>-0.99247351253649974</c:v>
                </c:pt>
                <c:pt idx="116">
                  <c:v>-0.99393675112865509</c:v>
                </c:pt>
                <c:pt idx="117">
                  <c:v>-0.99524240588903856</c:v>
                </c:pt>
                <c:pt idx="118">
                  <c:v>-0.99639026981241174</c:v>
                </c:pt>
                <c:pt idx="119">
                  <c:v>-0.99738016091057557</c:v>
                </c:pt>
                <c:pt idx="120">
                  <c:v>-0.99821192224108835</c:v>
                </c:pt>
                <c:pt idx="121">
                  <c:v>-0.99888542193223973</c:v>
                </c:pt>
                <c:pt idx="122">
                  <c:v>-0.99940055320396648</c:v>
                </c:pt>
                <c:pt idx="123">
                  <c:v>-0.99975723438468977</c:v>
                </c:pt>
                <c:pt idx="124">
                  <c:v>-0.99995540892433044</c:v>
                </c:pt>
                <c:pt idx="125">
                  <c:v>-0.99999504540330664</c:v>
                </c:pt>
                <c:pt idx="126">
                  <c:v>-0.9998761375374372</c:v>
                </c:pt>
                <c:pt idx="127">
                  <c:v>-0.99959870417898711</c:v>
                </c:pt>
                <c:pt idx="128">
                  <c:v>-0.99916278931364688</c:v>
                </c:pt>
                <c:pt idx="129">
                  <c:v>-0.99856846205364558</c:v>
                </c:pt>
                <c:pt idx="130">
                  <c:v>-0.99781581662663532</c:v>
                </c:pt>
                <c:pt idx="131">
                  <c:v>-0.99690497236088482</c:v>
                </c:pt>
                <c:pt idx="132">
                  <c:v>-0.99583607366631099</c:v>
                </c:pt>
                <c:pt idx="133">
                  <c:v>-0.99460929001161924</c:v>
                </c:pt>
                <c:pt idx="134">
                  <c:v>-0.99322481589737377</c:v>
                </c:pt>
                <c:pt idx="135">
                  <c:v>-0.99168287082520357</c:v>
                </c:pt>
                <c:pt idx="136">
                  <c:v>-0.98998369926299057</c:v>
                </c:pt>
                <c:pt idx="137">
                  <c:v>-0.98812757060611334</c:v>
                </c:pt>
                <c:pt idx="138">
                  <c:v>-0.98611477913472956</c:v>
                </c:pt>
                <c:pt idx="139">
                  <c:v>-0.98394564396712769</c:v>
                </c:pt>
                <c:pt idx="140">
                  <c:v>-0.98162050900912368</c:v>
                </c:pt>
                <c:pt idx="141">
                  <c:v>-0.97913974289954364</c:v>
                </c:pt>
                <c:pt idx="142">
                  <c:v>-0.97650373895177345</c:v>
                </c:pt>
                <c:pt idx="143">
                  <c:v>-0.9737129150914029</c:v>
                </c:pt>
                <c:pt idx="144">
                  <c:v>-0.97076771378996451</c:v>
                </c:pt>
                <c:pt idx="145">
                  <c:v>-0.9676686019947911</c:v>
                </c:pt>
                <c:pt idx="146">
                  <c:v>-0.9644160710549331</c:v>
                </c:pt>
                <c:pt idx="147">
                  <c:v>-0.9610106366434007</c:v>
                </c:pt>
                <c:pt idx="148">
                  <c:v>-0.95745283867514874</c:v>
                </c:pt>
                <c:pt idx="149">
                  <c:v>-0.95374324122179022</c:v>
                </c:pt>
                <c:pt idx="150">
                  <c:v>-0.94988243242190062</c:v>
                </c:pt>
                <c:pt idx="151">
                  <c:v>-0.94587102438792203</c:v>
                </c:pt>
                <c:pt idx="152">
                  <c:v>-0.94170965310909183</c:v>
                </c:pt>
                <c:pt idx="153">
                  <c:v>-0.93739897835050789</c:v>
                </c:pt>
                <c:pt idx="154">
                  <c:v>-0.93293968354870294</c:v>
                </c:pt>
                <c:pt idx="155">
                  <c:v>-0.92833247570312916</c:v>
                </c:pt>
                <c:pt idx="156">
                  <c:v>-0.92357808526417762</c:v>
                </c:pt>
                <c:pt idx="157">
                  <c:v>-0.91867726601728883</c:v>
                </c:pt>
                <c:pt idx="158">
                  <c:v>-0.91363079496349064</c:v>
                </c:pt>
                <c:pt idx="159">
                  <c:v>-0.90843947219620003</c:v>
                </c:pt>
                <c:pt idx="160">
                  <c:v>-0.90310412077433311</c:v>
                </c:pt>
                <c:pt idx="161">
                  <c:v>-0.89762558659192215</c:v>
                </c:pt>
                <c:pt idx="162">
                  <c:v>-0.89200473824385262</c:v>
                </c:pt>
                <c:pt idx="163">
                  <c:v>-0.88624246688826536</c:v>
                </c:pt>
                <c:pt idx="164">
                  <c:v>-0.88033968610522451</c:v>
                </c:pt>
                <c:pt idx="165">
                  <c:v>-0.87429733175187974</c:v>
                </c:pt>
                <c:pt idx="166">
                  <c:v>-0.86811636181408758</c:v>
                </c:pt>
                <c:pt idx="167">
                  <c:v>-0.86179775625455313</c:v>
                </c:pt>
                <c:pt idx="168">
                  <c:v>-0.85534251685736318</c:v>
                </c:pt>
                <c:pt idx="169">
                  <c:v>-0.84875166706935223</c:v>
                </c:pt>
                <c:pt idx="170">
                  <c:v>-0.84202625183761459</c:v>
                </c:pt>
                <c:pt idx="171">
                  <c:v>-0.83516733744401361</c:v>
                </c:pt>
                <c:pt idx="172">
                  <c:v>-0.8281760113360136</c:v>
                </c:pt>
                <c:pt idx="173">
                  <c:v>-0.82105338195431765</c:v>
                </c:pt>
                <c:pt idx="174">
                  <c:v>-0.8138005785571556</c:v>
                </c:pt>
                <c:pt idx="175">
                  <c:v>-0.80641875104115956</c:v>
                </c:pt>
                <c:pt idx="176">
                  <c:v>-0.79890906975914755</c:v>
                </c:pt>
                <c:pt idx="177">
                  <c:v>-0.79127272533451476</c:v>
                </c:pt>
                <c:pt idx="178">
                  <c:v>-0.78351092847248416</c:v>
                </c:pt>
                <c:pt idx="179">
                  <c:v>-0.77562490976816045</c:v>
                </c:pt>
                <c:pt idx="180">
                  <c:v>-0.76761591951139374</c:v>
                </c:pt>
                <c:pt idx="181">
                  <c:v>-0.75948522748859226</c:v>
                </c:pt>
                <c:pt idx="182">
                  <c:v>-0.75123412278136159</c:v>
                </c:pt>
                <c:pt idx="183">
                  <c:v>-0.74286391356221293</c:v>
                </c:pt>
                <c:pt idx="184">
                  <c:v>-0.73437592688703979</c:v>
                </c:pt>
                <c:pt idx="185">
                  <c:v>-0.72577150848481142</c:v>
                </c:pt>
                <c:pt idx="186">
                  <c:v>-0.71705202254413136</c:v>
                </c:pt>
                <c:pt idx="187">
                  <c:v>-0.70821885149704789</c:v>
                </c:pt>
                <c:pt idx="188">
                  <c:v>-0.6992733957998325</c:v>
                </c:pt>
                <c:pt idx="189">
                  <c:v>-0.69021707371091456</c:v>
                </c:pt>
                <c:pt idx="190">
                  <c:v>-0.68105132106606059</c:v>
                </c:pt>
                <c:pt idx="191">
                  <c:v>-0.67177759105072365</c:v>
                </c:pt>
                <c:pt idx="192">
                  <c:v>-0.66239735396962285</c:v>
                </c:pt>
                <c:pt idx="193">
                  <c:v>-0.65291209701369279</c:v>
                </c:pt>
                <c:pt idx="194">
                  <c:v>-0.64332332402420278</c:v>
                </c:pt>
                <c:pt idx="195">
                  <c:v>-0.63363255525444295</c:v>
                </c:pt>
                <c:pt idx="196">
                  <c:v>-0.62384132712861495</c:v>
                </c:pt>
                <c:pt idx="197">
                  <c:v>-0.61395119199822235</c:v>
                </c:pt>
                <c:pt idx="198">
                  <c:v>-0.60396371789606418</c:v>
                </c:pt>
                <c:pt idx="199">
                  <c:v>-0.5938804882875125</c:v>
                </c:pt>
                <c:pt idx="200">
                  <c:v>-0.58370310181952056</c:v>
                </c:pt>
                <c:pt idx="201">
                  <c:v>-0.5734331720671515</c:v>
                </c:pt>
                <c:pt idx="202">
                  <c:v>-0.56307232727775858</c:v>
                </c:pt>
                <c:pt idx="203">
                  <c:v>-0.55262221011282964</c:v>
                </c:pt>
                <c:pt idx="204">
                  <c:v>-0.54208447738755061</c:v>
                </c:pt>
                <c:pt idx="205">
                  <c:v>-0.531460799808124</c:v>
                </c:pt>
                <c:pt idx="206">
                  <c:v>-0.52075286170690893</c:v>
                </c:pt>
                <c:pt idx="207">
                  <c:v>-0.5099623607753403</c:v>
                </c:pt>
                <c:pt idx="208">
                  <c:v>-0.4990910077948274</c:v>
                </c:pt>
                <c:pt idx="209">
                  <c:v>-0.48814052636538885</c:v>
                </c:pt>
                <c:pt idx="210">
                  <c:v>-0.47711265263256231</c:v>
                </c:pt>
                <c:pt idx="211">
                  <c:v>-0.46600913501202285</c:v>
                </c:pt>
                <c:pt idx="212">
                  <c:v>-0.45483173391241832</c:v>
                </c:pt>
                <c:pt idx="213">
                  <c:v>-0.4435822214562633</c:v>
                </c:pt>
                <c:pt idx="214">
                  <c:v>-0.43226238119898314</c:v>
                </c:pt>
                <c:pt idx="215">
                  <c:v>-0.42087400784611384</c:v>
                </c:pt>
                <c:pt idx="216">
                  <c:v>-0.40941890696880312</c:v>
                </c:pt>
                <c:pt idx="217">
                  <c:v>-0.39789889471751133</c:v>
                </c:pt>
                <c:pt idx="218">
                  <c:v>-0.38631579753408068</c:v>
                </c:pt>
                <c:pt idx="219">
                  <c:v>-0.37467145186215928</c:v>
                </c:pt>
                <c:pt idx="220">
                  <c:v>-0.36296770385606303</c:v>
                </c:pt>
                <c:pt idx="221">
                  <c:v>-0.35120640908803058</c:v>
                </c:pt>
                <c:pt idx="222">
                  <c:v>-0.33938943225409618</c:v>
                </c:pt>
                <c:pt idx="223">
                  <c:v>-0.32751864687836607</c:v>
                </c:pt>
                <c:pt idx="224">
                  <c:v>-0.31559593501606631</c:v>
                </c:pt>
                <c:pt idx="225">
                  <c:v>-0.30362318695510931</c:v>
                </c:pt>
                <c:pt idx="226">
                  <c:v>-0.29160230091639305</c:v>
                </c:pt>
                <c:pt idx="227">
                  <c:v>-0.27953518275286182</c:v>
                </c:pt>
                <c:pt idx="228">
                  <c:v>-0.26742374564733634</c:v>
                </c:pt>
                <c:pt idx="229">
                  <c:v>-0.25526990980919356</c:v>
                </c:pt>
                <c:pt idx="230">
                  <c:v>-0.24307560216992041</c:v>
                </c:pt>
                <c:pt idx="231">
                  <c:v>-0.23084275607761021</c:v>
                </c:pt>
                <c:pt idx="232">
                  <c:v>-0.21857331099044294</c:v>
                </c:pt>
                <c:pt idx="233">
                  <c:v>-0.20626921216919208</c:v>
                </c:pt>
                <c:pt idx="234">
                  <c:v>-0.19393241036879971</c:v>
                </c:pt>
                <c:pt idx="235">
                  <c:v>-0.18156486152912826</c:v>
                </c:pt>
                <c:pt idx="236">
                  <c:v>-0.16916852646480918</c:v>
                </c:pt>
                <c:pt idx="237">
                  <c:v>-0.15674537055441407</c:v>
                </c:pt>
                <c:pt idx="238">
                  <c:v>-0.14429736342880292</c:v>
                </c:pt>
                <c:pt idx="239">
                  <c:v>-0.13182647865889438</c:v>
                </c:pt>
                <c:pt idx="240">
                  <c:v>-0.11933469344274253</c:v>
                </c:pt>
                <c:pt idx="241">
                  <c:v>-0.1068239882920613</c:v>
                </c:pt>
                <c:pt idx="242">
                  <c:v>-9.4296346718231949E-2</c:v>
                </c:pt>
                <c:pt idx="243">
                  <c:v>-8.1753754917813254E-2</c:v>
                </c:pt>
                <c:pt idx="244">
                  <c:v>-6.9198201457665934E-2</c:v>
                </c:pt>
                <c:pt idx="245">
                  <c:v>-5.6631676959647527E-2</c:v>
                </c:pt>
                <c:pt idx="246">
                  <c:v>-4.4056173785020122E-2</c:v>
                </c:pt>
                <c:pt idx="247">
                  <c:v>-3.1473685718578392E-2</c:v>
                </c:pt>
                <c:pt idx="248">
                  <c:v>-1.8886207652529921E-2</c:v>
                </c:pt>
                <c:pt idx="249">
                  <c:v>-6.2957352702271195E-3</c:v>
                </c:pt>
                <c:pt idx="250">
                  <c:v>6.295735270244439E-3</c:v>
                </c:pt>
                <c:pt idx="251">
                  <c:v>1.8886207652546793E-2</c:v>
                </c:pt>
                <c:pt idx="252">
                  <c:v>3.1473685718595677E-2</c:v>
                </c:pt>
                <c:pt idx="253">
                  <c:v>4.4056173785037421E-2</c:v>
                </c:pt>
                <c:pt idx="254">
                  <c:v>5.6631676959663334E-2</c:v>
                </c:pt>
                <c:pt idx="255">
                  <c:v>6.9198201457684114E-2</c:v>
                </c:pt>
                <c:pt idx="256">
                  <c:v>8.1753754917830532E-2</c:v>
                </c:pt>
                <c:pt idx="257">
                  <c:v>9.4296346718248783E-2</c:v>
                </c:pt>
                <c:pt idx="258">
                  <c:v>0.10682398829207851</c:v>
                </c:pt>
                <c:pt idx="259">
                  <c:v>0.11933469344275972</c:v>
                </c:pt>
                <c:pt idx="260">
                  <c:v>0.13182647865891117</c:v>
                </c:pt>
                <c:pt idx="261">
                  <c:v>0.14429736342881774</c:v>
                </c:pt>
                <c:pt idx="262">
                  <c:v>0.15674537055443255</c:v>
                </c:pt>
                <c:pt idx="263">
                  <c:v>0.16916852646482589</c:v>
                </c:pt>
                <c:pt idx="264">
                  <c:v>0.18156486152914394</c:v>
                </c:pt>
                <c:pt idx="265">
                  <c:v>0.19393241036881659</c:v>
                </c:pt>
                <c:pt idx="266">
                  <c:v>0.20626921216920877</c:v>
                </c:pt>
                <c:pt idx="267">
                  <c:v>0.2185733109904599</c:v>
                </c:pt>
                <c:pt idx="268">
                  <c:v>0.23084275607762741</c:v>
                </c:pt>
                <c:pt idx="269">
                  <c:v>0.24307560216993654</c:v>
                </c:pt>
                <c:pt idx="270">
                  <c:v>0.25526990980921038</c:v>
                </c:pt>
                <c:pt idx="271">
                  <c:v>0.26742374564735338</c:v>
                </c:pt>
                <c:pt idx="272">
                  <c:v>0.27953518275287781</c:v>
                </c:pt>
                <c:pt idx="273">
                  <c:v>0.29160230091640982</c:v>
                </c:pt>
                <c:pt idx="274">
                  <c:v>0.3036231869551258</c:v>
                </c:pt>
                <c:pt idx="275">
                  <c:v>0.3155959350160823</c:v>
                </c:pt>
                <c:pt idx="276">
                  <c:v>0.32751864687838184</c:v>
                </c:pt>
                <c:pt idx="277">
                  <c:v>0.33938943225411206</c:v>
                </c:pt>
                <c:pt idx="278">
                  <c:v>0.35120640908805073</c:v>
                </c:pt>
                <c:pt idx="279">
                  <c:v>0.36296770385607841</c:v>
                </c:pt>
                <c:pt idx="280">
                  <c:v>0.37467145186217138</c:v>
                </c:pt>
                <c:pt idx="281">
                  <c:v>0.38631579753409623</c:v>
                </c:pt>
                <c:pt idx="282">
                  <c:v>0.39789889471752626</c:v>
                </c:pt>
                <c:pt idx="283">
                  <c:v>0.40941890696882066</c:v>
                </c:pt>
                <c:pt idx="284">
                  <c:v>0.42087400784612738</c:v>
                </c:pt>
                <c:pt idx="285">
                  <c:v>0.43226238119899796</c:v>
                </c:pt>
                <c:pt idx="286">
                  <c:v>0.44358222145627885</c:v>
                </c:pt>
                <c:pt idx="287">
                  <c:v>0.45483173391243337</c:v>
                </c:pt>
                <c:pt idx="288">
                  <c:v>0.46600913501203806</c:v>
                </c:pt>
                <c:pt idx="289">
                  <c:v>0.47711265263257752</c:v>
                </c:pt>
                <c:pt idx="290">
                  <c:v>0.48814052636540761</c:v>
                </c:pt>
                <c:pt idx="291">
                  <c:v>0.49909100779484344</c:v>
                </c:pt>
                <c:pt idx="292">
                  <c:v>0.50996236077535606</c:v>
                </c:pt>
                <c:pt idx="293">
                  <c:v>0.52075286170692303</c:v>
                </c:pt>
                <c:pt idx="294">
                  <c:v>0.53146079980813776</c:v>
                </c:pt>
                <c:pt idx="295">
                  <c:v>0.54208447738756471</c:v>
                </c:pt>
                <c:pt idx="296">
                  <c:v>0.55262221011284363</c:v>
                </c:pt>
                <c:pt idx="297">
                  <c:v>0.56307232727777323</c:v>
                </c:pt>
                <c:pt idx="298">
                  <c:v>0.57343317206716626</c:v>
                </c:pt>
                <c:pt idx="299">
                  <c:v>0.58370310181953156</c:v>
                </c:pt>
                <c:pt idx="300">
                  <c:v>0.59388048828752649</c:v>
                </c:pt>
                <c:pt idx="301">
                  <c:v>0.60396371789607795</c:v>
                </c:pt>
                <c:pt idx="302">
                  <c:v>0.61395119199823567</c:v>
                </c:pt>
                <c:pt idx="303">
                  <c:v>0.62384132712862805</c:v>
                </c:pt>
                <c:pt idx="304">
                  <c:v>0.63363255525445661</c:v>
                </c:pt>
                <c:pt idx="305">
                  <c:v>0.64332332402421566</c:v>
                </c:pt>
                <c:pt idx="306">
                  <c:v>0.65291209701370556</c:v>
                </c:pt>
                <c:pt idx="307">
                  <c:v>0.66239735396963562</c:v>
                </c:pt>
                <c:pt idx="308">
                  <c:v>0.67177759105073165</c:v>
                </c:pt>
                <c:pt idx="309">
                  <c:v>0.68105132106607369</c:v>
                </c:pt>
                <c:pt idx="310">
                  <c:v>0.69021707371092456</c:v>
                </c:pt>
                <c:pt idx="311">
                  <c:v>0.69927339579984449</c:v>
                </c:pt>
                <c:pt idx="312">
                  <c:v>0.7082188514970601</c:v>
                </c:pt>
                <c:pt idx="313">
                  <c:v>0.71705202254414291</c:v>
                </c:pt>
                <c:pt idx="314">
                  <c:v>0.72577150848482253</c:v>
                </c:pt>
                <c:pt idx="315">
                  <c:v>0.73437592688705167</c:v>
                </c:pt>
                <c:pt idx="316">
                  <c:v>0.74286391356222425</c:v>
                </c:pt>
                <c:pt idx="317">
                  <c:v>0.75123412278137291</c:v>
                </c:pt>
                <c:pt idx="318">
                  <c:v>0.75948522748860203</c:v>
                </c:pt>
                <c:pt idx="319">
                  <c:v>0.76761591951140296</c:v>
                </c:pt>
                <c:pt idx="320">
                  <c:v>0.77562490976817255</c:v>
                </c:pt>
                <c:pt idx="321">
                  <c:v>0.78351092847249459</c:v>
                </c:pt>
                <c:pt idx="322">
                  <c:v>0.79127272533452508</c:v>
                </c:pt>
                <c:pt idx="323">
                  <c:v>0.79890906975915799</c:v>
                </c:pt>
                <c:pt idx="324">
                  <c:v>0.80641875104117022</c:v>
                </c:pt>
                <c:pt idx="325">
                  <c:v>0.8138005785571657</c:v>
                </c:pt>
                <c:pt idx="326">
                  <c:v>0.82105338195432742</c:v>
                </c:pt>
                <c:pt idx="327">
                  <c:v>0.82817601133602303</c:v>
                </c:pt>
                <c:pt idx="328">
                  <c:v>0.83516733744402261</c:v>
                </c:pt>
                <c:pt idx="329">
                  <c:v>0.84202625183762447</c:v>
                </c:pt>
                <c:pt idx="330">
                  <c:v>0.84875166706936112</c:v>
                </c:pt>
                <c:pt idx="331">
                  <c:v>0.85534251685737195</c:v>
                </c:pt>
                <c:pt idx="332">
                  <c:v>0.8617977562545619</c:v>
                </c:pt>
                <c:pt idx="333">
                  <c:v>0.86811636181409657</c:v>
                </c:pt>
                <c:pt idx="334">
                  <c:v>0.87429733175188784</c:v>
                </c:pt>
                <c:pt idx="335">
                  <c:v>0.88033968610523317</c:v>
                </c:pt>
                <c:pt idx="336">
                  <c:v>0.88624246688827313</c:v>
                </c:pt>
                <c:pt idx="337">
                  <c:v>0.89200473824385995</c:v>
                </c:pt>
                <c:pt idx="338">
                  <c:v>0.89762558659192981</c:v>
                </c:pt>
                <c:pt idx="339">
                  <c:v>0.90310412077433977</c:v>
                </c:pt>
                <c:pt idx="340">
                  <c:v>0.90843947219620003</c:v>
                </c:pt>
                <c:pt idx="341">
                  <c:v>0.91363079496349764</c:v>
                </c:pt>
                <c:pt idx="342">
                  <c:v>0.9186772660172956</c:v>
                </c:pt>
                <c:pt idx="343">
                  <c:v>0.92357808526418372</c:v>
                </c:pt>
                <c:pt idx="344">
                  <c:v>0.92833247570313548</c:v>
                </c:pt>
                <c:pt idx="345">
                  <c:v>0.93293968354870882</c:v>
                </c:pt>
                <c:pt idx="346">
                  <c:v>0.93739897835051389</c:v>
                </c:pt>
                <c:pt idx="347">
                  <c:v>0.94170965310909704</c:v>
                </c:pt>
                <c:pt idx="348">
                  <c:v>0.94587102438792769</c:v>
                </c:pt>
                <c:pt idx="349">
                  <c:v>0.94988243242190062</c:v>
                </c:pt>
                <c:pt idx="350">
                  <c:v>0.95374324122179521</c:v>
                </c:pt>
                <c:pt idx="351">
                  <c:v>0.95745283867515363</c:v>
                </c:pt>
                <c:pt idx="352">
                  <c:v>0.96101063664340536</c:v>
                </c:pt>
                <c:pt idx="353">
                  <c:v>0.96441607105493776</c:v>
                </c:pt>
                <c:pt idx="354">
                  <c:v>0.96766860199479265</c:v>
                </c:pt>
                <c:pt idx="355">
                  <c:v>0.97076771378996851</c:v>
                </c:pt>
                <c:pt idx="356">
                  <c:v>0.97371291509140678</c:v>
                </c:pt>
                <c:pt idx="357">
                  <c:v>0.976503738951777</c:v>
                </c:pt>
                <c:pt idx="358">
                  <c:v>0.97913974289954764</c:v>
                </c:pt>
                <c:pt idx="359">
                  <c:v>0.9816205090091269</c:v>
                </c:pt>
                <c:pt idx="360">
                  <c:v>0.98394564396713069</c:v>
                </c:pt>
                <c:pt idx="361">
                  <c:v>0.98611477913473256</c:v>
                </c:pt>
                <c:pt idx="362">
                  <c:v>0.988127570606116</c:v>
                </c:pt>
                <c:pt idx="363">
                  <c:v>0.98998369926299346</c:v>
                </c:pt>
                <c:pt idx="364">
                  <c:v>0.99168287082520556</c:v>
                </c:pt>
                <c:pt idx="365">
                  <c:v>0.99322481589737577</c:v>
                </c:pt>
                <c:pt idx="366">
                  <c:v>0.99460929001162102</c:v>
                </c:pt>
                <c:pt idx="367">
                  <c:v>0.99583607366631266</c:v>
                </c:pt>
                <c:pt idx="368">
                  <c:v>0.99690497236088615</c:v>
                </c:pt>
                <c:pt idx="369">
                  <c:v>0.99781581662663565</c:v>
                </c:pt>
                <c:pt idx="370">
                  <c:v>0.99856846205364658</c:v>
                </c:pt>
                <c:pt idx="371">
                  <c:v>0.99916278931364755</c:v>
                </c:pt>
                <c:pt idx="372">
                  <c:v>0.99959870417898766</c:v>
                </c:pt>
                <c:pt idx="373">
                  <c:v>0.99987613753743754</c:v>
                </c:pt>
                <c:pt idx="374">
                  <c:v>0.99999504540330664</c:v>
                </c:pt>
                <c:pt idx="375">
                  <c:v>0.99995540892433032</c:v>
                </c:pt>
                <c:pt idx="376">
                  <c:v>0.99975723438468933</c:v>
                </c:pt>
                <c:pt idx="377">
                  <c:v>0.99940055320396559</c:v>
                </c:pt>
                <c:pt idx="378">
                  <c:v>0.99888542193223906</c:v>
                </c:pt>
                <c:pt idx="379">
                  <c:v>0.99821192224108735</c:v>
                </c:pt>
                <c:pt idx="380">
                  <c:v>0.99738016091057458</c:v>
                </c:pt>
                <c:pt idx="381">
                  <c:v>0.99639026981241052</c:v>
                </c:pt>
                <c:pt idx="382">
                  <c:v>0.99524240588903756</c:v>
                </c:pt>
                <c:pt idx="383">
                  <c:v>0.9939367511286531</c:v>
                </c:pt>
                <c:pt idx="384">
                  <c:v>0.99247351253649763</c:v>
                </c:pt>
                <c:pt idx="385">
                  <c:v>0.99085292210189779</c:v>
                </c:pt>
                <c:pt idx="386">
                  <c:v>0.98907523676159426</c:v>
                </c:pt>
                <c:pt idx="387">
                  <c:v>0.98714073835891092</c:v>
                </c:pt>
                <c:pt idx="388">
                  <c:v>0.98504973359919734</c:v>
                </c:pt>
                <c:pt idx="389">
                  <c:v>0.98280255400101157</c:v>
                </c:pt>
                <c:pt idx="390">
                  <c:v>0.98039955584379113</c:v>
                </c:pt>
                <c:pt idx="391">
                  <c:v>0.97784112011118518</c:v>
                </c:pt>
                <c:pt idx="392">
                  <c:v>0.97512765243069943</c:v>
                </c:pt>
                <c:pt idx="393">
                  <c:v>0.97225958300941084</c:v>
                </c:pt>
                <c:pt idx="394">
                  <c:v>0.96923736656579562</c:v>
                </c:pt>
                <c:pt idx="395">
                  <c:v>0.96606148225753585</c:v>
                </c:pt>
                <c:pt idx="396">
                  <c:v>0.96273243360563165</c:v>
                </c:pt>
                <c:pt idx="397">
                  <c:v>0.95925074841451585</c:v>
                </c:pt>
                <c:pt idx="398">
                  <c:v>0.95561697868844064</c:v>
                </c:pt>
                <c:pt idx="399">
                  <c:v>0.95183170054390065</c:v>
                </c:pt>
                <c:pt idx="400">
                  <c:v>0.94789551411830486</c:v>
                </c:pt>
                <c:pt idx="401">
                  <c:v>0.94380904347483741</c:v>
                </c:pt>
                <c:pt idx="402">
                  <c:v>0.93957293650352436</c:v>
                </c:pt>
                <c:pt idx="403">
                  <c:v>0.93518786481849292</c:v>
                </c:pt>
                <c:pt idx="404">
                  <c:v>0.93065452365153056</c:v>
                </c:pt>
                <c:pt idx="405">
                  <c:v>0.92597363174176739</c:v>
                </c:pt>
                <c:pt idx="406">
                  <c:v>0.92114593122184862</c:v>
                </c:pt>
                <c:pt idx="407">
                  <c:v>0.91617218750017182</c:v>
                </c:pt>
                <c:pt idx="408">
                  <c:v>0.91105318913958555</c:v>
                </c:pt>
                <c:pt idx="409">
                  <c:v>0.90578974773234411</c:v>
                </c:pt>
                <c:pt idx="410">
                  <c:v>0.90038269777147451</c:v>
                </c:pt>
                <c:pt idx="411">
                  <c:v>0.89483289651840481</c:v>
                </c:pt>
                <c:pt idx="412">
                  <c:v>0.88914122386707595</c:v>
                </c:pt>
                <c:pt idx="413">
                  <c:v>0.88330858220450004</c:v>
                </c:pt>
                <c:pt idx="414">
                  <c:v>0.87733589626760844</c:v>
                </c:pt>
                <c:pt idx="415">
                  <c:v>0.8712241129966477</c:v>
                </c:pt>
                <c:pt idx="416">
                  <c:v>0.86497420138512648</c:v>
                </c:pt>
                <c:pt idx="417">
                  <c:v>0.85858715232605853</c:v>
                </c:pt>
                <c:pt idx="418">
                  <c:v>0.8520639784550007</c:v>
                </c:pt>
                <c:pt idx="419">
                  <c:v>0.84540571398940134</c:v>
                </c:pt>
                <c:pt idx="420">
                  <c:v>0.83861341456465144</c:v>
                </c:pt>
                <c:pt idx="421">
                  <c:v>0.8316881570667517</c:v>
                </c:pt>
                <c:pt idx="422">
                  <c:v>0.82463103946158389</c:v>
                </c:pt>
                <c:pt idx="423">
                  <c:v>0.81744318062072507</c:v>
                </c:pt>
                <c:pt idx="424">
                  <c:v>0.81012572014423967</c:v>
                </c:pt>
                <c:pt idx="425">
                  <c:v>0.80267981817985368</c:v>
                </c:pt>
                <c:pt idx="426">
                  <c:v>0.79510665523901269</c:v>
                </c:pt>
                <c:pt idx="427">
                  <c:v>0.78740743200988694</c:v>
                </c:pt>
                <c:pt idx="428">
                  <c:v>0.77958336916677407</c:v>
                </c:pt>
                <c:pt idx="429">
                  <c:v>0.7716357071767872</c:v>
                </c:pt>
                <c:pt idx="430">
                  <c:v>0.76356570610297869</c:v>
                </c:pt>
                <c:pt idx="431">
                  <c:v>0.75537464540476262</c:v>
                </c:pt>
                <c:pt idx="432">
                  <c:v>0.74706382373491054</c:v>
                </c:pt>
                <c:pt idx="433">
                  <c:v>0.73863455873372974</c:v>
                </c:pt>
                <c:pt idx="434">
                  <c:v>0.73008818682013699</c:v>
                </c:pt>
                <c:pt idx="435">
                  <c:v>0.72142606297978262</c:v>
                </c:pt>
                <c:pt idx="436">
                  <c:v>0.7126495605502271</c:v>
                </c:pt>
                <c:pt idx="437">
                  <c:v>0.70376007100316962</c:v>
                </c:pt>
                <c:pt idx="438">
                  <c:v>0.69475900372391164</c:v>
                </c:pt>
                <c:pt idx="439">
                  <c:v>0.68564778578783159</c:v>
                </c:pt>
                <c:pt idx="440">
                  <c:v>0.67642786173416569</c:v>
                </c:pt>
                <c:pt idx="441">
                  <c:v>0.66710069333698641</c:v>
                </c:pt>
                <c:pt idx="442">
                  <c:v>0.65766775937339705</c:v>
                </c:pt>
                <c:pt idx="443">
                  <c:v>0.64813055538914865</c:v>
                </c:pt>
                <c:pt idx="444">
                  <c:v>0.63849059346151515</c:v>
                </c:pt>
                <c:pt idx="445">
                  <c:v>0.62874940195950091</c:v>
                </c:pt>
                <c:pt idx="446">
                  <c:v>0.61890852530155571</c:v>
                </c:pt>
                <c:pt idx="447">
                  <c:v>0.6089695237107966</c:v>
                </c:pt>
                <c:pt idx="448">
                  <c:v>0.5989339729675085</c:v>
                </c:pt>
                <c:pt idx="449">
                  <c:v>0.588803464159392</c:v>
                </c:pt>
                <c:pt idx="450">
                  <c:v>0.57857960342929726</c:v>
                </c:pt>
                <c:pt idx="451">
                  <c:v>0.56826401172052687</c:v>
                </c:pt>
                <c:pt idx="452">
                  <c:v>0.55785832451994222</c:v>
                </c:pt>
                <c:pt idx="453">
                  <c:v>0.54736419159856753</c:v>
                </c:pt>
                <c:pt idx="454">
                  <c:v>0.53678327675007664</c:v>
                </c:pt>
                <c:pt idx="455">
                  <c:v>0.52611725752699035</c:v>
                </c:pt>
                <c:pt idx="456">
                  <c:v>0.51536782497471856</c:v>
                </c:pt>
                <c:pt idx="457">
                  <c:v>0.50453668336344859</c:v>
                </c:pt>
                <c:pt idx="458">
                  <c:v>0.49362554991794089</c:v>
                </c:pt>
                <c:pt idx="459">
                  <c:v>0.48263615454525777</c:v>
                </c:pt>
                <c:pt idx="460">
                  <c:v>0.47157023956053545</c:v>
                </c:pt>
                <c:pt idx="461">
                  <c:v>0.46042955941070185</c:v>
                </c:pt>
                <c:pt idx="462">
                  <c:v>0.44921588039634452</c:v>
                </c:pt>
                <c:pt idx="463">
                  <c:v>0.43793098039167344</c:v>
                </c:pt>
                <c:pt idx="464">
                  <c:v>0.42657664856261096</c:v>
                </c:pt>
                <c:pt idx="465">
                  <c:v>0.41515468508318648</c:v>
                </c:pt>
                <c:pt idx="466">
                  <c:v>0.40366690085009682</c:v>
                </c:pt>
                <c:pt idx="467">
                  <c:v>0.39211511719558889</c:v>
                </c:pt>
                <c:pt idx="468">
                  <c:v>0.38050116559870018</c:v>
                </c:pt>
                <c:pt idx="469">
                  <c:v>0.36882688739491615</c:v>
                </c:pt>
                <c:pt idx="470">
                  <c:v>0.3570941334841598</c:v>
                </c:pt>
                <c:pt idx="471">
                  <c:v>0.34530476403747862</c:v>
                </c:pt>
                <c:pt idx="472">
                  <c:v>0.33346064820195503</c:v>
                </c:pt>
                <c:pt idx="473">
                  <c:v>0.32156366380449308</c:v>
                </c:pt>
                <c:pt idx="474">
                  <c:v>0.30961569705402348</c:v>
                </c:pt>
                <c:pt idx="475">
                  <c:v>0.29761864224250262</c:v>
                </c:pt>
                <c:pt idx="476">
                  <c:v>0.28557440144454965</c:v>
                </c:pt>
                <c:pt idx="477">
                  <c:v>0.27348488421588807</c:v>
                </c:pt>
                <c:pt idx="478">
                  <c:v>0.26135200729059388</c:v>
                </c:pt>
                <c:pt idx="479">
                  <c:v>0.24917769427723904</c:v>
                </c:pt>
                <c:pt idx="480">
                  <c:v>0.23696387535385935</c:v>
                </c:pt>
                <c:pt idx="481">
                  <c:v>0.22471248696197246</c:v>
                </c:pt>
                <c:pt idx="482">
                  <c:v>0.21242547149953694</c:v>
                </c:pt>
                <c:pt idx="483">
                  <c:v>0.20010477701303087</c:v>
                </c:pt>
                <c:pt idx="484">
                  <c:v>0.18775235688856901</c:v>
                </c:pt>
                <c:pt idx="485">
                  <c:v>0.17537016954220144</c:v>
                </c:pt>
                <c:pt idx="486">
                  <c:v>0.16296017810944194</c:v>
                </c:pt>
                <c:pt idx="487">
                  <c:v>0.15052435013400248</c:v>
                </c:pt>
                <c:pt idx="488">
                  <c:v>0.13806465725584122</c:v>
                </c:pt>
                <c:pt idx="489">
                  <c:v>0.12558307489859807</c:v>
                </c:pt>
                <c:pt idx="490">
                  <c:v>0.11308158195637352</c:v>
                </c:pt>
                <c:pt idx="491">
                  <c:v>0.10056216047999419</c:v>
                </c:pt>
                <c:pt idx="492">
                  <c:v>8.8026795362773691E-2</c:v>
                </c:pt>
                <c:pt idx="493">
                  <c:v>7.5477474025802113E-2</c:v>
                </c:pt>
                <c:pt idx="494">
                  <c:v>6.2916186102872404E-2</c:v>
                </c:pt>
                <c:pt idx="495">
                  <c:v>5.0344923125014714E-2</c:v>
                </c:pt>
                <c:pt idx="496">
                  <c:v>3.7765678204757382E-2</c:v>
                </c:pt>
                <c:pt idx="497">
                  <c:v>2.5180445720125059E-2</c:v>
                </c:pt>
                <c:pt idx="498">
                  <c:v>1.2591220998442417E-2</c:v>
                </c:pt>
                <c:pt idx="499">
                  <c:v>-1.3644250659861934E-14</c:v>
                </c:pt>
              </c:numCache>
            </c:numRef>
          </c:yVal>
          <c:smooth val="0"/>
          <c:extLst>
            <c:ext xmlns:c16="http://schemas.microsoft.com/office/drawing/2014/chart" uri="{C3380CC4-5D6E-409C-BE32-E72D297353CC}">
              <c16:uniqueId val="{00000005-460F-413C-AE45-4652C37EBA0C}"/>
            </c:ext>
          </c:extLst>
        </c:ser>
        <c:dLbls>
          <c:showLegendKey val="0"/>
          <c:showVal val="0"/>
          <c:showCatName val="0"/>
          <c:showSerName val="0"/>
          <c:showPercent val="0"/>
          <c:showBubbleSize val="0"/>
        </c:dLbls>
        <c:axId val="23668224"/>
        <c:axId val="23670144"/>
      </c:scatterChart>
      <c:valAx>
        <c:axId val="23668224"/>
        <c:scaling>
          <c:orientation val="minMax"/>
          <c:max val="1"/>
          <c:min val="-1"/>
        </c:scaling>
        <c:delete val="0"/>
        <c:axPos val="b"/>
        <c:title>
          <c:tx>
            <c:rich>
              <a:bodyPr/>
              <a:lstStyle/>
              <a:p>
                <a:pPr>
                  <a:defRPr lang="en-MY" sz="800" b="1"/>
                </a:pPr>
                <a:r>
                  <a:rPr lang="en-MY"/>
                  <a:t>F1 (84.77 %)</a:t>
                </a:r>
              </a:p>
            </c:rich>
          </c:tx>
          <c:overlay val="0"/>
        </c:title>
        <c:numFmt formatCode="General" sourceLinked="0"/>
        <c:majorTickMark val="cross"/>
        <c:minorTickMark val="none"/>
        <c:tickLblPos val="low"/>
        <c:txPr>
          <a:bodyPr/>
          <a:lstStyle/>
          <a:p>
            <a:pPr>
              <a:defRPr lang="en-MY" sz="700"/>
            </a:pPr>
            <a:endParaRPr lang="en-US"/>
          </a:p>
        </c:txPr>
        <c:crossAx val="23670144"/>
        <c:crosses val="autoZero"/>
        <c:crossBetween val="midCat"/>
        <c:majorUnit val="0.25"/>
      </c:valAx>
      <c:valAx>
        <c:axId val="23670144"/>
        <c:scaling>
          <c:orientation val="minMax"/>
          <c:max val="1"/>
          <c:min val="-1"/>
        </c:scaling>
        <c:delete val="0"/>
        <c:axPos val="l"/>
        <c:title>
          <c:tx>
            <c:rich>
              <a:bodyPr/>
              <a:lstStyle/>
              <a:p>
                <a:pPr>
                  <a:defRPr lang="en-MY" sz="800" b="1"/>
                </a:pPr>
                <a:r>
                  <a:rPr lang="en-MY"/>
                  <a:t>F2 (6.82 %)</a:t>
                </a:r>
              </a:p>
            </c:rich>
          </c:tx>
          <c:overlay val="0"/>
        </c:title>
        <c:numFmt formatCode="General" sourceLinked="0"/>
        <c:majorTickMark val="cross"/>
        <c:minorTickMark val="none"/>
        <c:tickLblPos val="low"/>
        <c:txPr>
          <a:bodyPr/>
          <a:lstStyle/>
          <a:p>
            <a:pPr>
              <a:defRPr lang="en-MY" sz="700"/>
            </a:pPr>
            <a:endParaRPr lang="en-US"/>
          </a:p>
        </c:txPr>
        <c:crossAx val="23668224"/>
        <c:crosses val="autoZero"/>
        <c:crossBetween val="midCat"/>
        <c:majorUnit val="0.25"/>
      </c:valAx>
      <c:spPr>
        <a:ln>
          <a:solidFill>
            <a:srgbClr val="808080"/>
          </a:solidFill>
          <a:prstDash val="solid"/>
        </a:ln>
      </c:spPr>
    </c:plotArea>
    <c:plotVisOnly val="1"/>
    <c:dispBlanksAs val="gap"/>
    <c:showDLblsOverMax val="0"/>
  </c:chart>
  <c:spPr>
    <a:ln>
      <a:solidFill>
        <a:schemeClr val="tx1"/>
      </a:solid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n-MY" sz="900" b="1"/>
            </a:pPr>
            <a:r>
              <a:rPr lang="en-MY"/>
              <a:t>Dendrogram</a:t>
            </a:r>
          </a:p>
        </c:rich>
      </c:tx>
      <c:overlay val="0"/>
    </c:title>
    <c:autoTitleDeleted val="0"/>
    <c:plotArea>
      <c:layout>
        <c:manualLayout>
          <c:layoutTarget val="inner"/>
          <c:xMode val="edge"/>
          <c:yMode val="edge"/>
          <c:x val="0.13200696600033382"/>
          <c:y val="0.17608059108218407"/>
          <c:w val="0.82799836662198323"/>
          <c:h val="0.59399901601895144"/>
        </c:manualLayout>
      </c:layout>
      <c:scatterChart>
        <c:scatterStyle val="lineMarker"/>
        <c:varyColors val="0"/>
        <c:ser>
          <c:idx val="0"/>
          <c:order val="0"/>
          <c:spPr>
            <a:ln w="12700">
              <a:solidFill>
                <a:srgbClr val="000078"/>
              </a:solidFill>
              <a:prstDash val="solid"/>
            </a:ln>
            <a:effectLst/>
          </c:spPr>
          <c:marker>
            <c:spPr>
              <a:noFill/>
              <a:ln w="9525">
                <a:noFill/>
              </a:ln>
            </c:spPr>
          </c:marker>
          <c:dPt>
            <c:idx val="2"/>
            <c:bubble3D val="0"/>
            <c:spPr>
              <a:ln w="12700">
                <a:solidFill>
                  <a:srgbClr val="00B400"/>
                </a:solidFill>
                <a:prstDash val="solid"/>
              </a:ln>
              <a:effectLst/>
            </c:spPr>
            <c:extLst>
              <c:ext xmlns:c16="http://schemas.microsoft.com/office/drawing/2014/chart" uri="{C3380CC4-5D6E-409C-BE32-E72D297353CC}">
                <c16:uniqueId val="{00000001-5B4C-4E7F-BB89-73CBD7C24623}"/>
              </c:ext>
            </c:extLst>
          </c:dPt>
          <c:dPt>
            <c:idx val="7"/>
            <c:bubble3D val="0"/>
            <c:spPr>
              <a:ln w="12700">
                <a:solidFill>
                  <a:srgbClr val="C82896"/>
                </a:solidFill>
                <a:prstDash val="solid"/>
              </a:ln>
              <a:effectLst/>
            </c:spPr>
            <c:extLst>
              <c:ext xmlns:c16="http://schemas.microsoft.com/office/drawing/2014/chart" uri="{C3380CC4-5D6E-409C-BE32-E72D297353CC}">
                <c16:uniqueId val="{00000003-5B4C-4E7F-BB89-73CBD7C24623}"/>
              </c:ext>
            </c:extLst>
          </c:dPt>
          <c:dPt>
            <c:idx val="10"/>
            <c:bubble3D val="0"/>
            <c:spPr>
              <a:ln w="12700">
                <a:solidFill>
                  <a:srgbClr val="780000"/>
                </a:solidFill>
                <a:prstDash val="solid"/>
              </a:ln>
              <a:effectLst/>
            </c:spPr>
            <c:extLst>
              <c:ext xmlns:c16="http://schemas.microsoft.com/office/drawing/2014/chart" uri="{C3380CC4-5D6E-409C-BE32-E72D297353CC}">
                <c16:uniqueId val="{00000005-5B4C-4E7F-BB89-73CBD7C24623}"/>
              </c:ext>
            </c:extLst>
          </c:dPt>
          <c:dPt>
            <c:idx val="11"/>
            <c:bubble3D val="0"/>
            <c:spPr>
              <a:ln w="12700">
                <a:solidFill>
                  <a:srgbClr val="780000"/>
                </a:solidFill>
                <a:prstDash val="solid"/>
              </a:ln>
              <a:effectLst/>
            </c:spPr>
            <c:extLst>
              <c:ext xmlns:c16="http://schemas.microsoft.com/office/drawing/2014/chart" uri="{C3380CC4-5D6E-409C-BE32-E72D297353CC}">
                <c16:uniqueId val="{00000007-5B4C-4E7F-BB89-73CBD7C24623}"/>
              </c:ext>
            </c:extLst>
          </c:dPt>
          <c:dPt>
            <c:idx val="12"/>
            <c:bubble3D val="0"/>
            <c:spPr>
              <a:ln w="12700">
                <a:solidFill>
                  <a:srgbClr val="780000"/>
                </a:solidFill>
                <a:prstDash val="solid"/>
              </a:ln>
              <a:effectLst/>
            </c:spPr>
            <c:extLst>
              <c:ext xmlns:c16="http://schemas.microsoft.com/office/drawing/2014/chart" uri="{C3380CC4-5D6E-409C-BE32-E72D297353CC}">
                <c16:uniqueId val="{00000009-5B4C-4E7F-BB89-73CBD7C24623}"/>
              </c:ext>
            </c:extLst>
          </c:dPt>
          <c:dPt>
            <c:idx val="13"/>
            <c:bubble3D val="0"/>
            <c:spPr>
              <a:ln w="12700">
                <a:solidFill>
                  <a:srgbClr val="780000"/>
                </a:solidFill>
                <a:prstDash val="solid"/>
              </a:ln>
              <a:effectLst/>
            </c:spPr>
            <c:extLst>
              <c:ext xmlns:c16="http://schemas.microsoft.com/office/drawing/2014/chart" uri="{C3380CC4-5D6E-409C-BE32-E72D297353CC}">
                <c16:uniqueId val="{0000000B-5B4C-4E7F-BB89-73CBD7C24623}"/>
              </c:ext>
            </c:extLst>
          </c:dPt>
          <c:dPt>
            <c:idx val="14"/>
            <c:bubble3D val="0"/>
            <c:spPr>
              <a:ln w="12700">
                <a:solidFill>
                  <a:srgbClr val="780000"/>
                </a:solidFill>
                <a:prstDash val="solid"/>
              </a:ln>
              <a:effectLst/>
            </c:spPr>
            <c:extLst>
              <c:ext xmlns:c16="http://schemas.microsoft.com/office/drawing/2014/chart" uri="{C3380CC4-5D6E-409C-BE32-E72D297353CC}">
                <c16:uniqueId val="{0000000D-5B4C-4E7F-BB89-73CBD7C24623}"/>
              </c:ext>
            </c:extLst>
          </c:dPt>
          <c:dPt>
            <c:idx val="15"/>
            <c:bubble3D val="0"/>
            <c:spPr>
              <a:ln w="12700">
                <a:solidFill>
                  <a:srgbClr val="780000"/>
                </a:solidFill>
                <a:prstDash val="solid"/>
              </a:ln>
              <a:effectLst/>
            </c:spPr>
            <c:extLst>
              <c:ext xmlns:c16="http://schemas.microsoft.com/office/drawing/2014/chart" uri="{C3380CC4-5D6E-409C-BE32-E72D297353CC}">
                <c16:uniqueId val="{0000000F-5B4C-4E7F-BB89-73CBD7C24623}"/>
              </c:ext>
            </c:extLst>
          </c:dPt>
          <c:dPt>
            <c:idx val="16"/>
            <c:bubble3D val="0"/>
            <c:spPr>
              <a:ln w="12700">
                <a:solidFill>
                  <a:srgbClr val="780000"/>
                </a:solidFill>
                <a:prstDash val="solid"/>
              </a:ln>
              <a:effectLst/>
            </c:spPr>
            <c:extLst>
              <c:ext xmlns:c16="http://schemas.microsoft.com/office/drawing/2014/chart" uri="{C3380CC4-5D6E-409C-BE32-E72D297353CC}">
                <c16:uniqueId val="{00000011-5B4C-4E7F-BB89-73CBD7C24623}"/>
              </c:ext>
            </c:extLst>
          </c:dPt>
          <c:dPt>
            <c:idx val="17"/>
            <c:bubble3D val="0"/>
            <c:spPr>
              <a:ln w="12700">
                <a:solidFill>
                  <a:srgbClr val="780000"/>
                </a:solidFill>
                <a:prstDash val="solid"/>
              </a:ln>
              <a:effectLst/>
            </c:spPr>
            <c:extLst>
              <c:ext xmlns:c16="http://schemas.microsoft.com/office/drawing/2014/chart" uri="{C3380CC4-5D6E-409C-BE32-E72D297353CC}">
                <c16:uniqueId val="{00000013-5B4C-4E7F-BB89-73CBD7C24623}"/>
              </c:ext>
            </c:extLst>
          </c:dPt>
          <c:xVal>
            <c:numRef>
              <c:f>AHC1_HID!$A$1:$A$22</c:f>
              <c:numCache>
                <c:formatCode>0</c:formatCode>
                <c:ptCount val="22"/>
                <c:pt idx="0">
                  <c:v>1.875</c:v>
                </c:pt>
                <c:pt idx="1">
                  <c:v>1</c:v>
                </c:pt>
                <c:pt idx="2">
                  <c:v>1</c:v>
                </c:pt>
                <c:pt idx="3">
                  <c:v>1</c:v>
                </c:pt>
                <c:pt idx="4">
                  <c:v>2.75</c:v>
                </c:pt>
                <c:pt idx="5">
                  <c:v>2.75</c:v>
                </c:pt>
                <c:pt idx="6">
                  <c:v>2</c:v>
                </c:pt>
                <c:pt idx="7">
                  <c:v>2</c:v>
                </c:pt>
                <c:pt idx="8">
                  <c:v>2</c:v>
                </c:pt>
                <c:pt idx="9">
                  <c:v>3.5</c:v>
                </c:pt>
                <c:pt idx="10">
                  <c:v>3.5</c:v>
                </c:pt>
                <c:pt idx="11">
                  <c:v>3</c:v>
                </c:pt>
                <c:pt idx="12">
                  <c:v>3</c:v>
                </c:pt>
                <c:pt idx="13">
                  <c:v>3</c:v>
                </c:pt>
                <c:pt idx="14">
                  <c:v>4</c:v>
                </c:pt>
                <c:pt idx="15">
                  <c:v>4</c:v>
                </c:pt>
                <c:pt idx="16">
                  <c:v>4</c:v>
                </c:pt>
                <c:pt idx="17">
                  <c:v>3.5</c:v>
                </c:pt>
                <c:pt idx="18">
                  <c:v>3.5</c:v>
                </c:pt>
                <c:pt idx="19">
                  <c:v>2.75</c:v>
                </c:pt>
                <c:pt idx="20">
                  <c:v>2.75</c:v>
                </c:pt>
                <c:pt idx="21">
                  <c:v>1.875</c:v>
                </c:pt>
              </c:numCache>
            </c:numRef>
          </c:xVal>
          <c:yVal>
            <c:numRef>
              <c:f>AHC1_HID!$B$1:$B$22</c:f>
              <c:numCache>
                <c:formatCode>0</c:formatCode>
                <c:ptCount val="22"/>
                <c:pt idx="0">
                  <c:v>75865.707967503869</c:v>
                </c:pt>
                <c:pt idx="1">
                  <c:v>75865.707967503869</c:v>
                </c:pt>
                <c:pt idx="2">
                  <c:v>0</c:v>
                </c:pt>
                <c:pt idx="3">
                  <c:v>75865.707967503869</c:v>
                </c:pt>
                <c:pt idx="4">
                  <c:v>75865.707967503869</c:v>
                </c:pt>
                <c:pt idx="5">
                  <c:v>19211.547433391068</c:v>
                </c:pt>
                <c:pt idx="6">
                  <c:v>19211.547433391068</c:v>
                </c:pt>
                <c:pt idx="7">
                  <c:v>0</c:v>
                </c:pt>
                <c:pt idx="8">
                  <c:v>19211.547433391068</c:v>
                </c:pt>
                <c:pt idx="9">
                  <c:v>19211.547433391068</c:v>
                </c:pt>
                <c:pt idx="10">
                  <c:v>9049.0910015897771</c:v>
                </c:pt>
                <c:pt idx="11">
                  <c:v>9049.0910015897771</c:v>
                </c:pt>
                <c:pt idx="12">
                  <c:v>0</c:v>
                </c:pt>
                <c:pt idx="13">
                  <c:v>9049.0910015897771</c:v>
                </c:pt>
                <c:pt idx="14">
                  <c:v>9049.0910015897771</c:v>
                </c:pt>
                <c:pt idx="15">
                  <c:v>0</c:v>
                </c:pt>
                <c:pt idx="16">
                  <c:v>9049.0910015897771</c:v>
                </c:pt>
                <c:pt idx="17">
                  <c:v>9049.0910015897771</c:v>
                </c:pt>
                <c:pt idx="18">
                  <c:v>19211.547433391068</c:v>
                </c:pt>
                <c:pt idx="19">
                  <c:v>19211.547433391068</c:v>
                </c:pt>
                <c:pt idx="20">
                  <c:v>75865.707967503869</c:v>
                </c:pt>
                <c:pt idx="21">
                  <c:v>75865.707967503869</c:v>
                </c:pt>
              </c:numCache>
            </c:numRef>
          </c:yVal>
          <c:smooth val="0"/>
          <c:extLst>
            <c:ext xmlns:c16="http://schemas.microsoft.com/office/drawing/2014/chart" uri="{C3380CC4-5D6E-409C-BE32-E72D297353CC}">
              <c16:uniqueId val="{00000014-5B4C-4E7F-BB89-73CBD7C24623}"/>
            </c:ext>
          </c:extLst>
        </c:ser>
        <c:ser>
          <c:idx val="1"/>
          <c:order val="1"/>
          <c:spPr>
            <a:ln w="12700">
              <a:solidFill>
                <a:srgbClr val="000000"/>
              </a:solidFill>
              <a:prstDash val="sysDash"/>
            </a:ln>
          </c:spPr>
          <c:marker>
            <c:symbol val="none"/>
          </c:marker>
          <c:xVal>
            <c:numLit>
              <c:formatCode>General</c:formatCode>
              <c:ptCount val="2"/>
              <c:pt idx="0">
                <c:v>0</c:v>
              </c:pt>
              <c:pt idx="1">
                <c:v>5</c:v>
              </c:pt>
            </c:numLit>
          </c:xVal>
          <c:yVal>
            <c:numLit>
              <c:formatCode>General</c:formatCode>
              <c:ptCount val="2"/>
              <c:pt idx="0">
                <c:v>14130.319217490423</c:v>
              </c:pt>
              <c:pt idx="1">
                <c:v>14130.319217490423</c:v>
              </c:pt>
            </c:numLit>
          </c:yVal>
          <c:smooth val="0"/>
          <c:extLst>
            <c:ext xmlns:c16="http://schemas.microsoft.com/office/drawing/2014/chart" uri="{C3380CC4-5D6E-409C-BE32-E72D297353CC}">
              <c16:uniqueId val="{00000015-5B4C-4E7F-BB89-73CBD7C24623}"/>
            </c:ext>
          </c:extLst>
        </c:ser>
        <c:ser>
          <c:idx val="2"/>
          <c:order val="2"/>
          <c:spPr>
            <a:ln w="28575">
              <a:noFill/>
            </a:ln>
            <a:effectLst/>
          </c:spPr>
          <c:marker>
            <c:spPr>
              <a:noFill/>
              <a:ln w="9525">
                <a:noFill/>
              </a:ln>
            </c:spPr>
          </c:marker>
          <c:dLbls>
            <c:dLbl>
              <c:idx val="0"/>
              <c:tx>
                <c:rich>
                  <a:bodyPr/>
                  <a:lstStyle/>
                  <a:p>
                    <a:r>
                      <a:rPr lang="en-US"/>
                      <a:t>Klang</a:t>
                    </a:r>
                  </a:p>
                </c:rich>
              </c:tx>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5B4C-4E7F-BB89-73CBD7C24623}"/>
                </c:ext>
              </c:extLst>
            </c:dLbl>
            <c:dLbl>
              <c:idx val="1"/>
              <c:tx>
                <c:rich>
                  <a:bodyPr/>
                  <a:lstStyle/>
                  <a:p>
                    <a:r>
                      <a:rPr lang="en-US" sz="600"/>
                      <a:t>Shah Alam</a:t>
                    </a:r>
                  </a:p>
                </c:rich>
              </c:tx>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5B4C-4E7F-BB89-73CBD7C24623}"/>
                </c:ext>
              </c:extLst>
            </c:dLbl>
            <c:dLbl>
              <c:idx val="2"/>
              <c:tx>
                <c:rich>
                  <a:bodyPr/>
                  <a:lstStyle/>
                  <a:p>
                    <a:r>
                      <a:rPr lang="en-US"/>
                      <a:t>Petaling Jaya</a:t>
                    </a:r>
                  </a:p>
                </c:rich>
              </c:tx>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5B4C-4E7F-BB89-73CBD7C24623}"/>
                </c:ext>
              </c:extLst>
            </c:dLbl>
            <c:dLbl>
              <c:idx val="3"/>
              <c:tx>
                <c:rich>
                  <a:bodyPr/>
                  <a:lstStyle/>
                  <a:p>
                    <a:r>
                      <a:rPr lang="en-US"/>
                      <a:t>Kajang</a:t>
                    </a:r>
                  </a:p>
                </c:rich>
              </c:tx>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5B4C-4E7F-BB89-73CBD7C24623}"/>
                </c:ext>
              </c:extLst>
            </c:dLbl>
            <c:spPr>
              <a:noFill/>
              <a:ln>
                <a:noFill/>
              </a:ln>
              <a:effectLst/>
            </c:spPr>
            <c:txPr>
              <a:bodyPr rot="-5400000" vert="horz"/>
              <a:lstStyle/>
              <a:p>
                <a:pPr>
                  <a:defRPr lang="en-MY" sz="700"/>
                </a:pPr>
                <a:endParaRPr lang="en-US"/>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xVal>
            <c:numRef>
              <c:f>AHC1_HID!$C$1:$C$4</c:f>
              <c:numCache>
                <c:formatCode>0</c:formatCode>
                <c:ptCount val="4"/>
                <c:pt idx="0">
                  <c:v>1</c:v>
                </c:pt>
                <c:pt idx="1">
                  <c:v>2</c:v>
                </c:pt>
                <c:pt idx="2">
                  <c:v>3</c:v>
                </c:pt>
                <c:pt idx="3">
                  <c:v>4</c:v>
                </c:pt>
              </c:numCache>
            </c:numRef>
          </c:xVal>
          <c:yVal>
            <c:numRef>
              <c:f>AHC1_HID!$D$1:$D$4</c:f>
              <c:numCache>
                <c:formatCode>0</c:formatCode>
                <c:ptCount val="4"/>
                <c:pt idx="0">
                  <c:v>0</c:v>
                </c:pt>
                <c:pt idx="1">
                  <c:v>0</c:v>
                </c:pt>
                <c:pt idx="2">
                  <c:v>0</c:v>
                </c:pt>
                <c:pt idx="3">
                  <c:v>0</c:v>
                </c:pt>
              </c:numCache>
            </c:numRef>
          </c:yVal>
          <c:smooth val="0"/>
          <c:extLst>
            <c:ext xmlns:c16="http://schemas.microsoft.com/office/drawing/2014/chart" uri="{C3380CC4-5D6E-409C-BE32-E72D297353CC}">
              <c16:uniqueId val="{0000001A-5B4C-4E7F-BB89-73CBD7C24623}"/>
            </c:ext>
          </c:extLst>
        </c:ser>
        <c:dLbls>
          <c:showLegendKey val="0"/>
          <c:showVal val="0"/>
          <c:showCatName val="0"/>
          <c:showSerName val="0"/>
          <c:showPercent val="0"/>
          <c:showBubbleSize val="0"/>
        </c:dLbls>
        <c:axId val="69343872"/>
        <c:axId val="69366528"/>
      </c:scatterChart>
      <c:valAx>
        <c:axId val="69343872"/>
        <c:scaling>
          <c:orientation val="minMax"/>
          <c:max val="5"/>
          <c:min val="0"/>
        </c:scaling>
        <c:delete val="0"/>
        <c:axPos val="b"/>
        <c:title>
          <c:tx>
            <c:rich>
              <a:bodyPr/>
              <a:lstStyle/>
              <a:p>
                <a:pPr>
                  <a:defRPr lang="en-MY" sz="800" b="1"/>
                </a:pPr>
                <a:r>
                  <a:rPr lang="en-MY"/>
                  <a:t> </a:t>
                </a:r>
              </a:p>
            </c:rich>
          </c:tx>
          <c:overlay val="0"/>
        </c:title>
        <c:numFmt formatCode="General" sourceLinked="0"/>
        <c:majorTickMark val="none"/>
        <c:minorTickMark val="none"/>
        <c:tickLblPos val="none"/>
        <c:txPr>
          <a:bodyPr/>
          <a:lstStyle/>
          <a:p>
            <a:pPr>
              <a:defRPr lang="en-MY" sz="700"/>
            </a:pPr>
            <a:endParaRPr lang="en-US"/>
          </a:p>
        </c:txPr>
        <c:crossAx val="69366528"/>
        <c:crosses val="autoZero"/>
        <c:crossBetween val="midCat"/>
      </c:valAx>
      <c:valAx>
        <c:axId val="69366528"/>
        <c:scaling>
          <c:orientation val="minMax"/>
          <c:min val="0"/>
        </c:scaling>
        <c:delete val="0"/>
        <c:axPos val="l"/>
        <c:title>
          <c:tx>
            <c:rich>
              <a:bodyPr/>
              <a:lstStyle/>
              <a:p>
                <a:pPr>
                  <a:defRPr lang="en-MY" sz="800" b="1"/>
                </a:pPr>
                <a:r>
                  <a:rPr lang="en-MY"/>
                  <a:t>Dissimilarity</a:t>
                </a:r>
              </a:p>
            </c:rich>
          </c:tx>
          <c:overlay val="0"/>
        </c:title>
        <c:numFmt formatCode="General" sourceLinked="0"/>
        <c:majorTickMark val="cross"/>
        <c:minorTickMark val="none"/>
        <c:tickLblPos val="nextTo"/>
        <c:txPr>
          <a:bodyPr/>
          <a:lstStyle/>
          <a:p>
            <a:pPr>
              <a:defRPr lang="en-MY" sz="700"/>
            </a:pPr>
            <a:endParaRPr lang="en-US"/>
          </a:p>
        </c:txPr>
        <c:crossAx val="69343872"/>
        <c:crosses val="autoZero"/>
        <c:crossBetween val="midCat"/>
      </c:valAx>
      <c:spPr>
        <a:ln w="6350">
          <a:solidFill>
            <a:schemeClr val="tx1"/>
          </a:solidFill>
          <a:prstDash val="solid"/>
        </a:ln>
      </c:spPr>
    </c:plotArea>
    <c:plotVisOnly val="1"/>
    <c:dispBlanksAs val="gap"/>
    <c:showDLblsOverMax val="0"/>
  </c:chart>
  <c:spPr>
    <a:ln>
      <a:solidFill>
        <a:schemeClr val="tx1"/>
      </a:solid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n-MY" sz="900" b="1"/>
            </a:pPr>
            <a:r>
              <a:rPr lang="en-MY" sz="700"/>
              <a:t>(b) Cluster</a:t>
            </a:r>
            <a:r>
              <a:rPr lang="en-MY" sz="700" baseline="0"/>
              <a:t> 2 - Petaling Jaya and Kajang</a:t>
            </a:r>
            <a:endParaRPr lang="en-MY"/>
          </a:p>
        </c:rich>
      </c:tx>
      <c:overlay val="0"/>
    </c:title>
    <c:autoTitleDeleted val="0"/>
    <c:plotArea>
      <c:layout/>
      <c:scatterChart>
        <c:scatterStyle val="lineMarker"/>
        <c:varyColors val="0"/>
        <c:ser>
          <c:idx val="0"/>
          <c:order val="0"/>
          <c:spPr>
            <a:ln w="12700">
              <a:solidFill>
                <a:srgbClr val="000078"/>
              </a:solidFill>
              <a:prstDash val="solid"/>
            </a:ln>
            <a:effectLst/>
          </c:spPr>
          <c:marker>
            <c:spPr>
              <a:noFill/>
              <a:ln w="9525">
                <a:noFill/>
              </a:ln>
            </c:spPr>
          </c:marker>
          <c:dPt>
            <c:idx val="4"/>
            <c:bubble3D val="0"/>
            <c:spPr>
              <a:ln w="12700">
                <a:solidFill>
                  <a:srgbClr val="00B400"/>
                </a:solidFill>
                <a:prstDash val="solid"/>
              </a:ln>
              <a:effectLst/>
            </c:spPr>
            <c:extLst>
              <c:ext xmlns:c16="http://schemas.microsoft.com/office/drawing/2014/chart" uri="{C3380CC4-5D6E-409C-BE32-E72D297353CC}">
                <c16:uniqueId val="{00000001-77CA-44EB-BEE2-E5F2EAE32D70}"/>
              </c:ext>
            </c:extLst>
          </c:dPt>
          <c:dPt>
            <c:idx val="7"/>
            <c:bubble3D val="0"/>
            <c:spPr>
              <a:ln w="12700">
                <a:solidFill>
                  <a:srgbClr val="C82896"/>
                </a:solidFill>
                <a:prstDash val="solid"/>
              </a:ln>
              <a:effectLst/>
            </c:spPr>
            <c:extLst>
              <c:ext xmlns:c16="http://schemas.microsoft.com/office/drawing/2014/chart" uri="{C3380CC4-5D6E-409C-BE32-E72D297353CC}">
                <c16:uniqueId val="{00000003-77CA-44EB-BEE2-E5F2EAE32D70}"/>
              </c:ext>
            </c:extLst>
          </c:dPt>
          <c:dPt>
            <c:idx val="14"/>
            <c:bubble3D val="0"/>
            <c:spPr>
              <a:ln w="12700">
                <a:solidFill>
                  <a:srgbClr val="780000"/>
                </a:solidFill>
                <a:prstDash val="solid"/>
              </a:ln>
              <a:effectLst/>
            </c:spPr>
            <c:extLst>
              <c:ext xmlns:c16="http://schemas.microsoft.com/office/drawing/2014/chart" uri="{C3380CC4-5D6E-409C-BE32-E72D297353CC}">
                <c16:uniqueId val="{00000005-77CA-44EB-BEE2-E5F2EAE32D70}"/>
              </c:ext>
            </c:extLst>
          </c:dPt>
          <c:dPt>
            <c:idx val="15"/>
            <c:bubble3D val="0"/>
            <c:spPr>
              <a:ln w="12700">
                <a:solidFill>
                  <a:srgbClr val="780000"/>
                </a:solidFill>
                <a:prstDash val="solid"/>
              </a:ln>
              <a:effectLst/>
            </c:spPr>
            <c:extLst>
              <c:ext xmlns:c16="http://schemas.microsoft.com/office/drawing/2014/chart" uri="{C3380CC4-5D6E-409C-BE32-E72D297353CC}">
                <c16:uniqueId val="{00000007-77CA-44EB-BEE2-E5F2EAE32D70}"/>
              </c:ext>
            </c:extLst>
          </c:dPt>
          <c:dPt>
            <c:idx val="16"/>
            <c:bubble3D val="0"/>
            <c:spPr>
              <a:ln w="12700">
                <a:solidFill>
                  <a:srgbClr val="780000"/>
                </a:solidFill>
                <a:prstDash val="solid"/>
              </a:ln>
              <a:effectLst/>
            </c:spPr>
            <c:extLst>
              <c:ext xmlns:c16="http://schemas.microsoft.com/office/drawing/2014/chart" uri="{C3380CC4-5D6E-409C-BE32-E72D297353CC}">
                <c16:uniqueId val="{00000009-77CA-44EB-BEE2-E5F2EAE32D70}"/>
              </c:ext>
            </c:extLst>
          </c:dPt>
          <c:dPt>
            <c:idx val="17"/>
            <c:bubble3D val="0"/>
            <c:spPr>
              <a:ln w="12700">
                <a:solidFill>
                  <a:srgbClr val="780000"/>
                </a:solidFill>
                <a:prstDash val="solid"/>
              </a:ln>
              <a:effectLst/>
            </c:spPr>
            <c:extLst>
              <c:ext xmlns:c16="http://schemas.microsoft.com/office/drawing/2014/chart" uri="{C3380CC4-5D6E-409C-BE32-E72D297353CC}">
                <c16:uniqueId val="{0000000B-77CA-44EB-BEE2-E5F2EAE32D70}"/>
              </c:ext>
            </c:extLst>
          </c:dPt>
          <c:dPt>
            <c:idx val="18"/>
            <c:bubble3D val="0"/>
            <c:spPr>
              <a:ln w="12700">
                <a:solidFill>
                  <a:srgbClr val="780000"/>
                </a:solidFill>
                <a:prstDash val="solid"/>
              </a:ln>
              <a:effectLst/>
            </c:spPr>
            <c:extLst>
              <c:ext xmlns:c16="http://schemas.microsoft.com/office/drawing/2014/chart" uri="{C3380CC4-5D6E-409C-BE32-E72D297353CC}">
                <c16:uniqueId val="{0000000D-77CA-44EB-BEE2-E5F2EAE32D70}"/>
              </c:ext>
            </c:extLst>
          </c:dPt>
          <c:dPt>
            <c:idx val="19"/>
            <c:bubble3D val="0"/>
            <c:spPr>
              <a:ln w="12700">
                <a:solidFill>
                  <a:srgbClr val="780000"/>
                </a:solidFill>
                <a:prstDash val="solid"/>
              </a:ln>
              <a:effectLst/>
            </c:spPr>
            <c:extLst>
              <c:ext xmlns:c16="http://schemas.microsoft.com/office/drawing/2014/chart" uri="{C3380CC4-5D6E-409C-BE32-E72D297353CC}">
                <c16:uniqueId val="{0000000F-77CA-44EB-BEE2-E5F2EAE32D70}"/>
              </c:ext>
            </c:extLst>
          </c:dPt>
          <c:dPt>
            <c:idx val="20"/>
            <c:bubble3D val="0"/>
            <c:spPr>
              <a:ln w="12700">
                <a:solidFill>
                  <a:srgbClr val="780000"/>
                </a:solidFill>
                <a:prstDash val="solid"/>
              </a:ln>
              <a:effectLst/>
            </c:spPr>
            <c:extLst>
              <c:ext xmlns:c16="http://schemas.microsoft.com/office/drawing/2014/chart" uri="{C3380CC4-5D6E-409C-BE32-E72D297353CC}">
                <c16:uniqueId val="{00000011-77CA-44EB-BEE2-E5F2EAE32D70}"/>
              </c:ext>
            </c:extLst>
          </c:dPt>
          <c:dPt>
            <c:idx val="21"/>
            <c:bubble3D val="0"/>
            <c:spPr>
              <a:ln w="12700">
                <a:solidFill>
                  <a:srgbClr val="780000"/>
                </a:solidFill>
                <a:prstDash val="solid"/>
              </a:ln>
              <a:effectLst/>
            </c:spPr>
            <c:extLst>
              <c:ext xmlns:c16="http://schemas.microsoft.com/office/drawing/2014/chart" uri="{C3380CC4-5D6E-409C-BE32-E72D297353CC}">
                <c16:uniqueId val="{00000013-77CA-44EB-BEE2-E5F2EAE32D70}"/>
              </c:ext>
            </c:extLst>
          </c:dPt>
          <c:dPt>
            <c:idx val="22"/>
            <c:bubble3D val="0"/>
            <c:spPr>
              <a:ln w="12700">
                <a:solidFill>
                  <a:srgbClr val="780000"/>
                </a:solidFill>
                <a:prstDash val="solid"/>
              </a:ln>
              <a:effectLst/>
            </c:spPr>
            <c:extLst>
              <c:ext xmlns:c16="http://schemas.microsoft.com/office/drawing/2014/chart" uri="{C3380CC4-5D6E-409C-BE32-E72D297353CC}">
                <c16:uniqueId val="{00000015-77CA-44EB-BEE2-E5F2EAE32D70}"/>
              </c:ext>
            </c:extLst>
          </c:dPt>
          <c:dPt>
            <c:idx val="23"/>
            <c:bubble3D val="0"/>
            <c:spPr>
              <a:ln w="12700">
                <a:solidFill>
                  <a:srgbClr val="780000"/>
                </a:solidFill>
                <a:prstDash val="solid"/>
              </a:ln>
              <a:effectLst/>
            </c:spPr>
            <c:extLst>
              <c:ext xmlns:c16="http://schemas.microsoft.com/office/drawing/2014/chart" uri="{C3380CC4-5D6E-409C-BE32-E72D297353CC}">
                <c16:uniqueId val="{00000017-77CA-44EB-BEE2-E5F2EAE32D70}"/>
              </c:ext>
            </c:extLst>
          </c:dPt>
          <c:dPt>
            <c:idx val="24"/>
            <c:bubble3D val="0"/>
            <c:spPr>
              <a:ln w="12700">
                <a:solidFill>
                  <a:srgbClr val="780000"/>
                </a:solidFill>
                <a:prstDash val="solid"/>
              </a:ln>
              <a:effectLst/>
            </c:spPr>
            <c:extLst>
              <c:ext xmlns:c16="http://schemas.microsoft.com/office/drawing/2014/chart" uri="{C3380CC4-5D6E-409C-BE32-E72D297353CC}">
                <c16:uniqueId val="{00000019-77CA-44EB-BEE2-E5F2EAE32D70}"/>
              </c:ext>
            </c:extLst>
          </c:dPt>
          <c:dPt>
            <c:idx val="25"/>
            <c:bubble3D val="0"/>
            <c:spPr>
              <a:ln w="12700">
                <a:solidFill>
                  <a:srgbClr val="780000"/>
                </a:solidFill>
                <a:prstDash val="solid"/>
              </a:ln>
              <a:effectLst/>
            </c:spPr>
            <c:extLst>
              <c:ext xmlns:c16="http://schemas.microsoft.com/office/drawing/2014/chart" uri="{C3380CC4-5D6E-409C-BE32-E72D297353CC}">
                <c16:uniqueId val="{0000001B-77CA-44EB-BEE2-E5F2EAE32D70}"/>
              </c:ext>
            </c:extLst>
          </c:dPt>
          <c:dPt>
            <c:idx val="26"/>
            <c:bubble3D val="0"/>
            <c:spPr>
              <a:ln w="12700">
                <a:solidFill>
                  <a:srgbClr val="780000"/>
                </a:solidFill>
                <a:prstDash val="solid"/>
              </a:ln>
              <a:effectLst/>
            </c:spPr>
            <c:extLst>
              <c:ext xmlns:c16="http://schemas.microsoft.com/office/drawing/2014/chart" uri="{C3380CC4-5D6E-409C-BE32-E72D297353CC}">
                <c16:uniqueId val="{0000001D-77CA-44EB-BEE2-E5F2EAE32D70}"/>
              </c:ext>
            </c:extLst>
          </c:dPt>
          <c:dPt>
            <c:idx val="27"/>
            <c:bubble3D val="0"/>
            <c:spPr>
              <a:ln w="12700">
                <a:solidFill>
                  <a:srgbClr val="780000"/>
                </a:solidFill>
                <a:prstDash val="solid"/>
              </a:ln>
              <a:effectLst/>
            </c:spPr>
            <c:extLst>
              <c:ext xmlns:c16="http://schemas.microsoft.com/office/drawing/2014/chart" uri="{C3380CC4-5D6E-409C-BE32-E72D297353CC}">
                <c16:uniqueId val="{0000001F-77CA-44EB-BEE2-E5F2EAE32D70}"/>
              </c:ext>
            </c:extLst>
          </c:dPt>
          <c:dPt>
            <c:idx val="28"/>
            <c:bubble3D val="0"/>
            <c:spPr>
              <a:ln w="12700">
                <a:solidFill>
                  <a:srgbClr val="780000"/>
                </a:solidFill>
                <a:prstDash val="solid"/>
              </a:ln>
              <a:effectLst/>
            </c:spPr>
            <c:extLst>
              <c:ext xmlns:c16="http://schemas.microsoft.com/office/drawing/2014/chart" uri="{C3380CC4-5D6E-409C-BE32-E72D297353CC}">
                <c16:uniqueId val="{00000021-77CA-44EB-BEE2-E5F2EAE32D70}"/>
              </c:ext>
            </c:extLst>
          </c:dPt>
          <c:dPt>
            <c:idx val="31"/>
            <c:bubble3D val="0"/>
            <c:spPr>
              <a:ln w="12700">
                <a:solidFill>
                  <a:srgbClr val="006699"/>
                </a:solidFill>
                <a:prstDash val="solid"/>
              </a:ln>
              <a:effectLst/>
            </c:spPr>
            <c:extLst>
              <c:ext xmlns:c16="http://schemas.microsoft.com/office/drawing/2014/chart" uri="{C3380CC4-5D6E-409C-BE32-E72D297353CC}">
                <c16:uniqueId val="{00000023-77CA-44EB-BEE2-E5F2EAE32D70}"/>
              </c:ext>
            </c:extLst>
          </c:dPt>
          <c:dPt>
            <c:idx val="32"/>
            <c:bubble3D val="0"/>
            <c:spPr>
              <a:ln w="12700">
                <a:solidFill>
                  <a:srgbClr val="006699"/>
                </a:solidFill>
                <a:prstDash val="solid"/>
              </a:ln>
              <a:effectLst/>
            </c:spPr>
            <c:extLst>
              <c:ext xmlns:c16="http://schemas.microsoft.com/office/drawing/2014/chart" uri="{C3380CC4-5D6E-409C-BE32-E72D297353CC}">
                <c16:uniqueId val="{00000025-77CA-44EB-BEE2-E5F2EAE32D70}"/>
              </c:ext>
            </c:extLst>
          </c:dPt>
          <c:dPt>
            <c:idx val="33"/>
            <c:bubble3D val="0"/>
            <c:spPr>
              <a:ln w="12700">
                <a:solidFill>
                  <a:srgbClr val="006699"/>
                </a:solidFill>
                <a:prstDash val="solid"/>
              </a:ln>
              <a:effectLst/>
            </c:spPr>
            <c:extLst>
              <c:ext xmlns:c16="http://schemas.microsoft.com/office/drawing/2014/chart" uri="{C3380CC4-5D6E-409C-BE32-E72D297353CC}">
                <c16:uniqueId val="{00000027-77CA-44EB-BEE2-E5F2EAE32D70}"/>
              </c:ext>
            </c:extLst>
          </c:dPt>
          <c:dPt>
            <c:idx val="34"/>
            <c:bubble3D val="0"/>
            <c:spPr>
              <a:ln w="12700">
                <a:solidFill>
                  <a:srgbClr val="006699"/>
                </a:solidFill>
                <a:prstDash val="solid"/>
              </a:ln>
              <a:effectLst/>
            </c:spPr>
            <c:extLst>
              <c:ext xmlns:c16="http://schemas.microsoft.com/office/drawing/2014/chart" uri="{C3380CC4-5D6E-409C-BE32-E72D297353CC}">
                <c16:uniqueId val="{00000029-77CA-44EB-BEE2-E5F2EAE32D70}"/>
              </c:ext>
            </c:extLst>
          </c:dPt>
          <c:dPt>
            <c:idx val="35"/>
            <c:bubble3D val="0"/>
            <c:spPr>
              <a:ln w="12700">
                <a:solidFill>
                  <a:srgbClr val="006699"/>
                </a:solidFill>
                <a:prstDash val="solid"/>
              </a:ln>
              <a:effectLst/>
            </c:spPr>
            <c:extLst>
              <c:ext xmlns:c16="http://schemas.microsoft.com/office/drawing/2014/chart" uri="{C3380CC4-5D6E-409C-BE32-E72D297353CC}">
                <c16:uniqueId val="{0000002B-77CA-44EB-BEE2-E5F2EAE32D70}"/>
              </c:ext>
            </c:extLst>
          </c:dPt>
          <c:dPt>
            <c:idx val="36"/>
            <c:bubble3D val="0"/>
            <c:spPr>
              <a:ln w="12700">
                <a:solidFill>
                  <a:srgbClr val="006699"/>
                </a:solidFill>
                <a:prstDash val="solid"/>
              </a:ln>
              <a:effectLst/>
            </c:spPr>
            <c:extLst>
              <c:ext xmlns:c16="http://schemas.microsoft.com/office/drawing/2014/chart" uri="{C3380CC4-5D6E-409C-BE32-E72D297353CC}">
                <c16:uniqueId val="{0000002D-77CA-44EB-BEE2-E5F2EAE32D70}"/>
              </c:ext>
            </c:extLst>
          </c:dPt>
          <c:dPt>
            <c:idx val="37"/>
            <c:bubble3D val="0"/>
            <c:spPr>
              <a:ln w="12700">
                <a:solidFill>
                  <a:srgbClr val="006699"/>
                </a:solidFill>
                <a:prstDash val="solid"/>
              </a:ln>
              <a:effectLst/>
            </c:spPr>
            <c:extLst>
              <c:ext xmlns:c16="http://schemas.microsoft.com/office/drawing/2014/chart" uri="{C3380CC4-5D6E-409C-BE32-E72D297353CC}">
                <c16:uniqueId val="{0000002F-77CA-44EB-BEE2-E5F2EAE32D70}"/>
              </c:ext>
            </c:extLst>
          </c:dPt>
          <c:dPt>
            <c:idx val="38"/>
            <c:bubble3D val="0"/>
            <c:spPr>
              <a:ln w="12700">
                <a:solidFill>
                  <a:srgbClr val="006699"/>
                </a:solidFill>
                <a:prstDash val="solid"/>
              </a:ln>
              <a:effectLst/>
            </c:spPr>
            <c:extLst>
              <c:ext xmlns:c16="http://schemas.microsoft.com/office/drawing/2014/chart" uri="{C3380CC4-5D6E-409C-BE32-E72D297353CC}">
                <c16:uniqueId val="{00000031-77CA-44EB-BEE2-E5F2EAE32D70}"/>
              </c:ext>
            </c:extLst>
          </c:dPt>
          <c:dPt>
            <c:idx val="39"/>
            <c:bubble3D val="0"/>
            <c:spPr>
              <a:ln w="12700">
                <a:solidFill>
                  <a:srgbClr val="006699"/>
                </a:solidFill>
                <a:prstDash val="solid"/>
              </a:ln>
              <a:effectLst/>
            </c:spPr>
            <c:extLst>
              <c:ext xmlns:c16="http://schemas.microsoft.com/office/drawing/2014/chart" uri="{C3380CC4-5D6E-409C-BE32-E72D297353CC}">
                <c16:uniqueId val="{00000033-77CA-44EB-BEE2-E5F2EAE32D70}"/>
              </c:ext>
            </c:extLst>
          </c:dPt>
          <c:dPt>
            <c:idx val="40"/>
            <c:bubble3D val="0"/>
            <c:spPr>
              <a:ln w="12700">
                <a:solidFill>
                  <a:srgbClr val="006699"/>
                </a:solidFill>
                <a:prstDash val="solid"/>
              </a:ln>
              <a:effectLst/>
            </c:spPr>
            <c:extLst>
              <c:ext xmlns:c16="http://schemas.microsoft.com/office/drawing/2014/chart" uri="{C3380CC4-5D6E-409C-BE32-E72D297353CC}">
                <c16:uniqueId val="{00000035-77CA-44EB-BEE2-E5F2EAE32D70}"/>
              </c:ext>
            </c:extLst>
          </c:dPt>
          <c:dPt>
            <c:idx val="41"/>
            <c:bubble3D val="0"/>
            <c:spPr>
              <a:ln w="12700">
                <a:solidFill>
                  <a:srgbClr val="006699"/>
                </a:solidFill>
                <a:prstDash val="solid"/>
              </a:ln>
              <a:effectLst/>
            </c:spPr>
            <c:extLst>
              <c:ext xmlns:c16="http://schemas.microsoft.com/office/drawing/2014/chart" uri="{C3380CC4-5D6E-409C-BE32-E72D297353CC}">
                <c16:uniqueId val="{00000037-77CA-44EB-BEE2-E5F2EAE32D70}"/>
              </c:ext>
            </c:extLst>
          </c:dPt>
          <c:dPt>
            <c:idx val="42"/>
            <c:bubble3D val="0"/>
            <c:spPr>
              <a:ln w="12700">
                <a:solidFill>
                  <a:srgbClr val="006699"/>
                </a:solidFill>
                <a:prstDash val="solid"/>
              </a:ln>
              <a:effectLst/>
            </c:spPr>
            <c:extLst>
              <c:ext xmlns:c16="http://schemas.microsoft.com/office/drawing/2014/chart" uri="{C3380CC4-5D6E-409C-BE32-E72D297353CC}">
                <c16:uniqueId val="{00000039-77CA-44EB-BEE2-E5F2EAE32D70}"/>
              </c:ext>
            </c:extLst>
          </c:dPt>
          <c:dPt>
            <c:idx val="43"/>
            <c:bubble3D val="0"/>
            <c:spPr>
              <a:ln w="12700">
                <a:solidFill>
                  <a:srgbClr val="006699"/>
                </a:solidFill>
                <a:prstDash val="solid"/>
              </a:ln>
              <a:effectLst/>
            </c:spPr>
            <c:extLst>
              <c:ext xmlns:c16="http://schemas.microsoft.com/office/drawing/2014/chart" uri="{C3380CC4-5D6E-409C-BE32-E72D297353CC}">
                <c16:uniqueId val="{0000003B-77CA-44EB-BEE2-E5F2EAE32D70}"/>
              </c:ext>
            </c:extLst>
          </c:dPt>
          <c:dPt>
            <c:idx val="44"/>
            <c:bubble3D val="0"/>
            <c:spPr>
              <a:ln w="12700">
                <a:solidFill>
                  <a:srgbClr val="006699"/>
                </a:solidFill>
                <a:prstDash val="solid"/>
              </a:ln>
              <a:effectLst/>
            </c:spPr>
            <c:extLst>
              <c:ext xmlns:c16="http://schemas.microsoft.com/office/drawing/2014/chart" uri="{C3380CC4-5D6E-409C-BE32-E72D297353CC}">
                <c16:uniqueId val="{0000003D-77CA-44EB-BEE2-E5F2EAE32D70}"/>
              </c:ext>
            </c:extLst>
          </c:dPt>
          <c:dPt>
            <c:idx val="45"/>
            <c:bubble3D val="0"/>
            <c:spPr>
              <a:ln w="12700">
                <a:solidFill>
                  <a:srgbClr val="006699"/>
                </a:solidFill>
                <a:prstDash val="solid"/>
              </a:ln>
              <a:effectLst/>
            </c:spPr>
            <c:extLst>
              <c:ext xmlns:c16="http://schemas.microsoft.com/office/drawing/2014/chart" uri="{C3380CC4-5D6E-409C-BE32-E72D297353CC}">
                <c16:uniqueId val="{0000003F-77CA-44EB-BEE2-E5F2EAE32D70}"/>
              </c:ext>
            </c:extLst>
          </c:dPt>
          <c:dPt>
            <c:idx val="46"/>
            <c:bubble3D val="0"/>
            <c:spPr>
              <a:ln w="12700">
                <a:solidFill>
                  <a:srgbClr val="006699"/>
                </a:solidFill>
                <a:prstDash val="solid"/>
              </a:ln>
              <a:effectLst/>
            </c:spPr>
            <c:extLst>
              <c:ext xmlns:c16="http://schemas.microsoft.com/office/drawing/2014/chart" uri="{C3380CC4-5D6E-409C-BE32-E72D297353CC}">
                <c16:uniqueId val="{00000041-77CA-44EB-BEE2-E5F2EAE32D70}"/>
              </c:ext>
            </c:extLst>
          </c:dPt>
          <c:dPt>
            <c:idx val="47"/>
            <c:bubble3D val="0"/>
            <c:spPr>
              <a:ln w="12700">
                <a:solidFill>
                  <a:srgbClr val="006699"/>
                </a:solidFill>
                <a:prstDash val="solid"/>
              </a:ln>
              <a:effectLst/>
            </c:spPr>
            <c:extLst>
              <c:ext xmlns:c16="http://schemas.microsoft.com/office/drawing/2014/chart" uri="{C3380CC4-5D6E-409C-BE32-E72D297353CC}">
                <c16:uniqueId val="{00000043-77CA-44EB-BEE2-E5F2EAE32D70}"/>
              </c:ext>
            </c:extLst>
          </c:dPt>
          <c:dPt>
            <c:idx val="48"/>
            <c:bubble3D val="0"/>
            <c:spPr>
              <a:ln w="12700">
                <a:solidFill>
                  <a:srgbClr val="006699"/>
                </a:solidFill>
                <a:prstDash val="solid"/>
              </a:ln>
              <a:effectLst/>
            </c:spPr>
            <c:extLst>
              <c:ext xmlns:c16="http://schemas.microsoft.com/office/drawing/2014/chart" uri="{C3380CC4-5D6E-409C-BE32-E72D297353CC}">
                <c16:uniqueId val="{00000045-77CA-44EB-BEE2-E5F2EAE32D70}"/>
              </c:ext>
            </c:extLst>
          </c:dPt>
          <c:dPt>
            <c:idx val="49"/>
            <c:bubble3D val="0"/>
            <c:spPr>
              <a:ln w="12700">
                <a:solidFill>
                  <a:srgbClr val="006699"/>
                </a:solidFill>
                <a:prstDash val="solid"/>
              </a:ln>
              <a:effectLst/>
            </c:spPr>
            <c:extLst>
              <c:ext xmlns:c16="http://schemas.microsoft.com/office/drawing/2014/chart" uri="{C3380CC4-5D6E-409C-BE32-E72D297353CC}">
                <c16:uniqueId val="{00000047-77CA-44EB-BEE2-E5F2EAE32D70}"/>
              </c:ext>
            </c:extLst>
          </c:dPt>
          <c:dPt>
            <c:idx val="50"/>
            <c:bubble3D val="0"/>
            <c:spPr>
              <a:ln w="12700">
                <a:solidFill>
                  <a:srgbClr val="006699"/>
                </a:solidFill>
                <a:prstDash val="solid"/>
              </a:ln>
              <a:effectLst/>
            </c:spPr>
            <c:extLst>
              <c:ext xmlns:c16="http://schemas.microsoft.com/office/drawing/2014/chart" uri="{C3380CC4-5D6E-409C-BE32-E72D297353CC}">
                <c16:uniqueId val="{00000049-77CA-44EB-BEE2-E5F2EAE32D70}"/>
              </c:ext>
            </c:extLst>
          </c:dPt>
          <c:dPt>
            <c:idx val="51"/>
            <c:bubble3D val="0"/>
            <c:spPr>
              <a:ln w="12700">
                <a:solidFill>
                  <a:srgbClr val="006699"/>
                </a:solidFill>
                <a:prstDash val="solid"/>
              </a:ln>
              <a:effectLst/>
            </c:spPr>
            <c:extLst>
              <c:ext xmlns:c16="http://schemas.microsoft.com/office/drawing/2014/chart" uri="{C3380CC4-5D6E-409C-BE32-E72D297353CC}">
                <c16:uniqueId val="{0000004B-77CA-44EB-BEE2-E5F2EAE32D70}"/>
              </c:ext>
            </c:extLst>
          </c:dPt>
          <c:dPt>
            <c:idx val="52"/>
            <c:bubble3D val="0"/>
            <c:spPr>
              <a:ln w="12700">
                <a:solidFill>
                  <a:srgbClr val="006699"/>
                </a:solidFill>
                <a:prstDash val="solid"/>
              </a:ln>
              <a:effectLst/>
            </c:spPr>
            <c:extLst>
              <c:ext xmlns:c16="http://schemas.microsoft.com/office/drawing/2014/chart" uri="{C3380CC4-5D6E-409C-BE32-E72D297353CC}">
                <c16:uniqueId val="{0000004D-77CA-44EB-BEE2-E5F2EAE32D70}"/>
              </c:ext>
            </c:extLst>
          </c:dPt>
          <c:dPt>
            <c:idx val="53"/>
            <c:bubble3D val="0"/>
            <c:spPr>
              <a:ln w="12700">
                <a:solidFill>
                  <a:srgbClr val="006699"/>
                </a:solidFill>
                <a:prstDash val="solid"/>
              </a:ln>
              <a:effectLst/>
            </c:spPr>
            <c:extLst>
              <c:ext xmlns:c16="http://schemas.microsoft.com/office/drawing/2014/chart" uri="{C3380CC4-5D6E-409C-BE32-E72D297353CC}">
                <c16:uniqueId val="{0000004F-77CA-44EB-BEE2-E5F2EAE32D70}"/>
              </c:ext>
            </c:extLst>
          </c:dPt>
          <c:dPt>
            <c:idx val="54"/>
            <c:bubble3D val="0"/>
            <c:spPr>
              <a:ln w="12700">
                <a:solidFill>
                  <a:srgbClr val="006699"/>
                </a:solidFill>
                <a:prstDash val="solid"/>
              </a:ln>
              <a:effectLst/>
            </c:spPr>
            <c:extLst>
              <c:ext xmlns:c16="http://schemas.microsoft.com/office/drawing/2014/chart" uri="{C3380CC4-5D6E-409C-BE32-E72D297353CC}">
                <c16:uniqueId val="{00000051-77CA-44EB-BEE2-E5F2EAE32D70}"/>
              </c:ext>
            </c:extLst>
          </c:dPt>
          <c:dPt>
            <c:idx val="55"/>
            <c:bubble3D val="0"/>
            <c:spPr>
              <a:ln w="12700">
                <a:solidFill>
                  <a:srgbClr val="006699"/>
                </a:solidFill>
                <a:prstDash val="solid"/>
              </a:ln>
              <a:effectLst/>
            </c:spPr>
            <c:extLst>
              <c:ext xmlns:c16="http://schemas.microsoft.com/office/drawing/2014/chart" uri="{C3380CC4-5D6E-409C-BE32-E72D297353CC}">
                <c16:uniqueId val="{00000053-77CA-44EB-BEE2-E5F2EAE32D70}"/>
              </c:ext>
            </c:extLst>
          </c:dPt>
          <c:dPt>
            <c:idx val="56"/>
            <c:bubble3D val="0"/>
            <c:spPr>
              <a:ln w="12700">
                <a:solidFill>
                  <a:srgbClr val="006699"/>
                </a:solidFill>
                <a:prstDash val="solid"/>
              </a:ln>
              <a:effectLst/>
            </c:spPr>
            <c:extLst>
              <c:ext xmlns:c16="http://schemas.microsoft.com/office/drawing/2014/chart" uri="{C3380CC4-5D6E-409C-BE32-E72D297353CC}">
                <c16:uniqueId val="{00000055-77CA-44EB-BEE2-E5F2EAE32D70}"/>
              </c:ext>
            </c:extLst>
          </c:dPt>
          <c:dPt>
            <c:idx val="57"/>
            <c:bubble3D val="0"/>
            <c:spPr>
              <a:ln w="12700">
                <a:solidFill>
                  <a:srgbClr val="006699"/>
                </a:solidFill>
                <a:prstDash val="solid"/>
              </a:ln>
              <a:effectLst/>
            </c:spPr>
            <c:extLst>
              <c:ext xmlns:c16="http://schemas.microsoft.com/office/drawing/2014/chart" uri="{C3380CC4-5D6E-409C-BE32-E72D297353CC}">
                <c16:uniqueId val="{00000057-77CA-44EB-BEE2-E5F2EAE32D70}"/>
              </c:ext>
            </c:extLst>
          </c:dPt>
          <c:dPt>
            <c:idx val="58"/>
            <c:bubble3D val="0"/>
            <c:spPr>
              <a:ln w="12700">
                <a:solidFill>
                  <a:srgbClr val="006699"/>
                </a:solidFill>
                <a:prstDash val="solid"/>
              </a:ln>
              <a:effectLst/>
            </c:spPr>
            <c:extLst>
              <c:ext xmlns:c16="http://schemas.microsoft.com/office/drawing/2014/chart" uri="{C3380CC4-5D6E-409C-BE32-E72D297353CC}">
                <c16:uniqueId val="{00000059-77CA-44EB-BEE2-E5F2EAE32D70}"/>
              </c:ext>
            </c:extLst>
          </c:dPt>
          <c:dPt>
            <c:idx val="59"/>
            <c:bubble3D val="0"/>
            <c:spPr>
              <a:ln w="12700">
                <a:solidFill>
                  <a:srgbClr val="006699"/>
                </a:solidFill>
                <a:prstDash val="solid"/>
              </a:ln>
              <a:effectLst/>
            </c:spPr>
            <c:extLst>
              <c:ext xmlns:c16="http://schemas.microsoft.com/office/drawing/2014/chart" uri="{C3380CC4-5D6E-409C-BE32-E72D297353CC}">
                <c16:uniqueId val="{0000005B-77CA-44EB-BEE2-E5F2EAE32D70}"/>
              </c:ext>
            </c:extLst>
          </c:dPt>
          <c:xVal>
            <c:numRef>
              <c:f>AHC3_HID6!$A$1:$A$64</c:f>
              <c:numCache>
                <c:formatCode>0</c:formatCode>
                <c:ptCount val="64"/>
                <c:pt idx="0">
                  <c:v>3.59375</c:v>
                </c:pt>
                <c:pt idx="1">
                  <c:v>1.5</c:v>
                </c:pt>
                <c:pt idx="2">
                  <c:v>1.5</c:v>
                </c:pt>
                <c:pt idx="3">
                  <c:v>1</c:v>
                </c:pt>
                <c:pt idx="4">
                  <c:v>1</c:v>
                </c:pt>
                <c:pt idx="5">
                  <c:v>1</c:v>
                </c:pt>
                <c:pt idx="6">
                  <c:v>2</c:v>
                </c:pt>
                <c:pt idx="7">
                  <c:v>2</c:v>
                </c:pt>
                <c:pt idx="8">
                  <c:v>2</c:v>
                </c:pt>
                <c:pt idx="9">
                  <c:v>1.5</c:v>
                </c:pt>
                <c:pt idx="10">
                  <c:v>1.5</c:v>
                </c:pt>
                <c:pt idx="11">
                  <c:v>5.6874999999999956</c:v>
                </c:pt>
                <c:pt idx="12">
                  <c:v>5.6874999999999956</c:v>
                </c:pt>
                <c:pt idx="13">
                  <c:v>3.75</c:v>
                </c:pt>
                <c:pt idx="14">
                  <c:v>3.75</c:v>
                </c:pt>
                <c:pt idx="15">
                  <c:v>3</c:v>
                </c:pt>
                <c:pt idx="16">
                  <c:v>3</c:v>
                </c:pt>
                <c:pt idx="17">
                  <c:v>3</c:v>
                </c:pt>
                <c:pt idx="18">
                  <c:v>4.5</c:v>
                </c:pt>
                <c:pt idx="19">
                  <c:v>4.5</c:v>
                </c:pt>
                <c:pt idx="20">
                  <c:v>4</c:v>
                </c:pt>
                <c:pt idx="21">
                  <c:v>4</c:v>
                </c:pt>
                <c:pt idx="22">
                  <c:v>4</c:v>
                </c:pt>
                <c:pt idx="23">
                  <c:v>5</c:v>
                </c:pt>
                <c:pt idx="24">
                  <c:v>5</c:v>
                </c:pt>
                <c:pt idx="25">
                  <c:v>5</c:v>
                </c:pt>
                <c:pt idx="26">
                  <c:v>4.5</c:v>
                </c:pt>
                <c:pt idx="27">
                  <c:v>4.5</c:v>
                </c:pt>
                <c:pt idx="28">
                  <c:v>3.75</c:v>
                </c:pt>
                <c:pt idx="29">
                  <c:v>3.75</c:v>
                </c:pt>
                <c:pt idx="30">
                  <c:v>7.6249999999999645</c:v>
                </c:pt>
                <c:pt idx="31">
                  <c:v>7.6249999999999645</c:v>
                </c:pt>
                <c:pt idx="32">
                  <c:v>6.5</c:v>
                </c:pt>
                <c:pt idx="33">
                  <c:v>6.5</c:v>
                </c:pt>
                <c:pt idx="34">
                  <c:v>6</c:v>
                </c:pt>
                <c:pt idx="35">
                  <c:v>6</c:v>
                </c:pt>
                <c:pt idx="36">
                  <c:v>6</c:v>
                </c:pt>
                <c:pt idx="37">
                  <c:v>7</c:v>
                </c:pt>
                <c:pt idx="38">
                  <c:v>7</c:v>
                </c:pt>
                <c:pt idx="39">
                  <c:v>7</c:v>
                </c:pt>
                <c:pt idx="40">
                  <c:v>6.5</c:v>
                </c:pt>
                <c:pt idx="41">
                  <c:v>6.5</c:v>
                </c:pt>
                <c:pt idx="42">
                  <c:v>8.75</c:v>
                </c:pt>
                <c:pt idx="43">
                  <c:v>8.75</c:v>
                </c:pt>
                <c:pt idx="44">
                  <c:v>8</c:v>
                </c:pt>
                <c:pt idx="45">
                  <c:v>8</c:v>
                </c:pt>
                <c:pt idx="46">
                  <c:v>8</c:v>
                </c:pt>
                <c:pt idx="47">
                  <c:v>9.5</c:v>
                </c:pt>
                <c:pt idx="48">
                  <c:v>9.5</c:v>
                </c:pt>
                <c:pt idx="49">
                  <c:v>9</c:v>
                </c:pt>
                <c:pt idx="50">
                  <c:v>9</c:v>
                </c:pt>
                <c:pt idx="51">
                  <c:v>9</c:v>
                </c:pt>
                <c:pt idx="52">
                  <c:v>10</c:v>
                </c:pt>
                <c:pt idx="53">
                  <c:v>10</c:v>
                </c:pt>
                <c:pt idx="54">
                  <c:v>10</c:v>
                </c:pt>
                <c:pt idx="55">
                  <c:v>9.5</c:v>
                </c:pt>
                <c:pt idx="56">
                  <c:v>9.5</c:v>
                </c:pt>
                <c:pt idx="57">
                  <c:v>8.75</c:v>
                </c:pt>
                <c:pt idx="58">
                  <c:v>8.75</c:v>
                </c:pt>
                <c:pt idx="59">
                  <c:v>7.6249999999999645</c:v>
                </c:pt>
                <c:pt idx="60">
                  <c:v>7.6249999999999645</c:v>
                </c:pt>
                <c:pt idx="61">
                  <c:v>5.6874999999999956</c:v>
                </c:pt>
                <c:pt idx="62">
                  <c:v>5.6874999999999956</c:v>
                </c:pt>
                <c:pt idx="63">
                  <c:v>3.59375</c:v>
                </c:pt>
              </c:numCache>
            </c:numRef>
          </c:xVal>
          <c:yVal>
            <c:numRef>
              <c:f>AHC3_HID6!$B$1:$B$64</c:f>
              <c:numCache>
                <c:formatCode>0</c:formatCode>
                <c:ptCount val="64"/>
                <c:pt idx="0">
                  <c:v>15804.610726860406</c:v>
                </c:pt>
                <c:pt idx="1">
                  <c:v>15804.610726860406</c:v>
                </c:pt>
                <c:pt idx="2">
                  <c:v>2382.9474646185654</c:v>
                </c:pt>
                <c:pt idx="3">
                  <c:v>2382.9474646185654</c:v>
                </c:pt>
                <c:pt idx="4">
                  <c:v>0</c:v>
                </c:pt>
                <c:pt idx="5">
                  <c:v>2382.9474646185654</c:v>
                </c:pt>
                <c:pt idx="6">
                  <c:v>2382.9474646185654</c:v>
                </c:pt>
                <c:pt idx="7">
                  <c:v>0</c:v>
                </c:pt>
                <c:pt idx="8">
                  <c:v>2382.9474646185654</c:v>
                </c:pt>
                <c:pt idx="9">
                  <c:v>2382.9474646185654</c:v>
                </c:pt>
                <c:pt idx="10">
                  <c:v>15804.610726860406</c:v>
                </c:pt>
                <c:pt idx="11">
                  <c:v>15804.610726860406</c:v>
                </c:pt>
                <c:pt idx="12">
                  <c:v>3102.5118264292396</c:v>
                </c:pt>
                <c:pt idx="13">
                  <c:v>3102.5118264292396</c:v>
                </c:pt>
                <c:pt idx="14">
                  <c:v>1492.3063031704587</c:v>
                </c:pt>
                <c:pt idx="15">
                  <c:v>1492.3063031704587</c:v>
                </c:pt>
                <c:pt idx="16">
                  <c:v>0</c:v>
                </c:pt>
                <c:pt idx="17">
                  <c:v>1492.3063031704587</c:v>
                </c:pt>
                <c:pt idx="18">
                  <c:v>1492.3063031704587</c:v>
                </c:pt>
                <c:pt idx="19">
                  <c:v>329.54240849549075</c:v>
                </c:pt>
                <c:pt idx="20">
                  <c:v>329.54240849549075</c:v>
                </c:pt>
                <c:pt idx="21">
                  <c:v>0</c:v>
                </c:pt>
                <c:pt idx="22">
                  <c:v>329.54240849549075</c:v>
                </c:pt>
                <c:pt idx="23">
                  <c:v>329.54240849549075</c:v>
                </c:pt>
                <c:pt idx="24">
                  <c:v>0</c:v>
                </c:pt>
                <c:pt idx="25">
                  <c:v>329.54240849549075</c:v>
                </c:pt>
                <c:pt idx="26">
                  <c:v>329.54240849549075</c:v>
                </c:pt>
                <c:pt idx="27">
                  <c:v>1492.3063031704587</c:v>
                </c:pt>
                <c:pt idx="28">
                  <c:v>1492.3063031704587</c:v>
                </c:pt>
                <c:pt idx="29">
                  <c:v>3102.5118264292396</c:v>
                </c:pt>
                <c:pt idx="30">
                  <c:v>3102.5118264292396</c:v>
                </c:pt>
                <c:pt idx="31">
                  <c:v>1999.4901175095529</c:v>
                </c:pt>
                <c:pt idx="32">
                  <c:v>1999.4901175095529</c:v>
                </c:pt>
                <c:pt idx="33">
                  <c:v>442.43793095602115</c:v>
                </c:pt>
                <c:pt idx="34">
                  <c:v>442.43793095602115</c:v>
                </c:pt>
                <c:pt idx="35">
                  <c:v>0</c:v>
                </c:pt>
                <c:pt idx="36">
                  <c:v>442.43793095602115</c:v>
                </c:pt>
                <c:pt idx="37">
                  <c:v>442.43793095602115</c:v>
                </c:pt>
                <c:pt idx="38">
                  <c:v>0</c:v>
                </c:pt>
                <c:pt idx="39">
                  <c:v>442.43793095602115</c:v>
                </c:pt>
                <c:pt idx="40">
                  <c:v>442.43793095602115</c:v>
                </c:pt>
                <c:pt idx="41">
                  <c:v>1999.4901175095529</c:v>
                </c:pt>
                <c:pt idx="42">
                  <c:v>1999.4901175095529</c:v>
                </c:pt>
                <c:pt idx="43">
                  <c:v>998.27218501665766</c:v>
                </c:pt>
                <c:pt idx="44">
                  <c:v>998.27218501665766</c:v>
                </c:pt>
                <c:pt idx="45">
                  <c:v>0</c:v>
                </c:pt>
                <c:pt idx="46">
                  <c:v>998.27218501665766</c:v>
                </c:pt>
                <c:pt idx="47">
                  <c:v>998.27218501665766</c:v>
                </c:pt>
                <c:pt idx="48">
                  <c:v>328.47176559870695</c:v>
                </c:pt>
                <c:pt idx="49">
                  <c:v>328.47176559870695</c:v>
                </c:pt>
                <c:pt idx="50">
                  <c:v>0</c:v>
                </c:pt>
                <c:pt idx="51">
                  <c:v>328.47176559870695</c:v>
                </c:pt>
                <c:pt idx="52">
                  <c:v>328.47176559870695</c:v>
                </c:pt>
                <c:pt idx="53">
                  <c:v>0</c:v>
                </c:pt>
                <c:pt idx="54">
                  <c:v>328.47176559870695</c:v>
                </c:pt>
                <c:pt idx="55">
                  <c:v>328.47176559870695</c:v>
                </c:pt>
                <c:pt idx="56">
                  <c:v>998.27218501665766</c:v>
                </c:pt>
                <c:pt idx="57">
                  <c:v>998.27218501665766</c:v>
                </c:pt>
                <c:pt idx="58">
                  <c:v>1999.4901175095529</c:v>
                </c:pt>
                <c:pt idx="59">
                  <c:v>1999.4901175095529</c:v>
                </c:pt>
                <c:pt idx="60">
                  <c:v>3102.5118264292396</c:v>
                </c:pt>
                <c:pt idx="61">
                  <c:v>3102.5118264292396</c:v>
                </c:pt>
                <c:pt idx="62">
                  <c:v>15804.610726860406</c:v>
                </c:pt>
                <c:pt idx="63">
                  <c:v>15804.610726860406</c:v>
                </c:pt>
              </c:numCache>
            </c:numRef>
          </c:yVal>
          <c:smooth val="0"/>
          <c:extLst>
            <c:ext xmlns:c16="http://schemas.microsoft.com/office/drawing/2014/chart" uri="{C3380CC4-5D6E-409C-BE32-E72D297353CC}">
              <c16:uniqueId val="{0000005C-77CA-44EB-BEE2-E5F2EAE32D70}"/>
            </c:ext>
          </c:extLst>
        </c:ser>
        <c:ser>
          <c:idx val="1"/>
          <c:order val="1"/>
          <c:spPr>
            <a:ln w="12700">
              <a:solidFill>
                <a:srgbClr val="000000"/>
              </a:solidFill>
              <a:prstDash val="sysDash"/>
            </a:ln>
          </c:spPr>
          <c:marker>
            <c:symbol val="none"/>
          </c:marker>
          <c:xVal>
            <c:numLit>
              <c:formatCode>General</c:formatCode>
              <c:ptCount val="2"/>
              <c:pt idx="0">
                <c:v>0</c:v>
              </c:pt>
              <c:pt idx="1">
                <c:v>11</c:v>
              </c:pt>
            </c:numLit>
          </c:xVal>
          <c:yVal>
            <c:numLit>
              <c:formatCode>General</c:formatCode>
              <c:ptCount val="2"/>
              <c:pt idx="0">
                <c:v>2191.2187910640587</c:v>
              </c:pt>
              <c:pt idx="1">
                <c:v>2191.2187910640587</c:v>
              </c:pt>
            </c:numLit>
          </c:yVal>
          <c:smooth val="0"/>
          <c:extLst>
            <c:ext xmlns:c16="http://schemas.microsoft.com/office/drawing/2014/chart" uri="{C3380CC4-5D6E-409C-BE32-E72D297353CC}">
              <c16:uniqueId val="{0000005D-77CA-44EB-BEE2-E5F2EAE32D70}"/>
            </c:ext>
          </c:extLst>
        </c:ser>
        <c:ser>
          <c:idx val="2"/>
          <c:order val="2"/>
          <c:spPr>
            <a:ln w="28575">
              <a:noFill/>
            </a:ln>
            <a:effectLst/>
          </c:spPr>
          <c:marker>
            <c:spPr>
              <a:noFill/>
              <a:ln w="9525">
                <a:noFill/>
              </a:ln>
            </c:spPr>
          </c:marker>
          <c:dLbls>
            <c:dLbl>
              <c:idx val="0"/>
              <c:tx>
                <c:rich>
                  <a:bodyPr/>
                  <a:lstStyle/>
                  <a:p>
                    <a:r>
                      <a:rPr lang="en-US"/>
                      <a:t>2008</a:t>
                    </a:r>
                  </a:p>
                </c:rich>
              </c:tx>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5E-77CA-44EB-BEE2-E5F2EAE32D70}"/>
                </c:ext>
              </c:extLst>
            </c:dLbl>
            <c:dLbl>
              <c:idx val="1"/>
              <c:tx>
                <c:rich>
                  <a:bodyPr/>
                  <a:lstStyle/>
                  <a:p>
                    <a:r>
                      <a:rPr lang="en-US"/>
                      <a:t>2009</a:t>
                    </a:r>
                  </a:p>
                </c:rich>
              </c:tx>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5F-77CA-44EB-BEE2-E5F2EAE32D70}"/>
                </c:ext>
              </c:extLst>
            </c:dLbl>
            <c:dLbl>
              <c:idx val="2"/>
              <c:tx>
                <c:rich>
                  <a:bodyPr/>
                  <a:lstStyle/>
                  <a:p>
                    <a:r>
                      <a:rPr lang="en-US"/>
                      <a:t>2005</a:t>
                    </a:r>
                  </a:p>
                </c:rich>
              </c:tx>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60-77CA-44EB-BEE2-E5F2EAE32D70}"/>
                </c:ext>
              </c:extLst>
            </c:dLbl>
            <c:dLbl>
              <c:idx val="3"/>
              <c:tx>
                <c:rich>
                  <a:bodyPr/>
                  <a:lstStyle/>
                  <a:p>
                    <a:r>
                      <a:rPr lang="en-US"/>
                      <a:t>2003</a:t>
                    </a:r>
                  </a:p>
                </c:rich>
              </c:tx>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61-77CA-44EB-BEE2-E5F2EAE32D70}"/>
                </c:ext>
              </c:extLst>
            </c:dLbl>
            <c:dLbl>
              <c:idx val="4"/>
              <c:tx>
                <c:rich>
                  <a:bodyPr/>
                  <a:lstStyle/>
                  <a:p>
                    <a:r>
                      <a:rPr lang="en-US"/>
                      <a:t>2004</a:t>
                    </a:r>
                  </a:p>
                </c:rich>
              </c:tx>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62-77CA-44EB-BEE2-E5F2EAE32D70}"/>
                </c:ext>
              </c:extLst>
            </c:dLbl>
            <c:dLbl>
              <c:idx val="5"/>
              <c:tx>
                <c:rich>
                  <a:bodyPr/>
                  <a:lstStyle/>
                  <a:p>
                    <a:r>
                      <a:rPr lang="en-US"/>
                      <a:t>2002</a:t>
                    </a:r>
                  </a:p>
                </c:rich>
              </c:tx>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63-77CA-44EB-BEE2-E5F2EAE32D70}"/>
                </c:ext>
              </c:extLst>
            </c:dLbl>
            <c:dLbl>
              <c:idx val="6"/>
              <c:tx>
                <c:rich>
                  <a:bodyPr/>
                  <a:lstStyle/>
                  <a:p>
                    <a:r>
                      <a:rPr lang="en-US"/>
                      <a:t>2006</a:t>
                    </a:r>
                  </a:p>
                </c:rich>
              </c:tx>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64-77CA-44EB-BEE2-E5F2EAE32D70}"/>
                </c:ext>
              </c:extLst>
            </c:dLbl>
            <c:dLbl>
              <c:idx val="7"/>
              <c:tx>
                <c:rich>
                  <a:bodyPr/>
                  <a:lstStyle/>
                  <a:p>
                    <a:r>
                      <a:rPr lang="en-US"/>
                      <a:t>2001</a:t>
                    </a:r>
                  </a:p>
                </c:rich>
              </c:tx>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65-77CA-44EB-BEE2-E5F2EAE32D70}"/>
                </c:ext>
              </c:extLst>
            </c:dLbl>
            <c:dLbl>
              <c:idx val="8"/>
              <c:tx>
                <c:rich>
                  <a:bodyPr/>
                  <a:lstStyle/>
                  <a:p>
                    <a:r>
                      <a:rPr lang="en-US"/>
                      <a:t>2000</a:t>
                    </a:r>
                  </a:p>
                </c:rich>
              </c:tx>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66-77CA-44EB-BEE2-E5F2EAE32D70}"/>
                </c:ext>
              </c:extLst>
            </c:dLbl>
            <c:dLbl>
              <c:idx val="9"/>
              <c:tx>
                <c:rich>
                  <a:bodyPr/>
                  <a:lstStyle/>
                  <a:p>
                    <a:r>
                      <a:rPr lang="en-US"/>
                      <a:t>2007</a:t>
                    </a:r>
                  </a:p>
                </c:rich>
              </c:tx>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67-77CA-44EB-BEE2-E5F2EAE32D70}"/>
                </c:ext>
              </c:extLst>
            </c:dLbl>
            <c:spPr>
              <a:noFill/>
              <a:ln>
                <a:noFill/>
              </a:ln>
              <a:effectLst/>
            </c:spPr>
            <c:txPr>
              <a:bodyPr rot="-5400000" vert="horz"/>
              <a:lstStyle/>
              <a:p>
                <a:pPr>
                  <a:defRPr lang="en-MY" sz="700"/>
                </a:pPr>
                <a:endParaRPr lang="en-US"/>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xVal>
            <c:numRef>
              <c:f>AHC3_HID6!$C$1:$C$10</c:f>
              <c:numCache>
                <c:formatCode>0</c:formatCode>
                <c:ptCount val="10"/>
                <c:pt idx="0">
                  <c:v>1</c:v>
                </c:pt>
                <c:pt idx="1">
                  <c:v>2</c:v>
                </c:pt>
                <c:pt idx="2">
                  <c:v>3</c:v>
                </c:pt>
                <c:pt idx="3">
                  <c:v>4</c:v>
                </c:pt>
                <c:pt idx="4">
                  <c:v>5</c:v>
                </c:pt>
                <c:pt idx="5">
                  <c:v>6</c:v>
                </c:pt>
                <c:pt idx="6">
                  <c:v>7</c:v>
                </c:pt>
                <c:pt idx="7">
                  <c:v>8</c:v>
                </c:pt>
                <c:pt idx="8">
                  <c:v>9</c:v>
                </c:pt>
                <c:pt idx="9">
                  <c:v>10</c:v>
                </c:pt>
              </c:numCache>
            </c:numRef>
          </c:xVal>
          <c:yVal>
            <c:numRef>
              <c:f>AHC3_HID6!$D$1:$D$10</c:f>
              <c:numCache>
                <c:formatCode>0</c:formatCode>
                <c:ptCount val="10"/>
                <c:pt idx="0">
                  <c:v>0</c:v>
                </c:pt>
                <c:pt idx="1">
                  <c:v>0</c:v>
                </c:pt>
                <c:pt idx="2">
                  <c:v>0</c:v>
                </c:pt>
                <c:pt idx="3">
                  <c:v>0</c:v>
                </c:pt>
                <c:pt idx="4">
                  <c:v>0</c:v>
                </c:pt>
                <c:pt idx="5">
                  <c:v>0</c:v>
                </c:pt>
                <c:pt idx="6">
                  <c:v>0</c:v>
                </c:pt>
                <c:pt idx="7">
                  <c:v>0</c:v>
                </c:pt>
                <c:pt idx="8">
                  <c:v>0</c:v>
                </c:pt>
                <c:pt idx="9">
                  <c:v>0</c:v>
                </c:pt>
              </c:numCache>
            </c:numRef>
          </c:yVal>
          <c:smooth val="0"/>
          <c:extLst>
            <c:ext xmlns:c16="http://schemas.microsoft.com/office/drawing/2014/chart" uri="{C3380CC4-5D6E-409C-BE32-E72D297353CC}">
              <c16:uniqueId val="{00000068-77CA-44EB-BEE2-E5F2EAE32D70}"/>
            </c:ext>
          </c:extLst>
        </c:ser>
        <c:dLbls>
          <c:showLegendKey val="0"/>
          <c:showVal val="0"/>
          <c:showCatName val="0"/>
          <c:showSerName val="0"/>
          <c:showPercent val="0"/>
          <c:showBubbleSize val="0"/>
        </c:dLbls>
        <c:axId val="69706112"/>
        <c:axId val="69708032"/>
      </c:scatterChart>
      <c:valAx>
        <c:axId val="69706112"/>
        <c:scaling>
          <c:orientation val="minMax"/>
          <c:max val="11"/>
          <c:min val="0"/>
        </c:scaling>
        <c:delete val="0"/>
        <c:axPos val="b"/>
        <c:title>
          <c:tx>
            <c:rich>
              <a:bodyPr/>
              <a:lstStyle/>
              <a:p>
                <a:pPr>
                  <a:defRPr lang="en-MY" sz="800" b="1"/>
                </a:pPr>
                <a:r>
                  <a:rPr lang="en-MY"/>
                  <a:t> </a:t>
                </a:r>
              </a:p>
            </c:rich>
          </c:tx>
          <c:overlay val="0"/>
        </c:title>
        <c:numFmt formatCode="General" sourceLinked="0"/>
        <c:majorTickMark val="none"/>
        <c:minorTickMark val="none"/>
        <c:tickLblPos val="none"/>
        <c:txPr>
          <a:bodyPr/>
          <a:lstStyle/>
          <a:p>
            <a:pPr>
              <a:defRPr lang="en-MY" sz="700"/>
            </a:pPr>
            <a:endParaRPr lang="en-US"/>
          </a:p>
        </c:txPr>
        <c:crossAx val="69708032"/>
        <c:crosses val="autoZero"/>
        <c:crossBetween val="midCat"/>
      </c:valAx>
      <c:valAx>
        <c:axId val="69708032"/>
        <c:scaling>
          <c:orientation val="minMax"/>
          <c:min val="0"/>
        </c:scaling>
        <c:delete val="0"/>
        <c:axPos val="l"/>
        <c:title>
          <c:tx>
            <c:rich>
              <a:bodyPr/>
              <a:lstStyle/>
              <a:p>
                <a:pPr>
                  <a:defRPr lang="en-MY" sz="800" b="1"/>
                </a:pPr>
                <a:r>
                  <a:rPr lang="en-MY"/>
                  <a:t>Dissimilarity</a:t>
                </a:r>
              </a:p>
            </c:rich>
          </c:tx>
          <c:overlay val="0"/>
        </c:title>
        <c:numFmt formatCode="General" sourceLinked="0"/>
        <c:majorTickMark val="cross"/>
        <c:minorTickMark val="none"/>
        <c:tickLblPos val="nextTo"/>
        <c:txPr>
          <a:bodyPr/>
          <a:lstStyle/>
          <a:p>
            <a:pPr>
              <a:defRPr lang="en-MY" sz="700"/>
            </a:pPr>
            <a:endParaRPr lang="en-US"/>
          </a:p>
        </c:txPr>
        <c:crossAx val="69706112"/>
        <c:crosses val="autoZero"/>
        <c:crossBetween val="midCat"/>
      </c:valAx>
      <c:spPr>
        <a:ln>
          <a:solidFill>
            <a:srgbClr val="808080"/>
          </a:solidFill>
          <a:prstDash val="solid"/>
        </a:ln>
      </c:spPr>
    </c:plotArea>
    <c:plotVisOnly val="1"/>
    <c:dispBlanksAs val="gap"/>
    <c:showDLblsOverMax val="0"/>
  </c:chart>
  <c:spPr>
    <a:ln>
      <a:solidFill>
        <a:schemeClr val="tx1"/>
      </a:solidFill>
    </a:ln>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n-MY" sz="900" b="1"/>
            </a:pPr>
            <a:r>
              <a:rPr lang="en-MY" sz="700"/>
              <a:t>(c) Cluster 3 - Shah Alam</a:t>
            </a:r>
          </a:p>
        </c:rich>
      </c:tx>
      <c:overlay val="0"/>
    </c:title>
    <c:autoTitleDeleted val="0"/>
    <c:plotArea>
      <c:layout/>
      <c:scatterChart>
        <c:scatterStyle val="lineMarker"/>
        <c:varyColors val="0"/>
        <c:ser>
          <c:idx val="0"/>
          <c:order val="0"/>
          <c:spPr>
            <a:ln w="12700">
              <a:solidFill>
                <a:srgbClr val="000078"/>
              </a:solidFill>
              <a:prstDash val="solid"/>
            </a:ln>
            <a:effectLst/>
          </c:spPr>
          <c:marker>
            <c:spPr>
              <a:noFill/>
              <a:ln w="9525">
                <a:noFill/>
              </a:ln>
            </c:spPr>
          </c:marker>
          <c:dPt>
            <c:idx val="2"/>
            <c:bubble3D val="0"/>
            <c:spPr>
              <a:ln w="12700">
                <a:solidFill>
                  <a:srgbClr val="00B400"/>
                </a:solidFill>
                <a:prstDash val="solid"/>
              </a:ln>
              <a:effectLst/>
            </c:spPr>
            <c:extLst>
              <c:ext xmlns:c16="http://schemas.microsoft.com/office/drawing/2014/chart" uri="{C3380CC4-5D6E-409C-BE32-E72D297353CC}">
                <c16:uniqueId val="{00000001-F9F0-4279-B179-54186D1EF18B}"/>
              </c:ext>
            </c:extLst>
          </c:dPt>
          <c:dPt>
            <c:idx val="3"/>
            <c:bubble3D val="0"/>
            <c:spPr>
              <a:ln w="12700">
                <a:solidFill>
                  <a:srgbClr val="00B400"/>
                </a:solidFill>
                <a:prstDash val="solid"/>
              </a:ln>
              <a:effectLst/>
            </c:spPr>
            <c:extLst>
              <c:ext xmlns:c16="http://schemas.microsoft.com/office/drawing/2014/chart" uri="{C3380CC4-5D6E-409C-BE32-E72D297353CC}">
                <c16:uniqueId val="{00000003-F9F0-4279-B179-54186D1EF18B}"/>
              </c:ext>
            </c:extLst>
          </c:dPt>
          <c:dPt>
            <c:idx val="4"/>
            <c:bubble3D val="0"/>
            <c:spPr>
              <a:ln w="12700">
                <a:solidFill>
                  <a:srgbClr val="00B400"/>
                </a:solidFill>
                <a:prstDash val="solid"/>
              </a:ln>
              <a:effectLst/>
            </c:spPr>
            <c:extLst>
              <c:ext xmlns:c16="http://schemas.microsoft.com/office/drawing/2014/chart" uri="{C3380CC4-5D6E-409C-BE32-E72D297353CC}">
                <c16:uniqueId val="{00000005-F9F0-4279-B179-54186D1EF18B}"/>
              </c:ext>
            </c:extLst>
          </c:dPt>
          <c:dPt>
            <c:idx val="5"/>
            <c:bubble3D val="0"/>
            <c:spPr>
              <a:ln w="12700">
                <a:solidFill>
                  <a:srgbClr val="00B400"/>
                </a:solidFill>
                <a:prstDash val="solid"/>
              </a:ln>
              <a:effectLst/>
            </c:spPr>
            <c:extLst>
              <c:ext xmlns:c16="http://schemas.microsoft.com/office/drawing/2014/chart" uri="{C3380CC4-5D6E-409C-BE32-E72D297353CC}">
                <c16:uniqueId val="{00000007-F9F0-4279-B179-54186D1EF18B}"/>
              </c:ext>
            </c:extLst>
          </c:dPt>
          <c:dPt>
            <c:idx val="6"/>
            <c:bubble3D val="0"/>
            <c:spPr>
              <a:ln w="12700">
                <a:solidFill>
                  <a:srgbClr val="00B400"/>
                </a:solidFill>
                <a:prstDash val="solid"/>
              </a:ln>
              <a:effectLst/>
            </c:spPr>
            <c:extLst>
              <c:ext xmlns:c16="http://schemas.microsoft.com/office/drawing/2014/chart" uri="{C3380CC4-5D6E-409C-BE32-E72D297353CC}">
                <c16:uniqueId val="{00000009-F9F0-4279-B179-54186D1EF18B}"/>
              </c:ext>
            </c:extLst>
          </c:dPt>
          <c:dPt>
            <c:idx val="7"/>
            <c:bubble3D val="0"/>
            <c:spPr>
              <a:ln w="12700">
                <a:solidFill>
                  <a:srgbClr val="00B400"/>
                </a:solidFill>
                <a:prstDash val="solid"/>
              </a:ln>
              <a:effectLst/>
            </c:spPr>
            <c:extLst>
              <c:ext xmlns:c16="http://schemas.microsoft.com/office/drawing/2014/chart" uri="{C3380CC4-5D6E-409C-BE32-E72D297353CC}">
                <c16:uniqueId val="{0000000B-F9F0-4279-B179-54186D1EF18B}"/>
              </c:ext>
            </c:extLst>
          </c:dPt>
          <c:dPt>
            <c:idx val="8"/>
            <c:bubble3D val="0"/>
            <c:spPr>
              <a:ln w="12700">
                <a:solidFill>
                  <a:srgbClr val="00B400"/>
                </a:solidFill>
                <a:prstDash val="solid"/>
              </a:ln>
              <a:effectLst/>
            </c:spPr>
            <c:extLst>
              <c:ext xmlns:c16="http://schemas.microsoft.com/office/drawing/2014/chart" uri="{C3380CC4-5D6E-409C-BE32-E72D297353CC}">
                <c16:uniqueId val="{0000000D-F9F0-4279-B179-54186D1EF18B}"/>
              </c:ext>
            </c:extLst>
          </c:dPt>
          <c:dPt>
            <c:idx val="9"/>
            <c:bubble3D val="0"/>
            <c:spPr>
              <a:ln w="12700">
                <a:solidFill>
                  <a:srgbClr val="00B400"/>
                </a:solidFill>
                <a:prstDash val="solid"/>
              </a:ln>
              <a:effectLst/>
            </c:spPr>
            <c:extLst>
              <c:ext xmlns:c16="http://schemas.microsoft.com/office/drawing/2014/chart" uri="{C3380CC4-5D6E-409C-BE32-E72D297353CC}">
                <c16:uniqueId val="{0000000F-F9F0-4279-B179-54186D1EF18B}"/>
              </c:ext>
            </c:extLst>
          </c:dPt>
          <c:dPt>
            <c:idx val="10"/>
            <c:bubble3D val="0"/>
            <c:spPr>
              <a:ln w="12700">
                <a:solidFill>
                  <a:srgbClr val="00B400"/>
                </a:solidFill>
                <a:prstDash val="solid"/>
              </a:ln>
              <a:effectLst/>
            </c:spPr>
            <c:extLst>
              <c:ext xmlns:c16="http://schemas.microsoft.com/office/drawing/2014/chart" uri="{C3380CC4-5D6E-409C-BE32-E72D297353CC}">
                <c16:uniqueId val="{00000011-F9F0-4279-B179-54186D1EF18B}"/>
              </c:ext>
            </c:extLst>
          </c:dPt>
          <c:dPt>
            <c:idx val="11"/>
            <c:bubble3D val="0"/>
            <c:spPr>
              <a:ln w="12700">
                <a:solidFill>
                  <a:srgbClr val="00B400"/>
                </a:solidFill>
                <a:prstDash val="solid"/>
              </a:ln>
              <a:effectLst/>
            </c:spPr>
            <c:extLst>
              <c:ext xmlns:c16="http://schemas.microsoft.com/office/drawing/2014/chart" uri="{C3380CC4-5D6E-409C-BE32-E72D297353CC}">
                <c16:uniqueId val="{00000013-F9F0-4279-B179-54186D1EF18B}"/>
              </c:ext>
            </c:extLst>
          </c:dPt>
          <c:dPt>
            <c:idx val="12"/>
            <c:bubble3D val="0"/>
            <c:spPr>
              <a:ln w="12700">
                <a:solidFill>
                  <a:srgbClr val="00B400"/>
                </a:solidFill>
                <a:prstDash val="solid"/>
              </a:ln>
              <a:effectLst/>
            </c:spPr>
            <c:extLst>
              <c:ext xmlns:c16="http://schemas.microsoft.com/office/drawing/2014/chart" uri="{C3380CC4-5D6E-409C-BE32-E72D297353CC}">
                <c16:uniqueId val="{00000015-F9F0-4279-B179-54186D1EF18B}"/>
              </c:ext>
            </c:extLst>
          </c:dPt>
          <c:dPt>
            <c:idx val="13"/>
            <c:bubble3D val="0"/>
            <c:spPr>
              <a:ln w="12700">
                <a:solidFill>
                  <a:srgbClr val="00B400"/>
                </a:solidFill>
                <a:prstDash val="solid"/>
              </a:ln>
              <a:effectLst/>
            </c:spPr>
            <c:extLst>
              <c:ext xmlns:c16="http://schemas.microsoft.com/office/drawing/2014/chart" uri="{C3380CC4-5D6E-409C-BE32-E72D297353CC}">
                <c16:uniqueId val="{00000017-F9F0-4279-B179-54186D1EF18B}"/>
              </c:ext>
            </c:extLst>
          </c:dPt>
          <c:dPt>
            <c:idx val="14"/>
            <c:bubble3D val="0"/>
            <c:spPr>
              <a:ln w="12700">
                <a:solidFill>
                  <a:srgbClr val="00B400"/>
                </a:solidFill>
                <a:prstDash val="solid"/>
              </a:ln>
              <a:effectLst/>
            </c:spPr>
            <c:extLst>
              <c:ext xmlns:c16="http://schemas.microsoft.com/office/drawing/2014/chart" uri="{C3380CC4-5D6E-409C-BE32-E72D297353CC}">
                <c16:uniqueId val="{00000019-F9F0-4279-B179-54186D1EF18B}"/>
              </c:ext>
            </c:extLst>
          </c:dPt>
          <c:dPt>
            <c:idx val="15"/>
            <c:bubble3D val="0"/>
            <c:spPr>
              <a:ln w="12700">
                <a:solidFill>
                  <a:srgbClr val="00B400"/>
                </a:solidFill>
                <a:prstDash val="solid"/>
              </a:ln>
              <a:effectLst/>
            </c:spPr>
            <c:extLst>
              <c:ext xmlns:c16="http://schemas.microsoft.com/office/drawing/2014/chart" uri="{C3380CC4-5D6E-409C-BE32-E72D297353CC}">
                <c16:uniqueId val="{0000001B-F9F0-4279-B179-54186D1EF18B}"/>
              </c:ext>
            </c:extLst>
          </c:dPt>
          <c:dPt>
            <c:idx val="16"/>
            <c:bubble3D val="0"/>
            <c:spPr>
              <a:ln w="12700">
                <a:solidFill>
                  <a:srgbClr val="00B400"/>
                </a:solidFill>
                <a:prstDash val="solid"/>
              </a:ln>
              <a:effectLst/>
            </c:spPr>
            <c:extLst>
              <c:ext xmlns:c16="http://schemas.microsoft.com/office/drawing/2014/chart" uri="{C3380CC4-5D6E-409C-BE32-E72D297353CC}">
                <c16:uniqueId val="{0000001D-F9F0-4279-B179-54186D1EF18B}"/>
              </c:ext>
            </c:extLst>
          </c:dPt>
          <c:dPt>
            <c:idx val="17"/>
            <c:bubble3D val="0"/>
            <c:spPr>
              <a:ln w="12700">
                <a:solidFill>
                  <a:srgbClr val="00B400"/>
                </a:solidFill>
                <a:prstDash val="solid"/>
              </a:ln>
              <a:effectLst/>
            </c:spPr>
            <c:extLst>
              <c:ext xmlns:c16="http://schemas.microsoft.com/office/drawing/2014/chart" uri="{C3380CC4-5D6E-409C-BE32-E72D297353CC}">
                <c16:uniqueId val="{0000001F-F9F0-4279-B179-54186D1EF18B}"/>
              </c:ext>
            </c:extLst>
          </c:dPt>
          <c:dPt>
            <c:idx val="18"/>
            <c:bubble3D val="0"/>
            <c:spPr>
              <a:ln w="12700">
                <a:solidFill>
                  <a:srgbClr val="00B400"/>
                </a:solidFill>
                <a:prstDash val="solid"/>
              </a:ln>
              <a:effectLst/>
            </c:spPr>
            <c:extLst>
              <c:ext xmlns:c16="http://schemas.microsoft.com/office/drawing/2014/chart" uri="{C3380CC4-5D6E-409C-BE32-E72D297353CC}">
                <c16:uniqueId val="{00000021-F9F0-4279-B179-54186D1EF18B}"/>
              </c:ext>
            </c:extLst>
          </c:dPt>
          <c:dPt>
            <c:idx val="19"/>
            <c:bubble3D val="0"/>
            <c:spPr>
              <a:ln w="12700">
                <a:solidFill>
                  <a:srgbClr val="00B400"/>
                </a:solidFill>
                <a:prstDash val="solid"/>
              </a:ln>
              <a:effectLst/>
            </c:spPr>
            <c:extLst>
              <c:ext xmlns:c16="http://schemas.microsoft.com/office/drawing/2014/chart" uri="{C3380CC4-5D6E-409C-BE32-E72D297353CC}">
                <c16:uniqueId val="{00000023-F9F0-4279-B179-54186D1EF18B}"/>
              </c:ext>
            </c:extLst>
          </c:dPt>
          <c:dPt>
            <c:idx val="20"/>
            <c:bubble3D val="0"/>
            <c:spPr>
              <a:ln w="12700">
                <a:solidFill>
                  <a:srgbClr val="00B400"/>
                </a:solidFill>
                <a:prstDash val="solid"/>
              </a:ln>
              <a:effectLst/>
            </c:spPr>
            <c:extLst>
              <c:ext xmlns:c16="http://schemas.microsoft.com/office/drawing/2014/chart" uri="{C3380CC4-5D6E-409C-BE32-E72D297353CC}">
                <c16:uniqueId val="{00000025-F9F0-4279-B179-54186D1EF18B}"/>
              </c:ext>
            </c:extLst>
          </c:dPt>
          <c:dPt>
            <c:idx val="21"/>
            <c:bubble3D val="0"/>
            <c:spPr>
              <a:ln w="12700">
                <a:solidFill>
                  <a:srgbClr val="00B400"/>
                </a:solidFill>
                <a:prstDash val="solid"/>
              </a:ln>
              <a:effectLst/>
            </c:spPr>
            <c:extLst>
              <c:ext xmlns:c16="http://schemas.microsoft.com/office/drawing/2014/chart" uri="{C3380CC4-5D6E-409C-BE32-E72D297353CC}">
                <c16:uniqueId val="{00000027-F9F0-4279-B179-54186D1EF18B}"/>
              </c:ext>
            </c:extLst>
          </c:dPt>
          <c:dPt>
            <c:idx val="22"/>
            <c:bubble3D val="0"/>
            <c:spPr>
              <a:ln w="12700">
                <a:solidFill>
                  <a:srgbClr val="00B400"/>
                </a:solidFill>
                <a:prstDash val="solid"/>
              </a:ln>
              <a:effectLst/>
            </c:spPr>
            <c:extLst>
              <c:ext xmlns:c16="http://schemas.microsoft.com/office/drawing/2014/chart" uri="{C3380CC4-5D6E-409C-BE32-E72D297353CC}">
                <c16:uniqueId val="{00000029-F9F0-4279-B179-54186D1EF18B}"/>
              </c:ext>
            </c:extLst>
          </c:dPt>
          <c:dPt>
            <c:idx val="23"/>
            <c:bubble3D val="0"/>
            <c:spPr>
              <a:ln w="12700">
                <a:solidFill>
                  <a:srgbClr val="00B400"/>
                </a:solidFill>
                <a:prstDash val="solid"/>
              </a:ln>
              <a:effectLst/>
            </c:spPr>
            <c:extLst>
              <c:ext xmlns:c16="http://schemas.microsoft.com/office/drawing/2014/chart" uri="{C3380CC4-5D6E-409C-BE32-E72D297353CC}">
                <c16:uniqueId val="{0000002B-F9F0-4279-B179-54186D1EF18B}"/>
              </c:ext>
            </c:extLst>
          </c:dPt>
          <c:dPt>
            <c:idx val="28"/>
            <c:bubble3D val="0"/>
            <c:spPr>
              <a:ln w="12700">
                <a:solidFill>
                  <a:srgbClr val="C82896"/>
                </a:solidFill>
                <a:prstDash val="solid"/>
              </a:ln>
              <a:effectLst/>
            </c:spPr>
            <c:extLst>
              <c:ext xmlns:c16="http://schemas.microsoft.com/office/drawing/2014/chart" uri="{C3380CC4-5D6E-409C-BE32-E72D297353CC}">
                <c16:uniqueId val="{0000002D-F9F0-4279-B179-54186D1EF18B}"/>
              </c:ext>
            </c:extLst>
          </c:dPt>
          <c:dPt>
            <c:idx val="29"/>
            <c:bubble3D val="0"/>
            <c:spPr>
              <a:ln w="12700">
                <a:solidFill>
                  <a:srgbClr val="C82896"/>
                </a:solidFill>
                <a:prstDash val="solid"/>
              </a:ln>
              <a:effectLst/>
            </c:spPr>
            <c:extLst>
              <c:ext xmlns:c16="http://schemas.microsoft.com/office/drawing/2014/chart" uri="{C3380CC4-5D6E-409C-BE32-E72D297353CC}">
                <c16:uniqueId val="{0000002F-F9F0-4279-B179-54186D1EF18B}"/>
              </c:ext>
            </c:extLst>
          </c:dPt>
          <c:dPt>
            <c:idx val="30"/>
            <c:bubble3D val="0"/>
            <c:spPr>
              <a:ln w="12700">
                <a:solidFill>
                  <a:srgbClr val="C82896"/>
                </a:solidFill>
                <a:prstDash val="solid"/>
              </a:ln>
              <a:effectLst/>
            </c:spPr>
            <c:extLst>
              <c:ext xmlns:c16="http://schemas.microsoft.com/office/drawing/2014/chart" uri="{C3380CC4-5D6E-409C-BE32-E72D297353CC}">
                <c16:uniqueId val="{00000031-F9F0-4279-B179-54186D1EF18B}"/>
              </c:ext>
            </c:extLst>
          </c:dPt>
          <c:dPt>
            <c:idx val="31"/>
            <c:bubble3D val="0"/>
            <c:spPr>
              <a:ln w="12700">
                <a:solidFill>
                  <a:srgbClr val="C82896"/>
                </a:solidFill>
                <a:prstDash val="solid"/>
              </a:ln>
              <a:effectLst/>
            </c:spPr>
            <c:extLst>
              <c:ext xmlns:c16="http://schemas.microsoft.com/office/drawing/2014/chart" uri="{C3380CC4-5D6E-409C-BE32-E72D297353CC}">
                <c16:uniqueId val="{00000033-F9F0-4279-B179-54186D1EF18B}"/>
              </c:ext>
            </c:extLst>
          </c:dPt>
          <c:dPt>
            <c:idx val="32"/>
            <c:bubble3D val="0"/>
            <c:spPr>
              <a:ln w="12700">
                <a:solidFill>
                  <a:srgbClr val="C82896"/>
                </a:solidFill>
                <a:prstDash val="solid"/>
              </a:ln>
              <a:effectLst/>
            </c:spPr>
            <c:extLst>
              <c:ext xmlns:c16="http://schemas.microsoft.com/office/drawing/2014/chart" uri="{C3380CC4-5D6E-409C-BE32-E72D297353CC}">
                <c16:uniqueId val="{00000035-F9F0-4279-B179-54186D1EF18B}"/>
              </c:ext>
            </c:extLst>
          </c:dPt>
          <c:dPt>
            <c:idx val="33"/>
            <c:bubble3D val="0"/>
            <c:spPr>
              <a:ln w="12700">
                <a:solidFill>
                  <a:srgbClr val="C82896"/>
                </a:solidFill>
                <a:prstDash val="solid"/>
              </a:ln>
              <a:effectLst/>
            </c:spPr>
            <c:extLst>
              <c:ext xmlns:c16="http://schemas.microsoft.com/office/drawing/2014/chart" uri="{C3380CC4-5D6E-409C-BE32-E72D297353CC}">
                <c16:uniqueId val="{00000037-F9F0-4279-B179-54186D1EF18B}"/>
              </c:ext>
            </c:extLst>
          </c:dPt>
          <c:dPt>
            <c:idx val="34"/>
            <c:bubble3D val="0"/>
            <c:spPr>
              <a:ln w="12700">
                <a:solidFill>
                  <a:srgbClr val="C82896"/>
                </a:solidFill>
                <a:prstDash val="solid"/>
              </a:ln>
              <a:effectLst/>
            </c:spPr>
            <c:extLst>
              <c:ext xmlns:c16="http://schemas.microsoft.com/office/drawing/2014/chart" uri="{C3380CC4-5D6E-409C-BE32-E72D297353CC}">
                <c16:uniqueId val="{00000039-F9F0-4279-B179-54186D1EF18B}"/>
              </c:ext>
            </c:extLst>
          </c:dPt>
          <c:dPt>
            <c:idx val="35"/>
            <c:bubble3D val="0"/>
            <c:spPr>
              <a:ln w="12700">
                <a:solidFill>
                  <a:srgbClr val="C82896"/>
                </a:solidFill>
                <a:prstDash val="solid"/>
              </a:ln>
              <a:effectLst/>
            </c:spPr>
            <c:extLst>
              <c:ext xmlns:c16="http://schemas.microsoft.com/office/drawing/2014/chart" uri="{C3380CC4-5D6E-409C-BE32-E72D297353CC}">
                <c16:uniqueId val="{0000003B-F9F0-4279-B179-54186D1EF18B}"/>
              </c:ext>
            </c:extLst>
          </c:dPt>
          <c:dPt>
            <c:idx val="38"/>
            <c:bubble3D val="0"/>
            <c:spPr>
              <a:ln w="12700">
                <a:solidFill>
                  <a:srgbClr val="780000"/>
                </a:solidFill>
                <a:prstDash val="solid"/>
              </a:ln>
              <a:effectLst/>
            </c:spPr>
            <c:extLst>
              <c:ext xmlns:c16="http://schemas.microsoft.com/office/drawing/2014/chart" uri="{C3380CC4-5D6E-409C-BE32-E72D297353CC}">
                <c16:uniqueId val="{0000003D-F9F0-4279-B179-54186D1EF18B}"/>
              </c:ext>
            </c:extLst>
          </c:dPt>
          <c:dPt>
            <c:idx val="39"/>
            <c:bubble3D val="0"/>
            <c:spPr>
              <a:ln w="12700">
                <a:solidFill>
                  <a:srgbClr val="780000"/>
                </a:solidFill>
                <a:prstDash val="solid"/>
              </a:ln>
              <a:effectLst/>
            </c:spPr>
            <c:extLst>
              <c:ext xmlns:c16="http://schemas.microsoft.com/office/drawing/2014/chart" uri="{C3380CC4-5D6E-409C-BE32-E72D297353CC}">
                <c16:uniqueId val="{0000003F-F9F0-4279-B179-54186D1EF18B}"/>
              </c:ext>
            </c:extLst>
          </c:dPt>
          <c:dPt>
            <c:idx val="40"/>
            <c:bubble3D val="0"/>
            <c:spPr>
              <a:ln w="12700">
                <a:solidFill>
                  <a:srgbClr val="780000"/>
                </a:solidFill>
                <a:prstDash val="solid"/>
              </a:ln>
              <a:effectLst/>
            </c:spPr>
            <c:extLst>
              <c:ext xmlns:c16="http://schemas.microsoft.com/office/drawing/2014/chart" uri="{C3380CC4-5D6E-409C-BE32-E72D297353CC}">
                <c16:uniqueId val="{00000041-F9F0-4279-B179-54186D1EF18B}"/>
              </c:ext>
            </c:extLst>
          </c:dPt>
          <c:dPt>
            <c:idx val="41"/>
            <c:bubble3D val="0"/>
            <c:spPr>
              <a:ln w="12700">
                <a:solidFill>
                  <a:srgbClr val="780000"/>
                </a:solidFill>
                <a:prstDash val="solid"/>
              </a:ln>
              <a:effectLst/>
            </c:spPr>
            <c:extLst>
              <c:ext xmlns:c16="http://schemas.microsoft.com/office/drawing/2014/chart" uri="{C3380CC4-5D6E-409C-BE32-E72D297353CC}">
                <c16:uniqueId val="{00000043-F9F0-4279-B179-54186D1EF18B}"/>
              </c:ext>
            </c:extLst>
          </c:dPt>
          <c:dPt>
            <c:idx val="42"/>
            <c:bubble3D val="0"/>
            <c:spPr>
              <a:ln w="12700">
                <a:solidFill>
                  <a:srgbClr val="780000"/>
                </a:solidFill>
                <a:prstDash val="solid"/>
              </a:ln>
              <a:effectLst/>
            </c:spPr>
            <c:extLst>
              <c:ext xmlns:c16="http://schemas.microsoft.com/office/drawing/2014/chart" uri="{C3380CC4-5D6E-409C-BE32-E72D297353CC}">
                <c16:uniqueId val="{00000045-F9F0-4279-B179-54186D1EF18B}"/>
              </c:ext>
            </c:extLst>
          </c:dPt>
          <c:dPt>
            <c:idx val="43"/>
            <c:bubble3D val="0"/>
            <c:spPr>
              <a:ln w="12700">
                <a:solidFill>
                  <a:srgbClr val="780000"/>
                </a:solidFill>
                <a:prstDash val="solid"/>
              </a:ln>
              <a:effectLst/>
            </c:spPr>
            <c:extLst>
              <c:ext xmlns:c16="http://schemas.microsoft.com/office/drawing/2014/chart" uri="{C3380CC4-5D6E-409C-BE32-E72D297353CC}">
                <c16:uniqueId val="{00000047-F9F0-4279-B179-54186D1EF18B}"/>
              </c:ext>
            </c:extLst>
          </c:dPt>
          <c:dPt>
            <c:idx val="44"/>
            <c:bubble3D val="0"/>
            <c:spPr>
              <a:ln w="12700">
                <a:solidFill>
                  <a:srgbClr val="780000"/>
                </a:solidFill>
                <a:prstDash val="solid"/>
              </a:ln>
              <a:effectLst/>
            </c:spPr>
            <c:extLst>
              <c:ext xmlns:c16="http://schemas.microsoft.com/office/drawing/2014/chart" uri="{C3380CC4-5D6E-409C-BE32-E72D297353CC}">
                <c16:uniqueId val="{00000049-F9F0-4279-B179-54186D1EF18B}"/>
              </c:ext>
            </c:extLst>
          </c:dPt>
          <c:dPt>
            <c:idx val="45"/>
            <c:bubble3D val="0"/>
            <c:spPr>
              <a:ln w="12700">
                <a:solidFill>
                  <a:srgbClr val="780000"/>
                </a:solidFill>
                <a:prstDash val="solid"/>
              </a:ln>
              <a:effectLst/>
            </c:spPr>
            <c:extLst>
              <c:ext xmlns:c16="http://schemas.microsoft.com/office/drawing/2014/chart" uri="{C3380CC4-5D6E-409C-BE32-E72D297353CC}">
                <c16:uniqueId val="{0000004B-F9F0-4279-B179-54186D1EF18B}"/>
              </c:ext>
            </c:extLst>
          </c:dPt>
          <c:dPt>
            <c:idx val="46"/>
            <c:bubble3D val="0"/>
            <c:spPr>
              <a:ln w="12700">
                <a:solidFill>
                  <a:srgbClr val="780000"/>
                </a:solidFill>
                <a:prstDash val="solid"/>
              </a:ln>
              <a:effectLst/>
            </c:spPr>
            <c:extLst>
              <c:ext xmlns:c16="http://schemas.microsoft.com/office/drawing/2014/chart" uri="{C3380CC4-5D6E-409C-BE32-E72D297353CC}">
                <c16:uniqueId val="{0000004D-F9F0-4279-B179-54186D1EF18B}"/>
              </c:ext>
            </c:extLst>
          </c:dPt>
          <c:dPt>
            <c:idx val="47"/>
            <c:bubble3D val="0"/>
            <c:spPr>
              <a:ln w="12700">
                <a:solidFill>
                  <a:srgbClr val="780000"/>
                </a:solidFill>
                <a:prstDash val="solid"/>
              </a:ln>
              <a:effectLst/>
            </c:spPr>
            <c:extLst>
              <c:ext xmlns:c16="http://schemas.microsoft.com/office/drawing/2014/chart" uri="{C3380CC4-5D6E-409C-BE32-E72D297353CC}">
                <c16:uniqueId val="{0000004F-F9F0-4279-B179-54186D1EF18B}"/>
              </c:ext>
            </c:extLst>
          </c:dPt>
          <c:dPt>
            <c:idx val="48"/>
            <c:bubble3D val="0"/>
            <c:spPr>
              <a:ln w="12700">
                <a:solidFill>
                  <a:srgbClr val="780000"/>
                </a:solidFill>
                <a:prstDash val="solid"/>
              </a:ln>
              <a:effectLst/>
            </c:spPr>
            <c:extLst>
              <c:ext xmlns:c16="http://schemas.microsoft.com/office/drawing/2014/chart" uri="{C3380CC4-5D6E-409C-BE32-E72D297353CC}">
                <c16:uniqueId val="{00000051-F9F0-4279-B179-54186D1EF18B}"/>
              </c:ext>
            </c:extLst>
          </c:dPt>
          <c:dPt>
            <c:idx val="49"/>
            <c:bubble3D val="0"/>
            <c:spPr>
              <a:ln w="12700">
                <a:solidFill>
                  <a:srgbClr val="780000"/>
                </a:solidFill>
                <a:prstDash val="solid"/>
              </a:ln>
              <a:effectLst/>
            </c:spPr>
            <c:extLst>
              <c:ext xmlns:c16="http://schemas.microsoft.com/office/drawing/2014/chart" uri="{C3380CC4-5D6E-409C-BE32-E72D297353CC}">
                <c16:uniqueId val="{00000053-F9F0-4279-B179-54186D1EF18B}"/>
              </c:ext>
            </c:extLst>
          </c:dPt>
          <c:dPt>
            <c:idx val="50"/>
            <c:bubble3D val="0"/>
            <c:spPr>
              <a:ln w="12700">
                <a:solidFill>
                  <a:srgbClr val="780000"/>
                </a:solidFill>
                <a:prstDash val="solid"/>
              </a:ln>
              <a:effectLst/>
            </c:spPr>
            <c:extLst>
              <c:ext xmlns:c16="http://schemas.microsoft.com/office/drawing/2014/chart" uri="{C3380CC4-5D6E-409C-BE32-E72D297353CC}">
                <c16:uniqueId val="{00000055-F9F0-4279-B179-54186D1EF18B}"/>
              </c:ext>
            </c:extLst>
          </c:dPt>
          <c:dPt>
            <c:idx val="51"/>
            <c:bubble3D val="0"/>
            <c:spPr>
              <a:ln w="12700">
                <a:solidFill>
                  <a:srgbClr val="780000"/>
                </a:solidFill>
                <a:prstDash val="solid"/>
              </a:ln>
              <a:effectLst/>
            </c:spPr>
            <c:extLst>
              <c:ext xmlns:c16="http://schemas.microsoft.com/office/drawing/2014/chart" uri="{C3380CC4-5D6E-409C-BE32-E72D297353CC}">
                <c16:uniqueId val="{00000057-F9F0-4279-B179-54186D1EF18B}"/>
              </c:ext>
            </c:extLst>
          </c:dPt>
          <c:dPt>
            <c:idx val="52"/>
            <c:bubble3D val="0"/>
            <c:spPr>
              <a:ln w="12700">
                <a:solidFill>
                  <a:srgbClr val="780000"/>
                </a:solidFill>
                <a:prstDash val="solid"/>
              </a:ln>
              <a:effectLst/>
            </c:spPr>
            <c:extLst>
              <c:ext xmlns:c16="http://schemas.microsoft.com/office/drawing/2014/chart" uri="{C3380CC4-5D6E-409C-BE32-E72D297353CC}">
                <c16:uniqueId val="{00000059-F9F0-4279-B179-54186D1EF18B}"/>
              </c:ext>
            </c:extLst>
          </c:dPt>
          <c:dPt>
            <c:idx val="53"/>
            <c:bubble3D val="0"/>
            <c:spPr>
              <a:ln w="12700">
                <a:solidFill>
                  <a:srgbClr val="780000"/>
                </a:solidFill>
                <a:prstDash val="solid"/>
              </a:ln>
              <a:effectLst/>
            </c:spPr>
            <c:extLst>
              <c:ext xmlns:c16="http://schemas.microsoft.com/office/drawing/2014/chart" uri="{C3380CC4-5D6E-409C-BE32-E72D297353CC}">
                <c16:uniqueId val="{0000005B-F9F0-4279-B179-54186D1EF18B}"/>
              </c:ext>
            </c:extLst>
          </c:dPt>
          <c:dPt>
            <c:idx val="54"/>
            <c:bubble3D val="0"/>
            <c:spPr>
              <a:ln w="12700">
                <a:solidFill>
                  <a:srgbClr val="780000"/>
                </a:solidFill>
                <a:prstDash val="solid"/>
              </a:ln>
              <a:effectLst/>
            </c:spPr>
            <c:extLst>
              <c:ext xmlns:c16="http://schemas.microsoft.com/office/drawing/2014/chart" uri="{C3380CC4-5D6E-409C-BE32-E72D297353CC}">
                <c16:uniqueId val="{0000005D-F9F0-4279-B179-54186D1EF18B}"/>
              </c:ext>
            </c:extLst>
          </c:dPt>
          <c:dPt>
            <c:idx val="55"/>
            <c:bubble3D val="0"/>
            <c:spPr>
              <a:ln w="12700">
                <a:solidFill>
                  <a:srgbClr val="780000"/>
                </a:solidFill>
                <a:prstDash val="solid"/>
              </a:ln>
              <a:effectLst/>
            </c:spPr>
            <c:extLst>
              <c:ext xmlns:c16="http://schemas.microsoft.com/office/drawing/2014/chart" uri="{C3380CC4-5D6E-409C-BE32-E72D297353CC}">
                <c16:uniqueId val="{0000005F-F9F0-4279-B179-54186D1EF18B}"/>
              </c:ext>
            </c:extLst>
          </c:dPt>
          <c:dPt>
            <c:idx val="56"/>
            <c:bubble3D val="0"/>
            <c:spPr>
              <a:ln w="12700">
                <a:solidFill>
                  <a:srgbClr val="780000"/>
                </a:solidFill>
                <a:prstDash val="solid"/>
              </a:ln>
              <a:effectLst/>
            </c:spPr>
            <c:extLst>
              <c:ext xmlns:c16="http://schemas.microsoft.com/office/drawing/2014/chart" uri="{C3380CC4-5D6E-409C-BE32-E72D297353CC}">
                <c16:uniqueId val="{00000061-F9F0-4279-B179-54186D1EF18B}"/>
              </c:ext>
            </c:extLst>
          </c:dPt>
          <c:dPt>
            <c:idx val="57"/>
            <c:bubble3D val="0"/>
            <c:spPr>
              <a:ln w="12700">
                <a:solidFill>
                  <a:srgbClr val="780000"/>
                </a:solidFill>
                <a:prstDash val="solid"/>
              </a:ln>
              <a:effectLst/>
            </c:spPr>
            <c:extLst>
              <c:ext xmlns:c16="http://schemas.microsoft.com/office/drawing/2014/chart" uri="{C3380CC4-5D6E-409C-BE32-E72D297353CC}">
                <c16:uniqueId val="{00000063-F9F0-4279-B179-54186D1EF18B}"/>
              </c:ext>
            </c:extLst>
          </c:dPt>
          <c:dPt>
            <c:idx val="58"/>
            <c:bubble3D val="0"/>
            <c:spPr>
              <a:ln w="12700">
                <a:solidFill>
                  <a:srgbClr val="780000"/>
                </a:solidFill>
                <a:prstDash val="solid"/>
              </a:ln>
              <a:effectLst/>
            </c:spPr>
            <c:extLst>
              <c:ext xmlns:c16="http://schemas.microsoft.com/office/drawing/2014/chart" uri="{C3380CC4-5D6E-409C-BE32-E72D297353CC}">
                <c16:uniqueId val="{00000065-F9F0-4279-B179-54186D1EF18B}"/>
              </c:ext>
            </c:extLst>
          </c:dPt>
          <c:dPt>
            <c:idx val="59"/>
            <c:bubble3D val="0"/>
            <c:spPr>
              <a:ln w="12700">
                <a:solidFill>
                  <a:srgbClr val="780000"/>
                </a:solidFill>
                <a:prstDash val="solid"/>
              </a:ln>
              <a:effectLst/>
            </c:spPr>
            <c:extLst>
              <c:ext xmlns:c16="http://schemas.microsoft.com/office/drawing/2014/chart" uri="{C3380CC4-5D6E-409C-BE32-E72D297353CC}">
                <c16:uniqueId val="{00000067-F9F0-4279-B179-54186D1EF18B}"/>
              </c:ext>
            </c:extLst>
          </c:dPt>
          <c:xVal>
            <c:numRef>
              <c:f>AHC3_HID10!$A$1:$A$64</c:f>
              <c:numCache>
                <c:formatCode>0</c:formatCode>
                <c:ptCount val="64"/>
                <c:pt idx="0">
                  <c:v>4.4375</c:v>
                </c:pt>
                <c:pt idx="1">
                  <c:v>1.875</c:v>
                </c:pt>
                <c:pt idx="2">
                  <c:v>1.875</c:v>
                </c:pt>
                <c:pt idx="3">
                  <c:v>1</c:v>
                </c:pt>
                <c:pt idx="4">
                  <c:v>1</c:v>
                </c:pt>
                <c:pt idx="5">
                  <c:v>1</c:v>
                </c:pt>
                <c:pt idx="6">
                  <c:v>2.75</c:v>
                </c:pt>
                <c:pt idx="7">
                  <c:v>2.75</c:v>
                </c:pt>
                <c:pt idx="8">
                  <c:v>2</c:v>
                </c:pt>
                <c:pt idx="9">
                  <c:v>2</c:v>
                </c:pt>
                <c:pt idx="10">
                  <c:v>2</c:v>
                </c:pt>
                <c:pt idx="11">
                  <c:v>3.5</c:v>
                </c:pt>
                <c:pt idx="12">
                  <c:v>3.5</c:v>
                </c:pt>
                <c:pt idx="13">
                  <c:v>3</c:v>
                </c:pt>
                <c:pt idx="14">
                  <c:v>3</c:v>
                </c:pt>
                <c:pt idx="15">
                  <c:v>3</c:v>
                </c:pt>
                <c:pt idx="16">
                  <c:v>4</c:v>
                </c:pt>
                <c:pt idx="17">
                  <c:v>4</c:v>
                </c:pt>
                <c:pt idx="18">
                  <c:v>4</c:v>
                </c:pt>
                <c:pt idx="19">
                  <c:v>3.5</c:v>
                </c:pt>
                <c:pt idx="20">
                  <c:v>3.5</c:v>
                </c:pt>
                <c:pt idx="21">
                  <c:v>2.75</c:v>
                </c:pt>
                <c:pt idx="22">
                  <c:v>2.75</c:v>
                </c:pt>
                <c:pt idx="23">
                  <c:v>1.875</c:v>
                </c:pt>
                <c:pt idx="24">
                  <c:v>1.875</c:v>
                </c:pt>
                <c:pt idx="25">
                  <c:v>7</c:v>
                </c:pt>
                <c:pt idx="26">
                  <c:v>7</c:v>
                </c:pt>
                <c:pt idx="27">
                  <c:v>5.5</c:v>
                </c:pt>
                <c:pt idx="28">
                  <c:v>5.5</c:v>
                </c:pt>
                <c:pt idx="29">
                  <c:v>5</c:v>
                </c:pt>
                <c:pt idx="30">
                  <c:v>5</c:v>
                </c:pt>
                <c:pt idx="31">
                  <c:v>5</c:v>
                </c:pt>
                <c:pt idx="32">
                  <c:v>6</c:v>
                </c:pt>
                <c:pt idx="33">
                  <c:v>6</c:v>
                </c:pt>
                <c:pt idx="34">
                  <c:v>6</c:v>
                </c:pt>
                <c:pt idx="35">
                  <c:v>5.5</c:v>
                </c:pt>
                <c:pt idx="36">
                  <c:v>5.5</c:v>
                </c:pt>
                <c:pt idx="37">
                  <c:v>8.5</c:v>
                </c:pt>
                <c:pt idx="38">
                  <c:v>8.5</c:v>
                </c:pt>
                <c:pt idx="39">
                  <c:v>7.5</c:v>
                </c:pt>
                <c:pt idx="40">
                  <c:v>7.5</c:v>
                </c:pt>
                <c:pt idx="41">
                  <c:v>7</c:v>
                </c:pt>
                <c:pt idx="42">
                  <c:v>7</c:v>
                </c:pt>
                <c:pt idx="43">
                  <c:v>7</c:v>
                </c:pt>
                <c:pt idx="44">
                  <c:v>8</c:v>
                </c:pt>
                <c:pt idx="45">
                  <c:v>8</c:v>
                </c:pt>
                <c:pt idx="46">
                  <c:v>8</c:v>
                </c:pt>
                <c:pt idx="47">
                  <c:v>7.5</c:v>
                </c:pt>
                <c:pt idx="48">
                  <c:v>7.5</c:v>
                </c:pt>
                <c:pt idx="49">
                  <c:v>9.5</c:v>
                </c:pt>
                <c:pt idx="50">
                  <c:v>9.5</c:v>
                </c:pt>
                <c:pt idx="51">
                  <c:v>9</c:v>
                </c:pt>
                <c:pt idx="52">
                  <c:v>9</c:v>
                </c:pt>
                <c:pt idx="53">
                  <c:v>9</c:v>
                </c:pt>
                <c:pt idx="54">
                  <c:v>10</c:v>
                </c:pt>
                <c:pt idx="55">
                  <c:v>10</c:v>
                </c:pt>
                <c:pt idx="56">
                  <c:v>10</c:v>
                </c:pt>
                <c:pt idx="57">
                  <c:v>9.5</c:v>
                </c:pt>
                <c:pt idx="58">
                  <c:v>9.5</c:v>
                </c:pt>
                <c:pt idx="59">
                  <c:v>8.5</c:v>
                </c:pt>
                <c:pt idx="60">
                  <c:v>8.5</c:v>
                </c:pt>
                <c:pt idx="61">
                  <c:v>7</c:v>
                </c:pt>
                <c:pt idx="62">
                  <c:v>7</c:v>
                </c:pt>
                <c:pt idx="63">
                  <c:v>4.4375</c:v>
                </c:pt>
              </c:numCache>
            </c:numRef>
          </c:xVal>
          <c:yVal>
            <c:numRef>
              <c:f>AHC3_HID10!$B$1:$B$64</c:f>
              <c:numCache>
                <c:formatCode>0</c:formatCode>
                <c:ptCount val="64"/>
                <c:pt idx="0">
                  <c:v>30585.156320887687</c:v>
                </c:pt>
                <c:pt idx="1">
                  <c:v>30585.156320887687</c:v>
                </c:pt>
                <c:pt idx="2">
                  <c:v>3208.0617565813495</c:v>
                </c:pt>
                <c:pt idx="3">
                  <c:v>3208.0617565813495</c:v>
                </c:pt>
                <c:pt idx="4">
                  <c:v>0</c:v>
                </c:pt>
                <c:pt idx="5">
                  <c:v>3208.0617565813495</c:v>
                </c:pt>
                <c:pt idx="6">
                  <c:v>3208.0617565813495</c:v>
                </c:pt>
                <c:pt idx="7">
                  <c:v>535.82853183244936</c:v>
                </c:pt>
                <c:pt idx="8">
                  <c:v>535.82853183244936</c:v>
                </c:pt>
                <c:pt idx="9">
                  <c:v>0</c:v>
                </c:pt>
                <c:pt idx="10">
                  <c:v>535.82853183244936</c:v>
                </c:pt>
                <c:pt idx="11">
                  <c:v>535.82853183244936</c:v>
                </c:pt>
                <c:pt idx="12">
                  <c:v>524.46581144680613</c:v>
                </c:pt>
                <c:pt idx="13">
                  <c:v>524.46581144680613</c:v>
                </c:pt>
                <c:pt idx="14">
                  <c:v>0</c:v>
                </c:pt>
                <c:pt idx="15">
                  <c:v>524.46581144680613</c:v>
                </c:pt>
                <c:pt idx="16">
                  <c:v>524.46581144680613</c:v>
                </c:pt>
                <c:pt idx="17">
                  <c:v>0</c:v>
                </c:pt>
                <c:pt idx="18">
                  <c:v>524.46581144680613</c:v>
                </c:pt>
                <c:pt idx="19">
                  <c:v>524.46581144680613</c:v>
                </c:pt>
                <c:pt idx="20">
                  <c:v>535.82853183244936</c:v>
                </c:pt>
                <c:pt idx="21">
                  <c:v>535.82853183244936</c:v>
                </c:pt>
                <c:pt idx="22">
                  <c:v>3208.0617565813495</c:v>
                </c:pt>
                <c:pt idx="23">
                  <c:v>3208.0617565813495</c:v>
                </c:pt>
                <c:pt idx="24">
                  <c:v>30585.156320887687</c:v>
                </c:pt>
                <c:pt idx="25">
                  <c:v>30585.156320887687</c:v>
                </c:pt>
                <c:pt idx="26">
                  <c:v>13217.999597032032</c:v>
                </c:pt>
                <c:pt idx="27">
                  <c:v>13217.999597032032</c:v>
                </c:pt>
                <c:pt idx="28">
                  <c:v>1879.4763114675311</c:v>
                </c:pt>
                <c:pt idx="29">
                  <c:v>1879.4763114675311</c:v>
                </c:pt>
                <c:pt idx="30">
                  <c:v>0</c:v>
                </c:pt>
                <c:pt idx="31">
                  <c:v>1879.4763114675311</c:v>
                </c:pt>
                <c:pt idx="32">
                  <c:v>1879.4763114675311</c:v>
                </c:pt>
                <c:pt idx="33">
                  <c:v>0</c:v>
                </c:pt>
                <c:pt idx="34">
                  <c:v>1879.4763114675311</c:v>
                </c:pt>
                <c:pt idx="35">
                  <c:v>1879.4763114675311</c:v>
                </c:pt>
                <c:pt idx="36">
                  <c:v>13217.999597032032</c:v>
                </c:pt>
                <c:pt idx="37">
                  <c:v>13217.999597032032</c:v>
                </c:pt>
                <c:pt idx="38">
                  <c:v>5708.6982686632091</c:v>
                </c:pt>
                <c:pt idx="39">
                  <c:v>5708.6982686632091</c:v>
                </c:pt>
                <c:pt idx="40">
                  <c:v>1594.3759220383802</c:v>
                </c:pt>
                <c:pt idx="41">
                  <c:v>1594.3759220383802</c:v>
                </c:pt>
                <c:pt idx="42">
                  <c:v>0</c:v>
                </c:pt>
                <c:pt idx="43">
                  <c:v>1594.3759220383802</c:v>
                </c:pt>
                <c:pt idx="44">
                  <c:v>1594.3759220383802</c:v>
                </c:pt>
                <c:pt idx="45">
                  <c:v>0</c:v>
                </c:pt>
                <c:pt idx="46">
                  <c:v>1594.3759220383802</c:v>
                </c:pt>
                <c:pt idx="47">
                  <c:v>1594.3759220383802</c:v>
                </c:pt>
                <c:pt idx="48">
                  <c:v>5708.6982686632091</c:v>
                </c:pt>
                <c:pt idx="49">
                  <c:v>5708.6982686632091</c:v>
                </c:pt>
                <c:pt idx="50">
                  <c:v>2130.5952948686131</c:v>
                </c:pt>
                <c:pt idx="51">
                  <c:v>2130.5952948686131</c:v>
                </c:pt>
                <c:pt idx="52">
                  <c:v>0</c:v>
                </c:pt>
                <c:pt idx="53">
                  <c:v>2130.5952948686131</c:v>
                </c:pt>
                <c:pt idx="54">
                  <c:v>2130.5952948686131</c:v>
                </c:pt>
                <c:pt idx="55">
                  <c:v>0</c:v>
                </c:pt>
                <c:pt idx="56">
                  <c:v>2130.5952948686131</c:v>
                </c:pt>
                <c:pt idx="57">
                  <c:v>2130.5952948686131</c:v>
                </c:pt>
                <c:pt idx="58">
                  <c:v>5708.6982686632091</c:v>
                </c:pt>
                <c:pt idx="59">
                  <c:v>5708.6982686632091</c:v>
                </c:pt>
                <c:pt idx="60">
                  <c:v>13217.999597032032</c:v>
                </c:pt>
                <c:pt idx="61">
                  <c:v>13217.999597032032</c:v>
                </c:pt>
                <c:pt idx="62">
                  <c:v>30585.156320887687</c:v>
                </c:pt>
                <c:pt idx="63">
                  <c:v>30585.156320887687</c:v>
                </c:pt>
              </c:numCache>
            </c:numRef>
          </c:yVal>
          <c:smooth val="0"/>
          <c:extLst>
            <c:ext xmlns:c16="http://schemas.microsoft.com/office/drawing/2014/chart" uri="{C3380CC4-5D6E-409C-BE32-E72D297353CC}">
              <c16:uniqueId val="{00000068-F9F0-4279-B179-54186D1EF18B}"/>
            </c:ext>
          </c:extLst>
        </c:ser>
        <c:ser>
          <c:idx val="1"/>
          <c:order val="1"/>
          <c:spPr>
            <a:ln w="12700">
              <a:solidFill>
                <a:srgbClr val="000000"/>
              </a:solidFill>
              <a:prstDash val="sysDash"/>
            </a:ln>
          </c:spPr>
          <c:marker>
            <c:symbol val="none"/>
          </c:marker>
          <c:xVal>
            <c:numLit>
              <c:formatCode>General</c:formatCode>
              <c:ptCount val="2"/>
              <c:pt idx="0">
                <c:v>0</c:v>
              </c:pt>
              <c:pt idx="1">
                <c:v>11</c:v>
              </c:pt>
            </c:numLit>
          </c:xVal>
          <c:yVal>
            <c:numLit>
              <c:formatCode>General</c:formatCode>
              <c:ptCount val="2"/>
              <c:pt idx="0">
                <c:v>9463.3489328474607</c:v>
              </c:pt>
              <c:pt idx="1">
                <c:v>9463.3489328474607</c:v>
              </c:pt>
            </c:numLit>
          </c:yVal>
          <c:smooth val="0"/>
          <c:extLst>
            <c:ext xmlns:c16="http://schemas.microsoft.com/office/drawing/2014/chart" uri="{C3380CC4-5D6E-409C-BE32-E72D297353CC}">
              <c16:uniqueId val="{00000069-F9F0-4279-B179-54186D1EF18B}"/>
            </c:ext>
          </c:extLst>
        </c:ser>
        <c:ser>
          <c:idx val="2"/>
          <c:order val="2"/>
          <c:spPr>
            <a:ln w="28575">
              <a:noFill/>
            </a:ln>
            <a:effectLst/>
          </c:spPr>
          <c:marker>
            <c:spPr>
              <a:noFill/>
              <a:ln w="9525">
                <a:noFill/>
              </a:ln>
            </c:spPr>
          </c:marker>
          <c:dLbls>
            <c:dLbl>
              <c:idx val="0"/>
              <c:tx>
                <c:rich>
                  <a:bodyPr/>
                  <a:lstStyle/>
                  <a:p>
                    <a:r>
                      <a:rPr lang="en-US"/>
                      <a:t>2006</a:t>
                    </a:r>
                  </a:p>
                </c:rich>
              </c:tx>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6A-F9F0-4279-B179-54186D1EF18B}"/>
                </c:ext>
              </c:extLst>
            </c:dLbl>
            <c:dLbl>
              <c:idx val="1"/>
              <c:tx>
                <c:rich>
                  <a:bodyPr/>
                  <a:lstStyle/>
                  <a:p>
                    <a:r>
                      <a:rPr lang="en-US"/>
                      <a:t>2007</a:t>
                    </a:r>
                  </a:p>
                </c:rich>
              </c:tx>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6B-F9F0-4279-B179-54186D1EF18B}"/>
                </c:ext>
              </c:extLst>
            </c:dLbl>
            <c:dLbl>
              <c:idx val="2"/>
              <c:tx>
                <c:rich>
                  <a:bodyPr/>
                  <a:lstStyle/>
                  <a:p>
                    <a:r>
                      <a:rPr lang="en-US"/>
                      <a:t>2000</a:t>
                    </a:r>
                  </a:p>
                </c:rich>
              </c:tx>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6C-F9F0-4279-B179-54186D1EF18B}"/>
                </c:ext>
              </c:extLst>
            </c:dLbl>
            <c:dLbl>
              <c:idx val="3"/>
              <c:tx>
                <c:rich>
                  <a:bodyPr/>
                  <a:lstStyle/>
                  <a:p>
                    <a:r>
                      <a:rPr lang="en-US"/>
                      <a:t>2001</a:t>
                    </a:r>
                  </a:p>
                </c:rich>
              </c:tx>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6D-F9F0-4279-B179-54186D1EF18B}"/>
                </c:ext>
              </c:extLst>
            </c:dLbl>
            <c:dLbl>
              <c:idx val="4"/>
              <c:tx>
                <c:rich>
                  <a:bodyPr/>
                  <a:lstStyle/>
                  <a:p>
                    <a:r>
                      <a:rPr lang="en-US"/>
                      <a:t>2008</a:t>
                    </a:r>
                  </a:p>
                </c:rich>
              </c:tx>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6E-F9F0-4279-B179-54186D1EF18B}"/>
                </c:ext>
              </c:extLst>
            </c:dLbl>
            <c:dLbl>
              <c:idx val="5"/>
              <c:tx>
                <c:rich>
                  <a:bodyPr/>
                  <a:lstStyle/>
                  <a:p>
                    <a:r>
                      <a:rPr lang="en-US"/>
                      <a:t>2009</a:t>
                    </a:r>
                  </a:p>
                </c:rich>
              </c:tx>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6F-F9F0-4279-B179-54186D1EF18B}"/>
                </c:ext>
              </c:extLst>
            </c:dLbl>
            <c:dLbl>
              <c:idx val="6"/>
              <c:tx>
                <c:rich>
                  <a:bodyPr/>
                  <a:lstStyle/>
                  <a:p>
                    <a:r>
                      <a:rPr lang="en-US"/>
                      <a:t>2002</a:t>
                    </a:r>
                  </a:p>
                </c:rich>
              </c:tx>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70-F9F0-4279-B179-54186D1EF18B}"/>
                </c:ext>
              </c:extLst>
            </c:dLbl>
            <c:dLbl>
              <c:idx val="7"/>
              <c:tx>
                <c:rich>
                  <a:bodyPr/>
                  <a:lstStyle/>
                  <a:p>
                    <a:r>
                      <a:rPr lang="en-US"/>
                      <a:t>2004</a:t>
                    </a:r>
                  </a:p>
                </c:rich>
              </c:tx>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71-F9F0-4279-B179-54186D1EF18B}"/>
                </c:ext>
              </c:extLst>
            </c:dLbl>
            <c:dLbl>
              <c:idx val="8"/>
              <c:tx>
                <c:rich>
                  <a:bodyPr/>
                  <a:lstStyle/>
                  <a:p>
                    <a:r>
                      <a:rPr lang="en-US"/>
                      <a:t>2003</a:t>
                    </a:r>
                  </a:p>
                </c:rich>
              </c:tx>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72-F9F0-4279-B179-54186D1EF18B}"/>
                </c:ext>
              </c:extLst>
            </c:dLbl>
            <c:dLbl>
              <c:idx val="9"/>
              <c:tx>
                <c:rich>
                  <a:bodyPr/>
                  <a:lstStyle/>
                  <a:p>
                    <a:r>
                      <a:rPr lang="en-US"/>
                      <a:t>2005</a:t>
                    </a:r>
                  </a:p>
                </c:rich>
              </c:tx>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73-F9F0-4279-B179-54186D1EF18B}"/>
                </c:ext>
              </c:extLst>
            </c:dLbl>
            <c:spPr>
              <a:noFill/>
              <a:ln>
                <a:noFill/>
              </a:ln>
              <a:effectLst/>
            </c:spPr>
            <c:txPr>
              <a:bodyPr rot="-5400000" vert="horz"/>
              <a:lstStyle/>
              <a:p>
                <a:pPr>
                  <a:defRPr lang="en-MY" sz="700"/>
                </a:pPr>
                <a:endParaRPr lang="en-US"/>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xVal>
            <c:numRef>
              <c:f>AHC3_HID10!$C$1:$C$10</c:f>
              <c:numCache>
                <c:formatCode>0</c:formatCode>
                <c:ptCount val="10"/>
                <c:pt idx="0">
                  <c:v>1</c:v>
                </c:pt>
                <c:pt idx="1">
                  <c:v>2</c:v>
                </c:pt>
                <c:pt idx="2">
                  <c:v>3</c:v>
                </c:pt>
                <c:pt idx="3">
                  <c:v>4</c:v>
                </c:pt>
                <c:pt idx="4">
                  <c:v>5</c:v>
                </c:pt>
                <c:pt idx="5">
                  <c:v>6</c:v>
                </c:pt>
                <c:pt idx="6">
                  <c:v>7</c:v>
                </c:pt>
                <c:pt idx="7">
                  <c:v>8</c:v>
                </c:pt>
                <c:pt idx="8">
                  <c:v>9</c:v>
                </c:pt>
                <c:pt idx="9">
                  <c:v>10</c:v>
                </c:pt>
              </c:numCache>
            </c:numRef>
          </c:xVal>
          <c:yVal>
            <c:numRef>
              <c:f>AHC3_HID10!$D$1:$D$10</c:f>
              <c:numCache>
                <c:formatCode>0</c:formatCode>
                <c:ptCount val="10"/>
                <c:pt idx="0">
                  <c:v>0</c:v>
                </c:pt>
                <c:pt idx="1">
                  <c:v>0</c:v>
                </c:pt>
                <c:pt idx="2">
                  <c:v>0</c:v>
                </c:pt>
                <c:pt idx="3">
                  <c:v>0</c:v>
                </c:pt>
                <c:pt idx="4">
                  <c:v>0</c:v>
                </c:pt>
                <c:pt idx="5">
                  <c:v>0</c:v>
                </c:pt>
                <c:pt idx="6">
                  <c:v>0</c:v>
                </c:pt>
                <c:pt idx="7">
                  <c:v>0</c:v>
                </c:pt>
                <c:pt idx="8">
                  <c:v>0</c:v>
                </c:pt>
                <c:pt idx="9">
                  <c:v>0</c:v>
                </c:pt>
              </c:numCache>
            </c:numRef>
          </c:yVal>
          <c:smooth val="0"/>
          <c:extLst>
            <c:ext xmlns:c16="http://schemas.microsoft.com/office/drawing/2014/chart" uri="{C3380CC4-5D6E-409C-BE32-E72D297353CC}">
              <c16:uniqueId val="{00000074-F9F0-4279-B179-54186D1EF18B}"/>
            </c:ext>
          </c:extLst>
        </c:ser>
        <c:dLbls>
          <c:showLegendKey val="0"/>
          <c:showVal val="0"/>
          <c:showCatName val="0"/>
          <c:showSerName val="0"/>
          <c:showPercent val="0"/>
          <c:showBubbleSize val="0"/>
        </c:dLbls>
        <c:axId val="71218304"/>
        <c:axId val="71220224"/>
      </c:scatterChart>
      <c:valAx>
        <c:axId val="71218304"/>
        <c:scaling>
          <c:orientation val="minMax"/>
          <c:max val="11"/>
          <c:min val="0"/>
        </c:scaling>
        <c:delete val="0"/>
        <c:axPos val="b"/>
        <c:title>
          <c:tx>
            <c:rich>
              <a:bodyPr/>
              <a:lstStyle/>
              <a:p>
                <a:pPr>
                  <a:defRPr lang="en-MY" sz="800" b="1"/>
                </a:pPr>
                <a:r>
                  <a:rPr lang="en-MY"/>
                  <a:t> </a:t>
                </a:r>
              </a:p>
            </c:rich>
          </c:tx>
          <c:overlay val="0"/>
        </c:title>
        <c:numFmt formatCode="General" sourceLinked="0"/>
        <c:majorTickMark val="none"/>
        <c:minorTickMark val="none"/>
        <c:tickLblPos val="none"/>
        <c:txPr>
          <a:bodyPr/>
          <a:lstStyle/>
          <a:p>
            <a:pPr>
              <a:defRPr lang="en-MY" sz="700"/>
            </a:pPr>
            <a:endParaRPr lang="en-US"/>
          </a:p>
        </c:txPr>
        <c:crossAx val="71220224"/>
        <c:crosses val="autoZero"/>
        <c:crossBetween val="midCat"/>
      </c:valAx>
      <c:valAx>
        <c:axId val="71220224"/>
        <c:scaling>
          <c:orientation val="minMax"/>
          <c:min val="0"/>
        </c:scaling>
        <c:delete val="0"/>
        <c:axPos val="l"/>
        <c:title>
          <c:tx>
            <c:rich>
              <a:bodyPr/>
              <a:lstStyle/>
              <a:p>
                <a:pPr>
                  <a:defRPr lang="en-MY" sz="800" b="1"/>
                </a:pPr>
                <a:r>
                  <a:rPr lang="en-MY"/>
                  <a:t>Dissimilarity</a:t>
                </a:r>
              </a:p>
            </c:rich>
          </c:tx>
          <c:overlay val="0"/>
        </c:title>
        <c:numFmt formatCode="General" sourceLinked="0"/>
        <c:majorTickMark val="cross"/>
        <c:minorTickMark val="none"/>
        <c:tickLblPos val="nextTo"/>
        <c:txPr>
          <a:bodyPr/>
          <a:lstStyle/>
          <a:p>
            <a:pPr>
              <a:defRPr lang="en-MY" sz="700"/>
            </a:pPr>
            <a:endParaRPr lang="en-US"/>
          </a:p>
        </c:txPr>
        <c:crossAx val="71218304"/>
        <c:crosses val="autoZero"/>
        <c:crossBetween val="midCat"/>
      </c:valAx>
      <c:spPr>
        <a:ln>
          <a:solidFill>
            <a:srgbClr val="808080"/>
          </a:solidFill>
          <a:prstDash val="solid"/>
        </a:ln>
      </c:spPr>
    </c:plotArea>
    <c:plotVisOnly val="1"/>
    <c:dispBlanksAs val="gap"/>
    <c:showDLblsOverMax val="0"/>
  </c:chart>
  <c:spPr>
    <a:ln>
      <a:solidFill>
        <a:schemeClr val="tx1"/>
      </a:solidFill>
    </a:ln>
  </c:sp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n-MY" sz="900" b="1"/>
            </a:pPr>
            <a:r>
              <a:rPr lang="en-MY" sz="700"/>
              <a:t>(a)</a:t>
            </a:r>
            <a:r>
              <a:rPr lang="en-MY" sz="700" baseline="0"/>
              <a:t> Cluster 1- Klang</a:t>
            </a:r>
            <a:endParaRPr lang="en-MY" sz="700"/>
          </a:p>
        </c:rich>
      </c:tx>
      <c:overlay val="0"/>
    </c:title>
    <c:autoTitleDeleted val="0"/>
    <c:plotArea>
      <c:layout/>
      <c:scatterChart>
        <c:scatterStyle val="lineMarker"/>
        <c:varyColors val="0"/>
        <c:ser>
          <c:idx val="0"/>
          <c:order val="0"/>
          <c:spPr>
            <a:ln w="12700">
              <a:solidFill>
                <a:srgbClr val="000078"/>
              </a:solidFill>
              <a:prstDash val="solid"/>
            </a:ln>
            <a:effectLst/>
          </c:spPr>
          <c:marker>
            <c:spPr>
              <a:noFill/>
              <a:ln w="9525">
                <a:noFill/>
              </a:ln>
            </c:spPr>
          </c:marker>
          <c:dPt>
            <c:idx val="2"/>
            <c:bubble3D val="0"/>
            <c:spPr>
              <a:ln w="12700">
                <a:solidFill>
                  <a:srgbClr val="00B400"/>
                </a:solidFill>
                <a:prstDash val="solid"/>
              </a:ln>
              <a:effectLst/>
            </c:spPr>
            <c:extLst>
              <c:ext xmlns:c16="http://schemas.microsoft.com/office/drawing/2014/chart" uri="{C3380CC4-5D6E-409C-BE32-E72D297353CC}">
                <c16:uniqueId val="{00000001-2F72-488D-A0C9-E0571D7E4BA1}"/>
              </c:ext>
            </c:extLst>
          </c:dPt>
          <c:dPt>
            <c:idx val="3"/>
            <c:bubble3D val="0"/>
            <c:spPr>
              <a:ln w="12700">
                <a:solidFill>
                  <a:srgbClr val="00B400"/>
                </a:solidFill>
                <a:prstDash val="solid"/>
              </a:ln>
              <a:effectLst/>
            </c:spPr>
            <c:extLst>
              <c:ext xmlns:c16="http://schemas.microsoft.com/office/drawing/2014/chart" uri="{C3380CC4-5D6E-409C-BE32-E72D297353CC}">
                <c16:uniqueId val="{00000003-2F72-488D-A0C9-E0571D7E4BA1}"/>
              </c:ext>
            </c:extLst>
          </c:dPt>
          <c:dPt>
            <c:idx val="4"/>
            <c:bubble3D val="0"/>
            <c:spPr>
              <a:ln w="12700">
                <a:solidFill>
                  <a:srgbClr val="00B400"/>
                </a:solidFill>
                <a:prstDash val="solid"/>
              </a:ln>
              <a:effectLst/>
            </c:spPr>
            <c:extLst>
              <c:ext xmlns:c16="http://schemas.microsoft.com/office/drawing/2014/chart" uri="{C3380CC4-5D6E-409C-BE32-E72D297353CC}">
                <c16:uniqueId val="{00000005-2F72-488D-A0C9-E0571D7E4BA1}"/>
              </c:ext>
            </c:extLst>
          </c:dPt>
          <c:dPt>
            <c:idx val="5"/>
            <c:bubble3D val="0"/>
            <c:spPr>
              <a:ln w="12700">
                <a:solidFill>
                  <a:srgbClr val="00B400"/>
                </a:solidFill>
                <a:prstDash val="solid"/>
              </a:ln>
              <a:effectLst/>
            </c:spPr>
            <c:extLst>
              <c:ext xmlns:c16="http://schemas.microsoft.com/office/drawing/2014/chart" uri="{C3380CC4-5D6E-409C-BE32-E72D297353CC}">
                <c16:uniqueId val="{00000007-2F72-488D-A0C9-E0571D7E4BA1}"/>
              </c:ext>
            </c:extLst>
          </c:dPt>
          <c:dPt>
            <c:idx val="6"/>
            <c:bubble3D val="0"/>
            <c:spPr>
              <a:ln w="12700">
                <a:solidFill>
                  <a:srgbClr val="00B400"/>
                </a:solidFill>
                <a:prstDash val="solid"/>
              </a:ln>
              <a:effectLst/>
            </c:spPr>
            <c:extLst>
              <c:ext xmlns:c16="http://schemas.microsoft.com/office/drawing/2014/chart" uri="{C3380CC4-5D6E-409C-BE32-E72D297353CC}">
                <c16:uniqueId val="{00000009-2F72-488D-A0C9-E0571D7E4BA1}"/>
              </c:ext>
            </c:extLst>
          </c:dPt>
          <c:dPt>
            <c:idx val="7"/>
            <c:bubble3D val="0"/>
            <c:spPr>
              <a:ln w="12700">
                <a:solidFill>
                  <a:srgbClr val="00B400"/>
                </a:solidFill>
                <a:prstDash val="solid"/>
              </a:ln>
              <a:effectLst/>
            </c:spPr>
            <c:extLst>
              <c:ext xmlns:c16="http://schemas.microsoft.com/office/drawing/2014/chart" uri="{C3380CC4-5D6E-409C-BE32-E72D297353CC}">
                <c16:uniqueId val="{0000000B-2F72-488D-A0C9-E0571D7E4BA1}"/>
              </c:ext>
            </c:extLst>
          </c:dPt>
          <c:dPt>
            <c:idx val="8"/>
            <c:bubble3D val="0"/>
            <c:spPr>
              <a:ln w="12700">
                <a:solidFill>
                  <a:srgbClr val="00B400"/>
                </a:solidFill>
                <a:prstDash val="solid"/>
              </a:ln>
              <a:effectLst/>
            </c:spPr>
            <c:extLst>
              <c:ext xmlns:c16="http://schemas.microsoft.com/office/drawing/2014/chart" uri="{C3380CC4-5D6E-409C-BE32-E72D297353CC}">
                <c16:uniqueId val="{0000000D-2F72-488D-A0C9-E0571D7E4BA1}"/>
              </c:ext>
            </c:extLst>
          </c:dPt>
          <c:dPt>
            <c:idx val="9"/>
            <c:bubble3D val="0"/>
            <c:spPr>
              <a:ln w="12700">
                <a:solidFill>
                  <a:srgbClr val="00B400"/>
                </a:solidFill>
                <a:prstDash val="solid"/>
              </a:ln>
              <a:effectLst/>
            </c:spPr>
            <c:extLst>
              <c:ext xmlns:c16="http://schemas.microsoft.com/office/drawing/2014/chart" uri="{C3380CC4-5D6E-409C-BE32-E72D297353CC}">
                <c16:uniqueId val="{0000000F-2F72-488D-A0C9-E0571D7E4BA1}"/>
              </c:ext>
            </c:extLst>
          </c:dPt>
          <c:dPt>
            <c:idx val="14"/>
            <c:bubble3D val="0"/>
            <c:spPr>
              <a:ln w="12700">
                <a:solidFill>
                  <a:srgbClr val="C82896"/>
                </a:solidFill>
                <a:prstDash val="solid"/>
              </a:ln>
              <a:effectLst/>
            </c:spPr>
            <c:extLst>
              <c:ext xmlns:c16="http://schemas.microsoft.com/office/drawing/2014/chart" uri="{C3380CC4-5D6E-409C-BE32-E72D297353CC}">
                <c16:uniqueId val="{00000011-2F72-488D-A0C9-E0571D7E4BA1}"/>
              </c:ext>
            </c:extLst>
          </c:dPt>
          <c:dPt>
            <c:idx val="15"/>
            <c:bubble3D val="0"/>
            <c:spPr>
              <a:ln w="12700">
                <a:solidFill>
                  <a:srgbClr val="C82896"/>
                </a:solidFill>
                <a:prstDash val="solid"/>
              </a:ln>
              <a:effectLst/>
            </c:spPr>
            <c:extLst>
              <c:ext xmlns:c16="http://schemas.microsoft.com/office/drawing/2014/chart" uri="{C3380CC4-5D6E-409C-BE32-E72D297353CC}">
                <c16:uniqueId val="{00000013-2F72-488D-A0C9-E0571D7E4BA1}"/>
              </c:ext>
            </c:extLst>
          </c:dPt>
          <c:dPt>
            <c:idx val="16"/>
            <c:bubble3D val="0"/>
            <c:spPr>
              <a:ln w="12700">
                <a:solidFill>
                  <a:srgbClr val="C82896"/>
                </a:solidFill>
                <a:prstDash val="solid"/>
              </a:ln>
              <a:effectLst/>
            </c:spPr>
            <c:extLst>
              <c:ext xmlns:c16="http://schemas.microsoft.com/office/drawing/2014/chart" uri="{C3380CC4-5D6E-409C-BE32-E72D297353CC}">
                <c16:uniqueId val="{00000015-2F72-488D-A0C9-E0571D7E4BA1}"/>
              </c:ext>
            </c:extLst>
          </c:dPt>
          <c:dPt>
            <c:idx val="17"/>
            <c:bubble3D val="0"/>
            <c:spPr>
              <a:ln w="12700">
                <a:solidFill>
                  <a:srgbClr val="C82896"/>
                </a:solidFill>
                <a:prstDash val="solid"/>
              </a:ln>
              <a:effectLst/>
            </c:spPr>
            <c:extLst>
              <c:ext xmlns:c16="http://schemas.microsoft.com/office/drawing/2014/chart" uri="{C3380CC4-5D6E-409C-BE32-E72D297353CC}">
                <c16:uniqueId val="{00000017-2F72-488D-A0C9-E0571D7E4BA1}"/>
              </c:ext>
            </c:extLst>
          </c:dPt>
          <c:dPt>
            <c:idx val="18"/>
            <c:bubble3D val="0"/>
            <c:spPr>
              <a:ln w="12700">
                <a:solidFill>
                  <a:srgbClr val="C82896"/>
                </a:solidFill>
                <a:prstDash val="solid"/>
              </a:ln>
              <a:effectLst/>
            </c:spPr>
            <c:extLst>
              <c:ext xmlns:c16="http://schemas.microsoft.com/office/drawing/2014/chart" uri="{C3380CC4-5D6E-409C-BE32-E72D297353CC}">
                <c16:uniqueId val="{00000019-2F72-488D-A0C9-E0571D7E4BA1}"/>
              </c:ext>
            </c:extLst>
          </c:dPt>
          <c:dPt>
            <c:idx val="19"/>
            <c:bubble3D val="0"/>
            <c:spPr>
              <a:ln w="12700">
                <a:solidFill>
                  <a:srgbClr val="C82896"/>
                </a:solidFill>
                <a:prstDash val="solid"/>
              </a:ln>
              <a:effectLst/>
            </c:spPr>
            <c:extLst>
              <c:ext xmlns:c16="http://schemas.microsoft.com/office/drawing/2014/chart" uri="{C3380CC4-5D6E-409C-BE32-E72D297353CC}">
                <c16:uniqueId val="{0000001B-2F72-488D-A0C9-E0571D7E4BA1}"/>
              </c:ext>
            </c:extLst>
          </c:dPt>
          <c:dPt>
            <c:idx val="20"/>
            <c:bubble3D val="0"/>
            <c:spPr>
              <a:ln w="12700">
                <a:solidFill>
                  <a:srgbClr val="C82896"/>
                </a:solidFill>
                <a:prstDash val="solid"/>
              </a:ln>
              <a:effectLst/>
            </c:spPr>
            <c:extLst>
              <c:ext xmlns:c16="http://schemas.microsoft.com/office/drawing/2014/chart" uri="{C3380CC4-5D6E-409C-BE32-E72D297353CC}">
                <c16:uniqueId val="{0000001D-2F72-488D-A0C9-E0571D7E4BA1}"/>
              </c:ext>
            </c:extLst>
          </c:dPt>
          <c:dPt>
            <c:idx val="21"/>
            <c:bubble3D val="0"/>
            <c:spPr>
              <a:ln w="12700">
                <a:solidFill>
                  <a:srgbClr val="C82896"/>
                </a:solidFill>
                <a:prstDash val="solid"/>
              </a:ln>
              <a:effectLst/>
            </c:spPr>
            <c:extLst>
              <c:ext xmlns:c16="http://schemas.microsoft.com/office/drawing/2014/chart" uri="{C3380CC4-5D6E-409C-BE32-E72D297353CC}">
                <c16:uniqueId val="{0000001F-2F72-488D-A0C9-E0571D7E4BA1}"/>
              </c:ext>
            </c:extLst>
          </c:dPt>
          <c:dPt>
            <c:idx val="24"/>
            <c:bubble3D val="0"/>
            <c:spPr>
              <a:ln w="12700">
                <a:solidFill>
                  <a:srgbClr val="780000"/>
                </a:solidFill>
                <a:prstDash val="solid"/>
              </a:ln>
              <a:effectLst/>
            </c:spPr>
            <c:extLst>
              <c:ext xmlns:c16="http://schemas.microsoft.com/office/drawing/2014/chart" uri="{C3380CC4-5D6E-409C-BE32-E72D297353CC}">
                <c16:uniqueId val="{00000021-2F72-488D-A0C9-E0571D7E4BA1}"/>
              </c:ext>
            </c:extLst>
          </c:dPt>
          <c:dPt>
            <c:idx val="25"/>
            <c:bubble3D val="0"/>
            <c:spPr>
              <a:ln w="12700">
                <a:solidFill>
                  <a:srgbClr val="780000"/>
                </a:solidFill>
                <a:prstDash val="solid"/>
              </a:ln>
              <a:effectLst/>
            </c:spPr>
            <c:extLst>
              <c:ext xmlns:c16="http://schemas.microsoft.com/office/drawing/2014/chart" uri="{C3380CC4-5D6E-409C-BE32-E72D297353CC}">
                <c16:uniqueId val="{00000023-2F72-488D-A0C9-E0571D7E4BA1}"/>
              </c:ext>
            </c:extLst>
          </c:dPt>
          <c:dPt>
            <c:idx val="26"/>
            <c:bubble3D val="0"/>
            <c:spPr>
              <a:ln w="12700">
                <a:solidFill>
                  <a:srgbClr val="780000"/>
                </a:solidFill>
                <a:prstDash val="solid"/>
              </a:ln>
              <a:effectLst/>
            </c:spPr>
            <c:extLst>
              <c:ext xmlns:c16="http://schemas.microsoft.com/office/drawing/2014/chart" uri="{C3380CC4-5D6E-409C-BE32-E72D297353CC}">
                <c16:uniqueId val="{00000025-2F72-488D-A0C9-E0571D7E4BA1}"/>
              </c:ext>
            </c:extLst>
          </c:dPt>
          <c:dPt>
            <c:idx val="27"/>
            <c:bubble3D val="0"/>
            <c:spPr>
              <a:ln w="12700">
                <a:solidFill>
                  <a:srgbClr val="780000"/>
                </a:solidFill>
                <a:prstDash val="solid"/>
              </a:ln>
              <a:effectLst/>
            </c:spPr>
            <c:extLst>
              <c:ext xmlns:c16="http://schemas.microsoft.com/office/drawing/2014/chart" uri="{C3380CC4-5D6E-409C-BE32-E72D297353CC}">
                <c16:uniqueId val="{00000027-2F72-488D-A0C9-E0571D7E4BA1}"/>
              </c:ext>
            </c:extLst>
          </c:dPt>
          <c:dPt>
            <c:idx val="28"/>
            <c:bubble3D val="0"/>
            <c:spPr>
              <a:ln w="12700">
                <a:solidFill>
                  <a:srgbClr val="780000"/>
                </a:solidFill>
                <a:prstDash val="solid"/>
              </a:ln>
              <a:effectLst/>
            </c:spPr>
            <c:extLst>
              <c:ext xmlns:c16="http://schemas.microsoft.com/office/drawing/2014/chart" uri="{C3380CC4-5D6E-409C-BE32-E72D297353CC}">
                <c16:uniqueId val="{00000029-2F72-488D-A0C9-E0571D7E4BA1}"/>
              </c:ext>
            </c:extLst>
          </c:dPt>
          <c:dPt>
            <c:idx val="29"/>
            <c:bubble3D val="0"/>
            <c:spPr>
              <a:ln w="12700">
                <a:solidFill>
                  <a:srgbClr val="780000"/>
                </a:solidFill>
                <a:prstDash val="solid"/>
              </a:ln>
              <a:effectLst/>
            </c:spPr>
            <c:extLst>
              <c:ext xmlns:c16="http://schemas.microsoft.com/office/drawing/2014/chart" uri="{C3380CC4-5D6E-409C-BE32-E72D297353CC}">
                <c16:uniqueId val="{0000002B-2F72-488D-A0C9-E0571D7E4BA1}"/>
              </c:ext>
            </c:extLst>
          </c:dPt>
          <c:dPt>
            <c:idx val="30"/>
            <c:bubble3D val="0"/>
            <c:spPr>
              <a:ln w="12700">
                <a:solidFill>
                  <a:srgbClr val="780000"/>
                </a:solidFill>
                <a:prstDash val="solid"/>
              </a:ln>
              <a:effectLst/>
            </c:spPr>
            <c:extLst>
              <c:ext xmlns:c16="http://schemas.microsoft.com/office/drawing/2014/chart" uri="{C3380CC4-5D6E-409C-BE32-E72D297353CC}">
                <c16:uniqueId val="{0000002D-2F72-488D-A0C9-E0571D7E4BA1}"/>
              </c:ext>
            </c:extLst>
          </c:dPt>
          <c:dPt>
            <c:idx val="31"/>
            <c:bubble3D val="0"/>
            <c:spPr>
              <a:ln w="12700">
                <a:solidFill>
                  <a:srgbClr val="780000"/>
                </a:solidFill>
                <a:prstDash val="solid"/>
              </a:ln>
              <a:effectLst/>
            </c:spPr>
            <c:extLst>
              <c:ext xmlns:c16="http://schemas.microsoft.com/office/drawing/2014/chart" uri="{C3380CC4-5D6E-409C-BE32-E72D297353CC}">
                <c16:uniqueId val="{0000002F-2F72-488D-A0C9-E0571D7E4BA1}"/>
              </c:ext>
            </c:extLst>
          </c:dPt>
          <c:dPt>
            <c:idx val="32"/>
            <c:bubble3D val="0"/>
            <c:spPr>
              <a:ln w="12700">
                <a:solidFill>
                  <a:srgbClr val="780000"/>
                </a:solidFill>
                <a:prstDash val="solid"/>
              </a:ln>
              <a:effectLst/>
            </c:spPr>
            <c:extLst>
              <c:ext xmlns:c16="http://schemas.microsoft.com/office/drawing/2014/chart" uri="{C3380CC4-5D6E-409C-BE32-E72D297353CC}">
                <c16:uniqueId val="{00000031-2F72-488D-A0C9-E0571D7E4BA1}"/>
              </c:ext>
            </c:extLst>
          </c:dPt>
          <c:dPt>
            <c:idx val="33"/>
            <c:bubble3D val="0"/>
            <c:spPr>
              <a:ln w="12700">
                <a:solidFill>
                  <a:srgbClr val="780000"/>
                </a:solidFill>
                <a:prstDash val="solid"/>
              </a:ln>
              <a:effectLst/>
            </c:spPr>
            <c:extLst>
              <c:ext xmlns:c16="http://schemas.microsoft.com/office/drawing/2014/chart" uri="{C3380CC4-5D6E-409C-BE32-E72D297353CC}">
                <c16:uniqueId val="{00000033-2F72-488D-A0C9-E0571D7E4BA1}"/>
              </c:ext>
            </c:extLst>
          </c:dPt>
          <c:dPt>
            <c:idx val="34"/>
            <c:bubble3D val="0"/>
            <c:spPr>
              <a:ln w="12700">
                <a:solidFill>
                  <a:srgbClr val="780000"/>
                </a:solidFill>
                <a:prstDash val="solid"/>
              </a:ln>
              <a:effectLst/>
            </c:spPr>
            <c:extLst>
              <c:ext xmlns:c16="http://schemas.microsoft.com/office/drawing/2014/chart" uri="{C3380CC4-5D6E-409C-BE32-E72D297353CC}">
                <c16:uniqueId val="{00000035-2F72-488D-A0C9-E0571D7E4BA1}"/>
              </c:ext>
            </c:extLst>
          </c:dPt>
          <c:dPt>
            <c:idx val="35"/>
            <c:bubble3D val="0"/>
            <c:spPr>
              <a:ln w="12700">
                <a:solidFill>
                  <a:srgbClr val="780000"/>
                </a:solidFill>
                <a:prstDash val="solid"/>
              </a:ln>
              <a:effectLst/>
            </c:spPr>
            <c:extLst>
              <c:ext xmlns:c16="http://schemas.microsoft.com/office/drawing/2014/chart" uri="{C3380CC4-5D6E-409C-BE32-E72D297353CC}">
                <c16:uniqueId val="{00000037-2F72-488D-A0C9-E0571D7E4BA1}"/>
              </c:ext>
            </c:extLst>
          </c:dPt>
          <c:dPt>
            <c:idx val="36"/>
            <c:bubble3D val="0"/>
            <c:spPr>
              <a:ln w="12700">
                <a:solidFill>
                  <a:srgbClr val="780000"/>
                </a:solidFill>
                <a:prstDash val="solid"/>
              </a:ln>
              <a:effectLst/>
            </c:spPr>
            <c:extLst>
              <c:ext xmlns:c16="http://schemas.microsoft.com/office/drawing/2014/chart" uri="{C3380CC4-5D6E-409C-BE32-E72D297353CC}">
                <c16:uniqueId val="{00000039-2F72-488D-A0C9-E0571D7E4BA1}"/>
              </c:ext>
            </c:extLst>
          </c:dPt>
          <c:dPt>
            <c:idx val="37"/>
            <c:bubble3D val="0"/>
            <c:spPr>
              <a:ln w="12700">
                <a:solidFill>
                  <a:srgbClr val="780000"/>
                </a:solidFill>
                <a:prstDash val="solid"/>
              </a:ln>
              <a:effectLst/>
            </c:spPr>
            <c:extLst>
              <c:ext xmlns:c16="http://schemas.microsoft.com/office/drawing/2014/chart" uri="{C3380CC4-5D6E-409C-BE32-E72D297353CC}">
                <c16:uniqueId val="{0000003B-2F72-488D-A0C9-E0571D7E4BA1}"/>
              </c:ext>
            </c:extLst>
          </c:dPt>
          <c:dPt>
            <c:idx val="38"/>
            <c:bubble3D val="0"/>
            <c:spPr>
              <a:ln w="12700">
                <a:solidFill>
                  <a:srgbClr val="780000"/>
                </a:solidFill>
                <a:prstDash val="solid"/>
              </a:ln>
              <a:effectLst/>
            </c:spPr>
            <c:extLst>
              <c:ext xmlns:c16="http://schemas.microsoft.com/office/drawing/2014/chart" uri="{C3380CC4-5D6E-409C-BE32-E72D297353CC}">
                <c16:uniqueId val="{0000003D-2F72-488D-A0C9-E0571D7E4BA1}"/>
              </c:ext>
            </c:extLst>
          </c:dPt>
          <c:dPt>
            <c:idx val="39"/>
            <c:bubble3D val="0"/>
            <c:spPr>
              <a:ln w="12700">
                <a:solidFill>
                  <a:srgbClr val="780000"/>
                </a:solidFill>
                <a:prstDash val="solid"/>
              </a:ln>
              <a:effectLst/>
            </c:spPr>
            <c:extLst>
              <c:ext xmlns:c16="http://schemas.microsoft.com/office/drawing/2014/chart" uri="{C3380CC4-5D6E-409C-BE32-E72D297353CC}">
                <c16:uniqueId val="{0000003F-2F72-488D-A0C9-E0571D7E4BA1}"/>
              </c:ext>
            </c:extLst>
          </c:dPt>
          <c:dPt>
            <c:idx val="40"/>
            <c:bubble3D val="0"/>
            <c:spPr>
              <a:ln w="12700">
                <a:solidFill>
                  <a:srgbClr val="780000"/>
                </a:solidFill>
                <a:prstDash val="solid"/>
              </a:ln>
              <a:effectLst/>
            </c:spPr>
            <c:extLst>
              <c:ext xmlns:c16="http://schemas.microsoft.com/office/drawing/2014/chart" uri="{C3380CC4-5D6E-409C-BE32-E72D297353CC}">
                <c16:uniqueId val="{00000041-2F72-488D-A0C9-E0571D7E4BA1}"/>
              </c:ext>
            </c:extLst>
          </c:dPt>
          <c:dPt>
            <c:idx val="41"/>
            <c:bubble3D val="0"/>
            <c:spPr>
              <a:ln w="12700">
                <a:solidFill>
                  <a:srgbClr val="780000"/>
                </a:solidFill>
                <a:prstDash val="solid"/>
              </a:ln>
              <a:effectLst/>
            </c:spPr>
            <c:extLst>
              <c:ext xmlns:c16="http://schemas.microsoft.com/office/drawing/2014/chart" uri="{C3380CC4-5D6E-409C-BE32-E72D297353CC}">
                <c16:uniqueId val="{00000043-2F72-488D-A0C9-E0571D7E4BA1}"/>
              </c:ext>
            </c:extLst>
          </c:dPt>
          <c:dPt>
            <c:idx val="42"/>
            <c:bubble3D val="0"/>
            <c:spPr>
              <a:ln w="12700">
                <a:solidFill>
                  <a:srgbClr val="780000"/>
                </a:solidFill>
                <a:prstDash val="solid"/>
              </a:ln>
              <a:effectLst/>
            </c:spPr>
            <c:extLst>
              <c:ext xmlns:c16="http://schemas.microsoft.com/office/drawing/2014/chart" uri="{C3380CC4-5D6E-409C-BE32-E72D297353CC}">
                <c16:uniqueId val="{00000045-2F72-488D-A0C9-E0571D7E4BA1}"/>
              </c:ext>
            </c:extLst>
          </c:dPt>
          <c:dPt>
            <c:idx val="43"/>
            <c:bubble3D val="0"/>
            <c:spPr>
              <a:ln w="12700">
                <a:solidFill>
                  <a:srgbClr val="780000"/>
                </a:solidFill>
                <a:prstDash val="solid"/>
              </a:ln>
              <a:effectLst/>
            </c:spPr>
            <c:extLst>
              <c:ext xmlns:c16="http://schemas.microsoft.com/office/drawing/2014/chart" uri="{C3380CC4-5D6E-409C-BE32-E72D297353CC}">
                <c16:uniqueId val="{00000047-2F72-488D-A0C9-E0571D7E4BA1}"/>
              </c:ext>
            </c:extLst>
          </c:dPt>
          <c:dPt>
            <c:idx val="44"/>
            <c:bubble3D val="0"/>
            <c:spPr>
              <a:ln w="12700">
                <a:solidFill>
                  <a:srgbClr val="780000"/>
                </a:solidFill>
                <a:prstDash val="solid"/>
              </a:ln>
              <a:effectLst/>
            </c:spPr>
            <c:extLst>
              <c:ext xmlns:c16="http://schemas.microsoft.com/office/drawing/2014/chart" uri="{C3380CC4-5D6E-409C-BE32-E72D297353CC}">
                <c16:uniqueId val="{00000049-2F72-488D-A0C9-E0571D7E4BA1}"/>
              </c:ext>
            </c:extLst>
          </c:dPt>
          <c:dPt>
            <c:idx val="45"/>
            <c:bubble3D val="0"/>
            <c:spPr>
              <a:ln w="12700">
                <a:solidFill>
                  <a:srgbClr val="780000"/>
                </a:solidFill>
                <a:prstDash val="solid"/>
              </a:ln>
              <a:effectLst/>
            </c:spPr>
            <c:extLst>
              <c:ext xmlns:c16="http://schemas.microsoft.com/office/drawing/2014/chart" uri="{C3380CC4-5D6E-409C-BE32-E72D297353CC}">
                <c16:uniqueId val="{0000004B-2F72-488D-A0C9-E0571D7E4BA1}"/>
              </c:ext>
            </c:extLst>
          </c:dPt>
          <c:dPt>
            <c:idx val="46"/>
            <c:bubble3D val="0"/>
            <c:spPr>
              <a:ln w="12700">
                <a:solidFill>
                  <a:srgbClr val="780000"/>
                </a:solidFill>
                <a:prstDash val="solid"/>
              </a:ln>
              <a:effectLst/>
            </c:spPr>
            <c:extLst>
              <c:ext xmlns:c16="http://schemas.microsoft.com/office/drawing/2014/chart" uri="{C3380CC4-5D6E-409C-BE32-E72D297353CC}">
                <c16:uniqueId val="{0000004D-2F72-488D-A0C9-E0571D7E4BA1}"/>
              </c:ext>
            </c:extLst>
          </c:dPt>
          <c:dPt>
            <c:idx val="47"/>
            <c:bubble3D val="0"/>
            <c:spPr>
              <a:ln w="12700">
                <a:solidFill>
                  <a:srgbClr val="780000"/>
                </a:solidFill>
                <a:prstDash val="solid"/>
              </a:ln>
              <a:effectLst/>
            </c:spPr>
            <c:extLst>
              <c:ext xmlns:c16="http://schemas.microsoft.com/office/drawing/2014/chart" uri="{C3380CC4-5D6E-409C-BE32-E72D297353CC}">
                <c16:uniqueId val="{0000004F-2F72-488D-A0C9-E0571D7E4BA1}"/>
              </c:ext>
            </c:extLst>
          </c:dPt>
          <c:dPt>
            <c:idx val="48"/>
            <c:bubble3D val="0"/>
            <c:spPr>
              <a:ln w="12700">
                <a:solidFill>
                  <a:srgbClr val="780000"/>
                </a:solidFill>
                <a:prstDash val="solid"/>
              </a:ln>
              <a:effectLst/>
            </c:spPr>
            <c:extLst>
              <c:ext xmlns:c16="http://schemas.microsoft.com/office/drawing/2014/chart" uri="{C3380CC4-5D6E-409C-BE32-E72D297353CC}">
                <c16:uniqueId val="{00000051-2F72-488D-A0C9-E0571D7E4BA1}"/>
              </c:ext>
            </c:extLst>
          </c:dPt>
          <c:dPt>
            <c:idx val="49"/>
            <c:bubble3D val="0"/>
            <c:spPr>
              <a:ln w="12700">
                <a:solidFill>
                  <a:srgbClr val="780000"/>
                </a:solidFill>
                <a:prstDash val="solid"/>
              </a:ln>
              <a:effectLst/>
            </c:spPr>
            <c:extLst>
              <c:ext xmlns:c16="http://schemas.microsoft.com/office/drawing/2014/chart" uri="{C3380CC4-5D6E-409C-BE32-E72D297353CC}">
                <c16:uniqueId val="{00000053-2F72-488D-A0C9-E0571D7E4BA1}"/>
              </c:ext>
            </c:extLst>
          </c:dPt>
          <c:dPt>
            <c:idx val="50"/>
            <c:bubble3D val="0"/>
            <c:spPr>
              <a:ln w="12700">
                <a:solidFill>
                  <a:srgbClr val="780000"/>
                </a:solidFill>
                <a:prstDash val="solid"/>
              </a:ln>
              <a:effectLst/>
            </c:spPr>
            <c:extLst>
              <c:ext xmlns:c16="http://schemas.microsoft.com/office/drawing/2014/chart" uri="{C3380CC4-5D6E-409C-BE32-E72D297353CC}">
                <c16:uniqueId val="{00000055-2F72-488D-A0C9-E0571D7E4BA1}"/>
              </c:ext>
            </c:extLst>
          </c:dPt>
          <c:dPt>
            <c:idx val="51"/>
            <c:bubble3D val="0"/>
            <c:spPr>
              <a:ln w="12700">
                <a:solidFill>
                  <a:srgbClr val="780000"/>
                </a:solidFill>
                <a:prstDash val="solid"/>
              </a:ln>
              <a:effectLst/>
            </c:spPr>
            <c:extLst>
              <c:ext xmlns:c16="http://schemas.microsoft.com/office/drawing/2014/chart" uri="{C3380CC4-5D6E-409C-BE32-E72D297353CC}">
                <c16:uniqueId val="{00000057-2F72-488D-A0C9-E0571D7E4BA1}"/>
              </c:ext>
            </c:extLst>
          </c:dPt>
          <c:dPt>
            <c:idx val="52"/>
            <c:bubble3D val="0"/>
            <c:spPr>
              <a:ln w="12700">
                <a:solidFill>
                  <a:srgbClr val="780000"/>
                </a:solidFill>
                <a:prstDash val="solid"/>
              </a:ln>
              <a:effectLst/>
            </c:spPr>
            <c:extLst>
              <c:ext xmlns:c16="http://schemas.microsoft.com/office/drawing/2014/chart" uri="{C3380CC4-5D6E-409C-BE32-E72D297353CC}">
                <c16:uniqueId val="{00000059-2F72-488D-A0C9-E0571D7E4BA1}"/>
              </c:ext>
            </c:extLst>
          </c:dPt>
          <c:dPt>
            <c:idx val="53"/>
            <c:bubble3D val="0"/>
            <c:spPr>
              <a:ln w="12700">
                <a:solidFill>
                  <a:srgbClr val="780000"/>
                </a:solidFill>
                <a:prstDash val="solid"/>
              </a:ln>
              <a:effectLst/>
            </c:spPr>
            <c:extLst>
              <c:ext xmlns:c16="http://schemas.microsoft.com/office/drawing/2014/chart" uri="{C3380CC4-5D6E-409C-BE32-E72D297353CC}">
                <c16:uniqueId val="{0000005B-2F72-488D-A0C9-E0571D7E4BA1}"/>
              </c:ext>
            </c:extLst>
          </c:dPt>
          <c:dPt>
            <c:idx val="54"/>
            <c:bubble3D val="0"/>
            <c:spPr>
              <a:ln w="12700">
                <a:solidFill>
                  <a:srgbClr val="780000"/>
                </a:solidFill>
                <a:prstDash val="solid"/>
              </a:ln>
              <a:effectLst/>
            </c:spPr>
            <c:extLst>
              <c:ext xmlns:c16="http://schemas.microsoft.com/office/drawing/2014/chart" uri="{C3380CC4-5D6E-409C-BE32-E72D297353CC}">
                <c16:uniqueId val="{0000005D-2F72-488D-A0C9-E0571D7E4BA1}"/>
              </c:ext>
            </c:extLst>
          </c:dPt>
          <c:dPt>
            <c:idx val="55"/>
            <c:bubble3D val="0"/>
            <c:spPr>
              <a:ln w="12700">
                <a:solidFill>
                  <a:srgbClr val="780000"/>
                </a:solidFill>
                <a:prstDash val="solid"/>
              </a:ln>
              <a:effectLst/>
            </c:spPr>
            <c:extLst>
              <c:ext xmlns:c16="http://schemas.microsoft.com/office/drawing/2014/chart" uri="{C3380CC4-5D6E-409C-BE32-E72D297353CC}">
                <c16:uniqueId val="{0000005F-2F72-488D-A0C9-E0571D7E4BA1}"/>
              </c:ext>
            </c:extLst>
          </c:dPt>
          <c:dPt>
            <c:idx val="56"/>
            <c:bubble3D val="0"/>
            <c:spPr>
              <a:ln w="12700">
                <a:solidFill>
                  <a:srgbClr val="780000"/>
                </a:solidFill>
                <a:prstDash val="solid"/>
              </a:ln>
              <a:effectLst/>
            </c:spPr>
            <c:extLst>
              <c:ext xmlns:c16="http://schemas.microsoft.com/office/drawing/2014/chart" uri="{C3380CC4-5D6E-409C-BE32-E72D297353CC}">
                <c16:uniqueId val="{00000061-2F72-488D-A0C9-E0571D7E4BA1}"/>
              </c:ext>
            </c:extLst>
          </c:dPt>
          <c:dPt>
            <c:idx val="57"/>
            <c:bubble3D val="0"/>
            <c:spPr>
              <a:ln w="12700">
                <a:solidFill>
                  <a:srgbClr val="780000"/>
                </a:solidFill>
                <a:prstDash val="solid"/>
              </a:ln>
              <a:effectLst/>
            </c:spPr>
            <c:extLst>
              <c:ext xmlns:c16="http://schemas.microsoft.com/office/drawing/2014/chart" uri="{C3380CC4-5D6E-409C-BE32-E72D297353CC}">
                <c16:uniqueId val="{00000063-2F72-488D-A0C9-E0571D7E4BA1}"/>
              </c:ext>
            </c:extLst>
          </c:dPt>
          <c:dPt>
            <c:idx val="58"/>
            <c:bubble3D val="0"/>
            <c:spPr>
              <a:ln w="12700">
                <a:solidFill>
                  <a:srgbClr val="780000"/>
                </a:solidFill>
                <a:prstDash val="solid"/>
              </a:ln>
              <a:effectLst/>
            </c:spPr>
            <c:extLst>
              <c:ext xmlns:c16="http://schemas.microsoft.com/office/drawing/2014/chart" uri="{C3380CC4-5D6E-409C-BE32-E72D297353CC}">
                <c16:uniqueId val="{00000065-2F72-488D-A0C9-E0571D7E4BA1}"/>
              </c:ext>
            </c:extLst>
          </c:dPt>
          <c:dPt>
            <c:idx val="59"/>
            <c:bubble3D val="0"/>
            <c:spPr>
              <a:ln w="12700">
                <a:solidFill>
                  <a:srgbClr val="780000"/>
                </a:solidFill>
                <a:prstDash val="solid"/>
              </a:ln>
              <a:effectLst/>
            </c:spPr>
            <c:extLst>
              <c:ext xmlns:c16="http://schemas.microsoft.com/office/drawing/2014/chart" uri="{C3380CC4-5D6E-409C-BE32-E72D297353CC}">
                <c16:uniqueId val="{00000067-2F72-488D-A0C9-E0571D7E4BA1}"/>
              </c:ext>
            </c:extLst>
          </c:dPt>
          <c:xVal>
            <c:numRef>
              <c:f>AHC3_HID2!$A$1:$A$64</c:f>
              <c:numCache>
                <c:formatCode>0</c:formatCode>
                <c:ptCount val="64"/>
                <c:pt idx="0">
                  <c:v>3.2968749999999987</c:v>
                </c:pt>
                <c:pt idx="1">
                  <c:v>1.5</c:v>
                </c:pt>
                <c:pt idx="2">
                  <c:v>1.5</c:v>
                </c:pt>
                <c:pt idx="3">
                  <c:v>1</c:v>
                </c:pt>
                <c:pt idx="4">
                  <c:v>1</c:v>
                </c:pt>
                <c:pt idx="5">
                  <c:v>1</c:v>
                </c:pt>
                <c:pt idx="6">
                  <c:v>2</c:v>
                </c:pt>
                <c:pt idx="7">
                  <c:v>2</c:v>
                </c:pt>
                <c:pt idx="8">
                  <c:v>2</c:v>
                </c:pt>
                <c:pt idx="9">
                  <c:v>1.5</c:v>
                </c:pt>
                <c:pt idx="10">
                  <c:v>1.5</c:v>
                </c:pt>
                <c:pt idx="11">
                  <c:v>5.09375</c:v>
                </c:pt>
                <c:pt idx="12">
                  <c:v>5.09375</c:v>
                </c:pt>
                <c:pt idx="13">
                  <c:v>3.5</c:v>
                </c:pt>
                <c:pt idx="14">
                  <c:v>3.5</c:v>
                </c:pt>
                <c:pt idx="15">
                  <c:v>3</c:v>
                </c:pt>
                <c:pt idx="16">
                  <c:v>3</c:v>
                </c:pt>
                <c:pt idx="17">
                  <c:v>3</c:v>
                </c:pt>
                <c:pt idx="18">
                  <c:v>4</c:v>
                </c:pt>
                <c:pt idx="19">
                  <c:v>4</c:v>
                </c:pt>
                <c:pt idx="20">
                  <c:v>4</c:v>
                </c:pt>
                <c:pt idx="21">
                  <c:v>3.5</c:v>
                </c:pt>
                <c:pt idx="22">
                  <c:v>3.5</c:v>
                </c:pt>
                <c:pt idx="23">
                  <c:v>6.6874999999999956</c:v>
                </c:pt>
                <c:pt idx="24">
                  <c:v>6.6874999999999956</c:v>
                </c:pt>
                <c:pt idx="25">
                  <c:v>5.5</c:v>
                </c:pt>
                <c:pt idx="26">
                  <c:v>5.5</c:v>
                </c:pt>
                <c:pt idx="27">
                  <c:v>5</c:v>
                </c:pt>
                <c:pt idx="28">
                  <c:v>5</c:v>
                </c:pt>
                <c:pt idx="29">
                  <c:v>5</c:v>
                </c:pt>
                <c:pt idx="30">
                  <c:v>6</c:v>
                </c:pt>
                <c:pt idx="31">
                  <c:v>6</c:v>
                </c:pt>
                <c:pt idx="32">
                  <c:v>6</c:v>
                </c:pt>
                <c:pt idx="33">
                  <c:v>5.5</c:v>
                </c:pt>
                <c:pt idx="34">
                  <c:v>5.5</c:v>
                </c:pt>
                <c:pt idx="35">
                  <c:v>7.875</c:v>
                </c:pt>
                <c:pt idx="36">
                  <c:v>7.875</c:v>
                </c:pt>
                <c:pt idx="37">
                  <c:v>7</c:v>
                </c:pt>
                <c:pt idx="38">
                  <c:v>7</c:v>
                </c:pt>
                <c:pt idx="39">
                  <c:v>7</c:v>
                </c:pt>
                <c:pt idx="40">
                  <c:v>8.75</c:v>
                </c:pt>
                <c:pt idx="41">
                  <c:v>8.75</c:v>
                </c:pt>
                <c:pt idx="42">
                  <c:v>8</c:v>
                </c:pt>
                <c:pt idx="43">
                  <c:v>8</c:v>
                </c:pt>
                <c:pt idx="44">
                  <c:v>8</c:v>
                </c:pt>
                <c:pt idx="45">
                  <c:v>9.5</c:v>
                </c:pt>
                <c:pt idx="46">
                  <c:v>9.5</c:v>
                </c:pt>
                <c:pt idx="47">
                  <c:v>9</c:v>
                </c:pt>
                <c:pt idx="48">
                  <c:v>9</c:v>
                </c:pt>
                <c:pt idx="49">
                  <c:v>9</c:v>
                </c:pt>
                <c:pt idx="50">
                  <c:v>10</c:v>
                </c:pt>
                <c:pt idx="51">
                  <c:v>10</c:v>
                </c:pt>
                <c:pt idx="52">
                  <c:v>10</c:v>
                </c:pt>
                <c:pt idx="53">
                  <c:v>9.5</c:v>
                </c:pt>
                <c:pt idx="54">
                  <c:v>9.5</c:v>
                </c:pt>
                <c:pt idx="55">
                  <c:v>8.75</c:v>
                </c:pt>
                <c:pt idx="56">
                  <c:v>8.75</c:v>
                </c:pt>
                <c:pt idx="57">
                  <c:v>7.875</c:v>
                </c:pt>
                <c:pt idx="58">
                  <c:v>7.875</c:v>
                </c:pt>
                <c:pt idx="59">
                  <c:v>6.6874999999999956</c:v>
                </c:pt>
                <c:pt idx="60">
                  <c:v>6.6874999999999956</c:v>
                </c:pt>
                <c:pt idx="61">
                  <c:v>5.09375</c:v>
                </c:pt>
                <c:pt idx="62">
                  <c:v>5.09375</c:v>
                </c:pt>
                <c:pt idx="63">
                  <c:v>3.2968749999999987</c:v>
                </c:pt>
              </c:numCache>
            </c:numRef>
          </c:xVal>
          <c:yVal>
            <c:numRef>
              <c:f>AHC3_HID2!$B$1:$B$64</c:f>
              <c:numCache>
                <c:formatCode>0</c:formatCode>
                <c:ptCount val="64"/>
                <c:pt idx="0">
                  <c:v>84395.707869028978</c:v>
                </c:pt>
                <c:pt idx="1">
                  <c:v>84395.707869028978</c:v>
                </c:pt>
                <c:pt idx="2">
                  <c:v>8577.5144228600329</c:v>
                </c:pt>
                <c:pt idx="3">
                  <c:v>8577.5144228600329</c:v>
                </c:pt>
                <c:pt idx="4">
                  <c:v>0</c:v>
                </c:pt>
                <c:pt idx="5">
                  <c:v>8577.5144228600329</c:v>
                </c:pt>
                <c:pt idx="6">
                  <c:v>8577.5144228600329</c:v>
                </c:pt>
                <c:pt idx="7">
                  <c:v>0</c:v>
                </c:pt>
                <c:pt idx="8">
                  <c:v>8577.5144228600329</c:v>
                </c:pt>
                <c:pt idx="9">
                  <c:v>8577.5144228600329</c:v>
                </c:pt>
                <c:pt idx="10">
                  <c:v>84395.707869028978</c:v>
                </c:pt>
                <c:pt idx="11">
                  <c:v>84395.707869028978</c:v>
                </c:pt>
                <c:pt idx="12">
                  <c:v>14100.926333427917</c:v>
                </c:pt>
                <c:pt idx="13">
                  <c:v>14100.926333427917</c:v>
                </c:pt>
                <c:pt idx="14">
                  <c:v>3032.1342310077807</c:v>
                </c:pt>
                <c:pt idx="15">
                  <c:v>3032.1342310077807</c:v>
                </c:pt>
                <c:pt idx="16">
                  <c:v>0</c:v>
                </c:pt>
                <c:pt idx="17">
                  <c:v>3032.1342310077807</c:v>
                </c:pt>
                <c:pt idx="18">
                  <c:v>3032.1342310077807</c:v>
                </c:pt>
                <c:pt idx="19">
                  <c:v>0</c:v>
                </c:pt>
                <c:pt idx="20">
                  <c:v>3032.1342310077807</c:v>
                </c:pt>
                <c:pt idx="21">
                  <c:v>3032.1342310077807</c:v>
                </c:pt>
                <c:pt idx="22">
                  <c:v>14100.926333427917</c:v>
                </c:pt>
                <c:pt idx="23">
                  <c:v>14100.926333427917</c:v>
                </c:pt>
                <c:pt idx="24">
                  <c:v>4847.0916252719635</c:v>
                </c:pt>
                <c:pt idx="25">
                  <c:v>4847.0916252719635</c:v>
                </c:pt>
                <c:pt idx="26">
                  <c:v>632.24471816798302</c:v>
                </c:pt>
                <c:pt idx="27">
                  <c:v>632.24471816798302</c:v>
                </c:pt>
                <c:pt idx="28">
                  <c:v>0</c:v>
                </c:pt>
                <c:pt idx="29">
                  <c:v>632.24471816798302</c:v>
                </c:pt>
                <c:pt idx="30">
                  <c:v>632.24471816798302</c:v>
                </c:pt>
                <c:pt idx="31">
                  <c:v>0</c:v>
                </c:pt>
                <c:pt idx="32">
                  <c:v>632.24471816798302</c:v>
                </c:pt>
                <c:pt idx="33">
                  <c:v>632.24471816798302</c:v>
                </c:pt>
                <c:pt idx="34">
                  <c:v>4847.0916252719635</c:v>
                </c:pt>
                <c:pt idx="35">
                  <c:v>4847.0916252719635</c:v>
                </c:pt>
                <c:pt idx="36">
                  <c:v>2653.1177142213746</c:v>
                </c:pt>
                <c:pt idx="37">
                  <c:v>2653.1177142213746</c:v>
                </c:pt>
                <c:pt idx="38">
                  <c:v>0</c:v>
                </c:pt>
                <c:pt idx="39">
                  <c:v>2653.1177142213746</c:v>
                </c:pt>
                <c:pt idx="40">
                  <c:v>2653.1177142213746</c:v>
                </c:pt>
                <c:pt idx="41">
                  <c:v>1468.0696261368778</c:v>
                </c:pt>
                <c:pt idx="42">
                  <c:v>1468.0696261368778</c:v>
                </c:pt>
                <c:pt idx="43">
                  <c:v>0</c:v>
                </c:pt>
                <c:pt idx="44">
                  <c:v>1468.0696261368778</c:v>
                </c:pt>
                <c:pt idx="45">
                  <c:v>1468.0696261368778</c:v>
                </c:pt>
                <c:pt idx="46">
                  <c:v>624.79188718882153</c:v>
                </c:pt>
                <c:pt idx="47">
                  <c:v>624.79188718882153</c:v>
                </c:pt>
                <c:pt idx="48">
                  <c:v>0</c:v>
                </c:pt>
                <c:pt idx="49">
                  <c:v>624.79188718882153</c:v>
                </c:pt>
                <c:pt idx="50">
                  <c:v>624.79188718882153</c:v>
                </c:pt>
                <c:pt idx="51">
                  <c:v>0</c:v>
                </c:pt>
                <c:pt idx="52">
                  <c:v>624.79188718882153</c:v>
                </c:pt>
                <c:pt idx="53">
                  <c:v>624.79188718882153</c:v>
                </c:pt>
                <c:pt idx="54">
                  <c:v>1468.0696261368778</c:v>
                </c:pt>
                <c:pt idx="55">
                  <c:v>1468.0696261368778</c:v>
                </c:pt>
                <c:pt idx="56">
                  <c:v>2653.1177142213746</c:v>
                </c:pt>
                <c:pt idx="57">
                  <c:v>2653.1177142213746</c:v>
                </c:pt>
                <c:pt idx="58">
                  <c:v>4847.0916252719635</c:v>
                </c:pt>
                <c:pt idx="59">
                  <c:v>4847.0916252719635</c:v>
                </c:pt>
                <c:pt idx="60">
                  <c:v>14100.926333427917</c:v>
                </c:pt>
                <c:pt idx="61">
                  <c:v>14100.926333427917</c:v>
                </c:pt>
                <c:pt idx="62">
                  <c:v>84395.707869028978</c:v>
                </c:pt>
                <c:pt idx="63">
                  <c:v>84395.707869028978</c:v>
                </c:pt>
              </c:numCache>
            </c:numRef>
          </c:yVal>
          <c:smooth val="0"/>
          <c:extLst>
            <c:ext xmlns:c16="http://schemas.microsoft.com/office/drawing/2014/chart" uri="{C3380CC4-5D6E-409C-BE32-E72D297353CC}">
              <c16:uniqueId val="{00000068-2F72-488D-A0C9-E0571D7E4BA1}"/>
            </c:ext>
          </c:extLst>
        </c:ser>
        <c:ser>
          <c:idx val="1"/>
          <c:order val="1"/>
          <c:spPr>
            <a:ln w="12700">
              <a:solidFill>
                <a:srgbClr val="000000"/>
              </a:solidFill>
              <a:prstDash val="sysDash"/>
            </a:ln>
          </c:spPr>
          <c:marker>
            <c:symbol val="none"/>
          </c:marker>
          <c:xVal>
            <c:numLit>
              <c:formatCode>General</c:formatCode>
              <c:ptCount val="2"/>
              <c:pt idx="0">
                <c:v>0</c:v>
              </c:pt>
              <c:pt idx="1">
                <c:v>11</c:v>
              </c:pt>
            </c:numLit>
          </c:xVal>
          <c:yVal>
            <c:numLit>
              <c:formatCode>General</c:formatCode>
              <c:ptCount val="2"/>
              <c:pt idx="0">
                <c:v>11339.220378144078</c:v>
              </c:pt>
              <c:pt idx="1">
                <c:v>11339.220378144078</c:v>
              </c:pt>
            </c:numLit>
          </c:yVal>
          <c:smooth val="0"/>
          <c:extLst>
            <c:ext xmlns:c16="http://schemas.microsoft.com/office/drawing/2014/chart" uri="{C3380CC4-5D6E-409C-BE32-E72D297353CC}">
              <c16:uniqueId val="{00000069-2F72-488D-A0C9-E0571D7E4BA1}"/>
            </c:ext>
          </c:extLst>
        </c:ser>
        <c:ser>
          <c:idx val="2"/>
          <c:order val="2"/>
          <c:spPr>
            <a:ln w="28575">
              <a:noFill/>
            </a:ln>
            <a:effectLst/>
          </c:spPr>
          <c:marker>
            <c:spPr>
              <a:noFill/>
              <a:ln w="9525">
                <a:noFill/>
              </a:ln>
            </c:spPr>
          </c:marker>
          <c:dLbls>
            <c:dLbl>
              <c:idx val="0"/>
              <c:tx>
                <c:rich>
                  <a:bodyPr/>
                  <a:lstStyle/>
                  <a:p>
                    <a:r>
                      <a:rPr lang="en-US"/>
                      <a:t>2008</a:t>
                    </a:r>
                  </a:p>
                </c:rich>
              </c:tx>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6A-2F72-488D-A0C9-E0571D7E4BA1}"/>
                </c:ext>
              </c:extLst>
            </c:dLbl>
            <c:dLbl>
              <c:idx val="1"/>
              <c:tx>
                <c:rich>
                  <a:bodyPr/>
                  <a:lstStyle/>
                  <a:p>
                    <a:r>
                      <a:rPr lang="en-US"/>
                      <a:t>2009</a:t>
                    </a:r>
                  </a:p>
                </c:rich>
              </c:tx>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6B-2F72-488D-A0C9-E0571D7E4BA1}"/>
                </c:ext>
              </c:extLst>
            </c:dLbl>
            <c:dLbl>
              <c:idx val="2"/>
              <c:tx>
                <c:rich>
                  <a:bodyPr/>
                  <a:lstStyle/>
                  <a:p>
                    <a:r>
                      <a:rPr lang="en-US"/>
                      <a:t>2002</a:t>
                    </a:r>
                  </a:p>
                </c:rich>
              </c:tx>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6C-2F72-488D-A0C9-E0571D7E4BA1}"/>
                </c:ext>
              </c:extLst>
            </c:dLbl>
            <c:dLbl>
              <c:idx val="3"/>
              <c:tx>
                <c:rich>
                  <a:bodyPr/>
                  <a:lstStyle/>
                  <a:p>
                    <a:r>
                      <a:rPr lang="en-US"/>
                      <a:t>2005</a:t>
                    </a:r>
                  </a:p>
                </c:rich>
              </c:tx>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6D-2F72-488D-A0C9-E0571D7E4BA1}"/>
                </c:ext>
              </c:extLst>
            </c:dLbl>
            <c:dLbl>
              <c:idx val="4"/>
              <c:tx>
                <c:rich>
                  <a:bodyPr/>
                  <a:lstStyle/>
                  <a:p>
                    <a:r>
                      <a:rPr lang="en-US"/>
                      <a:t>2003</a:t>
                    </a:r>
                  </a:p>
                </c:rich>
              </c:tx>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6E-2F72-488D-A0C9-E0571D7E4BA1}"/>
                </c:ext>
              </c:extLst>
            </c:dLbl>
            <c:dLbl>
              <c:idx val="5"/>
              <c:tx>
                <c:rich>
                  <a:bodyPr/>
                  <a:lstStyle/>
                  <a:p>
                    <a:r>
                      <a:rPr lang="en-US"/>
                      <a:t>2004</a:t>
                    </a:r>
                  </a:p>
                </c:rich>
              </c:tx>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6F-2F72-488D-A0C9-E0571D7E4BA1}"/>
                </c:ext>
              </c:extLst>
            </c:dLbl>
            <c:dLbl>
              <c:idx val="6"/>
              <c:tx>
                <c:rich>
                  <a:bodyPr/>
                  <a:lstStyle/>
                  <a:p>
                    <a:r>
                      <a:rPr lang="en-US"/>
                      <a:t>2006</a:t>
                    </a:r>
                  </a:p>
                </c:rich>
              </c:tx>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70-2F72-488D-A0C9-E0571D7E4BA1}"/>
                </c:ext>
              </c:extLst>
            </c:dLbl>
            <c:dLbl>
              <c:idx val="7"/>
              <c:tx>
                <c:rich>
                  <a:bodyPr/>
                  <a:lstStyle/>
                  <a:p>
                    <a:r>
                      <a:rPr lang="en-US"/>
                      <a:t>2007</a:t>
                    </a:r>
                  </a:p>
                </c:rich>
              </c:tx>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71-2F72-488D-A0C9-E0571D7E4BA1}"/>
                </c:ext>
              </c:extLst>
            </c:dLbl>
            <c:dLbl>
              <c:idx val="8"/>
              <c:tx>
                <c:rich>
                  <a:bodyPr/>
                  <a:lstStyle/>
                  <a:p>
                    <a:r>
                      <a:rPr lang="en-US"/>
                      <a:t>2000</a:t>
                    </a:r>
                  </a:p>
                </c:rich>
              </c:tx>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72-2F72-488D-A0C9-E0571D7E4BA1}"/>
                </c:ext>
              </c:extLst>
            </c:dLbl>
            <c:dLbl>
              <c:idx val="9"/>
              <c:tx>
                <c:rich>
                  <a:bodyPr/>
                  <a:lstStyle/>
                  <a:p>
                    <a:r>
                      <a:rPr lang="en-US"/>
                      <a:t>2001</a:t>
                    </a:r>
                  </a:p>
                </c:rich>
              </c:tx>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73-2F72-488D-A0C9-E0571D7E4BA1}"/>
                </c:ext>
              </c:extLst>
            </c:dLbl>
            <c:spPr>
              <a:noFill/>
              <a:ln>
                <a:noFill/>
              </a:ln>
              <a:effectLst/>
            </c:spPr>
            <c:txPr>
              <a:bodyPr rot="-5400000" vert="horz"/>
              <a:lstStyle/>
              <a:p>
                <a:pPr>
                  <a:defRPr lang="en-MY" sz="700"/>
                </a:pPr>
                <a:endParaRPr lang="en-US"/>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xVal>
            <c:numRef>
              <c:f>AHC3_HID2!$C$1:$C$10</c:f>
              <c:numCache>
                <c:formatCode>0</c:formatCode>
                <c:ptCount val="10"/>
                <c:pt idx="0">
                  <c:v>1</c:v>
                </c:pt>
                <c:pt idx="1">
                  <c:v>2</c:v>
                </c:pt>
                <c:pt idx="2">
                  <c:v>3</c:v>
                </c:pt>
                <c:pt idx="3">
                  <c:v>4</c:v>
                </c:pt>
                <c:pt idx="4">
                  <c:v>5</c:v>
                </c:pt>
                <c:pt idx="5">
                  <c:v>6</c:v>
                </c:pt>
                <c:pt idx="6">
                  <c:v>7</c:v>
                </c:pt>
                <c:pt idx="7">
                  <c:v>8</c:v>
                </c:pt>
                <c:pt idx="8">
                  <c:v>9</c:v>
                </c:pt>
                <c:pt idx="9">
                  <c:v>10</c:v>
                </c:pt>
              </c:numCache>
            </c:numRef>
          </c:xVal>
          <c:yVal>
            <c:numRef>
              <c:f>AHC3_HID2!$D$1:$D$10</c:f>
              <c:numCache>
                <c:formatCode>0</c:formatCode>
                <c:ptCount val="10"/>
                <c:pt idx="0">
                  <c:v>0</c:v>
                </c:pt>
                <c:pt idx="1">
                  <c:v>0</c:v>
                </c:pt>
                <c:pt idx="2">
                  <c:v>0</c:v>
                </c:pt>
                <c:pt idx="3">
                  <c:v>0</c:v>
                </c:pt>
                <c:pt idx="4">
                  <c:v>0</c:v>
                </c:pt>
                <c:pt idx="5">
                  <c:v>0</c:v>
                </c:pt>
                <c:pt idx="6">
                  <c:v>0</c:v>
                </c:pt>
                <c:pt idx="7">
                  <c:v>0</c:v>
                </c:pt>
                <c:pt idx="8">
                  <c:v>0</c:v>
                </c:pt>
                <c:pt idx="9">
                  <c:v>0</c:v>
                </c:pt>
              </c:numCache>
            </c:numRef>
          </c:yVal>
          <c:smooth val="0"/>
          <c:extLst>
            <c:ext xmlns:c16="http://schemas.microsoft.com/office/drawing/2014/chart" uri="{C3380CC4-5D6E-409C-BE32-E72D297353CC}">
              <c16:uniqueId val="{00000074-2F72-488D-A0C9-E0571D7E4BA1}"/>
            </c:ext>
          </c:extLst>
        </c:ser>
        <c:dLbls>
          <c:showLegendKey val="0"/>
          <c:showVal val="0"/>
          <c:showCatName val="0"/>
          <c:showSerName val="0"/>
          <c:showPercent val="0"/>
          <c:showBubbleSize val="0"/>
        </c:dLbls>
        <c:axId val="71321472"/>
        <c:axId val="71352320"/>
      </c:scatterChart>
      <c:valAx>
        <c:axId val="71321472"/>
        <c:scaling>
          <c:orientation val="minMax"/>
          <c:max val="11"/>
          <c:min val="0"/>
        </c:scaling>
        <c:delete val="0"/>
        <c:axPos val="b"/>
        <c:title>
          <c:tx>
            <c:rich>
              <a:bodyPr/>
              <a:lstStyle/>
              <a:p>
                <a:pPr>
                  <a:defRPr lang="en-MY" sz="800" b="1"/>
                </a:pPr>
                <a:r>
                  <a:rPr lang="en-MY"/>
                  <a:t> </a:t>
                </a:r>
              </a:p>
            </c:rich>
          </c:tx>
          <c:overlay val="0"/>
        </c:title>
        <c:numFmt formatCode="General" sourceLinked="0"/>
        <c:majorTickMark val="none"/>
        <c:minorTickMark val="none"/>
        <c:tickLblPos val="none"/>
        <c:txPr>
          <a:bodyPr/>
          <a:lstStyle/>
          <a:p>
            <a:pPr>
              <a:defRPr lang="en-MY" sz="700"/>
            </a:pPr>
            <a:endParaRPr lang="en-US"/>
          </a:p>
        </c:txPr>
        <c:crossAx val="71352320"/>
        <c:crosses val="autoZero"/>
        <c:crossBetween val="midCat"/>
      </c:valAx>
      <c:valAx>
        <c:axId val="71352320"/>
        <c:scaling>
          <c:orientation val="minMax"/>
          <c:min val="0"/>
        </c:scaling>
        <c:delete val="0"/>
        <c:axPos val="l"/>
        <c:title>
          <c:tx>
            <c:rich>
              <a:bodyPr/>
              <a:lstStyle/>
              <a:p>
                <a:pPr>
                  <a:defRPr lang="en-MY" sz="800" b="1"/>
                </a:pPr>
                <a:r>
                  <a:rPr lang="en-MY"/>
                  <a:t>Dissimilarity</a:t>
                </a:r>
              </a:p>
            </c:rich>
          </c:tx>
          <c:overlay val="0"/>
        </c:title>
        <c:numFmt formatCode="General" sourceLinked="0"/>
        <c:majorTickMark val="cross"/>
        <c:minorTickMark val="none"/>
        <c:tickLblPos val="nextTo"/>
        <c:txPr>
          <a:bodyPr/>
          <a:lstStyle/>
          <a:p>
            <a:pPr>
              <a:defRPr lang="en-MY" sz="700"/>
            </a:pPr>
            <a:endParaRPr lang="en-US"/>
          </a:p>
        </c:txPr>
        <c:crossAx val="71321472"/>
        <c:crosses val="autoZero"/>
        <c:crossBetween val="midCat"/>
      </c:valAx>
      <c:spPr>
        <a:ln>
          <a:solidFill>
            <a:srgbClr val="808080"/>
          </a:solidFill>
          <a:prstDash val="solid"/>
        </a:ln>
      </c:spPr>
    </c:plotArea>
    <c:plotVisOnly val="1"/>
    <c:dispBlanksAs val="gap"/>
    <c:showDLblsOverMax val="0"/>
  </c:chart>
  <c:spPr>
    <a:ln>
      <a:solidFill>
        <a:schemeClr val="tx1"/>
      </a:solid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2E22A4-E7E0-47D2-AEE6-45C394ADDD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10</Pages>
  <Words>4994</Words>
  <Characters>28470</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cp:lastModifiedBy>
  <cp:revision>13</cp:revision>
  <cp:lastPrinted>2016-07-03T03:02:00Z</cp:lastPrinted>
  <dcterms:created xsi:type="dcterms:W3CDTF">2016-05-15T08:16:00Z</dcterms:created>
  <dcterms:modified xsi:type="dcterms:W3CDTF">2016-09-20T15:10:00Z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mr.mohdasrul@gmail.com@www.mendeley.com</vt:lpwstr>
  </property>
</Properties>
</file>