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7B9C" w:rsidRPr="002E2A39" w:rsidRDefault="00A52000" w:rsidP="00A07ED2">
      <w:pPr>
        <w:jc w:val="center"/>
        <w:rPr>
          <w:rFonts w:ascii="Times New Roman" w:hAnsi="Times New Roman" w:cs="Times New Roman"/>
          <w:sz w:val="28"/>
          <w:szCs w:val="24"/>
        </w:rPr>
      </w:pPr>
      <w:r w:rsidRPr="002E2A39">
        <w:rPr>
          <w:rFonts w:ascii="Times New Roman" w:hAnsi="Times New Roman" w:cs="Times New Roman"/>
          <w:sz w:val="28"/>
          <w:szCs w:val="24"/>
        </w:rPr>
        <w:t>ZETA POTENTIAL AND ENVIRONMENTAL SCAN</w:t>
      </w:r>
      <w:r w:rsidR="00BB18F2">
        <w:rPr>
          <w:rFonts w:ascii="Times New Roman" w:hAnsi="Times New Roman" w:cs="Times New Roman"/>
          <w:sz w:val="28"/>
          <w:szCs w:val="24"/>
        </w:rPr>
        <w:t xml:space="preserve">NING ELECTRON MICROSCOPY </w:t>
      </w:r>
      <w:r w:rsidRPr="002E2A39">
        <w:rPr>
          <w:rFonts w:ascii="Times New Roman" w:hAnsi="Times New Roman" w:cs="Times New Roman"/>
          <w:sz w:val="28"/>
          <w:szCs w:val="24"/>
        </w:rPr>
        <w:t xml:space="preserve">ANALYSIS </w:t>
      </w:r>
      <w:r w:rsidR="00F83C21" w:rsidRPr="002E2A39">
        <w:rPr>
          <w:rFonts w:ascii="Times New Roman" w:hAnsi="Times New Roman" w:cs="Times New Roman"/>
          <w:sz w:val="28"/>
          <w:szCs w:val="24"/>
        </w:rPr>
        <w:t xml:space="preserve">IN </w:t>
      </w:r>
      <w:r w:rsidR="00034ABC" w:rsidRPr="002E2A39">
        <w:rPr>
          <w:rFonts w:ascii="Times New Roman" w:hAnsi="Times New Roman" w:cs="Times New Roman"/>
          <w:sz w:val="28"/>
          <w:szCs w:val="24"/>
        </w:rPr>
        <w:t xml:space="preserve">DEPROTEINISATION OF </w:t>
      </w:r>
      <w:r w:rsidR="00F83C21" w:rsidRPr="002E2A39">
        <w:rPr>
          <w:rFonts w:ascii="Times New Roman" w:hAnsi="Times New Roman" w:cs="Times New Roman"/>
          <w:sz w:val="28"/>
          <w:szCs w:val="24"/>
        </w:rPr>
        <w:t xml:space="preserve">NATURAL RUBBER LATEX </w:t>
      </w:r>
    </w:p>
    <w:p w:rsidR="000D1FF0" w:rsidRPr="00F00EDC" w:rsidRDefault="00677B9C" w:rsidP="00A07ED2">
      <w:pPr>
        <w:jc w:val="center"/>
        <w:rPr>
          <w:rFonts w:ascii="Times New Roman" w:hAnsi="Times New Roman" w:cs="Times New Roman"/>
          <w:sz w:val="24"/>
          <w:szCs w:val="24"/>
        </w:rPr>
      </w:pPr>
      <w:r w:rsidRPr="00F00EDC">
        <w:rPr>
          <w:rFonts w:ascii="Times New Roman" w:hAnsi="Times New Roman" w:cs="Times New Roman"/>
          <w:sz w:val="24"/>
          <w:szCs w:val="24"/>
        </w:rPr>
        <w:t>(</w:t>
      </w:r>
      <w:proofErr w:type="spellStart"/>
      <w:r w:rsidR="00BB18F2">
        <w:rPr>
          <w:rFonts w:ascii="Times New Roman" w:hAnsi="Times New Roman" w:cs="Times New Roman"/>
          <w:sz w:val="24"/>
          <w:szCs w:val="24"/>
        </w:rPr>
        <w:t>Analisis</w:t>
      </w:r>
      <w:proofErr w:type="spellEnd"/>
      <w:r w:rsidR="00BB18F2">
        <w:rPr>
          <w:rFonts w:ascii="Times New Roman" w:hAnsi="Times New Roman" w:cs="Times New Roman"/>
          <w:sz w:val="24"/>
          <w:szCs w:val="24"/>
        </w:rPr>
        <w:t xml:space="preserve"> </w:t>
      </w:r>
      <w:proofErr w:type="spellStart"/>
      <w:r w:rsidR="00BB18F2">
        <w:rPr>
          <w:rFonts w:ascii="Times New Roman" w:hAnsi="Times New Roman" w:cs="Times New Roman"/>
          <w:sz w:val="24"/>
          <w:szCs w:val="24"/>
        </w:rPr>
        <w:t>Potensi</w:t>
      </w:r>
      <w:proofErr w:type="spellEnd"/>
      <w:r w:rsidR="00BB18F2">
        <w:rPr>
          <w:rFonts w:ascii="Times New Roman" w:hAnsi="Times New Roman" w:cs="Times New Roman"/>
          <w:sz w:val="24"/>
          <w:szCs w:val="24"/>
        </w:rPr>
        <w:t xml:space="preserve"> Zeta </w:t>
      </w:r>
      <w:proofErr w:type="spellStart"/>
      <w:r w:rsidR="00BB18F2">
        <w:rPr>
          <w:rFonts w:ascii="Times New Roman" w:hAnsi="Times New Roman" w:cs="Times New Roman"/>
          <w:sz w:val="24"/>
          <w:szCs w:val="24"/>
        </w:rPr>
        <w:t>dan</w:t>
      </w:r>
      <w:proofErr w:type="spellEnd"/>
      <w:r w:rsidR="00BB18F2">
        <w:rPr>
          <w:rFonts w:ascii="Times New Roman" w:hAnsi="Times New Roman" w:cs="Times New Roman"/>
          <w:sz w:val="24"/>
          <w:szCs w:val="24"/>
        </w:rPr>
        <w:t xml:space="preserve"> </w:t>
      </w:r>
      <w:proofErr w:type="spellStart"/>
      <w:r w:rsidR="00BB18F2">
        <w:rPr>
          <w:rFonts w:ascii="Times New Roman" w:hAnsi="Times New Roman" w:cs="Times New Roman"/>
          <w:sz w:val="24"/>
          <w:szCs w:val="24"/>
        </w:rPr>
        <w:t>Pengimbas</w:t>
      </w:r>
      <w:proofErr w:type="spellEnd"/>
      <w:r w:rsidR="00BB18F2">
        <w:rPr>
          <w:rFonts w:ascii="Times New Roman" w:hAnsi="Times New Roman" w:cs="Times New Roman"/>
          <w:sz w:val="24"/>
          <w:szCs w:val="24"/>
        </w:rPr>
        <w:t xml:space="preserve"> </w:t>
      </w:r>
      <w:proofErr w:type="spellStart"/>
      <w:r w:rsidR="00BB18F2">
        <w:rPr>
          <w:rFonts w:ascii="Times New Roman" w:hAnsi="Times New Roman" w:cs="Times New Roman"/>
          <w:sz w:val="24"/>
          <w:szCs w:val="24"/>
        </w:rPr>
        <w:t>Persekitaran</w:t>
      </w:r>
      <w:proofErr w:type="spellEnd"/>
      <w:r w:rsidR="00BB18F2">
        <w:rPr>
          <w:rFonts w:ascii="Times New Roman" w:hAnsi="Times New Roman" w:cs="Times New Roman"/>
          <w:sz w:val="24"/>
          <w:szCs w:val="24"/>
        </w:rPr>
        <w:t xml:space="preserve"> </w:t>
      </w:r>
      <w:proofErr w:type="spellStart"/>
      <w:r w:rsidR="00BB18F2" w:rsidRPr="00BB18F2">
        <w:rPr>
          <w:rFonts w:ascii="Times New Roman" w:hAnsi="Times New Roman" w:cs="Times New Roman"/>
          <w:sz w:val="24"/>
          <w:szCs w:val="24"/>
        </w:rPr>
        <w:t>Mikroskopi</w:t>
      </w:r>
      <w:proofErr w:type="spellEnd"/>
      <w:r w:rsidR="00A52000" w:rsidRPr="00F00EDC">
        <w:rPr>
          <w:rFonts w:ascii="Times New Roman" w:hAnsi="Times New Roman" w:cs="Times New Roman"/>
          <w:sz w:val="24"/>
          <w:szCs w:val="24"/>
        </w:rPr>
        <w:t xml:space="preserve"> </w:t>
      </w:r>
      <w:proofErr w:type="spellStart"/>
      <w:r w:rsidR="00BB18F2">
        <w:rPr>
          <w:rFonts w:ascii="Times New Roman" w:hAnsi="Times New Roman" w:cs="Times New Roman"/>
          <w:sz w:val="24"/>
          <w:szCs w:val="24"/>
        </w:rPr>
        <w:t>Elektron</w:t>
      </w:r>
      <w:proofErr w:type="spellEnd"/>
      <w:r w:rsidR="00BB18F2">
        <w:rPr>
          <w:rFonts w:ascii="Times New Roman" w:hAnsi="Times New Roman" w:cs="Times New Roman"/>
          <w:sz w:val="24"/>
          <w:szCs w:val="24"/>
        </w:rPr>
        <w:t xml:space="preserve"> </w:t>
      </w:r>
      <w:r w:rsidR="00034ABC" w:rsidRPr="00F00EDC">
        <w:rPr>
          <w:rFonts w:ascii="Times New Roman" w:hAnsi="Times New Roman" w:cs="Times New Roman"/>
          <w:sz w:val="24"/>
          <w:szCs w:val="24"/>
        </w:rPr>
        <w:t xml:space="preserve">di </w:t>
      </w:r>
      <w:proofErr w:type="spellStart"/>
      <w:r w:rsidR="00034ABC" w:rsidRPr="00F00EDC">
        <w:rPr>
          <w:rFonts w:ascii="Times New Roman" w:hAnsi="Times New Roman" w:cs="Times New Roman"/>
          <w:sz w:val="24"/>
          <w:szCs w:val="24"/>
        </w:rPr>
        <w:t>dalam</w:t>
      </w:r>
      <w:proofErr w:type="spellEnd"/>
      <w:r w:rsidR="00034ABC" w:rsidRPr="00F00EDC">
        <w:rPr>
          <w:rFonts w:ascii="Times New Roman" w:hAnsi="Times New Roman" w:cs="Times New Roman"/>
          <w:sz w:val="24"/>
          <w:szCs w:val="24"/>
        </w:rPr>
        <w:t xml:space="preserve"> </w:t>
      </w:r>
      <w:proofErr w:type="spellStart"/>
      <w:r w:rsidR="00F00EDC">
        <w:rPr>
          <w:rFonts w:ascii="Times New Roman" w:hAnsi="Times New Roman" w:cs="Times New Roman"/>
          <w:sz w:val="24"/>
          <w:szCs w:val="24"/>
        </w:rPr>
        <w:t>Penyahprotein</w:t>
      </w:r>
      <w:proofErr w:type="spellEnd"/>
      <w:r w:rsidR="00F00EDC">
        <w:rPr>
          <w:rFonts w:ascii="Times New Roman" w:hAnsi="Times New Roman" w:cs="Times New Roman"/>
          <w:sz w:val="24"/>
          <w:szCs w:val="24"/>
        </w:rPr>
        <w:t xml:space="preserve"> </w:t>
      </w:r>
      <w:proofErr w:type="spellStart"/>
      <w:r w:rsidR="00F00EDC">
        <w:rPr>
          <w:rFonts w:ascii="Times New Roman" w:hAnsi="Times New Roman" w:cs="Times New Roman"/>
          <w:sz w:val="24"/>
          <w:szCs w:val="24"/>
        </w:rPr>
        <w:t>Lateks</w:t>
      </w:r>
      <w:proofErr w:type="spellEnd"/>
      <w:r w:rsidR="00F00EDC">
        <w:rPr>
          <w:rFonts w:ascii="Times New Roman" w:hAnsi="Times New Roman" w:cs="Times New Roman"/>
          <w:sz w:val="24"/>
          <w:szCs w:val="24"/>
        </w:rPr>
        <w:t xml:space="preserve"> </w:t>
      </w:r>
      <w:proofErr w:type="spellStart"/>
      <w:r w:rsidR="00F00EDC">
        <w:rPr>
          <w:rFonts w:ascii="Times New Roman" w:hAnsi="Times New Roman" w:cs="Times New Roman"/>
          <w:sz w:val="24"/>
          <w:szCs w:val="24"/>
        </w:rPr>
        <w:t>Getah</w:t>
      </w:r>
      <w:proofErr w:type="spellEnd"/>
      <w:r w:rsidR="00F00EDC">
        <w:rPr>
          <w:rFonts w:ascii="Times New Roman" w:hAnsi="Times New Roman" w:cs="Times New Roman"/>
          <w:sz w:val="24"/>
          <w:szCs w:val="24"/>
        </w:rPr>
        <w:t xml:space="preserve"> </w:t>
      </w:r>
      <w:proofErr w:type="spellStart"/>
      <w:r w:rsidR="00F00EDC">
        <w:rPr>
          <w:rFonts w:ascii="Times New Roman" w:hAnsi="Times New Roman" w:cs="Times New Roman"/>
          <w:sz w:val="24"/>
          <w:szCs w:val="24"/>
        </w:rPr>
        <w:t>Asli</w:t>
      </w:r>
      <w:proofErr w:type="spellEnd"/>
      <w:r w:rsidRPr="00F00EDC">
        <w:rPr>
          <w:rFonts w:ascii="Times New Roman" w:hAnsi="Times New Roman" w:cs="Times New Roman"/>
          <w:sz w:val="24"/>
          <w:szCs w:val="24"/>
        </w:rPr>
        <w:t xml:space="preserve">) </w:t>
      </w:r>
      <w:r w:rsidR="00F83C21" w:rsidRPr="00F00EDC">
        <w:rPr>
          <w:rFonts w:ascii="Times New Roman" w:hAnsi="Times New Roman" w:cs="Times New Roman"/>
          <w:sz w:val="24"/>
          <w:szCs w:val="24"/>
        </w:rPr>
        <w:t xml:space="preserve"> </w:t>
      </w:r>
    </w:p>
    <w:p w:rsidR="00A07ED2" w:rsidRPr="00F00EDC" w:rsidRDefault="0032439A" w:rsidP="00A07ED2">
      <w:pPr>
        <w:jc w:val="center"/>
        <w:rPr>
          <w:rFonts w:ascii="Times New Roman" w:hAnsi="Times New Roman" w:cs="Times New Roman"/>
          <w:bCs/>
          <w:sz w:val="20"/>
          <w:szCs w:val="24"/>
        </w:rPr>
      </w:pPr>
      <w:proofErr w:type="spellStart"/>
      <w:r w:rsidRPr="00F00EDC">
        <w:rPr>
          <w:rFonts w:ascii="Times New Roman" w:hAnsi="Times New Roman" w:cs="Times New Roman"/>
          <w:bCs/>
          <w:sz w:val="20"/>
          <w:szCs w:val="24"/>
        </w:rPr>
        <w:t>Nurulhuda</w:t>
      </w:r>
      <w:proofErr w:type="spellEnd"/>
      <w:r w:rsidRPr="00F00EDC">
        <w:rPr>
          <w:rFonts w:ascii="Times New Roman" w:hAnsi="Times New Roman" w:cs="Times New Roman"/>
          <w:bCs/>
          <w:sz w:val="20"/>
          <w:szCs w:val="24"/>
        </w:rPr>
        <w:t xml:space="preserve"> A</w:t>
      </w:r>
      <w:r w:rsidR="002D6B44">
        <w:rPr>
          <w:rFonts w:ascii="Times New Roman" w:hAnsi="Times New Roman" w:cs="Times New Roman"/>
          <w:bCs/>
          <w:sz w:val="20"/>
          <w:szCs w:val="24"/>
        </w:rPr>
        <w:t>bdullah</w:t>
      </w:r>
      <w:r w:rsidR="00292224" w:rsidRPr="00F00EDC">
        <w:rPr>
          <w:rFonts w:ascii="Times New Roman" w:hAnsi="Times New Roman" w:cs="Times New Roman"/>
          <w:bCs/>
          <w:sz w:val="20"/>
          <w:szCs w:val="24"/>
        </w:rPr>
        <w:t>*</w:t>
      </w:r>
      <w:r w:rsidR="0087397D" w:rsidRPr="00F00EDC">
        <w:rPr>
          <w:rFonts w:ascii="Times New Roman" w:hAnsi="Times New Roman" w:cs="Times New Roman"/>
          <w:bCs/>
          <w:sz w:val="20"/>
          <w:szCs w:val="24"/>
        </w:rPr>
        <w:t>,</w:t>
      </w:r>
      <w:r w:rsidR="00BB18F2">
        <w:rPr>
          <w:rFonts w:ascii="Times New Roman" w:hAnsi="Times New Roman" w:cs="Times New Roman"/>
          <w:bCs/>
          <w:sz w:val="20"/>
          <w:szCs w:val="24"/>
        </w:rPr>
        <w:t xml:space="preserve"> </w:t>
      </w:r>
      <w:proofErr w:type="spellStart"/>
      <w:r w:rsidR="00BB18F2">
        <w:rPr>
          <w:rFonts w:ascii="Times New Roman" w:hAnsi="Times New Roman" w:cs="Times New Roman"/>
          <w:bCs/>
          <w:sz w:val="20"/>
          <w:szCs w:val="24"/>
        </w:rPr>
        <w:t>Asrul</w:t>
      </w:r>
      <w:proofErr w:type="spellEnd"/>
      <w:r w:rsidR="00BB18F2">
        <w:rPr>
          <w:rFonts w:ascii="Times New Roman" w:hAnsi="Times New Roman" w:cs="Times New Roman"/>
          <w:bCs/>
          <w:sz w:val="20"/>
          <w:szCs w:val="24"/>
        </w:rPr>
        <w:t xml:space="preserve"> Mustafa, </w:t>
      </w:r>
      <w:proofErr w:type="spellStart"/>
      <w:r w:rsidR="002D6B44">
        <w:rPr>
          <w:rFonts w:ascii="Times New Roman" w:hAnsi="Times New Roman" w:cs="Times New Roman"/>
          <w:bCs/>
          <w:sz w:val="20"/>
          <w:szCs w:val="24"/>
        </w:rPr>
        <w:t>Mok</w:t>
      </w:r>
      <w:proofErr w:type="spellEnd"/>
      <w:r w:rsidR="002D6B44">
        <w:rPr>
          <w:rFonts w:ascii="Times New Roman" w:hAnsi="Times New Roman" w:cs="Times New Roman"/>
          <w:bCs/>
          <w:sz w:val="20"/>
          <w:szCs w:val="24"/>
        </w:rPr>
        <w:t xml:space="preserve"> </w:t>
      </w:r>
      <w:proofErr w:type="spellStart"/>
      <w:r w:rsidR="002D6B44">
        <w:rPr>
          <w:rFonts w:ascii="Times New Roman" w:hAnsi="Times New Roman" w:cs="Times New Roman"/>
          <w:bCs/>
          <w:sz w:val="20"/>
          <w:szCs w:val="24"/>
        </w:rPr>
        <w:t>Kok</w:t>
      </w:r>
      <w:proofErr w:type="spellEnd"/>
      <w:r w:rsidR="002D6B44">
        <w:rPr>
          <w:rFonts w:ascii="Times New Roman" w:hAnsi="Times New Roman" w:cs="Times New Roman"/>
          <w:bCs/>
          <w:sz w:val="20"/>
          <w:szCs w:val="24"/>
        </w:rPr>
        <w:t xml:space="preserve"> </w:t>
      </w:r>
      <w:r w:rsidR="0087397D" w:rsidRPr="00F00EDC">
        <w:rPr>
          <w:rFonts w:ascii="Times New Roman" w:hAnsi="Times New Roman" w:cs="Times New Roman"/>
          <w:bCs/>
          <w:sz w:val="20"/>
          <w:szCs w:val="24"/>
        </w:rPr>
        <w:t>L</w:t>
      </w:r>
      <w:r w:rsidR="002D6B44">
        <w:rPr>
          <w:rFonts w:ascii="Times New Roman" w:hAnsi="Times New Roman" w:cs="Times New Roman"/>
          <w:bCs/>
          <w:sz w:val="20"/>
          <w:szCs w:val="24"/>
        </w:rPr>
        <w:t>ang</w:t>
      </w:r>
    </w:p>
    <w:p w:rsidR="00BB18F2" w:rsidRDefault="00A07ED2" w:rsidP="00BB18F2">
      <w:pPr>
        <w:spacing w:after="0" w:line="240" w:lineRule="auto"/>
        <w:jc w:val="center"/>
        <w:rPr>
          <w:rFonts w:ascii="Times New Roman" w:hAnsi="Times New Roman" w:cs="Times New Roman"/>
          <w:i/>
          <w:sz w:val="18"/>
          <w:szCs w:val="24"/>
        </w:rPr>
      </w:pPr>
      <w:r w:rsidRPr="002E2A39">
        <w:rPr>
          <w:rFonts w:ascii="Times New Roman" w:hAnsi="Times New Roman" w:cs="Times New Roman"/>
          <w:i/>
          <w:sz w:val="18"/>
          <w:szCs w:val="24"/>
        </w:rPr>
        <w:t>Technology and Engineering Division, Malaysian Rubber Board</w:t>
      </w:r>
      <w:r w:rsidR="0032439A" w:rsidRPr="002E2A39">
        <w:rPr>
          <w:rFonts w:ascii="Times New Roman" w:hAnsi="Times New Roman" w:cs="Times New Roman"/>
          <w:i/>
          <w:sz w:val="18"/>
          <w:szCs w:val="24"/>
        </w:rPr>
        <w:t xml:space="preserve">, </w:t>
      </w:r>
    </w:p>
    <w:p w:rsidR="00A07ED2" w:rsidRDefault="00BB18F2" w:rsidP="00BB18F2">
      <w:pPr>
        <w:spacing w:after="0" w:line="240" w:lineRule="auto"/>
        <w:jc w:val="center"/>
        <w:rPr>
          <w:rFonts w:ascii="Times New Roman" w:hAnsi="Times New Roman" w:cs="Times New Roman"/>
          <w:i/>
          <w:sz w:val="18"/>
          <w:szCs w:val="24"/>
        </w:rPr>
      </w:pPr>
      <w:r>
        <w:rPr>
          <w:rFonts w:ascii="Times New Roman" w:hAnsi="Times New Roman" w:cs="Times New Roman"/>
          <w:i/>
          <w:sz w:val="18"/>
          <w:szCs w:val="24"/>
        </w:rPr>
        <w:t xml:space="preserve">47000 </w:t>
      </w:r>
      <w:r w:rsidR="0032439A" w:rsidRPr="002E2A39">
        <w:rPr>
          <w:rFonts w:ascii="Times New Roman" w:hAnsi="Times New Roman" w:cs="Times New Roman"/>
          <w:i/>
          <w:sz w:val="18"/>
          <w:szCs w:val="24"/>
        </w:rPr>
        <w:t>S</w:t>
      </w:r>
      <w:r>
        <w:rPr>
          <w:rFonts w:ascii="Times New Roman" w:hAnsi="Times New Roman" w:cs="Times New Roman"/>
          <w:i/>
          <w:sz w:val="18"/>
          <w:szCs w:val="24"/>
        </w:rPr>
        <w:t>ungai</w:t>
      </w:r>
      <w:r w:rsidR="0032439A" w:rsidRPr="002E2A39">
        <w:rPr>
          <w:rFonts w:ascii="Times New Roman" w:hAnsi="Times New Roman" w:cs="Times New Roman"/>
          <w:i/>
          <w:sz w:val="18"/>
          <w:szCs w:val="24"/>
        </w:rPr>
        <w:t xml:space="preserve"> </w:t>
      </w:r>
      <w:proofErr w:type="spellStart"/>
      <w:r w:rsidR="0032439A" w:rsidRPr="002E2A39">
        <w:rPr>
          <w:rFonts w:ascii="Times New Roman" w:hAnsi="Times New Roman" w:cs="Times New Roman"/>
          <w:i/>
          <w:sz w:val="18"/>
          <w:szCs w:val="24"/>
        </w:rPr>
        <w:t>Buloh</w:t>
      </w:r>
      <w:proofErr w:type="spellEnd"/>
      <w:r w:rsidR="0032439A" w:rsidRPr="002E2A39">
        <w:rPr>
          <w:rFonts w:ascii="Times New Roman" w:hAnsi="Times New Roman" w:cs="Times New Roman"/>
          <w:i/>
          <w:sz w:val="18"/>
          <w:szCs w:val="24"/>
        </w:rPr>
        <w:t xml:space="preserve">, Selangor </w:t>
      </w:r>
      <w:proofErr w:type="spellStart"/>
      <w:r w:rsidR="0032439A" w:rsidRPr="002E2A39">
        <w:rPr>
          <w:rFonts w:ascii="Times New Roman" w:hAnsi="Times New Roman" w:cs="Times New Roman"/>
          <w:i/>
          <w:sz w:val="18"/>
          <w:szCs w:val="24"/>
        </w:rPr>
        <w:t>Darul</w:t>
      </w:r>
      <w:proofErr w:type="spellEnd"/>
      <w:r w:rsidR="0032439A" w:rsidRPr="002E2A39">
        <w:rPr>
          <w:rFonts w:ascii="Times New Roman" w:hAnsi="Times New Roman" w:cs="Times New Roman"/>
          <w:i/>
          <w:sz w:val="18"/>
          <w:szCs w:val="24"/>
        </w:rPr>
        <w:t xml:space="preserve"> Ehsan,</w:t>
      </w:r>
      <w:r w:rsidR="00A07ED2" w:rsidRPr="002E2A39">
        <w:rPr>
          <w:rFonts w:ascii="Times New Roman" w:hAnsi="Times New Roman" w:cs="Times New Roman"/>
          <w:i/>
          <w:sz w:val="18"/>
          <w:szCs w:val="24"/>
        </w:rPr>
        <w:t xml:space="preserve"> Malaysia</w:t>
      </w:r>
    </w:p>
    <w:p w:rsidR="00BB18F2" w:rsidRPr="002E2A39" w:rsidRDefault="00BB18F2" w:rsidP="00BB18F2">
      <w:pPr>
        <w:spacing w:after="0" w:line="240" w:lineRule="auto"/>
        <w:jc w:val="center"/>
        <w:rPr>
          <w:rFonts w:ascii="Times New Roman" w:hAnsi="Times New Roman" w:cs="Times New Roman"/>
          <w:i/>
          <w:sz w:val="18"/>
          <w:szCs w:val="24"/>
        </w:rPr>
      </w:pPr>
    </w:p>
    <w:p w:rsidR="00292224" w:rsidRPr="002E2A39" w:rsidRDefault="00292224" w:rsidP="00292224">
      <w:pPr>
        <w:jc w:val="center"/>
        <w:rPr>
          <w:rFonts w:ascii="Times New Roman" w:hAnsi="Times New Roman" w:cs="Times New Roman"/>
          <w:i/>
          <w:sz w:val="18"/>
          <w:szCs w:val="24"/>
        </w:rPr>
      </w:pPr>
      <w:r w:rsidRPr="002E2A39">
        <w:rPr>
          <w:rFonts w:ascii="Times New Roman" w:hAnsi="Times New Roman" w:cs="Times New Roman"/>
          <w:i/>
          <w:sz w:val="18"/>
          <w:szCs w:val="24"/>
        </w:rPr>
        <w:t>*Corresponding author: nurulhuda.a@lgm.gov.my</w:t>
      </w:r>
    </w:p>
    <w:p w:rsidR="00A07ED2" w:rsidRPr="00F00EDC" w:rsidRDefault="000A0020" w:rsidP="00F00EDC">
      <w:pPr>
        <w:pStyle w:val="NoSpacing"/>
        <w:jc w:val="center"/>
        <w:rPr>
          <w:rFonts w:asciiTheme="majorBidi" w:hAnsiTheme="majorBidi" w:cstheme="majorBidi"/>
          <w:b/>
          <w:bCs/>
          <w:sz w:val="18"/>
          <w:szCs w:val="18"/>
        </w:rPr>
      </w:pPr>
      <w:r w:rsidRPr="00F00EDC">
        <w:rPr>
          <w:rFonts w:asciiTheme="majorBidi" w:hAnsiTheme="majorBidi" w:cstheme="majorBidi"/>
          <w:b/>
          <w:bCs/>
          <w:sz w:val="18"/>
          <w:szCs w:val="18"/>
        </w:rPr>
        <w:t>Abstract</w:t>
      </w:r>
    </w:p>
    <w:p w:rsidR="00D45A98" w:rsidRPr="00F00EDC" w:rsidRDefault="004748F0" w:rsidP="00F00EDC">
      <w:pPr>
        <w:pStyle w:val="NoSpacing"/>
        <w:jc w:val="both"/>
        <w:rPr>
          <w:rFonts w:asciiTheme="majorBidi" w:hAnsiTheme="majorBidi" w:cstheme="majorBidi"/>
          <w:sz w:val="18"/>
          <w:szCs w:val="18"/>
        </w:rPr>
      </w:pPr>
      <w:r w:rsidRPr="00F00EDC">
        <w:rPr>
          <w:rFonts w:asciiTheme="majorBidi" w:hAnsiTheme="majorBidi" w:cstheme="majorBidi"/>
          <w:sz w:val="18"/>
          <w:szCs w:val="18"/>
        </w:rPr>
        <w:t>This paper describes the effect of protein denaturant</w:t>
      </w:r>
      <w:r w:rsidR="00E7422A" w:rsidRPr="00F00EDC">
        <w:rPr>
          <w:rFonts w:asciiTheme="majorBidi" w:hAnsiTheme="majorBidi" w:cstheme="majorBidi"/>
          <w:sz w:val="18"/>
          <w:szCs w:val="18"/>
        </w:rPr>
        <w:t>s</w:t>
      </w:r>
      <w:r w:rsidRPr="00F00EDC">
        <w:rPr>
          <w:rFonts w:asciiTheme="majorBidi" w:hAnsiTheme="majorBidi" w:cstheme="majorBidi"/>
          <w:sz w:val="18"/>
          <w:szCs w:val="18"/>
        </w:rPr>
        <w:t xml:space="preserve"> namely</w:t>
      </w:r>
      <w:r w:rsidR="00E7422A" w:rsidRPr="00F00EDC">
        <w:rPr>
          <w:rFonts w:asciiTheme="majorBidi" w:hAnsiTheme="majorBidi" w:cstheme="majorBidi"/>
          <w:sz w:val="18"/>
          <w:szCs w:val="18"/>
        </w:rPr>
        <w:t>,</w:t>
      </w:r>
      <w:r w:rsidRPr="00F00EDC">
        <w:rPr>
          <w:rFonts w:asciiTheme="majorBidi" w:hAnsiTheme="majorBidi" w:cstheme="majorBidi"/>
          <w:sz w:val="18"/>
          <w:szCs w:val="18"/>
        </w:rPr>
        <w:t xml:space="preserve"> urea and sodium dodecyl sulphate (SDS) in the </w:t>
      </w:r>
      <w:proofErr w:type="spellStart"/>
      <w:r w:rsidR="00034ABC" w:rsidRPr="00F00EDC">
        <w:rPr>
          <w:rFonts w:asciiTheme="majorBidi" w:hAnsiTheme="majorBidi" w:cstheme="majorBidi"/>
          <w:sz w:val="18"/>
          <w:szCs w:val="18"/>
        </w:rPr>
        <w:t>deproteinisation</w:t>
      </w:r>
      <w:proofErr w:type="spellEnd"/>
      <w:r w:rsidRPr="00F00EDC">
        <w:rPr>
          <w:rFonts w:asciiTheme="majorBidi" w:hAnsiTheme="majorBidi" w:cstheme="majorBidi"/>
          <w:sz w:val="18"/>
          <w:szCs w:val="18"/>
        </w:rPr>
        <w:t xml:space="preserve"> of high ammonia natural rubber late</w:t>
      </w:r>
      <w:r w:rsidR="005D06D3" w:rsidRPr="00F00EDC">
        <w:rPr>
          <w:rFonts w:asciiTheme="majorBidi" w:hAnsiTheme="majorBidi" w:cstheme="majorBidi"/>
          <w:sz w:val="18"/>
          <w:szCs w:val="18"/>
        </w:rPr>
        <w:t xml:space="preserve">x (HA-NRL). It </w:t>
      </w:r>
      <w:r w:rsidR="00EF1ECE" w:rsidRPr="00F00EDC">
        <w:rPr>
          <w:rFonts w:asciiTheme="majorBidi" w:hAnsiTheme="majorBidi" w:cstheme="majorBidi"/>
          <w:sz w:val="18"/>
          <w:szCs w:val="18"/>
        </w:rPr>
        <w:t>had been</w:t>
      </w:r>
      <w:r w:rsidR="005D06D3" w:rsidRPr="00F00EDC">
        <w:rPr>
          <w:rFonts w:asciiTheme="majorBidi" w:hAnsiTheme="majorBidi" w:cstheme="majorBidi"/>
          <w:sz w:val="18"/>
          <w:szCs w:val="18"/>
        </w:rPr>
        <w:t xml:space="preserve"> shown that</w:t>
      </w:r>
      <w:r w:rsidRPr="00F00EDC">
        <w:rPr>
          <w:rFonts w:asciiTheme="majorBidi" w:hAnsiTheme="majorBidi" w:cstheme="majorBidi"/>
          <w:sz w:val="18"/>
          <w:szCs w:val="18"/>
        </w:rPr>
        <w:t xml:space="preserve"> latex proteins were </w:t>
      </w:r>
      <w:r w:rsidR="00EC58CC" w:rsidRPr="00F00EDC">
        <w:rPr>
          <w:rFonts w:asciiTheme="majorBidi" w:hAnsiTheme="majorBidi" w:cstheme="majorBidi"/>
          <w:sz w:val="18"/>
          <w:szCs w:val="18"/>
        </w:rPr>
        <w:t xml:space="preserve">reduced more </w:t>
      </w:r>
      <w:r w:rsidRPr="00F00EDC">
        <w:rPr>
          <w:rFonts w:asciiTheme="majorBidi" w:hAnsiTheme="majorBidi" w:cstheme="majorBidi"/>
          <w:sz w:val="18"/>
          <w:szCs w:val="18"/>
        </w:rPr>
        <w:t xml:space="preserve">in the presence of urea alone (48%) than in the presence of SDS (18%). </w:t>
      </w:r>
      <w:r w:rsidR="00EC58CC" w:rsidRPr="00F00EDC">
        <w:rPr>
          <w:rFonts w:asciiTheme="majorBidi" w:hAnsiTheme="majorBidi" w:cstheme="majorBidi"/>
          <w:sz w:val="18"/>
          <w:szCs w:val="18"/>
        </w:rPr>
        <w:t xml:space="preserve">The synergistic effect when both urea and SDS were used in the latex </w:t>
      </w:r>
      <w:proofErr w:type="spellStart"/>
      <w:r w:rsidR="00EC58CC" w:rsidRPr="00F00EDC">
        <w:rPr>
          <w:rFonts w:asciiTheme="majorBidi" w:hAnsiTheme="majorBidi" w:cstheme="majorBidi"/>
          <w:sz w:val="18"/>
          <w:szCs w:val="18"/>
        </w:rPr>
        <w:t>deproteinisation</w:t>
      </w:r>
      <w:proofErr w:type="spellEnd"/>
      <w:r w:rsidR="00EC58CC" w:rsidRPr="00F00EDC">
        <w:rPr>
          <w:rFonts w:asciiTheme="majorBidi" w:hAnsiTheme="majorBidi" w:cstheme="majorBidi"/>
          <w:sz w:val="18"/>
          <w:szCs w:val="18"/>
        </w:rPr>
        <w:t xml:space="preserve"> attributed to the higher protein removal efficacy (55%). </w:t>
      </w:r>
      <w:r w:rsidR="00E7422A" w:rsidRPr="00F00EDC">
        <w:rPr>
          <w:rFonts w:asciiTheme="majorBidi" w:hAnsiTheme="majorBidi" w:cstheme="majorBidi"/>
          <w:sz w:val="18"/>
          <w:szCs w:val="18"/>
        </w:rPr>
        <w:t>Higher z</w:t>
      </w:r>
      <w:r w:rsidRPr="00F00EDC">
        <w:rPr>
          <w:rFonts w:asciiTheme="majorBidi" w:hAnsiTheme="majorBidi" w:cstheme="majorBidi"/>
          <w:sz w:val="18"/>
          <w:szCs w:val="18"/>
        </w:rPr>
        <w:t xml:space="preserve">eta potential value was </w:t>
      </w:r>
      <w:r w:rsidR="005D06D3" w:rsidRPr="00F00EDC">
        <w:rPr>
          <w:rFonts w:asciiTheme="majorBidi" w:hAnsiTheme="majorBidi" w:cstheme="majorBidi"/>
          <w:sz w:val="18"/>
          <w:szCs w:val="18"/>
        </w:rPr>
        <w:t>observed when only SDS wa</w:t>
      </w:r>
      <w:r w:rsidRPr="00F00EDC">
        <w:rPr>
          <w:rFonts w:asciiTheme="majorBidi" w:hAnsiTheme="majorBidi" w:cstheme="majorBidi"/>
          <w:sz w:val="18"/>
          <w:szCs w:val="18"/>
        </w:rPr>
        <w:t>s used</w:t>
      </w:r>
      <w:r w:rsidR="00E7422A" w:rsidRPr="00F00EDC">
        <w:rPr>
          <w:rFonts w:asciiTheme="majorBidi" w:hAnsiTheme="majorBidi" w:cstheme="majorBidi"/>
          <w:sz w:val="18"/>
          <w:szCs w:val="18"/>
        </w:rPr>
        <w:t>, suggesting higher colloidal stability</w:t>
      </w:r>
      <w:r w:rsidRPr="00F00EDC">
        <w:rPr>
          <w:rFonts w:asciiTheme="majorBidi" w:hAnsiTheme="majorBidi" w:cstheme="majorBidi"/>
          <w:sz w:val="18"/>
          <w:szCs w:val="18"/>
        </w:rPr>
        <w:t>. Environmental Scanning Electron Microscopy (ESEM) revealed that witho</w:t>
      </w:r>
      <w:r w:rsidR="00EC58CC" w:rsidRPr="00F00EDC">
        <w:rPr>
          <w:rFonts w:asciiTheme="majorBidi" w:hAnsiTheme="majorBidi" w:cstheme="majorBidi"/>
          <w:sz w:val="18"/>
          <w:szCs w:val="18"/>
        </w:rPr>
        <w:t xml:space="preserve">ut SDS, the use of </w:t>
      </w:r>
      <w:r w:rsidRPr="00F00EDC">
        <w:rPr>
          <w:rFonts w:asciiTheme="majorBidi" w:hAnsiTheme="majorBidi" w:cstheme="majorBidi"/>
          <w:sz w:val="18"/>
          <w:szCs w:val="18"/>
        </w:rPr>
        <w:t>urea</w:t>
      </w:r>
      <w:r w:rsidR="00EC58CC" w:rsidRPr="00F00EDC">
        <w:rPr>
          <w:rFonts w:asciiTheme="majorBidi" w:hAnsiTheme="majorBidi" w:cstheme="majorBidi"/>
          <w:sz w:val="18"/>
          <w:szCs w:val="18"/>
        </w:rPr>
        <w:t xml:space="preserve"> </w:t>
      </w:r>
      <w:r w:rsidR="00EF1ECE" w:rsidRPr="00F00EDC">
        <w:rPr>
          <w:rFonts w:asciiTheme="majorBidi" w:hAnsiTheme="majorBidi" w:cstheme="majorBidi"/>
          <w:sz w:val="18"/>
          <w:szCs w:val="18"/>
        </w:rPr>
        <w:t>single-handedly</w:t>
      </w:r>
      <w:r w:rsidRPr="00F00EDC">
        <w:rPr>
          <w:rFonts w:asciiTheme="majorBidi" w:hAnsiTheme="majorBidi" w:cstheme="majorBidi"/>
          <w:sz w:val="18"/>
          <w:szCs w:val="18"/>
        </w:rPr>
        <w:t xml:space="preserve"> in the </w:t>
      </w:r>
      <w:proofErr w:type="spellStart"/>
      <w:r w:rsidRPr="00F00EDC">
        <w:rPr>
          <w:rFonts w:asciiTheme="majorBidi" w:hAnsiTheme="majorBidi" w:cstheme="majorBidi"/>
          <w:sz w:val="18"/>
          <w:szCs w:val="18"/>
        </w:rPr>
        <w:t>deproteinisation</w:t>
      </w:r>
      <w:proofErr w:type="spellEnd"/>
      <w:r w:rsidRPr="00F00EDC">
        <w:rPr>
          <w:rFonts w:asciiTheme="majorBidi" w:hAnsiTheme="majorBidi" w:cstheme="majorBidi"/>
          <w:sz w:val="18"/>
          <w:szCs w:val="18"/>
        </w:rPr>
        <w:t xml:space="preserve"> process promoted</w:t>
      </w:r>
      <w:r w:rsidR="00E7422A" w:rsidRPr="00F00EDC">
        <w:rPr>
          <w:rFonts w:asciiTheme="majorBidi" w:hAnsiTheme="majorBidi" w:cstheme="majorBidi"/>
          <w:sz w:val="18"/>
          <w:szCs w:val="18"/>
        </w:rPr>
        <w:t xml:space="preserve"> aggregation of</w:t>
      </w:r>
      <w:r w:rsidRPr="00F00EDC">
        <w:rPr>
          <w:rFonts w:asciiTheme="majorBidi" w:hAnsiTheme="majorBidi" w:cstheme="majorBidi"/>
          <w:sz w:val="18"/>
          <w:szCs w:val="18"/>
        </w:rPr>
        <w:t xml:space="preserve"> latex particles</w:t>
      </w:r>
      <w:r w:rsidR="005D06D3" w:rsidRPr="00F00EDC">
        <w:rPr>
          <w:rFonts w:asciiTheme="majorBidi" w:hAnsiTheme="majorBidi" w:cstheme="majorBidi"/>
          <w:sz w:val="18"/>
          <w:szCs w:val="18"/>
        </w:rPr>
        <w:t>,</w:t>
      </w:r>
      <w:r w:rsidRPr="00F00EDC">
        <w:rPr>
          <w:rFonts w:asciiTheme="majorBidi" w:hAnsiTheme="majorBidi" w:cstheme="majorBidi"/>
          <w:sz w:val="18"/>
          <w:szCs w:val="18"/>
        </w:rPr>
        <w:t xml:space="preserve"> </w:t>
      </w:r>
      <w:r w:rsidR="00E7422A" w:rsidRPr="00F00EDC">
        <w:rPr>
          <w:rFonts w:asciiTheme="majorBidi" w:hAnsiTheme="majorBidi" w:cstheme="majorBidi"/>
          <w:sz w:val="18"/>
          <w:szCs w:val="18"/>
        </w:rPr>
        <w:t xml:space="preserve">possibly </w:t>
      </w:r>
      <w:r w:rsidRPr="00F00EDC">
        <w:rPr>
          <w:rFonts w:asciiTheme="majorBidi" w:hAnsiTheme="majorBidi" w:cstheme="majorBidi"/>
          <w:sz w:val="18"/>
          <w:szCs w:val="18"/>
        </w:rPr>
        <w:t xml:space="preserve">due to the </w:t>
      </w:r>
      <w:r w:rsidR="00056E04" w:rsidRPr="00F00EDC">
        <w:rPr>
          <w:rFonts w:asciiTheme="majorBidi" w:hAnsiTheme="majorBidi" w:cstheme="majorBidi"/>
          <w:sz w:val="18"/>
          <w:szCs w:val="18"/>
        </w:rPr>
        <w:t>dismissal</w:t>
      </w:r>
      <w:r w:rsidRPr="00F00EDC">
        <w:rPr>
          <w:rFonts w:asciiTheme="majorBidi" w:hAnsiTheme="majorBidi" w:cstheme="majorBidi"/>
          <w:sz w:val="18"/>
          <w:szCs w:val="18"/>
        </w:rPr>
        <w:t xml:space="preserve"> </w:t>
      </w:r>
      <w:r w:rsidR="00056E04" w:rsidRPr="00F00EDC">
        <w:rPr>
          <w:rFonts w:asciiTheme="majorBidi" w:hAnsiTheme="majorBidi" w:cstheme="majorBidi"/>
          <w:sz w:val="18"/>
          <w:szCs w:val="18"/>
        </w:rPr>
        <w:t xml:space="preserve">of </w:t>
      </w:r>
      <w:r w:rsidRPr="00F00EDC">
        <w:rPr>
          <w:rFonts w:asciiTheme="majorBidi" w:hAnsiTheme="majorBidi" w:cstheme="majorBidi"/>
          <w:sz w:val="18"/>
          <w:szCs w:val="18"/>
        </w:rPr>
        <w:t xml:space="preserve">latex proteins which </w:t>
      </w:r>
      <w:r w:rsidR="00056E04" w:rsidRPr="00F00EDC">
        <w:rPr>
          <w:rFonts w:asciiTheme="majorBidi" w:hAnsiTheme="majorBidi" w:cstheme="majorBidi"/>
          <w:sz w:val="18"/>
          <w:szCs w:val="18"/>
        </w:rPr>
        <w:t>helped</w:t>
      </w:r>
      <w:r w:rsidRPr="00F00EDC">
        <w:rPr>
          <w:rFonts w:asciiTheme="majorBidi" w:hAnsiTheme="majorBidi" w:cstheme="majorBidi"/>
          <w:sz w:val="18"/>
          <w:szCs w:val="18"/>
        </w:rPr>
        <w:t xml:space="preserve"> </w:t>
      </w:r>
      <w:r w:rsidR="00056E04" w:rsidRPr="00F00EDC">
        <w:rPr>
          <w:rFonts w:asciiTheme="majorBidi" w:hAnsiTheme="majorBidi" w:cstheme="majorBidi"/>
          <w:sz w:val="18"/>
          <w:szCs w:val="18"/>
        </w:rPr>
        <w:t xml:space="preserve">to stabilise </w:t>
      </w:r>
      <w:r w:rsidRPr="00F00EDC">
        <w:rPr>
          <w:rFonts w:asciiTheme="majorBidi" w:hAnsiTheme="majorBidi" w:cstheme="majorBidi"/>
          <w:sz w:val="18"/>
          <w:szCs w:val="18"/>
        </w:rPr>
        <w:t xml:space="preserve">latex colloidal. Thus, it is most likely that </w:t>
      </w:r>
      <w:r w:rsidR="00D45A98" w:rsidRPr="00F00EDC">
        <w:rPr>
          <w:rFonts w:asciiTheme="majorBidi" w:hAnsiTheme="majorBidi" w:cstheme="majorBidi"/>
          <w:sz w:val="18"/>
          <w:szCs w:val="18"/>
        </w:rPr>
        <w:t xml:space="preserve">urea serves as a protein unfolding agent during latex </w:t>
      </w:r>
      <w:proofErr w:type="spellStart"/>
      <w:r w:rsidR="00D45A98" w:rsidRPr="00F00EDC">
        <w:rPr>
          <w:rFonts w:asciiTheme="majorBidi" w:hAnsiTheme="majorBidi" w:cstheme="majorBidi"/>
          <w:sz w:val="18"/>
          <w:szCs w:val="18"/>
        </w:rPr>
        <w:t>deproteinisation</w:t>
      </w:r>
      <w:proofErr w:type="spellEnd"/>
      <w:r w:rsidR="00D45A98" w:rsidRPr="00F00EDC">
        <w:rPr>
          <w:rFonts w:asciiTheme="majorBidi" w:hAnsiTheme="majorBidi" w:cstheme="majorBidi"/>
          <w:sz w:val="18"/>
          <w:szCs w:val="18"/>
        </w:rPr>
        <w:t xml:space="preserve"> process, while SDS functions as a latex stabiliser with no significant effects on latex proteins discharge.</w:t>
      </w:r>
    </w:p>
    <w:p w:rsidR="004748F0" w:rsidRPr="00F00EDC" w:rsidRDefault="004748F0" w:rsidP="00F00EDC">
      <w:pPr>
        <w:pStyle w:val="NoSpacing"/>
        <w:jc w:val="both"/>
        <w:rPr>
          <w:rFonts w:asciiTheme="majorBidi" w:hAnsiTheme="majorBidi" w:cstheme="majorBidi"/>
          <w:sz w:val="18"/>
          <w:szCs w:val="18"/>
        </w:rPr>
      </w:pPr>
    </w:p>
    <w:p w:rsidR="004748F0" w:rsidRPr="00F00EDC" w:rsidRDefault="004748F0" w:rsidP="00F00EDC">
      <w:pPr>
        <w:pStyle w:val="NoSpacing"/>
        <w:jc w:val="both"/>
        <w:rPr>
          <w:rFonts w:asciiTheme="majorBidi" w:hAnsiTheme="majorBidi" w:cstheme="majorBidi"/>
          <w:sz w:val="18"/>
          <w:szCs w:val="18"/>
        </w:rPr>
      </w:pPr>
      <w:r w:rsidRPr="00F00EDC">
        <w:rPr>
          <w:rFonts w:asciiTheme="majorBidi" w:hAnsiTheme="majorBidi" w:cstheme="majorBidi"/>
          <w:b/>
          <w:bCs/>
          <w:sz w:val="18"/>
          <w:szCs w:val="18"/>
        </w:rPr>
        <w:t>Keywords:</w:t>
      </w:r>
      <w:r w:rsidRPr="00F00EDC">
        <w:rPr>
          <w:rFonts w:asciiTheme="majorBidi" w:hAnsiTheme="majorBidi" w:cstheme="majorBidi"/>
          <w:sz w:val="18"/>
          <w:szCs w:val="18"/>
        </w:rPr>
        <w:t xml:space="preserve"> Urea</w:t>
      </w:r>
      <w:r w:rsidR="00BB18F2">
        <w:rPr>
          <w:rFonts w:asciiTheme="majorBidi" w:hAnsiTheme="majorBidi" w:cstheme="majorBidi"/>
          <w:sz w:val="18"/>
          <w:szCs w:val="18"/>
        </w:rPr>
        <w:t>, sodium dodecyl sulphate,</w:t>
      </w:r>
      <w:r w:rsidR="00BB18F2" w:rsidRPr="00F00EDC">
        <w:rPr>
          <w:rFonts w:asciiTheme="majorBidi" w:hAnsiTheme="majorBidi" w:cstheme="majorBidi"/>
          <w:sz w:val="18"/>
          <w:szCs w:val="18"/>
        </w:rPr>
        <w:t xml:space="preserve"> </w:t>
      </w:r>
      <w:proofErr w:type="spellStart"/>
      <w:r w:rsidR="00BB18F2" w:rsidRPr="00F00EDC">
        <w:rPr>
          <w:rFonts w:asciiTheme="majorBidi" w:hAnsiTheme="majorBidi" w:cstheme="majorBidi"/>
          <w:sz w:val="18"/>
          <w:szCs w:val="18"/>
        </w:rPr>
        <w:t>deproteinisation</w:t>
      </w:r>
      <w:proofErr w:type="spellEnd"/>
      <w:r w:rsidR="00BB18F2" w:rsidRPr="00F00EDC">
        <w:rPr>
          <w:rFonts w:asciiTheme="majorBidi" w:hAnsiTheme="majorBidi" w:cstheme="majorBidi"/>
          <w:sz w:val="18"/>
          <w:szCs w:val="18"/>
        </w:rPr>
        <w:t>, zeta potential, environmental</w:t>
      </w:r>
      <w:r w:rsidR="00BB18F2">
        <w:rPr>
          <w:rFonts w:asciiTheme="majorBidi" w:hAnsiTheme="majorBidi" w:cstheme="majorBidi"/>
          <w:sz w:val="18"/>
          <w:szCs w:val="18"/>
        </w:rPr>
        <w:t xml:space="preserve"> scanning electron microscopy</w:t>
      </w:r>
    </w:p>
    <w:p w:rsidR="00F00EDC" w:rsidRDefault="00F00EDC" w:rsidP="00F00EDC">
      <w:pPr>
        <w:pStyle w:val="NoSpacing"/>
        <w:jc w:val="both"/>
        <w:rPr>
          <w:rFonts w:asciiTheme="majorBidi" w:hAnsiTheme="majorBidi" w:cstheme="majorBidi"/>
          <w:b/>
          <w:bCs/>
          <w:sz w:val="18"/>
          <w:szCs w:val="18"/>
        </w:rPr>
      </w:pPr>
    </w:p>
    <w:p w:rsidR="000A0020" w:rsidRPr="00F00EDC" w:rsidRDefault="000A0020" w:rsidP="00F00EDC">
      <w:pPr>
        <w:pStyle w:val="NoSpacing"/>
        <w:jc w:val="center"/>
        <w:rPr>
          <w:rFonts w:asciiTheme="majorBidi" w:hAnsiTheme="majorBidi" w:cstheme="majorBidi"/>
          <w:b/>
          <w:bCs/>
          <w:sz w:val="18"/>
          <w:szCs w:val="18"/>
        </w:rPr>
      </w:pPr>
      <w:proofErr w:type="spellStart"/>
      <w:r w:rsidRPr="00F00EDC">
        <w:rPr>
          <w:rFonts w:asciiTheme="majorBidi" w:hAnsiTheme="majorBidi" w:cstheme="majorBidi"/>
          <w:b/>
          <w:bCs/>
          <w:sz w:val="18"/>
          <w:szCs w:val="18"/>
        </w:rPr>
        <w:t>Abstrak</w:t>
      </w:r>
      <w:proofErr w:type="spellEnd"/>
    </w:p>
    <w:p w:rsidR="000A0020" w:rsidRPr="00F00EDC" w:rsidRDefault="000A0020" w:rsidP="00F00EDC">
      <w:pPr>
        <w:pStyle w:val="NoSpacing"/>
        <w:jc w:val="both"/>
        <w:rPr>
          <w:rFonts w:asciiTheme="majorBidi" w:hAnsiTheme="majorBidi" w:cstheme="majorBidi"/>
          <w:sz w:val="18"/>
          <w:szCs w:val="18"/>
        </w:rPr>
      </w:pPr>
      <w:proofErr w:type="spellStart"/>
      <w:r w:rsidRPr="00F00EDC">
        <w:rPr>
          <w:rFonts w:asciiTheme="majorBidi" w:hAnsiTheme="majorBidi" w:cstheme="majorBidi"/>
          <w:sz w:val="18"/>
          <w:szCs w:val="18"/>
        </w:rPr>
        <w:t>Kertas</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kerja</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ini</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menghuraikan</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kesan</w:t>
      </w:r>
      <w:proofErr w:type="spellEnd"/>
      <w:r w:rsidRPr="00F00EDC">
        <w:rPr>
          <w:rFonts w:asciiTheme="majorBidi" w:hAnsiTheme="majorBidi" w:cstheme="majorBidi"/>
          <w:sz w:val="18"/>
          <w:szCs w:val="18"/>
        </w:rPr>
        <w:t xml:space="preserve"> </w:t>
      </w:r>
      <w:proofErr w:type="spellStart"/>
      <w:r w:rsidR="00093790" w:rsidRPr="00F00EDC">
        <w:rPr>
          <w:rFonts w:asciiTheme="majorBidi" w:hAnsiTheme="majorBidi" w:cstheme="majorBidi"/>
          <w:sz w:val="18"/>
          <w:szCs w:val="18"/>
        </w:rPr>
        <w:t>bahan-bahan</w:t>
      </w:r>
      <w:proofErr w:type="spellEnd"/>
      <w:r w:rsidR="00093790" w:rsidRPr="00F00EDC">
        <w:rPr>
          <w:rFonts w:asciiTheme="majorBidi" w:hAnsiTheme="majorBidi" w:cstheme="majorBidi"/>
          <w:sz w:val="18"/>
          <w:szCs w:val="18"/>
        </w:rPr>
        <w:t xml:space="preserve"> </w:t>
      </w:r>
      <w:proofErr w:type="spellStart"/>
      <w:r w:rsidR="00093790" w:rsidRPr="00F00EDC">
        <w:rPr>
          <w:rFonts w:asciiTheme="majorBidi" w:hAnsiTheme="majorBidi" w:cstheme="majorBidi"/>
          <w:sz w:val="18"/>
          <w:szCs w:val="18"/>
        </w:rPr>
        <w:t>pengubah</w:t>
      </w:r>
      <w:proofErr w:type="spellEnd"/>
      <w:r w:rsidR="00093790" w:rsidRPr="00F00EDC">
        <w:rPr>
          <w:rFonts w:asciiTheme="majorBidi" w:hAnsiTheme="majorBidi" w:cstheme="majorBidi"/>
          <w:sz w:val="18"/>
          <w:szCs w:val="18"/>
        </w:rPr>
        <w:t xml:space="preserve"> </w:t>
      </w:r>
      <w:proofErr w:type="spellStart"/>
      <w:r w:rsidR="00093790" w:rsidRPr="00F00EDC">
        <w:rPr>
          <w:rFonts w:asciiTheme="majorBidi" w:hAnsiTheme="majorBidi" w:cstheme="majorBidi"/>
          <w:sz w:val="18"/>
          <w:szCs w:val="18"/>
        </w:rPr>
        <w:t>sifat</w:t>
      </w:r>
      <w:proofErr w:type="spellEnd"/>
      <w:r w:rsidRPr="00F00EDC">
        <w:rPr>
          <w:rFonts w:asciiTheme="majorBidi" w:hAnsiTheme="majorBidi" w:cstheme="majorBidi"/>
          <w:sz w:val="18"/>
          <w:szCs w:val="18"/>
        </w:rPr>
        <w:t xml:space="preserve"> protein </w:t>
      </w:r>
      <w:proofErr w:type="spellStart"/>
      <w:r w:rsidRPr="00F00EDC">
        <w:rPr>
          <w:rFonts w:asciiTheme="majorBidi" w:hAnsiTheme="majorBidi" w:cstheme="majorBidi"/>
          <w:sz w:val="18"/>
          <w:szCs w:val="18"/>
        </w:rPr>
        <w:t>iaitu</w:t>
      </w:r>
      <w:proofErr w:type="spellEnd"/>
      <w:r w:rsidRPr="00F00EDC">
        <w:rPr>
          <w:rFonts w:asciiTheme="majorBidi" w:hAnsiTheme="majorBidi" w:cstheme="majorBidi"/>
          <w:sz w:val="18"/>
          <w:szCs w:val="18"/>
        </w:rPr>
        <w:t xml:space="preserve"> urea </w:t>
      </w:r>
      <w:proofErr w:type="spellStart"/>
      <w:r w:rsidRPr="00F00EDC">
        <w:rPr>
          <w:rFonts w:asciiTheme="majorBidi" w:hAnsiTheme="majorBidi" w:cstheme="majorBidi"/>
          <w:sz w:val="18"/>
          <w:szCs w:val="18"/>
        </w:rPr>
        <w:t>dan</w:t>
      </w:r>
      <w:proofErr w:type="spellEnd"/>
      <w:r w:rsidRPr="00F00EDC">
        <w:rPr>
          <w:rFonts w:asciiTheme="majorBidi" w:hAnsiTheme="majorBidi" w:cstheme="majorBidi"/>
          <w:sz w:val="18"/>
          <w:szCs w:val="18"/>
        </w:rPr>
        <w:t xml:space="preserve"> </w:t>
      </w:r>
      <w:r w:rsidR="0084631A" w:rsidRPr="00F00EDC">
        <w:rPr>
          <w:rFonts w:asciiTheme="majorBidi" w:hAnsiTheme="majorBidi" w:cstheme="majorBidi"/>
          <w:sz w:val="18"/>
          <w:szCs w:val="18"/>
        </w:rPr>
        <w:t>sodium</w:t>
      </w:r>
      <w:r w:rsidR="00BB18F2">
        <w:rPr>
          <w:rFonts w:asciiTheme="majorBidi" w:hAnsiTheme="majorBidi" w:cstheme="majorBidi"/>
          <w:sz w:val="18"/>
          <w:szCs w:val="18"/>
        </w:rPr>
        <w:t xml:space="preserve"> </w:t>
      </w:r>
      <w:proofErr w:type="spellStart"/>
      <w:r w:rsidR="00BB18F2">
        <w:rPr>
          <w:rFonts w:asciiTheme="majorBidi" w:hAnsiTheme="majorBidi" w:cstheme="majorBidi"/>
          <w:sz w:val="18"/>
          <w:szCs w:val="18"/>
        </w:rPr>
        <w:t>dodekil</w:t>
      </w:r>
      <w:proofErr w:type="spellEnd"/>
      <w:r w:rsidRPr="00F00EDC">
        <w:rPr>
          <w:rFonts w:asciiTheme="majorBidi" w:hAnsiTheme="majorBidi" w:cstheme="majorBidi"/>
          <w:sz w:val="18"/>
          <w:szCs w:val="18"/>
        </w:rPr>
        <w:t xml:space="preserve"> </w:t>
      </w:r>
      <w:proofErr w:type="spellStart"/>
      <w:r w:rsidR="00BB18F2">
        <w:rPr>
          <w:rFonts w:asciiTheme="majorBidi" w:hAnsiTheme="majorBidi" w:cstheme="majorBidi"/>
          <w:sz w:val="18"/>
          <w:szCs w:val="18"/>
        </w:rPr>
        <w:t>sulfat</w:t>
      </w:r>
      <w:proofErr w:type="spellEnd"/>
      <w:r w:rsidR="0084631A" w:rsidRPr="00F00EDC">
        <w:rPr>
          <w:rFonts w:asciiTheme="majorBidi" w:hAnsiTheme="majorBidi" w:cstheme="majorBidi"/>
          <w:sz w:val="18"/>
          <w:szCs w:val="18"/>
        </w:rPr>
        <w:t xml:space="preserve"> </w:t>
      </w:r>
      <w:r w:rsidRPr="00F00EDC">
        <w:rPr>
          <w:rFonts w:asciiTheme="majorBidi" w:hAnsiTheme="majorBidi" w:cstheme="majorBidi"/>
          <w:sz w:val="18"/>
          <w:szCs w:val="18"/>
        </w:rPr>
        <w:t xml:space="preserve">(SDS) </w:t>
      </w:r>
      <w:proofErr w:type="spellStart"/>
      <w:r w:rsidRPr="00F00EDC">
        <w:rPr>
          <w:rFonts w:asciiTheme="majorBidi" w:hAnsiTheme="majorBidi" w:cstheme="majorBidi"/>
          <w:sz w:val="18"/>
          <w:szCs w:val="18"/>
        </w:rPr>
        <w:t>dalam</w:t>
      </w:r>
      <w:proofErr w:type="spellEnd"/>
      <w:r w:rsidRPr="00F00EDC">
        <w:rPr>
          <w:rFonts w:asciiTheme="majorBidi" w:hAnsiTheme="majorBidi" w:cstheme="majorBidi"/>
          <w:sz w:val="18"/>
          <w:szCs w:val="18"/>
        </w:rPr>
        <w:t xml:space="preserve"> </w:t>
      </w:r>
      <w:proofErr w:type="spellStart"/>
      <w:r w:rsidR="0084631A" w:rsidRPr="00F00EDC">
        <w:rPr>
          <w:rFonts w:asciiTheme="majorBidi" w:hAnsiTheme="majorBidi" w:cstheme="majorBidi"/>
          <w:sz w:val="18"/>
          <w:szCs w:val="18"/>
        </w:rPr>
        <w:t>penyahprotein</w:t>
      </w:r>
      <w:proofErr w:type="spellEnd"/>
      <w:r w:rsidRPr="00F00EDC">
        <w:rPr>
          <w:rFonts w:asciiTheme="majorBidi" w:hAnsiTheme="majorBidi" w:cstheme="majorBidi"/>
          <w:sz w:val="18"/>
          <w:szCs w:val="18"/>
        </w:rPr>
        <w:t xml:space="preserve"> </w:t>
      </w:r>
      <w:proofErr w:type="spellStart"/>
      <w:r w:rsidR="0084631A" w:rsidRPr="00F00EDC">
        <w:rPr>
          <w:rFonts w:asciiTheme="majorBidi" w:hAnsiTheme="majorBidi" w:cstheme="majorBidi"/>
          <w:sz w:val="18"/>
          <w:szCs w:val="18"/>
        </w:rPr>
        <w:t>lateks</w:t>
      </w:r>
      <w:proofErr w:type="spellEnd"/>
      <w:r w:rsidR="0084631A" w:rsidRPr="00F00EDC">
        <w:rPr>
          <w:rFonts w:asciiTheme="majorBidi" w:hAnsiTheme="majorBidi" w:cstheme="majorBidi"/>
          <w:sz w:val="18"/>
          <w:szCs w:val="18"/>
        </w:rPr>
        <w:t xml:space="preserve"> </w:t>
      </w:r>
      <w:proofErr w:type="spellStart"/>
      <w:r w:rsidR="0084631A" w:rsidRPr="00F00EDC">
        <w:rPr>
          <w:rFonts w:asciiTheme="majorBidi" w:hAnsiTheme="majorBidi" w:cstheme="majorBidi"/>
          <w:sz w:val="18"/>
          <w:szCs w:val="18"/>
        </w:rPr>
        <w:t>getah</w:t>
      </w:r>
      <w:proofErr w:type="spellEnd"/>
      <w:r w:rsidR="0084631A" w:rsidRPr="00F00EDC">
        <w:rPr>
          <w:rFonts w:asciiTheme="majorBidi" w:hAnsiTheme="majorBidi" w:cstheme="majorBidi"/>
          <w:sz w:val="18"/>
          <w:szCs w:val="18"/>
        </w:rPr>
        <w:t xml:space="preserve"> </w:t>
      </w:r>
      <w:proofErr w:type="spellStart"/>
      <w:r w:rsidR="0084631A" w:rsidRPr="00F00EDC">
        <w:rPr>
          <w:rFonts w:asciiTheme="majorBidi" w:hAnsiTheme="majorBidi" w:cstheme="majorBidi"/>
          <w:sz w:val="18"/>
          <w:szCs w:val="18"/>
        </w:rPr>
        <w:t>asli</w:t>
      </w:r>
      <w:proofErr w:type="spellEnd"/>
      <w:r w:rsidR="0084631A"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tinggi</w:t>
      </w:r>
      <w:proofErr w:type="spellEnd"/>
      <w:r w:rsidRPr="00F00EDC">
        <w:rPr>
          <w:rFonts w:asciiTheme="majorBidi" w:hAnsiTheme="majorBidi" w:cstheme="majorBidi"/>
          <w:sz w:val="18"/>
          <w:szCs w:val="18"/>
        </w:rPr>
        <w:t xml:space="preserve"> </w:t>
      </w:r>
      <w:r w:rsidR="00093790" w:rsidRPr="00F00EDC">
        <w:rPr>
          <w:rFonts w:asciiTheme="majorBidi" w:hAnsiTheme="majorBidi" w:cstheme="majorBidi"/>
          <w:sz w:val="18"/>
          <w:szCs w:val="18"/>
        </w:rPr>
        <w:t xml:space="preserve">ammonia </w:t>
      </w:r>
      <w:r w:rsidRPr="00F00EDC">
        <w:rPr>
          <w:rFonts w:asciiTheme="majorBidi" w:hAnsiTheme="majorBidi" w:cstheme="majorBidi"/>
          <w:sz w:val="18"/>
          <w:szCs w:val="18"/>
        </w:rPr>
        <w:t xml:space="preserve">(HA-NRL). </w:t>
      </w:r>
      <w:proofErr w:type="spellStart"/>
      <w:r w:rsidRPr="00F00EDC">
        <w:rPr>
          <w:rFonts w:asciiTheme="majorBidi" w:hAnsiTheme="majorBidi" w:cstheme="majorBidi"/>
          <w:sz w:val="18"/>
          <w:szCs w:val="18"/>
        </w:rPr>
        <w:t>Ia</w:t>
      </w:r>
      <w:proofErr w:type="spellEnd"/>
      <w:r w:rsidR="00093790" w:rsidRPr="00F00EDC">
        <w:rPr>
          <w:rFonts w:asciiTheme="majorBidi" w:hAnsiTheme="majorBidi" w:cstheme="majorBidi"/>
          <w:sz w:val="18"/>
          <w:szCs w:val="18"/>
        </w:rPr>
        <w:t xml:space="preserve"> </w:t>
      </w:r>
      <w:proofErr w:type="spellStart"/>
      <w:r w:rsidR="00093790" w:rsidRPr="00F00EDC">
        <w:rPr>
          <w:rFonts w:asciiTheme="majorBidi" w:hAnsiTheme="majorBidi" w:cstheme="majorBidi"/>
          <w:sz w:val="18"/>
          <w:szCs w:val="18"/>
        </w:rPr>
        <w:t>telah</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menunjukkan</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bahawa</w:t>
      </w:r>
      <w:proofErr w:type="spellEnd"/>
      <w:r w:rsidRPr="00F00EDC">
        <w:rPr>
          <w:rFonts w:asciiTheme="majorBidi" w:hAnsiTheme="majorBidi" w:cstheme="majorBidi"/>
          <w:sz w:val="18"/>
          <w:szCs w:val="18"/>
        </w:rPr>
        <w:t xml:space="preserve"> protein </w:t>
      </w:r>
      <w:proofErr w:type="spellStart"/>
      <w:r w:rsidR="0084631A" w:rsidRPr="00F00EDC">
        <w:rPr>
          <w:rFonts w:asciiTheme="majorBidi" w:hAnsiTheme="majorBidi" w:cstheme="majorBidi"/>
          <w:sz w:val="18"/>
          <w:szCs w:val="18"/>
        </w:rPr>
        <w:t>lateks</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lebih</w:t>
      </w:r>
      <w:proofErr w:type="spellEnd"/>
      <w:r w:rsidRPr="00F00EDC">
        <w:rPr>
          <w:rFonts w:asciiTheme="majorBidi" w:hAnsiTheme="majorBidi" w:cstheme="majorBidi"/>
          <w:sz w:val="18"/>
          <w:szCs w:val="18"/>
        </w:rPr>
        <w:t xml:space="preserve"> </w:t>
      </w:r>
      <w:proofErr w:type="spellStart"/>
      <w:r w:rsidR="0084631A" w:rsidRPr="00F00EDC">
        <w:rPr>
          <w:rFonts w:asciiTheme="majorBidi" w:hAnsiTheme="majorBidi" w:cstheme="majorBidi"/>
          <w:sz w:val="18"/>
          <w:szCs w:val="18"/>
        </w:rPr>
        <w:t>banyak</w:t>
      </w:r>
      <w:proofErr w:type="spellEnd"/>
      <w:r w:rsidR="0084631A"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dikurangkan</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dengan</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kehadiran</w:t>
      </w:r>
      <w:proofErr w:type="spellEnd"/>
      <w:r w:rsidRPr="00F00EDC">
        <w:rPr>
          <w:rFonts w:asciiTheme="majorBidi" w:hAnsiTheme="majorBidi" w:cstheme="majorBidi"/>
          <w:sz w:val="18"/>
          <w:szCs w:val="18"/>
        </w:rPr>
        <w:t xml:space="preserve"> urea </w:t>
      </w:r>
      <w:proofErr w:type="spellStart"/>
      <w:r w:rsidRPr="00F00EDC">
        <w:rPr>
          <w:rFonts w:asciiTheme="majorBidi" w:hAnsiTheme="majorBidi" w:cstheme="majorBidi"/>
          <w:sz w:val="18"/>
          <w:szCs w:val="18"/>
        </w:rPr>
        <w:t>sahaja</w:t>
      </w:r>
      <w:proofErr w:type="spellEnd"/>
      <w:r w:rsidRPr="00F00EDC">
        <w:rPr>
          <w:rFonts w:asciiTheme="majorBidi" w:hAnsiTheme="majorBidi" w:cstheme="majorBidi"/>
          <w:sz w:val="18"/>
          <w:szCs w:val="18"/>
        </w:rPr>
        <w:t xml:space="preserve"> (48%) </w:t>
      </w:r>
      <w:proofErr w:type="spellStart"/>
      <w:r w:rsidRPr="00F00EDC">
        <w:rPr>
          <w:rFonts w:asciiTheme="majorBidi" w:hAnsiTheme="majorBidi" w:cstheme="majorBidi"/>
          <w:sz w:val="18"/>
          <w:szCs w:val="18"/>
        </w:rPr>
        <w:t>berbanding</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dengan</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kehadiran</w:t>
      </w:r>
      <w:proofErr w:type="spellEnd"/>
      <w:r w:rsidRPr="00F00EDC">
        <w:rPr>
          <w:rFonts w:asciiTheme="majorBidi" w:hAnsiTheme="majorBidi" w:cstheme="majorBidi"/>
          <w:sz w:val="18"/>
          <w:szCs w:val="18"/>
        </w:rPr>
        <w:t xml:space="preserve"> SDS</w:t>
      </w:r>
      <w:r w:rsidR="0084631A" w:rsidRPr="00F00EDC">
        <w:rPr>
          <w:rFonts w:asciiTheme="majorBidi" w:hAnsiTheme="majorBidi" w:cstheme="majorBidi"/>
          <w:sz w:val="18"/>
          <w:szCs w:val="18"/>
        </w:rPr>
        <w:t xml:space="preserve"> </w:t>
      </w:r>
      <w:proofErr w:type="spellStart"/>
      <w:r w:rsidR="0084631A" w:rsidRPr="00F00EDC">
        <w:rPr>
          <w:rFonts w:asciiTheme="majorBidi" w:hAnsiTheme="majorBidi" w:cstheme="majorBidi"/>
          <w:sz w:val="18"/>
          <w:szCs w:val="18"/>
        </w:rPr>
        <w:t>sahaja</w:t>
      </w:r>
      <w:proofErr w:type="spellEnd"/>
      <w:r w:rsidRPr="00F00EDC">
        <w:rPr>
          <w:rFonts w:asciiTheme="majorBidi" w:hAnsiTheme="majorBidi" w:cstheme="majorBidi"/>
          <w:sz w:val="18"/>
          <w:szCs w:val="18"/>
        </w:rPr>
        <w:t xml:space="preserve"> (18%). </w:t>
      </w:r>
      <w:proofErr w:type="spellStart"/>
      <w:r w:rsidRPr="00F00EDC">
        <w:rPr>
          <w:rFonts w:asciiTheme="majorBidi" w:hAnsiTheme="majorBidi" w:cstheme="majorBidi"/>
          <w:sz w:val="18"/>
          <w:szCs w:val="18"/>
        </w:rPr>
        <w:t>Keberkesanan</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penyingkiran</w:t>
      </w:r>
      <w:proofErr w:type="spellEnd"/>
      <w:r w:rsidRPr="00F00EDC">
        <w:rPr>
          <w:rFonts w:asciiTheme="majorBidi" w:hAnsiTheme="majorBidi" w:cstheme="majorBidi"/>
          <w:sz w:val="18"/>
          <w:szCs w:val="18"/>
        </w:rPr>
        <w:t xml:space="preserve"> protein yang </w:t>
      </w:r>
      <w:proofErr w:type="spellStart"/>
      <w:r w:rsidRPr="00F00EDC">
        <w:rPr>
          <w:rFonts w:asciiTheme="majorBidi" w:hAnsiTheme="majorBidi" w:cstheme="majorBidi"/>
          <w:sz w:val="18"/>
          <w:szCs w:val="18"/>
        </w:rPr>
        <w:t>lebih</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tinggi</w:t>
      </w:r>
      <w:proofErr w:type="spellEnd"/>
      <w:r w:rsidRPr="00F00EDC">
        <w:rPr>
          <w:rFonts w:asciiTheme="majorBidi" w:hAnsiTheme="majorBidi" w:cstheme="majorBidi"/>
          <w:sz w:val="18"/>
          <w:szCs w:val="18"/>
        </w:rPr>
        <w:t xml:space="preserve"> (5</w:t>
      </w:r>
      <w:r w:rsidR="0084631A" w:rsidRPr="00F00EDC">
        <w:rPr>
          <w:rFonts w:asciiTheme="majorBidi" w:hAnsiTheme="majorBidi" w:cstheme="majorBidi"/>
          <w:sz w:val="18"/>
          <w:szCs w:val="18"/>
        </w:rPr>
        <w:t>5</w:t>
      </w:r>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mungkin</w:t>
      </w:r>
      <w:proofErr w:type="spellEnd"/>
      <w:r w:rsidRPr="00F00EDC">
        <w:rPr>
          <w:rFonts w:asciiTheme="majorBidi" w:hAnsiTheme="majorBidi" w:cstheme="majorBidi"/>
          <w:sz w:val="18"/>
          <w:szCs w:val="18"/>
        </w:rPr>
        <w:t xml:space="preserve"> </w:t>
      </w:r>
      <w:proofErr w:type="spellStart"/>
      <w:r w:rsidR="0084631A" w:rsidRPr="00F00EDC">
        <w:rPr>
          <w:rFonts w:asciiTheme="majorBidi" w:hAnsiTheme="majorBidi" w:cstheme="majorBidi"/>
          <w:sz w:val="18"/>
          <w:szCs w:val="18"/>
        </w:rPr>
        <w:t>telah</w:t>
      </w:r>
      <w:proofErr w:type="spellEnd"/>
      <w:r w:rsidR="0084631A"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disebabkan</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oleh</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kesan</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sinergi</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apabila</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kedua-dua</w:t>
      </w:r>
      <w:proofErr w:type="spellEnd"/>
      <w:r w:rsidRPr="00F00EDC">
        <w:rPr>
          <w:rFonts w:asciiTheme="majorBidi" w:hAnsiTheme="majorBidi" w:cstheme="majorBidi"/>
          <w:sz w:val="18"/>
          <w:szCs w:val="18"/>
        </w:rPr>
        <w:t xml:space="preserve"> urea </w:t>
      </w:r>
      <w:proofErr w:type="spellStart"/>
      <w:r w:rsidRPr="00F00EDC">
        <w:rPr>
          <w:rFonts w:asciiTheme="majorBidi" w:hAnsiTheme="majorBidi" w:cstheme="majorBidi"/>
          <w:sz w:val="18"/>
          <w:szCs w:val="18"/>
        </w:rPr>
        <w:t>dan</w:t>
      </w:r>
      <w:proofErr w:type="spellEnd"/>
      <w:r w:rsidRPr="00F00EDC">
        <w:rPr>
          <w:rFonts w:asciiTheme="majorBidi" w:hAnsiTheme="majorBidi" w:cstheme="majorBidi"/>
          <w:sz w:val="18"/>
          <w:szCs w:val="18"/>
        </w:rPr>
        <w:t xml:space="preserve"> SDS </w:t>
      </w:r>
      <w:proofErr w:type="spellStart"/>
      <w:r w:rsidRPr="00F00EDC">
        <w:rPr>
          <w:rFonts w:asciiTheme="majorBidi" w:hAnsiTheme="majorBidi" w:cstheme="majorBidi"/>
          <w:sz w:val="18"/>
          <w:szCs w:val="18"/>
        </w:rPr>
        <w:t>digunakan</w:t>
      </w:r>
      <w:proofErr w:type="spellEnd"/>
      <w:r w:rsidR="0084631A" w:rsidRPr="00F00EDC">
        <w:rPr>
          <w:rFonts w:asciiTheme="majorBidi" w:hAnsiTheme="majorBidi" w:cstheme="majorBidi"/>
          <w:sz w:val="18"/>
          <w:szCs w:val="18"/>
        </w:rPr>
        <w:t xml:space="preserve"> di</w:t>
      </w:r>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dalam</w:t>
      </w:r>
      <w:proofErr w:type="spellEnd"/>
      <w:r w:rsidRPr="00F00EDC">
        <w:rPr>
          <w:rFonts w:asciiTheme="majorBidi" w:hAnsiTheme="majorBidi" w:cstheme="majorBidi"/>
          <w:sz w:val="18"/>
          <w:szCs w:val="18"/>
        </w:rPr>
        <w:t xml:space="preserve"> </w:t>
      </w:r>
      <w:proofErr w:type="spellStart"/>
      <w:r w:rsidR="0084631A" w:rsidRPr="00F00EDC">
        <w:rPr>
          <w:rFonts w:asciiTheme="majorBidi" w:hAnsiTheme="majorBidi" w:cstheme="majorBidi"/>
          <w:sz w:val="18"/>
          <w:szCs w:val="18"/>
        </w:rPr>
        <w:t>penyahprotein</w:t>
      </w:r>
      <w:proofErr w:type="spellEnd"/>
      <w:r w:rsidR="0084631A" w:rsidRPr="00F00EDC">
        <w:rPr>
          <w:rFonts w:asciiTheme="majorBidi" w:hAnsiTheme="majorBidi" w:cstheme="majorBidi"/>
          <w:sz w:val="18"/>
          <w:szCs w:val="18"/>
        </w:rPr>
        <w:t xml:space="preserve"> </w:t>
      </w:r>
      <w:proofErr w:type="spellStart"/>
      <w:r w:rsidR="0084631A" w:rsidRPr="00F00EDC">
        <w:rPr>
          <w:rFonts w:asciiTheme="majorBidi" w:hAnsiTheme="majorBidi" w:cstheme="majorBidi"/>
          <w:sz w:val="18"/>
          <w:szCs w:val="18"/>
        </w:rPr>
        <w:t>lateks</w:t>
      </w:r>
      <w:proofErr w:type="spellEnd"/>
      <w:r w:rsidR="0084631A" w:rsidRPr="00F00EDC">
        <w:rPr>
          <w:rFonts w:asciiTheme="majorBidi" w:hAnsiTheme="majorBidi" w:cstheme="majorBidi"/>
          <w:sz w:val="18"/>
          <w:szCs w:val="18"/>
        </w:rPr>
        <w:t xml:space="preserve">. </w:t>
      </w:r>
      <w:proofErr w:type="spellStart"/>
      <w:r w:rsidR="0084631A" w:rsidRPr="00F00EDC">
        <w:rPr>
          <w:rFonts w:asciiTheme="majorBidi" w:hAnsiTheme="majorBidi" w:cstheme="majorBidi"/>
          <w:sz w:val="18"/>
          <w:szCs w:val="18"/>
        </w:rPr>
        <w:t>Nilai</w:t>
      </w:r>
      <w:proofErr w:type="spellEnd"/>
      <w:r w:rsidR="0084631A" w:rsidRPr="00F00EDC">
        <w:rPr>
          <w:rFonts w:asciiTheme="majorBidi" w:hAnsiTheme="majorBidi" w:cstheme="majorBidi"/>
          <w:sz w:val="18"/>
          <w:szCs w:val="18"/>
        </w:rPr>
        <w:t xml:space="preserve"> </w:t>
      </w:r>
      <w:proofErr w:type="spellStart"/>
      <w:r w:rsidR="0084631A" w:rsidRPr="00F00EDC">
        <w:rPr>
          <w:rFonts w:asciiTheme="majorBidi" w:hAnsiTheme="majorBidi" w:cstheme="majorBidi"/>
          <w:sz w:val="18"/>
          <w:szCs w:val="18"/>
        </w:rPr>
        <w:t>potensi</w:t>
      </w:r>
      <w:proofErr w:type="spellEnd"/>
      <w:r w:rsidR="0084631A" w:rsidRPr="00F00EDC">
        <w:rPr>
          <w:rFonts w:asciiTheme="majorBidi" w:hAnsiTheme="majorBidi" w:cstheme="majorBidi"/>
          <w:sz w:val="18"/>
          <w:szCs w:val="18"/>
        </w:rPr>
        <w:t xml:space="preserve"> zeta yang </w:t>
      </w:r>
      <w:proofErr w:type="spellStart"/>
      <w:r w:rsidR="0084631A" w:rsidRPr="00F00EDC">
        <w:rPr>
          <w:rFonts w:asciiTheme="majorBidi" w:hAnsiTheme="majorBidi" w:cstheme="majorBidi"/>
          <w:sz w:val="18"/>
          <w:szCs w:val="18"/>
        </w:rPr>
        <w:t>t</w:t>
      </w:r>
      <w:r w:rsidRPr="00F00EDC">
        <w:rPr>
          <w:rFonts w:asciiTheme="majorBidi" w:hAnsiTheme="majorBidi" w:cstheme="majorBidi"/>
          <w:sz w:val="18"/>
          <w:szCs w:val="18"/>
        </w:rPr>
        <w:t>inggi</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diperhatikan</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apabila</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hanya</w:t>
      </w:r>
      <w:proofErr w:type="spellEnd"/>
      <w:r w:rsidRPr="00F00EDC">
        <w:rPr>
          <w:rFonts w:asciiTheme="majorBidi" w:hAnsiTheme="majorBidi" w:cstheme="majorBidi"/>
          <w:sz w:val="18"/>
          <w:szCs w:val="18"/>
        </w:rPr>
        <w:t xml:space="preserve"> SDS </w:t>
      </w:r>
      <w:proofErr w:type="spellStart"/>
      <w:r w:rsidRPr="00F00EDC">
        <w:rPr>
          <w:rFonts w:asciiTheme="majorBidi" w:hAnsiTheme="majorBidi" w:cstheme="majorBidi"/>
          <w:sz w:val="18"/>
          <w:szCs w:val="18"/>
        </w:rPr>
        <w:t>digunakan</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menunjukkan</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kestabilan</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koloid</w:t>
      </w:r>
      <w:proofErr w:type="spellEnd"/>
      <w:r w:rsidRPr="00F00EDC">
        <w:rPr>
          <w:rFonts w:asciiTheme="majorBidi" w:hAnsiTheme="majorBidi" w:cstheme="majorBidi"/>
          <w:sz w:val="18"/>
          <w:szCs w:val="18"/>
        </w:rPr>
        <w:t xml:space="preserve"> yang </w:t>
      </w:r>
      <w:proofErr w:type="spellStart"/>
      <w:r w:rsidRPr="00F00EDC">
        <w:rPr>
          <w:rFonts w:asciiTheme="majorBidi" w:hAnsiTheme="majorBidi" w:cstheme="majorBidi"/>
          <w:sz w:val="18"/>
          <w:szCs w:val="18"/>
        </w:rPr>
        <w:t>lebih</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tinggi</w:t>
      </w:r>
      <w:proofErr w:type="spellEnd"/>
      <w:r w:rsidRPr="00F00EDC">
        <w:rPr>
          <w:rFonts w:asciiTheme="majorBidi" w:hAnsiTheme="majorBidi" w:cstheme="majorBidi"/>
          <w:sz w:val="18"/>
          <w:szCs w:val="18"/>
        </w:rPr>
        <w:t xml:space="preserve">. </w:t>
      </w:r>
      <w:proofErr w:type="spellStart"/>
      <w:r w:rsidR="0084631A" w:rsidRPr="00F00EDC">
        <w:rPr>
          <w:rFonts w:asciiTheme="majorBidi" w:hAnsiTheme="majorBidi" w:cstheme="majorBidi"/>
          <w:sz w:val="18"/>
          <w:szCs w:val="18"/>
        </w:rPr>
        <w:t>P</w:t>
      </w:r>
      <w:r w:rsidRPr="00F00EDC">
        <w:rPr>
          <w:rFonts w:asciiTheme="majorBidi" w:hAnsiTheme="majorBidi" w:cstheme="majorBidi"/>
          <w:sz w:val="18"/>
          <w:szCs w:val="18"/>
        </w:rPr>
        <w:t>engimbas</w:t>
      </w:r>
      <w:proofErr w:type="spellEnd"/>
      <w:r w:rsidRPr="00F00EDC">
        <w:rPr>
          <w:rFonts w:asciiTheme="majorBidi" w:hAnsiTheme="majorBidi" w:cstheme="majorBidi"/>
          <w:sz w:val="18"/>
          <w:szCs w:val="18"/>
        </w:rPr>
        <w:t xml:space="preserve"> </w:t>
      </w:r>
      <w:proofErr w:type="spellStart"/>
      <w:r w:rsidR="0084631A" w:rsidRPr="00F00EDC">
        <w:rPr>
          <w:rFonts w:asciiTheme="majorBidi" w:hAnsiTheme="majorBidi" w:cstheme="majorBidi"/>
          <w:sz w:val="18"/>
          <w:szCs w:val="18"/>
        </w:rPr>
        <w:t>P</w:t>
      </w:r>
      <w:r w:rsidRPr="00F00EDC">
        <w:rPr>
          <w:rFonts w:asciiTheme="majorBidi" w:hAnsiTheme="majorBidi" w:cstheme="majorBidi"/>
          <w:sz w:val="18"/>
          <w:szCs w:val="18"/>
        </w:rPr>
        <w:t>ersekitaran</w:t>
      </w:r>
      <w:proofErr w:type="spellEnd"/>
      <w:r w:rsidR="00BB18F2">
        <w:rPr>
          <w:rFonts w:asciiTheme="majorBidi" w:hAnsiTheme="majorBidi" w:cstheme="majorBidi"/>
          <w:sz w:val="18"/>
          <w:szCs w:val="18"/>
        </w:rPr>
        <w:t xml:space="preserve"> </w:t>
      </w:r>
      <w:proofErr w:type="spellStart"/>
      <w:r w:rsidR="00BB18F2" w:rsidRPr="00F00EDC">
        <w:rPr>
          <w:rFonts w:asciiTheme="majorBidi" w:hAnsiTheme="majorBidi" w:cstheme="majorBidi"/>
          <w:sz w:val="18"/>
          <w:szCs w:val="18"/>
        </w:rPr>
        <w:t>Mikroskopi</w:t>
      </w:r>
      <w:proofErr w:type="spellEnd"/>
      <w:r w:rsidR="00BB18F2">
        <w:rPr>
          <w:rFonts w:asciiTheme="majorBidi" w:hAnsiTheme="majorBidi" w:cstheme="majorBidi"/>
          <w:sz w:val="18"/>
          <w:szCs w:val="18"/>
        </w:rPr>
        <w:t xml:space="preserve"> </w:t>
      </w:r>
      <w:proofErr w:type="spellStart"/>
      <w:r w:rsidR="00BB18F2">
        <w:rPr>
          <w:rFonts w:asciiTheme="majorBidi" w:hAnsiTheme="majorBidi" w:cstheme="majorBidi"/>
          <w:sz w:val="18"/>
          <w:szCs w:val="18"/>
        </w:rPr>
        <w:t>Elek</w:t>
      </w:r>
      <w:r w:rsidRPr="00F00EDC">
        <w:rPr>
          <w:rFonts w:asciiTheme="majorBidi" w:hAnsiTheme="majorBidi" w:cstheme="majorBidi"/>
          <w:sz w:val="18"/>
          <w:szCs w:val="18"/>
        </w:rPr>
        <w:t>tron</w:t>
      </w:r>
      <w:proofErr w:type="spellEnd"/>
      <w:r w:rsidRPr="00F00EDC">
        <w:rPr>
          <w:rFonts w:asciiTheme="majorBidi" w:hAnsiTheme="majorBidi" w:cstheme="majorBidi"/>
          <w:sz w:val="18"/>
          <w:szCs w:val="18"/>
        </w:rPr>
        <w:t xml:space="preserve"> (ESEM) </w:t>
      </w:r>
      <w:proofErr w:type="spellStart"/>
      <w:r w:rsidRPr="00F00EDC">
        <w:rPr>
          <w:rFonts w:asciiTheme="majorBidi" w:hAnsiTheme="majorBidi" w:cstheme="majorBidi"/>
          <w:sz w:val="18"/>
          <w:szCs w:val="18"/>
        </w:rPr>
        <w:t>menunjukkan</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bahawa</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tanpa</w:t>
      </w:r>
      <w:proofErr w:type="spellEnd"/>
      <w:r w:rsidRPr="00F00EDC">
        <w:rPr>
          <w:rFonts w:asciiTheme="majorBidi" w:hAnsiTheme="majorBidi" w:cstheme="majorBidi"/>
          <w:sz w:val="18"/>
          <w:szCs w:val="18"/>
        </w:rPr>
        <w:t xml:space="preserve"> SDS, </w:t>
      </w:r>
      <w:proofErr w:type="spellStart"/>
      <w:r w:rsidRPr="00F00EDC">
        <w:rPr>
          <w:rFonts w:asciiTheme="majorBidi" w:hAnsiTheme="majorBidi" w:cstheme="majorBidi"/>
          <w:sz w:val="18"/>
          <w:szCs w:val="18"/>
        </w:rPr>
        <w:t>peng</w:t>
      </w:r>
      <w:r w:rsidR="0084631A" w:rsidRPr="00F00EDC">
        <w:rPr>
          <w:rFonts w:asciiTheme="majorBidi" w:hAnsiTheme="majorBidi" w:cstheme="majorBidi"/>
          <w:sz w:val="18"/>
          <w:szCs w:val="18"/>
        </w:rPr>
        <w:t>gunaan</w:t>
      </w:r>
      <w:proofErr w:type="spellEnd"/>
      <w:r w:rsidR="0084631A" w:rsidRPr="00F00EDC">
        <w:rPr>
          <w:rFonts w:asciiTheme="majorBidi" w:hAnsiTheme="majorBidi" w:cstheme="majorBidi"/>
          <w:sz w:val="18"/>
          <w:szCs w:val="18"/>
        </w:rPr>
        <w:t xml:space="preserve"> </w:t>
      </w:r>
      <w:proofErr w:type="spellStart"/>
      <w:r w:rsidR="0084631A" w:rsidRPr="00F00EDC">
        <w:rPr>
          <w:rFonts w:asciiTheme="majorBidi" w:hAnsiTheme="majorBidi" w:cstheme="majorBidi"/>
          <w:sz w:val="18"/>
          <w:szCs w:val="18"/>
        </w:rPr>
        <w:t>hanya</w:t>
      </w:r>
      <w:proofErr w:type="spellEnd"/>
      <w:r w:rsidR="0084631A" w:rsidRPr="00F00EDC">
        <w:rPr>
          <w:rFonts w:asciiTheme="majorBidi" w:hAnsiTheme="majorBidi" w:cstheme="majorBidi"/>
          <w:sz w:val="18"/>
          <w:szCs w:val="18"/>
        </w:rPr>
        <w:t xml:space="preserve"> urea </w:t>
      </w:r>
      <w:proofErr w:type="spellStart"/>
      <w:r w:rsidR="0084631A" w:rsidRPr="00F00EDC">
        <w:rPr>
          <w:rFonts w:asciiTheme="majorBidi" w:hAnsiTheme="majorBidi" w:cstheme="majorBidi"/>
          <w:sz w:val="18"/>
          <w:szCs w:val="18"/>
        </w:rPr>
        <w:t>dalam</w:t>
      </w:r>
      <w:proofErr w:type="spellEnd"/>
      <w:r w:rsidR="0084631A" w:rsidRPr="00F00EDC">
        <w:rPr>
          <w:rFonts w:asciiTheme="majorBidi" w:hAnsiTheme="majorBidi" w:cstheme="majorBidi"/>
          <w:sz w:val="18"/>
          <w:szCs w:val="18"/>
        </w:rPr>
        <w:t xml:space="preserve"> proses </w:t>
      </w:r>
      <w:proofErr w:type="spellStart"/>
      <w:r w:rsidR="0084631A" w:rsidRPr="00F00EDC">
        <w:rPr>
          <w:rFonts w:asciiTheme="majorBidi" w:hAnsiTheme="majorBidi" w:cstheme="majorBidi"/>
          <w:sz w:val="18"/>
          <w:szCs w:val="18"/>
        </w:rPr>
        <w:t>penyahprotein</w:t>
      </w:r>
      <w:proofErr w:type="spellEnd"/>
      <w:r w:rsidR="0084631A" w:rsidRPr="00F00EDC">
        <w:rPr>
          <w:rFonts w:asciiTheme="majorBidi" w:hAnsiTheme="majorBidi" w:cstheme="majorBidi"/>
          <w:sz w:val="18"/>
          <w:szCs w:val="18"/>
        </w:rPr>
        <w:t xml:space="preserve"> </w:t>
      </w:r>
      <w:proofErr w:type="spellStart"/>
      <w:r w:rsidR="0084631A" w:rsidRPr="00F00EDC">
        <w:rPr>
          <w:rFonts w:asciiTheme="majorBidi" w:hAnsiTheme="majorBidi" w:cstheme="majorBidi"/>
          <w:sz w:val="18"/>
          <w:szCs w:val="18"/>
        </w:rPr>
        <w:t>menyumbang</w:t>
      </w:r>
      <w:proofErr w:type="spellEnd"/>
      <w:r w:rsidR="0084631A" w:rsidRPr="00F00EDC">
        <w:rPr>
          <w:rFonts w:asciiTheme="majorBidi" w:hAnsiTheme="majorBidi" w:cstheme="majorBidi"/>
          <w:sz w:val="18"/>
          <w:szCs w:val="18"/>
        </w:rPr>
        <w:t xml:space="preserve"> </w:t>
      </w:r>
      <w:proofErr w:type="spellStart"/>
      <w:r w:rsidR="0084631A" w:rsidRPr="00F00EDC">
        <w:rPr>
          <w:rFonts w:asciiTheme="majorBidi" w:hAnsiTheme="majorBidi" w:cstheme="majorBidi"/>
          <w:sz w:val="18"/>
          <w:szCs w:val="18"/>
        </w:rPr>
        <w:t>kepada</w:t>
      </w:r>
      <w:proofErr w:type="spellEnd"/>
      <w:r w:rsidR="0084631A" w:rsidRPr="00F00EDC">
        <w:rPr>
          <w:rFonts w:asciiTheme="majorBidi" w:hAnsiTheme="majorBidi" w:cstheme="majorBidi"/>
          <w:sz w:val="18"/>
          <w:szCs w:val="18"/>
        </w:rPr>
        <w:t xml:space="preserve"> </w:t>
      </w:r>
      <w:proofErr w:type="spellStart"/>
      <w:r w:rsidR="0084631A" w:rsidRPr="00F00EDC">
        <w:rPr>
          <w:rFonts w:asciiTheme="majorBidi" w:hAnsiTheme="majorBidi" w:cstheme="majorBidi"/>
          <w:sz w:val="18"/>
          <w:szCs w:val="18"/>
        </w:rPr>
        <w:t>kesan</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pengagregatan</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zarah</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lateks</w:t>
      </w:r>
      <w:proofErr w:type="spellEnd"/>
      <w:r w:rsidRPr="00F00EDC">
        <w:rPr>
          <w:rFonts w:asciiTheme="majorBidi" w:hAnsiTheme="majorBidi" w:cstheme="majorBidi"/>
          <w:sz w:val="18"/>
          <w:szCs w:val="18"/>
        </w:rPr>
        <w:t xml:space="preserve">, </w:t>
      </w:r>
      <w:proofErr w:type="spellStart"/>
      <w:r w:rsidR="0084631A" w:rsidRPr="00F00EDC">
        <w:rPr>
          <w:rFonts w:asciiTheme="majorBidi" w:hAnsiTheme="majorBidi" w:cstheme="majorBidi"/>
          <w:sz w:val="18"/>
          <w:szCs w:val="18"/>
        </w:rPr>
        <w:t>ke</w:t>
      </w:r>
      <w:r w:rsidRPr="00F00EDC">
        <w:rPr>
          <w:rFonts w:asciiTheme="majorBidi" w:hAnsiTheme="majorBidi" w:cstheme="majorBidi"/>
          <w:sz w:val="18"/>
          <w:szCs w:val="18"/>
        </w:rPr>
        <w:t>mungkin</w:t>
      </w:r>
      <w:r w:rsidR="0084631A" w:rsidRPr="00F00EDC">
        <w:rPr>
          <w:rFonts w:asciiTheme="majorBidi" w:hAnsiTheme="majorBidi" w:cstheme="majorBidi"/>
          <w:sz w:val="18"/>
          <w:szCs w:val="18"/>
        </w:rPr>
        <w:t>an</w:t>
      </w:r>
      <w:proofErr w:type="spellEnd"/>
      <w:r w:rsidR="0084631A" w:rsidRPr="00F00EDC">
        <w:rPr>
          <w:rFonts w:asciiTheme="majorBidi" w:hAnsiTheme="majorBidi" w:cstheme="majorBidi"/>
          <w:sz w:val="18"/>
          <w:szCs w:val="18"/>
        </w:rPr>
        <w:t xml:space="preserve"> </w:t>
      </w:r>
      <w:proofErr w:type="spellStart"/>
      <w:r w:rsidR="0084631A" w:rsidRPr="00F00EDC">
        <w:rPr>
          <w:rFonts w:asciiTheme="majorBidi" w:hAnsiTheme="majorBidi" w:cstheme="majorBidi"/>
          <w:sz w:val="18"/>
          <w:szCs w:val="18"/>
        </w:rPr>
        <w:t>disebabkan</w:t>
      </w:r>
      <w:proofErr w:type="spellEnd"/>
      <w:r w:rsidR="0084631A" w:rsidRPr="00F00EDC">
        <w:rPr>
          <w:rFonts w:asciiTheme="majorBidi" w:hAnsiTheme="majorBidi" w:cstheme="majorBidi"/>
          <w:sz w:val="18"/>
          <w:szCs w:val="18"/>
        </w:rPr>
        <w:t xml:space="preserve"> </w:t>
      </w:r>
      <w:proofErr w:type="spellStart"/>
      <w:r w:rsidR="0084631A" w:rsidRPr="00F00EDC">
        <w:rPr>
          <w:rFonts w:asciiTheme="majorBidi" w:hAnsiTheme="majorBidi" w:cstheme="majorBidi"/>
          <w:sz w:val="18"/>
          <w:szCs w:val="18"/>
        </w:rPr>
        <w:t>oleh</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penyingkiran</w:t>
      </w:r>
      <w:proofErr w:type="spellEnd"/>
      <w:r w:rsidRPr="00F00EDC">
        <w:rPr>
          <w:rFonts w:asciiTheme="majorBidi" w:hAnsiTheme="majorBidi" w:cstheme="majorBidi"/>
          <w:sz w:val="18"/>
          <w:szCs w:val="18"/>
        </w:rPr>
        <w:t xml:space="preserve"> protein </w:t>
      </w:r>
      <w:proofErr w:type="spellStart"/>
      <w:r w:rsidR="0084631A" w:rsidRPr="00F00EDC">
        <w:rPr>
          <w:rFonts w:asciiTheme="majorBidi" w:hAnsiTheme="majorBidi" w:cstheme="majorBidi"/>
          <w:sz w:val="18"/>
          <w:szCs w:val="18"/>
        </w:rPr>
        <w:t>lateks</w:t>
      </w:r>
      <w:proofErr w:type="spellEnd"/>
      <w:r w:rsidRPr="00F00EDC">
        <w:rPr>
          <w:rFonts w:asciiTheme="majorBidi" w:hAnsiTheme="majorBidi" w:cstheme="majorBidi"/>
          <w:sz w:val="18"/>
          <w:szCs w:val="18"/>
        </w:rPr>
        <w:t xml:space="preserve"> yang </w:t>
      </w:r>
      <w:proofErr w:type="spellStart"/>
      <w:r w:rsidRPr="00F00EDC">
        <w:rPr>
          <w:rFonts w:asciiTheme="majorBidi" w:hAnsiTheme="majorBidi" w:cstheme="majorBidi"/>
          <w:sz w:val="18"/>
          <w:szCs w:val="18"/>
        </w:rPr>
        <w:t>membantu</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dalam</w:t>
      </w:r>
      <w:proofErr w:type="spellEnd"/>
      <w:r w:rsidRPr="00F00EDC">
        <w:rPr>
          <w:rFonts w:asciiTheme="majorBidi" w:hAnsiTheme="majorBidi" w:cstheme="majorBidi"/>
          <w:sz w:val="18"/>
          <w:szCs w:val="18"/>
        </w:rPr>
        <w:t xml:space="preserve"> </w:t>
      </w:r>
      <w:proofErr w:type="spellStart"/>
      <w:r w:rsidR="00093790" w:rsidRPr="00F00EDC">
        <w:rPr>
          <w:rFonts w:asciiTheme="majorBidi" w:hAnsiTheme="majorBidi" w:cstheme="majorBidi"/>
          <w:sz w:val="18"/>
          <w:szCs w:val="18"/>
        </w:rPr>
        <w:t>kestabilan</w:t>
      </w:r>
      <w:proofErr w:type="spellEnd"/>
      <w:r w:rsidR="00093790" w:rsidRPr="00F00EDC">
        <w:rPr>
          <w:rFonts w:asciiTheme="majorBidi" w:hAnsiTheme="majorBidi" w:cstheme="majorBidi"/>
          <w:sz w:val="18"/>
          <w:szCs w:val="18"/>
        </w:rPr>
        <w:t xml:space="preserve"> </w:t>
      </w:r>
      <w:proofErr w:type="spellStart"/>
      <w:r w:rsidR="00093790" w:rsidRPr="00F00EDC">
        <w:rPr>
          <w:rFonts w:asciiTheme="majorBidi" w:hAnsiTheme="majorBidi" w:cstheme="majorBidi"/>
          <w:sz w:val="18"/>
          <w:szCs w:val="18"/>
        </w:rPr>
        <w:t>koloid</w:t>
      </w:r>
      <w:proofErr w:type="spellEnd"/>
      <w:r w:rsidR="00093790" w:rsidRPr="00F00EDC">
        <w:rPr>
          <w:rFonts w:asciiTheme="majorBidi" w:hAnsiTheme="majorBidi" w:cstheme="majorBidi"/>
          <w:sz w:val="18"/>
          <w:szCs w:val="18"/>
        </w:rPr>
        <w:t xml:space="preserve"> </w:t>
      </w:r>
      <w:proofErr w:type="spellStart"/>
      <w:r w:rsidR="0084631A" w:rsidRPr="00F00EDC">
        <w:rPr>
          <w:rFonts w:asciiTheme="majorBidi" w:hAnsiTheme="majorBidi" w:cstheme="majorBidi"/>
          <w:sz w:val="18"/>
          <w:szCs w:val="18"/>
        </w:rPr>
        <w:t>lateks</w:t>
      </w:r>
      <w:proofErr w:type="spellEnd"/>
      <w:r w:rsidR="0084631A" w:rsidRPr="00F00EDC">
        <w:rPr>
          <w:rFonts w:asciiTheme="majorBidi" w:hAnsiTheme="majorBidi" w:cstheme="majorBidi"/>
          <w:sz w:val="18"/>
          <w:szCs w:val="18"/>
        </w:rPr>
        <w:t xml:space="preserve">. </w:t>
      </w:r>
      <w:proofErr w:type="spellStart"/>
      <w:r w:rsidR="0084631A" w:rsidRPr="00F00EDC">
        <w:rPr>
          <w:rFonts w:asciiTheme="majorBidi" w:hAnsiTheme="majorBidi" w:cstheme="majorBidi"/>
          <w:sz w:val="18"/>
          <w:szCs w:val="18"/>
        </w:rPr>
        <w:t>Oleh</w:t>
      </w:r>
      <w:proofErr w:type="spellEnd"/>
      <w:r w:rsidR="0084631A" w:rsidRPr="00F00EDC">
        <w:rPr>
          <w:rFonts w:asciiTheme="majorBidi" w:hAnsiTheme="majorBidi" w:cstheme="majorBidi"/>
          <w:sz w:val="18"/>
          <w:szCs w:val="18"/>
        </w:rPr>
        <w:t xml:space="preserve"> yang </w:t>
      </w:r>
      <w:proofErr w:type="spellStart"/>
      <w:r w:rsidR="0084631A" w:rsidRPr="00F00EDC">
        <w:rPr>
          <w:rFonts w:asciiTheme="majorBidi" w:hAnsiTheme="majorBidi" w:cstheme="majorBidi"/>
          <w:sz w:val="18"/>
          <w:szCs w:val="18"/>
        </w:rPr>
        <w:t>demikian</w:t>
      </w:r>
      <w:proofErr w:type="spellEnd"/>
      <w:r w:rsidRPr="00F00EDC">
        <w:rPr>
          <w:rFonts w:asciiTheme="majorBidi" w:hAnsiTheme="majorBidi" w:cstheme="majorBidi"/>
          <w:sz w:val="18"/>
          <w:szCs w:val="18"/>
        </w:rPr>
        <w:t xml:space="preserve">, </w:t>
      </w:r>
      <w:proofErr w:type="spellStart"/>
      <w:r w:rsidR="0084631A" w:rsidRPr="00F00EDC">
        <w:rPr>
          <w:rFonts w:asciiTheme="majorBidi" w:hAnsiTheme="majorBidi" w:cstheme="majorBidi"/>
          <w:sz w:val="18"/>
          <w:szCs w:val="18"/>
        </w:rPr>
        <w:t>besar</w:t>
      </w:r>
      <w:proofErr w:type="spellEnd"/>
      <w:r w:rsidR="0084631A"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kemungkinan</w:t>
      </w:r>
      <w:proofErr w:type="spellEnd"/>
      <w:r w:rsidRPr="00F00EDC">
        <w:rPr>
          <w:rFonts w:asciiTheme="majorBidi" w:hAnsiTheme="majorBidi" w:cstheme="majorBidi"/>
          <w:sz w:val="18"/>
          <w:szCs w:val="18"/>
        </w:rPr>
        <w:t xml:space="preserve"> </w:t>
      </w:r>
      <w:proofErr w:type="spellStart"/>
      <w:r w:rsidR="0084631A" w:rsidRPr="00F00EDC">
        <w:rPr>
          <w:rFonts w:asciiTheme="majorBidi" w:hAnsiTheme="majorBidi" w:cstheme="majorBidi"/>
          <w:sz w:val="18"/>
          <w:szCs w:val="18"/>
        </w:rPr>
        <w:t>fungsi</w:t>
      </w:r>
      <w:proofErr w:type="spellEnd"/>
      <w:r w:rsidR="0084631A" w:rsidRPr="00F00EDC">
        <w:rPr>
          <w:rFonts w:asciiTheme="majorBidi" w:hAnsiTheme="majorBidi" w:cstheme="majorBidi"/>
          <w:sz w:val="18"/>
          <w:szCs w:val="18"/>
        </w:rPr>
        <w:t xml:space="preserve"> </w:t>
      </w:r>
      <w:proofErr w:type="spellStart"/>
      <w:r w:rsidR="0084631A" w:rsidRPr="00F00EDC">
        <w:rPr>
          <w:rFonts w:asciiTheme="majorBidi" w:hAnsiTheme="majorBidi" w:cstheme="majorBidi"/>
          <w:sz w:val="18"/>
          <w:szCs w:val="18"/>
        </w:rPr>
        <w:t>utama</w:t>
      </w:r>
      <w:proofErr w:type="spellEnd"/>
      <w:r w:rsidR="0084631A" w:rsidRPr="00F00EDC">
        <w:rPr>
          <w:rFonts w:asciiTheme="majorBidi" w:hAnsiTheme="majorBidi" w:cstheme="majorBidi"/>
          <w:sz w:val="18"/>
          <w:szCs w:val="18"/>
        </w:rPr>
        <w:t xml:space="preserve"> </w:t>
      </w:r>
      <w:r w:rsidRPr="00F00EDC">
        <w:rPr>
          <w:rFonts w:asciiTheme="majorBidi" w:hAnsiTheme="majorBidi" w:cstheme="majorBidi"/>
          <w:sz w:val="18"/>
          <w:szCs w:val="18"/>
        </w:rPr>
        <w:t xml:space="preserve">urea </w:t>
      </w:r>
      <w:proofErr w:type="spellStart"/>
      <w:r w:rsidRPr="00F00EDC">
        <w:rPr>
          <w:rFonts w:asciiTheme="majorBidi" w:hAnsiTheme="majorBidi" w:cstheme="majorBidi"/>
          <w:sz w:val="18"/>
          <w:szCs w:val="18"/>
        </w:rPr>
        <w:t>semasa</w:t>
      </w:r>
      <w:proofErr w:type="spellEnd"/>
      <w:r w:rsidRPr="00F00EDC">
        <w:rPr>
          <w:rFonts w:asciiTheme="majorBidi" w:hAnsiTheme="majorBidi" w:cstheme="majorBidi"/>
          <w:sz w:val="18"/>
          <w:szCs w:val="18"/>
        </w:rPr>
        <w:t xml:space="preserve"> proses </w:t>
      </w:r>
      <w:proofErr w:type="spellStart"/>
      <w:r w:rsidR="0084631A" w:rsidRPr="00F00EDC">
        <w:rPr>
          <w:rFonts w:asciiTheme="majorBidi" w:hAnsiTheme="majorBidi" w:cstheme="majorBidi"/>
          <w:sz w:val="18"/>
          <w:szCs w:val="18"/>
        </w:rPr>
        <w:t>penyahprotein</w:t>
      </w:r>
      <w:proofErr w:type="spellEnd"/>
      <w:r w:rsidR="0084631A" w:rsidRPr="00F00EDC">
        <w:rPr>
          <w:rFonts w:asciiTheme="majorBidi" w:hAnsiTheme="majorBidi" w:cstheme="majorBidi"/>
          <w:sz w:val="18"/>
          <w:szCs w:val="18"/>
        </w:rPr>
        <w:t xml:space="preserve"> </w:t>
      </w:r>
      <w:proofErr w:type="spellStart"/>
      <w:r w:rsidR="0084631A" w:rsidRPr="00F00EDC">
        <w:rPr>
          <w:rFonts w:asciiTheme="majorBidi" w:hAnsiTheme="majorBidi" w:cstheme="majorBidi"/>
          <w:sz w:val="18"/>
          <w:szCs w:val="18"/>
        </w:rPr>
        <w:t>lateks</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adalah</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sebagai</w:t>
      </w:r>
      <w:proofErr w:type="spellEnd"/>
      <w:r w:rsidRPr="00F00EDC">
        <w:rPr>
          <w:rFonts w:asciiTheme="majorBidi" w:hAnsiTheme="majorBidi" w:cstheme="majorBidi"/>
          <w:sz w:val="18"/>
          <w:szCs w:val="18"/>
        </w:rPr>
        <w:t xml:space="preserve"> </w:t>
      </w:r>
      <w:proofErr w:type="spellStart"/>
      <w:r w:rsidR="0084631A" w:rsidRPr="00F00EDC">
        <w:rPr>
          <w:rFonts w:asciiTheme="majorBidi" w:hAnsiTheme="majorBidi" w:cstheme="majorBidi"/>
          <w:sz w:val="18"/>
          <w:szCs w:val="18"/>
        </w:rPr>
        <w:t>ejen</w:t>
      </w:r>
      <w:proofErr w:type="spellEnd"/>
      <w:r w:rsidR="0084631A" w:rsidRPr="00F00EDC">
        <w:rPr>
          <w:rFonts w:asciiTheme="majorBidi" w:hAnsiTheme="majorBidi" w:cstheme="majorBidi"/>
          <w:sz w:val="18"/>
          <w:szCs w:val="18"/>
        </w:rPr>
        <w:t xml:space="preserve"> </w:t>
      </w:r>
      <w:proofErr w:type="spellStart"/>
      <w:r w:rsidR="0084631A" w:rsidRPr="00F00EDC">
        <w:rPr>
          <w:rFonts w:asciiTheme="majorBidi" w:hAnsiTheme="majorBidi" w:cstheme="majorBidi"/>
          <w:sz w:val="18"/>
          <w:szCs w:val="18"/>
        </w:rPr>
        <w:t>pembuka</w:t>
      </w:r>
      <w:proofErr w:type="spellEnd"/>
      <w:r w:rsidR="0084631A" w:rsidRPr="00F00EDC">
        <w:rPr>
          <w:rFonts w:asciiTheme="majorBidi" w:hAnsiTheme="majorBidi" w:cstheme="majorBidi"/>
          <w:sz w:val="18"/>
          <w:szCs w:val="18"/>
        </w:rPr>
        <w:t xml:space="preserve"> </w:t>
      </w:r>
      <w:r w:rsidRPr="00F00EDC">
        <w:rPr>
          <w:rFonts w:asciiTheme="majorBidi" w:hAnsiTheme="majorBidi" w:cstheme="majorBidi"/>
          <w:sz w:val="18"/>
          <w:szCs w:val="18"/>
        </w:rPr>
        <w:t xml:space="preserve">protein </w:t>
      </w:r>
      <w:proofErr w:type="spellStart"/>
      <w:r w:rsidRPr="00F00EDC">
        <w:rPr>
          <w:rFonts w:asciiTheme="majorBidi" w:hAnsiTheme="majorBidi" w:cstheme="majorBidi"/>
          <w:sz w:val="18"/>
          <w:szCs w:val="18"/>
        </w:rPr>
        <w:t>manakala</w:t>
      </w:r>
      <w:proofErr w:type="spellEnd"/>
      <w:r w:rsidRPr="00F00EDC">
        <w:rPr>
          <w:rFonts w:asciiTheme="majorBidi" w:hAnsiTheme="majorBidi" w:cstheme="majorBidi"/>
          <w:sz w:val="18"/>
          <w:szCs w:val="18"/>
        </w:rPr>
        <w:t xml:space="preserve"> SDS </w:t>
      </w:r>
      <w:proofErr w:type="spellStart"/>
      <w:r w:rsidRPr="00F00EDC">
        <w:rPr>
          <w:rFonts w:asciiTheme="majorBidi" w:hAnsiTheme="majorBidi" w:cstheme="majorBidi"/>
          <w:sz w:val="18"/>
          <w:szCs w:val="18"/>
        </w:rPr>
        <w:t>berfungsi</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sebagai</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penstabil</w:t>
      </w:r>
      <w:proofErr w:type="spellEnd"/>
      <w:r w:rsidRPr="00F00EDC">
        <w:rPr>
          <w:rFonts w:asciiTheme="majorBidi" w:hAnsiTheme="majorBidi" w:cstheme="majorBidi"/>
          <w:sz w:val="18"/>
          <w:szCs w:val="18"/>
        </w:rPr>
        <w:t xml:space="preserve"> </w:t>
      </w:r>
      <w:proofErr w:type="spellStart"/>
      <w:r w:rsidR="00093790" w:rsidRPr="00F00EDC">
        <w:rPr>
          <w:rFonts w:asciiTheme="majorBidi" w:hAnsiTheme="majorBidi" w:cstheme="majorBidi"/>
          <w:sz w:val="18"/>
          <w:szCs w:val="18"/>
        </w:rPr>
        <w:t>lateks</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tanpa</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kesan</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ketara</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pada</w:t>
      </w:r>
      <w:proofErr w:type="spellEnd"/>
      <w:r w:rsidRPr="00F00EDC">
        <w:rPr>
          <w:rFonts w:asciiTheme="majorBidi" w:hAnsiTheme="majorBidi" w:cstheme="majorBidi"/>
          <w:sz w:val="18"/>
          <w:szCs w:val="18"/>
        </w:rPr>
        <w:t xml:space="preserve"> </w:t>
      </w:r>
      <w:proofErr w:type="spellStart"/>
      <w:r w:rsidRPr="00F00EDC">
        <w:rPr>
          <w:rFonts w:asciiTheme="majorBidi" w:hAnsiTheme="majorBidi" w:cstheme="majorBidi"/>
          <w:sz w:val="18"/>
          <w:szCs w:val="18"/>
        </w:rPr>
        <w:t>penyingkiran</w:t>
      </w:r>
      <w:proofErr w:type="spellEnd"/>
      <w:r w:rsidRPr="00F00EDC">
        <w:rPr>
          <w:rFonts w:asciiTheme="majorBidi" w:hAnsiTheme="majorBidi" w:cstheme="majorBidi"/>
          <w:sz w:val="18"/>
          <w:szCs w:val="18"/>
        </w:rPr>
        <w:t xml:space="preserve"> protein </w:t>
      </w:r>
      <w:proofErr w:type="spellStart"/>
      <w:r w:rsidR="00093790" w:rsidRPr="00F00EDC">
        <w:rPr>
          <w:rFonts w:asciiTheme="majorBidi" w:hAnsiTheme="majorBidi" w:cstheme="majorBidi"/>
          <w:sz w:val="18"/>
          <w:szCs w:val="18"/>
        </w:rPr>
        <w:t>lateks</w:t>
      </w:r>
      <w:proofErr w:type="spellEnd"/>
      <w:r w:rsidRPr="00F00EDC">
        <w:rPr>
          <w:rFonts w:asciiTheme="majorBidi" w:hAnsiTheme="majorBidi" w:cstheme="majorBidi"/>
          <w:sz w:val="18"/>
          <w:szCs w:val="18"/>
        </w:rPr>
        <w:t>.</w:t>
      </w:r>
      <w:r w:rsidR="00BB18F2">
        <w:rPr>
          <w:rFonts w:asciiTheme="majorBidi" w:hAnsiTheme="majorBidi" w:cstheme="majorBidi"/>
          <w:sz w:val="18"/>
          <w:szCs w:val="18"/>
        </w:rPr>
        <w:t xml:space="preserve"> </w:t>
      </w:r>
    </w:p>
    <w:p w:rsidR="000A0020" w:rsidRPr="00F00EDC" w:rsidRDefault="000A0020" w:rsidP="00F00EDC">
      <w:pPr>
        <w:pStyle w:val="NoSpacing"/>
        <w:jc w:val="both"/>
        <w:rPr>
          <w:rFonts w:asciiTheme="majorBidi" w:hAnsiTheme="majorBidi" w:cstheme="majorBidi"/>
          <w:sz w:val="18"/>
          <w:szCs w:val="18"/>
        </w:rPr>
      </w:pPr>
    </w:p>
    <w:p w:rsidR="000A0020" w:rsidRPr="00F00EDC" w:rsidRDefault="000A0020" w:rsidP="00F00EDC">
      <w:pPr>
        <w:pStyle w:val="NoSpacing"/>
        <w:jc w:val="both"/>
        <w:rPr>
          <w:rFonts w:asciiTheme="majorBidi" w:hAnsiTheme="majorBidi" w:cstheme="majorBidi"/>
          <w:sz w:val="18"/>
          <w:szCs w:val="18"/>
        </w:rPr>
      </w:pPr>
      <w:r w:rsidRPr="00F00EDC">
        <w:rPr>
          <w:rFonts w:asciiTheme="majorBidi" w:hAnsiTheme="majorBidi" w:cstheme="majorBidi"/>
          <w:b/>
          <w:bCs/>
          <w:sz w:val="18"/>
          <w:szCs w:val="18"/>
        </w:rPr>
        <w:t xml:space="preserve">Kata </w:t>
      </w:r>
      <w:proofErr w:type="spellStart"/>
      <w:r w:rsidRPr="00F00EDC">
        <w:rPr>
          <w:rFonts w:asciiTheme="majorBidi" w:hAnsiTheme="majorBidi" w:cstheme="majorBidi"/>
          <w:b/>
          <w:bCs/>
          <w:sz w:val="18"/>
          <w:szCs w:val="18"/>
        </w:rPr>
        <w:t>kunci</w:t>
      </w:r>
      <w:proofErr w:type="spellEnd"/>
      <w:r w:rsidRPr="00F00EDC">
        <w:rPr>
          <w:rFonts w:asciiTheme="majorBidi" w:hAnsiTheme="majorBidi" w:cstheme="majorBidi"/>
          <w:b/>
          <w:bCs/>
          <w:sz w:val="18"/>
          <w:szCs w:val="18"/>
        </w:rPr>
        <w:t>:</w:t>
      </w:r>
      <w:r w:rsidRPr="00F00EDC">
        <w:rPr>
          <w:rFonts w:asciiTheme="majorBidi" w:hAnsiTheme="majorBidi" w:cstheme="majorBidi"/>
          <w:sz w:val="18"/>
          <w:szCs w:val="18"/>
        </w:rPr>
        <w:t xml:space="preserve"> </w:t>
      </w:r>
      <w:r w:rsidR="00093790" w:rsidRPr="00F00EDC">
        <w:rPr>
          <w:rFonts w:asciiTheme="majorBidi" w:hAnsiTheme="majorBidi" w:cstheme="majorBidi"/>
          <w:sz w:val="18"/>
          <w:szCs w:val="18"/>
        </w:rPr>
        <w:t xml:space="preserve">Urea, </w:t>
      </w:r>
      <w:r w:rsidR="00BB18F2">
        <w:rPr>
          <w:rFonts w:asciiTheme="majorBidi" w:hAnsiTheme="majorBidi" w:cstheme="majorBidi"/>
          <w:sz w:val="18"/>
          <w:szCs w:val="18"/>
        </w:rPr>
        <w:t xml:space="preserve">sodium </w:t>
      </w:r>
      <w:proofErr w:type="spellStart"/>
      <w:r w:rsidR="00BB18F2">
        <w:rPr>
          <w:rFonts w:asciiTheme="majorBidi" w:hAnsiTheme="majorBidi" w:cstheme="majorBidi"/>
          <w:sz w:val="18"/>
          <w:szCs w:val="18"/>
        </w:rPr>
        <w:t>dodekil</w:t>
      </w:r>
      <w:proofErr w:type="spellEnd"/>
      <w:r w:rsidR="00BB18F2">
        <w:rPr>
          <w:rFonts w:asciiTheme="majorBidi" w:hAnsiTheme="majorBidi" w:cstheme="majorBidi"/>
          <w:sz w:val="18"/>
          <w:szCs w:val="18"/>
        </w:rPr>
        <w:t xml:space="preserve"> </w:t>
      </w:r>
      <w:proofErr w:type="spellStart"/>
      <w:r w:rsidR="00BB18F2">
        <w:rPr>
          <w:rFonts w:asciiTheme="majorBidi" w:hAnsiTheme="majorBidi" w:cstheme="majorBidi"/>
          <w:sz w:val="18"/>
          <w:szCs w:val="18"/>
        </w:rPr>
        <w:t>sulfat</w:t>
      </w:r>
      <w:proofErr w:type="spellEnd"/>
      <w:r w:rsidR="00BB18F2">
        <w:rPr>
          <w:rFonts w:asciiTheme="majorBidi" w:hAnsiTheme="majorBidi" w:cstheme="majorBidi"/>
          <w:sz w:val="18"/>
          <w:szCs w:val="18"/>
        </w:rPr>
        <w:t xml:space="preserve">, </w:t>
      </w:r>
      <w:proofErr w:type="spellStart"/>
      <w:r w:rsidR="00BB18F2">
        <w:rPr>
          <w:rFonts w:asciiTheme="majorBidi" w:hAnsiTheme="majorBidi" w:cstheme="majorBidi"/>
          <w:sz w:val="18"/>
          <w:szCs w:val="18"/>
        </w:rPr>
        <w:t>penyahprotein</w:t>
      </w:r>
      <w:proofErr w:type="spellEnd"/>
      <w:r w:rsidR="00BB18F2">
        <w:rPr>
          <w:rFonts w:asciiTheme="majorBidi" w:hAnsiTheme="majorBidi" w:cstheme="majorBidi"/>
          <w:sz w:val="18"/>
          <w:szCs w:val="18"/>
        </w:rPr>
        <w:t xml:space="preserve">, </w:t>
      </w:r>
      <w:proofErr w:type="spellStart"/>
      <w:r w:rsidR="00BB18F2">
        <w:rPr>
          <w:rFonts w:asciiTheme="majorBidi" w:hAnsiTheme="majorBidi" w:cstheme="majorBidi"/>
          <w:sz w:val="18"/>
          <w:szCs w:val="18"/>
        </w:rPr>
        <w:t>potensi</w:t>
      </w:r>
      <w:proofErr w:type="spellEnd"/>
      <w:r w:rsidR="00BB18F2">
        <w:rPr>
          <w:rFonts w:asciiTheme="majorBidi" w:hAnsiTheme="majorBidi" w:cstheme="majorBidi"/>
          <w:sz w:val="18"/>
          <w:szCs w:val="18"/>
        </w:rPr>
        <w:t xml:space="preserve"> zeta, </w:t>
      </w:r>
      <w:proofErr w:type="spellStart"/>
      <w:r w:rsidR="00BB18F2" w:rsidRPr="00BB18F2">
        <w:rPr>
          <w:rFonts w:asciiTheme="majorBidi" w:hAnsiTheme="majorBidi" w:cstheme="majorBidi"/>
          <w:sz w:val="18"/>
          <w:szCs w:val="18"/>
        </w:rPr>
        <w:t>pengimbas</w:t>
      </w:r>
      <w:proofErr w:type="spellEnd"/>
      <w:r w:rsidR="00BB18F2" w:rsidRPr="00BB18F2">
        <w:rPr>
          <w:rFonts w:asciiTheme="majorBidi" w:hAnsiTheme="majorBidi" w:cstheme="majorBidi"/>
          <w:sz w:val="18"/>
          <w:szCs w:val="18"/>
        </w:rPr>
        <w:t xml:space="preserve"> </w:t>
      </w:r>
      <w:proofErr w:type="spellStart"/>
      <w:r w:rsidR="00BB18F2" w:rsidRPr="00BB18F2">
        <w:rPr>
          <w:rFonts w:asciiTheme="majorBidi" w:hAnsiTheme="majorBidi" w:cstheme="majorBidi"/>
          <w:sz w:val="18"/>
          <w:szCs w:val="18"/>
        </w:rPr>
        <w:t>persekitaran</w:t>
      </w:r>
      <w:proofErr w:type="spellEnd"/>
      <w:r w:rsidR="00BB18F2" w:rsidRPr="00BB18F2">
        <w:rPr>
          <w:rFonts w:asciiTheme="majorBidi" w:hAnsiTheme="majorBidi" w:cstheme="majorBidi"/>
          <w:sz w:val="18"/>
          <w:szCs w:val="18"/>
        </w:rPr>
        <w:t xml:space="preserve"> </w:t>
      </w:r>
      <w:proofErr w:type="spellStart"/>
      <w:r w:rsidR="00BB18F2" w:rsidRPr="00BB18F2">
        <w:rPr>
          <w:rFonts w:asciiTheme="majorBidi" w:hAnsiTheme="majorBidi" w:cstheme="majorBidi"/>
          <w:sz w:val="18"/>
          <w:szCs w:val="18"/>
        </w:rPr>
        <w:t>mikroskopi</w:t>
      </w:r>
      <w:proofErr w:type="spellEnd"/>
      <w:r w:rsidR="00BB18F2" w:rsidRPr="00BB18F2">
        <w:rPr>
          <w:rFonts w:asciiTheme="majorBidi" w:hAnsiTheme="majorBidi" w:cstheme="majorBidi"/>
          <w:sz w:val="18"/>
          <w:szCs w:val="18"/>
        </w:rPr>
        <w:t xml:space="preserve"> </w:t>
      </w:r>
      <w:proofErr w:type="spellStart"/>
      <w:r w:rsidR="00BB18F2" w:rsidRPr="00BB18F2">
        <w:rPr>
          <w:rFonts w:asciiTheme="majorBidi" w:hAnsiTheme="majorBidi" w:cstheme="majorBidi"/>
          <w:sz w:val="18"/>
          <w:szCs w:val="18"/>
        </w:rPr>
        <w:t>elektron</w:t>
      </w:r>
      <w:proofErr w:type="spellEnd"/>
    </w:p>
    <w:p w:rsidR="000A0020" w:rsidRPr="002E2A39" w:rsidRDefault="000A0020" w:rsidP="00203F13">
      <w:pPr>
        <w:spacing w:after="0" w:line="240" w:lineRule="auto"/>
        <w:jc w:val="both"/>
        <w:rPr>
          <w:rFonts w:ascii="Times New Roman" w:hAnsi="Times New Roman" w:cs="Times New Roman"/>
          <w:b/>
          <w:sz w:val="24"/>
          <w:szCs w:val="24"/>
        </w:rPr>
      </w:pPr>
    </w:p>
    <w:p w:rsidR="001469D6" w:rsidRPr="00F00EDC" w:rsidRDefault="002F14E9" w:rsidP="00F00EDC">
      <w:pPr>
        <w:pStyle w:val="NoSpacing"/>
        <w:jc w:val="center"/>
        <w:rPr>
          <w:rFonts w:asciiTheme="majorBidi" w:hAnsiTheme="majorBidi" w:cstheme="majorBidi"/>
          <w:b/>
          <w:bCs/>
          <w:sz w:val="20"/>
          <w:szCs w:val="20"/>
        </w:rPr>
      </w:pPr>
      <w:r w:rsidRPr="00F00EDC">
        <w:rPr>
          <w:rFonts w:asciiTheme="majorBidi" w:hAnsiTheme="majorBidi" w:cstheme="majorBidi"/>
          <w:b/>
          <w:bCs/>
          <w:sz w:val="20"/>
          <w:szCs w:val="20"/>
        </w:rPr>
        <w:t>Introduction</w:t>
      </w:r>
    </w:p>
    <w:p w:rsidR="00E80509" w:rsidRPr="00F00EDC" w:rsidRDefault="00F15C51" w:rsidP="00F00EDC">
      <w:pPr>
        <w:pStyle w:val="NoSpacing"/>
        <w:jc w:val="both"/>
        <w:rPr>
          <w:rFonts w:asciiTheme="majorBidi" w:hAnsiTheme="majorBidi" w:cstheme="majorBidi"/>
          <w:sz w:val="20"/>
          <w:szCs w:val="20"/>
        </w:rPr>
      </w:pPr>
      <w:r w:rsidRPr="00F00EDC">
        <w:rPr>
          <w:rFonts w:asciiTheme="majorBidi" w:hAnsiTheme="majorBidi" w:cstheme="majorBidi"/>
          <w:sz w:val="20"/>
          <w:szCs w:val="20"/>
        </w:rPr>
        <w:t>Natural rubber</w:t>
      </w:r>
      <w:r w:rsidR="00E7422A" w:rsidRPr="00F00EDC">
        <w:rPr>
          <w:rFonts w:asciiTheme="majorBidi" w:hAnsiTheme="majorBidi" w:cstheme="majorBidi"/>
          <w:sz w:val="20"/>
          <w:szCs w:val="20"/>
        </w:rPr>
        <w:t xml:space="preserve"> (NR) </w:t>
      </w:r>
      <w:r w:rsidRPr="00F00EDC">
        <w:rPr>
          <w:rFonts w:asciiTheme="majorBidi" w:hAnsiTheme="majorBidi" w:cstheme="majorBidi"/>
          <w:sz w:val="20"/>
          <w:szCs w:val="20"/>
        </w:rPr>
        <w:t>latex in general can be defin</w:t>
      </w:r>
      <w:r w:rsidR="005D06D3" w:rsidRPr="00F00EDC">
        <w:rPr>
          <w:rFonts w:asciiTheme="majorBidi" w:hAnsiTheme="majorBidi" w:cstheme="majorBidi"/>
          <w:sz w:val="20"/>
          <w:szCs w:val="20"/>
        </w:rPr>
        <w:t>ed as a material that consists</w:t>
      </w:r>
      <w:r w:rsidRPr="00F00EDC">
        <w:rPr>
          <w:rFonts w:asciiTheme="majorBidi" w:hAnsiTheme="majorBidi" w:cstheme="majorBidi"/>
          <w:sz w:val="20"/>
          <w:szCs w:val="20"/>
        </w:rPr>
        <w:t xml:space="preserve"> stable dispersion of polyisoprene rubber (hydrocarbon) and a large number of non-rubber constituents mainly carbohydrates, lipids, and proteins in an aqueous serum phase.</w:t>
      </w:r>
      <w:r w:rsidR="002D7561" w:rsidRPr="00F00EDC">
        <w:rPr>
          <w:rFonts w:asciiTheme="majorBidi" w:hAnsiTheme="majorBidi" w:cstheme="majorBidi"/>
          <w:sz w:val="20"/>
          <w:szCs w:val="20"/>
        </w:rPr>
        <w:t xml:space="preserve"> The</w:t>
      </w:r>
      <w:r w:rsidR="003907CB" w:rsidRPr="00F00EDC">
        <w:rPr>
          <w:rFonts w:asciiTheme="majorBidi" w:hAnsiTheme="majorBidi" w:cstheme="majorBidi"/>
          <w:sz w:val="20"/>
          <w:szCs w:val="20"/>
        </w:rPr>
        <w:t>se</w:t>
      </w:r>
      <w:r w:rsidR="002D7561" w:rsidRPr="00F00EDC">
        <w:rPr>
          <w:rFonts w:asciiTheme="majorBidi" w:hAnsiTheme="majorBidi" w:cstheme="majorBidi"/>
          <w:sz w:val="20"/>
          <w:szCs w:val="20"/>
        </w:rPr>
        <w:t xml:space="preserve"> non-rubber constituents </w:t>
      </w:r>
      <w:r w:rsidR="005D06D3" w:rsidRPr="00F00EDC">
        <w:rPr>
          <w:rFonts w:asciiTheme="majorBidi" w:hAnsiTheme="majorBidi" w:cstheme="majorBidi"/>
          <w:sz w:val="20"/>
          <w:szCs w:val="20"/>
        </w:rPr>
        <w:t>are</w:t>
      </w:r>
      <w:r w:rsidR="00E7422A" w:rsidRPr="00F00EDC">
        <w:rPr>
          <w:rFonts w:asciiTheme="majorBidi" w:hAnsiTheme="majorBidi" w:cstheme="majorBidi"/>
          <w:sz w:val="20"/>
          <w:szCs w:val="20"/>
        </w:rPr>
        <w:t xml:space="preserve"> </w:t>
      </w:r>
      <w:r w:rsidR="003907CB" w:rsidRPr="00F00EDC">
        <w:rPr>
          <w:rFonts w:asciiTheme="majorBidi" w:hAnsiTheme="majorBidi" w:cstheme="majorBidi"/>
          <w:sz w:val="20"/>
          <w:szCs w:val="20"/>
        </w:rPr>
        <w:t>dissolve</w:t>
      </w:r>
      <w:r w:rsidR="00E7422A" w:rsidRPr="00F00EDC">
        <w:rPr>
          <w:rFonts w:asciiTheme="majorBidi" w:hAnsiTheme="majorBidi" w:cstheme="majorBidi"/>
          <w:sz w:val="20"/>
          <w:szCs w:val="20"/>
        </w:rPr>
        <w:t>d</w:t>
      </w:r>
      <w:r w:rsidR="003907CB" w:rsidRPr="00F00EDC">
        <w:rPr>
          <w:rFonts w:asciiTheme="majorBidi" w:hAnsiTheme="majorBidi" w:cstheme="majorBidi"/>
          <w:sz w:val="20"/>
          <w:szCs w:val="20"/>
        </w:rPr>
        <w:t xml:space="preserve">, freely </w:t>
      </w:r>
      <w:r w:rsidR="002D7561" w:rsidRPr="00F00EDC">
        <w:rPr>
          <w:rFonts w:asciiTheme="majorBidi" w:hAnsiTheme="majorBidi" w:cstheme="majorBidi"/>
          <w:sz w:val="20"/>
          <w:szCs w:val="20"/>
        </w:rPr>
        <w:t xml:space="preserve">suspended in the aqueous phase </w:t>
      </w:r>
      <w:r w:rsidR="003907CB" w:rsidRPr="00F00EDC">
        <w:rPr>
          <w:rFonts w:asciiTheme="majorBidi" w:hAnsiTheme="majorBidi" w:cstheme="majorBidi"/>
          <w:sz w:val="20"/>
          <w:szCs w:val="20"/>
        </w:rPr>
        <w:t xml:space="preserve">or </w:t>
      </w:r>
      <w:r w:rsidR="00A5610C" w:rsidRPr="00F00EDC">
        <w:rPr>
          <w:rFonts w:asciiTheme="majorBidi" w:hAnsiTheme="majorBidi" w:cstheme="majorBidi"/>
          <w:sz w:val="20"/>
          <w:szCs w:val="20"/>
        </w:rPr>
        <w:t>ab</w:t>
      </w:r>
      <w:r w:rsidR="002D7561" w:rsidRPr="00F00EDC">
        <w:rPr>
          <w:rFonts w:asciiTheme="majorBidi" w:hAnsiTheme="majorBidi" w:cstheme="majorBidi"/>
          <w:sz w:val="20"/>
          <w:szCs w:val="20"/>
        </w:rPr>
        <w:t>sorbed on the surface of rubber particle</w:t>
      </w:r>
      <w:r w:rsidR="003907CB" w:rsidRPr="00F00EDC">
        <w:rPr>
          <w:rFonts w:asciiTheme="majorBidi" w:hAnsiTheme="majorBidi" w:cstheme="majorBidi"/>
          <w:sz w:val="20"/>
          <w:szCs w:val="20"/>
        </w:rPr>
        <w:t>s</w:t>
      </w:r>
      <w:r w:rsidR="00B775A8" w:rsidRPr="00F00EDC">
        <w:rPr>
          <w:rFonts w:asciiTheme="majorBidi" w:hAnsiTheme="majorBidi" w:cstheme="majorBidi"/>
          <w:sz w:val="20"/>
          <w:szCs w:val="20"/>
        </w:rPr>
        <w:t xml:space="preserve"> [</w:t>
      </w:r>
      <w:r w:rsidR="004225D5" w:rsidRPr="00F00EDC">
        <w:rPr>
          <w:rFonts w:asciiTheme="majorBidi" w:hAnsiTheme="majorBidi" w:cstheme="majorBidi"/>
          <w:sz w:val="20"/>
          <w:szCs w:val="20"/>
        </w:rPr>
        <w:t>1-3</w:t>
      </w:r>
      <w:r w:rsidR="00B775A8" w:rsidRPr="00F00EDC">
        <w:rPr>
          <w:rFonts w:asciiTheme="majorBidi" w:hAnsiTheme="majorBidi" w:cstheme="majorBidi"/>
          <w:sz w:val="20"/>
          <w:szCs w:val="20"/>
        </w:rPr>
        <w:t>]</w:t>
      </w:r>
      <w:r w:rsidR="002D7561" w:rsidRPr="00F00EDC">
        <w:rPr>
          <w:rFonts w:asciiTheme="majorBidi" w:hAnsiTheme="majorBidi" w:cstheme="majorBidi"/>
          <w:sz w:val="20"/>
          <w:szCs w:val="20"/>
        </w:rPr>
        <w:t xml:space="preserve">. </w:t>
      </w:r>
      <w:r w:rsidR="003907CB" w:rsidRPr="00F00EDC">
        <w:rPr>
          <w:rFonts w:asciiTheme="majorBidi" w:hAnsiTheme="majorBidi" w:cstheme="majorBidi"/>
          <w:sz w:val="20"/>
          <w:szCs w:val="20"/>
        </w:rPr>
        <w:t>During</w:t>
      </w:r>
      <w:r w:rsidR="00E7422A" w:rsidRPr="00F00EDC">
        <w:rPr>
          <w:rFonts w:asciiTheme="majorBidi" w:hAnsiTheme="majorBidi" w:cstheme="majorBidi"/>
          <w:sz w:val="20"/>
          <w:szCs w:val="20"/>
        </w:rPr>
        <w:t xml:space="preserve"> latex concentrate</w:t>
      </w:r>
      <w:r w:rsidR="003907CB" w:rsidRPr="00F00EDC">
        <w:rPr>
          <w:rFonts w:asciiTheme="majorBidi" w:hAnsiTheme="majorBidi" w:cstheme="majorBidi"/>
          <w:sz w:val="20"/>
          <w:szCs w:val="20"/>
        </w:rPr>
        <w:t xml:space="preserve"> processing through centrifugation for instance, most of</w:t>
      </w:r>
      <w:r w:rsidR="00E7422A" w:rsidRPr="00F00EDC">
        <w:rPr>
          <w:rFonts w:asciiTheme="majorBidi" w:hAnsiTheme="majorBidi" w:cstheme="majorBidi"/>
          <w:sz w:val="20"/>
          <w:szCs w:val="20"/>
        </w:rPr>
        <w:t xml:space="preserve"> the</w:t>
      </w:r>
      <w:r w:rsidR="003907CB" w:rsidRPr="00F00EDC">
        <w:rPr>
          <w:rFonts w:asciiTheme="majorBidi" w:hAnsiTheme="majorBidi" w:cstheme="majorBidi"/>
          <w:sz w:val="20"/>
          <w:szCs w:val="20"/>
        </w:rPr>
        <w:t xml:space="preserve"> smaller latex </w:t>
      </w:r>
      <w:r w:rsidR="00694D2F" w:rsidRPr="00F00EDC">
        <w:rPr>
          <w:rFonts w:asciiTheme="majorBidi" w:hAnsiTheme="majorBidi" w:cstheme="majorBidi"/>
          <w:sz w:val="20"/>
          <w:szCs w:val="20"/>
        </w:rPr>
        <w:t>particle</w:t>
      </w:r>
      <w:r w:rsidR="00753B07" w:rsidRPr="00F00EDC">
        <w:rPr>
          <w:rFonts w:asciiTheme="majorBidi" w:hAnsiTheme="majorBidi" w:cstheme="majorBidi"/>
          <w:sz w:val="20"/>
          <w:szCs w:val="20"/>
        </w:rPr>
        <w:t>s</w:t>
      </w:r>
      <w:r w:rsidR="00694D2F" w:rsidRPr="00F00EDC">
        <w:rPr>
          <w:rFonts w:asciiTheme="majorBidi" w:hAnsiTheme="majorBidi" w:cstheme="majorBidi"/>
          <w:sz w:val="20"/>
          <w:szCs w:val="20"/>
        </w:rPr>
        <w:t xml:space="preserve"> are removed together with the non-rubbers presen</w:t>
      </w:r>
      <w:r w:rsidR="00E7422A" w:rsidRPr="00F00EDC">
        <w:rPr>
          <w:rFonts w:asciiTheme="majorBidi" w:hAnsiTheme="majorBidi" w:cstheme="majorBidi"/>
          <w:sz w:val="20"/>
          <w:szCs w:val="20"/>
        </w:rPr>
        <w:t>t</w:t>
      </w:r>
      <w:r w:rsidR="00694D2F" w:rsidRPr="00F00EDC">
        <w:rPr>
          <w:rFonts w:asciiTheme="majorBidi" w:hAnsiTheme="majorBidi" w:cstheme="majorBidi"/>
          <w:sz w:val="20"/>
          <w:szCs w:val="20"/>
        </w:rPr>
        <w:t xml:space="preserve"> in the serum. </w:t>
      </w:r>
      <w:r w:rsidR="00753B07" w:rsidRPr="00F00EDC">
        <w:rPr>
          <w:rFonts w:asciiTheme="majorBidi" w:hAnsiTheme="majorBidi" w:cstheme="majorBidi"/>
          <w:sz w:val="20"/>
          <w:szCs w:val="20"/>
        </w:rPr>
        <w:t xml:space="preserve">It is </w:t>
      </w:r>
      <w:r w:rsidR="00E7422A" w:rsidRPr="00F00EDC">
        <w:rPr>
          <w:rFonts w:asciiTheme="majorBidi" w:hAnsiTheme="majorBidi" w:cstheme="majorBidi"/>
          <w:sz w:val="20"/>
          <w:szCs w:val="20"/>
        </w:rPr>
        <w:t>known</w:t>
      </w:r>
      <w:r w:rsidR="008B040F" w:rsidRPr="00F00EDC">
        <w:rPr>
          <w:rFonts w:asciiTheme="majorBidi" w:hAnsiTheme="majorBidi" w:cstheme="majorBidi"/>
          <w:sz w:val="20"/>
          <w:szCs w:val="20"/>
        </w:rPr>
        <w:t xml:space="preserve"> that not all </w:t>
      </w:r>
      <w:r w:rsidR="00E7422A" w:rsidRPr="00F00EDC">
        <w:rPr>
          <w:rFonts w:asciiTheme="majorBidi" w:hAnsiTheme="majorBidi" w:cstheme="majorBidi"/>
          <w:sz w:val="20"/>
          <w:szCs w:val="20"/>
        </w:rPr>
        <w:t>non-rubbers</w:t>
      </w:r>
      <w:r w:rsidR="008B040F" w:rsidRPr="00F00EDC">
        <w:rPr>
          <w:rFonts w:asciiTheme="majorBidi" w:hAnsiTheme="majorBidi" w:cstheme="majorBidi"/>
          <w:sz w:val="20"/>
          <w:szCs w:val="20"/>
        </w:rPr>
        <w:t xml:space="preserve"> can be removed completely dur</w:t>
      </w:r>
      <w:r w:rsidR="00753B07" w:rsidRPr="00F00EDC">
        <w:rPr>
          <w:rFonts w:asciiTheme="majorBidi" w:hAnsiTheme="majorBidi" w:cstheme="majorBidi"/>
          <w:sz w:val="20"/>
          <w:szCs w:val="20"/>
        </w:rPr>
        <w:t xml:space="preserve">ing the centrifugation process </w:t>
      </w:r>
      <w:r w:rsidR="008B040F" w:rsidRPr="00F00EDC">
        <w:rPr>
          <w:rFonts w:asciiTheme="majorBidi" w:hAnsiTheme="majorBidi" w:cstheme="majorBidi"/>
          <w:sz w:val="20"/>
          <w:szCs w:val="20"/>
        </w:rPr>
        <w:t>hence commercially supplied NR</w:t>
      </w:r>
      <w:r w:rsidR="00753B07" w:rsidRPr="00F00EDC">
        <w:rPr>
          <w:rFonts w:asciiTheme="majorBidi" w:hAnsiTheme="majorBidi" w:cstheme="majorBidi"/>
          <w:sz w:val="20"/>
          <w:szCs w:val="20"/>
        </w:rPr>
        <w:t xml:space="preserve"> latex</w:t>
      </w:r>
      <w:r w:rsidR="008B040F" w:rsidRPr="00F00EDC">
        <w:rPr>
          <w:rFonts w:asciiTheme="majorBidi" w:hAnsiTheme="majorBidi" w:cstheme="majorBidi"/>
          <w:sz w:val="20"/>
          <w:szCs w:val="20"/>
        </w:rPr>
        <w:t xml:space="preserve"> still contains </w:t>
      </w:r>
      <w:r w:rsidR="00A06DF1" w:rsidRPr="00F00EDC">
        <w:rPr>
          <w:rFonts w:asciiTheme="majorBidi" w:hAnsiTheme="majorBidi" w:cstheme="majorBidi"/>
          <w:sz w:val="20"/>
          <w:szCs w:val="20"/>
        </w:rPr>
        <w:t>considerable amounts of</w:t>
      </w:r>
      <w:r w:rsidR="00753B07" w:rsidRPr="00F00EDC">
        <w:rPr>
          <w:rFonts w:asciiTheme="majorBidi" w:hAnsiTheme="majorBidi" w:cstheme="majorBidi"/>
          <w:sz w:val="20"/>
          <w:szCs w:val="20"/>
        </w:rPr>
        <w:t xml:space="preserve"> non-rubbers</w:t>
      </w:r>
      <w:r w:rsidR="008B040F" w:rsidRPr="00F00EDC">
        <w:rPr>
          <w:rFonts w:asciiTheme="majorBidi" w:hAnsiTheme="majorBidi" w:cstheme="majorBidi"/>
          <w:sz w:val="20"/>
          <w:szCs w:val="20"/>
        </w:rPr>
        <w:t xml:space="preserve">. </w:t>
      </w:r>
    </w:p>
    <w:p w:rsidR="00E80509" w:rsidRPr="00F00EDC" w:rsidRDefault="00E80509" w:rsidP="00F00EDC">
      <w:pPr>
        <w:pStyle w:val="NoSpacing"/>
        <w:jc w:val="both"/>
        <w:rPr>
          <w:rFonts w:asciiTheme="majorBidi" w:hAnsiTheme="majorBidi" w:cstheme="majorBidi"/>
          <w:sz w:val="20"/>
          <w:szCs w:val="20"/>
        </w:rPr>
      </w:pPr>
    </w:p>
    <w:p w:rsidR="008B5C5C" w:rsidRPr="00F00EDC" w:rsidRDefault="000E71FD" w:rsidP="00F00EDC">
      <w:pPr>
        <w:pStyle w:val="NoSpacing"/>
        <w:jc w:val="both"/>
        <w:rPr>
          <w:rFonts w:asciiTheme="majorBidi" w:hAnsiTheme="majorBidi" w:cstheme="majorBidi"/>
          <w:sz w:val="20"/>
          <w:szCs w:val="20"/>
        </w:rPr>
      </w:pPr>
      <w:r w:rsidRPr="00F00EDC">
        <w:rPr>
          <w:rFonts w:asciiTheme="majorBidi" w:hAnsiTheme="majorBidi" w:cstheme="majorBidi"/>
          <w:sz w:val="20"/>
          <w:szCs w:val="20"/>
        </w:rPr>
        <w:t xml:space="preserve">In its </w:t>
      </w:r>
      <w:r w:rsidR="00F92844" w:rsidRPr="00F00EDC">
        <w:rPr>
          <w:rFonts w:asciiTheme="majorBidi" w:hAnsiTheme="majorBidi" w:cstheme="majorBidi"/>
          <w:sz w:val="20"/>
          <w:szCs w:val="20"/>
        </w:rPr>
        <w:t xml:space="preserve">native </w:t>
      </w:r>
      <w:r w:rsidRPr="00F00EDC">
        <w:rPr>
          <w:rFonts w:asciiTheme="majorBidi" w:hAnsiTheme="majorBidi" w:cstheme="majorBidi"/>
          <w:sz w:val="20"/>
          <w:szCs w:val="20"/>
        </w:rPr>
        <w:t xml:space="preserve">state, </w:t>
      </w:r>
      <w:r w:rsidR="00F92844" w:rsidRPr="00F00EDC">
        <w:rPr>
          <w:rFonts w:asciiTheme="majorBidi" w:hAnsiTheme="majorBidi" w:cstheme="majorBidi"/>
          <w:sz w:val="20"/>
          <w:szCs w:val="20"/>
        </w:rPr>
        <w:t>NR</w:t>
      </w:r>
      <w:r w:rsidR="00E7422A" w:rsidRPr="00F00EDC">
        <w:rPr>
          <w:rFonts w:asciiTheme="majorBidi" w:hAnsiTheme="majorBidi" w:cstheme="majorBidi"/>
          <w:sz w:val="20"/>
          <w:szCs w:val="20"/>
        </w:rPr>
        <w:t xml:space="preserve"> latex</w:t>
      </w:r>
      <w:r w:rsidR="00F92844" w:rsidRPr="00F00EDC">
        <w:rPr>
          <w:rFonts w:asciiTheme="majorBidi" w:hAnsiTheme="majorBidi" w:cstheme="majorBidi"/>
          <w:sz w:val="20"/>
          <w:szCs w:val="20"/>
        </w:rPr>
        <w:t xml:space="preserve"> co</w:t>
      </w:r>
      <w:r w:rsidRPr="00F00EDC">
        <w:rPr>
          <w:rFonts w:asciiTheme="majorBidi" w:hAnsiTheme="majorBidi" w:cstheme="majorBidi"/>
          <w:sz w:val="20"/>
          <w:szCs w:val="20"/>
        </w:rPr>
        <w:t xml:space="preserve">ntains about 6% of non-rubbers and the content is reduced to more than half during processing. However, the </w:t>
      </w:r>
      <w:r w:rsidR="002D7561" w:rsidRPr="00F00EDC">
        <w:rPr>
          <w:rFonts w:asciiTheme="majorBidi" w:hAnsiTheme="majorBidi" w:cstheme="majorBidi"/>
          <w:sz w:val="20"/>
          <w:szCs w:val="20"/>
        </w:rPr>
        <w:t>presence</w:t>
      </w:r>
      <w:r w:rsidR="00E7422A" w:rsidRPr="00F00EDC">
        <w:rPr>
          <w:rFonts w:asciiTheme="majorBidi" w:hAnsiTheme="majorBidi" w:cstheme="majorBidi"/>
          <w:sz w:val="20"/>
          <w:szCs w:val="20"/>
        </w:rPr>
        <w:t xml:space="preserve"> of</w:t>
      </w:r>
      <w:r w:rsidRPr="00F00EDC">
        <w:rPr>
          <w:rFonts w:asciiTheme="majorBidi" w:hAnsiTheme="majorBidi" w:cstheme="majorBidi"/>
          <w:sz w:val="20"/>
          <w:szCs w:val="20"/>
        </w:rPr>
        <w:t xml:space="preserve"> non-rubbers</w:t>
      </w:r>
      <w:r w:rsidR="002D7561" w:rsidRPr="00F00EDC">
        <w:rPr>
          <w:rFonts w:asciiTheme="majorBidi" w:hAnsiTheme="majorBidi" w:cstheme="majorBidi"/>
          <w:sz w:val="20"/>
          <w:szCs w:val="20"/>
        </w:rPr>
        <w:t xml:space="preserve"> </w:t>
      </w:r>
      <w:r w:rsidRPr="00F00EDC">
        <w:rPr>
          <w:rFonts w:asciiTheme="majorBidi" w:hAnsiTheme="majorBidi" w:cstheme="majorBidi"/>
          <w:sz w:val="20"/>
          <w:szCs w:val="20"/>
        </w:rPr>
        <w:t>is</w:t>
      </w:r>
      <w:r w:rsidR="00007A2C" w:rsidRPr="00F00EDC">
        <w:rPr>
          <w:rFonts w:asciiTheme="majorBidi" w:hAnsiTheme="majorBidi" w:cstheme="majorBidi"/>
          <w:sz w:val="20"/>
          <w:szCs w:val="20"/>
        </w:rPr>
        <w:t xml:space="preserve"> </w:t>
      </w:r>
      <w:r w:rsidR="002D7561" w:rsidRPr="00F00EDC">
        <w:rPr>
          <w:rFonts w:asciiTheme="majorBidi" w:hAnsiTheme="majorBidi" w:cstheme="majorBidi"/>
          <w:sz w:val="20"/>
          <w:szCs w:val="20"/>
        </w:rPr>
        <w:t>regard</w:t>
      </w:r>
      <w:r w:rsidRPr="00F00EDC">
        <w:rPr>
          <w:rFonts w:asciiTheme="majorBidi" w:hAnsiTheme="majorBidi" w:cstheme="majorBidi"/>
          <w:sz w:val="20"/>
          <w:szCs w:val="20"/>
        </w:rPr>
        <w:t>ed</w:t>
      </w:r>
      <w:r w:rsidR="00E7422A" w:rsidRPr="00F00EDC">
        <w:rPr>
          <w:rFonts w:asciiTheme="majorBidi" w:hAnsiTheme="majorBidi" w:cstheme="majorBidi"/>
          <w:sz w:val="20"/>
          <w:szCs w:val="20"/>
        </w:rPr>
        <w:t xml:space="preserve"> </w:t>
      </w:r>
      <w:r w:rsidR="002D7561" w:rsidRPr="00F00EDC">
        <w:rPr>
          <w:rFonts w:asciiTheme="majorBidi" w:hAnsiTheme="majorBidi" w:cstheme="majorBidi"/>
          <w:sz w:val="20"/>
          <w:szCs w:val="20"/>
        </w:rPr>
        <w:t xml:space="preserve">imperative </w:t>
      </w:r>
      <w:r w:rsidR="00007A2C" w:rsidRPr="00F00EDC">
        <w:rPr>
          <w:rFonts w:asciiTheme="majorBidi" w:hAnsiTheme="majorBidi" w:cstheme="majorBidi"/>
          <w:sz w:val="20"/>
          <w:szCs w:val="20"/>
        </w:rPr>
        <w:t xml:space="preserve">not only </w:t>
      </w:r>
      <w:r w:rsidR="00E7422A" w:rsidRPr="00F00EDC">
        <w:rPr>
          <w:rFonts w:asciiTheme="majorBidi" w:hAnsiTheme="majorBidi" w:cstheme="majorBidi"/>
          <w:sz w:val="20"/>
          <w:szCs w:val="20"/>
        </w:rPr>
        <w:t xml:space="preserve">in </w:t>
      </w:r>
      <w:r w:rsidR="002D7561" w:rsidRPr="00F00EDC">
        <w:rPr>
          <w:rFonts w:asciiTheme="majorBidi" w:hAnsiTheme="majorBidi" w:cstheme="majorBidi"/>
          <w:sz w:val="20"/>
          <w:szCs w:val="20"/>
        </w:rPr>
        <w:t xml:space="preserve">conferring stability of </w:t>
      </w:r>
      <w:r w:rsidRPr="00F00EDC">
        <w:rPr>
          <w:rFonts w:asciiTheme="majorBidi" w:hAnsiTheme="majorBidi" w:cstheme="majorBidi"/>
          <w:sz w:val="20"/>
          <w:szCs w:val="20"/>
        </w:rPr>
        <w:t xml:space="preserve">rubber </w:t>
      </w:r>
      <w:r w:rsidR="002D7561" w:rsidRPr="00F00EDC">
        <w:rPr>
          <w:rFonts w:asciiTheme="majorBidi" w:hAnsiTheme="majorBidi" w:cstheme="majorBidi"/>
          <w:sz w:val="20"/>
          <w:szCs w:val="20"/>
        </w:rPr>
        <w:t>latex</w:t>
      </w:r>
      <w:r w:rsidR="00007A2C" w:rsidRPr="00F00EDC">
        <w:rPr>
          <w:rFonts w:asciiTheme="majorBidi" w:hAnsiTheme="majorBidi" w:cstheme="majorBidi"/>
          <w:sz w:val="20"/>
          <w:szCs w:val="20"/>
        </w:rPr>
        <w:t xml:space="preserve"> but also</w:t>
      </w:r>
      <w:r w:rsidR="008B42BA" w:rsidRPr="00F00EDC">
        <w:rPr>
          <w:rFonts w:asciiTheme="majorBidi" w:hAnsiTheme="majorBidi" w:cstheme="majorBidi"/>
          <w:sz w:val="20"/>
          <w:szCs w:val="20"/>
        </w:rPr>
        <w:t xml:space="preserve"> in</w:t>
      </w:r>
      <w:r w:rsidR="00007A2C" w:rsidRPr="00F00EDC">
        <w:rPr>
          <w:rFonts w:asciiTheme="majorBidi" w:hAnsiTheme="majorBidi" w:cstheme="majorBidi"/>
          <w:sz w:val="20"/>
          <w:szCs w:val="20"/>
        </w:rPr>
        <w:t xml:space="preserve"> </w:t>
      </w:r>
      <w:r w:rsidR="008B42BA" w:rsidRPr="00F00EDC">
        <w:rPr>
          <w:rFonts w:asciiTheme="majorBidi" w:hAnsiTheme="majorBidi" w:cstheme="majorBidi"/>
          <w:sz w:val="20"/>
          <w:szCs w:val="20"/>
        </w:rPr>
        <w:t>governing</w:t>
      </w:r>
      <w:r w:rsidR="00007A2C" w:rsidRPr="00F00EDC">
        <w:rPr>
          <w:rFonts w:asciiTheme="majorBidi" w:hAnsiTheme="majorBidi" w:cstheme="majorBidi"/>
          <w:sz w:val="20"/>
          <w:szCs w:val="20"/>
        </w:rPr>
        <w:t xml:space="preserve"> the properties of end product</w:t>
      </w:r>
      <w:r w:rsidR="00E7422A" w:rsidRPr="00F00EDC">
        <w:rPr>
          <w:rFonts w:asciiTheme="majorBidi" w:hAnsiTheme="majorBidi" w:cstheme="majorBidi"/>
          <w:sz w:val="20"/>
          <w:szCs w:val="20"/>
        </w:rPr>
        <w:t>s</w:t>
      </w:r>
      <w:r w:rsidR="00F94506">
        <w:rPr>
          <w:rFonts w:asciiTheme="majorBidi" w:hAnsiTheme="majorBidi" w:cstheme="majorBidi"/>
          <w:sz w:val="20"/>
          <w:szCs w:val="20"/>
        </w:rPr>
        <w:t xml:space="preserve">. </w:t>
      </w:r>
      <w:r w:rsidR="005D06D3" w:rsidRPr="00F00EDC">
        <w:rPr>
          <w:rFonts w:asciiTheme="majorBidi" w:hAnsiTheme="majorBidi" w:cstheme="majorBidi"/>
          <w:sz w:val="20"/>
          <w:szCs w:val="20"/>
        </w:rPr>
        <w:t>Any modification</w:t>
      </w:r>
      <w:r w:rsidRPr="00F00EDC">
        <w:rPr>
          <w:rFonts w:asciiTheme="majorBidi" w:hAnsiTheme="majorBidi" w:cstheme="majorBidi"/>
          <w:sz w:val="20"/>
          <w:szCs w:val="20"/>
        </w:rPr>
        <w:t xml:space="preserve"> </w:t>
      </w:r>
      <w:r w:rsidR="00E7422A" w:rsidRPr="00F00EDC">
        <w:rPr>
          <w:rFonts w:asciiTheme="majorBidi" w:hAnsiTheme="majorBidi" w:cstheme="majorBidi"/>
          <w:sz w:val="20"/>
          <w:szCs w:val="20"/>
        </w:rPr>
        <w:t>in</w:t>
      </w:r>
      <w:r w:rsidRPr="00F00EDC">
        <w:rPr>
          <w:rFonts w:asciiTheme="majorBidi" w:hAnsiTheme="majorBidi" w:cstheme="majorBidi"/>
          <w:sz w:val="20"/>
          <w:szCs w:val="20"/>
        </w:rPr>
        <w:t xml:space="preserve"> the rubber </w:t>
      </w:r>
      <w:r w:rsidR="00007A2C" w:rsidRPr="00F00EDC">
        <w:rPr>
          <w:rFonts w:asciiTheme="majorBidi" w:hAnsiTheme="majorBidi" w:cstheme="majorBidi"/>
          <w:sz w:val="20"/>
          <w:szCs w:val="20"/>
        </w:rPr>
        <w:t xml:space="preserve">composition </w:t>
      </w:r>
      <w:r w:rsidR="008B42BA" w:rsidRPr="00F00EDC">
        <w:rPr>
          <w:rFonts w:asciiTheme="majorBidi" w:hAnsiTheme="majorBidi" w:cstheme="majorBidi"/>
          <w:sz w:val="20"/>
          <w:szCs w:val="20"/>
        </w:rPr>
        <w:t>may result</w:t>
      </w:r>
      <w:r w:rsidR="00532103" w:rsidRPr="00F00EDC">
        <w:rPr>
          <w:rFonts w:asciiTheme="majorBidi" w:hAnsiTheme="majorBidi" w:cstheme="majorBidi"/>
          <w:sz w:val="20"/>
          <w:szCs w:val="20"/>
        </w:rPr>
        <w:t xml:space="preserve"> in </w:t>
      </w:r>
      <w:r w:rsidRPr="00F00EDC">
        <w:rPr>
          <w:rFonts w:asciiTheme="majorBidi" w:hAnsiTheme="majorBidi" w:cstheme="majorBidi"/>
          <w:sz w:val="20"/>
          <w:szCs w:val="20"/>
        </w:rPr>
        <w:t xml:space="preserve">deterioration </w:t>
      </w:r>
      <w:r w:rsidR="00E7422A" w:rsidRPr="00F00EDC">
        <w:rPr>
          <w:rFonts w:asciiTheme="majorBidi" w:hAnsiTheme="majorBidi" w:cstheme="majorBidi"/>
          <w:sz w:val="20"/>
          <w:szCs w:val="20"/>
        </w:rPr>
        <w:t xml:space="preserve">of properties </w:t>
      </w:r>
      <w:r w:rsidRPr="00F00EDC">
        <w:rPr>
          <w:rFonts w:asciiTheme="majorBidi" w:hAnsiTheme="majorBidi" w:cstheme="majorBidi"/>
          <w:sz w:val="20"/>
          <w:szCs w:val="20"/>
        </w:rPr>
        <w:t>especially</w:t>
      </w:r>
      <w:r w:rsidR="00E7422A" w:rsidRPr="00F00EDC">
        <w:rPr>
          <w:rFonts w:asciiTheme="majorBidi" w:hAnsiTheme="majorBidi" w:cstheme="majorBidi"/>
          <w:sz w:val="20"/>
          <w:szCs w:val="20"/>
        </w:rPr>
        <w:t xml:space="preserve"> in</w:t>
      </w:r>
      <w:r w:rsidRPr="00F00EDC">
        <w:rPr>
          <w:rFonts w:asciiTheme="majorBidi" w:hAnsiTheme="majorBidi" w:cstheme="majorBidi"/>
          <w:sz w:val="20"/>
          <w:szCs w:val="20"/>
        </w:rPr>
        <w:t xml:space="preserve"> vulcanisation</w:t>
      </w:r>
      <w:r w:rsidR="008B42BA" w:rsidRPr="00F00EDC">
        <w:rPr>
          <w:rFonts w:asciiTheme="majorBidi" w:hAnsiTheme="majorBidi" w:cstheme="majorBidi"/>
          <w:sz w:val="20"/>
          <w:szCs w:val="20"/>
        </w:rPr>
        <w:t xml:space="preserve"> and </w:t>
      </w:r>
      <w:r w:rsidRPr="00F00EDC">
        <w:rPr>
          <w:rFonts w:asciiTheme="majorBidi" w:hAnsiTheme="majorBidi" w:cstheme="majorBidi"/>
          <w:sz w:val="20"/>
          <w:szCs w:val="20"/>
        </w:rPr>
        <w:t xml:space="preserve">cure </w:t>
      </w:r>
      <w:r w:rsidR="008B42BA" w:rsidRPr="00F00EDC">
        <w:rPr>
          <w:rFonts w:asciiTheme="majorBidi" w:hAnsiTheme="majorBidi" w:cstheme="majorBidi"/>
          <w:sz w:val="20"/>
          <w:szCs w:val="20"/>
        </w:rPr>
        <w:t>characteristic</w:t>
      </w:r>
      <w:r w:rsidR="004225D5" w:rsidRPr="00F00EDC">
        <w:rPr>
          <w:rFonts w:asciiTheme="majorBidi" w:hAnsiTheme="majorBidi" w:cstheme="majorBidi"/>
          <w:sz w:val="20"/>
          <w:szCs w:val="20"/>
        </w:rPr>
        <w:t>s</w:t>
      </w:r>
      <w:r w:rsidR="00B775A8" w:rsidRPr="00F00EDC">
        <w:rPr>
          <w:rFonts w:asciiTheme="majorBidi" w:hAnsiTheme="majorBidi" w:cstheme="majorBidi"/>
          <w:sz w:val="20"/>
          <w:szCs w:val="20"/>
        </w:rPr>
        <w:t xml:space="preserve"> [</w:t>
      </w:r>
      <w:r w:rsidR="004225D5" w:rsidRPr="00F00EDC">
        <w:rPr>
          <w:rFonts w:asciiTheme="majorBidi" w:hAnsiTheme="majorBidi" w:cstheme="majorBidi"/>
          <w:sz w:val="20"/>
          <w:szCs w:val="20"/>
        </w:rPr>
        <w:t>4</w:t>
      </w:r>
      <w:r w:rsidR="00B775A8" w:rsidRPr="00F00EDC">
        <w:rPr>
          <w:rFonts w:asciiTheme="majorBidi" w:hAnsiTheme="majorBidi" w:cstheme="majorBidi"/>
          <w:sz w:val="20"/>
          <w:szCs w:val="20"/>
        </w:rPr>
        <w:t>]</w:t>
      </w:r>
      <w:r w:rsidR="008B42BA" w:rsidRPr="00F00EDC">
        <w:rPr>
          <w:rFonts w:asciiTheme="majorBidi" w:hAnsiTheme="majorBidi" w:cstheme="majorBidi"/>
          <w:sz w:val="20"/>
          <w:szCs w:val="20"/>
        </w:rPr>
        <w:t xml:space="preserve">. </w:t>
      </w:r>
      <w:r w:rsidR="008B5C5C" w:rsidRPr="00F00EDC">
        <w:rPr>
          <w:rFonts w:asciiTheme="majorBidi" w:hAnsiTheme="majorBidi" w:cstheme="majorBidi"/>
          <w:sz w:val="20"/>
          <w:szCs w:val="20"/>
        </w:rPr>
        <w:t>The presence of proteins and other non-rubber linkage</w:t>
      </w:r>
      <w:r w:rsidR="00E7422A" w:rsidRPr="00F00EDC">
        <w:rPr>
          <w:rFonts w:asciiTheme="majorBidi" w:hAnsiTheme="majorBidi" w:cstheme="majorBidi"/>
          <w:sz w:val="20"/>
          <w:szCs w:val="20"/>
        </w:rPr>
        <w:t>s</w:t>
      </w:r>
      <w:r w:rsidR="008B5C5C" w:rsidRPr="00F00EDC">
        <w:rPr>
          <w:rFonts w:asciiTheme="majorBidi" w:hAnsiTheme="majorBidi" w:cstheme="majorBidi"/>
          <w:sz w:val="20"/>
          <w:szCs w:val="20"/>
        </w:rPr>
        <w:t xml:space="preserve"> </w:t>
      </w:r>
      <w:r w:rsidR="00E7422A" w:rsidRPr="00F00EDC">
        <w:rPr>
          <w:rFonts w:asciiTheme="majorBidi" w:hAnsiTheme="majorBidi" w:cstheme="majorBidi"/>
          <w:sz w:val="20"/>
          <w:szCs w:val="20"/>
        </w:rPr>
        <w:t>a</w:t>
      </w:r>
      <w:r w:rsidR="008B5C5C" w:rsidRPr="00F00EDC">
        <w:rPr>
          <w:rFonts w:asciiTheme="majorBidi" w:hAnsiTheme="majorBidi" w:cstheme="majorBidi"/>
          <w:sz w:val="20"/>
          <w:szCs w:val="20"/>
        </w:rPr>
        <w:t>re also presumed to provide outstanding mechanical properties of rubber due to strain-induced cr</w:t>
      </w:r>
      <w:r w:rsidR="00C42901" w:rsidRPr="00F00EDC">
        <w:rPr>
          <w:rFonts w:asciiTheme="majorBidi" w:hAnsiTheme="majorBidi" w:cstheme="majorBidi"/>
          <w:sz w:val="20"/>
          <w:szCs w:val="20"/>
        </w:rPr>
        <w:t>ystallis</w:t>
      </w:r>
      <w:r w:rsidR="0056579A" w:rsidRPr="00F00EDC">
        <w:rPr>
          <w:rFonts w:asciiTheme="majorBidi" w:hAnsiTheme="majorBidi" w:cstheme="majorBidi"/>
          <w:sz w:val="20"/>
          <w:szCs w:val="20"/>
        </w:rPr>
        <w:t>ation characteristic</w:t>
      </w:r>
      <w:r w:rsidR="00B775A8" w:rsidRPr="00F00EDC">
        <w:rPr>
          <w:rFonts w:asciiTheme="majorBidi" w:hAnsiTheme="majorBidi" w:cstheme="majorBidi"/>
          <w:sz w:val="20"/>
          <w:szCs w:val="20"/>
        </w:rPr>
        <w:t xml:space="preserve"> [</w:t>
      </w:r>
      <w:r w:rsidR="004225D5" w:rsidRPr="00F00EDC">
        <w:rPr>
          <w:rFonts w:asciiTheme="majorBidi" w:hAnsiTheme="majorBidi" w:cstheme="majorBidi"/>
          <w:sz w:val="20"/>
          <w:szCs w:val="20"/>
        </w:rPr>
        <w:t>5</w:t>
      </w:r>
      <w:r w:rsidR="00B775A8" w:rsidRPr="00F00EDC">
        <w:rPr>
          <w:rFonts w:asciiTheme="majorBidi" w:hAnsiTheme="majorBidi" w:cstheme="majorBidi"/>
          <w:sz w:val="20"/>
          <w:szCs w:val="20"/>
        </w:rPr>
        <w:t>]</w:t>
      </w:r>
      <w:r w:rsidR="0056579A" w:rsidRPr="00F00EDC">
        <w:rPr>
          <w:rFonts w:asciiTheme="majorBidi" w:hAnsiTheme="majorBidi" w:cstheme="majorBidi"/>
          <w:sz w:val="20"/>
          <w:szCs w:val="20"/>
        </w:rPr>
        <w:t xml:space="preserve">. </w:t>
      </w:r>
    </w:p>
    <w:p w:rsidR="00E80509" w:rsidRPr="002E2A39" w:rsidRDefault="00E80509" w:rsidP="00E64502">
      <w:pPr>
        <w:spacing w:after="0"/>
        <w:jc w:val="both"/>
        <w:rPr>
          <w:rFonts w:ascii="Times New Roman" w:hAnsi="Times New Roman" w:cs="Times New Roman"/>
          <w:sz w:val="20"/>
          <w:szCs w:val="24"/>
        </w:rPr>
      </w:pPr>
    </w:p>
    <w:p w:rsidR="008B5C5C" w:rsidRPr="002E2A39" w:rsidRDefault="008B5C5C" w:rsidP="00F00EDC">
      <w:pPr>
        <w:spacing w:after="0" w:line="240" w:lineRule="auto"/>
        <w:jc w:val="both"/>
        <w:rPr>
          <w:rFonts w:ascii="Times New Roman" w:hAnsi="Times New Roman" w:cs="Times New Roman"/>
          <w:sz w:val="20"/>
          <w:szCs w:val="24"/>
        </w:rPr>
      </w:pPr>
      <w:r w:rsidRPr="002E2A39">
        <w:rPr>
          <w:rFonts w:ascii="Times New Roman" w:hAnsi="Times New Roman" w:cs="Times New Roman"/>
          <w:sz w:val="20"/>
          <w:szCs w:val="24"/>
        </w:rPr>
        <w:t>On the other hand</w:t>
      </w:r>
      <w:r w:rsidR="0054262D" w:rsidRPr="002E2A39">
        <w:rPr>
          <w:rFonts w:ascii="Times New Roman" w:hAnsi="Times New Roman" w:cs="Times New Roman"/>
          <w:sz w:val="20"/>
          <w:szCs w:val="24"/>
        </w:rPr>
        <w:t xml:space="preserve">, </w:t>
      </w:r>
      <w:r w:rsidRPr="002E2A39">
        <w:rPr>
          <w:rFonts w:ascii="Times New Roman" w:hAnsi="Times New Roman" w:cs="Times New Roman"/>
          <w:sz w:val="20"/>
          <w:szCs w:val="24"/>
        </w:rPr>
        <w:t>the presence of proteins is</w:t>
      </w:r>
      <w:r w:rsidR="0054262D" w:rsidRPr="002E2A39">
        <w:rPr>
          <w:rFonts w:ascii="Times New Roman" w:hAnsi="Times New Roman" w:cs="Times New Roman"/>
          <w:sz w:val="20"/>
          <w:szCs w:val="24"/>
        </w:rPr>
        <w:t xml:space="preserve"> </w:t>
      </w:r>
      <w:r w:rsidRPr="002E2A39">
        <w:rPr>
          <w:rFonts w:ascii="Times New Roman" w:hAnsi="Times New Roman" w:cs="Times New Roman"/>
          <w:sz w:val="20"/>
          <w:szCs w:val="24"/>
        </w:rPr>
        <w:t>responsible for certain undesirable properties</w:t>
      </w:r>
      <w:r w:rsidR="0054262D" w:rsidRPr="002E2A39">
        <w:rPr>
          <w:rFonts w:ascii="Times New Roman" w:hAnsi="Times New Roman" w:cs="Times New Roman"/>
          <w:sz w:val="20"/>
          <w:szCs w:val="24"/>
        </w:rPr>
        <w:t xml:space="preserve"> in NR for instance poor creep, storage hardening, </w:t>
      </w:r>
      <w:r w:rsidR="00C42901" w:rsidRPr="002E2A39">
        <w:rPr>
          <w:rFonts w:ascii="Times New Roman" w:hAnsi="Times New Roman" w:cs="Times New Roman"/>
          <w:sz w:val="20"/>
          <w:szCs w:val="24"/>
        </w:rPr>
        <w:t>high moisture ab</w:t>
      </w:r>
      <w:r w:rsidR="0054262D" w:rsidRPr="002E2A39">
        <w:rPr>
          <w:rFonts w:ascii="Times New Roman" w:hAnsi="Times New Roman" w:cs="Times New Roman"/>
          <w:sz w:val="20"/>
          <w:szCs w:val="24"/>
        </w:rPr>
        <w:t xml:space="preserve">sorption and poor </w:t>
      </w:r>
      <w:r w:rsidR="0056579A" w:rsidRPr="002E2A39">
        <w:rPr>
          <w:rFonts w:ascii="Times New Roman" w:hAnsi="Times New Roman" w:cs="Times New Roman"/>
          <w:sz w:val="20"/>
          <w:szCs w:val="24"/>
        </w:rPr>
        <w:t>stress relaxation behaviour</w:t>
      </w:r>
      <w:r w:rsidR="00B775A8" w:rsidRPr="002E2A39">
        <w:rPr>
          <w:rFonts w:ascii="Times New Roman" w:hAnsi="Times New Roman" w:cs="Times New Roman"/>
          <w:sz w:val="20"/>
          <w:szCs w:val="24"/>
        </w:rPr>
        <w:t xml:space="preserve"> [</w:t>
      </w:r>
      <w:r w:rsidR="004225D5" w:rsidRPr="002E2A39">
        <w:rPr>
          <w:rFonts w:ascii="Times New Roman" w:hAnsi="Times New Roman" w:cs="Times New Roman"/>
          <w:sz w:val="20"/>
          <w:szCs w:val="24"/>
        </w:rPr>
        <w:t>6-7</w:t>
      </w:r>
      <w:r w:rsidR="00B775A8" w:rsidRPr="002E2A39">
        <w:rPr>
          <w:rFonts w:ascii="Times New Roman" w:hAnsi="Times New Roman" w:cs="Times New Roman"/>
          <w:sz w:val="20"/>
          <w:szCs w:val="24"/>
        </w:rPr>
        <w:t>]</w:t>
      </w:r>
      <w:r w:rsidR="0056579A" w:rsidRPr="002E2A39">
        <w:rPr>
          <w:rFonts w:ascii="Times New Roman" w:hAnsi="Times New Roman" w:cs="Times New Roman"/>
          <w:sz w:val="20"/>
          <w:szCs w:val="24"/>
        </w:rPr>
        <w:t xml:space="preserve">. </w:t>
      </w:r>
      <w:r w:rsidR="00F722B8" w:rsidRPr="002E2A39">
        <w:rPr>
          <w:rFonts w:ascii="Times New Roman" w:hAnsi="Times New Roman" w:cs="Times New Roman"/>
          <w:sz w:val="20"/>
          <w:szCs w:val="24"/>
        </w:rPr>
        <w:t>Detrimental effects of proteins present in NR were reported in several studies</w:t>
      </w:r>
      <w:r w:rsidR="00B775A8" w:rsidRPr="002E2A39">
        <w:rPr>
          <w:rFonts w:ascii="Times New Roman" w:hAnsi="Times New Roman" w:cs="Times New Roman"/>
          <w:sz w:val="20"/>
          <w:szCs w:val="24"/>
        </w:rPr>
        <w:t xml:space="preserve"> [</w:t>
      </w:r>
      <w:r w:rsidR="00AD03F5" w:rsidRPr="002E2A39">
        <w:rPr>
          <w:rFonts w:ascii="Times New Roman" w:hAnsi="Times New Roman" w:cs="Times New Roman"/>
          <w:sz w:val="20"/>
          <w:szCs w:val="24"/>
        </w:rPr>
        <w:t>8-10</w:t>
      </w:r>
      <w:r w:rsidR="00B775A8" w:rsidRPr="002E2A39">
        <w:rPr>
          <w:rFonts w:ascii="Times New Roman" w:hAnsi="Times New Roman" w:cs="Times New Roman"/>
          <w:sz w:val="20"/>
          <w:szCs w:val="24"/>
        </w:rPr>
        <w:t>]</w:t>
      </w:r>
      <w:r w:rsidR="00EB55F4" w:rsidRPr="002E2A39">
        <w:rPr>
          <w:rFonts w:ascii="Times New Roman" w:hAnsi="Times New Roman" w:cs="Times New Roman"/>
          <w:sz w:val="20"/>
          <w:szCs w:val="24"/>
        </w:rPr>
        <w:t xml:space="preserve">.  </w:t>
      </w:r>
      <w:r w:rsidR="00A604F0" w:rsidRPr="002E2A39">
        <w:rPr>
          <w:rFonts w:ascii="Times New Roman" w:hAnsi="Times New Roman" w:cs="Times New Roman"/>
          <w:sz w:val="20"/>
          <w:szCs w:val="24"/>
        </w:rPr>
        <w:t xml:space="preserve">The high moisture uptake in NR </w:t>
      </w:r>
      <w:r w:rsidR="00F722B8" w:rsidRPr="002E2A39">
        <w:rPr>
          <w:rFonts w:ascii="Times New Roman" w:hAnsi="Times New Roman" w:cs="Times New Roman"/>
          <w:sz w:val="20"/>
          <w:szCs w:val="24"/>
        </w:rPr>
        <w:t xml:space="preserve">is </w:t>
      </w:r>
      <w:r w:rsidR="00F722B8" w:rsidRPr="002E2A39">
        <w:rPr>
          <w:rFonts w:ascii="Times New Roman" w:hAnsi="Times New Roman" w:cs="Times New Roman"/>
          <w:sz w:val="20"/>
          <w:szCs w:val="24"/>
        </w:rPr>
        <w:lastRenderedPageBreak/>
        <w:t>presumably</w:t>
      </w:r>
      <w:r w:rsidR="00A604F0" w:rsidRPr="002E2A39">
        <w:rPr>
          <w:rFonts w:ascii="Times New Roman" w:hAnsi="Times New Roman" w:cs="Times New Roman"/>
          <w:sz w:val="20"/>
          <w:szCs w:val="24"/>
        </w:rPr>
        <w:t xml:space="preserve"> due to interaction of p</w:t>
      </w:r>
      <w:r w:rsidR="00532103" w:rsidRPr="002E2A39">
        <w:rPr>
          <w:rFonts w:ascii="Times New Roman" w:hAnsi="Times New Roman" w:cs="Times New Roman"/>
          <w:sz w:val="20"/>
          <w:szCs w:val="24"/>
        </w:rPr>
        <w:t>roteins</w:t>
      </w:r>
      <w:r w:rsidR="00A604F0" w:rsidRPr="002E2A39">
        <w:rPr>
          <w:rFonts w:ascii="Times New Roman" w:hAnsi="Times New Roman" w:cs="Times New Roman"/>
          <w:sz w:val="20"/>
          <w:szCs w:val="24"/>
        </w:rPr>
        <w:t xml:space="preserve"> and phospholipids at the terminal chain</w:t>
      </w:r>
      <w:r w:rsidR="005D06D3" w:rsidRPr="002E2A39">
        <w:rPr>
          <w:rFonts w:ascii="Times New Roman" w:hAnsi="Times New Roman" w:cs="Times New Roman"/>
          <w:sz w:val="20"/>
          <w:szCs w:val="24"/>
        </w:rPr>
        <w:t>s</w:t>
      </w:r>
      <w:r w:rsidR="00A604F0" w:rsidRPr="002E2A39">
        <w:rPr>
          <w:rFonts w:ascii="Times New Roman" w:hAnsi="Times New Roman" w:cs="Times New Roman"/>
          <w:sz w:val="20"/>
          <w:szCs w:val="24"/>
        </w:rPr>
        <w:t xml:space="preserve"> of rubber with water (moisture). </w:t>
      </w:r>
      <w:r w:rsidR="00BF6B90" w:rsidRPr="002E2A39">
        <w:rPr>
          <w:rFonts w:ascii="Times New Roman" w:hAnsi="Times New Roman" w:cs="Times New Roman"/>
          <w:sz w:val="20"/>
          <w:szCs w:val="24"/>
        </w:rPr>
        <w:t xml:space="preserve">It is generally established that the hardening phenomenon of rubber is attributed to the inter-chain crosslink formation. </w:t>
      </w:r>
      <w:r w:rsidR="000B5121" w:rsidRPr="002E2A39">
        <w:rPr>
          <w:rFonts w:ascii="Times New Roman" w:hAnsi="Times New Roman" w:cs="Times New Roman"/>
          <w:sz w:val="20"/>
          <w:szCs w:val="24"/>
        </w:rPr>
        <w:t>Proteins and phospholipids at the chain-ends of rubber molecules may interact with water under ambient condition, leads to disruption for branching points</w:t>
      </w:r>
      <w:r w:rsidR="00673AC9" w:rsidRPr="002E2A39">
        <w:rPr>
          <w:rFonts w:ascii="Times New Roman" w:hAnsi="Times New Roman" w:cs="Times New Roman"/>
          <w:sz w:val="20"/>
          <w:szCs w:val="24"/>
        </w:rPr>
        <w:t xml:space="preserve"> due to hydrogen bonding. </w:t>
      </w:r>
      <w:r w:rsidR="00BF6B90" w:rsidRPr="002E2A39">
        <w:rPr>
          <w:rFonts w:ascii="Times New Roman" w:hAnsi="Times New Roman" w:cs="Times New Roman"/>
          <w:sz w:val="20"/>
          <w:szCs w:val="24"/>
        </w:rPr>
        <w:t xml:space="preserve">Thus, when water </w:t>
      </w:r>
      <w:r w:rsidR="00F722B8" w:rsidRPr="002E2A39">
        <w:rPr>
          <w:rFonts w:ascii="Times New Roman" w:hAnsi="Times New Roman" w:cs="Times New Roman"/>
          <w:sz w:val="20"/>
          <w:szCs w:val="24"/>
        </w:rPr>
        <w:t>is</w:t>
      </w:r>
      <w:r w:rsidR="00BF6B90" w:rsidRPr="002E2A39">
        <w:rPr>
          <w:rFonts w:ascii="Times New Roman" w:hAnsi="Times New Roman" w:cs="Times New Roman"/>
          <w:sz w:val="20"/>
          <w:szCs w:val="24"/>
        </w:rPr>
        <w:t xml:space="preserve"> removed from the</w:t>
      </w:r>
      <w:r w:rsidR="002F5DD2" w:rsidRPr="002E2A39">
        <w:rPr>
          <w:rFonts w:ascii="Times New Roman" w:hAnsi="Times New Roman" w:cs="Times New Roman"/>
          <w:sz w:val="20"/>
          <w:szCs w:val="24"/>
        </w:rPr>
        <w:t xml:space="preserve"> rubber</w:t>
      </w:r>
      <w:r w:rsidR="00F722B8" w:rsidRPr="002E2A39">
        <w:rPr>
          <w:rFonts w:ascii="Times New Roman" w:hAnsi="Times New Roman" w:cs="Times New Roman"/>
          <w:sz w:val="20"/>
          <w:szCs w:val="24"/>
        </w:rPr>
        <w:t>,</w:t>
      </w:r>
      <w:r w:rsidR="002F5DD2" w:rsidRPr="002E2A39">
        <w:rPr>
          <w:rFonts w:ascii="Times New Roman" w:hAnsi="Times New Roman" w:cs="Times New Roman"/>
          <w:sz w:val="20"/>
          <w:szCs w:val="24"/>
        </w:rPr>
        <w:t xml:space="preserve"> </w:t>
      </w:r>
      <w:r w:rsidR="00500ECA" w:rsidRPr="002E2A39">
        <w:rPr>
          <w:rFonts w:ascii="Times New Roman" w:hAnsi="Times New Roman" w:cs="Times New Roman"/>
          <w:sz w:val="20"/>
          <w:szCs w:val="24"/>
        </w:rPr>
        <w:t>both functional groups at</w:t>
      </w:r>
      <w:r w:rsidR="00F722B8" w:rsidRPr="002E2A39">
        <w:rPr>
          <w:rFonts w:ascii="Times New Roman" w:hAnsi="Times New Roman" w:cs="Times New Roman"/>
          <w:sz w:val="20"/>
          <w:szCs w:val="24"/>
        </w:rPr>
        <w:t xml:space="preserve"> the terminal</w:t>
      </w:r>
      <w:r w:rsidR="00500ECA" w:rsidRPr="002E2A39">
        <w:rPr>
          <w:rFonts w:ascii="Times New Roman" w:hAnsi="Times New Roman" w:cs="Times New Roman"/>
          <w:sz w:val="20"/>
          <w:szCs w:val="24"/>
        </w:rPr>
        <w:t xml:space="preserve"> chain</w:t>
      </w:r>
      <w:r w:rsidR="00F722B8" w:rsidRPr="002E2A39">
        <w:rPr>
          <w:rFonts w:ascii="Times New Roman" w:hAnsi="Times New Roman" w:cs="Times New Roman"/>
          <w:sz w:val="20"/>
          <w:szCs w:val="24"/>
        </w:rPr>
        <w:t>s</w:t>
      </w:r>
      <w:r w:rsidR="00500ECA" w:rsidRPr="002E2A39">
        <w:rPr>
          <w:rFonts w:ascii="Times New Roman" w:hAnsi="Times New Roman" w:cs="Times New Roman"/>
          <w:sz w:val="20"/>
          <w:szCs w:val="24"/>
        </w:rPr>
        <w:t xml:space="preserve"> of rubber will</w:t>
      </w:r>
      <w:r w:rsidRPr="002E2A39">
        <w:rPr>
          <w:rFonts w:ascii="Times New Roman" w:hAnsi="Times New Roman" w:cs="Times New Roman"/>
          <w:sz w:val="20"/>
          <w:szCs w:val="24"/>
        </w:rPr>
        <w:t xml:space="preserve"> undergo</w:t>
      </w:r>
      <w:r w:rsidR="00475802" w:rsidRPr="002E2A39">
        <w:rPr>
          <w:rFonts w:ascii="Times New Roman" w:hAnsi="Times New Roman" w:cs="Times New Roman"/>
          <w:sz w:val="20"/>
          <w:szCs w:val="24"/>
        </w:rPr>
        <w:t xml:space="preserve"> </w:t>
      </w:r>
      <w:r w:rsidR="002F5DD2" w:rsidRPr="002E2A39">
        <w:rPr>
          <w:rFonts w:ascii="Times New Roman" w:hAnsi="Times New Roman" w:cs="Times New Roman"/>
          <w:sz w:val="20"/>
          <w:szCs w:val="24"/>
        </w:rPr>
        <w:t>chain-</w:t>
      </w:r>
      <w:r w:rsidR="00475802" w:rsidRPr="002E2A39">
        <w:rPr>
          <w:rFonts w:ascii="Times New Roman" w:hAnsi="Times New Roman" w:cs="Times New Roman"/>
          <w:sz w:val="20"/>
          <w:szCs w:val="24"/>
        </w:rPr>
        <w:t>br</w:t>
      </w:r>
      <w:r w:rsidRPr="002E2A39">
        <w:rPr>
          <w:rFonts w:ascii="Times New Roman" w:hAnsi="Times New Roman" w:cs="Times New Roman"/>
          <w:sz w:val="20"/>
          <w:szCs w:val="24"/>
        </w:rPr>
        <w:t>anching and crosslinking which contribute</w:t>
      </w:r>
      <w:r w:rsidR="00500ECA" w:rsidRPr="002E2A39">
        <w:rPr>
          <w:rFonts w:ascii="Times New Roman" w:hAnsi="Times New Roman" w:cs="Times New Roman"/>
          <w:sz w:val="20"/>
          <w:szCs w:val="24"/>
        </w:rPr>
        <w:t xml:space="preserve"> to the </w:t>
      </w:r>
      <w:r w:rsidR="00673AC9" w:rsidRPr="002E2A39">
        <w:rPr>
          <w:rFonts w:ascii="Times New Roman" w:hAnsi="Times New Roman" w:cs="Times New Roman"/>
          <w:sz w:val="20"/>
          <w:szCs w:val="24"/>
        </w:rPr>
        <w:t xml:space="preserve">gel formation during </w:t>
      </w:r>
      <w:r w:rsidR="00500ECA" w:rsidRPr="002E2A39">
        <w:rPr>
          <w:rFonts w:ascii="Times New Roman" w:hAnsi="Times New Roman" w:cs="Times New Roman"/>
          <w:sz w:val="20"/>
          <w:szCs w:val="24"/>
        </w:rPr>
        <w:t>storage hardening behaviour</w:t>
      </w:r>
      <w:r w:rsidR="00673AC9" w:rsidRPr="002E2A39">
        <w:rPr>
          <w:rFonts w:ascii="Times New Roman" w:hAnsi="Times New Roman" w:cs="Times New Roman"/>
          <w:sz w:val="20"/>
          <w:szCs w:val="24"/>
        </w:rPr>
        <w:t xml:space="preserve"> [10]</w:t>
      </w:r>
      <w:r w:rsidR="00500ECA" w:rsidRPr="002E2A39">
        <w:rPr>
          <w:rFonts w:ascii="Times New Roman" w:hAnsi="Times New Roman" w:cs="Times New Roman"/>
          <w:sz w:val="20"/>
          <w:szCs w:val="24"/>
        </w:rPr>
        <w:t>.</w:t>
      </w:r>
      <w:r w:rsidR="00956958" w:rsidRPr="002E2A39">
        <w:rPr>
          <w:rFonts w:ascii="Times New Roman" w:hAnsi="Times New Roman" w:cs="Times New Roman"/>
          <w:sz w:val="20"/>
          <w:szCs w:val="24"/>
        </w:rPr>
        <w:t xml:space="preserve"> </w:t>
      </w:r>
    </w:p>
    <w:p w:rsidR="008B5C5C" w:rsidRPr="002E2A39" w:rsidRDefault="008B5C5C" w:rsidP="00F00EDC">
      <w:pPr>
        <w:spacing w:after="0" w:line="240" w:lineRule="auto"/>
        <w:jc w:val="both"/>
        <w:rPr>
          <w:rFonts w:ascii="Times New Roman" w:hAnsi="Times New Roman" w:cs="Times New Roman"/>
          <w:sz w:val="20"/>
          <w:szCs w:val="24"/>
        </w:rPr>
      </w:pPr>
    </w:p>
    <w:p w:rsidR="008B5C5C" w:rsidRPr="002E2A39" w:rsidRDefault="002F5DD2" w:rsidP="00F00EDC">
      <w:pPr>
        <w:spacing w:after="0" w:line="240" w:lineRule="auto"/>
        <w:jc w:val="both"/>
        <w:rPr>
          <w:rFonts w:ascii="Times New Roman" w:hAnsi="Times New Roman" w:cs="Times New Roman"/>
          <w:sz w:val="20"/>
          <w:szCs w:val="24"/>
        </w:rPr>
      </w:pPr>
      <w:r w:rsidRPr="002E2A39">
        <w:rPr>
          <w:rFonts w:ascii="Times New Roman" w:hAnsi="Times New Roman" w:cs="Times New Roman"/>
          <w:sz w:val="20"/>
          <w:szCs w:val="24"/>
        </w:rPr>
        <w:t>Th</w:t>
      </w:r>
      <w:r w:rsidR="008B5C5C" w:rsidRPr="002E2A39">
        <w:rPr>
          <w:rFonts w:ascii="Times New Roman" w:hAnsi="Times New Roman" w:cs="Times New Roman"/>
          <w:sz w:val="20"/>
          <w:szCs w:val="24"/>
        </w:rPr>
        <w:t>e development and production of low protein latex</w:t>
      </w:r>
      <w:r w:rsidR="005D06D3" w:rsidRPr="002E2A39">
        <w:rPr>
          <w:rFonts w:ascii="Times New Roman" w:hAnsi="Times New Roman" w:cs="Times New Roman"/>
          <w:sz w:val="20"/>
          <w:szCs w:val="24"/>
        </w:rPr>
        <w:t>es</w:t>
      </w:r>
      <w:r w:rsidR="008B5C5C" w:rsidRPr="002E2A39">
        <w:rPr>
          <w:rFonts w:ascii="Times New Roman" w:hAnsi="Times New Roman" w:cs="Times New Roman"/>
          <w:sz w:val="20"/>
          <w:szCs w:val="24"/>
        </w:rPr>
        <w:t xml:space="preserve"> and products </w:t>
      </w:r>
      <w:r w:rsidR="00F722B8" w:rsidRPr="002E2A39">
        <w:rPr>
          <w:rFonts w:ascii="Times New Roman" w:hAnsi="Times New Roman" w:cs="Times New Roman"/>
          <w:sz w:val="20"/>
          <w:szCs w:val="24"/>
        </w:rPr>
        <w:t>are</w:t>
      </w:r>
      <w:r w:rsidR="008B5C5C" w:rsidRPr="002E2A39">
        <w:rPr>
          <w:rFonts w:ascii="Times New Roman" w:hAnsi="Times New Roman" w:cs="Times New Roman"/>
          <w:sz w:val="20"/>
          <w:szCs w:val="24"/>
        </w:rPr>
        <w:t xml:space="preserve"> an important research area </w:t>
      </w:r>
      <w:r w:rsidR="00F722B8" w:rsidRPr="002E2A39">
        <w:rPr>
          <w:rFonts w:ascii="Times New Roman" w:hAnsi="Times New Roman" w:cs="Times New Roman"/>
          <w:sz w:val="20"/>
          <w:szCs w:val="24"/>
        </w:rPr>
        <w:t xml:space="preserve">ever since the emergence of allergy issues attributed </w:t>
      </w:r>
      <w:r w:rsidR="008B5C5C" w:rsidRPr="002E2A39">
        <w:rPr>
          <w:rFonts w:ascii="Times New Roman" w:hAnsi="Times New Roman" w:cs="Times New Roman"/>
          <w:sz w:val="20"/>
          <w:szCs w:val="24"/>
        </w:rPr>
        <w:t>to the latex protein</w:t>
      </w:r>
      <w:r w:rsidR="00F722B8" w:rsidRPr="002E2A39">
        <w:rPr>
          <w:rFonts w:ascii="Times New Roman" w:hAnsi="Times New Roman" w:cs="Times New Roman"/>
          <w:sz w:val="20"/>
          <w:szCs w:val="24"/>
        </w:rPr>
        <w:t>s. A</w:t>
      </w:r>
      <w:r w:rsidR="008B5C5C" w:rsidRPr="002E2A39">
        <w:rPr>
          <w:rFonts w:ascii="Times New Roman" w:hAnsi="Times New Roman" w:cs="Times New Roman"/>
          <w:sz w:val="20"/>
          <w:szCs w:val="24"/>
        </w:rPr>
        <w:t>llergic response</w:t>
      </w:r>
      <w:r w:rsidR="00F722B8" w:rsidRPr="002E2A39">
        <w:rPr>
          <w:rFonts w:ascii="Times New Roman" w:hAnsi="Times New Roman" w:cs="Times New Roman"/>
          <w:sz w:val="20"/>
          <w:szCs w:val="24"/>
        </w:rPr>
        <w:t>s</w:t>
      </w:r>
      <w:r w:rsidR="008B5C5C" w:rsidRPr="002E2A39">
        <w:rPr>
          <w:rFonts w:ascii="Times New Roman" w:hAnsi="Times New Roman" w:cs="Times New Roman"/>
          <w:sz w:val="20"/>
          <w:szCs w:val="24"/>
        </w:rPr>
        <w:t xml:space="preserve"> </w:t>
      </w:r>
      <w:r w:rsidR="00F722B8" w:rsidRPr="002E2A39">
        <w:rPr>
          <w:rFonts w:ascii="Times New Roman" w:hAnsi="Times New Roman" w:cs="Times New Roman"/>
          <w:sz w:val="20"/>
          <w:szCs w:val="24"/>
        </w:rPr>
        <w:t>are</w:t>
      </w:r>
      <w:r w:rsidR="008B5C5C" w:rsidRPr="002E2A39">
        <w:rPr>
          <w:rFonts w:ascii="Times New Roman" w:hAnsi="Times New Roman" w:cs="Times New Roman"/>
          <w:sz w:val="20"/>
          <w:szCs w:val="24"/>
        </w:rPr>
        <w:t xml:space="preserve"> triggered by extractable proteins presen</w:t>
      </w:r>
      <w:r w:rsidR="00F722B8" w:rsidRPr="002E2A39">
        <w:rPr>
          <w:rFonts w:ascii="Times New Roman" w:hAnsi="Times New Roman" w:cs="Times New Roman"/>
          <w:sz w:val="20"/>
          <w:szCs w:val="24"/>
        </w:rPr>
        <w:t>t</w:t>
      </w:r>
      <w:r w:rsidR="008B5C5C" w:rsidRPr="002E2A39">
        <w:rPr>
          <w:rFonts w:ascii="Times New Roman" w:hAnsi="Times New Roman" w:cs="Times New Roman"/>
          <w:sz w:val="20"/>
          <w:szCs w:val="24"/>
        </w:rPr>
        <w:t xml:space="preserve"> in NR latex products especially rubber gloves. </w:t>
      </w:r>
      <w:r w:rsidRPr="002E2A39">
        <w:rPr>
          <w:rFonts w:ascii="Times New Roman" w:hAnsi="Times New Roman" w:cs="Times New Roman"/>
          <w:sz w:val="20"/>
          <w:szCs w:val="24"/>
        </w:rPr>
        <w:t xml:space="preserve">Malaysia as one of the largest </w:t>
      </w:r>
      <w:r w:rsidR="00F722B8" w:rsidRPr="002E2A39">
        <w:rPr>
          <w:rFonts w:ascii="Times New Roman" w:hAnsi="Times New Roman" w:cs="Times New Roman"/>
          <w:sz w:val="20"/>
          <w:szCs w:val="24"/>
        </w:rPr>
        <w:t xml:space="preserve">exporters of </w:t>
      </w:r>
      <w:r w:rsidRPr="002E2A39">
        <w:rPr>
          <w:rFonts w:ascii="Times New Roman" w:hAnsi="Times New Roman" w:cs="Times New Roman"/>
          <w:sz w:val="20"/>
          <w:szCs w:val="24"/>
        </w:rPr>
        <w:t>latex products is affected by the negative perception of NR latex</w:t>
      </w:r>
      <w:r w:rsidR="00F722B8" w:rsidRPr="002E2A39">
        <w:rPr>
          <w:rFonts w:ascii="Times New Roman" w:hAnsi="Times New Roman" w:cs="Times New Roman"/>
          <w:sz w:val="20"/>
          <w:szCs w:val="24"/>
        </w:rPr>
        <w:t>. T</w:t>
      </w:r>
      <w:r w:rsidRPr="002E2A39">
        <w:rPr>
          <w:rFonts w:ascii="Times New Roman" w:hAnsi="Times New Roman" w:cs="Times New Roman"/>
          <w:sz w:val="20"/>
          <w:szCs w:val="24"/>
        </w:rPr>
        <w:t>herefore</w:t>
      </w:r>
      <w:r w:rsidR="00F722B8" w:rsidRPr="002E2A39">
        <w:rPr>
          <w:rFonts w:ascii="Times New Roman" w:hAnsi="Times New Roman" w:cs="Times New Roman"/>
          <w:sz w:val="20"/>
          <w:szCs w:val="24"/>
        </w:rPr>
        <w:t>,</w:t>
      </w:r>
      <w:r w:rsidRPr="002E2A39">
        <w:rPr>
          <w:rFonts w:ascii="Times New Roman" w:hAnsi="Times New Roman" w:cs="Times New Roman"/>
          <w:sz w:val="20"/>
          <w:szCs w:val="24"/>
        </w:rPr>
        <w:t xml:space="preserve"> </w:t>
      </w:r>
      <w:r w:rsidR="008B5C5C" w:rsidRPr="002E2A39">
        <w:rPr>
          <w:rFonts w:ascii="Times New Roman" w:hAnsi="Times New Roman" w:cs="Times New Roman"/>
          <w:sz w:val="20"/>
          <w:szCs w:val="24"/>
        </w:rPr>
        <w:t xml:space="preserve">research </w:t>
      </w:r>
      <w:r w:rsidR="00F722B8" w:rsidRPr="002E2A39">
        <w:rPr>
          <w:rFonts w:ascii="Times New Roman" w:hAnsi="Times New Roman" w:cs="Times New Roman"/>
          <w:sz w:val="20"/>
          <w:szCs w:val="24"/>
        </w:rPr>
        <w:t xml:space="preserve">in NR latex </w:t>
      </w:r>
      <w:proofErr w:type="spellStart"/>
      <w:r w:rsidR="00F722B8" w:rsidRPr="002E2A39">
        <w:rPr>
          <w:rFonts w:ascii="Times New Roman" w:hAnsi="Times New Roman" w:cs="Times New Roman"/>
          <w:sz w:val="20"/>
          <w:szCs w:val="24"/>
        </w:rPr>
        <w:t>deproteinisation</w:t>
      </w:r>
      <w:proofErr w:type="spellEnd"/>
      <w:r w:rsidR="00F722B8" w:rsidRPr="002E2A39">
        <w:rPr>
          <w:rFonts w:ascii="Times New Roman" w:hAnsi="Times New Roman" w:cs="Times New Roman"/>
          <w:sz w:val="20"/>
          <w:szCs w:val="24"/>
        </w:rPr>
        <w:t xml:space="preserve"> has</w:t>
      </w:r>
      <w:r w:rsidRPr="002E2A39">
        <w:rPr>
          <w:rFonts w:ascii="Times New Roman" w:hAnsi="Times New Roman" w:cs="Times New Roman"/>
          <w:sz w:val="20"/>
          <w:szCs w:val="24"/>
        </w:rPr>
        <w:t xml:space="preserve"> continue</w:t>
      </w:r>
      <w:r w:rsidR="00F722B8" w:rsidRPr="002E2A39">
        <w:rPr>
          <w:rFonts w:ascii="Times New Roman" w:hAnsi="Times New Roman" w:cs="Times New Roman"/>
          <w:sz w:val="20"/>
          <w:szCs w:val="24"/>
        </w:rPr>
        <w:t>d</w:t>
      </w:r>
      <w:r w:rsidRPr="002E2A39">
        <w:rPr>
          <w:rFonts w:ascii="Times New Roman" w:hAnsi="Times New Roman" w:cs="Times New Roman"/>
          <w:sz w:val="20"/>
          <w:szCs w:val="24"/>
        </w:rPr>
        <w:t xml:space="preserve"> to balance out the desirable properties </w:t>
      </w:r>
      <w:r w:rsidR="00F722B8" w:rsidRPr="002E2A39">
        <w:rPr>
          <w:rFonts w:ascii="Times New Roman" w:hAnsi="Times New Roman" w:cs="Times New Roman"/>
          <w:sz w:val="20"/>
          <w:szCs w:val="24"/>
        </w:rPr>
        <w:t xml:space="preserve">which </w:t>
      </w:r>
      <w:r w:rsidRPr="002E2A39">
        <w:rPr>
          <w:rFonts w:ascii="Times New Roman" w:hAnsi="Times New Roman" w:cs="Times New Roman"/>
          <w:sz w:val="20"/>
          <w:szCs w:val="24"/>
        </w:rPr>
        <w:t xml:space="preserve">associated with rubber proteins and </w:t>
      </w:r>
      <w:r w:rsidR="00F722B8" w:rsidRPr="002E2A39">
        <w:rPr>
          <w:rFonts w:ascii="Times New Roman" w:hAnsi="Times New Roman" w:cs="Times New Roman"/>
          <w:sz w:val="20"/>
          <w:szCs w:val="24"/>
        </w:rPr>
        <w:t xml:space="preserve">at the same time </w:t>
      </w:r>
      <w:r w:rsidR="005D06D3" w:rsidRPr="002E2A39">
        <w:rPr>
          <w:rFonts w:ascii="Times New Roman" w:hAnsi="Times New Roman" w:cs="Times New Roman"/>
          <w:sz w:val="20"/>
          <w:szCs w:val="24"/>
        </w:rPr>
        <w:t xml:space="preserve">to </w:t>
      </w:r>
      <w:r w:rsidRPr="002E2A39">
        <w:rPr>
          <w:rFonts w:ascii="Times New Roman" w:hAnsi="Times New Roman" w:cs="Times New Roman"/>
          <w:sz w:val="20"/>
          <w:szCs w:val="24"/>
        </w:rPr>
        <w:t>eliminat</w:t>
      </w:r>
      <w:r w:rsidR="00F722B8" w:rsidRPr="002E2A39">
        <w:rPr>
          <w:rFonts w:ascii="Times New Roman" w:hAnsi="Times New Roman" w:cs="Times New Roman"/>
          <w:sz w:val="20"/>
          <w:szCs w:val="24"/>
        </w:rPr>
        <w:t>e</w:t>
      </w:r>
      <w:r w:rsidRPr="002E2A39">
        <w:rPr>
          <w:rFonts w:ascii="Times New Roman" w:hAnsi="Times New Roman" w:cs="Times New Roman"/>
          <w:sz w:val="20"/>
          <w:szCs w:val="24"/>
        </w:rPr>
        <w:t xml:space="preserve"> the </w:t>
      </w:r>
      <w:r w:rsidR="00F722B8" w:rsidRPr="002E2A39">
        <w:rPr>
          <w:rFonts w:ascii="Times New Roman" w:hAnsi="Times New Roman" w:cs="Times New Roman"/>
          <w:sz w:val="20"/>
          <w:szCs w:val="24"/>
        </w:rPr>
        <w:t>a</w:t>
      </w:r>
      <w:r w:rsidRPr="002E2A39">
        <w:rPr>
          <w:rFonts w:ascii="Times New Roman" w:hAnsi="Times New Roman" w:cs="Times New Roman"/>
          <w:sz w:val="20"/>
          <w:szCs w:val="24"/>
        </w:rPr>
        <w:t>d</w:t>
      </w:r>
      <w:r w:rsidR="00F722B8" w:rsidRPr="002E2A39">
        <w:rPr>
          <w:rFonts w:ascii="Times New Roman" w:hAnsi="Times New Roman" w:cs="Times New Roman"/>
          <w:sz w:val="20"/>
          <w:szCs w:val="24"/>
        </w:rPr>
        <w:t>verse</w:t>
      </w:r>
      <w:r w:rsidRPr="002E2A39">
        <w:rPr>
          <w:rFonts w:ascii="Times New Roman" w:hAnsi="Times New Roman" w:cs="Times New Roman"/>
          <w:sz w:val="20"/>
          <w:szCs w:val="24"/>
        </w:rPr>
        <w:t xml:space="preserve"> proteins. </w:t>
      </w:r>
    </w:p>
    <w:p w:rsidR="008B42BA" w:rsidRPr="002E2A39" w:rsidRDefault="008B42BA" w:rsidP="00F00EDC">
      <w:pPr>
        <w:spacing w:after="0" w:line="240" w:lineRule="auto"/>
        <w:jc w:val="both"/>
        <w:rPr>
          <w:rFonts w:ascii="Times New Roman" w:hAnsi="Times New Roman" w:cs="Times New Roman"/>
          <w:sz w:val="20"/>
          <w:szCs w:val="24"/>
        </w:rPr>
      </w:pPr>
    </w:p>
    <w:p w:rsidR="00F15C51" w:rsidRPr="002E2A39" w:rsidRDefault="002F5DD2" w:rsidP="00F00EDC">
      <w:pPr>
        <w:spacing w:after="0" w:line="240" w:lineRule="auto"/>
        <w:jc w:val="both"/>
        <w:rPr>
          <w:rFonts w:ascii="Times New Roman" w:hAnsi="Times New Roman" w:cs="Times New Roman"/>
          <w:sz w:val="20"/>
          <w:szCs w:val="24"/>
        </w:rPr>
      </w:pPr>
      <w:r w:rsidRPr="002E2A39">
        <w:rPr>
          <w:rFonts w:ascii="Times New Roman" w:hAnsi="Times New Roman" w:cs="Times New Roman"/>
          <w:sz w:val="20"/>
          <w:szCs w:val="24"/>
        </w:rPr>
        <w:t>Generally, p</w:t>
      </w:r>
      <w:r w:rsidR="00475802" w:rsidRPr="002E2A39">
        <w:rPr>
          <w:rFonts w:ascii="Times New Roman" w:hAnsi="Times New Roman" w:cs="Times New Roman"/>
          <w:sz w:val="20"/>
          <w:szCs w:val="24"/>
        </w:rPr>
        <w:t xml:space="preserve">roteins </w:t>
      </w:r>
      <w:r w:rsidR="00F15C51" w:rsidRPr="002E2A39">
        <w:rPr>
          <w:rFonts w:ascii="Times New Roman" w:hAnsi="Times New Roman" w:cs="Times New Roman"/>
          <w:sz w:val="20"/>
          <w:szCs w:val="24"/>
        </w:rPr>
        <w:t>can be</w:t>
      </w:r>
      <w:r w:rsidRPr="002E2A39">
        <w:rPr>
          <w:rFonts w:ascii="Times New Roman" w:hAnsi="Times New Roman" w:cs="Times New Roman"/>
          <w:sz w:val="20"/>
          <w:szCs w:val="24"/>
        </w:rPr>
        <w:t xml:space="preserve"> </w:t>
      </w:r>
      <w:r w:rsidR="005D06D3" w:rsidRPr="002E2A39">
        <w:rPr>
          <w:rFonts w:ascii="Times New Roman" w:hAnsi="Times New Roman" w:cs="Times New Roman"/>
          <w:sz w:val="20"/>
          <w:szCs w:val="24"/>
        </w:rPr>
        <w:t xml:space="preserve">easily </w:t>
      </w:r>
      <w:r w:rsidR="00C42901" w:rsidRPr="002E2A39">
        <w:rPr>
          <w:rFonts w:ascii="Times New Roman" w:hAnsi="Times New Roman" w:cs="Times New Roman"/>
          <w:sz w:val="20"/>
          <w:szCs w:val="24"/>
        </w:rPr>
        <w:t>destabilis</w:t>
      </w:r>
      <w:r w:rsidR="00F15C51" w:rsidRPr="002E2A39">
        <w:rPr>
          <w:rFonts w:ascii="Times New Roman" w:hAnsi="Times New Roman" w:cs="Times New Roman"/>
          <w:sz w:val="20"/>
          <w:szCs w:val="24"/>
        </w:rPr>
        <w:t>ed</w:t>
      </w:r>
      <w:r w:rsidRPr="002E2A39">
        <w:rPr>
          <w:rFonts w:ascii="Times New Roman" w:hAnsi="Times New Roman" w:cs="Times New Roman"/>
          <w:sz w:val="20"/>
          <w:szCs w:val="24"/>
        </w:rPr>
        <w:t xml:space="preserve"> and its destabilisation is</w:t>
      </w:r>
      <w:r w:rsidR="00F15C51" w:rsidRPr="002E2A39">
        <w:rPr>
          <w:rFonts w:ascii="Times New Roman" w:hAnsi="Times New Roman" w:cs="Times New Roman"/>
          <w:sz w:val="20"/>
          <w:szCs w:val="24"/>
        </w:rPr>
        <w:t xml:space="preserve"> determined by a balance of many competing factors. By nature, a functional native protein is in </w:t>
      </w:r>
      <w:r w:rsidRPr="002E2A39">
        <w:rPr>
          <w:rFonts w:ascii="Times New Roman" w:hAnsi="Times New Roman" w:cs="Times New Roman"/>
          <w:sz w:val="20"/>
          <w:szCs w:val="24"/>
        </w:rPr>
        <w:t xml:space="preserve">a </w:t>
      </w:r>
      <w:r w:rsidR="00F15C51" w:rsidRPr="002E2A39">
        <w:rPr>
          <w:rFonts w:ascii="Times New Roman" w:hAnsi="Times New Roman" w:cs="Times New Roman"/>
          <w:sz w:val="20"/>
          <w:szCs w:val="24"/>
        </w:rPr>
        <w:t xml:space="preserve">folded (F) </w:t>
      </w:r>
      <w:r w:rsidRPr="002E2A39">
        <w:rPr>
          <w:rFonts w:ascii="Times New Roman" w:hAnsi="Times New Roman" w:cs="Times New Roman"/>
          <w:sz w:val="20"/>
          <w:szCs w:val="24"/>
        </w:rPr>
        <w:t>structure con</w:t>
      </w:r>
      <w:r w:rsidR="00F15C51" w:rsidRPr="002E2A39">
        <w:rPr>
          <w:rFonts w:ascii="Times New Roman" w:hAnsi="Times New Roman" w:cs="Times New Roman"/>
          <w:sz w:val="20"/>
          <w:szCs w:val="24"/>
        </w:rPr>
        <w:t>formation</w:t>
      </w:r>
      <w:r w:rsidR="00B775A8" w:rsidRPr="002E2A39">
        <w:rPr>
          <w:rFonts w:ascii="Times New Roman" w:hAnsi="Times New Roman" w:cs="Times New Roman"/>
          <w:sz w:val="20"/>
          <w:szCs w:val="24"/>
        </w:rPr>
        <w:t xml:space="preserve"> [</w:t>
      </w:r>
      <w:r w:rsidR="00AD03F5" w:rsidRPr="002E2A39">
        <w:rPr>
          <w:rFonts w:ascii="Times New Roman" w:hAnsi="Times New Roman" w:cs="Times New Roman"/>
          <w:sz w:val="20"/>
          <w:szCs w:val="24"/>
        </w:rPr>
        <w:t>11-12</w:t>
      </w:r>
      <w:r w:rsidR="00B775A8" w:rsidRPr="002E2A39">
        <w:rPr>
          <w:rFonts w:ascii="Times New Roman" w:hAnsi="Times New Roman" w:cs="Times New Roman"/>
          <w:sz w:val="20"/>
          <w:szCs w:val="24"/>
        </w:rPr>
        <w:t>]</w:t>
      </w:r>
      <w:r w:rsidRPr="002E2A39">
        <w:rPr>
          <w:rFonts w:ascii="Times New Roman" w:hAnsi="Times New Roman" w:cs="Times New Roman"/>
          <w:sz w:val="20"/>
          <w:szCs w:val="24"/>
        </w:rPr>
        <w:t xml:space="preserve"> and when it loses the </w:t>
      </w:r>
      <w:r w:rsidR="00F15C51" w:rsidRPr="002E2A39">
        <w:rPr>
          <w:rFonts w:ascii="Times New Roman" w:hAnsi="Times New Roman" w:cs="Times New Roman"/>
          <w:sz w:val="20"/>
          <w:szCs w:val="24"/>
        </w:rPr>
        <w:t>conform</w:t>
      </w:r>
      <w:r w:rsidRPr="002E2A39">
        <w:rPr>
          <w:rFonts w:ascii="Times New Roman" w:hAnsi="Times New Roman" w:cs="Times New Roman"/>
          <w:sz w:val="20"/>
          <w:szCs w:val="24"/>
        </w:rPr>
        <w:t>ation (F), it ceases to function</w:t>
      </w:r>
      <w:r w:rsidR="00F15C51" w:rsidRPr="002E2A39">
        <w:rPr>
          <w:rFonts w:ascii="Times New Roman" w:hAnsi="Times New Roman" w:cs="Times New Roman"/>
          <w:sz w:val="20"/>
          <w:szCs w:val="24"/>
        </w:rPr>
        <w:t xml:space="preserve">. The unfolding (U) process of proteins is called protein denaturation. The stability of protein can </w:t>
      </w:r>
      <w:r w:rsidR="003B37FB" w:rsidRPr="002E2A39">
        <w:rPr>
          <w:rFonts w:ascii="Times New Roman" w:hAnsi="Times New Roman" w:cs="Times New Roman"/>
          <w:sz w:val="20"/>
          <w:szCs w:val="24"/>
        </w:rPr>
        <w:t xml:space="preserve">be </w:t>
      </w:r>
      <w:r w:rsidR="005D06D3" w:rsidRPr="002E2A39">
        <w:rPr>
          <w:rFonts w:ascii="Times New Roman" w:hAnsi="Times New Roman" w:cs="Times New Roman"/>
          <w:sz w:val="20"/>
          <w:szCs w:val="24"/>
        </w:rPr>
        <w:t xml:space="preserve">easily </w:t>
      </w:r>
      <w:r w:rsidR="003B37FB" w:rsidRPr="002E2A39">
        <w:rPr>
          <w:rFonts w:ascii="Times New Roman" w:hAnsi="Times New Roman" w:cs="Times New Roman"/>
          <w:sz w:val="20"/>
          <w:szCs w:val="24"/>
        </w:rPr>
        <w:t xml:space="preserve">affected </w:t>
      </w:r>
      <w:r w:rsidR="00F15C51" w:rsidRPr="002E2A39">
        <w:rPr>
          <w:rFonts w:ascii="Times New Roman" w:hAnsi="Times New Roman" w:cs="Times New Roman"/>
          <w:sz w:val="20"/>
          <w:szCs w:val="24"/>
        </w:rPr>
        <w:t xml:space="preserve">by slight changes in temperature, pressure or solvent conditions. </w:t>
      </w:r>
      <w:r w:rsidR="003B37FB" w:rsidRPr="002E2A39">
        <w:rPr>
          <w:rFonts w:ascii="Times New Roman" w:hAnsi="Times New Roman" w:cs="Times New Roman"/>
          <w:sz w:val="20"/>
          <w:szCs w:val="24"/>
        </w:rPr>
        <w:t>For instance, the p</w:t>
      </w:r>
      <w:r w:rsidR="00F15C51" w:rsidRPr="002E2A39">
        <w:rPr>
          <w:rFonts w:ascii="Times New Roman" w:hAnsi="Times New Roman" w:cs="Times New Roman"/>
          <w:sz w:val="20"/>
          <w:szCs w:val="24"/>
        </w:rPr>
        <w:t xml:space="preserve">resence of even </w:t>
      </w:r>
      <w:r w:rsidR="003B37FB" w:rsidRPr="002E2A39">
        <w:rPr>
          <w:rFonts w:ascii="Times New Roman" w:hAnsi="Times New Roman" w:cs="Times New Roman"/>
          <w:sz w:val="20"/>
          <w:szCs w:val="24"/>
        </w:rPr>
        <w:t>a small organic molecule</w:t>
      </w:r>
      <w:r w:rsidR="00F15C51" w:rsidRPr="002E2A39">
        <w:rPr>
          <w:rFonts w:ascii="Times New Roman" w:hAnsi="Times New Roman" w:cs="Times New Roman"/>
          <w:sz w:val="20"/>
          <w:szCs w:val="24"/>
        </w:rPr>
        <w:t xml:space="preserve"> in aqueous so</w:t>
      </w:r>
      <w:r w:rsidR="003B37FB" w:rsidRPr="002E2A39">
        <w:rPr>
          <w:rFonts w:ascii="Times New Roman" w:hAnsi="Times New Roman" w:cs="Times New Roman"/>
          <w:sz w:val="20"/>
          <w:szCs w:val="24"/>
        </w:rPr>
        <w:t>lution can have profound effect</w:t>
      </w:r>
      <w:r w:rsidR="00F15C51" w:rsidRPr="002E2A39">
        <w:rPr>
          <w:rFonts w:ascii="Times New Roman" w:hAnsi="Times New Roman" w:cs="Times New Roman"/>
          <w:sz w:val="20"/>
          <w:szCs w:val="24"/>
        </w:rPr>
        <w:t xml:space="preserve"> on protein stability, structur</w:t>
      </w:r>
      <w:r w:rsidR="003B37FB" w:rsidRPr="002E2A39">
        <w:rPr>
          <w:rFonts w:ascii="Times New Roman" w:hAnsi="Times New Roman" w:cs="Times New Roman"/>
          <w:sz w:val="20"/>
          <w:szCs w:val="24"/>
        </w:rPr>
        <w:t>e, and function. In nature, this occurrence</w:t>
      </w:r>
      <w:r w:rsidR="00F15C51" w:rsidRPr="002E2A39">
        <w:rPr>
          <w:rFonts w:ascii="Times New Roman" w:hAnsi="Times New Roman" w:cs="Times New Roman"/>
          <w:sz w:val="20"/>
          <w:szCs w:val="24"/>
        </w:rPr>
        <w:t xml:space="preserve"> enable</w:t>
      </w:r>
      <w:r w:rsidR="003B37FB" w:rsidRPr="002E2A39">
        <w:rPr>
          <w:rFonts w:ascii="Times New Roman" w:hAnsi="Times New Roman" w:cs="Times New Roman"/>
          <w:sz w:val="20"/>
          <w:szCs w:val="24"/>
        </w:rPr>
        <w:t>s</w:t>
      </w:r>
      <w:r w:rsidR="00F15C51" w:rsidRPr="002E2A39">
        <w:rPr>
          <w:rFonts w:ascii="Times New Roman" w:hAnsi="Times New Roman" w:cs="Times New Roman"/>
          <w:sz w:val="20"/>
          <w:szCs w:val="24"/>
        </w:rPr>
        <w:t xml:space="preserve"> the proteins to either retain its</w:t>
      </w:r>
      <w:r w:rsidR="00C42901" w:rsidRPr="002E2A39">
        <w:rPr>
          <w:rFonts w:ascii="Times New Roman" w:hAnsi="Times New Roman" w:cs="Times New Roman"/>
          <w:sz w:val="20"/>
          <w:szCs w:val="24"/>
        </w:rPr>
        <w:t xml:space="preserve"> stability or promote destabilis</w:t>
      </w:r>
      <w:r w:rsidR="00F15C51" w:rsidRPr="002E2A39">
        <w:rPr>
          <w:rFonts w:ascii="Times New Roman" w:hAnsi="Times New Roman" w:cs="Times New Roman"/>
          <w:sz w:val="20"/>
          <w:szCs w:val="24"/>
        </w:rPr>
        <w:t>ation indirectly by controlling the conformational equilibrium between folded (F)</w:t>
      </w:r>
      <w:r w:rsidR="003B37FB" w:rsidRPr="002E2A39">
        <w:rPr>
          <w:rFonts w:ascii="Times New Roman" w:hAnsi="Times New Roman" w:cs="Times New Roman"/>
          <w:sz w:val="20"/>
          <w:szCs w:val="24"/>
        </w:rPr>
        <w:t xml:space="preserve"> </w:t>
      </w:r>
      <w:r w:rsidR="00F15C51" w:rsidRPr="002E2A39">
        <w:rPr>
          <w:rFonts w:ascii="Times New Roman" w:hAnsi="Times New Roman" w:cs="Times New Roman"/>
          <w:sz w:val="20"/>
          <w:szCs w:val="24"/>
        </w:rPr>
        <w:t xml:space="preserve">to </w:t>
      </w:r>
      <w:r w:rsidR="003B37FB" w:rsidRPr="002E2A39">
        <w:rPr>
          <w:rFonts w:ascii="Times New Roman" w:hAnsi="Times New Roman" w:cs="Times New Roman"/>
          <w:sz w:val="20"/>
          <w:szCs w:val="24"/>
        </w:rPr>
        <w:t>the unfolded (U) structure</w:t>
      </w:r>
      <w:r w:rsidR="005D06D3" w:rsidRPr="002E2A39">
        <w:rPr>
          <w:rFonts w:ascii="Times New Roman" w:hAnsi="Times New Roman" w:cs="Times New Roman"/>
          <w:sz w:val="20"/>
          <w:szCs w:val="24"/>
        </w:rPr>
        <w:t>s</w:t>
      </w:r>
      <w:r w:rsidR="00F15C51" w:rsidRPr="002E2A39">
        <w:rPr>
          <w:rFonts w:ascii="Times New Roman" w:hAnsi="Times New Roman" w:cs="Times New Roman"/>
          <w:sz w:val="20"/>
          <w:szCs w:val="24"/>
        </w:rPr>
        <w:t xml:space="preserve">. </w:t>
      </w:r>
    </w:p>
    <w:p w:rsidR="00F15C51" w:rsidRPr="002E2A39" w:rsidRDefault="00F15C51" w:rsidP="00F00EDC">
      <w:pPr>
        <w:spacing w:after="0" w:line="240" w:lineRule="auto"/>
        <w:jc w:val="both"/>
        <w:rPr>
          <w:rFonts w:ascii="Times New Roman" w:hAnsi="Times New Roman" w:cs="Times New Roman"/>
          <w:sz w:val="20"/>
          <w:szCs w:val="24"/>
        </w:rPr>
      </w:pPr>
    </w:p>
    <w:p w:rsidR="00143279" w:rsidRPr="002E2A39" w:rsidRDefault="003B37FB" w:rsidP="00F94506">
      <w:pPr>
        <w:spacing w:after="0" w:line="240" w:lineRule="auto"/>
        <w:jc w:val="both"/>
        <w:rPr>
          <w:rFonts w:ascii="Times New Roman" w:hAnsi="Times New Roman" w:cs="Times New Roman"/>
          <w:sz w:val="20"/>
          <w:szCs w:val="20"/>
        </w:rPr>
      </w:pPr>
      <w:proofErr w:type="spellStart"/>
      <w:r w:rsidRPr="002E2A39">
        <w:rPr>
          <w:rFonts w:ascii="Times New Roman" w:hAnsi="Times New Roman" w:cs="Times New Roman"/>
          <w:sz w:val="20"/>
          <w:szCs w:val="20"/>
        </w:rPr>
        <w:t>Deproteinisation</w:t>
      </w:r>
      <w:proofErr w:type="spellEnd"/>
      <w:r w:rsidRPr="002E2A39">
        <w:rPr>
          <w:rFonts w:ascii="Times New Roman" w:hAnsi="Times New Roman" w:cs="Times New Roman"/>
          <w:sz w:val="20"/>
          <w:szCs w:val="20"/>
        </w:rPr>
        <w:t xml:space="preserve"> of NR</w:t>
      </w:r>
      <w:r w:rsidR="00E64502" w:rsidRPr="002E2A39">
        <w:rPr>
          <w:rFonts w:ascii="Times New Roman" w:hAnsi="Times New Roman" w:cs="Times New Roman"/>
          <w:sz w:val="20"/>
          <w:szCs w:val="20"/>
        </w:rPr>
        <w:t xml:space="preserve"> </w:t>
      </w:r>
      <w:r w:rsidRPr="002E2A39">
        <w:rPr>
          <w:rFonts w:ascii="Times New Roman" w:hAnsi="Times New Roman" w:cs="Times New Roman"/>
          <w:sz w:val="20"/>
          <w:szCs w:val="20"/>
        </w:rPr>
        <w:t xml:space="preserve">latex can be achieved using protein </w:t>
      </w:r>
      <w:r w:rsidR="00475802" w:rsidRPr="002E2A39">
        <w:rPr>
          <w:rFonts w:ascii="Times New Roman" w:hAnsi="Times New Roman" w:cs="Times New Roman"/>
          <w:sz w:val="20"/>
          <w:szCs w:val="20"/>
        </w:rPr>
        <w:t xml:space="preserve">denaturants. Urea has a long </w:t>
      </w:r>
      <w:r w:rsidRPr="002E2A39">
        <w:rPr>
          <w:rFonts w:ascii="Times New Roman" w:hAnsi="Times New Roman" w:cs="Times New Roman"/>
          <w:sz w:val="20"/>
          <w:szCs w:val="20"/>
        </w:rPr>
        <w:t>good reputation as protein denaturant</w:t>
      </w:r>
      <w:r w:rsidR="00475802" w:rsidRPr="002E2A39">
        <w:rPr>
          <w:rFonts w:ascii="Times New Roman" w:hAnsi="Times New Roman" w:cs="Times New Roman"/>
          <w:sz w:val="20"/>
          <w:szCs w:val="20"/>
        </w:rPr>
        <w:t xml:space="preserve"> owing to its</w:t>
      </w:r>
      <w:r w:rsidR="00C90F67" w:rsidRPr="002E2A39">
        <w:rPr>
          <w:rFonts w:ascii="Times New Roman" w:hAnsi="Times New Roman" w:cs="Times New Roman"/>
          <w:sz w:val="20"/>
          <w:szCs w:val="20"/>
        </w:rPr>
        <w:t xml:space="preserve"> ability to denature proteins by causing it to unfold.</w:t>
      </w:r>
      <w:r w:rsidRPr="002E2A39">
        <w:rPr>
          <w:rFonts w:ascii="Times New Roman" w:hAnsi="Times New Roman" w:cs="Times New Roman"/>
          <w:sz w:val="20"/>
          <w:szCs w:val="20"/>
        </w:rPr>
        <w:t xml:space="preserve"> This denaturant has been</w:t>
      </w:r>
      <w:r w:rsidR="00203F13" w:rsidRPr="002E2A39">
        <w:rPr>
          <w:rFonts w:ascii="Times New Roman" w:hAnsi="Times New Roman" w:cs="Times New Roman"/>
          <w:sz w:val="20"/>
          <w:szCs w:val="20"/>
        </w:rPr>
        <w:t xml:space="preserve"> described</w:t>
      </w:r>
      <w:r w:rsidR="00AD03F5" w:rsidRPr="002E2A39">
        <w:rPr>
          <w:rFonts w:ascii="Times New Roman" w:hAnsi="Times New Roman" w:cs="Times New Roman"/>
          <w:sz w:val="20"/>
          <w:szCs w:val="20"/>
        </w:rPr>
        <w:t xml:space="preserve"> elsewhere</w:t>
      </w:r>
      <w:r w:rsidR="00B775A8" w:rsidRPr="002E2A39">
        <w:rPr>
          <w:rFonts w:ascii="Times New Roman" w:hAnsi="Times New Roman" w:cs="Times New Roman"/>
          <w:sz w:val="20"/>
          <w:szCs w:val="20"/>
        </w:rPr>
        <w:t xml:space="preserve"> [</w:t>
      </w:r>
      <w:r w:rsidR="00AD03F5" w:rsidRPr="002E2A39">
        <w:rPr>
          <w:rFonts w:ascii="Times New Roman" w:hAnsi="Times New Roman" w:cs="Times New Roman"/>
          <w:sz w:val="20"/>
          <w:szCs w:val="20"/>
        </w:rPr>
        <w:t>13</w:t>
      </w:r>
      <w:r w:rsidR="00B775A8" w:rsidRPr="002E2A39">
        <w:rPr>
          <w:rFonts w:ascii="Times New Roman" w:hAnsi="Times New Roman" w:cs="Times New Roman"/>
          <w:sz w:val="20"/>
          <w:szCs w:val="20"/>
        </w:rPr>
        <w:t>]</w:t>
      </w:r>
      <w:r w:rsidR="00C90F67" w:rsidRPr="002E2A39">
        <w:rPr>
          <w:rFonts w:ascii="Times New Roman" w:hAnsi="Times New Roman" w:cs="Times New Roman"/>
          <w:sz w:val="20"/>
          <w:szCs w:val="20"/>
        </w:rPr>
        <w:t xml:space="preserve"> </w:t>
      </w:r>
      <w:r w:rsidRPr="002E2A39">
        <w:rPr>
          <w:rFonts w:ascii="Times New Roman" w:hAnsi="Times New Roman" w:cs="Times New Roman"/>
          <w:sz w:val="20"/>
          <w:szCs w:val="20"/>
        </w:rPr>
        <w:t xml:space="preserve">to produce low protein </w:t>
      </w:r>
      <w:r w:rsidR="00486562" w:rsidRPr="002E2A39">
        <w:rPr>
          <w:rFonts w:ascii="Times New Roman" w:hAnsi="Times New Roman" w:cs="Times New Roman"/>
          <w:sz w:val="20"/>
          <w:szCs w:val="20"/>
        </w:rPr>
        <w:t xml:space="preserve">NR </w:t>
      </w:r>
      <w:r w:rsidRPr="002E2A39">
        <w:rPr>
          <w:rFonts w:ascii="Times New Roman" w:hAnsi="Times New Roman" w:cs="Times New Roman"/>
          <w:sz w:val="20"/>
          <w:szCs w:val="20"/>
        </w:rPr>
        <w:t xml:space="preserve">latex. Another common chemical used in latex </w:t>
      </w:r>
      <w:proofErr w:type="spellStart"/>
      <w:r w:rsidRPr="002E2A39">
        <w:rPr>
          <w:rFonts w:ascii="Times New Roman" w:hAnsi="Times New Roman" w:cs="Times New Roman"/>
          <w:sz w:val="20"/>
          <w:szCs w:val="20"/>
        </w:rPr>
        <w:t>deproteinsation</w:t>
      </w:r>
      <w:proofErr w:type="spellEnd"/>
      <w:r w:rsidRPr="002E2A39">
        <w:rPr>
          <w:rFonts w:ascii="Times New Roman" w:hAnsi="Times New Roman" w:cs="Times New Roman"/>
          <w:sz w:val="20"/>
          <w:szCs w:val="20"/>
        </w:rPr>
        <w:t xml:space="preserve"> </w:t>
      </w:r>
      <w:r w:rsidR="00486562" w:rsidRPr="002E2A39">
        <w:rPr>
          <w:rFonts w:ascii="Times New Roman" w:hAnsi="Times New Roman" w:cs="Times New Roman"/>
          <w:sz w:val="20"/>
          <w:szCs w:val="20"/>
        </w:rPr>
        <w:t xml:space="preserve">is </w:t>
      </w:r>
      <w:r w:rsidRPr="002E2A39">
        <w:rPr>
          <w:rFonts w:ascii="Times New Roman" w:hAnsi="Times New Roman" w:cs="Times New Roman"/>
          <w:sz w:val="20"/>
          <w:szCs w:val="20"/>
        </w:rPr>
        <w:t xml:space="preserve">sodium dodecyl sulphate (SDS) which is an anionic surfactant </w:t>
      </w:r>
      <w:r w:rsidR="00E64502" w:rsidRPr="002E2A39">
        <w:rPr>
          <w:rFonts w:ascii="Times New Roman" w:hAnsi="Times New Roman" w:cs="Times New Roman"/>
          <w:sz w:val="20"/>
          <w:szCs w:val="20"/>
        </w:rPr>
        <w:t>[CH</w:t>
      </w:r>
      <w:r w:rsidR="00E64502" w:rsidRPr="002E2A39">
        <w:rPr>
          <w:rFonts w:ascii="Times New Roman" w:hAnsi="Times New Roman" w:cs="Times New Roman"/>
          <w:sz w:val="20"/>
          <w:szCs w:val="20"/>
          <w:vertAlign w:val="subscript"/>
        </w:rPr>
        <w:t>3</w:t>
      </w:r>
      <w:r w:rsidR="00E64502" w:rsidRPr="002E2A39">
        <w:rPr>
          <w:rFonts w:ascii="Times New Roman" w:hAnsi="Times New Roman" w:cs="Times New Roman"/>
          <w:sz w:val="20"/>
          <w:szCs w:val="20"/>
        </w:rPr>
        <w:t>(CH</w:t>
      </w:r>
      <w:r w:rsidR="00E64502" w:rsidRPr="002E2A39">
        <w:rPr>
          <w:rFonts w:ascii="Times New Roman" w:hAnsi="Times New Roman" w:cs="Times New Roman"/>
          <w:sz w:val="20"/>
          <w:szCs w:val="20"/>
          <w:vertAlign w:val="subscript"/>
        </w:rPr>
        <w:t>2</w:t>
      </w:r>
      <w:r w:rsidR="00E64502" w:rsidRPr="002E2A39">
        <w:rPr>
          <w:rFonts w:ascii="Times New Roman" w:hAnsi="Times New Roman" w:cs="Times New Roman"/>
          <w:sz w:val="20"/>
          <w:szCs w:val="20"/>
        </w:rPr>
        <w:t>)</w:t>
      </w:r>
      <w:r w:rsidR="00E64502" w:rsidRPr="002E2A39">
        <w:rPr>
          <w:rFonts w:ascii="Times New Roman" w:hAnsi="Times New Roman" w:cs="Times New Roman"/>
          <w:sz w:val="20"/>
          <w:szCs w:val="20"/>
          <w:vertAlign w:val="subscript"/>
        </w:rPr>
        <w:t>11</w:t>
      </w:r>
      <w:r w:rsidR="00E64502" w:rsidRPr="002E2A39">
        <w:rPr>
          <w:rFonts w:ascii="Times New Roman" w:hAnsi="Times New Roman" w:cs="Times New Roman"/>
          <w:sz w:val="20"/>
          <w:szCs w:val="20"/>
        </w:rPr>
        <w:t>OSO</w:t>
      </w:r>
      <w:r w:rsidR="00E64502" w:rsidRPr="002E2A39">
        <w:rPr>
          <w:rFonts w:ascii="Times New Roman" w:hAnsi="Times New Roman" w:cs="Times New Roman"/>
          <w:sz w:val="20"/>
          <w:szCs w:val="20"/>
          <w:vertAlign w:val="subscript"/>
        </w:rPr>
        <w:t>3</w:t>
      </w:r>
      <w:r w:rsidR="00E64502" w:rsidRPr="002E2A39">
        <w:rPr>
          <w:rFonts w:ascii="Times New Roman" w:hAnsi="Times New Roman" w:cs="Times New Roman"/>
          <w:sz w:val="20"/>
          <w:szCs w:val="20"/>
        </w:rPr>
        <w:t>Na]</w:t>
      </w:r>
      <w:r w:rsidRPr="002E2A39">
        <w:rPr>
          <w:rFonts w:ascii="Times New Roman" w:hAnsi="Times New Roman" w:cs="Times New Roman"/>
          <w:sz w:val="20"/>
          <w:szCs w:val="20"/>
        </w:rPr>
        <w:t>. Owing to the synergistic effect</w:t>
      </w:r>
      <w:r w:rsidR="00E64502" w:rsidRPr="002E2A39">
        <w:rPr>
          <w:rFonts w:ascii="Times New Roman" w:hAnsi="Times New Roman" w:cs="Times New Roman"/>
          <w:sz w:val="20"/>
          <w:szCs w:val="20"/>
        </w:rPr>
        <w:t xml:space="preserve"> between both chemicals,</w:t>
      </w:r>
      <w:r w:rsidR="00557B94" w:rsidRPr="002E2A39">
        <w:rPr>
          <w:rFonts w:ascii="Times New Roman" w:hAnsi="Times New Roman" w:cs="Times New Roman"/>
          <w:sz w:val="20"/>
          <w:szCs w:val="20"/>
        </w:rPr>
        <w:t xml:space="preserve"> effect</w:t>
      </w:r>
      <w:r w:rsidRPr="002E2A39">
        <w:rPr>
          <w:rFonts w:ascii="Times New Roman" w:hAnsi="Times New Roman" w:cs="Times New Roman"/>
          <w:sz w:val="20"/>
          <w:szCs w:val="20"/>
        </w:rPr>
        <w:t>ive p</w:t>
      </w:r>
      <w:r w:rsidR="00203F13" w:rsidRPr="002E2A39">
        <w:rPr>
          <w:rFonts w:ascii="Times New Roman" w:hAnsi="Times New Roman" w:cs="Times New Roman"/>
          <w:sz w:val="20"/>
          <w:szCs w:val="20"/>
        </w:rPr>
        <w:t>roteins</w:t>
      </w:r>
      <w:r w:rsidR="00AD03F5" w:rsidRPr="002E2A39">
        <w:rPr>
          <w:rFonts w:ascii="Times New Roman" w:hAnsi="Times New Roman" w:cs="Times New Roman"/>
          <w:sz w:val="20"/>
          <w:szCs w:val="20"/>
        </w:rPr>
        <w:t xml:space="preserve"> removal was described</w:t>
      </w:r>
      <w:r w:rsidR="00B775A8" w:rsidRPr="002E2A39">
        <w:rPr>
          <w:rFonts w:ascii="Times New Roman" w:hAnsi="Times New Roman" w:cs="Times New Roman"/>
          <w:sz w:val="20"/>
          <w:szCs w:val="20"/>
        </w:rPr>
        <w:t xml:space="preserve"> [</w:t>
      </w:r>
      <w:r w:rsidR="00AD03F5" w:rsidRPr="002E2A39">
        <w:rPr>
          <w:rFonts w:ascii="Times New Roman" w:hAnsi="Times New Roman" w:cs="Times New Roman"/>
          <w:sz w:val="20"/>
          <w:szCs w:val="20"/>
        </w:rPr>
        <w:t>14</w:t>
      </w:r>
      <w:r w:rsidR="00B775A8" w:rsidRPr="002E2A39">
        <w:rPr>
          <w:rFonts w:ascii="Times New Roman" w:hAnsi="Times New Roman" w:cs="Times New Roman"/>
          <w:sz w:val="20"/>
          <w:szCs w:val="20"/>
        </w:rPr>
        <w:t>]</w:t>
      </w:r>
      <w:r w:rsidR="00557B94" w:rsidRPr="002E2A39">
        <w:rPr>
          <w:rFonts w:ascii="Times New Roman" w:hAnsi="Times New Roman" w:cs="Times New Roman"/>
          <w:sz w:val="20"/>
          <w:szCs w:val="20"/>
        </w:rPr>
        <w:t xml:space="preserve">. </w:t>
      </w:r>
      <w:r w:rsidR="00143279" w:rsidRPr="002E2A39">
        <w:rPr>
          <w:rFonts w:ascii="Times New Roman" w:hAnsi="Times New Roman" w:cs="Times New Roman"/>
          <w:sz w:val="20"/>
          <w:szCs w:val="20"/>
        </w:rPr>
        <w:t xml:space="preserve">It is </w:t>
      </w:r>
      <w:r w:rsidR="00A2040F" w:rsidRPr="002E2A39">
        <w:rPr>
          <w:rFonts w:ascii="Times New Roman" w:hAnsi="Times New Roman" w:cs="Times New Roman"/>
          <w:sz w:val="20"/>
          <w:szCs w:val="20"/>
        </w:rPr>
        <w:t>propos</w:t>
      </w:r>
      <w:r w:rsidR="00143279" w:rsidRPr="002E2A39">
        <w:rPr>
          <w:rFonts w:ascii="Times New Roman" w:hAnsi="Times New Roman" w:cs="Times New Roman"/>
          <w:sz w:val="20"/>
          <w:szCs w:val="20"/>
        </w:rPr>
        <w:t>ed in urea-SDS protein denaturation mechanism</w:t>
      </w:r>
      <w:r w:rsidR="00A2040F" w:rsidRPr="002E2A39">
        <w:rPr>
          <w:rFonts w:ascii="Times New Roman" w:hAnsi="Times New Roman" w:cs="Times New Roman"/>
          <w:sz w:val="20"/>
          <w:szCs w:val="20"/>
        </w:rPr>
        <w:t xml:space="preserve"> (Figure 1)</w:t>
      </w:r>
      <w:r w:rsidR="00143279" w:rsidRPr="002E2A39">
        <w:rPr>
          <w:rFonts w:ascii="Times New Roman" w:hAnsi="Times New Roman" w:cs="Times New Roman"/>
          <w:sz w:val="20"/>
          <w:szCs w:val="20"/>
        </w:rPr>
        <w:t xml:space="preserve">, urea </w:t>
      </w:r>
      <w:r w:rsidR="001579A9" w:rsidRPr="002E2A39">
        <w:rPr>
          <w:rFonts w:ascii="Times New Roman" w:hAnsi="Times New Roman" w:cs="Times New Roman"/>
          <w:sz w:val="20"/>
          <w:szCs w:val="20"/>
        </w:rPr>
        <w:t xml:space="preserve">may unfolded the proteins while </w:t>
      </w:r>
      <w:r w:rsidR="00143279" w:rsidRPr="002E2A39">
        <w:rPr>
          <w:rFonts w:ascii="Times New Roman" w:hAnsi="Times New Roman" w:cs="Times New Roman"/>
          <w:sz w:val="20"/>
          <w:szCs w:val="20"/>
        </w:rPr>
        <w:t xml:space="preserve">SDS binds onto the surface of unfolded proteins and imparts negative charges, resulting in the protein </w:t>
      </w:r>
      <w:r w:rsidR="001579A9" w:rsidRPr="002E2A39">
        <w:rPr>
          <w:rFonts w:ascii="Times New Roman" w:hAnsi="Times New Roman" w:cs="Times New Roman"/>
          <w:sz w:val="20"/>
          <w:szCs w:val="20"/>
        </w:rPr>
        <w:t xml:space="preserve">to </w:t>
      </w:r>
      <w:r w:rsidR="00143279" w:rsidRPr="002E2A39">
        <w:rPr>
          <w:rFonts w:ascii="Times New Roman" w:hAnsi="Times New Roman" w:cs="Times New Roman"/>
          <w:sz w:val="20"/>
          <w:szCs w:val="20"/>
        </w:rPr>
        <w:t>hav</w:t>
      </w:r>
      <w:r w:rsidR="001579A9" w:rsidRPr="002E2A39">
        <w:rPr>
          <w:rFonts w:ascii="Times New Roman" w:hAnsi="Times New Roman" w:cs="Times New Roman"/>
          <w:sz w:val="20"/>
          <w:szCs w:val="20"/>
        </w:rPr>
        <w:t>e</w:t>
      </w:r>
      <w:r w:rsidR="00143279" w:rsidRPr="002E2A39">
        <w:rPr>
          <w:rFonts w:ascii="Times New Roman" w:hAnsi="Times New Roman" w:cs="Times New Roman"/>
          <w:sz w:val="20"/>
          <w:szCs w:val="20"/>
        </w:rPr>
        <w:t xml:space="preserve"> higher net negative charge compared to its previous state. This phenomenon then creates electrostatic forces which cause the proteins to unfold into rod like shape. The unfolded proteins are then removed during the centrifugation process.  </w:t>
      </w:r>
    </w:p>
    <w:p w:rsidR="001579A9" w:rsidRPr="002E2A39" w:rsidRDefault="001579A9" w:rsidP="00F00EDC">
      <w:pPr>
        <w:spacing w:after="0" w:line="240" w:lineRule="auto"/>
        <w:jc w:val="both"/>
        <w:rPr>
          <w:rFonts w:ascii="Times New Roman" w:hAnsi="Times New Roman" w:cs="Times New Roman"/>
          <w:sz w:val="20"/>
          <w:szCs w:val="24"/>
        </w:rPr>
      </w:pPr>
    </w:p>
    <w:p w:rsidR="00A2040F" w:rsidRDefault="00A2040F" w:rsidP="00FB3FF8">
      <w:pPr>
        <w:spacing w:after="0" w:line="240" w:lineRule="auto"/>
        <w:jc w:val="center"/>
        <w:rPr>
          <w:rFonts w:ascii="Times New Roman" w:hAnsi="Times New Roman" w:cs="Times New Roman"/>
          <w:b/>
          <w:sz w:val="24"/>
          <w:szCs w:val="24"/>
        </w:rPr>
      </w:pPr>
      <w:r w:rsidRPr="002E2A39">
        <w:rPr>
          <w:rFonts w:ascii="Times New Roman" w:hAnsi="Times New Roman" w:cs="Times New Roman"/>
          <w:b/>
          <w:noProof/>
          <w:sz w:val="24"/>
          <w:szCs w:val="24"/>
          <w:lang w:val="en-US" w:eastAsia="ko-KR"/>
        </w:rPr>
        <w:drawing>
          <wp:inline distT="0" distB="0" distL="0" distR="0" wp14:anchorId="024D7BED" wp14:editId="7197D76F">
            <wp:extent cx="4572000" cy="1615884"/>
            <wp:effectExtent l="19050" t="19050" r="19050"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1489" cy="1615703"/>
                    </a:xfrm>
                    <a:prstGeom prst="rect">
                      <a:avLst/>
                    </a:prstGeom>
                    <a:noFill/>
                    <a:ln w="6350">
                      <a:solidFill>
                        <a:schemeClr val="tx1"/>
                      </a:solidFill>
                    </a:ln>
                  </pic:spPr>
                </pic:pic>
              </a:graphicData>
            </a:graphic>
          </wp:inline>
        </w:drawing>
      </w:r>
    </w:p>
    <w:p w:rsidR="00F94506" w:rsidRPr="002E2A39" w:rsidRDefault="00F94506" w:rsidP="00FB3FF8">
      <w:pPr>
        <w:spacing w:after="0" w:line="240" w:lineRule="auto"/>
        <w:jc w:val="center"/>
        <w:rPr>
          <w:rFonts w:ascii="Times New Roman" w:hAnsi="Times New Roman" w:cs="Times New Roman"/>
          <w:b/>
          <w:sz w:val="24"/>
          <w:szCs w:val="24"/>
        </w:rPr>
      </w:pPr>
    </w:p>
    <w:p w:rsidR="00A2040F" w:rsidRPr="002E2A39" w:rsidRDefault="00F94506" w:rsidP="00F94506">
      <w:pPr>
        <w:spacing w:after="0" w:line="240" w:lineRule="auto"/>
        <w:jc w:val="center"/>
        <w:rPr>
          <w:rFonts w:ascii="Times New Roman" w:hAnsi="Times New Roman"/>
          <w:sz w:val="20"/>
          <w:szCs w:val="20"/>
        </w:rPr>
      </w:pPr>
      <w:r>
        <w:rPr>
          <w:rFonts w:ascii="Times New Roman" w:hAnsi="Times New Roman"/>
          <w:sz w:val="20"/>
          <w:szCs w:val="20"/>
        </w:rPr>
        <w:t xml:space="preserve">Figure 1. </w:t>
      </w:r>
      <w:r w:rsidR="00A2040F" w:rsidRPr="002E2A39">
        <w:rPr>
          <w:rFonts w:ascii="Times New Roman" w:hAnsi="Times New Roman"/>
          <w:sz w:val="20"/>
          <w:szCs w:val="20"/>
        </w:rPr>
        <w:t>Proposed mechanism on simple protein denaturation via u</w:t>
      </w:r>
      <w:r>
        <w:rPr>
          <w:rFonts w:ascii="Times New Roman" w:hAnsi="Times New Roman"/>
          <w:sz w:val="20"/>
          <w:szCs w:val="20"/>
        </w:rPr>
        <w:t>rea – SDS combination treatment</w:t>
      </w:r>
    </w:p>
    <w:p w:rsidR="00A2040F" w:rsidRPr="002E2A39" w:rsidRDefault="00A2040F" w:rsidP="00F00EDC">
      <w:pPr>
        <w:spacing w:after="0" w:line="240" w:lineRule="auto"/>
        <w:jc w:val="both"/>
        <w:rPr>
          <w:rFonts w:ascii="Times New Roman" w:hAnsi="Times New Roman" w:cs="Times New Roman"/>
          <w:sz w:val="20"/>
          <w:szCs w:val="24"/>
        </w:rPr>
      </w:pPr>
    </w:p>
    <w:p w:rsidR="001D54A7" w:rsidRPr="002E2A39" w:rsidRDefault="001579A9" w:rsidP="00F00EDC">
      <w:pPr>
        <w:spacing w:line="240" w:lineRule="auto"/>
        <w:jc w:val="both"/>
        <w:rPr>
          <w:rFonts w:ascii="Times New Roman" w:hAnsi="Times New Roman" w:cs="Times New Roman"/>
          <w:sz w:val="24"/>
          <w:szCs w:val="24"/>
        </w:rPr>
      </w:pPr>
      <w:r w:rsidRPr="002E2A39">
        <w:rPr>
          <w:rFonts w:ascii="Times New Roman" w:hAnsi="Times New Roman" w:cs="Times New Roman"/>
          <w:sz w:val="20"/>
          <w:szCs w:val="24"/>
        </w:rPr>
        <w:t>T</w:t>
      </w:r>
      <w:r w:rsidR="00557B94" w:rsidRPr="002E2A39">
        <w:rPr>
          <w:rFonts w:ascii="Times New Roman" w:hAnsi="Times New Roman" w:cs="Times New Roman"/>
          <w:sz w:val="20"/>
          <w:szCs w:val="24"/>
        </w:rPr>
        <w:t>o the best of our knowledge, further elucidation on individ</w:t>
      </w:r>
      <w:r w:rsidR="001D54A7" w:rsidRPr="002E2A39">
        <w:rPr>
          <w:rFonts w:ascii="Times New Roman" w:hAnsi="Times New Roman" w:cs="Times New Roman"/>
          <w:sz w:val="20"/>
          <w:szCs w:val="24"/>
        </w:rPr>
        <w:t>ual function</w:t>
      </w:r>
      <w:r w:rsidR="00486562" w:rsidRPr="002E2A39">
        <w:rPr>
          <w:rFonts w:ascii="Times New Roman" w:hAnsi="Times New Roman" w:cs="Times New Roman"/>
          <w:sz w:val="20"/>
          <w:szCs w:val="24"/>
        </w:rPr>
        <w:t>s</w:t>
      </w:r>
      <w:r w:rsidR="001D54A7" w:rsidRPr="002E2A39">
        <w:rPr>
          <w:rFonts w:ascii="Times New Roman" w:hAnsi="Times New Roman" w:cs="Times New Roman"/>
          <w:sz w:val="20"/>
          <w:szCs w:val="24"/>
        </w:rPr>
        <w:t xml:space="preserve"> of urea and SDS or the</w:t>
      </w:r>
      <w:r w:rsidR="00557B94" w:rsidRPr="002E2A39">
        <w:rPr>
          <w:rFonts w:ascii="Times New Roman" w:hAnsi="Times New Roman" w:cs="Times New Roman"/>
          <w:sz w:val="20"/>
          <w:szCs w:val="24"/>
        </w:rPr>
        <w:t xml:space="preserve"> combination of both during NRL </w:t>
      </w:r>
      <w:proofErr w:type="spellStart"/>
      <w:r w:rsidR="00034ABC" w:rsidRPr="002E2A39">
        <w:rPr>
          <w:rFonts w:ascii="Times New Roman" w:hAnsi="Times New Roman" w:cs="Times New Roman"/>
          <w:sz w:val="20"/>
          <w:szCs w:val="24"/>
        </w:rPr>
        <w:t>deproteinisation</w:t>
      </w:r>
      <w:proofErr w:type="spellEnd"/>
      <w:r w:rsidR="00557B94" w:rsidRPr="002E2A39">
        <w:rPr>
          <w:rFonts w:ascii="Times New Roman" w:hAnsi="Times New Roman" w:cs="Times New Roman"/>
          <w:sz w:val="20"/>
          <w:szCs w:val="24"/>
        </w:rPr>
        <w:t xml:space="preserve"> is obscure</w:t>
      </w:r>
      <w:r w:rsidR="00DC4B7B" w:rsidRPr="002E2A39">
        <w:rPr>
          <w:rFonts w:ascii="Times New Roman" w:hAnsi="Times New Roman" w:cs="Times New Roman"/>
          <w:sz w:val="20"/>
          <w:szCs w:val="24"/>
        </w:rPr>
        <w:t>d</w:t>
      </w:r>
      <w:r w:rsidR="00557B94" w:rsidRPr="002E2A39">
        <w:rPr>
          <w:rFonts w:ascii="Times New Roman" w:hAnsi="Times New Roman" w:cs="Times New Roman"/>
          <w:sz w:val="20"/>
          <w:szCs w:val="24"/>
        </w:rPr>
        <w:t xml:space="preserve"> hence creating</w:t>
      </w:r>
      <w:r w:rsidR="00486562" w:rsidRPr="002E2A39">
        <w:rPr>
          <w:rFonts w:ascii="Times New Roman" w:hAnsi="Times New Roman" w:cs="Times New Roman"/>
          <w:sz w:val="20"/>
          <w:szCs w:val="24"/>
        </w:rPr>
        <w:t xml:space="preserve"> a</w:t>
      </w:r>
      <w:r w:rsidR="00557B94" w:rsidRPr="002E2A39">
        <w:rPr>
          <w:rFonts w:ascii="Times New Roman" w:hAnsi="Times New Roman" w:cs="Times New Roman"/>
          <w:sz w:val="20"/>
          <w:szCs w:val="24"/>
        </w:rPr>
        <w:t xml:space="preserve"> gap in knowledge. Thus, the aim of this </w:t>
      </w:r>
      <w:r w:rsidR="001D54A7" w:rsidRPr="002E2A39">
        <w:rPr>
          <w:rFonts w:ascii="Times New Roman" w:hAnsi="Times New Roman" w:cs="Times New Roman"/>
          <w:sz w:val="20"/>
          <w:szCs w:val="24"/>
        </w:rPr>
        <w:t xml:space="preserve">paper is to explicate and address </w:t>
      </w:r>
      <w:r w:rsidR="00557B94" w:rsidRPr="002E2A39">
        <w:rPr>
          <w:rFonts w:ascii="Times New Roman" w:hAnsi="Times New Roman" w:cs="Times New Roman"/>
          <w:sz w:val="20"/>
          <w:szCs w:val="24"/>
        </w:rPr>
        <w:t>aforesaid gap</w:t>
      </w:r>
      <w:r w:rsidR="001D54A7" w:rsidRPr="002E2A39">
        <w:rPr>
          <w:rFonts w:ascii="Times New Roman" w:hAnsi="Times New Roman" w:cs="Times New Roman"/>
          <w:sz w:val="20"/>
          <w:szCs w:val="24"/>
        </w:rPr>
        <w:t xml:space="preserve"> in scientific knowledge</w:t>
      </w:r>
      <w:r w:rsidR="00557B94" w:rsidRPr="002E2A39">
        <w:rPr>
          <w:rFonts w:ascii="Times New Roman" w:hAnsi="Times New Roman" w:cs="Times New Roman"/>
          <w:sz w:val="20"/>
          <w:szCs w:val="24"/>
        </w:rPr>
        <w:t>.</w:t>
      </w:r>
    </w:p>
    <w:p w:rsidR="00557B94" w:rsidRPr="002E2A39" w:rsidRDefault="00F94506" w:rsidP="00F94506">
      <w:pPr>
        <w:spacing w:after="0"/>
        <w:jc w:val="center"/>
        <w:rPr>
          <w:rFonts w:ascii="Times New Roman" w:hAnsi="Times New Roman" w:cs="Times New Roman"/>
          <w:b/>
          <w:sz w:val="20"/>
          <w:szCs w:val="20"/>
        </w:rPr>
      </w:pPr>
      <w:r>
        <w:rPr>
          <w:rFonts w:ascii="Times New Roman" w:hAnsi="Times New Roman" w:cs="Times New Roman"/>
          <w:b/>
          <w:sz w:val="20"/>
          <w:szCs w:val="20"/>
        </w:rPr>
        <w:t>Materials and Methods</w:t>
      </w:r>
    </w:p>
    <w:p w:rsidR="00C90F67" w:rsidRPr="00F00EDC" w:rsidRDefault="00C42901" w:rsidP="00F94506">
      <w:pPr>
        <w:pStyle w:val="NoSpacing"/>
        <w:jc w:val="both"/>
        <w:rPr>
          <w:rFonts w:asciiTheme="majorBidi" w:hAnsiTheme="majorBidi" w:cstheme="majorBidi"/>
          <w:b/>
          <w:bCs/>
          <w:sz w:val="20"/>
          <w:szCs w:val="20"/>
        </w:rPr>
      </w:pPr>
      <w:r w:rsidRPr="00F00EDC">
        <w:rPr>
          <w:rFonts w:asciiTheme="majorBidi" w:hAnsiTheme="majorBidi" w:cstheme="majorBidi"/>
          <w:b/>
          <w:bCs/>
          <w:sz w:val="20"/>
          <w:szCs w:val="20"/>
        </w:rPr>
        <w:t xml:space="preserve">Preparation of </w:t>
      </w:r>
      <w:proofErr w:type="spellStart"/>
      <w:r w:rsidRPr="00F00EDC">
        <w:rPr>
          <w:rFonts w:asciiTheme="majorBidi" w:hAnsiTheme="majorBidi" w:cstheme="majorBidi"/>
          <w:b/>
          <w:bCs/>
          <w:sz w:val="20"/>
          <w:szCs w:val="20"/>
        </w:rPr>
        <w:t>deproteinis</w:t>
      </w:r>
      <w:r w:rsidR="006D6B10" w:rsidRPr="00F00EDC">
        <w:rPr>
          <w:rFonts w:asciiTheme="majorBidi" w:hAnsiTheme="majorBidi" w:cstheme="majorBidi"/>
          <w:b/>
          <w:bCs/>
          <w:sz w:val="20"/>
          <w:szCs w:val="20"/>
        </w:rPr>
        <w:t>ed</w:t>
      </w:r>
      <w:proofErr w:type="spellEnd"/>
      <w:r w:rsidR="006D6B10" w:rsidRPr="00F00EDC">
        <w:rPr>
          <w:rFonts w:asciiTheme="majorBidi" w:hAnsiTheme="majorBidi" w:cstheme="majorBidi"/>
          <w:b/>
          <w:bCs/>
          <w:sz w:val="20"/>
          <w:szCs w:val="20"/>
        </w:rPr>
        <w:t xml:space="preserve"> latex</w:t>
      </w:r>
    </w:p>
    <w:p w:rsidR="006D6B10" w:rsidRDefault="006D6B10" w:rsidP="00F94506">
      <w:pPr>
        <w:pStyle w:val="NoSpacing"/>
        <w:jc w:val="both"/>
        <w:rPr>
          <w:rFonts w:asciiTheme="majorBidi" w:hAnsiTheme="majorBidi" w:cstheme="majorBidi"/>
          <w:sz w:val="20"/>
          <w:szCs w:val="20"/>
        </w:rPr>
      </w:pPr>
      <w:r w:rsidRPr="00F00EDC">
        <w:rPr>
          <w:rFonts w:asciiTheme="majorBidi" w:hAnsiTheme="majorBidi" w:cstheme="majorBidi"/>
          <w:sz w:val="20"/>
          <w:szCs w:val="20"/>
        </w:rPr>
        <w:t>Comm</w:t>
      </w:r>
      <w:r w:rsidR="009A4548" w:rsidRPr="00F00EDC">
        <w:rPr>
          <w:rFonts w:asciiTheme="majorBidi" w:hAnsiTheme="majorBidi" w:cstheme="majorBidi"/>
          <w:sz w:val="20"/>
          <w:szCs w:val="20"/>
        </w:rPr>
        <w:t xml:space="preserve">ercial high </w:t>
      </w:r>
      <w:r w:rsidRPr="00F00EDC">
        <w:rPr>
          <w:rFonts w:asciiTheme="majorBidi" w:hAnsiTheme="majorBidi" w:cstheme="majorBidi"/>
          <w:sz w:val="20"/>
          <w:szCs w:val="20"/>
        </w:rPr>
        <w:t xml:space="preserve">ammonia </w:t>
      </w:r>
      <w:r w:rsidR="00486562" w:rsidRPr="00F00EDC">
        <w:rPr>
          <w:rFonts w:asciiTheme="majorBidi" w:hAnsiTheme="majorBidi" w:cstheme="majorBidi"/>
          <w:sz w:val="20"/>
          <w:szCs w:val="20"/>
        </w:rPr>
        <w:t xml:space="preserve">NR </w:t>
      </w:r>
      <w:r w:rsidRPr="00F00EDC">
        <w:rPr>
          <w:rFonts w:asciiTheme="majorBidi" w:hAnsiTheme="majorBidi" w:cstheme="majorBidi"/>
          <w:sz w:val="20"/>
          <w:szCs w:val="20"/>
        </w:rPr>
        <w:t>latex</w:t>
      </w:r>
      <w:r w:rsidR="00486562" w:rsidRPr="00F00EDC">
        <w:rPr>
          <w:rFonts w:asciiTheme="majorBidi" w:hAnsiTheme="majorBidi" w:cstheme="majorBidi"/>
          <w:sz w:val="20"/>
          <w:szCs w:val="20"/>
        </w:rPr>
        <w:t xml:space="preserve"> (HA-NRL)</w:t>
      </w:r>
      <w:r w:rsidRPr="00F00EDC">
        <w:rPr>
          <w:rFonts w:asciiTheme="majorBidi" w:hAnsiTheme="majorBidi" w:cstheme="majorBidi"/>
          <w:sz w:val="20"/>
          <w:szCs w:val="20"/>
        </w:rPr>
        <w:t xml:space="preserve"> was</w:t>
      </w:r>
      <w:r w:rsidR="009A4548" w:rsidRPr="00F00EDC">
        <w:rPr>
          <w:rFonts w:asciiTheme="majorBidi" w:hAnsiTheme="majorBidi" w:cstheme="majorBidi"/>
          <w:sz w:val="20"/>
          <w:szCs w:val="20"/>
        </w:rPr>
        <w:t xml:space="preserve"> </w:t>
      </w:r>
      <w:r w:rsidR="00486562" w:rsidRPr="00F00EDC">
        <w:rPr>
          <w:rFonts w:asciiTheme="majorBidi" w:hAnsiTheme="majorBidi" w:cstheme="majorBidi"/>
          <w:sz w:val="20"/>
          <w:szCs w:val="20"/>
        </w:rPr>
        <w:t>u</w:t>
      </w:r>
      <w:r w:rsidR="009A4548" w:rsidRPr="00F00EDC">
        <w:rPr>
          <w:rFonts w:asciiTheme="majorBidi" w:hAnsiTheme="majorBidi" w:cstheme="majorBidi"/>
          <w:sz w:val="20"/>
          <w:szCs w:val="20"/>
        </w:rPr>
        <w:t>s</w:t>
      </w:r>
      <w:r w:rsidR="00486562" w:rsidRPr="00F00EDC">
        <w:rPr>
          <w:rFonts w:asciiTheme="majorBidi" w:hAnsiTheme="majorBidi" w:cstheme="majorBidi"/>
          <w:sz w:val="20"/>
          <w:szCs w:val="20"/>
        </w:rPr>
        <w:t>ed</w:t>
      </w:r>
      <w:r w:rsidR="009A4548" w:rsidRPr="00F00EDC">
        <w:rPr>
          <w:rFonts w:asciiTheme="majorBidi" w:hAnsiTheme="majorBidi" w:cstheme="majorBidi"/>
          <w:sz w:val="20"/>
          <w:szCs w:val="20"/>
        </w:rPr>
        <w:t xml:space="preserve"> for </w:t>
      </w:r>
      <w:proofErr w:type="spellStart"/>
      <w:r w:rsidR="009A4548" w:rsidRPr="00F00EDC">
        <w:rPr>
          <w:rFonts w:asciiTheme="majorBidi" w:hAnsiTheme="majorBidi" w:cstheme="majorBidi"/>
          <w:sz w:val="20"/>
          <w:szCs w:val="20"/>
        </w:rPr>
        <w:t>deproteinisation</w:t>
      </w:r>
      <w:proofErr w:type="spellEnd"/>
      <w:r w:rsidRPr="00F00EDC">
        <w:rPr>
          <w:rFonts w:asciiTheme="majorBidi" w:hAnsiTheme="majorBidi" w:cstheme="majorBidi"/>
          <w:sz w:val="20"/>
          <w:szCs w:val="20"/>
        </w:rPr>
        <w:t xml:space="preserve">. </w:t>
      </w:r>
      <w:r w:rsidR="00486562" w:rsidRPr="00F00EDC">
        <w:rPr>
          <w:rFonts w:asciiTheme="majorBidi" w:hAnsiTheme="majorBidi" w:cstheme="majorBidi"/>
          <w:sz w:val="20"/>
          <w:szCs w:val="20"/>
        </w:rPr>
        <w:t>HA-NRL</w:t>
      </w:r>
      <w:r w:rsidR="009A4548" w:rsidRPr="00F00EDC">
        <w:rPr>
          <w:rFonts w:asciiTheme="majorBidi" w:hAnsiTheme="majorBidi" w:cstheme="majorBidi"/>
          <w:sz w:val="20"/>
          <w:szCs w:val="20"/>
        </w:rPr>
        <w:t xml:space="preserve"> </w:t>
      </w:r>
      <w:r w:rsidRPr="00F00EDC">
        <w:rPr>
          <w:rFonts w:asciiTheme="majorBidi" w:hAnsiTheme="majorBidi" w:cstheme="majorBidi"/>
          <w:sz w:val="20"/>
          <w:szCs w:val="20"/>
        </w:rPr>
        <w:t xml:space="preserve">was incubated with 0.1% urea </w:t>
      </w:r>
      <w:r w:rsidR="009A4548" w:rsidRPr="00F00EDC">
        <w:rPr>
          <w:rFonts w:asciiTheme="majorBidi" w:hAnsiTheme="majorBidi" w:cstheme="majorBidi"/>
          <w:sz w:val="20"/>
          <w:szCs w:val="20"/>
        </w:rPr>
        <w:t>(w/w) in a mixing vessel under continuous stirring for 1 hour prior to centrifugation</w:t>
      </w:r>
      <w:r w:rsidRPr="00F00EDC">
        <w:rPr>
          <w:rFonts w:asciiTheme="majorBidi" w:hAnsiTheme="majorBidi" w:cstheme="majorBidi"/>
          <w:sz w:val="20"/>
          <w:szCs w:val="20"/>
        </w:rPr>
        <w:t xml:space="preserve">. </w:t>
      </w:r>
      <w:r w:rsidR="00FD3911" w:rsidRPr="00F00EDC">
        <w:rPr>
          <w:rFonts w:asciiTheme="majorBidi" w:hAnsiTheme="majorBidi" w:cstheme="majorBidi"/>
          <w:sz w:val="20"/>
          <w:szCs w:val="20"/>
        </w:rPr>
        <w:t>Centrifugation was carried out using the Beckman Coulter Ultracentrifuge Model Optima L-100K at 9,000 rpm and 15</w:t>
      </w:r>
      <w:r w:rsidR="00F94506">
        <w:rPr>
          <w:rFonts w:asciiTheme="majorBidi" w:hAnsiTheme="majorBidi" w:cstheme="majorBidi"/>
          <w:sz w:val="20"/>
          <w:szCs w:val="20"/>
        </w:rPr>
        <w:t xml:space="preserve"> </w:t>
      </w:r>
      <w:r w:rsidR="00F94506">
        <w:rPr>
          <w:rFonts w:asciiTheme="majorBidi" w:hAnsiTheme="majorBidi" w:cstheme="majorBidi"/>
          <w:sz w:val="20"/>
          <w:szCs w:val="20"/>
          <w:vertAlign w:val="superscript"/>
        </w:rPr>
        <w:t>°</w:t>
      </w:r>
      <w:r w:rsidR="00FD3911" w:rsidRPr="00F00EDC">
        <w:rPr>
          <w:rFonts w:asciiTheme="majorBidi" w:hAnsiTheme="majorBidi" w:cstheme="majorBidi"/>
          <w:sz w:val="20"/>
          <w:szCs w:val="20"/>
        </w:rPr>
        <w:t xml:space="preserve">C. </w:t>
      </w:r>
      <w:r w:rsidR="009A4548" w:rsidRPr="00F00EDC">
        <w:rPr>
          <w:rFonts w:asciiTheme="majorBidi" w:hAnsiTheme="majorBidi" w:cstheme="majorBidi"/>
          <w:sz w:val="20"/>
          <w:szCs w:val="20"/>
        </w:rPr>
        <w:t>After centrifugation, t</w:t>
      </w:r>
      <w:r w:rsidRPr="00F00EDC">
        <w:rPr>
          <w:rFonts w:asciiTheme="majorBidi" w:hAnsiTheme="majorBidi" w:cstheme="majorBidi"/>
          <w:sz w:val="20"/>
          <w:szCs w:val="20"/>
        </w:rPr>
        <w:t xml:space="preserve">he cream fraction was collected and </w:t>
      </w:r>
      <w:proofErr w:type="spellStart"/>
      <w:r w:rsidR="00C42901" w:rsidRPr="00F00EDC">
        <w:rPr>
          <w:rFonts w:asciiTheme="majorBidi" w:hAnsiTheme="majorBidi" w:cstheme="majorBidi"/>
          <w:sz w:val="20"/>
          <w:szCs w:val="20"/>
        </w:rPr>
        <w:t>redispersed</w:t>
      </w:r>
      <w:proofErr w:type="spellEnd"/>
      <w:r w:rsidRPr="00F00EDC">
        <w:rPr>
          <w:rFonts w:asciiTheme="majorBidi" w:hAnsiTheme="majorBidi" w:cstheme="majorBidi"/>
          <w:sz w:val="20"/>
          <w:szCs w:val="20"/>
        </w:rPr>
        <w:t xml:space="preserve"> with </w:t>
      </w:r>
      <w:r w:rsidR="009A4548" w:rsidRPr="00F00EDC">
        <w:rPr>
          <w:rFonts w:asciiTheme="majorBidi" w:hAnsiTheme="majorBidi" w:cstheme="majorBidi"/>
          <w:sz w:val="20"/>
          <w:szCs w:val="20"/>
        </w:rPr>
        <w:t xml:space="preserve">distilled </w:t>
      </w:r>
      <w:r w:rsidRPr="00F00EDC">
        <w:rPr>
          <w:rFonts w:asciiTheme="majorBidi" w:hAnsiTheme="majorBidi" w:cstheme="majorBidi"/>
          <w:sz w:val="20"/>
          <w:szCs w:val="20"/>
        </w:rPr>
        <w:t>water</w:t>
      </w:r>
      <w:r w:rsidR="00ED4B83" w:rsidRPr="00F00EDC">
        <w:rPr>
          <w:rFonts w:asciiTheme="majorBidi" w:hAnsiTheme="majorBidi" w:cstheme="majorBidi"/>
          <w:sz w:val="20"/>
          <w:szCs w:val="20"/>
        </w:rPr>
        <w:t xml:space="preserve"> </w:t>
      </w:r>
      <w:r w:rsidR="00FD3911" w:rsidRPr="00F00EDC">
        <w:rPr>
          <w:rFonts w:asciiTheme="majorBidi" w:hAnsiTheme="majorBidi" w:cstheme="majorBidi"/>
          <w:sz w:val="20"/>
          <w:szCs w:val="20"/>
        </w:rPr>
        <w:t xml:space="preserve">followed by addition of </w:t>
      </w:r>
      <w:r w:rsidR="00ED4B83" w:rsidRPr="00F00EDC">
        <w:rPr>
          <w:rFonts w:asciiTheme="majorBidi" w:hAnsiTheme="majorBidi" w:cstheme="majorBidi"/>
          <w:sz w:val="20"/>
          <w:szCs w:val="20"/>
        </w:rPr>
        <w:t xml:space="preserve">SDS </w:t>
      </w:r>
      <w:r w:rsidRPr="00F00EDC">
        <w:rPr>
          <w:rFonts w:asciiTheme="majorBidi" w:hAnsiTheme="majorBidi" w:cstheme="majorBidi"/>
          <w:sz w:val="20"/>
          <w:szCs w:val="20"/>
        </w:rPr>
        <w:t xml:space="preserve">1.0% </w:t>
      </w:r>
      <w:r w:rsidR="009A4548" w:rsidRPr="00F00EDC">
        <w:rPr>
          <w:rFonts w:asciiTheme="majorBidi" w:hAnsiTheme="majorBidi" w:cstheme="majorBidi"/>
          <w:sz w:val="20"/>
          <w:szCs w:val="20"/>
        </w:rPr>
        <w:t>(w/w)</w:t>
      </w:r>
      <w:r w:rsidR="00ED4B83" w:rsidRPr="00F00EDC">
        <w:rPr>
          <w:rFonts w:asciiTheme="majorBidi" w:hAnsiTheme="majorBidi" w:cstheme="majorBidi"/>
          <w:sz w:val="20"/>
          <w:szCs w:val="20"/>
        </w:rPr>
        <w:t xml:space="preserve">. The redispersed cream fraction was stirred </w:t>
      </w:r>
      <w:r w:rsidR="00B41597" w:rsidRPr="00F00EDC">
        <w:rPr>
          <w:rFonts w:asciiTheme="majorBidi" w:hAnsiTheme="majorBidi" w:cstheme="majorBidi"/>
          <w:sz w:val="20"/>
          <w:szCs w:val="20"/>
        </w:rPr>
        <w:t xml:space="preserve">for 30 minutes </w:t>
      </w:r>
      <w:r w:rsidR="00ED4B83" w:rsidRPr="00F00EDC">
        <w:rPr>
          <w:rFonts w:asciiTheme="majorBidi" w:hAnsiTheme="majorBidi" w:cstheme="majorBidi"/>
          <w:sz w:val="20"/>
          <w:szCs w:val="20"/>
        </w:rPr>
        <w:t>and centrifugation was c</w:t>
      </w:r>
      <w:r w:rsidR="00FD3911" w:rsidRPr="00F00EDC">
        <w:rPr>
          <w:rFonts w:asciiTheme="majorBidi" w:hAnsiTheme="majorBidi" w:cstheme="majorBidi"/>
          <w:sz w:val="20"/>
          <w:szCs w:val="20"/>
        </w:rPr>
        <w:t>arrie</w:t>
      </w:r>
      <w:r w:rsidR="00ED4B83" w:rsidRPr="00F00EDC">
        <w:rPr>
          <w:rFonts w:asciiTheme="majorBidi" w:hAnsiTheme="majorBidi" w:cstheme="majorBidi"/>
          <w:sz w:val="20"/>
          <w:szCs w:val="20"/>
        </w:rPr>
        <w:t>d</w:t>
      </w:r>
      <w:r w:rsidR="00FD3911" w:rsidRPr="00F00EDC">
        <w:rPr>
          <w:rFonts w:asciiTheme="majorBidi" w:hAnsiTheme="majorBidi" w:cstheme="majorBidi"/>
          <w:sz w:val="20"/>
          <w:szCs w:val="20"/>
        </w:rPr>
        <w:t xml:space="preserve"> out for the second time. T</w:t>
      </w:r>
      <w:r w:rsidR="002A53A3" w:rsidRPr="00F00EDC">
        <w:rPr>
          <w:rFonts w:asciiTheme="majorBidi" w:hAnsiTheme="majorBidi" w:cstheme="majorBidi"/>
          <w:sz w:val="20"/>
          <w:szCs w:val="20"/>
        </w:rPr>
        <w:t xml:space="preserve">he resulting </w:t>
      </w:r>
      <w:r w:rsidR="00FD3911" w:rsidRPr="00F00EDC">
        <w:rPr>
          <w:rFonts w:asciiTheme="majorBidi" w:hAnsiTheme="majorBidi" w:cstheme="majorBidi"/>
          <w:sz w:val="20"/>
          <w:szCs w:val="20"/>
        </w:rPr>
        <w:t>cream</w:t>
      </w:r>
      <w:r w:rsidR="002A53A3" w:rsidRPr="00F00EDC">
        <w:rPr>
          <w:rFonts w:asciiTheme="majorBidi" w:hAnsiTheme="majorBidi" w:cstheme="majorBidi"/>
          <w:sz w:val="20"/>
          <w:szCs w:val="20"/>
        </w:rPr>
        <w:t xml:space="preserve"> fraction was </w:t>
      </w:r>
      <w:r w:rsidR="00FD3911" w:rsidRPr="00F00EDC">
        <w:rPr>
          <w:rFonts w:asciiTheme="majorBidi" w:hAnsiTheme="majorBidi" w:cstheme="majorBidi"/>
          <w:sz w:val="20"/>
          <w:szCs w:val="20"/>
        </w:rPr>
        <w:t xml:space="preserve">again </w:t>
      </w:r>
      <w:r w:rsidR="00ED4B83" w:rsidRPr="00F00EDC">
        <w:rPr>
          <w:rFonts w:asciiTheme="majorBidi" w:hAnsiTheme="majorBidi" w:cstheme="majorBidi"/>
          <w:sz w:val="20"/>
          <w:szCs w:val="20"/>
        </w:rPr>
        <w:t xml:space="preserve">collected and </w:t>
      </w:r>
      <w:proofErr w:type="spellStart"/>
      <w:r w:rsidR="00ED4B83" w:rsidRPr="00F00EDC">
        <w:rPr>
          <w:rFonts w:asciiTheme="majorBidi" w:hAnsiTheme="majorBidi" w:cstheme="majorBidi"/>
          <w:sz w:val="20"/>
          <w:szCs w:val="20"/>
        </w:rPr>
        <w:t>redispersed</w:t>
      </w:r>
      <w:proofErr w:type="spellEnd"/>
      <w:r w:rsidR="00ED4B83" w:rsidRPr="00F00EDC">
        <w:rPr>
          <w:rFonts w:asciiTheme="majorBidi" w:hAnsiTheme="majorBidi" w:cstheme="majorBidi"/>
          <w:sz w:val="20"/>
          <w:szCs w:val="20"/>
        </w:rPr>
        <w:t xml:space="preserve"> with</w:t>
      </w:r>
      <w:r w:rsidR="00FD3911" w:rsidRPr="00F00EDC">
        <w:rPr>
          <w:rFonts w:asciiTheme="majorBidi" w:hAnsiTheme="majorBidi" w:cstheme="majorBidi"/>
          <w:sz w:val="20"/>
          <w:szCs w:val="20"/>
        </w:rPr>
        <w:t xml:space="preserve"> distilled water to</w:t>
      </w:r>
      <w:r w:rsidR="00ED4B83" w:rsidRPr="00F00EDC">
        <w:rPr>
          <w:rFonts w:asciiTheme="majorBidi" w:hAnsiTheme="majorBidi" w:cstheme="majorBidi"/>
          <w:sz w:val="20"/>
          <w:szCs w:val="20"/>
        </w:rPr>
        <w:t xml:space="preserve"> </w:t>
      </w:r>
      <w:r w:rsidR="00ED4B83" w:rsidRPr="00F00EDC">
        <w:rPr>
          <w:rFonts w:asciiTheme="majorBidi" w:hAnsiTheme="majorBidi" w:cstheme="majorBidi"/>
          <w:sz w:val="20"/>
          <w:szCs w:val="20"/>
        </w:rPr>
        <w:lastRenderedPageBreak/>
        <w:t>30% total solid</w:t>
      </w:r>
      <w:r w:rsidR="00FD3911" w:rsidRPr="00F00EDC">
        <w:rPr>
          <w:rFonts w:asciiTheme="majorBidi" w:hAnsiTheme="majorBidi" w:cstheme="majorBidi"/>
          <w:sz w:val="20"/>
          <w:szCs w:val="20"/>
        </w:rPr>
        <w:t xml:space="preserve"> content. T</w:t>
      </w:r>
      <w:r w:rsidR="002A53A3" w:rsidRPr="00F00EDC">
        <w:rPr>
          <w:rFonts w:asciiTheme="majorBidi" w:hAnsiTheme="majorBidi" w:cstheme="majorBidi"/>
          <w:sz w:val="20"/>
          <w:szCs w:val="20"/>
        </w:rPr>
        <w:t xml:space="preserve">he same procedure </w:t>
      </w:r>
      <w:r w:rsidR="00FD3911" w:rsidRPr="00F00EDC">
        <w:rPr>
          <w:rFonts w:asciiTheme="majorBidi" w:hAnsiTheme="majorBidi" w:cstheme="majorBidi"/>
          <w:sz w:val="20"/>
          <w:szCs w:val="20"/>
        </w:rPr>
        <w:t xml:space="preserve">was repeated for latex treated using </w:t>
      </w:r>
      <w:r w:rsidR="002A53A3" w:rsidRPr="00F00EDC">
        <w:rPr>
          <w:rFonts w:asciiTheme="majorBidi" w:hAnsiTheme="majorBidi" w:cstheme="majorBidi"/>
          <w:sz w:val="20"/>
          <w:szCs w:val="20"/>
        </w:rPr>
        <w:t xml:space="preserve">1.0% SDS </w:t>
      </w:r>
      <w:r w:rsidR="005D06D3" w:rsidRPr="00F00EDC">
        <w:rPr>
          <w:rFonts w:asciiTheme="majorBidi" w:hAnsiTheme="majorBidi" w:cstheme="majorBidi"/>
          <w:sz w:val="20"/>
          <w:szCs w:val="20"/>
        </w:rPr>
        <w:t xml:space="preserve">only </w:t>
      </w:r>
      <w:r w:rsidR="002A53A3" w:rsidRPr="00F00EDC">
        <w:rPr>
          <w:rFonts w:asciiTheme="majorBidi" w:hAnsiTheme="majorBidi" w:cstheme="majorBidi"/>
          <w:sz w:val="20"/>
          <w:szCs w:val="20"/>
        </w:rPr>
        <w:t xml:space="preserve">and </w:t>
      </w:r>
      <w:r w:rsidR="00FD3911" w:rsidRPr="00F00EDC">
        <w:rPr>
          <w:rFonts w:asciiTheme="majorBidi" w:hAnsiTheme="majorBidi" w:cstheme="majorBidi"/>
          <w:sz w:val="20"/>
          <w:szCs w:val="20"/>
        </w:rPr>
        <w:t xml:space="preserve">a </w:t>
      </w:r>
      <w:r w:rsidR="002A53A3" w:rsidRPr="00F00EDC">
        <w:rPr>
          <w:rFonts w:asciiTheme="majorBidi" w:hAnsiTheme="majorBidi" w:cstheme="majorBidi"/>
          <w:sz w:val="20"/>
          <w:szCs w:val="20"/>
        </w:rPr>
        <w:t xml:space="preserve">combination of 0.1% urea with 1.0% SDS respectively.  </w:t>
      </w:r>
      <w:r w:rsidRPr="00F00EDC">
        <w:rPr>
          <w:rFonts w:asciiTheme="majorBidi" w:hAnsiTheme="majorBidi" w:cstheme="majorBidi"/>
          <w:sz w:val="20"/>
          <w:szCs w:val="20"/>
        </w:rPr>
        <w:t xml:space="preserve"> </w:t>
      </w:r>
    </w:p>
    <w:p w:rsidR="00F00EDC" w:rsidRPr="00F00EDC" w:rsidRDefault="00F00EDC" w:rsidP="00F00EDC">
      <w:pPr>
        <w:pStyle w:val="NoSpacing"/>
        <w:jc w:val="both"/>
        <w:rPr>
          <w:rFonts w:asciiTheme="majorBidi" w:hAnsiTheme="majorBidi" w:cstheme="majorBidi"/>
          <w:sz w:val="20"/>
          <w:szCs w:val="20"/>
        </w:rPr>
      </w:pPr>
    </w:p>
    <w:p w:rsidR="00B41597" w:rsidRPr="00F00EDC" w:rsidRDefault="00B0276F" w:rsidP="00F00EDC">
      <w:pPr>
        <w:pStyle w:val="NoSpacing"/>
        <w:jc w:val="both"/>
        <w:rPr>
          <w:rFonts w:asciiTheme="majorBidi" w:hAnsiTheme="majorBidi" w:cstheme="majorBidi"/>
          <w:b/>
          <w:bCs/>
          <w:sz w:val="20"/>
          <w:szCs w:val="20"/>
        </w:rPr>
      </w:pPr>
      <w:r w:rsidRPr="00F00EDC">
        <w:rPr>
          <w:rFonts w:asciiTheme="majorBidi" w:hAnsiTheme="majorBidi" w:cstheme="majorBidi"/>
          <w:b/>
          <w:bCs/>
          <w:sz w:val="20"/>
          <w:szCs w:val="20"/>
        </w:rPr>
        <w:t>Characteris</w:t>
      </w:r>
      <w:r w:rsidR="00B41597" w:rsidRPr="00F00EDC">
        <w:rPr>
          <w:rFonts w:asciiTheme="majorBidi" w:hAnsiTheme="majorBidi" w:cstheme="majorBidi"/>
          <w:b/>
          <w:bCs/>
          <w:sz w:val="20"/>
          <w:szCs w:val="20"/>
        </w:rPr>
        <w:t>ation</w:t>
      </w:r>
      <w:r w:rsidR="00DC4B7B" w:rsidRPr="00F00EDC">
        <w:rPr>
          <w:rFonts w:asciiTheme="majorBidi" w:hAnsiTheme="majorBidi" w:cstheme="majorBidi"/>
          <w:b/>
          <w:bCs/>
          <w:sz w:val="20"/>
          <w:szCs w:val="20"/>
        </w:rPr>
        <w:tab/>
      </w:r>
    </w:p>
    <w:p w:rsidR="00B41597" w:rsidRDefault="00ED4B83" w:rsidP="00F94506">
      <w:pPr>
        <w:pStyle w:val="NoSpacing"/>
        <w:jc w:val="both"/>
        <w:rPr>
          <w:rFonts w:asciiTheme="majorBidi" w:hAnsiTheme="majorBidi" w:cstheme="majorBidi"/>
          <w:sz w:val="20"/>
          <w:szCs w:val="20"/>
        </w:rPr>
      </w:pPr>
      <w:r w:rsidRPr="00F00EDC">
        <w:rPr>
          <w:rFonts w:asciiTheme="majorBidi" w:hAnsiTheme="majorBidi" w:cstheme="majorBidi"/>
          <w:sz w:val="20"/>
          <w:szCs w:val="20"/>
        </w:rPr>
        <w:t>The protein</w:t>
      </w:r>
      <w:r w:rsidR="00E103F7" w:rsidRPr="00F00EDC">
        <w:rPr>
          <w:rFonts w:asciiTheme="majorBidi" w:hAnsiTheme="majorBidi" w:cstheme="majorBidi"/>
          <w:sz w:val="20"/>
          <w:szCs w:val="20"/>
        </w:rPr>
        <w:t xml:space="preserve"> </w:t>
      </w:r>
      <w:r w:rsidR="00FD3911" w:rsidRPr="00F00EDC">
        <w:rPr>
          <w:rFonts w:asciiTheme="majorBidi" w:hAnsiTheme="majorBidi" w:cstheme="majorBidi"/>
          <w:sz w:val="20"/>
          <w:szCs w:val="20"/>
        </w:rPr>
        <w:t xml:space="preserve">content </w:t>
      </w:r>
      <w:r w:rsidR="00B0276F" w:rsidRPr="00F00EDC">
        <w:rPr>
          <w:rFonts w:asciiTheme="majorBidi" w:hAnsiTheme="majorBidi" w:cstheme="majorBidi"/>
          <w:sz w:val="20"/>
          <w:szCs w:val="20"/>
        </w:rPr>
        <w:t>in</w:t>
      </w:r>
      <w:r w:rsidR="00FD3911" w:rsidRPr="00F00EDC">
        <w:rPr>
          <w:rFonts w:asciiTheme="majorBidi" w:hAnsiTheme="majorBidi" w:cstheme="majorBidi"/>
          <w:sz w:val="20"/>
          <w:szCs w:val="20"/>
        </w:rPr>
        <w:t xml:space="preserve"> </w:t>
      </w:r>
      <w:r w:rsidRPr="00F00EDC">
        <w:rPr>
          <w:rFonts w:asciiTheme="majorBidi" w:hAnsiTheme="majorBidi" w:cstheme="majorBidi"/>
          <w:sz w:val="20"/>
          <w:szCs w:val="20"/>
        </w:rPr>
        <w:t xml:space="preserve">latex samples </w:t>
      </w:r>
      <w:r w:rsidR="00FD3911" w:rsidRPr="00F00EDC">
        <w:rPr>
          <w:rFonts w:asciiTheme="majorBidi" w:hAnsiTheme="majorBidi" w:cstheme="majorBidi"/>
          <w:sz w:val="20"/>
          <w:szCs w:val="20"/>
        </w:rPr>
        <w:t>was determined</w:t>
      </w:r>
      <w:r w:rsidR="00E103F7" w:rsidRPr="00F00EDC">
        <w:rPr>
          <w:rFonts w:asciiTheme="majorBidi" w:hAnsiTheme="majorBidi" w:cstheme="majorBidi"/>
          <w:sz w:val="20"/>
          <w:szCs w:val="20"/>
        </w:rPr>
        <w:t xml:space="preserve"> using</w:t>
      </w:r>
      <w:r w:rsidR="00FD3911" w:rsidRPr="00F00EDC">
        <w:rPr>
          <w:rFonts w:asciiTheme="majorBidi" w:hAnsiTheme="majorBidi" w:cstheme="majorBidi"/>
          <w:sz w:val="20"/>
          <w:szCs w:val="20"/>
        </w:rPr>
        <w:t xml:space="preserve"> the</w:t>
      </w:r>
      <w:r w:rsidR="00E103F7" w:rsidRPr="00F00EDC">
        <w:rPr>
          <w:rFonts w:asciiTheme="majorBidi" w:hAnsiTheme="majorBidi" w:cstheme="majorBidi"/>
          <w:sz w:val="20"/>
          <w:szCs w:val="20"/>
        </w:rPr>
        <w:t xml:space="preserve"> </w:t>
      </w:r>
      <w:proofErr w:type="spellStart"/>
      <w:r w:rsidR="00E103F7" w:rsidRPr="00F00EDC">
        <w:rPr>
          <w:rFonts w:asciiTheme="majorBidi" w:hAnsiTheme="majorBidi" w:cstheme="majorBidi"/>
          <w:sz w:val="20"/>
          <w:szCs w:val="20"/>
        </w:rPr>
        <w:t>Kjeldahl</w:t>
      </w:r>
      <w:proofErr w:type="spellEnd"/>
      <w:r w:rsidR="00E103F7" w:rsidRPr="00F00EDC">
        <w:rPr>
          <w:rFonts w:asciiTheme="majorBidi" w:hAnsiTheme="majorBidi" w:cstheme="majorBidi"/>
          <w:sz w:val="20"/>
          <w:szCs w:val="20"/>
        </w:rPr>
        <w:t xml:space="preserve"> method</w:t>
      </w:r>
      <w:r w:rsidR="00B31267" w:rsidRPr="00F00EDC">
        <w:rPr>
          <w:rFonts w:asciiTheme="majorBidi" w:hAnsiTheme="majorBidi" w:cstheme="majorBidi"/>
          <w:sz w:val="20"/>
          <w:szCs w:val="20"/>
        </w:rPr>
        <w:t xml:space="preserve"> which </w:t>
      </w:r>
      <w:r w:rsidR="00B0276F" w:rsidRPr="00F00EDC">
        <w:rPr>
          <w:rFonts w:asciiTheme="majorBidi" w:hAnsiTheme="majorBidi" w:cstheme="majorBidi"/>
          <w:sz w:val="20"/>
          <w:szCs w:val="20"/>
        </w:rPr>
        <w:t>measured</w:t>
      </w:r>
      <w:r w:rsidR="00B31267" w:rsidRPr="00F00EDC">
        <w:rPr>
          <w:rFonts w:asciiTheme="majorBidi" w:hAnsiTheme="majorBidi" w:cstheme="majorBidi"/>
          <w:sz w:val="20"/>
          <w:szCs w:val="20"/>
        </w:rPr>
        <w:t xml:space="preserve"> the total nitrogen content</w:t>
      </w:r>
      <w:r w:rsidR="00E103F7" w:rsidRPr="00F00EDC">
        <w:rPr>
          <w:rFonts w:asciiTheme="majorBidi" w:hAnsiTheme="majorBidi" w:cstheme="majorBidi"/>
          <w:sz w:val="20"/>
          <w:szCs w:val="20"/>
        </w:rPr>
        <w:t>. About 0.1 g of sample was ﬁrst weighed and digested in a micro</w:t>
      </w:r>
      <w:r w:rsidRPr="00F00EDC">
        <w:rPr>
          <w:rFonts w:asciiTheme="majorBidi" w:hAnsiTheme="majorBidi" w:cstheme="majorBidi"/>
          <w:sz w:val="20"/>
          <w:szCs w:val="20"/>
        </w:rPr>
        <w:t xml:space="preserve"> </w:t>
      </w:r>
      <w:proofErr w:type="spellStart"/>
      <w:r w:rsidRPr="00F00EDC">
        <w:rPr>
          <w:rFonts w:asciiTheme="majorBidi" w:hAnsiTheme="majorBidi" w:cstheme="majorBidi"/>
          <w:sz w:val="20"/>
          <w:szCs w:val="20"/>
        </w:rPr>
        <w:t>Kjeldahl</w:t>
      </w:r>
      <w:proofErr w:type="spellEnd"/>
      <w:r w:rsidRPr="00F00EDC">
        <w:rPr>
          <w:rFonts w:asciiTheme="majorBidi" w:hAnsiTheme="majorBidi" w:cstheme="majorBidi"/>
          <w:sz w:val="20"/>
          <w:szCs w:val="20"/>
        </w:rPr>
        <w:t xml:space="preserve"> ﬂask</w:t>
      </w:r>
      <w:r w:rsidR="00B0276F" w:rsidRPr="00F00EDC">
        <w:rPr>
          <w:rFonts w:asciiTheme="majorBidi" w:hAnsiTheme="majorBidi" w:cstheme="majorBidi"/>
          <w:sz w:val="20"/>
          <w:szCs w:val="20"/>
        </w:rPr>
        <w:t>,</w:t>
      </w:r>
      <w:r w:rsidRPr="00F00EDC">
        <w:rPr>
          <w:rFonts w:asciiTheme="majorBidi" w:hAnsiTheme="majorBidi" w:cstheme="majorBidi"/>
          <w:sz w:val="20"/>
          <w:szCs w:val="20"/>
        </w:rPr>
        <w:t xml:space="preserve"> followed by steam distillation</w:t>
      </w:r>
      <w:r w:rsidR="00B0276F" w:rsidRPr="00F00EDC">
        <w:rPr>
          <w:rFonts w:asciiTheme="majorBidi" w:hAnsiTheme="majorBidi" w:cstheme="majorBidi"/>
          <w:sz w:val="20"/>
          <w:szCs w:val="20"/>
        </w:rPr>
        <w:t>. The distillation result</w:t>
      </w:r>
      <w:r w:rsidR="00E103F7" w:rsidRPr="00F00EDC">
        <w:rPr>
          <w:rFonts w:asciiTheme="majorBidi" w:hAnsiTheme="majorBidi" w:cstheme="majorBidi"/>
          <w:sz w:val="20"/>
          <w:szCs w:val="20"/>
        </w:rPr>
        <w:t xml:space="preserve"> was titrated with concentrated sulphuric acid. The nitrogen content </w:t>
      </w:r>
      <w:r w:rsidRPr="00F00EDC">
        <w:rPr>
          <w:rFonts w:asciiTheme="majorBidi" w:hAnsiTheme="majorBidi" w:cstheme="majorBidi"/>
          <w:sz w:val="20"/>
          <w:szCs w:val="20"/>
        </w:rPr>
        <w:t>was determined in triplicates</w:t>
      </w:r>
      <w:r w:rsidR="00E103F7" w:rsidRPr="00F00EDC">
        <w:rPr>
          <w:rFonts w:asciiTheme="majorBidi" w:hAnsiTheme="majorBidi" w:cstheme="majorBidi"/>
          <w:sz w:val="20"/>
          <w:szCs w:val="20"/>
        </w:rPr>
        <w:t xml:space="preserve"> and calculated from the titration </w:t>
      </w:r>
      <w:r w:rsidR="00B31267" w:rsidRPr="00F00EDC">
        <w:rPr>
          <w:rFonts w:asciiTheme="majorBidi" w:hAnsiTheme="majorBidi" w:cstheme="majorBidi"/>
          <w:sz w:val="20"/>
          <w:szCs w:val="20"/>
        </w:rPr>
        <w:t>values</w:t>
      </w:r>
      <w:r w:rsidR="00E103F7" w:rsidRPr="00F00EDC">
        <w:rPr>
          <w:rFonts w:asciiTheme="majorBidi" w:hAnsiTheme="majorBidi" w:cstheme="majorBidi"/>
          <w:sz w:val="20"/>
          <w:szCs w:val="20"/>
        </w:rPr>
        <w:t xml:space="preserve">. </w:t>
      </w:r>
    </w:p>
    <w:p w:rsidR="00F00EDC" w:rsidRPr="00F00EDC" w:rsidRDefault="00F00EDC" w:rsidP="00F00EDC">
      <w:pPr>
        <w:pStyle w:val="NoSpacing"/>
        <w:jc w:val="both"/>
        <w:rPr>
          <w:rFonts w:asciiTheme="majorBidi" w:hAnsiTheme="majorBidi" w:cstheme="majorBidi"/>
          <w:sz w:val="20"/>
          <w:szCs w:val="20"/>
        </w:rPr>
      </w:pPr>
    </w:p>
    <w:p w:rsidR="00F97C92" w:rsidRPr="00F00EDC" w:rsidRDefault="00E103F7" w:rsidP="00F94506">
      <w:pPr>
        <w:pStyle w:val="NoSpacing"/>
        <w:jc w:val="both"/>
        <w:rPr>
          <w:rFonts w:asciiTheme="majorBidi" w:hAnsiTheme="majorBidi" w:cstheme="majorBidi"/>
          <w:spacing w:val="-2"/>
          <w:sz w:val="20"/>
          <w:szCs w:val="20"/>
        </w:rPr>
      </w:pPr>
      <w:r w:rsidRPr="00F00EDC">
        <w:rPr>
          <w:rFonts w:asciiTheme="majorBidi" w:hAnsiTheme="majorBidi" w:cstheme="majorBidi"/>
          <w:sz w:val="20"/>
          <w:szCs w:val="20"/>
        </w:rPr>
        <w:t>Particle size and zeta potential of latex w</w:t>
      </w:r>
      <w:r w:rsidR="00B31267" w:rsidRPr="00F00EDC">
        <w:rPr>
          <w:rFonts w:asciiTheme="majorBidi" w:hAnsiTheme="majorBidi" w:cstheme="majorBidi"/>
          <w:sz w:val="20"/>
          <w:szCs w:val="20"/>
        </w:rPr>
        <w:t>ere</w:t>
      </w:r>
      <w:r w:rsidRPr="00F00EDC">
        <w:rPr>
          <w:rFonts w:asciiTheme="majorBidi" w:hAnsiTheme="majorBidi" w:cstheme="majorBidi"/>
          <w:sz w:val="20"/>
          <w:szCs w:val="20"/>
        </w:rPr>
        <w:t xml:space="preserve"> determined using </w:t>
      </w:r>
      <w:r w:rsidR="00B31267" w:rsidRPr="00F00EDC">
        <w:rPr>
          <w:rFonts w:asciiTheme="majorBidi" w:hAnsiTheme="majorBidi" w:cstheme="majorBidi"/>
          <w:sz w:val="20"/>
          <w:szCs w:val="20"/>
        </w:rPr>
        <w:t xml:space="preserve">the </w:t>
      </w:r>
      <w:r w:rsidR="00AD47B8" w:rsidRPr="00F00EDC">
        <w:rPr>
          <w:rFonts w:asciiTheme="majorBidi" w:hAnsiTheme="majorBidi" w:cstheme="majorBidi"/>
          <w:sz w:val="20"/>
          <w:szCs w:val="20"/>
        </w:rPr>
        <w:t xml:space="preserve">Brookhaven </w:t>
      </w:r>
      <w:r w:rsidRPr="00F00EDC">
        <w:rPr>
          <w:rFonts w:asciiTheme="majorBidi" w:hAnsiTheme="majorBidi" w:cstheme="majorBidi"/>
          <w:spacing w:val="-2"/>
          <w:sz w:val="20"/>
          <w:szCs w:val="20"/>
        </w:rPr>
        <w:t xml:space="preserve">90Plus/BI-MAS </w:t>
      </w:r>
      <w:proofErr w:type="spellStart"/>
      <w:r w:rsidRPr="00F00EDC">
        <w:rPr>
          <w:rFonts w:asciiTheme="majorBidi" w:hAnsiTheme="majorBidi" w:cstheme="majorBidi"/>
          <w:spacing w:val="-2"/>
          <w:sz w:val="20"/>
          <w:szCs w:val="20"/>
        </w:rPr>
        <w:t>ZetaPlus</w:t>
      </w:r>
      <w:proofErr w:type="spellEnd"/>
      <w:r w:rsidR="00B31267" w:rsidRPr="00F00EDC">
        <w:rPr>
          <w:rFonts w:asciiTheme="majorBidi" w:hAnsiTheme="majorBidi" w:cstheme="majorBidi"/>
          <w:spacing w:val="-2"/>
          <w:sz w:val="20"/>
          <w:szCs w:val="20"/>
        </w:rPr>
        <w:t xml:space="preserve">. The latex was diluted to </w:t>
      </w:r>
      <w:r w:rsidR="00AD47B8" w:rsidRPr="00F00EDC">
        <w:rPr>
          <w:rFonts w:asciiTheme="majorBidi" w:hAnsiTheme="majorBidi" w:cstheme="majorBidi"/>
          <w:spacing w:val="-2"/>
          <w:sz w:val="20"/>
          <w:szCs w:val="20"/>
        </w:rPr>
        <w:t>0.01% (w/w)</w:t>
      </w:r>
      <w:r w:rsidR="00B31267" w:rsidRPr="00F00EDC">
        <w:rPr>
          <w:rFonts w:asciiTheme="majorBidi" w:hAnsiTheme="majorBidi" w:cstheme="majorBidi"/>
          <w:spacing w:val="-2"/>
          <w:sz w:val="20"/>
          <w:szCs w:val="20"/>
        </w:rPr>
        <w:t xml:space="preserve"> before use</w:t>
      </w:r>
      <w:r w:rsidR="00F94506">
        <w:rPr>
          <w:rFonts w:asciiTheme="majorBidi" w:hAnsiTheme="majorBidi" w:cstheme="majorBidi"/>
          <w:spacing w:val="-2"/>
          <w:sz w:val="20"/>
          <w:szCs w:val="20"/>
        </w:rPr>
        <w:t xml:space="preserve">. </w:t>
      </w:r>
      <w:r w:rsidR="00B31267" w:rsidRPr="00F00EDC">
        <w:rPr>
          <w:rFonts w:asciiTheme="majorBidi" w:hAnsiTheme="majorBidi" w:cstheme="majorBidi"/>
          <w:spacing w:val="-2"/>
          <w:sz w:val="20"/>
          <w:szCs w:val="20"/>
        </w:rPr>
        <w:t>F</w:t>
      </w:r>
      <w:r w:rsidR="00AD47B8" w:rsidRPr="00F00EDC">
        <w:rPr>
          <w:rFonts w:asciiTheme="majorBidi" w:hAnsiTheme="majorBidi" w:cstheme="majorBidi"/>
          <w:spacing w:val="-2"/>
          <w:sz w:val="20"/>
          <w:szCs w:val="20"/>
        </w:rPr>
        <w:t xml:space="preserve">or </w:t>
      </w:r>
      <w:r w:rsidR="00B31267" w:rsidRPr="00F00EDC">
        <w:rPr>
          <w:rFonts w:asciiTheme="majorBidi" w:hAnsiTheme="majorBidi" w:cstheme="majorBidi"/>
          <w:spacing w:val="-2"/>
          <w:sz w:val="20"/>
          <w:szCs w:val="20"/>
        </w:rPr>
        <w:t xml:space="preserve">the </w:t>
      </w:r>
      <w:r w:rsidR="00AD47B8" w:rsidRPr="00F00EDC">
        <w:rPr>
          <w:rFonts w:asciiTheme="majorBidi" w:hAnsiTheme="majorBidi" w:cstheme="majorBidi"/>
          <w:spacing w:val="-2"/>
          <w:sz w:val="20"/>
          <w:szCs w:val="20"/>
        </w:rPr>
        <w:t>Environmental Scanning Electron Microscopy (ESEM)</w:t>
      </w:r>
      <w:r w:rsidR="00B31267" w:rsidRPr="00F00EDC">
        <w:rPr>
          <w:rFonts w:asciiTheme="majorBidi" w:hAnsiTheme="majorBidi" w:cstheme="majorBidi"/>
          <w:spacing w:val="-2"/>
          <w:sz w:val="20"/>
          <w:szCs w:val="20"/>
        </w:rPr>
        <w:t>, samples</w:t>
      </w:r>
      <w:r w:rsidR="00AD47B8" w:rsidRPr="00F00EDC">
        <w:rPr>
          <w:rFonts w:asciiTheme="majorBidi" w:hAnsiTheme="majorBidi" w:cstheme="majorBidi"/>
          <w:spacing w:val="-2"/>
          <w:sz w:val="20"/>
          <w:szCs w:val="20"/>
        </w:rPr>
        <w:t xml:space="preserve"> were prepared by adding</w:t>
      </w:r>
      <w:r w:rsidR="00F97C92" w:rsidRPr="00F00EDC">
        <w:rPr>
          <w:rFonts w:asciiTheme="majorBidi" w:hAnsiTheme="majorBidi" w:cstheme="majorBidi"/>
          <w:spacing w:val="-2"/>
          <w:sz w:val="20"/>
          <w:szCs w:val="20"/>
        </w:rPr>
        <w:t xml:space="preserve"> a</w:t>
      </w:r>
      <w:r w:rsidR="00AD47B8" w:rsidRPr="00F00EDC">
        <w:rPr>
          <w:rFonts w:asciiTheme="majorBidi" w:hAnsiTheme="majorBidi" w:cstheme="majorBidi"/>
          <w:spacing w:val="-2"/>
          <w:sz w:val="20"/>
          <w:szCs w:val="20"/>
        </w:rPr>
        <w:t>pproximately a drop</w:t>
      </w:r>
      <w:r w:rsidR="00B31267" w:rsidRPr="00F00EDC">
        <w:rPr>
          <w:rFonts w:asciiTheme="majorBidi" w:hAnsiTheme="majorBidi" w:cstheme="majorBidi"/>
          <w:spacing w:val="-2"/>
          <w:sz w:val="20"/>
          <w:szCs w:val="20"/>
        </w:rPr>
        <w:t xml:space="preserve"> of latex</w:t>
      </w:r>
      <w:r w:rsidR="00AD47B8" w:rsidRPr="00F00EDC">
        <w:rPr>
          <w:rFonts w:asciiTheme="majorBidi" w:hAnsiTheme="majorBidi" w:cstheme="majorBidi"/>
          <w:spacing w:val="-2"/>
          <w:sz w:val="20"/>
          <w:szCs w:val="20"/>
        </w:rPr>
        <w:t xml:space="preserve"> into 1 ml distilled water in E</w:t>
      </w:r>
      <w:r w:rsidR="00F97C92" w:rsidRPr="00F00EDC">
        <w:rPr>
          <w:rFonts w:asciiTheme="majorBidi" w:hAnsiTheme="majorBidi" w:cstheme="majorBidi"/>
          <w:spacing w:val="-2"/>
          <w:sz w:val="20"/>
          <w:szCs w:val="20"/>
        </w:rPr>
        <w:t>ppendorf tube</w:t>
      </w:r>
      <w:r w:rsidR="00AD47B8" w:rsidRPr="00F00EDC">
        <w:rPr>
          <w:rFonts w:asciiTheme="majorBidi" w:hAnsiTheme="majorBidi" w:cstheme="majorBidi"/>
          <w:spacing w:val="-2"/>
          <w:sz w:val="20"/>
          <w:szCs w:val="20"/>
        </w:rPr>
        <w:t>s. The mixtures were centrifuged and the supernatants discarded. The latex samples were then stained</w:t>
      </w:r>
      <w:r w:rsidR="00D865F0" w:rsidRPr="00F00EDC">
        <w:rPr>
          <w:rFonts w:asciiTheme="majorBidi" w:hAnsiTheme="majorBidi" w:cstheme="majorBidi"/>
          <w:spacing w:val="-2"/>
          <w:sz w:val="20"/>
          <w:szCs w:val="20"/>
        </w:rPr>
        <w:t xml:space="preserve"> with 1% </w:t>
      </w:r>
      <w:proofErr w:type="spellStart"/>
      <w:r w:rsidR="00D865F0" w:rsidRPr="00F00EDC">
        <w:rPr>
          <w:rFonts w:asciiTheme="majorBidi" w:hAnsiTheme="majorBidi" w:cstheme="majorBidi"/>
          <w:spacing w:val="-2"/>
          <w:sz w:val="20"/>
          <w:szCs w:val="20"/>
        </w:rPr>
        <w:t>osmioum</w:t>
      </w:r>
      <w:proofErr w:type="spellEnd"/>
      <w:r w:rsidR="00D865F0" w:rsidRPr="00F00EDC">
        <w:rPr>
          <w:rFonts w:asciiTheme="majorBidi" w:hAnsiTheme="majorBidi" w:cstheme="majorBidi"/>
          <w:spacing w:val="-2"/>
          <w:sz w:val="20"/>
          <w:szCs w:val="20"/>
        </w:rPr>
        <w:t xml:space="preserve"> tetroxide before viewing u</w:t>
      </w:r>
      <w:r w:rsidR="00B31267" w:rsidRPr="00F00EDC">
        <w:rPr>
          <w:rFonts w:asciiTheme="majorBidi" w:hAnsiTheme="majorBidi" w:cstheme="majorBidi"/>
          <w:spacing w:val="-2"/>
          <w:sz w:val="20"/>
          <w:szCs w:val="20"/>
        </w:rPr>
        <w:t>n</w:t>
      </w:r>
      <w:r w:rsidR="00D865F0" w:rsidRPr="00F00EDC">
        <w:rPr>
          <w:rFonts w:asciiTheme="majorBidi" w:hAnsiTheme="majorBidi" w:cstheme="majorBidi"/>
          <w:spacing w:val="-2"/>
          <w:sz w:val="20"/>
          <w:szCs w:val="20"/>
        </w:rPr>
        <w:t>der ESEM.</w:t>
      </w:r>
    </w:p>
    <w:p w:rsidR="00203F13" w:rsidRPr="002E2A39" w:rsidRDefault="00203F13" w:rsidP="00F94506">
      <w:pPr>
        <w:spacing w:after="0" w:line="240" w:lineRule="auto"/>
        <w:jc w:val="both"/>
        <w:rPr>
          <w:rFonts w:ascii="Times New Roman" w:hAnsi="Times New Roman" w:cs="Times New Roman"/>
          <w:b/>
          <w:spacing w:val="-2"/>
          <w:sz w:val="20"/>
          <w:szCs w:val="20"/>
        </w:rPr>
      </w:pPr>
    </w:p>
    <w:p w:rsidR="00F94506" w:rsidRDefault="002F14E9" w:rsidP="00F94506">
      <w:pPr>
        <w:spacing w:after="0" w:line="240" w:lineRule="auto"/>
        <w:jc w:val="center"/>
        <w:rPr>
          <w:rFonts w:ascii="Times New Roman" w:hAnsi="Times New Roman" w:cs="Times New Roman"/>
          <w:b/>
          <w:spacing w:val="-2"/>
          <w:sz w:val="20"/>
          <w:szCs w:val="20"/>
        </w:rPr>
      </w:pPr>
      <w:r w:rsidRPr="002E2A39">
        <w:rPr>
          <w:rFonts w:ascii="Times New Roman" w:hAnsi="Times New Roman" w:cs="Times New Roman"/>
          <w:b/>
          <w:spacing w:val="-2"/>
          <w:sz w:val="20"/>
          <w:szCs w:val="20"/>
        </w:rPr>
        <w:t>Results and Discussion</w:t>
      </w:r>
    </w:p>
    <w:p w:rsidR="00F97C92" w:rsidRPr="00F94506" w:rsidRDefault="00D71239" w:rsidP="00F94506">
      <w:pPr>
        <w:spacing w:after="0" w:line="240" w:lineRule="auto"/>
        <w:jc w:val="both"/>
        <w:rPr>
          <w:rFonts w:ascii="Times New Roman" w:hAnsi="Times New Roman" w:cs="Times New Roman"/>
          <w:b/>
          <w:spacing w:val="-2"/>
          <w:sz w:val="20"/>
          <w:szCs w:val="20"/>
        </w:rPr>
      </w:pPr>
      <w:r w:rsidRPr="00F00EDC">
        <w:rPr>
          <w:rFonts w:asciiTheme="majorBidi" w:hAnsiTheme="majorBidi" w:cstheme="majorBidi"/>
          <w:b/>
          <w:bCs/>
          <w:sz w:val="20"/>
          <w:szCs w:val="20"/>
        </w:rPr>
        <w:t>Protein contents and zeta potentials</w:t>
      </w:r>
    </w:p>
    <w:p w:rsidR="002F14E9" w:rsidRPr="00F00EDC" w:rsidRDefault="00D30E67" w:rsidP="00F94506">
      <w:pPr>
        <w:pStyle w:val="NoSpacing"/>
        <w:jc w:val="both"/>
        <w:rPr>
          <w:rFonts w:asciiTheme="majorBidi" w:hAnsiTheme="majorBidi" w:cstheme="majorBidi"/>
          <w:sz w:val="20"/>
          <w:szCs w:val="20"/>
        </w:rPr>
      </w:pPr>
      <w:r w:rsidRPr="00F00EDC">
        <w:rPr>
          <w:rFonts w:asciiTheme="majorBidi" w:hAnsiTheme="majorBidi" w:cstheme="majorBidi"/>
          <w:sz w:val="20"/>
          <w:szCs w:val="20"/>
        </w:rPr>
        <w:t>The proteins content and zeta potential characteristic of HA</w:t>
      </w:r>
      <w:r w:rsidR="00B31267" w:rsidRPr="00F00EDC">
        <w:rPr>
          <w:rFonts w:asciiTheme="majorBidi" w:hAnsiTheme="majorBidi" w:cstheme="majorBidi"/>
          <w:sz w:val="20"/>
          <w:szCs w:val="20"/>
        </w:rPr>
        <w:t xml:space="preserve">-NRL </w:t>
      </w:r>
      <w:r w:rsidR="00B0276F" w:rsidRPr="00F00EDC">
        <w:rPr>
          <w:rFonts w:asciiTheme="majorBidi" w:hAnsiTheme="majorBidi" w:cstheme="majorBidi"/>
          <w:sz w:val="20"/>
          <w:szCs w:val="20"/>
        </w:rPr>
        <w:t xml:space="preserve">which were </w:t>
      </w:r>
      <w:r w:rsidR="00B31267" w:rsidRPr="00F00EDC">
        <w:rPr>
          <w:rFonts w:asciiTheme="majorBidi" w:hAnsiTheme="majorBidi" w:cstheme="majorBidi"/>
          <w:sz w:val="20"/>
          <w:szCs w:val="20"/>
        </w:rPr>
        <w:t>treated with different combinations of either urea, SDS or both denaturants (</w:t>
      </w:r>
      <w:r w:rsidRPr="00F00EDC">
        <w:rPr>
          <w:rFonts w:asciiTheme="majorBidi" w:hAnsiTheme="majorBidi" w:cstheme="majorBidi"/>
          <w:sz w:val="20"/>
          <w:szCs w:val="20"/>
        </w:rPr>
        <w:t>samples A, B, and C</w:t>
      </w:r>
      <w:r w:rsidR="00B31267" w:rsidRPr="00F00EDC">
        <w:rPr>
          <w:rFonts w:asciiTheme="majorBidi" w:hAnsiTheme="majorBidi" w:cstheme="majorBidi"/>
          <w:sz w:val="20"/>
          <w:szCs w:val="20"/>
        </w:rPr>
        <w:t>)</w:t>
      </w:r>
      <w:r w:rsidRPr="00F00EDC">
        <w:rPr>
          <w:rFonts w:asciiTheme="majorBidi" w:hAnsiTheme="majorBidi" w:cstheme="majorBidi"/>
          <w:sz w:val="20"/>
          <w:szCs w:val="20"/>
        </w:rPr>
        <w:t xml:space="preserve"> </w:t>
      </w:r>
      <w:r w:rsidR="00B31267" w:rsidRPr="00F00EDC">
        <w:rPr>
          <w:rFonts w:asciiTheme="majorBidi" w:hAnsiTheme="majorBidi" w:cstheme="majorBidi"/>
          <w:sz w:val="20"/>
          <w:szCs w:val="20"/>
        </w:rPr>
        <w:t>are</w:t>
      </w:r>
      <w:r w:rsidRPr="00F00EDC">
        <w:rPr>
          <w:rFonts w:asciiTheme="majorBidi" w:hAnsiTheme="majorBidi" w:cstheme="majorBidi"/>
          <w:sz w:val="20"/>
          <w:szCs w:val="20"/>
        </w:rPr>
        <w:t xml:space="preserve"> tabulated in Table 1. </w:t>
      </w:r>
      <w:r w:rsidR="00B31267" w:rsidRPr="00F00EDC">
        <w:rPr>
          <w:rFonts w:asciiTheme="majorBidi" w:hAnsiTheme="majorBidi" w:cstheme="majorBidi"/>
          <w:sz w:val="20"/>
          <w:szCs w:val="20"/>
        </w:rPr>
        <w:t xml:space="preserve">It is evident that the </w:t>
      </w:r>
      <w:proofErr w:type="spellStart"/>
      <w:r w:rsidR="00034ABC" w:rsidRPr="00F00EDC">
        <w:rPr>
          <w:rFonts w:asciiTheme="majorBidi" w:hAnsiTheme="majorBidi" w:cstheme="majorBidi"/>
          <w:sz w:val="20"/>
          <w:szCs w:val="20"/>
        </w:rPr>
        <w:t>deproteinisation</w:t>
      </w:r>
      <w:proofErr w:type="spellEnd"/>
      <w:r w:rsidRPr="00F00EDC">
        <w:rPr>
          <w:rFonts w:asciiTheme="majorBidi" w:hAnsiTheme="majorBidi" w:cstheme="majorBidi"/>
          <w:sz w:val="20"/>
          <w:szCs w:val="20"/>
        </w:rPr>
        <w:t xml:space="preserve"> process resulted in a considerable reduction in protein content of</w:t>
      </w:r>
      <w:r w:rsidR="00B31267" w:rsidRPr="00F00EDC">
        <w:rPr>
          <w:rFonts w:asciiTheme="majorBidi" w:hAnsiTheme="majorBidi" w:cstheme="majorBidi"/>
          <w:sz w:val="20"/>
          <w:szCs w:val="20"/>
        </w:rPr>
        <w:t xml:space="preserve"> the</w:t>
      </w:r>
      <w:r w:rsidRPr="00F00EDC">
        <w:rPr>
          <w:rFonts w:asciiTheme="majorBidi" w:hAnsiTheme="majorBidi" w:cstheme="majorBidi"/>
          <w:sz w:val="20"/>
          <w:szCs w:val="20"/>
        </w:rPr>
        <w:t xml:space="preserve"> treated latex</w:t>
      </w:r>
      <w:r w:rsidR="00B31267" w:rsidRPr="00F00EDC">
        <w:rPr>
          <w:rFonts w:asciiTheme="majorBidi" w:hAnsiTheme="majorBidi" w:cstheme="majorBidi"/>
          <w:sz w:val="20"/>
          <w:szCs w:val="20"/>
        </w:rPr>
        <w:t>es</w:t>
      </w:r>
      <w:r w:rsidRPr="00F00EDC">
        <w:rPr>
          <w:rFonts w:asciiTheme="majorBidi" w:hAnsiTheme="majorBidi" w:cstheme="majorBidi"/>
          <w:sz w:val="20"/>
          <w:szCs w:val="20"/>
        </w:rPr>
        <w:t xml:space="preserve">. </w:t>
      </w:r>
    </w:p>
    <w:p w:rsidR="002F14E9" w:rsidRPr="00F00EDC" w:rsidRDefault="002F14E9" w:rsidP="00F00EDC">
      <w:pPr>
        <w:pStyle w:val="NoSpacing"/>
        <w:rPr>
          <w:rFonts w:asciiTheme="majorBidi" w:hAnsiTheme="majorBidi" w:cstheme="majorBidi"/>
          <w:sz w:val="20"/>
          <w:szCs w:val="20"/>
        </w:rPr>
      </w:pPr>
    </w:p>
    <w:p w:rsidR="002F14E9" w:rsidRDefault="00F94506" w:rsidP="00F00EDC">
      <w:pPr>
        <w:pStyle w:val="NoSpacing"/>
        <w:jc w:val="center"/>
        <w:rPr>
          <w:rFonts w:asciiTheme="majorBidi" w:hAnsiTheme="majorBidi" w:cstheme="majorBidi"/>
          <w:sz w:val="20"/>
          <w:szCs w:val="20"/>
        </w:rPr>
      </w:pPr>
      <w:r>
        <w:rPr>
          <w:rFonts w:asciiTheme="majorBidi" w:hAnsiTheme="majorBidi" w:cstheme="majorBidi"/>
          <w:sz w:val="20"/>
          <w:szCs w:val="20"/>
        </w:rPr>
        <w:t xml:space="preserve">Table 1. </w:t>
      </w:r>
      <w:r w:rsidR="002F14E9" w:rsidRPr="00F00EDC">
        <w:rPr>
          <w:rFonts w:asciiTheme="majorBidi" w:hAnsiTheme="majorBidi" w:cstheme="majorBidi"/>
          <w:sz w:val="20"/>
          <w:szCs w:val="20"/>
        </w:rPr>
        <w:t>The effect of protein denaturants on zeta potential and protein content</w:t>
      </w:r>
    </w:p>
    <w:p w:rsidR="00F94506" w:rsidRPr="00F00EDC" w:rsidRDefault="00F94506" w:rsidP="00F00EDC">
      <w:pPr>
        <w:pStyle w:val="NoSpacing"/>
        <w:jc w:val="center"/>
        <w:rPr>
          <w:rFonts w:asciiTheme="majorBidi" w:hAnsiTheme="majorBidi" w:cstheme="majorBidi"/>
          <w:sz w:val="20"/>
          <w:szCs w:val="20"/>
        </w:rPr>
      </w:pPr>
    </w:p>
    <w:tbl>
      <w:tblPr>
        <w:tblW w:w="8023" w:type="dxa"/>
        <w:jc w:val="center"/>
        <w:tblLook w:val="04A0" w:firstRow="1" w:lastRow="0" w:firstColumn="1" w:lastColumn="0" w:noHBand="0" w:noVBand="1"/>
      </w:tblPr>
      <w:tblGrid>
        <w:gridCol w:w="3776"/>
        <w:gridCol w:w="1380"/>
        <w:gridCol w:w="1434"/>
        <w:gridCol w:w="1433"/>
      </w:tblGrid>
      <w:tr w:rsidR="002E2A39" w:rsidRPr="002E2A39" w:rsidTr="00F94506">
        <w:trPr>
          <w:cantSplit/>
          <w:trHeight w:val="773"/>
          <w:jc w:val="center"/>
        </w:trPr>
        <w:tc>
          <w:tcPr>
            <w:tcW w:w="0" w:type="auto"/>
            <w:tcBorders>
              <w:top w:val="single" w:sz="4" w:space="0" w:color="000000" w:themeColor="text1"/>
              <w:bottom w:val="single" w:sz="4" w:space="0" w:color="000000" w:themeColor="text1"/>
            </w:tcBorders>
            <w:shd w:val="clear" w:color="auto" w:fill="auto"/>
            <w:noWrap/>
            <w:vAlign w:val="center"/>
            <w:hideMark/>
          </w:tcPr>
          <w:p w:rsidR="00B31267" w:rsidRPr="002E2A39" w:rsidRDefault="00B31267" w:rsidP="00F94506">
            <w:pPr>
              <w:spacing w:after="0" w:line="240" w:lineRule="auto"/>
              <w:jc w:val="center"/>
              <w:rPr>
                <w:rFonts w:ascii="Times New Roman" w:eastAsia="Times New Roman" w:hAnsi="Times New Roman" w:cs="Times New Roman"/>
                <w:b/>
                <w:sz w:val="20"/>
                <w:szCs w:val="20"/>
                <w:lang w:eastAsia="en-MY"/>
              </w:rPr>
            </w:pPr>
            <w:r w:rsidRPr="002E2A39">
              <w:rPr>
                <w:rFonts w:ascii="Times New Roman" w:eastAsia="Times New Roman" w:hAnsi="Times New Roman" w:cs="Times New Roman"/>
                <w:b/>
                <w:sz w:val="20"/>
                <w:szCs w:val="20"/>
                <w:lang w:eastAsia="en-MY"/>
              </w:rPr>
              <w:t>Treatments</w:t>
            </w:r>
          </w:p>
        </w:tc>
        <w:tc>
          <w:tcPr>
            <w:tcW w:w="0" w:type="auto"/>
            <w:tcBorders>
              <w:top w:val="single" w:sz="4" w:space="0" w:color="000000" w:themeColor="text1"/>
              <w:bottom w:val="single" w:sz="4" w:space="0" w:color="000000" w:themeColor="text1"/>
            </w:tcBorders>
            <w:vAlign w:val="center"/>
          </w:tcPr>
          <w:p w:rsidR="00B31267" w:rsidRPr="002E2A39" w:rsidRDefault="00F94506" w:rsidP="00F94506">
            <w:pPr>
              <w:spacing w:after="0" w:line="240" w:lineRule="auto"/>
              <w:jc w:val="center"/>
              <w:rPr>
                <w:rFonts w:ascii="Times New Roman" w:eastAsia="Times New Roman" w:hAnsi="Times New Roman" w:cs="Times New Roman"/>
                <w:b/>
                <w:sz w:val="20"/>
                <w:szCs w:val="20"/>
                <w:lang w:eastAsia="en-MY"/>
              </w:rPr>
            </w:pPr>
            <w:r>
              <w:rPr>
                <w:rFonts w:ascii="Times New Roman" w:eastAsia="Times New Roman" w:hAnsi="Times New Roman" w:cs="Times New Roman"/>
                <w:b/>
                <w:sz w:val="20"/>
                <w:szCs w:val="20"/>
                <w:lang w:eastAsia="en-MY"/>
              </w:rPr>
              <w:t>Sample R</w:t>
            </w:r>
            <w:r w:rsidR="00B31267" w:rsidRPr="002E2A39">
              <w:rPr>
                <w:rFonts w:ascii="Times New Roman" w:eastAsia="Times New Roman" w:hAnsi="Times New Roman" w:cs="Times New Roman"/>
                <w:b/>
                <w:sz w:val="20"/>
                <w:szCs w:val="20"/>
                <w:lang w:eastAsia="en-MY"/>
              </w:rPr>
              <w:t>eference</w:t>
            </w:r>
          </w:p>
        </w:tc>
        <w:tc>
          <w:tcPr>
            <w:tcW w:w="0" w:type="auto"/>
            <w:tcBorders>
              <w:top w:val="single" w:sz="4" w:space="0" w:color="000000" w:themeColor="text1"/>
              <w:bottom w:val="single" w:sz="4" w:space="0" w:color="000000" w:themeColor="text1"/>
            </w:tcBorders>
            <w:vAlign w:val="center"/>
          </w:tcPr>
          <w:p w:rsidR="00B31267" w:rsidRPr="002E2A39" w:rsidRDefault="00F94506" w:rsidP="00F94506">
            <w:pPr>
              <w:spacing w:after="0" w:line="240" w:lineRule="auto"/>
              <w:jc w:val="center"/>
              <w:rPr>
                <w:rFonts w:ascii="Times New Roman" w:eastAsia="Times New Roman" w:hAnsi="Times New Roman" w:cs="Times New Roman"/>
                <w:b/>
                <w:sz w:val="20"/>
                <w:szCs w:val="20"/>
                <w:lang w:eastAsia="en-MY"/>
              </w:rPr>
            </w:pPr>
            <w:r>
              <w:rPr>
                <w:rFonts w:ascii="Times New Roman" w:eastAsia="Times New Roman" w:hAnsi="Times New Roman" w:cs="Times New Roman"/>
                <w:b/>
                <w:sz w:val="20"/>
                <w:szCs w:val="20"/>
                <w:lang w:eastAsia="en-MY"/>
              </w:rPr>
              <w:t>Proteins C</w:t>
            </w:r>
            <w:r w:rsidR="00B31267" w:rsidRPr="002E2A39">
              <w:rPr>
                <w:rFonts w:ascii="Times New Roman" w:eastAsia="Times New Roman" w:hAnsi="Times New Roman" w:cs="Times New Roman"/>
                <w:b/>
                <w:sz w:val="20"/>
                <w:szCs w:val="20"/>
                <w:lang w:eastAsia="en-MY"/>
              </w:rPr>
              <w:t>ontent (%)</w:t>
            </w:r>
          </w:p>
        </w:tc>
        <w:tc>
          <w:tcPr>
            <w:tcW w:w="0" w:type="auto"/>
            <w:tcBorders>
              <w:top w:val="single" w:sz="4" w:space="0" w:color="000000" w:themeColor="text1"/>
              <w:bottom w:val="single" w:sz="4" w:space="0" w:color="000000" w:themeColor="text1"/>
            </w:tcBorders>
            <w:vAlign w:val="center"/>
          </w:tcPr>
          <w:p w:rsidR="00B31267" w:rsidRPr="002E2A39" w:rsidRDefault="00B31267" w:rsidP="00F94506">
            <w:pPr>
              <w:spacing w:after="0" w:line="240" w:lineRule="auto"/>
              <w:jc w:val="center"/>
              <w:rPr>
                <w:rFonts w:ascii="Times New Roman" w:eastAsia="Times New Roman" w:hAnsi="Times New Roman" w:cs="Times New Roman"/>
                <w:b/>
                <w:sz w:val="20"/>
                <w:szCs w:val="20"/>
                <w:lang w:eastAsia="en-MY"/>
              </w:rPr>
            </w:pPr>
            <w:r w:rsidRPr="002E2A39">
              <w:rPr>
                <w:rFonts w:ascii="Times New Roman" w:eastAsia="Times New Roman" w:hAnsi="Times New Roman" w:cs="Times New Roman"/>
                <w:b/>
                <w:sz w:val="20"/>
                <w:szCs w:val="20"/>
                <w:lang w:eastAsia="en-MY"/>
              </w:rPr>
              <w:t>Zeta Potential (mV)</w:t>
            </w:r>
            <w:r w:rsidRPr="002E2A39">
              <w:rPr>
                <w:rFonts w:ascii="Times New Roman" w:eastAsia="Times New Roman" w:hAnsi="Times New Roman" w:cs="Times New Roman"/>
                <w:b/>
                <w:sz w:val="20"/>
                <w:szCs w:val="20"/>
                <w:vertAlign w:val="superscript"/>
                <w:lang w:eastAsia="en-MY"/>
              </w:rPr>
              <w:t>1</w:t>
            </w:r>
          </w:p>
        </w:tc>
      </w:tr>
      <w:tr w:rsidR="002E2A39" w:rsidRPr="002E2A39" w:rsidTr="00F94506">
        <w:trPr>
          <w:cantSplit/>
          <w:trHeight w:val="140"/>
          <w:jc w:val="center"/>
        </w:trPr>
        <w:tc>
          <w:tcPr>
            <w:tcW w:w="0" w:type="auto"/>
            <w:tcBorders>
              <w:top w:val="single" w:sz="4" w:space="0" w:color="000000" w:themeColor="text1"/>
            </w:tcBorders>
            <w:shd w:val="clear" w:color="auto" w:fill="auto"/>
            <w:noWrap/>
            <w:vAlign w:val="center"/>
            <w:hideMark/>
          </w:tcPr>
          <w:p w:rsidR="00B31267" w:rsidRPr="002E2A39" w:rsidRDefault="00B31267" w:rsidP="00F94506">
            <w:pPr>
              <w:spacing w:after="0" w:line="240" w:lineRule="auto"/>
              <w:rPr>
                <w:rFonts w:ascii="Times New Roman" w:eastAsia="Times New Roman" w:hAnsi="Times New Roman" w:cs="Times New Roman"/>
                <w:sz w:val="20"/>
                <w:szCs w:val="20"/>
                <w:lang w:eastAsia="en-MY"/>
              </w:rPr>
            </w:pPr>
            <w:r w:rsidRPr="002E2A39">
              <w:rPr>
                <w:rFonts w:ascii="Times New Roman" w:eastAsia="Times New Roman" w:hAnsi="Times New Roman" w:cs="Times New Roman"/>
                <w:sz w:val="20"/>
                <w:szCs w:val="20"/>
                <w:lang w:eastAsia="en-MY"/>
              </w:rPr>
              <w:t>High ammonia natural rubber latex (control)</w:t>
            </w:r>
          </w:p>
        </w:tc>
        <w:tc>
          <w:tcPr>
            <w:tcW w:w="0" w:type="auto"/>
            <w:tcBorders>
              <w:top w:val="single" w:sz="4" w:space="0" w:color="000000" w:themeColor="text1"/>
            </w:tcBorders>
            <w:vAlign w:val="center"/>
          </w:tcPr>
          <w:p w:rsidR="00B31267" w:rsidRPr="002E2A39" w:rsidRDefault="00B31267" w:rsidP="00F94506">
            <w:pPr>
              <w:spacing w:after="0" w:line="240" w:lineRule="auto"/>
              <w:jc w:val="center"/>
              <w:rPr>
                <w:rFonts w:ascii="Times New Roman" w:eastAsia="Times New Roman" w:hAnsi="Times New Roman" w:cs="Times New Roman"/>
                <w:sz w:val="20"/>
                <w:szCs w:val="20"/>
                <w:lang w:eastAsia="en-MY"/>
              </w:rPr>
            </w:pPr>
            <w:r w:rsidRPr="002E2A39">
              <w:rPr>
                <w:rFonts w:ascii="Times New Roman" w:eastAsia="Times New Roman" w:hAnsi="Times New Roman" w:cs="Times New Roman"/>
                <w:sz w:val="20"/>
                <w:szCs w:val="20"/>
                <w:lang w:eastAsia="en-MY"/>
              </w:rPr>
              <w:t>HA-NRL</w:t>
            </w:r>
          </w:p>
        </w:tc>
        <w:tc>
          <w:tcPr>
            <w:tcW w:w="0" w:type="auto"/>
            <w:tcBorders>
              <w:top w:val="single" w:sz="4" w:space="0" w:color="000000" w:themeColor="text1"/>
            </w:tcBorders>
            <w:vAlign w:val="center"/>
          </w:tcPr>
          <w:p w:rsidR="00B31267" w:rsidRPr="002E2A39" w:rsidRDefault="00B31267" w:rsidP="00F94506">
            <w:pPr>
              <w:spacing w:after="0" w:line="240" w:lineRule="auto"/>
              <w:jc w:val="center"/>
              <w:rPr>
                <w:rFonts w:ascii="Times New Roman" w:eastAsia="Times New Roman" w:hAnsi="Times New Roman" w:cs="Times New Roman"/>
                <w:sz w:val="20"/>
                <w:szCs w:val="20"/>
                <w:lang w:eastAsia="en-MY"/>
              </w:rPr>
            </w:pPr>
            <w:r w:rsidRPr="002E2A39">
              <w:rPr>
                <w:rFonts w:ascii="Times New Roman" w:eastAsia="Times New Roman" w:hAnsi="Times New Roman" w:cs="Times New Roman"/>
                <w:sz w:val="20"/>
                <w:szCs w:val="20"/>
                <w:lang w:eastAsia="en-MY"/>
              </w:rPr>
              <w:t>3.88</w:t>
            </w:r>
          </w:p>
        </w:tc>
        <w:tc>
          <w:tcPr>
            <w:tcW w:w="0" w:type="auto"/>
            <w:tcBorders>
              <w:top w:val="single" w:sz="4" w:space="0" w:color="000000" w:themeColor="text1"/>
            </w:tcBorders>
            <w:vAlign w:val="center"/>
          </w:tcPr>
          <w:p w:rsidR="00B31267" w:rsidRPr="002E2A39" w:rsidRDefault="00B31267" w:rsidP="00F94506">
            <w:pPr>
              <w:spacing w:after="0" w:line="240" w:lineRule="auto"/>
              <w:jc w:val="center"/>
              <w:rPr>
                <w:rFonts w:ascii="Times New Roman" w:eastAsia="Times New Roman" w:hAnsi="Times New Roman" w:cs="Times New Roman"/>
                <w:sz w:val="20"/>
                <w:szCs w:val="20"/>
                <w:lang w:eastAsia="en-MY"/>
              </w:rPr>
            </w:pPr>
            <w:r w:rsidRPr="002E2A39">
              <w:rPr>
                <w:rFonts w:ascii="Times New Roman" w:eastAsia="Times New Roman" w:hAnsi="Times New Roman" w:cs="Times New Roman"/>
                <w:sz w:val="20"/>
                <w:szCs w:val="20"/>
                <w:lang w:eastAsia="en-MY"/>
              </w:rPr>
              <w:t>-40.78</w:t>
            </w:r>
          </w:p>
        </w:tc>
      </w:tr>
      <w:tr w:rsidR="002E2A39" w:rsidRPr="002E2A39" w:rsidTr="00F94506">
        <w:trPr>
          <w:cantSplit/>
          <w:trHeight w:val="193"/>
          <w:jc w:val="center"/>
        </w:trPr>
        <w:tc>
          <w:tcPr>
            <w:tcW w:w="0" w:type="auto"/>
            <w:shd w:val="clear" w:color="auto" w:fill="auto"/>
            <w:noWrap/>
            <w:vAlign w:val="center"/>
            <w:hideMark/>
          </w:tcPr>
          <w:p w:rsidR="00B31267" w:rsidRPr="00F94506" w:rsidRDefault="00B31267" w:rsidP="00F94506">
            <w:pPr>
              <w:spacing w:after="0" w:line="240" w:lineRule="auto"/>
              <w:rPr>
                <w:rFonts w:ascii="Times New Roman" w:eastAsia="Times New Roman" w:hAnsi="Times New Roman" w:cs="Times New Roman"/>
                <w:sz w:val="20"/>
                <w:szCs w:val="20"/>
                <w:lang w:eastAsia="en-MY"/>
              </w:rPr>
            </w:pPr>
            <w:r w:rsidRPr="002E2A39">
              <w:rPr>
                <w:rFonts w:ascii="Times New Roman" w:eastAsia="Times New Roman" w:hAnsi="Times New Roman" w:cs="Times New Roman"/>
                <w:sz w:val="20"/>
                <w:szCs w:val="20"/>
                <w:lang w:eastAsia="en-MY"/>
              </w:rPr>
              <w:t>HA-NRL treated with 0.1% urea</w:t>
            </w:r>
          </w:p>
        </w:tc>
        <w:tc>
          <w:tcPr>
            <w:tcW w:w="0" w:type="auto"/>
            <w:vAlign w:val="center"/>
          </w:tcPr>
          <w:p w:rsidR="00B31267" w:rsidRPr="002E2A39" w:rsidRDefault="00B31267" w:rsidP="00F94506">
            <w:pPr>
              <w:spacing w:after="0" w:line="240" w:lineRule="auto"/>
              <w:jc w:val="center"/>
              <w:rPr>
                <w:rFonts w:ascii="Times New Roman" w:eastAsia="Times New Roman" w:hAnsi="Times New Roman" w:cs="Times New Roman"/>
                <w:sz w:val="20"/>
                <w:szCs w:val="20"/>
                <w:lang w:eastAsia="en-MY"/>
              </w:rPr>
            </w:pPr>
            <w:r w:rsidRPr="002E2A39">
              <w:rPr>
                <w:rFonts w:ascii="Times New Roman" w:eastAsia="Times New Roman" w:hAnsi="Times New Roman" w:cs="Times New Roman"/>
                <w:sz w:val="20"/>
                <w:szCs w:val="20"/>
                <w:lang w:eastAsia="en-MY"/>
              </w:rPr>
              <w:t>A</w:t>
            </w:r>
          </w:p>
        </w:tc>
        <w:tc>
          <w:tcPr>
            <w:tcW w:w="0" w:type="auto"/>
            <w:vAlign w:val="center"/>
          </w:tcPr>
          <w:p w:rsidR="00B31267" w:rsidRPr="002E2A39" w:rsidRDefault="00B31267" w:rsidP="00F94506">
            <w:pPr>
              <w:spacing w:after="0" w:line="240" w:lineRule="auto"/>
              <w:jc w:val="center"/>
              <w:rPr>
                <w:rFonts w:ascii="Times New Roman" w:eastAsia="Times New Roman" w:hAnsi="Times New Roman" w:cs="Times New Roman"/>
                <w:sz w:val="20"/>
                <w:szCs w:val="20"/>
                <w:lang w:eastAsia="en-MY"/>
              </w:rPr>
            </w:pPr>
            <w:r w:rsidRPr="002E2A39">
              <w:rPr>
                <w:rFonts w:ascii="Times New Roman" w:eastAsia="Times New Roman" w:hAnsi="Times New Roman" w:cs="Times New Roman"/>
                <w:sz w:val="20"/>
                <w:szCs w:val="20"/>
                <w:lang w:eastAsia="en-MY"/>
              </w:rPr>
              <w:t>1.99</w:t>
            </w:r>
          </w:p>
        </w:tc>
        <w:tc>
          <w:tcPr>
            <w:tcW w:w="0" w:type="auto"/>
            <w:vAlign w:val="center"/>
          </w:tcPr>
          <w:p w:rsidR="00B31267" w:rsidRPr="002E2A39" w:rsidRDefault="00B31267" w:rsidP="00F94506">
            <w:pPr>
              <w:spacing w:after="0" w:line="240" w:lineRule="auto"/>
              <w:jc w:val="center"/>
              <w:rPr>
                <w:rFonts w:ascii="Times New Roman" w:eastAsia="Times New Roman" w:hAnsi="Times New Roman" w:cs="Times New Roman"/>
                <w:sz w:val="20"/>
                <w:szCs w:val="20"/>
                <w:lang w:eastAsia="en-MY"/>
              </w:rPr>
            </w:pPr>
            <w:r w:rsidRPr="002E2A39">
              <w:rPr>
                <w:rFonts w:ascii="Times New Roman" w:eastAsia="Times New Roman" w:hAnsi="Times New Roman" w:cs="Times New Roman"/>
                <w:sz w:val="20"/>
                <w:szCs w:val="20"/>
                <w:lang w:eastAsia="en-MY"/>
              </w:rPr>
              <w:t>-25.85</w:t>
            </w:r>
          </w:p>
        </w:tc>
      </w:tr>
      <w:tr w:rsidR="002E2A39" w:rsidRPr="002E2A39" w:rsidTr="00F94506">
        <w:trPr>
          <w:cantSplit/>
          <w:trHeight w:val="55"/>
          <w:jc w:val="center"/>
        </w:trPr>
        <w:tc>
          <w:tcPr>
            <w:tcW w:w="0" w:type="auto"/>
            <w:shd w:val="clear" w:color="auto" w:fill="auto"/>
            <w:noWrap/>
            <w:vAlign w:val="center"/>
            <w:hideMark/>
          </w:tcPr>
          <w:p w:rsidR="00B31267" w:rsidRPr="00F94506" w:rsidRDefault="00B31267" w:rsidP="00F94506">
            <w:pPr>
              <w:spacing w:after="0" w:line="240" w:lineRule="auto"/>
              <w:rPr>
                <w:rFonts w:ascii="Times New Roman" w:eastAsia="Times New Roman" w:hAnsi="Times New Roman" w:cs="Times New Roman"/>
                <w:sz w:val="20"/>
                <w:szCs w:val="20"/>
                <w:lang w:eastAsia="en-MY"/>
              </w:rPr>
            </w:pPr>
            <w:r w:rsidRPr="002E2A39">
              <w:rPr>
                <w:rFonts w:ascii="Times New Roman" w:eastAsia="Times New Roman" w:hAnsi="Times New Roman" w:cs="Times New Roman"/>
                <w:sz w:val="20"/>
                <w:szCs w:val="20"/>
                <w:lang w:eastAsia="en-MY"/>
              </w:rPr>
              <w:t>HA-NRL treated with 1.0% SDS</w:t>
            </w:r>
          </w:p>
        </w:tc>
        <w:tc>
          <w:tcPr>
            <w:tcW w:w="0" w:type="auto"/>
            <w:vAlign w:val="center"/>
          </w:tcPr>
          <w:p w:rsidR="00B31267" w:rsidRPr="002E2A39" w:rsidRDefault="00B31267" w:rsidP="00F94506">
            <w:pPr>
              <w:spacing w:after="0" w:line="240" w:lineRule="auto"/>
              <w:jc w:val="center"/>
              <w:rPr>
                <w:rFonts w:ascii="Times New Roman" w:eastAsia="Times New Roman" w:hAnsi="Times New Roman" w:cs="Times New Roman"/>
                <w:sz w:val="20"/>
                <w:szCs w:val="20"/>
                <w:lang w:eastAsia="en-MY"/>
              </w:rPr>
            </w:pPr>
            <w:r w:rsidRPr="002E2A39">
              <w:rPr>
                <w:rFonts w:ascii="Times New Roman" w:eastAsia="Times New Roman" w:hAnsi="Times New Roman" w:cs="Times New Roman"/>
                <w:sz w:val="20"/>
                <w:szCs w:val="20"/>
                <w:lang w:eastAsia="en-MY"/>
              </w:rPr>
              <w:t>B</w:t>
            </w:r>
          </w:p>
        </w:tc>
        <w:tc>
          <w:tcPr>
            <w:tcW w:w="0" w:type="auto"/>
            <w:vAlign w:val="center"/>
          </w:tcPr>
          <w:p w:rsidR="00B31267" w:rsidRPr="002E2A39" w:rsidRDefault="00B31267" w:rsidP="00F94506">
            <w:pPr>
              <w:spacing w:after="0" w:line="240" w:lineRule="auto"/>
              <w:jc w:val="center"/>
              <w:rPr>
                <w:rFonts w:ascii="Times New Roman" w:eastAsia="Times New Roman" w:hAnsi="Times New Roman" w:cs="Times New Roman"/>
                <w:sz w:val="20"/>
                <w:szCs w:val="20"/>
                <w:lang w:eastAsia="en-MY"/>
              </w:rPr>
            </w:pPr>
            <w:r w:rsidRPr="002E2A39">
              <w:rPr>
                <w:rFonts w:ascii="Times New Roman" w:eastAsia="Times New Roman" w:hAnsi="Times New Roman" w:cs="Times New Roman"/>
                <w:sz w:val="20"/>
                <w:szCs w:val="20"/>
                <w:lang w:eastAsia="en-MY"/>
              </w:rPr>
              <w:t>3.18</w:t>
            </w:r>
          </w:p>
        </w:tc>
        <w:tc>
          <w:tcPr>
            <w:tcW w:w="0" w:type="auto"/>
            <w:vAlign w:val="center"/>
          </w:tcPr>
          <w:p w:rsidR="00B31267" w:rsidRPr="002E2A39" w:rsidRDefault="00B31267" w:rsidP="00F94506">
            <w:pPr>
              <w:spacing w:after="0" w:line="240" w:lineRule="auto"/>
              <w:jc w:val="center"/>
              <w:rPr>
                <w:rFonts w:ascii="Times New Roman" w:eastAsia="Times New Roman" w:hAnsi="Times New Roman" w:cs="Times New Roman"/>
                <w:sz w:val="20"/>
                <w:szCs w:val="20"/>
                <w:lang w:eastAsia="en-MY"/>
              </w:rPr>
            </w:pPr>
            <w:r w:rsidRPr="002E2A39">
              <w:rPr>
                <w:rFonts w:ascii="Times New Roman" w:eastAsia="Times New Roman" w:hAnsi="Times New Roman" w:cs="Times New Roman"/>
                <w:sz w:val="20"/>
                <w:szCs w:val="20"/>
                <w:lang w:eastAsia="en-MY"/>
              </w:rPr>
              <w:t>-31.32</w:t>
            </w:r>
          </w:p>
        </w:tc>
      </w:tr>
      <w:tr w:rsidR="002E2A39" w:rsidRPr="002E2A39" w:rsidTr="00F94506">
        <w:trPr>
          <w:cantSplit/>
          <w:trHeight w:val="55"/>
          <w:jc w:val="center"/>
        </w:trPr>
        <w:tc>
          <w:tcPr>
            <w:tcW w:w="0" w:type="auto"/>
            <w:tcBorders>
              <w:bottom w:val="single" w:sz="4" w:space="0" w:color="000000" w:themeColor="text1"/>
            </w:tcBorders>
            <w:shd w:val="clear" w:color="auto" w:fill="auto"/>
            <w:vAlign w:val="center"/>
            <w:hideMark/>
          </w:tcPr>
          <w:p w:rsidR="00B31267" w:rsidRPr="00F94506" w:rsidRDefault="00B31267" w:rsidP="00F94506">
            <w:pPr>
              <w:spacing w:after="0" w:line="240" w:lineRule="auto"/>
              <w:rPr>
                <w:rFonts w:ascii="Times New Roman" w:eastAsia="Times New Roman" w:hAnsi="Times New Roman" w:cs="Times New Roman"/>
                <w:sz w:val="20"/>
                <w:szCs w:val="20"/>
                <w:lang w:eastAsia="en-MY"/>
              </w:rPr>
            </w:pPr>
            <w:r w:rsidRPr="002E2A39">
              <w:rPr>
                <w:rFonts w:ascii="Times New Roman" w:eastAsia="Times New Roman" w:hAnsi="Times New Roman" w:cs="Times New Roman"/>
                <w:sz w:val="20"/>
                <w:szCs w:val="20"/>
                <w:lang w:eastAsia="en-MY"/>
              </w:rPr>
              <w:t>HA-NRL treated 0.1% urea and 1.0% SDS</w:t>
            </w:r>
          </w:p>
        </w:tc>
        <w:tc>
          <w:tcPr>
            <w:tcW w:w="0" w:type="auto"/>
            <w:tcBorders>
              <w:bottom w:val="single" w:sz="4" w:space="0" w:color="000000" w:themeColor="text1"/>
            </w:tcBorders>
            <w:vAlign w:val="center"/>
          </w:tcPr>
          <w:p w:rsidR="00B31267" w:rsidRPr="002E2A39" w:rsidRDefault="00B31267" w:rsidP="00F94506">
            <w:pPr>
              <w:spacing w:after="0" w:line="240" w:lineRule="auto"/>
              <w:jc w:val="center"/>
              <w:rPr>
                <w:rFonts w:ascii="Times New Roman" w:eastAsia="Times New Roman" w:hAnsi="Times New Roman" w:cs="Times New Roman"/>
                <w:sz w:val="20"/>
                <w:szCs w:val="20"/>
                <w:lang w:eastAsia="en-MY"/>
              </w:rPr>
            </w:pPr>
            <w:r w:rsidRPr="002E2A39">
              <w:rPr>
                <w:rFonts w:ascii="Times New Roman" w:eastAsia="Times New Roman" w:hAnsi="Times New Roman" w:cs="Times New Roman"/>
                <w:sz w:val="20"/>
                <w:szCs w:val="20"/>
                <w:lang w:eastAsia="en-MY"/>
              </w:rPr>
              <w:t>C</w:t>
            </w:r>
          </w:p>
        </w:tc>
        <w:tc>
          <w:tcPr>
            <w:tcW w:w="0" w:type="auto"/>
            <w:tcBorders>
              <w:bottom w:val="single" w:sz="4" w:space="0" w:color="000000" w:themeColor="text1"/>
            </w:tcBorders>
            <w:vAlign w:val="center"/>
          </w:tcPr>
          <w:p w:rsidR="00B31267" w:rsidRPr="002E2A39" w:rsidRDefault="00B31267" w:rsidP="00F94506">
            <w:pPr>
              <w:spacing w:after="0" w:line="240" w:lineRule="auto"/>
              <w:jc w:val="center"/>
              <w:rPr>
                <w:rFonts w:ascii="Times New Roman" w:eastAsia="Times New Roman" w:hAnsi="Times New Roman" w:cs="Times New Roman"/>
                <w:sz w:val="20"/>
                <w:szCs w:val="20"/>
                <w:lang w:eastAsia="en-MY"/>
              </w:rPr>
            </w:pPr>
            <w:r w:rsidRPr="002E2A39">
              <w:rPr>
                <w:rFonts w:ascii="Times New Roman" w:eastAsia="Times New Roman" w:hAnsi="Times New Roman" w:cs="Times New Roman"/>
                <w:sz w:val="20"/>
                <w:szCs w:val="20"/>
                <w:lang w:eastAsia="en-MY"/>
              </w:rPr>
              <w:t>1.75</w:t>
            </w:r>
          </w:p>
        </w:tc>
        <w:tc>
          <w:tcPr>
            <w:tcW w:w="0" w:type="auto"/>
            <w:tcBorders>
              <w:bottom w:val="single" w:sz="4" w:space="0" w:color="000000" w:themeColor="text1"/>
            </w:tcBorders>
            <w:vAlign w:val="center"/>
          </w:tcPr>
          <w:p w:rsidR="00B31267" w:rsidRPr="002E2A39" w:rsidRDefault="00B31267" w:rsidP="00F94506">
            <w:pPr>
              <w:spacing w:after="0" w:line="240" w:lineRule="auto"/>
              <w:jc w:val="center"/>
              <w:rPr>
                <w:rFonts w:ascii="Times New Roman" w:eastAsia="Times New Roman" w:hAnsi="Times New Roman" w:cs="Times New Roman"/>
                <w:sz w:val="20"/>
                <w:szCs w:val="20"/>
                <w:lang w:eastAsia="en-MY"/>
              </w:rPr>
            </w:pPr>
            <w:r w:rsidRPr="002E2A39">
              <w:rPr>
                <w:rFonts w:ascii="Times New Roman" w:eastAsia="Times New Roman" w:hAnsi="Times New Roman" w:cs="Times New Roman"/>
                <w:sz w:val="20"/>
                <w:szCs w:val="20"/>
                <w:lang w:eastAsia="en-MY"/>
              </w:rPr>
              <w:t>-46.32</w:t>
            </w:r>
          </w:p>
        </w:tc>
      </w:tr>
    </w:tbl>
    <w:p w:rsidR="002F14E9" w:rsidRPr="002E2A39" w:rsidRDefault="00F94506" w:rsidP="00F94506">
      <w:pPr>
        <w:spacing w:after="0" w:line="240" w:lineRule="auto"/>
        <w:rPr>
          <w:rFonts w:ascii="Times New Roman" w:hAnsi="Times New Roman" w:cs="Times New Roman"/>
          <w:sz w:val="20"/>
          <w:szCs w:val="20"/>
        </w:rPr>
      </w:pPr>
      <w:r>
        <w:rPr>
          <w:rFonts w:ascii="Times New Roman" w:hAnsi="Times New Roman" w:cs="Times New Roman"/>
          <w:sz w:val="20"/>
          <w:szCs w:val="20"/>
          <w:vertAlign w:val="superscript"/>
        </w:rPr>
        <w:t xml:space="preserve">               </w:t>
      </w:r>
      <w:r w:rsidR="002F14E9" w:rsidRPr="002E2A39">
        <w:rPr>
          <w:rFonts w:ascii="Times New Roman" w:hAnsi="Times New Roman" w:cs="Times New Roman"/>
          <w:sz w:val="20"/>
          <w:szCs w:val="20"/>
          <w:vertAlign w:val="superscript"/>
        </w:rPr>
        <w:t>1</w:t>
      </w:r>
      <w:r w:rsidR="002F14E9" w:rsidRPr="002E2A39">
        <w:rPr>
          <w:rFonts w:ascii="Times New Roman" w:hAnsi="Times New Roman" w:cs="Times New Roman"/>
          <w:sz w:val="20"/>
          <w:szCs w:val="20"/>
        </w:rPr>
        <w:t>Zeta potential measured at pH10</w:t>
      </w:r>
    </w:p>
    <w:p w:rsidR="002B0531" w:rsidRPr="002E2A39" w:rsidRDefault="002B0531" w:rsidP="002B0531">
      <w:pPr>
        <w:spacing w:after="0" w:line="240" w:lineRule="auto"/>
        <w:jc w:val="both"/>
        <w:rPr>
          <w:rFonts w:ascii="Times New Roman" w:hAnsi="Times New Roman" w:cs="Times New Roman"/>
          <w:spacing w:val="-2"/>
          <w:sz w:val="20"/>
          <w:szCs w:val="20"/>
        </w:rPr>
      </w:pPr>
    </w:p>
    <w:p w:rsidR="00F94506" w:rsidRDefault="00D30E67" w:rsidP="00F94506">
      <w:pPr>
        <w:spacing w:line="240" w:lineRule="auto"/>
        <w:jc w:val="both"/>
        <w:rPr>
          <w:rFonts w:ascii="Times New Roman" w:hAnsi="Times New Roman" w:cs="Times New Roman"/>
          <w:sz w:val="20"/>
          <w:szCs w:val="20"/>
          <w:shd w:val="clear" w:color="auto" w:fill="FFFFFF"/>
        </w:rPr>
      </w:pPr>
      <w:r w:rsidRPr="002E2A39">
        <w:rPr>
          <w:rFonts w:ascii="Times New Roman" w:hAnsi="Times New Roman" w:cs="Times New Roman"/>
          <w:sz w:val="20"/>
          <w:szCs w:val="20"/>
          <w:shd w:val="clear" w:color="auto" w:fill="FFFFFF"/>
        </w:rPr>
        <w:t xml:space="preserve">Evidently, latex treated with urea </w:t>
      </w:r>
      <w:r w:rsidR="00E00A85" w:rsidRPr="002E2A39">
        <w:rPr>
          <w:rFonts w:ascii="Times New Roman" w:hAnsi="Times New Roman" w:cs="Times New Roman"/>
          <w:sz w:val="20"/>
          <w:szCs w:val="20"/>
          <w:shd w:val="clear" w:color="auto" w:fill="FFFFFF"/>
        </w:rPr>
        <w:t xml:space="preserve">(sample A) </w:t>
      </w:r>
      <w:r w:rsidRPr="002E2A39">
        <w:rPr>
          <w:rFonts w:ascii="Times New Roman" w:hAnsi="Times New Roman" w:cs="Times New Roman"/>
          <w:sz w:val="20"/>
          <w:szCs w:val="20"/>
          <w:shd w:val="clear" w:color="auto" w:fill="FFFFFF"/>
        </w:rPr>
        <w:t>demonstrated</w:t>
      </w:r>
      <w:r w:rsidR="00240AFA" w:rsidRPr="002E2A39">
        <w:rPr>
          <w:rFonts w:ascii="Times New Roman" w:hAnsi="Times New Roman" w:cs="Times New Roman"/>
          <w:sz w:val="20"/>
          <w:szCs w:val="20"/>
          <w:shd w:val="clear" w:color="auto" w:fill="FFFFFF"/>
        </w:rPr>
        <w:t xml:space="preserve"> </w:t>
      </w:r>
      <w:r w:rsidR="00E00A85" w:rsidRPr="002E2A39">
        <w:rPr>
          <w:rFonts w:ascii="Times New Roman" w:hAnsi="Times New Roman" w:cs="Times New Roman"/>
          <w:sz w:val="20"/>
          <w:szCs w:val="20"/>
          <w:shd w:val="clear" w:color="auto" w:fill="FFFFFF"/>
        </w:rPr>
        <w:t xml:space="preserve">approximately </w:t>
      </w:r>
      <w:r w:rsidRPr="002E2A39">
        <w:rPr>
          <w:rFonts w:ascii="Times New Roman" w:hAnsi="Times New Roman" w:cs="Times New Roman"/>
          <w:sz w:val="20"/>
          <w:szCs w:val="20"/>
          <w:shd w:val="clear" w:color="auto" w:fill="FFFFFF"/>
        </w:rPr>
        <w:t>4</w:t>
      </w:r>
      <w:r w:rsidR="00E00A85" w:rsidRPr="002E2A39">
        <w:rPr>
          <w:rFonts w:ascii="Times New Roman" w:hAnsi="Times New Roman" w:cs="Times New Roman"/>
          <w:sz w:val="20"/>
          <w:szCs w:val="20"/>
          <w:shd w:val="clear" w:color="auto" w:fill="FFFFFF"/>
        </w:rPr>
        <w:t>9</w:t>
      </w:r>
      <w:r w:rsidRPr="002E2A39">
        <w:rPr>
          <w:rFonts w:ascii="Times New Roman" w:hAnsi="Times New Roman" w:cs="Times New Roman"/>
          <w:sz w:val="20"/>
          <w:szCs w:val="20"/>
          <w:shd w:val="clear" w:color="auto" w:fill="FFFFFF"/>
        </w:rPr>
        <w:t xml:space="preserve">% protein </w:t>
      </w:r>
      <w:r w:rsidR="00B0276F" w:rsidRPr="002E2A39">
        <w:rPr>
          <w:rFonts w:ascii="Times New Roman" w:hAnsi="Times New Roman" w:cs="Times New Roman"/>
          <w:sz w:val="20"/>
          <w:szCs w:val="20"/>
          <w:shd w:val="clear" w:color="auto" w:fill="FFFFFF"/>
        </w:rPr>
        <w:t>removal</w:t>
      </w:r>
      <w:r w:rsidRPr="002E2A39">
        <w:rPr>
          <w:rFonts w:ascii="Times New Roman" w:hAnsi="Times New Roman" w:cs="Times New Roman"/>
          <w:sz w:val="20"/>
          <w:szCs w:val="20"/>
          <w:shd w:val="clear" w:color="auto" w:fill="FFFFFF"/>
        </w:rPr>
        <w:t xml:space="preserve"> compared to the </w:t>
      </w:r>
      <w:r w:rsidR="005D06D3" w:rsidRPr="002E2A39">
        <w:rPr>
          <w:rFonts w:ascii="Times New Roman" w:hAnsi="Times New Roman" w:cs="Times New Roman"/>
          <w:sz w:val="20"/>
          <w:szCs w:val="20"/>
          <w:shd w:val="clear" w:color="auto" w:fill="FFFFFF"/>
        </w:rPr>
        <w:t xml:space="preserve">untreated </w:t>
      </w:r>
      <w:r w:rsidR="00E00A85" w:rsidRPr="002E2A39">
        <w:rPr>
          <w:rFonts w:ascii="Times New Roman" w:hAnsi="Times New Roman" w:cs="Times New Roman"/>
          <w:sz w:val="20"/>
          <w:szCs w:val="20"/>
          <w:shd w:val="clear" w:color="auto" w:fill="FFFFFF"/>
        </w:rPr>
        <w:t>HA-NRL.</w:t>
      </w:r>
      <w:r w:rsidR="00240AFA" w:rsidRPr="002E2A39">
        <w:rPr>
          <w:rFonts w:ascii="Times New Roman" w:hAnsi="Times New Roman" w:cs="Times New Roman"/>
          <w:sz w:val="20"/>
          <w:szCs w:val="20"/>
          <w:shd w:val="clear" w:color="auto" w:fill="FFFFFF"/>
        </w:rPr>
        <w:t xml:space="preserve"> In the presence of SDS alone</w:t>
      </w:r>
      <w:r w:rsidR="00DF6A06" w:rsidRPr="002E2A39">
        <w:rPr>
          <w:rFonts w:ascii="Times New Roman" w:hAnsi="Times New Roman" w:cs="Times New Roman"/>
          <w:sz w:val="20"/>
          <w:szCs w:val="20"/>
          <w:shd w:val="clear" w:color="auto" w:fill="FFFFFF"/>
        </w:rPr>
        <w:t xml:space="preserve"> (sample B)</w:t>
      </w:r>
      <w:r w:rsidR="00240AFA" w:rsidRPr="002E2A39">
        <w:rPr>
          <w:rFonts w:ascii="Times New Roman" w:hAnsi="Times New Roman" w:cs="Times New Roman"/>
          <w:sz w:val="20"/>
          <w:szCs w:val="20"/>
          <w:shd w:val="clear" w:color="auto" w:fill="FFFFFF"/>
        </w:rPr>
        <w:t>, only 18</w:t>
      </w:r>
      <w:r w:rsidRPr="002E2A39">
        <w:rPr>
          <w:rFonts w:ascii="Times New Roman" w:hAnsi="Times New Roman" w:cs="Times New Roman"/>
          <w:sz w:val="20"/>
          <w:szCs w:val="20"/>
          <w:shd w:val="clear" w:color="auto" w:fill="FFFFFF"/>
        </w:rPr>
        <w:t xml:space="preserve">% </w:t>
      </w:r>
      <w:r w:rsidR="00DF6A06" w:rsidRPr="002E2A39">
        <w:rPr>
          <w:rFonts w:ascii="Times New Roman" w:hAnsi="Times New Roman" w:cs="Times New Roman"/>
          <w:sz w:val="20"/>
          <w:szCs w:val="20"/>
          <w:shd w:val="clear" w:color="auto" w:fill="FFFFFF"/>
        </w:rPr>
        <w:t>reduction in proteins content was seen</w:t>
      </w:r>
      <w:r w:rsidRPr="002E2A39">
        <w:rPr>
          <w:rFonts w:ascii="Times New Roman" w:hAnsi="Times New Roman" w:cs="Times New Roman"/>
          <w:sz w:val="20"/>
          <w:szCs w:val="20"/>
          <w:shd w:val="clear" w:color="auto" w:fill="FFFFFF"/>
        </w:rPr>
        <w:t xml:space="preserve">. </w:t>
      </w:r>
      <w:r w:rsidR="00DF6A06" w:rsidRPr="002E2A39">
        <w:rPr>
          <w:rFonts w:ascii="Times New Roman" w:hAnsi="Times New Roman" w:cs="Times New Roman"/>
          <w:sz w:val="20"/>
          <w:szCs w:val="20"/>
          <w:shd w:val="clear" w:color="auto" w:fill="FFFFFF"/>
        </w:rPr>
        <w:t>This</w:t>
      </w:r>
      <w:r w:rsidRPr="002E2A39">
        <w:rPr>
          <w:rFonts w:ascii="Times New Roman" w:hAnsi="Times New Roman" w:cs="Times New Roman"/>
          <w:sz w:val="20"/>
          <w:szCs w:val="20"/>
          <w:shd w:val="clear" w:color="auto" w:fill="FFFFFF"/>
        </w:rPr>
        <w:t xml:space="preserve"> suggest</w:t>
      </w:r>
      <w:r w:rsidR="00DF6A06" w:rsidRPr="002E2A39">
        <w:rPr>
          <w:rFonts w:ascii="Times New Roman" w:hAnsi="Times New Roman" w:cs="Times New Roman"/>
          <w:sz w:val="20"/>
          <w:szCs w:val="20"/>
          <w:shd w:val="clear" w:color="auto" w:fill="FFFFFF"/>
        </w:rPr>
        <w:t xml:space="preserve">s </w:t>
      </w:r>
      <w:r w:rsidRPr="002E2A39">
        <w:rPr>
          <w:rFonts w:ascii="Times New Roman" w:hAnsi="Times New Roman" w:cs="Times New Roman"/>
          <w:sz w:val="20"/>
          <w:szCs w:val="20"/>
          <w:shd w:val="clear" w:color="auto" w:fill="FFFFFF"/>
        </w:rPr>
        <w:t xml:space="preserve">that SDS </w:t>
      </w:r>
      <w:r w:rsidR="00DF6A06" w:rsidRPr="002E2A39">
        <w:rPr>
          <w:rFonts w:ascii="Times New Roman" w:hAnsi="Times New Roman" w:cs="Times New Roman"/>
          <w:sz w:val="20"/>
          <w:szCs w:val="20"/>
          <w:shd w:val="clear" w:color="auto" w:fill="FFFFFF"/>
        </w:rPr>
        <w:t>might</w:t>
      </w:r>
      <w:r w:rsidRPr="002E2A39">
        <w:rPr>
          <w:rFonts w:ascii="Times New Roman" w:hAnsi="Times New Roman" w:cs="Times New Roman"/>
          <w:sz w:val="20"/>
          <w:szCs w:val="20"/>
          <w:shd w:val="clear" w:color="auto" w:fill="FFFFFF"/>
        </w:rPr>
        <w:t xml:space="preserve"> have smaller role and c</w:t>
      </w:r>
      <w:r w:rsidR="00DF6A06" w:rsidRPr="002E2A39">
        <w:rPr>
          <w:rFonts w:ascii="Times New Roman" w:hAnsi="Times New Roman" w:cs="Times New Roman"/>
          <w:sz w:val="20"/>
          <w:szCs w:val="20"/>
          <w:shd w:val="clear" w:color="auto" w:fill="FFFFFF"/>
        </w:rPr>
        <w:t>apacity</w:t>
      </w:r>
      <w:r w:rsidR="00240AFA" w:rsidRPr="002E2A39">
        <w:rPr>
          <w:rFonts w:ascii="Times New Roman" w:hAnsi="Times New Roman" w:cs="Times New Roman"/>
          <w:sz w:val="20"/>
          <w:szCs w:val="20"/>
          <w:shd w:val="clear" w:color="auto" w:fill="FFFFFF"/>
        </w:rPr>
        <w:t xml:space="preserve"> to dena</w:t>
      </w:r>
      <w:r w:rsidR="00F94506">
        <w:rPr>
          <w:rFonts w:ascii="Times New Roman" w:hAnsi="Times New Roman" w:cs="Times New Roman"/>
          <w:sz w:val="20"/>
          <w:szCs w:val="20"/>
          <w:shd w:val="clear" w:color="auto" w:fill="FFFFFF"/>
        </w:rPr>
        <w:t>ture proteins compared to urea.</w:t>
      </w:r>
    </w:p>
    <w:p w:rsidR="00F94506" w:rsidRDefault="00D30E67" w:rsidP="00F94506">
      <w:pPr>
        <w:spacing w:line="240" w:lineRule="auto"/>
        <w:jc w:val="both"/>
        <w:rPr>
          <w:rFonts w:ascii="Times New Roman" w:hAnsi="Times New Roman" w:cs="Times New Roman"/>
          <w:sz w:val="20"/>
          <w:szCs w:val="20"/>
          <w:shd w:val="clear" w:color="auto" w:fill="FFFFFF"/>
        </w:rPr>
      </w:pPr>
      <w:r w:rsidRPr="002E2A39">
        <w:rPr>
          <w:rFonts w:ascii="Times New Roman" w:hAnsi="Times New Roman" w:cs="Times New Roman"/>
          <w:sz w:val="20"/>
          <w:szCs w:val="20"/>
          <w:shd w:val="clear" w:color="auto" w:fill="FFFFFF"/>
        </w:rPr>
        <w:t xml:space="preserve">Urea is </w:t>
      </w:r>
      <w:r w:rsidR="00DF6A06" w:rsidRPr="002E2A39">
        <w:rPr>
          <w:rFonts w:ascii="Times New Roman" w:hAnsi="Times New Roman" w:cs="Times New Roman"/>
          <w:sz w:val="20"/>
          <w:szCs w:val="20"/>
          <w:shd w:val="clear" w:color="auto" w:fill="FFFFFF"/>
        </w:rPr>
        <w:t xml:space="preserve">found </w:t>
      </w:r>
      <w:r w:rsidRPr="002E2A39">
        <w:rPr>
          <w:rFonts w:ascii="Times New Roman" w:hAnsi="Times New Roman" w:cs="Times New Roman"/>
          <w:sz w:val="20"/>
          <w:szCs w:val="20"/>
          <w:shd w:val="clear" w:color="auto" w:fill="FFFFFF"/>
        </w:rPr>
        <w:t xml:space="preserve">capable to </w:t>
      </w:r>
      <w:r w:rsidR="00240AFA" w:rsidRPr="002E2A39">
        <w:rPr>
          <w:rFonts w:ascii="Times New Roman" w:hAnsi="Times New Roman" w:cs="Times New Roman"/>
          <w:sz w:val="20"/>
          <w:szCs w:val="20"/>
          <w:shd w:val="clear" w:color="auto" w:fill="FFFFFF"/>
        </w:rPr>
        <w:t>denature proteins by binding on</w:t>
      </w:r>
      <w:r w:rsidR="00DF6A06" w:rsidRPr="002E2A39">
        <w:rPr>
          <w:rFonts w:ascii="Times New Roman" w:hAnsi="Times New Roman" w:cs="Times New Roman"/>
          <w:sz w:val="20"/>
          <w:szCs w:val="20"/>
          <w:shd w:val="clear" w:color="auto" w:fill="FFFFFF"/>
        </w:rPr>
        <w:t>to the protein</w:t>
      </w:r>
      <w:r w:rsidR="00240AFA" w:rsidRPr="002E2A39">
        <w:rPr>
          <w:rFonts w:ascii="Times New Roman" w:hAnsi="Times New Roman" w:cs="Times New Roman"/>
          <w:sz w:val="20"/>
          <w:szCs w:val="20"/>
          <w:shd w:val="clear" w:color="auto" w:fill="FFFFFF"/>
        </w:rPr>
        <w:t xml:space="preserve"> peptide backbone via hydrogen bonding to the polar moieties of proteins</w:t>
      </w:r>
      <w:r w:rsidR="00D91232" w:rsidRPr="002E2A39">
        <w:rPr>
          <w:rFonts w:ascii="Times New Roman" w:hAnsi="Times New Roman" w:cs="Times New Roman"/>
          <w:sz w:val="20"/>
          <w:szCs w:val="20"/>
          <w:shd w:val="clear" w:color="auto" w:fill="FFFFFF"/>
        </w:rPr>
        <w:t xml:space="preserve"> [</w:t>
      </w:r>
      <w:r w:rsidR="00AD03F5" w:rsidRPr="002E2A39">
        <w:rPr>
          <w:rFonts w:ascii="Times New Roman" w:hAnsi="Times New Roman" w:cs="Times New Roman"/>
          <w:sz w:val="20"/>
          <w:szCs w:val="20"/>
          <w:shd w:val="clear" w:color="auto" w:fill="FFFFFF"/>
        </w:rPr>
        <w:t>15-17</w:t>
      </w:r>
      <w:r w:rsidR="00D91232" w:rsidRPr="002E2A39">
        <w:rPr>
          <w:rFonts w:ascii="Times New Roman" w:hAnsi="Times New Roman" w:cs="Times New Roman"/>
          <w:sz w:val="20"/>
          <w:szCs w:val="20"/>
          <w:shd w:val="clear" w:color="auto" w:fill="FFFFFF"/>
        </w:rPr>
        <w:t>]</w:t>
      </w:r>
      <w:r w:rsidR="00240AFA" w:rsidRPr="002E2A39">
        <w:rPr>
          <w:rFonts w:ascii="Times New Roman" w:hAnsi="Times New Roman" w:cs="Times New Roman"/>
          <w:sz w:val="20"/>
          <w:szCs w:val="20"/>
          <w:shd w:val="clear" w:color="auto" w:fill="FFFFFF"/>
        </w:rPr>
        <w:t xml:space="preserve">. </w:t>
      </w:r>
      <w:r w:rsidR="00146EF2" w:rsidRPr="002E2A39">
        <w:rPr>
          <w:rFonts w:ascii="Times New Roman" w:hAnsi="Times New Roman" w:cs="Times New Roman"/>
          <w:sz w:val="20"/>
          <w:szCs w:val="20"/>
          <w:shd w:val="clear" w:color="auto" w:fill="FFFFFF"/>
        </w:rPr>
        <w:t xml:space="preserve">It is also </w:t>
      </w:r>
      <w:r w:rsidR="00DF6A06" w:rsidRPr="002E2A39">
        <w:rPr>
          <w:rFonts w:ascii="Times New Roman" w:hAnsi="Times New Roman" w:cs="Times New Roman"/>
          <w:sz w:val="20"/>
          <w:szCs w:val="20"/>
          <w:shd w:val="clear" w:color="auto" w:fill="FFFFFF"/>
        </w:rPr>
        <w:t>repor</w:t>
      </w:r>
      <w:r w:rsidR="00146EF2" w:rsidRPr="002E2A39">
        <w:rPr>
          <w:rFonts w:ascii="Times New Roman" w:hAnsi="Times New Roman" w:cs="Times New Roman"/>
          <w:sz w:val="20"/>
          <w:szCs w:val="20"/>
          <w:shd w:val="clear" w:color="auto" w:fill="FFFFFF"/>
        </w:rPr>
        <w:t>ted elsewhere</w:t>
      </w:r>
      <w:r w:rsidR="00D91232" w:rsidRPr="002E2A39">
        <w:rPr>
          <w:rFonts w:ascii="Times New Roman" w:hAnsi="Times New Roman" w:cs="Times New Roman"/>
          <w:sz w:val="20"/>
          <w:szCs w:val="20"/>
          <w:shd w:val="clear" w:color="auto" w:fill="FFFFFF"/>
        </w:rPr>
        <w:t xml:space="preserve"> [</w:t>
      </w:r>
      <w:r w:rsidR="004225D5" w:rsidRPr="002E2A39">
        <w:rPr>
          <w:rFonts w:ascii="Times New Roman" w:hAnsi="Times New Roman" w:cs="Times New Roman"/>
          <w:sz w:val="20"/>
          <w:szCs w:val="20"/>
          <w:shd w:val="clear" w:color="auto" w:fill="FFFFFF"/>
        </w:rPr>
        <w:t>18</w:t>
      </w:r>
      <w:r w:rsidR="00D91232" w:rsidRPr="002E2A39">
        <w:rPr>
          <w:rFonts w:ascii="Times New Roman" w:hAnsi="Times New Roman" w:cs="Times New Roman"/>
          <w:sz w:val="20"/>
          <w:szCs w:val="20"/>
          <w:shd w:val="clear" w:color="auto" w:fill="FFFFFF"/>
        </w:rPr>
        <w:t>]</w:t>
      </w:r>
      <w:r w:rsidR="004225D5" w:rsidRPr="002E2A39">
        <w:rPr>
          <w:rFonts w:ascii="Times New Roman" w:hAnsi="Times New Roman" w:cs="Times New Roman"/>
          <w:sz w:val="20"/>
          <w:szCs w:val="20"/>
          <w:shd w:val="clear" w:color="auto" w:fill="FFFFFF"/>
        </w:rPr>
        <w:t xml:space="preserve"> </w:t>
      </w:r>
      <w:r w:rsidR="005D06D3" w:rsidRPr="002E2A39">
        <w:rPr>
          <w:rFonts w:ascii="Times New Roman" w:hAnsi="Times New Roman" w:cs="Times New Roman"/>
          <w:sz w:val="20"/>
          <w:szCs w:val="20"/>
          <w:shd w:val="clear" w:color="auto" w:fill="FFFFFF"/>
        </w:rPr>
        <w:t xml:space="preserve">that urea </w:t>
      </w:r>
      <w:r w:rsidR="00146EF2" w:rsidRPr="002E2A39">
        <w:rPr>
          <w:rFonts w:ascii="Times New Roman" w:hAnsi="Times New Roman" w:cs="Times New Roman"/>
          <w:sz w:val="20"/>
          <w:szCs w:val="20"/>
          <w:shd w:val="clear" w:color="auto" w:fill="FFFFFF"/>
        </w:rPr>
        <w:t xml:space="preserve">readily </w:t>
      </w:r>
      <w:r w:rsidR="00DF6A06" w:rsidRPr="002E2A39">
        <w:rPr>
          <w:rFonts w:ascii="Times New Roman" w:hAnsi="Times New Roman" w:cs="Times New Roman"/>
          <w:sz w:val="20"/>
          <w:szCs w:val="20"/>
          <w:shd w:val="clear" w:color="auto" w:fill="FFFFFF"/>
        </w:rPr>
        <w:t>promote</w:t>
      </w:r>
      <w:r w:rsidR="005D06D3" w:rsidRPr="002E2A39">
        <w:rPr>
          <w:rFonts w:ascii="Times New Roman" w:hAnsi="Times New Roman" w:cs="Times New Roman"/>
          <w:sz w:val="20"/>
          <w:szCs w:val="20"/>
          <w:shd w:val="clear" w:color="auto" w:fill="FFFFFF"/>
        </w:rPr>
        <w:t>s</w:t>
      </w:r>
      <w:r w:rsidR="00DF6A06" w:rsidRPr="002E2A39">
        <w:rPr>
          <w:rFonts w:ascii="Times New Roman" w:hAnsi="Times New Roman" w:cs="Times New Roman"/>
          <w:sz w:val="20"/>
          <w:szCs w:val="20"/>
          <w:shd w:val="clear" w:color="auto" w:fill="FFFFFF"/>
        </w:rPr>
        <w:t xml:space="preserve"> </w:t>
      </w:r>
      <w:r w:rsidR="005D06D3" w:rsidRPr="002E2A39">
        <w:rPr>
          <w:rFonts w:ascii="Times New Roman" w:hAnsi="Times New Roman" w:cs="Times New Roman"/>
          <w:sz w:val="20"/>
          <w:szCs w:val="20"/>
          <w:shd w:val="clear" w:color="auto" w:fill="FFFFFF"/>
        </w:rPr>
        <w:t>solvation of protein</w:t>
      </w:r>
      <w:r w:rsidR="00146EF2" w:rsidRPr="002E2A39">
        <w:rPr>
          <w:rFonts w:ascii="Times New Roman" w:hAnsi="Times New Roman" w:cs="Times New Roman"/>
          <w:sz w:val="20"/>
          <w:szCs w:val="20"/>
          <w:shd w:val="clear" w:color="auto" w:fill="FFFFFF"/>
        </w:rPr>
        <w:t xml:space="preserve"> hydrophobic groups </w:t>
      </w:r>
      <w:r w:rsidR="00DF6A06" w:rsidRPr="002E2A39">
        <w:rPr>
          <w:rFonts w:ascii="Times New Roman" w:hAnsi="Times New Roman" w:cs="Times New Roman"/>
          <w:sz w:val="20"/>
          <w:szCs w:val="20"/>
          <w:shd w:val="clear" w:color="auto" w:fill="FFFFFF"/>
        </w:rPr>
        <w:t>whereby</w:t>
      </w:r>
      <w:r w:rsidR="00146EF2" w:rsidRPr="002E2A39">
        <w:rPr>
          <w:rFonts w:ascii="Times New Roman" w:hAnsi="Times New Roman" w:cs="Times New Roman"/>
          <w:sz w:val="20"/>
          <w:szCs w:val="20"/>
          <w:shd w:val="clear" w:color="auto" w:fill="FFFFFF"/>
        </w:rPr>
        <w:t xml:space="preserve"> partial solubility of hydrocarbon </w:t>
      </w:r>
      <w:r w:rsidR="00DF6A06" w:rsidRPr="002E2A39">
        <w:rPr>
          <w:rFonts w:ascii="Times New Roman" w:hAnsi="Times New Roman" w:cs="Times New Roman"/>
          <w:sz w:val="20"/>
          <w:szCs w:val="20"/>
          <w:shd w:val="clear" w:color="auto" w:fill="FFFFFF"/>
        </w:rPr>
        <w:t xml:space="preserve">was seen </w:t>
      </w:r>
      <w:r w:rsidR="00146EF2" w:rsidRPr="002E2A39">
        <w:rPr>
          <w:rFonts w:ascii="Times New Roman" w:hAnsi="Times New Roman" w:cs="Times New Roman"/>
          <w:sz w:val="20"/>
          <w:szCs w:val="20"/>
          <w:shd w:val="clear" w:color="auto" w:fill="FFFFFF"/>
        </w:rPr>
        <w:t xml:space="preserve">in </w:t>
      </w:r>
      <w:r w:rsidR="00DF6A06" w:rsidRPr="002E2A39">
        <w:rPr>
          <w:rFonts w:ascii="Times New Roman" w:hAnsi="Times New Roman" w:cs="Times New Roman"/>
          <w:sz w:val="20"/>
          <w:szCs w:val="20"/>
          <w:shd w:val="clear" w:color="auto" w:fill="FFFFFF"/>
        </w:rPr>
        <w:t xml:space="preserve">the </w:t>
      </w:r>
      <w:r w:rsidR="00146EF2" w:rsidRPr="002E2A39">
        <w:rPr>
          <w:rFonts w:ascii="Times New Roman" w:hAnsi="Times New Roman" w:cs="Times New Roman"/>
          <w:sz w:val="20"/>
          <w:szCs w:val="20"/>
          <w:shd w:val="clear" w:color="auto" w:fill="FFFFFF"/>
        </w:rPr>
        <w:t>presence of aqueous urea.</w:t>
      </w:r>
      <w:r w:rsidR="00240AFA" w:rsidRPr="002E2A39">
        <w:rPr>
          <w:rFonts w:ascii="Times New Roman" w:hAnsi="Times New Roman" w:cs="Times New Roman"/>
          <w:sz w:val="20"/>
          <w:szCs w:val="20"/>
          <w:shd w:val="clear" w:color="auto" w:fill="FFFFFF"/>
        </w:rPr>
        <w:t xml:space="preserve"> </w:t>
      </w:r>
      <w:r w:rsidR="00657DE4" w:rsidRPr="002E2A39">
        <w:rPr>
          <w:rFonts w:ascii="Times New Roman" w:hAnsi="Times New Roman" w:cs="Times New Roman"/>
          <w:sz w:val="20"/>
          <w:szCs w:val="20"/>
          <w:shd w:val="clear" w:color="auto" w:fill="FFFFFF"/>
        </w:rPr>
        <w:t xml:space="preserve">These elements could have contributed to the greater removal of latex proteins, resulted when urea was used, in comparison to </w:t>
      </w:r>
      <w:r w:rsidR="00DF6A06" w:rsidRPr="002E2A39">
        <w:rPr>
          <w:rFonts w:ascii="Times New Roman" w:hAnsi="Times New Roman" w:cs="Times New Roman"/>
          <w:sz w:val="20"/>
          <w:szCs w:val="20"/>
          <w:shd w:val="clear" w:color="auto" w:fill="FFFFFF"/>
        </w:rPr>
        <w:t>SDS in the present study.</w:t>
      </w:r>
    </w:p>
    <w:p w:rsidR="00F94506" w:rsidRDefault="00B92E8C" w:rsidP="00F94506">
      <w:pPr>
        <w:spacing w:line="240" w:lineRule="auto"/>
        <w:jc w:val="both"/>
        <w:rPr>
          <w:rFonts w:ascii="Times New Roman" w:hAnsi="Times New Roman" w:cs="Times New Roman"/>
          <w:sz w:val="20"/>
          <w:szCs w:val="20"/>
          <w:shd w:val="clear" w:color="auto" w:fill="FFFFFF"/>
        </w:rPr>
      </w:pPr>
      <w:r w:rsidRPr="002E2A39">
        <w:rPr>
          <w:rFonts w:ascii="Times New Roman" w:hAnsi="Times New Roman" w:cs="Times New Roman"/>
          <w:sz w:val="20"/>
          <w:szCs w:val="20"/>
          <w:shd w:val="clear" w:color="auto" w:fill="FFFFFF"/>
        </w:rPr>
        <w:t xml:space="preserve">From the perspective of SDS, </w:t>
      </w:r>
      <w:r w:rsidR="002B0531" w:rsidRPr="002E2A39">
        <w:rPr>
          <w:rFonts w:ascii="Times New Roman" w:hAnsi="Times New Roman" w:cs="Times New Roman"/>
          <w:sz w:val="20"/>
          <w:szCs w:val="20"/>
          <w:shd w:val="clear" w:color="auto" w:fill="FFFFFF"/>
        </w:rPr>
        <w:t>i</w:t>
      </w:r>
      <w:r w:rsidR="002B0531" w:rsidRPr="002E2A39">
        <w:rPr>
          <w:rFonts w:ascii="Times New Roman" w:hAnsi="Times New Roman" w:cs="Times New Roman"/>
          <w:sz w:val="20"/>
          <w:szCs w:val="20"/>
        </w:rPr>
        <w:t xml:space="preserve">nteraction of </w:t>
      </w:r>
      <w:r w:rsidRPr="002E2A39">
        <w:rPr>
          <w:rFonts w:ascii="Times New Roman" w:hAnsi="Times New Roman" w:cs="Times New Roman"/>
          <w:sz w:val="20"/>
          <w:szCs w:val="20"/>
        </w:rPr>
        <w:t xml:space="preserve">the </w:t>
      </w:r>
      <w:r w:rsidR="00D71239" w:rsidRPr="002E2A39">
        <w:rPr>
          <w:rFonts w:ascii="Times New Roman" w:hAnsi="Times New Roman" w:cs="Times New Roman"/>
          <w:sz w:val="20"/>
          <w:szCs w:val="20"/>
        </w:rPr>
        <w:t xml:space="preserve">anionic </w:t>
      </w:r>
      <w:r w:rsidR="002B0531" w:rsidRPr="002E2A39">
        <w:rPr>
          <w:rFonts w:ascii="Times New Roman" w:hAnsi="Times New Roman" w:cs="Times New Roman"/>
          <w:sz w:val="20"/>
          <w:szCs w:val="20"/>
        </w:rPr>
        <w:t>surfactant with proteins may</w:t>
      </w:r>
      <w:r w:rsidR="00D71239" w:rsidRPr="002E2A39">
        <w:rPr>
          <w:rFonts w:ascii="Times New Roman" w:hAnsi="Times New Roman" w:cs="Times New Roman"/>
          <w:sz w:val="20"/>
          <w:szCs w:val="20"/>
        </w:rPr>
        <w:t xml:space="preserve"> also cause </w:t>
      </w:r>
      <w:r w:rsidR="002B0531" w:rsidRPr="002E2A39">
        <w:rPr>
          <w:rFonts w:ascii="Times New Roman" w:hAnsi="Times New Roman" w:cs="Times New Roman"/>
          <w:sz w:val="20"/>
          <w:szCs w:val="20"/>
        </w:rPr>
        <w:t xml:space="preserve">denaturation </w:t>
      </w:r>
      <w:r w:rsidR="00D71239" w:rsidRPr="002E2A39">
        <w:rPr>
          <w:rFonts w:ascii="Times New Roman" w:hAnsi="Times New Roman" w:cs="Times New Roman"/>
          <w:sz w:val="20"/>
          <w:szCs w:val="20"/>
        </w:rPr>
        <w:t xml:space="preserve">via </w:t>
      </w:r>
      <w:r w:rsidR="002B0531" w:rsidRPr="002E2A39">
        <w:rPr>
          <w:rFonts w:ascii="Times New Roman" w:hAnsi="Times New Roman" w:cs="Times New Roman"/>
          <w:sz w:val="20"/>
          <w:szCs w:val="20"/>
        </w:rPr>
        <w:t>high affinity</w:t>
      </w:r>
      <w:r w:rsidR="00D71239" w:rsidRPr="002E2A39">
        <w:rPr>
          <w:rFonts w:ascii="Times New Roman" w:hAnsi="Times New Roman" w:cs="Times New Roman"/>
          <w:sz w:val="20"/>
          <w:szCs w:val="20"/>
        </w:rPr>
        <w:t xml:space="preserve"> binding</w:t>
      </w:r>
      <w:r w:rsidR="002B0531" w:rsidRPr="002E2A39">
        <w:rPr>
          <w:rFonts w:ascii="Times New Roman" w:hAnsi="Times New Roman" w:cs="Times New Roman"/>
          <w:sz w:val="20"/>
          <w:szCs w:val="20"/>
        </w:rPr>
        <w:t xml:space="preserve">. SDS </w:t>
      </w:r>
      <w:r w:rsidR="00D71239" w:rsidRPr="002E2A39">
        <w:rPr>
          <w:rFonts w:ascii="Times New Roman" w:hAnsi="Times New Roman" w:cs="Times New Roman"/>
          <w:sz w:val="20"/>
          <w:szCs w:val="20"/>
        </w:rPr>
        <w:t>is an anionic</w:t>
      </w:r>
      <w:r w:rsidR="002B0531" w:rsidRPr="002E2A39">
        <w:rPr>
          <w:rFonts w:ascii="Times New Roman" w:hAnsi="Times New Roman" w:cs="Times New Roman"/>
          <w:sz w:val="20"/>
          <w:szCs w:val="20"/>
        </w:rPr>
        <w:t xml:space="preserve"> surfactant </w:t>
      </w:r>
      <w:r w:rsidR="00D71239" w:rsidRPr="002E2A39">
        <w:rPr>
          <w:rFonts w:ascii="Times New Roman" w:hAnsi="Times New Roman" w:cs="Times New Roman"/>
          <w:sz w:val="20"/>
          <w:szCs w:val="20"/>
        </w:rPr>
        <w:t xml:space="preserve">which </w:t>
      </w:r>
      <w:r w:rsidR="002B0531" w:rsidRPr="002E2A39">
        <w:rPr>
          <w:rFonts w:ascii="Times New Roman" w:hAnsi="Times New Roman" w:cs="Times New Roman"/>
          <w:sz w:val="20"/>
          <w:szCs w:val="20"/>
        </w:rPr>
        <w:t>may bind to proteins via sulphate group and positively charged amino side chain, or between the alkyl chain and hydrophobic side chain</w:t>
      </w:r>
      <w:r w:rsidR="00D91232" w:rsidRPr="002E2A39">
        <w:rPr>
          <w:rFonts w:ascii="Times New Roman" w:hAnsi="Times New Roman" w:cs="Times New Roman"/>
          <w:sz w:val="20"/>
          <w:szCs w:val="20"/>
        </w:rPr>
        <w:t xml:space="preserve"> [</w:t>
      </w:r>
      <w:r w:rsidRPr="002E2A39">
        <w:rPr>
          <w:rFonts w:ascii="Times New Roman" w:hAnsi="Times New Roman" w:cs="Times New Roman"/>
          <w:sz w:val="20"/>
          <w:szCs w:val="20"/>
        </w:rPr>
        <w:t>19</w:t>
      </w:r>
      <w:r w:rsidR="00D91232" w:rsidRPr="002E2A39">
        <w:rPr>
          <w:rFonts w:ascii="Times New Roman" w:hAnsi="Times New Roman" w:cs="Times New Roman"/>
          <w:sz w:val="20"/>
          <w:szCs w:val="20"/>
        </w:rPr>
        <w:t>]</w:t>
      </w:r>
      <w:r w:rsidR="002B0531" w:rsidRPr="002E2A39">
        <w:rPr>
          <w:rFonts w:ascii="Times New Roman" w:hAnsi="Times New Roman" w:cs="Times New Roman"/>
          <w:sz w:val="20"/>
          <w:szCs w:val="20"/>
        </w:rPr>
        <w:t>. An earlier study</w:t>
      </w:r>
      <w:r w:rsidR="00D91232" w:rsidRPr="002E2A39">
        <w:rPr>
          <w:rFonts w:ascii="Times New Roman" w:hAnsi="Times New Roman" w:cs="Times New Roman"/>
          <w:sz w:val="20"/>
          <w:szCs w:val="20"/>
        </w:rPr>
        <w:t xml:space="preserve"> [</w:t>
      </w:r>
      <w:r w:rsidR="00AD03F5" w:rsidRPr="002E2A39">
        <w:rPr>
          <w:rFonts w:ascii="Times New Roman" w:hAnsi="Times New Roman" w:cs="Times New Roman"/>
          <w:sz w:val="20"/>
          <w:szCs w:val="20"/>
        </w:rPr>
        <w:t>19</w:t>
      </w:r>
      <w:r w:rsidR="00D91232" w:rsidRPr="002E2A39">
        <w:rPr>
          <w:rFonts w:ascii="Times New Roman" w:hAnsi="Times New Roman" w:cs="Times New Roman"/>
          <w:sz w:val="20"/>
          <w:szCs w:val="20"/>
        </w:rPr>
        <w:t>]</w:t>
      </w:r>
      <w:r w:rsidR="002B0531" w:rsidRPr="002E2A39">
        <w:rPr>
          <w:rFonts w:ascii="Times New Roman" w:hAnsi="Times New Roman" w:cs="Times New Roman"/>
          <w:sz w:val="20"/>
          <w:szCs w:val="20"/>
        </w:rPr>
        <w:t xml:space="preserve"> suggested that the</w:t>
      </w:r>
      <w:r w:rsidRPr="002E2A39">
        <w:rPr>
          <w:rFonts w:ascii="Times New Roman" w:hAnsi="Times New Roman" w:cs="Times New Roman"/>
          <w:sz w:val="20"/>
          <w:szCs w:val="20"/>
        </w:rPr>
        <w:t xml:space="preserve"> protein</w:t>
      </w:r>
      <w:r w:rsidR="002B0531" w:rsidRPr="002E2A39">
        <w:rPr>
          <w:rFonts w:ascii="Times New Roman" w:hAnsi="Times New Roman" w:cs="Times New Roman"/>
          <w:sz w:val="20"/>
          <w:szCs w:val="20"/>
        </w:rPr>
        <w:t xml:space="preserve"> unfolding process via SDS might proceed via two different modes which are closely linked to</w:t>
      </w:r>
      <w:r w:rsidRPr="002E2A39">
        <w:rPr>
          <w:rFonts w:ascii="Times New Roman" w:hAnsi="Times New Roman" w:cs="Times New Roman"/>
          <w:sz w:val="20"/>
          <w:szCs w:val="20"/>
        </w:rPr>
        <w:t xml:space="preserve"> the changes in the</w:t>
      </w:r>
      <w:r w:rsidR="002B0531" w:rsidRPr="002E2A39">
        <w:rPr>
          <w:rFonts w:ascii="Times New Roman" w:hAnsi="Times New Roman" w:cs="Times New Roman"/>
          <w:sz w:val="20"/>
          <w:szCs w:val="20"/>
        </w:rPr>
        <w:t xml:space="preserve"> micellar structures. </w:t>
      </w:r>
      <w:r w:rsidRPr="002E2A39">
        <w:rPr>
          <w:rFonts w:ascii="Times New Roman" w:hAnsi="Times New Roman" w:cs="Times New Roman"/>
          <w:sz w:val="20"/>
          <w:szCs w:val="20"/>
        </w:rPr>
        <w:t>T</w:t>
      </w:r>
      <w:r w:rsidR="002B0531" w:rsidRPr="002E2A39">
        <w:rPr>
          <w:rFonts w:ascii="Times New Roman" w:hAnsi="Times New Roman" w:cs="Times New Roman"/>
          <w:sz w:val="20"/>
          <w:szCs w:val="20"/>
        </w:rPr>
        <w:t xml:space="preserve">hat study </w:t>
      </w:r>
      <w:r w:rsidRPr="002E2A39">
        <w:rPr>
          <w:rFonts w:ascii="Times New Roman" w:hAnsi="Times New Roman" w:cs="Times New Roman"/>
          <w:sz w:val="20"/>
          <w:szCs w:val="20"/>
        </w:rPr>
        <w:t xml:space="preserve">also established </w:t>
      </w:r>
      <w:r w:rsidR="002B0531" w:rsidRPr="002E2A39">
        <w:rPr>
          <w:rFonts w:ascii="Times New Roman" w:hAnsi="Times New Roman" w:cs="Times New Roman"/>
          <w:sz w:val="20"/>
          <w:szCs w:val="20"/>
        </w:rPr>
        <w:t>that concentration of surfactants play</w:t>
      </w:r>
      <w:r w:rsidRPr="002E2A39">
        <w:rPr>
          <w:rFonts w:ascii="Times New Roman" w:hAnsi="Times New Roman" w:cs="Times New Roman"/>
          <w:sz w:val="20"/>
          <w:szCs w:val="20"/>
        </w:rPr>
        <w:t>ed an important role in the degree of unfolding of the proteins.</w:t>
      </w:r>
      <w:r w:rsidR="00F94506">
        <w:rPr>
          <w:rFonts w:ascii="Times New Roman" w:hAnsi="Times New Roman" w:cs="Times New Roman"/>
          <w:sz w:val="20"/>
          <w:szCs w:val="20"/>
          <w:shd w:val="clear" w:color="auto" w:fill="FFFFFF"/>
        </w:rPr>
        <w:t xml:space="preserve"> </w:t>
      </w:r>
    </w:p>
    <w:p w:rsidR="00F94506" w:rsidRDefault="00B92E8C" w:rsidP="00F94506">
      <w:pPr>
        <w:spacing w:line="240" w:lineRule="auto"/>
        <w:jc w:val="both"/>
        <w:rPr>
          <w:rFonts w:ascii="Times New Roman" w:hAnsi="Times New Roman" w:cs="Times New Roman"/>
          <w:sz w:val="20"/>
          <w:szCs w:val="20"/>
        </w:rPr>
      </w:pPr>
      <w:r w:rsidRPr="002E2A39">
        <w:rPr>
          <w:rFonts w:ascii="Times New Roman" w:hAnsi="Times New Roman" w:cs="Times New Roman"/>
          <w:sz w:val="20"/>
          <w:szCs w:val="20"/>
        </w:rPr>
        <w:t>This</w:t>
      </w:r>
      <w:r w:rsidR="00D71239" w:rsidRPr="002E2A39">
        <w:rPr>
          <w:rFonts w:ascii="Times New Roman" w:hAnsi="Times New Roman" w:cs="Times New Roman"/>
          <w:sz w:val="20"/>
          <w:szCs w:val="20"/>
        </w:rPr>
        <w:t xml:space="preserve"> present </w:t>
      </w:r>
      <w:r w:rsidR="005D06D3" w:rsidRPr="002E2A39">
        <w:rPr>
          <w:rFonts w:ascii="Times New Roman" w:hAnsi="Times New Roman" w:cs="Times New Roman"/>
          <w:sz w:val="20"/>
          <w:szCs w:val="20"/>
        </w:rPr>
        <w:t xml:space="preserve">study </w:t>
      </w:r>
      <w:r w:rsidR="00D71239" w:rsidRPr="002E2A39">
        <w:rPr>
          <w:rFonts w:ascii="Times New Roman" w:hAnsi="Times New Roman" w:cs="Times New Roman"/>
          <w:sz w:val="20"/>
          <w:szCs w:val="20"/>
        </w:rPr>
        <w:t>s</w:t>
      </w:r>
      <w:r w:rsidRPr="002E2A39">
        <w:rPr>
          <w:rFonts w:ascii="Times New Roman" w:hAnsi="Times New Roman" w:cs="Times New Roman"/>
          <w:sz w:val="20"/>
          <w:szCs w:val="20"/>
        </w:rPr>
        <w:t>hows</w:t>
      </w:r>
      <w:r w:rsidR="00D71239" w:rsidRPr="002E2A39">
        <w:rPr>
          <w:rFonts w:ascii="Times New Roman" w:hAnsi="Times New Roman" w:cs="Times New Roman"/>
          <w:sz w:val="20"/>
          <w:szCs w:val="20"/>
        </w:rPr>
        <w:t xml:space="preserve"> that the combination of both denaturants resulted</w:t>
      </w:r>
      <w:r w:rsidR="005D06D3" w:rsidRPr="002E2A39">
        <w:rPr>
          <w:rFonts w:ascii="Times New Roman" w:hAnsi="Times New Roman" w:cs="Times New Roman"/>
          <w:sz w:val="20"/>
          <w:szCs w:val="20"/>
        </w:rPr>
        <w:t xml:space="preserve"> in highest</w:t>
      </w:r>
      <w:r w:rsidRPr="002E2A39">
        <w:rPr>
          <w:rFonts w:ascii="Times New Roman" w:hAnsi="Times New Roman" w:cs="Times New Roman"/>
          <w:sz w:val="20"/>
          <w:szCs w:val="20"/>
        </w:rPr>
        <w:t xml:space="preserve"> protein</w:t>
      </w:r>
      <w:r w:rsidR="007E774F" w:rsidRPr="002E2A39">
        <w:rPr>
          <w:rFonts w:ascii="Times New Roman" w:hAnsi="Times New Roman" w:cs="Times New Roman"/>
          <w:sz w:val="20"/>
          <w:szCs w:val="20"/>
        </w:rPr>
        <w:t xml:space="preserve"> removal </w:t>
      </w:r>
      <w:r w:rsidRPr="002E2A39">
        <w:rPr>
          <w:rFonts w:ascii="Times New Roman" w:hAnsi="Times New Roman" w:cs="Times New Roman"/>
          <w:sz w:val="20"/>
          <w:szCs w:val="20"/>
        </w:rPr>
        <w:t>efficacy</w:t>
      </w:r>
      <w:r w:rsidR="007E774F" w:rsidRPr="002E2A39">
        <w:rPr>
          <w:rFonts w:ascii="Times New Roman" w:hAnsi="Times New Roman" w:cs="Times New Roman"/>
          <w:sz w:val="20"/>
          <w:szCs w:val="20"/>
        </w:rPr>
        <w:t xml:space="preserve"> (5</w:t>
      </w:r>
      <w:r w:rsidR="005D06D3" w:rsidRPr="002E2A39">
        <w:rPr>
          <w:rFonts w:ascii="Times New Roman" w:hAnsi="Times New Roman" w:cs="Times New Roman"/>
          <w:sz w:val="20"/>
          <w:szCs w:val="20"/>
        </w:rPr>
        <w:t>5</w:t>
      </w:r>
      <w:r w:rsidR="007E774F" w:rsidRPr="002E2A39">
        <w:rPr>
          <w:rFonts w:ascii="Times New Roman" w:hAnsi="Times New Roman" w:cs="Times New Roman"/>
          <w:sz w:val="20"/>
          <w:szCs w:val="20"/>
        </w:rPr>
        <w:t>%)</w:t>
      </w:r>
      <w:r w:rsidR="005D06D3" w:rsidRPr="002E2A39">
        <w:rPr>
          <w:rFonts w:ascii="Times New Roman" w:hAnsi="Times New Roman" w:cs="Times New Roman"/>
          <w:sz w:val="20"/>
          <w:szCs w:val="20"/>
        </w:rPr>
        <w:t>. However, this is only</w:t>
      </w:r>
      <w:r w:rsidR="00D71239" w:rsidRPr="002E2A39">
        <w:rPr>
          <w:rFonts w:ascii="Times New Roman" w:hAnsi="Times New Roman" w:cs="Times New Roman"/>
          <w:sz w:val="20"/>
          <w:szCs w:val="20"/>
        </w:rPr>
        <w:t xml:space="preserve"> an increment of</w:t>
      </w:r>
      <w:r w:rsidRPr="002E2A39">
        <w:rPr>
          <w:rFonts w:ascii="Times New Roman" w:hAnsi="Times New Roman" w:cs="Times New Roman"/>
          <w:sz w:val="20"/>
          <w:szCs w:val="20"/>
        </w:rPr>
        <w:t xml:space="preserve"> about 6% compared to latex treated with urea alone</w:t>
      </w:r>
      <w:r w:rsidR="007E774F" w:rsidRPr="002E2A39">
        <w:rPr>
          <w:rFonts w:ascii="Times New Roman" w:hAnsi="Times New Roman" w:cs="Times New Roman"/>
          <w:sz w:val="20"/>
          <w:szCs w:val="20"/>
        </w:rPr>
        <w:t xml:space="preserve">. </w:t>
      </w:r>
      <w:r w:rsidRPr="002E2A39">
        <w:rPr>
          <w:rFonts w:ascii="Times New Roman" w:hAnsi="Times New Roman" w:cs="Times New Roman"/>
          <w:sz w:val="20"/>
          <w:szCs w:val="20"/>
        </w:rPr>
        <w:t>This slight</w:t>
      </w:r>
      <w:r w:rsidR="00F57A82" w:rsidRPr="002E2A39">
        <w:rPr>
          <w:rFonts w:ascii="Times New Roman" w:hAnsi="Times New Roman" w:cs="Times New Roman"/>
          <w:sz w:val="20"/>
          <w:szCs w:val="20"/>
        </w:rPr>
        <w:t xml:space="preserve"> increment in urea-SDS protein removal </w:t>
      </w:r>
      <w:r w:rsidR="00E01FED" w:rsidRPr="002E2A39">
        <w:rPr>
          <w:rFonts w:ascii="Times New Roman" w:hAnsi="Times New Roman" w:cs="Times New Roman"/>
          <w:sz w:val="20"/>
          <w:szCs w:val="20"/>
        </w:rPr>
        <w:t xml:space="preserve">indicates a synergistic effect from </w:t>
      </w:r>
      <w:r w:rsidR="00984492" w:rsidRPr="002E2A39">
        <w:rPr>
          <w:rFonts w:ascii="Times New Roman" w:hAnsi="Times New Roman" w:cs="Times New Roman"/>
          <w:sz w:val="20"/>
          <w:szCs w:val="20"/>
        </w:rPr>
        <w:t>the two denaturants. Urea may inhibit the effectiveness of SDS to unfold proteins as it is found that in the presence of urea, the SDS hydrocarbon tails readily solvate, aggregation number of SDS micelles reduced and CMC value of SDS increased</w:t>
      </w:r>
      <w:r w:rsidR="00D91232" w:rsidRPr="002E2A39">
        <w:rPr>
          <w:rFonts w:ascii="Times New Roman" w:hAnsi="Times New Roman" w:cs="Times New Roman"/>
          <w:sz w:val="20"/>
          <w:szCs w:val="20"/>
        </w:rPr>
        <w:t xml:space="preserve"> [</w:t>
      </w:r>
      <w:r w:rsidR="008F0484" w:rsidRPr="002E2A39">
        <w:rPr>
          <w:rFonts w:ascii="Times New Roman" w:hAnsi="Times New Roman" w:cs="Times New Roman"/>
          <w:sz w:val="20"/>
          <w:szCs w:val="20"/>
        </w:rPr>
        <w:t>18</w:t>
      </w:r>
      <w:r w:rsidR="00D91232" w:rsidRPr="002E2A39">
        <w:rPr>
          <w:rFonts w:ascii="Times New Roman" w:hAnsi="Times New Roman" w:cs="Times New Roman"/>
          <w:sz w:val="20"/>
          <w:szCs w:val="20"/>
        </w:rPr>
        <w:t>]</w:t>
      </w:r>
      <w:r w:rsidR="00984492" w:rsidRPr="002E2A39">
        <w:rPr>
          <w:rFonts w:ascii="Times New Roman" w:hAnsi="Times New Roman" w:cs="Times New Roman"/>
          <w:sz w:val="20"/>
          <w:szCs w:val="20"/>
        </w:rPr>
        <w:t xml:space="preserve">. Therefore, to </w:t>
      </w:r>
      <w:r w:rsidR="008F0484" w:rsidRPr="002E2A39">
        <w:rPr>
          <w:rFonts w:ascii="Times New Roman" w:hAnsi="Times New Roman" w:cs="Times New Roman"/>
          <w:sz w:val="20"/>
          <w:szCs w:val="20"/>
        </w:rPr>
        <w:t>further enhance protein removal efficiency,</w:t>
      </w:r>
      <w:r w:rsidR="00A52000" w:rsidRPr="002E2A39">
        <w:rPr>
          <w:rFonts w:ascii="Times New Roman" w:hAnsi="Times New Roman" w:cs="Times New Roman"/>
          <w:sz w:val="20"/>
          <w:szCs w:val="20"/>
        </w:rPr>
        <w:t xml:space="preserve"> it is suggested that higher than 1% of SDS is required</w:t>
      </w:r>
      <w:r w:rsidR="00F94506">
        <w:rPr>
          <w:rFonts w:ascii="Times New Roman" w:hAnsi="Times New Roman" w:cs="Times New Roman"/>
          <w:sz w:val="20"/>
          <w:szCs w:val="20"/>
        </w:rPr>
        <w:t>.</w:t>
      </w:r>
    </w:p>
    <w:p w:rsidR="00F94506" w:rsidRDefault="005D06D3" w:rsidP="00F94506">
      <w:pPr>
        <w:spacing w:line="240" w:lineRule="auto"/>
        <w:jc w:val="both"/>
        <w:rPr>
          <w:rFonts w:ascii="Times New Roman" w:hAnsi="Times New Roman" w:cs="Times New Roman"/>
          <w:sz w:val="20"/>
          <w:szCs w:val="20"/>
        </w:rPr>
      </w:pPr>
      <w:r w:rsidRPr="002E2A39">
        <w:rPr>
          <w:rFonts w:ascii="Times New Roman" w:hAnsi="Times New Roman" w:cs="Times New Roman"/>
          <w:sz w:val="20"/>
          <w:szCs w:val="20"/>
        </w:rPr>
        <w:t>With regard to electrostatic stability, t</w:t>
      </w:r>
      <w:r w:rsidR="008F0484" w:rsidRPr="002E2A39">
        <w:rPr>
          <w:rFonts w:ascii="Times New Roman" w:hAnsi="Times New Roman" w:cs="Times New Roman"/>
          <w:sz w:val="20"/>
          <w:szCs w:val="20"/>
        </w:rPr>
        <w:t xml:space="preserve">he lower protein content resulted from </w:t>
      </w:r>
      <w:proofErr w:type="spellStart"/>
      <w:r w:rsidR="008F0484" w:rsidRPr="002E2A39">
        <w:rPr>
          <w:rFonts w:ascii="Times New Roman" w:hAnsi="Times New Roman" w:cs="Times New Roman"/>
          <w:sz w:val="20"/>
          <w:szCs w:val="20"/>
        </w:rPr>
        <w:t>deproteinisation</w:t>
      </w:r>
      <w:proofErr w:type="spellEnd"/>
      <w:r w:rsidR="008F0484" w:rsidRPr="002E2A39">
        <w:rPr>
          <w:rFonts w:ascii="Times New Roman" w:hAnsi="Times New Roman" w:cs="Times New Roman"/>
          <w:sz w:val="20"/>
          <w:szCs w:val="20"/>
        </w:rPr>
        <w:t xml:space="preserve"> of HA-NRL with</w:t>
      </w:r>
      <w:r w:rsidR="00D71239" w:rsidRPr="002E2A39">
        <w:rPr>
          <w:rFonts w:ascii="Times New Roman" w:hAnsi="Times New Roman" w:cs="Times New Roman"/>
          <w:sz w:val="20"/>
          <w:szCs w:val="20"/>
        </w:rPr>
        <w:t xml:space="preserve"> urea</w:t>
      </w:r>
      <w:r w:rsidR="008F0484" w:rsidRPr="002E2A39">
        <w:rPr>
          <w:rFonts w:ascii="Times New Roman" w:hAnsi="Times New Roman" w:cs="Times New Roman"/>
          <w:sz w:val="20"/>
          <w:szCs w:val="20"/>
        </w:rPr>
        <w:t xml:space="preserve"> caused</w:t>
      </w:r>
      <w:r w:rsidR="00D71239" w:rsidRPr="002E2A39">
        <w:rPr>
          <w:rFonts w:ascii="Times New Roman" w:hAnsi="Times New Roman" w:cs="Times New Roman"/>
          <w:sz w:val="20"/>
          <w:szCs w:val="20"/>
        </w:rPr>
        <w:t xml:space="preserve"> a substantial re</w:t>
      </w:r>
      <w:r w:rsidR="008F0484" w:rsidRPr="002E2A39">
        <w:rPr>
          <w:rFonts w:ascii="Times New Roman" w:hAnsi="Times New Roman" w:cs="Times New Roman"/>
          <w:sz w:val="20"/>
          <w:szCs w:val="20"/>
        </w:rPr>
        <w:t>duction in zeta potential value</w:t>
      </w:r>
      <w:r w:rsidR="00D71239" w:rsidRPr="002E2A39">
        <w:rPr>
          <w:rFonts w:ascii="Times New Roman" w:hAnsi="Times New Roman" w:cs="Times New Roman"/>
          <w:sz w:val="20"/>
          <w:szCs w:val="20"/>
        </w:rPr>
        <w:t xml:space="preserve"> from -40.78mV to -25.85mV. </w:t>
      </w:r>
      <w:r w:rsidR="006140DD" w:rsidRPr="002E2A39">
        <w:rPr>
          <w:rFonts w:ascii="Times New Roman" w:hAnsi="Times New Roman" w:cs="Times New Roman"/>
          <w:sz w:val="20"/>
          <w:szCs w:val="20"/>
        </w:rPr>
        <w:t>Zeta potential analysis gives an indication on surface charge behaviour on rubber particle surface, thus di</w:t>
      </w:r>
      <w:r w:rsidR="00657DE4" w:rsidRPr="002E2A39">
        <w:rPr>
          <w:rFonts w:ascii="Times New Roman" w:hAnsi="Times New Roman" w:cs="Times New Roman"/>
          <w:sz w:val="20"/>
          <w:szCs w:val="20"/>
        </w:rPr>
        <w:t xml:space="preserve">stinct chemical nature of the </w:t>
      </w:r>
      <w:r w:rsidR="00657DE4" w:rsidRPr="002E2A39">
        <w:rPr>
          <w:rFonts w:ascii="Times New Roman" w:hAnsi="Times New Roman" w:cs="Times New Roman"/>
          <w:sz w:val="20"/>
          <w:szCs w:val="20"/>
        </w:rPr>
        <w:lastRenderedPageBreak/>
        <w:t>ab</w:t>
      </w:r>
      <w:r w:rsidR="006140DD" w:rsidRPr="002E2A39">
        <w:rPr>
          <w:rFonts w:ascii="Times New Roman" w:hAnsi="Times New Roman" w:cs="Times New Roman"/>
          <w:sz w:val="20"/>
          <w:szCs w:val="20"/>
        </w:rPr>
        <w:t xml:space="preserve">sorbed layers on the surface of rubber particle </w:t>
      </w:r>
      <w:r w:rsidR="00657DE4" w:rsidRPr="002E2A39">
        <w:rPr>
          <w:rFonts w:ascii="Times New Roman" w:hAnsi="Times New Roman" w:cs="Times New Roman"/>
          <w:sz w:val="20"/>
          <w:szCs w:val="20"/>
        </w:rPr>
        <w:t>is</w:t>
      </w:r>
      <w:r w:rsidR="006140DD" w:rsidRPr="002E2A39">
        <w:rPr>
          <w:rFonts w:ascii="Times New Roman" w:hAnsi="Times New Roman" w:cs="Times New Roman"/>
          <w:sz w:val="20"/>
          <w:szCs w:val="20"/>
        </w:rPr>
        <w:t xml:space="preserve"> reflected in the difference in the zeta potential value consequently the colloidal stability of natural rubber latex. </w:t>
      </w:r>
      <w:r w:rsidR="00657DE4" w:rsidRPr="002E2A39">
        <w:rPr>
          <w:rFonts w:ascii="Times New Roman" w:hAnsi="Times New Roman" w:cs="Times New Roman"/>
          <w:sz w:val="20"/>
          <w:szCs w:val="20"/>
        </w:rPr>
        <w:t>Ad</w:t>
      </w:r>
      <w:r w:rsidR="00D71239" w:rsidRPr="002E2A39">
        <w:rPr>
          <w:rFonts w:ascii="Times New Roman" w:hAnsi="Times New Roman" w:cs="Times New Roman"/>
          <w:sz w:val="20"/>
          <w:szCs w:val="20"/>
        </w:rPr>
        <w:t xml:space="preserve">sorbed proteins on the surface of latex particle </w:t>
      </w:r>
      <w:r w:rsidR="00DD782D" w:rsidRPr="002E2A39">
        <w:rPr>
          <w:rFonts w:ascii="Times New Roman" w:hAnsi="Times New Roman" w:cs="Times New Roman"/>
          <w:sz w:val="20"/>
          <w:szCs w:val="20"/>
        </w:rPr>
        <w:t>are</w:t>
      </w:r>
      <w:r w:rsidR="00F94506">
        <w:rPr>
          <w:rFonts w:ascii="Times New Roman" w:hAnsi="Times New Roman" w:cs="Times New Roman"/>
          <w:sz w:val="20"/>
          <w:szCs w:val="20"/>
        </w:rPr>
        <w:t xml:space="preserve"> </w:t>
      </w:r>
      <w:r w:rsidR="00D71239" w:rsidRPr="002E2A39">
        <w:rPr>
          <w:rFonts w:ascii="Times New Roman" w:hAnsi="Times New Roman" w:cs="Times New Roman"/>
          <w:sz w:val="20"/>
          <w:szCs w:val="20"/>
        </w:rPr>
        <w:t>reported to contain both acidic and alkaline functional groups that carry positive and negative charge respectively</w:t>
      </w:r>
      <w:r w:rsidR="00D91232" w:rsidRPr="002E2A39">
        <w:rPr>
          <w:rFonts w:ascii="Times New Roman" w:hAnsi="Times New Roman" w:cs="Times New Roman"/>
          <w:sz w:val="20"/>
          <w:szCs w:val="20"/>
        </w:rPr>
        <w:t xml:space="preserve"> [</w:t>
      </w:r>
      <w:r w:rsidR="00AD03F5" w:rsidRPr="002E2A39">
        <w:rPr>
          <w:rFonts w:ascii="Times New Roman" w:hAnsi="Times New Roman" w:cs="Times New Roman"/>
          <w:sz w:val="20"/>
          <w:szCs w:val="20"/>
        </w:rPr>
        <w:t>20</w:t>
      </w:r>
      <w:r w:rsidR="00D91232" w:rsidRPr="002E2A39">
        <w:rPr>
          <w:rFonts w:ascii="Times New Roman" w:hAnsi="Times New Roman" w:cs="Times New Roman"/>
          <w:sz w:val="20"/>
          <w:szCs w:val="20"/>
        </w:rPr>
        <w:t>]</w:t>
      </w:r>
      <w:r w:rsidR="00D71239" w:rsidRPr="002E2A39">
        <w:rPr>
          <w:rFonts w:ascii="Times New Roman" w:hAnsi="Times New Roman" w:cs="Times New Roman"/>
          <w:sz w:val="20"/>
          <w:szCs w:val="20"/>
        </w:rPr>
        <w:t xml:space="preserve">. </w:t>
      </w:r>
      <w:r w:rsidR="006140DD" w:rsidRPr="002E2A39">
        <w:rPr>
          <w:rFonts w:ascii="Times New Roman" w:hAnsi="Times New Roman" w:cs="Times New Roman"/>
          <w:sz w:val="20"/>
          <w:szCs w:val="20"/>
        </w:rPr>
        <w:t xml:space="preserve">HA-NRL </w:t>
      </w:r>
      <w:r w:rsidR="008E6460" w:rsidRPr="002E2A39">
        <w:rPr>
          <w:rFonts w:ascii="Times New Roman" w:hAnsi="Times New Roman" w:cs="Times New Roman"/>
          <w:sz w:val="20"/>
          <w:szCs w:val="20"/>
        </w:rPr>
        <w:t>is composed of phospholipids, carbohydrates, proteins and other non-rubber constituents which contribute charge species that gives high negative zeta potential value</w:t>
      </w:r>
      <w:r w:rsidR="00F14CC6" w:rsidRPr="002E2A39">
        <w:rPr>
          <w:rFonts w:ascii="Times New Roman" w:hAnsi="Times New Roman" w:cs="Times New Roman"/>
          <w:sz w:val="20"/>
          <w:szCs w:val="20"/>
        </w:rPr>
        <w:t xml:space="preserve"> [</w:t>
      </w:r>
      <w:r w:rsidR="007F7A5D" w:rsidRPr="002E2A39">
        <w:rPr>
          <w:rFonts w:ascii="Times New Roman" w:hAnsi="Times New Roman" w:cs="Times New Roman"/>
          <w:sz w:val="20"/>
          <w:szCs w:val="20"/>
        </w:rPr>
        <w:t>3</w:t>
      </w:r>
      <w:r w:rsidR="00F14CC6" w:rsidRPr="002E2A39">
        <w:rPr>
          <w:rFonts w:ascii="Times New Roman" w:hAnsi="Times New Roman" w:cs="Times New Roman"/>
          <w:sz w:val="20"/>
          <w:szCs w:val="20"/>
        </w:rPr>
        <w:t>]</w:t>
      </w:r>
      <w:r w:rsidR="008E6460" w:rsidRPr="002E2A39">
        <w:rPr>
          <w:rFonts w:ascii="Times New Roman" w:hAnsi="Times New Roman" w:cs="Times New Roman"/>
          <w:sz w:val="20"/>
          <w:szCs w:val="20"/>
        </w:rPr>
        <w:t xml:space="preserve">. </w:t>
      </w:r>
      <w:r w:rsidR="00D71239" w:rsidRPr="002E2A39">
        <w:rPr>
          <w:rFonts w:ascii="Times New Roman" w:hAnsi="Times New Roman" w:cs="Times New Roman"/>
          <w:sz w:val="20"/>
          <w:szCs w:val="20"/>
        </w:rPr>
        <w:t xml:space="preserve">Perturbation of </w:t>
      </w:r>
      <w:r w:rsidR="00DD782D" w:rsidRPr="002E2A39">
        <w:rPr>
          <w:rFonts w:ascii="Times New Roman" w:hAnsi="Times New Roman" w:cs="Times New Roman"/>
          <w:sz w:val="20"/>
          <w:szCs w:val="20"/>
        </w:rPr>
        <w:t>the proteins layer by urea might</w:t>
      </w:r>
      <w:r w:rsidR="00D71239" w:rsidRPr="002E2A39">
        <w:rPr>
          <w:rFonts w:ascii="Times New Roman" w:hAnsi="Times New Roman" w:cs="Times New Roman"/>
          <w:sz w:val="20"/>
          <w:szCs w:val="20"/>
        </w:rPr>
        <w:t xml:space="preserve"> compensate the surface charge</w:t>
      </w:r>
      <w:r w:rsidR="00DD782D" w:rsidRPr="002E2A39">
        <w:rPr>
          <w:rFonts w:ascii="Times New Roman" w:hAnsi="Times New Roman" w:cs="Times New Roman"/>
          <w:sz w:val="20"/>
          <w:szCs w:val="20"/>
        </w:rPr>
        <w:t xml:space="preserve"> hence compressed</w:t>
      </w:r>
      <w:r w:rsidR="00D71239" w:rsidRPr="002E2A39">
        <w:rPr>
          <w:rFonts w:ascii="Times New Roman" w:hAnsi="Times New Roman" w:cs="Times New Roman"/>
          <w:sz w:val="20"/>
          <w:szCs w:val="20"/>
        </w:rPr>
        <w:t xml:space="preserve"> the diffuse layer </w:t>
      </w:r>
      <w:r w:rsidR="00DD782D" w:rsidRPr="002E2A39">
        <w:rPr>
          <w:rFonts w:ascii="Times New Roman" w:hAnsi="Times New Roman" w:cs="Times New Roman"/>
          <w:sz w:val="20"/>
          <w:szCs w:val="20"/>
        </w:rPr>
        <w:t>and subsequently reduced</w:t>
      </w:r>
      <w:r w:rsidR="00D71239" w:rsidRPr="002E2A39">
        <w:rPr>
          <w:rFonts w:ascii="Times New Roman" w:hAnsi="Times New Roman" w:cs="Times New Roman"/>
          <w:sz w:val="20"/>
          <w:szCs w:val="20"/>
        </w:rPr>
        <w:t xml:space="preserve"> the </w:t>
      </w:r>
      <w:r w:rsidR="008E6460" w:rsidRPr="002E2A39">
        <w:rPr>
          <w:rFonts w:ascii="Times New Roman" w:hAnsi="Times New Roman" w:cs="Times New Roman"/>
          <w:sz w:val="20"/>
          <w:szCs w:val="20"/>
        </w:rPr>
        <w:t xml:space="preserve">negative </w:t>
      </w:r>
      <w:r w:rsidR="00D71239" w:rsidRPr="002E2A39">
        <w:rPr>
          <w:rFonts w:ascii="Times New Roman" w:hAnsi="Times New Roman" w:cs="Times New Roman"/>
          <w:sz w:val="20"/>
          <w:szCs w:val="20"/>
        </w:rPr>
        <w:t>zeta potential value</w:t>
      </w:r>
      <w:r w:rsidR="00D91232" w:rsidRPr="002E2A39">
        <w:rPr>
          <w:rFonts w:ascii="Times New Roman" w:hAnsi="Times New Roman" w:cs="Times New Roman"/>
          <w:sz w:val="20"/>
          <w:szCs w:val="20"/>
        </w:rPr>
        <w:t xml:space="preserve"> [</w:t>
      </w:r>
      <w:r w:rsidRPr="002E2A39">
        <w:rPr>
          <w:rFonts w:ascii="Times New Roman" w:hAnsi="Times New Roman" w:cs="Times New Roman"/>
          <w:sz w:val="20"/>
          <w:szCs w:val="20"/>
        </w:rPr>
        <w:t>20</w:t>
      </w:r>
      <w:r w:rsidR="00D91232" w:rsidRPr="002E2A39">
        <w:rPr>
          <w:rFonts w:ascii="Times New Roman" w:hAnsi="Times New Roman" w:cs="Times New Roman"/>
          <w:sz w:val="20"/>
          <w:szCs w:val="20"/>
        </w:rPr>
        <w:t>]</w:t>
      </w:r>
      <w:r w:rsidR="00D71239" w:rsidRPr="002E2A39">
        <w:rPr>
          <w:rFonts w:ascii="Times New Roman" w:hAnsi="Times New Roman" w:cs="Times New Roman"/>
          <w:sz w:val="20"/>
          <w:szCs w:val="20"/>
        </w:rPr>
        <w:t>.</w:t>
      </w:r>
    </w:p>
    <w:p w:rsidR="00F94506" w:rsidRDefault="00DD782D" w:rsidP="00F94506">
      <w:pPr>
        <w:spacing w:line="240" w:lineRule="auto"/>
        <w:jc w:val="both"/>
        <w:rPr>
          <w:rFonts w:ascii="Times New Roman" w:hAnsi="Times New Roman" w:cs="Times New Roman"/>
          <w:sz w:val="20"/>
          <w:szCs w:val="20"/>
        </w:rPr>
      </w:pPr>
      <w:r w:rsidRPr="002E2A39">
        <w:rPr>
          <w:rFonts w:ascii="Times New Roman" w:hAnsi="Times New Roman" w:cs="Times New Roman"/>
          <w:sz w:val="20"/>
          <w:szCs w:val="20"/>
        </w:rPr>
        <w:t>According to the theory of adsorption isotherm</w:t>
      </w:r>
      <w:r w:rsidR="00D91232" w:rsidRPr="002E2A39">
        <w:rPr>
          <w:rFonts w:ascii="Times New Roman" w:hAnsi="Times New Roman" w:cs="Times New Roman"/>
          <w:sz w:val="20"/>
          <w:szCs w:val="20"/>
        </w:rPr>
        <w:t xml:space="preserve"> [</w:t>
      </w:r>
      <w:r w:rsidR="007F7A5D" w:rsidRPr="002E2A39">
        <w:rPr>
          <w:rFonts w:ascii="Times New Roman" w:hAnsi="Times New Roman" w:cs="Times New Roman"/>
          <w:sz w:val="20"/>
          <w:szCs w:val="20"/>
        </w:rPr>
        <w:t>21</w:t>
      </w:r>
      <w:r w:rsidR="00D91232" w:rsidRPr="002E2A39">
        <w:rPr>
          <w:rFonts w:ascii="Times New Roman" w:hAnsi="Times New Roman" w:cs="Times New Roman"/>
          <w:sz w:val="20"/>
          <w:szCs w:val="20"/>
        </w:rPr>
        <w:t>]</w:t>
      </w:r>
      <w:r w:rsidRPr="002E2A39">
        <w:rPr>
          <w:rFonts w:ascii="Times New Roman" w:hAnsi="Times New Roman" w:cs="Times New Roman"/>
          <w:sz w:val="20"/>
          <w:szCs w:val="20"/>
        </w:rPr>
        <w:t>, c</w:t>
      </w:r>
      <w:r w:rsidR="001B1CB3" w:rsidRPr="002E2A39">
        <w:rPr>
          <w:rFonts w:ascii="Times New Roman" w:hAnsi="Times New Roman" w:cs="Times New Roman"/>
          <w:sz w:val="20"/>
          <w:szCs w:val="20"/>
        </w:rPr>
        <w:t xml:space="preserve">harged surfactant like SDS </w:t>
      </w:r>
      <w:r w:rsidRPr="002E2A39">
        <w:rPr>
          <w:rFonts w:ascii="Times New Roman" w:hAnsi="Times New Roman" w:cs="Times New Roman"/>
          <w:sz w:val="20"/>
          <w:szCs w:val="20"/>
        </w:rPr>
        <w:t>will adsorb</w:t>
      </w:r>
      <w:r w:rsidR="001B1CB3" w:rsidRPr="002E2A39">
        <w:rPr>
          <w:rFonts w:ascii="Times New Roman" w:hAnsi="Times New Roman" w:cs="Times New Roman"/>
          <w:sz w:val="20"/>
          <w:szCs w:val="20"/>
        </w:rPr>
        <w:t xml:space="preserve"> on</w:t>
      </w:r>
      <w:r w:rsidRPr="002E2A39">
        <w:rPr>
          <w:rFonts w:ascii="Times New Roman" w:hAnsi="Times New Roman" w:cs="Times New Roman"/>
          <w:sz w:val="20"/>
          <w:szCs w:val="20"/>
        </w:rPr>
        <w:t>to</w:t>
      </w:r>
      <w:r w:rsidR="001B1CB3" w:rsidRPr="002E2A39">
        <w:rPr>
          <w:rFonts w:ascii="Times New Roman" w:hAnsi="Times New Roman" w:cs="Times New Roman"/>
          <w:sz w:val="20"/>
          <w:szCs w:val="20"/>
        </w:rPr>
        <w:t xml:space="preserve"> the </w:t>
      </w:r>
      <w:r w:rsidRPr="002E2A39">
        <w:rPr>
          <w:rFonts w:ascii="Times New Roman" w:hAnsi="Times New Roman" w:cs="Times New Roman"/>
          <w:sz w:val="20"/>
          <w:szCs w:val="20"/>
        </w:rPr>
        <w:t xml:space="preserve">surface of </w:t>
      </w:r>
      <w:r w:rsidR="001B1CB3" w:rsidRPr="002E2A39">
        <w:rPr>
          <w:rFonts w:ascii="Times New Roman" w:hAnsi="Times New Roman" w:cs="Times New Roman"/>
          <w:sz w:val="20"/>
          <w:szCs w:val="20"/>
        </w:rPr>
        <w:t>latex particle</w:t>
      </w:r>
      <w:r w:rsidRPr="002E2A39">
        <w:rPr>
          <w:rFonts w:ascii="Times New Roman" w:hAnsi="Times New Roman" w:cs="Times New Roman"/>
          <w:sz w:val="20"/>
          <w:szCs w:val="20"/>
        </w:rPr>
        <w:t>s</w:t>
      </w:r>
      <w:r w:rsidR="001B1CB3" w:rsidRPr="002E2A39">
        <w:rPr>
          <w:rFonts w:ascii="Times New Roman" w:hAnsi="Times New Roman" w:cs="Times New Roman"/>
          <w:sz w:val="20"/>
          <w:szCs w:val="20"/>
        </w:rPr>
        <w:t xml:space="preserve">. </w:t>
      </w:r>
      <w:r w:rsidR="005D06D3" w:rsidRPr="002E2A39">
        <w:rPr>
          <w:rFonts w:ascii="Times New Roman" w:hAnsi="Times New Roman" w:cs="Times New Roman"/>
          <w:sz w:val="20"/>
          <w:szCs w:val="20"/>
        </w:rPr>
        <w:t>R</w:t>
      </w:r>
      <w:r w:rsidR="001B1CB3" w:rsidRPr="002E2A39">
        <w:rPr>
          <w:rFonts w:ascii="Times New Roman" w:hAnsi="Times New Roman" w:cs="Times New Roman"/>
          <w:sz w:val="20"/>
          <w:szCs w:val="20"/>
        </w:rPr>
        <w:t>eduction in zeta potential value was observed when</w:t>
      </w:r>
      <w:r w:rsidRPr="002E2A39">
        <w:rPr>
          <w:rFonts w:ascii="Times New Roman" w:hAnsi="Times New Roman" w:cs="Times New Roman"/>
          <w:sz w:val="20"/>
          <w:szCs w:val="20"/>
        </w:rPr>
        <w:t xml:space="preserve"> HA-NRL was treated with 1% SDS. Z</w:t>
      </w:r>
      <w:r w:rsidR="001B1CB3" w:rsidRPr="002E2A39">
        <w:rPr>
          <w:rFonts w:ascii="Times New Roman" w:hAnsi="Times New Roman" w:cs="Times New Roman"/>
          <w:sz w:val="20"/>
          <w:szCs w:val="20"/>
        </w:rPr>
        <w:t xml:space="preserve">eta potential of latex treated with SDS was better than latex treated with urea, suggesting that the former </w:t>
      </w:r>
      <w:r w:rsidRPr="002E2A39">
        <w:rPr>
          <w:rFonts w:ascii="Times New Roman" w:hAnsi="Times New Roman" w:cs="Times New Roman"/>
          <w:sz w:val="20"/>
          <w:szCs w:val="20"/>
        </w:rPr>
        <w:t>has</w:t>
      </w:r>
      <w:r w:rsidR="001B1CB3" w:rsidRPr="002E2A39">
        <w:rPr>
          <w:rFonts w:ascii="Times New Roman" w:hAnsi="Times New Roman" w:cs="Times New Roman"/>
          <w:sz w:val="20"/>
          <w:szCs w:val="20"/>
        </w:rPr>
        <w:t xml:space="preserve"> better colloidal stability than the lat</w:t>
      </w:r>
      <w:r w:rsidRPr="002E2A39">
        <w:rPr>
          <w:rFonts w:ascii="Times New Roman" w:hAnsi="Times New Roman" w:cs="Times New Roman"/>
          <w:sz w:val="20"/>
          <w:szCs w:val="20"/>
        </w:rPr>
        <w:t>t</w:t>
      </w:r>
      <w:r w:rsidR="001B1CB3" w:rsidRPr="002E2A39">
        <w:rPr>
          <w:rFonts w:ascii="Times New Roman" w:hAnsi="Times New Roman" w:cs="Times New Roman"/>
          <w:sz w:val="20"/>
          <w:szCs w:val="20"/>
        </w:rPr>
        <w:t xml:space="preserve">er. Interestingly, a higher zeta potential value was observed for sample C which </w:t>
      </w:r>
      <w:r w:rsidRPr="002E2A39">
        <w:rPr>
          <w:rFonts w:ascii="Times New Roman" w:hAnsi="Times New Roman" w:cs="Times New Roman"/>
          <w:sz w:val="20"/>
          <w:szCs w:val="20"/>
        </w:rPr>
        <w:t xml:space="preserve">was </w:t>
      </w:r>
      <w:r w:rsidR="001B1CB3" w:rsidRPr="002E2A39">
        <w:rPr>
          <w:rFonts w:ascii="Times New Roman" w:hAnsi="Times New Roman" w:cs="Times New Roman"/>
          <w:sz w:val="20"/>
          <w:szCs w:val="20"/>
        </w:rPr>
        <w:t xml:space="preserve">treated with urea in the presence of SDS </w:t>
      </w:r>
      <w:r w:rsidRPr="002E2A39">
        <w:rPr>
          <w:rFonts w:ascii="Times New Roman" w:hAnsi="Times New Roman" w:cs="Times New Roman"/>
          <w:sz w:val="20"/>
          <w:szCs w:val="20"/>
        </w:rPr>
        <w:t>whereby its</w:t>
      </w:r>
      <w:r w:rsidR="001B1CB3" w:rsidRPr="002E2A39">
        <w:rPr>
          <w:rFonts w:ascii="Times New Roman" w:hAnsi="Times New Roman" w:cs="Times New Roman"/>
          <w:sz w:val="20"/>
          <w:szCs w:val="20"/>
        </w:rPr>
        <w:t xml:space="preserve"> zeta potential </w:t>
      </w:r>
      <w:r w:rsidRPr="002E2A39">
        <w:rPr>
          <w:rFonts w:ascii="Times New Roman" w:hAnsi="Times New Roman" w:cs="Times New Roman"/>
          <w:sz w:val="20"/>
          <w:szCs w:val="20"/>
        </w:rPr>
        <w:t>surpassed that of HA-NRL alone</w:t>
      </w:r>
      <w:r w:rsidR="001B1CB3" w:rsidRPr="002E2A39">
        <w:rPr>
          <w:rFonts w:ascii="Times New Roman" w:hAnsi="Times New Roman" w:cs="Times New Roman"/>
          <w:sz w:val="20"/>
          <w:szCs w:val="20"/>
        </w:rPr>
        <w:t>.</w:t>
      </w:r>
      <w:r w:rsidRPr="002E2A39">
        <w:rPr>
          <w:rFonts w:ascii="Times New Roman" w:hAnsi="Times New Roman" w:cs="Times New Roman"/>
          <w:sz w:val="20"/>
          <w:szCs w:val="20"/>
        </w:rPr>
        <w:t xml:space="preserve"> This again suggests the synergistic </w:t>
      </w:r>
      <w:r w:rsidR="005D06D3" w:rsidRPr="002E2A39">
        <w:rPr>
          <w:rFonts w:ascii="Times New Roman" w:hAnsi="Times New Roman" w:cs="Times New Roman"/>
          <w:sz w:val="20"/>
          <w:szCs w:val="20"/>
        </w:rPr>
        <w:t>effect of both denaturants when</w:t>
      </w:r>
      <w:r w:rsidRPr="002E2A39">
        <w:rPr>
          <w:rFonts w:ascii="Times New Roman" w:hAnsi="Times New Roman" w:cs="Times New Roman"/>
          <w:sz w:val="20"/>
          <w:szCs w:val="20"/>
        </w:rPr>
        <w:t xml:space="preserve"> they are used together in </w:t>
      </w:r>
      <w:proofErr w:type="spellStart"/>
      <w:r w:rsidRPr="002E2A39">
        <w:rPr>
          <w:rFonts w:ascii="Times New Roman" w:hAnsi="Times New Roman" w:cs="Times New Roman"/>
          <w:sz w:val="20"/>
          <w:szCs w:val="20"/>
        </w:rPr>
        <w:t>deproteinisation</w:t>
      </w:r>
      <w:proofErr w:type="spellEnd"/>
      <w:r w:rsidRPr="002E2A39">
        <w:rPr>
          <w:rFonts w:ascii="Times New Roman" w:hAnsi="Times New Roman" w:cs="Times New Roman"/>
          <w:sz w:val="20"/>
          <w:szCs w:val="20"/>
        </w:rPr>
        <w:t xml:space="preserve"> of latex.</w:t>
      </w:r>
    </w:p>
    <w:p w:rsidR="00F94506" w:rsidRDefault="002B0531" w:rsidP="00F94506">
      <w:pPr>
        <w:spacing w:after="0" w:line="240" w:lineRule="auto"/>
        <w:jc w:val="both"/>
        <w:rPr>
          <w:rFonts w:ascii="Times New Roman" w:hAnsi="Times New Roman" w:cs="Times New Roman"/>
          <w:sz w:val="20"/>
          <w:szCs w:val="20"/>
          <w:shd w:val="clear" w:color="auto" w:fill="FFFFFF"/>
        </w:rPr>
      </w:pPr>
      <w:r w:rsidRPr="002E2A39">
        <w:rPr>
          <w:rFonts w:ascii="Times New Roman" w:hAnsi="Times New Roman" w:cs="Times New Roman"/>
          <w:b/>
          <w:sz w:val="20"/>
          <w:szCs w:val="20"/>
        </w:rPr>
        <w:t>Factors influencing particle size distribution</w:t>
      </w:r>
    </w:p>
    <w:p w:rsidR="002B0531" w:rsidRPr="00F94506" w:rsidRDefault="00AA1429" w:rsidP="00F94506">
      <w:pPr>
        <w:spacing w:after="0" w:line="240" w:lineRule="auto"/>
        <w:jc w:val="both"/>
        <w:rPr>
          <w:rFonts w:ascii="Times New Roman" w:hAnsi="Times New Roman" w:cs="Times New Roman"/>
          <w:sz w:val="20"/>
          <w:szCs w:val="20"/>
          <w:shd w:val="clear" w:color="auto" w:fill="FFFFFF"/>
        </w:rPr>
      </w:pPr>
      <w:r w:rsidRPr="002E2A39">
        <w:rPr>
          <w:rFonts w:ascii="Times New Roman" w:hAnsi="Times New Roman" w:cs="Times New Roman"/>
          <w:sz w:val="20"/>
          <w:szCs w:val="20"/>
        </w:rPr>
        <w:t>Figure 2</w:t>
      </w:r>
      <w:r w:rsidR="00F654DF" w:rsidRPr="002E2A39">
        <w:rPr>
          <w:rFonts w:ascii="Times New Roman" w:hAnsi="Times New Roman" w:cs="Times New Roman"/>
          <w:sz w:val="20"/>
          <w:szCs w:val="20"/>
        </w:rPr>
        <w:t xml:space="preserve"> depicts</w:t>
      </w:r>
      <w:r w:rsidR="003D65CD" w:rsidRPr="002E2A39">
        <w:rPr>
          <w:rFonts w:ascii="Times New Roman" w:hAnsi="Times New Roman" w:cs="Times New Roman"/>
          <w:sz w:val="20"/>
          <w:szCs w:val="20"/>
        </w:rPr>
        <w:t xml:space="preserve"> particle size distribution of </w:t>
      </w:r>
      <w:r w:rsidR="00F654DF" w:rsidRPr="002E2A39">
        <w:rPr>
          <w:rFonts w:ascii="Times New Roman" w:hAnsi="Times New Roman" w:cs="Times New Roman"/>
          <w:sz w:val="20"/>
          <w:szCs w:val="20"/>
        </w:rPr>
        <w:t xml:space="preserve">samples </w:t>
      </w:r>
      <w:r w:rsidR="003D65CD" w:rsidRPr="002E2A39">
        <w:rPr>
          <w:rFonts w:ascii="Times New Roman" w:hAnsi="Times New Roman" w:cs="Times New Roman"/>
          <w:sz w:val="20"/>
          <w:szCs w:val="20"/>
        </w:rPr>
        <w:t>HA</w:t>
      </w:r>
      <w:r w:rsidR="00F654DF" w:rsidRPr="002E2A39">
        <w:rPr>
          <w:rFonts w:ascii="Times New Roman" w:hAnsi="Times New Roman" w:cs="Times New Roman"/>
          <w:sz w:val="20"/>
          <w:szCs w:val="20"/>
        </w:rPr>
        <w:t>-NRL,</w:t>
      </w:r>
      <w:r w:rsidR="003D65CD" w:rsidRPr="002E2A39">
        <w:rPr>
          <w:rFonts w:ascii="Times New Roman" w:hAnsi="Times New Roman" w:cs="Times New Roman"/>
          <w:sz w:val="20"/>
          <w:szCs w:val="20"/>
        </w:rPr>
        <w:t xml:space="preserve"> A, B and C. </w:t>
      </w:r>
      <w:proofErr w:type="spellStart"/>
      <w:r w:rsidR="003D65CD" w:rsidRPr="002E2A39">
        <w:rPr>
          <w:rFonts w:ascii="Times New Roman" w:hAnsi="Times New Roman" w:cs="Times New Roman"/>
          <w:sz w:val="20"/>
          <w:szCs w:val="20"/>
        </w:rPr>
        <w:t>Monomodal</w:t>
      </w:r>
      <w:proofErr w:type="spellEnd"/>
      <w:r w:rsidR="003D65CD" w:rsidRPr="002E2A39">
        <w:rPr>
          <w:rFonts w:ascii="Times New Roman" w:hAnsi="Times New Roman" w:cs="Times New Roman"/>
          <w:sz w:val="20"/>
          <w:szCs w:val="20"/>
        </w:rPr>
        <w:t xml:space="preserve"> size distribution was observed </w:t>
      </w:r>
      <w:r w:rsidR="00F654DF" w:rsidRPr="002E2A39">
        <w:rPr>
          <w:rFonts w:ascii="Times New Roman" w:hAnsi="Times New Roman" w:cs="Times New Roman"/>
          <w:sz w:val="20"/>
          <w:szCs w:val="20"/>
        </w:rPr>
        <w:t xml:space="preserve">for all </w:t>
      </w:r>
      <w:r w:rsidR="001B1CB3" w:rsidRPr="002E2A39">
        <w:rPr>
          <w:rFonts w:ascii="Times New Roman" w:hAnsi="Times New Roman" w:cs="Times New Roman"/>
          <w:sz w:val="20"/>
          <w:szCs w:val="20"/>
        </w:rPr>
        <w:t>samples</w:t>
      </w:r>
      <w:r w:rsidR="003D65CD" w:rsidRPr="002E2A39">
        <w:rPr>
          <w:rFonts w:ascii="Times New Roman" w:hAnsi="Times New Roman" w:cs="Times New Roman"/>
          <w:sz w:val="20"/>
          <w:szCs w:val="20"/>
        </w:rPr>
        <w:t>. Sim</w:t>
      </w:r>
      <w:r w:rsidR="001B1CB3" w:rsidRPr="002E2A39">
        <w:rPr>
          <w:rFonts w:ascii="Times New Roman" w:hAnsi="Times New Roman" w:cs="Times New Roman"/>
          <w:sz w:val="20"/>
          <w:szCs w:val="20"/>
        </w:rPr>
        <w:t>ilar size distribution was observed for sample</w:t>
      </w:r>
      <w:r w:rsidR="00F654DF" w:rsidRPr="002E2A39">
        <w:rPr>
          <w:rFonts w:ascii="Times New Roman" w:hAnsi="Times New Roman" w:cs="Times New Roman"/>
          <w:sz w:val="20"/>
          <w:szCs w:val="20"/>
        </w:rPr>
        <w:t>s</w:t>
      </w:r>
      <w:r w:rsidR="001B1CB3" w:rsidRPr="002E2A39">
        <w:rPr>
          <w:rFonts w:ascii="Times New Roman" w:hAnsi="Times New Roman" w:cs="Times New Roman"/>
          <w:sz w:val="20"/>
          <w:szCs w:val="20"/>
        </w:rPr>
        <w:t xml:space="preserve"> HA</w:t>
      </w:r>
      <w:r w:rsidR="005D06D3" w:rsidRPr="002E2A39">
        <w:rPr>
          <w:rFonts w:ascii="Times New Roman" w:hAnsi="Times New Roman" w:cs="Times New Roman"/>
          <w:sz w:val="20"/>
          <w:szCs w:val="20"/>
        </w:rPr>
        <w:t>-NRL and</w:t>
      </w:r>
      <w:r w:rsidR="00F654DF" w:rsidRPr="002E2A39">
        <w:rPr>
          <w:rFonts w:ascii="Times New Roman" w:hAnsi="Times New Roman" w:cs="Times New Roman"/>
          <w:sz w:val="20"/>
          <w:szCs w:val="20"/>
        </w:rPr>
        <w:t xml:space="preserve"> A</w:t>
      </w:r>
      <w:r w:rsidR="005D06D3" w:rsidRPr="002E2A39">
        <w:rPr>
          <w:rFonts w:ascii="Times New Roman" w:hAnsi="Times New Roman" w:cs="Times New Roman"/>
          <w:sz w:val="20"/>
          <w:szCs w:val="20"/>
        </w:rPr>
        <w:t>, while B</w:t>
      </w:r>
      <w:r w:rsidR="00F654DF" w:rsidRPr="002E2A39">
        <w:rPr>
          <w:rFonts w:ascii="Times New Roman" w:hAnsi="Times New Roman" w:cs="Times New Roman"/>
          <w:sz w:val="20"/>
          <w:szCs w:val="20"/>
        </w:rPr>
        <w:t xml:space="preserve"> and</w:t>
      </w:r>
      <w:r w:rsidR="003D65CD" w:rsidRPr="002E2A39">
        <w:rPr>
          <w:rFonts w:ascii="Times New Roman" w:hAnsi="Times New Roman" w:cs="Times New Roman"/>
          <w:sz w:val="20"/>
          <w:szCs w:val="20"/>
        </w:rPr>
        <w:t xml:space="preserve"> C </w:t>
      </w:r>
      <w:r w:rsidR="005D06D3" w:rsidRPr="002E2A39">
        <w:rPr>
          <w:rFonts w:ascii="Times New Roman" w:hAnsi="Times New Roman" w:cs="Times New Roman"/>
          <w:sz w:val="20"/>
          <w:szCs w:val="20"/>
        </w:rPr>
        <w:t>showed</w:t>
      </w:r>
      <w:r w:rsidR="003D65CD" w:rsidRPr="002E2A39">
        <w:rPr>
          <w:rFonts w:ascii="Times New Roman" w:hAnsi="Times New Roman" w:cs="Times New Roman"/>
          <w:sz w:val="20"/>
          <w:szCs w:val="20"/>
        </w:rPr>
        <w:t xml:space="preserve"> </w:t>
      </w:r>
      <w:r w:rsidR="00F654DF" w:rsidRPr="002E2A39">
        <w:rPr>
          <w:rFonts w:ascii="Times New Roman" w:hAnsi="Times New Roman" w:cs="Times New Roman"/>
          <w:sz w:val="20"/>
          <w:szCs w:val="20"/>
        </w:rPr>
        <w:t>bigger</w:t>
      </w:r>
      <w:r w:rsidR="001B1CB3" w:rsidRPr="002E2A39">
        <w:rPr>
          <w:rFonts w:ascii="Times New Roman" w:hAnsi="Times New Roman" w:cs="Times New Roman"/>
          <w:sz w:val="20"/>
          <w:szCs w:val="20"/>
        </w:rPr>
        <w:t xml:space="preserve"> size distribution</w:t>
      </w:r>
      <w:r w:rsidR="005D06D3" w:rsidRPr="002E2A39">
        <w:rPr>
          <w:rFonts w:ascii="Times New Roman" w:hAnsi="Times New Roman" w:cs="Times New Roman"/>
          <w:sz w:val="20"/>
          <w:szCs w:val="20"/>
        </w:rPr>
        <w:t xml:space="preserve">s with </w:t>
      </w:r>
      <w:r w:rsidR="00657DE4" w:rsidRPr="002E2A39">
        <w:rPr>
          <w:rFonts w:ascii="Times New Roman" w:hAnsi="Times New Roman" w:cs="Times New Roman"/>
          <w:sz w:val="20"/>
          <w:szCs w:val="20"/>
        </w:rPr>
        <w:t>sample B recorded the biggest result.</w:t>
      </w:r>
      <w:r w:rsidR="001B1CB3" w:rsidRPr="002E2A39">
        <w:rPr>
          <w:rFonts w:ascii="Times New Roman" w:hAnsi="Times New Roman" w:cs="Times New Roman"/>
          <w:sz w:val="20"/>
          <w:szCs w:val="20"/>
        </w:rPr>
        <w:t xml:space="preserve"> </w:t>
      </w:r>
      <w:r w:rsidR="00F654DF" w:rsidRPr="002E2A39">
        <w:rPr>
          <w:rFonts w:ascii="Times New Roman" w:hAnsi="Times New Roman" w:cs="Times New Roman"/>
          <w:sz w:val="20"/>
          <w:szCs w:val="20"/>
        </w:rPr>
        <w:t>A</w:t>
      </w:r>
      <w:r w:rsidR="00F74830" w:rsidRPr="002E2A39">
        <w:rPr>
          <w:rFonts w:ascii="Times New Roman" w:hAnsi="Times New Roman" w:cs="Times New Roman"/>
          <w:sz w:val="20"/>
          <w:szCs w:val="20"/>
        </w:rPr>
        <w:t xml:space="preserve">lthough the proteins content and zeta potential value </w:t>
      </w:r>
      <w:r w:rsidR="00F654DF" w:rsidRPr="002E2A39">
        <w:rPr>
          <w:rFonts w:ascii="Times New Roman" w:hAnsi="Times New Roman" w:cs="Times New Roman"/>
          <w:sz w:val="20"/>
          <w:szCs w:val="20"/>
        </w:rPr>
        <w:t xml:space="preserve">of </w:t>
      </w:r>
      <w:r w:rsidR="00F74830" w:rsidRPr="002E2A39">
        <w:rPr>
          <w:rFonts w:ascii="Times New Roman" w:hAnsi="Times New Roman" w:cs="Times New Roman"/>
          <w:sz w:val="20"/>
          <w:szCs w:val="20"/>
        </w:rPr>
        <w:t>sampl</w:t>
      </w:r>
      <w:r w:rsidR="001B1CB3" w:rsidRPr="002E2A39">
        <w:rPr>
          <w:rFonts w:ascii="Times New Roman" w:hAnsi="Times New Roman" w:cs="Times New Roman"/>
          <w:sz w:val="20"/>
          <w:szCs w:val="20"/>
        </w:rPr>
        <w:t xml:space="preserve">e A </w:t>
      </w:r>
      <w:r w:rsidR="00F654DF" w:rsidRPr="002E2A39">
        <w:rPr>
          <w:rFonts w:ascii="Times New Roman" w:hAnsi="Times New Roman" w:cs="Times New Roman"/>
          <w:sz w:val="20"/>
          <w:szCs w:val="20"/>
        </w:rPr>
        <w:t xml:space="preserve">were </w:t>
      </w:r>
      <w:r w:rsidR="00657DE4" w:rsidRPr="002E2A39">
        <w:rPr>
          <w:rFonts w:ascii="Times New Roman" w:hAnsi="Times New Roman" w:cs="Times New Roman"/>
          <w:sz w:val="20"/>
          <w:szCs w:val="20"/>
        </w:rPr>
        <w:t>prominently</w:t>
      </w:r>
      <w:r w:rsidR="00F654DF" w:rsidRPr="002E2A39">
        <w:rPr>
          <w:rFonts w:ascii="Times New Roman" w:hAnsi="Times New Roman" w:cs="Times New Roman"/>
          <w:sz w:val="20"/>
          <w:szCs w:val="20"/>
        </w:rPr>
        <w:t xml:space="preserve"> reduced,</w:t>
      </w:r>
      <w:r w:rsidR="001B1CB3" w:rsidRPr="002E2A39">
        <w:rPr>
          <w:rFonts w:ascii="Times New Roman" w:hAnsi="Times New Roman" w:cs="Times New Roman"/>
          <w:sz w:val="20"/>
          <w:szCs w:val="20"/>
        </w:rPr>
        <w:t xml:space="preserve"> </w:t>
      </w:r>
      <w:r w:rsidR="00F74830" w:rsidRPr="002E2A39">
        <w:rPr>
          <w:rFonts w:ascii="Times New Roman" w:hAnsi="Times New Roman" w:cs="Times New Roman"/>
          <w:sz w:val="20"/>
          <w:szCs w:val="20"/>
        </w:rPr>
        <w:t xml:space="preserve">the particle size distribution </w:t>
      </w:r>
      <w:r w:rsidR="00F654DF" w:rsidRPr="002E2A39">
        <w:rPr>
          <w:rFonts w:ascii="Times New Roman" w:hAnsi="Times New Roman" w:cs="Times New Roman"/>
          <w:sz w:val="20"/>
          <w:szCs w:val="20"/>
        </w:rPr>
        <w:t>wa</w:t>
      </w:r>
      <w:r w:rsidR="00F74830" w:rsidRPr="002E2A39">
        <w:rPr>
          <w:rFonts w:ascii="Times New Roman" w:hAnsi="Times New Roman" w:cs="Times New Roman"/>
          <w:sz w:val="20"/>
          <w:szCs w:val="20"/>
        </w:rPr>
        <w:t>s not affected</w:t>
      </w:r>
      <w:r w:rsidR="00F654DF" w:rsidRPr="002E2A39">
        <w:rPr>
          <w:rFonts w:ascii="Times New Roman" w:hAnsi="Times New Roman" w:cs="Times New Roman"/>
          <w:sz w:val="20"/>
          <w:szCs w:val="20"/>
        </w:rPr>
        <w:t xml:space="preserve"> much compared to control (HA-NRL)</w:t>
      </w:r>
      <w:r w:rsidR="00F74830" w:rsidRPr="002E2A39">
        <w:rPr>
          <w:rFonts w:ascii="Times New Roman" w:hAnsi="Times New Roman" w:cs="Times New Roman"/>
          <w:sz w:val="20"/>
          <w:szCs w:val="20"/>
        </w:rPr>
        <w:t>.</w:t>
      </w:r>
      <w:r w:rsidR="00F654DF" w:rsidRPr="002E2A39">
        <w:rPr>
          <w:rFonts w:ascii="Times New Roman" w:hAnsi="Times New Roman" w:cs="Times New Roman"/>
          <w:sz w:val="20"/>
          <w:szCs w:val="20"/>
        </w:rPr>
        <w:t xml:space="preserve"> </w:t>
      </w:r>
      <w:r w:rsidR="00B1770A" w:rsidRPr="002E2A39">
        <w:rPr>
          <w:rFonts w:ascii="Times New Roman" w:hAnsi="Times New Roman" w:cs="Times New Roman"/>
          <w:sz w:val="20"/>
          <w:szCs w:val="20"/>
        </w:rPr>
        <w:t>The</w:t>
      </w:r>
      <w:r w:rsidR="00F74830" w:rsidRPr="002E2A39">
        <w:rPr>
          <w:rFonts w:ascii="Times New Roman" w:hAnsi="Times New Roman" w:cs="Times New Roman"/>
          <w:sz w:val="20"/>
          <w:szCs w:val="20"/>
        </w:rPr>
        <w:t xml:space="preserve"> narrower </w:t>
      </w:r>
      <w:r w:rsidR="00B1770A" w:rsidRPr="002E2A39">
        <w:rPr>
          <w:rFonts w:ascii="Times New Roman" w:hAnsi="Times New Roman" w:cs="Times New Roman"/>
          <w:sz w:val="20"/>
          <w:szCs w:val="20"/>
        </w:rPr>
        <w:t xml:space="preserve">and obvious shift to bigger size distribution </w:t>
      </w:r>
      <w:r w:rsidR="003D65CD" w:rsidRPr="002E2A39">
        <w:rPr>
          <w:rFonts w:ascii="Times New Roman" w:hAnsi="Times New Roman" w:cs="Times New Roman"/>
          <w:sz w:val="20"/>
          <w:szCs w:val="20"/>
        </w:rPr>
        <w:t>f</w:t>
      </w:r>
      <w:r w:rsidR="00B1770A" w:rsidRPr="002E2A39">
        <w:rPr>
          <w:rFonts w:ascii="Times New Roman" w:hAnsi="Times New Roman" w:cs="Times New Roman"/>
          <w:sz w:val="20"/>
          <w:szCs w:val="20"/>
        </w:rPr>
        <w:t>or</w:t>
      </w:r>
      <w:r w:rsidR="003D65CD" w:rsidRPr="002E2A39">
        <w:rPr>
          <w:rFonts w:ascii="Times New Roman" w:hAnsi="Times New Roman" w:cs="Times New Roman"/>
          <w:sz w:val="20"/>
          <w:szCs w:val="20"/>
        </w:rPr>
        <w:t xml:space="preserve"> sample B</w:t>
      </w:r>
      <w:r w:rsidR="00B80ED0" w:rsidRPr="002E2A39">
        <w:rPr>
          <w:rFonts w:ascii="Times New Roman" w:hAnsi="Times New Roman" w:cs="Times New Roman"/>
          <w:sz w:val="20"/>
          <w:szCs w:val="20"/>
        </w:rPr>
        <w:t xml:space="preserve"> (</w:t>
      </w:r>
      <w:r w:rsidR="00F74830" w:rsidRPr="002E2A39">
        <w:rPr>
          <w:rFonts w:ascii="Times New Roman" w:hAnsi="Times New Roman" w:cs="Times New Roman"/>
          <w:sz w:val="20"/>
          <w:szCs w:val="20"/>
        </w:rPr>
        <w:t>treated with 1.0% SDS</w:t>
      </w:r>
      <w:r w:rsidR="00B80ED0" w:rsidRPr="002E2A39">
        <w:rPr>
          <w:rFonts w:ascii="Times New Roman" w:hAnsi="Times New Roman" w:cs="Times New Roman"/>
          <w:sz w:val="20"/>
          <w:szCs w:val="20"/>
        </w:rPr>
        <w:t>) could be</w:t>
      </w:r>
      <w:r w:rsidR="00F74830" w:rsidRPr="002E2A39">
        <w:rPr>
          <w:rFonts w:ascii="Times New Roman" w:hAnsi="Times New Roman" w:cs="Times New Roman"/>
          <w:sz w:val="20"/>
          <w:szCs w:val="20"/>
        </w:rPr>
        <w:t xml:space="preserve"> due to encapsulation of SDS o</w:t>
      </w:r>
      <w:r w:rsidR="001B1CB3" w:rsidRPr="002E2A39">
        <w:rPr>
          <w:rFonts w:ascii="Times New Roman" w:hAnsi="Times New Roman" w:cs="Times New Roman"/>
          <w:sz w:val="20"/>
          <w:szCs w:val="20"/>
        </w:rPr>
        <w:t>n</w:t>
      </w:r>
      <w:r w:rsidR="00B80ED0" w:rsidRPr="002E2A39">
        <w:rPr>
          <w:rFonts w:ascii="Times New Roman" w:hAnsi="Times New Roman" w:cs="Times New Roman"/>
          <w:sz w:val="20"/>
          <w:szCs w:val="20"/>
        </w:rPr>
        <w:t>to the</w:t>
      </w:r>
      <w:r w:rsidR="001B1CB3" w:rsidRPr="002E2A39">
        <w:rPr>
          <w:rFonts w:ascii="Times New Roman" w:hAnsi="Times New Roman" w:cs="Times New Roman"/>
          <w:sz w:val="20"/>
          <w:szCs w:val="20"/>
        </w:rPr>
        <w:t xml:space="preserve"> latex particles which resulted</w:t>
      </w:r>
      <w:r w:rsidR="00B80ED0" w:rsidRPr="002E2A39">
        <w:rPr>
          <w:rFonts w:ascii="Times New Roman" w:hAnsi="Times New Roman" w:cs="Times New Roman"/>
          <w:sz w:val="20"/>
          <w:szCs w:val="20"/>
        </w:rPr>
        <w:t xml:space="preserve"> in </w:t>
      </w:r>
      <w:r w:rsidR="005D06D3" w:rsidRPr="002E2A39">
        <w:rPr>
          <w:rFonts w:ascii="Times New Roman" w:hAnsi="Times New Roman" w:cs="Times New Roman"/>
          <w:sz w:val="20"/>
          <w:szCs w:val="20"/>
        </w:rPr>
        <w:t>interference and restricted</w:t>
      </w:r>
      <w:r w:rsidR="00E7116A" w:rsidRPr="002E2A39">
        <w:rPr>
          <w:rFonts w:ascii="Times New Roman" w:hAnsi="Times New Roman" w:cs="Times New Roman"/>
          <w:sz w:val="20"/>
          <w:szCs w:val="20"/>
        </w:rPr>
        <w:t xml:space="preserve"> penetration</w:t>
      </w:r>
      <w:r w:rsidR="005D06D3" w:rsidRPr="002E2A39">
        <w:rPr>
          <w:rFonts w:ascii="Times New Roman" w:hAnsi="Times New Roman" w:cs="Times New Roman"/>
          <w:sz w:val="20"/>
          <w:szCs w:val="20"/>
        </w:rPr>
        <w:t xml:space="preserve"> </w:t>
      </w:r>
      <w:r w:rsidR="00E7116A" w:rsidRPr="002E2A39">
        <w:rPr>
          <w:rFonts w:ascii="Times New Roman" w:hAnsi="Times New Roman" w:cs="Times New Roman"/>
          <w:sz w:val="20"/>
          <w:szCs w:val="20"/>
        </w:rPr>
        <w:t>by photon correlation spectroscopy</w:t>
      </w:r>
      <w:r w:rsidR="005D06D3" w:rsidRPr="002E2A39">
        <w:rPr>
          <w:rFonts w:ascii="Times New Roman" w:hAnsi="Times New Roman" w:cs="Times New Roman"/>
          <w:sz w:val="20"/>
          <w:szCs w:val="20"/>
        </w:rPr>
        <w:t xml:space="preserve"> used in the size measurement method</w:t>
      </w:r>
      <w:r w:rsidR="00E7116A" w:rsidRPr="002E2A39">
        <w:rPr>
          <w:rFonts w:ascii="Times New Roman" w:hAnsi="Times New Roman" w:cs="Times New Roman"/>
          <w:sz w:val="20"/>
          <w:szCs w:val="20"/>
        </w:rPr>
        <w:t>. Moreover</w:t>
      </w:r>
      <w:r w:rsidR="005D06D3" w:rsidRPr="002E2A39">
        <w:rPr>
          <w:rFonts w:ascii="Times New Roman" w:hAnsi="Times New Roman" w:cs="Times New Roman"/>
          <w:sz w:val="20"/>
          <w:szCs w:val="20"/>
        </w:rPr>
        <w:t xml:space="preserve"> due to the function of SDS as </w:t>
      </w:r>
      <w:r w:rsidR="00845C1C" w:rsidRPr="002E2A39">
        <w:rPr>
          <w:rFonts w:ascii="Times New Roman" w:hAnsi="Times New Roman" w:cs="Times New Roman"/>
          <w:sz w:val="20"/>
          <w:szCs w:val="20"/>
        </w:rPr>
        <w:t>stabiliser</w:t>
      </w:r>
      <w:r w:rsidR="00E7116A" w:rsidRPr="002E2A39">
        <w:rPr>
          <w:rFonts w:ascii="Times New Roman" w:hAnsi="Times New Roman" w:cs="Times New Roman"/>
          <w:sz w:val="20"/>
          <w:szCs w:val="20"/>
        </w:rPr>
        <w:t>, a more</w:t>
      </w:r>
      <w:r w:rsidR="00B80ED0" w:rsidRPr="002E2A39">
        <w:rPr>
          <w:rFonts w:ascii="Times New Roman" w:hAnsi="Times New Roman" w:cs="Times New Roman"/>
          <w:sz w:val="20"/>
          <w:szCs w:val="20"/>
        </w:rPr>
        <w:t xml:space="preserve"> distinct</w:t>
      </w:r>
      <w:r w:rsidR="00F74830" w:rsidRPr="002E2A39">
        <w:rPr>
          <w:rFonts w:ascii="Times New Roman" w:hAnsi="Times New Roman" w:cs="Times New Roman"/>
          <w:sz w:val="20"/>
          <w:szCs w:val="20"/>
        </w:rPr>
        <w:t xml:space="preserve"> </w:t>
      </w:r>
      <w:r w:rsidR="001B1CB3" w:rsidRPr="002E2A39">
        <w:rPr>
          <w:rFonts w:ascii="Times New Roman" w:hAnsi="Times New Roman" w:cs="Times New Roman"/>
          <w:sz w:val="20"/>
          <w:szCs w:val="20"/>
        </w:rPr>
        <w:t xml:space="preserve">and stable </w:t>
      </w:r>
      <w:r w:rsidR="00F74830" w:rsidRPr="002E2A39">
        <w:rPr>
          <w:rFonts w:ascii="Times New Roman" w:hAnsi="Times New Roman" w:cs="Times New Roman"/>
          <w:sz w:val="20"/>
          <w:szCs w:val="20"/>
        </w:rPr>
        <w:t>domain of r</w:t>
      </w:r>
      <w:r w:rsidR="001B1CB3" w:rsidRPr="002E2A39">
        <w:rPr>
          <w:rFonts w:ascii="Times New Roman" w:hAnsi="Times New Roman" w:cs="Times New Roman"/>
          <w:sz w:val="20"/>
          <w:szCs w:val="20"/>
        </w:rPr>
        <w:t>ubber particle</w:t>
      </w:r>
      <w:r w:rsidR="00E7116A" w:rsidRPr="002E2A39">
        <w:rPr>
          <w:rFonts w:ascii="Times New Roman" w:hAnsi="Times New Roman" w:cs="Times New Roman"/>
          <w:sz w:val="20"/>
          <w:szCs w:val="20"/>
        </w:rPr>
        <w:t xml:space="preserve"> was formed which</w:t>
      </w:r>
      <w:r w:rsidR="005D06D3" w:rsidRPr="002E2A39">
        <w:rPr>
          <w:rFonts w:ascii="Times New Roman" w:hAnsi="Times New Roman" w:cs="Times New Roman"/>
          <w:sz w:val="20"/>
          <w:szCs w:val="20"/>
        </w:rPr>
        <w:t xml:space="preserve"> restricted</w:t>
      </w:r>
      <w:r w:rsidR="00B80ED0" w:rsidRPr="002E2A39">
        <w:rPr>
          <w:rFonts w:ascii="Times New Roman" w:hAnsi="Times New Roman" w:cs="Times New Roman"/>
          <w:sz w:val="20"/>
          <w:szCs w:val="20"/>
        </w:rPr>
        <w:t xml:space="preserve"> inter-particle</w:t>
      </w:r>
      <w:r w:rsidR="001B1CB3" w:rsidRPr="002E2A39">
        <w:rPr>
          <w:rFonts w:ascii="Times New Roman" w:hAnsi="Times New Roman" w:cs="Times New Roman"/>
          <w:sz w:val="20"/>
          <w:szCs w:val="20"/>
        </w:rPr>
        <w:t xml:space="preserve"> fusion</w:t>
      </w:r>
      <w:r w:rsidR="00F74830" w:rsidRPr="002E2A39">
        <w:rPr>
          <w:rFonts w:ascii="Times New Roman" w:hAnsi="Times New Roman" w:cs="Times New Roman"/>
          <w:sz w:val="20"/>
          <w:szCs w:val="20"/>
        </w:rPr>
        <w:t>.</w:t>
      </w:r>
      <w:r w:rsidR="00E7116A" w:rsidRPr="002E2A39">
        <w:rPr>
          <w:rFonts w:ascii="Times New Roman" w:hAnsi="Times New Roman" w:cs="Times New Roman"/>
          <w:sz w:val="20"/>
          <w:szCs w:val="20"/>
        </w:rPr>
        <w:t xml:space="preserve"> </w:t>
      </w:r>
      <w:r w:rsidR="00B46E97" w:rsidRPr="002E2A39">
        <w:rPr>
          <w:rFonts w:ascii="Times New Roman" w:hAnsi="Times New Roman" w:cs="Times New Roman"/>
          <w:sz w:val="20"/>
          <w:szCs w:val="20"/>
        </w:rPr>
        <w:t xml:space="preserve">This explains the reason why particle size distribution for sample B is narrower and shifted to bigger particle size range. </w:t>
      </w:r>
      <w:r w:rsidR="00B50C3E" w:rsidRPr="002E2A39">
        <w:rPr>
          <w:rFonts w:ascii="Times New Roman" w:hAnsi="Times New Roman" w:cs="Times New Roman"/>
          <w:sz w:val="20"/>
          <w:szCs w:val="20"/>
        </w:rPr>
        <w:t xml:space="preserve">   </w:t>
      </w:r>
    </w:p>
    <w:p w:rsidR="00F97C92" w:rsidRPr="002E2A39" w:rsidRDefault="00F97C92" w:rsidP="00086891">
      <w:pPr>
        <w:spacing w:after="0" w:line="240" w:lineRule="auto"/>
        <w:jc w:val="both"/>
        <w:rPr>
          <w:rFonts w:ascii="Times New Roman" w:hAnsi="Times New Roman" w:cs="Times New Roman"/>
          <w:b/>
          <w:sz w:val="20"/>
          <w:szCs w:val="20"/>
        </w:rPr>
      </w:pPr>
    </w:p>
    <w:p w:rsidR="00CE0F25" w:rsidRPr="002E2A39" w:rsidRDefault="00CE0F25" w:rsidP="00A07ED2">
      <w:pPr>
        <w:jc w:val="center"/>
        <w:rPr>
          <w:rFonts w:ascii="Times New Roman" w:hAnsi="Times New Roman" w:cs="Times New Roman"/>
          <w:b/>
          <w:sz w:val="20"/>
          <w:szCs w:val="20"/>
        </w:rPr>
      </w:pPr>
      <w:r w:rsidRPr="002E2A39">
        <w:rPr>
          <w:rFonts w:ascii="Times New Roman" w:hAnsi="Times New Roman" w:cs="Times New Roman"/>
          <w:noProof/>
          <w:sz w:val="20"/>
          <w:szCs w:val="20"/>
          <w:lang w:val="en-US" w:eastAsia="ko-KR"/>
        </w:rPr>
        <w:drawing>
          <wp:inline distT="0" distB="0" distL="0" distR="0" wp14:anchorId="318032B5" wp14:editId="1E261A74">
            <wp:extent cx="3476625" cy="2171700"/>
            <wp:effectExtent l="0" t="0" r="952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9B6FD8" w:rsidRPr="002E2A39" w:rsidRDefault="001469D6" w:rsidP="00F94506">
      <w:pPr>
        <w:spacing w:after="0" w:line="240" w:lineRule="auto"/>
        <w:ind w:left="709" w:hanging="709"/>
        <w:jc w:val="both"/>
        <w:rPr>
          <w:rFonts w:ascii="Times New Roman" w:eastAsia="Times New Roman" w:hAnsi="Times New Roman" w:cs="Times New Roman"/>
          <w:sz w:val="20"/>
          <w:szCs w:val="20"/>
          <w:lang w:eastAsia="en-MY"/>
        </w:rPr>
      </w:pPr>
      <w:r w:rsidRPr="002E2A39">
        <w:rPr>
          <w:rFonts w:ascii="Times New Roman" w:hAnsi="Times New Roman" w:cs="Times New Roman"/>
          <w:sz w:val="20"/>
          <w:szCs w:val="20"/>
        </w:rPr>
        <w:t xml:space="preserve">Figure </w:t>
      </w:r>
      <w:r w:rsidR="00AA1429" w:rsidRPr="002E2A39">
        <w:rPr>
          <w:rFonts w:ascii="Times New Roman" w:hAnsi="Times New Roman" w:cs="Times New Roman"/>
          <w:sz w:val="20"/>
          <w:szCs w:val="20"/>
        </w:rPr>
        <w:t>2</w:t>
      </w:r>
      <w:r w:rsidR="00F94506">
        <w:rPr>
          <w:rFonts w:ascii="Times New Roman" w:hAnsi="Times New Roman" w:cs="Times New Roman"/>
          <w:sz w:val="20"/>
          <w:szCs w:val="20"/>
        </w:rPr>
        <w:t xml:space="preserve">. </w:t>
      </w:r>
      <w:r w:rsidRPr="002E2A39">
        <w:rPr>
          <w:rFonts w:ascii="Times New Roman" w:hAnsi="Times New Roman" w:cs="Times New Roman"/>
          <w:sz w:val="20"/>
          <w:szCs w:val="20"/>
        </w:rPr>
        <w:t xml:space="preserve">Effect of individual chemical treatment and combination of both chemicals on particle size diameter of </w:t>
      </w:r>
      <w:proofErr w:type="spellStart"/>
      <w:r w:rsidRPr="002E2A39">
        <w:rPr>
          <w:rFonts w:ascii="Times New Roman" w:hAnsi="Times New Roman" w:cs="Times New Roman"/>
          <w:sz w:val="20"/>
          <w:szCs w:val="20"/>
        </w:rPr>
        <w:t>deproteinized</w:t>
      </w:r>
      <w:proofErr w:type="spellEnd"/>
      <w:r w:rsidRPr="002E2A39">
        <w:rPr>
          <w:rFonts w:ascii="Times New Roman" w:hAnsi="Times New Roman" w:cs="Times New Roman"/>
          <w:sz w:val="20"/>
          <w:szCs w:val="20"/>
        </w:rPr>
        <w:t xml:space="preserve"> NRL</w:t>
      </w:r>
      <w:r w:rsidR="009B6FD8" w:rsidRPr="002E2A39">
        <w:rPr>
          <w:rFonts w:ascii="Times New Roman" w:hAnsi="Times New Roman" w:cs="Times New Roman"/>
          <w:sz w:val="20"/>
          <w:szCs w:val="20"/>
        </w:rPr>
        <w:t xml:space="preserve"> (</w:t>
      </w:r>
      <w:r w:rsidR="009B6FD8" w:rsidRPr="002E2A39">
        <w:rPr>
          <w:rFonts w:ascii="Times New Roman" w:eastAsia="Times New Roman" w:hAnsi="Times New Roman" w:cs="Times New Roman"/>
          <w:sz w:val="20"/>
          <w:szCs w:val="20"/>
          <w:lang w:eastAsia="en-MY"/>
        </w:rPr>
        <w:t>A =HANRL treated with 0.1% urea, B = HANRL treated with 1.0% SDS, and C = HANRL treated with 0.1% urea and 1.0% SDS)</w:t>
      </w:r>
    </w:p>
    <w:p w:rsidR="009B6FD8" w:rsidRPr="002E2A39" w:rsidRDefault="009B6FD8" w:rsidP="009B6FD8">
      <w:pPr>
        <w:spacing w:after="0" w:line="240" w:lineRule="auto"/>
        <w:jc w:val="both"/>
        <w:rPr>
          <w:rFonts w:ascii="Times New Roman" w:eastAsia="Times New Roman" w:hAnsi="Times New Roman" w:cs="Times New Roman"/>
          <w:sz w:val="20"/>
          <w:szCs w:val="20"/>
          <w:lang w:eastAsia="en-MY"/>
        </w:rPr>
      </w:pPr>
    </w:p>
    <w:p w:rsidR="00F94506" w:rsidRPr="002E2A39" w:rsidRDefault="002631D0" w:rsidP="00F94506">
      <w:pPr>
        <w:spacing w:after="0" w:line="240" w:lineRule="auto"/>
        <w:jc w:val="both"/>
        <w:rPr>
          <w:rFonts w:ascii="Times New Roman" w:hAnsi="Times New Roman" w:cs="Times New Roman"/>
          <w:sz w:val="20"/>
          <w:szCs w:val="20"/>
        </w:rPr>
      </w:pPr>
      <w:r w:rsidRPr="002E2A39">
        <w:rPr>
          <w:rFonts w:ascii="Times New Roman" w:eastAsia="Times New Roman" w:hAnsi="Times New Roman" w:cs="Times New Roman"/>
          <w:sz w:val="20"/>
          <w:szCs w:val="20"/>
          <w:lang w:eastAsia="en-MY"/>
        </w:rPr>
        <w:t>M</w:t>
      </w:r>
      <w:r w:rsidR="009A5037" w:rsidRPr="002E2A39">
        <w:rPr>
          <w:rFonts w:ascii="Times New Roman" w:eastAsia="Times New Roman" w:hAnsi="Times New Roman" w:cs="Times New Roman"/>
          <w:sz w:val="20"/>
          <w:szCs w:val="20"/>
          <w:lang w:eastAsia="en-MY"/>
        </w:rPr>
        <w:t xml:space="preserve">orphological changes in </w:t>
      </w:r>
      <w:r w:rsidRPr="002E2A39">
        <w:rPr>
          <w:rFonts w:ascii="Times New Roman" w:eastAsia="Times New Roman" w:hAnsi="Times New Roman" w:cs="Times New Roman"/>
          <w:sz w:val="20"/>
          <w:szCs w:val="20"/>
          <w:lang w:eastAsia="en-MY"/>
        </w:rPr>
        <w:t xml:space="preserve">the </w:t>
      </w:r>
      <w:r w:rsidR="004E4E21" w:rsidRPr="002E2A39">
        <w:rPr>
          <w:rFonts w:ascii="Times New Roman" w:eastAsia="Times New Roman" w:hAnsi="Times New Roman" w:cs="Times New Roman"/>
          <w:sz w:val="20"/>
          <w:szCs w:val="20"/>
          <w:lang w:eastAsia="en-MY"/>
        </w:rPr>
        <w:t xml:space="preserve">treated </w:t>
      </w:r>
      <w:r w:rsidRPr="002E2A39">
        <w:rPr>
          <w:rFonts w:ascii="Times New Roman" w:eastAsia="Times New Roman" w:hAnsi="Times New Roman" w:cs="Times New Roman"/>
          <w:sz w:val="20"/>
          <w:szCs w:val="20"/>
          <w:lang w:eastAsia="en-MY"/>
        </w:rPr>
        <w:t>latex samples were</w:t>
      </w:r>
      <w:r w:rsidR="009A5037" w:rsidRPr="002E2A39">
        <w:rPr>
          <w:rFonts w:ascii="Times New Roman" w:eastAsia="Times New Roman" w:hAnsi="Times New Roman" w:cs="Times New Roman"/>
          <w:sz w:val="20"/>
          <w:szCs w:val="20"/>
          <w:lang w:eastAsia="en-MY"/>
        </w:rPr>
        <w:t xml:space="preserve"> </w:t>
      </w:r>
      <w:r w:rsidRPr="002E2A39">
        <w:rPr>
          <w:rFonts w:ascii="Times New Roman" w:eastAsia="Times New Roman" w:hAnsi="Times New Roman" w:cs="Times New Roman"/>
          <w:sz w:val="20"/>
          <w:szCs w:val="20"/>
          <w:lang w:eastAsia="en-MY"/>
        </w:rPr>
        <w:t>studied</w:t>
      </w:r>
      <w:r w:rsidR="009A5037" w:rsidRPr="002E2A39">
        <w:rPr>
          <w:rFonts w:ascii="Times New Roman" w:eastAsia="Times New Roman" w:hAnsi="Times New Roman" w:cs="Times New Roman"/>
          <w:sz w:val="20"/>
          <w:szCs w:val="20"/>
          <w:lang w:eastAsia="en-MY"/>
        </w:rPr>
        <w:t xml:space="preserve"> using</w:t>
      </w:r>
      <w:r w:rsidR="004E4E21" w:rsidRPr="002E2A39">
        <w:rPr>
          <w:rFonts w:ascii="Times New Roman" w:eastAsia="Times New Roman" w:hAnsi="Times New Roman" w:cs="Times New Roman"/>
          <w:sz w:val="20"/>
          <w:szCs w:val="20"/>
          <w:lang w:eastAsia="en-MY"/>
        </w:rPr>
        <w:t xml:space="preserve"> </w:t>
      </w:r>
      <w:r w:rsidR="009B6FD8" w:rsidRPr="002E2A39">
        <w:rPr>
          <w:rFonts w:ascii="Times New Roman" w:eastAsia="Times New Roman" w:hAnsi="Times New Roman" w:cs="Times New Roman"/>
          <w:sz w:val="20"/>
          <w:szCs w:val="20"/>
          <w:lang w:eastAsia="en-MY"/>
        </w:rPr>
        <w:t>ESEM</w:t>
      </w:r>
      <w:r w:rsidR="004E4E21" w:rsidRPr="002E2A39">
        <w:rPr>
          <w:rFonts w:ascii="Times New Roman" w:eastAsia="Times New Roman" w:hAnsi="Times New Roman" w:cs="Times New Roman"/>
          <w:sz w:val="20"/>
          <w:szCs w:val="20"/>
          <w:lang w:eastAsia="en-MY"/>
        </w:rPr>
        <w:t xml:space="preserve"> </w:t>
      </w:r>
      <w:r w:rsidRPr="002E2A39">
        <w:rPr>
          <w:rFonts w:ascii="Times New Roman" w:eastAsia="Times New Roman" w:hAnsi="Times New Roman" w:cs="Times New Roman"/>
          <w:sz w:val="20"/>
          <w:szCs w:val="20"/>
          <w:lang w:eastAsia="en-MY"/>
        </w:rPr>
        <w:t xml:space="preserve">as shown in </w:t>
      </w:r>
      <w:r w:rsidR="004E4E21" w:rsidRPr="002E2A39">
        <w:rPr>
          <w:rFonts w:ascii="Times New Roman" w:eastAsia="Times New Roman" w:hAnsi="Times New Roman" w:cs="Times New Roman"/>
          <w:sz w:val="20"/>
          <w:szCs w:val="20"/>
          <w:lang w:eastAsia="en-MY"/>
        </w:rPr>
        <w:t xml:space="preserve">Figure </w:t>
      </w:r>
      <w:r w:rsidR="00AA1429" w:rsidRPr="002E2A39">
        <w:rPr>
          <w:rFonts w:ascii="Times New Roman" w:eastAsia="Times New Roman" w:hAnsi="Times New Roman" w:cs="Times New Roman"/>
          <w:sz w:val="20"/>
          <w:szCs w:val="20"/>
          <w:lang w:eastAsia="en-MY"/>
        </w:rPr>
        <w:t>3</w:t>
      </w:r>
      <w:r w:rsidR="004E4E21" w:rsidRPr="002E2A39">
        <w:rPr>
          <w:rFonts w:ascii="Times New Roman" w:eastAsia="Times New Roman" w:hAnsi="Times New Roman" w:cs="Times New Roman"/>
          <w:sz w:val="20"/>
          <w:szCs w:val="20"/>
          <w:lang w:eastAsia="en-MY"/>
        </w:rPr>
        <w:t xml:space="preserve">. The </w:t>
      </w:r>
      <w:r w:rsidR="009A5037" w:rsidRPr="002E2A39">
        <w:rPr>
          <w:rFonts w:ascii="Times New Roman" w:eastAsia="Times New Roman" w:hAnsi="Times New Roman" w:cs="Times New Roman"/>
          <w:sz w:val="20"/>
          <w:szCs w:val="20"/>
          <w:lang w:eastAsia="en-MY"/>
        </w:rPr>
        <w:t xml:space="preserve">micrographs were obtained </w:t>
      </w:r>
      <w:r w:rsidRPr="002E2A39">
        <w:rPr>
          <w:rFonts w:ascii="Times New Roman" w:eastAsia="Times New Roman" w:hAnsi="Times New Roman" w:cs="Times New Roman"/>
          <w:sz w:val="20"/>
          <w:szCs w:val="20"/>
          <w:lang w:eastAsia="en-MY"/>
        </w:rPr>
        <w:t>at</w:t>
      </w:r>
      <w:r w:rsidR="009A5037" w:rsidRPr="002E2A39">
        <w:rPr>
          <w:rFonts w:ascii="Times New Roman" w:eastAsia="Times New Roman" w:hAnsi="Times New Roman" w:cs="Times New Roman"/>
          <w:sz w:val="20"/>
          <w:szCs w:val="20"/>
          <w:lang w:eastAsia="en-MY"/>
        </w:rPr>
        <w:t xml:space="preserve"> 15,000 to 21,000 magnification</w:t>
      </w:r>
      <w:r w:rsidRPr="002E2A39">
        <w:rPr>
          <w:rFonts w:ascii="Times New Roman" w:eastAsia="Times New Roman" w:hAnsi="Times New Roman" w:cs="Times New Roman"/>
          <w:sz w:val="20"/>
          <w:szCs w:val="20"/>
          <w:lang w:eastAsia="en-MY"/>
        </w:rPr>
        <w:t xml:space="preserve"> level</w:t>
      </w:r>
      <w:r w:rsidR="005D06D3" w:rsidRPr="002E2A39">
        <w:rPr>
          <w:rFonts w:ascii="Times New Roman" w:eastAsia="Times New Roman" w:hAnsi="Times New Roman" w:cs="Times New Roman"/>
          <w:sz w:val="20"/>
          <w:szCs w:val="20"/>
          <w:lang w:eastAsia="en-MY"/>
        </w:rPr>
        <w:t>s</w:t>
      </w:r>
      <w:r w:rsidR="001469D6" w:rsidRPr="002E2A39">
        <w:rPr>
          <w:rFonts w:ascii="Times New Roman" w:hAnsi="Times New Roman" w:cs="Times New Roman"/>
          <w:sz w:val="20"/>
          <w:szCs w:val="20"/>
        </w:rPr>
        <w:t>.</w:t>
      </w:r>
      <w:r w:rsidR="004E4E21" w:rsidRPr="002E2A39">
        <w:rPr>
          <w:rFonts w:ascii="Times New Roman" w:hAnsi="Times New Roman" w:cs="Times New Roman"/>
          <w:sz w:val="20"/>
          <w:szCs w:val="20"/>
        </w:rPr>
        <w:t xml:space="preserve"> </w:t>
      </w:r>
      <w:r w:rsidR="00F94506" w:rsidRPr="002E2A39">
        <w:rPr>
          <w:rFonts w:ascii="Times New Roman" w:hAnsi="Times New Roman" w:cs="Times New Roman"/>
          <w:sz w:val="20"/>
          <w:szCs w:val="20"/>
        </w:rPr>
        <w:t xml:space="preserve">As observed, rubber particles for all samples exhibited nearly spherical shape. HA-NRL showed strong aggregation of rubber particles with large variation in the size distribution. After the centrifugation process, the smaller rubber particles were removed and the latex particles sizes became more uniformed (Figure 3b and 3d). In the presence of urea alone (Figure 3b), the particles were observed to favour particle inclusion; this may be due to the weakening of the hydrophobic forces when the proteins layers were depleted. In the presence of SDS, the degree of aggregation was less (Figure 3c and 3d). This was due to SDS role which served as a protective layer substituting function of the eliminated proteins. Hence, rubber particles in the presence of SDS were able to preserve their distinctive shape and remained well separated. </w:t>
      </w:r>
    </w:p>
    <w:p w:rsidR="00E417B7" w:rsidRPr="002E2A39" w:rsidRDefault="00E417B7" w:rsidP="00F94506">
      <w:pPr>
        <w:spacing w:after="0" w:line="240" w:lineRule="auto"/>
        <w:jc w:val="both"/>
        <w:rPr>
          <w:rFonts w:ascii="Times New Roman" w:hAnsi="Times New Roman" w:cs="Times New Roman"/>
          <w:b/>
          <w:sz w:val="20"/>
          <w:szCs w:val="20"/>
        </w:rPr>
      </w:pPr>
    </w:p>
    <w:p w:rsidR="00C50FE2" w:rsidRPr="002E2A39" w:rsidRDefault="00C50FE2" w:rsidP="00752C3F">
      <w:pPr>
        <w:spacing w:after="0" w:line="240" w:lineRule="auto"/>
        <w:jc w:val="center"/>
        <w:rPr>
          <w:rFonts w:ascii="Times New Roman" w:hAnsi="Times New Roman" w:cs="Times New Roman"/>
          <w:b/>
          <w:sz w:val="20"/>
          <w:szCs w:val="20"/>
        </w:rPr>
      </w:pPr>
    </w:p>
    <w:p w:rsidR="00C50FE2" w:rsidRPr="002E2A39" w:rsidRDefault="004E4B60" w:rsidP="00752C3F">
      <w:pPr>
        <w:spacing w:after="0" w:line="240" w:lineRule="auto"/>
        <w:jc w:val="center"/>
        <w:rPr>
          <w:rFonts w:ascii="Times New Roman" w:hAnsi="Times New Roman" w:cs="Times New Roman"/>
          <w:b/>
          <w:sz w:val="20"/>
          <w:szCs w:val="20"/>
        </w:rPr>
      </w:pPr>
      <w:r w:rsidRPr="002E2A39">
        <w:rPr>
          <w:rFonts w:ascii="Times New Roman" w:hAnsi="Times New Roman" w:cs="Times New Roman"/>
          <w:b/>
          <w:noProof/>
          <w:sz w:val="20"/>
          <w:szCs w:val="20"/>
          <w:lang w:val="en-US" w:eastAsia="ko-KR"/>
        </w:rPr>
        <w:lastRenderedPageBreak/>
        <mc:AlternateContent>
          <mc:Choice Requires="wps">
            <w:drawing>
              <wp:anchor distT="0" distB="0" distL="114300" distR="114300" simplePos="0" relativeHeight="251653120" behindDoc="0" locked="0" layoutInCell="1" allowOverlap="1" wp14:anchorId="7505A34A" wp14:editId="745644F1">
                <wp:simplePos x="0" y="0"/>
                <wp:positionH relativeFrom="column">
                  <wp:posOffset>889000</wp:posOffset>
                </wp:positionH>
                <wp:positionV relativeFrom="paragraph">
                  <wp:posOffset>139700</wp:posOffset>
                </wp:positionV>
                <wp:extent cx="914400" cy="314325"/>
                <wp:effectExtent l="0" t="0" r="0" b="0"/>
                <wp:wrapNone/>
                <wp:docPr id="8" name="Text Box 8"/>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FEC" w:rsidRPr="004E4E21" w:rsidRDefault="00F94506">
                            <w:pPr>
                              <w:rPr>
                                <w:b/>
                                <w:color w:val="FFFFFF" w:themeColor="background1"/>
                                <w:sz w:val="28"/>
                              </w:rPr>
                            </w:pPr>
                            <w:r>
                              <w:rPr>
                                <w:b/>
                                <w:color w:val="FFFFFF" w:themeColor="background1"/>
                                <w:sz w:val="28"/>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05A34A" id="_x0000_t202" coordsize="21600,21600" o:spt="202" path="m,l,21600r21600,l21600,xe">
                <v:stroke joinstyle="miter"/>
                <v:path gradientshapeok="t" o:connecttype="rect"/>
              </v:shapetype>
              <v:shape id="Text Box 8" o:spid="_x0000_s1026" type="#_x0000_t202" style="position:absolute;left:0;text-align:left;margin-left:70pt;margin-top:11pt;width:1in;height:24.75pt;z-index:251653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Wh+dwIAAF8FAAAOAAAAZHJzL2Uyb0RvYy54bWysVFtP2zAUfp+0/2D5faQthbGKFHUgpklo&#10;oMHEs+vYNJrjY9mmSffr99lJSsX2wrQX5+Sc79wv5xddY9hW+VCTLfn0aMKZspKq2j6V/MfD9Ycz&#10;zkIUthKGrCr5TgV+sXz/7rx1CzWjDZlKeQYjNixaV/JNjG5RFEFuVCPCETllIdTkGxHx65+KyosW&#10;1htTzCaT06IlXzlPUoUA7lUv5MtsX2sl463WQUVmSo7YYn59ftfpLZbnYvHkhdvUcghD/EMUjagt&#10;nO5NXYko2LOv/zDV1NJTIB2PJDUFaV1LlXNANtPJq2zuN8KpnAuKE9y+TOH/mZXftnee1VXJ0Sgr&#10;GrToQXWRfaaOnaXqtC4sALp3gMUObHR55AcwU9Kd9k36Ih0GOeq829c2GZNgfprO5xNIJETH0/nx&#10;7CRZKV6UnQ/xi6KGJaLkHq3LFRXbmxB76AhJvixd18bk9hnL2pKfHp9MssJeAuPGJqzKgzCYSQn1&#10;gWcq7oxKGGO/K41C5PgTI4+gujSebQWGR0ipbMypZ7tAJ5RGEG9RHPAvUb1Fuc9j9Ew27pWb2pLP&#10;2b8Ku/o5hqx7PGp+kHciY7fuhkavqdqhz576PQlOXtfoxo0I8U54LAYaiGWPt3i0IVSdBoqzDflf&#10;f+MnPOYVUs5aLFrJLS4BZ+arxRznscBe5p/5yccZPPhDyfpQYp+bS0IzpjgqTmYy4aMZSe2pecRF&#10;WCWfEAkr4bnkcSQvY7/8uChSrVYZhE10It7YeyeT6dSbNGkP3aPwbhjHiDn+RuNCisWrqeyxSdPS&#10;6jmSrvPIpvL2NR3Kji3OQz9cnHQmDv8z6uUuLn8DAAD//wMAUEsDBBQABgAIAAAAIQAfH3g74QAA&#10;AAkBAAAPAAAAZHJzL2Rvd25yZXYueG1sTI9PS8NAEMXvgt9hGcGL2E1DrSVmU1RQRPyDrUiP2+yY&#10;Dc3Oht1Nm357x5OeZh7zePN75XJ0ndhjiK0nBdNJBgKp9qalRsHn+uFyASImTUZ3nlDBESMsq9OT&#10;UhfGH+gD96vUCA6hWGgFNqW+kDLWFp2OE98j8e3bB6cTy9BIE/SBw10n8yybS6db4g9W93hvsd6t&#10;BqdgZ58v3rPH17uv+dMxvK0HvwkvG6XOz8bbGxAJx/Rnhl98RoeKmbZ+IBNFx3qWcZekIM95siFf&#10;zHjZKrieXoGsSvm/QfUDAAD//wMAUEsBAi0AFAAGAAgAAAAhALaDOJL+AAAA4QEAABMAAAAAAAAA&#10;AAAAAAAAAAAAAFtDb250ZW50X1R5cGVzXS54bWxQSwECLQAUAAYACAAAACEAOP0h/9YAAACUAQAA&#10;CwAAAAAAAAAAAAAAAAAvAQAAX3JlbHMvLnJlbHNQSwECLQAUAAYACAAAACEAivVofncCAABfBQAA&#10;DgAAAAAAAAAAAAAAAAAuAgAAZHJzL2Uyb0RvYy54bWxQSwECLQAUAAYACAAAACEAHx94O+EAAAAJ&#10;AQAADwAAAAAAAAAAAAAAAADRBAAAZHJzL2Rvd25yZXYueG1sUEsFBgAAAAAEAAQA8wAAAN8FAAAA&#10;AA==&#10;" filled="f" stroked="f" strokeweight=".5pt">
                <v:textbox>
                  <w:txbxContent>
                    <w:p w:rsidR="00B93FEC" w:rsidRPr="004E4E21" w:rsidRDefault="00F94506">
                      <w:pPr>
                        <w:rPr>
                          <w:b/>
                          <w:color w:val="FFFFFF" w:themeColor="background1"/>
                          <w:sz w:val="28"/>
                        </w:rPr>
                      </w:pPr>
                      <w:r>
                        <w:rPr>
                          <w:b/>
                          <w:color w:val="FFFFFF" w:themeColor="background1"/>
                          <w:sz w:val="28"/>
                        </w:rPr>
                        <w:t>a</w:t>
                      </w:r>
                    </w:p>
                  </w:txbxContent>
                </v:textbox>
              </v:shape>
            </w:pict>
          </mc:Fallback>
        </mc:AlternateContent>
      </w:r>
      <w:r w:rsidR="00F94506" w:rsidRPr="002E2A39">
        <w:rPr>
          <w:rFonts w:ascii="Times New Roman" w:hAnsi="Times New Roman" w:cs="Times New Roman"/>
          <w:b/>
          <w:noProof/>
          <w:sz w:val="20"/>
          <w:szCs w:val="20"/>
          <w:lang w:val="en-US" w:eastAsia="ko-KR"/>
        </w:rPr>
        <mc:AlternateContent>
          <mc:Choice Requires="wps">
            <w:drawing>
              <wp:anchor distT="0" distB="0" distL="114300" distR="114300" simplePos="0" relativeHeight="251659264" behindDoc="0" locked="0" layoutInCell="1" allowOverlap="1" wp14:anchorId="40922D20" wp14:editId="42D9FAA5">
                <wp:simplePos x="0" y="0"/>
                <wp:positionH relativeFrom="column">
                  <wp:posOffset>2930525</wp:posOffset>
                </wp:positionH>
                <wp:positionV relativeFrom="paragraph">
                  <wp:posOffset>104775</wp:posOffset>
                </wp:positionV>
                <wp:extent cx="914400" cy="314325"/>
                <wp:effectExtent l="0" t="0" r="0" b="0"/>
                <wp:wrapNone/>
                <wp:docPr id="9" name="Text Box 9"/>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FEC" w:rsidRPr="004E4E21" w:rsidRDefault="00F94506" w:rsidP="004E4E21">
                            <w:pPr>
                              <w:rPr>
                                <w:b/>
                                <w:color w:val="FFFFFF" w:themeColor="background1"/>
                                <w:sz w:val="28"/>
                              </w:rPr>
                            </w:pPr>
                            <w:r>
                              <w:rPr>
                                <w:b/>
                                <w:color w:val="FFFFFF" w:themeColor="background1"/>
                                <w:sz w:val="28"/>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922D20" id="Text Box 9" o:spid="_x0000_s1027" type="#_x0000_t202" style="position:absolute;left:0;text-align:left;margin-left:230.75pt;margin-top:8.25pt;width:1in;height:24.7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0vAfAIAAGYFAAAOAAAAZHJzL2Uyb0RvYy54bWysVN9P2zAQfp+0/8Hy+0hbChsVKepATJPQ&#10;QIOJZ9exaTTHZ9mmSffX77OTlIrthWkvzuXu8/l+fHfnF11j2Fb5UJMt+fRowpmykqraPpX8x8P1&#10;h0+chShsJQxZVfKdCvxi+f7deesWakYbMpXyDE5sWLSu5JsY3aIogtyoRoQjcsrCqMk3IuLXPxWV&#10;Fy28N6aYTSanRUu+cp6kCgHaq97Il9m/1krGW62DisyUHLHFfPp8rtNZLM/F4skLt6nlEIb4hyga&#10;UVs8und1JaJgz77+w1VTS0+BdDyS1BSkdS1VzgHZTCevsrnfCKdyLihOcPsyhf/nVn7b3nlWVyU/&#10;48yKBi16UF1kn6ljZ6k6rQsLgO4dYLGDGl0e9QHKlHSnfZO+SIfBjjrv9rVNziSUZ9P5fAKLhOl4&#10;Oj+enSQvxctl50P8oqhhSSi5R+tyRcX2JsQeOkLSW5aua2Ny+4xlbclPj08m+cLeAufGJqzKRBjc&#10;pIT6wLMUd0YljLHflUYhcvxJkSmoLo1nWwHyCCmVjTn17BfohNII4i0XB/xLVG+53Ocxvkw27i83&#10;tSWfs38VdvVzDFn3eNT8IO8kxm7dZQbs+7qmaod2e+rHJTh5XaMpNyLEO+ExH+gjZj7e4tCGUHwa&#10;JM425H/9TZ/woC2snLWYt5JbLATOzFcLOmd2YDzzz/zk4wwv+EPL+tBin5tLQk+m2C1OZjHhoxlF&#10;7al5xGJYpTdhElbi5ZLHUbyM/Q7AYpFqtcogDKQT8cbeO5lcpxYlwj10j8K7gZURdP5G41yKxSty&#10;9th009LqOZKuM3NTlfuaDtXHMGfuD4snbYvD/4x6WY/L3wAAAP//AwBQSwMEFAAGAAgAAAAhANlP&#10;sW3fAAAACQEAAA8AAABkcnMvZG93bnJldi54bWxMj0FLAzEQhe+C/yGM4EXapGJDWTdbVFBErGIr&#10;0mO6iZulm8mSZNvtv3c86Wne8B5vvimXo+/YwcbUBlQwmwpgFutgWmwUfG4eJwtgKWs0ugtoFZxs&#10;gmV1flbqwoQjftjDOjeMSjAVWoHLuS84T7WzXqdp6C2S9x2i15nW2HAT9ZHKfcevhZDc6xbpgtO9&#10;fXC23q8Hr2DvXq7exdPq/ks+n+LbZgjb+LpV6vJivLsFlu2Y/8Lwi0/oUBHTLgxoEusU3MjZnKJk&#10;SJoUkGJOYkdCCuBVyf9/UP0AAAD//wMAUEsBAi0AFAAGAAgAAAAhALaDOJL+AAAA4QEAABMAAAAA&#10;AAAAAAAAAAAAAAAAAFtDb250ZW50X1R5cGVzXS54bWxQSwECLQAUAAYACAAAACEAOP0h/9YAAACU&#10;AQAACwAAAAAAAAAAAAAAAAAvAQAAX3JlbHMvLnJlbHNQSwECLQAUAAYACAAAACEAJVdLwHwCAABm&#10;BQAADgAAAAAAAAAAAAAAAAAuAgAAZHJzL2Uyb0RvYy54bWxQSwECLQAUAAYACAAAACEA2U+xbd8A&#10;AAAJAQAADwAAAAAAAAAAAAAAAADWBAAAZHJzL2Rvd25yZXYueG1sUEsFBgAAAAAEAAQA8wAAAOIF&#10;AAAAAA==&#10;" filled="f" stroked="f" strokeweight=".5pt">
                <v:textbox>
                  <w:txbxContent>
                    <w:p w:rsidR="00B93FEC" w:rsidRPr="004E4E21" w:rsidRDefault="00F94506" w:rsidP="004E4E21">
                      <w:pPr>
                        <w:rPr>
                          <w:b/>
                          <w:color w:val="FFFFFF" w:themeColor="background1"/>
                          <w:sz w:val="28"/>
                        </w:rPr>
                      </w:pPr>
                      <w:r>
                        <w:rPr>
                          <w:b/>
                          <w:color w:val="FFFFFF" w:themeColor="background1"/>
                          <w:sz w:val="28"/>
                        </w:rPr>
                        <w:t>b</w:t>
                      </w:r>
                    </w:p>
                  </w:txbxContent>
                </v:textbox>
              </v:shape>
            </w:pict>
          </mc:Fallback>
        </mc:AlternateContent>
      </w:r>
      <w:r w:rsidR="00C50FE2" w:rsidRPr="002E2A39">
        <w:rPr>
          <w:rFonts w:ascii="Times New Roman" w:hAnsi="Times New Roman" w:cs="Times New Roman"/>
          <w:b/>
          <w:noProof/>
          <w:sz w:val="20"/>
          <w:szCs w:val="20"/>
          <w:lang w:val="en-US" w:eastAsia="ko-KR"/>
        </w:rPr>
        <w:drawing>
          <wp:inline distT="0" distB="0" distL="0" distR="0" wp14:anchorId="768B41F7" wp14:editId="576E9D56">
            <wp:extent cx="2033200" cy="1872000"/>
            <wp:effectExtent l="0" t="0" r="5715" b="0"/>
            <wp:docPr id="1" name="Picture 1" descr="C:\Users\nurulhuda.a\Desktop\SEM Results Dec 2014\E-SEM\RRI\Control\20kx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ulhuda.a\Desktop\SEM Results Dec 2014\E-SEM\RRI\Control\20kx_00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3200" cy="1872000"/>
                    </a:xfrm>
                    <a:prstGeom prst="rect">
                      <a:avLst/>
                    </a:prstGeom>
                    <a:noFill/>
                    <a:ln>
                      <a:noFill/>
                    </a:ln>
                  </pic:spPr>
                </pic:pic>
              </a:graphicData>
            </a:graphic>
          </wp:inline>
        </w:drawing>
      </w:r>
      <w:r w:rsidR="00885E99" w:rsidRPr="002E2A39">
        <w:rPr>
          <w:rFonts w:ascii="Times New Roman" w:hAnsi="Times New Roman" w:cs="Times New Roman"/>
          <w:b/>
          <w:noProof/>
          <w:sz w:val="20"/>
          <w:szCs w:val="20"/>
          <w:lang w:val="en-US" w:eastAsia="ko-KR"/>
        </w:rPr>
        <w:drawing>
          <wp:inline distT="0" distB="0" distL="0" distR="0" wp14:anchorId="38A160A5" wp14:editId="2205786E">
            <wp:extent cx="2033200" cy="1872000"/>
            <wp:effectExtent l="0" t="0" r="5715" b="0"/>
            <wp:docPr id="2" name="Picture 2" descr="C:\Users\nurulhuda.a\Desktop\SEM Results Dec 2014\E-SEM\RRI\HA+Urea\21k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ulhuda.a\Desktop\SEM Results Dec 2014\E-SEM\RRI\HA+Urea\21kx.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3200" cy="1872000"/>
                    </a:xfrm>
                    <a:prstGeom prst="rect">
                      <a:avLst/>
                    </a:prstGeom>
                    <a:noFill/>
                    <a:ln>
                      <a:noFill/>
                    </a:ln>
                  </pic:spPr>
                </pic:pic>
              </a:graphicData>
            </a:graphic>
          </wp:inline>
        </w:drawing>
      </w:r>
    </w:p>
    <w:p w:rsidR="00885E99" w:rsidRPr="002E2A39" w:rsidRDefault="00F94506" w:rsidP="00752C3F">
      <w:pPr>
        <w:spacing w:after="0" w:line="240" w:lineRule="auto"/>
        <w:jc w:val="center"/>
        <w:rPr>
          <w:rFonts w:ascii="Times New Roman" w:hAnsi="Times New Roman" w:cs="Times New Roman"/>
          <w:b/>
          <w:sz w:val="20"/>
          <w:szCs w:val="20"/>
        </w:rPr>
      </w:pPr>
      <w:r w:rsidRPr="002E2A39">
        <w:rPr>
          <w:rFonts w:ascii="Times New Roman" w:hAnsi="Times New Roman" w:cs="Times New Roman"/>
          <w:b/>
          <w:noProof/>
          <w:sz w:val="20"/>
          <w:szCs w:val="20"/>
          <w:lang w:val="en-US" w:eastAsia="ko-KR"/>
        </w:rPr>
        <mc:AlternateContent>
          <mc:Choice Requires="wps">
            <w:drawing>
              <wp:anchor distT="0" distB="0" distL="114300" distR="114300" simplePos="0" relativeHeight="251667456" behindDoc="0" locked="0" layoutInCell="1" allowOverlap="1" wp14:anchorId="38CCB241" wp14:editId="1FDF2A60">
                <wp:simplePos x="0" y="0"/>
                <wp:positionH relativeFrom="column">
                  <wp:posOffset>2938145</wp:posOffset>
                </wp:positionH>
                <wp:positionV relativeFrom="paragraph">
                  <wp:posOffset>42545</wp:posOffset>
                </wp:positionV>
                <wp:extent cx="914400" cy="3143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FEC" w:rsidRPr="004E4E21" w:rsidRDefault="00F94506" w:rsidP="004E4E21">
                            <w:pPr>
                              <w:rPr>
                                <w:b/>
                                <w:color w:val="FFFFFF" w:themeColor="background1"/>
                                <w:sz w:val="28"/>
                              </w:rPr>
                            </w:pPr>
                            <w:r>
                              <w:rPr>
                                <w:b/>
                                <w:color w:val="FFFFFF" w:themeColor="background1"/>
                                <w:sz w:val="28"/>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CCB241" id="Text Box 11" o:spid="_x0000_s1028" type="#_x0000_t202" style="position:absolute;left:0;text-align:left;margin-left:231.35pt;margin-top:3.35pt;width:1in;height:24.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NkHewIAAGgFAAAOAAAAZHJzL2Uyb0RvYy54bWysVN9P2zAQfp+0/8Hy+0hbCtsqUtSBmCYh&#10;QIOJZ9exaTTHZ9mmSffX77OTlIrthWkvzuXu8/l+fHdn511j2Fb5UJMt+fRowpmykqraPpX8x8PV&#10;h0+chShsJQxZVfKdCvx8+f7dWesWakYbMpXyDE5sWLSu5JsY3aIogtyoRoQjcsrCqMk3IuLXPxWV&#10;Fy28N6aYTSanRUu+cp6kCgHay97Il9m/1krGW62DisyUHLHFfPp8rtNZLM/E4skLt6nlEIb4hyga&#10;UVs8und1KaJgz77+w1VTS0+BdDyS1BSkdS1VzgHZTCevsrnfCKdyLihOcPsyhf/nVt5s7zyrK/Ru&#10;ypkVDXr0oLrIvlDHoEJ9WhcWgN07AGMHPbCjPkCZ0u60b9IXCTHYUendvrrJm4Ty83Q+n8AiYTqe&#10;zo9nJ8lL8XLZ+RC/KmpYEkru0bxcU7G9DrGHjpD0lqWr2pjcQGNZW/LT45NJvrC3wLmxCasyFQY3&#10;KaE+8CzFnVEJY+x3pVGKHH9SZBKqC+PZVoA+QkplY049+wU6oTSCeMvFAf8S1Vsu93mML5ON+8tN&#10;bcnn7F+FXf0cQ9Y9HjU/yDuJsVt3mQOzsa9rqnZot6d+YIKTVzWaci1CvBMeE4I+YurjLQ5tCMWn&#10;QeJsQ/7X3/QJD+LCylmLiSu5xUrgzHyzIHRmBwY0/8xPPs7wgj+0rA8t9rm5IPQEnEVsWUz4aEZR&#10;e2oesRpW6U2YhJV4ueRxFC9ivwWwWqRarTIII+lEvLb3TibXqUWJcA/do/BuYGUEnW9onEyxeEXO&#10;HptuWlo9R9J1Zm6qcl/TofoY58z9YfWkfXH4n1EvC3L5GwAA//8DAFBLAwQUAAYACAAAACEA/V9C&#10;M+AAAAAIAQAADwAAAGRycy9kb3ducmV2LnhtbEyPT0vEMBDF74LfIYzgRdzEolFq00UFRcQ/uCuy&#10;x2wzNmWbpCTpbvfbO3vS08zwHm9+r5pPrmdbjKkLXsHFTABD3wTT+VbB1/Lx/AZYytob3QePCvaY&#10;YF4fH1W6NGHnP3G7yC2jEJ9KrcDmPJScp8ai02kWBvSk/YTodKYzttxEvaNw1/NCCMmd7jx9sHrA&#10;B4vNZjE6BRv7cvYhnt7uv+XzPr4vx7CKryulTk+mu1tgGaf8Z4YDPqFDTUzrMHqTWK/gUhbXZFUg&#10;aZAuxWFZK7iSBfC64v8L1L8AAAD//wMAUEsBAi0AFAAGAAgAAAAhALaDOJL+AAAA4QEAABMAAAAA&#10;AAAAAAAAAAAAAAAAAFtDb250ZW50X1R5cGVzXS54bWxQSwECLQAUAAYACAAAACEAOP0h/9YAAACU&#10;AQAACwAAAAAAAAAAAAAAAAAvAQAAX3JlbHMvLnJlbHNQSwECLQAUAAYACAAAACEAMPDZB3sCAABo&#10;BQAADgAAAAAAAAAAAAAAAAAuAgAAZHJzL2Uyb0RvYy54bWxQSwECLQAUAAYACAAAACEA/V9CM+AA&#10;AAAIAQAADwAAAAAAAAAAAAAAAADVBAAAZHJzL2Rvd25yZXYueG1sUEsFBgAAAAAEAAQA8wAAAOIF&#10;AAAAAA==&#10;" filled="f" stroked="f" strokeweight=".5pt">
                <v:textbox>
                  <w:txbxContent>
                    <w:p w:rsidR="00B93FEC" w:rsidRPr="004E4E21" w:rsidRDefault="00F94506" w:rsidP="004E4E21">
                      <w:pPr>
                        <w:rPr>
                          <w:b/>
                          <w:color w:val="FFFFFF" w:themeColor="background1"/>
                          <w:sz w:val="28"/>
                        </w:rPr>
                      </w:pPr>
                      <w:r>
                        <w:rPr>
                          <w:b/>
                          <w:color w:val="FFFFFF" w:themeColor="background1"/>
                          <w:sz w:val="28"/>
                        </w:rPr>
                        <w:t>d</w:t>
                      </w:r>
                    </w:p>
                  </w:txbxContent>
                </v:textbox>
              </v:shape>
            </w:pict>
          </mc:Fallback>
        </mc:AlternateContent>
      </w:r>
      <w:r w:rsidRPr="002E2A39">
        <w:rPr>
          <w:rFonts w:ascii="Times New Roman" w:hAnsi="Times New Roman" w:cs="Times New Roman"/>
          <w:b/>
          <w:noProof/>
          <w:sz w:val="20"/>
          <w:szCs w:val="20"/>
          <w:lang w:val="en-US" w:eastAsia="ko-KR"/>
        </w:rPr>
        <mc:AlternateContent>
          <mc:Choice Requires="wps">
            <w:drawing>
              <wp:anchor distT="0" distB="0" distL="114300" distR="114300" simplePos="0" relativeHeight="251662336" behindDoc="0" locked="0" layoutInCell="1" allowOverlap="1" wp14:anchorId="14CBB752" wp14:editId="6644824E">
                <wp:simplePos x="0" y="0"/>
                <wp:positionH relativeFrom="column">
                  <wp:posOffset>930275</wp:posOffset>
                </wp:positionH>
                <wp:positionV relativeFrom="paragraph">
                  <wp:posOffset>71120</wp:posOffset>
                </wp:positionV>
                <wp:extent cx="914400" cy="3143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FEC" w:rsidRPr="004E4E21" w:rsidRDefault="00F94506" w:rsidP="004E4E21">
                            <w:pPr>
                              <w:rPr>
                                <w:b/>
                                <w:color w:val="FFFFFF" w:themeColor="background1"/>
                                <w:sz w:val="28"/>
                              </w:rPr>
                            </w:pPr>
                            <w:r>
                              <w:rPr>
                                <w:b/>
                                <w:color w:val="FFFFFF" w:themeColor="background1"/>
                                <w:sz w:val="28"/>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CBB752" id="Text Box 10" o:spid="_x0000_s1029" type="#_x0000_t202" style="position:absolute;left:0;text-align:left;margin-left:73.25pt;margin-top:5.6pt;width:1in;height:24.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nFegIAAGgFAAAOAAAAZHJzL2Uyb0RvYy54bWysVF1P2zAUfZ+0/2D5faRfsK0iRR2IaRIC&#10;NJh4dh2bRnN8Ldu06X79jp2krdhemPbi3Nx7fHy/zy/axrCN8qEmW/LxyYgzZSVVtX0u+Y/H6w+f&#10;OAtR2EoYsqrkOxX4xeL9u/Otm6sJrclUyjOQ2DDfupKvY3TzoghyrRoRTsgpC6Mm34iIX/9cVF5s&#10;wd6YYjIanRVb8pXzJFUI0F51Rr7I/ForGe+0DioyU3L4FvPp87lKZ7E4F/NnL9y6lr0b4h+8aERt&#10;8eie6kpEwV58/QdVU0tPgXQ8kdQUpHUtVY4B0YxHr6J5WAuncixITnD7NIX/RytvN/ee1RVqh/RY&#10;0aBGj6qN7Au1DCrkZ+vCHLAHB2BsoQd20AcoU9it9k36IiAGO6h2++wmNgnl5/FsNoJFwjQdz6aT&#10;08RSHC47H+JXRQ1LQsk9ipdzKjY3IXbQAZLesnRdG5MLaCzblvxsejrKF/YWkBubsCq3Qk+TAuoc&#10;z1LcGZUwxn5XGqnI/idFbkJ1aTzbCLSPkFLZmEPPvEAnlIYTb7nY4w9eveVyF8fwMtm4v9zUlnyO&#10;/pXb1c/BZd3hkfOjuJMY21Wbe2A61HVF1Q7l9tQNTHDyukZRbkSI98JjQlBHTH28w6ENIfnUS5yt&#10;yf/6mz7h0biwcrbFxJXcYiVwZr5ZNHTuDgxo/pmdfpzgBX9sWR1b7EtzSajJGNvFySwmfDSDqD01&#10;T1gNy/QmTMJKvFzyOIiXsdsCWC1SLZcZhJF0It7YBycTdSpRarjH9kl413dlRDvf0jCZYv6qOTts&#10;umlp+RJJ17lzU5a7nPbZxzjn3u9XT9oXx/8ZdViQi98AAAD//wMAUEsDBBQABgAIAAAAIQDOSGvE&#10;4QAAAAkBAAAPAAAAZHJzL2Rvd25yZXYueG1sTI/NTsMwEITvSLyDtUhcUGs3ghRCnAqQQKjiR7QI&#10;9ejGJo4aryPbadO3ZznBbWd3NPtNuRhdx/YmxNajhNlUADNYe91iI+Fz/Ti5BhaTQq06j0bC0URY&#10;VKcnpSq0P+CH2a9SwygEY6Ek2JT6gvNYW+NUnPreIN2+fXAqkQwN10EdKNx1PBMi5061SB+s6s2D&#10;NfVuNTgJO7u8eBdPr/df+fMxvK0HvwkvGynPz8a7W2DJjOnPDL/4hA4VMW39gDqyjvRlfkVWGmYZ&#10;MDJkN4IWWwm5mAOvSv6/QfUDAAD//wMAUEsBAi0AFAAGAAgAAAAhALaDOJL+AAAA4QEAABMAAAAA&#10;AAAAAAAAAAAAAAAAAFtDb250ZW50X1R5cGVzXS54bWxQSwECLQAUAAYACAAAACEAOP0h/9YAAACU&#10;AQAACwAAAAAAAAAAAAAAAAAvAQAAX3JlbHMvLnJlbHNQSwECLQAUAAYACAAAACEA625ZxXoCAABo&#10;BQAADgAAAAAAAAAAAAAAAAAuAgAAZHJzL2Uyb0RvYy54bWxQSwECLQAUAAYACAAAACEAzkhrxOEA&#10;AAAJAQAADwAAAAAAAAAAAAAAAADUBAAAZHJzL2Rvd25yZXYueG1sUEsFBgAAAAAEAAQA8wAAAOIF&#10;AAAAAA==&#10;" filled="f" stroked="f" strokeweight=".5pt">
                <v:textbox>
                  <w:txbxContent>
                    <w:p w:rsidR="00B93FEC" w:rsidRPr="004E4E21" w:rsidRDefault="00F94506" w:rsidP="004E4E21">
                      <w:pPr>
                        <w:rPr>
                          <w:b/>
                          <w:color w:val="FFFFFF" w:themeColor="background1"/>
                          <w:sz w:val="28"/>
                        </w:rPr>
                      </w:pPr>
                      <w:r>
                        <w:rPr>
                          <w:b/>
                          <w:color w:val="FFFFFF" w:themeColor="background1"/>
                          <w:sz w:val="28"/>
                        </w:rPr>
                        <w:t>c</w:t>
                      </w:r>
                    </w:p>
                  </w:txbxContent>
                </v:textbox>
              </v:shape>
            </w:pict>
          </mc:Fallback>
        </mc:AlternateContent>
      </w:r>
      <w:r w:rsidR="00885E99" w:rsidRPr="002E2A39">
        <w:rPr>
          <w:rFonts w:ascii="Times New Roman" w:hAnsi="Times New Roman" w:cs="Times New Roman"/>
          <w:b/>
          <w:noProof/>
          <w:sz w:val="20"/>
          <w:szCs w:val="20"/>
          <w:lang w:val="en-US" w:eastAsia="ko-KR"/>
        </w:rPr>
        <w:drawing>
          <wp:inline distT="0" distB="0" distL="0" distR="0" wp14:anchorId="587DE2F7" wp14:editId="707903A1">
            <wp:extent cx="2033200" cy="1872000"/>
            <wp:effectExtent l="0" t="0" r="5715" b="0"/>
            <wp:docPr id="3" name="Picture 3" descr="C:\Users\nurulhuda.a\Desktop\SEM Results Dec 2014\E-SEM\RRI\HA+SDS\15k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urulhuda.a\Desktop\SEM Results Dec 2014\E-SEM\RRI\HA+SDS\15kx.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3200" cy="1872000"/>
                    </a:xfrm>
                    <a:prstGeom prst="rect">
                      <a:avLst/>
                    </a:prstGeom>
                    <a:noFill/>
                    <a:ln>
                      <a:noFill/>
                    </a:ln>
                  </pic:spPr>
                </pic:pic>
              </a:graphicData>
            </a:graphic>
          </wp:inline>
        </w:drawing>
      </w:r>
      <w:r w:rsidR="00885E99" w:rsidRPr="002E2A39">
        <w:rPr>
          <w:rFonts w:ascii="Times New Roman" w:hAnsi="Times New Roman" w:cs="Times New Roman"/>
          <w:b/>
          <w:noProof/>
          <w:sz w:val="20"/>
          <w:szCs w:val="20"/>
          <w:lang w:val="en-US" w:eastAsia="ko-KR"/>
        </w:rPr>
        <w:drawing>
          <wp:inline distT="0" distB="0" distL="0" distR="0" wp14:anchorId="5DCC50FA" wp14:editId="024B720C">
            <wp:extent cx="2033200" cy="1872000"/>
            <wp:effectExtent l="0" t="0" r="5715" b="0"/>
            <wp:docPr id="4" name="Picture 4" descr="C:\Users\nurulhuda.a\Desktop\SEM Results Dec 2014\E-SEM\RRI\HA+Urea+SDS\20k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urulhuda.a\Desktop\SEM Results Dec 2014\E-SEM\RRI\HA+Urea+SDS\20kx.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3200" cy="1872000"/>
                    </a:xfrm>
                    <a:prstGeom prst="rect">
                      <a:avLst/>
                    </a:prstGeom>
                    <a:noFill/>
                    <a:ln>
                      <a:noFill/>
                    </a:ln>
                  </pic:spPr>
                </pic:pic>
              </a:graphicData>
            </a:graphic>
          </wp:inline>
        </w:drawing>
      </w:r>
    </w:p>
    <w:p w:rsidR="00885E99" w:rsidRPr="002E2A39" w:rsidRDefault="00885E99" w:rsidP="00752C3F">
      <w:pPr>
        <w:spacing w:after="0" w:line="240" w:lineRule="auto"/>
        <w:jc w:val="center"/>
        <w:rPr>
          <w:rFonts w:ascii="Times New Roman" w:hAnsi="Times New Roman" w:cs="Times New Roman"/>
          <w:b/>
          <w:sz w:val="20"/>
          <w:szCs w:val="20"/>
        </w:rPr>
      </w:pPr>
    </w:p>
    <w:p w:rsidR="0093731A" w:rsidRPr="002E2A39" w:rsidRDefault="00AA1429" w:rsidP="004E4B60">
      <w:pPr>
        <w:spacing w:after="0" w:line="240" w:lineRule="auto"/>
        <w:ind w:left="851" w:hanging="851"/>
        <w:jc w:val="both"/>
        <w:rPr>
          <w:rFonts w:ascii="Times New Roman" w:hAnsi="Times New Roman" w:cs="Times New Roman"/>
          <w:sz w:val="20"/>
          <w:szCs w:val="20"/>
        </w:rPr>
      </w:pPr>
      <w:r w:rsidRPr="002E2A39">
        <w:rPr>
          <w:rFonts w:ascii="Times New Roman" w:hAnsi="Times New Roman" w:cs="Times New Roman"/>
          <w:sz w:val="20"/>
          <w:szCs w:val="20"/>
        </w:rPr>
        <w:t>Figure 3</w:t>
      </w:r>
      <w:r w:rsidR="004E4B60">
        <w:rPr>
          <w:rFonts w:ascii="Times New Roman" w:hAnsi="Times New Roman" w:cs="Times New Roman"/>
          <w:sz w:val="20"/>
          <w:szCs w:val="20"/>
        </w:rPr>
        <w:t xml:space="preserve">. </w:t>
      </w:r>
      <w:r w:rsidR="0093731A" w:rsidRPr="002E2A39">
        <w:rPr>
          <w:rFonts w:ascii="Times New Roman" w:hAnsi="Times New Roman" w:cs="Times New Roman"/>
          <w:sz w:val="20"/>
          <w:szCs w:val="20"/>
        </w:rPr>
        <w:t xml:space="preserve">ESEM morphological </w:t>
      </w:r>
      <w:r w:rsidR="004E4E21" w:rsidRPr="002E2A39">
        <w:rPr>
          <w:rFonts w:ascii="Times New Roman" w:hAnsi="Times New Roman" w:cs="Times New Roman"/>
          <w:sz w:val="20"/>
          <w:szCs w:val="20"/>
        </w:rPr>
        <w:t>image</w:t>
      </w:r>
      <w:r w:rsidR="0093731A" w:rsidRPr="002E2A39">
        <w:rPr>
          <w:rFonts w:ascii="Times New Roman" w:hAnsi="Times New Roman" w:cs="Times New Roman"/>
          <w:sz w:val="20"/>
          <w:szCs w:val="20"/>
        </w:rPr>
        <w:t xml:space="preserve"> of </w:t>
      </w:r>
      <w:r w:rsidR="004E4E21" w:rsidRPr="002E2A39">
        <w:rPr>
          <w:rFonts w:ascii="Times New Roman" w:hAnsi="Times New Roman" w:cs="Times New Roman"/>
          <w:sz w:val="20"/>
          <w:szCs w:val="20"/>
        </w:rPr>
        <w:t xml:space="preserve">a) HANRL, b) </w:t>
      </w:r>
      <w:r w:rsidR="00FC3A05" w:rsidRPr="002E2A39">
        <w:rPr>
          <w:rFonts w:ascii="Times New Roman" w:eastAsia="Times New Roman" w:hAnsi="Times New Roman" w:cs="Times New Roman"/>
          <w:sz w:val="20"/>
          <w:szCs w:val="20"/>
          <w:lang w:eastAsia="en-MY"/>
        </w:rPr>
        <w:t>HANRL treated with 0.1% urea</w:t>
      </w:r>
      <w:r w:rsidR="004E4E21" w:rsidRPr="002E2A39">
        <w:rPr>
          <w:rFonts w:ascii="Times New Roman" w:hAnsi="Times New Roman" w:cs="Times New Roman"/>
          <w:sz w:val="20"/>
          <w:szCs w:val="20"/>
        </w:rPr>
        <w:t xml:space="preserve">, c) </w:t>
      </w:r>
      <w:r w:rsidR="00FC3A05" w:rsidRPr="002E2A39">
        <w:rPr>
          <w:rFonts w:ascii="Times New Roman" w:eastAsia="Times New Roman" w:hAnsi="Times New Roman" w:cs="Times New Roman"/>
          <w:sz w:val="20"/>
          <w:szCs w:val="20"/>
          <w:lang w:eastAsia="en-MY"/>
        </w:rPr>
        <w:t>HANRL treated with 1.0% SDS</w:t>
      </w:r>
      <w:r w:rsidR="004E4E21" w:rsidRPr="002E2A39">
        <w:rPr>
          <w:rFonts w:ascii="Times New Roman" w:hAnsi="Times New Roman" w:cs="Times New Roman"/>
          <w:sz w:val="20"/>
          <w:szCs w:val="20"/>
        </w:rPr>
        <w:t xml:space="preserve"> and d) </w:t>
      </w:r>
      <w:r w:rsidR="00FC3A05" w:rsidRPr="002E2A39">
        <w:rPr>
          <w:rFonts w:ascii="Times New Roman" w:eastAsia="Times New Roman" w:hAnsi="Times New Roman" w:cs="Times New Roman"/>
          <w:sz w:val="20"/>
          <w:szCs w:val="20"/>
          <w:lang w:eastAsia="en-MY"/>
        </w:rPr>
        <w:t>HANRL treated with 0.1% urea and 1.0% SDS</w:t>
      </w:r>
    </w:p>
    <w:p w:rsidR="00B74541" w:rsidRPr="002E2A39" w:rsidRDefault="00B74541" w:rsidP="00416114">
      <w:pPr>
        <w:spacing w:after="0"/>
        <w:jc w:val="both"/>
        <w:rPr>
          <w:rFonts w:ascii="Times New Roman" w:hAnsi="Times New Roman" w:cs="Times New Roman"/>
          <w:sz w:val="20"/>
          <w:szCs w:val="20"/>
        </w:rPr>
      </w:pPr>
    </w:p>
    <w:p w:rsidR="004E4B60" w:rsidRDefault="00B74541" w:rsidP="004E4B60">
      <w:pPr>
        <w:spacing w:after="0" w:line="240" w:lineRule="auto"/>
        <w:jc w:val="both"/>
        <w:rPr>
          <w:rFonts w:ascii="Times New Roman" w:hAnsi="Times New Roman" w:cs="Times New Roman"/>
          <w:sz w:val="20"/>
          <w:szCs w:val="20"/>
        </w:rPr>
      </w:pPr>
      <w:r w:rsidRPr="002E2A39">
        <w:rPr>
          <w:rFonts w:ascii="Times New Roman" w:hAnsi="Times New Roman" w:cs="Times New Roman"/>
          <w:sz w:val="20"/>
          <w:szCs w:val="20"/>
        </w:rPr>
        <w:t xml:space="preserve">It is worth to notify that </w:t>
      </w:r>
      <w:r w:rsidR="00FC3A05" w:rsidRPr="002E2A39">
        <w:rPr>
          <w:rFonts w:ascii="Times New Roman" w:hAnsi="Times New Roman" w:cs="Times New Roman"/>
          <w:sz w:val="20"/>
          <w:szCs w:val="20"/>
        </w:rPr>
        <w:t>the primary reason of conducting ESEM analysis is to understand and to have a quick look on the behaviour of rubber particle in a wet condition</w:t>
      </w:r>
      <w:r w:rsidR="00A86107" w:rsidRPr="002E2A39">
        <w:rPr>
          <w:rFonts w:ascii="Times New Roman" w:hAnsi="Times New Roman" w:cs="Times New Roman"/>
          <w:sz w:val="20"/>
          <w:szCs w:val="20"/>
        </w:rPr>
        <w:t xml:space="preserve"> especially during </w:t>
      </w:r>
      <w:proofErr w:type="spellStart"/>
      <w:r w:rsidR="00034ABC" w:rsidRPr="002E2A39">
        <w:rPr>
          <w:rFonts w:ascii="Times New Roman" w:hAnsi="Times New Roman" w:cs="Times New Roman"/>
          <w:sz w:val="20"/>
          <w:szCs w:val="20"/>
        </w:rPr>
        <w:t>deproteinisation</w:t>
      </w:r>
      <w:proofErr w:type="spellEnd"/>
      <w:r w:rsidR="00FC3A05" w:rsidRPr="002E2A39">
        <w:rPr>
          <w:rFonts w:ascii="Times New Roman" w:hAnsi="Times New Roman" w:cs="Times New Roman"/>
          <w:sz w:val="20"/>
          <w:szCs w:val="20"/>
        </w:rPr>
        <w:t>. Th</w:t>
      </w:r>
      <w:r w:rsidR="00A86107" w:rsidRPr="002E2A39">
        <w:rPr>
          <w:rFonts w:ascii="Times New Roman" w:hAnsi="Times New Roman" w:cs="Times New Roman"/>
          <w:sz w:val="20"/>
          <w:szCs w:val="20"/>
        </w:rPr>
        <w:t>is</w:t>
      </w:r>
      <w:r w:rsidR="00FC3A05" w:rsidRPr="002E2A39">
        <w:rPr>
          <w:rFonts w:ascii="Times New Roman" w:hAnsi="Times New Roman" w:cs="Times New Roman"/>
          <w:sz w:val="20"/>
          <w:szCs w:val="20"/>
        </w:rPr>
        <w:t xml:space="preserve"> method allows us to gather </w:t>
      </w:r>
      <w:r w:rsidR="00A86107" w:rsidRPr="002E2A39">
        <w:rPr>
          <w:rFonts w:ascii="Times New Roman" w:hAnsi="Times New Roman" w:cs="Times New Roman"/>
          <w:sz w:val="20"/>
          <w:szCs w:val="20"/>
        </w:rPr>
        <w:t xml:space="preserve">more </w:t>
      </w:r>
      <w:r w:rsidR="00FC3A05" w:rsidRPr="002E2A39">
        <w:rPr>
          <w:rFonts w:ascii="Times New Roman" w:hAnsi="Times New Roman" w:cs="Times New Roman"/>
          <w:sz w:val="20"/>
          <w:szCs w:val="20"/>
        </w:rPr>
        <w:t xml:space="preserve">information on their shape rather than sizes. The </w:t>
      </w:r>
      <w:r w:rsidR="00A86107" w:rsidRPr="002E2A39">
        <w:rPr>
          <w:rFonts w:ascii="Times New Roman" w:hAnsi="Times New Roman" w:cs="Times New Roman"/>
          <w:sz w:val="20"/>
          <w:szCs w:val="20"/>
        </w:rPr>
        <w:t>number of particle measured in</w:t>
      </w:r>
      <w:r w:rsidR="00FC3A05" w:rsidRPr="002E2A39">
        <w:rPr>
          <w:rFonts w:ascii="Times New Roman" w:hAnsi="Times New Roman" w:cs="Times New Roman"/>
          <w:sz w:val="20"/>
          <w:szCs w:val="20"/>
        </w:rPr>
        <w:t xml:space="preserve"> ESEM is</w:t>
      </w:r>
      <w:r w:rsidR="00A86107" w:rsidRPr="002E2A39">
        <w:rPr>
          <w:rFonts w:ascii="Times New Roman" w:hAnsi="Times New Roman" w:cs="Times New Roman"/>
          <w:sz w:val="20"/>
          <w:szCs w:val="20"/>
        </w:rPr>
        <w:t xml:space="preserve"> normally small hence </w:t>
      </w:r>
      <w:r w:rsidR="000D586B" w:rsidRPr="002E2A39">
        <w:rPr>
          <w:rFonts w:ascii="Times New Roman" w:hAnsi="Times New Roman" w:cs="Times New Roman"/>
          <w:sz w:val="20"/>
          <w:szCs w:val="20"/>
        </w:rPr>
        <w:t xml:space="preserve">it is </w:t>
      </w:r>
      <w:r w:rsidR="00A86107" w:rsidRPr="002E2A39">
        <w:rPr>
          <w:rFonts w:ascii="Times New Roman" w:hAnsi="Times New Roman" w:cs="Times New Roman"/>
          <w:sz w:val="20"/>
          <w:szCs w:val="20"/>
        </w:rPr>
        <w:t xml:space="preserve">difficult to collect enough data to give </w:t>
      </w:r>
      <w:r w:rsidR="00DC4B7B" w:rsidRPr="002E2A39">
        <w:rPr>
          <w:rFonts w:ascii="Times New Roman" w:hAnsi="Times New Roman" w:cs="Times New Roman"/>
          <w:sz w:val="20"/>
          <w:szCs w:val="20"/>
        </w:rPr>
        <w:t>more</w:t>
      </w:r>
      <w:r w:rsidR="00A86107" w:rsidRPr="002E2A39">
        <w:rPr>
          <w:rFonts w:ascii="Times New Roman" w:hAnsi="Times New Roman" w:cs="Times New Roman"/>
          <w:sz w:val="20"/>
          <w:szCs w:val="20"/>
        </w:rPr>
        <w:t xml:space="preserve"> reliable particle size result. Moreover, it is hard to determine whether or not the particles are merged and aggregated and they will often </w:t>
      </w:r>
      <w:r w:rsidR="00DC4734" w:rsidRPr="002E2A39">
        <w:rPr>
          <w:rFonts w:ascii="Times New Roman" w:hAnsi="Times New Roman" w:cs="Times New Roman"/>
          <w:sz w:val="20"/>
          <w:szCs w:val="20"/>
        </w:rPr>
        <w:t>consider</w:t>
      </w:r>
      <w:r w:rsidR="004E4B60">
        <w:rPr>
          <w:rFonts w:ascii="Times New Roman" w:hAnsi="Times New Roman" w:cs="Times New Roman"/>
          <w:sz w:val="20"/>
          <w:szCs w:val="20"/>
        </w:rPr>
        <w:t xml:space="preserve"> as bigger particle size.</w:t>
      </w:r>
    </w:p>
    <w:p w:rsidR="004E4B60" w:rsidRDefault="004E4B60" w:rsidP="004E4B60">
      <w:pPr>
        <w:spacing w:after="0" w:line="240" w:lineRule="auto"/>
        <w:jc w:val="both"/>
        <w:rPr>
          <w:rFonts w:ascii="Times New Roman" w:hAnsi="Times New Roman" w:cs="Times New Roman"/>
          <w:sz w:val="20"/>
          <w:szCs w:val="20"/>
        </w:rPr>
      </w:pPr>
    </w:p>
    <w:p w:rsidR="004556B9" w:rsidRDefault="00E47D47" w:rsidP="004E4B60">
      <w:pPr>
        <w:spacing w:after="0" w:line="240" w:lineRule="auto"/>
        <w:jc w:val="both"/>
        <w:rPr>
          <w:rFonts w:ascii="Times New Roman" w:hAnsi="Times New Roman" w:cs="Times New Roman"/>
          <w:sz w:val="20"/>
          <w:szCs w:val="20"/>
        </w:rPr>
      </w:pPr>
      <w:r w:rsidRPr="002E2A39">
        <w:rPr>
          <w:rFonts w:ascii="Times New Roman" w:hAnsi="Times New Roman" w:cs="Times New Roman"/>
          <w:sz w:val="20"/>
          <w:szCs w:val="20"/>
        </w:rPr>
        <w:t xml:space="preserve">Schematic illustrations on the </w:t>
      </w:r>
      <w:proofErr w:type="spellStart"/>
      <w:r w:rsidR="00034ABC" w:rsidRPr="002E2A39">
        <w:rPr>
          <w:rFonts w:ascii="Times New Roman" w:hAnsi="Times New Roman" w:cs="Times New Roman"/>
          <w:sz w:val="20"/>
          <w:szCs w:val="20"/>
        </w:rPr>
        <w:t>deproteinisation</w:t>
      </w:r>
      <w:proofErr w:type="spellEnd"/>
      <w:r w:rsidRPr="002E2A39">
        <w:rPr>
          <w:rFonts w:ascii="Times New Roman" w:hAnsi="Times New Roman" w:cs="Times New Roman"/>
          <w:sz w:val="20"/>
          <w:szCs w:val="20"/>
        </w:rPr>
        <w:t xml:space="preserve"> process using urea, SDS and urea in presence of SDS are</w:t>
      </w:r>
      <w:r w:rsidR="00D81015" w:rsidRPr="002E2A39">
        <w:rPr>
          <w:rFonts w:ascii="Times New Roman" w:hAnsi="Times New Roman" w:cs="Times New Roman"/>
          <w:sz w:val="20"/>
          <w:szCs w:val="20"/>
        </w:rPr>
        <w:t xml:space="preserve"> shown in Figure </w:t>
      </w:r>
      <w:r w:rsidR="00AA1429" w:rsidRPr="002E2A39">
        <w:rPr>
          <w:rFonts w:ascii="Times New Roman" w:hAnsi="Times New Roman" w:cs="Times New Roman"/>
          <w:sz w:val="20"/>
          <w:szCs w:val="20"/>
        </w:rPr>
        <w:t>4</w:t>
      </w:r>
      <w:r w:rsidR="00D81015" w:rsidRPr="002E2A39">
        <w:rPr>
          <w:rFonts w:ascii="Times New Roman" w:hAnsi="Times New Roman" w:cs="Times New Roman"/>
          <w:sz w:val="20"/>
          <w:szCs w:val="20"/>
        </w:rPr>
        <w:t xml:space="preserve">.  </w:t>
      </w:r>
      <w:r w:rsidR="000D586B" w:rsidRPr="002E2A39">
        <w:rPr>
          <w:rFonts w:ascii="Times New Roman" w:hAnsi="Times New Roman" w:cs="Times New Roman"/>
          <w:sz w:val="20"/>
          <w:szCs w:val="20"/>
        </w:rPr>
        <w:t xml:space="preserve">It is hoped that this figure will </w:t>
      </w:r>
      <w:r w:rsidR="003554AC" w:rsidRPr="002E2A39">
        <w:rPr>
          <w:rFonts w:ascii="Times New Roman" w:hAnsi="Times New Roman" w:cs="Times New Roman"/>
          <w:sz w:val="20"/>
          <w:szCs w:val="20"/>
        </w:rPr>
        <w:t>clarify and demonstrate the mechanism of ho</w:t>
      </w:r>
      <w:r w:rsidR="000D586B" w:rsidRPr="002E2A39">
        <w:rPr>
          <w:rFonts w:ascii="Times New Roman" w:hAnsi="Times New Roman" w:cs="Times New Roman"/>
          <w:sz w:val="20"/>
          <w:szCs w:val="20"/>
        </w:rPr>
        <w:t>w the rubber particles assemble</w:t>
      </w:r>
      <w:r w:rsidR="003554AC" w:rsidRPr="002E2A39">
        <w:rPr>
          <w:rFonts w:ascii="Times New Roman" w:hAnsi="Times New Roman" w:cs="Times New Roman"/>
          <w:sz w:val="20"/>
          <w:szCs w:val="20"/>
        </w:rPr>
        <w:t xml:space="preserve"> during </w:t>
      </w:r>
      <w:proofErr w:type="spellStart"/>
      <w:r w:rsidR="00034ABC" w:rsidRPr="002E2A39">
        <w:rPr>
          <w:rFonts w:ascii="Times New Roman" w:hAnsi="Times New Roman" w:cs="Times New Roman"/>
          <w:sz w:val="20"/>
          <w:szCs w:val="20"/>
        </w:rPr>
        <w:t>deproteinisation</w:t>
      </w:r>
      <w:proofErr w:type="spellEnd"/>
      <w:r w:rsidR="003554AC" w:rsidRPr="002E2A39">
        <w:rPr>
          <w:rFonts w:ascii="Times New Roman" w:hAnsi="Times New Roman" w:cs="Times New Roman"/>
          <w:sz w:val="20"/>
          <w:szCs w:val="20"/>
        </w:rPr>
        <w:t xml:space="preserve"> process using urea and SDS. </w:t>
      </w:r>
      <w:r w:rsidR="006264D9" w:rsidRPr="002E2A39">
        <w:rPr>
          <w:rFonts w:ascii="Times New Roman" w:hAnsi="Times New Roman" w:cs="Times New Roman"/>
          <w:sz w:val="20"/>
          <w:szCs w:val="20"/>
        </w:rPr>
        <w:t xml:space="preserve">The removal of proteins from the surface of rubber particles </w:t>
      </w:r>
      <w:r w:rsidR="00021257" w:rsidRPr="002E2A39">
        <w:rPr>
          <w:rFonts w:ascii="Times New Roman" w:hAnsi="Times New Roman" w:cs="Times New Roman"/>
          <w:sz w:val="20"/>
          <w:szCs w:val="20"/>
        </w:rPr>
        <w:t xml:space="preserve">by urea </w:t>
      </w:r>
      <w:r w:rsidR="007F7A5D" w:rsidRPr="002E2A39">
        <w:rPr>
          <w:rFonts w:ascii="Times New Roman" w:hAnsi="Times New Roman" w:cs="Times New Roman"/>
          <w:sz w:val="20"/>
          <w:szCs w:val="20"/>
        </w:rPr>
        <w:t xml:space="preserve">may </w:t>
      </w:r>
      <w:r w:rsidR="006264D9" w:rsidRPr="002E2A39">
        <w:rPr>
          <w:rFonts w:ascii="Times New Roman" w:hAnsi="Times New Roman" w:cs="Times New Roman"/>
          <w:sz w:val="20"/>
          <w:szCs w:val="20"/>
        </w:rPr>
        <w:t>c</w:t>
      </w:r>
      <w:r w:rsidR="007F7A5D" w:rsidRPr="002E2A39">
        <w:rPr>
          <w:rFonts w:ascii="Times New Roman" w:hAnsi="Times New Roman" w:cs="Times New Roman"/>
          <w:sz w:val="20"/>
          <w:szCs w:val="20"/>
        </w:rPr>
        <w:t>reate</w:t>
      </w:r>
      <w:r w:rsidR="00E40702" w:rsidRPr="002E2A39">
        <w:rPr>
          <w:rFonts w:ascii="Times New Roman" w:hAnsi="Times New Roman" w:cs="Times New Roman"/>
          <w:sz w:val="20"/>
          <w:szCs w:val="20"/>
        </w:rPr>
        <w:t xml:space="preserve"> </w:t>
      </w:r>
      <w:r w:rsidR="003554AC" w:rsidRPr="002E2A39">
        <w:rPr>
          <w:rFonts w:ascii="Times New Roman" w:hAnsi="Times New Roman" w:cs="Times New Roman"/>
          <w:sz w:val="20"/>
          <w:szCs w:val="20"/>
        </w:rPr>
        <w:t>weakens</w:t>
      </w:r>
      <w:r w:rsidR="00E40702" w:rsidRPr="002E2A39">
        <w:rPr>
          <w:rFonts w:ascii="Times New Roman" w:hAnsi="Times New Roman" w:cs="Times New Roman"/>
          <w:sz w:val="20"/>
          <w:szCs w:val="20"/>
        </w:rPr>
        <w:t xml:space="preserve"> hydrophobic forces of pro</w:t>
      </w:r>
      <w:r w:rsidR="003554AC" w:rsidRPr="002E2A39">
        <w:rPr>
          <w:rFonts w:ascii="Times New Roman" w:hAnsi="Times New Roman" w:cs="Times New Roman"/>
          <w:sz w:val="20"/>
          <w:szCs w:val="20"/>
        </w:rPr>
        <w:t>tein layer</w:t>
      </w:r>
      <w:r w:rsidR="00851F29" w:rsidRPr="002E2A39">
        <w:rPr>
          <w:rFonts w:ascii="Times New Roman" w:hAnsi="Times New Roman" w:cs="Times New Roman"/>
          <w:sz w:val="20"/>
          <w:szCs w:val="20"/>
        </w:rPr>
        <w:t xml:space="preserve"> [</w:t>
      </w:r>
      <w:r w:rsidR="00021257" w:rsidRPr="002E2A39">
        <w:rPr>
          <w:rFonts w:ascii="Times New Roman" w:hAnsi="Times New Roman" w:cs="Times New Roman"/>
          <w:sz w:val="20"/>
          <w:szCs w:val="20"/>
        </w:rPr>
        <w:t>15</w:t>
      </w:r>
      <w:r w:rsidR="00173976" w:rsidRPr="002E2A39">
        <w:rPr>
          <w:rFonts w:ascii="Times New Roman" w:hAnsi="Times New Roman" w:cs="Times New Roman"/>
          <w:sz w:val="20"/>
          <w:szCs w:val="20"/>
        </w:rPr>
        <w:t>,</w:t>
      </w:r>
      <w:r w:rsidR="00B74C9E" w:rsidRPr="002E2A39">
        <w:rPr>
          <w:rFonts w:ascii="Times New Roman" w:hAnsi="Times New Roman" w:cs="Times New Roman"/>
          <w:sz w:val="20"/>
          <w:szCs w:val="20"/>
        </w:rPr>
        <w:t xml:space="preserve"> </w:t>
      </w:r>
      <w:r w:rsidR="00173976" w:rsidRPr="002E2A39">
        <w:rPr>
          <w:rFonts w:ascii="Times New Roman" w:hAnsi="Times New Roman" w:cs="Times New Roman"/>
          <w:sz w:val="20"/>
          <w:szCs w:val="20"/>
        </w:rPr>
        <w:t>22</w:t>
      </w:r>
      <w:r w:rsidR="00851F29" w:rsidRPr="002E2A39">
        <w:rPr>
          <w:rFonts w:ascii="Times New Roman" w:hAnsi="Times New Roman" w:cs="Times New Roman"/>
          <w:sz w:val="20"/>
          <w:szCs w:val="20"/>
        </w:rPr>
        <w:t>]</w:t>
      </w:r>
      <w:r w:rsidR="003554AC" w:rsidRPr="002E2A39">
        <w:rPr>
          <w:rFonts w:ascii="Times New Roman" w:hAnsi="Times New Roman" w:cs="Times New Roman"/>
          <w:sz w:val="20"/>
          <w:szCs w:val="20"/>
        </w:rPr>
        <w:t xml:space="preserve">, hence resulting to </w:t>
      </w:r>
      <w:r w:rsidR="000D586B" w:rsidRPr="002E2A39">
        <w:rPr>
          <w:rFonts w:ascii="Times New Roman" w:hAnsi="Times New Roman" w:cs="Times New Roman"/>
          <w:sz w:val="20"/>
          <w:szCs w:val="20"/>
        </w:rPr>
        <w:t xml:space="preserve">the merging of </w:t>
      </w:r>
      <w:r w:rsidR="003554AC" w:rsidRPr="002E2A39">
        <w:rPr>
          <w:rFonts w:ascii="Times New Roman" w:hAnsi="Times New Roman" w:cs="Times New Roman"/>
          <w:sz w:val="20"/>
          <w:szCs w:val="20"/>
        </w:rPr>
        <w:t xml:space="preserve">rubber particles with adjacent particles (Figure </w:t>
      </w:r>
      <w:r w:rsidR="008E4BAE" w:rsidRPr="002E2A39">
        <w:rPr>
          <w:rFonts w:ascii="Times New Roman" w:hAnsi="Times New Roman" w:cs="Times New Roman"/>
          <w:sz w:val="20"/>
          <w:szCs w:val="20"/>
        </w:rPr>
        <w:t>4</w:t>
      </w:r>
      <w:r w:rsidR="004E4B60">
        <w:rPr>
          <w:rFonts w:ascii="Times New Roman" w:hAnsi="Times New Roman" w:cs="Times New Roman"/>
          <w:sz w:val="20"/>
          <w:szCs w:val="20"/>
        </w:rPr>
        <w:t>a</w:t>
      </w:r>
      <w:r w:rsidR="003554AC" w:rsidRPr="002E2A39">
        <w:rPr>
          <w:rFonts w:ascii="Times New Roman" w:hAnsi="Times New Roman" w:cs="Times New Roman"/>
          <w:sz w:val="20"/>
          <w:szCs w:val="20"/>
        </w:rPr>
        <w:t xml:space="preserve">). </w:t>
      </w:r>
      <w:r w:rsidR="000D586B" w:rsidRPr="002E2A39">
        <w:rPr>
          <w:rFonts w:ascii="Times New Roman" w:hAnsi="Times New Roman" w:cs="Times New Roman"/>
          <w:sz w:val="20"/>
          <w:szCs w:val="20"/>
        </w:rPr>
        <w:t>However, a</w:t>
      </w:r>
      <w:r w:rsidR="00ED3BA8" w:rsidRPr="002E2A39">
        <w:rPr>
          <w:rFonts w:ascii="Times New Roman" w:hAnsi="Times New Roman" w:cs="Times New Roman"/>
          <w:sz w:val="20"/>
          <w:szCs w:val="20"/>
        </w:rPr>
        <w:t xml:space="preserve">s </w:t>
      </w:r>
      <w:r w:rsidR="000D586B" w:rsidRPr="002E2A39">
        <w:rPr>
          <w:rFonts w:ascii="Times New Roman" w:hAnsi="Times New Roman" w:cs="Times New Roman"/>
          <w:sz w:val="20"/>
          <w:szCs w:val="20"/>
        </w:rPr>
        <w:t>mentioned</w:t>
      </w:r>
      <w:r w:rsidR="00ED3BA8" w:rsidRPr="002E2A39">
        <w:rPr>
          <w:rFonts w:ascii="Times New Roman" w:hAnsi="Times New Roman" w:cs="Times New Roman"/>
          <w:sz w:val="20"/>
          <w:szCs w:val="20"/>
        </w:rPr>
        <w:t xml:space="preserve"> earlier</w:t>
      </w:r>
      <w:r w:rsidR="003554AC" w:rsidRPr="002E2A39">
        <w:rPr>
          <w:rFonts w:ascii="Times New Roman" w:hAnsi="Times New Roman" w:cs="Times New Roman"/>
          <w:sz w:val="20"/>
          <w:szCs w:val="20"/>
        </w:rPr>
        <w:t xml:space="preserve">, </w:t>
      </w:r>
      <w:r w:rsidR="00ED3BA8" w:rsidRPr="002E2A39">
        <w:rPr>
          <w:rFonts w:ascii="Times New Roman" w:hAnsi="Times New Roman" w:cs="Times New Roman"/>
          <w:sz w:val="20"/>
          <w:szCs w:val="20"/>
        </w:rPr>
        <w:t xml:space="preserve">it is uncertain whether the particles are permanently attached together or just in contact with adjacent particle. </w:t>
      </w:r>
      <w:r w:rsidR="003D17EB" w:rsidRPr="002E2A39">
        <w:rPr>
          <w:rFonts w:ascii="Times New Roman" w:hAnsi="Times New Roman" w:cs="Times New Roman"/>
          <w:sz w:val="20"/>
          <w:szCs w:val="20"/>
        </w:rPr>
        <w:t xml:space="preserve">Treatments with urea will not break the proteins but serves as denaturants which facilitates the removal of proteins from NRL through centrifugation and washing process [23]. </w:t>
      </w:r>
      <w:r w:rsidR="00DC4734" w:rsidRPr="002E2A39">
        <w:rPr>
          <w:rFonts w:ascii="Times New Roman" w:hAnsi="Times New Roman" w:cs="Times New Roman"/>
          <w:sz w:val="20"/>
          <w:szCs w:val="20"/>
        </w:rPr>
        <w:t>W</w:t>
      </w:r>
      <w:r w:rsidR="003554AC" w:rsidRPr="002E2A39">
        <w:rPr>
          <w:rFonts w:ascii="Times New Roman" w:hAnsi="Times New Roman" w:cs="Times New Roman"/>
          <w:sz w:val="20"/>
          <w:szCs w:val="20"/>
        </w:rPr>
        <w:t xml:space="preserve">hen only SDS was used during </w:t>
      </w:r>
      <w:proofErr w:type="spellStart"/>
      <w:r w:rsidR="003554AC" w:rsidRPr="002E2A39">
        <w:rPr>
          <w:rFonts w:ascii="Times New Roman" w:hAnsi="Times New Roman" w:cs="Times New Roman"/>
          <w:sz w:val="20"/>
          <w:szCs w:val="20"/>
        </w:rPr>
        <w:t>deproteinisation</w:t>
      </w:r>
      <w:proofErr w:type="spellEnd"/>
      <w:r w:rsidR="003554AC" w:rsidRPr="002E2A39">
        <w:rPr>
          <w:rFonts w:ascii="Times New Roman" w:hAnsi="Times New Roman" w:cs="Times New Roman"/>
          <w:sz w:val="20"/>
          <w:szCs w:val="20"/>
        </w:rPr>
        <w:t xml:space="preserve"> process, the particle </w:t>
      </w:r>
      <w:r w:rsidR="000D586B" w:rsidRPr="002E2A39">
        <w:rPr>
          <w:rFonts w:ascii="Times New Roman" w:hAnsi="Times New Roman" w:cs="Times New Roman"/>
          <w:sz w:val="20"/>
          <w:szCs w:val="20"/>
        </w:rPr>
        <w:t>seemed</w:t>
      </w:r>
      <w:r w:rsidR="003554AC" w:rsidRPr="002E2A39">
        <w:rPr>
          <w:rFonts w:ascii="Times New Roman" w:hAnsi="Times New Roman" w:cs="Times New Roman"/>
          <w:sz w:val="20"/>
          <w:szCs w:val="20"/>
        </w:rPr>
        <w:t xml:space="preserve"> to have an orderly arrangement with a distinct particle shapes and without the particles merging effect (Figure </w:t>
      </w:r>
      <w:r w:rsidR="008E4BAE" w:rsidRPr="002E2A39">
        <w:rPr>
          <w:rFonts w:ascii="Times New Roman" w:hAnsi="Times New Roman" w:cs="Times New Roman"/>
          <w:sz w:val="20"/>
          <w:szCs w:val="20"/>
        </w:rPr>
        <w:t>4</w:t>
      </w:r>
      <w:r w:rsidR="004E4B60">
        <w:rPr>
          <w:rFonts w:ascii="Times New Roman" w:hAnsi="Times New Roman" w:cs="Times New Roman"/>
          <w:sz w:val="20"/>
          <w:szCs w:val="20"/>
        </w:rPr>
        <w:t>b</w:t>
      </w:r>
      <w:r w:rsidR="003554AC" w:rsidRPr="002E2A39">
        <w:rPr>
          <w:rFonts w:ascii="Times New Roman" w:hAnsi="Times New Roman" w:cs="Times New Roman"/>
          <w:sz w:val="20"/>
          <w:szCs w:val="20"/>
        </w:rPr>
        <w:t xml:space="preserve">). </w:t>
      </w:r>
      <w:r w:rsidR="00B74C9E" w:rsidRPr="002E2A39">
        <w:rPr>
          <w:rFonts w:ascii="Times New Roman" w:hAnsi="Times New Roman" w:cs="Times New Roman"/>
          <w:sz w:val="20"/>
          <w:szCs w:val="20"/>
        </w:rPr>
        <w:t xml:space="preserve">Interaction of SDS surfactant with NRL surface can be demonstrated </w:t>
      </w:r>
      <w:r w:rsidR="003D17EB" w:rsidRPr="002E2A39">
        <w:rPr>
          <w:rFonts w:ascii="Times New Roman" w:hAnsi="Times New Roman" w:cs="Times New Roman"/>
          <w:sz w:val="20"/>
          <w:szCs w:val="20"/>
        </w:rPr>
        <w:t>as strong interacting systems</w:t>
      </w:r>
      <w:r w:rsidR="00B74C9E" w:rsidRPr="002E2A39">
        <w:rPr>
          <w:rFonts w:ascii="Times New Roman" w:hAnsi="Times New Roman" w:cs="Times New Roman"/>
          <w:sz w:val="20"/>
          <w:szCs w:val="20"/>
        </w:rPr>
        <w:t xml:space="preserve"> [</w:t>
      </w:r>
      <w:r w:rsidR="003D17EB" w:rsidRPr="002E2A39">
        <w:rPr>
          <w:rFonts w:ascii="Times New Roman" w:hAnsi="Times New Roman" w:cs="Times New Roman"/>
          <w:sz w:val="20"/>
          <w:szCs w:val="20"/>
        </w:rPr>
        <w:t>24]</w:t>
      </w:r>
      <w:r w:rsidR="00B74C9E" w:rsidRPr="002E2A39">
        <w:rPr>
          <w:rFonts w:ascii="Times New Roman" w:hAnsi="Times New Roman" w:cs="Times New Roman"/>
          <w:sz w:val="20"/>
          <w:szCs w:val="20"/>
        </w:rPr>
        <w:t xml:space="preserve"> </w:t>
      </w:r>
      <w:r w:rsidR="003D17EB" w:rsidRPr="002E2A39">
        <w:rPr>
          <w:rFonts w:ascii="Times New Roman" w:hAnsi="Times New Roman" w:cs="Times New Roman"/>
          <w:sz w:val="20"/>
          <w:szCs w:val="20"/>
        </w:rPr>
        <w:t>thus enhance</w:t>
      </w:r>
      <w:r w:rsidR="00B74C9E" w:rsidRPr="002E2A39">
        <w:rPr>
          <w:rFonts w:ascii="Times New Roman" w:hAnsi="Times New Roman" w:cs="Times New Roman"/>
          <w:sz w:val="20"/>
          <w:szCs w:val="20"/>
        </w:rPr>
        <w:t xml:space="preserve"> the colloidal stability of rubber particles. </w:t>
      </w:r>
      <w:r w:rsidR="003D17EB" w:rsidRPr="002E2A39">
        <w:rPr>
          <w:rFonts w:ascii="Times New Roman" w:hAnsi="Times New Roman" w:cs="Times New Roman"/>
          <w:sz w:val="20"/>
          <w:szCs w:val="20"/>
        </w:rPr>
        <w:t xml:space="preserve">This phenomenon will </w:t>
      </w:r>
      <w:r w:rsidR="002B6D91" w:rsidRPr="002E2A39">
        <w:rPr>
          <w:rFonts w:ascii="Times New Roman" w:hAnsi="Times New Roman" w:cs="Times New Roman"/>
          <w:sz w:val="20"/>
          <w:szCs w:val="20"/>
        </w:rPr>
        <w:t>keep</w:t>
      </w:r>
      <w:r w:rsidR="003D17EB" w:rsidRPr="002E2A39">
        <w:rPr>
          <w:rFonts w:ascii="Times New Roman" w:hAnsi="Times New Roman" w:cs="Times New Roman"/>
          <w:sz w:val="20"/>
          <w:szCs w:val="20"/>
        </w:rPr>
        <w:t xml:space="preserve"> the p</w:t>
      </w:r>
      <w:r w:rsidR="00B74C9E" w:rsidRPr="002E2A39">
        <w:rPr>
          <w:rFonts w:ascii="Times New Roman" w:hAnsi="Times New Roman" w:cs="Times New Roman"/>
          <w:sz w:val="20"/>
          <w:szCs w:val="20"/>
        </w:rPr>
        <w:t>articles</w:t>
      </w:r>
      <w:r w:rsidR="003D17EB" w:rsidRPr="002E2A39">
        <w:rPr>
          <w:rFonts w:ascii="Times New Roman" w:hAnsi="Times New Roman" w:cs="Times New Roman"/>
          <w:sz w:val="20"/>
          <w:szCs w:val="20"/>
        </w:rPr>
        <w:t xml:space="preserve"> </w:t>
      </w:r>
      <w:r w:rsidR="00B74C9E" w:rsidRPr="002E2A39">
        <w:rPr>
          <w:rFonts w:ascii="Times New Roman" w:hAnsi="Times New Roman" w:cs="Times New Roman"/>
          <w:sz w:val="20"/>
          <w:szCs w:val="20"/>
        </w:rPr>
        <w:t>away from another</w:t>
      </w:r>
      <w:r w:rsidR="008E4BAE" w:rsidRPr="002E2A39">
        <w:rPr>
          <w:rFonts w:ascii="Times New Roman" w:hAnsi="Times New Roman" w:cs="Times New Roman"/>
          <w:sz w:val="20"/>
          <w:szCs w:val="20"/>
        </w:rPr>
        <w:t xml:space="preserve"> therefore</w:t>
      </w:r>
      <w:r w:rsidR="00B74C9E" w:rsidRPr="002E2A39">
        <w:rPr>
          <w:rFonts w:ascii="Times New Roman" w:hAnsi="Times New Roman" w:cs="Times New Roman"/>
          <w:sz w:val="20"/>
          <w:szCs w:val="20"/>
        </w:rPr>
        <w:t xml:space="preserve"> particle</w:t>
      </w:r>
      <w:r w:rsidR="002B6D91" w:rsidRPr="002E2A39">
        <w:rPr>
          <w:rFonts w:ascii="Times New Roman" w:hAnsi="Times New Roman" w:cs="Times New Roman"/>
          <w:sz w:val="20"/>
          <w:szCs w:val="20"/>
        </w:rPr>
        <w:t>s</w:t>
      </w:r>
      <w:r w:rsidR="00B74C9E" w:rsidRPr="002E2A39">
        <w:rPr>
          <w:rFonts w:ascii="Times New Roman" w:hAnsi="Times New Roman" w:cs="Times New Roman"/>
          <w:sz w:val="20"/>
          <w:szCs w:val="20"/>
        </w:rPr>
        <w:t xml:space="preserve"> are well separated</w:t>
      </w:r>
      <w:r w:rsidR="008E4BAE" w:rsidRPr="002E2A39">
        <w:rPr>
          <w:rFonts w:ascii="Times New Roman" w:hAnsi="Times New Roman" w:cs="Times New Roman"/>
          <w:sz w:val="20"/>
          <w:szCs w:val="20"/>
        </w:rPr>
        <w:t>.</w:t>
      </w:r>
      <w:r w:rsidR="00B74C9E" w:rsidRPr="002E2A39">
        <w:rPr>
          <w:rFonts w:ascii="Times New Roman" w:hAnsi="Times New Roman" w:cs="Times New Roman"/>
          <w:sz w:val="20"/>
          <w:szCs w:val="20"/>
        </w:rPr>
        <w:t xml:space="preserve"> </w:t>
      </w:r>
      <w:r w:rsidR="003554AC" w:rsidRPr="002E2A39">
        <w:rPr>
          <w:rFonts w:ascii="Times New Roman" w:hAnsi="Times New Roman" w:cs="Times New Roman"/>
          <w:sz w:val="20"/>
          <w:szCs w:val="20"/>
        </w:rPr>
        <w:t xml:space="preserve">Again, less aggregation was observed </w:t>
      </w:r>
      <w:r w:rsidR="000A7C1B" w:rsidRPr="002E2A39">
        <w:rPr>
          <w:rFonts w:ascii="Times New Roman" w:hAnsi="Times New Roman" w:cs="Times New Roman"/>
          <w:sz w:val="20"/>
          <w:szCs w:val="20"/>
        </w:rPr>
        <w:t>when urea and SDS were used mutually</w:t>
      </w:r>
      <w:r w:rsidR="004E4B60">
        <w:rPr>
          <w:rFonts w:ascii="Times New Roman" w:hAnsi="Times New Roman" w:cs="Times New Roman"/>
          <w:sz w:val="20"/>
          <w:szCs w:val="20"/>
        </w:rPr>
        <w:t xml:space="preserve"> (Figure 4c</w:t>
      </w:r>
      <w:r w:rsidR="008E4BAE" w:rsidRPr="002E2A39">
        <w:rPr>
          <w:rFonts w:ascii="Times New Roman" w:hAnsi="Times New Roman" w:cs="Times New Roman"/>
          <w:sz w:val="20"/>
          <w:szCs w:val="20"/>
        </w:rPr>
        <w:t>)</w:t>
      </w:r>
      <w:r w:rsidR="000A7C1B" w:rsidRPr="002E2A39">
        <w:rPr>
          <w:rFonts w:ascii="Times New Roman" w:hAnsi="Times New Roman" w:cs="Times New Roman"/>
          <w:sz w:val="20"/>
          <w:szCs w:val="20"/>
        </w:rPr>
        <w:t xml:space="preserve">, suggesting the particles protective layer imparted by adsorption of SDS on rubber particle surface. </w:t>
      </w:r>
    </w:p>
    <w:p w:rsidR="00F00EDC" w:rsidRPr="002E2A39" w:rsidRDefault="00F00EDC" w:rsidP="00465F56">
      <w:pPr>
        <w:spacing w:after="0"/>
        <w:jc w:val="both"/>
        <w:rPr>
          <w:rFonts w:ascii="Times New Roman" w:hAnsi="Times New Roman" w:cs="Times New Roman"/>
          <w:sz w:val="20"/>
          <w:szCs w:val="20"/>
        </w:rPr>
      </w:pPr>
    </w:p>
    <w:p w:rsidR="004556B9" w:rsidRPr="002E2A39" w:rsidRDefault="0048215F" w:rsidP="00752C3F">
      <w:pPr>
        <w:spacing w:after="0" w:line="240" w:lineRule="auto"/>
        <w:jc w:val="center"/>
        <w:rPr>
          <w:rFonts w:ascii="Times New Roman" w:hAnsi="Times New Roman" w:cs="Times New Roman"/>
          <w:b/>
          <w:sz w:val="20"/>
          <w:szCs w:val="20"/>
        </w:rPr>
      </w:pPr>
      <w:r w:rsidRPr="002E2A39">
        <w:rPr>
          <w:rFonts w:ascii="Times New Roman" w:hAnsi="Times New Roman" w:cs="Times New Roman"/>
          <w:b/>
          <w:noProof/>
          <w:sz w:val="20"/>
          <w:szCs w:val="20"/>
          <w:lang w:val="en-US" w:eastAsia="ko-KR"/>
        </w:rPr>
        <w:lastRenderedPageBreak/>
        <mc:AlternateContent>
          <mc:Choice Requires="wps">
            <w:drawing>
              <wp:anchor distT="0" distB="0" distL="114300" distR="114300" simplePos="0" relativeHeight="251666432" behindDoc="0" locked="0" layoutInCell="1" allowOverlap="1" wp14:anchorId="34668E31" wp14:editId="5D69BC2D">
                <wp:simplePos x="0" y="0"/>
                <wp:positionH relativeFrom="column">
                  <wp:posOffset>2505075</wp:posOffset>
                </wp:positionH>
                <wp:positionV relativeFrom="paragraph">
                  <wp:posOffset>810260</wp:posOffset>
                </wp:positionV>
                <wp:extent cx="914400" cy="2952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144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FEC" w:rsidRDefault="004E4B60">
                            <w:r>
                              <w:t>(a</w:t>
                            </w:r>
                            <w:r w:rsidR="00B93FEC">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668E31" id="Text Box 13" o:spid="_x0000_s1030" type="#_x0000_t202" style="position:absolute;left:0;text-align:left;margin-left:197.25pt;margin-top:63.8pt;width:1in;height:23.2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7JfAIAAGgFAAAOAAAAZHJzL2Uyb0RvYy54bWysVE1PGzEQvVfqf7B8L5uEBErEBqUgqkoI&#10;UKHi7HhtsqrXY9km2fTX99m7GyLaC1Uv3tmZ5/F8vJnzi7YxbKN8qMmWfHw04kxZSVVtn0v+4/H6&#10;02fOQhS2EoasKvlOBX6x+PjhfOvmakJrMpXyDE5smG9dydcxunlRBLlWjQhH5JSFUZNvRMSvfy4q&#10;L7bw3phiMhqdFFvylfMkVQjQXnVGvsj+tVYy3mkdVGSm5Igt5tPnc5XOYnEu5s9euHUt+zDEP0TR&#10;iNri0b2rKxEFe/H1H66aWnoKpOORpKYgrWupcg7IZjx6k83DWjiVc0FxgtuXKfw/t/J2c+9ZXaF3&#10;x5xZ0aBHj6qN7Au1DCrUZ+vCHLAHB2BsoQd20AcoU9qt9k36IiEGOyq921c3eZNQno2n0xEsEqbJ&#10;2WxyOkteitfLzof4VVHDklByj+blmorNTYgddICktyxd18bkBhrLtiU/OZ6N8oW9Bc6NTViVqdC7&#10;SQl1gWcp7oxKGGO/K41S5PiTIpNQXRrPNgL0EVIqG3Pq2S/QCaURxHsu9vjXqN5zuctjeJls3F9u&#10;aks+Z/8m7OrnELLu8Kj5Qd5JjO2qzRyYDn1dUbVDuz11AxOcvK7RlBsR4r3wmBD0EVMf73BoQyg+&#10;9RJna/K//qZPeBAXVs62mLiSW6wEzsw3C0JndmBA8890djrBC/7Qsjq02JfmktCTMbaLk1lM+GgG&#10;UXtqnrAalulNmISVeLnkcRAvY7cFsFqkWi4zCCPpRLyxD04m16lFiXCP7ZPwrmdlBJ1vaZhMMX9D&#10;zg6bblpavkTSdWZuqnJX0776GOfM/X71pH1x+J9Rrwty8RsAAP//AwBQSwMEFAAGAAgAAAAhABFD&#10;pebjAAAACwEAAA8AAABkcnMvZG93bnJldi54bWxMj81OwzAQhO9IvIO1SFxQ6/QvLSFOBUigClEQ&#10;LUI9urGJo8bryHba9O1ZTnDcmU+zM/mytw07ah9qhwJGwwSYxtKpGisBn9unwQJYiBKVbBxqAWcd&#10;YFlcXuQyU+6EH/q4iRWjEAyZFGBibDPOQ2m0lWHoWo3kfTtvZaTTV1x5eaJw2/BxkqTcyhrpg5Gt&#10;fjS6PGw6K+BgXm7ek+f1w1e6Ovu3bed2/nUnxPVVf38HLOo+/sHwW5+qQ0Gd9q5DFVgjYHI7nRFK&#10;xnieAiNiNlmQsidlPh0BL3L+f0PxAwAA//8DAFBLAQItABQABgAIAAAAIQC2gziS/gAAAOEBAAAT&#10;AAAAAAAAAAAAAAAAAAAAAABbQ29udGVudF9UeXBlc10ueG1sUEsBAi0AFAAGAAgAAAAhADj9If/W&#10;AAAAlAEAAAsAAAAAAAAAAAAAAAAALwEAAF9yZWxzLy5yZWxzUEsBAi0AFAAGAAgAAAAhAOuUrsl8&#10;AgAAaAUAAA4AAAAAAAAAAAAAAAAALgIAAGRycy9lMm9Eb2MueG1sUEsBAi0AFAAGAAgAAAAhABFD&#10;pebjAAAACwEAAA8AAAAAAAAAAAAAAAAA1gQAAGRycy9kb3ducmV2LnhtbFBLBQYAAAAABAAEAPMA&#10;AADmBQAAAAA=&#10;" filled="f" stroked="f" strokeweight=".5pt">
                <v:textbox>
                  <w:txbxContent>
                    <w:p w:rsidR="00B93FEC" w:rsidRDefault="004E4B60">
                      <w:r>
                        <w:t>(a</w:t>
                      </w:r>
                      <w:r w:rsidR="00B93FEC">
                        <w:t>)</w:t>
                      </w:r>
                    </w:p>
                  </w:txbxContent>
                </v:textbox>
              </v:shape>
            </w:pict>
          </mc:Fallback>
        </mc:AlternateContent>
      </w:r>
      <w:r w:rsidRPr="002E2A39">
        <w:rPr>
          <w:rFonts w:ascii="Times New Roman" w:hAnsi="Times New Roman" w:cs="Times New Roman"/>
          <w:b/>
          <w:noProof/>
          <w:sz w:val="20"/>
          <w:szCs w:val="20"/>
          <w:lang w:val="en-US" w:eastAsia="ko-KR"/>
        </w:rPr>
        <mc:AlternateContent>
          <mc:Choice Requires="wps">
            <w:drawing>
              <wp:anchor distT="0" distB="0" distL="114300" distR="114300" simplePos="0" relativeHeight="251668480" behindDoc="0" locked="0" layoutInCell="1" allowOverlap="1" wp14:anchorId="23629022" wp14:editId="17403B26">
                <wp:simplePos x="0" y="0"/>
                <wp:positionH relativeFrom="column">
                  <wp:posOffset>2505075</wp:posOffset>
                </wp:positionH>
                <wp:positionV relativeFrom="paragraph">
                  <wp:posOffset>2534285</wp:posOffset>
                </wp:positionV>
                <wp:extent cx="914400" cy="2952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9144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FEC" w:rsidRDefault="004E4B60" w:rsidP="0048215F">
                            <w:r>
                              <w:t>(b</w:t>
                            </w:r>
                            <w:r w:rsidR="00B93FEC">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629022" id="Text Box 15" o:spid="_x0000_s1031" type="#_x0000_t202" style="position:absolute;left:0;text-align:left;margin-left:197.25pt;margin-top:199.55pt;width:1in;height:23.2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2pLegIAAGgFAAAOAAAAZHJzL2Uyb0RvYy54bWysVFtP2zAUfp+0/2D5faTtKIyKFHUgpklo&#10;oMHEs+vYNJrjY9mmSffr99lJSsX2wrQX5+Sc79wv5xddY9hW+VCTLfn0aMKZspKq2j6V/MfD9YdP&#10;nIUobCUMWVXynQr8Yvn+3XnrFmpGGzKV8gxGbFi0ruSbGN2iKILcqEaEI3LKQqjJNyLi1z8VlRct&#10;rDemmE0mJ0VLvnKepAoB3KteyJfZvtZKxlutg4rMlByxxfz6/K7TWyzPxeLJC7ep5RCG+IcoGlFb&#10;ON2buhJRsGdf/2GqqaWnQDoeSWoK0rqWKueAbKaTV9ncb4RTORcUJ7h9mcL/Myu/be88qyv0bs6Z&#10;FQ169KC6yD5Tx8BCfVoXFoDdOwBjBz6wIz+AmdLutG/SFwkxyFHp3b66yZoE82x6fDyBREI0O5vP&#10;TrP14kXZ+RC/KGpYIkru0bxcU7G9CRGBADpCki9L17UxuYHGsrbkJx/nk6ywl0DD2IRVeRQGMymh&#10;PvBMxZ1RCWPsd6VRihx/YuQhVJfGs63A+AgplY059WwX6ITSCOItigP+Jaq3KPd5jJ7Jxr1yU1vy&#10;OftXYVc/x5B1j0chD/JOZOzWXZ6Bfb/XVO3Qbk/9wgQnr2s05UaEeCc8NgR9xNbHWzzaEIpPA8XZ&#10;hvyvv/ETHoMLKWctNq7kFieBM/PVYqDzdGBB88/x/HQGD/5Qsj6U2OfmktCTKa6Lk5lM+GhGUntq&#10;HnEaVsknRMJKeC55HMnL2F8BnBapVqsMwko6EW/svZPJdGpRGriH7lF4N0xlxDh/o3EzxeLVcPbY&#10;pGlp9RxJ13lyU5X7mg7VxzrngR5OT7oXh/8Z9XIgl78BAAD//wMAUEsDBBQABgAIAAAAIQAHfFCu&#10;4wAAAAsBAAAPAAAAZHJzL2Rvd25yZXYueG1sTI9dS8MwFIbvBf9DOII34tK5tmy16VBBEfEDN5Fd&#10;Zk1sypqTkqRb9+89u9K78/HwnueUy9F2bK99aB0KmE4SYBprp1psBHytH6/nwEKUqGTnUAs46gDL&#10;6vyslIVyB/zU+1VsGIVgKKQAE2NfcB5qo60ME9drpN2P81ZGan3DlZcHCrcdv0mSnFvZIl0wstcP&#10;Rte71WAF7MzL1Ufy9Hb/nT8f/ft6cBv/uhHi8mK8uwUW9Rj/YDjpkzpU5LR1A6rAOgGzRZoReioW&#10;U2BEZLM5TbYC0jTLgVcl//9D9QsAAP//AwBQSwECLQAUAAYACAAAACEAtoM4kv4AAADhAQAAEwAA&#10;AAAAAAAAAAAAAAAAAAAAW0NvbnRlbnRfVHlwZXNdLnhtbFBLAQItABQABgAIAAAAIQA4/SH/1gAA&#10;AJQBAAALAAAAAAAAAAAAAAAAAC8BAABfcmVscy8ucmVsc1BLAQItABQABgAIAAAAIQDEr2pLegIA&#10;AGgFAAAOAAAAAAAAAAAAAAAAAC4CAABkcnMvZTJvRG9jLnhtbFBLAQItABQABgAIAAAAIQAHfFCu&#10;4wAAAAsBAAAPAAAAAAAAAAAAAAAAANQEAABkcnMvZG93bnJldi54bWxQSwUGAAAAAAQABADzAAAA&#10;5AUAAAAA&#10;" filled="f" stroked="f" strokeweight=".5pt">
                <v:textbox>
                  <w:txbxContent>
                    <w:p w:rsidR="00B93FEC" w:rsidRDefault="004E4B60" w:rsidP="0048215F">
                      <w:r>
                        <w:t>(b</w:t>
                      </w:r>
                      <w:r w:rsidR="00B93FEC">
                        <w:t>)</w:t>
                      </w:r>
                    </w:p>
                  </w:txbxContent>
                </v:textbox>
              </v:shape>
            </w:pict>
          </mc:Fallback>
        </mc:AlternateContent>
      </w:r>
      <w:r w:rsidR="00F14CC6" w:rsidRPr="002E2A39">
        <w:rPr>
          <w:rFonts w:ascii="Times New Roman" w:hAnsi="Times New Roman" w:cs="Times New Roman"/>
          <w:b/>
          <w:noProof/>
          <w:sz w:val="20"/>
          <w:szCs w:val="20"/>
          <w:lang w:val="en-US" w:eastAsia="ko-KR"/>
        </w:rPr>
        <w:drawing>
          <wp:inline distT="0" distB="0" distL="0" distR="0" wp14:anchorId="61DAD09F" wp14:editId="22825B80">
            <wp:extent cx="5724525" cy="2714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2714625"/>
                    </a:xfrm>
                    <a:prstGeom prst="rect">
                      <a:avLst/>
                    </a:prstGeom>
                    <a:noFill/>
                    <a:ln>
                      <a:noFill/>
                    </a:ln>
                  </pic:spPr>
                </pic:pic>
              </a:graphicData>
            </a:graphic>
          </wp:inline>
        </w:drawing>
      </w:r>
    </w:p>
    <w:p w:rsidR="0048215F" w:rsidRPr="002E2A39" w:rsidRDefault="0048215F" w:rsidP="0048215F">
      <w:pPr>
        <w:jc w:val="center"/>
        <w:rPr>
          <w:rFonts w:ascii="Times New Roman" w:hAnsi="Times New Roman" w:cs="Times New Roman"/>
          <w:sz w:val="20"/>
          <w:szCs w:val="20"/>
        </w:rPr>
      </w:pPr>
      <w:r w:rsidRPr="002E2A39">
        <w:rPr>
          <w:rFonts w:ascii="Times New Roman" w:hAnsi="Times New Roman" w:cs="Times New Roman"/>
          <w:b/>
          <w:noProof/>
          <w:sz w:val="20"/>
          <w:szCs w:val="20"/>
          <w:lang w:val="en-US" w:eastAsia="ko-KR"/>
        </w:rPr>
        <mc:AlternateContent>
          <mc:Choice Requires="wps">
            <w:drawing>
              <wp:anchor distT="0" distB="0" distL="114300" distR="114300" simplePos="0" relativeHeight="251670528" behindDoc="0" locked="0" layoutInCell="1" allowOverlap="1" wp14:anchorId="453D3C1E" wp14:editId="593813F4">
                <wp:simplePos x="0" y="0"/>
                <wp:positionH relativeFrom="column">
                  <wp:posOffset>2498725</wp:posOffset>
                </wp:positionH>
                <wp:positionV relativeFrom="paragraph">
                  <wp:posOffset>1268730</wp:posOffset>
                </wp:positionV>
                <wp:extent cx="914400" cy="2952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144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FEC" w:rsidRDefault="004E4B60" w:rsidP="0048215F">
                            <w:r>
                              <w:t>(c</w:t>
                            </w:r>
                            <w:r w:rsidR="00B93FEC">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3D3C1E" id="Text Box 16" o:spid="_x0000_s1032" type="#_x0000_t202" style="position:absolute;left:0;text-align:left;margin-left:196.75pt;margin-top:99.9pt;width:1in;height:23.2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rXfAIAAGgFAAAOAAAAZHJzL2Uyb0RvYy54bWysVN9P2zAQfp+0/8Hy+0jbURgVKepATJPQ&#10;QIOJZ9exaTTHZ9mmSffX77OTlIrthWkvzuXu8/l+fHfnF11j2Fb5UJMt+fRowpmykqraPpX8x8P1&#10;h0+chShsJQxZVfKdCvxi+f7deesWakYbMpXyDE5sWLSu5JsY3aIogtyoRoQjcsrCqMk3IuLXPxWV&#10;Fy28N6aYTSYnRUu+cp6kCgHaq97Il9m/1krGW62DisyUHLHFfPp8rtNZLM/F4skLt6nlEIb4hyga&#10;UVs8und1JaJgz77+w1VTS0+BdDyS1BSkdS1VzgHZTCevsrnfCKdyLihOcPsyhf/nVn7b3nlWV+jd&#10;CWdWNOjRg+oi+0wdgwr1aV1YAHbvAIwd9MCO+gBlSrvTvklfJMRgR6V3++ombxLKs+nx8QQWCdPs&#10;bD47nScvxctl50P8oqhhSSi5R/NyTcX2JsQeOkLSW5aua2NyA41lbclPPs4n+cLeAufGJqzKVBjc&#10;pIT6wLMUd0YljLHflUYpcvxJkUmoLo1nWwH6CCmVjTn17BfohNII4i0XB/xLVG+53Ocxvkw27i83&#10;tSWfs38VdvVzDFn3eNT8IO8kxm7dZQ7s+72maod2e+oHJjh5XaMpNyLEO+ExIegjpj7e4tCGUHwa&#10;JM425H/9TZ/wIC6snLWYuJJbrATOzFcLQmd2YEDzz/H8dIYX/KFlfWixz80loSdTbBcns5jw0Yyi&#10;9tQ8YjWs0pswCSvxcsnjKF7GfgtgtUi1WmUQRtKJeGPvnUyuU4sS4R66R+HdwMoIOn+jcTLF4hU5&#10;e2y6aWn1HEnXmbmpyn1Nh+pjnDP3h9WT9sXhf0a9LMjlbwAAAP//AwBQSwMEFAAGAAgAAAAhADyE&#10;iA3jAAAACwEAAA8AAABkcnMvZG93bnJldi54bWxMj8FOwzAQRO9I/IO1SFxQ69DQQEKcCpBACEER&#10;LUI9urGJo8bryHba9O9ZTnDcmafZmXIx2o7ttQ+tQwGX0wSYxtqpFhsBn+vHyQ2wECUq2TnUAo46&#10;wKI6PSllodwBP/R+FRtGIRgKKcDE2Bech9poK8PU9RrJ+3beykinb7jy8kDhtuOzJMm4lS3SByN7&#10;/WB0vVsNVsDOvFy8J09v91/Z89Ev14Pb+NeNEOdn490tsKjH+AfDb32qDhV12roBVWCdgDRP54SS&#10;kee0gYh5ek3KVsDsKkuBVyX/v6H6AQAA//8DAFBLAQItABQABgAIAAAAIQC2gziS/gAAAOEBAAAT&#10;AAAAAAAAAAAAAAAAAAAAAABbQ29udGVudF9UeXBlc10ueG1sUEsBAi0AFAAGAAgAAAAhADj9If/W&#10;AAAAlAEAAAsAAAAAAAAAAAAAAAAALwEAAF9yZWxzLy5yZWxzUEsBAi0AFAAGAAgAAAAhAOgKmtd8&#10;AgAAaAUAAA4AAAAAAAAAAAAAAAAALgIAAGRycy9lMm9Eb2MueG1sUEsBAi0AFAAGAAgAAAAhADyE&#10;iA3jAAAACwEAAA8AAAAAAAAAAAAAAAAA1gQAAGRycy9kb3ducmV2LnhtbFBLBQYAAAAABAAEAPMA&#10;AADmBQAAAAA=&#10;" filled="f" stroked="f" strokeweight=".5pt">
                <v:textbox>
                  <w:txbxContent>
                    <w:p w:rsidR="00B93FEC" w:rsidRDefault="004E4B60" w:rsidP="0048215F">
                      <w:r>
                        <w:t>(c</w:t>
                      </w:r>
                      <w:r w:rsidR="00B93FEC">
                        <w:t>)</w:t>
                      </w:r>
                    </w:p>
                  </w:txbxContent>
                </v:textbox>
              </v:shape>
            </w:pict>
          </mc:Fallback>
        </mc:AlternateContent>
      </w:r>
      <w:r w:rsidR="00F14CC6" w:rsidRPr="002E2A39">
        <w:rPr>
          <w:rFonts w:ascii="Times New Roman" w:hAnsi="Times New Roman" w:cs="Times New Roman"/>
          <w:noProof/>
          <w:sz w:val="20"/>
          <w:szCs w:val="20"/>
          <w:lang w:val="en-US" w:eastAsia="ko-KR"/>
        </w:rPr>
        <w:drawing>
          <wp:inline distT="0" distB="0" distL="0" distR="0" wp14:anchorId="726F46C2" wp14:editId="31FA6DE0">
            <wp:extent cx="5724525" cy="1295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1295400"/>
                    </a:xfrm>
                    <a:prstGeom prst="rect">
                      <a:avLst/>
                    </a:prstGeom>
                    <a:noFill/>
                    <a:ln>
                      <a:noFill/>
                    </a:ln>
                  </pic:spPr>
                </pic:pic>
              </a:graphicData>
            </a:graphic>
          </wp:inline>
        </w:drawing>
      </w:r>
    </w:p>
    <w:p w:rsidR="00A77E67" w:rsidRPr="002E2A39" w:rsidRDefault="00A77E67" w:rsidP="00752C3F">
      <w:pPr>
        <w:spacing w:after="0" w:line="240" w:lineRule="auto"/>
        <w:jc w:val="center"/>
        <w:rPr>
          <w:rFonts w:ascii="Times New Roman" w:hAnsi="Times New Roman" w:cs="Times New Roman"/>
          <w:b/>
          <w:sz w:val="20"/>
          <w:szCs w:val="20"/>
        </w:rPr>
      </w:pPr>
    </w:p>
    <w:p w:rsidR="004C75ED" w:rsidRPr="002E2A39" w:rsidRDefault="004C75ED" w:rsidP="00752C3F">
      <w:pPr>
        <w:spacing w:after="0" w:line="240" w:lineRule="auto"/>
        <w:jc w:val="center"/>
        <w:rPr>
          <w:rFonts w:ascii="Times New Roman" w:hAnsi="Times New Roman" w:cs="Times New Roman"/>
          <w:b/>
          <w:sz w:val="20"/>
          <w:szCs w:val="20"/>
        </w:rPr>
      </w:pPr>
    </w:p>
    <w:p w:rsidR="00156FF1" w:rsidRPr="002E2A39" w:rsidRDefault="0093731A" w:rsidP="004E4B60">
      <w:pPr>
        <w:spacing w:after="0" w:line="240" w:lineRule="auto"/>
        <w:ind w:left="851" w:hanging="851"/>
        <w:jc w:val="both"/>
        <w:rPr>
          <w:rFonts w:ascii="Times New Roman" w:hAnsi="Times New Roman" w:cs="Times New Roman"/>
          <w:sz w:val="20"/>
          <w:szCs w:val="20"/>
        </w:rPr>
      </w:pPr>
      <w:r w:rsidRPr="002E2A39">
        <w:rPr>
          <w:rFonts w:ascii="Times New Roman" w:hAnsi="Times New Roman" w:cs="Times New Roman"/>
          <w:sz w:val="20"/>
          <w:szCs w:val="20"/>
        </w:rPr>
        <w:t xml:space="preserve">Figure </w:t>
      </w:r>
      <w:r w:rsidR="00AA1429" w:rsidRPr="002E2A39">
        <w:rPr>
          <w:rFonts w:ascii="Times New Roman" w:hAnsi="Times New Roman" w:cs="Times New Roman"/>
          <w:sz w:val="20"/>
          <w:szCs w:val="20"/>
        </w:rPr>
        <w:t>4</w:t>
      </w:r>
      <w:r w:rsidR="004E4B60">
        <w:rPr>
          <w:rFonts w:ascii="Times New Roman" w:hAnsi="Times New Roman" w:cs="Times New Roman"/>
          <w:sz w:val="20"/>
          <w:szCs w:val="20"/>
        </w:rPr>
        <w:t xml:space="preserve">. </w:t>
      </w:r>
      <w:r w:rsidRPr="002E2A39">
        <w:rPr>
          <w:rFonts w:ascii="Times New Roman" w:hAnsi="Times New Roman" w:cs="Times New Roman"/>
          <w:sz w:val="20"/>
          <w:szCs w:val="20"/>
        </w:rPr>
        <w:t xml:space="preserve">Proposed </w:t>
      </w:r>
      <w:r w:rsidR="00416114" w:rsidRPr="002E2A39">
        <w:rPr>
          <w:rFonts w:ascii="Times New Roman" w:hAnsi="Times New Roman" w:cs="Times New Roman"/>
          <w:sz w:val="20"/>
          <w:szCs w:val="20"/>
        </w:rPr>
        <w:t xml:space="preserve">mechanism and </w:t>
      </w:r>
      <w:r w:rsidR="0048215F" w:rsidRPr="002E2A39">
        <w:rPr>
          <w:rFonts w:ascii="Times New Roman" w:hAnsi="Times New Roman" w:cs="Times New Roman"/>
          <w:sz w:val="20"/>
          <w:szCs w:val="20"/>
        </w:rPr>
        <w:t xml:space="preserve">morphological changes </w:t>
      </w:r>
      <w:r w:rsidR="00416114" w:rsidRPr="002E2A39">
        <w:rPr>
          <w:rFonts w:ascii="Times New Roman" w:hAnsi="Times New Roman" w:cs="Times New Roman"/>
          <w:sz w:val="20"/>
          <w:szCs w:val="20"/>
        </w:rPr>
        <w:t xml:space="preserve">during </w:t>
      </w:r>
      <w:proofErr w:type="spellStart"/>
      <w:r w:rsidR="00416114" w:rsidRPr="002E2A39">
        <w:rPr>
          <w:rFonts w:ascii="Times New Roman" w:hAnsi="Times New Roman" w:cs="Times New Roman"/>
          <w:sz w:val="20"/>
          <w:szCs w:val="20"/>
        </w:rPr>
        <w:t>deproteinisation</w:t>
      </w:r>
      <w:proofErr w:type="spellEnd"/>
      <w:r w:rsidR="00416114" w:rsidRPr="002E2A39">
        <w:rPr>
          <w:rFonts w:ascii="Times New Roman" w:hAnsi="Times New Roman" w:cs="Times New Roman"/>
          <w:sz w:val="20"/>
          <w:szCs w:val="20"/>
        </w:rPr>
        <w:t xml:space="preserve"> </w:t>
      </w:r>
      <w:r w:rsidR="0048215F" w:rsidRPr="002E2A39">
        <w:rPr>
          <w:rFonts w:ascii="Times New Roman" w:hAnsi="Times New Roman" w:cs="Times New Roman"/>
          <w:sz w:val="20"/>
          <w:szCs w:val="20"/>
        </w:rPr>
        <w:t>of</w:t>
      </w:r>
      <w:r w:rsidR="00416114" w:rsidRPr="002E2A39">
        <w:rPr>
          <w:rFonts w:ascii="Times New Roman" w:hAnsi="Times New Roman" w:cs="Times New Roman"/>
          <w:sz w:val="20"/>
          <w:szCs w:val="20"/>
        </w:rPr>
        <w:t xml:space="preserve"> NRL usin</w:t>
      </w:r>
      <w:r w:rsidR="005D06D3" w:rsidRPr="002E2A39">
        <w:rPr>
          <w:rFonts w:ascii="Times New Roman" w:hAnsi="Times New Roman" w:cs="Times New Roman"/>
          <w:sz w:val="20"/>
          <w:szCs w:val="20"/>
        </w:rPr>
        <w:t>g</w:t>
      </w:r>
      <w:r w:rsidR="004E4B60">
        <w:rPr>
          <w:rFonts w:ascii="Times New Roman" w:hAnsi="Times New Roman" w:cs="Times New Roman"/>
          <w:sz w:val="20"/>
          <w:szCs w:val="20"/>
        </w:rPr>
        <w:t xml:space="preserve"> a</w:t>
      </w:r>
      <w:r w:rsidR="0048215F" w:rsidRPr="002E2A39">
        <w:rPr>
          <w:rFonts w:ascii="Times New Roman" w:hAnsi="Times New Roman" w:cs="Times New Roman"/>
          <w:sz w:val="20"/>
          <w:szCs w:val="20"/>
        </w:rPr>
        <w:t xml:space="preserve">) </w:t>
      </w:r>
      <w:r w:rsidRPr="002E2A39">
        <w:rPr>
          <w:rFonts w:ascii="Times New Roman" w:hAnsi="Times New Roman" w:cs="Times New Roman"/>
          <w:sz w:val="20"/>
          <w:szCs w:val="20"/>
        </w:rPr>
        <w:t>urea</w:t>
      </w:r>
      <w:r w:rsidR="004E4B60">
        <w:rPr>
          <w:rFonts w:ascii="Times New Roman" w:hAnsi="Times New Roman" w:cs="Times New Roman"/>
          <w:sz w:val="20"/>
          <w:szCs w:val="20"/>
        </w:rPr>
        <w:t xml:space="preserve"> b) SDS and c</w:t>
      </w:r>
      <w:r w:rsidR="005D06D3" w:rsidRPr="002E2A39">
        <w:rPr>
          <w:rFonts w:ascii="Times New Roman" w:hAnsi="Times New Roman" w:cs="Times New Roman"/>
          <w:sz w:val="20"/>
          <w:szCs w:val="20"/>
        </w:rPr>
        <w:t>) u</w:t>
      </w:r>
      <w:r w:rsidR="0048215F" w:rsidRPr="002E2A39">
        <w:rPr>
          <w:rFonts w:ascii="Times New Roman" w:hAnsi="Times New Roman" w:cs="Times New Roman"/>
          <w:sz w:val="20"/>
          <w:szCs w:val="20"/>
        </w:rPr>
        <w:t>rea in the presence of SDS</w:t>
      </w:r>
      <w:r w:rsidRPr="002E2A39">
        <w:rPr>
          <w:rFonts w:ascii="Times New Roman" w:hAnsi="Times New Roman" w:cs="Times New Roman"/>
          <w:sz w:val="20"/>
          <w:szCs w:val="20"/>
        </w:rPr>
        <w:t xml:space="preserve"> </w:t>
      </w:r>
    </w:p>
    <w:p w:rsidR="00E7116A" w:rsidRPr="002E2A39" w:rsidRDefault="00E7116A" w:rsidP="00C05220">
      <w:pPr>
        <w:spacing w:after="0" w:line="240" w:lineRule="auto"/>
        <w:jc w:val="both"/>
        <w:rPr>
          <w:rFonts w:ascii="Times New Roman" w:hAnsi="Times New Roman" w:cs="Times New Roman"/>
          <w:b/>
          <w:sz w:val="20"/>
          <w:szCs w:val="20"/>
        </w:rPr>
      </w:pPr>
    </w:p>
    <w:p w:rsidR="00C05220" w:rsidRPr="002E2A39" w:rsidRDefault="00F00EDC" w:rsidP="004E4B6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Conclusion </w:t>
      </w:r>
    </w:p>
    <w:p w:rsidR="004E4B60" w:rsidRDefault="00156FF1" w:rsidP="004E4B60">
      <w:pPr>
        <w:spacing w:after="0" w:line="240" w:lineRule="auto"/>
        <w:jc w:val="both"/>
        <w:rPr>
          <w:rFonts w:ascii="Times New Roman" w:hAnsi="Times New Roman" w:cs="Times New Roman"/>
          <w:sz w:val="20"/>
          <w:szCs w:val="20"/>
        </w:rPr>
      </w:pPr>
      <w:r w:rsidRPr="002E2A39">
        <w:rPr>
          <w:rFonts w:ascii="Times New Roman" w:hAnsi="Times New Roman" w:cs="Times New Roman"/>
          <w:sz w:val="20"/>
          <w:szCs w:val="20"/>
        </w:rPr>
        <w:t xml:space="preserve">The function of each denaturant </w:t>
      </w:r>
      <w:r w:rsidR="00C05220" w:rsidRPr="002E2A39">
        <w:rPr>
          <w:rFonts w:ascii="Times New Roman" w:hAnsi="Times New Roman" w:cs="Times New Roman"/>
          <w:sz w:val="20"/>
          <w:szCs w:val="20"/>
        </w:rPr>
        <w:t xml:space="preserve">used </w:t>
      </w:r>
      <w:r w:rsidR="00E7116A" w:rsidRPr="002E2A39">
        <w:rPr>
          <w:rFonts w:ascii="Times New Roman" w:hAnsi="Times New Roman" w:cs="Times New Roman"/>
          <w:sz w:val="20"/>
          <w:szCs w:val="20"/>
        </w:rPr>
        <w:t>in the</w:t>
      </w:r>
      <w:r w:rsidR="00C05220" w:rsidRPr="002E2A39">
        <w:rPr>
          <w:rFonts w:ascii="Times New Roman" w:hAnsi="Times New Roman" w:cs="Times New Roman"/>
          <w:sz w:val="20"/>
          <w:szCs w:val="20"/>
        </w:rPr>
        <w:t xml:space="preserve"> </w:t>
      </w:r>
      <w:proofErr w:type="spellStart"/>
      <w:r w:rsidR="00034ABC" w:rsidRPr="002E2A39">
        <w:rPr>
          <w:rFonts w:ascii="Times New Roman" w:hAnsi="Times New Roman" w:cs="Times New Roman"/>
          <w:sz w:val="20"/>
          <w:szCs w:val="20"/>
        </w:rPr>
        <w:t>deproteinisation</w:t>
      </w:r>
      <w:proofErr w:type="spellEnd"/>
      <w:r w:rsidRPr="002E2A39">
        <w:rPr>
          <w:rFonts w:ascii="Times New Roman" w:hAnsi="Times New Roman" w:cs="Times New Roman"/>
          <w:sz w:val="20"/>
          <w:szCs w:val="20"/>
        </w:rPr>
        <w:t xml:space="preserve"> of NRL was </w:t>
      </w:r>
      <w:r w:rsidR="00E7116A" w:rsidRPr="002E2A39">
        <w:rPr>
          <w:rFonts w:ascii="Times New Roman" w:hAnsi="Times New Roman" w:cs="Times New Roman"/>
          <w:sz w:val="20"/>
          <w:szCs w:val="20"/>
        </w:rPr>
        <w:t>examined</w:t>
      </w:r>
      <w:r w:rsidR="00C05220" w:rsidRPr="002E2A39">
        <w:rPr>
          <w:rFonts w:ascii="Times New Roman" w:hAnsi="Times New Roman" w:cs="Times New Roman"/>
          <w:sz w:val="20"/>
          <w:szCs w:val="20"/>
        </w:rPr>
        <w:t>.</w:t>
      </w:r>
      <w:r w:rsidR="005D06D3" w:rsidRPr="002E2A39">
        <w:rPr>
          <w:rFonts w:ascii="Times New Roman" w:hAnsi="Times New Roman" w:cs="Times New Roman"/>
          <w:sz w:val="20"/>
          <w:szCs w:val="20"/>
        </w:rPr>
        <w:t xml:space="preserve"> This study shows</w:t>
      </w:r>
      <w:r w:rsidR="00E7116A" w:rsidRPr="002E2A39">
        <w:rPr>
          <w:rFonts w:ascii="Times New Roman" w:hAnsi="Times New Roman" w:cs="Times New Roman"/>
          <w:sz w:val="20"/>
          <w:szCs w:val="20"/>
        </w:rPr>
        <w:t xml:space="preserve"> that urea serves</w:t>
      </w:r>
      <w:r w:rsidR="00C05220" w:rsidRPr="002E2A39">
        <w:rPr>
          <w:rFonts w:ascii="Times New Roman" w:hAnsi="Times New Roman" w:cs="Times New Roman"/>
          <w:sz w:val="20"/>
          <w:szCs w:val="20"/>
        </w:rPr>
        <w:t xml:space="preserve"> as </w:t>
      </w:r>
      <w:r w:rsidR="00E7116A" w:rsidRPr="002E2A39">
        <w:rPr>
          <w:rFonts w:ascii="Times New Roman" w:hAnsi="Times New Roman" w:cs="Times New Roman"/>
          <w:sz w:val="20"/>
          <w:szCs w:val="20"/>
        </w:rPr>
        <w:t xml:space="preserve">a </w:t>
      </w:r>
      <w:r w:rsidR="00C05220" w:rsidRPr="002E2A39">
        <w:rPr>
          <w:rFonts w:ascii="Times New Roman" w:hAnsi="Times New Roman" w:cs="Times New Roman"/>
          <w:sz w:val="20"/>
          <w:szCs w:val="20"/>
        </w:rPr>
        <w:t>pro</w:t>
      </w:r>
      <w:r w:rsidRPr="002E2A39">
        <w:rPr>
          <w:rFonts w:ascii="Times New Roman" w:hAnsi="Times New Roman" w:cs="Times New Roman"/>
          <w:sz w:val="20"/>
          <w:szCs w:val="20"/>
        </w:rPr>
        <w:t>tein unfolding agent, eliminating</w:t>
      </w:r>
      <w:r w:rsidR="00C05220" w:rsidRPr="002E2A39">
        <w:rPr>
          <w:rFonts w:ascii="Times New Roman" w:hAnsi="Times New Roman" w:cs="Times New Roman"/>
          <w:sz w:val="20"/>
          <w:szCs w:val="20"/>
        </w:rPr>
        <w:t xml:space="preserve"> the </w:t>
      </w:r>
      <w:r w:rsidRPr="002E2A39">
        <w:rPr>
          <w:rFonts w:ascii="Times New Roman" w:hAnsi="Times New Roman" w:cs="Times New Roman"/>
          <w:sz w:val="20"/>
          <w:szCs w:val="20"/>
        </w:rPr>
        <w:t xml:space="preserve">rubber protein protective layer and consequently disrupts </w:t>
      </w:r>
      <w:r w:rsidR="00E7116A" w:rsidRPr="002E2A39">
        <w:rPr>
          <w:rFonts w:ascii="Times New Roman" w:hAnsi="Times New Roman" w:cs="Times New Roman"/>
          <w:sz w:val="20"/>
          <w:szCs w:val="20"/>
        </w:rPr>
        <w:t xml:space="preserve">the </w:t>
      </w:r>
      <w:r w:rsidRPr="002E2A39">
        <w:rPr>
          <w:rFonts w:ascii="Times New Roman" w:hAnsi="Times New Roman" w:cs="Times New Roman"/>
          <w:sz w:val="20"/>
          <w:szCs w:val="20"/>
        </w:rPr>
        <w:t>latex colloidal stability</w:t>
      </w:r>
      <w:r w:rsidR="00C05220" w:rsidRPr="002E2A39">
        <w:rPr>
          <w:rFonts w:ascii="Times New Roman" w:hAnsi="Times New Roman" w:cs="Times New Roman"/>
          <w:sz w:val="20"/>
          <w:szCs w:val="20"/>
        </w:rPr>
        <w:t xml:space="preserve">, </w:t>
      </w:r>
      <w:r w:rsidRPr="002E2A39">
        <w:rPr>
          <w:rFonts w:ascii="Times New Roman" w:hAnsi="Times New Roman" w:cs="Times New Roman"/>
          <w:sz w:val="20"/>
          <w:szCs w:val="20"/>
        </w:rPr>
        <w:t xml:space="preserve">hence </w:t>
      </w:r>
      <w:r w:rsidR="00C05220" w:rsidRPr="002E2A39">
        <w:rPr>
          <w:rFonts w:ascii="Times New Roman" w:hAnsi="Times New Roman" w:cs="Times New Roman"/>
          <w:sz w:val="20"/>
          <w:szCs w:val="20"/>
        </w:rPr>
        <w:t>promoting particle fusion. The presence of SDS improves t</w:t>
      </w:r>
      <w:r w:rsidR="00E7116A" w:rsidRPr="002E2A39">
        <w:rPr>
          <w:rFonts w:ascii="Times New Roman" w:hAnsi="Times New Roman" w:cs="Times New Roman"/>
          <w:sz w:val="20"/>
          <w:szCs w:val="20"/>
        </w:rPr>
        <w:t>he colloidal stability of latex by preserving</w:t>
      </w:r>
      <w:r w:rsidR="00C05220" w:rsidRPr="002E2A39">
        <w:rPr>
          <w:rFonts w:ascii="Times New Roman" w:hAnsi="Times New Roman" w:cs="Times New Roman"/>
          <w:sz w:val="20"/>
          <w:szCs w:val="20"/>
        </w:rPr>
        <w:t xml:space="preserve"> the colloidal shape of particle and restricting fusion of particle </w:t>
      </w:r>
      <w:r w:rsidR="00E7116A" w:rsidRPr="002E2A39">
        <w:rPr>
          <w:rFonts w:ascii="Times New Roman" w:hAnsi="Times New Roman" w:cs="Times New Roman"/>
          <w:sz w:val="20"/>
          <w:szCs w:val="20"/>
        </w:rPr>
        <w:t>via encapsulation of</w:t>
      </w:r>
      <w:r w:rsidR="00C05220" w:rsidRPr="002E2A39">
        <w:rPr>
          <w:rFonts w:ascii="Times New Roman" w:hAnsi="Times New Roman" w:cs="Times New Roman"/>
          <w:sz w:val="20"/>
          <w:szCs w:val="20"/>
        </w:rPr>
        <w:t xml:space="preserve"> the rubber particle</w:t>
      </w:r>
      <w:r w:rsidR="00E7116A" w:rsidRPr="002E2A39">
        <w:rPr>
          <w:rFonts w:ascii="Times New Roman" w:hAnsi="Times New Roman" w:cs="Times New Roman"/>
          <w:sz w:val="20"/>
          <w:szCs w:val="20"/>
        </w:rPr>
        <w:t>s</w:t>
      </w:r>
      <w:r w:rsidR="00C05220" w:rsidRPr="002E2A39">
        <w:rPr>
          <w:rFonts w:ascii="Times New Roman" w:hAnsi="Times New Roman" w:cs="Times New Roman"/>
          <w:sz w:val="20"/>
          <w:szCs w:val="20"/>
        </w:rPr>
        <w:t>.</w:t>
      </w:r>
      <w:r w:rsidRPr="002E2A39">
        <w:rPr>
          <w:rFonts w:ascii="Times New Roman" w:hAnsi="Times New Roman" w:cs="Times New Roman"/>
          <w:sz w:val="20"/>
          <w:szCs w:val="20"/>
        </w:rPr>
        <w:t xml:space="preserve"> </w:t>
      </w:r>
      <w:r w:rsidR="00E7116A" w:rsidRPr="002E2A39">
        <w:rPr>
          <w:rFonts w:ascii="Times New Roman" w:hAnsi="Times New Roman" w:cs="Times New Roman"/>
          <w:sz w:val="20"/>
          <w:szCs w:val="20"/>
        </w:rPr>
        <w:t>This study suggests</w:t>
      </w:r>
      <w:r w:rsidRPr="002E2A39">
        <w:rPr>
          <w:rFonts w:ascii="Times New Roman" w:hAnsi="Times New Roman" w:cs="Times New Roman"/>
          <w:sz w:val="20"/>
          <w:szCs w:val="20"/>
        </w:rPr>
        <w:t xml:space="preserve"> that in the </w:t>
      </w:r>
      <w:proofErr w:type="spellStart"/>
      <w:r w:rsidRPr="002E2A39">
        <w:rPr>
          <w:rFonts w:ascii="Times New Roman" w:hAnsi="Times New Roman" w:cs="Times New Roman"/>
          <w:sz w:val="20"/>
          <w:szCs w:val="20"/>
        </w:rPr>
        <w:t>deproteinisation</w:t>
      </w:r>
      <w:proofErr w:type="spellEnd"/>
      <w:r w:rsidRPr="002E2A39">
        <w:rPr>
          <w:rFonts w:ascii="Times New Roman" w:hAnsi="Times New Roman" w:cs="Times New Roman"/>
          <w:sz w:val="20"/>
          <w:szCs w:val="20"/>
        </w:rPr>
        <w:t xml:space="preserve"> process,</w:t>
      </w:r>
      <w:r w:rsidR="00C05220" w:rsidRPr="002E2A39">
        <w:rPr>
          <w:rFonts w:ascii="Times New Roman" w:hAnsi="Times New Roman" w:cs="Times New Roman"/>
          <w:sz w:val="20"/>
          <w:szCs w:val="20"/>
        </w:rPr>
        <w:t xml:space="preserve"> </w:t>
      </w:r>
      <w:r w:rsidRPr="002E2A39">
        <w:rPr>
          <w:rFonts w:ascii="Times New Roman" w:hAnsi="Times New Roman" w:cs="Times New Roman"/>
          <w:sz w:val="20"/>
          <w:szCs w:val="20"/>
        </w:rPr>
        <w:t>it is most likely that urea functions as a protein unfolding agent whils</w:t>
      </w:r>
      <w:r w:rsidR="002B6D91" w:rsidRPr="002E2A39">
        <w:rPr>
          <w:rFonts w:ascii="Times New Roman" w:hAnsi="Times New Roman" w:cs="Times New Roman"/>
          <w:sz w:val="20"/>
          <w:szCs w:val="20"/>
        </w:rPr>
        <w:t>t SDS serves as a latex stabilis</w:t>
      </w:r>
      <w:r w:rsidRPr="002E2A39">
        <w:rPr>
          <w:rFonts w:ascii="Times New Roman" w:hAnsi="Times New Roman" w:cs="Times New Roman"/>
          <w:sz w:val="20"/>
          <w:szCs w:val="20"/>
        </w:rPr>
        <w:t xml:space="preserve">er without </w:t>
      </w:r>
      <w:r w:rsidR="002B6D91" w:rsidRPr="002E2A39">
        <w:rPr>
          <w:rFonts w:ascii="Times New Roman" w:hAnsi="Times New Roman" w:cs="Times New Roman"/>
          <w:sz w:val="20"/>
          <w:szCs w:val="20"/>
        </w:rPr>
        <w:t>distinct</w:t>
      </w:r>
      <w:r w:rsidRPr="002E2A39">
        <w:rPr>
          <w:rFonts w:ascii="Times New Roman" w:hAnsi="Times New Roman" w:cs="Times New Roman"/>
          <w:sz w:val="20"/>
          <w:szCs w:val="20"/>
        </w:rPr>
        <w:t xml:space="preserve"> effect in </w:t>
      </w:r>
      <w:r w:rsidR="00E7116A" w:rsidRPr="002E2A39">
        <w:rPr>
          <w:rFonts w:ascii="Times New Roman" w:hAnsi="Times New Roman" w:cs="Times New Roman"/>
          <w:sz w:val="20"/>
          <w:szCs w:val="20"/>
        </w:rPr>
        <w:t>the removal of latex protein</w:t>
      </w:r>
      <w:r w:rsidR="005D06D3" w:rsidRPr="002E2A39">
        <w:rPr>
          <w:rFonts w:ascii="Times New Roman" w:hAnsi="Times New Roman" w:cs="Times New Roman"/>
          <w:sz w:val="20"/>
          <w:szCs w:val="20"/>
        </w:rPr>
        <w:t>s</w:t>
      </w:r>
      <w:r w:rsidRPr="002E2A39">
        <w:rPr>
          <w:rFonts w:ascii="Times New Roman" w:hAnsi="Times New Roman" w:cs="Times New Roman"/>
          <w:sz w:val="20"/>
          <w:szCs w:val="20"/>
        </w:rPr>
        <w:t>.</w:t>
      </w:r>
    </w:p>
    <w:p w:rsidR="004E4B60" w:rsidRDefault="004E4B60" w:rsidP="004E4B60">
      <w:pPr>
        <w:spacing w:after="0" w:line="240" w:lineRule="auto"/>
        <w:jc w:val="both"/>
        <w:rPr>
          <w:rFonts w:ascii="Times New Roman" w:hAnsi="Times New Roman" w:cs="Times New Roman"/>
          <w:sz w:val="20"/>
          <w:szCs w:val="20"/>
        </w:rPr>
      </w:pPr>
    </w:p>
    <w:p w:rsidR="00C05220" w:rsidRPr="004E4B60" w:rsidRDefault="002F14E9" w:rsidP="004E4B60">
      <w:pPr>
        <w:spacing w:after="0" w:line="240" w:lineRule="auto"/>
        <w:jc w:val="center"/>
        <w:rPr>
          <w:rFonts w:ascii="Times New Roman" w:hAnsi="Times New Roman" w:cs="Times New Roman"/>
          <w:sz w:val="20"/>
          <w:szCs w:val="20"/>
        </w:rPr>
      </w:pPr>
      <w:r w:rsidRPr="002E2A39">
        <w:rPr>
          <w:rFonts w:ascii="Times New Roman" w:hAnsi="Times New Roman" w:cs="Times New Roman"/>
          <w:b/>
          <w:sz w:val="20"/>
          <w:szCs w:val="20"/>
        </w:rPr>
        <w:t>Acknowledgements</w:t>
      </w:r>
    </w:p>
    <w:p w:rsidR="00E7116A" w:rsidRDefault="00DB6947" w:rsidP="00417CED">
      <w:pPr>
        <w:spacing w:after="0" w:line="240" w:lineRule="auto"/>
        <w:jc w:val="both"/>
        <w:rPr>
          <w:rFonts w:ascii="Times New Roman" w:hAnsi="Times New Roman" w:cs="Times New Roman"/>
          <w:sz w:val="20"/>
          <w:szCs w:val="20"/>
        </w:rPr>
      </w:pPr>
      <w:r w:rsidRPr="002E2A39">
        <w:rPr>
          <w:rFonts w:ascii="Times New Roman" w:hAnsi="Times New Roman" w:cs="Times New Roman"/>
          <w:sz w:val="20"/>
          <w:szCs w:val="20"/>
        </w:rPr>
        <w:t xml:space="preserve">The authors would like to thank the Director General of the Malaysian Rubber Board for permission to publish findings of this study. </w:t>
      </w:r>
    </w:p>
    <w:p w:rsidR="00417CED" w:rsidRPr="00417CED" w:rsidRDefault="00417CED" w:rsidP="00417CED">
      <w:pPr>
        <w:spacing w:after="0" w:line="240" w:lineRule="auto"/>
        <w:jc w:val="both"/>
        <w:rPr>
          <w:rFonts w:ascii="Times New Roman" w:hAnsi="Times New Roman" w:cs="Times New Roman"/>
          <w:sz w:val="20"/>
          <w:szCs w:val="20"/>
        </w:rPr>
      </w:pPr>
    </w:p>
    <w:p w:rsidR="00F57A82" w:rsidRDefault="002F14E9" w:rsidP="00F00EDC">
      <w:pPr>
        <w:spacing w:after="0" w:line="240" w:lineRule="auto"/>
        <w:jc w:val="center"/>
        <w:rPr>
          <w:rFonts w:ascii="Times New Roman" w:hAnsi="Times New Roman" w:cs="Times New Roman"/>
          <w:b/>
          <w:sz w:val="20"/>
          <w:szCs w:val="20"/>
        </w:rPr>
      </w:pPr>
      <w:r w:rsidRPr="002E2A39">
        <w:rPr>
          <w:rFonts w:ascii="Times New Roman" w:hAnsi="Times New Roman" w:cs="Times New Roman"/>
          <w:b/>
          <w:sz w:val="20"/>
          <w:szCs w:val="20"/>
        </w:rPr>
        <w:t>References</w:t>
      </w:r>
    </w:p>
    <w:p w:rsidR="004E4B60" w:rsidRPr="002E2A39" w:rsidRDefault="004E4B60" w:rsidP="00F00EDC">
      <w:pPr>
        <w:spacing w:after="0" w:line="240" w:lineRule="auto"/>
        <w:jc w:val="center"/>
        <w:rPr>
          <w:rFonts w:ascii="Times New Roman" w:hAnsi="Times New Roman" w:cs="Times New Roman"/>
          <w:b/>
          <w:sz w:val="20"/>
          <w:szCs w:val="20"/>
        </w:rPr>
      </w:pPr>
    </w:p>
    <w:p w:rsidR="004E4B60" w:rsidRDefault="00CE3BC9" w:rsidP="004E4B60">
      <w:pPr>
        <w:pStyle w:val="ListParagraph"/>
        <w:numPr>
          <w:ilvl w:val="0"/>
          <w:numId w:val="7"/>
        </w:numPr>
        <w:spacing w:after="0" w:line="240" w:lineRule="auto"/>
        <w:ind w:hanging="720"/>
        <w:contextualSpacing w:val="0"/>
        <w:jc w:val="both"/>
        <w:rPr>
          <w:rFonts w:ascii="Times New Roman" w:hAnsi="Times New Roman" w:cs="Times New Roman"/>
          <w:sz w:val="20"/>
          <w:szCs w:val="20"/>
        </w:rPr>
      </w:pPr>
      <w:proofErr w:type="spellStart"/>
      <w:r w:rsidRPr="00CE3BC9">
        <w:rPr>
          <w:rFonts w:ascii="Times New Roman" w:hAnsi="Times New Roman" w:cs="Times New Roman"/>
          <w:sz w:val="20"/>
          <w:szCs w:val="20"/>
        </w:rPr>
        <w:t>Hasma</w:t>
      </w:r>
      <w:proofErr w:type="spellEnd"/>
      <w:r w:rsidRPr="00CE3BC9">
        <w:rPr>
          <w:rFonts w:ascii="Times New Roman" w:hAnsi="Times New Roman" w:cs="Times New Roman"/>
          <w:sz w:val="20"/>
          <w:szCs w:val="20"/>
        </w:rPr>
        <w:t xml:space="preserve"> </w:t>
      </w:r>
      <w:r w:rsidR="004F78B9" w:rsidRPr="00CE3BC9">
        <w:rPr>
          <w:rFonts w:ascii="Times New Roman" w:hAnsi="Times New Roman" w:cs="Times New Roman"/>
          <w:sz w:val="20"/>
          <w:szCs w:val="20"/>
        </w:rPr>
        <w:t xml:space="preserve">H. </w:t>
      </w:r>
      <w:r w:rsidR="00F00EDC" w:rsidRPr="00CE3BC9">
        <w:rPr>
          <w:rFonts w:ascii="Times New Roman" w:hAnsi="Times New Roman" w:cs="Times New Roman"/>
          <w:sz w:val="20"/>
          <w:szCs w:val="20"/>
        </w:rPr>
        <w:t>and</w:t>
      </w:r>
      <w:r w:rsidR="004F78B9" w:rsidRPr="00CE3BC9">
        <w:rPr>
          <w:rFonts w:ascii="Times New Roman" w:hAnsi="Times New Roman" w:cs="Times New Roman"/>
          <w:sz w:val="20"/>
          <w:szCs w:val="20"/>
        </w:rPr>
        <w:t xml:space="preserve"> </w:t>
      </w:r>
      <w:proofErr w:type="spellStart"/>
      <w:r w:rsidRPr="00CE3BC9">
        <w:rPr>
          <w:rFonts w:ascii="Times New Roman" w:hAnsi="Times New Roman" w:cs="Times New Roman"/>
          <w:sz w:val="20"/>
          <w:szCs w:val="20"/>
        </w:rPr>
        <w:t>Subramaniam</w:t>
      </w:r>
      <w:proofErr w:type="spellEnd"/>
      <w:r w:rsidRPr="00CE3BC9">
        <w:rPr>
          <w:rFonts w:ascii="Times New Roman" w:hAnsi="Times New Roman" w:cs="Times New Roman"/>
          <w:sz w:val="20"/>
          <w:szCs w:val="20"/>
        </w:rPr>
        <w:t xml:space="preserve"> </w:t>
      </w:r>
      <w:r w:rsidR="004F78B9" w:rsidRPr="00CE3BC9">
        <w:rPr>
          <w:rFonts w:ascii="Times New Roman" w:hAnsi="Times New Roman" w:cs="Times New Roman"/>
          <w:sz w:val="20"/>
          <w:szCs w:val="20"/>
        </w:rPr>
        <w:t>A.</w:t>
      </w:r>
      <w:r w:rsidR="00F00EDC" w:rsidRPr="00CE3BC9">
        <w:rPr>
          <w:rFonts w:ascii="Times New Roman" w:hAnsi="Times New Roman" w:cs="Times New Roman"/>
          <w:sz w:val="20"/>
          <w:szCs w:val="20"/>
        </w:rPr>
        <w:t xml:space="preserve"> </w:t>
      </w:r>
      <w:r w:rsidR="004F78B9" w:rsidRPr="00CE3BC9">
        <w:rPr>
          <w:rFonts w:ascii="Times New Roman" w:hAnsi="Times New Roman" w:cs="Times New Roman"/>
          <w:sz w:val="20"/>
          <w:szCs w:val="20"/>
        </w:rPr>
        <w:t>(1986)</w:t>
      </w:r>
      <w:r>
        <w:rPr>
          <w:rFonts w:ascii="Times New Roman" w:hAnsi="Times New Roman" w:cs="Times New Roman"/>
          <w:sz w:val="20"/>
          <w:szCs w:val="20"/>
        </w:rPr>
        <w:t>.</w:t>
      </w:r>
      <w:r w:rsidR="004F78B9" w:rsidRPr="00CE3BC9">
        <w:rPr>
          <w:rFonts w:ascii="Times New Roman" w:hAnsi="Times New Roman" w:cs="Times New Roman"/>
          <w:sz w:val="20"/>
          <w:szCs w:val="20"/>
        </w:rPr>
        <w:t xml:space="preserve"> Composition of lipids in latex of </w:t>
      </w:r>
      <w:proofErr w:type="spellStart"/>
      <w:r w:rsidR="004F78B9" w:rsidRPr="00CE3BC9">
        <w:rPr>
          <w:rFonts w:ascii="Times New Roman" w:hAnsi="Times New Roman" w:cs="Times New Roman"/>
          <w:sz w:val="20"/>
          <w:szCs w:val="20"/>
        </w:rPr>
        <w:t>Hevea</w:t>
      </w:r>
      <w:proofErr w:type="spellEnd"/>
      <w:r w:rsidR="004F78B9" w:rsidRPr="00CE3BC9">
        <w:rPr>
          <w:rFonts w:ascii="Times New Roman" w:hAnsi="Times New Roman" w:cs="Times New Roman"/>
          <w:sz w:val="20"/>
          <w:szCs w:val="20"/>
        </w:rPr>
        <w:t xml:space="preserve"> </w:t>
      </w:r>
      <w:proofErr w:type="spellStart"/>
      <w:r w:rsidR="004F78B9" w:rsidRPr="00CE3BC9">
        <w:rPr>
          <w:rFonts w:ascii="Times New Roman" w:hAnsi="Times New Roman" w:cs="Times New Roman"/>
          <w:sz w:val="20"/>
          <w:szCs w:val="20"/>
        </w:rPr>
        <w:t>brasiliensis</w:t>
      </w:r>
      <w:proofErr w:type="spellEnd"/>
      <w:r w:rsidR="004F78B9" w:rsidRPr="00CE3BC9">
        <w:rPr>
          <w:rFonts w:ascii="Times New Roman" w:hAnsi="Times New Roman" w:cs="Times New Roman"/>
          <w:sz w:val="20"/>
          <w:szCs w:val="20"/>
        </w:rPr>
        <w:t xml:space="preserve"> clone RRIM 501, </w:t>
      </w:r>
      <w:r w:rsidR="004E4B60">
        <w:rPr>
          <w:rFonts w:ascii="Times New Roman" w:hAnsi="Times New Roman" w:cs="Times New Roman"/>
          <w:i/>
          <w:sz w:val="20"/>
          <w:szCs w:val="20"/>
        </w:rPr>
        <w:t>Journal Natural Rubber Research</w:t>
      </w:r>
      <w:r w:rsidR="004F78B9" w:rsidRPr="00CE3BC9">
        <w:rPr>
          <w:rFonts w:ascii="Times New Roman" w:hAnsi="Times New Roman" w:cs="Times New Roman"/>
          <w:i/>
          <w:sz w:val="20"/>
          <w:szCs w:val="20"/>
        </w:rPr>
        <w:t xml:space="preserve">, </w:t>
      </w:r>
      <w:r w:rsidR="004F78B9" w:rsidRPr="004E4B60">
        <w:rPr>
          <w:rFonts w:ascii="Times New Roman" w:hAnsi="Times New Roman" w:cs="Times New Roman"/>
          <w:sz w:val="20"/>
          <w:szCs w:val="20"/>
        </w:rPr>
        <w:t>1(1)</w:t>
      </w:r>
      <w:r w:rsidRPr="004E4B60">
        <w:rPr>
          <w:rFonts w:ascii="Times New Roman" w:hAnsi="Times New Roman" w:cs="Times New Roman"/>
          <w:sz w:val="20"/>
          <w:szCs w:val="20"/>
        </w:rPr>
        <w:t>:</w:t>
      </w:r>
      <w:r w:rsidR="004F78B9" w:rsidRPr="004E4B60">
        <w:rPr>
          <w:rFonts w:ascii="Times New Roman" w:hAnsi="Times New Roman" w:cs="Times New Roman"/>
          <w:sz w:val="20"/>
          <w:szCs w:val="20"/>
        </w:rPr>
        <w:t>30</w:t>
      </w:r>
      <w:r w:rsidR="004E4B60" w:rsidRPr="004E4B60">
        <w:rPr>
          <w:rFonts w:ascii="Times New Roman" w:hAnsi="Times New Roman" w:cs="Times New Roman"/>
          <w:sz w:val="20"/>
          <w:szCs w:val="20"/>
        </w:rPr>
        <w:t xml:space="preserve"> </w:t>
      </w:r>
      <w:r w:rsidR="004F78B9" w:rsidRPr="004E4B60">
        <w:rPr>
          <w:rFonts w:ascii="Times New Roman" w:hAnsi="Times New Roman" w:cs="Times New Roman"/>
          <w:sz w:val="20"/>
          <w:szCs w:val="20"/>
        </w:rPr>
        <w:t>–</w:t>
      </w:r>
      <w:r w:rsidR="004E4B60" w:rsidRPr="004E4B60">
        <w:rPr>
          <w:rFonts w:ascii="Times New Roman" w:hAnsi="Times New Roman" w:cs="Times New Roman"/>
          <w:sz w:val="20"/>
          <w:szCs w:val="20"/>
        </w:rPr>
        <w:t xml:space="preserve"> </w:t>
      </w:r>
      <w:r w:rsidR="004F78B9" w:rsidRPr="004E4B60">
        <w:rPr>
          <w:rFonts w:ascii="Times New Roman" w:hAnsi="Times New Roman" w:cs="Times New Roman"/>
          <w:sz w:val="20"/>
          <w:szCs w:val="20"/>
        </w:rPr>
        <w:t>40</w:t>
      </w:r>
      <w:r w:rsidR="004E4B60" w:rsidRPr="004E4B60">
        <w:rPr>
          <w:rFonts w:ascii="Times New Roman" w:hAnsi="Times New Roman" w:cs="Times New Roman"/>
          <w:sz w:val="20"/>
          <w:szCs w:val="20"/>
        </w:rPr>
        <w:t>.</w:t>
      </w:r>
    </w:p>
    <w:p w:rsidR="004E4B60" w:rsidRDefault="00CE3BC9" w:rsidP="004E4B60">
      <w:pPr>
        <w:pStyle w:val="ListParagraph"/>
        <w:numPr>
          <w:ilvl w:val="0"/>
          <w:numId w:val="7"/>
        </w:numPr>
        <w:spacing w:after="0" w:line="240" w:lineRule="auto"/>
        <w:ind w:hanging="720"/>
        <w:contextualSpacing w:val="0"/>
        <w:jc w:val="both"/>
        <w:rPr>
          <w:rFonts w:ascii="Times New Roman" w:hAnsi="Times New Roman" w:cs="Times New Roman"/>
          <w:sz w:val="20"/>
          <w:szCs w:val="20"/>
        </w:rPr>
      </w:pPr>
      <w:proofErr w:type="spellStart"/>
      <w:r w:rsidRPr="004E4B60">
        <w:rPr>
          <w:rFonts w:ascii="Times New Roman" w:hAnsi="Times New Roman" w:cs="Times New Roman"/>
          <w:sz w:val="20"/>
          <w:szCs w:val="20"/>
        </w:rPr>
        <w:t>Aprem</w:t>
      </w:r>
      <w:proofErr w:type="spellEnd"/>
      <w:r w:rsidRPr="004E4B60">
        <w:rPr>
          <w:rFonts w:ascii="Times New Roman" w:hAnsi="Times New Roman" w:cs="Times New Roman"/>
          <w:sz w:val="20"/>
          <w:szCs w:val="20"/>
        </w:rPr>
        <w:t xml:space="preserve"> </w:t>
      </w:r>
      <w:r w:rsidR="0081668F" w:rsidRPr="004E4B60">
        <w:rPr>
          <w:rFonts w:ascii="Times New Roman" w:hAnsi="Times New Roman" w:cs="Times New Roman"/>
          <w:sz w:val="20"/>
          <w:szCs w:val="20"/>
        </w:rPr>
        <w:t>A.</w:t>
      </w:r>
      <w:r w:rsidR="004E4B60">
        <w:rPr>
          <w:rFonts w:ascii="Times New Roman" w:hAnsi="Times New Roman" w:cs="Times New Roman"/>
          <w:sz w:val="20"/>
          <w:szCs w:val="20"/>
        </w:rPr>
        <w:t xml:space="preserve"> </w:t>
      </w:r>
      <w:r w:rsidR="0081668F" w:rsidRPr="004E4B60">
        <w:rPr>
          <w:rFonts w:ascii="Times New Roman" w:hAnsi="Times New Roman" w:cs="Times New Roman"/>
          <w:sz w:val="20"/>
          <w:szCs w:val="20"/>
        </w:rPr>
        <w:t xml:space="preserve">S. </w:t>
      </w:r>
      <w:r w:rsidR="00F00EDC" w:rsidRPr="004E4B60">
        <w:rPr>
          <w:rFonts w:ascii="Times New Roman" w:hAnsi="Times New Roman" w:cs="Times New Roman"/>
          <w:sz w:val="20"/>
          <w:szCs w:val="20"/>
        </w:rPr>
        <w:t>and</w:t>
      </w:r>
      <w:r w:rsidR="0081668F" w:rsidRPr="004E4B60">
        <w:rPr>
          <w:rFonts w:ascii="Times New Roman" w:hAnsi="Times New Roman" w:cs="Times New Roman"/>
          <w:sz w:val="20"/>
          <w:szCs w:val="20"/>
        </w:rPr>
        <w:t xml:space="preserve"> </w:t>
      </w:r>
      <w:r w:rsidRPr="004E4B60">
        <w:rPr>
          <w:rFonts w:ascii="Times New Roman" w:hAnsi="Times New Roman" w:cs="Times New Roman"/>
          <w:sz w:val="20"/>
          <w:szCs w:val="20"/>
        </w:rPr>
        <w:t xml:space="preserve">Pal </w:t>
      </w:r>
      <w:r w:rsidR="004E4B60">
        <w:rPr>
          <w:rFonts w:ascii="Times New Roman" w:hAnsi="Times New Roman" w:cs="Times New Roman"/>
          <w:sz w:val="20"/>
          <w:szCs w:val="20"/>
        </w:rPr>
        <w:t xml:space="preserve">S. </w:t>
      </w:r>
      <w:r w:rsidR="0081668F" w:rsidRPr="004E4B60">
        <w:rPr>
          <w:rFonts w:ascii="Times New Roman" w:hAnsi="Times New Roman" w:cs="Times New Roman"/>
          <w:sz w:val="20"/>
          <w:szCs w:val="20"/>
        </w:rPr>
        <w:t>N. (2002)</w:t>
      </w:r>
      <w:r w:rsidRPr="004E4B60">
        <w:rPr>
          <w:rFonts w:ascii="Times New Roman" w:hAnsi="Times New Roman" w:cs="Times New Roman"/>
          <w:sz w:val="20"/>
          <w:szCs w:val="20"/>
        </w:rPr>
        <w:t>.</w:t>
      </w:r>
      <w:r w:rsidR="0081668F" w:rsidRPr="004E4B60">
        <w:rPr>
          <w:rFonts w:ascii="Times New Roman" w:hAnsi="Times New Roman" w:cs="Times New Roman"/>
          <w:sz w:val="20"/>
          <w:szCs w:val="20"/>
        </w:rPr>
        <w:t xml:space="preserve"> Latex </w:t>
      </w:r>
      <w:r w:rsidR="004E4B60" w:rsidRPr="004E4B60">
        <w:rPr>
          <w:rFonts w:ascii="Times New Roman" w:hAnsi="Times New Roman" w:cs="Times New Roman"/>
          <w:sz w:val="20"/>
          <w:szCs w:val="20"/>
        </w:rPr>
        <w:t xml:space="preserve">allergy and recent developments in </w:t>
      </w:r>
      <w:proofErr w:type="spellStart"/>
      <w:r w:rsidR="004E4B60" w:rsidRPr="004E4B60">
        <w:rPr>
          <w:rFonts w:ascii="Times New Roman" w:hAnsi="Times New Roman" w:cs="Times New Roman"/>
          <w:sz w:val="20"/>
          <w:szCs w:val="20"/>
        </w:rPr>
        <w:t>deproteinisation</w:t>
      </w:r>
      <w:proofErr w:type="spellEnd"/>
      <w:r w:rsidR="004E4B60" w:rsidRPr="004E4B60">
        <w:rPr>
          <w:rFonts w:ascii="Times New Roman" w:hAnsi="Times New Roman" w:cs="Times New Roman"/>
          <w:sz w:val="20"/>
          <w:szCs w:val="20"/>
        </w:rPr>
        <w:t xml:space="preserve"> of natural rubber latex </w:t>
      </w:r>
      <w:r w:rsidR="004E4B60">
        <w:rPr>
          <w:rFonts w:ascii="Times New Roman" w:hAnsi="Times New Roman" w:cs="Times New Roman"/>
          <w:i/>
          <w:sz w:val="20"/>
          <w:szCs w:val="20"/>
        </w:rPr>
        <w:t xml:space="preserve">Journal of </w:t>
      </w:r>
      <w:r w:rsidR="0081668F" w:rsidRPr="004E4B60">
        <w:rPr>
          <w:rFonts w:ascii="Times New Roman" w:hAnsi="Times New Roman" w:cs="Times New Roman"/>
          <w:i/>
          <w:sz w:val="20"/>
          <w:szCs w:val="20"/>
        </w:rPr>
        <w:t>Rubb</w:t>
      </w:r>
      <w:r w:rsidR="004E4B60">
        <w:rPr>
          <w:rFonts w:ascii="Times New Roman" w:hAnsi="Times New Roman" w:cs="Times New Roman"/>
          <w:i/>
          <w:sz w:val="20"/>
          <w:szCs w:val="20"/>
        </w:rPr>
        <w:t>er</w:t>
      </w:r>
      <w:r w:rsidR="0081668F" w:rsidRPr="004E4B60">
        <w:rPr>
          <w:rFonts w:ascii="Times New Roman" w:hAnsi="Times New Roman" w:cs="Times New Roman"/>
          <w:i/>
          <w:sz w:val="20"/>
          <w:szCs w:val="20"/>
        </w:rPr>
        <w:t xml:space="preserve"> Res</w:t>
      </w:r>
      <w:r w:rsidR="004E4B60">
        <w:rPr>
          <w:rFonts w:ascii="Times New Roman" w:hAnsi="Times New Roman" w:cs="Times New Roman"/>
          <w:i/>
          <w:sz w:val="20"/>
          <w:szCs w:val="20"/>
        </w:rPr>
        <w:t xml:space="preserve">earch, </w:t>
      </w:r>
      <w:r w:rsidR="0081668F" w:rsidRPr="004E4B60">
        <w:rPr>
          <w:rFonts w:ascii="Times New Roman" w:hAnsi="Times New Roman" w:cs="Times New Roman"/>
          <w:sz w:val="20"/>
          <w:szCs w:val="20"/>
        </w:rPr>
        <w:t>5(2)</w:t>
      </w:r>
      <w:r w:rsidRPr="004E4B60">
        <w:rPr>
          <w:rFonts w:ascii="Times New Roman" w:hAnsi="Times New Roman" w:cs="Times New Roman"/>
          <w:sz w:val="20"/>
          <w:szCs w:val="20"/>
        </w:rPr>
        <w:t>:</w:t>
      </w:r>
      <w:r w:rsidR="004E4B60" w:rsidRPr="004E4B60">
        <w:rPr>
          <w:rFonts w:ascii="Times New Roman" w:hAnsi="Times New Roman" w:cs="Times New Roman"/>
          <w:sz w:val="20"/>
          <w:szCs w:val="20"/>
        </w:rPr>
        <w:t xml:space="preserve"> </w:t>
      </w:r>
      <w:r w:rsidR="0081668F" w:rsidRPr="004E4B60">
        <w:rPr>
          <w:rFonts w:ascii="Times New Roman" w:hAnsi="Times New Roman" w:cs="Times New Roman"/>
          <w:sz w:val="20"/>
          <w:szCs w:val="20"/>
        </w:rPr>
        <w:t>94</w:t>
      </w:r>
      <w:r w:rsidR="004E4B60" w:rsidRPr="004E4B60">
        <w:rPr>
          <w:rFonts w:ascii="Times New Roman" w:hAnsi="Times New Roman" w:cs="Times New Roman"/>
          <w:sz w:val="20"/>
          <w:szCs w:val="20"/>
        </w:rPr>
        <w:t xml:space="preserve"> – </w:t>
      </w:r>
      <w:r w:rsidR="0081668F" w:rsidRPr="004E4B60">
        <w:rPr>
          <w:rFonts w:ascii="Times New Roman" w:hAnsi="Times New Roman" w:cs="Times New Roman"/>
          <w:sz w:val="20"/>
          <w:szCs w:val="20"/>
        </w:rPr>
        <w:t>134</w:t>
      </w:r>
      <w:r w:rsidR="004E4B60" w:rsidRPr="004E4B60">
        <w:rPr>
          <w:rFonts w:ascii="Times New Roman" w:hAnsi="Times New Roman" w:cs="Times New Roman"/>
          <w:sz w:val="20"/>
          <w:szCs w:val="20"/>
        </w:rPr>
        <w:t>.</w:t>
      </w:r>
    </w:p>
    <w:p w:rsidR="004E4B60" w:rsidRDefault="004E4B60" w:rsidP="004E4B60">
      <w:pPr>
        <w:pStyle w:val="ListParagraph"/>
        <w:numPr>
          <w:ilvl w:val="0"/>
          <w:numId w:val="7"/>
        </w:numPr>
        <w:spacing w:after="0" w:line="240" w:lineRule="auto"/>
        <w:ind w:hanging="720"/>
        <w:contextualSpacing w:val="0"/>
        <w:jc w:val="both"/>
        <w:rPr>
          <w:rFonts w:ascii="Times New Roman" w:hAnsi="Times New Roman" w:cs="Times New Roman"/>
          <w:sz w:val="20"/>
          <w:szCs w:val="20"/>
        </w:rPr>
      </w:pPr>
      <w:proofErr w:type="spellStart"/>
      <w:r w:rsidRPr="004E4B60">
        <w:rPr>
          <w:rFonts w:ascii="Times New Roman" w:hAnsi="Times New Roman" w:cs="Times New Roman"/>
          <w:sz w:val="20"/>
          <w:szCs w:val="20"/>
        </w:rPr>
        <w:t>Sansatsa</w:t>
      </w:r>
      <w:r>
        <w:rPr>
          <w:rFonts w:ascii="Times New Roman" w:hAnsi="Times New Roman" w:cs="Times New Roman"/>
          <w:sz w:val="20"/>
          <w:szCs w:val="20"/>
        </w:rPr>
        <w:t>deekul</w:t>
      </w:r>
      <w:proofErr w:type="spellEnd"/>
      <w:r>
        <w:rPr>
          <w:rFonts w:ascii="Times New Roman" w:hAnsi="Times New Roman" w:cs="Times New Roman"/>
          <w:sz w:val="20"/>
          <w:szCs w:val="20"/>
        </w:rPr>
        <w:t xml:space="preserve">, J., </w:t>
      </w:r>
      <w:proofErr w:type="spellStart"/>
      <w:r>
        <w:rPr>
          <w:rFonts w:ascii="Times New Roman" w:hAnsi="Times New Roman" w:cs="Times New Roman"/>
          <w:sz w:val="20"/>
          <w:szCs w:val="20"/>
        </w:rPr>
        <w:t>Sakdapipanich</w:t>
      </w:r>
      <w:proofErr w:type="spellEnd"/>
      <w:r>
        <w:rPr>
          <w:rFonts w:ascii="Times New Roman" w:hAnsi="Times New Roman" w:cs="Times New Roman"/>
          <w:sz w:val="20"/>
          <w:szCs w:val="20"/>
        </w:rPr>
        <w:t>, J. and</w:t>
      </w:r>
      <w:r w:rsidRPr="004E4B60">
        <w:rPr>
          <w:rFonts w:ascii="Times New Roman" w:hAnsi="Times New Roman" w:cs="Times New Roman"/>
          <w:sz w:val="20"/>
          <w:szCs w:val="20"/>
        </w:rPr>
        <w:t xml:space="preserve"> </w:t>
      </w:r>
      <w:proofErr w:type="spellStart"/>
      <w:r w:rsidRPr="004E4B60">
        <w:rPr>
          <w:rFonts w:ascii="Times New Roman" w:hAnsi="Times New Roman" w:cs="Times New Roman"/>
          <w:sz w:val="20"/>
          <w:szCs w:val="20"/>
        </w:rPr>
        <w:t>Rojruthai</w:t>
      </w:r>
      <w:proofErr w:type="spellEnd"/>
      <w:r w:rsidRPr="004E4B60">
        <w:rPr>
          <w:rFonts w:ascii="Times New Roman" w:hAnsi="Times New Roman" w:cs="Times New Roman"/>
          <w:sz w:val="20"/>
          <w:szCs w:val="20"/>
        </w:rPr>
        <w:t xml:space="preserve">, P. (2011). Characterization of associated proteins and phospholipids in natural rubber latex. </w:t>
      </w:r>
      <w:r w:rsidRPr="004E4B60">
        <w:rPr>
          <w:rFonts w:ascii="Times New Roman" w:hAnsi="Times New Roman" w:cs="Times New Roman"/>
          <w:i/>
          <w:sz w:val="20"/>
          <w:szCs w:val="20"/>
        </w:rPr>
        <w:t xml:space="preserve">Journal of </w:t>
      </w:r>
      <w:r>
        <w:rPr>
          <w:rFonts w:ascii="Times New Roman" w:hAnsi="Times New Roman" w:cs="Times New Roman"/>
          <w:i/>
          <w:sz w:val="20"/>
          <w:szCs w:val="20"/>
        </w:rPr>
        <w:t>Bioscience a</w:t>
      </w:r>
      <w:r w:rsidRPr="004E4B60">
        <w:rPr>
          <w:rFonts w:ascii="Times New Roman" w:hAnsi="Times New Roman" w:cs="Times New Roman"/>
          <w:i/>
          <w:sz w:val="20"/>
          <w:szCs w:val="20"/>
        </w:rPr>
        <w:t>nd Bioengineering</w:t>
      </w:r>
      <w:r>
        <w:rPr>
          <w:rFonts w:ascii="Times New Roman" w:hAnsi="Times New Roman" w:cs="Times New Roman"/>
          <w:sz w:val="20"/>
          <w:szCs w:val="20"/>
        </w:rPr>
        <w:t xml:space="preserve">, 111(6): </w:t>
      </w:r>
      <w:r w:rsidRPr="004E4B60">
        <w:rPr>
          <w:rFonts w:ascii="Times New Roman" w:hAnsi="Times New Roman" w:cs="Times New Roman"/>
          <w:sz w:val="20"/>
          <w:szCs w:val="20"/>
        </w:rPr>
        <w:t>628</w:t>
      </w:r>
      <w:r>
        <w:rPr>
          <w:rFonts w:ascii="Times New Roman" w:hAnsi="Times New Roman" w:cs="Times New Roman"/>
          <w:sz w:val="20"/>
          <w:szCs w:val="20"/>
        </w:rPr>
        <w:t xml:space="preserve"> – </w:t>
      </w:r>
      <w:r w:rsidRPr="004E4B60">
        <w:rPr>
          <w:rFonts w:ascii="Times New Roman" w:hAnsi="Times New Roman" w:cs="Times New Roman"/>
          <w:sz w:val="20"/>
          <w:szCs w:val="20"/>
        </w:rPr>
        <w:t>634.</w:t>
      </w:r>
    </w:p>
    <w:p w:rsidR="00E40CA9" w:rsidRPr="00E40CA9" w:rsidRDefault="004E4B60" w:rsidP="00E40CA9">
      <w:pPr>
        <w:pStyle w:val="ListParagraph"/>
        <w:numPr>
          <w:ilvl w:val="0"/>
          <w:numId w:val="7"/>
        </w:numPr>
        <w:spacing w:after="0" w:line="240" w:lineRule="auto"/>
        <w:ind w:hanging="720"/>
        <w:contextualSpacing w:val="0"/>
        <w:jc w:val="both"/>
        <w:rPr>
          <w:rFonts w:ascii="Times New Roman" w:hAnsi="Times New Roman" w:cs="Times New Roman"/>
          <w:sz w:val="20"/>
          <w:szCs w:val="20"/>
        </w:rPr>
      </w:pPr>
      <w:proofErr w:type="spellStart"/>
      <w:r>
        <w:rPr>
          <w:rFonts w:ascii="Times New Roman" w:hAnsi="Times New Roman"/>
          <w:sz w:val="20"/>
          <w:szCs w:val="20"/>
        </w:rPr>
        <w:t>Ma'zam</w:t>
      </w:r>
      <w:proofErr w:type="spellEnd"/>
      <w:r>
        <w:rPr>
          <w:rFonts w:ascii="Times New Roman" w:hAnsi="Times New Roman"/>
          <w:sz w:val="20"/>
          <w:szCs w:val="20"/>
        </w:rPr>
        <w:t xml:space="preserve"> Md S</w:t>
      </w:r>
      <w:r w:rsidR="00CE3BC9" w:rsidRPr="004E4B60">
        <w:rPr>
          <w:rFonts w:ascii="Times New Roman" w:hAnsi="Times New Roman"/>
          <w:sz w:val="20"/>
          <w:szCs w:val="20"/>
        </w:rPr>
        <w:t xml:space="preserve">aid, </w:t>
      </w:r>
      <w:r>
        <w:rPr>
          <w:rFonts w:ascii="Times New Roman" w:hAnsi="Times New Roman"/>
          <w:sz w:val="20"/>
          <w:szCs w:val="20"/>
        </w:rPr>
        <w:t>Ng, K</w:t>
      </w:r>
      <w:r w:rsidR="00CE3BC9" w:rsidRPr="004E4B60">
        <w:rPr>
          <w:rFonts w:ascii="Times New Roman" w:hAnsi="Times New Roman"/>
          <w:sz w:val="20"/>
          <w:szCs w:val="20"/>
        </w:rPr>
        <w:t>.</w:t>
      </w:r>
      <w:r>
        <w:rPr>
          <w:rFonts w:ascii="Times New Roman" w:hAnsi="Times New Roman"/>
          <w:sz w:val="20"/>
          <w:szCs w:val="20"/>
        </w:rPr>
        <w:t xml:space="preserve"> P</w:t>
      </w:r>
      <w:r w:rsidR="00CE3BC9" w:rsidRPr="004E4B60">
        <w:rPr>
          <w:rFonts w:ascii="Times New Roman" w:hAnsi="Times New Roman"/>
          <w:sz w:val="20"/>
          <w:szCs w:val="20"/>
        </w:rPr>
        <w:t>.</w:t>
      </w:r>
      <w:r>
        <w:rPr>
          <w:rFonts w:ascii="Times New Roman" w:hAnsi="Times New Roman"/>
          <w:sz w:val="20"/>
          <w:szCs w:val="20"/>
        </w:rPr>
        <w:t xml:space="preserve">, </w:t>
      </w:r>
      <w:proofErr w:type="spellStart"/>
      <w:r w:rsidR="00CE3BC9" w:rsidRPr="004E4B60">
        <w:rPr>
          <w:rFonts w:ascii="Times New Roman" w:hAnsi="Times New Roman"/>
          <w:sz w:val="20"/>
          <w:szCs w:val="20"/>
        </w:rPr>
        <w:t>Hasma</w:t>
      </w:r>
      <w:proofErr w:type="spellEnd"/>
      <w:r w:rsidR="00CE3BC9" w:rsidRPr="004E4B60">
        <w:rPr>
          <w:rFonts w:ascii="Times New Roman" w:hAnsi="Times New Roman"/>
          <w:sz w:val="20"/>
          <w:szCs w:val="20"/>
        </w:rPr>
        <w:t xml:space="preserve">, </w:t>
      </w:r>
      <w:r>
        <w:rPr>
          <w:rFonts w:ascii="Times New Roman" w:hAnsi="Times New Roman"/>
          <w:sz w:val="20"/>
          <w:szCs w:val="20"/>
        </w:rPr>
        <w:t xml:space="preserve">H., </w:t>
      </w:r>
      <w:proofErr w:type="spellStart"/>
      <w:r>
        <w:rPr>
          <w:rFonts w:ascii="Times New Roman" w:hAnsi="Times New Roman"/>
          <w:sz w:val="20"/>
          <w:szCs w:val="20"/>
        </w:rPr>
        <w:t>Mok</w:t>
      </w:r>
      <w:proofErr w:type="spellEnd"/>
      <w:r>
        <w:rPr>
          <w:rFonts w:ascii="Times New Roman" w:hAnsi="Times New Roman"/>
          <w:sz w:val="20"/>
          <w:szCs w:val="20"/>
        </w:rPr>
        <w:t>, K</w:t>
      </w:r>
      <w:r w:rsidR="00CE3BC9" w:rsidRPr="004E4B60">
        <w:rPr>
          <w:rFonts w:ascii="Times New Roman" w:hAnsi="Times New Roman"/>
          <w:sz w:val="20"/>
          <w:szCs w:val="20"/>
        </w:rPr>
        <w:t>.</w:t>
      </w:r>
      <w:r>
        <w:rPr>
          <w:rFonts w:ascii="Times New Roman" w:hAnsi="Times New Roman"/>
          <w:sz w:val="20"/>
          <w:szCs w:val="20"/>
        </w:rPr>
        <w:t xml:space="preserve"> L.</w:t>
      </w:r>
      <w:r w:rsidR="00CE3BC9" w:rsidRPr="004E4B60">
        <w:rPr>
          <w:rFonts w:ascii="Times New Roman" w:hAnsi="Times New Roman"/>
          <w:sz w:val="20"/>
          <w:szCs w:val="20"/>
        </w:rPr>
        <w:t xml:space="preserve">, </w:t>
      </w:r>
      <w:proofErr w:type="spellStart"/>
      <w:r>
        <w:rPr>
          <w:rFonts w:ascii="Times New Roman" w:hAnsi="Times New Roman"/>
          <w:sz w:val="20"/>
          <w:szCs w:val="20"/>
        </w:rPr>
        <w:t>Asrul</w:t>
      </w:r>
      <w:proofErr w:type="spellEnd"/>
      <w:r>
        <w:rPr>
          <w:rFonts w:ascii="Times New Roman" w:hAnsi="Times New Roman"/>
          <w:sz w:val="20"/>
          <w:szCs w:val="20"/>
        </w:rPr>
        <w:t>, M</w:t>
      </w:r>
      <w:r w:rsidR="00CE3BC9" w:rsidRPr="004E4B60">
        <w:rPr>
          <w:rFonts w:ascii="Times New Roman" w:hAnsi="Times New Roman"/>
          <w:sz w:val="20"/>
          <w:szCs w:val="20"/>
        </w:rPr>
        <w:t>.</w:t>
      </w:r>
      <w:r>
        <w:rPr>
          <w:rFonts w:ascii="Times New Roman" w:hAnsi="Times New Roman"/>
          <w:sz w:val="20"/>
          <w:szCs w:val="20"/>
        </w:rPr>
        <w:t>, L</w:t>
      </w:r>
      <w:r w:rsidR="00CE3BC9" w:rsidRPr="004E4B60">
        <w:rPr>
          <w:rFonts w:ascii="Times New Roman" w:hAnsi="Times New Roman"/>
          <w:sz w:val="20"/>
          <w:szCs w:val="20"/>
        </w:rPr>
        <w:t>ai</w:t>
      </w:r>
      <w:r>
        <w:rPr>
          <w:rFonts w:ascii="Times New Roman" w:hAnsi="Times New Roman"/>
          <w:sz w:val="20"/>
          <w:szCs w:val="20"/>
        </w:rPr>
        <w:t xml:space="preserve">, P. P. and </w:t>
      </w:r>
      <w:proofErr w:type="spellStart"/>
      <w:r>
        <w:rPr>
          <w:rFonts w:ascii="Times New Roman" w:hAnsi="Times New Roman"/>
          <w:sz w:val="20"/>
          <w:szCs w:val="20"/>
        </w:rPr>
        <w:t>Saadiah</w:t>
      </w:r>
      <w:proofErr w:type="spellEnd"/>
      <w:r>
        <w:rPr>
          <w:rFonts w:ascii="Times New Roman" w:hAnsi="Times New Roman"/>
          <w:sz w:val="20"/>
          <w:szCs w:val="20"/>
        </w:rPr>
        <w:t>, S.</w:t>
      </w:r>
      <w:r w:rsidR="00CE3BC9" w:rsidRPr="004E4B60">
        <w:rPr>
          <w:rFonts w:ascii="Times New Roman" w:hAnsi="Times New Roman"/>
          <w:sz w:val="20"/>
          <w:szCs w:val="20"/>
        </w:rPr>
        <w:t xml:space="preserve"> </w:t>
      </w:r>
      <w:r w:rsidR="006A43AF" w:rsidRPr="004E4B60">
        <w:rPr>
          <w:rFonts w:ascii="Times New Roman" w:hAnsi="Times New Roman"/>
          <w:sz w:val="20"/>
          <w:szCs w:val="20"/>
        </w:rPr>
        <w:t>(2004)</w:t>
      </w:r>
      <w:r w:rsidR="00CE3BC9" w:rsidRPr="004E4B60">
        <w:rPr>
          <w:rFonts w:ascii="Times New Roman" w:hAnsi="Times New Roman"/>
          <w:sz w:val="20"/>
          <w:szCs w:val="20"/>
        </w:rPr>
        <w:t>.</w:t>
      </w:r>
      <w:r w:rsidR="006A43AF" w:rsidRPr="004E4B60">
        <w:rPr>
          <w:rFonts w:ascii="Times New Roman" w:hAnsi="Times New Roman"/>
          <w:sz w:val="20"/>
          <w:szCs w:val="20"/>
        </w:rPr>
        <w:t xml:space="preserve"> Low </w:t>
      </w:r>
      <w:r w:rsidR="00E40CA9">
        <w:rPr>
          <w:rFonts w:ascii="Times New Roman" w:hAnsi="Times New Roman"/>
          <w:sz w:val="20"/>
          <w:szCs w:val="20"/>
        </w:rPr>
        <w:t xml:space="preserve">protein natural rubber lattices. </w:t>
      </w:r>
      <w:r w:rsidR="00E40CA9">
        <w:rPr>
          <w:rFonts w:ascii="Times New Roman" w:hAnsi="Times New Roman"/>
          <w:i/>
          <w:sz w:val="20"/>
          <w:szCs w:val="20"/>
        </w:rPr>
        <w:t>Journal</w:t>
      </w:r>
      <w:r w:rsidR="006A43AF" w:rsidRPr="004E4B60">
        <w:rPr>
          <w:rFonts w:ascii="Times New Roman" w:hAnsi="Times New Roman"/>
          <w:i/>
          <w:sz w:val="20"/>
          <w:szCs w:val="20"/>
        </w:rPr>
        <w:t xml:space="preserve"> </w:t>
      </w:r>
      <w:r w:rsidR="00E40CA9">
        <w:rPr>
          <w:rFonts w:ascii="Times New Roman" w:hAnsi="Times New Roman"/>
          <w:i/>
          <w:sz w:val="20"/>
          <w:szCs w:val="20"/>
        </w:rPr>
        <w:t>of Rubber Research</w:t>
      </w:r>
      <w:r w:rsidR="006A43AF" w:rsidRPr="004E4B60">
        <w:rPr>
          <w:rFonts w:ascii="Times New Roman" w:hAnsi="Times New Roman"/>
          <w:i/>
          <w:sz w:val="20"/>
          <w:szCs w:val="20"/>
        </w:rPr>
        <w:t xml:space="preserve">, </w:t>
      </w:r>
      <w:r w:rsidR="00CE3BC9" w:rsidRPr="00E40CA9">
        <w:rPr>
          <w:rFonts w:ascii="Times New Roman" w:hAnsi="Times New Roman"/>
          <w:sz w:val="20"/>
          <w:szCs w:val="20"/>
        </w:rPr>
        <w:t>7(1):</w:t>
      </w:r>
      <w:r w:rsidR="00E40CA9" w:rsidRPr="00E40CA9">
        <w:rPr>
          <w:rFonts w:ascii="Times New Roman" w:hAnsi="Times New Roman"/>
          <w:sz w:val="20"/>
          <w:szCs w:val="20"/>
        </w:rPr>
        <w:t xml:space="preserve"> </w:t>
      </w:r>
      <w:r w:rsidR="006A43AF" w:rsidRPr="00E40CA9">
        <w:rPr>
          <w:rFonts w:ascii="Times New Roman" w:hAnsi="Times New Roman"/>
          <w:sz w:val="20"/>
          <w:szCs w:val="20"/>
        </w:rPr>
        <w:t>30</w:t>
      </w:r>
      <w:r w:rsidR="00E40CA9" w:rsidRPr="00E40CA9">
        <w:rPr>
          <w:rFonts w:ascii="Times New Roman" w:hAnsi="Times New Roman"/>
          <w:sz w:val="20"/>
          <w:szCs w:val="20"/>
        </w:rPr>
        <w:t xml:space="preserve"> – </w:t>
      </w:r>
      <w:r w:rsidR="006A43AF" w:rsidRPr="00E40CA9">
        <w:rPr>
          <w:rFonts w:ascii="Times New Roman" w:hAnsi="Times New Roman"/>
          <w:sz w:val="20"/>
          <w:szCs w:val="20"/>
        </w:rPr>
        <w:t>55</w:t>
      </w:r>
      <w:r w:rsidR="00E40CA9" w:rsidRPr="00E40CA9">
        <w:rPr>
          <w:rFonts w:ascii="Times New Roman" w:hAnsi="Times New Roman"/>
          <w:sz w:val="20"/>
          <w:szCs w:val="20"/>
        </w:rPr>
        <w:t>.</w:t>
      </w:r>
    </w:p>
    <w:p w:rsidR="00CC6087" w:rsidRDefault="00E40CA9" w:rsidP="00CC6087">
      <w:pPr>
        <w:pStyle w:val="ListParagraph"/>
        <w:numPr>
          <w:ilvl w:val="0"/>
          <w:numId w:val="7"/>
        </w:numPr>
        <w:spacing w:after="0" w:line="240" w:lineRule="auto"/>
        <w:ind w:hanging="720"/>
        <w:contextualSpacing w:val="0"/>
        <w:jc w:val="both"/>
        <w:rPr>
          <w:rFonts w:ascii="Times New Roman" w:hAnsi="Times New Roman" w:cs="Times New Roman"/>
          <w:sz w:val="20"/>
          <w:szCs w:val="20"/>
        </w:rPr>
      </w:pPr>
      <w:proofErr w:type="spellStart"/>
      <w:r w:rsidRPr="00E40CA9">
        <w:rPr>
          <w:rFonts w:ascii="Times New Roman" w:hAnsi="Times New Roman" w:cs="Times New Roman"/>
          <w:sz w:val="20"/>
          <w:szCs w:val="20"/>
        </w:rPr>
        <w:t>Amnuaypornsri</w:t>
      </w:r>
      <w:proofErr w:type="spellEnd"/>
      <w:r w:rsidRPr="00E40CA9">
        <w:rPr>
          <w:rFonts w:ascii="Times New Roman" w:hAnsi="Times New Roman" w:cs="Times New Roman"/>
          <w:sz w:val="20"/>
          <w:szCs w:val="20"/>
        </w:rPr>
        <w:t xml:space="preserve">, S., </w:t>
      </w:r>
      <w:proofErr w:type="spellStart"/>
      <w:r w:rsidRPr="00E40CA9">
        <w:rPr>
          <w:rFonts w:ascii="Times New Roman" w:hAnsi="Times New Roman" w:cs="Times New Roman"/>
          <w:sz w:val="20"/>
          <w:szCs w:val="20"/>
        </w:rPr>
        <w:t>Sakdapipanich</w:t>
      </w:r>
      <w:proofErr w:type="spellEnd"/>
      <w:r w:rsidRPr="00E40CA9">
        <w:rPr>
          <w:rFonts w:ascii="Times New Roman" w:hAnsi="Times New Roman" w:cs="Times New Roman"/>
          <w:sz w:val="20"/>
          <w:szCs w:val="20"/>
        </w:rPr>
        <w:t>, J., Toki, S</w:t>
      </w:r>
      <w:r>
        <w:rPr>
          <w:rFonts w:ascii="Times New Roman" w:hAnsi="Times New Roman" w:cs="Times New Roman"/>
          <w:sz w:val="20"/>
          <w:szCs w:val="20"/>
        </w:rPr>
        <w:t>., Hsiao, B. S., Ichikawa, N. and</w:t>
      </w:r>
      <w:r w:rsidRPr="00E40CA9">
        <w:rPr>
          <w:rFonts w:ascii="Times New Roman" w:hAnsi="Times New Roman" w:cs="Times New Roman"/>
          <w:sz w:val="20"/>
          <w:szCs w:val="20"/>
        </w:rPr>
        <w:t xml:space="preserve"> Tanaka, Y. (2008). Strain-induced crystallization of natural rubber: effect of proteins and phospholipids. </w:t>
      </w:r>
      <w:r w:rsidRPr="00E40CA9">
        <w:rPr>
          <w:rFonts w:ascii="Times New Roman" w:hAnsi="Times New Roman" w:cs="Times New Roman"/>
          <w:i/>
          <w:sz w:val="20"/>
          <w:szCs w:val="20"/>
        </w:rPr>
        <w:t>Rubber Chemistry and Technology</w:t>
      </w:r>
      <w:r>
        <w:rPr>
          <w:rFonts w:ascii="Times New Roman" w:hAnsi="Times New Roman" w:cs="Times New Roman"/>
          <w:sz w:val="20"/>
          <w:szCs w:val="20"/>
        </w:rPr>
        <w:t xml:space="preserve">, 81(5): </w:t>
      </w:r>
      <w:r w:rsidRPr="00E40CA9">
        <w:rPr>
          <w:rFonts w:ascii="Times New Roman" w:hAnsi="Times New Roman" w:cs="Times New Roman"/>
          <w:sz w:val="20"/>
          <w:szCs w:val="20"/>
        </w:rPr>
        <w:t>753</w:t>
      </w:r>
      <w:r>
        <w:rPr>
          <w:rFonts w:ascii="Times New Roman" w:hAnsi="Times New Roman" w:cs="Times New Roman"/>
          <w:sz w:val="20"/>
          <w:szCs w:val="20"/>
        </w:rPr>
        <w:t xml:space="preserve"> – </w:t>
      </w:r>
      <w:r w:rsidRPr="00E40CA9">
        <w:rPr>
          <w:rFonts w:ascii="Times New Roman" w:hAnsi="Times New Roman" w:cs="Times New Roman"/>
          <w:sz w:val="20"/>
          <w:szCs w:val="20"/>
        </w:rPr>
        <w:t>766.</w:t>
      </w:r>
    </w:p>
    <w:p w:rsidR="00CC6087" w:rsidRDefault="00E40CA9" w:rsidP="00CC6087">
      <w:pPr>
        <w:pStyle w:val="ListParagraph"/>
        <w:numPr>
          <w:ilvl w:val="0"/>
          <w:numId w:val="7"/>
        </w:numPr>
        <w:spacing w:after="0" w:line="240" w:lineRule="auto"/>
        <w:ind w:hanging="720"/>
        <w:contextualSpacing w:val="0"/>
        <w:jc w:val="both"/>
        <w:rPr>
          <w:rFonts w:ascii="Times New Roman" w:hAnsi="Times New Roman" w:cs="Times New Roman"/>
          <w:sz w:val="20"/>
          <w:szCs w:val="20"/>
        </w:rPr>
      </w:pPr>
      <w:r w:rsidRPr="00CC6087">
        <w:rPr>
          <w:rFonts w:ascii="Times New Roman" w:hAnsi="Times New Roman" w:cs="Times New Roman"/>
          <w:sz w:val="20"/>
          <w:szCs w:val="20"/>
        </w:rPr>
        <w:lastRenderedPageBreak/>
        <w:t>Nor-</w:t>
      </w:r>
      <w:proofErr w:type="spellStart"/>
      <w:r w:rsidRPr="00CC6087">
        <w:rPr>
          <w:rFonts w:ascii="Times New Roman" w:hAnsi="Times New Roman" w:cs="Times New Roman"/>
          <w:sz w:val="20"/>
          <w:szCs w:val="20"/>
        </w:rPr>
        <w:t>Hidayaty</w:t>
      </w:r>
      <w:proofErr w:type="spellEnd"/>
      <w:r w:rsidRPr="00CC6087">
        <w:rPr>
          <w:rFonts w:ascii="Times New Roman" w:hAnsi="Times New Roman" w:cs="Times New Roman"/>
          <w:sz w:val="20"/>
          <w:szCs w:val="20"/>
        </w:rPr>
        <w:t xml:space="preserve">, K., </w:t>
      </w:r>
      <w:proofErr w:type="spellStart"/>
      <w:r w:rsidRPr="00CC6087">
        <w:rPr>
          <w:rFonts w:ascii="Times New Roman" w:hAnsi="Times New Roman" w:cs="Times New Roman"/>
          <w:sz w:val="20"/>
          <w:szCs w:val="20"/>
        </w:rPr>
        <w:t>Shamsul</w:t>
      </w:r>
      <w:proofErr w:type="spellEnd"/>
      <w:r w:rsidRPr="00CC6087">
        <w:rPr>
          <w:rFonts w:ascii="Times New Roman" w:hAnsi="Times New Roman" w:cs="Times New Roman"/>
          <w:sz w:val="20"/>
          <w:szCs w:val="20"/>
        </w:rPr>
        <w:t xml:space="preserve">, K., </w:t>
      </w:r>
      <w:proofErr w:type="spellStart"/>
      <w:r w:rsidRPr="00CC6087">
        <w:rPr>
          <w:rFonts w:ascii="Times New Roman" w:hAnsi="Times New Roman" w:cs="Times New Roman"/>
          <w:sz w:val="20"/>
          <w:szCs w:val="20"/>
        </w:rPr>
        <w:t>Asrul</w:t>
      </w:r>
      <w:proofErr w:type="spellEnd"/>
      <w:r w:rsidRPr="00CC6087">
        <w:rPr>
          <w:rFonts w:ascii="Times New Roman" w:hAnsi="Times New Roman" w:cs="Times New Roman"/>
          <w:sz w:val="20"/>
          <w:szCs w:val="20"/>
        </w:rPr>
        <w:t>, M. and Ahmad-</w:t>
      </w:r>
      <w:proofErr w:type="spellStart"/>
      <w:r w:rsidRPr="00CC6087">
        <w:rPr>
          <w:rFonts w:ascii="Times New Roman" w:hAnsi="Times New Roman" w:cs="Times New Roman"/>
          <w:sz w:val="20"/>
          <w:szCs w:val="20"/>
        </w:rPr>
        <w:t>Nazir</w:t>
      </w:r>
      <w:proofErr w:type="spellEnd"/>
      <w:r w:rsidRPr="00CC6087">
        <w:rPr>
          <w:rFonts w:ascii="Times New Roman" w:hAnsi="Times New Roman" w:cs="Times New Roman"/>
          <w:sz w:val="20"/>
          <w:szCs w:val="20"/>
        </w:rPr>
        <w:t xml:space="preserve">, K. (2011). Comparisons of some properties of </w:t>
      </w:r>
      <w:proofErr w:type="spellStart"/>
      <w:r w:rsidRPr="00CC6087">
        <w:rPr>
          <w:rFonts w:ascii="Times New Roman" w:hAnsi="Times New Roman" w:cs="Times New Roman"/>
          <w:sz w:val="20"/>
          <w:szCs w:val="20"/>
        </w:rPr>
        <w:t>deproteinised</w:t>
      </w:r>
      <w:proofErr w:type="spellEnd"/>
      <w:r w:rsidRPr="00CC6087">
        <w:rPr>
          <w:rFonts w:ascii="Times New Roman" w:hAnsi="Times New Roman" w:cs="Times New Roman"/>
          <w:sz w:val="20"/>
          <w:szCs w:val="20"/>
        </w:rPr>
        <w:t xml:space="preserve"> natural rubber </w:t>
      </w:r>
      <w:proofErr w:type="spellStart"/>
      <w:r w:rsidRPr="00CC6087">
        <w:rPr>
          <w:rFonts w:ascii="Times New Roman" w:hAnsi="Times New Roman" w:cs="Times New Roman"/>
          <w:sz w:val="20"/>
          <w:szCs w:val="20"/>
        </w:rPr>
        <w:t>vulcanisates</w:t>
      </w:r>
      <w:proofErr w:type="spellEnd"/>
      <w:r w:rsidRPr="00CC6087">
        <w:rPr>
          <w:rFonts w:ascii="Times New Roman" w:hAnsi="Times New Roman" w:cs="Times New Roman"/>
          <w:sz w:val="20"/>
          <w:szCs w:val="20"/>
        </w:rPr>
        <w:t xml:space="preserve"> and observations on dynamic load analysis. </w:t>
      </w:r>
      <w:r w:rsidRPr="00CC6087">
        <w:rPr>
          <w:rFonts w:ascii="Times New Roman" w:hAnsi="Times New Roman" w:cs="Times New Roman"/>
          <w:i/>
          <w:sz w:val="20"/>
          <w:szCs w:val="20"/>
        </w:rPr>
        <w:t>Journal of Rubber Research</w:t>
      </w:r>
      <w:r w:rsidRPr="00CC6087">
        <w:rPr>
          <w:rFonts w:ascii="Times New Roman" w:hAnsi="Times New Roman" w:cs="Times New Roman"/>
          <w:sz w:val="20"/>
          <w:szCs w:val="20"/>
        </w:rPr>
        <w:t>, 14(3): 129 – 138.</w:t>
      </w:r>
    </w:p>
    <w:p w:rsidR="00CC6087" w:rsidRDefault="00E40CA9" w:rsidP="00CC6087">
      <w:pPr>
        <w:pStyle w:val="ListParagraph"/>
        <w:numPr>
          <w:ilvl w:val="0"/>
          <w:numId w:val="7"/>
        </w:numPr>
        <w:spacing w:after="0" w:line="240" w:lineRule="auto"/>
        <w:ind w:hanging="720"/>
        <w:contextualSpacing w:val="0"/>
        <w:jc w:val="both"/>
        <w:rPr>
          <w:rFonts w:ascii="Times New Roman" w:hAnsi="Times New Roman" w:cs="Times New Roman"/>
          <w:sz w:val="20"/>
          <w:szCs w:val="20"/>
        </w:rPr>
      </w:pPr>
      <w:r w:rsidRPr="00CC6087">
        <w:rPr>
          <w:rFonts w:ascii="Times New Roman" w:hAnsi="Times New Roman" w:cs="Times New Roman"/>
          <w:sz w:val="20"/>
          <w:szCs w:val="20"/>
        </w:rPr>
        <w:t>O</w:t>
      </w:r>
      <w:r w:rsidR="00CE3BC9" w:rsidRPr="00CC6087">
        <w:rPr>
          <w:rFonts w:ascii="Times New Roman" w:hAnsi="Times New Roman" w:cs="Times New Roman"/>
          <w:sz w:val="20"/>
          <w:szCs w:val="20"/>
        </w:rPr>
        <w:t>thman</w:t>
      </w:r>
      <w:r w:rsidRPr="00CC6087">
        <w:rPr>
          <w:rFonts w:ascii="Times New Roman" w:hAnsi="Times New Roman" w:cs="Times New Roman"/>
          <w:sz w:val="20"/>
          <w:szCs w:val="20"/>
        </w:rPr>
        <w:t xml:space="preserve">, A. and </w:t>
      </w:r>
      <w:proofErr w:type="spellStart"/>
      <w:r w:rsidRPr="00CC6087">
        <w:rPr>
          <w:rFonts w:ascii="Times New Roman" w:hAnsi="Times New Roman" w:cs="Times New Roman"/>
          <w:sz w:val="20"/>
          <w:szCs w:val="20"/>
        </w:rPr>
        <w:t>Hasma</w:t>
      </w:r>
      <w:proofErr w:type="spellEnd"/>
      <w:r w:rsidRPr="00CC6087">
        <w:rPr>
          <w:rFonts w:ascii="Times New Roman" w:hAnsi="Times New Roman" w:cs="Times New Roman"/>
          <w:sz w:val="20"/>
          <w:szCs w:val="20"/>
        </w:rPr>
        <w:t>, H.</w:t>
      </w:r>
      <w:r w:rsidR="00CE3BC9" w:rsidRPr="00CC6087">
        <w:rPr>
          <w:rFonts w:ascii="Times New Roman" w:hAnsi="Times New Roman" w:cs="Times New Roman"/>
          <w:sz w:val="20"/>
          <w:szCs w:val="20"/>
        </w:rPr>
        <w:t xml:space="preserve"> </w:t>
      </w:r>
      <w:r w:rsidR="00ED5762" w:rsidRPr="00CC6087">
        <w:rPr>
          <w:rFonts w:ascii="Times New Roman" w:hAnsi="Times New Roman" w:cs="Times New Roman"/>
          <w:sz w:val="20"/>
          <w:szCs w:val="20"/>
        </w:rPr>
        <w:t>(1988)</w:t>
      </w:r>
      <w:r w:rsidR="00CE3BC9" w:rsidRPr="00CC6087">
        <w:rPr>
          <w:rFonts w:ascii="Times New Roman" w:hAnsi="Times New Roman" w:cs="Times New Roman"/>
          <w:sz w:val="20"/>
          <w:szCs w:val="20"/>
        </w:rPr>
        <w:t>.</w:t>
      </w:r>
      <w:r w:rsidR="00ED5762" w:rsidRPr="00CC6087">
        <w:rPr>
          <w:rFonts w:ascii="Times New Roman" w:hAnsi="Times New Roman" w:cs="Times New Roman"/>
          <w:sz w:val="20"/>
          <w:szCs w:val="20"/>
        </w:rPr>
        <w:t xml:space="preserve"> </w:t>
      </w:r>
      <w:r w:rsidR="0056579A" w:rsidRPr="00CC6087">
        <w:rPr>
          <w:rFonts w:ascii="Times New Roman" w:hAnsi="Times New Roman" w:cs="Times New Roman"/>
          <w:sz w:val="20"/>
          <w:szCs w:val="20"/>
        </w:rPr>
        <w:t xml:space="preserve">Influence of </w:t>
      </w:r>
      <w:proofErr w:type="spellStart"/>
      <w:r w:rsidR="0056579A" w:rsidRPr="00CC6087">
        <w:rPr>
          <w:rFonts w:ascii="Times New Roman" w:hAnsi="Times New Roman" w:cs="Times New Roman"/>
          <w:sz w:val="20"/>
          <w:szCs w:val="20"/>
        </w:rPr>
        <w:t>Hevea</w:t>
      </w:r>
      <w:proofErr w:type="spellEnd"/>
      <w:r w:rsidRPr="00CC6087">
        <w:rPr>
          <w:rFonts w:ascii="Times New Roman" w:hAnsi="Times New Roman" w:cs="Times New Roman"/>
          <w:sz w:val="20"/>
          <w:szCs w:val="20"/>
        </w:rPr>
        <w:t xml:space="preserve"> p</w:t>
      </w:r>
      <w:r w:rsidR="0056579A" w:rsidRPr="00CC6087">
        <w:rPr>
          <w:rFonts w:ascii="Times New Roman" w:hAnsi="Times New Roman" w:cs="Times New Roman"/>
          <w:sz w:val="20"/>
          <w:szCs w:val="20"/>
        </w:rPr>
        <w:t xml:space="preserve">roteins and </w:t>
      </w:r>
      <w:r w:rsidRPr="00CC6087">
        <w:rPr>
          <w:rFonts w:ascii="Times New Roman" w:hAnsi="Times New Roman" w:cs="Times New Roman"/>
          <w:sz w:val="20"/>
          <w:szCs w:val="20"/>
        </w:rPr>
        <w:t>amino-acids on properties of natural rubber</w:t>
      </w:r>
      <w:r w:rsidR="00ED5762" w:rsidRPr="00CC6087">
        <w:rPr>
          <w:rFonts w:ascii="Times New Roman" w:hAnsi="Times New Roman" w:cs="Times New Roman"/>
          <w:sz w:val="20"/>
          <w:szCs w:val="20"/>
        </w:rPr>
        <w:t>,</w:t>
      </w:r>
      <w:r w:rsidR="0056579A" w:rsidRPr="00CC6087">
        <w:rPr>
          <w:rFonts w:ascii="Times New Roman" w:hAnsi="Times New Roman" w:cs="Times New Roman"/>
          <w:sz w:val="20"/>
          <w:szCs w:val="20"/>
        </w:rPr>
        <w:t xml:space="preserve"> </w:t>
      </w:r>
      <w:r w:rsidR="0056579A" w:rsidRPr="00CC6087">
        <w:rPr>
          <w:rFonts w:ascii="Times New Roman" w:hAnsi="Times New Roman" w:cs="Times New Roman"/>
          <w:i/>
          <w:sz w:val="20"/>
          <w:szCs w:val="20"/>
        </w:rPr>
        <w:t>Proceedings Internationa</w:t>
      </w:r>
      <w:r w:rsidRPr="00CC6087">
        <w:rPr>
          <w:rFonts w:ascii="Times New Roman" w:hAnsi="Times New Roman" w:cs="Times New Roman"/>
          <w:i/>
          <w:sz w:val="20"/>
          <w:szCs w:val="20"/>
        </w:rPr>
        <w:t xml:space="preserve">l Rubber Technology Conference: </w:t>
      </w:r>
      <w:r w:rsidR="0056579A" w:rsidRPr="00CC6087">
        <w:rPr>
          <w:rFonts w:ascii="Times New Roman" w:hAnsi="Times New Roman" w:cs="Times New Roman"/>
          <w:sz w:val="20"/>
          <w:szCs w:val="20"/>
        </w:rPr>
        <w:t>166</w:t>
      </w:r>
      <w:r w:rsidRPr="00CC6087">
        <w:rPr>
          <w:rFonts w:ascii="Times New Roman" w:hAnsi="Times New Roman" w:cs="Times New Roman"/>
          <w:sz w:val="20"/>
          <w:szCs w:val="20"/>
        </w:rPr>
        <w:t xml:space="preserve"> – </w:t>
      </w:r>
      <w:r w:rsidR="0056579A" w:rsidRPr="00CC6087">
        <w:rPr>
          <w:rFonts w:ascii="Times New Roman" w:hAnsi="Times New Roman" w:cs="Times New Roman"/>
          <w:sz w:val="20"/>
          <w:szCs w:val="20"/>
        </w:rPr>
        <w:t>1</w:t>
      </w:r>
      <w:r w:rsidR="00ED5762" w:rsidRPr="00CC6087">
        <w:rPr>
          <w:rFonts w:ascii="Times New Roman" w:hAnsi="Times New Roman" w:cs="Times New Roman"/>
          <w:sz w:val="20"/>
          <w:szCs w:val="20"/>
        </w:rPr>
        <w:t>77</w:t>
      </w:r>
      <w:r w:rsidRPr="00CC6087">
        <w:rPr>
          <w:rFonts w:ascii="Times New Roman" w:hAnsi="Times New Roman" w:cs="Times New Roman"/>
          <w:sz w:val="20"/>
          <w:szCs w:val="20"/>
        </w:rPr>
        <w:t>.</w:t>
      </w:r>
    </w:p>
    <w:p w:rsidR="00CC6087" w:rsidRDefault="00E40CA9" w:rsidP="00CC6087">
      <w:pPr>
        <w:pStyle w:val="ListParagraph"/>
        <w:numPr>
          <w:ilvl w:val="0"/>
          <w:numId w:val="7"/>
        </w:numPr>
        <w:spacing w:after="0" w:line="240" w:lineRule="auto"/>
        <w:ind w:hanging="720"/>
        <w:contextualSpacing w:val="0"/>
        <w:jc w:val="both"/>
        <w:rPr>
          <w:rFonts w:ascii="Times New Roman" w:hAnsi="Times New Roman" w:cs="Times New Roman"/>
          <w:sz w:val="20"/>
          <w:szCs w:val="20"/>
        </w:rPr>
      </w:pPr>
      <w:proofErr w:type="spellStart"/>
      <w:r w:rsidRPr="00CC6087">
        <w:rPr>
          <w:rFonts w:ascii="Times New Roman" w:hAnsi="Times New Roman" w:cs="Times New Roman"/>
          <w:sz w:val="20"/>
          <w:szCs w:val="20"/>
        </w:rPr>
        <w:t>Burfield</w:t>
      </w:r>
      <w:proofErr w:type="spellEnd"/>
      <w:r w:rsidRPr="00CC6087">
        <w:rPr>
          <w:rFonts w:ascii="Times New Roman" w:hAnsi="Times New Roman" w:cs="Times New Roman"/>
          <w:sz w:val="20"/>
          <w:szCs w:val="20"/>
        </w:rPr>
        <w:t>, D. R.</w:t>
      </w:r>
      <w:r w:rsidR="00CE3BC9" w:rsidRPr="00CC6087">
        <w:rPr>
          <w:rFonts w:ascii="Times New Roman" w:hAnsi="Times New Roman" w:cs="Times New Roman"/>
          <w:sz w:val="20"/>
          <w:szCs w:val="20"/>
        </w:rPr>
        <w:t xml:space="preserve"> </w:t>
      </w:r>
      <w:r w:rsidR="0048215F" w:rsidRPr="00CC6087">
        <w:rPr>
          <w:rFonts w:ascii="Times New Roman" w:hAnsi="Times New Roman" w:cs="Times New Roman"/>
          <w:sz w:val="20"/>
          <w:szCs w:val="20"/>
        </w:rPr>
        <w:t>(1986)</w:t>
      </w:r>
      <w:r w:rsidR="00CE3BC9" w:rsidRPr="00CC6087">
        <w:rPr>
          <w:rFonts w:ascii="Times New Roman" w:hAnsi="Times New Roman" w:cs="Times New Roman"/>
          <w:sz w:val="20"/>
          <w:szCs w:val="20"/>
        </w:rPr>
        <w:t>.</w:t>
      </w:r>
      <w:r w:rsidR="0048215F" w:rsidRPr="00CC6087">
        <w:rPr>
          <w:rFonts w:ascii="Times New Roman" w:hAnsi="Times New Roman" w:cs="Times New Roman"/>
          <w:sz w:val="20"/>
          <w:szCs w:val="20"/>
        </w:rPr>
        <w:t xml:space="preserve"> Storage </w:t>
      </w:r>
      <w:r w:rsidRPr="00CC6087">
        <w:rPr>
          <w:rFonts w:ascii="Times New Roman" w:hAnsi="Times New Roman" w:cs="Times New Roman"/>
          <w:sz w:val="20"/>
          <w:szCs w:val="20"/>
        </w:rPr>
        <w:t>hardening of natural rubber</w:t>
      </w:r>
      <w:r w:rsidR="0048215F" w:rsidRPr="00CC6087">
        <w:rPr>
          <w:rFonts w:ascii="Times New Roman" w:hAnsi="Times New Roman" w:cs="Times New Roman"/>
          <w:sz w:val="20"/>
          <w:szCs w:val="20"/>
        </w:rPr>
        <w:t xml:space="preserve">: An </w:t>
      </w:r>
      <w:r w:rsidRPr="00CC6087">
        <w:rPr>
          <w:rFonts w:ascii="Times New Roman" w:hAnsi="Times New Roman" w:cs="Times New Roman"/>
          <w:sz w:val="20"/>
          <w:szCs w:val="20"/>
        </w:rPr>
        <w:t xml:space="preserve">examination of current mechanistic proposals. </w:t>
      </w:r>
      <w:r w:rsidRPr="00CC6087">
        <w:rPr>
          <w:rFonts w:ascii="Times New Roman" w:hAnsi="Times New Roman" w:cs="Times New Roman"/>
          <w:i/>
          <w:sz w:val="20"/>
          <w:szCs w:val="20"/>
        </w:rPr>
        <w:t>Journal of Natural Rubber Research</w:t>
      </w:r>
      <w:r w:rsidR="0048215F" w:rsidRPr="00CC6087">
        <w:rPr>
          <w:rFonts w:ascii="Times New Roman" w:hAnsi="Times New Roman" w:cs="Times New Roman"/>
          <w:i/>
          <w:sz w:val="20"/>
          <w:szCs w:val="20"/>
        </w:rPr>
        <w:t xml:space="preserve">, </w:t>
      </w:r>
      <w:r w:rsidR="0048215F" w:rsidRPr="00CC6087">
        <w:rPr>
          <w:rFonts w:ascii="Times New Roman" w:hAnsi="Times New Roman" w:cs="Times New Roman"/>
          <w:sz w:val="20"/>
          <w:szCs w:val="20"/>
        </w:rPr>
        <w:t>1(3)</w:t>
      </w:r>
      <w:r w:rsidR="00CE3BC9" w:rsidRPr="00CC6087">
        <w:rPr>
          <w:rFonts w:ascii="Times New Roman" w:hAnsi="Times New Roman" w:cs="Times New Roman"/>
          <w:sz w:val="20"/>
          <w:szCs w:val="20"/>
        </w:rPr>
        <w:t>:</w:t>
      </w:r>
      <w:r w:rsidRPr="00CC6087">
        <w:rPr>
          <w:rFonts w:ascii="Times New Roman" w:hAnsi="Times New Roman" w:cs="Times New Roman"/>
          <w:sz w:val="20"/>
          <w:szCs w:val="20"/>
        </w:rPr>
        <w:t xml:space="preserve"> </w:t>
      </w:r>
      <w:r w:rsidR="0048215F" w:rsidRPr="00CC6087">
        <w:rPr>
          <w:rFonts w:ascii="Times New Roman" w:hAnsi="Times New Roman" w:cs="Times New Roman"/>
          <w:sz w:val="20"/>
          <w:szCs w:val="20"/>
        </w:rPr>
        <w:t>202</w:t>
      </w:r>
      <w:r w:rsidRPr="00CC6087">
        <w:rPr>
          <w:rFonts w:ascii="Times New Roman" w:hAnsi="Times New Roman" w:cs="Times New Roman"/>
          <w:sz w:val="20"/>
          <w:szCs w:val="20"/>
        </w:rPr>
        <w:t xml:space="preserve"> – </w:t>
      </w:r>
      <w:r w:rsidR="0048215F" w:rsidRPr="00CC6087">
        <w:rPr>
          <w:rFonts w:ascii="Times New Roman" w:hAnsi="Times New Roman" w:cs="Times New Roman"/>
          <w:sz w:val="20"/>
          <w:szCs w:val="20"/>
        </w:rPr>
        <w:t>208</w:t>
      </w:r>
      <w:r w:rsidRPr="00CC6087">
        <w:rPr>
          <w:rFonts w:ascii="Times New Roman" w:hAnsi="Times New Roman" w:cs="Times New Roman"/>
          <w:sz w:val="20"/>
          <w:szCs w:val="20"/>
        </w:rPr>
        <w:t>.</w:t>
      </w:r>
    </w:p>
    <w:p w:rsidR="00CC6087" w:rsidRDefault="00E40CA9" w:rsidP="00CC6087">
      <w:pPr>
        <w:pStyle w:val="ListParagraph"/>
        <w:numPr>
          <w:ilvl w:val="0"/>
          <w:numId w:val="7"/>
        </w:numPr>
        <w:spacing w:after="0" w:line="240" w:lineRule="auto"/>
        <w:ind w:hanging="720"/>
        <w:contextualSpacing w:val="0"/>
        <w:jc w:val="both"/>
        <w:rPr>
          <w:rFonts w:ascii="Times New Roman" w:hAnsi="Times New Roman" w:cs="Times New Roman"/>
          <w:sz w:val="20"/>
          <w:szCs w:val="20"/>
        </w:rPr>
      </w:pPr>
      <w:proofErr w:type="spellStart"/>
      <w:r w:rsidRPr="00CC6087">
        <w:rPr>
          <w:rFonts w:ascii="Times New Roman" w:hAnsi="Times New Roman" w:cs="Times New Roman"/>
          <w:sz w:val="20"/>
          <w:szCs w:val="20"/>
        </w:rPr>
        <w:t>Sakdapipanich</w:t>
      </w:r>
      <w:proofErr w:type="spellEnd"/>
      <w:r w:rsidRPr="00CC6087">
        <w:rPr>
          <w:rFonts w:ascii="Times New Roman" w:hAnsi="Times New Roman" w:cs="Times New Roman"/>
          <w:sz w:val="20"/>
          <w:szCs w:val="20"/>
        </w:rPr>
        <w:t xml:space="preserve">, J. T. (2007). Structural characterization of natural rubber based on recent evidence from selective enzymatic treatments. </w:t>
      </w:r>
      <w:r w:rsidRPr="00CC6087">
        <w:rPr>
          <w:rFonts w:ascii="Times New Roman" w:hAnsi="Times New Roman" w:cs="Times New Roman"/>
          <w:i/>
          <w:sz w:val="20"/>
          <w:szCs w:val="20"/>
        </w:rPr>
        <w:t>Journal of Bioscience and Bioengineering</w:t>
      </w:r>
      <w:r w:rsidRPr="00CC6087">
        <w:rPr>
          <w:rFonts w:ascii="Times New Roman" w:hAnsi="Times New Roman" w:cs="Times New Roman"/>
          <w:sz w:val="20"/>
          <w:szCs w:val="20"/>
        </w:rPr>
        <w:t>, 103(4): 287 – 292.</w:t>
      </w:r>
    </w:p>
    <w:p w:rsidR="00CC6087" w:rsidRDefault="00E40CA9" w:rsidP="00CC6087">
      <w:pPr>
        <w:pStyle w:val="ListParagraph"/>
        <w:numPr>
          <w:ilvl w:val="0"/>
          <w:numId w:val="7"/>
        </w:numPr>
        <w:spacing w:after="0" w:line="240" w:lineRule="auto"/>
        <w:ind w:hanging="720"/>
        <w:contextualSpacing w:val="0"/>
        <w:jc w:val="both"/>
        <w:rPr>
          <w:rFonts w:ascii="Times New Roman" w:hAnsi="Times New Roman" w:cs="Times New Roman"/>
          <w:sz w:val="20"/>
          <w:szCs w:val="20"/>
        </w:rPr>
      </w:pPr>
      <w:proofErr w:type="spellStart"/>
      <w:r w:rsidRPr="00CC6087">
        <w:rPr>
          <w:rFonts w:ascii="Times New Roman" w:hAnsi="Times New Roman" w:cs="Times New Roman"/>
          <w:sz w:val="20"/>
          <w:szCs w:val="20"/>
        </w:rPr>
        <w:t>Sakdapipanich</w:t>
      </w:r>
      <w:proofErr w:type="spellEnd"/>
      <w:r w:rsidRPr="00CC6087">
        <w:rPr>
          <w:rFonts w:ascii="Times New Roman" w:hAnsi="Times New Roman" w:cs="Times New Roman"/>
          <w:sz w:val="20"/>
          <w:szCs w:val="20"/>
        </w:rPr>
        <w:t xml:space="preserve">, J. T. and </w:t>
      </w:r>
      <w:proofErr w:type="spellStart"/>
      <w:r w:rsidRPr="00CC6087">
        <w:rPr>
          <w:rFonts w:ascii="Times New Roman" w:hAnsi="Times New Roman" w:cs="Times New Roman"/>
          <w:sz w:val="20"/>
          <w:szCs w:val="20"/>
        </w:rPr>
        <w:t>Rojruthai</w:t>
      </w:r>
      <w:proofErr w:type="spellEnd"/>
      <w:r w:rsidRPr="00CC6087">
        <w:rPr>
          <w:rFonts w:ascii="Times New Roman" w:hAnsi="Times New Roman" w:cs="Times New Roman"/>
          <w:sz w:val="20"/>
          <w:szCs w:val="20"/>
        </w:rPr>
        <w:t xml:space="preserve">, P. (2012). Molecular structure of natural rubber and its characteristics based on recent evidence. </w:t>
      </w:r>
      <w:proofErr w:type="spellStart"/>
      <w:r w:rsidRPr="00CC6087">
        <w:rPr>
          <w:rFonts w:ascii="Times New Roman" w:hAnsi="Times New Roman" w:cs="Times New Roman"/>
          <w:sz w:val="20"/>
          <w:szCs w:val="20"/>
        </w:rPr>
        <w:t>InTech</w:t>
      </w:r>
      <w:proofErr w:type="spellEnd"/>
      <w:r w:rsidRPr="00CC6087">
        <w:rPr>
          <w:rFonts w:ascii="Times New Roman" w:hAnsi="Times New Roman" w:cs="Times New Roman"/>
          <w:sz w:val="20"/>
          <w:szCs w:val="20"/>
        </w:rPr>
        <w:t xml:space="preserve"> publisher: pp. 159 – 172.</w:t>
      </w:r>
    </w:p>
    <w:p w:rsidR="00CC6087" w:rsidRPr="00CC6087" w:rsidRDefault="00E40CA9" w:rsidP="00CC6087">
      <w:pPr>
        <w:pStyle w:val="ListParagraph"/>
        <w:numPr>
          <w:ilvl w:val="0"/>
          <w:numId w:val="7"/>
        </w:numPr>
        <w:spacing w:after="0" w:line="240" w:lineRule="auto"/>
        <w:ind w:hanging="720"/>
        <w:contextualSpacing w:val="0"/>
        <w:jc w:val="both"/>
        <w:rPr>
          <w:rFonts w:ascii="Times New Roman" w:hAnsi="Times New Roman" w:cs="Times New Roman"/>
          <w:sz w:val="20"/>
          <w:szCs w:val="20"/>
        </w:rPr>
      </w:pPr>
      <w:r w:rsidRPr="00CC6087">
        <w:rPr>
          <w:rFonts w:ascii="Times New Roman" w:hAnsi="Times New Roman" w:cs="Times New Roman"/>
          <w:sz w:val="20"/>
          <w:szCs w:val="20"/>
        </w:rPr>
        <w:t>Creighton, T</w:t>
      </w:r>
      <w:r w:rsidR="00CE3BC9" w:rsidRPr="00CC6087">
        <w:rPr>
          <w:rFonts w:ascii="Times New Roman" w:hAnsi="Times New Roman" w:cs="Times New Roman"/>
          <w:sz w:val="20"/>
          <w:szCs w:val="20"/>
        </w:rPr>
        <w:t>.</w:t>
      </w:r>
      <w:r w:rsidRPr="00CC6087">
        <w:rPr>
          <w:rFonts w:ascii="Times New Roman" w:hAnsi="Times New Roman" w:cs="Times New Roman"/>
          <w:sz w:val="20"/>
          <w:szCs w:val="20"/>
        </w:rPr>
        <w:t xml:space="preserve"> E</w:t>
      </w:r>
      <w:r w:rsidR="00CE3BC9" w:rsidRPr="00CC6087">
        <w:rPr>
          <w:rFonts w:ascii="Times New Roman" w:hAnsi="Times New Roman" w:cs="Times New Roman"/>
          <w:sz w:val="20"/>
          <w:szCs w:val="20"/>
        </w:rPr>
        <w:t xml:space="preserve">. </w:t>
      </w:r>
      <w:r w:rsidR="00AD03F5" w:rsidRPr="00CC6087">
        <w:rPr>
          <w:rFonts w:ascii="Times New Roman" w:hAnsi="Times New Roman" w:cs="Times New Roman"/>
          <w:sz w:val="20"/>
          <w:szCs w:val="20"/>
        </w:rPr>
        <w:t>(1995)</w:t>
      </w:r>
      <w:r w:rsidR="00CE3BC9" w:rsidRPr="00CC6087">
        <w:rPr>
          <w:rFonts w:ascii="Times New Roman" w:hAnsi="Times New Roman" w:cs="Times New Roman"/>
          <w:sz w:val="20"/>
          <w:szCs w:val="20"/>
        </w:rPr>
        <w:t>.</w:t>
      </w:r>
      <w:r w:rsidR="00AD03F5" w:rsidRPr="00CC6087">
        <w:rPr>
          <w:rFonts w:ascii="Times New Roman" w:hAnsi="Times New Roman" w:cs="Times New Roman"/>
          <w:i/>
          <w:sz w:val="20"/>
          <w:szCs w:val="20"/>
        </w:rPr>
        <w:t xml:space="preserve"> </w:t>
      </w:r>
      <w:r w:rsidRPr="00CC6087">
        <w:rPr>
          <w:rFonts w:ascii="Times New Roman" w:hAnsi="Times New Roman" w:cs="Times New Roman"/>
          <w:sz w:val="20"/>
          <w:szCs w:val="20"/>
        </w:rPr>
        <w:t>Protein folding: An unfolding story</w:t>
      </w:r>
      <w:r w:rsidRPr="00CC6087">
        <w:rPr>
          <w:rFonts w:ascii="Times New Roman" w:hAnsi="Times New Roman" w:cs="Times New Roman"/>
          <w:i/>
          <w:sz w:val="20"/>
          <w:szCs w:val="20"/>
        </w:rPr>
        <w:t xml:space="preserve">. </w:t>
      </w:r>
      <w:r w:rsidR="00AD03F5" w:rsidRPr="00CC6087">
        <w:rPr>
          <w:rFonts w:ascii="Times New Roman" w:hAnsi="Times New Roman" w:cs="Times New Roman"/>
          <w:i/>
          <w:sz w:val="20"/>
          <w:szCs w:val="20"/>
        </w:rPr>
        <w:t>Current Biology</w:t>
      </w:r>
      <w:r w:rsidRPr="00CC6087">
        <w:rPr>
          <w:rFonts w:ascii="Times New Roman" w:hAnsi="Times New Roman" w:cs="Times New Roman"/>
          <w:i/>
          <w:sz w:val="20"/>
          <w:szCs w:val="20"/>
        </w:rPr>
        <w:t>,</w:t>
      </w:r>
      <w:r w:rsidR="00AD03F5" w:rsidRPr="00CC6087">
        <w:rPr>
          <w:rFonts w:ascii="Times New Roman" w:hAnsi="Times New Roman" w:cs="Times New Roman"/>
          <w:i/>
          <w:sz w:val="20"/>
          <w:szCs w:val="20"/>
        </w:rPr>
        <w:t xml:space="preserve"> 5(4)</w:t>
      </w:r>
      <w:r w:rsidR="00CE3BC9" w:rsidRPr="00CC6087">
        <w:rPr>
          <w:rFonts w:ascii="Times New Roman" w:hAnsi="Times New Roman" w:cs="Times New Roman"/>
          <w:i/>
          <w:sz w:val="20"/>
          <w:szCs w:val="20"/>
        </w:rPr>
        <w:t>:</w:t>
      </w:r>
      <w:r w:rsidR="00AD03F5" w:rsidRPr="00CC6087">
        <w:rPr>
          <w:rFonts w:ascii="Times New Roman" w:hAnsi="Times New Roman" w:cs="Times New Roman"/>
          <w:i/>
          <w:sz w:val="20"/>
          <w:szCs w:val="20"/>
        </w:rPr>
        <w:t xml:space="preserve">353-356 </w:t>
      </w:r>
    </w:p>
    <w:p w:rsidR="00CC6087" w:rsidRDefault="00E40CA9" w:rsidP="00CC6087">
      <w:pPr>
        <w:pStyle w:val="ListParagraph"/>
        <w:numPr>
          <w:ilvl w:val="0"/>
          <w:numId w:val="7"/>
        </w:numPr>
        <w:spacing w:after="0" w:line="240" w:lineRule="auto"/>
        <w:ind w:hanging="720"/>
        <w:contextualSpacing w:val="0"/>
        <w:jc w:val="both"/>
        <w:rPr>
          <w:rFonts w:ascii="Times New Roman" w:hAnsi="Times New Roman" w:cs="Times New Roman"/>
          <w:sz w:val="20"/>
          <w:szCs w:val="20"/>
        </w:rPr>
      </w:pPr>
      <w:r w:rsidRPr="00CC6087">
        <w:rPr>
          <w:rFonts w:ascii="Times New Roman" w:hAnsi="Times New Roman" w:cs="Times New Roman"/>
          <w:sz w:val="20"/>
          <w:szCs w:val="20"/>
        </w:rPr>
        <w:t>Creighton, T</w:t>
      </w:r>
      <w:r w:rsidR="00CE3BC9" w:rsidRPr="00CC6087">
        <w:rPr>
          <w:rFonts w:ascii="Times New Roman" w:hAnsi="Times New Roman" w:cs="Times New Roman"/>
          <w:sz w:val="20"/>
          <w:szCs w:val="20"/>
        </w:rPr>
        <w:t xml:space="preserve">. E. </w:t>
      </w:r>
      <w:r w:rsidR="00AD03F5" w:rsidRPr="00CC6087">
        <w:rPr>
          <w:rFonts w:ascii="Times New Roman" w:hAnsi="Times New Roman" w:cs="Times New Roman"/>
          <w:sz w:val="20"/>
          <w:szCs w:val="20"/>
        </w:rPr>
        <w:t>(1979)</w:t>
      </w:r>
      <w:r w:rsidR="00CE3BC9" w:rsidRPr="00CC6087">
        <w:rPr>
          <w:rFonts w:ascii="Times New Roman" w:hAnsi="Times New Roman" w:cs="Times New Roman"/>
          <w:sz w:val="20"/>
          <w:szCs w:val="20"/>
        </w:rPr>
        <w:t>.</w:t>
      </w:r>
      <w:r w:rsidR="00AD03F5" w:rsidRPr="00CC6087">
        <w:rPr>
          <w:rFonts w:ascii="Times New Roman" w:hAnsi="Times New Roman" w:cs="Times New Roman"/>
          <w:sz w:val="20"/>
          <w:szCs w:val="20"/>
        </w:rPr>
        <w:t xml:space="preserve"> Electrophoretic analysis of th</w:t>
      </w:r>
      <w:r w:rsidRPr="00CC6087">
        <w:rPr>
          <w:rFonts w:ascii="Times New Roman" w:hAnsi="Times New Roman" w:cs="Times New Roman"/>
          <w:sz w:val="20"/>
          <w:szCs w:val="20"/>
        </w:rPr>
        <w:t xml:space="preserve">e unfolding of proteins by urea. </w:t>
      </w:r>
      <w:r w:rsidRPr="00CC6087">
        <w:rPr>
          <w:rFonts w:ascii="Times New Roman" w:hAnsi="Times New Roman" w:cs="Times New Roman"/>
          <w:i/>
          <w:sz w:val="20"/>
          <w:szCs w:val="20"/>
        </w:rPr>
        <w:t>Journal</w:t>
      </w:r>
      <w:r w:rsidR="00AD03F5" w:rsidRPr="00CC6087">
        <w:rPr>
          <w:rFonts w:ascii="Times New Roman" w:hAnsi="Times New Roman" w:cs="Times New Roman"/>
          <w:i/>
          <w:sz w:val="20"/>
          <w:szCs w:val="20"/>
        </w:rPr>
        <w:t xml:space="preserve"> </w:t>
      </w:r>
      <w:r w:rsidRPr="00CC6087">
        <w:rPr>
          <w:rFonts w:ascii="Times New Roman" w:hAnsi="Times New Roman" w:cs="Times New Roman"/>
          <w:i/>
          <w:sz w:val="20"/>
          <w:szCs w:val="20"/>
        </w:rPr>
        <w:t xml:space="preserve">of Molecular Biology, </w:t>
      </w:r>
      <w:r w:rsidR="00AD03F5" w:rsidRPr="00CC6087">
        <w:rPr>
          <w:rFonts w:ascii="Times New Roman" w:hAnsi="Times New Roman" w:cs="Times New Roman"/>
          <w:sz w:val="20"/>
          <w:szCs w:val="20"/>
        </w:rPr>
        <w:t>129</w:t>
      </w:r>
      <w:r w:rsidR="00CE3BC9" w:rsidRPr="00CC6087">
        <w:rPr>
          <w:rFonts w:ascii="Times New Roman" w:hAnsi="Times New Roman" w:cs="Times New Roman"/>
          <w:sz w:val="20"/>
          <w:szCs w:val="20"/>
        </w:rPr>
        <w:t>:</w:t>
      </w:r>
      <w:r w:rsidR="00AD03F5" w:rsidRPr="00CC6087">
        <w:rPr>
          <w:rFonts w:ascii="Times New Roman" w:hAnsi="Times New Roman" w:cs="Times New Roman"/>
          <w:sz w:val="20"/>
          <w:szCs w:val="20"/>
        </w:rPr>
        <w:t xml:space="preserve"> 235</w:t>
      </w:r>
      <w:r w:rsidRPr="00CC6087">
        <w:rPr>
          <w:rFonts w:ascii="Times New Roman" w:hAnsi="Times New Roman" w:cs="Times New Roman"/>
          <w:sz w:val="20"/>
          <w:szCs w:val="20"/>
        </w:rPr>
        <w:t xml:space="preserve"> – </w:t>
      </w:r>
      <w:r w:rsidR="00AD03F5" w:rsidRPr="00CC6087">
        <w:rPr>
          <w:rFonts w:ascii="Times New Roman" w:hAnsi="Times New Roman" w:cs="Times New Roman"/>
          <w:sz w:val="20"/>
          <w:szCs w:val="20"/>
        </w:rPr>
        <w:t>264</w:t>
      </w:r>
      <w:r w:rsidRPr="00CC6087">
        <w:rPr>
          <w:rFonts w:ascii="Times New Roman" w:hAnsi="Times New Roman" w:cs="Times New Roman"/>
          <w:sz w:val="20"/>
          <w:szCs w:val="20"/>
        </w:rPr>
        <w:t>.</w:t>
      </w:r>
    </w:p>
    <w:p w:rsidR="00CC6087" w:rsidRPr="00CC6087" w:rsidRDefault="00CE3BC9" w:rsidP="00CC6087">
      <w:pPr>
        <w:pStyle w:val="ListParagraph"/>
        <w:numPr>
          <w:ilvl w:val="0"/>
          <w:numId w:val="7"/>
        </w:numPr>
        <w:spacing w:after="0" w:line="240" w:lineRule="auto"/>
        <w:ind w:hanging="720"/>
        <w:contextualSpacing w:val="0"/>
        <w:jc w:val="both"/>
        <w:rPr>
          <w:rFonts w:ascii="Times New Roman" w:hAnsi="Times New Roman" w:cs="Times New Roman"/>
          <w:sz w:val="20"/>
          <w:szCs w:val="20"/>
        </w:rPr>
      </w:pPr>
      <w:r w:rsidRPr="00CC6087">
        <w:rPr>
          <w:rFonts w:ascii="Times New Roman" w:hAnsi="Times New Roman" w:cs="Times New Roman"/>
          <w:sz w:val="20"/>
          <w:szCs w:val="20"/>
        </w:rPr>
        <w:t xml:space="preserve">Yamamoto, </w:t>
      </w:r>
      <w:r w:rsidR="00E40CA9" w:rsidRPr="00CC6087">
        <w:rPr>
          <w:rFonts w:ascii="Times New Roman" w:hAnsi="Times New Roman" w:cs="Times New Roman"/>
          <w:sz w:val="20"/>
          <w:szCs w:val="20"/>
        </w:rPr>
        <w:t>Y., K</w:t>
      </w:r>
      <w:r w:rsidRPr="00CC6087">
        <w:rPr>
          <w:rFonts w:ascii="Times New Roman" w:hAnsi="Times New Roman" w:cs="Times New Roman"/>
          <w:sz w:val="20"/>
          <w:szCs w:val="20"/>
        </w:rPr>
        <w:t xml:space="preserve">awahara, </w:t>
      </w:r>
      <w:r w:rsidR="00E40CA9" w:rsidRPr="00CC6087">
        <w:rPr>
          <w:rFonts w:ascii="Times New Roman" w:hAnsi="Times New Roman" w:cs="Times New Roman"/>
          <w:sz w:val="20"/>
          <w:szCs w:val="20"/>
        </w:rPr>
        <w:t xml:space="preserve">S., </w:t>
      </w:r>
      <w:proofErr w:type="spellStart"/>
      <w:r w:rsidR="00E40CA9" w:rsidRPr="00CC6087">
        <w:rPr>
          <w:rFonts w:ascii="Times New Roman" w:hAnsi="Times New Roman" w:cs="Times New Roman"/>
          <w:sz w:val="20"/>
          <w:szCs w:val="20"/>
        </w:rPr>
        <w:t>C</w:t>
      </w:r>
      <w:r w:rsidRPr="00CC6087">
        <w:rPr>
          <w:rFonts w:ascii="Times New Roman" w:hAnsi="Times New Roman" w:cs="Times New Roman"/>
          <w:sz w:val="20"/>
          <w:szCs w:val="20"/>
        </w:rPr>
        <w:t>haikumpollert</w:t>
      </w:r>
      <w:proofErr w:type="spellEnd"/>
      <w:r w:rsidRPr="00CC6087">
        <w:rPr>
          <w:rFonts w:ascii="Times New Roman" w:hAnsi="Times New Roman" w:cs="Times New Roman"/>
          <w:sz w:val="20"/>
          <w:szCs w:val="20"/>
        </w:rPr>
        <w:t xml:space="preserve">, </w:t>
      </w:r>
      <w:r w:rsidR="00E40CA9" w:rsidRPr="00CC6087">
        <w:rPr>
          <w:rFonts w:ascii="Times New Roman" w:hAnsi="Times New Roman" w:cs="Times New Roman"/>
          <w:sz w:val="20"/>
          <w:szCs w:val="20"/>
        </w:rPr>
        <w:t xml:space="preserve">O. and </w:t>
      </w:r>
      <w:proofErr w:type="spellStart"/>
      <w:r w:rsidR="00E40CA9" w:rsidRPr="00CC6087">
        <w:rPr>
          <w:rFonts w:ascii="Times New Roman" w:hAnsi="Times New Roman" w:cs="Times New Roman"/>
          <w:sz w:val="20"/>
          <w:szCs w:val="20"/>
        </w:rPr>
        <w:t>Nghia</w:t>
      </w:r>
      <w:proofErr w:type="spellEnd"/>
      <w:r w:rsidR="00E40CA9" w:rsidRPr="00CC6087">
        <w:rPr>
          <w:rFonts w:ascii="Times New Roman" w:hAnsi="Times New Roman" w:cs="Times New Roman"/>
          <w:sz w:val="20"/>
          <w:szCs w:val="20"/>
        </w:rPr>
        <w:t>, P. T.</w:t>
      </w:r>
      <w:r w:rsidRPr="00CC6087">
        <w:rPr>
          <w:rFonts w:ascii="Times New Roman" w:hAnsi="Times New Roman" w:cs="Times New Roman"/>
          <w:sz w:val="20"/>
          <w:szCs w:val="20"/>
        </w:rPr>
        <w:t xml:space="preserve"> </w:t>
      </w:r>
      <w:r w:rsidR="00857E0A" w:rsidRPr="00CC6087">
        <w:rPr>
          <w:rFonts w:ascii="Times New Roman" w:hAnsi="Times New Roman" w:cs="Times New Roman"/>
          <w:sz w:val="20"/>
          <w:szCs w:val="20"/>
        </w:rPr>
        <w:t>(2013)</w:t>
      </w:r>
      <w:r w:rsidRPr="00CC6087">
        <w:rPr>
          <w:rFonts w:ascii="Times New Roman" w:hAnsi="Times New Roman" w:cs="Times New Roman"/>
          <w:sz w:val="20"/>
          <w:szCs w:val="20"/>
        </w:rPr>
        <w:t>.</w:t>
      </w:r>
      <w:r w:rsidR="00E40CA9" w:rsidRPr="00CC6087">
        <w:rPr>
          <w:rFonts w:ascii="Times New Roman" w:hAnsi="Times New Roman" w:cs="Times New Roman"/>
          <w:sz w:val="20"/>
          <w:szCs w:val="20"/>
        </w:rPr>
        <w:t xml:space="preserve"> Protein- free natural rubber, l</w:t>
      </w:r>
      <w:r w:rsidR="00857E0A" w:rsidRPr="00CC6087">
        <w:rPr>
          <w:rFonts w:ascii="Times New Roman" w:hAnsi="Times New Roman" w:cs="Times New Roman"/>
          <w:sz w:val="20"/>
          <w:szCs w:val="20"/>
        </w:rPr>
        <w:t xml:space="preserve">atex thereof, and method for manufacturing said rubber and </w:t>
      </w:r>
      <w:r w:rsidR="00857E0A" w:rsidRPr="00CC6087">
        <w:rPr>
          <w:rFonts w:ascii="Times New Roman" w:hAnsi="Times New Roman" w:cs="Times New Roman"/>
          <w:i/>
          <w:sz w:val="20"/>
          <w:szCs w:val="20"/>
        </w:rPr>
        <w:t>US Patent 8476348 B2</w:t>
      </w:r>
    </w:p>
    <w:p w:rsidR="00CC6087" w:rsidRPr="00CC6087" w:rsidRDefault="000613B9" w:rsidP="00CC6087">
      <w:pPr>
        <w:pStyle w:val="ListParagraph"/>
        <w:numPr>
          <w:ilvl w:val="0"/>
          <w:numId w:val="7"/>
        </w:numPr>
        <w:spacing w:after="0" w:line="240" w:lineRule="auto"/>
        <w:ind w:hanging="720"/>
        <w:contextualSpacing w:val="0"/>
        <w:jc w:val="both"/>
        <w:rPr>
          <w:rFonts w:ascii="Times New Roman" w:hAnsi="Times New Roman" w:cs="Times New Roman"/>
          <w:sz w:val="20"/>
          <w:szCs w:val="20"/>
        </w:rPr>
      </w:pPr>
      <w:r w:rsidRPr="00CC6087">
        <w:rPr>
          <w:rFonts w:ascii="Times New Roman" w:hAnsi="Times New Roman" w:cs="Times New Roman"/>
          <w:sz w:val="20"/>
          <w:szCs w:val="20"/>
          <w:shd w:val="clear" w:color="auto" w:fill="FFFFFF"/>
        </w:rPr>
        <w:t xml:space="preserve">Kawahara, S., </w:t>
      </w:r>
      <w:proofErr w:type="spellStart"/>
      <w:r w:rsidRPr="00CC6087">
        <w:rPr>
          <w:rFonts w:ascii="Times New Roman" w:hAnsi="Times New Roman" w:cs="Times New Roman"/>
          <w:sz w:val="20"/>
          <w:szCs w:val="20"/>
          <w:shd w:val="clear" w:color="auto" w:fill="FFFFFF"/>
        </w:rPr>
        <w:t>klinklai</w:t>
      </w:r>
      <w:proofErr w:type="spellEnd"/>
      <w:r w:rsidRPr="00CC6087">
        <w:rPr>
          <w:rFonts w:ascii="Times New Roman" w:hAnsi="Times New Roman" w:cs="Times New Roman"/>
          <w:sz w:val="20"/>
          <w:szCs w:val="20"/>
          <w:shd w:val="clear" w:color="auto" w:fill="FFFFFF"/>
        </w:rPr>
        <w:t xml:space="preserve">, W., Kuroda, H. and </w:t>
      </w:r>
      <w:proofErr w:type="spellStart"/>
      <w:r w:rsidRPr="00CC6087">
        <w:rPr>
          <w:rFonts w:ascii="Times New Roman" w:hAnsi="Times New Roman" w:cs="Times New Roman"/>
          <w:sz w:val="20"/>
          <w:szCs w:val="20"/>
          <w:shd w:val="clear" w:color="auto" w:fill="FFFFFF"/>
        </w:rPr>
        <w:t>Isono</w:t>
      </w:r>
      <w:proofErr w:type="spellEnd"/>
      <w:r w:rsidRPr="00CC6087">
        <w:rPr>
          <w:rFonts w:ascii="Times New Roman" w:hAnsi="Times New Roman" w:cs="Times New Roman"/>
          <w:sz w:val="20"/>
          <w:szCs w:val="20"/>
          <w:shd w:val="clear" w:color="auto" w:fill="FFFFFF"/>
        </w:rPr>
        <w:t>, Y</w:t>
      </w:r>
      <w:r w:rsidR="00CE3BC9" w:rsidRPr="00CC6087">
        <w:rPr>
          <w:rFonts w:ascii="Times New Roman" w:hAnsi="Times New Roman" w:cs="Times New Roman"/>
          <w:sz w:val="20"/>
          <w:szCs w:val="20"/>
          <w:shd w:val="clear" w:color="auto" w:fill="FFFFFF"/>
        </w:rPr>
        <w:t>. (</w:t>
      </w:r>
      <w:r w:rsidR="00203F13" w:rsidRPr="00CC6087">
        <w:rPr>
          <w:rFonts w:ascii="Times New Roman" w:hAnsi="Times New Roman" w:cs="Times New Roman"/>
          <w:sz w:val="20"/>
          <w:szCs w:val="20"/>
          <w:shd w:val="clear" w:color="auto" w:fill="FFFFFF"/>
        </w:rPr>
        <w:t>200</w:t>
      </w:r>
      <w:r w:rsidR="00CE3BC9" w:rsidRPr="00CC6087">
        <w:rPr>
          <w:rFonts w:ascii="Times New Roman" w:hAnsi="Times New Roman" w:cs="Times New Roman"/>
          <w:sz w:val="20"/>
          <w:szCs w:val="20"/>
          <w:shd w:val="clear" w:color="auto" w:fill="FFFFFF"/>
        </w:rPr>
        <w:t>4).</w:t>
      </w:r>
      <w:r w:rsidR="00203F13" w:rsidRPr="00CC6087">
        <w:rPr>
          <w:rFonts w:ascii="Times New Roman" w:hAnsi="Times New Roman" w:cs="Times New Roman"/>
          <w:sz w:val="20"/>
          <w:szCs w:val="20"/>
          <w:shd w:val="clear" w:color="auto" w:fill="FFFFFF"/>
        </w:rPr>
        <w:t xml:space="preserve"> Removal of proteins from natural rubber with urea. </w:t>
      </w:r>
      <w:r w:rsidR="00203F13" w:rsidRPr="00CC6087">
        <w:rPr>
          <w:rFonts w:ascii="Times New Roman" w:hAnsi="Times New Roman" w:cs="Times New Roman"/>
          <w:i/>
          <w:sz w:val="20"/>
          <w:szCs w:val="20"/>
          <w:shd w:val="clear" w:color="auto" w:fill="FFFFFF"/>
        </w:rPr>
        <w:t>Polym</w:t>
      </w:r>
      <w:r w:rsidRPr="00CC6087">
        <w:rPr>
          <w:rFonts w:ascii="Times New Roman" w:hAnsi="Times New Roman" w:cs="Times New Roman"/>
          <w:i/>
          <w:sz w:val="20"/>
          <w:szCs w:val="20"/>
          <w:shd w:val="clear" w:color="auto" w:fill="FFFFFF"/>
        </w:rPr>
        <w:t>er Advance Technology</w:t>
      </w:r>
      <w:r w:rsidR="00203F13" w:rsidRPr="00CC6087">
        <w:rPr>
          <w:rFonts w:ascii="Times New Roman" w:hAnsi="Times New Roman" w:cs="Times New Roman"/>
          <w:i/>
          <w:sz w:val="20"/>
          <w:szCs w:val="20"/>
          <w:shd w:val="clear" w:color="auto" w:fill="FFFFFF"/>
        </w:rPr>
        <w:t xml:space="preserve">, </w:t>
      </w:r>
      <w:r w:rsidR="00203F13" w:rsidRPr="00CC6087">
        <w:rPr>
          <w:rFonts w:ascii="Times New Roman" w:hAnsi="Times New Roman" w:cs="Times New Roman"/>
          <w:sz w:val="20"/>
          <w:szCs w:val="20"/>
          <w:shd w:val="clear" w:color="auto" w:fill="FFFFFF"/>
        </w:rPr>
        <w:t>15</w:t>
      </w:r>
      <w:r w:rsidR="00CE3BC9" w:rsidRPr="00CC6087">
        <w:rPr>
          <w:rFonts w:ascii="Times New Roman" w:hAnsi="Times New Roman" w:cs="Times New Roman"/>
          <w:sz w:val="20"/>
          <w:szCs w:val="20"/>
          <w:shd w:val="clear" w:color="auto" w:fill="FFFFFF"/>
        </w:rPr>
        <w:t>:</w:t>
      </w:r>
      <w:r w:rsidR="00203F13" w:rsidRPr="00CC6087">
        <w:rPr>
          <w:rFonts w:ascii="Times New Roman" w:hAnsi="Times New Roman" w:cs="Times New Roman"/>
          <w:sz w:val="20"/>
          <w:szCs w:val="20"/>
          <w:shd w:val="clear" w:color="auto" w:fill="FFFFFF"/>
        </w:rPr>
        <w:t>181</w:t>
      </w:r>
      <w:r w:rsidRPr="00CC6087">
        <w:rPr>
          <w:rFonts w:ascii="Times New Roman" w:hAnsi="Times New Roman" w:cs="Times New Roman"/>
          <w:sz w:val="20"/>
          <w:szCs w:val="20"/>
          <w:shd w:val="clear" w:color="auto" w:fill="FFFFFF"/>
        </w:rPr>
        <w:t xml:space="preserve"> </w:t>
      </w:r>
      <w:r w:rsidR="00203F13" w:rsidRPr="00CC6087">
        <w:rPr>
          <w:rFonts w:ascii="Times New Roman" w:hAnsi="Times New Roman" w:cs="Times New Roman"/>
          <w:sz w:val="20"/>
          <w:szCs w:val="20"/>
          <w:shd w:val="clear" w:color="auto" w:fill="FFFFFF"/>
        </w:rPr>
        <w:t>–</w:t>
      </w:r>
      <w:r w:rsidRPr="00CC6087">
        <w:rPr>
          <w:rFonts w:ascii="Times New Roman" w:hAnsi="Times New Roman" w:cs="Times New Roman"/>
          <w:sz w:val="20"/>
          <w:szCs w:val="20"/>
          <w:shd w:val="clear" w:color="auto" w:fill="FFFFFF"/>
        </w:rPr>
        <w:t xml:space="preserve"> </w:t>
      </w:r>
      <w:r w:rsidR="00203F13" w:rsidRPr="00CC6087">
        <w:rPr>
          <w:rFonts w:ascii="Times New Roman" w:hAnsi="Times New Roman" w:cs="Times New Roman"/>
          <w:sz w:val="20"/>
          <w:szCs w:val="20"/>
          <w:shd w:val="clear" w:color="auto" w:fill="FFFFFF"/>
        </w:rPr>
        <w:t>184.</w:t>
      </w:r>
      <w:r w:rsidR="00857E0A" w:rsidRPr="00CC6087">
        <w:rPr>
          <w:rFonts w:ascii="Times New Roman" w:hAnsi="Times New Roman" w:cs="Times New Roman"/>
          <w:i/>
          <w:sz w:val="20"/>
          <w:szCs w:val="20"/>
        </w:rPr>
        <w:t xml:space="preserve"> </w:t>
      </w:r>
    </w:p>
    <w:p w:rsidR="00CC6087" w:rsidRDefault="00CE3BC9" w:rsidP="00CC6087">
      <w:pPr>
        <w:pStyle w:val="ListParagraph"/>
        <w:numPr>
          <w:ilvl w:val="0"/>
          <w:numId w:val="7"/>
        </w:numPr>
        <w:spacing w:after="0" w:line="240" w:lineRule="auto"/>
        <w:ind w:hanging="720"/>
        <w:contextualSpacing w:val="0"/>
        <w:jc w:val="both"/>
        <w:rPr>
          <w:rFonts w:ascii="Times New Roman" w:hAnsi="Times New Roman" w:cs="Times New Roman"/>
          <w:sz w:val="20"/>
          <w:szCs w:val="20"/>
        </w:rPr>
      </w:pPr>
      <w:proofErr w:type="spellStart"/>
      <w:r w:rsidRPr="00CC6087">
        <w:rPr>
          <w:rFonts w:ascii="Times New Roman" w:hAnsi="Times New Roman" w:cs="Times New Roman"/>
          <w:sz w:val="20"/>
          <w:szCs w:val="20"/>
        </w:rPr>
        <w:t>Rossky</w:t>
      </w:r>
      <w:proofErr w:type="spellEnd"/>
      <w:r w:rsidR="000613B9" w:rsidRPr="00CC6087">
        <w:rPr>
          <w:rFonts w:ascii="Times New Roman" w:hAnsi="Times New Roman" w:cs="Times New Roman"/>
          <w:sz w:val="20"/>
          <w:szCs w:val="20"/>
        </w:rPr>
        <w:t>, P. J.</w:t>
      </w:r>
      <w:r w:rsidRPr="00CC6087">
        <w:rPr>
          <w:rFonts w:ascii="Times New Roman" w:hAnsi="Times New Roman" w:cs="Times New Roman"/>
          <w:sz w:val="20"/>
          <w:szCs w:val="20"/>
        </w:rPr>
        <w:t xml:space="preserve"> </w:t>
      </w:r>
      <w:r w:rsidR="00B93FEC" w:rsidRPr="00CC6087">
        <w:rPr>
          <w:rFonts w:ascii="Times New Roman" w:hAnsi="Times New Roman" w:cs="Times New Roman"/>
          <w:sz w:val="20"/>
          <w:szCs w:val="20"/>
        </w:rPr>
        <w:t>(2008)</w:t>
      </w:r>
      <w:r w:rsidRPr="00CC6087">
        <w:rPr>
          <w:rFonts w:ascii="Times New Roman" w:hAnsi="Times New Roman" w:cs="Times New Roman"/>
          <w:sz w:val="20"/>
          <w:szCs w:val="20"/>
        </w:rPr>
        <w:t>.</w:t>
      </w:r>
      <w:r w:rsidR="00B93FEC" w:rsidRPr="00CC6087">
        <w:rPr>
          <w:rFonts w:ascii="Times New Roman" w:hAnsi="Times New Roman" w:cs="Times New Roman"/>
          <w:sz w:val="20"/>
          <w:szCs w:val="20"/>
        </w:rPr>
        <w:t xml:space="preserve"> Protein denat</w:t>
      </w:r>
      <w:r w:rsidR="000613B9" w:rsidRPr="00CC6087">
        <w:rPr>
          <w:rFonts w:ascii="Times New Roman" w:hAnsi="Times New Roman" w:cs="Times New Roman"/>
          <w:sz w:val="20"/>
          <w:szCs w:val="20"/>
        </w:rPr>
        <w:t xml:space="preserve">uration by urea: Slash and bond. </w:t>
      </w:r>
      <w:r w:rsidR="000613B9" w:rsidRPr="00CC6087">
        <w:rPr>
          <w:rFonts w:ascii="Times New Roman" w:hAnsi="Times New Roman" w:cs="Times New Roman"/>
          <w:i/>
          <w:sz w:val="20"/>
          <w:szCs w:val="20"/>
        </w:rPr>
        <w:t xml:space="preserve">PNAS, </w:t>
      </w:r>
      <w:r w:rsidR="00B93FEC" w:rsidRPr="00CC6087">
        <w:rPr>
          <w:rFonts w:ascii="Times New Roman" w:hAnsi="Times New Roman" w:cs="Times New Roman"/>
          <w:sz w:val="20"/>
          <w:szCs w:val="20"/>
        </w:rPr>
        <w:t>105(44)</w:t>
      </w:r>
      <w:r w:rsidRPr="00CC6087">
        <w:rPr>
          <w:rFonts w:ascii="Times New Roman" w:hAnsi="Times New Roman" w:cs="Times New Roman"/>
          <w:sz w:val="20"/>
          <w:szCs w:val="20"/>
        </w:rPr>
        <w:t>:</w:t>
      </w:r>
      <w:r w:rsidR="000613B9" w:rsidRPr="00CC6087">
        <w:rPr>
          <w:rFonts w:ascii="Times New Roman" w:hAnsi="Times New Roman" w:cs="Times New Roman"/>
          <w:sz w:val="20"/>
          <w:szCs w:val="20"/>
        </w:rPr>
        <w:t xml:space="preserve"> </w:t>
      </w:r>
      <w:r w:rsidR="00B93FEC" w:rsidRPr="00CC6087">
        <w:rPr>
          <w:rFonts w:ascii="Times New Roman" w:hAnsi="Times New Roman" w:cs="Times New Roman"/>
          <w:sz w:val="20"/>
          <w:szCs w:val="20"/>
        </w:rPr>
        <w:t>16825</w:t>
      </w:r>
      <w:r w:rsidR="000613B9" w:rsidRPr="00CC6087">
        <w:rPr>
          <w:rFonts w:ascii="Times New Roman" w:hAnsi="Times New Roman" w:cs="Times New Roman"/>
          <w:sz w:val="20"/>
          <w:szCs w:val="20"/>
        </w:rPr>
        <w:t xml:space="preserve"> </w:t>
      </w:r>
      <w:r w:rsidR="00B93FEC" w:rsidRPr="00CC6087">
        <w:rPr>
          <w:rFonts w:ascii="Times New Roman" w:hAnsi="Times New Roman" w:cs="Times New Roman"/>
          <w:sz w:val="20"/>
          <w:szCs w:val="20"/>
        </w:rPr>
        <w:t>–</w:t>
      </w:r>
      <w:r w:rsidR="000613B9" w:rsidRPr="00CC6087">
        <w:rPr>
          <w:rFonts w:ascii="Times New Roman" w:hAnsi="Times New Roman" w:cs="Times New Roman"/>
          <w:sz w:val="20"/>
          <w:szCs w:val="20"/>
        </w:rPr>
        <w:t xml:space="preserve"> </w:t>
      </w:r>
      <w:r w:rsidR="00B93FEC" w:rsidRPr="00CC6087">
        <w:rPr>
          <w:rFonts w:ascii="Times New Roman" w:hAnsi="Times New Roman" w:cs="Times New Roman"/>
          <w:sz w:val="20"/>
          <w:szCs w:val="20"/>
        </w:rPr>
        <w:t>16826</w:t>
      </w:r>
      <w:r w:rsidR="000613B9" w:rsidRPr="00CC6087">
        <w:rPr>
          <w:rFonts w:ascii="Times New Roman" w:hAnsi="Times New Roman" w:cs="Times New Roman"/>
          <w:sz w:val="20"/>
          <w:szCs w:val="20"/>
        </w:rPr>
        <w:t>.</w:t>
      </w:r>
    </w:p>
    <w:p w:rsidR="00CC6087" w:rsidRDefault="000613B9" w:rsidP="00CC6087">
      <w:pPr>
        <w:pStyle w:val="ListParagraph"/>
        <w:numPr>
          <w:ilvl w:val="0"/>
          <w:numId w:val="7"/>
        </w:numPr>
        <w:spacing w:after="0" w:line="240" w:lineRule="auto"/>
        <w:ind w:hanging="720"/>
        <w:contextualSpacing w:val="0"/>
        <w:jc w:val="both"/>
        <w:rPr>
          <w:rFonts w:ascii="Times New Roman" w:hAnsi="Times New Roman" w:cs="Times New Roman"/>
          <w:sz w:val="20"/>
          <w:szCs w:val="20"/>
        </w:rPr>
      </w:pPr>
      <w:proofErr w:type="spellStart"/>
      <w:r w:rsidRPr="00CC6087">
        <w:rPr>
          <w:rFonts w:ascii="Times New Roman" w:hAnsi="Times New Roman" w:cs="Times New Roman"/>
          <w:sz w:val="20"/>
          <w:szCs w:val="20"/>
        </w:rPr>
        <w:t>Canchi</w:t>
      </w:r>
      <w:proofErr w:type="spellEnd"/>
      <w:r w:rsidRPr="00CC6087">
        <w:rPr>
          <w:rFonts w:ascii="Times New Roman" w:hAnsi="Times New Roman" w:cs="Times New Roman"/>
          <w:sz w:val="20"/>
          <w:szCs w:val="20"/>
        </w:rPr>
        <w:t xml:space="preserve">, D. R., </w:t>
      </w:r>
      <w:proofErr w:type="spellStart"/>
      <w:r w:rsidRPr="00CC6087">
        <w:rPr>
          <w:rFonts w:ascii="Times New Roman" w:hAnsi="Times New Roman" w:cs="Times New Roman"/>
          <w:sz w:val="20"/>
          <w:szCs w:val="20"/>
        </w:rPr>
        <w:t>Paschek</w:t>
      </w:r>
      <w:proofErr w:type="spellEnd"/>
      <w:r w:rsidRPr="00CC6087">
        <w:rPr>
          <w:rFonts w:ascii="Times New Roman" w:hAnsi="Times New Roman" w:cs="Times New Roman"/>
          <w:sz w:val="20"/>
          <w:szCs w:val="20"/>
        </w:rPr>
        <w:t xml:space="preserve">, D. and </w:t>
      </w:r>
      <w:proofErr w:type="spellStart"/>
      <w:r w:rsidRPr="00CC6087">
        <w:rPr>
          <w:rFonts w:ascii="Times New Roman" w:hAnsi="Times New Roman" w:cs="Times New Roman"/>
          <w:sz w:val="20"/>
          <w:szCs w:val="20"/>
        </w:rPr>
        <w:t>García</w:t>
      </w:r>
      <w:proofErr w:type="spellEnd"/>
      <w:r w:rsidRPr="00CC6087">
        <w:rPr>
          <w:rFonts w:ascii="Times New Roman" w:hAnsi="Times New Roman" w:cs="Times New Roman"/>
          <w:sz w:val="20"/>
          <w:szCs w:val="20"/>
        </w:rPr>
        <w:t>, A. E. (2010). Equilibrium study of protein denaturation by urea.</w:t>
      </w:r>
      <w:r w:rsidRPr="00CC6087">
        <w:rPr>
          <w:rFonts w:ascii="Times New Roman" w:hAnsi="Times New Roman" w:cs="Times New Roman"/>
          <w:i/>
          <w:sz w:val="20"/>
          <w:szCs w:val="20"/>
        </w:rPr>
        <w:t xml:space="preserve"> Journal of the American Chemical Society, </w:t>
      </w:r>
      <w:r w:rsidRPr="00CC6087">
        <w:rPr>
          <w:rFonts w:ascii="Times New Roman" w:hAnsi="Times New Roman" w:cs="Times New Roman"/>
          <w:sz w:val="20"/>
          <w:szCs w:val="20"/>
        </w:rPr>
        <w:t>132(7): 2338 – 2344.</w:t>
      </w:r>
    </w:p>
    <w:p w:rsidR="00CC6087" w:rsidRDefault="00CE3BC9" w:rsidP="00CC6087">
      <w:pPr>
        <w:pStyle w:val="ListParagraph"/>
        <w:numPr>
          <w:ilvl w:val="0"/>
          <w:numId w:val="7"/>
        </w:numPr>
        <w:spacing w:after="0" w:line="240" w:lineRule="auto"/>
        <w:ind w:hanging="720"/>
        <w:contextualSpacing w:val="0"/>
        <w:jc w:val="both"/>
        <w:rPr>
          <w:rFonts w:ascii="Times New Roman" w:hAnsi="Times New Roman" w:cs="Times New Roman"/>
          <w:sz w:val="20"/>
          <w:szCs w:val="20"/>
        </w:rPr>
      </w:pPr>
      <w:proofErr w:type="spellStart"/>
      <w:r w:rsidRPr="00CC6087">
        <w:rPr>
          <w:rFonts w:ascii="Times New Roman" w:hAnsi="Times New Roman" w:cs="Times New Roman"/>
          <w:sz w:val="20"/>
          <w:szCs w:val="20"/>
        </w:rPr>
        <w:t>Bennion</w:t>
      </w:r>
      <w:proofErr w:type="spellEnd"/>
      <w:r w:rsidR="000613B9" w:rsidRPr="00CC6087">
        <w:rPr>
          <w:rFonts w:ascii="Times New Roman" w:hAnsi="Times New Roman" w:cs="Times New Roman"/>
          <w:sz w:val="20"/>
          <w:szCs w:val="20"/>
        </w:rPr>
        <w:t xml:space="preserve">, B. J. and </w:t>
      </w:r>
      <w:proofErr w:type="spellStart"/>
      <w:r w:rsidR="000613B9" w:rsidRPr="00CC6087">
        <w:rPr>
          <w:rFonts w:ascii="Times New Roman" w:hAnsi="Times New Roman" w:cs="Times New Roman"/>
          <w:sz w:val="20"/>
          <w:szCs w:val="20"/>
        </w:rPr>
        <w:t>Daggett</w:t>
      </w:r>
      <w:proofErr w:type="spellEnd"/>
      <w:r w:rsidR="000613B9" w:rsidRPr="00CC6087">
        <w:rPr>
          <w:rFonts w:ascii="Times New Roman" w:hAnsi="Times New Roman" w:cs="Times New Roman"/>
          <w:sz w:val="20"/>
          <w:szCs w:val="20"/>
        </w:rPr>
        <w:t>, V.</w:t>
      </w:r>
      <w:r w:rsidRPr="00CC6087">
        <w:rPr>
          <w:rFonts w:ascii="Times New Roman" w:hAnsi="Times New Roman" w:cs="Times New Roman"/>
          <w:sz w:val="20"/>
          <w:szCs w:val="20"/>
        </w:rPr>
        <w:t xml:space="preserve"> </w:t>
      </w:r>
      <w:r w:rsidR="00B93FEC" w:rsidRPr="00CC6087">
        <w:rPr>
          <w:rFonts w:ascii="Times New Roman" w:hAnsi="Times New Roman" w:cs="Times New Roman"/>
          <w:sz w:val="20"/>
          <w:szCs w:val="20"/>
        </w:rPr>
        <w:t>(2003)</w:t>
      </w:r>
      <w:r w:rsidRPr="00CC6087">
        <w:rPr>
          <w:rFonts w:ascii="Times New Roman" w:hAnsi="Times New Roman" w:cs="Times New Roman"/>
          <w:sz w:val="20"/>
          <w:szCs w:val="20"/>
        </w:rPr>
        <w:t>.</w:t>
      </w:r>
      <w:r w:rsidR="00B93FEC" w:rsidRPr="00CC6087">
        <w:rPr>
          <w:rFonts w:ascii="Times New Roman" w:hAnsi="Times New Roman" w:cs="Times New Roman"/>
          <w:sz w:val="20"/>
          <w:szCs w:val="20"/>
        </w:rPr>
        <w:t xml:space="preserve"> The molecular basis for the chemical d</w:t>
      </w:r>
      <w:r w:rsidR="000613B9" w:rsidRPr="00CC6087">
        <w:rPr>
          <w:rFonts w:ascii="Times New Roman" w:hAnsi="Times New Roman" w:cs="Times New Roman"/>
          <w:sz w:val="20"/>
          <w:szCs w:val="20"/>
        </w:rPr>
        <w:t xml:space="preserve">enaturation of proteins by urea. </w:t>
      </w:r>
      <w:r w:rsidRPr="00CC6087">
        <w:rPr>
          <w:rFonts w:ascii="Times New Roman" w:hAnsi="Times New Roman" w:cs="Times New Roman"/>
          <w:i/>
          <w:sz w:val="20"/>
          <w:szCs w:val="20"/>
        </w:rPr>
        <w:t>PNAS</w:t>
      </w:r>
      <w:r w:rsidR="000613B9" w:rsidRPr="00CC6087">
        <w:rPr>
          <w:rFonts w:ascii="Times New Roman" w:hAnsi="Times New Roman" w:cs="Times New Roman"/>
          <w:i/>
          <w:sz w:val="20"/>
          <w:szCs w:val="20"/>
        </w:rPr>
        <w:t xml:space="preserve">, </w:t>
      </w:r>
      <w:r w:rsidRPr="00CC6087">
        <w:rPr>
          <w:rFonts w:ascii="Times New Roman" w:hAnsi="Times New Roman" w:cs="Times New Roman"/>
          <w:sz w:val="20"/>
          <w:szCs w:val="20"/>
        </w:rPr>
        <w:t>100 (9):</w:t>
      </w:r>
      <w:r w:rsidR="000613B9" w:rsidRPr="00CC6087">
        <w:rPr>
          <w:rFonts w:ascii="Times New Roman" w:hAnsi="Times New Roman" w:cs="Times New Roman"/>
          <w:sz w:val="20"/>
          <w:szCs w:val="20"/>
        </w:rPr>
        <w:t xml:space="preserve"> </w:t>
      </w:r>
      <w:r w:rsidR="00B93FEC" w:rsidRPr="00CC6087">
        <w:rPr>
          <w:rFonts w:ascii="Times New Roman" w:hAnsi="Times New Roman" w:cs="Times New Roman"/>
          <w:sz w:val="20"/>
          <w:szCs w:val="20"/>
        </w:rPr>
        <w:t>5142</w:t>
      </w:r>
      <w:r w:rsidR="000613B9" w:rsidRPr="00CC6087">
        <w:rPr>
          <w:rFonts w:ascii="Times New Roman" w:hAnsi="Times New Roman" w:cs="Times New Roman"/>
          <w:sz w:val="20"/>
          <w:szCs w:val="20"/>
        </w:rPr>
        <w:t xml:space="preserve"> – </w:t>
      </w:r>
      <w:r w:rsidR="00B93FEC" w:rsidRPr="00CC6087">
        <w:rPr>
          <w:rFonts w:ascii="Times New Roman" w:hAnsi="Times New Roman" w:cs="Times New Roman"/>
          <w:sz w:val="20"/>
          <w:szCs w:val="20"/>
        </w:rPr>
        <w:t>5147</w:t>
      </w:r>
      <w:r w:rsidR="000613B9" w:rsidRPr="00CC6087">
        <w:rPr>
          <w:rFonts w:ascii="Times New Roman" w:hAnsi="Times New Roman" w:cs="Times New Roman"/>
          <w:sz w:val="20"/>
          <w:szCs w:val="20"/>
        </w:rPr>
        <w:t>.</w:t>
      </w:r>
    </w:p>
    <w:p w:rsidR="00CC6087" w:rsidRDefault="000613B9" w:rsidP="00CC6087">
      <w:pPr>
        <w:pStyle w:val="ListParagraph"/>
        <w:numPr>
          <w:ilvl w:val="0"/>
          <w:numId w:val="7"/>
        </w:numPr>
        <w:spacing w:after="0" w:line="240" w:lineRule="auto"/>
        <w:ind w:hanging="720"/>
        <w:contextualSpacing w:val="0"/>
        <w:jc w:val="both"/>
        <w:rPr>
          <w:rFonts w:ascii="Times New Roman" w:hAnsi="Times New Roman" w:cs="Times New Roman"/>
          <w:sz w:val="20"/>
          <w:szCs w:val="20"/>
        </w:rPr>
      </w:pPr>
      <w:r w:rsidRPr="00CC6087">
        <w:rPr>
          <w:rFonts w:ascii="Times New Roman" w:hAnsi="Times New Roman" w:cs="Times New Roman"/>
          <w:sz w:val="20"/>
          <w:szCs w:val="20"/>
        </w:rPr>
        <w:t>Ruiz, C. C.</w:t>
      </w:r>
      <w:r w:rsidR="00CE3BC9" w:rsidRPr="00CC6087">
        <w:rPr>
          <w:rFonts w:ascii="Times New Roman" w:hAnsi="Times New Roman" w:cs="Times New Roman"/>
          <w:sz w:val="20"/>
          <w:szCs w:val="20"/>
        </w:rPr>
        <w:t xml:space="preserve"> </w:t>
      </w:r>
      <w:r w:rsidR="004225D5" w:rsidRPr="00CC6087">
        <w:rPr>
          <w:rFonts w:ascii="Times New Roman" w:hAnsi="Times New Roman" w:cs="Times New Roman"/>
          <w:sz w:val="20"/>
          <w:szCs w:val="20"/>
        </w:rPr>
        <w:t>(1999)</w:t>
      </w:r>
      <w:r w:rsidR="00CE3BC9" w:rsidRPr="00CC6087">
        <w:rPr>
          <w:rFonts w:ascii="Times New Roman" w:hAnsi="Times New Roman" w:cs="Times New Roman"/>
          <w:sz w:val="20"/>
          <w:szCs w:val="20"/>
        </w:rPr>
        <w:t>.</w:t>
      </w:r>
      <w:r w:rsidR="004225D5" w:rsidRPr="00CC6087">
        <w:rPr>
          <w:rFonts w:ascii="Times New Roman" w:hAnsi="Times New Roman" w:cs="Times New Roman"/>
          <w:sz w:val="20"/>
          <w:szCs w:val="20"/>
        </w:rPr>
        <w:t xml:space="preserve"> Micelle formation and </w:t>
      </w:r>
      <w:proofErr w:type="spellStart"/>
      <w:r w:rsidR="004225D5" w:rsidRPr="00CC6087">
        <w:rPr>
          <w:rFonts w:ascii="Times New Roman" w:hAnsi="Times New Roman" w:cs="Times New Roman"/>
          <w:sz w:val="20"/>
          <w:szCs w:val="20"/>
        </w:rPr>
        <w:t>microenvironmental</w:t>
      </w:r>
      <w:proofErr w:type="spellEnd"/>
      <w:r w:rsidR="004225D5" w:rsidRPr="00CC6087">
        <w:rPr>
          <w:rFonts w:ascii="Times New Roman" w:hAnsi="Times New Roman" w:cs="Times New Roman"/>
          <w:sz w:val="20"/>
          <w:szCs w:val="20"/>
        </w:rPr>
        <w:t xml:space="preserve"> properties of sodium dodecyl sulphate in aqueous urea solution </w:t>
      </w:r>
      <w:r w:rsidR="004225D5" w:rsidRPr="00CC6087">
        <w:rPr>
          <w:rFonts w:ascii="Times New Roman" w:hAnsi="Times New Roman" w:cs="Times New Roman"/>
          <w:i/>
          <w:sz w:val="20"/>
          <w:szCs w:val="20"/>
        </w:rPr>
        <w:t>Colloids and Surfaces A: Physicochemical and Engineering Aspects</w:t>
      </w:r>
      <w:r w:rsidRPr="00CC6087">
        <w:rPr>
          <w:rFonts w:ascii="Times New Roman" w:hAnsi="Times New Roman" w:cs="Times New Roman"/>
          <w:i/>
          <w:sz w:val="20"/>
          <w:szCs w:val="20"/>
        </w:rPr>
        <w:t>,</w:t>
      </w:r>
      <w:r w:rsidR="004225D5" w:rsidRPr="00CC6087">
        <w:rPr>
          <w:rFonts w:ascii="Times New Roman" w:hAnsi="Times New Roman" w:cs="Times New Roman"/>
          <w:i/>
          <w:sz w:val="20"/>
          <w:szCs w:val="20"/>
        </w:rPr>
        <w:t xml:space="preserve"> </w:t>
      </w:r>
      <w:r w:rsidR="004225D5" w:rsidRPr="00CC6087">
        <w:rPr>
          <w:rFonts w:ascii="Times New Roman" w:hAnsi="Times New Roman" w:cs="Times New Roman"/>
          <w:sz w:val="20"/>
          <w:szCs w:val="20"/>
        </w:rPr>
        <w:t>147</w:t>
      </w:r>
      <w:r w:rsidR="00CE3BC9" w:rsidRPr="00CC6087">
        <w:rPr>
          <w:rFonts w:ascii="Times New Roman" w:hAnsi="Times New Roman" w:cs="Times New Roman"/>
          <w:sz w:val="20"/>
          <w:szCs w:val="20"/>
        </w:rPr>
        <w:t>:</w:t>
      </w:r>
      <w:r w:rsidRPr="00CC6087">
        <w:rPr>
          <w:rFonts w:ascii="Times New Roman" w:hAnsi="Times New Roman" w:cs="Times New Roman"/>
          <w:sz w:val="20"/>
          <w:szCs w:val="20"/>
        </w:rPr>
        <w:t xml:space="preserve"> </w:t>
      </w:r>
      <w:r w:rsidR="004225D5" w:rsidRPr="00CC6087">
        <w:rPr>
          <w:rFonts w:ascii="Times New Roman" w:hAnsi="Times New Roman" w:cs="Times New Roman"/>
          <w:sz w:val="20"/>
          <w:szCs w:val="20"/>
        </w:rPr>
        <w:t>349</w:t>
      </w:r>
      <w:r w:rsidRPr="00CC6087">
        <w:rPr>
          <w:rFonts w:ascii="Times New Roman" w:hAnsi="Times New Roman" w:cs="Times New Roman"/>
          <w:sz w:val="20"/>
          <w:szCs w:val="20"/>
        </w:rPr>
        <w:t xml:space="preserve"> – </w:t>
      </w:r>
      <w:r w:rsidR="00CC6087">
        <w:rPr>
          <w:rFonts w:ascii="Times New Roman" w:hAnsi="Times New Roman" w:cs="Times New Roman"/>
          <w:sz w:val="20"/>
          <w:szCs w:val="20"/>
        </w:rPr>
        <w:t>357.</w:t>
      </w:r>
    </w:p>
    <w:p w:rsidR="00CC6087" w:rsidRDefault="00CE3BC9" w:rsidP="00CC6087">
      <w:pPr>
        <w:pStyle w:val="ListParagraph"/>
        <w:numPr>
          <w:ilvl w:val="0"/>
          <w:numId w:val="7"/>
        </w:numPr>
        <w:spacing w:after="0" w:line="240" w:lineRule="auto"/>
        <w:ind w:hanging="720"/>
        <w:contextualSpacing w:val="0"/>
        <w:jc w:val="both"/>
        <w:rPr>
          <w:rFonts w:ascii="Times New Roman" w:hAnsi="Times New Roman" w:cs="Times New Roman"/>
          <w:sz w:val="20"/>
          <w:szCs w:val="20"/>
        </w:rPr>
      </w:pPr>
      <w:proofErr w:type="spellStart"/>
      <w:r w:rsidRPr="00CC6087">
        <w:rPr>
          <w:rFonts w:ascii="Times New Roman" w:hAnsi="Times New Roman" w:cs="Times New Roman"/>
          <w:sz w:val="20"/>
          <w:szCs w:val="20"/>
        </w:rPr>
        <w:t>Otzen</w:t>
      </w:r>
      <w:proofErr w:type="spellEnd"/>
      <w:r w:rsidR="000613B9" w:rsidRPr="00CC6087">
        <w:rPr>
          <w:rFonts w:ascii="Times New Roman" w:hAnsi="Times New Roman" w:cs="Times New Roman"/>
          <w:sz w:val="20"/>
          <w:szCs w:val="20"/>
        </w:rPr>
        <w:t>, D. E.</w:t>
      </w:r>
      <w:r w:rsidRPr="00CC6087">
        <w:rPr>
          <w:rFonts w:ascii="Times New Roman" w:hAnsi="Times New Roman" w:cs="Times New Roman"/>
          <w:sz w:val="20"/>
          <w:szCs w:val="20"/>
        </w:rPr>
        <w:t xml:space="preserve"> </w:t>
      </w:r>
      <w:r w:rsidR="00C05220" w:rsidRPr="00CC6087">
        <w:rPr>
          <w:rFonts w:ascii="Times New Roman" w:hAnsi="Times New Roman" w:cs="Times New Roman"/>
          <w:sz w:val="20"/>
          <w:szCs w:val="20"/>
        </w:rPr>
        <w:t>(2002)</w:t>
      </w:r>
      <w:r w:rsidRPr="00CC6087">
        <w:rPr>
          <w:rFonts w:ascii="Times New Roman" w:hAnsi="Times New Roman" w:cs="Times New Roman"/>
          <w:sz w:val="20"/>
          <w:szCs w:val="20"/>
        </w:rPr>
        <w:t>.</w:t>
      </w:r>
      <w:r w:rsidR="00C05220" w:rsidRPr="00CC6087">
        <w:rPr>
          <w:rFonts w:ascii="Times New Roman" w:hAnsi="Times New Roman" w:cs="Times New Roman"/>
          <w:sz w:val="20"/>
          <w:szCs w:val="20"/>
        </w:rPr>
        <w:t xml:space="preserve"> </w:t>
      </w:r>
      <w:r w:rsidR="00B93FEC" w:rsidRPr="00CC6087">
        <w:rPr>
          <w:rFonts w:ascii="Times New Roman" w:hAnsi="Times New Roman" w:cs="Times New Roman"/>
          <w:sz w:val="20"/>
          <w:szCs w:val="20"/>
        </w:rPr>
        <w:t xml:space="preserve">Protein </w:t>
      </w:r>
      <w:r w:rsidR="000613B9" w:rsidRPr="00CC6087">
        <w:rPr>
          <w:rFonts w:ascii="Times New Roman" w:hAnsi="Times New Roman" w:cs="Times New Roman"/>
          <w:sz w:val="20"/>
          <w:szCs w:val="20"/>
        </w:rPr>
        <w:t xml:space="preserve">unfolding in detergents: Effect of micelle structure, ionic strength, pH, and temperature. </w:t>
      </w:r>
      <w:r w:rsidR="00B93FEC" w:rsidRPr="00CC6087">
        <w:rPr>
          <w:rFonts w:ascii="Times New Roman" w:hAnsi="Times New Roman" w:cs="Times New Roman"/>
          <w:i/>
          <w:sz w:val="20"/>
          <w:szCs w:val="20"/>
        </w:rPr>
        <w:t>Biophysical</w:t>
      </w:r>
      <w:r w:rsidR="00C05220" w:rsidRPr="00CC6087">
        <w:rPr>
          <w:rFonts w:ascii="Times New Roman" w:hAnsi="Times New Roman" w:cs="Times New Roman"/>
          <w:i/>
          <w:sz w:val="20"/>
          <w:szCs w:val="20"/>
        </w:rPr>
        <w:t xml:space="preserve"> </w:t>
      </w:r>
      <w:r w:rsidR="00B93FEC" w:rsidRPr="00CC6087">
        <w:rPr>
          <w:rFonts w:ascii="Times New Roman" w:hAnsi="Times New Roman" w:cs="Times New Roman"/>
          <w:i/>
          <w:sz w:val="20"/>
          <w:szCs w:val="20"/>
        </w:rPr>
        <w:t>Journal</w:t>
      </w:r>
      <w:r w:rsidR="00C05220" w:rsidRPr="00CC6087">
        <w:rPr>
          <w:rFonts w:ascii="Times New Roman" w:hAnsi="Times New Roman" w:cs="Times New Roman"/>
          <w:i/>
          <w:sz w:val="20"/>
          <w:szCs w:val="20"/>
        </w:rPr>
        <w:t xml:space="preserve">, </w:t>
      </w:r>
      <w:r w:rsidR="00B93FEC" w:rsidRPr="00CC6087">
        <w:rPr>
          <w:rFonts w:ascii="Times New Roman" w:hAnsi="Times New Roman" w:cs="Times New Roman"/>
          <w:sz w:val="20"/>
          <w:szCs w:val="20"/>
        </w:rPr>
        <w:t>83</w:t>
      </w:r>
      <w:r w:rsidRPr="00CC6087">
        <w:rPr>
          <w:rFonts w:ascii="Times New Roman" w:hAnsi="Times New Roman" w:cs="Times New Roman"/>
          <w:sz w:val="20"/>
          <w:szCs w:val="20"/>
        </w:rPr>
        <w:t>:</w:t>
      </w:r>
      <w:r w:rsidR="000613B9" w:rsidRPr="00CC6087">
        <w:rPr>
          <w:rFonts w:ascii="Times New Roman" w:hAnsi="Times New Roman" w:cs="Times New Roman"/>
          <w:sz w:val="20"/>
          <w:szCs w:val="20"/>
        </w:rPr>
        <w:t xml:space="preserve"> </w:t>
      </w:r>
      <w:r w:rsidR="00B93FEC" w:rsidRPr="00CC6087">
        <w:rPr>
          <w:rFonts w:ascii="Times New Roman" w:hAnsi="Times New Roman" w:cs="Times New Roman"/>
          <w:sz w:val="20"/>
          <w:szCs w:val="20"/>
        </w:rPr>
        <w:t>2219</w:t>
      </w:r>
      <w:r w:rsidR="000613B9" w:rsidRPr="00CC6087">
        <w:rPr>
          <w:rFonts w:ascii="Times New Roman" w:hAnsi="Times New Roman" w:cs="Times New Roman"/>
          <w:sz w:val="20"/>
          <w:szCs w:val="20"/>
        </w:rPr>
        <w:t xml:space="preserve"> </w:t>
      </w:r>
      <w:r w:rsidR="00B93FEC" w:rsidRPr="00CC6087">
        <w:rPr>
          <w:rFonts w:ascii="Times New Roman" w:hAnsi="Times New Roman" w:cs="Times New Roman"/>
          <w:sz w:val="20"/>
          <w:szCs w:val="20"/>
        </w:rPr>
        <w:t>–</w:t>
      </w:r>
      <w:r w:rsidR="000613B9" w:rsidRPr="00CC6087">
        <w:rPr>
          <w:rFonts w:ascii="Times New Roman" w:hAnsi="Times New Roman" w:cs="Times New Roman"/>
          <w:sz w:val="20"/>
          <w:szCs w:val="20"/>
        </w:rPr>
        <w:t xml:space="preserve"> </w:t>
      </w:r>
      <w:r w:rsidR="00B93FEC" w:rsidRPr="00CC6087">
        <w:rPr>
          <w:rFonts w:ascii="Times New Roman" w:hAnsi="Times New Roman" w:cs="Times New Roman"/>
          <w:sz w:val="20"/>
          <w:szCs w:val="20"/>
        </w:rPr>
        <w:t>2230</w:t>
      </w:r>
      <w:r w:rsidR="000613B9" w:rsidRPr="00CC6087">
        <w:rPr>
          <w:rFonts w:ascii="Times New Roman" w:hAnsi="Times New Roman" w:cs="Times New Roman"/>
          <w:sz w:val="20"/>
          <w:szCs w:val="20"/>
        </w:rPr>
        <w:t>.</w:t>
      </w:r>
    </w:p>
    <w:p w:rsidR="00CC6087" w:rsidRDefault="000613B9" w:rsidP="00CC6087">
      <w:pPr>
        <w:pStyle w:val="ListParagraph"/>
        <w:numPr>
          <w:ilvl w:val="0"/>
          <w:numId w:val="7"/>
        </w:numPr>
        <w:spacing w:after="0" w:line="240" w:lineRule="auto"/>
        <w:ind w:hanging="720"/>
        <w:contextualSpacing w:val="0"/>
        <w:jc w:val="both"/>
        <w:rPr>
          <w:rStyle w:val="HTMLCite"/>
          <w:rFonts w:ascii="Times New Roman" w:hAnsi="Times New Roman" w:cs="Times New Roman"/>
          <w:i w:val="0"/>
          <w:iCs w:val="0"/>
          <w:sz w:val="20"/>
          <w:szCs w:val="20"/>
        </w:rPr>
      </w:pPr>
      <w:r w:rsidRPr="00CC6087">
        <w:rPr>
          <w:rStyle w:val="HTMLCite"/>
          <w:rFonts w:ascii="Times New Roman" w:hAnsi="Times New Roman" w:cs="Times New Roman"/>
          <w:i w:val="0"/>
          <w:iCs w:val="0"/>
          <w:sz w:val="20"/>
          <w:szCs w:val="20"/>
        </w:rPr>
        <w:t xml:space="preserve">Kemp, A. R. and </w:t>
      </w:r>
      <w:proofErr w:type="spellStart"/>
      <w:r w:rsidRPr="00CC6087">
        <w:rPr>
          <w:rStyle w:val="HTMLCite"/>
          <w:rFonts w:ascii="Times New Roman" w:hAnsi="Times New Roman" w:cs="Times New Roman"/>
          <w:i w:val="0"/>
          <w:iCs w:val="0"/>
          <w:sz w:val="20"/>
          <w:szCs w:val="20"/>
        </w:rPr>
        <w:t>Straitiff</w:t>
      </w:r>
      <w:proofErr w:type="spellEnd"/>
      <w:r w:rsidRPr="00CC6087">
        <w:rPr>
          <w:rStyle w:val="HTMLCite"/>
          <w:rFonts w:ascii="Times New Roman" w:hAnsi="Times New Roman" w:cs="Times New Roman"/>
          <w:i w:val="0"/>
          <w:iCs w:val="0"/>
          <w:sz w:val="20"/>
          <w:szCs w:val="20"/>
        </w:rPr>
        <w:t xml:space="preserve">, W. G. (1940). </w:t>
      </w:r>
      <w:proofErr w:type="spellStart"/>
      <w:r w:rsidRPr="00CC6087">
        <w:rPr>
          <w:rStyle w:val="HTMLCite"/>
          <w:rFonts w:ascii="Times New Roman" w:hAnsi="Times New Roman" w:cs="Times New Roman"/>
          <w:i w:val="0"/>
          <w:iCs w:val="0"/>
          <w:sz w:val="20"/>
          <w:szCs w:val="20"/>
        </w:rPr>
        <w:t>Hevea</w:t>
      </w:r>
      <w:proofErr w:type="spellEnd"/>
      <w:r w:rsidRPr="00CC6087">
        <w:rPr>
          <w:rStyle w:val="HTMLCite"/>
          <w:rFonts w:ascii="Times New Roman" w:hAnsi="Times New Roman" w:cs="Times New Roman"/>
          <w:i w:val="0"/>
          <w:iCs w:val="0"/>
          <w:sz w:val="20"/>
          <w:szCs w:val="20"/>
        </w:rPr>
        <w:t xml:space="preserve"> Latex: Effect of proteins and electrolytes on colloidal </w:t>
      </w:r>
      <w:proofErr w:type="spellStart"/>
      <w:r w:rsidRPr="00CC6087">
        <w:rPr>
          <w:rStyle w:val="HTMLCite"/>
          <w:rFonts w:ascii="Times New Roman" w:hAnsi="Times New Roman" w:cs="Times New Roman"/>
          <w:i w:val="0"/>
          <w:iCs w:val="0"/>
          <w:sz w:val="20"/>
          <w:szCs w:val="20"/>
        </w:rPr>
        <w:t>behavior</w:t>
      </w:r>
      <w:proofErr w:type="spellEnd"/>
      <w:r w:rsidRPr="00CC6087">
        <w:rPr>
          <w:rStyle w:val="HTMLCite"/>
          <w:rFonts w:ascii="Times New Roman" w:hAnsi="Times New Roman" w:cs="Times New Roman"/>
          <w:i w:val="0"/>
          <w:iCs w:val="0"/>
          <w:sz w:val="20"/>
          <w:szCs w:val="20"/>
        </w:rPr>
        <w:t xml:space="preserve">. </w:t>
      </w:r>
      <w:r w:rsidRPr="00CC6087">
        <w:rPr>
          <w:rStyle w:val="HTMLCite"/>
          <w:rFonts w:ascii="Times New Roman" w:hAnsi="Times New Roman" w:cs="Times New Roman"/>
          <w:iCs w:val="0"/>
          <w:sz w:val="20"/>
          <w:szCs w:val="20"/>
        </w:rPr>
        <w:t>Rubber Chemistry and Technology</w:t>
      </w:r>
      <w:r w:rsidRPr="00CC6087">
        <w:rPr>
          <w:rStyle w:val="HTMLCite"/>
          <w:rFonts w:ascii="Times New Roman" w:hAnsi="Times New Roman" w:cs="Times New Roman"/>
          <w:i w:val="0"/>
          <w:iCs w:val="0"/>
          <w:sz w:val="20"/>
          <w:szCs w:val="20"/>
        </w:rPr>
        <w:t>, 13(4): 705 – 721.</w:t>
      </w:r>
    </w:p>
    <w:p w:rsidR="000613B9" w:rsidRPr="00CC6087" w:rsidRDefault="00CE3BC9" w:rsidP="00CC6087">
      <w:pPr>
        <w:pStyle w:val="ListParagraph"/>
        <w:numPr>
          <w:ilvl w:val="0"/>
          <w:numId w:val="7"/>
        </w:numPr>
        <w:spacing w:after="0" w:line="240" w:lineRule="auto"/>
        <w:ind w:hanging="720"/>
        <w:contextualSpacing w:val="0"/>
        <w:jc w:val="both"/>
        <w:rPr>
          <w:rFonts w:ascii="Times New Roman" w:hAnsi="Times New Roman" w:cs="Times New Roman"/>
          <w:sz w:val="20"/>
          <w:szCs w:val="20"/>
        </w:rPr>
      </w:pPr>
      <w:r w:rsidRPr="00CC6087">
        <w:rPr>
          <w:rFonts w:ascii="Times New Roman" w:hAnsi="Times New Roman" w:cs="Times New Roman"/>
          <w:sz w:val="20"/>
          <w:szCs w:val="20"/>
        </w:rPr>
        <w:t>C</w:t>
      </w:r>
      <w:r w:rsidR="000613B9" w:rsidRPr="00CC6087">
        <w:rPr>
          <w:rFonts w:ascii="Times New Roman" w:hAnsi="Times New Roman" w:cs="Times New Roman"/>
          <w:sz w:val="20"/>
          <w:szCs w:val="20"/>
        </w:rPr>
        <w:t>hen, S</w:t>
      </w:r>
      <w:r w:rsidRPr="00CC6087">
        <w:rPr>
          <w:rFonts w:ascii="Times New Roman" w:hAnsi="Times New Roman" w:cs="Times New Roman"/>
          <w:sz w:val="20"/>
          <w:szCs w:val="20"/>
        </w:rPr>
        <w:t>.</w:t>
      </w:r>
      <w:r w:rsidR="000613B9" w:rsidRPr="00CC6087">
        <w:rPr>
          <w:rFonts w:ascii="Times New Roman" w:hAnsi="Times New Roman" w:cs="Times New Roman"/>
          <w:sz w:val="20"/>
          <w:szCs w:val="20"/>
        </w:rPr>
        <w:t xml:space="preserve"> F</w:t>
      </w:r>
      <w:r w:rsidRPr="00CC6087">
        <w:rPr>
          <w:rFonts w:ascii="Times New Roman" w:hAnsi="Times New Roman" w:cs="Times New Roman"/>
          <w:sz w:val="20"/>
          <w:szCs w:val="20"/>
        </w:rPr>
        <w:t xml:space="preserve">. </w:t>
      </w:r>
      <w:r w:rsidR="00DD782D" w:rsidRPr="00CC6087">
        <w:rPr>
          <w:rFonts w:ascii="Times New Roman" w:hAnsi="Times New Roman" w:cs="Times New Roman"/>
          <w:sz w:val="20"/>
          <w:szCs w:val="20"/>
        </w:rPr>
        <w:t>(1</w:t>
      </w:r>
      <w:r w:rsidR="00E46AEC" w:rsidRPr="00CC6087">
        <w:rPr>
          <w:rFonts w:ascii="Times New Roman" w:hAnsi="Times New Roman" w:cs="Times New Roman"/>
          <w:sz w:val="20"/>
          <w:szCs w:val="20"/>
        </w:rPr>
        <w:t>981)</w:t>
      </w:r>
      <w:r w:rsidRPr="00CC6087">
        <w:rPr>
          <w:rFonts w:ascii="Times New Roman" w:hAnsi="Times New Roman" w:cs="Times New Roman"/>
          <w:sz w:val="20"/>
          <w:szCs w:val="20"/>
        </w:rPr>
        <w:t>.</w:t>
      </w:r>
      <w:r w:rsidR="00E46AEC" w:rsidRPr="00CC6087">
        <w:rPr>
          <w:rFonts w:ascii="Times New Roman" w:hAnsi="Times New Roman" w:cs="Times New Roman"/>
          <w:sz w:val="20"/>
          <w:szCs w:val="20"/>
        </w:rPr>
        <w:t xml:space="preserve"> </w:t>
      </w:r>
      <w:r w:rsidR="00E46AEC" w:rsidRPr="00CC6087">
        <w:rPr>
          <w:rFonts w:ascii="Times New Roman" w:hAnsi="Times New Roman" w:cs="Times New Roman"/>
          <w:sz w:val="20"/>
          <w:szCs w:val="20"/>
          <w:shd w:val="clear" w:color="auto" w:fill="FFFFFF"/>
        </w:rPr>
        <w:t xml:space="preserve">Adsorption of </w:t>
      </w:r>
      <w:r w:rsidR="000613B9" w:rsidRPr="00CC6087">
        <w:rPr>
          <w:rFonts w:ascii="Times New Roman" w:hAnsi="Times New Roman" w:cs="Times New Roman"/>
          <w:sz w:val="20"/>
          <w:szCs w:val="20"/>
          <w:shd w:val="clear" w:color="auto" w:fill="FFFFFF"/>
        </w:rPr>
        <w:t xml:space="preserve">sodium dodecyl </w:t>
      </w:r>
      <w:proofErr w:type="spellStart"/>
      <w:r w:rsidR="000613B9" w:rsidRPr="00CC6087">
        <w:rPr>
          <w:rFonts w:ascii="Times New Roman" w:hAnsi="Times New Roman" w:cs="Times New Roman"/>
          <w:sz w:val="20"/>
          <w:szCs w:val="20"/>
          <w:shd w:val="clear" w:color="auto" w:fill="FFFFFF"/>
        </w:rPr>
        <w:t>sulfate</w:t>
      </w:r>
      <w:proofErr w:type="spellEnd"/>
      <w:r w:rsidR="000613B9" w:rsidRPr="00CC6087">
        <w:rPr>
          <w:rFonts w:ascii="Times New Roman" w:hAnsi="Times New Roman" w:cs="Times New Roman"/>
          <w:sz w:val="20"/>
          <w:szCs w:val="20"/>
          <w:shd w:val="clear" w:color="auto" w:fill="FFFFFF"/>
        </w:rPr>
        <w:t xml:space="preserve"> on natural rubber latex particles and determination of specific surface area of the particles. </w:t>
      </w:r>
      <w:r w:rsidR="00E46AEC" w:rsidRPr="00CC6087">
        <w:rPr>
          <w:rFonts w:ascii="Times New Roman" w:hAnsi="Times New Roman" w:cs="Times New Roman"/>
          <w:i/>
          <w:sz w:val="20"/>
          <w:szCs w:val="20"/>
          <w:shd w:val="clear" w:color="auto" w:fill="FFFFFF"/>
        </w:rPr>
        <w:t>Rubber Chemistry and Technology</w:t>
      </w:r>
      <w:r w:rsidR="000613B9" w:rsidRPr="00CC6087">
        <w:rPr>
          <w:rFonts w:ascii="Times New Roman" w:hAnsi="Times New Roman" w:cs="Times New Roman"/>
          <w:i/>
          <w:sz w:val="20"/>
          <w:szCs w:val="20"/>
          <w:shd w:val="clear" w:color="auto" w:fill="FFFFFF"/>
        </w:rPr>
        <w:t>,</w:t>
      </w:r>
      <w:r w:rsidR="00E46AEC" w:rsidRPr="00CC6087">
        <w:rPr>
          <w:rFonts w:ascii="Times New Roman" w:hAnsi="Times New Roman" w:cs="Times New Roman"/>
          <w:i/>
          <w:sz w:val="20"/>
          <w:szCs w:val="20"/>
          <w:shd w:val="clear" w:color="auto" w:fill="FFFFFF"/>
        </w:rPr>
        <w:t xml:space="preserve"> </w:t>
      </w:r>
      <w:r w:rsidR="00E46AEC" w:rsidRPr="00CC6087">
        <w:rPr>
          <w:rFonts w:ascii="Times New Roman" w:hAnsi="Times New Roman" w:cs="Times New Roman"/>
          <w:sz w:val="20"/>
          <w:szCs w:val="20"/>
          <w:shd w:val="clear" w:color="auto" w:fill="FFFFFF"/>
        </w:rPr>
        <w:t>54(1)</w:t>
      </w:r>
      <w:r w:rsidR="00197A2D" w:rsidRPr="00CC6087">
        <w:rPr>
          <w:rFonts w:ascii="Times New Roman" w:hAnsi="Times New Roman" w:cs="Times New Roman"/>
          <w:sz w:val="20"/>
          <w:szCs w:val="20"/>
          <w:shd w:val="clear" w:color="auto" w:fill="FFFFFF"/>
        </w:rPr>
        <w:t xml:space="preserve">: </w:t>
      </w:r>
      <w:r w:rsidR="00173976" w:rsidRPr="00CC6087">
        <w:rPr>
          <w:rFonts w:ascii="Times New Roman" w:hAnsi="Times New Roman" w:cs="Times New Roman"/>
          <w:sz w:val="20"/>
          <w:szCs w:val="20"/>
          <w:shd w:val="clear" w:color="auto" w:fill="FFFFFF"/>
        </w:rPr>
        <w:t>124</w:t>
      </w:r>
      <w:r w:rsidR="000613B9" w:rsidRPr="00CC6087">
        <w:rPr>
          <w:rFonts w:ascii="Times New Roman" w:hAnsi="Times New Roman" w:cs="Times New Roman"/>
          <w:sz w:val="20"/>
          <w:szCs w:val="20"/>
          <w:shd w:val="clear" w:color="auto" w:fill="FFFFFF"/>
        </w:rPr>
        <w:t xml:space="preserve"> –</w:t>
      </w:r>
    </w:p>
    <w:p w:rsidR="00CC6087" w:rsidRDefault="00173976" w:rsidP="00CC6087">
      <w:pPr>
        <w:pStyle w:val="ListParagraph"/>
        <w:spacing w:after="0" w:line="240" w:lineRule="auto"/>
        <w:jc w:val="both"/>
        <w:rPr>
          <w:rFonts w:ascii="Times New Roman" w:hAnsi="Times New Roman" w:cs="Times New Roman"/>
          <w:sz w:val="20"/>
          <w:szCs w:val="20"/>
          <w:shd w:val="clear" w:color="auto" w:fill="FFFFFF"/>
        </w:rPr>
      </w:pPr>
      <w:r w:rsidRPr="000613B9">
        <w:rPr>
          <w:rFonts w:ascii="Times New Roman" w:hAnsi="Times New Roman" w:cs="Times New Roman"/>
          <w:sz w:val="20"/>
          <w:szCs w:val="20"/>
          <w:shd w:val="clear" w:color="auto" w:fill="FFFFFF"/>
        </w:rPr>
        <w:t>13</w:t>
      </w:r>
      <w:r w:rsidR="000613B9">
        <w:rPr>
          <w:rFonts w:ascii="Times New Roman" w:hAnsi="Times New Roman" w:cs="Times New Roman"/>
          <w:sz w:val="20"/>
          <w:szCs w:val="20"/>
          <w:shd w:val="clear" w:color="auto" w:fill="FFFFFF"/>
        </w:rPr>
        <w:t>3.</w:t>
      </w:r>
    </w:p>
    <w:p w:rsidR="00CC6087" w:rsidRPr="00CC6087" w:rsidRDefault="000613B9" w:rsidP="00CC6087">
      <w:pPr>
        <w:pStyle w:val="ListParagraph"/>
        <w:numPr>
          <w:ilvl w:val="0"/>
          <w:numId w:val="7"/>
        </w:numPr>
        <w:spacing w:after="0" w:line="240" w:lineRule="auto"/>
        <w:ind w:hanging="720"/>
        <w:jc w:val="both"/>
        <w:rPr>
          <w:rFonts w:ascii="Times New Roman" w:hAnsi="Times New Roman" w:cs="Times New Roman"/>
          <w:sz w:val="20"/>
          <w:szCs w:val="20"/>
          <w:shd w:val="clear" w:color="auto" w:fill="FFFFFF"/>
        </w:rPr>
      </w:pPr>
      <w:proofErr w:type="spellStart"/>
      <w:r w:rsidRPr="00CC6087">
        <w:rPr>
          <w:rFonts w:ascii="Times New Roman" w:hAnsi="Times New Roman" w:cs="Times New Roman"/>
          <w:sz w:val="20"/>
          <w:szCs w:val="20"/>
        </w:rPr>
        <w:t>Jacso</w:t>
      </w:r>
      <w:proofErr w:type="spellEnd"/>
      <w:r w:rsidRPr="00CC6087">
        <w:rPr>
          <w:rFonts w:ascii="Times New Roman" w:hAnsi="Times New Roman" w:cs="Times New Roman"/>
          <w:sz w:val="20"/>
          <w:szCs w:val="20"/>
        </w:rPr>
        <w:t xml:space="preserve">, T., </w:t>
      </w:r>
      <w:proofErr w:type="spellStart"/>
      <w:r w:rsidRPr="00CC6087">
        <w:rPr>
          <w:rFonts w:ascii="Times New Roman" w:hAnsi="Times New Roman" w:cs="Times New Roman"/>
          <w:sz w:val="20"/>
          <w:szCs w:val="20"/>
        </w:rPr>
        <w:t>Bardiaux</w:t>
      </w:r>
      <w:proofErr w:type="spellEnd"/>
      <w:r w:rsidRPr="00CC6087">
        <w:rPr>
          <w:rFonts w:ascii="Times New Roman" w:hAnsi="Times New Roman" w:cs="Times New Roman"/>
          <w:sz w:val="20"/>
          <w:szCs w:val="20"/>
        </w:rPr>
        <w:t xml:space="preserve">, B., </w:t>
      </w:r>
      <w:proofErr w:type="spellStart"/>
      <w:r w:rsidRPr="00CC6087">
        <w:rPr>
          <w:rFonts w:ascii="Times New Roman" w:hAnsi="Times New Roman" w:cs="Times New Roman"/>
          <w:sz w:val="20"/>
          <w:szCs w:val="20"/>
        </w:rPr>
        <w:t>Broecker</w:t>
      </w:r>
      <w:proofErr w:type="spellEnd"/>
      <w:r w:rsidRPr="00CC6087">
        <w:rPr>
          <w:rFonts w:ascii="Times New Roman" w:hAnsi="Times New Roman" w:cs="Times New Roman"/>
          <w:sz w:val="20"/>
          <w:szCs w:val="20"/>
        </w:rPr>
        <w:t xml:space="preserve">, J., Fiedler, S., </w:t>
      </w:r>
      <w:proofErr w:type="spellStart"/>
      <w:r w:rsidRPr="00CC6087">
        <w:rPr>
          <w:rFonts w:ascii="Times New Roman" w:hAnsi="Times New Roman" w:cs="Times New Roman"/>
          <w:sz w:val="20"/>
          <w:szCs w:val="20"/>
        </w:rPr>
        <w:t>Baerwinkel</w:t>
      </w:r>
      <w:proofErr w:type="spellEnd"/>
      <w:r w:rsidRPr="00CC6087">
        <w:rPr>
          <w:rFonts w:ascii="Times New Roman" w:hAnsi="Times New Roman" w:cs="Times New Roman"/>
          <w:sz w:val="20"/>
          <w:szCs w:val="20"/>
        </w:rPr>
        <w:t xml:space="preserve">, T., Mainz, A., Fink, U., Vargas, C., </w:t>
      </w:r>
      <w:proofErr w:type="spellStart"/>
      <w:r w:rsidRPr="00CC6087">
        <w:rPr>
          <w:rFonts w:ascii="Times New Roman" w:hAnsi="Times New Roman" w:cs="Times New Roman"/>
          <w:sz w:val="20"/>
          <w:szCs w:val="20"/>
        </w:rPr>
        <w:t>Oschkinat</w:t>
      </w:r>
      <w:proofErr w:type="spellEnd"/>
      <w:r w:rsidRPr="00CC6087">
        <w:rPr>
          <w:rFonts w:ascii="Times New Roman" w:hAnsi="Times New Roman" w:cs="Times New Roman"/>
          <w:sz w:val="20"/>
          <w:szCs w:val="20"/>
        </w:rPr>
        <w:t xml:space="preserve">, H., Keller, S. and </w:t>
      </w:r>
      <w:proofErr w:type="spellStart"/>
      <w:r w:rsidRPr="00CC6087">
        <w:rPr>
          <w:rFonts w:ascii="Times New Roman" w:hAnsi="Times New Roman" w:cs="Times New Roman"/>
          <w:sz w:val="20"/>
          <w:szCs w:val="20"/>
        </w:rPr>
        <w:t>Reif</w:t>
      </w:r>
      <w:proofErr w:type="spellEnd"/>
      <w:r w:rsidRPr="00CC6087">
        <w:rPr>
          <w:rFonts w:ascii="Times New Roman" w:hAnsi="Times New Roman" w:cs="Times New Roman"/>
          <w:sz w:val="20"/>
          <w:szCs w:val="20"/>
        </w:rPr>
        <w:t xml:space="preserve">, B. (2013). The mechanism of denaturation and the unfolded state of the α-helical membrane-associated protein </w:t>
      </w:r>
      <w:proofErr w:type="spellStart"/>
      <w:r w:rsidRPr="00CC6087">
        <w:rPr>
          <w:rFonts w:ascii="Times New Roman" w:hAnsi="Times New Roman" w:cs="Times New Roman"/>
          <w:sz w:val="20"/>
          <w:szCs w:val="20"/>
        </w:rPr>
        <w:t>Mistic</w:t>
      </w:r>
      <w:proofErr w:type="spellEnd"/>
      <w:r w:rsidRPr="00CC6087">
        <w:rPr>
          <w:rFonts w:ascii="Times New Roman" w:hAnsi="Times New Roman" w:cs="Times New Roman"/>
          <w:sz w:val="20"/>
          <w:szCs w:val="20"/>
        </w:rPr>
        <w:t>.</w:t>
      </w:r>
      <w:r w:rsidRPr="00CC6087">
        <w:rPr>
          <w:rFonts w:ascii="Times New Roman" w:hAnsi="Times New Roman" w:cs="Times New Roman"/>
          <w:i/>
          <w:sz w:val="20"/>
          <w:szCs w:val="20"/>
        </w:rPr>
        <w:t xml:space="preserve"> Journal of the American Chemical Society, </w:t>
      </w:r>
      <w:r w:rsidR="00CC6087" w:rsidRPr="00CC6087">
        <w:rPr>
          <w:rFonts w:ascii="Times New Roman" w:hAnsi="Times New Roman" w:cs="Times New Roman"/>
          <w:sz w:val="20"/>
          <w:szCs w:val="20"/>
        </w:rPr>
        <w:t>135(50):</w:t>
      </w:r>
      <w:r w:rsidRPr="00CC6087">
        <w:rPr>
          <w:rFonts w:ascii="Times New Roman" w:hAnsi="Times New Roman" w:cs="Times New Roman"/>
          <w:sz w:val="20"/>
          <w:szCs w:val="20"/>
        </w:rPr>
        <w:t xml:space="preserve"> 18884</w:t>
      </w:r>
      <w:r w:rsidR="00CC6087" w:rsidRPr="00CC6087">
        <w:rPr>
          <w:rFonts w:ascii="Times New Roman" w:hAnsi="Times New Roman" w:cs="Times New Roman"/>
          <w:sz w:val="20"/>
          <w:szCs w:val="20"/>
        </w:rPr>
        <w:t xml:space="preserve"> – </w:t>
      </w:r>
      <w:r w:rsidRPr="00CC6087">
        <w:rPr>
          <w:rFonts w:ascii="Times New Roman" w:hAnsi="Times New Roman" w:cs="Times New Roman"/>
          <w:sz w:val="20"/>
          <w:szCs w:val="20"/>
        </w:rPr>
        <w:t>18891.</w:t>
      </w:r>
    </w:p>
    <w:p w:rsidR="00CC6087" w:rsidRDefault="00CC6087" w:rsidP="00CC6087">
      <w:pPr>
        <w:pStyle w:val="ListParagraph"/>
        <w:numPr>
          <w:ilvl w:val="0"/>
          <w:numId w:val="7"/>
        </w:numPr>
        <w:spacing w:after="0" w:line="240" w:lineRule="auto"/>
        <w:ind w:hanging="720"/>
        <w:jc w:val="both"/>
        <w:rPr>
          <w:rStyle w:val="current-selection"/>
          <w:rFonts w:ascii="Times New Roman" w:hAnsi="Times New Roman" w:cs="Times New Roman"/>
          <w:sz w:val="20"/>
          <w:szCs w:val="20"/>
          <w:shd w:val="clear" w:color="auto" w:fill="FFFFFF"/>
        </w:rPr>
      </w:pPr>
      <w:proofErr w:type="spellStart"/>
      <w:r w:rsidRPr="00CC6087">
        <w:rPr>
          <w:rFonts w:ascii="Times New Roman" w:hAnsi="Times New Roman" w:cs="Times New Roman"/>
          <w:sz w:val="20"/>
          <w:szCs w:val="20"/>
          <w:lang w:val="en-MY"/>
        </w:rPr>
        <w:t>Junoi</w:t>
      </w:r>
      <w:proofErr w:type="spellEnd"/>
      <w:r w:rsidRPr="00CC6087">
        <w:rPr>
          <w:rFonts w:ascii="Times New Roman" w:hAnsi="Times New Roman" w:cs="Times New Roman"/>
          <w:sz w:val="20"/>
          <w:szCs w:val="20"/>
          <w:lang w:val="en-MY"/>
        </w:rPr>
        <w:t>, S</w:t>
      </w:r>
      <w:r w:rsidR="00197A2D" w:rsidRPr="00CC6087">
        <w:rPr>
          <w:rFonts w:ascii="Times New Roman" w:hAnsi="Times New Roman" w:cs="Times New Roman"/>
          <w:sz w:val="20"/>
          <w:szCs w:val="20"/>
          <w:lang w:val="en-MY"/>
        </w:rPr>
        <w:t>.,</w:t>
      </w:r>
      <w:r w:rsidRPr="00CC6087">
        <w:rPr>
          <w:rFonts w:ascii="Times New Roman" w:hAnsi="Times New Roman" w:cs="Times New Roman"/>
          <w:sz w:val="20"/>
          <w:szCs w:val="20"/>
          <w:lang w:val="en-MY"/>
        </w:rPr>
        <w:t xml:space="preserve"> </w:t>
      </w:r>
      <w:proofErr w:type="spellStart"/>
      <w:r w:rsidRPr="00CC6087">
        <w:rPr>
          <w:rFonts w:ascii="Times New Roman" w:hAnsi="Times New Roman" w:cs="Times New Roman"/>
          <w:sz w:val="20"/>
          <w:szCs w:val="20"/>
          <w:lang w:val="en-MY"/>
        </w:rPr>
        <w:t>Chisti</w:t>
      </w:r>
      <w:proofErr w:type="spellEnd"/>
      <w:r w:rsidRPr="00CC6087">
        <w:rPr>
          <w:rFonts w:ascii="Times New Roman" w:hAnsi="Times New Roman" w:cs="Times New Roman"/>
          <w:sz w:val="20"/>
          <w:szCs w:val="20"/>
          <w:lang w:val="en-MY"/>
        </w:rPr>
        <w:t xml:space="preserve">, Y. and </w:t>
      </w:r>
      <w:proofErr w:type="spellStart"/>
      <w:r w:rsidRPr="00CC6087">
        <w:rPr>
          <w:rFonts w:ascii="Times New Roman" w:hAnsi="Times New Roman" w:cs="Times New Roman"/>
          <w:sz w:val="20"/>
          <w:szCs w:val="20"/>
          <w:lang w:val="en-MY"/>
        </w:rPr>
        <w:t>Hansupalak</w:t>
      </w:r>
      <w:proofErr w:type="spellEnd"/>
      <w:r w:rsidRPr="00CC6087">
        <w:rPr>
          <w:rFonts w:ascii="Times New Roman" w:hAnsi="Times New Roman" w:cs="Times New Roman"/>
          <w:sz w:val="20"/>
          <w:szCs w:val="20"/>
          <w:lang w:val="en-MY"/>
        </w:rPr>
        <w:t>, N</w:t>
      </w:r>
      <w:r w:rsidR="00197A2D" w:rsidRPr="00CC6087">
        <w:rPr>
          <w:rFonts w:ascii="Times New Roman" w:hAnsi="Times New Roman" w:cs="Times New Roman"/>
          <w:sz w:val="20"/>
          <w:szCs w:val="20"/>
          <w:lang w:val="en-MY"/>
        </w:rPr>
        <w:t xml:space="preserve">. (2015). </w:t>
      </w:r>
      <w:r w:rsidR="003D17EB" w:rsidRPr="00CC6087">
        <w:rPr>
          <w:rFonts w:ascii="Times New Roman" w:hAnsi="Times New Roman" w:cs="Times New Roman"/>
          <w:sz w:val="20"/>
          <w:szCs w:val="20"/>
          <w:lang w:val="en-MY"/>
        </w:rPr>
        <w:t xml:space="preserve">Optimal conditions for </w:t>
      </w:r>
      <w:proofErr w:type="spellStart"/>
      <w:r w:rsidR="003D17EB" w:rsidRPr="00CC6087">
        <w:rPr>
          <w:rFonts w:ascii="Times New Roman" w:hAnsi="Times New Roman" w:cs="Times New Roman"/>
          <w:sz w:val="20"/>
          <w:szCs w:val="20"/>
          <w:lang w:val="en-MY"/>
        </w:rPr>
        <w:t>deproteinizing</w:t>
      </w:r>
      <w:proofErr w:type="spellEnd"/>
      <w:r w:rsidR="003D17EB" w:rsidRPr="00CC6087">
        <w:rPr>
          <w:rFonts w:ascii="Times New Roman" w:hAnsi="Times New Roman" w:cs="Times New Roman"/>
          <w:sz w:val="20"/>
          <w:szCs w:val="20"/>
          <w:lang w:val="en-MY"/>
        </w:rPr>
        <w:t xml:space="preserve"> natural rubber</w:t>
      </w:r>
      <w:r w:rsidR="003D17EB" w:rsidRPr="00CC6087">
        <w:rPr>
          <w:rFonts w:ascii="Times New Roman" w:hAnsi="Times New Roman" w:cs="Times New Roman"/>
          <w:sz w:val="20"/>
          <w:lang w:val="en-MY"/>
        </w:rPr>
        <w:t xml:space="preserve"> using immobilized alkaline protease </w:t>
      </w:r>
      <w:r w:rsidR="003D17EB" w:rsidRPr="00CC6087">
        <w:rPr>
          <w:rFonts w:ascii="Times New Roman" w:hAnsi="Times New Roman" w:cs="Times New Roman"/>
          <w:i/>
          <w:sz w:val="20"/>
          <w:szCs w:val="20"/>
          <w:lang w:val="en-MY"/>
        </w:rPr>
        <w:t>Journal of Chemical Technology and Biotechnology</w:t>
      </w:r>
      <w:r w:rsidRPr="00CC6087">
        <w:rPr>
          <w:rFonts w:ascii="Times New Roman" w:hAnsi="Times New Roman" w:cs="Times New Roman"/>
          <w:i/>
          <w:sz w:val="20"/>
          <w:szCs w:val="20"/>
          <w:lang w:val="en-MY"/>
        </w:rPr>
        <w:t>,</w:t>
      </w:r>
      <w:r w:rsidR="003D17EB" w:rsidRPr="00CC6087">
        <w:rPr>
          <w:rFonts w:ascii="Times New Roman" w:hAnsi="Times New Roman" w:cs="Times New Roman"/>
          <w:i/>
          <w:sz w:val="20"/>
          <w:szCs w:val="20"/>
          <w:lang w:val="en-MY"/>
        </w:rPr>
        <w:t xml:space="preserve"> </w:t>
      </w:r>
      <w:r w:rsidR="003D17EB" w:rsidRPr="00CC6087">
        <w:rPr>
          <w:rStyle w:val="current-selection"/>
          <w:rFonts w:ascii="Times New Roman" w:hAnsi="Times New Roman" w:cs="Times New Roman"/>
          <w:sz w:val="20"/>
          <w:szCs w:val="20"/>
          <w:shd w:val="clear" w:color="auto" w:fill="FFFFFF"/>
        </w:rPr>
        <w:t>90</w:t>
      </w:r>
      <w:r w:rsidR="00197A2D" w:rsidRPr="00CC6087">
        <w:rPr>
          <w:rStyle w:val="current-selection"/>
          <w:rFonts w:ascii="Times New Roman" w:hAnsi="Times New Roman" w:cs="Times New Roman"/>
          <w:sz w:val="20"/>
          <w:szCs w:val="20"/>
          <w:shd w:val="clear" w:color="auto" w:fill="FFFFFF"/>
        </w:rPr>
        <w:t>:</w:t>
      </w:r>
      <w:r w:rsidR="003D17EB" w:rsidRPr="00CC6087">
        <w:rPr>
          <w:rStyle w:val="current-selection"/>
          <w:rFonts w:ascii="Times New Roman" w:hAnsi="Times New Roman" w:cs="Times New Roman"/>
          <w:sz w:val="20"/>
          <w:szCs w:val="20"/>
          <w:shd w:val="clear" w:color="auto" w:fill="FFFFFF"/>
        </w:rPr>
        <w:t xml:space="preserve"> 185</w:t>
      </w:r>
      <w:r w:rsidRPr="00CC6087">
        <w:rPr>
          <w:rStyle w:val="current-selection"/>
          <w:rFonts w:ascii="Times New Roman" w:hAnsi="Times New Roman" w:cs="Times New Roman"/>
          <w:sz w:val="20"/>
          <w:szCs w:val="20"/>
          <w:shd w:val="clear" w:color="auto" w:fill="FFFFFF"/>
        </w:rPr>
        <w:t xml:space="preserve"> </w:t>
      </w:r>
      <w:r w:rsidR="003D17EB" w:rsidRPr="00CC6087">
        <w:rPr>
          <w:rStyle w:val="current-selection"/>
          <w:rFonts w:ascii="Times New Roman" w:hAnsi="Times New Roman" w:cs="Times New Roman"/>
          <w:sz w:val="20"/>
          <w:szCs w:val="20"/>
          <w:shd w:val="clear" w:color="auto" w:fill="FFFFFF"/>
        </w:rPr>
        <w:t>–</w:t>
      </w:r>
      <w:r w:rsidRPr="00CC6087">
        <w:rPr>
          <w:rStyle w:val="current-selection"/>
          <w:rFonts w:ascii="Times New Roman" w:hAnsi="Times New Roman" w:cs="Times New Roman"/>
          <w:sz w:val="20"/>
          <w:szCs w:val="20"/>
          <w:shd w:val="clear" w:color="auto" w:fill="FFFFFF"/>
        </w:rPr>
        <w:t xml:space="preserve"> </w:t>
      </w:r>
      <w:r w:rsidR="003D17EB" w:rsidRPr="00CC6087">
        <w:rPr>
          <w:rStyle w:val="current-selection"/>
          <w:rFonts w:ascii="Times New Roman" w:hAnsi="Times New Roman" w:cs="Times New Roman"/>
          <w:sz w:val="20"/>
          <w:szCs w:val="20"/>
          <w:shd w:val="clear" w:color="auto" w:fill="FFFFFF"/>
        </w:rPr>
        <w:t>193</w:t>
      </w:r>
      <w:r w:rsidRPr="00CC6087">
        <w:rPr>
          <w:rStyle w:val="current-selection"/>
          <w:rFonts w:ascii="Times New Roman" w:hAnsi="Times New Roman" w:cs="Times New Roman"/>
          <w:sz w:val="20"/>
          <w:szCs w:val="20"/>
          <w:shd w:val="clear" w:color="auto" w:fill="FFFFFF"/>
        </w:rPr>
        <w:t>.</w:t>
      </w:r>
    </w:p>
    <w:p w:rsidR="00B74C9E" w:rsidRPr="00CC6087" w:rsidRDefault="00CC6087" w:rsidP="00CC6087">
      <w:pPr>
        <w:pStyle w:val="ListParagraph"/>
        <w:numPr>
          <w:ilvl w:val="0"/>
          <w:numId w:val="7"/>
        </w:numPr>
        <w:spacing w:after="0" w:line="240" w:lineRule="auto"/>
        <w:ind w:hanging="720"/>
        <w:jc w:val="both"/>
        <w:rPr>
          <w:rFonts w:ascii="Times New Roman" w:hAnsi="Times New Roman" w:cs="Times New Roman"/>
          <w:sz w:val="20"/>
          <w:szCs w:val="20"/>
          <w:shd w:val="clear" w:color="auto" w:fill="FFFFFF"/>
        </w:rPr>
      </w:pPr>
      <w:r w:rsidRPr="00CC6087">
        <w:rPr>
          <w:rFonts w:ascii="Times New Roman" w:hAnsi="Times New Roman" w:cs="Times New Roman"/>
          <w:sz w:val="20"/>
          <w:szCs w:val="20"/>
        </w:rPr>
        <w:t xml:space="preserve">Wei, L. K., </w:t>
      </w:r>
      <w:proofErr w:type="spellStart"/>
      <w:r w:rsidRPr="00CC6087">
        <w:rPr>
          <w:rFonts w:ascii="Times New Roman" w:hAnsi="Times New Roman" w:cs="Times New Roman"/>
          <w:sz w:val="20"/>
          <w:szCs w:val="20"/>
        </w:rPr>
        <w:t>Ing</w:t>
      </w:r>
      <w:proofErr w:type="spellEnd"/>
      <w:r w:rsidRPr="00CC6087">
        <w:rPr>
          <w:rFonts w:ascii="Times New Roman" w:hAnsi="Times New Roman" w:cs="Times New Roman"/>
          <w:sz w:val="20"/>
          <w:szCs w:val="20"/>
        </w:rPr>
        <w:t xml:space="preserve">, W. K., </w:t>
      </w:r>
      <w:proofErr w:type="spellStart"/>
      <w:r w:rsidRPr="00CC6087">
        <w:rPr>
          <w:rFonts w:ascii="Times New Roman" w:hAnsi="Times New Roman" w:cs="Times New Roman"/>
          <w:sz w:val="20"/>
          <w:szCs w:val="20"/>
        </w:rPr>
        <w:t>Badri</w:t>
      </w:r>
      <w:proofErr w:type="spellEnd"/>
      <w:r w:rsidRPr="00CC6087">
        <w:rPr>
          <w:rFonts w:ascii="Times New Roman" w:hAnsi="Times New Roman" w:cs="Times New Roman"/>
          <w:sz w:val="20"/>
          <w:szCs w:val="20"/>
        </w:rPr>
        <w:t>, K. H. and Ban, W. C. (2013)</w:t>
      </w:r>
      <w:r w:rsidR="00197A2D" w:rsidRPr="00CC6087">
        <w:rPr>
          <w:rFonts w:ascii="Times New Roman" w:hAnsi="Times New Roman" w:cs="Times New Roman"/>
          <w:sz w:val="20"/>
          <w:szCs w:val="20"/>
        </w:rPr>
        <w:t>.</w:t>
      </w:r>
      <w:r w:rsidR="00B74C9E" w:rsidRPr="00CC6087">
        <w:rPr>
          <w:rFonts w:ascii="Times New Roman" w:hAnsi="Times New Roman" w:cs="Times New Roman"/>
          <w:sz w:val="20"/>
          <w:szCs w:val="20"/>
        </w:rPr>
        <w:t xml:space="preserve"> Formation of protein complex with the aid of polyethylene glycol for </w:t>
      </w:r>
      <w:proofErr w:type="spellStart"/>
      <w:r w:rsidR="00B74C9E" w:rsidRPr="00CC6087">
        <w:rPr>
          <w:rFonts w:ascii="Times New Roman" w:hAnsi="Times New Roman" w:cs="Times New Roman"/>
          <w:sz w:val="20"/>
          <w:szCs w:val="20"/>
        </w:rPr>
        <w:t>deproteinized</w:t>
      </w:r>
      <w:proofErr w:type="spellEnd"/>
      <w:r w:rsidR="00B74C9E" w:rsidRPr="00CC6087">
        <w:rPr>
          <w:rFonts w:ascii="Times New Roman" w:hAnsi="Times New Roman" w:cs="Times New Roman"/>
          <w:sz w:val="20"/>
          <w:szCs w:val="20"/>
        </w:rPr>
        <w:t xml:space="preserve"> natural rubber latex </w:t>
      </w:r>
      <w:r w:rsidR="00B74C9E" w:rsidRPr="00CC6087">
        <w:rPr>
          <w:rFonts w:ascii="Times New Roman" w:hAnsi="Times New Roman" w:cs="Times New Roman"/>
          <w:i/>
          <w:sz w:val="20"/>
          <w:szCs w:val="20"/>
        </w:rPr>
        <w:t>AIP Conference Proceedings</w:t>
      </w:r>
      <w:r w:rsidR="00B74C9E" w:rsidRPr="00CC6087">
        <w:rPr>
          <w:rFonts w:ascii="Times New Roman" w:hAnsi="Times New Roman" w:cs="Times New Roman"/>
          <w:sz w:val="20"/>
          <w:szCs w:val="20"/>
        </w:rPr>
        <w:t xml:space="preserve"> </w:t>
      </w:r>
      <w:r w:rsidRPr="00CC6087">
        <w:rPr>
          <w:rFonts w:ascii="Times New Roman" w:hAnsi="Times New Roman" w:cs="Times New Roman"/>
          <w:sz w:val="20"/>
          <w:szCs w:val="20"/>
        </w:rPr>
        <w:t xml:space="preserve">1571: 871 </w:t>
      </w:r>
      <w:bookmarkStart w:id="0" w:name="_GoBack"/>
      <w:bookmarkEnd w:id="0"/>
    </w:p>
    <w:sectPr w:rsidR="00B74C9E" w:rsidRPr="00CC608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C492C"/>
    <w:multiLevelType w:val="hybridMultilevel"/>
    <w:tmpl w:val="0CAC8BB6"/>
    <w:lvl w:ilvl="0" w:tplc="4409000F">
      <w:start w:val="1"/>
      <w:numFmt w:val="decimal"/>
      <w:lvlText w:val="%1."/>
      <w:lvlJc w:val="left"/>
      <w:pPr>
        <w:ind w:left="72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 w15:restartNumberingAfterBreak="0">
    <w:nsid w:val="05CD4871"/>
    <w:multiLevelType w:val="hybridMultilevel"/>
    <w:tmpl w:val="42C2852A"/>
    <w:lvl w:ilvl="0" w:tplc="008C5A70">
      <w:start w:val="1"/>
      <w:numFmt w:val="decimal"/>
      <w:lvlText w:val="[%1]"/>
      <w:lvlJc w:val="left"/>
      <w:pPr>
        <w:ind w:left="720" w:hanging="360"/>
      </w:pPr>
      <w:rPr>
        <w:rFonts w:hint="default"/>
        <w:i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0EDE7AF3"/>
    <w:multiLevelType w:val="hybridMultilevel"/>
    <w:tmpl w:val="20A4B452"/>
    <w:lvl w:ilvl="0" w:tplc="0409000F">
      <w:start w:val="1"/>
      <w:numFmt w:val="decimal"/>
      <w:lvlText w:val="%1."/>
      <w:lvlJc w:val="left"/>
      <w:pPr>
        <w:ind w:left="720" w:hanging="360"/>
      </w:pPr>
      <w:rPr>
        <w:rFonts w:hint="default"/>
        <w:i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39106D04"/>
    <w:multiLevelType w:val="hybridMultilevel"/>
    <w:tmpl w:val="AA4822B6"/>
    <w:lvl w:ilvl="0" w:tplc="B5E0FE20">
      <w:start w:val="1"/>
      <w:numFmt w:val="bullet"/>
      <w:lvlText w:val=""/>
      <w:lvlJc w:val="left"/>
      <w:pPr>
        <w:ind w:left="720" w:hanging="360"/>
      </w:pPr>
      <w:rPr>
        <w:rFonts w:ascii="Symbol" w:eastAsiaTheme="minorHAnsi" w:hAnsi="Symbol" w:cstheme="minorBid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3B7779E7"/>
    <w:multiLevelType w:val="hybridMultilevel"/>
    <w:tmpl w:val="6C8EE9C8"/>
    <w:lvl w:ilvl="0" w:tplc="B64E7A96">
      <w:start w:val="1"/>
      <w:numFmt w:val="bullet"/>
      <w:lvlText w:val=""/>
      <w:lvlJc w:val="left"/>
      <w:pPr>
        <w:ind w:left="1080" w:hanging="360"/>
      </w:pPr>
      <w:rPr>
        <w:rFonts w:ascii="Symbol" w:eastAsiaTheme="minorHAnsi" w:hAnsi="Symbol" w:cstheme="minorBidi"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5" w15:restartNumberingAfterBreak="0">
    <w:nsid w:val="69997233"/>
    <w:multiLevelType w:val="hybridMultilevel"/>
    <w:tmpl w:val="68528C62"/>
    <w:lvl w:ilvl="0" w:tplc="F14A3938">
      <w:start w:val="1"/>
      <w:numFmt w:val="decimal"/>
      <w:lvlText w:val="%1."/>
      <w:lvlJc w:val="left"/>
      <w:pPr>
        <w:ind w:left="405" w:hanging="360"/>
      </w:pPr>
      <w:rPr>
        <w:rFonts w:ascii="Times New Roman" w:hAnsi="Times New Roman" w:cs="Times New Roman" w:hint="default"/>
        <w:i w:val="0"/>
        <w:color w:val="auto"/>
        <w:sz w:val="24"/>
        <w:szCs w:val="22"/>
      </w:rPr>
    </w:lvl>
    <w:lvl w:ilvl="1" w:tplc="44090019" w:tentative="1">
      <w:start w:val="1"/>
      <w:numFmt w:val="lowerLetter"/>
      <w:lvlText w:val="%2."/>
      <w:lvlJc w:val="left"/>
      <w:pPr>
        <w:ind w:left="1125" w:hanging="360"/>
      </w:pPr>
    </w:lvl>
    <w:lvl w:ilvl="2" w:tplc="4409001B" w:tentative="1">
      <w:start w:val="1"/>
      <w:numFmt w:val="lowerRoman"/>
      <w:lvlText w:val="%3."/>
      <w:lvlJc w:val="right"/>
      <w:pPr>
        <w:ind w:left="1845" w:hanging="180"/>
      </w:pPr>
    </w:lvl>
    <w:lvl w:ilvl="3" w:tplc="4409000F" w:tentative="1">
      <w:start w:val="1"/>
      <w:numFmt w:val="decimal"/>
      <w:lvlText w:val="%4."/>
      <w:lvlJc w:val="left"/>
      <w:pPr>
        <w:ind w:left="2565" w:hanging="360"/>
      </w:pPr>
    </w:lvl>
    <w:lvl w:ilvl="4" w:tplc="44090019" w:tentative="1">
      <w:start w:val="1"/>
      <w:numFmt w:val="lowerLetter"/>
      <w:lvlText w:val="%5."/>
      <w:lvlJc w:val="left"/>
      <w:pPr>
        <w:ind w:left="3285" w:hanging="360"/>
      </w:pPr>
    </w:lvl>
    <w:lvl w:ilvl="5" w:tplc="4409001B" w:tentative="1">
      <w:start w:val="1"/>
      <w:numFmt w:val="lowerRoman"/>
      <w:lvlText w:val="%6."/>
      <w:lvlJc w:val="right"/>
      <w:pPr>
        <w:ind w:left="4005" w:hanging="180"/>
      </w:pPr>
    </w:lvl>
    <w:lvl w:ilvl="6" w:tplc="4409000F" w:tentative="1">
      <w:start w:val="1"/>
      <w:numFmt w:val="decimal"/>
      <w:lvlText w:val="%7."/>
      <w:lvlJc w:val="left"/>
      <w:pPr>
        <w:ind w:left="4725" w:hanging="360"/>
      </w:pPr>
    </w:lvl>
    <w:lvl w:ilvl="7" w:tplc="44090019" w:tentative="1">
      <w:start w:val="1"/>
      <w:numFmt w:val="lowerLetter"/>
      <w:lvlText w:val="%8."/>
      <w:lvlJc w:val="left"/>
      <w:pPr>
        <w:ind w:left="5445" w:hanging="360"/>
      </w:pPr>
    </w:lvl>
    <w:lvl w:ilvl="8" w:tplc="4409001B" w:tentative="1">
      <w:start w:val="1"/>
      <w:numFmt w:val="lowerRoman"/>
      <w:lvlText w:val="%9."/>
      <w:lvlJc w:val="right"/>
      <w:pPr>
        <w:ind w:left="6165" w:hanging="180"/>
      </w:pPr>
    </w:lvl>
  </w:abstractNum>
  <w:num w:numId="1">
    <w:abstractNumId w:val="3"/>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ED2"/>
    <w:rsid w:val="00001AC6"/>
    <w:rsid w:val="00002C81"/>
    <w:rsid w:val="00003A37"/>
    <w:rsid w:val="000040D1"/>
    <w:rsid w:val="0000411D"/>
    <w:rsid w:val="0000487D"/>
    <w:rsid w:val="000060D6"/>
    <w:rsid w:val="0000653E"/>
    <w:rsid w:val="000070A3"/>
    <w:rsid w:val="0000726A"/>
    <w:rsid w:val="00007A2C"/>
    <w:rsid w:val="0001094E"/>
    <w:rsid w:val="00011126"/>
    <w:rsid w:val="00011212"/>
    <w:rsid w:val="0001432B"/>
    <w:rsid w:val="000152A3"/>
    <w:rsid w:val="00015C6C"/>
    <w:rsid w:val="000171FA"/>
    <w:rsid w:val="0002103D"/>
    <w:rsid w:val="00021257"/>
    <w:rsid w:val="00022A0F"/>
    <w:rsid w:val="00022E8C"/>
    <w:rsid w:val="00027FC5"/>
    <w:rsid w:val="000310CD"/>
    <w:rsid w:val="00031512"/>
    <w:rsid w:val="00031613"/>
    <w:rsid w:val="00031C58"/>
    <w:rsid w:val="00031F23"/>
    <w:rsid w:val="00033587"/>
    <w:rsid w:val="000336EA"/>
    <w:rsid w:val="00033CBB"/>
    <w:rsid w:val="0003424C"/>
    <w:rsid w:val="00034819"/>
    <w:rsid w:val="00034ABC"/>
    <w:rsid w:val="00035A88"/>
    <w:rsid w:val="000361B6"/>
    <w:rsid w:val="0003652B"/>
    <w:rsid w:val="00037194"/>
    <w:rsid w:val="00037AAA"/>
    <w:rsid w:val="000404EF"/>
    <w:rsid w:val="000411A3"/>
    <w:rsid w:val="00042DA0"/>
    <w:rsid w:val="00044DD0"/>
    <w:rsid w:val="00050720"/>
    <w:rsid w:val="00051115"/>
    <w:rsid w:val="00051A53"/>
    <w:rsid w:val="00051F5A"/>
    <w:rsid w:val="000530F0"/>
    <w:rsid w:val="000555F7"/>
    <w:rsid w:val="00055A69"/>
    <w:rsid w:val="00055F5B"/>
    <w:rsid w:val="00056E04"/>
    <w:rsid w:val="0006087B"/>
    <w:rsid w:val="00061124"/>
    <w:rsid w:val="000613B9"/>
    <w:rsid w:val="0006155F"/>
    <w:rsid w:val="00061698"/>
    <w:rsid w:val="00063763"/>
    <w:rsid w:val="0006491C"/>
    <w:rsid w:val="00064B47"/>
    <w:rsid w:val="00066698"/>
    <w:rsid w:val="00067599"/>
    <w:rsid w:val="00067646"/>
    <w:rsid w:val="00070233"/>
    <w:rsid w:val="00070596"/>
    <w:rsid w:val="00072E12"/>
    <w:rsid w:val="00074769"/>
    <w:rsid w:val="00074C1C"/>
    <w:rsid w:val="000751DB"/>
    <w:rsid w:val="00075280"/>
    <w:rsid w:val="00081871"/>
    <w:rsid w:val="000824FC"/>
    <w:rsid w:val="00084BB6"/>
    <w:rsid w:val="00085AF1"/>
    <w:rsid w:val="00085C77"/>
    <w:rsid w:val="00086891"/>
    <w:rsid w:val="00086B74"/>
    <w:rsid w:val="00086D09"/>
    <w:rsid w:val="00087859"/>
    <w:rsid w:val="00091489"/>
    <w:rsid w:val="00091B2F"/>
    <w:rsid w:val="00093640"/>
    <w:rsid w:val="00093790"/>
    <w:rsid w:val="00095265"/>
    <w:rsid w:val="00096206"/>
    <w:rsid w:val="0009681E"/>
    <w:rsid w:val="00096A38"/>
    <w:rsid w:val="000A0020"/>
    <w:rsid w:val="000A127D"/>
    <w:rsid w:val="000A3119"/>
    <w:rsid w:val="000A32B3"/>
    <w:rsid w:val="000A3463"/>
    <w:rsid w:val="000A4435"/>
    <w:rsid w:val="000A72AA"/>
    <w:rsid w:val="000A772E"/>
    <w:rsid w:val="000A78A4"/>
    <w:rsid w:val="000A7C1B"/>
    <w:rsid w:val="000B17C7"/>
    <w:rsid w:val="000B1C2D"/>
    <w:rsid w:val="000B2BD0"/>
    <w:rsid w:val="000B35DC"/>
    <w:rsid w:val="000B4480"/>
    <w:rsid w:val="000B50F7"/>
    <w:rsid w:val="000B5121"/>
    <w:rsid w:val="000B5CB3"/>
    <w:rsid w:val="000B6363"/>
    <w:rsid w:val="000B7E0E"/>
    <w:rsid w:val="000C02A0"/>
    <w:rsid w:val="000C0D84"/>
    <w:rsid w:val="000C196D"/>
    <w:rsid w:val="000C2C87"/>
    <w:rsid w:val="000C343F"/>
    <w:rsid w:val="000C43CF"/>
    <w:rsid w:val="000C4B02"/>
    <w:rsid w:val="000C4D69"/>
    <w:rsid w:val="000C52A4"/>
    <w:rsid w:val="000C7640"/>
    <w:rsid w:val="000D08DF"/>
    <w:rsid w:val="000D15B5"/>
    <w:rsid w:val="000D1CFF"/>
    <w:rsid w:val="000D1FF0"/>
    <w:rsid w:val="000D328D"/>
    <w:rsid w:val="000D4463"/>
    <w:rsid w:val="000D586B"/>
    <w:rsid w:val="000D5D27"/>
    <w:rsid w:val="000D74F1"/>
    <w:rsid w:val="000E10A0"/>
    <w:rsid w:val="000E1816"/>
    <w:rsid w:val="000E208A"/>
    <w:rsid w:val="000E2372"/>
    <w:rsid w:val="000E3336"/>
    <w:rsid w:val="000E447E"/>
    <w:rsid w:val="000E46D2"/>
    <w:rsid w:val="000E50BD"/>
    <w:rsid w:val="000E6AB0"/>
    <w:rsid w:val="000E71FD"/>
    <w:rsid w:val="000E7CC8"/>
    <w:rsid w:val="000F04AF"/>
    <w:rsid w:val="000F0808"/>
    <w:rsid w:val="000F0DC6"/>
    <w:rsid w:val="000F0E9C"/>
    <w:rsid w:val="000F17C1"/>
    <w:rsid w:val="000F1FD7"/>
    <w:rsid w:val="000F330B"/>
    <w:rsid w:val="000F3A7F"/>
    <w:rsid w:val="000F3D3B"/>
    <w:rsid w:val="000F6410"/>
    <w:rsid w:val="000F67DB"/>
    <w:rsid w:val="00100AF6"/>
    <w:rsid w:val="00100FF8"/>
    <w:rsid w:val="0010152E"/>
    <w:rsid w:val="00102B2E"/>
    <w:rsid w:val="00102D14"/>
    <w:rsid w:val="001053B3"/>
    <w:rsid w:val="0010640F"/>
    <w:rsid w:val="00111E32"/>
    <w:rsid w:val="001138A2"/>
    <w:rsid w:val="00113B71"/>
    <w:rsid w:val="00113C1C"/>
    <w:rsid w:val="00114442"/>
    <w:rsid w:val="00116048"/>
    <w:rsid w:val="00116B17"/>
    <w:rsid w:val="00117182"/>
    <w:rsid w:val="00123FB6"/>
    <w:rsid w:val="00124397"/>
    <w:rsid w:val="001255AD"/>
    <w:rsid w:val="0012764B"/>
    <w:rsid w:val="00127B44"/>
    <w:rsid w:val="00130828"/>
    <w:rsid w:val="00132D9A"/>
    <w:rsid w:val="00133207"/>
    <w:rsid w:val="001349B8"/>
    <w:rsid w:val="00136DDB"/>
    <w:rsid w:val="00140062"/>
    <w:rsid w:val="00140FDC"/>
    <w:rsid w:val="001411B4"/>
    <w:rsid w:val="0014127A"/>
    <w:rsid w:val="001418B6"/>
    <w:rsid w:val="00141EF8"/>
    <w:rsid w:val="00142203"/>
    <w:rsid w:val="00143279"/>
    <w:rsid w:val="001432FD"/>
    <w:rsid w:val="001449A7"/>
    <w:rsid w:val="001451C4"/>
    <w:rsid w:val="00145AA8"/>
    <w:rsid w:val="001469D6"/>
    <w:rsid w:val="00146EF2"/>
    <w:rsid w:val="001478BC"/>
    <w:rsid w:val="00150063"/>
    <w:rsid w:val="001501B8"/>
    <w:rsid w:val="00151C72"/>
    <w:rsid w:val="001531E7"/>
    <w:rsid w:val="00153B8B"/>
    <w:rsid w:val="0015404F"/>
    <w:rsid w:val="001540DD"/>
    <w:rsid w:val="00155C35"/>
    <w:rsid w:val="00156B9B"/>
    <w:rsid w:val="00156FF1"/>
    <w:rsid w:val="001570D1"/>
    <w:rsid w:val="00157129"/>
    <w:rsid w:val="001579A9"/>
    <w:rsid w:val="001579BA"/>
    <w:rsid w:val="00157A45"/>
    <w:rsid w:val="00160E28"/>
    <w:rsid w:val="001611FE"/>
    <w:rsid w:val="00161208"/>
    <w:rsid w:val="001655E2"/>
    <w:rsid w:val="001665A3"/>
    <w:rsid w:val="001665BD"/>
    <w:rsid w:val="00167409"/>
    <w:rsid w:val="00167861"/>
    <w:rsid w:val="00167A01"/>
    <w:rsid w:val="001728EB"/>
    <w:rsid w:val="00172F43"/>
    <w:rsid w:val="00173976"/>
    <w:rsid w:val="00173BA9"/>
    <w:rsid w:val="001742B5"/>
    <w:rsid w:val="00174B24"/>
    <w:rsid w:val="00175B36"/>
    <w:rsid w:val="00176154"/>
    <w:rsid w:val="001765F7"/>
    <w:rsid w:val="0017675E"/>
    <w:rsid w:val="001810ED"/>
    <w:rsid w:val="00182E01"/>
    <w:rsid w:val="00183097"/>
    <w:rsid w:val="00183F8E"/>
    <w:rsid w:val="001857F0"/>
    <w:rsid w:val="00185A0B"/>
    <w:rsid w:val="00186E5A"/>
    <w:rsid w:val="00187A4A"/>
    <w:rsid w:val="00187ACE"/>
    <w:rsid w:val="00187E73"/>
    <w:rsid w:val="0019134E"/>
    <w:rsid w:val="001916BA"/>
    <w:rsid w:val="0019334D"/>
    <w:rsid w:val="00193D0E"/>
    <w:rsid w:val="0019549B"/>
    <w:rsid w:val="0019584F"/>
    <w:rsid w:val="00196A40"/>
    <w:rsid w:val="00197A2D"/>
    <w:rsid w:val="001A1368"/>
    <w:rsid w:val="001A1F6F"/>
    <w:rsid w:val="001A2483"/>
    <w:rsid w:val="001A3456"/>
    <w:rsid w:val="001A390C"/>
    <w:rsid w:val="001A45DF"/>
    <w:rsid w:val="001A4F81"/>
    <w:rsid w:val="001A51AD"/>
    <w:rsid w:val="001A5326"/>
    <w:rsid w:val="001A5F14"/>
    <w:rsid w:val="001A6A91"/>
    <w:rsid w:val="001A6DDE"/>
    <w:rsid w:val="001A6EFC"/>
    <w:rsid w:val="001A6F06"/>
    <w:rsid w:val="001A7F9A"/>
    <w:rsid w:val="001B1CB3"/>
    <w:rsid w:val="001B24D2"/>
    <w:rsid w:val="001B3918"/>
    <w:rsid w:val="001B3F3E"/>
    <w:rsid w:val="001B546D"/>
    <w:rsid w:val="001B5578"/>
    <w:rsid w:val="001B7402"/>
    <w:rsid w:val="001B7F61"/>
    <w:rsid w:val="001C19F3"/>
    <w:rsid w:val="001C2804"/>
    <w:rsid w:val="001C4154"/>
    <w:rsid w:val="001C510E"/>
    <w:rsid w:val="001C5512"/>
    <w:rsid w:val="001C5B5E"/>
    <w:rsid w:val="001C6820"/>
    <w:rsid w:val="001C6A74"/>
    <w:rsid w:val="001C73E3"/>
    <w:rsid w:val="001D1639"/>
    <w:rsid w:val="001D1B1C"/>
    <w:rsid w:val="001D2018"/>
    <w:rsid w:val="001D30ED"/>
    <w:rsid w:val="001D4609"/>
    <w:rsid w:val="001D4F35"/>
    <w:rsid w:val="001D54A7"/>
    <w:rsid w:val="001D607B"/>
    <w:rsid w:val="001D665A"/>
    <w:rsid w:val="001D7A9C"/>
    <w:rsid w:val="001E2191"/>
    <w:rsid w:val="001E3205"/>
    <w:rsid w:val="001E3576"/>
    <w:rsid w:val="001E42CA"/>
    <w:rsid w:val="001E49B8"/>
    <w:rsid w:val="001E503D"/>
    <w:rsid w:val="001E58D6"/>
    <w:rsid w:val="001E6CBE"/>
    <w:rsid w:val="001E6ED4"/>
    <w:rsid w:val="001E711A"/>
    <w:rsid w:val="001E7EF9"/>
    <w:rsid w:val="001F0847"/>
    <w:rsid w:val="001F0BEA"/>
    <w:rsid w:val="001F10C6"/>
    <w:rsid w:val="001F161E"/>
    <w:rsid w:val="001F3033"/>
    <w:rsid w:val="001F669F"/>
    <w:rsid w:val="001F69CC"/>
    <w:rsid w:val="001F6D6A"/>
    <w:rsid w:val="001F7FAD"/>
    <w:rsid w:val="002003FA"/>
    <w:rsid w:val="002018AE"/>
    <w:rsid w:val="00201911"/>
    <w:rsid w:val="002020A7"/>
    <w:rsid w:val="00202F73"/>
    <w:rsid w:val="00203173"/>
    <w:rsid w:val="00203A80"/>
    <w:rsid w:val="00203F13"/>
    <w:rsid w:val="00204135"/>
    <w:rsid w:val="00204921"/>
    <w:rsid w:val="00206726"/>
    <w:rsid w:val="00206B8E"/>
    <w:rsid w:val="00206C6C"/>
    <w:rsid w:val="00211A31"/>
    <w:rsid w:val="00211C74"/>
    <w:rsid w:val="00212B10"/>
    <w:rsid w:val="00212C96"/>
    <w:rsid w:val="002130BC"/>
    <w:rsid w:val="0021357C"/>
    <w:rsid w:val="00213865"/>
    <w:rsid w:val="0021457B"/>
    <w:rsid w:val="00214A47"/>
    <w:rsid w:val="0021501C"/>
    <w:rsid w:val="002153B4"/>
    <w:rsid w:val="00215FDD"/>
    <w:rsid w:val="00216139"/>
    <w:rsid w:val="00216ADA"/>
    <w:rsid w:val="00217352"/>
    <w:rsid w:val="00221351"/>
    <w:rsid w:val="002216A8"/>
    <w:rsid w:val="00222260"/>
    <w:rsid w:val="00223D4D"/>
    <w:rsid w:val="002247E8"/>
    <w:rsid w:val="00224983"/>
    <w:rsid w:val="00226154"/>
    <w:rsid w:val="00226212"/>
    <w:rsid w:val="002262A3"/>
    <w:rsid w:val="00226F53"/>
    <w:rsid w:val="0023031D"/>
    <w:rsid w:val="002311CB"/>
    <w:rsid w:val="00231B3D"/>
    <w:rsid w:val="00232CE0"/>
    <w:rsid w:val="00234657"/>
    <w:rsid w:val="002349AF"/>
    <w:rsid w:val="00234B36"/>
    <w:rsid w:val="002350BF"/>
    <w:rsid w:val="0023603A"/>
    <w:rsid w:val="002372A8"/>
    <w:rsid w:val="002374A3"/>
    <w:rsid w:val="0024063B"/>
    <w:rsid w:val="00240AFA"/>
    <w:rsid w:val="002416AC"/>
    <w:rsid w:val="00242B3B"/>
    <w:rsid w:val="002432E9"/>
    <w:rsid w:val="0024335C"/>
    <w:rsid w:val="0024347D"/>
    <w:rsid w:val="00243525"/>
    <w:rsid w:val="002452CC"/>
    <w:rsid w:val="00245A84"/>
    <w:rsid w:val="002462C8"/>
    <w:rsid w:val="0024676E"/>
    <w:rsid w:val="00246948"/>
    <w:rsid w:val="002469E5"/>
    <w:rsid w:val="00250718"/>
    <w:rsid w:val="00250C73"/>
    <w:rsid w:val="002511CE"/>
    <w:rsid w:val="002517AE"/>
    <w:rsid w:val="00251885"/>
    <w:rsid w:val="0025191A"/>
    <w:rsid w:val="00252FF7"/>
    <w:rsid w:val="002541DA"/>
    <w:rsid w:val="00254382"/>
    <w:rsid w:val="002544D0"/>
    <w:rsid w:val="00255A85"/>
    <w:rsid w:val="00255FE0"/>
    <w:rsid w:val="00257C09"/>
    <w:rsid w:val="00260CF8"/>
    <w:rsid w:val="00263169"/>
    <w:rsid w:val="002631D0"/>
    <w:rsid w:val="00263AFD"/>
    <w:rsid w:val="0026496E"/>
    <w:rsid w:val="0027187A"/>
    <w:rsid w:val="00272862"/>
    <w:rsid w:val="00273199"/>
    <w:rsid w:val="00273BFA"/>
    <w:rsid w:val="00275712"/>
    <w:rsid w:val="00275880"/>
    <w:rsid w:val="0027612D"/>
    <w:rsid w:val="00276F9E"/>
    <w:rsid w:val="00277381"/>
    <w:rsid w:val="00280410"/>
    <w:rsid w:val="002817B0"/>
    <w:rsid w:val="00281A1E"/>
    <w:rsid w:val="00281C41"/>
    <w:rsid w:val="00283298"/>
    <w:rsid w:val="002835E7"/>
    <w:rsid w:val="0028484E"/>
    <w:rsid w:val="002859FA"/>
    <w:rsid w:val="00285AFB"/>
    <w:rsid w:val="00287ABF"/>
    <w:rsid w:val="00287E18"/>
    <w:rsid w:val="002910E3"/>
    <w:rsid w:val="0029139F"/>
    <w:rsid w:val="002914F7"/>
    <w:rsid w:val="00291FE8"/>
    <w:rsid w:val="00292224"/>
    <w:rsid w:val="0029426D"/>
    <w:rsid w:val="0029504B"/>
    <w:rsid w:val="0029783C"/>
    <w:rsid w:val="00297ADC"/>
    <w:rsid w:val="002A11C7"/>
    <w:rsid w:val="002A1386"/>
    <w:rsid w:val="002A1463"/>
    <w:rsid w:val="002A51E3"/>
    <w:rsid w:val="002A53A3"/>
    <w:rsid w:val="002A6316"/>
    <w:rsid w:val="002B0531"/>
    <w:rsid w:val="002B1667"/>
    <w:rsid w:val="002B1C44"/>
    <w:rsid w:val="002B27DA"/>
    <w:rsid w:val="002B298E"/>
    <w:rsid w:val="002B327B"/>
    <w:rsid w:val="002B4276"/>
    <w:rsid w:val="002B467B"/>
    <w:rsid w:val="002B4BD9"/>
    <w:rsid w:val="002B4CA3"/>
    <w:rsid w:val="002B67A4"/>
    <w:rsid w:val="002B6D91"/>
    <w:rsid w:val="002B736F"/>
    <w:rsid w:val="002C0155"/>
    <w:rsid w:val="002C1951"/>
    <w:rsid w:val="002C34BB"/>
    <w:rsid w:val="002C436C"/>
    <w:rsid w:val="002C499D"/>
    <w:rsid w:val="002C50C1"/>
    <w:rsid w:val="002C528A"/>
    <w:rsid w:val="002C794F"/>
    <w:rsid w:val="002D157D"/>
    <w:rsid w:val="002D17D1"/>
    <w:rsid w:val="002D2BE9"/>
    <w:rsid w:val="002D31F5"/>
    <w:rsid w:val="002D3279"/>
    <w:rsid w:val="002D391A"/>
    <w:rsid w:val="002D39DD"/>
    <w:rsid w:val="002D3D55"/>
    <w:rsid w:val="002D46CB"/>
    <w:rsid w:val="002D4A95"/>
    <w:rsid w:val="002D6068"/>
    <w:rsid w:val="002D61D4"/>
    <w:rsid w:val="002D6830"/>
    <w:rsid w:val="002D6B44"/>
    <w:rsid w:val="002D6D03"/>
    <w:rsid w:val="002D7561"/>
    <w:rsid w:val="002D7759"/>
    <w:rsid w:val="002E0C77"/>
    <w:rsid w:val="002E0F8B"/>
    <w:rsid w:val="002E16B2"/>
    <w:rsid w:val="002E1F07"/>
    <w:rsid w:val="002E2A39"/>
    <w:rsid w:val="002E3C9C"/>
    <w:rsid w:val="002E3FCC"/>
    <w:rsid w:val="002F0175"/>
    <w:rsid w:val="002F0A23"/>
    <w:rsid w:val="002F14E9"/>
    <w:rsid w:val="002F3841"/>
    <w:rsid w:val="002F3E5C"/>
    <w:rsid w:val="002F4F35"/>
    <w:rsid w:val="002F580F"/>
    <w:rsid w:val="002F5DD2"/>
    <w:rsid w:val="002F6100"/>
    <w:rsid w:val="002F6DBB"/>
    <w:rsid w:val="002F7AF2"/>
    <w:rsid w:val="00300918"/>
    <w:rsid w:val="0030195B"/>
    <w:rsid w:val="00301B8C"/>
    <w:rsid w:val="0030230E"/>
    <w:rsid w:val="0030238A"/>
    <w:rsid w:val="00304FD7"/>
    <w:rsid w:val="003054A7"/>
    <w:rsid w:val="00305594"/>
    <w:rsid w:val="00305EDB"/>
    <w:rsid w:val="0030706C"/>
    <w:rsid w:val="0030767A"/>
    <w:rsid w:val="00307DA1"/>
    <w:rsid w:val="00311C05"/>
    <w:rsid w:val="00312149"/>
    <w:rsid w:val="00312E73"/>
    <w:rsid w:val="00312F58"/>
    <w:rsid w:val="00313C18"/>
    <w:rsid w:val="003142E7"/>
    <w:rsid w:val="00314962"/>
    <w:rsid w:val="00314C7F"/>
    <w:rsid w:val="00314E83"/>
    <w:rsid w:val="003168B3"/>
    <w:rsid w:val="00316C13"/>
    <w:rsid w:val="00317005"/>
    <w:rsid w:val="0031752C"/>
    <w:rsid w:val="00320845"/>
    <w:rsid w:val="003208B9"/>
    <w:rsid w:val="003214D2"/>
    <w:rsid w:val="00321AD9"/>
    <w:rsid w:val="00324001"/>
    <w:rsid w:val="0032439A"/>
    <w:rsid w:val="003258BD"/>
    <w:rsid w:val="003266AB"/>
    <w:rsid w:val="00326CF4"/>
    <w:rsid w:val="0033067C"/>
    <w:rsid w:val="00332060"/>
    <w:rsid w:val="0033244E"/>
    <w:rsid w:val="003324C8"/>
    <w:rsid w:val="00332D5E"/>
    <w:rsid w:val="003345F5"/>
    <w:rsid w:val="00335752"/>
    <w:rsid w:val="003359C8"/>
    <w:rsid w:val="00336F5E"/>
    <w:rsid w:val="00340323"/>
    <w:rsid w:val="0034034D"/>
    <w:rsid w:val="0034040C"/>
    <w:rsid w:val="00340A59"/>
    <w:rsid w:val="00340B90"/>
    <w:rsid w:val="00343CA3"/>
    <w:rsid w:val="003444DD"/>
    <w:rsid w:val="003457A3"/>
    <w:rsid w:val="003462CB"/>
    <w:rsid w:val="00346A70"/>
    <w:rsid w:val="0034716F"/>
    <w:rsid w:val="00347AA7"/>
    <w:rsid w:val="0035082D"/>
    <w:rsid w:val="00351440"/>
    <w:rsid w:val="00351653"/>
    <w:rsid w:val="0035227F"/>
    <w:rsid w:val="00353707"/>
    <w:rsid w:val="0035418F"/>
    <w:rsid w:val="0035437A"/>
    <w:rsid w:val="0035503E"/>
    <w:rsid w:val="003554AC"/>
    <w:rsid w:val="00355A14"/>
    <w:rsid w:val="00355BAE"/>
    <w:rsid w:val="00361B8E"/>
    <w:rsid w:val="00361C80"/>
    <w:rsid w:val="00363775"/>
    <w:rsid w:val="00364942"/>
    <w:rsid w:val="00364FC9"/>
    <w:rsid w:val="0036520A"/>
    <w:rsid w:val="00365BBF"/>
    <w:rsid w:val="00367F01"/>
    <w:rsid w:val="00371555"/>
    <w:rsid w:val="003717E1"/>
    <w:rsid w:val="003734F0"/>
    <w:rsid w:val="003755C9"/>
    <w:rsid w:val="00376DC8"/>
    <w:rsid w:val="003770C8"/>
    <w:rsid w:val="0037730E"/>
    <w:rsid w:val="003777F4"/>
    <w:rsid w:val="00380E59"/>
    <w:rsid w:val="003816DA"/>
    <w:rsid w:val="003819AC"/>
    <w:rsid w:val="00382DF0"/>
    <w:rsid w:val="00382FC3"/>
    <w:rsid w:val="00385226"/>
    <w:rsid w:val="00385632"/>
    <w:rsid w:val="003861D2"/>
    <w:rsid w:val="00386E96"/>
    <w:rsid w:val="003871DA"/>
    <w:rsid w:val="0039028B"/>
    <w:rsid w:val="003903F4"/>
    <w:rsid w:val="003907CB"/>
    <w:rsid w:val="00390809"/>
    <w:rsid w:val="003926FD"/>
    <w:rsid w:val="00392B6E"/>
    <w:rsid w:val="00393E2D"/>
    <w:rsid w:val="00394B9D"/>
    <w:rsid w:val="00397D00"/>
    <w:rsid w:val="003A224E"/>
    <w:rsid w:val="003A2C4D"/>
    <w:rsid w:val="003A35F8"/>
    <w:rsid w:val="003A3DF9"/>
    <w:rsid w:val="003A6016"/>
    <w:rsid w:val="003A6509"/>
    <w:rsid w:val="003B1827"/>
    <w:rsid w:val="003B1D09"/>
    <w:rsid w:val="003B22A3"/>
    <w:rsid w:val="003B2AB7"/>
    <w:rsid w:val="003B37FB"/>
    <w:rsid w:val="003B4606"/>
    <w:rsid w:val="003B4B6F"/>
    <w:rsid w:val="003B7BA3"/>
    <w:rsid w:val="003B7BF6"/>
    <w:rsid w:val="003C199E"/>
    <w:rsid w:val="003C39EE"/>
    <w:rsid w:val="003C3A12"/>
    <w:rsid w:val="003C433C"/>
    <w:rsid w:val="003C4AAF"/>
    <w:rsid w:val="003C4F4C"/>
    <w:rsid w:val="003C5BFE"/>
    <w:rsid w:val="003C668B"/>
    <w:rsid w:val="003C7400"/>
    <w:rsid w:val="003C7545"/>
    <w:rsid w:val="003C7A03"/>
    <w:rsid w:val="003D0E0F"/>
    <w:rsid w:val="003D1751"/>
    <w:rsid w:val="003D17EB"/>
    <w:rsid w:val="003D2535"/>
    <w:rsid w:val="003D2561"/>
    <w:rsid w:val="003D44AA"/>
    <w:rsid w:val="003D4757"/>
    <w:rsid w:val="003D48F4"/>
    <w:rsid w:val="003D59B0"/>
    <w:rsid w:val="003D65CD"/>
    <w:rsid w:val="003D73AE"/>
    <w:rsid w:val="003E01BA"/>
    <w:rsid w:val="003E04BA"/>
    <w:rsid w:val="003E11BF"/>
    <w:rsid w:val="003E1EF1"/>
    <w:rsid w:val="003E2553"/>
    <w:rsid w:val="003E6620"/>
    <w:rsid w:val="003E66E3"/>
    <w:rsid w:val="003E685C"/>
    <w:rsid w:val="003E7A00"/>
    <w:rsid w:val="003E7EAD"/>
    <w:rsid w:val="003F062F"/>
    <w:rsid w:val="003F1C80"/>
    <w:rsid w:val="003F4EBB"/>
    <w:rsid w:val="003F68CA"/>
    <w:rsid w:val="003F72ED"/>
    <w:rsid w:val="003F735B"/>
    <w:rsid w:val="003F768E"/>
    <w:rsid w:val="003F7FF9"/>
    <w:rsid w:val="004002F3"/>
    <w:rsid w:val="0040075C"/>
    <w:rsid w:val="00400A94"/>
    <w:rsid w:val="0040315E"/>
    <w:rsid w:val="00404BEA"/>
    <w:rsid w:val="00404D44"/>
    <w:rsid w:val="00404EB9"/>
    <w:rsid w:val="00405DCB"/>
    <w:rsid w:val="0040694D"/>
    <w:rsid w:val="00407033"/>
    <w:rsid w:val="00407264"/>
    <w:rsid w:val="0040733F"/>
    <w:rsid w:val="0040749F"/>
    <w:rsid w:val="00407C06"/>
    <w:rsid w:val="00410B64"/>
    <w:rsid w:val="00410F6A"/>
    <w:rsid w:val="00412FFC"/>
    <w:rsid w:val="00413BC1"/>
    <w:rsid w:val="00415AB1"/>
    <w:rsid w:val="00416114"/>
    <w:rsid w:val="00416B58"/>
    <w:rsid w:val="004170F9"/>
    <w:rsid w:val="0041748C"/>
    <w:rsid w:val="0041755E"/>
    <w:rsid w:val="00417CED"/>
    <w:rsid w:val="00420136"/>
    <w:rsid w:val="004203B3"/>
    <w:rsid w:val="00420AAC"/>
    <w:rsid w:val="00421B4B"/>
    <w:rsid w:val="004221AD"/>
    <w:rsid w:val="004225D5"/>
    <w:rsid w:val="00423463"/>
    <w:rsid w:val="00424405"/>
    <w:rsid w:val="00426941"/>
    <w:rsid w:val="00427906"/>
    <w:rsid w:val="0043219F"/>
    <w:rsid w:val="004321CD"/>
    <w:rsid w:val="004335AE"/>
    <w:rsid w:val="0043360C"/>
    <w:rsid w:val="00433CBF"/>
    <w:rsid w:val="00434079"/>
    <w:rsid w:val="00434EC5"/>
    <w:rsid w:val="00435F5F"/>
    <w:rsid w:val="004360F1"/>
    <w:rsid w:val="00437EAB"/>
    <w:rsid w:val="00437F06"/>
    <w:rsid w:val="004410A7"/>
    <w:rsid w:val="004418EC"/>
    <w:rsid w:val="00442BDC"/>
    <w:rsid w:val="00443081"/>
    <w:rsid w:val="00443B6E"/>
    <w:rsid w:val="00443E01"/>
    <w:rsid w:val="0044527D"/>
    <w:rsid w:val="00445F9D"/>
    <w:rsid w:val="00450636"/>
    <w:rsid w:val="00450872"/>
    <w:rsid w:val="00451BAF"/>
    <w:rsid w:val="00452168"/>
    <w:rsid w:val="004525FE"/>
    <w:rsid w:val="00452EF9"/>
    <w:rsid w:val="0045325C"/>
    <w:rsid w:val="00453693"/>
    <w:rsid w:val="00453B96"/>
    <w:rsid w:val="004542D9"/>
    <w:rsid w:val="0045439F"/>
    <w:rsid w:val="00454F4A"/>
    <w:rsid w:val="004556B9"/>
    <w:rsid w:val="00455DB5"/>
    <w:rsid w:val="00457C31"/>
    <w:rsid w:val="00457F88"/>
    <w:rsid w:val="00460CD6"/>
    <w:rsid w:val="00460DE5"/>
    <w:rsid w:val="0046268E"/>
    <w:rsid w:val="00463220"/>
    <w:rsid w:val="004632A7"/>
    <w:rsid w:val="0046369E"/>
    <w:rsid w:val="004639C0"/>
    <w:rsid w:val="004654F4"/>
    <w:rsid w:val="00465668"/>
    <w:rsid w:val="00465F56"/>
    <w:rsid w:val="00470BD1"/>
    <w:rsid w:val="0047193D"/>
    <w:rsid w:val="004721C4"/>
    <w:rsid w:val="00473614"/>
    <w:rsid w:val="004748F0"/>
    <w:rsid w:val="00474A6F"/>
    <w:rsid w:val="00475802"/>
    <w:rsid w:val="00476DC1"/>
    <w:rsid w:val="00477837"/>
    <w:rsid w:val="0047794A"/>
    <w:rsid w:val="004779BC"/>
    <w:rsid w:val="00477F48"/>
    <w:rsid w:val="0048176F"/>
    <w:rsid w:val="00482049"/>
    <w:rsid w:val="0048215F"/>
    <w:rsid w:val="00482991"/>
    <w:rsid w:val="00482EC1"/>
    <w:rsid w:val="00482EC3"/>
    <w:rsid w:val="004830E6"/>
    <w:rsid w:val="00483118"/>
    <w:rsid w:val="00483BE9"/>
    <w:rsid w:val="00483CC0"/>
    <w:rsid w:val="004848D3"/>
    <w:rsid w:val="00485BD7"/>
    <w:rsid w:val="00486057"/>
    <w:rsid w:val="00486562"/>
    <w:rsid w:val="00486598"/>
    <w:rsid w:val="00486A91"/>
    <w:rsid w:val="00486F40"/>
    <w:rsid w:val="00487BE7"/>
    <w:rsid w:val="00487C23"/>
    <w:rsid w:val="00490413"/>
    <w:rsid w:val="0049086A"/>
    <w:rsid w:val="00491026"/>
    <w:rsid w:val="004926A1"/>
    <w:rsid w:val="00492D9A"/>
    <w:rsid w:val="00493535"/>
    <w:rsid w:val="00493BB1"/>
    <w:rsid w:val="00493E2D"/>
    <w:rsid w:val="004945C8"/>
    <w:rsid w:val="004954A7"/>
    <w:rsid w:val="004957B0"/>
    <w:rsid w:val="00496313"/>
    <w:rsid w:val="004966A2"/>
    <w:rsid w:val="00496976"/>
    <w:rsid w:val="004A0D47"/>
    <w:rsid w:val="004A1681"/>
    <w:rsid w:val="004A300B"/>
    <w:rsid w:val="004A319F"/>
    <w:rsid w:val="004A3458"/>
    <w:rsid w:val="004A55AD"/>
    <w:rsid w:val="004A6272"/>
    <w:rsid w:val="004A70E5"/>
    <w:rsid w:val="004B0AB3"/>
    <w:rsid w:val="004B116F"/>
    <w:rsid w:val="004B2170"/>
    <w:rsid w:val="004B255B"/>
    <w:rsid w:val="004B3D8B"/>
    <w:rsid w:val="004B5720"/>
    <w:rsid w:val="004B58C1"/>
    <w:rsid w:val="004B631B"/>
    <w:rsid w:val="004B65DA"/>
    <w:rsid w:val="004B6847"/>
    <w:rsid w:val="004B6DC3"/>
    <w:rsid w:val="004B6F8D"/>
    <w:rsid w:val="004B6FC1"/>
    <w:rsid w:val="004B7C0D"/>
    <w:rsid w:val="004C08C9"/>
    <w:rsid w:val="004C0DA9"/>
    <w:rsid w:val="004C168A"/>
    <w:rsid w:val="004C1E2F"/>
    <w:rsid w:val="004C2A95"/>
    <w:rsid w:val="004C4CEA"/>
    <w:rsid w:val="004C5F65"/>
    <w:rsid w:val="004C69FD"/>
    <w:rsid w:val="004C70EF"/>
    <w:rsid w:val="004C75ED"/>
    <w:rsid w:val="004C7627"/>
    <w:rsid w:val="004C79A1"/>
    <w:rsid w:val="004D229E"/>
    <w:rsid w:val="004D2ABC"/>
    <w:rsid w:val="004D3511"/>
    <w:rsid w:val="004D442A"/>
    <w:rsid w:val="004D4994"/>
    <w:rsid w:val="004D49AA"/>
    <w:rsid w:val="004D53DB"/>
    <w:rsid w:val="004D74E5"/>
    <w:rsid w:val="004E15BC"/>
    <w:rsid w:val="004E33D1"/>
    <w:rsid w:val="004E37BA"/>
    <w:rsid w:val="004E4472"/>
    <w:rsid w:val="004E4B60"/>
    <w:rsid w:val="004E4E21"/>
    <w:rsid w:val="004E5B22"/>
    <w:rsid w:val="004E635F"/>
    <w:rsid w:val="004E67FB"/>
    <w:rsid w:val="004E7387"/>
    <w:rsid w:val="004E787F"/>
    <w:rsid w:val="004F0A10"/>
    <w:rsid w:val="004F140A"/>
    <w:rsid w:val="004F2106"/>
    <w:rsid w:val="004F22BB"/>
    <w:rsid w:val="004F366B"/>
    <w:rsid w:val="004F4FC0"/>
    <w:rsid w:val="004F5504"/>
    <w:rsid w:val="004F5BF8"/>
    <w:rsid w:val="004F6135"/>
    <w:rsid w:val="004F6360"/>
    <w:rsid w:val="004F6B7D"/>
    <w:rsid w:val="004F7320"/>
    <w:rsid w:val="004F78B9"/>
    <w:rsid w:val="005004C6"/>
    <w:rsid w:val="00500ECA"/>
    <w:rsid w:val="00501043"/>
    <w:rsid w:val="00501FA0"/>
    <w:rsid w:val="005021EE"/>
    <w:rsid w:val="00502D68"/>
    <w:rsid w:val="00502F6C"/>
    <w:rsid w:val="00503E1B"/>
    <w:rsid w:val="00504FF8"/>
    <w:rsid w:val="0050517C"/>
    <w:rsid w:val="00505621"/>
    <w:rsid w:val="00506B84"/>
    <w:rsid w:val="00507F8B"/>
    <w:rsid w:val="00510D28"/>
    <w:rsid w:val="00512BFA"/>
    <w:rsid w:val="0051396F"/>
    <w:rsid w:val="005209BF"/>
    <w:rsid w:val="00520BE5"/>
    <w:rsid w:val="005212B8"/>
    <w:rsid w:val="00521801"/>
    <w:rsid w:val="00522B1E"/>
    <w:rsid w:val="00523343"/>
    <w:rsid w:val="00524BEA"/>
    <w:rsid w:val="00524FFF"/>
    <w:rsid w:val="0052539D"/>
    <w:rsid w:val="005260D5"/>
    <w:rsid w:val="005266BE"/>
    <w:rsid w:val="00530A05"/>
    <w:rsid w:val="005320BC"/>
    <w:rsid w:val="00532103"/>
    <w:rsid w:val="00533919"/>
    <w:rsid w:val="0053468B"/>
    <w:rsid w:val="005364A6"/>
    <w:rsid w:val="005376BB"/>
    <w:rsid w:val="005402BE"/>
    <w:rsid w:val="005407C1"/>
    <w:rsid w:val="0054262D"/>
    <w:rsid w:val="00543358"/>
    <w:rsid w:val="00543BEA"/>
    <w:rsid w:val="00543E3B"/>
    <w:rsid w:val="0054437E"/>
    <w:rsid w:val="0054610F"/>
    <w:rsid w:val="00547FF6"/>
    <w:rsid w:val="00550423"/>
    <w:rsid w:val="00552A3A"/>
    <w:rsid w:val="0055385D"/>
    <w:rsid w:val="00553D7D"/>
    <w:rsid w:val="00554B6A"/>
    <w:rsid w:val="005553FB"/>
    <w:rsid w:val="00555B0C"/>
    <w:rsid w:val="00555BD3"/>
    <w:rsid w:val="00556BEC"/>
    <w:rsid w:val="005571D8"/>
    <w:rsid w:val="00557B94"/>
    <w:rsid w:val="00560805"/>
    <w:rsid w:val="00560A97"/>
    <w:rsid w:val="00561595"/>
    <w:rsid w:val="0056199E"/>
    <w:rsid w:val="00562136"/>
    <w:rsid w:val="0056265B"/>
    <w:rsid w:val="00563FA2"/>
    <w:rsid w:val="005649D0"/>
    <w:rsid w:val="00565745"/>
    <w:rsid w:val="0056579A"/>
    <w:rsid w:val="00565E0E"/>
    <w:rsid w:val="00567327"/>
    <w:rsid w:val="00572413"/>
    <w:rsid w:val="005735CD"/>
    <w:rsid w:val="00574E22"/>
    <w:rsid w:val="00574FF6"/>
    <w:rsid w:val="005755CA"/>
    <w:rsid w:val="00575C16"/>
    <w:rsid w:val="00581F42"/>
    <w:rsid w:val="005821BA"/>
    <w:rsid w:val="00582AC9"/>
    <w:rsid w:val="00582E66"/>
    <w:rsid w:val="0058334E"/>
    <w:rsid w:val="005841B4"/>
    <w:rsid w:val="00584330"/>
    <w:rsid w:val="00584BE4"/>
    <w:rsid w:val="00584DF4"/>
    <w:rsid w:val="005852F5"/>
    <w:rsid w:val="0058608F"/>
    <w:rsid w:val="0059129B"/>
    <w:rsid w:val="00591920"/>
    <w:rsid w:val="00592B20"/>
    <w:rsid w:val="00593C95"/>
    <w:rsid w:val="00593CF7"/>
    <w:rsid w:val="00596215"/>
    <w:rsid w:val="005970E3"/>
    <w:rsid w:val="0059769A"/>
    <w:rsid w:val="00597DCA"/>
    <w:rsid w:val="005A0883"/>
    <w:rsid w:val="005A1222"/>
    <w:rsid w:val="005A1A9D"/>
    <w:rsid w:val="005A25B7"/>
    <w:rsid w:val="005A2DD5"/>
    <w:rsid w:val="005A300C"/>
    <w:rsid w:val="005A38A1"/>
    <w:rsid w:val="005A3B01"/>
    <w:rsid w:val="005A4EFE"/>
    <w:rsid w:val="005A6169"/>
    <w:rsid w:val="005A63C2"/>
    <w:rsid w:val="005A6B43"/>
    <w:rsid w:val="005B0B06"/>
    <w:rsid w:val="005B0BE5"/>
    <w:rsid w:val="005B297B"/>
    <w:rsid w:val="005B30AB"/>
    <w:rsid w:val="005B38CB"/>
    <w:rsid w:val="005B3DEA"/>
    <w:rsid w:val="005B42D0"/>
    <w:rsid w:val="005B49DA"/>
    <w:rsid w:val="005B4BEC"/>
    <w:rsid w:val="005B563D"/>
    <w:rsid w:val="005B5911"/>
    <w:rsid w:val="005B59C8"/>
    <w:rsid w:val="005B5FAF"/>
    <w:rsid w:val="005B7A01"/>
    <w:rsid w:val="005B7BA3"/>
    <w:rsid w:val="005C0D02"/>
    <w:rsid w:val="005C1A4C"/>
    <w:rsid w:val="005C2145"/>
    <w:rsid w:val="005C3EBB"/>
    <w:rsid w:val="005C444F"/>
    <w:rsid w:val="005C4574"/>
    <w:rsid w:val="005C4BA9"/>
    <w:rsid w:val="005C5856"/>
    <w:rsid w:val="005C606C"/>
    <w:rsid w:val="005C6BB9"/>
    <w:rsid w:val="005C73F5"/>
    <w:rsid w:val="005C75D1"/>
    <w:rsid w:val="005D0249"/>
    <w:rsid w:val="005D06D3"/>
    <w:rsid w:val="005D0BA8"/>
    <w:rsid w:val="005D1B76"/>
    <w:rsid w:val="005D22FF"/>
    <w:rsid w:val="005D2730"/>
    <w:rsid w:val="005D2B20"/>
    <w:rsid w:val="005D4D2B"/>
    <w:rsid w:val="005D5155"/>
    <w:rsid w:val="005D6492"/>
    <w:rsid w:val="005D68D7"/>
    <w:rsid w:val="005D7DB4"/>
    <w:rsid w:val="005E07B9"/>
    <w:rsid w:val="005E0F02"/>
    <w:rsid w:val="005E121C"/>
    <w:rsid w:val="005E1683"/>
    <w:rsid w:val="005E1E59"/>
    <w:rsid w:val="005E69B5"/>
    <w:rsid w:val="005E7406"/>
    <w:rsid w:val="005E7653"/>
    <w:rsid w:val="005F02DC"/>
    <w:rsid w:val="005F080E"/>
    <w:rsid w:val="005F0A62"/>
    <w:rsid w:val="005F0A88"/>
    <w:rsid w:val="005F1E51"/>
    <w:rsid w:val="005F205F"/>
    <w:rsid w:val="005F2697"/>
    <w:rsid w:val="005F2EA0"/>
    <w:rsid w:val="005F336F"/>
    <w:rsid w:val="005F5F79"/>
    <w:rsid w:val="00601505"/>
    <w:rsid w:val="006028EF"/>
    <w:rsid w:val="00604315"/>
    <w:rsid w:val="006047BD"/>
    <w:rsid w:val="00606C0F"/>
    <w:rsid w:val="0061013D"/>
    <w:rsid w:val="006107C8"/>
    <w:rsid w:val="00610BB2"/>
    <w:rsid w:val="00611996"/>
    <w:rsid w:val="00613444"/>
    <w:rsid w:val="006135F5"/>
    <w:rsid w:val="006139D6"/>
    <w:rsid w:val="006140DD"/>
    <w:rsid w:val="00614185"/>
    <w:rsid w:val="00615903"/>
    <w:rsid w:val="00615CB0"/>
    <w:rsid w:val="00616180"/>
    <w:rsid w:val="00616C8E"/>
    <w:rsid w:val="006174DA"/>
    <w:rsid w:val="006179A5"/>
    <w:rsid w:val="0062153C"/>
    <w:rsid w:val="006215D3"/>
    <w:rsid w:val="00622484"/>
    <w:rsid w:val="00622C35"/>
    <w:rsid w:val="00622DD6"/>
    <w:rsid w:val="00624281"/>
    <w:rsid w:val="00624DA4"/>
    <w:rsid w:val="00625575"/>
    <w:rsid w:val="006264D9"/>
    <w:rsid w:val="0062658A"/>
    <w:rsid w:val="006301F3"/>
    <w:rsid w:val="0063112B"/>
    <w:rsid w:val="00631982"/>
    <w:rsid w:val="00633CA2"/>
    <w:rsid w:val="0063455D"/>
    <w:rsid w:val="00634ADF"/>
    <w:rsid w:val="00635250"/>
    <w:rsid w:val="006356D2"/>
    <w:rsid w:val="00636730"/>
    <w:rsid w:val="0063770E"/>
    <w:rsid w:val="00637F8C"/>
    <w:rsid w:val="006401EB"/>
    <w:rsid w:val="00640642"/>
    <w:rsid w:val="006407EE"/>
    <w:rsid w:val="006408D7"/>
    <w:rsid w:val="00640A06"/>
    <w:rsid w:val="006411B6"/>
    <w:rsid w:val="00641D1B"/>
    <w:rsid w:val="00642115"/>
    <w:rsid w:val="00643951"/>
    <w:rsid w:val="00645A18"/>
    <w:rsid w:val="006463A1"/>
    <w:rsid w:val="006464E5"/>
    <w:rsid w:val="00650238"/>
    <w:rsid w:val="006519BA"/>
    <w:rsid w:val="0065222F"/>
    <w:rsid w:val="006545E8"/>
    <w:rsid w:val="0065659D"/>
    <w:rsid w:val="00656A6A"/>
    <w:rsid w:val="00657DE4"/>
    <w:rsid w:val="0066030A"/>
    <w:rsid w:val="006608AB"/>
    <w:rsid w:val="006612BB"/>
    <w:rsid w:val="006625F4"/>
    <w:rsid w:val="00662EEE"/>
    <w:rsid w:val="00662F37"/>
    <w:rsid w:val="00663DA7"/>
    <w:rsid w:val="00664581"/>
    <w:rsid w:val="00665871"/>
    <w:rsid w:val="00666244"/>
    <w:rsid w:val="006670AD"/>
    <w:rsid w:val="00667D56"/>
    <w:rsid w:val="0067143E"/>
    <w:rsid w:val="00672046"/>
    <w:rsid w:val="006721A2"/>
    <w:rsid w:val="00672B85"/>
    <w:rsid w:val="00673AC9"/>
    <w:rsid w:val="00673D36"/>
    <w:rsid w:val="006758F1"/>
    <w:rsid w:val="0067672E"/>
    <w:rsid w:val="00677B9C"/>
    <w:rsid w:val="0068029C"/>
    <w:rsid w:val="00680873"/>
    <w:rsid w:val="00681581"/>
    <w:rsid w:val="0068277C"/>
    <w:rsid w:val="00682866"/>
    <w:rsid w:val="00682EEF"/>
    <w:rsid w:val="00683075"/>
    <w:rsid w:val="00683762"/>
    <w:rsid w:val="00683962"/>
    <w:rsid w:val="00685454"/>
    <w:rsid w:val="00685BF1"/>
    <w:rsid w:val="006865E3"/>
    <w:rsid w:val="00686F17"/>
    <w:rsid w:val="00687989"/>
    <w:rsid w:val="006879AE"/>
    <w:rsid w:val="00690708"/>
    <w:rsid w:val="00690EFD"/>
    <w:rsid w:val="00691CCB"/>
    <w:rsid w:val="00691D3F"/>
    <w:rsid w:val="00692919"/>
    <w:rsid w:val="00692F09"/>
    <w:rsid w:val="00694D2F"/>
    <w:rsid w:val="00696778"/>
    <w:rsid w:val="00696799"/>
    <w:rsid w:val="006970E0"/>
    <w:rsid w:val="00697109"/>
    <w:rsid w:val="00697A8C"/>
    <w:rsid w:val="006A1665"/>
    <w:rsid w:val="006A170D"/>
    <w:rsid w:val="006A31F7"/>
    <w:rsid w:val="006A37E0"/>
    <w:rsid w:val="006A39E9"/>
    <w:rsid w:val="006A4109"/>
    <w:rsid w:val="006A43AF"/>
    <w:rsid w:val="006A4A9F"/>
    <w:rsid w:val="006A5AB7"/>
    <w:rsid w:val="006A65EE"/>
    <w:rsid w:val="006A6C13"/>
    <w:rsid w:val="006A70D3"/>
    <w:rsid w:val="006A7847"/>
    <w:rsid w:val="006A7C65"/>
    <w:rsid w:val="006A7CC3"/>
    <w:rsid w:val="006B0670"/>
    <w:rsid w:val="006B1CB1"/>
    <w:rsid w:val="006B1D43"/>
    <w:rsid w:val="006B2100"/>
    <w:rsid w:val="006B2313"/>
    <w:rsid w:val="006B35F0"/>
    <w:rsid w:val="006B389C"/>
    <w:rsid w:val="006B41D2"/>
    <w:rsid w:val="006B6AD8"/>
    <w:rsid w:val="006B7195"/>
    <w:rsid w:val="006B7D47"/>
    <w:rsid w:val="006C03FF"/>
    <w:rsid w:val="006C07E3"/>
    <w:rsid w:val="006C1A56"/>
    <w:rsid w:val="006C1CC7"/>
    <w:rsid w:val="006C1D3D"/>
    <w:rsid w:val="006C2274"/>
    <w:rsid w:val="006C25B0"/>
    <w:rsid w:val="006C26E2"/>
    <w:rsid w:val="006C2717"/>
    <w:rsid w:val="006C3078"/>
    <w:rsid w:val="006C33A7"/>
    <w:rsid w:val="006C3972"/>
    <w:rsid w:val="006C781A"/>
    <w:rsid w:val="006C7A87"/>
    <w:rsid w:val="006D083C"/>
    <w:rsid w:val="006D0A24"/>
    <w:rsid w:val="006D1010"/>
    <w:rsid w:val="006D2B0B"/>
    <w:rsid w:val="006D2F5E"/>
    <w:rsid w:val="006D39EE"/>
    <w:rsid w:val="006D53C1"/>
    <w:rsid w:val="006D5FDA"/>
    <w:rsid w:val="006D66E4"/>
    <w:rsid w:val="006D6B10"/>
    <w:rsid w:val="006E1F13"/>
    <w:rsid w:val="006E35CE"/>
    <w:rsid w:val="006E4407"/>
    <w:rsid w:val="006E506F"/>
    <w:rsid w:val="006E6599"/>
    <w:rsid w:val="006E7651"/>
    <w:rsid w:val="006F07E3"/>
    <w:rsid w:val="006F0FCF"/>
    <w:rsid w:val="006F3803"/>
    <w:rsid w:val="006F411B"/>
    <w:rsid w:val="006F415F"/>
    <w:rsid w:val="006F43C9"/>
    <w:rsid w:val="006F47B6"/>
    <w:rsid w:val="006F6A6B"/>
    <w:rsid w:val="00700414"/>
    <w:rsid w:val="007005AE"/>
    <w:rsid w:val="00700900"/>
    <w:rsid w:val="00701EC8"/>
    <w:rsid w:val="007022BF"/>
    <w:rsid w:val="00702769"/>
    <w:rsid w:val="00704583"/>
    <w:rsid w:val="00704E27"/>
    <w:rsid w:val="00707E1F"/>
    <w:rsid w:val="00711D15"/>
    <w:rsid w:val="00713E49"/>
    <w:rsid w:val="007142E9"/>
    <w:rsid w:val="00716272"/>
    <w:rsid w:val="00717226"/>
    <w:rsid w:val="007209EC"/>
    <w:rsid w:val="00722869"/>
    <w:rsid w:val="00723034"/>
    <w:rsid w:val="00723E92"/>
    <w:rsid w:val="007245EE"/>
    <w:rsid w:val="00724F0C"/>
    <w:rsid w:val="00727039"/>
    <w:rsid w:val="00727BFD"/>
    <w:rsid w:val="00727D89"/>
    <w:rsid w:val="007306F8"/>
    <w:rsid w:val="007320CC"/>
    <w:rsid w:val="007331A8"/>
    <w:rsid w:val="00733AE4"/>
    <w:rsid w:val="0073477B"/>
    <w:rsid w:val="0074167E"/>
    <w:rsid w:val="007420DE"/>
    <w:rsid w:val="007439E7"/>
    <w:rsid w:val="00744729"/>
    <w:rsid w:val="007453D8"/>
    <w:rsid w:val="00746D1E"/>
    <w:rsid w:val="00747A94"/>
    <w:rsid w:val="00752C3F"/>
    <w:rsid w:val="00752FA8"/>
    <w:rsid w:val="007536E7"/>
    <w:rsid w:val="00753A9F"/>
    <w:rsid w:val="00753B07"/>
    <w:rsid w:val="0075442F"/>
    <w:rsid w:val="00754ABC"/>
    <w:rsid w:val="0075614B"/>
    <w:rsid w:val="00756716"/>
    <w:rsid w:val="00760108"/>
    <w:rsid w:val="00760144"/>
    <w:rsid w:val="0076051A"/>
    <w:rsid w:val="00760DB5"/>
    <w:rsid w:val="00762649"/>
    <w:rsid w:val="0076277C"/>
    <w:rsid w:val="00763BBD"/>
    <w:rsid w:val="00764267"/>
    <w:rsid w:val="00771830"/>
    <w:rsid w:val="00771915"/>
    <w:rsid w:val="00772566"/>
    <w:rsid w:val="007726B5"/>
    <w:rsid w:val="00773804"/>
    <w:rsid w:val="007741C2"/>
    <w:rsid w:val="007748C0"/>
    <w:rsid w:val="007756B5"/>
    <w:rsid w:val="00775BF3"/>
    <w:rsid w:val="0077616C"/>
    <w:rsid w:val="00777C55"/>
    <w:rsid w:val="00777CEB"/>
    <w:rsid w:val="00777FF5"/>
    <w:rsid w:val="007809C1"/>
    <w:rsid w:val="0078125A"/>
    <w:rsid w:val="0078301C"/>
    <w:rsid w:val="00784900"/>
    <w:rsid w:val="00790668"/>
    <w:rsid w:val="00790C33"/>
    <w:rsid w:val="00790D39"/>
    <w:rsid w:val="00790FD8"/>
    <w:rsid w:val="0079148A"/>
    <w:rsid w:val="00791AA3"/>
    <w:rsid w:val="00793668"/>
    <w:rsid w:val="00795810"/>
    <w:rsid w:val="007A00BD"/>
    <w:rsid w:val="007A0865"/>
    <w:rsid w:val="007A0BE4"/>
    <w:rsid w:val="007A0C88"/>
    <w:rsid w:val="007A20EE"/>
    <w:rsid w:val="007A2D7D"/>
    <w:rsid w:val="007A31B4"/>
    <w:rsid w:val="007A3654"/>
    <w:rsid w:val="007A604A"/>
    <w:rsid w:val="007A6614"/>
    <w:rsid w:val="007A6633"/>
    <w:rsid w:val="007A667C"/>
    <w:rsid w:val="007A7178"/>
    <w:rsid w:val="007A7985"/>
    <w:rsid w:val="007B0A69"/>
    <w:rsid w:val="007B184B"/>
    <w:rsid w:val="007B18F6"/>
    <w:rsid w:val="007B22E3"/>
    <w:rsid w:val="007B23FA"/>
    <w:rsid w:val="007B3A6C"/>
    <w:rsid w:val="007B517A"/>
    <w:rsid w:val="007B59FE"/>
    <w:rsid w:val="007B69A4"/>
    <w:rsid w:val="007B6EE2"/>
    <w:rsid w:val="007B7502"/>
    <w:rsid w:val="007B7BEC"/>
    <w:rsid w:val="007C097B"/>
    <w:rsid w:val="007C173E"/>
    <w:rsid w:val="007C213F"/>
    <w:rsid w:val="007C2D1B"/>
    <w:rsid w:val="007C32F3"/>
    <w:rsid w:val="007C3D2D"/>
    <w:rsid w:val="007C7382"/>
    <w:rsid w:val="007C7E01"/>
    <w:rsid w:val="007C7E5B"/>
    <w:rsid w:val="007D05B7"/>
    <w:rsid w:val="007D1006"/>
    <w:rsid w:val="007D1200"/>
    <w:rsid w:val="007D147C"/>
    <w:rsid w:val="007D1F1A"/>
    <w:rsid w:val="007D20C2"/>
    <w:rsid w:val="007D2366"/>
    <w:rsid w:val="007D356C"/>
    <w:rsid w:val="007D3A57"/>
    <w:rsid w:val="007D4E5D"/>
    <w:rsid w:val="007D5366"/>
    <w:rsid w:val="007D5FC5"/>
    <w:rsid w:val="007D6497"/>
    <w:rsid w:val="007D692D"/>
    <w:rsid w:val="007D7946"/>
    <w:rsid w:val="007E06F7"/>
    <w:rsid w:val="007E2461"/>
    <w:rsid w:val="007E2AE6"/>
    <w:rsid w:val="007E2C10"/>
    <w:rsid w:val="007E356D"/>
    <w:rsid w:val="007E3739"/>
    <w:rsid w:val="007E405B"/>
    <w:rsid w:val="007E5588"/>
    <w:rsid w:val="007E6A60"/>
    <w:rsid w:val="007E6D87"/>
    <w:rsid w:val="007E6EF2"/>
    <w:rsid w:val="007E774F"/>
    <w:rsid w:val="007F044F"/>
    <w:rsid w:val="007F0E50"/>
    <w:rsid w:val="007F1A52"/>
    <w:rsid w:val="007F1C1B"/>
    <w:rsid w:val="007F2486"/>
    <w:rsid w:val="007F387B"/>
    <w:rsid w:val="007F3BF1"/>
    <w:rsid w:val="007F3E5C"/>
    <w:rsid w:val="007F3E7D"/>
    <w:rsid w:val="007F4509"/>
    <w:rsid w:val="007F492C"/>
    <w:rsid w:val="007F5305"/>
    <w:rsid w:val="007F5579"/>
    <w:rsid w:val="007F5E6B"/>
    <w:rsid w:val="007F654C"/>
    <w:rsid w:val="007F6B41"/>
    <w:rsid w:val="007F7A5D"/>
    <w:rsid w:val="00801B50"/>
    <w:rsid w:val="00801DA4"/>
    <w:rsid w:val="00802684"/>
    <w:rsid w:val="00803759"/>
    <w:rsid w:val="00803C02"/>
    <w:rsid w:val="00803E96"/>
    <w:rsid w:val="0080465C"/>
    <w:rsid w:val="00804CBF"/>
    <w:rsid w:val="00805809"/>
    <w:rsid w:val="00805AC5"/>
    <w:rsid w:val="00806E36"/>
    <w:rsid w:val="00807E8E"/>
    <w:rsid w:val="00810E41"/>
    <w:rsid w:val="00812598"/>
    <w:rsid w:val="00812BA0"/>
    <w:rsid w:val="00812DD9"/>
    <w:rsid w:val="0081330A"/>
    <w:rsid w:val="008136CA"/>
    <w:rsid w:val="00814BAC"/>
    <w:rsid w:val="0081668F"/>
    <w:rsid w:val="00816881"/>
    <w:rsid w:val="008174AE"/>
    <w:rsid w:val="00817848"/>
    <w:rsid w:val="008178E0"/>
    <w:rsid w:val="008204A6"/>
    <w:rsid w:val="008204DA"/>
    <w:rsid w:val="0082060D"/>
    <w:rsid w:val="008212A0"/>
    <w:rsid w:val="008232D0"/>
    <w:rsid w:val="0082361D"/>
    <w:rsid w:val="008242B6"/>
    <w:rsid w:val="0082587D"/>
    <w:rsid w:val="008262D5"/>
    <w:rsid w:val="0082778C"/>
    <w:rsid w:val="0082782B"/>
    <w:rsid w:val="0083043A"/>
    <w:rsid w:val="00830979"/>
    <w:rsid w:val="008312DA"/>
    <w:rsid w:val="00831C19"/>
    <w:rsid w:val="00831DC9"/>
    <w:rsid w:val="00832AC4"/>
    <w:rsid w:val="0083300B"/>
    <w:rsid w:val="00834226"/>
    <w:rsid w:val="008346CF"/>
    <w:rsid w:val="00835B3D"/>
    <w:rsid w:val="00835F5A"/>
    <w:rsid w:val="00836323"/>
    <w:rsid w:val="00837B68"/>
    <w:rsid w:val="008409AC"/>
    <w:rsid w:val="00840D50"/>
    <w:rsid w:val="00841D20"/>
    <w:rsid w:val="00842ADF"/>
    <w:rsid w:val="00843151"/>
    <w:rsid w:val="008431FB"/>
    <w:rsid w:val="0084389F"/>
    <w:rsid w:val="00843B82"/>
    <w:rsid w:val="00843C89"/>
    <w:rsid w:val="00843CA2"/>
    <w:rsid w:val="00844B4D"/>
    <w:rsid w:val="00845C1C"/>
    <w:rsid w:val="0084607D"/>
    <w:rsid w:val="0084631A"/>
    <w:rsid w:val="008479D8"/>
    <w:rsid w:val="008479FF"/>
    <w:rsid w:val="00851EAF"/>
    <w:rsid w:val="00851F29"/>
    <w:rsid w:val="00852C73"/>
    <w:rsid w:val="0085482C"/>
    <w:rsid w:val="00854FDD"/>
    <w:rsid w:val="0085598E"/>
    <w:rsid w:val="00855D75"/>
    <w:rsid w:val="0085650D"/>
    <w:rsid w:val="00857011"/>
    <w:rsid w:val="00857272"/>
    <w:rsid w:val="00857D6F"/>
    <w:rsid w:val="00857E0A"/>
    <w:rsid w:val="008606DC"/>
    <w:rsid w:val="00861D3F"/>
    <w:rsid w:val="0086233F"/>
    <w:rsid w:val="00864592"/>
    <w:rsid w:val="00864856"/>
    <w:rsid w:val="008656A8"/>
    <w:rsid w:val="00865BE7"/>
    <w:rsid w:val="00866084"/>
    <w:rsid w:val="00866195"/>
    <w:rsid w:val="00866372"/>
    <w:rsid w:val="0086692D"/>
    <w:rsid w:val="00866D2C"/>
    <w:rsid w:val="00867164"/>
    <w:rsid w:val="008677D0"/>
    <w:rsid w:val="0087015C"/>
    <w:rsid w:val="0087397D"/>
    <w:rsid w:val="008745B0"/>
    <w:rsid w:val="008757DC"/>
    <w:rsid w:val="0087588D"/>
    <w:rsid w:val="00876E94"/>
    <w:rsid w:val="0087729E"/>
    <w:rsid w:val="00881541"/>
    <w:rsid w:val="00882F7F"/>
    <w:rsid w:val="00883268"/>
    <w:rsid w:val="00883D81"/>
    <w:rsid w:val="0088408D"/>
    <w:rsid w:val="00884374"/>
    <w:rsid w:val="0088522C"/>
    <w:rsid w:val="00885CEB"/>
    <w:rsid w:val="00885E99"/>
    <w:rsid w:val="0088626B"/>
    <w:rsid w:val="0088754D"/>
    <w:rsid w:val="00887DEC"/>
    <w:rsid w:val="008901BD"/>
    <w:rsid w:val="00890215"/>
    <w:rsid w:val="0089206B"/>
    <w:rsid w:val="00894127"/>
    <w:rsid w:val="008962ED"/>
    <w:rsid w:val="00896DFE"/>
    <w:rsid w:val="00897FCB"/>
    <w:rsid w:val="008A1302"/>
    <w:rsid w:val="008A23D0"/>
    <w:rsid w:val="008A2A3D"/>
    <w:rsid w:val="008A465D"/>
    <w:rsid w:val="008A5694"/>
    <w:rsid w:val="008A576F"/>
    <w:rsid w:val="008A592B"/>
    <w:rsid w:val="008A5B79"/>
    <w:rsid w:val="008A5F9D"/>
    <w:rsid w:val="008A755F"/>
    <w:rsid w:val="008A778F"/>
    <w:rsid w:val="008A7850"/>
    <w:rsid w:val="008A7DF6"/>
    <w:rsid w:val="008A7E4D"/>
    <w:rsid w:val="008A7FB4"/>
    <w:rsid w:val="008B040D"/>
    <w:rsid w:val="008B040F"/>
    <w:rsid w:val="008B0D54"/>
    <w:rsid w:val="008B0F92"/>
    <w:rsid w:val="008B2135"/>
    <w:rsid w:val="008B22A7"/>
    <w:rsid w:val="008B3322"/>
    <w:rsid w:val="008B339F"/>
    <w:rsid w:val="008B42BA"/>
    <w:rsid w:val="008B4437"/>
    <w:rsid w:val="008B4C67"/>
    <w:rsid w:val="008B4F7B"/>
    <w:rsid w:val="008B4FCA"/>
    <w:rsid w:val="008B59A4"/>
    <w:rsid w:val="008B5C5C"/>
    <w:rsid w:val="008B620C"/>
    <w:rsid w:val="008B7A39"/>
    <w:rsid w:val="008C3C27"/>
    <w:rsid w:val="008C4A5C"/>
    <w:rsid w:val="008C4DAC"/>
    <w:rsid w:val="008C5A19"/>
    <w:rsid w:val="008C6EB1"/>
    <w:rsid w:val="008D04CD"/>
    <w:rsid w:val="008D0752"/>
    <w:rsid w:val="008D0936"/>
    <w:rsid w:val="008D17D0"/>
    <w:rsid w:val="008D2264"/>
    <w:rsid w:val="008D3A1C"/>
    <w:rsid w:val="008D3A5D"/>
    <w:rsid w:val="008D5B10"/>
    <w:rsid w:val="008D5DA8"/>
    <w:rsid w:val="008E04B3"/>
    <w:rsid w:val="008E0B85"/>
    <w:rsid w:val="008E10F5"/>
    <w:rsid w:val="008E211C"/>
    <w:rsid w:val="008E3173"/>
    <w:rsid w:val="008E390B"/>
    <w:rsid w:val="008E4BAE"/>
    <w:rsid w:val="008E51E5"/>
    <w:rsid w:val="008E5859"/>
    <w:rsid w:val="008E6460"/>
    <w:rsid w:val="008E6DFF"/>
    <w:rsid w:val="008E7852"/>
    <w:rsid w:val="008F00CA"/>
    <w:rsid w:val="008F041C"/>
    <w:rsid w:val="008F0484"/>
    <w:rsid w:val="008F0534"/>
    <w:rsid w:val="008F119A"/>
    <w:rsid w:val="008F1E5D"/>
    <w:rsid w:val="008F2D09"/>
    <w:rsid w:val="008F5EB5"/>
    <w:rsid w:val="00901928"/>
    <w:rsid w:val="00901C7D"/>
    <w:rsid w:val="00903954"/>
    <w:rsid w:val="00904711"/>
    <w:rsid w:val="00904929"/>
    <w:rsid w:val="00904D82"/>
    <w:rsid w:val="0090625B"/>
    <w:rsid w:val="00906DD5"/>
    <w:rsid w:val="00911526"/>
    <w:rsid w:val="0091192C"/>
    <w:rsid w:val="00913662"/>
    <w:rsid w:val="009139CF"/>
    <w:rsid w:val="00913B2D"/>
    <w:rsid w:val="00914BBD"/>
    <w:rsid w:val="00915817"/>
    <w:rsid w:val="0091624C"/>
    <w:rsid w:val="009162A1"/>
    <w:rsid w:val="009178C6"/>
    <w:rsid w:val="009179F0"/>
    <w:rsid w:val="0092204C"/>
    <w:rsid w:val="00922E4F"/>
    <w:rsid w:val="00924623"/>
    <w:rsid w:val="00924B0A"/>
    <w:rsid w:val="00924FC0"/>
    <w:rsid w:val="00925336"/>
    <w:rsid w:val="0092571C"/>
    <w:rsid w:val="00925B8B"/>
    <w:rsid w:val="00925CB0"/>
    <w:rsid w:val="0092763B"/>
    <w:rsid w:val="00927EBE"/>
    <w:rsid w:val="009304B2"/>
    <w:rsid w:val="009330C0"/>
    <w:rsid w:val="00933F56"/>
    <w:rsid w:val="00934B70"/>
    <w:rsid w:val="009352C6"/>
    <w:rsid w:val="00935827"/>
    <w:rsid w:val="0093642D"/>
    <w:rsid w:val="0093731A"/>
    <w:rsid w:val="009403A7"/>
    <w:rsid w:val="00940F1E"/>
    <w:rsid w:val="0094137D"/>
    <w:rsid w:val="009415F8"/>
    <w:rsid w:val="00941B25"/>
    <w:rsid w:val="0094684C"/>
    <w:rsid w:val="0094693C"/>
    <w:rsid w:val="0095027C"/>
    <w:rsid w:val="0095089B"/>
    <w:rsid w:val="00950A24"/>
    <w:rsid w:val="00950B88"/>
    <w:rsid w:val="0095328F"/>
    <w:rsid w:val="009547D4"/>
    <w:rsid w:val="009549E4"/>
    <w:rsid w:val="00954EB1"/>
    <w:rsid w:val="00955091"/>
    <w:rsid w:val="00956958"/>
    <w:rsid w:val="00957EE6"/>
    <w:rsid w:val="00962261"/>
    <w:rsid w:val="00965A9A"/>
    <w:rsid w:val="009663DA"/>
    <w:rsid w:val="00966A5E"/>
    <w:rsid w:val="009671A2"/>
    <w:rsid w:val="0097319F"/>
    <w:rsid w:val="009751EB"/>
    <w:rsid w:val="009776BB"/>
    <w:rsid w:val="0098110F"/>
    <w:rsid w:val="009822BB"/>
    <w:rsid w:val="00982548"/>
    <w:rsid w:val="00982D86"/>
    <w:rsid w:val="00982F3F"/>
    <w:rsid w:val="00984492"/>
    <w:rsid w:val="00984E17"/>
    <w:rsid w:val="009851C2"/>
    <w:rsid w:val="00985519"/>
    <w:rsid w:val="009875FA"/>
    <w:rsid w:val="00987A61"/>
    <w:rsid w:val="00987CBB"/>
    <w:rsid w:val="0099050D"/>
    <w:rsid w:val="00991F52"/>
    <w:rsid w:val="00992689"/>
    <w:rsid w:val="00993A60"/>
    <w:rsid w:val="0099502D"/>
    <w:rsid w:val="00995388"/>
    <w:rsid w:val="00996459"/>
    <w:rsid w:val="0099758E"/>
    <w:rsid w:val="009A0185"/>
    <w:rsid w:val="009A0657"/>
    <w:rsid w:val="009A1CED"/>
    <w:rsid w:val="009A23CC"/>
    <w:rsid w:val="009A35B8"/>
    <w:rsid w:val="009A3F31"/>
    <w:rsid w:val="009A41CD"/>
    <w:rsid w:val="009A4548"/>
    <w:rsid w:val="009A5037"/>
    <w:rsid w:val="009A54B8"/>
    <w:rsid w:val="009A7CE7"/>
    <w:rsid w:val="009B0C00"/>
    <w:rsid w:val="009B1134"/>
    <w:rsid w:val="009B32AD"/>
    <w:rsid w:val="009B397B"/>
    <w:rsid w:val="009B4BA8"/>
    <w:rsid w:val="009B4C68"/>
    <w:rsid w:val="009B544C"/>
    <w:rsid w:val="009B56C0"/>
    <w:rsid w:val="009B5C69"/>
    <w:rsid w:val="009B63F2"/>
    <w:rsid w:val="009B6B8E"/>
    <w:rsid w:val="009B6FD8"/>
    <w:rsid w:val="009C0D90"/>
    <w:rsid w:val="009C17DE"/>
    <w:rsid w:val="009C2B50"/>
    <w:rsid w:val="009C3DAA"/>
    <w:rsid w:val="009C5CF0"/>
    <w:rsid w:val="009C63EB"/>
    <w:rsid w:val="009C6771"/>
    <w:rsid w:val="009C6D9F"/>
    <w:rsid w:val="009C6F09"/>
    <w:rsid w:val="009D0212"/>
    <w:rsid w:val="009D0B28"/>
    <w:rsid w:val="009D0BCB"/>
    <w:rsid w:val="009D32AB"/>
    <w:rsid w:val="009D3B35"/>
    <w:rsid w:val="009D4BAD"/>
    <w:rsid w:val="009D50CE"/>
    <w:rsid w:val="009D5D53"/>
    <w:rsid w:val="009D7216"/>
    <w:rsid w:val="009E08F2"/>
    <w:rsid w:val="009E28CE"/>
    <w:rsid w:val="009E3DF9"/>
    <w:rsid w:val="009E4997"/>
    <w:rsid w:val="009E4B30"/>
    <w:rsid w:val="009E7335"/>
    <w:rsid w:val="009F0E0F"/>
    <w:rsid w:val="009F1BC8"/>
    <w:rsid w:val="009F1EBB"/>
    <w:rsid w:val="009F3D30"/>
    <w:rsid w:val="009F3F8F"/>
    <w:rsid w:val="009F784A"/>
    <w:rsid w:val="00A000D1"/>
    <w:rsid w:val="00A00137"/>
    <w:rsid w:val="00A02B36"/>
    <w:rsid w:val="00A038E6"/>
    <w:rsid w:val="00A06DF1"/>
    <w:rsid w:val="00A07ED2"/>
    <w:rsid w:val="00A111DF"/>
    <w:rsid w:val="00A12110"/>
    <w:rsid w:val="00A1654A"/>
    <w:rsid w:val="00A169EA"/>
    <w:rsid w:val="00A17056"/>
    <w:rsid w:val="00A1722F"/>
    <w:rsid w:val="00A2040F"/>
    <w:rsid w:val="00A204B2"/>
    <w:rsid w:val="00A217C9"/>
    <w:rsid w:val="00A22EC1"/>
    <w:rsid w:val="00A233F4"/>
    <w:rsid w:val="00A245D8"/>
    <w:rsid w:val="00A24DCC"/>
    <w:rsid w:val="00A253F8"/>
    <w:rsid w:val="00A25863"/>
    <w:rsid w:val="00A2602A"/>
    <w:rsid w:val="00A26983"/>
    <w:rsid w:val="00A30366"/>
    <w:rsid w:val="00A31FDA"/>
    <w:rsid w:val="00A32BCE"/>
    <w:rsid w:val="00A35718"/>
    <w:rsid w:val="00A35782"/>
    <w:rsid w:val="00A379CD"/>
    <w:rsid w:val="00A40677"/>
    <w:rsid w:val="00A42A3A"/>
    <w:rsid w:val="00A43386"/>
    <w:rsid w:val="00A43786"/>
    <w:rsid w:val="00A444C8"/>
    <w:rsid w:val="00A44514"/>
    <w:rsid w:val="00A45201"/>
    <w:rsid w:val="00A45E2F"/>
    <w:rsid w:val="00A462B7"/>
    <w:rsid w:val="00A465C3"/>
    <w:rsid w:val="00A513B7"/>
    <w:rsid w:val="00A52000"/>
    <w:rsid w:val="00A53576"/>
    <w:rsid w:val="00A5394E"/>
    <w:rsid w:val="00A53D4A"/>
    <w:rsid w:val="00A54AED"/>
    <w:rsid w:val="00A54CE3"/>
    <w:rsid w:val="00A55BE3"/>
    <w:rsid w:val="00A5610C"/>
    <w:rsid w:val="00A57004"/>
    <w:rsid w:val="00A575FC"/>
    <w:rsid w:val="00A60347"/>
    <w:rsid w:val="00A604F0"/>
    <w:rsid w:val="00A61F84"/>
    <w:rsid w:val="00A632EC"/>
    <w:rsid w:val="00A636F6"/>
    <w:rsid w:val="00A63859"/>
    <w:rsid w:val="00A63B04"/>
    <w:rsid w:val="00A63CFF"/>
    <w:rsid w:val="00A6423A"/>
    <w:rsid w:val="00A64726"/>
    <w:rsid w:val="00A647BB"/>
    <w:rsid w:val="00A6514C"/>
    <w:rsid w:val="00A65213"/>
    <w:rsid w:val="00A655C5"/>
    <w:rsid w:val="00A658BA"/>
    <w:rsid w:val="00A704E9"/>
    <w:rsid w:val="00A72942"/>
    <w:rsid w:val="00A73161"/>
    <w:rsid w:val="00A734D2"/>
    <w:rsid w:val="00A749C3"/>
    <w:rsid w:val="00A75B7F"/>
    <w:rsid w:val="00A75DA3"/>
    <w:rsid w:val="00A76123"/>
    <w:rsid w:val="00A7646F"/>
    <w:rsid w:val="00A768A9"/>
    <w:rsid w:val="00A77E67"/>
    <w:rsid w:val="00A807CC"/>
    <w:rsid w:val="00A81120"/>
    <w:rsid w:val="00A81B2D"/>
    <w:rsid w:val="00A831DD"/>
    <w:rsid w:val="00A83A74"/>
    <w:rsid w:val="00A84075"/>
    <w:rsid w:val="00A84407"/>
    <w:rsid w:val="00A85A50"/>
    <w:rsid w:val="00A85F13"/>
    <w:rsid w:val="00A86107"/>
    <w:rsid w:val="00A8611B"/>
    <w:rsid w:val="00A8651F"/>
    <w:rsid w:val="00A86DB9"/>
    <w:rsid w:val="00A9026F"/>
    <w:rsid w:val="00A90598"/>
    <w:rsid w:val="00A9122C"/>
    <w:rsid w:val="00A91490"/>
    <w:rsid w:val="00A924B3"/>
    <w:rsid w:val="00A92F4C"/>
    <w:rsid w:val="00A954EB"/>
    <w:rsid w:val="00A961B0"/>
    <w:rsid w:val="00A96288"/>
    <w:rsid w:val="00A97B41"/>
    <w:rsid w:val="00AA13A5"/>
    <w:rsid w:val="00AA1429"/>
    <w:rsid w:val="00AA2337"/>
    <w:rsid w:val="00AA34CB"/>
    <w:rsid w:val="00AA36FE"/>
    <w:rsid w:val="00AA4C18"/>
    <w:rsid w:val="00AA54C3"/>
    <w:rsid w:val="00AB5CC9"/>
    <w:rsid w:val="00AB5E17"/>
    <w:rsid w:val="00AB5E4B"/>
    <w:rsid w:val="00AB6141"/>
    <w:rsid w:val="00AB6751"/>
    <w:rsid w:val="00AB6BE2"/>
    <w:rsid w:val="00AB710F"/>
    <w:rsid w:val="00AC008C"/>
    <w:rsid w:val="00AC0EBC"/>
    <w:rsid w:val="00AC269D"/>
    <w:rsid w:val="00AC3BA9"/>
    <w:rsid w:val="00AC5DD3"/>
    <w:rsid w:val="00AC6541"/>
    <w:rsid w:val="00AC6568"/>
    <w:rsid w:val="00AC6D47"/>
    <w:rsid w:val="00AD02DB"/>
    <w:rsid w:val="00AD03F5"/>
    <w:rsid w:val="00AD072C"/>
    <w:rsid w:val="00AD0FE1"/>
    <w:rsid w:val="00AD1A72"/>
    <w:rsid w:val="00AD1F0E"/>
    <w:rsid w:val="00AD2C99"/>
    <w:rsid w:val="00AD3336"/>
    <w:rsid w:val="00AD38A8"/>
    <w:rsid w:val="00AD3D21"/>
    <w:rsid w:val="00AD47B8"/>
    <w:rsid w:val="00AD499F"/>
    <w:rsid w:val="00AD4A84"/>
    <w:rsid w:val="00AD5B78"/>
    <w:rsid w:val="00AD626C"/>
    <w:rsid w:val="00AD67E4"/>
    <w:rsid w:val="00AD73A0"/>
    <w:rsid w:val="00AE0984"/>
    <w:rsid w:val="00AE2076"/>
    <w:rsid w:val="00AE3DB5"/>
    <w:rsid w:val="00AE3E29"/>
    <w:rsid w:val="00AE4296"/>
    <w:rsid w:val="00AE52EA"/>
    <w:rsid w:val="00AE5736"/>
    <w:rsid w:val="00AE5A06"/>
    <w:rsid w:val="00AE6F97"/>
    <w:rsid w:val="00AE6FEB"/>
    <w:rsid w:val="00AE744A"/>
    <w:rsid w:val="00AE79C7"/>
    <w:rsid w:val="00AF04D0"/>
    <w:rsid w:val="00AF1768"/>
    <w:rsid w:val="00AF24C5"/>
    <w:rsid w:val="00AF2E01"/>
    <w:rsid w:val="00AF3E91"/>
    <w:rsid w:val="00AF4A6D"/>
    <w:rsid w:val="00AF4FB0"/>
    <w:rsid w:val="00AF71B7"/>
    <w:rsid w:val="00B01AAF"/>
    <w:rsid w:val="00B0200D"/>
    <w:rsid w:val="00B0276F"/>
    <w:rsid w:val="00B030A2"/>
    <w:rsid w:val="00B0327E"/>
    <w:rsid w:val="00B05F9B"/>
    <w:rsid w:val="00B06099"/>
    <w:rsid w:val="00B062E8"/>
    <w:rsid w:val="00B072DC"/>
    <w:rsid w:val="00B105BB"/>
    <w:rsid w:val="00B11719"/>
    <w:rsid w:val="00B12015"/>
    <w:rsid w:val="00B120F3"/>
    <w:rsid w:val="00B12C07"/>
    <w:rsid w:val="00B132C8"/>
    <w:rsid w:val="00B13E15"/>
    <w:rsid w:val="00B13E64"/>
    <w:rsid w:val="00B14012"/>
    <w:rsid w:val="00B144D7"/>
    <w:rsid w:val="00B14DB0"/>
    <w:rsid w:val="00B15626"/>
    <w:rsid w:val="00B16166"/>
    <w:rsid w:val="00B1738D"/>
    <w:rsid w:val="00B1770A"/>
    <w:rsid w:val="00B2028D"/>
    <w:rsid w:val="00B209D2"/>
    <w:rsid w:val="00B21670"/>
    <w:rsid w:val="00B21701"/>
    <w:rsid w:val="00B23004"/>
    <w:rsid w:val="00B23314"/>
    <w:rsid w:val="00B23C1D"/>
    <w:rsid w:val="00B25788"/>
    <w:rsid w:val="00B25CFA"/>
    <w:rsid w:val="00B260A1"/>
    <w:rsid w:val="00B2649A"/>
    <w:rsid w:val="00B26BBA"/>
    <w:rsid w:val="00B274F3"/>
    <w:rsid w:val="00B301DA"/>
    <w:rsid w:val="00B30844"/>
    <w:rsid w:val="00B30A22"/>
    <w:rsid w:val="00B31267"/>
    <w:rsid w:val="00B3224C"/>
    <w:rsid w:val="00B34823"/>
    <w:rsid w:val="00B35FAE"/>
    <w:rsid w:val="00B36DC3"/>
    <w:rsid w:val="00B377B6"/>
    <w:rsid w:val="00B40B34"/>
    <w:rsid w:val="00B40FB1"/>
    <w:rsid w:val="00B41597"/>
    <w:rsid w:val="00B41B45"/>
    <w:rsid w:val="00B42F99"/>
    <w:rsid w:val="00B443F0"/>
    <w:rsid w:val="00B44B28"/>
    <w:rsid w:val="00B44BD7"/>
    <w:rsid w:val="00B461E9"/>
    <w:rsid w:val="00B466E1"/>
    <w:rsid w:val="00B46E97"/>
    <w:rsid w:val="00B509A9"/>
    <w:rsid w:val="00B50C3E"/>
    <w:rsid w:val="00B511D6"/>
    <w:rsid w:val="00B51F10"/>
    <w:rsid w:val="00B5345A"/>
    <w:rsid w:val="00B53E5A"/>
    <w:rsid w:val="00B546A9"/>
    <w:rsid w:val="00B549FE"/>
    <w:rsid w:val="00B61521"/>
    <w:rsid w:val="00B62DE6"/>
    <w:rsid w:val="00B63461"/>
    <w:rsid w:val="00B637F8"/>
    <w:rsid w:val="00B64D45"/>
    <w:rsid w:val="00B6598D"/>
    <w:rsid w:val="00B6610A"/>
    <w:rsid w:val="00B66331"/>
    <w:rsid w:val="00B72374"/>
    <w:rsid w:val="00B73542"/>
    <w:rsid w:val="00B74541"/>
    <w:rsid w:val="00B74C9E"/>
    <w:rsid w:val="00B75771"/>
    <w:rsid w:val="00B75810"/>
    <w:rsid w:val="00B775A8"/>
    <w:rsid w:val="00B77CBF"/>
    <w:rsid w:val="00B809A2"/>
    <w:rsid w:val="00B80A6E"/>
    <w:rsid w:val="00B80B6F"/>
    <w:rsid w:val="00B80ED0"/>
    <w:rsid w:val="00B81064"/>
    <w:rsid w:val="00B8106B"/>
    <w:rsid w:val="00B81444"/>
    <w:rsid w:val="00B81DB5"/>
    <w:rsid w:val="00B82BC5"/>
    <w:rsid w:val="00B83648"/>
    <w:rsid w:val="00B846E8"/>
    <w:rsid w:val="00B85989"/>
    <w:rsid w:val="00B86CA7"/>
    <w:rsid w:val="00B87BD3"/>
    <w:rsid w:val="00B901A3"/>
    <w:rsid w:val="00B9037F"/>
    <w:rsid w:val="00B91C10"/>
    <w:rsid w:val="00B92E8C"/>
    <w:rsid w:val="00B93226"/>
    <w:rsid w:val="00B93FEC"/>
    <w:rsid w:val="00B944FB"/>
    <w:rsid w:val="00B947F6"/>
    <w:rsid w:val="00B9634A"/>
    <w:rsid w:val="00B965DD"/>
    <w:rsid w:val="00B975E2"/>
    <w:rsid w:val="00BA08F1"/>
    <w:rsid w:val="00BA1217"/>
    <w:rsid w:val="00BA1699"/>
    <w:rsid w:val="00BA33D6"/>
    <w:rsid w:val="00BA3BB1"/>
    <w:rsid w:val="00BA6045"/>
    <w:rsid w:val="00BA662F"/>
    <w:rsid w:val="00BA7563"/>
    <w:rsid w:val="00BB01BB"/>
    <w:rsid w:val="00BB1352"/>
    <w:rsid w:val="00BB18F2"/>
    <w:rsid w:val="00BB1D12"/>
    <w:rsid w:val="00BB1F25"/>
    <w:rsid w:val="00BB20CE"/>
    <w:rsid w:val="00BB2332"/>
    <w:rsid w:val="00BB34B9"/>
    <w:rsid w:val="00BB7DC8"/>
    <w:rsid w:val="00BC310C"/>
    <w:rsid w:val="00BC4549"/>
    <w:rsid w:val="00BC599A"/>
    <w:rsid w:val="00BC7536"/>
    <w:rsid w:val="00BD028F"/>
    <w:rsid w:val="00BD0D7E"/>
    <w:rsid w:val="00BD2130"/>
    <w:rsid w:val="00BD23AC"/>
    <w:rsid w:val="00BD23CA"/>
    <w:rsid w:val="00BD34DB"/>
    <w:rsid w:val="00BD36E3"/>
    <w:rsid w:val="00BD5CF8"/>
    <w:rsid w:val="00BD7E69"/>
    <w:rsid w:val="00BE02EF"/>
    <w:rsid w:val="00BE1BF8"/>
    <w:rsid w:val="00BE2F8F"/>
    <w:rsid w:val="00BE2FBC"/>
    <w:rsid w:val="00BE309E"/>
    <w:rsid w:val="00BE37EC"/>
    <w:rsid w:val="00BE39D8"/>
    <w:rsid w:val="00BE3A59"/>
    <w:rsid w:val="00BE5883"/>
    <w:rsid w:val="00BE6A18"/>
    <w:rsid w:val="00BE6B4E"/>
    <w:rsid w:val="00BE6BC7"/>
    <w:rsid w:val="00BE7503"/>
    <w:rsid w:val="00BF2366"/>
    <w:rsid w:val="00BF361F"/>
    <w:rsid w:val="00BF53CB"/>
    <w:rsid w:val="00BF6B90"/>
    <w:rsid w:val="00BF7C6C"/>
    <w:rsid w:val="00BF7CFA"/>
    <w:rsid w:val="00C0121D"/>
    <w:rsid w:val="00C02523"/>
    <w:rsid w:val="00C04BC0"/>
    <w:rsid w:val="00C05220"/>
    <w:rsid w:val="00C05ADB"/>
    <w:rsid w:val="00C06A5B"/>
    <w:rsid w:val="00C07898"/>
    <w:rsid w:val="00C078EF"/>
    <w:rsid w:val="00C11CB3"/>
    <w:rsid w:val="00C1342B"/>
    <w:rsid w:val="00C13607"/>
    <w:rsid w:val="00C13B76"/>
    <w:rsid w:val="00C15159"/>
    <w:rsid w:val="00C17F66"/>
    <w:rsid w:val="00C21243"/>
    <w:rsid w:val="00C213C0"/>
    <w:rsid w:val="00C213E0"/>
    <w:rsid w:val="00C213F0"/>
    <w:rsid w:val="00C22B02"/>
    <w:rsid w:val="00C25663"/>
    <w:rsid w:val="00C261BD"/>
    <w:rsid w:val="00C26C67"/>
    <w:rsid w:val="00C26CE3"/>
    <w:rsid w:val="00C309E3"/>
    <w:rsid w:val="00C31143"/>
    <w:rsid w:val="00C33835"/>
    <w:rsid w:val="00C33B78"/>
    <w:rsid w:val="00C33EEB"/>
    <w:rsid w:val="00C353F5"/>
    <w:rsid w:val="00C37B4C"/>
    <w:rsid w:val="00C4033D"/>
    <w:rsid w:val="00C40469"/>
    <w:rsid w:val="00C40E8C"/>
    <w:rsid w:val="00C40ED6"/>
    <w:rsid w:val="00C412E2"/>
    <w:rsid w:val="00C42901"/>
    <w:rsid w:val="00C42C08"/>
    <w:rsid w:val="00C42C11"/>
    <w:rsid w:val="00C44062"/>
    <w:rsid w:val="00C44B5B"/>
    <w:rsid w:val="00C45D90"/>
    <w:rsid w:val="00C47541"/>
    <w:rsid w:val="00C47A02"/>
    <w:rsid w:val="00C47B13"/>
    <w:rsid w:val="00C50FE2"/>
    <w:rsid w:val="00C5212C"/>
    <w:rsid w:val="00C54525"/>
    <w:rsid w:val="00C55E19"/>
    <w:rsid w:val="00C5618C"/>
    <w:rsid w:val="00C56FD1"/>
    <w:rsid w:val="00C57316"/>
    <w:rsid w:val="00C6064D"/>
    <w:rsid w:val="00C607CC"/>
    <w:rsid w:val="00C6128C"/>
    <w:rsid w:val="00C61B53"/>
    <w:rsid w:val="00C621AF"/>
    <w:rsid w:val="00C62AA3"/>
    <w:rsid w:val="00C65D1B"/>
    <w:rsid w:val="00C669C3"/>
    <w:rsid w:val="00C70EAB"/>
    <w:rsid w:val="00C71BF8"/>
    <w:rsid w:val="00C72976"/>
    <w:rsid w:val="00C72CFE"/>
    <w:rsid w:val="00C732B2"/>
    <w:rsid w:val="00C74895"/>
    <w:rsid w:val="00C750F8"/>
    <w:rsid w:val="00C7654E"/>
    <w:rsid w:val="00C778A6"/>
    <w:rsid w:val="00C818E8"/>
    <w:rsid w:val="00C81AE2"/>
    <w:rsid w:val="00C81C94"/>
    <w:rsid w:val="00C81D46"/>
    <w:rsid w:val="00C826AC"/>
    <w:rsid w:val="00C8418A"/>
    <w:rsid w:val="00C84317"/>
    <w:rsid w:val="00C84923"/>
    <w:rsid w:val="00C86062"/>
    <w:rsid w:val="00C862BF"/>
    <w:rsid w:val="00C86A64"/>
    <w:rsid w:val="00C87401"/>
    <w:rsid w:val="00C87473"/>
    <w:rsid w:val="00C90F67"/>
    <w:rsid w:val="00C91697"/>
    <w:rsid w:val="00C91961"/>
    <w:rsid w:val="00C91E32"/>
    <w:rsid w:val="00C921A9"/>
    <w:rsid w:val="00C93470"/>
    <w:rsid w:val="00C9449C"/>
    <w:rsid w:val="00C95118"/>
    <w:rsid w:val="00CA15AD"/>
    <w:rsid w:val="00CA1902"/>
    <w:rsid w:val="00CA1F18"/>
    <w:rsid w:val="00CA408C"/>
    <w:rsid w:val="00CA4C12"/>
    <w:rsid w:val="00CA4DA7"/>
    <w:rsid w:val="00CA5DCE"/>
    <w:rsid w:val="00CA6B16"/>
    <w:rsid w:val="00CA6F90"/>
    <w:rsid w:val="00CA7E95"/>
    <w:rsid w:val="00CB0484"/>
    <w:rsid w:val="00CB0769"/>
    <w:rsid w:val="00CB0998"/>
    <w:rsid w:val="00CB0A4D"/>
    <w:rsid w:val="00CB16FD"/>
    <w:rsid w:val="00CB183F"/>
    <w:rsid w:val="00CB1920"/>
    <w:rsid w:val="00CB2060"/>
    <w:rsid w:val="00CB24A6"/>
    <w:rsid w:val="00CB2B22"/>
    <w:rsid w:val="00CB46A1"/>
    <w:rsid w:val="00CB4D22"/>
    <w:rsid w:val="00CB4FF1"/>
    <w:rsid w:val="00CB52BB"/>
    <w:rsid w:val="00CB5BCE"/>
    <w:rsid w:val="00CB6363"/>
    <w:rsid w:val="00CB799C"/>
    <w:rsid w:val="00CC0AFF"/>
    <w:rsid w:val="00CC0CCE"/>
    <w:rsid w:val="00CC18AA"/>
    <w:rsid w:val="00CC1DB4"/>
    <w:rsid w:val="00CC2327"/>
    <w:rsid w:val="00CC3038"/>
    <w:rsid w:val="00CC3654"/>
    <w:rsid w:val="00CC4071"/>
    <w:rsid w:val="00CC4671"/>
    <w:rsid w:val="00CC5CF0"/>
    <w:rsid w:val="00CC6087"/>
    <w:rsid w:val="00CD0CD6"/>
    <w:rsid w:val="00CD309C"/>
    <w:rsid w:val="00CD46D4"/>
    <w:rsid w:val="00CD5A95"/>
    <w:rsid w:val="00CD63E7"/>
    <w:rsid w:val="00CD78BF"/>
    <w:rsid w:val="00CE0338"/>
    <w:rsid w:val="00CE06BC"/>
    <w:rsid w:val="00CE0B1B"/>
    <w:rsid w:val="00CE0F25"/>
    <w:rsid w:val="00CE1CA2"/>
    <w:rsid w:val="00CE2AB2"/>
    <w:rsid w:val="00CE32DC"/>
    <w:rsid w:val="00CE3BC9"/>
    <w:rsid w:val="00CE3CAD"/>
    <w:rsid w:val="00CE40F0"/>
    <w:rsid w:val="00CE4E43"/>
    <w:rsid w:val="00CE5511"/>
    <w:rsid w:val="00CE6DE9"/>
    <w:rsid w:val="00CE7FC5"/>
    <w:rsid w:val="00CF0417"/>
    <w:rsid w:val="00CF0BC5"/>
    <w:rsid w:val="00CF311F"/>
    <w:rsid w:val="00CF3656"/>
    <w:rsid w:val="00CF4CFA"/>
    <w:rsid w:val="00CF5F37"/>
    <w:rsid w:val="00D0019F"/>
    <w:rsid w:val="00D005D8"/>
    <w:rsid w:val="00D006A5"/>
    <w:rsid w:val="00D00873"/>
    <w:rsid w:val="00D0335E"/>
    <w:rsid w:val="00D03F4A"/>
    <w:rsid w:val="00D0674F"/>
    <w:rsid w:val="00D07E76"/>
    <w:rsid w:val="00D13675"/>
    <w:rsid w:val="00D146D3"/>
    <w:rsid w:val="00D14782"/>
    <w:rsid w:val="00D14FA2"/>
    <w:rsid w:val="00D15063"/>
    <w:rsid w:val="00D15566"/>
    <w:rsid w:val="00D1584F"/>
    <w:rsid w:val="00D15E84"/>
    <w:rsid w:val="00D162E6"/>
    <w:rsid w:val="00D167BC"/>
    <w:rsid w:val="00D17CCA"/>
    <w:rsid w:val="00D17F8F"/>
    <w:rsid w:val="00D212BD"/>
    <w:rsid w:val="00D22A09"/>
    <w:rsid w:val="00D22FDE"/>
    <w:rsid w:val="00D23DD4"/>
    <w:rsid w:val="00D23FC7"/>
    <w:rsid w:val="00D2528E"/>
    <w:rsid w:val="00D25293"/>
    <w:rsid w:val="00D25C47"/>
    <w:rsid w:val="00D25D6E"/>
    <w:rsid w:val="00D262E6"/>
    <w:rsid w:val="00D26695"/>
    <w:rsid w:val="00D26A91"/>
    <w:rsid w:val="00D27C6F"/>
    <w:rsid w:val="00D30B26"/>
    <w:rsid w:val="00D30E67"/>
    <w:rsid w:val="00D31165"/>
    <w:rsid w:val="00D317FF"/>
    <w:rsid w:val="00D31828"/>
    <w:rsid w:val="00D33269"/>
    <w:rsid w:val="00D34805"/>
    <w:rsid w:val="00D35BF5"/>
    <w:rsid w:val="00D36288"/>
    <w:rsid w:val="00D36FD0"/>
    <w:rsid w:val="00D37B91"/>
    <w:rsid w:val="00D37C5E"/>
    <w:rsid w:val="00D41266"/>
    <w:rsid w:val="00D4135D"/>
    <w:rsid w:val="00D41C25"/>
    <w:rsid w:val="00D42582"/>
    <w:rsid w:val="00D42E3D"/>
    <w:rsid w:val="00D42F62"/>
    <w:rsid w:val="00D43991"/>
    <w:rsid w:val="00D45A98"/>
    <w:rsid w:val="00D463DF"/>
    <w:rsid w:val="00D46DE9"/>
    <w:rsid w:val="00D47A1F"/>
    <w:rsid w:val="00D51237"/>
    <w:rsid w:val="00D51361"/>
    <w:rsid w:val="00D513CE"/>
    <w:rsid w:val="00D53205"/>
    <w:rsid w:val="00D535E9"/>
    <w:rsid w:val="00D54D49"/>
    <w:rsid w:val="00D55052"/>
    <w:rsid w:val="00D573B5"/>
    <w:rsid w:val="00D6123A"/>
    <w:rsid w:val="00D634EE"/>
    <w:rsid w:val="00D64546"/>
    <w:rsid w:val="00D653CF"/>
    <w:rsid w:val="00D65416"/>
    <w:rsid w:val="00D65B66"/>
    <w:rsid w:val="00D668CE"/>
    <w:rsid w:val="00D67226"/>
    <w:rsid w:val="00D67A23"/>
    <w:rsid w:val="00D702AB"/>
    <w:rsid w:val="00D70686"/>
    <w:rsid w:val="00D70749"/>
    <w:rsid w:val="00D71239"/>
    <w:rsid w:val="00D717FF"/>
    <w:rsid w:val="00D71E32"/>
    <w:rsid w:val="00D71EE2"/>
    <w:rsid w:val="00D73920"/>
    <w:rsid w:val="00D741B8"/>
    <w:rsid w:val="00D748B5"/>
    <w:rsid w:val="00D74CAC"/>
    <w:rsid w:val="00D75940"/>
    <w:rsid w:val="00D7626F"/>
    <w:rsid w:val="00D76427"/>
    <w:rsid w:val="00D76B49"/>
    <w:rsid w:val="00D76CA7"/>
    <w:rsid w:val="00D81015"/>
    <w:rsid w:val="00D8129E"/>
    <w:rsid w:val="00D82126"/>
    <w:rsid w:val="00D82A3D"/>
    <w:rsid w:val="00D82FFD"/>
    <w:rsid w:val="00D83384"/>
    <w:rsid w:val="00D85242"/>
    <w:rsid w:val="00D8599F"/>
    <w:rsid w:val="00D865F0"/>
    <w:rsid w:val="00D866A6"/>
    <w:rsid w:val="00D87262"/>
    <w:rsid w:val="00D9007A"/>
    <w:rsid w:val="00D91232"/>
    <w:rsid w:val="00D9151A"/>
    <w:rsid w:val="00D94113"/>
    <w:rsid w:val="00D94C2A"/>
    <w:rsid w:val="00D9570E"/>
    <w:rsid w:val="00D97076"/>
    <w:rsid w:val="00D976E1"/>
    <w:rsid w:val="00DA05B6"/>
    <w:rsid w:val="00DA1679"/>
    <w:rsid w:val="00DA167E"/>
    <w:rsid w:val="00DA22DD"/>
    <w:rsid w:val="00DA254D"/>
    <w:rsid w:val="00DA40E8"/>
    <w:rsid w:val="00DA4A8C"/>
    <w:rsid w:val="00DA5133"/>
    <w:rsid w:val="00DA5F37"/>
    <w:rsid w:val="00DA64A2"/>
    <w:rsid w:val="00DA7793"/>
    <w:rsid w:val="00DB173D"/>
    <w:rsid w:val="00DB26C8"/>
    <w:rsid w:val="00DB2EFF"/>
    <w:rsid w:val="00DB41C9"/>
    <w:rsid w:val="00DB5A9D"/>
    <w:rsid w:val="00DB6947"/>
    <w:rsid w:val="00DB759E"/>
    <w:rsid w:val="00DC18EB"/>
    <w:rsid w:val="00DC1D03"/>
    <w:rsid w:val="00DC1D24"/>
    <w:rsid w:val="00DC2045"/>
    <w:rsid w:val="00DC2CD8"/>
    <w:rsid w:val="00DC2DFA"/>
    <w:rsid w:val="00DC2ED0"/>
    <w:rsid w:val="00DC35F0"/>
    <w:rsid w:val="00DC3D73"/>
    <w:rsid w:val="00DC4734"/>
    <w:rsid w:val="00DC4B7B"/>
    <w:rsid w:val="00DC7087"/>
    <w:rsid w:val="00DD049B"/>
    <w:rsid w:val="00DD09C4"/>
    <w:rsid w:val="00DD11B7"/>
    <w:rsid w:val="00DD2B30"/>
    <w:rsid w:val="00DD3408"/>
    <w:rsid w:val="00DD3468"/>
    <w:rsid w:val="00DD4E52"/>
    <w:rsid w:val="00DD644A"/>
    <w:rsid w:val="00DD6BD8"/>
    <w:rsid w:val="00DD7021"/>
    <w:rsid w:val="00DD726F"/>
    <w:rsid w:val="00DD782D"/>
    <w:rsid w:val="00DE0493"/>
    <w:rsid w:val="00DE1D50"/>
    <w:rsid w:val="00DE4803"/>
    <w:rsid w:val="00DE5BAA"/>
    <w:rsid w:val="00DE6678"/>
    <w:rsid w:val="00DE771C"/>
    <w:rsid w:val="00DF001D"/>
    <w:rsid w:val="00DF03AD"/>
    <w:rsid w:val="00DF0438"/>
    <w:rsid w:val="00DF07A3"/>
    <w:rsid w:val="00DF128F"/>
    <w:rsid w:val="00DF19F7"/>
    <w:rsid w:val="00DF2ABB"/>
    <w:rsid w:val="00DF2BA6"/>
    <w:rsid w:val="00DF2EC4"/>
    <w:rsid w:val="00DF3900"/>
    <w:rsid w:val="00DF426A"/>
    <w:rsid w:val="00DF487A"/>
    <w:rsid w:val="00DF5244"/>
    <w:rsid w:val="00DF5C32"/>
    <w:rsid w:val="00DF67AB"/>
    <w:rsid w:val="00DF6A06"/>
    <w:rsid w:val="00DF6D4E"/>
    <w:rsid w:val="00DF7EFF"/>
    <w:rsid w:val="00E001B8"/>
    <w:rsid w:val="00E0060C"/>
    <w:rsid w:val="00E00A85"/>
    <w:rsid w:val="00E01B7A"/>
    <w:rsid w:val="00E01D77"/>
    <w:rsid w:val="00E01FED"/>
    <w:rsid w:val="00E0327A"/>
    <w:rsid w:val="00E038DE"/>
    <w:rsid w:val="00E0461C"/>
    <w:rsid w:val="00E052B6"/>
    <w:rsid w:val="00E05CDD"/>
    <w:rsid w:val="00E066B7"/>
    <w:rsid w:val="00E06FC3"/>
    <w:rsid w:val="00E0711C"/>
    <w:rsid w:val="00E072B2"/>
    <w:rsid w:val="00E079DA"/>
    <w:rsid w:val="00E07E9A"/>
    <w:rsid w:val="00E103F7"/>
    <w:rsid w:val="00E1098B"/>
    <w:rsid w:val="00E11188"/>
    <w:rsid w:val="00E112A0"/>
    <w:rsid w:val="00E139B9"/>
    <w:rsid w:val="00E14277"/>
    <w:rsid w:val="00E1522C"/>
    <w:rsid w:val="00E17083"/>
    <w:rsid w:val="00E174ED"/>
    <w:rsid w:val="00E21E0A"/>
    <w:rsid w:val="00E2309C"/>
    <w:rsid w:val="00E24FCC"/>
    <w:rsid w:val="00E25A90"/>
    <w:rsid w:val="00E27E5B"/>
    <w:rsid w:val="00E32122"/>
    <w:rsid w:val="00E3239E"/>
    <w:rsid w:val="00E3304D"/>
    <w:rsid w:val="00E3321A"/>
    <w:rsid w:val="00E354E6"/>
    <w:rsid w:val="00E3741B"/>
    <w:rsid w:val="00E40702"/>
    <w:rsid w:val="00E40CA6"/>
    <w:rsid w:val="00E40CA9"/>
    <w:rsid w:val="00E4108D"/>
    <w:rsid w:val="00E413D7"/>
    <w:rsid w:val="00E417B7"/>
    <w:rsid w:val="00E419E3"/>
    <w:rsid w:val="00E42285"/>
    <w:rsid w:val="00E42FDD"/>
    <w:rsid w:val="00E435ED"/>
    <w:rsid w:val="00E45670"/>
    <w:rsid w:val="00E45B68"/>
    <w:rsid w:val="00E46205"/>
    <w:rsid w:val="00E463CB"/>
    <w:rsid w:val="00E46AEC"/>
    <w:rsid w:val="00E46F34"/>
    <w:rsid w:val="00E47607"/>
    <w:rsid w:val="00E47D47"/>
    <w:rsid w:val="00E501DE"/>
    <w:rsid w:val="00E51C87"/>
    <w:rsid w:val="00E51F5C"/>
    <w:rsid w:val="00E51F6B"/>
    <w:rsid w:val="00E528AA"/>
    <w:rsid w:val="00E52BBD"/>
    <w:rsid w:val="00E54B12"/>
    <w:rsid w:val="00E55A3D"/>
    <w:rsid w:val="00E55AA5"/>
    <w:rsid w:val="00E5676F"/>
    <w:rsid w:val="00E5690A"/>
    <w:rsid w:val="00E56A70"/>
    <w:rsid w:val="00E6022C"/>
    <w:rsid w:val="00E605EC"/>
    <w:rsid w:val="00E60E0D"/>
    <w:rsid w:val="00E6168A"/>
    <w:rsid w:val="00E61FDE"/>
    <w:rsid w:val="00E6207A"/>
    <w:rsid w:val="00E626B7"/>
    <w:rsid w:val="00E62BF2"/>
    <w:rsid w:val="00E63A23"/>
    <w:rsid w:val="00E63C0C"/>
    <w:rsid w:val="00E64502"/>
    <w:rsid w:val="00E67105"/>
    <w:rsid w:val="00E6710A"/>
    <w:rsid w:val="00E674EB"/>
    <w:rsid w:val="00E70441"/>
    <w:rsid w:val="00E70FC3"/>
    <w:rsid w:val="00E7116A"/>
    <w:rsid w:val="00E71199"/>
    <w:rsid w:val="00E71D14"/>
    <w:rsid w:val="00E71F86"/>
    <w:rsid w:val="00E72AEE"/>
    <w:rsid w:val="00E73F4F"/>
    <w:rsid w:val="00E7422A"/>
    <w:rsid w:val="00E74B50"/>
    <w:rsid w:val="00E75376"/>
    <w:rsid w:val="00E77DCD"/>
    <w:rsid w:val="00E80509"/>
    <w:rsid w:val="00E814AE"/>
    <w:rsid w:val="00E81CA4"/>
    <w:rsid w:val="00E81D18"/>
    <w:rsid w:val="00E8235A"/>
    <w:rsid w:val="00E82BE2"/>
    <w:rsid w:val="00E8367C"/>
    <w:rsid w:val="00E837D4"/>
    <w:rsid w:val="00E8497C"/>
    <w:rsid w:val="00E84DF9"/>
    <w:rsid w:val="00E84E36"/>
    <w:rsid w:val="00E8656D"/>
    <w:rsid w:val="00E86B7B"/>
    <w:rsid w:val="00E877F6"/>
    <w:rsid w:val="00E90D7C"/>
    <w:rsid w:val="00E91460"/>
    <w:rsid w:val="00E91731"/>
    <w:rsid w:val="00E92333"/>
    <w:rsid w:val="00E930A7"/>
    <w:rsid w:val="00E93902"/>
    <w:rsid w:val="00E94215"/>
    <w:rsid w:val="00E950E6"/>
    <w:rsid w:val="00E96244"/>
    <w:rsid w:val="00E963C4"/>
    <w:rsid w:val="00E968C4"/>
    <w:rsid w:val="00E9752F"/>
    <w:rsid w:val="00EA106F"/>
    <w:rsid w:val="00EA1D65"/>
    <w:rsid w:val="00EA5185"/>
    <w:rsid w:val="00EA6BAA"/>
    <w:rsid w:val="00EB0595"/>
    <w:rsid w:val="00EB07D5"/>
    <w:rsid w:val="00EB1472"/>
    <w:rsid w:val="00EB26A7"/>
    <w:rsid w:val="00EB29C4"/>
    <w:rsid w:val="00EB2A2C"/>
    <w:rsid w:val="00EB3A97"/>
    <w:rsid w:val="00EB4B18"/>
    <w:rsid w:val="00EB55F4"/>
    <w:rsid w:val="00EB71FD"/>
    <w:rsid w:val="00EB77A3"/>
    <w:rsid w:val="00EC1DD3"/>
    <w:rsid w:val="00EC268F"/>
    <w:rsid w:val="00EC2726"/>
    <w:rsid w:val="00EC58CC"/>
    <w:rsid w:val="00EC7C66"/>
    <w:rsid w:val="00ED1182"/>
    <w:rsid w:val="00ED2E64"/>
    <w:rsid w:val="00ED369D"/>
    <w:rsid w:val="00ED36B5"/>
    <w:rsid w:val="00ED3BA8"/>
    <w:rsid w:val="00ED4B83"/>
    <w:rsid w:val="00ED561C"/>
    <w:rsid w:val="00ED5762"/>
    <w:rsid w:val="00ED604B"/>
    <w:rsid w:val="00ED6BBA"/>
    <w:rsid w:val="00ED6EEF"/>
    <w:rsid w:val="00ED7F11"/>
    <w:rsid w:val="00EE0D94"/>
    <w:rsid w:val="00EE1194"/>
    <w:rsid w:val="00EE228A"/>
    <w:rsid w:val="00EE2E83"/>
    <w:rsid w:val="00EE30EC"/>
    <w:rsid w:val="00EE38EE"/>
    <w:rsid w:val="00EE4D2E"/>
    <w:rsid w:val="00EE520D"/>
    <w:rsid w:val="00EE542E"/>
    <w:rsid w:val="00EE59DE"/>
    <w:rsid w:val="00EE72EE"/>
    <w:rsid w:val="00EF0CE1"/>
    <w:rsid w:val="00EF164E"/>
    <w:rsid w:val="00EF1ECE"/>
    <w:rsid w:val="00EF25DF"/>
    <w:rsid w:val="00EF372D"/>
    <w:rsid w:val="00EF3C35"/>
    <w:rsid w:val="00EF4AED"/>
    <w:rsid w:val="00EF522D"/>
    <w:rsid w:val="00EF526A"/>
    <w:rsid w:val="00EF5D57"/>
    <w:rsid w:val="00EF7480"/>
    <w:rsid w:val="00F0049E"/>
    <w:rsid w:val="00F0060F"/>
    <w:rsid w:val="00F00EDC"/>
    <w:rsid w:val="00F02D8D"/>
    <w:rsid w:val="00F04E69"/>
    <w:rsid w:val="00F0614E"/>
    <w:rsid w:val="00F06BFB"/>
    <w:rsid w:val="00F07DF9"/>
    <w:rsid w:val="00F10440"/>
    <w:rsid w:val="00F10F7C"/>
    <w:rsid w:val="00F119C1"/>
    <w:rsid w:val="00F11AC2"/>
    <w:rsid w:val="00F12C3E"/>
    <w:rsid w:val="00F12D06"/>
    <w:rsid w:val="00F12FE2"/>
    <w:rsid w:val="00F14CC6"/>
    <w:rsid w:val="00F157AD"/>
    <w:rsid w:val="00F15B31"/>
    <w:rsid w:val="00F15C51"/>
    <w:rsid w:val="00F15CD8"/>
    <w:rsid w:val="00F1603C"/>
    <w:rsid w:val="00F165F6"/>
    <w:rsid w:val="00F20B39"/>
    <w:rsid w:val="00F2198A"/>
    <w:rsid w:val="00F22350"/>
    <w:rsid w:val="00F23FEA"/>
    <w:rsid w:val="00F24524"/>
    <w:rsid w:val="00F24E50"/>
    <w:rsid w:val="00F261BD"/>
    <w:rsid w:val="00F26422"/>
    <w:rsid w:val="00F26936"/>
    <w:rsid w:val="00F31740"/>
    <w:rsid w:val="00F32307"/>
    <w:rsid w:val="00F32B9F"/>
    <w:rsid w:val="00F33710"/>
    <w:rsid w:val="00F3531A"/>
    <w:rsid w:val="00F354A0"/>
    <w:rsid w:val="00F3579E"/>
    <w:rsid w:val="00F40418"/>
    <w:rsid w:val="00F45A6C"/>
    <w:rsid w:val="00F4605F"/>
    <w:rsid w:val="00F462A7"/>
    <w:rsid w:val="00F47169"/>
    <w:rsid w:val="00F47930"/>
    <w:rsid w:val="00F47EA9"/>
    <w:rsid w:val="00F50354"/>
    <w:rsid w:val="00F50826"/>
    <w:rsid w:val="00F511DE"/>
    <w:rsid w:val="00F52D6D"/>
    <w:rsid w:val="00F53ED7"/>
    <w:rsid w:val="00F54E1F"/>
    <w:rsid w:val="00F5574B"/>
    <w:rsid w:val="00F56658"/>
    <w:rsid w:val="00F56995"/>
    <w:rsid w:val="00F57281"/>
    <w:rsid w:val="00F5765B"/>
    <w:rsid w:val="00F57A82"/>
    <w:rsid w:val="00F6022C"/>
    <w:rsid w:val="00F61CB0"/>
    <w:rsid w:val="00F623D0"/>
    <w:rsid w:val="00F62823"/>
    <w:rsid w:val="00F64C80"/>
    <w:rsid w:val="00F64DA2"/>
    <w:rsid w:val="00F64DE5"/>
    <w:rsid w:val="00F654DF"/>
    <w:rsid w:val="00F6784E"/>
    <w:rsid w:val="00F70099"/>
    <w:rsid w:val="00F722B8"/>
    <w:rsid w:val="00F72533"/>
    <w:rsid w:val="00F746FB"/>
    <w:rsid w:val="00F74830"/>
    <w:rsid w:val="00F76252"/>
    <w:rsid w:val="00F76530"/>
    <w:rsid w:val="00F803BF"/>
    <w:rsid w:val="00F81EC9"/>
    <w:rsid w:val="00F82608"/>
    <w:rsid w:val="00F8396E"/>
    <w:rsid w:val="00F83C21"/>
    <w:rsid w:val="00F84B40"/>
    <w:rsid w:val="00F850CC"/>
    <w:rsid w:val="00F8555F"/>
    <w:rsid w:val="00F86049"/>
    <w:rsid w:val="00F861DF"/>
    <w:rsid w:val="00F8699B"/>
    <w:rsid w:val="00F86B47"/>
    <w:rsid w:val="00F87483"/>
    <w:rsid w:val="00F92689"/>
    <w:rsid w:val="00F92844"/>
    <w:rsid w:val="00F94506"/>
    <w:rsid w:val="00F96869"/>
    <w:rsid w:val="00F96C81"/>
    <w:rsid w:val="00F9763B"/>
    <w:rsid w:val="00F979BA"/>
    <w:rsid w:val="00F97C92"/>
    <w:rsid w:val="00FA14D5"/>
    <w:rsid w:val="00FA150D"/>
    <w:rsid w:val="00FA1700"/>
    <w:rsid w:val="00FA1CD5"/>
    <w:rsid w:val="00FA1F48"/>
    <w:rsid w:val="00FA2BB2"/>
    <w:rsid w:val="00FA2D8B"/>
    <w:rsid w:val="00FA304E"/>
    <w:rsid w:val="00FA30F3"/>
    <w:rsid w:val="00FA41AB"/>
    <w:rsid w:val="00FA5A78"/>
    <w:rsid w:val="00FA661F"/>
    <w:rsid w:val="00FB177C"/>
    <w:rsid w:val="00FB3573"/>
    <w:rsid w:val="00FB3C9B"/>
    <w:rsid w:val="00FB3FF8"/>
    <w:rsid w:val="00FB46CE"/>
    <w:rsid w:val="00FB57C0"/>
    <w:rsid w:val="00FB5A88"/>
    <w:rsid w:val="00FB63C9"/>
    <w:rsid w:val="00FB6716"/>
    <w:rsid w:val="00FC1479"/>
    <w:rsid w:val="00FC17FF"/>
    <w:rsid w:val="00FC380C"/>
    <w:rsid w:val="00FC3A05"/>
    <w:rsid w:val="00FC5952"/>
    <w:rsid w:val="00FC5956"/>
    <w:rsid w:val="00FC630F"/>
    <w:rsid w:val="00FC6C52"/>
    <w:rsid w:val="00FC76C8"/>
    <w:rsid w:val="00FD0B80"/>
    <w:rsid w:val="00FD1B49"/>
    <w:rsid w:val="00FD21AA"/>
    <w:rsid w:val="00FD25B5"/>
    <w:rsid w:val="00FD3911"/>
    <w:rsid w:val="00FD3BBA"/>
    <w:rsid w:val="00FD3D86"/>
    <w:rsid w:val="00FD4D77"/>
    <w:rsid w:val="00FD60B0"/>
    <w:rsid w:val="00FD620B"/>
    <w:rsid w:val="00FD6762"/>
    <w:rsid w:val="00FD6EA5"/>
    <w:rsid w:val="00FE01BB"/>
    <w:rsid w:val="00FE01CC"/>
    <w:rsid w:val="00FE1F51"/>
    <w:rsid w:val="00FE2416"/>
    <w:rsid w:val="00FE27BA"/>
    <w:rsid w:val="00FE2F62"/>
    <w:rsid w:val="00FE38A6"/>
    <w:rsid w:val="00FE396B"/>
    <w:rsid w:val="00FE4D5A"/>
    <w:rsid w:val="00FE578B"/>
    <w:rsid w:val="00FE60FA"/>
    <w:rsid w:val="00FE614A"/>
    <w:rsid w:val="00FE6FF2"/>
    <w:rsid w:val="00FE7222"/>
    <w:rsid w:val="00FF1561"/>
    <w:rsid w:val="00FF2C6C"/>
    <w:rsid w:val="00FF3DB6"/>
    <w:rsid w:val="00FF5685"/>
    <w:rsid w:val="00FF78A6"/>
  </w:rsids>
  <m:mathPr>
    <m:mathFont m:val="Cambria Math"/>
    <m:brkBin m:val="before"/>
    <m:brkBinSub m:val="--"/>
    <m:smallFrac m:val="0"/>
    <m:dispDef/>
    <m:lMargin m:val="0"/>
    <m:rMargin m:val="0"/>
    <m:defJc m:val="centerGroup"/>
    <m:wrapIndent m:val="1440"/>
    <m:intLim m:val="subSup"/>
    <m:naryLim m:val="undOvr"/>
  </m:mathPr>
  <w:themeFontLang w:val="en-MY"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72A6F"/>
  <w15:docId w15:val="{B5165654-4F84-475C-B77B-574F37805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link w:val="Heading1Char"/>
    <w:uiPriority w:val="9"/>
    <w:qFormat/>
    <w:rsid w:val="003D65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MY"/>
    </w:rPr>
  </w:style>
  <w:style w:type="paragraph" w:styleId="Heading4">
    <w:name w:val="heading 4"/>
    <w:basedOn w:val="Normal"/>
    <w:next w:val="Normal"/>
    <w:link w:val="Heading4Char"/>
    <w:uiPriority w:val="9"/>
    <w:semiHidden/>
    <w:unhideWhenUsed/>
    <w:qFormat/>
    <w:rsid w:val="0017397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0F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0F25"/>
    <w:rPr>
      <w:rFonts w:ascii="Tahoma" w:hAnsi="Tahoma" w:cs="Tahoma"/>
      <w:sz w:val="16"/>
      <w:szCs w:val="16"/>
    </w:rPr>
  </w:style>
  <w:style w:type="paragraph" w:styleId="ListParagraph">
    <w:name w:val="List Paragraph"/>
    <w:basedOn w:val="Normal"/>
    <w:uiPriority w:val="34"/>
    <w:qFormat/>
    <w:rsid w:val="00292224"/>
    <w:pPr>
      <w:ind w:left="720"/>
      <w:contextualSpacing/>
    </w:pPr>
  </w:style>
  <w:style w:type="character" w:customStyle="1" w:styleId="apple-converted-space">
    <w:name w:val="apple-converted-space"/>
    <w:basedOn w:val="DefaultParagraphFont"/>
    <w:rsid w:val="00240AFA"/>
  </w:style>
  <w:style w:type="character" w:styleId="Hyperlink">
    <w:name w:val="Hyperlink"/>
    <w:basedOn w:val="DefaultParagraphFont"/>
    <w:uiPriority w:val="99"/>
    <w:unhideWhenUsed/>
    <w:rsid w:val="00240AFA"/>
    <w:rPr>
      <w:color w:val="0000FF"/>
      <w:u w:val="single"/>
    </w:rPr>
  </w:style>
  <w:style w:type="character" w:customStyle="1" w:styleId="nlmx">
    <w:name w:val="nlm_x"/>
    <w:basedOn w:val="DefaultParagraphFont"/>
    <w:rsid w:val="003D65CD"/>
  </w:style>
  <w:style w:type="character" w:customStyle="1" w:styleId="Heading1Char">
    <w:name w:val="Heading 1 Char"/>
    <w:basedOn w:val="DefaultParagraphFont"/>
    <w:link w:val="Heading1"/>
    <w:uiPriority w:val="9"/>
    <w:rsid w:val="003D65CD"/>
    <w:rPr>
      <w:rFonts w:ascii="Times New Roman" w:eastAsia="Times New Roman" w:hAnsi="Times New Roman" w:cs="Times New Roman"/>
      <w:b/>
      <w:bCs/>
      <w:kern w:val="36"/>
      <w:sz w:val="48"/>
      <w:szCs w:val="48"/>
      <w:lang w:eastAsia="en-MY"/>
    </w:rPr>
  </w:style>
  <w:style w:type="character" w:styleId="HTMLCite">
    <w:name w:val="HTML Cite"/>
    <w:basedOn w:val="DefaultParagraphFont"/>
    <w:uiPriority w:val="99"/>
    <w:semiHidden/>
    <w:unhideWhenUsed/>
    <w:rsid w:val="003D65CD"/>
    <w:rPr>
      <w:i/>
      <w:iCs/>
    </w:rPr>
  </w:style>
  <w:style w:type="character" w:customStyle="1" w:styleId="citationyear">
    <w:name w:val="citation_year"/>
    <w:basedOn w:val="DefaultParagraphFont"/>
    <w:rsid w:val="003D65CD"/>
  </w:style>
  <w:style w:type="character" w:customStyle="1" w:styleId="citationvolume">
    <w:name w:val="citation_volume"/>
    <w:basedOn w:val="DefaultParagraphFont"/>
    <w:rsid w:val="003D65CD"/>
  </w:style>
  <w:style w:type="character" w:styleId="CommentReference">
    <w:name w:val="annotation reference"/>
    <w:basedOn w:val="DefaultParagraphFont"/>
    <w:uiPriority w:val="99"/>
    <w:semiHidden/>
    <w:unhideWhenUsed/>
    <w:rsid w:val="000E71FD"/>
    <w:rPr>
      <w:sz w:val="16"/>
      <w:szCs w:val="16"/>
    </w:rPr>
  </w:style>
  <w:style w:type="paragraph" w:styleId="CommentText">
    <w:name w:val="annotation text"/>
    <w:basedOn w:val="Normal"/>
    <w:link w:val="CommentTextChar"/>
    <w:uiPriority w:val="99"/>
    <w:semiHidden/>
    <w:unhideWhenUsed/>
    <w:rsid w:val="000E71FD"/>
    <w:pPr>
      <w:spacing w:line="240" w:lineRule="auto"/>
    </w:pPr>
    <w:rPr>
      <w:sz w:val="20"/>
      <w:szCs w:val="20"/>
    </w:rPr>
  </w:style>
  <w:style w:type="character" w:customStyle="1" w:styleId="CommentTextChar">
    <w:name w:val="Comment Text Char"/>
    <w:basedOn w:val="DefaultParagraphFont"/>
    <w:link w:val="CommentText"/>
    <w:uiPriority w:val="99"/>
    <w:semiHidden/>
    <w:rsid w:val="000E71FD"/>
    <w:rPr>
      <w:sz w:val="20"/>
      <w:szCs w:val="20"/>
    </w:rPr>
  </w:style>
  <w:style w:type="paragraph" w:styleId="CommentSubject">
    <w:name w:val="annotation subject"/>
    <w:basedOn w:val="CommentText"/>
    <w:next w:val="CommentText"/>
    <w:link w:val="CommentSubjectChar"/>
    <w:uiPriority w:val="99"/>
    <w:semiHidden/>
    <w:unhideWhenUsed/>
    <w:rsid w:val="000E71FD"/>
    <w:rPr>
      <w:b/>
      <w:bCs/>
    </w:rPr>
  </w:style>
  <w:style w:type="character" w:customStyle="1" w:styleId="CommentSubjectChar">
    <w:name w:val="Comment Subject Char"/>
    <w:basedOn w:val="CommentTextChar"/>
    <w:link w:val="CommentSubject"/>
    <w:uiPriority w:val="99"/>
    <w:semiHidden/>
    <w:rsid w:val="000E71FD"/>
    <w:rPr>
      <w:b/>
      <w:bCs/>
      <w:sz w:val="20"/>
      <w:szCs w:val="20"/>
    </w:rPr>
  </w:style>
  <w:style w:type="character" w:customStyle="1" w:styleId="patent-bibdata-value">
    <w:name w:val="patent-bibdata-value"/>
    <w:basedOn w:val="DefaultParagraphFont"/>
    <w:rsid w:val="00857E0A"/>
  </w:style>
  <w:style w:type="character" w:customStyle="1" w:styleId="patent-text-highlight">
    <w:name w:val="patent-text-highlight"/>
    <w:basedOn w:val="DefaultParagraphFont"/>
    <w:rsid w:val="00857E0A"/>
  </w:style>
  <w:style w:type="character" w:customStyle="1" w:styleId="Heading4Char">
    <w:name w:val="Heading 4 Char"/>
    <w:basedOn w:val="DefaultParagraphFont"/>
    <w:link w:val="Heading4"/>
    <w:uiPriority w:val="9"/>
    <w:semiHidden/>
    <w:rsid w:val="00173976"/>
    <w:rPr>
      <w:rFonts w:asciiTheme="majorHAnsi" w:eastAsiaTheme="majorEastAsia" w:hAnsiTheme="majorHAnsi" w:cstheme="majorBidi"/>
      <w:b/>
      <w:bCs/>
      <w:i/>
      <w:iCs/>
      <w:color w:val="4F81BD" w:themeColor="accent1"/>
      <w:lang w:val="en-GB"/>
    </w:rPr>
  </w:style>
  <w:style w:type="character" w:styleId="Strong">
    <w:name w:val="Strong"/>
    <w:basedOn w:val="DefaultParagraphFont"/>
    <w:uiPriority w:val="22"/>
    <w:qFormat/>
    <w:rsid w:val="00173976"/>
    <w:rPr>
      <w:b/>
      <w:bCs/>
    </w:rPr>
  </w:style>
  <w:style w:type="character" w:styleId="Emphasis">
    <w:name w:val="Emphasis"/>
    <w:basedOn w:val="DefaultParagraphFont"/>
    <w:uiPriority w:val="20"/>
    <w:qFormat/>
    <w:rsid w:val="00173976"/>
    <w:rPr>
      <w:i/>
      <w:iCs/>
    </w:rPr>
  </w:style>
  <w:style w:type="character" w:customStyle="1" w:styleId="current-selection">
    <w:name w:val="current-selection"/>
    <w:basedOn w:val="DefaultParagraphFont"/>
    <w:rsid w:val="003D17EB"/>
  </w:style>
  <w:style w:type="character" w:customStyle="1" w:styleId="a">
    <w:name w:val="_"/>
    <w:basedOn w:val="DefaultParagraphFont"/>
    <w:rsid w:val="003D17EB"/>
  </w:style>
  <w:style w:type="paragraph" w:styleId="NoSpacing">
    <w:name w:val="No Spacing"/>
    <w:uiPriority w:val="1"/>
    <w:qFormat/>
    <w:rsid w:val="00F00EDC"/>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733555">
      <w:bodyDiv w:val="1"/>
      <w:marLeft w:val="0"/>
      <w:marRight w:val="0"/>
      <w:marTop w:val="0"/>
      <w:marBottom w:val="0"/>
      <w:divBdr>
        <w:top w:val="none" w:sz="0" w:space="0" w:color="auto"/>
        <w:left w:val="none" w:sz="0" w:space="0" w:color="auto"/>
        <w:bottom w:val="none" w:sz="0" w:space="0" w:color="auto"/>
        <w:right w:val="none" w:sz="0" w:space="0" w:color="auto"/>
      </w:divBdr>
    </w:div>
    <w:div w:id="184386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nurulhuda.a\Desktop\RnD%20sold\Particle%20size%20latex.ep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4045918808650126"/>
          <c:y val="7.2975392639026915E-2"/>
          <c:w val="0.7197386321474214"/>
          <c:h val="0.75063476288764874"/>
        </c:manualLayout>
      </c:layout>
      <c:scatterChart>
        <c:scatterStyle val="smoothMarker"/>
        <c:varyColors val="0"/>
        <c:ser>
          <c:idx val="3"/>
          <c:order val="0"/>
          <c:tx>
            <c:strRef>
              <c:f>Ultracent!$J$1</c:f>
              <c:strCache>
                <c:ptCount val="1"/>
                <c:pt idx="0">
                  <c:v>HANRL</c:v>
                </c:pt>
              </c:strCache>
            </c:strRef>
          </c:tx>
          <c:spPr>
            <a:ln>
              <a:solidFill>
                <a:sysClr val="windowText" lastClr="000000"/>
              </a:solidFill>
            </a:ln>
          </c:spPr>
          <c:marker>
            <c:symbol val="circle"/>
            <c:size val="7"/>
            <c:spPr>
              <a:noFill/>
              <a:ln>
                <a:solidFill>
                  <a:sysClr val="windowText" lastClr="000000"/>
                </a:solidFill>
              </a:ln>
            </c:spPr>
          </c:marker>
          <c:xVal>
            <c:numRef>
              <c:f>Ultracent!$K$2:$K$20</c:f>
              <c:numCache>
                <c:formatCode>General</c:formatCode>
                <c:ptCount val="19"/>
                <c:pt idx="0">
                  <c:v>0.1988</c:v>
                </c:pt>
                <c:pt idx="1">
                  <c:v>0.2336</c:v>
                </c:pt>
                <c:pt idx="2">
                  <c:v>0.2606</c:v>
                </c:pt>
                <c:pt idx="3">
                  <c:v>0.28420000000000001</c:v>
                </c:pt>
                <c:pt idx="4">
                  <c:v>0.30619999999999997</c:v>
                </c:pt>
                <c:pt idx="5">
                  <c:v>0.32739999999999997</c:v>
                </c:pt>
                <c:pt idx="6">
                  <c:v>0.34820000000000001</c:v>
                </c:pt>
                <c:pt idx="7">
                  <c:v>0.36930000000000002</c:v>
                </c:pt>
                <c:pt idx="8">
                  <c:v>0.39080000000000004</c:v>
                </c:pt>
                <c:pt idx="9">
                  <c:v>0.4133</c:v>
                </c:pt>
                <c:pt idx="10">
                  <c:v>0.43719999999999998</c:v>
                </c:pt>
                <c:pt idx="11">
                  <c:v>0.46260000000000001</c:v>
                </c:pt>
                <c:pt idx="12">
                  <c:v>0.49060000000000004</c:v>
                </c:pt>
                <c:pt idx="13">
                  <c:v>0.52190000000000003</c:v>
                </c:pt>
                <c:pt idx="14">
                  <c:v>0.55789999999999995</c:v>
                </c:pt>
                <c:pt idx="15">
                  <c:v>0.60120000000000007</c:v>
                </c:pt>
                <c:pt idx="16">
                  <c:v>0.65549999999999997</c:v>
                </c:pt>
                <c:pt idx="17">
                  <c:v>0.73129999999999995</c:v>
                </c:pt>
                <c:pt idx="18">
                  <c:v>0.85950000000000004</c:v>
                </c:pt>
              </c:numCache>
            </c:numRef>
          </c:xVal>
          <c:yVal>
            <c:numRef>
              <c:f>Ultracent!$L$2:$L$20</c:f>
              <c:numCache>
                <c:formatCode>General</c:formatCode>
                <c:ptCount val="19"/>
                <c:pt idx="0">
                  <c:v>26</c:v>
                </c:pt>
                <c:pt idx="1">
                  <c:v>44</c:v>
                </c:pt>
                <c:pt idx="2">
                  <c:v>58</c:v>
                </c:pt>
                <c:pt idx="3">
                  <c:v>70</c:v>
                </c:pt>
                <c:pt idx="4">
                  <c:v>80</c:v>
                </c:pt>
                <c:pt idx="5">
                  <c:v>87</c:v>
                </c:pt>
                <c:pt idx="6">
                  <c:v>93</c:v>
                </c:pt>
                <c:pt idx="7">
                  <c:v>97</c:v>
                </c:pt>
                <c:pt idx="8">
                  <c:v>99</c:v>
                </c:pt>
                <c:pt idx="9">
                  <c:v>100</c:v>
                </c:pt>
                <c:pt idx="10">
                  <c:v>99</c:v>
                </c:pt>
                <c:pt idx="11">
                  <c:v>97</c:v>
                </c:pt>
                <c:pt idx="12">
                  <c:v>93</c:v>
                </c:pt>
                <c:pt idx="13">
                  <c:v>87</c:v>
                </c:pt>
                <c:pt idx="14">
                  <c:v>80</c:v>
                </c:pt>
                <c:pt idx="15">
                  <c:v>70</c:v>
                </c:pt>
                <c:pt idx="16">
                  <c:v>58</c:v>
                </c:pt>
                <c:pt idx="17">
                  <c:v>44</c:v>
                </c:pt>
                <c:pt idx="18">
                  <c:v>26</c:v>
                </c:pt>
              </c:numCache>
            </c:numRef>
          </c:yVal>
          <c:smooth val="1"/>
          <c:extLst>
            <c:ext xmlns:c16="http://schemas.microsoft.com/office/drawing/2014/chart" uri="{C3380CC4-5D6E-409C-BE32-E72D297353CC}">
              <c16:uniqueId val="{00000000-217A-46B2-BDB2-CB22B24CB355}"/>
            </c:ext>
          </c:extLst>
        </c:ser>
        <c:ser>
          <c:idx val="0"/>
          <c:order val="1"/>
          <c:tx>
            <c:strRef>
              <c:f>Ultracent!$A$1</c:f>
              <c:strCache>
                <c:ptCount val="1"/>
                <c:pt idx="0">
                  <c:v>A</c:v>
                </c:pt>
              </c:strCache>
            </c:strRef>
          </c:tx>
          <c:spPr>
            <a:ln>
              <a:solidFill>
                <a:sysClr val="windowText" lastClr="000000"/>
              </a:solidFill>
            </a:ln>
          </c:spPr>
          <c:marker>
            <c:spPr>
              <a:noFill/>
              <a:ln>
                <a:solidFill>
                  <a:sysClr val="windowText" lastClr="000000"/>
                </a:solidFill>
              </a:ln>
            </c:spPr>
          </c:marker>
          <c:xVal>
            <c:numRef>
              <c:f>Ultracent!$B$2:$B$20</c:f>
              <c:numCache>
                <c:formatCode>General</c:formatCode>
                <c:ptCount val="19"/>
                <c:pt idx="0">
                  <c:v>0.22640000000000002</c:v>
                </c:pt>
                <c:pt idx="1">
                  <c:v>0.26230000000000003</c:v>
                </c:pt>
                <c:pt idx="2">
                  <c:v>0.2898</c:v>
                </c:pt>
                <c:pt idx="3">
                  <c:v>0.3135</c:v>
                </c:pt>
                <c:pt idx="4">
                  <c:v>0.33560000000000001</c:v>
                </c:pt>
                <c:pt idx="5">
                  <c:v>0.35660000000000003</c:v>
                </c:pt>
                <c:pt idx="6">
                  <c:v>0.37730000000000002</c:v>
                </c:pt>
                <c:pt idx="7">
                  <c:v>0.39800000000000002</c:v>
                </c:pt>
                <c:pt idx="8">
                  <c:v>0.41910000000000003</c:v>
                </c:pt>
                <c:pt idx="9">
                  <c:v>0.441</c:v>
                </c:pt>
                <c:pt idx="10">
                  <c:v>0.46410000000000001</c:v>
                </c:pt>
                <c:pt idx="11">
                  <c:v>0.48870000000000002</c:v>
                </c:pt>
                <c:pt idx="12">
                  <c:v>0.51549999999999996</c:v>
                </c:pt>
                <c:pt idx="13">
                  <c:v>0.5454</c:v>
                </c:pt>
                <c:pt idx="14">
                  <c:v>0.5796</c:v>
                </c:pt>
                <c:pt idx="15">
                  <c:v>0.62039999999999995</c:v>
                </c:pt>
                <c:pt idx="16">
                  <c:v>0.67120000000000002</c:v>
                </c:pt>
                <c:pt idx="17">
                  <c:v>0.74160000000000004</c:v>
                </c:pt>
                <c:pt idx="18">
                  <c:v>0.85910000000000009</c:v>
                </c:pt>
              </c:numCache>
            </c:numRef>
          </c:xVal>
          <c:yVal>
            <c:numRef>
              <c:f>Ultracent!$C$2:$C$20</c:f>
              <c:numCache>
                <c:formatCode>General</c:formatCode>
                <c:ptCount val="19"/>
                <c:pt idx="0">
                  <c:v>26</c:v>
                </c:pt>
                <c:pt idx="1">
                  <c:v>44</c:v>
                </c:pt>
                <c:pt idx="2">
                  <c:v>58</c:v>
                </c:pt>
                <c:pt idx="3">
                  <c:v>70</c:v>
                </c:pt>
                <c:pt idx="4">
                  <c:v>80</c:v>
                </c:pt>
                <c:pt idx="5">
                  <c:v>87</c:v>
                </c:pt>
                <c:pt idx="6">
                  <c:v>93</c:v>
                </c:pt>
                <c:pt idx="7">
                  <c:v>97</c:v>
                </c:pt>
                <c:pt idx="8">
                  <c:v>99</c:v>
                </c:pt>
                <c:pt idx="9">
                  <c:v>100</c:v>
                </c:pt>
                <c:pt idx="10">
                  <c:v>99</c:v>
                </c:pt>
                <c:pt idx="11">
                  <c:v>97</c:v>
                </c:pt>
                <c:pt idx="12">
                  <c:v>93</c:v>
                </c:pt>
                <c:pt idx="13">
                  <c:v>87</c:v>
                </c:pt>
                <c:pt idx="14">
                  <c:v>80</c:v>
                </c:pt>
                <c:pt idx="15">
                  <c:v>70</c:v>
                </c:pt>
                <c:pt idx="16">
                  <c:v>58</c:v>
                </c:pt>
                <c:pt idx="17">
                  <c:v>44</c:v>
                </c:pt>
                <c:pt idx="18">
                  <c:v>26</c:v>
                </c:pt>
              </c:numCache>
            </c:numRef>
          </c:yVal>
          <c:smooth val="1"/>
          <c:extLst>
            <c:ext xmlns:c16="http://schemas.microsoft.com/office/drawing/2014/chart" uri="{C3380CC4-5D6E-409C-BE32-E72D297353CC}">
              <c16:uniqueId val="{00000001-217A-46B2-BDB2-CB22B24CB355}"/>
            </c:ext>
          </c:extLst>
        </c:ser>
        <c:ser>
          <c:idx val="1"/>
          <c:order val="2"/>
          <c:tx>
            <c:strRef>
              <c:f>Ultracent!$D$1</c:f>
              <c:strCache>
                <c:ptCount val="1"/>
                <c:pt idx="0">
                  <c:v>B</c:v>
                </c:pt>
              </c:strCache>
            </c:strRef>
          </c:tx>
          <c:spPr>
            <a:ln>
              <a:solidFill>
                <a:schemeClr val="tx1"/>
              </a:solidFill>
            </a:ln>
          </c:spPr>
          <c:marker>
            <c:spPr>
              <a:noFill/>
              <a:ln>
                <a:solidFill>
                  <a:schemeClr val="tx1"/>
                </a:solidFill>
              </a:ln>
            </c:spPr>
          </c:marker>
          <c:xVal>
            <c:numRef>
              <c:f>Ultracent!$E$2:$E$20</c:f>
              <c:numCache>
                <c:formatCode>General</c:formatCode>
                <c:ptCount val="19"/>
                <c:pt idx="0">
                  <c:v>0.39300000000000002</c:v>
                </c:pt>
                <c:pt idx="1">
                  <c:v>0.42969999999999997</c:v>
                </c:pt>
                <c:pt idx="2">
                  <c:v>0.45650000000000002</c:v>
                </c:pt>
                <c:pt idx="3">
                  <c:v>0.4788</c:v>
                </c:pt>
                <c:pt idx="4">
                  <c:v>0.499</c:v>
                </c:pt>
                <c:pt idx="5">
                  <c:v>0.51770000000000005</c:v>
                </c:pt>
                <c:pt idx="6">
                  <c:v>0.53570000000000007</c:v>
                </c:pt>
                <c:pt idx="7">
                  <c:v>0.5534</c:v>
                </c:pt>
                <c:pt idx="8">
                  <c:v>0.57089999999999996</c:v>
                </c:pt>
                <c:pt idx="9">
                  <c:v>0.58889999999999998</c:v>
                </c:pt>
                <c:pt idx="10">
                  <c:v>0.60739999999999994</c:v>
                </c:pt>
                <c:pt idx="11">
                  <c:v>0.62670000000000003</c:v>
                </c:pt>
                <c:pt idx="12">
                  <c:v>0.64739999999999998</c:v>
                </c:pt>
                <c:pt idx="13">
                  <c:v>0.66989999999999994</c:v>
                </c:pt>
                <c:pt idx="14">
                  <c:v>0.69500000000000006</c:v>
                </c:pt>
                <c:pt idx="15">
                  <c:v>0.72429999999999994</c:v>
                </c:pt>
                <c:pt idx="16">
                  <c:v>0.75970000000000004</c:v>
                </c:pt>
                <c:pt idx="17">
                  <c:v>0.80710000000000004</c:v>
                </c:pt>
                <c:pt idx="18">
                  <c:v>0.88239999999999996</c:v>
                </c:pt>
              </c:numCache>
            </c:numRef>
          </c:xVal>
          <c:yVal>
            <c:numRef>
              <c:f>Ultracent!$F$2:$F$20</c:f>
              <c:numCache>
                <c:formatCode>General</c:formatCode>
                <c:ptCount val="19"/>
                <c:pt idx="0">
                  <c:v>26</c:v>
                </c:pt>
                <c:pt idx="1">
                  <c:v>44</c:v>
                </c:pt>
                <c:pt idx="2">
                  <c:v>58</c:v>
                </c:pt>
                <c:pt idx="3">
                  <c:v>70</c:v>
                </c:pt>
                <c:pt idx="4">
                  <c:v>80</c:v>
                </c:pt>
                <c:pt idx="5">
                  <c:v>87</c:v>
                </c:pt>
                <c:pt idx="6">
                  <c:v>93</c:v>
                </c:pt>
                <c:pt idx="7">
                  <c:v>97</c:v>
                </c:pt>
                <c:pt idx="8">
                  <c:v>99</c:v>
                </c:pt>
                <c:pt idx="9">
                  <c:v>100</c:v>
                </c:pt>
                <c:pt idx="10">
                  <c:v>99</c:v>
                </c:pt>
                <c:pt idx="11">
                  <c:v>97</c:v>
                </c:pt>
                <c:pt idx="12">
                  <c:v>93</c:v>
                </c:pt>
                <c:pt idx="13">
                  <c:v>87</c:v>
                </c:pt>
                <c:pt idx="14">
                  <c:v>80</c:v>
                </c:pt>
                <c:pt idx="15">
                  <c:v>70</c:v>
                </c:pt>
                <c:pt idx="16">
                  <c:v>58</c:v>
                </c:pt>
                <c:pt idx="17">
                  <c:v>44</c:v>
                </c:pt>
                <c:pt idx="18">
                  <c:v>26</c:v>
                </c:pt>
              </c:numCache>
            </c:numRef>
          </c:yVal>
          <c:smooth val="1"/>
          <c:extLst>
            <c:ext xmlns:c16="http://schemas.microsoft.com/office/drawing/2014/chart" uri="{C3380CC4-5D6E-409C-BE32-E72D297353CC}">
              <c16:uniqueId val="{00000002-217A-46B2-BDB2-CB22B24CB355}"/>
            </c:ext>
          </c:extLst>
        </c:ser>
        <c:ser>
          <c:idx val="2"/>
          <c:order val="3"/>
          <c:tx>
            <c:strRef>
              <c:f>Ultracent!$G$1</c:f>
              <c:strCache>
                <c:ptCount val="1"/>
                <c:pt idx="0">
                  <c:v>C</c:v>
                </c:pt>
              </c:strCache>
            </c:strRef>
          </c:tx>
          <c:spPr>
            <a:ln>
              <a:solidFill>
                <a:sysClr val="windowText" lastClr="000000"/>
              </a:solidFill>
            </a:ln>
          </c:spPr>
          <c:marker>
            <c:spPr>
              <a:noFill/>
              <a:ln>
                <a:solidFill>
                  <a:sysClr val="windowText" lastClr="000000"/>
                </a:solidFill>
              </a:ln>
            </c:spPr>
          </c:marker>
          <c:xVal>
            <c:numRef>
              <c:f>Ultracent!$H$2:$H$20</c:f>
              <c:numCache>
                <c:formatCode>General</c:formatCode>
                <c:ptCount val="19"/>
                <c:pt idx="0">
                  <c:v>0.24709999999999999</c:v>
                </c:pt>
                <c:pt idx="1">
                  <c:v>0.2868</c:v>
                </c:pt>
                <c:pt idx="2">
                  <c:v>0.31719999999999998</c:v>
                </c:pt>
                <c:pt idx="3">
                  <c:v>0.34350000000000003</c:v>
                </c:pt>
                <c:pt idx="4">
                  <c:v>0.36799999999999999</c:v>
                </c:pt>
                <c:pt idx="5">
                  <c:v>0.39130000000000004</c:v>
                </c:pt>
                <c:pt idx="6">
                  <c:v>0.4143</c:v>
                </c:pt>
                <c:pt idx="7">
                  <c:v>0.43730000000000002</c:v>
                </c:pt>
                <c:pt idx="8">
                  <c:v>0.4607</c:v>
                </c:pt>
                <c:pt idx="9">
                  <c:v>0.48510000000000003</c:v>
                </c:pt>
                <c:pt idx="10">
                  <c:v>0.51080000000000003</c:v>
                </c:pt>
                <c:pt idx="11">
                  <c:v>0.53810000000000002</c:v>
                </c:pt>
                <c:pt idx="12">
                  <c:v>0.56810000000000005</c:v>
                </c:pt>
                <c:pt idx="13">
                  <c:v>0.60139999999999993</c:v>
                </c:pt>
                <c:pt idx="14">
                  <c:v>0.63960000000000006</c:v>
                </c:pt>
                <c:pt idx="15">
                  <c:v>0.68520000000000003</c:v>
                </c:pt>
                <c:pt idx="16">
                  <c:v>0.7419</c:v>
                </c:pt>
                <c:pt idx="17">
                  <c:v>0.8206</c:v>
                </c:pt>
                <c:pt idx="18">
                  <c:v>0.95240000000000002</c:v>
                </c:pt>
              </c:numCache>
            </c:numRef>
          </c:xVal>
          <c:yVal>
            <c:numRef>
              <c:f>Ultracent!$I$2:$I$20</c:f>
              <c:numCache>
                <c:formatCode>General</c:formatCode>
                <c:ptCount val="19"/>
                <c:pt idx="0">
                  <c:v>26</c:v>
                </c:pt>
                <c:pt idx="1">
                  <c:v>44</c:v>
                </c:pt>
                <c:pt idx="2">
                  <c:v>58</c:v>
                </c:pt>
                <c:pt idx="3">
                  <c:v>70</c:v>
                </c:pt>
                <c:pt idx="4">
                  <c:v>80</c:v>
                </c:pt>
                <c:pt idx="5">
                  <c:v>87</c:v>
                </c:pt>
                <c:pt idx="6">
                  <c:v>93</c:v>
                </c:pt>
                <c:pt idx="7">
                  <c:v>97</c:v>
                </c:pt>
                <c:pt idx="8">
                  <c:v>99</c:v>
                </c:pt>
                <c:pt idx="9">
                  <c:v>100</c:v>
                </c:pt>
                <c:pt idx="10">
                  <c:v>99</c:v>
                </c:pt>
                <c:pt idx="11">
                  <c:v>97</c:v>
                </c:pt>
                <c:pt idx="12">
                  <c:v>93</c:v>
                </c:pt>
                <c:pt idx="13">
                  <c:v>87</c:v>
                </c:pt>
                <c:pt idx="14">
                  <c:v>80</c:v>
                </c:pt>
                <c:pt idx="15">
                  <c:v>70</c:v>
                </c:pt>
                <c:pt idx="16">
                  <c:v>58</c:v>
                </c:pt>
                <c:pt idx="17">
                  <c:v>44</c:v>
                </c:pt>
                <c:pt idx="18">
                  <c:v>26</c:v>
                </c:pt>
              </c:numCache>
            </c:numRef>
          </c:yVal>
          <c:smooth val="1"/>
          <c:extLst>
            <c:ext xmlns:c16="http://schemas.microsoft.com/office/drawing/2014/chart" uri="{C3380CC4-5D6E-409C-BE32-E72D297353CC}">
              <c16:uniqueId val="{00000003-217A-46B2-BDB2-CB22B24CB355}"/>
            </c:ext>
          </c:extLst>
        </c:ser>
        <c:dLbls>
          <c:showLegendKey val="0"/>
          <c:showVal val="0"/>
          <c:showCatName val="0"/>
          <c:showSerName val="0"/>
          <c:showPercent val="0"/>
          <c:showBubbleSize val="0"/>
        </c:dLbls>
        <c:axId val="140052160"/>
        <c:axId val="140052736"/>
      </c:scatterChart>
      <c:valAx>
        <c:axId val="140052160"/>
        <c:scaling>
          <c:orientation val="minMax"/>
          <c:max val="1"/>
        </c:scaling>
        <c:delete val="0"/>
        <c:axPos val="b"/>
        <c:title>
          <c:tx>
            <c:rich>
              <a:bodyPr/>
              <a:lstStyle/>
              <a:p>
                <a:pPr>
                  <a:defRPr/>
                </a:pPr>
                <a:r>
                  <a:rPr lang="en-MY"/>
                  <a:t>Particle</a:t>
                </a:r>
                <a:r>
                  <a:rPr lang="en-MY" baseline="0"/>
                  <a:t> size diameter (</a:t>
                </a:r>
                <a:r>
                  <a:rPr lang="en-MY" baseline="0">
                    <a:latin typeface="Calibri"/>
                  </a:rPr>
                  <a:t>µm)</a:t>
                </a:r>
                <a:endParaRPr lang="en-MY"/>
              </a:p>
            </c:rich>
          </c:tx>
          <c:overlay val="0"/>
        </c:title>
        <c:numFmt formatCode="General" sourceLinked="1"/>
        <c:majorTickMark val="out"/>
        <c:minorTickMark val="in"/>
        <c:tickLblPos val="nextTo"/>
        <c:txPr>
          <a:bodyPr/>
          <a:lstStyle/>
          <a:p>
            <a:pPr>
              <a:defRPr b="1"/>
            </a:pPr>
            <a:endParaRPr lang="en-US"/>
          </a:p>
        </c:txPr>
        <c:crossAx val="140052736"/>
        <c:crosses val="autoZero"/>
        <c:crossBetween val="midCat"/>
      </c:valAx>
      <c:valAx>
        <c:axId val="140052736"/>
        <c:scaling>
          <c:orientation val="minMax"/>
          <c:max val="100"/>
        </c:scaling>
        <c:delete val="0"/>
        <c:axPos val="l"/>
        <c:title>
          <c:tx>
            <c:rich>
              <a:bodyPr rot="-5400000" vert="horz"/>
              <a:lstStyle/>
              <a:p>
                <a:pPr>
                  <a:defRPr/>
                </a:pPr>
                <a:r>
                  <a:rPr lang="en-MY"/>
                  <a:t>Intensity</a:t>
                </a:r>
              </a:p>
            </c:rich>
          </c:tx>
          <c:overlay val="0"/>
        </c:title>
        <c:numFmt formatCode="General" sourceLinked="1"/>
        <c:majorTickMark val="out"/>
        <c:minorTickMark val="in"/>
        <c:tickLblPos val="nextTo"/>
        <c:txPr>
          <a:bodyPr/>
          <a:lstStyle/>
          <a:p>
            <a:pPr>
              <a:defRPr b="1"/>
            </a:pPr>
            <a:endParaRPr lang="en-US"/>
          </a:p>
        </c:txPr>
        <c:crossAx val="140052160"/>
        <c:crosses val="autoZero"/>
        <c:crossBetween val="midCat"/>
        <c:majorUnit val="20"/>
      </c:valAx>
      <c:spPr>
        <a:noFill/>
      </c:spPr>
    </c:plotArea>
    <c:legend>
      <c:legendPos val="r"/>
      <c:layout>
        <c:manualLayout>
          <c:xMode val="edge"/>
          <c:yMode val="edge"/>
          <c:x val="0.62505760637611274"/>
          <c:y val="3.5041586030639206E-2"/>
          <c:w val="0.36911472865534933"/>
          <c:h val="0.31591731756422009"/>
        </c:manualLayout>
      </c:layout>
      <c:overlay val="0"/>
    </c:legend>
    <c:plotVisOnly val="1"/>
    <c:dispBlanksAs val="gap"/>
    <c:showDLblsOverMax val="0"/>
  </c:chart>
  <c:spPr>
    <a:noFill/>
    <a:ln w="6350">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317E5-4E62-4D4B-8A1E-927DEAE78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Pages>
  <Words>3618</Words>
  <Characters>20629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Nurulhuda Binti Abdullah</dc:creator>
  <cp:lastModifiedBy>USER</cp:lastModifiedBy>
  <cp:revision>5</cp:revision>
  <cp:lastPrinted>2015-03-04T01:44:00Z</cp:lastPrinted>
  <dcterms:created xsi:type="dcterms:W3CDTF">2016-08-03T06:19:00Z</dcterms:created>
  <dcterms:modified xsi:type="dcterms:W3CDTF">2016-09-05T09:55:00Z</dcterms:modified>
</cp:coreProperties>
</file>