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166" w:rsidRDefault="00CD3718" w:rsidP="00EA2166">
      <w:pPr>
        <w:spacing w:after="0" w:line="240" w:lineRule="auto"/>
        <w:jc w:val="center"/>
        <w:rPr>
          <w:rFonts w:asciiTheme="majorBidi" w:hAnsiTheme="majorBidi" w:cstheme="majorBidi"/>
          <w:bCs/>
          <w:sz w:val="28"/>
          <w:szCs w:val="28"/>
          <w:lang w:val="en-GB"/>
        </w:rPr>
      </w:pPr>
      <w:bookmarkStart w:id="0" w:name="_GoBack"/>
      <w:r w:rsidRPr="00914AB0">
        <w:rPr>
          <w:rFonts w:asciiTheme="majorBidi" w:hAnsiTheme="majorBidi" w:cstheme="majorBidi"/>
          <w:bCs/>
          <w:sz w:val="28"/>
          <w:szCs w:val="28"/>
          <w:lang w:val="en-GB"/>
        </w:rPr>
        <w:t xml:space="preserve">FREE FATTY ACIDS SEPARATION FROM </w:t>
      </w:r>
      <w:r w:rsidR="003D4780" w:rsidRPr="00810008">
        <w:rPr>
          <w:rFonts w:asciiTheme="majorBidi" w:hAnsiTheme="majorBidi" w:cstheme="majorBidi"/>
          <w:bCs/>
          <w:sz w:val="28"/>
          <w:szCs w:val="28"/>
          <w:lang w:val="en-GB"/>
        </w:rPr>
        <w:t>MALAYSIAN</w:t>
      </w:r>
      <w:r w:rsidR="0026428E">
        <w:rPr>
          <w:rFonts w:asciiTheme="majorBidi" w:hAnsiTheme="majorBidi" w:cstheme="majorBidi"/>
          <w:bCs/>
          <w:sz w:val="28"/>
          <w:szCs w:val="28"/>
          <w:lang w:val="en-GB"/>
        </w:rPr>
        <w:t xml:space="preserve"> </w:t>
      </w:r>
    </w:p>
    <w:p w:rsidR="00EA2166" w:rsidRDefault="00CD3718" w:rsidP="00EA2166">
      <w:pPr>
        <w:spacing w:after="0" w:line="240" w:lineRule="auto"/>
        <w:jc w:val="center"/>
        <w:rPr>
          <w:rFonts w:asciiTheme="majorBidi" w:hAnsiTheme="majorBidi" w:cstheme="majorBidi"/>
          <w:bCs/>
          <w:sz w:val="28"/>
          <w:szCs w:val="28"/>
          <w:lang w:val="en-GB"/>
        </w:rPr>
      </w:pPr>
      <w:r w:rsidRPr="00914AB0">
        <w:rPr>
          <w:rFonts w:asciiTheme="majorBidi" w:hAnsiTheme="majorBidi" w:cstheme="majorBidi"/>
          <w:bCs/>
          <w:sz w:val="28"/>
          <w:szCs w:val="28"/>
          <w:lang w:val="en-GB"/>
        </w:rPr>
        <w:t xml:space="preserve">HIGH FREE FATTY ACID CRUDE PALM OIL USING </w:t>
      </w:r>
    </w:p>
    <w:p w:rsidR="00CD3718" w:rsidRDefault="00CD3718" w:rsidP="00EA2166">
      <w:pPr>
        <w:spacing w:after="0" w:line="240" w:lineRule="auto"/>
        <w:jc w:val="center"/>
        <w:rPr>
          <w:rFonts w:asciiTheme="majorBidi" w:hAnsiTheme="majorBidi" w:cstheme="majorBidi"/>
          <w:bCs/>
          <w:sz w:val="28"/>
          <w:szCs w:val="28"/>
          <w:lang w:val="en-GB"/>
        </w:rPr>
      </w:pPr>
      <w:r w:rsidRPr="00914AB0">
        <w:rPr>
          <w:rFonts w:asciiTheme="majorBidi" w:hAnsiTheme="majorBidi" w:cstheme="majorBidi"/>
          <w:bCs/>
          <w:sz w:val="28"/>
          <w:szCs w:val="28"/>
          <w:lang w:val="en-GB"/>
        </w:rPr>
        <w:t>MOLECULAR DISTILLATION</w:t>
      </w:r>
      <w:bookmarkEnd w:id="0"/>
    </w:p>
    <w:p w:rsidR="00EA2166" w:rsidRPr="00914AB0" w:rsidRDefault="00EA2166" w:rsidP="00EA2166">
      <w:pPr>
        <w:spacing w:after="0" w:line="240" w:lineRule="auto"/>
        <w:jc w:val="center"/>
        <w:rPr>
          <w:rFonts w:asciiTheme="majorBidi" w:hAnsiTheme="majorBidi" w:cstheme="majorBidi"/>
          <w:bCs/>
          <w:sz w:val="28"/>
          <w:szCs w:val="28"/>
          <w:lang w:val="en-GB"/>
        </w:rPr>
      </w:pPr>
    </w:p>
    <w:p w:rsidR="00EA2166" w:rsidRDefault="00CD3718" w:rsidP="00EA216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w:t>
      </w:r>
      <w:r w:rsidRPr="00D9582F">
        <w:rPr>
          <w:rFonts w:asciiTheme="majorBidi" w:hAnsiTheme="majorBidi" w:cstheme="majorBidi"/>
          <w:sz w:val="24"/>
          <w:szCs w:val="24"/>
          <w:lang w:val="en-GB"/>
        </w:rPr>
        <w:t>Pemisahan</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Asid</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sidR="009A5787">
        <w:rPr>
          <w:rFonts w:asciiTheme="majorBidi" w:hAnsiTheme="majorBidi" w:cstheme="majorBidi"/>
          <w:sz w:val="24"/>
          <w:szCs w:val="24"/>
          <w:lang w:val="en-GB"/>
        </w:rPr>
        <w:t xml:space="preserve"> </w:t>
      </w:r>
      <w:r w:rsidR="00EA2166">
        <w:rPr>
          <w:rFonts w:asciiTheme="majorBidi" w:hAnsiTheme="majorBidi" w:cstheme="majorBidi"/>
          <w:sz w:val="24"/>
          <w:szCs w:val="24"/>
          <w:lang w:val="en-GB"/>
        </w:rPr>
        <w:t>d</w:t>
      </w:r>
      <w:r w:rsidRPr="00D9582F">
        <w:rPr>
          <w:rFonts w:asciiTheme="majorBidi" w:hAnsiTheme="majorBidi" w:cstheme="majorBidi"/>
          <w:sz w:val="24"/>
          <w:szCs w:val="24"/>
          <w:lang w:val="en-GB"/>
        </w:rPr>
        <w:t>aripada</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Minyak</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Sawit</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Mentah</w:t>
      </w:r>
      <w:r w:rsidR="00EA2166">
        <w:rPr>
          <w:rFonts w:asciiTheme="majorBidi" w:hAnsiTheme="majorBidi" w:cstheme="majorBidi"/>
          <w:sz w:val="24"/>
          <w:szCs w:val="24"/>
          <w:lang w:val="en-GB"/>
        </w:rPr>
        <w:t xml:space="preserve"> </w:t>
      </w:r>
    </w:p>
    <w:p w:rsidR="00CD3718" w:rsidRDefault="00CD3718" w:rsidP="00EA2166">
      <w:pPr>
        <w:spacing w:after="0" w:line="240" w:lineRule="auto"/>
        <w:jc w:val="center"/>
        <w:rPr>
          <w:rFonts w:asciiTheme="majorBidi" w:hAnsiTheme="majorBidi" w:cstheme="majorBidi"/>
          <w:sz w:val="24"/>
          <w:szCs w:val="24"/>
          <w:lang w:val="en-GB"/>
        </w:rPr>
      </w:pPr>
      <w:r w:rsidRPr="00D9582F">
        <w:rPr>
          <w:rFonts w:asciiTheme="majorBidi" w:hAnsiTheme="majorBidi" w:cstheme="majorBidi"/>
          <w:sz w:val="24"/>
          <w:szCs w:val="24"/>
          <w:lang w:val="en-GB"/>
        </w:rPr>
        <w:t>Berasid</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Tinggi</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Melalui</w:t>
      </w:r>
      <w:r w:rsidR="009A5787">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Penyulingan</w:t>
      </w:r>
      <w:r w:rsidR="009A5787">
        <w:rPr>
          <w:rFonts w:asciiTheme="majorBidi" w:hAnsiTheme="majorBidi" w:cstheme="majorBidi"/>
          <w:sz w:val="24"/>
          <w:szCs w:val="24"/>
          <w:lang w:val="en-GB"/>
        </w:rPr>
        <w:t xml:space="preserve"> </w:t>
      </w:r>
      <w:r w:rsidR="005F310D">
        <w:rPr>
          <w:rFonts w:asciiTheme="majorBidi" w:hAnsiTheme="majorBidi" w:cstheme="majorBidi"/>
          <w:sz w:val="24"/>
          <w:szCs w:val="24"/>
          <w:lang w:val="en-GB"/>
        </w:rPr>
        <w:t>M</w:t>
      </w:r>
      <w:r w:rsidRPr="00D9582F">
        <w:rPr>
          <w:rFonts w:asciiTheme="majorBidi" w:hAnsiTheme="majorBidi" w:cstheme="majorBidi"/>
          <w:sz w:val="24"/>
          <w:szCs w:val="24"/>
          <w:lang w:val="en-GB"/>
        </w:rPr>
        <w:t>olekul</w:t>
      </w:r>
      <w:r>
        <w:rPr>
          <w:rFonts w:asciiTheme="majorBidi" w:hAnsiTheme="majorBidi" w:cstheme="majorBidi"/>
          <w:sz w:val="24"/>
          <w:szCs w:val="24"/>
          <w:lang w:val="en-GB"/>
        </w:rPr>
        <w:t>)</w:t>
      </w:r>
    </w:p>
    <w:p w:rsidR="00EA2166" w:rsidRPr="00D9582F" w:rsidRDefault="00EA2166" w:rsidP="00EA2166">
      <w:pPr>
        <w:spacing w:after="0" w:line="240" w:lineRule="auto"/>
        <w:jc w:val="center"/>
        <w:rPr>
          <w:rFonts w:asciiTheme="majorBidi" w:hAnsiTheme="majorBidi" w:cstheme="majorBidi"/>
          <w:sz w:val="24"/>
          <w:szCs w:val="24"/>
          <w:lang w:val="en-GB"/>
        </w:rPr>
      </w:pPr>
    </w:p>
    <w:p w:rsidR="00CD3718" w:rsidRDefault="00CD3718" w:rsidP="001E3AC0">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Murad</w:t>
      </w:r>
      <w:r w:rsidR="003877D9">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Awadh</w:t>
      </w:r>
      <w:r w:rsidR="003877D9">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Bahadi</w:t>
      </w:r>
      <w:r w:rsidR="00FD67E8" w:rsidRPr="00FD67E8">
        <w:rPr>
          <w:rFonts w:asciiTheme="majorBidi" w:hAnsiTheme="majorBidi" w:cstheme="majorBidi"/>
          <w:sz w:val="20"/>
          <w:szCs w:val="20"/>
          <w:vertAlign w:val="superscript"/>
          <w:lang w:val="en-GB"/>
        </w:rPr>
        <w:t>1</w:t>
      </w:r>
      <w:r w:rsidR="00810008">
        <w:rPr>
          <w:rFonts w:asciiTheme="majorBidi" w:hAnsiTheme="majorBidi" w:cstheme="majorBidi"/>
          <w:sz w:val="20"/>
          <w:szCs w:val="20"/>
          <w:vertAlign w:val="superscript"/>
          <w:lang w:val="en-GB"/>
        </w:rPr>
        <w:t>, 2</w:t>
      </w:r>
      <w:r w:rsidRPr="00370863">
        <w:rPr>
          <w:rFonts w:asciiTheme="majorBidi" w:hAnsiTheme="majorBidi" w:cstheme="majorBidi"/>
          <w:sz w:val="20"/>
          <w:szCs w:val="20"/>
          <w:lang w:val="en-GB"/>
        </w:rPr>
        <w:t xml:space="preserve">, </w:t>
      </w:r>
      <w:r>
        <w:rPr>
          <w:rFonts w:asciiTheme="majorBidi" w:hAnsiTheme="majorBidi" w:cstheme="majorBidi"/>
          <w:sz w:val="20"/>
          <w:szCs w:val="20"/>
          <w:lang w:val="en-GB"/>
        </w:rPr>
        <w:t>Abd-Wali Japir</w:t>
      </w:r>
      <w:r w:rsidR="00FD67E8" w:rsidRPr="00FD67E8">
        <w:rPr>
          <w:rFonts w:asciiTheme="majorBidi" w:hAnsiTheme="majorBidi" w:cstheme="majorBidi"/>
          <w:sz w:val="20"/>
          <w:szCs w:val="20"/>
          <w:vertAlign w:val="superscript"/>
          <w:lang w:val="en-GB"/>
        </w:rPr>
        <w:t>2</w:t>
      </w:r>
      <w:r w:rsidR="00FD67E8">
        <w:rPr>
          <w:rFonts w:asciiTheme="majorBidi" w:hAnsiTheme="majorBidi" w:cstheme="majorBidi"/>
          <w:sz w:val="20"/>
          <w:szCs w:val="20"/>
          <w:lang w:val="en-GB"/>
        </w:rPr>
        <w:t xml:space="preserve">, </w:t>
      </w:r>
      <w:r w:rsidR="00FD67E8" w:rsidRPr="00370863">
        <w:rPr>
          <w:rFonts w:asciiTheme="majorBidi" w:hAnsiTheme="majorBidi" w:cstheme="majorBidi"/>
          <w:sz w:val="20"/>
          <w:szCs w:val="20"/>
          <w:lang w:val="en-GB"/>
        </w:rPr>
        <w:t>Jumat</w:t>
      </w:r>
      <w:r w:rsidR="003877D9">
        <w:rPr>
          <w:rFonts w:asciiTheme="majorBidi" w:hAnsiTheme="majorBidi" w:cstheme="majorBidi"/>
          <w:sz w:val="20"/>
          <w:szCs w:val="20"/>
          <w:lang w:val="en-GB"/>
        </w:rPr>
        <w:t xml:space="preserve"> </w:t>
      </w:r>
      <w:r w:rsidR="00FD67E8" w:rsidRPr="00370863">
        <w:rPr>
          <w:rFonts w:asciiTheme="majorBidi" w:hAnsiTheme="majorBidi" w:cstheme="majorBidi"/>
          <w:sz w:val="20"/>
          <w:szCs w:val="20"/>
          <w:lang w:val="en-GB"/>
        </w:rPr>
        <w:t>Salimon</w:t>
      </w:r>
      <w:r w:rsidR="00FD67E8" w:rsidRPr="00FD67E8">
        <w:rPr>
          <w:rFonts w:asciiTheme="majorBidi" w:hAnsiTheme="majorBidi" w:cstheme="majorBidi"/>
          <w:sz w:val="20"/>
          <w:szCs w:val="20"/>
          <w:vertAlign w:val="superscript"/>
          <w:lang w:val="en-GB"/>
        </w:rPr>
        <w:t>2</w:t>
      </w:r>
      <w:r w:rsidR="00FD67E8" w:rsidRPr="00166303">
        <w:rPr>
          <w:rFonts w:asciiTheme="majorBidi" w:hAnsiTheme="majorBidi" w:cstheme="majorBidi"/>
          <w:sz w:val="20"/>
          <w:szCs w:val="20"/>
          <w:vertAlign w:val="superscript"/>
          <w:lang w:val="en-GB"/>
        </w:rPr>
        <w:t>*</w:t>
      </w:r>
    </w:p>
    <w:p w:rsidR="00FD67E8" w:rsidRDefault="00FD67E8" w:rsidP="00FD67E8">
      <w:pPr>
        <w:spacing w:after="0" w:line="240" w:lineRule="auto"/>
        <w:jc w:val="center"/>
        <w:rPr>
          <w:rFonts w:asciiTheme="majorBidi" w:hAnsiTheme="majorBidi" w:cstheme="majorBidi"/>
          <w:sz w:val="20"/>
          <w:szCs w:val="20"/>
          <w:lang w:val="en-GB"/>
        </w:rPr>
      </w:pPr>
    </w:p>
    <w:p w:rsidR="00EA2166" w:rsidRDefault="00810008" w:rsidP="00981813">
      <w:pPr>
        <w:spacing w:after="0" w:line="240" w:lineRule="auto"/>
        <w:jc w:val="center"/>
        <w:rPr>
          <w:rFonts w:asciiTheme="majorBidi" w:hAnsiTheme="majorBidi" w:cstheme="majorBidi"/>
          <w:i/>
          <w:iCs/>
          <w:sz w:val="18"/>
          <w:szCs w:val="18"/>
          <w:lang w:val="en-GB"/>
        </w:rPr>
      </w:pPr>
      <w:r w:rsidRPr="00FA285F">
        <w:rPr>
          <w:rFonts w:asciiTheme="majorBidi" w:hAnsiTheme="majorBidi" w:cstheme="majorBidi"/>
          <w:i/>
          <w:iCs/>
          <w:sz w:val="18"/>
          <w:szCs w:val="18"/>
          <w:vertAlign w:val="superscript"/>
          <w:lang w:val="en-GB"/>
        </w:rPr>
        <w:t>1</w:t>
      </w:r>
      <w:r w:rsidRPr="00FA285F">
        <w:rPr>
          <w:rFonts w:asciiTheme="majorBidi" w:hAnsiTheme="majorBidi" w:cstheme="majorBidi"/>
          <w:i/>
          <w:iCs/>
          <w:sz w:val="18"/>
          <w:szCs w:val="18"/>
          <w:lang w:val="en-GB"/>
        </w:rPr>
        <w:t xml:space="preserve">Faculty of </w:t>
      </w:r>
      <w:r w:rsidR="00E2547A">
        <w:rPr>
          <w:rFonts w:asciiTheme="majorBidi" w:hAnsiTheme="majorBidi" w:cstheme="majorBidi"/>
          <w:i/>
          <w:iCs/>
          <w:sz w:val="18"/>
          <w:szCs w:val="18"/>
          <w:lang w:val="en-GB"/>
        </w:rPr>
        <w:t xml:space="preserve">Education and Sciences, </w:t>
      </w:r>
    </w:p>
    <w:p w:rsidR="009A5787" w:rsidRPr="009A5787" w:rsidRDefault="00FA285F" w:rsidP="00EA2166">
      <w:pPr>
        <w:spacing w:after="0" w:line="240" w:lineRule="auto"/>
        <w:jc w:val="center"/>
        <w:rPr>
          <w:rFonts w:asciiTheme="majorBidi" w:hAnsiTheme="majorBidi" w:cstheme="majorBidi"/>
          <w:sz w:val="18"/>
          <w:szCs w:val="18"/>
          <w:lang w:val="en-GB"/>
        </w:rPr>
      </w:pPr>
      <w:r w:rsidRPr="00FA285F">
        <w:rPr>
          <w:rFonts w:asciiTheme="majorBidi" w:hAnsiTheme="majorBidi" w:cstheme="majorBidi"/>
          <w:i/>
          <w:iCs/>
          <w:sz w:val="18"/>
          <w:szCs w:val="18"/>
          <w:lang w:val="en-GB"/>
        </w:rPr>
        <w:t>Hadhramout University</w:t>
      </w:r>
      <w:r w:rsidR="00E2547A">
        <w:rPr>
          <w:rFonts w:asciiTheme="majorBidi" w:hAnsiTheme="majorBidi" w:cstheme="majorBidi"/>
          <w:i/>
          <w:iCs/>
          <w:sz w:val="18"/>
          <w:szCs w:val="18"/>
          <w:lang w:val="en-GB"/>
        </w:rPr>
        <w:t xml:space="preserve">, </w:t>
      </w:r>
      <w:r w:rsidR="00E2547A" w:rsidRPr="00FA285F">
        <w:rPr>
          <w:rFonts w:ascii="Times-Roman" w:hAnsi="Times-Roman"/>
          <w:color w:val="000000"/>
          <w:sz w:val="18"/>
          <w:szCs w:val="18"/>
        </w:rPr>
        <w:t>Yemen</w:t>
      </w:r>
    </w:p>
    <w:p w:rsidR="00EA2166" w:rsidRDefault="00FD67E8" w:rsidP="00E2547A">
      <w:pPr>
        <w:spacing w:after="0" w:line="240" w:lineRule="auto"/>
        <w:jc w:val="center"/>
        <w:rPr>
          <w:rFonts w:asciiTheme="majorBidi" w:hAnsiTheme="majorBidi" w:cstheme="majorBidi"/>
          <w:i/>
          <w:iCs/>
          <w:sz w:val="18"/>
          <w:szCs w:val="18"/>
          <w:lang w:val="en-GB"/>
        </w:rPr>
      </w:pPr>
      <w:r w:rsidRPr="00FA285F">
        <w:rPr>
          <w:rFonts w:asciiTheme="majorBidi" w:hAnsiTheme="majorBidi" w:cstheme="majorBidi"/>
          <w:i/>
          <w:iCs/>
          <w:sz w:val="18"/>
          <w:szCs w:val="18"/>
          <w:vertAlign w:val="superscript"/>
          <w:lang w:val="en-GB"/>
        </w:rPr>
        <w:t>2</w:t>
      </w:r>
      <w:r w:rsidR="00CD3718" w:rsidRPr="00FA285F">
        <w:rPr>
          <w:rFonts w:asciiTheme="majorBidi" w:hAnsiTheme="majorBidi" w:cstheme="majorBidi"/>
          <w:i/>
          <w:iCs/>
          <w:sz w:val="18"/>
          <w:szCs w:val="18"/>
          <w:lang w:val="en-GB"/>
        </w:rPr>
        <w:t>School of Chemical Sciences and Food Technology</w:t>
      </w:r>
      <w:r w:rsidR="009A5787">
        <w:rPr>
          <w:rFonts w:asciiTheme="majorBidi" w:hAnsiTheme="majorBidi" w:cstheme="majorBidi"/>
          <w:i/>
          <w:iCs/>
          <w:sz w:val="18"/>
          <w:szCs w:val="18"/>
          <w:lang w:val="en-GB"/>
        </w:rPr>
        <w:t>,</w:t>
      </w:r>
      <w:r w:rsidR="00CD3718" w:rsidRPr="00FA285F">
        <w:rPr>
          <w:rFonts w:asciiTheme="majorBidi" w:hAnsiTheme="majorBidi" w:cstheme="majorBidi"/>
          <w:i/>
          <w:iCs/>
          <w:sz w:val="18"/>
          <w:szCs w:val="18"/>
          <w:lang w:val="en-GB"/>
        </w:rPr>
        <w:t xml:space="preserve"> </w:t>
      </w:r>
      <w:r w:rsidR="009A5787" w:rsidRPr="00FA285F">
        <w:rPr>
          <w:rFonts w:asciiTheme="majorBidi" w:hAnsiTheme="majorBidi" w:cstheme="majorBidi"/>
          <w:i/>
          <w:iCs/>
          <w:sz w:val="18"/>
          <w:szCs w:val="18"/>
          <w:lang w:val="en-GB"/>
        </w:rPr>
        <w:t xml:space="preserve">Faculty of Sciences and Technology, </w:t>
      </w:r>
    </w:p>
    <w:p w:rsidR="00FA285F" w:rsidRDefault="009A5787" w:rsidP="00E2547A">
      <w:pPr>
        <w:spacing w:after="0" w:line="240" w:lineRule="auto"/>
        <w:jc w:val="center"/>
        <w:rPr>
          <w:rFonts w:asciiTheme="majorBidi" w:hAnsiTheme="majorBidi" w:cstheme="majorBidi"/>
          <w:i/>
          <w:iCs/>
          <w:sz w:val="18"/>
          <w:szCs w:val="18"/>
          <w:lang w:val="en-GB"/>
        </w:rPr>
      </w:pPr>
      <w:r w:rsidRPr="00FA285F">
        <w:rPr>
          <w:rFonts w:asciiTheme="majorBidi" w:hAnsiTheme="majorBidi" w:cstheme="majorBidi"/>
          <w:i/>
          <w:iCs/>
          <w:sz w:val="18"/>
          <w:szCs w:val="18"/>
          <w:lang w:val="en-GB"/>
        </w:rPr>
        <w:t>Universit</w:t>
      </w:r>
      <w:r w:rsidR="00E2547A">
        <w:rPr>
          <w:rFonts w:asciiTheme="majorBidi" w:hAnsiTheme="majorBidi" w:cstheme="majorBidi"/>
          <w:i/>
          <w:iCs/>
          <w:sz w:val="18"/>
          <w:szCs w:val="18"/>
          <w:lang w:val="en-GB"/>
        </w:rPr>
        <w:t>i</w:t>
      </w:r>
      <w:r w:rsidRPr="00FA285F">
        <w:rPr>
          <w:rFonts w:asciiTheme="majorBidi" w:hAnsiTheme="majorBidi" w:cstheme="majorBidi"/>
          <w:i/>
          <w:iCs/>
          <w:sz w:val="18"/>
          <w:szCs w:val="18"/>
          <w:lang w:val="en-GB"/>
        </w:rPr>
        <w:t xml:space="preserve"> Kebangsaan Malaysia, 43600, Bangi, Selangor</w:t>
      </w:r>
      <w:r w:rsidR="00EA2166">
        <w:rPr>
          <w:rFonts w:asciiTheme="majorBidi" w:hAnsiTheme="majorBidi" w:cstheme="majorBidi"/>
          <w:i/>
          <w:iCs/>
          <w:sz w:val="18"/>
          <w:szCs w:val="18"/>
          <w:lang w:val="en-GB"/>
        </w:rPr>
        <w:t>, Malaysia</w:t>
      </w:r>
    </w:p>
    <w:p w:rsidR="009A5787" w:rsidRPr="00FA285F" w:rsidRDefault="009A5787" w:rsidP="009A5787">
      <w:pPr>
        <w:spacing w:after="0" w:line="240" w:lineRule="auto"/>
        <w:jc w:val="center"/>
        <w:rPr>
          <w:rFonts w:asciiTheme="majorBidi" w:hAnsiTheme="majorBidi" w:cstheme="majorBidi"/>
          <w:i/>
          <w:iCs/>
          <w:sz w:val="18"/>
          <w:szCs w:val="18"/>
          <w:lang w:val="en-GB"/>
        </w:rPr>
      </w:pPr>
    </w:p>
    <w:p w:rsidR="00CD3718" w:rsidRPr="00FA285F" w:rsidRDefault="00CD3718" w:rsidP="00FD67E8">
      <w:pPr>
        <w:tabs>
          <w:tab w:val="center" w:pos="4680"/>
          <w:tab w:val="left" w:pos="8355"/>
        </w:tabs>
        <w:spacing w:after="0" w:line="240" w:lineRule="auto"/>
        <w:jc w:val="center"/>
        <w:rPr>
          <w:rFonts w:asciiTheme="majorBidi" w:hAnsiTheme="majorBidi" w:cstheme="majorBidi"/>
          <w:i/>
          <w:iCs/>
          <w:sz w:val="18"/>
          <w:szCs w:val="18"/>
          <w:lang w:val="en-GB"/>
        </w:rPr>
      </w:pPr>
      <w:r w:rsidRPr="00FA285F">
        <w:rPr>
          <w:rFonts w:asciiTheme="majorBidi" w:hAnsiTheme="majorBidi" w:cstheme="majorBidi"/>
          <w:i/>
          <w:iCs/>
          <w:sz w:val="18"/>
          <w:szCs w:val="18"/>
          <w:lang w:val="en-GB"/>
        </w:rPr>
        <w:t>*Corresponding author:</w:t>
      </w:r>
      <w:r w:rsidRPr="00EA2166">
        <w:rPr>
          <w:rFonts w:asciiTheme="majorBidi" w:hAnsiTheme="majorBidi" w:cstheme="majorBidi"/>
          <w:i/>
          <w:iCs/>
          <w:sz w:val="18"/>
          <w:szCs w:val="18"/>
          <w:lang w:val="en-GB"/>
        </w:rPr>
        <w:t xml:space="preserve"> </w:t>
      </w:r>
      <w:hyperlink r:id="rId8" w:history="1">
        <w:r w:rsidR="00FD67E8" w:rsidRPr="00EA2166">
          <w:rPr>
            <w:rStyle w:val="Hyperlink"/>
            <w:rFonts w:asciiTheme="majorBidi" w:hAnsiTheme="majorBidi" w:cstheme="majorBidi"/>
            <w:i/>
            <w:iCs/>
            <w:color w:val="auto"/>
            <w:sz w:val="18"/>
            <w:szCs w:val="18"/>
            <w:u w:val="none"/>
            <w:lang w:val="en-GB"/>
          </w:rPr>
          <w:t>jumat@ukm.edu.my</w:t>
        </w:r>
      </w:hyperlink>
    </w:p>
    <w:p w:rsidR="00FD67E8" w:rsidRPr="00FA285F" w:rsidRDefault="00FD67E8" w:rsidP="00FD67E8">
      <w:pPr>
        <w:tabs>
          <w:tab w:val="center" w:pos="4680"/>
          <w:tab w:val="left" w:pos="8355"/>
        </w:tabs>
        <w:spacing w:after="0" w:line="240" w:lineRule="auto"/>
        <w:jc w:val="center"/>
        <w:rPr>
          <w:rFonts w:asciiTheme="majorBidi" w:hAnsiTheme="majorBidi" w:cstheme="majorBidi"/>
          <w:i/>
          <w:iCs/>
          <w:sz w:val="18"/>
          <w:szCs w:val="18"/>
          <w:lang w:val="en-GB"/>
        </w:rPr>
      </w:pPr>
    </w:p>
    <w:p w:rsidR="00CD3718" w:rsidRPr="00EA2166" w:rsidRDefault="00CD3718" w:rsidP="00EA2166">
      <w:pPr>
        <w:spacing w:after="0" w:line="240" w:lineRule="auto"/>
        <w:jc w:val="center"/>
        <w:rPr>
          <w:rFonts w:asciiTheme="majorBidi" w:hAnsiTheme="majorBidi" w:cstheme="majorBidi"/>
          <w:b/>
          <w:bCs/>
          <w:sz w:val="18"/>
          <w:szCs w:val="18"/>
          <w:lang w:val="en-GB"/>
        </w:rPr>
      </w:pPr>
      <w:r w:rsidRPr="00EA2166">
        <w:rPr>
          <w:rFonts w:asciiTheme="majorBidi" w:hAnsiTheme="majorBidi" w:cstheme="majorBidi"/>
          <w:b/>
          <w:bCs/>
          <w:sz w:val="18"/>
          <w:szCs w:val="18"/>
          <w:lang w:val="en-GB"/>
        </w:rPr>
        <w:t xml:space="preserve">Abstract </w:t>
      </w:r>
    </w:p>
    <w:p w:rsidR="00EA2166" w:rsidRDefault="00CD3718" w:rsidP="008857AF">
      <w:pPr>
        <w:spacing w:line="240" w:lineRule="auto"/>
        <w:jc w:val="both"/>
        <w:rPr>
          <w:rFonts w:asciiTheme="majorBidi" w:hAnsiTheme="majorBidi" w:cstheme="majorBidi"/>
          <w:sz w:val="18"/>
          <w:szCs w:val="18"/>
          <w:lang w:val="en-GB"/>
        </w:rPr>
      </w:pPr>
      <w:r w:rsidRPr="00EA2166">
        <w:rPr>
          <w:rFonts w:asciiTheme="majorBidi" w:hAnsiTheme="majorBidi" w:cstheme="majorBidi"/>
          <w:sz w:val="18"/>
          <w:szCs w:val="18"/>
          <w:lang w:val="en-GB"/>
        </w:rPr>
        <w:t xml:space="preserve">Molecular distillation is industrially useful in the purification of highly oxidative oils </w:t>
      </w:r>
      <w:r w:rsidR="001A03B0" w:rsidRPr="00EA2166">
        <w:rPr>
          <w:rFonts w:asciiTheme="majorBidi" w:hAnsiTheme="majorBidi" w:cstheme="majorBidi"/>
          <w:sz w:val="18"/>
          <w:szCs w:val="18"/>
          <w:lang w:val="en-GB"/>
        </w:rPr>
        <w:t xml:space="preserve">and fats, </w:t>
      </w:r>
      <w:r w:rsidRPr="00EA2166">
        <w:rPr>
          <w:rFonts w:asciiTheme="majorBidi" w:hAnsiTheme="majorBidi" w:cstheme="majorBidi"/>
          <w:sz w:val="18"/>
          <w:szCs w:val="18"/>
          <w:lang w:val="en-GB"/>
        </w:rPr>
        <w:t xml:space="preserve">and their derivatives. Free Fatty Acids (FFAs) were </w:t>
      </w:r>
      <w:r w:rsidR="005F310D" w:rsidRPr="00EA2166">
        <w:rPr>
          <w:rFonts w:asciiTheme="majorBidi" w:hAnsiTheme="majorBidi" w:cstheme="majorBidi"/>
          <w:sz w:val="18"/>
          <w:szCs w:val="18"/>
          <w:lang w:val="en-GB"/>
        </w:rPr>
        <w:t>isolated</w:t>
      </w:r>
      <w:r w:rsidRPr="00EA2166">
        <w:rPr>
          <w:rFonts w:asciiTheme="majorBidi" w:hAnsiTheme="majorBidi" w:cstheme="majorBidi"/>
          <w:sz w:val="18"/>
          <w:szCs w:val="18"/>
          <w:lang w:val="en-GB"/>
        </w:rPr>
        <w:t xml:space="preserve"> from high free fatty acid crude palm oil (HFFA-CPO) using molecular distillation. The </w:t>
      </w:r>
      <w:r w:rsidR="005F310D" w:rsidRPr="00EA2166">
        <w:rPr>
          <w:rFonts w:asciiTheme="majorBidi" w:hAnsiTheme="majorBidi" w:cstheme="majorBidi"/>
          <w:sz w:val="18"/>
          <w:szCs w:val="18"/>
          <w:lang w:val="en-GB"/>
        </w:rPr>
        <w:t>isolation</w:t>
      </w:r>
      <w:r w:rsidRPr="00EA2166">
        <w:rPr>
          <w:rFonts w:asciiTheme="majorBidi" w:hAnsiTheme="majorBidi" w:cstheme="majorBidi"/>
          <w:sz w:val="18"/>
          <w:szCs w:val="18"/>
          <w:lang w:val="en-GB"/>
        </w:rPr>
        <w:t xml:space="preserve"> conditions were set-up with </w:t>
      </w:r>
      <w:r w:rsidR="001A03B0" w:rsidRPr="00EA2166">
        <w:rPr>
          <w:rFonts w:asciiTheme="majorBidi" w:hAnsiTheme="majorBidi" w:cstheme="majorBidi"/>
          <w:sz w:val="18"/>
          <w:szCs w:val="18"/>
          <w:lang w:val="en-GB"/>
        </w:rPr>
        <w:t>feeder</w:t>
      </w:r>
      <w:r w:rsidRPr="00EA2166">
        <w:rPr>
          <w:rFonts w:asciiTheme="majorBidi" w:hAnsiTheme="majorBidi" w:cstheme="majorBidi"/>
          <w:sz w:val="18"/>
          <w:szCs w:val="18"/>
          <w:lang w:val="en-GB"/>
        </w:rPr>
        <w:t xml:space="preserve"> flow rate of 2.3 g/min, wipers speed of 350 rpm, evaporator temperature ranging from 150 °C to 265 °C and</w:t>
      </w:r>
      <w:r w:rsidR="005F310D" w:rsidRPr="00EA2166">
        <w:rPr>
          <w:rFonts w:asciiTheme="majorBidi" w:hAnsiTheme="majorBidi" w:cstheme="majorBidi"/>
          <w:sz w:val="18"/>
          <w:szCs w:val="18"/>
          <w:lang w:val="en-GB"/>
        </w:rPr>
        <w:t xml:space="preserve"> pressure at</w:t>
      </w:r>
      <w:r w:rsidRPr="00EA2166">
        <w:rPr>
          <w:rFonts w:asciiTheme="majorBidi" w:hAnsiTheme="majorBidi" w:cstheme="majorBidi"/>
          <w:sz w:val="18"/>
          <w:szCs w:val="18"/>
          <w:lang w:val="en-GB"/>
        </w:rPr>
        <w:t xml:space="preserve"> 10 torr</w:t>
      </w:r>
      <w:r w:rsidR="001A03B0" w:rsidRPr="00EA2166">
        <w:rPr>
          <w:rFonts w:asciiTheme="majorBidi" w:hAnsiTheme="majorBidi" w:cstheme="majorBidi"/>
          <w:sz w:val="18"/>
          <w:szCs w:val="18"/>
          <w:lang w:val="en-GB"/>
        </w:rPr>
        <w:t xml:space="preserve"> respectively</w:t>
      </w:r>
      <w:r w:rsidRPr="00EA2166">
        <w:rPr>
          <w:rFonts w:asciiTheme="majorBidi" w:hAnsiTheme="majorBidi" w:cstheme="majorBidi"/>
          <w:sz w:val="18"/>
          <w:szCs w:val="18"/>
          <w:lang w:val="en-GB"/>
        </w:rPr>
        <w:t>. The results show</w:t>
      </w:r>
      <w:r w:rsidR="005F310D" w:rsidRPr="00EA2166">
        <w:rPr>
          <w:rFonts w:asciiTheme="majorBidi" w:hAnsiTheme="majorBidi" w:cstheme="majorBidi"/>
          <w:sz w:val="18"/>
          <w:szCs w:val="18"/>
          <w:lang w:val="en-GB"/>
        </w:rPr>
        <w:t>ed</w:t>
      </w:r>
      <w:r w:rsidRPr="00EA2166">
        <w:rPr>
          <w:rFonts w:asciiTheme="majorBidi" w:hAnsiTheme="majorBidi" w:cstheme="majorBidi"/>
          <w:sz w:val="18"/>
          <w:szCs w:val="18"/>
          <w:lang w:val="en-GB"/>
        </w:rPr>
        <w:t xml:space="preserve"> that the yield of crude palm oil after separation (CPO</w:t>
      </w:r>
      <w:r w:rsidRPr="00EA2166">
        <w:rPr>
          <w:rFonts w:asciiTheme="majorBidi" w:hAnsiTheme="majorBidi" w:cstheme="majorBidi"/>
          <w:sz w:val="18"/>
          <w:szCs w:val="18"/>
          <w:vertAlign w:val="subscript"/>
          <w:lang w:val="en-GB"/>
        </w:rPr>
        <w:t>AS</w:t>
      </w:r>
      <w:r w:rsidRPr="00EA2166">
        <w:rPr>
          <w:rFonts w:asciiTheme="majorBidi" w:hAnsiTheme="majorBidi" w:cstheme="majorBidi"/>
          <w:sz w:val="18"/>
          <w:szCs w:val="18"/>
          <w:lang w:val="en-GB"/>
        </w:rPr>
        <w:t xml:space="preserve">) </w:t>
      </w:r>
      <w:r w:rsidR="005F310D" w:rsidRPr="00EA2166">
        <w:rPr>
          <w:rFonts w:asciiTheme="majorBidi" w:hAnsiTheme="majorBidi" w:cstheme="majorBidi"/>
          <w:sz w:val="18"/>
          <w:szCs w:val="18"/>
          <w:lang w:val="en-GB"/>
        </w:rPr>
        <w:t>was</w:t>
      </w:r>
      <w:r w:rsidRPr="00EA2166">
        <w:rPr>
          <w:rFonts w:asciiTheme="majorBidi" w:hAnsiTheme="majorBidi" w:cstheme="majorBidi"/>
          <w:sz w:val="18"/>
          <w:szCs w:val="18"/>
          <w:lang w:val="en-GB"/>
        </w:rPr>
        <w:t xml:space="preserve"> 88</w:t>
      </w:r>
      <w:r w:rsidR="00810008" w:rsidRP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 (wt/wt).  The physicochemical properties of CPO</w:t>
      </w:r>
      <w:r w:rsidRPr="00EA2166">
        <w:rPr>
          <w:rFonts w:asciiTheme="majorBidi" w:hAnsiTheme="majorBidi" w:cstheme="majorBidi"/>
          <w:sz w:val="18"/>
          <w:szCs w:val="18"/>
          <w:vertAlign w:val="subscript"/>
          <w:lang w:val="en-GB"/>
        </w:rPr>
        <w:t>AS</w:t>
      </w:r>
      <w:r w:rsidR="00810008" w:rsidRPr="00EA2166">
        <w:rPr>
          <w:rFonts w:asciiTheme="majorBidi" w:hAnsiTheme="majorBidi" w:cstheme="majorBidi"/>
          <w:sz w:val="18"/>
          <w:szCs w:val="18"/>
          <w:vertAlign w:val="subscript"/>
          <w:lang w:val="en-GB"/>
        </w:rPr>
        <w:t xml:space="preserve"> </w:t>
      </w:r>
      <w:r w:rsidR="00D80799" w:rsidRPr="00EA2166">
        <w:rPr>
          <w:rFonts w:asciiTheme="majorBidi" w:hAnsiTheme="majorBidi" w:cstheme="majorBidi"/>
          <w:sz w:val="18"/>
          <w:szCs w:val="18"/>
          <w:lang w:val="en-GB"/>
        </w:rPr>
        <w:t xml:space="preserve">showed </w:t>
      </w:r>
      <w:r w:rsidR="00810008" w:rsidRPr="00EA2166">
        <w:rPr>
          <w:rFonts w:asciiTheme="majorBidi" w:hAnsiTheme="majorBidi" w:cstheme="majorBidi"/>
          <w:sz w:val="18"/>
          <w:szCs w:val="18"/>
          <w:lang w:val="en-GB"/>
        </w:rPr>
        <w:t>a distinct difference</w:t>
      </w:r>
      <w:r w:rsidRPr="00EA2166">
        <w:rPr>
          <w:rFonts w:asciiTheme="majorBidi" w:hAnsiTheme="majorBidi" w:cstheme="majorBidi"/>
          <w:sz w:val="18"/>
          <w:szCs w:val="18"/>
          <w:lang w:val="en-GB"/>
        </w:rPr>
        <w:t xml:space="preserve"> in acid value, FFA content, iodine value and hydroxyl value</w:t>
      </w:r>
      <w:r w:rsidR="00810008" w:rsidRPr="00EA2166">
        <w:rPr>
          <w:rFonts w:asciiTheme="majorBidi" w:hAnsiTheme="majorBidi" w:cstheme="majorBidi"/>
          <w:sz w:val="18"/>
          <w:szCs w:val="18"/>
          <w:lang w:val="en-GB"/>
        </w:rPr>
        <w:t xml:space="preserve"> </w:t>
      </w:r>
      <w:r w:rsidR="00D80799" w:rsidRPr="00EA2166">
        <w:rPr>
          <w:rFonts w:asciiTheme="majorBidi" w:hAnsiTheme="majorBidi" w:cstheme="majorBidi"/>
          <w:sz w:val="18"/>
          <w:szCs w:val="18"/>
          <w:lang w:val="en-GB"/>
        </w:rPr>
        <w:t>compared to that of HFFA-CPO and it is more favourable for food product usage</w:t>
      </w:r>
      <w:r w:rsidRPr="00EA2166">
        <w:rPr>
          <w:rFonts w:asciiTheme="majorBidi" w:hAnsiTheme="majorBidi" w:cstheme="majorBidi"/>
          <w:sz w:val="18"/>
          <w:szCs w:val="18"/>
          <w:lang w:val="en-GB"/>
        </w:rPr>
        <w:t xml:space="preserve">. The </w:t>
      </w:r>
      <w:r w:rsidR="00D80799" w:rsidRPr="00EA2166">
        <w:rPr>
          <w:rFonts w:asciiTheme="majorBidi" w:hAnsiTheme="majorBidi" w:cstheme="majorBidi"/>
          <w:sz w:val="18"/>
          <w:szCs w:val="18"/>
          <w:lang w:val="en-GB"/>
        </w:rPr>
        <w:t>results showed</w:t>
      </w:r>
      <w:r w:rsidRPr="00EA2166">
        <w:rPr>
          <w:rFonts w:asciiTheme="majorBidi" w:hAnsiTheme="majorBidi" w:cstheme="majorBidi"/>
          <w:sz w:val="18"/>
          <w:szCs w:val="18"/>
          <w:lang w:val="en-GB"/>
        </w:rPr>
        <w:t xml:space="preserve"> that CPO</w:t>
      </w:r>
      <w:r w:rsidRPr="00EA2166">
        <w:rPr>
          <w:rFonts w:asciiTheme="majorBidi" w:hAnsiTheme="majorBidi" w:cstheme="majorBidi"/>
          <w:sz w:val="18"/>
          <w:szCs w:val="18"/>
          <w:vertAlign w:val="subscript"/>
          <w:lang w:val="en-GB"/>
        </w:rPr>
        <w:t>AS</w:t>
      </w:r>
      <w:r w:rsidR="00D80799" w:rsidRPr="00EA2166">
        <w:rPr>
          <w:rFonts w:asciiTheme="majorBidi" w:hAnsiTheme="majorBidi" w:cstheme="majorBidi"/>
          <w:sz w:val="18"/>
          <w:szCs w:val="18"/>
          <w:lang w:val="en-GB"/>
        </w:rPr>
        <w:t xml:space="preserve"> has lower acid value</w:t>
      </w:r>
      <w:r w:rsidR="00810008" w:rsidRPr="00EA2166">
        <w:rPr>
          <w:rFonts w:asciiTheme="majorBidi" w:hAnsiTheme="majorBidi" w:cstheme="majorBidi"/>
          <w:sz w:val="18"/>
          <w:szCs w:val="18"/>
          <w:lang w:val="en-GB"/>
        </w:rPr>
        <w:t xml:space="preserve"> </w:t>
      </w:r>
      <w:r w:rsidR="00D80799" w:rsidRPr="00EA2166">
        <w:rPr>
          <w:rFonts w:asciiTheme="majorBidi" w:hAnsiTheme="majorBidi" w:cstheme="majorBidi"/>
          <w:sz w:val="18"/>
          <w:szCs w:val="18"/>
          <w:lang w:val="en-GB"/>
        </w:rPr>
        <w:t>(</w:t>
      </w:r>
      <w:r w:rsidRPr="00EA2166">
        <w:rPr>
          <w:rFonts w:asciiTheme="majorBidi" w:hAnsiTheme="majorBidi" w:cstheme="majorBidi"/>
          <w:sz w:val="18"/>
          <w:szCs w:val="18"/>
          <w:lang w:val="en-GB"/>
        </w:rPr>
        <w:t>reduced from 21.3</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to 2.1</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0.01 mg NaOH/g</w:t>
      </w:r>
      <w:r w:rsidR="00D80799" w:rsidRPr="00EA2166">
        <w:rPr>
          <w:rFonts w:asciiTheme="majorBidi" w:hAnsiTheme="majorBidi" w:cstheme="majorBidi"/>
          <w:sz w:val="18"/>
          <w:szCs w:val="18"/>
          <w:lang w:val="en-GB"/>
        </w:rPr>
        <w:t>)</w:t>
      </w:r>
      <w:r w:rsidRPr="00EA2166">
        <w:rPr>
          <w:rFonts w:asciiTheme="majorBidi" w:hAnsiTheme="majorBidi" w:cstheme="majorBidi"/>
          <w:sz w:val="18"/>
          <w:szCs w:val="18"/>
          <w:lang w:val="en-GB"/>
        </w:rPr>
        <w:t xml:space="preserve">, increased iodine value from </w:t>
      </w:r>
      <w:r w:rsidRPr="00EA2166">
        <w:rPr>
          <w:rFonts w:asciiTheme="majorBidi" w:eastAsia="Times New Roman" w:hAnsiTheme="majorBidi" w:cstheme="majorBidi"/>
          <w:sz w:val="18"/>
          <w:szCs w:val="18"/>
          <w:lang w:val="en-GB"/>
        </w:rPr>
        <w:t>50.6</w:t>
      </w:r>
      <w:r w:rsidR="00EA2166">
        <w:rPr>
          <w:rFonts w:asciiTheme="majorBidi" w:eastAsia="Times New Roman" w:hAnsiTheme="majorBidi" w:cstheme="majorBidi"/>
          <w:sz w:val="18"/>
          <w:szCs w:val="18"/>
          <w:lang w:val="en-GB"/>
        </w:rPr>
        <w:t xml:space="preserve"> </w:t>
      </w:r>
      <w:r w:rsidRPr="00EA2166">
        <w:rPr>
          <w:rFonts w:asciiTheme="majorBidi" w:eastAsia="Times New Roman" w:hAnsiTheme="majorBidi" w:cstheme="majorBidi"/>
          <w:sz w:val="18"/>
          <w:szCs w:val="18"/>
          <w:lang w:val="en-GB"/>
        </w:rPr>
        <w:t>±</w:t>
      </w:r>
      <w:r w:rsidR="00EA2166">
        <w:rPr>
          <w:rFonts w:asciiTheme="majorBidi" w:eastAsia="Times New Roman" w:hAnsiTheme="majorBidi" w:cstheme="majorBidi"/>
          <w:sz w:val="18"/>
          <w:szCs w:val="18"/>
          <w:lang w:val="en-GB"/>
        </w:rPr>
        <w:t xml:space="preserve"> </w:t>
      </w:r>
      <w:r w:rsidRPr="00EA2166">
        <w:rPr>
          <w:rFonts w:asciiTheme="majorBidi" w:eastAsia="Times New Roman" w:hAnsiTheme="majorBidi" w:cstheme="majorBidi"/>
          <w:sz w:val="18"/>
          <w:szCs w:val="18"/>
          <w:lang w:val="en-GB"/>
        </w:rPr>
        <w:t xml:space="preserve">0.2 </w:t>
      </w:r>
      <w:r w:rsidRPr="00EA2166">
        <w:rPr>
          <w:rFonts w:asciiTheme="majorBidi" w:hAnsiTheme="majorBidi" w:cstheme="majorBidi"/>
          <w:sz w:val="18"/>
          <w:szCs w:val="18"/>
          <w:lang w:val="en-GB"/>
        </w:rPr>
        <w:t xml:space="preserve">to </w:t>
      </w:r>
      <w:r w:rsidRPr="00EA2166">
        <w:rPr>
          <w:rFonts w:asciiTheme="majorBidi" w:eastAsia="Times New Roman" w:hAnsiTheme="majorBidi" w:cstheme="majorBidi"/>
          <w:sz w:val="18"/>
          <w:szCs w:val="18"/>
          <w:lang w:val="en-GB"/>
        </w:rPr>
        <w:t>53.5</w:t>
      </w:r>
      <w:r w:rsidR="00EA2166">
        <w:rPr>
          <w:rFonts w:asciiTheme="majorBidi" w:eastAsia="Times New Roman" w:hAnsiTheme="majorBidi" w:cstheme="majorBidi"/>
          <w:sz w:val="18"/>
          <w:szCs w:val="18"/>
          <w:lang w:val="en-GB"/>
        </w:rPr>
        <w:t xml:space="preserve"> </w:t>
      </w:r>
      <w:r w:rsidRPr="00EA2166">
        <w:rPr>
          <w:rFonts w:asciiTheme="majorBidi" w:eastAsia="Times New Roman" w:hAnsiTheme="majorBidi" w:cstheme="majorBidi"/>
          <w:sz w:val="18"/>
          <w:szCs w:val="18"/>
          <w:lang w:val="en-GB"/>
        </w:rPr>
        <w:t>±</w:t>
      </w:r>
      <w:r w:rsidR="00EA2166">
        <w:rPr>
          <w:rFonts w:asciiTheme="majorBidi" w:eastAsia="Times New Roman" w:hAnsiTheme="majorBidi" w:cstheme="majorBidi"/>
          <w:sz w:val="18"/>
          <w:szCs w:val="18"/>
          <w:lang w:val="en-GB"/>
        </w:rPr>
        <w:t xml:space="preserve"> </w:t>
      </w:r>
      <w:r w:rsidRPr="00EA2166">
        <w:rPr>
          <w:rFonts w:asciiTheme="majorBidi" w:eastAsia="Times New Roman" w:hAnsiTheme="majorBidi" w:cstheme="majorBidi"/>
          <w:sz w:val="18"/>
          <w:szCs w:val="18"/>
          <w:lang w:val="en-GB"/>
        </w:rPr>
        <w:t xml:space="preserve">0.2 </w:t>
      </w:r>
      <w:r w:rsidRPr="00EA2166">
        <w:rPr>
          <w:rFonts w:asciiTheme="majorBidi" w:hAnsiTheme="majorBidi" w:cstheme="majorBidi"/>
          <w:sz w:val="18"/>
          <w:szCs w:val="18"/>
          <w:lang w:val="en-GB"/>
        </w:rPr>
        <w:t>mg KOH/g,</w:t>
      </w:r>
      <w:r w:rsidR="00FA285F" w:rsidRPr="00EA2166">
        <w:rPr>
          <w:rFonts w:asciiTheme="majorBidi" w:hAnsiTheme="majorBidi" w:cstheme="majorBidi"/>
          <w:sz w:val="18"/>
          <w:szCs w:val="18"/>
          <w:lang w:val="en-GB"/>
        </w:rPr>
        <w:t xml:space="preserve"> </w:t>
      </w:r>
      <w:r w:rsidR="008C2A9B" w:rsidRPr="00EA2166">
        <w:rPr>
          <w:rFonts w:asciiTheme="majorBidi" w:hAnsiTheme="majorBidi" w:cstheme="majorBidi"/>
          <w:sz w:val="18"/>
          <w:szCs w:val="18"/>
          <w:lang w:val="en-GB"/>
        </w:rPr>
        <w:t>reduced</w:t>
      </w:r>
      <w:r w:rsidRPr="00EA2166">
        <w:rPr>
          <w:rFonts w:asciiTheme="majorBidi" w:hAnsiTheme="majorBidi" w:cstheme="majorBidi"/>
          <w:sz w:val="18"/>
          <w:szCs w:val="18"/>
          <w:lang w:val="en-GB"/>
        </w:rPr>
        <w:t xml:space="preserve"> hydroxyl value from 43.4</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0.2 to 25.5</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mg KOH/g and lower FFA content from 9.4</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 to 0.9</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sid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 in CPO</w:t>
      </w:r>
      <w:r w:rsidRPr="00EA2166">
        <w:rPr>
          <w:rFonts w:asciiTheme="majorBidi" w:hAnsiTheme="majorBidi" w:cstheme="majorBidi"/>
          <w:sz w:val="18"/>
          <w:szCs w:val="18"/>
          <w:vertAlign w:val="subscript"/>
          <w:lang w:val="en-GB"/>
        </w:rPr>
        <w:t>AS</w:t>
      </w:r>
      <w:r w:rsidR="00D80799" w:rsidRPr="00EA2166">
        <w:rPr>
          <w:rFonts w:asciiTheme="majorBidi" w:hAnsiTheme="majorBidi" w:cstheme="majorBidi"/>
          <w:sz w:val="18"/>
          <w:szCs w:val="18"/>
          <w:lang w:val="en-GB"/>
        </w:rPr>
        <w:t xml:space="preserve"> respectively.</w:t>
      </w:r>
      <w:r w:rsidRPr="00EA2166">
        <w:rPr>
          <w:rFonts w:asciiTheme="majorBidi" w:hAnsiTheme="majorBidi" w:cstheme="majorBidi"/>
          <w:sz w:val="18"/>
          <w:szCs w:val="18"/>
          <w:lang w:val="en-GB"/>
        </w:rPr>
        <w:t xml:space="preserve"> T</w:t>
      </w:r>
      <w:r w:rsidR="00D80799" w:rsidRPr="00EA2166">
        <w:rPr>
          <w:rFonts w:asciiTheme="majorBidi" w:hAnsiTheme="majorBidi" w:cstheme="majorBidi"/>
          <w:sz w:val="18"/>
          <w:szCs w:val="18"/>
          <w:lang w:val="en-GB"/>
        </w:rPr>
        <w:t xml:space="preserve">he </w:t>
      </w:r>
      <w:r w:rsidRPr="00EA2166">
        <w:rPr>
          <w:rFonts w:asciiTheme="majorBidi" w:hAnsiTheme="majorBidi" w:cstheme="majorBidi"/>
          <w:sz w:val="18"/>
          <w:szCs w:val="18"/>
          <w:lang w:val="en-GB"/>
        </w:rPr>
        <w:t xml:space="preserve">work has proven that molecular distillation is </w:t>
      </w:r>
      <w:r w:rsidR="00D03E87" w:rsidRPr="00EA2166">
        <w:rPr>
          <w:rFonts w:asciiTheme="majorBidi" w:hAnsiTheme="majorBidi" w:cstheme="majorBidi"/>
          <w:sz w:val="18"/>
          <w:szCs w:val="18"/>
          <w:lang w:val="en-GB"/>
        </w:rPr>
        <w:t xml:space="preserve">an </w:t>
      </w:r>
      <w:r w:rsidRPr="00EA2166">
        <w:rPr>
          <w:rFonts w:asciiTheme="majorBidi" w:hAnsiTheme="majorBidi" w:cstheme="majorBidi"/>
          <w:sz w:val="18"/>
          <w:szCs w:val="18"/>
          <w:lang w:val="en-GB"/>
        </w:rPr>
        <w:t>effective</w:t>
      </w:r>
      <w:r w:rsidR="00D03E87" w:rsidRPr="00EA2166">
        <w:rPr>
          <w:rFonts w:asciiTheme="majorBidi" w:hAnsiTheme="majorBidi" w:cstheme="majorBidi"/>
          <w:sz w:val="18"/>
          <w:szCs w:val="18"/>
          <w:lang w:val="en-GB"/>
        </w:rPr>
        <w:t xml:space="preserve"> method</w:t>
      </w:r>
      <w:r w:rsidRPr="00EA2166">
        <w:rPr>
          <w:rFonts w:asciiTheme="majorBidi" w:hAnsiTheme="majorBidi" w:cstheme="majorBidi"/>
          <w:sz w:val="18"/>
          <w:szCs w:val="18"/>
          <w:lang w:val="en-GB"/>
        </w:rPr>
        <w:t xml:space="preserve"> for the separation of FFA from high free fatty acid crude pal</w:t>
      </w:r>
      <w:r w:rsidR="008857AF" w:rsidRPr="00EA2166">
        <w:rPr>
          <w:rFonts w:asciiTheme="majorBidi" w:hAnsiTheme="majorBidi" w:cstheme="majorBidi"/>
          <w:sz w:val="18"/>
          <w:szCs w:val="18"/>
          <w:lang w:val="en-GB"/>
        </w:rPr>
        <w:t>m oil.</w:t>
      </w:r>
      <w:r w:rsidR="00EA2166">
        <w:rPr>
          <w:rFonts w:asciiTheme="majorBidi" w:hAnsiTheme="majorBidi" w:cstheme="majorBidi"/>
          <w:sz w:val="18"/>
          <w:szCs w:val="18"/>
          <w:lang w:val="en-GB"/>
        </w:rPr>
        <w:t xml:space="preserve"> </w:t>
      </w:r>
    </w:p>
    <w:p w:rsidR="00CD3718" w:rsidRPr="00EA2166" w:rsidRDefault="00CD3718" w:rsidP="00EA2166">
      <w:pPr>
        <w:spacing w:line="240" w:lineRule="auto"/>
        <w:jc w:val="both"/>
        <w:rPr>
          <w:rFonts w:asciiTheme="majorBidi" w:hAnsiTheme="majorBidi" w:cstheme="majorBidi"/>
          <w:sz w:val="18"/>
          <w:szCs w:val="18"/>
          <w:lang w:val="en-GB"/>
        </w:rPr>
      </w:pPr>
      <w:r w:rsidRPr="00EA2166">
        <w:rPr>
          <w:rFonts w:asciiTheme="majorBidi" w:hAnsiTheme="majorBidi" w:cstheme="majorBidi"/>
          <w:b/>
          <w:bCs/>
          <w:sz w:val="18"/>
          <w:szCs w:val="18"/>
          <w:lang w:val="en-GB"/>
        </w:rPr>
        <w:t>Keywords</w:t>
      </w:r>
      <w:r w:rsidRPr="00EA2166">
        <w:rPr>
          <w:rFonts w:asciiTheme="majorBidi" w:hAnsiTheme="majorBidi" w:cstheme="majorBidi"/>
          <w:b/>
          <w:bCs/>
          <w:sz w:val="18"/>
          <w:szCs w:val="18"/>
          <w:rtl/>
          <w:lang w:val="en-GB"/>
        </w:rPr>
        <w:t>:</w:t>
      </w:r>
      <w:r w:rsidRPr="00EA2166">
        <w:rPr>
          <w:rFonts w:asciiTheme="majorBidi" w:hAnsiTheme="majorBidi" w:cstheme="majorBidi"/>
          <w:sz w:val="18"/>
          <w:szCs w:val="18"/>
          <w:lang w:val="en-GB"/>
        </w:rPr>
        <w:t xml:space="preserve"> Free fatty acid, crude</w:t>
      </w:r>
      <w:r w:rsidR="00810008" w:rsidRPr="00EA2166">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pa</w:t>
      </w:r>
      <w:r w:rsidR="00D80799" w:rsidRPr="00EA2166">
        <w:rPr>
          <w:rFonts w:asciiTheme="majorBidi" w:hAnsiTheme="majorBidi" w:cstheme="majorBidi"/>
          <w:sz w:val="18"/>
          <w:szCs w:val="18"/>
          <w:lang w:val="en-GB"/>
        </w:rPr>
        <w:t>lm oil, molecular distillation</w:t>
      </w:r>
    </w:p>
    <w:p w:rsidR="00CD3718" w:rsidRDefault="00CD3718" w:rsidP="00F131A4">
      <w:pPr>
        <w:spacing w:line="240" w:lineRule="auto"/>
        <w:rPr>
          <w:rFonts w:asciiTheme="majorBidi" w:hAnsiTheme="majorBidi" w:cstheme="majorBidi"/>
          <w:b/>
          <w:bCs/>
          <w:sz w:val="20"/>
          <w:szCs w:val="20"/>
          <w:lang w:val="en-GB"/>
        </w:rPr>
        <w:sectPr w:rsidR="00CD3718" w:rsidSect="00EA2166">
          <w:type w:val="continuous"/>
          <w:pgSz w:w="11906" w:h="16838" w:code="9"/>
          <w:pgMar w:top="1440" w:right="1440" w:bottom="1440" w:left="1440" w:header="720" w:footer="720" w:gutter="0"/>
          <w:cols w:space="720"/>
          <w:docGrid w:linePitch="360"/>
        </w:sectPr>
      </w:pPr>
    </w:p>
    <w:p w:rsidR="00CD3718" w:rsidRPr="00EA2166" w:rsidRDefault="00CD3718" w:rsidP="00EA2166">
      <w:pPr>
        <w:spacing w:after="0" w:line="240" w:lineRule="auto"/>
        <w:jc w:val="center"/>
        <w:rPr>
          <w:rFonts w:asciiTheme="majorBidi" w:hAnsiTheme="majorBidi" w:cstheme="majorBidi"/>
          <w:b/>
          <w:bCs/>
          <w:sz w:val="18"/>
          <w:szCs w:val="18"/>
          <w:lang w:val="en-GB"/>
        </w:rPr>
      </w:pPr>
      <w:r w:rsidRPr="00EA2166">
        <w:rPr>
          <w:rFonts w:asciiTheme="majorBidi" w:hAnsiTheme="majorBidi" w:cstheme="majorBidi"/>
          <w:b/>
          <w:bCs/>
          <w:sz w:val="18"/>
          <w:szCs w:val="18"/>
          <w:lang w:val="en-GB"/>
        </w:rPr>
        <w:t>Abstrak</w:t>
      </w:r>
    </w:p>
    <w:p w:rsidR="00EA2166" w:rsidRDefault="005D421A" w:rsidP="00EA2166">
      <w:pPr>
        <w:spacing w:after="0" w:line="240" w:lineRule="auto"/>
        <w:jc w:val="both"/>
        <w:rPr>
          <w:rFonts w:asciiTheme="majorBidi" w:hAnsiTheme="majorBidi" w:cstheme="majorBidi"/>
          <w:sz w:val="18"/>
          <w:szCs w:val="18"/>
          <w:lang w:val="ms-MY"/>
        </w:rPr>
      </w:pPr>
      <w:r w:rsidRPr="00EA2166">
        <w:rPr>
          <w:rFonts w:asciiTheme="majorBidi" w:hAnsiTheme="majorBidi" w:cstheme="majorBidi"/>
          <w:sz w:val="18"/>
          <w:szCs w:val="18"/>
          <w:lang w:val="ms-MY"/>
        </w:rPr>
        <w:t>Penyulingan molekul adalah bermanfaat untuk industri bagi penulenan minyak</w:t>
      </w:r>
      <w:r w:rsidR="00D80799" w:rsidRPr="00EA2166">
        <w:rPr>
          <w:rFonts w:asciiTheme="majorBidi" w:hAnsiTheme="majorBidi" w:cstheme="majorBidi"/>
          <w:sz w:val="18"/>
          <w:szCs w:val="18"/>
          <w:lang w:val="ms-MY"/>
        </w:rPr>
        <w:t xml:space="preserve"> dan</w:t>
      </w:r>
      <w:r w:rsidRPr="00EA2166">
        <w:rPr>
          <w:rFonts w:asciiTheme="majorBidi" w:hAnsiTheme="majorBidi" w:cstheme="majorBidi"/>
          <w:sz w:val="18"/>
          <w:szCs w:val="18"/>
          <w:lang w:val="ms-MY"/>
        </w:rPr>
        <w:t xml:space="preserve"> lemak yang telah teroksida, </w:t>
      </w:r>
      <w:r w:rsidR="00D80799" w:rsidRPr="00EA2166">
        <w:rPr>
          <w:rFonts w:asciiTheme="majorBidi" w:hAnsiTheme="majorBidi" w:cstheme="majorBidi"/>
          <w:sz w:val="18"/>
          <w:szCs w:val="18"/>
          <w:lang w:val="ms-MY"/>
        </w:rPr>
        <w:t>serta</w:t>
      </w:r>
      <w:r w:rsidRPr="00EA2166">
        <w:rPr>
          <w:rFonts w:asciiTheme="majorBidi" w:hAnsiTheme="majorBidi" w:cstheme="majorBidi"/>
          <w:sz w:val="18"/>
          <w:szCs w:val="18"/>
          <w:lang w:val="ms-MY"/>
        </w:rPr>
        <w:t xml:space="preserve"> bahan</w:t>
      </w:r>
      <w:r w:rsidR="00EA2166">
        <w:rPr>
          <w:rFonts w:asciiTheme="majorBidi" w:hAnsiTheme="majorBidi" w:cstheme="majorBidi"/>
          <w:sz w:val="18"/>
          <w:szCs w:val="18"/>
          <w:lang w:val="ms-MY"/>
        </w:rPr>
        <w:t xml:space="preserve"> –</w:t>
      </w:r>
    </w:p>
    <w:p w:rsidR="00EA2166" w:rsidRDefault="005D421A" w:rsidP="00EA2166">
      <w:pPr>
        <w:spacing w:after="0" w:line="240" w:lineRule="auto"/>
        <w:jc w:val="both"/>
        <w:rPr>
          <w:rFonts w:asciiTheme="majorBidi" w:hAnsiTheme="majorBidi" w:cstheme="majorBidi"/>
          <w:sz w:val="18"/>
          <w:szCs w:val="18"/>
          <w:lang w:val="ms-MY"/>
        </w:rPr>
      </w:pPr>
      <w:r w:rsidRPr="00EA2166">
        <w:rPr>
          <w:rFonts w:asciiTheme="majorBidi" w:hAnsiTheme="majorBidi" w:cstheme="majorBidi"/>
          <w:sz w:val="18"/>
          <w:szCs w:val="18"/>
          <w:lang w:val="ms-MY"/>
        </w:rPr>
        <w:t xml:space="preserve">bahan terbitannya. </w:t>
      </w:r>
      <w:r w:rsidR="00D80799" w:rsidRPr="00EA2166">
        <w:rPr>
          <w:rFonts w:asciiTheme="majorBidi" w:hAnsiTheme="majorBidi" w:cstheme="majorBidi"/>
          <w:sz w:val="18"/>
          <w:szCs w:val="18"/>
          <w:lang w:val="ms-MY"/>
        </w:rPr>
        <w:t>A</w:t>
      </w:r>
      <w:r w:rsidRPr="00EA2166">
        <w:rPr>
          <w:rFonts w:asciiTheme="majorBidi" w:hAnsiTheme="majorBidi" w:cstheme="majorBidi"/>
          <w:sz w:val="18"/>
          <w:szCs w:val="18"/>
          <w:lang w:val="ms-MY"/>
        </w:rPr>
        <w:t xml:space="preserve">sid lemak bebas (FFA) telah dipisahkan daripada minyak sawit mentah berasid lemak bebas tinggi (HFFA-CPO) menggunakan penyulingan molekul. Keadaan pemisahan telah ditetapkan </w:t>
      </w:r>
      <w:r w:rsidR="00022D6D" w:rsidRPr="00EA2166">
        <w:rPr>
          <w:rFonts w:asciiTheme="majorBidi" w:hAnsiTheme="majorBidi" w:cstheme="majorBidi"/>
          <w:sz w:val="18"/>
          <w:szCs w:val="18"/>
          <w:lang w:val="ms-MY"/>
        </w:rPr>
        <w:t xml:space="preserve">masing-masing dengan </w:t>
      </w:r>
      <w:r w:rsidRPr="00EA2166">
        <w:rPr>
          <w:rFonts w:asciiTheme="majorBidi" w:hAnsiTheme="majorBidi" w:cstheme="majorBidi"/>
          <w:sz w:val="18"/>
          <w:szCs w:val="18"/>
          <w:lang w:val="ms-MY"/>
        </w:rPr>
        <w:t xml:space="preserve">kadar alir </w:t>
      </w:r>
      <w:r w:rsidR="00022D6D" w:rsidRPr="00EA2166">
        <w:rPr>
          <w:rFonts w:asciiTheme="majorBidi" w:hAnsiTheme="majorBidi" w:cstheme="majorBidi"/>
          <w:sz w:val="18"/>
          <w:szCs w:val="18"/>
          <w:lang w:val="ms-MY"/>
        </w:rPr>
        <w:t xml:space="preserve">suapan pada </w:t>
      </w:r>
      <w:r w:rsidRPr="00EA2166">
        <w:rPr>
          <w:rFonts w:asciiTheme="majorBidi" w:hAnsiTheme="majorBidi" w:cstheme="majorBidi"/>
          <w:sz w:val="18"/>
          <w:szCs w:val="18"/>
          <w:lang w:val="ms-MY"/>
        </w:rPr>
        <w:t xml:space="preserve">2.3 g/min, laju pengelap 350 rpm, suhu penyejat daripada 150 °C hingga 265 °C dan tekanan pada 10 torr. </w:t>
      </w:r>
      <w:r w:rsidR="00022D6D" w:rsidRPr="00EA2166">
        <w:rPr>
          <w:rFonts w:asciiTheme="majorBidi" w:hAnsiTheme="majorBidi" w:cstheme="majorBidi"/>
          <w:sz w:val="18"/>
          <w:szCs w:val="18"/>
          <w:lang w:val="ms-MY"/>
        </w:rPr>
        <w:t>Hasil kajian</w:t>
      </w:r>
      <w:r w:rsidRPr="00EA2166">
        <w:rPr>
          <w:rFonts w:asciiTheme="majorBidi" w:hAnsiTheme="majorBidi" w:cstheme="majorBidi"/>
          <w:sz w:val="18"/>
          <w:szCs w:val="18"/>
          <w:lang w:val="ms-MY"/>
        </w:rPr>
        <w:t xml:space="preserve"> menunjukkan </w:t>
      </w:r>
      <w:r w:rsidR="00022D6D" w:rsidRPr="00EA2166">
        <w:rPr>
          <w:rFonts w:asciiTheme="majorBidi" w:hAnsiTheme="majorBidi" w:cstheme="majorBidi"/>
          <w:sz w:val="18"/>
          <w:szCs w:val="18"/>
          <w:lang w:val="ms-MY"/>
        </w:rPr>
        <w:t xml:space="preserve">peratusan hasil </w:t>
      </w:r>
      <w:r w:rsidRPr="00EA2166">
        <w:rPr>
          <w:rFonts w:asciiTheme="majorBidi" w:hAnsiTheme="majorBidi" w:cstheme="majorBidi"/>
          <w:sz w:val="18"/>
          <w:szCs w:val="18"/>
          <w:lang w:val="ms-MY"/>
        </w:rPr>
        <w:t>minyak sawit mentah selepas proses pemisahan (CPO</w:t>
      </w:r>
      <w:r w:rsidRPr="00EA2166">
        <w:rPr>
          <w:rFonts w:asciiTheme="majorBidi" w:hAnsiTheme="majorBidi" w:cstheme="majorBidi"/>
          <w:sz w:val="18"/>
          <w:szCs w:val="18"/>
          <w:vertAlign w:val="subscript"/>
          <w:lang w:val="ms-MY"/>
        </w:rPr>
        <w:t>AS</w:t>
      </w:r>
      <w:r w:rsidRPr="00EA2166">
        <w:rPr>
          <w:rFonts w:asciiTheme="majorBidi" w:hAnsiTheme="majorBidi" w:cstheme="majorBidi"/>
          <w:sz w:val="18"/>
          <w:szCs w:val="18"/>
          <w:lang w:val="ms-MY"/>
        </w:rPr>
        <w:t>) adalah 88 % (wt/wt). Sifat fiziko-kimia CPO</w:t>
      </w:r>
      <w:r w:rsidRPr="00EA2166">
        <w:rPr>
          <w:rFonts w:asciiTheme="majorBidi" w:hAnsiTheme="majorBidi" w:cstheme="majorBidi"/>
          <w:sz w:val="18"/>
          <w:szCs w:val="18"/>
          <w:vertAlign w:val="subscript"/>
          <w:lang w:val="ms-MY"/>
        </w:rPr>
        <w:t>AS</w:t>
      </w:r>
      <w:r w:rsidR="00EA2166">
        <w:rPr>
          <w:rFonts w:asciiTheme="majorBidi" w:hAnsiTheme="majorBidi" w:cstheme="majorBidi"/>
          <w:sz w:val="18"/>
          <w:szCs w:val="18"/>
          <w:vertAlign w:val="subscript"/>
          <w:lang w:val="ms-MY"/>
        </w:rPr>
        <w:t xml:space="preserve"> </w:t>
      </w:r>
      <w:r w:rsidR="00022D6D" w:rsidRPr="00EA2166">
        <w:rPr>
          <w:rFonts w:asciiTheme="majorBidi" w:hAnsiTheme="majorBidi" w:cstheme="majorBidi"/>
          <w:sz w:val="18"/>
          <w:szCs w:val="18"/>
          <w:lang w:val="ms-MY"/>
        </w:rPr>
        <w:t xml:space="preserve">menunjukan </w:t>
      </w:r>
      <w:r w:rsidRPr="00EA2166">
        <w:rPr>
          <w:rFonts w:asciiTheme="majorBidi" w:hAnsiTheme="majorBidi" w:cstheme="majorBidi"/>
          <w:sz w:val="18"/>
          <w:szCs w:val="18"/>
          <w:lang w:val="ms-MY"/>
        </w:rPr>
        <w:t>beberapa perbezaan dalam nilai asid, kandungan FFA, nilai iodin dan nilai hidroksil</w:t>
      </w:r>
      <w:r w:rsidR="00022D6D" w:rsidRPr="00EA2166">
        <w:rPr>
          <w:rFonts w:asciiTheme="majorBidi" w:hAnsiTheme="majorBidi" w:cstheme="majorBidi"/>
          <w:sz w:val="18"/>
          <w:szCs w:val="18"/>
          <w:lang w:val="ms-MY"/>
        </w:rPr>
        <w:t xml:space="preserve"> berbanding dengan HFFA-CPO</w:t>
      </w:r>
      <w:r w:rsidRPr="00EA2166">
        <w:rPr>
          <w:rFonts w:asciiTheme="majorBidi" w:hAnsiTheme="majorBidi" w:cstheme="majorBidi"/>
          <w:sz w:val="18"/>
          <w:szCs w:val="18"/>
          <w:lang w:val="ms-MY"/>
        </w:rPr>
        <w:t xml:space="preserve">. Hasil </w:t>
      </w:r>
      <w:r w:rsidR="00022D6D" w:rsidRPr="00EA2166">
        <w:rPr>
          <w:rFonts w:asciiTheme="majorBidi" w:hAnsiTheme="majorBidi" w:cstheme="majorBidi"/>
          <w:sz w:val="18"/>
          <w:szCs w:val="18"/>
          <w:lang w:val="ms-MY"/>
        </w:rPr>
        <w:t>kajian</w:t>
      </w:r>
      <w:r w:rsidRPr="00EA2166">
        <w:rPr>
          <w:rFonts w:asciiTheme="majorBidi" w:hAnsiTheme="majorBidi" w:cstheme="majorBidi"/>
          <w:sz w:val="18"/>
          <w:szCs w:val="18"/>
          <w:lang w:val="ms-MY"/>
        </w:rPr>
        <w:t xml:space="preserve"> membuktikan CPO</w:t>
      </w:r>
      <w:r w:rsidRPr="00EA2166">
        <w:rPr>
          <w:rFonts w:asciiTheme="majorBidi" w:hAnsiTheme="majorBidi" w:cstheme="majorBidi"/>
          <w:sz w:val="18"/>
          <w:szCs w:val="18"/>
          <w:vertAlign w:val="subscript"/>
          <w:lang w:val="ms-MY"/>
        </w:rPr>
        <w:t>AS</w:t>
      </w:r>
      <w:r w:rsidRPr="00EA2166">
        <w:rPr>
          <w:rFonts w:asciiTheme="majorBidi" w:hAnsiTheme="majorBidi" w:cstheme="majorBidi"/>
          <w:sz w:val="18"/>
          <w:szCs w:val="18"/>
          <w:lang w:val="ms-MY"/>
        </w:rPr>
        <w:t xml:space="preserve"> mempuny</w:t>
      </w:r>
      <w:r w:rsidR="00022D6D" w:rsidRPr="00EA2166">
        <w:rPr>
          <w:rFonts w:asciiTheme="majorBidi" w:hAnsiTheme="majorBidi" w:cstheme="majorBidi"/>
          <w:sz w:val="18"/>
          <w:szCs w:val="18"/>
          <w:lang w:val="ms-MY"/>
        </w:rPr>
        <w:t>ai nilai asid yang lebih rendah</w:t>
      </w:r>
      <w:r w:rsidR="00670FCB" w:rsidRPr="00EA2166">
        <w:rPr>
          <w:rFonts w:asciiTheme="majorBidi" w:hAnsiTheme="majorBidi" w:cstheme="majorBidi"/>
          <w:sz w:val="18"/>
          <w:szCs w:val="18"/>
          <w:lang w:val="ms-MY"/>
        </w:rPr>
        <w:t xml:space="preserve"> </w:t>
      </w:r>
      <w:r w:rsidR="00022D6D" w:rsidRPr="00EA2166">
        <w:rPr>
          <w:rFonts w:asciiTheme="majorBidi" w:hAnsiTheme="majorBidi" w:cstheme="majorBidi"/>
          <w:sz w:val="18"/>
          <w:szCs w:val="18"/>
          <w:lang w:val="ms-MY"/>
        </w:rPr>
        <w:t>(</w:t>
      </w:r>
      <w:r w:rsidRPr="00EA2166">
        <w:rPr>
          <w:rFonts w:asciiTheme="majorBidi" w:hAnsiTheme="majorBidi" w:cstheme="majorBidi"/>
          <w:sz w:val="18"/>
          <w:szCs w:val="18"/>
          <w:lang w:val="ms-MY"/>
        </w:rPr>
        <w:t>menurun daripada 21.3</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kepada 2.1</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0.01 mg NaOH/g</w:t>
      </w:r>
      <w:r w:rsidR="00022D6D" w:rsidRP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 xml:space="preserve">nilai iodin </w:t>
      </w:r>
      <w:r w:rsidR="00022D6D" w:rsidRPr="00EA2166">
        <w:rPr>
          <w:rFonts w:asciiTheme="majorBidi" w:hAnsiTheme="majorBidi" w:cstheme="majorBidi"/>
          <w:sz w:val="18"/>
          <w:szCs w:val="18"/>
          <w:lang w:val="ms-MY"/>
        </w:rPr>
        <w:t>meningkat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daripada 50.6</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0.2 kepada 53.5</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 xml:space="preserve">0.2 mg KOH/g, nilai hidroksil </w:t>
      </w:r>
      <w:r w:rsidR="00022D6D" w:rsidRPr="00EA2166">
        <w:rPr>
          <w:rFonts w:asciiTheme="majorBidi" w:hAnsiTheme="majorBidi" w:cstheme="majorBidi"/>
          <w:sz w:val="18"/>
          <w:szCs w:val="18"/>
          <w:lang w:val="ms-MY"/>
        </w:rPr>
        <w:t>menurun</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daripada 43.4</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0.2 kepada 25.5</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 xml:space="preserve">0.1 mg KOH/g dan kandungan FFA </w:t>
      </w:r>
      <w:r w:rsidR="00022D6D" w:rsidRPr="00EA2166">
        <w:rPr>
          <w:rFonts w:asciiTheme="majorBidi" w:hAnsiTheme="majorBidi" w:cstheme="majorBidi"/>
          <w:sz w:val="18"/>
          <w:szCs w:val="18"/>
          <w:lang w:val="ms-MY"/>
        </w:rPr>
        <w:t xml:space="preserve">menurun </w:t>
      </w:r>
      <w:r w:rsidRPr="00EA2166">
        <w:rPr>
          <w:rFonts w:asciiTheme="majorBidi" w:hAnsiTheme="majorBidi" w:cstheme="majorBidi"/>
          <w:sz w:val="18"/>
          <w:szCs w:val="18"/>
          <w:lang w:val="ms-MY"/>
        </w:rPr>
        <w:t>daripada 9.4</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 bagi HFFA-CPO kepada 0.9</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 bagi CPO</w:t>
      </w:r>
      <w:r w:rsidRPr="00EA2166">
        <w:rPr>
          <w:rFonts w:asciiTheme="majorBidi" w:hAnsiTheme="majorBidi" w:cstheme="majorBidi"/>
          <w:sz w:val="18"/>
          <w:szCs w:val="18"/>
          <w:vertAlign w:val="subscript"/>
          <w:lang w:val="ms-MY"/>
        </w:rPr>
        <w:t>AS</w:t>
      </w:r>
      <w:r w:rsidRPr="00EA2166">
        <w:rPr>
          <w:rFonts w:asciiTheme="majorBidi" w:hAnsiTheme="majorBidi" w:cstheme="majorBidi"/>
          <w:sz w:val="18"/>
          <w:szCs w:val="18"/>
          <w:lang w:val="ms-MY"/>
        </w:rPr>
        <w:t>.</w:t>
      </w:r>
      <w:r w:rsidR="00EA2166">
        <w:rPr>
          <w:rFonts w:asciiTheme="majorBidi" w:hAnsiTheme="majorBidi" w:cstheme="majorBidi"/>
          <w:sz w:val="18"/>
          <w:szCs w:val="18"/>
          <w:lang w:val="ms-MY"/>
        </w:rPr>
        <w:t xml:space="preserve"> </w:t>
      </w:r>
      <w:r w:rsidR="00022D6D" w:rsidRPr="00EA2166">
        <w:rPr>
          <w:rFonts w:asciiTheme="majorBidi" w:hAnsiTheme="majorBidi" w:cstheme="majorBidi"/>
          <w:sz w:val="18"/>
          <w:szCs w:val="18"/>
          <w:lang w:val="ms-MY"/>
        </w:rPr>
        <w:t>dan menjadikannya lebih sesuai untuk di</w:t>
      </w:r>
      <w:r w:rsidR="00EA2166">
        <w:rPr>
          <w:rFonts w:asciiTheme="majorBidi" w:hAnsiTheme="majorBidi" w:cstheme="majorBidi"/>
          <w:sz w:val="18"/>
          <w:szCs w:val="18"/>
          <w:lang w:val="ms-MY"/>
        </w:rPr>
        <w:t xml:space="preserve">gunakan dalam kegunaan makanan. </w:t>
      </w:r>
      <w:r w:rsidRPr="00EA2166">
        <w:rPr>
          <w:rFonts w:asciiTheme="majorBidi" w:hAnsiTheme="majorBidi" w:cstheme="majorBidi"/>
          <w:sz w:val="18"/>
          <w:szCs w:val="18"/>
          <w:lang w:val="ms-MY"/>
        </w:rPr>
        <w:t xml:space="preserve">Kajian ini telah </w:t>
      </w:r>
      <w:r w:rsidR="003D4780" w:rsidRPr="00EA2166">
        <w:rPr>
          <w:rFonts w:asciiTheme="majorBidi" w:hAnsiTheme="majorBidi" w:cstheme="majorBidi"/>
          <w:sz w:val="18"/>
          <w:szCs w:val="18"/>
          <w:lang w:val="ms-MY"/>
        </w:rPr>
        <w:t>membuktikan</w:t>
      </w:r>
      <w:r w:rsidRPr="00EA2166">
        <w:rPr>
          <w:rFonts w:asciiTheme="majorBidi" w:hAnsiTheme="majorBidi" w:cstheme="majorBidi"/>
          <w:sz w:val="18"/>
          <w:szCs w:val="18"/>
          <w:lang w:val="ms-MY"/>
        </w:rPr>
        <w:t xml:space="preserve"> bahawa penyulingan molekul adalah</w:t>
      </w:r>
      <w:r w:rsidR="00EA2166">
        <w:rPr>
          <w:rFonts w:asciiTheme="majorBidi" w:hAnsiTheme="majorBidi" w:cstheme="majorBidi"/>
          <w:sz w:val="18"/>
          <w:szCs w:val="18"/>
          <w:lang w:val="ms-MY"/>
        </w:rPr>
        <w:t xml:space="preserve"> </w:t>
      </w:r>
      <w:r w:rsidR="003D42CD" w:rsidRPr="00EA2166">
        <w:rPr>
          <w:rFonts w:asciiTheme="majorBidi" w:hAnsiTheme="majorBidi" w:cstheme="majorBidi"/>
          <w:sz w:val="18"/>
          <w:szCs w:val="18"/>
          <w:lang w:val="ms-MY"/>
        </w:rPr>
        <w:t>suatu kaedah</w:t>
      </w:r>
      <w:r w:rsidRPr="00EA2166">
        <w:rPr>
          <w:rFonts w:asciiTheme="majorBidi" w:hAnsiTheme="majorBidi" w:cstheme="majorBidi"/>
          <w:sz w:val="18"/>
          <w:szCs w:val="18"/>
          <w:lang w:val="ms-MY"/>
        </w:rPr>
        <w:t xml:space="preserve"> efektif bagi pemisahan FFA daripada minyak sawit mentah berasid lemak tinggi.</w:t>
      </w:r>
      <w:r w:rsidR="00EA2166">
        <w:rPr>
          <w:rFonts w:asciiTheme="majorBidi" w:hAnsiTheme="majorBidi" w:cstheme="majorBidi"/>
          <w:sz w:val="18"/>
          <w:szCs w:val="18"/>
          <w:lang w:val="ms-MY"/>
        </w:rPr>
        <w:t xml:space="preserve"> </w:t>
      </w:r>
    </w:p>
    <w:p w:rsidR="00EA2166" w:rsidRDefault="00EA2166" w:rsidP="00EA2166">
      <w:pPr>
        <w:spacing w:after="0" w:line="240" w:lineRule="auto"/>
        <w:jc w:val="both"/>
        <w:rPr>
          <w:rFonts w:asciiTheme="majorBidi" w:hAnsiTheme="majorBidi" w:cstheme="majorBidi"/>
          <w:sz w:val="18"/>
          <w:szCs w:val="18"/>
          <w:lang w:val="ms-MY"/>
        </w:rPr>
      </w:pPr>
    </w:p>
    <w:p w:rsidR="00754070" w:rsidRPr="00EA2166" w:rsidRDefault="00D40225" w:rsidP="00EA2166">
      <w:pPr>
        <w:spacing w:after="0" w:line="240" w:lineRule="auto"/>
        <w:jc w:val="both"/>
        <w:rPr>
          <w:rFonts w:asciiTheme="majorBidi" w:hAnsiTheme="majorBidi" w:cstheme="majorBidi"/>
          <w:sz w:val="18"/>
          <w:szCs w:val="18"/>
          <w:lang w:val="ms-MY"/>
        </w:rPr>
      </w:pPr>
      <w:r w:rsidRPr="00EA2166">
        <w:rPr>
          <w:rFonts w:asciiTheme="majorBidi" w:hAnsiTheme="majorBidi" w:cstheme="majorBidi"/>
          <w:b/>
          <w:bCs/>
          <w:sz w:val="18"/>
          <w:szCs w:val="18"/>
          <w:lang w:val="ms-MY"/>
        </w:rPr>
        <w:t>Kata kunci</w:t>
      </w:r>
      <w:r w:rsidRPr="00EA2166">
        <w:rPr>
          <w:rFonts w:asciiTheme="majorBidi" w:hAnsiTheme="majorBidi" w:cstheme="majorBidi"/>
          <w:sz w:val="18"/>
          <w:szCs w:val="18"/>
          <w:lang w:val="ms-MY"/>
        </w:rPr>
        <w:t xml:space="preserve">: </w:t>
      </w:r>
      <w:r w:rsidR="00E46557" w:rsidRPr="00EA2166">
        <w:rPr>
          <w:rFonts w:asciiTheme="majorBidi" w:hAnsiTheme="majorBidi" w:cstheme="majorBidi"/>
          <w:sz w:val="18"/>
          <w:szCs w:val="18"/>
          <w:lang w:val="ms-MY"/>
        </w:rPr>
        <w:t>A</w:t>
      </w:r>
      <w:r w:rsidRPr="00EA2166">
        <w:rPr>
          <w:rFonts w:asciiTheme="majorBidi" w:hAnsiTheme="majorBidi" w:cstheme="majorBidi"/>
          <w:sz w:val="18"/>
          <w:szCs w:val="18"/>
          <w:lang w:val="ms-MY"/>
        </w:rPr>
        <w:t>sid</w:t>
      </w:r>
      <w:r w:rsidR="00E81C9D" w:rsidRP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lemak</w:t>
      </w:r>
      <w:r w:rsidR="00E81C9D" w:rsidRP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bebas</w:t>
      </w:r>
      <w:r w:rsidR="00E46557" w:rsidRPr="00EA2166">
        <w:rPr>
          <w:rFonts w:asciiTheme="majorBidi" w:hAnsiTheme="majorBidi" w:cstheme="majorBidi"/>
          <w:sz w:val="18"/>
          <w:szCs w:val="18"/>
          <w:lang w:val="ms-MY"/>
        </w:rPr>
        <w:t>, minyak</w:t>
      </w:r>
      <w:r w:rsidR="00E81C9D" w:rsidRPr="00EA2166">
        <w:rPr>
          <w:rFonts w:asciiTheme="majorBidi" w:hAnsiTheme="majorBidi" w:cstheme="majorBidi"/>
          <w:sz w:val="18"/>
          <w:szCs w:val="18"/>
          <w:lang w:val="ms-MY"/>
        </w:rPr>
        <w:t xml:space="preserve"> </w:t>
      </w:r>
      <w:r w:rsidR="00E46557" w:rsidRPr="00EA2166">
        <w:rPr>
          <w:rFonts w:asciiTheme="majorBidi" w:hAnsiTheme="majorBidi" w:cstheme="majorBidi"/>
          <w:sz w:val="18"/>
          <w:szCs w:val="18"/>
          <w:lang w:val="ms-MY"/>
        </w:rPr>
        <w:t>sawit</w:t>
      </w:r>
      <w:r w:rsidR="00E81C9D" w:rsidRPr="00EA2166">
        <w:rPr>
          <w:rFonts w:asciiTheme="majorBidi" w:hAnsiTheme="majorBidi" w:cstheme="majorBidi"/>
          <w:sz w:val="18"/>
          <w:szCs w:val="18"/>
          <w:lang w:val="ms-MY"/>
        </w:rPr>
        <w:t xml:space="preserve"> </w:t>
      </w:r>
      <w:r w:rsidR="00E46557" w:rsidRPr="00EA2166">
        <w:rPr>
          <w:rFonts w:asciiTheme="majorBidi" w:hAnsiTheme="majorBidi" w:cstheme="majorBidi"/>
          <w:sz w:val="18"/>
          <w:szCs w:val="18"/>
          <w:lang w:val="ms-MY"/>
        </w:rPr>
        <w:t>mentah, p</w:t>
      </w:r>
      <w:r w:rsidRPr="00EA2166">
        <w:rPr>
          <w:rFonts w:asciiTheme="majorBidi" w:hAnsiTheme="majorBidi" w:cstheme="majorBidi"/>
          <w:sz w:val="18"/>
          <w:szCs w:val="18"/>
          <w:lang w:val="ms-MY"/>
        </w:rPr>
        <w:t>enyulingan</w:t>
      </w:r>
      <w:r w:rsidR="00E81C9D" w:rsidRPr="00EA2166">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molekul</w:t>
      </w:r>
    </w:p>
    <w:p w:rsidR="008857AF" w:rsidRDefault="008857AF" w:rsidP="004E2E4B">
      <w:pPr>
        <w:pStyle w:val="ListParagraph"/>
        <w:spacing w:line="240" w:lineRule="auto"/>
        <w:ind w:left="0"/>
        <w:jc w:val="center"/>
        <w:rPr>
          <w:rFonts w:asciiTheme="majorBidi" w:hAnsiTheme="majorBidi" w:cstheme="majorBidi"/>
          <w:b/>
          <w:bCs/>
          <w:sz w:val="20"/>
          <w:szCs w:val="20"/>
          <w:lang w:val="ms-MY"/>
        </w:rPr>
      </w:pPr>
    </w:p>
    <w:p w:rsidR="00506C14" w:rsidRPr="00EA2166" w:rsidRDefault="00AF3F72" w:rsidP="00EA2166">
      <w:pPr>
        <w:pStyle w:val="ListParagraph"/>
        <w:spacing w:after="0" w:line="240" w:lineRule="auto"/>
        <w:ind w:left="0"/>
        <w:jc w:val="center"/>
        <w:rPr>
          <w:rFonts w:asciiTheme="majorBidi" w:hAnsiTheme="majorBidi" w:cstheme="majorBidi"/>
          <w:b/>
          <w:bCs/>
          <w:sz w:val="20"/>
          <w:szCs w:val="20"/>
          <w:lang w:val="en-GB"/>
        </w:rPr>
      </w:pPr>
      <w:r w:rsidRPr="00EA2166">
        <w:rPr>
          <w:rFonts w:asciiTheme="majorBidi" w:hAnsiTheme="majorBidi" w:cstheme="majorBidi"/>
          <w:b/>
          <w:bCs/>
          <w:sz w:val="20"/>
          <w:szCs w:val="20"/>
          <w:lang w:val="en-GB"/>
        </w:rPr>
        <w:t>Introduction</w:t>
      </w:r>
    </w:p>
    <w:p w:rsidR="00EA2166" w:rsidRDefault="0075303E" w:rsidP="00EA2166">
      <w:pPr>
        <w:spacing w:after="0" w:line="240" w:lineRule="auto"/>
        <w:jc w:val="both"/>
        <w:rPr>
          <w:rFonts w:asciiTheme="majorBidi" w:hAnsiTheme="majorBidi" w:cstheme="majorBidi"/>
          <w:sz w:val="20"/>
          <w:szCs w:val="20"/>
          <w:lang w:val="en-GB"/>
        </w:rPr>
      </w:pPr>
      <w:r w:rsidRPr="00EA2166">
        <w:rPr>
          <w:rFonts w:asciiTheme="majorBidi" w:hAnsiTheme="majorBidi" w:cstheme="majorBidi"/>
          <w:sz w:val="20"/>
          <w:szCs w:val="20"/>
          <w:lang w:val="en-GB"/>
        </w:rPr>
        <w:t xml:space="preserve">South East Asia and Equatorial Africa are considered the best locations where palm oil is widely grown and produced. In fact, there are mainly two types of oil which can be obtained from palm oil. The </w:t>
      </w:r>
      <w:r w:rsidR="00863501" w:rsidRPr="00EA2166">
        <w:rPr>
          <w:rFonts w:asciiTheme="majorBidi" w:hAnsiTheme="majorBidi" w:cstheme="majorBidi"/>
          <w:sz w:val="20"/>
          <w:szCs w:val="20"/>
          <w:lang w:val="en-GB"/>
        </w:rPr>
        <w:t>first part is known</w:t>
      </w:r>
      <w:r w:rsidR="00876046" w:rsidRPr="00EA2166">
        <w:rPr>
          <w:rFonts w:asciiTheme="majorBidi" w:hAnsiTheme="majorBidi" w:cstheme="majorBidi"/>
          <w:sz w:val="20"/>
          <w:szCs w:val="20"/>
          <w:lang w:val="en-GB"/>
        </w:rPr>
        <w:t xml:space="preserve"> </w:t>
      </w:r>
      <w:r w:rsidR="000634D5" w:rsidRPr="00EA2166">
        <w:rPr>
          <w:rFonts w:asciiTheme="majorBidi" w:hAnsiTheme="majorBidi" w:cstheme="majorBidi"/>
          <w:sz w:val="20"/>
          <w:szCs w:val="20"/>
          <w:lang w:val="en-GB"/>
        </w:rPr>
        <w:t xml:space="preserve">as crude palm oil from </w:t>
      </w:r>
      <w:r w:rsidRPr="00EA2166">
        <w:rPr>
          <w:rFonts w:asciiTheme="majorBidi" w:hAnsiTheme="majorBidi" w:cstheme="majorBidi"/>
          <w:sz w:val="20"/>
          <w:szCs w:val="20"/>
          <w:lang w:val="en-GB"/>
        </w:rPr>
        <w:t>the flesh of the fruit (mesocarp), and the second</w:t>
      </w:r>
      <w:r w:rsidR="00876046" w:rsidRPr="00EA2166">
        <w:rPr>
          <w:rFonts w:asciiTheme="majorBidi" w:hAnsiTheme="majorBidi" w:cstheme="majorBidi"/>
          <w:sz w:val="20"/>
          <w:szCs w:val="20"/>
          <w:lang w:val="en-GB"/>
        </w:rPr>
        <w:t xml:space="preserve"> </w:t>
      </w:r>
      <w:r w:rsidR="00863501" w:rsidRPr="00EA2166">
        <w:rPr>
          <w:rFonts w:asciiTheme="majorBidi" w:hAnsiTheme="majorBidi" w:cstheme="majorBidi"/>
          <w:sz w:val="20"/>
          <w:szCs w:val="20"/>
          <w:lang w:val="en-GB"/>
        </w:rPr>
        <w:t>part</w:t>
      </w:r>
      <w:r w:rsidRPr="00EA2166">
        <w:rPr>
          <w:rFonts w:asciiTheme="majorBidi" w:hAnsiTheme="majorBidi" w:cstheme="majorBidi"/>
          <w:sz w:val="20"/>
          <w:szCs w:val="20"/>
          <w:lang w:val="en-GB"/>
        </w:rPr>
        <w:t xml:space="preserve"> is </w:t>
      </w:r>
      <w:r w:rsidR="000634D5" w:rsidRPr="00EA2166">
        <w:rPr>
          <w:rFonts w:asciiTheme="majorBidi" w:hAnsiTheme="majorBidi" w:cstheme="majorBidi"/>
          <w:sz w:val="20"/>
          <w:szCs w:val="20"/>
          <w:lang w:val="en-GB"/>
        </w:rPr>
        <w:t xml:space="preserve">palm kernel oil </w:t>
      </w:r>
      <w:r w:rsidRPr="00EA2166">
        <w:rPr>
          <w:rFonts w:asciiTheme="majorBidi" w:hAnsiTheme="majorBidi" w:cstheme="majorBidi"/>
          <w:sz w:val="20"/>
          <w:szCs w:val="20"/>
          <w:lang w:val="en-GB"/>
        </w:rPr>
        <w:t xml:space="preserve">from the seed or kernel. Unripe fruit </w:t>
      </w:r>
      <w:r w:rsidR="009E058B" w:rsidRPr="00EA2166">
        <w:rPr>
          <w:rFonts w:asciiTheme="majorBidi" w:hAnsiTheme="majorBidi" w:cstheme="majorBidi"/>
          <w:sz w:val="20"/>
          <w:szCs w:val="20"/>
          <w:lang w:val="en-GB"/>
        </w:rPr>
        <w:t>contains</w:t>
      </w:r>
      <w:r w:rsidR="00670FCB" w:rsidRP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xml:space="preserve">very little oil, but the mesocarp of ripe fruits has an oil content of </w:t>
      </w:r>
      <w:r w:rsidR="00863501" w:rsidRPr="00EA2166">
        <w:rPr>
          <w:rFonts w:asciiTheme="majorBidi" w:hAnsiTheme="majorBidi" w:cstheme="majorBidi"/>
          <w:sz w:val="20"/>
          <w:szCs w:val="20"/>
          <w:lang w:val="en-GB"/>
        </w:rPr>
        <w:t>(70</w:t>
      </w:r>
      <w:r w:rsidR="00EA2166">
        <w:rPr>
          <w:rFonts w:asciiTheme="majorBidi" w:hAnsiTheme="majorBidi" w:cstheme="majorBidi"/>
          <w:sz w:val="20"/>
          <w:szCs w:val="20"/>
          <w:lang w:val="en-GB"/>
        </w:rPr>
        <w:t xml:space="preserve"> </w:t>
      </w:r>
      <w:r w:rsidR="00863501" w:rsidRPr="00EA2166">
        <w:rPr>
          <w:rFonts w:asciiTheme="majorBidi" w:hAnsiTheme="majorBidi" w:cstheme="majorBidi"/>
          <w:sz w:val="20"/>
          <w:szCs w:val="20"/>
          <w:lang w:val="en-GB"/>
        </w:rPr>
        <w:t>–</w:t>
      </w:r>
      <w:r w:rsidR="00EA2166">
        <w:rPr>
          <w:rFonts w:asciiTheme="majorBidi" w:hAnsiTheme="majorBidi" w:cstheme="majorBidi"/>
          <w:sz w:val="20"/>
          <w:szCs w:val="20"/>
          <w:lang w:val="en-GB"/>
        </w:rPr>
        <w:t xml:space="preserve"> </w:t>
      </w:r>
      <w:r w:rsidR="00863501" w:rsidRPr="00EA2166">
        <w:rPr>
          <w:rFonts w:asciiTheme="majorBidi" w:hAnsiTheme="majorBidi" w:cstheme="majorBidi"/>
          <w:sz w:val="20"/>
          <w:szCs w:val="20"/>
          <w:lang w:val="en-GB"/>
        </w:rPr>
        <w:t>75</w:t>
      </w:r>
      <w:r w:rsidR="00EA2166">
        <w:rPr>
          <w:rFonts w:asciiTheme="majorBidi" w:hAnsiTheme="majorBidi" w:cstheme="majorBidi"/>
          <w:sz w:val="20"/>
          <w:szCs w:val="20"/>
          <w:lang w:val="en-GB"/>
        </w:rPr>
        <w:t xml:space="preserve"> </w:t>
      </w:r>
      <w:r w:rsidR="00863501" w:rsidRP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xml:space="preserve">of its total weight. In Malaysia, production of palm oil is considered as one of the highest among </w:t>
      </w:r>
      <w:r w:rsidR="009E058B" w:rsidRPr="00EA2166">
        <w:rPr>
          <w:rFonts w:asciiTheme="majorBidi" w:hAnsiTheme="majorBidi" w:cstheme="majorBidi"/>
          <w:sz w:val="20"/>
          <w:szCs w:val="20"/>
          <w:lang w:val="en-GB"/>
        </w:rPr>
        <w:t>other</w:t>
      </w:r>
      <w:r w:rsidR="00C33E54" w:rsidRP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producing countries, due to the suitable climate and proper management</w:t>
      </w:r>
      <w:r w:rsidR="00C33E54" w:rsidRPr="00EA2166">
        <w:rPr>
          <w:rFonts w:asciiTheme="majorBidi" w:hAnsiTheme="majorBidi" w:cstheme="majorBidi"/>
          <w:sz w:val="20"/>
          <w:szCs w:val="20"/>
          <w:lang w:val="en-GB"/>
        </w:rPr>
        <w:t xml:space="preserve"> </w:t>
      </w:r>
      <w:r w:rsidR="00EA2166">
        <w:rPr>
          <w:rFonts w:asciiTheme="majorBidi" w:hAnsiTheme="majorBidi" w:cstheme="majorBidi"/>
          <w:sz w:val="20"/>
          <w:szCs w:val="20"/>
          <w:lang w:val="en-GB"/>
        </w:rPr>
        <w:t xml:space="preserve">[1, </w:t>
      </w:r>
      <w:r w:rsidR="00BD7166" w:rsidRPr="00EA2166">
        <w:rPr>
          <w:rFonts w:asciiTheme="majorBidi" w:hAnsiTheme="majorBidi" w:cstheme="majorBidi"/>
          <w:sz w:val="20"/>
          <w:szCs w:val="20"/>
          <w:lang w:val="en-GB"/>
        </w:rPr>
        <w:t>2]</w:t>
      </w:r>
      <w:r w:rsidRPr="00EA2166">
        <w:rPr>
          <w:rFonts w:asciiTheme="majorBidi" w:hAnsiTheme="majorBidi" w:cstheme="majorBidi"/>
          <w:sz w:val="20"/>
          <w:szCs w:val="20"/>
          <w:lang w:val="en-GB"/>
        </w:rPr>
        <w:t>.</w:t>
      </w:r>
      <w:r w:rsidR="00C33E54" w:rsidRP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Crude palm oil (CPO) mainly consists of glycerides and small quantities of non-glyceride components. The non-glyceride components include free fatty acids (FFAs), trace metals, moisture, impurities and minor components</w:t>
      </w:r>
      <w:r w:rsidR="00C33E54" w:rsidRPr="00EA2166">
        <w:rPr>
          <w:rFonts w:asciiTheme="majorBidi" w:hAnsiTheme="majorBidi" w:cstheme="majorBidi"/>
          <w:sz w:val="20"/>
          <w:szCs w:val="20"/>
          <w:lang w:val="en-GB"/>
        </w:rPr>
        <w:t xml:space="preserve"> </w:t>
      </w:r>
      <w:r w:rsidR="00D812E4" w:rsidRPr="00EA2166">
        <w:rPr>
          <w:rFonts w:asciiTheme="majorBidi" w:hAnsiTheme="majorBidi" w:cstheme="majorBidi"/>
          <w:sz w:val="20"/>
          <w:szCs w:val="20"/>
          <w:lang w:val="en-GB"/>
        </w:rPr>
        <w:t>[3</w:t>
      </w:r>
      <w:r w:rsidR="00863501" w:rsidRP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xml:space="preserve">The fatty acid composition of crude palm oil </w:t>
      </w:r>
      <w:r w:rsidR="00FE14C8" w:rsidRPr="00EA2166">
        <w:rPr>
          <w:rFonts w:asciiTheme="majorBidi" w:hAnsiTheme="majorBidi" w:cstheme="majorBidi"/>
          <w:sz w:val="20"/>
          <w:szCs w:val="20"/>
          <w:lang w:val="en-GB"/>
        </w:rPr>
        <w:t xml:space="preserve">is </w:t>
      </w:r>
      <w:r w:rsidRPr="00EA2166">
        <w:rPr>
          <w:rFonts w:asciiTheme="majorBidi" w:hAnsiTheme="majorBidi" w:cstheme="majorBidi"/>
          <w:sz w:val="20"/>
          <w:szCs w:val="20"/>
          <w:lang w:val="en-GB"/>
        </w:rPr>
        <w:t>mainly palmitic (44</w:t>
      </w:r>
      <w:r w:rsid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stearic (4</w:t>
      </w:r>
      <w:r w:rsid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oleic (</w:t>
      </w:r>
      <w:r w:rsidR="006644EB" w:rsidRPr="00EA2166">
        <w:rPr>
          <w:rFonts w:asciiTheme="majorBidi" w:hAnsiTheme="majorBidi" w:cstheme="majorBidi"/>
          <w:sz w:val="20"/>
          <w:szCs w:val="20"/>
          <w:lang w:val="en-GB"/>
        </w:rPr>
        <w:t>40</w:t>
      </w:r>
      <w:r w:rsidRPr="00EA2166">
        <w:rPr>
          <w:rFonts w:asciiTheme="majorBidi" w:hAnsiTheme="majorBidi" w:cstheme="majorBidi"/>
          <w:sz w:val="20"/>
          <w:szCs w:val="20"/>
          <w:lang w:val="en-GB"/>
        </w:rPr>
        <w:t>.</w:t>
      </w:r>
      <w:r w:rsidR="006644EB" w:rsidRPr="00EA2166">
        <w:rPr>
          <w:rFonts w:asciiTheme="majorBidi" w:hAnsiTheme="majorBidi" w:cstheme="majorBidi"/>
          <w:sz w:val="20"/>
          <w:szCs w:val="20"/>
          <w:lang w:val="en-GB"/>
        </w:rPr>
        <w:t>6</w:t>
      </w:r>
      <w:r w:rsid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and linoleic (</w:t>
      </w:r>
      <w:r w:rsidR="006644EB" w:rsidRPr="00EA2166">
        <w:rPr>
          <w:rFonts w:asciiTheme="majorBidi" w:hAnsiTheme="majorBidi" w:cstheme="majorBidi"/>
          <w:sz w:val="20"/>
          <w:szCs w:val="20"/>
          <w:lang w:val="en-GB"/>
        </w:rPr>
        <w:t>9.8</w:t>
      </w:r>
      <w:r w:rsidR="00EA2166">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xml:space="preserve">%) </w:t>
      </w:r>
      <w:r w:rsidR="00D812E4" w:rsidRPr="00EA2166">
        <w:rPr>
          <w:rFonts w:asciiTheme="majorBidi" w:hAnsiTheme="majorBidi" w:cstheme="majorBidi"/>
          <w:sz w:val="20"/>
          <w:szCs w:val="20"/>
          <w:lang w:val="en-GB"/>
        </w:rPr>
        <w:t>[4]</w:t>
      </w:r>
      <w:r w:rsidR="00F75A7B" w:rsidRPr="00EA2166">
        <w:rPr>
          <w:rFonts w:asciiTheme="majorBidi" w:hAnsiTheme="majorBidi" w:cstheme="majorBidi"/>
          <w:sz w:val="20"/>
          <w:szCs w:val="20"/>
          <w:lang w:val="en-GB"/>
        </w:rPr>
        <w:t>.</w:t>
      </w:r>
      <w:r w:rsidR="00EA2166">
        <w:rPr>
          <w:rFonts w:asciiTheme="majorBidi" w:hAnsiTheme="majorBidi" w:cstheme="majorBidi"/>
          <w:sz w:val="20"/>
          <w:szCs w:val="20"/>
          <w:lang w:val="en-GB"/>
        </w:rPr>
        <w:t xml:space="preserve"> </w:t>
      </w:r>
    </w:p>
    <w:p w:rsidR="00EA2166" w:rsidRDefault="00EA2166" w:rsidP="00EA2166">
      <w:pPr>
        <w:spacing w:after="0" w:line="240" w:lineRule="auto"/>
        <w:jc w:val="both"/>
        <w:rPr>
          <w:rFonts w:asciiTheme="majorBidi" w:hAnsiTheme="majorBidi" w:cstheme="majorBidi"/>
          <w:sz w:val="20"/>
          <w:szCs w:val="20"/>
          <w:lang w:val="en-GB"/>
        </w:rPr>
      </w:pPr>
    </w:p>
    <w:p w:rsidR="00EA2166" w:rsidRDefault="00863501" w:rsidP="00EA2166">
      <w:pPr>
        <w:spacing w:after="0" w:line="240" w:lineRule="auto"/>
        <w:jc w:val="both"/>
        <w:rPr>
          <w:rFonts w:asciiTheme="majorBidi" w:hAnsiTheme="majorBidi" w:cstheme="majorBidi"/>
          <w:sz w:val="20"/>
          <w:szCs w:val="20"/>
          <w:lang w:val="en-GB"/>
        </w:rPr>
      </w:pPr>
      <w:r w:rsidRPr="00876046">
        <w:rPr>
          <w:rFonts w:asciiTheme="majorBidi" w:hAnsiTheme="majorBidi" w:cstheme="majorBidi"/>
          <w:sz w:val="20"/>
          <w:szCs w:val="20"/>
          <w:lang w:val="en-GB"/>
        </w:rPr>
        <w:t>According to literatures,</w:t>
      </w:r>
      <w:r w:rsidR="00876046">
        <w:rPr>
          <w:rFonts w:asciiTheme="majorBidi" w:hAnsiTheme="majorBidi" w:cstheme="majorBidi"/>
          <w:sz w:val="20"/>
          <w:szCs w:val="20"/>
          <w:lang w:val="en-GB"/>
        </w:rPr>
        <w:t xml:space="preserve"> </w:t>
      </w:r>
      <w:r w:rsidR="005E1E91" w:rsidRPr="00370863">
        <w:rPr>
          <w:rFonts w:asciiTheme="majorBidi" w:hAnsiTheme="majorBidi" w:cstheme="majorBidi"/>
          <w:sz w:val="20"/>
          <w:szCs w:val="20"/>
          <w:lang w:val="en-GB"/>
        </w:rPr>
        <w:t>Prasanth et al</w:t>
      </w:r>
      <w:r w:rsidR="00EA2166">
        <w:rPr>
          <w:rFonts w:asciiTheme="majorBidi" w:hAnsiTheme="majorBidi" w:cstheme="majorBidi"/>
          <w:sz w:val="20"/>
          <w:szCs w:val="20"/>
          <w:lang w:val="en-GB"/>
        </w:rPr>
        <w:t>.</w:t>
      </w:r>
      <w:r w:rsidR="00A12924">
        <w:rPr>
          <w:rFonts w:asciiTheme="majorBidi" w:hAnsiTheme="majorBidi" w:cstheme="majorBidi"/>
          <w:sz w:val="20"/>
          <w:szCs w:val="20"/>
          <w:lang w:val="en-GB"/>
        </w:rPr>
        <w:t xml:space="preserve"> </w:t>
      </w:r>
      <w:r w:rsidR="00D812E4" w:rsidRPr="00370863">
        <w:rPr>
          <w:rFonts w:asciiTheme="majorBidi" w:hAnsiTheme="majorBidi" w:cstheme="majorBidi"/>
          <w:sz w:val="20"/>
          <w:szCs w:val="20"/>
          <w:lang w:val="en-GB"/>
        </w:rPr>
        <w:t xml:space="preserve">[5] </w:t>
      </w:r>
      <w:r w:rsidR="0075303E" w:rsidRPr="00370863">
        <w:rPr>
          <w:rFonts w:asciiTheme="majorBidi" w:hAnsiTheme="majorBidi" w:cstheme="majorBidi"/>
          <w:sz w:val="20"/>
          <w:szCs w:val="20"/>
          <w:lang w:val="en-GB"/>
        </w:rPr>
        <w:t>a</w:t>
      </w:r>
      <w:r w:rsidR="005B1ED4" w:rsidRPr="00370863">
        <w:rPr>
          <w:rFonts w:asciiTheme="majorBidi" w:hAnsiTheme="majorBidi" w:cstheme="majorBidi"/>
          <w:sz w:val="20"/>
          <w:szCs w:val="20"/>
          <w:lang w:val="en-GB"/>
        </w:rPr>
        <w:t>nd Azlan et al</w:t>
      </w:r>
      <w:r w:rsidR="00EA2166">
        <w:rPr>
          <w:rFonts w:asciiTheme="majorBidi" w:hAnsiTheme="majorBidi" w:cstheme="majorBidi"/>
          <w:sz w:val="20"/>
          <w:szCs w:val="20"/>
          <w:lang w:val="en-GB"/>
        </w:rPr>
        <w:t>.</w:t>
      </w:r>
      <w:r w:rsidR="00D812E4" w:rsidRPr="00370863">
        <w:rPr>
          <w:rFonts w:asciiTheme="majorBidi" w:hAnsiTheme="majorBidi" w:cstheme="majorBidi"/>
          <w:sz w:val="20"/>
          <w:szCs w:val="20"/>
          <w:lang w:val="en-GB"/>
        </w:rPr>
        <w:t xml:space="preserve"> [6]</w:t>
      </w:r>
      <w:r w:rsidR="00876046">
        <w:rPr>
          <w:rFonts w:asciiTheme="majorBidi" w:hAnsiTheme="majorBidi" w:cstheme="majorBidi"/>
          <w:sz w:val="20"/>
          <w:szCs w:val="20"/>
          <w:lang w:val="en-GB"/>
        </w:rPr>
        <w:t xml:space="preserve"> </w:t>
      </w:r>
      <w:r w:rsidR="005B1ED4" w:rsidRPr="00370863">
        <w:rPr>
          <w:rFonts w:asciiTheme="majorBidi" w:hAnsiTheme="majorBidi" w:cstheme="majorBidi"/>
          <w:sz w:val="20"/>
          <w:szCs w:val="20"/>
          <w:lang w:val="en-GB"/>
        </w:rPr>
        <w:t>reported</w:t>
      </w:r>
      <w:r w:rsidR="00FE14C8" w:rsidRPr="00370863">
        <w:rPr>
          <w:rFonts w:asciiTheme="majorBidi" w:hAnsiTheme="majorBidi" w:cstheme="majorBidi"/>
          <w:sz w:val="20"/>
          <w:szCs w:val="20"/>
          <w:lang w:val="en-GB"/>
        </w:rPr>
        <w:t>,</w:t>
      </w:r>
      <w:r w:rsidR="00876046">
        <w:rPr>
          <w:rFonts w:asciiTheme="majorBidi" w:hAnsiTheme="majorBidi" w:cstheme="majorBidi"/>
          <w:sz w:val="20"/>
          <w:szCs w:val="20"/>
          <w:lang w:val="en-GB"/>
        </w:rPr>
        <w:t xml:space="preserve"> </w:t>
      </w:r>
      <w:r w:rsidR="00FE14C8" w:rsidRPr="00370863">
        <w:rPr>
          <w:rFonts w:asciiTheme="majorBidi" w:hAnsiTheme="majorBidi" w:cstheme="majorBidi"/>
          <w:sz w:val="20"/>
          <w:szCs w:val="20"/>
          <w:lang w:val="en-GB"/>
        </w:rPr>
        <w:t>the Malaysian</w:t>
      </w:r>
      <w:r w:rsidR="0075303E" w:rsidRPr="00370863">
        <w:rPr>
          <w:rFonts w:asciiTheme="majorBidi" w:hAnsiTheme="majorBidi" w:cstheme="majorBidi"/>
          <w:sz w:val="20"/>
          <w:szCs w:val="20"/>
          <w:lang w:val="en-GB"/>
        </w:rPr>
        <w:t xml:space="preserve"> crude palm oil </w:t>
      </w:r>
      <w:r w:rsidR="00EA2166">
        <w:rPr>
          <w:rFonts w:asciiTheme="majorBidi" w:hAnsiTheme="majorBidi" w:cstheme="majorBidi"/>
          <w:sz w:val="20"/>
          <w:szCs w:val="20"/>
          <w:lang w:val="en-GB"/>
        </w:rPr>
        <w:t xml:space="preserve">comprises </w:t>
      </w:r>
      <w:r w:rsidR="0075303E" w:rsidRPr="00370863">
        <w:rPr>
          <w:rFonts w:asciiTheme="majorBidi" w:hAnsiTheme="majorBidi" w:cstheme="majorBidi"/>
          <w:sz w:val="20"/>
          <w:szCs w:val="20"/>
          <w:lang w:val="en-GB"/>
        </w:rPr>
        <w:t xml:space="preserve">more than </w:t>
      </w:r>
      <w:r>
        <w:rPr>
          <w:rFonts w:asciiTheme="majorBidi" w:hAnsiTheme="majorBidi" w:cstheme="majorBidi"/>
          <w:sz w:val="20"/>
          <w:szCs w:val="20"/>
          <w:lang w:val="en-GB"/>
        </w:rPr>
        <w:t>(</w:t>
      </w:r>
      <w:r w:rsidR="005E1E91" w:rsidRPr="00370863">
        <w:rPr>
          <w:rFonts w:asciiTheme="majorBidi" w:hAnsiTheme="majorBidi" w:cstheme="majorBidi"/>
          <w:sz w:val="20"/>
          <w:szCs w:val="20"/>
          <w:lang w:val="en-GB"/>
        </w:rPr>
        <w:t>8</w:t>
      </w:r>
      <w:r w:rsidR="0075303E" w:rsidRPr="00370863">
        <w:rPr>
          <w:rFonts w:asciiTheme="majorBidi" w:hAnsiTheme="majorBidi" w:cstheme="majorBidi"/>
          <w:sz w:val="20"/>
          <w:szCs w:val="20"/>
          <w:lang w:val="en-GB"/>
        </w:rPr>
        <w:t>0</w:t>
      </w:r>
      <w:r w:rsidR="00EA216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w:t>
      </w:r>
      <w:r>
        <w:rPr>
          <w:rFonts w:asciiTheme="majorBidi" w:hAnsiTheme="majorBidi" w:cstheme="majorBidi"/>
          <w:sz w:val="20"/>
          <w:szCs w:val="20"/>
          <w:lang w:val="en-GB"/>
        </w:rPr>
        <w:t>)</w:t>
      </w:r>
      <w:r w:rsidR="00A12924">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tri</w:t>
      </w:r>
      <w:r w:rsidR="00410E35">
        <w:rPr>
          <w:rFonts w:asciiTheme="majorBidi" w:hAnsiTheme="majorBidi" w:cstheme="majorBidi"/>
          <w:sz w:val="20"/>
          <w:szCs w:val="20"/>
          <w:lang w:val="en-GB"/>
        </w:rPr>
        <w:t>acyl</w:t>
      </w:r>
      <w:r w:rsidR="0075303E" w:rsidRPr="00370863">
        <w:rPr>
          <w:rFonts w:asciiTheme="majorBidi" w:hAnsiTheme="majorBidi" w:cstheme="majorBidi"/>
          <w:sz w:val="20"/>
          <w:szCs w:val="20"/>
          <w:lang w:val="en-GB"/>
        </w:rPr>
        <w:t xml:space="preserve">glyceride, </w:t>
      </w:r>
      <w:r>
        <w:rPr>
          <w:rFonts w:asciiTheme="majorBidi" w:hAnsiTheme="majorBidi" w:cstheme="majorBidi"/>
          <w:sz w:val="20"/>
          <w:szCs w:val="20"/>
          <w:lang w:val="en-GB"/>
        </w:rPr>
        <w:t>(</w:t>
      </w:r>
      <w:r w:rsidR="005E1E91" w:rsidRPr="00370863">
        <w:rPr>
          <w:rFonts w:asciiTheme="majorBidi" w:hAnsiTheme="majorBidi" w:cstheme="majorBidi"/>
          <w:sz w:val="20"/>
          <w:szCs w:val="20"/>
          <w:lang w:val="en-GB"/>
        </w:rPr>
        <w:t>3</w:t>
      </w:r>
      <w:r w:rsidR="00EA216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w:t>
      </w:r>
      <w:r w:rsidR="00EA2166">
        <w:rPr>
          <w:rFonts w:asciiTheme="majorBidi" w:hAnsiTheme="majorBidi" w:cstheme="majorBidi"/>
          <w:sz w:val="20"/>
          <w:szCs w:val="20"/>
          <w:lang w:val="en-GB"/>
        </w:rPr>
        <w:t xml:space="preserve"> </w:t>
      </w:r>
      <w:r w:rsidR="005E1E91" w:rsidRPr="00370863">
        <w:rPr>
          <w:rFonts w:asciiTheme="majorBidi" w:hAnsiTheme="majorBidi" w:cstheme="majorBidi"/>
          <w:sz w:val="20"/>
          <w:szCs w:val="20"/>
          <w:lang w:val="en-GB"/>
        </w:rPr>
        <w:t>8</w:t>
      </w:r>
      <w:r>
        <w:rPr>
          <w:rFonts w:asciiTheme="majorBidi" w:hAnsiTheme="majorBidi" w:cstheme="majorBidi"/>
          <w:sz w:val="20"/>
          <w:szCs w:val="20"/>
          <w:lang w:val="en-GB"/>
        </w:rPr>
        <w:t xml:space="preserve"> %) </w:t>
      </w:r>
      <w:r w:rsidR="0075303E" w:rsidRPr="00370863">
        <w:rPr>
          <w:rFonts w:asciiTheme="majorBidi" w:hAnsiTheme="majorBidi" w:cstheme="majorBidi"/>
          <w:sz w:val="20"/>
          <w:szCs w:val="20"/>
          <w:lang w:val="en-GB"/>
        </w:rPr>
        <w:t>di</w:t>
      </w:r>
      <w:r w:rsidR="00410E35">
        <w:rPr>
          <w:rFonts w:asciiTheme="majorBidi" w:hAnsiTheme="majorBidi" w:cstheme="majorBidi"/>
          <w:sz w:val="20"/>
          <w:szCs w:val="20"/>
          <w:lang w:val="en-GB"/>
        </w:rPr>
        <w:t>acyl</w:t>
      </w:r>
      <w:r w:rsidR="0075303E" w:rsidRPr="00370863">
        <w:rPr>
          <w:rFonts w:asciiTheme="majorBidi" w:hAnsiTheme="majorBidi" w:cstheme="majorBidi"/>
          <w:sz w:val="20"/>
          <w:szCs w:val="20"/>
          <w:lang w:val="en-GB"/>
        </w:rPr>
        <w:t xml:space="preserve">glyceride, less than </w:t>
      </w:r>
      <w:r>
        <w:rPr>
          <w:rFonts w:asciiTheme="majorBidi" w:hAnsiTheme="majorBidi" w:cstheme="majorBidi"/>
          <w:sz w:val="20"/>
          <w:szCs w:val="20"/>
          <w:lang w:val="en-GB"/>
        </w:rPr>
        <w:t>(</w:t>
      </w:r>
      <w:r w:rsidR="005E1E91" w:rsidRPr="00370863">
        <w:rPr>
          <w:rFonts w:asciiTheme="majorBidi" w:hAnsiTheme="majorBidi" w:cstheme="majorBidi"/>
          <w:sz w:val="20"/>
          <w:szCs w:val="20"/>
          <w:lang w:val="en-GB"/>
        </w:rPr>
        <w:t>3</w:t>
      </w:r>
      <w:r w:rsidR="00EA216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w:t>
      </w:r>
      <w:r>
        <w:rPr>
          <w:rFonts w:asciiTheme="majorBidi" w:hAnsiTheme="majorBidi" w:cstheme="majorBidi"/>
          <w:sz w:val="20"/>
          <w:szCs w:val="20"/>
          <w:lang w:val="en-GB"/>
        </w:rPr>
        <w:t>)</w:t>
      </w:r>
      <w:r w:rsidR="0087604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mono</w:t>
      </w:r>
      <w:r w:rsidR="00410E35">
        <w:rPr>
          <w:rFonts w:asciiTheme="majorBidi" w:hAnsiTheme="majorBidi" w:cstheme="majorBidi"/>
          <w:sz w:val="20"/>
          <w:szCs w:val="20"/>
          <w:lang w:val="en-GB"/>
        </w:rPr>
        <w:t>acyl</w:t>
      </w:r>
      <w:r w:rsidR="0075303E" w:rsidRPr="00370863">
        <w:rPr>
          <w:rFonts w:asciiTheme="majorBidi" w:hAnsiTheme="majorBidi" w:cstheme="majorBidi"/>
          <w:sz w:val="20"/>
          <w:szCs w:val="20"/>
          <w:lang w:val="en-GB"/>
        </w:rPr>
        <w:t>glyceride</w:t>
      </w:r>
      <w:r w:rsidR="0087604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 xml:space="preserve">and </w:t>
      </w:r>
      <w:r>
        <w:rPr>
          <w:rFonts w:asciiTheme="majorBidi" w:hAnsiTheme="majorBidi" w:cstheme="majorBidi"/>
          <w:sz w:val="20"/>
          <w:szCs w:val="20"/>
          <w:lang w:val="en-GB"/>
        </w:rPr>
        <w:t>(</w:t>
      </w:r>
      <w:r w:rsidR="0075303E" w:rsidRPr="00370863">
        <w:rPr>
          <w:rFonts w:asciiTheme="majorBidi" w:hAnsiTheme="majorBidi" w:cstheme="majorBidi"/>
          <w:sz w:val="20"/>
          <w:szCs w:val="20"/>
          <w:lang w:val="en-GB"/>
        </w:rPr>
        <w:t>3</w:t>
      </w:r>
      <w:r w:rsidR="00EA216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w:t>
      </w:r>
      <w:r w:rsidR="00EA216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4</w:t>
      </w:r>
      <w:r w:rsidR="00EA2166">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w:t>
      </w:r>
      <w:r>
        <w:rPr>
          <w:rFonts w:asciiTheme="majorBidi" w:hAnsiTheme="majorBidi" w:cstheme="majorBidi"/>
          <w:sz w:val="20"/>
          <w:szCs w:val="20"/>
          <w:lang w:val="en-GB"/>
        </w:rPr>
        <w:t>)</w:t>
      </w:r>
      <w:r w:rsidR="0075303E" w:rsidRPr="00370863">
        <w:rPr>
          <w:rFonts w:asciiTheme="majorBidi" w:hAnsiTheme="majorBidi" w:cstheme="majorBidi"/>
          <w:sz w:val="20"/>
          <w:szCs w:val="20"/>
          <w:lang w:val="en-GB"/>
        </w:rPr>
        <w:t xml:space="preserve"> free fatty acids and a</w:t>
      </w:r>
      <w:r w:rsidR="00A12924">
        <w:rPr>
          <w:rFonts w:asciiTheme="majorBidi" w:hAnsiTheme="majorBidi" w:cstheme="majorBidi"/>
          <w:sz w:val="20"/>
          <w:szCs w:val="20"/>
          <w:lang w:val="en-GB"/>
        </w:rPr>
        <w:t xml:space="preserve">pproximately </w:t>
      </w:r>
      <w:r w:rsidR="004B276D">
        <w:rPr>
          <w:rFonts w:asciiTheme="majorBidi" w:hAnsiTheme="majorBidi" w:cstheme="majorBidi"/>
          <w:sz w:val="20"/>
          <w:szCs w:val="20"/>
          <w:lang w:val="en-GB"/>
        </w:rPr>
        <w:t>(1</w:t>
      </w:r>
      <w:r w:rsidR="00EA2166">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 </w:t>
      </w:r>
      <w:r w:rsidR="0075303E" w:rsidRPr="00370863">
        <w:rPr>
          <w:rFonts w:asciiTheme="majorBidi" w:hAnsiTheme="majorBidi" w:cstheme="majorBidi"/>
          <w:sz w:val="20"/>
          <w:szCs w:val="20"/>
          <w:lang w:val="en-GB"/>
        </w:rPr>
        <w:t>of minor components whi</w:t>
      </w:r>
      <w:r w:rsidR="00A12924">
        <w:rPr>
          <w:rFonts w:asciiTheme="majorBidi" w:hAnsiTheme="majorBidi" w:cstheme="majorBidi"/>
          <w:sz w:val="20"/>
          <w:szCs w:val="20"/>
          <w:lang w:val="en-GB"/>
        </w:rPr>
        <w:t xml:space="preserve">ch include carotenoids, vitamin </w:t>
      </w:r>
      <w:r w:rsidR="0075303E" w:rsidRPr="00370863">
        <w:rPr>
          <w:rFonts w:asciiTheme="majorBidi" w:hAnsiTheme="majorBidi" w:cstheme="majorBidi"/>
          <w:sz w:val="20"/>
          <w:szCs w:val="20"/>
          <w:lang w:val="en-GB"/>
        </w:rPr>
        <w:t xml:space="preserve">E </w:t>
      </w:r>
      <w:r w:rsidR="00A12924">
        <w:rPr>
          <w:rFonts w:asciiTheme="majorBidi" w:hAnsiTheme="majorBidi" w:cstheme="majorBidi"/>
          <w:sz w:val="20"/>
          <w:szCs w:val="20"/>
          <w:lang w:val="en-GB"/>
        </w:rPr>
        <w:t xml:space="preserve">(tocopherols and tocotrienols), sterols, phospholipids, </w:t>
      </w:r>
      <w:r w:rsidR="0075303E" w:rsidRPr="00370863">
        <w:rPr>
          <w:rFonts w:asciiTheme="majorBidi" w:hAnsiTheme="majorBidi" w:cstheme="majorBidi"/>
          <w:sz w:val="20"/>
          <w:szCs w:val="20"/>
          <w:lang w:val="en-GB"/>
        </w:rPr>
        <w:t>glycolipids, and terpe</w:t>
      </w:r>
      <w:r w:rsidR="00EA2166">
        <w:rPr>
          <w:rFonts w:asciiTheme="majorBidi" w:hAnsiTheme="majorBidi" w:cstheme="majorBidi"/>
          <w:sz w:val="20"/>
          <w:szCs w:val="20"/>
          <w:lang w:val="en-GB"/>
        </w:rPr>
        <w:t xml:space="preserve">nic and aliphatic hydrocarbons. </w:t>
      </w:r>
      <w:r w:rsidR="0075303E" w:rsidRPr="003F2A45">
        <w:rPr>
          <w:rFonts w:asciiTheme="majorBidi" w:hAnsiTheme="majorBidi" w:cstheme="majorBidi"/>
          <w:sz w:val="20"/>
          <w:szCs w:val="20"/>
          <w:lang w:val="en-GB"/>
        </w:rPr>
        <w:t xml:space="preserve">Based on the </w:t>
      </w:r>
      <w:r w:rsidR="00245ADB" w:rsidRPr="003F2A45">
        <w:rPr>
          <w:rFonts w:asciiTheme="majorBidi" w:hAnsiTheme="majorBidi" w:cstheme="majorBidi"/>
          <w:sz w:val="20"/>
          <w:szCs w:val="20"/>
          <w:lang w:val="en-GB"/>
        </w:rPr>
        <w:t xml:space="preserve">standards by </w:t>
      </w:r>
      <w:r w:rsidR="0075303E" w:rsidRPr="003F2A45">
        <w:rPr>
          <w:rFonts w:asciiTheme="majorBidi" w:hAnsiTheme="majorBidi" w:cstheme="majorBidi"/>
          <w:sz w:val="20"/>
          <w:szCs w:val="20"/>
          <w:lang w:val="en-GB"/>
        </w:rPr>
        <w:t>Malaysian Palm Oil Board (MPOB), the basic quality specification</w:t>
      </w:r>
      <w:r w:rsidR="00245ADB" w:rsidRPr="003F2A45">
        <w:rPr>
          <w:rFonts w:asciiTheme="majorBidi" w:hAnsiTheme="majorBidi" w:cstheme="majorBidi"/>
          <w:sz w:val="20"/>
          <w:szCs w:val="20"/>
          <w:lang w:val="en-GB"/>
        </w:rPr>
        <w:t>s</w:t>
      </w:r>
      <w:r w:rsidR="0075303E" w:rsidRPr="003F2A45">
        <w:rPr>
          <w:rFonts w:asciiTheme="majorBidi" w:hAnsiTheme="majorBidi" w:cstheme="majorBidi"/>
          <w:sz w:val="20"/>
          <w:szCs w:val="20"/>
          <w:lang w:val="en-GB"/>
        </w:rPr>
        <w:t xml:space="preserve"> of</w:t>
      </w:r>
      <w:r w:rsidR="00876046" w:rsidRPr="003F2A45">
        <w:rPr>
          <w:rFonts w:asciiTheme="majorBidi" w:hAnsiTheme="majorBidi" w:cstheme="majorBidi"/>
          <w:sz w:val="20"/>
          <w:szCs w:val="20"/>
          <w:lang w:val="en-GB"/>
        </w:rPr>
        <w:t xml:space="preserve"> CPO </w:t>
      </w:r>
      <w:r w:rsidR="00A12924" w:rsidRPr="003F2A45">
        <w:rPr>
          <w:rFonts w:asciiTheme="majorBidi" w:hAnsiTheme="majorBidi" w:cstheme="majorBidi"/>
          <w:sz w:val="20"/>
          <w:szCs w:val="20"/>
          <w:lang w:val="en-GB"/>
        </w:rPr>
        <w:t xml:space="preserve">are </w:t>
      </w:r>
      <w:r w:rsidR="00A12924" w:rsidRPr="003F2A45">
        <w:rPr>
          <w:rFonts w:asciiTheme="majorBidi" w:hAnsiTheme="majorBidi" w:cstheme="majorBidi"/>
          <w:sz w:val="20"/>
          <w:szCs w:val="20"/>
          <w:lang w:val="en-GB"/>
        </w:rPr>
        <w:lastRenderedPageBreak/>
        <w:t xml:space="preserve">maximum 5 </w:t>
      </w:r>
      <w:r w:rsidR="00245ADB" w:rsidRPr="003F2A45">
        <w:rPr>
          <w:rFonts w:asciiTheme="majorBidi" w:hAnsiTheme="majorBidi" w:cstheme="majorBidi"/>
          <w:sz w:val="20"/>
          <w:szCs w:val="20"/>
          <w:lang w:val="en-GB"/>
        </w:rPr>
        <w:t xml:space="preserve">% </w:t>
      </w:r>
      <w:r w:rsidR="0075303E" w:rsidRPr="003F2A45">
        <w:rPr>
          <w:rFonts w:asciiTheme="majorBidi" w:hAnsiTheme="majorBidi" w:cstheme="majorBidi"/>
          <w:sz w:val="20"/>
          <w:szCs w:val="20"/>
          <w:lang w:val="en-GB"/>
        </w:rPr>
        <w:t xml:space="preserve">FFA and </w:t>
      </w:r>
      <w:r w:rsidR="00FD0C5C" w:rsidRPr="003F2A45">
        <w:rPr>
          <w:rFonts w:asciiTheme="majorBidi" w:hAnsiTheme="majorBidi" w:cstheme="majorBidi"/>
          <w:sz w:val="20"/>
          <w:szCs w:val="20"/>
          <w:lang w:val="en-GB"/>
        </w:rPr>
        <w:t xml:space="preserve">0.25 % of </w:t>
      </w:r>
      <w:r w:rsidR="0075303E" w:rsidRPr="003F2A45">
        <w:rPr>
          <w:rFonts w:asciiTheme="majorBidi" w:hAnsiTheme="majorBidi" w:cstheme="majorBidi"/>
          <w:sz w:val="20"/>
          <w:szCs w:val="20"/>
          <w:lang w:val="en-GB"/>
        </w:rPr>
        <w:t>moisture content</w:t>
      </w:r>
      <w:r w:rsidR="0075303E" w:rsidRPr="00370863">
        <w:rPr>
          <w:rFonts w:asciiTheme="majorBidi" w:hAnsiTheme="majorBidi" w:cstheme="majorBidi"/>
          <w:sz w:val="20"/>
          <w:szCs w:val="20"/>
          <w:lang w:val="en-GB"/>
        </w:rPr>
        <w:t xml:space="preserve"> and impurity</w:t>
      </w:r>
      <w:r w:rsidR="00876046">
        <w:rPr>
          <w:rFonts w:asciiTheme="majorBidi" w:hAnsiTheme="majorBidi" w:cstheme="majorBidi"/>
          <w:sz w:val="20"/>
          <w:szCs w:val="20"/>
          <w:lang w:val="en-GB"/>
        </w:rPr>
        <w:t xml:space="preserve"> </w:t>
      </w:r>
      <w:r w:rsidRPr="00876046">
        <w:rPr>
          <w:rFonts w:asciiTheme="majorBidi" w:hAnsiTheme="majorBidi" w:cstheme="majorBidi"/>
          <w:sz w:val="20"/>
          <w:szCs w:val="20"/>
          <w:lang w:val="en-GB"/>
        </w:rPr>
        <w:t>respectively</w:t>
      </w:r>
      <w:r w:rsidR="00D812E4" w:rsidRPr="00370863">
        <w:rPr>
          <w:rFonts w:asciiTheme="majorBidi" w:hAnsiTheme="majorBidi" w:cstheme="majorBidi"/>
          <w:sz w:val="20"/>
          <w:szCs w:val="20"/>
          <w:lang w:val="en-GB"/>
        </w:rPr>
        <w:t xml:space="preserve"> [7]</w:t>
      </w:r>
      <w:r w:rsidR="00F75A7B" w:rsidRPr="00370863">
        <w:rPr>
          <w:rFonts w:asciiTheme="majorBidi" w:hAnsiTheme="majorBidi" w:cstheme="majorBidi"/>
          <w:sz w:val="20"/>
          <w:szCs w:val="20"/>
          <w:lang w:val="en-GB"/>
        </w:rPr>
        <w:t xml:space="preserve">. </w:t>
      </w:r>
      <w:r w:rsidR="005A0CAC" w:rsidRPr="00370863">
        <w:rPr>
          <w:rFonts w:asciiTheme="majorBidi" w:hAnsiTheme="majorBidi" w:cstheme="majorBidi"/>
          <w:sz w:val="20"/>
          <w:szCs w:val="20"/>
          <w:lang w:val="en-GB"/>
        </w:rPr>
        <w:t xml:space="preserve">Meanwhile, </w:t>
      </w:r>
      <w:r w:rsidR="0075303E" w:rsidRPr="00370863">
        <w:rPr>
          <w:rFonts w:asciiTheme="majorBidi" w:hAnsiTheme="majorBidi" w:cstheme="majorBidi"/>
          <w:sz w:val="20"/>
          <w:szCs w:val="20"/>
          <w:lang w:val="en-GB"/>
        </w:rPr>
        <w:t xml:space="preserve">the Palm Oil Refiners Association of Malaysia (PORAM) </w:t>
      </w:r>
      <w:r w:rsidR="00F85697" w:rsidRPr="00370863">
        <w:rPr>
          <w:rFonts w:asciiTheme="majorBidi" w:hAnsiTheme="majorBidi" w:cstheme="majorBidi"/>
          <w:sz w:val="20"/>
          <w:szCs w:val="20"/>
          <w:lang w:val="en-GB"/>
        </w:rPr>
        <w:t xml:space="preserve">specifies lower than 0.1 % </w:t>
      </w:r>
      <w:r w:rsidR="0075303E" w:rsidRPr="00370863">
        <w:rPr>
          <w:rFonts w:asciiTheme="majorBidi" w:hAnsiTheme="majorBidi" w:cstheme="majorBidi"/>
          <w:sz w:val="20"/>
          <w:szCs w:val="20"/>
          <w:lang w:val="en-GB"/>
        </w:rPr>
        <w:t xml:space="preserve">FFA content in palm oil </w:t>
      </w:r>
      <w:r w:rsidR="00D812E4" w:rsidRPr="00370863">
        <w:rPr>
          <w:rFonts w:asciiTheme="majorBidi" w:hAnsiTheme="majorBidi" w:cstheme="majorBidi"/>
          <w:sz w:val="20"/>
          <w:szCs w:val="20"/>
          <w:lang w:val="en-GB"/>
        </w:rPr>
        <w:t>[8]</w:t>
      </w:r>
      <w:r w:rsidR="00EA2166">
        <w:rPr>
          <w:rFonts w:asciiTheme="majorBidi" w:hAnsiTheme="majorBidi" w:cstheme="majorBidi"/>
          <w:sz w:val="20"/>
          <w:szCs w:val="20"/>
          <w:lang w:val="en-GB"/>
        </w:rPr>
        <w:t>.</w:t>
      </w:r>
    </w:p>
    <w:p w:rsidR="00EA2166" w:rsidRDefault="00EA2166" w:rsidP="00EA2166">
      <w:pPr>
        <w:spacing w:after="0" w:line="240" w:lineRule="auto"/>
        <w:jc w:val="both"/>
        <w:rPr>
          <w:rFonts w:asciiTheme="majorBidi" w:hAnsiTheme="majorBidi" w:cstheme="majorBidi"/>
          <w:sz w:val="20"/>
          <w:szCs w:val="20"/>
          <w:lang w:val="en-GB"/>
        </w:rPr>
      </w:pPr>
    </w:p>
    <w:p w:rsidR="00CC3E32" w:rsidRDefault="00876046" w:rsidP="00CC3E32">
      <w:pPr>
        <w:spacing w:after="0" w:line="240" w:lineRule="auto"/>
        <w:jc w:val="both"/>
        <w:rPr>
          <w:rFonts w:asciiTheme="majorBidi" w:hAnsiTheme="majorBidi" w:cstheme="majorBidi"/>
          <w:sz w:val="20"/>
          <w:szCs w:val="20"/>
          <w:lang w:val="en-GB"/>
        </w:rPr>
      </w:pPr>
      <w:r w:rsidRPr="003F2A45">
        <w:rPr>
          <w:rFonts w:asciiTheme="majorBidi" w:hAnsiTheme="majorBidi" w:cstheme="majorBidi"/>
          <w:sz w:val="20"/>
          <w:szCs w:val="20"/>
          <w:lang w:val="en-GB"/>
        </w:rPr>
        <w:t xml:space="preserve">The high level of FFAs in CPO </w:t>
      </w:r>
      <w:r w:rsidR="0057037B" w:rsidRPr="003F2A45">
        <w:rPr>
          <w:rFonts w:asciiTheme="majorBidi" w:hAnsiTheme="majorBidi" w:cstheme="majorBidi"/>
          <w:sz w:val="20"/>
          <w:szCs w:val="20"/>
          <w:lang w:val="en-GB"/>
        </w:rPr>
        <w:t xml:space="preserve">indicates its lower ability due to </w:t>
      </w:r>
      <w:r w:rsidR="0075303E" w:rsidRPr="003F2A45">
        <w:rPr>
          <w:rFonts w:asciiTheme="majorBidi" w:hAnsiTheme="majorBidi" w:cstheme="majorBidi"/>
          <w:sz w:val="20"/>
          <w:szCs w:val="20"/>
          <w:lang w:val="en-GB"/>
        </w:rPr>
        <w:t xml:space="preserve">the enzymeic and microbial lipase reactions of palm fruit, as well as the storage of CPO </w:t>
      </w:r>
      <w:r w:rsidR="007C2F54" w:rsidRPr="003F2A45">
        <w:rPr>
          <w:rFonts w:asciiTheme="majorBidi" w:hAnsiTheme="majorBidi" w:cstheme="majorBidi"/>
          <w:sz w:val="20"/>
          <w:szCs w:val="20"/>
          <w:lang w:val="en-GB"/>
        </w:rPr>
        <w:t xml:space="preserve">under </w:t>
      </w:r>
      <w:r w:rsidR="0075303E" w:rsidRPr="003F2A45">
        <w:rPr>
          <w:rFonts w:asciiTheme="majorBidi" w:hAnsiTheme="majorBidi" w:cstheme="majorBidi"/>
          <w:sz w:val="20"/>
          <w:szCs w:val="20"/>
          <w:lang w:val="en-GB"/>
        </w:rPr>
        <w:t xml:space="preserve">bad conditions such as high temperature and high moisture which can affect the quality of oil </w:t>
      </w:r>
      <w:r w:rsidR="00EA2166">
        <w:rPr>
          <w:rFonts w:asciiTheme="majorBidi" w:hAnsiTheme="majorBidi" w:cstheme="majorBidi"/>
          <w:sz w:val="20"/>
          <w:szCs w:val="20"/>
          <w:lang w:val="en-GB"/>
        </w:rPr>
        <w:t xml:space="preserve">[9, </w:t>
      </w:r>
      <w:r w:rsidR="00D812E4" w:rsidRPr="003F2A45">
        <w:rPr>
          <w:rFonts w:asciiTheme="majorBidi" w:hAnsiTheme="majorBidi" w:cstheme="majorBidi"/>
          <w:sz w:val="20"/>
          <w:szCs w:val="20"/>
          <w:lang w:val="en-GB"/>
        </w:rPr>
        <w:t>10]</w:t>
      </w:r>
      <w:r w:rsidRPr="003F2A45">
        <w:rPr>
          <w:rFonts w:asciiTheme="majorBidi" w:hAnsiTheme="majorBidi" w:cstheme="majorBidi"/>
          <w:sz w:val="20"/>
          <w:szCs w:val="20"/>
          <w:lang w:val="en-GB"/>
        </w:rPr>
        <w:t xml:space="preserve">. </w:t>
      </w:r>
      <w:r w:rsidR="00124FCF" w:rsidRPr="003F2A45">
        <w:rPr>
          <w:rFonts w:asciiTheme="majorBidi" w:hAnsiTheme="majorBidi" w:cstheme="majorBidi"/>
          <w:sz w:val="20"/>
          <w:szCs w:val="20"/>
          <w:lang w:val="en-GB"/>
        </w:rPr>
        <w:t>The</w:t>
      </w:r>
      <w:r w:rsidR="001D4778" w:rsidRPr="003F2A45">
        <w:rPr>
          <w:rFonts w:asciiTheme="majorBidi" w:hAnsiTheme="majorBidi" w:cstheme="majorBidi"/>
          <w:sz w:val="20"/>
          <w:szCs w:val="20"/>
          <w:lang w:val="en-GB"/>
        </w:rPr>
        <w:t xml:space="preserve"> most commonly used methods for FFA separation are molecular distillation, chemical esterification, supercritical extraction, and organic solvent nanofiltration</w:t>
      </w:r>
      <w:r>
        <w:rPr>
          <w:rFonts w:asciiTheme="majorBidi" w:hAnsiTheme="majorBidi" w:cstheme="majorBidi"/>
          <w:sz w:val="20"/>
          <w:szCs w:val="20"/>
          <w:lang w:val="en-GB"/>
        </w:rPr>
        <w:t xml:space="preserve"> </w:t>
      </w:r>
      <w:r w:rsidR="00CC3E32">
        <w:rPr>
          <w:rFonts w:asciiTheme="majorBidi" w:hAnsiTheme="majorBidi" w:cstheme="majorBidi"/>
          <w:sz w:val="20"/>
          <w:szCs w:val="20"/>
          <w:lang w:val="en-GB"/>
        </w:rPr>
        <w:t xml:space="preserve">[11, </w:t>
      </w:r>
      <w:r w:rsidR="00147837" w:rsidRPr="00124FCF">
        <w:rPr>
          <w:rFonts w:asciiTheme="majorBidi" w:hAnsiTheme="majorBidi" w:cstheme="majorBidi"/>
          <w:sz w:val="20"/>
          <w:szCs w:val="20"/>
          <w:lang w:val="en-GB"/>
        </w:rPr>
        <w:t>12]</w:t>
      </w:r>
      <w:r w:rsidR="001E6B0F" w:rsidRPr="00124FCF">
        <w:rPr>
          <w:rFonts w:asciiTheme="majorBidi" w:hAnsiTheme="majorBidi" w:cstheme="majorBidi"/>
          <w:sz w:val="20"/>
          <w:szCs w:val="20"/>
          <w:lang w:val="en-GB"/>
        </w:rPr>
        <w:t xml:space="preserve">. </w:t>
      </w:r>
      <w:r w:rsidR="001D4778" w:rsidRPr="00124FCF">
        <w:rPr>
          <w:rFonts w:asciiTheme="majorBidi" w:hAnsiTheme="majorBidi" w:cstheme="majorBidi"/>
          <w:sz w:val="20"/>
          <w:szCs w:val="20"/>
          <w:lang w:val="en-GB"/>
        </w:rPr>
        <w:t xml:space="preserve">Chemical esterification </w:t>
      </w:r>
      <w:r w:rsidR="00124FCF" w:rsidRPr="00124FCF">
        <w:rPr>
          <w:rFonts w:asciiTheme="majorBidi" w:hAnsiTheme="majorBidi" w:cstheme="majorBidi"/>
          <w:sz w:val="20"/>
          <w:szCs w:val="20"/>
          <w:lang w:val="en-GB"/>
        </w:rPr>
        <w:t xml:space="preserve">with or without catalyst </w:t>
      </w:r>
      <w:r w:rsidR="001D4778" w:rsidRPr="00124FCF">
        <w:rPr>
          <w:rFonts w:asciiTheme="majorBidi" w:hAnsiTheme="majorBidi" w:cstheme="majorBidi"/>
          <w:sz w:val="20"/>
          <w:szCs w:val="20"/>
          <w:lang w:val="en-GB"/>
        </w:rPr>
        <w:t xml:space="preserve">involves separation </w:t>
      </w:r>
      <w:r>
        <w:rPr>
          <w:rFonts w:asciiTheme="majorBidi" w:hAnsiTheme="majorBidi" w:cstheme="majorBidi"/>
          <w:sz w:val="20"/>
          <w:szCs w:val="20"/>
          <w:lang w:val="en-GB"/>
        </w:rPr>
        <w:t>of FFA</w:t>
      </w:r>
      <w:r w:rsidR="001D4778" w:rsidRPr="00124FCF">
        <w:rPr>
          <w:rFonts w:asciiTheme="majorBidi" w:hAnsiTheme="majorBidi" w:cstheme="majorBidi"/>
          <w:sz w:val="20"/>
          <w:szCs w:val="20"/>
          <w:lang w:val="en-GB"/>
        </w:rPr>
        <w:t xml:space="preserve"> from the crude palm oil at high temperature and inert medium with free hydroxyl groups remain in the oil.</w:t>
      </w:r>
      <w:r>
        <w:rPr>
          <w:rFonts w:asciiTheme="majorBidi" w:hAnsiTheme="majorBidi" w:cstheme="majorBidi"/>
          <w:sz w:val="20"/>
          <w:szCs w:val="20"/>
          <w:lang w:val="en-GB"/>
        </w:rPr>
        <w:t xml:space="preserve"> </w:t>
      </w:r>
      <w:r w:rsidR="001D4778" w:rsidRPr="00124FCF">
        <w:rPr>
          <w:rFonts w:asciiTheme="majorBidi" w:hAnsiTheme="majorBidi" w:cstheme="majorBidi"/>
          <w:sz w:val="20"/>
          <w:szCs w:val="20"/>
          <w:lang w:val="en-GB"/>
        </w:rPr>
        <w:t>Supardan</w:t>
      </w:r>
      <w:r w:rsidR="00CC3E32">
        <w:rPr>
          <w:rFonts w:asciiTheme="majorBidi" w:hAnsiTheme="majorBidi" w:cstheme="majorBidi"/>
          <w:sz w:val="20"/>
          <w:szCs w:val="20"/>
          <w:lang w:val="en-GB"/>
        </w:rPr>
        <w:t xml:space="preserve"> and</w:t>
      </w:r>
      <w:r>
        <w:rPr>
          <w:rFonts w:asciiTheme="majorBidi" w:hAnsiTheme="majorBidi" w:cstheme="majorBidi"/>
          <w:sz w:val="20"/>
          <w:szCs w:val="20"/>
          <w:lang w:val="en-GB"/>
        </w:rPr>
        <w:t xml:space="preserve"> </w:t>
      </w:r>
      <w:r w:rsidR="001D4778" w:rsidRPr="00124FCF">
        <w:rPr>
          <w:rFonts w:asciiTheme="majorBidi" w:hAnsiTheme="majorBidi" w:cstheme="majorBidi"/>
          <w:sz w:val="20"/>
          <w:szCs w:val="20"/>
          <w:lang w:val="en-GB"/>
        </w:rPr>
        <w:t>Satriana</w:t>
      </w:r>
      <w:r>
        <w:rPr>
          <w:rFonts w:asciiTheme="majorBidi" w:hAnsiTheme="majorBidi" w:cstheme="majorBidi"/>
          <w:sz w:val="20"/>
          <w:szCs w:val="20"/>
          <w:lang w:val="en-GB"/>
        </w:rPr>
        <w:t xml:space="preserve"> </w:t>
      </w:r>
      <w:r w:rsidR="00147837" w:rsidRPr="00124FCF">
        <w:rPr>
          <w:rFonts w:asciiTheme="majorBidi" w:hAnsiTheme="majorBidi" w:cstheme="majorBidi"/>
          <w:sz w:val="20"/>
          <w:szCs w:val="20"/>
          <w:lang w:val="en-GB"/>
        </w:rPr>
        <w:t>[12]</w:t>
      </w:r>
      <w:r>
        <w:rPr>
          <w:rFonts w:asciiTheme="majorBidi" w:hAnsiTheme="majorBidi" w:cstheme="majorBidi"/>
          <w:sz w:val="20"/>
          <w:szCs w:val="20"/>
          <w:lang w:val="en-GB"/>
        </w:rPr>
        <w:t xml:space="preserve"> </w:t>
      </w:r>
      <w:r w:rsidR="001D4778" w:rsidRPr="00124FCF">
        <w:rPr>
          <w:rFonts w:asciiTheme="majorBidi" w:hAnsiTheme="majorBidi" w:cstheme="majorBidi"/>
          <w:sz w:val="20"/>
          <w:szCs w:val="20"/>
          <w:lang w:val="en-GB"/>
        </w:rPr>
        <w:t xml:space="preserve">effectively reduced FFA content from 33.3 % to 1% through esterification with methanol using sulphuric acid as catalyst at 1% (wt/wt). Although high rate of FFA can be removed using chemical esterification, high temperature </w:t>
      </w:r>
      <w:r w:rsidR="00124FCF" w:rsidRPr="00124FCF">
        <w:rPr>
          <w:rFonts w:asciiTheme="majorBidi" w:hAnsiTheme="majorBidi" w:cstheme="majorBidi"/>
          <w:sz w:val="20"/>
          <w:szCs w:val="20"/>
          <w:lang w:val="en-GB"/>
        </w:rPr>
        <w:t xml:space="preserve">during distillation </w:t>
      </w:r>
      <w:r w:rsidR="001D4778" w:rsidRPr="00124FCF">
        <w:rPr>
          <w:rFonts w:asciiTheme="majorBidi" w:hAnsiTheme="majorBidi" w:cstheme="majorBidi"/>
          <w:sz w:val="20"/>
          <w:szCs w:val="20"/>
          <w:lang w:val="en-GB"/>
        </w:rPr>
        <w:t>would increase the production cost.</w:t>
      </w:r>
      <w:r w:rsidR="00776E22" w:rsidRPr="00124FCF">
        <w:rPr>
          <w:rFonts w:asciiTheme="majorBidi" w:hAnsiTheme="majorBidi" w:cstheme="majorBidi"/>
          <w:sz w:val="20"/>
          <w:szCs w:val="20"/>
          <w:lang w:val="en-GB"/>
        </w:rPr>
        <w:t xml:space="preserve"> In another study,</w:t>
      </w:r>
      <w:r w:rsidR="00CC3E32">
        <w:rPr>
          <w:rFonts w:asciiTheme="majorBidi" w:hAnsiTheme="majorBidi" w:cstheme="majorBidi"/>
          <w:sz w:val="20"/>
          <w:szCs w:val="20"/>
          <w:lang w:val="en-GB"/>
        </w:rPr>
        <w:t xml:space="preserve"> Shah and </w:t>
      </w:r>
      <w:r>
        <w:rPr>
          <w:rFonts w:asciiTheme="majorBidi" w:hAnsiTheme="majorBidi" w:cstheme="majorBidi"/>
          <w:sz w:val="20"/>
          <w:szCs w:val="20"/>
          <w:lang w:val="en-GB"/>
        </w:rPr>
        <w:t xml:space="preserve">Venkatesan </w:t>
      </w:r>
      <w:r w:rsidR="00147837" w:rsidRPr="00124FCF">
        <w:rPr>
          <w:rFonts w:asciiTheme="majorBidi" w:hAnsiTheme="majorBidi" w:cstheme="majorBidi"/>
          <w:sz w:val="20"/>
          <w:szCs w:val="20"/>
          <w:lang w:val="en-GB"/>
        </w:rPr>
        <w:t>[13]</w:t>
      </w:r>
      <w:r>
        <w:rPr>
          <w:rFonts w:asciiTheme="majorBidi" w:hAnsiTheme="majorBidi" w:cstheme="majorBidi"/>
          <w:sz w:val="20"/>
          <w:szCs w:val="20"/>
          <w:lang w:val="en-GB"/>
        </w:rPr>
        <w:t xml:space="preserve"> </w:t>
      </w:r>
      <w:r w:rsidR="00776E22" w:rsidRPr="00124FCF">
        <w:rPr>
          <w:rFonts w:asciiTheme="majorBidi" w:hAnsiTheme="majorBidi" w:cstheme="majorBidi"/>
          <w:sz w:val="20"/>
          <w:szCs w:val="20"/>
          <w:lang w:val="en-GB"/>
        </w:rPr>
        <w:t>achieved selective</w:t>
      </w:r>
      <w:r w:rsidR="00124FCF" w:rsidRPr="00124FCF">
        <w:rPr>
          <w:rFonts w:asciiTheme="majorBidi" w:hAnsiTheme="majorBidi" w:cstheme="majorBidi"/>
          <w:sz w:val="20"/>
          <w:szCs w:val="20"/>
          <w:lang w:val="en-GB"/>
        </w:rPr>
        <w:t>ly</w:t>
      </w:r>
      <w:r w:rsidR="00776E22" w:rsidRPr="00124FCF">
        <w:rPr>
          <w:rFonts w:asciiTheme="majorBidi" w:hAnsiTheme="majorBidi" w:cstheme="majorBidi"/>
          <w:sz w:val="20"/>
          <w:szCs w:val="20"/>
          <w:lang w:val="en-GB"/>
        </w:rPr>
        <w:t xml:space="preserve"> free fatty acids separation from vegetable oil at ambient temperature using 75% aqueous and 80</w:t>
      </w:r>
      <w:r w:rsidR="00CC3E32">
        <w:rPr>
          <w:rFonts w:asciiTheme="majorBidi" w:hAnsiTheme="majorBidi" w:cstheme="majorBidi"/>
          <w:sz w:val="20"/>
          <w:szCs w:val="20"/>
          <w:lang w:val="en-GB"/>
        </w:rPr>
        <w:t xml:space="preserve"> </w:t>
      </w:r>
      <w:r w:rsidR="00776E22" w:rsidRPr="00124FCF">
        <w:rPr>
          <w:rFonts w:asciiTheme="majorBidi" w:hAnsiTheme="majorBidi" w:cstheme="majorBidi"/>
          <w:sz w:val="20"/>
          <w:szCs w:val="20"/>
          <w:lang w:val="en-GB"/>
        </w:rPr>
        <w:t xml:space="preserve">% isopropyl alcohol as the </w:t>
      </w:r>
      <w:r w:rsidR="00124FCF" w:rsidRPr="00124FCF">
        <w:rPr>
          <w:rFonts w:asciiTheme="majorBidi" w:hAnsiTheme="majorBidi" w:cstheme="majorBidi"/>
          <w:sz w:val="20"/>
          <w:szCs w:val="20"/>
          <w:lang w:val="en-GB"/>
        </w:rPr>
        <w:t xml:space="preserve">extraction </w:t>
      </w:r>
      <w:r w:rsidR="00776E22" w:rsidRPr="00124FCF">
        <w:rPr>
          <w:rFonts w:asciiTheme="majorBidi" w:hAnsiTheme="majorBidi" w:cstheme="majorBidi"/>
          <w:sz w:val="20"/>
          <w:szCs w:val="20"/>
          <w:lang w:val="en-GB"/>
        </w:rPr>
        <w:t xml:space="preserve">solvent. The key factor which has contributed to such effective separation is the presence of water in the aqueous isopropyl. As </w:t>
      </w:r>
      <w:r w:rsidR="00124FCF" w:rsidRPr="00124FCF">
        <w:rPr>
          <w:rFonts w:asciiTheme="majorBidi" w:hAnsiTheme="majorBidi" w:cstheme="majorBidi"/>
          <w:sz w:val="20"/>
          <w:szCs w:val="20"/>
          <w:lang w:val="en-GB"/>
        </w:rPr>
        <w:t xml:space="preserve">the </w:t>
      </w:r>
      <w:r w:rsidR="00776E22" w:rsidRPr="00124FCF">
        <w:rPr>
          <w:rFonts w:asciiTheme="majorBidi" w:hAnsiTheme="majorBidi" w:cstheme="majorBidi"/>
          <w:sz w:val="20"/>
          <w:szCs w:val="20"/>
          <w:lang w:val="en-GB"/>
        </w:rPr>
        <w:t>free fatty acids were transferred into the aqueous isopropyl layer, a progressive decoupling effect was exerted on the alcohol and oil layers and consequently formed immiscible pha</w:t>
      </w:r>
      <w:r w:rsidR="00CC3E32">
        <w:rPr>
          <w:rFonts w:asciiTheme="majorBidi" w:hAnsiTheme="majorBidi" w:cstheme="majorBidi"/>
          <w:sz w:val="20"/>
          <w:szCs w:val="20"/>
          <w:lang w:val="en-GB"/>
        </w:rPr>
        <w:t>ses.</w:t>
      </w:r>
    </w:p>
    <w:p w:rsidR="00CC3E32" w:rsidRDefault="00CC3E32" w:rsidP="00CC3E32">
      <w:pPr>
        <w:spacing w:after="0" w:line="240" w:lineRule="auto"/>
        <w:jc w:val="both"/>
        <w:rPr>
          <w:rFonts w:asciiTheme="majorBidi" w:hAnsiTheme="majorBidi" w:cstheme="majorBidi"/>
          <w:sz w:val="20"/>
          <w:szCs w:val="20"/>
          <w:lang w:val="en-GB"/>
        </w:rPr>
      </w:pPr>
    </w:p>
    <w:p w:rsidR="00CC3E32" w:rsidRDefault="0075303E" w:rsidP="00CC3E32">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The molecular distillation process is </w:t>
      </w:r>
      <w:r w:rsidR="007C2F54" w:rsidRPr="00370863">
        <w:rPr>
          <w:rFonts w:asciiTheme="majorBidi" w:hAnsiTheme="majorBidi" w:cstheme="majorBidi"/>
          <w:sz w:val="20"/>
          <w:szCs w:val="20"/>
          <w:lang w:val="en-GB"/>
        </w:rPr>
        <w:t xml:space="preserve">a </w:t>
      </w:r>
      <w:r w:rsidRPr="00370863">
        <w:rPr>
          <w:rFonts w:asciiTheme="majorBidi" w:hAnsiTheme="majorBidi" w:cstheme="majorBidi"/>
          <w:sz w:val="20"/>
          <w:szCs w:val="20"/>
          <w:lang w:val="en-GB"/>
        </w:rPr>
        <w:t xml:space="preserve">useful </w:t>
      </w:r>
      <w:r w:rsidR="007C2F54" w:rsidRPr="00370863">
        <w:rPr>
          <w:rFonts w:asciiTheme="majorBidi" w:hAnsiTheme="majorBidi" w:cstheme="majorBidi"/>
          <w:sz w:val="20"/>
          <w:szCs w:val="20"/>
          <w:lang w:val="en-GB"/>
        </w:rPr>
        <w:t>mechanism to</w:t>
      </w:r>
      <w:r w:rsidRPr="00370863">
        <w:rPr>
          <w:rFonts w:asciiTheme="majorBidi" w:hAnsiTheme="majorBidi" w:cstheme="majorBidi"/>
          <w:sz w:val="20"/>
          <w:szCs w:val="20"/>
          <w:lang w:val="en-GB"/>
        </w:rPr>
        <w:t xml:space="preserve"> separat</w:t>
      </w:r>
      <w:r w:rsidR="007C2F54" w:rsidRPr="00370863">
        <w:rPr>
          <w:rFonts w:asciiTheme="majorBidi" w:hAnsiTheme="majorBidi" w:cstheme="majorBidi"/>
          <w:sz w:val="20"/>
          <w:szCs w:val="20"/>
          <w:lang w:val="en-GB"/>
        </w:rPr>
        <w:t>e</w:t>
      </w:r>
      <w:r w:rsidRPr="00370863">
        <w:rPr>
          <w:rFonts w:asciiTheme="majorBidi" w:hAnsiTheme="majorBidi" w:cstheme="majorBidi"/>
          <w:sz w:val="20"/>
          <w:szCs w:val="20"/>
          <w:lang w:val="en-GB"/>
        </w:rPr>
        <w:t xml:space="preserve"> and purif</w:t>
      </w:r>
      <w:r w:rsidR="007C2F54" w:rsidRPr="00370863">
        <w:rPr>
          <w:rFonts w:asciiTheme="majorBidi" w:hAnsiTheme="majorBidi" w:cstheme="majorBidi"/>
          <w:sz w:val="20"/>
          <w:szCs w:val="20"/>
          <w:lang w:val="en-GB"/>
        </w:rPr>
        <w:t>y</w:t>
      </w:r>
      <w:r w:rsidR="008A76A8">
        <w:rPr>
          <w:rFonts w:asciiTheme="majorBidi" w:hAnsiTheme="majorBidi" w:cstheme="majorBidi"/>
          <w:sz w:val="20"/>
          <w:szCs w:val="20"/>
          <w:lang w:val="en-GB"/>
        </w:rPr>
        <w:t xml:space="preserve"> </w:t>
      </w:r>
      <w:r w:rsidR="005D42C1" w:rsidRPr="00370863">
        <w:rPr>
          <w:rFonts w:asciiTheme="majorBidi" w:hAnsiTheme="majorBidi" w:cstheme="majorBidi"/>
          <w:sz w:val="20"/>
          <w:szCs w:val="20"/>
          <w:lang w:val="en-GB"/>
        </w:rPr>
        <w:t xml:space="preserve">high molecular weight </w:t>
      </w:r>
      <w:r w:rsidRPr="00370863">
        <w:rPr>
          <w:rFonts w:asciiTheme="majorBidi" w:hAnsiTheme="majorBidi" w:cstheme="majorBidi"/>
          <w:sz w:val="20"/>
          <w:szCs w:val="20"/>
          <w:lang w:val="en-GB"/>
        </w:rPr>
        <w:t xml:space="preserve">materials, as well as </w:t>
      </w:r>
      <w:r w:rsidR="005D42C1" w:rsidRPr="00370863">
        <w:rPr>
          <w:rFonts w:asciiTheme="majorBidi" w:hAnsiTheme="majorBidi" w:cstheme="majorBidi"/>
          <w:sz w:val="20"/>
          <w:szCs w:val="20"/>
          <w:lang w:val="en-GB"/>
        </w:rPr>
        <w:t xml:space="preserve">compounds that </w:t>
      </w:r>
      <w:r w:rsidRPr="00370863">
        <w:rPr>
          <w:rFonts w:asciiTheme="majorBidi" w:hAnsiTheme="majorBidi" w:cstheme="majorBidi"/>
          <w:sz w:val="20"/>
          <w:szCs w:val="20"/>
          <w:lang w:val="en-GB"/>
        </w:rPr>
        <w:t>are thermally sensitive such as free fatty acid</w:t>
      </w:r>
      <w:r w:rsidR="005D42C1" w:rsidRPr="00370863">
        <w:rPr>
          <w:rFonts w:asciiTheme="majorBidi" w:hAnsiTheme="majorBidi" w:cstheme="majorBidi"/>
          <w:sz w:val="20"/>
          <w:szCs w:val="20"/>
          <w:lang w:val="en-GB"/>
        </w:rPr>
        <w:t>s</w:t>
      </w:r>
      <w:r w:rsidRPr="00370863">
        <w:rPr>
          <w:rFonts w:asciiTheme="majorBidi" w:hAnsiTheme="majorBidi" w:cstheme="majorBidi"/>
          <w:sz w:val="20"/>
          <w:szCs w:val="20"/>
          <w:lang w:val="en-GB"/>
        </w:rPr>
        <w:t xml:space="preserve"> and vitamins</w:t>
      </w:r>
      <w:r w:rsidR="005D42C1"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 xml:space="preserve"> Furthermore</w:t>
      </w:r>
      <w:r w:rsidR="005D42C1" w:rsidRPr="00370863">
        <w:rPr>
          <w:rFonts w:asciiTheme="majorBidi" w:hAnsiTheme="majorBidi" w:cstheme="majorBidi"/>
          <w:sz w:val="20"/>
          <w:szCs w:val="20"/>
          <w:lang w:val="en-GB"/>
        </w:rPr>
        <w:t>, this technique offers</w:t>
      </w:r>
      <w:r w:rsidR="008A76A8">
        <w:rPr>
          <w:rFonts w:asciiTheme="majorBidi" w:hAnsiTheme="majorBidi" w:cstheme="majorBidi"/>
          <w:sz w:val="20"/>
          <w:szCs w:val="20"/>
          <w:lang w:val="en-GB"/>
        </w:rPr>
        <w:t xml:space="preserve"> </w:t>
      </w:r>
      <w:r w:rsidR="005D42C1" w:rsidRPr="00370863">
        <w:rPr>
          <w:rFonts w:asciiTheme="majorBidi" w:hAnsiTheme="majorBidi" w:cstheme="majorBidi"/>
          <w:sz w:val="20"/>
          <w:szCs w:val="20"/>
          <w:lang w:val="en-GB"/>
        </w:rPr>
        <w:t>a major</w:t>
      </w:r>
      <w:r w:rsidRPr="00370863">
        <w:rPr>
          <w:rFonts w:asciiTheme="majorBidi" w:hAnsiTheme="majorBidi" w:cstheme="majorBidi"/>
          <w:sz w:val="20"/>
          <w:szCs w:val="20"/>
          <w:lang w:val="en-GB"/>
        </w:rPr>
        <w:t xml:space="preserve"> advantage </w:t>
      </w:r>
      <w:r w:rsidR="005D42C1" w:rsidRPr="00370863">
        <w:rPr>
          <w:rFonts w:asciiTheme="majorBidi" w:hAnsiTheme="majorBidi" w:cstheme="majorBidi"/>
          <w:sz w:val="20"/>
          <w:szCs w:val="20"/>
          <w:lang w:val="en-GB"/>
        </w:rPr>
        <w:t>that it avoids problems with toxicity among</w:t>
      </w:r>
      <w:r w:rsidRPr="00370863">
        <w:rPr>
          <w:rFonts w:asciiTheme="majorBidi" w:hAnsiTheme="majorBidi" w:cstheme="majorBidi"/>
          <w:sz w:val="20"/>
          <w:szCs w:val="20"/>
          <w:lang w:val="en-GB"/>
        </w:rPr>
        <w:t xml:space="preserve"> other</w:t>
      </w:r>
      <w:r w:rsidR="005D42C1" w:rsidRPr="00370863">
        <w:rPr>
          <w:rFonts w:asciiTheme="majorBidi" w:hAnsiTheme="majorBidi" w:cstheme="majorBidi"/>
          <w:sz w:val="20"/>
          <w:szCs w:val="20"/>
          <w:lang w:val="en-GB"/>
        </w:rPr>
        <w:t>s</w:t>
      </w:r>
      <w:r w:rsidRPr="00370863">
        <w:rPr>
          <w:rFonts w:asciiTheme="majorBidi" w:hAnsiTheme="majorBidi" w:cstheme="majorBidi"/>
          <w:sz w:val="20"/>
          <w:szCs w:val="20"/>
          <w:lang w:val="en-GB"/>
        </w:rPr>
        <w:t xml:space="preserve"> that use solvents as the separating agent</w:t>
      </w:r>
      <w:r w:rsidR="009E058B" w:rsidRPr="00370863">
        <w:rPr>
          <w:rFonts w:asciiTheme="majorBidi" w:hAnsiTheme="majorBidi" w:cstheme="majorBidi"/>
          <w:sz w:val="20"/>
          <w:szCs w:val="20"/>
          <w:lang w:val="en-GB"/>
        </w:rPr>
        <w:t xml:space="preserve">. </w:t>
      </w:r>
      <w:r w:rsidR="005D42C1" w:rsidRPr="00370863">
        <w:rPr>
          <w:rFonts w:asciiTheme="majorBidi" w:hAnsiTheme="majorBidi" w:cstheme="majorBidi"/>
          <w:sz w:val="20"/>
          <w:szCs w:val="20"/>
          <w:lang w:val="en-GB"/>
        </w:rPr>
        <w:t>M</w:t>
      </w:r>
      <w:r w:rsidRPr="00370863">
        <w:rPr>
          <w:rFonts w:asciiTheme="majorBidi" w:hAnsiTheme="majorBidi" w:cstheme="majorBidi"/>
          <w:sz w:val="20"/>
          <w:szCs w:val="20"/>
          <w:lang w:val="en-GB"/>
        </w:rPr>
        <w:t>olecular distillation process</w:t>
      </w:r>
      <w:r w:rsidR="009E058B" w:rsidRPr="00370863">
        <w:rPr>
          <w:rFonts w:asciiTheme="majorBidi" w:hAnsiTheme="majorBidi" w:cstheme="majorBidi"/>
          <w:sz w:val="20"/>
          <w:szCs w:val="20"/>
          <w:lang w:val="en-GB"/>
        </w:rPr>
        <w:t>es</w:t>
      </w:r>
      <w:r w:rsidR="00876046">
        <w:rPr>
          <w:rFonts w:asciiTheme="majorBidi" w:hAnsiTheme="majorBidi" w:cstheme="majorBidi"/>
          <w:sz w:val="20"/>
          <w:szCs w:val="20"/>
          <w:lang w:val="en-GB"/>
        </w:rPr>
        <w:t xml:space="preserve">, </w:t>
      </w:r>
      <w:r w:rsidR="005D42C1" w:rsidRPr="00370863">
        <w:rPr>
          <w:rFonts w:asciiTheme="majorBidi" w:hAnsiTheme="majorBidi" w:cstheme="majorBidi"/>
          <w:sz w:val="20"/>
          <w:szCs w:val="20"/>
          <w:lang w:val="en-GB"/>
        </w:rPr>
        <w:t xml:space="preserve">enable </w:t>
      </w:r>
      <w:r w:rsidRPr="00370863">
        <w:rPr>
          <w:rFonts w:asciiTheme="majorBidi" w:hAnsiTheme="majorBidi" w:cstheme="majorBidi"/>
          <w:sz w:val="20"/>
          <w:szCs w:val="20"/>
          <w:lang w:val="en-GB"/>
        </w:rPr>
        <w:t xml:space="preserve">maximum </w:t>
      </w:r>
      <w:r w:rsidR="005D42C1" w:rsidRPr="00370863">
        <w:rPr>
          <w:rFonts w:asciiTheme="majorBidi" w:hAnsiTheme="majorBidi" w:cstheme="majorBidi"/>
          <w:sz w:val="20"/>
          <w:szCs w:val="20"/>
          <w:lang w:val="en-GB"/>
        </w:rPr>
        <w:t xml:space="preserve">removal </w:t>
      </w:r>
      <w:r w:rsidRPr="00370863">
        <w:rPr>
          <w:rFonts w:asciiTheme="majorBidi" w:hAnsiTheme="majorBidi" w:cstheme="majorBidi"/>
          <w:sz w:val="20"/>
          <w:szCs w:val="20"/>
          <w:lang w:val="en-GB"/>
        </w:rPr>
        <w:t>of free fatty acids</w:t>
      </w:r>
      <w:r w:rsidR="00876046">
        <w:rPr>
          <w:rFonts w:asciiTheme="majorBidi" w:hAnsiTheme="majorBidi" w:cstheme="majorBidi"/>
          <w:sz w:val="20"/>
          <w:szCs w:val="20"/>
          <w:lang w:val="en-GB"/>
        </w:rPr>
        <w:t xml:space="preserve"> </w:t>
      </w:r>
      <w:r w:rsidR="00033A57" w:rsidRPr="00370863">
        <w:rPr>
          <w:rFonts w:asciiTheme="majorBidi" w:hAnsiTheme="majorBidi" w:cstheme="majorBidi"/>
          <w:sz w:val="20"/>
          <w:szCs w:val="20"/>
          <w:lang w:val="en-GB"/>
        </w:rPr>
        <w:t>by manipulating the</w:t>
      </w:r>
      <w:r w:rsidRPr="00370863">
        <w:rPr>
          <w:rFonts w:asciiTheme="majorBidi" w:hAnsiTheme="majorBidi" w:cstheme="majorBidi"/>
          <w:sz w:val="20"/>
          <w:szCs w:val="20"/>
          <w:lang w:val="en-GB"/>
        </w:rPr>
        <w:t xml:space="preserve"> feed</w:t>
      </w:r>
      <w:r w:rsidR="00876046">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flow</w:t>
      </w:r>
      <w:r w:rsidR="00876046">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rate and temperature of distillation </w:t>
      </w:r>
      <w:r w:rsidR="00033A57" w:rsidRPr="00370863">
        <w:rPr>
          <w:rFonts w:asciiTheme="majorBidi" w:hAnsiTheme="majorBidi" w:cstheme="majorBidi"/>
          <w:sz w:val="20"/>
          <w:szCs w:val="20"/>
          <w:lang w:val="en-GB"/>
        </w:rPr>
        <w:t xml:space="preserve">for the </w:t>
      </w:r>
      <w:r w:rsidRPr="00370863">
        <w:rPr>
          <w:rFonts w:asciiTheme="majorBidi" w:hAnsiTheme="majorBidi" w:cstheme="majorBidi"/>
          <w:sz w:val="20"/>
          <w:szCs w:val="20"/>
          <w:lang w:val="en-GB"/>
        </w:rPr>
        <w:t>extraction of minor components from palm fatty acid distillates</w:t>
      </w:r>
      <w:r w:rsidR="00033A57" w:rsidRPr="00370863">
        <w:rPr>
          <w:rFonts w:asciiTheme="majorBidi" w:hAnsiTheme="majorBidi" w:cstheme="majorBidi"/>
          <w:sz w:val="20"/>
          <w:szCs w:val="20"/>
          <w:lang w:val="en-GB"/>
        </w:rPr>
        <w:t>. The removal capacity</w:t>
      </w:r>
      <w:r w:rsidR="00254623">
        <w:rPr>
          <w:rFonts w:asciiTheme="majorBidi" w:hAnsiTheme="majorBidi" w:cstheme="majorBidi"/>
          <w:sz w:val="20"/>
          <w:szCs w:val="20"/>
          <w:lang w:val="en-GB"/>
        </w:rPr>
        <w:t xml:space="preserve"> </w:t>
      </w:r>
      <w:r w:rsidR="00033A57" w:rsidRPr="00370863">
        <w:rPr>
          <w:rFonts w:asciiTheme="majorBidi" w:hAnsiTheme="majorBidi" w:cstheme="majorBidi"/>
          <w:sz w:val="20"/>
          <w:szCs w:val="20"/>
          <w:lang w:val="en-GB"/>
        </w:rPr>
        <w:t>is associated</w:t>
      </w:r>
      <w:r w:rsidRPr="00370863">
        <w:rPr>
          <w:rFonts w:asciiTheme="majorBidi" w:hAnsiTheme="majorBidi" w:cstheme="majorBidi"/>
          <w:sz w:val="20"/>
          <w:szCs w:val="20"/>
          <w:lang w:val="en-GB"/>
        </w:rPr>
        <w:t xml:space="preserve"> to the yield, purity, and rate of evaporation in terms of concentrations, distribution coefficients, and relative volatilities</w:t>
      </w:r>
      <w:r w:rsidR="00876046">
        <w:rPr>
          <w:rFonts w:asciiTheme="majorBidi" w:hAnsiTheme="majorBidi" w:cstheme="majorBidi"/>
          <w:sz w:val="20"/>
          <w:szCs w:val="20"/>
          <w:lang w:val="en-GB"/>
        </w:rPr>
        <w:t xml:space="preserve"> </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4</w:t>
      </w:r>
      <w:r w:rsidR="00CC3E32">
        <w:rPr>
          <w:rFonts w:asciiTheme="majorBidi" w:hAnsiTheme="majorBidi" w:cstheme="majorBidi"/>
          <w:sz w:val="20"/>
          <w:szCs w:val="20"/>
          <w:lang w:val="en-GB"/>
        </w:rPr>
        <w:t xml:space="preserve">, </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5</w:t>
      </w:r>
      <w:r w:rsidR="00D812E4" w:rsidRPr="00370863">
        <w:rPr>
          <w:rFonts w:asciiTheme="majorBidi" w:hAnsiTheme="majorBidi" w:cstheme="majorBidi"/>
          <w:sz w:val="20"/>
          <w:szCs w:val="20"/>
          <w:lang w:val="en-GB"/>
        </w:rPr>
        <w:t>]</w:t>
      </w:r>
      <w:r w:rsidR="00F75A7B" w:rsidRPr="00370863">
        <w:rPr>
          <w:rFonts w:asciiTheme="majorBidi" w:hAnsiTheme="majorBidi" w:cstheme="majorBidi"/>
          <w:sz w:val="20"/>
          <w:szCs w:val="20"/>
          <w:lang w:val="en-GB"/>
        </w:rPr>
        <w:t>.</w:t>
      </w:r>
      <w:r w:rsidR="00876046">
        <w:rPr>
          <w:rFonts w:asciiTheme="majorBidi" w:hAnsiTheme="majorBidi" w:cstheme="majorBidi"/>
          <w:sz w:val="20"/>
          <w:szCs w:val="20"/>
          <w:lang w:val="en-GB"/>
        </w:rPr>
        <w:t xml:space="preserve"> </w:t>
      </w:r>
      <w:r w:rsidR="001351B3" w:rsidRPr="00876046">
        <w:rPr>
          <w:rFonts w:asciiTheme="majorBidi" w:hAnsiTheme="majorBidi" w:cstheme="majorBidi"/>
          <w:sz w:val="20"/>
          <w:szCs w:val="20"/>
          <w:lang w:val="en-GB"/>
        </w:rPr>
        <w:t>In previous study,</w:t>
      </w:r>
      <w:r w:rsidR="001351B3">
        <w:rPr>
          <w:rFonts w:asciiTheme="majorBidi" w:hAnsiTheme="majorBidi" w:cstheme="majorBidi"/>
          <w:sz w:val="20"/>
          <w:szCs w:val="20"/>
          <w:lang w:val="en-GB"/>
        </w:rPr>
        <w:t xml:space="preserve"> </w:t>
      </w:r>
      <w:r w:rsidR="00124FCF">
        <w:rPr>
          <w:rFonts w:asciiTheme="majorBidi" w:hAnsiTheme="majorBidi" w:cstheme="majorBidi"/>
          <w:sz w:val="20"/>
          <w:szCs w:val="20"/>
          <w:lang w:val="en-GB"/>
        </w:rPr>
        <w:t>m</w:t>
      </w:r>
      <w:r w:rsidRPr="00370863">
        <w:rPr>
          <w:rFonts w:asciiTheme="majorBidi" w:hAnsiTheme="majorBidi" w:cstheme="majorBidi"/>
          <w:sz w:val="20"/>
          <w:szCs w:val="20"/>
          <w:lang w:val="en-GB"/>
        </w:rPr>
        <w:t>olecular distillation</w:t>
      </w:r>
      <w:r w:rsidR="00254623">
        <w:rPr>
          <w:rFonts w:asciiTheme="majorBidi" w:hAnsiTheme="majorBidi" w:cstheme="majorBidi"/>
          <w:sz w:val="20"/>
          <w:szCs w:val="20"/>
          <w:lang w:val="en-GB"/>
        </w:rPr>
        <w:t xml:space="preserve"> </w:t>
      </w:r>
      <w:r w:rsidR="0071060C" w:rsidRPr="00370863">
        <w:rPr>
          <w:rFonts w:asciiTheme="majorBidi" w:hAnsiTheme="majorBidi" w:cstheme="majorBidi"/>
          <w:sz w:val="20"/>
          <w:szCs w:val="20"/>
          <w:lang w:val="en-GB"/>
        </w:rPr>
        <w:t>has been employed</w:t>
      </w:r>
      <w:r w:rsidRPr="00370863">
        <w:rPr>
          <w:rFonts w:asciiTheme="majorBidi" w:hAnsiTheme="majorBidi" w:cstheme="majorBidi"/>
          <w:sz w:val="20"/>
          <w:szCs w:val="20"/>
          <w:lang w:val="en-GB"/>
        </w:rPr>
        <w:t xml:space="preserve"> to reduce FFAs from soybean oil</w:t>
      </w:r>
      <w:r w:rsidR="00637807" w:rsidRPr="00370863">
        <w:rPr>
          <w:rFonts w:asciiTheme="majorBidi" w:hAnsiTheme="majorBidi" w:cstheme="majorBidi"/>
          <w:sz w:val="20"/>
          <w:szCs w:val="20"/>
          <w:lang w:val="en-GB"/>
        </w:rPr>
        <w:t xml:space="preserve"> by</w:t>
      </w:r>
      <w:r w:rsidR="00876046">
        <w:rPr>
          <w:rFonts w:asciiTheme="majorBidi" w:hAnsiTheme="majorBidi" w:cstheme="majorBidi"/>
          <w:sz w:val="20"/>
          <w:szCs w:val="20"/>
          <w:lang w:val="en-GB"/>
        </w:rPr>
        <w:t xml:space="preserve"> </w:t>
      </w:r>
      <w:r w:rsidR="00637807" w:rsidRPr="00370863">
        <w:rPr>
          <w:rFonts w:asciiTheme="majorBidi" w:hAnsiTheme="majorBidi" w:cstheme="majorBidi"/>
          <w:sz w:val="20"/>
          <w:szCs w:val="20"/>
          <w:lang w:val="en-GB"/>
        </w:rPr>
        <w:t>varying</w:t>
      </w:r>
      <w:r w:rsidR="00876046">
        <w:rPr>
          <w:rFonts w:asciiTheme="majorBidi" w:hAnsiTheme="majorBidi" w:cstheme="majorBidi"/>
          <w:sz w:val="20"/>
          <w:szCs w:val="20"/>
          <w:lang w:val="en-GB"/>
        </w:rPr>
        <w:t xml:space="preserve"> </w:t>
      </w:r>
      <w:r w:rsidR="00637807" w:rsidRPr="00370863">
        <w:rPr>
          <w:rFonts w:asciiTheme="majorBidi" w:hAnsiTheme="majorBidi" w:cstheme="majorBidi"/>
          <w:sz w:val="20"/>
          <w:szCs w:val="20"/>
          <w:lang w:val="en-GB"/>
        </w:rPr>
        <w:t xml:space="preserve">the </w:t>
      </w:r>
      <w:r w:rsidRPr="00370863">
        <w:rPr>
          <w:rFonts w:asciiTheme="majorBidi" w:hAnsiTheme="majorBidi" w:cstheme="majorBidi"/>
          <w:sz w:val="20"/>
          <w:szCs w:val="20"/>
          <w:lang w:val="en-GB"/>
        </w:rPr>
        <w:t xml:space="preserve">operating conditions. </w:t>
      </w:r>
      <w:r w:rsidR="00637807" w:rsidRPr="00370863">
        <w:rPr>
          <w:rFonts w:asciiTheme="majorBidi" w:hAnsiTheme="majorBidi" w:cstheme="majorBidi"/>
          <w:sz w:val="20"/>
          <w:szCs w:val="20"/>
          <w:lang w:val="en-GB"/>
        </w:rPr>
        <w:t>H</w:t>
      </w:r>
      <w:r w:rsidRPr="00370863">
        <w:rPr>
          <w:rFonts w:asciiTheme="majorBidi" w:hAnsiTheme="majorBidi" w:cstheme="majorBidi"/>
          <w:sz w:val="20"/>
          <w:szCs w:val="20"/>
          <w:lang w:val="en-GB"/>
        </w:rPr>
        <w:t>igh separati</w:t>
      </w:r>
      <w:r w:rsidR="00876046">
        <w:rPr>
          <w:rFonts w:asciiTheme="majorBidi" w:hAnsiTheme="majorBidi" w:cstheme="majorBidi"/>
          <w:sz w:val="20"/>
          <w:szCs w:val="20"/>
          <w:lang w:val="en-GB"/>
        </w:rPr>
        <w:t xml:space="preserve">on </w:t>
      </w:r>
      <w:r w:rsidR="00637807" w:rsidRPr="00370863">
        <w:rPr>
          <w:rFonts w:asciiTheme="majorBidi" w:hAnsiTheme="majorBidi" w:cstheme="majorBidi"/>
          <w:sz w:val="20"/>
          <w:szCs w:val="20"/>
          <w:lang w:val="en-GB"/>
        </w:rPr>
        <w:t>was achiev</w:t>
      </w:r>
      <w:r w:rsidR="00CC3E32">
        <w:rPr>
          <w:rFonts w:asciiTheme="majorBidi" w:hAnsiTheme="majorBidi" w:cstheme="majorBidi"/>
          <w:sz w:val="20"/>
          <w:szCs w:val="20"/>
          <w:lang w:val="en-GB"/>
        </w:rPr>
        <w:t xml:space="preserve">ed in the distillate with 81.37 </w:t>
      </w:r>
      <w:r w:rsidR="00637807" w:rsidRPr="00370863">
        <w:rPr>
          <w:rFonts w:asciiTheme="majorBidi" w:hAnsiTheme="majorBidi" w:cstheme="majorBidi"/>
          <w:sz w:val="20"/>
          <w:szCs w:val="20"/>
          <w:lang w:val="en-GB"/>
        </w:rPr>
        <w:t>% FFA, performed under</w:t>
      </w:r>
      <w:r w:rsidRPr="00370863">
        <w:rPr>
          <w:rFonts w:asciiTheme="majorBidi" w:hAnsiTheme="majorBidi" w:cstheme="majorBidi"/>
          <w:sz w:val="20"/>
          <w:szCs w:val="20"/>
          <w:lang w:val="en-GB"/>
        </w:rPr>
        <w:t xml:space="preserve"> 140</w:t>
      </w:r>
      <w:r w:rsidR="00637807" w:rsidRPr="00370863">
        <w:rPr>
          <w:rFonts w:asciiTheme="majorBidi" w:hAnsiTheme="majorBidi" w:cstheme="majorBidi"/>
          <w:sz w:val="20"/>
          <w:szCs w:val="20"/>
          <w:lang w:val="en-GB"/>
        </w:rPr>
        <w:t xml:space="preserve"> °C</w:t>
      </w:r>
      <w:r w:rsidRPr="00370863">
        <w:rPr>
          <w:rFonts w:asciiTheme="majorBidi" w:hAnsiTheme="majorBidi" w:cstheme="majorBidi"/>
          <w:sz w:val="20"/>
          <w:szCs w:val="20"/>
          <w:lang w:val="en-GB"/>
        </w:rPr>
        <w:t xml:space="preserve"> evaporator temperature and 1.87 g/min feed flow rate </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5</w:t>
      </w:r>
      <w:r w:rsidR="00D812E4" w:rsidRPr="00370863">
        <w:rPr>
          <w:rFonts w:asciiTheme="majorBidi" w:hAnsiTheme="majorBidi" w:cstheme="majorBidi"/>
          <w:sz w:val="20"/>
          <w:szCs w:val="20"/>
          <w:lang w:val="en-GB"/>
        </w:rPr>
        <w:t>]</w:t>
      </w:r>
      <w:r w:rsidR="00F75A7B" w:rsidRPr="00370863">
        <w:rPr>
          <w:rFonts w:asciiTheme="majorBidi" w:hAnsiTheme="majorBidi" w:cstheme="majorBidi"/>
          <w:sz w:val="20"/>
          <w:szCs w:val="20"/>
          <w:lang w:val="en-GB"/>
        </w:rPr>
        <w:t>.</w:t>
      </w:r>
      <w:r w:rsidR="00CC3E32">
        <w:rPr>
          <w:rFonts w:asciiTheme="majorBidi" w:hAnsiTheme="majorBidi" w:cstheme="majorBidi"/>
          <w:sz w:val="20"/>
          <w:szCs w:val="20"/>
          <w:lang w:val="en-GB"/>
        </w:rPr>
        <w:t xml:space="preserve"> </w:t>
      </w:r>
    </w:p>
    <w:p w:rsidR="00CC3E32" w:rsidRDefault="00CC3E32" w:rsidP="00CC3E32">
      <w:pPr>
        <w:spacing w:after="0" w:line="240" w:lineRule="auto"/>
        <w:jc w:val="both"/>
        <w:rPr>
          <w:rFonts w:asciiTheme="majorBidi" w:hAnsiTheme="majorBidi" w:cstheme="majorBidi"/>
          <w:sz w:val="20"/>
          <w:szCs w:val="20"/>
          <w:lang w:val="en-GB"/>
        </w:rPr>
      </w:pPr>
    </w:p>
    <w:p w:rsidR="00CC3E32" w:rsidRDefault="0075303E" w:rsidP="00CC3E32">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The FFA content is an important </w:t>
      </w:r>
      <w:r w:rsidR="00524EE9" w:rsidRPr="00370863">
        <w:rPr>
          <w:rFonts w:asciiTheme="majorBidi" w:hAnsiTheme="majorBidi" w:cstheme="majorBidi"/>
          <w:sz w:val="20"/>
          <w:szCs w:val="20"/>
          <w:lang w:val="en-GB"/>
        </w:rPr>
        <w:t xml:space="preserve">specification that </w:t>
      </w:r>
      <w:r w:rsidR="009E058B" w:rsidRPr="00370863">
        <w:rPr>
          <w:rFonts w:asciiTheme="majorBidi" w:hAnsiTheme="majorBidi" w:cstheme="majorBidi"/>
          <w:sz w:val="20"/>
          <w:szCs w:val="20"/>
          <w:lang w:val="en-GB"/>
        </w:rPr>
        <w:t>influences</w:t>
      </w:r>
      <w:r w:rsidRPr="00370863">
        <w:rPr>
          <w:rFonts w:asciiTheme="majorBidi" w:hAnsiTheme="majorBidi" w:cstheme="majorBidi"/>
          <w:sz w:val="20"/>
          <w:szCs w:val="20"/>
          <w:lang w:val="en-GB"/>
        </w:rPr>
        <w:t xml:space="preserve"> the palm oil quality within the production, storage and marketing stages</w:t>
      </w:r>
      <w:r w:rsidR="00556ED0"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 xml:space="preserve"> </w:t>
      </w:r>
      <w:r w:rsidRPr="003F2A45">
        <w:rPr>
          <w:rFonts w:asciiTheme="majorBidi" w:hAnsiTheme="majorBidi" w:cstheme="majorBidi"/>
          <w:sz w:val="20"/>
          <w:szCs w:val="20"/>
          <w:lang w:val="en-GB"/>
        </w:rPr>
        <w:t xml:space="preserve">The objective of this </w:t>
      </w:r>
      <w:r w:rsidR="00170DAB" w:rsidRPr="003F2A45">
        <w:rPr>
          <w:rFonts w:asciiTheme="majorBidi" w:hAnsiTheme="majorBidi" w:cstheme="majorBidi"/>
          <w:sz w:val="20"/>
          <w:szCs w:val="20"/>
          <w:lang w:val="en-GB"/>
        </w:rPr>
        <w:t>research</w:t>
      </w:r>
      <w:r w:rsidR="004E1FDB" w:rsidRPr="003F2A45">
        <w:rPr>
          <w:rFonts w:asciiTheme="majorBidi" w:hAnsiTheme="majorBidi" w:cstheme="majorBidi"/>
          <w:sz w:val="20"/>
          <w:szCs w:val="20"/>
          <w:lang w:val="en-GB"/>
        </w:rPr>
        <w:t xml:space="preserve"> </w:t>
      </w:r>
      <w:r w:rsidRPr="003F2A45">
        <w:rPr>
          <w:rFonts w:asciiTheme="majorBidi" w:hAnsiTheme="majorBidi" w:cstheme="majorBidi"/>
          <w:sz w:val="20"/>
          <w:szCs w:val="20"/>
          <w:lang w:val="en-GB"/>
        </w:rPr>
        <w:t xml:space="preserve">work </w:t>
      </w:r>
      <w:r w:rsidR="00524EE9" w:rsidRPr="003F2A45">
        <w:rPr>
          <w:rFonts w:asciiTheme="majorBidi" w:hAnsiTheme="majorBidi" w:cstheme="majorBidi"/>
          <w:sz w:val="20"/>
          <w:szCs w:val="20"/>
          <w:lang w:val="en-GB"/>
        </w:rPr>
        <w:t>was</w:t>
      </w:r>
      <w:r w:rsidRPr="003F2A45">
        <w:rPr>
          <w:rFonts w:asciiTheme="majorBidi" w:hAnsiTheme="majorBidi" w:cstheme="majorBidi"/>
          <w:sz w:val="20"/>
          <w:szCs w:val="20"/>
          <w:lang w:val="en-GB"/>
        </w:rPr>
        <w:t xml:space="preserve"> to extract the FFAs</w:t>
      </w:r>
      <w:r w:rsidR="004E1FDB" w:rsidRPr="003F2A45">
        <w:rPr>
          <w:rFonts w:asciiTheme="majorBidi" w:hAnsiTheme="majorBidi" w:cstheme="majorBidi"/>
          <w:sz w:val="20"/>
          <w:szCs w:val="20"/>
          <w:lang w:val="en-GB"/>
        </w:rPr>
        <w:t xml:space="preserve"> </w:t>
      </w:r>
      <w:r w:rsidR="00423D9A" w:rsidRPr="003F2A45">
        <w:rPr>
          <w:rFonts w:asciiTheme="majorBidi" w:hAnsiTheme="majorBidi" w:cstheme="majorBidi"/>
          <w:sz w:val="20"/>
          <w:szCs w:val="20"/>
          <w:lang w:val="en-GB"/>
        </w:rPr>
        <w:t>from the HFFA</w:t>
      </w:r>
      <w:r w:rsidR="001351B3" w:rsidRPr="003F2A45">
        <w:rPr>
          <w:rFonts w:asciiTheme="majorBidi" w:hAnsiTheme="majorBidi" w:cstheme="majorBidi"/>
          <w:sz w:val="20"/>
          <w:szCs w:val="20"/>
          <w:lang w:val="en-GB"/>
        </w:rPr>
        <w:t>-</w:t>
      </w:r>
      <w:r w:rsidR="00423D9A" w:rsidRPr="003F2A45">
        <w:rPr>
          <w:rFonts w:asciiTheme="majorBidi" w:hAnsiTheme="majorBidi" w:cstheme="majorBidi"/>
          <w:sz w:val="20"/>
          <w:szCs w:val="20"/>
          <w:lang w:val="en-GB"/>
        </w:rPr>
        <w:t>CPO and</w:t>
      </w:r>
      <w:r w:rsidR="004E1FDB" w:rsidRPr="003F2A45">
        <w:rPr>
          <w:rFonts w:asciiTheme="majorBidi" w:hAnsiTheme="majorBidi" w:cstheme="majorBidi"/>
          <w:sz w:val="20"/>
          <w:szCs w:val="20"/>
          <w:lang w:val="en-GB"/>
        </w:rPr>
        <w:t xml:space="preserve"> </w:t>
      </w:r>
      <w:r w:rsidR="00423D9A" w:rsidRPr="003F2A45">
        <w:rPr>
          <w:rFonts w:asciiTheme="majorBidi" w:hAnsiTheme="majorBidi" w:cstheme="majorBidi"/>
          <w:sz w:val="20"/>
          <w:szCs w:val="20"/>
          <w:lang w:val="en-GB"/>
        </w:rPr>
        <w:t xml:space="preserve">to </w:t>
      </w:r>
      <w:r w:rsidRPr="003F2A45">
        <w:rPr>
          <w:rFonts w:asciiTheme="majorBidi" w:hAnsiTheme="majorBidi" w:cstheme="majorBidi"/>
          <w:sz w:val="20"/>
          <w:szCs w:val="20"/>
          <w:lang w:val="en-GB"/>
        </w:rPr>
        <w:t xml:space="preserve">determine the physicochemical </w:t>
      </w:r>
      <w:r w:rsidR="001351B3" w:rsidRPr="003F2A45">
        <w:rPr>
          <w:rFonts w:asciiTheme="majorBidi" w:hAnsiTheme="majorBidi" w:cstheme="majorBidi"/>
          <w:sz w:val="20"/>
          <w:szCs w:val="20"/>
          <w:lang w:val="en-GB"/>
        </w:rPr>
        <w:t>properties.</w:t>
      </w:r>
    </w:p>
    <w:p w:rsidR="00CC3E32" w:rsidRDefault="00CC3E32" w:rsidP="00CC3E32">
      <w:pPr>
        <w:spacing w:after="0" w:line="240" w:lineRule="auto"/>
        <w:jc w:val="both"/>
        <w:rPr>
          <w:rFonts w:asciiTheme="majorBidi" w:hAnsiTheme="majorBidi" w:cstheme="majorBidi"/>
          <w:sz w:val="20"/>
          <w:szCs w:val="20"/>
          <w:lang w:val="en-GB"/>
        </w:rPr>
      </w:pPr>
    </w:p>
    <w:p w:rsidR="00556ED0" w:rsidRPr="00CC3E32" w:rsidRDefault="00AF3F72" w:rsidP="00CC3E32">
      <w:pPr>
        <w:spacing w:after="0" w:line="240" w:lineRule="auto"/>
        <w:jc w:val="center"/>
        <w:rPr>
          <w:rFonts w:asciiTheme="majorBidi" w:hAnsiTheme="majorBidi" w:cstheme="majorBidi"/>
          <w:sz w:val="20"/>
          <w:szCs w:val="20"/>
          <w:lang w:val="en-GB"/>
        </w:rPr>
      </w:pPr>
      <w:r w:rsidRPr="00370863">
        <w:rPr>
          <w:rFonts w:asciiTheme="majorBidi" w:hAnsiTheme="majorBidi" w:cstheme="majorBidi"/>
          <w:b/>
          <w:bCs/>
          <w:sz w:val="20"/>
          <w:szCs w:val="20"/>
          <w:lang w:val="en-GB"/>
        </w:rPr>
        <w:t>Materials and Methods</w:t>
      </w:r>
    </w:p>
    <w:p w:rsidR="00CC3E32" w:rsidRDefault="004C7D16" w:rsidP="00CC3E32">
      <w:pPr>
        <w:spacing w:after="0" w:line="240" w:lineRule="auto"/>
        <w:jc w:val="both"/>
        <w:rPr>
          <w:rFonts w:asciiTheme="majorBidi" w:hAnsiTheme="majorBidi" w:cstheme="majorBidi"/>
          <w:b/>
          <w:bCs/>
          <w:color w:val="000000" w:themeColor="text1"/>
          <w:sz w:val="20"/>
          <w:szCs w:val="20"/>
          <w:lang w:val="en-GB"/>
        </w:rPr>
      </w:pPr>
      <w:r w:rsidRPr="004E1FDB">
        <w:rPr>
          <w:rFonts w:asciiTheme="majorBidi" w:hAnsiTheme="majorBidi" w:cstheme="majorBidi"/>
          <w:b/>
          <w:bCs/>
          <w:color w:val="000000" w:themeColor="text1"/>
          <w:sz w:val="20"/>
          <w:szCs w:val="20"/>
          <w:lang w:val="en-GB"/>
        </w:rPr>
        <w:t>Sample collection</w:t>
      </w:r>
    </w:p>
    <w:p w:rsidR="00CC3E32" w:rsidRDefault="00556ED0" w:rsidP="00CC3E32">
      <w:pPr>
        <w:spacing w:after="0" w:line="240" w:lineRule="auto"/>
        <w:jc w:val="both"/>
        <w:rPr>
          <w:rFonts w:asciiTheme="majorBidi" w:hAnsiTheme="majorBidi" w:cstheme="majorBidi"/>
          <w:b/>
          <w:bCs/>
          <w:color w:val="000000" w:themeColor="text1"/>
          <w:sz w:val="20"/>
          <w:szCs w:val="20"/>
          <w:lang w:val="en-GB"/>
        </w:rPr>
      </w:pPr>
      <w:r w:rsidRPr="00370863">
        <w:rPr>
          <w:rFonts w:asciiTheme="majorBidi" w:hAnsiTheme="majorBidi" w:cstheme="majorBidi"/>
          <w:sz w:val="20"/>
          <w:szCs w:val="20"/>
          <w:lang w:val="en-GB"/>
        </w:rPr>
        <w:t>Malaysian high</w:t>
      </w:r>
      <w:r w:rsidR="00423D9A" w:rsidRPr="00370863">
        <w:rPr>
          <w:rFonts w:asciiTheme="majorBidi" w:hAnsiTheme="majorBidi" w:cstheme="majorBidi"/>
          <w:sz w:val="20"/>
          <w:szCs w:val="20"/>
          <w:lang w:val="en-GB"/>
        </w:rPr>
        <w:t xml:space="preserve"> free fatty acid</w:t>
      </w:r>
      <w:r w:rsidRPr="00370863">
        <w:rPr>
          <w:rFonts w:asciiTheme="majorBidi" w:hAnsiTheme="majorBidi" w:cstheme="majorBidi"/>
          <w:sz w:val="20"/>
          <w:szCs w:val="20"/>
          <w:lang w:val="en-GB"/>
        </w:rPr>
        <w:t xml:space="preserve"> crude palm oil</w:t>
      </w:r>
      <w:r w:rsidR="00423D9A" w:rsidRPr="00370863">
        <w:rPr>
          <w:rFonts w:asciiTheme="majorBidi" w:hAnsiTheme="majorBidi" w:cstheme="majorBidi"/>
          <w:sz w:val="20"/>
          <w:szCs w:val="20"/>
          <w:lang w:val="en-GB"/>
        </w:rPr>
        <w:t xml:space="preserve"> (HFFA</w:t>
      </w:r>
      <w:r w:rsidR="00A12924">
        <w:rPr>
          <w:rFonts w:asciiTheme="majorBidi" w:hAnsiTheme="majorBidi" w:cstheme="majorBidi"/>
          <w:sz w:val="20"/>
          <w:szCs w:val="20"/>
          <w:lang w:val="en-GB"/>
        </w:rPr>
        <w:t>-</w:t>
      </w:r>
      <w:r w:rsidR="00423D9A" w:rsidRPr="00370863">
        <w:rPr>
          <w:rFonts w:asciiTheme="majorBidi" w:hAnsiTheme="majorBidi" w:cstheme="majorBidi"/>
          <w:sz w:val="20"/>
          <w:szCs w:val="20"/>
          <w:lang w:val="en-GB"/>
        </w:rPr>
        <w:t>CPO) was</w:t>
      </w:r>
      <w:r w:rsidRPr="00370863">
        <w:rPr>
          <w:rFonts w:asciiTheme="majorBidi" w:hAnsiTheme="majorBidi" w:cstheme="majorBidi"/>
          <w:sz w:val="20"/>
          <w:szCs w:val="20"/>
          <w:lang w:val="en-GB"/>
        </w:rPr>
        <w:t xml:space="preserve"> obtained from a local refinery, </w:t>
      </w:r>
      <w:r w:rsidR="00423D9A" w:rsidRPr="00370863">
        <w:rPr>
          <w:rFonts w:asciiTheme="majorBidi" w:hAnsiTheme="majorBidi" w:cstheme="majorBidi"/>
          <w:sz w:val="20"/>
          <w:szCs w:val="20"/>
          <w:lang w:val="en-GB"/>
        </w:rPr>
        <w:t xml:space="preserve">Sime Darby, </w:t>
      </w:r>
      <w:r w:rsidRPr="00370863">
        <w:rPr>
          <w:rFonts w:asciiTheme="majorBidi" w:hAnsiTheme="majorBidi" w:cstheme="majorBidi"/>
          <w:sz w:val="20"/>
          <w:szCs w:val="20"/>
          <w:lang w:val="en-GB"/>
        </w:rPr>
        <w:t>Selangor Malaysia.</w:t>
      </w:r>
    </w:p>
    <w:p w:rsidR="00CC3E32" w:rsidRDefault="00CC3E32" w:rsidP="00CC3E32">
      <w:pPr>
        <w:spacing w:after="0" w:line="240" w:lineRule="auto"/>
        <w:jc w:val="both"/>
        <w:rPr>
          <w:rFonts w:asciiTheme="majorBidi" w:hAnsiTheme="majorBidi" w:cstheme="majorBidi"/>
          <w:b/>
          <w:bCs/>
          <w:color w:val="000000" w:themeColor="text1"/>
          <w:sz w:val="20"/>
          <w:szCs w:val="20"/>
          <w:lang w:val="en-GB"/>
        </w:rPr>
      </w:pPr>
    </w:p>
    <w:p w:rsidR="00CC3E32" w:rsidRDefault="004C7D16" w:rsidP="00CC3E32">
      <w:pPr>
        <w:spacing w:after="0" w:line="240" w:lineRule="auto"/>
        <w:jc w:val="both"/>
        <w:rPr>
          <w:rFonts w:asciiTheme="majorBidi" w:hAnsiTheme="majorBidi" w:cstheme="majorBidi"/>
          <w:b/>
          <w:bCs/>
          <w:color w:val="000000" w:themeColor="text1"/>
          <w:sz w:val="20"/>
          <w:szCs w:val="20"/>
          <w:lang w:val="en-GB"/>
        </w:rPr>
      </w:pPr>
      <w:r w:rsidRPr="004E1FDB">
        <w:rPr>
          <w:rFonts w:asciiTheme="majorBidi" w:hAnsiTheme="majorBidi" w:cstheme="majorBidi"/>
          <w:b/>
          <w:bCs/>
          <w:sz w:val="20"/>
          <w:szCs w:val="20"/>
          <w:lang w:val="en-GB"/>
        </w:rPr>
        <w:t>Chemicals and reagent</w:t>
      </w:r>
    </w:p>
    <w:p w:rsidR="00CC3E32" w:rsidRDefault="004C7D16" w:rsidP="00CC3E32">
      <w:pPr>
        <w:spacing w:after="0" w:line="240" w:lineRule="auto"/>
        <w:jc w:val="both"/>
        <w:rPr>
          <w:rFonts w:asciiTheme="majorBidi" w:hAnsiTheme="majorBidi" w:cstheme="majorBidi"/>
          <w:b/>
          <w:bCs/>
          <w:color w:val="000000" w:themeColor="text1"/>
          <w:sz w:val="20"/>
          <w:szCs w:val="20"/>
          <w:lang w:val="en-GB"/>
        </w:rPr>
      </w:pPr>
      <w:r>
        <w:rPr>
          <w:rFonts w:asciiTheme="majorBidi" w:hAnsiTheme="majorBidi" w:cstheme="majorBidi"/>
          <w:sz w:val="20"/>
          <w:szCs w:val="20"/>
          <w:lang w:val="en-GB"/>
        </w:rPr>
        <w:t>S</w:t>
      </w:r>
      <w:r w:rsidR="003C26AB">
        <w:rPr>
          <w:rFonts w:asciiTheme="majorBidi" w:hAnsiTheme="majorBidi" w:cstheme="majorBidi"/>
          <w:sz w:val="20"/>
          <w:szCs w:val="20"/>
          <w:lang w:val="en-GB"/>
        </w:rPr>
        <w:t xml:space="preserve">odium </w:t>
      </w:r>
      <w:r w:rsidRPr="00370863">
        <w:rPr>
          <w:rFonts w:asciiTheme="majorBidi" w:hAnsiTheme="majorBidi" w:cstheme="majorBidi"/>
          <w:sz w:val="20"/>
          <w:szCs w:val="20"/>
          <w:lang w:val="en-GB"/>
        </w:rPr>
        <w:t>hydroxide</w:t>
      </w:r>
      <w:r w:rsidR="003C26AB">
        <w:rPr>
          <w:rFonts w:asciiTheme="majorBidi" w:hAnsiTheme="majorBidi" w:cstheme="majorBidi"/>
          <w:sz w:val="20"/>
          <w:szCs w:val="20"/>
          <w:lang w:val="en-GB"/>
        </w:rPr>
        <w:t xml:space="preserve">, potassium iodide, </w:t>
      </w:r>
      <w:r>
        <w:rPr>
          <w:rFonts w:asciiTheme="majorBidi" w:hAnsiTheme="majorBidi" w:cstheme="majorBidi"/>
          <w:sz w:val="20"/>
          <w:szCs w:val="20"/>
          <w:lang w:val="en-GB"/>
        </w:rPr>
        <w:t>W</w:t>
      </w:r>
      <w:r w:rsidRPr="00370863">
        <w:rPr>
          <w:rFonts w:asciiTheme="majorBidi" w:hAnsiTheme="majorBidi" w:cstheme="majorBidi"/>
          <w:sz w:val="20"/>
          <w:szCs w:val="20"/>
          <w:lang w:val="en-GB"/>
        </w:rPr>
        <w:t>ijs</w:t>
      </w:r>
      <w:r w:rsidR="003C26AB">
        <w:rPr>
          <w:rFonts w:asciiTheme="majorBidi" w:hAnsiTheme="majorBidi" w:cstheme="majorBidi"/>
          <w:sz w:val="20"/>
          <w:szCs w:val="20"/>
          <w:lang w:val="en-GB"/>
        </w:rPr>
        <w:t xml:space="preserve"> </w:t>
      </w:r>
      <w:r w:rsidR="00423D9A" w:rsidRPr="00370863">
        <w:rPr>
          <w:rFonts w:asciiTheme="majorBidi" w:hAnsiTheme="majorBidi" w:cstheme="majorBidi"/>
          <w:sz w:val="20"/>
          <w:szCs w:val="20"/>
          <w:lang w:val="en-GB"/>
        </w:rPr>
        <w:t>solution</w:t>
      </w:r>
      <w:r w:rsidR="00937FE9" w:rsidRPr="00370863">
        <w:rPr>
          <w:rFonts w:asciiTheme="majorBidi" w:hAnsiTheme="majorBidi" w:cstheme="majorBidi"/>
          <w:sz w:val="20"/>
          <w:szCs w:val="20"/>
          <w:lang w:val="en-GB"/>
        </w:rPr>
        <w:t xml:space="preserve">, </w:t>
      </w:r>
      <w:r w:rsidR="00423D9A" w:rsidRPr="00370863">
        <w:rPr>
          <w:rFonts w:asciiTheme="majorBidi" w:hAnsiTheme="majorBidi" w:cstheme="majorBidi"/>
          <w:sz w:val="20"/>
          <w:szCs w:val="20"/>
          <w:lang w:val="en-GB"/>
        </w:rPr>
        <w:t>n-hexane</w:t>
      </w:r>
      <w:r>
        <w:rPr>
          <w:rFonts w:asciiTheme="majorBidi" w:hAnsiTheme="majorBidi" w:cstheme="majorBidi"/>
          <w:sz w:val="20"/>
          <w:szCs w:val="20"/>
          <w:lang w:val="en-GB"/>
        </w:rPr>
        <w:t>,</w:t>
      </w:r>
      <w:r w:rsidR="004E1FDB">
        <w:rPr>
          <w:rFonts w:asciiTheme="majorBidi" w:hAnsiTheme="majorBidi" w:cstheme="majorBidi"/>
          <w:sz w:val="20"/>
          <w:szCs w:val="20"/>
          <w:lang w:val="en-GB"/>
        </w:rPr>
        <w:t xml:space="preserve"> </w:t>
      </w:r>
      <w:r w:rsidR="00524EE9" w:rsidRPr="00370863">
        <w:rPr>
          <w:rFonts w:asciiTheme="majorBidi" w:hAnsiTheme="majorBidi" w:cstheme="majorBidi"/>
          <w:sz w:val="20"/>
          <w:szCs w:val="20"/>
          <w:lang w:val="en-GB"/>
        </w:rPr>
        <w:t>s</w:t>
      </w:r>
      <w:r w:rsidR="00937FE9" w:rsidRPr="00370863">
        <w:rPr>
          <w:rFonts w:asciiTheme="majorBidi" w:hAnsiTheme="majorBidi" w:cstheme="majorBidi"/>
          <w:sz w:val="20"/>
          <w:szCs w:val="20"/>
          <w:lang w:val="en-GB"/>
        </w:rPr>
        <w:t xml:space="preserve">odium </w:t>
      </w:r>
      <w:r w:rsidR="00524EE9" w:rsidRPr="00370863">
        <w:rPr>
          <w:rFonts w:asciiTheme="majorBidi" w:hAnsiTheme="majorBidi" w:cstheme="majorBidi"/>
          <w:sz w:val="20"/>
          <w:szCs w:val="20"/>
          <w:lang w:val="en-GB"/>
        </w:rPr>
        <w:t>t</w:t>
      </w:r>
      <w:r w:rsidR="003C26AB">
        <w:rPr>
          <w:rFonts w:asciiTheme="majorBidi" w:hAnsiTheme="majorBidi" w:cstheme="majorBidi"/>
          <w:sz w:val="20"/>
          <w:szCs w:val="20"/>
          <w:lang w:val="en-GB"/>
        </w:rPr>
        <w:t>hiosulphate,</w:t>
      </w:r>
      <w:r w:rsidR="00924C62">
        <w:rPr>
          <w:rFonts w:asciiTheme="majorBidi" w:hAnsiTheme="majorBidi" w:cstheme="majorBidi"/>
          <w:sz w:val="20"/>
          <w:szCs w:val="20"/>
          <w:lang w:val="en-GB"/>
        </w:rPr>
        <w:t xml:space="preserve"> potassium </w:t>
      </w:r>
      <w:r w:rsidR="00423D9A" w:rsidRPr="00370863">
        <w:rPr>
          <w:rFonts w:asciiTheme="majorBidi" w:hAnsiTheme="majorBidi" w:cstheme="majorBidi"/>
          <w:sz w:val="20"/>
          <w:szCs w:val="20"/>
          <w:lang w:val="en-GB"/>
        </w:rPr>
        <w:t xml:space="preserve">hydroxide, </w:t>
      </w:r>
      <w:r w:rsidR="00937FE9" w:rsidRPr="00370863">
        <w:rPr>
          <w:rFonts w:asciiTheme="majorBidi" w:hAnsiTheme="majorBidi" w:cstheme="majorBidi"/>
          <w:sz w:val="20"/>
          <w:szCs w:val="20"/>
          <w:lang w:val="en-GB"/>
        </w:rPr>
        <w:t>hydrochloric Acid</w:t>
      </w:r>
      <w:r w:rsidR="003C26AB">
        <w:rPr>
          <w:rFonts w:asciiTheme="majorBidi" w:hAnsiTheme="majorBidi" w:cstheme="majorBidi"/>
          <w:sz w:val="20"/>
          <w:szCs w:val="20"/>
          <w:lang w:val="en-GB"/>
        </w:rPr>
        <w:t xml:space="preserve">, acetic anhydride, pyridine and </w:t>
      </w:r>
      <w:r w:rsidR="00937FE9" w:rsidRPr="00370863">
        <w:rPr>
          <w:rFonts w:asciiTheme="majorBidi" w:hAnsiTheme="majorBidi" w:cstheme="majorBidi"/>
          <w:sz w:val="20"/>
          <w:szCs w:val="20"/>
          <w:lang w:val="en-GB"/>
        </w:rPr>
        <w:t>ethyl alcohol</w:t>
      </w:r>
      <w:r w:rsidR="003F2A45">
        <w:rPr>
          <w:rFonts w:asciiTheme="majorBidi" w:hAnsiTheme="majorBidi" w:cstheme="majorBidi"/>
          <w:sz w:val="20"/>
          <w:szCs w:val="20"/>
          <w:lang w:val="en-GB"/>
        </w:rPr>
        <w:t xml:space="preserve"> </w:t>
      </w:r>
      <w:r w:rsidR="00BF3821" w:rsidRPr="00370863">
        <w:rPr>
          <w:rFonts w:asciiTheme="majorBidi" w:hAnsiTheme="majorBidi" w:cstheme="majorBidi"/>
          <w:sz w:val="20"/>
          <w:szCs w:val="20"/>
          <w:lang w:val="en-GB"/>
        </w:rPr>
        <w:t xml:space="preserve">were purchased from </w:t>
      </w:r>
      <w:r w:rsidR="004E43E8" w:rsidRPr="00370863">
        <w:rPr>
          <w:rFonts w:asciiTheme="majorBidi" w:hAnsiTheme="majorBidi" w:cstheme="majorBidi"/>
          <w:sz w:val="20"/>
          <w:szCs w:val="20"/>
          <w:lang w:val="en-GB"/>
        </w:rPr>
        <w:t xml:space="preserve">Sigma-Aldrich. </w:t>
      </w:r>
    </w:p>
    <w:p w:rsidR="00CC3E32" w:rsidRDefault="00CC3E32" w:rsidP="00CC3E32">
      <w:pPr>
        <w:spacing w:after="0" w:line="240" w:lineRule="auto"/>
        <w:jc w:val="both"/>
        <w:rPr>
          <w:rFonts w:asciiTheme="majorBidi" w:hAnsiTheme="majorBidi" w:cstheme="majorBidi"/>
          <w:b/>
          <w:bCs/>
          <w:color w:val="000000" w:themeColor="text1"/>
          <w:sz w:val="20"/>
          <w:szCs w:val="20"/>
          <w:lang w:val="en-GB"/>
        </w:rPr>
      </w:pPr>
    </w:p>
    <w:p w:rsidR="00CC3E32" w:rsidRDefault="00AF3F72" w:rsidP="00CC3E32">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b/>
          <w:bCs/>
          <w:sz w:val="20"/>
          <w:szCs w:val="20"/>
          <w:lang w:val="en-GB"/>
        </w:rPr>
        <w:t>Free fatty acid separation</w:t>
      </w:r>
    </w:p>
    <w:p w:rsidR="00CC3E32" w:rsidRDefault="00E45684" w:rsidP="00CC3E32">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Free fatty acid separation from </w:t>
      </w:r>
      <w:r w:rsidR="00EF2C19" w:rsidRPr="00370863">
        <w:rPr>
          <w:rFonts w:asciiTheme="majorBidi" w:hAnsiTheme="majorBidi" w:cstheme="majorBidi"/>
          <w:sz w:val="20"/>
          <w:szCs w:val="20"/>
          <w:lang w:val="en-GB"/>
        </w:rPr>
        <w:t xml:space="preserve">high free fatty acid </w:t>
      </w:r>
      <w:r w:rsidRPr="00370863">
        <w:rPr>
          <w:rFonts w:asciiTheme="majorBidi" w:hAnsiTheme="majorBidi" w:cstheme="majorBidi"/>
          <w:sz w:val="20"/>
          <w:szCs w:val="20"/>
          <w:lang w:val="en-GB"/>
        </w:rPr>
        <w:t xml:space="preserve">crude palm oil was carried out using </w:t>
      </w:r>
      <w:r w:rsidRPr="003F2A45">
        <w:rPr>
          <w:rFonts w:asciiTheme="majorBidi" w:hAnsiTheme="majorBidi" w:cstheme="majorBidi"/>
          <w:sz w:val="20"/>
          <w:szCs w:val="20"/>
          <w:lang w:val="en-GB"/>
        </w:rPr>
        <w:t>molecular distillation</w:t>
      </w:r>
      <w:r w:rsidRPr="00370863">
        <w:rPr>
          <w:rFonts w:asciiTheme="majorBidi" w:hAnsiTheme="majorBidi" w:cstheme="majorBidi"/>
          <w:sz w:val="20"/>
          <w:szCs w:val="20"/>
          <w:lang w:val="en-GB"/>
        </w:rPr>
        <w:t xml:space="preserve"> apparatus (Incon ILC-04 SPD, USA). </w:t>
      </w:r>
      <w:r w:rsidR="0020436D" w:rsidRPr="00370863">
        <w:rPr>
          <w:rFonts w:asciiTheme="majorBidi" w:hAnsiTheme="majorBidi" w:cstheme="majorBidi"/>
          <w:sz w:val="20"/>
          <w:szCs w:val="20"/>
          <w:lang w:val="en-GB"/>
        </w:rPr>
        <w:t>H</w:t>
      </w:r>
      <w:r w:rsidRPr="00370863">
        <w:rPr>
          <w:rFonts w:asciiTheme="majorBidi" w:hAnsiTheme="majorBidi" w:cstheme="majorBidi"/>
          <w:sz w:val="20"/>
          <w:szCs w:val="20"/>
          <w:lang w:val="en-GB"/>
        </w:rPr>
        <w:t>FFA</w:t>
      </w:r>
      <w:r w:rsidR="0020436D" w:rsidRPr="00370863">
        <w:rPr>
          <w:rFonts w:asciiTheme="majorBidi" w:hAnsiTheme="majorBidi" w:cstheme="majorBidi"/>
          <w:sz w:val="20"/>
          <w:szCs w:val="20"/>
          <w:lang w:val="en-GB"/>
        </w:rPr>
        <w:t>-CPO of 100 g</w:t>
      </w:r>
      <w:r w:rsidRPr="00370863">
        <w:rPr>
          <w:rFonts w:asciiTheme="majorBidi" w:hAnsiTheme="majorBidi" w:cstheme="majorBidi"/>
          <w:sz w:val="20"/>
          <w:szCs w:val="20"/>
          <w:lang w:val="en-GB"/>
        </w:rPr>
        <w:t xml:space="preserve"> was </w:t>
      </w:r>
      <w:r w:rsidR="0099583F" w:rsidRPr="00370863">
        <w:rPr>
          <w:rFonts w:asciiTheme="majorBidi" w:hAnsiTheme="majorBidi" w:cstheme="majorBidi"/>
          <w:sz w:val="20"/>
          <w:szCs w:val="20"/>
          <w:lang w:val="en-GB"/>
        </w:rPr>
        <w:t xml:space="preserve">added </w:t>
      </w:r>
      <w:r w:rsidRPr="00370863">
        <w:rPr>
          <w:rFonts w:asciiTheme="majorBidi" w:hAnsiTheme="majorBidi" w:cstheme="majorBidi"/>
          <w:sz w:val="20"/>
          <w:szCs w:val="20"/>
          <w:lang w:val="en-GB"/>
        </w:rPr>
        <w:t>into a feed tank. The conditions of</w:t>
      </w:r>
      <w:r w:rsidR="00054625">
        <w:rPr>
          <w:rFonts w:asciiTheme="majorBidi" w:hAnsiTheme="majorBidi" w:cstheme="majorBidi"/>
          <w:sz w:val="20"/>
          <w:szCs w:val="20"/>
          <w:lang w:val="en-GB"/>
        </w:rPr>
        <w:t xml:space="preserve"> distillation were as follows: </w:t>
      </w:r>
      <w:r w:rsidR="00054625" w:rsidRPr="003F2A45">
        <w:rPr>
          <w:rFonts w:asciiTheme="majorBidi" w:hAnsiTheme="majorBidi" w:cstheme="majorBidi"/>
          <w:sz w:val="20"/>
          <w:szCs w:val="20"/>
          <w:lang w:val="en-GB"/>
        </w:rPr>
        <w:t xml:space="preserve">10 </w:t>
      </w:r>
      <w:r w:rsidRPr="003F2A45">
        <w:rPr>
          <w:rFonts w:asciiTheme="majorBidi" w:hAnsiTheme="majorBidi" w:cstheme="majorBidi"/>
          <w:sz w:val="20"/>
          <w:szCs w:val="20"/>
          <w:lang w:val="en-GB"/>
        </w:rPr>
        <w:t>torr</w:t>
      </w:r>
      <w:r w:rsidR="004E1FDB" w:rsidRPr="003F2A45">
        <w:rPr>
          <w:rFonts w:asciiTheme="majorBidi" w:hAnsiTheme="majorBidi" w:cstheme="majorBidi"/>
          <w:sz w:val="20"/>
          <w:szCs w:val="20"/>
          <w:lang w:val="en-GB"/>
        </w:rPr>
        <w:t xml:space="preserve"> </w:t>
      </w:r>
      <w:r w:rsidR="00924C62" w:rsidRPr="003F2A45">
        <w:rPr>
          <w:rFonts w:asciiTheme="majorBidi" w:hAnsiTheme="majorBidi" w:cstheme="majorBidi"/>
          <w:sz w:val="20"/>
          <w:szCs w:val="20"/>
          <w:lang w:val="en-GB"/>
        </w:rPr>
        <w:t>(pressure)</w:t>
      </w:r>
      <w:r w:rsidRPr="003F2A45">
        <w:rPr>
          <w:rFonts w:asciiTheme="majorBidi" w:hAnsiTheme="majorBidi" w:cstheme="majorBidi"/>
          <w:sz w:val="20"/>
          <w:szCs w:val="20"/>
          <w:lang w:val="en-GB"/>
        </w:rPr>
        <w:t>,</w:t>
      </w:r>
      <w:r w:rsidRPr="00370863">
        <w:rPr>
          <w:rFonts w:asciiTheme="majorBidi" w:hAnsiTheme="majorBidi" w:cstheme="majorBidi"/>
          <w:sz w:val="20"/>
          <w:szCs w:val="20"/>
          <w:lang w:val="en-GB"/>
        </w:rPr>
        <w:t xml:space="preserve"> 60 </w:t>
      </w:r>
      <w:r w:rsidR="0099583F" w:rsidRPr="00370863">
        <w:rPr>
          <w:rFonts w:asciiTheme="majorBidi" w:hAnsiTheme="majorBidi" w:cstheme="majorBidi"/>
          <w:sz w:val="20"/>
          <w:szCs w:val="20"/>
          <w:lang w:val="en-GB"/>
        </w:rPr>
        <w:t>°C</w:t>
      </w:r>
      <w:r w:rsidR="004E1FDB">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sidRPr="003F2A45">
        <w:rPr>
          <w:rFonts w:asciiTheme="majorBidi" w:hAnsiTheme="majorBidi" w:cstheme="majorBidi"/>
          <w:sz w:val="20"/>
          <w:szCs w:val="20"/>
          <w:lang w:val="en-GB"/>
        </w:rPr>
        <w:t>condenser temperature</w:t>
      </w:r>
      <w:r w:rsidRPr="00370863">
        <w:rPr>
          <w:rFonts w:asciiTheme="majorBidi" w:hAnsiTheme="majorBidi" w:cstheme="majorBidi"/>
          <w:sz w:val="20"/>
          <w:szCs w:val="20"/>
          <w:lang w:val="en-GB"/>
        </w:rPr>
        <w:t xml:space="preserve">), </w:t>
      </w:r>
      <w:r w:rsidRPr="003F2A45">
        <w:rPr>
          <w:rFonts w:asciiTheme="majorBidi" w:hAnsiTheme="majorBidi" w:cstheme="majorBidi"/>
          <w:sz w:val="20"/>
          <w:szCs w:val="20"/>
          <w:lang w:val="en-GB"/>
        </w:rPr>
        <w:t>150</w:t>
      </w:r>
      <w:r w:rsidR="00CC3E32">
        <w:rPr>
          <w:rFonts w:asciiTheme="majorBidi" w:hAnsiTheme="majorBidi" w:cstheme="majorBidi"/>
          <w:sz w:val="20"/>
          <w:szCs w:val="20"/>
          <w:lang w:val="en-GB"/>
        </w:rPr>
        <w:t xml:space="preserve"> </w:t>
      </w:r>
      <w:r w:rsidR="0020436D" w:rsidRPr="003F2A45">
        <w:rPr>
          <w:rFonts w:asciiTheme="majorBidi" w:hAnsiTheme="majorBidi" w:cstheme="majorBidi"/>
          <w:sz w:val="20"/>
          <w:szCs w:val="20"/>
          <w:lang w:val="en-GB"/>
        </w:rPr>
        <w:t>°C</w:t>
      </w:r>
      <w:r w:rsidR="00CC3E32">
        <w:rPr>
          <w:rFonts w:asciiTheme="majorBidi" w:hAnsiTheme="majorBidi" w:cstheme="majorBidi"/>
          <w:sz w:val="20"/>
          <w:szCs w:val="20"/>
          <w:lang w:val="en-GB"/>
        </w:rPr>
        <w:t xml:space="preserve"> </w:t>
      </w:r>
      <w:r w:rsidR="008939FC" w:rsidRPr="003F2A45">
        <w:rPr>
          <w:rFonts w:asciiTheme="majorBidi" w:hAnsiTheme="majorBidi" w:cstheme="majorBidi"/>
          <w:sz w:val="20"/>
          <w:szCs w:val="20"/>
          <w:lang w:val="en-GB"/>
        </w:rPr>
        <w:t xml:space="preserve"> ̶</w:t>
      </w:r>
      <w:r w:rsidR="00CC3E32">
        <w:rPr>
          <w:rFonts w:asciiTheme="majorBidi" w:hAnsiTheme="majorBidi" w:cstheme="majorBidi"/>
          <w:sz w:val="20"/>
          <w:szCs w:val="20"/>
          <w:lang w:val="en-GB"/>
        </w:rPr>
        <w:t xml:space="preserve">  </w:t>
      </w:r>
      <w:r w:rsidRPr="003F2A45">
        <w:rPr>
          <w:rFonts w:asciiTheme="majorBidi" w:hAnsiTheme="majorBidi" w:cstheme="majorBidi"/>
          <w:sz w:val="20"/>
          <w:szCs w:val="20"/>
          <w:lang w:val="en-GB"/>
        </w:rPr>
        <w:t>270</w:t>
      </w:r>
      <w:r w:rsidR="0099583F" w:rsidRPr="003F2A45">
        <w:rPr>
          <w:rFonts w:asciiTheme="majorBidi" w:hAnsiTheme="majorBidi" w:cstheme="majorBidi"/>
          <w:sz w:val="20"/>
          <w:szCs w:val="20"/>
          <w:lang w:val="en-GB"/>
        </w:rPr>
        <w:t xml:space="preserve"> °C</w:t>
      </w:r>
      <w:r w:rsidR="0020436D" w:rsidRPr="003F2A45">
        <w:rPr>
          <w:rFonts w:asciiTheme="majorBidi" w:hAnsiTheme="majorBidi" w:cstheme="majorBidi"/>
          <w:sz w:val="20"/>
          <w:szCs w:val="20"/>
          <w:lang w:val="en-GB"/>
        </w:rPr>
        <w:t xml:space="preserve"> (evaporator temperature)</w:t>
      </w:r>
      <w:r w:rsidRPr="00370863">
        <w:rPr>
          <w:rFonts w:asciiTheme="majorBidi" w:hAnsiTheme="majorBidi" w:cstheme="majorBidi"/>
          <w:sz w:val="20"/>
          <w:szCs w:val="20"/>
          <w:lang w:val="en-GB"/>
        </w:rPr>
        <w:t>, 2.3</w:t>
      </w:r>
      <w:r w:rsidR="00CC3E32">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g/min</w:t>
      </w:r>
      <w:r w:rsidR="008939FC" w:rsidRPr="00370863">
        <w:rPr>
          <w:rFonts w:asciiTheme="majorBidi" w:hAnsiTheme="majorBidi" w:cstheme="majorBidi"/>
          <w:sz w:val="20"/>
          <w:szCs w:val="20"/>
          <w:lang w:val="en-GB"/>
        </w:rPr>
        <w:t xml:space="preserve"> feed flow rate</w:t>
      </w:r>
      <w:r w:rsidRPr="00370863">
        <w:rPr>
          <w:rFonts w:asciiTheme="majorBidi" w:hAnsiTheme="majorBidi" w:cstheme="majorBidi"/>
          <w:sz w:val="20"/>
          <w:szCs w:val="20"/>
          <w:lang w:val="en-GB"/>
        </w:rPr>
        <w:t xml:space="preserve"> and </w:t>
      </w:r>
      <w:r w:rsidR="008939FC" w:rsidRPr="00370863">
        <w:rPr>
          <w:rFonts w:asciiTheme="majorBidi" w:hAnsiTheme="majorBidi" w:cstheme="majorBidi"/>
          <w:sz w:val="20"/>
          <w:szCs w:val="20"/>
          <w:lang w:val="en-GB"/>
        </w:rPr>
        <w:t>350</w:t>
      </w:r>
      <w:r w:rsidRPr="00370863">
        <w:rPr>
          <w:rFonts w:asciiTheme="majorBidi" w:hAnsiTheme="majorBidi" w:cstheme="majorBidi"/>
          <w:sz w:val="20"/>
          <w:szCs w:val="20"/>
          <w:lang w:val="en-GB"/>
        </w:rPr>
        <w:t xml:space="preserve"> wiper basket speed. After distillation, the distillate and retentate products were collected, weighed and analy</w:t>
      </w:r>
      <w:r w:rsidR="00400506" w:rsidRPr="00370863">
        <w:rPr>
          <w:rFonts w:asciiTheme="majorBidi" w:hAnsiTheme="majorBidi" w:cstheme="majorBidi"/>
          <w:sz w:val="20"/>
          <w:szCs w:val="20"/>
          <w:lang w:val="en-GB"/>
        </w:rPr>
        <w:t>s</w:t>
      </w:r>
      <w:r w:rsidR="00CC3E32">
        <w:rPr>
          <w:rFonts w:asciiTheme="majorBidi" w:hAnsiTheme="majorBidi" w:cstheme="majorBidi"/>
          <w:sz w:val="20"/>
          <w:szCs w:val="20"/>
          <w:lang w:val="en-GB"/>
        </w:rPr>
        <w:t>ed.</w:t>
      </w:r>
    </w:p>
    <w:p w:rsidR="00CC3E32" w:rsidRDefault="00CC3E32" w:rsidP="00CC3E32">
      <w:pPr>
        <w:spacing w:after="0" w:line="240" w:lineRule="auto"/>
        <w:jc w:val="both"/>
        <w:rPr>
          <w:rFonts w:asciiTheme="majorBidi" w:hAnsiTheme="majorBidi" w:cstheme="majorBidi"/>
          <w:sz w:val="20"/>
          <w:szCs w:val="20"/>
          <w:lang w:val="en-GB"/>
        </w:rPr>
      </w:pPr>
    </w:p>
    <w:p w:rsidR="00CC3E32" w:rsidRPr="00CC3E32" w:rsidRDefault="007876CC" w:rsidP="00CC3E32">
      <w:pPr>
        <w:spacing w:after="0" w:line="240" w:lineRule="auto"/>
        <w:jc w:val="both"/>
        <w:rPr>
          <w:rFonts w:asciiTheme="majorBidi" w:hAnsiTheme="majorBidi" w:cstheme="majorBidi"/>
          <w:bCs/>
          <w:i/>
          <w:sz w:val="20"/>
          <w:szCs w:val="20"/>
          <w:lang w:val="en-GB"/>
        </w:rPr>
      </w:pPr>
      <w:r w:rsidRPr="00370863">
        <w:rPr>
          <w:rFonts w:asciiTheme="majorBidi" w:hAnsiTheme="majorBidi" w:cstheme="majorBidi"/>
          <w:b/>
          <w:bCs/>
          <w:sz w:val="20"/>
          <w:szCs w:val="20"/>
          <w:lang w:val="en-GB" w:bidi="ar-YE"/>
        </w:rPr>
        <w:t>Chemical characteristic analysis</w:t>
      </w:r>
      <w:r w:rsidR="00CC3E32">
        <w:rPr>
          <w:rFonts w:asciiTheme="majorBidi" w:hAnsiTheme="majorBidi" w:cstheme="majorBidi"/>
          <w:b/>
          <w:bCs/>
          <w:color w:val="000000" w:themeColor="text1"/>
          <w:sz w:val="20"/>
          <w:szCs w:val="20"/>
          <w:lang w:val="en-GB"/>
        </w:rPr>
        <w:t xml:space="preserve">: </w:t>
      </w:r>
      <w:r w:rsidR="00C74B55" w:rsidRPr="00CC3E32">
        <w:rPr>
          <w:rFonts w:asciiTheme="majorBidi" w:hAnsiTheme="majorBidi" w:cstheme="majorBidi"/>
          <w:bCs/>
          <w:i/>
          <w:sz w:val="20"/>
          <w:szCs w:val="20"/>
          <w:lang w:val="en-GB"/>
        </w:rPr>
        <w:t>Acid value (AV)</w:t>
      </w:r>
      <w:r w:rsidR="004E1FDB" w:rsidRPr="00CC3E32">
        <w:rPr>
          <w:rFonts w:asciiTheme="majorBidi" w:hAnsiTheme="majorBidi" w:cstheme="majorBidi"/>
          <w:bCs/>
          <w:i/>
          <w:sz w:val="20"/>
          <w:szCs w:val="20"/>
          <w:lang w:val="en-GB"/>
        </w:rPr>
        <w:t xml:space="preserve"> </w:t>
      </w:r>
      <w:r w:rsidR="00C74B55" w:rsidRPr="00CC3E32">
        <w:rPr>
          <w:rFonts w:asciiTheme="majorBidi" w:hAnsiTheme="majorBidi" w:cstheme="majorBidi"/>
          <w:bCs/>
          <w:i/>
          <w:sz w:val="20"/>
          <w:szCs w:val="20"/>
          <w:lang w:val="en-GB"/>
        </w:rPr>
        <w:t xml:space="preserve">&amp; FFA </w:t>
      </w:r>
      <w:r w:rsidR="00CC3E32" w:rsidRPr="00CC3E32">
        <w:rPr>
          <w:rFonts w:asciiTheme="majorBidi" w:hAnsiTheme="majorBidi" w:cstheme="majorBidi"/>
          <w:bCs/>
          <w:i/>
          <w:sz w:val="20"/>
          <w:szCs w:val="20"/>
          <w:lang w:val="en-GB"/>
        </w:rPr>
        <w:t>%</w:t>
      </w:r>
    </w:p>
    <w:p w:rsidR="00170359" w:rsidRPr="00CC3E32" w:rsidRDefault="00C74B55" w:rsidP="00CC3E32">
      <w:pPr>
        <w:spacing w:after="0" w:line="240" w:lineRule="auto"/>
        <w:jc w:val="both"/>
        <w:rPr>
          <w:rFonts w:asciiTheme="majorBidi" w:hAnsiTheme="majorBidi" w:cstheme="majorBidi"/>
          <w:b/>
          <w:bCs/>
          <w:color w:val="000000" w:themeColor="text1"/>
          <w:sz w:val="20"/>
          <w:szCs w:val="20"/>
          <w:lang w:val="en-GB"/>
        </w:rPr>
      </w:pPr>
      <w:r w:rsidRPr="00370863">
        <w:rPr>
          <w:rFonts w:asciiTheme="majorBidi" w:hAnsiTheme="majorBidi" w:cstheme="majorBidi"/>
          <w:sz w:val="20"/>
          <w:szCs w:val="20"/>
          <w:lang w:val="en-GB"/>
        </w:rPr>
        <w:t>Acid value of oil was determined according to</w:t>
      </w:r>
      <w:r w:rsidR="004E1FDB">
        <w:rPr>
          <w:rFonts w:asciiTheme="majorBidi" w:hAnsiTheme="majorBidi" w:cstheme="majorBidi"/>
          <w:sz w:val="20"/>
          <w:szCs w:val="20"/>
          <w:lang w:val="en-GB"/>
        </w:rPr>
        <w:t xml:space="preserve"> </w:t>
      </w:r>
      <w:r w:rsidR="006140C0" w:rsidRPr="00370863">
        <w:rPr>
          <w:rFonts w:asciiTheme="majorBidi" w:hAnsiTheme="majorBidi" w:cstheme="majorBidi"/>
          <w:sz w:val="20"/>
          <w:szCs w:val="20"/>
          <w:lang w:val="en-GB"/>
        </w:rPr>
        <w:t>AOCS</w:t>
      </w:r>
      <w:r w:rsidR="004E1FDB">
        <w:rPr>
          <w:rFonts w:asciiTheme="majorBidi" w:hAnsiTheme="majorBidi" w:cstheme="majorBidi"/>
          <w:sz w:val="20"/>
          <w:szCs w:val="20"/>
          <w:lang w:val="en-GB"/>
        </w:rPr>
        <w:t xml:space="preserve"> </w:t>
      </w:r>
      <w:r w:rsidR="006140C0" w:rsidRPr="00370863">
        <w:rPr>
          <w:rFonts w:asciiTheme="majorBidi" w:eastAsia="Times New Roman" w:hAnsiTheme="majorBidi" w:cstheme="majorBidi"/>
          <w:noProof/>
          <w:sz w:val="20"/>
          <w:szCs w:val="20"/>
          <w:lang w:val="en-GB"/>
        </w:rPr>
        <w:t>(1989)</w:t>
      </w:r>
      <w:r w:rsidR="004E1FDB">
        <w:rPr>
          <w:rFonts w:asciiTheme="majorBidi" w:eastAsia="Times New Roman" w:hAnsiTheme="majorBidi" w:cstheme="majorBidi"/>
          <w:noProof/>
          <w:sz w:val="20"/>
          <w:szCs w:val="20"/>
          <w:lang w:val="en-GB"/>
        </w:rPr>
        <w:t xml:space="preserve"> </w:t>
      </w:r>
      <w:r w:rsidR="00170359" w:rsidRPr="00170359">
        <w:rPr>
          <w:rFonts w:asciiTheme="majorBidi" w:hAnsiTheme="majorBidi" w:cstheme="majorBidi"/>
          <w:sz w:val="20"/>
          <w:szCs w:val="20"/>
          <w:lang w:val="en-GB"/>
        </w:rPr>
        <w:t>standard methods</w:t>
      </w:r>
      <w:r w:rsidR="004E1FDB">
        <w:rPr>
          <w:rFonts w:asciiTheme="majorBidi" w:hAnsiTheme="majorBidi" w:cstheme="majorBidi"/>
          <w:sz w:val="20"/>
          <w:szCs w:val="20"/>
          <w:lang w:val="en-GB"/>
        </w:rPr>
        <w:t xml:space="preserve"> </w:t>
      </w:r>
      <w:r w:rsidR="008939FC" w:rsidRPr="00370863">
        <w:rPr>
          <w:rFonts w:asciiTheme="majorBidi" w:hAnsiTheme="majorBidi" w:cstheme="majorBidi"/>
          <w:sz w:val="20"/>
          <w:szCs w:val="20"/>
          <w:lang w:val="en-GB"/>
        </w:rPr>
        <w:t>Cd 3a-63</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6</w:t>
      </w:r>
      <w:r w:rsidR="00D812E4"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w:t>
      </w:r>
      <w:r w:rsidR="00016A16">
        <w:rPr>
          <w:rFonts w:asciiTheme="majorBidi" w:hAnsiTheme="majorBidi" w:cstheme="majorBidi"/>
          <w:sz w:val="20"/>
          <w:szCs w:val="20"/>
          <w:lang w:val="en-GB"/>
        </w:rPr>
        <w:t xml:space="preserve"> </w:t>
      </w:r>
      <w:r w:rsidR="00EF2C19" w:rsidRPr="00370863">
        <w:rPr>
          <w:rFonts w:asciiTheme="majorBidi" w:hAnsiTheme="majorBidi" w:cstheme="majorBidi"/>
          <w:sz w:val="20"/>
          <w:szCs w:val="20"/>
          <w:lang w:val="en-GB"/>
        </w:rPr>
        <w:t xml:space="preserve">FFA % </w:t>
      </w:r>
      <w:r w:rsidR="00EA52C9">
        <w:rPr>
          <w:rFonts w:asciiTheme="majorBidi" w:hAnsiTheme="majorBidi" w:cstheme="majorBidi"/>
          <w:sz w:val="20"/>
          <w:szCs w:val="20"/>
          <w:lang w:val="en-GB"/>
        </w:rPr>
        <w:t xml:space="preserve">and </w:t>
      </w:r>
      <w:r w:rsidR="00CC3E32">
        <w:rPr>
          <w:rFonts w:asciiTheme="majorBidi" w:hAnsiTheme="majorBidi" w:cstheme="majorBidi"/>
          <w:sz w:val="20"/>
          <w:szCs w:val="20"/>
          <w:lang w:val="en-GB"/>
        </w:rPr>
        <w:t>a</w:t>
      </w:r>
      <w:r w:rsidR="00EA52C9" w:rsidRPr="00EA52C9">
        <w:rPr>
          <w:rFonts w:asciiTheme="majorBidi" w:hAnsiTheme="majorBidi" w:cstheme="majorBidi"/>
          <w:sz w:val="20"/>
          <w:szCs w:val="20"/>
          <w:lang w:val="en-GB"/>
        </w:rPr>
        <w:t xml:space="preserve">cid value </w:t>
      </w:r>
      <w:r w:rsidR="00EF2C19" w:rsidRPr="00370863">
        <w:rPr>
          <w:rFonts w:asciiTheme="majorBidi" w:hAnsiTheme="majorBidi" w:cstheme="majorBidi"/>
          <w:sz w:val="20"/>
          <w:szCs w:val="20"/>
          <w:lang w:val="en-GB"/>
        </w:rPr>
        <w:t xml:space="preserve">in CPO as </w:t>
      </w:r>
      <w:r w:rsidR="00016A16">
        <w:rPr>
          <w:rFonts w:asciiTheme="majorBidi" w:hAnsiTheme="majorBidi" w:cstheme="majorBidi"/>
          <w:sz w:val="20"/>
          <w:szCs w:val="20"/>
          <w:lang w:val="en-GB"/>
        </w:rPr>
        <w:t>p</w:t>
      </w:r>
      <w:r w:rsidR="008939FC" w:rsidRPr="00370863">
        <w:rPr>
          <w:rFonts w:asciiTheme="majorBidi" w:hAnsiTheme="majorBidi" w:cstheme="majorBidi"/>
          <w:sz w:val="20"/>
          <w:szCs w:val="20"/>
          <w:lang w:val="en-GB"/>
        </w:rPr>
        <w:t xml:space="preserve">almitic acid </w:t>
      </w:r>
      <w:r w:rsidRPr="00370863">
        <w:rPr>
          <w:rFonts w:asciiTheme="majorBidi" w:hAnsiTheme="majorBidi" w:cstheme="majorBidi"/>
          <w:sz w:val="20"/>
          <w:szCs w:val="20"/>
          <w:lang w:val="en-GB"/>
        </w:rPr>
        <w:t>was calculated</w:t>
      </w:r>
      <w:r w:rsidR="00016A16">
        <w:rPr>
          <w:rFonts w:asciiTheme="majorBidi" w:hAnsiTheme="majorBidi" w:cstheme="majorBidi"/>
          <w:sz w:val="20"/>
          <w:szCs w:val="20"/>
          <w:lang w:val="en-GB"/>
        </w:rPr>
        <w:t xml:space="preserve"> using the following equation</w:t>
      </w:r>
      <w:r w:rsidR="00CC3E32">
        <w:rPr>
          <w:rFonts w:asciiTheme="majorBidi" w:hAnsiTheme="majorBidi" w:cstheme="majorBidi"/>
          <w:sz w:val="20"/>
          <w:szCs w:val="20"/>
          <w:lang w:val="en-GB"/>
        </w:rPr>
        <w:t>s 1 and 2 below</w:t>
      </w:r>
      <w:r w:rsidR="00016A16">
        <w:rPr>
          <w:rFonts w:asciiTheme="majorBidi" w:hAnsiTheme="majorBidi" w:cstheme="majorBidi"/>
          <w:sz w:val="20"/>
          <w:szCs w:val="20"/>
          <w:lang w:val="en-GB"/>
        </w:rPr>
        <w:t xml:space="preserve">: </w:t>
      </w:r>
    </w:p>
    <w:p w:rsidR="00C74B55" w:rsidRPr="00F84A5F" w:rsidRDefault="00140879" w:rsidP="00170359">
      <w:pPr>
        <w:spacing w:line="240" w:lineRule="auto"/>
        <w:jc w:val="both"/>
        <w:rPr>
          <w:rFonts w:asciiTheme="majorBidi" w:hAnsiTheme="majorBidi" w:cstheme="majorBidi"/>
          <w:sz w:val="20"/>
          <w:szCs w:val="20"/>
          <w:lang w:val="en-GB"/>
        </w:rPr>
      </w:pPr>
      <w:r w:rsidRPr="00F84A5F">
        <w:rPr>
          <w:rFonts w:ascii="Cambria Math" w:hAnsi="Cambria Math" w:cs="Times New Roman"/>
          <w:color w:val="231F20"/>
          <w:sz w:val="20"/>
          <w:szCs w:val="20"/>
        </w:rPr>
        <w:br/>
      </w:r>
      <m:oMath>
        <m:r>
          <m:rPr>
            <m:sty m:val="p"/>
          </m:rPr>
          <w:rPr>
            <w:rFonts w:ascii="Cambria Math" w:hAnsiTheme="majorBidi" w:cstheme="majorBidi"/>
            <w:color w:val="231F20"/>
            <w:sz w:val="20"/>
            <w:szCs w:val="20"/>
          </w:rPr>
          <m:t xml:space="preserve">            % FFA as Palmitic acid=</m:t>
        </m:r>
        <m:f>
          <m:fPr>
            <m:ctrlPr>
              <w:rPr>
                <w:rFonts w:ascii="Cambria Math" w:hAnsiTheme="majorBidi" w:cstheme="majorBidi"/>
                <w:color w:val="231F20"/>
                <w:sz w:val="20"/>
                <w:szCs w:val="20"/>
              </w:rPr>
            </m:ctrlPr>
          </m:fPr>
          <m:num>
            <m:r>
              <m:rPr>
                <m:sty m:val="p"/>
              </m:rPr>
              <w:rPr>
                <w:rFonts w:ascii="Cambria Math" w:hAnsiTheme="majorBidi" w:cstheme="majorBidi"/>
                <w:color w:val="231F20"/>
                <w:sz w:val="20"/>
                <w:szCs w:val="20"/>
              </w:rPr>
              <m:t>25.6</m:t>
            </m:r>
            <m:r>
              <m:rPr>
                <m:sty m:val="p"/>
              </m:rPr>
              <w:rPr>
                <w:rFonts w:asciiTheme="majorBidi" w:hAnsiTheme="majorBidi" w:cstheme="majorBidi"/>
                <w:color w:val="231F20"/>
                <w:sz w:val="20"/>
                <w:szCs w:val="20"/>
              </w:rPr>
              <m:t>×</m:t>
            </m:r>
            <m:r>
              <m:rPr>
                <m:sty m:val="p"/>
              </m:rPr>
              <w:rPr>
                <w:rFonts w:ascii="Cambria Math" w:hAnsiTheme="majorBidi" w:cstheme="majorBidi"/>
                <w:color w:val="231F20"/>
                <w:sz w:val="20"/>
                <w:szCs w:val="20"/>
              </w:rPr>
              <m:t>N</m:t>
            </m:r>
            <m:r>
              <m:rPr>
                <m:sty m:val="p"/>
              </m:rPr>
              <w:rPr>
                <w:rFonts w:asciiTheme="majorBidi" w:hAnsiTheme="majorBidi" w:cstheme="majorBidi"/>
                <w:color w:val="231F20"/>
                <w:sz w:val="20"/>
                <w:szCs w:val="20"/>
                <w:lang w:bidi="ar-YE"/>
              </w:rPr>
              <m:t>×</m:t>
            </m:r>
            <m:r>
              <w:rPr>
                <w:rFonts w:ascii="Cambria Math" w:hAnsi="Cambria Math" w:cstheme="majorBidi"/>
                <w:color w:val="231F20"/>
                <w:sz w:val="20"/>
                <w:szCs w:val="20"/>
                <w:lang w:bidi="ar-YE"/>
              </w:rPr>
              <m:t>V</m:t>
            </m:r>
          </m:num>
          <m:den>
            <m:r>
              <w:rPr>
                <w:rFonts w:ascii="Cambria Math" w:hAnsi="Cambria Math" w:cstheme="majorBidi"/>
                <w:color w:val="231F20"/>
                <w:sz w:val="20"/>
                <w:szCs w:val="20"/>
              </w:rPr>
              <m:t>W</m:t>
            </m:r>
          </m:den>
        </m:f>
      </m:oMath>
      <w:r w:rsidR="00F84A5F" w:rsidRPr="00F84A5F">
        <w:rPr>
          <w:rFonts w:ascii="Cambria Math" w:hAnsi="Cambria Math" w:cs="Times New Roman"/>
          <w:color w:val="231F20"/>
          <w:sz w:val="20"/>
          <w:szCs w:val="20"/>
        </w:rPr>
        <w:t xml:space="preserve">                                                                 </w:t>
      </w:r>
      <w:r w:rsidR="00CC3E32">
        <w:rPr>
          <w:rFonts w:ascii="Cambria Math" w:hAnsi="Cambria Math" w:cs="Times New Roman"/>
          <w:color w:val="231F20"/>
          <w:sz w:val="20"/>
          <w:szCs w:val="20"/>
        </w:rPr>
        <w:t xml:space="preserve">                                                         </w:t>
      </w:r>
      <w:r w:rsidR="00F84A5F" w:rsidRPr="00F84A5F">
        <w:rPr>
          <w:rFonts w:asciiTheme="majorBidi" w:hAnsiTheme="majorBidi" w:cstheme="majorBidi"/>
          <w:sz w:val="20"/>
          <w:szCs w:val="20"/>
          <w:lang w:val="en-GB"/>
        </w:rPr>
        <w:t>(1)</w:t>
      </w:r>
    </w:p>
    <w:p w:rsidR="00E457FE" w:rsidRPr="00E457FE" w:rsidRDefault="00CC3E32" w:rsidP="003C26AB">
      <w:pPr>
        <w:spacing w:line="240" w:lineRule="auto"/>
        <w:jc w:val="both"/>
        <w:rPr>
          <w:rFonts w:asciiTheme="majorBidi" w:hAnsiTheme="majorBidi" w:cstheme="majorBidi"/>
          <w:sz w:val="20"/>
          <w:szCs w:val="20"/>
        </w:rPr>
      </w:pPr>
      <w:r>
        <w:rPr>
          <w:rFonts w:asciiTheme="majorBidi" w:hAnsiTheme="majorBidi" w:cstheme="majorBidi"/>
          <w:sz w:val="20"/>
          <w:szCs w:val="20"/>
        </w:rPr>
        <w:t>Where the value of 25.6 is the formula</w:t>
      </w:r>
      <w:r w:rsidR="00E457FE" w:rsidRPr="00E457FE">
        <w:rPr>
          <w:rFonts w:asciiTheme="majorBidi" w:hAnsiTheme="majorBidi" w:cstheme="majorBidi"/>
          <w:sz w:val="20"/>
          <w:szCs w:val="20"/>
        </w:rPr>
        <w:t xml:space="preserve"> for FFA determination is equivalence factors for palmitic acid; the predominant fatty acid in palm oil.</w:t>
      </w:r>
      <w:r>
        <w:rPr>
          <w:rFonts w:asciiTheme="majorBidi" w:hAnsiTheme="majorBidi" w:cstheme="majorBidi"/>
          <w:sz w:val="20"/>
          <w:szCs w:val="20"/>
        </w:rPr>
        <w:t xml:space="preserve"> N </w:t>
      </w:r>
      <w:r w:rsidR="00E457FE">
        <w:rPr>
          <w:rFonts w:asciiTheme="majorBidi" w:hAnsiTheme="majorBidi" w:cstheme="majorBidi"/>
          <w:sz w:val="20"/>
          <w:szCs w:val="20"/>
        </w:rPr>
        <w:t xml:space="preserve">is normality of NaOH, </w:t>
      </w:r>
      <w:r>
        <w:rPr>
          <w:rFonts w:asciiTheme="majorBidi" w:hAnsiTheme="majorBidi" w:cstheme="majorBidi"/>
          <w:sz w:val="20"/>
          <w:szCs w:val="20"/>
        </w:rPr>
        <w:t xml:space="preserve">V </w:t>
      </w:r>
      <w:r w:rsidR="00E457FE" w:rsidRPr="00140879">
        <w:rPr>
          <w:rFonts w:asciiTheme="majorBidi" w:hAnsiTheme="majorBidi" w:cstheme="majorBidi"/>
          <w:sz w:val="20"/>
          <w:szCs w:val="20"/>
        </w:rPr>
        <w:t>is vol</w:t>
      </w:r>
      <w:r w:rsidR="00E457FE">
        <w:rPr>
          <w:rFonts w:asciiTheme="majorBidi" w:hAnsiTheme="majorBidi" w:cstheme="majorBidi"/>
          <w:sz w:val="20"/>
          <w:szCs w:val="20"/>
        </w:rPr>
        <w:t>ume of NaOH sol</w:t>
      </w:r>
      <w:r>
        <w:rPr>
          <w:rFonts w:asciiTheme="majorBidi" w:hAnsiTheme="majorBidi" w:cstheme="majorBidi"/>
          <w:sz w:val="20"/>
          <w:szCs w:val="20"/>
        </w:rPr>
        <w:t xml:space="preserve">ution used in mL and W </w:t>
      </w:r>
      <w:r w:rsidR="00E457FE" w:rsidRPr="00140879">
        <w:rPr>
          <w:rFonts w:asciiTheme="majorBidi" w:hAnsiTheme="majorBidi" w:cstheme="majorBidi"/>
          <w:sz w:val="20"/>
          <w:szCs w:val="20"/>
        </w:rPr>
        <w:t>is weight of sample</w:t>
      </w:r>
    </w:p>
    <w:p w:rsidR="00140879" w:rsidRDefault="00F84A5F" w:rsidP="00F84A5F">
      <w:pPr>
        <w:spacing w:line="240" w:lineRule="auto"/>
        <w:jc w:val="both"/>
        <w:rPr>
          <w:rFonts w:asciiTheme="majorBidi" w:hAnsiTheme="majorBidi" w:cstheme="majorBidi"/>
          <w:sz w:val="20"/>
          <w:szCs w:val="20"/>
          <w:lang w:val="en-GB"/>
        </w:rPr>
      </w:pPr>
      <w:r>
        <w:rPr>
          <w:rFonts w:ascii="Times New Roman" w:hAnsi="Times New Roman" w:cs="Times New Roman"/>
          <w:sz w:val="20"/>
          <w:szCs w:val="20"/>
        </w:rPr>
        <w:t xml:space="preserve">          </w:t>
      </w:r>
      <w:r w:rsidR="00140879" w:rsidRPr="00041506">
        <w:rPr>
          <w:rFonts w:ascii="Times New Roman" w:hAnsi="Times New Roman" w:cs="Times New Roman"/>
          <w:sz w:val="20"/>
          <w:szCs w:val="20"/>
        </w:rPr>
        <w:t xml:space="preserve">Acid value = % FFA as palmitic acid </w:t>
      </w:r>
      <w:r w:rsidR="00140879" w:rsidRPr="00041506">
        <w:rPr>
          <w:rFonts w:ascii="TimesNewRoman" w:eastAsia="TimesNewRoman" w:hAnsi="Times New Roman" w:cs="TimesNewRoman" w:hint="eastAsia"/>
          <w:sz w:val="20"/>
          <w:szCs w:val="20"/>
        </w:rPr>
        <w:t>×</w:t>
      </w:r>
      <w:r w:rsidR="00CC3E32">
        <w:rPr>
          <w:rFonts w:ascii="TimesNewRoman" w:eastAsia="TimesNewRoman" w:hAnsi="Times New Roman" w:cs="TimesNewRoman" w:hint="eastAsia"/>
          <w:sz w:val="20"/>
          <w:szCs w:val="20"/>
        </w:rPr>
        <w:t xml:space="preserve"> </w:t>
      </w:r>
      <w:r w:rsidR="00140879" w:rsidRPr="00041506">
        <w:rPr>
          <w:rFonts w:ascii="Times New Roman" w:hAnsi="Times New Roman" w:cs="Times New Roman"/>
          <w:sz w:val="20"/>
          <w:szCs w:val="20"/>
        </w:rPr>
        <w:t>2.19</w:t>
      </w:r>
      <w:r>
        <w:rPr>
          <w:rFonts w:ascii="Times New Roman" w:hAnsi="Times New Roman" w:cs="Times New Roman"/>
          <w:sz w:val="20"/>
          <w:szCs w:val="20"/>
        </w:rPr>
        <w:t xml:space="preserve">                                             </w:t>
      </w:r>
      <w:r w:rsidR="00CC3E32">
        <w:rPr>
          <w:rFonts w:ascii="Times New Roman" w:hAnsi="Times New Roman" w:cs="Times New Roman"/>
          <w:sz w:val="20"/>
          <w:szCs w:val="20"/>
        </w:rPr>
        <w:t xml:space="preserve">                                                 </w:t>
      </w:r>
      <w:r w:rsidRPr="00F84A5F">
        <w:rPr>
          <w:rFonts w:asciiTheme="majorBidi" w:hAnsiTheme="majorBidi" w:cstheme="majorBidi"/>
          <w:sz w:val="20"/>
          <w:szCs w:val="20"/>
          <w:lang w:val="en-GB"/>
        </w:rPr>
        <w:t>(</w:t>
      </w:r>
      <w:r>
        <w:rPr>
          <w:rFonts w:asciiTheme="majorBidi" w:hAnsiTheme="majorBidi" w:cstheme="majorBidi"/>
          <w:sz w:val="20"/>
          <w:szCs w:val="20"/>
          <w:lang w:val="en-GB"/>
        </w:rPr>
        <w:t>2</w:t>
      </w:r>
      <w:r w:rsidRPr="00F84A5F">
        <w:rPr>
          <w:rFonts w:asciiTheme="majorBidi" w:hAnsiTheme="majorBidi" w:cstheme="majorBidi"/>
          <w:sz w:val="20"/>
          <w:szCs w:val="20"/>
          <w:lang w:val="en-GB"/>
        </w:rPr>
        <w:t>)</w:t>
      </w:r>
    </w:p>
    <w:p w:rsidR="00F84A5F" w:rsidRPr="00041506" w:rsidRDefault="00F84A5F" w:rsidP="00EA52C9">
      <w:pPr>
        <w:spacing w:line="240" w:lineRule="auto"/>
        <w:jc w:val="both"/>
        <w:rPr>
          <w:rFonts w:asciiTheme="majorBidi" w:hAnsiTheme="majorBidi" w:cstheme="majorBidi"/>
          <w:sz w:val="20"/>
          <w:szCs w:val="20"/>
        </w:rPr>
      </w:pPr>
      <w:r>
        <w:rPr>
          <w:rFonts w:asciiTheme="majorBidi" w:hAnsiTheme="majorBidi" w:cstheme="majorBidi"/>
          <w:sz w:val="20"/>
          <w:szCs w:val="20"/>
          <w:lang w:val="en-GB"/>
        </w:rPr>
        <w:lastRenderedPageBreak/>
        <w:t>Where</w:t>
      </w:r>
      <w:r w:rsidR="00CC3E32">
        <w:rPr>
          <w:rFonts w:asciiTheme="majorBidi" w:hAnsiTheme="majorBidi" w:cstheme="majorBidi"/>
          <w:sz w:val="20"/>
          <w:szCs w:val="20"/>
          <w:lang w:val="en-GB"/>
        </w:rPr>
        <w:t xml:space="preserve"> the value of </w:t>
      </w:r>
      <w:r>
        <w:rPr>
          <w:rFonts w:asciiTheme="majorBidi" w:hAnsiTheme="majorBidi" w:cstheme="majorBidi"/>
          <w:sz w:val="20"/>
          <w:szCs w:val="20"/>
          <w:lang w:val="en-GB"/>
        </w:rPr>
        <w:t xml:space="preserve">2.19 is the </w:t>
      </w:r>
      <w:r w:rsidR="00EA52C9">
        <w:rPr>
          <w:rFonts w:asciiTheme="majorBidi" w:hAnsiTheme="majorBidi" w:cstheme="majorBidi"/>
          <w:sz w:val="20"/>
          <w:szCs w:val="20"/>
          <w:lang w:val="en-GB"/>
        </w:rPr>
        <w:t xml:space="preserve">conversion factor for palmitic acid.  </w:t>
      </w:r>
    </w:p>
    <w:p w:rsidR="00CC3E32" w:rsidRPr="00CC3E32" w:rsidRDefault="00CC3E32" w:rsidP="00CC3E32">
      <w:pPr>
        <w:spacing w:after="0" w:line="240" w:lineRule="auto"/>
        <w:jc w:val="both"/>
        <w:rPr>
          <w:rFonts w:asciiTheme="majorBidi" w:hAnsiTheme="majorBidi" w:cstheme="majorBidi"/>
          <w:bCs/>
          <w:i/>
          <w:sz w:val="20"/>
          <w:szCs w:val="20"/>
          <w:lang w:val="en-GB"/>
        </w:rPr>
      </w:pPr>
      <w:r w:rsidRPr="00CC3E32">
        <w:rPr>
          <w:rFonts w:asciiTheme="majorBidi" w:hAnsiTheme="majorBidi" w:cstheme="majorBidi"/>
          <w:bCs/>
          <w:i/>
          <w:sz w:val="20"/>
          <w:szCs w:val="20"/>
          <w:lang w:val="en-GB"/>
        </w:rPr>
        <w:t>Iodine value (IV)</w:t>
      </w:r>
    </w:p>
    <w:p w:rsidR="00C74B55" w:rsidRDefault="00222D62" w:rsidP="00CC3E32">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The iodine value was calculated as recommended by the (AOCS 1989) </w:t>
      </w:r>
      <w:r w:rsidR="00170359" w:rsidRPr="00170359">
        <w:rPr>
          <w:rFonts w:asciiTheme="majorBidi" w:hAnsiTheme="majorBidi" w:cstheme="majorBidi"/>
          <w:sz w:val="20"/>
          <w:szCs w:val="20"/>
          <w:lang w:val="en-GB"/>
        </w:rPr>
        <w:t>standard methods</w:t>
      </w:r>
      <w:r w:rsidRPr="00370863">
        <w:rPr>
          <w:rFonts w:asciiTheme="majorBidi" w:hAnsiTheme="majorBidi" w:cstheme="majorBidi"/>
          <w:sz w:val="20"/>
          <w:szCs w:val="20"/>
          <w:lang w:val="en-GB"/>
        </w:rPr>
        <w:t xml:space="preserve"> Cd 1-25 </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6</w:t>
      </w:r>
      <w:r w:rsidR="00D812E4" w:rsidRPr="00370863">
        <w:rPr>
          <w:rFonts w:asciiTheme="majorBidi" w:hAnsiTheme="majorBidi" w:cstheme="majorBidi"/>
          <w:sz w:val="20"/>
          <w:szCs w:val="20"/>
          <w:lang w:val="en-GB"/>
        </w:rPr>
        <w:t>]</w:t>
      </w:r>
      <w:r w:rsidR="00016A16">
        <w:rPr>
          <w:rFonts w:asciiTheme="majorBidi" w:hAnsiTheme="majorBidi" w:cstheme="majorBidi"/>
          <w:sz w:val="20"/>
          <w:szCs w:val="20"/>
          <w:lang w:val="en-GB"/>
        </w:rPr>
        <w:t xml:space="preserve"> as </w:t>
      </w:r>
      <w:r w:rsidR="00CC3E32">
        <w:rPr>
          <w:rFonts w:asciiTheme="majorBidi" w:hAnsiTheme="majorBidi" w:cstheme="majorBidi"/>
          <w:sz w:val="20"/>
          <w:szCs w:val="20"/>
          <w:lang w:val="en-GB"/>
        </w:rPr>
        <w:t>given in equation 3 below:</w:t>
      </w:r>
    </w:p>
    <w:p w:rsidR="00CC3E32" w:rsidRDefault="00CC3E32" w:rsidP="00CC3E32">
      <w:pPr>
        <w:spacing w:after="0" w:line="240" w:lineRule="auto"/>
        <w:jc w:val="both"/>
        <w:rPr>
          <w:rFonts w:asciiTheme="majorBidi" w:hAnsiTheme="majorBidi" w:cstheme="majorBidi"/>
          <w:sz w:val="20"/>
          <w:szCs w:val="20"/>
          <w:lang w:val="en-GB"/>
        </w:rPr>
      </w:pPr>
    </w:p>
    <w:p w:rsidR="00E457FE" w:rsidRPr="00160EFA" w:rsidRDefault="003567FE" w:rsidP="00D812E4">
      <w:pPr>
        <w:spacing w:line="240" w:lineRule="auto"/>
        <w:jc w:val="both"/>
        <w:rPr>
          <w:rFonts w:asciiTheme="majorBidi" w:hAnsiTheme="majorBidi" w:cstheme="majorBidi"/>
          <w:color w:val="231F20"/>
          <w:sz w:val="20"/>
          <w:szCs w:val="20"/>
        </w:rPr>
      </w:pPr>
      <m:oMath>
        <m:r>
          <m:rPr>
            <m:sty m:val="p"/>
          </m:rPr>
          <w:rPr>
            <w:rFonts w:ascii="Cambria Math" w:hAnsiTheme="majorBidi" w:cstheme="majorBidi"/>
            <w:color w:val="231F20"/>
            <w:sz w:val="20"/>
            <w:szCs w:val="20"/>
          </w:rPr>
          <m:t xml:space="preserve">               I.V=</m:t>
        </m:r>
        <m:f>
          <m:fPr>
            <m:ctrlPr>
              <w:rPr>
                <w:rFonts w:ascii="Cambria Math" w:hAnsiTheme="majorBidi" w:cstheme="majorBidi"/>
                <w:color w:val="231F20"/>
                <w:sz w:val="20"/>
                <w:szCs w:val="20"/>
              </w:rPr>
            </m:ctrlPr>
          </m:fPr>
          <m:num>
            <m:r>
              <m:rPr>
                <m:sty m:val="p"/>
              </m:rPr>
              <w:rPr>
                <w:rFonts w:ascii="Cambria Math" w:hAnsiTheme="majorBidi" w:cstheme="majorBidi"/>
                <w:color w:val="231F20"/>
                <w:sz w:val="20"/>
                <w:szCs w:val="20"/>
              </w:rPr>
              <m:t>12.69</m:t>
            </m:r>
            <m:r>
              <m:rPr>
                <m:sty m:val="p"/>
              </m:rPr>
              <w:rPr>
                <w:rFonts w:asciiTheme="majorBidi" w:hAnsiTheme="majorBidi" w:cstheme="majorBidi"/>
                <w:color w:val="231F20"/>
                <w:sz w:val="20"/>
                <w:szCs w:val="20"/>
              </w:rPr>
              <m:t>×</m:t>
            </m:r>
            <m:r>
              <m:rPr>
                <m:sty m:val="p"/>
              </m:rPr>
              <w:rPr>
                <w:rFonts w:ascii="Cambria Math" w:hAnsiTheme="majorBidi" w:cstheme="majorBidi"/>
                <w:color w:val="231F20"/>
                <w:sz w:val="20"/>
                <w:szCs w:val="20"/>
              </w:rPr>
              <m:t>N</m:t>
            </m:r>
            <m:r>
              <m:rPr>
                <m:sty m:val="p"/>
              </m:rPr>
              <w:rPr>
                <w:rFonts w:ascii="Cambria Math" w:hAnsiTheme="majorBidi" w:cstheme="majorBidi"/>
                <w:color w:val="231F20"/>
                <w:sz w:val="20"/>
                <w:szCs w:val="20"/>
                <w:lang w:bidi="ar-YE"/>
              </w:rPr>
              <m:t>(Vb</m:t>
            </m:r>
            <m:r>
              <m:rPr>
                <m:sty m:val="p"/>
              </m:rPr>
              <w:rPr>
                <w:rFonts w:asciiTheme="majorBidi" w:hAnsiTheme="majorBidi" w:cstheme="majorBidi"/>
                <w:color w:val="231F20"/>
                <w:sz w:val="20"/>
                <w:szCs w:val="20"/>
                <w:lang w:bidi="ar-YE"/>
              </w:rPr>
              <m:t>-</m:t>
            </m:r>
            <m:r>
              <m:rPr>
                <m:sty m:val="p"/>
              </m:rPr>
              <w:rPr>
                <w:rFonts w:ascii="Cambria Math" w:hAnsiTheme="majorBidi" w:cstheme="majorBidi"/>
                <w:color w:val="231F20"/>
                <w:sz w:val="20"/>
                <w:szCs w:val="20"/>
                <w:lang w:bidi="ar-YE"/>
              </w:rPr>
              <m:t>Vs)</m:t>
            </m:r>
          </m:num>
          <m:den>
            <m:r>
              <w:rPr>
                <w:rFonts w:ascii="Cambria Math" w:hAnsi="Cambria Math" w:cstheme="majorBidi"/>
                <w:color w:val="231F20"/>
                <w:sz w:val="20"/>
                <w:szCs w:val="20"/>
              </w:rPr>
              <m:t>W</m:t>
            </m:r>
          </m:den>
        </m:f>
      </m:oMath>
      <w:r>
        <w:rPr>
          <w:rFonts w:asciiTheme="majorBidi" w:hAnsiTheme="majorBidi" w:cstheme="majorBidi"/>
          <w:color w:val="231F20"/>
          <w:sz w:val="20"/>
          <w:szCs w:val="20"/>
        </w:rPr>
        <w:t xml:space="preserve">                                                                                      </w:t>
      </w:r>
      <w:r w:rsidR="00CC3E32">
        <w:rPr>
          <w:rFonts w:asciiTheme="majorBidi" w:hAnsiTheme="majorBidi" w:cstheme="majorBidi"/>
          <w:color w:val="231F20"/>
          <w:sz w:val="20"/>
          <w:szCs w:val="20"/>
        </w:rPr>
        <w:t xml:space="preserve">                                           </w:t>
      </w:r>
      <w:r>
        <w:rPr>
          <w:rFonts w:asciiTheme="majorBidi" w:hAnsiTheme="majorBidi" w:cstheme="majorBidi"/>
          <w:color w:val="231F20"/>
          <w:sz w:val="20"/>
          <w:szCs w:val="20"/>
        </w:rPr>
        <w:t>(3)</w:t>
      </w:r>
    </w:p>
    <w:p w:rsidR="00F23977" w:rsidRPr="00F23977" w:rsidRDefault="00CC3E32" w:rsidP="006140C0">
      <w:pPr>
        <w:spacing w:line="240" w:lineRule="auto"/>
        <w:jc w:val="both"/>
        <w:rPr>
          <w:rFonts w:asciiTheme="majorBidi" w:hAnsiTheme="majorBidi" w:cstheme="majorBidi"/>
          <w:sz w:val="20"/>
          <w:szCs w:val="20"/>
          <w:lang w:val="en-GB"/>
        </w:rPr>
      </w:pPr>
      <w:r>
        <w:rPr>
          <w:rFonts w:asciiTheme="majorBidi" w:hAnsiTheme="majorBidi" w:cstheme="majorBidi"/>
          <w:sz w:val="20"/>
          <w:szCs w:val="20"/>
          <w:lang w:val="en-GB"/>
        </w:rPr>
        <w:t xml:space="preserve">Where N is the </w:t>
      </w:r>
      <w:r w:rsidR="00F23977" w:rsidRPr="00F23977">
        <w:rPr>
          <w:rFonts w:asciiTheme="majorBidi" w:hAnsiTheme="majorBidi" w:cstheme="majorBidi"/>
          <w:sz w:val="20"/>
          <w:szCs w:val="20"/>
          <w:lang w:val="en-GB"/>
        </w:rPr>
        <w:t>no</w:t>
      </w:r>
      <w:r w:rsidR="00F23977">
        <w:rPr>
          <w:rFonts w:asciiTheme="majorBidi" w:hAnsiTheme="majorBidi" w:cstheme="majorBidi"/>
          <w:sz w:val="20"/>
          <w:szCs w:val="20"/>
          <w:lang w:val="en-GB"/>
        </w:rPr>
        <w:t>rmality of the Na</w:t>
      </w:r>
      <w:r w:rsidR="00F23977" w:rsidRPr="00F23977">
        <w:rPr>
          <w:rFonts w:asciiTheme="majorBidi" w:hAnsiTheme="majorBidi" w:cstheme="majorBidi"/>
          <w:sz w:val="20"/>
          <w:szCs w:val="20"/>
          <w:vertAlign w:val="subscript"/>
          <w:lang w:val="en-GB"/>
        </w:rPr>
        <w:t>2</w:t>
      </w:r>
      <w:r w:rsidR="00F23977">
        <w:rPr>
          <w:rFonts w:asciiTheme="majorBidi" w:hAnsiTheme="majorBidi" w:cstheme="majorBidi"/>
          <w:sz w:val="20"/>
          <w:szCs w:val="20"/>
          <w:lang w:val="en-GB"/>
        </w:rPr>
        <w:t>S</w:t>
      </w:r>
      <w:r w:rsidR="00F23977" w:rsidRPr="00F23977">
        <w:rPr>
          <w:rFonts w:asciiTheme="majorBidi" w:hAnsiTheme="majorBidi" w:cstheme="majorBidi"/>
          <w:sz w:val="20"/>
          <w:szCs w:val="20"/>
          <w:vertAlign w:val="subscript"/>
          <w:lang w:val="en-GB"/>
        </w:rPr>
        <w:t>2</w:t>
      </w:r>
      <w:r w:rsidR="00F23977">
        <w:rPr>
          <w:rFonts w:asciiTheme="majorBidi" w:hAnsiTheme="majorBidi" w:cstheme="majorBidi"/>
          <w:sz w:val="20"/>
          <w:szCs w:val="20"/>
          <w:lang w:val="en-GB"/>
        </w:rPr>
        <w:t>O</w:t>
      </w:r>
      <w:r w:rsidR="00F23977" w:rsidRPr="00F23977">
        <w:rPr>
          <w:rFonts w:asciiTheme="majorBidi" w:hAnsiTheme="majorBidi" w:cstheme="majorBidi"/>
          <w:sz w:val="20"/>
          <w:szCs w:val="20"/>
          <w:vertAlign w:val="subscript"/>
          <w:lang w:val="en-GB"/>
        </w:rPr>
        <w:t>3</w:t>
      </w:r>
      <w:r>
        <w:rPr>
          <w:rFonts w:asciiTheme="majorBidi" w:hAnsiTheme="majorBidi" w:cstheme="majorBidi"/>
          <w:sz w:val="20"/>
          <w:szCs w:val="20"/>
          <w:lang w:val="en-GB"/>
        </w:rPr>
        <w:t xml:space="preserve"> solution, Vb is the volume (mL</w:t>
      </w:r>
      <w:r w:rsidR="00F23977" w:rsidRPr="00F23977">
        <w:rPr>
          <w:rFonts w:asciiTheme="majorBidi" w:hAnsiTheme="majorBidi" w:cstheme="majorBidi"/>
          <w:sz w:val="20"/>
          <w:szCs w:val="20"/>
          <w:lang w:val="en-GB"/>
        </w:rPr>
        <w:t>) of Na</w:t>
      </w:r>
      <w:r w:rsidR="00F23977" w:rsidRPr="00F23977">
        <w:rPr>
          <w:rFonts w:asciiTheme="majorBidi" w:hAnsiTheme="majorBidi" w:cstheme="majorBidi"/>
          <w:sz w:val="20"/>
          <w:szCs w:val="20"/>
          <w:vertAlign w:val="subscript"/>
          <w:lang w:val="en-GB"/>
        </w:rPr>
        <w:t>2</w:t>
      </w:r>
      <w:r w:rsidR="00F23977" w:rsidRPr="00F23977">
        <w:rPr>
          <w:rFonts w:asciiTheme="majorBidi" w:hAnsiTheme="majorBidi" w:cstheme="majorBidi"/>
          <w:sz w:val="20"/>
          <w:szCs w:val="20"/>
          <w:lang w:val="en-GB"/>
        </w:rPr>
        <w:t>S</w:t>
      </w:r>
      <w:r w:rsidR="00F23977" w:rsidRPr="00F23977">
        <w:rPr>
          <w:rFonts w:asciiTheme="majorBidi" w:hAnsiTheme="majorBidi" w:cstheme="majorBidi"/>
          <w:sz w:val="20"/>
          <w:szCs w:val="20"/>
          <w:vertAlign w:val="subscript"/>
          <w:lang w:val="en-GB"/>
        </w:rPr>
        <w:t>2</w:t>
      </w:r>
      <w:r w:rsidR="00F23977" w:rsidRPr="00F23977">
        <w:rPr>
          <w:rFonts w:asciiTheme="majorBidi" w:hAnsiTheme="majorBidi" w:cstheme="majorBidi"/>
          <w:sz w:val="20"/>
          <w:szCs w:val="20"/>
          <w:lang w:val="en-GB"/>
        </w:rPr>
        <w:t>O</w:t>
      </w:r>
      <w:r w:rsidR="00F23977" w:rsidRPr="00F23977">
        <w:rPr>
          <w:rFonts w:asciiTheme="majorBidi" w:hAnsiTheme="majorBidi" w:cstheme="majorBidi"/>
          <w:sz w:val="20"/>
          <w:szCs w:val="20"/>
          <w:vertAlign w:val="subscript"/>
          <w:lang w:val="en-GB"/>
        </w:rPr>
        <w:t>3</w:t>
      </w:r>
      <w:r w:rsidR="00F23977" w:rsidRPr="00F23977">
        <w:rPr>
          <w:rFonts w:asciiTheme="majorBidi" w:hAnsiTheme="majorBidi" w:cstheme="majorBidi"/>
          <w:sz w:val="20"/>
          <w:szCs w:val="20"/>
          <w:lang w:val="en-GB"/>
        </w:rPr>
        <w:t xml:space="preserve"> s</w:t>
      </w:r>
      <w:r w:rsidR="004E1FDB">
        <w:rPr>
          <w:rFonts w:asciiTheme="majorBidi" w:hAnsiTheme="majorBidi" w:cstheme="majorBidi"/>
          <w:sz w:val="20"/>
          <w:szCs w:val="20"/>
          <w:lang w:val="en-GB"/>
        </w:rPr>
        <w:t xml:space="preserve">olution used for the blank test, </w:t>
      </w:r>
      <w:r>
        <w:rPr>
          <w:rFonts w:asciiTheme="majorBidi" w:hAnsiTheme="majorBidi" w:cstheme="majorBidi"/>
          <w:sz w:val="20"/>
          <w:szCs w:val="20"/>
          <w:lang w:val="en-GB"/>
        </w:rPr>
        <w:t>Vs is the volume (mL</w:t>
      </w:r>
      <w:r w:rsidR="00F23977" w:rsidRPr="00F23977">
        <w:rPr>
          <w:rFonts w:asciiTheme="majorBidi" w:hAnsiTheme="majorBidi" w:cstheme="majorBidi"/>
          <w:sz w:val="20"/>
          <w:szCs w:val="20"/>
          <w:lang w:val="en-GB"/>
        </w:rPr>
        <w:t>) of Na</w:t>
      </w:r>
      <w:r w:rsidR="00F23977" w:rsidRPr="00F23977">
        <w:rPr>
          <w:rFonts w:asciiTheme="majorBidi" w:hAnsiTheme="majorBidi" w:cstheme="majorBidi"/>
          <w:sz w:val="20"/>
          <w:szCs w:val="20"/>
          <w:vertAlign w:val="subscript"/>
          <w:lang w:val="en-GB"/>
        </w:rPr>
        <w:t>2</w:t>
      </w:r>
      <w:r w:rsidR="00F23977" w:rsidRPr="00F23977">
        <w:rPr>
          <w:rFonts w:asciiTheme="majorBidi" w:hAnsiTheme="majorBidi" w:cstheme="majorBidi"/>
          <w:sz w:val="20"/>
          <w:szCs w:val="20"/>
          <w:lang w:val="en-GB"/>
        </w:rPr>
        <w:t>S</w:t>
      </w:r>
      <w:r w:rsidR="00F23977" w:rsidRPr="00F23977">
        <w:rPr>
          <w:rFonts w:asciiTheme="majorBidi" w:hAnsiTheme="majorBidi" w:cstheme="majorBidi"/>
          <w:sz w:val="20"/>
          <w:szCs w:val="20"/>
          <w:vertAlign w:val="subscript"/>
          <w:lang w:val="en-GB"/>
        </w:rPr>
        <w:t>2</w:t>
      </w:r>
      <w:r w:rsidR="00F23977" w:rsidRPr="00F23977">
        <w:rPr>
          <w:rFonts w:asciiTheme="majorBidi" w:hAnsiTheme="majorBidi" w:cstheme="majorBidi"/>
          <w:sz w:val="20"/>
          <w:szCs w:val="20"/>
          <w:lang w:val="en-GB"/>
        </w:rPr>
        <w:t>O</w:t>
      </w:r>
      <w:r w:rsidR="00F23977" w:rsidRPr="00F23977">
        <w:rPr>
          <w:rFonts w:asciiTheme="majorBidi" w:hAnsiTheme="majorBidi" w:cstheme="majorBidi"/>
          <w:sz w:val="20"/>
          <w:szCs w:val="20"/>
          <w:vertAlign w:val="subscript"/>
          <w:lang w:val="en-GB"/>
        </w:rPr>
        <w:t>3</w:t>
      </w:r>
      <w:r w:rsidR="00F23977" w:rsidRPr="00F23977">
        <w:rPr>
          <w:rFonts w:asciiTheme="majorBidi" w:hAnsiTheme="majorBidi" w:cstheme="majorBidi"/>
          <w:sz w:val="20"/>
          <w:szCs w:val="20"/>
          <w:lang w:val="en-GB"/>
        </w:rPr>
        <w:t xml:space="preserve"> solution used for the determination </w:t>
      </w:r>
      <w:r>
        <w:rPr>
          <w:rFonts w:asciiTheme="majorBidi" w:hAnsiTheme="majorBidi" w:cstheme="majorBidi"/>
          <w:sz w:val="20"/>
          <w:szCs w:val="20"/>
          <w:lang w:val="en-GB"/>
        </w:rPr>
        <w:t xml:space="preserve">of the sample, W </w:t>
      </w:r>
      <w:r w:rsidR="00F23977" w:rsidRPr="00F23977">
        <w:rPr>
          <w:rFonts w:asciiTheme="majorBidi" w:hAnsiTheme="majorBidi" w:cstheme="majorBidi"/>
          <w:sz w:val="20"/>
          <w:szCs w:val="20"/>
          <w:lang w:val="en-GB"/>
        </w:rPr>
        <w:t xml:space="preserve">is the weight in grams of the sample test portion. </w:t>
      </w:r>
      <w:r>
        <w:rPr>
          <w:rFonts w:asciiTheme="majorBidi" w:hAnsiTheme="majorBidi" w:cstheme="majorBidi"/>
          <w:sz w:val="20"/>
          <w:szCs w:val="20"/>
          <w:lang w:val="en-GB"/>
        </w:rPr>
        <w:t xml:space="preserve">The value of </w:t>
      </w:r>
      <w:r w:rsidR="00F23977" w:rsidRPr="00F23977">
        <w:rPr>
          <w:rFonts w:asciiTheme="majorBidi" w:hAnsiTheme="majorBidi" w:cstheme="majorBidi"/>
          <w:sz w:val="20"/>
          <w:szCs w:val="20"/>
          <w:lang w:val="en-GB"/>
        </w:rPr>
        <w:t>12.69 are used to transfer equivalent thiosulphate to g (iodine). The molecular mass unit or relative molecular unit of iodine is 126.9.</w:t>
      </w:r>
    </w:p>
    <w:p w:rsidR="00CC3E32" w:rsidRDefault="00CC3E32" w:rsidP="00CC3E32">
      <w:pPr>
        <w:spacing w:after="0" w:line="240" w:lineRule="auto"/>
        <w:jc w:val="both"/>
        <w:rPr>
          <w:rFonts w:asciiTheme="majorBidi" w:hAnsiTheme="majorBidi" w:cstheme="majorBidi"/>
          <w:b/>
          <w:bCs/>
          <w:sz w:val="20"/>
          <w:szCs w:val="20"/>
          <w:lang w:val="en-GB"/>
        </w:rPr>
      </w:pPr>
      <w:r>
        <w:rPr>
          <w:rFonts w:asciiTheme="majorBidi" w:hAnsiTheme="majorBidi" w:cstheme="majorBidi"/>
          <w:bCs/>
          <w:i/>
          <w:sz w:val="20"/>
          <w:szCs w:val="20"/>
          <w:lang w:val="en-GB"/>
        </w:rPr>
        <w:t xml:space="preserve">Saponification value and </w:t>
      </w:r>
      <w:r w:rsidRPr="00CC3E32">
        <w:rPr>
          <w:rFonts w:asciiTheme="majorBidi" w:hAnsiTheme="majorBidi" w:cstheme="majorBidi"/>
          <w:bCs/>
          <w:i/>
          <w:sz w:val="20"/>
          <w:szCs w:val="20"/>
          <w:lang w:val="en-GB"/>
        </w:rPr>
        <w:t>unsaponifiable matter</w:t>
      </w:r>
    </w:p>
    <w:p w:rsidR="00CC3E32" w:rsidRDefault="00222D62" w:rsidP="00CC3E32">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Saponification </w:t>
      </w:r>
      <w:r w:rsidR="00CC3E32" w:rsidRPr="00370863">
        <w:rPr>
          <w:rFonts w:asciiTheme="majorBidi" w:hAnsiTheme="majorBidi" w:cstheme="majorBidi"/>
          <w:sz w:val="20"/>
          <w:szCs w:val="20"/>
          <w:lang w:val="en-GB"/>
        </w:rPr>
        <w:t xml:space="preserve">value and unsaponifiable matter </w:t>
      </w:r>
      <w:r w:rsidRPr="00370863">
        <w:rPr>
          <w:rFonts w:asciiTheme="majorBidi" w:hAnsiTheme="majorBidi" w:cstheme="majorBidi"/>
          <w:sz w:val="20"/>
          <w:szCs w:val="20"/>
          <w:lang w:val="en-GB"/>
        </w:rPr>
        <w:t xml:space="preserve">of oil were determined </w:t>
      </w:r>
      <w:r w:rsidR="00E7072E" w:rsidRPr="00370863">
        <w:rPr>
          <w:rFonts w:asciiTheme="majorBidi" w:hAnsiTheme="majorBidi" w:cstheme="majorBidi"/>
          <w:sz w:val="20"/>
          <w:szCs w:val="20"/>
          <w:lang w:val="en-GB"/>
        </w:rPr>
        <w:t>by adopting the methods by</w:t>
      </w:r>
      <w:r w:rsidR="004E1FDB">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Salimon et al</w:t>
      </w:r>
      <w:r w:rsidR="00CC3E32">
        <w:rPr>
          <w:rFonts w:asciiTheme="majorBidi" w:hAnsiTheme="majorBidi" w:cstheme="majorBidi"/>
          <w:sz w:val="20"/>
          <w:szCs w:val="20"/>
          <w:lang w:val="en-GB"/>
        </w:rPr>
        <w:t>.</w:t>
      </w:r>
      <w:r w:rsidR="00D812E4" w:rsidRPr="00370863">
        <w:rPr>
          <w:rFonts w:asciiTheme="majorBidi" w:hAnsiTheme="majorBidi" w:cstheme="majorBidi"/>
          <w:sz w:val="20"/>
          <w:szCs w:val="20"/>
          <w:lang w:val="en-GB"/>
        </w:rPr>
        <w:t xml:space="preserve"> [1</w:t>
      </w:r>
      <w:r w:rsidR="00516759">
        <w:rPr>
          <w:rFonts w:asciiTheme="majorBidi" w:hAnsiTheme="majorBidi" w:cstheme="majorBidi"/>
          <w:sz w:val="20"/>
          <w:szCs w:val="20"/>
          <w:lang w:val="en-GB"/>
        </w:rPr>
        <w:t>7</w:t>
      </w:r>
      <w:r w:rsidR="00D812E4" w:rsidRPr="00370863">
        <w:rPr>
          <w:rFonts w:asciiTheme="majorBidi" w:hAnsiTheme="majorBidi" w:cstheme="majorBidi"/>
          <w:sz w:val="20"/>
          <w:szCs w:val="20"/>
          <w:lang w:val="en-GB"/>
        </w:rPr>
        <w:t>]</w:t>
      </w:r>
      <w:r w:rsidR="00F75A7B" w:rsidRPr="00370863">
        <w:rPr>
          <w:rFonts w:asciiTheme="majorBidi" w:hAnsiTheme="majorBidi" w:cstheme="majorBidi"/>
          <w:sz w:val="20"/>
          <w:szCs w:val="20"/>
          <w:lang w:val="en-GB"/>
        </w:rPr>
        <w:t>.</w:t>
      </w:r>
    </w:p>
    <w:p w:rsidR="00CC3E32" w:rsidRDefault="00CC3E32" w:rsidP="00CC3E32">
      <w:pPr>
        <w:spacing w:after="0" w:line="240" w:lineRule="auto"/>
        <w:jc w:val="both"/>
        <w:rPr>
          <w:rFonts w:asciiTheme="majorBidi" w:hAnsiTheme="majorBidi" w:cstheme="majorBidi"/>
          <w:sz w:val="20"/>
          <w:szCs w:val="20"/>
          <w:lang w:val="en-GB"/>
        </w:rPr>
      </w:pPr>
    </w:p>
    <w:p w:rsidR="00CC3E32" w:rsidRPr="00CC3E32" w:rsidRDefault="00CC3E32" w:rsidP="00CC3E32">
      <w:pPr>
        <w:spacing w:after="0" w:line="240" w:lineRule="auto"/>
        <w:jc w:val="both"/>
        <w:rPr>
          <w:rFonts w:asciiTheme="majorBidi" w:hAnsiTheme="majorBidi" w:cstheme="majorBidi"/>
          <w:bCs/>
          <w:i/>
          <w:sz w:val="20"/>
          <w:szCs w:val="20"/>
          <w:lang w:val="en-GB"/>
        </w:rPr>
      </w:pPr>
      <w:r w:rsidRPr="00CC3E32">
        <w:rPr>
          <w:rFonts w:asciiTheme="majorBidi" w:hAnsiTheme="majorBidi" w:cstheme="majorBidi"/>
          <w:bCs/>
          <w:i/>
          <w:sz w:val="20"/>
          <w:szCs w:val="20"/>
          <w:lang w:val="en-GB"/>
        </w:rPr>
        <w:t>Hydroxyl value</w:t>
      </w:r>
    </w:p>
    <w:p w:rsidR="00AF3F72" w:rsidRDefault="00104C24" w:rsidP="00CC3E32">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Hydroxyl value was determined acc</w:t>
      </w:r>
      <w:r w:rsidR="00570E31" w:rsidRPr="00370863">
        <w:rPr>
          <w:rFonts w:asciiTheme="majorBidi" w:hAnsiTheme="majorBidi" w:cstheme="majorBidi"/>
          <w:sz w:val="20"/>
          <w:szCs w:val="20"/>
          <w:lang w:val="en-GB"/>
        </w:rPr>
        <w:t xml:space="preserve">ording to AOCS </w:t>
      </w:r>
      <w:r w:rsidR="00170359" w:rsidRPr="00170359">
        <w:rPr>
          <w:rFonts w:asciiTheme="majorBidi" w:hAnsiTheme="majorBidi" w:cstheme="majorBidi"/>
          <w:sz w:val="20"/>
          <w:szCs w:val="20"/>
          <w:lang w:val="en-GB"/>
        </w:rPr>
        <w:t>standard methods</w:t>
      </w:r>
      <w:r w:rsidR="004E1FDB">
        <w:rPr>
          <w:rFonts w:asciiTheme="majorBidi" w:hAnsiTheme="majorBidi" w:cstheme="majorBidi"/>
          <w:sz w:val="20"/>
          <w:szCs w:val="20"/>
          <w:lang w:val="en-GB"/>
        </w:rPr>
        <w:t xml:space="preserve"> Cd 13-60 </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6</w:t>
      </w:r>
      <w:r w:rsidR="00D812E4" w:rsidRPr="00370863">
        <w:rPr>
          <w:rFonts w:asciiTheme="majorBidi" w:hAnsiTheme="majorBidi" w:cstheme="majorBidi"/>
          <w:sz w:val="20"/>
          <w:szCs w:val="20"/>
          <w:lang w:val="en-GB"/>
        </w:rPr>
        <w:t>].</w:t>
      </w:r>
    </w:p>
    <w:p w:rsidR="00CC3E32" w:rsidRPr="00370863" w:rsidRDefault="00CC3E32" w:rsidP="00CC3E32">
      <w:pPr>
        <w:spacing w:after="0" w:line="240" w:lineRule="auto"/>
        <w:jc w:val="both"/>
        <w:rPr>
          <w:rFonts w:asciiTheme="majorBidi" w:hAnsiTheme="majorBidi" w:cstheme="majorBidi"/>
          <w:sz w:val="20"/>
          <w:szCs w:val="20"/>
          <w:lang w:val="en-GB"/>
        </w:rPr>
      </w:pPr>
    </w:p>
    <w:p w:rsidR="00CC3E32" w:rsidRPr="00CC3E32" w:rsidRDefault="00570E31" w:rsidP="00CC3E32">
      <w:pPr>
        <w:spacing w:after="0" w:line="240" w:lineRule="auto"/>
        <w:jc w:val="both"/>
        <w:rPr>
          <w:rFonts w:asciiTheme="majorBidi" w:hAnsiTheme="majorBidi" w:cstheme="majorBidi"/>
          <w:bCs/>
          <w:i/>
          <w:sz w:val="20"/>
          <w:szCs w:val="20"/>
          <w:lang w:val="en-GB" w:bidi="ar-YE"/>
        </w:rPr>
      </w:pPr>
      <w:r w:rsidRPr="00370863">
        <w:rPr>
          <w:rFonts w:asciiTheme="majorBidi" w:hAnsiTheme="majorBidi" w:cstheme="majorBidi"/>
          <w:b/>
          <w:bCs/>
          <w:sz w:val="20"/>
          <w:szCs w:val="20"/>
          <w:lang w:val="en-GB" w:bidi="ar-YE"/>
        </w:rPr>
        <w:t>Physical characteristic analysis</w:t>
      </w:r>
      <w:r w:rsidR="00CC3E32">
        <w:rPr>
          <w:rFonts w:asciiTheme="majorBidi" w:hAnsiTheme="majorBidi" w:cstheme="majorBidi"/>
          <w:b/>
          <w:bCs/>
          <w:sz w:val="20"/>
          <w:szCs w:val="20"/>
          <w:lang w:val="en-GB" w:bidi="ar-YE"/>
        </w:rPr>
        <w:t xml:space="preserve">: </w:t>
      </w:r>
      <w:r w:rsidR="00F00DFF" w:rsidRPr="00CC3E32">
        <w:rPr>
          <w:rFonts w:asciiTheme="majorBidi" w:hAnsiTheme="majorBidi" w:cstheme="majorBidi"/>
          <w:bCs/>
          <w:i/>
          <w:sz w:val="20"/>
          <w:szCs w:val="20"/>
          <w:lang w:val="en-GB" w:bidi="ar-YE"/>
        </w:rPr>
        <w:t>Colo</w:t>
      </w:r>
      <w:r w:rsidR="00D64EAC" w:rsidRPr="00CC3E32">
        <w:rPr>
          <w:rFonts w:asciiTheme="majorBidi" w:hAnsiTheme="majorBidi" w:cstheme="majorBidi"/>
          <w:bCs/>
          <w:i/>
          <w:sz w:val="20"/>
          <w:szCs w:val="20"/>
          <w:lang w:val="en-GB" w:bidi="ar-YE"/>
        </w:rPr>
        <w:t>u</w:t>
      </w:r>
      <w:r w:rsidR="00F00DFF" w:rsidRPr="00CC3E32">
        <w:rPr>
          <w:rFonts w:asciiTheme="majorBidi" w:hAnsiTheme="majorBidi" w:cstheme="majorBidi"/>
          <w:bCs/>
          <w:i/>
          <w:sz w:val="20"/>
          <w:szCs w:val="20"/>
          <w:lang w:val="en-GB" w:bidi="ar-YE"/>
        </w:rPr>
        <w:t>r</w:t>
      </w:r>
    </w:p>
    <w:p w:rsidR="00CC3E32" w:rsidRDefault="00F00DFF" w:rsidP="00CC3E32">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sz w:val="20"/>
          <w:szCs w:val="20"/>
          <w:lang w:val="en-GB" w:bidi="ar-YE"/>
        </w:rPr>
        <w:t>The oil colo</w:t>
      </w:r>
      <w:r w:rsidR="00D64EAC" w:rsidRPr="00370863">
        <w:rPr>
          <w:rFonts w:asciiTheme="majorBidi" w:hAnsiTheme="majorBidi" w:cstheme="majorBidi"/>
          <w:sz w:val="20"/>
          <w:szCs w:val="20"/>
          <w:lang w:val="en-GB" w:bidi="ar-YE"/>
        </w:rPr>
        <w:t>u</w:t>
      </w:r>
      <w:r w:rsidRPr="00370863">
        <w:rPr>
          <w:rFonts w:asciiTheme="majorBidi" w:hAnsiTheme="majorBidi" w:cstheme="majorBidi"/>
          <w:sz w:val="20"/>
          <w:szCs w:val="20"/>
          <w:lang w:val="en-GB" w:bidi="ar-YE"/>
        </w:rPr>
        <w:t>r was determined using a Lovibond</w:t>
      </w:r>
      <w:r w:rsidR="004E1FDB">
        <w:rPr>
          <w:rFonts w:asciiTheme="majorBidi" w:hAnsiTheme="majorBidi" w:cstheme="majorBidi"/>
          <w:sz w:val="20"/>
          <w:szCs w:val="20"/>
          <w:lang w:val="en-GB" w:bidi="ar-YE"/>
        </w:rPr>
        <w:t xml:space="preserve"> </w:t>
      </w:r>
      <w:r w:rsidR="00D8003F">
        <w:rPr>
          <w:rFonts w:asciiTheme="majorBidi" w:hAnsiTheme="majorBidi" w:cstheme="majorBidi"/>
          <w:sz w:val="20"/>
          <w:szCs w:val="20"/>
          <w:lang w:val="en-GB" w:bidi="ar-YE"/>
        </w:rPr>
        <w:t>t</w:t>
      </w:r>
      <w:r w:rsidRPr="00370863">
        <w:rPr>
          <w:rFonts w:asciiTheme="majorBidi" w:hAnsiTheme="majorBidi" w:cstheme="majorBidi"/>
          <w:sz w:val="20"/>
          <w:szCs w:val="20"/>
          <w:lang w:val="en-GB" w:bidi="ar-YE"/>
        </w:rPr>
        <w:t>intome</w:t>
      </w:r>
      <w:r w:rsidR="00D8003F">
        <w:rPr>
          <w:rFonts w:asciiTheme="majorBidi" w:hAnsiTheme="majorBidi" w:cstheme="majorBidi"/>
          <w:sz w:val="20"/>
          <w:szCs w:val="20"/>
          <w:lang w:val="en-GB" w:bidi="ar-YE"/>
        </w:rPr>
        <w:t>ter Model F/10508, a</w:t>
      </w:r>
      <w:r w:rsidR="00872A12">
        <w:rPr>
          <w:rFonts w:asciiTheme="majorBidi" w:hAnsiTheme="majorBidi" w:cstheme="majorBidi"/>
          <w:sz w:val="20"/>
          <w:szCs w:val="20"/>
          <w:lang w:val="en-GB" w:bidi="ar-YE"/>
        </w:rPr>
        <w:t xml:space="preserve">ccording to </w:t>
      </w:r>
      <w:r w:rsidR="00867EA5" w:rsidRPr="00867EA5">
        <w:rPr>
          <w:rFonts w:asciiTheme="majorBidi" w:hAnsiTheme="majorBidi" w:cstheme="majorBidi"/>
          <w:sz w:val="20"/>
          <w:szCs w:val="20"/>
          <w:lang w:val="en-GB"/>
        </w:rPr>
        <w:t xml:space="preserve">the PORIM test method </w:t>
      </w:r>
      <w:r w:rsidR="00D812E4" w:rsidRPr="00B32079">
        <w:rPr>
          <w:rFonts w:asciiTheme="majorBidi" w:hAnsiTheme="majorBidi" w:cstheme="majorBidi"/>
          <w:sz w:val="20"/>
          <w:szCs w:val="20"/>
          <w:shd w:val="clear" w:color="auto" w:fill="FFFFFF" w:themeFill="background1"/>
          <w:lang w:val="en-GB"/>
        </w:rPr>
        <w:t>[1</w:t>
      </w:r>
      <w:r w:rsidR="00516759">
        <w:rPr>
          <w:rFonts w:asciiTheme="majorBidi" w:hAnsiTheme="majorBidi" w:cstheme="majorBidi"/>
          <w:sz w:val="20"/>
          <w:szCs w:val="20"/>
          <w:shd w:val="clear" w:color="auto" w:fill="FFFFFF" w:themeFill="background1"/>
          <w:lang w:val="en-GB"/>
        </w:rPr>
        <w:t>8</w:t>
      </w:r>
      <w:r w:rsidR="00D812E4" w:rsidRPr="00B32079">
        <w:rPr>
          <w:rFonts w:asciiTheme="majorBidi" w:hAnsiTheme="majorBidi" w:cstheme="majorBidi"/>
          <w:sz w:val="20"/>
          <w:szCs w:val="20"/>
          <w:shd w:val="clear" w:color="auto" w:fill="FFFFFF" w:themeFill="background1"/>
          <w:lang w:val="en-GB"/>
        </w:rPr>
        <w:t>]</w:t>
      </w:r>
      <w:r w:rsidR="004E1FDB">
        <w:rPr>
          <w:rFonts w:asciiTheme="majorBidi" w:hAnsiTheme="majorBidi" w:cstheme="majorBidi"/>
          <w:sz w:val="20"/>
          <w:szCs w:val="20"/>
          <w:shd w:val="clear" w:color="auto" w:fill="FFFFFF" w:themeFill="background1"/>
          <w:lang w:val="en-GB"/>
        </w:rPr>
        <w:t xml:space="preserve">. </w:t>
      </w:r>
      <w:r w:rsidRPr="00370863">
        <w:rPr>
          <w:rFonts w:asciiTheme="majorBidi" w:hAnsiTheme="majorBidi" w:cstheme="majorBidi"/>
          <w:sz w:val="20"/>
          <w:szCs w:val="20"/>
          <w:lang w:val="en-GB" w:bidi="ar-YE"/>
        </w:rPr>
        <w:t xml:space="preserve">The </w:t>
      </w:r>
      <w:r w:rsidR="00E7072E" w:rsidRPr="00370863">
        <w:rPr>
          <w:rFonts w:asciiTheme="majorBidi" w:hAnsiTheme="majorBidi" w:cstheme="majorBidi"/>
          <w:sz w:val="20"/>
          <w:szCs w:val="20"/>
          <w:lang w:val="en-GB" w:bidi="ar-YE"/>
        </w:rPr>
        <w:t>f</w:t>
      </w:r>
      <w:r w:rsidRPr="00370863">
        <w:rPr>
          <w:rFonts w:asciiTheme="majorBidi" w:hAnsiTheme="majorBidi" w:cstheme="majorBidi"/>
          <w:sz w:val="20"/>
          <w:szCs w:val="20"/>
          <w:lang w:val="en-GB" w:bidi="ar-YE"/>
        </w:rPr>
        <w:t>rozen oil samples were melted by placing them in an oven at a temperature of 60</w:t>
      </w:r>
      <w:r w:rsidR="00CC3E32">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°C.  The liquefied samples were placed into an inch cell up to three quarters full, and the colo</w:t>
      </w:r>
      <w:r w:rsidR="00D64EAC" w:rsidRPr="00370863">
        <w:rPr>
          <w:rFonts w:asciiTheme="majorBidi" w:hAnsiTheme="majorBidi" w:cstheme="majorBidi"/>
          <w:sz w:val="20"/>
          <w:szCs w:val="20"/>
          <w:lang w:val="en-GB" w:bidi="ar-YE"/>
        </w:rPr>
        <w:t>u</w:t>
      </w:r>
      <w:r w:rsidRPr="00370863">
        <w:rPr>
          <w:rFonts w:asciiTheme="majorBidi" w:hAnsiTheme="majorBidi" w:cstheme="majorBidi"/>
          <w:sz w:val="20"/>
          <w:szCs w:val="20"/>
          <w:lang w:val="en-GB" w:bidi="ar-YE"/>
        </w:rPr>
        <w:t>r was determined at 28</w:t>
      </w:r>
      <w:r w:rsidR="00E7072E" w:rsidRPr="00370863">
        <w:rPr>
          <w:rFonts w:asciiTheme="majorBidi" w:hAnsiTheme="majorBidi" w:cstheme="majorBidi"/>
          <w:sz w:val="20"/>
          <w:szCs w:val="20"/>
          <w:lang w:val="en-GB" w:bidi="ar-YE"/>
        </w:rPr>
        <w:t xml:space="preserve"> °C</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by achieving the best possible match with the standard colo</w:t>
      </w:r>
      <w:r w:rsidR="00D64EAC" w:rsidRPr="00370863">
        <w:rPr>
          <w:rFonts w:asciiTheme="majorBidi" w:hAnsiTheme="majorBidi" w:cstheme="majorBidi"/>
          <w:sz w:val="20"/>
          <w:szCs w:val="20"/>
          <w:lang w:val="en-GB" w:bidi="ar-YE"/>
        </w:rPr>
        <w:t>u</w:t>
      </w:r>
      <w:r w:rsidRPr="00370863">
        <w:rPr>
          <w:rFonts w:asciiTheme="majorBidi" w:hAnsiTheme="majorBidi" w:cstheme="majorBidi"/>
          <w:sz w:val="20"/>
          <w:szCs w:val="20"/>
          <w:lang w:val="en-GB" w:bidi="ar-YE"/>
        </w:rPr>
        <w:t>r slides of red and yellow indices.</w:t>
      </w:r>
    </w:p>
    <w:p w:rsidR="00CC3E32" w:rsidRDefault="00CC3E32" w:rsidP="00CC3E32">
      <w:pPr>
        <w:spacing w:after="0" w:line="240" w:lineRule="auto"/>
        <w:jc w:val="both"/>
        <w:rPr>
          <w:rFonts w:asciiTheme="majorBidi" w:hAnsiTheme="majorBidi" w:cstheme="majorBidi"/>
          <w:b/>
          <w:bCs/>
          <w:sz w:val="20"/>
          <w:szCs w:val="20"/>
          <w:lang w:val="en-GB"/>
        </w:rPr>
      </w:pPr>
    </w:p>
    <w:p w:rsidR="00CC3E32" w:rsidRPr="00CC3E32" w:rsidRDefault="00F00DFF" w:rsidP="00CC3E32">
      <w:pPr>
        <w:spacing w:after="0" w:line="240" w:lineRule="auto"/>
        <w:jc w:val="both"/>
        <w:rPr>
          <w:rFonts w:asciiTheme="majorBidi" w:hAnsiTheme="majorBidi" w:cstheme="majorBidi"/>
          <w:bCs/>
          <w:i/>
          <w:sz w:val="20"/>
          <w:szCs w:val="20"/>
          <w:lang w:val="en-GB" w:bidi="ar-YE"/>
        </w:rPr>
      </w:pPr>
      <w:r w:rsidRPr="00CC3E32">
        <w:rPr>
          <w:rFonts w:asciiTheme="majorBidi" w:hAnsiTheme="majorBidi" w:cstheme="majorBidi"/>
          <w:bCs/>
          <w:i/>
          <w:sz w:val="20"/>
          <w:szCs w:val="20"/>
          <w:lang w:val="en-GB" w:bidi="ar-YE"/>
        </w:rPr>
        <w:t>V</w:t>
      </w:r>
      <w:r w:rsidR="00CC3E32" w:rsidRPr="00CC3E32">
        <w:rPr>
          <w:rFonts w:asciiTheme="majorBidi" w:hAnsiTheme="majorBidi" w:cstheme="majorBidi"/>
          <w:bCs/>
          <w:i/>
          <w:sz w:val="20"/>
          <w:szCs w:val="20"/>
          <w:lang w:val="en-GB" w:bidi="ar-YE"/>
        </w:rPr>
        <w:t>iscosity</w:t>
      </w:r>
    </w:p>
    <w:p w:rsidR="00F00DFF" w:rsidRDefault="00F00DFF" w:rsidP="00CC3E32">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The viscosity of the </w:t>
      </w:r>
      <w:r w:rsidR="00C17A27" w:rsidRPr="00370863">
        <w:rPr>
          <w:rFonts w:asciiTheme="majorBidi" w:hAnsiTheme="majorBidi" w:cstheme="majorBidi"/>
          <w:sz w:val="20"/>
          <w:szCs w:val="20"/>
          <w:lang w:val="en-GB" w:bidi="ar-YE"/>
        </w:rPr>
        <w:t>HFFA</w:t>
      </w:r>
      <w:r w:rsidR="001D4778">
        <w:rPr>
          <w:rFonts w:asciiTheme="majorBidi" w:hAnsiTheme="majorBidi" w:cstheme="majorBidi"/>
          <w:sz w:val="20"/>
          <w:szCs w:val="20"/>
          <w:lang w:val="en-GB" w:bidi="ar-YE"/>
        </w:rPr>
        <w:t>-</w:t>
      </w:r>
      <w:r w:rsidRPr="00370863">
        <w:rPr>
          <w:rFonts w:asciiTheme="majorBidi" w:hAnsiTheme="majorBidi" w:cstheme="majorBidi"/>
          <w:sz w:val="20"/>
          <w:szCs w:val="20"/>
          <w:lang w:val="en-GB" w:bidi="ar-YE"/>
        </w:rPr>
        <w:t>CPO</w:t>
      </w:r>
      <w:r w:rsidR="00C17A27" w:rsidRPr="00370863">
        <w:rPr>
          <w:rFonts w:asciiTheme="majorBidi" w:hAnsiTheme="majorBidi" w:cstheme="majorBidi"/>
          <w:sz w:val="20"/>
          <w:szCs w:val="20"/>
          <w:lang w:val="en-GB" w:bidi="ar-YE"/>
        </w:rPr>
        <w:t xml:space="preserve"> and CPO</w:t>
      </w:r>
      <w:r w:rsidR="00C17A27" w:rsidRPr="00370863">
        <w:rPr>
          <w:rFonts w:asciiTheme="majorBidi" w:hAnsiTheme="majorBidi" w:cstheme="majorBidi"/>
          <w:sz w:val="20"/>
          <w:szCs w:val="20"/>
          <w:vertAlign w:val="subscript"/>
          <w:lang w:val="en-GB" w:bidi="ar-YE"/>
        </w:rPr>
        <w:t>AS</w:t>
      </w:r>
      <w:r w:rsidRPr="00370863">
        <w:rPr>
          <w:rFonts w:asciiTheme="majorBidi" w:hAnsiTheme="majorBidi" w:cstheme="majorBidi"/>
          <w:sz w:val="20"/>
          <w:szCs w:val="20"/>
          <w:lang w:val="en-GB" w:bidi="ar-YE"/>
        </w:rPr>
        <w:t xml:space="preserve"> was determined using a Brook</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field model RV DV-I+ (U.S.A) Spindle of SO5. The</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 xml:space="preserve">viscosity was read in </w:t>
      </w:r>
      <w:r w:rsidR="00281973" w:rsidRPr="00281973">
        <w:rPr>
          <w:rFonts w:asciiTheme="majorBidi" w:hAnsiTheme="majorBidi" w:cstheme="majorBidi"/>
          <w:sz w:val="20"/>
          <w:szCs w:val="20"/>
          <w:lang w:val="en-GB" w:bidi="ar-YE"/>
        </w:rPr>
        <w:t>Pascal second</w:t>
      </w:r>
      <w:r w:rsidRPr="00370863">
        <w:rPr>
          <w:rFonts w:asciiTheme="majorBidi" w:hAnsiTheme="majorBidi" w:cstheme="majorBidi"/>
          <w:sz w:val="20"/>
          <w:szCs w:val="20"/>
          <w:lang w:val="en-GB" w:bidi="ar-YE"/>
        </w:rPr>
        <w:t xml:space="preserve"> (</w:t>
      </w:r>
      <w:r w:rsidR="00281973">
        <w:rPr>
          <w:rFonts w:asciiTheme="majorBidi" w:hAnsiTheme="majorBidi" w:cstheme="majorBidi"/>
          <w:sz w:val="20"/>
          <w:szCs w:val="20"/>
          <w:lang w:val="en-GB" w:bidi="ar-YE"/>
        </w:rPr>
        <w:t>Pa.s</w:t>
      </w:r>
      <w:r w:rsidRPr="00370863">
        <w:rPr>
          <w:rFonts w:asciiTheme="majorBidi" w:hAnsiTheme="majorBidi" w:cstheme="majorBidi"/>
          <w:sz w:val="20"/>
          <w:szCs w:val="20"/>
          <w:lang w:val="en-GB" w:bidi="ar-YE"/>
        </w:rPr>
        <w:t>) directly from the viscometer, which was maintained at 1 min and 100 rpm at room temperature.</w:t>
      </w:r>
    </w:p>
    <w:p w:rsidR="00CC3E32" w:rsidRPr="00CC3E32" w:rsidRDefault="00CC3E32" w:rsidP="00CC3E32">
      <w:pPr>
        <w:spacing w:after="0" w:line="240" w:lineRule="auto"/>
        <w:jc w:val="both"/>
        <w:rPr>
          <w:rFonts w:asciiTheme="majorBidi" w:hAnsiTheme="majorBidi" w:cstheme="majorBidi"/>
          <w:b/>
          <w:bCs/>
          <w:sz w:val="20"/>
          <w:szCs w:val="20"/>
          <w:lang w:val="en-GB"/>
        </w:rPr>
      </w:pPr>
    </w:p>
    <w:p w:rsidR="00CC3E32" w:rsidRPr="00CC3E32" w:rsidRDefault="00F00DFF" w:rsidP="00CC3E32">
      <w:pPr>
        <w:spacing w:after="0" w:line="240" w:lineRule="auto"/>
        <w:jc w:val="both"/>
        <w:rPr>
          <w:rFonts w:asciiTheme="majorBidi" w:hAnsiTheme="majorBidi" w:cstheme="majorBidi"/>
          <w:bCs/>
          <w:i/>
          <w:sz w:val="20"/>
          <w:szCs w:val="20"/>
          <w:lang w:val="en-GB" w:bidi="ar-YE"/>
        </w:rPr>
      </w:pPr>
      <w:r w:rsidRPr="00CC3E32">
        <w:rPr>
          <w:rFonts w:asciiTheme="majorBidi" w:hAnsiTheme="majorBidi" w:cstheme="majorBidi"/>
          <w:bCs/>
          <w:i/>
          <w:sz w:val="20"/>
          <w:szCs w:val="20"/>
          <w:lang w:val="en-GB" w:bidi="ar-YE"/>
        </w:rPr>
        <w:t>Moisture Content</w:t>
      </w:r>
    </w:p>
    <w:p w:rsidR="00CC3E32" w:rsidRDefault="00F00DFF" w:rsidP="00B91814">
      <w:pPr>
        <w:spacing w:line="240" w:lineRule="auto"/>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The moisture content of </w:t>
      </w:r>
      <w:r w:rsidR="00C17A27" w:rsidRPr="00370863">
        <w:rPr>
          <w:rFonts w:asciiTheme="majorBidi" w:hAnsiTheme="majorBidi" w:cstheme="majorBidi"/>
          <w:sz w:val="20"/>
          <w:szCs w:val="20"/>
          <w:lang w:val="en-GB" w:bidi="ar-YE"/>
        </w:rPr>
        <w:t>HFFA</w:t>
      </w:r>
      <w:r w:rsidR="00054625">
        <w:rPr>
          <w:rFonts w:asciiTheme="majorBidi" w:hAnsiTheme="majorBidi" w:cstheme="majorBidi"/>
          <w:sz w:val="20"/>
          <w:szCs w:val="20"/>
          <w:lang w:val="en-GB" w:bidi="ar-YE"/>
        </w:rPr>
        <w:t>-</w:t>
      </w:r>
      <w:r w:rsidR="00C17A27" w:rsidRPr="00370863">
        <w:rPr>
          <w:rFonts w:asciiTheme="majorBidi" w:hAnsiTheme="majorBidi" w:cstheme="majorBidi"/>
          <w:sz w:val="20"/>
          <w:szCs w:val="20"/>
          <w:lang w:val="en-GB" w:bidi="ar-YE"/>
        </w:rPr>
        <w:t>CPO and CPO</w:t>
      </w:r>
      <w:r w:rsidR="00C17A27" w:rsidRPr="00370863">
        <w:rPr>
          <w:rFonts w:asciiTheme="majorBidi" w:hAnsiTheme="majorBidi" w:cstheme="majorBidi"/>
          <w:sz w:val="20"/>
          <w:szCs w:val="20"/>
          <w:vertAlign w:val="subscript"/>
          <w:lang w:val="en-GB" w:bidi="ar-YE"/>
        </w:rPr>
        <w:t>AS</w:t>
      </w:r>
      <w:r w:rsidRPr="00370863">
        <w:rPr>
          <w:rFonts w:asciiTheme="majorBidi" w:hAnsiTheme="majorBidi" w:cstheme="majorBidi"/>
          <w:sz w:val="20"/>
          <w:szCs w:val="20"/>
          <w:lang w:val="en-GB" w:bidi="ar-YE"/>
        </w:rPr>
        <w:t xml:space="preserve"> was determined by using a Moisture Analyzer model AND MX-50. Approximately 5g of CPO was weighed into a moisture dish, and dried in the moisture analy</w:t>
      </w:r>
      <w:r w:rsidR="00D64EAC" w:rsidRPr="00370863">
        <w:rPr>
          <w:rFonts w:asciiTheme="majorBidi" w:hAnsiTheme="majorBidi" w:cstheme="majorBidi"/>
          <w:sz w:val="20"/>
          <w:szCs w:val="20"/>
          <w:lang w:val="en-GB" w:bidi="ar-YE"/>
        </w:rPr>
        <w:t>s</w:t>
      </w:r>
      <w:r w:rsidRPr="00370863">
        <w:rPr>
          <w:rFonts w:asciiTheme="majorBidi" w:hAnsiTheme="majorBidi" w:cstheme="majorBidi"/>
          <w:sz w:val="20"/>
          <w:szCs w:val="20"/>
          <w:lang w:val="en-GB" w:bidi="ar-YE"/>
        </w:rPr>
        <w:t>er for 30 minutes at 101</w:t>
      </w:r>
      <w:r w:rsidR="00E7072E" w:rsidRPr="00370863">
        <w:rPr>
          <w:rFonts w:asciiTheme="majorBidi" w:hAnsiTheme="majorBidi" w:cstheme="majorBidi"/>
          <w:sz w:val="20"/>
          <w:szCs w:val="20"/>
          <w:lang w:val="en-GB" w:bidi="ar-YE"/>
        </w:rPr>
        <w:t xml:space="preserve"> °C</w:t>
      </w:r>
      <w:r w:rsidRPr="00370863">
        <w:rPr>
          <w:rFonts w:asciiTheme="majorBidi" w:hAnsiTheme="majorBidi" w:cstheme="majorBidi"/>
          <w:sz w:val="20"/>
          <w:szCs w:val="20"/>
          <w:lang w:val="en-GB" w:bidi="ar-YE"/>
        </w:rPr>
        <w:t>.</w:t>
      </w:r>
    </w:p>
    <w:p w:rsidR="00CC3E32" w:rsidRDefault="0060178F" w:rsidP="005E0E5D">
      <w:pPr>
        <w:spacing w:after="0" w:line="240" w:lineRule="auto"/>
        <w:jc w:val="both"/>
        <w:rPr>
          <w:rFonts w:asciiTheme="majorBidi" w:hAnsiTheme="majorBidi" w:cstheme="majorBidi"/>
          <w:sz w:val="20"/>
          <w:szCs w:val="20"/>
          <w:lang w:val="en-GB" w:bidi="ar-YE"/>
        </w:rPr>
      </w:pPr>
      <w:r w:rsidRPr="00CC3E32">
        <w:rPr>
          <w:rFonts w:asciiTheme="majorBidi" w:hAnsiTheme="majorBidi" w:cstheme="majorBidi"/>
          <w:bCs/>
          <w:i/>
          <w:sz w:val="20"/>
          <w:szCs w:val="20"/>
          <w:lang w:val="en-GB" w:bidi="ar-YE"/>
        </w:rPr>
        <w:t>Refractive Index</w:t>
      </w:r>
    </w:p>
    <w:p w:rsidR="005E0E5D" w:rsidRDefault="0060178F" w:rsidP="005E0E5D">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The refractive index </w:t>
      </w:r>
      <w:r w:rsidR="006C7EFB" w:rsidRPr="00370863">
        <w:rPr>
          <w:rFonts w:asciiTheme="majorBidi" w:hAnsiTheme="majorBidi" w:cstheme="majorBidi"/>
          <w:sz w:val="20"/>
          <w:szCs w:val="20"/>
          <w:lang w:val="en-GB" w:bidi="ar-YE"/>
        </w:rPr>
        <w:t>of HFFA</w:t>
      </w:r>
      <w:r w:rsidR="00054625">
        <w:rPr>
          <w:rFonts w:asciiTheme="majorBidi" w:hAnsiTheme="majorBidi" w:cstheme="majorBidi"/>
          <w:sz w:val="20"/>
          <w:szCs w:val="20"/>
          <w:lang w:val="en-GB" w:bidi="ar-YE"/>
        </w:rPr>
        <w:t>-</w:t>
      </w:r>
      <w:r w:rsidR="006C7EFB" w:rsidRPr="00370863">
        <w:rPr>
          <w:rFonts w:asciiTheme="majorBidi" w:hAnsiTheme="majorBidi" w:cstheme="majorBidi"/>
          <w:sz w:val="20"/>
          <w:szCs w:val="20"/>
          <w:lang w:val="en-GB" w:bidi="ar-YE"/>
        </w:rPr>
        <w:t>CPO</w:t>
      </w:r>
      <w:r w:rsidR="00C17A27" w:rsidRPr="00370863">
        <w:rPr>
          <w:rFonts w:asciiTheme="majorBidi" w:hAnsiTheme="majorBidi" w:cstheme="majorBidi"/>
          <w:sz w:val="20"/>
          <w:szCs w:val="20"/>
          <w:lang w:val="en-GB" w:bidi="ar-YE"/>
        </w:rPr>
        <w:t xml:space="preserve"> and CPO</w:t>
      </w:r>
      <w:r w:rsidR="00C17A27" w:rsidRPr="00370863">
        <w:rPr>
          <w:rFonts w:asciiTheme="majorBidi" w:hAnsiTheme="majorBidi" w:cstheme="majorBidi"/>
          <w:sz w:val="20"/>
          <w:szCs w:val="20"/>
          <w:vertAlign w:val="subscript"/>
          <w:lang w:val="en-GB" w:bidi="ar-YE"/>
        </w:rPr>
        <w:t>AS</w:t>
      </w:r>
      <w:r w:rsidR="00B91814">
        <w:rPr>
          <w:rFonts w:asciiTheme="majorBidi" w:hAnsiTheme="majorBidi" w:cstheme="majorBidi"/>
          <w:sz w:val="20"/>
          <w:szCs w:val="20"/>
          <w:vertAlign w:val="subscript"/>
          <w:lang w:val="en-GB" w:bidi="ar-YE"/>
        </w:rPr>
        <w:t xml:space="preserve"> </w:t>
      </w:r>
      <w:r w:rsidRPr="00370863">
        <w:rPr>
          <w:rFonts w:asciiTheme="majorBidi" w:hAnsiTheme="majorBidi" w:cstheme="majorBidi"/>
          <w:sz w:val="20"/>
          <w:szCs w:val="20"/>
          <w:lang w:val="en-GB" w:bidi="ar-YE"/>
        </w:rPr>
        <w:t xml:space="preserve">was determined according to AOCS </w:t>
      </w:r>
      <w:r w:rsidR="00B91814" w:rsidRPr="00170359">
        <w:rPr>
          <w:rFonts w:asciiTheme="majorBidi" w:hAnsiTheme="majorBidi" w:cstheme="majorBidi"/>
          <w:sz w:val="20"/>
          <w:szCs w:val="20"/>
          <w:lang w:val="en-GB"/>
        </w:rPr>
        <w:t>standard</w:t>
      </w:r>
      <w:r w:rsidRPr="00370863">
        <w:rPr>
          <w:rFonts w:asciiTheme="majorBidi" w:hAnsiTheme="majorBidi" w:cstheme="majorBidi"/>
          <w:sz w:val="20"/>
          <w:szCs w:val="20"/>
          <w:lang w:val="en-GB" w:bidi="ar-YE"/>
        </w:rPr>
        <w:t xml:space="preserve"> methods Cc 7-25, </w:t>
      </w:r>
      <w:r w:rsidR="00D812E4"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6</w:t>
      </w:r>
      <w:r w:rsidR="00D812E4" w:rsidRPr="00370863">
        <w:rPr>
          <w:rFonts w:asciiTheme="majorBidi" w:hAnsiTheme="majorBidi" w:cstheme="majorBidi"/>
          <w:sz w:val="20"/>
          <w:szCs w:val="20"/>
          <w:lang w:val="en-GB"/>
        </w:rPr>
        <w:t xml:space="preserve">] </w:t>
      </w:r>
      <w:r w:rsidRPr="00370863">
        <w:rPr>
          <w:rFonts w:asciiTheme="majorBidi" w:hAnsiTheme="majorBidi" w:cstheme="majorBidi"/>
          <w:sz w:val="20"/>
          <w:szCs w:val="20"/>
          <w:lang w:val="en-GB" w:bidi="ar-YE"/>
        </w:rPr>
        <w:t xml:space="preserve">using a </w:t>
      </w:r>
      <w:r w:rsidR="00D64EAC" w:rsidRPr="00370863">
        <w:rPr>
          <w:rFonts w:asciiTheme="majorBidi" w:hAnsiTheme="majorBidi" w:cstheme="majorBidi"/>
          <w:sz w:val="20"/>
          <w:szCs w:val="20"/>
          <w:lang w:val="en-GB" w:bidi="ar-YE"/>
        </w:rPr>
        <w:t>r</w:t>
      </w:r>
      <w:r w:rsidRPr="00370863">
        <w:rPr>
          <w:rFonts w:asciiTheme="majorBidi" w:hAnsiTheme="majorBidi" w:cstheme="majorBidi"/>
          <w:sz w:val="20"/>
          <w:szCs w:val="20"/>
          <w:lang w:val="en-GB" w:bidi="ar-YE"/>
        </w:rPr>
        <w:t xml:space="preserve">efractometer at 26.5 </w:t>
      </w:r>
      <w:r w:rsidR="00E7072E" w:rsidRPr="00370863">
        <w:rPr>
          <w:rFonts w:asciiTheme="majorBidi" w:hAnsiTheme="majorBidi" w:cstheme="majorBidi"/>
          <w:sz w:val="20"/>
          <w:szCs w:val="20"/>
          <w:lang w:val="en-GB" w:bidi="ar-YE"/>
        </w:rPr>
        <w:t>°C</w:t>
      </w:r>
      <w:r w:rsidR="005E0E5D">
        <w:rPr>
          <w:rFonts w:asciiTheme="majorBidi" w:hAnsiTheme="majorBidi" w:cstheme="majorBidi"/>
          <w:sz w:val="20"/>
          <w:szCs w:val="20"/>
          <w:lang w:val="en-GB" w:bidi="ar-YE"/>
        </w:rPr>
        <w:t>.</w:t>
      </w:r>
    </w:p>
    <w:p w:rsidR="005E0E5D" w:rsidRDefault="005E0E5D" w:rsidP="005E0E5D">
      <w:pPr>
        <w:spacing w:after="0" w:line="240" w:lineRule="auto"/>
        <w:jc w:val="both"/>
        <w:rPr>
          <w:rFonts w:asciiTheme="majorBidi" w:hAnsiTheme="majorBidi" w:cstheme="majorBidi"/>
          <w:sz w:val="20"/>
          <w:szCs w:val="20"/>
          <w:lang w:val="en-GB" w:bidi="ar-YE"/>
        </w:rPr>
      </w:pPr>
    </w:p>
    <w:p w:rsidR="005E0E5D" w:rsidRPr="005E0E5D" w:rsidRDefault="005E0E5D" w:rsidP="005E0E5D">
      <w:pPr>
        <w:spacing w:after="0" w:line="240" w:lineRule="auto"/>
        <w:jc w:val="both"/>
        <w:rPr>
          <w:rFonts w:asciiTheme="majorBidi" w:hAnsiTheme="majorBidi" w:cstheme="majorBidi"/>
          <w:bCs/>
          <w:i/>
          <w:sz w:val="20"/>
          <w:szCs w:val="20"/>
          <w:lang w:val="en-GB" w:bidi="ar-YE"/>
        </w:rPr>
      </w:pPr>
      <w:r>
        <w:rPr>
          <w:rFonts w:asciiTheme="majorBidi" w:hAnsiTheme="majorBidi" w:cstheme="majorBidi"/>
          <w:bCs/>
          <w:i/>
          <w:sz w:val="20"/>
          <w:szCs w:val="20"/>
          <w:lang w:val="en-GB" w:bidi="ar-YE"/>
        </w:rPr>
        <w:t>Specific g</w:t>
      </w:r>
      <w:r w:rsidRPr="005E0E5D">
        <w:rPr>
          <w:rFonts w:asciiTheme="majorBidi" w:hAnsiTheme="majorBidi" w:cstheme="majorBidi"/>
          <w:bCs/>
          <w:i/>
          <w:sz w:val="20"/>
          <w:szCs w:val="20"/>
          <w:lang w:val="en-GB" w:bidi="ar-YE"/>
        </w:rPr>
        <w:t>ravity</w:t>
      </w:r>
    </w:p>
    <w:p w:rsidR="005E0E5D" w:rsidRDefault="0060178F" w:rsidP="005E0E5D">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The density of </w:t>
      </w:r>
      <w:r w:rsidR="00C17A27" w:rsidRPr="00370863">
        <w:rPr>
          <w:rFonts w:asciiTheme="majorBidi" w:hAnsiTheme="majorBidi" w:cstheme="majorBidi"/>
          <w:sz w:val="20"/>
          <w:szCs w:val="20"/>
          <w:lang w:val="en-GB" w:bidi="ar-YE"/>
        </w:rPr>
        <w:t>HFFA</w:t>
      </w:r>
      <w:r w:rsidR="00054625">
        <w:rPr>
          <w:rFonts w:asciiTheme="majorBidi" w:hAnsiTheme="majorBidi" w:cstheme="majorBidi"/>
          <w:sz w:val="20"/>
          <w:szCs w:val="20"/>
          <w:lang w:val="en-GB" w:bidi="ar-YE"/>
        </w:rPr>
        <w:t>-</w:t>
      </w:r>
      <w:r w:rsidR="00C17A27" w:rsidRPr="00370863">
        <w:rPr>
          <w:rFonts w:asciiTheme="majorBidi" w:hAnsiTheme="majorBidi" w:cstheme="majorBidi"/>
          <w:sz w:val="20"/>
          <w:szCs w:val="20"/>
          <w:lang w:val="en-GB" w:bidi="ar-YE"/>
        </w:rPr>
        <w:t>CPO and CPO</w:t>
      </w:r>
      <w:r w:rsidR="00C17A27" w:rsidRPr="00370863">
        <w:rPr>
          <w:rFonts w:asciiTheme="majorBidi" w:hAnsiTheme="majorBidi" w:cstheme="majorBidi"/>
          <w:sz w:val="20"/>
          <w:szCs w:val="20"/>
          <w:vertAlign w:val="subscript"/>
          <w:lang w:val="en-GB" w:bidi="ar-YE"/>
        </w:rPr>
        <w:t>AS</w:t>
      </w:r>
      <w:r w:rsidRPr="00370863">
        <w:rPr>
          <w:rFonts w:asciiTheme="majorBidi" w:hAnsiTheme="majorBidi" w:cstheme="majorBidi"/>
          <w:sz w:val="20"/>
          <w:szCs w:val="20"/>
          <w:lang w:val="en-GB" w:bidi="ar-YE"/>
        </w:rPr>
        <w:t xml:space="preserve"> was obtained using a delicate balance. </w:t>
      </w:r>
      <w:r w:rsidR="005E0E5D">
        <w:rPr>
          <w:rFonts w:asciiTheme="majorBidi" w:hAnsiTheme="majorBidi" w:cstheme="majorBidi"/>
          <w:sz w:val="20"/>
          <w:szCs w:val="20"/>
          <w:lang w:val="en-GB" w:bidi="ar-YE"/>
        </w:rPr>
        <w:t xml:space="preserve">An amount </w:t>
      </w:r>
      <w:r w:rsidR="00E7072E" w:rsidRPr="00370863">
        <w:rPr>
          <w:rFonts w:asciiTheme="majorBidi" w:hAnsiTheme="majorBidi" w:cstheme="majorBidi"/>
          <w:sz w:val="20"/>
          <w:szCs w:val="20"/>
          <w:lang w:val="en-GB" w:bidi="ar-YE"/>
        </w:rPr>
        <w:t xml:space="preserve">1 </w:t>
      </w:r>
      <w:r w:rsidRPr="00370863">
        <w:rPr>
          <w:rFonts w:asciiTheme="majorBidi" w:hAnsiTheme="majorBidi" w:cstheme="majorBidi"/>
          <w:sz w:val="20"/>
          <w:szCs w:val="20"/>
          <w:lang w:val="en-GB" w:bidi="ar-YE"/>
        </w:rPr>
        <w:t>m</w:t>
      </w:r>
      <w:r w:rsidR="0088048B" w:rsidRPr="00370863">
        <w:rPr>
          <w:rFonts w:asciiTheme="majorBidi" w:hAnsiTheme="majorBidi" w:cstheme="majorBidi"/>
          <w:sz w:val="20"/>
          <w:szCs w:val="20"/>
          <w:lang w:val="en-GB" w:bidi="ar-YE"/>
        </w:rPr>
        <w:t>L</w:t>
      </w:r>
      <w:r w:rsidRPr="00370863">
        <w:rPr>
          <w:rFonts w:asciiTheme="majorBidi" w:hAnsiTheme="majorBidi" w:cstheme="majorBidi"/>
          <w:sz w:val="20"/>
          <w:szCs w:val="20"/>
          <w:lang w:val="en-GB" w:bidi="ar-YE"/>
        </w:rPr>
        <w:t xml:space="preserve"> of oil was placed on a balance, and its weight was recorded at room temperature. </w:t>
      </w:r>
      <w:r w:rsidR="00D64EAC" w:rsidRPr="00370863">
        <w:rPr>
          <w:rFonts w:asciiTheme="majorBidi" w:hAnsiTheme="majorBidi" w:cstheme="majorBidi"/>
          <w:sz w:val="20"/>
          <w:szCs w:val="20"/>
          <w:lang w:val="en-GB" w:bidi="ar-YE"/>
        </w:rPr>
        <w:t>Later,</w:t>
      </w:r>
      <w:r w:rsidRPr="00370863">
        <w:rPr>
          <w:rFonts w:asciiTheme="majorBidi" w:hAnsiTheme="majorBidi" w:cstheme="majorBidi"/>
          <w:sz w:val="20"/>
          <w:szCs w:val="20"/>
          <w:lang w:val="en-GB" w:bidi="ar-YE"/>
        </w:rPr>
        <w:t xml:space="preserve"> the </w:t>
      </w:r>
      <w:r w:rsidR="00D64EAC" w:rsidRPr="00370863">
        <w:rPr>
          <w:rFonts w:asciiTheme="majorBidi" w:hAnsiTheme="majorBidi" w:cstheme="majorBidi"/>
          <w:sz w:val="20"/>
          <w:szCs w:val="20"/>
          <w:lang w:val="en-GB" w:bidi="ar-YE"/>
        </w:rPr>
        <w:t>s</w:t>
      </w:r>
      <w:r w:rsidRPr="00370863">
        <w:rPr>
          <w:rFonts w:asciiTheme="majorBidi" w:hAnsiTheme="majorBidi" w:cstheme="majorBidi"/>
          <w:sz w:val="20"/>
          <w:szCs w:val="20"/>
          <w:lang w:val="en-GB" w:bidi="ar-YE"/>
        </w:rPr>
        <w:t xml:space="preserve">pecific gravity was determined according to The Lund relationship </w:t>
      </w:r>
      <w:r w:rsidR="00F75A7B" w:rsidRPr="00370863">
        <w:rPr>
          <w:rFonts w:asciiTheme="majorBidi" w:hAnsiTheme="majorBidi" w:cstheme="majorBidi"/>
          <w:sz w:val="20"/>
          <w:szCs w:val="20"/>
          <w:lang w:val="en-GB"/>
        </w:rPr>
        <w:t>[1</w:t>
      </w:r>
      <w:r w:rsidR="00516759">
        <w:rPr>
          <w:rFonts w:asciiTheme="majorBidi" w:hAnsiTheme="majorBidi" w:cstheme="majorBidi"/>
          <w:sz w:val="20"/>
          <w:szCs w:val="20"/>
          <w:lang w:val="en-GB"/>
        </w:rPr>
        <w:t>9</w:t>
      </w:r>
      <w:r w:rsidR="00F75A7B" w:rsidRPr="00370863">
        <w:rPr>
          <w:rFonts w:asciiTheme="majorBidi" w:hAnsiTheme="majorBidi" w:cstheme="majorBidi"/>
          <w:sz w:val="20"/>
          <w:szCs w:val="20"/>
          <w:lang w:val="en-GB"/>
        </w:rPr>
        <w:t>].</w:t>
      </w:r>
    </w:p>
    <w:p w:rsidR="005E0E5D" w:rsidRDefault="005E0E5D" w:rsidP="005E0E5D">
      <w:pPr>
        <w:spacing w:after="0" w:line="240" w:lineRule="auto"/>
        <w:jc w:val="both"/>
        <w:rPr>
          <w:rFonts w:asciiTheme="majorBidi" w:hAnsiTheme="majorBidi" w:cstheme="majorBidi"/>
          <w:sz w:val="20"/>
          <w:szCs w:val="20"/>
          <w:lang w:val="en-GB" w:bidi="ar-YE"/>
        </w:rPr>
      </w:pPr>
    </w:p>
    <w:p w:rsidR="005E0E5D" w:rsidRDefault="008D7000" w:rsidP="005E0E5D">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b/>
          <w:bCs/>
          <w:sz w:val="20"/>
          <w:szCs w:val="20"/>
          <w:lang w:val="en-GB" w:bidi="ar-YE"/>
        </w:rPr>
        <w:t xml:space="preserve">Free fatty </w:t>
      </w:r>
      <w:r w:rsidR="005E0E5D">
        <w:rPr>
          <w:rFonts w:asciiTheme="majorBidi" w:hAnsiTheme="majorBidi" w:cstheme="majorBidi"/>
          <w:b/>
          <w:bCs/>
          <w:sz w:val="20"/>
          <w:szCs w:val="20"/>
          <w:lang w:val="en-GB" w:bidi="ar-YE"/>
        </w:rPr>
        <w:t>acid and fatty a</w:t>
      </w:r>
      <w:r w:rsidR="00BA10C1" w:rsidRPr="00370863">
        <w:rPr>
          <w:rFonts w:asciiTheme="majorBidi" w:hAnsiTheme="majorBidi" w:cstheme="majorBidi"/>
          <w:b/>
          <w:bCs/>
          <w:sz w:val="20"/>
          <w:szCs w:val="20"/>
          <w:lang w:val="en-GB" w:bidi="ar-YE"/>
        </w:rPr>
        <w:t>cid composition</w:t>
      </w:r>
    </w:p>
    <w:p w:rsidR="005E0E5D" w:rsidRDefault="008D7000" w:rsidP="005E0E5D">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The fatty acid compo</w:t>
      </w:r>
      <w:r w:rsidR="00CE083E" w:rsidRPr="00370863">
        <w:rPr>
          <w:rFonts w:asciiTheme="majorBidi" w:hAnsiTheme="majorBidi" w:cstheme="majorBidi"/>
          <w:sz w:val="20"/>
          <w:szCs w:val="20"/>
          <w:lang w:val="en-GB" w:bidi="ar-YE"/>
        </w:rPr>
        <w:t xml:space="preserve">sition (FAC) of </w:t>
      </w:r>
      <w:r w:rsidR="00A13E3F" w:rsidRPr="00370863">
        <w:rPr>
          <w:rFonts w:asciiTheme="majorBidi" w:hAnsiTheme="majorBidi" w:cstheme="majorBidi"/>
          <w:sz w:val="20"/>
          <w:szCs w:val="20"/>
          <w:lang w:val="en-GB" w:bidi="ar-YE"/>
        </w:rPr>
        <w:t>HFFA-</w:t>
      </w:r>
      <w:r w:rsidR="00CE083E" w:rsidRPr="00370863">
        <w:rPr>
          <w:rFonts w:asciiTheme="majorBidi" w:hAnsiTheme="majorBidi" w:cstheme="majorBidi"/>
          <w:sz w:val="20"/>
          <w:szCs w:val="20"/>
          <w:lang w:val="en-GB" w:bidi="ar-YE"/>
        </w:rPr>
        <w:t xml:space="preserve">CPO </w:t>
      </w:r>
      <w:r w:rsidR="00A13E3F" w:rsidRPr="00370863">
        <w:rPr>
          <w:rFonts w:asciiTheme="majorBidi" w:hAnsiTheme="majorBidi" w:cstheme="majorBidi"/>
          <w:sz w:val="20"/>
          <w:szCs w:val="20"/>
          <w:lang w:val="en-GB" w:bidi="ar-YE"/>
        </w:rPr>
        <w:t>and CPO</w:t>
      </w:r>
      <w:r w:rsidR="00A13E3F" w:rsidRPr="00370863">
        <w:rPr>
          <w:rFonts w:asciiTheme="majorBidi" w:hAnsiTheme="majorBidi" w:cstheme="majorBidi"/>
          <w:sz w:val="20"/>
          <w:szCs w:val="20"/>
          <w:vertAlign w:val="subscript"/>
          <w:lang w:val="en-GB" w:bidi="ar-YE"/>
        </w:rPr>
        <w:t>AS</w:t>
      </w:r>
      <w:r w:rsidR="00A13E3F" w:rsidRPr="00370863">
        <w:rPr>
          <w:rFonts w:asciiTheme="majorBidi" w:hAnsiTheme="majorBidi" w:cstheme="majorBidi"/>
          <w:sz w:val="20"/>
          <w:szCs w:val="20"/>
          <w:lang w:val="en-GB" w:bidi="ar-YE"/>
        </w:rPr>
        <w:t xml:space="preserve"> were </w:t>
      </w:r>
      <w:r w:rsidRPr="00370863">
        <w:rPr>
          <w:rFonts w:asciiTheme="majorBidi" w:hAnsiTheme="majorBidi" w:cstheme="majorBidi"/>
          <w:sz w:val="20"/>
          <w:szCs w:val="20"/>
          <w:lang w:val="en-GB" w:bidi="ar-YE"/>
        </w:rPr>
        <w:t>determined using a Gas Chromatography (Shimadzu GC-17A) equipped with a capillary col</w:t>
      </w:r>
      <w:r w:rsidR="005E0E5D">
        <w:rPr>
          <w:rFonts w:asciiTheme="majorBidi" w:hAnsiTheme="majorBidi" w:cstheme="majorBidi"/>
          <w:sz w:val="20"/>
          <w:szCs w:val="20"/>
          <w:lang w:val="en-GB" w:bidi="ar-YE"/>
        </w:rPr>
        <w:t>umn BPX 70 (30m x 0.25mm x 0.25 µ</w:t>
      </w:r>
      <w:r w:rsidRPr="00370863">
        <w:rPr>
          <w:rFonts w:asciiTheme="majorBidi" w:hAnsiTheme="majorBidi" w:cstheme="majorBidi"/>
          <w:sz w:val="20"/>
          <w:szCs w:val="20"/>
          <w:lang w:val="en-GB" w:bidi="ar-YE"/>
        </w:rPr>
        <w:t xml:space="preserve">m) and an FID detector. The column temperature was programmed at 120 </w:t>
      </w:r>
      <w:r w:rsidR="00E7072E" w:rsidRPr="00370863">
        <w:rPr>
          <w:rFonts w:asciiTheme="majorBidi" w:hAnsiTheme="majorBidi" w:cstheme="majorBidi"/>
          <w:sz w:val="20"/>
          <w:szCs w:val="20"/>
          <w:lang w:val="en-GB" w:bidi="ar-YE"/>
        </w:rPr>
        <w:t>°C</w:t>
      </w:r>
      <w:r w:rsidRPr="00370863">
        <w:rPr>
          <w:rFonts w:asciiTheme="majorBidi" w:hAnsiTheme="majorBidi" w:cstheme="majorBidi"/>
          <w:sz w:val="20"/>
          <w:szCs w:val="20"/>
          <w:lang w:val="en-GB" w:bidi="ar-YE"/>
        </w:rPr>
        <w:t xml:space="preserve">, with an increment of 3 </w:t>
      </w:r>
      <w:r w:rsidR="00E7072E" w:rsidRPr="00B91814">
        <w:rPr>
          <w:rFonts w:asciiTheme="majorBidi" w:hAnsiTheme="majorBidi" w:cstheme="majorBidi"/>
          <w:sz w:val="20"/>
          <w:szCs w:val="20"/>
          <w:shd w:val="clear" w:color="auto" w:fill="FFFFFF" w:themeFill="background1"/>
          <w:lang w:val="en-GB" w:bidi="ar-YE"/>
        </w:rPr>
        <w:t>°C</w:t>
      </w:r>
      <w:r w:rsidRPr="00B91814">
        <w:rPr>
          <w:rFonts w:asciiTheme="majorBidi" w:hAnsiTheme="majorBidi" w:cstheme="majorBidi"/>
          <w:sz w:val="20"/>
          <w:szCs w:val="20"/>
          <w:shd w:val="clear" w:color="auto" w:fill="FFFFFF" w:themeFill="background1"/>
          <w:lang w:val="en-GB" w:bidi="ar-YE"/>
        </w:rPr>
        <w:t xml:space="preserve"> per minute </w:t>
      </w:r>
      <w:r w:rsidR="00872A12" w:rsidRPr="00B91814">
        <w:rPr>
          <w:rFonts w:asciiTheme="majorBidi" w:hAnsiTheme="majorBidi" w:cstheme="majorBidi"/>
          <w:sz w:val="20"/>
          <w:szCs w:val="20"/>
          <w:shd w:val="clear" w:color="auto" w:fill="FFFFFF" w:themeFill="background1"/>
          <w:lang w:val="en-GB" w:bidi="ar-YE"/>
        </w:rPr>
        <w:t xml:space="preserve">up to </w:t>
      </w:r>
      <w:r w:rsidR="00054625" w:rsidRPr="00B91814">
        <w:rPr>
          <w:rFonts w:asciiTheme="majorBidi" w:hAnsiTheme="majorBidi" w:cstheme="majorBidi"/>
          <w:sz w:val="20"/>
          <w:szCs w:val="20"/>
          <w:shd w:val="clear" w:color="auto" w:fill="FFFFFF" w:themeFill="background1"/>
          <w:lang w:val="en-GB" w:bidi="ar-YE"/>
        </w:rPr>
        <w:t>245</w:t>
      </w:r>
      <w:r w:rsidR="005E0E5D">
        <w:rPr>
          <w:rFonts w:asciiTheme="majorBidi" w:hAnsiTheme="majorBidi" w:cstheme="majorBidi"/>
          <w:sz w:val="20"/>
          <w:szCs w:val="20"/>
          <w:shd w:val="clear" w:color="auto" w:fill="FFFFFF" w:themeFill="background1"/>
          <w:lang w:val="en-GB" w:bidi="ar-YE"/>
        </w:rPr>
        <w:t xml:space="preserve"> </w:t>
      </w:r>
      <w:r w:rsidR="00872A12" w:rsidRPr="00B91814">
        <w:rPr>
          <w:rFonts w:asciiTheme="majorBidi" w:hAnsiTheme="majorBidi" w:cstheme="majorBidi"/>
          <w:sz w:val="20"/>
          <w:szCs w:val="20"/>
          <w:shd w:val="clear" w:color="auto" w:fill="FFFFFF" w:themeFill="background1"/>
          <w:vertAlign w:val="superscript"/>
          <w:lang w:val="en-GB" w:bidi="ar-YE"/>
        </w:rPr>
        <w:t>o</w:t>
      </w:r>
      <w:r w:rsidR="00872A12" w:rsidRPr="00B91814">
        <w:rPr>
          <w:rFonts w:asciiTheme="majorBidi" w:hAnsiTheme="majorBidi" w:cstheme="majorBidi"/>
          <w:sz w:val="20"/>
          <w:szCs w:val="20"/>
          <w:shd w:val="clear" w:color="auto" w:fill="FFFFFF" w:themeFill="background1"/>
          <w:lang w:val="en-GB" w:bidi="ar-YE"/>
        </w:rPr>
        <w:t>C</w:t>
      </w:r>
      <w:r w:rsidRPr="00B91814">
        <w:rPr>
          <w:rFonts w:asciiTheme="majorBidi" w:hAnsiTheme="majorBidi" w:cstheme="majorBidi"/>
          <w:sz w:val="20"/>
          <w:szCs w:val="20"/>
          <w:lang w:val="en-GB" w:bidi="ar-YE"/>
        </w:rPr>
        <w:t>,</w:t>
      </w:r>
      <w:r w:rsidRPr="00370863">
        <w:rPr>
          <w:rFonts w:asciiTheme="majorBidi" w:hAnsiTheme="majorBidi" w:cstheme="majorBidi"/>
          <w:sz w:val="20"/>
          <w:szCs w:val="20"/>
          <w:lang w:val="en-GB" w:bidi="ar-YE"/>
        </w:rPr>
        <w:t xml:space="preserve"> whereas the injector and detector temperature were set at 260 </w:t>
      </w:r>
      <w:r w:rsidR="00E7072E" w:rsidRPr="00370863">
        <w:rPr>
          <w:rFonts w:asciiTheme="majorBidi" w:hAnsiTheme="majorBidi" w:cstheme="majorBidi"/>
          <w:sz w:val="20"/>
          <w:szCs w:val="20"/>
          <w:lang w:val="en-GB" w:bidi="ar-YE"/>
        </w:rPr>
        <w:t>°C</w:t>
      </w:r>
      <w:r w:rsidRPr="00370863">
        <w:rPr>
          <w:rFonts w:asciiTheme="majorBidi" w:hAnsiTheme="majorBidi" w:cstheme="majorBidi"/>
          <w:sz w:val="20"/>
          <w:szCs w:val="20"/>
          <w:lang w:val="en-GB" w:bidi="ar-YE"/>
        </w:rPr>
        <w:t xml:space="preserve"> and 280 </w:t>
      </w:r>
      <w:r w:rsidR="00E7072E" w:rsidRPr="00370863">
        <w:rPr>
          <w:rFonts w:asciiTheme="majorBidi" w:hAnsiTheme="majorBidi" w:cstheme="majorBidi"/>
          <w:sz w:val="20"/>
          <w:szCs w:val="20"/>
          <w:lang w:val="en-GB" w:bidi="ar-YE"/>
        </w:rPr>
        <w:t>°C</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respectively.</w:t>
      </w:r>
      <w:r w:rsidR="00B91814">
        <w:rPr>
          <w:rFonts w:asciiTheme="majorBidi" w:hAnsiTheme="majorBidi" w:cstheme="majorBidi"/>
          <w:sz w:val="20"/>
          <w:szCs w:val="20"/>
          <w:lang w:val="en-GB" w:bidi="ar-YE"/>
        </w:rPr>
        <w:t xml:space="preserve"> </w:t>
      </w:r>
      <w:r w:rsidR="00315A7E" w:rsidRPr="00B91814">
        <w:rPr>
          <w:rFonts w:asciiTheme="majorBidi" w:hAnsiTheme="majorBidi" w:cstheme="majorBidi"/>
          <w:sz w:val="20"/>
          <w:szCs w:val="20"/>
          <w:lang w:val="en-GB" w:bidi="ar-YE"/>
        </w:rPr>
        <w:t>High purity helium gas (99.99</w:t>
      </w:r>
      <w:r w:rsidR="005E0E5D">
        <w:rPr>
          <w:rFonts w:asciiTheme="majorBidi" w:hAnsiTheme="majorBidi" w:cstheme="majorBidi"/>
          <w:sz w:val="20"/>
          <w:szCs w:val="20"/>
          <w:lang w:val="en-GB" w:bidi="ar-YE"/>
        </w:rPr>
        <w:t xml:space="preserve"> </w:t>
      </w:r>
      <w:r w:rsidR="00315A7E" w:rsidRPr="00B91814">
        <w:rPr>
          <w:rFonts w:asciiTheme="majorBidi" w:hAnsiTheme="majorBidi" w:cstheme="majorBidi"/>
          <w:sz w:val="20"/>
          <w:szCs w:val="20"/>
          <w:lang w:val="en-GB" w:bidi="ar-YE"/>
        </w:rPr>
        <w:t>%)</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was used as the carrier gas with a flow rate of 0.3 m</w:t>
      </w:r>
      <w:r w:rsidR="00D64EAC" w:rsidRPr="00370863">
        <w:rPr>
          <w:rFonts w:asciiTheme="majorBidi" w:hAnsiTheme="majorBidi" w:cstheme="majorBidi"/>
          <w:sz w:val="20"/>
          <w:szCs w:val="20"/>
          <w:lang w:val="en-GB" w:bidi="ar-YE"/>
        </w:rPr>
        <w:t>L</w:t>
      </w:r>
      <w:r w:rsidR="0047046E">
        <w:rPr>
          <w:rFonts w:asciiTheme="majorBidi" w:hAnsiTheme="majorBidi" w:cstheme="majorBidi"/>
          <w:sz w:val="20"/>
          <w:szCs w:val="20"/>
          <w:lang w:val="en-GB" w:bidi="ar-YE"/>
        </w:rPr>
        <w:t xml:space="preserve">/min. </w:t>
      </w:r>
      <w:r w:rsidRPr="003F2A45">
        <w:rPr>
          <w:rFonts w:asciiTheme="majorBidi" w:hAnsiTheme="majorBidi" w:cstheme="majorBidi"/>
          <w:sz w:val="20"/>
          <w:szCs w:val="20"/>
          <w:lang w:val="en-GB" w:bidi="ar-YE"/>
        </w:rPr>
        <w:t xml:space="preserve">Fatty acid methyl ester (FAME) was prepared </w:t>
      </w:r>
      <w:r w:rsidR="00DA07E0" w:rsidRPr="003F2A45">
        <w:rPr>
          <w:rFonts w:asciiTheme="majorBidi" w:hAnsiTheme="majorBidi" w:cstheme="majorBidi"/>
          <w:sz w:val="20"/>
          <w:szCs w:val="20"/>
          <w:lang w:val="en-GB" w:bidi="ar-YE"/>
        </w:rPr>
        <w:t xml:space="preserve">with </w:t>
      </w:r>
      <w:r w:rsidRPr="003F2A45">
        <w:rPr>
          <w:rFonts w:asciiTheme="majorBidi" w:hAnsiTheme="majorBidi" w:cstheme="majorBidi"/>
          <w:sz w:val="20"/>
          <w:szCs w:val="20"/>
          <w:lang w:val="en-GB" w:bidi="ar-YE"/>
        </w:rPr>
        <w:t>base-cataly</w:t>
      </w:r>
      <w:r w:rsidR="00D64EAC" w:rsidRPr="003F2A45">
        <w:rPr>
          <w:rFonts w:asciiTheme="majorBidi" w:hAnsiTheme="majorBidi" w:cstheme="majorBidi"/>
          <w:sz w:val="20"/>
          <w:szCs w:val="20"/>
          <w:lang w:val="en-GB" w:bidi="ar-YE"/>
        </w:rPr>
        <w:t>sed</w:t>
      </w:r>
      <w:r w:rsidR="00B91814" w:rsidRPr="003F2A45">
        <w:rPr>
          <w:rFonts w:asciiTheme="majorBidi" w:hAnsiTheme="majorBidi" w:cstheme="majorBidi"/>
          <w:sz w:val="20"/>
          <w:szCs w:val="20"/>
          <w:lang w:val="en-GB" w:bidi="ar-YE"/>
        </w:rPr>
        <w:t xml:space="preserve"> </w:t>
      </w:r>
      <w:r w:rsidR="00DA07E0" w:rsidRPr="003F2A45">
        <w:rPr>
          <w:rFonts w:asciiTheme="majorBidi" w:hAnsiTheme="majorBidi" w:cstheme="majorBidi"/>
          <w:sz w:val="20"/>
          <w:szCs w:val="20"/>
          <w:lang w:val="en-GB" w:bidi="ar-YE"/>
        </w:rPr>
        <w:t>trans</w:t>
      </w:r>
      <w:r w:rsidR="00B91814" w:rsidRPr="003F2A45">
        <w:rPr>
          <w:rFonts w:asciiTheme="majorBidi" w:hAnsiTheme="majorBidi" w:cstheme="majorBidi"/>
          <w:sz w:val="20"/>
          <w:szCs w:val="20"/>
          <w:lang w:val="en-GB" w:bidi="ar-YE"/>
        </w:rPr>
        <w:t xml:space="preserve"> </w:t>
      </w:r>
      <w:r w:rsidR="00DA07E0" w:rsidRPr="003F2A45">
        <w:rPr>
          <w:rFonts w:asciiTheme="majorBidi" w:hAnsiTheme="majorBidi" w:cstheme="majorBidi"/>
          <w:sz w:val="20"/>
          <w:szCs w:val="20"/>
          <w:lang w:val="en-GB" w:bidi="ar-YE"/>
        </w:rPr>
        <w:t>esterification</w:t>
      </w:r>
      <w:r w:rsidR="00B91814" w:rsidRPr="003F2A45">
        <w:rPr>
          <w:rFonts w:asciiTheme="majorBidi" w:hAnsiTheme="majorBidi" w:cstheme="majorBidi"/>
          <w:sz w:val="20"/>
          <w:szCs w:val="20"/>
          <w:lang w:val="en-GB" w:bidi="ar-YE"/>
        </w:rPr>
        <w:t xml:space="preserve"> </w:t>
      </w:r>
      <w:r w:rsidR="00C17A27" w:rsidRPr="003F2A45">
        <w:rPr>
          <w:rFonts w:asciiTheme="majorBidi" w:hAnsiTheme="majorBidi" w:cstheme="majorBidi"/>
          <w:sz w:val="20"/>
          <w:szCs w:val="20"/>
          <w:lang w:val="en-GB" w:bidi="ar-YE"/>
        </w:rPr>
        <w:t>according to Salimon et al</w:t>
      </w:r>
      <w:r w:rsidR="009E4678" w:rsidRPr="003F2A45">
        <w:rPr>
          <w:rFonts w:asciiTheme="majorBidi" w:hAnsiTheme="majorBidi" w:cstheme="majorBidi"/>
          <w:sz w:val="20"/>
          <w:szCs w:val="20"/>
          <w:lang w:val="en-GB"/>
        </w:rPr>
        <w:t xml:space="preserve"> [1</w:t>
      </w:r>
      <w:r w:rsidR="00516759" w:rsidRPr="003F2A45">
        <w:rPr>
          <w:rFonts w:asciiTheme="majorBidi" w:hAnsiTheme="majorBidi" w:cstheme="majorBidi"/>
          <w:sz w:val="20"/>
          <w:szCs w:val="20"/>
          <w:lang w:val="en-GB"/>
        </w:rPr>
        <w:t>7</w:t>
      </w:r>
      <w:r w:rsidR="009E4678" w:rsidRPr="003F2A45">
        <w:rPr>
          <w:rFonts w:asciiTheme="majorBidi" w:hAnsiTheme="majorBidi" w:cstheme="majorBidi"/>
          <w:sz w:val="20"/>
          <w:szCs w:val="20"/>
          <w:lang w:val="en-GB"/>
        </w:rPr>
        <w:t>]</w:t>
      </w:r>
      <w:r w:rsidR="00F75A7B" w:rsidRPr="003F2A45">
        <w:rPr>
          <w:rFonts w:asciiTheme="majorBidi" w:hAnsiTheme="majorBidi" w:cstheme="majorBidi"/>
          <w:sz w:val="20"/>
          <w:szCs w:val="20"/>
          <w:lang w:val="en-GB"/>
        </w:rPr>
        <w:t>,</w:t>
      </w:r>
      <w:r w:rsidR="00C17A27" w:rsidRPr="003F2A45">
        <w:rPr>
          <w:rFonts w:asciiTheme="majorBidi" w:hAnsiTheme="majorBidi" w:cstheme="majorBidi"/>
          <w:sz w:val="20"/>
          <w:szCs w:val="20"/>
          <w:lang w:val="en-GB" w:bidi="ar-YE"/>
        </w:rPr>
        <w:t xml:space="preserve"> and using acid-cat</w:t>
      </w:r>
      <w:r w:rsidR="005E0E5D">
        <w:rPr>
          <w:rFonts w:asciiTheme="majorBidi" w:hAnsiTheme="majorBidi" w:cstheme="majorBidi"/>
          <w:sz w:val="20"/>
          <w:szCs w:val="20"/>
          <w:lang w:val="en-GB" w:bidi="ar-YE"/>
        </w:rPr>
        <w:t>alysed transesterification proposed by</w:t>
      </w:r>
      <w:r w:rsidR="00C17A27" w:rsidRPr="00370863">
        <w:rPr>
          <w:rFonts w:asciiTheme="majorBidi" w:hAnsiTheme="majorBidi" w:cstheme="majorBidi"/>
          <w:sz w:val="20"/>
          <w:szCs w:val="20"/>
          <w:lang w:val="en-GB" w:bidi="ar-YE"/>
        </w:rPr>
        <w:t xml:space="preserve"> Ichihara et al</w:t>
      </w:r>
      <w:r w:rsidR="005E0E5D">
        <w:rPr>
          <w:rFonts w:asciiTheme="majorBidi" w:hAnsiTheme="majorBidi" w:cstheme="majorBidi"/>
          <w:sz w:val="20"/>
          <w:szCs w:val="20"/>
          <w:lang w:val="en-GB" w:bidi="ar-YE"/>
        </w:rPr>
        <w:t>.</w:t>
      </w:r>
      <w:r w:rsidR="00C17A27" w:rsidRPr="00370863">
        <w:rPr>
          <w:rFonts w:asciiTheme="majorBidi" w:hAnsiTheme="majorBidi" w:cstheme="majorBidi"/>
          <w:sz w:val="20"/>
          <w:szCs w:val="20"/>
          <w:lang w:val="en-GB" w:bidi="ar-YE"/>
        </w:rPr>
        <w:t xml:space="preserve"> </w:t>
      </w:r>
      <w:r w:rsidR="009E4678" w:rsidRPr="00370863">
        <w:rPr>
          <w:rFonts w:asciiTheme="majorBidi" w:hAnsiTheme="majorBidi" w:cstheme="majorBidi"/>
          <w:sz w:val="20"/>
          <w:szCs w:val="20"/>
          <w:lang w:val="en-GB"/>
        </w:rPr>
        <w:t>[</w:t>
      </w:r>
      <w:r w:rsidR="00516759">
        <w:rPr>
          <w:rFonts w:asciiTheme="majorBidi" w:hAnsiTheme="majorBidi" w:cstheme="majorBidi"/>
          <w:sz w:val="20"/>
          <w:szCs w:val="20"/>
          <w:lang w:val="en-GB"/>
        </w:rPr>
        <w:t>20</w:t>
      </w:r>
      <w:r w:rsidR="00B91814">
        <w:rPr>
          <w:rFonts w:asciiTheme="majorBidi" w:hAnsiTheme="majorBidi" w:cstheme="majorBidi"/>
          <w:sz w:val="20"/>
          <w:szCs w:val="20"/>
          <w:lang w:val="en-GB"/>
        </w:rPr>
        <w:t xml:space="preserve">]. </w:t>
      </w:r>
      <w:r w:rsidR="00410E35">
        <w:rPr>
          <w:rFonts w:asciiTheme="majorBidi" w:hAnsiTheme="majorBidi" w:cstheme="majorBidi"/>
          <w:sz w:val="20"/>
          <w:szCs w:val="20"/>
          <w:lang w:val="en-GB" w:bidi="ar-YE"/>
        </w:rPr>
        <w:t>P</w:t>
      </w:r>
      <w:r w:rsidR="00C17A27" w:rsidRPr="00370863">
        <w:rPr>
          <w:rFonts w:asciiTheme="majorBidi" w:hAnsiTheme="majorBidi" w:cstheme="majorBidi"/>
          <w:sz w:val="20"/>
          <w:szCs w:val="20"/>
          <w:lang w:val="en-GB" w:bidi="ar-YE"/>
        </w:rPr>
        <w:t>eaks were identified by comparing with the retention ti</w:t>
      </w:r>
      <w:r w:rsidR="005E0E5D">
        <w:rPr>
          <w:rFonts w:asciiTheme="majorBidi" w:hAnsiTheme="majorBidi" w:cstheme="majorBidi"/>
          <w:sz w:val="20"/>
          <w:szCs w:val="20"/>
          <w:lang w:val="en-GB" w:bidi="ar-YE"/>
        </w:rPr>
        <w:t>mes of the authentic standards.</w:t>
      </w:r>
    </w:p>
    <w:p w:rsidR="005E0E5D" w:rsidRDefault="005E0E5D" w:rsidP="005E0E5D">
      <w:pPr>
        <w:spacing w:after="0" w:line="240" w:lineRule="auto"/>
        <w:jc w:val="both"/>
        <w:rPr>
          <w:rFonts w:asciiTheme="majorBidi" w:hAnsiTheme="majorBidi" w:cstheme="majorBidi"/>
          <w:sz w:val="20"/>
          <w:szCs w:val="20"/>
          <w:lang w:val="en-GB" w:bidi="ar-YE"/>
        </w:rPr>
      </w:pPr>
    </w:p>
    <w:p w:rsidR="005E0E5D" w:rsidRDefault="005E0E5D" w:rsidP="005E0E5D">
      <w:pPr>
        <w:spacing w:after="0" w:line="240" w:lineRule="auto"/>
        <w:jc w:val="both"/>
        <w:rPr>
          <w:rFonts w:asciiTheme="majorBidi" w:hAnsiTheme="majorBidi" w:cstheme="majorBidi"/>
          <w:b/>
          <w:bCs/>
          <w:sz w:val="20"/>
          <w:szCs w:val="20"/>
          <w:lang w:val="en-GB" w:bidi="ar-YE"/>
        </w:rPr>
      </w:pPr>
      <w:r>
        <w:rPr>
          <w:rFonts w:asciiTheme="majorBidi" w:hAnsiTheme="majorBidi" w:cstheme="majorBidi"/>
          <w:b/>
          <w:bCs/>
          <w:sz w:val="20"/>
          <w:szCs w:val="20"/>
          <w:lang w:val="en-GB" w:bidi="ar-YE"/>
        </w:rPr>
        <w:t>Analysis of TAG in crude palm oil</w:t>
      </w:r>
    </w:p>
    <w:p w:rsidR="005E0E5D" w:rsidRDefault="00315A7E" w:rsidP="005E0E5D">
      <w:pPr>
        <w:spacing w:after="0" w:line="240" w:lineRule="auto"/>
        <w:jc w:val="both"/>
        <w:rPr>
          <w:rFonts w:asciiTheme="majorBidi" w:hAnsiTheme="majorBidi" w:cstheme="majorBidi"/>
          <w:sz w:val="20"/>
          <w:szCs w:val="20"/>
          <w:lang w:val="en-GB" w:bidi="ar-YE"/>
        </w:rPr>
      </w:pPr>
      <w:r w:rsidRPr="00315A7E">
        <w:rPr>
          <w:rFonts w:asciiTheme="majorBidi" w:hAnsiTheme="majorBidi" w:cstheme="majorBidi"/>
          <w:sz w:val="20"/>
          <w:szCs w:val="20"/>
          <w:lang w:val="en-GB" w:bidi="ar-YE"/>
        </w:rPr>
        <w:t xml:space="preserve">Chromatography </w:t>
      </w:r>
      <w:r w:rsidR="00A57D2D">
        <w:rPr>
          <w:rFonts w:asciiTheme="majorBidi" w:hAnsiTheme="majorBidi" w:cstheme="majorBidi"/>
          <w:sz w:val="20"/>
          <w:szCs w:val="20"/>
          <w:lang w:val="en-GB" w:bidi="ar-YE"/>
        </w:rPr>
        <w:t xml:space="preserve">separation was performed using </w:t>
      </w:r>
      <w:r w:rsidRPr="00315A7E">
        <w:rPr>
          <w:rFonts w:asciiTheme="majorBidi" w:hAnsiTheme="majorBidi" w:cstheme="majorBidi"/>
          <w:sz w:val="20"/>
          <w:szCs w:val="20"/>
          <w:lang w:val="en-GB" w:bidi="ar-YE"/>
        </w:rPr>
        <w:t>High performan</w:t>
      </w:r>
      <w:r w:rsidR="00A57D2D">
        <w:rPr>
          <w:rFonts w:asciiTheme="majorBidi" w:hAnsiTheme="majorBidi" w:cstheme="majorBidi"/>
          <w:sz w:val="20"/>
          <w:szCs w:val="20"/>
          <w:lang w:val="en-GB" w:bidi="ar-YE"/>
        </w:rPr>
        <w:t>ce liquid chromatography (HPLC)</w:t>
      </w:r>
      <w:r w:rsidR="000F7C7E" w:rsidRPr="00370863">
        <w:rPr>
          <w:rFonts w:asciiTheme="majorBidi" w:hAnsiTheme="majorBidi" w:cstheme="majorBidi"/>
          <w:sz w:val="20"/>
          <w:szCs w:val="20"/>
          <w:lang w:val="en-GB" w:bidi="ar-YE"/>
        </w:rPr>
        <w:t>,</w:t>
      </w:r>
      <w:r w:rsidR="00923C7B" w:rsidRPr="00370863">
        <w:rPr>
          <w:rFonts w:asciiTheme="majorBidi" w:hAnsiTheme="majorBidi" w:cstheme="majorBidi"/>
          <w:sz w:val="20"/>
          <w:szCs w:val="20"/>
          <w:lang w:val="en-GB" w:bidi="ar-YE"/>
        </w:rPr>
        <w:t xml:space="preserve"> model 15</w:t>
      </w:r>
      <w:r w:rsidR="0099589C" w:rsidRPr="00370863">
        <w:rPr>
          <w:rFonts w:asciiTheme="majorBidi" w:hAnsiTheme="majorBidi" w:cstheme="majorBidi"/>
          <w:sz w:val="20"/>
          <w:szCs w:val="20"/>
          <w:lang w:val="en-GB" w:bidi="ar-YE"/>
        </w:rPr>
        <w:t>2</w:t>
      </w:r>
      <w:r w:rsidR="00923C7B" w:rsidRPr="00370863">
        <w:rPr>
          <w:rFonts w:asciiTheme="majorBidi" w:hAnsiTheme="majorBidi" w:cstheme="majorBidi"/>
          <w:sz w:val="20"/>
          <w:szCs w:val="20"/>
          <w:lang w:val="en-GB" w:bidi="ar-YE"/>
        </w:rPr>
        <w:t xml:space="preserve">5 equipped with refractive index detector and Spherisorb C18 (5 </w:t>
      </w:r>
      <w:r w:rsidR="00FD0AAC" w:rsidRPr="00370863">
        <w:rPr>
          <w:rFonts w:asciiTheme="majorBidi" w:hAnsiTheme="majorBidi" w:cstheme="majorBidi"/>
          <w:sz w:val="20"/>
          <w:szCs w:val="20"/>
          <w:lang w:val="en-GB" w:bidi="ar-YE"/>
        </w:rPr>
        <w:t>μ</w:t>
      </w:r>
      <w:r w:rsidR="00923C7B" w:rsidRPr="00370863">
        <w:rPr>
          <w:rFonts w:asciiTheme="majorBidi" w:hAnsiTheme="majorBidi" w:cstheme="majorBidi"/>
          <w:sz w:val="20"/>
          <w:szCs w:val="20"/>
          <w:lang w:val="en-GB" w:bidi="ar-YE"/>
        </w:rPr>
        <w:t xml:space="preserve">m; 250 </w:t>
      </w:r>
      <w:r w:rsidR="00FD0AAC" w:rsidRPr="00370863">
        <w:rPr>
          <w:rFonts w:asciiTheme="majorBidi" w:hAnsiTheme="majorBidi" w:cstheme="majorBidi"/>
          <w:sz w:val="20"/>
          <w:szCs w:val="20"/>
          <w:lang w:val="en-GB" w:bidi="ar-YE"/>
        </w:rPr>
        <w:t xml:space="preserve">× </w:t>
      </w:r>
      <w:r w:rsidR="00923C7B" w:rsidRPr="00370863">
        <w:rPr>
          <w:rFonts w:asciiTheme="majorBidi" w:hAnsiTheme="majorBidi" w:cstheme="majorBidi"/>
          <w:sz w:val="20"/>
          <w:szCs w:val="20"/>
          <w:lang w:val="en-GB" w:bidi="ar-YE"/>
        </w:rPr>
        <w:t>4.6 mm) column</w:t>
      </w:r>
      <w:r w:rsidR="007079A5" w:rsidRPr="00370863">
        <w:rPr>
          <w:rFonts w:asciiTheme="majorBidi" w:hAnsiTheme="majorBidi" w:cstheme="majorBidi"/>
          <w:sz w:val="20"/>
          <w:szCs w:val="20"/>
          <w:lang w:val="en-GB" w:bidi="ar-YE"/>
        </w:rPr>
        <w:t>. HPLC was</w:t>
      </w:r>
      <w:r w:rsidR="00B91814">
        <w:rPr>
          <w:rFonts w:asciiTheme="majorBidi" w:hAnsiTheme="majorBidi" w:cstheme="majorBidi"/>
          <w:sz w:val="20"/>
          <w:szCs w:val="20"/>
          <w:lang w:val="en-GB" w:bidi="ar-YE"/>
        </w:rPr>
        <w:t xml:space="preserve"> </w:t>
      </w:r>
      <w:r w:rsidR="007079A5" w:rsidRPr="00370863">
        <w:rPr>
          <w:rFonts w:asciiTheme="majorBidi" w:hAnsiTheme="majorBidi" w:cstheme="majorBidi"/>
          <w:sz w:val="20"/>
          <w:szCs w:val="20"/>
          <w:lang w:val="en-GB" w:bidi="ar-YE"/>
        </w:rPr>
        <w:t>employed</w:t>
      </w:r>
      <w:r w:rsidR="00B91814">
        <w:rPr>
          <w:rFonts w:asciiTheme="majorBidi" w:hAnsiTheme="majorBidi" w:cstheme="majorBidi"/>
          <w:sz w:val="20"/>
          <w:szCs w:val="20"/>
          <w:lang w:val="en-GB" w:bidi="ar-YE"/>
        </w:rPr>
        <w:t xml:space="preserve"> </w:t>
      </w:r>
      <w:r w:rsidR="00604FCC" w:rsidRPr="00370863">
        <w:rPr>
          <w:rFonts w:asciiTheme="majorBidi" w:hAnsiTheme="majorBidi" w:cstheme="majorBidi"/>
          <w:sz w:val="20"/>
          <w:szCs w:val="20"/>
          <w:lang w:val="en-GB" w:bidi="ar-YE"/>
        </w:rPr>
        <w:t>to analyse</w:t>
      </w:r>
      <w:r w:rsidR="00923C7B" w:rsidRPr="00370863">
        <w:rPr>
          <w:rFonts w:asciiTheme="majorBidi" w:hAnsiTheme="majorBidi" w:cstheme="majorBidi"/>
          <w:sz w:val="20"/>
          <w:szCs w:val="20"/>
          <w:lang w:val="en-GB" w:bidi="ar-YE"/>
        </w:rPr>
        <w:t xml:space="preserve"> the </w:t>
      </w:r>
      <w:r w:rsidR="00410E35" w:rsidRPr="00B91814">
        <w:rPr>
          <w:rFonts w:asciiTheme="majorBidi" w:hAnsiTheme="majorBidi" w:cstheme="majorBidi"/>
          <w:sz w:val="20"/>
          <w:szCs w:val="20"/>
          <w:lang w:val="en-GB" w:bidi="ar-YE"/>
        </w:rPr>
        <w:t>triacylglyceride, dia</w:t>
      </w:r>
      <w:r w:rsidR="00124FCF" w:rsidRPr="00B91814">
        <w:rPr>
          <w:rFonts w:asciiTheme="majorBidi" w:hAnsiTheme="majorBidi" w:cstheme="majorBidi"/>
          <w:sz w:val="20"/>
          <w:szCs w:val="20"/>
          <w:lang w:val="en-GB" w:bidi="ar-YE"/>
        </w:rPr>
        <w:t>cylglyceride, monoacylglyceride and</w:t>
      </w:r>
      <w:r w:rsidR="00410E35" w:rsidRPr="00B91814">
        <w:rPr>
          <w:rFonts w:asciiTheme="majorBidi" w:hAnsiTheme="majorBidi" w:cstheme="majorBidi"/>
          <w:sz w:val="20"/>
          <w:szCs w:val="20"/>
          <w:lang w:val="en-GB" w:bidi="ar-YE"/>
        </w:rPr>
        <w:t xml:space="preserve"> free fatty acid</w:t>
      </w:r>
      <w:r w:rsidR="00923C7B" w:rsidRPr="00B91814">
        <w:rPr>
          <w:rFonts w:asciiTheme="majorBidi" w:hAnsiTheme="majorBidi" w:cstheme="majorBidi"/>
          <w:sz w:val="20"/>
          <w:szCs w:val="20"/>
          <w:lang w:val="en-GB" w:bidi="ar-YE"/>
        </w:rPr>
        <w:t>.</w:t>
      </w:r>
      <w:r w:rsidR="00923C7B" w:rsidRPr="00370863">
        <w:rPr>
          <w:rFonts w:asciiTheme="majorBidi" w:hAnsiTheme="majorBidi" w:cstheme="majorBidi"/>
          <w:sz w:val="20"/>
          <w:szCs w:val="20"/>
          <w:lang w:val="en-GB" w:bidi="ar-YE"/>
        </w:rPr>
        <w:t xml:space="preserve"> The parameters of HPLC </w:t>
      </w:r>
      <w:r w:rsidR="00604FCC" w:rsidRPr="00370863">
        <w:rPr>
          <w:rFonts w:asciiTheme="majorBidi" w:hAnsiTheme="majorBidi" w:cstheme="majorBidi"/>
          <w:sz w:val="20"/>
          <w:szCs w:val="20"/>
          <w:lang w:val="en-GB" w:bidi="ar-YE"/>
        </w:rPr>
        <w:t>were</w:t>
      </w:r>
      <w:r w:rsidR="00923C7B" w:rsidRPr="00370863">
        <w:rPr>
          <w:rFonts w:asciiTheme="majorBidi" w:hAnsiTheme="majorBidi" w:cstheme="majorBidi"/>
          <w:sz w:val="20"/>
          <w:szCs w:val="20"/>
          <w:lang w:val="en-GB" w:bidi="ar-YE"/>
        </w:rPr>
        <w:t xml:space="preserve"> carried out according to Cunha et al</w:t>
      </w:r>
      <w:r w:rsidR="005E0E5D">
        <w:rPr>
          <w:rFonts w:asciiTheme="majorBidi" w:hAnsiTheme="majorBidi" w:cstheme="majorBidi"/>
          <w:sz w:val="20"/>
          <w:szCs w:val="20"/>
          <w:lang w:val="en-GB" w:bidi="ar-YE"/>
        </w:rPr>
        <w:t>.</w:t>
      </w:r>
      <w:r w:rsidR="00317A3F">
        <w:rPr>
          <w:rFonts w:asciiTheme="majorBidi" w:hAnsiTheme="majorBidi" w:cstheme="majorBidi"/>
          <w:sz w:val="20"/>
          <w:szCs w:val="20"/>
          <w:lang w:val="en-GB" w:bidi="ar-YE"/>
        </w:rPr>
        <w:t xml:space="preserve"> </w:t>
      </w:r>
      <w:r w:rsidR="009D70E4" w:rsidRPr="00370863">
        <w:rPr>
          <w:rFonts w:asciiTheme="majorBidi" w:hAnsiTheme="majorBidi" w:cstheme="majorBidi"/>
          <w:sz w:val="20"/>
          <w:szCs w:val="20"/>
          <w:lang w:val="en-GB"/>
        </w:rPr>
        <w:t>[</w:t>
      </w:r>
      <w:r w:rsidR="00516759">
        <w:rPr>
          <w:rFonts w:asciiTheme="majorBidi" w:hAnsiTheme="majorBidi" w:cstheme="majorBidi"/>
          <w:sz w:val="20"/>
          <w:szCs w:val="20"/>
          <w:lang w:val="en-GB"/>
        </w:rPr>
        <w:t>21</w:t>
      </w:r>
      <w:r w:rsidR="009D70E4" w:rsidRPr="00370863">
        <w:rPr>
          <w:rFonts w:asciiTheme="majorBidi" w:hAnsiTheme="majorBidi" w:cstheme="majorBidi"/>
          <w:sz w:val="20"/>
          <w:szCs w:val="20"/>
          <w:lang w:val="en-GB"/>
        </w:rPr>
        <w:t>].</w:t>
      </w:r>
      <w:r w:rsidR="00923C7B" w:rsidRPr="00370863">
        <w:rPr>
          <w:rFonts w:asciiTheme="majorBidi" w:hAnsiTheme="majorBidi" w:cstheme="majorBidi"/>
          <w:sz w:val="20"/>
          <w:szCs w:val="20"/>
          <w:lang w:val="en-GB" w:bidi="ar-YE"/>
        </w:rPr>
        <w:t xml:space="preserve"> The eluent used was a gradient of acetone (A) and acetonitrile (B). Elution was performed </w:t>
      </w:r>
      <w:r w:rsidR="00E02665" w:rsidRPr="00370863">
        <w:rPr>
          <w:rFonts w:asciiTheme="majorBidi" w:hAnsiTheme="majorBidi" w:cstheme="majorBidi"/>
          <w:sz w:val="20"/>
          <w:szCs w:val="20"/>
          <w:lang w:val="en-GB" w:bidi="ar-YE"/>
        </w:rPr>
        <w:t xml:space="preserve">with </w:t>
      </w:r>
      <w:r w:rsidR="00923C7B" w:rsidRPr="00370863">
        <w:rPr>
          <w:rFonts w:asciiTheme="majorBidi" w:hAnsiTheme="majorBidi" w:cstheme="majorBidi"/>
          <w:sz w:val="20"/>
          <w:szCs w:val="20"/>
          <w:lang w:val="en-GB" w:bidi="ar-YE"/>
        </w:rPr>
        <w:t xml:space="preserve">a solvent flow rate of 0.4 mL/min with a linear gradient as </w:t>
      </w:r>
      <w:r w:rsidR="00923C7B" w:rsidRPr="00370863">
        <w:rPr>
          <w:rFonts w:asciiTheme="majorBidi" w:hAnsiTheme="majorBidi" w:cstheme="majorBidi"/>
          <w:sz w:val="20"/>
          <w:szCs w:val="20"/>
          <w:lang w:val="en-GB" w:bidi="ar-YE"/>
        </w:rPr>
        <w:lastRenderedPageBreak/>
        <w:t>follows: 0 min</w:t>
      </w:r>
      <w:r w:rsidR="00B91814">
        <w:rPr>
          <w:rFonts w:asciiTheme="majorBidi" w:hAnsiTheme="majorBidi" w:cstheme="majorBidi"/>
          <w:sz w:val="20"/>
          <w:szCs w:val="20"/>
          <w:lang w:val="en-GB" w:bidi="ar-YE"/>
        </w:rPr>
        <w:t xml:space="preserve"> </w:t>
      </w:r>
      <w:r w:rsidR="00923C7B" w:rsidRPr="00370863">
        <w:rPr>
          <w:rFonts w:asciiTheme="majorBidi" w:hAnsiTheme="majorBidi" w:cstheme="majorBidi"/>
          <w:sz w:val="20"/>
          <w:szCs w:val="20"/>
          <w:lang w:val="en-GB" w:bidi="ar-YE"/>
        </w:rPr>
        <w:t>30</w:t>
      </w:r>
      <w:r w:rsidR="00317A3F">
        <w:rPr>
          <w:rFonts w:asciiTheme="majorBidi" w:hAnsiTheme="majorBidi" w:cstheme="majorBidi"/>
          <w:sz w:val="20"/>
          <w:szCs w:val="20"/>
          <w:lang w:val="en-GB" w:bidi="ar-YE"/>
        </w:rPr>
        <w:t xml:space="preserve"> </w:t>
      </w:r>
      <w:r w:rsidR="00923C7B" w:rsidRPr="00370863">
        <w:rPr>
          <w:rFonts w:asciiTheme="majorBidi" w:hAnsiTheme="majorBidi" w:cstheme="majorBidi"/>
          <w:sz w:val="20"/>
          <w:szCs w:val="20"/>
          <w:lang w:val="en-GB" w:bidi="ar-YE"/>
        </w:rPr>
        <w:t>% B, 20 min 25</w:t>
      </w:r>
      <w:r w:rsidR="00317A3F">
        <w:rPr>
          <w:rFonts w:asciiTheme="majorBidi" w:hAnsiTheme="majorBidi" w:cstheme="majorBidi"/>
          <w:sz w:val="20"/>
          <w:szCs w:val="20"/>
          <w:lang w:val="en-GB" w:bidi="ar-YE"/>
        </w:rPr>
        <w:t xml:space="preserve"> </w:t>
      </w:r>
      <w:r w:rsidR="00923C7B" w:rsidRPr="00370863">
        <w:rPr>
          <w:rFonts w:asciiTheme="majorBidi" w:hAnsiTheme="majorBidi" w:cstheme="majorBidi"/>
          <w:sz w:val="20"/>
          <w:szCs w:val="20"/>
          <w:lang w:val="en-GB" w:bidi="ar-YE"/>
        </w:rPr>
        <w:t>% B, 35 min 20</w:t>
      </w:r>
      <w:r w:rsidR="00317A3F">
        <w:rPr>
          <w:rFonts w:asciiTheme="majorBidi" w:hAnsiTheme="majorBidi" w:cstheme="majorBidi"/>
          <w:sz w:val="20"/>
          <w:szCs w:val="20"/>
          <w:lang w:val="en-GB" w:bidi="ar-YE"/>
        </w:rPr>
        <w:t xml:space="preserve"> </w:t>
      </w:r>
      <w:r w:rsidR="00923C7B" w:rsidRPr="00370863">
        <w:rPr>
          <w:rFonts w:asciiTheme="majorBidi" w:hAnsiTheme="majorBidi" w:cstheme="majorBidi"/>
          <w:sz w:val="20"/>
          <w:szCs w:val="20"/>
          <w:lang w:val="en-GB" w:bidi="ar-YE"/>
        </w:rPr>
        <w:t>% B</w:t>
      </w:r>
      <w:r w:rsidR="008D3192" w:rsidRPr="00370863">
        <w:rPr>
          <w:rFonts w:asciiTheme="majorBidi" w:hAnsiTheme="majorBidi" w:cstheme="majorBidi"/>
          <w:sz w:val="20"/>
          <w:szCs w:val="20"/>
          <w:lang w:val="en-GB" w:bidi="ar-YE"/>
        </w:rPr>
        <w:t xml:space="preserve"> and maintained for</w:t>
      </w:r>
      <w:r w:rsidR="00923C7B" w:rsidRPr="00370863">
        <w:rPr>
          <w:rFonts w:asciiTheme="majorBidi" w:hAnsiTheme="majorBidi" w:cstheme="majorBidi"/>
          <w:sz w:val="20"/>
          <w:szCs w:val="20"/>
          <w:lang w:val="en-GB" w:bidi="ar-YE"/>
        </w:rPr>
        <w:t xml:space="preserve"> 20 min </w:t>
      </w:r>
      <w:r w:rsidR="008D3192" w:rsidRPr="00370863">
        <w:rPr>
          <w:rFonts w:asciiTheme="majorBidi" w:hAnsiTheme="majorBidi" w:cstheme="majorBidi"/>
          <w:sz w:val="20"/>
          <w:szCs w:val="20"/>
          <w:lang w:val="en-GB" w:bidi="ar-YE"/>
        </w:rPr>
        <w:t xml:space="preserve">before </w:t>
      </w:r>
      <w:r w:rsidR="00923C7B" w:rsidRPr="00370863">
        <w:rPr>
          <w:rFonts w:asciiTheme="majorBidi" w:hAnsiTheme="majorBidi" w:cstheme="majorBidi"/>
          <w:sz w:val="20"/>
          <w:szCs w:val="20"/>
          <w:lang w:val="en-GB" w:bidi="ar-YE"/>
        </w:rPr>
        <w:t>returning to the initial conditions within 3 min. The effluent was monitored with an ELSD detector with the following setti</w:t>
      </w:r>
      <w:r w:rsidR="007F2267" w:rsidRPr="00370863">
        <w:rPr>
          <w:rFonts w:asciiTheme="majorBidi" w:hAnsiTheme="majorBidi" w:cstheme="majorBidi"/>
          <w:sz w:val="20"/>
          <w:szCs w:val="20"/>
          <w:lang w:val="en-GB" w:bidi="ar-YE"/>
        </w:rPr>
        <w:t xml:space="preserve">ngs: evaporator temperature </w:t>
      </w:r>
      <w:r w:rsidR="009E7247" w:rsidRPr="00370863">
        <w:rPr>
          <w:rFonts w:asciiTheme="majorBidi" w:hAnsiTheme="majorBidi" w:cstheme="majorBidi"/>
          <w:sz w:val="20"/>
          <w:szCs w:val="20"/>
          <w:lang w:val="en-GB" w:bidi="ar-YE"/>
        </w:rPr>
        <w:t xml:space="preserve">of </w:t>
      </w:r>
      <w:r w:rsidR="007F2267" w:rsidRPr="00370863">
        <w:rPr>
          <w:rFonts w:asciiTheme="majorBidi" w:hAnsiTheme="majorBidi" w:cstheme="majorBidi"/>
          <w:sz w:val="20"/>
          <w:szCs w:val="20"/>
          <w:lang w:val="en-GB" w:bidi="ar-YE"/>
        </w:rPr>
        <w:t>40</w:t>
      </w:r>
      <w:r w:rsidR="00317A3F">
        <w:rPr>
          <w:rFonts w:asciiTheme="majorBidi" w:hAnsiTheme="majorBidi" w:cstheme="majorBidi"/>
          <w:sz w:val="20"/>
          <w:szCs w:val="20"/>
          <w:lang w:val="en-GB" w:bidi="ar-YE"/>
        </w:rPr>
        <w:t xml:space="preserve"> </w:t>
      </w:r>
      <w:r w:rsidR="009E7247" w:rsidRPr="00370863">
        <w:rPr>
          <w:rFonts w:asciiTheme="majorBidi" w:hAnsiTheme="majorBidi" w:cstheme="majorBidi"/>
          <w:sz w:val="20"/>
          <w:szCs w:val="20"/>
          <w:lang w:val="en-GB" w:bidi="ar-YE"/>
        </w:rPr>
        <w:t>°C</w:t>
      </w:r>
      <w:r w:rsidR="00923C7B" w:rsidRPr="00370863">
        <w:rPr>
          <w:rFonts w:asciiTheme="majorBidi" w:hAnsiTheme="majorBidi" w:cstheme="majorBidi"/>
          <w:sz w:val="20"/>
          <w:szCs w:val="20"/>
          <w:lang w:val="en-GB" w:bidi="ar-YE"/>
        </w:rPr>
        <w:t xml:space="preserve">, air pressure </w:t>
      </w:r>
      <w:r w:rsidR="009E7247" w:rsidRPr="00370863">
        <w:rPr>
          <w:rFonts w:asciiTheme="majorBidi" w:hAnsiTheme="majorBidi" w:cstheme="majorBidi"/>
          <w:sz w:val="20"/>
          <w:szCs w:val="20"/>
          <w:lang w:val="en-GB" w:bidi="ar-YE"/>
        </w:rPr>
        <w:t xml:space="preserve">of </w:t>
      </w:r>
      <w:r w:rsidR="00923C7B" w:rsidRPr="00370863">
        <w:rPr>
          <w:rFonts w:asciiTheme="majorBidi" w:hAnsiTheme="majorBidi" w:cstheme="majorBidi"/>
          <w:sz w:val="20"/>
          <w:szCs w:val="20"/>
          <w:lang w:val="en-GB" w:bidi="ar-YE"/>
        </w:rPr>
        <w:t xml:space="preserve">3.5 bar and photomultiplier sensitivity </w:t>
      </w:r>
      <w:r w:rsidR="009E7247" w:rsidRPr="00370863">
        <w:rPr>
          <w:rFonts w:asciiTheme="majorBidi" w:hAnsiTheme="majorBidi" w:cstheme="majorBidi"/>
          <w:sz w:val="20"/>
          <w:szCs w:val="20"/>
          <w:lang w:val="en-GB" w:bidi="ar-YE"/>
        </w:rPr>
        <w:t xml:space="preserve">of </w:t>
      </w:r>
      <w:r w:rsidR="00923C7B" w:rsidRPr="00370863">
        <w:rPr>
          <w:rFonts w:asciiTheme="majorBidi" w:hAnsiTheme="majorBidi" w:cstheme="majorBidi"/>
          <w:sz w:val="20"/>
          <w:szCs w:val="20"/>
          <w:lang w:val="en-GB" w:bidi="ar-YE"/>
        </w:rPr>
        <w:t xml:space="preserve">6. </w:t>
      </w:r>
      <w:r w:rsidR="00923C7B" w:rsidRPr="00B91814">
        <w:rPr>
          <w:rFonts w:asciiTheme="majorBidi" w:hAnsiTheme="majorBidi" w:cstheme="majorBidi"/>
          <w:sz w:val="20"/>
          <w:szCs w:val="20"/>
          <w:lang w:val="en-GB" w:bidi="ar-YE"/>
        </w:rPr>
        <w:t xml:space="preserve">The samples were </w:t>
      </w:r>
      <w:r w:rsidR="00094A0D" w:rsidRPr="00B91814">
        <w:rPr>
          <w:rFonts w:asciiTheme="majorBidi" w:hAnsiTheme="majorBidi" w:cstheme="majorBidi"/>
          <w:sz w:val="20"/>
          <w:szCs w:val="20"/>
          <w:lang w:val="en-GB" w:bidi="ar-YE"/>
        </w:rPr>
        <w:t xml:space="preserve">prepared by dissolving 0.15 g </w:t>
      </w:r>
      <w:r w:rsidR="00923C7B" w:rsidRPr="00B91814">
        <w:rPr>
          <w:rFonts w:asciiTheme="majorBidi" w:hAnsiTheme="majorBidi" w:cstheme="majorBidi"/>
          <w:sz w:val="20"/>
          <w:szCs w:val="20"/>
          <w:lang w:val="en-GB" w:bidi="ar-YE"/>
        </w:rPr>
        <w:t xml:space="preserve">in 5 mL mixture </w:t>
      </w:r>
      <w:r w:rsidR="009E7247" w:rsidRPr="00B91814">
        <w:rPr>
          <w:rFonts w:asciiTheme="majorBidi" w:hAnsiTheme="majorBidi" w:cstheme="majorBidi"/>
          <w:sz w:val="20"/>
          <w:szCs w:val="20"/>
          <w:lang w:val="en-GB" w:bidi="ar-YE"/>
        </w:rPr>
        <w:t xml:space="preserve">of </w:t>
      </w:r>
      <w:r w:rsidR="00923C7B" w:rsidRPr="00B91814">
        <w:rPr>
          <w:rFonts w:asciiTheme="majorBidi" w:hAnsiTheme="majorBidi" w:cstheme="majorBidi"/>
          <w:sz w:val="20"/>
          <w:szCs w:val="20"/>
          <w:lang w:val="en-GB" w:bidi="ar-YE"/>
        </w:rPr>
        <w:t xml:space="preserve">acetone: acetonitrile (63.5:36.5) </w:t>
      </w:r>
      <w:r w:rsidR="00E90011" w:rsidRPr="00B91814">
        <w:rPr>
          <w:rFonts w:asciiTheme="majorBidi" w:hAnsiTheme="majorBidi" w:cstheme="majorBidi"/>
          <w:sz w:val="20"/>
          <w:szCs w:val="20"/>
          <w:lang w:val="en-GB" w:bidi="ar-YE"/>
        </w:rPr>
        <w:t xml:space="preserve">prior to injection </w:t>
      </w:r>
      <w:r w:rsidR="00923C7B" w:rsidRPr="00B91814">
        <w:rPr>
          <w:rFonts w:asciiTheme="majorBidi" w:hAnsiTheme="majorBidi" w:cstheme="majorBidi"/>
          <w:sz w:val="20"/>
          <w:szCs w:val="20"/>
          <w:lang w:val="en-GB" w:bidi="ar-YE"/>
        </w:rPr>
        <w:t xml:space="preserve">into </w:t>
      </w:r>
      <w:r w:rsidR="009E7247" w:rsidRPr="00B91814">
        <w:rPr>
          <w:rFonts w:asciiTheme="majorBidi" w:hAnsiTheme="majorBidi" w:cstheme="majorBidi"/>
          <w:sz w:val="20"/>
          <w:szCs w:val="20"/>
          <w:lang w:val="en-GB" w:bidi="ar-YE"/>
        </w:rPr>
        <w:t xml:space="preserve">the </w:t>
      </w:r>
      <w:r w:rsidR="00923C7B" w:rsidRPr="00B91814">
        <w:rPr>
          <w:rFonts w:asciiTheme="majorBidi" w:hAnsiTheme="majorBidi" w:cstheme="majorBidi"/>
          <w:sz w:val="20"/>
          <w:szCs w:val="20"/>
          <w:lang w:val="en-GB" w:bidi="ar-YE"/>
        </w:rPr>
        <w:t>HPLC.</w:t>
      </w:r>
    </w:p>
    <w:p w:rsidR="005E0E5D" w:rsidRDefault="005E0E5D" w:rsidP="005E0E5D">
      <w:pPr>
        <w:spacing w:after="0" w:line="240" w:lineRule="auto"/>
        <w:jc w:val="both"/>
        <w:rPr>
          <w:rFonts w:asciiTheme="majorBidi" w:hAnsiTheme="majorBidi" w:cstheme="majorBidi"/>
          <w:sz w:val="20"/>
          <w:szCs w:val="20"/>
          <w:lang w:val="en-GB" w:bidi="ar-YE"/>
        </w:rPr>
      </w:pPr>
    </w:p>
    <w:p w:rsidR="005E0E5D" w:rsidRDefault="00FF2D46" w:rsidP="005E0E5D">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b/>
          <w:bCs/>
          <w:sz w:val="20"/>
          <w:szCs w:val="20"/>
          <w:lang w:val="en-GB" w:bidi="ar-YE"/>
        </w:rPr>
        <w:t xml:space="preserve">Fourier </w:t>
      </w:r>
      <w:r w:rsidR="005E0E5D" w:rsidRPr="00370863">
        <w:rPr>
          <w:rFonts w:asciiTheme="majorBidi" w:hAnsiTheme="majorBidi" w:cstheme="majorBidi"/>
          <w:b/>
          <w:bCs/>
          <w:sz w:val="20"/>
          <w:szCs w:val="20"/>
          <w:lang w:val="en-GB" w:bidi="ar-YE"/>
        </w:rPr>
        <w:t xml:space="preserve">transform infrared spectroscopy analysis of crude </w:t>
      </w:r>
      <w:r w:rsidR="00BA10C1" w:rsidRPr="00370863">
        <w:rPr>
          <w:rFonts w:asciiTheme="majorBidi" w:hAnsiTheme="majorBidi" w:cstheme="majorBidi"/>
          <w:b/>
          <w:bCs/>
          <w:sz w:val="20"/>
          <w:szCs w:val="20"/>
          <w:lang w:val="en-GB" w:bidi="ar-YE"/>
        </w:rPr>
        <w:t>palm oil</w:t>
      </w:r>
    </w:p>
    <w:p w:rsidR="008E34CF" w:rsidRPr="00370863" w:rsidRDefault="00FF2D46" w:rsidP="005E0E5D">
      <w:pPr>
        <w:spacing w:after="0" w:line="240" w:lineRule="auto"/>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Fourier Transform Infrared Spectroscopy (FTIR) </w:t>
      </w:r>
      <w:r w:rsidR="001B713F" w:rsidRPr="001B713F">
        <w:rPr>
          <w:rFonts w:asciiTheme="majorBidi" w:hAnsiTheme="majorBidi" w:cstheme="majorBidi"/>
          <w:sz w:val="20"/>
          <w:szCs w:val="20"/>
          <w:lang w:val="en-GB" w:bidi="ar-YE"/>
        </w:rPr>
        <w:t>analysis</w:t>
      </w:r>
      <w:r w:rsidR="003F2A45">
        <w:rPr>
          <w:rFonts w:asciiTheme="majorBidi" w:hAnsiTheme="majorBidi" w:cstheme="majorBidi"/>
          <w:sz w:val="20"/>
          <w:szCs w:val="20"/>
          <w:lang w:val="en-GB" w:bidi="ar-YE"/>
        </w:rPr>
        <w:t xml:space="preserve"> </w:t>
      </w:r>
      <w:r w:rsidR="009E7247" w:rsidRPr="00370863">
        <w:rPr>
          <w:rFonts w:asciiTheme="majorBidi" w:hAnsiTheme="majorBidi" w:cstheme="majorBidi"/>
          <w:sz w:val="20"/>
          <w:szCs w:val="20"/>
          <w:lang w:val="en-GB" w:bidi="ar-YE"/>
        </w:rPr>
        <w:t>was</w:t>
      </w:r>
      <w:r w:rsidRPr="00370863">
        <w:rPr>
          <w:rFonts w:asciiTheme="majorBidi" w:hAnsiTheme="majorBidi" w:cstheme="majorBidi"/>
          <w:sz w:val="20"/>
          <w:szCs w:val="20"/>
          <w:lang w:val="en-GB" w:bidi="ar-YE"/>
        </w:rPr>
        <w:t xml:space="preserve"> carried out according to Salimon et al</w:t>
      </w:r>
      <w:r w:rsidR="005E0E5D">
        <w:rPr>
          <w:rFonts w:asciiTheme="majorBidi" w:hAnsiTheme="majorBidi" w:cstheme="majorBidi"/>
          <w:sz w:val="20"/>
          <w:szCs w:val="20"/>
          <w:lang w:val="en-GB" w:bidi="ar-YE"/>
        </w:rPr>
        <w:t>. method</w:t>
      </w:r>
      <w:r w:rsidR="00B91814">
        <w:rPr>
          <w:rFonts w:asciiTheme="majorBidi" w:hAnsiTheme="majorBidi" w:cstheme="majorBidi"/>
          <w:sz w:val="20"/>
          <w:szCs w:val="20"/>
          <w:lang w:val="en-GB" w:bidi="ar-YE"/>
        </w:rPr>
        <w:t xml:space="preserve"> </w:t>
      </w:r>
      <w:r w:rsidR="00BF2680" w:rsidRPr="00370863">
        <w:rPr>
          <w:rFonts w:asciiTheme="majorBidi" w:hAnsiTheme="majorBidi" w:cstheme="majorBidi"/>
          <w:sz w:val="20"/>
          <w:szCs w:val="20"/>
          <w:lang w:val="en-GB"/>
        </w:rPr>
        <w:t>[</w:t>
      </w:r>
      <w:r w:rsidR="00516759">
        <w:rPr>
          <w:rFonts w:asciiTheme="majorBidi" w:hAnsiTheme="majorBidi" w:cstheme="majorBidi"/>
          <w:sz w:val="20"/>
          <w:szCs w:val="20"/>
          <w:lang w:val="en-GB"/>
        </w:rPr>
        <w:t>22</w:t>
      </w:r>
      <w:r w:rsidR="00BF2680" w:rsidRPr="00370863">
        <w:rPr>
          <w:rFonts w:asciiTheme="majorBidi" w:hAnsiTheme="majorBidi" w:cstheme="majorBidi"/>
          <w:sz w:val="20"/>
          <w:szCs w:val="20"/>
          <w:lang w:val="en-GB"/>
        </w:rPr>
        <w:t>].</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 xml:space="preserve">FTIR </w:t>
      </w:r>
      <w:r w:rsidR="00380FCC" w:rsidRPr="00370863">
        <w:rPr>
          <w:rFonts w:asciiTheme="majorBidi" w:hAnsiTheme="majorBidi" w:cstheme="majorBidi"/>
          <w:sz w:val="20"/>
          <w:szCs w:val="20"/>
          <w:lang w:val="en-GB" w:bidi="ar-YE"/>
        </w:rPr>
        <w:t xml:space="preserve">spectrum </w:t>
      </w:r>
      <w:r w:rsidR="0020436D" w:rsidRPr="00370863">
        <w:rPr>
          <w:rFonts w:asciiTheme="majorBidi" w:hAnsiTheme="majorBidi" w:cstheme="majorBidi"/>
          <w:sz w:val="20"/>
          <w:szCs w:val="20"/>
          <w:lang w:val="en-GB" w:bidi="ar-YE"/>
        </w:rPr>
        <w:t>was</w:t>
      </w:r>
      <w:r w:rsidR="00B91814">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 xml:space="preserve">recorded </w:t>
      </w:r>
      <w:r w:rsidR="009E7247" w:rsidRPr="00370863">
        <w:rPr>
          <w:rFonts w:asciiTheme="majorBidi" w:hAnsiTheme="majorBidi" w:cstheme="majorBidi"/>
          <w:sz w:val="20"/>
          <w:szCs w:val="20"/>
          <w:lang w:val="en-GB" w:bidi="ar-YE"/>
        </w:rPr>
        <w:t xml:space="preserve">with </w:t>
      </w:r>
      <w:r w:rsidRPr="00370863">
        <w:rPr>
          <w:rFonts w:asciiTheme="majorBidi" w:hAnsiTheme="majorBidi" w:cstheme="majorBidi"/>
          <w:sz w:val="20"/>
          <w:szCs w:val="20"/>
          <w:lang w:val="en-GB" w:bidi="ar-YE"/>
        </w:rPr>
        <w:t>Perkin Elmer Spectrum GX spectrophotometer in the range</w:t>
      </w:r>
      <w:r w:rsidR="001B713F">
        <w:rPr>
          <w:rFonts w:asciiTheme="majorBidi" w:hAnsiTheme="majorBidi" w:cstheme="majorBidi"/>
          <w:sz w:val="20"/>
          <w:szCs w:val="20"/>
          <w:lang w:val="en-GB" w:bidi="ar-YE"/>
        </w:rPr>
        <w:t xml:space="preserve"> of</w:t>
      </w:r>
      <w:r w:rsidRPr="00370863">
        <w:rPr>
          <w:rFonts w:asciiTheme="majorBidi" w:hAnsiTheme="majorBidi" w:cstheme="majorBidi"/>
          <w:sz w:val="20"/>
          <w:szCs w:val="20"/>
          <w:lang w:val="en-GB" w:bidi="ar-YE"/>
        </w:rPr>
        <w:t xml:space="preserve"> 700</w:t>
      </w:r>
      <w:r w:rsidR="009E7247" w:rsidRPr="00370863">
        <w:rPr>
          <w:rFonts w:asciiTheme="majorBidi" w:hAnsiTheme="majorBidi" w:cstheme="majorBidi"/>
          <w:sz w:val="20"/>
          <w:szCs w:val="20"/>
          <w:lang w:val="en-GB" w:bidi="ar-YE"/>
        </w:rPr>
        <w:t xml:space="preserve"> ̶ </w:t>
      </w:r>
      <w:r w:rsidRPr="00370863">
        <w:rPr>
          <w:rFonts w:asciiTheme="majorBidi" w:hAnsiTheme="majorBidi" w:cstheme="majorBidi"/>
          <w:sz w:val="20"/>
          <w:szCs w:val="20"/>
          <w:lang w:val="en-GB" w:bidi="ar-YE"/>
        </w:rPr>
        <w:t>4000 cm</w:t>
      </w:r>
      <w:r w:rsidRPr="00370863">
        <w:rPr>
          <w:rFonts w:asciiTheme="majorBidi" w:hAnsiTheme="majorBidi" w:cstheme="majorBidi"/>
          <w:sz w:val="20"/>
          <w:szCs w:val="20"/>
          <w:vertAlign w:val="superscript"/>
          <w:lang w:val="en-GB" w:bidi="ar-YE"/>
        </w:rPr>
        <w:t>-1</w:t>
      </w:r>
      <w:r w:rsidRPr="00370863">
        <w:rPr>
          <w:rFonts w:asciiTheme="majorBidi" w:hAnsiTheme="majorBidi" w:cstheme="majorBidi"/>
          <w:sz w:val="20"/>
          <w:szCs w:val="20"/>
          <w:lang w:val="en-GB" w:bidi="ar-YE"/>
        </w:rPr>
        <w:t xml:space="preserve">. FTIR was used </w:t>
      </w:r>
      <w:r w:rsidR="00B91814">
        <w:rPr>
          <w:rFonts w:asciiTheme="majorBidi" w:hAnsiTheme="majorBidi" w:cstheme="majorBidi"/>
          <w:sz w:val="20"/>
          <w:szCs w:val="20"/>
          <w:lang w:val="en-GB" w:bidi="ar-YE"/>
        </w:rPr>
        <w:t xml:space="preserve">to measure functional groups of </w:t>
      </w:r>
      <w:r w:rsidR="007B4F01" w:rsidRPr="00370863">
        <w:rPr>
          <w:rFonts w:asciiTheme="majorBidi" w:hAnsiTheme="majorBidi" w:cstheme="majorBidi"/>
          <w:sz w:val="20"/>
          <w:szCs w:val="20"/>
          <w:lang w:val="en-GB" w:bidi="ar-YE"/>
        </w:rPr>
        <w:t>HFFA-</w:t>
      </w:r>
      <w:r w:rsidRPr="00370863">
        <w:rPr>
          <w:rFonts w:asciiTheme="majorBidi" w:hAnsiTheme="majorBidi" w:cstheme="majorBidi"/>
          <w:sz w:val="20"/>
          <w:szCs w:val="20"/>
          <w:lang w:val="en-GB" w:bidi="ar-YE"/>
        </w:rPr>
        <w:t>CPO and CPO</w:t>
      </w:r>
      <w:r w:rsidRPr="001B713F">
        <w:rPr>
          <w:rFonts w:asciiTheme="majorBidi" w:hAnsiTheme="majorBidi" w:cstheme="majorBidi"/>
          <w:sz w:val="20"/>
          <w:szCs w:val="20"/>
          <w:vertAlign w:val="subscript"/>
          <w:lang w:val="en-GB" w:bidi="ar-YE"/>
        </w:rPr>
        <w:t>AS</w:t>
      </w:r>
      <w:r w:rsidRPr="00370863">
        <w:rPr>
          <w:rFonts w:asciiTheme="majorBidi" w:hAnsiTheme="majorBidi" w:cstheme="majorBidi"/>
          <w:sz w:val="20"/>
          <w:szCs w:val="20"/>
          <w:lang w:val="en-GB" w:bidi="ar-YE"/>
        </w:rPr>
        <w:t xml:space="preserve">. A very thin film of </w:t>
      </w:r>
      <w:r w:rsidR="00B76725" w:rsidRPr="00370863">
        <w:rPr>
          <w:rFonts w:asciiTheme="majorBidi" w:hAnsiTheme="majorBidi" w:cstheme="majorBidi"/>
          <w:sz w:val="20"/>
          <w:szCs w:val="20"/>
          <w:lang w:val="en-GB" w:bidi="ar-YE"/>
        </w:rPr>
        <w:t>HFFA-CPO</w:t>
      </w:r>
      <w:r w:rsidRPr="00370863">
        <w:rPr>
          <w:rFonts w:asciiTheme="majorBidi" w:hAnsiTheme="majorBidi" w:cstheme="majorBidi"/>
          <w:sz w:val="20"/>
          <w:szCs w:val="20"/>
          <w:lang w:val="en-GB" w:bidi="ar-YE"/>
        </w:rPr>
        <w:t xml:space="preserve"> and CPO</w:t>
      </w:r>
      <w:r w:rsidRPr="001B713F">
        <w:rPr>
          <w:rFonts w:asciiTheme="majorBidi" w:hAnsiTheme="majorBidi" w:cstheme="majorBidi"/>
          <w:sz w:val="20"/>
          <w:szCs w:val="20"/>
          <w:vertAlign w:val="subscript"/>
          <w:lang w:val="en-GB" w:bidi="ar-YE"/>
        </w:rPr>
        <w:t>AS</w:t>
      </w:r>
      <w:r w:rsidR="00B91814">
        <w:rPr>
          <w:rFonts w:asciiTheme="majorBidi" w:hAnsiTheme="majorBidi" w:cstheme="majorBidi"/>
          <w:sz w:val="20"/>
          <w:szCs w:val="20"/>
          <w:vertAlign w:val="subscript"/>
          <w:lang w:val="en-GB" w:bidi="ar-YE"/>
        </w:rPr>
        <w:t xml:space="preserve"> </w:t>
      </w:r>
      <w:r w:rsidR="00072805" w:rsidRPr="00370863">
        <w:rPr>
          <w:rFonts w:asciiTheme="majorBidi" w:hAnsiTheme="majorBidi" w:cstheme="majorBidi"/>
          <w:sz w:val="20"/>
          <w:szCs w:val="20"/>
          <w:lang w:val="en-GB" w:bidi="ar-YE"/>
        </w:rPr>
        <w:t>were</w:t>
      </w:r>
      <w:r w:rsidR="00B91814">
        <w:rPr>
          <w:rFonts w:asciiTheme="majorBidi" w:hAnsiTheme="majorBidi" w:cstheme="majorBidi"/>
          <w:sz w:val="20"/>
          <w:szCs w:val="20"/>
          <w:lang w:val="en-GB" w:bidi="ar-YE"/>
        </w:rPr>
        <w:t xml:space="preserve"> </w:t>
      </w:r>
      <w:r w:rsidR="0008175D" w:rsidRPr="00370863">
        <w:rPr>
          <w:rFonts w:asciiTheme="majorBidi" w:hAnsiTheme="majorBidi" w:cstheme="majorBidi"/>
          <w:sz w:val="20"/>
          <w:szCs w:val="20"/>
          <w:lang w:val="en-GB" w:bidi="ar-YE"/>
        </w:rPr>
        <w:t xml:space="preserve">individually </w:t>
      </w:r>
      <w:r w:rsidRPr="00370863">
        <w:rPr>
          <w:rFonts w:asciiTheme="majorBidi" w:hAnsiTheme="majorBidi" w:cstheme="majorBidi"/>
          <w:sz w:val="20"/>
          <w:szCs w:val="20"/>
          <w:lang w:val="en-GB" w:bidi="ar-YE"/>
        </w:rPr>
        <w:t>covered on NaCl cells (25 mm</w:t>
      </w:r>
      <w:r w:rsidR="006049EF">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 xml:space="preserve">i.d × 4 mm thickness) and </w:t>
      </w:r>
      <w:r w:rsidR="0008175D" w:rsidRPr="00370863">
        <w:rPr>
          <w:rFonts w:asciiTheme="majorBidi" w:hAnsiTheme="majorBidi" w:cstheme="majorBidi"/>
          <w:sz w:val="20"/>
          <w:szCs w:val="20"/>
          <w:lang w:val="en-GB" w:bidi="ar-YE"/>
        </w:rPr>
        <w:t>were</w:t>
      </w:r>
      <w:r w:rsidR="003F2A45">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used for analysis.</w:t>
      </w:r>
    </w:p>
    <w:p w:rsidR="003A1316" w:rsidRPr="00370863" w:rsidRDefault="00E30410" w:rsidP="008E34CF">
      <w:pPr>
        <w:pStyle w:val="ListParagraph"/>
        <w:spacing w:line="240" w:lineRule="auto"/>
        <w:ind w:left="0"/>
        <w:jc w:val="center"/>
        <w:rPr>
          <w:rFonts w:asciiTheme="majorBidi" w:hAnsiTheme="majorBidi" w:cstheme="majorBidi"/>
          <w:b/>
          <w:bCs/>
          <w:sz w:val="20"/>
          <w:szCs w:val="20"/>
          <w:lang w:val="en-GB" w:bidi="ar-YE"/>
        </w:rPr>
      </w:pPr>
      <w:r w:rsidRPr="00370863">
        <w:rPr>
          <w:rFonts w:asciiTheme="majorBidi" w:hAnsiTheme="majorBidi" w:cstheme="majorBidi"/>
          <w:b/>
          <w:bCs/>
          <w:sz w:val="20"/>
          <w:szCs w:val="20"/>
          <w:lang w:val="en-GB" w:bidi="ar-YE"/>
        </w:rPr>
        <w:t>Results and Discussion</w:t>
      </w:r>
    </w:p>
    <w:p w:rsidR="005E0E5D" w:rsidRDefault="003A1316" w:rsidP="005E0E5D">
      <w:pPr>
        <w:spacing w:after="0" w:line="240" w:lineRule="auto"/>
        <w:jc w:val="both"/>
        <w:rPr>
          <w:rFonts w:asciiTheme="majorBidi" w:hAnsiTheme="majorBidi" w:cstheme="majorBidi"/>
          <w:b/>
          <w:bCs/>
          <w:sz w:val="20"/>
          <w:szCs w:val="20"/>
          <w:lang w:val="en-GB" w:bidi="ar-YE"/>
        </w:rPr>
      </w:pPr>
      <w:r w:rsidRPr="00370863">
        <w:rPr>
          <w:rFonts w:asciiTheme="majorBidi" w:hAnsiTheme="majorBidi" w:cstheme="majorBidi"/>
          <w:b/>
          <w:bCs/>
          <w:sz w:val="20"/>
          <w:szCs w:val="20"/>
          <w:lang w:val="en-GB" w:bidi="ar-YE"/>
        </w:rPr>
        <w:t>Free fatty acid</w:t>
      </w:r>
      <w:r w:rsidR="005E0E5D">
        <w:rPr>
          <w:rFonts w:asciiTheme="majorBidi" w:hAnsiTheme="majorBidi" w:cstheme="majorBidi"/>
          <w:b/>
          <w:bCs/>
          <w:sz w:val="20"/>
          <w:szCs w:val="20"/>
          <w:lang w:val="en-GB" w:bidi="ar-YE"/>
        </w:rPr>
        <w:t xml:space="preserve"> separation</w:t>
      </w:r>
    </w:p>
    <w:p w:rsidR="005E0E5D" w:rsidRDefault="00631FBD" w:rsidP="005E0E5D">
      <w:pPr>
        <w:spacing w:after="0" w:line="240" w:lineRule="auto"/>
        <w:jc w:val="both"/>
        <w:rPr>
          <w:rFonts w:asciiTheme="majorBidi" w:hAnsiTheme="majorBidi" w:cstheme="majorBidi"/>
          <w:b/>
          <w:bCs/>
          <w:sz w:val="20"/>
          <w:szCs w:val="20"/>
          <w:lang w:val="en-GB" w:bidi="ar-YE"/>
        </w:rPr>
      </w:pPr>
      <w:r w:rsidRPr="00FD739A">
        <w:rPr>
          <w:rFonts w:asciiTheme="majorBidi" w:hAnsiTheme="majorBidi" w:cstheme="majorBidi"/>
          <w:sz w:val="20"/>
          <w:szCs w:val="20"/>
        </w:rPr>
        <w:t xml:space="preserve">Molecular distillation separates free fatty acids from HFFA-CPO at varying evaporator temperature depending to the boiling points of the fatty acids. It usually operates with a </w:t>
      </w:r>
      <w:r w:rsidR="00124FCF">
        <w:rPr>
          <w:rFonts w:asciiTheme="majorBidi" w:hAnsiTheme="majorBidi" w:cstheme="majorBidi"/>
          <w:sz w:val="20"/>
          <w:szCs w:val="20"/>
        </w:rPr>
        <w:t xml:space="preserve">low feeder </w:t>
      </w:r>
      <w:r w:rsidRPr="00FD739A">
        <w:rPr>
          <w:rFonts w:asciiTheme="majorBidi" w:hAnsiTheme="majorBidi" w:cstheme="majorBidi"/>
          <w:sz w:val="20"/>
          <w:szCs w:val="20"/>
        </w:rPr>
        <w:t xml:space="preserve">flow rate of 2.3 g/min and wiper speed of 350 rpm. </w:t>
      </w:r>
      <w:r w:rsidRPr="00187C30">
        <w:rPr>
          <w:rFonts w:asciiTheme="majorBidi" w:hAnsiTheme="majorBidi" w:cstheme="majorBidi"/>
          <w:sz w:val="20"/>
          <w:szCs w:val="20"/>
        </w:rPr>
        <w:t xml:space="preserve">As the evaporator temperature reached the boiling points of the free fatty acid, the distillate flow rate </w:t>
      </w:r>
      <w:r w:rsidR="000E0FF5" w:rsidRPr="00187C30">
        <w:rPr>
          <w:rFonts w:asciiTheme="majorBidi" w:hAnsiTheme="majorBidi" w:cstheme="majorBidi"/>
          <w:sz w:val="20"/>
          <w:szCs w:val="20"/>
        </w:rPr>
        <w:t>will</w:t>
      </w:r>
      <w:r w:rsidRPr="00187C30">
        <w:rPr>
          <w:rFonts w:asciiTheme="majorBidi" w:hAnsiTheme="majorBidi" w:cstheme="majorBidi"/>
          <w:sz w:val="20"/>
          <w:szCs w:val="20"/>
        </w:rPr>
        <w:t xml:space="preserve"> increase with the feed flow rate and the highest processing capacity of </w:t>
      </w:r>
      <w:r w:rsidR="00124FCF" w:rsidRPr="00187C30">
        <w:rPr>
          <w:rFonts w:asciiTheme="majorBidi" w:hAnsiTheme="majorBidi" w:cstheme="majorBidi"/>
          <w:sz w:val="20"/>
          <w:szCs w:val="20"/>
        </w:rPr>
        <w:t>the unit should be achieved. However</w:t>
      </w:r>
      <w:r w:rsidRPr="00187C30">
        <w:rPr>
          <w:rFonts w:asciiTheme="majorBidi" w:hAnsiTheme="majorBidi" w:cstheme="majorBidi"/>
          <w:sz w:val="20"/>
          <w:szCs w:val="20"/>
        </w:rPr>
        <w:t xml:space="preserve">, heat transfer limitation </w:t>
      </w:r>
      <w:r w:rsidR="000E0FF5" w:rsidRPr="00187C30">
        <w:rPr>
          <w:rFonts w:asciiTheme="majorBidi" w:hAnsiTheme="majorBidi" w:cstheme="majorBidi"/>
          <w:sz w:val="20"/>
          <w:szCs w:val="20"/>
        </w:rPr>
        <w:t xml:space="preserve">between the oils and evaporator </w:t>
      </w:r>
      <w:r w:rsidRPr="00187C30">
        <w:rPr>
          <w:rFonts w:asciiTheme="majorBidi" w:hAnsiTheme="majorBidi" w:cstheme="majorBidi"/>
          <w:sz w:val="20"/>
          <w:szCs w:val="20"/>
        </w:rPr>
        <w:t xml:space="preserve">will maintain a steady distillate flow rate. At that time when the feed flow rate has been increased, the material volume inside </w:t>
      </w:r>
      <w:r w:rsidR="000E0FF5" w:rsidRPr="00187C30">
        <w:rPr>
          <w:rFonts w:asciiTheme="majorBidi" w:hAnsiTheme="majorBidi" w:cstheme="majorBidi"/>
          <w:sz w:val="20"/>
          <w:szCs w:val="20"/>
        </w:rPr>
        <w:t>the evaporator is already high</w:t>
      </w:r>
      <w:r w:rsidRPr="00187C30">
        <w:rPr>
          <w:rFonts w:asciiTheme="majorBidi" w:hAnsiTheme="majorBidi" w:cstheme="majorBidi"/>
          <w:sz w:val="20"/>
          <w:szCs w:val="20"/>
        </w:rPr>
        <w:t>. Therefore, the heat transfer efficiency between the material and the evaporator is reduced due to poor contact with the evaporator wa</w:t>
      </w:r>
      <w:r w:rsidR="000E0FF5" w:rsidRPr="00187C30">
        <w:rPr>
          <w:rFonts w:asciiTheme="majorBidi" w:hAnsiTheme="majorBidi" w:cstheme="majorBidi"/>
          <w:sz w:val="20"/>
          <w:szCs w:val="20"/>
        </w:rPr>
        <w:t>lls, thereby, declines the separation</w:t>
      </w:r>
      <w:r w:rsidRPr="00187C30">
        <w:rPr>
          <w:rFonts w:asciiTheme="majorBidi" w:hAnsiTheme="majorBidi" w:cstheme="majorBidi"/>
          <w:sz w:val="20"/>
          <w:szCs w:val="20"/>
        </w:rPr>
        <w:t xml:space="preserve"> ratio [</w:t>
      </w:r>
      <w:r w:rsidR="00516759" w:rsidRPr="00187C30">
        <w:rPr>
          <w:rFonts w:asciiTheme="majorBidi" w:hAnsiTheme="majorBidi" w:cstheme="majorBidi"/>
          <w:sz w:val="20"/>
          <w:szCs w:val="20"/>
        </w:rPr>
        <w:t>15</w:t>
      </w:r>
      <w:r w:rsidRPr="00187C30">
        <w:rPr>
          <w:rFonts w:asciiTheme="majorBidi" w:hAnsiTheme="majorBidi" w:cstheme="majorBidi"/>
          <w:sz w:val="20"/>
          <w:szCs w:val="20"/>
        </w:rPr>
        <w:t>].</w:t>
      </w:r>
    </w:p>
    <w:p w:rsidR="005E0E5D" w:rsidRDefault="005E0E5D" w:rsidP="005E0E5D">
      <w:pPr>
        <w:spacing w:after="0" w:line="240" w:lineRule="auto"/>
        <w:jc w:val="both"/>
        <w:rPr>
          <w:rFonts w:asciiTheme="majorBidi" w:hAnsiTheme="majorBidi" w:cstheme="majorBidi"/>
          <w:b/>
          <w:bCs/>
          <w:sz w:val="20"/>
          <w:szCs w:val="20"/>
          <w:lang w:val="en-GB" w:bidi="ar-YE"/>
        </w:rPr>
      </w:pPr>
    </w:p>
    <w:p w:rsidR="005E0E5D" w:rsidRDefault="00A9660F" w:rsidP="005E0E5D">
      <w:pPr>
        <w:spacing w:after="0" w:line="240" w:lineRule="auto"/>
        <w:jc w:val="both"/>
        <w:rPr>
          <w:rFonts w:asciiTheme="majorBidi" w:hAnsiTheme="majorBidi" w:cstheme="majorBidi"/>
          <w:b/>
          <w:bCs/>
          <w:sz w:val="20"/>
          <w:szCs w:val="20"/>
          <w:lang w:val="en-GB" w:bidi="ar-YE"/>
        </w:rPr>
      </w:pPr>
      <w:r w:rsidRPr="003F2A45">
        <w:rPr>
          <w:rFonts w:asciiTheme="majorBidi" w:hAnsiTheme="majorBidi" w:cstheme="majorBidi"/>
          <w:sz w:val="20"/>
          <w:szCs w:val="20"/>
        </w:rPr>
        <w:t>When the HFFA-CPO was subjected to the molecular distillation, it was split in two fractions, the residue and distillate. The residue comprises low FFA of crude palm oil (CPO</w:t>
      </w:r>
      <w:r w:rsidRPr="003F2A45">
        <w:rPr>
          <w:rFonts w:asciiTheme="majorBidi" w:hAnsiTheme="majorBidi" w:cstheme="majorBidi"/>
          <w:sz w:val="20"/>
          <w:szCs w:val="20"/>
          <w:vertAlign w:val="subscript"/>
        </w:rPr>
        <w:t>AS</w:t>
      </w:r>
      <w:r w:rsidRPr="003F2A45">
        <w:rPr>
          <w:rFonts w:asciiTheme="majorBidi" w:hAnsiTheme="majorBidi" w:cstheme="majorBidi"/>
          <w:sz w:val="20"/>
          <w:szCs w:val="20"/>
        </w:rPr>
        <w:t xml:space="preserve">) and the recovered </w:t>
      </w:r>
      <w:r w:rsidR="00A55070" w:rsidRPr="003F2A45">
        <w:rPr>
          <w:rFonts w:asciiTheme="majorBidi" w:hAnsiTheme="majorBidi" w:cstheme="majorBidi"/>
          <w:sz w:val="20"/>
          <w:szCs w:val="20"/>
        </w:rPr>
        <w:t>F</w:t>
      </w:r>
      <w:r w:rsidRPr="003F2A45">
        <w:rPr>
          <w:rFonts w:asciiTheme="majorBidi" w:hAnsiTheme="majorBidi" w:cstheme="majorBidi"/>
          <w:sz w:val="20"/>
          <w:szCs w:val="20"/>
        </w:rPr>
        <w:t xml:space="preserve">FA in the distillate (DFA). The percentage </w:t>
      </w:r>
      <w:r w:rsidR="00516759" w:rsidRPr="003F2A45">
        <w:rPr>
          <w:rFonts w:asciiTheme="majorBidi" w:hAnsiTheme="majorBidi" w:cstheme="majorBidi"/>
          <w:sz w:val="20"/>
          <w:szCs w:val="20"/>
        </w:rPr>
        <w:t>yield</w:t>
      </w:r>
      <w:r w:rsidR="00187C30" w:rsidRPr="003F2A45">
        <w:rPr>
          <w:rFonts w:asciiTheme="majorBidi" w:hAnsiTheme="majorBidi" w:cstheme="majorBidi"/>
          <w:sz w:val="20"/>
          <w:szCs w:val="20"/>
        </w:rPr>
        <w:t xml:space="preserve"> </w:t>
      </w:r>
      <w:r w:rsidRPr="003F2A45">
        <w:rPr>
          <w:rFonts w:asciiTheme="majorBidi" w:hAnsiTheme="majorBidi" w:cstheme="majorBidi"/>
          <w:sz w:val="20"/>
          <w:szCs w:val="20"/>
        </w:rPr>
        <w:t>of DFA and CPO</w:t>
      </w:r>
      <w:r w:rsidRPr="003F2A45">
        <w:rPr>
          <w:rFonts w:asciiTheme="majorBidi" w:hAnsiTheme="majorBidi" w:cstheme="majorBidi"/>
          <w:sz w:val="20"/>
          <w:szCs w:val="20"/>
          <w:vertAlign w:val="subscript"/>
        </w:rPr>
        <w:t>AS</w:t>
      </w:r>
      <w:r w:rsidRPr="003F2A45">
        <w:rPr>
          <w:rFonts w:asciiTheme="majorBidi" w:hAnsiTheme="majorBidi" w:cstheme="majorBidi"/>
          <w:sz w:val="20"/>
          <w:szCs w:val="20"/>
        </w:rPr>
        <w:t xml:space="preserve"> is shown in Table 1. It shows in the distillate, the DFA yield is 12 % with 97.3 ±</w:t>
      </w:r>
      <w:r w:rsidR="005E0E5D">
        <w:rPr>
          <w:rFonts w:asciiTheme="majorBidi" w:hAnsiTheme="majorBidi" w:cstheme="majorBidi"/>
          <w:sz w:val="20"/>
          <w:szCs w:val="20"/>
        </w:rPr>
        <w:t xml:space="preserve"> </w:t>
      </w:r>
      <w:r w:rsidRPr="003F2A45">
        <w:rPr>
          <w:rFonts w:asciiTheme="majorBidi" w:hAnsiTheme="majorBidi" w:cstheme="majorBidi"/>
          <w:sz w:val="20"/>
          <w:szCs w:val="20"/>
        </w:rPr>
        <w:t xml:space="preserve">0.1 % acid value which suggest that the distillate contains relatively high percentage of FFA. According to </w:t>
      </w:r>
      <w:r w:rsidR="00B50314" w:rsidRPr="003F2A45">
        <w:rPr>
          <w:rFonts w:asciiTheme="majorBidi" w:hAnsiTheme="majorBidi" w:cstheme="majorBidi"/>
          <w:sz w:val="20"/>
          <w:szCs w:val="20"/>
          <w:lang w:val="en-GB"/>
        </w:rPr>
        <w:t>MPOB</w:t>
      </w:r>
      <w:r w:rsidR="00187C30" w:rsidRPr="003F2A45">
        <w:rPr>
          <w:rFonts w:asciiTheme="majorBidi" w:hAnsiTheme="majorBidi" w:cstheme="majorBidi"/>
          <w:sz w:val="20"/>
          <w:szCs w:val="20"/>
        </w:rPr>
        <w:t xml:space="preserve"> standards </w:t>
      </w:r>
      <w:r w:rsidR="009D70E4" w:rsidRPr="003F2A45">
        <w:rPr>
          <w:rFonts w:asciiTheme="majorBidi" w:hAnsiTheme="majorBidi" w:cstheme="majorBidi"/>
          <w:sz w:val="20"/>
          <w:szCs w:val="20"/>
          <w:lang w:val="en-GB"/>
        </w:rPr>
        <w:t>[</w:t>
      </w:r>
      <w:r w:rsidR="004237CB">
        <w:rPr>
          <w:rFonts w:asciiTheme="majorBidi" w:hAnsiTheme="majorBidi" w:cstheme="majorBidi"/>
          <w:sz w:val="20"/>
          <w:szCs w:val="20"/>
          <w:lang w:val="en-GB"/>
        </w:rPr>
        <w:t>7</w:t>
      </w:r>
      <w:r w:rsidR="009D70E4" w:rsidRPr="003F2A45">
        <w:rPr>
          <w:rFonts w:asciiTheme="majorBidi" w:hAnsiTheme="majorBidi" w:cstheme="majorBidi"/>
          <w:sz w:val="20"/>
          <w:szCs w:val="20"/>
          <w:lang w:val="en-GB"/>
        </w:rPr>
        <w:t>]</w:t>
      </w:r>
      <w:r w:rsidRPr="003F2A45">
        <w:rPr>
          <w:rFonts w:asciiTheme="majorBidi" w:hAnsiTheme="majorBidi" w:cstheme="majorBidi"/>
          <w:sz w:val="20"/>
          <w:szCs w:val="20"/>
        </w:rPr>
        <w:t xml:space="preserve">, the specified FFA value of a CPO should be lower than </w:t>
      </w:r>
      <w:r w:rsidR="00B50314" w:rsidRPr="003F2A45">
        <w:rPr>
          <w:rFonts w:asciiTheme="majorBidi" w:hAnsiTheme="majorBidi" w:cstheme="majorBidi"/>
          <w:sz w:val="20"/>
          <w:szCs w:val="20"/>
        </w:rPr>
        <w:t>5</w:t>
      </w:r>
      <w:r w:rsidR="005E0E5D">
        <w:rPr>
          <w:rFonts w:asciiTheme="majorBidi" w:hAnsiTheme="majorBidi" w:cstheme="majorBidi"/>
          <w:sz w:val="20"/>
          <w:szCs w:val="20"/>
        </w:rPr>
        <w:t xml:space="preserve"> </w:t>
      </w:r>
      <w:r w:rsidRPr="003F2A45">
        <w:rPr>
          <w:rFonts w:asciiTheme="majorBidi" w:hAnsiTheme="majorBidi" w:cstheme="majorBidi"/>
          <w:sz w:val="20"/>
          <w:szCs w:val="20"/>
        </w:rPr>
        <w:t xml:space="preserve">% to avoid any defects on the quality of the oil. </w:t>
      </w:r>
      <w:r w:rsidR="008A7166" w:rsidRPr="003F2A45">
        <w:rPr>
          <w:rFonts w:asciiTheme="majorBidi" w:hAnsiTheme="majorBidi" w:cstheme="majorBidi"/>
          <w:color w:val="000000" w:themeColor="text1"/>
          <w:sz w:val="20"/>
          <w:szCs w:val="20"/>
        </w:rPr>
        <w:t>In this study</w:t>
      </w:r>
      <w:r w:rsidRPr="003F2A45">
        <w:rPr>
          <w:rFonts w:asciiTheme="majorBidi" w:hAnsiTheme="majorBidi" w:cstheme="majorBidi"/>
          <w:color w:val="000000" w:themeColor="text1"/>
          <w:sz w:val="20"/>
          <w:szCs w:val="20"/>
        </w:rPr>
        <w:t>, the residue has a lower percentage of FFA in CPO</w:t>
      </w:r>
      <w:r w:rsidRPr="003F2A45">
        <w:rPr>
          <w:rFonts w:asciiTheme="majorBidi" w:hAnsiTheme="majorBidi" w:cstheme="majorBidi"/>
          <w:color w:val="000000" w:themeColor="text1"/>
          <w:sz w:val="20"/>
          <w:szCs w:val="20"/>
          <w:vertAlign w:val="subscript"/>
        </w:rPr>
        <w:t>AS</w:t>
      </w:r>
      <w:r w:rsidRPr="003F2A45">
        <w:rPr>
          <w:rFonts w:asciiTheme="majorBidi" w:hAnsiTheme="majorBidi" w:cstheme="majorBidi"/>
          <w:color w:val="000000" w:themeColor="text1"/>
          <w:sz w:val="20"/>
          <w:szCs w:val="20"/>
        </w:rPr>
        <w:t xml:space="preserve"> (0.9</w:t>
      </w:r>
      <w:r w:rsidR="005E0E5D">
        <w:rPr>
          <w:rFonts w:asciiTheme="majorBidi" w:hAnsiTheme="majorBidi" w:cstheme="majorBidi"/>
          <w:color w:val="000000" w:themeColor="text1"/>
          <w:sz w:val="20"/>
          <w:szCs w:val="20"/>
        </w:rPr>
        <w:t xml:space="preserve"> </w:t>
      </w:r>
      <w:r w:rsidRPr="003F2A45">
        <w:rPr>
          <w:rFonts w:asciiTheme="majorBidi" w:hAnsiTheme="majorBidi" w:cstheme="majorBidi"/>
          <w:color w:val="000000" w:themeColor="text1"/>
          <w:sz w:val="20"/>
          <w:szCs w:val="20"/>
        </w:rPr>
        <w:t>±</w:t>
      </w:r>
      <w:r w:rsidR="005E0E5D">
        <w:rPr>
          <w:rFonts w:asciiTheme="majorBidi" w:hAnsiTheme="majorBidi" w:cstheme="majorBidi"/>
          <w:color w:val="000000" w:themeColor="text1"/>
          <w:sz w:val="20"/>
          <w:szCs w:val="20"/>
        </w:rPr>
        <w:t xml:space="preserve"> </w:t>
      </w:r>
      <w:r w:rsidRPr="003F2A45">
        <w:rPr>
          <w:rFonts w:asciiTheme="majorBidi" w:hAnsiTheme="majorBidi" w:cstheme="majorBidi"/>
          <w:color w:val="000000" w:themeColor="text1"/>
          <w:sz w:val="20"/>
          <w:szCs w:val="20"/>
        </w:rPr>
        <w:t>0.1%).</w:t>
      </w:r>
      <w:r w:rsidR="00187C30" w:rsidRPr="003F2A45">
        <w:rPr>
          <w:rFonts w:asciiTheme="majorBidi" w:hAnsiTheme="majorBidi" w:cstheme="majorBidi"/>
          <w:color w:val="000000" w:themeColor="text1"/>
          <w:sz w:val="20"/>
          <w:szCs w:val="20"/>
        </w:rPr>
        <w:t xml:space="preserve"> </w:t>
      </w:r>
      <w:r w:rsidRPr="003F2A45">
        <w:rPr>
          <w:rFonts w:asciiTheme="majorBidi" w:hAnsiTheme="majorBidi" w:cstheme="majorBidi"/>
          <w:sz w:val="20"/>
          <w:szCs w:val="20"/>
        </w:rPr>
        <w:t>Based on these results, the CPO</w:t>
      </w:r>
      <w:r w:rsidRPr="003F2A45">
        <w:rPr>
          <w:rFonts w:asciiTheme="majorBidi" w:hAnsiTheme="majorBidi" w:cstheme="majorBidi"/>
          <w:sz w:val="20"/>
          <w:szCs w:val="20"/>
          <w:vertAlign w:val="subscript"/>
        </w:rPr>
        <w:t>AS</w:t>
      </w:r>
      <w:r w:rsidRPr="003F2A45">
        <w:rPr>
          <w:rFonts w:asciiTheme="majorBidi" w:hAnsiTheme="majorBidi" w:cstheme="majorBidi"/>
          <w:sz w:val="20"/>
          <w:szCs w:val="20"/>
        </w:rPr>
        <w:t xml:space="preserve"> in the residue exhibits the property of edible oil, and the FFA recovered in the distillate can be utilized in future industrial applications.</w:t>
      </w:r>
    </w:p>
    <w:p w:rsidR="005E0E5D" w:rsidRDefault="005E0E5D" w:rsidP="005E0E5D">
      <w:pPr>
        <w:spacing w:after="0" w:line="240" w:lineRule="auto"/>
        <w:jc w:val="both"/>
        <w:rPr>
          <w:rFonts w:asciiTheme="majorBidi" w:hAnsiTheme="majorBidi" w:cstheme="majorBidi"/>
          <w:b/>
          <w:bCs/>
          <w:sz w:val="20"/>
          <w:szCs w:val="20"/>
          <w:lang w:val="en-GB" w:bidi="ar-YE"/>
        </w:rPr>
      </w:pPr>
    </w:p>
    <w:p w:rsidR="00F00DFF" w:rsidRDefault="003A1316" w:rsidP="005E0E5D">
      <w:pPr>
        <w:spacing w:after="0" w:line="240" w:lineRule="auto"/>
        <w:jc w:val="center"/>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Table1. Yield of </w:t>
      </w:r>
      <w:r w:rsidR="00796E83" w:rsidRPr="00370863">
        <w:rPr>
          <w:rFonts w:asciiTheme="majorBidi" w:hAnsiTheme="majorBidi" w:cstheme="majorBidi"/>
          <w:sz w:val="20"/>
          <w:szCs w:val="20"/>
          <w:lang w:val="en-GB" w:bidi="ar-YE"/>
        </w:rPr>
        <w:t>D</w:t>
      </w:r>
      <w:r w:rsidR="00A8422B" w:rsidRPr="00370863">
        <w:rPr>
          <w:rFonts w:asciiTheme="majorBidi" w:hAnsiTheme="majorBidi" w:cstheme="majorBidi"/>
          <w:sz w:val="20"/>
          <w:szCs w:val="20"/>
          <w:lang w:val="en-GB" w:bidi="ar-YE"/>
        </w:rPr>
        <w:t>FA</w:t>
      </w:r>
      <w:r w:rsidRPr="00370863">
        <w:rPr>
          <w:rFonts w:asciiTheme="majorBidi" w:hAnsiTheme="majorBidi" w:cstheme="majorBidi"/>
          <w:sz w:val="20"/>
          <w:szCs w:val="20"/>
          <w:lang w:val="en-GB" w:bidi="ar-YE"/>
        </w:rPr>
        <w:t xml:space="preserve"> and </w:t>
      </w:r>
      <w:r w:rsidR="00A8422B" w:rsidRPr="00370863">
        <w:rPr>
          <w:rFonts w:asciiTheme="majorBidi" w:hAnsiTheme="majorBidi" w:cstheme="majorBidi"/>
          <w:sz w:val="20"/>
          <w:szCs w:val="20"/>
          <w:lang w:val="en-GB" w:bidi="ar-YE"/>
        </w:rPr>
        <w:t>CPO</w:t>
      </w:r>
      <w:r w:rsidR="00A8422B" w:rsidRPr="00370863">
        <w:rPr>
          <w:rFonts w:asciiTheme="majorBidi" w:hAnsiTheme="majorBidi" w:cstheme="majorBidi"/>
          <w:sz w:val="20"/>
          <w:szCs w:val="20"/>
          <w:vertAlign w:val="subscript"/>
          <w:lang w:val="en-GB" w:bidi="ar-YE"/>
        </w:rPr>
        <w:t>AS</w:t>
      </w:r>
      <w:r w:rsidRPr="00370863">
        <w:rPr>
          <w:rFonts w:asciiTheme="majorBidi" w:hAnsiTheme="majorBidi" w:cstheme="majorBidi"/>
          <w:sz w:val="20"/>
          <w:szCs w:val="20"/>
          <w:lang w:val="en-GB" w:bidi="ar-YE"/>
        </w:rPr>
        <w:t xml:space="preserve"> after molecula</w:t>
      </w:r>
      <w:r w:rsidR="00DA0544">
        <w:rPr>
          <w:rFonts w:asciiTheme="majorBidi" w:hAnsiTheme="majorBidi" w:cstheme="majorBidi"/>
          <w:sz w:val="20"/>
          <w:szCs w:val="20"/>
          <w:lang w:val="en-GB" w:bidi="ar-YE"/>
        </w:rPr>
        <w:t>r distillation of 100</w:t>
      </w:r>
      <w:r w:rsidR="005E0E5D">
        <w:rPr>
          <w:rFonts w:asciiTheme="majorBidi" w:hAnsiTheme="majorBidi" w:cstheme="majorBidi"/>
          <w:sz w:val="20"/>
          <w:szCs w:val="20"/>
          <w:lang w:val="en-GB" w:bidi="ar-YE"/>
        </w:rPr>
        <w:t xml:space="preserve"> </w:t>
      </w:r>
      <w:r w:rsidR="00DA0544">
        <w:rPr>
          <w:rFonts w:asciiTheme="majorBidi" w:hAnsiTheme="majorBidi" w:cstheme="majorBidi"/>
          <w:sz w:val="20"/>
          <w:szCs w:val="20"/>
          <w:lang w:val="en-GB" w:bidi="ar-YE"/>
        </w:rPr>
        <w:t>g HFFA-CPO</w:t>
      </w:r>
    </w:p>
    <w:p w:rsidR="005E0E5D" w:rsidRPr="005E0E5D" w:rsidRDefault="005E0E5D" w:rsidP="005E0E5D">
      <w:pPr>
        <w:spacing w:after="0" w:line="240" w:lineRule="auto"/>
        <w:jc w:val="center"/>
        <w:rPr>
          <w:rFonts w:asciiTheme="majorBidi" w:hAnsiTheme="majorBidi" w:cstheme="majorBidi"/>
          <w:b/>
          <w:bCs/>
          <w:sz w:val="20"/>
          <w:szCs w:val="20"/>
          <w:lang w:val="en-GB" w:bidi="ar-YE"/>
        </w:rPr>
      </w:pPr>
    </w:p>
    <w:tbl>
      <w:tblPr>
        <w:tblStyle w:val="TableGrid"/>
        <w:tblW w:w="4604" w:type="dxa"/>
        <w:jc w:val="center"/>
        <w:tblLook w:val="04A0" w:firstRow="1" w:lastRow="0" w:firstColumn="1" w:lastColumn="0" w:noHBand="0" w:noVBand="1"/>
      </w:tblPr>
      <w:tblGrid>
        <w:gridCol w:w="1094"/>
        <w:gridCol w:w="1707"/>
        <w:gridCol w:w="1803"/>
      </w:tblGrid>
      <w:tr w:rsidR="00B73643" w:rsidRPr="00370863" w:rsidTr="005E0E5D">
        <w:trPr>
          <w:trHeight w:val="252"/>
          <w:jc w:val="center"/>
        </w:trPr>
        <w:tc>
          <w:tcPr>
            <w:tcW w:w="0" w:type="auto"/>
            <w:tcBorders>
              <w:left w:val="nil"/>
              <w:bottom w:val="nil"/>
              <w:right w:val="nil"/>
            </w:tcBorders>
            <w:vAlign w:val="center"/>
          </w:tcPr>
          <w:p w:rsidR="00B73643" w:rsidRPr="00370863" w:rsidRDefault="00B73643" w:rsidP="00754070">
            <w:pPr>
              <w:jc w:val="both"/>
              <w:rPr>
                <w:rFonts w:asciiTheme="majorBidi" w:hAnsiTheme="majorBidi" w:cstheme="majorBidi"/>
                <w:sz w:val="20"/>
                <w:szCs w:val="20"/>
                <w:lang w:val="en-GB" w:bidi="ar-YE"/>
              </w:rPr>
            </w:pPr>
          </w:p>
        </w:tc>
        <w:tc>
          <w:tcPr>
            <w:tcW w:w="0" w:type="auto"/>
            <w:tcBorders>
              <w:left w:val="nil"/>
              <w:bottom w:val="single" w:sz="4" w:space="0" w:color="000000" w:themeColor="text1"/>
              <w:right w:val="nil"/>
            </w:tcBorders>
            <w:vAlign w:val="center"/>
          </w:tcPr>
          <w:p w:rsidR="00B73643" w:rsidRPr="00370863" w:rsidRDefault="00B73643" w:rsidP="00754070">
            <w:pPr>
              <w:jc w:val="both"/>
              <w:rPr>
                <w:rFonts w:asciiTheme="majorBidi" w:hAnsiTheme="majorBidi" w:cstheme="majorBidi"/>
                <w:b/>
                <w:bCs/>
                <w:sz w:val="20"/>
                <w:szCs w:val="20"/>
                <w:lang w:val="en-GB" w:bidi="ar-YE"/>
              </w:rPr>
            </w:pPr>
            <w:r w:rsidRPr="00370863">
              <w:rPr>
                <w:rFonts w:asciiTheme="majorBidi" w:hAnsiTheme="majorBidi" w:cstheme="majorBidi"/>
                <w:b/>
                <w:bCs/>
                <w:sz w:val="20"/>
                <w:szCs w:val="20"/>
                <w:lang w:val="en-GB" w:bidi="ar-YE"/>
              </w:rPr>
              <w:t xml:space="preserve">Distillate </w:t>
            </w:r>
            <w:r w:rsidR="00792FC2" w:rsidRPr="00370863">
              <w:rPr>
                <w:rFonts w:asciiTheme="majorBidi" w:hAnsiTheme="majorBidi" w:cstheme="majorBidi"/>
                <w:b/>
                <w:bCs/>
                <w:sz w:val="20"/>
                <w:szCs w:val="20"/>
                <w:lang w:val="en-GB" w:bidi="ar-YE"/>
              </w:rPr>
              <w:t>(D</w:t>
            </w:r>
            <w:r w:rsidRPr="00370863">
              <w:rPr>
                <w:rFonts w:asciiTheme="majorBidi" w:hAnsiTheme="majorBidi" w:cstheme="majorBidi"/>
                <w:b/>
                <w:bCs/>
                <w:sz w:val="20"/>
                <w:szCs w:val="20"/>
                <w:lang w:val="en-GB" w:bidi="ar-YE"/>
              </w:rPr>
              <w:t>FA)</w:t>
            </w:r>
          </w:p>
        </w:tc>
        <w:tc>
          <w:tcPr>
            <w:tcW w:w="0" w:type="auto"/>
            <w:tcBorders>
              <w:left w:val="nil"/>
              <w:bottom w:val="single" w:sz="4" w:space="0" w:color="000000" w:themeColor="text1"/>
              <w:right w:val="nil"/>
            </w:tcBorders>
            <w:vAlign w:val="center"/>
          </w:tcPr>
          <w:p w:rsidR="00B73643" w:rsidRPr="00370863" w:rsidRDefault="00B73643" w:rsidP="00754070">
            <w:pPr>
              <w:jc w:val="both"/>
              <w:rPr>
                <w:rFonts w:asciiTheme="majorBidi" w:hAnsiTheme="majorBidi" w:cstheme="majorBidi"/>
                <w:b/>
                <w:bCs/>
                <w:sz w:val="20"/>
                <w:szCs w:val="20"/>
                <w:lang w:val="en-GB" w:bidi="ar-YE"/>
              </w:rPr>
            </w:pPr>
            <w:r w:rsidRPr="00370863">
              <w:rPr>
                <w:rFonts w:asciiTheme="majorBidi" w:hAnsiTheme="majorBidi" w:cstheme="majorBidi"/>
                <w:b/>
                <w:bCs/>
                <w:sz w:val="20"/>
                <w:szCs w:val="20"/>
                <w:lang w:val="en-GB" w:bidi="ar-YE"/>
              </w:rPr>
              <w:t>Residue (CPO</w:t>
            </w:r>
            <w:r w:rsidRPr="00370863">
              <w:rPr>
                <w:rFonts w:asciiTheme="majorBidi" w:hAnsiTheme="majorBidi" w:cstheme="majorBidi"/>
                <w:b/>
                <w:bCs/>
                <w:sz w:val="20"/>
                <w:szCs w:val="20"/>
                <w:vertAlign w:val="subscript"/>
                <w:lang w:val="en-GB" w:bidi="ar-YE"/>
              </w:rPr>
              <w:t>AS</w:t>
            </w:r>
            <w:r w:rsidRPr="00370863">
              <w:rPr>
                <w:rFonts w:asciiTheme="majorBidi" w:hAnsiTheme="majorBidi" w:cstheme="majorBidi"/>
                <w:b/>
                <w:bCs/>
                <w:sz w:val="20"/>
                <w:szCs w:val="20"/>
                <w:lang w:val="en-GB" w:bidi="ar-YE"/>
              </w:rPr>
              <w:t>)</w:t>
            </w:r>
          </w:p>
        </w:tc>
      </w:tr>
      <w:tr w:rsidR="00B73643" w:rsidRPr="00370863" w:rsidTr="005E0E5D">
        <w:trPr>
          <w:trHeight w:val="252"/>
          <w:jc w:val="center"/>
        </w:trPr>
        <w:tc>
          <w:tcPr>
            <w:tcW w:w="0" w:type="auto"/>
            <w:tcBorders>
              <w:top w:val="nil"/>
              <w:left w:val="nil"/>
              <w:bottom w:val="nil"/>
              <w:right w:val="nil"/>
            </w:tcBorders>
            <w:vAlign w:val="center"/>
          </w:tcPr>
          <w:p w:rsidR="00B73643" w:rsidRPr="00370863" w:rsidRDefault="00B73643" w:rsidP="00754070">
            <w:pPr>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Yield </w:t>
            </w:r>
            <w:r w:rsidR="00792FC2" w:rsidRPr="00370863">
              <w:rPr>
                <w:rFonts w:asciiTheme="majorBidi" w:hAnsiTheme="majorBidi" w:cstheme="majorBidi"/>
                <w:sz w:val="20"/>
                <w:szCs w:val="20"/>
                <w:lang w:val="en-GB" w:bidi="ar-YE"/>
              </w:rPr>
              <w:t>(</w:t>
            </w:r>
            <w:r w:rsidRPr="00370863">
              <w:rPr>
                <w:rFonts w:asciiTheme="majorBidi" w:hAnsiTheme="majorBidi" w:cstheme="majorBidi"/>
                <w:sz w:val="20"/>
                <w:szCs w:val="20"/>
                <w:lang w:val="en-GB" w:bidi="ar-YE"/>
              </w:rPr>
              <w:t>%</w:t>
            </w:r>
            <w:r w:rsidR="00792FC2" w:rsidRPr="00370863">
              <w:rPr>
                <w:rFonts w:asciiTheme="majorBidi" w:hAnsiTheme="majorBidi" w:cstheme="majorBidi"/>
                <w:sz w:val="20"/>
                <w:szCs w:val="20"/>
                <w:lang w:val="en-GB" w:bidi="ar-YE"/>
              </w:rPr>
              <w:t>)</w:t>
            </w:r>
          </w:p>
        </w:tc>
        <w:tc>
          <w:tcPr>
            <w:tcW w:w="0" w:type="auto"/>
            <w:tcBorders>
              <w:left w:val="nil"/>
              <w:bottom w:val="nil"/>
              <w:right w:val="nil"/>
            </w:tcBorders>
            <w:vAlign w:val="center"/>
          </w:tcPr>
          <w:p w:rsidR="00B73643" w:rsidRPr="00370863" w:rsidRDefault="00792FC2" w:rsidP="00754070">
            <w:pPr>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12</w:t>
            </w:r>
          </w:p>
        </w:tc>
        <w:tc>
          <w:tcPr>
            <w:tcW w:w="0" w:type="auto"/>
            <w:tcBorders>
              <w:left w:val="nil"/>
              <w:bottom w:val="nil"/>
              <w:right w:val="nil"/>
            </w:tcBorders>
            <w:vAlign w:val="center"/>
          </w:tcPr>
          <w:p w:rsidR="00B73643" w:rsidRPr="00370863" w:rsidRDefault="00B73643" w:rsidP="00754070">
            <w:pPr>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88</w:t>
            </w:r>
          </w:p>
        </w:tc>
      </w:tr>
      <w:tr w:rsidR="00B73643" w:rsidRPr="00370863" w:rsidTr="005E0E5D">
        <w:trPr>
          <w:trHeight w:val="252"/>
          <w:jc w:val="center"/>
        </w:trPr>
        <w:tc>
          <w:tcPr>
            <w:tcW w:w="0" w:type="auto"/>
            <w:tcBorders>
              <w:top w:val="nil"/>
              <w:left w:val="nil"/>
              <w:right w:val="nil"/>
            </w:tcBorders>
            <w:vAlign w:val="center"/>
          </w:tcPr>
          <w:p w:rsidR="00B73643" w:rsidRPr="00370863" w:rsidRDefault="00B73643" w:rsidP="00754070">
            <w:pPr>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FFA </w:t>
            </w:r>
            <w:r w:rsidR="00792FC2" w:rsidRPr="00370863">
              <w:rPr>
                <w:rFonts w:asciiTheme="majorBidi" w:hAnsiTheme="majorBidi" w:cstheme="majorBidi"/>
                <w:sz w:val="20"/>
                <w:szCs w:val="20"/>
                <w:lang w:val="en-GB" w:bidi="ar-YE"/>
              </w:rPr>
              <w:t>(</w:t>
            </w:r>
            <w:r w:rsidRPr="00370863">
              <w:rPr>
                <w:rFonts w:asciiTheme="majorBidi" w:hAnsiTheme="majorBidi" w:cstheme="majorBidi"/>
                <w:sz w:val="20"/>
                <w:szCs w:val="20"/>
                <w:lang w:val="en-GB" w:bidi="ar-YE"/>
              </w:rPr>
              <w:t>%</w:t>
            </w:r>
            <w:r w:rsidR="00792FC2" w:rsidRPr="00370863">
              <w:rPr>
                <w:rFonts w:asciiTheme="majorBidi" w:hAnsiTheme="majorBidi" w:cstheme="majorBidi"/>
                <w:sz w:val="20"/>
                <w:szCs w:val="20"/>
                <w:lang w:val="en-GB" w:bidi="ar-YE"/>
              </w:rPr>
              <w:t>)</w:t>
            </w:r>
          </w:p>
        </w:tc>
        <w:tc>
          <w:tcPr>
            <w:tcW w:w="0" w:type="auto"/>
            <w:tcBorders>
              <w:top w:val="nil"/>
              <w:left w:val="nil"/>
              <w:right w:val="nil"/>
            </w:tcBorders>
            <w:vAlign w:val="center"/>
          </w:tcPr>
          <w:p w:rsidR="00B73643" w:rsidRPr="00370863" w:rsidRDefault="00B73643" w:rsidP="00754070">
            <w:pPr>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97.</w:t>
            </w:r>
            <w:r w:rsidR="000B2AF3" w:rsidRPr="00370863">
              <w:rPr>
                <w:rFonts w:asciiTheme="majorBidi" w:hAnsiTheme="majorBidi" w:cstheme="majorBidi"/>
                <w:sz w:val="20"/>
                <w:szCs w:val="20"/>
                <w:lang w:val="en-GB" w:bidi="ar-YE"/>
              </w:rPr>
              <w:t>3</w:t>
            </w:r>
            <w:r w:rsidR="009F7674" w:rsidRPr="00370863">
              <w:rPr>
                <w:rFonts w:asciiTheme="majorBidi" w:hAnsiTheme="majorBidi" w:cstheme="majorBidi"/>
                <w:sz w:val="20"/>
                <w:szCs w:val="20"/>
                <w:lang w:val="en-GB" w:bidi="ar-YE"/>
              </w:rPr>
              <w:t>±0.1</w:t>
            </w:r>
          </w:p>
        </w:tc>
        <w:tc>
          <w:tcPr>
            <w:tcW w:w="0" w:type="auto"/>
            <w:tcBorders>
              <w:top w:val="nil"/>
              <w:left w:val="nil"/>
              <w:bottom w:val="single" w:sz="4" w:space="0" w:color="auto"/>
              <w:right w:val="nil"/>
            </w:tcBorders>
            <w:vAlign w:val="center"/>
          </w:tcPr>
          <w:p w:rsidR="00B73643" w:rsidRPr="00370863" w:rsidRDefault="009F7674" w:rsidP="00754070">
            <w:pPr>
              <w:jc w:val="both"/>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0</w:t>
            </w:r>
            <w:r w:rsidR="00B73643" w:rsidRPr="00370863">
              <w:rPr>
                <w:rFonts w:asciiTheme="majorBidi" w:hAnsiTheme="majorBidi" w:cstheme="majorBidi"/>
                <w:sz w:val="20"/>
                <w:szCs w:val="20"/>
                <w:lang w:val="en-GB" w:bidi="ar-YE"/>
              </w:rPr>
              <w:t>.</w:t>
            </w:r>
            <w:r w:rsidRPr="00370863">
              <w:rPr>
                <w:rFonts w:asciiTheme="majorBidi" w:hAnsiTheme="majorBidi" w:cstheme="majorBidi"/>
                <w:sz w:val="20"/>
                <w:szCs w:val="20"/>
                <w:lang w:val="en-GB" w:bidi="ar-YE"/>
              </w:rPr>
              <w:t>9±0.</w:t>
            </w:r>
            <w:r w:rsidR="000B2AF3" w:rsidRPr="00370863">
              <w:rPr>
                <w:rFonts w:asciiTheme="majorBidi" w:hAnsiTheme="majorBidi" w:cstheme="majorBidi"/>
                <w:sz w:val="20"/>
                <w:szCs w:val="20"/>
                <w:lang w:val="en-GB" w:bidi="ar-YE"/>
              </w:rPr>
              <w:t>1</w:t>
            </w:r>
          </w:p>
        </w:tc>
      </w:tr>
    </w:tbl>
    <w:p w:rsidR="005E0E5D" w:rsidRDefault="005E0E5D" w:rsidP="005E0E5D">
      <w:pPr>
        <w:spacing w:after="0" w:line="240" w:lineRule="auto"/>
        <w:jc w:val="both"/>
        <w:rPr>
          <w:rFonts w:asciiTheme="majorBidi" w:hAnsiTheme="majorBidi" w:cstheme="majorBidi"/>
          <w:b/>
          <w:bCs/>
          <w:sz w:val="20"/>
          <w:szCs w:val="20"/>
          <w:lang w:val="en-GB"/>
        </w:rPr>
      </w:pPr>
    </w:p>
    <w:p w:rsidR="00251C71" w:rsidRPr="00370863" w:rsidRDefault="005E0E5D" w:rsidP="005E0E5D">
      <w:pPr>
        <w:spacing w:after="0" w:line="24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FTIR a</w:t>
      </w:r>
      <w:r w:rsidR="0017248C" w:rsidRPr="00370863">
        <w:rPr>
          <w:rFonts w:asciiTheme="majorBidi" w:hAnsiTheme="majorBidi" w:cstheme="majorBidi"/>
          <w:b/>
          <w:bCs/>
          <w:sz w:val="20"/>
          <w:szCs w:val="20"/>
          <w:lang w:val="en-GB"/>
        </w:rPr>
        <w:t xml:space="preserve">nalysis of HFFA-CPO and </w:t>
      </w:r>
      <w:r w:rsidR="00BF0E6E" w:rsidRPr="00370863">
        <w:rPr>
          <w:rFonts w:asciiTheme="majorBidi" w:hAnsiTheme="majorBidi" w:cstheme="majorBidi"/>
          <w:b/>
          <w:bCs/>
          <w:sz w:val="20"/>
          <w:szCs w:val="20"/>
          <w:lang w:val="en-GB"/>
        </w:rPr>
        <w:t>CPO</w:t>
      </w:r>
      <w:r w:rsidR="00BF0E6E" w:rsidRPr="00370863">
        <w:rPr>
          <w:rFonts w:asciiTheme="majorBidi" w:hAnsiTheme="majorBidi" w:cstheme="majorBidi"/>
          <w:b/>
          <w:bCs/>
          <w:sz w:val="20"/>
          <w:szCs w:val="20"/>
          <w:vertAlign w:val="subscript"/>
          <w:lang w:val="en-GB"/>
        </w:rPr>
        <w:t>AS</w:t>
      </w:r>
    </w:p>
    <w:p w:rsidR="00A9660F" w:rsidRDefault="0017248C" w:rsidP="005E0E5D">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Verification of the </w:t>
      </w:r>
      <w:r w:rsidR="00576C25" w:rsidRPr="00370863">
        <w:rPr>
          <w:rFonts w:asciiTheme="majorBidi" w:hAnsiTheme="majorBidi" w:cstheme="majorBidi"/>
          <w:sz w:val="20"/>
          <w:szCs w:val="20"/>
          <w:lang w:val="en-GB"/>
        </w:rPr>
        <w:t>isolated</w:t>
      </w:r>
      <w:r w:rsidRPr="00370863">
        <w:rPr>
          <w:rFonts w:asciiTheme="majorBidi" w:hAnsiTheme="majorBidi" w:cstheme="majorBidi"/>
          <w:sz w:val="20"/>
          <w:szCs w:val="20"/>
          <w:lang w:val="en-GB"/>
        </w:rPr>
        <w:t xml:space="preserve"> FFA from </w:t>
      </w:r>
      <w:r w:rsidR="00BF0E6E" w:rsidRPr="00370863">
        <w:rPr>
          <w:rFonts w:asciiTheme="majorBidi" w:hAnsiTheme="majorBidi" w:cstheme="majorBidi"/>
          <w:sz w:val="20"/>
          <w:szCs w:val="20"/>
          <w:lang w:val="en-GB"/>
        </w:rPr>
        <w:t xml:space="preserve">HFFA-CPO </w:t>
      </w:r>
      <w:r w:rsidRPr="00370863">
        <w:rPr>
          <w:rFonts w:asciiTheme="majorBidi" w:hAnsiTheme="majorBidi" w:cstheme="majorBidi"/>
          <w:sz w:val="20"/>
          <w:szCs w:val="20"/>
          <w:lang w:val="en-GB"/>
        </w:rPr>
        <w:t xml:space="preserve">was carried out using FTIR spectroscopy. The </w:t>
      </w:r>
      <w:r w:rsidR="003C5E33" w:rsidRPr="00370863">
        <w:rPr>
          <w:rFonts w:asciiTheme="majorBidi" w:hAnsiTheme="majorBidi" w:cstheme="majorBidi"/>
          <w:sz w:val="20"/>
          <w:szCs w:val="20"/>
          <w:lang w:val="en-GB"/>
        </w:rPr>
        <w:t>characteristic of</w:t>
      </w:r>
      <w:r w:rsidR="00187C30">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main functional groups </w:t>
      </w:r>
      <w:r w:rsidR="003C5E33" w:rsidRPr="00370863">
        <w:rPr>
          <w:rFonts w:asciiTheme="majorBidi" w:hAnsiTheme="majorBidi" w:cstheme="majorBidi"/>
          <w:sz w:val="20"/>
          <w:szCs w:val="20"/>
          <w:lang w:val="en-GB"/>
        </w:rPr>
        <w:t xml:space="preserve">in </w:t>
      </w:r>
      <w:r w:rsidR="00BF0E6E" w:rsidRPr="00370863">
        <w:rPr>
          <w:rFonts w:asciiTheme="majorBidi" w:hAnsiTheme="majorBidi" w:cstheme="majorBidi"/>
          <w:sz w:val="20"/>
          <w:szCs w:val="20"/>
          <w:lang w:val="en-GB"/>
        </w:rPr>
        <w:t xml:space="preserve">HFFA-CPO </w:t>
      </w:r>
      <w:r w:rsidR="003C5E33" w:rsidRPr="00370863">
        <w:rPr>
          <w:rFonts w:asciiTheme="majorBidi" w:hAnsiTheme="majorBidi" w:cstheme="majorBidi"/>
          <w:sz w:val="20"/>
          <w:szCs w:val="20"/>
          <w:lang w:val="en-GB"/>
        </w:rPr>
        <w:t>and CPO</w:t>
      </w:r>
      <w:r w:rsidR="003C5E33" w:rsidRPr="00370863">
        <w:rPr>
          <w:rFonts w:asciiTheme="majorBidi" w:hAnsiTheme="majorBidi" w:cstheme="majorBidi"/>
          <w:sz w:val="20"/>
          <w:szCs w:val="20"/>
          <w:vertAlign w:val="subscript"/>
          <w:lang w:val="en-GB"/>
        </w:rPr>
        <w:t>AS</w:t>
      </w:r>
      <w:r w:rsidR="00187C30">
        <w:rPr>
          <w:rFonts w:asciiTheme="majorBidi" w:hAnsiTheme="majorBidi" w:cstheme="majorBidi"/>
          <w:sz w:val="20"/>
          <w:szCs w:val="20"/>
          <w:vertAlign w:val="subscript"/>
          <w:lang w:val="en-GB"/>
        </w:rPr>
        <w:t xml:space="preserve"> </w:t>
      </w:r>
      <w:r w:rsidR="00576C25" w:rsidRPr="00370863">
        <w:rPr>
          <w:rFonts w:asciiTheme="majorBidi" w:hAnsiTheme="majorBidi" w:cstheme="majorBidi"/>
          <w:sz w:val="20"/>
          <w:szCs w:val="20"/>
          <w:lang w:val="en-GB"/>
        </w:rPr>
        <w:t>is</w:t>
      </w:r>
      <w:r w:rsidR="00187C30">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given in </w:t>
      </w:r>
      <w:r w:rsidR="005B1ED4" w:rsidRPr="00370863">
        <w:rPr>
          <w:rFonts w:asciiTheme="majorBidi" w:hAnsiTheme="majorBidi" w:cstheme="majorBidi"/>
          <w:sz w:val="20"/>
          <w:szCs w:val="20"/>
          <w:lang w:val="en-GB"/>
        </w:rPr>
        <w:t>T</w:t>
      </w:r>
      <w:r w:rsidRPr="00370863">
        <w:rPr>
          <w:rFonts w:asciiTheme="majorBidi" w:hAnsiTheme="majorBidi" w:cstheme="majorBidi"/>
          <w:sz w:val="20"/>
          <w:szCs w:val="20"/>
          <w:lang w:val="en-GB"/>
        </w:rPr>
        <w:t xml:space="preserve">able </w:t>
      </w:r>
      <w:r w:rsidR="0074509F" w:rsidRPr="00370863">
        <w:rPr>
          <w:rFonts w:asciiTheme="majorBidi" w:hAnsiTheme="majorBidi" w:cstheme="majorBidi"/>
          <w:sz w:val="20"/>
          <w:szCs w:val="20"/>
          <w:lang w:val="en-GB"/>
        </w:rPr>
        <w:t>2</w:t>
      </w:r>
      <w:r w:rsidRPr="00370863">
        <w:rPr>
          <w:rFonts w:asciiTheme="majorBidi" w:hAnsiTheme="majorBidi" w:cstheme="majorBidi"/>
          <w:sz w:val="20"/>
          <w:szCs w:val="20"/>
          <w:lang w:val="en-GB"/>
        </w:rPr>
        <w:t>.</w:t>
      </w:r>
      <w:r w:rsidR="00187C30">
        <w:rPr>
          <w:rFonts w:asciiTheme="majorBidi" w:hAnsiTheme="majorBidi" w:cstheme="majorBidi"/>
          <w:sz w:val="20"/>
          <w:szCs w:val="20"/>
          <w:lang w:val="en-GB"/>
        </w:rPr>
        <w:t xml:space="preserve"> </w:t>
      </w:r>
    </w:p>
    <w:p w:rsidR="005E0E5D" w:rsidRPr="00370863" w:rsidRDefault="005E0E5D" w:rsidP="005E0E5D">
      <w:pPr>
        <w:spacing w:after="0" w:line="240" w:lineRule="auto"/>
        <w:jc w:val="both"/>
        <w:rPr>
          <w:rFonts w:asciiTheme="majorBidi" w:hAnsiTheme="majorBidi" w:cstheme="majorBidi"/>
          <w:sz w:val="20"/>
          <w:szCs w:val="20"/>
          <w:lang w:val="en-GB"/>
        </w:rPr>
      </w:pPr>
    </w:p>
    <w:p w:rsidR="00427822" w:rsidRPr="00370863" w:rsidRDefault="005B1ED4" w:rsidP="005E0E5D">
      <w:pPr>
        <w:spacing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 xml:space="preserve">Table </w:t>
      </w:r>
      <w:r w:rsidR="0074509F" w:rsidRPr="00370863">
        <w:rPr>
          <w:rFonts w:asciiTheme="majorBidi" w:hAnsiTheme="majorBidi" w:cstheme="majorBidi"/>
          <w:sz w:val="20"/>
          <w:szCs w:val="20"/>
          <w:lang w:val="en-GB"/>
        </w:rPr>
        <w:t>2</w:t>
      </w:r>
      <w:r w:rsidR="005E0E5D">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The </w:t>
      </w:r>
      <w:r w:rsidR="00380FCC" w:rsidRPr="00370863">
        <w:rPr>
          <w:rFonts w:asciiTheme="majorBidi" w:hAnsiTheme="majorBidi" w:cstheme="majorBidi"/>
          <w:sz w:val="20"/>
          <w:szCs w:val="20"/>
          <w:lang w:val="en-GB"/>
        </w:rPr>
        <w:t xml:space="preserve">functional groups of </w:t>
      </w:r>
      <w:r w:rsidR="00BF0E6E" w:rsidRPr="00370863">
        <w:rPr>
          <w:rFonts w:asciiTheme="majorBidi" w:hAnsiTheme="majorBidi" w:cstheme="majorBidi"/>
          <w:sz w:val="20"/>
          <w:szCs w:val="20"/>
          <w:lang w:val="en-GB"/>
        </w:rPr>
        <w:t xml:space="preserve">HFFA-CPO </w:t>
      </w:r>
      <w:r w:rsidR="00380FCC" w:rsidRPr="00370863">
        <w:rPr>
          <w:rFonts w:asciiTheme="majorBidi" w:hAnsiTheme="majorBidi" w:cstheme="majorBidi"/>
          <w:sz w:val="20"/>
          <w:szCs w:val="20"/>
          <w:lang w:val="en-GB"/>
        </w:rPr>
        <w:t>and CPO</w:t>
      </w:r>
      <w:r w:rsidR="00380FCC" w:rsidRPr="00370863">
        <w:rPr>
          <w:rFonts w:asciiTheme="majorBidi" w:hAnsiTheme="majorBidi" w:cstheme="majorBidi"/>
          <w:sz w:val="20"/>
          <w:szCs w:val="20"/>
          <w:vertAlign w:val="subscript"/>
          <w:lang w:val="en-GB"/>
        </w:rPr>
        <w:t>AS</w:t>
      </w:r>
      <w:r w:rsidR="008A76A8">
        <w:rPr>
          <w:rFonts w:asciiTheme="majorBidi" w:hAnsiTheme="majorBidi" w:cstheme="majorBidi"/>
          <w:sz w:val="20"/>
          <w:szCs w:val="20"/>
          <w:vertAlign w:val="subscript"/>
          <w:lang w:val="en-GB"/>
        </w:rPr>
        <w:t xml:space="preserve"> </w:t>
      </w:r>
      <w:r w:rsidR="00307495" w:rsidRPr="00370863">
        <w:rPr>
          <w:rFonts w:asciiTheme="majorBidi" w:hAnsiTheme="majorBidi" w:cstheme="majorBidi"/>
          <w:sz w:val="20"/>
          <w:szCs w:val="20"/>
          <w:lang w:val="en-GB"/>
        </w:rPr>
        <w:t xml:space="preserve">in terms of </w:t>
      </w:r>
      <w:r w:rsidRPr="00370863">
        <w:rPr>
          <w:rFonts w:asciiTheme="majorBidi" w:hAnsiTheme="majorBidi" w:cstheme="majorBidi"/>
          <w:sz w:val="20"/>
          <w:szCs w:val="20"/>
          <w:lang w:val="en-GB"/>
        </w:rPr>
        <w:t>main</w:t>
      </w:r>
      <w:r w:rsidR="00427822" w:rsidRPr="00370863">
        <w:rPr>
          <w:rFonts w:asciiTheme="majorBidi" w:hAnsiTheme="majorBidi" w:cstheme="majorBidi"/>
          <w:sz w:val="20"/>
          <w:szCs w:val="20"/>
          <w:lang w:val="en-GB"/>
        </w:rPr>
        <w:t xml:space="preserve"> wavenumber in the FTIR</w:t>
      </w:r>
    </w:p>
    <w:tbl>
      <w:tblPr>
        <w:tblpPr w:leftFromText="180" w:rightFromText="180" w:vertAnchor="text" w:horzAnchor="margin" w:tblpXSpec="center" w:tblpY="27"/>
        <w:tblW w:w="6629" w:type="dxa"/>
        <w:tblBorders>
          <w:top w:val="single" w:sz="4" w:space="0" w:color="auto"/>
          <w:bottom w:val="single" w:sz="4" w:space="0" w:color="auto"/>
        </w:tblBorders>
        <w:tblLayout w:type="fixed"/>
        <w:tblLook w:val="04A0" w:firstRow="1" w:lastRow="0" w:firstColumn="1" w:lastColumn="0" w:noHBand="0" w:noVBand="1"/>
      </w:tblPr>
      <w:tblGrid>
        <w:gridCol w:w="3794"/>
        <w:gridCol w:w="1276"/>
        <w:gridCol w:w="1559"/>
      </w:tblGrid>
      <w:tr w:rsidR="00427822" w:rsidRPr="0023059C" w:rsidTr="005E0E5D">
        <w:tc>
          <w:tcPr>
            <w:tcW w:w="3794" w:type="dxa"/>
            <w:vMerge w:val="restart"/>
            <w:tcBorders>
              <w:top w:val="single" w:sz="4" w:space="0" w:color="auto"/>
            </w:tcBorders>
            <w:vAlign w:val="center"/>
          </w:tcPr>
          <w:p w:rsidR="00427822" w:rsidRPr="0023059C" w:rsidRDefault="00427822" w:rsidP="002B3D28">
            <w:pPr>
              <w:spacing w:after="0" w:line="240" w:lineRule="auto"/>
              <w:contextualSpacing/>
              <w:rPr>
                <w:rFonts w:asciiTheme="majorBidi" w:hAnsiTheme="majorBidi" w:cstheme="majorBidi"/>
                <w:b/>
                <w:bCs/>
                <w:sz w:val="20"/>
                <w:szCs w:val="20"/>
                <w:lang w:val="en-GB"/>
              </w:rPr>
            </w:pPr>
            <w:r w:rsidRPr="0023059C">
              <w:rPr>
                <w:rFonts w:asciiTheme="majorBidi" w:hAnsiTheme="majorBidi" w:cstheme="majorBidi"/>
                <w:b/>
                <w:bCs/>
                <w:sz w:val="20"/>
                <w:szCs w:val="20"/>
                <w:lang w:val="en-GB"/>
              </w:rPr>
              <w:t>Functional group</w:t>
            </w:r>
          </w:p>
        </w:tc>
        <w:tc>
          <w:tcPr>
            <w:tcW w:w="2835" w:type="dxa"/>
            <w:gridSpan w:val="2"/>
            <w:tcBorders>
              <w:top w:val="single" w:sz="4" w:space="0" w:color="auto"/>
              <w:bottom w:val="single" w:sz="4" w:space="0" w:color="auto"/>
            </w:tcBorders>
            <w:vAlign w:val="center"/>
          </w:tcPr>
          <w:p w:rsidR="00427822" w:rsidRPr="0023059C" w:rsidRDefault="00427822" w:rsidP="002B3D28">
            <w:pPr>
              <w:spacing w:after="0" w:line="240" w:lineRule="auto"/>
              <w:contextualSpacing/>
              <w:jc w:val="center"/>
              <w:rPr>
                <w:rFonts w:asciiTheme="majorBidi" w:hAnsiTheme="majorBidi" w:cstheme="majorBidi"/>
                <w:b/>
                <w:bCs/>
                <w:sz w:val="20"/>
                <w:szCs w:val="20"/>
                <w:lang w:val="en-GB"/>
              </w:rPr>
            </w:pPr>
            <w:r w:rsidRPr="0023059C">
              <w:rPr>
                <w:rFonts w:asciiTheme="majorBidi" w:hAnsiTheme="majorBidi" w:cstheme="majorBidi"/>
                <w:b/>
                <w:bCs/>
                <w:sz w:val="20"/>
                <w:szCs w:val="20"/>
                <w:lang w:val="en-GB"/>
              </w:rPr>
              <w:t>Wavenumber (cm</w:t>
            </w:r>
            <w:r w:rsidRPr="0023059C">
              <w:rPr>
                <w:rFonts w:asciiTheme="majorBidi" w:hAnsiTheme="majorBidi" w:cstheme="majorBidi"/>
                <w:b/>
                <w:bCs/>
                <w:sz w:val="20"/>
                <w:szCs w:val="20"/>
                <w:vertAlign w:val="superscript"/>
                <w:lang w:val="en-GB"/>
              </w:rPr>
              <w:t>-1</w:t>
            </w:r>
            <w:r w:rsidRPr="0023059C">
              <w:rPr>
                <w:rFonts w:asciiTheme="majorBidi" w:hAnsiTheme="majorBidi" w:cstheme="majorBidi"/>
                <w:b/>
                <w:bCs/>
                <w:sz w:val="20"/>
                <w:szCs w:val="20"/>
                <w:lang w:val="en-GB"/>
              </w:rPr>
              <w:t>)</w:t>
            </w:r>
          </w:p>
        </w:tc>
      </w:tr>
      <w:tr w:rsidR="00427822" w:rsidRPr="0023059C" w:rsidTr="005E0E5D">
        <w:tc>
          <w:tcPr>
            <w:tcW w:w="3794" w:type="dxa"/>
            <w:vMerge/>
            <w:tcBorders>
              <w:bottom w:val="single" w:sz="4" w:space="0" w:color="auto"/>
            </w:tcBorders>
            <w:vAlign w:val="center"/>
          </w:tcPr>
          <w:p w:rsidR="00427822" w:rsidRPr="0023059C" w:rsidRDefault="00427822" w:rsidP="002B3D28">
            <w:pPr>
              <w:spacing w:after="0" w:line="240" w:lineRule="auto"/>
              <w:contextualSpacing/>
              <w:rPr>
                <w:rFonts w:asciiTheme="majorBidi" w:hAnsiTheme="majorBidi" w:cstheme="majorBidi"/>
                <w:b/>
                <w:bCs/>
                <w:sz w:val="20"/>
                <w:szCs w:val="20"/>
                <w:lang w:val="en-GB"/>
              </w:rPr>
            </w:pPr>
          </w:p>
        </w:tc>
        <w:tc>
          <w:tcPr>
            <w:tcW w:w="1276" w:type="dxa"/>
            <w:tcBorders>
              <w:top w:val="single" w:sz="4" w:space="0" w:color="auto"/>
              <w:bottom w:val="single" w:sz="4" w:space="0" w:color="auto"/>
            </w:tcBorders>
            <w:vAlign w:val="center"/>
          </w:tcPr>
          <w:p w:rsidR="00427822" w:rsidRPr="0023059C" w:rsidRDefault="00427822" w:rsidP="002B3D28">
            <w:pPr>
              <w:spacing w:after="0" w:line="240" w:lineRule="auto"/>
              <w:contextualSpacing/>
              <w:rPr>
                <w:rFonts w:asciiTheme="majorBidi" w:hAnsiTheme="majorBidi" w:cstheme="majorBidi"/>
                <w:b/>
                <w:bCs/>
                <w:sz w:val="20"/>
                <w:szCs w:val="20"/>
                <w:lang w:val="en-GB"/>
              </w:rPr>
            </w:pPr>
            <w:r w:rsidRPr="0023059C">
              <w:rPr>
                <w:rFonts w:asciiTheme="majorBidi" w:hAnsiTheme="majorBidi" w:cstheme="majorBidi"/>
                <w:b/>
                <w:bCs/>
                <w:sz w:val="20"/>
                <w:szCs w:val="20"/>
                <w:lang w:val="en-GB"/>
              </w:rPr>
              <w:t>HFFA-CPO</w:t>
            </w:r>
          </w:p>
        </w:tc>
        <w:tc>
          <w:tcPr>
            <w:tcW w:w="1559" w:type="dxa"/>
            <w:tcBorders>
              <w:top w:val="single" w:sz="4" w:space="0" w:color="auto"/>
              <w:bottom w:val="single" w:sz="4" w:space="0" w:color="auto"/>
            </w:tcBorders>
            <w:vAlign w:val="center"/>
          </w:tcPr>
          <w:p w:rsidR="00427822" w:rsidRPr="0023059C" w:rsidRDefault="00427822" w:rsidP="002B3D28">
            <w:pPr>
              <w:spacing w:after="0" w:line="240" w:lineRule="auto"/>
              <w:contextualSpacing/>
              <w:rPr>
                <w:rFonts w:asciiTheme="majorBidi" w:hAnsiTheme="majorBidi" w:cstheme="majorBidi"/>
                <w:b/>
                <w:bCs/>
                <w:sz w:val="20"/>
                <w:szCs w:val="20"/>
                <w:lang w:val="en-GB"/>
              </w:rPr>
            </w:pPr>
            <w:r w:rsidRPr="0023059C">
              <w:rPr>
                <w:rFonts w:asciiTheme="majorBidi" w:hAnsiTheme="majorBidi" w:cstheme="majorBidi"/>
                <w:b/>
                <w:bCs/>
                <w:sz w:val="20"/>
                <w:szCs w:val="20"/>
                <w:lang w:val="en-GB"/>
              </w:rPr>
              <w:t>CPO</w:t>
            </w:r>
            <w:r w:rsidRPr="0023059C">
              <w:rPr>
                <w:rFonts w:asciiTheme="majorBidi" w:hAnsiTheme="majorBidi" w:cstheme="majorBidi"/>
                <w:b/>
                <w:bCs/>
                <w:sz w:val="20"/>
                <w:szCs w:val="20"/>
                <w:vertAlign w:val="subscript"/>
                <w:lang w:val="en-GB"/>
              </w:rPr>
              <w:t>AS</w:t>
            </w:r>
          </w:p>
        </w:tc>
      </w:tr>
      <w:tr w:rsidR="00427822" w:rsidRPr="0023059C" w:rsidTr="005E0E5D">
        <w:tc>
          <w:tcPr>
            <w:tcW w:w="3794" w:type="dxa"/>
            <w:tcBorders>
              <w:top w:val="single" w:sz="4" w:space="0" w:color="auto"/>
            </w:tcBorders>
            <w:shd w:val="clear" w:color="auto" w:fill="auto"/>
            <w:vAlign w:val="center"/>
          </w:tcPr>
          <w:p w:rsidR="00427822" w:rsidRPr="003F2A45" w:rsidRDefault="00427822" w:rsidP="002B3D28">
            <w:pPr>
              <w:spacing w:after="0" w:line="240" w:lineRule="auto"/>
              <w:contextualSpacing/>
              <w:rPr>
                <w:rFonts w:asciiTheme="majorBidi" w:hAnsiTheme="majorBidi" w:cstheme="majorBidi"/>
                <w:sz w:val="20"/>
                <w:szCs w:val="20"/>
                <w:lang w:val="en-GB"/>
              </w:rPr>
            </w:pPr>
            <w:r w:rsidRPr="003F2A45">
              <w:rPr>
                <w:rFonts w:asciiTheme="majorBidi" w:hAnsiTheme="majorBidi" w:cstheme="majorBidi"/>
                <w:sz w:val="20"/>
                <w:szCs w:val="20"/>
                <w:lang w:val="en-GB"/>
              </w:rPr>
              <w:t>OH stretching (FA)</w:t>
            </w:r>
          </w:p>
        </w:tc>
        <w:tc>
          <w:tcPr>
            <w:tcW w:w="1276" w:type="dxa"/>
            <w:tcBorders>
              <w:top w:val="single" w:sz="4" w:space="0" w:color="auto"/>
            </w:tcBorders>
            <w:vAlign w:val="center"/>
          </w:tcPr>
          <w:p w:rsidR="00427822" w:rsidRPr="003F2A45" w:rsidRDefault="00427822" w:rsidP="005E0E5D">
            <w:pPr>
              <w:spacing w:after="0" w:line="240" w:lineRule="auto"/>
              <w:contextualSpacing/>
              <w:jc w:val="center"/>
              <w:rPr>
                <w:rFonts w:asciiTheme="majorBidi" w:hAnsiTheme="majorBidi" w:cstheme="majorBidi"/>
                <w:sz w:val="20"/>
                <w:szCs w:val="20"/>
                <w:lang w:val="en-GB"/>
              </w:rPr>
            </w:pPr>
            <w:r w:rsidRPr="003F2A45">
              <w:rPr>
                <w:rFonts w:asciiTheme="majorBidi" w:hAnsiTheme="majorBidi" w:cstheme="majorBidi"/>
                <w:sz w:val="20"/>
                <w:szCs w:val="20"/>
                <w:lang w:val="en-GB"/>
              </w:rPr>
              <w:t>3473</w:t>
            </w:r>
          </w:p>
        </w:tc>
        <w:tc>
          <w:tcPr>
            <w:tcW w:w="1559" w:type="dxa"/>
            <w:tcBorders>
              <w:top w:val="single" w:sz="4" w:space="0" w:color="auto"/>
            </w:tcBorders>
            <w:vAlign w:val="center"/>
          </w:tcPr>
          <w:p w:rsidR="00427822" w:rsidRPr="003F2A45" w:rsidRDefault="00427822" w:rsidP="005E0E5D">
            <w:pPr>
              <w:spacing w:after="0" w:line="240" w:lineRule="auto"/>
              <w:contextualSpacing/>
              <w:jc w:val="center"/>
              <w:rPr>
                <w:rFonts w:asciiTheme="majorBidi" w:hAnsiTheme="majorBidi" w:cstheme="majorBidi"/>
                <w:sz w:val="20"/>
                <w:szCs w:val="20"/>
                <w:lang w:val="en-GB"/>
              </w:rPr>
            </w:pPr>
            <w:r w:rsidRPr="003F2A45">
              <w:rPr>
                <w:rFonts w:asciiTheme="majorBidi" w:hAnsiTheme="majorBidi" w:cstheme="majorBidi"/>
                <w:sz w:val="20"/>
                <w:szCs w:val="20"/>
                <w:lang w:val="en-GB"/>
              </w:rPr>
              <w:t>-</w:t>
            </w:r>
          </w:p>
        </w:tc>
      </w:tr>
      <w:tr w:rsidR="00427822" w:rsidRPr="0023059C" w:rsidTr="005E0E5D">
        <w:tc>
          <w:tcPr>
            <w:tcW w:w="3794" w:type="dxa"/>
            <w:shd w:val="clear" w:color="auto" w:fill="auto"/>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 = C bending vibration (aliphatic)</w:t>
            </w:r>
          </w:p>
        </w:tc>
        <w:tc>
          <w:tcPr>
            <w:tcW w:w="1276"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3006</w:t>
            </w:r>
          </w:p>
        </w:tc>
        <w:tc>
          <w:tcPr>
            <w:tcW w:w="1559"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3005</w:t>
            </w:r>
          </w:p>
        </w:tc>
      </w:tr>
      <w:tr w:rsidR="00427822" w:rsidRPr="0023059C" w:rsidTr="005E0E5D">
        <w:tc>
          <w:tcPr>
            <w:tcW w:w="3794" w:type="dxa"/>
            <w:shd w:val="clear" w:color="auto" w:fill="auto"/>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C-H stretching vibration (aliphatic)</w:t>
            </w:r>
          </w:p>
        </w:tc>
        <w:tc>
          <w:tcPr>
            <w:tcW w:w="1276"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2921,2853</w:t>
            </w:r>
          </w:p>
        </w:tc>
        <w:tc>
          <w:tcPr>
            <w:tcW w:w="1559"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2923, 2853</w:t>
            </w:r>
          </w:p>
        </w:tc>
      </w:tr>
      <w:tr w:rsidR="00427822" w:rsidRPr="0023059C" w:rsidTr="005E0E5D">
        <w:tc>
          <w:tcPr>
            <w:tcW w:w="3794" w:type="dxa"/>
            <w:shd w:val="clear" w:color="auto" w:fill="auto"/>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 = O stretching vibration (ester)</w:t>
            </w:r>
          </w:p>
        </w:tc>
        <w:tc>
          <w:tcPr>
            <w:tcW w:w="1276"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1744</w:t>
            </w:r>
          </w:p>
        </w:tc>
        <w:tc>
          <w:tcPr>
            <w:tcW w:w="1559"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1746</w:t>
            </w:r>
          </w:p>
        </w:tc>
      </w:tr>
      <w:tr w:rsidR="00427822" w:rsidRPr="0023059C" w:rsidTr="005E0E5D">
        <w:tc>
          <w:tcPr>
            <w:tcW w:w="3794" w:type="dxa"/>
            <w:shd w:val="clear" w:color="auto" w:fill="auto"/>
            <w:vAlign w:val="center"/>
          </w:tcPr>
          <w:p w:rsidR="00427822" w:rsidRPr="003F2A45" w:rsidRDefault="00427822" w:rsidP="002B3D28">
            <w:pPr>
              <w:spacing w:after="0" w:line="240" w:lineRule="auto"/>
              <w:contextualSpacing/>
              <w:rPr>
                <w:rFonts w:asciiTheme="majorBidi" w:hAnsiTheme="majorBidi" w:cstheme="majorBidi"/>
                <w:sz w:val="20"/>
                <w:szCs w:val="20"/>
                <w:lang w:val="en-GB"/>
              </w:rPr>
            </w:pPr>
            <w:r w:rsidRPr="003F2A45">
              <w:rPr>
                <w:rFonts w:asciiTheme="majorBidi" w:hAnsiTheme="majorBidi" w:cstheme="majorBidi"/>
                <w:sz w:val="20"/>
                <w:szCs w:val="20"/>
                <w:lang w:val="en-GB"/>
              </w:rPr>
              <w:t>C = O stretching vibration (carboxylic acid)</w:t>
            </w:r>
          </w:p>
        </w:tc>
        <w:tc>
          <w:tcPr>
            <w:tcW w:w="1276" w:type="dxa"/>
            <w:vAlign w:val="center"/>
          </w:tcPr>
          <w:p w:rsidR="00427822" w:rsidRPr="003F2A45" w:rsidRDefault="00427822" w:rsidP="005E0E5D">
            <w:pPr>
              <w:spacing w:after="0" w:line="240" w:lineRule="auto"/>
              <w:contextualSpacing/>
              <w:jc w:val="center"/>
              <w:rPr>
                <w:rFonts w:asciiTheme="majorBidi" w:hAnsiTheme="majorBidi" w:cstheme="majorBidi"/>
                <w:sz w:val="20"/>
                <w:szCs w:val="20"/>
                <w:lang w:val="en-GB"/>
              </w:rPr>
            </w:pPr>
            <w:r w:rsidRPr="003F2A45">
              <w:rPr>
                <w:rFonts w:asciiTheme="majorBidi" w:hAnsiTheme="majorBidi" w:cstheme="majorBidi"/>
                <w:sz w:val="20"/>
                <w:szCs w:val="20"/>
                <w:lang w:val="en-GB"/>
              </w:rPr>
              <w:t>1714</w:t>
            </w:r>
          </w:p>
        </w:tc>
        <w:tc>
          <w:tcPr>
            <w:tcW w:w="1559" w:type="dxa"/>
            <w:vAlign w:val="center"/>
          </w:tcPr>
          <w:p w:rsidR="00427822" w:rsidRPr="003F2A45" w:rsidRDefault="00427822" w:rsidP="005E0E5D">
            <w:pPr>
              <w:spacing w:after="0" w:line="240" w:lineRule="auto"/>
              <w:contextualSpacing/>
              <w:jc w:val="center"/>
              <w:rPr>
                <w:rFonts w:asciiTheme="majorBidi" w:hAnsiTheme="majorBidi" w:cstheme="majorBidi"/>
                <w:sz w:val="20"/>
                <w:szCs w:val="20"/>
                <w:lang w:val="en-GB"/>
              </w:rPr>
            </w:pPr>
            <w:r w:rsidRPr="003F2A45">
              <w:rPr>
                <w:rFonts w:asciiTheme="majorBidi" w:hAnsiTheme="majorBidi" w:cstheme="majorBidi"/>
                <w:sz w:val="20"/>
                <w:szCs w:val="20"/>
                <w:lang w:val="en-GB"/>
              </w:rPr>
              <w:t>-</w:t>
            </w:r>
          </w:p>
        </w:tc>
      </w:tr>
      <w:tr w:rsidR="00427822" w:rsidRPr="0023059C" w:rsidTr="005E0E5D">
        <w:tc>
          <w:tcPr>
            <w:tcW w:w="3794" w:type="dxa"/>
            <w:shd w:val="clear" w:color="auto" w:fill="auto"/>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C-H scissoring and bending for methylene</w:t>
            </w:r>
          </w:p>
        </w:tc>
        <w:tc>
          <w:tcPr>
            <w:tcW w:w="1276"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1465</w:t>
            </w:r>
          </w:p>
        </w:tc>
        <w:tc>
          <w:tcPr>
            <w:tcW w:w="1559"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1464</w:t>
            </w:r>
          </w:p>
        </w:tc>
      </w:tr>
      <w:tr w:rsidR="00427822" w:rsidRPr="0023059C" w:rsidTr="005E0E5D">
        <w:tc>
          <w:tcPr>
            <w:tcW w:w="3794" w:type="dxa"/>
            <w:shd w:val="clear" w:color="auto" w:fill="auto"/>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=C–H (cis) Unsaturated</w:t>
            </w:r>
          </w:p>
        </w:tc>
        <w:tc>
          <w:tcPr>
            <w:tcW w:w="1276"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1417</w:t>
            </w:r>
          </w:p>
        </w:tc>
        <w:tc>
          <w:tcPr>
            <w:tcW w:w="1559"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1417</w:t>
            </w:r>
          </w:p>
        </w:tc>
      </w:tr>
      <w:tr w:rsidR="00427822" w:rsidRPr="0023059C" w:rsidTr="005E0E5D">
        <w:tc>
          <w:tcPr>
            <w:tcW w:w="3794" w:type="dxa"/>
            <w:shd w:val="clear" w:color="auto" w:fill="auto"/>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-CH3 sym deformation</w:t>
            </w:r>
          </w:p>
        </w:tc>
        <w:tc>
          <w:tcPr>
            <w:tcW w:w="1276"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1377</w:t>
            </w:r>
          </w:p>
        </w:tc>
        <w:tc>
          <w:tcPr>
            <w:tcW w:w="1559" w:type="dxa"/>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1377</w:t>
            </w:r>
          </w:p>
        </w:tc>
      </w:tr>
      <w:tr w:rsidR="00427822" w:rsidRPr="0023059C" w:rsidTr="005E0E5D">
        <w:tc>
          <w:tcPr>
            <w:tcW w:w="3794" w:type="dxa"/>
            <w:tcBorders>
              <w:bottom w:val="nil"/>
            </w:tcBorders>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-C-O-Stretching vibration(ester)</w:t>
            </w:r>
          </w:p>
        </w:tc>
        <w:tc>
          <w:tcPr>
            <w:tcW w:w="1276" w:type="dxa"/>
            <w:tcBorders>
              <w:bottom w:val="nil"/>
            </w:tcBorders>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1238 ̶ 1165</w:t>
            </w:r>
          </w:p>
        </w:tc>
        <w:tc>
          <w:tcPr>
            <w:tcW w:w="1559" w:type="dxa"/>
            <w:tcBorders>
              <w:bottom w:val="nil"/>
            </w:tcBorders>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1237 - 1164</w:t>
            </w:r>
          </w:p>
        </w:tc>
      </w:tr>
      <w:tr w:rsidR="00427822" w:rsidRPr="0023059C" w:rsidTr="005E0E5D">
        <w:tc>
          <w:tcPr>
            <w:tcW w:w="3794" w:type="dxa"/>
            <w:tcBorders>
              <w:top w:val="nil"/>
              <w:bottom w:val="single" w:sz="4" w:space="0" w:color="auto"/>
            </w:tcBorders>
            <w:vAlign w:val="center"/>
          </w:tcPr>
          <w:p w:rsidR="00427822" w:rsidRPr="0023059C" w:rsidRDefault="00427822" w:rsidP="002B3D28">
            <w:pPr>
              <w:spacing w:after="0" w:line="240" w:lineRule="auto"/>
              <w:contextualSpacing/>
              <w:rPr>
                <w:rFonts w:asciiTheme="majorBidi" w:hAnsiTheme="majorBidi" w:cstheme="majorBidi"/>
                <w:sz w:val="20"/>
                <w:szCs w:val="20"/>
                <w:lang w:val="en-GB"/>
              </w:rPr>
            </w:pPr>
            <w:r w:rsidRPr="0023059C">
              <w:rPr>
                <w:rFonts w:asciiTheme="majorBidi" w:hAnsiTheme="majorBidi" w:cstheme="majorBidi"/>
                <w:sz w:val="20"/>
                <w:szCs w:val="20"/>
                <w:lang w:val="en-GB"/>
              </w:rPr>
              <w:t>C-H group vibration (aliphatic)</w:t>
            </w:r>
          </w:p>
        </w:tc>
        <w:tc>
          <w:tcPr>
            <w:tcW w:w="1276" w:type="dxa"/>
            <w:tcBorders>
              <w:top w:val="nil"/>
              <w:bottom w:val="single" w:sz="4" w:space="0" w:color="auto"/>
            </w:tcBorders>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722</w:t>
            </w:r>
          </w:p>
        </w:tc>
        <w:tc>
          <w:tcPr>
            <w:tcW w:w="1559" w:type="dxa"/>
            <w:tcBorders>
              <w:top w:val="nil"/>
              <w:bottom w:val="single" w:sz="4" w:space="0" w:color="auto"/>
            </w:tcBorders>
            <w:vAlign w:val="center"/>
          </w:tcPr>
          <w:p w:rsidR="00427822" w:rsidRPr="0023059C" w:rsidRDefault="00427822" w:rsidP="005E0E5D">
            <w:pPr>
              <w:spacing w:after="0" w:line="240" w:lineRule="auto"/>
              <w:contextualSpacing/>
              <w:jc w:val="center"/>
              <w:rPr>
                <w:rFonts w:asciiTheme="majorBidi" w:hAnsiTheme="majorBidi" w:cstheme="majorBidi"/>
                <w:sz w:val="20"/>
                <w:szCs w:val="20"/>
                <w:lang w:val="en-GB"/>
              </w:rPr>
            </w:pPr>
            <w:r w:rsidRPr="0023059C">
              <w:rPr>
                <w:rFonts w:asciiTheme="majorBidi" w:hAnsiTheme="majorBidi" w:cstheme="majorBidi"/>
                <w:sz w:val="20"/>
                <w:szCs w:val="20"/>
                <w:lang w:val="en-GB"/>
              </w:rPr>
              <w:t>722</w:t>
            </w:r>
          </w:p>
        </w:tc>
      </w:tr>
      <w:tr w:rsidR="00427822" w:rsidRPr="0023059C" w:rsidTr="005E0E5D">
        <w:tc>
          <w:tcPr>
            <w:tcW w:w="6629" w:type="dxa"/>
            <w:gridSpan w:val="3"/>
            <w:tcBorders>
              <w:top w:val="single" w:sz="4" w:space="0" w:color="auto"/>
              <w:bottom w:val="nil"/>
            </w:tcBorders>
            <w:vAlign w:val="center"/>
          </w:tcPr>
          <w:p w:rsidR="00427822" w:rsidRPr="0023059C" w:rsidRDefault="00427822" w:rsidP="002B3D28">
            <w:pPr>
              <w:spacing w:after="0" w:line="240" w:lineRule="auto"/>
              <w:contextualSpacing/>
              <w:rPr>
                <w:rFonts w:asciiTheme="majorBidi" w:hAnsiTheme="majorBidi" w:cstheme="majorBidi"/>
                <w:sz w:val="18"/>
                <w:szCs w:val="18"/>
                <w:lang w:val="en-GB"/>
              </w:rPr>
            </w:pPr>
            <w:r w:rsidRPr="005E0E5D">
              <w:rPr>
                <w:rFonts w:asciiTheme="majorBidi" w:hAnsiTheme="majorBidi" w:cstheme="majorBidi"/>
                <w:sz w:val="16"/>
                <w:szCs w:val="18"/>
                <w:lang w:val="en-GB"/>
              </w:rPr>
              <w:t>Notes: HFFA-CPO high free fatty acid crude palm oil, CPO</w:t>
            </w:r>
            <w:r w:rsidRPr="005E0E5D">
              <w:rPr>
                <w:rFonts w:asciiTheme="majorBidi" w:hAnsiTheme="majorBidi" w:cstheme="majorBidi"/>
                <w:sz w:val="16"/>
                <w:szCs w:val="18"/>
                <w:vertAlign w:val="subscript"/>
                <w:lang w:val="en-GB"/>
              </w:rPr>
              <w:t>AS</w:t>
            </w:r>
            <w:r w:rsidR="005E0E5D">
              <w:rPr>
                <w:rFonts w:asciiTheme="majorBidi" w:hAnsiTheme="majorBidi" w:cstheme="majorBidi"/>
                <w:sz w:val="16"/>
                <w:szCs w:val="18"/>
                <w:lang w:val="en-GB"/>
              </w:rPr>
              <w:t xml:space="preserve"> </w:t>
            </w:r>
            <w:r w:rsidRPr="005E0E5D">
              <w:rPr>
                <w:rFonts w:asciiTheme="majorBidi" w:hAnsiTheme="majorBidi" w:cstheme="majorBidi"/>
                <w:sz w:val="16"/>
                <w:szCs w:val="18"/>
                <w:lang w:val="en-GB"/>
              </w:rPr>
              <w:t>crude palm oil after separation</w:t>
            </w:r>
          </w:p>
        </w:tc>
      </w:tr>
    </w:tbl>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p>
    <w:p w:rsidR="005E0E5D" w:rsidRDefault="005E0E5D" w:rsidP="002D5FAB">
      <w:pPr>
        <w:spacing w:line="240" w:lineRule="auto"/>
        <w:jc w:val="both"/>
        <w:rPr>
          <w:noProof/>
          <w:lang w:eastAsia="ko-KR"/>
        </w:rPr>
      </w:pPr>
      <w:r w:rsidRPr="00370863">
        <w:rPr>
          <w:rFonts w:asciiTheme="majorBidi" w:hAnsiTheme="majorBidi" w:cstheme="majorBidi"/>
          <w:sz w:val="20"/>
          <w:szCs w:val="20"/>
          <w:lang w:val="en-GB"/>
        </w:rPr>
        <w:lastRenderedPageBreak/>
        <w:t>Figure 1 shows the FTIR spectrum of HFFA-CPO where the peaks of C=O for carboxylic acid and ester were clearly seen</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at 1714</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cm</w:t>
      </w:r>
      <w:r w:rsidRPr="00370863">
        <w:rPr>
          <w:rFonts w:asciiTheme="majorBidi" w:hAnsiTheme="majorBidi" w:cstheme="majorBidi"/>
          <w:sz w:val="20"/>
          <w:szCs w:val="20"/>
          <w:vertAlign w:val="superscript"/>
          <w:lang w:val="en-GB"/>
        </w:rPr>
        <w:t>-1</w:t>
      </w:r>
      <w:r w:rsidRPr="00370863">
        <w:rPr>
          <w:rFonts w:asciiTheme="majorBidi" w:hAnsiTheme="majorBidi" w:cstheme="majorBidi"/>
          <w:sz w:val="20"/>
          <w:szCs w:val="20"/>
          <w:lang w:val="en-GB"/>
        </w:rPr>
        <w:t xml:space="preserve"> and 1744 cm</w:t>
      </w:r>
      <w:r w:rsidRPr="00370863">
        <w:rPr>
          <w:rFonts w:asciiTheme="majorBidi" w:hAnsiTheme="majorBidi" w:cstheme="majorBidi"/>
          <w:sz w:val="20"/>
          <w:szCs w:val="20"/>
          <w:vertAlign w:val="superscript"/>
          <w:lang w:val="en-GB"/>
        </w:rPr>
        <w:t>-1</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respectively. However, the peak of C=O of carboxylic acid disappeared after separation (Figure 1) which</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proven the effectiveness of the FFA separation process. The</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C=O (ester)</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peak in CPO</w:t>
      </w:r>
      <w:r w:rsidRPr="00370863">
        <w:rPr>
          <w:rFonts w:asciiTheme="majorBidi" w:hAnsiTheme="majorBidi" w:cstheme="majorBidi"/>
          <w:sz w:val="20"/>
          <w:szCs w:val="20"/>
          <w:vertAlign w:val="subscript"/>
          <w:lang w:val="en-GB"/>
        </w:rPr>
        <w:t>AS</w:t>
      </w:r>
      <w:r w:rsidRPr="00370863">
        <w:rPr>
          <w:rFonts w:asciiTheme="majorBidi" w:hAnsiTheme="majorBidi" w:cstheme="majorBidi"/>
          <w:sz w:val="20"/>
          <w:szCs w:val="20"/>
          <w:lang w:val="en-GB"/>
        </w:rPr>
        <w:t xml:space="preserve"> appeared at 1746 cm</w:t>
      </w:r>
      <w:r w:rsidRPr="00370863">
        <w:rPr>
          <w:rFonts w:asciiTheme="majorBidi" w:hAnsiTheme="majorBidi" w:cstheme="majorBidi"/>
          <w:sz w:val="20"/>
          <w:szCs w:val="20"/>
          <w:vertAlign w:val="superscript"/>
          <w:lang w:val="en-GB"/>
        </w:rPr>
        <w:t>-1</w:t>
      </w:r>
      <w:r w:rsidRPr="00370863">
        <w:rPr>
          <w:rFonts w:asciiTheme="majorBidi" w:hAnsiTheme="majorBidi" w:cstheme="majorBidi"/>
          <w:sz w:val="20"/>
          <w:szCs w:val="20"/>
          <w:lang w:val="en-GB"/>
        </w:rPr>
        <w:t>and t</w:t>
      </w:r>
      <w:r>
        <w:rPr>
          <w:rFonts w:asciiTheme="majorBidi" w:hAnsiTheme="majorBidi" w:cstheme="majorBidi"/>
          <w:sz w:val="20"/>
          <w:szCs w:val="20"/>
          <w:lang w:val="en-GB"/>
        </w:rPr>
        <w:t xml:space="preserve">he OH </w:t>
      </w:r>
      <w:r w:rsidRPr="00370863">
        <w:rPr>
          <w:rFonts w:asciiTheme="majorBidi" w:hAnsiTheme="majorBidi" w:cstheme="majorBidi"/>
          <w:sz w:val="20"/>
          <w:szCs w:val="20"/>
          <w:lang w:val="en-GB"/>
        </w:rPr>
        <w:t>stretching also disappeared after molecular distillation as shown in Figure 1.</w:t>
      </w:r>
    </w:p>
    <w:p w:rsidR="00F131A4" w:rsidRPr="00B107F9" w:rsidRDefault="0001490B" w:rsidP="005E0E5D">
      <w:pPr>
        <w:spacing w:line="240" w:lineRule="auto"/>
        <w:jc w:val="center"/>
        <w:rPr>
          <w:rFonts w:asciiTheme="majorBidi" w:hAnsiTheme="majorBidi" w:cstheme="majorBidi"/>
          <w:noProof/>
          <w:sz w:val="20"/>
          <w:szCs w:val="20"/>
        </w:rPr>
      </w:pPr>
      <w:r>
        <w:rPr>
          <w:noProof/>
          <w:lang w:eastAsia="ko-KR"/>
        </w:rPr>
        <w:drawing>
          <wp:inline distT="0" distB="0" distL="0" distR="0">
            <wp:extent cx="3597629" cy="2492845"/>
            <wp:effectExtent l="19050" t="19050" r="3175" b="3175"/>
            <wp:docPr id="8" name="Picture 8" descr="C:\Users\saeed\AppData\Local\Microsoft\Windows\Temporary Internet Files\Content.Word\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eed\AppData\Local\Microsoft\Windows\Temporary Internet Files\Content.Word\FTIR.JPG"/>
                    <pic:cNvPicPr>
                      <a:picLocks noChangeAspect="1" noChangeArrowheads="1"/>
                    </pic:cNvPicPr>
                  </pic:nvPicPr>
                  <pic:blipFill>
                    <a:blip r:embed="rId9"/>
                    <a:srcRect/>
                    <a:stretch>
                      <a:fillRect/>
                    </a:stretch>
                  </pic:blipFill>
                  <pic:spPr bwMode="auto">
                    <a:xfrm>
                      <a:off x="0" y="0"/>
                      <a:ext cx="3600608" cy="2494909"/>
                    </a:xfrm>
                    <a:prstGeom prst="rect">
                      <a:avLst/>
                    </a:prstGeom>
                    <a:noFill/>
                    <a:ln w="9525">
                      <a:solidFill>
                        <a:schemeClr val="tx1"/>
                      </a:solidFill>
                      <a:miter lim="800000"/>
                      <a:headEnd/>
                      <a:tailEnd/>
                    </a:ln>
                  </pic:spPr>
                </pic:pic>
              </a:graphicData>
            </a:graphic>
          </wp:inline>
        </w:drawing>
      </w:r>
    </w:p>
    <w:p w:rsidR="00F131A4" w:rsidRPr="00370863" w:rsidRDefault="005E0E5D" w:rsidP="005E0E5D">
      <w:pPr>
        <w:spacing w:line="240" w:lineRule="auto"/>
        <w:jc w:val="center"/>
        <w:rPr>
          <w:rFonts w:asciiTheme="majorBidi" w:hAnsiTheme="majorBidi" w:cstheme="majorBidi"/>
          <w:sz w:val="20"/>
          <w:szCs w:val="20"/>
          <w:lang w:val="en-GB"/>
        </w:rPr>
      </w:pPr>
      <w:r>
        <w:rPr>
          <w:rFonts w:asciiTheme="majorBidi" w:hAnsiTheme="majorBidi" w:cstheme="majorBidi"/>
          <w:sz w:val="20"/>
          <w:szCs w:val="20"/>
          <w:lang w:val="en-GB"/>
        </w:rPr>
        <w:t>Figure</w:t>
      </w:r>
      <w:r w:rsidR="00995F6B">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1. </w:t>
      </w:r>
      <w:r w:rsidR="00382328" w:rsidRPr="00370863">
        <w:rPr>
          <w:rFonts w:asciiTheme="majorBidi" w:hAnsiTheme="majorBidi" w:cstheme="majorBidi"/>
          <w:sz w:val="20"/>
          <w:szCs w:val="20"/>
          <w:lang w:val="en-GB"/>
        </w:rPr>
        <w:t>FTIR spectrum of HFFA-CPO and CPO</w:t>
      </w:r>
      <w:r w:rsidR="00382328" w:rsidRPr="00370863">
        <w:rPr>
          <w:rFonts w:asciiTheme="majorBidi" w:hAnsiTheme="majorBidi" w:cstheme="majorBidi"/>
          <w:sz w:val="20"/>
          <w:szCs w:val="20"/>
          <w:vertAlign w:val="subscript"/>
          <w:lang w:val="en-GB"/>
        </w:rPr>
        <w:t>AS</w:t>
      </w:r>
    </w:p>
    <w:p w:rsidR="00FF2D46" w:rsidRPr="00370863" w:rsidRDefault="00FF2D46" w:rsidP="005E0E5D">
      <w:pPr>
        <w:spacing w:after="0" w:line="240" w:lineRule="auto"/>
        <w:jc w:val="both"/>
        <w:rPr>
          <w:rFonts w:asciiTheme="majorBidi" w:hAnsiTheme="majorBidi" w:cstheme="majorBidi"/>
          <w:b/>
          <w:bCs/>
          <w:sz w:val="20"/>
          <w:szCs w:val="20"/>
          <w:lang w:val="en-GB" w:bidi="ar-YE"/>
        </w:rPr>
      </w:pPr>
      <w:r w:rsidRPr="00370863">
        <w:rPr>
          <w:rFonts w:asciiTheme="majorBidi" w:hAnsiTheme="majorBidi" w:cstheme="majorBidi"/>
          <w:b/>
          <w:bCs/>
          <w:sz w:val="20"/>
          <w:szCs w:val="20"/>
          <w:lang w:val="en-GB" w:bidi="ar-YE"/>
        </w:rPr>
        <w:t xml:space="preserve">Physicochemical properties of </w:t>
      </w:r>
      <w:r w:rsidR="00BF0E6E" w:rsidRPr="00370863">
        <w:rPr>
          <w:rFonts w:asciiTheme="majorBidi" w:hAnsiTheme="majorBidi" w:cstheme="majorBidi"/>
          <w:b/>
          <w:bCs/>
          <w:sz w:val="20"/>
          <w:szCs w:val="20"/>
          <w:lang w:val="en-GB" w:bidi="ar-YE"/>
        </w:rPr>
        <w:t>HFFA-CPO</w:t>
      </w:r>
      <w:r w:rsidRPr="00370863">
        <w:rPr>
          <w:rFonts w:asciiTheme="majorBidi" w:hAnsiTheme="majorBidi" w:cstheme="majorBidi"/>
          <w:b/>
          <w:bCs/>
          <w:sz w:val="20"/>
          <w:szCs w:val="20"/>
          <w:lang w:val="en-GB" w:bidi="ar-YE"/>
        </w:rPr>
        <w:t xml:space="preserve"> and </w:t>
      </w:r>
      <w:r w:rsidR="00BF0E6E" w:rsidRPr="00370863">
        <w:rPr>
          <w:rFonts w:asciiTheme="majorBidi" w:hAnsiTheme="majorBidi" w:cstheme="majorBidi"/>
          <w:b/>
          <w:bCs/>
          <w:sz w:val="20"/>
          <w:szCs w:val="20"/>
          <w:lang w:val="en-GB" w:bidi="ar-YE"/>
        </w:rPr>
        <w:t>CPO</w:t>
      </w:r>
      <w:r w:rsidR="00BF0E6E" w:rsidRPr="00370863">
        <w:rPr>
          <w:rFonts w:asciiTheme="majorBidi" w:hAnsiTheme="majorBidi" w:cstheme="majorBidi"/>
          <w:b/>
          <w:bCs/>
          <w:sz w:val="20"/>
          <w:szCs w:val="20"/>
          <w:vertAlign w:val="subscript"/>
          <w:lang w:val="en-GB" w:bidi="ar-YE"/>
        </w:rPr>
        <w:t>AS</w:t>
      </w:r>
    </w:p>
    <w:p w:rsidR="00E336D0" w:rsidRDefault="003F37A1" w:rsidP="005E0E5D">
      <w:pPr>
        <w:spacing w:after="0" w:line="240" w:lineRule="auto"/>
        <w:jc w:val="both"/>
        <w:rPr>
          <w:rFonts w:asciiTheme="majorBidi" w:hAnsiTheme="majorBidi" w:cstheme="majorBidi"/>
          <w:sz w:val="20"/>
          <w:szCs w:val="20"/>
          <w:lang w:val="en-GB" w:bidi="ar-YE"/>
        </w:rPr>
      </w:pPr>
      <w:r>
        <w:rPr>
          <w:rFonts w:asciiTheme="majorBidi" w:hAnsiTheme="majorBidi" w:cstheme="majorBidi"/>
          <w:sz w:val="20"/>
          <w:szCs w:val="20"/>
          <w:lang w:val="en-GB" w:bidi="ar-YE"/>
        </w:rPr>
        <w:t xml:space="preserve">Table </w:t>
      </w:r>
      <w:r w:rsidR="0074509F" w:rsidRPr="00370863">
        <w:rPr>
          <w:rFonts w:asciiTheme="majorBidi" w:hAnsiTheme="majorBidi" w:cstheme="majorBidi"/>
          <w:sz w:val="20"/>
          <w:szCs w:val="20"/>
          <w:lang w:val="en-GB" w:bidi="ar-YE"/>
        </w:rPr>
        <w:t>3</w:t>
      </w:r>
      <w:r w:rsidR="00FF2D46" w:rsidRPr="00370863">
        <w:rPr>
          <w:rFonts w:asciiTheme="majorBidi" w:hAnsiTheme="majorBidi" w:cstheme="majorBidi"/>
          <w:sz w:val="20"/>
          <w:szCs w:val="20"/>
          <w:lang w:val="en-GB" w:bidi="ar-YE"/>
        </w:rPr>
        <w:t xml:space="preserve"> presents the physicochemical properties </w:t>
      </w:r>
      <w:r w:rsidR="00AA47CA" w:rsidRPr="00370863">
        <w:rPr>
          <w:rFonts w:asciiTheme="majorBidi" w:hAnsiTheme="majorBidi" w:cstheme="majorBidi"/>
          <w:sz w:val="20"/>
          <w:szCs w:val="20"/>
          <w:lang w:val="en-GB" w:bidi="ar-YE"/>
        </w:rPr>
        <w:t xml:space="preserve">of </w:t>
      </w:r>
      <w:r w:rsidR="007B4F01" w:rsidRPr="00370863">
        <w:rPr>
          <w:rFonts w:asciiTheme="majorBidi" w:hAnsiTheme="majorBidi" w:cstheme="majorBidi"/>
          <w:sz w:val="20"/>
          <w:szCs w:val="20"/>
          <w:lang w:val="en-GB" w:bidi="ar-YE"/>
        </w:rPr>
        <w:t>HFFA-</w:t>
      </w:r>
      <w:r w:rsidR="00FF2D46" w:rsidRPr="00370863">
        <w:rPr>
          <w:rFonts w:asciiTheme="majorBidi" w:hAnsiTheme="majorBidi" w:cstheme="majorBidi"/>
          <w:sz w:val="20"/>
          <w:szCs w:val="20"/>
          <w:lang w:val="en-GB" w:bidi="ar-YE"/>
        </w:rPr>
        <w:t xml:space="preserve">CPO and </w:t>
      </w:r>
      <w:r w:rsidR="002239B4" w:rsidRPr="00370863">
        <w:rPr>
          <w:rFonts w:asciiTheme="majorBidi" w:hAnsiTheme="majorBidi" w:cstheme="majorBidi"/>
          <w:sz w:val="20"/>
          <w:szCs w:val="20"/>
          <w:lang w:val="en-GB" w:bidi="ar-YE"/>
        </w:rPr>
        <w:t>CPO</w:t>
      </w:r>
      <w:r w:rsidR="002239B4" w:rsidRPr="00370863">
        <w:rPr>
          <w:rFonts w:asciiTheme="majorBidi" w:hAnsiTheme="majorBidi" w:cstheme="majorBidi"/>
          <w:sz w:val="20"/>
          <w:szCs w:val="20"/>
          <w:vertAlign w:val="subscript"/>
          <w:lang w:val="en-GB" w:bidi="ar-YE"/>
        </w:rPr>
        <w:t>AS</w:t>
      </w:r>
      <w:r w:rsidR="00FF2D46" w:rsidRPr="00370863">
        <w:rPr>
          <w:rFonts w:asciiTheme="majorBidi" w:hAnsiTheme="majorBidi" w:cstheme="majorBidi"/>
          <w:sz w:val="20"/>
          <w:szCs w:val="20"/>
          <w:lang w:val="en-GB" w:bidi="ar-YE"/>
        </w:rPr>
        <w:t xml:space="preserve">. These properties </w:t>
      </w:r>
      <w:r w:rsidR="00E94B09" w:rsidRPr="00370863">
        <w:rPr>
          <w:rFonts w:asciiTheme="majorBidi" w:hAnsiTheme="majorBidi" w:cstheme="majorBidi"/>
          <w:sz w:val="20"/>
          <w:szCs w:val="20"/>
          <w:lang w:val="en-GB" w:bidi="ar-YE"/>
        </w:rPr>
        <w:t xml:space="preserve">are </w:t>
      </w:r>
      <w:r w:rsidR="00FF2D46" w:rsidRPr="00370863">
        <w:rPr>
          <w:rFonts w:asciiTheme="majorBidi" w:hAnsiTheme="majorBidi" w:cstheme="majorBidi"/>
          <w:sz w:val="20"/>
          <w:szCs w:val="20"/>
          <w:lang w:val="en-GB" w:bidi="ar-YE"/>
        </w:rPr>
        <w:t xml:space="preserve">different in </w:t>
      </w:r>
      <w:r w:rsidR="00AA47CA" w:rsidRPr="00370863">
        <w:rPr>
          <w:rFonts w:asciiTheme="majorBidi" w:hAnsiTheme="majorBidi" w:cstheme="majorBidi"/>
          <w:sz w:val="20"/>
          <w:szCs w:val="20"/>
          <w:lang w:val="en-GB" w:bidi="ar-YE"/>
        </w:rPr>
        <w:t>term</w:t>
      </w:r>
      <w:r w:rsidR="00307495" w:rsidRPr="00370863">
        <w:rPr>
          <w:rFonts w:asciiTheme="majorBidi" w:hAnsiTheme="majorBidi" w:cstheme="majorBidi"/>
          <w:sz w:val="20"/>
          <w:szCs w:val="20"/>
          <w:lang w:val="en-GB" w:bidi="ar-YE"/>
        </w:rPr>
        <w:t>s</w:t>
      </w:r>
      <w:r w:rsidR="00AA47CA" w:rsidRPr="00370863">
        <w:rPr>
          <w:rFonts w:asciiTheme="majorBidi" w:hAnsiTheme="majorBidi" w:cstheme="majorBidi"/>
          <w:sz w:val="20"/>
          <w:szCs w:val="20"/>
          <w:lang w:val="en-GB" w:bidi="ar-YE"/>
        </w:rPr>
        <w:t xml:space="preserve"> of the </w:t>
      </w:r>
      <w:r w:rsidR="00FF2D46" w:rsidRPr="00370863">
        <w:rPr>
          <w:rFonts w:asciiTheme="majorBidi" w:hAnsiTheme="majorBidi" w:cstheme="majorBidi"/>
          <w:sz w:val="20"/>
          <w:szCs w:val="20"/>
          <w:lang w:val="en-GB" w:bidi="ar-YE"/>
        </w:rPr>
        <w:t xml:space="preserve">acid value, iodine value and hydroxyl value. They </w:t>
      </w:r>
      <w:r w:rsidR="00E94B09" w:rsidRPr="00370863">
        <w:rPr>
          <w:rFonts w:asciiTheme="majorBidi" w:hAnsiTheme="majorBidi" w:cstheme="majorBidi"/>
          <w:sz w:val="20"/>
          <w:szCs w:val="20"/>
          <w:lang w:val="en-GB" w:bidi="ar-YE"/>
        </w:rPr>
        <w:t>have similar</w:t>
      </w:r>
      <w:r w:rsidR="00FF2D46" w:rsidRPr="00370863">
        <w:rPr>
          <w:rFonts w:asciiTheme="majorBidi" w:hAnsiTheme="majorBidi" w:cstheme="majorBidi"/>
          <w:sz w:val="20"/>
          <w:szCs w:val="20"/>
          <w:lang w:val="en-GB" w:bidi="ar-YE"/>
        </w:rPr>
        <w:t xml:space="preserve"> physical properties </w:t>
      </w:r>
      <w:r w:rsidR="00BF0E6E" w:rsidRPr="00370863">
        <w:rPr>
          <w:rFonts w:asciiTheme="majorBidi" w:hAnsiTheme="majorBidi" w:cstheme="majorBidi"/>
          <w:sz w:val="20"/>
          <w:szCs w:val="20"/>
          <w:lang w:val="en-GB" w:bidi="ar-YE"/>
        </w:rPr>
        <w:t xml:space="preserve">despite the </w:t>
      </w:r>
      <w:r w:rsidR="00FF2D46" w:rsidRPr="00370863">
        <w:rPr>
          <w:rFonts w:asciiTheme="majorBidi" w:hAnsiTheme="majorBidi" w:cstheme="majorBidi"/>
          <w:sz w:val="20"/>
          <w:szCs w:val="20"/>
          <w:lang w:val="en-GB" w:bidi="ar-YE"/>
        </w:rPr>
        <w:t>slight differences in their specific parameter</w:t>
      </w:r>
      <w:r w:rsidR="003F2A45">
        <w:rPr>
          <w:rFonts w:asciiTheme="majorBidi" w:hAnsiTheme="majorBidi" w:cstheme="majorBidi"/>
          <w:sz w:val="20"/>
          <w:szCs w:val="20"/>
          <w:lang w:val="en-GB" w:bidi="ar-YE"/>
        </w:rPr>
        <w:t xml:space="preserve"> </w:t>
      </w:r>
      <w:r w:rsidR="00FF2D46" w:rsidRPr="00370863">
        <w:rPr>
          <w:rFonts w:asciiTheme="majorBidi" w:hAnsiTheme="majorBidi" w:cstheme="majorBidi"/>
          <w:sz w:val="20"/>
          <w:szCs w:val="20"/>
          <w:lang w:val="en-GB" w:bidi="ar-YE"/>
        </w:rPr>
        <w:t>values. The result show</w:t>
      </w:r>
      <w:r w:rsidR="00E94B09" w:rsidRPr="00370863">
        <w:rPr>
          <w:rFonts w:asciiTheme="majorBidi" w:hAnsiTheme="majorBidi" w:cstheme="majorBidi"/>
          <w:sz w:val="20"/>
          <w:szCs w:val="20"/>
          <w:lang w:val="en-GB" w:bidi="ar-YE"/>
        </w:rPr>
        <w:t>s</w:t>
      </w:r>
      <w:r w:rsidR="00FF2D46" w:rsidRPr="00370863">
        <w:rPr>
          <w:rFonts w:asciiTheme="majorBidi" w:hAnsiTheme="majorBidi" w:cstheme="majorBidi"/>
          <w:sz w:val="20"/>
          <w:szCs w:val="20"/>
          <w:lang w:val="en-GB" w:bidi="ar-YE"/>
        </w:rPr>
        <w:t xml:space="preserve"> that the average value of FFA for </w:t>
      </w:r>
      <w:r w:rsidR="00BF0E6E" w:rsidRPr="00370863">
        <w:rPr>
          <w:rFonts w:asciiTheme="majorBidi" w:hAnsiTheme="majorBidi" w:cstheme="majorBidi"/>
          <w:sz w:val="20"/>
          <w:szCs w:val="20"/>
          <w:lang w:val="en-GB" w:bidi="ar-YE"/>
        </w:rPr>
        <w:t xml:space="preserve">HFFA-CPO </w:t>
      </w:r>
      <w:r w:rsidR="00E94B09" w:rsidRPr="00370863">
        <w:rPr>
          <w:rFonts w:asciiTheme="majorBidi" w:hAnsiTheme="majorBidi" w:cstheme="majorBidi"/>
          <w:sz w:val="20"/>
          <w:szCs w:val="20"/>
          <w:lang w:val="en-GB" w:bidi="ar-YE"/>
        </w:rPr>
        <w:t>is</w:t>
      </w:r>
      <w:r w:rsidR="00FF2D46" w:rsidRPr="00370863">
        <w:rPr>
          <w:rFonts w:asciiTheme="majorBidi" w:hAnsiTheme="majorBidi" w:cstheme="majorBidi"/>
          <w:sz w:val="20"/>
          <w:szCs w:val="20"/>
          <w:lang w:val="en-GB" w:bidi="ar-YE"/>
        </w:rPr>
        <w:t xml:space="preserve"> high (</w:t>
      </w:r>
      <w:r w:rsidR="00F809E5" w:rsidRPr="00370863">
        <w:rPr>
          <w:rFonts w:asciiTheme="majorBidi" w:eastAsia="Times New Roman" w:hAnsiTheme="majorBidi" w:cstheme="majorBidi"/>
          <w:sz w:val="20"/>
          <w:szCs w:val="20"/>
          <w:lang w:val="en-GB"/>
        </w:rPr>
        <w:t>9.</w:t>
      </w:r>
      <w:r w:rsidR="007F3772" w:rsidRPr="00370863">
        <w:rPr>
          <w:rFonts w:asciiTheme="majorBidi" w:eastAsia="Times New Roman" w:hAnsiTheme="majorBidi" w:cstheme="majorBidi"/>
          <w:sz w:val="20"/>
          <w:szCs w:val="20"/>
          <w:lang w:val="en-GB"/>
        </w:rPr>
        <w:t>4</w:t>
      </w:r>
      <w:r w:rsidR="005E0E5D">
        <w:rPr>
          <w:rFonts w:asciiTheme="majorBidi" w:eastAsia="Times New Roman" w:hAnsiTheme="majorBidi" w:cstheme="majorBidi"/>
          <w:sz w:val="20"/>
          <w:szCs w:val="20"/>
          <w:lang w:val="en-GB"/>
        </w:rPr>
        <w:t xml:space="preserve"> </w:t>
      </w:r>
      <w:r w:rsidR="00F809E5"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00F809E5" w:rsidRPr="00370863">
        <w:rPr>
          <w:rFonts w:asciiTheme="majorBidi" w:eastAsia="Times New Roman" w:hAnsiTheme="majorBidi" w:cstheme="majorBidi"/>
          <w:sz w:val="20"/>
          <w:szCs w:val="20"/>
          <w:lang w:val="en-GB"/>
        </w:rPr>
        <w:t>0.</w:t>
      </w:r>
      <w:r w:rsidR="007F3772" w:rsidRPr="00370863">
        <w:rPr>
          <w:rFonts w:asciiTheme="majorBidi" w:eastAsia="Times New Roman" w:hAnsiTheme="majorBidi" w:cstheme="majorBidi"/>
          <w:sz w:val="20"/>
          <w:szCs w:val="20"/>
          <w:lang w:val="en-GB"/>
        </w:rPr>
        <w:t>1</w:t>
      </w:r>
      <w:r w:rsidR="00FF2D46" w:rsidRPr="00370863">
        <w:rPr>
          <w:rFonts w:asciiTheme="majorBidi" w:hAnsiTheme="majorBidi" w:cstheme="majorBidi"/>
          <w:sz w:val="20"/>
          <w:szCs w:val="20"/>
          <w:lang w:val="en-GB" w:bidi="ar-YE"/>
        </w:rPr>
        <w:t>%)</w:t>
      </w:r>
      <w:r w:rsidR="00E94B09" w:rsidRPr="00370863">
        <w:rPr>
          <w:rFonts w:asciiTheme="majorBidi" w:hAnsiTheme="majorBidi" w:cstheme="majorBidi"/>
          <w:sz w:val="20"/>
          <w:szCs w:val="20"/>
          <w:lang w:val="en-GB" w:bidi="ar-YE"/>
        </w:rPr>
        <w:t xml:space="preserve">. </w:t>
      </w:r>
      <w:r w:rsidR="00FF2D46" w:rsidRPr="00370863">
        <w:rPr>
          <w:rFonts w:asciiTheme="majorBidi" w:hAnsiTheme="majorBidi" w:cstheme="majorBidi"/>
          <w:sz w:val="20"/>
          <w:szCs w:val="20"/>
          <w:lang w:val="en-GB" w:bidi="ar-YE"/>
        </w:rPr>
        <w:t>FFA is one of the most important quality parameters in the palm oil industry as it indicates the level of deterioration of the oil. The FFA limit in Malaysian palm oil mills is 5</w:t>
      </w:r>
      <w:r w:rsidR="005E0E5D">
        <w:rPr>
          <w:rFonts w:asciiTheme="majorBidi" w:hAnsiTheme="majorBidi" w:cstheme="majorBidi"/>
          <w:sz w:val="20"/>
          <w:szCs w:val="20"/>
          <w:lang w:val="en-GB" w:bidi="ar-YE"/>
        </w:rPr>
        <w:t xml:space="preserve"> </w:t>
      </w:r>
      <w:r w:rsidR="00FF2D46" w:rsidRPr="00370863">
        <w:rPr>
          <w:rFonts w:asciiTheme="majorBidi" w:hAnsiTheme="majorBidi" w:cstheme="majorBidi"/>
          <w:sz w:val="20"/>
          <w:szCs w:val="20"/>
          <w:lang w:val="en-GB" w:bidi="ar-YE"/>
        </w:rPr>
        <w:t xml:space="preserve">% </w:t>
      </w:r>
      <w:r w:rsidR="009D70E4" w:rsidRPr="00370863">
        <w:rPr>
          <w:rFonts w:asciiTheme="majorBidi" w:hAnsiTheme="majorBidi" w:cstheme="majorBidi"/>
          <w:sz w:val="20"/>
          <w:szCs w:val="20"/>
          <w:lang w:val="en-GB"/>
        </w:rPr>
        <w:t>[</w:t>
      </w:r>
      <w:r w:rsidR="00031CD9" w:rsidRPr="00370863">
        <w:rPr>
          <w:rFonts w:asciiTheme="majorBidi" w:hAnsiTheme="majorBidi" w:cstheme="majorBidi"/>
          <w:sz w:val="20"/>
          <w:szCs w:val="20"/>
          <w:lang w:val="en-GB"/>
        </w:rPr>
        <w:t>2</w:t>
      </w:r>
      <w:r w:rsidR="002F2E54">
        <w:rPr>
          <w:rFonts w:asciiTheme="majorBidi" w:hAnsiTheme="majorBidi" w:cstheme="majorBidi"/>
          <w:sz w:val="20"/>
          <w:szCs w:val="20"/>
          <w:lang w:val="en-GB"/>
        </w:rPr>
        <w:t>3</w:t>
      </w:r>
      <w:r w:rsidR="009D70E4" w:rsidRPr="00370863">
        <w:rPr>
          <w:rFonts w:asciiTheme="majorBidi" w:hAnsiTheme="majorBidi" w:cstheme="majorBidi"/>
          <w:sz w:val="20"/>
          <w:szCs w:val="20"/>
          <w:lang w:val="en-GB"/>
        </w:rPr>
        <w:t>]</w:t>
      </w:r>
      <w:r w:rsidR="00BA5AD2">
        <w:rPr>
          <w:rFonts w:asciiTheme="majorBidi" w:hAnsiTheme="majorBidi" w:cstheme="majorBidi"/>
          <w:sz w:val="20"/>
          <w:szCs w:val="20"/>
          <w:lang w:val="en-GB"/>
        </w:rPr>
        <w:t>,</w:t>
      </w:r>
      <w:r w:rsidR="009D70E4" w:rsidRPr="00370863">
        <w:rPr>
          <w:rFonts w:asciiTheme="majorBidi" w:hAnsiTheme="majorBidi" w:cstheme="majorBidi"/>
          <w:sz w:val="20"/>
          <w:szCs w:val="20"/>
          <w:lang w:val="en-GB"/>
        </w:rPr>
        <w:t xml:space="preserve"> </w:t>
      </w:r>
      <w:r w:rsidR="00BA5AD2">
        <w:rPr>
          <w:rFonts w:asciiTheme="majorBidi" w:hAnsiTheme="majorBidi" w:cstheme="majorBidi"/>
          <w:sz w:val="20"/>
          <w:szCs w:val="20"/>
          <w:lang w:val="en-GB" w:bidi="ar-YE"/>
        </w:rPr>
        <w:t>w</w:t>
      </w:r>
      <w:r w:rsidR="00187C30" w:rsidRPr="00370863">
        <w:rPr>
          <w:rFonts w:asciiTheme="majorBidi" w:hAnsiTheme="majorBidi" w:cstheme="majorBidi"/>
          <w:sz w:val="20"/>
          <w:szCs w:val="20"/>
          <w:lang w:val="en-GB" w:bidi="ar-YE"/>
        </w:rPr>
        <w:t>hich clearly remarks that the FFA of CPO</w:t>
      </w:r>
      <w:r w:rsidR="00187C30" w:rsidRPr="00370863">
        <w:rPr>
          <w:rFonts w:asciiTheme="majorBidi" w:hAnsiTheme="majorBidi" w:cstheme="majorBidi"/>
          <w:sz w:val="20"/>
          <w:szCs w:val="20"/>
          <w:vertAlign w:val="subscript"/>
          <w:lang w:val="en-GB" w:bidi="ar-YE"/>
        </w:rPr>
        <w:t>AS</w:t>
      </w:r>
      <w:r w:rsidR="00187C30" w:rsidRPr="00370863">
        <w:rPr>
          <w:rFonts w:asciiTheme="majorBidi" w:hAnsiTheme="majorBidi" w:cstheme="majorBidi"/>
          <w:sz w:val="20"/>
          <w:szCs w:val="20"/>
          <w:lang w:val="en-GB" w:bidi="ar-YE"/>
        </w:rPr>
        <w:t xml:space="preserve"> (</w:t>
      </w:r>
      <w:r w:rsidR="00B2694B">
        <w:rPr>
          <w:rFonts w:asciiTheme="majorBidi" w:eastAsia="Times New Roman" w:hAnsiTheme="majorBidi" w:cstheme="majorBidi"/>
          <w:sz w:val="20"/>
          <w:szCs w:val="20"/>
          <w:lang w:val="en-GB"/>
        </w:rPr>
        <w:t>0.9</w:t>
      </w:r>
      <w:r w:rsidR="005E0E5D">
        <w:rPr>
          <w:rFonts w:asciiTheme="majorBidi" w:eastAsia="Times New Roman" w:hAnsiTheme="majorBidi" w:cstheme="majorBidi"/>
          <w:sz w:val="20"/>
          <w:szCs w:val="20"/>
          <w:lang w:val="en-GB"/>
        </w:rPr>
        <w:t xml:space="preserve"> </w:t>
      </w:r>
      <w:r w:rsidR="00B2694B">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00B2694B">
        <w:rPr>
          <w:rFonts w:asciiTheme="majorBidi" w:eastAsia="Times New Roman" w:hAnsiTheme="majorBidi" w:cstheme="majorBidi"/>
          <w:sz w:val="20"/>
          <w:szCs w:val="20"/>
          <w:lang w:val="en-GB"/>
        </w:rPr>
        <w:t>0.01</w:t>
      </w:r>
      <w:r w:rsidR="005E0E5D">
        <w:rPr>
          <w:rFonts w:asciiTheme="majorBidi" w:eastAsia="Times New Roman" w:hAnsiTheme="majorBidi" w:cstheme="majorBidi"/>
          <w:sz w:val="20"/>
          <w:szCs w:val="20"/>
          <w:lang w:val="en-GB"/>
        </w:rPr>
        <w:t xml:space="preserve"> </w:t>
      </w:r>
      <w:r w:rsidR="00187C30" w:rsidRPr="00370863">
        <w:rPr>
          <w:rFonts w:asciiTheme="majorBidi" w:hAnsiTheme="majorBidi" w:cstheme="majorBidi"/>
          <w:sz w:val="20"/>
          <w:szCs w:val="20"/>
          <w:lang w:val="en-GB" w:bidi="ar-YE"/>
        </w:rPr>
        <w:t>%) is within standard requirement and therefore, is edible</w:t>
      </w:r>
      <w:r w:rsidR="00187C30">
        <w:rPr>
          <w:rFonts w:asciiTheme="majorBidi" w:hAnsiTheme="majorBidi" w:cstheme="majorBidi"/>
          <w:sz w:val="20"/>
          <w:szCs w:val="20"/>
          <w:lang w:val="en-GB" w:bidi="ar-YE"/>
        </w:rPr>
        <w:t>.</w:t>
      </w:r>
      <w:r w:rsidR="00FF2D46" w:rsidRPr="00370863">
        <w:rPr>
          <w:rFonts w:asciiTheme="majorBidi" w:hAnsiTheme="majorBidi" w:cstheme="majorBidi"/>
          <w:sz w:val="20"/>
          <w:szCs w:val="20"/>
          <w:lang w:val="en-GB" w:bidi="ar-YE"/>
        </w:rPr>
        <w:t xml:space="preserve"> The iodine values of the </w:t>
      </w:r>
      <w:r w:rsidR="00BF0E6E" w:rsidRPr="00370863">
        <w:rPr>
          <w:rFonts w:asciiTheme="majorBidi" w:hAnsiTheme="majorBidi" w:cstheme="majorBidi"/>
          <w:sz w:val="20"/>
          <w:szCs w:val="20"/>
          <w:lang w:val="en-GB" w:bidi="ar-YE"/>
        </w:rPr>
        <w:t>HFFA-CPO</w:t>
      </w:r>
      <w:r w:rsidR="00FF2D46" w:rsidRPr="00370863">
        <w:rPr>
          <w:rFonts w:asciiTheme="majorBidi" w:hAnsiTheme="majorBidi" w:cstheme="majorBidi"/>
          <w:sz w:val="20"/>
          <w:szCs w:val="20"/>
          <w:lang w:val="en-GB" w:bidi="ar-YE"/>
        </w:rPr>
        <w:t xml:space="preserve"> and </w:t>
      </w:r>
      <w:r w:rsidR="00F809E5" w:rsidRPr="00370863">
        <w:rPr>
          <w:rFonts w:asciiTheme="majorBidi" w:hAnsiTheme="majorBidi" w:cstheme="majorBidi"/>
          <w:sz w:val="20"/>
          <w:szCs w:val="20"/>
          <w:lang w:val="en-GB" w:bidi="ar-YE"/>
        </w:rPr>
        <w:t>CPO</w:t>
      </w:r>
      <w:r w:rsidR="00F809E5" w:rsidRPr="00370863">
        <w:rPr>
          <w:rFonts w:asciiTheme="majorBidi" w:hAnsiTheme="majorBidi" w:cstheme="majorBidi"/>
          <w:sz w:val="20"/>
          <w:szCs w:val="20"/>
          <w:vertAlign w:val="subscript"/>
          <w:lang w:val="en-GB" w:bidi="ar-YE"/>
        </w:rPr>
        <w:t>AS</w:t>
      </w:r>
      <w:r w:rsidR="00187C30">
        <w:rPr>
          <w:rFonts w:asciiTheme="majorBidi" w:hAnsiTheme="majorBidi" w:cstheme="majorBidi"/>
          <w:sz w:val="20"/>
          <w:szCs w:val="20"/>
          <w:vertAlign w:val="subscript"/>
          <w:lang w:val="en-GB" w:bidi="ar-YE"/>
        </w:rPr>
        <w:t xml:space="preserve"> </w:t>
      </w:r>
      <w:r w:rsidR="00BF0E6E" w:rsidRPr="00370863">
        <w:rPr>
          <w:rFonts w:asciiTheme="majorBidi" w:hAnsiTheme="majorBidi" w:cstheme="majorBidi"/>
          <w:sz w:val="20"/>
          <w:szCs w:val="20"/>
          <w:lang w:val="en-GB" w:bidi="ar-YE"/>
        </w:rPr>
        <w:t xml:space="preserve">were </w:t>
      </w:r>
      <w:r w:rsidR="00F809E5" w:rsidRPr="00370863">
        <w:rPr>
          <w:rFonts w:asciiTheme="majorBidi" w:eastAsia="Times New Roman" w:hAnsiTheme="majorBidi" w:cstheme="majorBidi"/>
          <w:sz w:val="20"/>
          <w:szCs w:val="20"/>
          <w:lang w:val="en-GB"/>
        </w:rPr>
        <w:t>50.6</w:t>
      </w:r>
      <w:r w:rsidR="005E0E5D">
        <w:rPr>
          <w:rFonts w:asciiTheme="majorBidi" w:eastAsia="Times New Roman" w:hAnsiTheme="majorBidi" w:cstheme="majorBidi"/>
          <w:sz w:val="20"/>
          <w:szCs w:val="20"/>
          <w:lang w:val="en-GB"/>
        </w:rPr>
        <w:t xml:space="preserve"> </w:t>
      </w:r>
      <w:r w:rsidR="00F809E5"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00F809E5" w:rsidRPr="00370863">
        <w:rPr>
          <w:rFonts w:asciiTheme="majorBidi" w:eastAsia="Times New Roman" w:hAnsiTheme="majorBidi" w:cstheme="majorBidi"/>
          <w:sz w:val="20"/>
          <w:szCs w:val="20"/>
          <w:lang w:val="en-GB"/>
        </w:rPr>
        <w:t>0.</w:t>
      </w:r>
      <w:r w:rsidR="007F3772" w:rsidRPr="00370863">
        <w:rPr>
          <w:rFonts w:asciiTheme="majorBidi" w:eastAsia="Times New Roman" w:hAnsiTheme="majorBidi" w:cstheme="majorBidi"/>
          <w:sz w:val="20"/>
          <w:szCs w:val="20"/>
          <w:lang w:val="en-GB"/>
        </w:rPr>
        <w:t>2</w:t>
      </w:r>
      <w:r w:rsidR="00923BF0">
        <w:rPr>
          <w:rFonts w:asciiTheme="majorBidi" w:eastAsia="Times New Roman" w:hAnsiTheme="majorBidi" w:cstheme="majorBidi"/>
          <w:sz w:val="20"/>
          <w:szCs w:val="20"/>
          <w:lang w:val="en-GB"/>
        </w:rPr>
        <w:t xml:space="preserve"> </w:t>
      </w:r>
      <w:r w:rsidR="00F809E5" w:rsidRPr="00370863">
        <w:rPr>
          <w:rFonts w:asciiTheme="majorBidi" w:hAnsiTheme="majorBidi" w:cstheme="majorBidi"/>
          <w:sz w:val="20"/>
          <w:szCs w:val="20"/>
          <w:lang w:val="en-GB" w:bidi="ar-YE"/>
        </w:rPr>
        <w:t xml:space="preserve">mg/g and </w:t>
      </w:r>
      <w:r w:rsidR="00F809E5" w:rsidRPr="00370863">
        <w:rPr>
          <w:rFonts w:asciiTheme="majorBidi" w:eastAsia="Times New Roman" w:hAnsiTheme="majorBidi" w:cstheme="majorBidi"/>
          <w:sz w:val="20"/>
          <w:szCs w:val="20"/>
          <w:lang w:val="en-GB"/>
        </w:rPr>
        <w:t>53.</w:t>
      </w:r>
      <w:r w:rsidR="007F3772" w:rsidRPr="00370863">
        <w:rPr>
          <w:rFonts w:asciiTheme="majorBidi" w:eastAsia="Times New Roman" w:hAnsiTheme="majorBidi" w:cstheme="majorBidi"/>
          <w:sz w:val="20"/>
          <w:szCs w:val="20"/>
          <w:lang w:val="en-GB"/>
        </w:rPr>
        <w:t>5</w:t>
      </w:r>
      <w:r w:rsidR="005E0E5D">
        <w:rPr>
          <w:rFonts w:asciiTheme="majorBidi" w:eastAsia="Times New Roman" w:hAnsiTheme="majorBidi" w:cstheme="majorBidi"/>
          <w:sz w:val="20"/>
          <w:szCs w:val="20"/>
          <w:lang w:val="en-GB"/>
        </w:rPr>
        <w:t xml:space="preserve"> </w:t>
      </w:r>
      <w:r w:rsidR="00F809E5"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00F809E5" w:rsidRPr="00370863">
        <w:rPr>
          <w:rFonts w:asciiTheme="majorBidi" w:eastAsia="Times New Roman" w:hAnsiTheme="majorBidi" w:cstheme="majorBidi"/>
          <w:sz w:val="20"/>
          <w:szCs w:val="20"/>
          <w:lang w:val="en-GB"/>
        </w:rPr>
        <w:t xml:space="preserve">0.2 </w:t>
      </w:r>
      <w:r w:rsidR="00FF2D46" w:rsidRPr="00370863">
        <w:rPr>
          <w:rFonts w:asciiTheme="majorBidi" w:hAnsiTheme="majorBidi" w:cstheme="majorBidi"/>
          <w:sz w:val="20"/>
          <w:szCs w:val="20"/>
          <w:lang w:val="en-GB" w:bidi="ar-YE"/>
        </w:rPr>
        <w:t xml:space="preserve">mg/g respectively. This was due to </w:t>
      </w:r>
      <w:r w:rsidR="00E94B09" w:rsidRPr="00370863">
        <w:rPr>
          <w:rFonts w:asciiTheme="majorBidi" w:hAnsiTheme="majorBidi" w:cstheme="majorBidi"/>
          <w:sz w:val="20"/>
          <w:szCs w:val="20"/>
          <w:lang w:val="en-GB" w:bidi="ar-YE"/>
        </w:rPr>
        <w:t>the</w:t>
      </w:r>
      <w:r w:rsidR="00F809E5" w:rsidRPr="00370863">
        <w:rPr>
          <w:rFonts w:asciiTheme="majorBidi" w:hAnsiTheme="majorBidi" w:cstheme="majorBidi"/>
          <w:sz w:val="20"/>
          <w:szCs w:val="20"/>
          <w:lang w:val="en-GB" w:bidi="ar-YE"/>
        </w:rPr>
        <w:t xml:space="preserve"> high content of unsaturated </w:t>
      </w:r>
      <w:r w:rsidR="00FF2D46" w:rsidRPr="00370863">
        <w:rPr>
          <w:rFonts w:asciiTheme="majorBidi" w:hAnsiTheme="majorBidi" w:cstheme="majorBidi"/>
          <w:sz w:val="20"/>
          <w:szCs w:val="20"/>
          <w:lang w:val="en-GB" w:bidi="ar-YE"/>
        </w:rPr>
        <w:t xml:space="preserve">fatty acids in </w:t>
      </w:r>
      <w:r w:rsidR="00BF0E6E" w:rsidRPr="00370863">
        <w:rPr>
          <w:rFonts w:asciiTheme="majorBidi" w:hAnsiTheme="majorBidi" w:cstheme="majorBidi"/>
          <w:sz w:val="20"/>
          <w:szCs w:val="20"/>
          <w:lang w:val="en-GB" w:bidi="ar-YE"/>
        </w:rPr>
        <w:t>CPO</w:t>
      </w:r>
      <w:r w:rsidR="00BF0E6E" w:rsidRPr="00370863">
        <w:rPr>
          <w:rFonts w:asciiTheme="majorBidi" w:hAnsiTheme="majorBidi" w:cstheme="majorBidi"/>
          <w:sz w:val="20"/>
          <w:szCs w:val="20"/>
          <w:vertAlign w:val="subscript"/>
          <w:lang w:val="en-GB" w:bidi="ar-YE"/>
        </w:rPr>
        <w:t>AS</w:t>
      </w:r>
      <w:r w:rsidR="00FF2D46" w:rsidRPr="00370863">
        <w:rPr>
          <w:rFonts w:asciiTheme="majorBidi" w:hAnsiTheme="majorBidi" w:cstheme="majorBidi"/>
          <w:sz w:val="20"/>
          <w:szCs w:val="20"/>
          <w:lang w:val="en-GB" w:bidi="ar-YE"/>
        </w:rPr>
        <w:t xml:space="preserve">. This value </w:t>
      </w:r>
      <w:r w:rsidR="00E94B09" w:rsidRPr="00370863">
        <w:rPr>
          <w:rFonts w:asciiTheme="majorBidi" w:hAnsiTheme="majorBidi" w:cstheme="majorBidi"/>
          <w:sz w:val="20"/>
          <w:szCs w:val="20"/>
          <w:lang w:val="en-GB" w:bidi="ar-YE"/>
        </w:rPr>
        <w:t>is</w:t>
      </w:r>
      <w:r w:rsidR="00B2694B">
        <w:rPr>
          <w:rFonts w:asciiTheme="majorBidi" w:hAnsiTheme="majorBidi" w:cstheme="majorBidi"/>
          <w:sz w:val="20"/>
          <w:szCs w:val="20"/>
          <w:lang w:val="en-GB" w:bidi="ar-YE"/>
        </w:rPr>
        <w:t xml:space="preserve"> </w:t>
      </w:r>
      <w:r w:rsidR="00FF2D46" w:rsidRPr="00370863">
        <w:rPr>
          <w:rFonts w:asciiTheme="majorBidi" w:hAnsiTheme="majorBidi" w:cstheme="majorBidi"/>
          <w:sz w:val="20"/>
          <w:szCs w:val="20"/>
          <w:lang w:val="en-GB" w:bidi="ar-YE"/>
        </w:rPr>
        <w:t>compatible with</w:t>
      </w:r>
      <w:r w:rsidR="00E94B09" w:rsidRPr="00370863">
        <w:rPr>
          <w:rFonts w:asciiTheme="majorBidi" w:hAnsiTheme="majorBidi" w:cstheme="majorBidi"/>
          <w:sz w:val="20"/>
          <w:szCs w:val="20"/>
          <w:lang w:val="en-GB" w:bidi="ar-YE"/>
        </w:rPr>
        <w:t xml:space="preserve"> a</w:t>
      </w:r>
      <w:r w:rsidR="00FF2D46" w:rsidRPr="00370863">
        <w:rPr>
          <w:rFonts w:asciiTheme="majorBidi" w:hAnsiTheme="majorBidi" w:cstheme="majorBidi"/>
          <w:sz w:val="20"/>
          <w:szCs w:val="20"/>
          <w:lang w:val="en-GB" w:bidi="ar-YE"/>
        </w:rPr>
        <w:t xml:space="preserve"> typical palm oil </w:t>
      </w:r>
      <w:r w:rsidR="009D70E4" w:rsidRPr="00370863">
        <w:rPr>
          <w:rFonts w:asciiTheme="majorBidi" w:hAnsiTheme="majorBidi" w:cstheme="majorBidi"/>
          <w:sz w:val="20"/>
          <w:szCs w:val="20"/>
          <w:lang w:val="en-GB"/>
        </w:rPr>
        <w:t>[2</w:t>
      </w:r>
      <w:r w:rsidR="002F2E54">
        <w:rPr>
          <w:rFonts w:asciiTheme="majorBidi" w:hAnsiTheme="majorBidi" w:cstheme="majorBidi"/>
          <w:sz w:val="20"/>
          <w:szCs w:val="20"/>
          <w:lang w:val="en-GB"/>
        </w:rPr>
        <w:t>4</w:t>
      </w:r>
      <w:r w:rsidR="00B2694B">
        <w:rPr>
          <w:rFonts w:asciiTheme="majorBidi" w:hAnsiTheme="majorBidi" w:cstheme="majorBidi"/>
          <w:sz w:val="20"/>
          <w:szCs w:val="20"/>
          <w:lang w:val="en-GB"/>
        </w:rPr>
        <w:t xml:space="preserve">]. </w:t>
      </w:r>
      <w:r w:rsidR="00635353" w:rsidRPr="00B2694B">
        <w:rPr>
          <w:rFonts w:asciiTheme="majorBidi" w:hAnsiTheme="majorBidi" w:cstheme="majorBidi"/>
          <w:sz w:val="20"/>
          <w:szCs w:val="20"/>
          <w:lang w:val="en-GB" w:bidi="ar-YE"/>
        </w:rPr>
        <w:t>The colour of HFFA-CPO and CPO</w:t>
      </w:r>
      <w:r w:rsidR="00635353" w:rsidRPr="00B2694B">
        <w:rPr>
          <w:rFonts w:asciiTheme="majorBidi" w:hAnsiTheme="majorBidi" w:cstheme="majorBidi"/>
          <w:sz w:val="20"/>
          <w:szCs w:val="20"/>
          <w:vertAlign w:val="subscript"/>
          <w:lang w:val="en-GB" w:bidi="ar-YE"/>
        </w:rPr>
        <w:t>AS</w:t>
      </w:r>
      <w:r w:rsidR="000E0FF5" w:rsidRPr="00B2694B">
        <w:rPr>
          <w:rFonts w:asciiTheme="majorBidi" w:hAnsiTheme="majorBidi" w:cstheme="majorBidi"/>
          <w:sz w:val="20"/>
          <w:szCs w:val="20"/>
          <w:lang w:val="en-GB" w:bidi="ar-YE"/>
        </w:rPr>
        <w:t xml:space="preserve"> was 50 red and 40 yellow</w:t>
      </w:r>
      <w:r w:rsidR="00B2694B">
        <w:rPr>
          <w:rFonts w:asciiTheme="majorBidi" w:hAnsiTheme="majorBidi" w:cstheme="majorBidi"/>
          <w:sz w:val="20"/>
          <w:szCs w:val="20"/>
          <w:lang w:val="en-GB" w:bidi="ar-YE"/>
        </w:rPr>
        <w:t xml:space="preserve"> at room-temperature. </w:t>
      </w:r>
      <w:r w:rsidR="00635353" w:rsidRPr="00B2694B">
        <w:rPr>
          <w:rFonts w:asciiTheme="majorBidi" w:hAnsiTheme="majorBidi" w:cstheme="majorBidi"/>
          <w:sz w:val="20"/>
          <w:szCs w:val="20"/>
          <w:lang w:val="en-GB" w:bidi="ar-YE"/>
        </w:rPr>
        <w:t>In addition to that, their refract</w:t>
      </w:r>
      <w:r w:rsidR="00B2694B">
        <w:rPr>
          <w:rFonts w:asciiTheme="majorBidi" w:hAnsiTheme="majorBidi" w:cstheme="majorBidi"/>
          <w:sz w:val="20"/>
          <w:szCs w:val="20"/>
          <w:lang w:val="en-GB" w:bidi="ar-YE"/>
        </w:rPr>
        <w:t xml:space="preserve">ive value at 28 </w:t>
      </w:r>
      <w:r w:rsidR="000E0FF5" w:rsidRPr="00B2694B">
        <w:rPr>
          <w:rFonts w:asciiTheme="majorBidi" w:hAnsiTheme="majorBidi" w:cstheme="majorBidi"/>
          <w:sz w:val="20"/>
          <w:szCs w:val="20"/>
          <w:lang w:val="en-GB" w:bidi="ar-YE"/>
        </w:rPr>
        <w:t>°C is equal to 1.4669</w:t>
      </w:r>
      <w:r w:rsidR="00635353" w:rsidRPr="00B2694B">
        <w:rPr>
          <w:rFonts w:asciiTheme="majorBidi" w:hAnsiTheme="majorBidi" w:cstheme="majorBidi"/>
          <w:sz w:val="20"/>
          <w:szCs w:val="20"/>
          <w:lang w:val="en-GB" w:bidi="ar-YE"/>
        </w:rPr>
        <w:t>. The CPO</w:t>
      </w:r>
      <w:r w:rsidR="00635353" w:rsidRPr="00B2694B">
        <w:rPr>
          <w:rFonts w:asciiTheme="majorBidi" w:hAnsiTheme="majorBidi" w:cstheme="majorBidi"/>
          <w:sz w:val="20"/>
          <w:szCs w:val="20"/>
          <w:vertAlign w:val="subscript"/>
          <w:lang w:val="en-GB" w:bidi="ar-YE"/>
        </w:rPr>
        <w:t>AS</w:t>
      </w:r>
      <w:r w:rsidR="00635353" w:rsidRPr="00B2694B">
        <w:rPr>
          <w:rFonts w:asciiTheme="majorBidi" w:hAnsiTheme="majorBidi" w:cstheme="majorBidi"/>
          <w:sz w:val="20"/>
          <w:szCs w:val="20"/>
          <w:lang w:val="en-GB" w:bidi="ar-YE"/>
        </w:rPr>
        <w:t xml:space="preserve"> shows high viscosity at room temperature (</w:t>
      </w:r>
      <w:r w:rsidR="00281973" w:rsidRPr="00B2694B">
        <w:rPr>
          <w:rFonts w:asciiTheme="majorBidi" w:hAnsiTheme="majorBidi" w:cstheme="majorBidi"/>
          <w:sz w:val="20"/>
          <w:szCs w:val="20"/>
          <w:lang w:val="en-GB" w:bidi="ar-YE"/>
        </w:rPr>
        <w:t>0.0</w:t>
      </w:r>
      <w:r w:rsidR="00635353" w:rsidRPr="00B2694B">
        <w:rPr>
          <w:rFonts w:asciiTheme="majorBidi" w:hAnsiTheme="majorBidi" w:cstheme="majorBidi"/>
          <w:sz w:val="20"/>
          <w:szCs w:val="20"/>
          <w:lang w:val="en-GB" w:bidi="ar-YE"/>
        </w:rPr>
        <w:t>60</w:t>
      </w:r>
      <w:r w:rsidR="0060122D">
        <w:rPr>
          <w:rFonts w:asciiTheme="majorBidi" w:hAnsiTheme="majorBidi" w:cstheme="majorBidi"/>
          <w:sz w:val="20"/>
          <w:szCs w:val="20"/>
          <w:lang w:val="en-GB" w:bidi="ar-YE"/>
        </w:rPr>
        <w:t xml:space="preserve"> </w:t>
      </w:r>
      <w:r w:rsidR="00281973" w:rsidRPr="00B2694B">
        <w:rPr>
          <w:rFonts w:asciiTheme="majorBidi" w:hAnsiTheme="majorBidi" w:cstheme="majorBidi"/>
          <w:sz w:val="20"/>
          <w:szCs w:val="20"/>
          <w:lang w:val="en-GB" w:bidi="ar-YE"/>
        </w:rPr>
        <w:t>Pa.s</w:t>
      </w:r>
      <w:r w:rsidR="00B2694B">
        <w:rPr>
          <w:rFonts w:asciiTheme="majorBidi" w:hAnsiTheme="majorBidi" w:cstheme="majorBidi"/>
          <w:sz w:val="20"/>
          <w:szCs w:val="20"/>
          <w:lang w:val="en-GB" w:bidi="ar-YE"/>
        </w:rPr>
        <w:t xml:space="preserve">) </w:t>
      </w:r>
      <w:r w:rsidR="00635353" w:rsidRPr="00B2694B">
        <w:rPr>
          <w:rFonts w:asciiTheme="majorBidi" w:hAnsiTheme="majorBidi" w:cstheme="majorBidi"/>
          <w:sz w:val="20"/>
          <w:szCs w:val="20"/>
          <w:lang w:val="en-GB" w:bidi="ar-YE"/>
        </w:rPr>
        <w:t>compared to HFFA-CPO (</w:t>
      </w:r>
      <w:r w:rsidR="00281973" w:rsidRPr="00B2694B">
        <w:rPr>
          <w:rFonts w:asciiTheme="majorBidi" w:hAnsiTheme="majorBidi" w:cstheme="majorBidi"/>
          <w:sz w:val="20"/>
          <w:szCs w:val="20"/>
          <w:lang w:val="en-GB" w:bidi="ar-YE"/>
        </w:rPr>
        <w:t>0.0</w:t>
      </w:r>
      <w:r w:rsidR="00635353" w:rsidRPr="00B2694B">
        <w:rPr>
          <w:rFonts w:asciiTheme="majorBidi" w:hAnsiTheme="majorBidi" w:cstheme="majorBidi"/>
          <w:sz w:val="20"/>
          <w:szCs w:val="20"/>
          <w:lang w:val="en-GB" w:bidi="ar-YE"/>
        </w:rPr>
        <w:t>52</w:t>
      </w:r>
      <w:r w:rsidR="0060122D">
        <w:rPr>
          <w:rFonts w:asciiTheme="majorBidi" w:hAnsiTheme="majorBidi" w:cstheme="majorBidi"/>
          <w:sz w:val="20"/>
          <w:szCs w:val="20"/>
          <w:lang w:val="en-GB" w:bidi="ar-YE"/>
        </w:rPr>
        <w:t xml:space="preserve"> </w:t>
      </w:r>
      <w:r w:rsidR="00281973" w:rsidRPr="00B2694B">
        <w:rPr>
          <w:rFonts w:asciiTheme="majorBidi" w:hAnsiTheme="majorBidi" w:cstheme="majorBidi"/>
          <w:sz w:val="20"/>
          <w:szCs w:val="20"/>
          <w:lang w:val="en-GB" w:bidi="ar-YE"/>
        </w:rPr>
        <w:t>Pa.s</w:t>
      </w:r>
      <w:r w:rsidR="00635353" w:rsidRPr="00B2694B">
        <w:rPr>
          <w:rFonts w:asciiTheme="majorBidi" w:hAnsiTheme="majorBidi" w:cstheme="majorBidi"/>
          <w:sz w:val="20"/>
          <w:szCs w:val="20"/>
          <w:lang w:val="en-GB" w:bidi="ar-YE"/>
        </w:rPr>
        <w:t>). The results of CPO</w:t>
      </w:r>
      <w:r w:rsidR="00635353" w:rsidRPr="00B2694B">
        <w:rPr>
          <w:rFonts w:asciiTheme="majorBidi" w:hAnsiTheme="majorBidi" w:cstheme="majorBidi"/>
          <w:sz w:val="20"/>
          <w:szCs w:val="20"/>
          <w:vertAlign w:val="subscript"/>
          <w:lang w:val="en-GB" w:bidi="ar-YE"/>
        </w:rPr>
        <w:t>AS</w:t>
      </w:r>
      <w:r w:rsidR="000E0FF5" w:rsidRPr="00B2694B">
        <w:rPr>
          <w:rFonts w:asciiTheme="majorBidi" w:hAnsiTheme="majorBidi" w:cstheme="majorBidi"/>
          <w:sz w:val="20"/>
          <w:szCs w:val="20"/>
          <w:lang w:val="en-GB" w:bidi="ar-YE"/>
        </w:rPr>
        <w:t>, shown in T</w:t>
      </w:r>
      <w:r w:rsidR="00635353" w:rsidRPr="00B2694B">
        <w:rPr>
          <w:rFonts w:asciiTheme="majorBidi" w:hAnsiTheme="majorBidi" w:cstheme="majorBidi"/>
          <w:sz w:val="20"/>
          <w:szCs w:val="20"/>
          <w:lang w:val="en-GB" w:bidi="ar-YE"/>
        </w:rPr>
        <w:t>able 3, are similar to the physicochemical properties Malaysian crude palm oil standard (CPO</w:t>
      </w:r>
      <w:r w:rsidR="00635353" w:rsidRPr="00B2694B">
        <w:rPr>
          <w:rFonts w:asciiTheme="majorBidi" w:hAnsiTheme="majorBidi" w:cstheme="majorBidi"/>
          <w:sz w:val="20"/>
          <w:szCs w:val="20"/>
          <w:vertAlign w:val="subscript"/>
          <w:lang w:val="en-GB" w:bidi="ar-YE"/>
        </w:rPr>
        <w:t>MS</w:t>
      </w:r>
      <w:r w:rsidR="00635353" w:rsidRPr="00B2694B">
        <w:rPr>
          <w:rFonts w:asciiTheme="majorBidi" w:hAnsiTheme="majorBidi" w:cstheme="majorBidi"/>
          <w:sz w:val="20"/>
          <w:szCs w:val="20"/>
          <w:lang w:val="en-GB" w:bidi="ar-YE"/>
        </w:rPr>
        <w:t>). Thus, the separation process was optimally conducted and this makes it possible for the product to be used for food industry.</w:t>
      </w:r>
    </w:p>
    <w:p w:rsidR="005E0E5D" w:rsidRPr="005E0E5D" w:rsidRDefault="005E0E5D" w:rsidP="005E0E5D">
      <w:pPr>
        <w:spacing w:after="0" w:line="240" w:lineRule="auto"/>
        <w:jc w:val="both"/>
        <w:rPr>
          <w:rFonts w:asciiTheme="majorBidi" w:hAnsiTheme="majorBidi" w:cstheme="majorBidi"/>
          <w:sz w:val="20"/>
          <w:szCs w:val="20"/>
          <w:lang w:val="en-GB" w:bidi="ar-YE"/>
        </w:rPr>
      </w:pPr>
    </w:p>
    <w:tbl>
      <w:tblPr>
        <w:tblpPr w:leftFromText="180" w:rightFromText="180" w:vertAnchor="text" w:horzAnchor="margin" w:tblpXSpec="center" w:tblpY="413"/>
        <w:tblW w:w="7196" w:type="dxa"/>
        <w:tblLayout w:type="fixed"/>
        <w:tblLook w:val="04A0" w:firstRow="1" w:lastRow="0" w:firstColumn="1" w:lastColumn="0" w:noHBand="0" w:noVBand="1"/>
      </w:tblPr>
      <w:tblGrid>
        <w:gridCol w:w="3085"/>
        <w:gridCol w:w="1276"/>
        <w:gridCol w:w="1276"/>
        <w:gridCol w:w="1559"/>
      </w:tblGrid>
      <w:tr w:rsidR="00657D73" w:rsidRPr="00370863" w:rsidTr="005B5BA7">
        <w:tc>
          <w:tcPr>
            <w:tcW w:w="3085" w:type="dxa"/>
            <w:tcBorders>
              <w:top w:val="single" w:sz="4" w:space="0" w:color="auto"/>
              <w:bottom w:val="single" w:sz="4" w:space="0" w:color="auto"/>
            </w:tcBorders>
            <w:vAlign w:val="center"/>
          </w:tcPr>
          <w:p w:rsidR="00657D73" w:rsidRPr="00370863" w:rsidRDefault="00657D73" w:rsidP="00657D73">
            <w:pPr>
              <w:spacing w:after="0" w:line="240" w:lineRule="auto"/>
              <w:contextualSpacing/>
              <w:rPr>
                <w:rFonts w:asciiTheme="majorBidi" w:hAnsiTheme="majorBidi" w:cstheme="majorBidi"/>
                <w:b/>
                <w:bCs/>
                <w:sz w:val="20"/>
                <w:szCs w:val="20"/>
                <w:lang w:val="en-GB"/>
              </w:rPr>
            </w:pPr>
            <w:r w:rsidRPr="00370863">
              <w:rPr>
                <w:rFonts w:asciiTheme="majorBidi" w:hAnsiTheme="majorBidi" w:cstheme="majorBidi"/>
                <w:b/>
                <w:bCs/>
                <w:sz w:val="20"/>
                <w:szCs w:val="20"/>
                <w:lang w:val="en-GB"/>
              </w:rPr>
              <w:t>Parameter</w:t>
            </w:r>
          </w:p>
        </w:tc>
        <w:tc>
          <w:tcPr>
            <w:tcW w:w="1276" w:type="dxa"/>
            <w:tcBorders>
              <w:top w:val="single" w:sz="4" w:space="0" w:color="auto"/>
              <w:bottom w:val="single" w:sz="4" w:space="0" w:color="auto"/>
            </w:tcBorders>
            <w:vAlign w:val="center"/>
          </w:tcPr>
          <w:p w:rsidR="00657D73" w:rsidRPr="00370863" w:rsidRDefault="00657D73" w:rsidP="00995F6B">
            <w:pPr>
              <w:spacing w:after="0" w:line="240" w:lineRule="auto"/>
              <w:contextualSpacing/>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HFFA-CPO</w:t>
            </w:r>
          </w:p>
        </w:tc>
        <w:tc>
          <w:tcPr>
            <w:tcW w:w="1276" w:type="dxa"/>
            <w:tcBorders>
              <w:top w:val="single" w:sz="4" w:space="0" w:color="auto"/>
              <w:bottom w:val="single" w:sz="4" w:space="0" w:color="auto"/>
            </w:tcBorders>
            <w:vAlign w:val="center"/>
          </w:tcPr>
          <w:p w:rsidR="00657D73" w:rsidRPr="00370863" w:rsidRDefault="00657D73" w:rsidP="00995F6B">
            <w:pPr>
              <w:spacing w:after="0" w:line="240" w:lineRule="auto"/>
              <w:contextualSpacing/>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CPO</w:t>
            </w:r>
            <w:r w:rsidRPr="00370863">
              <w:rPr>
                <w:rFonts w:asciiTheme="majorBidi" w:hAnsiTheme="majorBidi" w:cstheme="majorBidi"/>
                <w:b/>
                <w:bCs/>
                <w:sz w:val="20"/>
                <w:szCs w:val="20"/>
                <w:vertAlign w:val="subscript"/>
                <w:lang w:val="en-GB"/>
              </w:rPr>
              <w:t>AS</w:t>
            </w:r>
          </w:p>
        </w:tc>
        <w:tc>
          <w:tcPr>
            <w:tcW w:w="1559" w:type="dxa"/>
            <w:tcBorders>
              <w:top w:val="single" w:sz="4" w:space="0" w:color="auto"/>
              <w:bottom w:val="single" w:sz="4" w:space="0" w:color="auto"/>
            </w:tcBorders>
            <w:vAlign w:val="center"/>
          </w:tcPr>
          <w:p w:rsidR="00657D73" w:rsidRPr="00370863" w:rsidRDefault="00657D73" w:rsidP="00995F6B">
            <w:pPr>
              <w:spacing w:after="0" w:line="240" w:lineRule="auto"/>
              <w:contextualSpacing/>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CPO</w:t>
            </w:r>
            <w:r w:rsidRPr="00370863">
              <w:rPr>
                <w:rFonts w:asciiTheme="majorBidi" w:hAnsiTheme="majorBidi" w:cstheme="majorBidi"/>
                <w:b/>
                <w:bCs/>
                <w:sz w:val="20"/>
                <w:szCs w:val="20"/>
                <w:vertAlign w:val="subscript"/>
                <w:lang w:val="en-GB"/>
              </w:rPr>
              <w:t xml:space="preserve">MS </w:t>
            </w:r>
            <w:r w:rsidRPr="00370863">
              <w:rPr>
                <w:rFonts w:asciiTheme="majorBidi" w:hAnsiTheme="majorBidi" w:cstheme="majorBidi"/>
                <w:b/>
                <w:bCs/>
                <w:sz w:val="20"/>
                <w:szCs w:val="20"/>
                <w:vertAlign w:val="superscript"/>
                <w:lang w:val="en-GB"/>
              </w:rPr>
              <w:t>a</w:t>
            </w:r>
          </w:p>
        </w:tc>
      </w:tr>
      <w:tr w:rsidR="00657D73" w:rsidRPr="00370863" w:rsidTr="005B5BA7">
        <w:tc>
          <w:tcPr>
            <w:tcW w:w="3085" w:type="dxa"/>
            <w:tcBorders>
              <w:top w:val="single" w:sz="4" w:space="0" w:color="auto"/>
            </w:tcBorders>
            <w:vAlign w:val="center"/>
          </w:tcPr>
          <w:p w:rsidR="00657D73" w:rsidRPr="00370863" w:rsidRDefault="00657D73" w:rsidP="005B5BA7">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 xml:space="preserve">Iodine value </w:t>
            </w:r>
            <w:r w:rsidR="005B5BA7">
              <w:rPr>
                <w:rFonts w:asciiTheme="majorBidi" w:hAnsiTheme="majorBidi" w:cstheme="majorBidi"/>
                <w:sz w:val="20"/>
                <w:szCs w:val="20"/>
                <w:lang w:val="en-GB"/>
              </w:rPr>
              <w:t>(</w:t>
            </w:r>
            <w:r w:rsidRPr="00370863">
              <w:rPr>
                <w:rFonts w:asciiTheme="majorBidi" w:eastAsia="Times New Roman" w:hAnsiTheme="majorBidi" w:cstheme="majorBidi"/>
                <w:sz w:val="20"/>
                <w:szCs w:val="20"/>
                <w:lang w:val="en-GB"/>
              </w:rPr>
              <w:t>mg/g</w:t>
            </w:r>
            <w:r w:rsidR="005B5BA7">
              <w:rPr>
                <w:rFonts w:asciiTheme="majorBidi" w:eastAsia="Times New Roman" w:hAnsiTheme="majorBidi" w:cstheme="majorBidi"/>
                <w:sz w:val="20"/>
                <w:szCs w:val="20"/>
                <w:lang w:val="en-GB"/>
              </w:rPr>
              <w:t>)</w:t>
            </w:r>
          </w:p>
        </w:tc>
        <w:tc>
          <w:tcPr>
            <w:tcW w:w="1276" w:type="dxa"/>
            <w:tcBorders>
              <w:top w:val="single" w:sz="4" w:space="0" w:color="auto"/>
            </w:tcBorders>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50.6</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0.2</w:t>
            </w:r>
          </w:p>
        </w:tc>
        <w:tc>
          <w:tcPr>
            <w:tcW w:w="1276" w:type="dxa"/>
            <w:tcBorders>
              <w:top w:val="single" w:sz="4" w:space="0" w:color="auto"/>
            </w:tcBorders>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53.5</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0.2</w:t>
            </w:r>
          </w:p>
        </w:tc>
        <w:tc>
          <w:tcPr>
            <w:tcW w:w="1559" w:type="dxa"/>
            <w:tcBorders>
              <w:top w:val="single" w:sz="4" w:space="0" w:color="auto"/>
            </w:tcBorders>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50.4 – 53.7</w:t>
            </w:r>
          </w:p>
        </w:tc>
      </w:tr>
      <w:tr w:rsidR="00657D73" w:rsidRPr="00370863" w:rsidTr="005B5BA7">
        <w:tc>
          <w:tcPr>
            <w:tcW w:w="3085" w:type="dxa"/>
            <w:vAlign w:val="center"/>
          </w:tcPr>
          <w:p w:rsidR="00657D73" w:rsidRPr="00370863" w:rsidRDefault="00657D73" w:rsidP="005B5BA7">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FFA</w:t>
            </w:r>
            <w:r w:rsidR="005B5BA7">
              <w:rPr>
                <w:rFonts w:asciiTheme="majorBidi" w:hAnsiTheme="majorBidi" w:cstheme="majorBidi"/>
                <w:sz w:val="20"/>
                <w:szCs w:val="20"/>
                <w:lang w:val="en-GB"/>
              </w:rPr>
              <w:t xml:space="preserve"> (</w:t>
            </w:r>
            <w:r w:rsidR="005B5BA7" w:rsidRPr="00370863">
              <w:rPr>
                <w:rFonts w:asciiTheme="majorBidi" w:hAnsiTheme="majorBidi" w:cstheme="majorBidi"/>
                <w:sz w:val="20"/>
                <w:szCs w:val="20"/>
                <w:lang w:val="en-GB"/>
              </w:rPr>
              <w:t>%</w:t>
            </w:r>
            <w:r w:rsidR="005B5BA7">
              <w:rPr>
                <w:rFonts w:asciiTheme="majorBidi"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9.4</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0.9</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559"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&lt; 5 %</w:t>
            </w:r>
          </w:p>
        </w:tc>
      </w:tr>
      <w:tr w:rsidR="00657D73" w:rsidRPr="00370863" w:rsidTr="005B5BA7">
        <w:tc>
          <w:tcPr>
            <w:tcW w:w="3085" w:type="dxa"/>
            <w:vAlign w:val="center"/>
          </w:tcPr>
          <w:p w:rsidR="00657D73" w:rsidRPr="00370863" w:rsidRDefault="005E0E5D" w:rsidP="00657D73">
            <w:pPr>
              <w:spacing w:after="0" w:line="240" w:lineRule="auto"/>
              <w:contextualSpacing/>
              <w:rPr>
                <w:rFonts w:asciiTheme="majorBidi" w:hAnsiTheme="majorBidi" w:cstheme="majorBidi"/>
                <w:sz w:val="20"/>
                <w:szCs w:val="20"/>
                <w:lang w:val="en-GB"/>
              </w:rPr>
            </w:pPr>
            <w:r>
              <w:rPr>
                <w:rFonts w:asciiTheme="majorBidi" w:hAnsiTheme="majorBidi" w:cstheme="majorBidi"/>
                <w:sz w:val="20"/>
                <w:szCs w:val="20"/>
                <w:lang w:val="en-GB"/>
              </w:rPr>
              <w:t xml:space="preserve">Acid </w:t>
            </w:r>
            <w:r w:rsidR="00657D73" w:rsidRPr="00370863">
              <w:rPr>
                <w:rFonts w:asciiTheme="majorBidi" w:hAnsiTheme="majorBidi" w:cstheme="majorBidi"/>
                <w:sz w:val="20"/>
                <w:szCs w:val="20"/>
                <w:lang w:val="en-GB"/>
              </w:rPr>
              <w:t>value</w:t>
            </w:r>
            <w:r w:rsidR="00B2694B">
              <w:rPr>
                <w:rFonts w:asciiTheme="majorBidi" w:hAnsiTheme="majorBidi" w:cstheme="majorBidi"/>
                <w:sz w:val="20"/>
                <w:szCs w:val="20"/>
                <w:lang w:val="en-GB"/>
              </w:rPr>
              <w:t xml:space="preserve"> </w:t>
            </w:r>
            <w:r w:rsidR="005B5BA7">
              <w:rPr>
                <w:rFonts w:asciiTheme="majorBidi" w:eastAsia="Times New Roman" w:hAnsiTheme="majorBidi" w:cstheme="majorBidi"/>
                <w:sz w:val="20"/>
                <w:szCs w:val="20"/>
                <w:lang w:val="en-GB"/>
              </w:rPr>
              <w:t>(</w:t>
            </w:r>
            <w:r w:rsidR="00657D73" w:rsidRPr="00370863">
              <w:rPr>
                <w:rFonts w:asciiTheme="majorBidi" w:eastAsia="Times New Roman" w:hAnsiTheme="majorBidi" w:cstheme="majorBidi"/>
                <w:sz w:val="20"/>
                <w:szCs w:val="20"/>
                <w:lang w:val="en-GB"/>
              </w:rPr>
              <w:t>mg/g</w:t>
            </w:r>
            <w:r w:rsidR="005B5BA7">
              <w:rPr>
                <w:rFonts w:asciiTheme="majorBidi" w:eastAsia="Times New Roman"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21.3</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2.1</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0.01</w:t>
            </w:r>
          </w:p>
        </w:tc>
        <w:tc>
          <w:tcPr>
            <w:tcW w:w="1559"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&lt; 5 %</w:t>
            </w:r>
          </w:p>
        </w:tc>
      </w:tr>
      <w:tr w:rsidR="00657D73" w:rsidRPr="00370863" w:rsidTr="005B5BA7">
        <w:tc>
          <w:tcPr>
            <w:tcW w:w="3085" w:type="dxa"/>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Saponification value</w:t>
            </w:r>
            <w:r w:rsidR="00B2694B">
              <w:rPr>
                <w:rFonts w:asciiTheme="majorBidi" w:hAnsiTheme="majorBidi" w:cstheme="majorBidi"/>
                <w:sz w:val="20"/>
                <w:szCs w:val="20"/>
                <w:lang w:val="en-GB"/>
              </w:rPr>
              <w:t xml:space="preserve"> </w:t>
            </w:r>
            <w:r w:rsidR="005B5BA7">
              <w:rPr>
                <w:rFonts w:asciiTheme="majorBidi" w:eastAsia="Times New Roman" w:hAnsiTheme="majorBidi" w:cstheme="majorBidi"/>
                <w:sz w:val="20"/>
                <w:szCs w:val="20"/>
                <w:lang w:val="en-GB"/>
              </w:rPr>
              <w:t>(</w:t>
            </w:r>
            <w:r w:rsidRPr="00370863">
              <w:rPr>
                <w:rFonts w:asciiTheme="majorBidi" w:eastAsia="Times New Roman" w:hAnsiTheme="majorBidi" w:cstheme="majorBidi"/>
                <w:sz w:val="20"/>
                <w:szCs w:val="20"/>
                <w:lang w:val="en-GB"/>
              </w:rPr>
              <w:t>mg/g</w:t>
            </w:r>
            <w:r w:rsidR="005B5BA7">
              <w:rPr>
                <w:rFonts w:asciiTheme="majorBidi" w:eastAsia="Times New Roman"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203.1</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200.8</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559"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194 – 205</w:t>
            </w:r>
          </w:p>
        </w:tc>
      </w:tr>
      <w:tr w:rsidR="00657D73" w:rsidRPr="00370863" w:rsidTr="005B5BA7">
        <w:tc>
          <w:tcPr>
            <w:tcW w:w="3085" w:type="dxa"/>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Unsaponifiable matter</w:t>
            </w:r>
            <w:r w:rsidR="005B5BA7">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sidR="005B5BA7">
              <w:rPr>
                <w:rFonts w:asciiTheme="majorBidi"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0.7</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0.39</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0.2</w:t>
            </w:r>
          </w:p>
        </w:tc>
        <w:tc>
          <w:tcPr>
            <w:tcW w:w="1559"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0.19 – 0.44</w:t>
            </w:r>
          </w:p>
        </w:tc>
      </w:tr>
      <w:tr w:rsidR="00657D73" w:rsidRPr="00370863" w:rsidTr="005B5BA7">
        <w:tc>
          <w:tcPr>
            <w:tcW w:w="3085" w:type="dxa"/>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 xml:space="preserve">Average molecular weight </w:t>
            </w:r>
            <w:r w:rsidR="005B5BA7">
              <w:rPr>
                <w:rFonts w:asciiTheme="majorBidi" w:hAnsiTheme="majorBidi" w:cstheme="majorBidi"/>
                <w:sz w:val="20"/>
                <w:szCs w:val="20"/>
                <w:lang w:val="en-GB"/>
              </w:rPr>
              <w:t>(</w:t>
            </w:r>
            <w:r w:rsidRPr="00370863">
              <w:rPr>
                <w:rFonts w:asciiTheme="majorBidi" w:hAnsiTheme="majorBidi" w:cstheme="majorBidi"/>
                <w:sz w:val="20"/>
                <w:szCs w:val="20"/>
                <w:lang w:val="en-GB"/>
              </w:rPr>
              <w:t>g/mol</w:t>
            </w:r>
            <w:r w:rsidR="005B5BA7">
              <w:rPr>
                <w:rFonts w:asciiTheme="majorBidi"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828.7</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837.4</w:t>
            </w:r>
          </w:p>
        </w:tc>
        <w:tc>
          <w:tcPr>
            <w:tcW w:w="1559" w:type="dxa"/>
            <w:vAlign w:val="center"/>
          </w:tcPr>
          <w:p w:rsidR="00657D73" w:rsidRPr="00370863" w:rsidRDefault="00657D73" w:rsidP="00995F6B">
            <w:pPr>
              <w:spacing w:after="0" w:line="240" w:lineRule="auto"/>
              <w:contextualSpacing/>
              <w:jc w:val="center"/>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w:t>
            </w:r>
          </w:p>
        </w:tc>
      </w:tr>
      <w:tr w:rsidR="00657D73" w:rsidRPr="00370863" w:rsidTr="005B5BA7">
        <w:tc>
          <w:tcPr>
            <w:tcW w:w="3085" w:type="dxa"/>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Hydroxyl value</w:t>
            </w:r>
            <w:r w:rsidR="00B2694B">
              <w:rPr>
                <w:rFonts w:asciiTheme="majorBidi" w:hAnsiTheme="majorBidi" w:cstheme="majorBidi"/>
                <w:sz w:val="20"/>
                <w:szCs w:val="20"/>
                <w:lang w:val="en-GB"/>
              </w:rPr>
              <w:t xml:space="preserve"> </w:t>
            </w:r>
            <w:r w:rsidR="005B5BA7">
              <w:rPr>
                <w:rFonts w:asciiTheme="majorBidi" w:eastAsia="Times New Roman" w:hAnsiTheme="majorBidi" w:cstheme="majorBidi"/>
                <w:sz w:val="20"/>
                <w:szCs w:val="20"/>
                <w:lang w:val="en-GB"/>
              </w:rPr>
              <w:t>(</w:t>
            </w:r>
            <w:r w:rsidRPr="00370863">
              <w:rPr>
                <w:rFonts w:asciiTheme="majorBidi" w:eastAsia="Times New Roman" w:hAnsiTheme="majorBidi" w:cstheme="majorBidi"/>
                <w:sz w:val="20"/>
                <w:szCs w:val="20"/>
                <w:lang w:val="en-GB"/>
              </w:rPr>
              <w:t>mg/g</w:t>
            </w:r>
            <w:r w:rsidR="005B5BA7">
              <w:rPr>
                <w:rFonts w:asciiTheme="majorBidi" w:eastAsia="Times New Roman"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hAnsiTheme="majorBidi" w:cstheme="majorBidi"/>
                <w:sz w:val="20"/>
                <w:szCs w:val="20"/>
                <w:lang w:val="en-GB"/>
              </w:rPr>
            </w:pPr>
            <w:r w:rsidRPr="00370863">
              <w:rPr>
                <w:rFonts w:asciiTheme="majorBidi" w:hAnsiTheme="majorBidi" w:cstheme="majorBidi"/>
                <w:sz w:val="20"/>
                <w:szCs w:val="20"/>
                <w:lang w:val="en-GB"/>
              </w:rPr>
              <w:t>43.4</w:t>
            </w:r>
            <w:r w:rsidR="005E0E5D">
              <w:rPr>
                <w:rFonts w:asciiTheme="majorBidi"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5E0E5D">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0.2</w:t>
            </w:r>
          </w:p>
        </w:tc>
        <w:tc>
          <w:tcPr>
            <w:tcW w:w="1276" w:type="dxa"/>
            <w:vAlign w:val="center"/>
          </w:tcPr>
          <w:p w:rsidR="00657D73" w:rsidRPr="00370863" w:rsidRDefault="00657D73" w:rsidP="005E0E5D">
            <w:pPr>
              <w:spacing w:after="0" w:line="240" w:lineRule="auto"/>
              <w:contextualSpacing/>
              <w:jc w:val="right"/>
              <w:rPr>
                <w:rFonts w:asciiTheme="majorBidi" w:hAnsiTheme="majorBidi" w:cstheme="majorBidi"/>
                <w:sz w:val="20"/>
                <w:szCs w:val="20"/>
                <w:lang w:val="en-GB"/>
              </w:rPr>
            </w:pPr>
            <w:r w:rsidRPr="00370863">
              <w:rPr>
                <w:rFonts w:asciiTheme="majorBidi" w:hAnsiTheme="majorBidi" w:cstheme="majorBidi"/>
                <w:sz w:val="20"/>
                <w:szCs w:val="20"/>
                <w:lang w:val="en-GB"/>
              </w:rPr>
              <w:t>25.5</w:t>
            </w:r>
            <w:r w:rsidR="00995F6B">
              <w:rPr>
                <w:rFonts w:asciiTheme="majorBidi" w:hAnsiTheme="majorBidi" w:cstheme="majorBidi"/>
                <w:sz w:val="20"/>
                <w:szCs w:val="20"/>
                <w:lang w:val="en-GB"/>
              </w:rPr>
              <w:t xml:space="preserve"> </w:t>
            </w:r>
            <w:r w:rsidRPr="00370863">
              <w:rPr>
                <w:rFonts w:asciiTheme="majorBidi" w:eastAsia="Times New Roman" w:hAnsiTheme="majorBidi" w:cstheme="majorBidi"/>
                <w:sz w:val="20"/>
                <w:szCs w:val="20"/>
                <w:lang w:val="en-GB"/>
              </w:rPr>
              <w:t>±</w:t>
            </w:r>
            <w:r w:rsidR="00995F6B">
              <w:rPr>
                <w:rFonts w:asciiTheme="majorBidi" w:eastAsia="Times New Roman" w:hAnsiTheme="majorBidi" w:cstheme="majorBidi"/>
                <w:sz w:val="20"/>
                <w:szCs w:val="20"/>
                <w:lang w:val="en-GB"/>
              </w:rPr>
              <w:t xml:space="preserve"> </w:t>
            </w:r>
            <w:r w:rsidRPr="00370863">
              <w:rPr>
                <w:rFonts w:asciiTheme="majorBidi" w:eastAsia="Times New Roman" w:hAnsiTheme="majorBidi" w:cstheme="majorBidi"/>
                <w:sz w:val="20"/>
                <w:szCs w:val="20"/>
                <w:lang w:val="en-GB"/>
              </w:rPr>
              <w:t>0.1</w:t>
            </w:r>
          </w:p>
        </w:tc>
        <w:tc>
          <w:tcPr>
            <w:tcW w:w="1559" w:type="dxa"/>
            <w:vAlign w:val="center"/>
          </w:tcPr>
          <w:p w:rsidR="00657D73" w:rsidRPr="00370863" w:rsidRDefault="00657D73" w:rsidP="00995F6B">
            <w:pPr>
              <w:spacing w:after="0" w:line="240" w:lineRule="auto"/>
              <w:contextualSpacing/>
              <w:jc w:val="center"/>
              <w:rPr>
                <w:rFonts w:asciiTheme="majorBidi" w:hAnsiTheme="majorBidi" w:cstheme="majorBidi"/>
                <w:sz w:val="20"/>
                <w:szCs w:val="20"/>
                <w:lang w:val="en-GB"/>
              </w:rPr>
            </w:pPr>
            <w:r w:rsidRPr="00370863">
              <w:rPr>
                <w:rFonts w:asciiTheme="majorBidi" w:hAnsiTheme="majorBidi" w:cstheme="majorBidi"/>
                <w:sz w:val="20"/>
                <w:szCs w:val="20"/>
                <w:lang w:val="en-GB"/>
              </w:rPr>
              <w:t>-</w:t>
            </w:r>
          </w:p>
        </w:tc>
      </w:tr>
      <w:tr w:rsidR="00657D73" w:rsidRPr="00370863" w:rsidTr="005B5BA7">
        <w:tc>
          <w:tcPr>
            <w:tcW w:w="3085" w:type="dxa"/>
            <w:vAlign w:val="center"/>
          </w:tcPr>
          <w:p w:rsidR="00657D73" w:rsidRPr="00370863" w:rsidRDefault="005E0E5D" w:rsidP="00657D73">
            <w:pPr>
              <w:spacing w:after="0" w:line="240" w:lineRule="auto"/>
              <w:contextualSpacing/>
              <w:rPr>
                <w:rFonts w:asciiTheme="majorBidi" w:hAnsiTheme="majorBidi" w:cstheme="majorBidi"/>
                <w:sz w:val="20"/>
                <w:szCs w:val="20"/>
                <w:lang w:val="en-GB"/>
              </w:rPr>
            </w:pPr>
            <w:r>
              <w:rPr>
                <w:rFonts w:asciiTheme="majorBidi" w:hAnsiTheme="majorBidi" w:cstheme="majorBidi"/>
                <w:sz w:val="20"/>
                <w:szCs w:val="20"/>
                <w:lang w:val="en-GB"/>
              </w:rPr>
              <w:t xml:space="preserve">Specific </w:t>
            </w:r>
            <w:r w:rsidR="00657D73" w:rsidRPr="00370863">
              <w:rPr>
                <w:rFonts w:asciiTheme="majorBidi" w:hAnsiTheme="majorBidi" w:cstheme="majorBidi"/>
                <w:sz w:val="20"/>
                <w:szCs w:val="20"/>
                <w:lang w:val="en-GB"/>
              </w:rPr>
              <w:t>gravity</w:t>
            </w:r>
            <w:r w:rsidR="00B2694B">
              <w:rPr>
                <w:rFonts w:asciiTheme="majorBidi" w:hAnsiTheme="majorBidi" w:cstheme="majorBidi"/>
                <w:sz w:val="20"/>
                <w:szCs w:val="20"/>
                <w:lang w:val="en-GB"/>
              </w:rPr>
              <w:t xml:space="preserve"> </w:t>
            </w:r>
            <w:r w:rsidR="005B5BA7">
              <w:rPr>
                <w:rFonts w:asciiTheme="majorBidi" w:hAnsiTheme="majorBidi" w:cstheme="majorBidi"/>
                <w:sz w:val="20"/>
                <w:szCs w:val="20"/>
                <w:lang w:val="en-GB" w:bidi="ar-YE"/>
              </w:rPr>
              <w:t>(</w:t>
            </w:r>
            <w:r w:rsidR="00657D73" w:rsidRPr="00370863">
              <w:rPr>
                <w:rFonts w:asciiTheme="majorBidi" w:hAnsiTheme="majorBidi" w:cstheme="majorBidi"/>
                <w:sz w:val="20"/>
                <w:szCs w:val="20"/>
                <w:lang w:val="en-GB" w:bidi="ar-YE"/>
              </w:rPr>
              <w:t>g</w:t>
            </w:r>
            <w:r w:rsidR="00657D73" w:rsidRPr="00370863">
              <w:rPr>
                <w:rFonts w:asciiTheme="majorBidi" w:hAnsiTheme="majorBidi" w:cstheme="majorBidi"/>
                <w:sz w:val="20"/>
                <w:szCs w:val="20"/>
                <w:rtl/>
                <w:lang w:val="en-GB" w:bidi="ar-YE"/>
              </w:rPr>
              <w:t>/</w:t>
            </w:r>
            <w:r w:rsidR="00657D73" w:rsidRPr="00370863">
              <w:rPr>
                <w:rFonts w:asciiTheme="majorBidi" w:hAnsiTheme="majorBidi" w:cstheme="majorBidi"/>
                <w:sz w:val="20"/>
                <w:szCs w:val="20"/>
                <w:lang w:val="en-GB" w:bidi="ar-YE"/>
              </w:rPr>
              <w:t>ml</w:t>
            </w:r>
            <w:r w:rsidR="005B5BA7">
              <w:rPr>
                <w:rFonts w:asciiTheme="majorBidi" w:hAnsiTheme="majorBidi" w:cstheme="majorBidi"/>
                <w:sz w:val="20"/>
                <w:szCs w:val="20"/>
                <w:lang w:val="en-GB" w:bidi="ar-YE"/>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hAnsiTheme="majorBidi" w:cstheme="majorBidi"/>
                <w:sz w:val="20"/>
                <w:szCs w:val="20"/>
                <w:lang w:val="en-GB" w:bidi="ar-YE"/>
              </w:rPr>
              <w:t>0.878</w:t>
            </w:r>
          </w:p>
        </w:tc>
        <w:tc>
          <w:tcPr>
            <w:tcW w:w="1276" w:type="dxa"/>
            <w:vAlign w:val="center"/>
          </w:tcPr>
          <w:p w:rsidR="00657D73" w:rsidRPr="00370863" w:rsidRDefault="00657D73" w:rsidP="005E0E5D">
            <w:pPr>
              <w:spacing w:after="0" w:line="240" w:lineRule="auto"/>
              <w:contextualSpacing/>
              <w:jc w:val="right"/>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0.841</w:t>
            </w:r>
          </w:p>
        </w:tc>
        <w:tc>
          <w:tcPr>
            <w:tcW w:w="1559" w:type="dxa"/>
            <w:vAlign w:val="center"/>
          </w:tcPr>
          <w:p w:rsidR="00657D73" w:rsidRPr="00370863" w:rsidRDefault="00657D73" w:rsidP="00995F6B">
            <w:pPr>
              <w:spacing w:after="0" w:line="240" w:lineRule="auto"/>
              <w:contextualSpacing/>
              <w:jc w:val="right"/>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 xml:space="preserve">0.8889 </w:t>
            </w:r>
            <w:r w:rsidR="00995F6B">
              <w:rPr>
                <w:rFonts w:asciiTheme="majorBidi" w:hAnsiTheme="majorBidi" w:cstheme="majorBidi"/>
                <w:sz w:val="20"/>
                <w:szCs w:val="20"/>
                <w:lang w:val="en-GB" w:bidi="ar-YE"/>
              </w:rPr>
              <w:t xml:space="preserve">– </w:t>
            </w:r>
            <w:r w:rsidRPr="00370863">
              <w:rPr>
                <w:rFonts w:asciiTheme="majorBidi" w:hAnsiTheme="majorBidi" w:cstheme="majorBidi"/>
                <w:sz w:val="20"/>
                <w:szCs w:val="20"/>
                <w:lang w:val="en-GB" w:bidi="ar-YE"/>
              </w:rPr>
              <w:t>0.8896</w:t>
            </w:r>
          </w:p>
        </w:tc>
      </w:tr>
      <w:tr w:rsidR="00657D73" w:rsidRPr="00370863" w:rsidTr="005B5BA7">
        <w:tc>
          <w:tcPr>
            <w:tcW w:w="3085" w:type="dxa"/>
            <w:vAlign w:val="center"/>
          </w:tcPr>
          <w:p w:rsidR="00657D73" w:rsidRPr="00370863" w:rsidRDefault="005E0E5D" w:rsidP="005B5BA7">
            <w:pPr>
              <w:spacing w:after="0" w:line="240" w:lineRule="auto"/>
              <w:contextualSpacing/>
              <w:rPr>
                <w:rFonts w:asciiTheme="majorBidi" w:hAnsiTheme="majorBidi" w:cstheme="majorBidi"/>
                <w:sz w:val="20"/>
                <w:szCs w:val="20"/>
                <w:lang w:val="en-GB"/>
              </w:rPr>
            </w:pPr>
            <w:r>
              <w:rPr>
                <w:rFonts w:asciiTheme="majorBidi" w:hAnsiTheme="majorBidi" w:cstheme="majorBidi"/>
                <w:sz w:val="20"/>
                <w:szCs w:val="20"/>
                <w:lang w:val="en-GB"/>
              </w:rPr>
              <w:t xml:space="preserve">Refractive </w:t>
            </w:r>
            <w:r w:rsidR="00657D73" w:rsidRPr="00370863">
              <w:rPr>
                <w:rFonts w:asciiTheme="majorBidi" w:hAnsiTheme="majorBidi" w:cstheme="majorBidi"/>
                <w:sz w:val="20"/>
                <w:szCs w:val="20"/>
                <w:lang w:val="en-GB"/>
              </w:rPr>
              <w:t>index at 28°C</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1.4669</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1.4669</w:t>
            </w:r>
          </w:p>
        </w:tc>
        <w:tc>
          <w:tcPr>
            <w:tcW w:w="1559" w:type="dxa"/>
            <w:vAlign w:val="center"/>
          </w:tcPr>
          <w:p w:rsidR="00657D73" w:rsidRPr="00370863" w:rsidRDefault="00657D73" w:rsidP="00995F6B">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1.4521</w:t>
            </w:r>
            <w:r w:rsidR="00995F6B">
              <w:rPr>
                <w:rFonts w:asciiTheme="majorBidi" w:eastAsia="Times New Roman" w:hAnsiTheme="majorBidi" w:cstheme="majorBidi"/>
                <w:sz w:val="20"/>
                <w:szCs w:val="20"/>
                <w:lang w:val="en-GB"/>
              </w:rPr>
              <w:t xml:space="preserve"> – </w:t>
            </w:r>
            <w:r w:rsidRPr="00370863">
              <w:rPr>
                <w:rFonts w:asciiTheme="majorBidi" w:eastAsia="Times New Roman" w:hAnsiTheme="majorBidi" w:cstheme="majorBidi"/>
                <w:sz w:val="20"/>
                <w:szCs w:val="20"/>
                <w:lang w:val="en-GB"/>
              </w:rPr>
              <w:t>1.4541</w:t>
            </w:r>
          </w:p>
        </w:tc>
      </w:tr>
      <w:tr w:rsidR="00657D73" w:rsidRPr="00370863" w:rsidTr="005B5BA7">
        <w:tc>
          <w:tcPr>
            <w:tcW w:w="3085" w:type="dxa"/>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Moisture content</w:t>
            </w:r>
            <w:r w:rsidR="005B5BA7">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sidR="005B5BA7">
              <w:rPr>
                <w:rFonts w:asciiTheme="majorBidi" w:hAnsiTheme="majorBidi" w:cstheme="majorBidi"/>
                <w:sz w:val="20"/>
                <w:szCs w:val="20"/>
                <w:lang w:val="en-GB"/>
              </w:rPr>
              <w:t>)</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0.6</w:t>
            </w:r>
          </w:p>
        </w:tc>
        <w:tc>
          <w:tcPr>
            <w:tcW w:w="1276"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0.2</w:t>
            </w:r>
          </w:p>
        </w:tc>
        <w:tc>
          <w:tcPr>
            <w:tcW w:w="1559" w:type="dxa"/>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&lt; 0.25 %</w:t>
            </w:r>
          </w:p>
        </w:tc>
      </w:tr>
      <w:tr w:rsidR="00657D73" w:rsidRPr="00370863" w:rsidTr="005B5BA7">
        <w:trPr>
          <w:trHeight w:val="70"/>
        </w:trPr>
        <w:tc>
          <w:tcPr>
            <w:tcW w:w="3085" w:type="dxa"/>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Viscosity (28°C)</w:t>
            </w:r>
            <w:r w:rsidR="005B5BA7">
              <w:rPr>
                <w:rFonts w:asciiTheme="majorBidi" w:hAnsiTheme="majorBidi" w:cstheme="majorBidi"/>
                <w:sz w:val="20"/>
                <w:szCs w:val="20"/>
                <w:lang w:val="en-GB"/>
              </w:rPr>
              <w:t xml:space="preserve"> (</w:t>
            </w:r>
            <w:r w:rsidR="00281973" w:rsidRPr="00281973">
              <w:rPr>
                <w:rFonts w:asciiTheme="majorBidi" w:eastAsia="Times New Roman" w:hAnsiTheme="majorBidi" w:cstheme="majorBidi"/>
                <w:sz w:val="20"/>
                <w:szCs w:val="20"/>
                <w:lang w:val="en-GB"/>
              </w:rPr>
              <w:t>Pa·s</w:t>
            </w:r>
            <w:r w:rsidR="005B5BA7">
              <w:rPr>
                <w:rFonts w:asciiTheme="majorBidi" w:eastAsia="Times New Roman" w:hAnsiTheme="majorBidi" w:cstheme="majorBidi"/>
                <w:sz w:val="20"/>
                <w:szCs w:val="20"/>
                <w:lang w:val="en-GB"/>
              </w:rPr>
              <w:t>)</w:t>
            </w:r>
          </w:p>
        </w:tc>
        <w:tc>
          <w:tcPr>
            <w:tcW w:w="1276" w:type="dxa"/>
            <w:vAlign w:val="center"/>
          </w:tcPr>
          <w:p w:rsidR="00657D73" w:rsidRPr="00370863" w:rsidRDefault="00281973" w:rsidP="005E0E5D">
            <w:pPr>
              <w:spacing w:after="0" w:line="240" w:lineRule="auto"/>
              <w:contextualSpacing/>
              <w:jc w:val="right"/>
              <w:rPr>
                <w:rFonts w:asciiTheme="majorBidi" w:eastAsia="Times New Roman" w:hAnsiTheme="majorBidi" w:cstheme="majorBidi"/>
                <w:sz w:val="20"/>
                <w:szCs w:val="20"/>
                <w:lang w:val="en-GB"/>
              </w:rPr>
            </w:pPr>
            <w:r>
              <w:rPr>
                <w:rFonts w:asciiTheme="majorBidi" w:eastAsia="Times New Roman" w:hAnsiTheme="majorBidi" w:cstheme="majorBidi"/>
                <w:sz w:val="20"/>
                <w:szCs w:val="20"/>
                <w:lang w:val="en-GB"/>
              </w:rPr>
              <w:t>0.052</w:t>
            </w:r>
          </w:p>
        </w:tc>
        <w:tc>
          <w:tcPr>
            <w:tcW w:w="1276" w:type="dxa"/>
            <w:vAlign w:val="center"/>
          </w:tcPr>
          <w:p w:rsidR="00657D73" w:rsidRPr="00370863" w:rsidRDefault="00281973" w:rsidP="005E0E5D">
            <w:pPr>
              <w:spacing w:after="0" w:line="240" w:lineRule="auto"/>
              <w:contextualSpacing/>
              <w:jc w:val="right"/>
              <w:rPr>
                <w:rFonts w:asciiTheme="majorBidi" w:eastAsia="Times New Roman" w:hAnsiTheme="majorBidi" w:cstheme="majorBidi"/>
                <w:sz w:val="20"/>
                <w:szCs w:val="20"/>
                <w:lang w:val="en-GB"/>
              </w:rPr>
            </w:pPr>
            <w:r>
              <w:rPr>
                <w:rFonts w:asciiTheme="majorBidi" w:eastAsia="Times New Roman" w:hAnsiTheme="majorBidi" w:cstheme="majorBidi"/>
                <w:sz w:val="20"/>
                <w:szCs w:val="20"/>
                <w:lang w:val="en-GB"/>
              </w:rPr>
              <w:t>0.0</w:t>
            </w:r>
            <w:r w:rsidR="00657D73" w:rsidRPr="00370863">
              <w:rPr>
                <w:rFonts w:asciiTheme="majorBidi" w:eastAsia="Times New Roman" w:hAnsiTheme="majorBidi" w:cstheme="majorBidi"/>
                <w:sz w:val="20"/>
                <w:szCs w:val="20"/>
                <w:lang w:val="en-GB"/>
              </w:rPr>
              <w:t>60</w:t>
            </w:r>
          </w:p>
        </w:tc>
        <w:tc>
          <w:tcPr>
            <w:tcW w:w="1559" w:type="dxa"/>
            <w:vAlign w:val="center"/>
          </w:tcPr>
          <w:p w:rsidR="00657D73" w:rsidRPr="00370863" w:rsidRDefault="00657D73" w:rsidP="00995F6B">
            <w:pPr>
              <w:spacing w:after="0" w:line="240" w:lineRule="auto"/>
              <w:contextualSpacing/>
              <w:jc w:val="center"/>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w:t>
            </w:r>
          </w:p>
        </w:tc>
      </w:tr>
      <w:tr w:rsidR="00657D73" w:rsidRPr="00370863" w:rsidTr="005B5BA7">
        <w:tc>
          <w:tcPr>
            <w:tcW w:w="3085" w:type="dxa"/>
            <w:tcBorders>
              <w:bottom w:val="single" w:sz="4" w:space="0" w:color="auto"/>
            </w:tcBorders>
            <w:vAlign w:val="center"/>
          </w:tcPr>
          <w:p w:rsidR="00657D73" w:rsidRPr="00370863" w:rsidRDefault="00657D73" w:rsidP="00657D73">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Colour at 28°C</w:t>
            </w:r>
          </w:p>
        </w:tc>
        <w:tc>
          <w:tcPr>
            <w:tcW w:w="1276" w:type="dxa"/>
            <w:tcBorders>
              <w:bottom w:val="single" w:sz="4" w:space="0" w:color="auto"/>
            </w:tcBorders>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50 R – 40 Y</w:t>
            </w:r>
          </w:p>
        </w:tc>
        <w:tc>
          <w:tcPr>
            <w:tcW w:w="1276" w:type="dxa"/>
            <w:tcBorders>
              <w:bottom w:val="single" w:sz="4" w:space="0" w:color="auto"/>
            </w:tcBorders>
            <w:vAlign w:val="center"/>
          </w:tcPr>
          <w:p w:rsidR="00657D73" w:rsidRPr="00370863" w:rsidRDefault="00657D73" w:rsidP="005E0E5D">
            <w:pPr>
              <w:spacing w:after="0" w:line="240" w:lineRule="auto"/>
              <w:contextualSpacing/>
              <w:jc w:val="right"/>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50 R – 40 Y</w:t>
            </w:r>
          </w:p>
        </w:tc>
        <w:tc>
          <w:tcPr>
            <w:tcW w:w="1559" w:type="dxa"/>
            <w:tcBorders>
              <w:bottom w:val="single" w:sz="4" w:space="0" w:color="auto"/>
            </w:tcBorders>
            <w:vAlign w:val="center"/>
          </w:tcPr>
          <w:p w:rsidR="00657D73" w:rsidRPr="00370863" w:rsidRDefault="00657D73" w:rsidP="00995F6B">
            <w:pPr>
              <w:spacing w:after="0" w:line="240" w:lineRule="auto"/>
              <w:contextualSpacing/>
              <w:jc w:val="center"/>
              <w:rPr>
                <w:rFonts w:asciiTheme="majorBidi" w:eastAsia="Times New Roman" w:hAnsiTheme="majorBidi" w:cstheme="majorBidi"/>
                <w:sz w:val="20"/>
                <w:szCs w:val="20"/>
                <w:lang w:val="en-GB"/>
              </w:rPr>
            </w:pPr>
            <w:r w:rsidRPr="00370863">
              <w:rPr>
                <w:rFonts w:asciiTheme="majorBidi" w:eastAsia="Times New Roman" w:hAnsiTheme="majorBidi" w:cstheme="majorBidi"/>
                <w:sz w:val="20"/>
                <w:szCs w:val="20"/>
                <w:lang w:val="en-GB"/>
              </w:rPr>
              <w:t>-</w:t>
            </w:r>
          </w:p>
        </w:tc>
      </w:tr>
      <w:tr w:rsidR="00657D73" w:rsidRPr="00370863" w:rsidTr="005B5BA7">
        <w:tc>
          <w:tcPr>
            <w:tcW w:w="7196" w:type="dxa"/>
            <w:gridSpan w:val="4"/>
            <w:tcBorders>
              <w:top w:val="single" w:sz="4" w:space="0" w:color="auto"/>
            </w:tcBorders>
            <w:vAlign w:val="center"/>
          </w:tcPr>
          <w:p w:rsidR="00657D73" w:rsidRPr="00370863" w:rsidRDefault="00B2694B" w:rsidP="00B2694B">
            <w:pPr>
              <w:spacing w:after="0" w:line="240" w:lineRule="auto"/>
              <w:jc w:val="both"/>
              <w:rPr>
                <w:rFonts w:asciiTheme="majorBidi" w:hAnsiTheme="majorBidi" w:cstheme="majorBidi"/>
                <w:sz w:val="16"/>
                <w:szCs w:val="16"/>
                <w:lang w:val="en-GB"/>
              </w:rPr>
            </w:pPr>
            <w:r>
              <w:rPr>
                <w:rFonts w:asciiTheme="majorBidi" w:hAnsiTheme="majorBidi" w:cstheme="majorBidi"/>
                <w:sz w:val="16"/>
                <w:szCs w:val="16"/>
                <w:lang w:val="en-GB"/>
              </w:rPr>
              <w:t>a:</w:t>
            </w:r>
            <w:r w:rsidR="0001490B">
              <w:rPr>
                <w:rFonts w:asciiTheme="majorBidi" w:hAnsiTheme="majorBidi" w:cstheme="majorBidi"/>
                <w:sz w:val="16"/>
                <w:szCs w:val="16"/>
                <w:lang w:val="en-GB"/>
              </w:rPr>
              <w:t xml:space="preserve"> </w:t>
            </w:r>
            <w:r w:rsidR="00657D73" w:rsidRPr="00370863">
              <w:rPr>
                <w:rFonts w:asciiTheme="majorBidi" w:hAnsiTheme="majorBidi" w:cstheme="majorBidi"/>
                <w:sz w:val="16"/>
                <w:szCs w:val="16"/>
                <w:lang w:val="en-GB"/>
              </w:rPr>
              <w:t>[22], HFFA-CPO</w:t>
            </w:r>
            <w:r>
              <w:rPr>
                <w:rFonts w:asciiTheme="majorBidi" w:hAnsiTheme="majorBidi" w:cstheme="majorBidi"/>
                <w:sz w:val="16"/>
                <w:szCs w:val="16"/>
                <w:lang w:val="en-GB"/>
              </w:rPr>
              <w:t>:</w:t>
            </w:r>
            <w:r w:rsidR="00657D73" w:rsidRPr="00370863">
              <w:rPr>
                <w:rFonts w:asciiTheme="majorBidi" w:hAnsiTheme="majorBidi" w:cstheme="majorBidi"/>
                <w:sz w:val="16"/>
                <w:szCs w:val="16"/>
                <w:lang w:val="en-GB"/>
              </w:rPr>
              <w:t xml:space="preserve"> high free fatty acid crude palm oil, CPO</w:t>
            </w:r>
            <w:r w:rsidR="00657D73" w:rsidRPr="00991B8F">
              <w:rPr>
                <w:rFonts w:asciiTheme="majorBidi" w:hAnsiTheme="majorBidi" w:cstheme="majorBidi"/>
                <w:sz w:val="16"/>
                <w:szCs w:val="16"/>
                <w:vertAlign w:val="subscript"/>
                <w:lang w:val="en-GB"/>
              </w:rPr>
              <w:t>AS</w:t>
            </w:r>
            <w:r w:rsidRPr="00B2694B">
              <w:rPr>
                <w:rFonts w:asciiTheme="majorBidi" w:hAnsiTheme="majorBidi" w:cstheme="majorBidi"/>
                <w:sz w:val="16"/>
                <w:szCs w:val="16"/>
                <w:lang w:val="en-GB"/>
              </w:rPr>
              <w:t>:</w:t>
            </w:r>
            <w:r>
              <w:rPr>
                <w:rFonts w:asciiTheme="majorBidi" w:hAnsiTheme="majorBidi" w:cstheme="majorBidi"/>
                <w:sz w:val="16"/>
                <w:szCs w:val="16"/>
                <w:lang w:val="en-GB"/>
              </w:rPr>
              <w:t xml:space="preserve"> C</w:t>
            </w:r>
            <w:r w:rsidR="00657D73" w:rsidRPr="00370863">
              <w:rPr>
                <w:rFonts w:asciiTheme="majorBidi" w:hAnsiTheme="majorBidi" w:cstheme="majorBidi"/>
                <w:sz w:val="16"/>
                <w:szCs w:val="16"/>
                <w:lang w:val="en-GB"/>
              </w:rPr>
              <w:t>rude palm oil after separation</w:t>
            </w:r>
            <w:r>
              <w:rPr>
                <w:rFonts w:asciiTheme="majorBidi" w:hAnsiTheme="majorBidi" w:cstheme="majorBidi"/>
                <w:sz w:val="16"/>
                <w:szCs w:val="16"/>
                <w:lang w:val="en-GB"/>
              </w:rPr>
              <w:t xml:space="preserve"> free fatty acid</w:t>
            </w:r>
            <w:r w:rsidR="00657D73" w:rsidRPr="00370863">
              <w:rPr>
                <w:rFonts w:asciiTheme="majorBidi" w:hAnsiTheme="majorBidi" w:cstheme="majorBidi"/>
                <w:sz w:val="16"/>
                <w:szCs w:val="16"/>
                <w:lang w:val="en-GB"/>
              </w:rPr>
              <w:t>, CPO</w:t>
            </w:r>
            <w:r w:rsidR="00657D73" w:rsidRPr="00370863">
              <w:rPr>
                <w:rFonts w:asciiTheme="majorBidi" w:hAnsiTheme="majorBidi" w:cstheme="majorBidi"/>
                <w:sz w:val="16"/>
                <w:szCs w:val="16"/>
                <w:vertAlign w:val="subscript"/>
                <w:lang w:val="en-GB"/>
              </w:rPr>
              <w:t>MS</w:t>
            </w:r>
            <w:r>
              <w:rPr>
                <w:rFonts w:asciiTheme="majorBidi" w:hAnsiTheme="majorBidi" w:cstheme="majorBidi"/>
                <w:sz w:val="16"/>
                <w:szCs w:val="16"/>
                <w:lang w:val="en-GB"/>
              </w:rPr>
              <w:t xml:space="preserve">: </w:t>
            </w:r>
            <w:r w:rsidR="005E0E5D">
              <w:rPr>
                <w:rFonts w:asciiTheme="majorBidi" w:hAnsiTheme="majorBidi" w:cstheme="majorBidi"/>
                <w:sz w:val="16"/>
                <w:szCs w:val="16"/>
                <w:lang w:val="en-GB"/>
              </w:rPr>
              <w:t xml:space="preserve">Malaysian crude palm oil </w:t>
            </w:r>
            <w:r w:rsidR="00657D73" w:rsidRPr="00370863">
              <w:rPr>
                <w:rFonts w:asciiTheme="majorBidi" w:hAnsiTheme="majorBidi" w:cstheme="majorBidi"/>
                <w:sz w:val="16"/>
                <w:szCs w:val="16"/>
                <w:lang w:val="en-GB"/>
              </w:rPr>
              <w:t>standard.</w:t>
            </w:r>
          </w:p>
          <w:p w:rsidR="00657D73" w:rsidRPr="00370863" w:rsidRDefault="00657D73" w:rsidP="00657D73">
            <w:pPr>
              <w:spacing w:after="0" w:line="240" w:lineRule="auto"/>
              <w:contextualSpacing/>
              <w:rPr>
                <w:rFonts w:asciiTheme="majorBidi" w:eastAsia="Times New Roman" w:hAnsiTheme="majorBidi" w:cstheme="majorBidi"/>
                <w:sz w:val="20"/>
                <w:szCs w:val="20"/>
                <w:lang w:val="en-GB"/>
              </w:rPr>
            </w:pPr>
          </w:p>
        </w:tc>
      </w:tr>
    </w:tbl>
    <w:p w:rsidR="005D28C9" w:rsidRPr="00370863" w:rsidRDefault="005D28C9" w:rsidP="00754070">
      <w:pPr>
        <w:spacing w:line="240" w:lineRule="auto"/>
        <w:jc w:val="center"/>
        <w:rPr>
          <w:rFonts w:asciiTheme="majorBidi" w:hAnsiTheme="majorBidi" w:cstheme="majorBidi"/>
          <w:sz w:val="20"/>
          <w:szCs w:val="20"/>
          <w:lang w:val="en-GB" w:bidi="ar-YE"/>
        </w:rPr>
      </w:pPr>
      <w:r w:rsidRPr="00370863">
        <w:rPr>
          <w:rFonts w:asciiTheme="majorBidi" w:hAnsiTheme="majorBidi" w:cstheme="majorBidi"/>
          <w:sz w:val="20"/>
          <w:szCs w:val="20"/>
          <w:lang w:val="en-GB" w:bidi="ar-YE"/>
        </w:rPr>
        <w:t>Table</w:t>
      </w:r>
      <w:r w:rsidR="005E0E5D">
        <w:rPr>
          <w:rFonts w:asciiTheme="majorBidi" w:hAnsiTheme="majorBidi" w:cstheme="majorBidi"/>
          <w:sz w:val="20"/>
          <w:szCs w:val="20"/>
          <w:lang w:val="en-GB" w:bidi="ar-YE"/>
        </w:rPr>
        <w:t xml:space="preserve"> </w:t>
      </w:r>
      <w:r w:rsidR="0074509F" w:rsidRPr="00370863">
        <w:rPr>
          <w:rFonts w:asciiTheme="majorBidi" w:hAnsiTheme="majorBidi" w:cstheme="majorBidi"/>
          <w:sz w:val="20"/>
          <w:szCs w:val="20"/>
          <w:lang w:val="en-GB" w:bidi="ar-YE"/>
        </w:rPr>
        <w:t>3</w:t>
      </w:r>
      <w:r w:rsidR="00DA0544">
        <w:rPr>
          <w:rFonts w:asciiTheme="majorBidi" w:hAnsiTheme="majorBidi" w:cstheme="majorBidi"/>
          <w:sz w:val="20"/>
          <w:szCs w:val="20"/>
          <w:lang w:val="en-GB" w:bidi="ar-YE"/>
        </w:rPr>
        <w:t xml:space="preserve">. </w:t>
      </w:r>
      <w:r w:rsidR="0099589C" w:rsidRPr="00370863">
        <w:rPr>
          <w:rFonts w:asciiTheme="majorBidi" w:hAnsiTheme="majorBidi" w:cstheme="majorBidi"/>
          <w:sz w:val="20"/>
          <w:szCs w:val="20"/>
          <w:lang w:val="en-GB" w:bidi="ar-YE"/>
        </w:rPr>
        <w:t xml:space="preserve">Physicochemical properties of </w:t>
      </w:r>
      <w:r w:rsidR="0099589C" w:rsidRPr="00370863">
        <w:rPr>
          <w:rFonts w:asciiTheme="majorBidi" w:hAnsiTheme="majorBidi" w:cstheme="majorBidi"/>
          <w:sz w:val="20"/>
          <w:szCs w:val="20"/>
          <w:lang w:val="en-GB"/>
        </w:rPr>
        <w:t>HFFA-CPO and</w:t>
      </w:r>
      <w:r w:rsidR="00650830">
        <w:rPr>
          <w:rFonts w:asciiTheme="majorBidi" w:hAnsiTheme="majorBidi" w:cstheme="majorBidi"/>
          <w:sz w:val="20"/>
          <w:szCs w:val="20"/>
          <w:lang w:val="en-GB"/>
        </w:rPr>
        <w:t xml:space="preserve"> </w:t>
      </w:r>
      <w:r w:rsidRPr="00370863">
        <w:rPr>
          <w:rFonts w:asciiTheme="majorBidi" w:hAnsiTheme="majorBidi" w:cstheme="majorBidi"/>
          <w:sz w:val="20"/>
          <w:szCs w:val="20"/>
          <w:lang w:val="en-GB" w:bidi="ar-YE"/>
        </w:rPr>
        <w:t>CPO</w:t>
      </w:r>
      <w:r w:rsidR="0099589C" w:rsidRPr="00370863">
        <w:rPr>
          <w:rFonts w:asciiTheme="majorBidi" w:hAnsiTheme="majorBidi" w:cstheme="majorBidi"/>
          <w:sz w:val="20"/>
          <w:szCs w:val="20"/>
          <w:vertAlign w:val="subscript"/>
          <w:lang w:val="en-GB" w:bidi="ar-YE"/>
        </w:rPr>
        <w:t>AS</w:t>
      </w: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5E0E5D" w:rsidRDefault="005E0E5D" w:rsidP="008E34CF">
      <w:pPr>
        <w:spacing w:line="240" w:lineRule="auto"/>
        <w:jc w:val="both"/>
        <w:rPr>
          <w:rFonts w:asciiTheme="majorBidi" w:hAnsiTheme="majorBidi" w:cstheme="majorBidi"/>
          <w:b/>
          <w:bCs/>
          <w:sz w:val="20"/>
          <w:szCs w:val="20"/>
          <w:lang w:val="en-GB" w:bidi="ar-YE"/>
        </w:rPr>
      </w:pPr>
    </w:p>
    <w:p w:rsidR="00995F6B" w:rsidRDefault="00995F6B" w:rsidP="008E34CF">
      <w:pPr>
        <w:spacing w:line="240" w:lineRule="auto"/>
        <w:jc w:val="both"/>
        <w:rPr>
          <w:rFonts w:asciiTheme="majorBidi" w:hAnsiTheme="majorBidi" w:cstheme="majorBidi"/>
          <w:b/>
          <w:bCs/>
          <w:sz w:val="20"/>
          <w:szCs w:val="20"/>
          <w:lang w:val="en-GB" w:bidi="ar-YE"/>
        </w:rPr>
      </w:pPr>
    </w:p>
    <w:p w:rsidR="004C6B84" w:rsidRPr="00370863" w:rsidRDefault="00247767" w:rsidP="00995F6B">
      <w:pPr>
        <w:spacing w:after="0" w:line="240" w:lineRule="auto"/>
        <w:jc w:val="both"/>
        <w:rPr>
          <w:rFonts w:asciiTheme="majorBidi" w:hAnsiTheme="majorBidi" w:cstheme="majorBidi"/>
          <w:sz w:val="20"/>
          <w:szCs w:val="20"/>
          <w:lang w:val="en-GB"/>
        </w:rPr>
      </w:pPr>
      <w:r>
        <w:rPr>
          <w:rFonts w:asciiTheme="majorBidi" w:hAnsiTheme="majorBidi" w:cstheme="majorBidi"/>
          <w:b/>
          <w:bCs/>
          <w:sz w:val="20"/>
          <w:szCs w:val="20"/>
          <w:lang w:val="en-GB" w:bidi="ar-YE"/>
        </w:rPr>
        <w:lastRenderedPageBreak/>
        <w:t>F</w:t>
      </w:r>
      <w:r w:rsidR="004C6B84" w:rsidRPr="00370863">
        <w:rPr>
          <w:rFonts w:asciiTheme="majorBidi" w:hAnsiTheme="majorBidi" w:cstheme="majorBidi"/>
          <w:b/>
          <w:bCs/>
          <w:sz w:val="20"/>
          <w:szCs w:val="20"/>
          <w:lang w:val="en-GB" w:bidi="ar-YE"/>
        </w:rPr>
        <w:t>atty acid composition</w:t>
      </w:r>
    </w:p>
    <w:p w:rsidR="00995F6B" w:rsidRDefault="004C6B84" w:rsidP="00995F6B">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The fatty acid composition and </w:t>
      </w:r>
      <w:r w:rsidR="00B979FC" w:rsidRPr="00370863">
        <w:rPr>
          <w:rFonts w:asciiTheme="majorBidi" w:hAnsiTheme="majorBidi" w:cstheme="majorBidi"/>
          <w:sz w:val="20"/>
          <w:szCs w:val="20"/>
          <w:lang w:val="en-GB"/>
        </w:rPr>
        <w:t>FFA</w:t>
      </w:r>
      <w:r w:rsidRPr="00370863">
        <w:rPr>
          <w:rFonts w:asciiTheme="majorBidi" w:hAnsiTheme="majorBidi" w:cstheme="majorBidi"/>
          <w:sz w:val="20"/>
          <w:szCs w:val="20"/>
          <w:lang w:val="en-GB"/>
        </w:rPr>
        <w:t xml:space="preserve"> of </w:t>
      </w:r>
      <w:r w:rsidR="002239B4" w:rsidRPr="00370863">
        <w:rPr>
          <w:rFonts w:asciiTheme="majorBidi" w:hAnsiTheme="majorBidi" w:cstheme="majorBidi"/>
          <w:sz w:val="20"/>
          <w:szCs w:val="20"/>
          <w:lang w:val="en-GB"/>
        </w:rPr>
        <w:t>HFFA-</w:t>
      </w:r>
      <w:r w:rsidR="00147863" w:rsidRPr="00370863">
        <w:rPr>
          <w:rFonts w:asciiTheme="majorBidi" w:hAnsiTheme="majorBidi" w:cstheme="majorBidi"/>
          <w:sz w:val="20"/>
          <w:szCs w:val="20"/>
          <w:lang w:val="en-GB"/>
        </w:rPr>
        <w:t>CPO and</w:t>
      </w:r>
      <w:r w:rsidR="00B979FC" w:rsidRPr="00370863">
        <w:rPr>
          <w:rFonts w:asciiTheme="majorBidi" w:hAnsiTheme="majorBidi" w:cstheme="majorBidi"/>
          <w:sz w:val="20"/>
          <w:szCs w:val="20"/>
          <w:lang w:val="en-GB"/>
        </w:rPr>
        <w:t xml:space="preserve"> CPO</w:t>
      </w:r>
      <w:r w:rsidR="00B979FC" w:rsidRPr="000A183C">
        <w:rPr>
          <w:rFonts w:asciiTheme="majorBidi" w:hAnsiTheme="majorBidi" w:cstheme="majorBidi"/>
          <w:sz w:val="20"/>
          <w:szCs w:val="20"/>
          <w:vertAlign w:val="subscript"/>
          <w:lang w:val="en-GB"/>
        </w:rPr>
        <w:t>AS</w:t>
      </w:r>
      <w:r w:rsidR="00B979FC" w:rsidRPr="00370863">
        <w:rPr>
          <w:rFonts w:asciiTheme="majorBidi" w:hAnsiTheme="majorBidi" w:cstheme="majorBidi"/>
          <w:sz w:val="20"/>
          <w:szCs w:val="20"/>
          <w:lang w:val="en-GB"/>
        </w:rPr>
        <w:t xml:space="preserve"> are</w:t>
      </w:r>
      <w:r w:rsidRPr="00370863">
        <w:rPr>
          <w:rFonts w:asciiTheme="majorBidi" w:hAnsiTheme="majorBidi" w:cstheme="majorBidi"/>
          <w:sz w:val="20"/>
          <w:szCs w:val="20"/>
          <w:lang w:val="en-GB"/>
        </w:rPr>
        <w:t xml:space="preserve"> summarized in Table </w:t>
      </w:r>
      <w:r w:rsidR="0074509F" w:rsidRPr="00370863">
        <w:rPr>
          <w:rFonts w:asciiTheme="majorBidi" w:hAnsiTheme="majorBidi" w:cstheme="majorBidi"/>
          <w:sz w:val="20"/>
          <w:szCs w:val="20"/>
          <w:lang w:val="en-GB"/>
        </w:rPr>
        <w:t>4</w:t>
      </w:r>
      <w:r w:rsidRPr="00370863">
        <w:rPr>
          <w:rFonts w:asciiTheme="majorBidi" w:hAnsiTheme="majorBidi" w:cstheme="majorBidi"/>
          <w:sz w:val="20"/>
          <w:szCs w:val="20"/>
          <w:lang w:val="en-GB"/>
        </w:rPr>
        <w:t xml:space="preserve">. </w:t>
      </w:r>
      <w:r w:rsidR="00B979FC" w:rsidRPr="00370863">
        <w:rPr>
          <w:rFonts w:asciiTheme="majorBidi" w:hAnsiTheme="majorBidi" w:cstheme="majorBidi"/>
          <w:sz w:val="20"/>
          <w:szCs w:val="20"/>
          <w:lang w:val="en-GB"/>
        </w:rPr>
        <w:t xml:space="preserve">By </w:t>
      </w:r>
      <w:r w:rsidRPr="00370863">
        <w:rPr>
          <w:rFonts w:asciiTheme="majorBidi" w:hAnsiTheme="majorBidi" w:cstheme="majorBidi"/>
          <w:sz w:val="20"/>
          <w:szCs w:val="20"/>
          <w:lang w:val="en-GB"/>
        </w:rPr>
        <w:t xml:space="preserve">comparison, it </w:t>
      </w:r>
      <w:r w:rsidR="001752E9" w:rsidRPr="00370863">
        <w:rPr>
          <w:rFonts w:asciiTheme="majorBidi" w:hAnsiTheme="majorBidi" w:cstheme="majorBidi"/>
          <w:sz w:val="20"/>
          <w:szCs w:val="20"/>
          <w:lang w:val="en-GB"/>
        </w:rPr>
        <w:t>was proven from this work</w:t>
      </w:r>
      <w:r w:rsidRPr="00370863">
        <w:rPr>
          <w:rFonts w:asciiTheme="majorBidi" w:hAnsiTheme="majorBidi" w:cstheme="majorBidi"/>
          <w:sz w:val="20"/>
          <w:szCs w:val="20"/>
          <w:lang w:val="en-GB"/>
        </w:rPr>
        <w:t xml:space="preserve"> that </w:t>
      </w:r>
      <w:r w:rsidR="00B979FC" w:rsidRPr="00370863">
        <w:rPr>
          <w:rFonts w:asciiTheme="majorBidi" w:hAnsiTheme="majorBidi" w:cstheme="majorBidi"/>
          <w:sz w:val="20"/>
          <w:szCs w:val="20"/>
          <w:lang w:val="en-GB"/>
        </w:rPr>
        <w:t>the FFA compositions are</w:t>
      </w:r>
      <w:r w:rsidRPr="00370863">
        <w:rPr>
          <w:rFonts w:asciiTheme="majorBidi" w:hAnsiTheme="majorBidi" w:cstheme="majorBidi"/>
          <w:sz w:val="20"/>
          <w:szCs w:val="20"/>
          <w:lang w:val="en-GB"/>
        </w:rPr>
        <w:t xml:space="preserve"> within the </w:t>
      </w:r>
      <w:r w:rsidR="00B979FC" w:rsidRPr="00370863">
        <w:rPr>
          <w:rFonts w:asciiTheme="majorBidi" w:hAnsiTheme="majorBidi" w:cstheme="majorBidi"/>
          <w:sz w:val="20"/>
          <w:szCs w:val="20"/>
          <w:lang w:val="en-GB"/>
        </w:rPr>
        <w:t>standard permitted by</w:t>
      </w:r>
      <w:r w:rsidRPr="00370863">
        <w:rPr>
          <w:rFonts w:asciiTheme="majorBidi" w:hAnsiTheme="majorBidi" w:cstheme="majorBidi"/>
          <w:sz w:val="20"/>
          <w:szCs w:val="20"/>
          <w:lang w:val="en-GB"/>
        </w:rPr>
        <w:t xml:space="preserve"> Malaysian palm </w:t>
      </w:r>
      <w:r w:rsidR="00374BA3" w:rsidRPr="00370863">
        <w:rPr>
          <w:rFonts w:asciiTheme="majorBidi" w:hAnsiTheme="majorBidi" w:cstheme="majorBidi"/>
          <w:sz w:val="20"/>
          <w:szCs w:val="20"/>
          <w:lang w:val="en-GB"/>
        </w:rPr>
        <w:t>oil standard (CPO</w:t>
      </w:r>
      <w:r w:rsidR="00F966BF" w:rsidRPr="00370863">
        <w:rPr>
          <w:rFonts w:asciiTheme="majorBidi" w:hAnsiTheme="majorBidi" w:cstheme="majorBidi"/>
          <w:sz w:val="20"/>
          <w:szCs w:val="20"/>
          <w:vertAlign w:val="subscript"/>
          <w:lang w:val="en-GB"/>
        </w:rPr>
        <w:t>M</w:t>
      </w:r>
      <w:r w:rsidR="00374BA3" w:rsidRPr="00370863">
        <w:rPr>
          <w:rFonts w:asciiTheme="majorBidi" w:hAnsiTheme="majorBidi" w:cstheme="majorBidi"/>
          <w:sz w:val="20"/>
          <w:szCs w:val="20"/>
          <w:vertAlign w:val="subscript"/>
          <w:lang w:val="en-GB"/>
        </w:rPr>
        <w:t>S</w:t>
      </w:r>
      <w:r w:rsidR="00374BA3" w:rsidRPr="00370863">
        <w:rPr>
          <w:rFonts w:asciiTheme="majorBidi" w:hAnsiTheme="majorBidi" w:cstheme="majorBidi"/>
          <w:sz w:val="20"/>
          <w:szCs w:val="20"/>
          <w:lang w:val="en-GB"/>
        </w:rPr>
        <w:t>)</w:t>
      </w:r>
      <w:r w:rsidR="009D70E4" w:rsidRPr="00370863">
        <w:rPr>
          <w:rFonts w:asciiTheme="majorBidi" w:hAnsiTheme="majorBidi" w:cstheme="majorBidi"/>
          <w:sz w:val="20"/>
          <w:szCs w:val="20"/>
          <w:lang w:val="en-GB"/>
        </w:rPr>
        <w:t xml:space="preserve"> [</w:t>
      </w:r>
      <w:r w:rsidR="00A9586A" w:rsidRPr="00370863">
        <w:rPr>
          <w:rFonts w:asciiTheme="majorBidi" w:hAnsiTheme="majorBidi" w:cstheme="majorBidi"/>
          <w:sz w:val="20"/>
          <w:szCs w:val="20"/>
          <w:lang w:val="en-GB"/>
        </w:rPr>
        <w:t>2</w:t>
      </w:r>
      <w:r w:rsidR="002F2E54">
        <w:rPr>
          <w:rFonts w:asciiTheme="majorBidi" w:hAnsiTheme="majorBidi" w:cstheme="majorBidi"/>
          <w:sz w:val="20"/>
          <w:szCs w:val="20"/>
          <w:lang w:val="en-GB"/>
        </w:rPr>
        <w:t>6</w:t>
      </w:r>
      <w:r w:rsidR="009D70E4" w:rsidRPr="00370863">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The results </w:t>
      </w:r>
      <w:r w:rsidR="001752E9" w:rsidRPr="00370863">
        <w:rPr>
          <w:rFonts w:asciiTheme="majorBidi" w:hAnsiTheme="majorBidi" w:cstheme="majorBidi"/>
          <w:sz w:val="20"/>
          <w:szCs w:val="20"/>
          <w:lang w:val="en-GB"/>
        </w:rPr>
        <w:t xml:space="preserve">exhibit only a slight difference between the </w:t>
      </w:r>
      <w:r w:rsidR="0072586E" w:rsidRPr="00370863">
        <w:rPr>
          <w:rFonts w:asciiTheme="majorBidi" w:hAnsiTheme="majorBidi" w:cstheme="majorBidi"/>
          <w:sz w:val="20"/>
          <w:szCs w:val="20"/>
          <w:lang w:val="en-GB"/>
        </w:rPr>
        <w:t xml:space="preserve">fatty acids </w:t>
      </w:r>
      <w:r w:rsidR="001752E9" w:rsidRPr="00370863">
        <w:rPr>
          <w:rFonts w:asciiTheme="majorBidi" w:hAnsiTheme="majorBidi" w:cstheme="majorBidi"/>
          <w:sz w:val="20"/>
          <w:szCs w:val="20"/>
          <w:lang w:val="en-GB"/>
        </w:rPr>
        <w:t xml:space="preserve">composition of </w:t>
      </w:r>
      <w:r w:rsidR="002239B4" w:rsidRPr="00370863">
        <w:rPr>
          <w:rFonts w:asciiTheme="majorBidi" w:hAnsiTheme="majorBidi" w:cstheme="majorBidi"/>
          <w:sz w:val="20"/>
          <w:szCs w:val="20"/>
          <w:lang w:val="en-GB"/>
        </w:rPr>
        <w:t>HFFA-</w:t>
      </w:r>
      <w:r w:rsidR="00B979FC" w:rsidRPr="00370863">
        <w:rPr>
          <w:rFonts w:asciiTheme="majorBidi" w:hAnsiTheme="majorBidi" w:cstheme="majorBidi"/>
          <w:sz w:val="20"/>
          <w:szCs w:val="20"/>
          <w:lang w:val="en-GB"/>
        </w:rPr>
        <w:t>CPO and CPO</w:t>
      </w:r>
      <w:r w:rsidR="00B979FC" w:rsidRPr="001D7C40">
        <w:rPr>
          <w:rFonts w:asciiTheme="majorBidi" w:hAnsiTheme="majorBidi" w:cstheme="majorBidi"/>
          <w:sz w:val="20"/>
          <w:szCs w:val="20"/>
          <w:vertAlign w:val="subscript"/>
          <w:lang w:val="en-GB"/>
        </w:rPr>
        <w:t>AS</w:t>
      </w:r>
      <w:r w:rsidR="00B979FC" w:rsidRPr="00370863">
        <w:rPr>
          <w:rFonts w:asciiTheme="majorBidi" w:hAnsiTheme="majorBidi" w:cstheme="majorBidi"/>
          <w:sz w:val="20"/>
          <w:szCs w:val="20"/>
          <w:lang w:val="en-GB"/>
        </w:rPr>
        <w:t xml:space="preserve"> from the</w:t>
      </w:r>
      <w:r w:rsidRPr="00370863">
        <w:rPr>
          <w:rFonts w:asciiTheme="majorBidi" w:hAnsiTheme="majorBidi" w:cstheme="majorBidi"/>
          <w:sz w:val="20"/>
          <w:szCs w:val="20"/>
          <w:lang w:val="en-GB"/>
        </w:rPr>
        <w:t xml:space="preserve"> base-cataly</w:t>
      </w:r>
      <w:r w:rsidR="00B979FC" w:rsidRPr="00370863">
        <w:rPr>
          <w:rFonts w:asciiTheme="majorBidi" w:hAnsiTheme="majorBidi" w:cstheme="majorBidi"/>
          <w:sz w:val="20"/>
          <w:szCs w:val="20"/>
          <w:lang w:val="en-GB"/>
        </w:rPr>
        <w:t>s</w:t>
      </w:r>
      <w:r w:rsidRPr="00370863">
        <w:rPr>
          <w:rFonts w:asciiTheme="majorBidi" w:hAnsiTheme="majorBidi" w:cstheme="majorBidi"/>
          <w:sz w:val="20"/>
          <w:szCs w:val="20"/>
          <w:lang w:val="en-GB"/>
        </w:rPr>
        <w:t>e</w:t>
      </w:r>
      <w:r w:rsidR="00B979FC" w:rsidRPr="00370863">
        <w:rPr>
          <w:rFonts w:asciiTheme="majorBidi" w:hAnsiTheme="majorBidi" w:cstheme="majorBidi"/>
          <w:sz w:val="20"/>
          <w:szCs w:val="20"/>
          <w:lang w:val="en-GB"/>
        </w:rPr>
        <w:t xml:space="preserve">d reaction, </w:t>
      </w:r>
      <w:r w:rsidR="001752E9" w:rsidRPr="00370863">
        <w:rPr>
          <w:rFonts w:asciiTheme="majorBidi" w:hAnsiTheme="majorBidi" w:cstheme="majorBidi"/>
          <w:sz w:val="20"/>
          <w:szCs w:val="20"/>
          <w:lang w:val="en-GB"/>
        </w:rPr>
        <w:t xml:space="preserve">and </w:t>
      </w:r>
      <w:r w:rsidR="00B979FC" w:rsidRPr="00370863">
        <w:rPr>
          <w:rFonts w:asciiTheme="majorBidi" w:hAnsiTheme="majorBidi" w:cstheme="majorBidi"/>
          <w:sz w:val="20"/>
          <w:szCs w:val="20"/>
          <w:lang w:val="en-GB"/>
        </w:rPr>
        <w:t>the values are</w:t>
      </w:r>
      <w:r w:rsidRPr="00370863">
        <w:rPr>
          <w:rFonts w:asciiTheme="majorBidi" w:hAnsiTheme="majorBidi" w:cstheme="majorBidi"/>
          <w:sz w:val="20"/>
          <w:szCs w:val="20"/>
          <w:lang w:val="en-GB"/>
        </w:rPr>
        <w:t xml:space="preserve"> within the </w:t>
      </w:r>
      <w:r w:rsidR="00B979FC" w:rsidRPr="00370863">
        <w:rPr>
          <w:rFonts w:asciiTheme="majorBidi" w:hAnsiTheme="majorBidi" w:cstheme="majorBidi"/>
          <w:sz w:val="20"/>
          <w:szCs w:val="20"/>
          <w:lang w:val="en-GB"/>
        </w:rPr>
        <w:t>standard requirements by</w:t>
      </w:r>
      <w:r w:rsidRPr="00370863">
        <w:rPr>
          <w:rFonts w:asciiTheme="majorBidi" w:hAnsiTheme="majorBidi" w:cstheme="majorBidi"/>
          <w:sz w:val="20"/>
          <w:szCs w:val="20"/>
          <w:lang w:val="en-GB"/>
        </w:rPr>
        <w:t xml:space="preserve"> Malaysian palm oil. Table 2 </w:t>
      </w:r>
      <w:r w:rsidR="001752E9" w:rsidRPr="00370863">
        <w:rPr>
          <w:rFonts w:asciiTheme="majorBidi" w:hAnsiTheme="majorBidi" w:cstheme="majorBidi"/>
          <w:sz w:val="20"/>
          <w:szCs w:val="20"/>
          <w:lang w:val="en-GB"/>
        </w:rPr>
        <w:t>have shown palmitic acid and stearic acid as</w:t>
      </w:r>
      <w:r w:rsidRPr="00370863">
        <w:rPr>
          <w:rFonts w:asciiTheme="majorBidi" w:hAnsiTheme="majorBidi" w:cstheme="majorBidi"/>
          <w:sz w:val="20"/>
          <w:szCs w:val="20"/>
          <w:lang w:val="en-GB"/>
        </w:rPr>
        <w:t xml:space="preserve"> the major saturated fatty acids in </w:t>
      </w:r>
      <w:r w:rsidR="002239B4" w:rsidRPr="00370863">
        <w:rPr>
          <w:rFonts w:asciiTheme="majorBidi" w:hAnsiTheme="majorBidi" w:cstheme="majorBidi"/>
          <w:sz w:val="20"/>
          <w:szCs w:val="20"/>
          <w:lang w:val="en-GB"/>
        </w:rPr>
        <w:t>HFFA-</w:t>
      </w:r>
      <w:r w:rsidR="001752E9" w:rsidRPr="00370863">
        <w:rPr>
          <w:rFonts w:asciiTheme="majorBidi" w:hAnsiTheme="majorBidi" w:cstheme="majorBidi"/>
          <w:sz w:val="20"/>
          <w:szCs w:val="20"/>
          <w:lang w:val="en-GB"/>
        </w:rPr>
        <w:t>CPO. The values before and after separation</w:t>
      </w:r>
      <w:r w:rsidR="00B2694B">
        <w:rPr>
          <w:rFonts w:asciiTheme="majorBidi" w:hAnsiTheme="majorBidi" w:cstheme="majorBidi"/>
          <w:sz w:val="20"/>
          <w:szCs w:val="20"/>
          <w:lang w:val="en-GB"/>
        </w:rPr>
        <w:t xml:space="preserve"> </w:t>
      </w:r>
      <w:r w:rsidR="001752E9" w:rsidRPr="00370863">
        <w:rPr>
          <w:rFonts w:asciiTheme="majorBidi" w:hAnsiTheme="majorBidi" w:cstheme="majorBidi"/>
          <w:sz w:val="20"/>
          <w:szCs w:val="20"/>
          <w:lang w:val="en-GB"/>
        </w:rPr>
        <w:t xml:space="preserve">are </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45.7</w:t>
      </w:r>
      <w:r w:rsidR="00995F6B">
        <w:rPr>
          <w:rFonts w:asciiTheme="majorBidi" w:hAnsiTheme="majorBidi" w:cstheme="majorBidi"/>
          <w:sz w:val="20"/>
          <w:szCs w:val="20"/>
          <w:lang w:val="en-GB"/>
        </w:rPr>
        <w:t xml:space="preserve"> </w:t>
      </w:r>
      <w:r w:rsidR="00605501"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B2694B">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and </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43.9</w:t>
      </w:r>
      <w:r w:rsidR="00995F6B">
        <w:rPr>
          <w:rFonts w:asciiTheme="majorBidi" w:hAnsiTheme="majorBidi" w:cstheme="majorBidi"/>
          <w:sz w:val="20"/>
          <w:szCs w:val="20"/>
          <w:lang w:val="en-GB"/>
        </w:rPr>
        <w:t xml:space="preserve"> </w:t>
      </w:r>
      <w:r w:rsidR="00605501"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B2694B">
        <w:rPr>
          <w:rFonts w:asciiTheme="majorBidi" w:hAnsiTheme="majorBidi" w:cstheme="majorBidi"/>
          <w:sz w:val="20"/>
          <w:szCs w:val="20"/>
          <w:lang w:val="en-GB"/>
        </w:rPr>
        <w:t xml:space="preserve"> for palmitic </w:t>
      </w:r>
      <w:r w:rsidR="001752E9" w:rsidRPr="00370863">
        <w:rPr>
          <w:rFonts w:asciiTheme="majorBidi" w:hAnsiTheme="majorBidi" w:cstheme="majorBidi"/>
          <w:sz w:val="20"/>
          <w:szCs w:val="20"/>
          <w:lang w:val="en-GB"/>
        </w:rPr>
        <w:t>acid;</w:t>
      </w:r>
      <w:r w:rsidR="00B2694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1752E9" w:rsidRPr="00370863">
        <w:rPr>
          <w:rFonts w:asciiTheme="majorBidi" w:hAnsiTheme="majorBidi" w:cstheme="majorBidi"/>
          <w:sz w:val="20"/>
          <w:szCs w:val="20"/>
          <w:lang w:val="en-GB"/>
        </w:rPr>
        <w:t>4.</w:t>
      </w:r>
      <w:r w:rsidR="00605501" w:rsidRPr="00370863">
        <w:rPr>
          <w:rFonts w:asciiTheme="majorBidi" w:hAnsiTheme="majorBidi" w:cstheme="majorBidi"/>
          <w:sz w:val="20"/>
          <w:szCs w:val="20"/>
          <w:lang w:val="en-GB"/>
        </w:rPr>
        <w:t>3</w:t>
      </w:r>
      <w:r w:rsidR="00995F6B">
        <w:rPr>
          <w:rFonts w:asciiTheme="majorBidi" w:hAnsiTheme="majorBidi" w:cstheme="majorBidi"/>
          <w:sz w:val="20"/>
          <w:szCs w:val="20"/>
          <w:lang w:val="en-GB"/>
        </w:rPr>
        <w:t xml:space="preserve"> </w:t>
      </w:r>
      <w:r w:rsidR="001752E9"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B2694B">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and </w:t>
      </w:r>
      <w:r w:rsidR="008E1BE7">
        <w:rPr>
          <w:rFonts w:asciiTheme="majorBidi" w:hAnsiTheme="majorBidi" w:cstheme="majorBidi"/>
          <w:sz w:val="20"/>
          <w:szCs w:val="20"/>
          <w:lang w:val="en-GB"/>
        </w:rPr>
        <w:t>(</w:t>
      </w:r>
      <w:r w:rsidRPr="00370863">
        <w:rPr>
          <w:rFonts w:asciiTheme="majorBidi" w:hAnsiTheme="majorBidi" w:cstheme="majorBidi"/>
          <w:sz w:val="20"/>
          <w:szCs w:val="20"/>
          <w:lang w:val="en-GB"/>
        </w:rPr>
        <w:t>4.</w:t>
      </w:r>
      <w:r w:rsidR="004679D8" w:rsidRPr="00370863">
        <w:rPr>
          <w:rFonts w:asciiTheme="majorBidi" w:hAnsiTheme="majorBidi" w:cstheme="majorBidi"/>
          <w:sz w:val="20"/>
          <w:szCs w:val="20"/>
          <w:lang w:val="en-GB"/>
        </w:rPr>
        <w:t>2</w:t>
      </w:r>
      <w:r w:rsidR="00995F6B">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A4725">
        <w:rPr>
          <w:rFonts w:asciiTheme="majorBidi" w:hAnsiTheme="majorBidi" w:cstheme="majorBidi"/>
          <w:sz w:val="20"/>
          <w:szCs w:val="20"/>
          <w:lang w:val="en-GB"/>
        </w:rPr>
        <w:t xml:space="preserve"> </w:t>
      </w:r>
      <w:r w:rsidR="001752E9" w:rsidRPr="00370863">
        <w:rPr>
          <w:rFonts w:asciiTheme="majorBidi" w:hAnsiTheme="majorBidi" w:cstheme="majorBidi"/>
          <w:sz w:val="20"/>
          <w:szCs w:val="20"/>
          <w:lang w:val="en-GB"/>
        </w:rPr>
        <w:t>for stearic acid</w:t>
      </w:r>
      <w:r w:rsidR="004A4725">
        <w:rPr>
          <w:rFonts w:asciiTheme="majorBidi" w:hAnsiTheme="majorBidi" w:cstheme="majorBidi"/>
          <w:sz w:val="20"/>
          <w:szCs w:val="20"/>
          <w:lang w:val="en-GB"/>
        </w:rPr>
        <w:t xml:space="preserve"> </w:t>
      </w:r>
      <w:r w:rsidR="000A183C" w:rsidRPr="00370863">
        <w:rPr>
          <w:rFonts w:asciiTheme="majorBidi" w:hAnsiTheme="majorBidi" w:cstheme="majorBidi"/>
          <w:sz w:val="20"/>
          <w:szCs w:val="20"/>
          <w:lang w:val="en-GB"/>
        </w:rPr>
        <w:t>respectively</w:t>
      </w:r>
      <w:r w:rsidRPr="00370863">
        <w:rPr>
          <w:rFonts w:asciiTheme="majorBidi" w:hAnsiTheme="majorBidi" w:cstheme="majorBidi"/>
          <w:sz w:val="20"/>
          <w:szCs w:val="20"/>
          <w:lang w:val="en-GB"/>
        </w:rPr>
        <w:t xml:space="preserve">. The main unsaturated fatty acids in </w:t>
      </w:r>
      <w:r w:rsidR="002239B4" w:rsidRPr="00370863">
        <w:rPr>
          <w:rFonts w:asciiTheme="majorBidi" w:hAnsiTheme="majorBidi" w:cstheme="majorBidi"/>
          <w:sz w:val="20"/>
          <w:szCs w:val="20"/>
          <w:lang w:val="en-GB"/>
        </w:rPr>
        <w:t>HFFA-</w:t>
      </w:r>
      <w:r w:rsidRPr="00370863">
        <w:rPr>
          <w:rFonts w:asciiTheme="majorBidi" w:hAnsiTheme="majorBidi" w:cstheme="majorBidi"/>
          <w:sz w:val="20"/>
          <w:szCs w:val="20"/>
          <w:lang w:val="en-GB"/>
        </w:rPr>
        <w:t xml:space="preserve">CPO were oleic acid and linoleic acid, with values of </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39.</w:t>
      </w:r>
      <w:r w:rsidR="008E1BE7">
        <w:rPr>
          <w:rFonts w:asciiTheme="majorBidi" w:hAnsiTheme="majorBidi" w:cstheme="majorBidi"/>
          <w:sz w:val="20"/>
          <w:szCs w:val="20"/>
          <w:lang w:val="en-GB"/>
        </w:rPr>
        <w:t>5</w:t>
      </w:r>
      <w:r w:rsidR="00995F6B">
        <w:rPr>
          <w:rFonts w:asciiTheme="majorBidi" w:hAnsiTheme="majorBidi" w:cstheme="majorBidi"/>
          <w:sz w:val="20"/>
          <w:szCs w:val="20"/>
          <w:lang w:val="en-GB"/>
        </w:rPr>
        <w:t xml:space="preserve"> </w:t>
      </w:r>
      <w:r w:rsidR="00605501"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 xml:space="preserve"> and </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9.4</w:t>
      </w:r>
      <w:r w:rsidR="00995F6B">
        <w:rPr>
          <w:rFonts w:asciiTheme="majorBidi" w:hAnsiTheme="majorBidi" w:cstheme="majorBidi"/>
          <w:sz w:val="20"/>
          <w:szCs w:val="20"/>
          <w:lang w:val="en-GB"/>
        </w:rPr>
        <w:t xml:space="preserve"> </w:t>
      </w:r>
      <w:r w:rsidR="00605501"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A4725">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respectively, </w:t>
      </w:r>
      <w:r w:rsidR="000A183C" w:rsidRPr="000A183C">
        <w:rPr>
          <w:rFonts w:asciiTheme="majorBidi" w:hAnsiTheme="majorBidi" w:cstheme="majorBidi"/>
          <w:sz w:val="20"/>
          <w:szCs w:val="20"/>
          <w:lang w:val="en-GB"/>
        </w:rPr>
        <w:t>meanwhile</w:t>
      </w:r>
      <w:r w:rsidR="004A4725">
        <w:rPr>
          <w:rFonts w:asciiTheme="majorBidi" w:hAnsiTheme="majorBidi" w:cstheme="majorBidi"/>
          <w:sz w:val="20"/>
          <w:szCs w:val="20"/>
          <w:lang w:val="en-GB"/>
        </w:rPr>
        <w:t xml:space="preserve"> </w:t>
      </w:r>
      <w:r w:rsidR="0058345B" w:rsidRPr="00370863">
        <w:rPr>
          <w:rFonts w:asciiTheme="majorBidi" w:hAnsiTheme="majorBidi" w:cstheme="majorBidi"/>
          <w:sz w:val="20"/>
          <w:szCs w:val="20"/>
          <w:lang w:val="en-GB"/>
        </w:rPr>
        <w:t>in CPO</w:t>
      </w:r>
      <w:r w:rsidR="0058345B" w:rsidRPr="00370863">
        <w:rPr>
          <w:rFonts w:asciiTheme="majorBidi" w:hAnsiTheme="majorBidi" w:cstheme="majorBidi"/>
          <w:sz w:val="20"/>
          <w:szCs w:val="20"/>
          <w:vertAlign w:val="subscript"/>
          <w:lang w:val="en-GB"/>
        </w:rPr>
        <w:t xml:space="preserve">AS </w:t>
      </w:r>
      <w:r w:rsidR="0058345B" w:rsidRPr="00370863">
        <w:rPr>
          <w:rFonts w:asciiTheme="majorBidi" w:hAnsiTheme="majorBidi" w:cstheme="majorBidi"/>
          <w:sz w:val="20"/>
          <w:szCs w:val="20"/>
          <w:lang w:val="en-GB"/>
        </w:rPr>
        <w:t xml:space="preserve">the values </w:t>
      </w:r>
      <w:r w:rsidR="008E1BE7" w:rsidRPr="008E1BE7">
        <w:rPr>
          <w:rFonts w:asciiTheme="majorBidi" w:hAnsiTheme="majorBidi" w:cstheme="majorBidi"/>
          <w:sz w:val="20"/>
          <w:szCs w:val="20"/>
          <w:lang w:val="en-GB"/>
        </w:rPr>
        <w:t xml:space="preserve">obtained </w:t>
      </w:r>
      <w:r w:rsidR="008E1BE7">
        <w:rPr>
          <w:rFonts w:asciiTheme="majorBidi" w:hAnsiTheme="majorBidi" w:cstheme="majorBidi"/>
          <w:sz w:val="20"/>
          <w:szCs w:val="20"/>
          <w:lang w:val="en-GB"/>
        </w:rPr>
        <w:t>are (</w:t>
      </w:r>
      <w:r w:rsidR="00605501" w:rsidRPr="00370863">
        <w:rPr>
          <w:rFonts w:asciiTheme="majorBidi" w:hAnsiTheme="majorBidi" w:cstheme="majorBidi"/>
          <w:sz w:val="20"/>
          <w:szCs w:val="20"/>
          <w:lang w:val="en-GB"/>
        </w:rPr>
        <w:t>39.8</w:t>
      </w:r>
      <w:r w:rsidR="00995F6B">
        <w:rPr>
          <w:rFonts w:asciiTheme="majorBidi" w:hAnsiTheme="majorBidi" w:cstheme="majorBidi"/>
          <w:sz w:val="20"/>
          <w:szCs w:val="20"/>
          <w:lang w:val="en-GB"/>
        </w:rPr>
        <w:t xml:space="preserve"> </w:t>
      </w:r>
      <w:r w:rsidR="00605501"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 xml:space="preserve"> and </w:t>
      </w:r>
      <w:r w:rsidR="008E1BE7">
        <w:rPr>
          <w:rFonts w:asciiTheme="majorBidi" w:hAnsiTheme="majorBidi" w:cstheme="majorBidi"/>
          <w:sz w:val="20"/>
          <w:szCs w:val="20"/>
          <w:lang w:val="en-GB"/>
        </w:rPr>
        <w:t>(</w:t>
      </w:r>
      <w:r w:rsidR="00605501" w:rsidRPr="00370863">
        <w:rPr>
          <w:rFonts w:asciiTheme="majorBidi" w:hAnsiTheme="majorBidi" w:cstheme="majorBidi"/>
          <w:sz w:val="20"/>
          <w:szCs w:val="20"/>
          <w:lang w:val="en-GB"/>
        </w:rPr>
        <w:t>10.7</w:t>
      </w:r>
      <w:r w:rsidR="00995F6B">
        <w:rPr>
          <w:rFonts w:asciiTheme="majorBidi" w:hAnsiTheme="majorBidi" w:cstheme="majorBidi"/>
          <w:sz w:val="20"/>
          <w:szCs w:val="20"/>
          <w:lang w:val="en-GB"/>
        </w:rPr>
        <w:t xml:space="preserve"> </w:t>
      </w:r>
      <w:r w:rsidR="00605501"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A4725">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respectively. </w:t>
      </w:r>
    </w:p>
    <w:p w:rsidR="00995F6B" w:rsidRDefault="00995F6B" w:rsidP="00995F6B">
      <w:pPr>
        <w:spacing w:after="0" w:line="240" w:lineRule="auto"/>
        <w:jc w:val="both"/>
        <w:rPr>
          <w:rFonts w:asciiTheme="majorBidi" w:hAnsiTheme="majorBidi" w:cstheme="majorBidi"/>
          <w:sz w:val="20"/>
          <w:szCs w:val="20"/>
          <w:lang w:val="en-GB"/>
        </w:rPr>
      </w:pPr>
    </w:p>
    <w:p w:rsidR="00147863" w:rsidRDefault="00785EFB" w:rsidP="00995F6B">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bidi="ar-YE"/>
        </w:rPr>
        <w:t xml:space="preserve">Table 4 shows that the </w:t>
      </w:r>
      <w:r w:rsidR="004C6B84" w:rsidRPr="00370863">
        <w:rPr>
          <w:rFonts w:asciiTheme="majorBidi" w:hAnsiTheme="majorBidi" w:cstheme="majorBidi"/>
          <w:sz w:val="20"/>
          <w:szCs w:val="20"/>
          <w:lang w:val="en-GB"/>
        </w:rPr>
        <w:t>compositions</w:t>
      </w:r>
      <w:r w:rsidRPr="00370863">
        <w:rPr>
          <w:rFonts w:asciiTheme="majorBidi" w:hAnsiTheme="majorBidi" w:cstheme="majorBidi"/>
          <w:sz w:val="20"/>
          <w:szCs w:val="20"/>
          <w:lang w:val="en-GB"/>
        </w:rPr>
        <w:t xml:space="preserve"> of fatty acids for CPO</w:t>
      </w:r>
      <w:r w:rsidRPr="00370863">
        <w:rPr>
          <w:rFonts w:asciiTheme="majorBidi" w:hAnsiTheme="majorBidi" w:cstheme="majorBidi"/>
          <w:sz w:val="20"/>
          <w:szCs w:val="20"/>
          <w:vertAlign w:val="subscript"/>
          <w:lang w:val="en-GB"/>
        </w:rPr>
        <w:t>AS</w:t>
      </w:r>
      <w:r w:rsidR="004A4725">
        <w:rPr>
          <w:rFonts w:asciiTheme="majorBidi" w:hAnsiTheme="majorBidi" w:cstheme="majorBidi"/>
          <w:sz w:val="20"/>
          <w:szCs w:val="20"/>
          <w:vertAlign w:val="subscript"/>
          <w:lang w:val="en-GB"/>
        </w:rPr>
        <w:t xml:space="preserve"> </w:t>
      </w:r>
      <w:r w:rsidR="00970B28" w:rsidRPr="00370863">
        <w:rPr>
          <w:rFonts w:asciiTheme="majorBidi" w:hAnsiTheme="majorBidi" w:cstheme="majorBidi"/>
          <w:sz w:val="20"/>
          <w:szCs w:val="20"/>
          <w:lang w:val="en-GB"/>
        </w:rPr>
        <w:t>are</w:t>
      </w:r>
      <w:r w:rsidR="004A4725">
        <w:rPr>
          <w:rFonts w:asciiTheme="majorBidi" w:hAnsiTheme="majorBidi" w:cstheme="majorBidi"/>
          <w:sz w:val="20"/>
          <w:szCs w:val="20"/>
          <w:lang w:val="en-GB"/>
        </w:rPr>
        <w:t xml:space="preserve"> </w:t>
      </w:r>
      <w:r w:rsidR="00F131A4" w:rsidRPr="00370863">
        <w:rPr>
          <w:rFonts w:asciiTheme="majorBidi" w:hAnsiTheme="majorBidi" w:cstheme="majorBidi"/>
          <w:sz w:val="20"/>
          <w:szCs w:val="20"/>
          <w:lang w:val="en-GB"/>
        </w:rPr>
        <w:t>with</w:t>
      </w:r>
      <w:r w:rsidR="00F131A4">
        <w:rPr>
          <w:rFonts w:asciiTheme="majorBidi" w:hAnsiTheme="majorBidi" w:cstheme="majorBidi"/>
          <w:sz w:val="20"/>
          <w:szCs w:val="20"/>
          <w:lang w:val="en-GB"/>
        </w:rPr>
        <w:t>i</w:t>
      </w:r>
      <w:r w:rsidR="00F131A4" w:rsidRPr="00370863">
        <w:rPr>
          <w:rFonts w:asciiTheme="majorBidi" w:hAnsiTheme="majorBidi" w:cstheme="majorBidi"/>
          <w:sz w:val="20"/>
          <w:szCs w:val="20"/>
          <w:lang w:val="en-GB"/>
        </w:rPr>
        <w:t>n</w:t>
      </w:r>
      <w:r w:rsidR="004C6B84" w:rsidRPr="00370863">
        <w:rPr>
          <w:rFonts w:asciiTheme="majorBidi" w:hAnsiTheme="majorBidi" w:cstheme="majorBidi"/>
          <w:sz w:val="20"/>
          <w:szCs w:val="20"/>
          <w:lang w:val="en-GB"/>
        </w:rPr>
        <w:t xml:space="preserve"> the Malaysian palm oil</w:t>
      </w:r>
      <w:r w:rsidR="00374BA3" w:rsidRPr="00370863">
        <w:rPr>
          <w:rFonts w:asciiTheme="majorBidi" w:hAnsiTheme="majorBidi" w:cstheme="majorBidi"/>
          <w:sz w:val="20"/>
          <w:szCs w:val="20"/>
          <w:lang w:val="en-GB"/>
        </w:rPr>
        <w:t xml:space="preserve"> standard</w:t>
      </w:r>
      <w:r w:rsidR="004A4725">
        <w:rPr>
          <w:rFonts w:asciiTheme="majorBidi" w:hAnsiTheme="majorBidi" w:cstheme="majorBidi"/>
          <w:sz w:val="20"/>
          <w:szCs w:val="20"/>
          <w:lang w:val="en-GB"/>
        </w:rPr>
        <w:t xml:space="preserve">. </w:t>
      </w:r>
      <w:r w:rsidR="004C6B84" w:rsidRPr="00370863">
        <w:rPr>
          <w:rFonts w:asciiTheme="majorBidi" w:hAnsiTheme="majorBidi" w:cstheme="majorBidi"/>
          <w:sz w:val="20"/>
          <w:szCs w:val="20"/>
          <w:lang w:val="en-GB"/>
        </w:rPr>
        <w:t xml:space="preserve">Furthermore, the </w:t>
      </w:r>
      <w:r w:rsidR="00970B28" w:rsidRPr="00370863">
        <w:rPr>
          <w:rFonts w:asciiTheme="majorBidi" w:hAnsiTheme="majorBidi" w:cstheme="majorBidi"/>
          <w:sz w:val="20"/>
          <w:szCs w:val="20"/>
          <w:lang w:val="en-GB"/>
        </w:rPr>
        <w:t>composition of FFA</w:t>
      </w:r>
      <w:r w:rsidR="00501397" w:rsidRPr="00370863">
        <w:rPr>
          <w:rFonts w:asciiTheme="majorBidi" w:hAnsiTheme="majorBidi" w:cstheme="majorBidi"/>
          <w:sz w:val="20"/>
          <w:szCs w:val="20"/>
          <w:lang w:val="en-GB"/>
        </w:rPr>
        <w:t xml:space="preserve"> in HFFA-CPO</w:t>
      </w:r>
      <w:r w:rsidR="00970B28" w:rsidRPr="00370863">
        <w:rPr>
          <w:rFonts w:asciiTheme="majorBidi" w:hAnsiTheme="majorBidi" w:cstheme="majorBidi"/>
          <w:sz w:val="20"/>
          <w:szCs w:val="20"/>
          <w:lang w:val="en-GB"/>
        </w:rPr>
        <w:t xml:space="preserve"> and </w:t>
      </w:r>
      <w:r w:rsidR="002239B4" w:rsidRPr="00370863">
        <w:rPr>
          <w:rFonts w:asciiTheme="majorBidi" w:hAnsiTheme="majorBidi" w:cstheme="majorBidi"/>
          <w:sz w:val="20"/>
          <w:szCs w:val="20"/>
          <w:lang w:val="en-GB"/>
        </w:rPr>
        <w:t>CPO</w:t>
      </w:r>
      <w:r w:rsidR="002239B4" w:rsidRPr="00370863">
        <w:rPr>
          <w:rFonts w:asciiTheme="majorBidi" w:hAnsiTheme="majorBidi" w:cstheme="majorBidi"/>
          <w:sz w:val="20"/>
          <w:szCs w:val="20"/>
          <w:vertAlign w:val="subscript"/>
          <w:lang w:val="en-GB"/>
        </w:rPr>
        <w:t>AS</w:t>
      </w:r>
      <w:r w:rsidR="004A4725">
        <w:rPr>
          <w:rFonts w:asciiTheme="majorBidi" w:hAnsiTheme="majorBidi" w:cstheme="majorBidi"/>
          <w:sz w:val="20"/>
          <w:szCs w:val="20"/>
          <w:vertAlign w:val="subscript"/>
          <w:lang w:val="en-GB"/>
        </w:rPr>
        <w:t xml:space="preserve"> </w:t>
      </w:r>
      <w:r w:rsidR="00970B28" w:rsidRPr="00370863">
        <w:rPr>
          <w:rFonts w:asciiTheme="majorBidi" w:hAnsiTheme="majorBidi" w:cstheme="majorBidi"/>
          <w:sz w:val="20"/>
          <w:szCs w:val="20"/>
          <w:lang w:val="en-GB"/>
        </w:rPr>
        <w:t>from the tra</w:t>
      </w:r>
      <w:r w:rsidR="00D57782" w:rsidRPr="00370863">
        <w:rPr>
          <w:rFonts w:asciiTheme="majorBidi" w:hAnsiTheme="majorBidi" w:cstheme="majorBidi"/>
          <w:sz w:val="20"/>
          <w:szCs w:val="20"/>
          <w:lang w:val="en-GB"/>
        </w:rPr>
        <w:t>n</w:t>
      </w:r>
      <w:r w:rsidR="00970B28" w:rsidRPr="00370863">
        <w:rPr>
          <w:rFonts w:asciiTheme="majorBidi" w:hAnsiTheme="majorBidi" w:cstheme="majorBidi"/>
          <w:sz w:val="20"/>
          <w:szCs w:val="20"/>
          <w:lang w:val="en-GB"/>
        </w:rPr>
        <w:t>sesterification with</w:t>
      </w:r>
      <w:r w:rsidR="004C6B84" w:rsidRPr="00370863">
        <w:rPr>
          <w:rFonts w:asciiTheme="majorBidi" w:hAnsiTheme="majorBidi" w:cstheme="majorBidi"/>
          <w:sz w:val="20"/>
          <w:szCs w:val="20"/>
          <w:lang w:val="en-GB"/>
        </w:rPr>
        <w:t xml:space="preserve"> acid catalyst </w:t>
      </w:r>
      <w:r w:rsidR="00D57782" w:rsidRPr="00370863">
        <w:rPr>
          <w:rFonts w:asciiTheme="majorBidi" w:hAnsiTheme="majorBidi" w:cstheme="majorBidi"/>
          <w:sz w:val="20"/>
          <w:szCs w:val="20"/>
          <w:lang w:val="en-GB"/>
        </w:rPr>
        <w:t>is</w:t>
      </w:r>
      <w:r w:rsidR="004C6B84" w:rsidRPr="00370863">
        <w:rPr>
          <w:rFonts w:asciiTheme="majorBidi" w:hAnsiTheme="majorBidi" w:cstheme="majorBidi"/>
          <w:sz w:val="20"/>
          <w:szCs w:val="20"/>
          <w:lang w:val="en-GB"/>
        </w:rPr>
        <w:t xml:space="preserve"> close to each other, with </w:t>
      </w:r>
      <w:r w:rsidR="00D57782" w:rsidRPr="00370863">
        <w:rPr>
          <w:rFonts w:asciiTheme="majorBidi" w:hAnsiTheme="majorBidi" w:cstheme="majorBidi"/>
          <w:sz w:val="20"/>
          <w:szCs w:val="20"/>
          <w:lang w:val="en-GB"/>
        </w:rPr>
        <w:t>only minor difference with base-</w:t>
      </w:r>
      <w:r w:rsidR="00501397" w:rsidRPr="00370863">
        <w:rPr>
          <w:rFonts w:asciiTheme="majorBidi" w:hAnsiTheme="majorBidi" w:cstheme="majorBidi"/>
          <w:sz w:val="20"/>
          <w:szCs w:val="20"/>
          <w:lang w:val="en-GB"/>
        </w:rPr>
        <w:t xml:space="preserve">catalysed.  </w:t>
      </w:r>
      <w:r w:rsidR="004A4725">
        <w:rPr>
          <w:rFonts w:asciiTheme="majorBidi" w:hAnsiTheme="majorBidi" w:cstheme="majorBidi"/>
          <w:sz w:val="20"/>
          <w:szCs w:val="20"/>
          <w:lang w:val="en-GB"/>
        </w:rPr>
        <w:t xml:space="preserve">FFA </w:t>
      </w:r>
      <w:r w:rsidR="00BE2D41" w:rsidRPr="00370863">
        <w:rPr>
          <w:rFonts w:asciiTheme="majorBidi" w:hAnsiTheme="majorBidi" w:cstheme="majorBidi"/>
          <w:sz w:val="20"/>
          <w:szCs w:val="20"/>
          <w:lang w:val="en-GB"/>
        </w:rPr>
        <w:t>of HFFA</w:t>
      </w:r>
      <w:r w:rsidR="00501397" w:rsidRPr="00370863">
        <w:rPr>
          <w:rFonts w:asciiTheme="majorBidi" w:hAnsiTheme="majorBidi" w:cstheme="majorBidi"/>
          <w:sz w:val="20"/>
          <w:szCs w:val="20"/>
          <w:lang w:val="en-GB"/>
        </w:rPr>
        <w:t>-</w:t>
      </w:r>
      <w:r w:rsidR="00BE2D41" w:rsidRPr="00370863">
        <w:rPr>
          <w:rFonts w:asciiTheme="majorBidi" w:hAnsiTheme="majorBidi" w:cstheme="majorBidi"/>
          <w:sz w:val="20"/>
          <w:szCs w:val="20"/>
          <w:lang w:val="en-GB"/>
        </w:rPr>
        <w:t>CPO and</w:t>
      </w:r>
      <w:r w:rsidR="004A4725">
        <w:rPr>
          <w:rFonts w:asciiTheme="majorBidi" w:hAnsiTheme="majorBidi" w:cstheme="majorBidi"/>
          <w:sz w:val="20"/>
          <w:szCs w:val="20"/>
          <w:lang w:val="en-GB"/>
        </w:rPr>
        <w:t xml:space="preserve"> </w:t>
      </w:r>
      <w:r w:rsidR="00BE2D41" w:rsidRPr="00370863">
        <w:rPr>
          <w:rFonts w:asciiTheme="majorBidi" w:hAnsiTheme="majorBidi" w:cstheme="majorBidi"/>
          <w:sz w:val="20"/>
          <w:szCs w:val="20"/>
          <w:lang w:val="en-GB"/>
        </w:rPr>
        <w:t>CPO</w:t>
      </w:r>
      <w:r w:rsidR="00BE2D41" w:rsidRPr="00370863">
        <w:rPr>
          <w:rFonts w:asciiTheme="majorBidi" w:hAnsiTheme="majorBidi" w:cstheme="majorBidi"/>
          <w:sz w:val="20"/>
          <w:szCs w:val="20"/>
          <w:vertAlign w:val="subscript"/>
          <w:lang w:val="en-GB"/>
        </w:rPr>
        <w:t xml:space="preserve">AS </w:t>
      </w:r>
      <w:r w:rsidR="00BE2D41" w:rsidRPr="00370863">
        <w:rPr>
          <w:rFonts w:asciiTheme="majorBidi" w:hAnsiTheme="majorBidi" w:cstheme="majorBidi"/>
          <w:sz w:val="20"/>
          <w:szCs w:val="20"/>
          <w:lang w:val="en-GB"/>
        </w:rPr>
        <w:t>Palmitic</w:t>
      </w:r>
      <w:r w:rsidR="00F47737" w:rsidRPr="00370863">
        <w:rPr>
          <w:rFonts w:asciiTheme="majorBidi" w:hAnsiTheme="majorBidi" w:cstheme="majorBidi"/>
          <w:sz w:val="20"/>
          <w:szCs w:val="20"/>
          <w:lang w:val="en-GB"/>
        </w:rPr>
        <w:t xml:space="preserve"> acid (</w:t>
      </w:r>
      <w:r w:rsidR="00501397" w:rsidRPr="00370863">
        <w:rPr>
          <w:rFonts w:asciiTheme="majorBidi" w:hAnsiTheme="majorBidi" w:cstheme="majorBidi"/>
          <w:sz w:val="20"/>
          <w:szCs w:val="20"/>
          <w:lang w:val="en-GB"/>
        </w:rPr>
        <w:t>44</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 and stearic acid (4</w:t>
      </w:r>
      <w:r w:rsidR="00995F6B">
        <w:rPr>
          <w:rFonts w:asciiTheme="majorBidi" w:hAnsiTheme="majorBidi" w:cstheme="majorBidi"/>
          <w:sz w:val="20"/>
          <w:szCs w:val="20"/>
          <w:lang w:val="en-GB"/>
        </w:rPr>
        <w:t xml:space="preserve"> </w:t>
      </w:r>
      <w:r w:rsidR="00F47737" w:rsidRPr="00370863">
        <w:rPr>
          <w:rFonts w:asciiTheme="majorBidi" w:hAnsiTheme="majorBidi" w:cstheme="majorBidi"/>
          <w:sz w:val="20"/>
          <w:szCs w:val="20"/>
          <w:lang w:val="en-GB"/>
        </w:rPr>
        <w:t xml:space="preserve">%) were the major components of </w:t>
      </w:r>
      <w:r w:rsidR="00501397" w:rsidRPr="00370863">
        <w:rPr>
          <w:rFonts w:asciiTheme="majorBidi" w:hAnsiTheme="majorBidi" w:cstheme="majorBidi"/>
          <w:sz w:val="20"/>
          <w:szCs w:val="20"/>
          <w:lang w:val="en-GB"/>
        </w:rPr>
        <w:t xml:space="preserve">HFFA-CPO </w:t>
      </w:r>
      <w:r w:rsidR="00F47737" w:rsidRPr="00370863">
        <w:rPr>
          <w:rFonts w:asciiTheme="majorBidi" w:hAnsiTheme="majorBidi" w:cstheme="majorBidi"/>
          <w:sz w:val="20"/>
          <w:szCs w:val="20"/>
          <w:lang w:val="en-GB"/>
        </w:rPr>
        <w:t xml:space="preserve">and </w:t>
      </w:r>
      <w:r w:rsidR="00996457" w:rsidRPr="00370863">
        <w:rPr>
          <w:rFonts w:asciiTheme="majorBidi" w:hAnsiTheme="majorBidi" w:cstheme="majorBidi"/>
          <w:sz w:val="20"/>
          <w:szCs w:val="20"/>
          <w:lang w:val="en-GB"/>
        </w:rPr>
        <w:t>CPO</w:t>
      </w:r>
      <w:r w:rsidR="00996457" w:rsidRPr="00370863">
        <w:rPr>
          <w:rFonts w:asciiTheme="majorBidi" w:hAnsiTheme="majorBidi" w:cstheme="majorBidi"/>
          <w:sz w:val="20"/>
          <w:szCs w:val="20"/>
          <w:vertAlign w:val="subscript"/>
          <w:lang w:val="en-GB"/>
        </w:rPr>
        <w:t xml:space="preserve">AS </w:t>
      </w:r>
      <w:r w:rsidR="00996457" w:rsidRPr="00370863">
        <w:rPr>
          <w:rFonts w:asciiTheme="majorBidi" w:hAnsiTheme="majorBidi" w:cstheme="majorBidi"/>
          <w:sz w:val="20"/>
          <w:szCs w:val="20"/>
          <w:lang w:val="en-GB"/>
        </w:rPr>
        <w:t>obtained</w:t>
      </w:r>
      <w:r w:rsidR="00F47737" w:rsidRPr="00370863">
        <w:rPr>
          <w:rFonts w:asciiTheme="majorBidi" w:hAnsiTheme="majorBidi" w:cstheme="majorBidi"/>
          <w:sz w:val="20"/>
          <w:szCs w:val="20"/>
          <w:lang w:val="en-GB"/>
        </w:rPr>
        <w:t xml:space="preserve"> from the acid-catalysed t</w:t>
      </w:r>
      <w:r w:rsidR="00995F6B">
        <w:rPr>
          <w:rFonts w:asciiTheme="majorBidi" w:hAnsiTheme="majorBidi" w:cstheme="majorBidi"/>
          <w:sz w:val="20"/>
          <w:szCs w:val="20"/>
          <w:lang w:val="en-GB"/>
        </w:rPr>
        <w:t xml:space="preserve">ransesterification comprises of </w:t>
      </w:r>
      <w:r w:rsidR="008E1BE7">
        <w:rPr>
          <w:rFonts w:asciiTheme="majorBidi" w:hAnsiTheme="majorBidi" w:cstheme="majorBidi"/>
          <w:sz w:val="20"/>
          <w:szCs w:val="20"/>
          <w:lang w:val="en-GB"/>
        </w:rPr>
        <w:t>(44.2</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 xml:space="preserve">%) </w:t>
      </w:r>
      <w:r w:rsidR="00F47737" w:rsidRPr="00370863">
        <w:rPr>
          <w:rFonts w:asciiTheme="majorBidi" w:hAnsiTheme="majorBidi" w:cstheme="majorBidi"/>
          <w:sz w:val="20"/>
          <w:szCs w:val="20"/>
          <w:lang w:val="en-GB"/>
        </w:rPr>
        <w:t xml:space="preserve">palmitic acid and </w:t>
      </w:r>
      <w:r w:rsidR="008E1BE7">
        <w:rPr>
          <w:rFonts w:asciiTheme="majorBidi" w:hAnsiTheme="majorBidi" w:cstheme="majorBidi"/>
          <w:sz w:val="20"/>
          <w:szCs w:val="20"/>
          <w:lang w:val="en-GB"/>
        </w:rPr>
        <w:t>(</w:t>
      </w:r>
      <w:r w:rsidR="00C820BE" w:rsidRPr="00370863">
        <w:rPr>
          <w:rFonts w:asciiTheme="majorBidi" w:hAnsiTheme="majorBidi" w:cstheme="majorBidi"/>
          <w:sz w:val="20"/>
          <w:szCs w:val="20"/>
          <w:lang w:val="en-GB"/>
        </w:rPr>
        <w:t>4</w:t>
      </w:r>
      <w:r w:rsidR="00995F6B">
        <w:rPr>
          <w:rFonts w:asciiTheme="majorBidi" w:hAnsiTheme="majorBidi" w:cstheme="majorBidi"/>
          <w:sz w:val="20"/>
          <w:szCs w:val="20"/>
          <w:lang w:val="en-GB"/>
        </w:rPr>
        <w:t xml:space="preserve"> </w:t>
      </w:r>
      <w:r w:rsidR="00F47737"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F47737" w:rsidRPr="00370863">
        <w:rPr>
          <w:rFonts w:asciiTheme="majorBidi" w:hAnsiTheme="majorBidi" w:cstheme="majorBidi"/>
          <w:sz w:val="20"/>
          <w:szCs w:val="20"/>
          <w:lang w:val="en-GB"/>
        </w:rPr>
        <w:t xml:space="preserve"> stearic acid. Oleic acid and linoleic acid as the main components of unsaturated fatty acids in </w:t>
      </w:r>
      <w:r w:rsidR="002239B4" w:rsidRPr="00370863">
        <w:rPr>
          <w:rFonts w:asciiTheme="majorBidi" w:hAnsiTheme="majorBidi" w:cstheme="majorBidi"/>
          <w:sz w:val="20"/>
          <w:szCs w:val="20"/>
          <w:lang w:val="en-GB"/>
        </w:rPr>
        <w:t>HFFA-</w:t>
      </w:r>
      <w:r w:rsidR="00F47737" w:rsidRPr="00370863">
        <w:rPr>
          <w:rFonts w:asciiTheme="majorBidi" w:hAnsiTheme="majorBidi" w:cstheme="majorBidi"/>
          <w:sz w:val="20"/>
          <w:szCs w:val="20"/>
          <w:lang w:val="en-GB"/>
        </w:rPr>
        <w:t xml:space="preserve">CPO were recorded as </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39.8</w:t>
      </w:r>
      <w:r w:rsidR="00995F6B">
        <w:rPr>
          <w:rFonts w:asciiTheme="majorBidi" w:hAnsiTheme="majorBidi" w:cstheme="majorBidi"/>
          <w:sz w:val="20"/>
          <w:szCs w:val="20"/>
          <w:lang w:val="en-GB"/>
        </w:rPr>
        <w:t xml:space="preserve"> </w:t>
      </w:r>
      <w:r w:rsidR="004C6B84"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 xml:space="preserve"> and </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10.</w:t>
      </w:r>
      <w:r w:rsidR="008E1BE7">
        <w:rPr>
          <w:rFonts w:asciiTheme="majorBidi" w:hAnsiTheme="majorBidi" w:cstheme="majorBidi"/>
          <w:sz w:val="20"/>
          <w:szCs w:val="20"/>
          <w:lang w:val="en-GB"/>
        </w:rPr>
        <w:t>7</w:t>
      </w:r>
      <w:r w:rsidR="00995F6B">
        <w:rPr>
          <w:rFonts w:asciiTheme="majorBidi" w:hAnsiTheme="majorBidi" w:cstheme="majorBidi"/>
          <w:sz w:val="20"/>
          <w:szCs w:val="20"/>
          <w:lang w:val="en-GB"/>
        </w:rPr>
        <w:t xml:space="preserve"> </w:t>
      </w:r>
      <w:r w:rsidR="004C6B84"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 xml:space="preserve"> respectively</w:t>
      </w:r>
      <w:r w:rsidR="00F47737" w:rsidRPr="00370863">
        <w:rPr>
          <w:rFonts w:asciiTheme="majorBidi" w:hAnsiTheme="majorBidi" w:cstheme="majorBidi"/>
          <w:sz w:val="20"/>
          <w:szCs w:val="20"/>
          <w:lang w:val="en-GB"/>
        </w:rPr>
        <w:t xml:space="preserve">. </w:t>
      </w:r>
      <w:r w:rsidR="00A23A91" w:rsidRPr="00370863">
        <w:rPr>
          <w:rFonts w:asciiTheme="majorBidi" w:hAnsiTheme="majorBidi" w:cstheme="majorBidi"/>
          <w:sz w:val="20"/>
          <w:szCs w:val="20"/>
          <w:lang w:val="en-GB"/>
        </w:rPr>
        <w:t xml:space="preserve">These values </w:t>
      </w:r>
      <w:r w:rsidR="008E1276" w:rsidRPr="00370863">
        <w:rPr>
          <w:rFonts w:asciiTheme="majorBidi" w:hAnsiTheme="majorBidi" w:cstheme="majorBidi"/>
          <w:sz w:val="20"/>
          <w:szCs w:val="20"/>
          <w:lang w:val="en-GB"/>
        </w:rPr>
        <w:t>were</w:t>
      </w:r>
      <w:r w:rsidR="00A23A91" w:rsidRPr="00370863">
        <w:rPr>
          <w:rFonts w:asciiTheme="majorBidi" w:hAnsiTheme="majorBidi" w:cstheme="majorBidi"/>
          <w:sz w:val="20"/>
          <w:szCs w:val="20"/>
          <w:lang w:val="en-GB"/>
        </w:rPr>
        <w:t xml:space="preserve"> increased </w:t>
      </w:r>
      <w:r w:rsidR="00963E74" w:rsidRPr="00370863">
        <w:rPr>
          <w:rFonts w:asciiTheme="majorBidi" w:hAnsiTheme="majorBidi" w:cstheme="majorBidi"/>
          <w:sz w:val="20"/>
          <w:szCs w:val="20"/>
          <w:lang w:val="en-GB"/>
        </w:rPr>
        <w:t xml:space="preserve">slightly </w:t>
      </w:r>
      <w:r w:rsidR="00A23A91" w:rsidRPr="00370863">
        <w:rPr>
          <w:rFonts w:asciiTheme="majorBidi" w:hAnsiTheme="majorBidi" w:cstheme="majorBidi"/>
          <w:sz w:val="20"/>
          <w:szCs w:val="20"/>
          <w:lang w:val="en-GB"/>
        </w:rPr>
        <w:t>to</w:t>
      </w:r>
      <w:r w:rsidR="004A4725">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39.1</w:t>
      </w:r>
      <w:r w:rsidR="00995F6B">
        <w:rPr>
          <w:rFonts w:asciiTheme="majorBidi" w:hAnsiTheme="majorBidi" w:cstheme="majorBidi"/>
          <w:sz w:val="20"/>
          <w:szCs w:val="20"/>
          <w:lang w:val="en-GB"/>
        </w:rPr>
        <w:t xml:space="preserve"> </w:t>
      </w:r>
      <w:r w:rsidR="004C6B84"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 xml:space="preserve"> and </w:t>
      </w:r>
      <w:r w:rsidR="008E1BE7">
        <w:rPr>
          <w:rFonts w:asciiTheme="majorBidi" w:hAnsiTheme="majorBidi" w:cstheme="majorBidi"/>
          <w:sz w:val="20"/>
          <w:szCs w:val="20"/>
          <w:lang w:val="en-GB"/>
        </w:rPr>
        <w:t>(</w:t>
      </w:r>
      <w:r w:rsidR="004C6B84" w:rsidRPr="00370863">
        <w:rPr>
          <w:rFonts w:asciiTheme="majorBidi" w:hAnsiTheme="majorBidi" w:cstheme="majorBidi"/>
          <w:sz w:val="20"/>
          <w:szCs w:val="20"/>
          <w:lang w:val="en-GB"/>
        </w:rPr>
        <w:t>11.</w:t>
      </w:r>
      <w:r w:rsidR="00C820BE" w:rsidRPr="00370863">
        <w:rPr>
          <w:rFonts w:asciiTheme="majorBidi" w:hAnsiTheme="majorBidi" w:cstheme="majorBidi"/>
          <w:sz w:val="20"/>
          <w:szCs w:val="20"/>
          <w:lang w:val="en-GB"/>
        </w:rPr>
        <w:t>1</w:t>
      </w:r>
      <w:r w:rsidR="00995F6B">
        <w:rPr>
          <w:rFonts w:asciiTheme="majorBidi" w:hAnsiTheme="majorBidi" w:cstheme="majorBidi"/>
          <w:sz w:val="20"/>
          <w:szCs w:val="20"/>
          <w:lang w:val="en-GB"/>
        </w:rPr>
        <w:t xml:space="preserve"> </w:t>
      </w:r>
      <w:r w:rsidR="004C6B84"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4A4725">
        <w:rPr>
          <w:rFonts w:asciiTheme="majorBidi" w:hAnsiTheme="majorBidi" w:cstheme="majorBidi"/>
          <w:sz w:val="20"/>
          <w:szCs w:val="20"/>
          <w:lang w:val="en-GB"/>
        </w:rPr>
        <w:t xml:space="preserve"> </w:t>
      </w:r>
      <w:r w:rsidR="00A23A91" w:rsidRPr="00370863">
        <w:rPr>
          <w:rFonts w:asciiTheme="majorBidi" w:hAnsiTheme="majorBidi" w:cstheme="majorBidi"/>
          <w:sz w:val="20"/>
          <w:szCs w:val="20"/>
          <w:lang w:val="en-GB"/>
        </w:rPr>
        <w:t>for CPO</w:t>
      </w:r>
      <w:r w:rsidR="00A23A91" w:rsidRPr="00370863">
        <w:rPr>
          <w:rFonts w:asciiTheme="majorBidi" w:hAnsiTheme="majorBidi" w:cstheme="majorBidi"/>
          <w:sz w:val="20"/>
          <w:szCs w:val="20"/>
          <w:vertAlign w:val="subscript"/>
          <w:lang w:val="en-GB"/>
        </w:rPr>
        <w:t>AS</w:t>
      </w:r>
      <w:r w:rsidR="004C6B84" w:rsidRPr="00370863">
        <w:rPr>
          <w:rFonts w:asciiTheme="majorBidi" w:hAnsiTheme="majorBidi" w:cstheme="majorBidi"/>
          <w:sz w:val="20"/>
          <w:szCs w:val="20"/>
          <w:lang w:val="en-GB"/>
        </w:rPr>
        <w:t>.</w:t>
      </w:r>
      <w:r w:rsidR="004A4725">
        <w:rPr>
          <w:rFonts w:asciiTheme="majorBidi" w:hAnsiTheme="majorBidi" w:cstheme="majorBidi"/>
          <w:sz w:val="20"/>
          <w:szCs w:val="20"/>
          <w:lang w:val="en-GB"/>
        </w:rPr>
        <w:t xml:space="preserve"> </w:t>
      </w:r>
      <w:r w:rsidR="00D0461E" w:rsidRPr="00370863">
        <w:rPr>
          <w:rFonts w:asciiTheme="majorBidi" w:hAnsiTheme="majorBidi" w:cstheme="majorBidi"/>
          <w:sz w:val="20"/>
          <w:szCs w:val="20"/>
          <w:lang w:val="en-GB"/>
        </w:rPr>
        <w:t xml:space="preserve">In addition, the composition of fatty </w:t>
      </w:r>
      <w:r w:rsidR="00662553" w:rsidRPr="00370863">
        <w:rPr>
          <w:rFonts w:asciiTheme="majorBidi" w:hAnsiTheme="majorBidi" w:cstheme="majorBidi"/>
          <w:sz w:val="20"/>
          <w:szCs w:val="20"/>
          <w:lang w:val="en-GB"/>
        </w:rPr>
        <w:t>acids for</w:t>
      </w:r>
      <w:r w:rsidR="00995F6B">
        <w:rPr>
          <w:rFonts w:asciiTheme="majorBidi" w:hAnsiTheme="majorBidi" w:cstheme="majorBidi"/>
          <w:sz w:val="20"/>
          <w:szCs w:val="20"/>
          <w:lang w:val="en-GB"/>
        </w:rPr>
        <w:t xml:space="preserve"> Distillate of free fatty acid (DFA) </w:t>
      </w:r>
      <w:r w:rsidR="00D0461E" w:rsidRPr="00370863">
        <w:rPr>
          <w:rFonts w:asciiTheme="majorBidi" w:hAnsiTheme="majorBidi" w:cstheme="majorBidi"/>
          <w:sz w:val="20"/>
          <w:szCs w:val="20"/>
          <w:lang w:val="en-GB"/>
        </w:rPr>
        <w:t xml:space="preserve">obtained from the acid-catalysed transesterification comprises of </w:t>
      </w:r>
      <w:r w:rsidR="00995F6B" w:rsidRPr="00370863">
        <w:rPr>
          <w:rFonts w:asciiTheme="majorBidi" w:hAnsiTheme="majorBidi" w:cstheme="majorBidi"/>
          <w:sz w:val="20"/>
          <w:szCs w:val="20"/>
          <w:lang w:val="en-GB"/>
        </w:rPr>
        <w:t>lauric acid</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0.</w:t>
      </w:r>
      <w:r w:rsidR="008E1BE7">
        <w:rPr>
          <w:rFonts w:asciiTheme="majorBidi" w:hAnsiTheme="majorBidi" w:cstheme="majorBidi"/>
          <w:sz w:val="20"/>
          <w:szCs w:val="20"/>
          <w:lang w:val="en-GB"/>
        </w:rPr>
        <w:t>2</w:t>
      </w:r>
      <w:r w:rsidR="00995F6B">
        <w:rPr>
          <w:rFonts w:asciiTheme="majorBidi" w:hAnsiTheme="majorBidi" w:cstheme="majorBidi"/>
          <w:sz w:val="20"/>
          <w:szCs w:val="20"/>
          <w:lang w:val="en-GB"/>
        </w:rPr>
        <w:t xml:space="preserve"> </w:t>
      </w:r>
      <w:r w:rsidR="00D0461E"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 xml:space="preserve">, </w:t>
      </w:r>
      <w:r w:rsidR="00995F6B" w:rsidRPr="00370863">
        <w:rPr>
          <w:rFonts w:asciiTheme="majorBidi" w:hAnsiTheme="majorBidi" w:cstheme="majorBidi"/>
          <w:sz w:val="20"/>
          <w:szCs w:val="20"/>
          <w:lang w:val="en-GB"/>
        </w:rPr>
        <w:t>myristic acid</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0.7</w:t>
      </w:r>
      <w:r w:rsidR="00995F6B">
        <w:rPr>
          <w:rFonts w:asciiTheme="majorBidi" w:hAnsiTheme="majorBidi" w:cstheme="majorBidi"/>
          <w:sz w:val="20"/>
          <w:szCs w:val="20"/>
          <w:lang w:val="en-GB"/>
        </w:rPr>
        <w:t xml:space="preserve"> </w:t>
      </w:r>
      <w:r w:rsidR="00D0461E"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 xml:space="preserve">, </w:t>
      </w:r>
      <w:r w:rsidR="00995F6B" w:rsidRPr="00370863">
        <w:rPr>
          <w:rFonts w:asciiTheme="majorBidi" w:hAnsiTheme="majorBidi" w:cstheme="majorBidi"/>
          <w:sz w:val="20"/>
          <w:szCs w:val="20"/>
          <w:lang w:val="en-GB"/>
        </w:rPr>
        <w:t>palmitic acid</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57.</w:t>
      </w:r>
      <w:r w:rsidR="0025532B" w:rsidRPr="00370863">
        <w:rPr>
          <w:rFonts w:asciiTheme="majorBidi" w:hAnsiTheme="majorBidi" w:cstheme="majorBidi"/>
          <w:sz w:val="20"/>
          <w:szCs w:val="20"/>
          <w:lang w:val="en-GB"/>
        </w:rPr>
        <w:t>4</w:t>
      </w:r>
      <w:r w:rsidR="00995F6B">
        <w:rPr>
          <w:rFonts w:asciiTheme="majorBidi" w:hAnsiTheme="majorBidi" w:cstheme="majorBidi"/>
          <w:sz w:val="20"/>
          <w:szCs w:val="20"/>
          <w:lang w:val="en-GB"/>
        </w:rPr>
        <w:t xml:space="preserve"> </w:t>
      </w:r>
      <w:r w:rsidR="00D0461E"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 xml:space="preserve">, </w:t>
      </w:r>
      <w:r w:rsidR="00995F6B" w:rsidRPr="00370863">
        <w:rPr>
          <w:rFonts w:asciiTheme="majorBidi" w:hAnsiTheme="majorBidi" w:cstheme="majorBidi"/>
          <w:sz w:val="20"/>
          <w:szCs w:val="20"/>
          <w:lang w:val="en-GB"/>
        </w:rPr>
        <w:t>stearic acid</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4.8</w:t>
      </w:r>
      <w:r w:rsidR="00995F6B">
        <w:rPr>
          <w:rFonts w:asciiTheme="majorBidi" w:hAnsiTheme="majorBidi" w:cstheme="majorBidi"/>
          <w:sz w:val="20"/>
          <w:szCs w:val="20"/>
          <w:lang w:val="en-GB"/>
        </w:rPr>
        <w:t xml:space="preserve"> </w:t>
      </w:r>
      <w:r w:rsidR="00D0461E"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 xml:space="preserve">, </w:t>
      </w:r>
      <w:r w:rsidR="00995F6B" w:rsidRPr="00370863">
        <w:rPr>
          <w:rFonts w:asciiTheme="majorBidi" w:hAnsiTheme="majorBidi" w:cstheme="majorBidi"/>
          <w:sz w:val="20"/>
          <w:szCs w:val="20"/>
          <w:lang w:val="en-GB"/>
        </w:rPr>
        <w:t xml:space="preserve">oleic acid </w:t>
      </w:r>
      <w:r w:rsidR="008E1BE7">
        <w:rPr>
          <w:rFonts w:asciiTheme="majorBidi" w:hAnsiTheme="majorBidi" w:cstheme="majorBidi"/>
          <w:sz w:val="20"/>
          <w:szCs w:val="20"/>
          <w:lang w:val="en-GB"/>
        </w:rPr>
        <w:t>(</w:t>
      </w:r>
      <w:r w:rsidR="00836D8A" w:rsidRPr="00370863">
        <w:rPr>
          <w:rFonts w:asciiTheme="majorBidi" w:hAnsiTheme="majorBidi" w:cstheme="majorBidi"/>
          <w:sz w:val="20"/>
          <w:szCs w:val="20"/>
          <w:lang w:val="en-GB"/>
        </w:rPr>
        <w:t>34.6</w:t>
      </w:r>
      <w:r w:rsidR="00995F6B">
        <w:rPr>
          <w:rFonts w:asciiTheme="majorBidi" w:hAnsiTheme="majorBidi" w:cstheme="majorBidi"/>
          <w:sz w:val="20"/>
          <w:szCs w:val="20"/>
          <w:lang w:val="en-GB"/>
        </w:rPr>
        <w:t xml:space="preserve"> </w:t>
      </w:r>
      <w:r w:rsidR="00836D8A" w:rsidRPr="00370863">
        <w:rPr>
          <w:rFonts w:asciiTheme="majorBidi" w:hAnsiTheme="majorBidi" w:cstheme="majorBidi"/>
          <w:sz w:val="20"/>
          <w:szCs w:val="20"/>
          <w:lang w:val="en-GB"/>
        </w:rPr>
        <w:t>%</w:t>
      </w:r>
      <w:r w:rsidR="008E1BE7">
        <w:rPr>
          <w:rFonts w:asciiTheme="majorBidi" w:hAnsiTheme="majorBidi" w:cstheme="majorBidi"/>
          <w:sz w:val="20"/>
          <w:szCs w:val="20"/>
          <w:lang w:val="en-GB"/>
        </w:rPr>
        <w:t>)</w:t>
      </w:r>
      <w:r w:rsidR="00836D8A" w:rsidRPr="00370863">
        <w:rPr>
          <w:rFonts w:asciiTheme="majorBidi" w:hAnsiTheme="majorBidi" w:cstheme="majorBidi"/>
          <w:sz w:val="20"/>
          <w:szCs w:val="20"/>
          <w:lang w:val="en-GB"/>
        </w:rPr>
        <w:t xml:space="preserve"> </w:t>
      </w:r>
      <w:r w:rsidR="00D0461E" w:rsidRPr="00370863">
        <w:rPr>
          <w:rFonts w:asciiTheme="majorBidi" w:hAnsiTheme="majorBidi" w:cstheme="majorBidi"/>
          <w:sz w:val="20"/>
          <w:szCs w:val="20"/>
          <w:lang w:val="en-GB"/>
        </w:rPr>
        <w:t xml:space="preserve">and </w:t>
      </w:r>
      <w:r w:rsidR="00995F6B" w:rsidRPr="00370863">
        <w:rPr>
          <w:rFonts w:asciiTheme="majorBidi" w:hAnsiTheme="majorBidi" w:cstheme="majorBidi"/>
          <w:sz w:val="20"/>
          <w:szCs w:val="20"/>
          <w:lang w:val="en-GB"/>
        </w:rPr>
        <w:t>linoleic acid</w:t>
      </w:r>
      <w:r w:rsidR="00995F6B">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2.</w:t>
      </w:r>
      <w:r w:rsidR="0025532B" w:rsidRPr="00370863">
        <w:rPr>
          <w:rFonts w:asciiTheme="majorBidi" w:hAnsiTheme="majorBidi" w:cstheme="majorBidi"/>
          <w:sz w:val="20"/>
          <w:szCs w:val="20"/>
          <w:lang w:val="en-GB"/>
        </w:rPr>
        <w:t>3</w:t>
      </w:r>
      <w:r w:rsidR="00D0461E" w:rsidRPr="00370863">
        <w:rPr>
          <w:rFonts w:asciiTheme="majorBidi" w:hAnsiTheme="majorBidi" w:cstheme="majorBidi"/>
          <w:sz w:val="20"/>
          <w:szCs w:val="20"/>
          <w:lang w:val="en-GB"/>
        </w:rPr>
        <w:t xml:space="preserve"> %</w:t>
      </w:r>
      <w:r w:rsidR="008E1BE7">
        <w:rPr>
          <w:rFonts w:asciiTheme="majorBidi" w:hAnsiTheme="majorBidi" w:cstheme="majorBidi"/>
          <w:sz w:val="20"/>
          <w:szCs w:val="20"/>
          <w:lang w:val="en-GB"/>
        </w:rPr>
        <w:t>)</w:t>
      </w:r>
      <w:r w:rsidR="00D0461E" w:rsidRPr="00370863">
        <w:rPr>
          <w:rFonts w:asciiTheme="majorBidi" w:hAnsiTheme="majorBidi" w:cstheme="majorBidi"/>
          <w:sz w:val="20"/>
          <w:szCs w:val="20"/>
          <w:lang w:val="en-GB"/>
        </w:rPr>
        <w:t xml:space="preserve">. </w:t>
      </w:r>
    </w:p>
    <w:p w:rsidR="00995F6B" w:rsidRPr="00370863" w:rsidRDefault="00995F6B" w:rsidP="00995F6B">
      <w:pPr>
        <w:spacing w:after="0" w:line="240" w:lineRule="auto"/>
        <w:jc w:val="both"/>
        <w:rPr>
          <w:rFonts w:asciiTheme="majorBidi" w:hAnsiTheme="majorBidi" w:cstheme="majorBidi"/>
          <w:sz w:val="20"/>
          <w:szCs w:val="20"/>
          <w:lang w:val="en-GB"/>
        </w:rPr>
      </w:pPr>
    </w:p>
    <w:p w:rsidR="00570E31" w:rsidRPr="00370863" w:rsidRDefault="008E1BE7" w:rsidP="00995F6B">
      <w:pPr>
        <w:spacing w:line="240" w:lineRule="auto"/>
        <w:ind w:left="851" w:hanging="851"/>
        <w:jc w:val="both"/>
        <w:rPr>
          <w:rFonts w:asciiTheme="majorBidi" w:hAnsiTheme="majorBidi" w:cstheme="majorBidi"/>
          <w:sz w:val="20"/>
          <w:szCs w:val="20"/>
          <w:lang w:val="en-GB"/>
        </w:rPr>
      </w:pPr>
      <w:r w:rsidRPr="008E1BE7">
        <w:rPr>
          <w:rFonts w:asciiTheme="majorBidi" w:hAnsiTheme="majorBidi" w:cstheme="majorBidi"/>
          <w:sz w:val="20"/>
          <w:szCs w:val="20"/>
          <w:lang w:val="en-GB"/>
        </w:rPr>
        <w:t>Table</w:t>
      </w:r>
      <w:r w:rsidR="00995F6B">
        <w:rPr>
          <w:rFonts w:asciiTheme="majorBidi" w:hAnsiTheme="majorBidi" w:cstheme="majorBidi"/>
          <w:sz w:val="20"/>
          <w:szCs w:val="20"/>
          <w:lang w:val="en-GB"/>
        </w:rPr>
        <w:t xml:space="preserve"> </w:t>
      </w:r>
      <w:r w:rsidRPr="008E1BE7">
        <w:rPr>
          <w:rFonts w:asciiTheme="majorBidi" w:hAnsiTheme="majorBidi" w:cstheme="majorBidi"/>
          <w:sz w:val="20"/>
          <w:szCs w:val="20"/>
          <w:lang w:val="en-GB"/>
        </w:rPr>
        <w:t>4</w:t>
      </w:r>
      <w:r w:rsidR="00995F6B">
        <w:rPr>
          <w:rFonts w:asciiTheme="majorBidi" w:hAnsiTheme="majorBidi" w:cstheme="majorBidi"/>
          <w:sz w:val="20"/>
          <w:szCs w:val="20"/>
          <w:lang w:val="en-GB"/>
        </w:rPr>
        <w:t xml:space="preserve">. </w:t>
      </w:r>
      <w:r w:rsidR="00B979FC" w:rsidRPr="00370863">
        <w:rPr>
          <w:rFonts w:asciiTheme="majorBidi" w:hAnsiTheme="majorBidi" w:cstheme="majorBidi"/>
          <w:sz w:val="20"/>
          <w:szCs w:val="20"/>
          <w:lang w:val="en-GB"/>
        </w:rPr>
        <w:t>FA</w:t>
      </w:r>
      <w:r w:rsidR="005C7EC2">
        <w:rPr>
          <w:rFonts w:asciiTheme="majorBidi" w:hAnsiTheme="majorBidi" w:cstheme="majorBidi"/>
          <w:sz w:val="20"/>
          <w:szCs w:val="20"/>
          <w:lang w:val="en-GB"/>
        </w:rPr>
        <w:t xml:space="preserve"> </w:t>
      </w:r>
      <w:r w:rsidR="00B979FC" w:rsidRPr="00370863">
        <w:rPr>
          <w:rFonts w:asciiTheme="majorBidi" w:hAnsiTheme="majorBidi" w:cstheme="majorBidi"/>
          <w:sz w:val="20"/>
          <w:szCs w:val="20"/>
          <w:lang w:val="en-GB"/>
        </w:rPr>
        <w:t xml:space="preserve">composition in </w:t>
      </w:r>
      <w:r w:rsidR="00BF0E6E" w:rsidRPr="00370863">
        <w:rPr>
          <w:rFonts w:asciiTheme="majorBidi" w:hAnsiTheme="majorBidi" w:cstheme="majorBidi"/>
          <w:sz w:val="20"/>
          <w:szCs w:val="20"/>
          <w:lang w:val="en-GB"/>
        </w:rPr>
        <w:t xml:space="preserve">HFFA-CPO </w:t>
      </w:r>
      <w:r w:rsidR="0014766B" w:rsidRPr="00370863">
        <w:rPr>
          <w:rFonts w:asciiTheme="majorBidi" w:hAnsiTheme="majorBidi" w:cstheme="majorBidi"/>
          <w:sz w:val="20"/>
          <w:szCs w:val="20"/>
          <w:lang w:val="en-GB"/>
        </w:rPr>
        <w:t>and CPO</w:t>
      </w:r>
      <w:r w:rsidR="0014766B" w:rsidRPr="00370863">
        <w:rPr>
          <w:rFonts w:asciiTheme="majorBidi" w:hAnsiTheme="majorBidi" w:cstheme="majorBidi"/>
          <w:sz w:val="20"/>
          <w:szCs w:val="20"/>
          <w:vertAlign w:val="subscript"/>
          <w:lang w:val="en-GB"/>
        </w:rPr>
        <w:t>AS</w:t>
      </w:r>
      <w:r w:rsidR="005C7EC2">
        <w:rPr>
          <w:rFonts w:asciiTheme="majorBidi" w:hAnsiTheme="majorBidi" w:cstheme="majorBidi"/>
          <w:sz w:val="20"/>
          <w:szCs w:val="20"/>
          <w:vertAlign w:val="subscript"/>
          <w:lang w:val="en-GB"/>
        </w:rPr>
        <w:t xml:space="preserve"> </w:t>
      </w:r>
      <w:r w:rsidR="0014766B" w:rsidRPr="00370863">
        <w:rPr>
          <w:rFonts w:asciiTheme="majorBidi" w:hAnsiTheme="majorBidi" w:cstheme="majorBidi"/>
          <w:sz w:val="20"/>
          <w:szCs w:val="20"/>
          <w:lang w:val="en-GB"/>
        </w:rPr>
        <w:t>with</w:t>
      </w:r>
      <w:r w:rsidR="005C7EC2">
        <w:rPr>
          <w:rFonts w:asciiTheme="majorBidi" w:hAnsiTheme="majorBidi" w:cstheme="majorBidi"/>
          <w:sz w:val="20"/>
          <w:szCs w:val="20"/>
          <w:lang w:val="en-GB"/>
        </w:rPr>
        <w:t xml:space="preserve"> </w:t>
      </w:r>
      <w:r w:rsidR="00F02DC3" w:rsidRPr="00370863">
        <w:rPr>
          <w:rFonts w:asciiTheme="majorBidi" w:hAnsiTheme="majorBidi" w:cstheme="majorBidi"/>
          <w:sz w:val="20"/>
          <w:szCs w:val="20"/>
          <w:lang w:val="en-GB"/>
        </w:rPr>
        <w:t>base-</w:t>
      </w:r>
      <w:r w:rsidR="0014766B" w:rsidRPr="00370863">
        <w:rPr>
          <w:rFonts w:asciiTheme="majorBidi" w:hAnsiTheme="majorBidi" w:cstheme="majorBidi"/>
          <w:sz w:val="20"/>
          <w:szCs w:val="20"/>
          <w:lang w:val="en-GB"/>
        </w:rPr>
        <w:t>c</w:t>
      </w:r>
      <w:r w:rsidR="00F02DC3" w:rsidRPr="00370863">
        <w:rPr>
          <w:rFonts w:asciiTheme="majorBidi" w:hAnsiTheme="majorBidi" w:cstheme="majorBidi"/>
          <w:sz w:val="20"/>
          <w:szCs w:val="20"/>
          <w:lang w:val="en-GB"/>
        </w:rPr>
        <w:t>ataly</w:t>
      </w:r>
      <w:r w:rsidR="00B979FC" w:rsidRPr="00370863">
        <w:rPr>
          <w:rFonts w:asciiTheme="majorBidi" w:hAnsiTheme="majorBidi" w:cstheme="majorBidi"/>
          <w:sz w:val="20"/>
          <w:szCs w:val="20"/>
          <w:lang w:val="en-GB"/>
        </w:rPr>
        <w:t>s</w:t>
      </w:r>
      <w:r w:rsidR="00F02DC3" w:rsidRPr="00370863">
        <w:rPr>
          <w:rFonts w:asciiTheme="majorBidi" w:hAnsiTheme="majorBidi" w:cstheme="majorBidi"/>
          <w:sz w:val="20"/>
          <w:szCs w:val="20"/>
          <w:lang w:val="en-GB"/>
        </w:rPr>
        <w:t>e</w:t>
      </w:r>
      <w:r w:rsidR="0014766B" w:rsidRPr="00370863">
        <w:rPr>
          <w:rFonts w:asciiTheme="majorBidi" w:hAnsiTheme="majorBidi" w:cstheme="majorBidi"/>
          <w:sz w:val="20"/>
          <w:szCs w:val="20"/>
          <w:lang w:val="en-GB"/>
        </w:rPr>
        <w:t>d</w:t>
      </w:r>
      <w:r w:rsidR="005C7EC2">
        <w:rPr>
          <w:rFonts w:asciiTheme="majorBidi" w:hAnsiTheme="majorBidi" w:cstheme="majorBidi"/>
          <w:sz w:val="20"/>
          <w:szCs w:val="20"/>
          <w:lang w:val="en-GB"/>
        </w:rPr>
        <w:t xml:space="preserve"> </w:t>
      </w:r>
      <w:r w:rsidR="0014766B" w:rsidRPr="00370863">
        <w:rPr>
          <w:rFonts w:asciiTheme="majorBidi" w:hAnsiTheme="majorBidi" w:cstheme="majorBidi"/>
          <w:sz w:val="20"/>
          <w:szCs w:val="20"/>
          <w:lang w:val="en-GB"/>
        </w:rPr>
        <w:t>transesterification</w:t>
      </w:r>
      <w:r w:rsidR="00B979FC" w:rsidRPr="00370863">
        <w:rPr>
          <w:rFonts w:asciiTheme="majorBidi" w:hAnsiTheme="majorBidi" w:cstheme="majorBidi"/>
          <w:sz w:val="20"/>
          <w:szCs w:val="20"/>
          <w:lang w:val="en-GB"/>
        </w:rPr>
        <w:t xml:space="preserve"> (%)</w:t>
      </w:r>
      <w:r w:rsidR="005C7EC2">
        <w:rPr>
          <w:rFonts w:asciiTheme="majorBidi" w:hAnsiTheme="majorBidi" w:cstheme="majorBidi"/>
          <w:sz w:val="20"/>
          <w:szCs w:val="20"/>
          <w:lang w:val="en-GB"/>
        </w:rPr>
        <w:t xml:space="preserve"> </w:t>
      </w:r>
      <w:r w:rsidR="00F02DC3" w:rsidRPr="00370863">
        <w:rPr>
          <w:rFonts w:asciiTheme="majorBidi" w:hAnsiTheme="majorBidi" w:cstheme="majorBidi"/>
          <w:sz w:val="20"/>
          <w:szCs w:val="20"/>
          <w:lang w:val="en-GB"/>
        </w:rPr>
        <w:t xml:space="preserve">and </w:t>
      </w:r>
      <w:r w:rsidR="0014766B" w:rsidRPr="00370863">
        <w:rPr>
          <w:rFonts w:asciiTheme="majorBidi" w:hAnsiTheme="majorBidi" w:cstheme="majorBidi"/>
          <w:sz w:val="20"/>
          <w:szCs w:val="20"/>
          <w:lang w:val="en-GB"/>
        </w:rPr>
        <w:t>FFA</w:t>
      </w:r>
      <w:r w:rsidR="00F02DC3" w:rsidRPr="00370863">
        <w:rPr>
          <w:rFonts w:asciiTheme="majorBidi" w:hAnsiTheme="majorBidi" w:cstheme="majorBidi"/>
          <w:sz w:val="20"/>
          <w:szCs w:val="20"/>
          <w:lang w:val="en-GB"/>
        </w:rPr>
        <w:t xml:space="preserve"> composition </w:t>
      </w:r>
      <w:r w:rsidR="00B979FC" w:rsidRPr="00370863">
        <w:rPr>
          <w:rFonts w:asciiTheme="majorBidi" w:hAnsiTheme="majorBidi" w:cstheme="majorBidi"/>
          <w:sz w:val="20"/>
          <w:szCs w:val="20"/>
          <w:lang w:val="en-GB"/>
        </w:rPr>
        <w:t xml:space="preserve">of </w:t>
      </w:r>
      <w:r w:rsidR="00BE2D41" w:rsidRPr="00370863">
        <w:rPr>
          <w:rFonts w:asciiTheme="majorBidi" w:hAnsiTheme="majorBidi" w:cstheme="majorBidi"/>
          <w:sz w:val="20"/>
          <w:szCs w:val="20"/>
          <w:lang w:val="en-GB"/>
        </w:rPr>
        <w:t>HFFA-CPO, CPO</w:t>
      </w:r>
      <w:r w:rsidR="00BE2D41" w:rsidRPr="00370863">
        <w:rPr>
          <w:rFonts w:asciiTheme="majorBidi" w:hAnsiTheme="majorBidi" w:cstheme="majorBidi"/>
          <w:sz w:val="20"/>
          <w:szCs w:val="20"/>
          <w:vertAlign w:val="subscript"/>
          <w:lang w:val="en-GB"/>
        </w:rPr>
        <w:t>AS</w:t>
      </w:r>
      <w:r w:rsidR="005C7EC2">
        <w:rPr>
          <w:rFonts w:asciiTheme="majorBidi" w:hAnsiTheme="majorBidi" w:cstheme="majorBidi"/>
          <w:sz w:val="20"/>
          <w:szCs w:val="20"/>
          <w:vertAlign w:val="subscript"/>
          <w:lang w:val="en-GB"/>
        </w:rPr>
        <w:t xml:space="preserve"> </w:t>
      </w:r>
      <w:r w:rsidR="00BE2D41" w:rsidRPr="00370863">
        <w:rPr>
          <w:rFonts w:asciiTheme="majorBidi" w:hAnsiTheme="majorBidi" w:cstheme="majorBidi"/>
          <w:sz w:val="20"/>
          <w:szCs w:val="20"/>
          <w:lang w:val="en-GB"/>
        </w:rPr>
        <w:t xml:space="preserve">and DFA </w:t>
      </w:r>
      <w:r w:rsidR="0014766B" w:rsidRPr="00370863">
        <w:rPr>
          <w:rFonts w:asciiTheme="majorBidi" w:hAnsiTheme="majorBidi" w:cstheme="majorBidi"/>
          <w:sz w:val="20"/>
          <w:szCs w:val="20"/>
          <w:lang w:val="en-GB"/>
        </w:rPr>
        <w:t>with</w:t>
      </w:r>
      <w:r w:rsidR="005C7EC2">
        <w:rPr>
          <w:rFonts w:asciiTheme="majorBidi" w:hAnsiTheme="majorBidi" w:cstheme="majorBidi"/>
          <w:sz w:val="20"/>
          <w:szCs w:val="20"/>
          <w:lang w:val="en-GB"/>
        </w:rPr>
        <w:t xml:space="preserve"> </w:t>
      </w:r>
      <w:r w:rsidR="00F02DC3" w:rsidRPr="00370863">
        <w:rPr>
          <w:rFonts w:asciiTheme="majorBidi" w:hAnsiTheme="majorBidi" w:cstheme="majorBidi"/>
          <w:sz w:val="20"/>
          <w:szCs w:val="20"/>
          <w:lang w:val="en-GB"/>
        </w:rPr>
        <w:t>acid-</w:t>
      </w:r>
      <w:r w:rsidR="0014766B" w:rsidRPr="00370863">
        <w:rPr>
          <w:rFonts w:asciiTheme="majorBidi" w:hAnsiTheme="majorBidi" w:cstheme="majorBidi"/>
          <w:sz w:val="20"/>
          <w:szCs w:val="20"/>
          <w:lang w:val="en-GB"/>
        </w:rPr>
        <w:t>c</w:t>
      </w:r>
      <w:r w:rsidR="00F02DC3" w:rsidRPr="00370863">
        <w:rPr>
          <w:rFonts w:asciiTheme="majorBidi" w:hAnsiTheme="majorBidi" w:cstheme="majorBidi"/>
          <w:sz w:val="20"/>
          <w:szCs w:val="20"/>
          <w:lang w:val="en-GB"/>
        </w:rPr>
        <w:t>ataly</w:t>
      </w:r>
      <w:r w:rsidR="00B979FC" w:rsidRPr="00370863">
        <w:rPr>
          <w:rFonts w:asciiTheme="majorBidi" w:hAnsiTheme="majorBidi" w:cstheme="majorBidi"/>
          <w:sz w:val="20"/>
          <w:szCs w:val="20"/>
          <w:lang w:val="en-GB"/>
        </w:rPr>
        <w:t>s</w:t>
      </w:r>
      <w:r w:rsidR="00F02DC3" w:rsidRPr="00370863">
        <w:rPr>
          <w:rFonts w:asciiTheme="majorBidi" w:hAnsiTheme="majorBidi" w:cstheme="majorBidi"/>
          <w:sz w:val="20"/>
          <w:szCs w:val="20"/>
          <w:lang w:val="en-GB"/>
        </w:rPr>
        <w:t>e</w:t>
      </w:r>
      <w:r w:rsidR="00B979FC" w:rsidRPr="00370863">
        <w:rPr>
          <w:rFonts w:asciiTheme="majorBidi" w:hAnsiTheme="majorBidi" w:cstheme="majorBidi"/>
          <w:sz w:val="20"/>
          <w:szCs w:val="20"/>
          <w:lang w:val="en-GB"/>
        </w:rPr>
        <w:t>d transesterification</w:t>
      </w:r>
    </w:p>
    <w:tbl>
      <w:tblPr>
        <w:tblW w:w="7103" w:type="dxa"/>
        <w:jc w:val="center"/>
        <w:tblLayout w:type="fixed"/>
        <w:tblLook w:val="04A0" w:firstRow="1" w:lastRow="0" w:firstColumn="1" w:lastColumn="0" w:noHBand="0" w:noVBand="1"/>
      </w:tblPr>
      <w:tblGrid>
        <w:gridCol w:w="1360"/>
        <w:gridCol w:w="907"/>
        <w:gridCol w:w="1057"/>
        <w:gridCol w:w="908"/>
        <w:gridCol w:w="906"/>
        <w:gridCol w:w="1057"/>
        <w:gridCol w:w="908"/>
      </w:tblGrid>
      <w:tr w:rsidR="005E6312" w:rsidRPr="003F2A45" w:rsidTr="00995F6B">
        <w:trPr>
          <w:trHeight w:val="287"/>
          <w:jc w:val="center"/>
        </w:trPr>
        <w:tc>
          <w:tcPr>
            <w:tcW w:w="1360" w:type="dxa"/>
            <w:vMerge w:val="restart"/>
            <w:tcBorders>
              <w:top w:val="single" w:sz="4" w:space="0" w:color="auto"/>
            </w:tcBorders>
            <w:vAlign w:val="center"/>
          </w:tcPr>
          <w:p w:rsidR="005E6312" w:rsidRPr="00370863" w:rsidRDefault="005E6312" w:rsidP="00995F6B">
            <w:pPr>
              <w:spacing w:after="0" w:line="240" w:lineRule="auto"/>
              <w:contextualSpacing/>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Fatty</w:t>
            </w:r>
            <w:r w:rsidR="00E622C6">
              <w:rPr>
                <w:rFonts w:asciiTheme="majorBidi" w:hAnsiTheme="majorBidi" w:cstheme="majorBidi"/>
                <w:b/>
                <w:bCs/>
                <w:sz w:val="20"/>
                <w:szCs w:val="20"/>
                <w:lang w:val="en-GB"/>
              </w:rPr>
              <w:t xml:space="preserve"> </w:t>
            </w:r>
            <w:r w:rsidRPr="00370863">
              <w:rPr>
                <w:rFonts w:asciiTheme="majorBidi" w:hAnsiTheme="majorBidi" w:cstheme="majorBidi"/>
                <w:b/>
                <w:bCs/>
                <w:sz w:val="20"/>
                <w:szCs w:val="20"/>
                <w:lang w:val="en-GB"/>
              </w:rPr>
              <w:t>acid composition</w:t>
            </w:r>
          </w:p>
        </w:tc>
        <w:tc>
          <w:tcPr>
            <w:tcW w:w="2872" w:type="dxa"/>
            <w:gridSpan w:val="3"/>
            <w:tcBorders>
              <w:top w:val="single" w:sz="4" w:space="0" w:color="auto"/>
              <w:bottom w:val="single" w:sz="4" w:space="0" w:color="auto"/>
            </w:tcBorders>
            <w:vAlign w:val="center"/>
          </w:tcPr>
          <w:p w:rsidR="005E6312" w:rsidRPr="003F2A45" w:rsidRDefault="005E6312" w:rsidP="00995F6B">
            <w:pPr>
              <w:spacing w:after="0" w:line="240" w:lineRule="auto"/>
              <w:ind w:left="720"/>
              <w:contextualSpacing/>
              <w:jc w:val="center"/>
              <w:rPr>
                <w:rFonts w:asciiTheme="majorBidi" w:hAnsiTheme="majorBidi" w:cstheme="majorBidi"/>
                <w:b/>
                <w:bCs/>
                <w:sz w:val="20"/>
                <w:szCs w:val="20"/>
                <w:lang w:val="en-GB"/>
              </w:rPr>
            </w:pPr>
            <w:r w:rsidRPr="003F2A45">
              <w:rPr>
                <w:rFonts w:asciiTheme="majorBidi" w:hAnsiTheme="majorBidi" w:cstheme="majorBidi"/>
                <w:b/>
                <w:bCs/>
                <w:sz w:val="20"/>
                <w:szCs w:val="20"/>
                <w:lang w:val="en-GB"/>
              </w:rPr>
              <w:t>Base-Catalysed</w:t>
            </w:r>
          </w:p>
        </w:tc>
        <w:tc>
          <w:tcPr>
            <w:tcW w:w="2871" w:type="dxa"/>
            <w:gridSpan w:val="3"/>
            <w:tcBorders>
              <w:top w:val="single" w:sz="4" w:space="0" w:color="auto"/>
              <w:bottom w:val="single" w:sz="4" w:space="0" w:color="auto"/>
            </w:tcBorders>
            <w:vAlign w:val="center"/>
          </w:tcPr>
          <w:p w:rsidR="005E6312" w:rsidRPr="003F2A45" w:rsidRDefault="005E6312" w:rsidP="00995F6B">
            <w:pPr>
              <w:spacing w:after="0" w:line="240" w:lineRule="auto"/>
              <w:ind w:left="720"/>
              <w:contextualSpacing/>
              <w:jc w:val="center"/>
              <w:rPr>
                <w:rFonts w:asciiTheme="majorBidi" w:hAnsiTheme="majorBidi" w:cstheme="majorBidi"/>
                <w:b/>
                <w:bCs/>
                <w:sz w:val="20"/>
                <w:szCs w:val="20"/>
                <w:lang w:val="en-GB"/>
              </w:rPr>
            </w:pPr>
            <w:r w:rsidRPr="003F2A45">
              <w:rPr>
                <w:rFonts w:asciiTheme="majorBidi" w:hAnsiTheme="majorBidi" w:cstheme="majorBidi"/>
                <w:b/>
                <w:bCs/>
                <w:sz w:val="20"/>
                <w:szCs w:val="20"/>
                <w:lang w:val="en-GB"/>
              </w:rPr>
              <w:t>Acid- Catalysed</w:t>
            </w:r>
          </w:p>
        </w:tc>
      </w:tr>
      <w:tr w:rsidR="005A4665" w:rsidRPr="00370863" w:rsidTr="00995F6B">
        <w:trPr>
          <w:trHeight w:val="287"/>
          <w:jc w:val="center"/>
        </w:trPr>
        <w:tc>
          <w:tcPr>
            <w:tcW w:w="1360" w:type="dxa"/>
            <w:vMerge/>
            <w:tcBorders>
              <w:bottom w:val="single" w:sz="4" w:space="0" w:color="auto"/>
            </w:tcBorders>
            <w:vAlign w:val="center"/>
          </w:tcPr>
          <w:p w:rsidR="003D3114" w:rsidRPr="00370863" w:rsidRDefault="003D3114" w:rsidP="00995F6B">
            <w:pPr>
              <w:spacing w:after="0" w:line="240" w:lineRule="auto"/>
              <w:contextualSpacing/>
              <w:jc w:val="center"/>
              <w:rPr>
                <w:rFonts w:asciiTheme="majorBidi" w:hAnsiTheme="majorBidi" w:cstheme="majorBidi"/>
                <w:sz w:val="20"/>
                <w:szCs w:val="20"/>
                <w:lang w:val="en-GB"/>
              </w:rPr>
            </w:pPr>
          </w:p>
        </w:tc>
        <w:tc>
          <w:tcPr>
            <w:tcW w:w="907" w:type="dxa"/>
            <w:tcBorders>
              <w:top w:val="single" w:sz="4" w:space="0" w:color="auto"/>
              <w:bottom w:val="single" w:sz="4" w:space="0" w:color="auto"/>
            </w:tcBorders>
            <w:vAlign w:val="center"/>
          </w:tcPr>
          <w:p w:rsidR="003D3114" w:rsidRPr="00995F6B" w:rsidRDefault="003D3114" w:rsidP="00995F6B">
            <w:pPr>
              <w:tabs>
                <w:tab w:val="left" w:pos="1425"/>
              </w:tabs>
              <w:spacing w:after="0" w:line="240" w:lineRule="auto"/>
              <w:contextualSpacing/>
              <w:jc w:val="center"/>
              <w:rPr>
                <w:rFonts w:asciiTheme="majorBidi" w:hAnsiTheme="majorBidi" w:cstheme="majorBidi"/>
                <w:b/>
                <w:sz w:val="20"/>
                <w:szCs w:val="20"/>
                <w:lang w:val="en-GB"/>
              </w:rPr>
            </w:pPr>
            <w:r w:rsidRPr="00995F6B">
              <w:rPr>
                <w:rFonts w:asciiTheme="majorBidi" w:hAnsiTheme="majorBidi" w:cstheme="majorBidi"/>
                <w:b/>
                <w:sz w:val="20"/>
                <w:szCs w:val="20"/>
                <w:lang w:val="en-GB"/>
              </w:rPr>
              <w:t>HFFA-CPO %</w:t>
            </w:r>
          </w:p>
        </w:tc>
        <w:tc>
          <w:tcPr>
            <w:tcW w:w="1057" w:type="dxa"/>
            <w:tcBorders>
              <w:top w:val="single" w:sz="4" w:space="0" w:color="auto"/>
              <w:bottom w:val="single" w:sz="4" w:space="0" w:color="auto"/>
            </w:tcBorders>
            <w:vAlign w:val="center"/>
          </w:tcPr>
          <w:p w:rsidR="003D3114" w:rsidRPr="00995F6B" w:rsidRDefault="003D3114" w:rsidP="00995F6B">
            <w:pPr>
              <w:spacing w:after="0" w:line="240" w:lineRule="auto"/>
              <w:contextualSpacing/>
              <w:jc w:val="center"/>
              <w:rPr>
                <w:rFonts w:asciiTheme="majorBidi" w:hAnsiTheme="majorBidi" w:cstheme="majorBidi"/>
                <w:b/>
                <w:sz w:val="20"/>
                <w:szCs w:val="20"/>
                <w:lang w:val="en-GB"/>
              </w:rPr>
            </w:pPr>
            <w:r w:rsidRPr="00995F6B">
              <w:rPr>
                <w:rFonts w:asciiTheme="majorBidi" w:hAnsiTheme="majorBidi" w:cstheme="majorBidi"/>
                <w:b/>
                <w:sz w:val="20"/>
                <w:szCs w:val="20"/>
                <w:lang w:val="en-GB"/>
              </w:rPr>
              <w:t>CPO</w:t>
            </w:r>
            <w:r w:rsidRPr="00995F6B">
              <w:rPr>
                <w:rFonts w:asciiTheme="majorBidi" w:hAnsiTheme="majorBidi" w:cstheme="majorBidi"/>
                <w:b/>
                <w:sz w:val="20"/>
                <w:szCs w:val="20"/>
                <w:vertAlign w:val="subscript"/>
                <w:lang w:val="en-GB"/>
              </w:rPr>
              <w:t>AS</w:t>
            </w:r>
            <w:r w:rsidRPr="00995F6B">
              <w:rPr>
                <w:rFonts w:asciiTheme="majorBidi" w:hAnsiTheme="majorBidi" w:cstheme="majorBidi"/>
                <w:b/>
                <w:sz w:val="20"/>
                <w:szCs w:val="20"/>
                <w:lang w:val="en-GB"/>
              </w:rPr>
              <w:t xml:space="preserve"> %</w:t>
            </w:r>
          </w:p>
        </w:tc>
        <w:tc>
          <w:tcPr>
            <w:tcW w:w="907" w:type="dxa"/>
            <w:tcBorders>
              <w:top w:val="single" w:sz="4" w:space="0" w:color="auto"/>
              <w:bottom w:val="single" w:sz="4" w:space="0" w:color="auto"/>
            </w:tcBorders>
            <w:vAlign w:val="center"/>
          </w:tcPr>
          <w:p w:rsidR="003D3114" w:rsidRPr="00995F6B" w:rsidRDefault="003D3114" w:rsidP="00995F6B">
            <w:pPr>
              <w:spacing w:after="0" w:line="240" w:lineRule="auto"/>
              <w:contextualSpacing/>
              <w:jc w:val="center"/>
              <w:rPr>
                <w:rFonts w:asciiTheme="majorBidi" w:hAnsiTheme="majorBidi" w:cstheme="majorBidi"/>
                <w:b/>
                <w:sz w:val="20"/>
                <w:szCs w:val="20"/>
                <w:lang w:val="en-GB"/>
              </w:rPr>
            </w:pPr>
            <w:r w:rsidRPr="00995F6B">
              <w:rPr>
                <w:rFonts w:asciiTheme="majorBidi" w:hAnsiTheme="majorBidi" w:cstheme="majorBidi"/>
                <w:b/>
                <w:sz w:val="20"/>
                <w:szCs w:val="20"/>
                <w:lang w:val="en-GB"/>
              </w:rPr>
              <w:t>CPO</w:t>
            </w:r>
            <w:r w:rsidRPr="00995F6B">
              <w:rPr>
                <w:rFonts w:asciiTheme="majorBidi" w:hAnsiTheme="majorBidi" w:cstheme="majorBidi"/>
                <w:b/>
                <w:sz w:val="20"/>
                <w:szCs w:val="20"/>
                <w:vertAlign w:val="subscript"/>
                <w:lang w:val="en-GB"/>
              </w:rPr>
              <w:t>MS</w:t>
            </w:r>
            <w:r w:rsidRPr="00995F6B">
              <w:rPr>
                <w:rFonts w:asciiTheme="majorBidi" w:hAnsiTheme="majorBidi" w:cstheme="majorBidi"/>
                <w:b/>
                <w:sz w:val="20"/>
                <w:szCs w:val="20"/>
                <w:vertAlign w:val="superscript"/>
                <w:lang w:val="en-GB"/>
              </w:rPr>
              <w:t>a</w:t>
            </w:r>
          </w:p>
        </w:tc>
        <w:tc>
          <w:tcPr>
            <w:tcW w:w="906" w:type="dxa"/>
            <w:tcBorders>
              <w:top w:val="single" w:sz="4" w:space="0" w:color="auto"/>
              <w:bottom w:val="single" w:sz="4" w:space="0" w:color="auto"/>
            </w:tcBorders>
            <w:vAlign w:val="center"/>
          </w:tcPr>
          <w:p w:rsidR="003D3114" w:rsidRPr="00995F6B" w:rsidRDefault="003D3114" w:rsidP="00995F6B">
            <w:pPr>
              <w:spacing w:after="0" w:line="240" w:lineRule="auto"/>
              <w:contextualSpacing/>
              <w:jc w:val="center"/>
              <w:rPr>
                <w:rFonts w:asciiTheme="majorBidi" w:hAnsiTheme="majorBidi" w:cstheme="majorBidi"/>
                <w:b/>
                <w:sz w:val="20"/>
                <w:szCs w:val="20"/>
                <w:lang w:val="en-GB"/>
              </w:rPr>
            </w:pPr>
            <w:r w:rsidRPr="00995F6B">
              <w:rPr>
                <w:rFonts w:asciiTheme="majorBidi" w:hAnsiTheme="majorBidi" w:cstheme="majorBidi"/>
                <w:b/>
                <w:sz w:val="20"/>
                <w:szCs w:val="20"/>
                <w:lang w:val="en-GB"/>
              </w:rPr>
              <w:t>HFFA-CPO %</w:t>
            </w:r>
          </w:p>
        </w:tc>
        <w:tc>
          <w:tcPr>
            <w:tcW w:w="1057" w:type="dxa"/>
            <w:tcBorders>
              <w:top w:val="single" w:sz="4" w:space="0" w:color="auto"/>
              <w:bottom w:val="single" w:sz="4" w:space="0" w:color="auto"/>
            </w:tcBorders>
            <w:vAlign w:val="center"/>
          </w:tcPr>
          <w:p w:rsidR="003D3114" w:rsidRPr="00995F6B" w:rsidRDefault="003D3114" w:rsidP="00995F6B">
            <w:pPr>
              <w:spacing w:after="0" w:line="240" w:lineRule="auto"/>
              <w:contextualSpacing/>
              <w:jc w:val="center"/>
              <w:rPr>
                <w:rFonts w:asciiTheme="majorBidi" w:hAnsiTheme="majorBidi" w:cstheme="majorBidi"/>
                <w:b/>
                <w:sz w:val="20"/>
                <w:szCs w:val="20"/>
                <w:lang w:val="en-GB"/>
              </w:rPr>
            </w:pPr>
            <w:r w:rsidRPr="00995F6B">
              <w:rPr>
                <w:rFonts w:asciiTheme="majorBidi" w:hAnsiTheme="majorBidi" w:cstheme="majorBidi"/>
                <w:b/>
                <w:sz w:val="20"/>
                <w:szCs w:val="20"/>
                <w:lang w:val="en-GB"/>
              </w:rPr>
              <w:t>CPO</w:t>
            </w:r>
            <w:r w:rsidRPr="00995F6B">
              <w:rPr>
                <w:rFonts w:asciiTheme="majorBidi" w:hAnsiTheme="majorBidi" w:cstheme="majorBidi"/>
                <w:b/>
                <w:sz w:val="20"/>
                <w:szCs w:val="20"/>
                <w:vertAlign w:val="subscript"/>
                <w:lang w:val="en-GB"/>
              </w:rPr>
              <w:t>AS</w:t>
            </w:r>
            <w:r w:rsidRPr="00995F6B">
              <w:rPr>
                <w:rFonts w:asciiTheme="majorBidi" w:hAnsiTheme="majorBidi" w:cstheme="majorBidi"/>
                <w:b/>
                <w:sz w:val="20"/>
                <w:szCs w:val="20"/>
                <w:lang w:val="en-GB"/>
              </w:rPr>
              <w:t xml:space="preserve"> %</w:t>
            </w:r>
          </w:p>
        </w:tc>
        <w:tc>
          <w:tcPr>
            <w:tcW w:w="907" w:type="dxa"/>
            <w:tcBorders>
              <w:top w:val="single" w:sz="4" w:space="0" w:color="auto"/>
              <w:bottom w:val="single" w:sz="4" w:space="0" w:color="auto"/>
            </w:tcBorders>
            <w:vAlign w:val="center"/>
          </w:tcPr>
          <w:p w:rsidR="003D3114" w:rsidRPr="00995F6B" w:rsidRDefault="003D3114" w:rsidP="00995F6B">
            <w:pPr>
              <w:spacing w:after="0" w:line="240" w:lineRule="auto"/>
              <w:contextualSpacing/>
              <w:jc w:val="center"/>
              <w:rPr>
                <w:rFonts w:asciiTheme="majorBidi" w:hAnsiTheme="majorBidi" w:cstheme="majorBidi"/>
                <w:b/>
                <w:sz w:val="20"/>
                <w:szCs w:val="20"/>
                <w:lang w:val="en-GB"/>
              </w:rPr>
            </w:pPr>
            <w:r w:rsidRPr="00995F6B">
              <w:rPr>
                <w:rFonts w:asciiTheme="majorBidi" w:hAnsiTheme="majorBidi" w:cstheme="majorBidi"/>
                <w:b/>
                <w:sz w:val="20"/>
                <w:szCs w:val="20"/>
                <w:lang w:val="en-GB" w:bidi="ar-YE"/>
              </w:rPr>
              <w:t>DFA%</w:t>
            </w:r>
          </w:p>
        </w:tc>
      </w:tr>
      <w:tr w:rsidR="005A4665" w:rsidRPr="00370863" w:rsidTr="00995F6B">
        <w:trPr>
          <w:trHeight w:val="215"/>
          <w:jc w:val="center"/>
        </w:trPr>
        <w:tc>
          <w:tcPr>
            <w:tcW w:w="1360" w:type="dxa"/>
            <w:tcBorders>
              <w:top w:val="single" w:sz="4" w:space="0" w:color="auto"/>
            </w:tcBorders>
            <w:vAlign w:val="center"/>
          </w:tcPr>
          <w:p w:rsidR="00D602A5" w:rsidRPr="00370863" w:rsidRDefault="00D602A5" w:rsidP="005A4665">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C12:0</w:t>
            </w:r>
            <w:r w:rsidR="00294DED" w:rsidRPr="00370863">
              <w:rPr>
                <w:rFonts w:asciiTheme="majorBidi" w:hAnsiTheme="majorBidi" w:cstheme="majorBidi"/>
                <w:sz w:val="20"/>
                <w:szCs w:val="20"/>
                <w:vertAlign w:val="superscript"/>
                <w:lang w:val="en-GB"/>
              </w:rPr>
              <w:t>b</w:t>
            </w:r>
          </w:p>
        </w:tc>
        <w:tc>
          <w:tcPr>
            <w:tcW w:w="907" w:type="dxa"/>
            <w:tcBorders>
              <w:top w:val="single" w:sz="4" w:space="0" w:color="auto"/>
            </w:tcBorders>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0.2</w:t>
            </w:r>
          </w:p>
        </w:tc>
        <w:tc>
          <w:tcPr>
            <w:tcW w:w="1057" w:type="dxa"/>
            <w:tcBorders>
              <w:top w:val="single" w:sz="4" w:space="0" w:color="auto"/>
            </w:tcBorders>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0.3</w:t>
            </w:r>
          </w:p>
        </w:tc>
        <w:tc>
          <w:tcPr>
            <w:tcW w:w="907" w:type="dxa"/>
            <w:tcBorders>
              <w:top w:val="single" w:sz="4" w:space="0" w:color="auto"/>
            </w:tcBorders>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0.2</w:t>
            </w:r>
          </w:p>
        </w:tc>
        <w:tc>
          <w:tcPr>
            <w:tcW w:w="906" w:type="dxa"/>
            <w:tcBorders>
              <w:top w:val="single" w:sz="4" w:space="0" w:color="auto"/>
            </w:tcBorders>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94DED" w:rsidRPr="00370863">
              <w:rPr>
                <w:rFonts w:asciiTheme="majorBidi" w:hAnsiTheme="majorBidi" w:cstheme="majorBidi"/>
                <w:sz w:val="20"/>
                <w:szCs w:val="20"/>
                <w:lang w:val="en-GB"/>
              </w:rPr>
              <w:t>4</w:t>
            </w:r>
          </w:p>
        </w:tc>
        <w:tc>
          <w:tcPr>
            <w:tcW w:w="1057" w:type="dxa"/>
            <w:tcBorders>
              <w:top w:val="single" w:sz="4" w:space="0" w:color="auto"/>
            </w:tcBorders>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94DED" w:rsidRPr="00370863">
              <w:rPr>
                <w:rFonts w:asciiTheme="majorBidi" w:hAnsiTheme="majorBidi" w:cstheme="majorBidi"/>
                <w:sz w:val="20"/>
                <w:szCs w:val="20"/>
                <w:lang w:val="en-GB"/>
              </w:rPr>
              <w:t>5</w:t>
            </w:r>
          </w:p>
        </w:tc>
        <w:tc>
          <w:tcPr>
            <w:tcW w:w="907" w:type="dxa"/>
            <w:tcBorders>
              <w:top w:val="single" w:sz="4" w:space="0" w:color="auto"/>
            </w:tcBorders>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94DED" w:rsidRPr="00370863">
              <w:rPr>
                <w:rFonts w:asciiTheme="majorBidi" w:hAnsiTheme="majorBidi" w:cstheme="majorBidi"/>
                <w:sz w:val="20"/>
                <w:szCs w:val="20"/>
                <w:lang w:val="en-GB"/>
              </w:rPr>
              <w:t>2</w:t>
            </w:r>
          </w:p>
        </w:tc>
      </w:tr>
      <w:tr w:rsidR="005A4665" w:rsidRPr="00370863" w:rsidTr="00995F6B">
        <w:trPr>
          <w:trHeight w:val="122"/>
          <w:jc w:val="center"/>
        </w:trPr>
        <w:tc>
          <w:tcPr>
            <w:tcW w:w="1360" w:type="dxa"/>
            <w:vAlign w:val="center"/>
          </w:tcPr>
          <w:p w:rsidR="00D602A5" w:rsidRPr="00370863" w:rsidRDefault="00D602A5" w:rsidP="005A4665">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C14:0</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0.9</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1.1</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1.1</w:t>
            </w:r>
          </w:p>
        </w:tc>
        <w:tc>
          <w:tcPr>
            <w:tcW w:w="906"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w:t>
            </w:r>
            <w:r w:rsidR="00294DED" w:rsidRPr="00370863">
              <w:rPr>
                <w:rFonts w:asciiTheme="majorBidi" w:hAnsiTheme="majorBidi" w:cstheme="majorBidi"/>
                <w:sz w:val="20"/>
                <w:szCs w:val="20"/>
                <w:lang w:val="en-GB"/>
              </w:rPr>
              <w:t>1</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1.1</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0.7</w:t>
            </w:r>
          </w:p>
        </w:tc>
      </w:tr>
      <w:tr w:rsidR="005A4665" w:rsidRPr="00370863" w:rsidTr="00995F6B">
        <w:trPr>
          <w:trHeight w:val="70"/>
          <w:jc w:val="center"/>
        </w:trPr>
        <w:tc>
          <w:tcPr>
            <w:tcW w:w="1360" w:type="dxa"/>
            <w:vAlign w:val="center"/>
          </w:tcPr>
          <w:p w:rsidR="00D602A5" w:rsidRPr="00370863" w:rsidRDefault="00D602A5" w:rsidP="005A4665">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C16:0</w:t>
            </w:r>
          </w:p>
        </w:tc>
        <w:tc>
          <w:tcPr>
            <w:tcW w:w="907" w:type="dxa"/>
            <w:vAlign w:val="center"/>
          </w:tcPr>
          <w:p w:rsidR="00D602A5" w:rsidRPr="00370863" w:rsidRDefault="00D602A5" w:rsidP="00995F6B">
            <w:pPr>
              <w:pStyle w:val="ListParagraph"/>
              <w:spacing w:after="0" w:line="240" w:lineRule="auto"/>
              <w:ind w:left="0"/>
              <w:jc w:val="center"/>
              <w:rPr>
                <w:rFonts w:asciiTheme="majorBidi" w:hAnsiTheme="majorBidi" w:cstheme="majorBidi"/>
                <w:sz w:val="20"/>
                <w:szCs w:val="20"/>
                <w:lang w:val="en-GB"/>
              </w:rPr>
            </w:pPr>
            <w:r w:rsidRPr="00370863">
              <w:rPr>
                <w:rFonts w:asciiTheme="majorBidi" w:hAnsiTheme="majorBidi" w:cstheme="majorBidi"/>
                <w:sz w:val="20"/>
                <w:szCs w:val="20"/>
                <w:lang w:val="en-GB"/>
              </w:rPr>
              <w:t>45.7</w:t>
            </w:r>
          </w:p>
        </w:tc>
        <w:tc>
          <w:tcPr>
            <w:tcW w:w="1057" w:type="dxa"/>
            <w:vAlign w:val="center"/>
          </w:tcPr>
          <w:p w:rsidR="00D602A5" w:rsidRPr="00370863" w:rsidRDefault="00D602A5" w:rsidP="00995F6B">
            <w:pPr>
              <w:pStyle w:val="ListParagraph"/>
              <w:spacing w:after="0" w:line="240" w:lineRule="auto"/>
              <w:ind w:left="0"/>
              <w:jc w:val="center"/>
              <w:rPr>
                <w:rFonts w:asciiTheme="majorBidi" w:hAnsiTheme="majorBidi" w:cstheme="majorBidi"/>
                <w:sz w:val="20"/>
                <w:szCs w:val="20"/>
                <w:lang w:val="en-GB"/>
              </w:rPr>
            </w:pPr>
            <w:r w:rsidRPr="00370863">
              <w:rPr>
                <w:rFonts w:asciiTheme="majorBidi" w:hAnsiTheme="majorBidi" w:cstheme="majorBidi"/>
                <w:sz w:val="20"/>
                <w:szCs w:val="20"/>
                <w:lang w:val="en-GB"/>
              </w:rPr>
              <w:t>43.9</w:t>
            </w:r>
          </w:p>
        </w:tc>
        <w:tc>
          <w:tcPr>
            <w:tcW w:w="907" w:type="dxa"/>
            <w:vAlign w:val="center"/>
          </w:tcPr>
          <w:p w:rsidR="00D602A5" w:rsidRPr="00370863" w:rsidRDefault="00D602A5" w:rsidP="00995F6B">
            <w:pPr>
              <w:pStyle w:val="ListParagraph"/>
              <w:spacing w:after="0" w:line="240" w:lineRule="auto"/>
              <w:ind w:left="0"/>
              <w:jc w:val="center"/>
              <w:rPr>
                <w:rFonts w:asciiTheme="majorBidi" w:hAnsiTheme="majorBidi" w:cstheme="majorBidi"/>
                <w:sz w:val="20"/>
                <w:szCs w:val="20"/>
                <w:lang w:val="en-GB"/>
              </w:rPr>
            </w:pPr>
            <w:r w:rsidRPr="00370863">
              <w:rPr>
                <w:rFonts w:asciiTheme="majorBidi" w:hAnsiTheme="majorBidi" w:cstheme="majorBidi"/>
                <w:sz w:val="20"/>
                <w:szCs w:val="20"/>
                <w:lang w:val="en-GB"/>
              </w:rPr>
              <w:t>43.5</w:t>
            </w:r>
          </w:p>
        </w:tc>
        <w:tc>
          <w:tcPr>
            <w:tcW w:w="906" w:type="dxa"/>
            <w:vAlign w:val="center"/>
          </w:tcPr>
          <w:p w:rsidR="00D602A5" w:rsidRPr="00370863" w:rsidRDefault="00D602A5" w:rsidP="00995F6B">
            <w:pPr>
              <w:pStyle w:val="ListParagraph"/>
              <w:spacing w:after="0" w:line="240" w:lineRule="auto"/>
              <w:ind w:left="0"/>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294DED" w:rsidRPr="00370863">
              <w:rPr>
                <w:rFonts w:asciiTheme="majorBidi" w:hAnsiTheme="majorBidi" w:cstheme="majorBidi"/>
                <w:sz w:val="20"/>
                <w:szCs w:val="20"/>
                <w:lang w:val="en-GB"/>
              </w:rPr>
              <w:t>4</w:t>
            </w:r>
          </w:p>
        </w:tc>
        <w:tc>
          <w:tcPr>
            <w:tcW w:w="1057" w:type="dxa"/>
            <w:vAlign w:val="center"/>
          </w:tcPr>
          <w:p w:rsidR="00D602A5" w:rsidRPr="00370863" w:rsidRDefault="00D602A5" w:rsidP="00995F6B">
            <w:pPr>
              <w:pStyle w:val="ListParagraph"/>
              <w:spacing w:after="0" w:line="240" w:lineRule="auto"/>
              <w:ind w:left="0"/>
              <w:jc w:val="center"/>
              <w:rPr>
                <w:rFonts w:asciiTheme="majorBidi" w:hAnsiTheme="majorBidi" w:cstheme="majorBidi"/>
                <w:sz w:val="20"/>
                <w:szCs w:val="20"/>
                <w:lang w:val="en-GB"/>
              </w:rPr>
            </w:pPr>
            <w:r w:rsidRPr="00370863">
              <w:rPr>
                <w:rFonts w:asciiTheme="majorBidi" w:hAnsiTheme="majorBidi" w:cstheme="majorBidi"/>
                <w:sz w:val="20"/>
                <w:szCs w:val="20"/>
                <w:lang w:val="en-GB"/>
              </w:rPr>
              <w:t>44.2</w:t>
            </w:r>
          </w:p>
        </w:tc>
        <w:tc>
          <w:tcPr>
            <w:tcW w:w="907" w:type="dxa"/>
            <w:vAlign w:val="center"/>
          </w:tcPr>
          <w:p w:rsidR="00D602A5" w:rsidRPr="00370863" w:rsidRDefault="00D602A5" w:rsidP="00995F6B">
            <w:pPr>
              <w:pStyle w:val="ListParagraph"/>
              <w:spacing w:after="0" w:line="240" w:lineRule="auto"/>
              <w:ind w:left="0"/>
              <w:jc w:val="center"/>
              <w:rPr>
                <w:rFonts w:asciiTheme="majorBidi" w:hAnsiTheme="majorBidi" w:cstheme="majorBidi"/>
                <w:sz w:val="20"/>
                <w:szCs w:val="20"/>
                <w:lang w:val="en-GB"/>
              </w:rPr>
            </w:pPr>
            <w:r w:rsidRPr="00370863">
              <w:rPr>
                <w:rFonts w:asciiTheme="majorBidi" w:hAnsiTheme="majorBidi" w:cstheme="majorBidi"/>
                <w:sz w:val="20"/>
                <w:szCs w:val="20"/>
                <w:lang w:val="en-GB"/>
              </w:rPr>
              <w:t>57.</w:t>
            </w:r>
            <w:r w:rsidR="00294DED" w:rsidRPr="00370863">
              <w:rPr>
                <w:rFonts w:asciiTheme="majorBidi" w:hAnsiTheme="majorBidi" w:cstheme="majorBidi"/>
                <w:sz w:val="20"/>
                <w:szCs w:val="20"/>
                <w:lang w:val="en-GB"/>
              </w:rPr>
              <w:t>4</w:t>
            </w:r>
          </w:p>
        </w:tc>
      </w:tr>
      <w:tr w:rsidR="005A4665" w:rsidRPr="00370863" w:rsidTr="00995F6B">
        <w:trPr>
          <w:trHeight w:val="155"/>
          <w:jc w:val="center"/>
        </w:trPr>
        <w:tc>
          <w:tcPr>
            <w:tcW w:w="1360" w:type="dxa"/>
            <w:vAlign w:val="center"/>
          </w:tcPr>
          <w:p w:rsidR="00D602A5" w:rsidRPr="00370863" w:rsidRDefault="00D602A5" w:rsidP="00754070">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C18:0</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4.3</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122E39" w:rsidRPr="00370863">
              <w:rPr>
                <w:rFonts w:asciiTheme="majorBidi" w:hAnsiTheme="majorBidi" w:cstheme="majorBidi"/>
                <w:sz w:val="20"/>
                <w:szCs w:val="20"/>
                <w:lang w:val="en-GB"/>
              </w:rPr>
              <w:t>2</w:t>
            </w:r>
          </w:p>
        </w:tc>
        <w:tc>
          <w:tcPr>
            <w:tcW w:w="907" w:type="dxa"/>
            <w:vAlign w:val="center"/>
          </w:tcPr>
          <w:p w:rsidR="00D602A5" w:rsidRPr="00370863" w:rsidRDefault="00F63FA6"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4.3</w:t>
            </w:r>
          </w:p>
        </w:tc>
        <w:tc>
          <w:tcPr>
            <w:tcW w:w="906"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p>
        </w:tc>
        <w:tc>
          <w:tcPr>
            <w:tcW w:w="1057" w:type="dxa"/>
            <w:vAlign w:val="center"/>
          </w:tcPr>
          <w:p w:rsidR="00D602A5" w:rsidRPr="00370863" w:rsidRDefault="00294DED"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4.8</w:t>
            </w:r>
          </w:p>
        </w:tc>
      </w:tr>
      <w:tr w:rsidR="005A4665" w:rsidRPr="00370863" w:rsidTr="00995F6B">
        <w:trPr>
          <w:trHeight w:val="117"/>
          <w:jc w:val="center"/>
        </w:trPr>
        <w:tc>
          <w:tcPr>
            <w:tcW w:w="1360" w:type="dxa"/>
            <w:vAlign w:val="center"/>
          </w:tcPr>
          <w:p w:rsidR="00D602A5" w:rsidRPr="00370863" w:rsidRDefault="00D602A5" w:rsidP="00754070">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C18:1</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39.</w:t>
            </w:r>
            <w:r w:rsidR="00122E39" w:rsidRPr="00370863">
              <w:rPr>
                <w:rFonts w:asciiTheme="majorBidi" w:hAnsiTheme="majorBidi" w:cstheme="majorBidi"/>
                <w:sz w:val="20"/>
                <w:szCs w:val="20"/>
                <w:lang w:val="en-GB"/>
              </w:rPr>
              <w:t>5</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39.8</w:t>
            </w:r>
          </w:p>
        </w:tc>
        <w:tc>
          <w:tcPr>
            <w:tcW w:w="907" w:type="dxa"/>
            <w:vAlign w:val="center"/>
          </w:tcPr>
          <w:p w:rsidR="00D602A5" w:rsidRPr="00370863" w:rsidRDefault="00F63FA6"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39.8</w:t>
            </w:r>
          </w:p>
        </w:tc>
        <w:tc>
          <w:tcPr>
            <w:tcW w:w="906"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39.8</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39.1</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34.6</w:t>
            </w:r>
          </w:p>
        </w:tc>
      </w:tr>
      <w:tr w:rsidR="005A4665" w:rsidRPr="00370863" w:rsidTr="00995F6B">
        <w:trPr>
          <w:trHeight w:val="202"/>
          <w:jc w:val="center"/>
        </w:trPr>
        <w:tc>
          <w:tcPr>
            <w:tcW w:w="1360" w:type="dxa"/>
            <w:vAlign w:val="center"/>
          </w:tcPr>
          <w:p w:rsidR="00D602A5" w:rsidRPr="00370863" w:rsidRDefault="00D602A5" w:rsidP="00754070">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C18:2</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9.4</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10.7</w:t>
            </w:r>
          </w:p>
        </w:tc>
        <w:tc>
          <w:tcPr>
            <w:tcW w:w="907" w:type="dxa"/>
            <w:vAlign w:val="center"/>
          </w:tcPr>
          <w:p w:rsidR="00D602A5" w:rsidRPr="00370863" w:rsidRDefault="00F63FA6"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w:t>
            </w:r>
            <w:r w:rsidR="00CF2BD8" w:rsidRPr="00370863">
              <w:rPr>
                <w:rFonts w:asciiTheme="majorBidi" w:hAnsiTheme="majorBidi" w:cstheme="majorBidi"/>
                <w:sz w:val="20"/>
                <w:szCs w:val="20"/>
                <w:lang w:val="en-GB"/>
              </w:rPr>
              <w:t>2</w:t>
            </w:r>
          </w:p>
        </w:tc>
        <w:tc>
          <w:tcPr>
            <w:tcW w:w="906"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10.7</w:t>
            </w:r>
          </w:p>
        </w:tc>
        <w:tc>
          <w:tcPr>
            <w:tcW w:w="105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11.</w:t>
            </w:r>
            <w:r w:rsidR="00294DED" w:rsidRPr="00370863">
              <w:rPr>
                <w:rFonts w:asciiTheme="majorBidi" w:hAnsiTheme="majorBidi" w:cstheme="majorBidi"/>
                <w:sz w:val="20"/>
                <w:szCs w:val="20"/>
                <w:lang w:val="en-GB"/>
              </w:rPr>
              <w:t>1</w:t>
            </w:r>
          </w:p>
        </w:tc>
        <w:tc>
          <w:tcPr>
            <w:tcW w:w="907" w:type="dxa"/>
            <w:vAlign w:val="center"/>
          </w:tcPr>
          <w:p w:rsidR="00D602A5" w:rsidRPr="00370863" w:rsidRDefault="00D602A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2.</w:t>
            </w:r>
            <w:r w:rsidR="00294DED" w:rsidRPr="00370863">
              <w:rPr>
                <w:rFonts w:asciiTheme="majorBidi" w:hAnsiTheme="majorBidi" w:cstheme="majorBidi"/>
                <w:sz w:val="20"/>
                <w:szCs w:val="20"/>
                <w:lang w:val="en-GB"/>
              </w:rPr>
              <w:t>3</w:t>
            </w:r>
          </w:p>
        </w:tc>
      </w:tr>
      <w:tr w:rsidR="005A4665" w:rsidRPr="00370863" w:rsidTr="00995F6B">
        <w:trPr>
          <w:trHeight w:val="122"/>
          <w:jc w:val="center"/>
        </w:trPr>
        <w:tc>
          <w:tcPr>
            <w:tcW w:w="1360" w:type="dxa"/>
            <w:vAlign w:val="center"/>
          </w:tcPr>
          <w:p w:rsidR="00CF2BD8" w:rsidRPr="00370863" w:rsidRDefault="00CF2BD8" w:rsidP="00754070">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Others</w:t>
            </w:r>
          </w:p>
        </w:tc>
        <w:tc>
          <w:tcPr>
            <w:tcW w:w="907" w:type="dxa"/>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p>
        </w:tc>
        <w:tc>
          <w:tcPr>
            <w:tcW w:w="1057" w:type="dxa"/>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p>
        </w:tc>
        <w:tc>
          <w:tcPr>
            <w:tcW w:w="907" w:type="dxa"/>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0.9</w:t>
            </w:r>
          </w:p>
        </w:tc>
        <w:tc>
          <w:tcPr>
            <w:tcW w:w="906" w:type="dxa"/>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p>
        </w:tc>
        <w:tc>
          <w:tcPr>
            <w:tcW w:w="1057" w:type="dxa"/>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p>
        </w:tc>
        <w:tc>
          <w:tcPr>
            <w:tcW w:w="907" w:type="dxa"/>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p>
        </w:tc>
      </w:tr>
      <w:tr w:rsidR="005A4665" w:rsidRPr="00370863" w:rsidTr="00995F6B">
        <w:trPr>
          <w:trHeight w:val="169"/>
          <w:jc w:val="center"/>
        </w:trPr>
        <w:tc>
          <w:tcPr>
            <w:tcW w:w="1360" w:type="dxa"/>
            <w:tcBorders>
              <w:bottom w:val="single" w:sz="4" w:space="0" w:color="auto"/>
            </w:tcBorders>
            <w:vAlign w:val="center"/>
          </w:tcPr>
          <w:p w:rsidR="00CF2BD8" w:rsidRPr="00370863" w:rsidRDefault="00CF2BD8" w:rsidP="00754070">
            <w:pPr>
              <w:spacing w:after="0" w:line="240" w:lineRule="auto"/>
              <w:contextualSpacing/>
              <w:rPr>
                <w:rFonts w:asciiTheme="majorBidi" w:hAnsiTheme="majorBidi" w:cstheme="majorBidi"/>
                <w:sz w:val="20"/>
                <w:szCs w:val="20"/>
                <w:lang w:val="en-GB"/>
              </w:rPr>
            </w:pPr>
            <w:r w:rsidRPr="00370863">
              <w:rPr>
                <w:rFonts w:asciiTheme="majorBidi" w:hAnsiTheme="majorBidi" w:cstheme="majorBidi"/>
                <w:sz w:val="20"/>
                <w:szCs w:val="20"/>
                <w:lang w:val="en-GB"/>
              </w:rPr>
              <w:t>Total</w:t>
            </w:r>
          </w:p>
        </w:tc>
        <w:tc>
          <w:tcPr>
            <w:tcW w:w="907" w:type="dxa"/>
            <w:tcBorders>
              <w:bottom w:val="single" w:sz="4" w:space="0" w:color="auto"/>
            </w:tcBorders>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c>
          <w:tcPr>
            <w:tcW w:w="1057" w:type="dxa"/>
            <w:tcBorders>
              <w:bottom w:val="single" w:sz="4" w:space="0" w:color="auto"/>
            </w:tcBorders>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c>
          <w:tcPr>
            <w:tcW w:w="907" w:type="dxa"/>
            <w:tcBorders>
              <w:bottom w:val="single" w:sz="4" w:space="0" w:color="auto"/>
            </w:tcBorders>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c>
          <w:tcPr>
            <w:tcW w:w="906" w:type="dxa"/>
            <w:tcBorders>
              <w:bottom w:val="single" w:sz="4" w:space="0" w:color="auto"/>
            </w:tcBorders>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c>
          <w:tcPr>
            <w:tcW w:w="1057" w:type="dxa"/>
            <w:tcBorders>
              <w:bottom w:val="single" w:sz="4" w:space="0" w:color="auto"/>
            </w:tcBorders>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c>
          <w:tcPr>
            <w:tcW w:w="907" w:type="dxa"/>
            <w:tcBorders>
              <w:bottom w:val="single" w:sz="4" w:space="0" w:color="auto"/>
            </w:tcBorders>
            <w:vAlign w:val="center"/>
          </w:tcPr>
          <w:p w:rsidR="00CF2BD8" w:rsidRPr="00370863" w:rsidRDefault="00CF2BD8"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r>
    </w:tbl>
    <w:p w:rsidR="00F966BF" w:rsidRPr="00995F6B" w:rsidRDefault="00C25770" w:rsidP="00995F6B">
      <w:pPr>
        <w:spacing w:line="240" w:lineRule="auto"/>
        <w:jc w:val="both"/>
        <w:rPr>
          <w:rFonts w:asciiTheme="majorBidi" w:hAnsiTheme="majorBidi" w:cstheme="majorBidi"/>
          <w:sz w:val="16"/>
          <w:szCs w:val="16"/>
          <w:lang w:val="en-GB"/>
        </w:rPr>
      </w:pPr>
      <w:r>
        <w:rPr>
          <w:rFonts w:asciiTheme="majorBidi" w:hAnsiTheme="majorBidi" w:cstheme="majorBidi"/>
          <w:sz w:val="16"/>
          <w:szCs w:val="16"/>
          <w:lang w:val="en-GB"/>
        </w:rPr>
        <w:t>a:</w:t>
      </w:r>
      <w:r w:rsidR="00D5210B">
        <w:rPr>
          <w:rFonts w:asciiTheme="majorBidi" w:hAnsiTheme="majorBidi" w:cstheme="majorBidi"/>
          <w:sz w:val="16"/>
          <w:szCs w:val="16"/>
          <w:lang w:val="en-GB"/>
        </w:rPr>
        <w:t xml:space="preserve"> </w:t>
      </w:r>
      <w:r w:rsidR="00E91452" w:rsidRPr="00370863">
        <w:rPr>
          <w:rFonts w:asciiTheme="majorBidi" w:hAnsiTheme="majorBidi" w:cstheme="majorBidi"/>
          <w:sz w:val="16"/>
          <w:szCs w:val="16"/>
          <w:lang w:val="en-GB"/>
        </w:rPr>
        <w:t>[2</w:t>
      </w:r>
      <w:r w:rsidR="002F2E54">
        <w:rPr>
          <w:rFonts w:asciiTheme="majorBidi" w:hAnsiTheme="majorBidi" w:cstheme="majorBidi"/>
          <w:sz w:val="16"/>
          <w:szCs w:val="16"/>
          <w:lang w:val="en-GB"/>
        </w:rPr>
        <w:t>6</w:t>
      </w:r>
      <w:r w:rsidR="00E91452" w:rsidRPr="00370863">
        <w:rPr>
          <w:rFonts w:asciiTheme="majorBidi" w:hAnsiTheme="majorBidi" w:cstheme="majorBidi"/>
          <w:sz w:val="16"/>
          <w:szCs w:val="16"/>
          <w:lang w:val="en-GB"/>
        </w:rPr>
        <w:t xml:space="preserve">]. </w:t>
      </w:r>
      <w:r w:rsidR="00D5210B">
        <w:rPr>
          <w:rFonts w:asciiTheme="majorBidi" w:hAnsiTheme="majorBidi" w:cstheme="majorBidi"/>
          <w:sz w:val="16"/>
          <w:szCs w:val="16"/>
          <w:lang w:val="en-GB"/>
        </w:rPr>
        <w:t>b</w:t>
      </w:r>
      <w:r w:rsidR="00ED75A1" w:rsidRPr="00370863">
        <w:rPr>
          <w:rFonts w:asciiTheme="majorBidi" w:hAnsiTheme="majorBidi" w:cstheme="majorBidi"/>
          <w:sz w:val="16"/>
          <w:szCs w:val="16"/>
          <w:lang w:val="en-GB"/>
        </w:rPr>
        <w:t>:</w:t>
      </w:r>
      <w:r w:rsidR="00D5210B">
        <w:rPr>
          <w:rFonts w:asciiTheme="majorBidi" w:hAnsiTheme="majorBidi" w:cstheme="majorBidi"/>
          <w:sz w:val="16"/>
          <w:szCs w:val="16"/>
          <w:lang w:val="en-GB"/>
        </w:rPr>
        <w:t xml:space="preserve"> </w:t>
      </w:r>
      <w:r w:rsidR="00F02DC3" w:rsidRPr="00370863">
        <w:rPr>
          <w:rFonts w:asciiTheme="majorBidi" w:hAnsiTheme="majorBidi" w:cstheme="majorBidi"/>
          <w:sz w:val="16"/>
          <w:szCs w:val="16"/>
          <w:lang w:val="en-GB"/>
        </w:rPr>
        <w:t>C12:0 Lauric acid, C 14:0 myristic</w:t>
      </w:r>
      <w:r w:rsidR="00D86EDC" w:rsidRPr="00370863">
        <w:rPr>
          <w:rFonts w:asciiTheme="majorBidi" w:hAnsiTheme="majorBidi" w:cstheme="majorBidi"/>
          <w:sz w:val="16"/>
          <w:szCs w:val="16"/>
          <w:lang w:val="en-GB"/>
        </w:rPr>
        <w:t xml:space="preserve"> acid</w:t>
      </w:r>
      <w:r w:rsidR="00F02DC3" w:rsidRPr="00370863">
        <w:rPr>
          <w:rFonts w:asciiTheme="majorBidi" w:hAnsiTheme="majorBidi" w:cstheme="majorBidi"/>
          <w:sz w:val="16"/>
          <w:szCs w:val="16"/>
          <w:lang w:val="en-GB"/>
        </w:rPr>
        <w:t>, C 16:0 palmitic</w:t>
      </w:r>
      <w:r w:rsidR="00D86EDC" w:rsidRPr="00370863">
        <w:rPr>
          <w:rFonts w:asciiTheme="majorBidi" w:hAnsiTheme="majorBidi" w:cstheme="majorBidi"/>
          <w:sz w:val="16"/>
          <w:szCs w:val="16"/>
          <w:lang w:val="en-GB"/>
        </w:rPr>
        <w:t xml:space="preserve"> acid</w:t>
      </w:r>
      <w:r w:rsidR="00F02DC3" w:rsidRPr="00370863">
        <w:rPr>
          <w:rFonts w:asciiTheme="majorBidi" w:hAnsiTheme="majorBidi" w:cstheme="majorBidi"/>
          <w:sz w:val="16"/>
          <w:szCs w:val="16"/>
          <w:lang w:val="en-GB"/>
        </w:rPr>
        <w:t>, C 18:0 stearic</w:t>
      </w:r>
      <w:r w:rsidR="00D86EDC" w:rsidRPr="00370863">
        <w:rPr>
          <w:rFonts w:asciiTheme="majorBidi" w:hAnsiTheme="majorBidi" w:cstheme="majorBidi"/>
          <w:sz w:val="16"/>
          <w:szCs w:val="16"/>
          <w:lang w:val="en-GB"/>
        </w:rPr>
        <w:t xml:space="preserve"> acid</w:t>
      </w:r>
      <w:r w:rsidR="00F02DC3" w:rsidRPr="00370863">
        <w:rPr>
          <w:rFonts w:asciiTheme="majorBidi" w:hAnsiTheme="majorBidi" w:cstheme="majorBidi"/>
          <w:sz w:val="16"/>
          <w:szCs w:val="16"/>
          <w:lang w:val="en-GB"/>
        </w:rPr>
        <w:t>, C 18:1 oleic</w:t>
      </w:r>
      <w:r w:rsidR="00D86EDC" w:rsidRPr="00370863">
        <w:rPr>
          <w:rFonts w:asciiTheme="majorBidi" w:hAnsiTheme="majorBidi" w:cstheme="majorBidi"/>
          <w:sz w:val="16"/>
          <w:szCs w:val="16"/>
          <w:lang w:val="en-GB"/>
        </w:rPr>
        <w:t xml:space="preserve"> acid, C</w:t>
      </w:r>
      <w:r w:rsidR="00F02DC3" w:rsidRPr="00370863">
        <w:rPr>
          <w:rFonts w:asciiTheme="majorBidi" w:hAnsiTheme="majorBidi" w:cstheme="majorBidi"/>
          <w:sz w:val="16"/>
          <w:szCs w:val="16"/>
          <w:lang w:val="en-GB"/>
        </w:rPr>
        <w:t>18:2 linoleic</w:t>
      </w:r>
      <w:r w:rsidR="00D86EDC" w:rsidRPr="00370863">
        <w:rPr>
          <w:rFonts w:asciiTheme="majorBidi" w:hAnsiTheme="majorBidi" w:cstheme="majorBidi"/>
          <w:sz w:val="16"/>
          <w:szCs w:val="16"/>
          <w:lang w:val="en-GB"/>
        </w:rPr>
        <w:t xml:space="preserve"> acid. </w:t>
      </w:r>
      <w:r w:rsidR="00147863" w:rsidRPr="00370863">
        <w:rPr>
          <w:rFonts w:asciiTheme="majorBidi" w:hAnsiTheme="majorBidi" w:cstheme="majorBidi"/>
          <w:sz w:val="16"/>
          <w:szCs w:val="16"/>
          <w:lang w:val="en-GB"/>
        </w:rPr>
        <w:t>HFFA-CPO</w:t>
      </w:r>
      <w:r w:rsidR="00F02DC3" w:rsidRPr="00370863">
        <w:rPr>
          <w:rFonts w:asciiTheme="majorBidi" w:hAnsiTheme="majorBidi" w:cstheme="majorBidi"/>
          <w:sz w:val="16"/>
          <w:szCs w:val="16"/>
          <w:lang w:val="en-GB"/>
        </w:rPr>
        <w:t xml:space="preserve">: </w:t>
      </w:r>
      <w:r w:rsidR="00147863" w:rsidRPr="00370863">
        <w:rPr>
          <w:rFonts w:asciiTheme="majorBidi" w:hAnsiTheme="majorBidi" w:cstheme="majorBidi"/>
          <w:sz w:val="16"/>
          <w:szCs w:val="16"/>
          <w:lang w:val="en-GB"/>
        </w:rPr>
        <w:t xml:space="preserve">high free fatty acid </w:t>
      </w:r>
      <w:r w:rsidR="00F02DC3" w:rsidRPr="00370863">
        <w:rPr>
          <w:rFonts w:asciiTheme="majorBidi" w:hAnsiTheme="majorBidi" w:cstheme="majorBidi"/>
          <w:sz w:val="16"/>
          <w:szCs w:val="16"/>
          <w:lang w:val="en-GB"/>
        </w:rPr>
        <w:t>crude palm oil. CPO</w:t>
      </w:r>
      <w:r w:rsidR="00F02DC3" w:rsidRPr="00370863">
        <w:rPr>
          <w:rFonts w:asciiTheme="majorBidi" w:hAnsiTheme="majorBidi" w:cstheme="majorBidi"/>
          <w:sz w:val="16"/>
          <w:szCs w:val="16"/>
          <w:vertAlign w:val="subscript"/>
          <w:lang w:val="en-GB"/>
        </w:rPr>
        <w:t>AS</w:t>
      </w:r>
      <w:r w:rsidR="00F02DC3" w:rsidRPr="00370863">
        <w:rPr>
          <w:rFonts w:asciiTheme="majorBidi" w:hAnsiTheme="majorBidi" w:cstheme="majorBidi"/>
          <w:sz w:val="16"/>
          <w:szCs w:val="16"/>
          <w:lang w:val="en-GB"/>
        </w:rPr>
        <w:t xml:space="preserve">: crude palm oil after separation. </w:t>
      </w:r>
      <w:r w:rsidR="00F966BF" w:rsidRPr="00370863">
        <w:rPr>
          <w:rFonts w:asciiTheme="majorBidi" w:hAnsiTheme="majorBidi" w:cstheme="majorBidi"/>
          <w:sz w:val="16"/>
          <w:szCs w:val="16"/>
          <w:lang w:val="en-GB"/>
        </w:rPr>
        <w:t>CPO</w:t>
      </w:r>
      <w:r w:rsidR="00F966BF" w:rsidRPr="00370863">
        <w:rPr>
          <w:rFonts w:asciiTheme="majorBidi" w:hAnsiTheme="majorBidi" w:cstheme="majorBidi"/>
          <w:sz w:val="16"/>
          <w:szCs w:val="16"/>
          <w:vertAlign w:val="subscript"/>
          <w:lang w:val="en-GB"/>
        </w:rPr>
        <w:t>MS</w:t>
      </w:r>
      <w:r w:rsidR="00F966BF" w:rsidRPr="00370863">
        <w:rPr>
          <w:rFonts w:asciiTheme="majorBidi" w:hAnsiTheme="majorBidi" w:cstheme="majorBidi"/>
          <w:sz w:val="16"/>
          <w:szCs w:val="16"/>
          <w:lang w:val="en-GB"/>
        </w:rPr>
        <w:t>: Malaysian crude palm oil standard and DFA:</w:t>
      </w:r>
      <w:r w:rsidR="00D5210B">
        <w:rPr>
          <w:rFonts w:asciiTheme="majorBidi" w:hAnsiTheme="majorBidi" w:cstheme="majorBidi"/>
          <w:sz w:val="16"/>
          <w:szCs w:val="16"/>
          <w:lang w:val="en-GB"/>
        </w:rPr>
        <w:t xml:space="preserve"> </w:t>
      </w:r>
      <w:r w:rsidR="00995F6B">
        <w:rPr>
          <w:rFonts w:asciiTheme="majorBidi" w:hAnsiTheme="majorBidi" w:cstheme="majorBidi"/>
          <w:sz w:val="16"/>
          <w:szCs w:val="16"/>
          <w:lang w:val="en-GB"/>
        </w:rPr>
        <w:t>Distillate of free fatty acid</w:t>
      </w:r>
    </w:p>
    <w:p w:rsidR="00D86EDC" w:rsidRPr="00370863" w:rsidRDefault="00D86EDC" w:rsidP="00995F6B">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b/>
          <w:bCs/>
          <w:sz w:val="20"/>
          <w:szCs w:val="20"/>
          <w:lang w:val="en-GB"/>
        </w:rPr>
        <w:t>Triacylglycerol</w:t>
      </w:r>
      <w:r w:rsidRPr="00370863">
        <w:rPr>
          <w:rFonts w:asciiTheme="majorBidi" w:hAnsiTheme="majorBidi" w:cstheme="majorBidi"/>
          <w:b/>
          <w:bCs/>
          <w:sz w:val="20"/>
          <w:szCs w:val="20"/>
          <w:lang w:val="en-GB" w:bidi="ar-YE"/>
        </w:rPr>
        <w:t xml:space="preserve"> composition</w:t>
      </w:r>
      <w:r w:rsidRPr="00370863">
        <w:rPr>
          <w:rFonts w:asciiTheme="majorBidi" w:hAnsiTheme="majorBidi" w:cstheme="majorBidi"/>
          <w:b/>
          <w:bCs/>
          <w:sz w:val="20"/>
          <w:szCs w:val="20"/>
          <w:lang w:val="en-GB"/>
        </w:rPr>
        <w:t xml:space="preserve"> (TAG) </w:t>
      </w:r>
      <w:r w:rsidR="00F528C1" w:rsidRPr="00370863">
        <w:rPr>
          <w:rFonts w:asciiTheme="majorBidi" w:hAnsiTheme="majorBidi" w:cstheme="majorBidi"/>
          <w:b/>
          <w:bCs/>
          <w:sz w:val="20"/>
          <w:szCs w:val="20"/>
          <w:lang w:val="en-GB"/>
        </w:rPr>
        <w:t>profile</w:t>
      </w:r>
    </w:p>
    <w:p w:rsidR="00C25770" w:rsidRDefault="007412E2" w:rsidP="00995F6B">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The TAG composition in HFFA-CPO and CPO</w:t>
      </w:r>
      <w:r w:rsidRPr="00370863">
        <w:rPr>
          <w:rFonts w:asciiTheme="majorBidi" w:hAnsiTheme="majorBidi" w:cstheme="majorBidi"/>
          <w:sz w:val="20"/>
          <w:szCs w:val="20"/>
          <w:vertAlign w:val="subscript"/>
          <w:lang w:val="en-GB"/>
        </w:rPr>
        <w:t>AS</w:t>
      </w:r>
      <w:r w:rsidRPr="00370863">
        <w:rPr>
          <w:rFonts w:asciiTheme="majorBidi" w:hAnsiTheme="majorBidi" w:cstheme="majorBidi"/>
          <w:sz w:val="20"/>
          <w:szCs w:val="20"/>
          <w:lang w:val="en-GB"/>
        </w:rPr>
        <w:t xml:space="preserve"> with lower free fatty acids was identified according to the equivalent carbon number (ECN). Table 5 shows the TAGs detected for </w:t>
      </w:r>
      <w:r w:rsidR="0078177E" w:rsidRPr="00370863">
        <w:rPr>
          <w:rFonts w:asciiTheme="majorBidi" w:hAnsiTheme="majorBidi" w:cstheme="majorBidi"/>
          <w:sz w:val="20"/>
          <w:szCs w:val="20"/>
          <w:lang w:val="en-GB"/>
        </w:rPr>
        <w:t>HFFA-CPO</w:t>
      </w:r>
      <w:r w:rsidRPr="00370863">
        <w:rPr>
          <w:rFonts w:asciiTheme="majorBidi" w:hAnsiTheme="majorBidi" w:cstheme="majorBidi"/>
          <w:sz w:val="20"/>
          <w:szCs w:val="20"/>
          <w:lang w:val="en-GB"/>
        </w:rPr>
        <w:t xml:space="preserve"> and CPO</w:t>
      </w:r>
      <w:r w:rsidRPr="00370863">
        <w:rPr>
          <w:rFonts w:asciiTheme="majorBidi" w:hAnsiTheme="majorBidi" w:cstheme="majorBidi"/>
          <w:sz w:val="20"/>
          <w:szCs w:val="20"/>
          <w:vertAlign w:val="subscript"/>
          <w:lang w:val="en-GB"/>
        </w:rPr>
        <w:t>AS</w:t>
      </w:r>
      <w:r w:rsidRPr="00370863">
        <w:rPr>
          <w:rFonts w:asciiTheme="majorBidi" w:hAnsiTheme="majorBidi" w:cstheme="majorBidi"/>
          <w:sz w:val="20"/>
          <w:szCs w:val="20"/>
          <w:lang w:val="en-GB"/>
        </w:rPr>
        <w:t xml:space="preserve"> from the chromatograph and compared with the Malaysian crude palm oil standard. The </w:t>
      </w:r>
      <w:r w:rsidR="0078177E" w:rsidRPr="00370863">
        <w:rPr>
          <w:rFonts w:asciiTheme="majorBidi" w:hAnsiTheme="majorBidi" w:cstheme="majorBidi"/>
          <w:sz w:val="20"/>
          <w:szCs w:val="20"/>
          <w:lang w:val="en-GB"/>
        </w:rPr>
        <w:t>HFFA-CPO and CPO</w:t>
      </w:r>
      <w:r w:rsidR="0078177E" w:rsidRPr="00370863">
        <w:rPr>
          <w:rFonts w:asciiTheme="majorBidi" w:hAnsiTheme="majorBidi" w:cstheme="majorBidi"/>
          <w:sz w:val="20"/>
          <w:szCs w:val="20"/>
          <w:vertAlign w:val="subscript"/>
          <w:lang w:val="en-GB"/>
        </w:rPr>
        <w:t>AS</w:t>
      </w:r>
      <w:r w:rsidR="00D5210B">
        <w:rPr>
          <w:rFonts w:asciiTheme="majorBidi" w:hAnsiTheme="majorBidi" w:cstheme="majorBidi"/>
          <w:sz w:val="20"/>
          <w:szCs w:val="20"/>
          <w:vertAlign w:val="subscript"/>
          <w:lang w:val="en-GB"/>
        </w:rPr>
        <w:t xml:space="preserve"> </w:t>
      </w:r>
      <w:r w:rsidRPr="00370863">
        <w:rPr>
          <w:rFonts w:asciiTheme="majorBidi" w:hAnsiTheme="majorBidi" w:cstheme="majorBidi"/>
          <w:sz w:val="20"/>
          <w:szCs w:val="20"/>
          <w:lang w:val="en-GB"/>
        </w:rPr>
        <w:t>are composed of at least f</w:t>
      </w:r>
      <w:r w:rsidR="00B06750">
        <w:rPr>
          <w:rFonts w:asciiTheme="majorBidi" w:hAnsiTheme="majorBidi" w:cstheme="majorBidi"/>
          <w:sz w:val="20"/>
          <w:szCs w:val="20"/>
          <w:lang w:val="en-GB"/>
        </w:rPr>
        <w:t>ourteen important TAGs (Figure 2</w:t>
      </w:r>
      <w:r w:rsidRPr="00370863">
        <w:rPr>
          <w:rFonts w:asciiTheme="majorBidi" w:hAnsiTheme="majorBidi" w:cstheme="majorBidi"/>
          <w:sz w:val="20"/>
          <w:szCs w:val="20"/>
          <w:lang w:val="en-GB"/>
        </w:rPr>
        <w:t>),</w:t>
      </w:r>
      <w:r w:rsidR="004F4809">
        <w:rPr>
          <w:rFonts w:asciiTheme="majorBidi" w:hAnsiTheme="majorBidi" w:cstheme="majorBidi"/>
          <w:sz w:val="20"/>
          <w:szCs w:val="20"/>
          <w:lang w:val="en-GB"/>
        </w:rPr>
        <w:t xml:space="preserve"> </w:t>
      </w:r>
      <w:r w:rsidR="001D7C40">
        <w:rPr>
          <w:rFonts w:asciiTheme="majorBidi" w:hAnsiTheme="majorBidi" w:cstheme="majorBidi"/>
          <w:sz w:val="20"/>
          <w:szCs w:val="20"/>
          <w:lang w:val="en-GB"/>
        </w:rPr>
        <w:t>whereas</w:t>
      </w:r>
      <w:r w:rsidR="004F4809">
        <w:rPr>
          <w:rFonts w:asciiTheme="majorBidi" w:hAnsiTheme="majorBidi" w:cstheme="majorBidi"/>
          <w:sz w:val="20"/>
          <w:szCs w:val="20"/>
          <w:lang w:val="en-GB"/>
        </w:rPr>
        <w:t xml:space="preserve"> </w:t>
      </w:r>
      <w:r w:rsidR="001D7C40">
        <w:rPr>
          <w:rFonts w:asciiTheme="majorBidi" w:hAnsiTheme="majorBidi" w:cstheme="majorBidi"/>
          <w:sz w:val="20"/>
          <w:szCs w:val="20"/>
          <w:lang w:val="en-GB"/>
        </w:rPr>
        <w:t>(</w:t>
      </w:r>
      <w:r w:rsidRPr="00370863">
        <w:rPr>
          <w:rFonts w:asciiTheme="majorBidi" w:hAnsiTheme="majorBidi" w:cstheme="majorBidi"/>
          <w:sz w:val="20"/>
          <w:szCs w:val="20"/>
          <w:lang w:val="en-GB"/>
        </w:rPr>
        <w:t>74.</w:t>
      </w:r>
      <w:r w:rsidR="00CE3785" w:rsidRPr="00370863">
        <w:rPr>
          <w:rFonts w:asciiTheme="majorBidi" w:hAnsiTheme="majorBidi" w:cstheme="majorBidi"/>
          <w:sz w:val="20"/>
          <w:szCs w:val="20"/>
          <w:lang w:val="en-GB"/>
        </w:rPr>
        <w:t>2 %</w:t>
      </w:r>
      <w:r w:rsidR="001D7C40">
        <w:rPr>
          <w:rFonts w:asciiTheme="majorBidi" w:hAnsiTheme="majorBidi" w:cstheme="majorBidi"/>
          <w:sz w:val="20"/>
          <w:szCs w:val="20"/>
          <w:lang w:val="en-GB"/>
        </w:rPr>
        <w:t>)</w:t>
      </w:r>
      <w:r w:rsidR="00CE3785" w:rsidRPr="00370863">
        <w:rPr>
          <w:rFonts w:asciiTheme="majorBidi" w:hAnsiTheme="majorBidi" w:cstheme="majorBidi"/>
          <w:sz w:val="20"/>
          <w:szCs w:val="20"/>
          <w:lang w:val="en-GB"/>
        </w:rPr>
        <w:t xml:space="preserve"> in HFFA-CPO and </w:t>
      </w:r>
      <w:r w:rsidR="001D7C40">
        <w:rPr>
          <w:rFonts w:asciiTheme="majorBidi" w:hAnsiTheme="majorBidi" w:cstheme="majorBidi"/>
          <w:sz w:val="20"/>
          <w:szCs w:val="20"/>
          <w:lang w:val="en-GB"/>
        </w:rPr>
        <w:t>(</w:t>
      </w:r>
      <w:r w:rsidR="00CE3785" w:rsidRPr="00370863">
        <w:rPr>
          <w:rFonts w:asciiTheme="majorBidi" w:hAnsiTheme="majorBidi" w:cstheme="majorBidi"/>
          <w:sz w:val="20"/>
          <w:szCs w:val="20"/>
          <w:lang w:val="en-GB"/>
        </w:rPr>
        <w:t xml:space="preserve">84.3 </w:t>
      </w:r>
      <w:r w:rsidRPr="00370863">
        <w:rPr>
          <w:rFonts w:asciiTheme="majorBidi" w:hAnsiTheme="majorBidi" w:cstheme="majorBidi"/>
          <w:sz w:val="20"/>
          <w:szCs w:val="20"/>
          <w:lang w:val="en-GB"/>
        </w:rPr>
        <w:t>%</w:t>
      </w:r>
      <w:r w:rsidR="001D7C40">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in CPO</w:t>
      </w:r>
      <w:r w:rsidRPr="00370863">
        <w:rPr>
          <w:rFonts w:asciiTheme="majorBidi" w:hAnsiTheme="majorBidi" w:cstheme="majorBidi"/>
          <w:sz w:val="20"/>
          <w:szCs w:val="20"/>
          <w:vertAlign w:val="subscript"/>
          <w:lang w:val="en-GB"/>
        </w:rPr>
        <w:t>AS</w:t>
      </w:r>
      <w:r w:rsidRPr="00370863">
        <w:rPr>
          <w:rFonts w:asciiTheme="majorBidi" w:hAnsiTheme="majorBidi" w:cstheme="majorBidi"/>
          <w:sz w:val="20"/>
          <w:szCs w:val="20"/>
          <w:lang w:val="en-GB"/>
        </w:rPr>
        <w:t xml:space="preserve"> depending on the percentage of the MAG and DAG</w:t>
      </w:r>
      <w:r w:rsidR="00E91452" w:rsidRPr="00370863">
        <w:rPr>
          <w:rFonts w:asciiTheme="majorBidi" w:hAnsiTheme="majorBidi" w:cstheme="majorBidi"/>
          <w:sz w:val="20"/>
          <w:szCs w:val="20"/>
          <w:lang w:val="en-GB"/>
        </w:rPr>
        <w:t xml:space="preserve"> [2</w:t>
      </w:r>
      <w:r w:rsidR="002F2E54">
        <w:rPr>
          <w:rFonts w:asciiTheme="majorBidi" w:hAnsiTheme="majorBidi" w:cstheme="majorBidi"/>
          <w:sz w:val="20"/>
          <w:szCs w:val="20"/>
          <w:lang w:val="en-GB"/>
        </w:rPr>
        <w:t>7</w:t>
      </w:r>
      <w:r w:rsidR="00E91452" w:rsidRPr="00370863">
        <w:rPr>
          <w:rFonts w:asciiTheme="majorBidi" w:hAnsiTheme="majorBidi" w:cstheme="majorBidi"/>
          <w:sz w:val="20"/>
          <w:szCs w:val="20"/>
          <w:lang w:val="en-GB"/>
        </w:rPr>
        <w:t>]</w:t>
      </w:r>
      <w:r w:rsidR="005939BF">
        <w:rPr>
          <w:rFonts w:asciiTheme="majorBidi" w:hAnsiTheme="majorBidi" w:cstheme="majorBidi"/>
          <w:sz w:val="20"/>
          <w:szCs w:val="20"/>
          <w:lang w:val="en-GB"/>
        </w:rPr>
        <w:t xml:space="preserve">. </w:t>
      </w:r>
      <w:r w:rsidR="00B71F4E" w:rsidRPr="005939BF">
        <w:rPr>
          <w:rFonts w:asciiTheme="majorBidi" w:hAnsiTheme="majorBidi" w:cstheme="majorBidi"/>
          <w:color w:val="000000" w:themeColor="text1"/>
          <w:sz w:val="20"/>
          <w:szCs w:val="20"/>
          <w:lang w:val="en-GB"/>
        </w:rPr>
        <w:t xml:space="preserve">The </w:t>
      </w:r>
      <w:r w:rsidR="000E0FF5" w:rsidRPr="005939BF">
        <w:rPr>
          <w:rFonts w:asciiTheme="majorBidi" w:hAnsiTheme="majorBidi" w:cstheme="majorBidi"/>
          <w:color w:val="000000" w:themeColor="text1"/>
          <w:sz w:val="20"/>
          <w:szCs w:val="20"/>
          <w:lang w:val="en-GB"/>
        </w:rPr>
        <w:t>d</w:t>
      </w:r>
      <w:r w:rsidRPr="005939BF">
        <w:rPr>
          <w:rFonts w:asciiTheme="majorBidi" w:hAnsiTheme="majorBidi" w:cstheme="majorBidi"/>
          <w:color w:val="000000" w:themeColor="text1"/>
          <w:sz w:val="20"/>
          <w:szCs w:val="20"/>
          <w:lang w:val="en-GB"/>
        </w:rPr>
        <w:t>ioleoyl-palmitoyl-glycerol (POO)</w:t>
      </w:r>
      <w:r w:rsidR="00B71F4E" w:rsidRPr="005939BF">
        <w:rPr>
          <w:rFonts w:asciiTheme="majorBidi" w:hAnsiTheme="majorBidi" w:cstheme="majorBidi"/>
          <w:color w:val="000000" w:themeColor="text1"/>
          <w:sz w:val="20"/>
          <w:szCs w:val="20"/>
          <w:lang w:val="en-GB"/>
        </w:rPr>
        <w:t xml:space="preserve"> percentage</w:t>
      </w:r>
      <w:r w:rsidR="005939BF" w:rsidRPr="005939BF">
        <w:rPr>
          <w:rFonts w:asciiTheme="majorBidi" w:hAnsiTheme="majorBidi" w:cstheme="majorBidi"/>
          <w:color w:val="000000" w:themeColor="text1"/>
          <w:sz w:val="20"/>
          <w:szCs w:val="20"/>
          <w:lang w:val="en-GB"/>
        </w:rPr>
        <w:t xml:space="preserve"> </w:t>
      </w:r>
      <w:r w:rsidR="00B71F4E" w:rsidRPr="005939BF">
        <w:rPr>
          <w:rFonts w:asciiTheme="majorBidi" w:hAnsiTheme="majorBidi" w:cstheme="majorBidi"/>
          <w:color w:val="000000" w:themeColor="text1"/>
          <w:sz w:val="20"/>
          <w:szCs w:val="20"/>
          <w:lang w:val="en-GB"/>
        </w:rPr>
        <w:t>is</w:t>
      </w:r>
      <w:r w:rsidR="005939BF" w:rsidRPr="005939BF">
        <w:rPr>
          <w:rFonts w:asciiTheme="majorBidi" w:hAnsiTheme="majorBidi" w:cstheme="majorBidi"/>
          <w:color w:val="000000" w:themeColor="text1"/>
          <w:sz w:val="20"/>
          <w:szCs w:val="20"/>
          <w:lang w:val="en-GB"/>
        </w:rPr>
        <w:t xml:space="preserve"> </w:t>
      </w:r>
      <w:r w:rsidRPr="005939BF">
        <w:rPr>
          <w:rFonts w:asciiTheme="majorBidi" w:hAnsiTheme="majorBidi" w:cstheme="majorBidi"/>
          <w:color w:val="000000" w:themeColor="text1"/>
          <w:sz w:val="20"/>
          <w:szCs w:val="20"/>
          <w:lang w:val="en-GB"/>
        </w:rPr>
        <w:t>2</w:t>
      </w:r>
      <w:r w:rsidR="00013B89" w:rsidRPr="005939BF">
        <w:rPr>
          <w:rFonts w:asciiTheme="majorBidi" w:hAnsiTheme="majorBidi" w:cstheme="majorBidi"/>
          <w:color w:val="000000" w:themeColor="text1"/>
          <w:sz w:val="20"/>
          <w:szCs w:val="20"/>
          <w:lang w:val="en-GB"/>
        </w:rPr>
        <w:t>5</w:t>
      </w:r>
      <w:r w:rsidR="00995F6B">
        <w:rPr>
          <w:rFonts w:asciiTheme="majorBidi" w:hAnsiTheme="majorBidi" w:cstheme="majorBidi"/>
          <w:color w:val="000000" w:themeColor="text1"/>
          <w:sz w:val="20"/>
          <w:szCs w:val="20"/>
          <w:lang w:val="en-GB"/>
        </w:rPr>
        <w:t xml:space="preserve"> </w:t>
      </w:r>
      <w:r w:rsidRPr="005939BF">
        <w:rPr>
          <w:rFonts w:asciiTheme="majorBidi" w:hAnsiTheme="majorBidi" w:cstheme="majorBidi"/>
          <w:color w:val="000000" w:themeColor="text1"/>
          <w:sz w:val="20"/>
          <w:szCs w:val="20"/>
          <w:lang w:val="en-GB"/>
        </w:rPr>
        <w:t xml:space="preserve">%, and </w:t>
      </w:r>
      <w:r w:rsidR="00B71F4E" w:rsidRPr="005939BF">
        <w:rPr>
          <w:rFonts w:asciiTheme="majorBidi" w:hAnsiTheme="majorBidi" w:cstheme="majorBidi"/>
          <w:color w:val="000000" w:themeColor="text1"/>
          <w:sz w:val="20"/>
          <w:szCs w:val="20"/>
          <w:lang w:val="en-GB"/>
        </w:rPr>
        <w:t xml:space="preserve">the percentage of </w:t>
      </w:r>
      <w:r w:rsidRPr="005939BF">
        <w:rPr>
          <w:rFonts w:asciiTheme="majorBidi" w:hAnsiTheme="majorBidi" w:cstheme="majorBidi"/>
          <w:color w:val="000000" w:themeColor="text1"/>
          <w:sz w:val="20"/>
          <w:szCs w:val="20"/>
          <w:lang w:val="en-GB"/>
        </w:rPr>
        <w:t>dipalmitoyl-oleoyl-glycerol (POP)</w:t>
      </w:r>
      <w:r w:rsidR="005939BF" w:rsidRPr="005939BF">
        <w:rPr>
          <w:rFonts w:asciiTheme="majorBidi" w:hAnsiTheme="majorBidi" w:cstheme="majorBidi"/>
          <w:color w:val="000000" w:themeColor="text1"/>
          <w:sz w:val="20"/>
          <w:szCs w:val="20"/>
          <w:lang w:val="en-GB"/>
        </w:rPr>
        <w:t xml:space="preserve"> </w:t>
      </w:r>
      <w:r w:rsidR="00B71F4E" w:rsidRPr="005939BF">
        <w:rPr>
          <w:rFonts w:asciiTheme="majorBidi" w:hAnsiTheme="majorBidi" w:cstheme="majorBidi"/>
          <w:color w:val="000000" w:themeColor="text1"/>
          <w:sz w:val="20"/>
          <w:szCs w:val="20"/>
          <w:lang w:val="en-GB"/>
        </w:rPr>
        <w:t>is</w:t>
      </w:r>
      <w:r w:rsidRPr="005939BF">
        <w:rPr>
          <w:rFonts w:asciiTheme="majorBidi" w:hAnsiTheme="majorBidi" w:cstheme="majorBidi"/>
          <w:color w:val="000000" w:themeColor="text1"/>
          <w:sz w:val="20"/>
          <w:szCs w:val="20"/>
          <w:lang w:val="en-GB"/>
        </w:rPr>
        <w:t xml:space="preserve"> 3</w:t>
      </w:r>
      <w:r w:rsidR="00996457" w:rsidRPr="005939BF">
        <w:rPr>
          <w:rFonts w:asciiTheme="majorBidi" w:hAnsiTheme="majorBidi" w:cstheme="majorBidi"/>
          <w:color w:val="000000" w:themeColor="text1"/>
          <w:sz w:val="20"/>
          <w:szCs w:val="20"/>
          <w:lang w:val="en-GB"/>
        </w:rPr>
        <w:t>1</w:t>
      </w:r>
      <w:r w:rsidRPr="005939BF">
        <w:rPr>
          <w:rFonts w:asciiTheme="majorBidi" w:hAnsiTheme="majorBidi" w:cstheme="majorBidi"/>
          <w:color w:val="000000" w:themeColor="text1"/>
          <w:sz w:val="20"/>
          <w:szCs w:val="20"/>
          <w:lang w:val="en-GB"/>
        </w:rPr>
        <w:t>%</w:t>
      </w:r>
      <w:r w:rsidR="00013B89" w:rsidRPr="005939BF">
        <w:rPr>
          <w:rFonts w:asciiTheme="majorBidi" w:hAnsiTheme="majorBidi" w:cstheme="majorBidi"/>
          <w:color w:val="000000" w:themeColor="text1"/>
          <w:sz w:val="20"/>
          <w:szCs w:val="20"/>
          <w:lang w:val="en-GB"/>
        </w:rPr>
        <w:t xml:space="preserve"> which</w:t>
      </w:r>
      <w:r w:rsidRPr="005939BF">
        <w:rPr>
          <w:rFonts w:asciiTheme="majorBidi" w:hAnsiTheme="majorBidi" w:cstheme="majorBidi"/>
          <w:color w:val="000000" w:themeColor="text1"/>
          <w:sz w:val="20"/>
          <w:szCs w:val="20"/>
          <w:lang w:val="en-GB"/>
        </w:rPr>
        <w:t xml:space="preserve"> are higher in CPO</w:t>
      </w:r>
      <w:r w:rsidRPr="005939BF">
        <w:rPr>
          <w:rFonts w:asciiTheme="majorBidi" w:hAnsiTheme="majorBidi" w:cstheme="majorBidi"/>
          <w:color w:val="000000" w:themeColor="text1"/>
          <w:sz w:val="20"/>
          <w:szCs w:val="20"/>
          <w:vertAlign w:val="subscript"/>
          <w:lang w:val="en-GB"/>
        </w:rPr>
        <w:t>AS</w:t>
      </w:r>
      <w:r w:rsidR="005939BF">
        <w:rPr>
          <w:rFonts w:asciiTheme="majorBidi" w:hAnsiTheme="majorBidi" w:cstheme="majorBidi"/>
          <w:color w:val="000000" w:themeColor="text1"/>
          <w:sz w:val="20"/>
          <w:szCs w:val="20"/>
          <w:lang w:val="en-GB"/>
        </w:rPr>
        <w:t>.</w:t>
      </w:r>
      <w:r w:rsidR="00C25770">
        <w:rPr>
          <w:rFonts w:asciiTheme="majorBidi" w:hAnsiTheme="majorBidi" w:cstheme="majorBidi"/>
          <w:color w:val="000000" w:themeColor="text1"/>
          <w:sz w:val="20"/>
          <w:szCs w:val="20"/>
          <w:lang w:val="en-GB"/>
        </w:rPr>
        <w:t xml:space="preserve"> </w:t>
      </w:r>
      <w:r w:rsidRPr="00086252">
        <w:rPr>
          <w:rFonts w:asciiTheme="majorBidi" w:hAnsiTheme="majorBidi" w:cstheme="majorBidi"/>
          <w:sz w:val="20"/>
          <w:szCs w:val="20"/>
          <w:lang w:val="en-GB"/>
        </w:rPr>
        <w:t>The TAGs exist in solid or liquid form depending on the nature of the fatty acids</w:t>
      </w:r>
      <w:r w:rsidR="0001490B" w:rsidRPr="00086252">
        <w:rPr>
          <w:rFonts w:asciiTheme="majorBidi" w:hAnsiTheme="majorBidi" w:cstheme="majorBidi"/>
          <w:sz w:val="20"/>
          <w:szCs w:val="20"/>
          <w:lang w:val="en-GB"/>
        </w:rPr>
        <w:t xml:space="preserve"> </w:t>
      </w:r>
      <w:r w:rsidR="00A23EE7" w:rsidRPr="00086252">
        <w:rPr>
          <w:rFonts w:asciiTheme="majorBidi" w:hAnsiTheme="majorBidi" w:cstheme="majorBidi"/>
          <w:sz w:val="20"/>
          <w:szCs w:val="20"/>
          <w:lang w:val="en-GB"/>
        </w:rPr>
        <w:t>constituent</w:t>
      </w:r>
      <w:r w:rsidRPr="00086252">
        <w:rPr>
          <w:rFonts w:asciiTheme="majorBidi" w:hAnsiTheme="majorBidi" w:cstheme="majorBidi"/>
          <w:sz w:val="20"/>
          <w:szCs w:val="20"/>
          <w:lang w:val="en-GB"/>
        </w:rPr>
        <w:t xml:space="preserve">. Most of the triacylglycerols are </w:t>
      </w:r>
      <w:r w:rsidR="00F42B5C" w:rsidRPr="00086252">
        <w:rPr>
          <w:rFonts w:asciiTheme="majorBidi" w:hAnsiTheme="majorBidi" w:cstheme="majorBidi"/>
          <w:sz w:val="20"/>
          <w:szCs w:val="20"/>
          <w:lang w:val="en-GB"/>
        </w:rPr>
        <w:t xml:space="preserve">semi-solid at room temperature due to </w:t>
      </w:r>
      <w:r w:rsidRPr="00086252">
        <w:rPr>
          <w:rFonts w:asciiTheme="majorBidi" w:hAnsiTheme="majorBidi" w:cstheme="majorBidi"/>
          <w:sz w:val="20"/>
          <w:szCs w:val="20"/>
          <w:lang w:val="en-GB"/>
        </w:rPr>
        <w:t>an equal proportion of saturated and unsaturated fatty acids</w:t>
      </w:r>
      <w:r w:rsidR="00086252" w:rsidRPr="00086252">
        <w:rPr>
          <w:rFonts w:asciiTheme="majorBidi" w:hAnsiTheme="majorBidi" w:cstheme="majorBidi"/>
          <w:sz w:val="20"/>
          <w:szCs w:val="20"/>
          <w:lang w:val="en-GB"/>
        </w:rPr>
        <w:t xml:space="preserve"> </w:t>
      </w:r>
      <w:r w:rsidR="00F42B5C" w:rsidRPr="00086252">
        <w:rPr>
          <w:rFonts w:asciiTheme="majorBidi" w:hAnsiTheme="majorBidi" w:cstheme="majorBidi"/>
          <w:sz w:val="20"/>
          <w:szCs w:val="20"/>
          <w:lang w:val="en-GB"/>
        </w:rPr>
        <w:t>contain</w:t>
      </w:r>
      <w:r w:rsidR="00086252" w:rsidRPr="00086252">
        <w:rPr>
          <w:rFonts w:asciiTheme="majorBidi" w:hAnsiTheme="majorBidi" w:cstheme="majorBidi"/>
          <w:sz w:val="20"/>
          <w:szCs w:val="20"/>
          <w:lang w:val="en-GB"/>
        </w:rPr>
        <w:t xml:space="preserve"> [19]</w:t>
      </w:r>
      <w:r w:rsidR="001D7C40" w:rsidRPr="00086252">
        <w:rPr>
          <w:rFonts w:asciiTheme="majorBidi" w:hAnsiTheme="majorBidi" w:cstheme="majorBidi"/>
          <w:sz w:val="20"/>
          <w:szCs w:val="20"/>
          <w:lang w:val="en-GB"/>
        </w:rPr>
        <w:t>.</w:t>
      </w:r>
      <w:r w:rsidRPr="00370863">
        <w:rPr>
          <w:rFonts w:asciiTheme="majorBidi" w:hAnsiTheme="majorBidi" w:cstheme="majorBidi"/>
          <w:sz w:val="20"/>
          <w:szCs w:val="20"/>
          <w:lang w:val="en-GB"/>
        </w:rPr>
        <w:t xml:space="preserve"> Table 5 shows that the results of percentage of </w:t>
      </w:r>
      <w:r w:rsidR="0078177E" w:rsidRPr="00370863">
        <w:rPr>
          <w:rFonts w:asciiTheme="majorBidi" w:hAnsiTheme="majorBidi" w:cstheme="majorBidi"/>
          <w:sz w:val="20"/>
          <w:szCs w:val="20"/>
          <w:lang w:val="en-GB"/>
        </w:rPr>
        <w:t>TAGs for</w:t>
      </w:r>
      <w:r w:rsidRPr="00370863">
        <w:rPr>
          <w:rFonts w:asciiTheme="majorBidi" w:hAnsiTheme="majorBidi" w:cstheme="majorBidi"/>
          <w:sz w:val="20"/>
          <w:szCs w:val="20"/>
          <w:lang w:val="en-GB"/>
        </w:rPr>
        <w:t xml:space="preserve"> CP</w:t>
      </w:r>
      <w:r w:rsidR="0078177E" w:rsidRPr="00370863">
        <w:rPr>
          <w:rFonts w:asciiTheme="majorBidi" w:hAnsiTheme="majorBidi" w:cstheme="majorBidi"/>
          <w:sz w:val="20"/>
          <w:szCs w:val="20"/>
          <w:lang w:val="en-GB"/>
        </w:rPr>
        <w:t>O</w:t>
      </w:r>
      <w:r w:rsidRPr="00370863">
        <w:rPr>
          <w:rFonts w:asciiTheme="majorBidi" w:hAnsiTheme="majorBidi" w:cstheme="majorBidi"/>
          <w:sz w:val="20"/>
          <w:szCs w:val="20"/>
          <w:vertAlign w:val="subscript"/>
          <w:lang w:val="en-GB"/>
        </w:rPr>
        <w:t>AS</w:t>
      </w:r>
      <w:r w:rsidRPr="00370863">
        <w:rPr>
          <w:rFonts w:asciiTheme="majorBidi" w:hAnsiTheme="majorBidi" w:cstheme="majorBidi"/>
          <w:sz w:val="20"/>
          <w:szCs w:val="20"/>
          <w:lang w:val="en-GB"/>
        </w:rPr>
        <w:t xml:space="preserve"> are similar to the percentage of TAGs </w:t>
      </w:r>
      <w:r w:rsidR="0078177E" w:rsidRPr="00370863">
        <w:rPr>
          <w:rFonts w:asciiTheme="majorBidi" w:hAnsiTheme="majorBidi" w:cstheme="majorBidi"/>
          <w:sz w:val="20"/>
          <w:szCs w:val="20"/>
          <w:lang w:val="en-GB"/>
        </w:rPr>
        <w:t>for Malaysian</w:t>
      </w:r>
      <w:r w:rsidRPr="00370863">
        <w:rPr>
          <w:rFonts w:asciiTheme="majorBidi" w:hAnsiTheme="majorBidi" w:cstheme="majorBidi"/>
          <w:sz w:val="20"/>
          <w:szCs w:val="20"/>
          <w:lang w:val="en-GB"/>
        </w:rPr>
        <w:t xml:space="preserve"> crude palm oil </w:t>
      </w:r>
      <w:r w:rsidR="0078177E" w:rsidRPr="00370863">
        <w:rPr>
          <w:rFonts w:asciiTheme="majorBidi" w:hAnsiTheme="majorBidi" w:cstheme="majorBidi"/>
          <w:sz w:val="20"/>
          <w:szCs w:val="20"/>
          <w:lang w:val="en-GB"/>
        </w:rPr>
        <w:t>standard (</w:t>
      </w:r>
      <w:r w:rsidRPr="00370863">
        <w:rPr>
          <w:rFonts w:asciiTheme="majorBidi" w:hAnsiTheme="majorBidi" w:cstheme="majorBidi"/>
          <w:sz w:val="20"/>
          <w:szCs w:val="20"/>
          <w:lang w:val="en-GB"/>
        </w:rPr>
        <w:t>CPO</w:t>
      </w:r>
      <w:r w:rsidR="0078177E" w:rsidRPr="00370863">
        <w:rPr>
          <w:rFonts w:asciiTheme="majorBidi" w:hAnsiTheme="majorBidi" w:cstheme="majorBidi"/>
          <w:sz w:val="20"/>
          <w:szCs w:val="20"/>
          <w:vertAlign w:val="subscript"/>
          <w:lang w:val="en-GB"/>
        </w:rPr>
        <w:t>M</w:t>
      </w:r>
      <w:r w:rsidRPr="00370863">
        <w:rPr>
          <w:rFonts w:asciiTheme="majorBidi" w:hAnsiTheme="majorBidi" w:cstheme="majorBidi"/>
          <w:sz w:val="20"/>
          <w:szCs w:val="20"/>
          <w:vertAlign w:val="subscript"/>
          <w:lang w:val="en-GB"/>
        </w:rPr>
        <w:t>S</w:t>
      </w:r>
      <w:r w:rsidRPr="00370863">
        <w:rPr>
          <w:rFonts w:asciiTheme="majorBidi" w:hAnsiTheme="majorBidi" w:cstheme="majorBidi"/>
          <w:sz w:val="20"/>
          <w:szCs w:val="20"/>
          <w:lang w:val="en-GB"/>
        </w:rPr>
        <w:t>). Therefore, this separation was conducted successfully.</w:t>
      </w:r>
    </w:p>
    <w:p w:rsidR="00995F6B" w:rsidRDefault="00995F6B" w:rsidP="00995F6B">
      <w:pPr>
        <w:spacing w:line="240" w:lineRule="auto"/>
        <w:rPr>
          <w:rFonts w:asciiTheme="majorBidi" w:hAnsiTheme="majorBidi" w:cstheme="majorBidi"/>
          <w:sz w:val="20"/>
          <w:szCs w:val="20"/>
          <w:lang w:val="en-GB"/>
        </w:rPr>
      </w:pPr>
    </w:p>
    <w:p w:rsidR="00570E31" w:rsidRDefault="001C2727"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Table</w:t>
      </w:r>
      <w:r w:rsidR="00995F6B">
        <w:rPr>
          <w:rFonts w:asciiTheme="majorBidi" w:hAnsiTheme="majorBidi" w:cstheme="majorBidi"/>
          <w:sz w:val="20"/>
          <w:szCs w:val="20"/>
          <w:lang w:val="en-GB"/>
        </w:rPr>
        <w:t xml:space="preserve"> </w:t>
      </w:r>
      <w:r w:rsidR="0074509F" w:rsidRPr="00370863">
        <w:rPr>
          <w:rFonts w:asciiTheme="majorBidi" w:hAnsiTheme="majorBidi" w:cstheme="majorBidi"/>
          <w:sz w:val="20"/>
          <w:szCs w:val="20"/>
          <w:lang w:val="en-GB"/>
        </w:rPr>
        <w:t>5</w:t>
      </w:r>
      <w:r w:rsidRPr="00370863">
        <w:rPr>
          <w:rFonts w:asciiTheme="majorBidi" w:hAnsiTheme="majorBidi" w:cstheme="majorBidi"/>
          <w:sz w:val="20"/>
          <w:szCs w:val="20"/>
          <w:lang w:val="en-GB"/>
        </w:rPr>
        <w:t>. Triacylglycerol composition</w:t>
      </w:r>
      <w:r w:rsidR="003F2A45">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of </w:t>
      </w:r>
      <w:r w:rsidR="000D1F2C" w:rsidRPr="00370863">
        <w:rPr>
          <w:rFonts w:asciiTheme="majorBidi" w:hAnsiTheme="majorBidi" w:cstheme="majorBidi"/>
          <w:sz w:val="20"/>
          <w:szCs w:val="20"/>
          <w:lang w:val="en-GB"/>
        </w:rPr>
        <w:t>HFFA-</w:t>
      </w:r>
      <w:r w:rsidR="00420B6D" w:rsidRPr="00370863">
        <w:rPr>
          <w:rFonts w:asciiTheme="majorBidi" w:hAnsiTheme="majorBidi" w:cstheme="majorBidi"/>
          <w:sz w:val="20"/>
          <w:szCs w:val="20"/>
          <w:lang w:val="en-GB"/>
        </w:rPr>
        <w:t>CPO</w:t>
      </w:r>
      <w:r w:rsidR="000D1F2C" w:rsidRPr="00370863">
        <w:rPr>
          <w:rFonts w:asciiTheme="majorBidi" w:hAnsiTheme="majorBidi" w:cstheme="majorBidi"/>
          <w:sz w:val="20"/>
          <w:szCs w:val="20"/>
          <w:lang w:val="en-GB"/>
        </w:rPr>
        <w:t xml:space="preserve"> and </w:t>
      </w:r>
      <w:r w:rsidR="00420B6D" w:rsidRPr="00370863">
        <w:rPr>
          <w:rFonts w:asciiTheme="majorBidi" w:hAnsiTheme="majorBidi" w:cstheme="majorBidi"/>
          <w:sz w:val="20"/>
          <w:szCs w:val="20"/>
          <w:lang w:val="en-GB"/>
        </w:rPr>
        <w:t>CPO</w:t>
      </w:r>
      <w:r w:rsidR="00420B6D" w:rsidRPr="00754C52">
        <w:rPr>
          <w:rFonts w:asciiTheme="majorBidi" w:hAnsiTheme="majorBidi" w:cstheme="majorBidi"/>
          <w:sz w:val="20"/>
          <w:szCs w:val="20"/>
          <w:vertAlign w:val="subscript"/>
          <w:lang w:val="en-GB"/>
        </w:rPr>
        <w:t xml:space="preserve">AS </w:t>
      </w:r>
      <w:r w:rsidR="00420B6D" w:rsidRPr="00370863">
        <w:rPr>
          <w:rFonts w:asciiTheme="majorBidi" w:hAnsiTheme="majorBidi" w:cstheme="majorBidi"/>
          <w:sz w:val="20"/>
          <w:szCs w:val="20"/>
          <w:lang w:val="en-GB"/>
        </w:rPr>
        <w:t>(%)</w:t>
      </w:r>
    </w:p>
    <w:p w:rsidR="00995F6B" w:rsidRPr="00370863" w:rsidRDefault="00995F6B" w:rsidP="00995F6B">
      <w:pPr>
        <w:spacing w:after="0" w:line="240" w:lineRule="auto"/>
        <w:jc w:val="center"/>
        <w:rPr>
          <w:rFonts w:asciiTheme="majorBidi" w:hAnsiTheme="majorBidi" w:cstheme="majorBidi"/>
          <w:sz w:val="20"/>
          <w:szCs w:val="20"/>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717"/>
        <w:gridCol w:w="1250"/>
        <w:gridCol w:w="805"/>
        <w:gridCol w:w="1116"/>
      </w:tblGrid>
      <w:tr w:rsidR="004A6A7C" w:rsidRPr="00370863" w:rsidTr="00995F6B">
        <w:trPr>
          <w:trHeight w:val="136"/>
          <w:jc w:val="center"/>
        </w:trPr>
        <w:tc>
          <w:tcPr>
            <w:tcW w:w="0" w:type="auto"/>
            <w:vMerge w:val="restart"/>
            <w:tcBorders>
              <w:left w:val="nil"/>
              <w:right w:val="nil"/>
            </w:tcBorders>
            <w:vAlign w:val="center"/>
          </w:tcPr>
          <w:p w:rsidR="004A6A7C" w:rsidRPr="00370863" w:rsidRDefault="004A6A7C" w:rsidP="00754070">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b/>
                <w:bCs/>
                <w:sz w:val="20"/>
                <w:szCs w:val="20"/>
                <w:lang w:val="en-GB"/>
              </w:rPr>
              <w:t>TAGs</w:t>
            </w:r>
          </w:p>
        </w:tc>
        <w:tc>
          <w:tcPr>
            <w:tcW w:w="0" w:type="auto"/>
            <w:vMerge w:val="restart"/>
            <w:tcBorders>
              <w:left w:val="nil"/>
              <w:right w:val="nil"/>
            </w:tcBorders>
            <w:vAlign w:val="center"/>
          </w:tcPr>
          <w:p w:rsidR="004A6A7C" w:rsidRPr="00370863" w:rsidRDefault="004A6A7C" w:rsidP="00754070">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b/>
                <w:bCs/>
                <w:sz w:val="20"/>
                <w:szCs w:val="20"/>
                <w:lang w:val="en-GB"/>
              </w:rPr>
              <w:t>ECNs</w:t>
            </w:r>
          </w:p>
        </w:tc>
        <w:tc>
          <w:tcPr>
            <w:tcW w:w="0" w:type="auto"/>
            <w:gridSpan w:val="3"/>
            <w:tcBorders>
              <w:left w:val="nil"/>
              <w:right w:val="nil"/>
            </w:tcBorders>
            <w:vAlign w:val="center"/>
          </w:tcPr>
          <w:p w:rsidR="004A6A7C" w:rsidRPr="00370863" w:rsidRDefault="004A6A7C" w:rsidP="00754070">
            <w:pPr>
              <w:spacing w:after="0" w:line="240" w:lineRule="auto"/>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Composition (%)</w:t>
            </w:r>
          </w:p>
        </w:tc>
      </w:tr>
      <w:tr w:rsidR="004A6A7C" w:rsidRPr="00370863" w:rsidTr="00995F6B">
        <w:trPr>
          <w:trHeight w:val="52"/>
          <w:jc w:val="center"/>
        </w:trPr>
        <w:tc>
          <w:tcPr>
            <w:tcW w:w="0" w:type="auto"/>
            <w:vMerge/>
            <w:tcBorders>
              <w:left w:val="nil"/>
              <w:bottom w:val="single" w:sz="4" w:space="0" w:color="auto"/>
              <w:right w:val="nil"/>
            </w:tcBorders>
            <w:vAlign w:val="center"/>
          </w:tcPr>
          <w:p w:rsidR="004A6A7C" w:rsidRPr="00370863" w:rsidRDefault="004A6A7C" w:rsidP="00754070">
            <w:pPr>
              <w:spacing w:after="0" w:line="240" w:lineRule="auto"/>
              <w:jc w:val="both"/>
              <w:rPr>
                <w:rFonts w:asciiTheme="majorBidi" w:hAnsiTheme="majorBidi" w:cstheme="majorBidi"/>
                <w:b/>
                <w:bCs/>
                <w:sz w:val="20"/>
                <w:szCs w:val="20"/>
                <w:lang w:val="en-GB"/>
              </w:rPr>
            </w:pPr>
          </w:p>
        </w:tc>
        <w:tc>
          <w:tcPr>
            <w:tcW w:w="0" w:type="auto"/>
            <w:vMerge/>
            <w:tcBorders>
              <w:left w:val="nil"/>
              <w:bottom w:val="single" w:sz="4" w:space="0" w:color="auto"/>
              <w:right w:val="nil"/>
            </w:tcBorders>
            <w:vAlign w:val="center"/>
          </w:tcPr>
          <w:p w:rsidR="004A6A7C" w:rsidRPr="00370863" w:rsidRDefault="004A6A7C" w:rsidP="00754070">
            <w:pPr>
              <w:spacing w:after="0" w:line="240" w:lineRule="auto"/>
              <w:jc w:val="both"/>
              <w:rPr>
                <w:rFonts w:asciiTheme="majorBidi" w:hAnsiTheme="majorBidi" w:cstheme="majorBidi"/>
                <w:b/>
                <w:bCs/>
                <w:sz w:val="20"/>
                <w:szCs w:val="20"/>
                <w:lang w:val="en-GB"/>
              </w:rPr>
            </w:pPr>
          </w:p>
        </w:tc>
        <w:tc>
          <w:tcPr>
            <w:tcW w:w="0" w:type="auto"/>
            <w:tcBorders>
              <w:left w:val="nil"/>
              <w:bottom w:val="single" w:sz="4" w:space="0" w:color="auto"/>
              <w:right w:val="nil"/>
            </w:tcBorders>
            <w:vAlign w:val="center"/>
          </w:tcPr>
          <w:p w:rsidR="004A6A7C" w:rsidRPr="00370863" w:rsidRDefault="004A6A7C" w:rsidP="00754070">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b/>
                <w:bCs/>
                <w:sz w:val="20"/>
                <w:szCs w:val="20"/>
                <w:lang w:val="en-GB"/>
              </w:rPr>
              <w:t>HFFA-CPO</w:t>
            </w:r>
          </w:p>
        </w:tc>
        <w:tc>
          <w:tcPr>
            <w:tcW w:w="0" w:type="auto"/>
            <w:tcBorders>
              <w:left w:val="nil"/>
              <w:bottom w:val="single" w:sz="4" w:space="0" w:color="auto"/>
              <w:right w:val="nil"/>
            </w:tcBorders>
            <w:vAlign w:val="center"/>
          </w:tcPr>
          <w:p w:rsidR="004A6A7C" w:rsidRPr="00370863" w:rsidRDefault="004A6A7C" w:rsidP="00754070">
            <w:pPr>
              <w:spacing w:after="0" w:line="240" w:lineRule="auto"/>
              <w:jc w:val="both"/>
              <w:rPr>
                <w:rFonts w:asciiTheme="majorBidi" w:hAnsiTheme="majorBidi" w:cstheme="majorBidi"/>
                <w:b/>
                <w:bCs/>
                <w:sz w:val="20"/>
                <w:szCs w:val="20"/>
                <w:lang w:val="en-GB"/>
              </w:rPr>
            </w:pPr>
            <w:r w:rsidRPr="00370863">
              <w:rPr>
                <w:rFonts w:asciiTheme="majorBidi" w:hAnsiTheme="majorBidi" w:cstheme="majorBidi"/>
                <w:b/>
                <w:bCs/>
                <w:sz w:val="20"/>
                <w:szCs w:val="20"/>
                <w:lang w:val="en-GB"/>
              </w:rPr>
              <w:t>CPO</w:t>
            </w:r>
            <w:r w:rsidRPr="00370863">
              <w:rPr>
                <w:rFonts w:asciiTheme="majorBidi" w:hAnsiTheme="majorBidi" w:cstheme="majorBidi"/>
                <w:b/>
                <w:bCs/>
                <w:sz w:val="20"/>
                <w:szCs w:val="20"/>
                <w:vertAlign w:val="subscript"/>
                <w:lang w:val="en-GB"/>
              </w:rPr>
              <w:t>AS</w:t>
            </w:r>
          </w:p>
        </w:tc>
        <w:tc>
          <w:tcPr>
            <w:tcW w:w="0" w:type="auto"/>
            <w:tcBorders>
              <w:left w:val="nil"/>
              <w:bottom w:val="single" w:sz="4" w:space="0" w:color="auto"/>
              <w:right w:val="nil"/>
            </w:tcBorders>
            <w:vAlign w:val="center"/>
          </w:tcPr>
          <w:p w:rsidR="004A6A7C" w:rsidRPr="00370863" w:rsidRDefault="00B15897" w:rsidP="00754070">
            <w:pPr>
              <w:spacing w:after="0" w:line="240" w:lineRule="auto"/>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CPO</w:t>
            </w:r>
            <w:r w:rsidR="00F95663" w:rsidRPr="00370863">
              <w:rPr>
                <w:rFonts w:asciiTheme="majorBidi" w:hAnsiTheme="majorBidi" w:cstheme="majorBidi"/>
                <w:b/>
                <w:bCs/>
                <w:sz w:val="20"/>
                <w:szCs w:val="20"/>
                <w:vertAlign w:val="subscript"/>
                <w:lang w:val="en-GB"/>
              </w:rPr>
              <w:t>MS</w:t>
            </w:r>
            <w:r w:rsidR="00AF202A" w:rsidRPr="00F42B5C">
              <w:rPr>
                <w:rFonts w:asciiTheme="majorBidi" w:hAnsiTheme="majorBidi" w:cstheme="majorBidi"/>
                <w:bCs/>
                <w:sz w:val="20"/>
                <w:szCs w:val="20"/>
                <w:vertAlign w:val="superscript"/>
                <w:lang w:val="en-GB"/>
              </w:rPr>
              <w:t>a</w:t>
            </w:r>
          </w:p>
        </w:tc>
      </w:tr>
      <w:tr w:rsidR="004A6A7C" w:rsidRPr="00370863" w:rsidTr="00995F6B">
        <w:trPr>
          <w:trHeight w:val="158"/>
          <w:jc w:val="center"/>
        </w:trPr>
        <w:tc>
          <w:tcPr>
            <w:tcW w:w="0" w:type="auto"/>
            <w:tcBorders>
              <w:top w:val="single" w:sz="4" w:space="0" w:color="auto"/>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OLL</w:t>
            </w:r>
          </w:p>
        </w:tc>
        <w:tc>
          <w:tcPr>
            <w:tcW w:w="0" w:type="auto"/>
            <w:tcBorders>
              <w:top w:val="single" w:sz="4" w:space="0" w:color="auto"/>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2.0</w:t>
            </w:r>
          </w:p>
        </w:tc>
        <w:tc>
          <w:tcPr>
            <w:tcW w:w="0" w:type="auto"/>
            <w:tcBorders>
              <w:top w:val="single" w:sz="4" w:space="0" w:color="auto"/>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CE3785" w:rsidRPr="00370863">
              <w:rPr>
                <w:rFonts w:asciiTheme="majorBidi" w:hAnsiTheme="majorBidi" w:cstheme="majorBidi"/>
                <w:sz w:val="20"/>
                <w:szCs w:val="20"/>
                <w:lang w:val="en-GB"/>
              </w:rPr>
              <w:t>1</w:t>
            </w:r>
          </w:p>
        </w:tc>
        <w:tc>
          <w:tcPr>
            <w:tcW w:w="0" w:type="auto"/>
            <w:tcBorders>
              <w:top w:val="single" w:sz="4" w:space="0" w:color="auto"/>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0.2</w:t>
            </w:r>
          </w:p>
        </w:tc>
        <w:tc>
          <w:tcPr>
            <w:tcW w:w="0" w:type="auto"/>
            <w:tcBorders>
              <w:top w:val="single" w:sz="4" w:space="0" w:color="auto"/>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0.2</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0.9</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PLL</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2.6</w:t>
            </w:r>
          </w:p>
        </w:tc>
        <w:tc>
          <w:tcPr>
            <w:tcW w:w="0" w:type="auto"/>
            <w:tcBorders>
              <w:top w:val="nil"/>
              <w:left w:val="nil"/>
              <w:bottom w:val="nil"/>
              <w:right w:val="nil"/>
            </w:tcBorders>
            <w:vAlign w:val="center"/>
          </w:tcPr>
          <w:p w:rsidR="004A6A7C" w:rsidRPr="00370863" w:rsidRDefault="00597349"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w:t>
            </w:r>
            <w:r w:rsidR="004A6A7C"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5</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w:t>
            </w:r>
            <w:r w:rsidR="00616FDB" w:rsidRPr="00370863">
              <w:rPr>
                <w:rFonts w:asciiTheme="majorBidi" w:hAnsiTheme="majorBidi" w:cstheme="majorBidi"/>
                <w:sz w:val="20"/>
                <w:szCs w:val="20"/>
                <w:lang w:val="en-GB"/>
              </w:rPr>
              <w:t>4</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1.3</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3.4</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MLP</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3.3</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71702" w:rsidRPr="00370863">
              <w:rPr>
                <w:rFonts w:asciiTheme="majorBidi" w:hAnsiTheme="majorBidi" w:cstheme="majorBidi"/>
                <w:sz w:val="20"/>
                <w:szCs w:val="20"/>
                <w:lang w:val="en-GB"/>
              </w:rPr>
              <w:t>2</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972313" w:rsidRPr="00370863">
              <w:rPr>
                <w:rFonts w:asciiTheme="majorBidi" w:hAnsiTheme="majorBidi" w:cstheme="majorBidi"/>
                <w:sz w:val="20"/>
                <w:szCs w:val="20"/>
                <w:lang w:val="en-GB"/>
              </w:rPr>
              <w:t>2</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0.2</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1.0</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OLO</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44</w:t>
            </w:r>
            <w:r w:rsidR="003C1E4C" w:rsidRPr="00370863">
              <w:rPr>
                <w:rFonts w:asciiTheme="majorBidi" w:hAnsiTheme="majorBidi" w:cstheme="majorBidi"/>
                <w:sz w:val="20"/>
                <w:szCs w:val="20"/>
                <w:lang w:val="en-GB"/>
              </w:rPr>
              <w:t>.1</w:t>
            </w:r>
          </w:p>
        </w:tc>
        <w:tc>
          <w:tcPr>
            <w:tcW w:w="0" w:type="auto"/>
            <w:tcBorders>
              <w:top w:val="nil"/>
              <w:left w:val="nil"/>
              <w:bottom w:val="nil"/>
              <w:right w:val="nil"/>
            </w:tcBorders>
            <w:vAlign w:val="center"/>
          </w:tcPr>
          <w:p w:rsidR="004A6A7C" w:rsidRPr="00370863" w:rsidRDefault="00CE378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0.9</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972313" w:rsidRPr="00370863">
              <w:rPr>
                <w:rFonts w:asciiTheme="majorBidi" w:hAnsiTheme="majorBidi" w:cstheme="majorBidi"/>
                <w:sz w:val="20"/>
                <w:szCs w:val="20"/>
                <w:lang w:val="en-GB"/>
              </w:rPr>
              <w:t>9</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1.3</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2.3</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lastRenderedPageBreak/>
              <w:t>PLO</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4.7</w:t>
            </w:r>
          </w:p>
        </w:tc>
        <w:tc>
          <w:tcPr>
            <w:tcW w:w="0" w:type="auto"/>
            <w:tcBorders>
              <w:top w:val="nil"/>
              <w:left w:val="nil"/>
              <w:bottom w:val="nil"/>
              <w:right w:val="nil"/>
            </w:tcBorders>
            <w:vAlign w:val="center"/>
          </w:tcPr>
          <w:p w:rsidR="004A6A7C" w:rsidRPr="00370863" w:rsidRDefault="00597349"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9</w:t>
            </w:r>
            <w:r w:rsidR="004A6A7C"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6</w:t>
            </w:r>
          </w:p>
        </w:tc>
        <w:tc>
          <w:tcPr>
            <w:tcW w:w="0" w:type="auto"/>
            <w:tcBorders>
              <w:top w:val="nil"/>
              <w:left w:val="nil"/>
              <w:bottom w:val="nil"/>
              <w:right w:val="nil"/>
            </w:tcBorders>
            <w:vAlign w:val="center"/>
          </w:tcPr>
          <w:p w:rsidR="004A6A7C" w:rsidRPr="00370863" w:rsidRDefault="00271702"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10.0</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9.0</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11.2</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PPL/PLP</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5.3</w:t>
            </w:r>
          </w:p>
        </w:tc>
        <w:tc>
          <w:tcPr>
            <w:tcW w:w="0" w:type="auto"/>
            <w:tcBorders>
              <w:top w:val="nil"/>
              <w:left w:val="nil"/>
              <w:bottom w:val="nil"/>
              <w:right w:val="nil"/>
            </w:tcBorders>
            <w:vAlign w:val="center"/>
          </w:tcPr>
          <w:p w:rsidR="004A6A7C" w:rsidRPr="00370863" w:rsidRDefault="00597349"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8</w:t>
            </w:r>
            <w:r w:rsidR="004A6A7C"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2</w:t>
            </w:r>
          </w:p>
        </w:tc>
        <w:tc>
          <w:tcPr>
            <w:tcW w:w="0" w:type="auto"/>
            <w:tcBorders>
              <w:top w:val="nil"/>
              <w:left w:val="nil"/>
              <w:bottom w:val="nil"/>
              <w:right w:val="nil"/>
            </w:tcBorders>
            <w:vAlign w:val="center"/>
          </w:tcPr>
          <w:p w:rsidR="004A6A7C" w:rsidRPr="00370863" w:rsidRDefault="00972313"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8</w:t>
            </w:r>
            <w:r w:rsidR="004A6A7C" w:rsidRPr="00370863">
              <w:rPr>
                <w:rFonts w:asciiTheme="majorBidi" w:hAnsiTheme="majorBidi" w:cstheme="majorBidi"/>
                <w:sz w:val="20"/>
                <w:szCs w:val="20"/>
                <w:lang w:val="en-GB"/>
              </w:rPr>
              <w:t>.</w:t>
            </w:r>
            <w:r w:rsidR="00616FDB" w:rsidRPr="00370863">
              <w:rPr>
                <w:rFonts w:asciiTheme="majorBidi" w:hAnsiTheme="majorBidi" w:cstheme="majorBidi"/>
                <w:sz w:val="20"/>
                <w:szCs w:val="20"/>
                <w:lang w:val="en-GB"/>
              </w:rPr>
              <w:t>5</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6.5</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11.0</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OOO</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6.2</w:t>
            </w:r>
          </w:p>
        </w:tc>
        <w:tc>
          <w:tcPr>
            <w:tcW w:w="0" w:type="auto"/>
            <w:tcBorders>
              <w:top w:val="nil"/>
              <w:left w:val="nil"/>
              <w:bottom w:val="nil"/>
              <w:right w:val="nil"/>
            </w:tcBorders>
            <w:vAlign w:val="center"/>
          </w:tcPr>
          <w:p w:rsidR="004A6A7C" w:rsidRPr="00370863" w:rsidRDefault="00597349"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2</w:t>
            </w:r>
            <w:r w:rsidR="004A6A7C"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5</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2.</w:t>
            </w:r>
            <w:r w:rsidR="00616FDB" w:rsidRPr="00370863">
              <w:rPr>
                <w:rFonts w:asciiTheme="majorBidi" w:hAnsiTheme="majorBidi" w:cstheme="majorBidi"/>
                <w:sz w:val="20"/>
                <w:szCs w:val="20"/>
                <w:lang w:val="en-GB"/>
              </w:rPr>
              <w:t>7</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3.3</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6.6</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POO/OPO</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6.8</w:t>
            </w:r>
          </w:p>
        </w:tc>
        <w:tc>
          <w:tcPr>
            <w:tcW w:w="0" w:type="auto"/>
            <w:tcBorders>
              <w:top w:val="nil"/>
              <w:left w:val="nil"/>
              <w:bottom w:val="nil"/>
              <w:right w:val="nil"/>
            </w:tcBorders>
            <w:vAlign w:val="center"/>
          </w:tcPr>
          <w:p w:rsidR="004A6A7C" w:rsidRPr="003F2A45" w:rsidRDefault="00597349"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20</w:t>
            </w:r>
            <w:r w:rsidR="004A6A7C" w:rsidRPr="003F2A45">
              <w:rPr>
                <w:rFonts w:asciiTheme="majorBidi" w:hAnsiTheme="majorBidi" w:cstheme="majorBidi"/>
                <w:sz w:val="20"/>
                <w:szCs w:val="20"/>
                <w:lang w:val="en-GB"/>
              </w:rPr>
              <w:t>.</w:t>
            </w:r>
            <w:r w:rsidRPr="003F2A45">
              <w:rPr>
                <w:rFonts w:asciiTheme="majorBidi" w:hAnsiTheme="majorBidi" w:cstheme="majorBidi"/>
                <w:sz w:val="20"/>
                <w:szCs w:val="20"/>
                <w:lang w:val="en-GB"/>
              </w:rPr>
              <w:t>9</w:t>
            </w:r>
          </w:p>
        </w:tc>
        <w:tc>
          <w:tcPr>
            <w:tcW w:w="0" w:type="auto"/>
            <w:tcBorders>
              <w:top w:val="nil"/>
              <w:left w:val="nil"/>
              <w:bottom w:val="nil"/>
              <w:right w:val="nil"/>
            </w:tcBorders>
            <w:vAlign w:val="center"/>
          </w:tcPr>
          <w:p w:rsidR="004A6A7C" w:rsidRPr="003F2A45" w:rsidRDefault="00271702"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25.0</w:t>
            </w:r>
          </w:p>
        </w:tc>
        <w:tc>
          <w:tcPr>
            <w:tcW w:w="0" w:type="auto"/>
            <w:tcBorders>
              <w:top w:val="nil"/>
              <w:left w:val="nil"/>
              <w:bottom w:val="nil"/>
              <w:right w:val="nil"/>
            </w:tcBorders>
            <w:vAlign w:val="center"/>
          </w:tcPr>
          <w:p w:rsidR="004A6A7C" w:rsidRPr="003F2A45" w:rsidRDefault="00C01CDF"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20.5</w:t>
            </w:r>
            <w:r w:rsidR="00995F6B">
              <w:rPr>
                <w:rFonts w:asciiTheme="majorBidi" w:hAnsiTheme="majorBidi" w:cstheme="majorBidi"/>
                <w:sz w:val="20"/>
                <w:szCs w:val="20"/>
                <w:lang w:val="en-GB"/>
              </w:rPr>
              <w:t xml:space="preserve"> – </w:t>
            </w:r>
            <w:r w:rsidRPr="003F2A45">
              <w:rPr>
                <w:rFonts w:asciiTheme="majorBidi" w:hAnsiTheme="majorBidi" w:cstheme="majorBidi"/>
                <w:sz w:val="20"/>
                <w:szCs w:val="20"/>
                <w:lang w:val="en-GB"/>
              </w:rPr>
              <w:t>26.2</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PPO/POP</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w:t>
            </w:r>
            <w:r w:rsidR="003C1E4C" w:rsidRPr="00370863">
              <w:rPr>
                <w:rFonts w:asciiTheme="majorBidi" w:hAnsiTheme="majorBidi" w:cstheme="majorBidi"/>
                <w:sz w:val="20"/>
                <w:szCs w:val="20"/>
                <w:lang w:val="en-GB"/>
              </w:rPr>
              <w:t>7.4</w:t>
            </w:r>
          </w:p>
        </w:tc>
        <w:tc>
          <w:tcPr>
            <w:tcW w:w="0" w:type="auto"/>
            <w:tcBorders>
              <w:top w:val="nil"/>
              <w:left w:val="nil"/>
              <w:bottom w:val="nil"/>
              <w:right w:val="nil"/>
            </w:tcBorders>
            <w:vAlign w:val="center"/>
          </w:tcPr>
          <w:p w:rsidR="004A6A7C" w:rsidRPr="003F2A45" w:rsidRDefault="00597349"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25</w:t>
            </w:r>
            <w:r w:rsidR="004A6A7C" w:rsidRPr="003F2A45">
              <w:rPr>
                <w:rFonts w:asciiTheme="majorBidi" w:hAnsiTheme="majorBidi" w:cstheme="majorBidi"/>
                <w:sz w:val="20"/>
                <w:szCs w:val="20"/>
                <w:lang w:val="en-GB"/>
              </w:rPr>
              <w:t>.</w:t>
            </w:r>
            <w:r w:rsidRPr="003F2A45">
              <w:rPr>
                <w:rFonts w:asciiTheme="majorBidi" w:hAnsiTheme="majorBidi" w:cstheme="majorBidi"/>
                <w:sz w:val="20"/>
                <w:szCs w:val="20"/>
                <w:lang w:val="en-GB"/>
              </w:rPr>
              <w:t>0</w:t>
            </w:r>
          </w:p>
        </w:tc>
        <w:tc>
          <w:tcPr>
            <w:tcW w:w="0" w:type="auto"/>
            <w:tcBorders>
              <w:top w:val="nil"/>
              <w:left w:val="nil"/>
              <w:bottom w:val="nil"/>
              <w:right w:val="nil"/>
            </w:tcBorders>
            <w:vAlign w:val="center"/>
          </w:tcPr>
          <w:p w:rsidR="004A6A7C" w:rsidRPr="003F2A45" w:rsidRDefault="00616FDB"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3</w:t>
            </w:r>
            <w:r w:rsidR="00CE3785" w:rsidRPr="003F2A45">
              <w:rPr>
                <w:rFonts w:asciiTheme="majorBidi" w:hAnsiTheme="majorBidi" w:cstheme="majorBidi"/>
                <w:sz w:val="20"/>
                <w:szCs w:val="20"/>
                <w:lang w:val="en-GB"/>
              </w:rPr>
              <w:t>1.0</w:t>
            </w:r>
          </w:p>
        </w:tc>
        <w:tc>
          <w:tcPr>
            <w:tcW w:w="0" w:type="auto"/>
            <w:tcBorders>
              <w:top w:val="nil"/>
              <w:left w:val="nil"/>
              <w:bottom w:val="nil"/>
              <w:right w:val="nil"/>
            </w:tcBorders>
            <w:vAlign w:val="center"/>
          </w:tcPr>
          <w:p w:rsidR="004A6A7C" w:rsidRPr="003F2A45" w:rsidRDefault="00C01CDF"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27.1</w:t>
            </w:r>
            <w:r w:rsidR="00995F6B">
              <w:rPr>
                <w:rFonts w:asciiTheme="majorBidi" w:hAnsiTheme="majorBidi" w:cstheme="majorBidi"/>
                <w:sz w:val="20"/>
                <w:szCs w:val="20"/>
                <w:lang w:val="en-GB"/>
              </w:rPr>
              <w:t xml:space="preserve"> – </w:t>
            </w:r>
            <w:r w:rsidRPr="003F2A45">
              <w:rPr>
                <w:rFonts w:asciiTheme="majorBidi" w:hAnsiTheme="majorBidi" w:cstheme="majorBidi"/>
                <w:sz w:val="20"/>
                <w:szCs w:val="20"/>
                <w:lang w:val="en-GB"/>
              </w:rPr>
              <w:t>31.0</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PPP</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48</w:t>
            </w:r>
            <w:r w:rsidR="003C1E4C" w:rsidRPr="00370863">
              <w:rPr>
                <w:rFonts w:asciiTheme="majorBidi" w:hAnsiTheme="majorBidi" w:cstheme="majorBidi"/>
                <w:sz w:val="20"/>
                <w:szCs w:val="20"/>
                <w:lang w:val="en-GB"/>
              </w:rPr>
              <w:t>.0</w:t>
            </w:r>
          </w:p>
        </w:tc>
        <w:tc>
          <w:tcPr>
            <w:tcW w:w="0" w:type="auto"/>
            <w:tcBorders>
              <w:top w:val="nil"/>
              <w:left w:val="nil"/>
              <w:bottom w:val="nil"/>
              <w:right w:val="nil"/>
            </w:tcBorders>
            <w:vAlign w:val="center"/>
          </w:tcPr>
          <w:p w:rsidR="004A6A7C" w:rsidRPr="00370863" w:rsidRDefault="00597349"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2</w:t>
            </w:r>
            <w:r w:rsidR="004A6A7C" w:rsidRPr="00370863">
              <w:rPr>
                <w:rFonts w:asciiTheme="majorBidi" w:hAnsiTheme="majorBidi" w:cstheme="majorBidi"/>
                <w:sz w:val="20"/>
                <w:szCs w:val="20"/>
                <w:lang w:val="en-GB"/>
              </w:rPr>
              <w:t>.3</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972313" w:rsidRPr="00370863">
              <w:rPr>
                <w:rFonts w:asciiTheme="majorBidi" w:hAnsiTheme="majorBidi" w:cstheme="majorBidi"/>
                <w:sz w:val="20"/>
                <w:szCs w:val="20"/>
                <w:lang w:val="en-GB"/>
              </w:rPr>
              <w:t>5</w:t>
            </w:r>
          </w:p>
        </w:tc>
        <w:tc>
          <w:tcPr>
            <w:tcW w:w="0" w:type="auto"/>
            <w:tcBorders>
              <w:top w:val="nil"/>
              <w:left w:val="nil"/>
              <w:bottom w:val="nil"/>
              <w:right w:val="nil"/>
            </w:tcBorders>
            <w:vAlign w:val="center"/>
          </w:tcPr>
          <w:p w:rsidR="004A6A7C" w:rsidRPr="00370863" w:rsidRDefault="00C01CDF"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0.7</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7.2</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SOO</w:t>
            </w:r>
          </w:p>
        </w:tc>
        <w:tc>
          <w:tcPr>
            <w:tcW w:w="0" w:type="auto"/>
            <w:tcBorders>
              <w:top w:val="nil"/>
              <w:left w:val="nil"/>
              <w:bottom w:val="nil"/>
              <w:right w:val="nil"/>
            </w:tcBorders>
            <w:vAlign w:val="center"/>
          </w:tcPr>
          <w:p w:rsidR="004A6A7C" w:rsidRPr="00370863" w:rsidRDefault="003C1E4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48.8</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597349" w:rsidRPr="00370863">
              <w:rPr>
                <w:rFonts w:asciiTheme="majorBidi" w:hAnsiTheme="majorBidi" w:cstheme="majorBidi"/>
                <w:sz w:val="20"/>
                <w:szCs w:val="20"/>
                <w:lang w:val="en-GB"/>
              </w:rPr>
              <w:t>7</w:t>
            </w:r>
          </w:p>
        </w:tc>
        <w:tc>
          <w:tcPr>
            <w:tcW w:w="0" w:type="auto"/>
            <w:tcBorders>
              <w:top w:val="nil"/>
              <w:left w:val="nil"/>
              <w:bottom w:val="nil"/>
              <w:right w:val="nil"/>
            </w:tcBorders>
            <w:vAlign w:val="center"/>
          </w:tcPr>
          <w:p w:rsidR="004A6A7C" w:rsidRPr="00370863" w:rsidRDefault="00CE378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w:t>
            </w:r>
          </w:p>
        </w:tc>
        <w:tc>
          <w:tcPr>
            <w:tcW w:w="0" w:type="auto"/>
            <w:tcBorders>
              <w:top w:val="nil"/>
              <w:left w:val="nil"/>
              <w:bottom w:val="nil"/>
              <w:right w:val="nil"/>
            </w:tcBorders>
            <w:vAlign w:val="center"/>
          </w:tcPr>
          <w:p w:rsidR="004A6A7C" w:rsidRPr="00370863" w:rsidRDefault="00C01CDF"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1.0</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3.6</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POS</w:t>
            </w:r>
          </w:p>
        </w:tc>
        <w:tc>
          <w:tcPr>
            <w:tcW w:w="0" w:type="auto"/>
            <w:tcBorders>
              <w:top w:val="nil"/>
              <w:left w:val="nil"/>
              <w:bottom w:val="nil"/>
              <w:right w:val="nil"/>
            </w:tcBorders>
            <w:vAlign w:val="center"/>
          </w:tcPr>
          <w:p w:rsidR="004A6A7C" w:rsidRPr="00370863" w:rsidRDefault="00D64ED7"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49.4</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2.</w:t>
            </w:r>
            <w:r w:rsidR="00271702" w:rsidRPr="00370863">
              <w:rPr>
                <w:rFonts w:asciiTheme="majorBidi" w:hAnsiTheme="majorBidi" w:cstheme="majorBidi"/>
                <w:sz w:val="20"/>
                <w:szCs w:val="20"/>
                <w:lang w:val="en-GB"/>
              </w:rPr>
              <w:t>2</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2.</w:t>
            </w:r>
            <w:r w:rsidR="00616FDB" w:rsidRPr="00370863">
              <w:rPr>
                <w:rFonts w:asciiTheme="majorBidi" w:hAnsiTheme="majorBidi" w:cstheme="majorBidi"/>
                <w:sz w:val="20"/>
                <w:szCs w:val="20"/>
                <w:lang w:val="en-GB"/>
              </w:rPr>
              <w:t>7</w:t>
            </w:r>
          </w:p>
        </w:tc>
        <w:tc>
          <w:tcPr>
            <w:tcW w:w="0" w:type="auto"/>
            <w:tcBorders>
              <w:top w:val="nil"/>
              <w:left w:val="nil"/>
              <w:bottom w:val="nil"/>
              <w:right w:val="nil"/>
            </w:tcBorders>
            <w:vAlign w:val="center"/>
          </w:tcPr>
          <w:p w:rsidR="004A6A7C" w:rsidRPr="00370863" w:rsidRDefault="00C01CDF"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4.6</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5.9</w:t>
            </w:r>
          </w:p>
        </w:tc>
      </w:tr>
      <w:tr w:rsidR="004A6A7C" w:rsidRPr="00370863" w:rsidTr="00995F6B">
        <w:trPr>
          <w:trHeight w:val="155"/>
          <w:jc w:val="center"/>
        </w:trPr>
        <w:tc>
          <w:tcPr>
            <w:tcW w:w="0" w:type="auto"/>
            <w:tcBorders>
              <w:top w:val="nil"/>
              <w:left w:val="nil"/>
              <w:bottom w:val="nil"/>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PPS</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50</w:t>
            </w:r>
            <w:r w:rsidR="00D64ED7" w:rsidRPr="00370863">
              <w:rPr>
                <w:rFonts w:asciiTheme="majorBidi" w:hAnsiTheme="majorBidi" w:cstheme="majorBidi"/>
                <w:sz w:val="20"/>
                <w:szCs w:val="20"/>
                <w:lang w:val="en-GB"/>
              </w:rPr>
              <w:t>.0</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0.02</w:t>
            </w:r>
          </w:p>
        </w:tc>
        <w:tc>
          <w:tcPr>
            <w:tcW w:w="0" w:type="auto"/>
            <w:tcBorders>
              <w:top w:val="nil"/>
              <w:left w:val="nil"/>
              <w:bottom w:val="nil"/>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71702" w:rsidRPr="00370863">
              <w:rPr>
                <w:rFonts w:asciiTheme="majorBidi" w:hAnsiTheme="majorBidi" w:cstheme="majorBidi"/>
                <w:sz w:val="20"/>
                <w:szCs w:val="20"/>
                <w:lang w:val="en-GB"/>
              </w:rPr>
              <w:t>1</w:t>
            </w:r>
          </w:p>
        </w:tc>
        <w:tc>
          <w:tcPr>
            <w:tcW w:w="0" w:type="auto"/>
            <w:tcBorders>
              <w:top w:val="nil"/>
              <w:left w:val="nil"/>
              <w:bottom w:val="nil"/>
              <w:right w:val="nil"/>
            </w:tcBorders>
            <w:vAlign w:val="center"/>
          </w:tcPr>
          <w:p w:rsidR="004A6A7C" w:rsidRPr="00370863" w:rsidRDefault="00C01CDF"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0.1</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1.8</w:t>
            </w:r>
          </w:p>
        </w:tc>
      </w:tr>
      <w:tr w:rsidR="004A6A7C" w:rsidRPr="00370863" w:rsidTr="00995F6B">
        <w:trPr>
          <w:trHeight w:val="158"/>
          <w:jc w:val="center"/>
        </w:trPr>
        <w:tc>
          <w:tcPr>
            <w:tcW w:w="0" w:type="auto"/>
            <w:tcBorders>
              <w:top w:val="nil"/>
              <w:left w:val="nil"/>
              <w:bottom w:val="single" w:sz="4" w:space="0" w:color="auto"/>
              <w:right w:val="nil"/>
            </w:tcBorders>
            <w:vAlign w:val="center"/>
          </w:tcPr>
          <w:p w:rsidR="004A6A7C" w:rsidRPr="00370863" w:rsidRDefault="004A6A7C"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SOS</w:t>
            </w:r>
          </w:p>
        </w:tc>
        <w:tc>
          <w:tcPr>
            <w:tcW w:w="0" w:type="auto"/>
            <w:tcBorders>
              <w:top w:val="nil"/>
              <w:left w:val="nil"/>
              <w:bottom w:val="single" w:sz="4" w:space="0" w:color="auto"/>
              <w:right w:val="nil"/>
            </w:tcBorders>
            <w:vAlign w:val="center"/>
          </w:tcPr>
          <w:p w:rsidR="004A6A7C" w:rsidRPr="00370863" w:rsidRDefault="00D64ED7"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50.0</w:t>
            </w:r>
          </w:p>
        </w:tc>
        <w:tc>
          <w:tcPr>
            <w:tcW w:w="0" w:type="auto"/>
            <w:tcBorders>
              <w:top w:val="nil"/>
              <w:left w:val="nil"/>
              <w:bottom w:val="single" w:sz="4" w:space="0" w:color="auto"/>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71702" w:rsidRPr="00370863">
              <w:rPr>
                <w:rFonts w:asciiTheme="majorBidi" w:hAnsiTheme="majorBidi" w:cstheme="majorBidi"/>
                <w:sz w:val="20"/>
                <w:szCs w:val="20"/>
                <w:lang w:val="en-GB"/>
              </w:rPr>
              <w:t>1</w:t>
            </w:r>
          </w:p>
        </w:tc>
        <w:tc>
          <w:tcPr>
            <w:tcW w:w="0" w:type="auto"/>
            <w:tcBorders>
              <w:top w:val="nil"/>
              <w:left w:val="nil"/>
              <w:bottom w:val="single" w:sz="4" w:space="0" w:color="auto"/>
              <w:right w:val="nil"/>
            </w:tcBorders>
            <w:vAlign w:val="center"/>
          </w:tcPr>
          <w:p w:rsidR="004A6A7C" w:rsidRPr="00370863" w:rsidRDefault="004A6A7C"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w:t>
            </w:r>
            <w:r w:rsidR="00271702" w:rsidRPr="00370863">
              <w:rPr>
                <w:rFonts w:asciiTheme="majorBidi" w:hAnsiTheme="majorBidi" w:cstheme="majorBidi"/>
                <w:sz w:val="20"/>
                <w:szCs w:val="20"/>
                <w:lang w:val="en-GB"/>
              </w:rPr>
              <w:t>1</w:t>
            </w:r>
          </w:p>
        </w:tc>
        <w:tc>
          <w:tcPr>
            <w:tcW w:w="0" w:type="auto"/>
            <w:tcBorders>
              <w:top w:val="nil"/>
              <w:left w:val="nil"/>
              <w:bottom w:val="single" w:sz="4" w:space="0" w:color="auto"/>
              <w:right w:val="nil"/>
            </w:tcBorders>
            <w:vAlign w:val="center"/>
          </w:tcPr>
          <w:p w:rsidR="004A6A7C" w:rsidRPr="00370863" w:rsidRDefault="00C01CDF"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0.1</w:t>
            </w:r>
            <w:r w:rsidR="00995F6B">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1.4</w:t>
            </w:r>
          </w:p>
        </w:tc>
      </w:tr>
      <w:tr w:rsidR="00787661" w:rsidRPr="00370863" w:rsidTr="00995F6B">
        <w:trPr>
          <w:trHeight w:val="158"/>
          <w:jc w:val="center"/>
        </w:trPr>
        <w:tc>
          <w:tcPr>
            <w:tcW w:w="0" w:type="auto"/>
            <w:tcBorders>
              <w:top w:val="single" w:sz="4" w:space="0" w:color="auto"/>
              <w:left w:val="nil"/>
              <w:bottom w:val="nil"/>
              <w:right w:val="nil"/>
            </w:tcBorders>
            <w:vAlign w:val="center"/>
          </w:tcPr>
          <w:p w:rsidR="00787661" w:rsidRPr="00370863" w:rsidRDefault="00787661"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TAG %</w:t>
            </w:r>
          </w:p>
        </w:tc>
        <w:tc>
          <w:tcPr>
            <w:tcW w:w="0" w:type="auto"/>
            <w:tcBorders>
              <w:top w:val="single" w:sz="4" w:space="0" w:color="auto"/>
              <w:left w:val="nil"/>
              <w:bottom w:val="nil"/>
              <w:right w:val="nil"/>
            </w:tcBorders>
            <w:vAlign w:val="center"/>
          </w:tcPr>
          <w:p w:rsidR="00787661" w:rsidRPr="00370863" w:rsidRDefault="00787661" w:rsidP="00995F6B">
            <w:pPr>
              <w:spacing w:after="0" w:line="240" w:lineRule="auto"/>
              <w:jc w:val="center"/>
              <w:rPr>
                <w:rFonts w:asciiTheme="majorBidi" w:hAnsiTheme="majorBidi" w:cstheme="majorBidi"/>
                <w:sz w:val="20"/>
                <w:szCs w:val="20"/>
                <w:lang w:val="en-GB"/>
              </w:rPr>
            </w:pPr>
          </w:p>
        </w:tc>
        <w:tc>
          <w:tcPr>
            <w:tcW w:w="0" w:type="auto"/>
            <w:tcBorders>
              <w:top w:val="single" w:sz="4" w:space="0" w:color="auto"/>
              <w:left w:val="nil"/>
              <w:bottom w:val="nil"/>
              <w:right w:val="nil"/>
            </w:tcBorders>
            <w:vAlign w:val="center"/>
          </w:tcPr>
          <w:p w:rsidR="00787661" w:rsidRPr="003F2A45" w:rsidRDefault="00D30965"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7</w:t>
            </w:r>
            <w:r w:rsidR="00FA1065" w:rsidRPr="003F2A45">
              <w:rPr>
                <w:rFonts w:asciiTheme="majorBidi" w:hAnsiTheme="majorBidi" w:cstheme="majorBidi"/>
                <w:sz w:val="20"/>
                <w:szCs w:val="20"/>
                <w:lang w:val="en-GB"/>
              </w:rPr>
              <w:t>4</w:t>
            </w:r>
            <w:r w:rsidR="0095080D" w:rsidRPr="003F2A45">
              <w:rPr>
                <w:rFonts w:asciiTheme="majorBidi" w:hAnsiTheme="majorBidi" w:cstheme="majorBidi"/>
                <w:sz w:val="20"/>
                <w:szCs w:val="20"/>
                <w:lang w:val="en-GB"/>
              </w:rPr>
              <w:t>.</w:t>
            </w:r>
            <w:r w:rsidR="00CE3785" w:rsidRPr="003F2A45">
              <w:rPr>
                <w:rFonts w:asciiTheme="majorBidi" w:hAnsiTheme="majorBidi" w:cstheme="majorBidi"/>
                <w:sz w:val="20"/>
                <w:szCs w:val="20"/>
                <w:lang w:val="en-GB"/>
              </w:rPr>
              <w:t>2</w:t>
            </w:r>
          </w:p>
        </w:tc>
        <w:tc>
          <w:tcPr>
            <w:tcW w:w="0" w:type="auto"/>
            <w:tcBorders>
              <w:top w:val="single" w:sz="4" w:space="0" w:color="auto"/>
              <w:left w:val="nil"/>
              <w:bottom w:val="nil"/>
              <w:right w:val="nil"/>
            </w:tcBorders>
            <w:vAlign w:val="center"/>
          </w:tcPr>
          <w:p w:rsidR="00787661" w:rsidRPr="003F2A45" w:rsidRDefault="007F0A19" w:rsidP="00995F6B">
            <w:pPr>
              <w:spacing w:after="0" w:line="240" w:lineRule="auto"/>
              <w:jc w:val="center"/>
              <w:rPr>
                <w:rFonts w:asciiTheme="majorBidi" w:hAnsiTheme="majorBidi" w:cstheme="majorBidi"/>
                <w:sz w:val="20"/>
                <w:szCs w:val="20"/>
                <w:lang w:val="en-GB"/>
              </w:rPr>
            </w:pPr>
            <w:r w:rsidRPr="003F2A45">
              <w:rPr>
                <w:rFonts w:asciiTheme="majorBidi" w:hAnsiTheme="majorBidi" w:cstheme="majorBidi"/>
                <w:sz w:val="20"/>
                <w:szCs w:val="20"/>
                <w:lang w:val="en-GB"/>
              </w:rPr>
              <w:t>8</w:t>
            </w:r>
            <w:r w:rsidR="00271702" w:rsidRPr="003F2A45">
              <w:rPr>
                <w:rFonts w:asciiTheme="majorBidi" w:hAnsiTheme="majorBidi" w:cstheme="majorBidi"/>
                <w:sz w:val="20"/>
                <w:szCs w:val="20"/>
                <w:lang w:val="en-GB"/>
              </w:rPr>
              <w:t>4</w:t>
            </w:r>
            <w:r w:rsidR="00CE3785" w:rsidRPr="003F2A45">
              <w:rPr>
                <w:rFonts w:asciiTheme="majorBidi" w:hAnsiTheme="majorBidi" w:cstheme="majorBidi"/>
                <w:sz w:val="20"/>
                <w:szCs w:val="20"/>
                <w:lang w:val="en-GB"/>
              </w:rPr>
              <w:t>.3</w:t>
            </w:r>
          </w:p>
        </w:tc>
        <w:tc>
          <w:tcPr>
            <w:tcW w:w="0" w:type="auto"/>
            <w:tcBorders>
              <w:top w:val="single" w:sz="4" w:space="0" w:color="auto"/>
              <w:left w:val="nil"/>
              <w:bottom w:val="nil"/>
              <w:right w:val="nil"/>
            </w:tcBorders>
            <w:vAlign w:val="center"/>
          </w:tcPr>
          <w:p w:rsidR="00787661" w:rsidRPr="00370863" w:rsidRDefault="00D3096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 90 %</w:t>
            </w:r>
          </w:p>
        </w:tc>
      </w:tr>
      <w:tr w:rsidR="00787661" w:rsidRPr="00370863" w:rsidTr="00995F6B">
        <w:trPr>
          <w:trHeight w:val="158"/>
          <w:jc w:val="center"/>
        </w:trPr>
        <w:tc>
          <w:tcPr>
            <w:tcW w:w="0" w:type="auto"/>
            <w:tcBorders>
              <w:top w:val="nil"/>
              <w:left w:val="nil"/>
              <w:bottom w:val="nil"/>
              <w:right w:val="nil"/>
            </w:tcBorders>
            <w:vAlign w:val="center"/>
          </w:tcPr>
          <w:p w:rsidR="00787661" w:rsidRPr="00370863" w:rsidRDefault="00787661"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DAG %</w:t>
            </w:r>
          </w:p>
        </w:tc>
        <w:tc>
          <w:tcPr>
            <w:tcW w:w="0" w:type="auto"/>
            <w:tcBorders>
              <w:top w:val="nil"/>
              <w:left w:val="nil"/>
              <w:bottom w:val="nil"/>
              <w:right w:val="nil"/>
            </w:tcBorders>
            <w:vAlign w:val="center"/>
          </w:tcPr>
          <w:p w:rsidR="00787661" w:rsidRPr="00370863" w:rsidRDefault="00787661" w:rsidP="00995F6B">
            <w:pPr>
              <w:spacing w:after="0" w:line="240" w:lineRule="auto"/>
              <w:jc w:val="center"/>
              <w:rPr>
                <w:rFonts w:asciiTheme="majorBidi" w:hAnsiTheme="majorBidi" w:cstheme="majorBidi"/>
                <w:sz w:val="20"/>
                <w:szCs w:val="20"/>
                <w:lang w:val="en-GB"/>
              </w:rPr>
            </w:pPr>
          </w:p>
        </w:tc>
        <w:tc>
          <w:tcPr>
            <w:tcW w:w="0" w:type="auto"/>
            <w:tcBorders>
              <w:top w:val="nil"/>
              <w:left w:val="nil"/>
              <w:bottom w:val="nil"/>
              <w:right w:val="nil"/>
            </w:tcBorders>
            <w:vAlign w:val="center"/>
          </w:tcPr>
          <w:p w:rsidR="00787661" w:rsidRPr="00370863" w:rsidRDefault="00D3096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19</w:t>
            </w:r>
            <w:r w:rsidR="00746889" w:rsidRPr="00370863">
              <w:rPr>
                <w:rFonts w:asciiTheme="majorBidi" w:hAnsiTheme="majorBidi" w:cstheme="majorBidi"/>
                <w:sz w:val="20"/>
                <w:szCs w:val="20"/>
                <w:lang w:val="en-GB"/>
              </w:rPr>
              <w:t>.</w:t>
            </w:r>
            <w:r w:rsidR="00CE3785" w:rsidRPr="00370863">
              <w:rPr>
                <w:rFonts w:asciiTheme="majorBidi" w:hAnsiTheme="majorBidi" w:cstheme="majorBidi"/>
                <w:sz w:val="20"/>
                <w:szCs w:val="20"/>
                <w:lang w:val="en-GB"/>
              </w:rPr>
              <w:t>9</w:t>
            </w:r>
          </w:p>
        </w:tc>
        <w:tc>
          <w:tcPr>
            <w:tcW w:w="0" w:type="auto"/>
            <w:tcBorders>
              <w:top w:val="nil"/>
              <w:left w:val="nil"/>
              <w:bottom w:val="nil"/>
              <w:right w:val="nil"/>
            </w:tcBorders>
            <w:vAlign w:val="center"/>
          </w:tcPr>
          <w:p w:rsidR="00787661" w:rsidRPr="00370863" w:rsidRDefault="001E07C6"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13</w:t>
            </w:r>
            <w:r w:rsidR="00D95DC0" w:rsidRPr="00370863">
              <w:rPr>
                <w:rFonts w:asciiTheme="majorBidi" w:hAnsiTheme="majorBidi" w:cstheme="majorBidi"/>
                <w:sz w:val="20"/>
                <w:szCs w:val="20"/>
                <w:lang w:val="en-GB"/>
              </w:rPr>
              <w:t>.</w:t>
            </w:r>
            <w:r w:rsidR="007F0A19" w:rsidRPr="00370863">
              <w:rPr>
                <w:rFonts w:asciiTheme="majorBidi" w:hAnsiTheme="majorBidi" w:cstheme="majorBidi"/>
                <w:sz w:val="20"/>
                <w:szCs w:val="20"/>
                <w:lang w:val="en-GB"/>
              </w:rPr>
              <w:t>8</w:t>
            </w:r>
          </w:p>
        </w:tc>
        <w:tc>
          <w:tcPr>
            <w:tcW w:w="0" w:type="auto"/>
            <w:tcBorders>
              <w:top w:val="nil"/>
              <w:left w:val="nil"/>
              <w:bottom w:val="nil"/>
              <w:right w:val="nil"/>
            </w:tcBorders>
            <w:vAlign w:val="center"/>
          </w:tcPr>
          <w:p w:rsidR="00787661" w:rsidRPr="00370863" w:rsidRDefault="00E976F3"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&lt; 7</w:t>
            </w:r>
            <w:r w:rsidR="00FA1065" w:rsidRPr="00370863">
              <w:rPr>
                <w:rFonts w:asciiTheme="majorBidi" w:hAnsiTheme="majorBidi" w:cstheme="majorBidi"/>
                <w:sz w:val="20"/>
                <w:szCs w:val="20"/>
                <w:lang w:val="en-GB"/>
              </w:rPr>
              <w:t>.7</w:t>
            </w:r>
            <w:r w:rsidRPr="00370863">
              <w:rPr>
                <w:rFonts w:asciiTheme="majorBidi" w:hAnsiTheme="majorBidi" w:cstheme="majorBidi"/>
                <w:sz w:val="20"/>
                <w:szCs w:val="20"/>
                <w:lang w:val="en-GB"/>
              </w:rPr>
              <w:t xml:space="preserve"> %</w:t>
            </w:r>
          </w:p>
        </w:tc>
      </w:tr>
      <w:tr w:rsidR="00787661" w:rsidRPr="00370863" w:rsidTr="00995F6B">
        <w:trPr>
          <w:trHeight w:val="158"/>
          <w:jc w:val="center"/>
        </w:trPr>
        <w:tc>
          <w:tcPr>
            <w:tcW w:w="0" w:type="auto"/>
            <w:tcBorders>
              <w:top w:val="nil"/>
              <w:left w:val="nil"/>
              <w:bottom w:val="single" w:sz="4" w:space="0" w:color="auto"/>
              <w:right w:val="nil"/>
            </w:tcBorders>
            <w:vAlign w:val="center"/>
          </w:tcPr>
          <w:p w:rsidR="00787661" w:rsidRPr="00370863" w:rsidRDefault="00787661" w:rsidP="00754070">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MAG %</w:t>
            </w:r>
          </w:p>
        </w:tc>
        <w:tc>
          <w:tcPr>
            <w:tcW w:w="0" w:type="auto"/>
            <w:tcBorders>
              <w:top w:val="nil"/>
              <w:left w:val="nil"/>
              <w:bottom w:val="single" w:sz="4" w:space="0" w:color="auto"/>
              <w:right w:val="nil"/>
            </w:tcBorders>
            <w:vAlign w:val="center"/>
          </w:tcPr>
          <w:p w:rsidR="00787661" w:rsidRPr="00370863" w:rsidRDefault="00787661" w:rsidP="00995F6B">
            <w:pPr>
              <w:spacing w:after="0" w:line="240" w:lineRule="auto"/>
              <w:jc w:val="center"/>
              <w:rPr>
                <w:rFonts w:asciiTheme="majorBidi" w:hAnsiTheme="majorBidi" w:cstheme="majorBidi"/>
                <w:sz w:val="20"/>
                <w:szCs w:val="20"/>
                <w:lang w:val="en-GB"/>
              </w:rPr>
            </w:pPr>
          </w:p>
        </w:tc>
        <w:tc>
          <w:tcPr>
            <w:tcW w:w="0" w:type="auto"/>
            <w:tcBorders>
              <w:top w:val="nil"/>
              <w:left w:val="nil"/>
              <w:bottom w:val="single" w:sz="4" w:space="0" w:color="auto"/>
              <w:right w:val="nil"/>
            </w:tcBorders>
            <w:vAlign w:val="center"/>
          </w:tcPr>
          <w:p w:rsidR="00787661" w:rsidRPr="00370863" w:rsidRDefault="00597349"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5</w:t>
            </w:r>
            <w:r w:rsidR="000A02EB" w:rsidRPr="00370863">
              <w:rPr>
                <w:rFonts w:asciiTheme="majorBidi" w:hAnsiTheme="majorBidi" w:cstheme="majorBidi"/>
                <w:sz w:val="20"/>
                <w:szCs w:val="20"/>
                <w:lang w:val="en-GB"/>
              </w:rPr>
              <w:t>.</w:t>
            </w:r>
            <w:r w:rsidR="00CE3785" w:rsidRPr="00370863">
              <w:rPr>
                <w:rFonts w:asciiTheme="majorBidi" w:hAnsiTheme="majorBidi" w:cstheme="majorBidi"/>
                <w:sz w:val="20"/>
                <w:szCs w:val="20"/>
                <w:lang w:val="en-GB"/>
              </w:rPr>
              <w:t>9</w:t>
            </w:r>
          </w:p>
        </w:tc>
        <w:tc>
          <w:tcPr>
            <w:tcW w:w="0" w:type="auto"/>
            <w:tcBorders>
              <w:top w:val="nil"/>
              <w:left w:val="nil"/>
              <w:bottom w:val="single" w:sz="4" w:space="0" w:color="auto"/>
              <w:right w:val="nil"/>
            </w:tcBorders>
            <w:vAlign w:val="center"/>
          </w:tcPr>
          <w:p w:rsidR="00787661" w:rsidRPr="00370863" w:rsidRDefault="00CE378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1</w:t>
            </w:r>
            <w:r w:rsidR="00D95DC0" w:rsidRPr="00370863">
              <w:rPr>
                <w:rFonts w:asciiTheme="majorBidi" w:hAnsiTheme="majorBidi" w:cstheme="majorBidi"/>
                <w:sz w:val="20"/>
                <w:szCs w:val="20"/>
                <w:lang w:val="en-GB"/>
              </w:rPr>
              <w:t>.</w:t>
            </w:r>
            <w:r w:rsidRPr="00370863">
              <w:rPr>
                <w:rFonts w:asciiTheme="majorBidi" w:hAnsiTheme="majorBidi" w:cstheme="majorBidi"/>
                <w:sz w:val="20"/>
                <w:szCs w:val="20"/>
                <w:lang w:val="en-GB"/>
              </w:rPr>
              <w:t>9</w:t>
            </w:r>
          </w:p>
        </w:tc>
        <w:tc>
          <w:tcPr>
            <w:tcW w:w="0" w:type="auto"/>
            <w:tcBorders>
              <w:top w:val="nil"/>
              <w:left w:val="nil"/>
              <w:bottom w:val="single" w:sz="4" w:space="0" w:color="auto"/>
              <w:right w:val="nil"/>
            </w:tcBorders>
            <w:vAlign w:val="center"/>
          </w:tcPr>
          <w:p w:rsidR="00787661" w:rsidRPr="00370863" w:rsidRDefault="00D30965" w:rsidP="00995F6B">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w:t>
            </w:r>
            <w:r w:rsidR="00EB4FF9" w:rsidRPr="00370863">
              <w:rPr>
                <w:rFonts w:asciiTheme="majorBidi" w:hAnsiTheme="majorBidi" w:cstheme="majorBidi"/>
                <w:sz w:val="20"/>
                <w:szCs w:val="20"/>
                <w:lang w:val="en-GB"/>
              </w:rPr>
              <w:t xml:space="preserve"> 0.5 %</w:t>
            </w:r>
          </w:p>
        </w:tc>
      </w:tr>
    </w:tbl>
    <w:p w:rsidR="00E85289" w:rsidRPr="00370863" w:rsidRDefault="00C25770" w:rsidP="00C25770">
      <w:pPr>
        <w:spacing w:line="240" w:lineRule="auto"/>
        <w:ind w:right="-45"/>
        <w:jc w:val="both"/>
        <w:rPr>
          <w:rFonts w:asciiTheme="majorBidi" w:hAnsiTheme="majorBidi" w:cstheme="majorBidi"/>
          <w:sz w:val="16"/>
          <w:szCs w:val="16"/>
          <w:lang w:val="en-GB"/>
        </w:rPr>
      </w:pPr>
      <w:r>
        <w:rPr>
          <w:rFonts w:asciiTheme="majorBidi" w:hAnsiTheme="majorBidi" w:cstheme="majorBidi"/>
          <w:sz w:val="16"/>
          <w:szCs w:val="16"/>
          <w:lang w:val="en-GB"/>
        </w:rPr>
        <w:t xml:space="preserve">a: </w:t>
      </w:r>
      <w:r w:rsidR="00E91452" w:rsidRPr="00370863">
        <w:rPr>
          <w:rFonts w:asciiTheme="majorBidi" w:hAnsiTheme="majorBidi" w:cstheme="majorBidi"/>
          <w:sz w:val="16"/>
          <w:szCs w:val="16"/>
          <w:lang w:val="en-GB"/>
        </w:rPr>
        <w:t>[2</w:t>
      </w:r>
      <w:r w:rsidR="002F2E54">
        <w:rPr>
          <w:rFonts w:asciiTheme="majorBidi" w:hAnsiTheme="majorBidi" w:cstheme="majorBidi"/>
          <w:sz w:val="16"/>
          <w:szCs w:val="16"/>
          <w:lang w:val="en-GB"/>
        </w:rPr>
        <w:t>8</w:t>
      </w:r>
      <w:r w:rsidR="00B06750">
        <w:rPr>
          <w:rFonts w:asciiTheme="majorBidi" w:hAnsiTheme="majorBidi" w:cstheme="majorBidi"/>
          <w:sz w:val="16"/>
          <w:szCs w:val="16"/>
          <w:lang w:val="en-GB"/>
        </w:rPr>
        <w:t xml:space="preserve"> – </w:t>
      </w:r>
      <w:r w:rsidR="002F2E54">
        <w:rPr>
          <w:rFonts w:asciiTheme="majorBidi" w:hAnsiTheme="majorBidi" w:cstheme="majorBidi"/>
          <w:sz w:val="16"/>
          <w:szCs w:val="16"/>
          <w:lang w:val="en-GB"/>
        </w:rPr>
        <w:t>30</w:t>
      </w:r>
      <w:r w:rsidR="00E91452" w:rsidRPr="00370863">
        <w:rPr>
          <w:rFonts w:asciiTheme="majorBidi" w:hAnsiTheme="majorBidi" w:cstheme="majorBidi"/>
          <w:sz w:val="16"/>
          <w:szCs w:val="16"/>
          <w:lang w:val="en-GB"/>
        </w:rPr>
        <w:t>]</w:t>
      </w:r>
      <w:r w:rsidR="00ED75A1" w:rsidRPr="00370863">
        <w:rPr>
          <w:rFonts w:asciiTheme="majorBidi" w:hAnsiTheme="majorBidi" w:cstheme="majorBidi"/>
          <w:sz w:val="16"/>
          <w:szCs w:val="16"/>
          <w:lang w:val="en-GB"/>
        </w:rPr>
        <w:t xml:space="preserve">, </w:t>
      </w:r>
      <w:r>
        <w:rPr>
          <w:rFonts w:asciiTheme="majorBidi" w:hAnsiTheme="majorBidi" w:cstheme="majorBidi"/>
          <w:sz w:val="16"/>
          <w:szCs w:val="16"/>
          <w:lang w:val="en-GB"/>
        </w:rPr>
        <w:t>ECNs:</w:t>
      </w:r>
      <w:r w:rsidR="001C2727" w:rsidRPr="00370863">
        <w:rPr>
          <w:rFonts w:asciiTheme="majorBidi" w:hAnsiTheme="majorBidi" w:cstheme="majorBidi"/>
          <w:sz w:val="16"/>
          <w:szCs w:val="16"/>
          <w:lang w:val="en-GB"/>
        </w:rPr>
        <w:t xml:space="preserve"> equivalent carbon number. </w:t>
      </w:r>
      <w:r w:rsidR="00472A60" w:rsidRPr="00370863">
        <w:rPr>
          <w:rFonts w:asciiTheme="majorBidi" w:hAnsiTheme="majorBidi" w:cstheme="majorBidi"/>
          <w:sz w:val="16"/>
          <w:szCs w:val="16"/>
          <w:lang w:val="en-GB"/>
        </w:rPr>
        <w:t>HFFA-</w:t>
      </w:r>
      <w:r w:rsidR="00927A0C" w:rsidRPr="00370863">
        <w:rPr>
          <w:rFonts w:asciiTheme="majorBidi" w:hAnsiTheme="majorBidi" w:cstheme="majorBidi"/>
          <w:sz w:val="16"/>
          <w:szCs w:val="16"/>
          <w:lang w:val="en-GB"/>
        </w:rPr>
        <w:t>CPO</w:t>
      </w:r>
      <w:r w:rsidR="00AB52E2">
        <w:rPr>
          <w:rFonts w:asciiTheme="majorBidi" w:hAnsiTheme="majorBidi" w:cstheme="majorBidi"/>
          <w:sz w:val="16"/>
          <w:szCs w:val="16"/>
          <w:lang w:val="en-GB"/>
        </w:rPr>
        <w:t>:</w:t>
      </w:r>
      <w:r w:rsidR="00927A0C" w:rsidRPr="00370863">
        <w:rPr>
          <w:rFonts w:asciiTheme="majorBidi" w:hAnsiTheme="majorBidi" w:cstheme="majorBidi"/>
          <w:sz w:val="16"/>
          <w:szCs w:val="16"/>
          <w:lang w:val="en-GB"/>
        </w:rPr>
        <w:t xml:space="preserve"> high</w:t>
      </w:r>
      <w:r w:rsidR="00472A60" w:rsidRPr="00370863">
        <w:rPr>
          <w:rFonts w:asciiTheme="majorBidi" w:hAnsiTheme="majorBidi" w:cstheme="majorBidi"/>
          <w:sz w:val="16"/>
          <w:szCs w:val="16"/>
          <w:lang w:val="en-GB"/>
        </w:rPr>
        <w:t xml:space="preserve"> free fatty acid crude palm oil</w:t>
      </w:r>
      <w:r w:rsidR="001C2727" w:rsidRPr="00370863">
        <w:rPr>
          <w:rFonts w:asciiTheme="majorBidi" w:hAnsiTheme="majorBidi" w:cstheme="majorBidi"/>
          <w:sz w:val="16"/>
          <w:szCs w:val="16"/>
          <w:lang w:val="en-GB"/>
        </w:rPr>
        <w:t>. CPO</w:t>
      </w:r>
      <w:r w:rsidR="001C2727" w:rsidRPr="00370863">
        <w:rPr>
          <w:rFonts w:asciiTheme="majorBidi" w:hAnsiTheme="majorBidi" w:cstheme="majorBidi"/>
          <w:sz w:val="16"/>
          <w:szCs w:val="16"/>
          <w:vertAlign w:val="subscript"/>
          <w:lang w:val="en-GB"/>
        </w:rPr>
        <w:t>AS</w:t>
      </w:r>
      <w:r w:rsidR="00AB52E2">
        <w:rPr>
          <w:rFonts w:asciiTheme="majorBidi" w:hAnsiTheme="majorBidi" w:cstheme="majorBidi"/>
          <w:sz w:val="16"/>
          <w:szCs w:val="16"/>
          <w:lang w:val="en-GB"/>
        </w:rPr>
        <w:t xml:space="preserve">: </w:t>
      </w:r>
      <w:r w:rsidR="001C2727" w:rsidRPr="00370863">
        <w:rPr>
          <w:rFonts w:asciiTheme="majorBidi" w:hAnsiTheme="majorBidi" w:cstheme="majorBidi"/>
          <w:sz w:val="16"/>
          <w:szCs w:val="16"/>
          <w:lang w:val="en-GB"/>
        </w:rPr>
        <w:t>crude palm oil after separation.</w:t>
      </w:r>
      <w:r w:rsidR="00B15897" w:rsidRPr="00370863">
        <w:rPr>
          <w:rFonts w:asciiTheme="majorBidi" w:hAnsiTheme="majorBidi" w:cstheme="majorBidi"/>
          <w:sz w:val="16"/>
          <w:szCs w:val="16"/>
          <w:lang w:val="en-GB"/>
        </w:rPr>
        <w:t xml:space="preserve"> CPO</w:t>
      </w:r>
      <w:r w:rsidR="00AF202A" w:rsidRPr="00370863">
        <w:rPr>
          <w:rFonts w:asciiTheme="majorBidi" w:hAnsiTheme="majorBidi" w:cstheme="majorBidi"/>
          <w:sz w:val="16"/>
          <w:szCs w:val="16"/>
          <w:vertAlign w:val="subscript"/>
          <w:lang w:val="en-GB"/>
        </w:rPr>
        <w:t>MS</w:t>
      </w:r>
      <w:r w:rsidR="00B15897" w:rsidRPr="00370863">
        <w:rPr>
          <w:rFonts w:asciiTheme="majorBidi" w:hAnsiTheme="majorBidi" w:cstheme="majorBidi"/>
          <w:sz w:val="16"/>
          <w:szCs w:val="16"/>
          <w:lang w:val="en-GB"/>
        </w:rPr>
        <w:t>: Malaysian crude palm oil</w:t>
      </w:r>
      <w:r w:rsidR="00927A0C" w:rsidRPr="00370863">
        <w:rPr>
          <w:rFonts w:asciiTheme="majorBidi" w:hAnsiTheme="majorBidi" w:cstheme="majorBidi"/>
          <w:sz w:val="16"/>
          <w:szCs w:val="16"/>
          <w:lang w:val="en-GB"/>
        </w:rPr>
        <w:t xml:space="preserve"> standard</w:t>
      </w:r>
      <w:r w:rsidR="00EE6475" w:rsidRPr="00370863">
        <w:rPr>
          <w:rFonts w:asciiTheme="majorBidi" w:hAnsiTheme="majorBidi" w:cstheme="majorBidi"/>
          <w:sz w:val="16"/>
          <w:szCs w:val="16"/>
          <w:lang w:val="en-GB"/>
        </w:rPr>
        <w:t xml:space="preserve">    M: myristic, P: palmitic, S: stearic, O: oleic, L: linoleic</w:t>
      </w:r>
      <w:r w:rsidR="00927A0C" w:rsidRPr="00370863">
        <w:rPr>
          <w:rFonts w:asciiTheme="majorBidi" w:hAnsiTheme="majorBidi" w:cstheme="majorBidi"/>
          <w:sz w:val="16"/>
          <w:szCs w:val="16"/>
          <w:lang w:val="en-GB"/>
        </w:rPr>
        <w:t xml:space="preserve"> acid</w:t>
      </w:r>
      <w:r w:rsidR="00EE6475" w:rsidRPr="00370863">
        <w:rPr>
          <w:rFonts w:asciiTheme="majorBidi" w:hAnsiTheme="majorBidi" w:cstheme="majorBidi"/>
          <w:sz w:val="16"/>
          <w:szCs w:val="16"/>
          <w:lang w:val="en-GB"/>
        </w:rPr>
        <w:t xml:space="preserve">. </w:t>
      </w:r>
    </w:p>
    <w:p w:rsidR="00E85289" w:rsidRDefault="005939BF" w:rsidP="00995F6B">
      <w:pPr>
        <w:spacing w:line="240" w:lineRule="auto"/>
        <w:jc w:val="center"/>
        <w:rPr>
          <w:noProof/>
        </w:rPr>
      </w:pPr>
      <w:r w:rsidRPr="005939BF">
        <w:rPr>
          <w:noProof/>
          <w:lang w:eastAsia="ko-KR"/>
        </w:rPr>
        <w:drawing>
          <wp:inline distT="0" distB="0" distL="0" distR="0">
            <wp:extent cx="3675927" cy="1974850"/>
            <wp:effectExtent l="19050" t="19050" r="1270" b="6350"/>
            <wp:docPr id="2" name="Picture 1" descr="C:\Users\saeed\AppData\Local\Microsoft\Windows\Temporary Internet Files\Content.Word\New Picture (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eed\AppData\Local\Microsoft\Windows\Temporary Internet Files\Content.Word\New Picture (6).bmp"/>
                    <pic:cNvPicPr>
                      <a:picLocks noChangeAspect="1" noChangeArrowheads="1"/>
                    </pic:cNvPicPr>
                  </pic:nvPicPr>
                  <pic:blipFill>
                    <a:blip r:embed="rId10"/>
                    <a:srcRect/>
                    <a:stretch>
                      <a:fillRect/>
                    </a:stretch>
                  </pic:blipFill>
                  <pic:spPr bwMode="auto">
                    <a:xfrm>
                      <a:off x="0" y="0"/>
                      <a:ext cx="3681285" cy="1977728"/>
                    </a:xfrm>
                    <a:prstGeom prst="rect">
                      <a:avLst/>
                    </a:prstGeom>
                    <a:noFill/>
                    <a:ln w="9525">
                      <a:solidFill>
                        <a:schemeClr val="tx1"/>
                      </a:solidFill>
                      <a:miter lim="800000"/>
                      <a:headEnd/>
                      <a:tailEnd/>
                    </a:ln>
                  </pic:spPr>
                </pic:pic>
              </a:graphicData>
            </a:graphic>
          </wp:inline>
        </w:drawing>
      </w:r>
    </w:p>
    <w:p w:rsidR="00C25770" w:rsidRDefault="00C25770" w:rsidP="00C25770">
      <w:pPr>
        <w:spacing w:line="240" w:lineRule="auto"/>
        <w:rPr>
          <w:rFonts w:asciiTheme="majorBidi" w:hAnsiTheme="majorBidi" w:cstheme="majorBidi"/>
          <w:sz w:val="20"/>
          <w:szCs w:val="20"/>
          <w:lang w:val="en-GB"/>
        </w:rPr>
      </w:pPr>
      <w:r>
        <w:rPr>
          <w:noProof/>
          <w:lang w:eastAsia="ko-KR"/>
        </w:rPr>
        <w:drawing>
          <wp:anchor distT="0" distB="0" distL="114300" distR="114300" simplePos="0" relativeHeight="251658240" behindDoc="1" locked="0" layoutInCell="1" allowOverlap="1">
            <wp:simplePos x="0" y="0"/>
            <wp:positionH relativeFrom="column">
              <wp:posOffset>1022350</wp:posOffset>
            </wp:positionH>
            <wp:positionV relativeFrom="paragraph">
              <wp:posOffset>64770</wp:posOffset>
            </wp:positionV>
            <wp:extent cx="3695700" cy="2012950"/>
            <wp:effectExtent l="19050" t="19050" r="0" b="6350"/>
            <wp:wrapTight wrapText="bothSides">
              <wp:wrapPolygon edited="0">
                <wp:start x="-111" y="-204"/>
                <wp:lineTo x="-111" y="21668"/>
                <wp:lineTo x="21600" y="21668"/>
                <wp:lineTo x="21600" y="-204"/>
                <wp:lineTo x="-111" y="-204"/>
              </wp:wrapPolygon>
            </wp:wrapTight>
            <wp:docPr id="3" name="Picture 4" descr="C:\Users\saeed\AppData\Local\Microsoft\Windows\Temporary Internet Files\Content.Word\New Picture (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eed\AppData\Local\Microsoft\Windows\Temporary Internet Files\Content.Word\New Picture (7).bmp"/>
                    <pic:cNvPicPr>
                      <a:picLocks noChangeAspect="1" noChangeArrowheads="1"/>
                    </pic:cNvPicPr>
                  </pic:nvPicPr>
                  <pic:blipFill>
                    <a:blip r:embed="rId11"/>
                    <a:srcRect/>
                    <a:stretch>
                      <a:fillRect/>
                    </a:stretch>
                  </pic:blipFill>
                  <pic:spPr bwMode="auto">
                    <a:xfrm>
                      <a:off x="0" y="0"/>
                      <a:ext cx="3695700" cy="201295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rsidR="00C25770" w:rsidRDefault="00C25770" w:rsidP="00C25770">
      <w:pPr>
        <w:spacing w:line="240" w:lineRule="auto"/>
        <w:rPr>
          <w:rFonts w:asciiTheme="majorBidi" w:hAnsiTheme="majorBidi" w:cstheme="majorBidi"/>
          <w:sz w:val="20"/>
          <w:szCs w:val="20"/>
          <w:lang w:val="en-GB"/>
        </w:rPr>
      </w:pPr>
    </w:p>
    <w:p w:rsidR="00995F6B" w:rsidRDefault="00995F6B" w:rsidP="00C25770">
      <w:pPr>
        <w:spacing w:line="240" w:lineRule="auto"/>
        <w:jc w:val="center"/>
        <w:rPr>
          <w:rFonts w:asciiTheme="majorBidi" w:hAnsiTheme="majorBidi" w:cstheme="majorBidi"/>
          <w:sz w:val="20"/>
          <w:szCs w:val="20"/>
          <w:lang w:val="en-GB"/>
        </w:rPr>
      </w:pPr>
    </w:p>
    <w:p w:rsidR="00995F6B" w:rsidRDefault="00995F6B" w:rsidP="00C25770">
      <w:pPr>
        <w:spacing w:line="240" w:lineRule="auto"/>
        <w:jc w:val="center"/>
        <w:rPr>
          <w:rFonts w:asciiTheme="majorBidi" w:hAnsiTheme="majorBidi" w:cstheme="majorBidi"/>
          <w:sz w:val="20"/>
          <w:szCs w:val="20"/>
          <w:lang w:val="en-GB"/>
        </w:rPr>
      </w:pPr>
    </w:p>
    <w:p w:rsidR="00995F6B" w:rsidRDefault="00995F6B" w:rsidP="00C25770">
      <w:pPr>
        <w:spacing w:line="240" w:lineRule="auto"/>
        <w:jc w:val="center"/>
        <w:rPr>
          <w:rFonts w:asciiTheme="majorBidi" w:hAnsiTheme="majorBidi" w:cstheme="majorBidi"/>
          <w:sz w:val="20"/>
          <w:szCs w:val="20"/>
          <w:lang w:val="en-GB"/>
        </w:rPr>
      </w:pPr>
    </w:p>
    <w:p w:rsidR="00995F6B" w:rsidRDefault="00995F6B" w:rsidP="00C25770">
      <w:pPr>
        <w:spacing w:line="240" w:lineRule="auto"/>
        <w:jc w:val="center"/>
        <w:rPr>
          <w:rFonts w:asciiTheme="majorBidi" w:hAnsiTheme="majorBidi" w:cstheme="majorBidi"/>
          <w:sz w:val="20"/>
          <w:szCs w:val="20"/>
          <w:lang w:val="en-GB"/>
        </w:rPr>
      </w:pPr>
    </w:p>
    <w:p w:rsidR="00995F6B" w:rsidRDefault="00995F6B" w:rsidP="00C25770">
      <w:pPr>
        <w:spacing w:line="240" w:lineRule="auto"/>
        <w:jc w:val="center"/>
        <w:rPr>
          <w:rFonts w:asciiTheme="majorBidi" w:hAnsiTheme="majorBidi" w:cstheme="majorBidi"/>
          <w:sz w:val="20"/>
          <w:szCs w:val="20"/>
          <w:lang w:val="en-GB"/>
        </w:rPr>
      </w:pPr>
    </w:p>
    <w:p w:rsidR="00995F6B" w:rsidRDefault="00995F6B" w:rsidP="00C25770">
      <w:pPr>
        <w:spacing w:line="240" w:lineRule="auto"/>
        <w:jc w:val="center"/>
        <w:rPr>
          <w:rFonts w:asciiTheme="majorBidi" w:hAnsiTheme="majorBidi" w:cstheme="majorBidi"/>
          <w:sz w:val="20"/>
          <w:szCs w:val="20"/>
          <w:lang w:val="en-GB"/>
        </w:rPr>
      </w:pPr>
    </w:p>
    <w:p w:rsidR="00995F6B" w:rsidRDefault="00995F6B" w:rsidP="00995F6B">
      <w:pPr>
        <w:spacing w:after="0" w:line="240" w:lineRule="auto"/>
        <w:rPr>
          <w:rFonts w:asciiTheme="majorBidi" w:hAnsiTheme="majorBidi" w:cstheme="majorBidi"/>
          <w:sz w:val="20"/>
          <w:szCs w:val="20"/>
          <w:lang w:val="en-GB"/>
        </w:rPr>
      </w:pPr>
    </w:p>
    <w:p w:rsidR="007355E6" w:rsidRDefault="007355E6" w:rsidP="00995F6B">
      <w:pPr>
        <w:spacing w:after="0" w:line="240" w:lineRule="auto"/>
        <w:rPr>
          <w:rFonts w:asciiTheme="majorBidi" w:hAnsiTheme="majorBidi" w:cstheme="majorBidi"/>
          <w:sz w:val="20"/>
          <w:szCs w:val="20"/>
          <w:lang w:val="en-GB"/>
        </w:rPr>
      </w:pPr>
    </w:p>
    <w:p w:rsidR="002065D2" w:rsidRPr="00370863" w:rsidRDefault="00B66F52" w:rsidP="00B06750">
      <w:pPr>
        <w:spacing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Figure</w:t>
      </w:r>
      <w:r w:rsidR="00B06750">
        <w:rPr>
          <w:rFonts w:asciiTheme="majorBidi" w:hAnsiTheme="majorBidi" w:cstheme="majorBidi"/>
          <w:sz w:val="20"/>
          <w:szCs w:val="20"/>
          <w:lang w:val="en-GB"/>
        </w:rPr>
        <w:t xml:space="preserve"> 2</w:t>
      </w:r>
      <w:r w:rsidR="00B048D9">
        <w:rPr>
          <w:rFonts w:asciiTheme="majorBidi" w:hAnsiTheme="majorBidi" w:cstheme="majorBidi"/>
          <w:sz w:val="20"/>
          <w:szCs w:val="20"/>
          <w:lang w:val="en-GB"/>
        </w:rPr>
        <w:t>.</w:t>
      </w:r>
      <w:r w:rsidR="00B06750">
        <w:rPr>
          <w:rFonts w:asciiTheme="majorBidi" w:hAnsiTheme="majorBidi" w:cstheme="majorBidi"/>
          <w:sz w:val="20"/>
          <w:szCs w:val="20"/>
          <w:lang w:val="en-GB"/>
        </w:rPr>
        <w:t xml:space="preserve"> </w:t>
      </w:r>
      <w:r w:rsidR="0023059C" w:rsidRPr="00370863">
        <w:rPr>
          <w:rFonts w:asciiTheme="majorBidi" w:hAnsiTheme="majorBidi" w:cstheme="majorBidi"/>
          <w:sz w:val="20"/>
          <w:szCs w:val="20"/>
          <w:lang w:val="en-GB"/>
        </w:rPr>
        <w:t>Triacylglycerol</w:t>
      </w:r>
      <w:r w:rsidR="0023059C">
        <w:rPr>
          <w:rFonts w:asciiTheme="majorBidi" w:hAnsiTheme="majorBidi" w:cstheme="majorBidi"/>
          <w:sz w:val="20"/>
          <w:szCs w:val="20"/>
          <w:lang w:val="en-GB"/>
        </w:rPr>
        <w:t>s</w:t>
      </w:r>
      <w:r w:rsidR="00D736B5" w:rsidRPr="00370863">
        <w:rPr>
          <w:rFonts w:asciiTheme="majorBidi" w:hAnsiTheme="majorBidi" w:cstheme="majorBidi"/>
          <w:sz w:val="20"/>
          <w:szCs w:val="20"/>
          <w:lang w:val="en-GB"/>
        </w:rPr>
        <w:t xml:space="preserve"> (TAG</w:t>
      </w:r>
      <w:r w:rsidR="0023059C">
        <w:rPr>
          <w:rFonts w:asciiTheme="majorBidi" w:hAnsiTheme="majorBidi" w:cstheme="majorBidi"/>
          <w:sz w:val="20"/>
          <w:szCs w:val="20"/>
          <w:lang w:val="en-GB"/>
        </w:rPr>
        <w:t xml:space="preserve">s) </w:t>
      </w:r>
      <w:r w:rsidR="005A1E7A">
        <w:rPr>
          <w:rFonts w:asciiTheme="majorBidi" w:hAnsiTheme="majorBidi" w:cstheme="majorBidi"/>
          <w:sz w:val="20"/>
          <w:szCs w:val="20"/>
          <w:lang w:val="en-GB"/>
        </w:rPr>
        <w:t>profiles chromatograms</w:t>
      </w:r>
      <w:r w:rsidR="00C25770">
        <w:rPr>
          <w:rFonts w:asciiTheme="majorBidi" w:hAnsiTheme="majorBidi" w:cstheme="majorBidi"/>
          <w:sz w:val="20"/>
          <w:szCs w:val="20"/>
          <w:lang w:val="en-GB"/>
        </w:rPr>
        <w:t xml:space="preserve"> </w:t>
      </w:r>
      <w:r w:rsidR="00D736B5" w:rsidRPr="00370863">
        <w:rPr>
          <w:rFonts w:asciiTheme="majorBidi" w:hAnsiTheme="majorBidi" w:cstheme="majorBidi"/>
          <w:sz w:val="20"/>
          <w:szCs w:val="20"/>
          <w:lang w:val="en-GB"/>
        </w:rPr>
        <w:t>of (</w:t>
      </w:r>
      <w:r w:rsidR="005F311C" w:rsidRPr="00370863">
        <w:rPr>
          <w:rFonts w:asciiTheme="majorBidi" w:hAnsiTheme="majorBidi" w:cstheme="majorBidi"/>
          <w:sz w:val="20"/>
          <w:szCs w:val="20"/>
          <w:lang w:val="en-GB"/>
        </w:rPr>
        <w:t>A</w:t>
      </w:r>
      <w:r w:rsidR="00D736B5" w:rsidRPr="00370863">
        <w:rPr>
          <w:rFonts w:asciiTheme="majorBidi" w:hAnsiTheme="majorBidi" w:cstheme="majorBidi"/>
          <w:sz w:val="20"/>
          <w:szCs w:val="20"/>
          <w:lang w:val="en-GB"/>
        </w:rPr>
        <w:t xml:space="preserve">) </w:t>
      </w:r>
      <w:r w:rsidR="00A8422B" w:rsidRPr="00370863">
        <w:rPr>
          <w:rFonts w:asciiTheme="majorBidi" w:hAnsiTheme="majorBidi" w:cstheme="majorBidi"/>
          <w:sz w:val="20"/>
          <w:szCs w:val="20"/>
          <w:lang w:val="en-GB"/>
        </w:rPr>
        <w:t>HFFA-CPO</w:t>
      </w:r>
      <w:r w:rsidR="00C25770">
        <w:rPr>
          <w:rFonts w:asciiTheme="majorBidi" w:hAnsiTheme="majorBidi" w:cstheme="majorBidi"/>
          <w:sz w:val="20"/>
          <w:szCs w:val="20"/>
          <w:lang w:val="en-GB"/>
        </w:rPr>
        <w:t xml:space="preserve"> </w:t>
      </w:r>
      <w:r w:rsidR="00D736B5" w:rsidRPr="00370863">
        <w:rPr>
          <w:rFonts w:asciiTheme="majorBidi" w:hAnsiTheme="majorBidi" w:cstheme="majorBidi"/>
          <w:sz w:val="20"/>
          <w:szCs w:val="20"/>
          <w:lang w:val="en-GB"/>
        </w:rPr>
        <w:t>(</w:t>
      </w:r>
      <w:r w:rsidR="005F311C" w:rsidRPr="00370863">
        <w:rPr>
          <w:rFonts w:asciiTheme="majorBidi" w:hAnsiTheme="majorBidi" w:cstheme="majorBidi"/>
          <w:sz w:val="20"/>
          <w:szCs w:val="20"/>
          <w:lang w:val="en-GB"/>
        </w:rPr>
        <w:t>B</w:t>
      </w:r>
      <w:r w:rsidR="00D736B5" w:rsidRPr="00370863">
        <w:rPr>
          <w:rFonts w:asciiTheme="majorBidi" w:hAnsiTheme="majorBidi" w:cstheme="majorBidi"/>
          <w:sz w:val="20"/>
          <w:szCs w:val="20"/>
          <w:lang w:val="en-GB"/>
        </w:rPr>
        <w:t xml:space="preserve">) </w:t>
      </w:r>
      <w:r w:rsidR="00A8422B" w:rsidRPr="00370863">
        <w:rPr>
          <w:rFonts w:asciiTheme="majorBidi" w:hAnsiTheme="majorBidi" w:cstheme="majorBidi"/>
          <w:sz w:val="20"/>
          <w:szCs w:val="20"/>
          <w:lang w:val="en-GB"/>
        </w:rPr>
        <w:t>CPO</w:t>
      </w:r>
      <w:r w:rsidR="00A8422B" w:rsidRPr="00370863">
        <w:rPr>
          <w:rFonts w:asciiTheme="majorBidi" w:hAnsiTheme="majorBidi" w:cstheme="majorBidi"/>
          <w:sz w:val="20"/>
          <w:szCs w:val="20"/>
          <w:vertAlign w:val="subscript"/>
          <w:lang w:val="en-GB"/>
        </w:rPr>
        <w:t>AS</w:t>
      </w:r>
      <w:r w:rsidR="00A8422B" w:rsidRPr="00370863">
        <w:rPr>
          <w:rFonts w:asciiTheme="majorBidi" w:hAnsiTheme="majorBidi" w:cstheme="majorBidi"/>
          <w:sz w:val="20"/>
          <w:szCs w:val="20"/>
          <w:lang w:val="en-GB"/>
        </w:rPr>
        <w:t>.</w:t>
      </w:r>
    </w:p>
    <w:p w:rsidR="0052048C" w:rsidRPr="00370863" w:rsidRDefault="00F528C1" w:rsidP="002065D2">
      <w:pPr>
        <w:pStyle w:val="NoSpacing"/>
        <w:jc w:val="center"/>
        <w:rPr>
          <w:rFonts w:asciiTheme="majorBidi" w:eastAsia="Calibri" w:hAnsiTheme="majorBidi" w:cstheme="majorBidi"/>
          <w:b/>
          <w:bCs/>
          <w:sz w:val="20"/>
          <w:szCs w:val="20"/>
          <w:lang w:val="en-GB"/>
        </w:rPr>
      </w:pPr>
      <w:r w:rsidRPr="00370863">
        <w:rPr>
          <w:rFonts w:asciiTheme="majorBidi" w:eastAsia="Calibri" w:hAnsiTheme="majorBidi" w:cstheme="majorBidi"/>
          <w:b/>
          <w:bCs/>
          <w:sz w:val="20"/>
          <w:szCs w:val="20"/>
          <w:lang w:val="en-GB"/>
        </w:rPr>
        <w:t>Conclusion</w:t>
      </w:r>
    </w:p>
    <w:p w:rsidR="00F42B5C" w:rsidRDefault="00AA19CC" w:rsidP="00C25770">
      <w:pPr>
        <w:pStyle w:val="NoSpacing"/>
        <w:jc w:val="both"/>
        <w:rPr>
          <w:rFonts w:asciiTheme="majorBidi" w:hAnsiTheme="majorBidi" w:cstheme="majorBidi"/>
          <w:sz w:val="20"/>
          <w:szCs w:val="20"/>
          <w:lang w:val="en-GB"/>
        </w:rPr>
      </w:pPr>
      <w:r>
        <w:rPr>
          <w:rFonts w:asciiTheme="majorBidi" w:hAnsiTheme="majorBidi" w:cstheme="majorBidi"/>
          <w:sz w:val="20"/>
          <w:szCs w:val="20"/>
          <w:lang w:val="en-GB"/>
        </w:rPr>
        <w:t xml:space="preserve">The high free fatty acids content in crude palm oil is unfavourable condition and need to be reduced for edible oils usage. </w:t>
      </w:r>
      <w:r w:rsidR="00F42B5C" w:rsidRPr="00370863">
        <w:rPr>
          <w:rFonts w:asciiTheme="majorBidi" w:eastAsia="Calibri" w:hAnsiTheme="majorBidi" w:cstheme="majorBidi"/>
          <w:sz w:val="20"/>
          <w:szCs w:val="20"/>
          <w:lang w:val="en-GB"/>
        </w:rPr>
        <w:t xml:space="preserve">The separation was accomplished successfully as high percentage of free fatty acids has been isolated from the crude palm oil. </w:t>
      </w:r>
      <w:r w:rsidR="0052048C" w:rsidRPr="00370863">
        <w:rPr>
          <w:rFonts w:asciiTheme="majorBidi" w:eastAsia="Calibri" w:hAnsiTheme="majorBidi" w:cstheme="majorBidi"/>
          <w:sz w:val="20"/>
          <w:szCs w:val="20"/>
          <w:lang w:val="en-GB"/>
        </w:rPr>
        <w:t xml:space="preserve">The </w:t>
      </w:r>
      <w:r w:rsidR="00676AB6" w:rsidRPr="00676AB6">
        <w:rPr>
          <w:rFonts w:asciiTheme="majorBidi" w:eastAsia="Calibri" w:hAnsiTheme="majorBidi" w:cstheme="majorBidi"/>
          <w:sz w:val="20"/>
          <w:szCs w:val="20"/>
          <w:lang w:val="en-GB"/>
        </w:rPr>
        <w:t>optimum</w:t>
      </w:r>
      <w:r w:rsidR="00650830">
        <w:rPr>
          <w:rFonts w:asciiTheme="majorBidi" w:eastAsia="Calibri" w:hAnsiTheme="majorBidi" w:cstheme="majorBidi"/>
          <w:sz w:val="20"/>
          <w:szCs w:val="20"/>
          <w:lang w:val="en-GB"/>
        </w:rPr>
        <w:t xml:space="preserve"> </w:t>
      </w:r>
      <w:r w:rsidR="0052048C" w:rsidRPr="00370863">
        <w:rPr>
          <w:rFonts w:asciiTheme="majorBidi" w:eastAsia="Calibri" w:hAnsiTheme="majorBidi" w:cstheme="majorBidi"/>
          <w:sz w:val="20"/>
          <w:szCs w:val="20"/>
          <w:lang w:val="en-GB"/>
        </w:rPr>
        <w:t>free fatty acid sepa</w:t>
      </w:r>
      <w:r w:rsidR="00F42B5C">
        <w:rPr>
          <w:rFonts w:asciiTheme="majorBidi" w:eastAsia="Calibri" w:hAnsiTheme="majorBidi" w:cstheme="majorBidi"/>
          <w:sz w:val="20"/>
          <w:szCs w:val="20"/>
          <w:lang w:val="en-GB"/>
        </w:rPr>
        <w:t xml:space="preserve">ration process conditions were at </w:t>
      </w:r>
      <w:r w:rsidR="0052048C" w:rsidRPr="00370863">
        <w:rPr>
          <w:rFonts w:asciiTheme="majorBidi" w:eastAsia="Calibri" w:hAnsiTheme="majorBidi" w:cstheme="majorBidi"/>
          <w:sz w:val="20"/>
          <w:szCs w:val="20"/>
          <w:lang w:val="en-GB"/>
        </w:rPr>
        <w:t>2.3 g/min</w:t>
      </w:r>
      <w:r w:rsidR="00420B6D" w:rsidRPr="00370863">
        <w:rPr>
          <w:rFonts w:asciiTheme="majorBidi" w:eastAsia="Calibri" w:hAnsiTheme="majorBidi" w:cstheme="majorBidi"/>
          <w:sz w:val="20"/>
          <w:szCs w:val="20"/>
          <w:lang w:val="en-GB"/>
        </w:rPr>
        <w:t xml:space="preserve"> flow rate</w:t>
      </w:r>
      <w:r w:rsidR="0052048C" w:rsidRPr="00370863">
        <w:rPr>
          <w:rFonts w:asciiTheme="majorBidi" w:eastAsia="Calibri" w:hAnsiTheme="majorBidi" w:cstheme="majorBidi"/>
          <w:sz w:val="20"/>
          <w:szCs w:val="20"/>
          <w:lang w:val="en-GB"/>
        </w:rPr>
        <w:t>, 350 rpm</w:t>
      </w:r>
      <w:r w:rsidR="00650830">
        <w:rPr>
          <w:rFonts w:asciiTheme="majorBidi" w:eastAsia="Calibri" w:hAnsiTheme="majorBidi" w:cstheme="majorBidi"/>
          <w:sz w:val="20"/>
          <w:szCs w:val="20"/>
          <w:lang w:val="en-GB"/>
        </w:rPr>
        <w:t xml:space="preserve"> </w:t>
      </w:r>
      <w:r w:rsidR="00420B6D" w:rsidRPr="00370863">
        <w:rPr>
          <w:rFonts w:asciiTheme="majorBidi" w:eastAsia="Calibri" w:hAnsiTheme="majorBidi" w:cstheme="majorBidi"/>
          <w:sz w:val="20"/>
          <w:szCs w:val="20"/>
          <w:lang w:val="en-GB"/>
        </w:rPr>
        <w:t>wipers speed</w:t>
      </w:r>
      <w:r w:rsidR="0052048C" w:rsidRPr="00370863">
        <w:rPr>
          <w:rFonts w:asciiTheme="majorBidi" w:eastAsia="Calibri" w:hAnsiTheme="majorBidi" w:cstheme="majorBidi"/>
          <w:sz w:val="20"/>
          <w:szCs w:val="20"/>
          <w:lang w:val="en-GB"/>
        </w:rPr>
        <w:t xml:space="preserve">, </w:t>
      </w:r>
      <w:r w:rsidR="00420B6D" w:rsidRPr="00370863">
        <w:rPr>
          <w:rFonts w:asciiTheme="majorBidi" w:eastAsia="Calibri" w:hAnsiTheme="majorBidi" w:cstheme="majorBidi"/>
          <w:sz w:val="20"/>
          <w:szCs w:val="20"/>
          <w:lang w:val="en-GB"/>
        </w:rPr>
        <w:t>150 °C to 265°C</w:t>
      </w:r>
      <w:r w:rsidR="0052048C" w:rsidRPr="00370863">
        <w:rPr>
          <w:rFonts w:asciiTheme="majorBidi" w:eastAsia="Calibri" w:hAnsiTheme="majorBidi" w:cstheme="majorBidi"/>
          <w:sz w:val="20"/>
          <w:szCs w:val="20"/>
          <w:lang w:val="en-GB"/>
        </w:rPr>
        <w:t>evaporator temperature rang</w:t>
      </w:r>
      <w:r w:rsidR="00420B6D" w:rsidRPr="00370863">
        <w:rPr>
          <w:rFonts w:asciiTheme="majorBidi" w:eastAsia="Calibri" w:hAnsiTheme="majorBidi" w:cstheme="majorBidi"/>
          <w:sz w:val="20"/>
          <w:szCs w:val="20"/>
          <w:lang w:val="en-GB"/>
        </w:rPr>
        <w:t>e</w:t>
      </w:r>
      <w:r w:rsidR="0052048C" w:rsidRPr="00370863">
        <w:rPr>
          <w:rFonts w:asciiTheme="majorBidi" w:eastAsia="Calibri" w:hAnsiTheme="majorBidi" w:cstheme="majorBidi"/>
          <w:sz w:val="20"/>
          <w:szCs w:val="20"/>
          <w:lang w:val="en-GB"/>
        </w:rPr>
        <w:t xml:space="preserve">, </w:t>
      </w:r>
      <w:r w:rsidR="00420B6D" w:rsidRPr="00370863">
        <w:rPr>
          <w:rFonts w:asciiTheme="majorBidi" w:eastAsia="Calibri" w:hAnsiTheme="majorBidi" w:cstheme="majorBidi"/>
          <w:sz w:val="20"/>
          <w:szCs w:val="20"/>
          <w:lang w:val="en-GB"/>
        </w:rPr>
        <w:t>and 10 torr</w:t>
      </w:r>
      <w:r w:rsidR="00C25770">
        <w:rPr>
          <w:rFonts w:asciiTheme="majorBidi" w:eastAsia="Calibri" w:hAnsiTheme="majorBidi" w:cstheme="majorBidi"/>
          <w:sz w:val="20"/>
          <w:szCs w:val="20"/>
          <w:lang w:val="en-GB"/>
        </w:rPr>
        <w:t xml:space="preserve"> </w:t>
      </w:r>
      <w:r w:rsidR="0052048C" w:rsidRPr="00370863">
        <w:rPr>
          <w:rFonts w:asciiTheme="majorBidi" w:eastAsia="Calibri" w:hAnsiTheme="majorBidi" w:cstheme="majorBidi"/>
          <w:sz w:val="20"/>
          <w:szCs w:val="20"/>
          <w:lang w:val="en-GB"/>
        </w:rPr>
        <w:t xml:space="preserve">pressure. </w:t>
      </w:r>
      <w:r w:rsidR="00E92B02" w:rsidRPr="00370863">
        <w:rPr>
          <w:rFonts w:asciiTheme="majorBidi" w:hAnsiTheme="majorBidi" w:cstheme="majorBidi"/>
          <w:sz w:val="20"/>
          <w:szCs w:val="20"/>
          <w:lang w:val="en-GB"/>
        </w:rPr>
        <w:t xml:space="preserve">The yield of crude palm oil </w:t>
      </w:r>
      <w:r>
        <w:rPr>
          <w:rFonts w:asciiTheme="majorBidi" w:hAnsiTheme="majorBidi" w:cstheme="majorBidi"/>
          <w:sz w:val="20"/>
          <w:szCs w:val="20"/>
          <w:lang w:val="en-GB"/>
        </w:rPr>
        <w:t xml:space="preserve">which is edible favour </w:t>
      </w:r>
      <w:r w:rsidR="00E92B02" w:rsidRPr="00370863">
        <w:rPr>
          <w:rFonts w:asciiTheme="majorBidi" w:hAnsiTheme="majorBidi" w:cstheme="majorBidi"/>
          <w:sz w:val="20"/>
          <w:szCs w:val="20"/>
          <w:lang w:val="en-GB"/>
        </w:rPr>
        <w:t xml:space="preserve">after </w:t>
      </w:r>
      <w:r>
        <w:rPr>
          <w:rFonts w:asciiTheme="majorBidi" w:hAnsiTheme="majorBidi" w:cstheme="majorBidi"/>
          <w:sz w:val="20"/>
          <w:szCs w:val="20"/>
          <w:lang w:val="en-GB"/>
        </w:rPr>
        <w:t xml:space="preserve">the </w:t>
      </w:r>
      <w:r w:rsidR="00E92B02" w:rsidRPr="00370863">
        <w:rPr>
          <w:rFonts w:asciiTheme="majorBidi" w:hAnsiTheme="majorBidi" w:cstheme="majorBidi"/>
          <w:sz w:val="20"/>
          <w:szCs w:val="20"/>
          <w:lang w:val="en-GB"/>
        </w:rPr>
        <w:t>separation (CPO</w:t>
      </w:r>
      <w:r w:rsidR="00E92B02" w:rsidRPr="00754C52">
        <w:rPr>
          <w:rFonts w:asciiTheme="majorBidi" w:hAnsiTheme="majorBidi" w:cstheme="majorBidi"/>
          <w:sz w:val="20"/>
          <w:szCs w:val="20"/>
          <w:vertAlign w:val="subscript"/>
          <w:lang w:val="en-GB"/>
        </w:rPr>
        <w:t>AS</w:t>
      </w:r>
      <w:r w:rsidR="00E92B02" w:rsidRPr="00370863">
        <w:rPr>
          <w:rFonts w:asciiTheme="majorBidi" w:hAnsiTheme="majorBidi" w:cstheme="majorBidi"/>
          <w:sz w:val="20"/>
          <w:szCs w:val="20"/>
          <w:lang w:val="en-GB"/>
        </w:rPr>
        <w:t>) is 88 % (wt/wt).</w:t>
      </w:r>
      <w:r w:rsidR="0001490B">
        <w:rPr>
          <w:rFonts w:asciiTheme="majorBidi" w:hAnsiTheme="majorBidi" w:cstheme="majorBidi"/>
          <w:sz w:val="20"/>
          <w:szCs w:val="20"/>
          <w:lang w:val="en-GB"/>
        </w:rPr>
        <w:t xml:space="preserve"> </w:t>
      </w:r>
      <w:r>
        <w:rPr>
          <w:rFonts w:asciiTheme="majorBidi" w:hAnsiTheme="majorBidi" w:cstheme="majorBidi"/>
          <w:sz w:val="20"/>
          <w:szCs w:val="20"/>
        </w:rPr>
        <w:t>T</w:t>
      </w:r>
      <w:r w:rsidRPr="00370863">
        <w:rPr>
          <w:rFonts w:asciiTheme="majorBidi" w:hAnsiTheme="majorBidi" w:cstheme="majorBidi"/>
          <w:sz w:val="20"/>
          <w:szCs w:val="20"/>
        </w:rPr>
        <w:t xml:space="preserve">he FFA recovered in the distillate can be utilized in future </w:t>
      </w:r>
      <w:r>
        <w:rPr>
          <w:rFonts w:asciiTheme="majorBidi" w:hAnsiTheme="majorBidi" w:cstheme="majorBidi"/>
          <w:sz w:val="20"/>
          <w:szCs w:val="20"/>
        </w:rPr>
        <w:t xml:space="preserve">for </w:t>
      </w:r>
      <w:r w:rsidRPr="00370863">
        <w:rPr>
          <w:rFonts w:asciiTheme="majorBidi" w:hAnsiTheme="majorBidi" w:cstheme="majorBidi"/>
          <w:sz w:val="20"/>
          <w:szCs w:val="20"/>
        </w:rPr>
        <w:t>industrial applications</w:t>
      </w:r>
      <w:r>
        <w:rPr>
          <w:rFonts w:asciiTheme="majorBidi" w:hAnsiTheme="majorBidi" w:cstheme="majorBidi"/>
          <w:sz w:val="20"/>
          <w:szCs w:val="20"/>
        </w:rPr>
        <w:t xml:space="preserve"> such as in biolubricant and bioplastic production.</w:t>
      </w:r>
    </w:p>
    <w:p w:rsidR="00676AB6" w:rsidRDefault="00676AB6" w:rsidP="00676AB6">
      <w:pPr>
        <w:pStyle w:val="NoSpacing"/>
        <w:jc w:val="both"/>
        <w:rPr>
          <w:rFonts w:asciiTheme="majorBidi" w:hAnsiTheme="majorBidi" w:cstheme="majorBidi"/>
          <w:sz w:val="20"/>
          <w:szCs w:val="20"/>
          <w:lang w:val="en-GB"/>
        </w:rPr>
      </w:pPr>
    </w:p>
    <w:p w:rsidR="0052048C" w:rsidRPr="00370863" w:rsidRDefault="00F528C1" w:rsidP="00754070">
      <w:pPr>
        <w:pStyle w:val="NoSpacing"/>
        <w:jc w:val="center"/>
        <w:rPr>
          <w:rFonts w:asciiTheme="majorBidi" w:eastAsia="Calibri" w:hAnsiTheme="majorBidi" w:cstheme="majorBidi"/>
          <w:b/>
          <w:bCs/>
          <w:sz w:val="20"/>
          <w:szCs w:val="20"/>
          <w:lang w:val="en-GB"/>
        </w:rPr>
      </w:pPr>
      <w:r w:rsidRPr="00370863">
        <w:rPr>
          <w:rFonts w:asciiTheme="majorBidi" w:eastAsia="Calibri" w:hAnsiTheme="majorBidi" w:cstheme="majorBidi"/>
          <w:b/>
          <w:bCs/>
          <w:sz w:val="20"/>
          <w:szCs w:val="20"/>
          <w:lang w:val="en-GB"/>
        </w:rPr>
        <w:t>Acknowledgements</w:t>
      </w:r>
    </w:p>
    <w:p w:rsidR="0052048C" w:rsidRPr="00370863" w:rsidRDefault="0052048C" w:rsidP="00247767">
      <w:pPr>
        <w:pStyle w:val="NoSpacing"/>
        <w:jc w:val="both"/>
        <w:rPr>
          <w:rFonts w:asciiTheme="majorBidi" w:eastAsia="Calibri" w:hAnsiTheme="majorBidi" w:cstheme="majorBidi"/>
          <w:sz w:val="20"/>
          <w:szCs w:val="20"/>
          <w:lang w:val="en-GB"/>
        </w:rPr>
      </w:pPr>
      <w:r w:rsidRPr="00370863">
        <w:rPr>
          <w:rFonts w:asciiTheme="majorBidi" w:eastAsia="Calibri" w:hAnsiTheme="majorBidi" w:cstheme="majorBidi"/>
          <w:sz w:val="20"/>
          <w:szCs w:val="20"/>
          <w:lang w:val="en-GB"/>
        </w:rPr>
        <w:t>We thank UKM for the project funding under university research grant no</w:t>
      </w:r>
      <w:r w:rsidR="002255BB" w:rsidRPr="00370863">
        <w:rPr>
          <w:rFonts w:asciiTheme="majorBidi" w:eastAsia="Calibri" w:hAnsiTheme="majorBidi" w:cstheme="majorBidi"/>
          <w:sz w:val="20"/>
          <w:szCs w:val="20"/>
          <w:lang w:val="en-GB"/>
        </w:rPr>
        <w:t xml:space="preserve"> IP-2014-024 </w:t>
      </w:r>
      <w:r w:rsidR="00DE2AF0" w:rsidRPr="00370863">
        <w:rPr>
          <w:rFonts w:asciiTheme="majorBidi" w:eastAsia="Calibri" w:hAnsiTheme="majorBidi" w:cstheme="majorBidi"/>
          <w:sz w:val="20"/>
          <w:szCs w:val="20"/>
          <w:lang w:val="en-GB"/>
        </w:rPr>
        <w:t>and</w:t>
      </w:r>
      <w:r w:rsidR="00650830">
        <w:rPr>
          <w:rFonts w:asciiTheme="majorBidi" w:eastAsia="Calibri" w:hAnsiTheme="majorBidi" w:cstheme="majorBidi"/>
          <w:sz w:val="20"/>
          <w:szCs w:val="20"/>
          <w:lang w:val="en-GB"/>
        </w:rPr>
        <w:t xml:space="preserve"> </w:t>
      </w:r>
      <w:r w:rsidR="00DE2AF0" w:rsidRPr="00370863">
        <w:rPr>
          <w:rFonts w:asciiTheme="majorBidi" w:eastAsia="Calibri" w:hAnsiTheme="majorBidi" w:cstheme="majorBidi"/>
          <w:sz w:val="20"/>
          <w:szCs w:val="20"/>
          <w:lang w:val="en-GB"/>
        </w:rPr>
        <w:t xml:space="preserve">Sime Darby </w:t>
      </w:r>
      <w:r w:rsidR="00241CEB">
        <w:rPr>
          <w:rFonts w:asciiTheme="majorBidi" w:eastAsia="Calibri" w:hAnsiTheme="majorBidi" w:cstheme="majorBidi"/>
          <w:sz w:val="20"/>
          <w:szCs w:val="20"/>
          <w:lang w:val="en-GB"/>
        </w:rPr>
        <w:t xml:space="preserve">research </w:t>
      </w:r>
      <w:r w:rsidR="0023059C">
        <w:rPr>
          <w:rFonts w:asciiTheme="majorBidi" w:eastAsia="Calibri" w:hAnsiTheme="majorBidi" w:cstheme="majorBidi"/>
          <w:sz w:val="20"/>
          <w:szCs w:val="20"/>
          <w:lang w:val="en-GB"/>
        </w:rPr>
        <w:t>grant</w:t>
      </w:r>
      <w:r w:rsidR="00DE2AF0" w:rsidRPr="00370863">
        <w:rPr>
          <w:rFonts w:asciiTheme="majorBidi" w:eastAsia="Calibri" w:hAnsiTheme="majorBidi" w:cstheme="majorBidi"/>
          <w:sz w:val="20"/>
          <w:szCs w:val="20"/>
          <w:lang w:val="en-GB"/>
        </w:rPr>
        <w:t xml:space="preserve"> no ST-2014-019.</w:t>
      </w:r>
    </w:p>
    <w:p w:rsidR="00F528C1" w:rsidRDefault="00F528C1" w:rsidP="00754070">
      <w:pPr>
        <w:pStyle w:val="NoSpacing"/>
        <w:jc w:val="both"/>
        <w:rPr>
          <w:rFonts w:asciiTheme="majorBidi" w:eastAsia="Calibri" w:hAnsiTheme="majorBidi" w:cstheme="majorBidi"/>
          <w:sz w:val="20"/>
          <w:szCs w:val="20"/>
          <w:lang w:val="en-GB"/>
        </w:rPr>
      </w:pPr>
    </w:p>
    <w:p w:rsidR="007355E6" w:rsidRPr="00370863" w:rsidRDefault="007355E6" w:rsidP="00754070">
      <w:pPr>
        <w:pStyle w:val="NoSpacing"/>
        <w:jc w:val="both"/>
        <w:rPr>
          <w:rFonts w:asciiTheme="majorBidi" w:eastAsia="Calibri" w:hAnsiTheme="majorBidi" w:cstheme="majorBidi"/>
          <w:sz w:val="20"/>
          <w:szCs w:val="20"/>
          <w:lang w:val="en-GB"/>
        </w:rPr>
      </w:pPr>
    </w:p>
    <w:p w:rsidR="00F528C1" w:rsidRPr="00370863" w:rsidRDefault="00F528C1" w:rsidP="00F528C1">
      <w:pPr>
        <w:pStyle w:val="NoSpacing"/>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lastRenderedPageBreak/>
        <w:t>References</w:t>
      </w:r>
    </w:p>
    <w:p w:rsidR="00B06750" w:rsidRPr="00FA7412" w:rsidRDefault="00F528C1" w:rsidP="00FA7412">
      <w:pPr>
        <w:pStyle w:val="NormalWeb"/>
        <w:numPr>
          <w:ilvl w:val="0"/>
          <w:numId w:val="5"/>
        </w:numPr>
        <w:ind w:hanging="720"/>
        <w:jc w:val="both"/>
        <w:rPr>
          <w:rFonts w:asciiTheme="majorBidi" w:hAnsiTheme="majorBidi" w:cstheme="majorBidi"/>
          <w:noProof/>
          <w:sz w:val="20"/>
          <w:szCs w:val="20"/>
          <w:lang w:val="en-GB"/>
        </w:rPr>
      </w:pPr>
      <w:r w:rsidRPr="009A5787">
        <w:rPr>
          <w:rFonts w:asciiTheme="majorBidi" w:hAnsiTheme="majorBidi" w:cstheme="majorBidi"/>
          <w:noProof/>
          <w:sz w:val="20"/>
          <w:szCs w:val="20"/>
          <w:lang w:val="en-GB"/>
        </w:rPr>
        <w:t xml:space="preserve">Poku, K. </w:t>
      </w:r>
      <w:r w:rsidR="00DA25B6">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2002</w:t>
      </w:r>
      <w:r w:rsidR="00DA25B6">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 xml:space="preserve">. Small-scale palm oil processing in Africa. </w:t>
      </w:r>
      <w:r w:rsidRPr="00B06750">
        <w:rPr>
          <w:rFonts w:asciiTheme="majorBidi" w:hAnsiTheme="majorBidi" w:cstheme="majorBidi"/>
          <w:i/>
          <w:noProof/>
          <w:sz w:val="20"/>
          <w:szCs w:val="20"/>
          <w:lang w:val="en-GB"/>
        </w:rPr>
        <w:t xml:space="preserve">FAO </w:t>
      </w:r>
      <w:r w:rsidR="00FA7412" w:rsidRPr="00B06750">
        <w:rPr>
          <w:rFonts w:asciiTheme="majorBidi" w:hAnsiTheme="majorBidi" w:cstheme="majorBidi"/>
          <w:i/>
          <w:noProof/>
          <w:sz w:val="20"/>
          <w:szCs w:val="20"/>
          <w:lang w:val="en-GB"/>
        </w:rPr>
        <w:t>Agricultural Services Bulletin</w:t>
      </w:r>
      <w:r w:rsidRPr="009A5787">
        <w:rPr>
          <w:rFonts w:asciiTheme="majorBidi" w:hAnsiTheme="majorBidi" w:cstheme="majorBidi"/>
          <w:noProof/>
          <w:sz w:val="20"/>
          <w:szCs w:val="20"/>
          <w:lang w:val="en-GB"/>
        </w:rPr>
        <w:t>, 148</w:t>
      </w:r>
      <w:r w:rsidR="00FA7412">
        <w:rPr>
          <w:rFonts w:asciiTheme="majorBidi" w:hAnsiTheme="majorBidi" w:cstheme="majorBidi"/>
          <w:noProof/>
          <w:sz w:val="20"/>
          <w:szCs w:val="20"/>
          <w:lang w:val="en-GB"/>
        </w:rPr>
        <w:t xml:space="preserve">: 1 – </w:t>
      </w:r>
      <w:r w:rsidR="00FA7412" w:rsidRPr="00FA7412">
        <w:rPr>
          <w:rFonts w:asciiTheme="majorBidi" w:hAnsiTheme="majorBidi" w:cstheme="majorBidi"/>
          <w:noProof/>
          <w:sz w:val="20"/>
          <w:szCs w:val="20"/>
          <w:lang w:val="en-GB"/>
        </w:rPr>
        <w:t>59</w:t>
      </w:r>
      <w:r w:rsidRPr="00FA7412">
        <w:rPr>
          <w:rFonts w:asciiTheme="majorBidi" w:hAnsiTheme="majorBidi" w:cstheme="majorBidi"/>
          <w:noProof/>
          <w:sz w:val="20"/>
          <w:szCs w:val="20"/>
          <w:lang w:val="en-GB"/>
        </w:rPr>
        <w:t>.</w:t>
      </w:r>
    </w:p>
    <w:p w:rsidR="00B06750" w:rsidRDefault="00B06750" w:rsidP="00B06750">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Basiron, Y. and</w:t>
      </w:r>
      <w:r w:rsidR="00F528C1" w:rsidRPr="00B06750">
        <w:rPr>
          <w:rFonts w:asciiTheme="majorBidi" w:hAnsiTheme="majorBidi" w:cstheme="majorBidi"/>
          <w:noProof/>
          <w:sz w:val="20"/>
          <w:szCs w:val="20"/>
          <w:lang w:val="en-GB"/>
        </w:rPr>
        <w:t xml:space="preserve"> Weng, C. K. </w:t>
      </w:r>
      <w:r w:rsidR="00DA25B6" w:rsidRPr="00B06750">
        <w:rPr>
          <w:rFonts w:asciiTheme="majorBidi" w:hAnsiTheme="majorBidi" w:cstheme="majorBidi"/>
          <w:noProof/>
          <w:sz w:val="20"/>
          <w:szCs w:val="20"/>
          <w:lang w:val="en-GB"/>
        </w:rPr>
        <w:t>(</w:t>
      </w:r>
      <w:r w:rsidR="00F528C1" w:rsidRPr="00B06750">
        <w:rPr>
          <w:rFonts w:asciiTheme="majorBidi" w:hAnsiTheme="majorBidi" w:cstheme="majorBidi"/>
          <w:noProof/>
          <w:sz w:val="20"/>
          <w:szCs w:val="20"/>
          <w:lang w:val="en-GB"/>
        </w:rPr>
        <w:t>2004</w:t>
      </w:r>
      <w:r w:rsidR="00DA25B6"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T</w:t>
      </w:r>
      <w:r w:rsidR="00F528C1" w:rsidRPr="00B06750">
        <w:rPr>
          <w:rFonts w:asciiTheme="majorBidi" w:hAnsiTheme="majorBidi" w:cstheme="majorBidi"/>
          <w:noProof/>
          <w:sz w:val="20"/>
          <w:szCs w:val="20"/>
          <w:lang w:val="en-GB"/>
        </w:rPr>
        <w:t xml:space="preserve">he </w:t>
      </w:r>
      <w:r w:rsidRPr="00B06750">
        <w:rPr>
          <w:rFonts w:asciiTheme="majorBidi" w:hAnsiTheme="majorBidi" w:cstheme="majorBidi"/>
          <w:noProof/>
          <w:sz w:val="20"/>
          <w:szCs w:val="20"/>
          <w:lang w:val="en-GB"/>
        </w:rPr>
        <w:t>oil palm and its sustainability the oil palm and its sustainability</w:t>
      </w:r>
      <w:r w:rsidR="00F528C1" w:rsidRPr="00B06750">
        <w:rPr>
          <w:rFonts w:asciiTheme="majorBidi" w:hAnsiTheme="majorBidi" w:cstheme="majorBidi"/>
          <w:noProof/>
          <w:sz w:val="20"/>
          <w:szCs w:val="20"/>
          <w:lang w:val="en-GB"/>
        </w:rPr>
        <w:t xml:space="preserve">. </w:t>
      </w:r>
      <w:r w:rsidR="00F528C1" w:rsidRPr="00B06750">
        <w:rPr>
          <w:rFonts w:asciiTheme="majorBidi" w:hAnsiTheme="majorBidi" w:cstheme="majorBidi"/>
          <w:i/>
          <w:iCs/>
          <w:noProof/>
          <w:sz w:val="20"/>
          <w:szCs w:val="20"/>
          <w:lang w:val="en-GB"/>
        </w:rPr>
        <w:t>Journal of Oil Palm Research</w:t>
      </w:r>
      <w:r>
        <w:rPr>
          <w:rFonts w:asciiTheme="majorBidi" w:hAnsiTheme="majorBidi" w:cstheme="majorBidi"/>
          <w:noProof/>
          <w:sz w:val="20"/>
          <w:szCs w:val="20"/>
          <w:lang w:val="en-GB"/>
        </w:rPr>
        <w:t xml:space="preserve">, 16(1): </w:t>
      </w:r>
      <w:r w:rsidR="00F528C1" w:rsidRPr="00B06750">
        <w:rPr>
          <w:rFonts w:asciiTheme="majorBidi" w:hAnsiTheme="majorBidi" w:cstheme="majorBidi"/>
          <w:noProof/>
          <w:sz w:val="20"/>
          <w:szCs w:val="20"/>
          <w:lang w:val="en-GB"/>
        </w:rPr>
        <w:t>1</w:t>
      </w:r>
      <w:r>
        <w:rPr>
          <w:rFonts w:asciiTheme="majorBidi" w:hAnsiTheme="majorBidi" w:cstheme="majorBidi"/>
          <w:noProof/>
          <w:sz w:val="20"/>
          <w:szCs w:val="20"/>
          <w:lang w:val="en-GB"/>
        </w:rPr>
        <w:t xml:space="preserve"> </w:t>
      </w:r>
      <w:r w:rsidR="00F528C1"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00F528C1" w:rsidRPr="00B06750">
        <w:rPr>
          <w:rFonts w:asciiTheme="majorBidi" w:hAnsiTheme="majorBidi" w:cstheme="majorBidi"/>
          <w:noProof/>
          <w:sz w:val="20"/>
          <w:szCs w:val="20"/>
          <w:lang w:val="en-GB"/>
        </w:rPr>
        <w:t>10.</w:t>
      </w:r>
    </w:p>
    <w:p w:rsidR="00B06750" w:rsidRDefault="00FD7ADE"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Nagendran, B.</w:t>
      </w:r>
      <w:r w:rsidR="00B06750">
        <w:rPr>
          <w:rFonts w:asciiTheme="majorBidi" w:hAnsiTheme="majorBidi" w:cstheme="majorBidi"/>
          <w:noProof/>
          <w:sz w:val="20"/>
          <w:szCs w:val="20"/>
          <w:lang w:val="en-GB"/>
        </w:rPr>
        <w:t>, Unnithan, U. R., Choo, Y. M. and</w:t>
      </w:r>
      <w:r w:rsidRPr="00B06750">
        <w:rPr>
          <w:rFonts w:asciiTheme="majorBidi" w:hAnsiTheme="majorBidi" w:cstheme="majorBidi"/>
          <w:noProof/>
          <w:sz w:val="20"/>
          <w:szCs w:val="20"/>
          <w:lang w:val="en-GB"/>
        </w:rPr>
        <w:t xml:space="preserve"> Sundram, K. </w:t>
      </w:r>
      <w:r w:rsidR="00DA25B6" w:rsidRPr="00B06750">
        <w:rPr>
          <w:rFonts w:asciiTheme="majorBidi" w:hAnsiTheme="majorBidi" w:cstheme="majorBidi"/>
          <w:noProof/>
          <w:sz w:val="20"/>
          <w:szCs w:val="20"/>
          <w:lang w:val="en-GB"/>
        </w:rPr>
        <w:t>(</w:t>
      </w:r>
      <w:r w:rsidRPr="00B06750">
        <w:rPr>
          <w:rFonts w:asciiTheme="majorBidi" w:hAnsiTheme="majorBidi" w:cstheme="majorBidi"/>
          <w:noProof/>
          <w:sz w:val="20"/>
          <w:szCs w:val="20"/>
          <w:lang w:val="en-GB"/>
        </w:rPr>
        <w:t>2000</w:t>
      </w:r>
      <w:r w:rsidR="00DA25B6" w:rsidRPr="00B06750">
        <w:rPr>
          <w:rFonts w:asciiTheme="majorBidi" w:hAnsiTheme="majorBidi" w:cstheme="majorBidi"/>
          <w:noProof/>
          <w:sz w:val="20"/>
          <w:szCs w:val="20"/>
          <w:lang w:val="en-GB"/>
        </w:rPr>
        <w:t>)</w:t>
      </w:r>
      <w:r w:rsidRPr="00B06750">
        <w:rPr>
          <w:rFonts w:asciiTheme="majorBidi" w:hAnsiTheme="majorBidi" w:cstheme="majorBidi"/>
          <w:noProof/>
          <w:sz w:val="20"/>
          <w:szCs w:val="20"/>
          <w:lang w:val="en-GB"/>
        </w:rPr>
        <w:t xml:space="preserve">. Characteristics of red palm oil, a carotene- and vitamin E-rich refined oil for food uses. </w:t>
      </w:r>
      <w:r w:rsidRPr="00B06750">
        <w:rPr>
          <w:rFonts w:asciiTheme="majorBidi" w:hAnsiTheme="majorBidi" w:cstheme="majorBidi"/>
          <w:i/>
          <w:iCs/>
          <w:noProof/>
          <w:sz w:val="20"/>
          <w:szCs w:val="20"/>
          <w:lang w:val="en-GB"/>
        </w:rPr>
        <w:t>Food and Nutrition Bulletin</w:t>
      </w:r>
      <w:r w:rsidR="00B06750">
        <w:rPr>
          <w:rFonts w:asciiTheme="majorBidi" w:hAnsiTheme="majorBidi" w:cstheme="majorBidi"/>
          <w:noProof/>
          <w:sz w:val="20"/>
          <w:szCs w:val="20"/>
          <w:lang w:val="en-GB"/>
        </w:rPr>
        <w:t xml:space="preserve">, 21(2): </w:t>
      </w:r>
      <w:r w:rsidRPr="00B06750">
        <w:rPr>
          <w:rFonts w:asciiTheme="majorBidi" w:hAnsiTheme="majorBidi" w:cstheme="majorBidi"/>
          <w:noProof/>
          <w:sz w:val="20"/>
          <w:szCs w:val="20"/>
          <w:lang w:val="en-GB"/>
        </w:rPr>
        <w:t>189</w:t>
      </w:r>
      <w:r w:rsidR="00B06750">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sidR="00B06750">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194.</w:t>
      </w:r>
    </w:p>
    <w:p w:rsidR="00B06750" w:rsidRDefault="00FD7ADE"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T</w:t>
      </w:r>
      <w:r w:rsidR="00FA7412">
        <w:rPr>
          <w:rFonts w:asciiTheme="majorBidi" w:hAnsiTheme="majorBidi" w:cstheme="majorBidi"/>
          <w:noProof/>
          <w:sz w:val="20"/>
          <w:szCs w:val="20"/>
          <w:lang w:val="en-GB"/>
        </w:rPr>
        <w:t>armizi, A. H. A., Siew, W. L.</w:t>
      </w:r>
      <w:r w:rsidR="00B06750">
        <w:rPr>
          <w:rFonts w:asciiTheme="majorBidi" w:hAnsiTheme="majorBidi" w:cstheme="majorBidi"/>
          <w:noProof/>
          <w:sz w:val="20"/>
          <w:szCs w:val="20"/>
          <w:lang w:val="en-GB"/>
        </w:rPr>
        <w:t xml:space="preserve"> and</w:t>
      </w:r>
      <w:r w:rsidRPr="00B06750">
        <w:rPr>
          <w:rFonts w:asciiTheme="majorBidi" w:hAnsiTheme="majorBidi" w:cstheme="majorBidi"/>
          <w:noProof/>
          <w:sz w:val="20"/>
          <w:szCs w:val="20"/>
          <w:lang w:val="en-GB"/>
        </w:rPr>
        <w:t xml:space="preserve"> Kuntom, A. (2008). Production of palm oil reference materials for the determination of solid fat content. </w:t>
      </w:r>
      <w:r w:rsidRPr="00B06750">
        <w:rPr>
          <w:rFonts w:asciiTheme="majorBidi" w:hAnsiTheme="majorBidi" w:cstheme="majorBidi"/>
          <w:i/>
          <w:iCs/>
          <w:noProof/>
          <w:sz w:val="20"/>
          <w:szCs w:val="20"/>
          <w:lang w:val="en-GB"/>
        </w:rPr>
        <w:t>Journal of Food Quality</w:t>
      </w:r>
      <w:r w:rsidR="00B06750">
        <w:rPr>
          <w:rFonts w:asciiTheme="majorBidi" w:hAnsiTheme="majorBidi" w:cstheme="majorBidi"/>
          <w:noProof/>
          <w:sz w:val="20"/>
          <w:szCs w:val="20"/>
          <w:lang w:val="en-GB"/>
        </w:rPr>
        <w:t xml:space="preserve">, 31(6): </w:t>
      </w:r>
      <w:r w:rsidRPr="00B06750">
        <w:rPr>
          <w:rFonts w:asciiTheme="majorBidi" w:hAnsiTheme="majorBidi" w:cstheme="majorBidi"/>
          <w:noProof/>
          <w:sz w:val="20"/>
          <w:szCs w:val="20"/>
          <w:lang w:val="en-GB"/>
        </w:rPr>
        <w:t>673</w:t>
      </w:r>
      <w:r w:rsidR="00B06750">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685.</w:t>
      </w:r>
    </w:p>
    <w:p w:rsidR="00B06750" w:rsidRDefault="00B06750" w:rsidP="00B06750">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Prasanth Kumar, P. K. and</w:t>
      </w:r>
      <w:r w:rsidR="00FD7ADE" w:rsidRPr="00B06750">
        <w:rPr>
          <w:rFonts w:asciiTheme="majorBidi" w:hAnsiTheme="majorBidi" w:cstheme="majorBidi"/>
          <w:noProof/>
          <w:sz w:val="20"/>
          <w:szCs w:val="20"/>
          <w:lang w:val="en-GB"/>
        </w:rPr>
        <w:t xml:space="preserve"> Gopala Krishna, A. G. (2014). Physico-chemical characteristics and nutraceutical distribution of crude palm oil and its fractions. </w:t>
      </w:r>
      <w:r w:rsidR="00FD7ADE" w:rsidRPr="00B06750">
        <w:rPr>
          <w:rFonts w:asciiTheme="majorBidi" w:hAnsiTheme="majorBidi" w:cstheme="majorBidi"/>
          <w:i/>
          <w:iCs/>
          <w:noProof/>
          <w:sz w:val="20"/>
          <w:szCs w:val="20"/>
          <w:lang w:val="en-GB"/>
        </w:rPr>
        <w:t>Grasasy Aceites</w:t>
      </w:r>
      <w:r w:rsidR="00FA7412">
        <w:rPr>
          <w:rFonts w:asciiTheme="majorBidi" w:hAnsiTheme="majorBidi" w:cstheme="majorBidi"/>
          <w:noProof/>
          <w:sz w:val="20"/>
          <w:szCs w:val="20"/>
          <w:lang w:val="en-GB"/>
        </w:rPr>
        <w:t xml:space="preserve">, 65(2): </w:t>
      </w:r>
      <w:r w:rsidR="007355E6">
        <w:rPr>
          <w:rFonts w:asciiTheme="majorBidi" w:hAnsiTheme="majorBidi" w:cstheme="majorBidi"/>
          <w:noProof/>
          <w:sz w:val="20"/>
          <w:szCs w:val="20"/>
          <w:lang w:val="en-GB"/>
        </w:rPr>
        <w:t>1 -12</w:t>
      </w:r>
      <w:r w:rsidR="00FD7ADE" w:rsidRPr="00B06750">
        <w:rPr>
          <w:rFonts w:asciiTheme="majorBidi" w:hAnsiTheme="majorBidi" w:cstheme="majorBidi"/>
          <w:noProof/>
          <w:sz w:val="20"/>
          <w:szCs w:val="20"/>
          <w:lang w:val="en-GB"/>
        </w:rPr>
        <w:t>.</w:t>
      </w:r>
    </w:p>
    <w:p w:rsidR="00B06750" w:rsidRDefault="00FD7ADE"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Azlan, A., Prasad, K. N., Khoo, H. E., Abdul-Azi</w:t>
      </w:r>
      <w:r w:rsidR="00B06750">
        <w:rPr>
          <w:rFonts w:asciiTheme="majorBidi" w:hAnsiTheme="majorBidi" w:cstheme="majorBidi"/>
          <w:noProof/>
          <w:sz w:val="20"/>
          <w:szCs w:val="20"/>
          <w:lang w:val="en-GB"/>
        </w:rPr>
        <w:t>z, N., Mohamad, A., Ismail, A. and</w:t>
      </w:r>
      <w:r w:rsidRPr="00B06750">
        <w:rPr>
          <w:rFonts w:asciiTheme="majorBidi" w:hAnsiTheme="majorBidi" w:cstheme="majorBidi"/>
          <w:noProof/>
          <w:sz w:val="20"/>
          <w:szCs w:val="20"/>
          <w:lang w:val="en-GB"/>
        </w:rPr>
        <w:t xml:space="preserve"> Amom, Z. </w:t>
      </w:r>
      <w:r w:rsidR="00DA25B6" w:rsidRPr="00B06750">
        <w:rPr>
          <w:rFonts w:asciiTheme="majorBidi" w:hAnsiTheme="majorBidi" w:cstheme="majorBidi"/>
          <w:noProof/>
          <w:sz w:val="20"/>
          <w:szCs w:val="20"/>
          <w:lang w:val="en-GB"/>
        </w:rPr>
        <w:t>(</w:t>
      </w:r>
      <w:r w:rsidRPr="00B06750">
        <w:rPr>
          <w:rFonts w:asciiTheme="majorBidi" w:hAnsiTheme="majorBidi" w:cstheme="majorBidi"/>
          <w:noProof/>
          <w:sz w:val="20"/>
          <w:szCs w:val="20"/>
          <w:lang w:val="en-GB"/>
        </w:rPr>
        <w:t>2010</w:t>
      </w:r>
      <w:r w:rsidR="00DA25B6" w:rsidRPr="00B06750">
        <w:rPr>
          <w:rFonts w:asciiTheme="majorBidi" w:hAnsiTheme="majorBidi" w:cstheme="majorBidi"/>
          <w:noProof/>
          <w:sz w:val="20"/>
          <w:szCs w:val="20"/>
          <w:lang w:val="en-GB"/>
        </w:rPr>
        <w:t>)</w:t>
      </w:r>
      <w:r w:rsidRPr="00B06750">
        <w:rPr>
          <w:rFonts w:asciiTheme="majorBidi" w:hAnsiTheme="majorBidi" w:cstheme="majorBidi"/>
          <w:noProof/>
          <w:sz w:val="20"/>
          <w:szCs w:val="20"/>
          <w:lang w:val="en-GB"/>
        </w:rPr>
        <w:t xml:space="preserve">. Comparison of fatty acids, vitamin E and physicochemical properties of Canarium odontophyllum Miq. (dabai), olive and palm oils. </w:t>
      </w:r>
      <w:r w:rsidRPr="00B06750">
        <w:rPr>
          <w:rFonts w:asciiTheme="majorBidi" w:hAnsiTheme="majorBidi" w:cstheme="majorBidi"/>
          <w:i/>
          <w:iCs/>
          <w:noProof/>
          <w:sz w:val="20"/>
          <w:szCs w:val="20"/>
          <w:lang w:val="en-GB"/>
        </w:rPr>
        <w:t>Journal of Food Composition and Analysis</w:t>
      </w:r>
      <w:r w:rsidR="00B06750">
        <w:rPr>
          <w:rFonts w:asciiTheme="majorBidi" w:hAnsiTheme="majorBidi" w:cstheme="majorBidi"/>
          <w:noProof/>
          <w:sz w:val="20"/>
          <w:szCs w:val="20"/>
          <w:lang w:val="en-GB"/>
        </w:rPr>
        <w:t xml:space="preserve">, 23(8): </w:t>
      </w:r>
      <w:r w:rsidRPr="00B06750">
        <w:rPr>
          <w:rFonts w:asciiTheme="majorBidi" w:hAnsiTheme="majorBidi" w:cstheme="majorBidi"/>
          <w:noProof/>
          <w:sz w:val="20"/>
          <w:szCs w:val="20"/>
          <w:lang w:val="en-GB"/>
        </w:rPr>
        <w:t>772</w:t>
      </w:r>
      <w:r w:rsidR="00B06750">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sidR="00B06750">
        <w:rPr>
          <w:rFonts w:asciiTheme="majorBidi" w:hAnsiTheme="majorBidi" w:cstheme="majorBidi"/>
          <w:noProof/>
          <w:sz w:val="20"/>
          <w:szCs w:val="20"/>
          <w:lang w:val="en-GB"/>
        </w:rPr>
        <w:t xml:space="preserve"> 776.</w:t>
      </w:r>
    </w:p>
    <w:p w:rsidR="00B06750" w:rsidRDefault="00575AB5"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Berger, K.G., </w:t>
      </w:r>
      <w:r w:rsidR="00DA25B6" w:rsidRPr="00B06750">
        <w:rPr>
          <w:rFonts w:asciiTheme="majorBidi" w:hAnsiTheme="majorBidi" w:cstheme="majorBidi"/>
          <w:noProof/>
          <w:sz w:val="20"/>
          <w:szCs w:val="20"/>
          <w:lang w:val="en-GB"/>
        </w:rPr>
        <w:t>(</w:t>
      </w:r>
      <w:r w:rsidRPr="00B06750">
        <w:rPr>
          <w:rFonts w:asciiTheme="majorBidi" w:hAnsiTheme="majorBidi" w:cstheme="majorBidi"/>
          <w:noProof/>
          <w:sz w:val="20"/>
          <w:szCs w:val="20"/>
          <w:lang w:val="en-GB"/>
        </w:rPr>
        <w:t>2006</w:t>
      </w:r>
      <w:r w:rsidR="00DA25B6" w:rsidRPr="00B06750">
        <w:rPr>
          <w:rFonts w:asciiTheme="majorBidi" w:hAnsiTheme="majorBidi" w:cstheme="majorBidi"/>
          <w:noProof/>
          <w:sz w:val="20"/>
          <w:szCs w:val="20"/>
          <w:lang w:val="en-GB"/>
        </w:rPr>
        <w:t>)</w:t>
      </w:r>
      <w:r w:rsidRPr="00B06750">
        <w:rPr>
          <w:rFonts w:asciiTheme="majorBidi" w:hAnsiTheme="majorBidi" w:cstheme="majorBidi"/>
          <w:noProof/>
          <w:sz w:val="20"/>
          <w:szCs w:val="20"/>
          <w:lang w:val="en-GB"/>
        </w:rPr>
        <w:t xml:space="preserve">. Understanding  oils and fats. </w:t>
      </w:r>
      <w:r w:rsidR="00FA7412">
        <w:rPr>
          <w:rFonts w:asciiTheme="majorBidi" w:hAnsiTheme="majorBidi" w:cstheme="majorBidi"/>
          <w:i/>
          <w:noProof/>
          <w:sz w:val="20"/>
          <w:szCs w:val="20"/>
          <w:lang w:val="en-GB"/>
        </w:rPr>
        <w:t>Global Oil Fat Business Magazine</w:t>
      </w:r>
      <w:r w:rsidRPr="00B06750">
        <w:rPr>
          <w:rFonts w:asciiTheme="majorBidi" w:hAnsiTheme="majorBidi" w:cstheme="majorBidi"/>
          <w:noProof/>
          <w:sz w:val="20"/>
          <w:szCs w:val="20"/>
          <w:lang w:val="en-GB"/>
        </w:rPr>
        <w:t xml:space="preserve"> 3 (4)</w:t>
      </w:r>
      <w:r w:rsidR="007355E6">
        <w:rPr>
          <w:rFonts w:asciiTheme="majorBidi" w:hAnsiTheme="majorBidi" w:cstheme="majorBidi"/>
          <w:noProof/>
          <w:sz w:val="20"/>
          <w:szCs w:val="20"/>
          <w:lang w:val="en-GB"/>
        </w:rPr>
        <w:t>: 50 – 53</w:t>
      </w:r>
      <w:r w:rsidRPr="00B06750">
        <w:rPr>
          <w:rFonts w:asciiTheme="majorBidi" w:hAnsiTheme="majorBidi" w:cstheme="majorBidi"/>
          <w:noProof/>
          <w:sz w:val="20"/>
          <w:szCs w:val="20"/>
          <w:lang w:val="en-GB"/>
        </w:rPr>
        <w:t>.</w:t>
      </w:r>
    </w:p>
    <w:p w:rsidR="00B06750" w:rsidRDefault="00575AB5"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Tan, Y. A. (1994). Analytical techniques in palm oil and palm kernel oil specifications. </w:t>
      </w:r>
      <w:r w:rsidRPr="00B06750">
        <w:rPr>
          <w:rFonts w:asciiTheme="majorBidi" w:hAnsiTheme="majorBidi" w:cstheme="majorBidi"/>
          <w:i/>
          <w:iCs/>
          <w:noProof/>
          <w:sz w:val="20"/>
          <w:szCs w:val="20"/>
          <w:lang w:val="en-GB"/>
        </w:rPr>
        <w:t>Palm Oil Research Institute of Malaysia</w:t>
      </w:r>
      <w:r w:rsidR="00B06750">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3</w:t>
      </w:r>
      <w:r w:rsidR="00B06750">
        <w:rPr>
          <w:rFonts w:asciiTheme="majorBidi" w:hAnsiTheme="majorBidi" w:cstheme="majorBidi"/>
          <w:noProof/>
          <w:sz w:val="20"/>
          <w:szCs w:val="20"/>
          <w:lang w:val="en-GB"/>
        </w:rPr>
        <w:t xml:space="preserve">8(2.49): </w:t>
      </w:r>
      <w:r w:rsidRPr="00B06750">
        <w:rPr>
          <w:rFonts w:asciiTheme="majorBidi" w:hAnsiTheme="majorBidi" w:cstheme="majorBidi"/>
          <w:noProof/>
          <w:sz w:val="20"/>
          <w:szCs w:val="20"/>
          <w:lang w:val="en-GB"/>
        </w:rPr>
        <w:t>45</w:t>
      </w:r>
      <w:r w:rsidR="00B06750">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77.</w:t>
      </w:r>
    </w:p>
    <w:p w:rsidR="00B06750" w:rsidRDefault="00575AB5"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Moh, M</w:t>
      </w:r>
      <w:r w:rsidR="00B06750">
        <w:rPr>
          <w:rFonts w:asciiTheme="majorBidi" w:hAnsiTheme="majorBidi" w:cstheme="majorBidi"/>
          <w:noProof/>
          <w:sz w:val="20"/>
          <w:szCs w:val="20"/>
          <w:lang w:val="en-GB"/>
        </w:rPr>
        <w:t>. H., Tang, T. S., Man, Y. C. and</w:t>
      </w:r>
      <w:r w:rsidRPr="00B06750">
        <w:rPr>
          <w:rFonts w:asciiTheme="majorBidi" w:hAnsiTheme="majorBidi" w:cstheme="majorBidi"/>
          <w:noProof/>
          <w:sz w:val="20"/>
          <w:szCs w:val="20"/>
          <w:lang w:val="en-GB"/>
        </w:rPr>
        <w:t xml:space="preserve"> Lai, O. M. (1999). Rapid determination of peroxide value in crude palm oil products using Fourier transforms infrared spectroscopy. </w:t>
      </w:r>
      <w:r w:rsidRPr="00B06750">
        <w:rPr>
          <w:rFonts w:asciiTheme="majorBidi" w:hAnsiTheme="majorBidi" w:cstheme="majorBidi"/>
          <w:i/>
          <w:iCs/>
          <w:noProof/>
          <w:sz w:val="20"/>
          <w:szCs w:val="20"/>
          <w:lang w:val="en-GB"/>
        </w:rPr>
        <w:t>Journal of Food Lipids</w:t>
      </w:r>
      <w:r w:rsidR="00B06750">
        <w:rPr>
          <w:rFonts w:asciiTheme="majorBidi" w:hAnsiTheme="majorBidi" w:cstheme="majorBidi"/>
          <w:noProof/>
          <w:sz w:val="20"/>
          <w:szCs w:val="20"/>
          <w:lang w:val="en-GB"/>
        </w:rPr>
        <w:t>, 6(4):</w:t>
      </w:r>
      <w:r w:rsidRPr="00B06750">
        <w:rPr>
          <w:rFonts w:asciiTheme="majorBidi" w:hAnsiTheme="majorBidi" w:cstheme="majorBidi"/>
          <w:noProof/>
          <w:sz w:val="20"/>
          <w:szCs w:val="20"/>
          <w:lang w:val="en-GB"/>
        </w:rPr>
        <w:t xml:space="preserve"> 261</w:t>
      </w:r>
      <w:r w:rsidR="00B06750">
        <w:rPr>
          <w:rFonts w:asciiTheme="majorBidi" w:hAnsiTheme="majorBidi" w:cstheme="majorBidi"/>
          <w:noProof/>
          <w:sz w:val="20"/>
          <w:szCs w:val="20"/>
          <w:lang w:val="en-GB"/>
        </w:rPr>
        <w:t xml:space="preserve"> – 270.</w:t>
      </w:r>
    </w:p>
    <w:p w:rsidR="00B06750" w:rsidRDefault="00575AB5" w:rsidP="00B06750">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Purseglove, J. W. (1985). Tropical crops–monocotyledons. London: Longman.</w:t>
      </w:r>
    </w:p>
    <w:p w:rsidR="00B06750" w:rsidRDefault="00B06750" w:rsidP="00B06750">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Cermak, S. C., Kenar, J. A. and</w:t>
      </w:r>
      <w:r w:rsidR="00516759" w:rsidRPr="00B06750">
        <w:rPr>
          <w:rFonts w:asciiTheme="majorBidi" w:hAnsiTheme="majorBidi" w:cstheme="majorBidi"/>
          <w:noProof/>
          <w:sz w:val="20"/>
          <w:szCs w:val="20"/>
          <w:lang w:val="en-GB"/>
        </w:rPr>
        <w:t xml:space="preserve"> Evangelista, R. L. (2012). Distillation of natural fatty acids and their chemical derivatives. </w:t>
      </w:r>
      <w:r w:rsidR="00516759" w:rsidRPr="00B06750">
        <w:rPr>
          <w:rFonts w:asciiTheme="majorBidi" w:hAnsiTheme="majorBidi" w:cstheme="majorBidi"/>
          <w:i/>
          <w:noProof/>
          <w:sz w:val="20"/>
          <w:szCs w:val="20"/>
          <w:lang w:val="en-GB"/>
        </w:rPr>
        <w:t>Intech Open Access Publisher</w:t>
      </w:r>
      <w:r>
        <w:rPr>
          <w:rFonts w:asciiTheme="majorBidi" w:hAnsiTheme="majorBidi" w:cstheme="majorBidi"/>
          <w:noProof/>
          <w:sz w:val="20"/>
          <w:szCs w:val="20"/>
          <w:lang w:val="en-GB"/>
        </w:rPr>
        <w:t xml:space="preserve">, </w:t>
      </w:r>
      <w:r w:rsidR="00892236" w:rsidRPr="00B06750">
        <w:rPr>
          <w:rFonts w:asciiTheme="majorBidi" w:hAnsiTheme="majorBidi" w:cstheme="majorBidi"/>
          <w:noProof/>
          <w:sz w:val="20"/>
          <w:szCs w:val="20"/>
          <w:lang w:val="en-GB"/>
        </w:rPr>
        <w:t>pp. 109</w:t>
      </w:r>
      <w:r>
        <w:rPr>
          <w:rFonts w:asciiTheme="majorBidi" w:hAnsiTheme="majorBidi" w:cstheme="majorBidi"/>
          <w:noProof/>
          <w:sz w:val="20"/>
          <w:szCs w:val="20"/>
          <w:lang w:val="en-GB"/>
        </w:rPr>
        <w:t xml:space="preserve"> – 142</w:t>
      </w:r>
      <w:r w:rsidR="00892236" w:rsidRPr="00B06750">
        <w:rPr>
          <w:rFonts w:asciiTheme="majorBidi" w:hAnsiTheme="majorBidi" w:cstheme="majorBidi"/>
          <w:noProof/>
          <w:sz w:val="20"/>
          <w:szCs w:val="20"/>
          <w:lang w:val="en-GB"/>
        </w:rPr>
        <w:t>.</w:t>
      </w:r>
    </w:p>
    <w:p w:rsidR="00B06750" w:rsidRDefault="00B06750" w:rsidP="00B06750">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Shah, K. J. and</w:t>
      </w:r>
      <w:r w:rsidR="00516759" w:rsidRPr="00B06750">
        <w:rPr>
          <w:rFonts w:asciiTheme="majorBidi" w:hAnsiTheme="majorBidi" w:cstheme="majorBidi"/>
          <w:noProof/>
          <w:sz w:val="20"/>
          <w:szCs w:val="20"/>
          <w:lang w:val="en-GB"/>
        </w:rPr>
        <w:t xml:space="preserve"> Venkatesan, T. K. (1989). Aqueous isopropyl alcohol for extraction of free fatty acids from oils. </w:t>
      </w:r>
      <w:r w:rsidR="00516759" w:rsidRPr="00B06750">
        <w:rPr>
          <w:rFonts w:asciiTheme="majorBidi" w:hAnsiTheme="majorBidi" w:cstheme="majorBidi"/>
          <w:i/>
          <w:iCs/>
          <w:noProof/>
          <w:sz w:val="20"/>
          <w:szCs w:val="20"/>
          <w:lang w:val="en-GB"/>
        </w:rPr>
        <w:t>Journal of the American Oil Chemists Society</w:t>
      </w:r>
      <w:r>
        <w:rPr>
          <w:rFonts w:asciiTheme="majorBidi" w:hAnsiTheme="majorBidi" w:cstheme="majorBidi"/>
          <w:noProof/>
          <w:sz w:val="20"/>
          <w:szCs w:val="20"/>
          <w:lang w:val="en-GB"/>
        </w:rPr>
        <w:t xml:space="preserve">, 66(6): </w:t>
      </w:r>
      <w:r w:rsidR="00516759" w:rsidRPr="00B06750">
        <w:rPr>
          <w:rFonts w:asciiTheme="majorBidi" w:hAnsiTheme="majorBidi" w:cstheme="majorBidi"/>
          <w:noProof/>
          <w:sz w:val="20"/>
          <w:szCs w:val="20"/>
          <w:lang w:val="en-GB"/>
        </w:rPr>
        <w:t>783</w:t>
      </w:r>
      <w:r>
        <w:rPr>
          <w:rFonts w:asciiTheme="majorBidi" w:hAnsiTheme="majorBidi" w:cstheme="majorBidi"/>
          <w:noProof/>
          <w:sz w:val="20"/>
          <w:szCs w:val="20"/>
          <w:lang w:val="en-GB"/>
        </w:rPr>
        <w:t xml:space="preserve"> – </w:t>
      </w:r>
      <w:r w:rsidR="00516759" w:rsidRPr="00B06750">
        <w:rPr>
          <w:rFonts w:asciiTheme="majorBidi" w:hAnsiTheme="majorBidi" w:cstheme="majorBidi"/>
          <w:noProof/>
          <w:sz w:val="20"/>
          <w:szCs w:val="20"/>
          <w:lang w:val="en-GB"/>
        </w:rPr>
        <w:t>787.</w:t>
      </w:r>
    </w:p>
    <w:p w:rsidR="00B06750" w:rsidRPr="00FA7412" w:rsidRDefault="00B06750"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Supardan, M. D. and </w:t>
      </w:r>
      <w:r w:rsidR="00516759" w:rsidRPr="00B06750">
        <w:rPr>
          <w:rFonts w:asciiTheme="majorBidi" w:hAnsiTheme="majorBidi" w:cstheme="majorBidi"/>
          <w:noProof/>
          <w:sz w:val="20"/>
          <w:szCs w:val="20"/>
          <w:lang w:val="en-GB"/>
        </w:rPr>
        <w:t xml:space="preserve">Satriana, S. (2009). Esterification </w:t>
      </w:r>
      <w:r w:rsidRPr="00B06750">
        <w:rPr>
          <w:rFonts w:asciiTheme="majorBidi" w:hAnsiTheme="majorBidi" w:cstheme="majorBidi"/>
          <w:noProof/>
          <w:sz w:val="20"/>
          <w:szCs w:val="20"/>
          <w:lang w:val="en-GB"/>
        </w:rPr>
        <w:t>of free fatty acid in crude palm oil off grade</w:t>
      </w:r>
      <w:r w:rsidR="00516759" w:rsidRPr="00B06750">
        <w:rPr>
          <w:rFonts w:asciiTheme="majorBidi" w:hAnsiTheme="majorBidi" w:cstheme="majorBidi"/>
          <w:noProof/>
          <w:sz w:val="20"/>
          <w:szCs w:val="20"/>
          <w:lang w:val="en-GB"/>
        </w:rPr>
        <w:t xml:space="preserve">. </w:t>
      </w:r>
      <w:r w:rsidR="00516759" w:rsidRPr="00B06750">
        <w:rPr>
          <w:rFonts w:asciiTheme="majorBidi" w:hAnsiTheme="majorBidi" w:cstheme="majorBidi"/>
          <w:i/>
          <w:iCs/>
          <w:noProof/>
          <w:sz w:val="20"/>
          <w:szCs w:val="20"/>
          <w:lang w:val="en-GB"/>
        </w:rPr>
        <w:t>Jurnal Rekayasa Kimia &amp; Lingkungan</w:t>
      </w:r>
      <w:r w:rsidR="00516759" w:rsidRPr="00B06750">
        <w:rPr>
          <w:rFonts w:asciiTheme="majorBidi" w:hAnsiTheme="majorBidi" w:cstheme="majorBidi"/>
          <w:noProof/>
          <w:sz w:val="20"/>
          <w:szCs w:val="20"/>
          <w:lang w:val="en-GB"/>
        </w:rPr>
        <w:t>, 7(2)</w:t>
      </w:r>
      <w:r>
        <w:rPr>
          <w:rFonts w:asciiTheme="majorBidi" w:hAnsiTheme="majorBidi" w:cstheme="majorBidi"/>
          <w:noProof/>
          <w:sz w:val="20"/>
          <w:szCs w:val="20"/>
          <w:lang w:val="en-GB"/>
        </w:rPr>
        <w:t xml:space="preserve">: </w:t>
      </w:r>
      <w:r w:rsidR="00FA7412">
        <w:rPr>
          <w:rFonts w:asciiTheme="majorBidi" w:hAnsiTheme="majorBidi" w:cstheme="majorBidi"/>
          <w:noProof/>
          <w:sz w:val="20"/>
          <w:szCs w:val="20"/>
          <w:lang w:val="en-GB"/>
        </w:rPr>
        <w:t xml:space="preserve">70 – </w:t>
      </w:r>
      <w:r w:rsidR="00FA7412" w:rsidRPr="00FA7412">
        <w:rPr>
          <w:rFonts w:asciiTheme="majorBidi" w:hAnsiTheme="majorBidi" w:cstheme="majorBidi"/>
          <w:noProof/>
          <w:sz w:val="20"/>
          <w:szCs w:val="20"/>
          <w:lang w:val="en-GB"/>
        </w:rPr>
        <w:t>74</w:t>
      </w:r>
      <w:r w:rsidR="00516759" w:rsidRPr="00FA7412">
        <w:rPr>
          <w:rFonts w:asciiTheme="majorBidi" w:hAnsiTheme="majorBidi" w:cstheme="majorBidi"/>
          <w:noProof/>
          <w:sz w:val="20"/>
          <w:szCs w:val="20"/>
          <w:lang w:val="en-GB"/>
        </w:rPr>
        <w:t>.</w:t>
      </w:r>
    </w:p>
    <w:p w:rsidR="00FA7412" w:rsidRDefault="00575AB5" w:rsidP="00FA7412">
      <w:pPr>
        <w:pStyle w:val="NormalWeb"/>
        <w:numPr>
          <w:ilvl w:val="0"/>
          <w:numId w:val="5"/>
        </w:numPr>
        <w:ind w:hanging="72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Liu, D., Shi, </w:t>
      </w:r>
      <w:r w:rsidR="00B06750">
        <w:rPr>
          <w:rFonts w:asciiTheme="majorBidi" w:hAnsiTheme="majorBidi" w:cstheme="majorBidi"/>
          <w:noProof/>
          <w:sz w:val="20"/>
          <w:szCs w:val="20"/>
          <w:lang w:val="en-GB"/>
        </w:rPr>
        <w:t>J., Posada, L. R., Kakuda, Y. and</w:t>
      </w:r>
      <w:r w:rsidRPr="00B06750">
        <w:rPr>
          <w:rFonts w:asciiTheme="majorBidi" w:hAnsiTheme="majorBidi" w:cstheme="majorBidi"/>
          <w:noProof/>
          <w:sz w:val="20"/>
          <w:szCs w:val="20"/>
          <w:lang w:val="en-GB"/>
        </w:rPr>
        <w:t xml:space="preserve"> Xue, S. J. (2008). Separating tocotrienols from palm oil by molecular distillation. </w:t>
      </w:r>
      <w:r w:rsidRPr="00B06750">
        <w:rPr>
          <w:rFonts w:asciiTheme="majorBidi" w:hAnsiTheme="majorBidi" w:cstheme="majorBidi"/>
          <w:i/>
          <w:iCs/>
          <w:noProof/>
          <w:sz w:val="20"/>
          <w:szCs w:val="20"/>
          <w:lang w:val="en-GB"/>
        </w:rPr>
        <w:t>Food Reviews International</w:t>
      </w:r>
      <w:r w:rsidRPr="00B06750">
        <w:rPr>
          <w:rFonts w:asciiTheme="majorBidi" w:hAnsiTheme="majorBidi" w:cstheme="majorBidi"/>
          <w:noProof/>
          <w:sz w:val="20"/>
          <w:szCs w:val="20"/>
          <w:lang w:val="en-GB"/>
        </w:rPr>
        <w:t>,</w:t>
      </w:r>
      <w:r w:rsidR="00FA7412">
        <w:rPr>
          <w:rFonts w:asciiTheme="majorBidi" w:hAnsiTheme="majorBidi" w:cstheme="majorBidi"/>
          <w:noProof/>
          <w:sz w:val="20"/>
          <w:szCs w:val="20"/>
          <w:lang w:val="en-GB"/>
        </w:rPr>
        <w:t xml:space="preserve"> 24(4): </w:t>
      </w:r>
      <w:r w:rsidRPr="00B06750">
        <w:rPr>
          <w:rFonts w:asciiTheme="majorBidi" w:hAnsiTheme="majorBidi" w:cstheme="majorBidi"/>
          <w:noProof/>
          <w:sz w:val="20"/>
          <w:szCs w:val="20"/>
          <w:lang w:val="en-GB"/>
        </w:rPr>
        <w:t>376</w:t>
      </w:r>
      <w:r w:rsidR="00FA7412">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391.</w:t>
      </w:r>
    </w:p>
    <w:p w:rsidR="00FA7412" w:rsidRDefault="00575AB5"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Martins, P. F., Ito, V. M., Batistella, </w:t>
      </w:r>
      <w:r w:rsidR="00FA7412">
        <w:rPr>
          <w:rFonts w:asciiTheme="majorBidi" w:hAnsiTheme="majorBidi" w:cstheme="majorBidi"/>
          <w:noProof/>
          <w:sz w:val="20"/>
          <w:szCs w:val="20"/>
          <w:lang w:val="en-GB"/>
        </w:rPr>
        <w:t>C. B. and</w:t>
      </w:r>
      <w:r w:rsidRPr="00FA7412">
        <w:rPr>
          <w:rFonts w:asciiTheme="majorBidi" w:hAnsiTheme="majorBidi" w:cstheme="majorBidi"/>
          <w:noProof/>
          <w:sz w:val="20"/>
          <w:szCs w:val="20"/>
          <w:lang w:val="en-GB"/>
        </w:rPr>
        <w:t xml:space="preserve"> Maciel, M. R. W. </w:t>
      </w:r>
      <w:r w:rsidR="007C3BC4" w:rsidRPr="00FA7412">
        <w:rPr>
          <w:rFonts w:asciiTheme="majorBidi" w:hAnsiTheme="majorBidi" w:cstheme="majorBidi"/>
          <w:noProof/>
          <w:sz w:val="20"/>
          <w:szCs w:val="20"/>
          <w:lang w:val="en-GB"/>
        </w:rPr>
        <w:t>(</w:t>
      </w:r>
      <w:r w:rsidRPr="00FA7412">
        <w:rPr>
          <w:rFonts w:asciiTheme="majorBidi" w:hAnsiTheme="majorBidi" w:cstheme="majorBidi"/>
          <w:noProof/>
          <w:sz w:val="20"/>
          <w:szCs w:val="20"/>
          <w:lang w:val="en-GB"/>
        </w:rPr>
        <w:t>2006</w:t>
      </w:r>
      <w:r w:rsidR="007C3BC4" w:rsidRPr="00FA7412">
        <w:rPr>
          <w:rFonts w:asciiTheme="majorBidi" w:hAnsiTheme="majorBidi" w:cstheme="majorBidi"/>
          <w:noProof/>
          <w:sz w:val="20"/>
          <w:szCs w:val="20"/>
          <w:lang w:val="en-GB"/>
        </w:rPr>
        <w:t>)</w:t>
      </w:r>
      <w:r w:rsidRPr="00FA7412">
        <w:rPr>
          <w:rFonts w:asciiTheme="majorBidi" w:hAnsiTheme="majorBidi" w:cstheme="majorBidi"/>
          <w:noProof/>
          <w:sz w:val="20"/>
          <w:szCs w:val="20"/>
          <w:lang w:val="en-GB"/>
        </w:rPr>
        <w:t xml:space="preserve">. Free fatty acid separation from vegetable oil deodorizer distillate using molecular distillation process . </w:t>
      </w:r>
      <w:r w:rsidRPr="00FA7412">
        <w:rPr>
          <w:rFonts w:asciiTheme="majorBidi" w:hAnsiTheme="majorBidi" w:cstheme="majorBidi"/>
          <w:i/>
          <w:iCs/>
          <w:noProof/>
          <w:sz w:val="20"/>
          <w:szCs w:val="20"/>
          <w:lang w:val="en-GB"/>
        </w:rPr>
        <w:t>Journal from Separation and Purification Technology 48</w:t>
      </w:r>
      <w:r w:rsidR="00FA7412">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78</w:t>
      </w:r>
      <w:r w:rsidR="00FA7412">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sidR="00FA7412">
        <w:rPr>
          <w:rFonts w:asciiTheme="majorBidi" w:hAnsiTheme="majorBidi" w:cstheme="majorBidi"/>
          <w:noProof/>
          <w:sz w:val="20"/>
          <w:szCs w:val="20"/>
          <w:lang w:val="en-GB"/>
        </w:rPr>
        <w:t xml:space="preserve"> 84.</w:t>
      </w:r>
    </w:p>
    <w:p w:rsidR="00FA7412" w:rsidRDefault="00575AB5"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AOCS (1989). Official methods and recommended practices of the American Oil Chemists’ Society (4th ed.). Champaign Illinois, USA</w:t>
      </w:r>
    </w:p>
    <w:p w:rsidR="00FA7412" w:rsidRDefault="00A7293C"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Sa</w:t>
      </w:r>
      <w:r w:rsidR="00FA7412">
        <w:rPr>
          <w:rFonts w:asciiTheme="majorBidi" w:hAnsiTheme="majorBidi" w:cstheme="majorBidi"/>
          <w:noProof/>
          <w:sz w:val="20"/>
          <w:szCs w:val="20"/>
          <w:lang w:val="en-GB"/>
        </w:rPr>
        <w:t>limon. J., Said. M., Ramli. S. and</w:t>
      </w:r>
      <w:r w:rsidRPr="00FA7412">
        <w:rPr>
          <w:rFonts w:asciiTheme="majorBidi" w:hAnsiTheme="majorBidi" w:cstheme="majorBidi"/>
          <w:noProof/>
          <w:sz w:val="20"/>
          <w:szCs w:val="20"/>
          <w:lang w:val="en-GB"/>
        </w:rPr>
        <w:t xml:space="preserve"> Lazim. M. (2006). Oil and </w:t>
      </w:r>
      <w:r w:rsidR="00FA7412">
        <w:rPr>
          <w:rFonts w:asciiTheme="majorBidi" w:hAnsiTheme="majorBidi" w:cstheme="majorBidi"/>
          <w:noProof/>
          <w:sz w:val="20"/>
          <w:szCs w:val="20"/>
          <w:lang w:val="en-GB"/>
        </w:rPr>
        <w:t xml:space="preserve">Fat Analysis. UKM Publishing, </w:t>
      </w:r>
      <w:r w:rsidRPr="00FA7412">
        <w:rPr>
          <w:rFonts w:asciiTheme="majorBidi" w:hAnsiTheme="majorBidi" w:cstheme="majorBidi"/>
          <w:noProof/>
          <w:sz w:val="20"/>
          <w:szCs w:val="20"/>
          <w:lang w:val="en-GB"/>
        </w:rPr>
        <w:t>Bangi, Malaysia.</w:t>
      </w:r>
    </w:p>
    <w:p w:rsidR="00FA7412" w:rsidRDefault="00A7293C"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PORIM Test Methods (1995). Kuala Lumpur: Palm Oil Research Institute of Malaysia (PORIM).</w:t>
      </w:r>
    </w:p>
    <w:p w:rsidR="00FA7412" w:rsidRDefault="00AF70AF"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Gunstone, F. D. (</w:t>
      </w:r>
      <w:r w:rsidR="00A7293C" w:rsidRPr="00FA7412">
        <w:rPr>
          <w:rFonts w:asciiTheme="majorBidi" w:hAnsiTheme="majorBidi" w:cstheme="majorBidi"/>
          <w:noProof/>
          <w:sz w:val="20"/>
          <w:szCs w:val="20"/>
          <w:lang w:val="en-GB"/>
        </w:rPr>
        <w:t>2002</w:t>
      </w:r>
      <w:r w:rsidRPr="00FA7412">
        <w:rPr>
          <w:rFonts w:asciiTheme="majorBidi" w:hAnsiTheme="majorBidi" w:cstheme="majorBidi"/>
          <w:noProof/>
          <w:sz w:val="20"/>
          <w:szCs w:val="20"/>
          <w:lang w:val="en-GB"/>
        </w:rPr>
        <w:t>)</w:t>
      </w:r>
      <w:r w:rsidR="00A7293C" w:rsidRPr="00FA7412">
        <w:rPr>
          <w:rFonts w:asciiTheme="majorBidi" w:hAnsiTheme="majorBidi" w:cstheme="majorBidi"/>
          <w:noProof/>
          <w:sz w:val="20"/>
          <w:szCs w:val="20"/>
          <w:lang w:val="en-GB"/>
        </w:rPr>
        <w:t xml:space="preserve">. Vegetable </w:t>
      </w:r>
      <w:r w:rsidR="00FA7412">
        <w:rPr>
          <w:rFonts w:asciiTheme="majorBidi" w:hAnsiTheme="majorBidi" w:cstheme="majorBidi"/>
          <w:noProof/>
          <w:sz w:val="20"/>
          <w:szCs w:val="20"/>
          <w:lang w:val="en-GB"/>
        </w:rPr>
        <w:t>oils and food technology: C</w:t>
      </w:r>
      <w:r w:rsidR="00FA7412" w:rsidRPr="00FA7412">
        <w:rPr>
          <w:rFonts w:asciiTheme="majorBidi" w:hAnsiTheme="majorBidi" w:cstheme="majorBidi"/>
          <w:noProof/>
          <w:sz w:val="20"/>
          <w:szCs w:val="20"/>
          <w:lang w:val="en-GB"/>
        </w:rPr>
        <w:t>ompo</w:t>
      </w:r>
      <w:r w:rsidR="00FA7412">
        <w:rPr>
          <w:rFonts w:asciiTheme="majorBidi" w:hAnsiTheme="majorBidi" w:cstheme="majorBidi"/>
          <w:noProof/>
          <w:sz w:val="20"/>
          <w:szCs w:val="20"/>
          <w:lang w:val="en-GB"/>
        </w:rPr>
        <w:t xml:space="preserve">sition, properties and use, pp </w:t>
      </w:r>
      <w:r w:rsidR="00A7293C" w:rsidRPr="00FA7412">
        <w:rPr>
          <w:rFonts w:asciiTheme="majorBidi" w:hAnsiTheme="majorBidi" w:cstheme="majorBidi"/>
          <w:noProof/>
          <w:sz w:val="20"/>
          <w:szCs w:val="20"/>
          <w:lang w:val="en-GB"/>
        </w:rPr>
        <w:t>1–352.</w:t>
      </w:r>
    </w:p>
    <w:p w:rsidR="00FA7412" w:rsidRDefault="00FA7412"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Ichihara, K. I. and</w:t>
      </w:r>
      <w:r w:rsidR="00A7293C" w:rsidRPr="00FA7412">
        <w:rPr>
          <w:rFonts w:asciiTheme="majorBidi" w:hAnsiTheme="majorBidi" w:cstheme="majorBidi"/>
          <w:noProof/>
          <w:sz w:val="20"/>
          <w:szCs w:val="20"/>
          <w:lang w:val="en-GB"/>
        </w:rPr>
        <w:t xml:space="preserve"> Fukubayashi, Y. (2010). Preparation of fatty acid methyl esters for gas-liquid chromatography. </w:t>
      </w:r>
      <w:r w:rsidR="00A7293C" w:rsidRPr="00FA7412">
        <w:rPr>
          <w:rFonts w:asciiTheme="majorBidi" w:hAnsiTheme="majorBidi" w:cstheme="majorBidi"/>
          <w:i/>
          <w:iCs/>
          <w:noProof/>
          <w:sz w:val="20"/>
          <w:szCs w:val="20"/>
          <w:lang w:val="en-GB"/>
        </w:rPr>
        <w:t xml:space="preserve">Journal of </w:t>
      </w:r>
      <w:r w:rsidRPr="00FA7412">
        <w:rPr>
          <w:rFonts w:asciiTheme="majorBidi" w:hAnsiTheme="majorBidi" w:cstheme="majorBidi"/>
          <w:i/>
          <w:iCs/>
          <w:noProof/>
          <w:sz w:val="20"/>
          <w:szCs w:val="20"/>
          <w:lang w:val="en-GB"/>
        </w:rPr>
        <w:t>Lipid Research</w:t>
      </w:r>
      <w:r>
        <w:rPr>
          <w:rFonts w:asciiTheme="majorBidi" w:hAnsiTheme="majorBidi" w:cstheme="majorBidi"/>
          <w:noProof/>
          <w:sz w:val="20"/>
          <w:szCs w:val="20"/>
          <w:lang w:val="en-GB"/>
        </w:rPr>
        <w:t xml:space="preserve">, 51(3): </w:t>
      </w:r>
      <w:r w:rsidR="00A7293C" w:rsidRPr="00FA7412">
        <w:rPr>
          <w:rFonts w:asciiTheme="majorBidi" w:hAnsiTheme="majorBidi" w:cstheme="majorBidi"/>
          <w:noProof/>
          <w:sz w:val="20"/>
          <w:szCs w:val="20"/>
          <w:lang w:val="en-GB"/>
        </w:rPr>
        <w:t>635</w:t>
      </w:r>
      <w:r>
        <w:rPr>
          <w:rFonts w:asciiTheme="majorBidi" w:hAnsiTheme="majorBidi" w:cstheme="majorBidi"/>
          <w:noProof/>
          <w:sz w:val="20"/>
          <w:szCs w:val="20"/>
          <w:lang w:val="en-GB"/>
        </w:rPr>
        <w:t xml:space="preserve"> – </w:t>
      </w:r>
      <w:r w:rsidR="00A7293C" w:rsidRPr="00FA7412">
        <w:rPr>
          <w:rFonts w:asciiTheme="majorBidi" w:hAnsiTheme="majorBidi" w:cstheme="majorBidi"/>
          <w:noProof/>
          <w:sz w:val="20"/>
          <w:szCs w:val="20"/>
          <w:lang w:val="en-GB"/>
        </w:rPr>
        <w:t>640.</w:t>
      </w:r>
    </w:p>
    <w:p w:rsidR="00FA7412" w:rsidRDefault="00FA7412"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Cunha, S. C., and</w:t>
      </w:r>
      <w:r w:rsidR="00A7293C" w:rsidRPr="00FA7412">
        <w:rPr>
          <w:rFonts w:asciiTheme="majorBidi" w:hAnsiTheme="majorBidi" w:cstheme="majorBidi"/>
          <w:noProof/>
          <w:sz w:val="20"/>
          <w:szCs w:val="20"/>
          <w:lang w:val="en-GB"/>
        </w:rPr>
        <w:t xml:space="preserve"> Oliveira, M. B. P. P. (2006). Discrimination of vegetable oils by triacylglycerols evaluation of profile using HPLC/ELSD. </w:t>
      </w:r>
      <w:r>
        <w:rPr>
          <w:rFonts w:asciiTheme="majorBidi" w:hAnsiTheme="majorBidi" w:cstheme="majorBidi"/>
          <w:i/>
          <w:iCs/>
          <w:noProof/>
          <w:sz w:val="20"/>
          <w:szCs w:val="20"/>
          <w:lang w:val="en-GB"/>
        </w:rPr>
        <w:t>Food C</w:t>
      </w:r>
      <w:r w:rsidR="00A7293C" w:rsidRPr="00FA7412">
        <w:rPr>
          <w:rFonts w:asciiTheme="majorBidi" w:hAnsiTheme="majorBidi" w:cstheme="majorBidi"/>
          <w:i/>
          <w:iCs/>
          <w:noProof/>
          <w:sz w:val="20"/>
          <w:szCs w:val="20"/>
          <w:lang w:val="en-GB"/>
        </w:rPr>
        <w:t>hemistry</w:t>
      </w:r>
      <w:r>
        <w:rPr>
          <w:rFonts w:asciiTheme="majorBidi" w:hAnsiTheme="majorBidi" w:cstheme="majorBidi"/>
          <w:noProof/>
          <w:sz w:val="20"/>
          <w:szCs w:val="20"/>
          <w:lang w:val="en-GB"/>
        </w:rPr>
        <w:t xml:space="preserve">, 95(3): </w:t>
      </w:r>
      <w:r w:rsidR="00A7293C" w:rsidRPr="00FA7412">
        <w:rPr>
          <w:rFonts w:asciiTheme="majorBidi" w:hAnsiTheme="majorBidi" w:cstheme="majorBidi"/>
          <w:noProof/>
          <w:sz w:val="20"/>
          <w:szCs w:val="20"/>
          <w:lang w:val="en-GB"/>
        </w:rPr>
        <w:t>518</w:t>
      </w:r>
      <w:r>
        <w:rPr>
          <w:rFonts w:asciiTheme="majorBidi" w:hAnsiTheme="majorBidi" w:cstheme="majorBidi"/>
          <w:noProof/>
          <w:sz w:val="20"/>
          <w:szCs w:val="20"/>
          <w:lang w:val="en-GB"/>
        </w:rPr>
        <w:t xml:space="preserve"> – </w:t>
      </w:r>
      <w:r w:rsidR="00A7293C" w:rsidRPr="00FA7412">
        <w:rPr>
          <w:rFonts w:asciiTheme="majorBidi" w:hAnsiTheme="majorBidi" w:cstheme="majorBidi"/>
          <w:noProof/>
          <w:sz w:val="20"/>
          <w:szCs w:val="20"/>
          <w:lang w:val="en-GB"/>
        </w:rPr>
        <w:t>524.</w:t>
      </w:r>
      <w:r>
        <w:rPr>
          <w:rFonts w:asciiTheme="majorBidi" w:hAnsiTheme="majorBidi" w:cstheme="majorBidi"/>
          <w:noProof/>
          <w:sz w:val="20"/>
          <w:szCs w:val="20"/>
          <w:lang w:val="en-GB"/>
        </w:rPr>
        <w:t xml:space="preserve"> </w:t>
      </w:r>
    </w:p>
    <w:p w:rsidR="00FA7412" w:rsidRPr="007355E6" w:rsidRDefault="00FA7412" w:rsidP="007355E6">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Salimon, J., Abdullah, B. M. and</w:t>
      </w:r>
      <w:r w:rsidR="00A7293C" w:rsidRPr="00FA7412">
        <w:rPr>
          <w:rFonts w:asciiTheme="majorBidi" w:hAnsiTheme="majorBidi" w:cstheme="majorBidi"/>
          <w:noProof/>
          <w:sz w:val="20"/>
          <w:szCs w:val="20"/>
          <w:lang w:val="en-GB"/>
        </w:rPr>
        <w:t xml:space="preserve"> Salih, N. (2011). Hydrolysis optimization and characterization study of preparing fatty acids from Jatropha curcas seed oil. </w:t>
      </w:r>
      <w:r w:rsidR="00A7293C" w:rsidRPr="00FA7412">
        <w:rPr>
          <w:rFonts w:asciiTheme="majorBidi" w:hAnsiTheme="majorBidi" w:cstheme="majorBidi"/>
          <w:i/>
          <w:iCs/>
          <w:noProof/>
          <w:sz w:val="20"/>
          <w:szCs w:val="20"/>
          <w:lang w:val="en-GB"/>
        </w:rPr>
        <w:t>Chemistry Central Journal</w:t>
      </w:r>
      <w:r>
        <w:rPr>
          <w:rFonts w:asciiTheme="majorBidi" w:hAnsiTheme="majorBidi" w:cstheme="majorBidi"/>
          <w:noProof/>
          <w:sz w:val="20"/>
          <w:szCs w:val="20"/>
          <w:lang w:val="en-GB"/>
        </w:rPr>
        <w:t xml:space="preserve">, 5(1): </w:t>
      </w:r>
      <w:r w:rsidR="00A7293C" w:rsidRPr="00FA7412">
        <w:rPr>
          <w:rFonts w:asciiTheme="majorBidi" w:hAnsiTheme="majorBidi" w:cstheme="majorBidi"/>
          <w:noProof/>
          <w:sz w:val="20"/>
          <w:szCs w:val="20"/>
          <w:lang w:val="en-GB"/>
        </w:rPr>
        <w:t>67</w:t>
      </w:r>
      <w:r w:rsidR="007355E6">
        <w:rPr>
          <w:rFonts w:asciiTheme="majorBidi" w:hAnsiTheme="majorBidi" w:cstheme="majorBidi"/>
          <w:noProof/>
          <w:sz w:val="20"/>
          <w:szCs w:val="20"/>
          <w:lang w:val="en-GB"/>
        </w:rPr>
        <w:t xml:space="preserve"> – 76</w:t>
      </w:r>
      <w:r w:rsidR="00A7293C" w:rsidRPr="007355E6">
        <w:rPr>
          <w:rFonts w:asciiTheme="majorBidi" w:hAnsiTheme="majorBidi" w:cstheme="majorBidi"/>
          <w:noProof/>
          <w:sz w:val="20"/>
          <w:szCs w:val="20"/>
          <w:lang w:val="en-GB"/>
        </w:rPr>
        <w:t>.</w:t>
      </w:r>
    </w:p>
    <w:p w:rsidR="00FA7412" w:rsidRDefault="00FA7412"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Corley, R. H. V. and</w:t>
      </w:r>
      <w:r w:rsidR="00A7293C" w:rsidRPr="00FA7412">
        <w:rPr>
          <w:rFonts w:asciiTheme="majorBidi" w:hAnsiTheme="majorBidi" w:cstheme="majorBidi"/>
          <w:noProof/>
          <w:sz w:val="20"/>
          <w:szCs w:val="20"/>
          <w:lang w:val="en-GB"/>
        </w:rPr>
        <w:t xml:space="preserve"> Tinker, P. B. (2003)</w:t>
      </w:r>
      <w:r>
        <w:rPr>
          <w:rFonts w:asciiTheme="majorBidi" w:hAnsiTheme="majorBidi" w:cstheme="majorBidi"/>
          <w:noProof/>
          <w:sz w:val="20"/>
          <w:szCs w:val="20"/>
          <w:lang w:val="en-GB"/>
        </w:rPr>
        <w:t>. The oil palm. USA: Blackwell, pp. 450 – 471</w:t>
      </w:r>
      <w:r w:rsidR="00A7293C" w:rsidRPr="00FA7412">
        <w:rPr>
          <w:rFonts w:asciiTheme="majorBidi" w:hAnsiTheme="majorBidi" w:cstheme="majorBidi"/>
          <w:noProof/>
          <w:sz w:val="20"/>
          <w:szCs w:val="20"/>
          <w:lang w:val="en-GB"/>
        </w:rPr>
        <w:t>.</w:t>
      </w:r>
    </w:p>
    <w:p w:rsidR="00FA7412" w:rsidRDefault="00A7293C"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O’Brien, R. D. </w:t>
      </w:r>
      <w:r w:rsidR="00AF70AF" w:rsidRPr="00FA7412">
        <w:rPr>
          <w:rFonts w:asciiTheme="majorBidi" w:hAnsiTheme="majorBidi" w:cstheme="majorBidi"/>
          <w:noProof/>
          <w:sz w:val="20"/>
          <w:szCs w:val="20"/>
          <w:lang w:val="en-GB"/>
        </w:rPr>
        <w:t>(</w:t>
      </w:r>
      <w:r w:rsidRPr="00FA7412">
        <w:rPr>
          <w:rFonts w:asciiTheme="majorBidi" w:hAnsiTheme="majorBidi" w:cstheme="majorBidi"/>
          <w:noProof/>
          <w:sz w:val="20"/>
          <w:szCs w:val="20"/>
          <w:lang w:val="en-GB"/>
        </w:rPr>
        <w:t>2009</w:t>
      </w:r>
      <w:r w:rsidR="00AF70AF" w:rsidRPr="00FA7412">
        <w:rPr>
          <w:rFonts w:asciiTheme="majorBidi" w:hAnsiTheme="majorBidi" w:cstheme="majorBidi"/>
          <w:noProof/>
          <w:sz w:val="20"/>
          <w:szCs w:val="20"/>
          <w:lang w:val="en-GB"/>
        </w:rPr>
        <w:t>)</w:t>
      </w:r>
      <w:r w:rsidRPr="00FA7412">
        <w:rPr>
          <w:rFonts w:asciiTheme="majorBidi" w:hAnsiTheme="majorBidi" w:cstheme="majorBidi"/>
          <w:noProof/>
          <w:sz w:val="20"/>
          <w:szCs w:val="20"/>
          <w:lang w:val="en-GB"/>
        </w:rPr>
        <w:t>. Fat and oils: formulating and processing for applications. 3rd ed. Florida, USA: CRC Press Taylor &amp; Francis Group</w:t>
      </w:r>
      <w:r w:rsidR="00FA7412">
        <w:rPr>
          <w:rFonts w:asciiTheme="majorBidi" w:hAnsiTheme="majorBidi" w:cstheme="majorBidi"/>
          <w:noProof/>
          <w:sz w:val="20"/>
          <w:szCs w:val="20"/>
          <w:lang w:val="en-GB"/>
        </w:rPr>
        <w:t>.</w:t>
      </w:r>
    </w:p>
    <w:p w:rsidR="00FA7412" w:rsidRDefault="00FA7412"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Radizian, R., Sue, T. T., and</w:t>
      </w:r>
      <w:r w:rsidR="005160F9" w:rsidRPr="00FA7412">
        <w:rPr>
          <w:rFonts w:asciiTheme="majorBidi" w:hAnsiTheme="majorBidi" w:cstheme="majorBidi"/>
          <w:noProof/>
          <w:sz w:val="20"/>
          <w:szCs w:val="20"/>
          <w:lang w:val="en-GB"/>
        </w:rPr>
        <w:t xml:space="preserve"> OOI, C., Wong, S. K. (2009). Pocket book of palm oil uses.</w:t>
      </w:r>
      <w:r w:rsidR="005160F9" w:rsidRPr="00FA7412">
        <w:rPr>
          <w:rFonts w:asciiTheme="majorBidi" w:hAnsiTheme="majorBidi" w:cstheme="majorBidi"/>
          <w:noProof/>
          <w:sz w:val="20"/>
          <w:szCs w:val="20"/>
          <w:rtl/>
          <w:lang w:val="en-GB"/>
        </w:rPr>
        <w:t>‏</w:t>
      </w:r>
      <w:r w:rsidR="005160F9" w:rsidRPr="00FA7412">
        <w:rPr>
          <w:rFonts w:asciiTheme="majorBidi" w:hAnsiTheme="majorBidi" w:cstheme="majorBidi"/>
          <w:noProof/>
          <w:sz w:val="20"/>
          <w:szCs w:val="20"/>
          <w:lang w:val="en-GB"/>
        </w:rPr>
        <w:t xml:space="preserve"> </w:t>
      </w:r>
      <w:r w:rsidR="005160F9" w:rsidRPr="00FA7412">
        <w:rPr>
          <w:rFonts w:asciiTheme="majorBidi" w:hAnsiTheme="majorBidi" w:cstheme="majorBidi"/>
          <w:i/>
          <w:iCs/>
          <w:noProof/>
          <w:sz w:val="20"/>
          <w:szCs w:val="20"/>
          <w:lang w:val="en-GB"/>
        </w:rPr>
        <w:t>Malaysian Palm Oil Board</w:t>
      </w:r>
      <w:r w:rsidR="005160F9" w:rsidRPr="00FA7412">
        <w:rPr>
          <w:rFonts w:asciiTheme="majorBidi" w:hAnsiTheme="majorBidi" w:cstheme="majorBidi"/>
          <w:noProof/>
          <w:sz w:val="20"/>
          <w:szCs w:val="20"/>
          <w:lang w:val="en-GB"/>
        </w:rPr>
        <w:t>, Kuala Lumpur, Malaysia</w:t>
      </w:r>
      <w:r>
        <w:rPr>
          <w:rFonts w:asciiTheme="majorBidi" w:hAnsiTheme="majorBidi" w:cstheme="majorBidi"/>
          <w:noProof/>
          <w:sz w:val="20"/>
          <w:szCs w:val="20"/>
          <w:lang w:val="en-GB"/>
        </w:rPr>
        <w:t>.</w:t>
      </w:r>
    </w:p>
    <w:p w:rsidR="00FA7412" w:rsidRDefault="00A033A8"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Sambanthamurthi</w:t>
      </w:r>
      <w:r w:rsidR="00FA7412">
        <w:rPr>
          <w:rFonts w:asciiTheme="majorBidi" w:hAnsiTheme="majorBidi" w:cstheme="majorBidi"/>
          <w:noProof/>
          <w:sz w:val="20"/>
          <w:szCs w:val="20"/>
          <w:lang w:val="en-GB"/>
        </w:rPr>
        <w:t>, R., Sundram, K. and</w:t>
      </w:r>
      <w:r w:rsidRPr="00FA7412">
        <w:rPr>
          <w:rFonts w:asciiTheme="majorBidi" w:hAnsiTheme="majorBidi" w:cstheme="majorBidi"/>
          <w:noProof/>
          <w:sz w:val="20"/>
          <w:szCs w:val="20"/>
          <w:lang w:val="en-GB"/>
        </w:rPr>
        <w:t xml:space="preserve"> Tan, Y. </w:t>
      </w:r>
      <w:r w:rsidR="00AF70AF" w:rsidRPr="00FA7412">
        <w:rPr>
          <w:rFonts w:asciiTheme="majorBidi" w:hAnsiTheme="majorBidi" w:cstheme="majorBidi"/>
          <w:noProof/>
          <w:sz w:val="20"/>
          <w:szCs w:val="20"/>
          <w:lang w:val="en-GB"/>
        </w:rPr>
        <w:t>(</w:t>
      </w:r>
      <w:r w:rsidRPr="00FA7412">
        <w:rPr>
          <w:rFonts w:asciiTheme="majorBidi" w:hAnsiTheme="majorBidi" w:cstheme="majorBidi"/>
          <w:noProof/>
          <w:sz w:val="20"/>
          <w:szCs w:val="20"/>
          <w:lang w:val="en-GB"/>
        </w:rPr>
        <w:t>2000</w:t>
      </w:r>
      <w:r w:rsidR="00AF70AF" w:rsidRPr="00FA7412">
        <w:rPr>
          <w:rFonts w:asciiTheme="majorBidi" w:hAnsiTheme="majorBidi" w:cstheme="majorBidi"/>
          <w:noProof/>
          <w:sz w:val="20"/>
          <w:szCs w:val="20"/>
          <w:lang w:val="en-GB"/>
        </w:rPr>
        <w:t>)</w:t>
      </w:r>
      <w:r w:rsidRPr="00FA7412">
        <w:rPr>
          <w:rFonts w:asciiTheme="majorBidi" w:hAnsiTheme="majorBidi" w:cstheme="majorBidi"/>
          <w:noProof/>
          <w:sz w:val="20"/>
          <w:szCs w:val="20"/>
          <w:lang w:val="en-GB"/>
        </w:rPr>
        <w:t>. Chemistry and biochemistry of palm oil.</w:t>
      </w:r>
      <w:r w:rsidRPr="00FA7412">
        <w:rPr>
          <w:rFonts w:asciiTheme="majorBidi" w:hAnsiTheme="majorBidi" w:cstheme="majorBidi"/>
          <w:i/>
          <w:iCs/>
          <w:noProof/>
          <w:sz w:val="20"/>
          <w:szCs w:val="20"/>
          <w:lang w:val="en-GB"/>
        </w:rPr>
        <w:t xml:space="preserve"> Progress in lipid research</w:t>
      </w:r>
      <w:r w:rsidR="00FA7412">
        <w:rPr>
          <w:rFonts w:asciiTheme="majorBidi" w:hAnsiTheme="majorBidi" w:cstheme="majorBidi"/>
          <w:noProof/>
          <w:sz w:val="20"/>
          <w:szCs w:val="20"/>
          <w:lang w:val="en-GB"/>
        </w:rPr>
        <w:t xml:space="preserve">, 39: </w:t>
      </w:r>
      <w:r w:rsidRPr="00FA7412">
        <w:rPr>
          <w:rFonts w:asciiTheme="majorBidi" w:hAnsiTheme="majorBidi" w:cstheme="majorBidi"/>
          <w:noProof/>
          <w:sz w:val="20"/>
          <w:szCs w:val="20"/>
          <w:lang w:val="en-GB"/>
        </w:rPr>
        <w:t>507</w:t>
      </w:r>
      <w:r w:rsidR="00FA7412">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sidR="00FA7412">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558.</w:t>
      </w:r>
    </w:p>
    <w:p w:rsidR="00FA7412" w:rsidRDefault="00FA7412"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sz w:val="20"/>
          <w:szCs w:val="20"/>
          <w:lang w:val="en-GB"/>
        </w:rPr>
        <w:t>Ku, C. S. and</w:t>
      </w:r>
      <w:r w:rsidR="00A033A8" w:rsidRPr="00FA7412">
        <w:rPr>
          <w:rFonts w:asciiTheme="majorBidi" w:hAnsiTheme="majorBidi" w:cstheme="majorBidi"/>
          <w:noProof/>
          <w:sz w:val="20"/>
          <w:szCs w:val="20"/>
          <w:lang w:val="en-GB"/>
        </w:rPr>
        <w:t xml:space="preserve"> Mun, S. P. (2008). Characterization of seed oils from fresh Bokbunja (Rubus coreanus Miq.) and wine processing waste. </w:t>
      </w:r>
      <w:r w:rsidR="00A033A8" w:rsidRPr="00FA7412">
        <w:rPr>
          <w:rFonts w:asciiTheme="majorBidi" w:hAnsiTheme="majorBidi" w:cstheme="majorBidi"/>
          <w:i/>
          <w:iCs/>
          <w:noProof/>
          <w:sz w:val="20"/>
          <w:szCs w:val="20"/>
          <w:lang w:val="en-GB"/>
        </w:rPr>
        <w:t>Bioresource technology</w:t>
      </w:r>
      <w:r>
        <w:rPr>
          <w:rFonts w:asciiTheme="majorBidi" w:hAnsiTheme="majorBidi" w:cstheme="majorBidi"/>
          <w:noProof/>
          <w:sz w:val="20"/>
          <w:szCs w:val="20"/>
          <w:lang w:val="en-GB"/>
        </w:rPr>
        <w:t>, 99(8):</w:t>
      </w:r>
      <w:r w:rsidR="00A033A8" w:rsidRPr="00FA7412">
        <w:rPr>
          <w:rFonts w:asciiTheme="majorBidi" w:hAnsiTheme="majorBidi" w:cstheme="majorBidi"/>
          <w:noProof/>
          <w:sz w:val="20"/>
          <w:szCs w:val="20"/>
          <w:lang w:val="en-GB"/>
        </w:rPr>
        <w:t xml:space="preserve"> 2852</w:t>
      </w:r>
      <w:r>
        <w:rPr>
          <w:rFonts w:asciiTheme="majorBidi" w:hAnsiTheme="majorBidi" w:cstheme="majorBidi"/>
          <w:noProof/>
          <w:sz w:val="20"/>
          <w:szCs w:val="20"/>
          <w:lang w:val="en-GB"/>
        </w:rPr>
        <w:t xml:space="preserve"> – </w:t>
      </w:r>
      <w:r w:rsidR="00A033A8" w:rsidRPr="00FA7412">
        <w:rPr>
          <w:rFonts w:asciiTheme="majorBidi" w:hAnsiTheme="majorBidi" w:cstheme="majorBidi"/>
          <w:noProof/>
          <w:sz w:val="20"/>
          <w:szCs w:val="20"/>
          <w:lang w:val="en-GB"/>
        </w:rPr>
        <w:t>2856.</w:t>
      </w:r>
    </w:p>
    <w:p w:rsidR="00FA7412" w:rsidRPr="00FA7412" w:rsidRDefault="00FA7412" w:rsidP="00FA7412">
      <w:pPr>
        <w:pStyle w:val="NormalWeb"/>
        <w:numPr>
          <w:ilvl w:val="0"/>
          <w:numId w:val="5"/>
        </w:numPr>
        <w:ind w:hanging="720"/>
        <w:jc w:val="both"/>
        <w:rPr>
          <w:rFonts w:asciiTheme="majorBidi" w:hAnsiTheme="majorBidi" w:cstheme="majorBidi"/>
          <w:noProof/>
          <w:sz w:val="20"/>
          <w:szCs w:val="20"/>
          <w:lang w:val="en-GB"/>
        </w:rPr>
      </w:pPr>
      <w:r>
        <w:rPr>
          <w:rFonts w:asciiTheme="majorBidi" w:hAnsiTheme="majorBidi" w:cstheme="majorBidi"/>
          <w:noProof/>
          <w:color w:val="000000" w:themeColor="text1"/>
          <w:sz w:val="20"/>
          <w:szCs w:val="20"/>
        </w:rPr>
        <w:t>Lin, S. W. (2002). 3 p</w:t>
      </w:r>
      <w:r w:rsidR="00A033A8" w:rsidRPr="00FA7412">
        <w:rPr>
          <w:rFonts w:asciiTheme="majorBidi" w:hAnsiTheme="majorBidi" w:cstheme="majorBidi"/>
          <w:noProof/>
          <w:color w:val="000000" w:themeColor="text1"/>
          <w:sz w:val="20"/>
          <w:szCs w:val="20"/>
        </w:rPr>
        <w:t>alm oil. Vegetable oils in food technology: Composition, properties and uses, 59.</w:t>
      </w:r>
    </w:p>
    <w:p w:rsidR="00FA7412" w:rsidRDefault="00A033A8"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Gee, P. T. (2007). Analytical characteristics of crude and refined palm oil and fractions. </w:t>
      </w:r>
      <w:r w:rsidRPr="00FA7412">
        <w:rPr>
          <w:rFonts w:asciiTheme="majorBidi" w:hAnsiTheme="majorBidi" w:cstheme="majorBidi"/>
          <w:i/>
          <w:iCs/>
          <w:noProof/>
          <w:sz w:val="20"/>
          <w:szCs w:val="20"/>
          <w:lang w:val="en-GB"/>
        </w:rPr>
        <w:t xml:space="preserve">European </w:t>
      </w:r>
      <w:r w:rsidR="00FA7412">
        <w:rPr>
          <w:rFonts w:asciiTheme="majorBidi" w:hAnsiTheme="majorBidi" w:cstheme="majorBidi"/>
          <w:i/>
          <w:iCs/>
          <w:noProof/>
          <w:sz w:val="20"/>
          <w:szCs w:val="20"/>
          <w:lang w:val="en-GB"/>
        </w:rPr>
        <w:t>Journal of Lipid Science a</w:t>
      </w:r>
      <w:r w:rsidR="00FA7412" w:rsidRPr="00FA7412">
        <w:rPr>
          <w:rFonts w:asciiTheme="majorBidi" w:hAnsiTheme="majorBidi" w:cstheme="majorBidi"/>
          <w:i/>
          <w:iCs/>
          <w:noProof/>
          <w:sz w:val="20"/>
          <w:szCs w:val="20"/>
          <w:lang w:val="en-GB"/>
        </w:rPr>
        <w:t>nd Technology</w:t>
      </w:r>
      <w:r w:rsidR="00FA7412">
        <w:rPr>
          <w:rFonts w:asciiTheme="majorBidi" w:hAnsiTheme="majorBidi" w:cstheme="majorBidi"/>
          <w:noProof/>
          <w:sz w:val="20"/>
          <w:szCs w:val="20"/>
          <w:lang w:val="en-GB"/>
        </w:rPr>
        <w:t>, 109(4):</w:t>
      </w:r>
      <w:r w:rsidRPr="00FA7412">
        <w:rPr>
          <w:rFonts w:asciiTheme="majorBidi" w:hAnsiTheme="majorBidi" w:cstheme="majorBidi"/>
          <w:noProof/>
          <w:sz w:val="20"/>
          <w:szCs w:val="20"/>
          <w:lang w:val="en-GB"/>
        </w:rPr>
        <w:t xml:space="preserve"> 373</w:t>
      </w:r>
      <w:r w:rsidR="00FA7412">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379.</w:t>
      </w:r>
    </w:p>
    <w:p w:rsidR="00F528C1" w:rsidRPr="00FA7412" w:rsidRDefault="00A033A8" w:rsidP="00FA7412">
      <w:pPr>
        <w:pStyle w:val="NormalWeb"/>
        <w:numPr>
          <w:ilvl w:val="0"/>
          <w:numId w:val="5"/>
        </w:numPr>
        <w:ind w:hanging="72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G</w:t>
      </w:r>
      <w:r w:rsidR="00FA7412">
        <w:rPr>
          <w:rFonts w:asciiTheme="majorBidi" w:hAnsiTheme="majorBidi" w:cstheme="majorBidi"/>
          <w:noProof/>
          <w:sz w:val="20"/>
          <w:szCs w:val="20"/>
          <w:lang w:val="en-GB"/>
        </w:rPr>
        <w:t>ibon, V., De Greyt, W. and</w:t>
      </w:r>
      <w:r w:rsidRPr="00FA7412">
        <w:rPr>
          <w:rFonts w:asciiTheme="majorBidi" w:hAnsiTheme="majorBidi" w:cstheme="majorBidi"/>
          <w:noProof/>
          <w:sz w:val="20"/>
          <w:szCs w:val="20"/>
          <w:lang w:val="en-GB"/>
        </w:rPr>
        <w:t xml:space="preserve"> Kellens, M. (2007). Palm oil refining. </w:t>
      </w:r>
      <w:r w:rsidRPr="00FA7412">
        <w:rPr>
          <w:rFonts w:asciiTheme="majorBidi" w:hAnsiTheme="majorBidi" w:cstheme="majorBidi"/>
          <w:i/>
          <w:iCs/>
          <w:noProof/>
          <w:sz w:val="20"/>
          <w:szCs w:val="20"/>
          <w:lang w:val="en-GB"/>
        </w:rPr>
        <w:t xml:space="preserve">European </w:t>
      </w:r>
      <w:r w:rsidR="00FA7412">
        <w:rPr>
          <w:rFonts w:asciiTheme="majorBidi" w:hAnsiTheme="majorBidi" w:cstheme="majorBidi"/>
          <w:i/>
          <w:iCs/>
          <w:noProof/>
          <w:sz w:val="20"/>
          <w:szCs w:val="20"/>
          <w:lang w:val="en-GB"/>
        </w:rPr>
        <w:t>Journal of Lipid Science a</w:t>
      </w:r>
      <w:r w:rsidR="00FA7412" w:rsidRPr="00FA7412">
        <w:rPr>
          <w:rFonts w:asciiTheme="majorBidi" w:hAnsiTheme="majorBidi" w:cstheme="majorBidi"/>
          <w:i/>
          <w:iCs/>
          <w:noProof/>
          <w:sz w:val="20"/>
          <w:szCs w:val="20"/>
          <w:lang w:val="en-GB"/>
        </w:rPr>
        <w:t>nd Technology</w:t>
      </w:r>
      <w:r w:rsidR="00FA7412">
        <w:rPr>
          <w:rFonts w:asciiTheme="majorBidi" w:hAnsiTheme="majorBidi" w:cstheme="majorBidi"/>
          <w:noProof/>
          <w:sz w:val="20"/>
          <w:szCs w:val="20"/>
          <w:lang w:val="en-GB"/>
        </w:rPr>
        <w:t xml:space="preserve">, 109(4): </w:t>
      </w:r>
      <w:r w:rsidRPr="00FA7412">
        <w:rPr>
          <w:rFonts w:asciiTheme="majorBidi" w:hAnsiTheme="majorBidi" w:cstheme="majorBidi"/>
          <w:noProof/>
          <w:sz w:val="20"/>
          <w:szCs w:val="20"/>
          <w:lang w:val="en-GB"/>
        </w:rPr>
        <w:t>315</w:t>
      </w:r>
      <w:r w:rsidR="00FA7412">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335.</w:t>
      </w:r>
    </w:p>
    <w:sectPr w:rsidR="00F528C1" w:rsidRPr="00FA7412" w:rsidSect="00EA2166">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885" w:rsidRDefault="00AA1885" w:rsidP="009F7674">
      <w:pPr>
        <w:spacing w:after="0" w:line="240" w:lineRule="auto"/>
      </w:pPr>
      <w:r>
        <w:separator/>
      </w:r>
    </w:p>
  </w:endnote>
  <w:endnote w:type="continuationSeparator" w:id="0">
    <w:p w:rsidR="00AA1885" w:rsidRDefault="00AA1885" w:rsidP="009F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1"/>
    <w:family w:val="auto"/>
    <w:notTrueType/>
    <w:pitch w:val="default"/>
    <w:sig w:usb0="00000000"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885" w:rsidRDefault="00AA1885" w:rsidP="009F7674">
      <w:pPr>
        <w:spacing w:after="0" w:line="240" w:lineRule="auto"/>
      </w:pPr>
      <w:r>
        <w:separator/>
      </w:r>
    </w:p>
  </w:footnote>
  <w:footnote w:type="continuationSeparator" w:id="0">
    <w:p w:rsidR="00AA1885" w:rsidRDefault="00AA1885" w:rsidP="009F7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41B"/>
    <w:multiLevelType w:val="hybridMultilevel"/>
    <w:tmpl w:val="7158950A"/>
    <w:lvl w:ilvl="0" w:tplc="0AEA3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873E1"/>
    <w:multiLevelType w:val="hybridMultilevel"/>
    <w:tmpl w:val="161A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D5C5C"/>
    <w:multiLevelType w:val="hybridMultilevel"/>
    <w:tmpl w:val="3D347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B4E80"/>
    <w:multiLevelType w:val="hybridMultilevel"/>
    <w:tmpl w:val="55ECB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65C14"/>
    <w:multiLevelType w:val="multilevel"/>
    <w:tmpl w:val="902C7796"/>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09B8"/>
    <w:rsid w:val="000028D1"/>
    <w:rsid w:val="00003D25"/>
    <w:rsid w:val="00012438"/>
    <w:rsid w:val="00013B89"/>
    <w:rsid w:val="0001414B"/>
    <w:rsid w:val="0001490B"/>
    <w:rsid w:val="00016764"/>
    <w:rsid w:val="00016A16"/>
    <w:rsid w:val="00022D6D"/>
    <w:rsid w:val="00022F7E"/>
    <w:rsid w:val="00023F70"/>
    <w:rsid w:val="00023FCF"/>
    <w:rsid w:val="00030931"/>
    <w:rsid w:val="00030F87"/>
    <w:rsid w:val="00031CD9"/>
    <w:rsid w:val="00032149"/>
    <w:rsid w:val="00033A57"/>
    <w:rsid w:val="00041506"/>
    <w:rsid w:val="0005030E"/>
    <w:rsid w:val="00054625"/>
    <w:rsid w:val="00054658"/>
    <w:rsid w:val="000568A7"/>
    <w:rsid w:val="000606FD"/>
    <w:rsid w:val="0006116D"/>
    <w:rsid w:val="000634D5"/>
    <w:rsid w:val="00072805"/>
    <w:rsid w:val="00072879"/>
    <w:rsid w:val="00073523"/>
    <w:rsid w:val="0008175D"/>
    <w:rsid w:val="00086252"/>
    <w:rsid w:val="00094A0D"/>
    <w:rsid w:val="000A02EB"/>
    <w:rsid w:val="000A183C"/>
    <w:rsid w:val="000B2AF3"/>
    <w:rsid w:val="000B6BA4"/>
    <w:rsid w:val="000C0EB5"/>
    <w:rsid w:val="000D12A0"/>
    <w:rsid w:val="000D1CC5"/>
    <w:rsid w:val="000D1F2C"/>
    <w:rsid w:val="000D66E4"/>
    <w:rsid w:val="000D70D2"/>
    <w:rsid w:val="000E0FF5"/>
    <w:rsid w:val="000F7C7E"/>
    <w:rsid w:val="0010165B"/>
    <w:rsid w:val="00104140"/>
    <w:rsid w:val="00104C24"/>
    <w:rsid w:val="00106690"/>
    <w:rsid w:val="00114494"/>
    <w:rsid w:val="00115402"/>
    <w:rsid w:val="00120983"/>
    <w:rsid w:val="00122E39"/>
    <w:rsid w:val="001243DE"/>
    <w:rsid w:val="00124FCF"/>
    <w:rsid w:val="001253A7"/>
    <w:rsid w:val="001351B3"/>
    <w:rsid w:val="00140879"/>
    <w:rsid w:val="001409B8"/>
    <w:rsid w:val="00140E1F"/>
    <w:rsid w:val="00141BA4"/>
    <w:rsid w:val="0014247F"/>
    <w:rsid w:val="0014766B"/>
    <w:rsid w:val="00147837"/>
    <w:rsid w:val="00147863"/>
    <w:rsid w:val="00151F81"/>
    <w:rsid w:val="001532B6"/>
    <w:rsid w:val="00153BE6"/>
    <w:rsid w:val="00160EFA"/>
    <w:rsid w:val="001651A9"/>
    <w:rsid w:val="00166303"/>
    <w:rsid w:val="00170359"/>
    <w:rsid w:val="00170DAB"/>
    <w:rsid w:val="001721D1"/>
    <w:rsid w:val="0017248C"/>
    <w:rsid w:val="001752E9"/>
    <w:rsid w:val="001869C5"/>
    <w:rsid w:val="00187C30"/>
    <w:rsid w:val="00191409"/>
    <w:rsid w:val="001A03B0"/>
    <w:rsid w:val="001A7DC5"/>
    <w:rsid w:val="001B09A4"/>
    <w:rsid w:val="001B2980"/>
    <w:rsid w:val="001B7136"/>
    <w:rsid w:val="001B713F"/>
    <w:rsid w:val="001C0AF4"/>
    <w:rsid w:val="001C2727"/>
    <w:rsid w:val="001C51C8"/>
    <w:rsid w:val="001C59B5"/>
    <w:rsid w:val="001D3AD2"/>
    <w:rsid w:val="001D4778"/>
    <w:rsid w:val="001D60E5"/>
    <w:rsid w:val="001D77F3"/>
    <w:rsid w:val="001D7C40"/>
    <w:rsid w:val="001E07C6"/>
    <w:rsid w:val="001E3AC0"/>
    <w:rsid w:val="001E636C"/>
    <w:rsid w:val="001E6A33"/>
    <w:rsid w:val="001E6B0F"/>
    <w:rsid w:val="001F07F6"/>
    <w:rsid w:val="001F4E7A"/>
    <w:rsid w:val="0020436D"/>
    <w:rsid w:val="002065D2"/>
    <w:rsid w:val="0021063C"/>
    <w:rsid w:val="00221C47"/>
    <w:rsid w:val="00221CD8"/>
    <w:rsid w:val="00222D62"/>
    <w:rsid w:val="002239B4"/>
    <w:rsid w:val="002255BB"/>
    <w:rsid w:val="002278A5"/>
    <w:rsid w:val="0023059C"/>
    <w:rsid w:val="0023665B"/>
    <w:rsid w:val="00241CEB"/>
    <w:rsid w:val="00244146"/>
    <w:rsid w:val="00245ADB"/>
    <w:rsid w:val="00247767"/>
    <w:rsid w:val="00251C71"/>
    <w:rsid w:val="00254623"/>
    <w:rsid w:val="0025532B"/>
    <w:rsid w:val="0026428E"/>
    <w:rsid w:val="00271702"/>
    <w:rsid w:val="00280875"/>
    <w:rsid w:val="00281973"/>
    <w:rsid w:val="002932B6"/>
    <w:rsid w:val="00294DED"/>
    <w:rsid w:val="00295129"/>
    <w:rsid w:val="002957FE"/>
    <w:rsid w:val="002A2649"/>
    <w:rsid w:val="002A73C9"/>
    <w:rsid w:val="002B0CC1"/>
    <w:rsid w:val="002B2162"/>
    <w:rsid w:val="002B3D28"/>
    <w:rsid w:val="002C2C73"/>
    <w:rsid w:val="002C3E2F"/>
    <w:rsid w:val="002C4844"/>
    <w:rsid w:val="002C510B"/>
    <w:rsid w:val="002C56F0"/>
    <w:rsid w:val="002D20C3"/>
    <w:rsid w:val="002D5220"/>
    <w:rsid w:val="002D5FAB"/>
    <w:rsid w:val="002E0CD9"/>
    <w:rsid w:val="002E6C42"/>
    <w:rsid w:val="002E7DA6"/>
    <w:rsid w:val="002F2E54"/>
    <w:rsid w:val="00305581"/>
    <w:rsid w:val="00307495"/>
    <w:rsid w:val="00315A7E"/>
    <w:rsid w:val="00317A3F"/>
    <w:rsid w:val="00320ABA"/>
    <w:rsid w:val="003220BE"/>
    <w:rsid w:val="00330946"/>
    <w:rsid w:val="00331FAD"/>
    <w:rsid w:val="0033486B"/>
    <w:rsid w:val="00335BA1"/>
    <w:rsid w:val="00340771"/>
    <w:rsid w:val="0034474B"/>
    <w:rsid w:val="003567FE"/>
    <w:rsid w:val="00370473"/>
    <w:rsid w:val="00370863"/>
    <w:rsid w:val="003712A9"/>
    <w:rsid w:val="003722A7"/>
    <w:rsid w:val="00374BA3"/>
    <w:rsid w:val="00380FCC"/>
    <w:rsid w:val="00382328"/>
    <w:rsid w:val="00382B2D"/>
    <w:rsid w:val="0038427C"/>
    <w:rsid w:val="003877D9"/>
    <w:rsid w:val="00387F2E"/>
    <w:rsid w:val="003928F2"/>
    <w:rsid w:val="00395248"/>
    <w:rsid w:val="003966E1"/>
    <w:rsid w:val="003A1316"/>
    <w:rsid w:val="003C01E2"/>
    <w:rsid w:val="003C0FFE"/>
    <w:rsid w:val="003C1E4C"/>
    <w:rsid w:val="003C26AB"/>
    <w:rsid w:val="003C5E33"/>
    <w:rsid w:val="003D031E"/>
    <w:rsid w:val="003D3114"/>
    <w:rsid w:val="003D42CD"/>
    <w:rsid w:val="003D4780"/>
    <w:rsid w:val="003D6651"/>
    <w:rsid w:val="003E57BB"/>
    <w:rsid w:val="003F0A54"/>
    <w:rsid w:val="003F2A45"/>
    <w:rsid w:val="003F37A1"/>
    <w:rsid w:val="004001E1"/>
    <w:rsid w:val="00400506"/>
    <w:rsid w:val="004008BC"/>
    <w:rsid w:val="00410E35"/>
    <w:rsid w:val="00420B6D"/>
    <w:rsid w:val="00421B72"/>
    <w:rsid w:val="004237CB"/>
    <w:rsid w:val="00423D9A"/>
    <w:rsid w:val="0042618B"/>
    <w:rsid w:val="00427822"/>
    <w:rsid w:val="004309B8"/>
    <w:rsid w:val="004375A2"/>
    <w:rsid w:val="004410BA"/>
    <w:rsid w:val="00454977"/>
    <w:rsid w:val="00460D78"/>
    <w:rsid w:val="00461DC1"/>
    <w:rsid w:val="004677D6"/>
    <w:rsid w:val="004679D8"/>
    <w:rsid w:val="0047046E"/>
    <w:rsid w:val="004704C4"/>
    <w:rsid w:val="00472A60"/>
    <w:rsid w:val="00475EFB"/>
    <w:rsid w:val="00477518"/>
    <w:rsid w:val="00480102"/>
    <w:rsid w:val="0048260E"/>
    <w:rsid w:val="004842D0"/>
    <w:rsid w:val="00490077"/>
    <w:rsid w:val="004A4725"/>
    <w:rsid w:val="004A6A7C"/>
    <w:rsid w:val="004B11CE"/>
    <w:rsid w:val="004B276D"/>
    <w:rsid w:val="004B7475"/>
    <w:rsid w:val="004C31F1"/>
    <w:rsid w:val="004C48DE"/>
    <w:rsid w:val="004C6B84"/>
    <w:rsid w:val="004C7D16"/>
    <w:rsid w:val="004D2B2A"/>
    <w:rsid w:val="004D3E14"/>
    <w:rsid w:val="004E1FDB"/>
    <w:rsid w:val="004E2E4B"/>
    <w:rsid w:val="004E43E8"/>
    <w:rsid w:val="004E4F6D"/>
    <w:rsid w:val="004F22F7"/>
    <w:rsid w:val="004F276D"/>
    <w:rsid w:val="004F4809"/>
    <w:rsid w:val="00501397"/>
    <w:rsid w:val="00504258"/>
    <w:rsid w:val="005060AD"/>
    <w:rsid w:val="00506C14"/>
    <w:rsid w:val="00511521"/>
    <w:rsid w:val="005160F9"/>
    <w:rsid w:val="00516759"/>
    <w:rsid w:val="0052048C"/>
    <w:rsid w:val="00524EE9"/>
    <w:rsid w:val="0053428A"/>
    <w:rsid w:val="00534588"/>
    <w:rsid w:val="0053503F"/>
    <w:rsid w:val="0053677D"/>
    <w:rsid w:val="00537BE7"/>
    <w:rsid w:val="00545506"/>
    <w:rsid w:val="00546EB5"/>
    <w:rsid w:val="00552263"/>
    <w:rsid w:val="00554425"/>
    <w:rsid w:val="00556ED0"/>
    <w:rsid w:val="00560F83"/>
    <w:rsid w:val="0057037B"/>
    <w:rsid w:val="00570B12"/>
    <w:rsid w:val="00570E31"/>
    <w:rsid w:val="00575AB5"/>
    <w:rsid w:val="00576C25"/>
    <w:rsid w:val="0058345B"/>
    <w:rsid w:val="005939BF"/>
    <w:rsid w:val="00597349"/>
    <w:rsid w:val="0059750D"/>
    <w:rsid w:val="005A0CAC"/>
    <w:rsid w:val="005A1E7A"/>
    <w:rsid w:val="005A4665"/>
    <w:rsid w:val="005A470D"/>
    <w:rsid w:val="005A5D0E"/>
    <w:rsid w:val="005A6528"/>
    <w:rsid w:val="005B1ED4"/>
    <w:rsid w:val="005B5BA7"/>
    <w:rsid w:val="005B5DF8"/>
    <w:rsid w:val="005B777E"/>
    <w:rsid w:val="005C263B"/>
    <w:rsid w:val="005C3EE6"/>
    <w:rsid w:val="005C7EC2"/>
    <w:rsid w:val="005D28C9"/>
    <w:rsid w:val="005D421A"/>
    <w:rsid w:val="005D42C1"/>
    <w:rsid w:val="005D71A5"/>
    <w:rsid w:val="005E0E5D"/>
    <w:rsid w:val="005E1575"/>
    <w:rsid w:val="005E17D7"/>
    <w:rsid w:val="005E1E91"/>
    <w:rsid w:val="005E6312"/>
    <w:rsid w:val="005F310D"/>
    <w:rsid w:val="005F311C"/>
    <w:rsid w:val="0060122D"/>
    <w:rsid w:val="0060178F"/>
    <w:rsid w:val="006049EF"/>
    <w:rsid w:val="00604FCC"/>
    <w:rsid w:val="00605501"/>
    <w:rsid w:val="0060726B"/>
    <w:rsid w:val="00613B12"/>
    <w:rsid w:val="006140C0"/>
    <w:rsid w:val="006153BA"/>
    <w:rsid w:val="00616FDB"/>
    <w:rsid w:val="00631FBD"/>
    <w:rsid w:val="006340E0"/>
    <w:rsid w:val="00634C12"/>
    <w:rsid w:val="00635353"/>
    <w:rsid w:val="00637807"/>
    <w:rsid w:val="00644495"/>
    <w:rsid w:val="00650830"/>
    <w:rsid w:val="00657D73"/>
    <w:rsid w:val="00662553"/>
    <w:rsid w:val="006644EB"/>
    <w:rsid w:val="00670FCB"/>
    <w:rsid w:val="00676AB6"/>
    <w:rsid w:val="00676D24"/>
    <w:rsid w:val="006777DA"/>
    <w:rsid w:val="00680C42"/>
    <w:rsid w:val="00682AF9"/>
    <w:rsid w:val="00683F32"/>
    <w:rsid w:val="0069346D"/>
    <w:rsid w:val="006934D7"/>
    <w:rsid w:val="00694EE5"/>
    <w:rsid w:val="0069605F"/>
    <w:rsid w:val="006A686E"/>
    <w:rsid w:val="006A7C2D"/>
    <w:rsid w:val="006B0FF5"/>
    <w:rsid w:val="006B4C05"/>
    <w:rsid w:val="006C4B15"/>
    <w:rsid w:val="006C5779"/>
    <w:rsid w:val="006C7EFB"/>
    <w:rsid w:val="006D150E"/>
    <w:rsid w:val="006D35AC"/>
    <w:rsid w:val="006D54DD"/>
    <w:rsid w:val="006E4B02"/>
    <w:rsid w:val="006F562C"/>
    <w:rsid w:val="007000D2"/>
    <w:rsid w:val="007079A5"/>
    <w:rsid w:val="00707EBD"/>
    <w:rsid w:val="0071060C"/>
    <w:rsid w:val="00720C40"/>
    <w:rsid w:val="00721B45"/>
    <w:rsid w:val="0072586E"/>
    <w:rsid w:val="007277A7"/>
    <w:rsid w:val="00730946"/>
    <w:rsid w:val="00733214"/>
    <w:rsid w:val="007355E6"/>
    <w:rsid w:val="00737C69"/>
    <w:rsid w:val="007412E2"/>
    <w:rsid w:val="0074509F"/>
    <w:rsid w:val="00746889"/>
    <w:rsid w:val="0075303E"/>
    <w:rsid w:val="00754070"/>
    <w:rsid w:val="00754C52"/>
    <w:rsid w:val="00761B5A"/>
    <w:rsid w:val="00765661"/>
    <w:rsid w:val="0077185C"/>
    <w:rsid w:val="007754F1"/>
    <w:rsid w:val="0077568C"/>
    <w:rsid w:val="00776E22"/>
    <w:rsid w:val="0078177E"/>
    <w:rsid w:val="00785EFB"/>
    <w:rsid w:val="00787661"/>
    <w:rsid w:val="007876CC"/>
    <w:rsid w:val="00791627"/>
    <w:rsid w:val="00792FC2"/>
    <w:rsid w:val="00796E83"/>
    <w:rsid w:val="007A1973"/>
    <w:rsid w:val="007B4F01"/>
    <w:rsid w:val="007B56B8"/>
    <w:rsid w:val="007C2F54"/>
    <w:rsid w:val="007C3BC4"/>
    <w:rsid w:val="007C4AB9"/>
    <w:rsid w:val="007C6AD6"/>
    <w:rsid w:val="007D678F"/>
    <w:rsid w:val="007E4D4A"/>
    <w:rsid w:val="007F0A19"/>
    <w:rsid w:val="007F2267"/>
    <w:rsid w:val="007F3772"/>
    <w:rsid w:val="007F6185"/>
    <w:rsid w:val="00806A26"/>
    <w:rsid w:val="00810008"/>
    <w:rsid w:val="008111B0"/>
    <w:rsid w:val="00817638"/>
    <w:rsid w:val="00817A10"/>
    <w:rsid w:val="008229F6"/>
    <w:rsid w:val="00823927"/>
    <w:rsid w:val="008241CE"/>
    <w:rsid w:val="0082755B"/>
    <w:rsid w:val="008275B6"/>
    <w:rsid w:val="008318AD"/>
    <w:rsid w:val="00836D8A"/>
    <w:rsid w:val="00845ECE"/>
    <w:rsid w:val="00860F2B"/>
    <w:rsid w:val="00862E43"/>
    <w:rsid w:val="00863501"/>
    <w:rsid w:val="008677A5"/>
    <w:rsid w:val="00867EA5"/>
    <w:rsid w:val="008718A3"/>
    <w:rsid w:val="00872A12"/>
    <w:rsid w:val="00874D5A"/>
    <w:rsid w:val="00876046"/>
    <w:rsid w:val="0087739E"/>
    <w:rsid w:val="0088048B"/>
    <w:rsid w:val="00880CEC"/>
    <w:rsid w:val="0088360B"/>
    <w:rsid w:val="008857AF"/>
    <w:rsid w:val="00892236"/>
    <w:rsid w:val="008939FC"/>
    <w:rsid w:val="008A7166"/>
    <w:rsid w:val="008A76A8"/>
    <w:rsid w:val="008B6F08"/>
    <w:rsid w:val="008C2A9B"/>
    <w:rsid w:val="008C37D2"/>
    <w:rsid w:val="008D16B9"/>
    <w:rsid w:val="008D3192"/>
    <w:rsid w:val="008D67EB"/>
    <w:rsid w:val="008D7000"/>
    <w:rsid w:val="008D7CBB"/>
    <w:rsid w:val="008E1276"/>
    <w:rsid w:val="008E1BE7"/>
    <w:rsid w:val="008E34CF"/>
    <w:rsid w:val="008E4A44"/>
    <w:rsid w:val="008F01CC"/>
    <w:rsid w:val="008F24FD"/>
    <w:rsid w:val="008F3EC8"/>
    <w:rsid w:val="009015E8"/>
    <w:rsid w:val="00901D54"/>
    <w:rsid w:val="00904E7C"/>
    <w:rsid w:val="0090501F"/>
    <w:rsid w:val="00911210"/>
    <w:rsid w:val="00913D0E"/>
    <w:rsid w:val="00914AB0"/>
    <w:rsid w:val="00916BB7"/>
    <w:rsid w:val="009206CC"/>
    <w:rsid w:val="00922EC4"/>
    <w:rsid w:val="0092332B"/>
    <w:rsid w:val="00923BF0"/>
    <w:rsid w:val="00923C7B"/>
    <w:rsid w:val="00924541"/>
    <w:rsid w:val="00924C62"/>
    <w:rsid w:val="00927A0C"/>
    <w:rsid w:val="00932992"/>
    <w:rsid w:val="00932B87"/>
    <w:rsid w:val="00937566"/>
    <w:rsid w:val="00937FE9"/>
    <w:rsid w:val="00941E5C"/>
    <w:rsid w:val="00942DC9"/>
    <w:rsid w:val="00943930"/>
    <w:rsid w:val="009446AE"/>
    <w:rsid w:val="009455D9"/>
    <w:rsid w:val="009503B0"/>
    <w:rsid w:val="0095080D"/>
    <w:rsid w:val="00954915"/>
    <w:rsid w:val="00961595"/>
    <w:rsid w:val="00963E74"/>
    <w:rsid w:val="00970B28"/>
    <w:rsid w:val="00970CC0"/>
    <w:rsid w:val="00971960"/>
    <w:rsid w:val="00972313"/>
    <w:rsid w:val="00981813"/>
    <w:rsid w:val="009874C8"/>
    <w:rsid w:val="009918AE"/>
    <w:rsid w:val="00991B8F"/>
    <w:rsid w:val="00994C9B"/>
    <w:rsid w:val="0099583F"/>
    <w:rsid w:val="0099589C"/>
    <w:rsid w:val="00995F6B"/>
    <w:rsid w:val="00996457"/>
    <w:rsid w:val="009A5787"/>
    <w:rsid w:val="009C5EBC"/>
    <w:rsid w:val="009D55D8"/>
    <w:rsid w:val="009D5FD8"/>
    <w:rsid w:val="009D70E4"/>
    <w:rsid w:val="009E058B"/>
    <w:rsid w:val="009E36B6"/>
    <w:rsid w:val="009E4678"/>
    <w:rsid w:val="009E4F34"/>
    <w:rsid w:val="009E7247"/>
    <w:rsid w:val="009E7AA0"/>
    <w:rsid w:val="009F3590"/>
    <w:rsid w:val="009F48CD"/>
    <w:rsid w:val="009F7674"/>
    <w:rsid w:val="00A033A8"/>
    <w:rsid w:val="00A0623A"/>
    <w:rsid w:val="00A12184"/>
    <w:rsid w:val="00A12924"/>
    <w:rsid w:val="00A12CBE"/>
    <w:rsid w:val="00A13E3F"/>
    <w:rsid w:val="00A17916"/>
    <w:rsid w:val="00A23A91"/>
    <w:rsid w:val="00A23EE7"/>
    <w:rsid w:val="00A24441"/>
    <w:rsid w:val="00A3753E"/>
    <w:rsid w:val="00A40602"/>
    <w:rsid w:val="00A415F2"/>
    <w:rsid w:val="00A452FA"/>
    <w:rsid w:val="00A463BD"/>
    <w:rsid w:val="00A52CC3"/>
    <w:rsid w:val="00A55070"/>
    <w:rsid w:val="00A56254"/>
    <w:rsid w:val="00A57D2D"/>
    <w:rsid w:val="00A62A62"/>
    <w:rsid w:val="00A63D18"/>
    <w:rsid w:val="00A6586C"/>
    <w:rsid w:val="00A7293C"/>
    <w:rsid w:val="00A748A8"/>
    <w:rsid w:val="00A81218"/>
    <w:rsid w:val="00A8422B"/>
    <w:rsid w:val="00A8713F"/>
    <w:rsid w:val="00A9586A"/>
    <w:rsid w:val="00A9660F"/>
    <w:rsid w:val="00AA1885"/>
    <w:rsid w:val="00AA19CC"/>
    <w:rsid w:val="00AA47CA"/>
    <w:rsid w:val="00AB24D5"/>
    <w:rsid w:val="00AB52E2"/>
    <w:rsid w:val="00AD08E7"/>
    <w:rsid w:val="00AD4BAC"/>
    <w:rsid w:val="00AE0CE8"/>
    <w:rsid w:val="00AF202A"/>
    <w:rsid w:val="00AF3F72"/>
    <w:rsid w:val="00AF70AF"/>
    <w:rsid w:val="00B048D9"/>
    <w:rsid w:val="00B04FEE"/>
    <w:rsid w:val="00B06750"/>
    <w:rsid w:val="00B0793A"/>
    <w:rsid w:val="00B107F9"/>
    <w:rsid w:val="00B14361"/>
    <w:rsid w:val="00B15897"/>
    <w:rsid w:val="00B21CA2"/>
    <w:rsid w:val="00B26600"/>
    <w:rsid w:val="00B2694B"/>
    <w:rsid w:val="00B32079"/>
    <w:rsid w:val="00B35E09"/>
    <w:rsid w:val="00B464F8"/>
    <w:rsid w:val="00B50314"/>
    <w:rsid w:val="00B54B57"/>
    <w:rsid w:val="00B5533C"/>
    <w:rsid w:val="00B65D38"/>
    <w:rsid w:val="00B6676D"/>
    <w:rsid w:val="00B66F52"/>
    <w:rsid w:val="00B67096"/>
    <w:rsid w:val="00B71F4E"/>
    <w:rsid w:val="00B72AE8"/>
    <w:rsid w:val="00B73643"/>
    <w:rsid w:val="00B76725"/>
    <w:rsid w:val="00B91814"/>
    <w:rsid w:val="00B92F68"/>
    <w:rsid w:val="00B95AE3"/>
    <w:rsid w:val="00B979FC"/>
    <w:rsid w:val="00BA10C1"/>
    <w:rsid w:val="00BA43BF"/>
    <w:rsid w:val="00BA5AD2"/>
    <w:rsid w:val="00BD7166"/>
    <w:rsid w:val="00BE2D41"/>
    <w:rsid w:val="00BE6B15"/>
    <w:rsid w:val="00BE7075"/>
    <w:rsid w:val="00BF0E6E"/>
    <w:rsid w:val="00BF2680"/>
    <w:rsid w:val="00BF3821"/>
    <w:rsid w:val="00C01CDF"/>
    <w:rsid w:val="00C03177"/>
    <w:rsid w:val="00C06BA2"/>
    <w:rsid w:val="00C11A55"/>
    <w:rsid w:val="00C17383"/>
    <w:rsid w:val="00C17A27"/>
    <w:rsid w:val="00C25770"/>
    <w:rsid w:val="00C27E49"/>
    <w:rsid w:val="00C33E54"/>
    <w:rsid w:val="00C51B08"/>
    <w:rsid w:val="00C661C6"/>
    <w:rsid w:val="00C719DC"/>
    <w:rsid w:val="00C7238E"/>
    <w:rsid w:val="00C741A0"/>
    <w:rsid w:val="00C74B55"/>
    <w:rsid w:val="00C820BE"/>
    <w:rsid w:val="00C83607"/>
    <w:rsid w:val="00C866FE"/>
    <w:rsid w:val="00C915CE"/>
    <w:rsid w:val="00C973D2"/>
    <w:rsid w:val="00C9759C"/>
    <w:rsid w:val="00CA4AA8"/>
    <w:rsid w:val="00CB7A8C"/>
    <w:rsid w:val="00CC3E32"/>
    <w:rsid w:val="00CD192F"/>
    <w:rsid w:val="00CD3718"/>
    <w:rsid w:val="00CE083E"/>
    <w:rsid w:val="00CE30BB"/>
    <w:rsid w:val="00CE3785"/>
    <w:rsid w:val="00CE5DFC"/>
    <w:rsid w:val="00CE61A1"/>
    <w:rsid w:val="00CF2BD8"/>
    <w:rsid w:val="00D00C7A"/>
    <w:rsid w:val="00D03E87"/>
    <w:rsid w:val="00D0461E"/>
    <w:rsid w:val="00D10231"/>
    <w:rsid w:val="00D17C75"/>
    <w:rsid w:val="00D2334A"/>
    <w:rsid w:val="00D30286"/>
    <w:rsid w:val="00D30965"/>
    <w:rsid w:val="00D340A6"/>
    <w:rsid w:val="00D36BC9"/>
    <w:rsid w:val="00D40225"/>
    <w:rsid w:val="00D411CF"/>
    <w:rsid w:val="00D4322A"/>
    <w:rsid w:val="00D5210B"/>
    <w:rsid w:val="00D55305"/>
    <w:rsid w:val="00D565FA"/>
    <w:rsid w:val="00D56D5C"/>
    <w:rsid w:val="00D57782"/>
    <w:rsid w:val="00D602A5"/>
    <w:rsid w:val="00D60355"/>
    <w:rsid w:val="00D64EAC"/>
    <w:rsid w:val="00D64ED7"/>
    <w:rsid w:val="00D65156"/>
    <w:rsid w:val="00D70080"/>
    <w:rsid w:val="00D70264"/>
    <w:rsid w:val="00D71492"/>
    <w:rsid w:val="00D72FD1"/>
    <w:rsid w:val="00D736B5"/>
    <w:rsid w:val="00D8003F"/>
    <w:rsid w:val="00D80799"/>
    <w:rsid w:val="00D812E4"/>
    <w:rsid w:val="00D86B27"/>
    <w:rsid w:val="00D86EDC"/>
    <w:rsid w:val="00D9582F"/>
    <w:rsid w:val="00D95DC0"/>
    <w:rsid w:val="00DA0544"/>
    <w:rsid w:val="00DA07E0"/>
    <w:rsid w:val="00DA25B6"/>
    <w:rsid w:val="00DA3D57"/>
    <w:rsid w:val="00DA4424"/>
    <w:rsid w:val="00DA55DB"/>
    <w:rsid w:val="00DC2D79"/>
    <w:rsid w:val="00DC3B74"/>
    <w:rsid w:val="00DC604A"/>
    <w:rsid w:val="00DD26C2"/>
    <w:rsid w:val="00DD2899"/>
    <w:rsid w:val="00DE2AF0"/>
    <w:rsid w:val="00DF6927"/>
    <w:rsid w:val="00E02665"/>
    <w:rsid w:val="00E114F6"/>
    <w:rsid w:val="00E2210F"/>
    <w:rsid w:val="00E2547A"/>
    <w:rsid w:val="00E30410"/>
    <w:rsid w:val="00E3184A"/>
    <w:rsid w:val="00E3191A"/>
    <w:rsid w:val="00E31D24"/>
    <w:rsid w:val="00E3285A"/>
    <w:rsid w:val="00E336D0"/>
    <w:rsid w:val="00E3787D"/>
    <w:rsid w:val="00E41B4D"/>
    <w:rsid w:val="00E45684"/>
    <w:rsid w:val="00E457FE"/>
    <w:rsid w:val="00E46557"/>
    <w:rsid w:val="00E51029"/>
    <w:rsid w:val="00E51D25"/>
    <w:rsid w:val="00E622C6"/>
    <w:rsid w:val="00E62BE2"/>
    <w:rsid w:val="00E63375"/>
    <w:rsid w:val="00E7072E"/>
    <w:rsid w:val="00E719D8"/>
    <w:rsid w:val="00E81C9D"/>
    <w:rsid w:val="00E82701"/>
    <w:rsid w:val="00E83D01"/>
    <w:rsid w:val="00E85289"/>
    <w:rsid w:val="00E85D50"/>
    <w:rsid w:val="00E90011"/>
    <w:rsid w:val="00E91425"/>
    <w:rsid w:val="00E91452"/>
    <w:rsid w:val="00E92B02"/>
    <w:rsid w:val="00E94B09"/>
    <w:rsid w:val="00E976F3"/>
    <w:rsid w:val="00E97D62"/>
    <w:rsid w:val="00EA2166"/>
    <w:rsid w:val="00EA24A4"/>
    <w:rsid w:val="00EA52C9"/>
    <w:rsid w:val="00EB4FF9"/>
    <w:rsid w:val="00EB6C9A"/>
    <w:rsid w:val="00EC6BC0"/>
    <w:rsid w:val="00ED0C87"/>
    <w:rsid w:val="00ED75A1"/>
    <w:rsid w:val="00EE087D"/>
    <w:rsid w:val="00EE2FF2"/>
    <w:rsid w:val="00EE6475"/>
    <w:rsid w:val="00EF0042"/>
    <w:rsid w:val="00EF2C19"/>
    <w:rsid w:val="00F00DFF"/>
    <w:rsid w:val="00F00EF1"/>
    <w:rsid w:val="00F02DC3"/>
    <w:rsid w:val="00F076DF"/>
    <w:rsid w:val="00F131A4"/>
    <w:rsid w:val="00F14E46"/>
    <w:rsid w:val="00F2070B"/>
    <w:rsid w:val="00F208F8"/>
    <w:rsid w:val="00F23977"/>
    <w:rsid w:val="00F315DE"/>
    <w:rsid w:val="00F350E1"/>
    <w:rsid w:val="00F35670"/>
    <w:rsid w:val="00F42B5C"/>
    <w:rsid w:val="00F47737"/>
    <w:rsid w:val="00F52509"/>
    <w:rsid w:val="00F52613"/>
    <w:rsid w:val="00F528C1"/>
    <w:rsid w:val="00F553C2"/>
    <w:rsid w:val="00F56EA9"/>
    <w:rsid w:val="00F63FA6"/>
    <w:rsid w:val="00F74DBD"/>
    <w:rsid w:val="00F75A7B"/>
    <w:rsid w:val="00F7666E"/>
    <w:rsid w:val="00F809E5"/>
    <w:rsid w:val="00F81D1B"/>
    <w:rsid w:val="00F84A5F"/>
    <w:rsid w:val="00F85697"/>
    <w:rsid w:val="00F94686"/>
    <w:rsid w:val="00F95663"/>
    <w:rsid w:val="00F966BF"/>
    <w:rsid w:val="00FA1065"/>
    <w:rsid w:val="00FA285F"/>
    <w:rsid w:val="00FA2DB8"/>
    <w:rsid w:val="00FA7412"/>
    <w:rsid w:val="00FB0F32"/>
    <w:rsid w:val="00FB286D"/>
    <w:rsid w:val="00FC35E2"/>
    <w:rsid w:val="00FD0AAC"/>
    <w:rsid w:val="00FD0C1B"/>
    <w:rsid w:val="00FD0C5C"/>
    <w:rsid w:val="00FD2965"/>
    <w:rsid w:val="00FD67E8"/>
    <w:rsid w:val="00FD739A"/>
    <w:rsid w:val="00FD7ADE"/>
    <w:rsid w:val="00FE14C8"/>
    <w:rsid w:val="00FE36E2"/>
    <w:rsid w:val="00FE47F1"/>
    <w:rsid w:val="00FE4F72"/>
    <w:rsid w:val="00FF2D4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01CC"/>
  <w15:docId w15:val="{A3107ACF-54EF-4545-BBDB-19EF1C72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09B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6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20BE"/>
  </w:style>
  <w:style w:type="paragraph" w:styleId="ListParagraph">
    <w:name w:val="List Paragraph"/>
    <w:basedOn w:val="Normal"/>
    <w:uiPriority w:val="34"/>
    <w:qFormat/>
    <w:rsid w:val="00556ED0"/>
    <w:pPr>
      <w:ind w:left="720"/>
      <w:contextualSpacing/>
    </w:pPr>
  </w:style>
  <w:style w:type="table" w:styleId="TableGrid">
    <w:name w:val="Table Grid"/>
    <w:basedOn w:val="TableNormal"/>
    <w:uiPriority w:val="39"/>
    <w:rsid w:val="00B736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736B5"/>
    <w:pPr>
      <w:spacing w:after="0" w:line="240" w:lineRule="auto"/>
    </w:pPr>
  </w:style>
  <w:style w:type="paragraph" w:styleId="BalloonText">
    <w:name w:val="Balloon Text"/>
    <w:basedOn w:val="Normal"/>
    <w:link w:val="BalloonTextChar"/>
    <w:uiPriority w:val="99"/>
    <w:semiHidden/>
    <w:unhideWhenUsed/>
    <w:rsid w:val="0068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32"/>
    <w:rPr>
      <w:rFonts w:ascii="Tahoma" w:eastAsia="Calibri" w:hAnsi="Tahoma" w:cs="Tahoma"/>
      <w:sz w:val="16"/>
      <w:szCs w:val="16"/>
    </w:rPr>
  </w:style>
  <w:style w:type="character" w:styleId="CommentReference">
    <w:name w:val="annotation reference"/>
    <w:basedOn w:val="DefaultParagraphFont"/>
    <w:uiPriority w:val="99"/>
    <w:semiHidden/>
    <w:unhideWhenUsed/>
    <w:rsid w:val="0017248C"/>
    <w:rPr>
      <w:sz w:val="16"/>
      <w:szCs w:val="16"/>
    </w:rPr>
  </w:style>
  <w:style w:type="paragraph" w:styleId="CommentText">
    <w:name w:val="annotation text"/>
    <w:basedOn w:val="Normal"/>
    <w:link w:val="CommentTextChar"/>
    <w:uiPriority w:val="99"/>
    <w:semiHidden/>
    <w:unhideWhenUsed/>
    <w:rsid w:val="0017248C"/>
    <w:pPr>
      <w:spacing w:line="240" w:lineRule="auto"/>
    </w:pPr>
    <w:rPr>
      <w:sz w:val="20"/>
      <w:szCs w:val="20"/>
    </w:rPr>
  </w:style>
  <w:style w:type="character" w:customStyle="1" w:styleId="CommentTextChar">
    <w:name w:val="Comment Text Char"/>
    <w:basedOn w:val="DefaultParagraphFont"/>
    <w:link w:val="CommentText"/>
    <w:uiPriority w:val="99"/>
    <w:semiHidden/>
    <w:rsid w:val="0017248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7248C"/>
    <w:rPr>
      <w:b/>
      <w:bCs/>
    </w:rPr>
  </w:style>
  <w:style w:type="character" w:customStyle="1" w:styleId="CommentSubjectChar">
    <w:name w:val="Comment Subject Char"/>
    <w:basedOn w:val="CommentTextChar"/>
    <w:link w:val="CommentSubject"/>
    <w:uiPriority w:val="99"/>
    <w:semiHidden/>
    <w:rsid w:val="0017248C"/>
    <w:rPr>
      <w:rFonts w:ascii="Calibri" w:eastAsia="Calibri" w:hAnsi="Calibri" w:cs="Arial"/>
      <w:b/>
      <w:bCs/>
      <w:sz w:val="20"/>
      <w:szCs w:val="20"/>
    </w:rPr>
  </w:style>
  <w:style w:type="paragraph" w:styleId="Revision">
    <w:name w:val="Revision"/>
    <w:hidden/>
    <w:uiPriority w:val="99"/>
    <w:semiHidden/>
    <w:rsid w:val="0023665B"/>
    <w:pPr>
      <w:spacing w:after="0" w:line="240" w:lineRule="auto"/>
    </w:pPr>
    <w:rPr>
      <w:rFonts w:ascii="Calibri" w:eastAsia="Calibri" w:hAnsi="Calibri" w:cs="Arial"/>
    </w:rPr>
  </w:style>
  <w:style w:type="paragraph" w:styleId="Header">
    <w:name w:val="header"/>
    <w:basedOn w:val="Normal"/>
    <w:link w:val="HeaderChar"/>
    <w:uiPriority w:val="99"/>
    <w:unhideWhenUsed/>
    <w:rsid w:val="009F7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74"/>
    <w:rPr>
      <w:rFonts w:ascii="Calibri" w:eastAsia="Calibri" w:hAnsi="Calibri" w:cs="Arial"/>
    </w:rPr>
  </w:style>
  <w:style w:type="paragraph" w:styleId="Footer">
    <w:name w:val="footer"/>
    <w:basedOn w:val="Normal"/>
    <w:link w:val="FooterChar"/>
    <w:uiPriority w:val="99"/>
    <w:unhideWhenUsed/>
    <w:rsid w:val="009F7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74"/>
    <w:rPr>
      <w:rFonts w:ascii="Calibri" w:eastAsia="Calibri" w:hAnsi="Calibri" w:cs="Arial"/>
    </w:rPr>
  </w:style>
  <w:style w:type="character" w:styleId="Hyperlink">
    <w:name w:val="Hyperlink"/>
    <w:basedOn w:val="DefaultParagraphFont"/>
    <w:uiPriority w:val="99"/>
    <w:unhideWhenUsed/>
    <w:rsid w:val="00FD6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6141">
      <w:bodyDiv w:val="1"/>
      <w:marLeft w:val="0"/>
      <w:marRight w:val="0"/>
      <w:marTop w:val="0"/>
      <w:marBottom w:val="0"/>
      <w:divBdr>
        <w:top w:val="none" w:sz="0" w:space="0" w:color="auto"/>
        <w:left w:val="none" w:sz="0" w:space="0" w:color="auto"/>
        <w:bottom w:val="none" w:sz="0" w:space="0" w:color="auto"/>
        <w:right w:val="none" w:sz="0" w:space="0" w:color="auto"/>
      </w:divBdr>
    </w:div>
    <w:div w:id="1163427428">
      <w:bodyDiv w:val="1"/>
      <w:marLeft w:val="0"/>
      <w:marRight w:val="0"/>
      <w:marTop w:val="0"/>
      <w:marBottom w:val="0"/>
      <w:divBdr>
        <w:top w:val="none" w:sz="0" w:space="0" w:color="auto"/>
        <w:left w:val="none" w:sz="0" w:space="0" w:color="auto"/>
        <w:bottom w:val="none" w:sz="0" w:space="0" w:color="auto"/>
        <w:right w:val="none" w:sz="0" w:space="0" w:color="auto"/>
      </w:divBdr>
    </w:div>
    <w:div w:id="1456681237">
      <w:bodyDiv w:val="1"/>
      <w:marLeft w:val="0"/>
      <w:marRight w:val="0"/>
      <w:marTop w:val="0"/>
      <w:marBottom w:val="0"/>
      <w:divBdr>
        <w:top w:val="none" w:sz="0" w:space="0" w:color="auto"/>
        <w:left w:val="none" w:sz="0" w:space="0" w:color="auto"/>
        <w:bottom w:val="none" w:sz="0" w:space="0" w:color="auto"/>
        <w:right w:val="none" w:sz="0" w:space="0" w:color="auto"/>
      </w:divBdr>
      <w:divsChild>
        <w:div w:id="808785810">
          <w:marLeft w:val="0"/>
          <w:marRight w:val="0"/>
          <w:marTop w:val="0"/>
          <w:marBottom w:val="0"/>
          <w:divBdr>
            <w:top w:val="none" w:sz="0" w:space="0" w:color="auto"/>
            <w:left w:val="none" w:sz="0" w:space="0" w:color="auto"/>
            <w:bottom w:val="none" w:sz="0" w:space="0" w:color="auto"/>
            <w:right w:val="none" w:sz="0" w:space="0" w:color="auto"/>
          </w:divBdr>
          <w:divsChild>
            <w:div w:id="1392539197">
              <w:marLeft w:val="40"/>
              <w:marRight w:val="0"/>
              <w:marTop w:val="0"/>
              <w:marBottom w:val="0"/>
              <w:divBdr>
                <w:top w:val="none" w:sz="0" w:space="0" w:color="auto"/>
                <w:left w:val="none" w:sz="0" w:space="0" w:color="auto"/>
                <w:bottom w:val="none" w:sz="0" w:space="0" w:color="auto"/>
                <w:right w:val="none" w:sz="0" w:space="0" w:color="auto"/>
              </w:divBdr>
              <w:divsChild>
                <w:div w:id="76754759">
                  <w:marLeft w:val="0"/>
                  <w:marRight w:val="0"/>
                  <w:marTop w:val="0"/>
                  <w:marBottom w:val="80"/>
                  <w:divBdr>
                    <w:top w:val="single" w:sz="4" w:space="0" w:color="C0C0C0"/>
                    <w:left w:val="single" w:sz="4" w:space="0" w:color="D9D9D9"/>
                    <w:bottom w:val="single" w:sz="4" w:space="0" w:color="D9D9D9"/>
                    <w:right w:val="single" w:sz="4" w:space="0" w:color="D9D9D9"/>
                  </w:divBdr>
                  <w:divsChild>
                    <w:div w:id="14552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5703">
          <w:marLeft w:val="0"/>
          <w:marRight w:val="0"/>
          <w:marTop w:val="0"/>
          <w:marBottom w:val="0"/>
          <w:divBdr>
            <w:top w:val="none" w:sz="0" w:space="0" w:color="auto"/>
            <w:left w:val="none" w:sz="0" w:space="0" w:color="auto"/>
            <w:bottom w:val="none" w:sz="0" w:space="0" w:color="auto"/>
            <w:right w:val="none" w:sz="0" w:space="0" w:color="auto"/>
          </w:divBdr>
          <w:divsChild>
            <w:div w:id="188420828">
              <w:marLeft w:val="0"/>
              <w:marRight w:val="40"/>
              <w:marTop w:val="0"/>
              <w:marBottom w:val="0"/>
              <w:divBdr>
                <w:top w:val="none" w:sz="0" w:space="0" w:color="auto"/>
                <w:left w:val="none" w:sz="0" w:space="0" w:color="auto"/>
                <w:bottom w:val="none" w:sz="0" w:space="0" w:color="auto"/>
                <w:right w:val="none" w:sz="0" w:space="0" w:color="auto"/>
              </w:divBdr>
              <w:divsChild>
                <w:div w:id="846483011">
                  <w:marLeft w:val="0"/>
                  <w:marRight w:val="0"/>
                  <w:marTop w:val="0"/>
                  <w:marBottom w:val="0"/>
                  <w:divBdr>
                    <w:top w:val="none" w:sz="0" w:space="0" w:color="auto"/>
                    <w:left w:val="none" w:sz="0" w:space="0" w:color="auto"/>
                    <w:bottom w:val="none" w:sz="0" w:space="0" w:color="auto"/>
                    <w:right w:val="none" w:sz="0" w:space="0" w:color="auto"/>
                  </w:divBdr>
                  <w:divsChild>
                    <w:div w:id="1305160184">
                      <w:marLeft w:val="0"/>
                      <w:marRight w:val="0"/>
                      <w:marTop w:val="0"/>
                      <w:marBottom w:val="80"/>
                      <w:divBdr>
                        <w:top w:val="single" w:sz="4" w:space="0" w:color="F5F5F5"/>
                        <w:left w:val="single" w:sz="4" w:space="0" w:color="F5F5F5"/>
                        <w:bottom w:val="single" w:sz="4" w:space="0" w:color="F5F5F5"/>
                        <w:right w:val="single" w:sz="4" w:space="0" w:color="F5F5F5"/>
                      </w:divBdr>
                      <w:divsChild>
                        <w:div w:id="1891263814">
                          <w:marLeft w:val="0"/>
                          <w:marRight w:val="0"/>
                          <w:marTop w:val="0"/>
                          <w:marBottom w:val="0"/>
                          <w:divBdr>
                            <w:top w:val="none" w:sz="0" w:space="0" w:color="auto"/>
                            <w:left w:val="none" w:sz="0" w:space="0" w:color="auto"/>
                            <w:bottom w:val="none" w:sz="0" w:space="0" w:color="auto"/>
                            <w:right w:val="none" w:sz="0" w:space="0" w:color="auto"/>
                          </w:divBdr>
                          <w:divsChild>
                            <w:div w:id="12975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343308">
      <w:bodyDiv w:val="1"/>
      <w:marLeft w:val="0"/>
      <w:marRight w:val="0"/>
      <w:marTop w:val="0"/>
      <w:marBottom w:val="0"/>
      <w:divBdr>
        <w:top w:val="none" w:sz="0" w:space="0" w:color="auto"/>
        <w:left w:val="none" w:sz="0" w:space="0" w:color="auto"/>
        <w:bottom w:val="none" w:sz="0" w:space="0" w:color="auto"/>
        <w:right w:val="none" w:sz="0" w:space="0" w:color="auto"/>
      </w:divBdr>
    </w:div>
    <w:div w:id="18299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at@uk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BE0A-7381-45F9-A34A-F671BD9A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8</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dc:creator>
  <cp:lastModifiedBy>USER</cp:lastModifiedBy>
  <cp:revision>206</cp:revision>
  <cp:lastPrinted>2016-05-09T05:26:00Z</cp:lastPrinted>
  <dcterms:created xsi:type="dcterms:W3CDTF">2016-05-05T04:54:00Z</dcterms:created>
  <dcterms:modified xsi:type="dcterms:W3CDTF">2016-08-15T14:15:00Z</dcterms:modified>
</cp:coreProperties>
</file>