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CCC" w:rsidRDefault="00FD4CCC" w:rsidP="00FD4CCC">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5 (2016): 1217 - 1224</w:t>
      </w:r>
    </w:p>
    <w:p w:rsidR="00FD4CCC" w:rsidRDefault="00FD4CCC" w:rsidP="00FD4CCC">
      <w:pPr>
        <w:spacing w:after="0" w:line="240" w:lineRule="auto"/>
        <w:outlineLvl w:val="0"/>
        <w:rPr>
          <w:rFonts w:ascii="Times New Roman" w:hAnsi="Times New Roman"/>
          <w:sz w:val="24"/>
          <w:szCs w:val="24"/>
        </w:rPr>
      </w:pPr>
    </w:p>
    <w:p w:rsidR="00FD4CCC" w:rsidRDefault="00FD4CCC" w:rsidP="00FD4CCC">
      <w:pPr>
        <w:spacing w:after="0" w:line="240" w:lineRule="auto"/>
        <w:outlineLvl w:val="0"/>
        <w:rPr>
          <w:rFonts w:ascii="Times New Roman" w:hAnsi="Times New Roman"/>
          <w:sz w:val="24"/>
          <w:szCs w:val="24"/>
        </w:rPr>
      </w:pPr>
    </w:p>
    <w:p w:rsidR="00FD4CCC" w:rsidRPr="00FD4CCC" w:rsidRDefault="00FD4CCC" w:rsidP="00FD4CCC">
      <w:pPr>
        <w:spacing w:after="0" w:line="240" w:lineRule="auto"/>
        <w:outlineLvl w:val="0"/>
        <w:rPr>
          <w:rFonts w:ascii="Times New Roman" w:hAnsi="Times New Roman"/>
          <w:sz w:val="24"/>
          <w:szCs w:val="24"/>
        </w:rPr>
      </w:pPr>
    </w:p>
    <w:p w:rsidR="00FD4CCC" w:rsidRPr="00387E73" w:rsidRDefault="00FD4CCC" w:rsidP="00FD4CCC">
      <w:pPr>
        <w:spacing w:after="0" w:line="240" w:lineRule="auto"/>
        <w:jc w:val="center"/>
        <w:outlineLvl w:val="0"/>
        <w:rPr>
          <w:rFonts w:ascii="Times New Roman" w:hAnsi="Times New Roman"/>
          <w:sz w:val="28"/>
        </w:rPr>
      </w:pPr>
      <w:r w:rsidRPr="00387E73">
        <w:rPr>
          <w:rFonts w:ascii="Times New Roman" w:hAnsi="Times New Roman"/>
          <w:sz w:val="28"/>
        </w:rPr>
        <w:t>A STUDY OF MICROBE AI</w:t>
      </w:r>
      <w:r>
        <w:rPr>
          <w:rFonts w:ascii="Times New Roman" w:hAnsi="Times New Roman"/>
          <w:sz w:val="28"/>
        </w:rPr>
        <w:t xml:space="preserve">R LEVELS IN SELECTED ROOMS OF A </w:t>
      </w:r>
      <w:r w:rsidRPr="00387E73">
        <w:rPr>
          <w:rFonts w:ascii="Times New Roman" w:hAnsi="Times New Roman"/>
          <w:sz w:val="28"/>
        </w:rPr>
        <w:t xml:space="preserve">HOSPITAL CULTIVATED ON TWO CULTURE MEDIAS </w:t>
      </w:r>
    </w:p>
    <w:p w:rsidR="00FD4CCC" w:rsidRPr="00F447A7" w:rsidRDefault="00FD4CCC" w:rsidP="00FD4CCC">
      <w:pPr>
        <w:spacing w:after="0" w:line="240" w:lineRule="auto"/>
        <w:jc w:val="center"/>
        <w:rPr>
          <w:rFonts w:ascii="Times New Roman" w:hAnsi="Times New Roman"/>
          <w:noProof/>
          <w:sz w:val="24"/>
          <w:szCs w:val="24"/>
          <w:lang w:bidi="ar-SA"/>
        </w:rPr>
      </w:pPr>
    </w:p>
    <w:p w:rsidR="00FD4CCC" w:rsidRPr="00387E73" w:rsidRDefault="00FD4CCC" w:rsidP="00FD4CCC">
      <w:pPr>
        <w:spacing w:after="0" w:line="240" w:lineRule="auto"/>
        <w:jc w:val="center"/>
        <w:outlineLvl w:val="0"/>
        <w:rPr>
          <w:rFonts w:ascii="Times New Roman" w:hAnsi="Times New Roman"/>
          <w:sz w:val="24"/>
        </w:rPr>
      </w:pPr>
      <w:r w:rsidRPr="00387E73">
        <w:rPr>
          <w:rFonts w:ascii="Times New Roman" w:hAnsi="Times New Roman"/>
          <w:sz w:val="24"/>
        </w:rPr>
        <w:t>(</w:t>
      </w:r>
      <w:r>
        <w:rPr>
          <w:rFonts w:ascii="Times New Roman" w:hAnsi="Times New Roman"/>
          <w:sz w:val="24"/>
        </w:rPr>
        <w:t>Kajian Tahap Mikrob dalam Udara y</w:t>
      </w:r>
      <w:r w:rsidRPr="00387E73">
        <w:rPr>
          <w:rFonts w:ascii="Times New Roman" w:hAnsi="Times New Roman"/>
          <w:sz w:val="24"/>
        </w:rPr>
        <w:t>ang Di</w:t>
      </w:r>
      <w:r>
        <w:rPr>
          <w:rFonts w:ascii="Times New Roman" w:hAnsi="Times New Roman"/>
          <w:sz w:val="24"/>
        </w:rPr>
        <w:t xml:space="preserve"> K</w:t>
      </w:r>
      <w:r w:rsidRPr="00387E73">
        <w:rPr>
          <w:rFonts w:ascii="Times New Roman" w:hAnsi="Times New Roman"/>
          <w:sz w:val="24"/>
        </w:rPr>
        <w:t xml:space="preserve">ultur Pada Dua Media Kultur </w:t>
      </w:r>
      <w:r>
        <w:rPr>
          <w:rFonts w:ascii="Times New Roman" w:hAnsi="Times New Roman"/>
          <w:sz w:val="24"/>
        </w:rPr>
        <w:t>di d</w:t>
      </w:r>
      <w:r w:rsidRPr="00387E73">
        <w:rPr>
          <w:rFonts w:ascii="Times New Roman" w:hAnsi="Times New Roman"/>
          <w:sz w:val="24"/>
        </w:rPr>
        <w:t xml:space="preserve">alam Bilik </w:t>
      </w:r>
      <w:r>
        <w:rPr>
          <w:rFonts w:ascii="Times New Roman" w:hAnsi="Times New Roman"/>
          <w:sz w:val="24"/>
        </w:rPr>
        <w:t>Hospital Terpilih</w:t>
      </w:r>
      <w:r w:rsidRPr="00387E73">
        <w:rPr>
          <w:rFonts w:ascii="Times New Roman" w:hAnsi="Times New Roman"/>
          <w:sz w:val="24"/>
        </w:rPr>
        <w:t>)</w:t>
      </w:r>
    </w:p>
    <w:p w:rsidR="00FD4CCC" w:rsidRPr="00F447A7" w:rsidRDefault="00FD4CCC" w:rsidP="00FD4CCC">
      <w:pPr>
        <w:spacing w:after="0" w:line="240" w:lineRule="auto"/>
        <w:jc w:val="center"/>
        <w:rPr>
          <w:rFonts w:ascii="Times New Roman" w:hAnsi="Times New Roman"/>
          <w:noProof/>
          <w:sz w:val="20"/>
          <w:szCs w:val="20"/>
          <w:lang w:bidi="ar-SA"/>
        </w:rPr>
      </w:pPr>
    </w:p>
    <w:p w:rsidR="00FD4CCC" w:rsidRPr="00EC7552" w:rsidRDefault="00FD4CCC" w:rsidP="00FD4CCC">
      <w:pPr>
        <w:spacing w:after="0" w:line="240" w:lineRule="auto"/>
        <w:jc w:val="center"/>
        <w:outlineLvl w:val="0"/>
        <w:rPr>
          <w:rFonts w:ascii="Times New Roman" w:hAnsi="Times New Roman"/>
          <w:sz w:val="20"/>
          <w:szCs w:val="20"/>
        </w:rPr>
      </w:pPr>
      <w:r w:rsidRPr="00EC7552">
        <w:rPr>
          <w:rFonts w:ascii="Times New Roman" w:hAnsi="Times New Roman"/>
          <w:sz w:val="20"/>
          <w:szCs w:val="20"/>
        </w:rPr>
        <w:t>Che Noraini Che Hasnam</w:t>
      </w:r>
      <w:r w:rsidRPr="00EC7552">
        <w:rPr>
          <w:rFonts w:ascii="Times New Roman" w:hAnsi="Times New Roman"/>
          <w:sz w:val="20"/>
          <w:szCs w:val="20"/>
          <w:vertAlign w:val="superscript"/>
        </w:rPr>
        <w:t>1</w:t>
      </w:r>
      <w:r w:rsidRPr="00EC7552">
        <w:rPr>
          <w:rFonts w:ascii="Times New Roman" w:hAnsi="Times New Roman"/>
          <w:sz w:val="20"/>
          <w:szCs w:val="20"/>
        </w:rPr>
        <w:t>, Hafizan Juahir</w:t>
      </w:r>
      <w:r w:rsidRPr="00EC7552">
        <w:rPr>
          <w:rFonts w:ascii="Times New Roman" w:hAnsi="Times New Roman"/>
          <w:sz w:val="20"/>
          <w:szCs w:val="20"/>
          <w:vertAlign w:val="superscript"/>
        </w:rPr>
        <w:t>1</w:t>
      </w:r>
      <w:r w:rsidRPr="00EC7552">
        <w:rPr>
          <w:rFonts w:ascii="Times New Roman" w:hAnsi="Times New Roman"/>
          <w:sz w:val="20"/>
          <w:szCs w:val="20"/>
        </w:rPr>
        <w:t>*</w:t>
      </w:r>
      <w:r w:rsidRPr="00EC7552">
        <w:rPr>
          <w:rFonts w:ascii="Times New Roman" w:hAnsi="Times New Roman"/>
          <w:sz w:val="20"/>
          <w:szCs w:val="20"/>
          <w:vertAlign w:val="superscript"/>
        </w:rPr>
        <w:t xml:space="preserve">, </w:t>
      </w:r>
      <w:r w:rsidRPr="00EC7552">
        <w:rPr>
          <w:rFonts w:ascii="Times New Roman" w:hAnsi="Times New Roman"/>
          <w:sz w:val="20"/>
          <w:szCs w:val="20"/>
        </w:rPr>
        <w:t>Azman Azid</w:t>
      </w:r>
      <w:r w:rsidRPr="00EC7552">
        <w:rPr>
          <w:rFonts w:ascii="Times New Roman" w:hAnsi="Times New Roman"/>
          <w:sz w:val="20"/>
          <w:szCs w:val="20"/>
          <w:vertAlign w:val="superscript"/>
        </w:rPr>
        <w:t>1</w:t>
      </w:r>
      <w:r w:rsidRPr="00EC7552">
        <w:rPr>
          <w:rFonts w:ascii="Times New Roman" w:hAnsi="Times New Roman"/>
          <w:sz w:val="20"/>
          <w:szCs w:val="20"/>
        </w:rPr>
        <w:t>, Mohammad Azizi Amran</w:t>
      </w:r>
      <w:r w:rsidRPr="00EC7552">
        <w:rPr>
          <w:rFonts w:ascii="Times New Roman" w:hAnsi="Times New Roman"/>
          <w:sz w:val="20"/>
          <w:szCs w:val="20"/>
          <w:vertAlign w:val="superscript"/>
        </w:rPr>
        <w:t>1</w:t>
      </w:r>
      <w:r w:rsidRPr="00EC7552">
        <w:rPr>
          <w:rFonts w:ascii="Times New Roman" w:hAnsi="Times New Roman"/>
          <w:sz w:val="20"/>
          <w:szCs w:val="20"/>
        </w:rPr>
        <w:t>, Fazureen Azaman</w:t>
      </w:r>
      <w:r w:rsidRPr="00EC7552">
        <w:rPr>
          <w:rFonts w:ascii="Times New Roman" w:hAnsi="Times New Roman"/>
          <w:sz w:val="20"/>
          <w:szCs w:val="20"/>
          <w:vertAlign w:val="superscript"/>
        </w:rPr>
        <w:t>1</w:t>
      </w:r>
      <w:r w:rsidRPr="00EC7552">
        <w:rPr>
          <w:rFonts w:ascii="Times New Roman" w:hAnsi="Times New Roman"/>
          <w:sz w:val="20"/>
          <w:szCs w:val="20"/>
        </w:rPr>
        <w:t>, Ahmad Dasuki Mustafa</w:t>
      </w:r>
      <w:r w:rsidRPr="00EC7552">
        <w:rPr>
          <w:rFonts w:ascii="Times New Roman" w:hAnsi="Times New Roman"/>
          <w:sz w:val="20"/>
          <w:szCs w:val="20"/>
          <w:vertAlign w:val="superscript"/>
        </w:rPr>
        <w:t>1</w:t>
      </w:r>
      <w:r w:rsidRPr="00EC7552">
        <w:rPr>
          <w:rFonts w:ascii="Times New Roman" w:hAnsi="Times New Roman"/>
          <w:sz w:val="20"/>
          <w:szCs w:val="20"/>
        </w:rPr>
        <w:t>, Zarizal Suhaili</w:t>
      </w:r>
      <w:r w:rsidRPr="00EC7552">
        <w:rPr>
          <w:rFonts w:ascii="Times New Roman" w:hAnsi="Times New Roman"/>
          <w:sz w:val="20"/>
          <w:szCs w:val="20"/>
          <w:vertAlign w:val="superscript"/>
        </w:rPr>
        <w:t>1</w:t>
      </w:r>
      <w:r w:rsidRPr="00EC7552">
        <w:rPr>
          <w:rFonts w:ascii="Times New Roman" w:hAnsi="Times New Roman"/>
          <w:sz w:val="20"/>
          <w:szCs w:val="20"/>
        </w:rPr>
        <w:t>, Sukri Md. Ismail</w:t>
      </w:r>
      <w:r w:rsidRPr="00EC7552">
        <w:rPr>
          <w:rFonts w:ascii="Times New Roman" w:hAnsi="Times New Roman"/>
          <w:sz w:val="20"/>
          <w:szCs w:val="20"/>
          <w:vertAlign w:val="superscript"/>
        </w:rPr>
        <w:t>1</w:t>
      </w:r>
      <w:r w:rsidRPr="00EC7552">
        <w:rPr>
          <w:rFonts w:ascii="Times New Roman" w:hAnsi="Times New Roman"/>
          <w:sz w:val="20"/>
          <w:szCs w:val="20"/>
        </w:rPr>
        <w:t>, Khairul Affendi Yusof</w:t>
      </w:r>
      <w:r w:rsidRPr="00EC7552">
        <w:rPr>
          <w:rFonts w:ascii="Times New Roman" w:hAnsi="Times New Roman"/>
          <w:sz w:val="20"/>
          <w:szCs w:val="20"/>
          <w:vertAlign w:val="superscript"/>
        </w:rPr>
        <w:t>2</w:t>
      </w:r>
      <w:r w:rsidRPr="00EC7552">
        <w:rPr>
          <w:rFonts w:ascii="Times New Roman" w:hAnsi="Times New Roman"/>
          <w:sz w:val="20"/>
          <w:szCs w:val="20"/>
        </w:rPr>
        <w:t>, Cik Fatimah Nadia Che Hasnam</w:t>
      </w:r>
      <w:r w:rsidRPr="00EC7552">
        <w:rPr>
          <w:rFonts w:ascii="Times New Roman" w:hAnsi="Times New Roman"/>
          <w:sz w:val="20"/>
          <w:szCs w:val="20"/>
          <w:vertAlign w:val="superscript"/>
        </w:rPr>
        <w:t>1</w:t>
      </w:r>
    </w:p>
    <w:p w:rsidR="00FD4CCC" w:rsidRPr="00FD4CCC" w:rsidRDefault="00FD4CCC" w:rsidP="00FD4CCC">
      <w:pPr>
        <w:spacing w:after="0" w:line="240" w:lineRule="auto"/>
        <w:jc w:val="center"/>
        <w:rPr>
          <w:rFonts w:ascii="Times New Roman" w:hAnsi="Times New Roman"/>
          <w:noProof/>
          <w:sz w:val="20"/>
          <w:szCs w:val="20"/>
          <w:lang w:bidi="ar-SA"/>
        </w:rPr>
      </w:pPr>
    </w:p>
    <w:p w:rsidR="00FD4CCC" w:rsidRPr="00FD4CCC" w:rsidRDefault="00FD4CCC" w:rsidP="00FD4CCC">
      <w:pPr>
        <w:spacing w:after="0" w:line="240" w:lineRule="auto"/>
        <w:jc w:val="center"/>
        <w:outlineLvl w:val="0"/>
        <w:rPr>
          <w:rFonts w:ascii="Times New Roman" w:hAnsi="Times New Roman"/>
          <w:i/>
          <w:sz w:val="20"/>
          <w:szCs w:val="20"/>
        </w:rPr>
      </w:pPr>
      <w:r w:rsidRPr="00FD4CCC">
        <w:rPr>
          <w:rFonts w:ascii="Times New Roman" w:hAnsi="Times New Roman"/>
          <w:i/>
          <w:sz w:val="20"/>
          <w:szCs w:val="20"/>
          <w:vertAlign w:val="superscript"/>
        </w:rPr>
        <w:t>1</w:t>
      </w:r>
      <w:r w:rsidRPr="00FD4CCC">
        <w:rPr>
          <w:rFonts w:ascii="Times New Roman" w:hAnsi="Times New Roman"/>
          <w:i/>
          <w:sz w:val="20"/>
          <w:szCs w:val="20"/>
        </w:rPr>
        <w:t xml:space="preserve">East Coast Environmental Research Institute (ESERI), </w:t>
      </w:r>
    </w:p>
    <w:p w:rsidR="00FD4CCC" w:rsidRPr="00FD4CCC" w:rsidRDefault="00FD4CCC" w:rsidP="00FD4CCC">
      <w:pPr>
        <w:spacing w:after="0" w:line="240" w:lineRule="auto"/>
        <w:jc w:val="center"/>
        <w:outlineLvl w:val="0"/>
        <w:rPr>
          <w:rFonts w:ascii="Times New Roman" w:hAnsi="Times New Roman"/>
          <w:i/>
          <w:sz w:val="20"/>
          <w:szCs w:val="20"/>
        </w:rPr>
      </w:pPr>
      <w:r w:rsidRPr="00FD4CCC">
        <w:rPr>
          <w:rFonts w:ascii="Times New Roman" w:hAnsi="Times New Roman"/>
          <w:i/>
          <w:sz w:val="20"/>
          <w:szCs w:val="20"/>
        </w:rPr>
        <w:t>Universiti Sultan Zainal Abidin, Gong Badak Campus, 21300 Kuala Terengganu, Terengganu, Malaysia</w:t>
      </w:r>
    </w:p>
    <w:p w:rsidR="00FD4CCC" w:rsidRPr="00FD4CCC" w:rsidRDefault="00FD4CCC" w:rsidP="00FD4CCC">
      <w:pPr>
        <w:spacing w:after="0" w:line="240" w:lineRule="auto"/>
        <w:jc w:val="center"/>
        <w:outlineLvl w:val="0"/>
        <w:rPr>
          <w:rFonts w:ascii="Times New Roman" w:hAnsi="Times New Roman"/>
          <w:i/>
          <w:sz w:val="20"/>
          <w:szCs w:val="20"/>
        </w:rPr>
      </w:pPr>
      <w:r w:rsidRPr="00FD4CCC">
        <w:rPr>
          <w:rFonts w:ascii="Times New Roman" w:hAnsi="Times New Roman"/>
          <w:i/>
          <w:sz w:val="20"/>
          <w:szCs w:val="20"/>
          <w:vertAlign w:val="superscript"/>
        </w:rPr>
        <w:t>2</w:t>
      </w:r>
      <w:r w:rsidRPr="00FD4CCC">
        <w:rPr>
          <w:rFonts w:ascii="Times New Roman" w:hAnsi="Times New Roman"/>
          <w:i/>
          <w:sz w:val="20"/>
          <w:szCs w:val="20"/>
        </w:rPr>
        <w:t xml:space="preserve">Faculty of Industrial Sciences and Technology, </w:t>
      </w:r>
    </w:p>
    <w:p w:rsidR="00FD4CCC" w:rsidRPr="00FD4CCC" w:rsidRDefault="00FD4CCC" w:rsidP="00FD4CCC">
      <w:pPr>
        <w:spacing w:after="0" w:line="240" w:lineRule="auto"/>
        <w:jc w:val="center"/>
        <w:outlineLvl w:val="0"/>
        <w:rPr>
          <w:rFonts w:ascii="Times New Roman" w:hAnsi="Times New Roman"/>
          <w:i/>
          <w:sz w:val="20"/>
          <w:szCs w:val="20"/>
        </w:rPr>
      </w:pPr>
      <w:r w:rsidRPr="00FD4CCC">
        <w:rPr>
          <w:rFonts w:ascii="Times New Roman" w:hAnsi="Times New Roman"/>
          <w:i/>
          <w:sz w:val="20"/>
          <w:szCs w:val="20"/>
        </w:rPr>
        <w:t>Universiti Malaysia Pahang, Lebuhraya Tun Abdul Razak, 26300 Gambang, Kuantan, Pahang, Malaysia</w:t>
      </w:r>
    </w:p>
    <w:p w:rsidR="00FD4CCC" w:rsidRPr="00FD4CCC" w:rsidRDefault="00FD4CCC" w:rsidP="00FD4CCC">
      <w:pPr>
        <w:spacing w:after="0" w:line="240" w:lineRule="auto"/>
        <w:jc w:val="center"/>
        <w:rPr>
          <w:rFonts w:ascii="Times New Roman" w:hAnsi="Times New Roman"/>
          <w:noProof/>
          <w:sz w:val="20"/>
          <w:szCs w:val="20"/>
          <w:lang w:bidi="ar-SA"/>
        </w:rPr>
      </w:pPr>
    </w:p>
    <w:p w:rsidR="00FD4CCC" w:rsidRPr="00FD4CCC" w:rsidRDefault="00FD4CCC" w:rsidP="00FD4CCC">
      <w:pPr>
        <w:spacing w:after="0" w:line="240" w:lineRule="auto"/>
        <w:jc w:val="center"/>
        <w:outlineLvl w:val="0"/>
        <w:rPr>
          <w:rFonts w:ascii="Times New Roman" w:hAnsi="Times New Roman"/>
          <w:i/>
          <w:sz w:val="20"/>
          <w:szCs w:val="20"/>
        </w:rPr>
      </w:pPr>
      <w:r w:rsidRPr="00FD4CCC">
        <w:rPr>
          <w:rFonts w:ascii="Times New Roman" w:hAnsi="Times New Roman"/>
          <w:i/>
          <w:noProof/>
          <w:sz w:val="20"/>
          <w:szCs w:val="20"/>
          <w:lang w:bidi="ar-SA"/>
        </w:rPr>
        <w:t xml:space="preserve">*Corresponding author: </w:t>
      </w:r>
      <w:r w:rsidRPr="00FD4CCC">
        <w:rPr>
          <w:rFonts w:ascii="Times New Roman" w:hAnsi="Times New Roman"/>
          <w:i/>
          <w:sz w:val="20"/>
          <w:szCs w:val="20"/>
        </w:rPr>
        <w:t xml:space="preserve">hafizanj@unisza.edu.my </w:t>
      </w:r>
    </w:p>
    <w:p w:rsidR="00FD4CCC" w:rsidRPr="00FD4CCC" w:rsidRDefault="00FD4CCC" w:rsidP="00FD4CCC">
      <w:pPr>
        <w:spacing w:after="0" w:line="240" w:lineRule="auto"/>
        <w:jc w:val="center"/>
        <w:rPr>
          <w:rFonts w:ascii="Times New Roman" w:hAnsi="Times New Roman"/>
          <w:noProof/>
          <w:sz w:val="20"/>
          <w:szCs w:val="20"/>
          <w:lang w:bidi="ar-SA"/>
        </w:rPr>
      </w:pPr>
    </w:p>
    <w:p w:rsidR="00FD4CCC" w:rsidRPr="00FD4CCC" w:rsidRDefault="00FD4CCC" w:rsidP="00FD4CCC">
      <w:pPr>
        <w:spacing w:after="0" w:line="240" w:lineRule="auto"/>
        <w:jc w:val="center"/>
        <w:rPr>
          <w:rFonts w:ascii="Times New Roman" w:hAnsi="Times New Roman"/>
          <w:noProof/>
          <w:sz w:val="20"/>
          <w:szCs w:val="20"/>
          <w:lang w:bidi="ar-SA"/>
        </w:rPr>
      </w:pPr>
    </w:p>
    <w:p w:rsidR="00FD4CCC" w:rsidRPr="00FD4CCC" w:rsidRDefault="00FD4CCC" w:rsidP="00FD4CCC">
      <w:pPr>
        <w:spacing w:after="0" w:line="240" w:lineRule="auto"/>
        <w:jc w:val="center"/>
        <w:rPr>
          <w:rFonts w:ascii="Times New Roman" w:hAnsi="Times New Roman"/>
          <w:noProof/>
          <w:sz w:val="20"/>
          <w:szCs w:val="20"/>
          <w:lang w:bidi="ar-SA"/>
        </w:rPr>
      </w:pPr>
      <w:r w:rsidRPr="00FD4CCC">
        <w:rPr>
          <w:rFonts w:ascii="Times New Roman" w:hAnsi="Times New Roman"/>
          <w:noProof/>
          <w:sz w:val="20"/>
          <w:szCs w:val="20"/>
          <w:lang w:bidi="ar-SA"/>
        </w:rPr>
        <w:t>Received: 14 April 2015; Accepted: 3 August 2016</w:t>
      </w:r>
    </w:p>
    <w:p w:rsidR="00FD4CCC" w:rsidRPr="00FD4CCC" w:rsidRDefault="00FD4CCC" w:rsidP="00FD4CCC">
      <w:pPr>
        <w:spacing w:after="0" w:line="240" w:lineRule="auto"/>
        <w:jc w:val="center"/>
        <w:rPr>
          <w:rFonts w:ascii="Times New Roman" w:hAnsi="Times New Roman"/>
          <w:noProof/>
          <w:sz w:val="20"/>
          <w:szCs w:val="20"/>
          <w:lang w:bidi="ar-SA"/>
        </w:rPr>
      </w:pPr>
    </w:p>
    <w:p w:rsidR="00FD4CCC" w:rsidRPr="00FD4CCC" w:rsidRDefault="00FD4CCC" w:rsidP="00FD4CCC">
      <w:pPr>
        <w:spacing w:after="0" w:line="240" w:lineRule="auto"/>
        <w:jc w:val="center"/>
        <w:rPr>
          <w:rFonts w:ascii="Times New Roman" w:hAnsi="Times New Roman"/>
          <w:noProof/>
          <w:sz w:val="20"/>
          <w:szCs w:val="20"/>
          <w:lang w:bidi="ar-SA"/>
        </w:rPr>
      </w:pPr>
    </w:p>
    <w:p w:rsidR="00FD4CCC" w:rsidRPr="00FD4CCC" w:rsidRDefault="00FD4CCC" w:rsidP="00FD4CCC">
      <w:pPr>
        <w:spacing w:after="0" w:line="240" w:lineRule="auto"/>
        <w:jc w:val="center"/>
        <w:rPr>
          <w:rFonts w:ascii="Times New Roman" w:hAnsi="Times New Roman"/>
          <w:b/>
          <w:noProof/>
          <w:sz w:val="20"/>
          <w:szCs w:val="20"/>
          <w:lang w:bidi="ar-SA"/>
        </w:rPr>
      </w:pPr>
      <w:r w:rsidRPr="00FD4CCC">
        <w:rPr>
          <w:rFonts w:ascii="Times New Roman" w:hAnsi="Times New Roman"/>
          <w:b/>
          <w:noProof/>
          <w:sz w:val="20"/>
          <w:szCs w:val="20"/>
          <w:lang w:bidi="ar-SA"/>
        </w:rPr>
        <w:t>Abstract</w:t>
      </w:r>
    </w:p>
    <w:p w:rsidR="00FD4CCC" w:rsidRPr="00FD4CCC" w:rsidRDefault="00FD4CCC" w:rsidP="00FD4CCC">
      <w:pPr>
        <w:spacing w:after="0" w:line="240" w:lineRule="auto"/>
        <w:jc w:val="both"/>
        <w:outlineLvl w:val="0"/>
        <w:rPr>
          <w:rFonts w:ascii="Times New Roman" w:hAnsi="Times New Roman"/>
          <w:sz w:val="20"/>
          <w:szCs w:val="20"/>
        </w:rPr>
      </w:pPr>
      <w:r w:rsidRPr="00FD4CCC">
        <w:rPr>
          <w:rFonts w:ascii="Times New Roman" w:hAnsi="Times New Roman"/>
          <w:sz w:val="20"/>
          <w:szCs w:val="20"/>
        </w:rPr>
        <w:t>The levels of airborne microbe in hospital are unknown previously in Terengganu. Typically, fungi and bacteria are usually presented in indoor environments and cause of human health effects. The aim of this descriptive study was to investigate the level of airborne microbial pollution in the indoor air of the selected hospital rooms. A total of 8 rooms were investigated for this study. Sampling was conducted with an Eco-Mas 100 Single-Stage Microbial Air Impactor and counting plates containing two selective media, Rose Bengal Chloramphenicol Agar (RBCA) and Sabouraud Dextrose Agar (SDA). Air sampling was taken for 5 min at an airflow rate of 28.3 L/min. A medium-low level of bacterial and fungal concentrations (8 to 38 CFU/m</w:t>
      </w:r>
      <w:r w:rsidRPr="00FD4CCC">
        <w:rPr>
          <w:rFonts w:ascii="Times New Roman" w:hAnsi="Times New Roman"/>
          <w:sz w:val="20"/>
          <w:szCs w:val="20"/>
          <w:vertAlign w:val="superscript"/>
        </w:rPr>
        <w:t>3</w:t>
      </w:r>
      <w:r w:rsidRPr="00FD4CCC">
        <w:rPr>
          <w:rFonts w:ascii="Times New Roman" w:hAnsi="Times New Roman"/>
          <w:sz w:val="20"/>
          <w:szCs w:val="20"/>
        </w:rPr>
        <w:t xml:space="preserve"> for RBCA and 2 to 149 CFU/m</w:t>
      </w:r>
      <w:r w:rsidRPr="00FD4CCC">
        <w:rPr>
          <w:rFonts w:ascii="Times New Roman" w:hAnsi="Times New Roman"/>
          <w:sz w:val="20"/>
          <w:szCs w:val="20"/>
          <w:vertAlign w:val="superscript"/>
        </w:rPr>
        <w:t>3</w:t>
      </w:r>
      <w:r w:rsidRPr="00FD4CCC">
        <w:rPr>
          <w:rFonts w:ascii="Times New Roman" w:hAnsi="Times New Roman"/>
          <w:sz w:val="20"/>
          <w:szCs w:val="20"/>
        </w:rPr>
        <w:t xml:space="preserve"> for SDA), respectively were found in indoor air quality of the hospital. The highest microbe air levels for RBCA was measured in the washing room, while the highest microbe air levels for SDA was measured in the reprocessing room of hemodialysis unit. The culturable airborne bacterial and fungal concentrations on SDA agar were higher than those on RBCA. The most common culturable airborne microbes were </w:t>
      </w:r>
      <w:r w:rsidRPr="00FD4CCC">
        <w:rPr>
          <w:rFonts w:ascii="Times New Roman" w:hAnsi="Times New Roman"/>
          <w:i/>
          <w:sz w:val="20"/>
          <w:szCs w:val="20"/>
        </w:rPr>
        <w:t>Penicillium</w:t>
      </w:r>
      <w:r w:rsidRPr="00FD4CCC">
        <w:rPr>
          <w:rFonts w:ascii="Times New Roman" w:hAnsi="Times New Roman"/>
          <w:sz w:val="20"/>
          <w:szCs w:val="20"/>
        </w:rPr>
        <w:t xml:space="preserve"> and </w:t>
      </w:r>
      <w:r w:rsidRPr="00FD4CCC">
        <w:rPr>
          <w:rFonts w:ascii="Times New Roman" w:hAnsi="Times New Roman"/>
          <w:i/>
          <w:sz w:val="20"/>
          <w:szCs w:val="20"/>
        </w:rPr>
        <w:t>Cladosporium</w:t>
      </w:r>
      <w:r w:rsidRPr="00FD4CCC">
        <w:rPr>
          <w:rFonts w:ascii="Times New Roman" w:hAnsi="Times New Roman"/>
          <w:sz w:val="20"/>
          <w:szCs w:val="20"/>
        </w:rPr>
        <w:t xml:space="preserve">. In addition, the use of RBCA rather than SDA significantly improved the fungal yield. The study also revealed that no indoor atmosphere in the hospital is completely free from microorganisms.  </w:t>
      </w:r>
    </w:p>
    <w:p w:rsidR="00FD4CCC" w:rsidRPr="00FD4CCC" w:rsidRDefault="00FD4CCC" w:rsidP="00FD4CCC">
      <w:pPr>
        <w:spacing w:after="0" w:line="240" w:lineRule="auto"/>
        <w:jc w:val="both"/>
        <w:outlineLvl w:val="0"/>
        <w:rPr>
          <w:rFonts w:ascii="Times New Roman" w:hAnsi="Times New Roman"/>
          <w:sz w:val="20"/>
          <w:szCs w:val="20"/>
        </w:rPr>
      </w:pPr>
    </w:p>
    <w:p w:rsidR="00FD4CCC" w:rsidRPr="00FD4CCC" w:rsidRDefault="00FD4CCC" w:rsidP="00FD4CCC">
      <w:pPr>
        <w:spacing w:after="0" w:line="240" w:lineRule="auto"/>
        <w:jc w:val="both"/>
        <w:outlineLvl w:val="0"/>
        <w:rPr>
          <w:rFonts w:ascii="Times New Roman" w:hAnsi="Times New Roman"/>
          <w:b/>
          <w:sz w:val="20"/>
          <w:szCs w:val="20"/>
        </w:rPr>
      </w:pPr>
      <w:r w:rsidRPr="00FD4CCC">
        <w:rPr>
          <w:rFonts w:ascii="Times New Roman" w:hAnsi="Times New Roman"/>
          <w:b/>
          <w:sz w:val="20"/>
          <w:szCs w:val="20"/>
        </w:rPr>
        <w:t>Keywords</w:t>
      </w:r>
      <w:r w:rsidRPr="00FD4CCC">
        <w:rPr>
          <w:rFonts w:ascii="Times New Roman" w:hAnsi="Times New Roman"/>
          <w:sz w:val="20"/>
          <w:szCs w:val="20"/>
        </w:rPr>
        <w:t xml:space="preserve">:  hospital, indoor air quality, airborne microbe, colony counts </w:t>
      </w:r>
    </w:p>
    <w:p w:rsidR="00FD4CCC" w:rsidRPr="00FD4CCC" w:rsidRDefault="00FD4CCC" w:rsidP="00FD4CCC">
      <w:pPr>
        <w:spacing w:after="0" w:line="240" w:lineRule="auto"/>
        <w:jc w:val="both"/>
        <w:outlineLvl w:val="0"/>
        <w:rPr>
          <w:rFonts w:ascii="Times New Roman" w:hAnsi="Times New Roman"/>
          <w:b/>
          <w:sz w:val="20"/>
          <w:szCs w:val="20"/>
        </w:rPr>
      </w:pPr>
    </w:p>
    <w:p w:rsidR="00FD4CCC" w:rsidRPr="00FD4CCC" w:rsidRDefault="00FD4CCC" w:rsidP="00FD4CCC">
      <w:pPr>
        <w:spacing w:after="0" w:line="240" w:lineRule="auto"/>
        <w:jc w:val="center"/>
        <w:outlineLvl w:val="0"/>
        <w:rPr>
          <w:rFonts w:ascii="Times New Roman" w:hAnsi="Times New Roman"/>
          <w:b/>
          <w:sz w:val="20"/>
          <w:szCs w:val="20"/>
        </w:rPr>
      </w:pPr>
      <w:r w:rsidRPr="00FD4CCC">
        <w:rPr>
          <w:rFonts w:ascii="Times New Roman" w:hAnsi="Times New Roman"/>
          <w:b/>
          <w:sz w:val="20"/>
          <w:szCs w:val="20"/>
        </w:rPr>
        <w:t>Abstrak</w:t>
      </w:r>
    </w:p>
    <w:p w:rsidR="00FD4CCC" w:rsidRPr="00FD4CCC" w:rsidRDefault="00FD4CCC" w:rsidP="00FD4CCC">
      <w:pPr>
        <w:spacing w:after="0" w:line="240" w:lineRule="auto"/>
        <w:jc w:val="both"/>
        <w:outlineLvl w:val="0"/>
        <w:rPr>
          <w:rFonts w:ascii="Times New Roman" w:hAnsi="Times New Roman"/>
          <w:sz w:val="20"/>
          <w:szCs w:val="20"/>
        </w:rPr>
      </w:pPr>
      <w:r w:rsidRPr="00FD4CCC">
        <w:rPr>
          <w:rFonts w:ascii="Times New Roman" w:hAnsi="Times New Roman"/>
          <w:sz w:val="20"/>
          <w:szCs w:val="20"/>
        </w:rPr>
        <w:t xml:space="preserve">Tahap mikrob bawaan udara di hospital tidak di ketahui sebelum ini di Terengganu. Lazimnya, kulat dan bakteria terdapat dalam persekitaran dalaman dan menyebabkan kesan terhadap kesihatan manusia. Tujuan kajian deskriptif ini adalah untuk menyiasat tahap pencemaran mikrob bawaan udara di dalam bangunan bilik – bilik yang terpilih di hospital. Sejumlah 8 buah bilik telah disiasat untuk kajian ini. Pensampelan telah dijalankan dengan menggunakan Eco-Mas 100 Impaktor Udara Mikrob Tahap Tunggal dan plat yang mengandungi dua media terpilih iaitu </w:t>
      </w:r>
      <w:r w:rsidRPr="00FD4CCC">
        <w:rPr>
          <w:rFonts w:ascii="Times New Roman" w:hAnsi="Times New Roman"/>
          <w:i/>
          <w:sz w:val="20"/>
          <w:szCs w:val="20"/>
        </w:rPr>
        <w:t xml:space="preserve">Rose Bengal </w:t>
      </w:r>
      <w:r>
        <w:rPr>
          <w:rFonts w:ascii="Times New Roman" w:hAnsi="Times New Roman"/>
          <w:i/>
          <w:sz w:val="20"/>
          <w:szCs w:val="20"/>
        </w:rPr>
        <w:t xml:space="preserve"> </w:t>
      </w:r>
      <w:r w:rsidRPr="00FD4CCC">
        <w:rPr>
          <w:rFonts w:ascii="Times New Roman" w:hAnsi="Times New Roman"/>
          <w:i/>
          <w:sz w:val="20"/>
          <w:szCs w:val="20"/>
        </w:rPr>
        <w:t>Chloramphenicol Agar</w:t>
      </w:r>
      <w:r w:rsidRPr="00FD4CCC">
        <w:rPr>
          <w:rFonts w:ascii="Times New Roman" w:hAnsi="Times New Roman"/>
          <w:sz w:val="20"/>
          <w:szCs w:val="20"/>
        </w:rPr>
        <w:t xml:space="preserve"> </w:t>
      </w:r>
      <w:r>
        <w:rPr>
          <w:rFonts w:ascii="Times New Roman" w:hAnsi="Times New Roman"/>
          <w:sz w:val="20"/>
          <w:szCs w:val="20"/>
        </w:rPr>
        <w:t xml:space="preserve"> </w:t>
      </w:r>
      <w:r w:rsidRPr="00FD4CCC">
        <w:rPr>
          <w:rFonts w:ascii="Times New Roman" w:hAnsi="Times New Roman"/>
          <w:sz w:val="20"/>
          <w:szCs w:val="20"/>
        </w:rPr>
        <w:t xml:space="preserve">(RBCA) </w:t>
      </w:r>
      <w:r>
        <w:rPr>
          <w:rFonts w:ascii="Times New Roman" w:hAnsi="Times New Roman"/>
          <w:sz w:val="20"/>
          <w:szCs w:val="20"/>
        </w:rPr>
        <w:t xml:space="preserve"> </w:t>
      </w:r>
      <w:r w:rsidRPr="00FD4CCC">
        <w:rPr>
          <w:rFonts w:ascii="Times New Roman" w:hAnsi="Times New Roman"/>
          <w:sz w:val="20"/>
          <w:szCs w:val="20"/>
        </w:rPr>
        <w:t>and</w:t>
      </w:r>
      <w:r>
        <w:rPr>
          <w:rFonts w:ascii="Times New Roman" w:hAnsi="Times New Roman"/>
          <w:sz w:val="20"/>
          <w:szCs w:val="20"/>
        </w:rPr>
        <w:t xml:space="preserve"> </w:t>
      </w:r>
      <w:r w:rsidRPr="00FD4CCC">
        <w:rPr>
          <w:rFonts w:ascii="Times New Roman" w:hAnsi="Times New Roman"/>
          <w:sz w:val="20"/>
          <w:szCs w:val="20"/>
        </w:rPr>
        <w:t xml:space="preserve"> </w:t>
      </w:r>
      <w:r w:rsidRPr="00FD4CCC">
        <w:rPr>
          <w:rFonts w:ascii="Times New Roman" w:hAnsi="Times New Roman"/>
          <w:i/>
          <w:sz w:val="20"/>
          <w:szCs w:val="20"/>
        </w:rPr>
        <w:t xml:space="preserve">Sabouraud </w:t>
      </w:r>
      <w:r>
        <w:rPr>
          <w:rFonts w:ascii="Times New Roman" w:hAnsi="Times New Roman"/>
          <w:i/>
          <w:sz w:val="20"/>
          <w:szCs w:val="20"/>
        </w:rPr>
        <w:t xml:space="preserve"> </w:t>
      </w:r>
      <w:r w:rsidRPr="00FD4CCC">
        <w:rPr>
          <w:rFonts w:ascii="Times New Roman" w:hAnsi="Times New Roman"/>
          <w:i/>
          <w:sz w:val="20"/>
          <w:szCs w:val="20"/>
        </w:rPr>
        <w:t>Dextrose Agar</w:t>
      </w:r>
      <w:r w:rsidRPr="00FD4CCC">
        <w:rPr>
          <w:rFonts w:ascii="Times New Roman" w:hAnsi="Times New Roman"/>
          <w:sz w:val="20"/>
          <w:szCs w:val="20"/>
        </w:rPr>
        <w:t xml:space="preserve">. </w:t>
      </w:r>
      <w:r>
        <w:rPr>
          <w:rFonts w:ascii="Times New Roman" w:hAnsi="Times New Roman"/>
          <w:sz w:val="20"/>
          <w:szCs w:val="20"/>
        </w:rPr>
        <w:t xml:space="preserve"> </w:t>
      </w:r>
      <w:r w:rsidRPr="00FD4CCC">
        <w:rPr>
          <w:rFonts w:ascii="Times New Roman" w:hAnsi="Times New Roman"/>
          <w:sz w:val="20"/>
          <w:szCs w:val="20"/>
        </w:rPr>
        <w:t>Pensampelan</w:t>
      </w:r>
      <w:r>
        <w:rPr>
          <w:rFonts w:ascii="Times New Roman" w:hAnsi="Times New Roman"/>
          <w:sz w:val="20"/>
          <w:szCs w:val="20"/>
        </w:rPr>
        <w:t xml:space="preserve"> </w:t>
      </w:r>
      <w:r w:rsidRPr="00FD4CCC">
        <w:rPr>
          <w:rFonts w:ascii="Times New Roman" w:hAnsi="Times New Roman"/>
          <w:sz w:val="20"/>
          <w:szCs w:val="20"/>
        </w:rPr>
        <w:t xml:space="preserve"> udara dijalankan selama 5 minit pada kadar aliran udara 28.3 L/min. Satu tahap kepekatan sederhana rendah bakteria dan kulat (8 hingga 38 CFU/m</w:t>
      </w:r>
      <w:r w:rsidRPr="00FD4CCC">
        <w:rPr>
          <w:rFonts w:ascii="Times New Roman" w:hAnsi="Times New Roman"/>
          <w:sz w:val="20"/>
          <w:szCs w:val="20"/>
          <w:vertAlign w:val="superscript"/>
        </w:rPr>
        <w:t>3</w:t>
      </w:r>
      <w:r w:rsidRPr="00FD4CCC">
        <w:rPr>
          <w:rFonts w:ascii="Times New Roman" w:hAnsi="Times New Roman"/>
          <w:sz w:val="20"/>
          <w:szCs w:val="20"/>
        </w:rPr>
        <w:t xml:space="preserve"> untuk media RBCA dan 2 hingga 149 CFU/m</w:t>
      </w:r>
      <w:r w:rsidRPr="00FD4CCC">
        <w:rPr>
          <w:rFonts w:ascii="Times New Roman" w:hAnsi="Times New Roman"/>
          <w:sz w:val="20"/>
          <w:szCs w:val="20"/>
          <w:vertAlign w:val="superscript"/>
        </w:rPr>
        <w:t>3</w:t>
      </w:r>
      <w:r w:rsidRPr="00FD4CCC">
        <w:rPr>
          <w:rFonts w:ascii="Times New Roman" w:hAnsi="Times New Roman"/>
          <w:sz w:val="20"/>
          <w:szCs w:val="20"/>
        </w:rPr>
        <w:t xml:space="preserve"> untuk media SDA) masing – masing ditemui dalam kualiti udara dalam bangunan hospital tersebut. Tahap udara mikrob yang tertinggi untuk RBCA diukur di bilik cuci, </w:t>
      </w:r>
      <w:r w:rsidRPr="00FD4CCC">
        <w:rPr>
          <w:rFonts w:ascii="Times New Roman" w:hAnsi="Times New Roman"/>
          <w:sz w:val="20"/>
          <w:szCs w:val="20"/>
        </w:rPr>
        <w:lastRenderedPageBreak/>
        <w:t xml:space="preserve">manakala tahap udara mikrob yang tertinggi untuk SDA diukur di bilik pemprosesan semula unit hemodialisis. Kepekatan bakteria dan kulat bawaan udara yang dikultur pada agar SDA adalah lebih tinggi daripada agar RBCA. Mikrob bawaan udara lazimnya yang didapati dari media kultur ialah </w:t>
      </w:r>
      <w:r w:rsidRPr="00FD4CCC">
        <w:rPr>
          <w:rFonts w:ascii="Times New Roman" w:hAnsi="Times New Roman"/>
          <w:i/>
          <w:sz w:val="20"/>
          <w:szCs w:val="20"/>
        </w:rPr>
        <w:t>Penicillium</w:t>
      </w:r>
      <w:r w:rsidRPr="00FD4CCC">
        <w:rPr>
          <w:rFonts w:ascii="Times New Roman" w:hAnsi="Times New Roman"/>
          <w:sz w:val="20"/>
          <w:szCs w:val="20"/>
        </w:rPr>
        <w:t xml:space="preserve"> and </w:t>
      </w:r>
      <w:r w:rsidRPr="00FD4CCC">
        <w:rPr>
          <w:rFonts w:ascii="Times New Roman" w:hAnsi="Times New Roman"/>
          <w:i/>
          <w:sz w:val="20"/>
          <w:szCs w:val="20"/>
        </w:rPr>
        <w:t>Cladosporium</w:t>
      </w:r>
      <w:r w:rsidRPr="00FD4CCC">
        <w:rPr>
          <w:rFonts w:ascii="Times New Roman" w:hAnsi="Times New Roman"/>
          <w:sz w:val="20"/>
          <w:szCs w:val="20"/>
        </w:rPr>
        <w:t>. Penggunaan media RBCA adalah ketara lebih baik berbanding media SDA dalam penghasilan kulat. Kajian juga mendedahkan bahawa tiada keadaan persekitaran tertutup di dalam hospital yang bebas sepenuhnya dari mikroorganisma.</w:t>
      </w:r>
    </w:p>
    <w:p w:rsidR="00FD4CCC" w:rsidRPr="00FD4CCC" w:rsidRDefault="00FD4CCC" w:rsidP="00FD4CCC">
      <w:pPr>
        <w:spacing w:after="0" w:line="240" w:lineRule="auto"/>
        <w:jc w:val="both"/>
        <w:outlineLvl w:val="0"/>
        <w:rPr>
          <w:rFonts w:ascii="Times New Roman" w:hAnsi="Times New Roman"/>
          <w:sz w:val="20"/>
          <w:szCs w:val="20"/>
        </w:rPr>
      </w:pPr>
    </w:p>
    <w:p w:rsidR="00D94E1C" w:rsidRDefault="00FD4CCC" w:rsidP="00FD4CCC">
      <w:pPr>
        <w:spacing w:after="0" w:line="240" w:lineRule="auto"/>
        <w:jc w:val="both"/>
        <w:rPr>
          <w:rFonts w:ascii="Times New Roman" w:hAnsi="Times New Roman"/>
          <w:sz w:val="20"/>
          <w:szCs w:val="20"/>
        </w:rPr>
      </w:pPr>
      <w:r w:rsidRPr="00FD4CCC">
        <w:rPr>
          <w:rFonts w:ascii="Times New Roman" w:hAnsi="Times New Roman"/>
          <w:b/>
          <w:sz w:val="20"/>
          <w:szCs w:val="20"/>
        </w:rPr>
        <w:t xml:space="preserve">Kata kunci:  </w:t>
      </w:r>
      <w:r w:rsidRPr="00FD4CCC">
        <w:rPr>
          <w:rFonts w:ascii="Times New Roman" w:hAnsi="Times New Roman"/>
          <w:sz w:val="20"/>
          <w:szCs w:val="20"/>
        </w:rPr>
        <w:t>hospital, kualiti udara dalam bangunan, mikrob bawaan udara, pengiraan bilangan koloni</w:t>
      </w:r>
    </w:p>
    <w:p w:rsidR="00FD4CCC" w:rsidRDefault="00FD4CCC" w:rsidP="00FD4CCC">
      <w:pPr>
        <w:spacing w:after="0" w:line="240" w:lineRule="auto"/>
        <w:jc w:val="both"/>
        <w:rPr>
          <w:rFonts w:ascii="Times New Roman" w:hAnsi="Times New Roman"/>
          <w:sz w:val="20"/>
          <w:szCs w:val="20"/>
        </w:rPr>
      </w:pPr>
    </w:p>
    <w:p w:rsidR="00FD4CCC" w:rsidRPr="00F447A7" w:rsidRDefault="00FD4CCC" w:rsidP="00FD4C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Yassin, M. F. and Almouqatea, S. (2010). Assessment of airborne bacteria and fungi in an indoor and outdoor environment.  </w:t>
      </w:r>
      <w:r w:rsidRPr="00AA415D">
        <w:rPr>
          <w:rFonts w:ascii="Times New Roman" w:hAnsi="Times New Roman"/>
          <w:i/>
          <w:sz w:val="20"/>
          <w:szCs w:val="20"/>
          <w:lang w:val="en-GB"/>
        </w:rPr>
        <w:t>International Journal of Environmental Science Technology</w:t>
      </w:r>
      <w:r w:rsidRPr="00AA415D">
        <w:rPr>
          <w:rFonts w:ascii="Times New Roman" w:hAnsi="Times New Roman"/>
          <w:sz w:val="20"/>
          <w:szCs w:val="20"/>
          <w:lang w:val="en-GB"/>
        </w:rPr>
        <w:t>, 7 (3): 535 – 544.</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US Environmental Protection Agency (2003). An office building occupant’s guide to indoor air quality. Indoor air quality publications.</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Mentese, S., Arisoy, M., Rad, A. Y. and Gullu, G. (2009). Bacteria and fungi levels in various indoor and outdoor environments in Ankara, Turkey.</w:t>
      </w:r>
      <w:r w:rsidRPr="00AA415D">
        <w:rPr>
          <w:rFonts w:ascii="Times New Roman" w:hAnsi="Times New Roman"/>
          <w:i/>
          <w:sz w:val="20"/>
          <w:szCs w:val="20"/>
          <w:lang w:val="en-GB"/>
        </w:rPr>
        <w:t xml:space="preserve"> Clean</w:t>
      </w:r>
      <w:r w:rsidRPr="00AA415D">
        <w:rPr>
          <w:rFonts w:ascii="Times New Roman" w:hAnsi="Times New Roman"/>
          <w:sz w:val="20"/>
          <w:szCs w:val="20"/>
          <w:lang w:val="en-GB"/>
        </w:rPr>
        <w:t>, 37(6): 487 – 493.</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Wu, M-J., Feng, Y-S, Sung, W-P. and Surampalli, R. Y. (2011). Quantification and analysis of airborne bacterial characteristics in a nursing care institution. </w:t>
      </w:r>
      <w:r w:rsidRPr="00AA415D">
        <w:rPr>
          <w:rFonts w:ascii="Times New Roman" w:hAnsi="Times New Roman"/>
          <w:i/>
          <w:sz w:val="20"/>
          <w:szCs w:val="20"/>
          <w:lang w:val="en-GB"/>
        </w:rPr>
        <w:t>Air &amp; Waste Management</w:t>
      </w:r>
      <w:r w:rsidRPr="00AA415D">
        <w:rPr>
          <w:rFonts w:ascii="Times New Roman" w:hAnsi="Times New Roman"/>
          <w:sz w:val="20"/>
          <w:szCs w:val="20"/>
          <w:lang w:val="en-GB"/>
        </w:rPr>
        <w:t>, 61: 732 – 739.</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Sunesson, A-L., Vaes, W. H. J., Nilsson, C-A., Blomquist, G., Andersson, B. and Carlson, R. (1995). Identification of volatile metabolites from five fungal species cultivated on two media. </w:t>
      </w:r>
      <w:r w:rsidRPr="00AA415D">
        <w:rPr>
          <w:rFonts w:ascii="Times New Roman" w:hAnsi="Times New Roman"/>
          <w:i/>
          <w:sz w:val="20"/>
          <w:szCs w:val="20"/>
          <w:lang w:val="en-GB"/>
        </w:rPr>
        <w:t>Applied Environmental Microbiology</w:t>
      </w:r>
      <w:r w:rsidRPr="00AA415D">
        <w:rPr>
          <w:rFonts w:ascii="Times New Roman" w:hAnsi="Times New Roman"/>
          <w:sz w:val="20"/>
          <w:szCs w:val="20"/>
          <w:lang w:val="en-GB"/>
        </w:rPr>
        <w:t>, 61(8): 2911 – 2918.</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Gorny, R. L., Reponen, T., Willeke, K., Schmechel, D., Robine, E., Boissier, M. and Grinshpun, S. A. (2002). Fungal fragments as indoor air biocontaminants. </w:t>
      </w:r>
      <w:r w:rsidRPr="00AA415D">
        <w:rPr>
          <w:rFonts w:ascii="Times New Roman" w:hAnsi="Times New Roman"/>
          <w:i/>
          <w:sz w:val="20"/>
          <w:szCs w:val="20"/>
          <w:lang w:val="en-GB"/>
        </w:rPr>
        <w:t>Applied Environmental Microbiology,</w:t>
      </w:r>
      <w:r w:rsidRPr="00AA415D">
        <w:rPr>
          <w:rFonts w:ascii="Times New Roman" w:hAnsi="Times New Roman"/>
          <w:sz w:val="20"/>
          <w:szCs w:val="20"/>
          <w:lang w:val="en-GB"/>
        </w:rPr>
        <w:t xml:space="preserve"> 68(7): 3522 – 3531.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Fracchia, L., Pietronave, S., Rinaldi, M. and Martinotti, M. G. (2006). The assessment of airborne bacterial contamination in three composting plants revealed site-related biological hazard and seasonal variations. </w:t>
      </w:r>
      <w:r w:rsidRPr="00AA415D">
        <w:rPr>
          <w:rFonts w:ascii="Times New Roman" w:hAnsi="Times New Roman"/>
          <w:i/>
          <w:sz w:val="20"/>
          <w:szCs w:val="20"/>
          <w:lang w:val="en-GB"/>
        </w:rPr>
        <w:t>Journal of Applied Microbiology,</w:t>
      </w:r>
      <w:r w:rsidRPr="00AA415D">
        <w:rPr>
          <w:rFonts w:ascii="Times New Roman" w:hAnsi="Times New Roman"/>
          <w:sz w:val="20"/>
          <w:szCs w:val="20"/>
          <w:lang w:val="en-GB"/>
        </w:rPr>
        <w:t xml:space="preserve"> 100(5): 973 – 984.</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Brodie, E. L, De Santis, T. Z., Parker, J. P., Zubietta, I. X., Piceno, Y. M. and Andersen, G. L. (2007). Urban aerosols harbor diverse and dynamic bacterial populations. </w:t>
      </w:r>
      <w:r w:rsidRPr="00AA415D">
        <w:rPr>
          <w:rFonts w:ascii="Times New Roman" w:hAnsi="Times New Roman"/>
          <w:i/>
          <w:sz w:val="20"/>
          <w:szCs w:val="20"/>
          <w:lang w:val="en-GB"/>
        </w:rPr>
        <w:t>Proceedings of the National Academy of Sciences USA,</w:t>
      </w:r>
      <w:r w:rsidRPr="00AA415D">
        <w:rPr>
          <w:rFonts w:ascii="Times New Roman" w:hAnsi="Times New Roman"/>
          <w:sz w:val="20"/>
          <w:szCs w:val="20"/>
          <w:lang w:val="en-GB"/>
        </w:rPr>
        <w:t xml:space="preserve"> 104(1): 299 – 304.</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Wang, X., Bi, X., Sheng, G. and Fu, J. (2006). Hospital indoor PM</w:t>
      </w:r>
      <w:r w:rsidRPr="00AA415D">
        <w:rPr>
          <w:rFonts w:ascii="Times New Roman" w:hAnsi="Times New Roman"/>
          <w:sz w:val="20"/>
          <w:szCs w:val="20"/>
          <w:vertAlign w:val="subscript"/>
          <w:lang w:val="en-GB"/>
        </w:rPr>
        <w:t>10</w:t>
      </w:r>
      <w:r w:rsidRPr="00AA415D">
        <w:rPr>
          <w:rFonts w:ascii="Times New Roman" w:hAnsi="Times New Roman"/>
          <w:sz w:val="20"/>
          <w:szCs w:val="20"/>
          <w:lang w:val="en-GB"/>
        </w:rPr>
        <w:t>/PM</w:t>
      </w:r>
      <w:r w:rsidRPr="00AA415D">
        <w:rPr>
          <w:rFonts w:ascii="Times New Roman" w:hAnsi="Times New Roman"/>
          <w:sz w:val="20"/>
          <w:szCs w:val="20"/>
          <w:vertAlign w:val="subscript"/>
          <w:lang w:val="en-GB"/>
        </w:rPr>
        <w:t>2.5</w:t>
      </w:r>
      <w:r w:rsidRPr="00AA415D">
        <w:rPr>
          <w:rFonts w:ascii="Times New Roman" w:hAnsi="Times New Roman"/>
          <w:sz w:val="20"/>
          <w:szCs w:val="20"/>
          <w:lang w:val="en-GB"/>
        </w:rPr>
        <w:t xml:space="preserve"> and associated trace elements in Guangzhou, China. </w:t>
      </w:r>
      <w:r w:rsidRPr="00AA415D">
        <w:rPr>
          <w:rFonts w:ascii="Times New Roman" w:hAnsi="Times New Roman"/>
          <w:i/>
          <w:sz w:val="20"/>
          <w:szCs w:val="20"/>
          <w:lang w:val="en-GB"/>
        </w:rPr>
        <w:t>Science of the Total Environment</w:t>
      </w:r>
      <w:r w:rsidRPr="00AA415D">
        <w:rPr>
          <w:rFonts w:ascii="Times New Roman" w:hAnsi="Times New Roman"/>
          <w:sz w:val="20"/>
          <w:szCs w:val="20"/>
          <w:lang w:val="en-GB"/>
        </w:rPr>
        <w:t>, 366: 124 – 135.</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Pasanen, A. L., Lappalainen, S. and Pasanen, P. (1996). Volatile organic metabolites associated with some toxic fungi and their mycotoxins. </w:t>
      </w:r>
      <w:r w:rsidRPr="00AA415D">
        <w:rPr>
          <w:rFonts w:ascii="Times New Roman" w:hAnsi="Times New Roman"/>
          <w:i/>
          <w:sz w:val="20"/>
          <w:szCs w:val="20"/>
          <w:lang w:val="en-GB"/>
        </w:rPr>
        <w:t>Analyst</w:t>
      </w:r>
      <w:r w:rsidRPr="00AA415D">
        <w:rPr>
          <w:rFonts w:ascii="Times New Roman" w:hAnsi="Times New Roman"/>
          <w:sz w:val="20"/>
          <w:szCs w:val="20"/>
          <w:lang w:val="en-GB"/>
        </w:rPr>
        <w:t>, 121: 1949 – 1953.</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Pitkaranta, M., Meklin, T., Hyvarinen, A., Nevalainen, A., Paulin, L., Auvinen, P. E. Lignell, U. and Rintala, H. (2011). Molecular profiling of fungal communities in moisture damaged buildings before and after remediation - a comparison of culture-dependent and culture-independent method. </w:t>
      </w:r>
      <w:r w:rsidRPr="00AA415D">
        <w:rPr>
          <w:rFonts w:ascii="Times New Roman" w:hAnsi="Times New Roman"/>
          <w:i/>
          <w:sz w:val="20"/>
          <w:szCs w:val="20"/>
          <w:lang w:val="en-GB"/>
        </w:rPr>
        <w:t>Bio Med Central Microbiology</w:t>
      </w:r>
      <w:r w:rsidRPr="00AA415D">
        <w:rPr>
          <w:rFonts w:ascii="Times New Roman" w:hAnsi="Times New Roman"/>
          <w:sz w:val="20"/>
          <w:szCs w:val="20"/>
          <w:lang w:val="en-GB"/>
        </w:rPr>
        <w:t xml:space="preserve">. 11: 235.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Harrel, S. K. and Molinari, J. (2004). Aerosols and splatter in dentistry: A brief review of the literature and infection control implications. </w:t>
      </w:r>
      <w:r w:rsidRPr="00AA415D">
        <w:rPr>
          <w:rFonts w:ascii="Times New Roman" w:hAnsi="Times New Roman"/>
          <w:i/>
          <w:sz w:val="20"/>
          <w:szCs w:val="20"/>
          <w:lang w:val="en-GB"/>
        </w:rPr>
        <w:t>Journal of American Dental Association</w:t>
      </w:r>
      <w:r w:rsidRPr="00AA415D">
        <w:rPr>
          <w:rFonts w:ascii="Times New Roman" w:hAnsi="Times New Roman"/>
          <w:sz w:val="20"/>
          <w:szCs w:val="20"/>
          <w:lang w:val="en-GB"/>
        </w:rPr>
        <w:t>, 135: 429 – 437.</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Manarte-Montiro, P., Carvalho, A., Pina, C., Oliveira, H. and Manso, M. C. (2013). Air quality assessment during dental practice: Aerosols bacteria counts in an universitary clinic. </w:t>
      </w:r>
      <w:r w:rsidRPr="00AA415D">
        <w:rPr>
          <w:rFonts w:ascii="Times New Roman" w:hAnsi="Times New Roman"/>
          <w:i/>
          <w:sz w:val="20"/>
          <w:szCs w:val="20"/>
          <w:lang w:val="en-GB"/>
        </w:rPr>
        <w:t>Revista Portuguesa de Estamatologia Medicina Dentaria Cirurgia Maxilofacial</w:t>
      </w:r>
      <w:r w:rsidRPr="00AA415D">
        <w:rPr>
          <w:rFonts w:ascii="Times New Roman" w:hAnsi="Times New Roman"/>
          <w:sz w:val="20"/>
          <w:szCs w:val="20"/>
          <w:lang w:val="en-GB"/>
        </w:rPr>
        <w:t>, 54(1): 2 – 7.</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Pasquarella, C., Pitzurra, O. and Savino, A. (2000). The index of microbial air contamination. </w:t>
      </w:r>
      <w:r w:rsidRPr="00AA415D">
        <w:rPr>
          <w:rFonts w:ascii="Times New Roman" w:hAnsi="Times New Roman"/>
          <w:i/>
          <w:sz w:val="20"/>
          <w:szCs w:val="20"/>
          <w:lang w:val="en-GB"/>
        </w:rPr>
        <w:t>Journal of Hospital Infection</w:t>
      </w:r>
      <w:r w:rsidRPr="00AA415D">
        <w:rPr>
          <w:rFonts w:ascii="Times New Roman" w:hAnsi="Times New Roman"/>
          <w:sz w:val="20"/>
          <w:szCs w:val="20"/>
          <w:lang w:val="en-GB"/>
        </w:rPr>
        <w:t>, 46: 241 – 256.</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Jense, P. A. and Schafer, M. P. (1998). Sampling and characterization of bioaerosol. </w:t>
      </w:r>
      <w:r w:rsidRPr="00AA415D">
        <w:rPr>
          <w:rFonts w:ascii="Times New Roman" w:hAnsi="Times New Roman"/>
          <w:i/>
          <w:sz w:val="20"/>
          <w:szCs w:val="20"/>
          <w:lang w:val="en-GB"/>
        </w:rPr>
        <w:t>NIOSH Manual of Analytical Methods</w:t>
      </w:r>
      <w:r w:rsidRPr="00AA415D">
        <w:rPr>
          <w:rFonts w:ascii="Times New Roman" w:hAnsi="Times New Roman"/>
          <w:sz w:val="20"/>
          <w:szCs w:val="20"/>
          <w:lang w:val="en-GB"/>
        </w:rPr>
        <w:t>, 1(15): 82 – 112.</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Cellini, L., Di Campli, E., Di Candia, M. and Chiavaroli, G. (2001). Quantitative microbial monitoring in a dental office. </w:t>
      </w:r>
      <w:r w:rsidRPr="00AA415D">
        <w:rPr>
          <w:rFonts w:ascii="Times New Roman" w:hAnsi="Times New Roman"/>
          <w:i/>
          <w:sz w:val="20"/>
          <w:szCs w:val="20"/>
          <w:lang w:val="en-GB"/>
        </w:rPr>
        <w:t>Public Health</w:t>
      </w:r>
      <w:r w:rsidRPr="00AA415D">
        <w:rPr>
          <w:rFonts w:ascii="Times New Roman" w:hAnsi="Times New Roman"/>
          <w:sz w:val="20"/>
          <w:szCs w:val="20"/>
          <w:lang w:val="en-GB"/>
        </w:rPr>
        <w:t>, 115: 301 – 305.</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Rajasekar, A. and Balasubramaniam, R. (2011). Assessment of airborne bacteria and fungi in food courts. </w:t>
      </w:r>
      <w:r w:rsidRPr="00AA415D">
        <w:rPr>
          <w:rFonts w:ascii="Times New Roman" w:hAnsi="Times New Roman"/>
          <w:i/>
          <w:sz w:val="20"/>
          <w:szCs w:val="20"/>
          <w:lang w:val="en-GB"/>
        </w:rPr>
        <w:t>Building and Environment</w:t>
      </w:r>
      <w:r w:rsidRPr="00AA415D">
        <w:rPr>
          <w:rFonts w:ascii="Times New Roman" w:hAnsi="Times New Roman"/>
          <w:sz w:val="20"/>
          <w:szCs w:val="20"/>
          <w:lang w:val="en-GB"/>
        </w:rPr>
        <w:t>, 46: 2081 – 2087.</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Barnett, H. L. and Hunter, B. B. (1999). Illustrated genera of imperfect fungi. 4</w:t>
      </w:r>
      <w:r w:rsidRPr="00AA415D">
        <w:rPr>
          <w:rFonts w:ascii="Times New Roman" w:hAnsi="Times New Roman"/>
          <w:sz w:val="20"/>
          <w:szCs w:val="20"/>
          <w:vertAlign w:val="superscript"/>
          <w:lang w:val="en-GB"/>
        </w:rPr>
        <w:t>th</w:t>
      </w:r>
      <w:r w:rsidRPr="00AA415D">
        <w:rPr>
          <w:rFonts w:ascii="Times New Roman" w:hAnsi="Times New Roman"/>
          <w:sz w:val="20"/>
          <w:szCs w:val="20"/>
          <w:lang w:val="en-GB"/>
        </w:rPr>
        <w:t xml:space="preserve"> Edition, American Phytopathological Society, St. Paul, Minnesota.</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Suerdem, T. B. and Yildirim, I. (2009). Fungi in the atmospheric air of Canakkale province in Turkey. </w:t>
      </w:r>
      <w:r w:rsidRPr="00AA415D">
        <w:rPr>
          <w:rFonts w:ascii="Times New Roman" w:hAnsi="Times New Roman"/>
          <w:i/>
          <w:sz w:val="20"/>
          <w:szCs w:val="20"/>
          <w:lang w:val="en-GB"/>
        </w:rPr>
        <w:t>African Journal of Biotechnology</w:t>
      </w:r>
      <w:r w:rsidRPr="00AA415D">
        <w:rPr>
          <w:rFonts w:ascii="Times New Roman" w:hAnsi="Times New Roman"/>
          <w:sz w:val="20"/>
          <w:szCs w:val="20"/>
          <w:lang w:val="en-GB"/>
        </w:rPr>
        <w:t xml:space="preserve">, 8(18): 4450 – 4458.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lastRenderedPageBreak/>
        <w:t>Pitt, I. J. and Hocking, D. A. (1985). Fungi and food spoilage. Academic Press, London.</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Pitt, I. J. (2000). A laboratory guide to common </w:t>
      </w:r>
      <w:r w:rsidRPr="00AA415D">
        <w:rPr>
          <w:rFonts w:ascii="Times New Roman" w:hAnsi="Times New Roman"/>
          <w:i/>
          <w:sz w:val="20"/>
          <w:szCs w:val="20"/>
          <w:lang w:val="en-GB"/>
        </w:rPr>
        <w:t>Penicillium</w:t>
      </w:r>
      <w:r w:rsidRPr="00AA415D">
        <w:rPr>
          <w:rFonts w:ascii="Times New Roman" w:hAnsi="Times New Roman"/>
          <w:sz w:val="20"/>
          <w:szCs w:val="20"/>
          <w:lang w:val="en-GB"/>
        </w:rPr>
        <w:t xml:space="preserve"> species. 3</w:t>
      </w:r>
      <w:r w:rsidRPr="00AA415D">
        <w:rPr>
          <w:rFonts w:ascii="Times New Roman" w:hAnsi="Times New Roman"/>
          <w:sz w:val="20"/>
          <w:szCs w:val="20"/>
          <w:vertAlign w:val="superscript"/>
          <w:lang w:val="en-GB"/>
        </w:rPr>
        <w:t>rd</w:t>
      </w:r>
      <w:r w:rsidRPr="00AA415D">
        <w:rPr>
          <w:rFonts w:ascii="Times New Roman" w:hAnsi="Times New Roman"/>
          <w:sz w:val="20"/>
          <w:szCs w:val="20"/>
          <w:lang w:val="en-GB"/>
        </w:rPr>
        <w:t xml:space="preserve"> Edition. North Ryde, N.S.W., Australia.</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Klich, M. A. (2002). Identification of common </w:t>
      </w:r>
      <w:r w:rsidRPr="00AA415D">
        <w:rPr>
          <w:rFonts w:ascii="Times New Roman" w:hAnsi="Times New Roman"/>
          <w:i/>
          <w:sz w:val="20"/>
          <w:szCs w:val="20"/>
          <w:lang w:val="en-GB"/>
        </w:rPr>
        <w:t>Aspergillus</w:t>
      </w:r>
      <w:r w:rsidRPr="00AA415D">
        <w:rPr>
          <w:rFonts w:ascii="Times New Roman" w:hAnsi="Times New Roman"/>
          <w:sz w:val="20"/>
          <w:szCs w:val="20"/>
          <w:lang w:val="en-GB"/>
        </w:rPr>
        <w:t xml:space="preserve"> Species. 1st Edition. Utrecht, The Netherlands.</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Watanabe, T. (2002). Soil and seed fungi. In morphologies of cultured fungi and key to species. Lewis Publishers, Boca Raton, Boston, London, Washington D.C</w:t>
      </w:r>
      <w:r w:rsidRPr="00AA415D">
        <w:rPr>
          <w:rFonts w:ascii="Arial" w:hAnsi="Arial"/>
          <w:sz w:val="20"/>
          <w:szCs w:val="20"/>
          <w:lang w:val="en-GB"/>
        </w:rPr>
        <w:t xml:space="preserve">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Goh, I., Obbard, J. P., Viswanathan, S. and Huang, Y. (2000). Airborne bacterial and fungal spores in the indoor environment: a case study in Singapore. </w:t>
      </w:r>
      <w:r w:rsidRPr="00AA415D">
        <w:rPr>
          <w:rFonts w:ascii="Times New Roman" w:hAnsi="Times New Roman"/>
          <w:i/>
          <w:sz w:val="20"/>
          <w:szCs w:val="20"/>
          <w:lang w:val="en-GB"/>
        </w:rPr>
        <w:t>Acta Biotechnologica</w:t>
      </w:r>
      <w:r w:rsidRPr="00AA415D">
        <w:rPr>
          <w:rFonts w:ascii="Times New Roman" w:hAnsi="Times New Roman"/>
          <w:sz w:val="20"/>
          <w:szCs w:val="20"/>
          <w:lang w:val="en-GB"/>
        </w:rPr>
        <w:t xml:space="preserve">, 20: 67 – 73. </w:t>
      </w:r>
    </w:p>
    <w:p w:rsidR="00FD4CCC" w:rsidRPr="00AA415D" w:rsidRDefault="00FD4CCC" w:rsidP="00FD4CC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Guiamet, P. S., Rosato V., Saravia, S. G., Garcia, A. M. and Moreno, D. A. (2012). Biofouling of crypts of historical and architectural interest at La Plata Cemetery (Argentina). </w:t>
      </w:r>
      <w:r w:rsidRPr="00AA415D">
        <w:rPr>
          <w:rFonts w:ascii="Times New Roman" w:hAnsi="Times New Roman"/>
          <w:i/>
          <w:sz w:val="20"/>
          <w:szCs w:val="20"/>
          <w:lang w:val="en-GB"/>
        </w:rPr>
        <w:t>Journal of Cultural Heritage</w:t>
      </w:r>
      <w:r w:rsidRPr="00AA415D">
        <w:rPr>
          <w:rFonts w:ascii="Times New Roman" w:hAnsi="Times New Roman"/>
          <w:sz w:val="20"/>
          <w:szCs w:val="20"/>
          <w:lang w:val="en-GB"/>
        </w:rPr>
        <w:t>, 13: 339 – 344.</w:t>
      </w:r>
    </w:p>
    <w:p w:rsidR="00FD4CCC" w:rsidRPr="00FD4CCC" w:rsidRDefault="00FD4CCC" w:rsidP="00FD4CCC">
      <w:pPr>
        <w:spacing w:after="0" w:line="240" w:lineRule="auto"/>
        <w:jc w:val="both"/>
        <w:rPr>
          <w:rFonts w:ascii="Times New Roman" w:hAnsi="Times New Roman"/>
          <w:noProof/>
          <w:sz w:val="20"/>
          <w:szCs w:val="20"/>
          <w:lang w:bidi="ar-SA"/>
        </w:rPr>
      </w:pPr>
      <w:bookmarkStart w:id="0" w:name="_GoBack"/>
      <w:bookmarkEnd w:id="0"/>
    </w:p>
    <w:sectPr w:rsidR="00FD4CCC" w:rsidRPr="00FD4CCC" w:rsidSect="00FD4CCC">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8015" w:hanging="360"/>
      </w:p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CCC"/>
    <w:rsid w:val="00D0718B"/>
    <w:rsid w:val="00D40B1F"/>
    <w:rsid w:val="00D94E1C"/>
    <w:rsid w:val="00FD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C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C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C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1357</Words>
  <Characters>7249</Characters>
  <Application>Microsoft Office Word</Application>
  <DocSecurity>0</DocSecurity>
  <Lines>185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2016-09-27T15:30:00Z</dcterms:created>
  <dcterms:modified xsi:type="dcterms:W3CDTF">2016-09-27T15:34:00Z</dcterms:modified>
</cp:coreProperties>
</file>