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D3" w:rsidRPr="00F83B21" w:rsidRDefault="00D53729" w:rsidP="00D537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F83B21">
        <w:rPr>
          <w:rFonts w:asciiTheme="majorBidi" w:hAnsiTheme="majorBidi" w:cstheme="majorBidi"/>
          <w:sz w:val="28"/>
          <w:szCs w:val="28"/>
          <w:lang w:val="en-US"/>
        </w:rPr>
        <w:t>SEPARATION AND</w:t>
      </w:r>
      <w:r w:rsidR="0017240E" w:rsidRPr="00F83B21">
        <w:rPr>
          <w:rFonts w:asciiTheme="majorBidi" w:hAnsiTheme="majorBidi" w:cstheme="majorBidi"/>
          <w:sz w:val="28"/>
          <w:szCs w:val="28"/>
          <w:lang w:val="en-US"/>
        </w:rPr>
        <w:t xml:space="preserve"> RADIOLOGICAL IMPACT ASSESSMENT OF THORIUM </w:t>
      </w:r>
      <w:r w:rsidRPr="00F83B21">
        <w:rPr>
          <w:rFonts w:asciiTheme="majorBidi" w:hAnsiTheme="majorBidi" w:cstheme="majorBidi"/>
          <w:sz w:val="28"/>
          <w:szCs w:val="28"/>
          <w:lang w:val="en-US"/>
        </w:rPr>
        <w:t>IN MALAYSIAN MONAZITE PROCESSING</w:t>
      </w:r>
    </w:p>
    <w:p w:rsidR="008728D9" w:rsidRPr="00D53729" w:rsidRDefault="008728D9" w:rsidP="00D537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F83B21" w:rsidRDefault="0098348A" w:rsidP="009A5400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>(</w:t>
      </w:r>
      <w:proofErr w:type="spellStart"/>
      <w:r w:rsidR="00C37D99" w:rsidRPr="0098348A">
        <w:rPr>
          <w:rFonts w:asciiTheme="majorBidi" w:hAnsiTheme="majorBidi" w:cstheme="majorBidi"/>
          <w:bCs/>
          <w:sz w:val="24"/>
          <w:szCs w:val="24"/>
          <w:lang w:val="en-US"/>
        </w:rPr>
        <w:t>Pengasingan</w:t>
      </w:r>
      <w:proofErr w:type="spellEnd"/>
      <w:r w:rsidR="00D75857" w:rsidRPr="009834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F83B21">
        <w:rPr>
          <w:rFonts w:asciiTheme="majorBidi" w:hAnsiTheme="majorBidi" w:cstheme="majorBidi"/>
          <w:bCs/>
          <w:sz w:val="24"/>
          <w:szCs w:val="24"/>
          <w:lang w:val="en-US"/>
        </w:rPr>
        <w:t>d</w:t>
      </w:r>
      <w:r w:rsidR="009A5400" w:rsidRPr="0098348A">
        <w:rPr>
          <w:rFonts w:asciiTheme="majorBidi" w:hAnsiTheme="majorBidi" w:cstheme="majorBidi"/>
          <w:bCs/>
          <w:sz w:val="24"/>
          <w:szCs w:val="24"/>
          <w:lang w:val="en-US"/>
        </w:rPr>
        <w:t>an</w:t>
      </w:r>
      <w:proofErr w:type="spellEnd"/>
      <w:r w:rsidR="009A5400" w:rsidRPr="009834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9A5400" w:rsidRPr="0098348A">
        <w:rPr>
          <w:rFonts w:asciiTheme="majorBidi" w:hAnsiTheme="majorBidi" w:cstheme="majorBidi"/>
          <w:bCs/>
          <w:sz w:val="24"/>
          <w:szCs w:val="24"/>
          <w:lang w:val="en-US"/>
        </w:rPr>
        <w:t>Penilaian</w:t>
      </w:r>
      <w:proofErr w:type="spellEnd"/>
      <w:r w:rsidR="00D75857" w:rsidRPr="009834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9A5400" w:rsidRPr="0098348A">
        <w:rPr>
          <w:rFonts w:asciiTheme="majorBidi" w:hAnsiTheme="majorBidi" w:cstheme="majorBidi"/>
          <w:bCs/>
          <w:sz w:val="24"/>
          <w:szCs w:val="24"/>
          <w:lang w:val="en-US"/>
        </w:rPr>
        <w:t>Impak</w:t>
      </w:r>
      <w:proofErr w:type="spellEnd"/>
      <w:r w:rsidR="00D75857" w:rsidRPr="009834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9A5400" w:rsidRPr="0098348A">
        <w:rPr>
          <w:rFonts w:asciiTheme="majorBidi" w:hAnsiTheme="majorBidi" w:cstheme="majorBidi"/>
          <w:bCs/>
          <w:sz w:val="24"/>
          <w:szCs w:val="24"/>
          <w:lang w:val="en-US"/>
        </w:rPr>
        <w:t>Radiologi</w:t>
      </w:r>
      <w:proofErr w:type="spellEnd"/>
      <w:r w:rsidR="00D75857" w:rsidRPr="009834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9A5400" w:rsidRPr="0098348A">
        <w:rPr>
          <w:rFonts w:asciiTheme="majorBidi" w:hAnsiTheme="majorBidi" w:cstheme="majorBidi"/>
          <w:bCs/>
          <w:sz w:val="24"/>
          <w:szCs w:val="24"/>
          <w:lang w:val="en-US"/>
        </w:rPr>
        <w:t>Torium</w:t>
      </w:r>
      <w:proofErr w:type="spellEnd"/>
      <w:r w:rsidR="00D75857" w:rsidRPr="009834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F83B21">
        <w:rPr>
          <w:rFonts w:asciiTheme="majorBidi" w:hAnsiTheme="majorBidi" w:cstheme="majorBidi"/>
          <w:bCs/>
          <w:sz w:val="24"/>
          <w:szCs w:val="24"/>
          <w:lang w:val="en-US"/>
        </w:rPr>
        <w:t>d</w:t>
      </w:r>
      <w:r w:rsidR="009A5400" w:rsidRPr="0098348A">
        <w:rPr>
          <w:rFonts w:asciiTheme="majorBidi" w:hAnsiTheme="majorBidi" w:cstheme="majorBidi"/>
          <w:bCs/>
          <w:sz w:val="24"/>
          <w:szCs w:val="24"/>
          <w:lang w:val="en-US"/>
        </w:rPr>
        <w:t>alam</w:t>
      </w:r>
      <w:proofErr w:type="spellEnd"/>
      <w:r w:rsidR="00D75857" w:rsidRPr="009834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9A5400" w:rsidRPr="0098348A">
        <w:rPr>
          <w:rFonts w:asciiTheme="majorBidi" w:hAnsiTheme="majorBidi" w:cstheme="majorBidi"/>
          <w:bCs/>
          <w:sz w:val="24"/>
          <w:szCs w:val="24"/>
          <w:lang w:val="en-US"/>
        </w:rPr>
        <w:t>Pemprosesan</w:t>
      </w:r>
      <w:proofErr w:type="spellEnd"/>
      <w:r w:rsidR="00D75857" w:rsidRPr="009834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</w:p>
    <w:p w:rsidR="008F4FB4" w:rsidRPr="0098348A" w:rsidRDefault="009A5400" w:rsidP="009A5400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98348A">
        <w:rPr>
          <w:rFonts w:asciiTheme="majorBidi" w:hAnsiTheme="majorBidi" w:cstheme="majorBidi"/>
          <w:bCs/>
          <w:sz w:val="24"/>
          <w:szCs w:val="24"/>
          <w:lang w:val="en-US"/>
        </w:rPr>
        <w:t>Monazit</w:t>
      </w:r>
      <w:proofErr w:type="spellEnd"/>
      <w:r w:rsidR="00D75857" w:rsidRPr="009834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8728D9" w:rsidRPr="0098348A">
        <w:rPr>
          <w:rFonts w:asciiTheme="majorBidi" w:hAnsiTheme="majorBidi" w:cstheme="majorBidi"/>
          <w:bCs/>
          <w:sz w:val="24"/>
          <w:szCs w:val="24"/>
          <w:lang w:val="en-US"/>
        </w:rPr>
        <w:t xml:space="preserve">di </w:t>
      </w:r>
      <w:r w:rsidR="00C37D99" w:rsidRPr="0098348A">
        <w:rPr>
          <w:rFonts w:asciiTheme="majorBidi" w:hAnsiTheme="majorBidi" w:cstheme="majorBidi"/>
          <w:bCs/>
          <w:sz w:val="24"/>
          <w:szCs w:val="24"/>
          <w:lang w:val="en-US"/>
        </w:rPr>
        <w:t>Malaysia)</w:t>
      </w:r>
    </w:p>
    <w:p w:rsidR="008728D9" w:rsidRPr="00C37D99" w:rsidRDefault="008728D9" w:rsidP="009A5400">
      <w:pPr>
        <w:spacing w:after="0" w:line="240" w:lineRule="auto"/>
        <w:jc w:val="center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:rsidR="00A02EB4" w:rsidRPr="00F83B21" w:rsidRDefault="00D640FF" w:rsidP="00D5372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0"/>
          <w:szCs w:val="20"/>
          <w:lang w:val="en-US"/>
        </w:rPr>
      </w:pPr>
      <w:proofErr w:type="spellStart"/>
      <w:r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Wadeeah</w:t>
      </w:r>
      <w:proofErr w:type="spellEnd"/>
      <w:r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M. Al</w:t>
      </w:r>
      <w:bookmarkStart w:id="0" w:name="_GoBack"/>
      <w:bookmarkEnd w:id="0"/>
      <w:r w:rsidR="00A02EB4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-</w:t>
      </w:r>
      <w:proofErr w:type="spellStart"/>
      <w:r w:rsidR="00A02EB4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Areqi</w:t>
      </w:r>
      <w:proofErr w:type="spellEnd"/>
      <w:r w:rsidR="00A02EB4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*, </w:t>
      </w:r>
      <w:proofErr w:type="spellStart"/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Che</w:t>
      </w:r>
      <w:proofErr w:type="spellEnd"/>
      <w:r w:rsidR="00D75857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</w:t>
      </w:r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Nor</w:t>
      </w:r>
      <w:r w:rsidR="00D75857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</w:t>
      </w:r>
      <w:proofErr w:type="spellStart"/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Aniza</w:t>
      </w:r>
      <w:proofErr w:type="spellEnd"/>
      <w:r w:rsidR="00D75857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</w:t>
      </w:r>
      <w:proofErr w:type="spellStart"/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Che</w:t>
      </w:r>
      <w:proofErr w:type="spellEnd"/>
      <w:r w:rsidR="00D75857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</w:t>
      </w:r>
      <w:proofErr w:type="spellStart"/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Zainul</w:t>
      </w:r>
      <w:proofErr w:type="spellEnd"/>
      <w:r w:rsidR="00D75857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</w:t>
      </w:r>
      <w:proofErr w:type="spellStart"/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Bahri</w:t>
      </w:r>
      <w:proofErr w:type="spellEnd"/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, </w:t>
      </w:r>
      <w:proofErr w:type="spellStart"/>
      <w:r w:rsidR="00A02EB4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A</w:t>
      </w:r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mran</w:t>
      </w:r>
      <w:proofErr w:type="spellEnd"/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Ab. </w:t>
      </w:r>
      <w:proofErr w:type="spellStart"/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Majid</w:t>
      </w:r>
      <w:proofErr w:type="spellEnd"/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, Sukiman</w:t>
      </w:r>
      <w:r w:rsidR="00D75857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</w:t>
      </w:r>
      <w:r w:rsidR="00FA01D3" w:rsidRPr="00F83B21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Sarmani</w:t>
      </w:r>
    </w:p>
    <w:p w:rsidR="00A02EB4" w:rsidRPr="00F83B21" w:rsidRDefault="00A02EB4" w:rsidP="00D5372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0"/>
          <w:szCs w:val="20"/>
          <w:lang w:val="en-US"/>
        </w:rPr>
      </w:pPr>
    </w:p>
    <w:p w:rsidR="0098348A" w:rsidRPr="0098348A" w:rsidRDefault="00A02EB4" w:rsidP="008728D9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sz w:val="18"/>
          <w:szCs w:val="18"/>
          <w:lang w:val="en-US"/>
        </w:rPr>
      </w:pPr>
      <w:r w:rsidRPr="0098348A">
        <w:rPr>
          <w:rFonts w:asciiTheme="majorBidi" w:eastAsia="Times New Roman" w:hAnsiTheme="majorBidi" w:cstheme="majorBidi"/>
          <w:i/>
          <w:sz w:val="18"/>
          <w:szCs w:val="18"/>
          <w:lang w:val="en-US"/>
        </w:rPr>
        <w:t xml:space="preserve">Nuclear Science Program, </w:t>
      </w:r>
      <w:r w:rsidR="00FA01D3" w:rsidRPr="0098348A">
        <w:rPr>
          <w:rFonts w:asciiTheme="majorBidi" w:eastAsia="Times New Roman" w:hAnsiTheme="majorBidi" w:cstheme="majorBidi"/>
          <w:i/>
          <w:sz w:val="18"/>
          <w:szCs w:val="18"/>
          <w:lang w:val="en-US"/>
        </w:rPr>
        <w:t>School of Applied Physics, Faculty</w:t>
      </w:r>
      <w:r w:rsidRPr="0098348A">
        <w:rPr>
          <w:rFonts w:asciiTheme="majorBidi" w:eastAsia="Times New Roman" w:hAnsiTheme="majorBidi" w:cstheme="majorBidi"/>
          <w:i/>
          <w:sz w:val="18"/>
          <w:szCs w:val="18"/>
          <w:lang w:val="en-US"/>
        </w:rPr>
        <w:t xml:space="preserve"> of Science and Technology, </w:t>
      </w:r>
    </w:p>
    <w:p w:rsidR="008728D9" w:rsidRPr="0098348A" w:rsidRDefault="00A02EB4" w:rsidP="008728D9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sz w:val="18"/>
          <w:szCs w:val="18"/>
          <w:lang w:val="en-US"/>
        </w:rPr>
      </w:pPr>
      <w:r w:rsidRPr="0098348A">
        <w:rPr>
          <w:rFonts w:asciiTheme="majorBidi" w:eastAsia="Times New Roman" w:hAnsiTheme="majorBidi" w:cstheme="majorBidi"/>
          <w:i/>
          <w:sz w:val="18"/>
          <w:szCs w:val="18"/>
          <w:lang w:val="en-US"/>
        </w:rPr>
        <w:t>Universiti</w:t>
      </w:r>
      <w:r w:rsidR="00D75857" w:rsidRPr="0098348A">
        <w:rPr>
          <w:rFonts w:asciiTheme="majorBidi" w:eastAsia="Times New Roman" w:hAnsiTheme="majorBidi" w:cstheme="majorBidi"/>
          <w:i/>
          <w:sz w:val="18"/>
          <w:szCs w:val="18"/>
          <w:lang w:val="en-US"/>
        </w:rPr>
        <w:t xml:space="preserve"> </w:t>
      </w:r>
      <w:r w:rsidR="00FA01D3" w:rsidRPr="0098348A">
        <w:rPr>
          <w:rFonts w:asciiTheme="majorBidi" w:eastAsia="Times New Roman" w:hAnsiTheme="majorBidi" w:cstheme="majorBidi"/>
          <w:i/>
          <w:sz w:val="18"/>
          <w:szCs w:val="18"/>
          <w:lang w:val="en-US"/>
        </w:rPr>
        <w:t>Kebangsaan Malaysia, 43600 UKM B</w:t>
      </w:r>
      <w:r w:rsidRPr="0098348A">
        <w:rPr>
          <w:rFonts w:asciiTheme="majorBidi" w:eastAsia="Times New Roman" w:hAnsiTheme="majorBidi" w:cstheme="majorBidi"/>
          <w:i/>
          <w:sz w:val="18"/>
          <w:szCs w:val="18"/>
          <w:lang w:val="en-US"/>
        </w:rPr>
        <w:t>angi, Selangor, Malaysia</w:t>
      </w:r>
    </w:p>
    <w:p w:rsidR="008728D9" w:rsidRDefault="008728D9" w:rsidP="008728D9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sz w:val="20"/>
          <w:szCs w:val="20"/>
          <w:lang w:val="en-US"/>
        </w:rPr>
      </w:pPr>
    </w:p>
    <w:p w:rsidR="00A02EB4" w:rsidRPr="009D5E72" w:rsidRDefault="00A02EB4" w:rsidP="008728D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GB"/>
        </w:rPr>
      </w:pPr>
      <w:r w:rsidRPr="009D5E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GB"/>
        </w:rPr>
        <w:t>*</w:t>
      </w:r>
      <w:r w:rsidRPr="009D5E72">
        <w:rPr>
          <w:rFonts w:asciiTheme="majorBidi" w:eastAsia="Times New Roman" w:hAnsiTheme="majorBidi" w:cstheme="majorBidi"/>
          <w:bCs/>
          <w:i/>
          <w:iCs/>
          <w:sz w:val="18"/>
          <w:szCs w:val="18"/>
          <w:lang w:val="en-GB"/>
        </w:rPr>
        <w:t>Corresponding author:walareqi@yahoo.com</w:t>
      </w:r>
    </w:p>
    <w:p w:rsidR="00313BFA" w:rsidRPr="00766F8F" w:rsidRDefault="00313BFA" w:rsidP="00D5372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9C30FD" w:rsidRPr="00F83B21" w:rsidRDefault="00477583" w:rsidP="00D537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F83B21">
        <w:rPr>
          <w:rFonts w:asciiTheme="majorBidi" w:hAnsiTheme="majorBidi" w:cstheme="majorBidi"/>
          <w:b/>
          <w:bCs/>
          <w:sz w:val="18"/>
          <w:szCs w:val="18"/>
          <w:lang w:val="en-US"/>
        </w:rPr>
        <w:t>Abstract</w:t>
      </w:r>
    </w:p>
    <w:p w:rsidR="00C72197" w:rsidRPr="00F83B21" w:rsidRDefault="00C72197" w:rsidP="00F83B21">
      <w:pPr>
        <w:pStyle w:val="Paragraph"/>
        <w:ind w:firstLine="0"/>
        <w:rPr>
          <w:rFonts w:asciiTheme="majorBidi" w:hAnsiTheme="majorBidi" w:cstheme="majorBidi"/>
          <w:color w:val="000000"/>
          <w:sz w:val="18"/>
          <w:szCs w:val="18"/>
        </w:rPr>
      </w:pPr>
      <w:r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 xml:space="preserve">The processing of mineral monazite to produce thorium </w:t>
      </w:r>
      <w:r w:rsidR="00F83B21">
        <w:rPr>
          <w:rFonts w:asciiTheme="majorBidi" w:eastAsiaTheme="minorHAnsi" w:hAnsiTheme="majorBidi" w:cstheme="majorBidi"/>
          <w:sz w:val="18"/>
          <w:szCs w:val="18"/>
          <w:lang w:val="en-MY"/>
        </w:rPr>
        <w:t>(</w:t>
      </w:r>
      <w:proofErr w:type="spellStart"/>
      <w:r w:rsidR="00F83B21">
        <w:rPr>
          <w:rFonts w:asciiTheme="majorBidi" w:eastAsiaTheme="minorHAnsi" w:hAnsiTheme="majorBidi" w:cstheme="majorBidi"/>
          <w:sz w:val="18"/>
          <w:szCs w:val="18"/>
          <w:lang w:val="en-MY"/>
        </w:rPr>
        <w:t>Th</w:t>
      </w:r>
      <w:proofErr w:type="spellEnd"/>
      <w:r w:rsidR="00F83B21">
        <w:rPr>
          <w:rFonts w:asciiTheme="majorBidi" w:eastAsiaTheme="minorHAnsi" w:hAnsiTheme="majorBidi" w:cstheme="majorBidi"/>
          <w:sz w:val="18"/>
          <w:szCs w:val="18"/>
          <w:lang w:val="en-MY"/>
        </w:rPr>
        <w:t xml:space="preserve">) </w:t>
      </w:r>
      <w:r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 xml:space="preserve">and rare earth elements may create </w:t>
      </w:r>
      <w:r w:rsidR="001A4706"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 xml:space="preserve">a </w:t>
      </w:r>
      <w:r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>radiological impact if the processing and residue are not properly or safely manage</w:t>
      </w:r>
      <w:r w:rsidR="00D1345B"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>d</w:t>
      </w:r>
      <w:r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 xml:space="preserve">. Malaysian Atomic Energy Licensing Board (AELB) categorized monazite as a radioactive material because the concentration of thorium in the mineral is higher than </w:t>
      </w:r>
      <w:r w:rsidR="00825F9E"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>1Bq/g</w:t>
      </w:r>
      <w:r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 xml:space="preserve">. </w:t>
      </w:r>
      <w:r w:rsidR="00D1345B"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>Therefore,</w:t>
      </w:r>
      <w:r w:rsidR="00EA65D9"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 xml:space="preserve"> </w:t>
      </w:r>
      <w:r w:rsidR="00D1345B"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>t</w:t>
      </w:r>
      <w:r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 xml:space="preserve">he </w:t>
      </w:r>
      <w:r w:rsidR="00D1345B"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>current study aimed to</w:t>
      </w:r>
      <w:r w:rsidR="00EA65D9"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 xml:space="preserve"> </w:t>
      </w:r>
      <w:r w:rsidRPr="00F83B21">
        <w:rPr>
          <w:rFonts w:asciiTheme="majorBidi" w:hAnsiTheme="majorBidi" w:cstheme="majorBidi"/>
          <w:sz w:val="18"/>
          <w:szCs w:val="18"/>
        </w:rPr>
        <w:t xml:space="preserve">determine the separation percentage of thorium from </w:t>
      </w:r>
      <w:r w:rsidR="00E2153D" w:rsidRPr="00F83B21">
        <w:rPr>
          <w:rFonts w:asciiTheme="majorBidi" w:hAnsiTheme="majorBidi" w:cstheme="majorBidi"/>
          <w:sz w:val="18"/>
          <w:szCs w:val="18"/>
        </w:rPr>
        <w:t xml:space="preserve">Malaysian </w:t>
      </w:r>
      <w:r w:rsidRPr="00F83B21">
        <w:rPr>
          <w:rFonts w:asciiTheme="majorBidi" w:hAnsiTheme="majorBidi" w:cstheme="majorBidi"/>
          <w:sz w:val="18"/>
          <w:szCs w:val="18"/>
        </w:rPr>
        <w:t xml:space="preserve">monazite and to assess the radiological impact of thorium during various stages involved in the processing. In this study, monazite was digested by hot </w:t>
      </w:r>
      <w:proofErr w:type="spellStart"/>
      <w:r w:rsidRPr="00F83B21">
        <w:rPr>
          <w:rFonts w:asciiTheme="majorBidi" w:hAnsiTheme="majorBidi" w:cstheme="majorBidi"/>
          <w:sz w:val="18"/>
          <w:szCs w:val="18"/>
        </w:rPr>
        <w:t>sulphuric</w:t>
      </w:r>
      <w:proofErr w:type="spellEnd"/>
      <w:r w:rsidRPr="00F83B21">
        <w:rPr>
          <w:rFonts w:asciiTheme="majorBidi" w:hAnsiTheme="majorBidi" w:cstheme="majorBidi"/>
          <w:sz w:val="18"/>
          <w:szCs w:val="18"/>
        </w:rPr>
        <w:t xml:space="preserve"> acid followed by selective precipitation of thorium using ammonia. </w:t>
      </w:r>
      <w:r w:rsidR="00BC775E" w:rsidRPr="00F83B21">
        <w:rPr>
          <w:rFonts w:asciiTheme="majorBidi" w:hAnsiTheme="majorBidi" w:cstheme="majorBidi"/>
          <w:sz w:val="18"/>
          <w:szCs w:val="18"/>
          <w:lang w:val="en-GB"/>
        </w:rPr>
        <w:t>Neutron Activation Analysis (NAA)</w:t>
      </w:r>
      <w:r w:rsidR="00BC775E" w:rsidRPr="00F83B21">
        <w:rPr>
          <w:rFonts w:asciiTheme="majorBidi" w:hAnsiTheme="majorBidi" w:cstheme="majorBidi"/>
          <w:sz w:val="18"/>
          <w:szCs w:val="18"/>
          <w:lang w:val="en-MY"/>
        </w:rPr>
        <w:t xml:space="preserve"> and </w:t>
      </w:r>
      <w:r w:rsidR="00BC775E" w:rsidRPr="00F83B21">
        <w:rPr>
          <w:rFonts w:asciiTheme="majorBidi" w:hAnsiTheme="majorBidi" w:cstheme="majorBidi"/>
          <w:sz w:val="18"/>
          <w:szCs w:val="18"/>
          <w:lang w:val="en-GB"/>
        </w:rPr>
        <w:t>Inductively Coupled Plasma Mass Spectrometry</w:t>
      </w:r>
      <w:r w:rsidR="00BC775E" w:rsidRPr="00F83B21">
        <w:rPr>
          <w:rFonts w:asciiTheme="majorBidi" w:hAnsiTheme="majorBidi" w:cstheme="majorBidi"/>
          <w:sz w:val="18"/>
          <w:szCs w:val="18"/>
          <w:lang w:val="en-MY"/>
        </w:rPr>
        <w:t xml:space="preserve"> (ICP-MS) </w:t>
      </w:r>
      <w:r w:rsidRPr="00F83B21">
        <w:rPr>
          <w:rFonts w:asciiTheme="majorBidi" w:hAnsiTheme="majorBidi" w:cstheme="majorBidi"/>
          <w:sz w:val="18"/>
          <w:szCs w:val="18"/>
        </w:rPr>
        <w:t xml:space="preserve">techniques were used to determine thorium. The result of </w:t>
      </w:r>
      <w:r w:rsidR="006014A0" w:rsidRPr="00F83B21">
        <w:rPr>
          <w:rFonts w:asciiTheme="majorBidi" w:hAnsiTheme="majorBidi" w:cstheme="majorBidi"/>
          <w:sz w:val="18"/>
          <w:szCs w:val="18"/>
        </w:rPr>
        <w:t xml:space="preserve">the </w:t>
      </w:r>
      <w:r w:rsidRPr="00F83B21">
        <w:rPr>
          <w:rFonts w:asciiTheme="majorBidi" w:hAnsiTheme="majorBidi" w:cstheme="majorBidi"/>
          <w:sz w:val="18"/>
          <w:szCs w:val="18"/>
        </w:rPr>
        <w:t>study showed that the average concentration of thorium in Malaysian monazite ore was 17,990.5 ± 1,239.3 ppm.  After digestion, 46.56 % of thorium was recovered and about 97.68</w:t>
      </w:r>
      <w:r w:rsidR="00F83B21">
        <w:rPr>
          <w:rFonts w:asciiTheme="majorBidi" w:hAnsiTheme="majorBidi" w:cstheme="majorBidi"/>
          <w:sz w:val="18"/>
          <w:szCs w:val="18"/>
        </w:rPr>
        <w:t xml:space="preserve"> </w:t>
      </w:r>
      <w:r w:rsidRPr="00F83B21">
        <w:rPr>
          <w:rFonts w:asciiTheme="majorBidi" w:hAnsiTheme="majorBidi" w:cstheme="majorBidi"/>
          <w:sz w:val="18"/>
          <w:szCs w:val="18"/>
        </w:rPr>
        <w:t xml:space="preserve">% of thorium was separated as thorium hydroxide from the obtained </w:t>
      </w:r>
      <w:proofErr w:type="spellStart"/>
      <w:r w:rsidRPr="00F83B21">
        <w:rPr>
          <w:rFonts w:asciiTheme="majorBidi" w:hAnsiTheme="majorBidi" w:cstheme="majorBidi"/>
          <w:sz w:val="18"/>
          <w:szCs w:val="18"/>
        </w:rPr>
        <w:t>sulphate</w:t>
      </w:r>
      <w:proofErr w:type="spellEnd"/>
      <w:r w:rsidRPr="00F83B21">
        <w:rPr>
          <w:rFonts w:asciiTheme="majorBidi" w:hAnsiTheme="majorBidi" w:cstheme="majorBidi"/>
          <w:sz w:val="18"/>
          <w:szCs w:val="18"/>
        </w:rPr>
        <w:t xml:space="preserve"> leach solution. The study also indicated that less than 3% of Th</w:t>
      </w:r>
      <w:r w:rsidR="00F83B21">
        <w:rPr>
          <w:rFonts w:asciiTheme="majorBidi" w:hAnsiTheme="majorBidi" w:cstheme="majorBidi"/>
          <w:sz w:val="18"/>
          <w:szCs w:val="18"/>
        </w:rPr>
        <w:t>orium</w:t>
      </w:r>
      <w:r w:rsidRPr="00F83B21">
        <w:rPr>
          <w:rFonts w:asciiTheme="majorBidi" w:hAnsiTheme="majorBidi" w:cstheme="majorBidi"/>
          <w:sz w:val="18"/>
          <w:szCs w:val="18"/>
        </w:rPr>
        <w:t xml:space="preserve"> entered in the rich rare earth elements filtrate during the separation. The calculated maximum dose that could be received by workers and public from the monazite ore were 61.91 ± </w:t>
      </w:r>
      <w:proofErr w:type="gramStart"/>
      <w:r w:rsidRPr="00F83B21">
        <w:rPr>
          <w:rFonts w:asciiTheme="majorBidi" w:hAnsiTheme="majorBidi" w:cstheme="majorBidi"/>
          <w:sz w:val="18"/>
          <w:szCs w:val="18"/>
        </w:rPr>
        <w:t xml:space="preserve">4.27 </w:t>
      </w:r>
      <w:proofErr w:type="spellStart"/>
      <w:r w:rsidRPr="00F83B21">
        <w:rPr>
          <w:rFonts w:asciiTheme="majorBidi" w:hAnsiTheme="majorBidi" w:cstheme="majorBidi"/>
          <w:sz w:val="18"/>
          <w:szCs w:val="18"/>
        </w:rPr>
        <w:t>mSv</w:t>
      </w:r>
      <w:proofErr w:type="spellEnd"/>
      <w:r w:rsidRPr="00F83B21">
        <w:rPr>
          <w:rFonts w:asciiTheme="majorBidi" w:hAnsiTheme="majorBidi" w:cstheme="majorBidi"/>
          <w:sz w:val="18"/>
          <w:szCs w:val="18"/>
        </w:rPr>
        <w:t>/y</w:t>
      </w:r>
      <w:proofErr w:type="gramEnd"/>
      <w:r w:rsidRPr="00F83B21">
        <w:rPr>
          <w:rFonts w:asciiTheme="majorBidi" w:hAnsiTheme="majorBidi" w:cstheme="majorBidi"/>
          <w:sz w:val="18"/>
          <w:szCs w:val="18"/>
        </w:rPr>
        <w:t xml:space="preserve"> and 54.24 ± 3.73 </w:t>
      </w:r>
      <w:proofErr w:type="spellStart"/>
      <w:r w:rsidRPr="00F83B21">
        <w:rPr>
          <w:rFonts w:asciiTheme="majorBidi" w:hAnsiTheme="majorBidi" w:cstheme="majorBidi"/>
          <w:sz w:val="18"/>
          <w:szCs w:val="18"/>
        </w:rPr>
        <w:t>mSv</w:t>
      </w:r>
      <w:proofErr w:type="spellEnd"/>
      <w:r w:rsidRPr="00F83B21">
        <w:rPr>
          <w:rFonts w:asciiTheme="majorBidi" w:hAnsiTheme="majorBidi" w:cstheme="majorBidi"/>
          <w:sz w:val="18"/>
          <w:szCs w:val="18"/>
        </w:rPr>
        <w:t>/y respectively. However</w:t>
      </w:r>
      <w:r w:rsidR="00944406" w:rsidRPr="00F83B21">
        <w:rPr>
          <w:rFonts w:asciiTheme="majorBidi" w:hAnsiTheme="majorBidi" w:cstheme="majorBidi"/>
          <w:sz w:val="18"/>
          <w:szCs w:val="18"/>
        </w:rPr>
        <w:t>,</w:t>
      </w:r>
      <w:r w:rsidRPr="00F83B21">
        <w:rPr>
          <w:rFonts w:asciiTheme="majorBidi" w:hAnsiTheme="majorBidi" w:cstheme="majorBidi"/>
          <w:sz w:val="18"/>
          <w:szCs w:val="18"/>
        </w:rPr>
        <w:t xml:space="preserve"> during the processing of </w:t>
      </w:r>
      <w:r w:rsidR="00C908FC" w:rsidRPr="00F83B21">
        <w:rPr>
          <w:rFonts w:asciiTheme="majorBidi" w:hAnsiTheme="majorBidi" w:cstheme="majorBidi"/>
          <w:sz w:val="18"/>
          <w:szCs w:val="18"/>
        </w:rPr>
        <w:t xml:space="preserve">25 g </w:t>
      </w:r>
      <w:r w:rsidRPr="00F83B21">
        <w:rPr>
          <w:rFonts w:asciiTheme="majorBidi" w:hAnsiTheme="majorBidi" w:cstheme="majorBidi"/>
          <w:sz w:val="18"/>
          <w:szCs w:val="18"/>
        </w:rPr>
        <w:t>the monazite ore</w:t>
      </w:r>
      <w:r w:rsidR="00267C9C" w:rsidRPr="00F83B21">
        <w:rPr>
          <w:rFonts w:asciiTheme="majorBidi" w:hAnsiTheme="majorBidi" w:cstheme="majorBidi"/>
          <w:sz w:val="18"/>
          <w:szCs w:val="18"/>
        </w:rPr>
        <w:t>,</w:t>
      </w:r>
      <w:r w:rsidRPr="00F83B21">
        <w:rPr>
          <w:rFonts w:asciiTheme="majorBidi" w:hAnsiTheme="majorBidi" w:cstheme="majorBidi"/>
          <w:sz w:val="18"/>
          <w:szCs w:val="18"/>
        </w:rPr>
        <w:t xml:space="preserve"> the worker and public will receive</w:t>
      </w:r>
      <w:r w:rsidR="00267C9C" w:rsidRPr="00F83B21">
        <w:rPr>
          <w:rFonts w:asciiTheme="majorBidi" w:hAnsiTheme="majorBidi" w:cstheme="majorBidi"/>
          <w:sz w:val="18"/>
          <w:szCs w:val="18"/>
        </w:rPr>
        <w:t xml:space="preserve"> a</w:t>
      </w:r>
      <w:r w:rsidRPr="00F83B21">
        <w:rPr>
          <w:rFonts w:asciiTheme="majorBidi" w:hAnsiTheme="majorBidi" w:cstheme="majorBidi"/>
          <w:sz w:val="18"/>
          <w:szCs w:val="18"/>
        </w:rPr>
        <w:t xml:space="preserve"> lower dose in the range of </w:t>
      </w:r>
      <w:r w:rsidR="00EA68C3" w:rsidRPr="00F83B21">
        <w:rPr>
          <w:rFonts w:asciiTheme="majorBidi" w:hAnsiTheme="majorBidi" w:cstheme="majorBidi"/>
          <w:sz w:val="18"/>
          <w:szCs w:val="18"/>
        </w:rPr>
        <w:t>0.</w:t>
      </w:r>
      <w:r w:rsidR="00EA68C3" w:rsidRPr="00F83B21">
        <w:rPr>
          <w:rFonts w:asciiTheme="majorBidi" w:hAnsiTheme="majorBidi" w:cstheme="majorBidi"/>
          <w:color w:val="000000"/>
          <w:sz w:val="18"/>
          <w:szCs w:val="18"/>
        </w:rPr>
        <w:t>01</w:t>
      </w:r>
      <w:r w:rsidR="00F83B21">
        <w:rPr>
          <w:rFonts w:asciiTheme="majorBidi" w:hAnsiTheme="majorBidi" w:cstheme="majorBidi"/>
          <w:color w:val="000000"/>
          <w:sz w:val="18"/>
          <w:szCs w:val="18"/>
        </w:rPr>
        <w:t xml:space="preserve"> – </w:t>
      </w:r>
      <w:r w:rsidR="00EA68C3" w:rsidRPr="00F83B21">
        <w:rPr>
          <w:rFonts w:asciiTheme="majorBidi" w:hAnsiTheme="majorBidi" w:cstheme="majorBidi"/>
          <w:color w:val="000000"/>
          <w:sz w:val="18"/>
          <w:szCs w:val="18"/>
        </w:rPr>
        <w:t>0.72 and 0.01</w:t>
      </w:r>
      <w:r w:rsidR="00F83B21">
        <w:rPr>
          <w:rFonts w:asciiTheme="majorBidi" w:hAnsiTheme="majorBidi" w:cstheme="majorBidi"/>
          <w:color w:val="000000"/>
          <w:sz w:val="18"/>
          <w:szCs w:val="18"/>
        </w:rPr>
        <w:t xml:space="preserve"> – </w:t>
      </w:r>
      <w:r w:rsidR="00EA68C3" w:rsidRPr="00F83B21">
        <w:rPr>
          <w:rFonts w:asciiTheme="majorBidi" w:hAnsiTheme="majorBidi" w:cstheme="majorBidi"/>
          <w:color w:val="000000"/>
          <w:sz w:val="18"/>
          <w:szCs w:val="18"/>
        </w:rPr>
        <w:t xml:space="preserve">0.63mSv/y </w:t>
      </w:r>
      <w:r w:rsidRPr="00F83B21">
        <w:rPr>
          <w:rFonts w:asciiTheme="majorBidi" w:hAnsiTheme="majorBidi" w:cstheme="majorBidi"/>
          <w:sz w:val="18"/>
          <w:szCs w:val="18"/>
        </w:rPr>
        <w:t xml:space="preserve">respectively. </w:t>
      </w:r>
      <w:r w:rsidR="00E10E49" w:rsidRPr="00F83B21">
        <w:rPr>
          <w:rFonts w:asciiTheme="majorBidi" w:hAnsiTheme="majorBidi" w:cstheme="majorBidi"/>
          <w:sz w:val="18"/>
          <w:szCs w:val="18"/>
        </w:rPr>
        <w:t xml:space="preserve">Based on the results, useful suggestions on how to improve </w:t>
      </w:r>
      <w:r w:rsidRPr="00F83B21">
        <w:rPr>
          <w:rFonts w:asciiTheme="majorBidi" w:hAnsiTheme="majorBidi" w:cstheme="majorBidi"/>
          <w:sz w:val="18"/>
          <w:szCs w:val="18"/>
        </w:rPr>
        <w:t>thorium recovery and how to minimize the radiological impact as a whole</w:t>
      </w:r>
      <w:r w:rsidR="00E10E49" w:rsidRPr="00F83B21">
        <w:rPr>
          <w:rFonts w:asciiTheme="majorBidi" w:hAnsiTheme="majorBidi" w:cstheme="majorBidi"/>
          <w:sz w:val="18"/>
          <w:szCs w:val="18"/>
        </w:rPr>
        <w:t xml:space="preserve"> are provided</w:t>
      </w:r>
      <w:r w:rsidRPr="00F83B21">
        <w:rPr>
          <w:rFonts w:asciiTheme="majorBidi" w:hAnsiTheme="majorBidi" w:cstheme="majorBidi"/>
          <w:sz w:val="18"/>
          <w:szCs w:val="18"/>
        </w:rPr>
        <w:t xml:space="preserve">. </w:t>
      </w:r>
    </w:p>
    <w:p w:rsidR="004307E8" w:rsidRPr="00F83B21" w:rsidRDefault="004307E8" w:rsidP="00D53729">
      <w:pPr>
        <w:pStyle w:val="Paragraph"/>
        <w:rPr>
          <w:rFonts w:asciiTheme="majorBidi" w:hAnsiTheme="majorBidi" w:cstheme="majorBidi"/>
          <w:sz w:val="18"/>
          <w:szCs w:val="18"/>
        </w:rPr>
      </w:pPr>
    </w:p>
    <w:p w:rsidR="00D53729" w:rsidRDefault="004307E8" w:rsidP="00F83B21">
      <w:pPr>
        <w:pStyle w:val="Paragraph"/>
        <w:ind w:firstLine="0"/>
        <w:rPr>
          <w:rFonts w:asciiTheme="majorBidi" w:hAnsiTheme="majorBidi" w:cstheme="majorBidi"/>
          <w:color w:val="000000"/>
          <w:sz w:val="18"/>
          <w:szCs w:val="18"/>
        </w:rPr>
      </w:pPr>
      <w:r w:rsidRPr="00F83B21">
        <w:rPr>
          <w:rFonts w:asciiTheme="majorBidi" w:hAnsiTheme="majorBidi" w:cstheme="majorBidi"/>
          <w:b/>
          <w:bCs/>
          <w:sz w:val="18"/>
          <w:szCs w:val="18"/>
        </w:rPr>
        <w:t>Keywords</w:t>
      </w:r>
      <w:r w:rsidRPr="00F83B21">
        <w:rPr>
          <w:rFonts w:asciiTheme="majorBidi" w:hAnsiTheme="majorBidi" w:cstheme="majorBidi"/>
          <w:sz w:val="18"/>
          <w:szCs w:val="18"/>
        </w:rPr>
        <w:t>:</w:t>
      </w:r>
      <w:r w:rsidR="00CF1891" w:rsidRPr="00F83B21">
        <w:rPr>
          <w:rFonts w:asciiTheme="majorBidi" w:hAnsiTheme="majorBidi" w:cstheme="majorBidi"/>
          <w:sz w:val="18"/>
          <w:szCs w:val="18"/>
        </w:rPr>
        <w:t xml:space="preserve"> thorium,</w:t>
      </w:r>
      <w:r w:rsidR="00CF1891" w:rsidRPr="00F83B21">
        <w:rPr>
          <w:rFonts w:asciiTheme="majorBidi" w:eastAsiaTheme="minorHAnsi" w:hAnsiTheme="majorBidi" w:cstheme="majorBidi"/>
          <w:sz w:val="18"/>
          <w:szCs w:val="18"/>
          <w:lang w:val="en-MY"/>
        </w:rPr>
        <w:t xml:space="preserve"> monazite, radiological impact, </w:t>
      </w:r>
      <w:r w:rsidR="00CF1891" w:rsidRPr="00F83B21">
        <w:rPr>
          <w:rFonts w:asciiTheme="majorBidi" w:hAnsiTheme="majorBidi" w:cstheme="majorBidi"/>
          <w:sz w:val="18"/>
          <w:szCs w:val="18"/>
        </w:rPr>
        <w:t>separation</w:t>
      </w:r>
      <w:r w:rsidR="004D09BC" w:rsidRPr="00F83B21">
        <w:rPr>
          <w:rFonts w:asciiTheme="majorBidi" w:hAnsiTheme="majorBidi" w:cstheme="majorBidi"/>
          <w:sz w:val="18"/>
          <w:szCs w:val="18"/>
        </w:rPr>
        <w:t>,</w:t>
      </w:r>
      <w:r w:rsidR="00F83B21">
        <w:rPr>
          <w:rFonts w:asciiTheme="majorBidi" w:hAnsiTheme="majorBidi" w:cstheme="majorBidi"/>
          <w:color w:val="000000"/>
          <w:sz w:val="18"/>
          <w:szCs w:val="18"/>
        </w:rPr>
        <w:t xml:space="preserve"> d</w:t>
      </w:r>
      <w:r w:rsidR="004D09BC" w:rsidRPr="00F83B21">
        <w:rPr>
          <w:rFonts w:asciiTheme="majorBidi" w:hAnsiTheme="majorBidi" w:cstheme="majorBidi"/>
          <w:color w:val="000000"/>
          <w:sz w:val="18"/>
          <w:szCs w:val="18"/>
        </w:rPr>
        <w:t>ose</w:t>
      </w:r>
    </w:p>
    <w:p w:rsidR="00F83B21" w:rsidRPr="00F83B21" w:rsidRDefault="00F83B21" w:rsidP="00F83B21">
      <w:pPr>
        <w:pStyle w:val="Paragraph"/>
        <w:ind w:firstLine="0"/>
        <w:rPr>
          <w:rFonts w:asciiTheme="majorBidi" w:hAnsiTheme="majorBidi" w:cstheme="majorBidi"/>
          <w:sz w:val="18"/>
          <w:szCs w:val="18"/>
        </w:rPr>
      </w:pPr>
    </w:p>
    <w:p w:rsidR="00C37D99" w:rsidRPr="00F83B21" w:rsidRDefault="00D53729" w:rsidP="00D53729">
      <w:pPr>
        <w:spacing w:after="0" w:line="240" w:lineRule="auto"/>
        <w:jc w:val="center"/>
        <w:rPr>
          <w:rFonts w:asciiTheme="majorBidi" w:hAnsiTheme="majorBidi" w:cstheme="majorBidi"/>
          <w:b/>
          <w:sz w:val="18"/>
          <w:szCs w:val="18"/>
        </w:rPr>
      </w:pPr>
      <w:proofErr w:type="spellStart"/>
      <w:r w:rsidRPr="00F83B21">
        <w:rPr>
          <w:rFonts w:asciiTheme="majorBidi" w:hAnsiTheme="majorBidi" w:cstheme="majorBidi"/>
          <w:b/>
          <w:sz w:val="18"/>
          <w:szCs w:val="18"/>
        </w:rPr>
        <w:t>Abstrak</w:t>
      </w:r>
      <w:proofErr w:type="spellEnd"/>
    </w:p>
    <w:p w:rsidR="00333E1A" w:rsidRPr="00F83B21" w:rsidRDefault="00D53729" w:rsidP="00F83B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83B21">
        <w:rPr>
          <w:rFonts w:ascii="Times New Roman" w:hAnsi="Times New Roman" w:cs="Times New Roman"/>
          <w:sz w:val="18"/>
          <w:szCs w:val="18"/>
        </w:rPr>
        <w:t>Pemprosesan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r w:rsidRPr="00F83B21">
        <w:rPr>
          <w:rFonts w:ascii="Times New Roman" w:hAnsi="Times New Roman" w:cs="Times New Roman"/>
          <w:sz w:val="18"/>
          <w:szCs w:val="18"/>
        </w:rPr>
        <w:t>mineral</w:t>
      </w:r>
      <w:r w:rsidR="00D75857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monazit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menghasilkan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r w:rsidR="00D90646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D90646">
        <w:rPr>
          <w:rFonts w:ascii="Times New Roman" w:hAnsi="Times New Roman" w:cs="Times New Roman"/>
          <w:sz w:val="18"/>
          <w:szCs w:val="18"/>
        </w:rPr>
        <w:t>Th</w:t>
      </w:r>
      <w:proofErr w:type="spellEnd"/>
      <w:r w:rsidR="00D90646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unsur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nadir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bumi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boleh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menyebabkan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impak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radiolog</w:t>
      </w:r>
      <w:r w:rsidR="00B53660" w:rsidRPr="00F83B2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sekiranya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pemprosesan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residu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tidak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diuruskan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baik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Lembaga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Perlesenan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Tenaga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Atom Malaysia (AELB)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mengkategorikan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monazit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sebagai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bahan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beradioaktif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kerana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kepekatan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mineral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tinggi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iaitu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melebihi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</w:t>
      </w:r>
      <w:r w:rsidR="00A179E6" w:rsidRPr="00F83B21">
        <w:rPr>
          <w:rFonts w:ascii="Times New Roman" w:hAnsi="Times New Roman" w:cs="Times New Roman"/>
          <w:sz w:val="18"/>
          <w:szCs w:val="18"/>
        </w:rPr>
        <w:t>1Bq/g</w:t>
      </w:r>
      <w:r w:rsidRPr="00F83B21">
        <w:rPr>
          <w:rFonts w:ascii="Times New Roman" w:hAnsi="Times New Roman" w:cs="Times New Roman"/>
          <w:sz w:val="18"/>
          <w:szCs w:val="18"/>
        </w:rPr>
        <w:t>.</w:t>
      </w:r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Oleh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itu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t</w:t>
      </w:r>
      <w:r w:rsidRPr="00F83B21">
        <w:rPr>
          <w:rFonts w:ascii="Times New Roman" w:hAnsi="Times New Roman" w:cs="Times New Roman"/>
          <w:sz w:val="18"/>
          <w:szCs w:val="18"/>
        </w:rPr>
        <w:t>ujuan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utama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kajian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menentukan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peratus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pengasingan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daripada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bijih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monazit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menilai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impak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radiologi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beberapa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peringkat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terlibat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pemprosesan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>.</w:t>
      </w:r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F83B21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kajian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asid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sulfurik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digunakan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menghadam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monazit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diikuti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pemendakan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terpilih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ammonia.</w:t>
      </w:r>
      <w:proofErr w:type="gram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E74ED5" w:rsidRPr="00F83B21">
        <w:rPr>
          <w:rFonts w:ascii="Times New Roman" w:hAnsi="Times New Roman" w:cs="Times New Roman"/>
          <w:sz w:val="18"/>
          <w:szCs w:val="18"/>
        </w:rPr>
        <w:t>Teknik</w:t>
      </w:r>
      <w:proofErr w:type="spellEnd"/>
      <w:r w:rsidR="00E74ED5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74ED5" w:rsidRPr="00F83B21">
        <w:rPr>
          <w:rFonts w:ascii="Times New Roman" w:hAnsi="Times New Roman" w:cs="Times New Roman"/>
          <w:sz w:val="18"/>
          <w:szCs w:val="18"/>
        </w:rPr>
        <w:t>Analisis</w:t>
      </w:r>
      <w:proofErr w:type="spellEnd"/>
      <w:r w:rsidR="00E74ED5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74ED5" w:rsidRPr="00F83B21">
        <w:rPr>
          <w:rFonts w:ascii="Times New Roman" w:hAnsi="Times New Roman" w:cs="Times New Roman"/>
          <w:sz w:val="18"/>
          <w:szCs w:val="18"/>
        </w:rPr>
        <w:t>Pengaktifan</w:t>
      </w:r>
      <w:proofErr w:type="spellEnd"/>
      <w:r w:rsidR="00E74ED5" w:rsidRPr="00F83B21">
        <w:rPr>
          <w:rFonts w:ascii="Times New Roman" w:hAnsi="Times New Roman" w:cs="Times New Roman"/>
          <w:sz w:val="18"/>
          <w:szCs w:val="18"/>
        </w:rPr>
        <w:t xml:space="preserve"> Neutron (</w:t>
      </w:r>
      <w:r w:rsidRPr="00F83B21">
        <w:rPr>
          <w:rFonts w:ascii="Times New Roman" w:hAnsi="Times New Roman" w:cs="Times New Roman"/>
          <w:sz w:val="18"/>
          <w:szCs w:val="18"/>
        </w:rPr>
        <w:t>NAA</w:t>
      </w:r>
      <w:r w:rsidR="00E74ED5" w:rsidRPr="00F83B21">
        <w:rPr>
          <w:rFonts w:ascii="Times New Roman" w:hAnsi="Times New Roman" w:cs="Times New Roman"/>
          <w:sz w:val="18"/>
          <w:szCs w:val="18"/>
        </w:rPr>
        <w:t>)</w:t>
      </w:r>
      <w:r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74ED5" w:rsidRPr="00F83B21">
        <w:rPr>
          <w:rFonts w:ascii="Times New Roman" w:hAnsi="Times New Roman" w:cs="Times New Roman"/>
          <w:sz w:val="18"/>
          <w:szCs w:val="18"/>
        </w:rPr>
        <w:t>Induktif</w:t>
      </w:r>
      <w:proofErr w:type="spellEnd"/>
      <w:r w:rsidR="00E74ED5" w:rsidRPr="00F83B21">
        <w:rPr>
          <w:rFonts w:ascii="Times New Roman" w:hAnsi="Times New Roman" w:cs="Times New Roman"/>
          <w:sz w:val="18"/>
          <w:szCs w:val="18"/>
        </w:rPr>
        <w:t xml:space="preserve"> Plasma </w:t>
      </w:r>
      <w:proofErr w:type="spellStart"/>
      <w:r w:rsidR="00E74ED5" w:rsidRPr="00F83B21">
        <w:rPr>
          <w:rFonts w:ascii="Times New Roman" w:hAnsi="Times New Roman" w:cs="Times New Roman"/>
          <w:sz w:val="18"/>
          <w:szCs w:val="18"/>
        </w:rPr>
        <w:t>Pendua</w:t>
      </w:r>
      <w:proofErr w:type="spellEnd"/>
      <w:r w:rsidR="00E74ED5" w:rsidRPr="00F83B21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="00E74ED5" w:rsidRPr="00F83B21">
        <w:rPr>
          <w:rFonts w:ascii="Times New Roman" w:hAnsi="Times New Roman" w:cs="Times New Roman"/>
          <w:sz w:val="18"/>
          <w:szCs w:val="18"/>
        </w:rPr>
        <w:t>Spektrometri</w:t>
      </w:r>
      <w:proofErr w:type="spellEnd"/>
      <w:r w:rsidR="00E74ED5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74ED5" w:rsidRPr="00F83B21">
        <w:rPr>
          <w:rFonts w:ascii="Times New Roman" w:hAnsi="Times New Roman" w:cs="Times New Roman"/>
          <w:sz w:val="18"/>
          <w:szCs w:val="18"/>
        </w:rPr>
        <w:t>Jisim</w:t>
      </w:r>
      <w:proofErr w:type="spellEnd"/>
      <w:r w:rsidR="00E74ED5" w:rsidRPr="00F83B21">
        <w:rPr>
          <w:rFonts w:ascii="Times New Roman" w:hAnsi="Times New Roman" w:cs="Times New Roman"/>
          <w:sz w:val="18"/>
          <w:szCs w:val="18"/>
        </w:rPr>
        <w:t xml:space="preserve"> (</w:t>
      </w:r>
      <w:r w:rsidRPr="00F83B21">
        <w:rPr>
          <w:rFonts w:ascii="Times New Roman" w:hAnsi="Times New Roman" w:cs="Times New Roman"/>
          <w:sz w:val="18"/>
          <w:szCs w:val="18"/>
        </w:rPr>
        <w:t>ICP-MS</w:t>
      </w:r>
      <w:r w:rsidR="00E74ED5" w:rsidRPr="00F83B21">
        <w:rPr>
          <w:rFonts w:ascii="Times New Roman" w:hAnsi="Times New Roman" w:cs="Times New Roman"/>
          <w:sz w:val="18"/>
          <w:szCs w:val="18"/>
        </w:rPr>
        <w:t>)</w:t>
      </w:r>
      <w:r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digunakan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menentukan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kandungan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F83B21">
        <w:rPr>
          <w:rFonts w:ascii="Times New Roman" w:hAnsi="Times New Roman" w:cs="Times New Roman"/>
          <w:sz w:val="18"/>
          <w:szCs w:val="18"/>
        </w:rPr>
        <w:t>Hasil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kajian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menunjukkan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purata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kepekatan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bijih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monazit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Malaysia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17,990.5 ± 1,239.3 ppm.</w:t>
      </w:r>
      <w:proofErr w:type="gram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Selepas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penghadaman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peratus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mendapatkan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a</w:t>
      </w:r>
      <w:r w:rsidR="00B53660" w:rsidRPr="00F83B21">
        <w:rPr>
          <w:rFonts w:ascii="Times New Roman" w:hAnsi="Times New Roman" w:cs="Times New Roman"/>
          <w:sz w:val="18"/>
          <w:szCs w:val="18"/>
        </w:rPr>
        <w:t>dalah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46.56</w:t>
      </w:r>
      <w:r w:rsidR="00F83B21">
        <w:rPr>
          <w:rFonts w:ascii="Times New Roman" w:hAnsi="Times New Roman" w:cs="Times New Roman"/>
          <w:sz w:val="18"/>
          <w:szCs w:val="18"/>
        </w:rPr>
        <w:t xml:space="preserve"> </w:t>
      </w:r>
      <w:r w:rsidR="00B53660" w:rsidRPr="00F83B21">
        <w:rPr>
          <w:rFonts w:ascii="Times New Roman" w:hAnsi="Times New Roman" w:cs="Times New Roman"/>
          <w:sz w:val="18"/>
          <w:szCs w:val="18"/>
        </w:rPr>
        <w:t xml:space="preserve">% </w:t>
      </w:r>
      <w:proofErr w:type="spellStart"/>
      <w:r w:rsidR="00B53660"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r w:rsidRPr="00F83B21">
        <w:rPr>
          <w:rFonts w:ascii="Times New Roman" w:hAnsi="Times New Roman" w:cs="Times New Roman"/>
          <w:sz w:val="18"/>
          <w:szCs w:val="18"/>
        </w:rPr>
        <w:t>97.68</w:t>
      </w:r>
      <w:r w:rsidR="00F83B21">
        <w:rPr>
          <w:rFonts w:ascii="Times New Roman" w:hAnsi="Times New Roman" w:cs="Times New Roman"/>
          <w:sz w:val="18"/>
          <w:szCs w:val="18"/>
        </w:rPr>
        <w:t xml:space="preserve"> </w:t>
      </w:r>
      <w:r w:rsidRPr="00F83B21">
        <w:rPr>
          <w:rFonts w:ascii="Times New Roman" w:hAnsi="Times New Roman" w:cs="Times New Roman"/>
          <w:sz w:val="18"/>
          <w:szCs w:val="18"/>
        </w:rPr>
        <w:t xml:space="preserve">%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diasingkan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sebagai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hidroksida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daripada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larutan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larut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lesap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sulfat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proofErr w:type="gramStart"/>
      <w:r w:rsidRPr="00F83B21">
        <w:rPr>
          <w:rFonts w:ascii="Times New Roman" w:hAnsi="Times New Roman" w:cs="Times New Roman"/>
          <w:sz w:val="18"/>
          <w:szCs w:val="18"/>
        </w:rPr>
        <w:t>Kajian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juga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menunjukkan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kurang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daripada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3</w:t>
      </w:r>
      <w:r w:rsidR="00F83B21">
        <w:rPr>
          <w:rFonts w:ascii="Times New Roman" w:hAnsi="Times New Roman" w:cs="Times New Roman"/>
          <w:sz w:val="18"/>
          <w:szCs w:val="18"/>
        </w:rPr>
        <w:t xml:space="preserve"> </w:t>
      </w:r>
      <w:r w:rsidRPr="00F83B21">
        <w:rPr>
          <w:rFonts w:ascii="Times New Roman" w:hAnsi="Times New Roman" w:cs="Times New Roman"/>
          <w:sz w:val="18"/>
          <w:szCs w:val="18"/>
        </w:rPr>
        <w:t xml:space="preserve">%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terdapat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turasan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unsur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nadir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bumi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semasa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pengasingan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r w:rsidR="00A179E6" w:rsidRPr="00F83B21">
        <w:rPr>
          <w:rFonts w:ascii="Times New Roman" w:hAnsi="Times New Roman" w:cs="Times New Roman"/>
          <w:sz w:val="18"/>
          <w:szCs w:val="18"/>
        </w:rPr>
        <w:t xml:space="preserve">Dos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maksimum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boleh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diterima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oleh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pekerja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orang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awam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daripada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bijih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monazit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dikira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masing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masing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79E6" w:rsidRPr="00F83B21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A179E6" w:rsidRPr="00F83B21">
        <w:rPr>
          <w:rFonts w:ascii="Times New Roman" w:hAnsi="Times New Roman" w:cs="Times New Roman"/>
          <w:sz w:val="18"/>
          <w:szCs w:val="18"/>
        </w:rPr>
        <w:t xml:space="preserve"> </w:t>
      </w:r>
      <w:r w:rsidRPr="00F83B21">
        <w:rPr>
          <w:rFonts w:ascii="Times New Roman" w:hAnsi="Times New Roman" w:cs="Times New Roman"/>
          <w:sz w:val="18"/>
          <w:szCs w:val="18"/>
        </w:rPr>
        <w:t xml:space="preserve">61.91 ± 4.27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mSv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/y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54.24 ± 3.73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mSv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/y.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Walau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bagaimanapun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semasa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pemprosesan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bijih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monazit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pekerja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orang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awam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akan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menerima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dos yang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rendah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iaitu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masing</w:t>
      </w:r>
      <w:proofErr w:type="spellEnd"/>
      <w:r w:rsidRPr="00F83B21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masing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83B21">
        <w:rPr>
          <w:rFonts w:ascii="Times New Roman" w:hAnsi="Times New Roman" w:cs="Times New Roman"/>
          <w:sz w:val="18"/>
          <w:szCs w:val="18"/>
        </w:rPr>
        <w:t>julat</w:t>
      </w:r>
      <w:proofErr w:type="spellEnd"/>
      <w:r w:rsidR="00B53660" w:rsidRPr="00F83B21">
        <w:rPr>
          <w:rFonts w:ascii="Times New Roman" w:hAnsi="Times New Roman" w:cs="Times New Roman"/>
          <w:sz w:val="18"/>
          <w:szCs w:val="18"/>
        </w:rPr>
        <w:t xml:space="preserve"> </w:t>
      </w:r>
      <w:r w:rsidR="00F83B21">
        <w:rPr>
          <w:rFonts w:ascii="Times New Roman" w:hAnsi="Times New Roman" w:cs="Times New Roman"/>
          <w:sz w:val="18"/>
          <w:szCs w:val="18"/>
        </w:rPr>
        <w:t xml:space="preserve">0.01 – 0.72 </w:t>
      </w:r>
      <w:proofErr w:type="spellStart"/>
      <w:r w:rsidR="00B53660"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5D08AE" w:rsidRPr="00F83B21">
        <w:rPr>
          <w:rFonts w:ascii="Times New Roman" w:hAnsi="Times New Roman" w:cs="Times New Roman"/>
          <w:sz w:val="18"/>
          <w:szCs w:val="18"/>
        </w:rPr>
        <w:t xml:space="preserve"> </w:t>
      </w:r>
      <w:r w:rsidR="00F83B21">
        <w:rPr>
          <w:rFonts w:ascii="Times New Roman" w:hAnsi="Times New Roman" w:cs="Times New Roman"/>
          <w:sz w:val="18"/>
          <w:szCs w:val="18"/>
        </w:rPr>
        <w:t xml:space="preserve">0.01 – </w:t>
      </w:r>
      <w:r w:rsidR="003873E7" w:rsidRPr="00F83B21">
        <w:rPr>
          <w:rFonts w:ascii="Times New Roman" w:hAnsi="Times New Roman" w:cs="Times New Roman"/>
          <w:sz w:val="18"/>
          <w:szCs w:val="18"/>
        </w:rPr>
        <w:t>0.63mSv/y</w:t>
      </w:r>
      <w:r w:rsidRPr="00F83B21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Berdasarkan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hasil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kajian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cadangan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penambah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baikan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mendapatkan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torium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bagaimana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meminimumkan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impak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radiologi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secara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menyeluruh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dapat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33E1A" w:rsidRPr="00F83B21">
        <w:rPr>
          <w:rFonts w:ascii="Times New Roman" w:hAnsi="Times New Roman" w:cs="Times New Roman"/>
          <w:sz w:val="18"/>
          <w:szCs w:val="18"/>
        </w:rPr>
        <w:t>disediakan</w:t>
      </w:r>
      <w:proofErr w:type="spellEnd"/>
      <w:r w:rsidR="00333E1A" w:rsidRPr="00F83B2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53729" w:rsidRPr="00F83B21" w:rsidRDefault="00D53729" w:rsidP="00D537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3729" w:rsidRPr="00F83B21" w:rsidRDefault="00D53729" w:rsidP="00D53729">
      <w:pPr>
        <w:spacing w:after="0" w:line="240" w:lineRule="auto"/>
        <w:rPr>
          <w:sz w:val="18"/>
          <w:szCs w:val="18"/>
        </w:rPr>
      </w:pPr>
      <w:r w:rsidRPr="00F83B21">
        <w:rPr>
          <w:rFonts w:asciiTheme="majorBidi" w:hAnsiTheme="majorBidi" w:cstheme="majorBidi"/>
          <w:b/>
          <w:sz w:val="18"/>
          <w:szCs w:val="18"/>
        </w:rPr>
        <w:t xml:space="preserve">Kata </w:t>
      </w:r>
      <w:proofErr w:type="spellStart"/>
      <w:r w:rsidRPr="00F83B21">
        <w:rPr>
          <w:rFonts w:asciiTheme="majorBidi" w:hAnsiTheme="majorBidi" w:cstheme="majorBidi"/>
          <w:b/>
          <w:sz w:val="18"/>
          <w:szCs w:val="18"/>
        </w:rPr>
        <w:t>kunci</w:t>
      </w:r>
      <w:proofErr w:type="spellEnd"/>
      <w:r w:rsidRPr="00F83B21">
        <w:rPr>
          <w:rFonts w:asciiTheme="majorBidi" w:hAnsiTheme="majorBidi" w:cstheme="majorBidi"/>
          <w:sz w:val="18"/>
          <w:szCs w:val="18"/>
        </w:rPr>
        <w:t xml:space="preserve">: </w:t>
      </w:r>
      <w:proofErr w:type="spellStart"/>
      <w:r w:rsidRPr="00F83B21">
        <w:rPr>
          <w:rFonts w:asciiTheme="majorBidi" w:hAnsiTheme="majorBidi" w:cstheme="majorBidi"/>
          <w:sz w:val="18"/>
          <w:szCs w:val="18"/>
        </w:rPr>
        <w:t>torium</w:t>
      </w:r>
      <w:proofErr w:type="spellEnd"/>
      <w:r w:rsidRPr="00F83B21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 w:rsidRPr="00F83B21">
        <w:rPr>
          <w:rFonts w:asciiTheme="majorBidi" w:hAnsiTheme="majorBidi" w:cstheme="majorBidi"/>
          <w:sz w:val="18"/>
          <w:szCs w:val="18"/>
        </w:rPr>
        <w:t>monazit</w:t>
      </w:r>
      <w:proofErr w:type="spellEnd"/>
      <w:r w:rsidRPr="00F83B21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 w:rsidRPr="00F83B21">
        <w:rPr>
          <w:rFonts w:asciiTheme="majorBidi" w:hAnsiTheme="majorBidi" w:cstheme="majorBidi"/>
          <w:sz w:val="18"/>
          <w:szCs w:val="18"/>
        </w:rPr>
        <w:t>impak</w:t>
      </w:r>
      <w:proofErr w:type="spellEnd"/>
      <w:r w:rsidR="00A179E6" w:rsidRPr="00F83B21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F83B21">
        <w:rPr>
          <w:rFonts w:asciiTheme="majorBidi" w:hAnsiTheme="majorBidi" w:cstheme="majorBidi"/>
          <w:sz w:val="18"/>
          <w:szCs w:val="18"/>
        </w:rPr>
        <w:t>radiologi</w:t>
      </w:r>
      <w:proofErr w:type="spellEnd"/>
      <w:r w:rsidRPr="00F83B21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 w:rsidRPr="00F83B21">
        <w:rPr>
          <w:rFonts w:asciiTheme="majorBidi" w:hAnsiTheme="majorBidi" w:cstheme="majorBidi"/>
          <w:sz w:val="18"/>
          <w:szCs w:val="18"/>
        </w:rPr>
        <w:t>pengasinga</w:t>
      </w:r>
      <w:r w:rsidR="00E74ED5" w:rsidRPr="00F83B21">
        <w:rPr>
          <w:rFonts w:asciiTheme="majorBidi" w:hAnsiTheme="majorBidi" w:cstheme="majorBidi"/>
          <w:sz w:val="18"/>
          <w:szCs w:val="18"/>
        </w:rPr>
        <w:t>n</w:t>
      </w:r>
      <w:proofErr w:type="spellEnd"/>
      <w:r w:rsidRPr="00F83B21">
        <w:rPr>
          <w:rFonts w:asciiTheme="majorBidi" w:hAnsiTheme="majorBidi" w:cstheme="majorBidi"/>
          <w:sz w:val="18"/>
          <w:szCs w:val="18"/>
        </w:rPr>
        <w:t>, dos</w:t>
      </w:r>
    </w:p>
    <w:p w:rsidR="00D53729" w:rsidRPr="00766F8F" w:rsidRDefault="00D53729" w:rsidP="00A33A4B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1D1317" w:rsidRPr="00766F8F" w:rsidRDefault="00EA52EF" w:rsidP="00A33A4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</w:pPr>
      <w:r w:rsidRPr="00766F8F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Introduction</w:t>
      </w:r>
    </w:p>
    <w:p w:rsidR="003D1D30" w:rsidRPr="00766F8F" w:rsidRDefault="00860CA9" w:rsidP="00F83B21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66F8F">
        <w:rPr>
          <w:rFonts w:asciiTheme="majorBidi" w:hAnsiTheme="majorBidi" w:cstheme="majorBidi"/>
          <w:sz w:val="20"/>
          <w:szCs w:val="20"/>
        </w:rPr>
        <w:t xml:space="preserve">Mineral processing industries containing natural radionuclides </w:t>
      </w:r>
      <w:r w:rsidR="001D513C" w:rsidRPr="00766F8F">
        <w:rPr>
          <w:rFonts w:asciiTheme="majorBidi" w:hAnsiTheme="majorBidi" w:cstheme="majorBidi"/>
          <w:sz w:val="20"/>
          <w:szCs w:val="20"/>
        </w:rPr>
        <w:t xml:space="preserve">contribute to </w:t>
      </w:r>
      <w:r w:rsidRPr="00766F8F">
        <w:rPr>
          <w:rFonts w:asciiTheme="majorBidi" w:hAnsiTheme="majorBidi" w:cstheme="majorBidi"/>
          <w:sz w:val="20"/>
          <w:szCs w:val="20"/>
        </w:rPr>
        <w:t xml:space="preserve">radiation </w:t>
      </w:r>
      <w:r w:rsidR="00490CAF" w:rsidRPr="00766F8F">
        <w:rPr>
          <w:rFonts w:asciiTheme="majorBidi" w:hAnsiTheme="majorBidi" w:cstheme="majorBidi"/>
          <w:sz w:val="20"/>
          <w:szCs w:val="20"/>
        </w:rPr>
        <w:t xml:space="preserve">exposure </w:t>
      </w:r>
      <w:r w:rsidR="007B2741">
        <w:rPr>
          <w:rFonts w:asciiTheme="majorBidi" w:hAnsiTheme="majorBidi" w:cstheme="majorBidi"/>
          <w:sz w:val="20"/>
          <w:szCs w:val="20"/>
        </w:rPr>
        <w:t>to</w:t>
      </w:r>
      <w:r w:rsidRPr="00766F8F">
        <w:rPr>
          <w:rFonts w:asciiTheme="majorBidi" w:hAnsiTheme="majorBidi" w:cstheme="majorBidi"/>
          <w:sz w:val="20"/>
          <w:szCs w:val="20"/>
        </w:rPr>
        <w:t xml:space="preserve"> the public and workers with significant doses. The radiation exposure </w:t>
      </w:r>
      <w:r w:rsidR="007B2741" w:rsidRPr="00766F8F">
        <w:rPr>
          <w:rFonts w:asciiTheme="majorBidi" w:hAnsiTheme="majorBidi" w:cstheme="majorBidi"/>
          <w:sz w:val="20"/>
          <w:szCs w:val="20"/>
        </w:rPr>
        <w:t>during</w:t>
      </w:r>
      <w:r w:rsidR="00E8378B">
        <w:rPr>
          <w:rFonts w:asciiTheme="majorBidi" w:hAnsiTheme="majorBidi" w:cstheme="majorBidi"/>
          <w:sz w:val="20"/>
          <w:szCs w:val="20"/>
        </w:rPr>
        <w:t xml:space="preserve"> </w:t>
      </w:r>
      <w:r w:rsidR="007B2741">
        <w:rPr>
          <w:rFonts w:asciiTheme="majorBidi" w:hAnsiTheme="majorBidi" w:cstheme="majorBidi"/>
          <w:sz w:val="20"/>
          <w:szCs w:val="20"/>
        </w:rPr>
        <w:t>m</w:t>
      </w:r>
      <w:r w:rsidR="007B2741" w:rsidRPr="00766F8F">
        <w:rPr>
          <w:rFonts w:asciiTheme="majorBidi" w:hAnsiTheme="majorBidi" w:cstheme="majorBidi"/>
          <w:sz w:val="20"/>
          <w:szCs w:val="20"/>
        </w:rPr>
        <w:t xml:space="preserve">ineral processing industries </w:t>
      </w:r>
      <w:r w:rsidR="00490CAF" w:rsidRPr="00766F8F">
        <w:rPr>
          <w:rFonts w:asciiTheme="majorBidi" w:hAnsiTheme="majorBidi" w:cstheme="majorBidi"/>
          <w:sz w:val="20"/>
          <w:szCs w:val="20"/>
        </w:rPr>
        <w:t>can</w:t>
      </w:r>
      <w:r w:rsidR="00365134">
        <w:rPr>
          <w:rFonts w:asciiTheme="majorBidi" w:hAnsiTheme="majorBidi" w:cstheme="majorBidi"/>
          <w:sz w:val="20"/>
          <w:szCs w:val="20"/>
        </w:rPr>
        <w:t xml:space="preserve"> </w:t>
      </w:r>
      <w:r w:rsidR="007B2741">
        <w:rPr>
          <w:rFonts w:asciiTheme="majorBidi" w:hAnsiTheme="majorBidi" w:cstheme="majorBidi"/>
          <w:sz w:val="20"/>
          <w:szCs w:val="20"/>
        </w:rPr>
        <w:t>occur</w:t>
      </w:r>
      <w:r w:rsidR="00E8378B">
        <w:rPr>
          <w:rFonts w:asciiTheme="majorBidi" w:hAnsiTheme="majorBidi" w:cstheme="majorBidi"/>
          <w:sz w:val="20"/>
          <w:szCs w:val="20"/>
        </w:rPr>
        <w:t xml:space="preserve"> </w:t>
      </w:r>
      <w:r w:rsidR="00FE34E5">
        <w:rPr>
          <w:rFonts w:asciiTheme="majorBidi" w:hAnsiTheme="majorBidi" w:cstheme="majorBidi"/>
          <w:sz w:val="20"/>
          <w:szCs w:val="20"/>
        </w:rPr>
        <w:t xml:space="preserve">on </w:t>
      </w:r>
      <w:r w:rsidR="00FE34E5" w:rsidRPr="00766F8F">
        <w:rPr>
          <w:rFonts w:asciiTheme="majorBidi" w:hAnsiTheme="majorBidi" w:cstheme="majorBidi"/>
          <w:sz w:val="20"/>
          <w:szCs w:val="20"/>
        </w:rPr>
        <w:t>the</w:t>
      </w:r>
      <w:r w:rsidR="00365134">
        <w:rPr>
          <w:rFonts w:asciiTheme="majorBidi" w:hAnsiTheme="majorBidi" w:cstheme="majorBidi"/>
          <w:sz w:val="20"/>
          <w:szCs w:val="20"/>
        </w:rPr>
        <w:t xml:space="preserve"> </w:t>
      </w:r>
      <w:r w:rsidR="00490CAF" w:rsidRPr="00766F8F">
        <w:rPr>
          <w:rFonts w:asciiTheme="majorBidi" w:hAnsiTheme="majorBidi" w:cstheme="majorBidi"/>
          <w:sz w:val="20"/>
          <w:szCs w:val="20"/>
        </w:rPr>
        <w:t xml:space="preserve">mining, transportation, </w:t>
      </w:r>
      <w:r w:rsidR="007B2741">
        <w:rPr>
          <w:rFonts w:asciiTheme="majorBidi" w:hAnsiTheme="majorBidi" w:cstheme="majorBidi"/>
          <w:sz w:val="20"/>
          <w:szCs w:val="20"/>
        </w:rPr>
        <w:t>or</w:t>
      </w:r>
      <w:r w:rsidR="00365134">
        <w:rPr>
          <w:rFonts w:asciiTheme="majorBidi" w:hAnsiTheme="majorBidi" w:cstheme="majorBidi"/>
          <w:sz w:val="20"/>
          <w:szCs w:val="20"/>
        </w:rPr>
        <w:t xml:space="preserve"> </w:t>
      </w:r>
      <w:r w:rsidR="007B2741">
        <w:rPr>
          <w:rFonts w:asciiTheme="majorBidi" w:hAnsiTheme="majorBidi" w:cstheme="majorBidi"/>
          <w:sz w:val="20"/>
          <w:szCs w:val="20"/>
        </w:rPr>
        <w:t xml:space="preserve">at any stage </w:t>
      </w:r>
      <w:r w:rsidR="00FF2D00">
        <w:rPr>
          <w:rFonts w:asciiTheme="majorBidi" w:hAnsiTheme="majorBidi" w:cstheme="majorBidi"/>
          <w:sz w:val="20"/>
          <w:szCs w:val="20"/>
        </w:rPr>
        <w:t>of</w:t>
      </w:r>
      <w:r w:rsidR="00FF2D00" w:rsidRPr="00766F8F">
        <w:rPr>
          <w:rFonts w:asciiTheme="majorBidi" w:hAnsiTheme="majorBidi" w:cstheme="majorBidi"/>
          <w:sz w:val="20"/>
          <w:szCs w:val="20"/>
        </w:rPr>
        <w:t xml:space="preserve"> mineral </w:t>
      </w:r>
      <w:r w:rsidR="00490CAF" w:rsidRPr="00766F8F">
        <w:rPr>
          <w:rFonts w:asciiTheme="majorBidi" w:hAnsiTheme="majorBidi" w:cstheme="majorBidi"/>
          <w:sz w:val="20"/>
          <w:szCs w:val="20"/>
        </w:rPr>
        <w:t>processing for generating the products, wastes and by-products</w:t>
      </w:r>
      <w:r w:rsidR="00DE4338">
        <w:rPr>
          <w:rFonts w:asciiTheme="majorBidi" w:hAnsiTheme="majorBidi" w:cstheme="majorBidi"/>
          <w:sz w:val="20"/>
          <w:szCs w:val="20"/>
        </w:rPr>
        <w:t xml:space="preserve"> [</w:t>
      </w:r>
      <w:r w:rsidR="00BB787F" w:rsidRPr="00AC7AF7">
        <w:rPr>
          <w:rFonts w:asciiTheme="majorBidi" w:hAnsiTheme="majorBidi" w:cstheme="majorBidi"/>
          <w:sz w:val="20"/>
          <w:szCs w:val="20"/>
        </w:rPr>
        <w:t>1</w:t>
      </w:r>
      <w:r w:rsidR="00DE4338">
        <w:rPr>
          <w:rFonts w:asciiTheme="majorBidi" w:hAnsiTheme="majorBidi" w:cstheme="majorBidi"/>
          <w:sz w:val="20"/>
          <w:szCs w:val="20"/>
        </w:rPr>
        <w:t>]</w:t>
      </w:r>
      <w:r w:rsidR="00490CAF" w:rsidRPr="00AC7AF7">
        <w:rPr>
          <w:rFonts w:asciiTheme="majorBidi" w:hAnsiTheme="majorBidi" w:cstheme="majorBidi"/>
          <w:sz w:val="20"/>
          <w:szCs w:val="20"/>
        </w:rPr>
        <w:t>.</w:t>
      </w:r>
      <w:r w:rsidR="00F83B21">
        <w:rPr>
          <w:rFonts w:asciiTheme="majorBidi" w:hAnsiTheme="majorBidi" w:cstheme="majorBidi"/>
          <w:sz w:val="20"/>
          <w:szCs w:val="20"/>
        </w:rPr>
        <w:t xml:space="preserve"> </w:t>
      </w:r>
      <w:r w:rsidR="00002961" w:rsidRPr="00766F8F">
        <w:rPr>
          <w:rFonts w:asciiTheme="majorBidi" w:hAnsiTheme="majorBidi" w:cstheme="majorBidi"/>
          <w:sz w:val="20"/>
          <w:szCs w:val="20"/>
        </w:rPr>
        <w:t xml:space="preserve">In Malaysia, Naturally Occurring Radioactive Materials (NORM) are mainly found in scales and </w:t>
      </w:r>
      <w:r w:rsidR="00CC1470" w:rsidRPr="00766F8F">
        <w:rPr>
          <w:rFonts w:asciiTheme="majorBidi" w:hAnsiTheme="majorBidi" w:cstheme="majorBidi"/>
          <w:sz w:val="20"/>
          <w:szCs w:val="20"/>
        </w:rPr>
        <w:t>sludge</w:t>
      </w:r>
      <w:r w:rsidR="00002961" w:rsidRPr="00766F8F">
        <w:rPr>
          <w:rFonts w:asciiTheme="majorBidi" w:hAnsiTheme="majorBidi" w:cstheme="majorBidi"/>
          <w:sz w:val="20"/>
          <w:szCs w:val="20"/>
        </w:rPr>
        <w:t xml:space="preserve"> from the oil and gas industries, iron oxide and red gypsum from the processing of </w:t>
      </w:r>
      <w:proofErr w:type="spellStart"/>
      <w:r w:rsidR="00002961" w:rsidRPr="00766F8F">
        <w:rPr>
          <w:rFonts w:asciiTheme="majorBidi" w:hAnsiTheme="majorBidi" w:cstheme="majorBidi"/>
          <w:sz w:val="20"/>
          <w:szCs w:val="20"/>
        </w:rPr>
        <w:t>ilmenite</w:t>
      </w:r>
      <w:proofErr w:type="spellEnd"/>
      <w:r w:rsidR="00002961" w:rsidRPr="00766F8F">
        <w:rPr>
          <w:rFonts w:asciiTheme="majorBidi" w:hAnsiTheme="majorBidi" w:cstheme="majorBidi"/>
          <w:sz w:val="20"/>
          <w:szCs w:val="20"/>
        </w:rPr>
        <w:t xml:space="preserve"> and thorium hydroxide </w:t>
      </w:r>
      <w:r w:rsidR="00FF2D00">
        <w:rPr>
          <w:rFonts w:asciiTheme="majorBidi" w:hAnsiTheme="majorBidi" w:cstheme="majorBidi"/>
          <w:sz w:val="20"/>
          <w:szCs w:val="20"/>
        </w:rPr>
        <w:t xml:space="preserve">in particular </w:t>
      </w:r>
      <w:r w:rsidR="00002961" w:rsidRPr="00766F8F">
        <w:rPr>
          <w:rFonts w:asciiTheme="majorBidi" w:hAnsiTheme="majorBidi" w:cstheme="majorBidi"/>
          <w:sz w:val="20"/>
          <w:szCs w:val="20"/>
        </w:rPr>
        <w:t>from the proce</w:t>
      </w:r>
      <w:r w:rsidR="005C0E7D">
        <w:rPr>
          <w:rFonts w:asciiTheme="majorBidi" w:hAnsiTheme="majorBidi" w:cstheme="majorBidi"/>
          <w:sz w:val="20"/>
          <w:szCs w:val="20"/>
        </w:rPr>
        <w:t xml:space="preserve">ssing of </w:t>
      </w:r>
      <w:proofErr w:type="spellStart"/>
      <w:r w:rsidR="005C0E7D">
        <w:rPr>
          <w:rFonts w:asciiTheme="majorBidi" w:hAnsiTheme="majorBidi" w:cstheme="majorBidi"/>
          <w:sz w:val="20"/>
          <w:szCs w:val="20"/>
        </w:rPr>
        <w:t>xenotime</w:t>
      </w:r>
      <w:proofErr w:type="spellEnd"/>
      <w:r w:rsidR="005C0E7D">
        <w:rPr>
          <w:rFonts w:asciiTheme="majorBidi" w:hAnsiTheme="majorBidi" w:cstheme="majorBidi"/>
          <w:sz w:val="20"/>
          <w:szCs w:val="20"/>
        </w:rPr>
        <w:t xml:space="preserve"> and monazite. </w:t>
      </w:r>
      <w:r w:rsidR="00002961" w:rsidRPr="00766F8F">
        <w:rPr>
          <w:rFonts w:asciiTheme="majorBidi" w:hAnsiTheme="majorBidi" w:cstheme="majorBidi"/>
          <w:sz w:val="20"/>
          <w:szCs w:val="20"/>
        </w:rPr>
        <w:t xml:space="preserve">Other NORM are tin slag produced from the smelting of tin, </w:t>
      </w:r>
      <w:proofErr w:type="spellStart"/>
      <w:r w:rsidR="00002961" w:rsidRPr="00766F8F">
        <w:rPr>
          <w:rFonts w:asciiTheme="majorBidi" w:hAnsiTheme="majorBidi" w:cstheme="majorBidi"/>
          <w:sz w:val="20"/>
          <w:szCs w:val="20"/>
        </w:rPr>
        <w:t>ilmenite</w:t>
      </w:r>
      <w:proofErr w:type="spellEnd"/>
      <w:r w:rsidR="00002961" w:rsidRPr="00766F8F">
        <w:rPr>
          <w:rFonts w:asciiTheme="majorBidi" w:hAnsiTheme="majorBidi" w:cstheme="majorBidi"/>
          <w:sz w:val="20"/>
          <w:szCs w:val="20"/>
        </w:rPr>
        <w:t>, zircon, and monazite produced from the processing of tin tailing (</w:t>
      </w:r>
      <w:proofErr w:type="spellStart"/>
      <w:r w:rsidR="003D1D30" w:rsidRPr="00766F8F">
        <w:rPr>
          <w:rFonts w:asciiTheme="majorBidi" w:hAnsiTheme="majorBidi" w:cstheme="majorBidi"/>
          <w:sz w:val="20"/>
          <w:szCs w:val="20"/>
        </w:rPr>
        <w:t>amang</w:t>
      </w:r>
      <w:proofErr w:type="spellEnd"/>
      <w:r w:rsidR="003D1D30" w:rsidRPr="00766F8F">
        <w:rPr>
          <w:rFonts w:asciiTheme="majorBidi" w:hAnsiTheme="majorBidi" w:cstheme="majorBidi"/>
          <w:sz w:val="20"/>
          <w:szCs w:val="20"/>
        </w:rPr>
        <w:t>)</w:t>
      </w:r>
      <w:r w:rsidR="00160AA1" w:rsidRPr="00766F8F">
        <w:rPr>
          <w:rFonts w:asciiTheme="majorBidi" w:hAnsiTheme="majorBidi" w:cstheme="majorBidi"/>
          <w:sz w:val="20"/>
          <w:szCs w:val="20"/>
        </w:rPr>
        <w:t xml:space="preserve"> </w:t>
      </w:r>
      <w:r w:rsidR="00DE4338">
        <w:rPr>
          <w:rFonts w:asciiTheme="majorBidi" w:hAnsiTheme="majorBidi" w:cstheme="majorBidi"/>
          <w:sz w:val="20"/>
          <w:szCs w:val="20"/>
        </w:rPr>
        <w:t>[</w:t>
      </w:r>
      <w:r w:rsidR="00BB787F">
        <w:rPr>
          <w:rFonts w:asciiTheme="majorBidi" w:hAnsiTheme="majorBidi" w:cstheme="majorBidi"/>
          <w:sz w:val="20"/>
          <w:szCs w:val="20"/>
        </w:rPr>
        <w:t>2</w:t>
      </w:r>
      <w:r w:rsidR="0051236A" w:rsidRPr="00766F8F">
        <w:rPr>
          <w:rFonts w:asciiTheme="majorBidi" w:hAnsiTheme="majorBidi" w:cstheme="majorBidi"/>
          <w:sz w:val="20"/>
          <w:szCs w:val="20"/>
        </w:rPr>
        <w:t xml:space="preserve">, </w:t>
      </w:r>
      <w:r w:rsidR="00BB787F">
        <w:rPr>
          <w:rFonts w:asciiTheme="majorBidi" w:hAnsiTheme="majorBidi" w:cstheme="majorBidi"/>
          <w:sz w:val="20"/>
          <w:szCs w:val="20"/>
        </w:rPr>
        <w:t>3</w:t>
      </w:r>
      <w:r w:rsidR="00DE4338">
        <w:rPr>
          <w:rFonts w:asciiTheme="majorBidi" w:hAnsiTheme="majorBidi" w:cstheme="majorBidi"/>
          <w:sz w:val="20"/>
          <w:szCs w:val="20"/>
        </w:rPr>
        <w:t>]</w:t>
      </w:r>
      <w:r w:rsidR="003D1D30" w:rsidRPr="00766F8F">
        <w:rPr>
          <w:rFonts w:asciiTheme="majorBidi" w:hAnsiTheme="majorBidi" w:cstheme="majorBidi"/>
          <w:sz w:val="20"/>
          <w:szCs w:val="20"/>
        </w:rPr>
        <w:t>.</w:t>
      </w:r>
      <w:r w:rsidR="00002961" w:rsidRPr="00766F8F">
        <w:rPr>
          <w:rFonts w:asciiTheme="majorBidi" w:hAnsiTheme="majorBidi" w:cstheme="majorBidi"/>
          <w:sz w:val="20"/>
          <w:szCs w:val="20"/>
        </w:rPr>
        <w:t xml:space="preserve"> These activities are regulated and controlled </w:t>
      </w:r>
      <w:r w:rsidR="00324CEF">
        <w:rPr>
          <w:rFonts w:asciiTheme="majorBidi" w:hAnsiTheme="majorBidi" w:cstheme="majorBidi"/>
          <w:sz w:val="20"/>
          <w:szCs w:val="20"/>
        </w:rPr>
        <w:t>under</w:t>
      </w:r>
      <w:r w:rsidR="00002961" w:rsidRPr="00766F8F">
        <w:rPr>
          <w:rFonts w:asciiTheme="majorBidi" w:hAnsiTheme="majorBidi" w:cstheme="majorBidi"/>
          <w:sz w:val="20"/>
          <w:szCs w:val="20"/>
        </w:rPr>
        <w:t xml:space="preserve"> the Atomic Energy Licensing Act, 1984 (Act 304). </w:t>
      </w:r>
    </w:p>
    <w:p w:rsidR="00F83B21" w:rsidRDefault="002A7DB5" w:rsidP="00F83B21">
      <w:pPr>
        <w:pStyle w:val="Default"/>
        <w:spacing w:after="120"/>
        <w:jc w:val="both"/>
        <w:rPr>
          <w:rFonts w:asciiTheme="majorBidi" w:hAnsiTheme="majorBidi" w:cstheme="majorBidi"/>
          <w:sz w:val="20"/>
          <w:szCs w:val="20"/>
        </w:rPr>
      </w:pPr>
      <w:r w:rsidRPr="00766F8F">
        <w:rPr>
          <w:rFonts w:asciiTheme="majorBidi" w:hAnsiTheme="majorBidi" w:cstheme="majorBidi"/>
          <w:sz w:val="20"/>
          <w:szCs w:val="20"/>
        </w:rPr>
        <w:t xml:space="preserve">Malaysia implemented </w:t>
      </w:r>
      <w:r w:rsidR="005C0E7D" w:rsidRPr="00766F8F">
        <w:rPr>
          <w:rFonts w:asciiTheme="majorBidi" w:hAnsiTheme="majorBidi" w:cstheme="majorBidi"/>
          <w:sz w:val="20"/>
          <w:szCs w:val="20"/>
        </w:rPr>
        <w:t xml:space="preserve">1 </w:t>
      </w:r>
      <w:proofErr w:type="spellStart"/>
      <w:r w:rsidR="005C0E7D" w:rsidRPr="00766F8F">
        <w:rPr>
          <w:rFonts w:asciiTheme="majorBidi" w:hAnsiTheme="majorBidi" w:cstheme="majorBidi"/>
          <w:sz w:val="20"/>
          <w:szCs w:val="20"/>
        </w:rPr>
        <w:t>Bq</w:t>
      </w:r>
      <w:proofErr w:type="spellEnd"/>
      <w:r w:rsidR="005C0E7D" w:rsidRPr="00766F8F">
        <w:rPr>
          <w:rFonts w:asciiTheme="majorBidi" w:hAnsiTheme="majorBidi" w:cstheme="majorBidi"/>
          <w:sz w:val="20"/>
          <w:szCs w:val="20"/>
        </w:rPr>
        <w:t>/</w:t>
      </w:r>
      <w:r w:rsidR="002A7378" w:rsidRPr="00766F8F">
        <w:rPr>
          <w:rFonts w:asciiTheme="majorBidi" w:hAnsiTheme="majorBidi" w:cstheme="majorBidi"/>
          <w:sz w:val="20"/>
          <w:szCs w:val="20"/>
        </w:rPr>
        <w:t>g</w:t>
      </w:r>
      <w:r w:rsidR="00DE4338">
        <w:rPr>
          <w:rFonts w:asciiTheme="majorBidi" w:hAnsiTheme="majorBidi" w:cstheme="majorBidi"/>
          <w:sz w:val="20"/>
          <w:szCs w:val="20"/>
        </w:rPr>
        <w:t xml:space="preserve"> </w:t>
      </w:r>
      <w:r w:rsidR="002A7378" w:rsidRPr="00766F8F">
        <w:rPr>
          <w:rFonts w:asciiTheme="majorBidi" w:hAnsiTheme="majorBidi" w:cstheme="majorBidi"/>
          <w:sz w:val="20"/>
          <w:szCs w:val="20"/>
        </w:rPr>
        <w:t>for</w:t>
      </w:r>
      <w:r w:rsidR="00165E53" w:rsidRPr="00766F8F">
        <w:rPr>
          <w:rFonts w:asciiTheme="majorBidi" w:hAnsiTheme="majorBidi" w:cstheme="majorBidi"/>
          <w:sz w:val="20"/>
          <w:szCs w:val="20"/>
        </w:rPr>
        <w:t xml:space="preserve"> naturally occurring radionuclides from </w:t>
      </w:r>
      <w:r w:rsidR="00165E53" w:rsidRPr="00766F8F">
        <w:rPr>
          <w:rFonts w:asciiTheme="majorBidi" w:hAnsiTheme="majorBidi" w:cstheme="majorBidi"/>
          <w:sz w:val="20"/>
          <w:szCs w:val="20"/>
          <w:vertAlign w:val="superscript"/>
        </w:rPr>
        <w:t>238</w:t>
      </w:r>
      <w:r w:rsidR="00165E53" w:rsidRPr="00766F8F">
        <w:rPr>
          <w:rFonts w:asciiTheme="majorBidi" w:hAnsiTheme="majorBidi" w:cstheme="majorBidi"/>
          <w:sz w:val="20"/>
          <w:szCs w:val="20"/>
        </w:rPr>
        <w:t xml:space="preserve">U and </w:t>
      </w:r>
      <w:r w:rsidR="00165E53" w:rsidRPr="00766F8F">
        <w:rPr>
          <w:rFonts w:asciiTheme="majorBidi" w:hAnsiTheme="majorBidi" w:cstheme="majorBidi"/>
          <w:sz w:val="20"/>
          <w:szCs w:val="20"/>
          <w:vertAlign w:val="superscript"/>
        </w:rPr>
        <w:t>232</w:t>
      </w:r>
      <w:r w:rsidR="00165E53">
        <w:rPr>
          <w:rFonts w:asciiTheme="majorBidi" w:hAnsiTheme="majorBidi" w:cstheme="majorBidi"/>
          <w:sz w:val="20"/>
          <w:szCs w:val="20"/>
        </w:rPr>
        <w:t xml:space="preserve">Th decay series </w:t>
      </w:r>
      <w:r w:rsidR="00165E53" w:rsidRPr="00766F8F">
        <w:rPr>
          <w:rFonts w:asciiTheme="majorBidi" w:hAnsiTheme="majorBidi" w:cstheme="majorBidi"/>
          <w:sz w:val="20"/>
          <w:szCs w:val="20"/>
        </w:rPr>
        <w:t>in raw material and waste</w:t>
      </w:r>
      <w:r w:rsidR="001F1EBB">
        <w:rPr>
          <w:rFonts w:asciiTheme="majorBidi" w:hAnsiTheme="majorBidi" w:cstheme="majorBidi"/>
          <w:sz w:val="20"/>
          <w:szCs w:val="20"/>
        </w:rPr>
        <w:t xml:space="preserve"> </w:t>
      </w:r>
      <w:r w:rsidR="002A7378">
        <w:rPr>
          <w:rFonts w:asciiTheme="majorBidi" w:hAnsiTheme="majorBidi" w:cstheme="majorBidi"/>
          <w:sz w:val="20"/>
          <w:szCs w:val="20"/>
        </w:rPr>
        <w:t xml:space="preserve">as </w:t>
      </w:r>
      <w:r w:rsidR="002A7378" w:rsidRPr="00766F8F">
        <w:rPr>
          <w:rFonts w:asciiTheme="majorBidi" w:hAnsiTheme="majorBidi" w:cstheme="majorBidi"/>
          <w:sz w:val="20"/>
          <w:szCs w:val="20"/>
        </w:rPr>
        <w:t>the</w:t>
      </w:r>
      <w:r w:rsidR="00925CAD" w:rsidRPr="00766F8F">
        <w:rPr>
          <w:rFonts w:asciiTheme="majorBidi" w:hAnsiTheme="majorBidi" w:cstheme="majorBidi"/>
          <w:sz w:val="20"/>
          <w:szCs w:val="20"/>
        </w:rPr>
        <w:t xml:space="preserve"> control limit</w:t>
      </w:r>
      <w:r w:rsidR="001F1EBB">
        <w:rPr>
          <w:rFonts w:asciiTheme="majorBidi" w:hAnsiTheme="majorBidi" w:cstheme="majorBidi"/>
          <w:sz w:val="20"/>
          <w:szCs w:val="20"/>
        </w:rPr>
        <w:t xml:space="preserve"> </w:t>
      </w:r>
      <w:r w:rsidR="00C81F89">
        <w:rPr>
          <w:rFonts w:asciiTheme="majorBidi" w:hAnsiTheme="majorBidi" w:cstheme="majorBidi"/>
          <w:sz w:val="20"/>
          <w:szCs w:val="20"/>
        </w:rPr>
        <w:t>of</w:t>
      </w:r>
      <w:r w:rsidR="00C81F89" w:rsidRPr="00C81F89">
        <w:rPr>
          <w:rFonts w:asciiTheme="majorBidi" w:hAnsiTheme="majorBidi" w:cstheme="majorBidi"/>
          <w:sz w:val="20"/>
          <w:szCs w:val="20"/>
        </w:rPr>
        <w:t xml:space="preserve"> activity concentrations</w:t>
      </w:r>
      <w:r w:rsidR="00165E53">
        <w:rPr>
          <w:rFonts w:asciiTheme="majorBidi" w:hAnsiTheme="majorBidi" w:cstheme="majorBidi"/>
          <w:sz w:val="20"/>
          <w:szCs w:val="20"/>
        </w:rPr>
        <w:t xml:space="preserve">. It </w:t>
      </w:r>
      <w:r w:rsidR="00165E53" w:rsidRPr="00165E53">
        <w:rPr>
          <w:rFonts w:asciiTheme="majorBidi" w:hAnsiTheme="majorBidi" w:cstheme="majorBidi"/>
          <w:sz w:val="20"/>
          <w:szCs w:val="20"/>
        </w:rPr>
        <w:t>stated</w:t>
      </w:r>
      <w:r w:rsidR="001F1EBB">
        <w:rPr>
          <w:rFonts w:asciiTheme="majorBidi" w:hAnsiTheme="majorBidi" w:cstheme="majorBidi"/>
          <w:sz w:val="20"/>
          <w:szCs w:val="20"/>
        </w:rPr>
        <w:t xml:space="preserve"> </w:t>
      </w:r>
      <w:r w:rsidR="00E06612" w:rsidRPr="00766F8F">
        <w:rPr>
          <w:rFonts w:asciiTheme="majorBidi" w:hAnsiTheme="majorBidi" w:cstheme="majorBidi"/>
          <w:sz w:val="20"/>
          <w:szCs w:val="20"/>
        </w:rPr>
        <w:t>the</w:t>
      </w:r>
      <w:r w:rsidR="005845D1" w:rsidRPr="00766F8F">
        <w:rPr>
          <w:rFonts w:asciiTheme="majorBidi" w:hAnsiTheme="majorBidi" w:cstheme="majorBidi"/>
          <w:sz w:val="20"/>
          <w:szCs w:val="20"/>
        </w:rPr>
        <w:t xml:space="preserve"> annual dose limit </w:t>
      </w:r>
      <w:r w:rsidR="00FF2D00">
        <w:rPr>
          <w:rFonts w:asciiTheme="majorBidi" w:hAnsiTheme="majorBidi" w:cstheme="majorBidi"/>
          <w:sz w:val="20"/>
          <w:szCs w:val="20"/>
        </w:rPr>
        <w:t>for</w:t>
      </w:r>
      <w:r w:rsidR="005845D1" w:rsidRPr="00766F8F">
        <w:rPr>
          <w:rFonts w:asciiTheme="majorBidi" w:hAnsiTheme="majorBidi" w:cstheme="majorBidi"/>
          <w:sz w:val="20"/>
          <w:szCs w:val="20"/>
        </w:rPr>
        <w:t xml:space="preserve"> the members </w:t>
      </w:r>
      <w:r w:rsidR="005845D1" w:rsidRPr="00766F8F">
        <w:rPr>
          <w:rFonts w:asciiTheme="majorBidi" w:hAnsiTheme="majorBidi" w:cstheme="majorBidi"/>
          <w:sz w:val="20"/>
          <w:szCs w:val="20"/>
        </w:rPr>
        <w:lastRenderedPageBreak/>
        <w:t>of the public</w:t>
      </w:r>
      <w:r w:rsidR="00E06612" w:rsidRPr="00766F8F">
        <w:rPr>
          <w:rFonts w:asciiTheme="majorBidi" w:hAnsiTheme="majorBidi" w:cstheme="majorBidi"/>
          <w:sz w:val="20"/>
          <w:szCs w:val="20"/>
        </w:rPr>
        <w:t xml:space="preserve"> and workers from the activity concentration of radionuclides </w:t>
      </w:r>
      <w:r w:rsidR="00FF2D00">
        <w:rPr>
          <w:rFonts w:asciiTheme="majorBidi" w:hAnsiTheme="majorBidi" w:cstheme="majorBidi"/>
          <w:sz w:val="20"/>
          <w:szCs w:val="20"/>
        </w:rPr>
        <w:t xml:space="preserve">must be </w:t>
      </w:r>
      <w:r w:rsidR="00E06612" w:rsidRPr="00766F8F">
        <w:rPr>
          <w:rFonts w:asciiTheme="majorBidi" w:hAnsiTheme="majorBidi" w:cstheme="majorBidi"/>
          <w:sz w:val="20"/>
          <w:szCs w:val="20"/>
        </w:rPr>
        <w:t>below the control limit</w:t>
      </w:r>
      <w:r w:rsidR="00165E53">
        <w:rPr>
          <w:rFonts w:asciiTheme="majorBidi" w:hAnsiTheme="majorBidi" w:cstheme="majorBidi"/>
          <w:sz w:val="20"/>
          <w:szCs w:val="20"/>
        </w:rPr>
        <w:t>s</w:t>
      </w:r>
      <w:r w:rsidR="001F1EBB">
        <w:rPr>
          <w:rFonts w:asciiTheme="majorBidi" w:hAnsiTheme="majorBidi" w:cstheme="majorBidi"/>
          <w:sz w:val="20"/>
          <w:szCs w:val="20"/>
        </w:rPr>
        <w:t xml:space="preserve"> </w:t>
      </w:r>
      <w:r w:rsidR="00165E53">
        <w:rPr>
          <w:rFonts w:asciiTheme="majorBidi" w:hAnsiTheme="majorBidi" w:cstheme="majorBidi"/>
          <w:sz w:val="20"/>
          <w:szCs w:val="20"/>
        </w:rPr>
        <w:t xml:space="preserve">which </w:t>
      </w:r>
      <w:r w:rsidR="00AC6FF4" w:rsidRPr="00766F8F">
        <w:rPr>
          <w:rFonts w:asciiTheme="majorBidi" w:hAnsiTheme="majorBidi" w:cstheme="majorBidi"/>
          <w:sz w:val="20"/>
          <w:szCs w:val="20"/>
        </w:rPr>
        <w:t xml:space="preserve">are unlikely to exceed 1 </w:t>
      </w:r>
      <w:proofErr w:type="spellStart"/>
      <w:r w:rsidR="00AC6FF4" w:rsidRPr="00766F8F">
        <w:rPr>
          <w:rFonts w:asciiTheme="majorBidi" w:hAnsiTheme="majorBidi" w:cstheme="majorBidi"/>
          <w:sz w:val="20"/>
          <w:szCs w:val="20"/>
        </w:rPr>
        <w:t>mSv</w:t>
      </w:r>
      <w:proofErr w:type="spellEnd"/>
      <w:r w:rsidR="00AC6FF4" w:rsidRPr="00766F8F">
        <w:rPr>
          <w:rFonts w:asciiTheme="majorBidi" w:hAnsiTheme="majorBidi" w:cstheme="majorBidi"/>
          <w:sz w:val="20"/>
          <w:szCs w:val="20"/>
        </w:rPr>
        <w:t>/y</w:t>
      </w:r>
      <w:r w:rsidR="00E06612" w:rsidRPr="00766F8F">
        <w:rPr>
          <w:rFonts w:asciiTheme="majorBidi" w:hAnsiTheme="majorBidi" w:cstheme="majorBidi"/>
          <w:sz w:val="20"/>
          <w:szCs w:val="20"/>
        </w:rPr>
        <w:t xml:space="preserve"> and 20 </w:t>
      </w:r>
      <w:proofErr w:type="spellStart"/>
      <w:r w:rsidR="00AC6FF4" w:rsidRPr="00766F8F">
        <w:rPr>
          <w:rFonts w:asciiTheme="majorBidi" w:hAnsiTheme="majorBidi" w:cstheme="majorBidi"/>
          <w:sz w:val="20"/>
          <w:szCs w:val="20"/>
        </w:rPr>
        <w:t>mSv</w:t>
      </w:r>
      <w:proofErr w:type="spellEnd"/>
      <w:r w:rsidR="00AC6FF4" w:rsidRPr="00766F8F">
        <w:rPr>
          <w:rFonts w:asciiTheme="majorBidi" w:hAnsiTheme="majorBidi" w:cstheme="majorBidi"/>
          <w:sz w:val="20"/>
          <w:szCs w:val="20"/>
        </w:rPr>
        <w:t>/y</w:t>
      </w:r>
      <w:r w:rsidR="00C74A29">
        <w:rPr>
          <w:rFonts w:asciiTheme="majorBidi" w:hAnsiTheme="majorBidi" w:cstheme="majorBidi"/>
          <w:sz w:val="20"/>
          <w:szCs w:val="20"/>
        </w:rPr>
        <w:t>,</w:t>
      </w:r>
      <w:r w:rsidR="00E06612" w:rsidRPr="00766F8F">
        <w:rPr>
          <w:rFonts w:asciiTheme="majorBidi" w:hAnsiTheme="majorBidi" w:cstheme="majorBidi"/>
          <w:sz w:val="20"/>
          <w:szCs w:val="20"/>
        </w:rPr>
        <w:t xml:space="preserve"> respectively </w:t>
      </w:r>
      <w:r w:rsidR="00DE4338">
        <w:rPr>
          <w:rFonts w:asciiTheme="majorBidi" w:hAnsiTheme="majorBidi" w:cstheme="majorBidi"/>
          <w:sz w:val="20"/>
          <w:szCs w:val="20"/>
        </w:rPr>
        <w:t>[</w:t>
      </w:r>
      <w:r w:rsidR="00BB787F">
        <w:rPr>
          <w:rFonts w:asciiTheme="majorBidi" w:hAnsiTheme="majorBidi" w:cstheme="majorBidi"/>
          <w:sz w:val="20"/>
          <w:szCs w:val="20"/>
        </w:rPr>
        <w:t>4</w:t>
      </w:r>
      <w:r w:rsidR="00CE4B97" w:rsidRPr="00766F8F">
        <w:rPr>
          <w:rFonts w:asciiTheme="majorBidi" w:hAnsiTheme="majorBidi" w:cstheme="majorBidi"/>
          <w:sz w:val="20"/>
          <w:szCs w:val="20"/>
        </w:rPr>
        <w:t xml:space="preserve">, </w:t>
      </w:r>
      <w:r w:rsidR="00BB787F">
        <w:rPr>
          <w:rFonts w:asciiTheme="majorBidi" w:hAnsiTheme="majorBidi" w:cstheme="majorBidi"/>
          <w:sz w:val="20"/>
          <w:szCs w:val="20"/>
        </w:rPr>
        <w:t>5</w:t>
      </w:r>
      <w:r w:rsidR="00DE4338">
        <w:rPr>
          <w:rFonts w:asciiTheme="majorBidi" w:hAnsiTheme="majorBidi" w:cstheme="majorBidi"/>
          <w:sz w:val="20"/>
          <w:szCs w:val="20"/>
        </w:rPr>
        <w:t>]</w:t>
      </w:r>
      <w:r w:rsidR="00890896" w:rsidRPr="00766F8F">
        <w:rPr>
          <w:rFonts w:asciiTheme="majorBidi" w:hAnsiTheme="majorBidi" w:cstheme="majorBidi"/>
          <w:sz w:val="20"/>
          <w:szCs w:val="20"/>
        </w:rPr>
        <w:t>.</w:t>
      </w:r>
      <w:r w:rsidR="00F83B21">
        <w:rPr>
          <w:rFonts w:asciiTheme="majorBidi" w:hAnsiTheme="majorBidi" w:cstheme="majorBidi"/>
          <w:sz w:val="20"/>
          <w:szCs w:val="20"/>
        </w:rPr>
        <w:t xml:space="preserve"> </w:t>
      </w:r>
      <w:r w:rsidR="00F163C5">
        <w:rPr>
          <w:rFonts w:asciiTheme="majorBidi" w:hAnsiTheme="majorBidi" w:cstheme="majorBidi"/>
          <w:sz w:val="20"/>
          <w:szCs w:val="20"/>
        </w:rPr>
        <w:t xml:space="preserve">There are two sources of thorium </w:t>
      </w:r>
      <w:r w:rsidR="001F1EBB">
        <w:rPr>
          <w:rFonts w:asciiTheme="majorBidi" w:hAnsiTheme="majorBidi" w:cstheme="majorBidi"/>
          <w:sz w:val="20"/>
          <w:szCs w:val="20"/>
        </w:rPr>
        <w:t xml:space="preserve">existing </w:t>
      </w:r>
      <w:r w:rsidR="00F163C5">
        <w:rPr>
          <w:rFonts w:asciiTheme="majorBidi" w:hAnsiTheme="majorBidi" w:cstheme="majorBidi"/>
          <w:sz w:val="20"/>
          <w:szCs w:val="20"/>
        </w:rPr>
        <w:t>i</w:t>
      </w:r>
      <w:r w:rsidR="00450D5D" w:rsidRPr="00766F8F">
        <w:rPr>
          <w:rFonts w:asciiTheme="majorBidi" w:hAnsiTheme="majorBidi" w:cstheme="majorBidi"/>
          <w:sz w:val="20"/>
          <w:szCs w:val="20"/>
        </w:rPr>
        <w:t xml:space="preserve">n </w:t>
      </w:r>
      <w:r w:rsidR="00F83B21">
        <w:rPr>
          <w:rFonts w:asciiTheme="majorBidi" w:hAnsiTheme="majorBidi" w:cstheme="majorBidi"/>
          <w:sz w:val="20"/>
          <w:szCs w:val="20"/>
        </w:rPr>
        <w:t xml:space="preserve">Malaysia namely </w:t>
      </w:r>
      <w:r w:rsidR="00F163C5">
        <w:rPr>
          <w:rFonts w:asciiTheme="majorBidi" w:hAnsiTheme="majorBidi" w:cstheme="majorBidi"/>
          <w:sz w:val="20"/>
          <w:szCs w:val="20"/>
        </w:rPr>
        <w:t>rare earth</w:t>
      </w:r>
      <w:r w:rsidR="00450D5D" w:rsidRPr="00766F8F">
        <w:rPr>
          <w:rFonts w:asciiTheme="majorBidi" w:hAnsiTheme="majorBidi" w:cstheme="majorBidi"/>
          <w:sz w:val="20"/>
          <w:szCs w:val="20"/>
        </w:rPr>
        <w:t xml:space="preserve"> minerals and rare earth elements production residue. </w:t>
      </w:r>
      <w:r w:rsidR="00F163C5">
        <w:rPr>
          <w:rFonts w:asciiTheme="majorBidi" w:hAnsiTheme="majorBidi" w:cstheme="majorBidi"/>
          <w:sz w:val="20"/>
          <w:szCs w:val="20"/>
        </w:rPr>
        <w:t xml:space="preserve">For instance, </w:t>
      </w:r>
      <w:r w:rsidR="0051236A" w:rsidRPr="00766F8F">
        <w:rPr>
          <w:rFonts w:asciiTheme="majorBidi" w:hAnsiTheme="majorBidi" w:cstheme="majorBidi"/>
          <w:sz w:val="20"/>
          <w:szCs w:val="20"/>
        </w:rPr>
        <w:t>Malaysian monazite containing thorium ranged between 6.5</w:t>
      </w:r>
      <w:r w:rsidR="00F83B21">
        <w:rPr>
          <w:rFonts w:asciiTheme="majorBidi" w:hAnsiTheme="majorBidi" w:cstheme="majorBidi"/>
          <w:sz w:val="20"/>
          <w:szCs w:val="20"/>
        </w:rPr>
        <w:t xml:space="preserve"> – </w:t>
      </w:r>
      <w:r w:rsidR="0051236A" w:rsidRPr="00766F8F">
        <w:rPr>
          <w:rFonts w:asciiTheme="majorBidi" w:hAnsiTheme="majorBidi" w:cstheme="majorBidi"/>
          <w:sz w:val="20"/>
          <w:szCs w:val="20"/>
        </w:rPr>
        <w:t>7.5</w:t>
      </w:r>
      <w:r w:rsidR="00F83B21">
        <w:rPr>
          <w:rFonts w:asciiTheme="majorBidi" w:hAnsiTheme="majorBidi" w:cstheme="majorBidi"/>
          <w:sz w:val="20"/>
          <w:szCs w:val="20"/>
        </w:rPr>
        <w:t xml:space="preserve"> </w:t>
      </w:r>
      <w:r w:rsidR="0051236A" w:rsidRPr="00766F8F">
        <w:rPr>
          <w:rFonts w:asciiTheme="majorBidi" w:hAnsiTheme="majorBidi" w:cstheme="majorBidi"/>
          <w:sz w:val="20"/>
          <w:szCs w:val="20"/>
        </w:rPr>
        <w:t xml:space="preserve">% and </w:t>
      </w:r>
      <w:r w:rsidR="005831A8" w:rsidRPr="00766F8F">
        <w:rPr>
          <w:rFonts w:asciiTheme="majorBidi" w:hAnsiTheme="majorBidi" w:cstheme="majorBidi"/>
          <w:sz w:val="20"/>
          <w:szCs w:val="20"/>
        </w:rPr>
        <w:t>the</w:t>
      </w:r>
      <w:r w:rsidR="0051236A" w:rsidRPr="00766F8F">
        <w:rPr>
          <w:rFonts w:asciiTheme="majorBidi" w:hAnsiTheme="majorBidi" w:cstheme="majorBidi"/>
          <w:sz w:val="20"/>
          <w:szCs w:val="20"/>
        </w:rPr>
        <w:t xml:space="preserve"> average thorium concentrations in</w:t>
      </w:r>
      <w:r w:rsidR="007700F7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1236A" w:rsidRPr="00766F8F">
        <w:rPr>
          <w:rFonts w:asciiTheme="majorBidi" w:hAnsiTheme="majorBidi" w:cstheme="majorBidi"/>
          <w:sz w:val="20"/>
          <w:szCs w:val="20"/>
        </w:rPr>
        <w:t>xenotime</w:t>
      </w:r>
      <w:proofErr w:type="spellEnd"/>
      <w:r w:rsidR="0051236A" w:rsidRPr="00766F8F">
        <w:rPr>
          <w:rFonts w:asciiTheme="majorBidi" w:hAnsiTheme="majorBidi" w:cstheme="majorBidi"/>
          <w:sz w:val="20"/>
          <w:szCs w:val="20"/>
        </w:rPr>
        <w:t xml:space="preserve"> were 1.5</w:t>
      </w:r>
      <w:r w:rsidR="00F83B21">
        <w:rPr>
          <w:rFonts w:asciiTheme="majorBidi" w:hAnsiTheme="majorBidi" w:cstheme="majorBidi"/>
          <w:sz w:val="20"/>
          <w:szCs w:val="20"/>
        </w:rPr>
        <w:t xml:space="preserve"> </w:t>
      </w:r>
      <w:r w:rsidR="0051236A" w:rsidRPr="00766F8F">
        <w:rPr>
          <w:rFonts w:asciiTheme="majorBidi" w:hAnsiTheme="majorBidi" w:cstheme="majorBidi"/>
          <w:sz w:val="20"/>
          <w:szCs w:val="20"/>
        </w:rPr>
        <w:t xml:space="preserve">% </w:t>
      </w:r>
      <w:r w:rsidR="00DE4338">
        <w:rPr>
          <w:rFonts w:asciiTheme="majorBidi" w:hAnsiTheme="majorBidi" w:cstheme="majorBidi"/>
          <w:sz w:val="20"/>
          <w:szCs w:val="20"/>
        </w:rPr>
        <w:t>[</w:t>
      </w:r>
      <w:r w:rsidR="00BB787F">
        <w:rPr>
          <w:rFonts w:asciiTheme="majorBidi" w:hAnsiTheme="majorBidi" w:cstheme="majorBidi"/>
          <w:sz w:val="20"/>
          <w:szCs w:val="20"/>
        </w:rPr>
        <w:t>6</w:t>
      </w:r>
      <w:r w:rsidR="00DE4338">
        <w:rPr>
          <w:rFonts w:asciiTheme="majorBidi" w:hAnsiTheme="majorBidi" w:cstheme="majorBidi"/>
          <w:sz w:val="20"/>
          <w:szCs w:val="20"/>
        </w:rPr>
        <w:t>]</w:t>
      </w:r>
      <w:r w:rsidR="005831A8" w:rsidRPr="00766F8F">
        <w:rPr>
          <w:rFonts w:asciiTheme="majorBidi" w:hAnsiTheme="majorBidi" w:cstheme="majorBidi"/>
          <w:sz w:val="20"/>
          <w:szCs w:val="20"/>
        </w:rPr>
        <w:t>.</w:t>
      </w:r>
      <w:r w:rsidR="00F83B21">
        <w:rPr>
          <w:rFonts w:asciiTheme="majorBidi" w:hAnsiTheme="majorBidi" w:cstheme="majorBidi"/>
          <w:sz w:val="20"/>
          <w:szCs w:val="20"/>
        </w:rPr>
        <w:t xml:space="preserve"> </w:t>
      </w:r>
      <w:r w:rsidR="00D16B78">
        <w:rPr>
          <w:rFonts w:asciiTheme="majorBidi" w:hAnsiTheme="majorBidi" w:cstheme="majorBidi"/>
          <w:sz w:val="20"/>
          <w:szCs w:val="20"/>
        </w:rPr>
        <w:t xml:space="preserve">The </w:t>
      </w:r>
      <w:r w:rsidR="00D16B78" w:rsidRPr="00766F8F">
        <w:rPr>
          <w:rFonts w:asciiTheme="majorBidi" w:hAnsiTheme="majorBidi" w:cstheme="majorBidi"/>
          <w:sz w:val="20"/>
          <w:szCs w:val="20"/>
        </w:rPr>
        <w:t>residue</w:t>
      </w:r>
      <w:r w:rsidR="00D16B78" w:rsidRPr="006A5036">
        <w:rPr>
          <w:rFonts w:asciiTheme="majorBidi" w:hAnsiTheme="majorBidi" w:cstheme="majorBidi"/>
          <w:sz w:val="20"/>
          <w:szCs w:val="20"/>
        </w:rPr>
        <w:t xml:space="preserve"> from Asian Rare Earth (ARE) contains 36</w:t>
      </w:r>
      <w:r w:rsidR="00F83B21">
        <w:rPr>
          <w:rFonts w:asciiTheme="majorBidi" w:hAnsiTheme="majorBidi" w:cstheme="majorBidi"/>
          <w:sz w:val="20"/>
          <w:szCs w:val="20"/>
        </w:rPr>
        <w:t xml:space="preserve"> </w:t>
      </w:r>
      <w:r w:rsidR="00BE0649">
        <w:rPr>
          <w:rFonts w:asciiTheme="majorBidi" w:hAnsiTheme="majorBidi" w:cstheme="majorBidi"/>
          <w:sz w:val="20"/>
          <w:szCs w:val="20"/>
        </w:rPr>
        <w:t xml:space="preserve">% </w:t>
      </w:r>
      <w:r w:rsidR="00D16B78" w:rsidRPr="006A5036">
        <w:rPr>
          <w:rFonts w:asciiTheme="majorBidi" w:hAnsiTheme="majorBidi" w:cstheme="majorBidi"/>
          <w:sz w:val="20"/>
          <w:szCs w:val="20"/>
        </w:rPr>
        <w:t xml:space="preserve">of thorium </w:t>
      </w:r>
      <w:r w:rsidR="00671E60">
        <w:rPr>
          <w:rFonts w:asciiTheme="majorBidi" w:hAnsiTheme="majorBidi" w:cstheme="majorBidi"/>
          <w:sz w:val="20"/>
          <w:szCs w:val="20"/>
        </w:rPr>
        <w:t xml:space="preserve">meanwhile </w:t>
      </w:r>
      <w:r w:rsidR="00D16B78" w:rsidRPr="006A5036">
        <w:rPr>
          <w:rFonts w:asciiTheme="majorBidi" w:hAnsiTheme="majorBidi" w:cstheme="majorBidi"/>
          <w:sz w:val="20"/>
          <w:szCs w:val="20"/>
        </w:rPr>
        <w:t xml:space="preserve">Water Leach Purification (WLP) residue generating from </w:t>
      </w:r>
      <w:proofErr w:type="spellStart"/>
      <w:r w:rsidR="00D16B78" w:rsidRPr="006A5036">
        <w:rPr>
          <w:rFonts w:asciiTheme="majorBidi" w:hAnsiTheme="majorBidi" w:cstheme="majorBidi"/>
          <w:sz w:val="20"/>
          <w:szCs w:val="20"/>
        </w:rPr>
        <w:t>Lynas</w:t>
      </w:r>
      <w:proofErr w:type="spellEnd"/>
      <w:r w:rsidR="00D16B78" w:rsidRPr="006A5036">
        <w:rPr>
          <w:rFonts w:asciiTheme="majorBidi" w:hAnsiTheme="majorBidi" w:cstheme="majorBidi"/>
          <w:sz w:val="20"/>
          <w:szCs w:val="20"/>
        </w:rPr>
        <w:t xml:space="preserve"> Advanced Materials Plant (LAMP) containing </w:t>
      </w:r>
      <w:r w:rsidR="00BE0649">
        <w:rPr>
          <w:rFonts w:asciiTheme="majorBidi" w:hAnsiTheme="majorBidi" w:cstheme="majorBidi"/>
          <w:sz w:val="20"/>
          <w:szCs w:val="20"/>
        </w:rPr>
        <w:t>0.</w:t>
      </w:r>
      <w:r w:rsidR="00D16B78" w:rsidRPr="006A5036">
        <w:rPr>
          <w:rFonts w:asciiTheme="majorBidi" w:hAnsiTheme="majorBidi" w:cstheme="majorBidi"/>
          <w:sz w:val="20"/>
          <w:szCs w:val="20"/>
        </w:rPr>
        <w:t>1</w:t>
      </w:r>
      <w:r w:rsidR="00BE0649">
        <w:rPr>
          <w:rFonts w:asciiTheme="majorBidi" w:hAnsiTheme="majorBidi" w:cstheme="majorBidi"/>
          <w:sz w:val="20"/>
          <w:szCs w:val="20"/>
        </w:rPr>
        <w:t>7</w:t>
      </w:r>
      <w:r w:rsidR="00F83B21">
        <w:rPr>
          <w:rFonts w:asciiTheme="majorBidi" w:hAnsiTheme="majorBidi" w:cstheme="majorBidi"/>
          <w:sz w:val="20"/>
          <w:szCs w:val="20"/>
        </w:rPr>
        <w:t xml:space="preserve"> </w:t>
      </w:r>
      <w:r w:rsidR="00BE0649">
        <w:rPr>
          <w:rFonts w:asciiTheme="majorBidi" w:hAnsiTheme="majorBidi" w:cstheme="majorBidi"/>
          <w:sz w:val="20"/>
          <w:szCs w:val="20"/>
        </w:rPr>
        <w:t>%</w:t>
      </w:r>
      <w:r w:rsidR="00D16B78" w:rsidRPr="006A5036">
        <w:rPr>
          <w:rFonts w:asciiTheme="majorBidi" w:hAnsiTheme="majorBidi" w:cstheme="majorBidi"/>
          <w:sz w:val="20"/>
          <w:szCs w:val="20"/>
        </w:rPr>
        <w:t xml:space="preserve"> of thorium with total dose contribution </w:t>
      </w:r>
      <w:r w:rsidR="00671E60">
        <w:rPr>
          <w:rFonts w:asciiTheme="majorBidi" w:hAnsiTheme="majorBidi" w:cstheme="majorBidi"/>
          <w:sz w:val="20"/>
          <w:szCs w:val="20"/>
        </w:rPr>
        <w:t>of</w:t>
      </w:r>
      <w:r w:rsidR="00D16B78" w:rsidRPr="006A5036">
        <w:rPr>
          <w:rFonts w:asciiTheme="majorBidi" w:hAnsiTheme="majorBidi" w:cstheme="majorBidi"/>
          <w:sz w:val="20"/>
          <w:szCs w:val="20"/>
        </w:rPr>
        <w:t xml:space="preserve"> Th-232, Ra-228, U-238 and Ra-226 for workers and public 3.90 and 0.20 </w:t>
      </w:r>
      <w:proofErr w:type="spellStart"/>
      <w:r w:rsidR="00D16B78" w:rsidRPr="006A5036">
        <w:rPr>
          <w:rFonts w:asciiTheme="majorBidi" w:hAnsiTheme="majorBidi" w:cstheme="majorBidi"/>
          <w:sz w:val="20"/>
          <w:szCs w:val="20"/>
        </w:rPr>
        <w:t>mSv</w:t>
      </w:r>
      <w:proofErr w:type="spellEnd"/>
      <w:r w:rsidR="00D16B78" w:rsidRPr="006A5036">
        <w:rPr>
          <w:rFonts w:asciiTheme="majorBidi" w:hAnsiTheme="majorBidi" w:cstheme="majorBidi"/>
          <w:sz w:val="20"/>
          <w:szCs w:val="20"/>
        </w:rPr>
        <w:t>/y</w:t>
      </w:r>
      <w:r w:rsidR="004A3447">
        <w:rPr>
          <w:rFonts w:asciiTheme="majorBidi" w:hAnsiTheme="majorBidi" w:cstheme="majorBidi"/>
          <w:sz w:val="20"/>
          <w:szCs w:val="20"/>
        </w:rPr>
        <w:t>,</w:t>
      </w:r>
      <w:r w:rsidR="00D16B78" w:rsidRPr="006A5036">
        <w:rPr>
          <w:rFonts w:asciiTheme="majorBidi" w:hAnsiTheme="majorBidi" w:cstheme="majorBidi"/>
          <w:sz w:val="20"/>
          <w:szCs w:val="20"/>
        </w:rPr>
        <w:t xml:space="preserve"> respectively </w:t>
      </w:r>
      <w:r w:rsidR="00DE4338">
        <w:rPr>
          <w:rFonts w:asciiTheme="majorBidi" w:hAnsiTheme="majorBidi" w:cstheme="majorBidi"/>
          <w:sz w:val="20"/>
          <w:szCs w:val="20"/>
        </w:rPr>
        <w:t>[</w:t>
      </w:r>
      <w:r w:rsidR="00D16B78" w:rsidRPr="006A5036">
        <w:rPr>
          <w:rFonts w:asciiTheme="majorBidi" w:hAnsiTheme="majorBidi" w:cstheme="majorBidi"/>
          <w:sz w:val="20"/>
          <w:szCs w:val="20"/>
        </w:rPr>
        <w:t>3,</w:t>
      </w:r>
      <w:r w:rsidR="00F83B21">
        <w:rPr>
          <w:rFonts w:asciiTheme="majorBidi" w:hAnsiTheme="majorBidi" w:cstheme="majorBidi"/>
          <w:sz w:val="20"/>
          <w:szCs w:val="20"/>
        </w:rPr>
        <w:t xml:space="preserve"> 6, </w:t>
      </w:r>
      <w:r w:rsidR="00D16B78" w:rsidRPr="006A5036">
        <w:rPr>
          <w:rFonts w:asciiTheme="majorBidi" w:hAnsiTheme="majorBidi" w:cstheme="majorBidi"/>
          <w:sz w:val="20"/>
          <w:szCs w:val="20"/>
        </w:rPr>
        <w:t>7</w:t>
      </w:r>
      <w:r w:rsidR="00DE4338">
        <w:rPr>
          <w:rFonts w:asciiTheme="majorBidi" w:hAnsiTheme="majorBidi" w:cstheme="majorBidi"/>
          <w:sz w:val="20"/>
          <w:szCs w:val="20"/>
        </w:rPr>
        <w:t>]</w:t>
      </w:r>
      <w:r w:rsidR="00D16B78" w:rsidRPr="006A5036">
        <w:rPr>
          <w:rFonts w:asciiTheme="majorBidi" w:hAnsiTheme="majorBidi" w:cstheme="majorBidi"/>
          <w:sz w:val="20"/>
          <w:szCs w:val="20"/>
        </w:rPr>
        <w:t>.</w:t>
      </w:r>
      <w:r w:rsidR="00D16B78">
        <w:rPr>
          <w:rFonts w:asciiTheme="majorBidi" w:hAnsiTheme="majorBidi" w:cstheme="majorBidi"/>
          <w:sz w:val="20"/>
          <w:szCs w:val="20"/>
        </w:rPr>
        <w:t xml:space="preserve"> Practically</w:t>
      </w:r>
      <w:r w:rsidR="004A3447">
        <w:rPr>
          <w:rFonts w:asciiTheme="majorBidi" w:hAnsiTheme="majorBidi" w:cstheme="majorBidi"/>
          <w:sz w:val="20"/>
          <w:szCs w:val="20"/>
        </w:rPr>
        <w:t>,</w:t>
      </w:r>
      <w:r w:rsidR="004A3447" w:rsidRPr="00766F8F">
        <w:rPr>
          <w:rFonts w:asciiTheme="majorBidi" w:hAnsiTheme="majorBidi" w:cstheme="majorBidi"/>
          <w:sz w:val="20"/>
          <w:szCs w:val="20"/>
        </w:rPr>
        <w:t xml:space="preserve"> the</w:t>
      </w:r>
      <w:r w:rsidR="00450D5D" w:rsidRPr="00766F8F">
        <w:rPr>
          <w:rFonts w:asciiTheme="majorBidi" w:hAnsiTheme="majorBidi" w:cstheme="majorBidi"/>
          <w:sz w:val="20"/>
          <w:szCs w:val="20"/>
        </w:rPr>
        <w:t xml:space="preserve"> processing of monazite</w:t>
      </w:r>
      <w:r w:rsidR="00717D7B" w:rsidRPr="00766F8F">
        <w:rPr>
          <w:rFonts w:asciiTheme="majorBidi" w:hAnsiTheme="majorBidi" w:cstheme="majorBidi"/>
          <w:sz w:val="20"/>
          <w:szCs w:val="20"/>
        </w:rPr>
        <w:t xml:space="preserve"> for rare earth production</w:t>
      </w:r>
      <w:r w:rsidR="00450D5D" w:rsidRPr="00766F8F">
        <w:rPr>
          <w:rFonts w:asciiTheme="majorBidi" w:hAnsiTheme="majorBidi" w:cstheme="majorBidi"/>
          <w:sz w:val="20"/>
          <w:szCs w:val="20"/>
        </w:rPr>
        <w:t xml:space="preserve"> will produce </w:t>
      </w:r>
      <w:r w:rsidR="004A3447">
        <w:rPr>
          <w:rFonts w:asciiTheme="majorBidi" w:hAnsiTheme="majorBidi" w:cstheme="majorBidi"/>
          <w:sz w:val="20"/>
          <w:szCs w:val="20"/>
        </w:rPr>
        <w:t xml:space="preserve">a </w:t>
      </w:r>
      <w:r w:rsidR="00450D5D" w:rsidRPr="00766F8F">
        <w:rPr>
          <w:rFonts w:asciiTheme="majorBidi" w:hAnsiTheme="majorBidi" w:cstheme="majorBidi"/>
          <w:sz w:val="20"/>
          <w:szCs w:val="20"/>
        </w:rPr>
        <w:t xml:space="preserve">significant amount of thorium </w:t>
      </w:r>
      <w:r w:rsidR="004A3447">
        <w:rPr>
          <w:rFonts w:asciiTheme="majorBidi" w:hAnsiTheme="majorBidi" w:cstheme="majorBidi"/>
          <w:sz w:val="20"/>
          <w:szCs w:val="20"/>
        </w:rPr>
        <w:t xml:space="preserve">that needs </w:t>
      </w:r>
      <w:r w:rsidR="00450D5D" w:rsidRPr="00766F8F">
        <w:rPr>
          <w:rFonts w:asciiTheme="majorBidi" w:hAnsiTheme="majorBidi" w:cstheme="majorBidi"/>
          <w:sz w:val="20"/>
          <w:szCs w:val="20"/>
        </w:rPr>
        <w:t xml:space="preserve">to be </w:t>
      </w:r>
      <w:r w:rsidR="004A3447">
        <w:rPr>
          <w:rFonts w:asciiTheme="majorBidi" w:hAnsiTheme="majorBidi" w:cstheme="majorBidi"/>
          <w:sz w:val="20"/>
          <w:szCs w:val="20"/>
        </w:rPr>
        <w:t>managed</w:t>
      </w:r>
      <w:r w:rsidR="004A3447" w:rsidRPr="00766F8F">
        <w:rPr>
          <w:rFonts w:asciiTheme="majorBidi" w:hAnsiTheme="majorBidi" w:cstheme="majorBidi"/>
          <w:sz w:val="20"/>
          <w:szCs w:val="20"/>
        </w:rPr>
        <w:t xml:space="preserve"> </w:t>
      </w:r>
      <w:r w:rsidR="00450D5D" w:rsidRPr="00766F8F">
        <w:rPr>
          <w:rFonts w:asciiTheme="majorBidi" w:hAnsiTheme="majorBidi" w:cstheme="majorBidi"/>
          <w:sz w:val="20"/>
          <w:szCs w:val="20"/>
        </w:rPr>
        <w:t>safely to prevent the public co</w:t>
      </w:r>
      <w:r w:rsidR="00F83B21">
        <w:rPr>
          <w:rFonts w:asciiTheme="majorBidi" w:hAnsiTheme="majorBidi" w:cstheme="majorBidi"/>
          <w:sz w:val="20"/>
          <w:szCs w:val="20"/>
        </w:rPr>
        <w:t>ncern and environmental impacts.</w:t>
      </w:r>
    </w:p>
    <w:p w:rsidR="00F83B21" w:rsidRDefault="001C7884" w:rsidP="00F83B21">
      <w:pPr>
        <w:pStyle w:val="Default"/>
        <w:spacing w:after="120"/>
        <w:jc w:val="both"/>
        <w:rPr>
          <w:rFonts w:asciiTheme="majorBidi" w:hAnsiTheme="majorBidi" w:cstheme="majorBidi"/>
          <w:sz w:val="20"/>
          <w:szCs w:val="20"/>
        </w:rPr>
      </w:pP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Typically, thorium is extracted from its minerals with either hot sulphuric acid or hot strong alkali, converted </w:t>
      </w:r>
      <w:r w:rsidR="00772E2B">
        <w:rPr>
          <w:rFonts w:asciiTheme="majorBidi" w:eastAsia="Times New Roman" w:hAnsiTheme="majorBidi" w:cstheme="majorBidi"/>
          <w:sz w:val="20"/>
          <w:szCs w:val="20"/>
          <w:lang w:eastAsia="ar-SA"/>
        </w:rPr>
        <w:t>in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to thorium nitrate and extracted 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with </w:t>
      </w:r>
      <w:proofErr w:type="spellStart"/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tributyl</w:t>
      </w:r>
      <w:proofErr w:type="spellEnd"/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phosphate (TBP) 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in kerosene 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for final purification of the thorium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[</w:t>
      </w:r>
      <w:r w:rsidR="00BB787F">
        <w:rPr>
          <w:rFonts w:asciiTheme="majorBidi" w:eastAsia="Times New Roman" w:hAnsiTheme="majorBidi" w:cstheme="majorBidi"/>
          <w:sz w:val="20"/>
          <w:szCs w:val="20"/>
          <w:lang w:eastAsia="ar-SA"/>
        </w:rPr>
        <w:t>4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>,</w:t>
      </w:r>
      <w:r w:rsidR="00F83B21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</w:t>
      </w:r>
      <w:r w:rsidR="00BB787F">
        <w:rPr>
          <w:rFonts w:asciiTheme="majorBidi" w:eastAsia="Times New Roman" w:hAnsiTheme="majorBidi" w:cstheme="majorBidi"/>
          <w:sz w:val="20"/>
          <w:szCs w:val="20"/>
          <w:lang w:eastAsia="ar-SA"/>
        </w:rPr>
        <w:t>5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>,</w:t>
      </w:r>
      <w:r w:rsidR="00F83B21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>1</w:t>
      </w:r>
      <w:r w:rsidR="00BB787F">
        <w:rPr>
          <w:rFonts w:asciiTheme="majorBidi" w:eastAsia="Times New Roman" w:hAnsiTheme="majorBidi" w:cstheme="majorBidi"/>
          <w:sz w:val="20"/>
          <w:szCs w:val="20"/>
          <w:lang w:eastAsia="ar-SA"/>
        </w:rPr>
        <w:t>1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]. </w:t>
      </w:r>
      <w:r w:rsid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>Chemically,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</w:t>
      </w:r>
      <w:r w:rsidR="00772E2B">
        <w:rPr>
          <w:rFonts w:asciiTheme="majorBidi" w:eastAsia="Times New Roman" w:hAnsiTheme="majorBidi" w:cstheme="majorBidi"/>
          <w:sz w:val="20"/>
          <w:szCs w:val="20"/>
          <w:lang w:eastAsia="ar-SA"/>
        </w:rPr>
        <w:t>m</w:t>
      </w:r>
      <w:r w:rsidR="00772E2B"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>onazite</w:t>
      </w:r>
      <w:r w:rsidR="00772E2B" w:rsidRP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</w:t>
      </w:r>
      <w:r w:rsidR="00583E15" w:rsidRP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>is</w:t>
      </w:r>
      <w:r w:rsidR="00772E2B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</w:t>
      </w:r>
      <w:r w:rsidR="00583E15" w:rsidRP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phosphate </w:t>
      </w:r>
      <w:r w:rsid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of </w:t>
      </w:r>
      <w:r w:rsidR="00583E15" w:rsidRP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thorium </w:t>
      </w:r>
      <w:r w:rsid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and </w:t>
      </w:r>
      <w:r w:rsidR="00583E15" w:rsidRP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>rare earths besides</w:t>
      </w:r>
      <w:r w:rsidR="00772E2B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</w:t>
      </w:r>
      <w:r w:rsidR="00583E15" w:rsidRP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>small uranium content</w:t>
      </w:r>
      <w:r w:rsid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>.</w:t>
      </w:r>
      <w:r w:rsidR="00583E15" w:rsidRP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</w:t>
      </w:r>
      <w:r w:rsidR="00772E2B">
        <w:rPr>
          <w:rFonts w:asciiTheme="majorBidi" w:eastAsia="Times New Roman" w:hAnsiTheme="majorBidi" w:cstheme="majorBidi"/>
          <w:sz w:val="20"/>
          <w:szCs w:val="20"/>
          <w:lang w:eastAsia="ar-SA"/>
        </w:rPr>
        <w:t>It</w:t>
      </w:r>
      <w:r w:rsidR="00772E2B" w:rsidRP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</w:t>
      </w:r>
      <w:r w:rsidR="00583E15" w:rsidRP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>is particularly rich in the</w:t>
      </w:r>
      <w:r w:rsidR="00772E2B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</w:t>
      </w:r>
      <w:r w:rsidR="00583E15" w:rsidRP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>light REEs</w:t>
      </w:r>
      <w:r w:rsid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. </w:t>
      </w:r>
      <w:r w:rsidR="00671E60">
        <w:rPr>
          <w:rFonts w:asciiTheme="majorBidi" w:eastAsia="Times New Roman" w:hAnsiTheme="majorBidi" w:cstheme="majorBidi"/>
          <w:sz w:val="20"/>
          <w:szCs w:val="20"/>
          <w:lang w:eastAsia="ar-SA"/>
        </w:rPr>
        <w:t>Digestion of m</w:t>
      </w:r>
      <w:r w:rsidR="00583E15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onazite </w:t>
      </w:r>
      <w:r w:rsidR="00495740"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mineral </w:t>
      </w:r>
      <w:r w:rsidR="00671E60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can </w:t>
      </w:r>
      <w:r w:rsidR="00142C14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be </w:t>
      </w:r>
      <w:r w:rsidR="00671E60">
        <w:rPr>
          <w:rFonts w:asciiTheme="majorBidi" w:eastAsia="Times New Roman" w:hAnsiTheme="majorBidi" w:cstheme="majorBidi"/>
          <w:sz w:val="20"/>
          <w:szCs w:val="20"/>
          <w:lang w:eastAsia="ar-SA"/>
        </w:rPr>
        <w:t>used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hot concentrated sulphuric acid </w:t>
      </w:r>
      <w:r w:rsidR="002E188E"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or hot </w:t>
      </w:r>
      <w:r w:rsidR="00266BF0"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alkali. </w:t>
      </w:r>
      <w:r w:rsidR="00266BF0" w:rsidRPr="00766F8F">
        <w:rPr>
          <w:rFonts w:asciiTheme="majorBidi" w:hAnsiTheme="majorBidi" w:cstheme="majorBidi"/>
          <w:sz w:val="20"/>
          <w:szCs w:val="20"/>
        </w:rPr>
        <w:t xml:space="preserve">In typical acid process, cracking monazite mineral is performed at </w:t>
      </w:r>
      <w:r w:rsidR="00583E15">
        <w:rPr>
          <w:rFonts w:asciiTheme="majorBidi" w:hAnsiTheme="majorBidi" w:cstheme="majorBidi"/>
          <w:sz w:val="20"/>
          <w:szCs w:val="20"/>
        </w:rPr>
        <w:t>˃</w:t>
      </w:r>
      <w:r w:rsidR="00266BF0" w:rsidRPr="00766F8F">
        <w:rPr>
          <w:rFonts w:asciiTheme="majorBidi" w:hAnsiTheme="majorBidi" w:cstheme="majorBidi"/>
          <w:sz w:val="20"/>
          <w:szCs w:val="20"/>
        </w:rPr>
        <w:t xml:space="preserve">230 </w:t>
      </w:r>
      <w:r w:rsidR="00EA714E" w:rsidRPr="00766F8F">
        <w:rPr>
          <w:rFonts w:asciiTheme="majorBidi" w:hAnsiTheme="majorBidi" w:cstheme="majorBidi"/>
          <w:sz w:val="20"/>
          <w:szCs w:val="20"/>
        </w:rPr>
        <w:t>º</w:t>
      </w:r>
      <w:r w:rsidR="00266BF0" w:rsidRPr="00766F8F">
        <w:rPr>
          <w:rFonts w:asciiTheme="majorBidi" w:hAnsiTheme="majorBidi" w:cstheme="majorBidi"/>
          <w:sz w:val="20"/>
          <w:szCs w:val="20"/>
        </w:rPr>
        <w:t xml:space="preserve">C </w:t>
      </w:r>
      <w:r w:rsidR="00D6734E" w:rsidRPr="00766F8F">
        <w:rPr>
          <w:rFonts w:asciiTheme="majorBidi" w:hAnsiTheme="majorBidi" w:cstheme="majorBidi"/>
          <w:sz w:val="20"/>
          <w:szCs w:val="20"/>
        </w:rPr>
        <w:t>as shown in the following equation</w:t>
      </w:r>
      <w:r w:rsidR="00F83B21">
        <w:rPr>
          <w:rFonts w:asciiTheme="majorBidi" w:hAnsiTheme="majorBidi" w:cstheme="majorBidi"/>
          <w:sz w:val="20"/>
          <w:szCs w:val="20"/>
        </w:rPr>
        <w:t xml:space="preserve"> 1</w:t>
      </w:r>
      <w:r w:rsidR="00D6734E" w:rsidRPr="00766F8F">
        <w:rPr>
          <w:rFonts w:asciiTheme="majorBidi" w:hAnsiTheme="majorBidi" w:cstheme="majorBidi"/>
          <w:sz w:val="20"/>
          <w:szCs w:val="20"/>
        </w:rPr>
        <w:t>:</w:t>
      </w:r>
    </w:p>
    <w:p w:rsidR="00F83B21" w:rsidRPr="00766F8F" w:rsidRDefault="00F83B21" w:rsidP="00F83B21">
      <w:pPr>
        <w:pStyle w:val="Default"/>
        <w:jc w:val="both"/>
        <w:rPr>
          <w:rFonts w:asciiTheme="majorBidi" w:hAnsiTheme="majorBidi" w:cstheme="majorBidi"/>
          <w:sz w:val="20"/>
          <w:szCs w:val="20"/>
        </w:rPr>
      </w:pPr>
    </w:p>
    <w:p w:rsidR="00D6734E" w:rsidRPr="005D0050" w:rsidRDefault="00D6734E" w:rsidP="00F83B21">
      <w:pPr>
        <w:autoSpaceDE w:val="0"/>
        <w:autoSpaceDN w:val="0"/>
        <w:adjustRightInd w:val="0"/>
        <w:spacing w:after="120" w:line="240" w:lineRule="auto"/>
        <w:ind w:firstLine="720"/>
        <w:rPr>
          <w:rFonts w:asciiTheme="majorBidi" w:eastAsia="Times New Roman" w:hAnsiTheme="majorBidi" w:cstheme="majorBidi"/>
          <w:sz w:val="20"/>
          <w:szCs w:val="20"/>
          <w:lang w:eastAsia="ar-SA"/>
        </w:rPr>
      </w:pP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>Th</w:t>
      </w:r>
      <w:r w:rsidRPr="00766F8F">
        <w:rPr>
          <w:rFonts w:asciiTheme="majorBidi" w:eastAsia="Times New Roman" w:hAnsiTheme="majorBidi" w:cstheme="majorBidi"/>
          <w:sz w:val="20"/>
          <w:szCs w:val="20"/>
          <w:vertAlign w:val="subscript"/>
          <w:lang w:eastAsia="ar-SA"/>
        </w:rPr>
        <w:t>3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(PO</w:t>
      </w:r>
      <w:r w:rsidRPr="00766F8F">
        <w:rPr>
          <w:rFonts w:asciiTheme="majorBidi" w:eastAsia="Times New Roman" w:hAnsiTheme="majorBidi" w:cstheme="majorBidi"/>
          <w:sz w:val="20"/>
          <w:szCs w:val="20"/>
          <w:vertAlign w:val="subscript"/>
          <w:lang w:eastAsia="ar-SA"/>
        </w:rPr>
        <w:t>4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>)</w:t>
      </w:r>
      <w:r w:rsidRPr="00766F8F">
        <w:rPr>
          <w:rFonts w:asciiTheme="majorBidi" w:eastAsia="Times New Roman" w:hAnsiTheme="majorBidi" w:cstheme="majorBidi"/>
          <w:sz w:val="20"/>
          <w:szCs w:val="20"/>
          <w:vertAlign w:val="subscript"/>
          <w:lang w:eastAsia="ar-SA"/>
        </w:rPr>
        <w:t>4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+ 6H</w:t>
      </w:r>
      <w:r w:rsidRPr="00766F8F">
        <w:rPr>
          <w:rFonts w:asciiTheme="majorBidi" w:eastAsia="Times New Roman" w:hAnsiTheme="majorBidi" w:cstheme="majorBidi"/>
          <w:sz w:val="20"/>
          <w:szCs w:val="20"/>
          <w:vertAlign w:val="subscript"/>
          <w:lang w:eastAsia="ar-SA"/>
        </w:rPr>
        <w:t>2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>SO</w:t>
      </w:r>
      <w:r w:rsidRPr="00766F8F">
        <w:rPr>
          <w:rFonts w:asciiTheme="majorBidi" w:eastAsia="Times New Roman" w:hAnsiTheme="majorBidi" w:cstheme="majorBidi"/>
          <w:sz w:val="20"/>
          <w:szCs w:val="20"/>
          <w:vertAlign w:val="subscript"/>
          <w:lang w:eastAsia="ar-SA"/>
        </w:rPr>
        <w:t>4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→ 3Th (SO</w:t>
      </w:r>
      <w:r w:rsidRPr="00766F8F">
        <w:rPr>
          <w:rFonts w:asciiTheme="majorBidi" w:eastAsia="Times New Roman" w:hAnsiTheme="majorBidi" w:cstheme="majorBidi"/>
          <w:sz w:val="20"/>
          <w:szCs w:val="20"/>
          <w:vertAlign w:val="subscript"/>
          <w:lang w:eastAsia="ar-SA"/>
        </w:rPr>
        <w:t>4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>)</w:t>
      </w:r>
      <w:r w:rsidRPr="00766F8F">
        <w:rPr>
          <w:rFonts w:asciiTheme="majorBidi" w:eastAsia="Times New Roman" w:hAnsiTheme="majorBidi" w:cstheme="majorBidi"/>
          <w:sz w:val="20"/>
          <w:szCs w:val="20"/>
          <w:vertAlign w:val="subscript"/>
          <w:lang w:eastAsia="ar-SA"/>
        </w:rPr>
        <w:t>2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+ 4H</w:t>
      </w:r>
      <w:r w:rsidRPr="00766F8F">
        <w:rPr>
          <w:rFonts w:asciiTheme="majorBidi" w:eastAsia="Times New Roman" w:hAnsiTheme="majorBidi" w:cstheme="majorBidi"/>
          <w:sz w:val="20"/>
          <w:szCs w:val="20"/>
          <w:vertAlign w:val="subscript"/>
          <w:lang w:eastAsia="ar-SA"/>
        </w:rPr>
        <w:t>3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>PO</w:t>
      </w:r>
      <w:r w:rsidRPr="00766F8F">
        <w:rPr>
          <w:rFonts w:asciiTheme="majorBidi" w:eastAsia="Times New Roman" w:hAnsiTheme="majorBidi" w:cstheme="majorBidi"/>
          <w:sz w:val="20"/>
          <w:szCs w:val="20"/>
          <w:vertAlign w:val="subscript"/>
          <w:lang w:eastAsia="ar-SA"/>
        </w:rPr>
        <w:t>4</w:t>
      </w:r>
      <w:r w:rsidR="005D0050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                                                          </w:t>
      </w:r>
      <w:r w:rsidR="00F83B21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                          </w:t>
      </w:r>
      <w:r w:rsidR="005D0050">
        <w:rPr>
          <w:rFonts w:asciiTheme="majorBidi" w:eastAsia="Times New Roman" w:hAnsiTheme="majorBidi" w:cstheme="majorBidi"/>
          <w:sz w:val="20"/>
          <w:szCs w:val="20"/>
          <w:lang w:eastAsia="ar-SA"/>
        </w:rPr>
        <w:t>(1)</w:t>
      </w:r>
    </w:p>
    <w:p w:rsidR="0051236A" w:rsidRPr="00766F8F" w:rsidRDefault="00266BF0" w:rsidP="00F83B21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66F8F">
        <w:rPr>
          <w:rFonts w:asciiTheme="majorBidi" w:hAnsiTheme="majorBidi" w:cstheme="majorBidi"/>
          <w:sz w:val="20"/>
          <w:szCs w:val="20"/>
        </w:rPr>
        <w:t xml:space="preserve">In </w:t>
      </w:r>
      <w:r w:rsidR="000D08AA">
        <w:rPr>
          <w:rFonts w:asciiTheme="majorBidi" w:hAnsiTheme="majorBidi" w:cstheme="majorBidi"/>
          <w:sz w:val="20"/>
          <w:szCs w:val="20"/>
        </w:rPr>
        <w:t xml:space="preserve">the </w:t>
      </w:r>
      <w:r w:rsidR="00063370" w:rsidRPr="00063370">
        <w:rPr>
          <w:rFonts w:asciiTheme="majorBidi" w:hAnsiTheme="majorBidi" w:cstheme="majorBidi"/>
          <w:sz w:val="20"/>
          <w:szCs w:val="20"/>
        </w:rPr>
        <w:t xml:space="preserve">acid </w:t>
      </w:r>
      <w:r w:rsidRPr="00766F8F">
        <w:rPr>
          <w:rFonts w:asciiTheme="majorBidi" w:hAnsiTheme="majorBidi" w:cstheme="majorBidi"/>
          <w:sz w:val="20"/>
          <w:szCs w:val="20"/>
        </w:rPr>
        <w:t xml:space="preserve">process, thorium and REEs which are water soluble salts in monazite sulphuric solution are filtrated, and thorium is separated from these REEs by </w:t>
      </w:r>
      <w:r w:rsidR="000D08AA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reducing 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the acidity to precipitate </w:t>
      </w:r>
      <w:r w:rsidR="00D90646">
        <w:rPr>
          <w:rFonts w:asciiTheme="majorBidi" w:hAnsiTheme="majorBidi" w:cstheme="majorBidi"/>
          <w:sz w:val="20"/>
          <w:szCs w:val="20"/>
        </w:rPr>
        <w:t>thorium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 as thorium hydroxide usually in the </w:t>
      </w:r>
      <w:r w:rsidRPr="00766F8F">
        <w:rPr>
          <w:rFonts w:asciiTheme="majorBidi" w:hAnsiTheme="majorBidi" w:cstheme="majorBidi"/>
          <w:sz w:val="20"/>
          <w:szCs w:val="20"/>
        </w:rPr>
        <w:t xml:space="preserve">selective </w:t>
      </w:r>
      <w:r w:rsidR="00E57A1F" w:rsidRPr="00766F8F">
        <w:rPr>
          <w:rFonts w:asciiTheme="majorBidi" w:hAnsiTheme="majorBidi" w:cstheme="majorBidi"/>
          <w:sz w:val="20"/>
          <w:szCs w:val="20"/>
        </w:rPr>
        <w:t>precipitation</w:t>
      </w:r>
      <w:r w:rsidR="000D08AA">
        <w:rPr>
          <w:rFonts w:asciiTheme="majorBidi" w:hAnsiTheme="majorBidi" w:cstheme="majorBidi"/>
          <w:sz w:val="20"/>
          <w:szCs w:val="20"/>
        </w:rPr>
        <w:t xml:space="preserve">. Moreover, </w:t>
      </w:r>
      <w:r w:rsidRPr="00766F8F">
        <w:rPr>
          <w:rFonts w:asciiTheme="majorBidi" w:hAnsiTheme="majorBidi" w:cstheme="majorBidi"/>
          <w:sz w:val="20"/>
          <w:szCs w:val="20"/>
        </w:rPr>
        <w:t xml:space="preserve">ammonia </w:t>
      </w:r>
      <w:r w:rsidR="00E57A1F" w:rsidRPr="00766F8F">
        <w:rPr>
          <w:rFonts w:asciiTheme="majorBidi" w:hAnsiTheme="majorBidi" w:cstheme="majorBidi"/>
          <w:sz w:val="20"/>
          <w:szCs w:val="20"/>
        </w:rPr>
        <w:t>is used</w:t>
      </w:r>
      <w:r w:rsidRPr="00766F8F">
        <w:rPr>
          <w:rFonts w:asciiTheme="majorBidi" w:hAnsiTheme="majorBidi" w:cstheme="majorBidi"/>
          <w:sz w:val="20"/>
          <w:szCs w:val="20"/>
        </w:rPr>
        <w:t xml:space="preserve"> at about pH 1.05. Nitric acid may dissolve thorium hydroxide precipitate. Produced thorium nitrates in acid</w:t>
      </w:r>
      <w:r w:rsidR="00C74A29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 xml:space="preserve">solutions are widely used to extract thorium into organic solvents. For purification of thorium from impurities, solvent extraction commonly using </w:t>
      </w:r>
      <w:proofErr w:type="spellStart"/>
      <w:r w:rsidRPr="00766F8F">
        <w:rPr>
          <w:rFonts w:asciiTheme="majorBidi" w:hAnsiTheme="majorBidi" w:cstheme="majorBidi"/>
          <w:sz w:val="20"/>
          <w:szCs w:val="20"/>
        </w:rPr>
        <w:t>tributyl</w:t>
      </w:r>
      <w:proofErr w:type="spellEnd"/>
      <w:r w:rsidRPr="00766F8F">
        <w:rPr>
          <w:rFonts w:asciiTheme="majorBidi" w:hAnsiTheme="majorBidi" w:cstheme="majorBidi"/>
          <w:sz w:val="20"/>
          <w:szCs w:val="20"/>
        </w:rPr>
        <w:t xml:space="preserve"> phosphate TBP in kerosene is achieved by a multi-stage e</w:t>
      </w:r>
      <w:r w:rsidR="002C3583" w:rsidRPr="00766F8F">
        <w:rPr>
          <w:rFonts w:asciiTheme="majorBidi" w:hAnsiTheme="majorBidi" w:cstheme="majorBidi"/>
          <w:sz w:val="20"/>
          <w:szCs w:val="20"/>
        </w:rPr>
        <w:t>xtracting and stripping process</w:t>
      </w:r>
      <w:r w:rsidR="007B7BF6">
        <w:rPr>
          <w:rFonts w:asciiTheme="majorBidi" w:hAnsiTheme="majorBidi" w:cstheme="majorBidi"/>
          <w:sz w:val="20"/>
          <w:szCs w:val="20"/>
        </w:rPr>
        <w:t xml:space="preserve"> </w:t>
      </w:r>
      <w:r w:rsidR="001C7884" w:rsidRPr="00766F8F">
        <w:rPr>
          <w:rFonts w:asciiTheme="majorBidi" w:hAnsiTheme="majorBidi" w:cstheme="majorBidi"/>
          <w:sz w:val="20"/>
          <w:szCs w:val="20"/>
        </w:rPr>
        <w:t>[</w:t>
      </w:r>
      <w:r w:rsidR="00BB787F">
        <w:rPr>
          <w:rFonts w:asciiTheme="majorBidi" w:hAnsiTheme="majorBidi" w:cstheme="majorBidi"/>
          <w:sz w:val="20"/>
          <w:szCs w:val="20"/>
        </w:rPr>
        <w:t>10</w:t>
      </w:r>
      <w:r w:rsidR="00F83B21">
        <w:rPr>
          <w:rFonts w:asciiTheme="majorBidi" w:hAnsiTheme="majorBidi" w:cstheme="majorBidi"/>
          <w:sz w:val="20"/>
          <w:szCs w:val="20"/>
        </w:rPr>
        <w:t xml:space="preserve"> – </w:t>
      </w:r>
      <w:r w:rsidR="0013333F" w:rsidRPr="00766F8F">
        <w:rPr>
          <w:rFonts w:asciiTheme="majorBidi" w:hAnsiTheme="majorBidi" w:cstheme="majorBidi"/>
          <w:sz w:val="20"/>
          <w:szCs w:val="20"/>
        </w:rPr>
        <w:t>1</w:t>
      </w:r>
      <w:r w:rsidR="00BB787F">
        <w:rPr>
          <w:rFonts w:asciiTheme="majorBidi" w:hAnsiTheme="majorBidi" w:cstheme="majorBidi"/>
          <w:sz w:val="20"/>
          <w:szCs w:val="20"/>
        </w:rPr>
        <w:t>4</w:t>
      </w:r>
      <w:r w:rsidR="001C7884" w:rsidRPr="00766F8F">
        <w:rPr>
          <w:rFonts w:asciiTheme="majorBidi" w:hAnsiTheme="majorBidi" w:cstheme="majorBidi"/>
          <w:sz w:val="20"/>
          <w:szCs w:val="20"/>
        </w:rPr>
        <w:t>].</w:t>
      </w:r>
    </w:p>
    <w:p w:rsidR="00F13465" w:rsidRDefault="002E188E" w:rsidP="00D11FB4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66F8F">
        <w:rPr>
          <w:rFonts w:asciiTheme="majorBidi" w:hAnsiTheme="majorBidi" w:cstheme="majorBidi"/>
          <w:sz w:val="20"/>
          <w:szCs w:val="20"/>
        </w:rPr>
        <w:t xml:space="preserve">In strong alkali digestion, insoluble thorium hydroxide is produced in thorium cake which </w:t>
      </w:r>
      <w:r w:rsidR="007B7BF6">
        <w:rPr>
          <w:rFonts w:asciiTheme="majorBidi" w:hAnsiTheme="majorBidi" w:cstheme="majorBidi"/>
          <w:sz w:val="20"/>
          <w:szCs w:val="20"/>
        </w:rPr>
        <w:t xml:space="preserve">is </w:t>
      </w:r>
      <w:r w:rsidRPr="00766F8F">
        <w:rPr>
          <w:rFonts w:asciiTheme="majorBidi" w:hAnsiTheme="majorBidi" w:cstheme="majorBidi"/>
          <w:sz w:val="20"/>
          <w:szCs w:val="20"/>
        </w:rPr>
        <w:t>easily dissolved in acid</w:t>
      </w:r>
      <w:r w:rsidR="00945B35" w:rsidRPr="00766F8F">
        <w:rPr>
          <w:rFonts w:asciiTheme="majorBidi" w:hAnsiTheme="majorBidi" w:cstheme="majorBidi"/>
          <w:sz w:val="20"/>
          <w:szCs w:val="20"/>
        </w:rPr>
        <w:t xml:space="preserve"> as </w:t>
      </w:r>
      <w:r w:rsidR="007B7BF6">
        <w:rPr>
          <w:rFonts w:asciiTheme="majorBidi" w:hAnsiTheme="majorBidi" w:cstheme="majorBidi"/>
          <w:sz w:val="20"/>
          <w:szCs w:val="20"/>
        </w:rPr>
        <w:t xml:space="preserve">illustrated by </w:t>
      </w:r>
      <w:r w:rsidR="00945B35" w:rsidRPr="00766F8F">
        <w:rPr>
          <w:rFonts w:asciiTheme="majorBidi" w:hAnsiTheme="majorBidi" w:cstheme="majorBidi"/>
          <w:sz w:val="20"/>
          <w:szCs w:val="20"/>
        </w:rPr>
        <w:t xml:space="preserve">the </w:t>
      </w:r>
      <w:r w:rsidR="007B7BF6">
        <w:rPr>
          <w:rFonts w:asciiTheme="majorBidi" w:hAnsiTheme="majorBidi" w:cstheme="majorBidi"/>
          <w:sz w:val="20"/>
          <w:szCs w:val="20"/>
        </w:rPr>
        <w:t xml:space="preserve">following </w:t>
      </w:r>
      <w:r w:rsidR="00945B35" w:rsidRPr="00766F8F">
        <w:rPr>
          <w:rFonts w:asciiTheme="majorBidi" w:hAnsiTheme="majorBidi" w:cstheme="majorBidi"/>
          <w:sz w:val="20"/>
          <w:szCs w:val="20"/>
        </w:rPr>
        <w:t>equation</w:t>
      </w:r>
      <w:r w:rsidR="00F83B21">
        <w:rPr>
          <w:rFonts w:asciiTheme="majorBidi" w:hAnsiTheme="majorBidi" w:cstheme="majorBidi"/>
          <w:sz w:val="20"/>
          <w:szCs w:val="20"/>
        </w:rPr>
        <w:t xml:space="preserve"> 2</w:t>
      </w:r>
      <w:r w:rsidR="00945B35" w:rsidRPr="00766F8F">
        <w:rPr>
          <w:rFonts w:asciiTheme="majorBidi" w:hAnsiTheme="majorBidi" w:cstheme="majorBidi"/>
          <w:sz w:val="20"/>
          <w:szCs w:val="20"/>
        </w:rPr>
        <w:t>:</w:t>
      </w:r>
      <w:r w:rsidR="00D90646">
        <w:rPr>
          <w:rFonts w:asciiTheme="majorBidi" w:hAnsiTheme="majorBidi" w:cstheme="majorBidi"/>
          <w:sz w:val="20"/>
          <w:szCs w:val="20"/>
        </w:rPr>
        <w:t xml:space="preserve"> </w:t>
      </w:r>
    </w:p>
    <w:p w:rsidR="00F83B21" w:rsidRPr="00766F8F" w:rsidRDefault="00F83B21" w:rsidP="00F83B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F13465" w:rsidRPr="005D0050" w:rsidRDefault="00F13465" w:rsidP="00F83B21">
      <w:pPr>
        <w:autoSpaceDE w:val="0"/>
        <w:autoSpaceDN w:val="0"/>
        <w:adjustRightInd w:val="0"/>
        <w:spacing w:after="120" w:line="240" w:lineRule="auto"/>
        <w:ind w:firstLine="720"/>
        <w:rPr>
          <w:rFonts w:asciiTheme="majorBidi" w:hAnsiTheme="majorBidi" w:cstheme="majorBidi"/>
          <w:sz w:val="20"/>
          <w:szCs w:val="20"/>
        </w:rPr>
      </w:pPr>
      <w:r w:rsidRPr="00766F8F">
        <w:rPr>
          <w:rFonts w:asciiTheme="majorBidi" w:hAnsiTheme="majorBidi" w:cstheme="majorBidi"/>
          <w:sz w:val="20"/>
          <w:szCs w:val="20"/>
        </w:rPr>
        <w:t>Th</w:t>
      </w:r>
      <w:r w:rsidRPr="00766F8F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766F8F">
        <w:rPr>
          <w:rFonts w:asciiTheme="majorBidi" w:hAnsiTheme="majorBidi" w:cstheme="majorBidi"/>
          <w:sz w:val="20"/>
          <w:szCs w:val="20"/>
        </w:rPr>
        <w:t xml:space="preserve"> (PO</w:t>
      </w:r>
      <w:r w:rsidRPr="00766F8F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766F8F">
        <w:rPr>
          <w:rFonts w:asciiTheme="majorBidi" w:hAnsiTheme="majorBidi" w:cstheme="majorBidi"/>
          <w:sz w:val="20"/>
          <w:szCs w:val="20"/>
        </w:rPr>
        <w:t>)</w:t>
      </w:r>
      <w:r w:rsidRPr="00766F8F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766F8F">
        <w:rPr>
          <w:rFonts w:asciiTheme="majorBidi" w:hAnsiTheme="majorBidi" w:cstheme="majorBidi"/>
          <w:sz w:val="20"/>
          <w:szCs w:val="20"/>
        </w:rPr>
        <w:t xml:space="preserve"> + </w:t>
      </w:r>
      <w:r w:rsidR="00CD2DC2" w:rsidRPr="00766F8F">
        <w:rPr>
          <w:rFonts w:asciiTheme="majorBidi" w:hAnsiTheme="majorBidi" w:cstheme="majorBidi"/>
          <w:sz w:val="20"/>
          <w:szCs w:val="20"/>
        </w:rPr>
        <w:t>12</w:t>
      </w:r>
      <w:r w:rsidRPr="00766F8F">
        <w:rPr>
          <w:rFonts w:asciiTheme="majorBidi" w:hAnsiTheme="majorBidi" w:cstheme="majorBidi"/>
          <w:sz w:val="20"/>
          <w:szCs w:val="20"/>
        </w:rPr>
        <w:t>NaOH →3Th (OH</w:t>
      </w:r>
      <w:proofErr w:type="gramStart"/>
      <w:r w:rsidRPr="00766F8F">
        <w:rPr>
          <w:rFonts w:asciiTheme="majorBidi" w:hAnsiTheme="majorBidi" w:cstheme="majorBidi"/>
          <w:sz w:val="20"/>
          <w:szCs w:val="20"/>
        </w:rPr>
        <w:t>)</w:t>
      </w:r>
      <w:r w:rsidRPr="00766F8F">
        <w:rPr>
          <w:rFonts w:asciiTheme="majorBidi" w:hAnsiTheme="majorBidi" w:cstheme="majorBidi"/>
          <w:sz w:val="20"/>
          <w:szCs w:val="20"/>
          <w:vertAlign w:val="subscript"/>
        </w:rPr>
        <w:t>4</w:t>
      </w:r>
      <w:proofErr w:type="gramEnd"/>
      <w:r w:rsidRPr="00766F8F">
        <w:rPr>
          <w:rFonts w:asciiTheme="majorBidi" w:hAnsiTheme="majorBidi" w:cstheme="majorBidi"/>
          <w:sz w:val="20"/>
          <w:szCs w:val="20"/>
        </w:rPr>
        <w:t xml:space="preserve"> + 4Na</w:t>
      </w:r>
      <w:r w:rsidRPr="00766F8F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766F8F">
        <w:rPr>
          <w:rFonts w:asciiTheme="majorBidi" w:hAnsiTheme="majorBidi" w:cstheme="majorBidi"/>
          <w:sz w:val="20"/>
          <w:szCs w:val="20"/>
        </w:rPr>
        <w:t xml:space="preserve"> PO</w:t>
      </w:r>
      <w:r w:rsidRPr="00766F8F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="005D0050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</w:t>
      </w:r>
      <w:r w:rsidR="00F83B21">
        <w:rPr>
          <w:rFonts w:asciiTheme="majorBidi" w:hAnsiTheme="majorBidi" w:cstheme="majorBidi"/>
          <w:sz w:val="20"/>
          <w:szCs w:val="20"/>
        </w:rPr>
        <w:t xml:space="preserve">                          </w:t>
      </w:r>
      <w:r w:rsidR="005D0050">
        <w:rPr>
          <w:rFonts w:asciiTheme="majorBidi" w:hAnsiTheme="majorBidi" w:cstheme="majorBidi"/>
          <w:sz w:val="20"/>
          <w:szCs w:val="20"/>
        </w:rPr>
        <w:t>(2)</w:t>
      </w:r>
    </w:p>
    <w:p w:rsidR="00D90646" w:rsidRDefault="00945B35" w:rsidP="00D90646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66F8F">
        <w:rPr>
          <w:rFonts w:asciiTheme="majorBidi" w:hAnsiTheme="majorBidi" w:cstheme="majorBidi"/>
          <w:sz w:val="20"/>
          <w:szCs w:val="20"/>
        </w:rPr>
        <w:t>Thorium</w:t>
      </w:r>
      <w:r w:rsidR="002E188E" w:rsidRPr="00766F8F">
        <w:rPr>
          <w:rFonts w:asciiTheme="majorBidi" w:hAnsiTheme="majorBidi" w:cstheme="majorBidi"/>
          <w:sz w:val="20"/>
          <w:szCs w:val="20"/>
        </w:rPr>
        <w:t xml:space="preserve"> is purified by solvent extraction in nitric acid media </w:t>
      </w:r>
      <w:r w:rsidR="00DE4338">
        <w:rPr>
          <w:rFonts w:asciiTheme="majorBidi" w:hAnsiTheme="majorBidi" w:cstheme="majorBidi"/>
          <w:sz w:val="20"/>
          <w:szCs w:val="20"/>
        </w:rPr>
        <w:t>[</w:t>
      </w:r>
      <w:r w:rsidR="00942653" w:rsidRPr="00766F8F">
        <w:rPr>
          <w:rFonts w:asciiTheme="majorBidi" w:hAnsiTheme="majorBidi" w:cstheme="majorBidi"/>
          <w:sz w:val="20"/>
          <w:szCs w:val="20"/>
        </w:rPr>
        <w:t>1</w:t>
      </w:r>
      <w:r w:rsidR="00BB787F">
        <w:rPr>
          <w:rFonts w:asciiTheme="majorBidi" w:hAnsiTheme="majorBidi" w:cstheme="majorBidi"/>
          <w:sz w:val="20"/>
          <w:szCs w:val="20"/>
        </w:rPr>
        <w:t>4</w:t>
      </w:r>
      <w:r w:rsidR="00F83B21">
        <w:rPr>
          <w:rFonts w:asciiTheme="majorBidi" w:hAnsiTheme="majorBidi" w:cstheme="majorBidi"/>
          <w:sz w:val="20"/>
          <w:szCs w:val="20"/>
        </w:rPr>
        <w:t xml:space="preserve"> – </w:t>
      </w:r>
      <w:r w:rsidR="00942653" w:rsidRPr="00766F8F">
        <w:rPr>
          <w:rFonts w:asciiTheme="majorBidi" w:hAnsiTheme="majorBidi" w:cstheme="majorBidi"/>
          <w:sz w:val="20"/>
          <w:szCs w:val="20"/>
        </w:rPr>
        <w:t>1</w:t>
      </w:r>
      <w:r w:rsidR="00BB787F">
        <w:rPr>
          <w:rFonts w:asciiTheme="majorBidi" w:hAnsiTheme="majorBidi" w:cstheme="majorBidi"/>
          <w:sz w:val="20"/>
          <w:szCs w:val="20"/>
        </w:rPr>
        <w:t>6</w:t>
      </w:r>
      <w:r w:rsidR="00DE4338">
        <w:rPr>
          <w:rFonts w:asciiTheme="majorBidi" w:hAnsiTheme="majorBidi" w:cstheme="majorBidi"/>
          <w:sz w:val="20"/>
          <w:szCs w:val="20"/>
        </w:rPr>
        <w:t>]</w:t>
      </w:r>
      <w:r w:rsidR="00942653" w:rsidRPr="00766F8F">
        <w:rPr>
          <w:rFonts w:asciiTheme="majorBidi" w:hAnsiTheme="majorBidi" w:cstheme="majorBidi"/>
          <w:sz w:val="20"/>
          <w:szCs w:val="20"/>
        </w:rPr>
        <w:t>.</w:t>
      </w:r>
      <w:r w:rsidR="001B4962">
        <w:rPr>
          <w:rFonts w:asciiTheme="majorBidi" w:hAnsiTheme="majorBidi" w:cstheme="majorBidi"/>
          <w:sz w:val="20"/>
          <w:szCs w:val="20"/>
        </w:rPr>
        <w:t xml:space="preserve"> </w:t>
      </w:r>
      <w:r w:rsidR="002E188E" w:rsidRPr="00766F8F">
        <w:rPr>
          <w:rFonts w:asciiTheme="majorBidi" w:hAnsiTheme="majorBidi" w:cstheme="majorBidi"/>
          <w:sz w:val="20"/>
          <w:szCs w:val="20"/>
        </w:rPr>
        <w:t xml:space="preserve">Pure thorium nitrate can be converted into thorium peroxide or thorium oxalates which are calcinated at 800 </w:t>
      </w:r>
      <w:r w:rsidR="00EA714E" w:rsidRPr="00766F8F">
        <w:rPr>
          <w:rFonts w:asciiTheme="majorBidi" w:hAnsiTheme="majorBidi" w:cstheme="majorBidi"/>
          <w:sz w:val="20"/>
          <w:szCs w:val="20"/>
        </w:rPr>
        <w:t>ºC in</w:t>
      </w:r>
      <w:r w:rsidR="002E188E" w:rsidRPr="00766F8F">
        <w:rPr>
          <w:rFonts w:asciiTheme="majorBidi" w:hAnsiTheme="majorBidi" w:cstheme="majorBidi"/>
          <w:sz w:val="20"/>
          <w:szCs w:val="20"/>
        </w:rPr>
        <w:t xml:space="preserve"> a furnace to produce high purity thorium oxide </w:t>
      </w:r>
      <w:r w:rsidR="00DE4338">
        <w:rPr>
          <w:rFonts w:asciiTheme="majorBidi" w:hAnsiTheme="majorBidi" w:cstheme="majorBidi"/>
          <w:sz w:val="20"/>
          <w:szCs w:val="20"/>
        </w:rPr>
        <w:t>[</w:t>
      </w:r>
      <w:r w:rsidR="00942653" w:rsidRPr="00766F8F">
        <w:rPr>
          <w:rFonts w:asciiTheme="majorBidi" w:hAnsiTheme="majorBidi" w:cstheme="majorBidi"/>
          <w:sz w:val="20"/>
          <w:szCs w:val="20"/>
        </w:rPr>
        <w:t>1</w:t>
      </w:r>
      <w:r w:rsidR="00BB787F">
        <w:rPr>
          <w:rFonts w:asciiTheme="majorBidi" w:hAnsiTheme="majorBidi" w:cstheme="majorBidi"/>
          <w:sz w:val="20"/>
          <w:szCs w:val="20"/>
        </w:rPr>
        <w:t>7</w:t>
      </w:r>
      <w:r w:rsidR="0013333F" w:rsidRPr="00766F8F">
        <w:rPr>
          <w:rFonts w:asciiTheme="majorBidi" w:hAnsiTheme="majorBidi" w:cstheme="majorBidi"/>
          <w:sz w:val="20"/>
          <w:szCs w:val="20"/>
        </w:rPr>
        <w:t>,</w:t>
      </w:r>
      <w:r w:rsidR="00F83B21">
        <w:rPr>
          <w:rFonts w:asciiTheme="majorBidi" w:hAnsiTheme="majorBidi" w:cstheme="majorBidi"/>
          <w:sz w:val="20"/>
          <w:szCs w:val="20"/>
        </w:rPr>
        <w:t xml:space="preserve"> </w:t>
      </w:r>
      <w:r w:rsidR="0013333F" w:rsidRPr="00766F8F">
        <w:rPr>
          <w:rFonts w:asciiTheme="majorBidi" w:hAnsiTheme="majorBidi" w:cstheme="majorBidi"/>
          <w:sz w:val="20"/>
          <w:szCs w:val="20"/>
        </w:rPr>
        <w:t>1</w:t>
      </w:r>
      <w:r w:rsidR="00BB787F">
        <w:rPr>
          <w:rFonts w:asciiTheme="majorBidi" w:hAnsiTheme="majorBidi" w:cstheme="majorBidi"/>
          <w:sz w:val="20"/>
          <w:szCs w:val="20"/>
        </w:rPr>
        <w:t>8</w:t>
      </w:r>
      <w:r w:rsidR="00DE4338">
        <w:rPr>
          <w:rFonts w:asciiTheme="majorBidi" w:hAnsiTheme="majorBidi" w:cstheme="majorBidi"/>
          <w:sz w:val="20"/>
          <w:szCs w:val="20"/>
        </w:rPr>
        <w:t>]</w:t>
      </w:r>
      <w:r w:rsidR="002E188E" w:rsidRPr="00766F8F">
        <w:rPr>
          <w:rFonts w:asciiTheme="majorBidi" w:hAnsiTheme="majorBidi" w:cstheme="majorBidi"/>
          <w:sz w:val="20"/>
          <w:szCs w:val="20"/>
        </w:rPr>
        <w:t>.</w:t>
      </w:r>
      <w:r w:rsidR="00F83B21">
        <w:rPr>
          <w:rFonts w:asciiTheme="majorBidi" w:hAnsiTheme="majorBidi" w:cstheme="majorBidi"/>
          <w:sz w:val="20"/>
          <w:szCs w:val="20"/>
        </w:rPr>
        <w:t xml:space="preserve"> </w:t>
      </w:r>
      <w:r w:rsidR="00907A2E">
        <w:rPr>
          <w:rFonts w:asciiTheme="majorBidi" w:hAnsiTheme="majorBidi" w:cstheme="majorBidi"/>
          <w:sz w:val="20"/>
          <w:szCs w:val="20"/>
        </w:rPr>
        <w:t>Previous stud</w:t>
      </w:r>
      <w:r w:rsidR="00163EBE">
        <w:rPr>
          <w:rFonts w:asciiTheme="majorBidi" w:hAnsiTheme="majorBidi" w:cstheme="majorBidi"/>
          <w:sz w:val="20"/>
          <w:szCs w:val="20"/>
        </w:rPr>
        <w:t>ies</w:t>
      </w:r>
      <w:r w:rsidR="002A7378" w:rsidRPr="002A7378">
        <w:rPr>
          <w:rFonts w:asciiTheme="majorBidi" w:hAnsiTheme="majorBidi" w:cstheme="majorBidi"/>
          <w:sz w:val="20"/>
          <w:szCs w:val="20"/>
        </w:rPr>
        <w:t xml:space="preserve"> separate</w:t>
      </w:r>
      <w:r w:rsidR="00CD78F6">
        <w:rPr>
          <w:rFonts w:asciiTheme="majorBidi" w:hAnsiTheme="majorBidi" w:cstheme="majorBidi"/>
          <w:sz w:val="20"/>
          <w:szCs w:val="20"/>
        </w:rPr>
        <w:t>d</w:t>
      </w:r>
      <w:r w:rsidR="001B4962">
        <w:rPr>
          <w:rFonts w:asciiTheme="majorBidi" w:hAnsiTheme="majorBidi" w:cstheme="majorBidi"/>
          <w:sz w:val="20"/>
          <w:szCs w:val="20"/>
        </w:rPr>
        <w:t xml:space="preserve"> </w:t>
      </w:r>
      <w:r w:rsidR="00D90646">
        <w:rPr>
          <w:rFonts w:asciiTheme="majorBidi" w:hAnsiTheme="majorBidi" w:cstheme="majorBidi"/>
          <w:sz w:val="20"/>
          <w:szCs w:val="20"/>
        </w:rPr>
        <w:t>thorium</w:t>
      </w:r>
      <w:r w:rsidR="002A7378" w:rsidRPr="002A7378">
        <w:rPr>
          <w:rFonts w:asciiTheme="majorBidi" w:hAnsiTheme="majorBidi" w:cstheme="majorBidi"/>
          <w:sz w:val="20"/>
          <w:szCs w:val="20"/>
        </w:rPr>
        <w:t xml:space="preserve"> from </w:t>
      </w:r>
      <w:r w:rsidR="001B4962">
        <w:rPr>
          <w:rFonts w:asciiTheme="majorBidi" w:hAnsiTheme="majorBidi" w:cstheme="majorBidi"/>
          <w:sz w:val="20"/>
          <w:szCs w:val="20"/>
        </w:rPr>
        <w:t xml:space="preserve">the </w:t>
      </w:r>
      <w:r w:rsidR="002A7378" w:rsidRPr="002A7378">
        <w:rPr>
          <w:rFonts w:asciiTheme="majorBidi" w:hAnsiTheme="majorBidi" w:cstheme="majorBidi"/>
          <w:sz w:val="20"/>
          <w:szCs w:val="20"/>
        </w:rPr>
        <w:t xml:space="preserve">rare earth residue and </w:t>
      </w:r>
      <w:r w:rsidR="00C618FF">
        <w:rPr>
          <w:rFonts w:asciiTheme="majorBidi" w:hAnsiTheme="majorBidi" w:cstheme="majorBidi"/>
          <w:sz w:val="20"/>
          <w:szCs w:val="20"/>
        </w:rPr>
        <w:t xml:space="preserve">RE </w:t>
      </w:r>
      <w:r w:rsidR="002A7378" w:rsidRPr="002A7378">
        <w:rPr>
          <w:rFonts w:asciiTheme="majorBidi" w:hAnsiTheme="majorBidi" w:cstheme="majorBidi"/>
          <w:sz w:val="20"/>
          <w:szCs w:val="20"/>
        </w:rPr>
        <w:t>ores in order to minimize the</w:t>
      </w:r>
      <w:r w:rsidR="001B4962">
        <w:rPr>
          <w:rFonts w:asciiTheme="majorBidi" w:hAnsiTheme="majorBidi" w:cstheme="majorBidi"/>
          <w:sz w:val="20"/>
          <w:szCs w:val="20"/>
        </w:rPr>
        <w:t xml:space="preserve"> </w:t>
      </w:r>
      <w:r w:rsidR="00D90646">
        <w:rPr>
          <w:rFonts w:asciiTheme="majorBidi" w:hAnsiTheme="majorBidi" w:cstheme="majorBidi"/>
          <w:sz w:val="20"/>
          <w:szCs w:val="20"/>
        </w:rPr>
        <w:t>environmental impact of thorium radioactivity and to produce thorium</w:t>
      </w:r>
      <w:r w:rsidR="002A7378" w:rsidRPr="002A7378">
        <w:rPr>
          <w:rFonts w:asciiTheme="majorBidi" w:hAnsiTheme="majorBidi" w:cstheme="majorBidi"/>
          <w:sz w:val="20"/>
          <w:szCs w:val="20"/>
        </w:rPr>
        <w:t xml:space="preserve"> for future nuclear fuel [3, 8, </w:t>
      </w:r>
      <w:proofErr w:type="gramStart"/>
      <w:r w:rsidR="002A7378" w:rsidRPr="002A7378">
        <w:rPr>
          <w:rFonts w:asciiTheme="majorBidi" w:hAnsiTheme="majorBidi" w:cstheme="majorBidi"/>
          <w:sz w:val="20"/>
          <w:szCs w:val="20"/>
        </w:rPr>
        <w:t>9</w:t>
      </w:r>
      <w:proofErr w:type="gramEnd"/>
      <w:r w:rsidR="002A7378" w:rsidRPr="002A7378">
        <w:rPr>
          <w:rFonts w:asciiTheme="majorBidi" w:hAnsiTheme="majorBidi" w:cstheme="majorBidi"/>
          <w:sz w:val="20"/>
          <w:szCs w:val="20"/>
        </w:rPr>
        <w:t>].</w:t>
      </w:r>
    </w:p>
    <w:p w:rsidR="00073EC9" w:rsidRPr="00D90646" w:rsidRDefault="002A7378" w:rsidP="00D90646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A7378">
        <w:rPr>
          <w:rFonts w:asciiTheme="majorBidi" w:hAnsiTheme="majorBidi" w:cstheme="majorBidi"/>
          <w:sz w:val="20"/>
          <w:szCs w:val="20"/>
        </w:rPr>
        <w:t xml:space="preserve">In </w:t>
      </w:r>
      <w:r w:rsidR="001B4962">
        <w:rPr>
          <w:rFonts w:asciiTheme="majorBidi" w:hAnsiTheme="majorBidi" w:cstheme="majorBidi"/>
          <w:sz w:val="20"/>
          <w:szCs w:val="20"/>
        </w:rPr>
        <w:t>the</w:t>
      </w:r>
      <w:r w:rsidR="001B4962" w:rsidRPr="002A7378">
        <w:rPr>
          <w:rFonts w:asciiTheme="majorBidi" w:hAnsiTheme="majorBidi" w:cstheme="majorBidi"/>
          <w:sz w:val="20"/>
          <w:szCs w:val="20"/>
        </w:rPr>
        <w:t xml:space="preserve"> </w:t>
      </w:r>
      <w:r w:rsidRPr="002A7378">
        <w:rPr>
          <w:rFonts w:asciiTheme="majorBidi" w:hAnsiTheme="majorBidi" w:cstheme="majorBidi"/>
          <w:sz w:val="20"/>
          <w:szCs w:val="20"/>
        </w:rPr>
        <w:t>present study</w:t>
      </w:r>
      <w:r w:rsidR="001B4962">
        <w:rPr>
          <w:rFonts w:asciiTheme="majorBidi" w:hAnsiTheme="majorBidi" w:cstheme="majorBidi"/>
          <w:sz w:val="20"/>
          <w:szCs w:val="20"/>
        </w:rPr>
        <w:t>,</w:t>
      </w:r>
      <w:r w:rsidR="00D90646">
        <w:rPr>
          <w:rFonts w:asciiTheme="majorBidi" w:hAnsiTheme="majorBidi" w:cstheme="majorBidi"/>
          <w:sz w:val="20"/>
          <w:szCs w:val="20"/>
        </w:rPr>
        <w:t xml:space="preserve"> the separation percentage of thorium</w:t>
      </w:r>
      <w:r w:rsidRPr="002A7378">
        <w:rPr>
          <w:rFonts w:asciiTheme="majorBidi" w:hAnsiTheme="majorBidi" w:cstheme="majorBidi"/>
          <w:sz w:val="20"/>
          <w:szCs w:val="20"/>
        </w:rPr>
        <w:t xml:space="preserve"> from Malaysian monazite and the improvement on thorium separation </w:t>
      </w:r>
      <w:r w:rsidR="00D90646">
        <w:rPr>
          <w:rFonts w:asciiTheme="majorBidi" w:hAnsiTheme="majorBidi" w:cstheme="majorBidi"/>
          <w:sz w:val="20"/>
          <w:szCs w:val="20"/>
        </w:rPr>
        <w:t>were</w:t>
      </w:r>
      <w:r w:rsidRPr="002A7378">
        <w:rPr>
          <w:rFonts w:asciiTheme="majorBidi" w:hAnsiTheme="majorBidi" w:cstheme="majorBidi"/>
          <w:sz w:val="20"/>
          <w:szCs w:val="20"/>
        </w:rPr>
        <w:t xml:space="preserve"> studied. Radi</w:t>
      </w:r>
      <w:r w:rsidR="00D90646">
        <w:rPr>
          <w:rFonts w:asciiTheme="majorBidi" w:hAnsiTheme="majorBidi" w:cstheme="majorBidi"/>
          <w:sz w:val="20"/>
          <w:szCs w:val="20"/>
        </w:rPr>
        <w:t>ological impact assessment of thorium</w:t>
      </w:r>
      <w:r w:rsidRPr="002A7378">
        <w:rPr>
          <w:rFonts w:asciiTheme="majorBidi" w:hAnsiTheme="majorBidi" w:cstheme="majorBidi"/>
          <w:sz w:val="20"/>
          <w:szCs w:val="20"/>
        </w:rPr>
        <w:t xml:space="preserve"> </w:t>
      </w:r>
      <w:r w:rsidR="00D90646">
        <w:rPr>
          <w:rFonts w:asciiTheme="majorBidi" w:hAnsiTheme="majorBidi" w:cstheme="majorBidi"/>
          <w:sz w:val="20"/>
          <w:szCs w:val="20"/>
        </w:rPr>
        <w:t>was</w:t>
      </w:r>
      <w:r w:rsidRPr="002A7378">
        <w:rPr>
          <w:rFonts w:asciiTheme="majorBidi" w:hAnsiTheme="majorBidi" w:cstheme="majorBidi"/>
          <w:sz w:val="20"/>
          <w:szCs w:val="20"/>
        </w:rPr>
        <w:t xml:space="preserve"> discussed for the whole scenario of </w:t>
      </w:r>
      <w:proofErr w:type="spellStart"/>
      <w:r w:rsidRPr="002A7378">
        <w:rPr>
          <w:rFonts w:asciiTheme="majorBidi" w:hAnsiTheme="majorBidi" w:cstheme="majorBidi"/>
          <w:sz w:val="20"/>
          <w:szCs w:val="20"/>
        </w:rPr>
        <w:t>Th</w:t>
      </w:r>
      <w:proofErr w:type="spellEnd"/>
      <w:r w:rsidRPr="002A7378">
        <w:rPr>
          <w:rFonts w:asciiTheme="majorBidi" w:hAnsiTheme="majorBidi" w:cstheme="majorBidi"/>
          <w:sz w:val="20"/>
          <w:szCs w:val="20"/>
        </w:rPr>
        <w:t xml:space="preserve"> separation</w:t>
      </w:r>
      <w:r w:rsidR="001B4962">
        <w:rPr>
          <w:rFonts w:asciiTheme="majorBidi" w:hAnsiTheme="majorBidi" w:cstheme="majorBidi"/>
          <w:sz w:val="20"/>
          <w:szCs w:val="20"/>
        </w:rPr>
        <w:t>,</w:t>
      </w:r>
      <w:r w:rsidRPr="002A7378">
        <w:rPr>
          <w:rFonts w:asciiTheme="majorBidi" w:hAnsiTheme="majorBidi" w:cstheme="majorBidi"/>
          <w:sz w:val="20"/>
          <w:szCs w:val="20"/>
        </w:rPr>
        <w:t xml:space="preserve"> and </w:t>
      </w:r>
      <w:r w:rsidR="00D90646">
        <w:rPr>
          <w:rFonts w:asciiTheme="majorBidi" w:hAnsiTheme="majorBidi" w:cstheme="majorBidi"/>
          <w:sz w:val="20"/>
          <w:szCs w:val="20"/>
        </w:rPr>
        <w:t>it was</w:t>
      </w:r>
      <w:r w:rsidR="001B4962">
        <w:rPr>
          <w:rFonts w:asciiTheme="majorBidi" w:hAnsiTheme="majorBidi" w:cstheme="majorBidi"/>
          <w:sz w:val="20"/>
          <w:szCs w:val="20"/>
        </w:rPr>
        <w:t xml:space="preserve"> </w:t>
      </w:r>
      <w:r w:rsidRPr="002A7378">
        <w:rPr>
          <w:rFonts w:asciiTheme="majorBidi" w:hAnsiTheme="majorBidi" w:cstheme="majorBidi"/>
          <w:sz w:val="20"/>
          <w:szCs w:val="20"/>
        </w:rPr>
        <w:t>suggested to minimize the radiological impact as well.</w:t>
      </w:r>
    </w:p>
    <w:p w:rsidR="00EA52EF" w:rsidRPr="00766F8F" w:rsidRDefault="00EA52EF" w:rsidP="00A33A4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</w:pPr>
      <w:r w:rsidRPr="00766F8F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Materials and Methods</w:t>
      </w:r>
    </w:p>
    <w:p w:rsidR="00215F5F" w:rsidRPr="00766F8F" w:rsidRDefault="00907A2E" w:rsidP="00907A2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S</w:t>
      </w:r>
      <w:r w:rsidR="00215F5F" w:rsidRPr="00766F8F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eparation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 xml:space="preserve"> of</w:t>
      </w:r>
      <w:r w:rsidR="00215F5F" w:rsidRPr="00766F8F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t</w:t>
      </w:r>
      <w:r w:rsidRPr="00766F8F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horium</w:t>
      </w:r>
    </w:p>
    <w:p w:rsidR="00D6734E" w:rsidRPr="00766F8F" w:rsidRDefault="00011687" w:rsidP="00D11FB4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Malaysian monazite sample was collected </w:t>
      </w:r>
      <w:r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 xml:space="preserve">from </w:t>
      </w:r>
      <w:r w:rsidR="00D90646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Syarik</w:t>
      </w:r>
      <w:r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at</w:t>
      </w:r>
      <w:r w:rsidR="00907A2E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 xml:space="preserve"> </w:t>
      </w:r>
      <w:r w:rsidR="00D90646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L</w:t>
      </w:r>
      <w:r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 xml:space="preserve">eong Sin Nam, </w:t>
      </w:r>
      <w:proofErr w:type="spellStart"/>
      <w:r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Kempari</w:t>
      </w:r>
      <w:proofErr w:type="spellEnd"/>
      <w:r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, Per</w:t>
      </w:r>
      <w:r w:rsidR="00070F5B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a</w:t>
      </w:r>
      <w:r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k and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it was </w:t>
      </w:r>
      <w:r w:rsidRPr="00766F8F">
        <w:rPr>
          <w:rFonts w:asciiTheme="majorBidi" w:eastAsia="Times New Roman" w:hAnsiTheme="majorBidi" w:cstheme="majorBidi"/>
          <w:sz w:val="20"/>
          <w:szCs w:val="20"/>
          <w:lang w:val="en-GB" w:eastAsia="en-MY"/>
        </w:rPr>
        <w:t>grinded to obtain fine powder.</w:t>
      </w:r>
      <w:r w:rsidRPr="00766F8F">
        <w:rPr>
          <w:rFonts w:asciiTheme="majorBidi" w:hAnsiTheme="majorBidi" w:cstheme="majorBidi"/>
          <w:sz w:val="20"/>
          <w:szCs w:val="20"/>
        </w:rPr>
        <w:t xml:space="preserve"> In preparing </w:t>
      </w:r>
      <w:r w:rsidR="002F77B5">
        <w:rPr>
          <w:rFonts w:asciiTheme="majorBidi" w:hAnsiTheme="majorBidi" w:cstheme="majorBidi"/>
          <w:sz w:val="20"/>
          <w:szCs w:val="20"/>
        </w:rPr>
        <w:t xml:space="preserve">the </w:t>
      </w:r>
      <w:r w:rsidRPr="00766F8F">
        <w:rPr>
          <w:rFonts w:asciiTheme="majorBidi" w:hAnsiTheme="majorBidi" w:cstheme="majorBidi"/>
          <w:sz w:val="20"/>
          <w:szCs w:val="20"/>
        </w:rPr>
        <w:t xml:space="preserve">samples </w:t>
      </w:r>
      <w:r w:rsidR="004973CB">
        <w:rPr>
          <w:rFonts w:asciiTheme="majorBidi" w:hAnsiTheme="majorBidi" w:cstheme="majorBidi"/>
          <w:sz w:val="20"/>
          <w:szCs w:val="20"/>
        </w:rPr>
        <w:t xml:space="preserve">for </w:t>
      </w:r>
      <w:r w:rsidRPr="00766F8F">
        <w:rPr>
          <w:rFonts w:asciiTheme="majorBidi" w:hAnsiTheme="majorBidi" w:cstheme="majorBidi"/>
          <w:sz w:val="20"/>
          <w:szCs w:val="20"/>
        </w:rPr>
        <w:t>gamma spectrometry (</w:t>
      </w:r>
      <w:proofErr w:type="spellStart"/>
      <w:r w:rsidRPr="00766F8F">
        <w:rPr>
          <w:rFonts w:asciiTheme="majorBidi" w:hAnsiTheme="majorBidi" w:cstheme="majorBidi"/>
          <w:sz w:val="20"/>
          <w:szCs w:val="20"/>
        </w:rPr>
        <w:t>HPGe</w:t>
      </w:r>
      <w:proofErr w:type="spellEnd"/>
      <w:r w:rsidRPr="00766F8F">
        <w:rPr>
          <w:rFonts w:asciiTheme="majorBidi" w:hAnsiTheme="majorBidi" w:cstheme="majorBidi"/>
          <w:sz w:val="20"/>
          <w:szCs w:val="20"/>
        </w:rPr>
        <w:t xml:space="preserve">), </w:t>
      </w:r>
      <w:r w:rsidR="0087580A">
        <w:rPr>
          <w:rFonts w:asciiTheme="majorBidi" w:hAnsiTheme="majorBidi" w:cstheme="majorBidi"/>
          <w:sz w:val="20"/>
          <w:szCs w:val="20"/>
        </w:rPr>
        <w:t>sample</w:t>
      </w:r>
      <w:r w:rsidR="002F77B5" w:rsidRPr="00766F8F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 xml:space="preserve">together with standard reference material namely (IAEA soil-375) were stored for 4 weeks </w:t>
      </w:r>
      <w:r w:rsidR="00BC5319" w:rsidRPr="00766F8F">
        <w:rPr>
          <w:rFonts w:asciiTheme="majorBidi" w:hAnsiTheme="majorBidi" w:cstheme="majorBidi"/>
          <w:sz w:val="20"/>
          <w:szCs w:val="20"/>
        </w:rPr>
        <w:t>in sealed</w:t>
      </w:r>
      <w:r w:rsidR="00F4550F" w:rsidRPr="00766F8F">
        <w:rPr>
          <w:rFonts w:asciiTheme="majorBidi" w:hAnsiTheme="majorBidi" w:cstheme="majorBidi"/>
          <w:sz w:val="20"/>
          <w:szCs w:val="20"/>
        </w:rPr>
        <w:t xml:space="preserve"> plastic</w:t>
      </w:r>
      <w:r w:rsidR="00BC5319" w:rsidRPr="00766F8F">
        <w:rPr>
          <w:rFonts w:asciiTheme="majorBidi" w:hAnsiTheme="majorBidi" w:cstheme="majorBidi"/>
          <w:sz w:val="20"/>
          <w:szCs w:val="20"/>
        </w:rPr>
        <w:t xml:space="preserve"> container</w:t>
      </w:r>
      <w:r w:rsidR="00F4550F" w:rsidRPr="00766F8F">
        <w:rPr>
          <w:rFonts w:asciiTheme="majorBidi" w:hAnsiTheme="majorBidi" w:cstheme="majorBidi"/>
          <w:sz w:val="20"/>
          <w:szCs w:val="20"/>
        </w:rPr>
        <w:t>s</w:t>
      </w:r>
      <w:r w:rsidR="0087580A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 xml:space="preserve">to re-establish the secular radioactive equilibrium. The specific activities of the natural radionuclides </w:t>
      </w:r>
      <w:r w:rsidRPr="005518FE">
        <w:rPr>
          <w:rFonts w:asciiTheme="majorBidi" w:hAnsiTheme="majorBidi" w:cstheme="majorBidi"/>
          <w:sz w:val="20"/>
          <w:szCs w:val="20"/>
          <w:vertAlign w:val="superscript"/>
        </w:rPr>
        <w:t>232</w:t>
      </w:r>
      <w:r w:rsidR="005518FE">
        <w:rPr>
          <w:rFonts w:asciiTheme="majorBidi" w:hAnsiTheme="majorBidi" w:cstheme="majorBidi"/>
          <w:sz w:val="20"/>
          <w:szCs w:val="20"/>
        </w:rPr>
        <w:t xml:space="preserve">Th </w:t>
      </w:r>
      <w:r w:rsidRPr="00766F8F">
        <w:rPr>
          <w:rFonts w:asciiTheme="majorBidi" w:hAnsiTheme="majorBidi" w:cstheme="majorBidi"/>
          <w:sz w:val="20"/>
          <w:szCs w:val="20"/>
        </w:rPr>
        <w:t xml:space="preserve">and </w:t>
      </w:r>
      <w:r w:rsidR="0087580A" w:rsidRPr="005518FE">
        <w:rPr>
          <w:rFonts w:asciiTheme="majorBidi" w:hAnsiTheme="majorBidi" w:cstheme="majorBidi"/>
          <w:sz w:val="20"/>
          <w:szCs w:val="20"/>
          <w:vertAlign w:val="superscript"/>
        </w:rPr>
        <w:t>238</w:t>
      </w:r>
      <w:r w:rsidR="0087580A" w:rsidRPr="00766F8F">
        <w:rPr>
          <w:rFonts w:asciiTheme="majorBidi" w:hAnsiTheme="majorBidi" w:cstheme="majorBidi"/>
          <w:sz w:val="20"/>
          <w:szCs w:val="20"/>
        </w:rPr>
        <w:t>U were</w:t>
      </w:r>
      <w:r w:rsidRPr="00766F8F">
        <w:rPr>
          <w:rFonts w:asciiTheme="majorBidi" w:hAnsiTheme="majorBidi" w:cstheme="majorBidi"/>
          <w:sz w:val="20"/>
          <w:szCs w:val="20"/>
        </w:rPr>
        <w:t xml:space="preserve"> measured for a period of 12 hours by </w:t>
      </w:r>
      <w:proofErr w:type="spellStart"/>
      <w:r w:rsidRPr="00766F8F">
        <w:rPr>
          <w:rFonts w:asciiTheme="majorBidi" w:hAnsiTheme="majorBidi" w:cstheme="majorBidi"/>
          <w:sz w:val="20"/>
          <w:szCs w:val="20"/>
        </w:rPr>
        <w:t>HPGe</w:t>
      </w:r>
      <w:proofErr w:type="spellEnd"/>
      <w:r w:rsidRPr="00766F8F">
        <w:rPr>
          <w:rFonts w:asciiTheme="majorBidi" w:hAnsiTheme="majorBidi" w:cstheme="majorBidi"/>
          <w:sz w:val="20"/>
          <w:szCs w:val="20"/>
        </w:rPr>
        <w:t xml:space="preserve"> γ-ray spectrometry. The </w:t>
      </w:r>
      <w:r w:rsidRPr="005518FE">
        <w:rPr>
          <w:rFonts w:asciiTheme="majorBidi" w:hAnsiTheme="majorBidi" w:cstheme="majorBidi"/>
          <w:sz w:val="20"/>
          <w:szCs w:val="20"/>
          <w:vertAlign w:val="superscript"/>
        </w:rPr>
        <w:t>232</w:t>
      </w:r>
      <w:r w:rsidRPr="00766F8F">
        <w:rPr>
          <w:rFonts w:asciiTheme="majorBidi" w:hAnsiTheme="majorBidi" w:cstheme="majorBidi"/>
          <w:sz w:val="20"/>
          <w:szCs w:val="20"/>
        </w:rPr>
        <w:t xml:space="preserve">Th specific activity was determined from Ac-228 (911.1 </w:t>
      </w:r>
      <w:proofErr w:type="spellStart"/>
      <w:r w:rsidRPr="00766F8F">
        <w:rPr>
          <w:rFonts w:asciiTheme="majorBidi" w:hAnsiTheme="majorBidi" w:cstheme="majorBidi"/>
          <w:sz w:val="20"/>
          <w:szCs w:val="20"/>
        </w:rPr>
        <w:t>keV</w:t>
      </w:r>
      <w:proofErr w:type="spellEnd"/>
      <w:r w:rsidRPr="00766F8F">
        <w:rPr>
          <w:rFonts w:asciiTheme="majorBidi" w:hAnsiTheme="majorBidi" w:cstheme="majorBidi"/>
          <w:sz w:val="20"/>
          <w:szCs w:val="20"/>
        </w:rPr>
        <w:t xml:space="preserve">) and Tl-208 (583.2 </w:t>
      </w:r>
      <w:proofErr w:type="spellStart"/>
      <w:r w:rsidRPr="00766F8F">
        <w:rPr>
          <w:rFonts w:asciiTheme="majorBidi" w:hAnsiTheme="majorBidi" w:cstheme="majorBidi"/>
          <w:sz w:val="20"/>
          <w:szCs w:val="20"/>
        </w:rPr>
        <w:t>keV</w:t>
      </w:r>
      <w:proofErr w:type="spellEnd"/>
      <w:r w:rsidRPr="00766F8F">
        <w:rPr>
          <w:rFonts w:asciiTheme="majorBidi" w:hAnsiTheme="majorBidi" w:cstheme="majorBidi"/>
          <w:sz w:val="20"/>
          <w:szCs w:val="20"/>
        </w:rPr>
        <w:t>)</w:t>
      </w:r>
      <w:r w:rsidR="00552E88">
        <w:rPr>
          <w:rFonts w:asciiTheme="majorBidi" w:hAnsiTheme="majorBidi" w:cstheme="majorBidi"/>
          <w:sz w:val="20"/>
          <w:szCs w:val="20"/>
        </w:rPr>
        <w:t xml:space="preserve"> respectively</w:t>
      </w:r>
      <w:r w:rsidR="002F77B5">
        <w:rPr>
          <w:rFonts w:asciiTheme="majorBidi" w:hAnsiTheme="majorBidi" w:cstheme="majorBidi"/>
          <w:sz w:val="20"/>
          <w:szCs w:val="20"/>
        </w:rPr>
        <w:t>. In addition</w:t>
      </w:r>
      <w:r w:rsidRPr="00766F8F">
        <w:rPr>
          <w:rFonts w:asciiTheme="majorBidi" w:hAnsiTheme="majorBidi" w:cstheme="majorBidi"/>
          <w:sz w:val="20"/>
          <w:szCs w:val="20"/>
        </w:rPr>
        <w:t xml:space="preserve">, the </w:t>
      </w:r>
      <w:r w:rsidRPr="005518FE">
        <w:rPr>
          <w:rFonts w:asciiTheme="majorBidi" w:hAnsiTheme="majorBidi" w:cstheme="majorBidi"/>
          <w:sz w:val="20"/>
          <w:szCs w:val="20"/>
          <w:vertAlign w:val="superscript"/>
        </w:rPr>
        <w:t>238</w:t>
      </w:r>
      <w:r w:rsidRPr="00766F8F">
        <w:rPr>
          <w:rFonts w:asciiTheme="majorBidi" w:hAnsiTheme="majorBidi" w:cstheme="majorBidi"/>
          <w:sz w:val="20"/>
          <w:szCs w:val="20"/>
        </w:rPr>
        <w:t xml:space="preserve">U specific activity was assessed using Bi-214 (1764.49 </w:t>
      </w:r>
      <w:proofErr w:type="spellStart"/>
      <w:r w:rsidRPr="00766F8F">
        <w:rPr>
          <w:rFonts w:asciiTheme="majorBidi" w:hAnsiTheme="majorBidi" w:cstheme="majorBidi"/>
          <w:sz w:val="20"/>
          <w:szCs w:val="20"/>
        </w:rPr>
        <w:t>keV</w:t>
      </w:r>
      <w:proofErr w:type="spellEnd"/>
      <w:r w:rsidRPr="00766F8F">
        <w:rPr>
          <w:rFonts w:asciiTheme="majorBidi" w:hAnsiTheme="majorBidi" w:cstheme="majorBidi"/>
          <w:sz w:val="20"/>
          <w:szCs w:val="20"/>
        </w:rPr>
        <w:t>).</w:t>
      </w:r>
    </w:p>
    <w:p w:rsidR="00D90646" w:rsidRDefault="00011687" w:rsidP="00D90646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66F8F">
        <w:rPr>
          <w:rFonts w:asciiTheme="majorBidi" w:hAnsiTheme="majorBidi" w:cstheme="majorBidi"/>
          <w:sz w:val="20"/>
          <w:szCs w:val="20"/>
        </w:rPr>
        <w:t xml:space="preserve">In preparing </w:t>
      </w:r>
      <w:r w:rsidR="005129C8">
        <w:rPr>
          <w:rFonts w:asciiTheme="majorBidi" w:hAnsiTheme="majorBidi" w:cstheme="majorBidi"/>
          <w:sz w:val="20"/>
          <w:szCs w:val="20"/>
        </w:rPr>
        <w:t xml:space="preserve">the </w:t>
      </w:r>
      <w:r w:rsidRPr="00766F8F">
        <w:rPr>
          <w:rFonts w:asciiTheme="majorBidi" w:hAnsiTheme="majorBidi" w:cstheme="majorBidi"/>
          <w:sz w:val="20"/>
          <w:szCs w:val="20"/>
        </w:rPr>
        <w:t xml:space="preserve">samples for </w:t>
      </w:r>
      <w:r w:rsidR="00FD5108">
        <w:rPr>
          <w:rFonts w:asciiTheme="majorBidi" w:hAnsiTheme="majorBidi" w:cstheme="majorBidi"/>
          <w:sz w:val="20"/>
          <w:szCs w:val="20"/>
        </w:rPr>
        <w:t xml:space="preserve">the </w:t>
      </w:r>
      <w:r w:rsidRPr="00766F8F">
        <w:rPr>
          <w:rFonts w:asciiTheme="majorBidi" w:hAnsiTheme="majorBidi" w:cstheme="majorBidi"/>
          <w:sz w:val="20"/>
          <w:szCs w:val="20"/>
        </w:rPr>
        <w:t xml:space="preserve">instrumental neutron activation analysis (INAA), </w:t>
      </w:r>
      <w:r w:rsidR="00FE64BA" w:rsidRPr="00FE64BA">
        <w:rPr>
          <w:rFonts w:asciiTheme="majorBidi" w:hAnsiTheme="majorBidi" w:cstheme="majorBidi"/>
          <w:sz w:val="20"/>
          <w:szCs w:val="20"/>
        </w:rPr>
        <w:t>approximate</w:t>
      </w:r>
      <w:r w:rsidR="005129C8" w:rsidRPr="00766F8F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>0.05 g of</w:t>
      </w:r>
      <w:r w:rsidR="00BC5319" w:rsidRPr="00766F8F">
        <w:rPr>
          <w:rFonts w:asciiTheme="majorBidi" w:hAnsiTheme="majorBidi" w:cstheme="majorBidi"/>
          <w:sz w:val="20"/>
          <w:szCs w:val="20"/>
        </w:rPr>
        <w:t xml:space="preserve"> monazite</w:t>
      </w:r>
      <w:r w:rsidR="00FE64BA">
        <w:rPr>
          <w:rFonts w:asciiTheme="majorBidi" w:hAnsiTheme="majorBidi" w:cstheme="majorBidi"/>
          <w:sz w:val="20"/>
          <w:szCs w:val="20"/>
        </w:rPr>
        <w:t xml:space="preserve"> sample and</w:t>
      </w:r>
      <w:r w:rsidRPr="00766F8F">
        <w:rPr>
          <w:rFonts w:asciiTheme="majorBidi" w:hAnsiTheme="majorBidi" w:cstheme="majorBidi"/>
          <w:sz w:val="20"/>
          <w:szCs w:val="20"/>
        </w:rPr>
        <w:t xml:space="preserve"> 0.4 g standard reference material (IAEA 312N) were placed in high-purity</w:t>
      </w:r>
      <w:r w:rsidR="00F77BA9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>polyethylene irradiation vials and sealed by heat</w:t>
      </w:r>
      <w:r w:rsidR="00F77BA9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>sealing process. Triplicates were prepared for each</w:t>
      </w:r>
      <w:r w:rsidR="00F77BA9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 xml:space="preserve">sample. </w:t>
      </w:r>
      <w:r w:rsidR="005129C8">
        <w:rPr>
          <w:rFonts w:asciiTheme="majorBidi" w:hAnsiTheme="majorBidi" w:cstheme="majorBidi"/>
          <w:sz w:val="20"/>
          <w:szCs w:val="20"/>
        </w:rPr>
        <w:t>Then, the s</w:t>
      </w:r>
      <w:r w:rsidRPr="00766F8F">
        <w:rPr>
          <w:rFonts w:asciiTheme="majorBidi" w:hAnsiTheme="majorBidi" w:cstheme="majorBidi"/>
          <w:sz w:val="20"/>
          <w:szCs w:val="20"/>
        </w:rPr>
        <w:t>amples, standard reference materials and</w:t>
      </w:r>
      <w:r w:rsidR="005129C8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>standard solution were irradiated for 1 hour in the</w:t>
      </w:r>
      <w:r w:rsidR="00DE4338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>rotary rack (RR) facility of the TRIGA Mark II reactor</w:t>
      </w:r>
      <w:r w:rsidR="00DE4338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>at Malaysian Nuclear Agency. The measurements</w:t>
      </w:r>
      <w:r w:rsidR="005129C8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 xml:space="preserve">were carried out using </w:t>
      </w:r>
      <w:proofErr w:type="gramStart"/>
      <w:r w:rsidRPr="00766F8F">
        <w:rPr>
          <w:rFonts w:asciiTheme="majorBidi" w:hAnsiTheme="majorBidi" w:cstheme="majorBidi"/>
          <w:sz w:val="20"/>
          <w:szCs w:val="20"/>
        </w:rPr>
        <w:t>a</w:t>
      </w:r>
      <w:proofErr w:type="gramEnd"/>
      <w:r w:rsidR="00DE433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66F8F">
        <w:rPr>
          <w:rFonts w:asciiTheme="majorBidi" w:hAnsiTheme="majorBidi" w:cstheme="majorBidi"/>
          <w:sz w:val="20"/>
          <w:szCs w:val="20"/>
        </w:rPr>
        <w:t>HPGe</w:t>
      </w:r>
      <w:proofErr w:type="spellEnd"/>
      <w:r w:rsidRPr="00766F8F">
        <w:rPr>
          <w:rFonts w:asciiTheme="majorBidi" w:hAnsiTheme="majorBidi" w:cstheme="majorBidi"/>
          <w:sz w:val="20"/>
          <w:szCs w:val="20"/>
        </w:rPr>
        <w:t xml:space="preserve"> detector (GC3018)</w:t>
      </w:r>
      <w:r w:rsidR="005129C8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>and the analysis of photo peaks were</w:t>
      </w:r>
      <w:r w:rsidR="005129C8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>performed using Genie-2000 software (Canberra Inc</w:t>
      </w:r>
      <w:r w:rsidR="00D90646">
        <w:rPr>
          <w:rFonts w:asciiTheme="majorBidi" w:hAnsiTheme="majorBidi" w:cstheme="majorBidi"/>
          <w:sz w:val="20"/>
          <w:szCs w:val="20"/>
        </w:rPr>
        <w:t>.</w:t>
      </w:r>
      <w:r w:rsidRPr="00766F8F">
        <w:rPr>
          <w:rFonts w:asciiTheme="majorBidi" w:hAnsiTheme="majorBidi" w:cstheme="majorBidi"/>
          <w:sz w:val="20"/>
          <w:szCs w:val="20"/>
        </w:rPr>
        <w:t>).The samples were measured for 1 hour at different</w:t>
      </w:r>
      <w:r w:rsidR="005129C8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>cooling times</w:t>
      </w:r>
      <w:r w:rsidR="005129C8">
        <w:rPr>
          <w:rFonts w:asciiTheme="majorBidi" w:hAnsiTheme="majorBidi" w:cstheme="majorBidi"/>
          <w:sz w:val="20"/>
          <w:szCs w:val="20"/>
        </w:rPr>
        <w:t xml:space="preserve"> which ranged </w:t>
      </w:r>
      <w:r w:rsidRPr="00766F8F">
        <w:rPr>
          <w:rFonts w:asciiTheme="majorBidi" w:hAnsiTheme="majorBidi" w:cstheme="majorBidi"/>
          <w:sz w:val="20"/>
          <w:szCs w:val="20"/>
        </w:rPr>
        <w:t>from 2 days to 4 weeks and</w:t>
      </w:r>
      <w:r w:rsidR="005129C8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 xml:space="preserve">measured at 4 </w:t>
      </w:r>
      <w:r w:rsidR="00A8088E" w:rsidRPr="00766F8F">
        <w:rPr>
          <w:rFonts w:asciiTheme="majorBidi" w:hAnsiTheme="majorBidi" w:cstheme="majorBidi"/>
          <w:sz w:val="20"/>
          <w:szCs w:val="20"/>
        </w:rPr>
        <w:t>cm distances from the detector.</w:t>
      </w:r>
    </w:p>
    <w:p w:rsidR="00D90646" w:rsidRPr="00D90646" w:rsidRDefault="00D90646" w:rsidP="00D90646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90646" w:rsidRDefault="00CA4CBF" w:rsidP="00D9064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D90646">
        <w:rPr>
          <w:rFonts w:asciiTheme="majorBidi" w:hAnsiTheme="majorBidi" w:cstheme="majorBidi"/>
          <w:b/>
          <w:bCs/>
          <w:sz w:val="20"/>
          <w:szCs w:val="20"/>
          <w:lang w:val="en-GB" w:eastAsia="ar-SA"/>
        </w:rPr>
        <w:lastRenderedPageBreak/>
        <w:t>Monazite leach sulphuric acid solution</w:t>
      </w:r>
    </w:p>
    <w:p w:rsidR="00CA4CBF" w:rsidRDefault="006D2DAE" w:rsidP="00D9064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The digestion of monazite and</w:t>
      </w:r>
      <w:r w:rsidR="00CA4CBF"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 xml:space="preserve"> the selective precipitations of thorium were performed on glass beakers and the measurements of pH were </w:t>
      </w:r>
      <w:r w:rsidR="005129C8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carried out</w:t>
      </w:r>
      <w:r w:rsidR="005129C8"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 xml:space="preserve"> </w:t>
      </w:r>
      <w:r w:rsidR="00CA4CBF"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using</w:t>
      </w:r>
      <w:r w:rsidR="00D90646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 xml:space="preserve"> EUTECH instruments pH700. The t</w:t>
      </w:r>
      <w:r w:rsidR="00CA4CBF"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horium concentrations in the aqueous solutions were determined using ICP-MS -ELAN 9000 (PerkinElmer SCIEX).</w:t>
      </w:r>
      <w:r w:rsidR="00CA4CBF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There are two main parts of the process:</w:t>
      </w:r>
      <w:r w:rsidR="00F77BA9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CA4CBF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Digestion of monazite with </w:t>
      </w:r>
      <w:r w:rsidR="00A550E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hot </w:t>
      </w:r>
      <w:r w:rsidR="00CA4CBF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sulphuric acid and dissolving with water to produce</w:t>
      </w:r>
      <w:r w:rsidR="00F77BA9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CA4CBF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monazite leach sulphate solution</w:t>
      </w:r>
      <w:r w:rsidR="000828C5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and s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eparation of thorium</w:t>
      </w:r>
      <w:r w:rsidR="00CA4CBF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from REEs and U by selective precipitation</w:t>
      </w:r>
      <w:r w:rsidR="00A550E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using ammonia </w:t>
      </w:r>
      <w:r w:rsidR="00A550EC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and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produce thorium</w:t>
      </w:r>
      <w:r w:rsidR="00F77BA9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A550EC">
        <w:rPr>
          <w:rFonts w:asciiTheme="majorBidi" w:eastAsia="Times New Roman" w:hAnsiTheme="majorBidi" w:cstheme="majorBidi"/>
          <w:sz w:val="20"/>
          <w:szCs w:val="20"/>
          <w:lang w:eastAsia="en-MY"/>
        </w:rPr>
        <w:t>p</w:t>
      </w:r>
      <w:r w:rsidR="00A550EC" w:rsidRPr="00A550EC">
        <w:rPr>
          <w:rFonts w:asciiTheme="majorBidi" w:eastAsia="Times New Roman" w:hAnsiTheme="majorBidi" w:cstheme="majorBidi"/>
          <w:sz w:val="20"/>
          <w:szCs w:val="20"/>
          <w:lang w:eastAsia="en-MY"/>
        </w:rPr>
        <w:t>recipitate</w:t>
      </w:r>
      <w:r w:rsidR="00A32B4D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as shown in </w:t>
      </w:r>
      <w:r w:rsidR="005129C8">
        <w:rPr>
          <w:rFonts w:asciiTheme="majorBidi" w:eastAsia="Times New Roman" w:hAnsiTheme="majorBidi" w:cstheme="majorBidi"/>
          <w:sz w:val="20"/>
          <w:szCs w:val="20"/>
          <w:lang w:eastAsia="en-MY"/>
        </w:rPr>
        <w:t>F</w:t>
      </w:r>
      <w:r w:rsidR="00A32B4D">
        <w:rPr>
          <w:rFonts w:asciiTheme="majorBidi" w:eastAsia="Times New Roman" w:hAnsiTheme="majorBidi" w:cstheme="majorBidi"/>
          <w:sz w:val="20"/>
          <w:szCs w:val="20"/>
          <w:lang w:eastAsia="en-MY"/>
        </w:rPr>
        <w:t>igure 1</w:t>
      </w:r>
      <w:r w:rsidR="00CA4CBF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.</w:t>
      </w:r>
    </w:p>
    <w:p w:rsidR="00D90646" w:rsidRDefault="00D90646" w:rsidP="00D9064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</w:p>
    <w:p w:rsidR="00D90646" w:rsidRDefault="00D90646" w:rsidP="00D90646">
      <w:pPr>
        <w:spacing w:after="0"/>
        <w:jc w:val="center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744B3070" wp14:editId="038E1CCC">
                <wp:extent cx="4709795" cy="2031365"/>
                <wp:effectExtent l="0" t="0" r="14605" b="26035"/>
                <wp:docPr id="2" name="Canvas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92" name="Rectangle 192"/>
                        <wps:cNvSpPr/>
                        <wps:spPr>
                          <a:xfrm>
                            <a:off x="1301479" y="620392"/>
                            <a:ext cx="892196" cy="235863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Pr="007341B4" w:rsidRDefault="006857D4" w:rsidP="00D90646">
                              <w:pPr>
                                <w:pStyle w:val="NormalWeb"/>
                                <w:spacing w:before="0" w:beforeAutospacing="0" w:after="200" w:afterAutospacing="0"/>
                                <w:jc w:val="center"/>
                              </w:pPr>
                              <w:r w:rsidRPr="007341B4">
                                <w:rPr>
                                  <w:rFonts w:eastAsia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Acid Digestion</w:t>
                              </w:r>
                            </w:p>
                            <w:p w:rsidR="006857D4" w:rsidRDefault="006857D4" w:rsidP="00D9064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27872" y="620030"/>
                            <a:ext cx="838977" cy="3560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Pr="007341B4" w:rsidRDefault="006857D4" w:rsidP="00D9064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Malaysian </w:t>
                              </w:r>
                              <w:r w:rsidRPr="007341B4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Monazite </w:t>
                              </w:r>
                            </w:p>
                            <w:p w:rsidR="006857D4" w:rsidRDefault="006857D4" w:rsidP="00D9064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528955" y="621280"/>
                            <a:ext cx="947409" cy="234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Default="006857D4" w:rsidP="00D9064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7341B4">
                                <w:rPr>
                                  <w:rFonts w:eastAsia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Leach solution</w:t>
                              </w: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432657" y="1212593"/>
                            <a:ext cx="1167267" cy="2774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Default="006857D4" w:rsidP="00D9064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7341B4">
                                <w:rPr>
                                  <w:rFonts w:eastAsia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Selective precipitation</w:t>
                              </w: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500142" y="1706744"/>
                            <a:ext cx="1077719" cy="23877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Pr="008A379B" w:rsidRDefault="006857D4" w:rsidP="00D9064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7341B4">
                                <w:rPr>
                                  <w:rFonts w:eastAsia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Precipitate</w:t>
                              </w:r>
                              <w:proofErr w:type="gramStart"/>
                              <w:r>
                                <w:rPr>
                                  <w:rFonts w:eastAsia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:Th,RE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 Box 149"/>
                        <wps:cNvSpPr txBox="1"/>
                        <wps:spPr>
                          <a:xfrm>
                            <a:off x="252261" y="189633"/>
                            <a:ext cx="654050" cy="2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Pr="007341B4" w:rsidRDefault="006857D4" w:rsidP="00D90646">
                              <w:pPr>
                                <w:spacing w:line="240" w:lineRule="auto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I</w:t>
                              </w:r>
                              <w:r w:rsidRPr="007341B4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NAA/</w:t>
                              </w:r>
                              <w:proofErr w:type="spellStart"/>
                              <w:r w:rsidRPr="007341B4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HPGe</w:t>
                              </w:r>
                              <w:proofErr w:type="spellEnd"/>
                            </w:p>
                            <w:p w:rsidR="006857D4" w:rsidRDefault="006857D4" w:rsidP="00D90646">
                              <w:pPr>
                                <w:spacing w:line="240" w:lineRule="auto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</w:p>
                            <w:p w:rsidR="006857D4" w:rsidRPr="007341B4" w:rsidRDefault="006857D4" w:rsidP="00D90646">
                              <w:pP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 Box 151"/>
                        <wps:cNvSpPr txBox="1"/>
                        <wps:spPr>
                          <a:xfrm>
                            <a:off x="1495414" y="36005"/>
                            <a:ext cx="587375" cy="336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Default="006857D4" w:rsidP="00D9064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 w:rsidRPr="00ED79FD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9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8</w:t>
                              </w:r>
                              <w:r w:rsidRPr="00ED79FD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%H</w:t>
                              </w:r>
                              <w:r w:rsidRPr="00ED79FD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bscript"/>
                                </w:rPr>
                                <w:t>2</w:t>
                              </w:r>
                              <w:r w:rsidRPr="00ED79FD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SO</w:t>
                              </w:r>
                              <w:r w:rsidRPr="00ED79FD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bscript"/>
                                </w:rPr>
                                <w:t>4</w:t>
                              </w:r>
                            </w:p>
                            <w:p w:rsidR="006857D4" w:rsidRPr="00340419" w:rsidRDefault="006857D4" w:rsidP="00D90646">
                              <w:pP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˃230 ºC</w:t>
                              </w:r>
                            </w:p>
                            <w:p w:rsidR="006857D4" w:rsidRDefault="006857D4" w:rsidP="00D90646">
                              <w:pP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bscript"/>
                                </w:rPr>
                                <w:t>230</w:t>
                              </w:r>
                            </w:p>
                            <w:p w:rsidR="006857D4" w:rsidRPr="00ED79FD" w:rsidRDefault="006857D4" w:rsidP="00D90646">
                              <w:pP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230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 Box 152"/>
                        <wps:cNvSpPr txBox="1"/>
                        <wps:spPr>
                          <a:xfrm>
                            <a:off x="3855431" y="620392"/>
                            <a:ext cx="594360" cy="3213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Default="006857D4" w:rsidP="00D9064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 w:rsidRPr="00340419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Undigested</w:t>
                              </w:r>
                            </w:p>
                            <w:p w:rsidR="006857D4" w:rsidRPr="00340419" w:rsidRDefault="006857D4" w:rsidP="00D90646">
                              <w:pPr>
                                <w:spacing w:line="240" w:lineRule="auto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 w:rsidRPr="00340419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 xml:space="preserve"> Monazite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 Box 201"/>
                        <wps:cNvSpPr txBox="1"/>
                        <wps:spPr>
                          <a:xfrm>
                            <a:off x="2284404" y="879647"/>
                            <a:ext cx="526415" cy="320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Default="006857D4" w:rsidP="00D9064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 w:rsidRPr="00340419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NH</w:t>
                              </w:r>
                              <w:r w:rsidRPr="00340419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bscript"/>
                                </w:rPr>
                                <w:t>4</w:t>
                              </w:r>
                              <w:r w:rsidRPr="00340419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OH</w:t>
                              </w:r>
                            </w:p>
                            <w:p w:rsidR="006857D4" w:rsidRPr="00340419" w:rsidRDefault="006857D4" w:rsidP="00D90646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pH</w:t>
                              </w:r>
                              <w:proofErr w:type="gramEnd"/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 xml:space="preserve"> ˂1.08 </w:t>
                              </w:r>
                            </w:p>
                            <w:p w:rsidR="006857D4" w:rsidRDefault="006857D4" w:rsidP="00D9064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 Box 202"/>
                        <wps:cNvSpPr txBox="1"/>
                        <wps:spPr>
                          <a:xfrm>
                            <a:off x="3134737" y="943148"/>
                            <a:ext cx="1004570" cy="234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Pr="000C1F8F" w:rsidRDefault="006857D4" w:rsidP="00D90646">
                              <w:pP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C1F8F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Th</w:t>
                              </w:r>
                              <w:proofErr w:type="spellEnd"/>
                              <w:r w:rsidRPr="000C1F8F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, RE, U, P</w:t>
                              </w:r>
                              <w:r w:rsidRPr="000C1F8F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bscript"/>
                                </w:rPr>
                                <w:t>2</w:t>
                              </w:r>
                              <w:r w:rsidRPr="000C1F8F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O</w:t>
                              </w:r>
                              <w:r w:rsidRPr="000C1F8F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bscript"/>
                                </w:rPr>
                                <w:t>5</w:t>
                              </w:r>
                              <w:r w:rsidRPr="000C1F8F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,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 xml:space="preserve"> SO</w:t>
                              </w:r>
                              <w:r w:rsidRPr="00B833B0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perscript"/>
                                </w:rPr>
                                <w:t>-</w:t>
                              </w:r>
                              <w:r w:rsidRPr="00B833B0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 Box 203"/>
                        <wps:cNvSpPr txBox="1"/>
                        <wps:spPr>
                          <a:xfrm>
                            <a:off x="3888046" y="1212313"/>
                            <a:ext cx="58229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Default="006857D4" w:rsidP="00D9064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 xml:space="preserve">Filtrate: </w:t>
                              </w:r>
                            </w:p>
                            <w:p w:rsidR="006857D4" w:rsidRPr="000C1F8F" w:rsidRDefault="006857D4" w:rsidP="00D90646">
                              <w:pP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 w:rsidRPr="000C1F8F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RE</w:t>
                              </w:r>
                              <w:proofErr w:type="gramStart"/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0C1F8F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U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8A379B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P</w:t>
                              </w:r>
                              <w:r w:rsidRPr="008A379B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bscript"/>
                                </w:rPr>
                                <w:t>2</w:t>
                              </w:r>
                              <w:r w:rsidRPr="008A379B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O</w:t>
                              </w:r>
                              <w:r w:rsidRPr="008A379B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bscript"/>
                                </w:rPr>
                                <w:t>5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3880817" y="1699724"/>
                            <a:ext cx="410845" cy="238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Pr="00252279" w:rsidRDefault="006857D4" w:rsidP="00D90646">
                              <w:pPr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</w:pPr>
                              <w:r w:rsidRPr="00252279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</w:rPr>
                                <w:t>HNO</w:t>
                              </w:r>
                              <w:r w:rsidRPr="00247DD7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 Box 205"/>
                        <wps:cNvSpPr txBox="1"/>
                        <wps:spPr>
                          <a:xfrm>
                            <a:off x="1273164" y="1707251"/>
                            <a:ext cx="809625" cy="238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7D4" w:rsidRPr="00252279" w:rsidRDefault="006857D4" w:rsidP="00D90646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227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Thorium nitrate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Straight Arrow Connector 210"/>
                        <wps:cNvCnPr/>
                        <wps:spPr>
                          <a:xfrm flipH="1">
                            <a:off x="1743067" y="345838"/>
                            <a:ext cx="29" cy="274554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Straight Arrow Connector 218"/>
                        <wps:cNvCnPr/>
                        <wps:spPr>
                          <a:xfrm>
                            <a:off x="3023434" y="853107"/>
                            <a:ext cx="0" cy="32435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Straight Arrow Connector 219"/>
                        <wps:cNvCnPr/>
                        <wps:spPr>
                          <a:xfrm>
                            <a:off x="3038108" y="1490088"/>
                            <a:ext cx="0" cy="21384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Straight Arrow Connector 222"/>
                        <wps:cNvCnPr/>
                        <wps:spPr>
                          <a:xfrm flipV="1">
                            <a:off x="3476365" y="752622"/>
                            <a:ext cx="335677" cy="731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Arrow Connector 223"/>
                        <wps:cNvCnPr/>
                        <wps:spPr>
                          <a:xfrm flipV="1">
                            <a:off x="2193675" y="742426"/>
                            <a:ext cx="335280" cy="698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Arrow Connector 224"/>
                        <wps:cNvCnPr/>
                        <wps:spPr>
                          <a:xfrm flipV="1">
                            <a:off x="966833" y="745637"/>
                            <a:ext cx="334645" cy="698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Arrow Connector 226"/>
                        <wps:cNvCnPr/>
                        <wps:spPr>
                          <a:xfrm flipV="1">
                            <a:off x="564791" y="385571"/>
                            <a:ext cx="0" cy="23482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Arrow Connector 227"/>
                        <wps:cNvCnPr/>
                        <wps:spPr>
                          <a:xfrm flipV="1">
                            <a:off x="3589703" y="1334631"/>
                            <a:ext cx="266229" cy="698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Arrow Connector 228"/>
                        <wps:cNvCnPr/>
                        <wps:spPr>
                          <a:xfrm flipH="1">
                            <a:off x="2163036" y="1813383"/>
                            <a:ext cx="30853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Arrow Connector 229"/>
                        <wps:cNvCnPr/>
                        <wps:spPr>
                          <a:xfrm flipH="1">
                            <a:off x="3577901" y="1808033"/>
                            <a:ext cx="27103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48" o:spid="_x0000_s1026" editas="canvas" style="width:370.85pt;height:159.95pt;mso-position-horizontal-relative:char;mso-position-vertical-relative:line" coordsize="47097,2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097;height:20313;visibility:visible;mso-wrap-style:square" stroked="t" strokecolor="black [3213]">
                  <v:fill o:detectmouseclick="t"/>
                  <v:path o:connecttype="none"/>
                </v:shape>
                <v:rect id="Rectangle 192" o:spid="_x0000_s1028" style="position:absolute;left:13014;top:6203;width:8922;height:2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zKcMA&#10;AADcAAAADwAAAGRycy9kb3ducmV2LnhtbERPTWvCQBC9F/wPywi9NRs92CZmFZEWCi0VowePQ3ZM&#10;gtnZsLtN4r/vFgq9zeN9TrGdTCcGcr61rGCRpCCIK6tbrhWcT29PLyB8QNbYWSYFd/Kw3cweCsy1&#10;HflIQxlqEUPY56igCaHPpfRVQwZ9YnviyF2tMxgidLXUDscYbjq5TNOVNNhybGiwp31D1a38Ngrs&#10;ob13O5d9DZ/0fPk4hHScVq9KPc6n3RpEoCn8i//c7zrOz5bw+0y8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PzKcMAAADcAAAADwAAAAAAAAAAAAAAAACYAgAAZHJzL2Rv&#10;d25yZXYueG1sUEsFBgAAAAAEAAQA9QAAAIgDAAAAAA==&#10;" fillcolor="white [3201]" strokecolor="black [3200]" strokeweight="1pt">
                  <v:textbox>
                    <w:txbxContent>
                      <w:p w:rsidR="006857D4" w:rsidRPr="007341B4" w:rsidRDefault="006857D4" w:rsidP="00D90646">
                        <w:pPr>
                          <w:pStyle w:val="NormalWeb"/>
                          <w:spacing w:before="0" w:beforeAutospacing="0" w:after="200" w:afterAutospacing="0"/>
                          <w:jc w:val="center"/>
                        </w:pPr>
                        <w:r w:rsidRPr="007341B4">
                          <w:rPr>
                            <w:rFonts w:eastAsia="Calibri" w:cs="Arial"/>
                            <w:color w:val="000000"/>
                            <w:kern w:val="24"/>
                            <w:sz w:val="16"/>
                            <w:szCs w:val="16"/>
                          </w:rPr>
                          <w:t>Acid Digestion</w:t>
                        </w:r>
                      </w:p>
                      <w:p w:rsidR="006857D4" w:rsidRDefault="006857D4" w:rsidP="00D9064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195" o:spid="_x0000_s1029" style="position:absolute;left:1278;top:6200;width:8390;height:35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cwsEA&#10;AADcAAAADwAAAGRycy9kb3ducmV2LnhtbERP32vCMBB+F/wfwgl703TCxuxMZQiCCHuwU5+P5taU&#10;NpfSxJr515vBYG/38f289SbaTow0+MaxgudFBoK4crrhWsHpazd/A+EDssbOMSn4IQ+bYjpZY67d&#10;jY80lqEWKYR9jgpMCH0upa8MWfQL1xMn7tsNFkOCQy31gLcUbju5zLJXabHh1GCwp62hqi2vVsHB&#10;369jpf1nNNHsV+dLdi+5VeppFj/eQQSK4V/8597rNH/1Ar/PpAt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yXMLBAAAA3AAAAA8AAAAAAAAAAAAAAAAAmAIAAGRycy9kb3du&#10;cmV2LnhtbFBLBQYAAAAABAAEAPUAAACGAwAAAAA=&#10;" fillcolor="window" strokecolor="windowText" strokeweight="1pt">
                  <v:textbox>
                    <w:txbxContent>
                      <w:p w:rsidR="006857D4" w:rsidRPr="007341B4" w:rsidRDefault="006857D4" w:rsidP="00D90646">
                        <w:pPr>
                          <w:jc w:val="center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Malaysian </w:t>
                        </w:r>
                        <w:r w:rsidRPr="007341B4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Monazite </w:t>
                        </w:r>
                      </w:p>
                      <w:p w:rsidR="006857D4" w:rsidRDefault="006857D4" w:rsidP="00D9064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197" o:spid="_x0000_s1030" style="position:absolute;left:25289;top:6212;width:9474;height:2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nLsEA&#10;AADcAAAADwAAAGRycy9kb3ducmV2LnhtbERPTWvCQBC9C/6HZYTedFMPbU3dSBEEEXowVc9DdpoN&#10;yc6G7Bq3/nq3UOhtHu9z1ptoOzHS4BvHCp4XGQjiyumGawWnr938DYQPyBo7x6Tghzxsiulkjbl2&#10;Nz7SWIZapBD2OSowIfS5lL4yZNEvXE+cuG83WAwJDrXUA95SuO3kMstepMWGU4PBnraGqra8WgUH&#10;f7+Olfaf0USzX50v2b3kVqmnWfx4BxEohn/xn3uv0/zVK/w+ky6Q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sZy7BAAAA3AAAAA8AAAAAAAAAAAAAAAAAmAIAAGRycy9kb3du&#10;cmV2LnhtbFBLBQYAAAAABAAEAPUAAACGAwAAAAA=&#10;" fillcolor="window" strokecolor="windowText" strokeweight="1pt">
                  <v:textbox>
                    <w:txbxContent>
                      <w:p w:rsidR="006857D4" w:rsidRDefault="006857D4" w:rsidP="00D9064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 w:rsidRPr="007341B4">
                          <w:rPr>
                            <w:rFonts w:eastAsia="Calibri" w:cs="Arial"/>
                            <w:color w:val="000000"/>
                            <w:kern w:val="24"/>
                            <w:sz w:val="16"/>
                            <w:szCs w:val="16"/>
                          </w:rPr>
                          <w:t>Leach solution</w:t>
                        </w: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198" o:spid="_x0000_s1031" style="position:absolute;left:24326;top:12125;width:11673;height:2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zXMQA&#10;AADcAAAADwAAAGRycy9kb3ducmV2LnhtbESPQWsCMRCF74X+hzAFbzVrD1K3RilCQQQPbmvPw2a6&#10;WdxMlk1co7/eOQi9zfDevPfNcp19p0YaYhvYwGxagCKug225MfDz/fX6DiomZItdYDJwpQjr1fPT&#10;EksbLnygsUqNkhCOJRpwKfWl1rF25DFOQ08s2l8YPCZZh0bbAS8S7jv9VhRz7bFlaXDY08ZRfarO&#10;3sAu3s5jbeM+u+y2i+Nvcav4ZMzkJX9+gEqU07/5cb21gr8QWnlGJt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z81zEAAAA3AAAAA8AAAAAAAAAAAAAAAAAmAIAAGRycy9k&#10;b3ducmV2LnhtbFBLBQYAAAAABAAEAPUAAACJAwAAAAA=&#10;" fillcolor="window" strokecolor="windowText" strokeweight="1pt">
                  <v:textbox>
                    <w:txbxContent>
                      <w:p w:rsidR="006857D4" w:rsidRDefault="006857D4" w:rsidP="00D9064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 w:rsidRPr="007341B4">
                          <w:rPr>
                            <w:rFonts w:eastAsia="Calibri" w:cs="Arial"/>
                            <w:color w:val="000000"/>
                            <w:kern w:val="24"/>
                            <w:sz w:val="16"/>
                            <w:szCs w:val="16"/>
                          </w:rPr>
                          <w:t>Selective precipitation</w:t>
                        </w: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199" o:spid="_x0000_s1032" style="position:absolute;left:25001;top:17067;width:10777;height:23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9Wx8EA&#10;AADcAAAADwAAAGRycy9kb3ducmV2LnhtbERPS4vCMBC+L/gfwgh7W1P3sGyrUUQQZMHD1sd5aMam&#10;2ExKE2v0128WBG/z8T1nvoy2FQP1vnGsYDrJQBBXTjdcKzjsNx/fIHxA1tg6JgV38rBcjN7mWGh3&#10;418aylCLFMK+QAUmhK6Q0leGLPqJ64gTd3a9xZBgX0vd4y2F21Z+ZtmXtNhwajDY0dpQdSmvVsGP&#10;f1yHSvtdNNFs8+Mpe5R8Uep9HFczEIFieImf7q1O8/Mc/p9JF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/VsfBAAAA3AAAAA8AAAAAAAAAAAAAAAAAmAIAAGRycy9kb3du&#10;cmV2LnhtbFBLBQYAAAAABAAEAPUAAACGAwAAAAA=&#10;" fillcolor="window" strokecolor="windowText" strokeweight="1pt">
                  <v:textbox>
                    <w:txbxContent>
                      <w:p w:rsidR="006857D4" w:rsidRPr="008A379B" w:rsidRDefault="006857D4" w:rsidP="00D9064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 w:rsidRPr="007341B4">
                          <w:rPr>
                            <w:rFonts w:eastAsia="Calibri" w:cs="Arial"/>
                            <w:color w:val="000000"/>
                            <w:kern w:val="24"/>
                            <w:sz w:val="16"/>
                            <w:szCs w:val="16"/>
                          </w:rPr>
                          <w:t>Precipitate</w:t>
                        </w:r>
                        <w:proofErr w:type="gramStart"/>
                        <w:r>
                          <w:rPr>
                            <w:rFonts w:eastAsia="Calibri" w:cs="Arial"/>
                            <w:color w:val="000000"/>
                            <w:kern w:val="24"/>
                            <w:sz w:val="16"/>
                            <w:szCs w:val="16"/>
                          </w:rPr>
                          <w:t>:Th,RE</w:t>
                        </w:r>
                        <w:proofErr w:type="spellEnd"/>
                        <w:proofErr w:type="gramEnd"/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9" o:spid="_x0000_s1033" type="#_x0000_t202" style="position:absolute;left:2522;top:1896;width:6541;height:22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CysQA&#10;AADcAAAADwAAAGRycy9kb3ducmV2LnhtbERPTWsCMRC9F/wPYQq9iGYtIu3WKCooUmxLVYrHYTPd&#10;LG4mSxJ1/feNIPQ2j/c542lra3EmHyrHCgb9DARx4XTFpYL9btl7AREissbaMSm4UoDppPMwxly7&#10;C3/TeRtLkUI45KjAxNjkUobCkMXQdw1x4n6dtxgT9KXUHi8p3NbyOctG0mLFqcFgQwtDxXF7sgqO&#10;5r37la0+5j+j9dV/7k7u4DcHpZ4e29kbiEht/Bff3Wud5g9f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FwsrEAAAA3AAAAA8AAAAAAAAAAAAAAAAAmAIAAGRycy9k&#10;b3ducmV2LnhtbFBLBQYAAAAABAAEAPUAAACJAwAAAAA=&#10;" filled="f" stroked="f" strokeweight=".5pt">
                  <v:textbox>
                    <w:txbxContent>
                      <w:p w:rsidR="006857D4" w:rsidRPr="007341B4" w:rsidRDefault="006857D4" w:rsidP="00D90646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I</w:t>
                        </w:r>
                        <w:r w:rsidRPr="007341B4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NAA/</w:t>
                        </w:r>
                        <w:proofErr w:type="spellStart"/>
                        <w:r w:rsidRPr="007341B4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HPGe</w:t>
                        </w:r>
                        <w:proofErr w:type="spellEnd"/>
                      </w:p>
                      <w:p w:rsidR="006857D4" w:rsidRDefault="006857D4" w:rsidP="00D90646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</w:p>
                      <w:p w:rsidR="006857D4" w:rsidRPr="007341B4" w:rsidRDefault="006857D4" w:rsidP="00D90646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51" o:spid="_x0000_s1034" type="#_x0000_t202" style="position:absolute;left:14954;top:360;width:5873;height:33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2ibMMA&#10;AADcAAAADwAAAGRycy9kb3ducmV2LnhtbERPTWvCQBC9F/wPywje6iZKS0xdRQQhBz00Kr0O2WkS&#10;mp2Nu6vGf+8WCr3N433Ocj2YTtzI+daygnSagCCurG65VnA67l4zED4ga+wsk4IHeVivRi9LzLW9&#10;8yfdylCLGMI+RwVNCH0upa8aMuintieO3Ld1BkOErpba4T2Gm07OkuRdGmw5NjTY07ah6qe8GgWH&#10;7aLMitnDfS3mxa7MLqndZ2elJuNh8wEi0BD+xX/uQsf5byn8PhMv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2ibMMAAADcAAAADwAAAAAAAAAAAAAAAACYAgAAZHJzL2Rv&#10;d25yZXYueG1sUEsFBgAAAAAEAAQA9QAAAIgDAAAAAA==&#10;" fillcolor="white [3201]" stroked="f" strokeweight=".5pt">
                  <v:textbox>
                    <w:txbxContent>
                      <w:p w:rsidR="006857D4" w:rsidRDefault="006857D4" w:rsidP="00D90646">
                        <w:pPr>
                          <w:spacing w:after="0"/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 w:rsidRPr="00ED79FD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8</w:t>
                        </w:r>
                        <w:r w:rsidRPr="00ED79FD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%H</w:t>
                        </w:r>
                        <w:r w:rsidRPr="00ED79FD"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bscript"/>
                          </w:rPr>
                          <w:t>2</w:t>
                        </w:r>
                        <w:r w:rsidRPr="00ED79FD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SO</w:t>
                        </w:r>
                        <w:r w:rsidRPr="00ED79FD"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bscript"/>
                          </w:rPr>
                          <w:t>4</w:t>
                        </w:r>
                      </w:p>
                      <w:p w:rsidR="006857D4" w:rsidRPr="00340419" w:rsidRDefault="006857D4" w:rsidP="00D90646">
                        <w:pP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˃230 ºC</w:t>
                        </w:r>
                      </w:p>
                      <w:p w:rsidR="006857D4" w:rsidRDefault="006857D4" w:rsidP="00D90646">
                        <w:pP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bscript"/>
                          </w:rPr>
                          <w:t>230</w:t>
                        </w:r>
                      </w:p>
                      <w:p w:rsidR="006857D4" w:rsidRPr="00ED79FD" w:rsidRDefault="006857D4" w:rsidP="00D90646">
                        <w:pP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230</w:t>
                        </w:r>
                      </w:p>
                    </w:txbxContent>
                  </v:textbox>
                </v:shape>
                <v:shape id="Text Box 152" o:spid="_x0000_s1035" type="#_x0000_t202" style="position:absolute;left:38554;top:6203;width:5943;height:32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88G8MA&#10;AADcAAAADwAAAGRycy9kb3ducmV2LnhtbERPTWvCQBC9F/wPywje6sZIS0xdRQQhBz00Kr0O2WkS&#10;mp2Nu6vGf+8WCr3N433Ocj2YTtzI+daygtk0AUFcWd1yreB03L1mIHxA1thZJgUP8rBejV6WmGt7&#10;50+6laEWMYR9jgqaEPpcSl81ZNBPbU8cuW/rDIYIXS21w3sMN51Mk+RdGmw5NjTY07ah6qe8GgWH&#10;7aLMivThvhbzYldml5ndZ2elJuNh8wEi0BD+xX/uQsf5byn8PhMv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88G8MAAADcAAAADwAAAAAAAAAAAAAAAACYAgAAZHJzL2Rv&#10;d25yZXYueG1sUEsFBgAAAAAEAAQA9QAAAIgDAAAAAA==&#10;" fillcolor="white [3201]" stroked="f" strokeweight=".5pt">
                  <v:textbox>
                    <w:txbxContent>
                      <w:p w:rsidR="006857D4" w:rsidRDefault="006857D4" w:rsidP="00D9064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 w:rsidRPr="00340419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Undigested</w:t>
                        </w:r>
                      </w:p>
                      <w:p w:rsidR="006857D4" w:rsidRPr="00340419" w:rsidRDefault="006857D4" w:rsidP="00D90646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 w:rsidRPr="00340419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 xml:space="preserve"> Monazite</w:t>
                        </w:r>
                      </w:p>
                    </w:txbxContent>
                  </v:textbox>
                </v:shape>
                <v:shape id="Text Box 201" o:spid="_x0000_s1036" type="#_x0000_t202" style="position:absolute;left:22844;top:8796;width:5264;height:3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vsDcUA&#10;AADcAAAADwAAAGRycy9kb3ducmV2LnhtbESPwWrDMBBE74H+g9hCbolsB4rjRjHFEPAhOdRt6XWx&#10;traptXIlJXH+PioUehxm5g2zK2czigs5P1hWkK4TEMSt1QN3Ct7fDqschA/IGkfLpOBGHsr9w2KH&#10;hbZXfqVLEzoRIewLVNCHMBVS+rYng35tJ+LofVlnMETpOqkdXiPcjDJLkidpcOC40ONEVU/td3M2&#10;Ck7Vtsnr7OY+t5v60OQ/qT3mH0otH+eXZxCB5vAf/mvXWkGWpPB7Jh4Bu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+wNxQAAANwAAAAPAAAAAAAAAAAAAAAAAJgCAABkcnMv&#10;ZG93bnJldi54bWxQSwUGAAAAAAQABAD1AAAAigMAAAAA&#10;" fillcolor="white [3201]" stroked="f" strokeweight=".5pt">
                  <v:textbox>
                    <w:txbxContent>
                      <w:p w:rsidR="006857D4" w:rsidRDefault="006857D4" w:rsidP="00D90646">
                        <w:pPr>
                          <w:spacing w:after="0"/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 w:rsidRPr="00340419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NH</w:t>
                        </w:r>
                        <w:r w:rsidRPr="00340419"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bscript"/>
                          </w:rPr>
                          <w:t>4</w:t>
                        </w:r>
                        <w:r w:rsidRPr="00340419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OH</w:t>
                        </w:r>
                      </w:p>
                      <w:p w:rsidR="006857D4" w:rsidRPr="00340419" w:rsidRDefault="006857D4" w:rsidP="00D90646">
                        <w:pPr>
                          <w:rPr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pH</w:t>
                        </w:r>
                        <w:proofErr w:type="gramEnd"/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 xml:space="preserve"> ˂1.08 </w:t>
                        </w:r>
                      </w:p>
                      <w:p w:rsidR="006857D4" w:rsidRDefault="006857D4" w:rsidP="00D90646"/>
                    </w:txbxContent>
                  </v:textbox>
                </v:shape>
                <v:shape id="Text Box 202" o:spid="_x0000_s1037" type="#_x0000_t202" style="position:absolute;left:31347;top:9431;width:10046;height:23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DuMYA&#10;AADcAAAADwAAAGRycy9kb3ducmV2LnhtbESPQWvCQBSE74X+h+UVeil11yAlRDchFApCBVFLqbdH&#10;9jUJzb4N2VWjv94VhB6HmfmGWRSj7cSRBt861jCdKBDElTMt1xq+dh+vKQgfkA12jknDmTwU+ePD&#10;AjPjTryh4zbUIkLYZ6ihCaHPpPRVQxb9xPXE0ft1g8UQ5VBLM+Apwm0nE6XepMWW40KDPb03VP1t&#10;D1ZDPfvm/Rpflhc1rlflZ5n+2K7S+vlpLOcgAo3hP3xvL42GRCVwOxOP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rDuMYAAADcAAAADwAAAAAAAAAAAAAAAACYAgAAZHJz&#10;L2Rvd25yZXYueG1sUEsFBgAAAAAEAAQA9QAAAIsDAAAAAA==&#10;" fillcolor="white [3201]" strokecolor="white [3212]" strokeweight=".5pt">
                  <v:textbox>
                    <w:txbxContent>
                      <w:p w:rsidR="006857D4" w:rsidRPr="000C1F8F" w:rsidRDefault="006857D4" w:rsidP="00D90646">
                        <w:pP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proofErr w:type="spellStart"/>
                        <w:r w:rsidRPr="000C1F8F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Th</w:t>
                        </w:r>
                        <w:proofErr w:type="spellEnd"/>
                        <w:r w:rsidRPr="000C1F8F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, RE, U, P</w:t>
                        </w:r>
                        <w:r w:rsidRPr="000C1F8F"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bscript"/>
                          </w:rPr>
                          <w:t>2</w:t>
                        </w:r>
                        <w:r w:rsidRPr="000C1F8F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O</w:t>
                        </w:r>
                        <w:r w:rsidRPr="000C1F8F"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bscript"/>
                          </w:rPr>
                          <w:t>5</w:t>
                        </w:r>
                        <w:r w:rsidRPr="000C1F8F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 xml:space="preserve"> SO</w:t>
                        </w:r>
                        <w:r w:rsidRPr="00B833B0"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bscript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perscript"/>
                          </w:rPr>
                          <w:t>-</w:t>
                        </w:r>
                        <w:r w:rsidRPr="00B833B0"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203" o:spid="_x0000_s1038" type="#_x0000_t202" style="position:absolute;left:38880;top:12123;width:5823;height:31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mI8UA&#10;AADcAAAADwAAAGRycy9kb3ducmV2LnhtbESPQWsCMRSE7wX/Q3hCL0WTqoisRlmEglBBtCJ6e2ye&#10;u4ubl2WT6tZfbwShx2FmvmFmi9ZW4kqNLx1r+OwrEMSZMyXnGvY/X70JCB+QDVaOScMfeVjMO28z&#10;TIy78Zauu5CLCGGfoIYihDqR0mcFWfR9VxNH7+waiyHKJpemwVuE20oOlBpLiyXHhQJrWhaUXXa/&#10;VkM+OvBpgx+ru2o36/Q7nRxtlWn93m3TKYhAbfgPv9oro2GghvA8E4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ZmYjxQAAANwAAAAPAAAAAAAAAAAAAAAAAJgCAABkcnMv&#10;ZG93bnJldi54bWxQSwUGAAAAAAQABAD1AAAAigMAAAAA&#10;" fillcolor="white [3201]" strokecolor="white [3212]" strokeweight=".5pt">
                  <v:textbox>
                    <w:txbxContent>
                      <w:p w:rsidR="006857D4" w:rsidRDefault="006857D4" w:rsidP="00D90646">
                        <w:pPr>
                          <w:spacing w:after="0"/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 xml:space="preserve">Filtrate: </w:t>
                        </w:r>
                      </w:p>
                      <w:p w:rsidR="006857D4" w:rsidRPr="000C1F8F" w:rsidRDefault="006857D4" w:rsidP="00D90646">
                        <w:pP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 w:rsidRPr="000C1F8F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RE</w:t>
                        </w:r>
                        <w:proofErr w:type="gramStart"/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,</w:t>
                        </w:r>
                        <w:r w:rsidRPr="000C1F8F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,</w:t>
                        </w:r>
                        <w:r w:rsidRPr="008A379B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P</w:t>
                        </w:r>
                        <w:r w:rsidRPr="008A379B"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bscript"/>
                          </w:rPr>
                          <w:t>2</w:t>
                        </w:r>
                        <w:r w:rsidRPr="008A379B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O</w:t>
                        </w:r>
                        <w:r w:rsidRPr="008A379B"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bscript"/>
                          </w:rPr>
                          <w:t>5</w:t>
                        </w:r>
                        <w:proofErr w:type="gramEnd"/>
                      </w:p>
                    </w:txbxContent>
                  </v:textbox>
                </v:shape>
                <v:shape id="Text Box 204" o:spid="_x0000_s1039" type="#_x0000_t202" style="position:absolute;left:38808;top:16997;width:4108;height:238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/+V8YA&#10;AADcAAAADwAAAGRycy9kb3ducmV2LnhtbESPQWvCQBSE74L/YXlCL2J2K0FC6ipBKAgtSG0p9fbI&#10;vibB7NuQ3Zq0v74rCB6HmfmGWW9H24oL9b5xrOExUSCIS2carjR8vD8vMhA+IBtsHZOGX/Kw3Uwn&#10;a8yNG/iNLsdQiQhhn6OGOoQul9KXNVn0ieuIo/fteoshyr6Spschwm0rl0qtpMWG40KNHe1qKs/H&#10;H6uhSj/5dMD5/k+Nh9fipci+bFtq/TAbiycQgcZwD9/ae6NhqVK4nolHQG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/+V8YAAADcAAAADwAAAAAAAAAAAAAAAACYAgAAZHJz&#10;L2Rvd25yZXYueG1sUEsFBgAAAAAEAAQA9QAAAIsDAAAAAA==&#10;" fillcolor="white [3201]" strokecolor="white [3212]" strokeweight=".5pt">
                  <v:textbox>
                    <w:txbxContent>
                      <w:p w:rsidR="006857D4" w:rsidRPr="00252279" w:rsidRDefault="006857D4" w:rsidP="00D90646">
                        <w:pPr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</w:pPr>
                        <w:r w:rsidRPr="00252279">
                          <w:rPr>
                            <w:rFonts w:asciiTheme="majorBidi" w:hAnsiTheme="majorBidi" w:cstheme="majorBidi"/>
                            <w:sz w:val="14"/>
                            <w:szCs w:val="14"/>
                          </w:rPr>
                          <w:t>HNO</w:t>
                        </w:r>
                        <w:r w:rsidRPr="00247DD7">
                          <w:rPr>
                            <w:rFonts w:asciiTheme="majorBidi" w:hAnsiTheme="majorBidi" w:cstheme="majorBidi"/>
                            <w:sz w:val="14"/>
                            <w:szCs w:val="1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205" o:spid="_x0000_s1040" type="#_x0000_t202" style="position:absolute;left:12731;top:17072;width:8096;height:238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bzMUA&#10;AADcAAAADwAAAGRycy9kb3ducmV2LnhtbESPQWsCMRSE7wX/Q3hCL0WTioqsRlmEglBBtCJ6e2ye&#10;u4ubl2WT6tZfbwShx2FmvmFmi9ZW4kqNLx1r+OwrEMSZMyXnGvY/X70JCB+QDVaOScMfeVjMO28z&#10;TIy78Zauu5CLCGGfoIYihDqR0mcFWfR9VxNH7+waiyHKJpemwVuE20oOlBpLiyXHhQJrWhaUXXa/&#10;VkM+PPBpgx+ru2o36/Q7nRxtlWn93m3TKYhAbfgPv9oro2GgRvA8E4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1vMxQAAANwAAAAPAAAAAAAAAAAAAAAAAJgCAABkcnMv&#10;ZG93bnJldi54bWxQSwUGAAAAAAQABAD1AAAAigMAAAAA&#10;" fillcolor="white [3201]" strokecolor="white [3212]" strokeweight=".5pt">
                  <v:textbox>
                    <w:txbxContent>
                      <w:p w:rsidR="006857D4" w:rsidRPr="00252279" w:rsidRDefault="006857D4" w:rsidP="00D90646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2279">
                          <w:rPr>
                            <w:rFonts w:asciiTheme="majorBidi" w:hAnsiTheme="majorBidi" w:cstheme="majorBidi"/>
                            <w:b/>
                            <w:bCs/>
                            <w:sz w:val="14"/>
                            <w:szCs w:val="14"/>
                          </w:rPr>
                          <w:t xml:space="preserve">Thorium nitrate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0" o:spid="_x0000_s1041" type="#_x0000_t32" style="position:absolute;left:17430;top:3458;width:0;height:27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9R9b8AAADcAAAADwAAAGRycy9kb3ducmV2LnhtbERPTYvCMBC9L/gfwgjetmk9yFKNIoIg&#10;ehCroMehGdtqMylN1PjvzUHY4+N9zxbBtOJJvWssK8iSFARxaXXDlYLTcf37B8J5ZI2tZVLwJgeL&#10;+eBnhrm2Lz7Qs/CViCHsclRQe9/lUrqyJoMusR1x5K62N+gj7Cupe3zFcNPKcZpOpMGGY0ONHa1q&#10;Ku/FwyjYnm/Xozw1AU0RJttdut63l0yp0TAspyA8Bf8v/ro3WsE4i/PjmXgE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E9R9b8AAADcAAAADwAAAAAAAAAAAAAAAACh&#10;AgAAZHJzL2Rvd25yZXYueG1sUEsFBgAAAAAEAAQA+QAAAI0DAAAAAA==&#10;" strokecolor="black [3040]">
                  <v:stroke endarrow="block"/>
                </v:shape>
                <v:shape id="Straight Arrow Connector 218" o:spid="_x0000_s1042" type="#_x0000_t32" style="position:absolute;left:30234;top:8531;width:0;height:32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XVM8IAAADcAAAADwAAAGRycy9kb3ducmV2LnhtbERPy4rCMBTdC/5DuAOz07QuBu0YRQYU&#10;cXDhgzLuLs21LTY3JYla5+vNQnB5OO/pvDONuJHztWUF6TABQVxYXXOp4HhYDsYgfEDW2FgmBQ/y&#10;MJ/1e1PMtL3zjm77UIoYwj5DBVUIbSalLyoy6Ie2JY7c2TqDIUJXSu3wHsNNI0dJ8iUN1hwbKmzp&#10;p6Lisr8aBX+/k2v+yLe0ydPJ5oTO+P/DSqnPj27xDSJQF97il3utFYzSuDaeiUd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zXVM8IAAADcAAAADwAAAAAAAAAAAAAA&#10;AAChAgAAZHJzL2Rvd25yZXYueG1sUEsFBgAAAAAEAAQA+QAAAJADAAAAAA==&#10;">
                  <v:stroke endarrow="block"/>
                </v:shape>
                <v:shape id="Straight Arrow Connector 219" o:spid="_x0000_s1043" type="#_x0000_t32" style="position:absolute;left:30381;top:14900;width:0;height:21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lwqMYAAADcAAAADwAAAGRycy9kb3ducmV2LnhtbESPT2vCQBTE74LfYXkFb7qJB2lSVykF&#10;S7H04B9CvT2yzyQ0+zbsrhr76V1B8DjMzG+Y+bI3rTiT841lBekkAUFcWt1wpWC/W41fQfiArLG1&#10;TAqu5GG5GA7mmGt74Q2dt6ESEcI+RwV1CF0upS9rMugntiOO3tE6gyFKV0nt8BLhppXTJJlJgw3H&#10;hRo7+qip/NuejILf7+xUXIsfWhdptj6gM/5/96nU6KV/fwMRqA/P8KP9pRVM0wzuZ+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5cKjGAAAA3AAAAA8AAAAAAAAA&#10;AAAAAAAAoQIAAGRycy9kb3ducmV2LnhtbFBLBQYAAAAABAAEAPkAAACUAwAAAAA=&#10;">
                  <v:stroke endarrow="block"/>
                </v:shape>
                <v:shape id="Straight Arrow Connector 222" o:spid="_x0000_s1044" type="#_x0000_t32" style="position:absolute;left:34763;top:7526;width:3357;height:7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BjJ8MAAADcAAAADwAAAGRycy9kb3ducmV2LnhtbESPwWrDMBBE74X8g9hAb7VcQ0Jxo5jW&#10;EAi5lKSB9rhYW1vUWhlLsZy/rwqBHIeZecNsqtn2YqLRG8cKnrMcBHHjtOFWwflz9/QCwgdkjb1j&#10;UnAlD9V28bDBUrvIR5pOoRUJwr5EBV0IQymlbzqy6DM3ECfvx40WQ5JjK/WIMcFtL4s8X0uLhtNC&#10;hwPVHTW/p4tVYOKHmYZ9Hd8PX99eRzLXlTNKPS7nt1cQgeZwD9/ae62gKAr4P5OO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gYyfDAAAA3AAAAA8AAAAAAAAAAAAA&#10;AAAAoQIAAGRycy9kb3ducmV2LnhtbFBLBQYAAAAABAAEAPkAAACRAwAAAAA=&#10;">
                  <v:stroke endarrow="block"/>
                </v:shape>
                <v:shape id="Straight Arrow Connector 223" o:spid="_x0000_s1045" type="#_x0000_t32" style="position:absolute;left:21936;top:7424;width:3353;height: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zGvMQAAADcAAAADwAAAGRycy9kb3ducmV2LnhtbESPwWrDMBBE74X8g9hAb40cl4bgRjZJ&#10;oBB6KU0C6XGxtraotTKWYjl/XxUKOQ4z84bZVJPtxEiDN44VLBcZCOLaacONgvPp7WkNwgdkjZ1j&#10;UnAjD1U5e9hgoV3kTxqPoREJwr5ABW0IfSGlr1uy6BeuJ07etxsshiSHRuoBY4LbTuZZtpIWDaeF&#10;Fnvat1T/HK9WgYkfZuwP+7h7v3x5HcncXpxR6nE+bV9BBJrCPfzfPmgFef4Mf2fSEZ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7Ma8xAAAANwAAAAPAAAAAAAAAAAA&#10;AAAAAKECAABkcnMvZG93bnJldi54bWxQSwUGAAAAAAQABAD5AAAAkgMAAAAA&#10;">
                  <v:stroke endarrow="block"/>
                </v:shape>
                <v:shape id="Straight Arrow Connector 224" o:spid="_x0000_s1046" type="#_x0000_t32" style="position:absolute;left:9668;top:7456;width:3346;height: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VeyMQAAADcAAAADwAAAGRycy9kb3ducmV2LnhtbESPwWrDMBBE74X8g9hAb40c04bgRjZJ&#10;oBB6KU0C6XGxtraotTKWYjl/XxUKOQ4z84bZVJPtxEiDN44VLBcZCOLaacONgvPp7WkNwgdkjZ1j&#10;UnAjD1U5e9hgoV3kTxqPoREJwr5ABW0IfSGlr1uy6BeuJ07etxsshiSHRuoBY4LbTuZZtpIWDaeF&#10;Fnvat1T/HK9WgYkfZuwP+7h7v3x5HcncXpxR6nE+bV9BBJrCPfzfPmgFef4Mf2fSEZ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BV7IxAAAANwAAAAPAAAAAAAAAAAA&#10;AAAAAKECAABkcnMvZG93bnJldi54bWxQSwUGAAAAAAQABAD5AAAAkgMAAAAA&#10;">
                  <v:stroke endarrow="block"/>
                </v:shape>
                <v:shape id="Straight Arrow Connector 226" o:spid="_x0000_s1047" type="#_x0000_t32" style="position:absolute;left:5647;top:3855;width:0;height:23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tlJMMAAADcAAAADwAAAGRycy9kb3ducmV2LnhtbESPwWrDMBBE74X+g9hCbrVcQ0Jxo5jE&#10;UAi9lKSF9rhYG1vEWhlLtZy/rwKBHIeZecOsq9n2YqLRG8cKXrIcBHHjtOFWwffX+/MrCB+QNfaO&#10;ScGFPFSbx4c1ltpFPtB0DK1IEPYlKuhCGEopfdORRZ+5gTh5JzdaDEmOrdQjxgS3vSzyfCUtGk4L&#10;HQ5Ud9Scj39WgYmfZhr2ddx9/Px6Hclcls4otXiat28gAs3hHr6191pBUazgeiYdAb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bZSTDAAAA3AAAAA8AAAAAAAAAAAAA&#10;AAAAoQIAAGRycy9kb3ducmV2LnhtbFBLBQYAAAAABAAEAPkAAACRAwAAAAA=&#10;">
                  <v:stroke endarrow="block"/>
                </v:shape>
                <v:shape id="Straight Arrow Connector 227" o:spid="_x0000_s1048" type="#_x0000_t32" style="position:absolute;left:35897;top:13346;width:2662;height: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fAv8QAAADcAAAADwAAAGRycy9kb3ducmV2LnhtbESPwWrDMBBE74X8g9hAb40cQ5vgRjZJ&#10;oBB6KU0C6XGxtraotTKWYjl/XxUKOQ4z84bZVJPtxEiDN44VLBcZCOLaacONgvPp7WkNwgdkjZ1j&#10;UnAjD1U5e9hgoV3kTxqPoREJwr5ABW0IfSGlr1uy6BeuJ07etxsshiSHRuoBY4LbTuZZ9iItGk4L&#10;Lfa0b6n+OV6tAhM/zNgf9nH3fvnyOpK5PTuj1ON82r6CCDSFe/i/fdAK8nwFf2fSEZ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18C/xAAAANwAAAAPAAAAAAAAAAAA&#10;AAAAAKECAABkcnMvZG93bnJldi54bWxQSwUGAAAAAAQABAD5AAAAkgMAAAAA&#10;">
                  <v:stroke endarrow="block"/>
                </v:shape>
                <v:shape id="Straight Arrow Connector 228" o:spid="_x0000_s1049" type="#_x0000_t32" style="position:absolute;left:21630;top:18133;width:308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hUzb8AAADcAAAADwAAAGRycy9kb3ducmV2LnhtbERPy4rCMBTdC/MP4Q6403QKinSMMiMM&#10;iBvxAc7y0lzbYHNTmtjUvzcLweXhvJfrwTaip84bxwq+phkI4tJpw5WC8+lvsgDhA7LGxjEpeJCH&#10;9epjtMRCu8gH6o+hEimEfYEK6hDaQkpf1mTRT11LnLir6yyGBLtK6g5jCreNzLNsLi0aTg01trSp&#10;qbwd71aBiXvTt9tN/N1d/r2OZB4zZ5Qafw4/3yACDeEtfrm3WkGep7XpTDoCcvU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EhUzb8AAADcAAAADwAAAAAAAAAAAAAAAACh&#10;AgAAZHJzL2Rvd25yZXYueG1sUEsFBgAAAAAEAAQA+QAAAI0DAAAAAA==&#10;">
                  <v:stroke endarrow="block"/>
                </v:shape>
                <v:shape id="Straight Arrow Connector 229" o:spid="_x0000_s1050" type="#_x0000_t32" style="position:absolute;left:35779;top:18080;width:27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TxVsQAAADcAAAADwAAAGRycy9kb3ducmV2LnhtbESPwWrDMBBE74X8g9hAb40cQ0viRjZJ&#10;oBB6KU0C6XGxtraotTKWYjl/XxUKOQ4z84bZVJPtxEiDN44VLBcZCOLaacONgvPp7WkFwgdkjZ1j&#10;UnAjD1U5e9hgoV3kTxqPoREJwr5ABW0IfSGlr1uy6BeuJ07etxsshiSHRuoBY4LbTuZZ9iItGk4L&#10;Lfa0b6n+OV6tAhM/zNgf9nH3fvnyOpK5PTuj1ON82r6CCDSFe/i/fdAK8nwNf2fSEZ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BPFWxAAAANwAAAAPAAAAAAAAAAAA&#10;AAAAAKECAABkcnMvZG93bnJldi54bWxQSwUGAAAAAAQABAD5AAAAkgMAAAAA&#10;">
                  <v:stroke endarrow="block"/>
                </v:shape>
                <w10:anchorlock/>
              </v:group>
            </w:pict>
          </mc:Fallback>
        </mc:AlternateContent>
      </w:r>
    </w:p>
    <w:p w:rsidR="00D90646" w:rsidRDefault="00D90646" w:rsidP="00D90646">
      <w:pPr>
        <w:spacing w:before="240" w:after="0"/>
        <w:jc w:val="center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 w:rsidRPr="003C4662">
        <w:rPr>
          <w:rFonts w:asciiTheme="majorBidi" w:eastAsia="Times New Roman" w:hAnsiTheme="majorBidi" w:cstheme="majorBidi"/>
          <w:sz w:val="20"/>
          <w:szCs w:val="20"/>
          <w:lang w:eastAsia="en-MY"/>
        </w:rPr>
        <w:t>Figure</w:t>
      </w:r>
      <w:r>
        <w:rPr>
          <w:rFonts w:asciiTheme="majorBidi" w:eastAsia="Times New Roman" w:hAnsiTheme="majorBidi" w:cstheme="majorBidi"/>
          <w:sz w:val="20"/>
          <w:szCs w:val="20"/>
          <w:lang w:eastAsia="en-MY"/>
        </w:rPr>
        <w:t>1. Simplified flowchart for s</w:t>
      </w:r>
      <w:r w:rsidRPr="003C4662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ulphuric acid digestion of </w:t>
      </w:r>
      <w:r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Malaysian </w:t>
      </w:r>
      <w:r w:rsidRPr="003C4662">
        <w:rPr>
          <w:rFonts w:asciiTheme="majorBidi" w:eastAsia="Times New Roman" w:hAnsiTheme="majorBidi" w:cstheme="majorBidi"/>
          <w:sz w:val="20"/>
          <w:szCs w:val="20"/>
          <w:lang w:eastAsia="en-MY"/>
        </w:rPr>
        <w:t>m</w:t>
      </w:r>
      <w:r>
        <w:rPr>
          <w:rFonts w:asciiTheme="majorBidi" w:eastAsia="Times New Roman" w:hAnsiTheme="majorBidi" w:cstheme="majorBidi"/>
          <w:sz w:val="20"/>
          <w:szCs w:val="20"/>
          <w:lang w:eastAsia="en-MY"/>
        </w:rPr>
        <w:t>onazite and recovery of thorium</w:t>
      </w:r>
      <w:r w:rsidRPr="003C4662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</w:p>
    <w:p w:rsidR="00D90646" w:rsidRDefault="00D90646" w:rsidP="00D9064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</w:p>
    <w:p w:rsidR="00D90646" w:rsidRPr="00D90646" w:rsidRDefault="00D90646" w:rsidP="00D90646">
      <w:pPr>
        <w:widowControl w:val="0"/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ar-SA"/>
        </w:rPr>
      </w:pPr>
      <w:r w:rsidRPr="00D90646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ar-SA"/>
        </w:rPr>
        <w:t>Digestion of Malaysian monazite</w:t>
      </w:r>
    </w:p>
    <w:p w:rsidR="00D90646" w:rsidRDefault="00CA4CBF" w:rsidP="00D90646">
      <w:pPr>
        <w:widowControl w:val="0"/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The monazite leach </w:t>
      </w:r>
      <w:r w:rsidR="00E759B4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solution 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used in this study </w:t>
      </w:r>
      <w:r w:rsidR="00E759B4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was 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prepared by digesting </w:t>
      </w:r>
      <w:r w:rsidR="00A11942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approximately </w:t>
      </w:r>
      <w:r w:rsidR="007227F5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2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5 g of monazite in </w:t>
      </w:r>
      <w:r w:rsidR="007227F5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75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ml of 98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% sulphuric acid at 200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ar-SA"/>
        </w:rPr>
        <w:t>°C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A11942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for 3 hours as digestion time </w:t>
      </w:r>
      <w:r w:rsidR="00D31AA6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using 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the glass beakers on the stirring hot plate</w:t>
      </w:r>
      <w:r w:rsidR="00D31AA6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. Then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, the mixture was cooled to room temperature</w:t>
      </w:r>
      <w:r w:rsidR="00A11942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,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adding 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200 mL</w:t>
      </w:r>
      <w:r w:rsidR="00A11942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water to dissolve the metal sulphates, and filtering to produce a clear solution. </w:t>
      </w:r>
    </w:p>
    <w:p w:rsidR="00D90646" w:rsidRDefault="00D90646" w:rsidP="00D90646">
      <w:pPr>
        <w:widowControl w:val="0"/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</w:p>
    <w:p w:rsidR="00881F9D" w:rsidRPr="00D90646" w:rsidRDefault="00CA4CBF" w:rsidP="006C650E">
      <w:pPr>
        <w:widowControl w:val="0"/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 w:rsidRPr="00D90646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ar-SA"/>
        </w:rPr>
        <w:t>Selective precipitation of thorium with ammonia</w:t>
      </w:r>
    </w:p>
    <w:p w:rsidR="006C650E" w:rsidRDefault="006C650E" w:rsidP="006C650E">
      <w:pPr>
        <w:spacing w:after="12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MY"/>
        </w:rPr>
        <w:t>The m</w:t>
      </w:r>
      <w:r w:rsidR="00CA4CBF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onazite leach solution contains thorium, rare earths, and uranium with other impurities. Reduction</w:t>
      </w:r>
      <w:r w:rsidR="000C42AB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of</w:t>
      </w:r>
      <w:r w:rsidR="00CA4CBF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the acidity of sulphate leach solution at a pH of 1</w:t>
      </w:r>
      <w:r w:rsidR="007227F5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: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7227F5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05 </w:t>
      </w:r>
      <w:r w:rsidR="00CA4CBF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can precipitate</w:t>
      </w:r>
      <w:r w:rsidR="00E9560A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thorium and leave the</w:t>
      </w:r>
      <w:r w:rsidR="00CA4CBF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rare earths and uranium </w:t>
      </w:r>
      <w:r w:rsidR="00E9560A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in the solution </w:t>
      </w:r>
      <w:r w:rsidR="00DE4338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[</w:t>
      </w:r>
      <w:r w:rsidR="005D0050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10</w:t>
      </w:r>
      <w:r w:rsidR="00CA4CBF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, </w:t>
      </w:r>
      <w:r w:rsidR="00CD2926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1</w:t>
      </w:r>
      <w:r w:rsidR="005D0050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4</w:t>
      </w:r>
      <w:r w:rsidR="00DE4338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]</w:t>
      </w:r>
      <w:r w:rsidR="00CA4CBF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. In </w:t>
      </w:r>
      <w:r w:rsidR="00D155FF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this part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, 100 mL</w:t>
      </w:r>
      <w:r w:rsidR="00E9560A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of leach solution was used and the selective precipitation for thorium was carried out at pH 1.08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– </w:t>
      </w:r>
      <w:r w:rsidR="00E9560A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1.89 using ammonia.  </w:t>
      </w:r>
      <w:r w:rsidR="00244A74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The</w:t>
      </w:r>
      <w:r w:rsidR="000C42AB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thorium</w:t>
      </w:r>
      <w:r w:rsidR="00E9560A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rich precipitate was filtrated and dissolved in nitric acid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to form thorium</w:t>
      </w:r>
      <w:r w:rsidR="00B315E9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concentrate solution</w:t>
      </w:r>
      <w:r w:rsidR="00E9560A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. </w:t>
      </w:r>
      <w:r w:rsidR="00B315E9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ICP-MS used for determination of metal </w:t>
      </w:r>
      <w:r w:rsidR="00E9560A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concentration</w:t>
      </w:r>
      <w:r w:rsidR="00B315E9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s</w:t>
      </w:r>
      <w:r w:rsidR="00E9560A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in </w:t>
      </w:r>
      <w:r w:rsidR="000C42AB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the monazite </w:t>
      </w:r>
      <w:r>
        <w:rPr>
          <w:rFonts w:asciiTheme="majorBidi" w:eastAsia="Times New Roman" w:hAnsiTheme="majorBidi" w:cstheme="majorBidi"/>
          <w:sz w:val="20"/>
          <w:szCs w:val="20"/>
          <w:lang w:eastAsia="en-MY"/>
        </w:rPr>
        <w:t>leach solution, t</w:t>
      </w:r>
      <w:r w:rsidR="00244A74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h</w:t>
      </w:r>
      <w:r w:rsid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orium</w:t>
      </w:r>
      <w:r w:rsidR="00244A74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concentrate and</w:t>
      </w:r>
      <w:r w:rsidR="00E9560A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RE </w:t>
      </w:r>
      <w:r w:rsidR="0021058C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filtrate</w:t>
      </w:r>
      <w:r w:rsidR="00244A74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solution</w:t>
      </w:r>
      <w:r w:rsidR="00B315E9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>s</w:t>
      </w:r>
      <w:r w:rsidR="00244A74" w:rsidRPr="00D9064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. Triplicate procedures were performed and separation percentage of thorium from monazite leach solution was calculated. </w:t>
      </w:r>
    </w:p>
    <w:p w:rsidR="006C650E" w:rsidRDefault="006C650E" w:rsidP="006C650E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</w:p>
    <w:p w:rsidR="006C650E" w:rsidRDefault="00CA4CBF" w:rsidP="006C650E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 w:rsidRPr="002F38E4">
        <w:rPr>
          <w:rFonts w:asciiTheme="majorBidi" w:hAnsiTheme="majorBidi" w:cstheme="majorBidi"/>
          <w:b/>
          <w:bCs/>
          <w:sz w:val="20"/>
          <w:szCs w:val="20"/>
          <w:lang w:val="en-US"/>
        </w:rPr>
        <w:t>Radiological impact assessment</w:t>
      </w:r>
    </w:p>
    <w:p w:rsidR="00934E12" w:rsidRDefault="00B44861" w:rsidP="006C650E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Thorium concentrations</w:t>
      </w:r>
      <w:r w:rsidR="001D1317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were determined in </w:t>
      </w:r>
      <w:r w:rsidR="005E4FF3">
        <w:rPr>
          <w:rFonts w:asciiTheme="majorBidi" w:eastAsia="Times New Roman" w:hAnsiTheme="majorBidi" w:cstheme="majorBidi"/>
          <w:sz w:val="20"/>
          <w:szCs w:val="20"/>
          <w:lang w:eastAsia="en-MY"/>
        </w:rPr>
        <w:t>Malaysian</w:t>
      </w:r>
      <w:r w:rsidR="00F77BA9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monazite 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ore</w:t>
      </w:r>
      <w:r w:rsidR="001D1317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and</w:t>
      </w:r>
      <w:r w:rsidR="006714C5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in each stage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of</w:t>
      </w:r>
      <w:r w:rsidR="000C42AB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the </w:t>
      </w:r>
      <w:r w:rsidR="00960507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chemical </w:t>
      </w:r>
      <w:r w:rsidR="00960507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process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to produce </w:t>
      </w:r>
      <w:r w:rsidR="007A6D5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the 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thorium </w:t>
      </w:r>
      <w:r w:rsidR="005E4FF3">
        <w:rPr>
          <w:rFonts w:asciiTheme="majorBidi" w:eastAsia="Times New Roman" w:hAnsiTheme="majorBidi" w:cstheme="majorBidi"/>
          <w:sz w:val="20"/>
          <w:szCs w:val="20"/>
          <w:lang w:eastAsia="en-MY"/>
        </w:rPr>
        <w:t>nitrate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. </w:t>
      </w:r>
      <w:r w:rsidR="008A5B15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Radiological </w:t>
      </w:r>
      <w:r w:rsidR="002E3436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impact</w:t>
      </w:r>
      <w:r w:rsidR="008A5B15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was assessed based on the</w:t>
      </w:r>
      <w:r w:rsidR="006714C5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magnitude of radiation hazard and </w:t>
      </w:r>
      <w:r w:rsidR="008A5B15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effective dose rates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. All </w:t>
      </w:r>
      <w:r w:rsidR="007A6D5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the 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data on t</w:t>
      </w:r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>he activity concentrations of thorium</w:t>
      </w:r>
      <w:r w:rsidR="00281EE2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CD78F6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in 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each stage of process </w:t>
      </w:r>
      <w:r w:rsidR="00F60E2C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was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obtained from </w:t>
      </w:r>
      <w:r w:rsidR="00F60E2C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converting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the thorium concentration in</w:t>
      </w:r>
      <w:r w:rsidR="007A6D5C">
        <w:rPr>
          <w:rFonts w:asciiTheme="majorBidi" w:eastAsia="Times New Roman" w:hAnsiTheme="majorBidi" w:cstheme="majorBidi"/>
          <w:sz w:val="20"/>
          <w:szCs w:val="20"/>
          <w:lang w:eastAsia="en-MY"/>
        </w:rPr>
        <w:t>to</w:t>
      </w:r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ppm to </w:t>
      </w:r>
      <w:proofErr w:type="spellStart"/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Bq</w:t>
      </w:r>
      <w:proofErr w:type="spellEnd"/>
      <w:r w:rsidR="00265978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/g. </w:t>
      </w:r>
      <w:r w:rsidR="007A6D5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The </w:t>
      </w:r>
      <w:r w:rsidR="00D21933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Annual Effective Dose</w:t>
      </w:r>
      <w:r w:rsidR="007A6D5C">
        <w:rPr>
          <w:rFonts w:asciiTheme="majorBidi" w:eastAsia="Times New Roman" w:hAnsiTheme="majorBidi" w:cstheme="majorBidi"/>
          <w:sz w:val="20"/>
          <w:szCs w:val="20"/>
          <w:lang w:eastAsia="en-MY"/>
        </w:rPr>
        <w:t>s</w:t>
      </w:r>
      <w:r w:rsidR="00D21933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Equivalent for public and worker</w:t>
      </w:r>
      <w:r w:rsidR="00160B6C">
        <w:rPr>
          <w:rFonts w:asciiTheme="majorBidi" w:eastAsia="Times New Roman" w:hAnsiTheme="majorBidi" w:cstheme="majorBidi"/>
          <w:sz w:val="20"/>
          <w:szCs w:val="20"/>
          <w:lang w:eastAsia="en-MY"/>
        </w:rPr>
        <w:t>s</w:t>
      </w:r>
      <w:r w:rsidR="00934E12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were estimated using equation (</w:t>
      </w:r>
      <w:r w:rsidR="005D0050">
        <w:rPr>
          <w:rFonts w:asciiTheme="majorBidi" w:eastAsia="Times New Roman" w:hAnsiTheme="majorBidi" w:cstheme="majorBidi"/>
          <w:sz w:val="20"/>
          <w:szCs w:val="20"/>
          <w:lang w:eastAsia="en-MY"/>
        </w:rPr>
        <w:t>3</w:t>
      </w:r>
      <w:r w:rsidR="00934E12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)</w:t>
      </w:r>
      <w:r w:rsidR="00D21933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as recommended by UNSCEAR </w:t>
      </w:r>
      <w:r w:rsidR="00D21933" w:rsidRPr="00467913">
        <w:rPr>
          <w:rFonts w:asciiTheme="majorBidi" w:eastAsia="Times New Roman" w:hAnsiTheme="majorBidi" w:cstheme="majorBidi"/>
          <w:sz w:val="20"/>
          <w:szCs w:val="20"/>
          <w:lang w:eastAsia="en-MY"/>
        </w:rPr>
        <w:t>2000</w:t>
      </w:r>
      <w:r w:rsidR="00281EE2" w:rsidRPr="00467913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[</w:t>
      </w:r>
      <w:r w:rsidR="007A246F" w:rsidRPr="00467913">
        <w:rPr>
          <w:rFonts w:asciiTheme="majorBidi" w:eastAsia="Times New Roman" w:hAnsiTheme="majorBidi" w:cstheme="majorBidi"/>
          <w:sz w:val="20"/>
          <w:szCs w:val="20"/>
          <w:lang w:eastAsia="en-MY"/>
        </w:rPr>
        <w:t>19</w:t>
      </w:r>
      <w:r w:rsidR="00281EE2" w:rsidRPr="00467913">
        <w:rPr>
          <w:rFonts w:asciiTheme="majorBidi" w:eastAsia="Times New Roman" w:hAnsiTheme="majorBidi" w:cstheme="majorBidi"/>
          <w:sz w:val="20"/>
          <w:szCs w:val="20"/>
          <w:lang w:eastAsia="en-MY"/>
        </w:rPr>
        <w:t>]</w:t>
      </w:r>
      <w:r w:rsidR="00D21933" w:rsidRPr="00467913">
        <w:rPr>
          <w:rFonts w:asciiTheme="majorBidi" w:eastAsia="Times New Roman" w:hAnsiTheme="majorBidi" w:cstheme="majorBidi"/>
          <w:sz w:val="20"/>
          <w:szCs w:val="20"/>
          <w:lang w:eastAsia="en-MY"/>
        </w:rPr>
        <w:t>.</w:t>
      </w:r>
    </w:p>
    <w:p w:rsidR="00746007" w:rsidRPr="00766F8F" w:rsidRDefault="00746007" w:rsidP="005E4FF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</w:p>
    <w:p w:rsidR="00746007" w:rsidRDefault="00934E12" w:rsidP="006C650E">
      <w:pPr>
        <w:spacing w:after="0" w:line="240" w:lineRule="auto"/>
        <w:ind w:left="2410" w:hanging="2410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Annual Effective Dose Equivalent (</w:t>
      </w:r>
      <w:proofErr w:type="spellStart"/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mSv</w:t>
      </w:r>
      <w:proofErr w:type="spellEnd"/>
      <w:r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/y)</w:t>
      </w:r>
      <w:r w:rsidR="00467913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= </w:t>
      </w:r>
      <w:r w:rsidR="00906690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Dose rate</w:t>
      </w:r>
      <w:r w:rsidR="002B2676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at 1m (</w:t>
      </w:r>
      <w:proofErr w:type="spellStart"/>
      <w:r w:rsidR="002B2676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nGy</w:t>
      </w:r>
      <w:proofErr w:type="spellEnd"/>
      <w:r w:rsidR="002B2676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/h) </w:t>
      </w:r>
      <w:r w:rsidR="00D11FB4">
        <w:rPr>
          <w:rFonts w:asciiTheme="majorBidi" w:eastAsia="Times New Roman" w:hAnsiTheme="majorBidi" w:cstheme="majorBidi"/>
          <w:sz w:val="20"/>
          <w:szCs w:val="20"/>
          <w:lang w:eastAsia="en-MY"/>
        </w:rPr>
        <w:t>×</w:t>
      </w:r>
      <w:r w:rsidR="002B2676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time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(h/y) </w:t>
      </w:r>
      <w:r w:rsidR="00D11FB4">
        <w:rPr>
          <w:rFonts w:asciiTheme="majorBidi" w:eastAsia="Times New Roman" w:hAnsiTheme="majorBidi" w:cstheme="majorBidi"/>
          <w:sz w:val="20"/>
          <w:szCs w:val="20"/>
          <w:lang w:eastAsia="en-MY"/>
        </w:rPr>
        <w:t>×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occupancy factor</w:t>
      </w:r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        (3)</w:t>
      </w:r>
    </w:p>
    <w:p w:rsidR="006D46BD" w:rsidRPr="00766F8F" w:rsidRDefault="00D11FB4" w:rsidP="006C650E">
      <w:pPr>
        <w:spacing w:after="120" w:line="240" w:lineRule="auto"/>
        <w:ind w:left="7371" w:hanging="3685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MY"/>
        </w:rPr>
        <w:t>×</w:t>
      </w:r>
      <w:r w:rsidR="00746007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proofErr w:type="gramStart"/>
      <w:r w:rsidR="00081964">
        <w:rPr>
          <w:rFonts w:asciiTheme="majorBidi" w:eastAsia="Times New Roman" w:hAnsiTheme="majorBidi" w:cstheme="majorBidi"/>
          <w:sz w:val="20"/>
          <w:szCs w:val="20"/>
          <w:lang w:eastAsia="en-MY"/>
        </w:rPr>
        <w:t>c</w:t>
      </w:r>
      <w:r w:rsidR="00081964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onversion</w:t>
      </w:r>
      <w:proofErr w:type="gramEnd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factor (</w:t>
      </w:r>
      <w:proofErr w:type="spellStart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Sv</w:t>
      </w:r>
      <w:proofErr w:type="spellEnd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/</w:t>
      </w:r>
      <w:proofErr w:type="spellStart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Gy</w:t>
      </w:r>
      <w:proofErr w:type="spellEnd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)</w:t>
      </w:r>
      <w:r w:rsidR="00D21933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>
        <w:rPr>
          <w:rFonts w:asciiTheme="majorBidi" w:eastAsia="Times New Roman" w:hAnsiTheme="majorBidi" w:cstheme="majorBidi"/>
          <w:sz w:val="20"/>
          <w:szCs w:val="20"/>
          <w:lang w:eastAsia="en-MY"/>
        </w:rPr>
        <w:t>×</w:t>
      </w:r>
      <w:r w:rsidR="00D21933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10</w:t>
      </w:r>
      <w:r w:rsidR="00D21933" w:rsidRPr="00766F8F">
        <w:rPr>
          <w:rFonts w:asciiTheme="majorBidi" w:eastAsia="Times New Roman" w:hAnsiTheme="majorBidi" w:cstheme="majorBidi"/>
          <w:sz w:val="20"/>
          <w:szCs w:val="20"/>
          <w:vertAlign w:val="superscript"/>
          <w:lang w:eastAsia="en-MY"/>
        </w:rPr>
        <w:t>-6</w:t>
      </w:r>
      <w:r w:rsidR="006241A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746007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                </w:t>
      </w:r>
    </w:p>
    <w:p w:rsidR="006D46BD" w:rsidRDefault="00081964" w:rsidP="006C650E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MY"/>
        </w:rPr>
        <w:t>Where</w:t>
      </w:r>
      <w:r w:rsidR="00906690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Dose rate</w:t>
      </w:r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is define as a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ctivity of </w:t>
      </w:r>
      <w:proofErr w:type="spellStart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Th</w:t>
      </w:r>
      <w:proofErr w:type="spellEnd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(</w:t>
      </w:r>
      <w:proofErr w:type="spellStart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Bq</w:t>
      </w:r>
      <w:proofErr w:type="spellEnd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/kg) x conversion factor for </w:t>
      </w:r>
      <w:proofErr w:type="spellStart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Th</w:t>
      </w:r>
      <w:proofErr w:type="spellEnd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(0.604 nGyh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vertAlign w:val="superscript"/>
          <w:lang w:eastAsia="en-MY"/>
        </w:rPr>
        <w:t>-1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/Bqkg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vertAlign w:val="superscript"/>
          <w:lang w:eastAsia="en-MY"/>
        </w:rPr>
        <w:t>-1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)</w:t>
      </w:r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, </w:t>
      </w:r>
      <w:r w:rsidR="00D21933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Time for public</w:t>
      </w:r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is define as 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365 days x 24 hours = 8760 hours</w:t>
      </w:r>
      <w:r w:rsidR="00D21933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and </w:t>
      </w:r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>w</w:t>
      </w:r>
      <w:r w:rsidR="00AA654E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orking time for worker</w:t>
      </w:r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is define as</w:t>
      </w:r>
      <w:r w:rsidR="00D21933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2000 hours</w:t>
      </w:r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. 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Occupancy factor for </w:t>
      </w:r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>outdoor activity is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0.2</w:t>
      </w:r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and conversion factor is</w:t>
      </w:r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0.7 </w:t>
      </w:r>
      <w:proofErr w:type="spellStart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Sv</w:t>
      </w:r>
      <w:proofErr w:type="spellEnd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/</w:t>
      </w:r>
      <w:proofErr w:type="spellStart"/>
      <w:r w:rsidR="006D46BD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>Gy</w:t>
      </w:r>
      <w:proofErr w:type="spellEnd"/>
      <w:r w:rsidR="006C650E">
        <w:rPr>
          <w:rFonts w:asciiTheme="majorBidi" w:eastAsia="Times New Roman" w:hAnsiTheme="majorBidi" w:cstheme="majorBidi"/>
          <w:sz w:val="20"/>
          <w:szCs w:val="20"/>
          <w:lang w:eastAsia="en-MY"/>
        </w:rPr>
        <w:t>.</w:t>
      </w:r>
    </w:p>
    <w:p w:rsidR="00D85250" w:rsidRPr="00766F8F" w:rsidRDefault="00D85250" w:rsidP="00A33A4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</w:p>
    <w:p w:rsidR="00E31F42" w:rsidRPr="00766F8F" w:rsidRDefault="00EA52EF" w:rsidP="006C650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</w:pPr>
      <w:r w:rsidRPr="00766F8F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Results and Discussion</w:t>
      </w:r>
    </w:p>
    <w:p w:rsidR="006C650E" w:rsidRDefault="00FD1A9C" w:rsidP="006C650E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</w:t>
      </w:r>
      <w:r w:rsidRPr="00766F8F">
        <w:rPr>
          <w:rFonts w:asciiTheme="majorBidi" w:hAnsiTheme="majorBidi" w:cstheme="majorBidi"/>
          <w:sz w:val="20"/>
          <w:szCs w:val="20"/>
        </w:rPr>
        <w:t>h</w:t>
      </w:r>
      <w:r>
        <w:rPr>
          <w:rFonts w:asciiTheme="majorBidi" w:hAnsiTheme="majorBidi" w:cstheme="majorBidi"/>
          <w:sz w:val="20"/>
          <w:szCs w:val="20"/>
        </w:rPr>
        <w:t>orium and uranium in M</w:t>
      </w:r>
      <w:r w:rsidRPr="00FD1A9C">
        <w:rPr>
          <w:rFonts w:asciiTheme="majorBidi" w:hAnsiTheme="majorBidi" w:cstheme="majorBidi"/>
          <w:sz w:val="20"/>
          <w:szCs w:val="20"/>
        </w:rPr>
        <w:t xml:space="preserve">alaysian </w:t>
      </w:r>
      <w:r>
        <w:rPr>
          <w:rFonts w:asciiTheme="majorBidi" w:hAnsiTheme="majorBidi" w:cstheme="majorBidi"/>
          <w:sz w:val="20"/>
          <w:szCs w:val="20"/>
        </w:rPr>
        <w:t>m</w:t>
      </w:r>
      <w:r w:rsidRPr="00FD1A9C">
        <w:rPr>
          <w:rFonts w:asciiTheme="majorBidi" w:hAnsiTheme="majorBidi" w:cstheme="majorBidi"/>
          <w:sz w:val="20"/>
          <w:szCs w:val="20"/>
        </w:rPr>
        <w:t>onazite</w:t>
      </w:r>
      <w:r>
        <w:rPr>
          <w:rFonts w:asciiTheme="majorBidi" w:hAnsiTheme="majorBidi" w:cstheme="majorBidi"/>
          <w:sz w:val="20"/>
          <w:szCs w:val="20"/>
        </w:rPr>
        <w:t xml:space="preserve"> were determined </w:t>
      </w:r>
      <w:r w:rsidRPr="00766F8F">
        <w:rPr>
          <w:rFonts w:asciiTheme="majorBidi" w:hAnsiTheme="majorBidi" w:cstheme="majorBidi"/>
          <w:sz w:val="20"/>
          <w:szCs w:val="20"/>
        </w:rPr>
        <w:t xml:space="preserve">via </w:t>
      </w:r>
      <w:r w:rsidR="007A6D5C">
        <w:rPr>
          <w:rFonts w:asciiTheme="majorBidi" w:hAnsiTheme="majorBidi" w:cstheme="majorBidi"/>
          <w:sz w:val="20"/>
          <w:szCs w:val="20"/>
        </w:rPr>
        <w:t xml:space="preserve">the </w:t>
      </w:r>
      <w:r w:rsidRPr="00766F8F">
        <w:rPr>
          <w:rFonts w:asciiTheme="majorBidi" w:hAnsiTheme="majorBidi" w:cstheme="majorBidi"/>
          <w:sz w:val="20"/>
          <w:szCs w:val="20"/>
        </w:rPr>
        <w:t xml:space="preserve">NAA </w:t>
      </w:r>
      <w:r>
        <w:rPr>
          <w:rFonts w:asciiTheme="majorBidi" w:hAnsiTheme="majorBidi" w:cstheme="majorBidi"/>
          <w:sz w:val="20"/>
          <w:szCs w:val="20"/>
        </w:rPr>
        <w:t>and g</w:t>
      </w:r>
      <w:r w:rsidRPr="00FD1A9C">
        <w:rPr>
          <w:rFonts w:asciiTheme="majorBidi" w:hAnsiTheme="majorBidi" w:cstheme="majorBidi"/>
          <w:sz w:val="20"/>
          <w:szCs w:val="20"/>
        </w:rPr>
        <w:t>amma ray spectroscopy</w:t>
      </w:r>
      <w:r>
        <w:rPr>
          <w:rFonts w:asciiTheme="majorBidi" w:hAnsiTheme="majorBidi" w:cstheme="majorBidi"/>
          <w:sz w:val="20"/>
          <w:szCs w:val="20"/>
        </w:rPr>
        <w:t>.</w:t>
      </w:r>
      <w:r w:rsidR="00F77BA9">
        <w:rPr>
          <w:rFonts w:asciiTheme="majorBidi" w:hAnsiTheme="majorBidi" w:cstheme="majorBidi"/>
          <w:sz w:val="20"/>
          <w:szCs w:val="20"/>
        </w:rPr>
        <w:t xml:space="preserve"> </w:t>
      </w:r>
      <w:r w:rsidR="002824AF" w:rsidRPr="00766F8F">
        <w:rPr>
          <w:rFonts w:asciiTheme="majorBidi" w:hAnsiTheme="majorBidi" w:cstheme="majorBidi"/>
          <w:sz w:val="20"/>
          <w:szCs w:val="20"/>
        </w:rPr>
        <w:t xml:space="preserve">The mean </w:t>
      </w:r>
      <w:r w:rsidR="006C650E">
        <w:rPr>
          <w:rFonts w:asciiTheme="majorBidi" w:hAnsiTheme="majorBidi" w:cstheme="majorBidi"/>
          <w:sz w:val="20"/>
          <w:szCs w:val="20"/>
        </w:rPr>
        <w:t>concentrations of thorium and uranium</w:t>
      </w:r>
      <w:r w:rsidR="0054678D" w:rsidRPr="00766F8F">
        <w:rPr>
          <w:rFonts w:asciiTheme="majorBidi" w:hAnsiTheme="majorBidi" w:cstheme="majorBidi"/>
          <w:sz w:val="20"/>
          <w:szCs w:val="20"/>
        </w:rPr>
        <w:t xml:space="preserve"> in Malaysian monazite </w:t>
      </w:r>
      <w:r w:rsidR="00FD5108">
        <w:rPr>
          <w:rFonts w:asciiTheme="majorBidi" w:hAnsiTheme="majorBidi" w:cstheme="majorBidi"/>
          <w:sz w:val="20"/>
          <w:szCs w:val="20"/>
        </w:rPr>
        <w:t xml:space="preserve">are </w:t>
      </w:r>
      <w:r w:rsidR="002824AF" w:rsidRPr="00766F8F">
        <w:rPr>
          <w:rFonts w:asciiTheme="majorBidi" w:hAnsiTheme="majorBidi" w:cstheme="majorBidi"/>
          <w:sz w:val="20"/>
          <w:szCs w:val="20"/>
        </w:rPr>
        <w:t xml:space="preserve">presented in Table 1. </w:t>
      </w:r>
      <w:r w:rsidR="00DA7EEF" w:rsidRPr="00766F8F">
        <w:rPr>
          <w:rFonts w:asciiTheme="majorBidi" w:hAnsiTheme="majorBidi" w:cstheme="majorBidi"/>
          <w:sz w:val="20"/>
          <w:szCs w:val="20"/>
        </w:rPr>
        <w:t>The activity concentration</w:t>
      </w:r>
      <w:r w:rsidR="00FD5108">
        <w:rPr>
          <w:rFonts w:asciiTheme="majorBidi" w:hAnsiTheme="majorBidi" w:cstheme="majorBidi"/>
          <w:sz w:val="20"/>
          <w:szCs w:val="20"/>
        </w:rPr>
        <w:t>s</w:t>
      </w:r>
      <w:r w:rsidR="006C650E">
        <w:rPr>
          <w:rFonts w:asciiTheme="majorBidi" w:hAnsiTheme="majorBidi" w:cstheme="majorBidi"/>
          <w:sz w:val="20"/>
          <w:szCs w:val="20"/>
        </w:rPr>
        <w:t xml:space="preserve"> of thorium and uranium</w:t>
      </w:r>
      <w:r w:rsidR="00DA7EEF" w:rsidRPr="00766F8F">
        <w:rPr>
          <w:rFonts w:asciiTheme="majorBidi" w:hAnsiTheme="majorBidi" w:cstheme="majorBidi"/>
          <w:sz w:val="20"/>
          <w:szCs w:val="20"/>
        </w:rPr>
        <w:t xml:space="preserve"> </w:t>
      </w:r>
      <w:r w:rsidR="0054678D" w:rsidRPr="00766F8F">
        <w:rPr>
          <w:rFonts w:asciiTheme="majorBidi" w:hAnsiTheme="majorBidi" w:cstheme="majorBidi"/>
          <w:sz w:val="20"/>
          <w:szCs w:val="20"/>
        </w:rPr>
        <w:t xml:space="preserve">were </w:t>
      </w:r>
      <w:r w:rsidR="00DA7EEF" w:rsidRPr="00766F8F">
        <w:rPr>
          <w:rFonts w:asciiTheme="majorBidi" w:hAnsiTheme="majorBidi" w:cstheme="majorBidi"/>
          <w:sz w:val="20"/>
          <w:szCs w:val="20"/>
        </w:rPr>
        <w:t>15258.14</w:t>
      </w:r>
      <w:r w:rsidR="006C650E">
        <w:rPr>
          <w:rFonts w:asciiTheme="majorBidi" w:hAnsiTheme="majorBidi" w:cstheme="majorBidi"/>
          <w:sz w:val="20"/>
          <w:szCs w:val="20"/>
        </w:rPr>
        <w:t xml:space="preserve"> </w:t>
      </w:r>
      <w:r w:rsidR="00DA7EEF" w:rsidRPr="00766F8F">
        <w:rPr>
          <w:rFonts w:asciiTheme="majorBidi" w:hAnsiTheme="majorBidi" w:cstheme="majorBidi"/>
          <w:sz w:val="20"/>
          <w:szCs w:val="20"/>
        </w:rPr>
        <w:t>± 28.71</w:t>
      </w:r>
      <w:r w:rsidR="006C650E">
        <w:rPr>
          <w:rFonts w:asciiTheme="majorBidi" w:hAnsiTheme="majorBidi" w:cstheme="majorBidi"/>
          <w:sz w:val="20"/>
          <w:szCs w:val="20"/>
        </w:rPr>
        <w:t xml:space="preserve"> </w:t>
      </w:r>
      <w:r w:rsidR="00DA7EEF" w:rsidRPr="00766F8F">
        <w:rPr>
          <w:rFonts w:asciiTheme="majorBidi" w:hAnsiTheme="majorBidi" w:cstheme="majorBidi"/>
          <w:sz w:val="20"/>
          <w:szCs w:val="20"/>
        </w:rPr>
        <w:t xml:space="preserve">ppm (62.41 ± 0.05 </w:t>
      </w:r>
      <w:proofErr w:type="spellStart"/>
      <w:r w:rsidR="00DA7EEF" w:rsidRPr="00766F8F">
        <w:rPr>
          <w:rFonts w:asciiTheme="majorBidi" w:hAnsiTheme="majorBidi" w:cstheme="majorBidi"/>
          <w:sz w:val="20"/>
          <w:szCs w:val="20"/>
        </w:rPr>
        <w:t>Bq</w:t>
      </w:r>
      <w:proofErr w:type="spellEnd"/>
      <w:r w:rsidR="00DA7EEF" w:rsidRPr="00766F8F">
        <w:rPr>
          <w:rFonts w:asciiTheme="majorBidi" w:hAnsiTheme="majorBidi" w:cstheme="majorBidi"/>
          <w:sz w:val="20"/>
          <w:szCs w:val="20"/>
        </w:rPr>
        <w:t xml:space="preserve">/g) and 1445.68 ± 19.38 ppm (17.98 ± 0.24Bq/g) respectively by gamma </w:t>
      </w:r>
      <w:r w:rsidR="008E6B77" w:rsidRPr="00766F8F">
        <w:rPr>
          <w:rFonts w:asciiTheme="majorBidi" w:hAnsiTheme="majorBidi" w:cstheme="majorBidi"/>
          <w:sz w:val="20"/>
          <w:szCs w:val="20"/>
        </w:rPr>
        <w:t>spectroscopy</w:t>
      </w:r>
      <w:r w:rsidR="008E6B77">
        <w:rPr>
          <w:rFonts w:asciiTheme="majorBidi" w:hAnsiTheme="majorBidi" w:cstheme="majorBidi"/>
          <w:sz w:val="20"/>
          <w:szCs w:val="20"/>
        </w:rPr>
        <w:t xml:space="preserve">. </w:t>
      </w:r>
      <w:r w:rsidR="0043627F">
        <w:rPr>
          <w:rFonts w:asciiTheme="majorBidi" w:hAnsiTheme="majorBidi" w:cstheme="majorBidi"/>
          <w:sz w:val="20"/>
          <w:szCs w:val="20"/>
        </w:rPr>
        <w:t>M</w:t>
      </w:r>
      <w:r w:rsidR="0054678D">
        <w:rPr>
          <w:rFonts w:asciiTheme="majorBidi" w:hAnsiTheme="majorBidi" w:cstheme="majorBidi"/>
          <w:sz w:val="20"/>
          <w:szCs w:val="20"/>
        </w:rPr>
        <w:t xml:space="preserve">ean concentrations </w:t>
      </w:r>
      <w:r w:rsidR="00A156D1">
        <w:rPr>
          <w:rFonts w:asciiTheme="majorBidi" w:hAnsiTheme="majorBidi" w:cstheme="majorBidi"/>
          <w:sz w:val="20"/>
          <w:szCs w:val="20"/>
        </w:rPr>
        <w:t xml:space="preserve">of </w:t>
      </w:r>
      <w:r w:rsidR="006C650E">
        <w:rPr>
          <w:rFonts w:asciiTheme="majorBidi" w:hAnsiTheme="majorBidi" w:cstheme="majorBidi"/>
          <w:sz w:val="20"/>
          <w:szCs w:val="20"/>
        </w:rPr>
        <w:t>thorium and uranium</w:t>
      </w:r>
      <w:r w:rsidR="00A156D1">
        <w:rPr>
          <w:rFonts w:asciiTheme="majorBidi" w:hAnsiTheme="majorBidi" w:cstheme="majorBidi"/>
          <w:sz w:val="20"/>
          <w:szCs w:val="20"/>
        </w:rPr>
        <w:t xml:space="preserve"> </w:t>
      </w:r>
      <w:r w:rsidR="00424765" w:rsidRPr="00766F8F">
        <w:rPr>
          <w:rFonts w:asciiTheme="majorBidi" w:hAnsiTheme="majorBidi" w:cstheme="majorBidi"/>
          <w:sz w:val="20"/>
          <w:szCs w:val="20"/>
        </w:rPr>
        <w:t xml:space="preserve">via </w:t>
      </w:r>
      <w:r w:rsidR="00B501E2">
        <w:rPr>
          <w:rFonts w:asciiTheme="majorBidi" w:hAnsiTheme="majorBidi" w:cstheme="majorBidi"/>
          <w:sz w:val="20"/>
          <w:szCs w:val="20"/>
        </w:rPr>
        <w:lastRenderedPageBreak/>
        <w:t xml:space="preserve">the </w:t>
      </w:r>
      <w:r w:rsidR="00566A48" w:rsidRPr="00766F8F">
        <w:rPr>
          <w:rFonts w:asciiTheme="majorBidi" w:hAnsiTheme="majorBidi" w:cstheme="majorBidi"/>
          <w:sz w:val="20"/>
          <w:szCs w:val="20"/>
        </w:rPr>
        <w:t xml:space="preserve">NAA </w:t>
      </w:r>
      <w:r w:rsidR="0054678D">
        <w:rPr>
          <w:rFonts w:asciiTheme="majorBidi" w:hAnsiTheme="majorBidi" w:cstheme="majorBidi"/>
          <w:sz w:val="20"/>
          <w:szCs w:val="20"/>
        </w:rPr>
        <w:t>were</w:t>
      </w:r>
      <w:r w:rsidR="004F682F" w:rsidRPr="00766F8F">
        <w:rPr>
          <w:rFonts w:asciiTheme="majorBidi" w:hAnsiTheme="majorBidi" w:cstheme="majorBidi"/>
          <w:sz w:val="20"/>
          <w:szCs w:val="20"/>
        </w:rPr>
        <w:t xml:space="preserve"> 17,990.52 ± 1,239.3 ppm</w:t>
      </w:r>
      <w:r w:rsidR="0054678D">
        <w:rPr>
          <w:rFonts w:asciiTheme="majorBidi" w:hAnsiTheme="majorBidi" w:cstheme="majorBidi"/>
          <w:sz w:val="20"/>
          <w:szCs w:val="20"/>
        </w:rPr>
        <w:t xml:space="preserve"> (</w:t>
      </w:r>
      <w:r w:rsidR="0054678D" w:rsidRPr="0054678D">
        <w:rPr>
          <w:rFonts w:asciiTheme="majorBidi" w:hAnsiTheme="majorBidi" w:cstheme="majorBidi"/>
          <w:sz w:val="20"/>
          <w:szCs w:val="20"/>
        </w:rPr>
        <w:t>73.58 ± 5.07Bq/g</w:t>
      </w:r>
      <w:r w:rsidR="0054678D">
        <w:rPr>
          <w:rFonts w:asciiTheme="majorBidi" w:hAnsiTheme="majorBidi" w:cstheme="majorBidi"/>
          <w:sz w:val="20"/>
          <w:szCs w:val="20"/>
        </w:rPr>
        <w:t>)</w:t>
      </w:r>
      <w:r w:rsidR="00B26DE8">
        <w:rPr>
          <w:rFonts w:asciiTheme="majorBidi" w:hAnsiTheme="majorBidi" w:cstheme="majorBidi"/>
          <w:sz w:val="20"/>
          <w:szCs w:val="20"/>
        </w:rPr>
        <w:t xml:space="preserve"> </w:t>
      </w:r>
      <w:r w:rsidR="004F682F" w:rsidRPr="00766F8F">
        <w:rPr>
          <w:rFonts w:asciiTheme="majorBidi" w:hAnsiTheme="majorBidi" w:cstheme="majorBidi"/>
          <w:sz w:val="20"/>
          <w:szCs w:val="20"/>
        </w:rPr>
        <w:t xml:space="preserve">and </w:t>
      </w:r>
      <w:proofErr w:type="gramStart"/>
      <w:r w:rsidR="004F682F" w:rsidRPr="00766F8F">
        <w:rPr>
          <w:rFonts w:asciiTheme="majorBidi" w:hAnsiTheme="majorBidi" w:cstheme="majorBidi"/>
          <w:sz w:val="20"/>
          <w:szCs w:val="20"/>
        </w:rPr>
        <w:t>637.29</w:t>
      </w:r>
      <w:r w:rsidR="006C650E">
        <w:rPr>
          <w:rFonts w:asciiTheme="majorBidi" w:hAnsiTheme="majorBidi" w:cstheme="majorBidi"/>
          <w:sz w:val="20"/>
          <w:szCs w:val="20"/>
        </w:rPr>
        <w:t xml:space="preserve"> </w:t>
      </w:r>
      <w:r w:rsidR="004F682F" w:rsidRPr="00766F8F">
        <w:rPr>
          <w:rFonts w:asciiTheme="majorBidi" w:hAnsiTheme="majorBidi" w:cstheme="majorBidi"/>
          <w:sz w:val="20"/>
          <w:szCs w:val="20"/>
        </w:rPr>
        <w:t>±</w:t>
      </w:r>
      <w:r w:rsidR="00B26DE8">
        <w:rPr>
          <w:rFonts w:asciiTheme="majorBidi" w:hAnsiTheme="majorBidi" w:cstheme="majorBidi"/>
          <w:sz w:val="20"/>
          <w:szCs w:val="20"/>
        </w:rPr>
        <w:t xml:space="preserve"> </w:t>
      </w:r>
      <w:r w:rsidR="004F682F" w:rsidRPr="00766F8F">
        <w:rPr>
          <w:rFonts w:asciiTheme="majorBidi" w:hAnsiTheme="majorBidi" w:cstheme="majorBidi"/>
          <w:sz w:val="20"/>
          <w:szCs w:val="20"/>
        </w:rPr>
        <w:t>25.8</w:t>
      </w:r>
      <w:r w:rsidR="00B26DE8">
        <w:rPr>
          <w:rFonts w:asciiTheme="majorBidi" w:hAnsiTheme="majorBidi" w:cstheme="majorBidi"/>
          <w:sz w:val="20"/>
          <w:szCs w:val="20"/>
        </w:rPr>
        <w:t xml:space="preserve"> </w:t>
      </w:r>
      <w:r w:rsidR="0054678D" w:rsidRPr="0054678D">
        <w:rPr>
          <w:rFonts w:asciiTheme="majorBidi" w:hAnsiTheme="majorBidi" w:cstheme="majorBidi"/>
          <w:sz w:val="20"/>
          <w:szCs w:val="20"/>
        </w:rPr>
        <w:t>(2.61 ± 0.11Bq/g</w:t>
      </w:r>
      <w:r w:rsidR="00CA384D" w:rsidRPr="0054678D">
        <w:rPr>
          <w:rFonts w:asciiTheme="majorBidi" w:hAnsiTheme="majorBidi" w:cstheme="majorBidi"/>
          <w:sz w:val="20"/>
          <w:szCs w:val="20"/>
        </w:rPr>
        <w:t xml:space="preserve">) </w:t>
      </w:r>
      <w:r w:rsidR="00CA384D" w:rsidRPr="00766F8F">
        <w:rPr>
          <w:rFonts w:asciiTheme="majorBidi" w:hAnsiTheme="majorBidi" w:cstheme="majorBidi"/>
          <w:sz w:val="20"/>
          <w:szCs w:val="20"/>
        </w:rPr>
        <w:t>ppm</w:t>
      </w:r>
      <w:r w:rsidR="006C650E">
        <w:rPr>
          <w:rFonts w:asciiTheme="majorBidi" w:hAnsiTheme="majorBidi" w:cstheme="majorBidi"/>
          <w:sz w:val="20"/>
          <w:szCs w:val="20"/>
        </w:rPr>
        <w:t>,</w:t>
      </w:r>
      <w:r w:rsidR="00A156D1">
        <w:rPr>
          <w:rFonts w:asciiTheme="majorBidi" w:hAnsiTheme="majorBidi" w:cstheme="majorBidi"/>
          <w:sz w:val="20"/>
          <w:szCs w:val="20"/>
        </w:rPr>
        <w:t xml:space="preserve"> respectively</w:t>
      </w:r>
      <w:proofErr w:type="gramEnd"/>
      <w:r w:rsidR="004F682F" w:rsidRPr="00766F8F">
        <w:rPr>
          <w:rFonts w:asciiTheme="majorBidi" w:hAnsiTheme="majorBidi" w:cstheme="majorBidi"/>
          <w:sz w:val="20"/>
          <w:szCs w:val="20"/>
        </w:rPr>
        <w:t>.</w:t>
      </w:r>
      <w:r w:rsidR="00B501E2">
        <w:rPr>
          <w:rFonts w:asciiTheme="majorBidi" w:hAnsiTheme="majorBidi" w:cstheme="majorBidi"/>
          <w:sz w:val="20"/>
          <w:szCs w:val="20"/>
        </w:rPr>
        <w:t xml:space="preserve"> </w:t>
      </w:r>
      <w:r w:rsidR="00DD7C15" w:rsidRPr="00B04CA0">
        <w:rPr>
          <w:rFonts w:asciiTheme="majorBidi" w:hAnsiTheme="majorBidi" w:cstheme="majorBidi"/>
          <w:sz w:val="20"/>
          <w:szCs w:val="20"/>
        </w:rPr>
        <w:t>In</w:t>
      </w:r>
      <w:r w:rsidR="00A25846" w:rsidRPr="00B04CA0">
        <w:rPr>
          <w:rFonts w:asciiTheme="majorBidi" w:hAnsiTheme="majorBidi" w:cstheme="majorBidi"/>
          <w:sz w:val="20"/>
          <w:szCs w:val="20"/>
        </w:rPr>
        <w:t xml:space="preserve"> addition, </w:t>
      </w:r>
      <w:r w:rsidR="009A3966" w:rsidRPr="00B04CA0">
        <w:rPr>
          <w:rFonts w:asciiTheme="majorBidi" w:hAnsiTheme="majorBidi" w:cstheme="majorBidi"/>
          <w:sz w:val="20"/>
          <w:szCs w:val="20"/>
        </w:rPr>
        <w:t xml:space="preserve">the </w:t>
      </w:r>
      <w:r w:rsidR="003B4DF7" w:rsidRPr="00B04CA0">
        <w:rPr>
          <w:rFonts w:asciiTheme="majorBidi" w:hAnsiTheme="majorBidi" w:cstheme="majorBidi"/>
          <w:sz w:val="20"/>
          <w:szCs w:val="20"/>
        </w:rPr>
        <w:t>relative error of</w:t>
      </w:r>
      <w:r w:rsidR="00A25846" w:rsidRPr="00B04CA0">
        <w:rPr>
          <w:rFonts w:asciiTheme="majorBidi" w:hAnsiTheme="majorBidi" w:cstheme="majorBidi"/>
          <w:sz w:val="20"/>
          <w:szCs w:val="20"/>
        </w:rPr>
        <w:t xml:space="preserve"> </w:t>
      </w:r>
      <w:r w:rsidR="00B501E2">
        <w:rPr>
          <w:rFonts w:asciiTheme="majorBidi" w:hAnsiTheme="majorBidi" w:cstheme="majorBidi"/>
          <w:sz w:val="20"/>
          <w:szCs w:val="20"/>
        </w:rPr>
        <w:t xml:space="preserve">the </w:t>
      </w:r>
      <w:r w:rsidR="00A25846" w:rsidRPr="00B04CA0">
        <w:rPr>
          <w:rFonts w:asciiTheme="majorBidi" w:hAnsiTheme="majorBidi" w:cstheme="majorBidi"/>
          <w:sz w:val="20"/>
          <w:szCs w:val="20"/>
        </w:rPr>
        <w:t xml:space="preserve">INAA for </w:t>
      </w:r>
      <w:r w:rsidR="00DD7C15" w:rsidRPr="00B04CA0">
        <w:rPr>
          <w:rFonts w:asciiTheme="majorBidi" w:hAnsiTheme="majorBidi" w:cstheme="majorBidi"/>
          <w:sz w:val="20"/>
          <w:szCs w:val="20"/>
        </w:rPr>
        <w:t>analysis of</w:t>
      </w:r>
      <w:r w:rsidR="00A25846" w:rsidRPr="00B04CA0">
        <w:rPr>
          <w:rFonts w:asciiTheme="majorBidi" w:hAnsiTheme="majorBidi" w:cstheme="majorBidi"/>
          <w:sz w:val="20"/>
          <w:szCs w:val="20"/>
        </w:rPr>
        <w:t xml:space="preserve"> </w:t>
      </w:r>
      <w:r w:rsidR="00A25846" w:rsidRPr="00ED1A08">
        <w:rPr>
          <w:rFonts w:asciiTheme="majorBidi" w:hAnsiTheme="majorBidi" w:cstheme="majorBidi"/>
          <w:sz w:val="20"/>
          <w:szCs w:val="20"/>
          <w:vertAlign w:val="superscript"/>
        </w:rPr>
        <w:t>232</w:t>
      </w:r>
      <w:r w:rsidR="00A25846" w:rsidRPr="00B04CA0">
        <w:rPr>
          <w:rFonts w:asciiTheme="majorBidi" w:hAnsiTheme="majorBidi" w:cstheme="majorBidi"/>
          <w:sz w:val="20"/>
          <w:szCs w:val="20"/>
        </w:rPr>
        <w:t xml:space="preserve">Th and </w:t>
      </w:r>
      <w:r w:rsidR="00A25846" w:rsidRPr="00ED1A08">
        <w:rPr>
          <w:rFonts w:asciiTheme="majorBidi" w:hAnsiTheme="majorBidi" w:cstheme="majorBidi"/>
          <w:sz w:val="20"/>
          <w:szCs w:val="20"/>
          <w:vertAlign w:val="superscript"/>
        </w:rPr>
        <w:t>238</w:t>
      </w:r>
      <w:r w:rsidR="00A25846" w:rsidRPr="00B04CA0">
        <w:rPr>
          <w:rFonts w:asciiTheme="majorBidi" w:hAnsiTheme="majorBidi" w:cstheme="majorBidi"/>
          <w:sz w:val="20"/>
          <w:szCs w:val="20"/>
        </w:rPr>
        <w:t>U</w:t>
      </w:r>
      <w:r w:rsidR="00A156D1">
        <w:rPr>
          <w:rFonts w:asciiTheme="majorBidi" w:hAnsiTheme="majorBidi" w:cstheme="majorBidi"/>
          <w:sz w:val="20"/>
          <w:szCs w:val="20"/>
        </w:rPr>
        <w:t xml:space="preserve"> </w:t>
      </w:r>
      <w:r w:rsidR="00DD7C15" w:rsidRPr="00B04CA0">
        <w:rPr>
          <w:rFonts w:asciiTheme="majorBidi" w:hAnsiTheme="majorBidi" w:cstheme="majorBidi"/>
          <w:sz w:val="20"/>
          <w:szCs w:val="20"/>
        </w:rPr>
        <w:t>in IAEA</w:t>
      </w:r>
      <w:r w:rsidR="00E973D6" w:rsidRPr="00B04CA0">
        <w:rPr>
          <w:rFonts w:asciiTheme="majorBidi" w:hAnsiTheme="majorBidi" w:cstheme="majorBidi"/>
          <w:sz w:val="20"/>
          <w:szCs w:val="20"/>
        </w:rPr>
        <w:t xml:space="preserve"> 312N </w:t>
      </w:r>
      <w:r w:rsidR="00A25846" w:rsidRPr="00B04CA0">
        <w:rPr>
          <w:rFonts w:asciiTheme="majorBidi" w:hAnsiTheme="majorBidi" w:cstheme="majorBidi"/>
          <w:sz w:val="20"/>
          <w:szCs w:val="20"/>
        </w:rPr>
        <w:t>was determined</w:t>
      </w:r>
      <w:r w:rsidR="003B4DF7" w:rsidRPr="00B04CA0">
        <w:rPr>
          <w:rFonts w:asciiTheme="majorBidi" w:hAnsiTheme="majorBidi" w:cstheme="majorBidi"/>
          <w:sz w:val="20"/>
          <w:szCs w:val="20"/>
        </w:rPr>
        <w:t xml:space="preserve"> and they were</w:t>
      </w:r>
      <w:r w:rsidR="00C13571">
        <w:rPr>
          <w:rFonts w:asciiTheme="majorBidi" w:hAnsiTheme="majorBidi" w:cstheme="majorBidi"/>
          <w:sz w:val="20"/>
          <w:szCs w:val="20"/>
        </w:rPr>
        <w:t xml:space="preserve"> </w:t>
      </w:r>
      <w:r w:rsidR="00A156D1">
        <w:rPr>
          <w:rFonts w:asciiTheme="majorBidi" w:hAnsiTheme="majorBidi" w:cstheme="majorBidi"/>
          <w:sz w:val="20"/>
          <w:szCs w:val="20"/>
        </w:rPr>
        <w:t xml:space="preserve">calculated as </w:t>
      </w:r>
      <w:r w:rsidR="00E973D6" w:rsidRPr="00B04CA0">
        <w:rPr>
          <w:rFonts w:asciiTheme="majorBidi" w:hAnsiTheme="majorBidi" w:cstheme="majorBidi"/>
          <w:sz w:val="20"/>
          <w:szCs w:val="20"/>
        </w:rPr>
        <w:t>4.59</w:t>
      </w:r>
      <w:r w:rsidR="003B4DF7" w:rsidRPr="00B04CA0">
        <w:rPr>
          <w:rFonts w:asciiTheme="majorBidi" w:hAnsiTheme="majorBidi" w:cstheme="majorBidi"/>
          <w:sz w:val="20"/>
          <w:szCs w:val="20"/>
        </w:rPr>
        <w:t xml:space="preserve"> %</w:t>
      </w:r>
      <w:r w:rsidR="00E973D6" w:rsidRPr="00B04CA0">
        <w:rPr>
          <w:rFonts w:asciiTheme="majorBidi" w:hAnsiTheme="majorBidi" w:cstheme="majorBidi"/>
          <w:sz w:val="20"/>
          <w:szCs w:val="20"/>
        </w:rPr>
        <w:t xml:space="preserve"> and 9.64</w:t>
      </w:r>
      <w:r w:rsidR="006C650E">
        <w:rPr>
          <w:rFonts w:asciiTheme="majorBidi" w:hAnsiTheme="majorBidi" w:cstheme="majorBidi"/>
          <w:sz w:val="20"/>
          <w:szCs w:val="20"/>
        </w:rPr>
        <w:t xml:space="preserve"> </w:t>
      </w:r>
      <w:r w:rsidR="003B4DF7" w:rsidRPr="00B04CA0">
        <w:rPr>
          <w:rFonts w:asciiTheme="majorBidi" w:hAnsiTheme="majorBidi" w:cstheme="majorBidi"/>
          <w:sz w:val="20"/>
          <w:szCs w:val="20"/>
        </w:rPr>
        <w:t>%</w:t>
      </w:r>
      <w:r w:rsidR="00C13571">
        <w:rPr>
          <w:rFonts w:asciiTheme="majorBidi" w:hAnsiTheme="majorBidi" w:cstheme="majorBidi"/>
          <w:sz w:val="20"/>
          <w:szCs w:val="20"/>
        </w:rPr>
        <w:t>,</w:t>
      </w:r>
      <w:r w:rsidR="00E973D6" w:rsidRPr="00B04CA0">
        <w:rPr>
          <w:rFonts w:asciiTheme="majorBidi" w:hAnsiTheme="majorBidi" w:cstheme="majorBidi"/>
          <w:sz w:val="20"/>
          <w:szCs w:val="20"/>
        </w:rPr>
        <w:t xml:space="preserve"> respectively</w:t>
      </w:r>
      <w:r w:rsidR="00CA4055" w:rsidRPr="00B04CA0">
        <w:rPr>
          <w:rFonts w:asciiTheme="majorBidi" w:hAnsiTheme="majorBidi" w:cstheme="majorBidi"/>
          <w:sz w:val="20"/>
          <w:szCs w:val="20"/>
        </w:rPr>
        <w:t xml:space="preserve">. </w:t>
      </w:r>
      <w:r w:rsidR="00C13571">
        <w:rPr>
          <w:rFonts w:asciiTheme="majorBidi" w:hAnsiTheme="majorBidi" w:cstheme="majorBidi"/>
          <w:sz w:val="20"/>
          <w:szCs w:val="20"/>
        </w:rPr>
        <w:t xml:space="preserve">Because </w:t>
      </w:r>
      <w:r w:rsidR="006C650E">
        <w:rPr>
          <w:rFonts w:asciiTheme="majorBidi" w:hAnsiTheme="majorBidi" w:cstheme="majorBidi"/>
          <w:sz w:val="20"/>
          <w:szCs w:val="20"/>
        </w:rPr>
        <w:t>the concentration of thorium</w:t>
      </w:r>
      <w:r w:rsidR="00163285" w:rsidRPr="00B04CA0">
        <w:rPr>
          <w:rFonts w:asciiTheme="majorBidi" w:hAnsiTheme="majorBidi" w:cstheme="majorBidi"/>
          <w:sz w:val="20"/>
          <w:szCs w:val="20"/>
        </w:rPr>
        <w:t xml:space="preserve"> obtained from NAA</w:t>
      </w:r>
      <w:r w:rsidR="00CA4055" w:rsidRPr="00B04CA0">
        <w:rPr>
          <w:rFonts w:asciiTheme="majorBidi" w:hAnsiTheme="majorBidi" w:cstheme="majorBidi"/>
          <w:sz w:val="20"/>
          <w:szCs w:val="20"/>
        </w:rPr>
        <w:t xml:space="preserve"> was</w:t>
      </w:r>
      <w:r w:rsidR="000D5322">
        <w:rPr>
          <w:rFonts w:asciiTheme="majorBidi" w:hAnsiTheme="majorBidi" w:cstheme="majorBidi"/>
          <w:sz w:val="20"/>
          <w:szCs w:val="20"/>
        </w:rPr>
        <w:t xml:space="preserve"> more accurate, it was </w:t>
      </w:r>
      <w:r w:rsidR="00CA4055" w:rsidRPr="00B04CA0">
        <w:rPr>
          <w:rFonts w:asciiTheme="majorBidi" w:hAnsiTheme="majorBidi" w:cstheme="majorBidi"/>
          <w:sz w:val="20"/>
          <w:szCs w:val="20"/>
        </w:rPr>
        <w:t>used for the following</w:t>
      </w:r>
      <w:r w:rsidR="00C13571">
        <w:rPr>
          <w:rFonts w:asciiTheme="majorBidi" w:hAnsiTheme="majorBidi" w:cstheme="majorBidi"/>
          <w:sz w:val="20"/>
          <w:szCs w:val="20"/>
        </w:rPr>
        <w:t xml:space="preserve"> </w:t>
      </w:r>
      <w:r w:rsidR="003B4DF7" w:rsidRPr="00B04CA0">
        <w:rPr>
          <w:rFonts w:asciiTheme="majorBidi" w:hAnsiTheme="majorBidi" w:cstheme="majorBidi"/>
          <w:sz w:val="20"/>
          <w:szCs w:val="20"/>
        </w:rPr>
        <w:t xml:space="preserve">calculations of </w:t>
      </w:r>
      <w:r w:rsidR="00C13571">
        <w:rPr>
          <w:rFonts w:asciiTheme="majorBidi" w:hAnsiTheme="majorBidi" w:cstheme="majorBidi"/>
          <w:sz w:val="20"/>
          <w:szCs w:val="20"/>
        </w:rPr>
        <w:t xml:space="preserve">the </w:t>
      </w:r>
      <w:r w:rsidR="00CA4055" w:rsidRPr="00B04CA0">
        <w:rPr>
          <w:rFonts w:asciiTheme="majorBidi" w:hAnsiTheme="majorBidi" w:cstheme="majorBidi"/>
          <w:sz w:val="20"/>
          <w:szCs w:val="20"/>
        </w:rPr>
        <w:t xml:space="preserve">thorium separation and radiological </w:t>
      </w:r>
      <w:r w:rsidR="000D5322">
        <w:rPr>
          <w:rFonts w:asciiTheme="majorBidi" w:hAnsiTheme="majorBidi" w:cstheme="majorBidi"/>
          <w:sz w:val="20"/>
          <w:szCs w:val="20"/>
        </w:rPr>
        <w:t xml:space="preserve">impact </w:t>
      </w:r>
      <w:r w:rsidR="00CA4055" w:rsidRPr="00B04CA0">
        <w:rPr>
          <w:rFonts w:asciiTheme="majorBidi" w:hAnsiTheme="majorBidi" w:cstheme="majorBidi"/>
          <w:sz w:val="20"/>
          <w:szCs w:val="20"/>
        </w:rPr>
        <w:t xml:space="preserve">assessment. </w:t>
      </w:r>
      <w:r w:rsidR="00CA384D" w:rsidRPr="00B04CA0">
        <w:rPr>
          <w:rFonts w:asciiTheme="majorBidi" w:hAnsiTheme="majorBidi" w:cstheme="majorBidi"/>
          <w:sz w:val="20"/>
          <w:szCs w:val="20"/>
        </w:rPr>
        <w:t xml:space="preserve">The study indicated that the different results between these two techniques </w:t>
      </w:r>
      <w:r w:rsidR="00C13571">
        <w:rPr>
          <w:rFonts w:asciiTheme="majorBidi" w:hAnsiTheme="majorBidi" w:cstheme="majorBidi"/>
          <w:sz w:val="20"/>
          <w:szCs w:val="20"/>
        </w:rPr>
        <w:t xml:space="preserve">could be </w:t>
      </w:r>
      <w:r w:rsidR="00CA384D" w:rsidRPr="00B04CA0">
        <w:rPr>
          <w:rFonts w:asciiTheme="majorBidi" w:hAnsiTheme="majorBidi" w:cstheme="majorBidi"/>
          <w:sz w:val="20"/>
          <w:szCs w:val="20"/>
        </w:rPr>
        <w:t xml:space="preserve">due to radioactive equilibrium, homogeneity problems or gamma rays </w:t>
      </w:r>
      <w:r w:rsidR="003B4DF7" w:rsidRPr="00B04CA0">
        <w:rPr>
          <w:rFonts w:asciiTheme="majorBidi" w:hAnsiTheme="majorBidi" w:cstheme="majorBidi"/>
          <w:sz w:val="20"/>
          <w:szCs w:val="20"/>
        </w:rPr>
        <w:t>interferences.</w:t>
      </w:r>
      <w:r w:rsidR="006C650E">
        <w:rPr>
          <w:rFonts w:asciiTheme="majorBidi" w:hAnsiTheme="majorBidi" w:cstheme="majorBidi"/>
          <w:sz w:val="20"/>
          <w:szCs w:val="20"/>
        </w:rPr>
        <w:t xml:space="preserve"> </w:t>
      </w:r>
    </w:p>
    <w:p w:rsidR="00140A81" w:rsidRPr="00E32F41" w:rsidRDefault="006C650E" w:rsidP="006C650E">
      <w:pPr>
        <w:autoSpaceDE w:val="0"/>
        <w:autoSpaceDN w:val="0"/>
        <w:adjustRightInd w:val="0"/>
        <w:spacing w:after="120" w:line="240" w:lineRule="auto"/>
        <w:ind w:left="851" w:hanging="851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>Table 1.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495EF1">
        <w:rPr>
          <w:rFonts w:asciiTheme="majorBidi" w:hAnsiTheme="majorBidi" w:cstheme="majorBidi"/>
          <w:sz w:val="20"/>
          <w:szCs w:val="20"/>
        </w:rPr>
        <w:t>Mean concentration of thorium and uranium (ppm) measured in Malaysian Monazite by NAA and Gamma ray spectroscopy</w:t>
      </w:r>
    </w:p>
    <w:tbl>
      <w:tblPr>
        <w:tblW w:w="81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843"/>
        <w:gridCol w:w="1137"/>
        <w:gridCol w:w="1658"/>
        <w:gridCol w:w="1174"/>
        <w:gridCol w:w="1094"/>
      </w:tblGrid>
      <w:tr w:rsidR="002B3DA5" w:rsidRPr="004B7394" w:rsidTr="00495EF1">
        <w:trPr>
          <w:trHeight w:val="684"/>
          <w:jc w:val="center"/>
        </w:trPr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DA5" w:rsidRPr="00495EF1" w:rsidRDefault="00DF4F9D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3B4" w:rsidRPr="00495EF1" w:rsidRDefault="00D133B4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NAA</w:t>
            </w:r>
          </w:p>
          <w:p w:rsidR="002B3DA5" w:rsidRPr="00495EF1" w:rsidRDefault="002B3DA5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A5" w:rsidRPr="00495EF1" w:rsidRDefault="00D133B4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γ- ray spectroscopy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A5" w:rsidRPr="00495EF1" w:rsidRDefault="002B3DA5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AELB*</w:t>
            </w:r>
          </w:p>
          <w:p w:rsidR="002B3DA5" w:rsidRPr="00495EF1" w:rsidRDefault="002B3DA5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D50FA" w:rsidRPr="004B7394" w:rsidTr="00495EF1">
        <w:trPr>
          <w:trHeight w:val="230"/>
          <w:jc w:val="center"/>
        </w:trPr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50FA" w:rsidRPr="00495EF1" w:rsidRDefault="000D50FA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50FA" w:rsidRPr="006C650E" w:rsidRDefault="000D50FA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C65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ppm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0FA" w:rsidRPr="006C650E" w:rsidRDefault="000D50FA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C65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Bq</w:t>
            </w:r>
            <w:proofErr w:type="spellEnd"/>
            <w:r w:rsidRPr="006C65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/g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0FA" w:rsidRPr="006C650E" w:rsidRDefault="006C650E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="000D50FA" w:rsidRPr="006C65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0FA" w:rsidRPr="006C650E" w:rsidRDefault="000D50FA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C65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Bq</w:t>
            </w:r>
            <w:proofErr w:type="spellEnd"/>
            <w:r w:rsidRPr="006C65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/g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0FA" w:rsidRPr="006C650E" w:rsidRDefault="000D50FA" w:rsidP="00246C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C65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Bq</w:t>
            </w:r>
            <w:proofErr w:type="spellEnd"/>
            <w:r w:rsidRPr="006C65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/g</w:t>
            </w:r>
          </w:p>
        </w:tc>
      </w:tr>
      <w:tr w:rsidR="000D50FA" w:rsidRPr="004B7394" w:rsidTr="00495EF1">
        <w:trPr>
          <w:trHeight w:val="180"/>
          <w:jc w:val="center"/>
        </w:trPr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0FA" w:rsidRPr="00495EF1" w:rsidRDefault="000D50FA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Th-232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0FA" w:rsidRPr="00495EF1" w:rsidRDefault="00D133B4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sz w:val="20"/>
                <w:szCs w:val="20"/>
              </w:rPr>
              <w:t>17,990.52 ±1,239.3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50FA" w:rsidRPr="00495EF1" w:rsidRDefault="00D133B4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sz w:val="20"/>
                <w:szCs w:val="20"/>
              </w:rPr>
              <w:t>73.58 ± 5.07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50FA" w:rsidRPr="00495EF1" w:rsidRDefault="00D133B4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495EF1">
              <w:rPr>
                <w:rFonts w:asciiTheme="majorBidi" w:hAnsiTheme="majorBidi" w:cstheme="majorBidi"/>
                <w:sz w:val="20"/>
                <w:szCs w:val="20"/>
              </w:rPr>
              <w:t>15258.14± 28.71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50FA" w:rsidRPr="00495EF1" w:rsidRDefault="00D133B4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495EF1">
              <w:rPr>
                <w:rFonts w:asciiTheme="majorBidi" w:hAnsiTheme="majorBidi" w:cstheme="majorBidi"/>
                <w:sz w:val="20"/>
                <w:szCs w:val="20"/>
              </w:rPr>
              <w:t>62.41 ± 0.05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50FA" w:rsidRPr="00495EF1" w:rsidRDefault="000D50FA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0D50FA" w:rsidRPr="004B7394" w:rsidTr="00495EF1">
        <w:trPr>
          <w:trHeight w:val="106"/>
          <w:jc w:val="center"/>
        </w:trPr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0FA" w:rsidRPr="00495EF1" w:rsidRDefault="000D50FA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U-238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0FA" w:rsidRPr="00495EF1" w:rsidRDefault="00D133B4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sz w:val="20"/>
                <w:szCs w:val="20"/>
              </w:rPr>
              <w:t>637.29±25.8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0FA" w:rsidRPr="00495EF1" w:rsidRDefault="00D133B4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sz w:val="20"/>
                <w:szCs w:val="20"/>
              </w:rPr>
              <w:t>2.61 ± 0.11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0FA" w:rsidRPr="00495EF1" w:rsidRDefault="00D133B4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495EF1">
              <w:rPr>
                <w:rFonts w:asciiTheme="majorBidi" w:hAnsiTheme="majorBidi" w:cstheme="majorBidi"/>
                <w:sz w:val="20"/>
                <w:szCs w:val="20"/>
              </w:rPr>
              <w:t>1445.68 ± 19.38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0FA" w:rsidRPr="00495EF1" w:rsidRDefault="00D133B4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495EF1">
              <w:rPr>
                <w:rFonts w:asciiTheme="majorBidi" w:hAnsiTheme="majorBidi" w:cstheme="majorBidi"/>
                <w:sz w:val="20"/>
                <w:szCs w:val="20"/>
              </w:rPr>
              <w:t>17.98 ± 0.24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0FA" w:rsidRPr="00495EF1" w:rsidRDefault="000D50FA" w:rsidP="00246C99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EF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DF4F9D" w:rsidRPr="004B7394" w:rsidTr="00DF4F9D">
        <w:trPr>
          <w:trHeight w:val="106"/>
          <w:jc w:val="center"/>
        </w:trPr>
        <w:tc>
          <w:tcPr>
            <w:tcW w:w="8189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F9D" w:rsidRDefault="00DF4F9D" w:rsidP="00DF4F9D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6C650E">
              <w:rPr>
                <w:rFonts w:asciiTheme="majorBidi" w:hAnsiTheme="majorBidi" w:cstheme="majorBidi"/>
                <w:sz w:val="18"/>
                <w:szCs w:val="18"/>
              </w:rPr>
              <w:t>*The limit control is imposed by Atomic Energy Licensing Board</w:t>
            </w:r>
          </w:p>
          <w:p w:rsidR="006C650E" w:rsidRPr="00495EF1" w:rsidRDefault="006C650E" w:rsidP="00DF4F9D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6C650E" w:rsidRDefault="006C650E" w:rsidP="006C650E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As seen </w:t>
      </w:r>
      <w:r w:rsidRPr="00B04CA0">
        <w:rPr>
          <w:rFonts w:asciiTheme="majorBidi" w:hAnsiTheme="majorBidi" w:cstheme="majorBidi"/>
          <w:sz w:val="20"/>
          <w:szCs w:val="20"/>
        </w:rPr>
        <w:t>from</w:t>
      </w:r>
      <w:r>
        <w:rPr>
          <w:rFonts w:asciiTheme="majorBidi" w:hAnsiTheme="majorBidi" w:cstheme="majorBidi"/>
          <w:sz w:val="20"/>
          <w:szCs w:val="20"/>
        </w:rPr>
        <w:t xml:space="preserve"> the results presented in</w:t>
      </w:r>
      <w:r w:rsidRPr="00B04CA0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T</w:t>
      </w:r>
      <w:r w:rsidRPr="00B04CA0">
        <w:rPr>
          <w:rFonts w:asciiTheme="majorBidi" w:hAnsiTheme="majorBidi" w:cstheme="majorBidi"/>
          <w:sz w:val="20"/>
          <w:szCs w:val="20"/>
        </w:rPr>
        <w:t xml:space="preserve">able 1, </w:t>
      </w:r>
      <w:r w:rsidRPr="00766F8F">
        <w:rPr>
          <w:rFonts w:asciiTheme="majorBidi" w:hAnsiTheme="majorBidi" w:cstheme="majorBidi"/>
          <w:sz w:val="20"/>
          <w:szCs w:val="20"/>
        </w:rPr>
        <w:t xml:space="preserve">Malaysian monazite ore </w:t>
      </w:r>
      <w:r>
        <w:rPr>
          <w:rFonts w:asciiTheme="majorBidi" w:hAnsiTheme="majorBidi" w:cstheme="majorBidi"/>
          <w:sz w:val="20"/>
          <w:szCs w:val="20"/>
        </w:rPr>
        <w:t>was</w:t>
      </w:r>
      <w:r w:rsidRPr="00766F8F">
        <w:rPr>
          <w:rFonts w:asciiTheme="majorBidi" w:hAnsiTheme="majorBidi" w:cstheme="majorBidi"/>
          <w:sz w:val="20"/>
          <w:szCs w:val="20"/>
        </w:rPr>
        <w:t xml:space="preserve"> rich with</w:t>
      </w:r>
      <w:r>
        <w:rPr>
          <w:rFonts w:asciiTheme="majorBidi" w:hAnsiTheme="majorBidi" w:cstheme="majorBidi"/>
          <w:sz w:val="20"/>
          <w:szCs w:val="20"/>
        </w:rPr>
        <w:t xml:space="preserve"> thorium</w:t>
      </w:r>
      <w:r w:rsidRPr="00766F8F">
        <w:rPr>
          <w:rFonts w:asciiTheme="majorBidi" w:hAnsiTheme="majorBidi" w:cstheme="majorBidi"/>
          <w:sz w:val="20"/>
          <w:szCs w:val="20"/>
        </w:rPr>
        <w:t xml:space="preserve"> compare</w:t>
      </w:r>
      <w:r>
        <w:rPr>
          <w:rFonts w:asciiTheme="majorBidi" w:hAnsiTheme="majorBidi" w:cstheme="majorBidi"/>
          <w:sz w:val="20"/>
          <w:szCs w:val="20"/>
        </w:rPr>
        <w:t>d</w:t>
      </w:r>
      <w:r w:rsidRPr="00766F8F">
        <w:rPr>
          <w:rFonts w:asciiTheme="majorBidi" w:hAnsiTheme="majorBidi" w:cstheme="majorBidi"/>
          <w:sz w:val="20"/>
          <w:szCs w:val="20"/>
        </w:rPr>
        <w:t xml:space="preserve"> to</w:t>
      </w:r>
      <w:r>
        <w:rPr>
          <w:rFonts w:asciiTheme="majorBidi" w:hAnsiTheme="majorBidi" w:cstheme="majorBidi"/>
          <w:sz w:val="20"/>
          <w:szCs w:val="20"/>
        </w:rPr>
        <w:t xml:space="preserve"> uranium. Moreover, the thorium</w:t>
      </w:r>
      <w:r w:rsidRPr="00766F8F">
        <w:rPr>
          <w:rFonts w:asciiTheme="majorBidi" w:hAnsiTheme="majorBidi" w:cstheme="majorBidi"/>
          <w:sz w:val="20"/>
          <w:szCs w:val="20"/>
        </w:rPr>
        <w:t xml:space="preserve"> concentration </w:t>
      </w:r>
      <w:r>
        <w:rPr>
          <w:rFonts w:asciiTheme="majorBidi" w:hAnsiTheme="majorBidi" w:cstheme="majorBidi"/>
          <w:sz w:val="20"/>
          <w:szCs w:val="20"/>
        </w:rPr>
        <w:t>was much</w:t>
      </w:r>
      <w:r w:rsidRPr="00766F8F">
        <w:rPr>
          <w:rFonts w:asciiTheme="majorBidi" w:hAnsiTheme="majorBidi" w:cstheme="majorBidi"/>
          <w:sz w:val="20"/>
          <w:szCs w:val="20"/>
        </w:rPr>
        <w:t xml:space="preserve"> high</w:t>
      </w:r>
      <w:r>
        <w:rPr>
          <w:rFonts w:asciiTheme="majorBidi" w:hAnsiTheme="majorBidi" w:cstheme="majorBidi"/>
          <w:sz w:val="20"/>
          <w:szCs w:val="20"/>
        </w:rPr>
        <w:t xml:space="preserve">er than </w:t>
      </w:r>
      <w:r w:rsidRPr="00766F8F">
        <w:rPr>
          <w:rFonts w:asciiTheme="majorBidi" w:hAnsiTheme="majorBidi" w:cstheme="majorBidi"/>
          <w:sz w:val="20"/>
          <w:szCs w:val="20"/>
        </w:rPr>
        <w:t>the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 xml:space="preserve">AELB </w:t>
      </w:r>
      <w:r>
        <w:rPr>
          <w:rFonts w:asciiTheme="majorBidi" w:hAnsiTheme="majorBidi" w:cstheme="majorBidi"/>
          <w:sz w:val="20"/>
          <w:szCs w:val="20"/>
        </w:rPr>
        <w:t xml:space="preserve">control </w:t>
      </w:r>
      <w:r w:rsidRPr="00766F8F">
        <w:rPr>
          <w:rFonts w:asciiTheme="majorBidi" w:hAnsiTheme="majorBidi" w:cstheme="majorBidi"/>
          <w:sz w:val="20"/>
          <w:szCs w:val="20"/>
        </w:rPr>
        <w:t>limit</w:t>
      </w:r>
      <w:r>
        <w:rPr>
          <w:rFonts w:asciiTheme="majorBidi" w:hAnsiTheme="majorBidi" w:cstheme="majorBidi"/>
          <w:sz w:val="20"/>
          <w:szCs w:val="20"/>
        </w:rPr>
        <w:t xml:space="preserve">, and therefore, </w:t>
      </w:r>
      <w:r w:rsidRPr="00A74094">
        <w:rPr>
          <w:rFonts w:asciiTheme="majorBidi" w:hAnsiTheme="majorBidi" w:cstheme="majorBidi"/>
          <w:sz w:val="20"/>
          <w:szCs w:val="20"/>
        </w:rPr>
        <w:t>Malaysian monazite</w:t>
      </w:r>
      <w:r>
        <w:rPr>
          <w:rFonts w:asciiTheme="majorBidi" w:hAnsiTheme="majorBidi" w:cstheme="majorBidi"/>
          <w:sz w:val="20"/>
          <w:szCs w:val="20"/>
        </w:rPr>
        <w:t xml:space="preserve"> was classified </w:t>
      </w:r>
      <w:r w:rsidRPr="00766F8F">
        <w:rPr>
          <w:rFonts w:asciiTheme="majorBidi" w:hAnsiTheme="majorBidi" w:cstheme="majorBidi"/>
          <w:sz w:val="20"/>
          <w:szCs w:val="20"/>
        </w:rPr>
        <w:t>as</w:t>
      </w:r>
      <w:r>
        <w:rPr>
          <w:rFonts w:asciiTheme="majorBidi" w:hAnsiTheme="majorBidi" w:cstheme="majorBidi"/>
          <w:sz w:val="20"/>
          <w:szCs w:val="20"/>
        </w:rPr>
        <w:t xml:space="preserve"> the</w:t>
      </w:r>
      <w:r w:rsidRPr="00766F8F">
        <w:rPr>
          <w:rFonts w:asciiTheme="majorBidi" w:hAnsiTheme="majorBidi" w:cstheme="majorBidi"/>
          <w:sz w:val="20"/>
          <w:szCs w:val="20"/>
        </w:rPr>
        <w:t xml:space="preserve"> radioactive mineral.</w:t>
      </w:r>
      <w:r>
        <w:rPr>
          <w:rFonts w:asciiTheme="majorBidi" w:hAnsiTheme="majorBidi" w:cstheme="majorBidi"/>
          <w:sz w:val="20"/>
          <w:szCs w:val="20"/>
        </w:rPr>
        <w:t xml:space="preserve"> The </w:t>
      </w:r>
      <w:r w:rsidRPr="004022EC">
        <w:rPr>
          <w:rFonts w:asciiTheme="majorBidi" w:hAnsiTheme="majorBidi" w:cstheme="majorBidi"/>
          <w:sz w:val="20"/>
          <w:szCs w:val="20"/>
        </w:rPr>
        <w:t>low level of uranium</w:t>
      </w:r>
      <w:r>
        <w:rPr>
          <w:rFonts w:asciiTheme="majorBidi" w:hAnsiTheme="majorBidi" w:cstheme="majorBidi"/>
          <w:sz w:val="20"/>
          <w:szCs w:val="20"/>
        </w:rPr>
        <w:t xml:space="preserve"> in Malaysian monazite</w:t>
      </w:r>
      <w:r w:rsidRPr="004022EC">
        <w:rPr>
          <w:rFonts w:asciiTheme="majorBidi" w:hAnsiTheme="majorBidi" w:cstheme="majorBidi"/>
          <w:sz w:val="20"/>
          <w:szCs w:val="20"/>
        </w:rPr>
        <w:t xml:space="preserve"> does not cause serious </w:t>
      </w:r>
      <w:r>
        <w:rPr>
          <w:rFonts w:asciiTheme="majorBidi" w:hAnsiTheme="majorBidi" w:cstheme="majorBidi"/>
          <w:sz w:val="20"/>
          <w:szCs w:val="20"/>
        </w:rPr>
        <w:t>radiological hazard into the environment and public while thorium has a great concern due to its high level concentrations of ore and residue.</w:t>
      </w:r>
    </w:p>
    <w:p w:rsidR="006C650E" w:rsidRDefault="00157693" w:rsidP="006C650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Separation of t</w:t>
      </w:r>
      <w:r w:rsidR="0074116C" w:rsidRPr="00766F8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horium </w:t>
      </w:r>
    </w:p>
    <w:p w:rsidR="006C650E" w:rsidRDefault="00887ABE" w:rsidP="006C650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+mn-ea" w:hAnsiTheme="majorBidi" w:cstheme="majorBidi"/>
          <w:color w:val="000000"/>
          <w:kern w:val="24"/>
          <w:sz w:val="20"/>
          <w:szCs w:val="20"/>
          <w:lang w:val="en-GB" w:eastAsia="ar-SA"/>
        </w:rPr>
      </w:pPr>
      <w:r w:rsidRPr="00766F8F">
        <w:rPr>
          <w:rFonts w:asciiTheme="majorBidi" w:hAnsiTheme="majorBidi" w:cstheme="majorBidi"/>
          <w:sz w:val="20"/>
          <w:szCs w:val="20"/>
        </w:rPr>
        <w:t xml:space="preserve">The study on digestion of </w:t>
      </w:r>
      <w:r w:rsidR="00C3293D" w:rsidRPr="00766F8F">
        <w:rPr>
          <w:rFonts w:asciiTheme="majorBidi" w:eastAsia="+mn-ea" w:hAnsiTheme="majorBidi" w:cstheme="majorBidi"/>
          <w:color w:val="000000"/>
          <w:kern w:val="24"/>
          <w:sz w:val="20"/>
          <w:szCs w:val="20"/>
          <w:lang w:val="en-GB" w:eastAsia="ar-SA"/>
        </w:rPr>
        <w:t>Malaysian</w:t>
      </w:r>
      <w:r w:rsidR="007D591C">
        <w:rPr>
          <w:rFonts w:asciiTheme="majorBidi" w:eastAsia="+mn-ea" w:hAnsiTheme="majorBidi" w:cstheme="majorBidi"/>
          <w:color w:val="000000"/>
          <w:kern w:val="24"/>
          <w:sz w:val="20"/>
          <w:szCs w:val="20"/>
          <w:lang w:val="en-GB" w:eastAsia="ar-SA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>monazite showed that it c</w:t>
      </w:r>
      <w:r w:rsidR="00C3293D">
        <w:rPr>
          <w:rFonts w:asciiTheme="majorBidi" w:hAnsiTheme="majorBidi" w:cstheme="majorBidi"/>
          <w:sz w:val="20"/>
          <w:szCs w:val="20"/>
        </w:rPr>
        <w:t>ould</w:t>
      </w:r>
      <w:r w:rsidRPr="00766F8F">
        <w:rPr>
          <w:rFonts w:asciiTheme="majorBidi" w:hAnsiTheme="majorBidi" w:cstheme="majorBidi"/>
          <w:sz w:val="20"/>
          <w:szCs w:val="20"/>
        </w:rPr>
        <w:t xml:space="preserve"> be achieved about 46.56 %</w:t>
      </w:r>
      <w:r w:rsidR="004E4534">
        <w:rPr>
          <w:rFonts w:asciiTheme="majorBidi" w:hAnsiTheme="majorBidi" w:cstheme="majorBidi"/>
          <w:sz w:val="20"/>
          <w:szCs w:val="20"/>
        </w:rPr>
        <w:t xml:space="preserve"> of</w:t>
      </w:r>
      <w:r w:rsidR="007D591C">
        <w:rPr>
          <w:rFonts w:asciiTheme="majorBidi" w:hAnsiTheme="majorBidi" w:cstheme="majorBidi"/>
          <w:sz w:val="20"/>
          <w:szCs w:val="20"/>
        </w:rPr>
        <w:t xml:space="preserve"> </w:t>
      </w:r>
      <w:r w:rsidR="004E4534" w:rsidRPr="00766F8F">
        <w:rPr>
          <w:rFonts w:asciiTheme="majorBidi" w:hAnsiTheme="majorBidi" w:cstheme="majorBidi"/>
          <w:sz w:val="20"/>
          <w:szCs w:val="20"/>
        </w:rPr>
        <w:t xml:space="preserve">thorium recovery </w:t>
      </w:r>
      <w:r w:rsidRPr="00766F8F">
        <w:rPr>
          <w:rFonts w:asciiTheme="majorBidi" w:hAnsiTheme="majorBidi" w:cstheme="majorBidi"/>
          <w:sz w:val="20"/>
          <w:szCs w:val="20"/>
        </w:rPr>
        <w:t xml:space="preserve">under </w:t>
      </w:r>
      <w:r w:rsidR="007D591C">
        <w:rPr>
          <w:rFonts w:asciiTheme="majorBidi" w:hAnsiTheme="majorBidi" w:cstheme="majorBidi"/>
          <w:sz w:val="20"/>
          <w:szCs w:val="20"/>
        </w:rPr>
        <w:t xml:space="preserve">the previously </w:t>
      </w:r>
      <w:r w:rsidRPr="00766F8F">
        <w:rPr>
          <w:rFonts w:asciiTheme="majorBidi" w:hAnsiTheme="majorBidi" w:cstheme="majorBidi"/>
          <w:sz w:val="20"/>
          <w:szCs w:val="20"/>
        </w:rPr>
        <w:t xml:space="preserve">mentioned parameters and </w:t>
      </w:r>
      <w:r w:rsidR="0021058C">
        <w:rPr>
          <w:rFonts w:asciiTheme="majorBidi" w:hAnsiTheme="majorBidi" w:cstheme="majorBidi"/>
          <w:sz w:val="20"/>
          <w:szCs w:val="20"/>
          <w:lang w:val="en-US"/>
        </w:rPr>
        <w:t>significant</w:t>
      </w:r>
      <w:r w:rsidR="006C650E">
        <w:rPr>
          <w:rFonts w:asciiTheme="majorBidi" w:hAnsiTheme="majorBidi" w:cstheme="majorBidi"/>
          <w:sz w:val="20"/>
          <w:szCs w:val="20"/>
          <w:lang w:val="en-US"/>
        </w:rPr>
        <w:t xml:space="preserve"> amount of thorium</w:t>
      </w:r>
      <w:r w:rsidR="004E453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058C">
        <w:rPr>
          <w:rFonts w:asciiTheme="majorBidi" w:hAnsiTheme="majorBidi" w:cstheme="majorBidi"/>
          <w:sz w:val="20"/>
          <w:szCs w:val="20"/>
          <w:lang w:val="en-US"/>
        </w:rPr>
        <w:t xml:space="preserve">was </w:t>
      </w:r>
      <w:r w:rsidR="004E4534">
        <w:rPr>
          <w:rFonts w:asciiTheme="majorBidi" w:hAnsiTheme="majorBidi" w:cstheme="majorBidi"/>
          <w:sz w:val="20"/>
          <w:szCs w:val="20"/>
          <w:lang w:val="en-US"/>
        </w:rPr>
        <w:t xml:space="preserve">left in </w:t>
      </w:r>
      <w:r w:rsidR="007D591C">
        <w:rPr>
          <w:rFonts w:asciiTheme="majorBidi" w:hAnsiTheme="majorBidi" w:cstheme="majorBidi"/>
          <w:sz w:val="20"/>
          <w:szCs w:val="20"/>
          <w:lang w:val="en-US"/>
        </w:rPr>
        <w:t xml:space="preserve">the </w:t>
      </w:r>
      <w:r w:rsidRPr="00766F8F">
        <w:rPr>
          <w:rFonts w:asciiTheme="majorBidi" w:hAnsiTheme="majorBidi" w:cstheme="majorBidi"/>
          <w:sz w:val="20"/>
          <w:szCs w:val="20"/>
        </w:rPr>
        <w:t>undigested</w:t>
      </w:r>
      <w:r w:rsidRPr="00766F8F">
        <w:rPr>
          <w:rFonts w:asciiTheme="majorBidi" w:hAnsiTheme="majorBidi" w:cstheme="majorBidi"/>
          <w:bCs/>
          <w:sz w:val="20"/>
          <w:szCs w:val="20"/>
        </w:rPr>
        <w:t xml:space="preserve"> monazite residue. </w:t>
      </w:r>
      <w:r w:rsidR="007F722D">
        <w:rPr>
          <w:rFonts w:asciiTheme="majorBidi" w:hAnsiTheme="majorBidi" w:cstheme="majorBidi"/>
          <w:bCs/>
          <w:sz w:val="20"/>
          <w:szCs w:val="20"/>
        </w:rPr>
        <w:t>Thorium recovery</w:t>
      </w:r>
      <w:r w:rsidR="007D591C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943F53">
        <w:rPr>
          <w:rFonts w:asciiTheme="majorBidi" w:hAnsiTheme="majorBidi" w:cstheme="majorBidi"/>
          <w:bCs/>
          <w:sz w:val="20"/>
          <w:szCs w:val="20"/>
        </w:rPr>
        <w:t>can</w:t>
      </w:r>
      <w:r w:rsidR="00495D1F">
        <w:rPr>
          <w:rFonts w:asciiTheme="majorBidi" w:hAnsiTheme="majorBidi" w:cstheme="majorBidi"/>
          <w:bCs/>
          <w:sz w:val="20"/>
          <w:szCs w:val="20"/>
        </w:rPr>
        <w:t xml:space="preserve"> be i</w:t>
      </w:r>
      <w:r w:rsidR="00655ECA">
        <w:rPr>
          <w:rFonts w:asciiTheme="majorBidi" w:hAnsiTheme="majorBidi" w:cstheme="majorBidi"/>
          <w:bCs/>
          <w:sz w:val="20"/>
          <w:szCs w:val="20"/>
        </w:rPr>
        <w:t>mprov</w:t>
      </w:r>
      <w:r w:rsidR="00495D1F">
        <w:rPr>
          <w:rFonts w:asciiTheme="majorBidi" w:hAnsiTheme="majorBidi" w:cstheme="majorBidi"/>
          <w:bCs/>
          <w:sz w:val="20"/>
          <w:szCs w:val="20"/>
        </w:rPr>
        <w:t>ed</w:t>
      </w:r>
      <w:r w:rsidR="007D591C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7F722D">
        <w:rPr>
          <w:rFonts w:asciiTheme="majorBidi" w:hAnsiTheme="majorBidi" w:cstheme="majorBidi"/>
          <w:bCs/>
          <w:sz w:val="20"/>
          <w:szCs w:val="20"/>
        </w:rPr>
        <w:t xml:space="preserve">if </w:t>
      </w:r>
      <w:r w:rsidR="007F722D" w:rsidRPr="007F722D">
        <w:rPr>
          <w:rFonts w:asciiTheme="majorBidi" w:hAnsiTheme="majorBidi" w:cstheme="majorBidi"/>
          <w:bCs/>
          <w:sz w:val="20"/>
          <w:szCs w:val="20"/>
        </w:rPr>
        <w:t>the</w:t>
      </w:r>
      <w:r w:rsidRPr="007F722D">
        <w:rPr>
          <w:rFonts w:asciiTheme="majorBidi" w:hAnsiTheme="majorBidi" w:cstheme="majorBidi"/>
          <w:sz w:val="20"/>
          <w:szCs w:val="20"/>
        </w:rPr>
        <w:t xml:space="preserve"> multi-stage</w:t>
      </w:r>
      <w:r w:rsidR="007D591C">
        <w:rPr>
          <w:rFonts w:asciiTheme="majorBidi" w:hAnsiTheme="majorBidi" w:cstheme="majorBidi"/>
          <w:sz w:val="20"/>
          <w:szCs w:val="20"/>
        </w:rPr>
        <w:t xml:space="preserve"> </w:t>
      </w:r>
      <w:r w:rsidR="00655ECA" w:rsidRPr="007F722D">
        <w:rPr>
          <w:rFonts w:asciiTheme="majorBidi" w:hAnsiTheme="majorBidi" w:cstheme="majorBidi"/>
          <w:sz w:val="20"/>
          <w:szCs w:val="20"/>
        </w:rPr>
        <w:t xml:space="preserve">digestion </w:t>
      </w:r>
      <w:r w:rsidR="007F722D" w:rsidRPr="007F722D">
        <w:rPr>
          <w:rFonts w:asciiTheme="majorBidi" w:hAnsiTheme="majorBidi" w:cstheme="majorBidi"/>
          <w:sz w:val="20"/>
          <w:szCs w:val="20"/>
        </w:rPr>
        <w:t>process is</w:t>
      </w:r>
      <w:r w:rsidR="00655ECA" w:rsidRPr="007F722D">
        <w:rPr>
          <w:rFonts w:asciiTheme="majorBidi" w:hAnsiTheme="majorBidi" w:cstheme="majorBidi"/>
          <w:sz w:val="20"/>
          <w:szCs w:val="20"/>
        </w:rPr>
        <w:t xml:space="preserve"> required</w:t>
      </w:r>
      <w:r w:rsidR="007D591C">
        <w:rPr>
          <w:rFonts w:asciiTheme="majorBidi" w:hAnsiTheme="majorBidi" w:cstheme="majorBidi"/>
          <w:sz w:val="20"/>
          <w:szCs w:val="20"/>
        </w:rPr>
        <w:t xml:space="preserve">. As a </w:t>
      </w:r>
      <w:r w:rsidR="00655ECA" w:rsidRPr="007F722D">
        <w:rPr>
          <w:rFonts w:asciiTheme="majorBidi" w:hAnsiTheme="majorBidi" w:cstheme="majorBidi"/>
          <w:sz w:val="20"/>
          <w:szCs w:val="20"/>
        </w:rPr>
        <w:t xml:space="preserve">result of </w:t>
      </w:r>
      <w:r w:rsidR="007D591C">
        <w:rPr>
          <w:rFonts w:asciiTheme="majorBidi" w:hAnsiTheme="majorBidi" w:cstheme="majorBidi"/>
          <w:sz w:val="20"/>
          <w:szCs w:val="20"/>
        </w:rPr>
        <w:t>this,</w:t>
      </w:r>
      <w:r w:rsidR="00B8461C" w:rsidRPr="007F722D">
        <w:rPr>
          <w:rFonts w:asciiTheme="majorBidi" w:hAnsiTheme="majorBidi" w:cstheme="majorBidi"/>
          <w:sz w:val="20"/>
          <w:szCs w:val="20"/>
        </w:rPr>
        <w:t xml:space="preserve"> thorium</w:t>
      </w:r>
      <w:r w:rsidR="00655ECA" w:rsidRPr="007F722D">
        <w:rPr>
          <w:rFonts w:asciiTheme="majorBidi" w:hAnsiTheme="majorBidi" w:cstheme="majorBidi"/>
          <w:sz w:val="20"/>
          <w:szCs w:val="20"/>
        </w:rPr>
        <w:t xml:space="preserve"> will</w:t>
      </w:r>
      <w:r w:rsidR="007D591C">
        <w:rPr>
          <w:rFonts w:asciiTheme="majorBidi" w:hAnsiTheme="majorBidi" w:cstheme="majorBidi"/>
          <w:sz w:val="20"/>
          <w:szCs w:val="20"/>
        </w:rPr>
        <w:t xml:space="preserve"> </w:t>
      </w:r>
      <w:r w:rsidR="00655ECA" w:rsidRPr="007F722D">
        <w:rPr>
          <w:rFonts w:asciiTheme="majorBidi" w:hAnsiTheme="majorBidi" w:cstheme="majorBidi"/>
          <w:sz w:val="20"/>
          <w:szCs w:val="20"/>
        </w:rPr>
        <w:t xml:space="preserve">decrease </w:t>
      </w:r>
      <w:r w:rsidR="007F722D" w:rsidRPr="007F722D">
        <w:rPr>
          <w:rFonts w:asciiTheme="majorBidi" w:hAnsiTheme="majorBidi" w:cstheme="majorBidi"/>
          <w:sz w:val="20"/>
          <w:szCs w:val="20"/>
        </w:rPr>
        <w:t>in</w:t>
      </w:r>
      <w:r w:rsidR="00B8461C" w:rsidRPr="007F722D">
        <w:rPr>
          <w:rFonts w:asciiTheme="majorBidi" w:hAnsiTheme="majorBidi" w:cstheme="majorBidi"/>
          <w:sz w:val="20"/>
          <w:szCs w:val="20"/>
        </w:rPr>
        <w:t xml:space="preserve"> the residue and then reduce </w:t>
      </w:r>
      <w:r w:rsidRPr="007F722D">
        <w:rPr>
          <w:rFonts w:asciiTheme="majorBidi" w:hAnsiTheme="majorBidi" w:cstheme="majorBidi"/>
          <w:sz w:val="20"/>
          <w:szCs w:val="20"/>
        </w:rPr>
        <w:t>the hazard of radioactivity</w:t>
      </w:r>
      <w:r w:rsidR="00B8461C" w:rsidRPr="007F722D">
        <w:rPr>
          <w:rFonts w:asciiTheme="majorBidi" w:hAnsiTheme="majorBidi" w:cstheme="majorBidi"/>
          <w:sz w:val="20"/>
          <w:szCs w:val="20"/>
        </w:rPr>
        <w:t xml:space="preserve"> too</w:t>
      </w:r>
      <w:r w:rsidR="00B8461C" w:rsidRPr="00766F8F">
        <w:rPr>
          <w:rFonts w:asciiTheme="majorBidi" w:hAnsiTheme="majorBidi" w:cstheme="majorBidi"/>
          <w:sz w:val="20"/>
          <w:szCs w:val="20"/>
        </w:rPr>
        <w:t xml:space="preserve">. </w:t>
      </w:r>
      <w:r w:rsidR="00607C23">
        <w:rPr>
          <w:rFonts w:asciiTheme="majorBidi" w:hAnsiTheme="majorBidi" w:cstheme="majorBidi"/>
          <w:sz w:val="20"/>
          <w:szCs w:val="20"/>
        </w:rPr>
        <w:t xml:space="preserve"> At </w:t>
      </w:r>
      <w:r w:rsidR="00607C23" w:rsidRPr="00607C23">
        <w:rPr>
          <w:rFonts w:asciiTheme="majorBidi" w:hAnsiTheme="majorBidi" w:cstheme="majorBidi"/>
          <w:sz w:val="20"/>
          <w:szCs w:val="20"/>
        </w:rPr>
        <w:t>high t</w:t>
      </w:r>
      <w:r w:rsidR="00983147">
        <w:rPr>
          <w:rFonts w:asciiTheme="majorBidi" w:hAnsiTheme="majorBidi" w:cstheme="majorBidi"/>
          <w:sz w:val="20"/>
          <w:szCs w:val="20"/>
        </w:rPr>
        <w:t>emperature (˂ 230 º</w:t>
      </w:r>
      <w:r w:rsidR="00607C23" w:rsidRPr="00607C23">
        <w:rPr>
          <w:rFonts w:asciiTheme="majorBidi" w:hAnsiTheme="majorBidi" w:cstheme="majorBidi"/>
          <w:sz w:val="20"/>
          <w:szCs w:val="20"/>
        </w:rPr>
        <w:t>C)</w:t>
      </w:r>
      <w:r w:rsidR="00607C23">
        <w:rPr>
          <w:rFonts w:asciiTheme="majorBidi" w:hAnsiTheme="majorBidi" w:cstheme="majorBidi"/>
          <w:sz w:val="20"/>
          <w:szCs w:val="20"/>
        </w:rPr>
        <w:t xml:space="preserve"> us</w:t>
      </w:r>
      <w:r w:rsidR="000B76A6">
        <w:rPr>
          <w:rFonts w:asciiTheme="majorBidi" w:hAnsiTheme="majorBidi" w:cstheme="majorBidi"/>
          <w:sz w:val="20"/>
          <w:szCs w:val="20"/>
        </w:rPr>
        <w:t>ed</w:t>
      </w:r>
      <w:r w:rsidR="00607C23">
        <w:rPr>
          <w:rFonts w:asciiTheme="majorBidi" w:hAnsiTheme="majorBidi" w:cstheme="majorBidi"/>
          <w:sz w:val="20"/>
          <w:szCs w:val="20"/>
        </w:rPr>
        <w:t xml:space="preserve"> in chemical digestion processing,</w:t>
      </w:r>
      <w:r w:rsidR="007D591C">
        <w:rPr>
          <w:rFonts w:asciiTheme="majorBidi" w:hAnsiTheme="majorBidi" w:cstheme="majorBidi"/>
          <w:sz w:val="20"/>
          <w:szCs w:val="20"/>
        </w:rPr>
        <w:t xml:space="preserve"> the </w:t>
      </w:r>
      <w:r w:rsidR="006C650E">
        <w:rPr>
          <w:rFonts w:asciiTheme="majorBidi" w:hAnsiTheme="majorBidi" w:cstheme="majorBidi"/>
          <w:sz w:val="20"/>
          <w:szCs w:val="20"/>
        </w:rPr>
        <w:t>t</w:t>
      </w:r>
      <w:r w:rsidR="00843696" w:rsidRPr="00843696">
        <w:rPr>
          <w:rFonts w:asciiTheme="majorBidi" w:hAnsiTheme="majorBidi" w:cstheme="majorBidi"/>
          <w:sz w:val="20"/>
          <w:szCs w:val="20"/>
        </w:rPr>
        <w:t>h</w:t>
      </w:r>
      <w:r w:rsidR="006C650E">
        <w:rPr>
          <w:rFonts w:asciiTheme="majorBidi" w:hAnsiTheme="majorBidi" w:cstheme="majorBidi"/>
          <w:sz w:val="20"/>
          <w:szCs w:val="20"/>
        </w:rPr>
        <w:t>orium</w:t>
      </w:r>
      <w:r w:rsidR="00843696" w:rsidRPr="00843696">
        <w:rPr>
          <w:rFonts w:asciiTheme="majorBidi" w:hAnsiTheme="majorBidi" w:cstheme="majorBidi"/>
          <w:sz w:val="20"/>
          <w:szCs w:val="20"/>
        </w:rPr>
        <w:t xml:space="preserve"> is converted into refractory and insoluble form</w:t>
      </w:r>
      <w:r w:rsidR="00843696">
        <w:rPr>
          <w:rFonts w:asciiTheme="majorBidi" w:hAnsiTheme="majorBidi" w:cstheme="majorBidi"/>
          <w:sz w:val="20"/>
          <w:szCs w:val="20"/>
        </w:rPr>
        <w:t xml:space="preserve"> (</w:t>
      </w:r>
      <w:r w:rsidR="00843696" w:rsidRPr="00607C23">
        <w:rPr>
          <w:rFonts w:asciiTheme="majorBidi" w:hAnsiTheme="majorBidi" w:cstheme="majorBidi"/>
          <w:sz w:val="20"/>
          <w:szCs w:val="20"/>
        </w:rPr>
        <w:t>thorium pyrophosphate</w:t>
      </w:r>
      <w:r w:rsidR="00843696">
        <w:rPr>
          <w:rFonts w:asciiTheme="majorBidi" w:hAnsiTheme="majorBidi" w:cstheme="majorBidi"/>
          <w:sz w:val="20"/>
          <w:szCs w:val="20"/>
        </w:rPr>
        <w:t xml:space="preserve">) </w:t>
      </w:r>
      <w:r w:rsidR="00843696" w:rsidRPr="00843696">
        <w:rPr>
          <w:rFonts w:asciiTheme="majorBidi" w:hAnsiTheme="majorBidi" w:cstheme="majorBidi"/>
          <w:sz w:val="20"/>
          <w:szCs w:val="20"/>
        </w:rPr>
        <w:t>and</w:t>
      </w:r>
      <w:r w:rsidR="00983147">
        <w:rPr>
          <w:rFonts w:asciiTheme="majorBidi" w:hAnsiTheme="majorBidi" w:cstheme="majorBidi"/>
          <w:sz w:val="20"/>
          <w:szCs w:val="20"/>
        </w:rPr>
        <w:t xml:space="preserve"> subsequently </w:t>
      </w:r>
      <w:r w:rsidR="00943F53">
        <w:rPr>
          <w:rFonts w:asciiTheme="majorBidi" w:hAnsiTheme="majorBidi" w:cstheme="majorBidi"/>
          <w:sz w:val="20"/>
          <w:szCs w:val="20"/>
        </w:rPr>
        <w:t>removed</w:t>
      </w:r>
      <w:r w:rsidR="007D591C">
        <w:rPr>
          <w:rFonts w:asciiTheme="majorBidi" w:hAnsiTheme="majorBidi" w:cstheme="majorBidi"/>
          <w:sz w:val="20"/>
          <w:szCs w:val="20"/>
        </w:rPr>
        <w:t xml:space="preserve"> </w:t>
      </w:r>
      <w:r w:rsidR="00983147">
        <w:rPr>
          <w:rFonts w:asciiTheme="majorBidi" w:hAnsiTheme="majorBidi" w:cstheme="majorBidi"/>
          <w:sz w:val="20"/>
          <w:szCs w:val="20"/>
        </w:rPr>
        <w:t xml:space="preserve">it </w:t>
      </w:r>
      <w:r w:rsidR="00943F53">
        <w:rPr>
          <w:rFonts w:asciiTheme="majorBidi" w:hAnsiTheme="majorBidi" w:cstheme="majorBidi"/>
          <w:sz w:val="20"/>
          <w:szCs w:val="20"/>
        </w:rPr>
        <w:t xml:space="preserve">completely </w:t>
      </w:r>
      <w:r w:rsidR="007D591C">
        <w:rPr>
          <w:rFonts w:asciiTheme="majorBidi" w:hAnsiTheme="majorBidi" w:cstheme="majorBidi"/>
          <w:sz w:val="20"/>
          <w:szCs w:val="20"/>
        </w:rPr>
        <w:t>from</w:t>
      </w:r>
      <w:r w:rsidR="007D591C" w:rsidRPr="00843696">
        <w:rPr>
          <w:rFonts w:asciiTheme="majorBidi" w:hAnsiTheme="majorBidi" w:cstheme="majorBidi"/>
          <w:sz w:val="20"/>
          <w:szCs w:val="20"/>
        </w:rPr>
        <w:t xml:space="preserve"> </w:t>
      </w:r>
      <w:r w:rsidR="00983147">
        <w:rPr>
          <w:rFonts w:asciiTheme="majorBidi" w:hAnsiTheme="majorBidi" w:cstheme="majorBidi"/>
          <w:sz w:val="20"/>
          <w:szCs w:val="20"/>
        </w:rPr>
        <w:t xml:space="preserve">the </w:t>
      </w:r>
      <w:r w:rsidR="00607C23">
        <w:rPr>
          <w:rFonts w:asciiTheme="majorBidi" w:hAnsiTheme="majorBidi" w:cstheme="majorBidi"/>
          <w:sz w:val="20"/>
          <w:szCs w:val="20"/>
        </w:rPr>
        <w:t xml:space="preserve">residue </w:t>
      </w:r>
      <w:r w:rsidR="00DE4338" w:rsidRPr="00783E4A">
        <w:rPr>
          <w:rFonts w:asciiTheme="majorBidi" w:hAnsiTheme="majorBidi" w:cstheme="majorBidi"/>
          <w:sz w:val="20"/>
          <w:szCs w:val="20"/>
        </w:rPr>
        <w:t>[</w:t>
      </w:r>
      <w:r w:rsidR="00983147" w:rsidRPr="00783E4A">
        <w:rPr>
          <w:rFonts w:asciiTheme="majorBidi" w:hAnsiTheme="majorBidi" w:cstheme="majorBidi"/>
          <w:sz w:val="20"/>
          <w:szCs w:val="20"/>
        </w:rPr>
        <w:t>8,</w:t>
      </w:r>
      <w:r w:rsidR="00163EBE" w:rsidRPr="00783E4A">
        <w:rPr>
          <w:rFonts w:asciiTheme="majorBidi" w:hAnsiTheme="majorBidi" w:cstheme="majorBidi"/>
          <w:sz w:val="20"/>
          <w:szCs w:val="20"/>
        </w:rPr>
        <w:t xml:space="preserve"> </w:t>
      </w:r>
      <w:r w:rsidR="006C650E">
        <w:rPr>
          <w:rFonts w:asciiTheme="majorBidi" w:hAnsiTheme="majorBidi" w:cstheme="majorBidi"/>
          <w:sz w:val="20"/>
          <w:szCs w:val="20"/>
        </w:rPr>
        <w:t xml:space="preserve">20 – </w:t>
      </w:r>
      <w:r w:rsidR="007A246F" w:rsidRPr="00783E4A">
        <w:rPr>
          <w:rFonts w:asciiTheme="majorBidi" w:hAnsiTheme="majorBidi" w:cstheme="majorBidi"/>
          <w:sz w:val="20"/>
          <w:szCs w:val="20"/>
        </w:rPr>
        <w:t>22</w:t>
      </w:r>
      <w:r w:rsidR="00DE4338" w:rsidRPr="00783E4A">
        <w:rPr>
          <w:rFonts w:asciiTheme="majorBidi" w:hAnsiTheme="majorBidi" w:cstheme="majorBidi"/>
          <w:sz w:val="20"/>
          <w:szCs w:val="20"/>
        </w:rPr>
        <w:t>]</w:t>
      </w:r>
      <w:r w:rsidR="00943F53" w:rsidRPr="00783E4A">
        <w:rPr>
          <w:rFonts w:asciiTheme="majorBidi" w:hAnsiTheme="majorBidi" w:cstheme="majorBidi"/>
          <w:sz w:val="20"/>
          <w:szCs w:val="20"/>
        </w:rPr>
        <w:t>.</w:t>
      </w:r>
      <w:r w:rsidR="007D591C">
        <w:rPr>
          <w:rFonts w:asciiTheme="majorBidi" w:hAnsiTheme="majorBidi" w:cstheme="majorBidi"/>
          <w:sz w:val="20"/>
          <w:szCs w:val="20"/>
        </w:rPr>
        <w:t xml:space="preserve"> </w:t>
      </w:r>
      <w:r w:rsidR="00943F53">
        <w:rPr>
          <w:rFonts w:asciiTheme="majorBidi" w:hAnsiTheme="majorBidi" w:cstheme="majorBidi"/>
          <w:sz w:val="20"/>
          <w:szCs w:val="20"/>
        </w:rPr>
        <w:t>I</w:t>
      </w:r>
      <w:r w:rsidR="000B76A6">
        <w:rPr>
          <w:rFonts w:asciiTheme="majorBidi" w:hAnsiTheme="majorBidi" w:cstheme="majorBidi"/>
          <w:sz w:val="20"/>
          <w:szCs w:val="20"/>
        </w:rPr>
        <w:t>n this study</w:t>
      </w:r>
      <w:r w:rsidR="007D591C">
        <w:rPr>
          <w:rFonts w:asciiTheme="majorBidi" w:hAnsiTheme="majorBidi" w:cstheme="majorBidi"/>
          <w:sz w:val="20"/>
          <w:szCs w:val="20"/>
        </w:rPr>
        <w:t>,</w:t>
      </w:r>
      <w:r w:rsidR="000B76A6">
        <w:rPr>
          <w:rFonts w:asciiTheme="majorBidi" w:hAnsiTheme="majorBidi" w:cstheme="majorBidi"/>
          <w:sz w:val="20"/>
          <w:szCs w:val="20"/>
        </w:rPr>
        <w:t xml:space="preserve"> the temperature </w:t>
      </w:r>
      <w:r w:rsidR="00302138">
        <w:rPr>
          <w:rFonts w:asciiTheme="majorBidi" w:hAnsiTheme="majorBidi" w:cstheme="majorBidi"/>
          <w:sz w:val="20"/>
          <w:szCs w:val="20"/>
        </w:rPr>
        <w:t xml:space="preserve">was used </w:t>
      </w:r>
      <w:r w:rsidR="000B76A6">
        <w:rPr>
          <w:rFonts w:asciiTheme="majorBidi" w:hAnsiTheme="majorBidi" w:cstheme="majorBidi"/>
          <w:sz w:val="20"/>
          <w:szCs w:val="20"/>
        </w:rPr>
        <w:t>less</w:t>
      </w:r>
      <w:r w:rsidR="007D591C">
        <w:rPr>
          <w:rFonts w:asciiTheme="majorBidi" w:hAnsiTheme="majorBidi" w:cstheme="majorBidi"/>
          <w:sz w:val="20"/>
          <w:szCs w:val="20"/>
        </w:rPr>
        <w:t xml:space="preserve"> </w:t>
      </w:r>
      <w:r w:rsidR="000B76A6">
        <w:rPr>
          <w:rFonts w:asciiTheme="majorBidi" w:hAnsiTheme="majorBidi" w:cstheme="majorBidi"/>
          <w:sz w:val="20"/>
          <w:szCs w:val="20"/>
        </w:rPr>
        <w:t>than 230</w:t>
      </w:r>
      <w:r w:rsidR="006C650E">
        <w:rPr>
          <w:rFonts w:asciiTheme="majorBidi" w:hAnsiTheme="majorBidi" w:cstheme="majorBidi"/>
          <w:sz w:val="20"/>
          <w:szCs w:val="20"/>
        </w:rPr>
        <w:t xml:space="preserve"> </w:t>
      </w:r>
      <w:r w:rsidR="00983147">
        <w:rPr>
          <w:rFonts w:asciiTheme="majorBidi" w:hAnsiTheme="majorBidi" w:cstheme="majorBidi"/>
          <w:sz w:val="20"/>
          <w:szCs w:val="20"/>
        </w:rPr>
        <w:t>º</w:t>
      </w:r>
      <w:r w:rsidR="00843696">
        <w:rPr>
          <w:rFonts w:asciiTheme="majorBidi" w:hAnsiTheme="majorBidi" w:cstheme="majorBidi"/>
          <w:sz w:val="20"/>
          <w:szCs w:val="20"/>
        </w:rPr>
        <w:t>C</w:t>
      </w:r>
      <w:r w:rsidR="000B76A6">
        <w:rPr>
          <w:rFonts w:asciiTheme="majorBidi" w:hAnsiTheme="majorBidi" w:cstheme="majorBidi"/>
          <w:sz w:val="20"/>
          <w:szCs w:val="20"/>
        </w:rPr>
        <w:t xml:space="preserve"> to av</w:t>
      </w:r>
      <w:r w:rsidR="00843696">
        <w:rPr>
          <w:rFonts w:asciiTheme="majorBidi" w:hAnsiTheme="majorBidi" w:cstheme="majorBidi"/>
          <w:sz w:val="20"/>
          <w:szCs w:val="20"/>
        </w:rPr>
        <w:t>o</w:t>
      </w:r>
      <w:r w:rsidR="000B76A6">
        <w:rPr>
          <w:rFonts w:asciiTheme="majorBidi" w:hAnsiTheme="majorBidi" w:cstheme="majorBidi"/>
          <w:sz w:val="20"/>
          <w:szCs w:val="20"/>
        </w:rPr>
        <w:t xml:space="preserve">id forming insoluble </w:t>
      </w:r>
      <w:r w:rsidR="00843696">
        <w:rPr>
          <w:rFonts w:asciiTheme="majorBidi" w:hAnsiTheme="majorBidi" w:cstheme="majorBidi"/>
          <w:sz w:val="20"/>
          <w:szCs w:val="20"/>
        </w:rPr>
        <w:t>thorium form.</w:t>
      </w:r>
      <w:r w:rsidR="00D31A86">
        <w:rPr>
          <w:rFonts w:asciiTheme="majorBidi" w:hAnsiTheme="majorBidi" w:cstheme="majorBidi"/>
          <w:sz w:val="20"/>
          <w:szCs w:val="20"/>
        </w:rPr>
        <w:t xml:space="preserve"> </w:t>
      </w:r>
      <w:r w:rsidR="00B8461C" w:rsidRPr="00766F8F">
        <w:rPr>
          <w:rFonts w:asciiTheme="majorBidi" w:hAnsiTheme="majorBidi" w:cstheme="majorBidi"/>
          <w:sz w:val="20"/>
          <w:szCs w:val="20"/>
        </w:rPr>
        <w:t xml:space="preserve">Table 2 shows </w:t>
      </w:r>
      <w:r w:rsidR="00C3293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t</w:t>
      </w:r>
      <w:r w:rsidR="00B8461C"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horium separation from </w:t>
      </w:r>
      <w:r w:rsidR="00B8461C" w:rsidRPr="00766F8F">
        <w:rPr>
          <w:rFonts w:asciiTheme="majorBidi" w:eastAsia="+mn-ea" w:hAnsiTheme="majorBidi" w:cstheme="majorBidi"/>
          <w:color w:val="000000"/>
          <w:kern w:val="24"/>
          <w:sz w:val="20"/>
          <w:szCs w:val="20"/>
          <w:lang w:val="en-GB" w:eastAsia="ar-SA"/>
        </w:rPr>
        <w:t>sulph</w:t>
      </w:r>
      <w:r w:rsidR="0021518C">
        <w:rPr>
          <w:rFonts w:asciiTheme="majorBidi" w:eastAsia="+mn-ea" w:hAnsiTheme="majorBidi" w:cstheme="majorBidi"/>
          <w:color w:val="000000"/>
          <w:kern w:val="24"/>
          <w:sz w:val="20"/>
          <w:szCs w:val="20"/>
          <w:lang w:val="en-GB" w:eastAsia="ar-SA"/>
        </w:rPr>
        <w:t>ate</w:t>
      </w:r>
      <w:r w:rsidR="00B8461C" w:rsidRPr="00766F8F">
        <w:rPr>
          <w:rFonts w:asciiTheme="majorBidi" w:eastAsia="+mn-ea" w:hAnsiTheme="majorBidi" w:cstheme="majorBidi"/>
          <w:color w:val="000000"/>
          <w:kern w:val="24"/>
          <w:sz w:val="20"/>
          <w:szCs w:val="20"/>
          <w:lang w:val="en-GB" w:eastAsia="ar-SA"/>
        </w:rPr>
        <w:t xml:space="preserve"> leach solution and thorium recovery from Malaysian monazite. </w:t>
      </w:r>
    </w:p>
    <w:p w:rsidR="006C650E" w:rsidRDefault="006C650E" w:rsidP="006C650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+mn-ea" w:hAnsiTheme="majorBidi" w:cstheme="majorBidi"/>
          <w:color w:val="000000"/>
          <w:kern w:val="24"/>
          <w:sz w:val="20"/>
          <w:szCs w:val="20"/>
          <w:lang w:val="en-GB" w:eastAsia="ar-SA"/>
        </w:rPr>
      </w:pPr>
    </w:p>
    <w:p w:rsidR="006C650E" w:rsidRPr="006C650E" w:rsidRDefault="006C650E" w:rsidP="006C650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</w:pPr>
      <w:proofErr w:type="gramStart"/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Table 2.</w:t>
      </w:r>
      <w:proofErr w:type="gramEnd"/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</w:t>
      </w:r>
      <w:r w:rsidRPr="00495EF1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Thorium separation from </w:t>
      </w:r>
      <w:r w:rsidRPr="00495EF1">
        <w:rPr>
          <w:rFonts w:asciiTheme="majorBidi" w:eastAsia="+mn-ea" w:hAnsiTheme="majorBidi" w:cstheme="majorBidi"/>
          <w:color w:val="000000"/>
          <w:kern w:val="24"/>
          <w:sz w:val="20"/>
          <w:szCs w:val="20"/>
          <w:lang w:val="en-GB" w:eastAsia="ar-SA"/>
        </w:rPr>
        <w:t xml:space="preserve">sulphuric leach solution </w:t>
      </w:r>
      <w:r w:rsidRPr="00495EF1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(pH 1.08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– </w:t>
      </w:r>
      <w:r w:rsidRPr="00495EF1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1.84 by 13.4 M NH</w:t>
      </w:r>
      <w:r w:rsidRPr="00495EF1">
        <w:rPr>
          <w:rFonts w:asciiTheme="majorBidi" w:eastAsia="Times New Roman" w:hAnsiTheme="majorBidi" w:cstheme="majorBidi"/>
          <w:color w:val="000000"/>
          <w:sz w:val="20"/>
          <w:szCs w:val="20"/>
          <w:vertAlign w:val="subscript"/>
          <w:lang w:val="en-US"/>
        </w:rPr>
        <w:t>4</w:t>
      </w:r>
      <w:r w:rsidRPr="00495EF1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OH)</w:t>
      </w:r>
    </w:p>
    <w:p w:rsidR="006C650E" w:rsidRDefault="006C650E" w:rsidP="006C650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+mn-ea" w:hAnsiTheme="majorBidi" w:cstheme="majorBidi"/>
          <w:color w:val="000000"/>
          <w:kern w:val="24"/>
          <w:sz w:val="20"/>
          <w:szCs w:val="20"/>
          <w:lang w:val="en-GB" w:eastAsia="ar-SA"/>
        </w:rPr>
      </w:pPr>
    </w:p>
    <w:tbl>
      <w:tblPr>
        <w:tblW w:w="8366" w:type="dxa"/>
        <w:jc w:val="center"/>
        <w:tblLook w:val="04A0" w:firstRow="1" w:lastRow="0" w:firstColumn="1" w:lastColumn="0" w:noHBand="0" w:noVBand="1"/>
      </w:tblPr>
      <w:tblGrid>
        <w:gridCol w:w="3072"/>
        <w:gridCol w:w="1952"/>
        <w:gridCol w:w="1654"/>
        <w:gridCol w:w="1688"/>
      </w:tblGrid>
      <w:tr w:rsidR="00157693" w:rsidRPr="00495EF1" w:rsidTr="00157693">
        <w:trPr>
          <w:trHeight w:val="542"/>
          <w:jc w:val="center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157693" w:rsidRDefault="006C650E" w:rsidP="0015769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Stage </w:t>
            </w:r>
            <w:r w:rsidR="0015769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o</w:t>
            </w:r>
            <w:r w:rsidR="00157693"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f </w:t>
            </w:r>
            <w:r w:rsidR="00157693"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Chemical </w:t>
            </w:r>
          </w:p>
          <w:p w:rsidR="006C650E" w:rsidRPr="00495EF1" w:rsidRDefault="00157693" w:rsidP="0015769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Extraction </w:t>
            </w:r>
            <w:r w:rsidR="006C650E"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Process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</w:t>
            </w:r>
            <w:proofErr w:type="spellEnd"/>
            <w:r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Concentration  (ppm)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C650E" w:rsidRPr="00495EF1" w:rsidRDefault="00157693" w:rsidP="001576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</w:t>
            </w:r>
            <w:r w:rsidR="006C650E"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ecovery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* </w:t>
            </w:r>
            <w:r w:rsidR="006C650E"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C650E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</w:t>
            </w:r>
            <w:r w:rsidR="006C650E"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eparation (%)</w:t>
            </w:r>
          </w:p>
        </w:tc>
      </w:tr>
      <w:tr w:rsidR="00157693" w:rsidRPr="00495EF1" w:rsidTr="00157693">
        <w:trPr>
          <w:trHeight w:val="199"/>
          <w:jc w:val="center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650E" w:rsidRPr="00157693" w:rsidRDefault="006C650E" w:rsidP="0015769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  <w:lang w:val="en-US"/>
              </w:rPr>
            </w:pPr>
            <w:r w:rsidRPr="00157693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Monazite ore by NAA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eastAsia="Times New Roman" w:hAnsiTheme="majorBidi" w:cstheme="majorBidi"/>
                <w:kern w:val="24"/>
                <w:sz w:val="20"/>
                <w:szCs w:val="20"/>
                <w:lang w:val="en-US" w:eastAsia="en-MY"/>
              </w:rPr>
              <w:t>17,990.52 ± 1,239.3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C650E" w:rsidRPr="00495EF1" w:rsidRDefault="006C650E" w:rsidP="00157693">
            <w:pPr>
              <w:spacing w:after="0" w:line="240" w:lineRule="auto"/>
              <w:rPr>
                <w:rFonts w:asciiTheme="majorBidi" w:eastAsia="Times New Roman" w:hAnsiTheme="majorBidi" w:cstheme="majorBidi"/>
                <w:kern w:val="24"/>
                <w:sz w:val="20"/>
                <w:szCs w:val="20"/>
                <w:lang w:val="en-US" w:eastAsia="en-MY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C650E" w:rsidRPr="00495EF1" w:rsidRDefault="006C650E" w:rsidP="00157693">
            <w:pPr>
              <w:spacing w:after="0" w:line="240" w:lineRule="auto"/>
              <w:rPr>
                <w:rFonts w:asciiTheme="majorBidi" w:eastAsia="Times New Roman" w:hAnsiTheme="majorBidi" w:cstheme="majorBidi"/>
                <w:kern w:val="24"/>
                <w:sz w:val="20"/>
                <w:szCs w:val="20"/>
                <w:lang w:val="en-US" w:eastAsia="en-MY"/>
              </w:rPr>
            </w:pPr>
          </w:p>
        </w:tc>
      </w:tr>
      <w:tr w:rsidR="00157693" w:rsidRPr="00495EF1" w:rsidTr="00157693">
        <w:trPr>
          <w:trHeight w:val="67"/>
          <w:jc w:val="center"/>
        </w:trPr>
        <w:tc>
          <w:tcPr>
            <w:tcW w:w="3072" w:type="dxa"/>
            <w:shd w:val="clear" w:color="auto" w:fill="auto"/>
            <w:noWrap/>
            <w:vAlign w:val="center"/>
          </w:tcPr>
          <w:p w:rsidR="006C650E" w:rsidRPr="00157693" w:rsidRDefault="006C650E" w:rsidP="0015769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  <w:lang w:val="en-US"/>
              </w:rPr>
            </w:pPr>
            <w:r w:rsidRPr="00157693"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 xml:space="preserve">Sulphuric leach solution 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24"/>
                <w:sz w:val="20"/>
                <w:szCs w:val="20"/>
                <w:lang w:val="en-US" w:eastAsia="en-MY"/>
              </w:rPr>
            </w:pPr>
            <w:r w:rsidRPr="00495EF1">
              <w:rPr>
                <w:rFonts w:asciiTheme="majorBidi" w:eastAsia="Times New Roman" w:hAnsiTheme="majorBidi" w:cstheme="majorBidi"/>
                <w:kern w:val="24"/>
                <w:sz w:val="20"/>
                <w:szCs w:val="20"/>
                <w:lang w:val="en-US" w:eastAsia="en-MY"/>
              </w:rPr>
              <w:t>837.61± 11.7</w:t>
            </w:r>
          </w:p>
        </w:tc>
        <w:tc>
          <w:tcPr>
            <w:tcW w:w="0" w:type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sz w:val="20"/>
                <w:szCs w:val="20"/>
              </w:rPr>
              <w:t>46.56</w:t>
            </w:r>
          </w:p>
        </w:tc>
        <w:tc>
          <w:tcPr>
            <w:tcW w:w="0" w:type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57693" w:rsidRPr="00495EF1" w:rsidTr="00157693">
        <w:trPr>
          <w:trHeight w:val="67"/>
          <w:jc w:val="center"/>
        </w:trPr>
        <w:tc>
          <w:tcPr>
            <w:tcW w:w="3072" w:type="dxa"/>
            <w:shd w:val="clear" w:color="auto" w:fill="auto"/>
            <w:noWrap/>
            <w:vAlign w:val="center"/>
          </w:tcPr>
          <w:p w:rsidR="006C650E" w:rsidRPr="00157693" w:rsidRDefault="006C650E" w:rsidP="0015769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</w:pPr>
            <w:r w:rsidRPr="00157693"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 xml:space="preserve">Selective precipitation 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157693" w:rsidRPr="00495EF1" w:rsidTr="00157693">
        <w:trPr>
          <w:trHeight w:val="67"/>
          <w:jc w:val="center"/>
        </w:trPr>
        <w:tc>
          <w:tcPr>
            <w:tcW w:w="3072" w:type="dxa"/>
            <w:shd w:val="clear" w:color="auto" w:fill="auto"/>
            <w:vAlign w:val="center"/>
            <w:hideMark/>
          </w:tcPr>
          <w:p w:rsidR="006C650E" w:rsidRPr="00157693" w:rsidRDefault="006C650E" w:rsidP="0015769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  <w:lang w:val="en-US"/>
              </w:rPr>
            </w:pPr>
            <w:r w:rsidRPr="00157693"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>Sul</w:t>
            </w:r>
            <w:r w:rsidR="00157693"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>phuric leach solution in 100 Ml</w:t>
            </w:r>
          </w:p>
        </w:tc>
        <w:tc>
          <w:tcPr>
            <w:tcW w:w="1952" w:type="dxa"/>
            <w:shd w:val="clear" w:color="auto" w:fill="auto"/>
            <w:noWrap/>
            <w:vAlign w:val="center"/>
            <w:hideMark/>
          </w:tcPr>
          <w:p w:rsidR="006C650E" w:rsidRPr="00495EF1" w:rsidRDefault="006C650E" w:rsidP="0015769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837.61± </w:t>
            </w: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0" w:type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157693" w:rsidRPr="00495EF1" w:rsidTr="00157693">
        <w:trPr>
          <w:trHeight w:val="67"/>
          <w:jc w:val="center"/>
        </w:trPr>
        <w:tc>
          <w:tcPr>
            <w:tcW w:w="3072" w:type="dxa"/>
            <w:shd w:val="clear" w:color="auto" w:fill="auto"/>
            <w:vAlign w:val="center"/>
            <w:hideMark/>
          </w:tcPr>
          <w:p w:rsidR="006C650E" w:rsidRPr="00157693" w:rsidRDefault="006C650E" w:rsidP="0015769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  <w:lang w:val="en-US"/>
              </w:rPr>
            </w:pPr>
            <w:r w:rsidRPr="00157693"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  <w:t>Thorium precipitate</w:t>
            </w:r>
          </w:p>
        </w:tc>
        <w:tc>
          <w:tcPr>
            <w:tcW w:w="1952" w:type="dxa"/>
            <w:shd w:val="clear" w:color="auto" w:fill="auto"/>
            <w:noWrap/>
            <w:vAlign w:val="center"/>
            <w:hideMark/>
          </w:tcPr>
          <w:p w:rsidR="006C650E" w:rsidRPr="00495EF1" w:rsidRDefault="006C650E" w:rsidP="0015769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260.10 ± 0.10</w:t>
            </w:r>
          </w:p>
        </w:tc>
        <w:tc>
          <w:tcPr>
            <w:tcW w:w="0" w:type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157693" w:rsidRPr="00495EF1" w:rsidTr="00157693">
        <w:trPr>
          <w:trHeight w:val="67"/>
          <w:jc w:val="center"/>
        </w:trPr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650E" w:rsidRPr="00157693" w:rsidRDefault="006C650E" w:rsidP="0015769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  <w:lang w:val="en-US"/>
              </w:rPr>
            </w:pPr>
            <w:r w:rsidRPr="00157693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Rich- RE </w:t>
            </w:r>
            <w:r w:rsidRPr="00157693"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  <w:lang w:val="en-US"/>
              </w:rPr>
              <w:t>filtrate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0E" w:rsidRPr="00495EF1" w:rsidRDefault="006C650E" w:rsidP="0015769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7.76 ± 2.93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C650E" w:rsidRPr="00495EF1" w:rsidRDefault="006C650E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97.68</w:t>
            </w:r>
          </w:p>
        </w:tc>
      </w:tr>
      <w:tr w:rsidR="006C650E" w:rsidRPr="00495EF1" w:rsidTr="00157693">
        <w:trPr>
          <w:trHeight w:val="44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650E" w:rsidRPr="00157693" w:rsidRDefault="006C650E" w:rsidP="006857D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</w:pPr>
            <w:r w:rsidRPr="00157693">
              <w:rPr>
                <w:rFonts w:asciiTheme="majorBidi" w:hAnsiTheme="majorBidi" w:cstheme="majorBidi"/>
                <w:bCs/>
                <w:sz w:val="18"/>
                <w:szCs w:val="18"/>
              </w:rPr>
              <w:t>*Thorium recovery percentage was calculated using 25</w:t>
            </w:r>
            <w:r w:rsidR="00157693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 g of Malaysian monazite</w:t>
            </w:r>
          </w:p>
          <w:p w:rsidR="006C650E" w:rsidRPr="00495EF1" w:rsidRDefault="006C650E" w:rsidP="006857D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157693" w:rsidRDefault="001D0243" w:rsidP="0015769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  <w:r w:rsidRPr="00766F8F">
        <w:rPr>
          <w:rFonts w:asciiTheme="majorBidi" w:hAnsiTheme="majorBidi" w:cstheme="majorBidi"/>
          <w:sz w:val="20"/>
          <w:szCs w:val="20"/>
        </w:rPr>
        <w:t xml:space="preserve">The </w:t>
      </w:r>
      <w:r w:rsidR="00DE05E6" w:rsidRPr="00766F8F">
        <w:rPr>
          <w:rFonts w:asciiTheme="majorBidi" w:hAnsiTheme="majorBidi" w:cstheme="majorBidi"/>
          <w:sz w:val="20"/>
          <w:szCs w:val="20"/>
        </w:rPr>
        <w:t xml:space="preserve">results of </w:t>
      </w:r>
      <w:r w:rsidR="007D591C">
        <w:rPr>
          <w:rFonts w:asciiTheme="majorBidi" w:hAnsiTheme="majorBidi" w:cstheme="majorBidi"/>
          <w:sz w:val="20"/>
          <w:szCs w:val="20"/>
        </w:rPr>
        <w:t xml:space="preserve">this </w:t>
      </w:r>
      <w:r w:rsidR="00DE05E6" w:rsidRPr="00766F8F">
        <w:rPr>
          <w:rFonts w:asciiTheme="majorBidi" w:hAnsiTheme="majorBidi" w:cstheme="majorBidi"/>
          <w:sz w:val="20"/>
          <w:szCs w:val="20"/>
        </w:rPr>
        <w:t>separation show</w:t>
      </w:r>
      <w:r w:rsidR="00302138">
        <w:rPr>
          <w:rFonts w:asciiTheme="majorBidi" w:hAnsiTheme="majorBidi" w:cstheme="majorBidi"/>
          <w:sz w:val="20"/>
          <w:szCs w:val="20"/>
        </w:rPr>
        <w:t>ed</w:t>
      </w:r>
      <w:r w:rsidRPr="00766F8F">
        <w:rPr>
          <w:rFonts w:asciiTheme="majorBidi" w:hAnsiTheme="majorBidi" w:cstheme="majorBidi"/>
          <w:sz w:val="20"/>
          <w:szCs w:val="20"/>
        </w:rPr>
        <w:t xml:space="preserve"> that </w:t>
      </w:r>
      <w:r w:rsidR="00157693">
        <w:rPr>
          <w:rFonts w:asciiTheme="majorBidi" w:hAnsiTheme="majorBidi" w:cstheme="majorBidi"/>
          <w:sz w:val="20"/>
          <w:szCs w:val="20"/>
        </w:rPr>
        <w:t>most of thorium</w:t>
      </w:r>
      <w:r w:rsidR="008719CC" w:rsidRPr="00766F8F">
        <w:rPr>
          <w:rFonts w:asciiTheme="majorBidi" w:hAnsiTheme="majorBidi" w:cstheme="majorBidi"/>
          <w:sz w:val="20"/>
          <w:szCs w:val="20"/>
        </w:rPr>
        <w:t xml:space="preserve"> was separated from </w:t>
      </w:r>
      <w:r w:rsidR="007D591C">
        <w:rPr>
          <w:rFonts w:asciiTheme="majorBidi" w:hAnsiTheme="majorBidi" w:cstheme="majorBidi"/>
          <w:sz w:val="20"/>
          <w:szCs w:val="20"/>
        </w:rPr>
        <w:t xml:space="preserve">the </w:t>
      </w:r>
      <w:r w:rsidR="008719CC" w:rsidRPr="00766F8F">
        <w:rPr>
          <w:rFonts w:asciiTheme="majorBidi" w:hAnsiTheme="majorBidi" w:cstheme="majorBidi"/>
          <w:sz w:val="20"/>
          <w:szCs w:val="20"/>
        </w:rPr>
        <w:t xml:space="preserve">monazite sulphate solution by </w:t>
      </w:r>
      <w:r w:rsidR="00302138">
        <w:rPr>
          <w:rFonts w:asciiTheme="majorBidi" w:hAnsiTheme="majorBidi" w:cstheme="majorBidi"/>
          <w:sz w:val="20"/>
          <w:szCs w:val="20"/>
        </w:rPr>
        <w:t xml:space="preserve">selective </w:t>
      </w:r>
      <w:r w:rsidR="008719CC" w:rsidRPr="00766F8F">
        <w:rPr>
          <w:rFonts w:asciiTheme="majorBidi" w:hAnsiTheme="majorBidi" w:cstheme="majorBidi"/>
          <w:sz w:val="20"/>
          <w:szCs w:val="20"/>
        </w:rPr>
        <w:t>precipitation</w:t>
      </w:r>
      <w:r w:rsidRPr="00766F8F">
        <w:rPr>
          <w:rFonts w:asciiTheme="majorBidi" w:hAnsiTheme="majorBidi" w:cstheme="majorBidi"/>
          <w:sz w:val="20"/>
          <w:szCs w:val="20"/>
        </w:rPr>
        <w:t xml:space="preserve"> at pH 1.08</w:t>
      </w:r>
      <w:r w:rsidR="00157693">
        <w:rPr>
          <w:rFonts w:asciiTheme="majorBidi" w:hAnsiTheme="majorBidi" w:cstheme="majorBidi"/>
          <w:sz w:val="20"/>
          <w:szCs w:val="20"/>
        </w:rPr>
        <w:t xml:space="preserve"> – </w:t>
      </w:r>
      <w:r w:rsidRPr="00766F8F">
        <w:rPr>
          <w:rFonts w:asciiTheme="majorBidi" w:hAnsiTheme="majorBidi" w:cstheme="majorBidi"/>
          <w:sz w:val="20"/>
          <w:szCs w:val="20"/>
        </w:rPr>
        <w:t xml:space="preserve">1.84 </w:t>
      </w:r>
      <w:r w:rsidR="00DE05E6" w:rsidRPr="00766F8F">
        <w:rPr>
          <w:rFonts w:asciiTheme="majorBidi" w:hAnsiTheme="majorBidi" w:cstheme="majorBidi"/>
          <w:sz w:val="20"/>
          <w:szCs w:val="20"/>
        </w:rPr>
        <w:t>using</w:t>
      </w:r>
      <w:r w:rsidR="007D591C">
        <w:rPr>
          <w:rFonts w:asciiTheme="majorBidi" w:hAnsiTheme="majorBidi" w:cstheme="majorBidi"/>
          <w:sz w:val="20"/>
          <w:szCs w:val="20"/>
        </w:rPr>
        <w:t xml:space="preserve"> </w:t>
      </w:r>
      <w:r w:rsidR="00DE05E6" w:rsidRPr="00766F8F">
        <w:rPr>
          <w:rFonts w:asciiTheme="majorBidi" w:hAnsiTheme="majorBidi" w:cstheme="majorBidi"/>
          <w:sz w:val="20"/>
          <w:szCs w:val="20"/>
        </w:rPr>
        <w:t>ammonia</w:t>
      </w:r>
      <w:r w:rsidR="008719CC" w:rsidRPr="00766F8F">
        <w:rPr>
          <w:rFonts w:asciiTheme="majorBidi" w:hAnsiTheme="majorBidi" w:cstheme="majorBidi"/>
          <w:sz w:val="20"/>
          <w:szCs w:val="20"/>
        </w:rPr>
        <w:t xml:space="preserve">. The percentage of </w:t>
      </w:r>
      <w:r w:rsidR="007D591C">
        <w:rPr>
          <w:rFonts w:asciiTheme="majorBidi" w:hAnsiTheme="majorBidi" w:cstheme="majorBidi"/>
          <w:sz w:val="20"/>
          <w:szCs w:val="20"/>
        </w:rPr>
        <w:t xml:space="preserve">the </w:t>
      </w:r>
      <w:r w:rsidR="00157693">
        <w:rPr>
          <w:rFonts w:asciiTheme="majorBidi" w:hAnsiTheme="majorBidi" w:cstheme="majorBidi"/>
          <w:sz w:val="20"/>
          <w:szCs w:val="20"/>
        </w:rPr>
        <w:t>t</w:t>
      </w:r>
      <w:r w:rsidR="008719CC" w:rsidRPr="00766F8F">
        <w:rPr>
          <w:rFonts w:asciiTheme="majorBidi" w:hAnsiTheme="majorBidi" w:cstheme="majorBidi"/>
          <w:sz w:val="20"/>
          <w:szCs w:val="20"/>
        </w:rPr>
        <w:t xml:space="preserve">horium separation </w:t>
      </w:r>
      <w:r w:rsidR="00B8461C" w:rsidRPr="00766F8F">
        <w:rPr>
          <w:rFonts w:asciiTheme="majorBidi" w:hAnsiTheme="majorBidi" w:cstheme="majorBidi"/>
          <w:sz w:val="20"/>
          <w:szCs w:val="20"/>
        </w:rPr>
        <w:t>obtained</w:t>
      </w:r>
      <w:r w:rsidR="007D591C">
        <w:rPr>
          <w:rFonts w:asciiTheme="majorBidi" w:hAnsiTheme="majorBidi" w:cstheme="majorBidi"/>
          <w:sz w:val="20"/>
          <w:szCs w:val="20"/>
        </w:rPr>
        <w:t xml:space="preserve"> in this study was almost</w:t>
      </w:r>
      <w:r w:rsidR="00B8461C" w:rsidRPr="00766F8F">
        <w:rPr>
          <w:rFonts w:asciiTheme="majorBidi" w:hAnsiTheme="majorBidi" w:cstheme="majorBidi"/>
          <w:sz w:val="20"/>
          <w:szCs w:val="20"/>
        </w:rPr>
        <w:t xml:space="preserve"> </w:t>
      </w:r>
      <w:r w:rsidRPr="00766F8F">
        <w:rPr>
          <w:rFonts w:asciiTheme="majorBidi" w:hAnsiTheme="majorBidi" w:cstheme="majorBidi"/>
          <w:sz w:val="20"/>
          <w:szCs w:val="20"/>
        </w:rPr>
        <w:t xml:space="preserve">97.68 % </w:t>
      </w:r>
      <w:r w:rsidR="008719CC" w:rsidRPr="00766F8F">
        <w:rPr>
          <w:rFonts w:asciiTheme="majorBidi" w:hAnsiTheme="majorBidi" w:cstheme="majorBidi"/>
          <w:sz w:val="20"/>
          <w:szCs w:val="20"/>
        </w:rPr>
        <w:t xml:space="preserve">and </w:t>
      </w:r>
      <w:r w:rsidR="00DE05E6" w:rsidRPr="00766F8F">
        <w:rPr>
          <w:rFonts w:asciiTheme="majorBidi" w:hAnsiTheme="majorBidi" w:cstheme="majorBidi"/>
          <w:sz w:val="20"/>
          <w:szCs w:val="20"/>
        </w:rPr>
        <w:t xml:space="preserve">only </w:t>
      </w:r>
      <w:r w:rsidR="00B8461C" w:rsidRPr="00766F8F">
        <w:rPr>
          <w:rFonts w:asciiTheme="majorBidi" w:hAnsiTheme="majorBidi" w:cstheme="majorBidi"/>
          <w:sz w:val="20"/>
          <w:szCs w:val="20"/>
        </w:rPr>
        <w:t xml:space="preserve">less than 3% of total </w:t>
      </w:r>
      <w:r w:rsidR="008719CC" w:rsidRPr="00766F8F">
        <w:rPr>
          <w:rFonts w:asciiTheme="majorBidi" w:hAnsiTheme="majorBidi" w:cstheme="majorBidi"/>
          <w:sz w:val="20"/>
          <w:szCs w:val="20"/>
        </w:rPr>
        <w:t xml:space="preserve">thorium was </w:t>
      </w:r>
      <w:r w:rsidR="00DE05E6" w:rsidRPr="00766F8F">
        <w:rPr>
          <w:rFonts w:asciiTheme="majorBidi" w:hAnsiTheme="majorBidi" w:cstheme="majorBidi"/>
          <w:sz w:val="20"/>
          <w:szCs w:val="20"/>
        </w:rPr>
        <w:t xml:space="preserve">left in the rich rare earth filtrate </w:t>
      </w:r>
      <w:r w:rsidR="008719CC" w:rsidRPr="00766F8F">
        <w:rPr>
          <w:rFonts w:asciiTheme="majorBidi" w:hAnsiTheme="majorBidi" w:cstheme="majorBidi"/>
          <w:sz w:val="20"/>
          <w:szCs w:val="20"/>
        </w:rPr>
        <w:t xml:space="preserve">as shown in </w:t>
      </w:r>
      <w:r w:rsidR="007D591C">
        <w:rPr>
          <w:rFonts w:asciiTheme="majorBidi" w:hAnsiTheme="majorBidi" w:cstheme="majorBidi"/>
          <w:sz w:val="20"/>
          <w:szCs w:val="20"/>
        </w:rPr>
        <w:t>T</w:t>
      </w:r>
      <w:r w:rsidR="007D591C" w:rsidRPr="00766F8F">
        <w:rPr>
          <w:rFonts w:asciiTheme="majorBidi" w:hAnsiTheme="majorBidi" w:cstheme="majorBidi"/>
          <w:sz w:val="20"/>
          <w:szCs w:val="20"/>
        </w:rPr>
        <w:t xml:space="preserve">able </w:t>
      </w:r>
      <w:r w:rsidR="00DE05E6" w:rsidRPr="00766F8F">
        <w:rPr>
          <w:rFonts w:asciiTheme="majorBidi" w:hAnsiTheme="majorBidi" w:cstheme="majorBidi"/>
          <w:sz w:val="20"/>
          <w:szCs w:val="20"/>
        </w:rPr>
        <w:t>2</w:t>
      </w:r>
      <w:r w:rsidR="008719CC" w:rsidRPr="00766F8F">
        <w:rPr>
          <w:rFonts w:asciiTheme="majorBidi" w:hAnsiTheme="majorBidi" w:cstheme="majorBidi"/>
          <w:sz w:val="20"/>
          <w:szCs w:val="20"/>
        </w:rPr>
        <w:t xml:space="preserve">.  </w:t>
      </w:r>
      <w:r w:rsidR="007D591C">
        <w:rPr>
          <w:rFonts w:asciiTheme="majorBidi" w:hAnsiTheme="majorBidi" w:cstheme="majorBidi"/>
          <w:sz w:val="20"/>
          <w:szCs w:val="20"/>
        </w:rPr>
        <w:t xml:space="preserve">Furthermore, </w:t>
      </w:r>
      <w:r w:rsidR="008719CC" w:rsidRPr="00766F8F">
        <w:rPr>
          <w:rFonts w:asciiTheme="majorBidi" w:hAnsiTheme="majorBidi" w:cstheme="majorBidi"/>
          <w:sz w:val="20"/>
          <w:szCs w:val="20"/>
        </w:rPr>
        <w:t>the different pH</w:t>
      </w:r>
      <w:r w:rsidR="00A02542">
        <w:rPr>
          <w:rFonts w:asciiTheme="majorBidi" w:hAnsiTheme="majorBidi" w:cstheme="majorBidi"/>
          <w:sz w:val="20"/>
          <w:szCs w:val="20"/>
        </w:rPr>
        <w:t xml:space="preserve"> and</w:t>
      </w:r>
      <w:r w:rsidR="008719CC" w:rsidRPr="00766F8F">
        <w:rPr>
          <w:rFonts w:asciiTheme="majorBidi" w:hAnsiTheme="majorBidi" w:cstheme="majorBidi"/>
          <w:sz w:val="20"/>
          <w:szCs w:val="20"/>
        </w:rPr>
        <w:t xml:space="preserve"> concentration of ammonia as a precipitant </w:t>
      </w:r>
      <w:r w:rsidR="007D591C">
        <w:rPr>
          <w:rFonts w:asciiTheme="majorBidi" w:hAnsiTheme="majorBidi" w:cstheme="majorBidi"/>
          <w:sz w:val="20"/>
          <w:szCs w:val="20"/>
        </w:rPr>
        <w:t>were</w:t>
      </w:r>
      <w:r w:rsidR="007D591C" w:rsidRPr="00766F8F">
        <w:rPr>
          <w:rFonts w:asciiTheme="majorBidi" w:hAnsiTheme="majorBidi" w:cstheme="majorBidi"/>
          <w:sz w:val="20"/>
          <w:szCs w:val="20"/>
        </w:rPr>
        <w:t xml:space="preserve"> </w:t>
      </w:r>
      <w:r w:rsidR="008719CC" w:rsidRPr="00766F8F">
        <w:rPr>
          <w:rFonts w:asciiTheme="majorBidi" w:hAnsiTheme="majorBidi" w:cstheme="majorBidi"/>
          <w:sz w:val="20"/>
          <w:szCs w:val="20"/>
        </w:rPr>
        <w:t>affected the separation percentage results</w:t>
      </w:r>
      <w:r w:rsidR="008719CC" w:rsidRPr="00766F8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. </w:t>
      </w:r>
      <w:r w:rsidR="00302138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The </w:t>
      </w:r>
      <w:r w:rsidR="003802B3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obtained </w:t>
      </w:r>
      <w:r w:rsidR="00302138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thorium precipitate </w:t>
      </w:r>
      <w:r w:rsidR="003802B3">
        <w:rPr>
          <w:rFonts w:asciiTheme="majorBidi" w:eastAsia="Times New Roman" w:hAnsiTheme="majorBidi" w:cstheme="majorBidi"/>
          <w:sz w:val="20"/>
          <w:szCs w:val="20"/>
          <w:lang w:eastAsia="en-MY"/>
        </w:rPr>
        <w:t>contained</w:t>
      </w:r>
      <w:r w:rsidR="00302138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only </w:t>
      </w:r>
      <w:r w:rsidR="007D591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a </w:t>
      </w:r>
      <w:r w:rsidR="00302138">
        <w:rPr>
          <w:rFonts w:asciiTheme="majorBidi" w:eastAsia="Times New Roman" w:hAnsiTheme="majorBidi" w:cstheme="majorBidi"/>
          <w:sz w:val="20"/>
          <w:szCs w:val="20"/>
          <w:lang w:eastAsia="en-MY"/>
        </w:rPr>
        <w:t>small amount of ra</w:t>
      </w:r>
      <w:r w:rsidR="00A02542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re earth elements which </w:t>
      </w:r>
      <w:r w:rsidR="007D591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was </w:t>
      </w:r>
      <w:r w:rsidR="00A02542">
        <w:rPr>
          <w:rFonts w:asciiTheme="majorBidi" w:eastAsia="Times New Roman" w:hAnsiTheme="majorBidi" w:cstheme="majorBidi"/>
          <w:sz w:val="20"/>
          <w:szCs w:val="20"/>
          <w:lang w:eastAsia="en-MY"/>
        </w:rPr>
        <w:t>co</w:t>
      </w:r>
      <w:r w:rsidR="007D591C">
        <w:rPr>
          <w:rFonts w:asciiTheme="majorBidi" w:eastAsia="Times New Roman" w:hAnsiTheme="majorBidi" w:cstheme="majorBidi"/>
          <w:sz w:val="20"/>
          <w:szCs w:val="20"/>
          <w:lang w:eastAsia="en-MY"/>
        </w:rPr>
        <w:t>-</w:t>
      </w:r>
      <w:r w:rsidR="00302138">
        <w:rPr>
          <w:rFonts w:asciiTheme="majorBidi" w:eastAsia="Times New Roman" w:hAnsiTheme="majorBidi" w:cstheme="majorBidi"/>
          <w:sz w:val="20"/>
          <w:szCs w:val="20"/>
          <w:lang w:eastAsia="en-MY"/>
        </w:rPr>
        <w:t>precipitated</w:t>
      </w:r>
      <w:r w:rsidR="007D591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6C0863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during the reduction of the acidity. </w:t>
      </w:r>
      <w:r w:rsidR="00495D1F">
        <w:rPr>
          <w:rFonts w:asciiTheme="majorBidi" w:eastAsia="Times New Roman" w:hAnsiTheme="majorBidi" w:cstheme="majorBidi"/>
          <w:sz w:val="20"/>
          <w:szCs w:val="20"/>
          <w:lang w:eastAsia="en-MY"/>
        </w:rPr>
        <w:t>Subsequent purification of thorium precipitate</w:t>
      </w:r>
      <w:r w:rsidR="007D591C">
        <w:rPr>
          <w:rFonts w:asciiTheme="majorBidi" w:eastAsia="Times New Roman" w:hAnsiTheme="majorBidi" w:cstheme="majorBidi"/>
          <w:sz w:val="20"/>
          <w:szCs w:val="20"/>
          <w:lang w:eastAsia="en-MY"/>
        </w:rPr>
        <w:t>d</w:t>
      </w:r>
      <w:r w:rsidR="00495D1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by solvent </w:t>
      </w:r>
      <w:r w:rsidR="00C73E1C">
        <w:rPr>
          <w:rFonts w:asciiTheme="majorBidi" w:eastAsia="Times New Roman" w:hAnsiTheme="majorBidi" w:cstheme="majorBidi"/>
          <w:sz w:val="20"/>
          <w:szCs w:val="20"/>
          <w:lang w:eastAsia="en-MY"/>
        </w:rPr>
        <w:t>extraction</w:t>
      </w:r>
      <w:r w:rsidR="00495D1F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is </w:t>
      </w:r>
      <w:r w:rsidR="00C73E1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required to </w:t>
      </w:r>
      <w:r w:rsidR="001164AD">
        <w:rPr>
          <w:rFonts w:asciiTheme="majorBidi" w:eastAsia="Times New Roman" w:hAnsiTheme="majorBidi" w:cstheme="majorBidi"/>
          <w:sz w:val="20"/>
          <w:szCs w:val="20"/>
          <w:lang w:eastAsia="en-MY"/>
        </w:rPr>
        <w:t>extract</w:t>
      </w:r>
      <w:r w:rsidR="007D591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the</w:t>
      </w:r>
      <w:r w:rsidR="00C73E1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thorium nitrate from rare-earth </w:t>
      </w:r>
      <w:r w:rsidR="00157693">
        <w:rPr>
          <w:rFonts w:asciiTheme="majorBidi" w:eastAsia="Times New Roman" w:hAnsiTheme="majorBidi" w:cstheme="majorBidi"/>
          <w:sz w:val="20"/>
          <w:szCs w:val="20"/>
          <w:lang w:eastAsia="en-MY"/>
        </w:rPr>
        <w:t>elements and other impurities.</w:t>
      </w:r>
    </w:p>
    <w:p w:rsidR="00157693" w:rsidRDefault="00157693" w:rsidP="0015769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</w:p>
    <w:p w:rsidR="00157693" w:rsidRDefault="00A37DCB" w:rsidP="0015769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37DCB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MY"/>
        </w:rPr>
        <w:t>Radiological impact assessment</w:t>
      </w:r>
    </w:p>
    <w:p w:rsidR="00D3426B" w:rsidRPr="00157693" w:rsidRDefault="00A37DCB" w:rsidP="0015769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>Based</w:t>
      </w:r>
      <w:r w:rsidR="00157693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on the high concentration of thorium</w:t>
      </w:r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in </w:t>
      </w:r>
      <w:r w:rsidR="007D591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the </w:t>
      </w:r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>Malaysian monazite ore samples</w:t>
      </w:r>
      <w:r w:rsidR="009F25F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(</w:t>
      </w:r>
      <w:r w:rsidR="009F25FC" w:rsidRPr="009F25FC">
        <w:rPr>
          <w:rFonts w:asciiTheme="majorBidi" w:eastAsia="Times New Roman" w:hAnsiTheme="majorBidi" w:cstheme="majorBidi"/>
          <w:sz w:val="20"/>
          <w:szCs w:val="20"/>
          <w:lang w:eastAsia="en-MY"/>
        </w:rPr>
        <w:t>17,990.52 ±</w:t>
      </w:r>
      <w:r w:rsidR="00157693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</w:t>
      </w:r>
      <w:r w:rsidR="009F25FC" w:rsidRPr="009F25FC">
        <w:rPr>
          <w:rFonts w:asciiTheme="majorBidi" w:eastAsia="Times New Roman" w:hAnsiTheme="majorBidi" w:cstheme="majorBidi"/>
          <w:sz w:val="20"/>
          <w:szCs w:val="20"/>
          <w:lang w:eastAsia="en-MY"/>
        </w:rPr>
        <w:t>1,239.3</w:t>
      </w:r>
      <w:r w:rsidR="009F25F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ppm)</w:t>
      </w:r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, the risk assessment performed </w:t>
      </w:r>
      <w:r w:rsidR="007D591C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indicates </w:t>
      </w:r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the thorium was responsible for the high risk.  The average annual </w:t>
      </w:r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lastRenderedPageBreak/>
        <w:t>effective dose</w:t>
      </w:r>
      <w:r w:rsidR="007D591C">
        <w:rPr>
          <w:rFonts w:asciiTheme="majorBidi" w:eastAsia="Times New Roman" w:hAnsiTheme="majorBidi" w:cstheme="majorBidi"/>
          <w:sz w:val="20"/>
          <w:szCs w:val="20"/>
          <w:lang w:eastAsia="en-MY"/>
        </w:rPr>
        <w:t>s</w:t>
      </w:r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equivalent received by workers and public from Malaysian monazite wer</w:t>
      </w:r>
      <w:r w:rsidR="0080467A">
        <w:rPr>
          <w:rFonts w:asciiTheme="majorBidi" w:eastAsia="Times New Roman" w:hAnsiTheme="majorBidi" w:cstheme="majorBidi"/>
          <w:sz w:val="20"/>
          <w:szCs w:val="20"/>
          <w:lang w:eastAsia="en-MY"/>
        </w:rPr>
        <w:t>e calculated to be 61.91 ± 4.27</w:t>
      </w:r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>mS</w:t>
      </w:r>
      <w:r w:rsidR="0080467A">
        <w:rPr>
          <w:rFonts w:asciiTheme="majorBidi" w:eastAsia="Times New Roman" w:hAnsiTheme="majorBidi" w:cstheme="majorBidi"/>
          <w:sz w:val="20"/>
          <w:szCs w:val="20"/>
          <w:lang w:eastAsia="en-MY"/>
        </w:rPr>
        <w:t>v/y and 54.24 ±</w:t>
      </w:r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3.73 </w:t>
      </w:r>
      <w:proofErr w:type="spellStart"/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>mSv</w:t>
      </w:r>
      <w:proofErr w:type="spellEnd"/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>/y</w:t>
      </w:r>
      <w:r w:rsidR="007D591C">
        <w:rPr>
          <w:rFonts w:asciiTheme="majorBidi" w:eastAsia="Times New Roman" w:hAnsiTheme="majorBidi" w:cstheme="majorBidi"/>
          <w:sz w:val="20"/>
          <w:szCs w:val="20"/>
          <w:lang w:eastAsia="en-MY"/>
        </w:rPr>
        <w:t>,</w:t>
      </w:r>
      <w:r w:rsidRPr="00A37DCB">
        <w:rPr>
          <w:rFonts w:asciiTheme="majorBidi" w:eastAsia="Times New Roman" w:hAnsiTheme="majorBidi" w:cstheme="majorBidi"/>
          <w:sz w:val="20"/>
          <w:szCs w:val="20"/>
          <w:lang w:eastAsia="en-MY"/>
        </w:rPr>
        <w:t xml:space="preserve"> respectively. These values are over 3 times for workers and 54 times for public of the annual dose limit. </w:t>
      </w:r>
    </w:p>
    <w:p w:rsidR="009F25FC" w:rsidRDefault="009F25FC" w:rsidP="009F25FC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MY"/>
        </w:rPr>
      </w:pPr>
    </w:p>
    <w:p w:rsidR="00157693" w:rsidRDefault="00B97C9A" w:rsidP="00112989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766F8F">
        <w:rPr>
          <w:rFonts w:asciiTheme="majorBidi" w:hAnsiTheme="majorBidi" w:cstheme="majorBidi"/>
          <w:sz w:val="20"/>
          <w:szCs w:val="20"/>
        </w:rPr>
        <w:t>Table 3 shows the</w:t>
      </w:r>
      <w:r w:rsidR="007D591C">
        <w:rPr>
          <w:rFonts w:asciiTheme="majorBidi" w:hAnsiTheme="majorBidi" w:cstheme="majorBidi"/>
          <w:sz w:val="20"/>
          <w:szCs w:val="20"/>
        </w:rPr>
        <w:t xml:space="preserve"> </w:t>
      </w:r>
      <w:r w:rsidR="004A194B"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annual effective dose equivalent </w:t>
      </w:r>
      <w:r w:rsidR="00A1265B"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for public and worker</w:t>
      </w:r>
      <w:r w:rsidR="009138DE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s</w:t>
      </w:r>
      <w:r w:rsidR="00A1265B"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during the </w:t>
      </w:r>
      <w:r w:rsidR="00F7365D"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processing </w:t>
      </w:r>
      <w:r w:rsidR="00F7365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of 25 g Malaysian </w:t>
      </w:r>
      <w:r w:rsidR="00A1265B"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monazite.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As 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previously </w:t>
      </w:r>
      <w:r w:rsidR="00D75857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mentioned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</w:t>
      </w:r>
      <w:r w:rsidR="00EB1A4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the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radiological risk of </w:t>
      </w:r>
      <w:proofErr w:type="spellStart"/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Th</w:t>
      </w:r>
      <w:proofErr w:type="spellEnd"/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in each step of the monazite processing depends on distribution of thorium during the </w:t>
      </w:r>
      <w:r w:rsidR="00EB1A4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processing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,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whatever the purpose of separation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is and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</w:t>
      </w:r>
      <w:r w:rsidR="00B738DD" w:rsidRPr="00EB1A4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whether separating thorium as a product or removing it 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from</w:t>
      </w:r>
      <w:r w:rsidR="007D591C" w:rsidRPr="00EB1A4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</w:t>
      </w:r>
      <w:r w:rsidR="00B738DD" w:rsidRPr="00EB1A4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the residue in order to produce REEs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.  From 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Table 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3, 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it is apparent that 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t</w:t>
      </w:r>
      <w:r w:rsidR="0068555E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he </w:t>
      </w:r>
      <w:r w:rsidR="0068555E" w:rsidRPr="0068555E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annual effective dose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s</w:t>
      </w:r>
      <w:r w:rsidR="0068555E" w:rsidRPr="0068555E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equivalent </w:t>
      </w:r>
      <w:r w:rsidR="0068555E" w:rsidRPr="00EB1A4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received by </w:t>
      </w:r>
      <w:r w:rsidR="0068555E" w:rsidRPr="0068555E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public and worker</w:t>
      </w:r>
      <w:r w:rsidR="0068555E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resulti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ng from 25 g of monazite ore were </w:t>
      </w:r>
      <w:r w:rsidR="0068555E" w:rsidRPr="0068555E">
        <w:rPr>
          <w:rFonts w:asciiTheme="majorBidi" w:eastAsia="Times New Roman" w:hAnsiTheme="majorBidi" w:cstheme="majorBidi"/>
          <w:color w:val="000000"/>
          <w:sz w:val="20"/>
          <w:szCs w:val="20"/>
        </w:rPr>
        <w:t>1.36</w:t>
      </w:r>
      <w:r w:rsidR="0068555E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and </w:t>
      </w:r>
      <w:r w:rsidR="0068555E" w:rsidRPr="0068555E">
        <w:rPr>
          <w:rFonts w:asciiTheme="majorBidi" w:eastAsia="Times New Roman" w:hAnsiTheme="majorBidi" w:cstheme="majorBidi"/>
          <w:color w:val="000000"/>
          <w:sz w:val="20"/>
          <w:szCs w:val="20"/>
        </w:rPr>
        <w:t>1.</w:t>
      </w:r>
      <w:r w:rsidR="0068555E">
        <w:rPr>
          <w:rFonts w:asciiTheme="majorBidi" w:eastAsia="Times New Roman" w:hAnsiTheme="majorBidi" w:cstheme="majorBidi"/>
          <w:color w:val="000000"/>
          <w:sz w:val="20"/>
          <w:szCs w:val="20"/>
        </w:rPr>
        <w:t>5</w:t>
      </w:r>
      <w:r w:rsidR="0068555E" w:rsidRPr="0068555E">
        <w:rPr>
          <w:rFonts w:asciiTheme="majorBidi" w:eastAsia="Times New Roman" w:hAnsiTheme="majorBidi" w:cstheme="majorBidi"/>
          <w:color w:val="000000"/>
          <w:sz w:val="20"/>
          <w:szCs w:val="20"/>
        </w:rPr>
        <w:t>6</w:t>
      </w:r>
      <w:r w:rsidR="0068555E">
        <w:rPr>
          <w:rFonts w:asciiTheme="majorBidi" w:eastAsia="Times New Roman" w:hAnsiTheme="majorBidi" w:cstheme="majorBidi"/>
          <w:color w:val="000000"/>
          <w:sz w:val="20"/>
          <w:szCs w:val="20"/>
        </w:rPr>
        <w:t>mSv/y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="0068555E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68555E" w:rsidRPr="0068555E">
        <w:rPr>
          <w:rFonts w:asciiTheme="majorBidi" w:eastAsia="Times New Roman" w:hAnsiTheme="majorBidi" w:cstheme="majorBidi"/>
          <w:color w:val="000000"/>
          <w:sz w:val="20"/>
          <w:szCs w:val="20"/>
        </w:rPr>
        <w:t>respectively</w:t>
      </w:r>
      <w:r w:rsidR="0068555E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. 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</w:rPr>
        <w:t>The dose for public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</w:rPr>
        <w:t>was</w:t>
      </w:r>
      <w:r w:rsidR="007D591C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higher than </w:t>
      </w:r>
      <w:r w:rsidR="00B738DD" w:rsidRPr="00B738DD">
        <w:rPr>
          <w:rFonts w:asciiTheme="majorBidi" w:eastAsia="Times New Roman" w:hAnsiTheme="majorBidi" w:cstheme="majorBidi"/>
          <w:color w:val="000000"/>
          <w:sz w:val="20"/>
          <w:szCs w:val="20"/>
        </w:rPr>
        <w:t>AELB requirement</w:t>
      </w:r>
      <w:r w:rsidR="00B738DD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4223C5" w:rsidRDefault="00157693" w:rsidP="0015769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proofErr w:type="gramStart"/>
      <w:r>
        <w:rPr>
          <w:rFonts w:asciiTheme="majorBidi" w:eastAsia="Times New Roman" w:hAnsiTheme="majorBidi" w:cstheme="majorBidi"/>
          <w:sz w:val="20"/>
          <w:szCs w:val="20"/>
        </w:rPr>
        <w:t>Table 3.</w:t>
      </w:r>
      <w:proofErr w:type="gramEnd"/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95EF1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Annual Effective Dose Equivalent for public and workers (</w:t>
      </w:r>
      <w:proofErr w:type="spellStart"/>
      <w:r w:rsidRPr="00495EF1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mSv</w:t>
      </w:r>
      <w:proofErr w:type="spellEnd"/>
      <w:r w:rsidRPr="00495EF1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/y) </w:t>
      </w:r>
      <w:r w:rsidRPr="00495EF1">
        <w:rPr>
          <w:rFonts w:asciiTheme="majorBidi" w:eastAsia="Times New Roman" w:hAnsiTheme="majorBidi" w:cstheme="majorBidi"/>
          <w:sz w:val="20"/>
          <w:szCs w:val="20"/>
        </w:rPr>
        <w:t>during the processing of (25 g) Malaysian monazite</w:t>
      </w:r>
    </w:p>
    <w:tbl>
      <w:tblPr>
        <w:tblpPr w:leftFromText="180" w:rightFromText="180" w:vertAnchor="page" w:horzAnchor="margin" w:tblpY="4384"/>
        <w:tblW w:w="0" w:type="auto"/>
        <w:tblLook w:val="04A0" w:firstRow="1" w:lastRow="0" w:firstColumn="1" w:lastColumn="0" w:noHBand="0" w:noVBand="1"/>
      </w:tblPr>
      <w:tblGrid>
        <w:gridCol w:w="3085"/>
        <w:gridCol w:w="1033"/>
        <w:gridCol w:w="1085"/>
        <w:gridCol w:w="1874"/>
        <w:gridCol w:w="2165"/>
      </w:tblGrid>
      <w:tr w:rsidR="00157693" w:rsidRPr="00495EF1" w:rsidTr="00157693">
        <w:trPr>
          <w:trHeight w:val="65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157693" w:rsidRPr="00495EF1" w:rsidRDefault="00157693" w:rsidP="001576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Stage of Process</w:t>
            </w:r>
          </w:p>
          <w:p w:rsidR="00157693" w:rsidRPr="00495EF1" w:rsidRDefault="00157693" w:rsidP="001576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content </w:t>
            </w:r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of </w:t>
            </w:r>
            <w:proofErr w:type="spellStart"/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Th</w:t>
            </w:r>
            <w:proofErr w:type="spellEnd"/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 (mg)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Activity of </w:t>
            </w:r>
            <w:proofErr w:type="spellStart"/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Th</w:t>
            </w:r>
            <w:proofErr w:type="spellEnd"/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Bq</w:t>
            </w:r>
            <w:proofErr w:type="spellEnd"/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Annual Effective Dose Equivalent for public (</w:t>
            </w:r>
            <w:proofErr w:type="spellStart"/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mSv</w:t>
            </w:r>
            <w:proofErr w:type="spellEnd"/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/y)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Annual Effective Dose Equivalent for worker(</w:t>
            </w:r>
            <w:proofErr w:type="spellStart"/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mSv</w:t>
            </w:r>
            <w:proofErr w:type="spellEnd"/>
            <w:r w:rsidRPr="00495EF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/y)</w:t>
            </w:r>
          </w:p>
        </w:tc>
      </w:tr>
      <w:tr w:rsidR="00157693" w:rsidRPr="00495EF1" w:rsidTr="00157693">
        <w:trPr>
          <w:trHeight w:val="134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157693" w:rsidRPr="00157693" w:rsidRDefault="00157693" w:rsidP="001576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57693">
              <w:rPr>
                <w:rFonts w:asciiTheme="majorBidi" w:eastAsia="Times New Roman" w:hAnsiTheme="majorBidi" w:cstheme="majorBidi"/>
                <w:sz w:val="20"/>
                <w:szCs w:val="20"/>
              </w:rPr>
              <w:t>Monazite ore (25 g)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449.76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1839.53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1.56</w:t>
            </w:r>
          </w:p>
        </w:tc>
      </w:tr>
      <w:tr w:rsidR="00157693" w:rsidRPr="00495EF1" w:rsidTr="00157693">
        <w:trPr>
          <w:trHeight w:val="189"/>
        </w:trPr>
        <w:tc>
          <w:tcPr>
            <w:tcW w:w="3085" w:type="dxa"/>
            <w:shd w:val="clear" w:color="auto" w:fill="auto"/>
            <w:noWrap/>
          </w:tcPr>
          <w:p w:rsidR="00157693" w:rsidRPr="00157693" w:rsidRDefault="00157693" w:rsidP="001576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5769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ulphuric leach solution ( 250 mL</w:t>
            </w:r>
            <w:r w:rsidRPr="0015769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3" w:type="dxa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209.40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856.46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0.72</w:t>
            </w:r>
          </w:p>
        </w:tc>
      </w:tr>
      <w:tr w:rsidR="00157693" w:rsidRPr="00495EF1" w:rsidTr="00157693">
        <w:trPr>
          <w:trHeight w:val="108"/>
        </w:trPr>
        <w:tc>
          <w:tcPr>
            <w:tcW w:w="3085" w:type="dxa"/>
            <w:shd w:val="clear" w:color="auto" w:fill="auto"/>
            <w:noWrap/>
          </w:tcPr>
          <w:p w:rsidR="00157693" w:rsidRPr="00157693" w:rsidRDefault="00157693" w:rsidP="001576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5769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Undigested monazite (residue)</w:t>
            </w:r>
          </w:p>
        </w:tc>
        <w:tc>
          <w:tcPr>
            <w:tcW w:w="1033" w:type="dxa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240.36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983.07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0.83</w:t>
            </w:r>
          </w:p>
        </w:tc>
      </w:tr>
      <w:tr w:rsidR="00157693" w:rsidRPr="00495EF1" w:rsidTr="00157693">
        <w:trPr>
          <w:trHeight w:val="214"/>
        </w:trPr>
        <w:tc>
          <w:tcPr>
            <w:tcW w:w="3085" w:type="dxa"/>
            <w:shd w:val="clear" w:color="auto" w:fill="auto"/>
            <w:hideMark/>
          </w:tcPr>
          <w:p w:rsidR="00157693" w:rsidRPr="00157693" w:rsidRDefault="00157693" w:rsidP="001576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5769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Sul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phuric leach solution in 100 mL</w:t>
            </w:r>
          </w:p>
        </w:tc>
        <w:tc>
          <w:tcPr>
            <w:tcW w:w="1033" w:type="dxa"/>
            <w:shd w:val="clear" w:color="auto" w:fill="auto"/>
            <w:noWrap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83.76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342.58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0.29</w:t>
            </w:r>
          </w:p>
        </w:tc>
      </w:tr>
      <w:tr w:rsidR="00157693" w:rsidRPr="00495EF1" w:rsidTr="00157693">
        <w:trPr>
          <w:trHeight w:val="118"/>
        </w:trPr>
        <w:tc>
          <w:tcPr>
            <w:tcW w:w="3085" w:type="dxa"/>
            <w:shd w:val="clear" w:color="auto" w:fill="auto"/>
            <w:hideMark/>
          </w:tcPr>
          <w:p w:rsidR="00157693" w:rsidRPr="00157693" w:rsidRDefault="00157693" w:rsidP="001576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5769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Thorium precipitate</w:t>
            </w:r>
          </w:p>
        </w:tc>
        <w:tc>
          <w:tcPr>
            <w:tcW w:w="1033" w:type="dxa"/>
            <w:shd w:val="clear" w:color="auto" w:fill="auto"/>
            <w:noWrap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106.38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0.09</w:t>
            </w:r>
          </w:p>
        </w:tc>
      </w:tr>
      <w:tr w:rsidR="00157693" w:rsidRPr="00495EF1" w:rsidTr="00157693">
        <w:trPr>
          <w:trHeight w:val="178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57693" w:rsidRPr="00157693" w:rsidRDefault="00157693" w:rsidP="001576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5769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Rich- RE </w:t>
            </w:r>
            <w:r w:rsidRPr="0015769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filtrate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7.93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57693" w:rsidRPr="00495EF1" w:rsidRDefault="00157693" w:rsidP="001576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95EF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</w:tbl>
    <w:p w:rsidR="00157693" w:rsidRDefault="00157693" w:rsidP="0015769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</w:pPr>
    </w:p>
    <w:p w:rsidR="00157693" w:rsidRDefault="00157693" w:rsidP="00157693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</w:pPr>
      <w:r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The resul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ts also show that single - stage digestion process decreased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the dose to be become the half of the 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initial 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raw monazite. 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S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everal process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stages are required for 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achieving the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</w:t>
      </w:r>
      <w:r w:rsidRPr="00062154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minimal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thorium in 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the 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residue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as well as </w:t>
      </w:r>
      <w:r w:rsidRPr="003D5C9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improv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ement</w:t>
      </w:r>
      <w:r w:rsidRPr="003D5C9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of </w:t>
      </w:r>
      <w:r w:rsidRPr="003D5C9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the experiment parameters.</w:t>
      </w:r>
    </w:p>
    <w:p w:rsidR="00157693" w:rsidRPr="00157693" w:rsidRDefault="00157693" w:rsidP="00157693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</w:pPr>
      <w:r w:rsidRPr="003D5C9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Undigested monazite residue 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may </w:t>
      </w:r>
      <w:r w:rsidRPr="003D5C9C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cause slightly radiological risk with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the 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annual effective dose equivalent 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for 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</w:rPr>
        <w:t>public</w:t>
      </w:r>
      <w:r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F46EF9">
        <w:rPr>
          <w:rFonts w:asciiTheme="majorBidi" w:eastAsia="Times New Roman" w:hAnsiTheme="majorBidi" w:cstheme="majorBidi"/>
          <w:color w:val="000000"/>
          <w:sz w:val="20"/>
          <w:szCs w:val="20"/>
        </w:rPr>
        <w:t>0.73</w:t>
      </w:r>
      <w:r w:rsidRPr="00766F8F">
        <w:rPr>
          <w:rFonts w:asciiTheme="majorBidi" w:hAnsiTheme="majorBidi" w:cstheme="majorBidi"/>
          <w:sz w:val="20"/>
          <w:szCs w:val="20"/>
        </w:rPr>
        <w:t xml:space="preserve">and </w:t>
      </w:r>
      <w:r w:rsidRPr="0020646A">
        <w:rPr>
          <w:rFonts w:asciiTheme="majorBidi" w:eastAsia="Times New Roman" w:hAnsiTheme="majorBidi" w:cstheme="majorBidi"/>
          <w:color w:val="000000"/>
          <w:sz w:val="20"/>
          <w:szCs w:val="20"/>
        </w:rPr>
        <w:t>0.83</w:t>
      </w:r>
      <w:r w:rsidRPr="00766F8F">
        <w:rPr>
          <w:rFonts w:asciiTheme="majorBidi" w:hAnsiTheme="majorBidi" w:cstheme="majorBidi"/>
          <w:sz w:val="20"/>
          <w:szCs w:val="20"/>
        </w:rPr>
        <w:t>mSv/y</w:t>
      </w:r>
      <w:r>
        <w:rPr>
          <w:rFonts w:asciiTheme="majorBidi" w:hAnsiTheme="majorBidi" w:cstheme="majorBidi"/>
          <w:sz w:val="20"/>
          <w:szCs w:val="20"/>
        </w:rPr>
        <w:t xml:space="preserve"> for 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</w:rPr>
        <w:t>workers</w:t>
      </w:r>
      <w:r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, therefore, </w:t>
      </w:r>
      <w:r w:rsidRPr="00766F8F">
        <w:rPr>
          <w:rFonts w:asciiTheme="majorBidi" w:hAnsiTheme="majorBidi" w:cstheme="majorBidi"/>
          <w:sz w:val="20"/>
          <w:szCs w:val="20"/>
        </w:rPr>
        <w:t>it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0"/>
          <w:szCs w:val="20"/>
        </w:rPr>
        <w:t>is required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to 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manage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safely </w:t>
      </w:r>
      <w:r>
        <w:rPr>
          <w:rFonts w:asciiTheme="majorBidi" w:eastAsia="Times New Roman" w:hAnsiTheme="majorBidi" w:cstheme="majorBidi"/>
          <w:color w:val="000000"/>
          <w:sz w:val="20"/>
          <w:szCs w:val="20"/>
        </w:rPr>
        <w:t>especially whenever using large amount of monazite</w:t>
      </w:r>
      <w:r w:rsidRPr="00766F8F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. </w:t>
      </w:r>
      <w:r w:rsidRPr="0061515B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However, during the processing of the monazite ore, the worker and public received lower dose in the range 0.72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– </w:t>
      </w:r>
      <w:r w:rsidRPr="0061515B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>0.01 and 0.63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 – </w:t>
      </w:r>
      <w:r w:rsidRPr="0061515B"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0.01mSv/y respectively. It may be seen that the radiological risk in the final stages was much less than the recommended value because thorium content was completely 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  <w:t xml:space="preserve">separated </w:t>
      </w:r>
      <w:r w:rsidRPr="00615525">
        <w:rPr>
          <w:rFonts w:asciiTheme="majorBidi" w:hAnsiTheme="majorBidi" w:cstheme="majorBidi"/>
          <w:sz w:val="20"/>
          <w:szCs w:val="20"/>
        </w:rPr>
        <w:t>during the process.</w:t>
      </w:r>
      <w:r w:rsidRPr="00766F8F">
        <w:rPr>
          <w:rFonts w:asciiTheme="majorBidi" w:hAnsiTheme="majorBidi" w:cstheme="majorBidi"/>
          <w:sz w:val="20"/>
          <w:szCs w:val="20"/>
        </w:rPr>
        <w:t xml:space="preserve"> </w:t>
      </w:r>
    </w:p>
    <w:p w:rsidR="00157693" w:rsidRDefault="00157693" w:rsidP="0015769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66F8F">
        <w:rPr>
          <w:rFonts w:asciiTheme="majorBidi" w:hAnsiTheme="majorBidi" w:cstheme="majorBidi"/>
          <w:sz w:val="20"/>
          <w:szCs w:val="20"/>
        </w:rPr>
        <w:t>From th</w:t>
      </w:r>
      <w:r>
        <w:rPr>
          <w:rFonts w:asciiTheme="majorBidi" w:hAnsiTheme="majorBidi" w:cstheme="majorBidi"/>
          <w:sz w:val="20"/>
          <w:szCs w:val="20"/>
        </w:rPr>
        <w:t>is</w:t>
      </w:r>
      <w:r w:rsidRPr="00766F8F">
        <w:rPr>
          <w:rFonts w:asciiTheme="majorBidi" w:hAnsiTheme="majorBidi" w:cstheme="majorBidi"/>
          <w:sz w:val="20"/>
          <w:szCs w:val="20"/>
        </w:rPr>
        <w:t xml:space="preserve"> scenario, it </w:t>
      </w:r>
      <w:r>
        <w:rPr>
          <w:rFonts w:asciiTheme="majorBidi" w:hAnsiTheme="majorBidi" w:cstheme="majorBidi"/>
          <w:sz w:val="20"/>
          <w:szCs w:val="20"/>
        </w:rPr>
        <w:t>was</w:t>
      </w:r>
      <w:r w:rsidRPr="00766F8F">
        <w:rPr>
          <w:rFonts w:asciiTheme="majorBidi" w:hAnsiTheme="majorBidi" w:cstheme="majorBidi"/>
          <w:sz w:val="20"/>
          <w:szCs w:val="20"/>
        </w:rPr>
        <w:t xml:space="preserve"> indic</w:t>
      </w:r>
      <w:r>
        <w:rPr>
          <w:rFonts w:asciiTheme="majorBidi" w:hAnsiTheme="majorBidi" w:cstheme="majorBidi"/>
          <w:sz w:val="20"/>
          <w:szCs w:val="20"/>
        </w:rPr>
        <w:t>a</w:t>
      </w:r>
      <w:r w:rsidRPr="00766F8F">
        <w:rPr>
          <w:rFonts w:asciiTheme="majorBidi" w:hAnsiTheme="majorBidi" w:cstheme="majorBidi"/>
          <w:sz w:val="20"/>
          <w:szCs w:val="20"/>
        </w:rPr>
        <w:t xml:space="preserve">ted that </w:t>
      </w: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766F8F">
        <w:rPr>
          <w:rFonts w:asciiTheme="majorBidi" w:hAnsiTheme="majorBidi" w:cstheme="majorBidi"/>
          <w:sz w:val="20"/>
          <w:szCs w:val="20"/>
        </w:rPr>
        <w:t>radiological risk decreases</w:t>
      </w:r>
      <w:r>
        <w:rPr>
          <w:rFonts w:asciiTheme="majorBidi" w:hAnsiTheme="majorBidi" w:cstheme="majorBidi"/>
          <w:sz w:val="20"/>
          <w:szCs w:val="20"/>
        </w:rPr>
        <w:t xml:space="preserve"> from the initial until the final process </w:t>
      </w:r>
      <w:r w:rsidRPr="00766F8F">
        <w:rPr>
          <w:rFonts w:asciiTheme="majorBidi" w:hAnsiTheme="majorBidi" w:cstheme="majorBidi"/>
          <w:sz w:val="20"/>
          <w:szCs w:val="20"/>
        </w:rPr>
        <w:t xml:space="preserve">if the separation of thorium is </w:t>
      </w:r>
      <w:r>
        <w:rPr>
          <w:rFonts w:asciiTheme="majorBidi" w:hAnsiTheme="majorBidi" w:cstheme="majorBidi"/>
          <w:sz w:val="20"/>
          <w:szCs w:val="20"/>
        </w:rPr>
        <w:t xml:space="preserve">well performed </w:t>
      </w:r>
      <w:r w:rsidRPr="00766F8F">
        <w:rPr>
          <w:rFonts w:asciiTheme="majorBidi" w:hAnsiTheme="majorBidi" w:cstheme="majorBidi"/>
          <w:sz w:val="20"/>
          <w:szCs w:val="20"/>
        </w:rPr>
        <w:t xml:space="preserve">and </w:t>
      </w:r>
      <w:r>
        <w:rPr>
          <w:rFonts w:asciiTheme="majorBidi" w:hAnsiTheme="majorBidi" w:cstheme="majorBidi"/>
          <w:sz w:val="20"/>
          <w:szCs w:val="20"/>
        </w:rPr>
        <w:t xml:space="preserve">safely </w:t>
      </w:r>
      <w:r w:rsidRPr="00766F8F">
        <w:rPr>
          <w:rFonts w:asciiTheme="majorBidi" w:hAnsiTheme="majorBidi" w:cstheme="majorBidi"/>
          <w:sz w:val="20"/>
          <w:szCs w:val="20"/>
        </w:rPr>
        <w:t>manage</w:t>
      </w:r>
      <w:r>
        <w:rPr>
          <w:rFonts w:asciiTheme="majorBidi" w:hAnsiTheme="majorBidi" w:cstheme="majorBidi"/>
          <w:sz w:val="20"/>
          <w:szCs w:val="20"/>
        </w:rPr>
        <w:t>d</w:t>
      </w:r>
      <w:r w:rsidRPr="00766F8F">
        <w:rPr>
          <w:rFonts w:asciiTheme="majorBidi" w:hAnsiTheme="majorBidi" w:cstheme="majorBidi"/>
          <w:sz w:val="20"/>
          <w:szCs w:val="20"/>
        </w:rPr>
        <w:t xml:space="preserve">. </w:t>
      </w:r>
      <w:r w:rsidR="005D42C0">
        <w:rPr>
          <w:rFonts w:asciiTheme="majorBidi" w:hAnsiTheme="majorBidi" w:cstheme="majorBidi"/>
          <w:sz w:val="20"/>
          <w:szCs w:val="20"/>
        </w:rPr>
        <w:t xml:space="preserve">Moreover, </w:t>
      </w:r>
      <w:r w:rsidRPr="004B7394">
        <w:rPr>
          <w:rFonts w:asciiTheme="majorBidi" w:hAnsiTheme="majorBidi" w:cstheme="majorBidi"/>
          <w:sz w:val="20"/>
          <w:szCs w:val="20"/>
        </w:rPr>
        <w:t>compari</w:t>
      </w:r>
      <w:r>
        <w:rPr>
          <w:rFonts w:asciiTheme="majorBidi" w:hAnsiTheme="majorBidi" w:cstheme="majorBidi"/>
          <w:sz w:val="20"/>
          <w:szCs w:val="20"/>
        </w:rPr>
        <w:t xml:space="preserve">ng the radiological impact assessment </w:t>
      </w:r>
      <w:r w:rsidRPr="004B7394">
        <w:rPr>
          <w:rFonts w:asciiTheme="majorBidi" w:hAnsiTheme="majorBidi" w:cstheme="majorBidi"/>
          <w:sz w:val="20"/>
          <w:szCs w:val="20"/>
        </w:rPr>
        <w:t>of our study with LAMP, it can be seen that LAMP reported that maximum dose rates received by workers and pubic resulting from o</w:t>
      </w:r>
      <w:r>
        <w:rPr>
          <w:rFonts w:asciiTheme="majorBidi" w:hAnsiTheme="majorBidi" w:cstheme="majorBidi"/>
          <w:sz w:val="20"/>
          <w:szCs w:val="20"/>
        </w:rPr>
        <w:t>peration of the plant were 5.61</w:t>
      </w:r>
      <w:r w:rsidR="005D42C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B7394">
        <w:rPr>
          <w:rFonts w:asciiTheme="majorBidi" w:hAnsiTheme="majorBidi" w:cstheme="majorBidi"/>
          <w:sz w:val="20"/>
          <w:szCs w:val="20"/>
        </w:rPr>
        <w:t>mSv</w:t>
      </w:r>
      <w:proofErr w:type="spellEnd"/>
      <w:r w:rsidRPr="004B7394">
        <w:rPr>
          <w:rFonts w:asciiTheme="majorBidi" w:hAnsiTheme="majorBidi" w:cstheme="majorBidi"/>
          <w:sz w:val="20"/>
          <w:szCs w:val="20"/>
        </w:rPr>
        <w:t>/y and 0.0</w:t>
      </w:r>
      <w:r>
        <w:rPr>
          <w:rFonts w:asciiTheme="majorBidi" w:hAnsiTheme="majorBidi" w:cstheme="majorBidi"/>
          <w:sz w:val="20"/>
          <w:szCs w:val="20"/>
        </w:rPr>
        <w:t>02</w:t>
      </w:r>
      <w:r w:rsidRPr="004B7394">
        <w:rPr>
          <w:rFonts w:asciiTheme="majorBidi" w:hAnsiTheme="majorBidi" w:cstheme="majorBidi"/>
          <w:sz w:val="20"/>
          <w:szCs w:val="20"/>
        </w:rPr>
        <w:t>mSv/y</w:t>
      </w:r>
      <w:r w:rsidR="005D42C0">
        <w:rPr>
          <w:rFonts w:asciiTheme="majorBidi" w:hAnsiTheme="majorBidi" w:cstheme="majorBidi"/>
          <w:sz w:val="20"/>
          <w:szCs w:val="20"/>
        </w:rPr>
        <w:t>,</w:t>
      </w:r>
      <w:r w:rsidRPr="004B7394">
        <w:rPr>
          <w:rFonts w:asciiTheme="majorBidi" w:hAnsiTheme="majorBidi" w:cstheme="majorBidi"/>
          <w:sz w:val="20"/>
          <w:szCs w:val="20"/>
        </w:rPr>
        <w:t xml:space="preserve"> respectively. These doses are below AELB requirement</w:t>
      </w:r>
      <w:r>
        <w:rPr>
          <w:rFonts w:asciiTheme="majorBidi" w:hAnsiTheme="majorBidi" w:cstheme="majorBidi"/>
          <w:sz w:val="20"/>
          <w:szCs w:val="20"/>
        </w:rPr>
        <w:t xml:space="preserve"> and those reported in our study</w:t>
      </w:r>
      <w:r w:rsidRPr="004B7394">
        <w:rPr>
          <w:rFonts w:asciiTheme="majorBidi" w:hAnsiTheme="majorBidi" w:cstheme="majorBidi"/>
          <w:sz w:val="20"/>
          <w:szCs w:val="20"/>
        </w:rPr>
        <w:t xml:space="preserve">. </w:t>
      </w:r>
      <w:r>
        <w:rPr>
          <w:rFonts w:asciiTheme="majorBidi" w:hAnsiTheme="majorBidi" w:cstheme="majorBidi"/>
          <w:sz w:val="20"/>
          <w:szCs w:val="20"/>
        </w:rPr>
        <w:t xml:space="preserve">The present </w:t>
      </w:r>
      <w:r w:rsidRPr="004B7394">
        <w:rPr>
          <w:rFonts w:asciiTheme="majorBidi" w:hAnsiTheme="majorBidi" w:cstheme="majorBidi"/>
          <w:sz w:val="20"/>
          <w:szCs w:val="20"/>
        </w:rPr>
        <w:t>study showed that</w:t>
      </w:r>
      <w:r>
        <w:rPr>
          <w:rFonts w:asciiTheme="majorBidi" w:hAnsiTheme="majorBidi" w:cstheme="majorBidi"/>
          <w:sz w:val="20"/>
          <w:szCs w:val="20"/>
        </w:rPr>
        <w:t xml:space="preserve"> Malaysian</w:t>
      </w:r>
      <w:r w:rsidRPr="004B7394">
        <w:rPr>
          <w:rFonts w:asciiTheme="majorBidi" w:hAnsiTheme="majorBidi" w:cstheme="majorBidi"/>
          <w:sz w:val="20"/>
          <w:szCs w:val="20"/>
        </w:rPr>
        <w:t xml:space="preserve"> monazite processing caused</w:t>
      </w:r>
      <w:r>
        <w:rPr>
          <w:rFonts w:asciiTheme="majorBidi" w:hAnsiTheme="majorBidi" w:cstheme="majorBidi"/>
          <w:sz w:val="20"/>
          <w:szCs w:val="20"/>
        </w:rPr>
        <w:t xml:space="preserve"> a</w:t>
      </w:r>
      <w:r w:rsidRPr="004B739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significant </w:t>
      </w:r>
      <w:r w:rsidRPr="004B7394">
        <w:rPr>
          <w:rFonts w:asciiTheme="majorBidi" w:hAnsiTheme="majorBidi" w:cstheme="majorBidi"/>
          <w:sz w:val="20"/>
          <w:szCs w:val="20"/>
        </w:rPr>
        <w:t xml:space="preserve">radiological </w:t>
      </w:r>
      <w:r>
        <w:rPr>
          <w:rFonts w:asciiTheme="majorBidi" w:hAnsiTheme="majorBidi" w:cstheme="majorBidi"/>
          <w:sz w:val="20"/>
          <w:szCs w:val="20"/>
        </w:rPr>
        <w:t>impact on</w:t>
      </w:r>
      <w:r w:rsidRPr="004B7394">
        <w:rPr>
          <w:rFonts w:asciiTheme="majorBidi" w:hAnsiTheme="majorBidi" w:cstheme="majorBidi"/>
          <w:sz w:val="20"/>
          <w:szCs w:val="20"/>
        </w:rPr>
        <w:t xml:space="preserve"> worker</w:t>
      </w:r>
      <w:r>
        <w:rPr>
          <w:rFonts w:asciiTheme="majorBidi" w:hAnsiTheme="majorBidi" w:cstheme="majorBidi"/>
          <w:sz w:val="20"/>
          <w:szCs w:val="20"/>
        </w:rPr>
        <w:t>s</w:t>
      </w:r>
      <w:r w:rsidRPr="004B7394">
        <w:rPr>
          <w:rFonts w:asciiTheme="majorBidi" w:hAnsiTheme="majorBidi" w:cstheme="majorBidi"/>
          <w:sz w:val="20"/>
          <w:szCs w:val="20"/>
        </w:rPr>
        <w:t xml:space="preserve"> and pub</w:t>
      </w:r>
      <w:r w:rsidR="005D42C0">
        <w:rPr>
          <w:rFonts w:asciiTheme="majorBidi" w:hAnsiTheme="majorBidi" w:cstheme="majorBidi"/>
          <w:sz w:val="20"/>
          <w:szCs w:val="20"/>
        </w:rPr>
        <w:t>l</w:t>
      </w:r>
      <w:r w:rsidRPr="004B7394">
        <w:rPr>
          <w:rFonts w:asciiTheme="majorBidi" w:hAnsiTheme="majorBidi" w:cstheme="majorBidi"/>
          <w:sz w:val="20"/>
          <w:szCs w:val="20"/>
        </w:rPr>
        <w:t>ic</w:t>
      </w:r>
      <w:r>
        <w:rPr>
          <w:rFonts w:asciiTheme="majorBidi" w:hAnsiTheme="majorBidi" w:cstheme="majorBidi"/>
          <w:sz w:val="20"/>
          <w:szCs w:val="20"/>
        </w:rPr>
        <w:t>.</w:t>
      </w:r>
    </w:p>
    <w:p w:rsidR="00157693" w:rsidRPr="00157693" w:rsidRDefault="00157693" w:rsidP="0015769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157693" w:rsidRPr="00A33A4B" w:rsidRDefault="00157693" w:rsidP="0015769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</w:pPr>
      <w:r w:rsidRPr="00766F8F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Conclusion</w:t>
      </w:r>
    </w:p>
    <w:p w:rsidR="00157693" w:rsidRPr="00766F8F" w:rsidRDefault="005D42C0" w:rsidP="005D42C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  <w:lang w:val="en-US"/>
        </w:rPr>
        <w:t>T</w:t>
      </w:r>
      <w:r w:rsidR="00157693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he results of the current study showed that it was possible to achieve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a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bout 46.56 % </w:t>
      </w:r>
      <w:r>
        <w:rPr>
          <w:rFonts w:asciiTheme="majorBidi" w:hAnsiTheme="majorBidi" w:cstheme="majorBidi"/>
          <w:color w:val="000000"/>
          <w:sz w:val="20"/>
          <w:szCs w:val="20"/>
        </w:rPr>
        <w:t>of t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>horium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 recovery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by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signal stage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digesting monazite with hot sulphuric acid and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s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>eparation percentage of thorium from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 REEs in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monazite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 leach solution was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97.68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>% using selective precipitation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 by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ammonia.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 The optimum parameters of separation were stated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  <w:r w:rsidR="00157693" w:rsidRPr="00766F8F">
        <w:rPr>
          <w:rFonts w:asciiTheme="majorBidi" w:hAnsiTheme="majorBidi" w:cstheme="majorBidi"/>
          <w:sz w:val="20"/>
          <w:szCs w:val="20"/>
        </w:rPr>
        <w:t>It can</w:t>
      </w:r>
      <w:r w:rsidR="00157693">
        <w:rPr>
          <w:rFonts w:asciiTheme="majorBidi" w:hAnsiTheme="majorBidi" w:cstheme="majorBidi"/>
          <w:sz w:val="20"/>
          <w:szCs w:val="20"/>
        </w:rPr>
        <w:t xml:space="preserve"> be</w:t>
      </w:r>
      <w:r w:rsidR="00157693" w:rsidRPr="00766F8F">
        <w:rPr>
          <w:rFonts w:asciiTheme="majorBidi" w:hAnsiTheme="majorBidi" w:cstheme="majorBidi"/>
          <w:sz w:val="20"/>
          <w:szCs w:val="20"/>
        </w:rPr>
        <w:t xml:space="preserve"> figure</w:t>
      </w:r>
      <w:r w:rsidR="00157693">
        <w:rPr>
          <w:rFonts w:asciiTheme="majorBidi" w:hAnsiTheme="majorBidi" w:cstheme="majorBidi"/>
          <w:sz w:val="20"/>
          <w:szCs w:val="20"/>
        </w:rPr>
        <w:t>d</w:t>
      </w:r>
      <w:r w:rsidR="00157693" w:rsidRPr="00766F8F">
        <w:rPr>
          <w:rFonts w:asciiTheme="majorBidi" w:hAnsiTheme="majorBidi" w:cstheme="majorBidi"/>
          <w:sz w:val="20"/>
          <w:szCs w:val="20"/>
        </w:rPr>
        <w:t xml:space="preserve"> out that most of thorium was separated during ammonia precipitation</w:t>
      </w:r>
      <w:r w:rsidR="00157693">
        <w:rPr>
          <w:rFonts w:asciiTheme="majorBidi" w:hAnsiTheme="majorBidi" w:cstheme="majorBidi"/>
          <w:sz w:val="20"/>
          <w:szCs w:val="20"/>
        </w:rPr>
        <w:t xml:space="preserve"> and co-precipitated few amount of REEs</w:t>
      </w:r>
      <w:r w:rsidR="00157693" w:rsidRPr="00766F8F">
        <w:rPr>
          <w:rFonts w:asciiTheme="majorBidi" w:hAnsiTheme="majorBidi" w:cstheme="majorBidi"/>
          <w:sz w:val="20"/>
          <w:szCs w:val="20"/>
        </w:rPr>
        <w:t>.</w:t>
      </w:r>
      <w:r w:rsidR="00157693">
        <w:rPr>
          <w:rFonts w:asciiTheme="majorBidi" w:hAnsiTheme="majorBidi" w:cstheme="majorBidi"/>
          <w:sz w:val="20"/>
          <w:szCs w:val="20"/>
        </w:rPr>
        <w:t xml:space="preserve">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Improvement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of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the separation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was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required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for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>several flows. The calculated maximum dose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s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that could be received by workers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are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61.91 ± 4.27 </w:t>
      </w:r>
      <w:proofErr w:type="spellStart"/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>mSv</w:t>
      </w:r>
      <w:proofErr w:type="spellEnd"/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/y and public 54.24 ± 3.73 </w:t>
      </w:r>
      <w:proofErr w:type="spellStart"/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>mSv</w:t>
      </w:r>
      <w:proofErr w:type="spellEnd"/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/y from the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Malaysian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>monazite ore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 which were high than the control limits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>. However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, the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lower dose in the range of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157693" w:rsidRPr="00FE2609">
        <w:rPr>
          <w:rFonts w:asciiTheme="majorBidi" w:hAnsiTheme="majorBidi" w:cstheme="majorBidi"/>
          <w:color w:val="000000"/>
          <w:sz w:val="20"/>
          <w:szCs w:val="20"/>
        </w:rPr>
        <w:t>0.01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  <w:r w:rsidR="00157693" w:rsidRPr="00FE2609">
        <w:rPr>
          <w:rFonts w:asciiTheme="majorBidi" w:hAnsiTheme="majorBidi" w:cstheme="majorBidi"/>
          <w:color w:val="000000"/>
          <w:sz w:val="20"/>
          <w:szCs w:val="20"/>
        </w:rPr>
        <w:t xml:space="preserve">0.72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and</w:t>
      </w:r>
      <w:r w:rsidR="00157693" w:rsidRPr="00FE2609">
        <w:rPr>
          <w:rFonts w:asciiTheme="majorBidi" w:hAnsiTheme="majorBidi" w:cstheme="majorBidi"/>
          <w:color w:val="000000"/>
          <w:sz w:val="20"/>
          <w:szCs w:val="20"/>
        </w:rPr>
        <w:t xml:space="preserve"> 0.01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  <w:r w:rsidR="00157693" w:rsidRPr="00FE2609">
        <w:rPr>
          <w:rFonts w:asciiTheme="majorBidi" w:hAnsiTheme="majorBidi" w:cstheme="majorBidi"/>
          <w:color w:val="000000"/>
          <w:sz w:val="20"/>
          <w:szCs w:val="20"/>
        </w:rPr>
        <w:t>0.63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mSv/y respectively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was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>receive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d by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the worker and public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during the processing of monazite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. The results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of the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effective dose show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ed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that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a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regulatory control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 xml:space="preserve">is 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required to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save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the pub</w:t>
      </w:r>
      <w:r>
        <w:rPr>
          <w:rFonts w:asciiTheme="majorBidi" w:hAnsiTheme="majorBidi" w:cstheme="majorBidi"/>
          <w:color w:val="000000"/>
          <w:sz w:val="20"/>
          <w:szCs w:val="20"/>
        </w:rPr>
        <w:t>l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>ic and worker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s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157693">
        <w:rPr>
          <w:rFonts w:asciiTheme="majorBidi" w:hAnsiTheme="majorBidi" w:cstheme="majorBidi"/>
          <w:color w:val="000000"/>
          <w:sz w:val="20"/>
          <w:szCs w:val="20"/>
        </w:rPr>
        <w:t>from</w:t>
      </w:r>
      <w:r w:rsidR="00157693" w:rsidRPr="00766F8F">
        <w:rPr>
          <w:rFonts w:asciiTheme="majorBidi" w:hAnsiTheme="majorBidi" w:cstheme="majorBidi"/>
          <w:color w:val="000000"/>
          <w:sz w:val="20"/>
          <w:szCs w:val="20"/>
        </w:rPr>
        <w:t xml:space="preserve"> these types of activities. </w:t>
      </w:r>
    </w:p>
    <w:p w:rsidR="00157693" w:rsidRPr="005D42C0" w:rsidRDefault="00157693" w:rsidP="00157693">
      <w:pPr>
        <w:widowControl w:val="0"/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0"/>
          <w:szCs w:val="20"/>
          <w:lang w:eastAsia="ar-SA"/>
        </w:rPr>
      </w:pPr>
    </w:p>
    <w:p w:rsidR="00157693" w:rsidRPr="00766F8F" w:rsidRDefault="00157693" w:rsidP="00157693">
      <w:pPr>
        <w:widowControl w:val="0"/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ar-SA"/>
        </w:rPr>
      </w:pPr>
      <w:r w:rsidRPr="00766F8F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ar-SA"/>
        </w:rPr>
        <w:t xml:space="preserve"> Acknowledgement</w:t>
      </w:r>
    </w:p>
    <w:p w:rsidR="00157693" w:rsidRDefault="00157693" w:rsidP="00157693">
      <w:pPr>
        <w:widowControl w:val="0"/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GB" w:eastAsia="ar-SA"/>
        </w:rPr>
      </w:pPr>
      <w:r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The authors would like to thank the grant project with reference number FRGS/2013/ST01/UKM/01/2, UKM-GUP-2012-083 and FP0214D052-</w:t>
      </w:r>
      <w:r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 xml:space="preserve">2.4DSTIN for sponsorship, great thank to MTCP scholarship, </w:t>
      </w:r>
      <w:r w:rsidRPr="00766F8F">
        <w:rPr>
          <w:rFonts w:asciiTheme="majorBidi" w:eastAsia="Times New Roman" w:hAnsiTheme="majorBidi" w:cstheme="majorBidi"/>
          <w:sz w:val="20"/>
          <w:szCs w:val="20"/>
          <w:lang w:val="en-GB" w:eastAsia="ar-SA"/>
        </w:rPr>
        <w:t>Malaysia Nuclear Agency and Nuclear Science Program, UKM.</w:t>
      </w:r>
    </w:p>
    <w:p w:rsidR="00D75857" w:rsidRDefault="00D75857" w:rsidP="00514724">
      <w:pPr>
        <w:widowControl w:val="0"/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val="en-GB"/>
        </w:rPr>
      </w:pPr>
    </w:p>
    <w:p w:rsidR="005D42C0" w:rsidRDefault="005D42C0" w:rsidP="00514724">
      <w:pPr>
        <w:widowControl w:val="0"/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val="en-GB"/>
        </w:rPr>
      </w:pPr>
    </w:p>
    <w:p w:rsidR="005D42C0" w:rsidRPr="00766F8F" w:rsidRDefault="005D42C0" w:rsidP="00514724">
      <w:pPr>
        <w:widowControl w:val="0"/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GB" w:eastAsia="ar-SA"/>
        </w:rPr>
      </w:pPr>
    </w:p>
    <w:p w:rsidR="00F75A55" w:rsidRDefault="007478CF" w:rsidP="00A33A4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</w:pPr>
      <w:r w:rsidRPr="00BC7DE1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lastRenderedPageBreak/>
        <w:t>References</w:t>
      </w:r>
    </w:p>
    <w:p w:rsidR="005D42C0" w:rsidRPr="00766F8F" w:rsidRDefault="005D42C0" w:rsidP="00A33A4B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5D42C0" w:rsidRDefault="00CF2B81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Pontedeiro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E.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M.,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Heilbron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P.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F.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L and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Cotta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, R.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M.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(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2007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)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. Assessment of the mineral industry NORM/TENORM disposal in hazardous landfills. </w:t>
      </w:r>
      <w:r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Journal of Hazardous Materials</w:t>
      </w:r>
      <w:r w:rsidR="00D9617A" w:rsidRPr="005D42C0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139: 563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–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568</w:t>
      </w:r>
      <w:r w:rsidR="00652C86" w:rsidRPr="005D42C0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5D42C0" w:rsidRDefault="00C7292A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Omar, 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M. (2010). 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>NORM p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rocessing in Malaysi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>a: An overview nuclear Malaysia/L/2010/11.1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6F0F8C" w:rsidRDefault="005D42C0" w:rsidP="006F0F8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Al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-</w:t>
      </w:r>
      <w:proofErr w:type="spellStart"/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Areqi</w:t>
      </w:r>
      <w:proofErr w:type="spellEnd"/>
      <w:r w:rsidR="00C7292A" w:rsidRPr="005D42C0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W. M, Ab. </w:t>
      </w:r>
      <w:proofErr w:type="spellStart"/>
      <w:r w:rsidR="00C7292A" w:rsidRPr="005D42C0">
        <w:rPr>
          <w:rFonts w:asciiTheme="majorBidi" w:hAnsiTheme="majorBidi" w:cstheme="majorBidi"/>
          <w:color w:val="000000"/>
          <w:sz w:val="20"/>
          <w:szCs w:val="20"/>
        </w:rPr>
        <w:t>Majid</w:t>
      </w:r>
      <w:proofErr w:type="spellEnd"/>
      <w:r w:rsidR="00C7292A" w:rsidRPr="005D42C0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.A. </w:t>
      </w:r>
      <w:r>
        <w:rPr>
          <w:rFonts w:asciiTheme="majorBidi" w:hAnsiTheme="majorBidi" w:cstheme="majorBidi"/>
          <w:color w:val="000000"/>
          <w:sz w:val="20"/>
          <w:szCs w:val="20"/>
        </w:rPr>
        <w:t>and</w:t>
      </w:r>
      <w:r w:rsidR="00D9617A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C7292A" w:rsidRPr="005D42C0">
        <w:rPr>
          <w:rFonts w:asciiTheme="majorBidi" w:hAnsiTheme="majorBidi" w:cstheme="majorBidi"/>
          <w:color w:val="000000"/>
          <w:sz w:val="20"/>
          <w:szCs w:val="20"/>
        </w:rPr>
        <w:t>Sarmani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, S.</w:t>
      </w:r>
      <w:r w:rsidR="00C7292A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(</w:t>
      </w:r>
      <w:r w:rsidR="00C7292A" w:rsidRPr="005D42C0">
        <w:rPr>
          <w:rFonts w:asciiTheme="majorBidi" w:hAnsiTheme="majorBidi" w:cstheme="majorBidi"/>
          <w:color w:val="000000"/>
          <w:sz w:val="20"/>
          <w:szCs w:val="20"/>
        </w:rPr>
        <w:t>2015</w:t>
      </w:r>
      <w:r w:rsidR="00907EEF" w:rsidRPr="005D42C0">
        <w:rPr>
          <w:rFonts w:asciiTheme="majorBidi" w:hAnsiTheme="majorBidi" w:cstheme="majorBidi"/>
          <w:color w:val="000000"/>
          <w:sz w:val="20"/>
          <w:szCs w:val="20"/>
        </w:rPr>
        <w:t>)</w:t>
      </w:r>
      <w:r w:rsidR="00C7292A" w:rsidRPr="005D42C0">
        <w:rPr>
          <w:rFonts w:asciiTheme="majorBidi" w:hAnsiTheme="majorBidi" w:cstheme="majorBidi"/>
          <w:color w:val="000000"/>
          <w:sz w:val="20"/>
          <w:szCs w:val="20"/>
        </w:rPr>
        <w:t>.</w:t>
      </w:r>
      <w:r w:rsidR="00D9617A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sz w:val="20"/>
          <w:szCs w:val="20"/>
        </w:rPr>
        <w:t>Thorium: Issues and p</w:t>
      </w:r>
      <w:r w:rsidR="00C7292A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rospects in Malaysia. </w:t>
      </w:r>
      <w:r w:rsidR="00C7292A"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AIP conference proceedings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1659: </w:t>
      </w:r>
      <w:r w:rsidR="006857D4">
        <w:rPr>
          <w:rFonts w:asciiTheme="majorBidi" w:hAnsiTheme="majorBidi" w:cstheme="majorBidi"/>
          <w:color w:val="000000"/>
          <w:sz w:val="20"/>
          <w:szCs w:val="20"/>
        </w:rPr>
        <w:t xml:space="preserve">1 – </w:t>
      </w:r>
      <w:r w:rsidR="006857D4" w:rsidRPr="006857D4">
        <w:rPr>
          <w:rFonts w:asciiTheme="majorBidi" w:hAnsiTheme="majorBidi" w:cstheme="majorBidi"/>
          <w:color w:val="000000"/>
          <w:sz w:val="20"/>
          <w:szCs w:val="20"/>
        </w:rPr>
        <w:t>7</w:t>
      </w:r>
      <w:r w:rsidR="00C7292A" w:rsidRPr="006857D4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6F0F8C" w:rsidRPr="006F0F8C" w:rsidRDefault="00C7292A" w:rsidP="006F0F8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6F0F8C">
        <w:rPr>
          <w:rFonts w:asciiTheme="majorBidi" w:hAnsiTheme="majorBidi" w:cstheme="majorBidi"/>
          <w:color w:val="000000"/>
          <w:sz w:val="20"/>
          <w:szCs w:val="20"/>
        </w:rPr>
        <w:t>IAEA</w:t>
      </w:r>
      <w:r w:rsidR="00D9617A" w:rsidRPr="006F0F8C">
        <w:rPr>
          <w:rFonts w:asciiTheme="majorBidi" w:hAnsiTheme="majorBidi" w:cstheme="majorBidi"/>
          <w:color w:val="000000"/>
          <w:sz w:val="20"/>
          <w:szCs w:val="20"/>
        </w:rPr>
        <w:t>. (2011).</w:t>
      </w:r>
      <w:r w:rsidR="005D42C0" w:rsidRPr="006F0F8C">
        <w:rPr>
          <w:rFonts w:asciiTheme="majorBidi" w:hAnsiTheme="majorBidi" w:cstheme="majorBidi"/>
          <w:color w:val="000000"/>
          <w:sz w:val="20"/>
          <w:szCs w:val="20"/>
        </w:rPr>
        <w:t xml:space="preserve"> Radiation protection and s</w:t>
      </w:r>
      <w:r w:rsidRPr="006F0F8C">
        <w:rPr>
          <w:rFonts w:asciiTheme="majorBidi" w:hAnsiTheme="majorBidi" w:cstheme="majorBidi"/>
          <w:color w:val="000000"/>
          <w:sz w:val="20"/>
          <w:szCs w:val="20"/>
        </w:rPr>
        <w:t xml:space="preserve">afety </w:t>
      </w:r>
      <w:r w:rsidR="005D42C0" w:rsidRPr="006F0F8C">
        <w:rPr>
          <w:rFonts w:asciiTheme="majorBidi" w:hAnsiTheme="majorBidi" w:cstheme="majorBidi"/>
          <w:color w:val="000000"/>
          <w:sz w:val="20"/>
          <w:szCs w:val="20"/>
        </w:rPr>
        <w:t>of radiation sources: International basic safety s</w:t>
      </w:r>
      <w:r w:rsidR="006F0F8C" w:rsidRPr="006F0F8C">
        <w:rPr>
          <w:rFonts w:asciiTheme="majorBidi" w:hAnsiTheme="majorBidi" w:cstheme="majorBidi"/>
          <w:color w:val="000000"/>
          <w:sz w:val="20"/>
          <w:szCs w:val="20"/>
        </w:rPr>
        <w:t>tandards, GSR Part 3</w:t>
      </w:r>
      <w:r w:rsidR="006F0F8C">
        <w:rPr>
          <w:rFonts w:asciiTheme="majorBidi" w:hAnsiTheme="majorBidi" w:cstheme="majorBidi"/>
          <w:color w:val="000000"/>
          <w:sz w:val="20"/>
          <w:szCs w:val="20"/>
        </w:rPr>
        <w:t>.</w:t>
      </w:r>
      <w:r w:rsidR="006F0F8C" w:rsidRPr="006F0F8C">
        <w:rPr>
          <w:rFonts w:asciiTheme="majorBidi" w:hAnsiTheme="majorBidi" w:cstheme="majorBidi"/>
          <w:color w:val="000000"/>
          <w:sz w:val="20"/>
          <w:szCs w:val="20"/>
        </w:rPr>
        <w:t>Access online http://www-pub.iaea.org/MTCD/publications/PDF/Pub1578_web-57265295.pdf</w:t>
      </w:r>
    </w:p>
    <w:p w:rsidR="005D42C0" w:rsidRPr="006F0F8C" w:rsidRDefault="00890896" w:rsidP="006F0F8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6F0F8C">
        <w:rPr>
          <w:rFonts w:asciiTheme="majorBidi" w:hAnsiTheme="majorBidi" w:cstheme="majorBidi"/>
          <w:color w:val="000000"/>
          <w:sz w:val="20"/>
          <w:szCs w:val="20"/>
        </w:rPr>
        <w:t>The Atomic Energy Licensing (Radioactive Was</w:t>
      </w:r>
      <w:r w:rsidR="00C7292A" w:rsidRPr="006F0F8C">
        <w:rPr>
          <w:rFonts w:asciiTheme="majorBidi" w:hAnsiTheme="majorBidi" w:cstheme="majorBidi"/>
          <w:color w:val="000000"/>
          <w:sz w:val="20"/>
          <w:szCs w:val="20"/>
        </w:rPr>
        <w:t xml:space="preserve">te Management) Regulations </w:t>
      </w:r>
      <w:r w:rsidR="005D42C0" w:rsidRPr="006F0F8C">
        <w:rPr>
          <w:rFonts w:asciiTheme="majorBidi" w:hAnsiTheme="majorBidi" w:cstheme="majorBidi"/>
          <w:color w:val="000000"/>
          <w:sz w:val="20"/>
          <w:szCs w:val="20"/>
        </w:rPr>
        <w:t>(</w:t>
      </w:r>
      <w:r w:rsidR="00C7292A" w:rsidRPr="006F0F8C">
        <w:rPr>
          <w:rFonts w:asciiTheme="majorBidi" w:hAnsiTheme="majorBidi" w:cstheme="majorBidi"/>
          <w:color w:val="000000"/>
          <w:sz w:val="20"/>
          <w:szCs w:val="20"/>
        </w:rPr>
        <w:t>2011</w:t>
      </w:r>
      <w:r w:rsidR="005D42C0" w:rsidRPr="006F0F8C">
        <w:rPr>
          <w:rFonts w:asciiTheme="majorBidi" w:hAnsiTheme="majorBidi" w:cstheme="majorBidi"/>
          <w:color w:val="000000"/>
          <w:sz w:val="20"/>
          <w:szCs w:val="20"/>
        </w:rPr>
        <w:t>)</w:t>
      </w:r>
      <w:r w:rsidR="00B03D69" w:rsidRPr="006F0F8C">
        <w:rPr>
          <w:rFonts w:asciiTheme="majorBidi" w:hAnsiTheme="majorBidi" w:cstheme="majorBidi"/>
          <w:color w:val="000000"/>
          <w:sz w:val="20"/>
          <w:szCs w:val="20"/>
        </w:rPr>
        <w:t>.</w:t>
      </w:r>
      <w:r w:rsidR="006F0F8C" w:rsidRPr="006F0F8C">
        <w:rPr>
          <w:rFonts w:asciiTheme="majorBidi" w:hAnsiTheme="majorBidi" w:cstheme="majorBidi"/>
          <w:color w:val="000000"/>
          <w:sz w:val="20"/>
          <w:szCs w:val="20"/>
        </w:rPr>
        <w:t xml:space="preserve"> http://www.ecolex.org/details/legislation/atomic-energy-licensing-radioactive-waste-management-regulations-2011-lex-faoc107766/</w:t>
      </w:r>
    </w:p>
    <w:p w:rsidR="005D42C0" w:rsidRDefault="00C7292A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D42C0">
        <w:rPr>
          <w:rFonts w:asciiTheme="majorBidi" w:hAnsiTheme="majorBidi" w:cstheme="majorBidi"/>
          <w:color w:val="000000"/>
          <w:sz w:val="20"/>
          <w:szCs w:val="20"/>
        </w:rPr>
        <w:t>The Ac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ademy of Sciences Malaysia </w:t>
      </w:r>
      <w:r w:rsidR="00BD7962" w:rsidRPr="005D42C0">
        <w:rPr>
          <w:rFonts w:asciiTheme="majorBidi" w:hAnsiTheme="majorBidi" w:cstheme="majorBidi"/>
          <w:color w:val="000000"/>
          <w:sz w:val="20"/>
          <w:szCs w:val="20"/>
        </w:rPr>
        <w:t>(2013).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Revitalising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of r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are earth mineral </w:t>
      </w:r>
      <w:proofErr w:type="spellStart"/>
      <w:r w:rsidR="005D42C0">
        <w:rPr>
          <w:rFonts w:asciiTheme="majorBidi" w:hAnsiTheme="majorBidi" w:cstheme="majorBidi"/>
          <w:color w:val="000000"/>
          <w:sz w:val="20"/>
          <w:szCs w:val="20"/>
        </w:rPr>
        <w:t>programme</w:t>
      </w:r>
      <w:proofErr w:type="spellEnd"/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in P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eninsula</w:t>
      </w:r>
      <w:r w:rsidR="00652C86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Malaysia as a strategic industry, The Academy of Sciences Malaysia (ASM) study report 1/2013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5D42C0" w:rsidRDefault="005D42C0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Radiological impact </w:t>
      </w:r>
      <w:r>
        <w:rPr>
          <w:rFonts w:asciiTheme="majorBidi" w:hAnsiTheme="majorBidi" w:cstheme="majorBidi"/>
          <w:color w:val="000000"/>
          <w:sz w:val="20"/>
          <w:szCs w:val="20"/>
        </w:rPr>
        <w:t>a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ssessment </w:t>
      </w:r>
      <w:r w:rsidR="005634EC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(2011). Radiological impact </w:t>
      </w:r>
      <w:r>
        <w:rPr>
          <w:rFonts w:asciiTheme="majorBidi" w:hAnsiTheme="majorBidi" w:cstheme="majorBidi"/>
          <w:color w:val="000000"/>
          <w:sz w:val="20"/>
          <w:szCs w:val="20"/>
        </w:rPr>
        <w:t>a</w:t>
      </w:r>
      <w:r w:rsidR="00BD7962" w:rsidRPr="005D42C0">
        <w:rPr>
          <w:rFonts w:asciiTheme="majorBidi" w:hAnsiTheme="majorBidi" w:cstheme="majorBidi"/>
          <w:color w:val="000000"/>
          <w:sz w:val="20"/>
          <w:szCs w:val="20"/>
        </w:rPr>
        <w:t>ssessment</w:t>
      </w:r>
      <w:r w:rsidR="005634EC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of </w:t>
      </w:r>
      <w:proofErr w:type="spellStart"/>
      <w:r w:rsidR="005634EC" w:rsidRPr="005D42C0">
        <w:rPr>
          <w:rFonts w:asciiTheme="majorBidi" w:hAnsiTheme="majorBidi" w:cstheme="majorBidi"/>
          <w:color w:val="000000"/>
          <w:sz w:val="20"/>
          <w:szCs w:val="20"/>
        </w:rPr>
        <w:t>Lynas</w:t>
      </w:r>
      <w:proofErr w:type="spellEnd"/>
      <w:r w:rsidR="005634EC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Advanced Materials Plant 2011: Exec</w:t>
      </w:r>
      <w:r>
        <w:rPr>
          <w:rFonts w:asciiTheme="majorBidi" w:hAnsiTheme="majorBidi" w:cstheme="majorBidi"/>
          <w:color w:val="000000"/>
          <w:sz w:val="20"/>
          <w:szCs w:val="20"/>
        </w:rPr>
        <w:t>utive Summary. Access online 4 November 2011</w:t>
      </w:r>
      <w:r w:rsidR="005634EC" w:rsidRPr="005D42C0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5D42C0" w:rsidRDefault="006857D4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Al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>-</w:t>
      </w:r>
      <w:proofErr w:type="spellStart"/>
      <w:r w:rsidR="005D42C0">
        <w:rPr>
          <w:rFonts w:asciiTheme="majorBidi" w:hAnsiTheme="majorBidi" w:cstheme="majorBidi"/>
          <w:color w:val="000000"/>
          <w:sz w:val="20"/>
          <w:szCs w:val="20"/>
        </w:rPr>
        <w:t>Areqi</w:t>
      </w:r>
      <w:proofErr w:type="spellEnd"/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, W. M, Ab. </w:t>
      </w:r>
      <w:proofErr w:type="spellStart"/>
      <w:r w:rsidR="005D42C0">
        <w:rPr>
          <w:rFonts w:asciiTheme="majorBidi" w:hAnsiTheme="majorBidi" w:cstheme="majorBidi"/>
          <w:color w:val="000000"/>
          <w:sz w:val="20"/>
          <w:szCs w:val="20"/>
        </w:rPr>
        <w:t>Majid</w:t>
      </w:r>
      <w:proofErr w:type="spellEnd"/>
      <w:r w:rsidR="005D42C0">
        <w:rPr>
          <w:rFonts w:asciiTheme="majorBidi" w:hAnsiTheme="majorBidi" w:cstheme="majorBidi"/>
          <w:color w:val="000000"/>
          <w:sz w:val="20"/>
          <w:szCs w:val="20"/>
        </w:rPr>
        <w:t>, A. and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Sarmani, S.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4A4295" w:rsidRPr="005D42C0">
        <w:rPr>
          <w:rFonts w:asciiTheme="majorBidi" w:hAnsiTheme="majorBidi" w:cstheme="majorBidi"/>
          <w:color w:val="000000"/>
          <w:sz w:val="20"/>
          <w:szCs w:val="20"/>
        </w:rPr>
        <w:t>(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>2014</w:t>
      </w:r>
      <w:r w:rsidR="004A4295" w:rsidRPr="005D42C0">
        <w:rPr>
          <w:rFonts w:asciiTheme="majorBidi" w:hAnsiTheme="majorBidi" w:cstheme="majorBidi"/>
          <w:color w:val="000000"/>
          <w:sz w:val="20"/>
          <w:szCs w:val="20"/>
        </w:rPr>
        <w:t>)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. Digestion </w:t>
      </w:r>
      <w:r w:rsidR="005D42C0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study of water leach purification 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(WLP) </w:t>
      </w:r>
      <w:r w:rsidR="005D42C0" w:rsidRPr="005D42C0">
        <w:rPr>
          <w:rFonts w:asciiTheme="majorBidi" w:hAnsiTheme="majorBidi" w:cstheme="majorBidi"/>
          <w:color w:val="000000"/>
          <w:sz w:val="20"/>
          <w:szCs w:val="20"/>
        </w:rPr>
        <w:t>residue for possibility of thorium extraction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  <w:r w:rsidR="00CE4B97"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Malaysian Journal of Analytical Sciences</w:t>
      </w:r>
      <w:r w:rsidR="004A4295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>18</w:t>
      </w:r>
      <w:r w:rsidR="006F0F8C">
        <w:rPr>
          <w:rFonts w:asciiTheme="majorBidi" w:hAnsiTheme="majorBidi" w:cstheme="majorBidi"/>
          <w:color w:val="000000"/>
          <w:sz w:val="20"/>
          <w:szCs w:val="20"/>
        </w:rPr>
        <w:t>(1)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: 221 – 225. </w:t>
      </w:r>
    </w:p>
    <w:p w:rsidR="005D42C0" w:rsidRDefault="006857D4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Al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>-</w:t>
      </w:r>
      <w:proofErr w:type="spellStart"/>
      <w:r w:rsidR="005D42C0">
        <w:rPr>
          <w:rFonts w:asciiTheme="majorBidi" w:hAnsiTheme="majorBidi" w:cstheme="majorBidi"/>
          <w:color w:val="000000"/>
          <w:sz w:val="20"/>
          <w:szCs w:val="20"/>
        </w:rPr>
        <w:t>Areqi</w:t>
      </w:r>
      <w:proofErr w:type="spellEnd"/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, W. M, Ab. </w:t>
      </w:r>
      <w:proofErr w:type="spellStart"/>
      <w:r w:rsidR="005D42C0">
        <w:rPr>
          <w:rFonts w:asciiTheme="majorBidi" w:hAnsiTheme="majorBidi" w:cstheme="majorBidi"/>
          <w:color w:val="000000"/>
          <w:sz w:val="20"/>
          <w:szCs w:val="20"/>
        </w:rPr>
        <w:t>Majid</w:t>
      </w:r>
      <w:proofErr w:type="spellEnd"/>
      <w:r w:rsidR="005D42C0">
        <w:rPr>
          <w:rFonts w:asciiTheme="majorBidi" w:hAnsiTheme="majorBidi" w:cstheme="majorBidi"/>
          <w:color w:val="000000"/>
          <w:sz w:val="20"/>
          <w:szCs w:val="20"/>
        </w:rPr>
        <w:t>, A. and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Sarmani, S.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4A4295" w:rsidRPr="005D42C0">
        <w:rPr>
          <w:rFonts w:asciiTheme="majorBidi" w:hAnsiTheme="majorBidi" w:cstheme="majorBidi"/>
          <w:color w:val="000000"/>
          <w:sz w:val="20"/>
          <w:szCs w:val="20"/>
        </w:rPr>
        <w:t>(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>2014</w:t>
      </w:r>
      <w:r w:rsidR="004A4295" w:rsidRPr="005D42C0">
        <w:rPr>
          <w:rFonts w:asciiTheme="majorBidi" w:hAnsiTheme="majorBidi" w:cstheme="majorBidi"/>
          <w:color w:val="000000"/>
          <w:sz w:val="20"/>
          <w:szCs w:val="20"/>
        </w:rPr>
        <w:t>)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>. Separation of t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>horium (IV) f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>rom lanthanide c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oncentrate (LC) and </w:t>
      </w:r>
      <w:r w:rsidR="005D42C0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water leach purification 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(WLP) residue. </w:t>
      </w:r>
      <w:r w:rsidR="00CE4B97"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AIP conference proceedings</w:t>
      </w:r>
      <w:r w:rsidR="00CE4B97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1614:  482</w:t>
      </w:r>
      <w:r w:rsidR="00B03D69" w:rsidRPr="005D42C0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5D42C0" w:rsidRDefault="00942653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Vijayalakshmi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>, R.</w:t>
      </w:r>
      <w:r w:rsidR="00A943DF" w:rsidRPr="005D42C0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Mishra, S.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L.</w:t>
      </w:r>
      <w:r w:rsidR="00A943DF" w:rsidRPr="005D42C0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Singh, H. and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Gupta, C.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K. 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>(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2001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>)</w:t>
      </w:r>
      <w:r w:rsidR="006857D4">
        <w:rPr>
          <w:rFonts w:asciiTheme="majorBidi" w:hAnsiTheme="majorBidi" w:cstheme="majorBidi"/>
          <w:color w:val="000000"/>
          <w:sz w:val="20"/>
          <w:szCs w:val="20"/>
        </w:rPr>
        <w:t xml:space="preserve">. Processing of </w:t>
      </w:r>
      <w:proofErr w:type="spellStart"/>
      <w:r w:rsidR="006857D4">
        <w:rPr>
          <w:rFonts w:asciiTheme="majorBidi" w:hAnsiTheme="majorBidi" w:cstheme="majorBidi"/>
          <w:color w:val="000000"/>
          <w:sz w:val="20"/>
          <w:szCs w:val="20"/>
        </w:rPr>
        <w:t>xenotime</w:t>
      </w:r>
      <w:proofErr w:type="spellEnd"/>
      <w:r w:rsidR="006857D4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concentrate by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sulphuric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acid digestion and selective thorium precipitation for separation of rare earths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>.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Hydrometallurgy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61: 75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80.</w:t>
      </w:r>
    </w:p>
    <w:p w:rsidR="005D42C0" w:rsidRDefault="00942653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D42C0">
        <w:rPr>
          <w:rFonts w:asciiTheme="majorBidi" w:hAnsiTheme="majorBidi" w:cstheme="majorBidi"/>
          <w:color w:val="000000"/>
          <w:sz w:val="20"/>
          <w:szCs w:val="20"/>
        </w:rPr>
        <w:t>Crouse D.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J. and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Brown K.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B. 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>(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1959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>)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. Recovery of thorium, uranium, and rare earths from monazite sulfate liquors by amine extraction (AMEX) process, USA: Oak Ridge National Laboratory, </w:t>
      </w:r>
      <w:proofErr w:type="spellStart"/>
      <w:r w:rsidR="005D42C0">
        <w:rPr>
          <w:rFonts w:asciiTheme="majorBidi" w:hAnsiTheme="majorBidi" w:cstheme="majorBidi"/>
          <w:color w:val="000000"/>
          <w:sz w:val="20"/>
          <w:szCs w:val="20"/>
        </w:rPr>
        <w:t>pp</w:t>
      </w:r>
      <w:proofErr w:type="spellEnd"/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5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–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66. </w:t>
      </w:r>
    </w:p>
    <w:p w:rsidR="005D42C0" w:rsidRDefault="00942653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D42C0">
        <w:rPr>
          <w:rFonts w:asciiTheme="majorBidi" w:hAnsiTheme="majorBidi" w:cstheme="majorBidi"/>
          <w:color w:val="000000"/>
          <w:sz w:val="20"/>
          <w:szCs w:val="20"/>
        </w:rPr>
        <w:t>Wan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g L., Y. Yu, X. </w:t>
      </w:r>
      <w:proofErr w:type="spellStart"/>
      <w:r w:rsidR="005D42C0">
        <w:rPr>
          <w:rFonts w:asciiTheme="majorBidi" w:hAnsiTheme="majorBidi" w:cstheme="majorBidi"/>
          <w:color w:val="000000"/>
          <w:sz w:val="20"/>
          <w:szCs w:val="20"/>
        </w:rPr>
        <w:t>Luang</w:t>
      </w:r>
      <w:proofErr w:type="spellEnd"/>
      <w:r w:rsidR="005D42C0">
        <w:rPr>
          <w:rFonts w:asciiTheme="majorBidi" w:hAnsiTheme="majorBidi" w:cstheme="majorBidi"/>
          <w:color w:val="000000"/>
          <w:sz w:val="20"/>
          <w:szCs w:val="20"/>
        </w:rPr>
        <w:t>, Z. Long and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D. Cui. 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>(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2013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>)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. Toward greener comprehensive utilization of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bastnaesite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: Simultaneous recovery of cerium, fluorine, and thorium from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bastnaesite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leach liquor using </w:t>
      </w:r>
      <w:proofErr w:type="gramStart"/>
      <w:r w:rsidRPr="005D42C0">
        <w:rPr>
          <w:rFonts w:asciiTheme="majorBidi" w:hAnsiTheme="majorBidi" w:cstheme="majorBidi"/>
          <w:color w:val="000000"/>
          <w:sz w:val="20"/>
          <w:szCs w:val="20"/>
        </w:rPr>
        <w:t>HEH(</w:t>
      </w:r>
      <w:proofErr w:type="gramEnd"/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EHP) . </w:t>
      </w:r>
      <w:r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Chemical Engineering Journal</w:t>
      </w:r>
      <w:r w:rsidR="00AA6109" w:rsidRPr="005D42C0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215-216: 162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167.</w:t>
      </w:r>
    </w:p>
    <w:p w:rsidR="005D42C0" w:rsidRDefault="00AA6109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Amaral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>, J.C.B.S.</w:t>
      </w:r>
      <w:r w:rsidR="00AB10DE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>and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Morais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>, C. A. (2010).</w:t>
      </w:r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>Thorium and uranium extraction from rare earth elements in monazite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>sulphuric</w:t>
      </w:r>
      <w:proofErr w:type="spellEnd"/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acid li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quor through solvent extraction.</w:t>
      </w:r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42653"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Minerals Engineering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23:498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>–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>503.</w:t>
      </w:r>
    </w:p>
    <w:p w:rsidR="005D42C0" w:rsidRDefault="005D42C0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Wickleder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M. S.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Fourest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, B. and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>Dorhout</w:t>
      </w:r>
      <w:proofErr w:type="spellEnd"/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, P. K. 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>(</w:t>
      </w:r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>2010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>)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. The chemistry of the actinide and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transactinide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Elements, C</w:t>
      </w:r>
      <w:r w:rsidR="00942653" w:rsidRPr="005D42C0">
        <w:rPr>
          <w:rFonts w:asciiTheme="majorBidi" w:hAnsiTheme="majorBidi" w:cstheme="majorBidi"/>
          <w:color w:val="000000"/>
          <w:sz w:val="20"/>
          <w:szCs w:val="20"/>
        </w:rPr>
        <w:t>hapter three: Thorium</w:t>
      </w:r>
      <w:r w:rsidR="006C39C0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6C39C0" w:rsidRPr="005D42C0">
        <w:rPr>
          <w:rFonts w:asciiTheme="majorBidi" w:hAnsiTheme="majorBidi" w:cstheme="majorBidi"/>
          <w:color w:val="000000"/>
          <w:sz w:val="20"/>
          <w:szCs w:val="20"/>
        </w:rPr>
        <w:t>pp</w:t>
      </w:r>
      <w:proofErr w:type="spellEnd"/>
      <w:r w:rsidR="006C39C0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52</w:t>
      </w:r>
      <w:r w:rsidR="00B03D69" w:rsidRPr="005D42C0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5D42C0" w:rsidRDefault="00942653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D42C0">
        <w:rPr>
          <w:rFonts w:asciiTheme="majorBidi" w:hAnsiTheme="majorBidi" w:cstheme="majorBidi"/>
          <w:color w:val="000000"/>
          <w:sz w:val="20"/>
          <w:szCs w:val="20"/>
        </w:rPr>
        <w:t>Ali, A.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M.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>, El-</w:t>
      </w:r>
      <w:proofErr w:type="spellStart"/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>Nadi</w:t>
      </w:r>
      <w:proofErr w:type="spellEnd"/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>, Y.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A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Daoud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>, J.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A.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>and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Aly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>, H.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F.</w:t>
      </w:r>
      <w:r w:rsidR="00AB10DE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>(2007)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Recovery of thorium (IV) from leached monazite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solutionsusing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counter-current extraction.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International Journal of Mineral Processing</w:t>
      </w:r>
      <w:r w:rsidR="003A5C9C"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,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8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: 217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223</w:t>
      </w:r>
      <w:r w:rsidR="00B03D69" w:rsidRPr="005D42C0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5D42C0" w:rsidRDefault="00942653" w:rsidP="005D42C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D42C0">
        <w:rPr>
          <w:rFonts w:asciiTheme="majorBidi" w:hAnsiTheme="majorBidi" w:cstheme="majorBidi"/>
          <w:color w:val="000000"/>
          <w:sz w:val="20"/>
          <w:szCs w:val="20"/>
        </w:rPr>
        <w:t>H</w:t>
      </w:r>
      <w:r w:rsidR="00592C3A" w:rsidRPr="005D42C0">
        <w:rPr>
          <w:rFonts w:asciiTheme="majorBidi" w:hAnsiTheme="majorBidi" w:cstheme="majorBidi"/>
          <w:color w:val="000000"/>
          <w:sz w:val="20"/>
          <w:szCs w:val="20"/>
        </w:rPr>
        <w:t>ughes, K.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C. and</w:t>
      </w:r>
      <w:r w:rsidR="00592C3A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Singh, R. (1980).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The isolation of thorium from monazite by solvent extraction. </w:t>
      </w:r>
      <w:r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Hydrometallurgy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6: 25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33.</w:t>
      </w:r>
    </w:p>
    <w:p w:rsidR="00B450E5" w:rsidRDefault="00942653" w:rsidP="00B450E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Balakrishna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, P.,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Varma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>, B.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>P.</w:t>
      </w:r>
      <w:r w:rsidR="00EF5369" w:rsidRPr="005D42C0">
        <w:rPr>
          <w:rFonts w:asciiTheme="majorBidi" w:hAnsiTheme="majorBidi" w:cstheme="majorBidi"/>
          <w:color w:val="000000"/>
          <w:sz w:val="20"/>
          <w:szCs w:val="20"/>
        </w:rPr>
        <w:t>, Krishnan, T.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EF5369" w:rsidRPr="005D42C0">
        <w:rPr>
          <w:rFonts w:asciiTheme="majorBidi" w:hAnsiTheme="majorBidi" w:cstheme="majorBidi"/>
          <w:color w:val="000000"/>
          <w:sz w:val="20"/>
          <w:szCs w:val="20"/>
        </w:rPr>
        <w:t>S., Mohan, T.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EF5369" w:rsidRPr="005D42C0">
        <w:rPr>
          <w:rFonts w:asciiTheme="majorBidi" w:hAnsiTheme="majorBidi" w:cstheme="majorBidi"/>
          <w:color w:val="000000"/>
          <w:sz w:val="20"/>
          <w:szCs w:val="20"/>
        </w:rPr>
        <w:t>R.</w:t>
      </w:r>
      <w:r w:rsidR="005D42C0">
        <w:rPr>
          <w:rFonts w:asciiTheme="majorBidi" w:hAnsiTheme="majorBidi" w:cstheme="majorBidi"/>
          <w:color w:val="000000"/>
          <w:sz w:val="20"/>
          <w:szCs w:val="20"/>
        </w:rPr>
        <w:t xml:space="preserve"> R. and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5D42C0">
        <w:rPr>
          <w:rFonts w:asciiTheme="majorBidi" w:hAnsiTheme="majorBidi" w:cstheme="majorBidi"/>
          <w:color w:val="000000"/>
          <w:sz w:val="20"/>
          <w:szCs w:val="20"/>
        </w:rPr>
        <w:t>Ramakrishnan</w:t>
      </w:r>
      <w:proofErr w:type="spellEnd"/>
      <w:r w:rsidRPr="005D42C0">
        <w:rPr>
          <w:rFonts w:asciiTheme="majorBidi" w:hAnsiTheme="majorBidi" w:cstheme="majorBidi"/>
          <w:color w:val="000000"/>
          <w:sz w:val="20"/>
          <w:szCs w:val="20"/>
        </w:rPr>
        <w:t>, P.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(1988).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Thorium </w:t>
      </w:r>
      <w:r w:rsidR="00B450E5" w:rsidRPr="005D42C0">
        <w:rPr>
          <w:rFonts w:asciiTheme="majorBidi" w:hAnsiTheme="majorBidi" w:cstheme="majorBidi"/>
          <w:color w:val="000000"/>
          <w:sz w:val="20"/>
          <w:szCs w:val="20"/>
        </w:rPr>
        <w:t>oxide:</w:t>
      </w:r>
      <w:r w:rsidR="00B450E5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B450E5" w:rsidRPr="005D42C0">
        <w:rPr>
          <w:rFonts w:asciiTheme="majorBidi" w:hAnsiTheme="majorBidi" w:cstheme="majorBidi"/>
          <w:color w:val="000000"/>
          <w:sz w:val="20"/>
          <w:szCs w:val="20"/>
        </w:rPr>
        <w:t>calcination, compaction and sintering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>.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D42C0">
        <w:rPr>
          <w:rFonts w:asciiTheme="majorBidi" w:hAnsiTheme="majorBidi" w:cstheme="majorBidi"/>
          <w:i/>
          <w:iCs/>
          <w:color w:val="000000"/>
          <w:sz w:val="20"/>
          <w:szCs w:val="20"/>
        </w:rPr>
        <w:t>Journal of Nuclear Materials</w:t>
      </w:r>
      <w:r w:rsidR="003A5C9C" w:rsidRPr="005D42C0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5D42C0">
        <w:rPr>
          <w:rFonts w:asciiTheme="majorBidi" w:hAnsiTheme="majorBidi" w:cstheme="majorBidi"/>
          <w:color w:val="000000"/>
          <w:sz w:val="20"/>
          <w:szCs w:val="20"/>
        </w:rPr>
        <w:t xml:space="preserve"> 160: 88</w:t>
      </w:r>
      <w:r w:rsidR="00B450E5"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  <w:r w:rsidRPr="00B450E5">
        <w:rPr>
          <w:rFonts w:asciiTheme="majorBidi" w:hAnsiTheme="majorBidi" w:cstheme="majorBidi"/>
          <w:color w:val="000000"/>
          <w:sz w:val="20"/>
          <w:szCs w:val="20"/>
        </w:rPr>
        <w:t>94.</w:t>
      </w:r>
    </w:p>
    <w:p w:rsidR="00B450E5" w:rsidRDefault="001C7884" w:rsidP="00B450E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450E5">
        <w:rPr>
          <w:rFonts w:asciiTheme="majorBidi" w:hAnsiTheme="majorBidi" w:cstheme="majorBidi"/>
          <w:color w:val="000000"/>
          <w:sz w:val="20"/>
          <w:szCs w:val="20"/>
        </w:rPr>
        <w:t>Ab</w:t>
      </w:r>
      <w:r w:rsidR="00B450E5">
        <w:rPr>
          <w:rFonts w:asciiTheme="majorBidi" w:hAnsiTheme="majorBidi" w:cstheme="majorBidi"/>
          <w:color w:val="000000"/>
          <w:sz w:val="20"/>
          <w:szCs w:val="20"/>
        </w:rPr>
        <w:t>rao</w:t>
      </w:r>
      <w:proofErr w:type="spellEnd"/>
      <w:r w:rsidR="00B450E5">
        <w:rPr>
          <w:rFonts w:asciiTheme="majorBidi" w:hAnsiTheme="majorBidi" w:cstheme="majorBidi"/>
          <w:color w:val="000000"/>
          <w:sz w:val="20"/>
          <w:szCs w:val="20"/>
        </w:rPr>
        <w:t xml:space="preserve">, A., </w:t>
      </w:r>
      <w:proofErr w:type="spellStart"/>
      <w:r w:rsidR="00B450E5">
        <w:rPr>
          <w:rFonts w:asciiTheme="majorBidi" w:hAnsiTheme="majorBidi" w:cstheme="majorBidi"/>
          <w:color w:val="000000"/>
          <w:sz w:val="20"/>
          <w:szCs w:val="20"/>
        </w:rPr>
        <w:t>Alves</w:t>
      </w:r>
      <w:proofErr w:type="spellEnd"/>
      <w:r w:rsidR="00B450E5">
        <w:rPr>
          <w:rFonts w:asciiTheme="majorBidi" w:hAnsiTheme="majorBidi" w:cstheme="majorBidi"/>
          <w:color w:val="000000"/>
          <w:sz w:val="20"/>
          <w:szCs w:val="20"/>
        </w:rPr>
        <w:t xml:space="preserve"> de </w:t>
      </w:r>
      <w:proofErr w:type="spellStart"/>
      <w:r w:rsidR="00B450E5">
        <w:rPr>
          <w:rFonts w:asciiTheme="majorBidi" w:hAnsiTheme="majorBidi" w:cstheme="majorBidi"/>
          <w:color w:val="000000"/>
          <w:sz w:val="20"/>
          <w:szCs w:val="20"/>
        </w:rPr>
        <w:t>Freitas</w:t>
      </w:r>
      <w:proofErr w:type="spellEnd"/>
      <w:r w:rsidR="00B450E5">
        <w:rPr>
          <w:rFonts w:asciiTheme="majorBidi" w:hAnsiTheme="majorBidi" w:cstheme="majorBidi"/>
          <w:color w:val="000000"/>
          <w:sz w:val="20"/>
          <w:szCs w:val="20"/>
        </w:rPr>
        <w:t>, A. and</w:t>
      </w:r>
      <w:r w:rsidR="003A5C9C" w:rsidRPr="00B450E5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450E5">
        <w:rPr>
          <w:rFonts w:asciiTheme="majorBidi" w:hAnsiTheme="majorBidi" w:cstheme="majorBidi"/>
          <w:color w:val="000000"/>
          <w:sz w:val="20"/>
          <w:szCs w:val="20"/>
        </w:rPr>
        <w:t>Sequeira</w:t>
      </w:r>
      <w:proofErr w:type="spellEnd"/>
      <w:r w:rsidRPr="00B450E5">
        <w:rPr>
          <w:rFonts w:asciiTheme="majorBidi" w:hAnsiTheme="majorBidi" w:cstheme="majorBidi"/>
          <w:color w:val="000000"/>
          <w:sz w:val="20"/>
          <w:szCs w:val="20"/>
        </w:rPr>
        <w:t xml:space="preserve"> de </w:t>
      </w:r>
      <w:proofErr w:type="spellStart"/>
      <w:r w:rsidRPr="00B450E5">
        <w:rPr>
          <w:rFonts w:asciiTheme="majorBidi" w:hAnsiTheme="majorBidi" w:cstheme="majorBidi"/>
          <w:color w:val="000000"/>
          <w:sz w:val="20"/>
          <w:szCs w:val="20"/>
        </w:rPr>
        <w:t>Carvalho</w:t>
      </w:r>
      <w:proofErr w:type="spellEnd"/>
      <w:r w:rsidRPr="00B450E5">
        <w:rPr>
          <w:rFonts w:asciiTheme="majorBidi" w:hAnsiTheme="majorBidi" w:cstheme="majorBidi"/>
          <w:color w:val="000000"/>
          <w:sz w:val="20"/>
          <w:szCs w:val="20"/>
        </w:rPr>
        <w:t>, F. M. (20</w:t>
      </w:r>
      <w:r w:rsidR="00B450E5">
        <w:rPr>
          <w:rFonts w:asciiTheme="majorBidi" w:hAnsiTheme="majorBidi" w:cstheme="majorBidi"/>
          <w:color w:val="000000"/>
          <w:sz w:val="20"/>
          <w:szCs w:val="20"/>
        </w:rPr>
        <w:t xml:space="preserve">01). Preparation of highly pure </w:t>
      </w:r>
      <w:r w:rsidRPr="00B450E5">
        <w:rPr>
          <w:rFonts w:asciiTheme="majorBidi" w:hAnsiTheme="majorBidi" w:cstheme="majorBidi"/>
          <w:color w:val="000000"/>
          <w:sz w:val="20"/>
          <w:szCs w:val="20"/>
        </w:rPr>
        <w:t>thorium nitrate v</w:t>
      </w:r>
      <w:r w:rsidR="00B450E5">
        <w:rPr>
          <w:rFonts w:asciiTheme="majorBidi" w:hAnsiTheme="majorBidi" w:cstheme="majorBidi"/>
          <w:color w:val="000000"/>
          <w:sz w:val="20"/>
          <w:szCs w:val="20"/>
        </w:rPr>
        <w:t>ia thorium sulfate and thorium p</w:t>
      </w:r>
      <w:r w:rsidRPr="00B450E5">
        <w:rPr>
          <w:rFonts w:asciiTheme="majorBidi" w:hAnsiTheme="majorBidi" w:cstheme="majorBidi"/>
          <w:color w:val="000000"/>
          <w:sz w:val="20"/>
          <w:szCs w:val="20"/>
        </w:rPr>
        <w:t xml:space="preserve">eroxide. </w:t>
      </w:r>
      <w:r w:rsidRPr="00B450E5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Journal of Alloys </w:t>
      </w:r>
      <w:r w:rsidR="0013333F" w:rsidRPr="00B450E5">
        <w:rPr>
          <w:rFonts w:asciiTheme="majorBidi" w:hAnsiTheme="majorBidi" w:cstheme="majorBidi"/>
          <w:i/>
          <w:iCs/>
          <w:color w:val="000000"/>
          <w:sz w:val="20"/>
          <w:szCs w:val="20"/>
        </w:rPr>
        <w:t>and Compounds</w:t>
      </w:r>
      <w:r w:rsidR="003A5C9C" w:rsidRPr="00B450E5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B450E5">
        <w:rPr>
          <w:rFonts w:asciiTheme="majorBidi" w:hAnsiTheme="majorBidi" w:cstheme="majorBidi"/>
          <w:color w:val="000000"/>
          <w:sz w:val="20"/>
          <w:szCs w:val="20"/>
        </w:rPr>
        <w:t xml:space="preserve"> 323–324: 53 – </w:t>
      </w:r>
      <w:r w:rsidR="0013333F" w:rsidRPr="00B450E5">
        <w:rPr>
          <w:rFonts w:asciiTheme="majorBidi" w:hAnsiTheme="majorBidi" w:cstheme="majorBidi"/>
          <w:color w:val="000000"/>
          <w:sz w:val="20"/>
          <w:szCs w:val="20"/>
        </w:rPr>
        <w:t>56.</w:t>
      </w:r>
    </w:p>
    <w:p w:rsidR="00B450E5" w:rsidRDefault="00B450E5" w:rsidP="00B450E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UNSCEAR (</w:t>
      </w:r>
      <w:r w:rsidR="007A246F" w:rsidRPr="00B450E5">
        <w:rPr>
          <w:rFonts w:asciiTheme="majorBidi" w:hAnsiTheme="majorBidi" w:cstheme="majorBidi"/>
          <w:color w:val="000000"/>
          <w:sz w:val="20"/>
          <w:szCs w:val="20"/>
        </w:rPr>
        <w:t>2000</w:t>
      </w:r>
      <w:r>
        <w:rPr>
          <w:rFonts w:asciiTheme="majorBidi" w:hAnsiTheme="majorBidi" w:cstheme="majorBidi"/>
          <w:color w:val="000000"/>
          <w:sz w:val="20"/>
          <w:szCs w:val="20"/>
        </w:rPr>
        <w:t>)</w:t>
      </w:r>
      <w:r w:rsidR="007A246F" w:rsidRPr="00B450E5">
        <w:rPr>
          <w:rFonts w:asciiTheme="majorBidi" w:hAnsiTheme="majorBidi" w:cstheme="majorBidi"/>
          <w:color w:val="000000"/>
          <w:sz w:val="20"/>
          <w:szCs w:val="20"/>
        </w:rPr>
        <w:t xml:space="preserve">. Sources </w:t>
      </w:r>
      <w:r w:rsidRPr="00B450E5">
        <w:rPr>
          <w:rFonts w:asciiTheme="majorBidi" w:hAnsiTheme="majorBidi" w:cstheme="majorBidi"/>
          <w:color w:val="000000"/>
          <w:sz w:val="20"/>
          <w:szCs w:val="20"/>
        </w:rPr>
        <w:t xml:space="preserve">and effects of ionizing radiation. </w:t>
      </w:r>
      <w:proofErr w:type="gramStart"/>
      <w:r w:rsidRPr="00B450E5">
        <w:rPr>
          <w:rFonts w:asciiTheme="majorBidi" w:hAnsiTheme="majorBidi" w:cstheme="majorBidi"/>
          <w:color w:val="000000"/>
          <w:sz w:val="20"/>
          <w:szCs w:val="20"/>
        </w:rPr>
        <w:t>united</w:t>
      </w:r>
      <w:proofErr w:type="gramEnd"/>
      <w:r w:rsidRPr="00B450E5">
        <w:rPr>
          <w:rFonts w:asciiTheme="majorBidi" w:hAnsiTheme="majorBidi" w:cstheme="majorBidi"/>
          <w:color w:val="000000"/>
          <w:sz w:val="20"/>
          <w:szCs w:val="20"/>
        </w:rPr>
        <w:t xml:space="preserve"> nations scientific committee on the effects of atomic radiation</w:t>
      </w:r>
      <w:r w:rsidR="007A246F" w:rsidRPr="00B450E5">
        <w:rPr>
          <w:rFonts w:asciiTheme="majorBidi" w:hAnsiTheme="majorBidi" w:cstheme="majorBidi"/>
          <w:color w:val="000000"/>
          <w:sz w:val="20"/>
          <w:szCs w:val="20"/>
        </w:rPr>
        <w:t xml:space="preserve">. Report to the </w:t>
      </w:r>
      <w:r w:rsidRPr="00B450E5">
        <w:rPr>
          <w:rFonts w:asciiTheme="majorBidi" w:hAnsiTheme="majorBidi" w:cstheme="majorBidi"/>
          <w:color w:val="000000"/>
          <w:sz w:val="20"/>
          <w:szCs w:val="20"/>
        </w:rPr>
        <w:t xml:space="preserve">general assembly </w:t>
      </w:r>
      <w:r w:rsidR="007A246F" w:rsidRPr="00B450E5">
        <w:rPr>
          <w:rFonts w:asciiTheme="majorBidi" w:hAnsiTheme="majorBidi" w:cstheme="majorBidi"/>
          <w:color w:val="000000"/>
          <w:sz w:val="20"/>
          <w:szCs w:val="20"/>
        </w:rPr>
        <w:t>with annexes. United Nations Publication, New York.</w:t>
      </w:r>
    </w:p>
    <w:p w:rsidR="00B450E5" w:rsidRPr="00B450E5" w:rsidRDefault="00B450E5" w:rsidP="00B450E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IAEA (2011). Radiation protection and NORM residue management in the production of rare earths from thorium containing minerals, Safety reports s</w:t>
      </w:r>
      <w:r w:rsidR="00983147" w:rsidRPr="00B450E5">
        <w:rPr>
          <w:color w:val="000000"/>
          <w:sz w:val="20"/>
          <w:szCs w:val="20"/>
        </w:rPr>
        <w:t>eries No. 68.</w:t>
      </w:r>
    </w:p>
    <w:p w:rsidR="00B450E5" w:rsidRPr="00B450E5" w:rsidRDefault="00983147" w:rsidP="00B450E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450E5">
        <w:rPr>
          <w:color w:val="000000"/>
          <w:sz w:val="20"/>
          <w:szCs w:val="20"/>
        </w:rPr>
        <w:t>Cardarelli</w:t>
      </w:r>
      <w:proofErr w:type="spellEnd"/>
      <w:r w:rsidRPr="00B450E5">
        <w:rPr>
          <w:color w:val="000000"/>
          <w:sz w:val="20"/>
          <w:szCs w:val="20"/>
        </w:rPr>
        <w:t>, F. (2008). Materials Handbook: A Concise Desktop Reference, 2</w:t>
      </w:r>
      <w:r w:rsidR="00B450E5" w:rsidRPr="00B450E5">
        <w:rPr>
          <w:color w:val="000000"/>
          <w:sz w:val="13"/>
          <w:szCs w:val="13"/>
          <w:vertAlign w:val="superscript"/>
        </w:rPr>
        <w:t>nd</w:t>
      </w:r>
      <w:r w:rsidR="00B450E5">
        <w:rPr>
          <w:color w:val="000000"/>
          <w:sz w:val="13"/>
          <w:szCs w:val="13"/>
          <w:vertAlign w:val="superscript"/>
        </w:rPr>
        <w:t xml:space="preserve"> </w:t>
      </w:r>
      <w:r w:rsidRPr="00B450E5">
        <w:rPr>
          <w:color w:val="000000"/>
          <w:sz w:val="20"/>
          <w:szCs w:val="20"/>
        </w:rPr>
        <w:t xml:space="preserve">Edition. </w:t>
      </w:r>
    </w:p>
    <w:p w:rsidR="00A46E44" w:rsidRPr="00B450E5" w:rsidRDefault="00E07917" w:rsidP="00B450E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B450E5">
        <w:rPr>
          <w:color w:val="000000"/>
          <w:sz w:val="20"/>
          <w:szCs w:val="20"/>
        </w:rPr>
        <w:t xml:space="preserve">Zhu, </w:t>
      </w:r>
      <w:r w:rsidR="00D70144" w:rsidRPr="00B450E5">
        <w:rPr>
          <w:color w:val="000000"/>
          <w:sz w:val="20"/>
          <w:szCs w:val="20"/>
        </w:rPr>
        <w:t xml:space="preserve">Z., </w:t>
      </w:r>
      <w:proofErr w:type="spellStart"/>
      <w:r w:rsidRPr="00B450E5">
        <w:rPr>
          <w:color w:val="000000"/>
          <w:sz w:val="20"/>
          <w:szCs w:val="20"/>
        </w:rPr>
        <w:t>Pranolo</w:t>
      </w:r>
      <w:proofErr w:type="spellEnd"/>
      <w:r w:rsidRPr="00B450E5">
        <w:rPr>
          <w:color w:val="000000"/>
          <w:sz w:val="20"/>
          <w:szCs w:val="20"/>
        </w:rPr>
        <w:t xml:space="preserve">, </w:t>
      </w:r>
      <w:r w:rsidR="00B450E5">
        <w:rPr>
          <w:color w:val="000000"/>
          <w:sz w:val="20"/>
          <w:szCs w:val="20"/>
        </w:rPr>
        <w:t>Y. and</w:t>
      </w:r>
      <w:r w:rsidR="00EF5369" w:rsidRPr="00B450E5">
        <w:rPr>
          <w:color w:val="000000"/>
          <w:sz w:val="20"/>
          <w:szCs w:val="20"/>
        </w:rPr>
        <w:t xml:space="preserve"> </w:t>
      </w:r>
      <w:r w:rsidRPr="00B450E5">
        <w:rPr>
          <w:color w:val="000000"/>
          <w:sz w:val="20"/>
          <w:szCs w:val="20"/>
        </w:rPr>
        <w:t>Cheng</w:t>
      </w:r>
      <w:r w:rsidR="00EF5369" w:rsidRPr="00B450E5">
        <w:rPr>
          <w:color w:val="000000"/>
          <w:sz w:val="20"/>
          <w:szCs w:val="20"/>
        </w:rPr>
        <w:t>,</w:t>
      </w:r>
      <w:r w:rsidRPr="00B450E5">
        <w:rPr>
          <w:color w:val="000000"/>
          <w:sz w:val="20"/>
          <w:szCs w:val="20"/>
        </w:rPr>
        <w:t xml:space="preserve"> </w:t>
      </w:r>
      <w:r w:rsidR="00EF5369" w:rsidRPr="00B450E5">
        <w:rPr>
          <w:color w:val="000000"/>
          <w:sz w:val="20"/>
          <w:szCs w:val="20"/>
        </w:rPr>
        <w:t xml:space="preserve">C. Y. </w:t>
      </w:r>
      <w:r w:rsidRPr="00B450E5">
        <w:rPr>
          <w:color w:val="000000"/>
          <w:sz w:val="20"/>
          <w:szCs w:val="20"/>
        </w:rPr>
        <w:t>(2015).</w:t>
      </w:r>
      <w:r w:rsidR="00B450E5">
        <w:rPr>
          <w:color w:val="000000"/>
          <w:sz w:val="20"/>
          <w:szCs w:val="20"/>
        </w:rPr>
        <w:t xml:space="preserve"> </w:t>
      </w:r>
      <w:r w:rsidRPr="00B450E5">
        <w:rPr>
          <w:color w:val="000000"/>
          <w:sz w:val="20"/>
          <w:szCs w:val="20"/>
        </w:rPr>
        <w:t>Separation of uranium and thorium from rare earths for rare earth</w:t>
      </w:r>
      <w:r w:rsidR="00EF5369" w:rsidRPr="00B450E5">
        <w:rPr>
          <w:color w:val="000000"/>
          <w:sz w:val="20"/>
          <w:szCs w:val="20"/>
        </w:rPr>
        <w:t xml:space="preserve"> </w:t>
      </w:r>
      <w:r w:rsidRPr="00B450E5">
        <w:rPr>
          <w:color w:val="000000"/>
          <w:sz w:val="20"/>
          <w:szCs w:val="20"/>
        </w:rPr>
        <w:t xml:space="preserve">production – A review. </w:t>
      </w:r>
      <w:r w:rsidRPr="00B450E5">
        <w:rPr>
          <w:i/>
          <w:iCs/>
          <w:color w:val="000000"/>
          <w:sz w:val="20"/>
          <w:szCs w:val="20"/>
        </w:rPr>
        <w:t>Minerals Engineering</w:t>
      </w:r>
      <w:r w:rsidR="003A5C9C" w:rsidRPr="00B450E5">
        <w:rPr>
          <w:color w:val="000000"/>
          <w:sz w:val="20"/>
          <w:szCs w:val="20"/>
        </w:rPr>
        <w:t xml:space="preserve">, </w:t>
      </w:r>
      <w:r w:rsidR="00240983" w:rsidRPr="00B450E5">
        <w:rPr>
          <w:color w:val="000000"/>
          <w:sz w:val="20"/>
          <w:szCs w:val="20"/>
        </w:rPr>
        <w:t>77:</w:t>
      </w:r>
      <w:r w:rsidRPr="00B450E5">
        <w:rPr>
          <w:color w:val="000000"/>
          <w:sz w:val="20"/>
          <w:szCs w:val="20"/>
        </w:rPr>
        <w:t xml:space="preserve"> 185</w:t>
      </w:r>
      <w:r w:rsidR="00B450E5">
        <w:rPr>
          <w:color w:val="000000"/>
          <w:sz w:val="20"/>
          <w:szCs w:val="20"/>
        </w:rPr>
        <w:t xml:space="preserve"> </w:t>
      </w:r>
      <w:r w:rsidRPr="00B450E5">
        <w:rPr>
          <w:color w:val="000000"/>
          <w:sz w:val="20"/>
          <w:szCs w:val="20"/>
        </w:rPr>
        <w:t>–</w:t>
      </w:r>
      <w:r w:rsidR="00B450E5">
        <w:rPr>
          <w:color w:val="000000"/>
          <w:sz w:val="20"/>
          <w:szCs w:val="20"/>
        </w:rPr>
        <w:t xml:space="preserve"> </w:t>
      </w:r>
      <w:r w:rsidRPr="00B450E5">
        <w:rPr>
          <w:color w:val="000000"/>
          <w:sz w:val="20"/>
          <w:szCs w:val="20"/>
        </w:rPr>
        <w:t xml:space="preserve">196. </w:t>
      </w:r>
    </w:p>
    <w:p w:rsidR="000544C0" w:rsidRDefault="000544C0" w:rsidP="00836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A246F" w:rsidRPr="00766F8F" w:rsidRDefault="007A246F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0"/>
          <w:szCs w:val="20"/>
          <w:lang w:val="en-US"/>
        </w:rPr>
      </w:pPr>
    </w:p>
    <w:sectPr w:rsidR="007A246F" w:rsidRPr="00766F8F" w:rsidSect="00F83B21"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E3" w:rsidRDefault="00C973E3" w:rsidP="00A02EB4">
      <w:pPr>
        <w:spacing w:after="0" w:line="240" w:lineRule="auto"/>
      </w:pPr>
      <w:r>
        <w:separator/>
      </w:r>
    </w:p>
  </w:endnote>
  <w:endnote w:type="continuationSeparator" w:id="0">
    <w:p w:rsidR="00C973E3" w:rsidRDefault="00C973E3" w:rsidP="00A0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E3" w:rsidRDefault="00C973E3" w:rsidP="00A02EB4">
      <w:pPr>
        <w:spacing w:after="0" w:line="240" w:lineRule="auto"/>
      </w:pPr>
      <w:r>
        <w:separator/>
      </w:r>
    </w:p>
  </w:footnote>
  <w:footnote w:type="continuationSeparator" w:id="0">
    <w:p w:rsidR="00C973E3" w:rsidRDefault="00C973E3" w:rsidP="00A0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D4" w:rsidRDefault="006857D4" w:rsidP="00BB6798">
    <w:pPr>
      <w:pStyle w:val="Header"/>
      <w:jc w:val="right"/>
    </w:pPr>
  </w:p>
  <w:p w:rsidR="006857D4" w:rsidRPr="00A02EB4" w:rsidRDefault="006857D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F0A"/>
    <w:multiLevelType w:val="hybridMultilevel"/>
    <w:tmpl w:val="90BAB164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63A7F"/>
    <w:multiLevelType w:val="hybridMultilevel"/>
    <w:tmpl w:val="A2308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C3184"/>
    <w:multiLevelType w:val="multilevel"/>
    <w:tmpl w:val="C4048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DE445C7"/>
    <w:multiLevelType w:val="hybridMultilevel"/>
    <w:tmpl w:val="4C9EA4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2586D"/>
    <w:multiLevelType w:val="hybridMultilevel"/>
    <w:tmpl w:val="AB5C57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D6321"/>
    <w:multiLevelType w:val="hybridMultilevel"/>
    <w:tmpl w:val="C754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973CE"/>
    <w:multiLevelType w:val="hybridMultilevel"/>
    <w:tmpl w:val="24D202AA"/>
    <w:lvl w:ilvl="0" w:tplc="185611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9C"/>
    <w:rsid w:val="000002E7"/>
    <w:rsid w:val="00002961"/>
    <w:rsid w:val="000029B7"/>
    <w:rsid w:val="00005021"/>
    <w:rsid w:val="000060DB"/>
    <w:rsid w:val="000105B5"/>
    <w:rsid w:val="00011687"/>
    <w:rsid w:val="00013648"/>
    <w:rsid w:val="0001676B"/>
    <w:rsid w:val="0002089A"/>
    <w:rsid w:val="00022A50"/>
    <w:rsid w:val="00036014"/>
    <w:rsid w:val="00045686"/>
    <w:rsid w:val="000544C0"/>
    <w:rsid w:val="000549BD"/>
    <w:rsid w:val="000555C9"/>
    <w:rsid w:val="00062154"/>
    <w:rsid w:val="00063370"/>
    <w:rsid w:val="0006347C"/>
    <w:rsid w:val="00070F5B"/>
    <w:rsid w:val="00072ACB"/>
    <w:rsid w:val="00073938"/>
    <w:rsid w:val="00073EC9"/>
    <w:rsid w:val="00077EEA"/>
    <w:rsid w:val="000807A4"/>
    <w:rsid w:val="00081964"/>
    <w:rsid w:val="000828C5"/>
    <w:rsid w:val="00082DB0"/>
    <w:rsid w:val="000A06AB"/>
    <w:rsid w:val="000A1FB8"/>
    <w:rsid w:val="000A42D9"/>
    <w:rsid w:val="000B4208"/>
    <w:rsid w:val="000B6D1A"/>
    <w:rsid w:val="000B76A6"/>
    <w:rsid w:val="000C42AB"/>
    <w:rsid w:val="000D08AA"/>
    <w:rsid w:val="000D2BD0"/>
    <w:rsid w:val="000D50FA"/>
    <w:rsid w:val="000D5322"/>
    <w:rsid w:val="000D5860"/>
    <w:rsid w:val="000E3EB9"/>
    <w:rsid w:val="000E513D"/>
    <w:rsid w:val="000F0D93"/>
    <w:rsid w:val="00100B7E"/>
    <w:rsid w:val="00102826"/>
    <w:rsid w:val="0010627E"/>
    <w:rsid w:val="0010757B"/>
    <w:rsid w:val="0011100A"/>
    <w:rsid w:val="00111AE2"/>
    <w:rsid w:val="00112989"/>
    <w:rsid w:val="001164AD"/>
    <w:rsid w:val="0013333F"/>
    <w:rsid w:val="00140A81"/>
    <w:rsid w:val="0014282F"/>
    <w:rsid w:val="00142C14"/>
    <w:rsid w:val="00151976"/>
    <w:rsid w:val="001545FB"/>
    <w:rsid w:val="001568D3"/>
    <w:rsid w:val="00157693"/>
    <w:rsid w:val="001602C6"/>
    <w:rsid w:val="00160AA1"/>
    <w:rsid w:val="00160B6C"/>
    <w:rsid w:val="00163285"/>
    <w:rsid w:val="00163EBE"/>
    <w:rsid w:val="00165E53"/>
    <w:rsid w:val="001667D2"/>
    <w:rsid w:val="0017240E"/>
    <w:rsid w:val="001736B4"/>
    <w:rsid w:val="00173CF1"/>
    <w:rsid w:val="00173D78"/>
    <w:rsid w:val="00186243"/>
    <w:rsid w:val="0018777D"/>
    <w:rsid w:val="001917F8"/>
    <w:rsid w:val="001936C2"/>
    <w:rsid w:val="001A4706"/>
    <w:rsid w:val="001A6AB0"/>
    <w:rsid w:val="001B22E4"/>
    <w:rsid w:val="001B4962"/>
    <w:rsid w:val="001C3868"/>
    <w:rsid w:val="001C6C53"/>
    <w:rsid w:val="001C7884"/>
    <w:rsid w:val="001D0243"/>
    <w:rsid w:val="001D1317"/>
    <w:rsid w:val="001D513C"/>
    <w:rsid w:val="001E5537"/>
    <w:rsid w:val="001F1EBB"/>
    <w:rsid w:val="001F6F33"/>
    <w:rsid w:val="0020646A"/>
    <w:rsid w:val="0021058C"/>
    <w:rsid w:val="0021518C"/>
    <w:rsid w:val="00215855"/>
    <w:rsid w:val="00215F5F"/>
    <w:rsid w:val="00221000"/>
    <w:rsid w:val="00222896"/>
    <w:rsid w:val="0024043A"/>
    <w:rsid w:val="00240983"/>
    <w:rsid w:val="00240ACC"/>
    <w:rsid w:val="0024292F"/>
    <w:rsid w:val="00244796"/>
    <w:rsid w:val="00244A74"/>
    <w:rsid w:val="00246C99"/>
    <w:rsid w:val="00247DD7"/>
    <w:rsid w:val="002547AF"/>
    <w:rsid w:val="0026228A"/>
    <w:rsid w:val="00265978"/>
    <w:rsid w:val="002660C8"/>
    <w:rsid w:val="00266BF0"/>
    <w:rsid w:val="00267C9C"/>
    <w:rsid w:val="00271F02"/>
    <w:rsid w:val="00276D2E"/>
    <w:rsid w:val="00281EE2"/>
    <w:rsid w:val="002824AF"/>
    <w:rsid w:val="00284CEF"/>
    <w:rsid w:val="0029024D"/>
    <w:rsid w:val="00291C52"/>
    <w:rsid w:val="002A7378"/>
    <w:rsid w:val="002A7DB5"/>
    <w:rsid w:val="002B2676"/>
    <w:rsid w:val="002B3DA5"/>
    <w:rsid w:val="002B7890"/>
    <w:rsid w:val="002C3583"/>
    <w:rsid w:val="002D31EE"/>
    <w:rsid w:val="002D7FF9"/>
    <w:rsid w:val="002E188E"/>
    <w:rsid w:val="002E3436"/>
    <w:rsid w:val="002F0811"/>
    <w:rsid w:val="002F2BAD"/>
    <w:rsid w:val="002F38E4"/>
    <w:rsid w:val="002F77B5"/>
    <w:rsid w:val="002F7F6C"/>
    <w:rsid w:val="00302138"/>
    <w:rsid w:val="00304FCA"/>
    <w:rsid w:val="003051B1"/>
    <w:rsid w:val="00306CA1"/>
    <w:rsid w:val="003128A9"/>
    <w:rsid w:val="00313BFA"/>
    <w:rsid w:val="00314BEB"/>
    <w:rsid w:val="00323088"/>
    <w:rsid w:val="00324CEF"/>
    <w:rsid w:val="00325D44"/>
    <w:rsid w:val="00333E1A"/>
    <w:rsid w:val="0033650B"/>
    <w:rsid w:val="00336C02"/>
    <w:rsid w:val="003424EE"/>
    <w:rsid w:val="00343B3F"/>
    <w:rsid w:val="00361230"/>
    <w:rsid w:val="003647F0"/>
    <w:rsid w:val="00365134"/>
    <w:rsid w:val="00376E60"/>
    <w:rsid w:val="003802B3"/>
    <w:rsid w:val="003873E7"/>
    <w:rsid w:val="00393755"/>
    <w:rsid w:val="003A0F3B"/>
    <w:rsid w:val="003A2C7B"/>
    <w:rsid w:val="003A5839"/>
    <w:rsid w:val="003A5C9C"/>
    <w:rsid w:val="003B4DF7"/>
    <w:rsid w:val="003B7145"/>
    <w:rsid w:val="003C4662"/>
    <w:rsid w:val="003C7A42"/>
    <w:rsid w:val="003D1D30"/>
    <w:rsid w:val="003D5299"/>
    <w:rsid w:val="003D5C9C"/>
    <w:rsid w:val="003E2D73"/>
    <w:rsid w:val="003E5391"/>
    <w:rsid w:val="004022EC"/>
    <w:rsid w:val="00416AC7"/>
    <w:rsid w:val="004223C5"/>
    <w:rsid w:val="00424765"/>
    <w:rsid w:val="004253B0"/>
    <w:rsid w:val="004257C8"/>
    <w:rsid w:val="004271C1"/>
    <w:rsid w:val="004307E8"/>
    <w:rsid w:val="00430C16"/>
    <w:rsid w:val="00435C90"/>
    <w:rsid w:val="0043627F"/>
    <w:rsid w:val="0043640E"/>
    <w:rsid w:val="00442F70"/>
    <w:rsid w:val="00444BF9"/>
    <w:rsid w:val="00446B6A"/>
    <w:rsid w:val="00450D5D"/>
    <w:rsid w:val="00451B89"/>
    <w:rsid w:val="00461E29"/>
    <w:rsid w:val="00467913"/>
    <w:rsid w:val="00477583"/>
    <w:rsid w:val="0048340E"/>
    <w:rsid w:val="00484CD2"/>
    <w:rsid w:val="00485496"/>
    <w:rsid w:val="00486520"/>
    <w:rsid w:val="00490CAF"/>
    <w:rsid w:val="00490E4A"/>
    <w:rsid w:val="00495740"/>
    <w:rsid w:val="00495D1F"/>
    <w:rsid w:val="00495EF1"/>
    <w:rsid w:val="004973CB"/>
    <w:rsid w:val="004A194B"/>
    <w:rsid w:val="004A3447"/>
    <w:rsid w:val="004A4295"/>
    <w:rsid w:val="004B0F62"/>
    <w:rsid w:val="004B3548"/>
    <w:rsid w:val="004B7394"/>
    <w:rsid w:val="004C24A5"/>
    <w:rsid w:val="004C35CC"/>
    <w:rsid w:val="004C4651"/>
    <w:rsid w:val="004D09BC"/>
    <w:rsid w:val="004D5FF9"/>
    <w:rsid w:val="004D66B6"/>
    <w:rsid w:val="004E4534"/>
    <w:rsid w:val="004F20E6"/>
    <w:rsid w:val="004F682F"/>
    <w:rsid w:val="00501EAD"/>
    <w:rsid w:val="0051236A"/>
    <w:rsid w:val="005129C8"/>
    <w:rsid w:val="00514724"/>
    <w:rsid w:val="00514EB5"/>
    <w:rsid w:val="00515117"/>
    <w:rsid w:val="005225A9"/>
    <w:rsid w:val="00531EC9"/>
    <w:rsid w:val="00532E50"/>
    <w:rsid w:val="0054678D"/>
    <w:rsid w:val="00550343"/>
    <w:rsid w:val="005512CF"/>
    <w:rsid w:val="005518FE"/>
    <w:rsid w:val="00552E88"/>
    <w:rsid w:val="00561997"/>
    <w:rsid w:val="005634EC"/>
    <w:rsid w:val="00566A48"/>
    <w:rsid w:val="00575E1D"/>
    <w:rsid w:val="005803E2"/>
    <w:rsid w:val="005823F2"/>
    <w:rsid w:val="005831A8"/>
    <w:rsid w:val="00583E15"/>
    <w:rsid w:val="005845D1"/>
    <w:rsid w:val="0059264D"/>
    <w:rsid w:val="00592C3A"/>
    <w:rsid w:val="00597150"/>
    <w:rsid w:val="005A1F04"/>
    <w:rsid w:val="005A2FC2"/>
    <w:rsid w:val="005B200F"/>
    <w:rsid w:val="005B22B9"/>
    <w:rsid w:val="005B2F0E"/>
    <w:rsid w:val="005C0E7D"/>
    <w:rsid w:val="005C165A"/>
    <w:rsid w:val="005D0050"/>
    <w:rsid w:val="005D08AE"/>
    <w:rsid w:val="005D42C0"/>
    <w:rsid w:val="005E2A28"/>
    <w:rsid w:val="005E4FF3"/>
    <w:rsid w:val="005E5326"/>
    <w:rsid w:val="005E5358"/>
    <w:rsid w:val="005E742B"/>
    <w:rsid w:val="0060019F"/>
    <w:rsid w:val="006014A0"/>
    <w:rsid w:val="00603F7F"/>
    <w:rsid w:val="00607C23"/>
    <w:rsid w:val="00612D62"/>
    <w:rsid w:val="0061515B"/>
    <w:rsid w:val="00615525"/>
    <w:rsid w:val="006241AD"/>
    <w:rsid w:val="006242D0"/>
    <w:rsid w:val="00631118"/>
    <w:rsid w:val="006348A2"/>
    <w:rsid w:val="00642E52"/>
    <w:rsid w:val="00651D60"/>
    <w:rsid w:val="00652C86"/>
    <w:rsid w:val="00655ECA"/>
    <w:rsid w:val="006714C5"/>
    <w:rsid w:val="00671E60"/>
    <w:rsid w:val="006726B9"/>
    <w:rsid w:val="006770BA"/>
    <w:rsid w:val="00681064"/>
    <w:rsid w:val="006817C1"/>
    <w:rsid w:val="0068555E"/>
    <w:rsid w:val="006857D4"/>
    <w:rsid w:val="006A5036"/>
    <w:rsid w:val="006A7D7D"/>
    <w:rsid w:val="006B1B05"/>
    <w:rsid w:val="006B433F"/>
    <w:rsid w:val="006C0269"/>
    <w:rsid w:val="006C0863"/>
    <w:rsid w:val="006C39C0"/>
    <w:rsid w:val="006C3AF6"/>
    <w:rsid w:val="006C650E"/>
    <w:rsid w:val="006D2DAE"/>
    <w:rsid w:val="006D40FA"/>
    <w:rsid w:val="006D46BD"/>
    <w:rsid w:val="006D4A6D"/>
    <w:rsid w:val="006D7280"/>
    <w:rsid w:val="006D731B"/>
    <w:rsid w:val="006E1615"/>
    <w:rsid w:val="006E17E2"/>
    <w:rsid w:val="006F0F8C"/>
    <w:rsid w:val="006F2CA1"/>
    <w:rsid w:val="006F3F90"/>
    <w:rsid w:val="007021AF"/>
    <w:rsid w:val="0070314E"/>
    <w:rsid w:val="00703EAD"/>
    <w:rsid w:val="00704823"/>
    <w:rsid w:val="00717D7B"/>
    <w:rsid w:val="007227F5"/>
    <w:rsid w:val="0072301E"/>
    <w:rsid w:val="0074116C"/>
    <w:rsid w:val="00745C98"/>
    <w:rsid w:val="00746007"/>
    <w:rsid w:val="007475B4"/>
    <w:rsid w:val="007478CF"/>
    <w:rsid w:val="00756427"/>
    <w:rsid w:val="007637F7"/>
    <w:rsid w:val="00763FDE"/>
    <w:rsid w:val="00764FEC"/>
    <w:rsid w:val="00766380"/>
    <w:rsid w:val="00766F8F"/>
    <w:rsid w:val="00767676"/>
    <w:rsid w:val="007700F7"/>
    <w:rsid w:val="00772E2B"/>
    <w:rsid w:val="007825DF"/>
    <w:rsid w:val="00783E4A"/>
    <w:rsid w:val="00784BBE"/>
    <w:rsid w:val="007859D2"/>
    <w:rsid w:val="00786139"/>
    <w:rsid w:val="00790C69"/>
    <w:rsid w:val="0079392C"/>
    <w:rsid w:val="0079724B"/>
    <w:rsid w:val="007A246F"/>
    <w:rsid w:val="007A6D5C"/>
    <w:rsid w:val="007B2741"/>
    <w:rsid w:val="007B7BF6"/>
    <w:rsid w:val="007D3E61"/>
    <w:rsid w:val="007D591C"/>
    <w:rsid w:val="007D5CF4"/>
    <w:rsid w:val="007E19EB"/>
    <w:rsid w:val="007F24BD"/>
    <w:rsid w:val="007F722D"/>
    <w:rsid w:val="00801C55"/>
    <w:rsid w:val="00802CA1"/>
    <w:rsid w:val="0080467A"/>
    <w:rsid w:val="008100A0"/>
    <w:rsid w:val="00811835"/>
    <w:rsid w:val="008170E4"/>
    <w:rsid w:val="00825F9E"/>
    <w:rsid w:val="00832F7E"/>
    <w:rsid w:val="008364D5"/>
    <w:rsid w:val="00843106"/>
    <w:rsid w:val="00843696"/>
    <w:rsid w:val="00850507"/>
    <w:rsid w:val="0085271B"/>
    <w:rsid w:val="00852888"/>
    <w:rsid w:val="00857833"/>
    <w:rsid w:val="00860CA9"/>
    <w:rsid w:val="00866DC1"/>
    <w:rsid w:val="00871813"/>
    <w:rsid w:val="008719CC"/>
    <w:rsid w:val="008728D9"/>
    <w:rsid w:val="0087580A"/>
    <w:rsid w:val="0088005C"/>
    <w:rsid w:val="00881F9D"/>
    <w:rsid w:val="00884982"/>
    <w:rsid w:val="00884C20"/>
    <w:rsid w:val="00887ABE"/>
    <w:rsid w:val="00890896"/>
    <w:rsid w:val="0089460C"/>
    <w:rsid w:val="008A5B15"/>
    <w:rsid w:val="008A79AA"/>
    <w:rsid w:val="008C162E"/>
    <w:rsid w:val="008C22F0"/>
    <w:rsid w:val="008D31C9"/>
    <w:rsid w:val="008D42EE"/>
    <w:rsid w:val="008E38EB"/>
    <w:rsid w:val="008E6B77"/>
    <w:rsid w:val="008F0F60"/>
    <w:rsid w:val="008F30C8"/>
    <w:rsid w:val="008F4FB4"/>
    <w:rsid w:val="00905B56"/>
    <w:rsid w:val="00906690"/>
    <w:rsid w:val="00907A2E"/>
    <w:rsid w:val="00907EEF"/>
    <w:rsid w:val="009138DE"/>
    <w:rsid w:val="009150BA"/>
    <w:rsid w:val="00925CAD"/>
    <w:rsid w:val="00926821"/>
    <w:rsid w:val="00934E12"/>
    <w:rsid w:val="00935839"/>
    <w:rsid w:val="00937CEF"/>
    <w:rsid w:val="00942653"/>
    <w:rsid w:val="00943966"/>
    <w:rsid w:val="00943F53"/>
    <w:rsid w:val="00944406"/>
    <w:rsid w:val="009452BE"/>
    <w:rsid w:val="00945B35"/>
    <w:rsid w:val="009511C5"/>
    <w:rsid w:val="0095432F"/>
    <w:rsid w:val="00960507"/>
    <w:rsid w:val="00977DC7"/>
    <w:rsid w:val="00983147"/>
    <w:rsid w:val="0098348A"/>
    <w:rsid w:val="00986507"/>
    <w:rsid w:val="00992E66"/>
    <w:rsid w:val="00994150"/>
    <w:rsid w:val="009A3966"/>
    <w:rsid w:val="009A5400"/>
    <w:rsid w:val="009A6B1E"/>
    <w:rsid w:val="009B76CD"/>
    <w:rsid w:val="009C16B0"/>
    <w:rsid w:val="009C30FD"/>
    <w:rsid w:val="009C4566"/>
    <w:rsid w:val="009D06C6"/>
    <w:rsid w:val="009D5E72"/>
    <w:rsid w:val="009D7009"/>
    <w:rsid w:val="009E5F8E"/>
    <w:rsid w:val="009F25FC"/>
    <w:rsid w:val="009F6EAF"/>
    <w:rsid w:val="00A02542"/>
    <w:rsid w:val="00A02EB4"/>
    <w:rsid w:val="00A07364"/>
    <w:rsid w:val="00A11942"/>
    <w:rsid w:val="00A1265B"/>
    <w:rsid w:val="00A13CC2"/>
    <w:rsid w:val="00A13F01"/>
    <w:rsid w:val="00A156D1"/>
    <w:rsid w:val="00A179E6"/>
    <w:rsid w:val="00A25846"/>
    <w:rsid w:val="00A32B4D"/>
    <w:rsid w:val="00A33A4B"/>
    <w:rsid w:val="00A37DCB"/>
    <w:rsid w:val="00A41166"/>
    <w:rsid w:val="00A44AA4"/>
    <w:rsid w:val="00A46E44"/>
    <w:rsid w:val="00A5419A"/>
    <w:rsid w:val="00A550EC"/>
    <w:rsid w:val="00A554CA"/>
    <w:rsid w:val="00A65CE5"/>
    <w:rsid w:val="00A713D9"/>
    <w:rsid w:val="00A71DA5"/>
    <w:rsid w:val="00A73097"/>
    <w:rsid w:val="00A74094"/>
    <w:rsid w:val="00A74F8B"/>
    <w:rsid w:val="00A8088E"/>
    <w:rsid w:val="00A809EE"/>
    <w:rsid w:val="00A80DC2"/>
    <w:rsid w:val="00A943DF"/>
    <w:rsid w:val="00AA1855"/>
    <w:rsid w:val="00AA4225"/>
    <w:rsid w:val="00AA6109"/>
    <w:rsid w:val="00AA654E"/>
    <w:rsid w:val="00AB10DE"/>
    <w:rsid w:val="00AB496C"/>
    <w:rsid w:val="00AB5652"/>
    <w:rsid w:val="00AC3177"/>
    <w:rsid w:val="00AC6FF4"/>
    <w:rsid w:val="00AC7AF7"/>
    <w:rsid w:val="00AD0578"/>
    <w:rsid w:val="00AE3886"/>
    <w:rsid w:val="00AE412E"/>
    <w:rsid w:val="00AE46E6"/>
    <w:rsid w:val="00AE7AAC"/>
    <w:rsid w:val="00AF6D7B"/>
    <w:rsid w:val="00B02639"/>
    <w:rsid w:val="00B03D69"/>
    <w:rsid w:val="00B04CA0"/>
    <w:rsid w:val="00B177A3"/>
    <w:rsid w:val="00B25049"/>
    <w:rsid w:val="00B26DE8"/>
    <w:rsid w:val="00B315E9"/>
    <w:rsid w:val="00B41FF1"/>
    <w:rsid w:val="00B44861"/>
    <w:rsid w:val="00B450E5"/>
    <w:rsid w:val="00B501E2"/>
    <w:rsid w:val="00B53660"/>
    <w:rsid w:val="00B637CA"/>
    <w:rsid w:val="00B647BA"/>
    <w:rsid w:val="00B72827"/>
    <w:rsid w:val="00B738DD"/>
    <w:rsid w:val="00B8461C"/>
    <w:rsid w:val="00B90EC5"/>
    <w:rsid w:val="00B916BF"/>
    <w:rsid w:val="00B9330E"/>
    <w:rsid w:val="00B94810"/>
    <w:rsid w:val="00B97C9A"/>
    <w:rsid w:val="00BB6798"/>
    <w:rsid w:val="00BB6D31"/>
    <w:rsid w:val="00BB787F"/>
    <w:rsid w:val="00BC5319"/>
    <w:rsid w:val="00BC775E"/>
    <w:rsid w:val="00BC7DE1"/>
    <w:rsid w:val="00BD7962"/>
    <w:rsid w:val="00BE01A9"/>
    <w:rsid w:val="00BE0649"/>
    <w:rsid w:val="00BE7085"/>
    <w:rsid w:val="00C05243"/>
    <w:rsid w:val="00C13571"/>
    <w:rsid w:val="00C15A2C"/>
    <w:rsid w:val="00C160ED"/>
    <w:rsid w:val="00C2547C"/>
    <w:rsid w:val="00C309DA"/>
    <w:rsid w:val="00C30B2F"/>
    <w:rsid w:val="00C31602"/>
    <w:rsid w:val="00C3293D"/>
    <w:rsid w:val="00C37D99"/>
    <w:rsid w:val="00C44BCE"/>
    <w:rsid w:val="00C44C3F"/>
    <w:rsid w:val="00C60B55"/>
    <w:rsid w:val="00C618FF"/>
    <w:rsid w:val="00C66B02"/>
    <w:rsid w:val="00C72197"/>
    <w:rsid w:val="00C7292A"/>
    <w:rsid w:val="00C73E1C"/>
    <w:rsid w:val="00C74A29"/>
    <w:rsid w:val="00C81F89"/>
    <w:rsid w:val="00C85D9B"/>
    <w:rsid w:val="00C908FC"/>
    <w:rsid w:val="00C915F4"/>
    <w:rsid w:val="00C92D55"/>
    <w:rsid w:val="00C961D2"/>
    <w:rsid w:val="00C973E3"/>
    <w:rsid w:val="00CA384D"/>
    <w:rsid w:val="00CA4055"/>
    <w:rsid w:val="00CA4CBF"/>
    <w:rsid w:val="00CB1337"/>
    <w:rsid w:val="00CB2618"/>
    <w:rsid w:val="00CB4941"/>
    <w:rsid w:val="00CC0F2C"/>
    <w:rsid w:val="00CC1470"/>
    <w:rsid w:val="00CC31C2"/>
    <w:rsid w:val="00CD2926"/>
    <w:rsid w:val="00CD2DC2"/>
    <w:rsid w:val="00CD78F6"/>
    <w:rsid w:val="00CE04DB"/>
    <w:rsid w:val="00CE4865"/>
    <w:rsid w:val="00CE4B97"/>
    <w:rsid w:val="00CF0A62"/>
    <w:rsid w:val="00CF1891"/>
    <w:rsid w:val="00CF2B81"/>
    <w:rsid w:val="00D00518"/>
    <w:rsid w:val="00D01E50"/>
    <w:rsid w:val="00D03E2E"/>
    <w:rsid w:val="00D079AF"/>
    <w:rsid w:val="00D1029A"/>
    <w:rsid w:val="00D11FB4"/>
    <w:rsid w:val="00D133B4"/>
    <w:rsid w:val="00D1345B"/>
    <w:rsid w:val="00D155FF"/>
    <w:rsid w:val="00D16B78"/>
    <w:rsid w:val="00D17A5C"/>
    <w:rsid w:val="00D21933"/>
    <w:rsid w:val="00D23BF0"/>
    <w:rsid w:val="00D25D47"/>
    <w:rsid w:val="00D31A86"/>
    <w:rsid w:val="00D31AA6"/>
    <w:rsid w:val="00D32100"/>
    <w:rsid w:val="00D3426B"/>
    <w:rsid w:val="00D47A5D"/>
    <w:rsid w:val="00D51035"/>
    <w:rsid w:val="00D53729"/>
    <w:rsid w:val="00D60AC1"/>
    <w:rsid w:val="00D640FF"/>
    <w:rsid w:val="00D65E80"/>
    <w:rsid w:val="00D6734E"/>
    <w:rsid w:val="00D70144"/>
    <w:rsid w:val="00D70A69"/>
    <w:rsid w:val="00D732EA"/>
    <w:rsid w:val="00D75857"/>
    <w:rsid w:val="00D82616"/>
    <w:rsid w:val="00D84222"/>
    <w:rsid w:val="00D85250"/>
    <w:rsid w:val="00D90646"/>
    <w:rsid w:val="00D91DEA"/>
    <w:rsid w:val="00D93AEA"/>
    <w:rsid w:val="00D9617A"/>
    <w:rsid w:val="00D968AF"/>
    <w:rsid w:val="00DA495C"/>
    <w:rsid w:val="00DA7EEF"/>
    <w:rsid w:val="00DB3E8B"/>
    <w:rsid w:val="00DC027C"/>
    <w:rsid w:val="00DC333D"/>
    <w:rsid w:val="00DD3DAD"/>
    <w:rsid w:val="00DD7C15"/>
    <w:rsid w:val="00DE05E6"/>
    <w:rsid w:val="00DE4338"/>
    <w:rsid w:val="00DF300E"/>
    <w:rsid w:val="00DF4F9D"/>
    <w:rsid w:val="00DF69B2"/>
    <w:rsid w:val="00E06612"/>
    <w:rsid w:val="00E07917"/>
    <w:rsid w:val="00E10E49"/>
    <w:rsid w:val="00E11A96"/>
    <w:rsid w:val="00E12F3F"/>
    <w:rsid w:val="00E152CC"/>
    <w:rsid w:val="00E15809"/>
    <w:rsid w:val="00E2010A"/>
    <w:rsid w:val="00E2153D"/>
    <w:rsid w:val="00E3184E"/>
    <w:rsid w:val="00E31F42"/>
    <w:rsid w:val="00E32F41"/>
    <w:rsid w:val="00E333EB"/>
    <w:rsid w:val="00E42109"/>
    <w:rsid w:val="00E42EA4"/>
    <w:rsid w:val="00E55299"/>
    <w:rsid w:val="00E57A1F"/>
    <w:rsid w:val="00E57C8B"/>
    <w:rsid w:val="00E61F6B"/>
    <w:rsid w:val="00E65747"/>
    <w:rsid w:val="00E735BC"/>
    <w:rsid w:val="00E74ED5"/>
    <w:rsid w:val="00E759B4"/>
    <w:rsid w:val="00E800F1"/>
    <w:rsid w:val="00E83633"/>
    <w:rsid w:val="00E8378B"/>
    <w:rsid w:val="00E84A9C"/>
    <w:rsid w:val="00E92B8E"/>
    <w:rsid w:val="00E9560A"/>
    <w:rsid w:val="00E973D6"/>
    <w:rsid w:val="00EA1587"/>
    <w:rsid w:val="00EA4D95"/>
    <w:rsid w:val="00EA5202"/>
    <w:rsid w:val="00EA52EF"/>
    <w:rsid w:val="00EA65D9"/>
    <w:rsid w:val="00EA676B"/>
    <w:rsid w:val="00EA68C3"/>
    <w:rsid w:val="00EA714E"/>
    <w:rsid w:val="00EB1A4D"/>
    <w:rsid w:val="00EB3C27"/>
    <w:rsid w:val="00EB4A5F"/>
    <w:rsid w:val="00ED1501"/>
    <w:rsid w:val="00ED1A08"/>
    <w:rsid w:val="00ED383B"/>
    <w:rsid w:val="00EF4093"/>
    <w:rsid w:val="00EF5369"/>
    <w:rsid w:val="00EF7228"/>
    <w:rsid w:val="00F017E7"/>
    <w:rsid w:val="00F06824"/>
    <w:rsid w:val="00F07011"/>
    <w:rsid w:val="00F13465"/>
    <w:rsid w:val="00F163C5"/>
    <w:rsid w:val="00F22CE1"/>
    <w:rsid w:val="00F34FF9"/>
    <w:rsid w:val="00F3772D"/>
    <w:rsid w:val="00F4550F"/>
    <w:rsid w:val="00F46EF9"/>
    <w:rsid w:val="00F54C39"/>
    <w:rsid w:val="00F60E2C"/>
    <w:rsid w:val="00F62302"/>
    <w:rsid w:val="00F64A9C"/>
    <w:rsid w:val="00F72BEC"/>
    <w:rsid w:val="00F7365D"/>
    <w:rsid w:val="00F75699"/>
    <w:rsid w:val="00F75A55"/>
    <w:rsid w:val="00F75A60"/>
    <w:rsid w:val="00F77BA9"/>
    <w:rsid w:val="00F77E95"/>
    <w:rsid w:val="00F806FB"/>
    <w:rsid w:val="00F81211"/>
    <w:rsid w:val="00F81819"/>
    <w:rsid w:val="00F82F14"/>
    <w:rsid w:val="00F83072"/>
    <w:rsid w:val="00F83B21"/>
    <w:rsid w:val="00F86EB4"/>
    <w:rsid w:val="00F875A5"/>
    <w:rsid w:val="00FA01D3"/>
    <w:rsid w:val="00FC7C14"/>
    <w:rsid w:val="00FD1A9C"/>
    <w:rsid w:val="00FD3464"/>
    <w:rsid w:val="00FD3F6E"/>
    <w:rsid w:val="00FD5108"/>
    <w:rsid w:val="00FE0F24"/>
    <w:rsid w:val="00FE2609"/>
    <w:rsid w:val="00FE2A9B"/>
    <w:rsid w:val="00FE34E5"/>
    <w:rsid w:val="00FE5B44"/>
    <w:rsid w:val="00FE5C67"/>
    <w:rsid w:val="00FE64BA"/>
    <w:rsid w:val="00FE771A"/>
    <w:rsid w:val="00FF0643"/>
    <w:rsid w:val="00FF2A75"/>
    <w:rsid w:val="00FF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5B56"/>
    <w:pPr>
      <w:spacing w:after="0" w:line="240" w:lineRule="auto"/>
      <w:ind w:firstLine="27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EB4"/>
  </w:style>
  <w:style w:type="paragraph" w:styleId="Footer">
    <w:name w:val="footer"/>
    <w:basedOn w:val="Normal"/>
    <w:link w:val="FooterChar"/>
    <w:uiPriority w:val="99"/>
    <w:unhideWhenUsed/>
    <w:rsid w:val="00A02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EB4"/>
  </w:style>
  <w:style w:type="paragraph" w:styleId="NormalWeb">
    <w:name w:val="Normal (Web)"/>
    <w:basedOn w:val="Normal"/>
    <w:uiPriority w:val="99"/>
    <w:unhideWhenUsed/>
    <w:rsid w:val="00E7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Default">
    <w:name w:val="Default"/>
    <w:rsid w:val="00EA5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sid w:val="0051236A"/>
    <w:rPr>
      <w:rFonts w:ascii="Arial" w:eastAsia="Times New Roman" w:hAnsi="Arial" w:cs="Arial"/>
      <w:sz w:val="24"/>
    </w:rPr>
  </w:style>
  <w:style w:type="paragraph" w:styleId="ListParagraph">
    <w:name w:val="List Paragraph"/>
    <w:basedOn w:val="Normal"/>
    <w:uiPriority w:val="34"/>
    <w:qFormat/>
    <w:rsid w:val="00CB26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1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44C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11F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5B56"/>
    <w:pPr>
      <w:spacing w:after="0" w:line="240" w:lineRule="auto"/>
      <w:ind w:firstLine="27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EB4"/>
  </w:style>
  <w:style w:type="paragraph" w:styleId="Footer">
    <w:name w:val="footer"/>
    <w:basedOn w:val="Normal"/>
    <w:link w:val="FooterChar"/>
    <w:uiPriority w:val="99"/>
    <w:unhideWhenUsed/>
    <w:rsid w:val="00A02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EB4"/>
  </w:style>
  <w:style w:type="paragraph" w:styleId="NormalWeb">
    <w:name w:val="Normal (Web)"/>
    <w:basedOn w:val="Normal"/>
    <w:uiPriority w:val="99"/>
    <w:unhideWhenUsed/>
    <w:rsid w:val="00E7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Default">
    <w:name w:val="Default"/>
    <w:rsid w:val="00EA5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sid w:val="0051236A"/>
    <w:rPr>
      <w:rFonts w:ascii="Arial" w:eastAsia="Times New Roman" w:hAnsi="Arial" w:cs="Arial"/>
      <w:sz w:val="24"/>
    </w:rPr>
  </w:style>
  <w:style w:type="paragraph" w:styleId="ListParagraph">
    <w:name w:val="List Paragraph"/>
    <w:basedOn w:val="Normal"/>
    <w:uiPriority w:val="34"/>
    <w:qFormat/>
    <w:rsid w:val="00CB26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1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44C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11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A11C-76E9-4377-8E2C-0F151128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3828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Wadeeah M. Al-Areqi</dc:creator>
  <cp:lastModifiedBy>USER</cp:lastModifiedBy>
  <cp:revision>7</cp:revision>
  <dcterms:created xsi:type="dcterms:W3CDTF">2016-04-06T08:34:00Z</dcterms:created>
  <dcterms:modified xsi:type="dcterms:W3CDTF">2016-06-21T11:24:00Z</dcterms:modified>
</cp:coreProperties>
</file>