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BD" w:rsidRDefault="004F34BD" w:rsidP="004F34BD">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20 No 4 (2016): 741 - 750</w:t>
      </w:r>
    </w:p>
    <w:p w:rsidR="004F34BD" w:rsidRDefault="004F34BD" w:rsidP="004F34BD">
      <w:pPr>
        <w:spacing w:after="0" w:line="240" w:lineRule="auto"/>
        <w:rPr>
          <w:rFonts w:ascii="Times New Roman" w:hAnsi="Times New Roman"/>
          <w:bCs/>
          <w:sz w:val="24"/>
          <w:szCs w:val="24"/>
        </w:rPr>
      </w:pPr>
    </w:p>
    <w:p w:rsidR="004F34BD" w:rsidRDefault="004F34BD" w:rsidP="004F34BD">
      <w:pPr>
        <w:spacing w:after="0" w:line="240" w:lineRule="auto"/>
        <w:rPr>
          <w:rFonts w:ascii="Times New Roman" w:hAnsi="Times New Roman"/>
          <w:bCs/>
          <w:sz w:val="24"/>
          <w:szCs w:val="24"/>
        </w:rPr>
      </w:pPr>
    </w:p>
    <w:p w:rsidR="004F34BD" w:rsidRPr="004F34BD" w:rsidRDefault="004F34BD" w:rsidP="004F34BD">
      <w:pPr>
        <w:spacing w:after="0" w:line="240" w:lineRule="auto"/>
        <w:rPr>
          <w:rFonts w:ascii="Times New Roman" w:hAnsi="Times New Roman"/>
          <w:bCs/>
          <w:sz w:val="24"/>
          <w:szCs w:val="24"/>
        </w:rPr>
      </w:pPr>
    </w:p>
    <w:p w:rsidR="004F34BD" w:rsidRDefault="004F34BD" w:rsidP="004F34BD">
      <w:pPr>
        <w:spacing w:after="0" w:line="240" w:lineRule="auto"/>
        <w:jc w:val="center"/>
        <w:rPr>
          <w:rFonts w:ascii="Times New Roman" w:hAnsi="Times New Roman"/>
          <w:bCs/>
          <w:sz w:val="28"/>
          <w:szCs w:val="28"/>
        </w:rPr>
      </w:pPr>
      <w:r w:rsidRPr="00FF4F72">
        <w:rPr>
          <w:rFonts w:ascii="Times New Roman" w:hAnsi="Times New Roman"/>
          <w:bCs/>
          <w:sz w:val="28"/>
          <w:szCs w:val="28"/>
        </w:rPr>
        <w:t xml:space="preserve">SYNTHESIS AND ANTIMICROBIAL ACTIVITIES OF ELEVEN </w:t>
      </w:r>
    </w:p>
    <w:p w:rsidR="004F34BD" w:rsidRPr="00FF4F72" w:rsidRDefault="004F34BD" w:rsidP="004F34BD">
      <w:pPr>
        <w:spacing w:after="0" w:line="240" w:lineRule="auto"/>
        <w:jc w:val="center"/>
        <w:rPr>
          <w:rFonts w:ascii="Times New Roman" w:hAnsi="Times New Roman"/>
          <w:bCs/>
          <w:sz w:val="28"/>
          <w:szCs w:val="28"/>
        </w:rPr>
      </w:pPr>
      <w:r w:rsidRPr="00FF4F72">
        <w:rPr>
          <w:rFonts w:ascii="Times New Roman" w:hAnsi="Times New Roman"/>
          <w:bCs/>
          <w:i/>
          <w:iCs/>
          <w:sz w:val="28"/>
          <w:szCs w:val="28"/>
        </w:rPr>
        <w:t>N</w:t>
      </w:r>
      <w:r w:rsidRPr="00FF4F72">
        <w:rPr>
          <w:rFonts w:ascii="Times New Roman" w:hAnsi="Times New Roman"/>
          <w:bCs/>
          <w:sz w:val="28"/>
          <w:szCs w:val="28"/>
        </w:rPr>
        <w:t xml:space="preserve">-SUBSTITUTED MALEIMIDES </w:t>
      </w:r>
    </w:p>
    <w:p w:rsidR="004F34BD" w:rsidRPr="00F447A7" w:rsidRDefault="004F34BD" w:rsidP="004F34BD">
      <w:pPr>
        <w:spacing w:after="0" w:line="240" w:lineRule="auto"/>
        <w:jc w:val="center"/>
        <w:rPr>
          <w:rFonts w:ascii="Times New Roman" w:hAnsi="Times New Roman"/>
          <w:noProof/>
          <w:sz w:val="24"/>
          <w:szCs w:val="24"/>
          <w:lang w:bidi="ar-SA"/>
        </w:rPr>
      </w:pPr>
    </w:p>
    <w:p w:rsidR="004F34BD" w:rsidRPr="00FF4F72" w:rsidRDefault="004F34BD" w:rsidP="004F34BD">
      <w:pPr>
        <w:spacing w:after="0" w:line="240" w:lineRule="auto"/>
        <w:jc w:val="center"/>
        <w:rPr>
          <w:rFonts w:ascii="Times New Roman" w:hAnsi="Times New Roman"/>
          <w:sz w:val="24"/>
          <w:szCs w:val="24"/>
        </w:rPr>
      </w:pPr>
      <w:r w:rsidRPr="00FF4F72">
        <w:rPr>
          <w:rFonts w:ascii="Times New Roman" w:hAnsi="Times New Roman"/>
          <w:sz w:val="24"/>
          <w:szCs w:val="24"/>
        </w:rPr>
        <w:t>(Sintesis dan Kajian Antimikrob Terhadap Sebelas Terbitan Maleimida)</w:t>
      </w:r>
    </w:p>
    <w:p w:rsidR="004F34BD" w:rsidRPr="00F447A7" w:rsidRDefault="004F34BD" w:rsidP="004F34BD">
      <w:pPr>
        <w:spacing w:after="0" w:line="240" w:lineRule="auto"/>
        <w:jc w:val="center"/>
        <w:rPr>
          <w:rFonts w:ascii="Times New Roman" w:hAnsi="Times New Roman"/>
          <w:noProof/>
          <w:sz w:val="20"/>
          <w:szCs w:val="20"/>
          <w:lang w:bidi="ar-SA"/>
        </w:rPr>
      </w:pPr>
    </w:p>
    <w:p w:rsidR="004F34BD" w:rsidRPr="008C613D" w:rsidRDefault="004F34BD" w:rsidP="004F34BD">
      <w:pPr>
        <w:spacing w:after="0" w:line="240" w:lineRule="auto"/>
        <w:jc w:val="center"/>
        <w:rPr>
          <w:rFonts w:ascii="Times New Roman" w:hAnsi="Times New Roman"/>
          <w:sz w:val="20"/>
          <w:szCs w:val="20"/>
        </w:rPr>
      </w:pPr>
      <w:r w:rsidRPr="00FF4F72">
        <w:rPr>
          <w:rFonts w:ascii="Times New Roman" w:hAnsi="Times New Roman"/>
          <w:sz w:val="20"/>
          <w:szCs w:val="20"/>
        </w:rPr>
        <w:t>Tang Sook Chin, Fatin Ilyani Nasir, Nurul Izzaty Hassan</w:t>
      </w:r>
      <w:r w:rsidRPr="008C613D">
        <w:rPr>
          <w:rFonts w:ascii="Times New Roman" w:hAnsi="Times New Roman"/>
          <w:sz w:val="20"/>
          <w:szCs w:val="20"/>
        </w:rPr>
        <w:t>*</w:t>
      </w:r>
    </w:p>
    <w:p w:rsidR="004F34BD" w:rsidRPr="004F34BD" w:rsidRDefault="004F34BD" w:rsidP="004F34BD">
      <w:pPr>
        <w:spacing w:after="0" w:line="240" w:lineRule="auto"/>
        <w:jc w:val="center"/>
        <w:rPr>
          <w:rFonts w:ascii="Times New Roman" w:hAnsi="Times New Roman"/>
          <w:noProof/>
          <w:sz w:val="20"/>
          <w:szCs w:val="20"/>
          <w:lang w:bidi="ar-SA"/>
        </w:rPr>
      </w:pPr>
    </w:p>
    <w:p w:rsidR="004F34BD" w:rsidRPr="004F34BD" w:rsidRDefault="004F34BD" w:rsidP="004F34BD">
      <w:pPr>
        <w:spacing w:after="0" w:line="240" w:lineRule="auto"/>
        <w:jc w:val="center"/>
        <w:rPr>
          <w:rFonts w:ascii="Times New Roman" w:hAnsi="Times New Roman"/>
          <w:i/>
          <w:sz w:val="20"/>
          <w:szCs w:val="20"/>
        </w:rPr>
      </w:pPr>
      <w:r w:rsidRPr="004F34BD">
        <w:rPr>
          <w:rFonts w:ascii="Times New Roman" w:hAnsi="Times New Roman"/>
          <w:i/>
          <w:sz w:val="20"/>
          <w:szCs w:val="20"/>
        </w:rPr>
        <w:t xml:space="preserve">School of Chemical Sciences and Food Technology, </w:t>
      </w:r>
    </w:p>
    <w:p w:rsidR="004F34BD" w:rsidRPr="004F34BD" w:rsidRDefault="004F34BD" w:rsidP="004F34BD">
      <w:pPr>
        <w:spacing w:after="0" w:line="240" w:lineRule="auto"/>
        <w:jc w:val="center"/>
        <w:rPr>
          <w:rFonts w:ascii="Times New Roman" w:hAnsi="Times New Roman"/>
          <w:i/>
          <w:sz w:val="20"/>
          <w:szCs w:val="20"/>
        </w:rPr>
      </w:pPr>
      <w:r w:rsidRPr="004F34BD">
        <w:rPr>
          <w:rFonts w:ascii="Times New Roman" w:hAnsi="Times New Roman"/>
          <w:i/>
          <w:sz w:val="20"/>
          <w:szCs w:val="20"/>
        </w:rPr>
        <w:t xml:space="preserve">Faculty of Science and Technology, </w:t>
      </w:r>
    </w:p>
    <w:p w:rsidR="004F34BD" w:rsidRPr="004F34BD" w:rsidRDefault="004F34BD" w:rsidP="004F34BD">
      <w:pPr>
        <w:spacing w:after="0" w:line="240" w:lineRule="auto"/>
        <w:jc w:val="center"/>
        <w:rPr>
          <w:rFonts w:ascii="Times New Roman" w:hAnsi="Times New Roman"/>
          <w:sz w:val="20"/>
          <w:szCs w:val="20"/>
        </w:rPr>
      </w:pPr>
      <w:r w:rsidRPr="004F34BD">
        <w:rPr>
          <w:rFonts w:ascii="Times New Roman" w:hAnsi="Times New Roman"/>
          <w:i/>
          <w:sz w:val="20"/>
          <w:szCs w:val="20"/>
        </w:rPr>
        <w:t>Universiti Kebangsaan Malaysia, 43600 UKM Bangi, Selangor, Malaysia</w:t>
      </w:r>
    </w:p>
    <w:p w:rsidR="004F34BD" w:rsidRPr="004F34BD" w:rsidRDefault="004F34BD" w:rsidP="004F34BD">
      <w:pPr>
        <w:spacing w:after="0" w:line="240" w:lineRule="auto"/>
        <w:jc w:val="center"/>
        <w:rPr>
          <w:rFonts w:ascii="Times New Roman" w:hAnsi="Times New Roman"/>
          <w:noProof/>
          <w:sz w:val="20"/>
          <w:szCs w:val="20"/>
          <w:lang w:bidi="ar-SA"/>
        </w:rPr>
      </w:pPr>
    </w:p>
    <w:p w:rsidR="004F34BD" w:rsidRPr="004F34BD" w:rsidRDefault="004F34BD" w:rsidP="004F34BD">
      <w:pPr>
        <w:spacing w:after="0" w:line="240" w:lineRule="auto"/>
        <w:jc w:val="center"/>
        <w:rPr>
          <w:rFonts w:ascii="Times New Roman" w:hAnsi="Times New Roman"/>
          <w:i/>
          <w:noProof/>
          <w:sz w:val="20"/>
          <w:szCs w:val="20"/>
          <w:lang w:bidi="ar-SA"/>
        </w:rPr>
      </w:pPr>
      <w:r w:rsidRPr="004F34BD">
        <w:rPr>
          <w:rFonts w:ascii="Times New Roman" w:hAnsi="Times New Roman"/>
          <w:i/>
          <w:noProof/>
          <w:sz w:val="20"/>
          <w:szCs w:val="20"/>
          <w:lang w:bidi="ar-SA"/>
        </w:rPr>
        <w:t xml:space="preserve">*Corresponding author: </w:t>
      </w:r>
      <w:r w:rsidRPr="004F34BD">
        <w:rPr>
          <w:rFonts w:ascii="Times New Roman" w:hAnsi="Times New Roman"/>
          <w:i/>
          <w:iCs/>
          <w:sz w:val="20"/>
          <w:szCs w:val="20"/>
        </w:rPr>
        <w:t>drizz@ukm.edu.my</w:t>
      </w:r>
    </w:p>
    <w:p w:rsidR="004F34BD" w:rsidRPr="004F34BD" w:rsidRDefault="004F34BD" w:rsidP="004F34BD">
      <w:pPr>
        <w:spacing w:after="0" w:line="240" w:lineRule="auto"/>
        <w:jc w:val="center"/>
        <w:rPr>
          <w:rFonts w:ascii="Times New Roman" w:hAnsi="Times New Roman"/>
          <w:noProof/>
          <w:sz w:val="20"/>
          <w:szCs w:val="20"/>
          <w:lang w:bidi="ar-SA"/>
        </w:rPr>
      </w:pPr>
    </w:p>
    <w:p w:rsidR="004F34BD" w:rsidRPr="004F34BD" w:rsidRDefault="004F34BD" w:rsidP="004F34BD">
      <w:pPr>
        <w:spacing w:after="0" w:line="240" w:lineRule="auto"/>
        <w:jc w:val="center"/>
        <w:rPr>
          <w:rFonts w:ascii="Times New Roman" w:hAnsi="Times New Roman"/>
          <w:noProof/>
          <w:sz w:val="20"/>
          <w:szCs w:val="20"/>
          <w:lang w:bidi="ar-SA"/>
        </w:rPr>
      </w:pPr>
    </w:p>
    <w:p w:rsidR="004F34BD" w:rsidRPr="004F34BD" w:rsidRDefault="004F34BD" w:rsidP="004F34BD">
      <w:pPr>
        <w:spacing w:after="0" w:line="240" w:lineRule="auto"/>
        <w:jc w:val="center"/>
        <w:rPr>
          <w:rFonts w:ascii="Times New Roman" w:hAnsi="Times New Roman"/>
          <w:noProof/>
          <w:sz w:val="20"/>
          <w:szCs w:val="20"/>
          <w:lang w:bidi="ar-SA"/>
        </w:rPr>
      </w:pPr>
      <w:r w:rsidRPr="004F34BD">
        <w:rPr>
          <w:rFonts w:ascii="Times New Roman" w:hAnsi="Times New Roman"/>
          <w:noProof/>
          <w:sz w:val="20"/>
          <w:szCs w:val="20"/>
          <w:lang w:bidi="ar-SA"/>
        </w:rPr>
        <w:t>Received: 13 January 2016; Accepted: 4 April 2016</w:t>
      </w:r>
    </w:p>
    <w:p w:rsidR="004F34BD" w:rsidRPr="004F34BD" w:rsidRDefault="004F34BD" w:rsidP="004F34BD">
      <w:pPr>
        <w:spacing w:after="0" w:line="240" w:lineRule="auto"/>
        <w:jc w:val="center"/>
        <w:rPr>
          <w:rFonts w:ascii="Times New Roman" w:hAnsi="Times New Roman"/>
          <w:noProof/>
          <w:sz w:val="20"/>
          <w:szCs w:val="20"/>
          <w:lang w:bidi="ar-SA"/>
        </w:rPr>
      </w:pPr>
    </w:p>
    <w:p w:rsidR="004F34BD" w:rsidRPr="004F34BD" w:rsidRDefault="004F34BD" w:rsidP="004F34BD">
      <w:pPr>
        <w:spacing w:after="0" w:line="240" w:lineRule="auto"/>
        <w:jc w:val="center"/>
        <w:rPr>
          <w:rFonts w:ascii="Times New Roman" w:hAnsi="Times New Roman"/>
          <w:noProof/>
          <w:sz w:val="20"/>
          <w:szCs w:val="20"/>
          <w:lang w:bidi="ar-SA"/>
        </w:rPr>
      </w:pPr>
    </w:p>
    <w:p w:rsidR="004F34BD" w:rsidRPr="004F34BD" w:rsidRDefault="004F34BD" w:rsidP="004F34BD">
      <w:pPr>
        <w:spacing w:after="0" w:line="240" w:lineRule="auto"/>
        <w:jc w:val="center"/>
        <w:rPr>
          <w:rFonts w:ascii="Times New Roman" w:hAnsi="Times New Roman"/>
          <w:b/>
          <w:noProof/>
          <w:sz w:val="20"/>
          <w:szCs w:val="20"/>
          <w:lang w:bidi="ar-SA"/>
        </w:rPr>
      </w:pPr>
      <w:r w:rsidRPr="004F34BD">
        <w:rPr>
          <w:rFonts w:ascii="Times New Roman" w:hAnsi="Times New Roman"/>
          <w:b/>
          <w:noProof/>
          <w:sz w:val="20"/>
          <w:szCs w:val="20"/>
          <w:lang w:bidi="ar-SA"/>
        </w:rPr>
        <w:t>Abstract</w:t>
      </w:r>
    </w:p>
    <w:p w:rsidR="004F34BD" w:rsidRPr="004F34BD" w:rsidRDefault="004F34BD" w:rsidP="004F34BD">
      <w:pPr>
        <w:spacing w:after="0" w:line="240" w:lineRule="auto"/>
        <w:jc w:val="both"/>
        <w:rPr>
          <w:rFonts w:ascii="Times New Roman" w:hAnsi="Times New Roman"/>
          <w:sz w:val="20"/>
          <w:szCs w:val="20"/>
        </w:rPr>
      </w:pPr>
      <w:r w:rsidRPr="004F34BD">
        <w:rPr>
          <w:rFonts w:ascii="Times New Roman" w:hAnsi="Times New Roman"/>
          <w:sz w:val="20"/>
          <w:szCs w:val="20"/>
        </w:rPr>
        <w:t xml:space="preserve">The antimicrobial activities of eleven maleimide derivatives were tested in this study. Out of the eleven samples, </w:t>
      </w:r>
      <w:r w:rsidRPr="004F34BD">
        <w:rPr>
          <w:rFonts w:ascii="Times New Roman" w:hAnsi="Times New Roman"/>
          <w:i/>
          <w:sz w:val="20"/>
          <w:szCs w:val="20"/>
        </w:rPr>
        <w:t>N</w:t>
      </w:r>
      <w:r w:rsidRPr="004F34BD">
        <w:rPr>
          <w:rFonts w:ascii="Times New Roman" w:hAnsi="Times New Roman"/>
          <w:sz w:val="20"/>
          <w:szCs w:val="20"/>
        </w:rPr>
        <w:t xml:space="preserve">-(4-fluorophenyl) maleimide, </w:t>
      </w:r>
      <w:r w:rsidRPr="004F34BD">
        <w:rPr>
          <w:rFonts w:ascii="Times New Roman" w:hAnsi="Times New Roman"/>
          <w:i/>
          <w:sz w:val="20"/>
          <w:szCs w:val="20"/>
        </w:rPr>
        <w:t>N</w:t>
      </w:r>
      <w:r w:rsidRPr="004F34BD">
        <w:rPr>
          <w:rFonts w:ascii="Times New Roman" w:hAnsi="Times New Roman"/>
          <w:sz w:val="20"/>
          <w:szCs w:val="20"/>
        </w:rPr>
        <w:t xml:space="preserve">-(4-chlorophenyl) maleimide and </w:t>
      </w:r>
      <w:r w:rsidRPr="004F34BD">
        <w:rPr>
          <w:rFonts w:ascii="Times New Roman" w:hAnsi="Times New Roman"/>
          <w:i/>
          <w:sz w:val="20"/>
          <w:szCs w:val="20"/>
        </w:rPr>
        <w:t>N</w:t>
      </w:r>
      <w:r w:rsidRPr="004F34BD">
        <w:rPr>
          <w:rFonts w:ascii="Times New Roman" w:hAnsi="Times New Roman"/>
          <w:sz w:val="20"/>
          <w:szCs w:val="20"/>
        </w:rPr>
        <w:t xml:space="preserve">-(4-bromophenyl) maleimide were synthesized by reacting maleic anhydride with 4-fluorophenylaniline, 4-chlorophenylaniline and 4-bromophenylaniline, respectively in the presence of acetic acid, by refluxing overnight. Crystals were successfully obtained after the products were recrystallized with different mixture of solvents. Their chemical structures were confirmed by infrared spectroscopy (IR), </w:t>
      </w:r>
      <w:r w:rsidRPr="004F34BD">
        <w:rPr>
          <w:rFonts w:ascii="Times New Roman" w:hAnsi="Times New Roman"/>
          <w:sz w:val="20"/>
          <w:szCs w:val="20"/>
          <w:vertAlign w:val="superscript"/>
        </w:rPr>
        <w:t>1</w:t>
      </w:r>
      <w:r w:rsidRPr="004F34BD">
        <w:rPr>
          <w:rFonts w:ascii="Times New Roman" w:hAnsi="Times New Roman"/>
          <w:sz w:val="20"/>
          <w:szCs w:val="20"/>
        </w:rPr>
        <w:t xml:space="preserve">H and </w:t>
      </w:r>
      <w:r w:rsidRPr="004F34BD">
        <w:rPr>
          <w:rFonts w:ascii="Times New Roman" w:hAnsi="Times New Roman"/>
          <w:sz w:val="20"/>
          <w:szCs w:val="20"/>
          <w:vertAlign w:val="superscript"/>
        </w:rPr>
        <w:t>13</w:t>
      </w:r>
      <w:r w:rsidRPr="004F34BD">
        <w:rPr>
          <w:rFonts w:ascii="Times New Roman" w:hAnsi="Times New Roman"/>
          <w:sz w:val="20"/>
          <w:szCs w:val="20"/>
        </w:rPr>
        <w:t xml:space="preserve">C Nuclear Magnetic Resonance (NMR) and melting point determination. Subsequently, all the samples were screened for their biological activity using disc diffusion method. The bacteria chosen for this study were Gram-negative </w:t>
      </w:r>
      <w:r w:rsidRPr="004F34BD">
        <w:rPr>
          <w:rFonts w:ascii="Times New Roman" w:hAnsi="Times New Roman"/>
          <w:i/>
          <w:sz w:val="20"/>
          <w:szCs w:val="20"/>
        </w:rPr>
        <w:t>Escherichia coli</w:t>
      </w:r>
      <w:r w:rsidRPr="004F34BD">
        <w:rPr>
          <w:rFonts w:ascii="Times New Roman" w:hAnsi="Times New Roman"/>
          <w:sz w:val="20"/>
          <w:szCs w:val="20"/>
        </w:rPr>
        <w:t xml:space="preserve">, Gram-positive </w:t>
      </w:r>
      <w:r w:rsidRPr="004F34BD">
        <w:rPr>
          <w:rFonts w:ascii="Times New Roman" w:hAnsi="Times New Roman"/>
          <w:i/>
          <w:sz w:val="20"/>
          <w:szCs w:val="20"/>
        </w:rPr>
        <w:t>Bacillus subtilis</w:t>
      </w:r>
      <w:r w:rsidRPr="004F34BD">
        <w:rPr>
          <w:rFonts w:ascii="Times New Roman" w:hAnsi="Times New Roman"/>
          <w:sz w:val="20"/>
          <w:szCs w:val="20"/>
        </w:rPr>
        <w:t xml:space="preserve"> and yeast </w:t>
      </w:r>
      <w:r w:rsidRPr="004F34BD">
        <w:rPr>
          <w:rFonts w:ascii="Times New Roman" w:hAnsi="Times New Roman"/>
          <w:i/>
          <w:sz w:val="20"/>
          <w:szCs w:val="20"/>
        </w:rPr>
        <w:t>Saccharomyces cerevisae</w:t>
      </w:r>
      <w:r w:rsidRPr="004F34BD">
        <w:rPr>
          <w:rFonts w:ascii="Times New Roman" w:hAnsi="Times New Roman"/>
          <w:sz w:val="20"/>
          <w:szCs w:val="20"/>
        </w:rPr>
        <w:t xml:space="preserve">. Positive control for bacteria was streptomycin and nystatin for the yeast. </w:t>
      </w:r>
      <w:r w:rsidRPr="004F34BD">
        <w:rPr>
          <w:rFonts w:ascii="Times New Roman" w:hAnsi="Times New Roman"/>
          <w:b/>
          <w:bCs/>
          <w:sz w:val="20"/>
          <w:szCs w:val="20"/>
        </w:rPr>
        <w:t>M1</w:t>
      </w:r>
      <w:r w:rsidRPr="004F34BD">
        <w:rPr>
          <w:rFonts w:ascii="Times New Roman" w:hAnsi="Times New Roman"/>
          <w:sz w:val="20"/>
          <w:szCs w:val="20"/>
        </w:rPr>
        <w:t xml:space="preserve"> to </w:t>
      </w:r>
      <w:r w:rsidRPr="004F34BD">
        <w:rPr>
          <w:rFonts w:ascii="Times New Roman" w:hAnsi="Times New Roman"/>
          <w:b/>
          <w:bCs/>
          <w:sz w:val="20"/>
          <w:szCs w:val="20"/>
        </w:rPr>
        <w:t>M6</w:t>
      </w:r>
      <w:r w:rsidRPr="004F34BD">
        <w:rPr>
          <w:rFonts w:ascii="Times New Roman" w:hAnsi="Times New Roman"/>
          <w:sz w:val="20"/>
          <w:szCs w:val="20"/>
        </w:rPr>
        <w:t xml:space="preserve"> compounds gave remarkable result at low concentrations whereas </w:t>
      </w:r>
      <w:r w:rsidRPr="004F34BD">
        <w:rPr>
          <w:rFonts w:ascii="Times New Roman" w:hAnsi="Times New Roman"/>
          <w:b/>
          <w:sz w:val="20"/>
          <w:szCs w:val="20"/>
        </w:rPr>
        <w:t xml:space="preserve">M8, M9 </w:t>
      </w:r>
      <w:r w:rsidRPr="004F34BD">
        <w:rPr>
          <w:rFonts w:ascii="Times New Roman" w:hAnsi="Times New Roman"/>
          <w:sz w:val="20"/>
          <w:szCs w:val="20"/>
        </w:rPr>
        <w:t xml:space="preserve">and </w:t>
      </w:r>
      <w:r w:rsidRPr="004F34BD">
        <w:rPr>
          <w:rFonts w:ascii="Times New Roman" w:hAnsi="Times New Roman"/>
          <w:b/>
          <w:sz w:val="20"/>
          <w:szCs w:val="20"/>
        </w:rPr>
        <w:t>M11</w:t>
      </w:r>
      <w:r w:rsidRPr="004F34BD">
        <w:rPr>
          <w:rFonts w:ascii="Times New Roman" w:hAnsi="Times New Roman"/>
          <w:sz w:val="20"/>
          <w:szCs w:val="20"/>
        </w:rPr>
        <w:t xml:space="preserve"> compounds are mostly inactive up to a high concentration. In contrast, the unsubstituted maleimide, </w:t>
      </w:r>
      <w:r w:rsidRPr="004F34BD">
        <w:rPr>
          <w:rFonts w:ascii="Times New Roman" w:hAnsi="Times New Roman"/>
          <w:b/>
          <w:sz w:val="20"/>
          <w:szCs w:val="20"/>
        </w:rPr>
        <w:t>M7</w:t>
      </w:r>
      <w:r w:rsidRPr="004F34BD">
        <w:rPr>
          <w:rFonts w:ascii="Times New Roman" w:hAnsi="Times New Roman"/>
          <w:sz w:val="20"/>
          <w:szCs w:val="20"/>
        </w:rPr>
        <w:t xml:space="preserve"> was highly reactive towards both bacteria and yeast at low and high concentrations.</w:t>
      </w:r>
    </w:p>
    <w:p w:rsidR="004F34BD" w:rsidRPr="004F34BD" w:rsidRDefault="004F34BD" w:rsidP="004F34BD">
      <w:pPr>
        <w:spacing w:after="0" w:line="240" w:lineRule="auto"/>
        <w:jc w:val="both"/>
        <w:rPr>
          <w:rFonts w:ascii="Times New Roman" w:hAnsi="Times New Roman"/>
          <w:sz w:val="20"/>
          <w:szCs w:val="20"/>
        </w:rPr>
      </w:pPr>
    </w:p>
    <w:p w:rsidR="004F34BD" w:rsidRPr="004F34BD" w:rsidRDefault="004F34BD" w:rsidP="004F34BD">
      <w:pPr>
        <w:spacing w:after="0" w:line="240" w:lineRule="auto"/>
        <w:jc w:val="both"/>
        <w:rPr>
          <w:rFonts w:ascii="Times New Roman" w:hAnsi="Times New Roman"/>
          <w:sz w:val="20"/>
          <w:szCs w:val="20"/>
        </w:rPr>
      </w:pPr>
      <w:r w:rsidRPr="004F34BD">
        <w:rPr>
          <w:rFonts w:ascii="Times New Roman" w:hAnsi="Times New Roman"/>
          <w:b/>
          <w:bCs/>
          <w:sz w:val="20"/>
          <w:szCs w:val="20"/>
        </w:rPr>
        <w:t>Keywords</w:t>
      </w:r>
      <w:r w:rsidRPr="004F34BD">
        <w:rPr>
          <w:rFonts w:ascii="Times New Roman" w:hAnsi="Times New Roman"/>
          <w:sz w:val="20"/>
          <w:szCs w:val="20"/>
        </w:rPr>
        <w:t xml:space="preserve">: </w:t>
      </w:r>
      <w:r w:rsidRPr="004F34BD">
        <w:rPr>
          <w:rFonts w:ascii="Times New Roman" w:hAnsi="Times New Roman"/>
          <w:i/>
          <w:iCs/>
          <w:sz w:val="20"/>
          <w:szCs w:val="20"/>
        </w:rPr>
        <w:t>N</w:t>
      </w:r>
      <w:r w:rsidRPr="004F34BD">
        <w:rPr>
          <w:rFonts w:ascii="Times New Roman" w:hAnsi="Times New Roman"/>
          <w:sz w:val="20"/>
          <w:szCs w:val="20"/>
        </w:rPr>
        <w:t xml:space="preserve">-substituted maleimide, antimicrobial, disc diffusion </w:t>
      </w:r>
    </w:p>
    <w:p w:rsidR="004F34BD" w:rsidRPr="004F34BD" w:rsidRDefault="004F34BD" w:rsidP="004F34BD">
      <w:pPr>
        <w:spacing w:after="0" w:line="240" w:lineRule="auto"/>
        <w:jc w:val="center"/>
        <w:rPr>
          <w:rFonts w:ascii="Times New Roman" w:hAnsi="Times New Roman"/>
          <w:b/>
          <w:noProof/>
          <w:sz w:val="20"/>
          <w:szCs w:val="20"/>
          <w:lang w:bidi="ar-SA"/>
        </w:rPr>
      </w:pPr>
    </w:p>
    <w:p w:rsidR="004F34BD" w:rsidRPr="004F34BD" w:rsidRDefault="004F34BD" w:rsidP="004F34BD">
      <w:pPr>
        <w:spacing w:after="0" w:line="240" w:lineRule="auto"/>
        <w:jc w:val="center"/>
        <w:rPr>
          <w:rFonts w:ascii="Times New Roman" w:hAnsi="Times New Roman"/>
          <w:b/>
          <w:noProof/>
          <w:sz w:val="20"/>
          <w:szCs w:val="20"/>
          <w:lang w:bidi="ar-SA"/>
        </w:rPr>
      </w:pPr>
      <w:r w:rsidRPr="004F34BD">
        <w:rPr>
          <w:rFonts w:ascii="Times New Roman" w:hAnsi="Times New Roman"/>
          <w:b/>
          <w:noProof/>
          <w:sz w:val="20"/>
          <w:szCs w:val="20"/>
          <w:lang w:bidi="ar-SA"/>
        </w:rPr>
        <w:t>Abstrak</w:t>
      </w:r>
    </w:p>
    <w:p w:rsidR="004F34BD" w:rsidRPr="004F34BD" w:rsidRDefault="004F34BD" w:rsidP="004F34BD">
      <w:pPr>
        <w:spacing w:after="0" w:line="240" w:lineRule="auto"/>
        <w:jc w:val="both"/>
        <w:rPr>
          <w:rFonts w:ascii="Times New Roman" w:hAnsi="Times New Roman"/>
          <w:sz w:val="20"/>
          <w:szCs w:val="20"/>
        </w:rPr>
      </w:pPr>
      <w:r w:rsidRPr="004F34BD">
        <w:rPr>
          <w:rFonts w:ascii="Times New Roman" w:hAnsi="Times New Roman"/>
          <w:sz w:val="20"/>
          <w:szCs w:val="20"/>
        </w:rPr>
        <w:t xml:space="preserve">Kajian antimikrob terhadap sebelas terbitan </w:t>
      </w:r>
      <w:r w:rsidRPr="004F34BD">
        <w:rPr>
          <w:rFonts w:ascii="Times New Roman" w:hAnsi="Times New Roman"/>
          <w:i/>
          <w:iCs/>
          <w:sz w:val="20"/>
          <w:szCs w:val="20"/>
        </w:rPr>
        <w:t>N</w:t>
      </w:r>
      <w:r w:rsidRPr="004F34BD">
        <w:rPr>
          <w:rFonts w:ascii="Times New Roman" w:hAnsi="Times New Roman"/>
          <w:sz w:val="20"/>
          <w:szCs w:val="20"/>
        </w:rPr>
        <w:t xml:space="preserve">-maleimida telah diuji dalam kajian ini. Tiga daripada sebelas sebatian maleimida yang diuji, iaitu </w:t>
      </w:r>
      <w:r w:rsidRPr="004F34BD">
        <w:rPr>
          <w:rFonts w:ascii="Times New Roman" w:hAnsi="Times New Roman"/>
          <w:i/>
          <w:sz w:val="20"/>
          <w:szCs w:val="20"/>
          <w:lang w:val="ms-MY"/>
        </w:rPr>
        <w:t>N</w:t>
      </w:r>
      <w:r w:rsidRPr="004F34BD">
        <w:rPr>
          <w:rFonts w:ascii="Times New Roman" w:hAnsi="Times New Roman"/>
          <w:sz w:val="20"/>
          <w:szCs w:val="20"/>
          <w:lang w:val="ms-MY"/>
        </w:rPr>
        <w:t>-(4-florofenil)maleimida,</w:t>
      </w:r>
      <w:r w:rsidRPr="004F34BD">
        <w:rPr>
          <w:rFonts w:ascii="Times New Roman" w:hAnsi="Times New Roman"/>
          <w:i/>
          <w:sz w:val="20"/>
          <w:szCs w:val="20"/>
          <w:lang w:val="ms-MY"/>
        </w:rPr>
        <w:t xml:space="preserve"> N</w:t>
      </w:r>
      <w:r w:rsidRPr="004F34BD">
        <w:rPr>
          <w:rFonts w:ascii="Times New Roman" w:hAnsi="Times New Roman"/>
          <w:sz w:val="20"/>
          <w:szCs w:val="20"/>
          <w:lang w:val="ms-MY"/>
        </w:rPr>
        <w:t xml:space="preserve">-(4-klorofenil)maleimida dan </w:t>
      </w:r>
      <w:r w:rsidRPr="004F34BD">
        <w:rPr>
          <w:rFonts w:ascii="Times New Roman" w:hAnsi="Times New Roman"/>
          <w:i/>
          <w:sz w:val="20"/>
          <w:szCs w:val="20"/>
          <w:lang w:val="ms-MY"/>
        </w:rPr>
        <w:t>N</w:t>
      </w:r>
      <w:r w:rsidRPr="004F34BD">
        <w:rPr>
          <w:rFonts w:ascii="Times New Roman" w:hAnsi="Times New Roman"/>
          <w:sz w:val="20"/>
          <w:szCs w:val="20"/>
          <w:lang w:val="ms-MY"/>
        </w:rPr>
        <w:t xml:space="preserve">-(4-bromofenil)maleimida telah disintesis melalui tindakbalas maleik anhidrida dengan </w:t>
      </w:r>
      <w:r w:rsidRPr="004F34BD">
        <w:rPr>
          <w:rFonts w:ascii="Times New Roman" w:hAnsi="Times New Roman"/>
          <w:sz w:val="20"/>
          <w:szCs w:val="20"/>
        </w:rPr>
        <w:t xml:space="preserve">4-florofenilanilina, 4-klorofenilanilina and 4-bromofenilanilina secara berasingan dalam kehadiran asid asetik, diikuti dengan refluks semalaman. Mendakan tidak berwarna telah diperolehi setelah penghabluran semula dilakukan ke atas hasil sintesis. Pencirian struktur sebatian dilakukan melalui kaedah spektroskopi Infra Merah (IR), </w:t>
      </w:r>
      <w:r w:rsidRPr="004F34BD">
        <w:rPr>
          <w:rFonts w:ascii="Times New Roman" w:hAnsi="Times New Roman"/>
          <w:sz w:val="20"/>
          <w:szCs w:val="20"/>
          <w:vertAlign w:val="superscript"/>
        </w:rPr>
        <w:t>1</w:t>
      </w:r>
      <w:r w:rsidRPr="004F34BD">
        <w:rPr>
          <w:rFonts w:ascii="Times New Roman" w:hAnsi="Times New Roman"/>
          <w:sz w:val="20"/>
          <w:szCs w:val="20"/>
        </w:rPr>
        <w:t xml:space="preserve">H dan </w:t>
      </w:r>
      <w:r w:rsidRPr="004F34BD">
        <w:rPr>
          <w:rFonts w:ascii="Times New Roman" w:hAnsi="Times New Roman"/>
          <w:sz w:val="20"/>
          <w:szCs w:val="20"/>
          <w:vertAlign w:val="superscript"/>
        </w:rPr>
        <w:t>13</w:t>
      </w:r>
      <w:r w:rsidRPr="004F34BD">
        <w:rPr>
          <w:rFonts w:ascii="Times New Roman" w:hAnsi="Times New Roman"/>
          <w:sz w:val="20"/>
          <w:szCs w:val="20"/>
        </w:rPr>
        <w:t xml:space="preserve">C Resonans Magnet Nukleus (NMR) dan penentuan takat lebur. Seterusnya, kajian antimikrob bagi kesemua sebelas sampel dilakukan melalui kaedah resapan cakera. Bakteria yang digunakan dalam kajian ini ialah </w:t>
      </w:r>
      <w:r w:rsidRPr="004F34BD">
        <w:rPr>
          <w:rFonts w:ascii="Times New Roman" w:hAnsi="Times New Roman"/>
          <w:i/>
          <w:sz w:val="20"/>
          <w:szCs w:val="20"/>
        </w:rPr>
        <w:t xml:space="preserve">Escherichia coli </w:t>
      </w:r>
      <w:r w:rsidRPr="004F34BD">
        <w:rPr>
          <w:rFonts w:ascii="Times New Roman" w:hAnsi="Times New Roman"/>
          <w:sz w:val="20"/>
          <w:szCs w:val="20"/>
        </w:rPr>
        <w:t xml:space="preserve">dan </w:t>
      </w:r>
      <w:r w:rsidRPr="004F34BD">
        <w:rPr>
          <w:rFonts w:ascii="Times New Roman" w:hAnsi="Times New Roman"/>
          <w:i/>
          <w:sz w:val="20"/>
          <w:szCs w:val="20"/>
        </w:rPr>
        <w:t>Bacillus subtilis</w:t>
      </w:r>
      <w:r w:rsidRPr="004F34BD">
        <w:rPr>
          <w:rFonts w:ascii="Times New Roman" w:hAnsi="Times New Roman"/>
          <w:sz w:val="20"/>
          <w:szCs w:val="20"/>
        </w:rPr>
        <w:t xml:space="preserve"> manakala yis yang digunakan ialah </w:t>
      </w:r>
      <w:r w:rsidRPr="004F34BD">
        <w:rPr>
          <w:rFonts w:ascii="Times New Roman" w:hAnsi="Times New Roman"/>
          <w:i/>
          <w:sz w:val="20"/>
          <w:szCs w:val="20"/>
        </w:rPr>
        <w:t>Saccharomyces cerevisae.</w:t>
      </w:r>
      <w:r w:rsidRPr="004F34BD">
        <w:rPr>
          <w:rFonts w:ascii="Times New Roman" w:hAnsi="Times New Roman"/>
          <w:sz w:val="20"/>
          <w:szCs w:val="20"/>
        </w:rPr>
        <w:t xml:space="preserve"> Kawalan positif untuk bakteria ialah </w:t>
      </w:r>
      <w:r w:rsidRPr="004F34BD">
        <w:rPr>
          <w:rFonts w:ascii="Times New Roman" w:hAnsi="Times New Roman"/>
          <w:i/>
          <w:sz w:val="20"/>
          <w:szCs w:val="20"/>
        </w:rPr>
        <w:t xml:space="preserve">streptomisin </w:t>
      </w:r>
      <w:r w:rsidRPr="004F34BD">
        <w:rPr>
          <w:rFonts w:ascii="Times New Roman" w:hAnsi="Times New Roman"/>
          <w:sz w:val="20"/>
          <w:szCs w:val="20"/>
        </w:rPr>
        <w:t xml:space="preserve">dan </w:t>
      </w:r>
      <w:r w:rsidRPr="004F34BD">
        <w:rPr>
          <w:rFonts w:ascii="Times New Roman" w:hAnsi="Times New Roman"/>
          <w:i/>
          <w:sz w:val="20"/>
          <w:szCs w:val="20"/>
        </w:rPr>
        <w:t>nystatin</w:t>
      </w:r>
      <w:r w:rsidRPr="004F34BD">
        <w:rPr>
          <w:rFonts w:ascii="Times New Roman" w:hAnsi="Times New Roman"/>
          <w:sz w:val="20"/>
          <w:szCs w:val="20"/>
        </w:rPr>
        <w:t xml:space="preserve"> untuk yis. Sebatian </w:t>
      </w:r>
      <w:r w:rsidRPr="004F34BD">
        <w:rPr>
          <w:rFonts w:ascii="Times New Roman" w:hAnsi="Times New Roman"/>
          <w:b/>
          <w:bCs/>
          <w:sz w:val="20"/>
          <w:szCs w:val="20"/>
        </w:rPr>
        <w:t>M1</w:t>
      </w:r>
      <w:r w:rsidRPr="004F34BD">
        <w:rPr>
          <w:rFonts w:ascii="Times New Roman" w:hAnsi="Times New Roman"/>
          <w:sz w:val="20"/>
          <w:szCs w:val="20"/>
        </w:rPr>
        <w:t xml:space="preserve"> ke </w:t>
      </w:r>
      <w:r w:rsidRPr="004F34BD">
        <w:rPr>
          <w:rFonts w:ascii="Times New Roman" w:hAnsi="Times New Roman"/>
          <w:b/>
          <w:bCs/>
          <w:sz w:val="20"/>
          <w:szCs w:val="20"/>
        </w:rPr>
        <w:t>M6</w:t>
      </w:r>
      <w:r w:rsidRPr="004F34BD">
        <w:rPr>
          <w:rFonts w:ascii="Times New Roman" w:hAnsi="Times New Roman"/>
          <w:sz w:val="20"/>
          <w:szCs w:val="20"/>
        </w:rPr>
        <w:t xml:space="preserve"> mencatatkan keaktifan yang baik pada kepekatan rendah. Sebatian </w:t>
      </w:r>
      <w:r w:rsidRPr="004F34BD">
        <w:rPr>
          <w:rFonts w:ascii="Times New Roman" w:hAnsi="Times New Roman"/>
          <w:b/>
          <w:bCs/>
          <w:sz w:val="20"/>
          <w:szCs w:val="20"/>
        </w:rPr>
        <w:t>M8</w:t>
      </w:r>
      <w:r w:rsidRPr="004F34BD">
        <w:rPr>
          <w:rFonts w:ascii="Times New Roman" w:hAnsi="Times New Roman"/>
          <w:sz w:val="20"/>
          <w:szCs w:val="20"/>
        </w:rPr>
        <w:t xml:space="preserve">, </w:t>
      </w:r>
      <w:r w:rsidRPr="004F34BD">
        <w:rPr>
          <w:rFonts w:ascii="Times New Roman" w:hAnsi="Times New Roman"/>
          <w:b/>
          <w:bCs/>
          <w:sz w:val="20"/>
          <w:szCs w:val="20"/>
        </w:rPr>
        <w:t>M9</w:t>
      </w:r>
      <w:r w:rsidRPr="004F34BD">
        <w:rPr>
          <w:rFonts w:ascii="Times New Roman" w:hAnsi="Times New Roman"/>
          <w:sz w:val="20"/>
          <w:szCs w:val="20"/>
        </w:rPr>
        <w:t xml:space="preserve"> dan </w:t>
      </w:r>
      <w:r w:rsidRPr="004F34BD">
        <w:rPr>
          <w:rFonts w:ascii="Times New Roman" w:hAnsi="Times New Roman"/>
          <w:b/>
          <w:bCs/>
          <w:sz w:val="20"/>
          <w:szCs w:val="20"/>
        </w:rPr>
        <w:t>M11</w:t>
      </w:r>
      <w:r w:rsidRPr="004F34BD">
        <w:rPr>
          <w:rFonts w:ascii="Times New Roman" w:hAnsi="Times New Roman"/>
          <w:sz w:val="20"/>
          <w:szCs w:val="20"/>
        </w:rPr>
        <w:t xml:space="preserve"> kebanyakannya tidak menunjukkan keaktifan walaupun kepekatan dos ditingkatkan. Berbeza pula dengan sebatian </w:t>
      </w:r>
      <w:r w:rsidRPr="004F34BD">
        <w:rPr>
          <w:rFonts w:ascii="Times New Roman" w:hAnsi="Times New Roman"/>
          <w:b/>
          <w:bCs/>
          <w:sz w:val="20"/>
          <w:szCs w:val="20"/>
        </w:rPr>
        <w:t>M7</w:t>
      </w:r>
      <w:r w:rsidRPr="004F34BD">
        <w:rPr>
          <w:rFonts w:ascii="Times New Roman" w:hAnsi="Times New Roman"/>
          <w:sz w:val="20"/>
          <w:szCs w:val="20"/>
        </w:rPr>
        <w:t xml:space="preserve">, iaitu maleimida yang tidak mempunyai sebarang kumpulan gantian yang menunjukkan keaktifan yang tinggi terhadap kedua-dua bakteria dan yis pada kepekatan rendah dan tinggi. </w:t>
      </w:r>
    </w:p>
    <w:p w:rsidR="004F34BD" w:rsidRPr="004F34BD" w:rsidRDefault="004F34BD" w:rsidP="004F34BD">
      <w:pPr>
        <w:spacing w:after="0" w:line="240" w:lineRule="auto"/>
        <w:jc w:val="both"/>
        <w:rPr>
          <w:rFonts w:ascii="Times New Roman" w:hAnsi="Times New Roman"/>
          <w:sz w:val="20"/>
          <w:szCs w:val="20"/>
        </w:rPr>
      </w:pPr>
    </w:p>
    <w:p w:rsidR="00DC395A" w:rsidRDefault="004F34BD" w:rsidP="004F34BD">
      <w:pPr>
        <w:spacing w:after="0" w:line="240" w:lineRule="auto"/>
        <w:jc w:val="both"/>
        <w:rPr>
          <w:rFonts w:ascii="Times New Roman" w:hAnsi="Times New Roman"/>
          <w:sz w:val="20"/>
          <w:szCs w:val="20"/>
        </w:rPr>
      </w:pPr>
      <w:r w:rsidRPr="004F34BD">
        <w:rPr>
          <w:rFonts w:ascii="Times New Roman" w:hAnsi="Times New Roman"/>
          <w:b/>
          <w:bCs/>
          <w:sz w:val="20"/>
          <w:szCs w:val="20"/>
        </w:rPr>
        <w:t>Kata kunci</w:t>
      </w:r>
      <w:r w:rsidRPr="004F34BD">
        <w:rPr>
          <w:rFonts w:ascii="Times New Roman" w:hAnsi="Times New Roman"/>
          <w:sz w:val="20"/>
          <w:szCs w:val="20"/>
        </w:rPr>
        <w:t xml:space="preserve">: maleimida </w:t>
      </w:r>
      <w:r w:rsidRPr="004F34BD">
        <w:rPr>
          <w:rFonts w:ascii="Times New Roman" w:hAnsi="Times New Roman"/>
          <w:i/>
          <w:iCs/>
          <w:sz w:val="20"/>
          <w:szCs w:val="20"/>
        </w:rPr>
        <w:t>N</w:t>
      </w:r>
      <w:r w:rsidRPr="004F34BD">
        <w:rPr>
          <w:rFonts w:ascii="Times New Roman" w:hAnsi="Times New Roman"/>
          <w:sz w:val="20"/>
          <w:szCs w:val="20"/>
        </w:rPr>
        <w:t>-gantian, antimikrob, kaedah resapan cakera</w:t>
      </w:r>
    </w:p>
    <w:p w:rsidR="004F34BD" w:rsidRDefault="004F34BD" w:rsidP="004F34BD">
      <w:pPr>
        <w:spacing w:after="0" w:line="240" w:lineRule="auto"/>
        <w:jc w:val="both"/>
        <w:rPr>
          <w:rFonts w:ascii="Times New Roman" w:hAnsi="Times New Roman"/>
          <w:sz w:val="20"/>
          <w:szCs w:val="20"/>
        </w:rPr>
      </w:pPr>
    </w:p>
    <w:p w:rsidR="004F34BD" w:rsidRPr="00F447A7" w:rsidRDefault="004F34BD" w:rsidP="004F34B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bookmarkStart w:id="0" w:name="_ENREF_6"/>
      <w:r w:rsidRPr="000B4068">
        <w:rPr>
          <w:rFonts w:ascii="Times New Roman" w:hAnsi="Times New Roman"/>
          <w:sz w:val="20"/>
          <w:szCs w:val="20"/>
        </w:rPr>
        <w:t xml:space="preserve">Beović, B. (2006). The issue of antimicrobial resistance in human medicine. </w:t>
      </w:r>
      <w:r w:rsidRPr="000B4068">
        <w:rPr>
          <w:rFonts w:ascii="Times New Roman" w:hAnsi="Times New Roman"/>
          <w:i/>
          <w:sz w:val="20"/>
          <w:szCs w:val="20"/>
        </w:rPr>
        <w:t>International Journal of Food Microbiology</w:t>
      </w:r>
      <w:r w:rsidRPr="000B4068">
        <w:rPr>
          <w:rFonts w:ascii="Times New Roman" w:hAnsi="Times New Roman"/>
          <w:iCs/>
          <w:sz w:val="20"/>
          <w:szCs w:val="20"/>
        </w:rPr>
        <w:t>,</w:t>
      </w:r>
      <w:r w:rsidRPr="000B4068">
        <w:rPr>
          <w:rFonts w:ascii="Times New Roman" w:hAnsi="Times New Roman"/>
          <w:sz w:val="20"/>
          <w:szCs w:val="20"/>
        </w:rPr>
        <w:t xml:space="preserve"> 112(3): 280 – 287.</w:t>
      </w:r>
      <w:bookmarkStart w:id="1" w:name="_ENREF_27"/>
      <w:bookmarkEnd w:id="0"/>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Salewska, N., Boros-Majewska, J., Łcka, I., Chylińska, K., Sabisz, M., Milewski, S. and Milewska, M. J. (2012). Chemical reactivity and antimicrobial activity of n-substituted maleimides. </w:t>
      </w:r>
      <w:r w:rsidRPr="000B4068">
        <w:rPr>
          <w:rFonts w:ascii="Times New Roman" w:hAnsi="Times New Roman"/>
          <w:i/>
          <w:sz w:val="20"/>
          <w:szCs w:val="20"/>
        </w:rPr>
        <w:t>Journal of Enzyme Inhibition and Medicinal Chemistry</w:t>
      </w:r>
      <w:r w:rsidRPr="000B4068">
        <w:rPr>
          <w:rFonts w:ascii="Times New Roman" w:hAnsi="Times New Roman"/>
          <w:iCs/>
          <w:sz w:val="20"/>
          <w:szCs w:val="20"/>
        </w:rPr>
        <w:t>,</w:t>
      </w:r>
      <w:r w:rsidRPr="000B4068">
        <w:rPr>
          <w:rFonts w:ascii="Times New Roman" w:hAnsi="Times New Roman"/>
          <w:sz w:val="20"/>
          <w:szCs w:val="20"/>
        </w:rPr>
        <w:t xml:space="preserve"> 27(1): 117 – 124.</w:t>
      </w:r>
      <w:bookmarkStart w:id="2" w:name="_ENREF_25"/>
      <w:bookmarkEnd w:id="1"/>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Prado, S. R. T., Cechinel-Filho, V., Campos-Buzzi, F., Corrêa, R., Cadena, S. M. C. S. and De Oliveira, M. B. M. (2004). Biological evaluation of some selected cyclic imides: mitochondrial effects and in vitro cytotoxicity.  </w:t>
      </w:r>
      <w:r w:rsidRPr="000B4068">
        <w:rPr>
          <w:rFonts w:ascii="Times New Roman" w:hAnsi="Times New Roman"/>
          <w:i/>
          <w:sz w:val="20"/>
          <w:szCs w:val="20"/>
        </w:rPr>
        <w:t>Zeitschrift fur Naturforschung - Section C Journal of Biosciences</w:t>
      </w:r>
      <w:r w:rsidRPr="000B4068">
        <w:rPr>
          <w:rFonts w:ascii="Times New Roman" w:hAnsi="Times New Roman"/>
          <w:iCs/>
          <w:sz w:val="20"/>
          <w:szCs w:val="20"/>
        </w:rPr>
        <w:t>,</w:t>
      </w:r>
      <w:r w:rsidRPr="000B4068">
        <w:rPr>
          <w:rFonts w:ascii="Times New Roman" w:hAnsi="Times New Roman"/>
          <w:sz w:val="20"/>
          <w:szCs w:val="20"/>
        </w:rPr>
        <w:t xml:space="preserve"> 59(9-10): 663 –672.</w:t>
      </w:r>
      <w:bookmarkStart w:id="3" w:name="_ENREF_4"/>
      <w:bookmarkEnd w:id="2"/>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Bansode, T. N., Shelke, J. V. and Dongre, V. G. (2009). Synthesis and antimicrobial activity of some new n-acyl substituted phenothiazines.  </w:t>
      </w:r>
      <w:r w:rsidRPr="000B4068">
        <w:rPr>
          <w:rFonts w:ascii="Times New Roman" w:hAnsi="Times New Roman"/>
          <w:i/>
          <w:sz w:val="20"/>
          <w:szCs w:val="20"/>
        </w:rPr>
        <w:t>European Journal of Medicinal Chemistry</w:t>
      </w:r>
      <w:r w:rsidRPr="000B4068">
        <w:rPr>
          <w:rFonts w:ascii="Times New Roman" w:hAnsi="Times New Roman"/>
          <w:iCs/>
          <w:sz w:val="20"/>
          <w:szCs w:val="20"/>
        </w:rPr>
        <w:t>,</w:t>
      </w:r>
      <w:r w:rsidRPr="000B4068">
        <w:rPr>
          <w:rFonts w:ascii="Times New Roman" w:hAnsi="Times New Roman"/>
          <w:sz w:val="20"/>
          <w:szCs w:val="20"/>
        </w:rPr>
        <w:t xml:space="preserve"> 44(12): 5094 –5098.</w:t>
      </w:r>
      <w:bookmarkStart w:id="4" w:name="_ENREF_36"/>
      <w:bookmarkEnd w:id="3"/>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Ye, Q., Cao, J., Zhou, X., Lv, D., He, Q., Yang, B. and Hu, Y. (2009). Synthesis and evaluation of novel 7-azaindazolyl-indolyl-maleimide derivatives as antitumor agents and protein kinase C inhibitors.  </w:t>
      </w:r>
      <w:r w:rsidRPr="000B4068">
        <w:rPr>
          <w:rFonts w:ascii="Times New Roman" w:hAnsi="Times New Roman"/>
          <w:i/>
          <w:sz w:val="20"/>
          <w:szCs w:val="20"/>
        </w:rPr>
        <w:t>Bioorganic &amp; Medicinal Chemistry</w:t>
      </w:r>
      <w:r w:rsidRPr="000B4068">
        <w:rPr>
          <w:rFonts w:ascii="Times New Roman" w:hAnsi="Times New Roman"/>
          <w:iCs/>
          <w:sz w:val="20"/>
          <w:szCs w:val="20"/>
        </w:rPr>
        <w:t>,</w:t>
      </w:r>
      <w:r w:rsidRPr="000B4068">
        <w:rPr>
          <w:rFonts w:ascii="Times New Roman" w:hAnsi="Times New Roman"/>
          <w:sz w:val="20"/>
          <w:szCs w:val="20"/>
        </w:rPr>
        <w:t xml:space="preserve"> 17(13): 4763 – 4772.</w:t>
      </w:r>
      <w:bookmarkStart w:id="5" w:name="_ENREF_20"/>
      <w:bookmarkEnd w:id="4"/>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Mahle, F., Da Rosa Guimarães, T., Vergilina Meira, A., Corrêa, R., Bella Cruz, R. C., Bella Cruz, A., Nunes, R. J., Cechinel-Filho, V. and De Campos-Buzzi, F. (2010). Synthesis and biological evaluation of n-antipyrine-4-substituted amino-3-chloromaleimide derivatives. </w:t>
      </w:r>
      <w:r w:rsidRPr="000B4068">
        <w:rPr>
          <w:rFonts w:ascii="Times New Roman" w:hAnsi="Times New Roman"/>
          <w:i/>
          <w:sz w:val="20"/>
          <w:szCs w:val="20"/>
        </w:rPr>
        <w:t>European Journal of Medicinal Chemistry</w:t>
      </w:r>
      <w:r w:rsidRPr="000B4068">
        <w:rPr>
          <w:rFonts w:ascii="Times New Roman" w:hAnsi="Times New Roman"/>
          <w:iCs/>
          <w:sz w:val="20"/>
          <w:szCs w:val="20"/>
        </w:rPr>
        <w:t>,</w:t>
      </w:r>
      <w:r w:rsidRPr="000B4068">
        <w:rPr>
          <w:rFonts w:ascii="Times New Roman" w:hAnsi="Times New Roman"/>
          <w:sz w:val="20"/>
          <w:szCs w:val="20"/>
        </w:rPr>
        <w:t xml:space="preserve"> 45(11): 4761 – 4768.</w:t>
      </w:r>
      <w:bookmarkStart w:id="6" w:name="_ENREF_18"/>
      <w:bookmarkEnd w:id="5"/>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Li, W., Fan, Y., Shen, Z., Chen, X. and Shen, Y. (2012). Antifungal activity of simple compounds with maleic anhydride or dimethylmaleimide structure against Botrytis Cinerea. </w:t>
      </w:r>
      <w:r w:rsidRPr="000B4068">
        <w:rPr>
          <w:rFonts w:ascii="Times New Roman" w:hAnsi="Times New Roman"/>
          <w:i/>
          <w:sz w:val="20"/>
          <w:szCs w:val="20"/>
        </w:rPr>
        <w:t>Journal of Pesticide Science</w:t>
      </w:r>
      <w:r w:rsidRPr="000B4068">
        <w:rPr>
          <w:rFonts w:ascii="Times New Roman" w:hAnsi="Times New Roman"/>
          <w:iCs/>
          <w:sz w:val="20"/>
          <w:szCs w:val="20"/>
        </w:rPr>
        <w:t>,</w:t>
      </w:r>
      <w:r w:rsidRPr="000B4068">
        <w:rPr>
          <w:rFonts w:ascii="Times New Roman" w:hAnsi="Times New Roman"/>
          <w:sz w:val="20"/>
          <w:szCs w:val="20"/>
        </w:rPr>
        <w:t xml:space="preserve"> 37(3): 247 – 251.</w:t>
      </w:r>
      <w:bookmarkStart w:id="7" w:name="_ENREF_28"/>
      <w:bookmarkEnd w:id="6"/>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Sortino, M., Cechinel Filho, V., Corrêa, R. and Zacchino, S. (2008). N-Phenyl and N-Phenylalkyl-maleimides acting against candida spp.: time-to-kill, stability, interaction with maleamic acids. </w:t>
      </w:r>
      <w:r w:rsidRPr="000B4068">
        <w:rPr>
          <w:rFonts w:ascii="Times New Roman" w:hAnsi="Times New Roman"/>
          <w:i/>
          <w:sz w:val="20"/>
          <w:szCs w:val="20"/>
        </w:rPr>
        <w:t>Bioorganic and Medicinal Chemistry</w:t>
      </w:r>
      <w:r w:rsidRPr="000B4068">
        <w:rPr>
          <w:rFonts w:ascii="Times New Roman" w:hAnsi="Times New Roman"/>
          <w:iCs/>
          <w:sz w:val="20"/>
          <w:szCs w:val="20"/>
        </w:rPr>
        <w:t>,</w:t>
      </w:r>
      <w:r w:rsidRPr="000B4068">
        <w:rPr>
          <w:rFonts w:ascii="Times New Roman" w:hAnsi="Times New Roman"/>
          <w:sz w:val="20"/>
          <w:szCs w:val="20"/>
        </w:rPr>
        <w:t xml:space="preserve"> 16(1): 560 – 568.</w:t>
      </w:r>
      <w:bookmarkStart w:id="8" w:name="_ENREF_38"/>
      <w:bookmarkEnd w:id="7"/>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Zentz, F., Valla, A., Le Guillou, R., Labia, R., Mathot, A. G. and Sirot, D. (2002). Synthesis and antimicrobial activities of n-substituted imides. </w:t>
      </w:r>
      <w:r w:rsidRPr="000B4068">
        <w:rPr>
          <w:rFonts w:ascii="Times New Roman" w:hAnsi="Times New Roman"/>
          <w:i/>
          <w:sz w:val="20"/>
          <w:szCs w:val="20"/>
        </w:rPr>
        <w:t>Farmaco</w:t>
      </w:r>
      <w:r w:rsidRPr="000B4068">
        <w:rPr>
          <w:rFonts w:ascii="Times New Roman" w:hAnsi="Times New Roman"/>
          <w:iCs/>
          <w:sz w:val="20"/>
          <w:szCs w:val="20"/>
        </w:rPr>
        <w:t>,</w:t>
      </w:r>
      <w:r w:rsidRPr="000B4068">
        <w:rPr>
          <w:rFonts w:ascii="Times New Roman" w:hAnsi="Times New Roman"/>
          <w:sz w:val="20"/>
          <w:szCs w:val="20"/>
        </w:rPr>
        <w:t xml:space="preserve"> 57(5): 421 – 426.</w:t>
      </w:r>
      <w:bookmarkStart w:id="9" w:name="_ENREF_30"/>
      <w:bookmarkEnd w:id="8"/>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Sortino, M., Garibotto, F., Cechinel Filho, V., Gupta, M., Enriz, R. and Zacchino, S. (2011). Antifungal, cytotoxic and sar studies of a series of n-alkyl, n-aryl and n-alkylphenyl-1,4-pyrrolediones and related compounds. </w:t>
      </w:r>
      <w:r w:rsidRPr="000B4068">
        <w:rPr>
          <w:rFonts w:ascii="Times New Roman" w:hAnsi="Times New Roman"/>
          <w:i/>
          <w:sz w:val="20"/>
          <w:szCs w:val="20"/>
        </w:rPr>
        <w:t>Bioorganic &amp; Medicinal Chemistry</w:t>
      </w:r>
      <w:r w:rsidRPr="000B4068">
        <w:rPr>
          <w:rFonts w:ascii="Times New Roman" w:hAnsi="Times New Roman"/>
          <w:iCs/>
          <w:sz w:val="20"/>
          <w:szCs w:val="20"/>
        </w:rPr>
        <w:t>,</w:t>
      </w:r>
      <w:r w:rsidRPr="000B4068">
        <w:rPr>
          <w:rFonts w:ascii="Times New Roman" w:hAnsi="Times New Roman"/>
          <w:sz w:val="20"/>
          <w:szCs w:val="20"/>
        </w:rPr>
        <w:t xml:space="preserve"> 19(9): 2823 – 2834.</w:t>
      </w:r>
      <w:bookmarkStart w:id="10" w:name="_ENREF_35"/>
      <w:bookmarkEnd w:id="9"/>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Xu, H., Baidoo, K. E., Wong, K. J. and Brechbiel, M. W. (2008). A novel bifunctional maleimido chx-a″ chelator for conjugation to thiol-containing biomolecules. </w:t>
      </w:r>
      <w:r w:rsidRPr="000B4068">
        <w:rPr>
          <w:rFonts w:ascii="Times New Roman" w:hAnsi="Times New Roman"/>
          <w:i/>
          <w:sz w:val="20"/>
          <w:szCs w:val="20"/>
        </w:rPr>
        <w:t>Bioorganic and Medicinal Chemistry Letters</w:t>
      </w:r>
      <w:r w:rsidRPr="000B4068">
        <w:rPr>
          <w:rFonts w:ascii="Times New Roman" w:hAnsi="Times New Roman"/>
          <w:iCs/>
          <w:sz w:val="20"/>
          <w:szCs w:val="20"/>
        </w:rPr>
        <w:t>,</w:t>
      </w:r>
      <w:r w:rsidRPr="000B4068">
        <w:rPr>
          <w:rFonts w:ascii="Times New Roman" w:hAnsi="Times New Roman"/>
          <w:sz w:val="20"/>
          <w:szCs w:val="20"/>
        </w:rPr>
        <w:t xml:space="preserve"> 18(8): 2679 – 2683.</w:t>
      </w:r>
      <w:bookmarkStart w:id="11" w:name="_ENREF_16"/>
      <w:bookmarkEnd w:id="10"/>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Hayworth, D. (2014). Sulfhydryl-reactive crosslinker chemistry. </w:t>
      </w:r>
      <w:r w:rsidRPr="00776BCE">
        <w:rPr>
          <w:rFonts w:ascii="Times New Roman" w:hAnsi="Times New Roman"/>
          <w:sz w:val="20"/>
          <w:szCs w:val="20"/>
        </w:rPr>
        <w:t>http://www.piercenet.com/method/ sulfhydryl-reactive-crosslinker-chemistry</w:t>
      </w:r>
      <w:r w:rsidRPr="000B4068">
        <w:rPr>
          <w:rFonts w:ascii="Times New Roman" w:hAnsi="Times New Roman"/>
          <w:sz w:val="20"/>
          <w:szCs w:val="20"/>
        </w:rPr>
        <w:t xml:space="preserve"> [4 April 2014].</w:t>
      </w:r>
      <w:bookmarkStart w:id="12" w:name="_ENREF_37"/>
      <w:bookmarkEnd w:id="11"/>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Ye, X., Li, X., Yuan, L., Ge, L., Zhang, B. and Zhou, S. (2007). Interaction of houttuyfonate homologues with the cell membrane of gram-positive and gram-negative bacteria. </w:t>
      </w:r>
      <w:r w:rsidRPr="000B4068">
        <w:rPr>
          <w:rFonts w:ascii="Times New Roman" w:hAnsi="Times New Roman"/>
          <w:i/>
          <w:sz w:val="20"/>
          <w:szCs w:val="20"/>
        </w:rPr>
        <w:t>Colloids and Surfaces A: Physicochemical and Engineering Aspects</w:t>
      </w:r>
      <w:r w:rsidRPr="000B4068">
        <w:rPr>
          <w:rFonts w:ascii="Times New Roman" w:hAnsi="Times New Roman"/>
          <w:iCs/>
          <w:sz w:val="20"/>
          <w:szCs w:val="20"/>
        </w:rPr>
        <w:t>,</w:t>
      </w:r>
      <w:r w:rsidRPr="000B4068">
        <w:rPr>
          <w:rFonts w:ascii="Times New Roman" w:hAnsi="Times New Roman"/>
          <w:sz w:val="20"/>
          <w:szCs w:val="20"/>
        </w:rPr>
        <w:t xml:space="preserve"> 301(1–3): 412 – 418.</w:t>
      </w:r>
      <w:bookmarkStart w:id="13" w:name="_ENREF_19"/>
      <w:bookmarkEnd w:id="12"/>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López, S. N., Castelli, M. V., De Campos, F., Corrêa, R., Cechinel Filho, V., Yunes, R. A., Zamora, M. A., Enriz, R. D., Ribas, J. C., Furlán, R. L. E. and Zacchino, S. A. (2005). In Vitro antifungal properties, structure-activity relationships and studies on the mode of action of n-phenyl, n-aryl, n-phenylalkyl maleimides and related compounds. </w:t>
      </w:r>
      <w:r w:rsidRPr="000B4068">
        <w:rPr>
          <w:rFonts w:ascii="Times New Roman" w:hAnsi="Times New Roman"/>
          <w:i/>
          <w:sz w:val="20"/>
          <w:szCs w:val="20"/>
        </w:rPr>
        <w:t>Arzneimittel-Forschung/Drug Research</w:t>
      </w:r>
      <w:r w:rsidRPr="000B4068">
        <w:rPr>
          <w:rFonts w:ascii="Times New Roman" w:hAnsi="Times New Roman"/>
          <w:iCs/>
          <w:sz w:val="20"/>
          <w:szCs w:val="20"/>
        </w:rPr>
        <w:t>,</w:t>
      </w:r>
      <w:r w:rsidRPr="000B4068">
        <w:rPr>
          <w:rFonts w:ascii="Times New Roman" w:hAnsi="Times New Roman"/>
          <w:sz w:val="20"/>
          <w:szCs w:val="20"/>
        </w:rPr>
        <w:t xml:space="preserve"> 55(2): 123 –</w:t>
      </w:r>
      <w:r>
        <w:rPr>
          <w:rFonts w:ascii="Times New Roman" w:hAnsi="Times New Roman"/>
          <w:sz w:val="20"/>
          <w:szCs w:val="20"/>
        </w:rPr>
        <w:t xml:space="preserve"> </w:t>
      </w:r>
      <w:r w:rsidRPr="000B4068">
        <w:rPr>
          <w:rFonts w:ascii="Times New Roman" w:hAnsi="Times New Roman"/>
          <w:sz w:val="20"/>
          <w:szCs w:val="20"/>
        </w:rPr>
        <w:t>132.</w:t>
      </w:r>
      <w:bookmarkEnd w:id="13"/>
    </w:p>
    <w:p w:rsidR="004F34BD" w:rsidRPr="000B4068" w:rsidRDefault="004F34BD" w:rsidP="004F34BD">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0B4068">
        <w:rPr>
          <w:rFonts w:ascii="Times New Roman" w:hAnsi="Times New Roman"/>
          <w:sz w:val="20"/>
          <w:szCs w:val="20"/>
        </w:rPr>
        <w:t xml:space="preserve">Xiao-Long, C., Li-Jun,Z., Fu-Ge, L., Yong-Xian, F.,Wei-Ping, W., Bao-Ju, L. and Yin-Chu, S. (2015). Synthesis and antifungal evaluation of a series of maleimides, </w:t>
      </w:r>
      <w:r w:rsidRPr="000B4068">
        <w:rPr>
          <w:rFonts w:ascii="Times New Roman" w:hAnsi="Times New Roman"/>
          <w:i/>
          <w:sz w:val="20"/>
          <w:szCs w:val="20"/>
        </w:rPr>
        <w:t>Pest Management Science</w:t>
      </w:r>
      <w:r w:rsidRPr="000B4068">
        <w:rPr>
          <w:rFonts w:ascii="Times New Roman" w:hAnsi="Times New Roman"/>
          <w:sz w:val="20"/>
          <w:szCs w:val="20"/>
        </w:rPr>
        <w:t>; 71: 433 – 440.</w:t>
      </w:r>
    </w:p>
    <w:p w:rsidR="004F34BD" w:rsidRPr="004F34BD" w:rsidRDefault="004F34BD" w:rsidP="004F34BD">
      <w:pPr>
        <w:spacing w:after="0" w:line="240" w:lineRule="auto"/>
        <w:jc w:val="both"/>
        <w:rPr>
          <w:rFonts w:ascii="Times New Roman" w:hAnsi="Times New Roman"/>
          <w:sz w:val="20"/>
          <w:szCs w:val="20"/>
        </w:rPr>
      </w:pPr>
      <w:bookmarkStart w:id="14" w:name="_GoBack"/>
      <w:bookmarkEnd w:id="14"/>
    </w:p>
    <w:sectPr w:rsidR="004F34BD" w:rsidRPr="004F34BD" w:rsidSect="004F34B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B4CD3"/>
    <w:multiLevelType w:val="hybridMultilevel"/>
    <w:tmpl w:val="6EBA6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BD"/>
    <w:rsid w:val="004F34BD"/>
    <w:rsid w:val="00D0718B"/>
    <w:rsid w:val="00D40B1F"/>
    <w:rsid w:val="00DC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4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4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1060</Words>
  <Characters>5947</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2016-06-22T05:37:00Z</dcterms:created>
  <dcterms:modified xsi:type="dcterms:W3CDTF">2016-06-22T05:39:00Z</dcterms:modified>
</cp:coreProperties>
</file>