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BD" w:rsidRDefault="00142BBD" w:rsidP="00142BBD">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BB6649">
        <w:rPr>
          <w:rFonts w:ascii="Times New Roman" w:hAnsi="Times New Roman"/>
          <w:sz w:val="24"/>
          <w:szCs w:val="24"/>
        </w:rPr>
        <w:t>Sciences Vol 20 No 4 (2016): 856 - 862</w:t>
      </w:r>
      <w:bookmarkStart w:id="0" w:name="_GoBack"/>
      <w:bookmarkEnd w:id="0"/>
    </w:p>
    <w:p w:rsidR="00142BBD" w:rsidRDefault="00142BBD" w:rsidP="00142BBD">
      <w:pPr>
        <w:spacing w:after="0" w:line="240" w:lineRule="auto"/>
        <w:outlineLvl w:val="0"/>
        <w:rPr>
          <w:rFonts w:ascii="Times New Roman" w:hAnsi="Times New Roman"/>
          <w:sz w:val="24"/>
          <w:szCs w:val="24"/>
        </w:rPr>
      </w:pPr>
    </w:p>
    <w:p w:rsidR="00142BBD" w:rsidRDefault="00142BBD" w:rsidP="00142BBD">
      <w:pPr>
        <w:spacing w:after="0" w:line="240" w:lineRule="auto"/>
        <w:outlineLvl w:val="0"/>
        <w:rPr>
          <w:rFonts w:ascii="Times New Roman" w:hAnsi="Times New Roman"/>
          <w:sz w:val="24"/>
          <w:szCs w:val="24"/>
        </w:rPr>
      </w:pPr>
    </w:p>
    <w:p w:rsidR="00142BBD" w:rsidRPr="00142BBD" w:rsidRDefault="00142BBD" w:rsidP="00142BBD">
      <w:pPr>
        <w:spacing w:after="0" w:line="240" w:lineRule="auto"/>
        <w:outlineLvl w:val="0"/>
        <w:rPr>
          <w:rFonts w:ascii="Times New Roman" w:hAnsi="Times New Roman"/>
          <w:sz w:val="24"/>
          <w:szCs w:val="24"/>
        </w:rPr>
      </w:pPr>
    </w:p>
    <w:p w:rsidR="00142BBD" w:rsidRDefault="00142BBD" w:rsidP="00142BBD">
      <w:pPr>
        <w:spacing w:after="0" w:line="240" w:lineRule="auto"/>
        <w:jc w:val="center"/>
        <w:outlineLvl w:val="0"/>
        <w:rPr>
          <w:rFonts w:ascii="Times New Roman" w:hAnsi="Times New Roman"/>
          <w:sz w:val="28"/>
        </w:rPr>
      </w:pPr>
      <w:r w:rsidRPr="00F3624B">
        <w:rPr>
          <w:rFonts w:ascii="Times New Roman" w:hAnsi="Times New Roman"/>
          <w:sz w:val="28"/>
        </w:rPr>
        <w:t>IMMOBILIZATION OF HIGH</w:t>
      </w:r>
      <w:r>
        <w:rPr>
          <w:rFonts w:ascii="Times New Roman" w:hAnsi="Times New Roman"/>
          <w:sz w:val="28"/>
        </w:rPr>
        <w:t xml:space="preserve">LY EFFECTIVE PALLADIUM CATALYST </w:t>
      </w:r>
      <w:r w:rsidRPr="00F3624B">
        <w:rPr>
          <w:rFonts w:ascii="Times New Roman" w:hAnsi="Times New Roman"/>
          <w:sz w:val="28"/>
        </w:rPr>
        <w:t>ONTO POLY(</w:t>
      </w:r>
      <w:r>
        <w:rPr>
          <w:rFonts w:ascii="Times New Roman" w:hAnsi="Times New Roman"/>
          <w:sz w:val="28"/>
        </w:rPr>
        <w:t xml:space="preserve">4-VINYLPYRIDINE): SYNTHESIS AND </w:t>
      </w:r>
      <w:r w:rsidRPr="00F3624B">
        <w:rPr>
          <w:rFonts w:ascii="Times New Roman" w:hAnsi="Times New Roman"/>
          <w:sz w:val="28"/>
        </w:rPr>
        <w:t xml:space="preserve">CHARACTERIZATION </w:t>
      </w:r>
    </w:p>
    <w:p w:rsidR="00142BBD" w:rsidRPr="00F447A7" w:rsidRDefault="00142BBD" w:rsidP="00142BBD">
      <w:pPr>
        <w:spacing w:after="0" w:line="240" w:lineRule="auto"/>
        <w:jc w:val="center"/>
        <w:rPr>
          <w:rFonts w:ascii="Times New Roman" w:hAnsi="Times New Roman"/>
          <w:noProof/>
          <w:sz w:val="24"/>
          <w:szCs w:val="24"/>
          <w:lang w:bidi="ar-SA"/>
        </w:rPr>
      </w:pPr>
    </w:p>
    <w:p w:rsidR="00142BBD" w:rsidRDefault="00142BBD" w:rsidP="00142BBD">
      <w:pPr>
        <w:spacing w:after="0" w:line="240" w:lineRule="auto"/>
        <w:jc w:val="center"/>
        <w:outlineLvl w:val="0"/>
        <w:rPr>
          <w:rFonts w:ascii="Times New Roman" w:hAnsi="Times New Roman"/>
          <w:sz w:val="24"/>
          <w:szCs w:val="24"/>
        </w:rPr>
      </w:pPr>
      <w:r w:rsidRPr="008E7515">
        <w:rPr>
          <w:rFonts w:ascii="Times New Roman" w:hAnsi="Times New Roman"/>
          <w:sz w:val="24"/>
          <w:szCs w:val="24"/>
        </w:rPr>
        <w:t>(Pemegunan</w:t>
      </w:r>
      <w:r>
        <w:rPr>
          <w:rFonts w:ascii="Times New Roman" w:hAnsi="Times New Roman"/>
          <w:sz w:val="24"/>
          <w:szCs w:val="24"/>
        </w:rPr>
        <w:t xml:space="preserve"> Mangkin Paladium y</w:t>
      </w:r>
      <w:r w:rsidRPr="008E7515">
        <w:rPr>
          <w:rFonts w:ascii="Times New Roman" w:hAnsi="Times New Roman"/>
          <w:sz w:val="24"/>
          <w:szCs w:val="24"/>
        </w:rPr>
        <w:t>ang Efektif</w:t>
      </w:r>
      <w:r>
        <w:rPr>
          <w:rFonts w:ascii="Times New Roman" w:hAnsi="Times New Roman"/>
          <w:sz w:val="24"/>
          <w:szCs w:val="24"/>
        </w:rPr>
        <w:t xml:space="preserve"> k</w:t>
      </w:r>
      <w:r w:rsidRPr="008E7515">
        <w:rPr>
          <w:rFonts w:ascii="Times New Roman" w:hAnsi="Times New Roman"/>
          <w:sz w:val="24"/>
          <w:szCs w:val="24"/>
        </w:rPr>
        <w:t xml:space="preserve">e atas Poli(4-vinilpiridina): </w:t>
      </w:r>
    </w:p>
    <w:p w:rsidR="00142BBD" w:rsidRPr="008E7515" w:rsidRDefault="00142BBD" w:rsidP="00142BBD">
      <w:pPr>
        <w:spacing w:after="0" w:line="240" w:lineRule="auto"/>
        <w:jc w:val="center"/>
        <w:outlineLvl w:val="0"/>
        <w:rPr>
          <w:rFonts w:ascii="Times New Roman" w:hAnsi="Times New Roman"/>
          <w:sz w:val="24"/>
          <w:szCs w:val="24"/>
        </w:rPr>
      </w:pPr>
      <w:r w:rsidRPr="008E7515">
        <w:rPr>
          <w:rFonts w:ascii="Times New Roman" w:hAnsi="Times New Roman"/>
          <w:sz w:val="24"/>
          <w:szCs w:val="24"/>
        </w:rPr>
        <w:t>Sintesis dan Pencirian)</w:t>
      </w:r>
    </w:p>
    <w:p w:rsidR="00142BBD" w:rsidRPr="00F447A7" w:rsidRDefault="00142BBD" w:rsidP="00142BBD">
      <w:pPr>
        <w:spacing w:after="0" w:line="240" w:lineRule="auto"/>
        <w:jc w:val="center"/>
        <w:rPr>
          <w:rFonts w:ascii="Times New Roman" w:hAnsi="Times New Roman"/>
          <w:noProof/>
          <w:sz w:val="20"/>
          <w:szCs w:val="20"/>
          <w:lang w:bidi="ar-SA"/>
        </w:rPr>
      </w:pPr>
    </w:p>
    <w:p w:rsidR="00142BBD" w:rsidRPr="008E7515" w:rsidRDefault="00142BBD" w:rsidP="00142BBD">
      <w:pPr>
        <w:spacing w:after="0" w:line="240" w:lineRule="auto"/>
        <w:jc w:val="center"/>
        <w:outlineLvl w:val="0"/>
        <w:rPr>
          <w:rFonts w:ascii="Times New Roman" w:hAnsi="Times New Roman"/>
          <w:sz w:val="20"/>
          <w:szCs w:val="20"/>
        </w:rPr>
      </w:pPr>
      <w:r w:rsidRPr="008E7515">
        <w:rPr>
          <w:rFonts w:ascii="Times New Roman" w:hAnsi="Times New Roman"/>
          <w:sz w:val="20"/>
          <w:szCs w:val="20"/>
        </w:rPr>
        <w:t>Siti Kamilah Che Soh</w:t>
      </w:r>
      <w:r w:rsidRPr="008E7515">
        <w:rPr>
          <w:rFonts w:ascii="Times New Roman" w:hAnsi="Times New Roman"/>
          <w:sz w:val="20"/>
          <w:szCs w:val="20"/>
          <w:vertAlign w:val="superscript"/>
        </w:rPr>
        <w:t>1</w:t>
      </w:r>
      <w:r w:rsidRPr="008E7515">
        <w:rPr>
          <w:rFonts w:ascii="Times New Roman" w:hAnsi="Times New Roman"/>
          <w:sz w:val="20"/>
          <w:szCs w:val="20"/>
        </w:rPr>
        <w:t>*, Intan Shafinass Kassim</w:t>
      </w:r>
      <w:r w:rsidRPr="008E7515">
        <w:rPr>
          <w:rFonts w:ascii="Times New Roman" w:hAnsi="Times New Roman"/>
          <w:sz w:val="20"/>
          <w:szCs w:val="20"/>
          <w:vertAlign w:val="superscript"/>
        </w:rPr>
        <w:t>1</w:t>
      </w:r>
      <w:r w:rsidRPr="008E7515">
        <w:rPr>
          <w:rFonts w:ascii="Times New Roman" w:hAnsi="Times New Roman"/>
          <w:sz w:val="20"/>
          <w:szCs w:val="20"/>
        </w:rPr>
        <w:t>, Siti Aminah Jusoh</w:t>
      </w:r>
      <w:r w:rsidRPr="008E7515">
        <w:rPr>
          <w:rFonts w:ascii="Times New Roman" w:hAnsi="Times New Roman"/>
          <w:sz w:val="20"/>
          <w:szCs w:val="20"/>
          <w:vertAlign w:val="superscript"/>
        </w:rPr>
        <w:t>1</w:t>
      </w:r>
      <w:r w:rsidRPr="008E7515">
        <w:rPr>
          <w:rFonts w:ascii="Times New Roman" w:hAnsi="Times New Roman"/>
          <w:sz w:val="20"/>
          <w:szCs w:val="20"/>
        </w:rPr>
        <w:t>, Mustaffa Samsuddin</w:t>
      </w:r>
      <w:r w:rsidRPr="008E7515">
        <w:rPr>
          <w:rFonts w:ascii="Times New Roman" w:hAnsi="Times New Roman"/>
          <w:sz w:val="20"/>
          <w:szCs w:val="20"/>
          <w:vertAlign w:val="superscript"/>
        </w:rPr>
        <w:t>2, 3</w:t>
      </w:r>
    </w:p>
    <w:p w:rsidR="00142BBD" w:rsidRPr="00142BBD" w:rsidRDefault="00142BBD" w:rsidP="00142BBD">
      <w:pPr>
        <w:spacing w:after="0" w:line="240" w:lineRule="auto"/>
        <w:jc w:val="center"/>
        <w:rPr>
          <w:rFonts w:ascii="Times New Roman" w:hAnsi="Times New Roman"/>
          <w:noProof/>
          <w:sz w:val="20"/>
          <w:szCs w:val="20"/>
          <w:lang w:bidi="ar-SA"/>
        </w:rPr>
      </w:pPr>
    </w:p>
    <w:p w:rsidR="00142BBD" w:rsidRPr="00142BBD" w:rsidRDefault="00142BBD" w:rsidP="00142BBD">
      <w:pPr>
        <w:spacing w:after="0" w:line="240" w:lineRule="auto"/>
        <w:jc w:val="center"/>
        <w:outlineLvl w:val="0"/>
        <w:rPr>
          <w:rFonts w:ascii="Times New Roman" w:hAnsi="Times New Roman"/>
          <w:i/>
          <w:sz w:val="20"/>
          <w:szCs w:val="20"/>
        </w:rPr>
      </w:pPr>
      <w:r w:rsidRPr="00142BBD">
        <w:rPr>
          <w:rFonts w:ascii="Times New Roman" w:hAnsi="Times New Roman"/>
          <w:i/>
          <w:sz w:val="20"/>
          <w:szCs w:val="20"/>
          <w:vertAlign w:val="superscript"/>
        </w:rPr>
        <w:t>1</w:t>
      </w:r>
      <w:r w:rsidRPr="00142BBD">
        <w:rPr>
          <w:rFonts w:ascii="Times New Roman" w:hAnsi="Times New Roman"/>
          <w:i/>
          <w:sz w:val="20"/>
          <w:szCs w:val="20"/>
        </w:rPr>
        <w:t xml:space="preserve">Analytical &amp; Environmental Chemistry Program, School of Marine Science and Environment, </w:t>
      </w:r>
    </w:p>
    <w:p w:rsidR="00142BBD" w:rsidRPr="00142BBD" w:rsidRDefault="00142BBD" w:rsidP="00142BBD">
      <w:pPr>
        <w:spacing w:after="0" w:line="240" w:lineRule="auto"/>
        <w:jc w:val="center"/>
        <w:outlineLvl w:val="0"/>
        <w:rPr>
          <w:rFonts w:ascii="Times New Roman" w:hAnsi="Times New Roman"/>
          <w:i/>
          <w:sz w:val="20"/>
          <w:szCs w:val="20"/>
        </w:rPr>
      </w:pPr>
      <w:r w:rsidRPr="00142BBD">
        <w:rPr>
          <w:rFonts w:ascii="Times New Roman" w:hAnsi="Times New Roman"/>
          <w:i/>
          <w:sz w:val="20"/>
          <w:szCs w:val="20"/>
        </w:rPr>
        <w:t>Universiti Malaysia Terengganu, 21030 Kuala Terengganu, Terengganu, Malaysia</w:t>
      </w:r>
    </w:p>
    <w:p w:rsidR="00142BBD" w:rsidRPr="00142BBD" w:rsidRDefault="00142BBD" w:rsidP="00142BBD">
      <w:pPr>
        <w:spacing w:after="0" w:line="240" w:lineRule="auto"/>
        <w:jc w:val="center"/>
        <w:outlineLvl w:val="0"/>
        <w:rPr>
          <w:rFonts w:ascii="Times New Roman" w:hAnsi="Times New Roman"/>
          <w:i/>
          <w:sz w:val="20"/>
          <w:szCs w:val="20"/>
        </w:rPr>
      </w:pPr>
      <w:r w:rsidRPr="00142BBD">
        <w:rPr>
          <w:rFonts w:ascii="Times New Roman" w:hAnsi="Times New Roman"/>
          <w:i/>
          <w:sz w:val="20"/>
          <w:szCs w:val="20"/>
          <w:vertAlign w:val="superscript"/>
        </w:rPr>
        <w:t>2</w:t>
      </w:r>
      <w:r w:rsidRPr="00142BBD">
        <w:rPr>
          <w:rFonts w:ascii="Times New Roman" w:hAnsi="Times New Roman"/>
          <w:i/>
          <w:sz w:val="20"/>
          <w:szCs w:val="20"/>
        </w:rPr>
        <w:t>Department of Chemistry, Faculty of Science</w:t>
      </w:r>
    </w:p>
    <w:p w:rsidR="00142BBD" w:rsidRPr="00142BBD" w:rsidRDefault="00142BBD" w:rsidP="00142BBD">
      <w:pPr>
        <w:spacing w:after="0" w:line="240" w:lineRule="auto"/>
        <w:jc w:val="center"/>
        <w:outlineLvl w:val="0"/>
        <w:rPr>
          <w:rFonts w:ascii="Times New Roman" w:hAnsi="Times New Roman"/>
          <w:i/>
          <w:sz w:val="20"/>
          <w:szCs w:val="20"/>
        </w:rPr>
      </w:pPr>
      <w:r w:rsidRPr="00142BBD">
        <w:rPr>
          <w:rFonts w:ascii="Times New Roman" w:hAnsi="Times New Roman"/>
          <w:i/>
          <w:sz w:val="20"/>
          <w:szCs w:val="20"/>
        </w:rPr>
        <w:t xml:space="preserve"> </w:t>
      </w:r>
      <w:r w:rsidRPr="00142BBD">
        <w:rPr>
          <w:rFonts w:ascii="Times New Roman" w:hAnsi="Times New Roman"/>
          <w:i/>
          <w:sz w:val="20"/>
          <w:szCs w:val="20"/>
          <w:vertAlign w:val="superscript"/>
        </w:rPr>
        <w:t>3</w:t>
      </w:r>
      <w:r w:rsidRPr="00142BBD">
        <w:rPr>
          <w:rFonts w:ascii="Times New Roman" w:hAnsi="Times New Roman"/>
          <w:i/>
          <w:sz w:val="20"/>
          <w:szCs w:val="20"/>
        </w:rPr>
        <w:t xml:space="preserve">Ibnu Sina Institute for Fundamental Science Studies </w:t>
      </w:r>
    </w:p>
    <w:p w:rsidR="00142BBD" w:rsidRPr="00142BBD" w:rsidRDefault="00142BBD" w:rsidP="00142BBD">
      <w:pPr>
        <w:spacing w:after="0" w:line="240" w:lineRule="auto"/>
        <w:jc w:val="center"/>
        <w:rPr>
          <w:rFonts w:ascii="Times New Roman" w:hAnsi="Times New Roman"/>
          <w:noProof/>
          <w:sz w:val="20"/>
          <w:szCs w:val="20"/>
          <w:lang w:bidi="ar-SA"/>
        </w:rPr>
      </w:pPr>
      <w:r w:rsidRPr="00142BBD">
        <w:rPr>
          <w:rFonts w:ascii="Times New Roman" w:hAnsi="Times New Roman"/>
          <w:i/>
          <w:sz w:val="20"/>
          <w:szCs w:val="20"/>
        </w:rPr>
        <w:t>Universiti Teknologi Malaysia, 81310 Johor Bahru, Johor, Malaysia</w:t>
      </w:r>
    </w:p>
    <w:p w:rsidR="00142BBD" w:rsidRPr="00142BBD" w:rsidRDefault="00142BBD" w:rsidP="00142BBD">
      <w:pPr>
        <w:spacing w:after="0" w:line="240" w:lineRule="auto"/>
        <w:jc w:val="center"/>
        <w:rPr>
          <w:rFonts w:ascii="Times New Roman" w:hAnsi="Times New Roman"/>
          <w:i/>
          <w:noProof/>
          <w:sz w:val="20"/>
          <w:szCs w:val="20"/>
          <w:lang w:bidi="ar-SA"/>
        </w:rPr>
      </w:pPr>
    </w:p>
    <w:p w:rsidR="00142BBD" w:rsidRPr="00142BBD" w:rsidRDefault="00142BBD" w:rsidP="00142BBD">
      <w:pPr>
        <w:spacing w:after="0" w:line="240" w:lineRule="auto"/>
        <w:jc w:val="center"/>
        <w:rPr>
          <w:rFonts w:ascii="Times New Roman" w:hAnsi="Times New Roman"/>
          <w:i/>
          <w:noProof/>
          <w:sz w:val="20"/>
          <w:szCs w:val="20"/>
          <w:lang w:bidi="ar-SA"/>
        </w:rPr>
      </w:pPr>
      <w:r w:rsidRPr="00142BBD">
        <w:rPr>
          <w:rFonts w:ascii="Times New Roman" w:hAnsi="Times New Roman"/>
          <w:i/>
          <w:noProof/>
          <w:sz w:val="20"/>
          <w:szCs w:val="20"/>
          <w:lang w:bidi="ar-SA"/>
        </w:rPr>
        <w:t xml:space="preserve">*Corresponding author: </w:t>
      </w:r>
      <w:r w:rsidRPr="00142BBD">
        <w:rPr>
          <w:rFonts w:ascii="Times New Roman" w:hAnsi="Times New Roman"/>
          <w:i/>
          <w:sz w:val="20"/>
          <w:szCs w:val="20"/>
        </w:rPr>
        <w:t>sitikamilah@umt.edu.my</w:t>
      </w:r>
    </w:p>
    <w:p w:rsidR="00142BBD" w:rsidRPr="00142BBD" w:rsidRDefault="00142BBD" w:rsidP="00142BBD">
      <w:pPr>
        <w:spacing w:after="0" w:line="240" w:lineRule="auto"/>
        <w:jc w:val="center"/>
        <w:rPr>
          <w:rFonts w:ascii="Times New Roman" w:hAnsi="Times New Roman"/>
          <w:noProof/>
          <w:sz w:val="20"/>
          <w:szCs w:val="20"/>
          <w:lang w:bidi="ar-SA"/>
        </w:rPr>
      </w:pPr>
    </w:p>
    <w:p w:rsidR="00142BBD" w:rsidRPr="00142BBD" w:rsidRDefault="00142BBD" w:rsidP="00142BBD">
      <w:pPr>
        <w:spacing w:after="0" w:line="240" w:lineRule="auto"/>
        <w:jc w:val="center"/>
        <w:rPr>
          <w:rFonts w:ascii="Times New Roman" w:hAnsi="Times New Roman"/>
          <w:noProof/>
          <w:sz w:val="20"/>
          <w:szCs w:val="20"/>
          <w:lang w:bidi="ar-SA"/>
        </w:rPr>
      </w:pPr>
    </w:p>
    <w:p w:rsidR="00142BBD" w:rsidRPr="00142BBD" w:rsidRDefault="00142BBD" w:rsidP="00142BBD">
      <w:pPr>
        <w:spacing w:after="0" w:line="240" w:lineRule="auto"/>
        <w:jc w:val="center"/>
        <w:rPr>
          <w:rFonts w:ascii="Times New Roman" w:hAnsi="Times New Roman"/>
          <w:noProof/>
          <w:sz w:val="20"/>
          <w:szCs w:val="20"/>
          <w:lang w:bidi="ar-SA"/>
        </w:rPr>
      </w:pPr>
      <w:r w:rsidRPr="00142BBD">
        <w:rPr>
          <w:rFonts w:ascii="Times New Roman" w:hAnsi="Times New Roman"/>
          <w:noProof/>
          <w:sz w:val="20"/>
          <w:szCs w:val="20"/>
          <w:lang w:bidi="ar-SA"/>
        </w:rPr>
        <w:t>Received: 24 February 2015; Accepted: 27 October 2015</w:t>
      </w:r>
    </w:p>
    <w:p w:rsidR="00142BBD" w:rsidRPr="00142BBD" w:rsidRDefault="00142BBD" w:rsidP="00142BBD">
      <w:pPr>
        <w:spacing w:after="0" w:line="240" w:lineRule="auto"/>
        <w:jc w:val="center"/>
        <w:rPr>
          <w:rFonts w:ascii="Times New Roman" w:hAnsi="Times New Roman"/>
          <w:noProof/>
          <w:sz w:val="20"/>
          <w:szCs w:val="20"/>
          <w:lang w:bidi="ar-SA"/>
        </w:rPr>
      </w:pPr>
    </w:p>
    <w:p w:rsidR="00142BBD" w:rsidRPr="00142BBD" w:rsidRDefault="00142BBD" w:rsidP="00142BBD">
      <w:pPr>
        <w:spacing w:after="0" w:line="240" w:lineRule="auto"/>
        <w:jc w:val="center"/>
        <w:rPr>
          <w:rFonts w:ascii="Times New Roman" w:hAnsi="Times New Roman"/>
          <w:noProof/>
          <w:sz w:val="20"/>
          <w:szCs w:val="20"/>
          <w:lang w:bidi="ar-SA"/>
        </w:rPr>
      </w:pPr>
    </w:p>
    <w:p w:rsidR="00142BBD" w:rsidRPr="00142BBD" w:rsidRDefault="00142BBD" w:rsidP="00142BBD">
      <w:pPr>
        <w:spacing w:after="0" w:line="240" w:lineRule="auto"/>
        <w:jc w:val="center"/>
        <w:rPr>
          <w:rFonts w:ascii="Times New Roman" w:hAnsi="Times New Roman"/>
          <w:b/>
          <w:noProof/>
          <w:sz w:val="20"/>
          <w:szCs w:val="20"/>
          <w:lang w:bidi="ar-SA"/>
        </w:rPr>
      </w:pPr>
      <w:r w:rsidRPr="00142BBD">
        <w:rPr>
          <w:rFonts w:ascii="Times New Roman" w:hAnsi="Times New Roman"/>
          <w:b/>
          <w:noProof/>
          <w:sz w:val="20"/>
          <w:szCs w:val="20"/>
          <w:lang w:bidi="ar-SA"/>
        </w:rPr>
        <w:t>Abstract</w:t>
      </w:r>
    </w:p>
    <w:p w:rsidR="00142BBD" w:rsidRPr="00142BBD" w:rsidRDefault="00142BBD" w:rsidP="00142BBD">
      <w:pPr>
        <w:spacing w:after="0" w:line="240" w:lineRule="auto"/>
        <w:jc w:val="both"/>
        <w:outlineLvl w:val="0"/>
        <w:rPr>
          <w:rFonts w:ascii="Times New Roman" w:hAnsi="Times New Roman"/>
          <w:sz w:val="20"/>
          <w:szCs w:val="20"/>
        </w:rPr>
      </w:pPr>
      <w:r w:rsidRPr="00142BBD">
        <w:rPr>
          <w:rFonts w:ascii="Times New Roman" w:hAnsi="Times New Roman"/>
          <w:sz w:val="20"/>
          <w:szCs w:val="20"/>
        </w:rPr>
        <w:t>A commonly known weakness of homogeneous catalysts is the difficulty to recover the active catalyst from the product. Due to the disadvantage, the designing of supported catalyst has been approached to overcome the separation difficulty of the palladium-based homogeneous catalyst. New polymer supported N</w:t>
      </w:r>
      <w:r w:rsidRPr="00142BBD">
        <w:rPr>
          <w:rFonts w:ascii="Times New Roman" w:hAnsi="Times New Roman"/>
          <w:sz w:val="20"/>
          <w:szCs w:val="20"/>
          <w:vertAlign w:val="subscript"/>
        </w:rPr>
        <w:t>2</w:t>
      </w:r>
      <w:r w:rsidRPr="00142BBD">
        <w:rPr>
          <w:rFonts w:ascii="Times New Roman" w:hAnsi="Times New Roman"/>
          <w:sz w:val="20"/>
          <w:szCs w:val="20"/>
        </w:rPr>
        <w:t>O</w:t>
      </w:r>
      <w:r w:rsidRPr="00142BBD">
        <w:rPr>
          <w:rFonts w:ascii="Times New Roman" w:hAnsi="Times New Roman"/>
          <w:sz w:val="20"/>
          <w:szCs w:val="20"/>
          <w:vertAlign w:val="subscript"/>
        </w:rPr>
        <w:t>2</w:t>
      </w:r>
      <w:r w:rsidRPr="00142BBD">
        <w:rPr>
          <w:rFonts w:ascii="Times New Roman" w:hAnsi="Times New Roman"/>
          <w:sz w:val="20"/>
          <w:szCs w:val="20"/>
        </w:rPr>
        <w:t xml:space="preserve"> metal complex was successfully immobilized by mixing of poly(4-vinylpyridine) with palladium(II) complex in the presence of ethyl acetate as solvent. Then, the reaction was stirred for 72 hours at room temperature to form corresponding P</w:t>
      </w:r>
      <w:r w:rsidRPr="00142BBD">
        <w:rPr>
          <w:rFonts w:ascii="Times New Roman" w:hAnsi="Times New Roman"/>
          <w:sz w:val="20"/>
          <w:szCs w:val="20"/>
          <w:vertAlign w:val="subscript"/>
        </w:rPr>
        <w:t>4</w:t>
      </w:r>
      <w:r w:rsidRPr="00142BBD">
        <w:rPr>
          <w:rFonts w:ascii="Times New Roman" w:hAnsi="Times New Roman"/>
          <w:sz w:val="20"/>
          <w:szCs w:val="20"/>
        </w:rPr>
        <w:t>VP-Pd catalyst. The properties of immobilized catalyst were characterized by various techniques such as fourier transform infrared (FTIR), thermogravimetric (TGA), X-ray diffraction (XRD), scanning electron microscopy/energy dispersive X-ray (SEM/EDX) and inductively coupled plasma-optical emission (ICP-OES) spectroscopy.</w:t>
      </w:r>
    </w:p>
    <w:p w:rsidR="00142BBD" w:rsidRPr="00142BBD" w:rsidRDefault="00142BBD" w:rsidP="00142BBD">
      <w:pPr>
        <w:spacing w:after="0" w:line="240" w:lineRule="auto"/>
        <w:jc w:val="both"/>
        <w:outlineLvl w:val="0"/>
        <w:rPr>
          <w:rFonts w:ascii="Times New Roman" w:hAnsi="Times New Roman"/>
          <w:sz w:val="20"/>
          <w:szCs w:val="20"/>
        </w:rPr>
      </w:pPr>
    </w:p>
    <w:p w:rsidR="00142BBD" w:rsidRPr="00142BBD" w:rsidRDefault="00142BBD" w:rsidP="00142BBD">
      <w:pPr>
        <w:spacing w:after="0" w:line="240" w:lineRule="auto"/>
        <w:jc w:val="both"/>
        <w:outlineLvl w:val="0"/>
        <w:rPr>
          <w:rFonts w:ascii="Times New Roman" w:hAnsi="Times New Roman"/>
          <w:b/>
          <w:sz w:val="20"/>
          <w:szCs w:val="20"/>
        </w:rPr>
      </w:pPr>
      <w:r w:rsidRPr="00142BBD">
        <w:rPr>
          <w:rFonts w:ascii="Times New Roman" w:hAnsi="Times New Roman"/>
          <w:b/>
          <w:sz w:val="20"/>
          <w:szCs w:val="20"/>
        </w:rPr>
        <w:t xml:space="preserve">Keywords:  </w:t>
      </w:r>
      <w:r w:rsidRPr="00142BBD">
        <w:rPr>
          <w:rFonts w:ascii="Times New Roman" w:hAnsi="Times New Roman"/>
          <w:sz w:val="20"/>
          <w:szCs w:val="20"/>
        </w:rPr>
        <w:t>immobilized catalyst, palladium(II) complex, poly(4-vinylpyridine)</w:t>
      </w:r>
      <w:r w:rsidRPr="00142BBD">
        <w:rPr>
          <w:rFonts w:ascii="Times New Roman" w:hAnsi="Times New Roman"/>
          <w:b/>
          <w:sz w:val="20"/>
          <w:szCs w:val="20"/>
        </w:rPr>
        <w:t xml:space="preserve"> </w:t>
      </w:r>
    </w:p>
    <w:p w:rsidR="00142BBD" w:rsidRPr="00142BBD" w:rsidRDefault="00142BBD" w:rsidP="00142BBD">
      <w:pPr>
        <w:spacing w:after="0" w:line="240" w:lineRule="auto"/>
        <w:jc w:val="center"/>
        <w:rPr>
          <w:rFonts w:ascii="Times New Roman" w:hAnsi="Times New Roman"/>
          <w:b/>
          <w:noProof/>
          <w:sz w:val="20"/>
          <w:szCs w:val="20"/>
          <w:lang w:bidi="ar-SA"/>
        </w:rPr>
      </w:pPr>
    </w:p>
    <w:p w:rsidR="00142BBD" w:rsidRPr="00142BBD" w:rsidRDefault="00142BBD" w:rsidP="00142BBD">
      <w:pPr>
        <w:spacing w:after="0" w:line="240" w:lineRule="auto"/>
        <w:jc w:val="center"/>
        <w:rPr>
          <w:rFonts w:ascii="Times New Roman" w:hAnsi="Times New Roman"/>
          <w:b/>
          <w:noProof/>
          <w:sz w:val="20"/>
          <w:szCs w:val="20"/>
          <w:lang w:bidi="ar-SA"/>
        </w:rPr>
      </w:pPr>
      <w:r w:rsidRPr="00142BBD">
        <w:rPr>
          <w:rFonts w:ascii="Times New Roman" w:hAnsi="Times New Roman"/>
          <w:b/>
          <w:noProof/>
          <w:sz w:val="20"/>
          <w:szCs w:val="20"/>
          <w:lang w:bidi="ar-SA"/>
        </w:rPr>
        <w:t>Abstrak</w:t>
      </w:r>
    </w:p>
    <w:p w:rsidR="00142BBD" w:rsidRPr="00142BBD" w:rsidRDefault="00142BBD" w:rsidP="00142BBD">
      <w:pPr>
        <w:spacing w:after="0" w:line="240" w:lineRule="auto"/>
        <w:jc w:val="both"/>
        <w:outlineLvl w:val="0"/>
        <w:rPr>
          <w:rFonts w:ascii="Times New Roman" w:hAnsi="Times New Roman"/>
          <w:sz w:val="20"/>
          <w:szCs w:val="20"/>
        </w:rPr>
      </w:pPr>
      <w:r w:rsidRPr="00142BBD">
        <w:rPr>
          <w:rFonts w:ascii="Times New Roman" w:hAnsi="Times New Roman"/>
          <w:sz w:val="20"/>
          <w:szCs w:val="20"/>
        </w:rPr>
        <w:t>Satu kelemahan penggunaan mangkin homogen adalah umum diketahui bahawa kesukaran untuk memperoleh kembali mangkin yang aktif daripada hasil produk. Oleh kerana kelemahan ini, reka bentuk mangkin berpenyokong telah diperkenalkan untuk mengatasi kesukaran pemisahan mangkin homogen berasaskan logam paladium. Kompleks logam N</w:t>
      </w:r>
      <w:r w:rsidRPr="00142BBD">
        <w:rPr>
          <w:rFonts w:ascii="Times New Roman" w:hAnsi="Times New Roman"/>
          <w:sz w:val="20"/>
          <w:szCs w:val="20"/>
          <w:vertAlign w:val="subscript"/>
        </w:rPr>
        <w:t>2</w:t>
      </w:r>
      <w:r w:rsidRPr="00142BBD">
        <w:rPr>
          <w:rFonts w:ascii="Times New Roman" w:hAnsi="Times New Roman"/>
          <w:sz w:val="20"/>
          <w:szCs w:val="20"/>
        </w:rPr>
        <w:t>O</w:t>
      </w:r>
      <w:r w:rsidRPr="00142BBD">
        <w:rPr>
          <w:rFonts w:ascii="Times New Roman" w:hAnsi="Times New Roman"/>
          <w:sz w:val="20"/>
          <w:szCs w:val="20"/>
          <w:vertAlign w:val="subscript"/>
        </w:rPr>
        <w:t>2</w:t>
      </w:r>
      <w:r w:rsidRPr="00142BBD">
        <w:rPr>
          <w:rFonts w:ascii="Times New Roman" w:hAnsi="Times New Roman"/>
          <w:sz w:val="20"/>
          <w:szCs w:val="20"/>
        </w:rPr>
        <w:t xml:space="preserve"> berpenyokong polimer baru telah berjaya dipegunkan dengan mencampurkan poli(4-vinilpiridina) dengan kompleks paladium(II) dengan kehadiran etil asetat sebagai pelarut. Kemudian, campuran tindak balas dikacau selama 72 jam pada suhu bilik untuk menghasilkan mangkin P</w:t>
      </w:r>
      <w:r w:rsidRPr="00142BBD">
        <w:rPr>
          <w:rFonts w:ascii="Times New Roman" w:hAnsi="Times New Roman"/>
          <w:sz w:val="20"/>
          <w:szCs w:val="20"/>
          <w:vertAlign w:val="subscript"/>
        </w:rPr>
        <w:t>4</w:t>
      </w:r>
      <w:r w:rsidRPr="00142BBD">
        <w:rPr>
          <w:rFonts w:ascii="Times New Roman" w:hAnsi="Times New Roman"/>
          <w:sz w:val="20"/>
          <w:szCs w:val="20"/>
        </w:rPr>
        <w:t xml:space="preserve">VP-Pd. Sifat – sifat mangkin yang berjaya dipegunkan telah dicirikan dengan pelbagai teknik spektroskopi antaranya infra merah transformasi fourier (FTIR), analisis termogravimetrik (TGA), pembelauan sinar-X (XRD), mikroskopi elektron imbasan/ sinar-X tenaga tersebar (SEM/EDX) dan spektroskopi pancaran optik-aruhan (ICP-OES). </w:t>
      </w:r>
    </w:p>
    <w:p w:rsidR="00142BBD" w:rsidRPr="00142BBD" w:rsidRDefault="00142BBD" w:rsidP="00142BBD">
      <w:pPr>
        <w:spacing w:after="0" w:line="240" w:lineRule="auto"/>
        <w:jc w:val="both"/>
        <w:outlineLvl w:val="0"/>
        <w:rPr>
          <w:rFonts w:ascii="Times New Roman" w:hAnsi="Times New Roman"/>
          <w:sz w:val="20"/>
          <w:szCs w:val="20"/>
        </w:rPr>
      </w:pPr>
      <w:r w:rsidRPr="00142BBD">
        <w:rPr>
          <w:rFonts w:ascii="Times New Roman" w:hAnsi="Times New Roman"/>
          <w:sz w:val="20"/>
          <w:szCs w:val="20"/>
        </w:rPr>
        <w:t xml:space="preserve"> </w:t>
      </w:r>
    </w:p>
    <w:p w:rsidR="004B32E1" w:rsidRDefault="00142BBD" w:rsidP="00142BBD">
      <w:pPr>
        <w:spacing w:after="0" w:line="240" w:lineRule="auto"/>
        <w:jc w:val="both"/>
        <w:outlineLvl w:val="0"/>
        <w:rPr>
          <w:rFonts w:ascii="Times New Roman" w:hAnsi="Times New Roman"/>
          <w:sz w:val="20"/>
          <w:szCs w:val="20"/>
        </w:rPr>
      </w:pPr>
      <w:r w:rsidRPr="00142BBD">
        <w:rPr>
          <w:rFonts w:ascii="Times New Roman" w:hAnsi="Times New Roman"/>
          <w:b/>
          <w:sz w:val="20"/>
          <w:szCs w:val="20"/>
        </w:rPr>
        <w:t xml:space="preserve">Kata kunci:  </w:t>
      </w:r>
      <w:r w:rsidRPr="00142BBD">
        <w:rPr>
          <w:rFonts w:ascii="Times New Roman" w:hAnsi="Times New Roman"/>
          <w:sz w:val="20"/>
          <w:szCs w:val="20"/>
        </w:rPr>
        <w:t>mangkin terpegun, kompleks paladium(II), poli(4-vinilpiridina)</w:t>
      </w:r>
    </w:p>
    <w:p w:rsidR="00142BBD" w:rsidRDefault="00142BBD" w:rsidP="00142BBD">
      <w:pPr>
        <w:spacing w:after="0" w:line="240" w:lineRule="auto"/>
        <w:jc w:val="both"/>
        <w:outlineLvl w:val="0"/>
        <w:rPr>
          <w:rFonts w:ascii="Times New Roman" w:hAnsi="Times New Roman"/>
          <w:sz w:val="20"/>
          <w:szCs w:val="20"/>
        </w:rPr>
      </w:pPr>
    </w:p>
    <w:p w:rsidR="00142BBD" w:rsidRPr="00F447A7" w:rsidRDefault="00142BBD" w:rsidP="00142BB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Kulkarni, S., Alurkar, M. and Kumar. A. (1996). Polymer supported with Schiff base functional group with cobaltous palmitate as oxidation catalyst for cyclohexane. </w:t>
      </w:r>
      <w:r w:rsidRPr="00DB3956">
        <w:rPr>
          <w:rFonts w:ascii="Times New Roman" w:hAnsi="Times New Roman"/>
          <w:i/>
          <w:sz w:val="20"/>
          <w:szCs w:val="20"/>
        </w:rPr>
        <w:t>Applied Catalysis A: General</w:t>
      </w:r>
      <w:r w:rsidRPr="00DB3956">
        <w:rPr>
          <w:rFonts w:ascii="Times New Roman" w:hAnsi="Times New Roman"/>
          <w:sz w:val="20"/>
          <w:szCs w:val="20"/>
        </w:rPr>
        <w:t>, 142(2): 243 – 254.</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Dunnewijk, J., Bosch, H., and de Haan, A. B. (2004). Reverse flow adsorption: Integrating the recovery and recycling of homogeneous catalyst. </w:t>
      </w:r>
      <w:r w:rsidRPr="00DB3956">
        <w:rPr>
          <w:rFonts w:ascii="Times New Roman" w:hAnsi="Times New Roman"/>
          <w:i/>
          <w:sz w:val="20"/>
          <w:szCs w:val="20"/>
        </w:rPr>
        <w:t>Separation and Purification Technology,</w:t>
      </w:r>
      <w:r w:rsidRPr="00DB3956">
        <w:rPr>
          <w:rFonts w:ascii="Times New Roman" w:hAnsi="Times New Roman"/>
          <w:sz w:val="20"/>
          <w:szCs w:val="20"/>
        </w:rPr>
        <w:t xml:space="preserve"> 40 (3):317 – 320.</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Daniel, S., Rao, P. P., Nandakumar, M. and Rao, T. P. (2005). Synthesis of heterogenous phosphine-free palladium based catalyst assemblies via solid phase extraction and their characterization. </w:t>
      </w:r>
      <w:r w:rsidRPr="00DB3956">
        <w:rPr>
          <w:rFonts w:ascii="Times New Roman" w:hAnsi="Times New Roman"/>
          <w:i/>
          <w:sz w:val="20"/>
          <w:szCs w:val="20"/>
        </w:rPr>
        <w:t>Materials Chemistry and Physics</w:t>
      </w:r>
      <w:r w:rsidRPr="00DB3956">
        <w:rPr>
          <w:rFonts w:ascii="Times New Roman" w:hAnsi="Times New Roman"/>
          <w:sz w:val="20"/>
          <w:szCs w:val="20"/>
        </w:rPr>
        <w:t>, 90(1): 99 – 105.</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Augustine, R. L., Goel, P., Mahata, N., Reyes, C. and Tanielyan, S. K. (2004). Anchored homogeneous catalysts: high turnover applications. </w:t>
      </w:r>
      <w:r w:rsidRPr="00DB3956">
        <w:rPr>
          <w:rFonts w:ascii="Times New Roman" w:hAnsi="Times New Roman"/>
          <w:i/>
          <w:sz w:val="20"/>
          <w:szCs w:val="20"/>
        </w:rPr>
        <w:t>Journal of Molecular Catalysis A: Chemical</w:t>
      </w:r>
      <w:r w:rsidRPr="00DB3956">
        <w:rPr>
          <w:rFonts w:ascii="Times New Roman" w:hAnsi="Times New Roman"/>
          <w:sz w:val="20"/>
          <w:szCs w:val="20"/>
        </w:rPr>
        <w:t xml:space="preserve">, 216(2):189 – 197. </w:t>
      </w:r>
    </w:p>
    <w:p w:rsidR="00142BBD" w:rsidRPr="00142BBD"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Tyrrell, E., Whiteman, L. and Williams, N. (2011). The synthesis and characterization of immobilized palladium carbene complexes and their applications to heterogeneous catalysis</w:t>
      </w:r>
      <w:r w:rsidRPr="00DB3956">
        <w:rPr>
          <w:rFonts w:ascii="Times New Roman" w:hAnsi="Times New Roman"/>
          <w:i/>
          <w:sz w:val="20"/>
          <w:szCs w:val="20"/>
        </w:rPr>
        <w:t>. Journal of Organometallic Chemistry</w:t>
      </w:r>
      <w:r w:rsidRPr="00DB3956">
        <w:rPr>
          <w:rFonts w:ascii="Times New Roman" w:hAnsi="Times New Roman"/>
          <w:sz w:val="20"/>
          <w:szCs w:val="20"/>
        </w:rPr>
        <w:t xml:space="preserve">, 22: 3465 – 3472.  </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Petruci, J., and Cardoso, A. A. (2013). A new palladium chelate compound for determination of sulfide. </w:t>
      </w:r>
      <w:r w:rsidRPr="00DB3956">
        <w:rPr>
          <w:rFonts w:ascii="Times New Roman" w:hAnsi="Times New Roman"/>
          <w:i/>
          <w:sz w:val="20"/>
          <w:szCs w:val="20"/>
        </w:rPr>
        <w:t>Microchemical Journal</w:t>
      </w:r>
      <w:r w:rsidRPr="00DB3956">
        <w:rPr>
          <w:rFonts w:ascii="Times New Roman" w:hAnsi="Times New Roman"/>
          <w:sz w:val="20"/>
          <w:szCs w:val="20"/>
        </w:rPr>
        <w:t>, 106: 368 – 372.</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Evangelisti, C., Panziera, N., Pertici, P., Vitulli, G., Salvadori, P., Battocchio, C. and Polzonetti, G. (2009).  A readily prepared, highly reusable and active polymer-supported molybdenum carbonyl Schiff base complex as epoxidation catalyst. </w:t>
      </w:r>
      <w:r w:rsidRPr="00DB3956">
        <w:rPr>
          <w:rFonts w:ascii="Times New Roman" w:hAnsi="Times New Roman"/>
          <w:i/>
          <w:sz w:val="20"/>
          <w:szCs w:val="20"/>
        </w:rPr>
        <w:t>Inorganic Chemistry Communication</w:t>
      </w:r>
      <w:r w:rsidRPr="00DB3956">
        <w:rPr>
          <w:rFonts w:ascii="Times New Roman" w:hAnsi="Times New Roman"/>
          <w:sz w:val="20"/>
          <w:szCs w:val="20"/>
        </w:rPr>
        <w:t xml:space="preserve">, 10(8): 914 – 917. </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Emregul, K. C., Duzgun, E. and Atakol, O. (2006). The application of some polydentate Schiff base compounds containing aminic nitrogen as corrosion inhibitors for mild steel in acidic media. </w:t>
      </w:r>
      <w:r w:rsidRPr="00DB3956">
        <w:rPr>
          <w:rFonts w:ascii="Times New Roman" w:hAnsi="Times New Roman"/>
          <w:i/>
          <w:sz w:val="20"/>
          <w:szCs w:val="20"/>
        </w:rPr>
        <w:t>Corrosion Science</w:t>
      </w:r>
      <w:r w:rsidRPr="00DB3956">
        <w:rPr>
          <w:rFonts w:ascii="Times New Roman" w:hAnsi="Times New Roman"/>
          <w:sz w:val="20"/>
          <w:szCs w:val="20"/>
        </w:rPr>
        <w:t>, 48 (10): 3243 – 3260.</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Cimerman, Z., Galic, N. and Bosner, B. (1997), The Schiff bases of salicylaldehyde and aminopyridines as highly sensitive analytical reagents. </w:t>
      </w:r>
      <w:r w:rsidRPr="00DB3956">
        <w:rPr>
          <w:rFonts w:ascii="Times New Roman" w:hAnsi="Times New Roman"/>
          <w:i/>
          <w:sz w:val="20"/>
          <w:szCs w:val="20"/>
        </w:rPr>
        <w:t>Analytica Chimica Acta</w:t>
      </w:r>
      <w:r w:rsidRPr="00DB3956">
        <w:rPr>
          <w:rFonts w:ascii="Times New Roman" w:hAnsi="Times New Roman"/>
          <w:sz w:val="20"/>
          <w:szCs w:val="20"/>
        </w:rPr>
        <w:t>, 343(2): 145 – 153.</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He, Y. and Cai, C. (2011). Polymer-supported macrocyclic Schiff base palladium complex: An efficient and reusable catalyst for Suzuki cross-coupling reaction under ambient condition. </w:t>
      </w:r>
      <w:r w:rsidRPr="00DB3956">
        <w:rPr>
          <w:rFonts w:ascii="Times New Roman" w:hAnsi="Times New Roman"/>
          <w:i/>
          <w:sz w:val="20"/>
          <w:szCs w:val="20"/>
        </w:rPr>
        <w:t>Catalysis Communication</w:t>
      </w:r>
      <w:r w:rsidRPr="00DB3956">
        <w:rPr>
          <w:rFonts w:ascii="Times New Roman" w:hAnsi="Times New Roman"/>
          <w:sz w:val="20"/>
          <w:szCs w:val="20"/>
        </w:rPr>
        <w:t xml:space="preserve"> 12(7): 678 – 683.</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Zhongmin, D. and Zhibin, Y. (2015).  Heterogeneous palladium catalyst constructed with cross-linked hyperbranched poly(phenylacetylene) as polymer support: A reusable highly active PPM-level catalyst for multiple cross-coupling reactions, </w:t>
      </w:r>
      <w:r w:rsidRPr="00DB3956">
        <w:rPr>
          <w:rFonts w:ascii="Times New Roman" w:hAnsi="Times New Roman"/>
          <w:i/>
          <w:sz w:val="20"/>
          <w:szCs w:val="20"/>
        </w:rPr>
        <w:t>Applied Catalysis A: General</w:t>
      </w:r>
      <w:r w:rsidRPr="00DB3956">
        <w:rPr>
          <w:rFonts w:ascii="Times New Roman" w:hAnsi="Times New Roman"/>
          <w:sz w:val="20"/>
          <w:szCs w:val="20"/>
        </w:rPr>
        <w:t>., 489: 61 – 71.</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Selvakumar, J., Varghese, B., Raghunathan, V. S. and Nagaraja, K. S. (2007). 2,2’-[1,1’-(Propane-1,3-diyl)bis(nitriloethylidyne)]diphenol, </w:t>
      </w:r>
      <w:r w:rsidRPr="00DB3956">
        <w:rPr>
          <w:rFonts w:ascii="Times New Roman" w:hAnsi="Times New Roman"/>
          <w:i/>
          <w:sz w:val="20"/>
          <w:szCs w:val="20"/>
        </w:rPr>
        <w:t>Acta Crystallographica Section E Structure Reports Online</w:t>
      </w:r>
      <w:r w:rsidRPr="00DB3956">
        <w:rPr>
          <w:rFonts w:ascii="Times New Roman" w:hAnsi="Times New Roman"/>
          <w:sz w:val="20"/>
          <w:szCs w:val="20"/>
        </w:rPr>
        <w:t xml:space="preserve"> 63: 1924 – 1925.</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Fonseca, J., Martinez, J., Cunha-Silva, L., Magalhaes, A. L., Duarte, M. T. and Freire, C. (2010). Insights into electronic and structural properties of novel Pd(II) </w:t>
      </w:r>
      <w:r w:rsidRPr="00DB3956">
        <w:rPr>
          <w:rFonts w:ascii="Times New Roman" w:hAnsi="Times New Roman"/>
          <w:i/>
          <w:sz w:val="20"/>
          <w:szCs w:val="20"/>
        </w:rPr>
        <w:t>Salen</w:t>
      </w:r>
      <w:r w:rsidRPr="00DB3956">
        <w:rPr>
          <w:rFonts w:ascii="Times New Roman" w:hAnsi="Times New Roman"/>
          <w:sz w:val="20"/>
          <w:szCs w:val="20"/>
        </w:rPr>
        <w:t xml:space="preserve">-type complexes. </w:t>
      </w:r>
      <w:r w:rsidRPr="00DB3956">
        <w:rPr>
          <w:rFonts w:ascii="Times New Roman" w:hAnsi="Times New Roman"/>
          <w:i/>
          <w:sz w:val="20"/>
          <w:szCs w:val="20"/>
        </w:rPr>
        <w:t>Inorganica Chimica Acta</w:t>
      </w:r>
      <w:r w:rsidRPr="00DB3956">
        <w:rPr>
          <w:rFonts w:ascii="Times New Roman" w:hAnsi="Times New Roman"/>
          <w:sz w:val="20"/>
          <w:szCs w:val="20"/>
        </w:rPr>
        <w:t>, 363(14): 4096 – 4107.</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 xml:space="preserve">Fan, Y., You, W., Huang, W., Liu, J. L. and Wang, Y. N. (2010).  Salen-type nickel(II), palladium(II) and copper(II) complexes having chiral and racemic camphoric diamine components. </w:t>
      </w:r>
      <w:r w:rsidRPr="00DB3956">
        <w:rPr>
          <w:rFonts w:ascii="Times New Roman" w:hAnsi="Times New Roman"/>
          <w:i/>
          <w:sz w:val="20"/>
          <w:szCs w:val="20"/>
        </w:rPr>
        <w:t>Polyhedron</w:t>
      </w:r>
      <w:r w:rsidRPr="00DB3956">
        <w:rPr>
          <w:rFonts w:ascii="Times New Roman" w:hAnsi="Times New Roman"/>
          <w:sz w:val="20"/>
          <w:szCs w:val="20"/>
        </w:rPr>
        <w:t>, 29(3): 1149 – 1155.</w:t>
      </w:r>
    </w:p>
    <w:p w:rsidR="00142BBD" w:rsidRPr="00DB3956" w:rsidRDefault="00142BBD" w:rsidP="00142BBD">
      <w:pPr>
        <w:widowControl w:val="0"/>
        <w:numPr>
          <w:ilvl w:val="0"/>
          <w:numId w:val="1"/>
        </w:numPr>
        <w:autoSpaceDE w:val="0"/>
        <w:autoSpaceDN w:val="0"/>
        <w:spacing w:after="0" w:line="240" w:lineRule="auto"/>
        <w:ind w:left="360"/>
        <w:jc w:val="both"/>
        <w:outlineLvl w:val="0"/>
        <w:rPr>
          <w:rFonts w:ascii="Times New Roman" w:hAnsi="Times New Roman"/>
          <w:sz w:val="20"/>
          <w:szCs w:val="20"/>
        </w:rPr>
      </w:pPr>
      <w:r w:rsidRPr="00DB3956">
        <w:rPr>
          <w:rFonts w:ascii="Times New Roman" w:hAnsi="Times New Roman"/>
          <w:sz w:val="20"/>
          <w:szCs w:val="20"/>
        </w:rPr>
        <w:t>Soh, S. K. C. and Shamsuddin, M. (2013). Tetradentate N</w:t>
      </w:r>
      <w:r w:rsidRPr="00DB3956">
        <w:rPr>
          <w:rFonts w:ascii="Times New Roman" w:hAnsi="Times New Roman"/>
          <w:sz w:val="20"/>
          <w:szCs w:val="20"/>
          <w:vertAlign w:val="subscript"/>
        </w:rPr>
        <w:t>2</w:t>
      </w:r>
      <w:r w:rsidRPr="00DB3956">
        <w:rPr>
          <w:rFonts w:ascii="Times New Roman" w:hAnsi="Times New Roman"/>
          <w:sz w:val="20"/>
          <w:szCs w:val="20"/>
        </w:rPr>
        <w:t>O</w:t>
      </w:r>
      <w:r w:rsidRPr="00DB3956">
        <w:rPr>
          <w:rFonts w:ascii="Times New Roman" w:hAnsi="Times New Roman"/>
          <w:sz w:val="20"/>
          <w:szCs w:val="20"/>
          <w:vertAlign w:val="subscript"/>
        </w:rPr>
        <w:t>2</w:t>
      </w:r>
      <w:r w:rsidRPr="00DB3956">
        <w:rPr>
          <w:rFonts w:ascii="Times New Roman" w:hAnsi="Times New Roman"/>
          <w:sz w:val="20"/>
          <w:szCs w:val="20"/>
        </w:rPr>
        <w:t xml:space="preserve"> chelated palladium(II) complexes: Synthesis, characterization, and catalytic activity towards Mizoroki-Heck reaction of aryl bromides. </w:t>
      </w:r>
      <w:r w:rsidRPr="00DB3956">
        <w:rPr>
          <w:rFonts w:ascii="Times New Roman" w:hAnsi="Times New Roman"/>
          <w:i/>
          <w:sz w:val="20"/>
          <w:szCs w:val="20"/>
        </w:rPr>
        <w:t>E-Journal of Chemistry</w:t>
      </w:r>
      <w:r w:rsidRPr="00DB3956">
        <w:rPr>
          <w:rFonts w:ascii="Times New Roman" w:hAnsi="Times New Roman"/>
          <w:sz w:val="20"/>
          <w:szCs w:val="20"/>
        </w:rPr>
        <w:t xml:space="preserve">, 2013: 1 – 8. </w:t>
      </w:r>
    </w:p>
    <w:p w:rsidR="00142BBD" w:rsidRPr="00142BBD" w:rsidRDefault="00142BBD" w:rsidP="00142BBD">
      <w:pPr>
        <w:spacing w:after="0" w:line="240" w:lineRule="auto"/>
        <w:jc w:val="both"/>
        <w:outlineLvl w:val="0"/>
        <w:rPr>
          <w:rFonts w:ascii="Times New Roman" w:hAnsi="Times New Roman"/>
          <w:b/>
          <w:sz w:val="20"/>
          <w:szCs w:val="20"/>
        </w:rPr>
      </w:pPr>
    </w:p>
    <w:sectPr w:rsidR="00142BBD" w:rsidRPr="00142BBD" w:rsidSect="00142BB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464FB"/>
    <w:multiLevelType w:val="hybridMultilevel"/>
    <w:tmpl w:val="6840D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BD"/>
    <w:rsid w:val="00142BBD"/>
    <w:rsid w:val="004B32E1"/>
    <w:rsid w:val="00BB6649"/>
    <w:rsid w:val="00D0718B"/>
    <w:rsid w:val="00D40B1F"/>
    <w:rsid w:val="00F8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3</cp:revision>
  <dcterms:created xsi:type="dcterms:W3CDTF">2016-07-14T01:57:00Z</dcterms:created>
  <dcterms:modified xsi:type="dcterms:W3CDTF">2016-08-05T02:28:00Z</dcterms:modified>
</cp:coreProperties>
</file>