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780" w:rsidRPr="00B0046A" w:rsidRDefault="00B00A7C" w:rsidP="00B00A7C">
      <w:pPr>
        <w:pStyle w:val="Default"/>
        <w:jc w:val="center"/>
        <w:rPr>
          <w:b/>
          <w:sz w:val="28"/>
          <w:szCs w:val="28"/>
          <w:lang w:val="en-US"/>
        </w:rPr>
      </w:pPr>
      <w:bookmarkStart w:id="0" w:name="OLE_LINK3"/>
      <w:r w:rsidRPr="00B0046A">
        <w:rPr>
          <w:b/>
          <w:sz w:val="28"/>
          <w:szCs w:val="28"/>
          <w:lang w:val="en-US"/>
        </w:rPr>
        <w:t>CRITICAL POWDER LOADING AND R</w:t>
      </w:r>
      <w:bookmarkStart w:id="1" w:name="_GoBack"/>
      <w:bookmarkEnd w:id="1"/>
      <w:r w:rsidRPr="00B0046A">
        <w:rPr>
          <w:b/>
          <w:sz w:val="28"/>
          <w:szCs w:val="28"/>
          <w:lang w:val="en-US"/>
        </w:rPr>
        <w:t>HEOLOGICAL PROPERTIES OF POLYPROPYLENE/GRAPHITE COMPOSITE</w:t>
      </w:r>
      <w:bookmarkEnd w:id="0"/>
      <w:r w:rsidRPr="00B0046A">
        <w:rPr>
          <w:b/>
          <w:sz w:val="28"/>
          <w:szCs w:val="28"/>
          <w:lang w:val="en-US"/>
        </w:rPr>
        <w:t xml:space="preserve"> FEEDSTOCK </w:t>
      </w:r>
    </w:p>
    <w:p w:rsidR="00CC6FBC" w:rsidRPr="00B0046A" w:rsidRDefault="00B00A7C" w:rsidP="00B00A7C">
      <w:pPr>
        <w:pStyle w:val="Default"/>
        <w:jc w:val="center"/>
        <w:rPr>
          <w:b/>
          <w:sz w:val="28"/>
          <w:szCs w:val="28"/>
          <w:lang w:val="en-US"/>
        </w:rPr>
      </w:pPr>
      <w:r w:rsidRPr="00B0046A">
        <w:rPr>
          <w:b/>
          <w:sz w:val="28"/>
          <w:szCs w:val="28"/>
          <w:lang w:val="en-US"/>
        </w:rPr>
        <w:t>FOR BIPOLAR PLATE APPLICATION</w:t>
      </w:r>
    </w:p>
    <w:p w:rsidR="00B00A7C" w:rsidRPr="00B0046A" w:rsidRDefault="00B00A7C" w:rsidP="00866780">
      <w:pPr>
        <w:pStyle w:val="Default"/>
        <w:jc w:val="center"/>
        <w:rPr>
          <w:b/>
          <w:sz w:val="28"/>
          <w:szCs w:val="28"/>
          <w:lang w:val="en-US"/>
        </w:rPr>
      </w:pPr>
    </w:p>
    <w:p w:rsidR="00866780" w:rsidRPr="00B0046A" w:rsidRDefault="00E060AF" w:rsidP="00B00A7C">
      <w:pPr>
        <w:pStyle w:val="ListParagraph"/>
        <w:spacing w:after="0" w:line="240" w:lineRule="auto"/>
        <w:ind w:left="0"/>
        <w:jc w:val="center"/>
        <w:rPr>
          <w:rFonts w:ascii="Times New Roman" w:hAnsi="Times New Roman"/>
          <w:sz w:val="24"/>
          <w:szCs w:val="24"/>
        </w:rPr>
      </w:pPr>
      <w:r w:rsidRPr="00B0046A">
        <w:rPr>
          <w:rFonts w:ascii="Times New Roman" w:hAnsi="Times New Roman"/>
          <w:sz w:val="24"/>
          <w:szCs w:val="24"/>
        </w:rPr>
        <w:t xml:space="preserve">(Beban Serbuk Kritikal dan Sifat </w:t>
      </w:r>
      <w:proofErr w:type="spellStart"/>
      <w:r w:rsidRPr="00B0046A">
        <w:rPr>
          <w:rFonts w:ascii="Times New Roman" w:hAnsi="Times New Roman"/>
          <w:sz w:val="24"/>
          <w:szCs w:val="24"/>
        </w:rPr>
        <w:t>Reologi</w:t>
      </w:r>
      <w:proofErr w:type="spellEnd"/>
      <w:r w:rsidRPr="00B0046A">
        <w:rPr>
          <w:rFonts w:ascii="Times New Roman" w:hAnsi="Times New Roman"/>
          <w:sz w:val="24"/>
          <w:szCs w:val="24"/>
        </w:rPr>
        <w:t xml:space="preserve"> Bahan Suapan Komposit </w:t>
      </w:r>
    </w:p>
    <w:p w:rsidR="00CC6FBC" w:rsidRPr="00B0046A" w:rsidRDefault="00E060AF" w:rsidP="00B00A7C">
      <w:pPr>
        <w:pStyle w:val="ListParagraph"/>
        <w:spacing w:after="0" w:line="240" w:lineRule="auto"/>
        <w:ind w:left="0"/>
        <w:jc w:val="center"/>
        <w:rPr>
          <w:rFonts w:ascii="Times New Roman" w:hAnsi="Times New Roman"/>
          <w:sz w:val="24"/>
          <w:szCs w:val="24"/>
        </w:rPr>
      </w:pPr>
      <w:proofErr w:type="spellStart"/>
      <w:r w:rsidRPr="00B0046A">
        <w:rPr>
          <w:rFonts w:ascii="Times New Roman" w:hAnsi="Times New Roman"/>
          <w:sz w:val="24"/>
          <w:szCs w:val="24"/>
        </w:rPr>
        <w:t>Polipropilena</w:t>
      </w:r>
      <w:proofErr w:type="spellEnd"/>
      <w:r w:rsidRPr="00B0046A">
        <w:rPr>
          <w:rFonts w:ascii="Times New Roman" w:hAnsi="Times New Roman"/>
          <w:sz w:val="24"/>
          <w:szCs w:val="24"/>
        </w:rPr>
        <w:t xml:space="preserve"> / </w:t>
      </w:r>
      <w:proofErr w:type="spellStart"/>
      <w:r w:rsidRPr="00B0046A">
        <w:rPr>
          <w:rFonts w:ascii="Times New Roman" w:hAnsi="Times New Roman"/>
          <w:sz w:val="24"/>
          <w:szCs w:val="24"/>
        </w:rPr>
        <w:t>Grafit</w:t>
      </w:r>
      <w:proofErr w:type="spellEnd"/>
      <w:r w:rsidR="009558B7" w:rsidRPr="00B0046A">
        <w:rPr>
          <w:rFonts w:ascii="Times New Roman" w:hAnsi="Times New Roman"/>
          <w:sz w:val="24"/>
          <w:szCs w:val="24"/>
        </w:rPr>
        <w:t xml:space="preserve"> </w:t>
      </w:r>
      <w:proofErr w:type="spellStart"/>
      <w:r w:rsidR="009558B7" w:rsidRPr="00B0046A">
        <w:rPr>
          <w:rFonts w:ascii="Times New Roman" w:hAnsi="Times New Roman"/>
          <w:sz w:val="24"/>
          <w:szCs w:val="24"/>
        </w:rPr>
        <w:t>untuk</w:t>
      </w:r>
      <w:proofErr w:type="spellEnd"/>
      <w:r w:rsidR="009558B7" w:rsidRPr="00B0046A">
        <w:rPr>
          <w:rFonts w:ascii="Times New Roman" w:hAnsi="Times New Roman"/>
          <w:sz w:val="24"/>
          <w:szCs w:val="24"/>
        </w:rPr>
        <w:t xml:space="preserve"> </w:t>
      </w:r>
      <w:proofErr w:type="spellStart"/>
      <w:r w:rsidR="009558B7" w:rsidRPr="00B0046A">
        <w:rPr>
          <w:rFonts w:ascii="Times New Roman" w:hAnsi="Times New Roman"/>
          <w:sz w:val="24"/>
          <w:szCs w:val="24"/>
        </w:rPr>
        <w:t>Aplikasi</w:t>
      </w:r>
      <w:proofErr w:type="spellEnd"/>
      <w:r w:rsidR="009558B7" w:rsidRPr="00B0046A">
        <w:rPr>
          <w:rFonts w:ascii="Times New Roman" w:hAnsi="Times New Roman"/>
          <w:sz w:val="24"/>
          <w:szCs w:val="24"/>
        </w:rPr>
        <w:t xml:space="preserve"> Plat </w:t>
      </w:r>
      <w:proofErr w:type="spellStart"/>
      <w:r w:rsidR="009558B7" w:rsidRPr="00B0046A">
        <w:rPr>
          <w:rFonts w:ascii="Times New Roman" w:hAnsi="Times New Roman"/>
          <w:sz w:val="24"/>
          <w:szCs w:val="24"/>
        </w:rPr>
        <w:t>Dwi</w:t>
      </w:r>
      <w:proofErr w:type="spellEnd"/>
      <w:r w:rsidR="00866780" w:rsidRPr="00B0046A">
        <w:rPr>
          <w:rFonts w:ascii="Times New Roman" w:hAnsi="Times New Roman"/>
          <w:sz w:val="24"/>
          <w:szCs w:val="24"/>
        </w:rPr>
        <w:t xml:space="preserve"> </w:t>
      </w:r>
      <w:proofErr w:type="spellStart"/>
      <w:r w:rsidR="009558B7" w:rsidRPr="00B0046A">
        <w:rPr>
          <w:rFonts w:ascii="Times New Roman" w:hAnsi="Times New Roman"/>
          <w:sz w:val="24"/>
          <w:szCs w:val="24"/>
        </w:rPr>
        <w:t>kutub</w:t>
      </w:r>
      <w:proofErr w:type="spellEnd"/>
      <w:r w:rsidRPr="00B0046A">
        <w:rPr>
          <w:rFonts w:ascii="Times New Roman" w:hAnsi="Times New Roman"/>
          <w:sz w:val="24"/>
          <w:szCs w:val="24"/>
        </w:rPr>
        <w:t>)</w:t>
      </w:r>
    </w:p>
    <w:p w:rsidR="00B00A7C" w:rsidRPr="00B0046A" w:rsidRDefault="00B00A7C" w:rsidP="00B00A7C">
      <w:pPr>
        <w:pStyle w:val="ListParagraph"/>
        <w:spacing w:after="0" w:line="240" w:lineRule="auto"/>
        <w:ind w:left="0"/>
        <w:jc w:val="center"/>
        <w:rPr>
          <w:rFonts w:ascii="Times New Roman" w:hAnsi="Times New Roman"/>
          <w:b/>
          <w:sz w:val="24"/>
          <w:szCs w:val="24"/>
        </w:rPr>
      </w:pPr>
    </w:p>
    <w:p w:rsidR="006A0E29" w:rsidRPr="00B0046A" w:rsidRDefault="00CC6FBC" w:rsidP="007B2689">
      <w:pPr>
        <w:pStyle w:val="Default"/>
        <w:jc w:val="center"/>
        <w:outlineLvl w:val="0"/>
        <w:rPr>
          <w:bCs/>
          <w:color w:val="auto"/>
          <w:sz w:val="20"/>
          <w:szCs w:val="20"/>
          <w:vertAlign w:val="superscript"/>
          <w:lang w:val="en-US"/>
        </w:rPr>
      </w:pPr>
      <w:proofErr w:type="spellStart"/>
      <w:r w:rsidRPr="00B0046A">
        <w:rPr>
          <w:bCs/>
          <w:color w:val="auto"/>
          <w:sz w:val="20"/>
          <w:szCs w:val="20"/>
          <w:lang w:val="en-US"/>
        </w:rPr>
        <w:t>Iswandi</w:t>
      </w:r>
      <w:proofErr w:type="spellEnd"/>
      <w:r w:rsidRPr="00B0046A">
        <w:rPr>
          <w:bCs/>
          <w:color w:val="auto"/>
          <w:sz w:val="20"/>
          <w:szCs w:val="20"/>
          <w:vertAlign w:val="superscript"/>
          <w:lang w:val="en-US"/>
        </w:rPr>
        <w:t xml:space="preserve"> </w:t>
      </w:r>
      <w:r w:rsidR="00EA72E7" w:rsidRPr="00B0046A">
        <w:rPr>
          <w:bCs/>
          <w:color w:val="auto"/>
          <w:sz w:val="20"/>
          <w:szCs w:val="20"/>
          <w:vertAlign w:val="superscript"/>
          <w:lang w:val="en-US"/>
        </w:rPr>
        <w:t>1</w:t>
      </w:r>
      <w:r w:rsidR="00F411F5" w:rsidRPr="00B0046A">
        <w:rPr>
          <w:bCs/>
          <w:color w:val="auto"/>
          <w:sz w:val="20"/>
          <w:szCs w:val="20"/>
          <w:vertAlign w:val="superscript"/>
          <w:lang w:val="en-US"/>
        </w:rPr>
        <w:t>,</w:t>
      </w:r>
      <w:r w:rsidR="00866780" w:rsidRPr="00B0046A">
        <w:rPr>
          <w:bCs/>
          <w:color w:val="auto"/>
          <w:sz w:val="20"/>
          <w:szCs w:val="20"/>
          <w:vertAlign w:val="superscript"/>
          <w:lang w:val="en-US"/>
        </w:rPr>
        <w:t xml:space="preserve"> </w:t>
      </w:r>
      <w:r w:rsidR="00F411F5" w:rsidRPr="00B0046A">
        <w:rPr>
          <w:bCs/>
          <w:color w:val="auto"/>
          <w:sz w:val="20"/>
          <w:szCs w:val="20"/>
          <w:vertAlign w:val="superscript"/>
          <w:lang w:val="en-US"/>
        </w:rPr>
        <w:t>2</w:t>
      </w:r>
      <w:r w:rsidR="0067355E" w:rsidRPr="00B0046A">
        <w:rPr>
          <w:bCs/>
          <w:color w:val="auto"/>
          <w:sz w:val="20"/>
          <w:szCs w:val="20"/>
          <w:vertAlign w:val="superscript"/>
          <w:lang w:val="en-US"/>
        </w:rPr>
        <w:t>,</w:t>
      </w:r>
      <w:r w:rsidR="00866780" w:rsidRPr="00B0046A">
        <w:rPr>
          <w:bCs/>
          <w:color w:val="auto"/>
          <w:sz w:val="20"/>
          <w:szCs w:val="20"/>
          <w:vertAlign w:val="superscript"/>
          <w:lang w:val="en-US"/>
        </w:rPr>
        <w:t xml:space="preserve"> </w:t>
      </w:r>
      <w:r w:rsidR="00EA72E7" w:rsidRPr="00B0046A">
        <w:rPr>
          <w:bCs/>
          <w:color w:val="auto"/>
          <w:sz w:val="20"/>
          <w:szCs w:val="20"/>
          <w:vertAlign w:val="superscript"/>
          <w:lang w:val="en-US"/>
        </w:rPr>
        <w:t>3</w:t>
      </w:r>
      <w:r w:rsidRPr="00B0046A">
        <w:rPr>
          <w:bCs/>
          <w:color w:val="auto"/>
          <w:sz w:val="20"/>
          <w:szCs w:val="20"/>
          <w:lang w:val="en-US"/>
        </w:rPr>
        <w:t xml:space="preserve">, </w:t>
      </w:r>
      <w:proofErr w:type="spellStart"/>
      <w:r w:rsidRPr="00B0046A">
        <w:rPr>
          <w:bCs/>
          <w:color w:val="auto"/>
          <w:sz w:val="20"/>
          <w:szCs w:val="20"/>
          <w:lang w:val="en-US"/>
        </w:rPr>
        <w:t>Jaafar</w:t>
      </w:r>
      <w:proofErr w:type="spellEnd"/>
      <w:r w:rsidR="00EC1FEC" w:rsidRPr="00B0046A">
        <w:rPr>
          <w:bCs/>
          <w:color w:val="auto"/>
          <w:sz w:val="20"/>
          <w:szCs w:val="20"/>
          <w:lang w:val="en-US"/>
        </w:rPr>
        <w:t xml:space="preserve"> </w:t>
      </w:r>
      <w:proofErr w:type="spellStart"/>
      <w:r w:rsidRPr="00B0046A">
        <w:rPr>
          <w:bCs/>
          <w:color w:val="auto"/>
          <w:sz w:val="20"/>
          <w:szCs w:val="20"/>
          <w:lang w:val="en-US"/>
        </w:rPr>
        <w:t>Sahari</w:t>
      </w:r>
      <w:proofErr w:type="spellEnd"/>
      <w:r w:rsidR="00F411F5" w:rsidRPr="00B0046A">
        <w:rPr>
          <w:bCs/>
          <w:color w:val="auto"/>
          <w:sz w:val="20"/>
          <w:szCs w:val="20"/>
          <w:lang w:val="en-US"/>
        </w:rPr>
        <w:t xml:space="preserve"> </w:t>
      </w:r>
      <w:r w:rsidR="00F411F5" w:rsidRPr="00B0046A">
        <w:rPr>
          <w:bCs/>
          <w:color w:val="auto"/>
          <w:sz w:val="20"/>
          <w:szCs w:val="20"/>
          <w:vertAlign w:val="superscript"/>
          <w:lang w:val="en-US"/>
        </w:rPr>
        <w:t>1,</w:t>
      </w:r>
      <w:r w:rsidR="00866780" w:rsidRPr="00B0046A">
        <w:rPr>
          <w:bCs/>
          <w:color w:val="auto"/>
          <w:sz w:val="20"/>
          <w:szCs w:val="20"/>
          <w:vertAlign w:val="superscript"/>
          <w:lang w:val="en-US"/>
        </w:rPr>
        <w:t xml:space="preserve"> </w:t>
      </w:r>
      <w:r w:rsidR="00E060AF" w:rsidRPr="00B0046A">
        <w:rPr>
          <w:bCs/>
          <w:color w:val="auto"/>
          <w:sz w:val="20"/>
          <w:szCs w:val="20"/>
          <w:vertAlign w:val="superscript"/>
          <w:lang w:val="en-US"/>
        </w:rPr>
        <w:t>2</w:t>
      </w:r>
      <w:r w:rsidR="00EF21BD" w:rsidRPr="00B0046A">
        <w:rPr>
          <w:bCs/>
          <w:color w:val="auto"/>
          <w:sz w:val="20"/>
          <w:szCs w:val="20"/>
          <w:lang w:val="en-US"/>
        </w:rPr>
        <w:t>,</w:t>
      </w:r>
      <w:r w:rsidR="008F2423" w:rsidRPr="00B0046A">
        <w:rPr>
          <w:bCs/>
          <w:color w:val="auto"/>
          <w:sz w:val="20"/>
          <w:szCs w:val="20"/>
          <w:lang w:val="en-US"/>
        </w:rPr>
        <w:t xml:space="preserve"> </w:t>
      </w:r>
      <w:r w:rsidRPr="00B0046A">
        <w:rPr>
          <w:bCs/>
          <w:color w:val="auto"/>
          <w:sz w:val="20"/>
          <w:szCs w:val="20"/>
          <w:lang w:val="en-US"/>
        </w:rPr>
        <w:t xml:space="preserve">Abu </w:t>
      </w:r>
      <w:proofErr w:type="spellStart"/>
      <w:r w:rsidRPr="00B0046A">
        <w:rPr>
          <w:bCs/>
          <w:color w:val="auto"/>
          <w:sz w:val="20"/>
          <w:szCs w:val="20"/>
          <w:lang w:val="en-US"/>
        </w:rPr>
        <w:t>Bakar</w:t>
      </w:r>
      <w:proofErr w:type="spellEnd"/>
      <w:r w:rsidR="00B924E3" w:rsidRPr="00B0046A">
        <w:rPr>
          <w:bCs/>
          <w:color w:val="auto"/>
          <w:sz w:val="20"/>
          <w:szCs w:val="20"/>
          <w:lang w:val="en-US"/>
        </w:rPr>
        <w:t xml:space="preserve"> </w:t>
      </w:r>
      <w:r w:rsidRPr="00B0046A">
        <w:rPr>
          <w:bCs/>
          <w:color w:val="auto"/>
          <w:sz w:val="20"/>
          <w:szCs w:val="20"/>
          <w:lang w:val="en-US"/>
        </w:rPr>
        <w:t>Sulong</w:t>
      </w:r>
      <w:r w:rsidR="001C4CD7" w:rsidRPr="00B0046A">
        <w:rPr>
          <w:bCs/>
          <w:color w:val="auto"/>
          <w:sz w:val="20"/>
          <w:szCs w:val="20"/>
          <w:vertAlign w:val="superscript"/>
          <w:lang w:val="en-US"/>
        </w:rPr>
        <w:t>1</w:t>
      </w:r>
      <w:r w:rsidR="0067355E" w:rsidRPr="00B0046A">
        <w:rPr>
          <w:bCs/>
          <w:color w:val="auto"/>
          <w:sz w:val="20"/>
          <w:szCs w:val="20"/>
          <w:vertAlign w:val="superscript"/>
          <w:lang w:val="en-US"/>
        </w:rPr>
        <w:t>,</w:t>
      </w:r>
      <w:r w:rsidR="00866780" w:rsidRPr="00B0046A">
        <w:rPr>
          <w:bCs/>
          <w:color w:val="auto"/>
          <w:sz w:val="20"/>
          <w:szCs w:val="20"/>
          <w:vertAlign w:val="superscript"/>
          <w:lang w:val="en-US"/>
        </w:rPr>
        <w:t xml:space="preserve"> </w:t>
      </w:r>
      <w:r w:rsidR="00E060AF" w:rsidRPr="00B0046A">
        <w:rPr>
          <w:bCs/>
          <w:color w:val="auto"/>
          <w:sz w:val="20"/>
          <w:szCs w:val="20"/>
          <w:vertAlign w:val="superscript"/>
          <w:lang w:val="en-US"/>
        </w:rPr>
        <w:t>2</w:t>
      </w:r>
      <w:r w:rsidR="000B7610" w:rsidRPr="00B0046A">
        <w:rPr>
          <w:bCs/>
          <w:color w:val="auto"/>
          <w:sz w:val="20"/>
          <w:szCs w:val="20"/>
          <w:lang w:val="en-US"/>
        </w:rPr>
        <w:t xml:space="preserve">, </w:t>
      </w:r>
      <w:proofErr w:type="spellStart"/>
      <w:r w:rsidR="0048373A" w:rsidRPr="00B0046A">
        <w:rPr>
          <w:bCs/>
          <w:color w:val="auto"/>
          <w:sz w:val="20"/>
          <w:szCs w:val="20"/>
          <w:lang w:val="en-US"/>
        </w:rPr>
        <w:t>Teuku</w:t>
      </w:r>
      <w:proofErr w:type="spellEnd"/>
      <w:r w:rsidR="0048373A" w:rsidRPr="00B0046A">
        <w:rPr>
          <w:bCs/>
          <w:color w:val="auto"/>
          <w:sz w:val="20"/>
          <w:szCs w:val="20"/>
          <w:lang w:val="en-US"/>
        </w:rPr>
        <w:t xml:space="preserve"> Husaini</w:t>
      </w:r>
      <w:r w:rsidR="0048373A" w:rsidRPr="00B0046A">
        <w:rPr>
          <w:bCs/>
          <w:color w:val="auto"/>
          <w:sz w:val="20"/>
          <w:szCs w:val="20"/>
          <w:vertAlign w:val="superscript"/>
          <w:lang w:val="en-US"/>
        </w:rPr>
        <w:t>1</w:t>
      </w:r>
      <w:r w:rsidR="00866780" w:rsidRPr="00B0046A">
        <w:rPr>
          <w:bCs/>
          <w:color w:val="auto"/>
          <w:sz w:val="20"/>
          <w:szCs w:val="20"/>
          <w:vertAlign w:val="superscript"/>
          <w:lang w:val="en-US"/>
        </w:rPr>
        <w:t>*</w:t>
      </w:r>
    </w:p>
    <w:p w:rsidR="007B2689" w:rsidRPr="00B0046A" w:rsidRDefault="007B2689" w:rsidP="00866780">
      <w:pPr>
        <w:pStyle w:val="Default"/>
        <w:jc w:val="center"/>
        <w:outlineLvl w:val="0"/>
        <w:rPr>
          <w:bCs/>
          <w:color w:val="auto"/>
          <w:sz w:val="20"/>
          <w:szCs w:val="20"/>
          <w:lang w:val="en-US"/>
        </w:rPr>
      </w:pPr>
    </w:p>
    <w:p w:rsidR="00866780" w:rsidRPr="00B0046A" w:rsidRDefault="00CC6FBC" w:rsidP="00B00A7C">
      <w:pPr>
        <w:pStyle w:val="Default"/>
        <w:jc w:val="center"/>
        <w:rPr>
          <w:i/>
          <w:color w:val="auto"/>
          <w:sz w:val="18"/>
          <w:szCs w:val="18"/>
          <w:lang w:val="en-US"/>
        </w:rPr>
      </w:pPr>
      <w:r w:rsidRPr="00B0046A">
        <w:rPr>
          <w:i/>
          <w:color w:val="auto"/>
          <w:sz w:val="18"/>
          <w:szCs w:val="18"/>
          <w:vertAlign w:val="superscript"/>
          <w:lang w:val="en-US"/>
        </w:rPr>
        <w:t>1</w:t>
      </w:r>
      <w:r w:rsidRPr="00B0046A">
        <w:rPr>
          <w:i/>
          <w:color w:val="auto"/>
          <w:sz w:val="18"/>
          <w:szCs w:val="18"/>
          <w:lang w:val="en-US"/>
        </w:rPr>
        <w:t xml:space="preserve">Fuel Cell Institute, Universiti Kebangsaan Malaysia, </w:t>
      </w:r>
    </w:p>
    <w:p w:rsidR="00B00A7C" w:rsidRPr="00B0046A" w:rsidRDefault="00CC6FBC" w:rsidP="00866780">
      <w:pPr>
        <w:pStyle w:val="Default"/>
        <w:jc w:val="center"/>
        <w:rPr>
          <w:i/>
          <w:color w:val="auto"/>
          <w:sz w:val="18"/>
          <w:szCs w:val="18"/>
          <w:lang w:val="en-US"/>
        </w:rPr>
      </w:pPr>
      <w:r w:rsidRPr="00B0046A">
        <w:rPr>
          <w:i/>
          <w:color w:val="auto"/>
          <w:sz w:val="18"/>
          <w:szCs w:val="18"/>
          <w:lang w:val="en-US"/>
        </w:rPr>
        <w:t xml:space="preserve">43600 UKM Bangi, Selangor, </w:t>
      </w:r>
      <w:r w:rsidR="00B00A7C" w:rsidRPr="00B0046A">
        <w:rPr>
          <w:i/>
          <w:color w:val="auto"/>
          <w:sz w:val="18"/>
          <w:szCs w:val="18"/>
          <w:lang w:val="en-US"/>
        </w:rPr>
        <w:t>Malaysia</w:t>
      </w:r>
    </w:p>
    <w:p w:rsidR="00866780" w:rsidRPr="00B0046A" w:rsidRDefault="00CC6FBC" w:rsidP="00B00A7C">
      <w:pPr>
        <w:pStyle w:val="NoSpacing"/>
        <w:jc w:val="center"/>
        <w:rPr>
          <w:rFonts w:ascii="Times New Roman" w:hAnsi="Times New Roman"/>
          <w:i/>
          <w:sz w:val="18"/>
          <w:szCs w:val="18"/>
        </w:rPr>
      </w:pPr>
      <w:r w:rsidRPr="00B0046A">
        <w:rPr>
          <w:rFonts w:ascii="Times New Roman" w:hAnsi="Times New Roman"/>
          <w:i/>
          <w:sz w:val="18"/>
          <w:szCs w:val="18"/>
          <w:vertAlign w:val="superscript"/>
        </w:rPr>
        <w:t xml:space="preserve">2 </w:t>
      </w:r>
      <w:r w:rsidR="00D45843" w:rsidRPr="00B0046A">
        <w:rPr>
          <w:rFonts w:ascii="Times New Roman" w:hAnsi="Times New Roman"/>
          <w:i/>
          <w:sz w:val="18"/>
          <w:szCs w:val="18"/>
        </w:rPr>
        <w:t>Department</w:t>
      </w:r>
      <w:r w:rsidRPr="00B0046A">
        <w:rPr>
          <w:rFonts w:ascii="Times New Roman" w:hAnsi="Times New Roman"/>
          <w:i/>
          <w:sz w:val="18"/>
          <w:szCs w:val="18"/>
        </w:rPr>
        <w:t xml:space="preserve"> Mechanical and Materials Engineering, Universiti Kebangsaan Malaysia, </w:t>
      </w:r>
    </w:p>
    <w:p w:rsidR="00DA27C8" w:rsidRPr="00B0046A" w:rsidRDefault="00CC6FBC" w:rsidP="00866780">
      <w:pPr>
        <w:pStyle w:val="NoSpacing"/>
        <w:jc w:val="center"/>
        <w:rPr>
          <w:rFonts w:ascii="Times New Roman" w:hAnsi="Times New Roman"/>
          <w:i/>
          <w:sz w:val="18"/>
          <w:szCs w:val="18"/>
        </w:rPr>
      </w:pPr>
      <w:r w:rsidRPr="00B0046A">
        <w:rPr>
          <w:rFonts w:ascii="Times New Roman" w:hAnsi="Times New Roman"/>
          <w:i/>
          <w:sz w:val="18"/>
          <w:szCs w:val="18"/>
        </w:rPr>
        <w:t xml:space="preserve">43600 UKM Bangi, Selangor, </w:t>
      </w:r>
      <w:r w:rsidR="00B00A7C" w:rsidRPr="00B0046A">
        <w:rPr>
          <w:rFonts w:ascii="Times New Roman" w:hAnsi="Times New Roman"/>
          <w:i/>
          <w:sz w:val="18"/>
          <w:szCs w:val="18"/>
        </w:rPr>
        <w:t>Malaysia</w:t>
      </w:r>
    </w:p>
    <w:p w:rsidR="00866780" w:rsidRPr="00B0046A" w:rsidRDefault="00866780" w:rsidP="00DA27C8">
      <w:pPr>
        <w:pStyle w:val="NoSpacing"/>
        <w:jc w:val="center"/>
        <w:rPr>
          <w:rFonts w:ascii="Times New Roman" w:hAnsi="Times New Roman"/>
          <w:i/>
          <w:sz w:val="18"/>
          <w:szCs w:val="18"/>
        </w:rPr>
      </w:pPr>
      <w:r w:rsidRPr="00B0046A">
        <w:rPr>
          <w:rFonts w:ascii="Times New Roman" w:hAnsi="Times New Roman"/>
          <w:i/>
          <w:sz w:val="18"/>
          <w:szCs w:val="18"/>
          <w:vertAlign w:val="superscript"/>
        </w:rPr>
        <w:t>3</w:t>
      </w:r>
      <w:r w:rsidR="00DA27C8" w:rsidRPr="00B0046A">
        <w:rPr>
          <w:rFonts w:ascii="Times New Roman" w:hAnsi="Times New Roman"/>
          <w:i/>
          <w:sz w:val="18"/>
          <w:szCs w:val="18"/>
        </w:rPr>
        <w:t xml:space="preserve">Department Mechanical Engineering, </w:t>
      </w:r>
    </w:p>
    <w:p w:rsidR="00B00A7C" w:rsidRPr="00B0046A" w:rsidRDefault="00DA27C8" w:rsidP="00866780">
      <w:pPr>
        <w:pStyle w:val="NoSpacing"/>
        <w:jc w:val="center"/>
        <w:rPr>
          <w:rFonts w:ascii="Times New Roman" w:hAnsi="Times New Roman"/>
          <w:i/>
          <w:sz w:val="18"/>
          <w:szCs w:val="18"/>
        </w:rPr>
      </w:pPr>
      <w:proofErr w:type="spellStart"/>
      <w:r w:rsidRPr="00B0046A">
        <w:rPr>
          <w:rFonts w:ascii="Times New Roman" w:hAnsi="Times New Roman"/>
          <w:i/>
          <w:sz w:val="18"/>
          <w:szCs w:val="18"/>
        </w:rPr>
        <w:t>Institut</w:t>
      </w:r>
      <w:proofErr w:type="spellEnd"/>
      <w:r w:rsidRPr="00B0046A">
        <w:rPr>
          <w:rFonts w:ascii="Times New Roman" w:hAnsi="Times New Roman"/>
          <w:i/>
          <w:sz w:val="18"/>
          <w:szCs w:val="18"/>
        </w:rPr>
        <w:t xml:space="preserve"> </w:t>
      </w:r>
      <w:proofErr w:type="spellStart"/>
      <w:r w:rsidRPr="00B0046A">
        <w:rPr>
          <w:rFonts w:ascii="Times New Roman" w:hAnsi="Times New Roman"/>
          <w:i/>
          <w:sz w:val="18"/>
          <w:szCs w:val="18"/>
        </w:rPr>
        <w:t>Tek</w:t>
      </w:r>
      <w:r w:rsidR="00866780" w:rsidRPr="00B0046A">
        <w:rPr>
          <w:rFonts w:ascii="Times New Roman" w:hAnsi="Times New Roman"/>
          <w:i/>
          <w:sz w:val="18"/>
          <w:szCs w:val="18"/>
        </w:rPr>
        <w:t>nologi</w:t>
      </w:r>
      <w:proofErr w:type="spellEnd"/>
      <w:r w:rsidR="00866780" w:rsidRPr="00B0046A">
        <w:rPr>
          <w:rFonts w:ascii="Times New Roman" w:hAnsi="Times New Roman"/>
          <w:i/>
          <w:sz w:val="18"/>
          <w:szCs w:val="18"/>
        </w:rPr>
        <w:t xml:space="preserve"> Medan, Medan, Indonesia </w:t>
      </w:r>
    </w:p>
    <w:p w:rsidR="00866780" w:rsidRPr="00B0046A" w:rsidRDefault="00866780" w:rsidP="00866780">
      <w:pPr>
        <w:pStyle w:val="NoSpacing"/>
        <w:jc w:val="center"/>
        <w:rPr>
          <w:rFonts w:ascii="Times New Roman" w:hAnsi="Times New Roman"/>
          <w:i/>
          <w:sz w:val="18"/>
          <w:szCs w:val="18"/>
        </w:rPr>
      </w:pPr>
    </w:p>
    <w:p w:rsidR="00866780" w:rsidRPr="00B0046A" w:rsidRDefault="00B00A7C" w:rsidP="00866780">
      <w:pPr>
        <w:pStyle w:val="TTPAbstract"/>
        <w:spacing w:before="0"/>
        <w:jc w:val="center"/>
        <w:rPr>
          <w:i/>
          <w:sz w:val="20"/>
          <w:szCs w:val="20"/>
        </w:rPr>
      </w:pPr>
      <w:r w:rsidRPr="00B0046A">
        <w:rPr>
          <w:i/>
          <w:sz w:val="18"/>
          <w:vertAlign w:val="superscript"/>
        </w:rPr>
        <w:t>*</w:t>
      </w:r>
      <w:r w:rsidRPr="00B0046A">
        <w:rPr>
          <w:i/>
          <w:sz w:val="18"/>
        </w:rPr>
        <w:t>Corresponding author</w:t>
      </w:r>
      <w:r w:rsidR="00866780" w:rsidRPr="00B0046A">
        <w:rPr>
          <w:i/>
          <w:sz w:val="20"/>
          <w:szCs w:val="20"/>
        </w:rPr>
        <w:t>:</w:t>
      </w:r>
      <w:r w:rsidR="00A543EB" w:rsidRPr="00B0046A">
        <w:rPr>
          <w:i/>
          <w:sz w:val="20"/>
          <w:szCs w:val="20"/>
        </w:rPr>
        <w:t xml:space="preserve"> </w:t>
      </w:r>
      <w:hyperlink r:id="rId8" w:history="1">
        <w:r w:rsidR="001C4CD7" w:rsidRPr="00B0046A">
          <w:rPr>
            <w:rStyle w:val="Hyperlink"/>
            <w:i/>
            <w:color w:val="auto"/>
            <w:sz w:val="18"/>
            <w:szCs w:val="18"/>
            <w:u w:val="none"/>
          </w:rPr>
          <w:t>t_husaini_st@yahoo.com</w:t>
        </w:r>
      </w:hyperlink>
      <w:r w:rsidR="00866780" w:rsidRPr="00B0046A">
        <w:rPr>
          <w:i/>
          <w:sz w:val="20"/>
          <w:szCs w:val="20"/>
        </w:rPr>
        <w:t xml:space="preserve"> </w:t>
      </w:r>
    </w:p>
    <w:p w:rsidR="00866780" w:rsidRPr="00B0046A" w:rsidRDefault="00866780" w:rsidP="00866780">
      <w:pPr>
        <w:spacing w:after="0" w:line="240" w:lineRule="auto"/>
      </w:pPr>
    </w:p>
    <w:p w:rsidR="00960B3E" w:rsidRPr="00B0046A" w:rsidRDefault="00B00A7C" w:rsidP="00B00A7C">
      <w:pPr>
        <w:spacing w:after="0" w:line="240" w:lineRule="auto"/>
        <w:jc w:val="center"/>
        <w:rPr>
          <w:rFonts w:ascii="Times New Roman" w:hAnsi="Times New Roman"/>
          <w:sz w:val="18"/>
          <w:szCs w:val="20"/>
        </w:rPr>
      </w:pPr>
      <w:r w:rsidRPr="00B0046A">
        <w:rPr>
          <w:rFonts w:ascii="Times New Roman" w:hAnsi="Times New Roman"/>
          <w:b/>
          <w:sz w:val="18"/>
          <w:szCs w:val="20"/>
        </w:rPr>
        <w:t>Abstract</w:t>
      </w:r>
    </w:p>
    <w:p w:rsidR="009760DF" w:rsidRPr="00B0046A" w:rsidRDefault="00B201EC" w:rsidP="00B00A7C">
      <w:pPr>
        <w:pStyle w:val="NormalWeb"/>
        <w:spacing w:before="0" w:beforeAutospacing="0" w:after="0" w:afterAutospacing="0"/>
        <w:jc w:val="both"/>
        <w:rPr>
          <w:sz w:val="18"/>
          <w:szCs w:val="20"/>
        </w:rPr>
      </w:pPr>
      <w:r w:rsidRPr="00B0046A">
        <w:rPr>
          <w:sz w:val="18"/>
          <w:szCs w:val="20"/>
        </w:rPr>
        <w:t xml:space="preserve">Bipolar plate is one of the key parts in the fuel cell technology with the advantages of </w:t>
      </w:r>
      <w:r w:rsidR="0067355E" w:rsidRPr="00B0046A">
        <w:rPr>
          <w:sz w:val="18"/>
          <w:szCs w:val="20"/>
        </w:rPr>
        <w:t xml:space="preserve">a higher </w:t>
      </w:r>
      <w:r w:rsidRPr="00B0046A">
        <w:rPr>
          <w:sz w:val="18"/>
          <w:szCs w:val="20"/>
        </w:rPr>
        <w:t xml:space="preserve">electrical conductivity and mechanical properties are high. </w:t>
      </w:r>
      <w:r w:rsidR="00C45D7E" w:rsidRPr="00B0046A">
        <w:rPr>
          <w:sz w:val="18"/>
          <w:szCs w:val="20"/>
        </w:rPr>
        <w:t xml:space="preserve">Injection molding is </w:t>
      </w:r>
      <w:r w:rsidR="0067355E" w:rsidRPr="00B0046A">
        <w:rPr>
          <w:sz w:val="18"/>
          <w:szCs w:val="20"/>
        </w:rPr>
        <w:t>one of the manufacturing method that being</w:t>
      </w:r>
      <w:r w:rsidR="00C45D7E" w:rsidRPr="00B0046A">
        <w:rPr>
          <w:sz w:val="18"/>
          <w:szCs w:val="20"/>
        </w:rPr>
        <w:t xml:space="preserve"> used in the manufacture of bipolar plates. </w:t>
      </w:r>
      <w:r w:rsidR="000D5C24" w:rsidRPr="00B0046A">
        <w:rPr>
          <w:sz w:val="18"/>
          <w:szCs w:val="20"/>
        </w:rPr>
        <w:t xml:space="preserve">The critical powder loading and </w:t>
      </w:r>
      <w:r w:rsidR="000D5C24" w:rsidRPr="00B0046A">
        <w:rPr>
          <w:rStyle w:val="spellmod"/>
          <w:sz w:val="18"/>
          <w:szCs w:val="20"/>
        </w:rPr>
        <w:t>rheological</w:t>
      </w:r>
      <w:r w:rsidR="000D5C24" w:rsidRPr="00B0046A">
        <w:rPr>
          <w:sz w:val="18"/>
          <w:szCs w:val="20"/>
        </w:rPr>
        <w:t xml:space="preserve"> properties of the </w:t>
      </w:r>
      <w:r w:rsidR="000D5C24" w:rsidRPr="00B0046A">
        <w:rPr>
          <w:rStyle w:val="spellmod"/>
          <w:sz w:val="18"/>
          <w:szCs w:val="20"/>
        </w:rPr>
        <w:t>feedstock</w:t>
      </w:r>
      <w:r w:rsidR="00866780" w:rsidRPr="00B0046A">
        <w:rPr>
          <w:sz w:val="18"/>
          <w:szCs w:val="20"/>
        </w:rPr>
        <w:t xml:space="preserve"> are</w:t>
      </w:r>
      <w:r w:rsidR="000D5C24" w:rsidRPr="00B0046A">
        <w:rPr>
          <w:sz w:val="18"/>
          <w:szCs w:val="20"/>
        </w:rPr>
        <w:t xml:space="preserve"> an important factor in the process of injection molding in th</w:t>
      </w:r>
      <w:r w:rsidR="0067355E" w:rsidRPr="00B0046A">
        <w:rPr>
          <w:sz w:val="18"/>
          <w:szCs w:val="20"/>
        </w:rPr>
        <w:t>e manufacturing process of bip</w:t>
      </w:r>
      <w:r w:rsidR="000D5C24" w:rsidRPr="00B0046A">
        <w:rPr>
          <w:sz w:val="18"/>
          <w:szCs w:val="20"/>
        </w:rPr>
        <w:t xml:space="preserve">olar plate.  The critical powder </w:t>
      </w:r>
      <w:r w:rsidR="00EA72E7" w:rsidRPr="00B0046A">
        <w:rPr>
          <w:sz w:val="18"/>
          <w:szCs w:val="20"/>
        </w:rPr>
        <w:t>loading </w:t>
      </w:r>
      <w:proofErr w:type="spellStart"/>
      <w:r w:rsidR="00EA72E7" w:rsidRPr="00B0046A">
        <w:rPr>
          <w:sz w:val="18"/>
          <w:szCs w:val="20"/>
        </w:rPr>
        <w:t>feedstock</w:t>
      </w:r>
      <w:r w:rsidR="00866780" w:rsidRPr="00B0046A">
        <w:rPr>
          <w:sz w:val="18"/>
          <w:szCs w:val="20"/>
        </w:rPr>
        <w:t>s</w:t>
      </w:r>
      <w:proofErr w:type="spellEnd"/>
      <w:r w:rsidR="000D5C24" w:rsidRPr="00B0046A">
        <w:rPr>
          <w:sz w:val="18"/>
          <w:szCs w:val="20"/>
        </w:rPr>
        <w:t xml:space="preserve"> with a mixture of polypropylene and graphit</w:t>
      </w:r>
      <w:r w:rsidR="00EA72E7" w:rsidRPr="00B0046A">
        <w:rPr>
          <w:sz w:val="18"/>
          <w:szCs w:val="20"/>
        </w:rPr>
        <w:t>e have been conducted with the </w:t>
      </w:r>
      <w:r w:rsidR="000D5C24" w:rsidRPr="00B0046A">
        <w:rPr>
          <w:sz w:val="18"/>
          <w:szCs w:val="20"/>
        </w:rPr>
        <w:t xml:space="preserve">torque method test. The </w:t>
      </w:r>
      <w:r w:rsidR="0067355E" w:rsidRPr="00B0046A">
        <w:rPr>
          <w:sz w:val="18"/>
          <w:szCs w:val="20"/>
        </w:rPr>
        <w:t xml:space="preserve">appropriate </w:t>
      </w:r>
      <w:r w:rsidR="000D5C24" w:rsidRPr="00B0046A">
        <w:rPr>
          <w:sz w:val="18"/>
          <w:szCs w:val="20"/>
        </w:rPr>
        <w:t xml:space="preserve">critical powder loading the </w:t>
      </w:r>
      <w:r w:rsidR="0067355E" w:rsidRPr="00B0046A">
        <w:rPr>
          <w:sz w:val="18"/>
          <w:szCs w:val="20"/>
        </w:rPr>
        <w:t>using a graphite filler</w:t>
      </w:r>
      <w:r w:rsidR="000D5C24" w:rsidRPr="00B0046A">
        <w:rPr>
          <w:sz w:val="18"/>
          <w:szCs w:val="20"/>
        </w:rPr>
        <w:t xml:space="preserve"> material was produced</w:t>
      </w:r>
      <w:r w:rsidR="00866780" w:rsidRPr="00B0046A">
        <w:rPr>
          <w:sz w:val="18"/>
          <w:szCs w:val="20"/>
        </w:rPr>
        <w:t xml:space="preserve"> with the composition of 75 % </w:t>
      </w:r>
      <w:r w:rsidR="0067355E" w:rsidRPr="00B0046A">
        <w:rPr>
          <w:sz w:val="18"/>
          <w:szCs w:val="20"/>
        </w:rPr>
        <w:t xml:space="preserve">the </w:t>
      </w:r>
      <w:r w:rsidR="000D5C24" w:rsidRPr="00B0046A">
        <w:rPr>
          <w:sz w:val="18"/>
          <w:szCs w:val="20"/>
        </w:rPr>
        <w:t>weight of an optimum load and 25</w:t>
      </w:r>
      <w:r w:rsidR="00866780" w:rsidRPr="00B0046A">
        <w:rPr>
          <w:sz w:val="18"/>
          <w:szCs w:val="20"/>
        </w:rPr>
        <w:t xml:space="preserve"> % </w:t>
      </w:r>
      <w:r w:rsidR="000D5C24" w:rsidRPr="00B0046A">
        <w:rPr>
          <w:sz w:val="18"/>
          <w:szCs w:val="20"/>
        </w:rPr>
        <w:t xml:space="preserve">weight </w:t>
      </w:r>
      <w:r w:rsidR="00866780" w:rsidRPr="00B0046A">
        <w:rPr>
          <w:sz w:val="18"/>
          <w:szCs w:val="20"/>
        </w:rPr>
        <w:t xml:space="preserve">of </w:t>
      </w:r>
      <w:r w:rsidR="000D5C24" w:rsidRPr="00B0046A">
        <w:rPr>
          <w:sz w:val="18"/>
          <w:szCs w:val="20"/>
        </w:rPr>
        <w:t>p</w:t>
      </w:r>
      <w:r w:rsidR="00866780" w:rsidRPr="00B0046A">
        <w:rPr>
          <w:sz w:val="18"/>
          <w:szCs w:val="20"/>
        </w:rPr>
        <w:t xml:space="preserve">olypropylene. </w:t>
      </w:r>
      <w:r w:rsidR="000D5C24" w:rsidRPr="00B0046A">
        <w:rPr>
          <w:sz w:val="18"/>
          <w:szCs w:val="20"/>
        </w:rPr>
        <w:t xml:space="preserve">The </w:t>
      </w:r>
      <w:r w:rsidR="000D5C24" w:rsidRPr="00B0046A">
        <w:rPr>
          <w:rStyle w:val="spellmod"/>
          <w:sz w:val="18"/>
          <w:szCs w:val="20"/>
        </w:rPr>
        <w:t>rheological</w:t>
      </w:r>
      <w:r w:rsidR="000D5C24" w:rsidRPr="00B0046A">
        <w:rPr>
          <w:sz w:val="18"/>
          <w:szCs w:val="20"/>
        </w:rPr>
        <w:t xml:space="preserve"> studies have also been carried out using capillary test for determining critical loading powder by increasing the viscosity of the </w:t>
      </w:r>
      <w:r w:rsidR="000D5C24" w:rsidRPr="00B0046A">
        <w:rPr>
          <w:rStyle w:val="spellmod"/>
          <w:sz w:val="18"/>
          <w:szCs w:val="20"/>
        </w:rPr>
        <w:t xml:space="preserve">feedstock. </w:t>
      </w:r>
      <w:r w:rsidR="009760DF" w:rsidRPr="00B0046A">
        <w:rPr>
          <w:rStyle w:val="hps"/>
          <w:sz w:val="18"/>
          <w:szCs w:val="20"/>
        </w:rPr>
        <w:t>The test results</w:t>
      </w:r>
      <w:r w:rsidR="009760DF" w:rsidRPr="00B0046A">
        <w:rPr>
          <w:rStyle w:val="spellmodupdated"/>
          <w:sz w:val="18"/>
          <w:szCs w:val="20"/>
        </w:rPr>
        <w:t xml:space="preserve"> </w:t>
      </w:r>
      <w:r w:rsidR="009760DF" w:rsidRPr="00B0046A">
        <w:rPr>
          <w:rStyle w:val="hps"/>
          <w:sz w:val="18"/>
          <w:szCs w:val="20"/>
        </w:rPr>
        <w:t>showed</w:t>
      </w:r>
      <w:r w:rsidR="009760DF" w:rsidRPr="00B0046A">
        <w:rPr>
          <w:rStyle w:val="spellmodupdated"/>
          <w:sz w:val="18"/>
          <w:szCs w:val="20"/>
        </w:rPr>
        <w:t xml:space="preserve"> </w:t>
      </w:r>
      <w:r w:rsidR="009760DF" w:rsidRPr="00B0046A">
        <w:rPr>
          <w:rStyle w:val="hps"/>
          <w:sz w:val="18"/>
          <w:szCs w:val="20"/>
        </w:rPr>
        <w:t>that the</w:t>
      </w:r>
      <w:r w:rsidR="009760DF" w:rsidRPr="00B0046A">
        <w:rPr>
          <w:rStyle w:val="spellmodupdated"/>
          <w:sz w:val="18"/>
          <w:szCs w:val="20"/>
        </w:rPr>
        <w:t xml:space="preserve"> </w:t>
      </w:r>
      <w:r w:rsidR="009760DF" w:rsidRPr="00B0046A">
        <w:rPr>
          <w:rStyle w:val="hps"/>
          <w:sz w:val="18"/>
          <w:szCs w:val="20"/>
        </w:rPr>
        <w:t>rheological properties of</w:t>
      </w:r>
      <w:r w:rsidR="009760DF" w:rsidRPr="00B0046A">
        <w:rPr>
          <w:rStyle w:val="spellmodupdated"/>
          <w:sz w:val="18"/>
          <w:szCs w:val="20"/>
        </w:rPr>
        <w:t xml:space="preserve"> </w:t>
      </w:r>
      <w:r w:rsidR="009760DF" w:rsidRPr="00B0046A">
        <w:rPr>
          <w:rStyle w:val="hps"/>
          <w:sz w:val="18"/>
          <w:szCs w:val="20"/>
        </w:rPr>
        <w:t>the feedstock</w:t>
      </w:r>
      <w:r w:rsidR="009760DF" w:rsidRPr="00B0046A">
        <w:rPr>
          <w:rStyle w:val="spellmodupdated"/>
          <w:sz w:val="18"/>
          <w:szCs w:val="20"/>
        </w:rPr>
        <w:t xml:space="preserve"> </w:t>
      </w:r>
      <w:r w:rsidR="009760DF" w:rsidRPr="00B0046A">
        <w:rPr>
          <w:rStyle w:val="hps"/>
          <w:sz w:val="18"/>
          <w:szCs w:val="20"/>
        </w:rPr>
        <w:t>with</w:t>
      </w:r>
      <w:r w:rsidR="009760DF" w:rsidRPr="00B0046A">
        <w:rPr>
          <w:rStyle w:val="spellmodupdated"/>
          <w:sz w:val="18"/>
          <w:szCs w:val="20"/>
        </w:rPr>
        <w:t xml:space="preserve"> </w:t>
      </w:r>
      <w:r w:rsidR="009760DF" w:rsidRPr="00B0046A">
        <w:rPr>
          <w:rStyle w:val="hps"/>
          <w:sz w:val="18"/>
          <w:szCs w:val="20"/>
        </w:rPr>
        <w:t>optimum</w:t>
      </w:r>
      <w:r w:rsidR="009760DF" w:rsidRPr="00B0046A">
        <w:rPr>
          <w:rStyle w:val="spellmodupdated"/>
          <w:sz w:val="18"/>
          <w:szCs w:val="20"/>
        </w:rPr>
        <w:t xml:space="preserve"> </w:t>
      </w:r>
      <w:r w:rsidR="009760DF" w:rsidRPr="00B0046A">
        <w:rPr>
          <w:rStyle w:val="hps"/>
          <w:sz w:val="18"/>
          <w:szCs w:val="20"/>
        </w:rPr>
        <w:t>powder loading</w:t>
      </w:r>
      <w:r w:rsidR="009760DF" w:rsidRPr="00B0046A">
        <w:rPr>
          <w:rStyle w:val="spellmodupdated"/>
          <w:sz w:val="18"/>
          <w:szCs w:val="20"/>
        </w:rPr>
        <w:t xml:space="preserve"> </w:t>
      </w:r>
      <w:r w:rsidR="009760DF" w:rsidRPr="00B0046A">
        <w:rPr>
          <w:rStyle w:val="hps"/>
          <w:sz w:val="18"/>
          <w:szCs w:val="20"/>
        </w:rPr>
        <w:t>to exhibit</w:t>
      </w:r>
      <w:r w:rsidR="009760DF" w:rsidRPr="00B0046A">
        <w:rPr>
          <w:rStyle w:val="spellmodupdated"/>
          <w:sz w:val="18"/>
          <w:szCs w:val="20"/>
        </w:rPr>
        <w:t xml:space="preserve"> </w:t>
      </w:r>
      <w:proofErr w:type="spellStart"/>
      <w:r w:rsidR="009760DF" w:rsidRPr="00B0046A">
        <w:rPr>
          <w:rStyle w:val="hps"/>
          <w:sz w:val="18"/>
          <w:szCs w:val="20"/>
        </w:rPr>
        <w:t>pseudoplastic</w:t>
      </w:r>
      <w:proofErr w:type="spellEnd"/>
      <w:r w:rsidR="009760DF" w:rsidRPr="00B0046A">
        <w:rPr>
          <w:rStyle w:val="spellmodupdated"/>
          <w:sz w:val="18"/>
          <w:szCs w:val="20"/>
        </w:rPr>
        <w:t xml:space="preserve"> </w:t>
      </w:r>
      <w:r w:rsidR="009760DF" w:rsidRPr="00B0046A">
        <w:rPr>
          <w:rStyle w:val="hps"/>
          <w:sz w:val="18"/>
          <w:szCs w:val="20"/>
        </w:rPr>
        <w:t>properties</w:t>
      </w:r>
      <w:r w:rsidR="009760DF" w:rsidRPr="00B0046A">
        <w:rPr>
          <w:rStyle w:val="spellmodupdated"/>
          <w:sz w:val="18"/>
          <w:szCs w:val="20"/>
        </w:rPr>
        <w:t xml:space="preserve"> </w:t>
      </w:r>
      <w:r w:rsidR="009760DF" w:rsidRPr="00B0046A">
        <w:rPr>
          <w:rStyle w:val="hps"/>
          <w:sz w:val="18"/>
          <w:szCs w:val="20"/>
        </w:rPr>
        <w:t>are</w:t>
      </w:r>
      <w:r w:rsidR="009760DF" w:rsidRPr="00B0046A">
        <w:rPr>
          <w:rStyle w:val="spellmodupdated"/>
          <w:sz w:val="18"/>
          <w:szCs w:val="20"/>
        </w:rPr>
        <w:t xml:space="preserve"> </w:t>
      </w:r>
      <w:r w:rsidR="009760DF" w:rsidRPr="00B0046A">
        <w:rPr>
          <w:rStyle w:val="hps"/>
          <w:sz w:val="18"/>
          <w:szCs w:val="20"/>
        </w:rPr>
        <w:t>suitable</w:t>
      </w:r>
      <w:r w:rsidR="009760DF" w:rsidRPr="00B0046A">
        <w:rPr>
          <w:rStyle w:val="spellmodupdated"/>
          <w:sz w:val="18"/>
          <w:szCs w:val="20"/>
        </w:rPr>
        <w:t xml:space="preserve"> </w:t>
      </w:r>
      <w:r w:rsidR="009760DF" w:rsidRPr="00B0046A">
        <w:rPr>
          <w:rStyle w:val="hps"/>
          <w:sz w:val="18"/>
          <w:szCs w:val="20"/>
        </w:rPr>
        <w:t>for</w:t>
      </w:r>
      <w:r w:rsidR="009760DF" w:rsidRPr="00B0046A">
        <w:rPr>
          <w:rStyle w:val="spellmodupdated"/>
          <w:sz w:val="18"/>
          <w:szCs w:val="20"/>
        </w:rPr>
        <w:t xml:space="preserve"> </w:t>
      </w:r>
      <w:r w:rsidR="009760DF" w:rsidRPr="00B0046A">
        <w:rPr>
          <w:rStyle w:val="hps"/>
          <w:sz w:val="18"/>
          <w:szCs w:val="20"/>
        </w:rPr>
        <w:t>injection</w:t>
      </w:r>
      <w:r w:rsidR="009760DF" w:rsidRPr="00B0046A">
        <w:rPr>
          <w:rStyle w:val="spellmodupdated"/>
          <w:sz w:val="18"/>
          <w:szCs w:val="20"/>
        </w:rPr>
        <w:t xml:space="preserve"> </w:t>
      </w:r>
      <w:r w:rsidR="009760DF" w:rsidRPr="00B0046A">
        <w:rPr>
          <w:rStyle w:val="hps"/>
          <w:sz w:val="18"/>
          <w:szCs w:val="20"/>
        </w:rPr>
        <w:t>molding</w:t>
      </w:r>
      <w:r w:rsidR="009760DF" w:rsidRPr="00B0046A">
        <w:rPr>
          <w:rStyle w:val="spellmodupdated"/>
          <w:sz w:val="18"/>
          <w:szCs w:val="20"/>
        </w:rPr>
        <w:t xml:space="preserve"> </w:t>
      </w:r>
      <w:r w:rsidR="009760DF" w:rsidRPr="00B0046A">
        <w:rPr>
          <w:rStyle w:val="hps"/>
          <w:sz w:val="18"/>
          <w:szCs w:val="20"/>
        </w:rPr>
        <w:t>process</w:t>
      </w:r>
      <w:r w:rsidR="009760DF" w:rsidRPr="00B0046A">
        <w:rPr>
          <w:rStyle w:val="spellmodupdated"/>
          <w:sz w:val="18"/>
          <w:szCs w:val="20"/>
        </w:rPr>
        <w:t xml:space="preserve"> </w:t>
      </w:r>
      <w:r w:rsidR="009760DF" w:rsidRPr="00B0046A">
        <w:rPr>
          <w:rStyle w:val="hps"/>
          <w:sz w:val="18"/>
          <w:szCs w:val="20"/>
        </w:rPr>
        <w:t>with</w:t>
      </w:r>
      <w:r w:rsidR="009760DF" w:rsidRPr="00B0046A">
        <w:rPr>
          <w:rStyle w:val="spellmodupdated"/>
          <w:sz w:val="18"/>
          <w:szCs w:val="20"/>
        </w:rPr>
        <w:t xml:space="preserve"> </w:t>
      </w:r>
      <w:r w:rsidR="009760DF" w:rsidRPr="00B0046A">
        <w:rPr>
          <w:rStyle w:val="hps"/>
          <w:sz w:val="18"/>
          <w:szCs w:val="20"/>
        </w:rPr>
        <w:t>the</w:t>
      </w:r>
      <w:r w:rsidR="009760DF" w:rsidRPr="00B0046A">
        <w:rPr>
          <w:rStyle w:val="spellmodupdated"/>
          <w:sz w:val="18"/>
          <w:szCs w:val="20"/>
        </w:rPr>
        <w:t xml:space="preserve"> </w:t>
      </w:r>
      <w:r w:rsidR="009760DF" w:rsidRPr="00B0046A">
        <w:rPr>
          <w:rStyle w:val="hps"/>
          <w:i/>
          <w:sz w:val="18"/>
          <w:szCs w:val="20"/>
        </w:rPr>
        <w:t>n</w:t>
      </w:r>
      <w:r w:rsidR="009760DF" w:rsidRPr="00B0046A">
        <w:rPr>
          <w:rStyle w:val="spellmodupdated"/>
          <w:sz w:val="18"/>
          <w:szCs w:val="20"/>
        </w:rPr>
        <w:t xml:space="preserve"> </w:t>
      </w:r>
      <w:r w:rsidR="009760DF" w:rsidRPr="00B0046A">
        <w:rPr>
          <w:rStyle w:val="hps"/>
          <w:sz w:val="18"/>
          <w:szCs w:val="20"/>
        </w:rPr>
        <w:t>less</w:t>
      </w:r>
      <w:r w:rsidR="009760DF" w:rsidRPr="00B0046A">
        <w:rPr>
          <w:rStyle w:val="spellmodupdated"/>
          <w:sz w:val="18"/>
          <w:szCs w:val="20"/>
        </w:rPr>
        <w:t xml:space="preserve"> </w:t>
      </w:r>
      <w:r w:rsidR="009760DF" w:rsidRPr="00B0046A">
        <w:rPr>
          <w:rStyle w:val="hps"/>
          <w:sz w:val="18"/>
          <w:szCs w:val="20"/>
        </w:rPr>
        <w:t>than</w:t>
      </w:r>
      <w:r w:rsidR="009760DF" w:rsidRPr="00B0046A">
        <w:rPr>
          <w:rStyle w:val="spellmodupdated"/>
          <w:sz w:val="18"/>
          <w:szCs w:val="20"/>
        </w:rPr>
        <w:t xml:space="preserve"> </w:t>
      </w:r>
      <w:r w:rsidR="0067355E" w:rsidRPr="00B0046A">
        <w:rPr>
          <w:rStyle w:val="spellmodupdated"/>
          <w:sz w:val="18"/>
          <w:szCs w:val="20"/>
        </w:rPr>
        <w:t>one</w:t>
      </w:r>
      <w:r w:rsidR="009760DF" w:rsidRPr="00B0046A">
        <w:rPr>
          <w:rStyle w:val="spellmodupdated"/>
          <w:sz w:val="18"/>
          <w:szCs w:val="20"/>
        </w:rPr>
        <w:t>.</w:t>
      </w:r>
    </w:p>
    <w:p w:rsidR="00140AA6" w:rsidRPr="00B0046A" w:rsidRDefault="00140AA6" w:rsidP="00B00A7C">
      <w:pPr>
        <w:spacing w:after="0" w:line="240" w:lineRule="auto"/>
        <w:jc w:val="both"/>
        <w:rPr>
          <w:rStyle w:val="hps"/>
          <w:rFonts w:ascii="Times New Roman" w:hAnsi="Times New Roman"/>
          <w:sz w:val="18"/>
          <w:szCs w:val="20"/>
        </w:rPr>
      </w:pPr>
    </w:p>
    <w:p w:rsidR="00F17CC9" w:rsidRPr="00B0046A" w:rsidRDefault="00F17CC9" w:rsidP="00B00A7C">
      <w:pPr>
        <w:spacing w:after="0" w:line="240" w:lineRule="auto"/>
        <w:jc w:val="both"/>
        <w:outlineLvl w:val="0"/>
        <w:rPr>
          <w:rFonts w:ascii="Times New Roman" w:hAnsi="Times New Roman"/>
          <w:bCs/>
          <w:sz w:val="18"/>
          <w:szCs w:val="20"/>
        </w:rPr>
      </w:pPr>
      <w:r w:rsidRPr="00B0046A">
        <w:rPr>
          <w:rFonts w:ascii="Times New Roman" w:hAnsi="Times New Roman"/>
          <w:b/>
          <w:bCs/>
          <w:sz w:val="18"/>
          <w:szCs w:val="20"/>
        </w:rPr>
        <w:t>Keywords:</w:t>
      </w:r>
      <w:r w:rsidRPr="00B0046A">
        <w:rPr>
          <w:rFonts w:ascii="Times New Roman" w:hAnsi="Times New Roman"/>
          <w:bCs/>
          <w:i/>
          <w:sz w:val="18"/>
          <w:szCs w:val="20"/>
        </w:rPr>
        <w:t xml:space="preserve"> </w:t>
      </w:r>
      <w:r w:rsidR="00866780" w:rsidRPr="00B0046A">
        <w:rPr>
          <w:rFonts w:ascii="Times New Roman" w:hAnsi="Times New Roman"/>
          <w:bCs/>
          <w:sz w:val="18"/>
          <w:szCs w:val="20"/>
        </w:rPr>
        <w:t>I</w:t>
      </w:r>
      <w:r w:rsidR="00007298" w:rsidRPr="00B0046A">
        <w:rPr>
          <w:rFonts w:ascii="Times New Roman" w:hAnsi="Times New Roman"/>
          <w:bCs/>
          <w:sz w:val="18"/>
          <w:szCs w:val="20"/>
        </w:rPr>
        <w:t>njection molding</w:t>
      </w:r>
      <w:r w:rsidR="00B04523" w:rsidRPr="00B0046A">
        <w:rPr>
          <w:rFonts w:ascii="Times New Roman" w:hAnsi="Times New Roman"/>
          <w:bCs/>
          <w:sz w:val="18"/>
          <w:szCs w:val="20"/>
        </w:rPr>
        <w:t>,</w:t>
      </w:r>
      <w:r w:rsidR="00F3242C" w:rsidRPr="00B0046A">
        <w:rPr>
          <w:rFonts w:ascii="Times New Roman" w:hAnsi="Times New Roman"/>
          <w:bCs/>
          <w:sz w:val="18"/>
          <w:szCs w:val="20"/>
        </w:rPr>
        <w:t xml:space="preserve"> </w:t>
      </w:r>
      <w:r w:rsidR="002E6871" w:rsidRPr="00B0046A">
        <w:rPr>
          <w:rFonts w:ascii="Times New Roman" w:hAnsi="Times New Roman"/>
          <w:bCs/>
          <w:sz w:val="18"/>
          <w:szCs w:val="20"/>
        </w:rPr>
        <w:t>poly</w:t>
      </w:r>
      <w:r w:rsidR="00F3242C" w:rsidRPr="00B0046A">
        <w:rPr>
          <w:rFonts w:ascii="Times New Roman" w:hAnsi="Times New Roman"/>
          <w:bCs/>
          <w:sz w:val="18"/>
          <w:szCs w:val="20"/>
        </w:rPr>
        <w:t xml:space="preserve">mer </w:t>
      </w:r>
      <w:r w:rsidR="00007298" w:rsidRPr="00B0046A">
        <w:rPr>
          <w:rFonts w:ascii="Times New Roman" w:hAnsi="Times New Roman"/>
          <w:bCs/>
          <w:sz w:val="18"/>
          <w:szCs w:val="20"/>
        </w:rPr>
        <w:t>composite</w:t>
      </w:r>
      <w:r w:rsidR="00FB18CA" w:rsidRPr="00B0046A">
        <w:rPr>
          <w:rFonts w:ascii="Times New Roman" w:hAnsi="Times New Roman"/>
          <w:bCs/>
          <w:sz w:val="18"/>
          <w:szCs w:val="20"/>
        </w:rPr>
        <w:t xml:space="preserve">, bipolar </w:t>
      </w:r>
      <w:r w:rsidR="00F3242C" w:rsidRPr="00B0046A">
        <w:rPr>
          <w:rFonts w:ascii="Times New Roman" w:hAnsi="Times New Roman"/>
          <w:bCs/>
          <w:sz w:val="18"/>
          <w:szCs w:val="20"/>
        </w:rPr>
        <w:t>plate, fuel cell</w:t>
      </w:r>
      <w:r w:rsidR="00252217" w:rsidRPr="00B0046A">
        <w:rPr>
          <w:rFonts w:ascii="Times New Roman" w:hAnsi="Times New Roman"/>
          <w:bCs/>
          <w:sz w:val="18"/>
          <w:szCs w:val="20"/>
        </w:rPr>
        <w:t xml:space="preserve"> </w:t>
      </w:r>
    </w:p>
    <w:p w:rsidR="00C01CD6" w:rsidRPr="00B0046A" w:rsidRDefault="00C01CD6" w:rsidP="00B00A7C">
      <w:pPr>
        <w:spacing w:after="0" w:line="240" w:lineRule="auto"/>
        <w:jc w:val="both"/>
        <w:outlineLvl w:val="0"/>
        <w:rPr>
          <w:rFonts w:ascii="Times New Roman" w:hAnsi="Times New Roman"/>
          <w:sz w:val="18"/>
          <w:szCs w:val="18"/>
        </w:rPr>
      </w:pPr>
    </w:p>
    <w:p w:rsidR="003467A1" w:rsidRPr="00B0046A" w:rsidRDefault="00C01CD6" w:rsidP="00C01CD6">
      <w:pPr>
        <w:spacing w:after="0" w:line="240" w:lineRule="auto"/>
        <w:jc w:val="center"/>
        <w:rPr>
          <w:rFonts w:ascii="Times New Roman" w:hAnsi="Times New Roman"/>
          <w:sz w:val="18"/>
          <w:szCs w:val="20"/>
        </w:rPr>
      </w:pPr>
      <w:r w:rsidRPr="00B0046A">
        <w:rPr>
          <w:rFonts w:ascii="Times New Roman" w:hAnsi="Times New Roman"/>
          <w:b/>
          <w:sz w:val="18"/>
          <w:szCs w:val="20"/>
        </w:rPr>
        <w:t>Abstrak</w:t>
      </w:r>
    </w:p>
    <w:p w:rsidR="00874573" w:rsidRPr="00B0046A" w:rsidRDefault="009449D6" w:rsidP="00C01CD6">
      <w:pPr>
        <w:spacing w:after="0" w:line="240" w:lineRule="auto"/>
        <w:jc w:val="both"/>
        <w:rPr>
          <w:rFonts w:ascii="Times New Roman" w:hAnsi="Times New Roman"/>
          <w:sz w:val="18"/>
          <w:szCs w:val="20"/>
        </w:rPr>
      </w:pPr>
      <w:r w:rsidRPr="00B0046A">
        <w:rPr>
          <w:rFonts w:ascii="Times New Roman" w:hAnsi="Times New Roman"/>
          <w:sz w:val="18"/>
          <w:szCs w:val="20"/>
        </w:rPr>
        <w:t xml:space="preserve">Plat </w:t>
      </w:r>
      <w:proofErr w:type="gramStart"/>
      <w:r w:rsidRPr="00B0046A">
        <w:rPr>
          <w:rFonts w:ascii="Times New Roman" w:hAnsi="Times New Roman"/>
          <w:sz w:val="18"/>
          <w:szCs w:val="20"/>
        </w:rPr>
        <w:t>dwi</w:t>
      </w:r>
      <w:proofErr w:type="gramEnd"/>
      <w:r w:rsidR="00981FA7" w:rsidRPr="00B0046A">
        <w:rPr>
          <w:rFonts w:ascii="Times New Roman" w:hAnsi="Times New Roman"/>
          <w:sz w:val="18"/>
          <w:szCs w:val="20"/>
        </w:rPr>
        <w:t xml:space="preserve"> </w:t>
      </w:r>
      <w:r w:rsidRPr="00B0046A">
        <w:rPr>
          <w:rFonts w:ascii="Times New Roman" w:hAnsi="Times New Roman"/>
          <w:sz w:val="18"/>
          <w:szCs w:val="20"/>
        </w:rPr>
        <w:t>kutub adalah salah satu bahagian utama pada teknologi sel fue</w:t>
      </w:r>
      <w:r w:rsidR="00767435" w:rsidRPr="00B0046A">
        <w:rPr>
          <w:rFonts w:ascii="Times New Roman" w:hAnsi="Times New Roman"/>
          <w:sz w:val="18"/>
          <w:szCs w:val="20"/>
        </w:rPr>
        <w:t>l dengan kelebihan sifat kekonduksian elektrik dan mekanik yang tinggi</w:t>
      </w:r>
      <w:r w:rsidRPr="00B0046A">
        <w:rPr>
          <w:rFonts w:ascii="Times New Roman" w:hAnsi="Times New Roman"/>
          <w:sz w:val="18"/>
          <w:szCs w:val="20"/>
        </w:rPr>
        <w:t xml:space="preserve">. </w:t>
      </w:r>
      <w:proofErr w:type="spellStart"/>
      <w:r w:rsidR="00C01CD6" w:rsidRPr="00B0046A">
        <w:rPr>
          <w:rFonts w:ascii="Times New Roman" w:hAnsi="Times New Roman"/>
          <w:sz w:val="18"/>
          <w:szCs w:val="20"/>
        </w:rPr>
        <w:t>Pengacuan</w:t>
      </w:r>
      <w:proofErr w:type="spellEnd"/>
      <w:r w:rsidR="00981FA7" w:rsidRPr="00B0046A">
        <w:rPr>
          <w:rFonts w:ascii="Times New Roman" w:hAnsi="Times New Roman"/>
          <w:sz w:val="18"/>
          <w:szCs w:val="20"/>
        </w:rPr>
        <w:t xml:space="preserve"> suntikan </w:t>
      </w:r>
      <w:proofErr w:type="spellStart"/>
      <w:r w:rsidR="00981FA7" w:rsidRPr="00B0046A">
        <w:rPr>
          <w:rFonts w:ascii="Times New Roman" w:hAnsi="Times New Roman"/>
          <w:sz w:val="18"/>
          <w:szCs w:val="20"/>
        </w:rPr>
        <w:t>adalah</w:t>
      </w:r>
      <w:proofErr w:type="spellEnd"/>
      <w:r w:rsidR="00981FA7" w:rsidRPr="00B0046A">
        <w:rPr>
          <w:rFonts w:ascii="Times New Roman" w:hAnsi="Times New Roman"/>
          <w:sz w:val="18"/>
          <w:szCs w:val="20"/>
        </w:rPr>
        <w:t xml:space="preserve"> </w:t>
      </w:r>
      <w:proofErr w:type="spellStart"/>
      <w:r w:rsidR="00981FA7" w:rsidRPr="00B0046A">
        <w:rPr>
          <w:rFonts w:ascii="Times New Roman" w:hAnsi="Times New Roman"/>
          <w:sz w:val="18"/>
          <w:szCs w:val="20"/>
        </w:rPr>
        <w:t>salah</w:t>
      </w:r>
      <w:proofErr w:type="spellEnd"/>
      <w:r w:rsidR="00981FA7" w:rsidRPr="00B0046A">
        <w:rPr>
          <w:rFonts w:ascii="Times New Roman" w:hAnsi="Times New Roman"/>
          <w:sz w:val="18"/>
          <w:szCs w:val="20"/>
        </w:rPr>
        <w:t xml:space="preserve"> </w:t>
      </w:r>
      <w:proofErr w:type="spellStart"/>
      <w:r w:rsidR="00981FA7" w:rsidRPr="00B0046A">
        <w:rPr>
          <w:rFonts w:ascii="Times New Roman" w:hAnsi="Times New Roman"/>
          <w:sz w:val="18"/>
          <w:szCs w:val="20"/>
        </w:rPr>
        <w:t>satu</w:t>
      </w:r>
      <w:proofErr w:type="spellEnd"/>
      <w:r w:rsidR="00981FA7" w:rsidRPr="00B0046A">
        <w:rPr>
          <w:rFonts w:ascii="Times New Roman" w:hAnsi="Times New Roman"/>
          <w:sz w:val="18"/>
          <w:szCs w:val="20"/>
        </w:rPr>
        <w:t xml:space="preserve"> </w:t>
      </w:r>
      <w:proofErr w:type="spellStart"/>
      <w:r w:rsidR="00981FA7" w:rsidRPr="00B0046A">
        <w:rPr>
          <w:rFonts w:ascii="Times New Roman" w:hAnsi="Times New Roman"/>
          <w:sz w:val="18"/>
          <w:szCs w:val="20"/>
        </w:rPr>
        <w:t>kaedah</w:t>
      </w:r>
      <w:proofErr w:type="spellEnd"/>
      <w:r w:rsidR="00981FA7" w:rsidRPr="00B0046A">
        <w:rPr>
          <w:rFonts w:ascii="Times New Roman" w:hAnsi="Times New Roman"/>
          <w:sz w:val="18"/>
          <w:szCs w:val="20"/>
        </w:rPr>
        <w:t xml:space="preserve"> </w:t>
      </w:r>
      <w:proofErr w:type="spellStart"/>
      <w:r w:rsidR="00981FA7" w:rsidRPr="00B0046A">
        <w:rPr>
          <w:rFonts w:ascii="Times New Roman" w:hAnsi="Times New Roman"/>
          <w:sz w:val="18"/>
          <w:szCs w:val="20"/>
        </w:rPr>
        <w:t>pembuatan</w:t>
      </w:r>
      <w:proofErr w:type="spellEnd"/>
      <w:r w:rsidR="00981FA7" w:rsidRPr="00B0046A">
        <w:rPr>
          <w:rFonts w:ascii="Times New Roman" w:hAnsi="Times New Roman"/>
          <w:sz w:val="18"/>
          <w:szCs w:val="20"/>
        </w:rPr>
        <w:t xml:space="preserve"> yang </w:t>
      </w:r>
      <w:proofErr w:type="spellStart"/>
      <w:r w:rsidR="00981FA7" w:rsidRPr="00B0046A">
        <w:rPr>
          <w:rFonts w:ascii="Times New Roman" w:hAnsi="Times New Roman"/>
          <w:sz w:val="18"/>
          <w:szCs w:val="20"/>
        </w:rPr>
        <w:t>digunakan</w:t>
      </w:r>
      <w:proofErr w:type="spellEnd"/>
      <w:r w:rsidR="00981FA7" w:rsidRPr="00B0046A">
        <w:rPr>
          <w:rFonts w:ascii="Times New Roman" w:hAnsi="Times New Roman"/>
          <w:sz w:val="18"/>
          <w:szCs w:val="20"/>
        </w:rPr>
        <w:t xml:space="preserve"> </w:t>
      </w:r>
      <w:r w:rsidR="00767435" w:rsidRPr="00B0046A">
        <w:rPr>
          <w:rFonts w:ascii="Times New Roman" w:hAnsi="Times New Roman"/>
          <w:sz w:val="18"/>
          <w:szCs w:val="20"/>
        </w:rPr>
        <w:t xml:space="preserve">dalam pembuatan plat </w:t>
      </w:r>
      <w:proofErr w:type="gramStart"/>
      <w:r w:rsidR="00767435" w:rsidRPr="00B0046A">
        <w:rPr>
          <w:rFonts w:ascii="Times New Roman" w:hAnsi="Times New Roman"/>
          <w:sz w:val="18"/>
          <w:szCs w:val="20"/>
        </w:rPr>
        <w:t>dwi</w:t>
      </w:r>
      <w:proofErr w:type="gramEnd"/>
      <w:r w:rsidR="00767435" w:rsidRPr="00B0046A">
        <w:rPr>
          <w:rFonts w:ascii="Times New Roman" w:hAnsi="Times New Roman"/>
          <w:sz w:val="18"/>
          <w:szCs w:val="20"/>
        </w:rPr>
        <w:t xml:space="preserve"> kutub</w:t>
      </w:r>
      <w:r w:rsidR="00C45D7E" w:rsidRPr="00B0046A">
        <w:rPr>
          <w:rFonts w:ascii="Times New Roman" w:hAnsi="Times New Roman"/>
          <w:sz w:val="18"/>
          <w:szCs w:val="20"/>
        </w:rPr>
        <w:t>.</w:t>
      </w:r>
      <w:r w:rsidR="00767435" w:rsidRPr="00B0046A">
        <w:rPr>
          <w:rFonts w:ascii="Times New Roman" w:hAnsi="Times New Roman"/>
          <w:sz w:val="18"/>
          <w:szCs w:val="20"/>
        </w:rPr>
        <w:t xml:space="preserve"> </w:t>
      </w:r>
      <w:r w:rsidR="000F5941" w:rsidRPr="00B0046A">
        <w:rPr>
          <w:rFonts w:ascii="Times New Roman" w:hAnsi="Times New Roman"/>
          <w:sz w:val="18"/>
          <w:szCs w:val="20"/>
        </w:rPr>
        <w:t>P</w:t>
      </w:r>
      <w:r w:rsidR="00874573" w:rsidRPr="00B0046A">
        <w:rPr>
          <w:rFonts w:ascii="Times New Roman" w:hAnsi="Times New Roman"/>
          <w:sz w:val="18"/>
          <w:szCs w:val="20"/>
        </w:rPr>
        <w:t>emb</w:t>
      </w:r>
      <w:r w:rsidR="008C3644" w:rsidRPr="00B0046A">
        <w:rPr>
          <w:rFonts w:ascii="Times New Roman" w:hAnsi="Times New Roman"/>
          <w:sz w:val="18"/>
          <w:szCs w:val="20"/>
        </w:rPr>
        <w:t>eban</w:t>
      </w:r>
      <w:r w:rsidR="00874573" w:rsidRPr="00B0046A">
        <w:rPr>
          <w:rFonts w:ascii="Times New Roman" w:hAnsi="Times New Roman"/>
          <w:sz w:val="18"/>
          <w:szCs w:val="20"/>
        </w:rPr>
        <w:t>an serbuk genting</w:t>
      </w:r>
      <w:r w:rsidR="008C3644" w:rsidRPr="00B0046A">
        <w:rPr>
          <w:rFonts w:ascii="Times New Roman" w:hAnsi="Times New Roman"/>
          <w:sz w:val="18"/>
          <w:szCs w:val="20"/>
        </w:rPr>
        <w:t xml:space="preserve"> dan sifat </w:t>
      </w:r>
      <w:proofErr w:type="spellStart"/>
      <w:r w:rsidR="008C3644" w:rsidRPr="00B0046A">
        <w:rPr>
          <w:rFonts w:ascii="Times New Roman" w:hAnsi="Times New Roman"/>
          <w:sz w:val="18"/>
          <w:szCs w:val="20"/>
        </w:rPr>
        <w:t>reologi</w:t>
      </w:r>
      <w:proofErr w:type="spellEnd"/>
      <w:r w:rsidR="008C3644" w:rsidRPr="00B0046A">
        <w:rPr>
          <w:rFonts w:ascii="Times New Roman" w:hAnsi="Times New Roman"/>
          <w:sz w:val="18"/>
          <w:szCs w:val="20"/>
        </w:rPr>
        <w:t xml:space="preserve"> bahan suapan adalah faktor </w:t>
      </w:r>
      <w:r w:rsidR="00C01CD6" w:rsidRPr="00B0046A">
        <w:rPr>
          <w:rFonts w:ascii="Times New Roman" w:hAnsi="Times New Roman"/>
          <w:sz w:val="18"/>
          <w:szCs w:val="20"/>
        </w:rPr>
        <w:t xml:space="preserve">penting dalam proses </w:t>
      </w:r>
      <w:proofErr w:type="spellStart"/>
      <w:r w:rsidR="00C01CD6" w:rsidRPr="00B0046A">
        <w:rPr>
          <w:rFonts w:ascii="Times New Roman" w:hAnsi="Times New Roman"/>
          <w:sz w:val="18"/>
          <w:szCs w:val="20"/>
        </w:rPr>
        <w:t>pengacuan</w:t>
      </w:r>
      <w:proofErr w:type="spellEnd"/>
      <w:r w:rsidR="008C3644" w:rsidRPr="00B0046A">
        <w:rPr>
          <w:rFonts w:ascii="Times New Roman" w:hAnsi="Times New Roman"/>
          <w:sz w:val="18"/>
          <w:szCs w:val="20"/>
        </w:rPr>
        <w:t xml:space="preserve"> </w:t>
      </w:r>
      <w:proofErr w:type="spellStart"/>
      <w:r w:rsidR="008C3644" w:rsidRPr="00B0046A">
        <w:rPr>
          <w:rFonts w:ascii="Times New Roman" w:hAnsi="Times New Roman"/>
          <w:sz w:val="18"/>
          <w:szCs w:val="20"/>
        </w:rPr>
        <w:t>suntikan</w:t>
      </w:r>
      <w:proofErr w:type="spellEnd"/>
      <w:r w:rsidR="00866780" w:rsidRPr="00B0046A">
        <w:rPr>
          <w:rFonts w:ascii="Times New Roman" w:hAnsi="Times New Roman"/>
          <w:sz w:val="18"/>
          <w:szCs w:val="20"/>
        </w:rPr>
        <w:t xml:space="preserve"> </w:t>
      </w:r>
      <w:proofErr w:type="spellStart"/>
      <w:r w:rsidR="00866780" w:rsidRPr="00B0046A">
        <w:rPr>
          <w:rFonts w:ascii="Times New Roman" w:hAnsi="Times New Roman"/>
          <w:sz w:val="18"/>
          <w:szCs w:val="20"/>
        </w:rPr>
        <w:t>semasa</w:t>
      </w:r>
      <w:proofErr w:type="spellEnd"/>
      <w:r w:rsidR="00866780" w:rsidRPr="00B0046A">
        <w:rPr>
          <w:rFonts w:ascii="Times New Roman" w:hAnsi="Times New Roman"/>
          <w:sz w:val="18"/>
          <w:szCs w:val="20"/>
        </w:rPr>
        <w:t xml:space="preserve"> </w:t>
      </w:r>
      <w:r w:rsidR="000F5941" w:rsidRPr="00B0046A">
        <w:rPr>
          <w:rFonts w:ascii="Times New Roman" w:hAnsi="Times New Roman"/>
          <w:sz w:val="18"/>
          <w:szCs w:val="20"/>
        </w:rPr>
        <w:t xml:space="preserve">proses </w:t>
      </w:r>
      <w:proofErr w:type="spellStart"/>
      <w:r w:rsidR="000F5941" w:rsidRPr="00B0046A">
        <w:rPr>
          <w:rFonts w:ascii="Times New Roman" w:hAnsi="Times New Roman"/>
          <w:sz w:val="18"/>
          <w:szCs w:val="20"/>
        </w:rPr>
        <w:t>pembuatan</w:t>
      </w:r>
      <w:proofErr w:type="spellEnd"/>
      <w:r w:rsidR="000F5941" w:rsidRPr="00B0046A">
        <w:rPr>
          <w:rFonts w:ascii="Times New Roman" w:hAnsi="Times New Roman"/>
          <w:sz w:val="18"/>
          <w:szCs w:val="20"/>
        </w:rPr>
        <w:t xml:space="preserve"> plat </w:t>
      </w:r>
      <w:proofErr w:type="gramStart"/>
      <w:r w:rsidR="000F5941" w:rsidRPr="00B0046A">
        <w:rPr>
          <w:rFonts w:ascii="Times New Roman" w:hAnsi="Times New Roman"/>
          <w:sz w:val="18"/>
          <w:szCs w:val="20"/>
        </w:rPr>
        <w:t>dwi</w:t>
      </w:r>
      <w:proofErr w:type="gramEnd"/>
      <w:r w:rsidR="000F5941" w:rsidRPr="00B0046A">
        <w:rPr>
          <w:rFonts w:ascii="Times New Roman" w:hAnsi="Times New Roman"/>
          <w:sz w:val="18"/>
          <w:szCs w:val="20"/>
        </w:rPr>
        <w:t xml:space="preserve"> kutub.</w:t>
      </w:r>
      <w:r w:rsidR="008C3644" w:rsidRPr="00B0046A">
        <w:rPr>
          <w:rFonts w:ascii="Times New Roman" w:hAnsi="Times New Roman"/>
          <w:sz w:val="18"/>
          <w:szCs w:val="20"/>
        </w:rPr>
        <w:t xml:space="preserve"> </w:t>
      </w:r>
      <w:r w:rsidR="000F5941" w:rsidRPr="00B0046A">
        <w:rPr>
          <w:rFonts w:ascii="Times New Roman" w:hAnsi="Times New Roman"/>
          <w:sz w:val="18"/>
          <w:szCs w:val="20"/>
        </w:rPr>
        <w:t xml:space="preserve"> </w:t>
      </w:r>
      <w:proofErr w:type="gramStart"/>
      <w:r w:rsidR="00874573" w:rsidRPr="00B0046A">
        <w:rPr>
          <w:rFonts w:ascii="Times New Roman" w:hAnsi="Times New Roman"/>
          <w:sz w:val="18"/>
          <w:szCs w:val="20"/>
        </w:rPr>
        <w:t xml:space="preserve">Pembebanan serbuk genting </w:t>
      </w:r>
      <w:r w:rsidR="000305EA" w:rsidRPr="00B0046A">
        <w:rPr>
          <w:rFonts w:ascii="Times New Roman" w:hAnsi="Times New Roman"/>
          <w:sz w:val="18"/>
          <w:szCs w:val="20"/>
        </w:rPr>
        <w:t xml:space="preserve">bahan suapan dengan campuran </w:t>
      </w:r>
      <w:proofErr w:type="spellStart"/>
      <w:r w:rsidR="000305EA" w:rsidRPr="00B0046A">
        <w:rPr>
          <w:rFonts w:ascii="Times New Roman" w:hAnsi="Times New Roman"/>
          <w:sz w:val="18"/>
          <w:szCs w:val="20"/>
        </w:rPr>
        <w:t>polipropilina</w:t>
      </w:r>
      <w:proofErr w:type="spellEnd"/>
      <w:r w:rsidR="000305EA" w:rsidRPr="00B0046A">
        <w:rPr>
          <w:rFonts w:ascii="Times New Roman" w:hAnsi="Times New Roman"/>
          <w:sz w:val="18"/>
          <w:szCs w:val="20"/>
        </w:rPr>
        <w:t xml:space="preserve"> dan grafit telah pun </w:t>
      </w:r>
      <w:r w:rsidR="00B00118" w:rsidRPr="00B0046A">
        <w:rPr>
          <w:rFonts w:ascii="Times New Roman" w:hAnsi="Times New Roman"/>
          <w:sz w:val="18"/>
          <w:szCs w:val="20"/>
        </w:rPr>
        <w:t>dijalankan dengan kaedah ujian nilai tork</w:t>
      </w:r>
      <w:r w:rsidR="000305EA" w:rsidRPr="00B0046A">
        <w:rPr>
          <w:rFonts w:ascii="Times New Roman" w:hAnsi="Times New Roman"/>
          <w:sz w:val="18"/>
          <w:szCs w:val="20"/>
        </w:rPr>
        <w:t>.</w:t>
      </w:r>
      <w:proofErr w:type="gramEnd"/>
      <w:r w:rsidR="000305EA" w:rsidRPr="00B0046A">
        <w:rPr>
          <w:rFonts w:ascii="Times New Roman" w:hAnsi="Times New Roman"/>
          <w:sz w:val="18"/>
          <w:szCs w:val="20"/>
        </w:rPr>
        <w:t xml:space="preserve"> </w:t>
      </w:r>
      <w:proofErr w:type="gramStart"/>
      <w:r w:rsidR="00B00118" w:rsidRPr="00B0046A">
        <w:rPr>
          <w:rFonts w:ascii="Times New Roman" w:hAnsi="Times New Roman"/>
          <w:sz w:val="18"/>
          <w:szCs w:val="20"/>
        </w:rPr>
        <w:t xml:space="preserve">Pembebanan serbuk genting yang sesuai menggunakan bahan suapan grafit telah dihasilkan dengan komposisi 75 % berat yang merupakan beban optimum dan 25 % berat </w:t>
      </w:r>
      <w:proofErr w:type="spellStart"/>
      <w:r w:rsidR="00B00118" w:rsidRPr="00B0046A">
        <w:rPr>
          <w:rFonts w:ascii="Times New Roman" w:hAnsi="Times New Roman"/>
          <w:sz w:val="18"/>
          <w:szCs w:val="20"/>
        </w:rPr>
        <w:t>polipropilena</w:t>
      </w:r>
      <w:proofErr w:type="spellEnd"/>
      <w:r w:rsidR="00B00118" w:rsidRPr="00B0046A">
        <w:rPr>
          <w:rFonts w:ascii="Times New Roman" w:hAnsi="Times New Roman"/>
          <w:sz w:val="18"/>
          <w:szCs w:val="20"/>
        </w:rPr>
        <w:t>.</w:t>
      </w:r>
      <w:proofErr w:type="gramEnd"/>
      <w:r w:rsidR="00B00118" w:rsidRPr="00B0046A">
        <w:rPr>
          <w:rFonts w:ascii="Times New Roman" w:hAnsi="Times New Roman"/>
          <w:sz w:val="18"/>
          <w:szCs w:val="20"/>
        </w:rPr>
        <w:t xml:space="preserve"> </w:t>
      </w:r>
      <w:proofErr w:type="gramStart"/>
      <w:r w:rsidR="00D50F22" w:rsidRPr="00B0046A">
        <w:rPr>
          <w:rFonts w:ascii="Times New Roman" w:hAnsi="Times New Roman"/>
          <w:sz w:val="18"/>
          <w:szCs w:val="20"/>
        </w:rPr>
        <w:t xml:space="preserve">Kajian </w:t>
      </w:r>
      <w:proofErr w:type="spellStart"/>
      <w:r w:rsidR="00D50F22" w:rsidRPr="00B0046A">
        <w:rPr>
          <w:rFonts w:ascii="Times New Roman" w:hAnsi="Times New Roman"/>
          <w:sz w:val="18"/>
          <w:szCs w:val="20"/>
        </w:rPr>
        <w:t>reologi</w:t>
      </w:r>
      <w:proofErr w:type="spellEnd"/>
      <w:r w:rsidR="00D50F22" w:rsidRPr="00B0046A">
        <w:rPr>
          <w:rFonts w:ascii="Times New Roman" w:hAnsi="Times New Roman"/>
          <w:sz w:val="18"/>
          <w:szCs w:val="20"/>
        </w:rPr>
        <w:t xml:space="preserve"> </w:t>
      </w:r>
      <w:r w:rsidR="00B00118" w:rsidRPr="00B0046A">
        <w:rPr>
          <w:rFonts w:ascii="Times New Roman" w:hAnsi="Times New Roman"/>
          <w:sz w:val="18"/>
          <w:szCs w:val="20"/>
        </w:rPr>
        <w:t xml:space="preserve">juga </w:t>
      </w:r>
      <w:r w:rsidR="00D50F22" w:rsidRPr="00B0046A">
        <w:rPr>
          <w:rFonts w:ascii="Times New Roman" w:hAnsi="Times New Roman"/>
          <w:sz w:val="18"/>
          <w:szCs w:val="20"/>
        </w:rPr>
        <w:t xml:space="preserve">telah dijalankan </w:t>
      </w:r>
      <w:r w:rsidR="00B00118" w:rsidRPr="00B0046A">
        <w:rPr>
          <w:rFonts w:ascii="Times New Roman" w:hAnsi="Times New Roman"/>
          <w:sz w:val="18"/>
          <w:szCs w:val="20"/>
        </w:rPr>
        <w:t xml:space="preserve">menggunakan ujian rerambut </w:t>
      </w:r>
      <w:r w:rsidR="00D50F22" w:rsidRPr="00B0046A">
        <w:rPr>
          <w:rFonts w:ascii="Times New Roman" w:hAnsi="Times New Roman"/>
          <w:sz w:val="18"/>
          <w:szCs w:val="20"/>
        </w:rPr>
        <w:t xml:space="preserve">bagi menentukan beban serbuk </w:t>
      </w:r>
      <w:r w:rsidR="009760DF" w:rsidRPr="00B0046A">
        <w:rPr>
          <w:rFonts w:ascii="Times New Roman" w:hAnsi="Times New Roman"/>
          <w:sz w:val="18"/>
          <w:szCs w:val="20"/>
        </w:rPr>
        <w:t>ge</w:t>
      </w:r>
      <w:r w:rsidR="00B00118" w:rsidRPr="00B0046A">
        <w:rPr>
          <w:rFonts w:ascii="Times New Roman" w:hAnsi="Times New Roman"/>
          <w:sz w:val="18"/>
          <w:szCs w:val="20"/>
        </w:rPr>
        <w:t>nting</w:t>
      </w:r>
      <w:r w:rsidR="00D50F22" w:rsidRPr="00B0046A">
        <w:rPr>
          <w:rFonts w:ascii="Times New Roman" w:hAnsi="Times New Roman"/>
          <w:sz w:val="18"/>
          <w:szCs w:val="20"/>
        </w:rPr>
        <w:t xml:space="preserve"> dengan peningkatan nilai kelikatan bahan suapan.</w:t>
      </w:r>
      <w:proofErr w:type="gramEnd"/>
      <w:r w:rsidR="00D50F22" w:rsidRPr="00B0046A">
        <w:rPr>
          <w:rFonts w:ascii="Times New Roman" w:hAnsi="Times New Roman"/>
          <w:sz w:val="18"/>
          <w:szCs w:val="20"/>
        </w:rPr>
        <w:t xml:space="preserve"> </w:t>
      </w:r>
      <w:r w:rsidR="00B70D1B" w:rsidRPr="00B0046A">
        <w:rPr>
          <w:rFonts w:ascii="Times New Roman" w:hAnsi="Times New Roman"/>
          <w:sz w:val="18"/>
          <w:szCs w:val="20"/>
        </w:rPr>
        <w:t xml:space="preserve">Keputusan ujian sifat </w:t>
      </w:r>
      <w:proofErr w:type="spellStart"/>
      <w:r w:rsidR="00B70D1B" w:rsidRPr="00B0046A">
        <w:rPr>
          <w:rFonts w:ascii="Times New Roman" w:hAnsi="Times New Roman"/>
          <w:sz w:val="18"/>
          <w:szCs w:val="20"/>
        </w:rPr>
        <w:t>reologi</w:t>
      </w:r>
      <w:proofErr w:type="spellEnd"/>
      <w:r w:rsidR="00B70D1B" w:rsidRPr="00B0046A">
        <w:rPr>
          <w:rFonts w:ascii="Times New Roman" w:hAnsi="Times New Roman"/>
          <w:sz w:val="18"/>
          <w:szCs w:val="20"/>
        </w:rPr>
        <w:t xml:space="preserve"> didapati bahawa bahan suapan dengan beban serbuk optimal mempamerkan sifat </w:t>
      </w:r>
      <w:proofErr w:type="spellStart"/>
      <w:r w:rsidR="00B70D1B" w:rsidRPr="00B0046A">
        <w:rPr>
          <w:rFonts w:ascii="Times New Roman" w:hAnsi="Times New Roman"/>
          <w:sz w:val="18"/>
          <w:szCs w:val="20"/>
        </w:rPr>
        <w:t>pseudoplastik</w:t>
      </w:r>
      <w:proofErr w:type="spellEnd"/>
      <w:r w:rsidR="00B70D1B" w:rsidRPr="00B0046A">
        <w:rPr>
          <w:rFonts w:ascii="Times New Roman" w:hAnsi="Times New Roman"/>
          <w:sz w:val="18"/>
          <w:szCs w:val="20"/>
        </w:rPr>
        <w:t xml:space="preserve"> </w:t>
      </w:r>
      <w:r w:rsidR="00377EF8" w:rsidRPr="00B0046A">
        <w:rPr>
          <w:rFonts w:ascii="Times New Roman" w:hAnsi="Times New Roman"/>
          <w:sz w:val="18"/>
          <w:szCs w:val="20"/>
        </w:rPr>
        <w:t xml:space="preserve">yang sesuai bagi proses </w:t>
      </w:r>
      <w:proofErr w:type="spellStart"/>
      <w:r w:rsidR="00377EF8" w:rsidRPr="00B0046A">
        <w:rPr>
          <w:rFonts w:ascii="Times New Roman" w:hAnsi="Times New Roman"/>
          <w:sz w:val="18"/>
          <w:szCs w:val="20"/>
        </w:rPr>
        <w:t>pengacuanan</w:t>
      </w:r>
      <w:proofErr w:type="spellEnd"/>
      <w:r w:rsidR="00377EF8" w:rsidRPr="00B0046A">
        <w:rPr>
          <w:rFonts w:ascii="Times New Roman" w:hAnsi="Times New Roman"/>
          <w:sz w:val="18"/>
          <w:szCs w:val="20"/>
        </w:rPr>
        <w:t xml:space="preserve"> suntikan dengan nilai </w:t>
      </w:r>
      <w:r w:rsidR="00377EF8" w:rsidRPr="00B0046A">
        <w:rPr>
          <w:rFonts w:ascii="Times New Roman" w:hAnsi="Times New Roman"/>
          <w:i/>
          <w:sz w:val="18"/>
          <w:szCs w:val="20"/>
        </w:rPr>
        <w:t>n</w:t>
      </w:r>
      <w:r w:rsidR="00377EF8" w:rsidRPr="00B0046A">
        <w:rPr>
          <w:rFonts w:ascii="Times New Roman" w:hAnsi="Times New Roman"/>
          <w:sz w:val="18"/>
          <w:szCs w:val="20"/>
        </w:rPr>
        <w:t xml:space="preserve"> kurang daripada 1. </w:t>
      </w:r>
      <w:r w:rsidR="00B70D1B" w:rsidRPr="00B0046A">
        <w:rPr>
          <w:rFonts w:ascii="Times New Roman" w:hAnsi="Times New Roman"/>
          <w:sz w:val="18"/>
          <w:szCs w:val="20"/>
        </w:rPr>
        <w:t xml:space="preserve"> </w:t>
      </w:r>
    </w:p>
    <w:p w:rsidR="00C01CD6" w:rsidRPr="00B0046A" w:rsidRDefault="00C01CD6" w:rsidP="00C01CD6">
      <w:pPr>
        <w:spacing w:after="0" w:line="240" w:lineRule="auto"/>
        <w:jc w:val="both"/>
        <w:rPr>
          <w:rFonts w:ascii="Times New Roman" w:hAnsi="Times New Roman"/>
          <w:sz w:val="18"/>
          <w:szCs w:val="20"/>
        </w:rPr>
      </w:pPr>
    </w:p>
    <w:p w:rsidR="009A5972" w:rsidRPr="00B0046A" w:rsidRDefault="00866780" w:rsidP="00866780">
      <w:pPr>
        <w:spacing w:after="0" w:line="480" w:lineRule="auto"/>
        <w:jc w:val="both"/>
        <w:rPr>
          <w:rFonts w:ascii="Times New Roman" w:hAnsi="Times New Roman"/>
          <w:bCs/>
          <w:sz w:val="18"/>
          <w:szCs w:val="20"/>
        </w:rPr>
      </w:pPr>
      <w:r w:rsidRPr="00B0046A">
        <w:rPr>
          <w:rFonts w:ascii="Times New Roman" w:hAnsi="Times New Roman"/>
          <w:b/>
          <w:sz w:val="18"/>
          <w:szCs w:val="20"/>
        </w:rPr>
        <w:t xml:space="preserve">Kata </w:t>
      </w:r>
      <w:proofErr w:type="spellStart"/>
      <w:r w:rsidRPr="00B0046A">
        <w:rPr>
          <w:rFonts w:ascii="Times New Roman" w:hAnsi="Times New Roman"/>
          <w:b/>
          <w:sz w:val="18"/>
          <w:szCs w:val="20"/>
        </w:rPr>
        <w:t>kunci</w:t>
      </w:r>
      <w:proofErr w:type="spellEnd"/>
      <w:r w:rsidR="00874573" w:rsidRPr="00B0046A">
        <w:rPr>
          <w:rFonts w:ascii="Times New Roman" w:hAnsi="Times New Roman"/>
          <w:b/>
          <w:sz w:val="18"/>
          <w:szCs w:val="20"/>
        </w:rPr>
        <w:t>:</w:t>
      </w:r>
      <w:r w:rsidR="00C01CD6" w:rsidRPr="00B0046A">
        <w:rPr>
          <w:rFonts w:ascii="Times New Roman" w:hAnsi="Times New Roman"/>
          <w:sz w:val="18"/>
          <w:szCs w:val="20"/>
        </w:rPr>
        <w:t xml:space="preserve"> </w:t>
      </w:r>
      <w:proofErr w:type="spellStart"/>
      <w:r w:rsidR="00C01CD6" w:rsidRPr="00B0046A">
        <w:rPr>
          <w:rFonts w:ascii="Times New Roman" w:hAnsi="Times New Roman"/>
          <w:sz w:val="18"/>
          <w:szCs w:val="20"/>
        </w:rPr>
        <w:t>Pengacuan</w:t>
      </w:r>
      <w:proofErr w:type="spellEnd"/>
      <w:r w:rsidRPr="00B0046A">
        <w:rPr>
          <w:rFonts w:ascii="Times New Roman" w:hAnsi="Times New Roman"/>
          <w:sz w:val="18"/>
          <w:szCs w:val="20"/>
        </w:rPr>
        <w:t xml:space="preserve"> </w:t>
      </w:r>
      <w:proofErr w:type="spellStart"/>
      <w:r w:rsidRPr="00B0046A">
        <w:rPr>
          <w:rFonts w:ascii="Times New Roman" w:hAnsi="Times New Roman"/>
          <w:sz w:val="18"/>
          <w:szCs w:val="20"/>
        </w:rPr>
        <w:t>suntikan</w:t>
      </w:r>
      <w:proofErr w:type="spellEnd"/>
      <w:r w:rsidRPr="00B0046A">
        <w:rPr>
          <w:rFonts w:ascii="Times New Roman" w:hAnsi="Times New Roman"/>
          <w:sz w:val="18"/>
          <w:szCs w:val="20"/>
        </w:rPr>
        <w:t xml:space="preserve">, komposit </w:t>
      </w:r>
      <w:proofErr w:type="spellStart"/>
      <w:r w:rsidRPr="00B0046A">
        <w:rPr>
          <w:rFonts w:ascii="Times New Roman" w:hAnsi="Times New Roman"/>
          <w:sz w:val="18"/>
          <w:szCs w:val="20"/>
        </w:rPr>
        <w:t>polimer</w:t>
      </w:r>
      <w:proofErr w:type="spellEnd"/>
      <w:r w:rsidRPr="00B0046A">
        <w:rPr>
          <w:rFonts w:ascii="Times New Roman" w:hAnsi="Times New Roman"/>
          <w:sz w:val="18"/>
          <w:szCs w:val="20"/>
        </w:rPr>
        <w:t xml:space="preserve">, plat </w:t>
      </w:r>
      <w:proofErr w:type="spellStart"/>
      <w:proofErr w:type="gramStart"/>
      <w:r w:rsidRPr="00B0046A">
        <w:rPr>
          <w:rFonts w:ascii="Times New Roman" w:hAnsi="Times New Roman"/>
          <w:sz w:val="18"/>
          <w:szCs w:val="20"/>
        </w:rPr>
        <w:t>dwi</w:t>
      </w:r>
      <w:proofErr w:type="spellEnd"/>
      <w:proofErr w:type="gramEnd"/>
      <w:r w:rsidRPr="00B0046A">
        <w:rPr>
          <w:rFonts w:ascii="Times New Roman" w:hAnsi="Times New Roman"/>
          <w:sz w:val="18"/>
          <w:szCs w:val="20"/>
        </w:rPr>
        <w:t xml:space="preserve"> </w:t>
      </w:r>
      <w:proofErr w:type="spellStart"/>
      <w:r w:rsidRPr="00B0046A">
        <w:rPr>
          <w:rFonts w:ascii="Times New Roman" w:hAnsi="Times New Roman"/>
          <w:sz w:val="18"/>
          <w:szCs w:val="20"/>
        </w:rPr>
        <w:t>kutub</w:t>
      </w:r>
      <w:proofErr w:type="spellEnd"/>
      <w:r w:rsidRPr="00B0046A">
        <w:rPr>
          <w:rFonts w:ascii="Times New Roman" w:hAnsi="Times New Roman"/>
          <w:sz w:val="18"/>
          <w:szCs w:val="20"/>
        </w:rPr>
        <w:t>,</w:t>
      </w:r>
      <w:r w:rsidR="00D66E51">
        <w:rPr>
          <w:rFonts w:ascii="Times New Roman" w:hAnsi="Times New Roman"/>
          <w:sz w:val="18"/>
          <w:szCs w:val="20"/>
        </w:rPr>
        <w:t xml:space="preserve"> </w:t>
      </w:r>
      <w:proofErr w:type="spellStart"/>
      <w:r w:rsidR="00D66E51">
        <w:rPr>
          <w:rFonts w:ascii="Times New Roman" w:hAnsi="Times New Roman"/>
          <w:sz w:val="18"/>
          <w:szCs w:val="20"/>
        </w:rPr>
        <w:t>sel</w:t>
      </w:r>
      <w:proofErr w:type="spellEnd"/>
      <w:r w:rsidR="00874573" w:rsidRPr="00B0046A">
        <w:rPr>
          <w:rFonts w:ascii="Times New Roman" w:hAnsi="Times New Roman"/>
          <w:sz w:val="18"/>
          <w:szCs w:val="20"/>
        </w:rPr>
        <w:t xml:space="preserve"> </w:t>
      </w:r>
      <w:r w:rsidRPr="00B0046A">
        <w:rPr>
          <w:rFonts w:ascii="Times New Roman" w:hAnsi="Times New Roman"/>
          <w:bCs/>
          <w:sz w:val="18"/>
          <w:szCs w:val="20"/>
        </w:rPr>
        <w:t xml:space="preserve">fuel </w:t>
      </w:r>
    </w:p>
    <w:p w:rsidR="00C01CD6" w:rsidRPr="00B0046A" w:rsidRDefault="00C01CD6" w:rsidP="00866780">
      <w:pPr>
        <w:pStyle w:val="ListParagraph"/>
        <w:spacing w:after="0" w:line="240" w:lineRule="auto"/>
        <w:ind w:left="0"/>
        <w:jc w:val="center"/>
        <w:rPr>
          <w:rFonts w:ascii="Times New Roman" w:hAnsi="Times New Roman"/>
          <w:b/>
          <w:sz w:val="20"/>
          <w:szCs w:val="20"/>
        </w:rPr>
      </w:pPr>
      <w:r w:rsidRPr="00B0046A">
        <w:rPr>
          <w:rFonts w:ascii="Times New Roman" w:hAnsi="Times New Roman"/>
          <w:b/>
          <w:sz w:val="20"/>
          <w:szCs w:val="20"/>
        </w:rPr>
        <w:t>Introduction</w:t>
      </w:r>
    </w:p>
    <w:p w:rsidR="00866780" w:rsidRPr="00B0046A" w:rsidRDefault="00AF2923" w:rsidP="00866780">
      <w:pPr>
        <w:spacing w:after="0" w:line="240" w:lineRule="auto"/>
        <w:jc w:val="both"/>
        <w:rPr>
          <w:rFonts w:ascii="Times New Roman" w:hAnsi="Times New Roman"/>
          <w:sz w:val="20"/>
          <w:szCs w:val="20"/>
        </w:rPr>
      </w:pPr>
      <w:r w:rsidRPr="00B0046A">
        <w:rPr>
          <w:rStyle w:val="hps"/>
          <w:rFonts w:ascii="Times New Roman" w:hAnsi="Times New Roman"/>
          <w:sz w:val="20"/>
          <w:szCs w:val="20"/>
        </w:rPr>
        <w:t>C</w:t>
      </w:r>
      <w:r w:rsidR="00F03410" w:rsidRPr="00B0046A">
        <w:rPr>
          <w:rStyle w:val="hps"/>
          <w:rFonts w:ascii="Times New Roman" w:hAnsi="Times New Roman"/>
          <w:sz w:val="20"/>
          <w:szCs w:val="20"/>
        </w:rPr>
        <w:t>onductive</w:t>
      </w:r>
      <w:r w:rsidR="00A8540E" w:rsidRPr="00B0046A">
        <w:rPr>
          <w:rStyle w:val="hps"/>
          <w:rFonts w:ascii="Times New Roman" w:hAnsi="Times New Roman"/>
          <w:sz w:val="20"/>
          <w:szCs w:val="20"/>
        </w:rPr>
        <w:t xml:space="preserve"> </w:t>
      </w:r>
      <w:r w:rsidR="00F03410" w:rsidRPr="00B0046A">
        <w:rPr>
          <w:rStyle w:val="hps"/>
          <w:rFonts w:ascii="Times New Roman" w:hAnsi="Times New Roman"/>
          <w:sz w:val="20"/>
          <w:szCs w:val="20"/>
        </w:rPr>
        <w:t>polymer</w:t>
      </w:r>
      <w:r w:rsidR="00A8540E" w:rsidRPr="00B0046A">
        <w:rPr>
          <w:rStyle w:val="hps"/>
          <w:rFonts w:ascii="Times New Roman" w:hAnsi="Times New Roman"/>
          <w:sz w:val="20"/>
          <w:szCs w:val="20"/>
        </w:rPr>
        <w:t xml:space="preserve"> </w:t>
      </w:r>
      <w:r w:rsidR="00F03410" w:rsidRPr="00B0046A">
        <w:rPr>
          <w:rStyle w:val="hps"/>
          <w:rFonts w:ascii="Times New Roman" w:hAnsi="Times New Roman"/>
          <w:sz w:val="20"/>
          <w:szCs w:val="20"/>
        </w:rPr>
        <w:t>composite (CPC) materials</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 xml:space="preserve">generally </w:t>
      </w:r>
      <w:r w:rsidR="00F03410" w:rsidRPr="00B0046A">
        <w:rPr>
          <w:rStyle w:val="hps"/>
          <w:rFonts w:ascii="Times New Roman" w:hAnsi="Times New Roman"/>
          <w:sz w:val="20"/>
          <w:szCs w:val="20"/>
        </w:rPr>
        <w:t>comprise a mixture of</w:t>
      </w:r>
      <w:r w:rsidR="00A8540E" w:rsidRPr="00B0046A">
        <w:rPr>
          <w:rStyle w:val="hps"/>
          <w:rFonts w:ascii="Times New Roman" w:hAnsi="Times New Roman"/>
          <w:sz w:val="20"/>
          <w:szCs w:val="20"/>
        </w:rPr>
        <w:t xml:space="preserve"> </w:t>
      </w:r>
      <w:r w:rsidR="00007298" w:rsidRPr="00B0046A">
        <w:rPr>
          <w:rStyle w:val="hps"/>
          <w:rFonts w:ascii="Times New Roman" w:hAnsi="Times New Roman"/>
          <w:sz w:val="20"/>
          <w:szCs w:val="20"/>
        </w:rPr>
        <w:t xml:space="preserve">polymers </w:t>
      </w:r>
      <w:r w:rsidR="00F03410" w:rsidRPr="00B0046A">
        <w:rPr>
          <w:rStyle w:val="hps"/>
          <w:rFonts w:ascii="Times New Roman" w:hAnsi="Times New Roman"/>
          <w:sz w:val="20"/>
          <w:szCs w:val="20"/>
        </w:rPr>
        <w:t>and</w:t>
      </w:r>
      <w:r w:rsidR="00F03410" w:rsidRPr="00B0046A">
        <w:rPr>
          <w:rFonts w:ascii="Times New Roman" w:hAnsi="Times New Roman"/>
          <w:sz w:val="20"/>
          <w:szCs w:val="20"/>
        </w:rPr>
        <w:t xml:space="preserve"> conductive </w:t>
      </w:r>
      <w:r w:rsidR="00007298" w:rsidRPr="00B0046A">
        <w:rPr>
          <w:rFonts w:ascii="Times New Roman" w:hAnsi="Times New Roman"/>
          <w:sz w:val="20"/>
          <w:szCs w:val="20"/>
        </w:rPr>
        <w:t>fillers</w:t>
      </w:r>
      <w:r w:rsidR="00F03410" w:rsidRPr="00B0046A">
        <w:rPr>
          <w:rFonts w:ascii="Times New Roman" w:hAnsi="Times New Roman"/>
          <w:sz w:val="20"/>
          <w:szCs w:val="20"/>
        </w:rPr>
        <w:t>, such as carbon-based and metallic fillers. Conductive materials contribute to the improvement of electrical and mechanical properties (e.g., critical load) of a material, particularly for carbon-based materials</w:t>
      </w:r>
      <w:r w:rsidRPr="00B0046A">
        <w:rPr>
          <w:rFonts w:ascii="Times New Roman" w:hAnsi="Times New Roman"/>
          <w:sz w:val="20"/>
          <w:szCs w:val="20"/>
        </w:rPr>
        <w:t>,</w:t>
      </w:r>
      <w:r w:rsidR="00F03410" w:rsidRPr="00B0046A">
        <w:rPr>
          <w:rFonts w:ascii="Times New Roman" w:hAnsi="Times New Roman"/>
          <w:sz w:val="20"/>
          <w:szCs w:val="20"/>
        </w:rPr>
        <w:t xml:space="preserve"> such as graphite (G), carbon black (CB), carbon </w:t>
      </w:r>
      <w:r w:rsidR="00F03410" w:rsidRPr="00B0046A">
        <w:rPr>
          <w:rStyle w:val="correction"/>
          <w:rFonts w:ascii="Times New Roman" w:hAnsi="Times New Roman"/>
          <w:sz w:val="20"/>
          <w:szCs w:val="20"/>
        </w:rPr>
        <w:t>nanotubes</w:t>
      </w:r>
      <w:r w:rsidR="00F03410" w:rsidRPr="00B0046A">
        <w:rPr>
          <w:rFonts w:ascii="Times New Roman" w:hAnsi="Times New Roman"/>
          <w:sz w:val="20"/>
          <w:szCs w:val="20"/>
        </w:rPr>
        <w:t>, and carbon fiber (CF)</w:t>
      </w:r>
      <w:r w:rsidR="0039303B" w:rsidRPr="00B0046A">
        <w:rPr>
          <w:rFonts w:ascii="Times New Roman" w:hAnsi="Times New Roman"/>
          <w:sz w:val="20"/>
          <w:szCs w:val="20"/>
        </w:rPr>
        <w:t xml:space="preserve"> [1 – 3]</w:t>
      </w:r>
      <w:r w:rsidR="00ED3465" w:rsidRPr="00B0046A">
        <w:rPr>
          <w:rFonts w:ascii="Times New Roman" w:hAnsi="Times New Roman"/>
          <w:sz w:val="20"/>
          <w:szCs w:val="20"/>
        </w:rPr>
        <w:t>.</w:t>
      </w:r>
      <w:r w:rsidRPr="00B0046A">
        <w:rPr>
          <w:rFonts w:ascii="Times New Roman" w:hAnsi="Times New Roman"/>
          <w:sz w:val="20"/>
          <w:szCs w:val="20"/>
        </w:rPr>
        <w:t xml:space="preserve"> </w:t>
      </w:r>
      <w:r w:rsidR="00AD77C9" w:rsidRPr="00B0046A">
        <w:rPr>
          <w:rStyle w:val="hps"/>
          <w:rFonts w:ascii="Times New Roman" w:hAnsi="Times New Roman"/>
          <w:sz w:val="20"/>
          <w:szCs w:val="20"/>
        </w:rPr>
        <w:t>One</w:t>
      </w:r>
      <w:r w:rsidR="00D53281" w:rsidRPr="00B0046A">
        <w:rPr>
          <w:rStyle w:val="hps"/>
          <w:rFonts w:ascii="Times New Roman" w:hAnsi="Times New Roman"/>
          <w:sz w:val="20"/>
          <w:szCs w:val="20"/>
        </w:rPr>
        <w:t xml:space="preserve"> of</w:t>
      </w:r>
      <w:r w:rsidR="00F03410" w:rsidRPr="00B0046A">
        <w:rPr>
          <w:rStyle w:val="hps"/>
          <w:rFonts w:ascii="Times New Roman" w:hAnsi="Times New Roman"/>
          <w:sz w:val="20"/>
          <w:szCs w:val="20"/>
        </w:rPr>
        <w:t xml:space="preserve"> </w:t>
      </w:r>
      <w:r w:rsidR="006D671C" w:rsidRPr="00B0046A">
        <w:rPr>
          <w:rStyle w:val="hps"/>
          <w:rFonts w:ascii="Times New Roman" w:hAnsi="Times New Roman"/>
          <w:sz w:val="20"/>
          <w:szCs w:val="20"/>
        </w:rPr>
        <w:t xml:space="preserve">the </w:t>
      </w:r>
      <w:r w:rsidR="00007298" w:rsidRPr="00B0046A">
        <w:rPr>
          <w:rStyle w:val="hps"/>
          <w:rFonts w:ascii="Times New Roman" w:hAnsi="Times New Roman"/>
          <w:sz w:val="20"/>
          <w:szCs w:val="20"/>
        </w:rPr>
        <w:t xml:space="preserve">applications </w:t>
      </w:r>
      <w:r w:rsidR="00F03410" w:rsidRPr="00B0046A">
        <w:rPr>
          <w:rStyle w:val="hps"/>
          <w:rFonts w:ascii="Times New Roman" w:hAnsi="Times New Roman"/>
          <w:sz w:val="20"/>
          <w:szCs w:val="20"/>
        </w:rPr>
        <w:t>of CPC is</w:t>
      </w:r>
      <w:r w:rsidR="00D53281" w:rsidRPr="00B0046A">
        <w:rPr>
          <w:rStyle w:val="hps"/>
          <w:rFonts w:ascii="Times New Roman" w:hAnsi="Times New Roman"/>
          <w:sz w:val="20"/>
          <w:szCs w:val="20"/>
        </w:rPr>
        <w:t xml:space="preserve"> </w:t>
      </w:r>
      <w:r w:rsidR="00007298" w:rsidRPr="00B0046A">
        <w:rPr>
          <w:rStyle w:val="hps"/>
          <w:rFonts w:ascii="Times New Roman" w:hAnsi="Times New Roman"/>
          <w:sz w:val="20"/>
          <w:szCs w:val="20"/>
        </w:rPr>
        <w:t xml:space="preserve">the </w:t>
      </w:r>
      <w:r w:rsidR="00D53281" w:rsidRPr="00B0046A">
        <w:rPr>
          <w:rStyle w:val="hps"/>
          <w:rFonts w:ascii="Times New Roman" w:hAnsi="Times New Roman"/>
          <w:sz w:val="20"/>
          <w:szCs w:val="20"/>
        </w:rPr>
        <w:t>bipolar plate</w:t>
      </w:r>
      <w:r w:rsidR="00F03410" w:rsidRPr="00B0046A">
        <w:rPr>
          <w:rStyle w:val="hps"/>
          <w:rFonts w:ascii="Times New Roman" w:hAnsi="Times New Roman"/>
          <w:sz w:val="20"/>
          <w:szCs w:val="20"/>
        </w:rPr>
        <w:t>,</w:t>
      </w:r>
      <w:r w:rsidR="006D671C" w:rsidRPr="00B0046A">
        <w:rPr>
          <w:rStyle w:val="hps"/>
          <w:rFonts w:ascii="Times New Roman" w:hAnsi="Times New Roman"/>
          <w:sz w:val="20"/>
          <w:szCs w:val="20"/>
        </w:rPr>
        <w:t xml:space="preserve"> which requires</w:t>
      </w:r>
      <w:r w:rsidR="00A8540E" w:rsidRPr="00B0046A">
        <w:rPr>
          <w:rStyle w:val="hps"/>
          <w:rFonts w:ascii="Times New Roman" w:hAnsi="Times New Roman"/>
          <w:sz w:val="20"/>
          <w:szCs w:val="20"/>
        </w:rPr>
        <w:t xml:space="preserve"> </w:t>
      </w:r>
      <w:r w:rsidR="00D53281" w:rsidRPr="00B0046A">
        <w:rPr>
          <w:rStyle w:val="hps"/>
          <w:rFonts w:ascii="Times New Roman" w:hAnsi="Times New Roman"/>
          <w:sz w:val="20"/>
          <w:szCs w:val="20"/>
        </w:rPr>
        <w:t xml:space="preserve">high electrical conductivity for electron mobility. </w:t>
      </w:r>
      <w:r w:rsidR="00990090" w:rsidRPr="00B0046A">
        <w:rPr>
          <w:rStyle w:val="hps"/>
          <w:rFonts w:ascii="Times New Roman" w:hAnsi="Times New Roman"/>
          <w:sz w:val="20"/>
          <w:szCs w:val="20"/>
        </w:rPr>
        <w:t>The properties of</w:t>
      </w:r>
      <w:r w:rsidR="006D671C" w:rsidRPr="00B0046A">
        <w:rPr>
          <w:rStyle w:val="hps"/>
          <w:rFonts w:ascii="Times New Roman" w:hAnsi="Times New Roman"/>
          <w:sz w:val="20"/>
          <w:szCs w:val="20"/>
        </w:rPr>
        <w:t xml:space="preserve"> </w:t>
      </w:r>
      <w:r w:rsidR="00990090" w:rsidRPr="00B0046A">
        <w:rPr>
          <w:rStyle w:val="hps"/>
          <w:rFonts w:ascii="Times New Roman" w:hAnsi="Times New Roman"/>
          <w:sz w:val="20"/>
          <w:szCs w:val="20"/>
        </w:rPr>
        <w:t>CPC materials</w:t>
      </w:r>
      <w:r w:rsidR="006D671C" w:rsidRPr="00B0046A">
        <w:rPr>
          <w:rStyle w:val="hps"/>
          <w:rFonts w:ascii="Times New Roman" w:hAnsi="Times New Roman"/>
          <w:sz w:val="20"/>
          <w:szCs w:val="20"/>
        </w:rPr>
        <w:t xml:space="preserve"> </w:t>
      </w:r>
      <w:r w:rsidR="00990090" w:rsidRPr="00B0046A">
        <w:rPr>
          <w:rStyle w:val="hps"/>
          <w:rFonts w:ascii="Times New Roman" w:hAnsi="Times New Roman"/>
          <w:sz w:val="20"/>
          <w:szCs w:val="20"/>
        </w:rPr>
        <w:t xml:space="preserve">favor their application </w:t>
      </w:r>
      <w:r w:rsidR="00007298" w:rsidRPr="00B0046A">
        <w:rPr>
          <w:rStyle w:val="hps"/>
          <w:rFonts w:ascii="Times New Roman" w:hAnsi="Times New Roman"/>
          <w:sz w:val="20"/>
          <w:szCs w:val="20"/>
        </w:rPr>
        <w:t xml:space="preserve">in </w:t>
      </w:r>
      <w:r w:rsidR="00990090" w:rsidRPr="00B0046A">
        <w:rPr>
          <w:rStyle w:val="hps"/>
          <w:rFonts w:ascii="Times New Roman" w:hAnsi="Times New Roman"/>
          <w:sz w:val="20"/>
          <w:szCs w:val="20"/>
        </w:rPr>
        <w:t>the manufacture of</w:t>
      </w:r>
      <w:r w:rsidR="00A8540E" w:rsidRPr="00B0046A">
        <w:rPr>
          <w:rStyle w:val="hps"/>
          <w:rFonts w:ascii="Times New Roman" w:hAnsi="Times New Roman"/>
          <w:sz w:val="20"/>
          <w:szCs w:val="20"/>
        </w:rPr>
        <w:t xml:space="preserve"> </w:t>
      </w:r>
      <w:r w:rsidR="00990090" w:rsidRPr="00B0046A">
        <w:rPr>
          <w:rStyle w:val="hps"/>
          <w:rFonts w:ascii="Times New Roman" w:hAnsi="Times New Roman"/>
          <w:sz w:val="20"/>
          <w:szCs w:val="20"/>
        </w:rPr>
        <w:t>bipolar</w:t>
      </w:r>
      <w:r w:rsidR="00A8540E" w:rsidRPr="00B0046A">
        <w:rPr>
          <w:rStyle w:val="hps"/>
          <w:rFonts w:ascii="Times New Roman" w:hAnsi="Times New Roman"/>
          <w:sz w:val="20"/>
          <w:szCs w:val="20"/>
        </w:rPr>
        <w:t xml:space="preserve"> </w:t>
      </w:r>
      <w:r w:rsidR="00990090" w:rsidRPr="00B0046A">
        <w:rPr>
          <w:rStyle w:val="hps"/>
          <w:rFonts w:ascii="Times New Roman" w:hAnsi="Times New Roman"/>
          <w:sz w:val="20"/>
          <w:szCs w:val="20"/>
        </w:rPr>
        <w:t>plates</w:t>
      </w:r>
      <w:r w:rsidR="00990090" w:rsidRPr="00B0046A">
        <w:rPr>
          <w:rFonts w:ascii="Times New Roman" w:hAnsi="Times New Roman"/>
          <w:sz w:val="20"/>
          <w:szCs w:val="20"/>
        </w:rPr>
        <w:t xml:space="preserve">. </w:t>
      </w:r>
      <w:r w:rsidR="00990090" w:rsidRPr="00B0046A">
        <w:rPr>
          <w:rStyle w:val="hps"/>
          <w:rFonts w:ascii="Times New Roman" w:hAnsi="Times New Roman"/>
          <w:sz w:val="20"/>
          <w:szCs w:val="20"/>
        </w:rPr>
        <w:t>Among various</w:t>
      </w:r>
      <w:r w:rsidR="00A8540E" w:rsidRPr="00B0046A">
        <w:rPr>
          <w:rStyle w:val="hps"/>
          <w:rFonts w:ascii="Times New Roman" w:hAnsi="Times New Roman"/>
          <w:sz w:val="20"/>
          <w:szCs w:val="20"/>
        </w:rPr>
        <w:t xml:space="preserve"> </w:t>
      </w:r>
      <w:r w:rsidR="00990090" w:rsidRPr="00B0046A">
        <w:rPr>
          <w:rStyle w:val="hps"/>
          <w:rFonts w:ascii="Times New Roman" w:hAnsi="Times New Roman"/>
          <w:sz w:val="20"/>
          <w:szCs w:val="20"/>
        </w:rPr>
        <w:t>carbon-based</w:t>
      </w:r>
      <w:r w:rsidR="00A8540E" w:rsidRPr="00B0046A">
        <w:rPr>
          <w:rStyle w:val="hps"/>
          <w:rFonts w:ascii="Times New Roman" w:hAnsi="Times New Roman"/>
          <w:sz w:val="20"/>
          <w:szCs w:val="20"/>
        </w:rPr>
        <w:t xml:space="preserve"> </w:t>
      </w:r>
      <w:r w:rsidR="00990090" w:rsidRPr="00B0046A">
        <w:rPr>
          <w:rStyle w:val="hps"/>
          <w:rFonts w:ascii="Times New Roman" w:hAnsi="Times New Roman"/>
          <w:sz w:val="20"/>
          <w:szCs w:val="20"/>
        </w:rPr>
        <w:t>fil</w:t>
      </w:r>
      <w:r w:rsidR="00866780" w:rsidRPr="00B0046A">
        <w:rPr>
          <w:rStyle w:val="hps"/>
          <w:rFonts w:ascii="Times New Roman" w:hAnsi="Times New Roman"/>
          <w:sz w:val="20"/>
          <w:szCs w:val="20"/>
        </w:rPr>
        <w:t>lers, graphite</w:t>
      </w:r>
      <w:r w:rsidR="00990090" w:rsidRPr="00B0046A">
        <w:rPr>
          <w:rStyle w:val="hps"/>
          <w:rFonts w:ascii="Times New Roman" w:hAnsi="Times New Roman"/>
          <w:sz w:val="20"/>
          <w:szCs w:val="20"/>
        </w:rPr>
        <w:t xml:space="preserve"> is the optimal</w:t>
      </w:r>
      <w:r w:rsidR="00A8540E" w:rsidRPr="00B0046A">
        <w:rPr>
          <w:rStyle w:val="hps"/>
          <w:rFonts w:ascii="Times New Roman" w:hAnsi="Times New Roman"/>
          <w:sz w:val="20"/>
          <w:szCs w:val="20"/>
        </w:rPr>
        <w:t xml:space="preserve"> </w:t>
      </w:r>
      <w:r w:rsidR="00007298" w:rsidRPr="00B0046A">
        <w:rPr>
          <w:rStyle w:val="hps"/>
          <w:rFonts w:ascii="Times New Roman" w:hAnsi="Times New Roman"/>
          <w:sz w:val="20"/>
          <w:szCs w:val="20"/>
        </w:rPr>
        <w:t xml:space="preserve">material </w:t>
      </w:r>
      <w:r w:rsidR="00990090" w:rsidRPr="00B0046A">
        <w:rPr>
          <w:rStyle w:val="hps"/>
          <w:rFonts w:ascii="Times New Roman" w:hAnsi="Times New Roman"/>
          <w:sz w:val="20"/>
          <w:szCs w:val="20"/>
        </w:rPr>
        <w:t>type</w:t>
      </w:r>
      <w:r w:rsidR="00990090" w:rsidRPr="00B0046A">
        <w:rPr>
          <w:rFonts w:ascii="Times New Roman" w:hAnsi="Times New Roman"/>
          <w:sz w:val="20"/>
          <w:szCs w:val="20"/>
        </w:rPr>
        <w:t xml:space="preserve"> because of its </w:t>
      </w:r>
      <w:r w:rsidR="00990090" w:rsidRPr="00B0046A">
        <w:rPr>
          <w:rStyle w:val="hps"/>
          <w:rFonts w:ascii="Times New Roman" w:hAnsi="Times New Roman"/>
          <w:sz w:val="20"/>
          <w:szCs w:val="20"/>
        </w:rPr>
        <w:t>chemical stability</w:t>
      </w:r>
      <w:r w:rsidR="0039303B" w:rsidRPr="00B0046A">
        <w:rPr>
          <w:rStyle w:val="hps"/>
          <w:rFonts w:ascii="Times New Roman" w:hAnsi="Times New Roman"/>
          <w:sz w:val="20"/>
          <w:szCs w:val="20"/>
        </w:rPr>
        <w:t xml:space="preserve"> [4]</w:t>
      </w:r>
      <w:r w:rsidR="0004312A" w:rsidRPr="00B0046A">
        <w:rPr>
          <w:rFonts w:ascii="Times New Roman" w:hAnsi="Times New Roman"/>
          <w:sz w:val="20"/>
          <w:szCs w:val="20"/>
        </w:rPr>
        <w:t xml:space="preserve">, </w:t>
      </w:r>
      <w:r w:rsidR="0004312A" w:rsidRPr="00B0046A">
        <w:rPr>
          <w:rStyle w:val="hps"/>
          <w:rFonts w:ascii="Times New Roman" w:hAnsi="Times New Roman"/>
          <w:sz w:val="20"/>
          <w:szCs w:val="20"/>
        </w:rPr>
        <w:t>corrosion resistance</w:t>
      </w:r>
      <w:r w:rsidR="0039303B" w:rsidRPr="00B0046A">
        <w:rPr>
          <w:rStyle w:val="hps"/>
          <w:rFonts w:ascii="Times New Roman" w:hAnsi="Times New Roman"/>
          <w:sz w:val="20"/>
          <w:szCs w:val="20"/>
        </w:rPr>
        <w:t xml:space="preserve"> [4]</w:t>
      </w:r>
      <w:r w:rsidR="0004312A" w:rsidRPr="00B0046A">
        <w:rPr>
          <w:rFonts w:ascii="Times New Roman" w:hAnsi="Times New Roman"/>
          <w:sz w:val="20"/>
          <w:szCs w:val="20"/>
        </w:rPr>
        <w:t xml:space="preserve">, </w:t>
      </w:r>
      <w:r w:rsidR="00007298" w:rsidRPr="00B0046A">
        <w:rPr>
          <w:rFonts w:ascii="Times New Roman" w:hAnsi="Times New Roman"/>
          <w:sz w:val="20"/>
          <w:szCs w:val="20"/>
        </w:rPr>
        <w:t>lightness</w:t>
      </w:r>
      <w:r w:rsidR="0039303B" w:rsidRPr="00B0046A">
        <w:rPr>
          <w:rFonts w:ascii="Times New Roman" w:hAnsi="Times New Roman"/>
          <w:sz w:val="20"/>
          <w:szCs w:val="20"/>
        </w:rPr>
        <w:t xml:space="preserve"> [5 – 8]</w:t>
      </w:r>
      <w:r w:rsidR="00007298" w:rsidRPr="00B0046A">
        <w:rPr>
          <w:rFonts w:ascii="Times New Roman" w:hAnsi="Times New Roman"/>
          <w:sz w:val="20"/>
          <w:szCs w:val="20"/>
        </w:rPr>
        <w:t>,</w:t>
      </w:r>
      <w:r w:rsidR="00BB5A4A" w:rsidRPr="00B0046A">
        <w:rPr>
          <w:rFonts w:ascii="Times New Roman" w:hAnsi="Times New Roman"/>
          <w:sz w:val="20"/>
          <w:szCs w:val="20"/>
        </w:rPr>
        <w:t xml:space="preserve"> </w:t>
      </w:r>
      <w:r w:rsidR="0004312A" w:rsidRPr="00B0046A">
        <w:rPr>
          <w:rStyle w:val="hps"/>
          <w:rFonts w:ascii="Times New Roman" w:hAnsi="Times New Roman"/>
          <w:sz w:val="20"/>
          <w:szCs w:val="20"/>
        </w:rPr>
        <w:t>and</w:t>
      </w:r>
      <w:r w:rsidR="00A8540E" w:rsidRPr="00B0046A">
        <w:rPr>
          <w:rStyle w:val="hps"/>
          <w:rFonts w:ascii="Times New Roman" w:hAnsi="Times New Roman"/>
          <w:sz w:val="20"/>
          <w:szCs w:val="20"/>
        </w:rPr>
        <w:t xml:space="preserve"> </w:t>
      </w:r>
      <w:r w:rsidR="0004312A" w:rsidRPr="00B0046A">
        <w:rPr>
          <w:rStyle w:val="hps"/>
          <w:rFonts w:ascii="Times New Roman" w:hAnsi="Times New Roman"/>
          <w:sz w:val="20"/>
          <w:szCs w:val="20"/>
        </w:rPr>
        <w:t>high</w:t>
      </w:r>
      <w:r w:rsidR="00A8540E" w:rsidRPr="00B0046A">
        <w:rPr>
          <w:rStyle w:val="hps"/>
          <w:rFonts w:ascii="Times New Roman" w:hAnsi="Times New Roman"/>
          <w:sz w:val="20"/>
          <w:szCs w:val="20"/>
        </w:rPr>
        <w:t xml:space="preserve"> </w:t>
      </w:r>
      <w:r w:rsidR="0004312A" w:rsidRPr="00B0046A">
        <w:rPr>
          <w:rStyle w:val="hps"/>
          <w:rFonts w:ascii="Times New Roman" w:hAnsi="Times New Roman"/>
          <w:sz w:val="20"/>
          <w:szCs w:val="20"/>
        </w:rPr>
        <w:t>electrical conductivity</w:t>
      </w:r>
      <w:r w:rsidR="0039303B" w:rsidRPr="00B0046A">
        <w:rPr>
          <w:rFonts w:ascii="Times New Roman" w:hAnsi="Times New Roman"/>
          <w:sz w:val="20"/>
          <w:szCs w:val="20"/>
        </w:rPr>
        <w:t xml:space="preserve"> [9]</w:t>
      </w:r>
      <w:r w:rsidR="0004312A" w:rsidRPr="00B0046A">
        <w:rPr>
          <w:rFonts w:ascii="Times New Roman" w:hAnsi="Times New Roman"/>
          <w:sz w:val="20"/>
          <w:szCs w:val="20"/>
        </w:rPr>
        <w:t xml:space="preserve">. </w:t>
      </w:r>
      <w:r w:rsidR="00990090" w:rsidRPr="00B0046A">
        <w:rPr>
          <w:rFonts w:ascii="Times New Roman" w:hAnsi="Times New Roman"/>
          <w:sz w:val="20"/>
          <w:szCs w:val="20"/>
        </w:rPr>
        <w:t xml:space="preserve">Achieving the required properties when such materials are </w:t>
      </w:r>
      <w:r w:rsidRPr="00B0046A">
        <w:rPr>
          <w:rFonts w:ascii="Times New Roman" w:hAnsi="Times New Roman"/>
          <w:sz w:val="20"/>
          <w:szCs w:val="20"/>
        </w:rPr>
        <w:t xml:space="preserve">utilized </w:t>
      </w:r>
      <w:r w:rsidR="00990090" w:rsidRPr="00B0046A">
        <w:rPr>
          <w:rFonts w:ascii="Times New Roman" w:hAnsi="Times New Roman"/>
          <w:sz w:val="20"/>
          <w:szCs w:val="20"/>
        </w:rPr>
        <w:t xml:space="preserve">depends on the manufacturing method. Compression and injection molding </w:t>
      </w:r>
      <w:r w:rsidR="00990090" w:rsidRPr="00B0046A">
        <w:rPr>
          <w:rStyle w:val="correction"/>
          <w:rFonts w:ascii="Times New Roman" w:hAnsi="Times New Roman"/>
          <w:sz w:val="20"/>
          <w:szCs w:val="20"/>
        </w:rPr>
        <w:t>are</w:t>
      </w:r>
      <w:r w:rsidR="00990090" w:rsidRPr="00B0046A">
        <w:rPr>
          <w:rFonts w:ascii="Times New Roman" w:hAnsi="Times New Roman"/>
          <w:sz w:val="20"/>
          <w:szCs w:val="20"/>
        </w:rPr>
        <w:t xml:space="preserve"> two of the most commonly used methods </w:t>
      </w:r>
      <w:r w:rsidRPr="00B0046A">
        <w:rPr>
          <w:rFonts w:ascii="Times New Roman" w:hAnsi="Times New Roman"/>
          <w:sz w:val="20"/>
          <w:szCs w:val="20"/>
        </w:rPr>
        <w:t>to fabricate</w:t>
      </w:r>
      <w:r w:rsidR="00990090" w:rsidRPr="00B0046A">
        <w:rPr>
          <w:rFonts w:ascii="Times New Roman" w:hAnsi="Times New Roman"/>
          <w:sz w:val="20"/>
          <w:szCs w:val="20"/>
        </w:rPr>
        <w:t xml:space="preserve"> bipolar plates. </w:t>
      </w:r>
      <w:r w:rsidR="009B0B01" w:rsidRPr="00B0046A">
        <w:rPr>
          <w:rFonts w:ascii="Times New Roman" w:hAnsi="Times New Roman"/>
          <w:sz w:val="20"/>
          <w:szCs w:val="20"/>
        </w:rPr>
        <w:t>Injection</w:t>
      </w:r>
      <w:r w:rsidR="00990090" w:rsidRPr="00B0046A">
        <w:rPr>
          <w:rFonts w:ascii="Times New Roman" w:hAnsi="Times New Roman"/>
          <w:sz w:val="20"/>
          <w:szCs w:val="20"/>
        </w:rPr>
        <w:t xml:space="preserve"> molding has an advantage over compression molding when used for mass production</w:t>
      </w:r>
      <w:r w:rsidR="009B0B01" w:rsidRPr="00B0046A">
        <w:rPr>
          <w:rFonts w:ascii="Times New Roman" w:hAnsi="Times New Roman"/>
          <w:sz w:val="20"/>
          <w:szCs w:val="20"/>
        </w:rPr>
        <w:t xml:space="preserve">; </w:t>
      </w:r>
      <w:r w:rsidR="00990090" w:rsidRPr="00B0046A">
        <w:rPr>
          <w:rFonts w:ascii="Times New Roman" w:hAnsi="Times New Roman"/>
          <w:sz w:val="20"/>
          <w:szCs w:val="20"/>
        </w:rPr>
        <w:t xml:space="preserve">injection molding has better factor cycle time and </w:t>
      </w:r>
      <w:r w:rsidR="00BB5A4A" w:rsidRPr="00B0046A">
        <w:rPr>
          <w:rFonts w:ascii="Times New Roman" w:hAnsi="Times New Roman"/>
          <w:sz w:val="20"/>
          <w:szCs w:val="20"/>
        </w:rPr>
        <w:t>compact ability</w:t>
      </w:r>
      <w:r w:rsidR="00990090" w:rsidRPr="00B0046A">
        <w:rPr>
          <w:rFonts w:ascii="Times New Roman" w:hAnsi="Times New Roman"/>
          <w:sz w:val="20"/>
          <w:szCs w:val="20"/>
        </w:rPr>
        <w:t xml:space="preserve"> during production</w:t>
      </w:r>
      <w:r w:rsidRPr="00B0046A">
        <w:rPr>
          <w:rFonts w:ascii="Times New Roman" w:hAnsi="Times New Roman"/>
          <w:sz w:val="20"/>
          <w:szCs w:val="20"/>
        </w:rPr>
        <w:t xml:space="preserve"> than compression molding</w:t>
      </w:r>
      <w:r w:rsidR="00990090" w:rsidRPr="00B0046A">
        <w:rPr>
          <w:rFonts w:ascii="Times New Roman" w:hAnsi="Times New Roman"/>
          <w:sz w:val="20"/>
          <w:szCs w:val="20"/>
        </w:rPr>
        <w:t xml:space="preserve">. </w:t>
      </w:r>
      <w:r w:rsidRPr="00B0046A">
        <w:rPr>
          <w:rFonts w:ascii="Times New Roman" w:hAnsi="Times New Roman"/>
          <w:sz w:val="20"/>
          <w:szCs w:val="20"/>
        </w:rPr>
        <w:t>S</w:t>
      </w:r>
      <w:r w:rsidR="00990090" w:rsidRPr="00B0046A">
        <w:rPr>
          <w:rFonts w:ascii="Times New Roman" w:hAnsi="Times New Roman"/>
          <w:sz w:val="20"/>
          <w:szCs w:val="20"/>
        </w:rPr>
        <w:t>everal factors</w:t>
      </w:r>
      <w:r w:rsidRPr="00B0046A">
        <w:rPr>
          <w:rFonts w:ascii="Times New Roman" w:hAnsi="Times New Roman"/>
          <w:sz w:val="20"/>
          <w:szCs w:val="20"/>
        </w:rPr>
        <w:t>, such as process parameters,</w:t>
      </w:r>
      <w:r w:rsidR="00990090" w:rsidRPr="00B0046A">
        <w:rPr>
          <w:rFonts w:ascii="Times New Roman" w:hAnsi="Times New Roman"/>
          <w:sz w:val="20"/>
          <w:szCs w:val="20"/>
        </w:rPr>
        <w:t xml:space="preserve"> contribute to the success of the manufacturing process</w:t>
      </w:r>
      <w:r w:rsidRPr="00B0046A">
        <w:rPr>
          <w:rFonts w:ascii="Times New Roman" w:hAnsi="Times New Roman"/>
          <w:sz w:val="20"/>
          <w:szCs w:val="20"/>
        </w:rPr>
        <w:t>.</w:t>
      </w:r>
      <w:r w:rsidR="00990090" w:rsidRPr="00B0046A">
        <w:rPr>
          <w:rFonts w:ascii="Times New Roman" w:hAnsi="Times New Roman"/>
          <w:sz w:val="20"/>
          <w:szCs w:val="20"/>
        </w:rPr>
        <w:t xml:space="preserve"> </w:t>
      </w:r>
      <w:r w:rsidRPr="00B0046A">
        <w:rPr>
          <w:rFonts w:ascii="Times New Roman" w:hAnsi="Times New Roman"/>
          <w:sz w:val="20"/>
          <w:szCs w:val="20"/>
        </w:rPr>
        <w:t>However</w:t>
      </w:r>
      <w:r w:rsidR="009B0B01" w:rsidRPr="00B0046A">
        <w:rPr>
          <w:rFonts w:ascii="Times New Roman" w:hAnsi="Times New Roman"/>
          <w:sz w:val="20"/>
          <w:szCs w:val="20"/>
        </w:rPr>
        <w:t xml:space="preserve">, </w:t>
      </w:r>
      <w:r w:rsidR="00990090" w:rsidRPr="00B0046A">
        <w:rPr>
          <w:rFonts w:ascii="Times New Roman" w:hAnsi="Times New Roman"/>
          <w:sz w:val="20"/>
          <w:szCs w:val="20"/>
        </w:rPr>
        <w:t xml:space="preserve">the most important factors are </w:t>
      </w:r>
      <w:r w:rsidRPr="00B0046A">
        <w:rPr>
          <w:rFonts w:ascii="Times New Roman" w:hAnsi="Times New Roman"/>
          <w:sz w:val="20"/>
          <w:szCs w:val="20"/>
        </w:rPr>
        <w:t xml:space="preserve">the </w:t>
      </w:r>
      <w:r w:rsidR="00990090" w:rsidRPr="00B0046A">
        <w:rPr>
          <w:rFonts w:ascii="Times New Roman" w:hAnsi="Times New Roman"/>
          <w:sz w:val="20"/>
          <w:szCs w:val="20"/>
        </w:rPr>
        <w:t xml:space="preserve">characteristics that correspond to the properties of the feedstock. </w:t>
      </w:r>
      <w:r w:rsidR="009B0B01" w:rsidRPr="00B0046A">
        <w:rPr>
          <w:rStyle w:val="correction"/>
          <w:rFonts w:ascii="Times New Roman" w:hAnsi="Times New Roman"/>
          <w:sz w:val="20"/>
          <w:szCs w:val="20"/>
        </w:rPr>
        <w:t xml:space="preserve">Feedstock </w:t>
      </w:r>
      <w:r w:rsidR="00990090" w:rsidRPr="00B0046A">
        <w:rPr>
          <w:rStyle w:val="correction"/>
          <w:rFonts w:ascii="Times New Roman" w:hAnsi="Times New Roman"/>
          <w:sz w:val="20"/>
          <w:szCs w:val="20"/>
        </w:rPr>
        <w:t xml:space="preserve">injection molding </w:t>
      </w:r>
      <w:r w:rsidR="00990090" w:rsidRPr="00B0046A">
        <w:rPr>
          <w:rFonts w:ascii="Times New Roman" w:hAnsi="Times New Roman"/>
          <w:sz w:val="20"/>
          <w:szCs w:val="20"/>
        </w:rPr>
        <w:t>is a balanced blend of filler powder and binder matrix. Three important factors influence powder loading injection molding</w:t>
      </w:r>
      <w:r w:rsidR="005F2049" w:rsidRPr="00B0046A">
        <w:rPr>
          <w:rFonts w:ascii="Times New Roman" w:hAnsi="Times New Roman"/>
          <w:sz w:val="20"/>
          <w:szCs w:val="20"/>
        </w:rPr>
        <w:t>; these three factors are</w:t>
      </w:r>
      <w:r w:rsidR="00990090" w:rsidRPr="00B0046A">
        <w:rPr>
          <w:rFonts w:ascii="Times New Roman" w:hAnsi="Times New Roman"/>
          <w:sz w:val="20"/>
          <w:szCs w:val="20"/>
        </w:rPr>
        <w:t xml:space="preserve"> </w:t>
      </w:r>
      <w:r w:rsidR="00990090" w:rsidRPr="00B0046A">
        <w:rPr>
          <w:rFonts w:ascii="Times New Roman" w:hAnsi="Times New Roman"/>
          <w:sz w:val="20"/>
          <w:szCs w:val="20"/>
        </w:rPr>
        <w:lastRenderedPageBreak/>
        <w:t>the rheological properties of a good feedstock for production, mechanical properties of the materials, and tight dimensional control and limited distortion</w:t>
      </w:r>
      <w:r w:rsidR="0039303B" w:rsidRPr="00B0046A">
        <w:rPr>
          <w:rFonts w:ascii="Times New Roman" w:hAnsi="Times New Roman"/>
          <w:sz w:val="20"/>
          <w:szCs w:val="20"/>
        </w:rPr>
        <w:t xml:space="preserve"> [10]</w:t>
      </w:r>
      <w:r w:rsidR="00A87BF5" w:rsidRPr="00B0046A">
        <w:rPr>
          <w:rFonts w:ascii="Times New Roman" w:hAnsi="Times New Roman"/>
          <w:sz w:val="20"/>
          <w:szCs w:val="20"/>
        </w:rPr>
        <w:t xml:space="preserve">. </w:t>
      </w:r>
      <w:r w:rsidR="0006792B" w:rsidRPr="00B0046A">
        <w:rPr>
          <w:rFonts w:ascii="Times New Roman" w:hAnsi="Times New Roman"/>
          <w:sz w:val="20"/>
          <w:szCs w:val="20"/>
        </w:rPr>
        <w:t xml:space="preserve"> </w:t>
      </w:r>
    </w:p>
    <w:p w:rsidR="00866780" w:rsidRPr="00B0046A" w:rsidRDefault="00866780" w:rsidP="00866780">
      <w:pPr>
        <w:spacing w:after="0" w:line="240" w:lineRule="auto"/>
        <w:jc w:val="both"/>
        <w:rPr>
          <w:rFonts w:ascii="Times New Roman" w:hAnsi="Times New Roman"/>
          <w:sz w:val="20"/>
          <w:szCs w:val="20"/>
        </w:rPr>
      </w:pPr>
    </w:p>
    <w:p w:rsidR="00866780" w:rsidRPr="00B0046A" w:rsidRDefault="00990090" w:rsidP="00866780">
      <w:pPr>
        <w:spacing w:after="0" w:line="240" w:lineRule="auto"/>
        <w:jc w:val="both"/>
        <w:rPr>
          <w:rFonts w:ascii="Times New Roman" w:hAnsi="Times New Roman"/>
          <w:sz w:val="20"/>
          <w:szCs w:val="20"/>
        </w:rPr>
      </w:pPr>
      <w:r w:rsidRPr="00B0046A">
        <w:rPr>
          <w:rStyle w:val="hps"/>
          <w:rFonts w:ascii="Times New Roman" w:hAnsi="Times New Roman"/>
          <w:sz w:val="20"/>
          <w:szCs w:val="20"/>
        </w:rPr>
        <w:t>A number of studies have been conducted to determine the load range of the feed</w:t>
      </w:r>
      <w:r w:rsidR="006D671C" w:rsidRPr="00B0046A">
        <w:rPr>
          <w:rStyle w:val="hps"/>
          <w:rFonts w:ascii="Times New Roman" w:hAnsi="Times New Roman"/>
          <w:sz w:val="20"/>
          <w:szCs w:val="20"/>
        </w:rPr>
        <w:t xml:space="preserve"> </w:t>
      </w:r>
      <w:r w:rsidRPr="00B0046A">
        <w:rPr>
          <w:rStyle w:val="hps"/>
          <w:rFonts w:ascii="Times New Roman" w:hAnsi="Times New Roman"/>
          <w:sz w:val="20"/>
          <w:szCs w:val="20"/>
        </w:rPr>
        <w:t>for the powder</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filler</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 xml:space="preserve">material. </w:t>
      </w:r>
      <w:r w:rsidR="007F62CE" w:rsidRPr="00B0046A">
        <w:rPr>
          <w:rStyle w:val="hps"/>
          <w:rFonts w:ascii="Times New Roman" w:hAnsi="Times New Roman"/>
          <w:sz w:val="20"/>
          <w:szCs w:val="20"/>
        </w:rPr>
        <w:t xml:space="preserve">Generally, </w:t>
      </w:r>
      <w:r w:rsidRPr="00B0046A">
        <w:rPr>
          <w:rStyle w:val="hps"/>
          <w:rFonts w:ascii="Times New Roman" w:hAnsi="Times New Roman"/>
          <w:sz w:val="20"/>
          <w:szCs w:val="20"/>
        </w:rPr>
        <w:t>ceramic</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 xml:space="preserve">powder </w:t>
      </w:r>
      <w:r w:rsidR="009B0B01" w:rsidRPr="00B0046A">
        <w:rPr>
          <w:rStyle w:val="hps"/>
          <w:rFonts w:ascii="Times New Roman" w:hAnsi="Times New Roman"/>
          <w:sz w:val="20"/>
          <w:szCs w:val="20"/>
        </w:rPr>
        <w:t>carbon-</w:t>
      </w:r>
      <w:r w:rsidRPr="00B0046A">
        <w:rPr>
          <w:rStyle w:val="hps"/>
          <w:rFonts w:ascii="Times New Roman" w:hAnsi="Times New Roman"/>
          <w:sz w:val="20"/>
          <w:szCs w:val="20"/>
        </w:rPr>
        <w:t>based filler</w:t>
      </w:r>
      <w:r w:rsidR="009B0B01" w:rsidRPr="00B0046A">
        <w:rPr>
          <w:rStyle w:val="hps"/>
          <w:rFonts w:ascii="Times New Roman" w:hAnsi="Times New Roman"/>
          <w:sz w:val="20"/>
          <w:szCs w:val="20"/>
        </w:rPr>
        <w:t xml:space="preserve"> is the material used</w:t>
      </w:r>
      <w:r w:rsidR="009B0B01" w:rsidRPr="00B0046A">
        <w:rPr>
          <w:rFonts w:ascii="Times New Roman" w:hAnsi="Times New Roman"/>
          <w:sz w:val="20"/>
          <w:szCs w:val="20"/>
        </w:rPr>
        <w:t xml:space="preserve">; it </w:t>
      </w:r>
      <w:r w:rsidRPr="00B0046A">
        <w:rPr>
          <w:rFonts w:ascii="Times New Roman" w:hAnsi="Times New Roman"/>
          <w:sz w:val="20"/>
          <w:szCs w:val="20"/>
        </w:rPr>
        <w:t xml:space="preserve">is </w:t>
      </w:r>
      <w:r w:rsidRPr="00B0046A">
        <w:rPr>
          <w:rStyle w:val="hps"/>
          <w:rFonts w:ascii="Times New Roman" w:hAnsi="Times New Roman"/>
          <w:sz w:val="20"/>
          <w:szCs w:val="20"/>
        </w:rPr>
        <w:t>injected</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at a load</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range of</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50</w:t>
      </w:r>
      <w:r w:rsidR="00866780" w:rsidRPr="00B0046A">
        <w:rPr>
          <w:rStyle w:val="hps"/>
          <w:rFonts w:ascii="Times New Roman" w:hAnsi="Times New Roman"/>
          <w:sz w:val="20"/>
          <w:szCs w:val="20"/>
        </w:rPr>
        <w:t xml:space="preserve"> </w:t>
      </w:r>
      <w:r w:rsidR="006D671C" w:rsidRPr="00B0046A">
        <w:rPr>
          <w:rStyle w:val="hps"/>
          <w:rFonts w:ascii="Times New Roman" w:hAnsi="Times New Roman"/>
          <w:sz w:val="20"/>
          <w:szCs w:val="20"/>
        </w:rPr>
        <w:t>% to</w:t>
      </w:r>
      <w:r w:rsidRPr="00B0046A">
        <w:rPr>
          <w:rStyle w:val="hps"/>
          <w:rFonts w:ascii="Times New Roman" w:hAnsi="Times New Roman"/>
          <w:sz w:val="20"/>
          <w:szCs w:val="20"/>
        </w:rPr>
        <w:t xml:space="preserve"> 55</w:t>
      </w:r>
      <w:r w:rsidR="00866780" w:rsidRPr="00B0046A">
        <w:rPr>
          <w:rStyle w:val="hps"/>
          <w:rFonts w:ascii="Times New Roman" w:hAnsi="Times New Roman"/>
          <w:sz w:val="20"/>
          <w:szCs w:val="20"/>
        </w:rPr>
        <w:t xml:space="preserve"> </w:t>
      </w:r>
      <w:r w:rsidRPr="00B0046A">
        <w:rPr>
          <w:rFonts w:ascii="Times New Roman" w:hAnsi="Times New Roman"/>
          <w:sz w:val="20"/>
          <w:szCs w:val="20"/>
        </w:rPr>
        <w:t xml:space="preserve">% </w:t>
      </w:r>
      <w:r w:rsidRPr="00B0046A">
        <w:rPr>
          <w:rStyle w:val="hps"/>
          <w:rFonts w:ascii="Times New Roman" w:hAnsi="Times New Roman"/>
          <w:sz w:val="20"/>
          <w:szCs w:val="20"/>
        </w:rPr>
        <w:t>by</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volume. Previous studies</w:t>
      </w:r>
      <w:r w:rsidR="00CF230C" w:rsidRPr="00B0046A">
        <w:rPr>
          <w:rStyle w:val="hps"/>
          <w:rFonts w:ascii="Times New Roman" w:hAnsi="Times New Roman"/>
          <w:sz w:val="20"/>
          <w:szCs w:val="20"/>
        </w:rPr>
        <w:t xml:space="preserve"> </w:t>
      </w:r>
      <w:r w:rsidR="0039303B" w:rsidRPr="00B0046A">
        <w:rPr>
          <w:rFonts w:ascii="Times New Roman" w:hAnsi="Times New Roman"/>
          <w:sz w:val="20"/>
          <w:szCs w:val="20"/>
        </w:rPr>
        <w:t>[11 – 13]</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have indicated that the appropriate critical</w:t>
      </w:r>
      <w:r w:rsidR="00A8540E" w:rsidRPr="00B0046A">
        <w:rPr>
          <w:rStyle w:val="hps"/>
          <w:rFonts w:ascii="Times New Roman" w:hAnsi="Times New Roman"/>
          <w:sz w:val="20"/>
          <w:szCs w:val="20"/>
        </w:rPr>
        <w:t xml:space="preserve"> </w:t>
      </w:r>
      <w:r w:rsidRPr="00B0046A">
        <w:rPr>
          <w:rStyle w:val="hps"/>
          <w:rFonts w:ascii="Times New Roman" w:hAnsi="Times New Roman"/>
          <w:sz w:val="20"/>
          <w:szCs w:val="20"/>
        </w:rPr>
        <w:t>load</w:t>
      </w:r>
      <w:r w:rsidRPr="00B0046A">
        <w:rPr>
          <w:rFonts w:ascii="Times New Roman" w:hAnsi="Times New Roman"/>
          <w:sz w:val="20"/>
          <w:szCs w:val="20"/>
        </w:rPr>
        <w:t xml:space="preserve"> could be </w:t>
      </w:r>
      <w:r w:rsidRPr="00B0046A">
        <w:rPr>
          <w:rStyle w:val="hps"/>
          <w:rFonts w:ascii="Times New Roman" w:hAnsi="Times New Roman"/>
          <w:sz w:val="20"/>
          <w:szCs w:val="20"/>
        </w:rPr>
        <w:t>up</w:t>
      </w:r>
      <w:r w:rsidR="009B0B01" w:rsidRPr="00B0046A">
        <w:rPr>
          <w:rStyle w:val="hps"/>
          <w:rFonts w:ascii="Times New Roman" w:hAnsi="Times New Roman"/>
          <w:sz w:val="20"/>
          <w:szCs w:val="20"/>
        </w:rPr>
        <w:t xml:space="preserve"> to</w:t>
      </w:r>
      <w:r w:rsidRPr="00B0046A">
        <w:rPr>
          <w:rStyle w:val="hps"/>
          <w:rFonts w:ascii="Times New Roman" w:hAnsi="Times New Roman"/>
          <w:sz w:val="20"/>
          <w:szCs w:val="20"/>
        </w:rPr>
        <w:t xml:space="preserve"> 65</w:t>
      </w:r>
      <w:r w:rsidR="00866780" w:rsidRPr="00B0046A">
        <w:rPr>
          <w:rStyle w:val="hps"/>
          <w:rFonts w:ascii="Times New Roman" w:hAnsi="Times New Roman"/>
          <w:sz w:val="20"/>
          <w:szCs w:val="20"/>
        </w:rPr>
        <w:t xml:space="preserve"> </w:t>
      </w:r>
      <w:r w:rsidRPr="00B0046A">
        <w:rPr>
          <w:rFonts w:ascii="Times New Roman" w:hAnsi="Times New Roman"/>
          <w:sz w:val="20"/>
          <w:szCs w:val="20"/>
        </w:rPr>
        <w:t xml:space="preserve">% </w:t>
      </w:r>
      <w:r w:rsidR="009B0B01" w:rsidRPr="00B0046A">
        <w:rPr>
          <w:rFonts w:ascii="Times New Roman" w:hAnsi="Times New Roman"/>
          <w:sz w:val="20"/>
          <w:szCs w:val="20"/>
        </w:rPr>
        <w:t>by</w:t>
      </w:r>
      <w:r w:rsidR="0076426F" w:rsidRPr="00B0046A">
        <w:rPr>
          <w:rFonts w:ascii="Times New Roman" w:hAnsi="Times New Roman"/>
          <w:sz w:val="20"/>
          <w:szCs w:val="20"/>
        </w:rPr>
        <w:t xml:space="preserve"> </w:t>
      </w:r>
      <w:r w:rsidRPr="00B0046A">
        <w:rPr>
          <w:rStyle w:val="hps"/>
          <w:rFonts w:ascii="Times New Roman" w:hAnsi="Times New Roman"/>
          <w:sz w:val="20"/>
          <w:szCs w:val="20"/>
        </w:rPr>
        <w:t>volume</w:t>
      </w:r>
      <w:r w:rsidRPr="00B0046A">
        <w:rPr>
          <w:rFonts w:ascii="Times New Roman" w:hAnsi="Times New Roman"/>
          <w:sz w:val="20"/>
          <w:szCs w:val="20"/>
        </w:rPr>
        <w:t xml:space="preserve">. Other studies have reported </w:t>
      </w:r>
      <w:r w:rsidR="007F62CE" w:rsidRPr="00B0046A">
        <w:rPr>
          <w:rFonts w:ascii="Times New Roman" w:hAnsi="Times New Roman"/>
          <w:sz w:val="20"/>
          <w:szCs w:val="20"/>
        </w:rPr>
        <w:t xml:space="preserve">the use of </w:t>
      </w:r>
      <w:r w:rsidRPr="00B0046A">
        <w:rPr>
          <w:rFonts w:ascii="Times New Roman" w:hAnsi="Times New Roman"/>
          <w:sz w:val="20"/>
          <w:szCs w:val="20"/>
        </w:rPr>
        <w:t xml:space="preserve">alumina powder as filler </w:t>
      </w:r>
      <w:r w:rsidR="007F62CE" w:rsidRPr="00B0046A">
        <w:rPr>
          <w:rFonts w:ascii="Times New Roman" w:hAnsi="Times New Roman"/>
          <w:sz w:val="20"/>
          <w:szCs w:val="20"/>
        </w:rPr>
        <w:t xml:space="preserve">at </w:t>
      </w:r>
      <w:r w:rsidR="00DB3E0B" w:rsidRPr="00B0046A">
        <w:rPr>
          <w:rFonts w:ascii="Times New Roman" w:hAnsi="Times New Roman"/>
          <w:sz w:val="20"/>
          <w:szCs w:val="20"/>
        </w:rPr>
        <w:t>feedstock composition</w:t>
      </w:r>
      <w:r w:rsidR="00B133A7" w:rsidRPr="00B0046A">
        <w:rPr>
          <w:rFonts w:ascii="Times New Roman" w:hAnsi="Times New Roman"/>
          <w:sz w:val="20"/>
          <w:szCs w:val="20"/>
        </w:rPr>
        <w:t xml:space="preserve"> of</w:t>
      </w:r>
      <w:r w:rsidR="00DB3E0B" w:rsidRPr="00B0046A">
        <w:rPr>
          <w:rFonts w:ascii="Times New Roman" w:hAnsi="Times New Roman"/>
          <w:sz w:val="20"/>
          <w:szCs w:val="20"/>
        </w:rPr>
        <w:t xml:space="preserve"> 80.5 </w:t>
      </w:r>
      <w:r w:rsidRPr="00B0046A">
        <w:rPr>
          <w:rStyle w:val="mistake"/>
          <w:rFonts w:ascii="Times New Roman" w:hAnsi="Times New Roman"/>
          <w:sz w:val="20"/>
          <w:szCs w:val="20"/>
        </w:rPr>
        <w:t>wt</w:t>
      </w:r>
      <w:proofErr w:type="gramStart"/>
      <w:r w:rsidR="00866780" w:rsidRPr="00B0046A">
        <w:rPr>
          <w:rStyle w:val="mistake"/>
          <w:rFonts w:ascii="Times New Roman" w:hAnsi="Times New Roman"/>
          <w:sz w:val="20"/>
          <w:szCs w:val="20"/>
        </w:rPr>
        <w:t>.</w:t>
      </w:r>
      <w:r w:rsidRPr="00B0046A">
        <w:rPr>
          <w:rFonts w:ascii="Times New Roman" w:hAnsi="Times New Roman"/>
          <w:sz w:val="20"/>
          <w:szCs w:val="20"/>
        </w:rPr>
        <w:t>%</w:t>
      </w:r>
      <w:proofErr w:type="gramEnd"/>
      <w:r w:rsidRPr="00B0046A">
        <w:rPr>
          <w:rFonts w:ascii="Times New Roman" w:hAnsi="Times New Roman"/>
          <w:sz w:val="20"/>
          <w:szCs w:val="20"/>
        </w:rPr>
        <w:t xml:space="preserve"> </w:t>
      </w:r>
      <w:r w:rsidR="0076426F" w:rsidRPr="00B0046A">
        <w:rPr>
          <w:rFonts w:ascii="Times New Roman" w:hAnsi="Times New Roman"/>
          <w:sz w:val="20"/>
          <w:szCs w:val="20"/>
        </w:rPr>
        <w:t xml:space="preserve"> </w:t>
      </w:r>
      <w:r w:rsidRPr="00B0046A">
        <w:rPr>
          <w:rFonts w:ascii="Times New Roman" w:hAnsi="Times New Roman"/>
          <w:sz w:val="20"/>
          <w:szCs w:val="20"/>
        </w:rPr>
        <w:t>filler (50</w:t>
      </w:r>
      <w:r w:rsidR="00866780" w:rsidRPr="00B0046A">
        <w:rPr>
          <w:rFonts w:ascii="Times New Roman" w:hAnsi="Times New Roman"/>
          <w:sz w:val="20"/>
          <w:szCs w:val="20"/>
        </w:rPr>
        <w:t xml:space="preserve"> </w:t>
      </w:r>
      <w:r w:rsidRPr="00B0046A">
        <w:rPr>
          <w:rFonts w:ascii="Times New Roman" w:hAnsi="Times New Roman"/>
          <w:sz w:val="20"/>
          <w:szCs w:val="20"/>
        </w:rPr>
        <w:t>% by volume</w:t>
      </w:r>
      <w:r w:rsidR="00B133A7" w:rsidRPr="00B0046A">
        <w:rPr>
          <w:rFonts w:ascii="Times New Roman" w:hAnsi="Times New Roman"/>
          <w:sz w:val="20"/>
          <w:szCs w:val="20"/>
        </w:rPr>
        <w:t>)</w:t>
      </w:r>
      <w:r w:rsidR="0039303B" w:rsidRPr="00B0046A">
        <w:rPr>
          <w:rFonts w:ascii="Times New Roman" w:hAnsi="Times New Roman"/>
          <w:sz w:val="20"/>
          <w:szCs w:val="20"/>
        </w:rPr>
        <w:t xml:space="preserve"> [14]</w:t>
      </w:r>
      <w:r w:rsidR="00A87BF5" w:rsidRPr="00B0046A">
        <w:rPr>
          <w:rFonts w:ascii="Times New Roman" w:hAnsi="Times New Roman"/>
          <w:sz w:val="20"/>
          <w:szCs w:val="20"/>
        </w:rPr>
        <w:t xml:space="preserve">. </w:t>
      </w:r>
      <w:r w:rsidRPr="00B0046A">
        <w:rPr>
          <w:rFonts w:ascii="Times New Roman" w:hAnsi="Times New Roman"/>
          <w:sz w:val="20"/>
          <w:szCs w:val="20"/>
        </w:rPr>
        <w:t>Feedstock with different types of metals as fillers are commonly injected during powder loading at 56</w:t>
      </w:r>
      <w:r w:rsidR="00866780" w:rsidRPr="00B0046A">
        <w:rPr>
          <w:rFonts w:ascii="Times New Roman" w:hAnsi="Times New Roman"/>
          <w:sz w:val="20"/>
          <w:szCs w:val="20"/>
        </w:rPr>
        <w:t xml:space="preserve"> </w:t>
      </w:r>
      <w:r w:rsidRPr="00B0046A">
        <w:rPr>
          <w:rFonts w:ascii="Times New Roman" w:hAnsi="Times New Roman"/>
          <w:sz w:val="20"/>
          <w:szCs w:val="20"/>
        </w:rPr>
        <w:t xml:space="preserve">% </w:t>
      </w:r>
      <w:r w:rsidR="0039303B" w:rsidRPr="00B0046A">
        <w:rPr>
          <w:rFonts w:ascii="Times New Roman" w:hAnsi="Times New Roman"/>
          <w:sz w:val="20"/>
          <w:szCs w:val="20"/>
        </w:rPr>
        <w:t>[15, 16]</w:t>
      </w:r>
      <w:r w:rsidR="00A87BF5" w:rsidRPr="00B0046A">
        <w:rPr>
          <w:rFonts w:ascii="Times New Roman" w:hAnsi="Times New Roman"/>
          <w:sz w:val="20"/>
          <w:szCs w:val="20"/>
        </w:rPr>
        <w:t xml:space="preserve"> to 60</w:t>
      </w:r>
      <w:r w:rsidR="00866780" w:rsidRPr="00B0046A">
        <w:rPr>
          <w:rFonts w:ascii="Times New Roman" w:hAnsi="Times New Roman"/>
          <w:sz w:val="20"/>
          <w:szCs w:val="20"/>
        </w:rPr>
        <w:t xml:space="preserve"> </w:t>
      </w:r>
      <w:r w:rsidR="00A87BF5" w:rsidRPr="00B0046A">
        <w:rPr>
          <w:rFonts w:ascii="Times New Roman" w:hAnsi="Times New Roman"/>
          <w:sz w:val="20"/>
          <w:szCs w:val="20"/>
        </w:rPr>
        <w:t>%</w:t>
      </w:r>
      <w:r w:rsidR="007F62CE" w:rsidRPr="00B0046A">
        <w:rPr>
          <w:rFonts w:ascii="Times New Roman" w:hAnsi="Times New Roman"/>
          <w:sz w:val="20"/>
          <w:szCs w:val="20"/>
        </w:rPr>
        <w:t xml:space="preserve"> by</w:t>
      </w:r>
      <w:r w:rsidR="00A87BF5" w:rsidRPr="00B0046A">
        <w:rPr>
          <w:rFonts w:ascii="Times New Roman" w:hAnsi="Times New Roman"/>
          <w:sz w:val="20"/>
          <w:szCs w:val="20"/>
        </w:rPr>
        <w:t xml:space="preserve"> volume</w:t>
      </w:r>
      <w:r w:rsidR="00A4615E" w:rsidRPr="00B0046A">
        <w:rPr>
          <w:rFonts w:ascii="Times New Roman" w:hAnsi="Times New Roman"/>
          <w:sz w:val="20"/>
          <w:szCs w:val="20"/>
        </w:rPr>
        <w:t xml:space="preserve"> [17, 18]</w:t>
      </w:r>
      <w:r w:rsidR="00B87DC9" w:rsidRPr="00B0046A">
        <w:rPr>
          <w:rFonts w:ascii="Times New Roman" w:hAnsi="Times New Roman"/>
          <w:sz w:val="20"/>
          <w:szCs w:val="20"/>
        </w:rPr>
        <w:t>.</w:t>
      </w:r>
      <w:r w:rsidR="0076426F" w:rsidRPr="00B0046A">
        <w:rPr>
          <w:rFonts w:ascii="Times New Roman" w:hAnsi="Times New Roman"/>
          <w:sz w:val="20"/>
          <w:szCs w:val="20"/>
        </w:rPr>
        <w:t xml:space="preserve">  </w:t>
      </w:r>
      <w:r w:rsidR="00B133A7" w:rsidRPr="00B0046A">
        <w:rPr>
          <w:rFonts w:ascii="Times New Roman" w:hAnsi="Times New Roman"/>
          <w:sz w:val="20"/>
          <w:szCs w:val="20"/>
        </w:rPr>
        <w:t xml:space="preserve">Injection </w:t>
      </w:r>
      <w:r w:rsidR="00516E0F" w:rsidRPr="00B0046A">
        <w:rPr>
          <w:rFonts w:ascii="Times New Roman" w:hAnsi="Times New Roman"/>
          <w:sz w:val="20"/>
          <w:szCs w:val="20"/>
        </w:rPr>
        <w:t xml:space="preserve">of fillers such as G, CB, and CF </w:t>
      </w:r>
      <w:r w:rsidR="007F62CE" w:rsidRPr="00B0046A">
        <w:rPr>
          <w:rFonts w:ascii="Times New Roman" w:hAnsi="Times New Roman"/>
          <w:sz w:val="20"/>
          <w:szCs w:val="20"/>
        </w:rPr>
        <w:t xml:space="preserve">has </w:t>
      </w:r>
      <w:r w:rsidR="00516E0F" w:rsidRPr="00B0046A">
        <w:rPr>
          <w:rFonts w:ascii="Times New Roman" w:hAnsi="Times New Roman"/>
          <w:sz w:val="20"/>
          <w:szCs w:val="20"/>
        </w:rPr>
        <w:t xml:space="preserve">also been successfully conducted </w:t>
      </w:r>
      <w:r w:rsidR="007F62CE" w:rsidRPr="00B0046A">
        <w:rPr>
          <w:rFonts w:ascii="Times New Roman" w:hAnsi="Times New Roman"/>
          <w:sz w:val="20"/>
          <w:szCs w:val="20"/>
        </w:rPr>
        <w:t xml:space="preserve">at </w:t>
      </w:r>
      <w:r w:rsidR="00516E0F" w:rsidRPr="00B0046A">
        <w:rPr>
          <w:rFonts w:ascii="Times New Roman" w:hAnsi="Times New Roman"/>
          <w:sz w:val="20"/>
          <w:szCs w:val="20"/>
        </w:rPr>
        <w:t xml:space="preserve">filler composition </w:t>
      </w:r>
      <w:r w:rsidR="007F62CE" w:rsidRPr="00B0046A">
        <w:rPr>
          <w:rFonts w:ascii="Times New Roman" w:hAnsi="Times New Roman"/>
          <w:sz w:val="20"/>
          <w:szCs w:val="20"/>
        </w:rPr>
        <w:t xml:space="preserve">of </w:t>
      </w:r>
      <w:r w:rsidR="00516E0F" w:rsidRPr="00B0046A">
        <w:rPr>
          <w:rStyle w:val="correction"/>
          <w:rFonts w:ascii="Times New Roman" w:hAnsi="Times New Roman"/>
          <w:sz w:val="20"/>
          <w:szCs w:val="20"/>
        </w:rPr>
        <w:t>up to</w:t>
      </w:r>
      <w:r w:rsidR="00516E0F" w:rsidRPr="00B0046A">
        <w:rPr>
          <w:rFonts w:ascii="Times New Roman" w:hAnsi="Times New Roman"/>
          <w:sz w:val="20"/>
          <w:szCs w:val="20"/>
        </w:rPr>
        <w:t xml:space="preserve"> 60</w:t>
      </w:r>
      <w:r w:rsidR="00A4615E" w:rsidRPr="00B0046A">
        <w:rPr>
          <w:rFonts w:ascii="Times New Roman" w:hAnsi="Times New Roman"/>
          <w:sz w:val="20"/>
          <w:szCs w:val="20"/>
        </w:rPr>
        <w:t xml:space="preserve"> </w:t>
      </w:r>
      <w:r w:rsidR="00516E0F" w:rsidRPr="00B0046A">
        <w:rPr>
          <w:rFonts w:ascii="Times New Roman" w:hAnsi="Times New Roman"/>
          <w:sz w:val="20"/>
          <w:szCs w:val="20"/>
        </w:rPr>
        <w:t>% by weight</w:t>
      </w:r>
      <w:r w:rsidR="0039303B" w:rsidRPr="00B0046A">
        <w:rPr>
          <w:rFonts w:ascii="Times New Roman" w:hAnsi="Times New Roman"/>
          <w:sz w:val="20"/>
          <w:szCs w:val="20"/>
        </w:rPr>
        <w:t xml:space="preserve"> [19]</w:t>
      </w:r>
      <w:r w:rsidR="00444BAC" w:rsidRPr="00B0046A">
        <w:rPr>
          <w:rFonts w:ascii="Times New Roman" w:hAnsi="Times New Roman"/>
          <w:sz w:val="20"/>
          <w:szCs w:val="20"/>
        </w:rPr>
        <w:t>.</w:t>
      </w:r>
      <w:r w:rsidR="0076426F" w:rsidRPr="00B0046A">
        <w:rPr>
          <w:rFonts w:ascii="Times New Roman" w:hAnsi="Times New Roman"/>
          <w:sz w:val="20"/>
          <w:szCs w:val="20"/>
        </w:rPr>
        <w:t xml:space="preserve"> </w:t>
      </w:r>
      <w:r w:rsidR="00516E0F" w:rsidRPr="00B0046A">
        <w:rPr>
          <w:rFonts w:ascii="Times New Roman" w:hAnsi="Times New Roman"/>
          <w:sz w:val="20"/>
          <w:szCs w:val="20"/>
        </w:rPr>
        <w:t xml:space="preserve">The load volume of feedstock refers to critical </w:t>
      </w:r>
      <w:r w:rsidR="00B133A7" w:rsidRPr="00B0046A">
        <w:rPr>
          <w:rFonts w:ascii="Times New Roman" w:hAnsi="Times New Roman"/>
          <w:sz w:val="20"/>
          <w:szCs w:val="20"/>
        </w:rPr>
        <w:t xml:space="preserve">filler </w:t>
      </w:r>
      <w:r w:rsidR="00516E0F" w:rsidRPr="00B0046A">
        <w:rPr>
          <w:rFonts w:ascii="Times New Roman" w:hAnsi="Times New Roman"/>
          <w:sz w:val="20"/>
          <w:szCs w:val="20"/>
        </w:rPr>
        <w:t xml:space="preserve">loads in the feedstock up to the maximum that can be injected. An increase in the volume load of feedstock affects </w:t>
      </w:r>
      <w:r w:rsidR="007F62CE" w:rsidRPr="00B0046A">
        <w:rPr>
          <w:rFonts w:ascii="Times New Roman" w:hAnsi="Times New Roman"/>
          <w:sz w:val="20"/>
          <w:szCs w:val="20"/>
        </w:rPr>
        <w:t xml:space="preserve">feedstock </w:t>
      </w:r>
      <w:r w:rsidR="00516E0F" w:rsidRPr="00B0046A">
        <w:rPr>
          <w:rFonts w:ascii="Times New Roman" w:hAnsi="Times New Roman"/>
          <w:sz w:val="20"/>
          <w:szCs w:val="20"/>
        </w:rPr>
        <w:t>viscosity</w:t>
      </w:r>
      <w:r w:rsidR="0039303B" w:rsidRPr="00B0046A">
        <w:rPr>
          <w:rFonts w:ascii="Times New Roman" w:hAnsi="Times New Roman"/>
          <w:sz w:val="20"/>
          <w:szCs w:val="20"/>
        </w:rPr>
        <w:t xml:space="preserve"> [20]</w:t>
      </w:r>
      <w:r w:rsidR="00000FFD" w:rsidRPr="00B0046A">
        <w:rPr>
          <w:rFonts w:ascii="Times New Roman" w:hAnsi="Times New Roman"/>
          <w:sz w:val="20"/>
          <w:szCs w:val="20"/>
        </w:rPr>
        <w:t xml:space="preserve">. Relative changes in </w:t>
      </w:r>
      <w:r w:rsidR="00225AA9" w:rsidRPr="00B0046A">
        <w:rPr>
          <w:rFonts w:ascii="Times New Roman" w:hAnsi="Times New Roman"/>
          <w:sz w:val="20"/>
          <w:szCs w:val="20"/>
        </w:rPr>
        <w:t xml:space="preserve">viscosity influence critical powder loading. </w:t>
      </w:r>
      <w:r w:rsidR="00B133A7" w:rsidRPr="00B0046A">
        <w:rPr>
          <w:rFonts w:ascii="Times New Roman" w:hAnsi="Times New Roman"/>
          <w:sz w:val="20"/>
          <w:szCs w:val="20"/>
        </w:rPr>
        <w:t xml:space="preserve">Feedstock </w:t>
      </w:r>
      <w:r w:rsidR="00225AA9" w:rsidRPr="00B0046A">
        <w:rPr>
          <w:rFonts w:ascii="Times New Roman" w:hAnsi="Times New Roman"/>
          <w:sz w:val="20"/>
          <w:szCs w:val="20"/>
        </w:rPr>
        <w:t>viscosity is highly dependent on particle size, particle size distribution, solid loading</w:t>
      </w:r>
      <w:r w:rsidR="00B133A7" w:rsidRPr="00B0046A">
        <w:rPr>
          <w:rFonts w:ascii="Times New Roman" w:hAnsi="Times New Roman"/>
          <w:sz w:val="20"/>
          <w:szCs w:val="20"/>
        </w:rPr>
        <w:t>,</w:t>
      </w:r>
      <w:r w:rsidR="00225AA9" w:rsidRPr="00B0046A">
        <w:rPr>
          <w:rFonts w:ascii="Times New Roman" w:hAnsi="Times New Roman"/>
          <w:sz w:val="20"/>
          <w:szCs w:val="20"/>
        </w:rPr>
        <w:t xml:space="preserve"> and specific surface area</w:t>
      </w:r>
      <w:r w:rsidR="0039303B" w:rsidRPr="00B0046A">
        <w:rPr>
          <w:rFonts w:ascii="Times New Roman" w:hAnsi="Times New Roman"/>
          <w:sz w:val="20"/>
          <w:szCs w:val="20"/>
        </w:rPr>
        <w:t xml:space="preserve"> [21]</w:t>
      </w:r>
      <w:r w:rsidR="00225AA9" w:rsidRPr="00B0046A">
        <w:rPr>
          <w:rFonts w:ascii="Times New Roman" w:hAnsi="Times New Roman"/>
          <w:sz w:val="20"/>
          <w:szCs w:val="20"/>
        </w:rPr>
        <w:t xml:space="preserve">. </w:t>
      </w:r>
      <w:r w:rsidR="007F62CE" w:rsidRPr="00B0046A">
        <w:rPr>
          <w:rFonts w:ascii="Times New Roman" w:hAnsi="Times New Roman"/>
          <w:sz w:val="20"/>
          <w:szCs w:val="20"/>
        </w:rPr>
        <w:t xml:space="preserve">A </w:t>
      </w:r>
      <w:r w:rsidR="00000FFD" w:rsidRPr="00B0046A">
        <w:rPr>
          <w:rFonts w:ascii="Times New Roman" w:hAnsi="Times New Roman"/>
          <w:sz w:val="20"/>
          <w:szCs w:val="20"/>
        </w:rPr>
        <w:t xml:space="preserve">study </w:t>
      </w:r>
      <w:r w:rsidR="007F62CE" w:rsidRPr="00B0046A">
        <w:rPr>
          <w:rFonts w:ascii="Times New Roman" w:hAnsi="Times New Roman"/>
          <w:sz w:val="20"/>
          <w:szCs w:val="20"/>
        </w:rPr>
        <w:t>has demonstrated through modeling</w:t>
      </w:r>
      <w:r w:rsidR="00000FFD" w:rsidRPr="00B0046A">
        <w:rPr>
          <w:rFonts w:ascii="Times New Roman" w:hAnsi="Times New Roman"/>
          <w:sz w:val="20"/>
          <w:szCs w:val="20"/>
        </w:rPr>
        <w:t xml:space="preserve"> that powder load </w:t>
      </w:r>
      <w:r w:rsidR="00B133A7" w:rsidRPr="00B0046A">
        <w:rPr>
          <w:rFonts w:ascii="Times New Roman" w:hAnsi="Times New Roman"/>
          <w:sz w:val="20"/>
          <w:szCs w:val="20"/>
        </w:rPr>
        <w:t xml:space="preserve">is </w:t>
      </w:r>
      <w:r w:rsidR="00000FFD" w:rsidRPr="00B0046A">
        <w:rPr>
          <w:rFonts w:ascii="Times New Roman" w:hAnsi="Times New Roman"/>
          <w:sz w:val="20"/>
          <w:szCs w:val="20"/>
        </w:rPr>
        <w:t>influenced by particle size distribution</w:t>
      </w:r>
      <w:r w:rsidR="0039303B" w:rsidRPr="00B0046A">
        <w:rPr>
          <w:rFonts w:ascii="Times New Roman" w:hAnsi="Times New Roman"/>
          <w:sz w:val="20"/>
          <w:szCs w:val="20"/>
        </w:rPr>
        <w:t xml:space="preserve"> [22]</w:t>
      </w:r>
      <w:r w:rsidR="00225AA9" w:rsidRPr="00B0046A">
        <w:rPr>
          <w:rFonts w:ascii="Times New Roman" w:hAnsi="Times New Roman"/>
          <w:sz w:val="20"/>
          <w:szCs w:val="20"/>
        </w:rPr>
        <w:t>.</w:t>
      </w:r>
      <w:r w:rsidR="0006792B" w:rsidRPr="00B0046A">
        <w:rPr>
          <w:rFonts w:ascii="Times New Roman" w:hAnsi="Times New Roman"/>
          <w:sz w:val="20"/>
          <w:szCs w:val="20"/>
        </w:rPr>
        <w:t xml:space="preserve"> </w:t>
      </w:r>
      <w:r w:rsidR="00000FFD" w:rsidRPr="00B0046A">
        <w:rPr>
          <w:rFonts w:ascii="Times New Roman" w:hAnsi="Times New Roman"/>
          <w:sz w:val="20"/>
          <w:szCs w:val="20"/>
        </w:rPr>
        <w:t xml:space="preserve">Studying the critical powder loading feedstock of </w:t>
      </w:r>
      <w:r w:rsidR="00000FFD" w:rsidRPr="00B0046A">
        <w:rPr>
          <w:rStyle w:val="correction"/>
          <w:rFonts w:ascii="Times New Roman" w:hAnsi="Times New Roman"/>
          <w:sz w:val="20"/>
          <w:szCs w:val="20"/>
        </w:rPr>
        <w:t>polypropylene</w:t>
      </w:r>
      <w:r w:rsidR="00000FFD" w:rsidRPr="00B0046A">
        <w:rPr>
          <w:rFonts w:ascii="Times New Roman" w:hAnsi="Times New Roman"/>
          <w:sz w:val="20"/>
          <w:szCs w:val="20"/>
        </w:rPr>
        <w:t xml:space="preserve"> (PP)/G is necessary to determine the maximum powder load of </w:t>
      </w:r>
      <w:r w:rsidR="00000FFD" w:rsidRPr="00B0046A">
        <w:rPr>
          <w:rStyle w:val="correction"/>
          <w:rFonts w:ascii="Times New Roman" w:hAnsi="Times New Roman"/>
          <w:sz w:val="20"/>
          <w:szCs w:val="20"/>
        </w:rPr>
        <w:t>G fill</w:t>
      </w:r>
      <w:r w:rsidR="00000FFD" w:rsidRPr="00B0046A">
        <w:rPr>
          <w:rFonts w:ascii="Times New Roman" w:hAnsi="Times New Roman"/>
          <w:sz w:val="20"/>
          <w:szCs w:val="20"/>
        </w:rPr>
        <w:t xml:space="preserve"> in the appropriate feedstock injection molding process. </w:t>
      </w:r>
      <w:r w:rsidR="00B133A7" w:rsidRPr="00B0046A">
        <w:rPr>
          <w:rFonts w:ascii="Times New Roman" w:hAnsi="Times New Roman"/>
          <w:sz w:val="20"/>
          <w:szCs w:val="20"/>
        </w:rPr>
        <w:t xml:space="preserve">A </w:t>
      </w:r>
      <w:r w:rsidR="00000FFD" w:rsidRPr="00B0046A">
        <w:rPr>
          <w:rFonts w:ascii="Times New Roman" w:hAnsi="Times New Roman"/>
          <w:sz w:val="20"/>
          <w:szCs w:val="20"/>
        </w:rPr>
        <w:t xml:space="preserve">detailed investigation of the maximum powder loading </w:t>
      </w:r>
      <w:r w:rsidR="007F62CE" w:rsidRPr="00B0046A">
        <w:rPr>
          <w:rFonts w:ascii="Times New Roman" w:hAnsi="Times New Roman"/>
          <w:sz w:val="20"/>
          <w:szCs w:val="20"/>
        </w:rPr>
        <w:t xml:space="preserve">of </w:t>
      </w:r>
      <w:r w:rsidR="00000FFD" w:rsidRPr="00B0046A">
        <w:rPr>
          <w:rFonts w:ascii="Times New Roman" w:hAnsi="Times New Roman"/>
          <w:sz w:val="20"/>
          <w:szCs w:val="20"/>
        </w:rPr>
        <w:t xml:space="preserve">this feedstock has never been conducted. </w:t>
      </w:r>
    </w:p>
    <w:p w:rsidR="00866780" w:rsidRPr="00B0046A" w:rsidRDefault="00866780" w:rsidP="00866780">
      <w:pPr>
        <w:spacing w:after="0" w:line="240" w:lineRule="auto"/>
        <w:jc w:val="both"/>
        <w:rPr>
          <w:rFonts w:ascii="Times New Roman" w:hAnsi="Times New Roman"/>
          <w:sz w:val="20"/>
          <w:szCs w:val="20"/>
        </w:rPr>
      </w:pPr>
    </w:p>
    <w:p w:rsidR="00C93CF6" w:rsidRPr="00B0046A" w:rsidRDefault="00B133A7" w:rsidP="00866780">
      <w:pPr>
        <w:spacing w:after="0" w:line="240" w:lineRule="auto"/>
        <w:jc w:val="both"/>
        <w:rPr>
          <w:rFonts w:ascii="Times New Roman" w:hAnsi="Times New Roman"/>
          <w:sz w:val="20"/>
          <w:szCs w:val="20"/>
        </w:rPr>
      </w:pPr>
      <w:r w:rsidRPr="00B0046A">
        <w:rPr>
          <w:rFonts w:ascii="Times New Roman" w:hAnsi="Times New Roman"/>
          <w:sz w:val="20"/>
          <w:szCs w:val="20"/>
        </w:rPr>
        <w:t xml:space="preserve">The current </w:t>
      </w:r>
      <w:r w:rsidR="00000FFD" w:rsidRPr="00B0046A">
        <w:rPr>
          <w:rFonts w:ascii="Times New Roman" w:hAnsi="Times New Roman"/>
          <w:sz w:val="20"/>
          <w:szCs w:val="20"/>
        </w:rPr>
        <w:t xml:space="preserve">study investigates </w:t>
      </w:r>
      <w:r w:rsidR="00914530" w:rsidRPr="00B0046A">
        <w:rPr>
          <w:rFonts w:ascii="Times New Roman" w:hAnsi="Times New Roman"/>
          <w:sz w:val="20"/>
          <w:szCs w:val="20"/>
        </w:rPr>
        <w:t xml:space="preserve">the </w:t>
      </w:r>
      <w:r w:rsidR="00000FFD" w:rsidRPr="00B0046A">
        <w:rPr>
          <w:rFonts w:ascii="Times New Roman" w:hAnsi="Times New Roman"/>
          <w:sz w:val="20"/>
          <w:szCs w:val="20"/>
        </w:rPr>
        <w:t xml:space="preserve">critical </w:t>
      </w:r>
      <w:r w:rsidR="007F62CE" w:rsidRPr="00B0046A">
        <w:rPr>
          <w:rFonts w:ascii="Times New Roman" w:hAnsi="Times New Roman"/>
          <w:sz w:val="20"/>
          <w:szCs w:val="20"/>
        </w:rPr>
        <w:t xml:space="preserve">powder </w:t>
      </w:r>
      <w:r w:rsidR="00000FFD" w:rsidRPr="00B0046A">
        <w:rPr>
          <w:rFonts w:ascii="Times New Roman" w:hAnsi="Times New Roman"/>
          <w:sz w:val="20"/>
          <w:szCs w:val="20"/>
        </w:rPr>
        <w:t xml:space="preserve">load </w:t>
      </w:r>
      <w:r w:rsidRPr="00B0046A">
        <w:rPr>
          <w:rFonts w:ascii="Times New Roman" w:hAnsi="Times New Roman"/>
          <w:sz w:val="20"/>
          <w:szCs w:val="20"/>
        </w:rPr>
        <w:t>by</w:t>
      </w:r>
      <w:r w:rsidR="00000FFD" w:rsidRPr="00B0046A">
        <w:rPr>
          <w:rFonts w:ascii="Times New Roman" w:hAnsi="Times New Roman"/>
          <w:sz w:val="20"/>
          <w:szCs w:val="20"/>
        </w:rPr>
        <w:t xml:space="preserve"> using mixer torque variations and </w:t>
      </w:r>
      <w:r w:rsidR="007F62CE" w:rsidRPr="00B0046A">
        <w:rPr>
          <w:rFonts w:ascii="Times New Roman" w:hAnsi="Times New Roman"/>
          <w:sz w:val="20"/>
          <w:szCs w:val="20"/>
        </w:rPr>
        <w:t xml:space="preserve">analyzing </w:t>
      </w:r>
      <w:r w:rsidRPr="00B0046A">
        <w:rPr>
          <w:rFonts w:ascii="Times New Roman" w:hAnsi="Times New Roman"/>
          <w:sz w:val="20"/>
          <w:szCs w:val="20"/>
        </w:rPr>
        <w:t xml:space="preserve">the </w:t>
      </w:r>
      <w:r w:rsidR="00000FFD" w:rsidRPr="00B0046A">
        <w:rPr>
          <w:rFonts w:ascii="Times New Roman" w:hAnsi="Times New Roman"/>
          <w:sz w:val="20"/>
          <w:szCs w:val="20"/>
        </w:rPr>
        <w:t>viscosity behavior of G feedstock. Rheological analysis</w:t>
      </w:r>
      <w:r w:rsidR="00914530" w:rsidRPr="00B0046A">
        <w:rPr>
          <w:rFonts w:ascii="Times New Roman" w:hAnsi="Times New Roman"/>
          <w:sz w:val="20"/>
          <w:szCs w:val="20"/>
        </w:rPr>
        <w:t xml:space="preserve"> with various G fillers</w:t>
      </w:r>
      <w:r w:rsidR="00000FFD" w:rsidRPr="00B0046A">
        <w:rPr>
          <w:rFonts w:ascii="Times New Roman" w:hAnsi="Times New Roman"/>
          <w:sz w:val="20"/>
          <w:szCs w:val="20"/>
        </w:rPr>
        <w:t xml:space="preserve"> was conducted on the composition of the feedstock to determine </w:t>
      </w:r>
      <w:r w:rsidR="007F62CE" w:rsidRPr="00B0046A">
        <w:rPr>
          <w:rFonts w:ascii="Times New Roman" w:hAnsi="Times New Roman"/>
          <w:sz w:val="20"/>
          <w:szCs w:val="20"/>
        </w:rPr>
        <w:t xml:space="preserve">the </w:t>
      </w:r>
      <w:r w:rsidR="00914530" w:rsidRPr="00B0046A">
        <w:rPr>
          <w:rFonts w:ascii="Times New Roman" w:hAnsi="Times New Roman"/>
          <w:sz w:val="20"/>
          <w:szCs w:val="20"/>
        </w:rPr>
        <w:t xml:space="preserve">feedstock’s </w:t>
      </w:r>
      <w:r w:rsidR="00000FFD" w:rsidRPr="00B0046A">
        <w:rPr>
          <w:rFonts w:ascii="Times New Roman" w:hAnsi="Times New Roman"/>
          <w:sz w:val="20"/>
          <w:szCs w:val="20"/>
        </w:rPr>
        <w:t>pseudo</w:t>
      </w:r>
      <w:r w:rsidR="00DB3E0B" w:rsidRPr="00B0046A">
        <w:rPr>
          <w:rFonts w:ascii="Times New Roman" w:hAnsi="Times New Roman"/>
          <w:sz w:val="20"/>
          <w:szCs w:val="20"/>
        </w:rPr>
        <w:t>-</w:t>
      </w:r>
      <w:r w:rsidR="00000FFD" w:rsidRPr="00B0046A">
        <w:rPr>
          <w:rFonts w:ascii="Times New Roman" w:hAnsi="Times New Roman"/>
          <w:sz w:val="20"/>
          <w:szCs w:val="20"/>
        </w:rPr>
        <w:t xml:space="preserve">plastic nature and mold reliability. </w:t>
      </w:r>
    </w:p>
    <w:p w:rsidR="00866780" w:rsidRPr="00B0046A" w:rsidRDefault="00866780" w:rsidP="00866780">
      <w:pPr>
        <w:spacing w:after="0" w:line="240" w:lineRule="auto"/>
        <w:jc w:val="both"/>
        <w:rPr>
          <w:rFonts w:ascii="Times New Roman" w:hAnsi="Times New Roman"/>
          <w:sz w:val="20"/>
          <w:szCs w:val="20"/>
        </w:rPr>
      </w:pPr>
    </w:p>
    <w:p w:rsidR="00AA67ED" w:rsidRPr="00B0046A" w:rsidRDefault="00A4615E" w:rsidP="00C01CD6">
      <w:pPr>
        <w:spacing w:after="0" w:line="240" w:lineRule="auto"/>
        <w:jc w:val="center"/>
        <w:rPr>
          <w:rFonts w:ascii="Times New Roman" w:hAnsi="Times New Roman"/>
          <w:b/>
          <w:sz w:val="20"/>
          <w:szCs w:val="24"/>
        </w:rPr>
      </w:pPr>
      <w:r w:rsidRPr="00B0046A">
        <w:rPr>
          <w:rFonts w:ascii="Times New Roman" w:hAnsi="Times New Roman"/>
          <w:b/>
          <w:sz w:val="20"/>
          <w:szCs w:val="24"/>
        </w:rPr>
        <w:t>Materials a</w:t>
      </w:r>
      <w:r w:rsidR="00C01CD6" w:rsidRPr="00B0046A">
        <w:rPr>
          <w:rFonts w:ascii="Times New Roman" w:hAnsi="Times New Roman"/>
          <w:b/>
          <w:sz w:val="20"/>
          <w:szCs w:val="24"/>
        </w:rPr>
        <w:t>nd Methods</w:t>
      </w:r>
    </w:p>
    <w:p w:rsidR="00BA0CE6" w:rsidRPr="00B0046A" w:rsidRDefault="00A4615E" w:rsidP="00FD3B34">
      <w:pPr>
        <w:spacing w:after="0" w:line="240" w:lineRule="auto"/>
        <w:jc w:val="both"/>
        <w:rPr>
          <w:rFonts w:ascii="Times New Roman" w:hAnsi="Times New Roman"/>
          <w:sz w:val="20"/>
          <w:szCs w:val="20"/>
        </w:rPr>
      </w:pPr>
      <w:r w:rsidRPr="00B0046A">
        <w:rPr>
          <w:rFonts w:ascii="Times New Roman" w:hAnsi="Times New Roman"/>
          <w:sz w:val="20"/>
          <w:szCs w:val="20"/>
        </w:rPr>
        <w:t>A matrix polypropylene (PP)</w:t>
      </w:r>
      <w:r w:rsidR="00FC2A48" w:rsidRPr="00B0046A">
        <w:rPr>
          <w:rFonts w:ascii="Times New Roman" w:hAnsi="Times New Roman"/>
          <w:sz w:val="20"/>
          <w:szCs w:val="20"/>
        </w:rPr>
        <w:t xml:space="preserve"> (injection molding grade, </w:t>
      </w:r>
      <w:r w:rsidR="00914530" w:rsidRPr="00B0046A">
        <w:rPr>
          <w:rFonts w:ascii="Times New Roman" w:hAnsi="Times New Roman"/>
          <w:sz w:val="20"/>
          <w:szCs w:val="20"/>
        </w:rPr>
        <w:t xml:space="preserve">impact </w:t>
      </w:r>
      <w:r w:rsidR="00FC2A48" w:rsidRPr="00B0046A">
        <w:rPr>
          <w:rStyle w:val="correction"/>
          <w:rFonts w:ascii="Times New Roman" w:hAnsi="Times New Roman"/>
          <w:sz w:val="20"/>
          <w:szCs w:val="20"/>
        </w:rPr>
        <w:t>copolymer</w:t>
      </w:r>
      <w:r w:rsidR="00FC2A48" w:rsidRPr="00B0046A">
        <w:rPr>
          <w:rFonts w:ascii="Times New Roman" w:hAnsi="Times New Roman"/>
          <w:sz w:val="20"/>
          <w:szCs w:val="20"/>
        </w:rPr>
        <w:t xml:space="preserve"> SM 240) with a </w:t>
      </w:r>
      <w:r w:rsidR="00BF4D7A" w:rsidRPr="00B0046A">
        <w:rPr>
          <w:rFonts w:ascii="Times New Roman" w:hAnsi="Times New Roman"/>
          <w:sz w:val="20"/>
          <w:szCs w:val="20"/>
        </w:rPr>
        <w:t xml:space="preserve">melting point of </w:t>
      </w:r>
      <w:r w:rsidR="0039303B" w:rsidRPr="00B0046A">
        <w:rPr>
          <w:rFonts w:ascii="Times New Roman" w:hAnsi="Times New Roman"/>
          <w:sz w:val="20"/>
          <w:szCs w:val="20"/>
        </w:rPr>
        <w:t xml:space="preserve">   </w:t>
      </w:r>
      <w:r w:rsidR="00BF4D7A" w:rsidRPr="00B0046A">
        <w:rPr>
          <w:rFonts w:ascii="Times New Roman" w:hAnsi="Times New Roman"/>
          <w:sz w:val="20"/>
          <w:szCs w:val="20"/>
        </w:rPr>
        <w:t xml:space="preserve">160 </w:t>
      </w:r>
      <w:r w:rsidR="00B133A7" w:rsidRPr="00B0046A">
        <w:rPr>
          <w:rFonts w:ascii="Times New Roman" w:hAnsi="Times New Roman"/>
          <w:sz w:val="20"/>
          <w:szCs w:val="20"/>
        </w:rPr>
        <w:t>°</w:t>
      </w:r>
      <w:r w:rsidR="00BF4D7A" w:rsidRPr="00B0046A">
        <w:rPr>
          <w:rFonts w:ascii="Times New Roman" w:hAnsi="Times New Roman"/>
          <w:sz w:val="20"/>
          <w:szCs w:val="20"/>
        </w:rPr>
        <w:t xml:space="preserve">C to 170 </w:t>
      </w:r>
      <w:r w:rsidR="00B133A7" w:rsidRPr="00B0046A">
        <w:rPr>
          <w:rFonts w:ascii="Times New Roman" w:hAnsi="Times New Roman"/>
          <w:sz w:val="20"/>
          <w:szCs w:val="20"/>
        </w:rPr>
        <w:t>°</w:t>
      </w:r>
      <w:r w:rsidR="00FC2A48" w:rsidRPr="00B0046A">
        <w:rPr>
          <w:rFonts w:ascii="Times New Roman" w:hAnsi="Times New Roman"/>
          <w:sz w:val="20"/>
          <w:szCs w:val="20"/>
        </w:rPr>
        <w:t xml:space="preserve">C, </w:t>
      </w:r>
      <w:r w:rsidR="00FC2A48" w:rsidRPr="00B0046A">
        <w:rPr>
          <w:rStyle w:val="correction"/>
          <w:rFonts w:ascii="Times New Roman" w:hAnsi="Times New Roman"/>
          <w:sz w:val="20"/>
          <w:szCs w:val="20"/>
        </w:rPr>
        <w:t>density</w:t>
      </w:r>
      <w:r w:rsidR="0099354C" w:rsidRPr="00B0046A">
        <w:rPr>
          <w:rFonts w:ascii="Times New Roman" w:hAnsi="Times New Roman"/>
          <w:sz w:val="20"/>
          <w:szCs w:val="20"/>
        </w:rPr>
        <w:t xml:space="preserve"> of </w:t>
      </w:r>
      <w:r w:rsidR="00BF4D7A" w:rsidRPr="00B0046A">
        <w:rPr>
          <w:rFonts w:ascii="Times New Roman" w:hAnsi="Times New Roman"/>
          <w:sz w:val="20"/>
          <w:szCs w:val="20"/>
        </w:rPr>
        <w:t xml:space="preserve">0.9 </w:t>
      </w:r>
      <w:r w:rsidRPr="00B0046A">
        <w:rPr>
          <w:rFonts w:ascii="Times New Roman" w:hAnsi="Times New Roman"/>
          <w:sz w:val="20"/>
          <w:szCs w:val="20"/>
        </w:rPr>
        <w:t xml:space="preserve">g </w:t>
      </w:r>
      <w:r w:rsidR="00FC2A48" w:rsidRPr="00B0046A">
        <w:rPr>
          <w:rFonts w:ascii="Times New Roman" w:hAnsi="Times New Roman"/>
          <w:sz w:val="20"/>
          <w:szCs w:val="20"/>
        </w:rPr>
        <w:t>cm</w:t>
      </w:r>
      <w:r w:rsidR="0099354C" w:rsidRPr="00B0046A">
        <w:rPr>
          <w:rFonts w:ascii="Times New Roman" w:hAnsi="Times New Roman"/>
          <w:sz w:val="20"/>
          <w:szCs w:val="20"/>
          <w:vertAlign w:val="superscript"/>
        </w:rPr>
        <w:t>-1</w:t>
      </w:r>
      <w:r w:rsidR="00BF4D7A" w:rsidRPr="00B0046A">
        <w:rPr>
          <w:rFonts w:ascii="Times New Roman" w:hAnsi="Times New Roman"/>
          <w:sz w:val="20"/>
          <w:szCs w:val="20"/>
        </w:rPr>
        <w:t xml:space="preserve">, and MFR of 10 </w:t>
      </w:r>
      <w:r w:rsidR="00FC2A48" w:rsidRPr="00B0046A">
        <w:rPr>
          <w:rFonts w:ascii="Times New Roman" w:hAnsi="Times New Roman"/>
          <w:sz w:val="20"/>
          <w:szCs w:val="20"/>
        </w:rPr>
        <w:t>g/10</w:t>
      </w:r>
      <w:r w:rsidR="00B36ACD" w:rsidRPr="00B0046A">
        <w:rPr>
          <w:rFonts w:ascii="Times New Roman" w:hAnsi="Times New Roman"/>
          <w:sz w:val="20"/>
          <w:szCs w:val="20"/>
        </w:rPr>
        <w:t xml:space="preserve"> </w:t>
      </w:r>
      <w:r w:rsidR="00FC2A48" w:rsidRPr="00B0046A">
        <w:rPr>
          <w:rFonts w:ascii="Times New Roman" w:hAnsi="Times New Roman"/>
          <w:sz w:val="20"/>
          <w:szCs w:val="20"/>
        </w:rPr>
        <w:t xml:space="preserve">min was </w:t>
      </w:r>
      <w:r w:rsidR="00914530" w:rsidRPr="00B0046A">
        <w:rPr>
          <w:rFonts w:ascii="Times New Roman" w:hAnsi="Times New Roman"/>
          <w:sz w:val="20"/>
          <w:szCs w:val="20"/>
        </w:rPr>
        <w:t>utilized</w:t>
      </w:r>
      <w:r w:rsidR="00FC2A48" w:rsidRPr="00B0046A">
        <w:rPr>
          <w:rFonts w:ascii="Times New Roman" w:hAnsi="Times New Roman"/>
          <w:sz w:val="20"/>
          <w:szCs w:val="20"/>
        </w:rPr>
        <w:t xml:space="preserve">. PP </w:t>
      </w:r>
      <w:r w:rsidR="00914530" w:rsidRPr="00B0046A">
        <w:rPr>
          <w:rFonts w:ascii="Times New Roman" w:hAnsi="Times New Roman"/>
          <w:sz w:val="20"/>
          <w:szCs w:val="20"/>
        </w:rPr>
        <w:t>allows for</w:t>
      </w:r>
      <w:r w:rsidR="00FC2A48" w:rsidRPr="00B0046A">
        <w:rPr>
          <w:rFonts w:ascii="Times New Roman" w:hAnsi="Times New Roman"/>
          <w:sz w:val="20"/>
          <w:szCs w:val="20"/>
        </w:rPr>
        <w:t xml:space="preserve"> balance between stiffness and impact resistance. PP was purchased from Polypropylene Malaysia </w:t>
      </w:r>
      <w:proofErr w:type="spellStart"/>
      <w:r w:rsidR="00FC2A48" w:rsidRPr="00B0046A">
        <w:rPr>
          <w:rFonts w:ascii="Times New Roman" w:hAnsi="Times New Roman"/>
          <w:sz w:val="20"/>
          <w:szCs w:val="20"/>
        </w:rPr>
        <w:t>Sdn</w:t>
      </w:r>
      <w:proofErr w:type="spellEnd"/>
      <w:r w:rsidR="00FC2A48" w:rsidRPr="00B0046A">
        <w:rPr>
          <w:rFonts w:ascii="Times New Roman" w:hAnsi="Times New Roman"/>
          <w:sz w:val="20"/>
          <w:szCs w:val="20"/>
        </w:rPr>
        <w:t xml:space="preserve">. Bhd. Natural </w:t>
      </w:r>
      <w:r w:rsidR="00514D87" w:rsidRPr="00B0046A">
        <w:rPr>
          <w:rFonts w:ascii="Times New Roman" w:hAnsi="Times New Roman"/>
          <w:sz w:val="20"/>
          <w:szCs w:val="20"/>
        </w:rPr>
        <w:t>G</w:t>
      </w:r>
      <w:r w:rsidR="00D90971" w:rsidRPr="00B0046A">
        <w:rPr>
          <w:rFonts w:ascii="Times New Roman" w:hAnsi="Times New Roman"/>
          <w:sz w:val="20"/>
          <w:szCs w:val="20"/>
        </w:rPr>
        <w:t xml:space="preserve"> </w:t>
      </w:r>
      <w:r w:rsidR="006D671C" w:rsidRPr="00B0046A">
        <w:rPr>
          <w:rFonts w:ascii="Times New Roman" w:hAnsi="Times New Roman"/>
          <w:sz w:val="20"/>
          <w:szCs w:val="20"/>
        </w:rPr>
        <w:t>was</w:t>
      </w:r>
      <w:r w:rsidR="00FC2A48" w:rsidRPr="00B0046A">
        <w:rPr>
          <w:rFonts w:ascii="Times New Roman" w:hAnsi="Times New Roman"/>
          <w:sz w:val="20"/>
          <w:szCs w:val="20"/>
        </w:rPr>
        <w:t xml:space="preserve"> obtained from</w:t>
      </w:r>
      <w:r w:rsidR="00DB3E0B" w:rsidRPr="00B0046A">
        <w:rPr>
          <w:rFonts w:ascii="Times New Roman" w:hAnsi="Times New Roman"/>
          <w:sz w:val="20"/>
          <w:szCs w:val="20"/>
        </w:rPr>
        <w:t xml:space="preserve"> Asbury of 3243 (99</w:t>
      </w:r>
      <w:r w:rsidR="00F620FA" w:rsidRPr="00B0046A">
        <w:rPr>
          <w:rFonts w:ascii="Times New Roman" w:hAnsi="Times New Roman"/>
          <w:sz w:val="20"/>
          <w:szCs w:val="20"/>
        </w:rPr>
        <w:t xml:space="preserve"> </w:t>
      </w:r>
      <w:r w:rsidR="00DB3E0B" w:rsidRPr="00B0046A">
        <w:rPr>
          <w:rFonts w:ascii="Times New Roman" w:hAnsi="Times New Roman"/>
          <w:sz w:val="20"/>
          <w:szCs w:val="20"/>
        </w:rPr>
        <w:t xml:space="preserve">% purity, 44 </w:t>
      </w:r>
      <w:proofErr w:type="spellStart"/>
      <w:r w:rsidR="00FC2A48" w:rsidRPr="00B0046A">
        <w:rPr>
          <w:rFonts w:ascii="Times New Roman" w:hAnsi="Times New Roman"/>
          <w:sz w:val="20"/>
          <w:szCs w:val="20"/>
        </w:rPr>
        <w:t>μm</w:t>
      </w:r>
      <w:proofErr w:type="spellEnd"/>
      <w:r w:rsidR="009C30E8" w:rsidRPr="00B0046A">
        <w:rPr>
          <w:rFonts w:ascii="Times New Roman" w:hAnsi="Times New Roman"/>
          <w:sz w:val="20"/>
          <w:szCs w:val="20"/>
        </w:rPr>
        <w:t xml:space="preserve"> </w:t>
      </w:r>
      <w:r w:rsidR="006D671C" w:rsidRPr="00B0046A">
        <w:rPr>
          <w:rFonts w:ascii="Times New Roman" w:hAnsi="Times New Roman"/>
          <w:sz w:val="20"/>
          <w:szCs w:val="20"/>
        </w:rPr>
        <w:t>average</w:t>
      </w:r>
      <w:r w:rsidR="00BF4D7A" w:rsidRPr="00B0046A">
        <w:rPr>
          <w:rFonts w:ascii="Times New Roman" w:hAnsi="Times New Roman"/>
          <w:sz w:val="20"/>
          <w:szCs w:val="20"/>
        </w:rPr>
        <w:t xml:space="preserve"> normal powder size, 3 </w:t>
      </w:r>
      <w:r w:rsidR="00FC2A48" w:rsidRPr="00B0046A">
        <w:rPr>
          <w:rFonts w:ascii="Times New Roman" w:hAnsi="Times New Roman"/>
          <w:sz w:val="20"/>
          <w:szCs w:val="20"/>
        </w:rPr>
        <w:t>m</w:t>
      </w:r>
      <w:r w:rsidR="00FC2A48" w:rsidRPr="00B0046A">
        <w:rPr>
          <w:rFonts w:ascii="Times New Roman" w:hAnsi="Times New Roman"/>
          <w:sz w:val="20"/>
          <w:szCs w:val="20"/>
          <w:vertAlign w:val="superscript"/>
        </w:rPr>
        <w:t>2</w:t>
      </w:r>
      <w:r w:rsidRPr="00B0046A">
        <w:rPr>
          <w:rFonts w:ascii="Times New Roman" w:hAnsi="Times New Roman"/>
          <w:sz w:val="20"/>
          <w:szCs w:val="20"/>
        </w:rPr>
        <w:t xml:space="preserve"> </w:t>
      </w:r>
      <w:r w:rsidR="0099354C" w:rsidRPr="00B0046A">
        <w:rPr>
          <w:rFonts w:ascii="Times New Roman" w:hAnsi="Times New Roman"/>
          <w:sz w:val="20"/>
          <w:szCs w:val="20"/>
        </w:rPr>
        <w:t>gr</w:t>
      </w:r>
      <w:r w:rsidR="0099354C" w:rsidRPr="00B0046A">
        <w:rPr>
          <w:rFonts w:ascii="Times New Roman" w:hAnsi="Times New Roman"/>
          <w:sz w:val="20"/>
          <w:szCs w:val="20"/>
          <w:vertAlign w:val="superscript"/>
        </w:rPr>
        <w:t>-1</w:t>
      </w:r>
      <w:r w:rsidRPr="00B0046A">
        <w:rPr>
          <w:rFonts w:ascii="Times New Roman" w:hAnsi="Times New Roman"/>
          <w:sz w:val="20"/>
          <w:szCs w:val="20"/>
        </w:rPr>
        <w:t xml:space="preserve"> surface area, 27.8 S</w:t>
      </w:r>
      <w:r w:rsidR="0099354C" w:rsidRPr="00B0046A">
        <w:rPr>
          <w:rFonts w:ascii="Times New Roman" w:hAnsi="Times New Roman"/>
          <w:sz w:val="20"/>
          <w:szCs w:val="20"/>
        </w:rPr>
        <w:t xml:space="preserve"> </w:t>
      </w:r>
      <w:r w:rsidR="00FC2A48" w:rsidRPr="00B0046A">
        <w:rPr>
          <w:rFonts w:ascii="Times New Roman" w:hAnsi="Times New Roman"/>
          <w:sz w:val="20"/>
          <w:szCs w:val="20"/>
        </w:rPr>
        <w:t>cm</w:t>
      </w:r>
      <w:r w:rsidR="0099354C" w:rsidRPr="00B0046A">
        <w:rPr>
          <w:rFonts w:ascii="Times New Roman" w:hAnsi="Times New Roman"/>
          <w:sz w:val="20"/>
          <w:szCs w:val="20"/>
          <w:vertAlign w:val="superscript"/>
        </w:rPr>
        <w:t>-1</w:t>
      </w:r>
      <w:r w:rsidR="00FC2A48" w:rsidRPr="00B0046A">
        <w:rPr>
          <w:rFonts w:ascii="Times New Roman" w:hAnsi="Times New Roman"/>
          <w:sz w:val="20"/>
          <w:szCs w:val="20"/>
        </w:rPr>
        <w:t xml:space="preserve"> electrical co</w:t>
      </w:r>
      <w:r w:rsidR="0099354C" w:rsidRPr="00B0046A">
        <w:rPr>
          <w:rFonts w:ascii="Times New Roman" w:hAnsi="Times New Roman"/>
          <w:sz w:val="20"/>
          <w:szCs w:val="20"/>
        </w:rPr>
        <w:t>nductivity, and 2</w:t>
      </w:r>
      <w:r w:rsidR="00D90971" w:rsidRPr="00B0046A">
        <w:rPr>
          <w:rFonts w:ascii="Times New Roman" w:hAnsi="Times New Roman"/>
          <w:sz w:val="20"/>
          <w:szCs w:val="20"/>
        </w:rPr>
        <w:t>.</w:t>
      </w:r>
      <w:r w:rsidRPr="00B0046A">
        <w:rPr>
          <w:rFonts w:ascii="Times New Roman" w:hAnsi="Times New Roman"/>
          <w:sz w:val="20"/>
          <w:szCs w:val="20"/>
        </w:rPr>
        <w:t xml:space="preserve">31 kg </w:t>
      </w:r>
      <w:r w:rsidR="00FC2A48" w:rsidRPr="00B0046A">
        <w:rPr>
          <w:rFonts w:ascii="Times New Roman" w:hAnsi="Times New Roman"/>
          <w:sz w:val="20"/>
          <w:szCs w:val="20"/>
        </w:rPr>
        <w:t>m</w:t>
      </w:r>
      <w:r w:rsidR="0099354C" w:rsidRPr="00B0046A">
        <w:rPr>
          <w:rFonts w:ascii="Times New Roman" w:hAnsi="Times New Roman"/>
          <w:sz w:val="20"/>
          <w:szCs w:val="20"/>
          <w:vertAlign w:val="superscript"/>
        </w:rPr>
        <w:t>-3</w:t>
      </w:r>
      <w:r w:rsidR="00D90971" w:rsidRPr="00B0046A">
        <w:rPr>
          <w:rFonts w:ascii="Times New Roman" w:hAnsi="Times New Roman"/>
          <w:sz w:val="20"/>
          <w:szCs w:val="20"/>
        </w:rPr>
        <w:t xml:space="preserve"> density</w:t>
      </w:r>
      <w:r w:rsidR="00914530" w:rsidRPr="00B0046A">
        <w:rPr>
          <w:rFonts w:ascii="Times New Roman" w:hAnsi="Times New Roman"/>
          <w:sz w:val="20"/>
          <w:szCs w:val="20"/>
        </w:rPr>
        <w:t>)</w:t>
      </w:r>
      <w:r w:rsidR="00FC2A48" w:rsidRPr="00B0046A">
        <w:rPr>
          <w:rFonts w:ascii="Times New Roman" w:hAnsi="Times New Roman"/>
          <w:sz w:val="20"/>
          <w:szCs w:val="20"/>
        </w:rPr>
        <w:t>; the te</w:t>
      </w:r>
      <w:r w:rsidR="0029450B" w:rsidRPr="00B0046A">
        <w:rPr>
          <w:rFonts w:ascii="Times New Roman" w:hAnsi="Times New Roman"/>
          <w:sz w:val="20"/>
          <w:szCs w:val="20"/>
        </w:rPr>
        <w:t xml:space="preserve">chnical aspects of the </w:t>
      </w:r>
      <w:r w:rsidR="00914530" w:rsidRPr="00B0046A">
        <w:rPr>
          <w:rFonts w:ascii="Times New Roman" w:hAnsi="Times New Roman"/>
          <w:sz w:val="20"/>
          <w:szCs w:val="20"/>
        </w:rPr>
        <w:t xml:space="preserve">utilized </w:t>
      </w:r>
      <w:r w:rsidR="0029450B" w:rsidRPr="00B0046A">
        <w:rPr>
          <w:rFonts w:ascii="Times New Roman" w:hAnsi="Times New Roman"/>
          <w:sz w:val="20"/>
          <w:szCs w:val="20"/>
        </w:rPr>
        <w:t xml:space="preserve">natural </w:t>
      </w:r>
      <w:r w:rsidR="00514D87" w:rsidRPr="00B0046A">
        <w:rPr>
          <w:rFonts w:ascii="Times New Roman" w:hAnsi="Times New Roman"/>
          <w:sz w:val="20"/>
          <w:szCs w:val="20"/>
        </w:rPr>
        <w:t xml:space="preserve">G </w:t>
      </w:r>
      <w:r w:rsidR="00914530" w:rsidRPr="00B0046A">
        <w:rPr>
          <w:rFonts w:ascii="Times New Roman" w:hAnsi="Times New Roman"/>
          <w:sz w:val="20"/>
          <w:szCs w:val="20"/>
        </w:rPr>
        <w:t>were provided</w:t>
      </w:r>
      <w:r w:rsidR="00FC2A48" w:rsidRPr="00B0046A">
        <w:rPr>
          <w:rFonts w:ascii="Times New Roman" w:hAnsi="Times New Roman"/>
          <w:sz w:val="20"/>
          <w:szCs w:val="20"/>
        </w:rPr>
        <w:t xml:space="preserve"> by the supplier. </w:t>
      </w:r>
      <w:r w:rsidR="00914530" w:rsidRPr="00B0046A">
        <w:rPr>
          <w:rFonts w:ascii="Times New Roman" w:hAnsi="Times New Roman"/>
          <w:sz w:val="20"/>
          <w:szCs w:val="20"/>
        </w:rPr>
        <w:t xml:space="preserve">The morphology </w:t>
      </w:r>
      <w:r w:rsidR="00D90971" w:rsidRPr="00B0046A">
        <w:rPr>
          <w:rFonts w:ascii="Times New Roman" w:hAnsi="Times New Roman"/>
          <w:sz w:val="20"/>
          <w:szCs w:val="20"/>
        </w:rPr>
        <w:t xml:space="preserve">of the </w:t>
      </w:r>
      <w:r w:rsidR="00514D87" w:rsidRPr="00B0046A">
        <w:rPr>
          <w:rFonts w:ascii="Times New Roman" w:hAnsi="Times New Roman"/>
          <w:sz w:val="20"/>
          <w:szCs w:val="20"/>
        </w:rPr>
        <w:t xml:space="preserve">G </w:t>
      </w:r>
      <w:r w:rsidR="00FC2A48" w:rsidRPr="00B0046A">
        <w:rPr>
          <w:rFonts w:ascii="Times New Roman" w:hAnsi="Times New Roman"/>
          <w:sz w:val="20"/>
          <w:szCs w:val="20"/>
        </w:rPr>
        <w:t xml:space="preserve">powder was observed </w:t>
      </w:r>
      <w:r w:rsidR="00914530" w:rsidRPr="00B0046A">
        <w:rPr>
          <w:rFonts w:ascii="Times New Roman" w:hAnsi="Times New Roman"/>
          <w:sz w:val="20"/>
          <w:szCs w:val="20"/>
        </w:rPr>
        <w:t xml:space="preserve">with </w:t>
      </w:r>
      <w:r w:rsidR="00FC2A48" w:rsidRPr="00B0046A">
        <w:rPr>
          <w:rFonts w:ascii="Times New Roman" w:hAnsi="Times New Roman"/>
          <w:sz w:val="20"/>
          <w:szCs w:val="20"/>
        </w:rPr>
        <w:t>a scanning electron microscope (SEM</w:t>
      </w:r>
      <w:r w:rsidR="00914530" w:rsidRPr="00B0046A">
        <w:rPr>
          <w:rFonts w:ascii="Times New Roman" w:hAnsi="Times New Roman"/>
          <w:sz w:val="20"/>
          <w:szCs w:val="20"/>
        </w:rPr>
        <w:t>;</w:t>
      </w:r>
      <w:r w:rsidR="00FC2A48" w:rsidRPr="00B0046A">
        <w:rPr>
          <w:rFonts w:ascii="Times New Roman" w:hAnsi="Times New Roman"/>
          <w:sz w:val="20"/>
          <w:szCs w:val="20"/>
        </w:rPr>
        <w:t xml:space="preserve"> </w:t>
      </w:r>
      <w:proofErr w:type="spellStart"/>
      <w:r w:rsidR="00FC2A48" w:rsidRPr="00B0046A">
        <w:rPr>
          <w:rFonts w:ascii="Times New Roman" w:hAnsi="Times New Roman"/>
          <w:sz w:val="20"/>
          <w:szCs w:val="20"/>
        </w:rPr>
        <w:t>Zeis</w:t>
      </w:r>
      <w:proofErr w:type="spellEnd"/>
      <w:r w:rsidR="00FC2A48" w:rsidRPr="00B0046A">
        <w:rPr>
          <w:rFonts w:ascii="Times New Roman" w:hAnsi="Times New Roman"/>
          <w:sz w:val="20"/>
          <w:szCs w:val="20"/>
        </w:rPr>
        <w:t xml:space="preserve"> EVO MA10</w:t>
      </w:r>
      <w:r w:rsidR="00914530" w:rsidRPr="00B0046A">
        <w:rPr>
          <w:rFonts w:ascii="Times New Roman" w:hAnsi="Times New Roman"/>
          <w:sz w:val="20"/>
          <w:szCs w:val="20"/>
        </w:rPr>
        <w:t>)</w:t>
      </w:r>
      <w:r w:rsidR="00FC2A48" w:rsidRPr="00B0046A">
        <w:rPr>
          <w:rFonts w:ascii="Times New Roman" w:hAnsi="Times New Roman"/>
          <w:sz w:val="20"/>
          <w:szCs w:val="20"/>
        </w:rPr>
        <w:t>.</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The morphology of graphite</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filler</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is</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important to</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know the</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effects</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that occur</w:t>
      </w:r>
      <w:r w:rsidR="005D2D67" w:rsidRPr="00B0046A">
        <w:rPr>
          <w:rFonts w:ascii="Times New Roman" w:hAnsi="Times New Roman"/>
          <w:sz w:val="20"/>
          <w:szCs w:val="20"/>
        </w:rPr>
        <w:t xml:space="preserve"> </w:t>
      </w:r>
      <w:r w:rsidR="005D2D67" w:rsidRPr="00B0046A">
        <w:rPr>
          <w:rStyle w:val="hps"/>
          <w:rFonts w:ascii="Times New Roman" w:hAnsi="Times New Roman"/>
          <w:sz w:val="20"/>
          <w:szCs w:val="20"/>
        </w:rPr>
        <w:t>during the test</w:t>
      </w:r>
      <w:r w:rsidRPr="00B0046A">
        <w:rPr>
          <w:rStyle w:val="hps"/>
          <w:rFonts w:ascii="Times New Roman" w:hAnsi="Times New Roman"/>
          <w:sz w:val="20"/>
          <w:szCs w:val="20"/>
        </w:rPr>
        <w:t xml:space="preserve"> (Figure 1)</w:t>
      </w:r>
      <w:r w:rsidR="005D2D67" w:rsidRPr="00B0046A">
        <w:rPr>
          <w:rFonts w:ascii="Times New Roman" w:hAnsi="Times New Roman"/>
          <w:sz w:val="20"/>
          <w:szCs w:val="20"/>
        </w:rPr>
        <w:t xml:space="preserve">. </w:t>
      </w:r>
      <w:r w:rsidR="00FC2A48" w:rsidRPr="00B0046A">
        <w:rPr>
          <w:rFonts w:ascii="Times New Roman" w:hAnsi="Times New Roman"/>
          <w:sz w:val="20"/>
          <w:szCs w:val="20"/>
        </w:rPr>
        <w:t xml:space="preserve"> </w:t>
      </w:r>
    </w:p>
    <w:p w:rsidR="00C01CD6" w:rsidRPr="00B0046A" w:rsidRDefault="00C01CD6" w:rsidP="00C01CD6">
      <w:pPr>
        <w:spacing w:after="0" w:line="240" w:lineRule="auto"/>
        <w:jc w:val="both"/>
        <w:rPr>
          <w:rFonts w:ascii="Times New Roman" w:hAnsi="Times New Roman"/>
          <w:sz w:val="20"/>
          <w:szCs w:val="20"/>
        </w:rPr>
      </w:pPr>
    </w:p>
    <w:p w:rsidR="00FC2A48" w:rsidRPr="00B0046A" w:rsidRDefault="00297E21" w:rsidP="00236A97">
      <w:pPr>
        <w:spacing w:after="0" w:line="240" w:lineRule="auto"/>
        <w:jc w:val="center"/>
        <w:rPr>
          <w:rFonts w:ascii="Times New Roman" w:hAnsi="Times New Roman"/>
          <w:noProof/>
          <w:sz w:val="24"/>
          <w:szCs w:val="24"/>
          <w:lang w:val="en-MY" w:eastAsia="en-MY"/>
        </w:rPr>
      </w:pPr>
      <w:r>
        <w:rPr>
          <w:rFonts w:ascii="Times New Roman" w:hAnsi="Times New Roman"/>
          <w:noProof/>
          <w:sz w:val="24"/>
          <w:szCs w:val="24"/>
        </w:rPr>
        <w:drawing>
          <wp:inline distT="0" distB="0" distL="0" distR="0">
            <wp:extent cx="2886075" cy="2242185"/>
            <wp:effectExtent l="0" t="0" r="0" b="0"/>
            <wp:docPr id="1" name="Picture 2" descr="D:\Draft Journal 2012 2013 2014\Jurnal Teknologi UTM &amp; Ceramic Int CSL\Gambar CSL\G 3243 C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aft Journal 2012 2013 2014\Jurnal Teknologi UTM &amp; Ceramic Int CSL\Gambar CSL\G 3243 CS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2242185"/>
                    </a:xfrm>
                    <a:prstGeom prst="rect">
                      <a:avLst/>
                    </a:prstGeom>
                    <a:noFill/>
                    <a:ln>
                      <a:noFill/>
                    </a:ln>
                  </pic:spPr>
                </pic:pic>
              </a:graphicData>
            </a:graphic>
          </wp:inline>
        </w:drawing>
      </w:r>
    </w:p>
    <w:p w:rsidR="00876742" w:rsidRPr="00B0046A" w:rsidRDefault="00876742" w:rsidP="00D16322">
      <w:pPr>
        <w:spacing w:after="0" w:line="240" w:lineRule="auto"/>
        <w:jc w:val="center"/>
        <w:rPr>
          <w:rFonts w:ascii="Times New Roman" w:hAnsi="Times New Roman"/>
          <w:sz w:val="24"/>
          <w:szCs w:val="24"/>
        </w:rPr>
      </w:pPr>
    </w:p>
    <w:p w:rsidR="00935D1E" w:rsidRPr="00B0046A" w:rsidRDefault="00C01CD6" w:rsidP="00C01CD6">
      <w:pPr>
        <w:autoSpaceDE w:val="0"/>
        <w:autoSpaceDN w:val="0"/>
        <w:adjustRightInd w:val="0"/>
        <w:spacing w:after="0" w:line="240" w:lineRule="auto"/>
        <w:jc w:val="center"/>
        <w:outlineLvl w:val="0"/>
        <w:rPr>
          <w:rFonts w:ascii="Times New Roman" w:hAnsi="Times New Roman"/>
          <w:sz w:val="20"/>
          <w:szCs w:val="20"/>
        </w:rPr>
      </w:pPr>
      <w:proofErr w:type="gramStart"/>
      <w:r w:rsidRPr="00B0046A">
        <w:rPr>
          <w:rFonts w:ascii="Times New Roman" w:hAnsi="Times New Roman"/>
          <w:sz w:val="20"/>
          <w:szCs w:val="20"/>
        </w:rPr>
        <w:t>Figure 1</w:t>
      </w:r>
      <w:r w:rsidR="00D419BB" w:rsidRPr="00B0046A">
        <w:rPr>
          <w:rFonts w:ascii="Times New Roman" w:hAnsi="Times New Roman"/>
          <w:sz w:val="20"/>
          <w:szCs w:val="20"/>
        </w:rPr>
        <w:t>.</w:t>
      </w:r>
      <w:proofErr w:type="gramEnd"/>
      <w:r w:rsidR="006D671C" w:rsidRPr="00B0046A">
        <w:rPr>
          <w:rFonts w:ascii="Times New Roman" w:hAnsi="Times New Roman"/>
          <w:sz w:val="20"/>
          <w:szCs w:val="20"/>
        </w:rPr>
        <w:t xml:space="preserve"> </w:t>
      </w:r>
      <w:r w:rsidR="00A4615E" w:rsidRPr="00B0046A">
        <w:rPr>
          <w:rFonts w:ascii="Times New Roman" w:hAnsi="Times New Roman"/>
          <w:sz w:val="20"/>
          <w:szCs w:val="20"/>
        </w:rPr>
        <w:t>Morphology</w:t>
      </w:r>
      <w:r w:rsidR="005D2D67" w:rsidRPr="00B0046A">
        <w:rPr>
          <w:rFonts w:ascii="Times New Roman" w:hAnsi="Times New Roman"/>
          <w:sz w:val="20"/>
          <w:szCs w:val="20"/>
        </w:rPr>
        <w:t xml:space="preserve"> </w:t>
      </w:r>
      <w:r w:rsidR="00107911" w:rsidRPr="00B0046A">
        <w:rPr>
          <w:rFonts w:ascii="Times New Roman" w:hAnsi="Times New Roman"/>
          <w:sz w:val="20"/>
          <w:szCs w:val="20"/>
        </w:rPr>
        <w:t>of</w:t>
      </w:r>
      <w:r w:rsidR="00C610F8" w:rsidRPr="00B0046A">
        <w:rPr>
          <w:rFonts w:ascii="Times New Roman" w:hAnsi="Times New Roman"/>
          <w:sz w:val="20"/>
          <w:szCs w:val="20"/>
        </w:rPr>
        <w:t xml:space="preserve"> graphite</w:t>
      </w:r>
      <w:r w:rsidR="00107911" w:rsidRPr="00B0046A">
        <w:rPr>
          <w:rFonts w:ascii="Times New Roman" w:hAnsi="Times New Roman"/>
          <w:sz w:val="20"/>
          <w:szCs w:val="20"/>
        </w:rPr>
        <w:t xml:space="preserve"> powder</w:t>
      </w:r>
    </w:p>
    <w:p w:rsidR="00917B98" w:rsidRPr="00B0046A" w:rsidRDefault="00917B98" w:rsidP="00C01CD6">
      <w:pPr>
        <w:autoSpaceDE w:val="0"/>
        <w:autoSpaceDN w:val="0"/>
        <w:adjustRightInd w:val="0"/>
        <w:spacing w:after="0" w:line="240" w:lineRule="auto"/>
        <w:jc w:val="center"/>
        <w:outlineLvl w:val="0"/>
        <w:rPr>
          <w:rFonts w:ascii="Times New Roman" w:hAnsi="Times New Roman"/>
          <w:sz w:val="20"/>
          <w:szCs w:val="20"/>
        </w:rPr>
      </w:pPr>
    </w:p>
    <w:p w:rsidR="00876742" w:rsidRPr="00B0046A" w:rsidRDefault="00EA72E7" w:rsidP="00A4615E">
      <w:pPr>
        <w:spacing w:after="0" w:line="240" w:lineRule="auto"/>
        <w:jc w:val="both"/>
        <w:rPr>
          <w:rFonts w:ascii="Times New Roman" w:hAnsi="Times New Roman"/>
          <w:sz w:val="20"/>
          <w:szCs w:val="20"/>
        </w:rPr>
      </w:pPr>
      <w:r w:rsidRPr="00B0046A">
        <w:rPr>
          <w:rFonts w:ascii="Times New Roman" w:hAnsi="Times New Roman"/>
          <w:sz w:val="20"/>
          <w:szCs w:val="20"/>
        </w:rPr>
        <w:t>Figure</w:t>
      </w:r>
      <w:r w:rsidR="00FD3B34" w:rsidRPr="00B0046A">
        <w:rPr>
          <w:rStyle w:val="CommentReference"/>
          <w:rFonts w:ascii="Times New Roman" w:hAnsi="Times New Roman"/>
          <w:sz w:val="20"/>
          <w:szCs w:val="20"/>
        </w:rPr>
        <w:t> </w:t>
      </w:r>
      <w:r w:rsidR="00FD3B34" w:rsidRPr="00B0046A">
        <w:rPr>
          <w:rFonts w:ascii="Times New Roman" w:hAnsi="Times New Roman"/>
          <w:sz w:val="20"/>
          <w:szCs w:val="20"/>
        </w:rPr>
        <w:t>1</w:t>
      </w:r>
      <w:r w:rsidR="00A4615E" w:rsidRPr="00B0046A">
        <w:rPr>
          <w:rFonts w:ascii="Times New Roman" w:hAnsi="Times New Roman"/>
          <w:sz w:val="20"/>
          <w:szCs w:val="20"/>
        </w:rPr>
        <w:t xml:space="preserve"> show</w:t>
      </w:r>
      <w:r w:rsidR="00FD3B34" w:rsidRPr="00B0046A">
        <w:rPr>
          <w:rFonts w:ascii="Times New Roman" w:hAnsi="Times New Roman"/>
          <w:sz w:val="20"/>
          <w:szCs w:val="20"/>
        </w:rPr>
        <w:t xml:space="preserve"> that the </w:t>
      </w:r>
      <w:r w:rsidR="00A4615E" w:rsidRPr="00B0046A">
        <w:rPr>
          <w:rFonts w:ascii="Times New Roman" w:hAnsi="Times New Roman"/>
          <w:sz w:val="20"/>
          <w:szCs w:val="20"/>
        </w:rPr>
        <w:t xml:space="preserve">morphology of natural graphite </w:t>
      </w:r>
      <w:r w:rsidR="00FD3B34" w:rsidRPr="00B0046A">
        <w:rPr>
          <w:rFonts w:ascii="Times New Roman" w:hAnsi="Times New Roman"/>
          <w:sz w:val="20"/>
          <w:szCs w:val="20"/>
        </w:rPr>
        <w:t xml:space="preserve">flakes </w:t>
      </w:r>
      <w:r w:rsidR="00A4615E" w:rsidRPr="00B0046A">
        <w:rPr>
          <w:rFonts w:ascii="Times New Roman" w:hAnsi="Times New Roman"/>
          <w:sz w:val="20"/>
          <w:szCs w:val="20"/>
        </w:rPr>
        <w:t>has</w:t>
      </w:r>
      <w:r w:rsidR="00FD3B34" w:rsidRPr="00B0046A">
        <w:rPr>
          <w:rFonts w:ascii="Times New Roman" w:hAnsi="Times New Roman"/>
          <w:sz w:val="20"/>
          <w:szCs w:val="20"/>
        </w:rPr>
        <w:t xml:space="preserve"> different shapes and sizes. Shaped pieces of G particles have better electrical properties than</w:t>
      </w:r>
      <w:r w:rsidR="00CF230C" w:rsidRPr="00B0046A">
        <w:rPr>
          <w:rFonts w:ascii="Times New Roman" w:hAnsi="Times New Roman"/>
          <w:sz w:val="20"/>
          <w:szCs w:val="20"/>
        </w:rPr>
        <w:t xml:space="preserve"> others in the form of a sphere</w:t>
      </w:r>
      <w:r w:rsidR="00A4615E" w:rsidRPr="00B0046A">
        <w:rPr>
          <w:rFonts w:ascii="Times New Roman" w:hAnsi="Times New Roman"/>
          <w:sz w:val="20"/>
          <w:szCs w:val="20"/>
        </w:rPr>
        <w:t xml:space="preserve"> [23, 24]</w:t>
      </w:r>
      <w:r w:rsidR="00FD3B34" w:rsidRPr="00B0046A">
        <w:rPr>
          <w:rFonts w:ascii="Times New Roman" w:hAnsi="Times New Roman"/>
          <w:sz w:val="20"/>
          <w:szCs w:val="20"/>
        </w:rPr>
        <w:t>.  The process of mixing the powder and testing the critical powder loading (G and binder PP) was performed with an internal mixer (</w:t>
      </w:r>
      <w:proofErr w:type="spellStart"/>
      <w:r w:rsidR="00FD3B34" w:rsidRPr="00B0046A">
        <w:rPr>
          <w:rStyle w:val="correction"/>
          <w:rFonts w:ascii="Times New Roman" w:hAnsi="Times New Roman"/>
          <w:sz w:val="20"/>
          <w:szCs w:val="20"/>
        </w:rPr>
        <w:t>Haake</w:t>
      </w:r>
      <w:proofErr w:type="spellEnd"/>
      <w:r w:rsidR="00FD3B34" w:rsidRPr="00B0046A">
        <w:rPr>
          <w:rStyle w:val="correction"/>
          <w:rFonts w:ascii="Times New Roman" w:hAnsi="Times New Roman"/>
          <w:sz w:val="20"/>
          <w:szCs w:val="20"/>
        </w:rPr>
        <w:t xml:space="preserve"> Remix</w:t>
      </w:r>
      <w:r w:rsidR="00FD3B34" w:rsidRPr="00B0046A">
        <w:rPr>
          <w:rFonts w:ascii="Times New Roman" w:hAnsi="Times New Roman"/>
          <w:sz w:val="20"/>
          <w:szCs w:val="20"/>
        </w:rPr>
        <w:t xml:space="preserve"> Roller rotor type 600R with </w:t>
      </w:r>
      <w:proofErr w:type="spellStart"/>
      <w:r w:rsidR="00FD3B34" w:rsidRPr="00B0046A">
        <w:rPr>
          <w:rStyle w:val="correction"/>
          <w:rFonts w:ascii="Times New Roman" w:hAnsi="Times New Roman"/>
          <w:sz w:val="20"/>
          <w:szCs w:val="20"/>
        </w:rPr>
        <w:t>Haake</w:t>
      </w:r>
      <w:proofErr w:type="spellEnd"/>
      <w:r w:rsidR="00FD3B34" w:rsidRPr="00B0046A">
        <w:rPr>
          <w:rStyle w:val="correction"/>
          <w:rFonts w:ascii="Times New Roman" w:hAnsi="Times New Roman"/>
          <w:sz w:val="20"/>
          <w:szCs w:val="20"/>
        </w:rPr>
        <w:t xml:space="preserve"> </w:t>
      </w:r>
      <w:proofErr w:type="spellStart"/>
      <w:r w:rsidR="00FD3B34" w:rsidRPr="00B0046A">
        <w:rPr>
          <w:rFonts w:ascii="Times New Roman" w:hAnsi="Times New Roman"/>
          <w:sz w:val="20"/>
          <w:szCs w:val="20"/>
        </w:rPr>
        <w:t>Polylab</w:t>
      </w:r>
      <w:proofErr w:type="spellEnd"/>
      <w:r w:rsidR="00FD3B34" w:rsidRPr="00B0046A">
        <w:rPr>
          <w:rFonts w:ascii="Times New Roman" w:hAnsi="Times New Roman"/>
          <w:sz w:val="20"/>
          <w:szCs w:val="20"/>
        </w:rPr>
        <w:t xml:space="preserve"> TM programming). The PP melt was mixed in a chamber at a volume of 50 cm</w:t>
      </w:r>
      <w:r w:rsidR="00FD3B34" w:rsidRPr="00B0046A">
        <w:rPr>
          <w:rFonts w:ascii="Times New Roman" w:hAnsi="Times New Roman"/>
          <w:sz w:val="20"/>
          <w:szCs w:val="20"/>
          <w:vertAlign w:val="superscript"/>
        </w:rPr>
        <w:t>3</w:t>
      </w:r>
      <w:r w:rsidR="00FD3B34" w:rsidRPr="00B0046A">
        <w:rPr>
          <w:rFonts w:ascii="Times New Roman" w:hAnsi="Times New Roman"/>
          <w:sz w:val="20"/>
          <w:szCs w:val="20"/>
        </w:rPr>
        <w:t xml:space="preserve"> and filler composition of 60 wt</w:t>
      </w:r>
      <w:r w:rsidR="00A4615E" w:rsidRPr="00B0046A">
        <w:rPr>
          <w:rFonts w:ascii="Times New Roman" w:hAnsi="Times New Roman"/>
          <w:sz w:val="20"/>
          <w:szCs w:val="20"/>
        </w:rPr>
        <w:t xml:space="preserve">. </w:t>
      </w:r>
      <w:r w:rsidR="00FD3B34" w:rsidRPr="00B0046A">
        <w:rPr>
          <w:rFonts w:ascii="Times New Roman" w:hAnsi="Times New Roman"/>
          <w:sz w:val="20"/>
          <w:szCs w:val="20"/>
        </w:rPr>
        <w:t>% to 80 wt</w:t>
      </w:r>
      <w:r w:rsidR="00A4615E" w:rsidRPr="00B0046A">
        <w:rPr>
          <w:rFonts w:ascii="Times New Roman" w:hAnsi="Times New Roman"/>
          <w:sz w:val="20"/>
          <w:szCs w:val="20"/>
        </w:rPr>
        <w:t xml:space="preserve">. </w:t>
      </w:r>
      <w:r w:rsidR="00FD3B34" w:rsidRPr="00B0046A">
        <w:rPr>
          <w:rFonts w:ascii="Times New Roman" w:hAnsi="Times New Roman"/>
          <w:sz w:val="20"/>
          <w:szCs w:val="20"/>
        </w:rPr>
        <w:t xml:space="preserve">% </w:t>
      </w:r>
      <w:r w:rsidR="00A4615E" w:rsidRPr="00B0046A">
        <w:rPr>
          <w:rFonts w:ascii="Times New Roman" w:hAnsi="Times New Roman"/>
          <w:sz w:val="20"/>
          <w:szCs w:val="20"/>
        </w:rPr>
        <w:t>of graphite</w:t>
      </w:r>
      <w:r w:rsidR="00FD3B34" w:rsidRPr="00B0046A">
        <w:rPr>
          <w:rFonts w:ascii="Times New Roman" w:hAnsi="Times New Roman"/>
          <w:sz w:val="20"/>
          <w:szCs w:val="20"/>
        </w:rPr>
        <w:t>. The mixing parameters were 200 ºC and 50 </w:t>
      </w:r>
      <w:r w:rsidR="00FD3B34" w:rsidRPr="00B0046A">
        <w:rPr>
          <w:rStyle w:val="correction"/>
          <w:rFonts w:ascii="Times New Roman" w:hAnsi="Times New Roman"/>
          <w:sz w:val="20"/>
          <w:szCs w:val="20"/>
        </w:rPr>
        <w:t>rpm</w:t>
      </w:r>
      <w:r w:rsidR="00FD3B34" w:rsidRPr="00B0046A">
        <w:rPr>
          <w:rFonts w:ascii="Times New Roman" w:hAnsi="Times New Roman"/>
          <w:sz w:val="20"/>
          <w:szCs w:val="20"/>
        </w:rPr>
        <w:t xml:space="preserve"> for 2 h</w:t>
      </w:r>
      <w:r w:rsidR="00A4615E" w:rsidRPr="00B0046A">
        <w:rPr>
          <w:rFonts w:ascii="Times New Roman" w:hAnsi="Times New Roman"/>
          <w:sz w:val="20"/>
          <w:szCs w:val="20"/>
        </w:rPr>
        <w:t>ours</w:t>
      </w:r>
      <w:r w:rsidR="00FD3B34" w:rsidRPr="00B0046A">
        <w:rPr>
          <w:rFonts w:ascii="Times New Roman" w:hAnsi="Times New Roman"/>
          <w:sz w:val="20"/>
          <w:szCs w:val="20"/>
        </w:rPr>
        <w:t>. The experimental torque values were ob</w:t>
      </w:r>
      <w:r w:rsidR="00CF230C" w:rsidRPr="00B0046A">
        <w:rPr>
          <w:rFonts w:ascii="Times New Roman" w:hAnsi="Times New Roman"/>
          <w:sz w:val="20"/>
          <w:szCs w:val="20"/>
        </w:rPr>
        <w:t>served and found to be unstable</w:t>
      </w:r>
      <w:r w:rsidR="00E85EDF" w:rsidRPr="00B0046A">
        <w:rPr>
          <w:rFonts w:ascii="Times New Roman" w:hAnsi="Times New Roman"/>
          <w:sz w:val="20"/>
          <w:szCs w:val="20"/>
        </w:rPr>
        <w:t xml:space="preserve"> [24</w:t>
      </w:r>
      <w:r w:rsidR="0039303B" w:rsidRPr="00B0046A">
        <w:rPr>
          <w:rFonts w:ascii="Times New Roman" w:hAnsi="Times New Roman"/>
          <w:sz w:val="20"/>
          <w:szCs w:val="20"/>
        </w:rPr>
        <w:t>]</w:t>
      </w:r>
      <w:r w:rsidR="00FD3B34" w:rsidRPr="00B0046A">
        <w:rPr>
          <w:rFonts w:ascii="Times New Roman" w:hAnsi="Times New Roman"/>
          <w:sz w:val="20"/>
          <w:szCs w:val="20"/>
        </w:rPr>
        <w:t>. Feedstock viscosity was measured with a Shimadzu capillary rheometer (CFT 500D) with a capillary diameter (</w:t>
      </w:r>
      <w:r w:rsidR="00FD3B34" w:rsidRPr="00B0046A">
        <w:rPr>
          <w:rFonts w:ascii="Times New Roman" w:hAnsi="Times New Roman"/>
          <w:i/>
          <w:sz w:val="20"/>
          <w:szCs w:val="20"/>
        </w:rPr>
        <w:t>D</w:t>
      </w:r>
      <w:r w:rsidR="00FD3B34" w:rsidRPr="00B0046A">
        <w:rPr>
          <w:rFonts w:ascii="Times New Roman" w:hAnsi="Times New Roman"/>
          <w:sz w:val="20"/>
          <w:szCs w:val="20"/>
        </w:rPr>
        <w:t>) of 0.1 cm, length (</w:t>
      </w:r>
      <w:r w:rsidR="00FD3B34" w:rsidRPr="00B0046A">
        <w:rPr>
          <w:rFonts w:ascii="Times New Roman" w:hAnsi="Times New Roman"/>
          <w:i/>
          <w:sz w:val="20"/>
          <w:szCs w:val="20"/>
        </w:rPr>
        <w:t>L</w:t>
      </w:r>
      <w:r w:rsidR="00FD3B34" w:rsidRPr="00B0046A">
        <w:rPr>
          <w:rFonts w:ascii="Times New Roman" w:hAnsi="Times New Roman"/>
          <w:sz w:val="20"/>
          <w:szCs w:val="20"/>
        </w:rPr>
        <w:t xml:space="preserve">) of 1 cm, and </w:t>
      </w:r>
      <w:r w:rsidR="00FD3B34" w:rsidRPr="00B0046A">
        <w:rPr>
          <w:rFonts w:ascii="Times New Roman" w:hAnsi="Times New Roman"/>
          <w:i/>
          <w:sz w:val="20"/>
          <w:szCs w:val="20"/>
        </w:rPr>
        <w:t>L</w:t>
      </w:r>
      <w:r w:rsidR="00FD3B34" w:rsidRPr="00B0046A">
        <w:rPr>
          <w:rFonts w:ascii="Times New Roman" w:hAnsi="Times New Roman"/>
          <w:sz w:val="20"/>
          <w:szCs w:val="20"/>
        </w:rPr>
        <w:t>/</w:t>
      </w:r>
      <w:r w:rsidR="00FD3B34" w:rsidRPr="00B0046A">
        <w:rPr>
          <w:rFonts w:ascii="Times New Roman" w:hAnsi="Times New Roman"/>
          <w:i/>
          <w:sz w:val="20"/>
          <w:szCs w:val="20"/>
        </w:rPr>
        <w:t>D</w:t>
      </w:r>
      <w:r w:rsidR="00FD3B34" w:rsidRPr="00B0046A">
        <w:rPr>
          <w:rFonts w:ascii="Times New Roman" w:hAnsi="Times New Roman"/>
          <w:sz w:val="20"/>
          <w:szCs w:val="20"/>
        </w:rPr>
        <w:t xml:space="preserve"> of 10 at 160 </w:t>
      </w:r>
      <w:proofErr w:type="spellStart"/>
      <w:r w:rsidR="00FD3B34" w:rsidRPr="00B0046A">
        <w:rPr>
          <w:rFonts w:ascii="Times New Roman" w:hAnsi="Times New Roman"/>
          <w:sz w:val="20"/>
          <w:szCs w:val="20"/>
          <w:vertAlign w:val="superscript"/>
        </w:rPr>
        <w:t>o</w:t>
      </w:r>
      <w:r w:rsidR="00A4615E" w:rsidRPr="00B0046A">
        <w:rPr>
          <w:rFonts w:ascii="Times New Roman" w:hAnsi="Times New Roman"/>
          <w:sz w:val="20"/>
          <w:szCs w:val="20"/>
        </w:rPr>
        <w:t>C.</w:t>
      </w:r>
      <w:proofErr w:type="spellEnd"/>
      <w:r w:rsidR="00A4615E" w:rsidRPr="00B0046A">
        <w:rPr>
          <w:rFonts w:ascii="Times New Roman" w:hAnsi="Times New Roman"/>
          <w:sz w:val="20"/>
          <w:szCs w:val="20"/>
        </w:rPr>
        <w:t xml:space="preserve"> The measurement was</w:t>
      </w:r>
      <w:r w:rsidR="00FD3B34" w:rsidRPr="00B0046A">
        <w:rPr>
          <w:rFonts w:ascii="Times New Roman" w:hAnsi="Times New Roman"/>
          <w:sz w:val="20"/>
          <w:szCs w:val="20"/>
        </w:rPr>
        <w:t xml:space="preserve"> done at a temperature of melts viscosity of the </w:t>
      </w:r>
      <w:r w:rsidR="00FD3B34" w:rsidRPr="00B0046A">
        <w:rPr>
          <w:rStyle w:val="spellmod"/>
          <w:rFonts w:ascii="Times New Roman" w:hAnsi="Times New Roman"/>
          <w:sz w:val="20"/>
          <w:szCs w:val="20"/>
        </w:rPr>
        <w:t>feedstock</w:t>
      </w:r>
      <w:r w:rsidR="00FD3B34" w:rsidRPr="00B0046A">
        <w:rPr>
          <w:rFonts w:ascii="Times New Roman" w:hAnsi="Times New Roman"/>
          <w:sz w:val="20"/>
          <w:szCs w:val="20"/>
        </w:rPr>
        <w:t xml:space="preserve"> with a given load and power passing through the capillary.</w:t>
      </w:r>
    </w:p>
    <w:p w:rsidR="00A4615E" w:rsidRPr="00B0046A" w:rsidRDefault="00A4615E" w:rsidP="00A4615E">
      <w:pPr>
        <w:spacing w:after="0" w:line="240" w:lineRule="auto"/>
        <w:jc w:val="both"/>
        <w:rPr>
          <w:rFonts w:ascii="Times New Roman" w:hAnsi="Times New Roman"/>
          <w:sz w:val="20"/>
          <w:szCs w:val="20"/>
        </w:rPr>
      </w:pPr>
    </w:p>
    <w:p w:rsidR="0051478F" w:rsidRPr="00B0046A" w:rsidRDefault="00A4615E" w:rsidP="00C01CD6">
      <w:pPr>
        <w:tabs>
          <w:tab w:val="left" w:pos="720"/>
          <w:tab w:val="left" w:pos="1440"/>
          <w:tab w:val="left" w:pos="2160"/>
          <w:tab w:val="left" w:pos="3186"/>
        </w:tabs>
        <w:autoSpaceDE w:val="0"/>
        <w:autoSpaceDN w:val="0"/>
        <w:adjustRightInd w:val="0"/>
        <w:spacing w:after="0" w:line="240" w:lineRule="auto"/>
        <w:jc w:val="center"/>
        <w:rPr>
          <w:rFonts w:ascii="Times New Roman" w:hAnsi="Times New Roman"/>
          <w:b/>
          <w:sz w:val="20"/>
          <w:szCs w:val="20"/>
        </w:rPr>
      </w:pPr>
      <w:r w:rsidRPr="00B0046A">
        <w:rPr>
          <w:rFonts w:ascii="Times New Roman" w:hAnsi="Times New Roman"/>
          <w:b/>
          <w:sz w:val="20"/>
          <w:szCs w:val="20"/>
        </w:rPr>
        <w:lastRenderedPageBreak/>
        <w:t>Results and Discussion</w:t>
      </w:r>
    </w:p>
    <w:p w:rsidR="00585FEF" w:rsidRPr="00B0046A" w:rsidRDefault="002D764D" w:rsidP="00B762B8">
      <w:pPr>
        <w:autoSpaceDE w:val="0"/>
        <w:autoSpaceDN w:val="0"/>
        <w:adjustRightInd w:val="0"/>
        <w:spacing w:after="0" w:line="240" w:lineRule="auto"/>
        <w:jc w:val="both"/>
        <w:rPr>
          <w:rFonts w:ascii="Times New Roman" w:hAnsi="Times New Roman"/>
          <w:sz w:val="20"/>
          <w:szCs w:val="20"/>
        </w:rPr>
      </w:pPr>
      <w:r w:rsidRPr="00B0046A">
        <w:rPr>
          <w:rStyle w:val="hps"/>
          <w:rFonts w:ascii="Times New Roman" w:hAnsi="Times New Roman"/>
          <w:sz w:val="20"/>
          <w:szCs w:val="20"/>
        </w:rPr>
        <w:t xml:space="preserve">Critical </w:t>
      </w:r>
      <w:r w:rsidR="00585FEF" w:rsidRPr="00B0046A">
        <w:rPr>
          <w:rStyle w:val="hps"/>
          <w:rFonts w:ascii="Times New Roman" w:hAnsi="Times New Roman"/>
          <w:sz w:val="20"/>
          <w:szCs w:val="20"/>
        </w:rPr>
        <w:t>powder loading</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was determined by</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observing the changes in</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the value of</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the torque</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variations</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w:t>
      </w:r>
      <w:r w:rsidR="00585FEF" w:rsidRPr="00B0046A">
        <w:rPr>
          <w:rFonts w:ascii="Times New Roman" w:hAnsi="Times New Roman"/>
          <w:sz w:val="20"/>
          <w:szCs w:val="20"/>
        </w:rPr>
        <w:t xml:space="preserve">critical </w:t>
      </w:r>
      <w:r w:rsidR="00585FEF" w:rsidRPr="00B0046A">
        <w:rPr>
          <w:rStyle w:val="hps"/>
          <w:rFonts w:ascii="Times New Roman" w:hAnsi="Times New Roman"/>
          <w:sz w:val="20"/>
          <w:szCs w:val="20"/>
        </w:rPr>
        <w:t>solid</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loadings</w:t>
      </w:r>
      <w:r w:rsidR="00585FEF" w:rsidRPr="00B0046A">
        <w:rPr>
          <w:rFonts w:ascii="Times New Roman" w:hAnsi="Times New Roman"/>
          <w:sz w:val="20"/>
          <w:szCs w:val="20"/>
        </w:rPr>
        <w:t xml:space="preserve">) of the </w:t>
      </w:r>
      <w:r w:rsidR="00585FEF" w:rsidRPr="00B0046A">
        <w:rPr>
          <w:rStyle w:val="hps"/>
          <w:rFonts w:ascii="Times New Roman" w:hAnsi="Times New Roman"/>
          <w:sz w:val="20"/>
          <w:szCs w:val="20"/>
        </w:rPr>
        <w:t>G</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feedstock</w:t>
      </w:r>
      <w:r w:rsidR="00585FEF" w:rsidRPr="00B0046A">
        <w:rPr>
          <w:rFonts w:ascii="Times New Roman" w:hAnsi="Times New Roman"/>
          <w:sz w:val="20"/>
          <w:szCs w:val="20"/>
        </w:rPr>
        <w:t xml:space="preserve">. </w:t>
      </w:r>
      <w:r w:rsidR="00D419BB" w:rsidRPr="00B0046A">
        <w:rPr>
          <w:rStyle w:val="hps"/>
          <w:rFonts w:ascii="Times New Roman" w:hAnsi="Times New Roman"/>
          <w:sz w:val="20"/>
          <w:szCs w:val="20"/>
        </w:rPr>
        <w:t>Generally</w:t>
      </w:r>
      <w:r w:rsidR="00585FEF" w:rsidRPr="00B0046A">
        <w:rPr>
          <w:rStyle w:val="hps"/>
          <w:rFonts w:ascii="Times New Roman" w:hAnsi="Times New Roman"/>
          <w:sz w:val="20"/>
          <w:szCs w:val="20"/>
        </w:rPr>
        <w:t xml:space="preserve">, with the </w:t>
      </w:r>
      <w:r w:rsidR="006D671C" w:rsidRPr="00B0046A">
        <w:rPr>
          <w:rStyle w:val="hps"/>
          <w:rFonts w:ascii="Times New Roman" w:hAnsi="Times New Roman"/>
          <w:sz w:val="20"/>
          <w:szCs w:val="20"/>
        </w:rPr>
        <w:t>increase in</w:t>
      </w:r>
      <w:r w:rsidR="00585FEF" w:rsidRPr="00B0046A">
        <w:rPr>
          <w:rStyle w:val="hps"/>
          <w:rFonts w:ascii="Times New Roman" w:hAnsi="Times New Roman"/>
          <w:sz w:val="20"/>
          <w:szCs w:val="20"/>
        </w:rPr>
        <w:t xml:space="preserve"> filler material</w:t>
      </w:r>
      <w:r w:rsidR="00585FEF" w:rsidRPr="00B0046A">
        <w:rPr>
          <w:rFonts w:ascii="Times New Roman" w:hAnsi="Times New Roman"/>
          <w:sz w:val="20"/>
          <w:szCs w:val="20"/>
        </w:rPr>
        <w:t xml:space="preserve"> content </w:t>
      </w:r>
      <w:r w:rsidR="00585FEF" w:rsidRPr="00B0046A">
        <w:rPr>
          <w:rStyle w:val="hps"/>
          <w:rFonts w:ascii="Times New Roman" w:hAnsi="Times New Roman"/>
          <w:sz w:val="20"/>
          <w:szCs w:val="20"/>
        </w:rPr>
        <w:t>during</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the process,</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 xml:space="preserve">torque </w:t>
      </w:r>
      <w:r w:rsidR="00585FEF" w:rsidRPr="00B0046A">
        <w:rPr>
          <w:rFonts w:ascii="Times New Roman" w:hAnsi="Times New Roman"/>
          <w:sz w:val="20"/>
          <w:szCs w:val="20"/>
        </w:rPr>
        <w:t xml:space="preserve">slowly </w:t>
      </w:r>
      <w:r w:rsidR="00D419BB" w:rsidRPr="00B0046A">
        <w:rPr>
          <w:rFonts w:ascii="Times New Roman" w:hAnsi="Times New Roman"/>
          <w:sz w:val="20"/>
          <w:szCs w:val="20"/>
        </w:rPr>
        <w:t xml:space="preserve">increased </w:t>
      </w:r>
      <w:r w:rsidR="00585FEF" w:rsidRPr="00B0046A">
        <w:rPr>
          <w:rStyle w:val="hps"/>
          <w:rFonts w:ascii="Times New Roman" w:hAnsi="Times New Roman"/>
          <w:sz w:val="20"/>
          <w:szCs w:val="20"/>
        </w:rPr>
        <w:t>during mixing</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until an</w:t>
      </w:r>
      <w:r w:rsidR="00A8540E" w:rsidRPr="00B0046A">
        <w:rPr>
          <w:rStyle w:val="hps"/>
          <w:rFonts w:ascii="Times New Roman" w:hAnsi="Times New Roman"/>
          <w:sz w:val="20"/>
          <w:szCs w:val="20"/>
        </w:rPr>
        <w:t xml:space="preserve"> </w:t>
      </w:r>
      <w:r w:rsidR="00585FEF" w:rsidRPr="00B0046A">
        <w:rPr>
          <w:rStyle w:val="hps"/>
          <w:rFonts w:ascii="Times New Roman" w:hAnsi="Times New Roman"/>
          <w:sz w:val="20"/>
          <w:szCs w:val="20"/>
        </w:rPr>
        <w:t xml:space="preserve">unstable </w:t>
      </w:r>
      <w:r w:rsidRPr="00B0046A">
        <w:rPr>
          <w:rStyle w:val="hps"/>
          <w:rFonts w:ascii="Times New Roman" w:hAnsi="Times New Roman"/>
          <w:sz w:val="20"/>
          <w:szCs w:val="20"/>
        </w:rPr>
        <w:t xml:space="preserve">condition </w:t>
      </w:r>
      <w:r w:rsidR="00D419BB" w:rsidRPr="00B0046A">
        <w:rPr>
          <w:rStyle w:val="hps"/>
          <w:rFonts w:ascii="Times New Roman" w:hAnsi="Times New Roman"/>
          <w:sz w:val="20"/>
          <w:szCs w:val="20"/>
        </w:rPr>
        <w:t xml:space="preserve">was </w:t>
      </w:r>
      <w:r w:rsidR="00585FEF" w:rsidRPr="00B0046A">
        <w:rPr>
          <w:rStyle w:val="hps"/>
          <w:rFonts w:ascii="Times New Roman" w:hAnsi="Times New Roman"/>
          <w:sz w:val="20"/>
          <w:szCs w:val="20"/>
        </w:rPr>
        <w:t>reached.</w:t>
      </w:r>
      <w:r w:rsidR="00CE6FA4" w:rsidRPr="00B0046A">
        <w:rPr>
          <w:rStyle w:val="hps"/>
          <w:rFonts w:ascii="Times New Roman" w:hAnsi="Times New Roman"/>
          <w:sz w:val="20"/>
          <w:szCs w:val="20"/>
        </w:rPr>
        <w:t xml:space="preserve"> </w:t>
      </w:r>
      <w:r w:rsidR="00CE6FA4" w:rsidRPr="00B0046A">
        <w:rPr>
          <w:rFonts w:ascii="Times New Roman" w:hAnsi="Times New Roman"/>
          <w:sz w:val="20"/>
          <w:szCs w:val="20"/>
        </w:rPr>
        <w:t>The results in</w:t>
      </w:r>
      <w:r w:rsidR="00EA72E7" w:rsidRPr="00B0046A">
        <w:rPr>
          <w:rFonts w:ascii="Times New Roman" w:hAnsi="Times New Roman"/>
          <w:sz w:val="20"/>
          <w:szCs w:val="20"/>
        </w:rPr>
        <w:t xml:space="preserve"> (Figure</w:t>
      </w:r>
      <w:r w:rsidR="00CE6FA4" w:rsidRPr="00B0046A">
        <w:rPr>
          <w:rFonts w:ascii="Times New Roman" w:hAnsi="Times New Roman"/>
          <w:sz w:val="20"/>
          <w:szCs w:val="20"/>
        </w:rPr>
        <w:t xml:space="preserve"> 2</w:t>
      </w:r>
      <w:r w:rsidR="00EA72E7" w:rsidRPr="00B0046A">
        <w:rPr>
          <w:rFonts w:ascii="Times New Roman" w:hAnsi="Times New Roman"/>
          <w:sz w:val="20"/>
          <w:szCs w:val="20"/>
        </w:rPr>
        <w:t>)</w:t>
      </w:r>
      <w:r w:rsidR="00CE6FA4" w:rsidRPr="00B0046A">
        <w:rPr>
          <w:rFonts w:ascii="Times New Roman" w:hAnsi="Times New Roman"/>
          <w:sz w:val="20"/>
          <w:szCs w:val="20"/>
        </w:rPr>
        <w:t xml:space="preserve"> show an increase in torque blending at 80 </w:t>
      </w:r>
      <w:r w:rsidR="00CE6FA4" w:rsidRPr="00B0046A">
        <w:rPr>
          <w:rStyle w:val="correction"/>
          <w:rFonts w:ascii="Times New Roman" w:hAnsi="Times New Roman"/>
          <w:sz w:val="20"/>
          <w:szCs w:val="20"/>
        </w:rPr>
        <w:t>wt</w:t>
      </w:r>
      <w:r w:rsidR="00A4615E" w:rsidRPr="00B0046A">
        <w:rPr>
          <w:rStyle w:val="correction"/>
          <w:rFonts w:ascii="Times New Roman" w:hAnsi="Times New Roman"/>
          <w:sz w:val="20"/>
          <w:szCs w:val="20"/>
        </w:rPr>
        <w:t xml:space="preserve">. </w:t>
      </w:r>
      <w:r w:rsidR="00CE6FA4" w:rsidRPr="00B0046A">
        <w:rPr>
          <w:rFonts w:ascii="Times New Roman" w:hAnsi="Times New Roman"/>
          <w:sz w:val="20"/>
          <w:szCs w:val="20"/>
        </w:rPr>
        <w:t>% of the powder filler. The blending process became uncertain after this increase. Torque did not reach a steady state and fluctuated instead. These results indicate that the critical load mix was approximately 75 wt</w:t>
      </w:r>
      <w:r w:rsidR="00A4615E" w:rsidRPr="00B0046A">
        <w:rPr>
          <w:rFonts w:ascii="Times New Roman" w:hAnsi="Times New Roman"/>
          <w:sz w:val="20"/>
          <w:szCs w:val="20"/>
        </w:rPr>
        <w:t xml:space="preserve">. </w:t>
      </w:r>
      <w:r w:rsidR="00CE6FA4" w:rsidRPr="00B0046A">
        <w:rPr>
          <w:rFonts w:ascii="Times New Roman" w:hAnsi="Times New Roman"/>
          <w:sz w:val="20"/>
          <w:szCs w:val="20"/>
        </w:rPr>
        <w:t xml:space="preserve">% of the filler powder. </w:t>
      </w:r>
      <w:r w:rsidR="00CE6FA4" w:rsidRPr="00B0046A">
        <w:rPr>
          <w:rFonts w:ascii="Times New Roman" w:eastAsia="Times New Roman" w:hAnsi="Times New Roman"/>
          <w:sz w:val="20"/>
          <w:szCs w:val="20"/>
        </w:rPr>
        <w:t xml:space="preserve">These results are similar to those of ceramic-based materials and metals reported in </w:t>
      </w:r>
      <w:r w:rsidR="0039303B" w:rsidRPr="00B0046A">
        <w:rPr>
          <w:rFonts w:ascii="Times New Roman" w:eastAsia="Times New Roman" w:hAnsi="Times New Roman"/>
          <w:sz w:val="20"/>
          <w:szCs w:val="20"/>
        </w:rPr>
        <w:t>[13]</w:t>
      </w:r>
      <w:r w:rsidR="00CE6FA4" w:rsidRPr="00B0046A">
        <w:rPr>
          <w:rFonts w:ascii="Times New Roman" w:eastAsia="Times New Roman" w:hAnsi="Times New Roman"/>
          <w:sz w:val="20"/>
          <w:szCs w:val="20"/>
        </w:rPr>
        <w:t xml:space="preserve"> at 80.5 wt</w:t>
      </w:r>
      <w:r w:rsidR="00A4615E" w:rsidRPr="00B0046A">
        <w:rPr>
          <w:rFonts w:ascii="Times New Roman" w:eastAsia="Times New Roman" w:hAnsi="Times New Roman"/>
          <w:sz w:val="20"/>
          <w:szCs w:val="20"/>
        </w:rPr>
        <w:t xml:space="preserve">. </w:t>
      </w:r>
      <w:r w:rsidR="0039303B" w:rsidRPr="00B0046A">
        <w:rPr>
          <w:rFonts w:ascii="Times New Roman" w:eastAsia="Times New Roman" w:hAnsi="Times New Roman"/>
          <w:sz w:val="20"/>
          <w:szCs w:val="20"/>
        </w:rPr>
        <w:t xml:space="preserve">% of </w:t>
      </w:r>
      <w:r w:rsidR="00CE6FA4" w:rsidRPr="00B0046A">
        <w:rPr>
          <w:rFonts w:ascii="Times New Roman" w:eastAsia="Times New Roman" w:hAnsi="Times New Roman"/>
          <w:sz w:val="20"/>
          <w:szCs w:val="20"/>
        </w:rPr>
        <w:t>filler.</w:t>
      </w:r>
      <w:r w:rsidR="0053106E" w:rsidRPr="00B0046A">
        <w:rPr>
          <w:rFonts w:ascii="Times New Roman" w:eastAsia="Times New Roman" w:hAnsi="Times New Roman"/>
          <w:sz w:val="20"/>
          <w:szCs w:val="20"/>
        </w:rPr>
        <w:t xml:space="preserve"> </w:t>
      </w:r>
      <w:r w:rsidR="00D571F7" w:rsidRPr="00B0046A">
        <w:rPr>
          <w:rFonts w:ascii="Times New Roman" w:hAnsi="Times New Roman"/>
          <w:sz w:val="20"/>
          <w:szCs w:val="20"/>
        </w:rPr>
        <w:t>In this study the critical powder loading test has been carried out three times t</w:t>
      </w:r>
      <w:r w:rsidR="00A4615E" w:rsidRPr="00B0046A">
        <w:rPr>
          <w:rFonts w:ascii="Times New Roman" w:hAnsi="Times New Roman"/>
          <w:sz w:val="20"/>
          <w:szCs w:val="20"/>
        </w:rPr>
        <w:t>he test at between 139 minutes </w:t>
      </w:r>
      <w:r w:rsidR="00D571F7" w:rsidRPr="00B0046A">
        <w:rPr>
          <w:rFonts w:ascii="Times New Roman" w:hAnsi="Times New Roman"/>
          <w:sz w:val="20"/>
          <w:szCs w:val="20"/>
        </w:rPr>
        <w:t>to 142 minutes. Based on observations of time tests showed phenomenal torque value changes are likely the same, at 80</w:t>
      </w:r>
      <w:r w:rsidR="00A4615E" w:rsidRPr="00B0046A">
        <w:rPr>
          <w:rFonts w:ascii="Times New Roman" w:hAnsi="Times New Roman"/>
          <w:sz w:val="20"/>
          <w:szCs w:val="20"/>
        </w:rPr>
        <w:t xml:space="preserve"> </w:t>
      </w:r>
      <w:r w:rsidR="00D571F7" w:rsidRPr="00B0046A">
        <w:rPr>
          <w:rFonts w:ascii="Times New Roman" w:hAnsi="Times New Roman"/>
          <w:sz w:val="20"/>
          <w:szCs w:val="20"/>
        </w:rPr>
        <w:t>% by weight graphite. This situation showed that the increase in the torque tends to depend on the content of graphite powder filler.</w:t>
      </w:r>
      <w:r w:rsidR="00333CA1" w:rsidRPr="00B0046A">
        <w:rPr>
          <w:rFonts w:ascii="Times New Roman" w:hAnsi="Times New Roman"/>
          <w:sz w:val="20"/>
          <w:szCs w:val="20"/>
        </w:rPr>
        <w:t xml:space="preserve"> </w:t>
      </w:r>
      <w:r w:rsidR="00DD5C9F" w:rsidRPr="00B0046A">
        <w:rPr>
          <w:rStyle w:val="hps"/>
          <w:rFonts w:ascii="Times New Roman" w:hAnsi="Times New Roman"/>
          <w:sz w:val="20"/>
          <w:szCs w:val="20"/>
        </w:rPr>
        <w:t>The feedstock includes G filler with different particle sizes</w:t>
      </w:r>
      <w:r w:rsidR="00DD5C9F" w:rsidRPr="00B0046A">
        <w:rPr>
          <w:rFonts w:ascii="Times New Roman" w:hAnsi="Times New Roman"/>
          <w:sz w:val="20"/>
          <w:szCs w:val="20"/>
        </w:rPr>
        <w:t xml:space="preserve">. </w:t>
      </w:r>
      <w:r w:rsidR="00DD5C9F" w:rsidRPr="00B0046A">
        <w:rPr>
          <w:rStyle w:val="hps"/>
          <w:rFonts w:ascii="Times New Roman" w:hAnsi="Times New Roman"/>
          <w:sz w:val="20"/>
          <w:szCs w:val="20"/>
        </w:rPr>
        <w:t>The particle size distribution</w:t>
      </w:r>
      <w:r w:rsidR="00A4615E" w:rsidRPr="00B0046A">
        <w:rPr>
          <w:rFonts w:ascii="Times New Roman" w:hAnsi="Times New Roman"/>
          <w:sz w:val="20"/>
          <w:szCs w:val="20"/>
        </w:rPr>
        <w:t xml:space="preserve"> was</w:t>
      </w:r>
      <w:r w:rsidR="00DD5C9F" w:rsidRPr="00B0046A">
        <w:rPr>
          <w:rFonts w:ascii="Times New Roman" w:hAnsi="Times New Roman"/>
          <w:sz w:val="20"/>
          <w:szCs w:val="20"/>
        </w:rPr>
        <w:t xml:space="preserve"> shown in</w:t>
      </w:r>
      <w:r w:rsidR="00DD5C9F" w:rsidRPr="00B0046A">
        <w:rPr>
          <w:rStyle w:val="hps"/>
          <w:rFonts w:ascii="Times New Roman" w:hAnsi="Times New Roman"/>
          <w:sz w:val="20"/>
          <w:szCs w:val="20"/>
        </w:rPr>
        <w:t xml:space="preserve"> </w:t>
      </w:r>
      <w:r w:rsidR="00EA72E7" w:rsidRPr="00B0046A">
        <w:rPr>
          <w:rFonts w:ascii="Times New Roman" w:hAnsi="Times New Roman"/>
          <w:sz w:val="20"/>
          <w:szCs w:val="20"/>
        </w:rPr>
        <w:t>(Figure</w:t>
      </w:r>
      <w:r w:rsidR="00F341A1" w:rsidRPr="00B0046A">
        <w:rPr>
          <w:rStyle w:val="hps"/>
          <w:rFonts w:ascii="Times New Roman" w:hAnsi="Times New Roman"/>
          <w:sz w:val="20"/>
          <w:szCs w:val="20"/>
        </w:rPr>
        <w:t xml:space="preserve"> 3</w:t>
      </w:r>
      <w:r w:rsidR="00EA72E7" w:rsidRPr="00B0046A">
        <w:rPr>
          <w:rStyle w:val="hps"/>
          <w:rFonts w:ascii="Times New Roman" w:hAnsi="Times New Roman"/>
          <w:sz w:val="20"/>
          <w:szCs w:val="20"/>
        </w:rPr>
        <w:t>)</w:t>
      </w:r>
      <w:r w:rsidR="00DD5C9F" w:rsidRPr="00B0046A">
        <w:rPr>
          <w:rFonts w:ascii="Times New Roman" w:hAnsi="Times New Roman"/>
          <w:sz w:val="20"/>
          <w:szCs w:val="20"/>
        </w:rPr>
        <w:t xml:space="preserve">, which illustrates the </w:t>
      </w:r>
      <w:r w:rsidR="00DD5C9F" w:rsidRPr="00B0046A">
        <w:rPr>
          <w:rStyle w:val="hps"/>
          <w:rFonts w:ascii="Times New Roman" w:hAnsi="Times New Roman"/>
          <w:sz w:val="20"/>
          <w:szCs w:val="20"/>
        </w:rPr>
        <w:t>variations in particle size and percentage of different feedstock</w:t>
      </w:r>
      <w:r w:rsidR="00DD5C9F" w:rsidRPr="00B0046A">
        <w:rPr>
          <w:rFonts w:ascii="Times New Roman" w:hAnsi="Times New Roman"/>
          <w:sz w:val="20"/>
          <w:szCs w:val="20"/>
        </w:rPr>
        <w:t xml:space="preserve">. The </w:t>
      </w:r>
      <w:r w:rsidR="00DD5C9F" w:rsidRPr="00B0046A">
        <w:rPr>
          <w:rStyle w:val="hps"/>
          <w:rFonts w:ascii="Times New Roman" w:hAnsi="Times New Roman"/>
          <w:sz w:val="20"/>
          <w:szCs w:val="20"/>
        </w:rPr>
        <w:t>differences</w:t>
      </w:r>
      <w:r w:rsidR="00DD5C9F" w:rsidRPr="00B0046A">
        <w:rPr>
          <w:rFonts w:ascii="Times New Roman" w:hAnsi="Times New Roman"/>
          <w:sz w:val="20"/>
          <w:szCs w:val="20"/>
        </w:rPr>
        <w:t xml:space="preserve"> in </w:t>
      </w:r>
      <w:r w:rsidR="00DD5C9F" w:rsidRPr="00B0046A">
        <w:rPr>
          <w:rStyle w:val="hps"/>
          <w:rFonts w:ascii="Times New Roman" w:hAnsi="Times New Roman"/>
          <w:sz w:val="20"/>
          <w:szCs w:val="20"/>
        </w:rPr>
        <w:t>particle size</w:t>
      </w:r>
      <w:r w:rsidR="00DD5C9F" w:rsidRPr="00B0046A">
        <w:rPr>
          <w:rFonts w:ascii="Times New Roman" w:hAnsi="Times New Roman"/>
          <w:sz w:val="20"/>
          <w:szCs w:val="20"/>
        </w:rPr>
        <w:t xml:space="preserve"> were </w:t>
      </w:r>
      <w:r w:rsidR="00DD5C9F" w:rsidRPr="00B0046A">
        <w:rPr>
          <w:rStyle w:val="hps"/>
          <w:rFonts w:ascii="Times New Roman" w:hAnsi="Times New Roman"/>
          <w:sz w:val="20"/>
          <w:szCs w:val="20"/>
        </w:rPr>
        <w:t>divided into small-sized [</w:t>
      </w:r>
      <w:proofErr w:type="gramStart"/>
      <w:r w:rsidR="00DD5C9F" w:rsidRPr="00B0046A">
        <w:rPr>
          <w:rStyle w:val="hps"/>
          <w:rFonts w:ascii="Times New Roman" w:hAnsi="Times New Roman"/>
          <w:i/>
          <w:sz w:val="20"/>
          <w:szCs w:val="20"/>
        </w:rPr>
        <w:t>d</w:t>
      </w:r>
      <w:r w:rsidR="00DD5C9F" w:rsidRPr="00B0046A">
        <w:rPr>
          <w:rStyle w:val="hps"/>
          <w:rFonts w:ascii="Times New Roman" w:hAnsi="Times New Roman"/>
          <w:sz w:val="20"/>
          <w:szCs w:val="20"/>
        </w:rPr>
        <w:t>(</w:t>
      </w:r>
      <w:proofErr w:type="gramEnd"/>
      <w:r w:rsidR="00DD5C9F" w:rsidRPr="00B0046A">
        <w:rPr>
          <w:rFonts w:ascii="Times New Roman" w:hAnsi="Times New Roman"/>
          <w:sz w:val="20"/>
          <w:szCs w:val="20"/>
        </w:rPr>
        <w:t xml:space="preserve">0.1): </w:t>
      </w:r>
      <w:r w:rsidR="00DD5C9F" w:rsidRPr="00B0046A">
        <w:rPr>
          <w:rStyle w:val="hps"/>
          <w:rFonts w:ascii="Times New Roman" w:hAnsi="Times New Roman"/>
          <w:sz w:val="20"/>
          <w:szCs w:val="20"/>
        </w:rPr>
        <w:t>18.85</w:t>
      </w:r>
      <w:r w:rsidR="00DD5C9F" w:rsidRPr="00B0046A">
        <w:rPr>
          <w:rFonts w:ascii="Times New Roman" w:hAnsi="Times New Roman"/>
          <w:sz w:val="20"/>
          <w:szCs w:val="20"/>
        </w:rPr>
        <w:t xml:space="preserve"> </w:t>
      </w:r>
      <w:proofErr w:type="spellStart"/>
      <w:r w:rsidR="00DD5C9F" w:rsidRPr="00B0046A">
        <w:rPr>
          <w:rStyle w:val="hps"/>
          <w:rFonts w:ascii="Times New Roman" w:hAnsi="Times New Roman"/>
          <w:sz w:val="20"/>
          <w:szCs w:val="20"/>
        </w:rPr>
        <w:t>μm</w:t>
      </w:r>
      <w:proofErr w:type="spellEnd"/>
      <w:r w:rsidR="00DD5C9F" w:rsidRPr="00B0046A">
        <w:rPr>
          <w:rStyle w:val="hps"/>
          <w:rFonts w:ascii="Times New Roman" w:hAnsi="Times New Roman"/>
          <w:sz w:val="20"/>
          <w:szCs w:val="20"/>
        </w:rPr>
        <w:t>]</w:t>
      </w:r>
      <w:r w:rsidR="00DD5C9F" w:rsidRPr="00B0046A">
        <w:rPr>
          <w:rFonts w:ascii="Times New Roman" w:hAnsi="Times New Roman"/>
          <w:sz w:val="20"/>
          <w:szCs w:val="20"/>
        </w:rPr>
        <w:t xml:space="preserve">, </w:t>
      </w:r>
      <w:r w:rsidR="00DD5C9F" w:rsidRPr="00B0046A">
        <w:rPr>
          <w:rStyle w:val="hps"/>
          <w:rFonts w:ascii="Times New Roman" w:hAnsi="Times New Roman"/>
          <w:sz w:val="20"/>
          <w:szCs w:val="20"/>
        </w:rPr>
        <w:t>mean- or mid-</w:t>
      </w:r>
      <w:r w:rsidR="00DD5C9F" w:rsidRPr="00B0046A">
        <w:rPr>
          <w:rFonts w:ascii="Times New Roman" w:hAnsi="Times New Roman"/>
          <w:sz w:val="20"/>
          <w:szCs w:val="20"/>
        </w:rPr>
        <w:t>sized [</w:t>
      </w:r>
      <w:r w:rsidR="00DD5C9F" w:rsidRPr="00B0046A">
        <w:rPr>
          <w:rStyle w:val="hps"/>
          <w:rFonts w:ascii="Times New Roman" w:hAnsi="Times New Roman"/>
          <w:i/>
          <w:sz w:val="20"/>
          <w:szCs w:val="20"/>
        </w:rPr>
        <w:t>d</w:t>
      </w:r>
      <w:r w:rsidR="00DD5C9F" w:rsidRPr="00B0046A">
        <w:rPr>
          <w:rStyle w:val="hps"/>
          <w:rFonts w:ascii="Times New Roman" w:hAnsi="Times New Roman"/>
          <w:sz w:val="20"/>
          <w:szCs w:val="20"/>
        </w:rPr>
        <w:t>(</w:t>
      </w:r>
      <w:r w:rsidR="00DD5C9F" w:rsidRPr="00B0046A">
        <w:rPr>
          <w:rFonts w:ascii="Times New Roman" w:hAnsi="Times New Roman"/>
          <w:sz w:val="20"/>
          <w:szCs w:val="20"/>
        </w:rPr>
        <w:t xml:space="preserve">0.5): </w:t>
      </w:r>
      <w:r w:rsidR="00DD5C9F" w:rsidRPr="00B0046A">
        <w:rPr>
          <w:rStyle w:val="hps"/>
          <w:rFonts w:ascii="Times New Roman" w:hAnsi="Times New Roman"/>
          <w:sz w:val="20"/>
          <w:szCs w:val="20"/>
        </w:rPr>
        <w:t xml:space="preserve">56.43 </w:t>
      </w:r>
      <w:proofErr w:type="spellStart"/>
      <w:r w:rsidR="00DD5C9F" w:rsidRPr="00B0046A">
        <w:rPr>
          <w:rStyle w:val="hps"/>
          <w:rFonts w:ascii="Times New Roman" w:hAnsi="Times New Roman"/>
          <w:sz w:val="20"/>
          <w:szCs w:val="20"/>
        </w:rPr>
        <w:t>μm</w:t>
      </w:r>
      <w:proofErr w:type="spellEnd"/>
      <w:r w:rsidR="00DD5C9F" w:rsidRPr="00B0046A">
        <w:rPr>
          <w:rStyle w:val="hps"/>
          <w:rFonts w:ascii="Times New Roman" w:hAnsi="Times New Roman"/>
          <w:sz w:val="20"/>
          <w:szCs w:val="20"/>
        </w:rPr>
        <w:t>], and large-sized [</w:t>
      </w:r>
      <w:r w:rsidR="00DD5C9F" w:rsidRPr="00B0046A">
        <w:rPr>
          <w:rStyle w:val="hps"/>
          <w:rFonts w:ascii="Times New Roman" w:hAnsi="Times New Roman"/>
          <w:i/>
          <w:sz w:val="20"/>
          <w:szCs w:val="20"/>
        </w:rPr>
        <w:t>d</w:t>
      </w:r>
      <w:r w:rsidR="00DD5C9F" w:rsidRPr="00B0046A">
        <w:rPr>
          <w:rStyle w:val="hps"/>
          <w:rFonts w:ascii="Times New Roman" w:hAnsi="Times New Roman"/>
          <w:sz w:val="20"/>
          <w:szCs w:val="20"/>
        </w:rPr>
        <w:t>(</w:t>
      </w:r>
      <w:r w:rsidR="00DD5C9F" w:rsidRPr="00B0046A">
        <w:rPr>
          <w:rFonts w:ascii="Times New Roman" w:hAnsi="Times New Roman"/>
          <w:sz w:val="20"/>
          <w:szCs w:val="20"/>
        </w:rPr>
        <w:t xml:space="preserve">0.9): </w:t>
      </w:r>
      <w:r w:rsidR="00DD5C9F" w:rsidRPr="00B0046A">
        <w:rPr>
          <w:rStyle w:val="hps"/>
          <w:rFonts w:ascii="Times New Roman" w:hAnsi="Times New Roman"/>
          <w:sz w:val="20"/>
          <w:szCs w:val="20"/>
        </w:rPr>
        <w:t>127.08</w:t>
      </w:r>
      <w:r w:rsidR="00DD5C9F" w:rsidRPr="00B0046A">
        <w:rPr>
          <w:rFonts w:ascii="Times New Roman" w:hAnsi="Times New Roman"/>
          <w:sz w:val="20"/>
          <w:szCs w:val="20"/>
        </w:rPr>
        <w:t xml:space="preserve"> </w:t>
      </w:r>
      <w:proofErr w:type="spellStart"/>
      <w:r w:rsidR="00DD5C9F" w:rsidRPr="00B0046A">
        <w:rPr>
          <w:rStyle w:val="hps"/>
          <w:rFonts w:ascii="Times New Roman" w:hAnsi="Times New Roman"/>
          <w:sz w:val="20"/>
          <w:szCs w:val="20"/>
        </w:rPr>
        <w:t>μm</w:t>
      </w:r>
      <w:proofErr w:type="spellEnd"/>
      <w:r w:rsidR="00DD5C9F" w:rsidRPr="00B0046A">
        <w:rPr>
          <w:rStyle w:val="hps"/>
          <w:rFonts w:ascii="Times New Roman" w:hAnsi="Times New Roman"/>
          <w:sz w:val="20"/>
          <w:szCs w:val="20"/>
        </w:rPr>
        <w:t>]</w:t>
      </w:r>
      <w:r w:rsidR="00DD5C9F" w:rsidRPr="00B0046A">
        <w:rPr>
          <w:rFonts w:ascii="Times New Roman" w:hAnsi="Times New Roman"/>
          <w:sz w:val="20"/>
          <w:szCs w:val="20"/>
        </w:rPr>
        <w:t>.</w:t>
      </w:r>
    </w:p>
    <w:p w:rsidR="00C01CD6" w:rsidRPr="00B0046A" w:rsidRDefault="00C01CD6" w:rsidP="00C01CD6">
      <w:pPr>
        <w:autoSpaceDE w:val="0"/>
        <w:autoSpaceDN w:val="0"/>
        <w:adjustRightInd w:val="0"/>
        <w:spacing w:after="0" w:line="240" w:lineRule="auto"/>
        <w:ind w:firstLine="720"/>
        <w:jc w:val="both"/>
        <w:rPr>
          <w:rStyle w:val="hps"/>
          <w:rFonts w:ascii="Times New Roman" w:hAnsi="Times New Roman"/>
          <w:sz w:val="20"/>
          <w:szCs w:val="20"/>
        </w:rPr>
      </w:pPr>
    </w:p>
    <w:p w:rsidR="007E50D2" w:rsidRPr="00B0046A" w:rsidRDefault="00297E21" w:rsidP="00236A97">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411220" cy="3164840"/>
            <wp:effectExtent l="19050" t="19050" r="0" b="0"/>
            <wp:docPr id="2" name="Picture 2" descr="Pictu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te-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1220" cy="3164840"/>
                    </a:xfrm>
                    <a:prstGeom prst="rect">
                      <a:avLst/>
                    </a:prstGeom>
                    <a:noFill/>
                    <a:ln w="6350" cmpd="sng">
                      <a:solidFill>
                        <a:srgbClr val="000000"/>
                      </a:solidFill>
                      <a:miter lim="800000"/>
                      <a:headEnd/>
                      <a:tailEnd/>
                    </a:ln>
                    <a:effectLst/>
                  </pic:spPr>
                </pic:pic>
              </a:graphicData>
            </a:graphic>
          </wp:inline>
        </w:drawing>
      </w:r>
    </w:p>
    <w:p w:rsidR="00E74050" w:rsidRPr="00B0046A" w:rsidRDefault="00C01CD6" w:rsidP="00C01CD6">
      <w:pPr>
        <w:spacing w:after="0" w:line="240" w:lineRule="auto"/>
        <w:jc w:val="center"/>
        <w:outlineLvl w:val="0"/>
        <w:rPr>
          <w:rFonts w:ascii="Times New Roman" w:hAnsi="Times New Roman"/>
          <w:sz w:val="20"/>
          <w:szCs w:val="20"/>
        </w:rPr>
      </w:pPr>
      <w:proofErr w:type="gramStart"/>
      <w:r w:rsidRPr="00B0046A">
        <w:rPr>
          <w:rFonts w:ascii="Times New Roman" w:hAnsi="Times New Roman"/>
          <w:sz w:val="20"/>
          <w:szCs w:val="20"/>
        </w:rPr>
        <w:t>Figure</w:t>
      </w:r>
      <w:r w:rsidR="002D764D" w:rsidRPr="00B0046A">
        <w:rPr>
          <w:rFonts w:ascii="Times New Roman" w:hAnsi="Times New Roman"/>
          <w:sz w:val="20"/>
          <w:szCs w:val="20"/>
        </w:rPr>
        <w:t xml:space="preserve"> </w:t>
      </w:r>
      <w:r w:rsidR="00536D2E" w:rsidRPr="00B0046A">
        <w:rPr>
          <w:rFonts w:ascii="Times New Roman" w:hAnsi="Times New Roman"/>
          <w:sz w:val="20"/>
          <w:szCs w:val="20"/>
        </w:rPr>
        <w:t>2</w:t>
      </w:r>
      <w:r w:rsidR="00D419BB" w:rsidRPr="00B0046A">
        <w:rPr>
          <w:rFonts w:ascii="Times New Roman" w:hAnsi="Times New Roman"/>
          <w:sz w:val="20"/>
          <w:szCs w:val="20"/>
        </w:rPr>
        <w:t>.</w:t>
      </w:r>
      <w:proofErr w:type="gramEnd"/>
      <w:r w:rsidR="002D764D" w:rsidRPr="00B0046A">
        <w:rPr>
          <w:rFonts w:ascii="Times New Roman" w:hAnsi="Times New Roman"/>
          <w:sz w:val="20"/>
          <w:szCs w:val="20"/>
        </w:rPr>
        <w:t xml:space="preserve"> </w:t>
      </w:r>
      <w:r w:rsidR="008E2941" w:rsidRPr="00B0046A">
        <w:rPr>
          <w:rFonts w:ascii="Times New Roman" w:hAnsi="Times New Roman"/>
          <w:sz w:val="20"/>
          <w:szCs w:val="20"/>
        </w:rPr>
        <w:t xml:space="preserve">Effect of </w:t>
      </w:r>
      <w:r w:rsidR="002D764D" w:rsidRPr="00B0046A">
        <w:rPr>
          <w:rFonts w:ascii="Times New Roman" w:hAnsi="Times New Roman"/>
          <w:sz w:val="20"/>
          <w:szCs w:val="20"/>
        </w:rPr>
        <w:t>power loading</w:t>
      </w:r>
      <w:r w:rsidR="00EA5AB5" w:rsidRPr="00B0046A">
        <w:rPr>
          <w:rFonts w:ascii="Times New Roman" w:hAnsi="Times New Roman"/>
          <w:sz w:val="20"/>
          <w:szCs w:val="20"/>
        </w:rPr>
        <w:t xml:space="preserve"> on</w:t>
      </w:r>
      <w:r w:rsidR="002D764D" w:rsidRPr="00B0046A">
        <w:rPr>
          <w:rFonts w:ascii="Times New Roman" w:hAnsi="Times New Roman"/>
          <w:sz w:val="20"/>
          <w:szCs w:val="20"/>
        </w:rPr>
        <w:t xml:space="preserve"> </w:t>
      </w:r>
      <w:r w:rsidR="008E2941" w:rsidRPr="00B0046A">
        <w:rPr>
          <w:rFonts w:ascii="Times New Roman" w:hAnsi="Times New Roman"/>
          <w:sz w:val="20"/>
          <w:szCs w:val="20"/>
        </w:rPr>
        <w:t>torque and temperature</w:t>
      </w:r>
    </w:p>
    <w:p w:rsidR="00F341A1" w:rsidRPr="00B0046A" w:rsidRDefault="00F341A1" w:rsidP="00F341A1">
      <w:pPr>
        <w:spacing w:after="0" w:line="240" w:lineRule="auto"/>
        <w:jc w:val="both"/>
        <w:rPr>
          <w:rFonts w:ascii="Times New Roman" w:hAnsi="Times New Roman"/>
          <w:sz w:val="20"/>
          <w:szCs w:val="20"/>
        </w:rPr>
      </w:pPr>
    </w:p>
    <w:p w:rsidR="00F341A1" w:rsidRPr="00B0046A" w:rsidRDefault="00297E21" w:rsidP="00F341A1">
      <w:pPr>
        <w:spacing w:after="0" w:line="360" w:lineRule="auto"/>
        <w:jc w:val="center"/>
        <w:rPr>
          <w:rFonts w:ascii="Times New Roman" w:hAnsi="Times New Roman"/>
          <w:noProof/>
          <w:sz w:val="24"/>
          <w:szCs w:val="24"/>
          <w:lang w:val="en-MY" w:eastAsia="en-MY"/>
        </w:rPr>
      </w:pPr>
      <w:r>
        <w:rPr>
          <w:rFonts w:ascii="Times New Roman" w:hAnsi="Times New Roman"/>
          <w:noProof/>
          <w:sz w:val="24"/>
          <w:szCs w:val="24"/>
        </w:rPr>
        <w:drawing>
          <wp:inline distT="0" distB="0" distL="0" distR="0">
            <wp:extent cx="5001260" cy="1797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260" cy="1797050"/>
                    </a:xfrm>
                    <a:prstGeom prst="rect">
                      <a:avLst/>
                    </a:prstGeom>
                    <a:noFill/>
                    <a:ln>
                      <a:noFill/>
                    </a:ln>
                  </pic:spPr>
                </pic:pic>
              </a:graphicData>
            </a:graphic>
          </wp:inline>
        </w:drawing>
      </w:r>
    </w:p>
    <w:p w:rsidR="00F341A1" w:rsidRPr="00B0046A" w:rsidRDefault="00F341A1" w:rsidP="00F341A1">
      <w:pPr>
        <w:spacing w:after="0" w:line="240" w:lineRule="auto"/>
        <w:jc w:val="center"/>
        <w:outlineLvl w:val="0"/>
        <w:rPr>
          <w:rFonts w:ascii="Times New Roman" w:hAnsi="Times New Roman"/>
          <w:sz w:val="24"/>
          <w:szCs w:val="24"/>
        </w:rPr>
      </w:pPr>
      <w:proofErr w:type="gramStart"/>
      <w:r w:rsidRPr="00B0046A">
        <w:rPr>
          <w:rFonts w:ascii="Times New Roman" w:hAnsi="Times New Roman"/>
          <w:sz w:val="20"/>
          <w:szCs w:val="20"/>
        </w:rPr>
        <w:t>Figure 3.</w:t>
      </w:r>
      <w:proofErr w:type="gramEnd"/>
      <w:r w:rsidRPr="00B0046A">
        <w:rPr>
          <w:rFonts w:ascii="Times New Roman" w:hAnsi="Times New Roman"/>
          <w:sz w:val="20"/>
          <w:szCs w:val="20"/>
        </w:rPr>
        <w:t xml:space="preserve"> Particle size distribution of graphite</w:t>
      </w:r>
    </w:p>
    <w:p w:rsidR="00C01CD6" w:rsidRPr="00B0046A" w:rsidRDefault="00C01CD6" w:rsidP="00C01CD6">
      <w:pPr>
        <w:spacing w:after="0" w:line="240" w:lineRule="auto"/>
        <w:jc w:val="center"/>
        <w:outlineLvl w:val="0"/>
        <w:rPr>
          <w:rFonts w:ascii="Times New Roman" w:hAnsi="Times New Roman"/>
          <w:sz w:val="20"/>
          <w:szCs w:val="20"/>
        </w:rPr>
      </w:pPr>
    </w:p>
    <w:p w:rsidR="00F341A1" w:rsidRPr="00B0046A" w:rsidRDefault="00F341A1" w:rsidP="00F341A1">
      <w:pPr>
        <w:spacing w:after="0" w:line="240" w:lineRule="auto"/>
        <w:jc w:val="both"/>
        <w:rPr>
          <w:rFonts w:ascii="Times New Roman" w:hAnsi="Times New Roman"/>
          <w:sz w:val="20"/>
          <w:szCs w:val="20"/>
        </w:rPr>
      </w:pPr>
      <w:r w:rsidRPr="00B0046A">
        <w:rPr>
          <w:rFonts w:ascii="Times New Roman" w:hAnsi="Times New Roman"/>
          <w:sz w:val="20"/>
          <w:szCs w:val="20"/>
        </w:rPr>
        <w:t>P</w:t>
      </w:r>
      <w:r w:rsidRPr="00B0046A">
        <w:rPr>
          <w:rStyle w:val="correction"/>
          <w:rFonts w:ascii="Times New Roman" w:hAnsi="Times New Roman"/>
          <w:sz w:val="20"/>
          <w:szCs w:val="20"/>
        </w:rPr>
        <w:t>article</w:t>
      </w:r>
      <w:r w:rsidRPr="00B0046A">
        <w:rPr>
          <w:rFonts w:ascii="Times New Roman" w:hAnsi="Times New Roman"/>
          <w:sz w:val="20"/>
          <w:szCs w:val="20"/>
        </w:rPr>
        <w:t xml:space="preserve"> sizes have a significant impact on critical powder load, where the amount of large particles that result in high critical loading filler is large</w:t>
      </w:r>
      <w:r w:rsidR="00E85EDF" w:rsidRPr="00B0046A">
        <w:rPr>
          <w:rFonts w:ascii="Times New Roman" w:hAnsi="Times New Roman"/>
          <w:sz w:val="20"/>
          <w:szCs w:val="20"/>
        </w:rPr>
        <w:t xml:space="preserve"> [10, 25</w:t>
      </w:r>
      <w:r w:rsidR="0039303B" w:rsidRPr="00B0046A">
        <w:rPr>
          <w:rFonts w:ascii="Times New Roman" w:hAnsi="Times New Roman"/>
          <w:sz w:val="20"/>
          <w:szCs w:val="20"/>
        </w:rPr>
        <w:t>]</w:t>
      </w:r>
      <w:r w:rsidRPr="00B0046A">
        <w:rPr>
          <w:rFonts w:ascii="Times New Roman" w:hAnsi="Times New Roman"/>
          <w:sz w:val="20"/>
          <w:szCs w:val="20"/>
        </w:rPr>
        <w:t>. The consolidation of particles with various sizes in the feed material</w:t>
      </w:r>
      <w:r w:rsidRPr="00B0046A">
        <w:rPr>
          <w:rStyle w:val="correction"/>
          <w:rFonts w:ascii="Times New Roman" w:hAnsi="Times New Roman"/>
          <w:sz w:val="20"/>
          <w:szCs w:val="20"/>
        </w:rPr>
        <w:t xml:space="preserve"> affects </w:t>
      </w:r>
      <w:r w:rsidRPr="00B0046A">
        <w:rPr>
          <w:rFonts w:ascii="Times New Roman" w:hAnsi="Times New Roman"/>
          <w:sz w:val="20"/>
          <w:szCs w:val="20"/>
        </w:rPr>
        <w:t xml:space="preserve">density. In particular, the composition of the dominant particle size in the feedstock material has a significant effect on density. Small particles can be added to fill the empty spaces between large particles to </w:t>
      </w:r>
      <w:r w:rsidRPr="00B0046A">
        <w:rPr>
          <w:rFonts w:ascii="Times New Roman" w:hAnsi="Times New Roman"/>
          <w:sz w:val="20"/>
          <w:szCs w:val="20"/>
        </w:rPr>
        <w:lastRenderedPageBreak/>
        <w:t>increase density [17, 18]. The particle size of the powder filler affects the determination of density and maximum aspect ratio of the feedstock</w:t>
      </w:r>
      <w:r w:rsidR="00E85EDF" w:rsidRPr="00B0046A">
        <w:rPr>
          <w:rFonts w:ascii="Times New Roman" w:hAnsi="Times New Roman"/>
          <w:sz w:val="20"/>
          <w:szCs w:val="20"/>
        </w:rPr>
        <w:t xml:space="preserve"> [26</w:t>
      </w:r>
      <w:r w:rsidR="0039303B" w:rsidRPr="00B0046A">
        <w:rPr>
          <w:rFonts w:ascii="Times New Roman" w:hAnsi="Times New Roman"/>
          <w:sz w:val="20"/>
          <w:szCs w:val="20"/>
        </w:rPr>
        <w:t>]</w:t>
      </w:r>
      <w:r w:rsidRPr="00B0046A">
        <w:rPr>
          <w:rFonts w:ascii="Times New Roman" w:hAnsi="Times New Roman"/>
          <w:sz w:val="20"/>
          <w:szCs w:val="20"/>
        </w:rPr>
        <w:t>. During the blending process, the powder particles are arranged according to shape and size to achieve a stable level because neither the</w:t>
      </w:r>
      <w:r w:rsidRPr="00B0046A">
        <w:rPr>
          <w:rFonts w:ascii="Times New Roman" w:eastAsia="Times New Roman" w:hAnsi="Times New Roman"/>
          <w:sz w:val="20"/>
          <w:szCs w:val="20"/>
        </w:rPr>
        <w:t xml:space="preserve"> blending process nor excessive pressure can force particles to enter a dense compound</w:t>
      </w:r>
      <w:r w:rsidR="00E85EDF" w:rsidRPr="00B0046A">
        <w:rPr>
          <w:rFonts w:ascii="Times New Roman" w:eastAsia="Times New Roman" w:hAnsi="Times New Roman"/>
          <w:sz w:val="20"/>
          <w:szCs w:val="20"/>
        </w:rPr>
        <w:t xml:space="preserve"> [27, 28</w:t>
      </w:r>
      <w:r w:rsidRPr="00B0046A">
        <w:rPr>
          <w:rFonts w:ascii="Times New Roman" w:eastAsia="Times New Roman" w:hAnsi="Times New Roman"/>
          <w:sz w:val="20"/>
          <w:szCs w:val="20"/>
        </w:rPr>
        <w:t xml:space="preserve">]. High packing densities can be achieved if the </w:t>
      </w:r>
      <w:r w:rsidR="00E85EDF" w:rsidRPr="00B0046A">
        <w:rPr>
          <w:rFonts w:ascii="Times New Roman" w:eastAsia="Times New Roman" w:hAnsi="Times New Roman"/>
          <w:sz w:val="20"/>
          <w:szCs w:val="20"/>
        </w:rPr>
        <w:t>particle size is not uniform [27, 28</w:t>
      </w:r>
      <w:r w:rsidRPr="00B0046A">
        <w:rPr>
          <w:rFonts w:ascii="Times New Roman" w:eastAsia="Times New Roman" w:hAnsi="Times New Roman"/>
          <w:sz w:val="20"/>
          <w:szCs w:val="20"/>
        </w:rPr>
        <w:t xml:space="preserve">]. The gap that forms between coarse particles because of restructuring allows the entry of a large number of fine particles, thereby contributing to the </w:t>
      </w:r>
      <w:r w:rsidRPr="00B0046A">
        <w:rPr>
          <w:rFonts w:ascii="Times New Roman" w:hAnsi="Times New Roman"/>
          <w:sz w:val="20"/>
          <w:szCs w:val="20"/>
        </w:rPr>
        <w:t xml:space="preserve">density of the random feedstock. Critical powder loading </w:t>
      </w:r>
      <w:r w:rsidRPr="00B0046A">
        <w:rPr>
          <w:rStyle w:val="correction"/>
          <w:rFonts w:ascii="Times New Roman" w:hAnsi="Times New Roman"/>
          <w:sz w:val="20"/>
          <w:szCs w:val="20"/>
        </w:rPr>
        <w:t>is also influenced</w:t>
      </w:r>
      <w:r w:rsidRPr="00B0046A">
        <w:rPr>
          <w:rFonts w:ascii="Times New Roman" w:hAnsi="Times New Roman"/>
          <w:sz w:val="20"/>
          <w:szCs w:val="20"/>
        </w:rPr>
        <w:t xml:space="preserve"> by particle size, and density affects size variation, as shown in the feedstock schematic in (Figure 3). Based on </w:t>
      </w:r>
      <w:r w:rsidRPr="00B0046A">
        <w:rPr>
          <w:rStyle w:val="spellver"/>
          <w:rFonts w:ascii="Times New Roman" w:hAnsi="Times New Roman"/>
          <w:sz w:val="20"/>
          <w:szCs w:val="20"/>
        </w:rPr>
        <w:t>SEM</w:t>
      </w:r>
      <w:r w:rsidRPr="00B0046A">
        <w:rPr>
          <w:rFonts w:ascii="Times New Roman" w:hAnsi="Times New Roman"/>
          <w:sz w:val="20"/>
          <w:szCs w:val="20"/>
        </w:rPr>
        <w:t xml:space="preserve"> observation on the composition of 75 % by weight graphite was found that the structure of graphite flakes form more compact. This condition is known of the composition of the particles homogeneously mixed to form a bond between the particle size large, medium and small. The other factor is the flakes particles very easily formed a solid structure as shown in (Figure 4). In a simple illustration of the bond between the graphite particles with different sizes are shown in (Figure 5).</w:t>
      </w:r>
    </w:p>
    <w:p w:rsidR="00F341A1" w:rsidRPr="00B0046A" w:rsidRDefault="00F341A1" w:rsidP="00C01CD6">
      <w:pPr>
        <w:spacing w:after="0" w:line="240" w:lineRule="auto"/>
        <w:jc w:val="center"/>
        <w:outlineLvl w:val="0"/>
        <w:rPr>
          <w:rFonts w:ascii="Times New Roman" w:hAnsi="Times New Roman"/>
          <w:sz w:val="20"/>
          <w:szCs w:val="20"/>
        </w:rPr>
      </w:pPr>
    </w:p>
    <w:p w:rsidR="00F341A1" w:rsidRPr="00B0046A" w:rsidRDefault="00297E21" w:rsidP="00F341A1">
      <w:pPr>
        <w:spacing w:after="0" w:line="480" w:lineRule="auto"/>
        <w:jc w:val="center"/>
        <w:rPr>
          <w:rFonts w:ascii="Times New Roman" w:hAnsi="Times New Roman"/>
          <w:sz w:val="24"/>
          <w:szCs w:val="24"/>
          <w:lang w:eastAsia="en-MY"/>
        </w:rPr>
      </w:pPr>
      <w:r>
        <w:rPr>
          <w:rFonts w:ascii="Times New Roman" w:hAnsi="Times New Roman"/>
          <w:noProof/>
          <w:sz w:val="24"/>
          <w:szCs w:val="24"/>
        </w:rPr>
        <w:drawing>
          <wp:inline distT="0" distB="0" distL="0" distR="0">
            <wp:extent cx="4993640" cy="3752850"/>
            <wp:effectExtent l="0" t="0" r="0" b="0"/>
            <wp:docPr id="4" name="Picture 4" descr="SEM CS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 CSL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640" cy="3752850"/>
                    </a:xfrm>
                    <a:prstGeom prst="rect">
                      <a:avLst/>
                    </a:prstGeom>
                    <a:noFill/>
                    <a:ln>
                      <a:noFill/>
                    </a:ln>
                  </pic:spPr>
                </pic:pic>
              </a:graphicData>
            </a:graphic>
          </wp:inline>
        </w:drawing>
      </w:r>
    </w:p>
    <w:p w:rsidR="00F341A1" w:rsidRPr="00B0046A" w:rsidRDefault="00F341A1" w:rsidP="00F341A1">
      <w:pPr>
        <w:spacing w:after="0" w:line="240" w:lineRule="auto"/>
        <w:jc w:val="center"/>
        <w:outlineLvl w:val="0"/>
        <w:rPr>
          <w:rFonts w:ascii="Times New Roman" w:hAnsi="Times New Roman"/>
          <w:sz w:val="20"/>
          <w:szCs w:val="20"/>
        </w:rPr>
      </w:pPr>
      <w:proofErr w:type="gramStart"/>
      <w:r w:rsidRPr="00B0046A">
        <w:rPr>
          <w:rFonts w:ascii="Times New Roman" w:hAnsi="Times New Roman"/>
          <w:sz w:val="20"/>
          <w:szCs w:val="20"/>
        </w:rPr>
        <w:t>Figure 4.</w:t>
      </w:r>
      <w:proofErr w:type="gramEnd"/>
      <w:r w:rsidRPr="00B0046A">
        <w:rPr>
          <w:rFonts w:ascii="Times New Roman" w:hAnsi="Times New Roman"/>
          <w:sz w:val="20"/>
          <w:szCs w:val="20"/>
        </w:rPr>
        <w:t xml:space="preserve"> SEM of G feedstock (a) 60 wt.%, (b) 65 wt.%, (c) 70 wt.%, and (d) 75 wt.% </w:t>
      </w:r>
    </w:p>
    <w:p w:rsidR="00F341A1" w:rsidRPr="00B0046A" w:rsidRDefault="00F341A1" w:rsidP="00C01CD6">
      <w:pPr>
        <w:spacing w:after="0" w:line="240" w:lineRule="auto"/>
        <w:jc w:val="center"/>
        <w:outlineLvl w:val="0"/>
        <w:rPr>
          <w:rFonts w:ascii="Times New Roman" w:hAnsi="Times New Roman"/>
          <w:sz w:val="20"/>
          <w:szCs w:val="20"/>
        </w:rPr>
      </w:pPr>
    </w:p>
    <w:p w:rsidR="000164D4" w:rsidRPr="00B0046A" w:rsidRDefault="00297E21" w:rsidP="00AF3018">
      <w:pPr>
        <w:autoSpaceDE w:val="0"/>
        <w:autoSpaceDN w:val="0"/>
        <w:adjustRightInd w:val="0"/>
        <w:spacing w:after="0" w:line="480" w:lineRule="auto"/>
        <w:jc w:val="center"/>
        <w:rPr>
          <w:rFonts w:ascii="Times New Roman" w:hAnsi="Times New Roman"/>
          <w:noProof/>
          <w:sz w:val="24"/>
          <w:szCs w:val="24"/>
          <w:lang w:val="en-MY" w:eastAsia="en-MY"/>
        </w:rPr>
      </w:pPr>
      <w:r>
        <w:rPr>
          <w:rFonts w:ascii="Times New Roman" w:hAnsi="Times New Roman"/>
          <w:noProof/>
          <w:sz w:val="24"/>
          <w:szCs w:val="24"/>
        </w:rPr>
        <w:drawing>
          <wp:inline distT="0" distB="0" distL="0" distR="0">
            <wp:extent cx="4707255" cy="2258060"/>
            <wp:effectExtent l="0" t="0" r="0" b="0"/>
            <wp:docPr id="5" name="Picture 5" descr="Scema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ema Parti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7255" cy="2258060"/>
                    </a:xfrm>
                    <a:prstGeom prst="rect">
                      <a:avLst/>
                    </a:prstGeom>
                    <a:noFill/>
                    <a:ln>
                      <a:noFill/>
                    </a:ln>
                  </pic:spPr>
                </pic:pic>
              </a:graphicData>
            </a:graphic>
          </wp:inline>
        </w:drawing>
      </w:r>
    </w:p>
    <w:p w:rsidR="00B762B8" w:rsidRPr="00B0046A" w:rsidRDefault="00C01CD6" w:rsidP="00F341A1">
      <w:pPr>
        <w:spacing w:after="0" w:line="360" w:lineRule="auto"/>
        <w:jc w:val="center"/>
        <w:outlineLvl w:val="0"/>
        <w:rPr>
          <w:rFonts w:ascii="Times New Roman" w:hAnsi="Times New Roman"/>
          <w:sz w:val="20"/>
          <w:szCs w:val="20"/>
        </w:rPr>
      </w:pPr>
      <w:proofErr w:type="gramStart"/>
      <w:r w:rsidRPr="00B0046A">
        <w:rPr>
          <w:rFonts w:ascii="Times New Roman" w:hAnsi="Times New Roman"/>
          <w:sz w:val="20"/>
          <w:szCs w:val="20"/>
        </w:rPr>
        <w:t xml:space="preserve">Figure </w:t>
      </w:r>
      <w:r w:rsidR="00F341A1" w:rsidRPr="00B0046A">
        <w:rPr>
          <w:rFonts w:ascii="Times New Roman" w:hAnsi="Times New Roman"/>
          <w:sz w:val="20"/>
          <w:szCs w:val="20"/>
        </w:rPr>
        <w:t>5</w:t>
      </w:r>
      <w:r w:rsidR="00F55BCF" w:rsidRPr="00B0046A">
        <w:rPr>
          <w:rFonts w:ascii="Times New Roman" w:hAnsi="Times New Roman"/>
          <w:sz w:val="20"/>
          <w:szCs w:val="20"/>
        </w:rPr>
        <w:t>.</w:t>
      </w:r>
      <w:proofErr w:type="gramEnd"/>
      <w:r w:rsidR="00B427E4" w:rsidRPr="00B0046A">
        <w:rPr>
          <w:rFonts w:ascii="Times New Roman" w:hAnsi="Times New Roman"/>
          <w:sz w:val="20"/>
          <w:szCs w:val="20"/>
        </w:rPr>
        <w:t xml:space="preserve"> Schematic of</w:t>
      </w:r>
      <w:r w:rsidR="00C70A7F" w:rsidRPr="00B0046A">
        <w:rPr>
          <w:rFonts w:ascii="Times New Roman" w:hAnsi="Times New Roman"/>
          <w:sz w:val="20"/>
          <w:szCs w:val="20"/>
        </w:rPr>
        <w:t xml:space="preserve"> </w:t>
      </w:r>
      <w:r w:rsidR="00F55BCF" w:rsidRPr="00B0046A">
        <w:rPr>
          <w:rFonts w:ascii="Times New Roman" w:hAnsi="Times New Roman"/>
          <w:sz w:val="20"/>
          <w:szCs w:val="20"/>
        </w:rPr>
        <w:t xml:space="preserve">different </w:t>
      </w:r>
      <w:r w:rsidR="00C70A7F" w:rsidRPr="00B0046A">
        <w:rPr>
          <w:rFonts w:ascii="Times New Roman" w:hAnsi="Times New Roman"/>
          <w:sz w:val="20"/>
          <w:szCs w:val="20"/>
        </w:rPr>
        <w:t xml:space="preserve">graphite </w:t>
      </w:r>
      <w:r w:rsidR="00B427E4" w:rsidRPr="00B0046A">
        <w:rPr>
          <w:rFonts w:ascii="Times New Roman" w:hAnsi="Times New Roman"/>
          <w:sz w:val="20"/>
          <w:szCs w:val="20"/>
        </w:rPr>
        <w:t>particle</w:t>
      </w:r>
      <w:r w:rsidR="00C70A7F" w:rsidRPr="00B0046A">
        <w:rPr>
          <w:rFonts w:ascii="Times New Roman" w:hAnsi="Times New Roman"/>
          <w:sz w:val="20"/>
          <w:szCs w:val="20"/>
        </w:rPr>
        <w:t xml:space="preserve"> </w:t>
      </w:r>
      <w:r w:rsidR="00627339" w:rsidRPr="00B0046A">
        <w:rPr>
          <w:rFonts w:ascii="Times New Roman" w:hAnsi="Times New Roman"/>
          <w:sz w:val="20"/>
          <w:szCs w:val="20"/>
        </w:rPr>
        <w:t>sizes</w:t>
      </w:r>
    </w:p>
    <w:p w:rsidR="00F341A1" w:rsidRPr="00B0046A" w:rsidRDefault="00CF368A" w:rsidP="00F341A1">
      <w:pPr>
        <w:spacing w:after="0" w:line="240" w:lineRule="auto"/>
        <w:jc w:val="both"/>
        <w:rPr>
          <w:rFonts w:ascii="Times New Roman" w:eastAsia="Times New Roman" w:hAnsi="Times New Roman"/>
          <w:sz w:val="20"/>
          <w:szCs w:val="20"/>
        </w:rPr>
      </w:pPr>
      <w:r w:rsidRPr="00B0046A">
        <w:rPr>
          <w:rFonts w:ascii="Times New Roman" w:eastAsia="Times New Roman" w:hAnsi="Times New Roman"/>
          <w:sz w:val="20"/>
          <w:szCs w:val="20"/>
        </w:rPr>
        <w:lastRenderedPageBreak/>
        <w:t>The results of the viscosity test indicated an increase in viscosity versus the shear rate</w:t>
      </w:r>
      <w:r w:rsidR="00787AA6" w:rsidRPr="00B0046A">
        <w:rPr>
          <w:rFonts w:ascii="Times New Roman" w:eastAsia="Times New Roman" w:hAnsi="Times New Roman"/>
          <w:sz w:val="20"/>
          <w:szCs w:val="20"/>
        </w:rPr>
        <w:t xml:space="preserve"> at</w:t>
      </w:r>
      <w:r w:rsidRPr="00B0046A">
        <w:rPr>
          <w:rFonts w:ascii="Times New Roman" w:eastAsia="Times New Roman" w:hAnsi="Times New Roman"/>
          <w:sz w:val="20"/>
          <w:szCs w:val="20"/>
        </w:rPr>
        <w:t xml:space="preserve"> the maximum filler</w:t>
      </w:r>
      <w:r w:rsidR="00EA72E7" w:rsidRPr="00B0046A">
        <w:rPr>
          <w:rFonts w:ascii="Times New Roman" w:eastAsia="Times New Roman" w:hAnsi="Times New Roman"/>
          <w:sz w:val="20"/>
          <w:szCs w:val="20"/>
        </w:rPr>
        <w:t xml:space="preserve"> powder content of 75 wt</w:t>
      </w:r>
      <w:r w:rsidR="00F341A1" w:rsidRPr="00B0046A">
        <w:rPr>
          <w:rFonts w:ascii="Times New Roman" w:eastAsia="Times New Roman" w:hAnsi="Times New Roman"/>
          <w:sz w:val="20"/>
          <w:szCs w:val="20"/>
        </w:rPr>
        <w:t xml:space="preserve">. </w:t>
      </w:r>
      <w:r w:rsidR="00EA72E7" w:rsidRPr="00B0046A">
        <w:rPr>
          <w:rFonts w:ascii="Times New Roman" w:eastAsia="Times New Roman" w:hAnsi="Times New Roman"/>
          <w:sz w:val="20"/>
          <w:szCs w:val="20"/>
        </w:rPr>
        <w:t>%</w:t>
      </w:r>
      <w:r w:rsidR="00CF230C" w:rsidRPr="00B0046A">
        <w:rPr>
          <w:rFonts w:ascii="Times New Roman" w:eastAsia="Times New Roman" w:hAnsi="Times New Roman"/>
          <w:sz w:val="20"/>
          <w:szCs w:val="20"/>
        </w:rPr>
        <w:t xml:space="preserve"> </w:t>
      </w:r>
      <w:r w:rsidR="00DB3E0B" w:rsidRPr="00B0046A">
        <w:rPr>
          <w:rFonts w:ascii="Times New Roman" w:eastAsia="Times New Roman" w:hAnsi="Times New Roman"/>
          <w:sz w:val="20"/>
          <w:szCs w:val="20"/>
        </w:rPr>
        <w:t>(</w:t>
      </w:r>
      <w:r w:rsidR="00EA72E7" w:rsidRPr="00B0046A">
        <w:rPr>
          <w:rFonts w:ascii="Times New Roman" w:hAnsi="Times New Roman"/>
          <w:sz w:val="20"/>
          <w:szCs w:val="20"/>
        </w:rPr>
        <w:t>Figure</w:t>
      </w:r>
      <w:r w:rsidR="007B2689" w:rsidRPr="00B0046A">
        <w:rPr>
          <w:rFonts w:ascii="Times New Roman" w:hAnsi="Times New Roman"/>
          <w:sz w:val="20"/>
          <w:szCs w:val="20"/>
        </w:rPr>
        <w:t xml:space="preserve"> </w:t>
      </w:r>
      <w:r w:rsidR="00F341A1" w:rsidRPr="00B0046A">
        <w:rPr>
          <w:rFonts w:ascii="Times New Roman" w:eastAsia="Times New Roman" w:hAnsi="Times New Roman"/>
          <w:sz w:val="20"/>
          <w:szCs w:val="20"/>
        </w:rPr>
        <w:t>6</w:t>
      </w:r>
      <w:r w:rsidRPr="00B0046A">
        <w:rPr>
          <w:rFonts w:ascii="Times New Roman" w:eastAsia="Times New Roman" w:hAnsi="Times New Roman"/>
          <w:sz w:val="20"/>
          <w:szCs w:val="20"/>
        </w:rPr>
        <w:t>).</w:t>
      </w:r>
      <w:r w:rsidR="00DB3E0B" w:rsidRPr="00B0046A">
        <w:rPr>
          <w:rFonts w:ascii="Times New Roman" w:eastAsia="Times New Roman" w:hAnsi="Times New Roman"/>
          <w:sz w:val="20"/>
          <w:szCs w:val="20"/>
        </w:rPr>
        <w:t xml:space="preserve"> </w:t>
      </w:r>
      <w:r w:rsidR="00175A98" w:rsidRPr="00B0046A">
        <w:rPr>
          <w:rFonts w:ascii="Times New Roman" w:eastAsia="Times New Roman" w:hAnsi="Times New Roman"/>
          <w:sz w:val="20"/>
          <w:szCs w:val="20"/>
        </w:rPr>
        <w:t>The</w:t>
      </w:r>
      <w:r w:rsidR="00DB3E0B" w:rsidRPr="00B0046A">
        <w:rPr>
          <w:rFonts w:ascii="Times New Roman" w:eastAsia="Times New Roman" w:hAnsi="Times New Roman"/>
          <w:sz w:val="20"/>
          <w:szCs w:val="20"/>
        </w:rPr>
        <w:t xml:space="preserve"> increase in viscosity </w:t>
      </w:r>
      <w:r w:rsidR="00175A98" w:rsidRPr="00B0046A">
        <w:rPr>
          <w:rFonts w:ascii="Times New Roman" w:eastAsia="Times New Roman" w:hAnsi="Times New Roman"/>
          <w:sz w:val="20"/>
          <w:szCs w:val="20"/>
        </w:rPr>
        <w:t xml:space="preserve">was </w:t>
      </w:r>
      <w:r w:rsidR="00DB3E0B" w:rsidRPr="00B0046A">
        <w:rPr>
          <w:rFonts w:ascii="Times New Roman" w:eastAsia="Times New Roman" w:hAnsi="Times New Roman"/>
          <w:sz w:val="20"/>
          <w:szCs w:val="20"/>
        </w:rPr>
        <w:t xml:space="preserve">inversely proportional to the increase in shear rate. This </w:t>
      </w:r>
      <w:r w:rsidR="00C63B9C" w:rsidRPr="00B0046A">
        <w:rPr>
          <w:rFonts w:ascii="Times New Roman" w:eastAsia="Times New Roman" w:hAnsi="Times New Roman"/>
          <w:sz w:val="20"/>
          <w:szCs w:val="20"/>
        </w:rPr>
        <w:t xml:space="preserve">finding </w:t>
      </w:r>
      <w:r w:rsidR="00DB3E0B" w:rsidRPr="00B0046A">
        <w:rPr>
          <w:rFonts w:ascii="Times New Roman" w:eastAsia="Times New Roman" w:hAnsi="Times New Roman"/>
          <w:sz w:val="20"/>
          <w:szCs w:val="20"/>
        </w:rPr>
        <w:t xml:space="preserve">is consistent with </w:t>
      </w:r>
      <w:r w:rsidR="00C63B9C" w:rsidRPr="00B0046A">
        <w:rPr>
          <w:rFonts w:ascii="Times New Roman" w:eastAsia="Times New Roman" w:hAnsi="Times New Roman"/>
          <w:sz w:val="20"/>
          <w:szCs w:val="20"/>
        </w:rPr>
        <w:t>that of previous studies</w:t>
      </w:r>
      <w:r w:rsidR="00CF230C" w:rsidRPr="00B0046A">
        <w:rPr>
          <w:rFonts w:ascii="Times New Roman" w:eastAsia="Times New Roman" w:hAnsi="Times New Roman"/>
          <w:sz w:val="20"/>
          <w:szCs w:val="20"/>
        </w:rPr>
        <w:t xml:space="preserve"> </w:t>
      </w:r>
      <w:r w:rsidR="00F341A1" w:rsidRPr="00B0046A">
        <w:rPr>
          <w:rFonts w:ascii="Times New Roman" w:hAnsi="Times New Roman"/>
          <w:sz w:val="20"/>
          <w:szCs w:val="20"/>
        </w:rPr>
        <w:t>[17, 18]</w:t>
      </w:r>
      <w:r w:rsidR="00175A98" w:rsidRPr="00B0046A">
        <w:rPr>
          <w:rFonts w:ascii="Times New Roman" w:eastAsia="Times New Roman" w:hAnsi="Times New Roman"/>
          <w:sz w:val="20"/>
          <w:szCs w:val="20"/>
        </w:rPr>
        <w:t xml:space="preserve"> and thus reveals that</w:t>
      </w:r>
      <w:r w:rsidR="00DB3E0B" w:rsidRPr="00B0046A">
        <w:rPr>
          <w:rFonts w:ascii="Times New Roman" w:eastAsia="Times New Roman" w:hAnsi="Times New Roman"/>
          <w:sz w:val="20"/>
          <w:szCs w:val="20"/>
        </w:rPr>
        <w:t xml:space="preserve"> the materials that are pseudo-plastic using the PIM process.</w:t>
      </w:r>
    </w:p>
    <w:p w:rsidR="00B762B8" w:rsidRPr="00B0046A" w:rsidRDefault="00B762B8" w:rsidP="00F341A1">
      <w:pPr>
        <w:spacing w:after="0" w:line="240" w:lineRule="auto"/>
        <w:jc w:val="both"/>
        <w:rPr>
          <w:rFonts w:ascii="Times New Roman" w:eastAsia="Times New Roman" w:hAnsi="Times New Roman"/>
          <w:sz w:val="20"/>
          <w:szCs w:val="20"/>
        </w:rPr>
      </w:pPr>
    </w:p>
    <w:p w:rsidR="007A557A" w:rsidRPr="00B0046A" w:rsidRDefault="00297E21" w:rsidP="009A5972">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864610" cy="1741170"/>
            <wp:effectExtent l="19050" t="19050" r="2540" b="0"/>
            <wp:docPr id="6" name="Picture 1" descr="D:\Draft Journal 2012 2013 2014\Paper 3 Ceramic Int CSL\Gambar CSL\Visco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aft Journal 2012 2013 2014\Paper 3 Ceramic Int CSL\Gambar CSL\Viscos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1741170"/>
                    </a:xfrm>
                    <a:prstGeom prst="rect">
                      <a:avLst/>
                    </a:prstGeom>
                    <a:noFill/>
                    <a:ln w="6350" cmpd="sng">
                      <a:solidFill>
                        <a:srgbClr val="000000"/>
                      </a:solidFill>
                      <a:miter lim="800000"/>
                      <a:headEnd/>
                      <a:tailEnd/>
                    </a:ln>
                    <a:effectLst/>
                  </pic:spPr>
                </pic:pic>
              </a:graphicData>
            </a:graphic>
          </wp:inline>
        </w:drawing>
      </w:r>
    </w:p>
    <w:p w:rsidR="00DA2BE6" w:rsidRPr="00B0046A" w:rsidRDefault="00F341A1" w:rsidP="00F40C33">
      <w:pPr>
        <w:spacing w:after="0" w:line="240" w:lineRule="auto"/>
        <w:jc w:val="center"/>
        <w:outlineLvl w:val="0"/>
        <w:rPr>
          <w:rFonts w:ascii="Times New Roman" w:hAnsi="Times New Roman"/>
          <w:sz w:val="20"/>
          <w:szCs w:val="20"/>
        </w:rPr>
      </w:pPr>
      <w:proofErr w:type="gramStart"/>
      <w:r w:rsidRPr="00B0046A">
        <w:rPr>
          <w:rFonts w:ascii="Times New Roman" w:hAnsi="Times New Roman"/>
          <w:sz w:val="20"/>
          <w:szCs w:val="20"/>
        </w:rPr>
        <w:t>Figure 6</w:t>
      </w:r>
      <w:r w:rsidR="00175A98" w:rsidRPr="00B0046A">
        <w:rPr>
          <w:rFonts w:ascii="Times New Roman" w:hAnsi="Times New Roman"/>
          <w:sz w:val="20"/>
          <w:szCs w:val="20"/>
        </w:rPr>
        <w:t>.</w:t>
      </w:r>
      <w:proofErr w:type="gramEnd"/>
      <w:r w:rsidR="00E26F08" w:rsidRPr="00B0046A">
        <w:rPr>
          <w:rFonts w:ascii="Times New Roman" w:hAnsi="Times New Roman"/>
          <w:sz w:val="20"/>
          <w:szCs w:val="20"/>
        </w:rPr>
        <w:t xml:space="preserve"> </w:t>
      </w:r>
      <w:r w:rsidR="00B15BCC" w:rsidRPr="00B0046A">
        <w:rPr>
          <w:rFonts w:ascii="Times New Roman" w:hAnsi="Times New Roman"/>
          <w:sz w:val="20"/>
          <w:szCs w:val="20"/>
        </w:rPr>
        <w:t>Feedstock viscosity</w:t>
      </w:r>
      <w:r w:rsidR="00DA2BE6" w:rsidRPr="00B0046A">
        <w:rPr>
          <w:rFonts w:ascii="Times New Roman" w:hAnsi="Times New Roman"/>
          <w:sz w:val="20"/>
          <w:szCs w:val="20"/>
        </w:rPr>
        <w:t xml:space="preserve"> versus shear rate at different powder </w:t>
      </w:r>
      <w:r w:rsidR="00EA5AB5" w:rsidRPr="00B0046A">
        <w:rPr>
          <w:rFonts w:ascii="Times New Roman" w:hAnsi="Times New Roman"/>
          <w:sz w:val="20"/>
          <w:szCs w:val="20"/>
        </w:rPr>
        <w:t>loadings</w:t>
      </w:r>
    </w:p>
    <w:p w:rsidR="00B762B8" w:rsidRPr="00B0046A" w:rsidRDefault="00B762B8" w:rsidP="00B762B8">
      <w:pPr>
        <w:spacing w:after="0" w:line="240" w:lineRule="auto"/>
        <w:jc w:val="both"/>
        <w:rPr>
          <w:rFonts w:ascii="Times New Roman" w:hAnsi="Times New Roman"/>
          <w:sz w:val="20"/>
          <w:szCs w:val="20"/>
        </w:rPr>
      </w:pPr>
    </w:p>
    <w:p w:rsidR="00F341A1" w:rsidRPr="00B0046A" w:rsidRDefault="00A318FF" w:rsidP="00B762B8">
      <w:pPr>
        <w:spacing w:after="0" w:line="240" w:lineRule="auto"/>
        <w:jc w:val="both"/>
        <w:rPr>
          <w:rFonts w:ascii="Times New Roman" w:hAnsi="Times New Roman"/>
          <w:i/>
          <w:sz w:val="20"/>
          <w:szCs w:val="20"/>
        </w:rPr>
      </w:pPr>
      <w:r w:rsidRPr="00B0046A">
        <w:rPr>
          <w:rFonts w:ascii="Times New Roman" w:hAnsi="Times New Roman"/>
          <w:sz w:val="20"/>
          <w:szCs w:val="20"/>
        </w:rPr>
        <w:t xml:space="preserve">The </w:t>
      </w:r>
      <w:r w:rsidR="00B15BCC" w:rsidRPr="00B0046A">
        <w:rPr>
          <w:rFonts w:ascii="Times New Roman" w:hAnsi="Times New Roman"/>
          <w:sz w:val="20"/>
          <w:szCs w:val="20"/>
        </w:rPr>
        <w:t xml:space="preserve">increase in feedstock </w:t>
      </w:r>
      <w:r w:rsidRPr="00B0046A">
        <w:rPr>
          <w:rFonts w:ascii="Times New Roman" w:hAnsi="Times New Roman"/>
          <w:sz w:val="20"/>
          <w:szCs w:val="20"/>
        </w:rPr>
        <w:t xml:space="preserve">viscosity </w:t>
      </w:r>
      <w:r w:rsidR="00B15BCC" w:rsidRPr="00B0046A">
        <w:rPr>
          <w:rFonts w:ascii="Times New Roman" w:hAnsi="Times New Roman"/>
          <w:sz w:val="20"/>
          <w:szCs w:val="20"/>
        </w:rPr>
        <w:t xml:space="preserve">was </w:t>
      </w:r>
      <w:r w:rsidRPr="00B0046A">
        <w:rPr>
          <w:rFonts w:ascii="Times New Roman" w:hAnsi="Times New Roman"/>
          <w:sz w:val="20"/>
          <w:szCs w:val="20"/>
        </w:rPr>
        <w:t xml:space="preserve">also affected by </w:t>
      </w:r>
      <w:r w:rsidR="00175A98" w:rsidRPr="00B0046A">
        <w:rPr>
          <w:rFonts w:ascii="Times New Roman" w:hAnsi="Times New Roman"/>
          <w:sz w:val="20"/>
          <w:szCs w:val="20"/>
        </w:rPr>
        <w:t xml:space="preserve">the </w:t>
      </w:r>
      <w:r w:rsidRPr="00B0046A">
        <w:rPr>
          <w:rFonts w:ascii="Times New Roman" w:hAnsi="Times New Roman"/>
          <w:sz w:val="20"/>
          <w:szCs w:val="20"/>
        </w:rPr>
        <w:t xml:space="preserve">increase </w:t>
      </w:r>
      <w:r w:rsidR="00B15BCC" w:rsidRPr="00B0046A">
        <w:rPr>
          <w:rFonts w:ascii="Times New Roman" w:hAnsi="Times New Roman"/>
          <w:sz w:val="20"/>
          <w:szCs w:val="20"/>
        </w:rPr>
        <w:t xml:space="preserve">in </w:t>
      </w:r>
      <w:r w:rsidRPr="00B0046A">
        <w:rPr>
          <w:rFonts w:ascii="Times New Roman" w:hAnsi="Times New Roman"/>
          <w:sz w:val="20"/>
          <w:szCs w:val="20"/>
        </w:rPr>
        <w:t>surface area</w:t>
      </w:r>
      <w:r w:rsidR="00B15BCC" w:rsidRPr="00B0046A">
        <w:rPr>
          <w:rFonts w:ascii="Times New Roman" w:hAnsi="Times New Roman"/>
          <w:sz w:val="20"/>
          <w:szCs w:val="20"/>
        </w:rPr>
        <w:t>,</w:t>
      </w:r>
      <w:r w:rsidRPr="00B0046A">
        <w:rPr>
          <w:rFonts w:ascii="Times New Roman" w:hAnsi="Times New Roman"/>
          <w:sz w:val="20"/>
          <w:szCs w:val="20"/>
        </w:rPr>
        <w:t xml:space="preserve"> </w:t>
      </w:r>
      <w:r w:rsidR="00B15BCC" w:rsidRPr="00B0046A">
        <w:rPr>
          <w:rFonts w:ascii="Times New Roman" w:hAnsi="Times New Roman"/>
          <w:sz w:val="20"/>
          <w:szCs w:val="20"/>
        </w:rPr>
        <w:t xml:space="preserve">which occurred </w:t>
      </w:r>
      <w:r w:rsidR="00645067" w:rsidRPr="00B0046A">
        <w:rPr>
          <w:rFonts w:ascii="Times New Roman" w:hAnsi="Times New Roman"/>
          <w:sz w:val="20"/>
          <w:szCs w:val="20"/>
        </w:rPr>
        <w:t>because</w:t>
      </w:r>
      <w:r w:rsidRPr="00B0046A">
        <w:rPr>
          <w:rFonts w:ascii="Times New Roman" w:hAnsi="Times New Roman"/>
          <w:sz w:val="20"/>
          <w:szCs w:val="20"/>
        </w:rPr>
        <w:t xml:space="preserve"> of </w:t>
      </w:r>
      <w:r w:rsidR="00175A98" w:rsidRPr="00B0046A">
        <w:rPr>
          <w:rFonts w:ascii="Times New Roman" w:hAnsi="Times New Roman"/>
          <w:sz w:val="20"/>
          <w:szCs w:val="20"/>
        </w:rPr>
        <w:t xml:space="preserve">the increase in </w:t>
      </w:r>
      <w:r w:rsidR="00CE178B" w:rsidRPr="00B0046A">
        <w:rPr>
          <w:rFonts w:ascii="Times New Roman" w:hAnsi="Times New Roman"/>
          <w:sz w:val="20"/>
          <w:szCs w:val="20"/>
        </w:rPr>
        <w:t xml:space="preserve">small </w:t>
      </w:r>
      <w:r w:rsidRPr="00B0046A">
        <w:rPr>
          <w:rStyle w:val="correction"/>
          <w:rFonts w:ascii="Times New Roman" w:hAnsi="Times New Roman"/>
          <w:sz w:val="20"/>
          <w:szCs w:val="20"/>
        </w:rPr>
        <w:t>particle</w:t>
      </w:r>
      <w:r w:rsidRPr="00B0046A">
        <w:rPr>
          <w:rFonts w:ascii="Times New Roman" w:hAnsi="Times New Roman"/>
          <w:sz w:val="20"/>
          <w:szCs w:val="20"/>
        </w:rPr>
        <w:t xml:space="preserve"> </w:t>
      </w:r>
      <w:r w:rsidR="00B15BCC" w:rsidRPr="00B0046A">
        <w:rPr>
          <w:rFonts w:ascii="Times New Roman" w:hAnsi="Times New Roman"/>
          <w:sz w:val="20"/>
          <w:szCs w:val="20"/>
        </w:rPr>
        <w:t>variations in the</w:t>
      </w:r>
      <w:r w:rsidRPr="00B0046A">
        <w:rPr>
          <w:rFonts w:ascii="Times New Roman" w:hAnsi="Times New Roman"/>
          <w:sz w:val="20"/>
          <w:szCs w:val="20"/>
        </w:rPr>
        <w:t xml:space="preserve"> filler.</w:t>
      </w:r>
      <w:r w:rsidR="00EE4AF4" w:rsidRPr="00B0046A">
        <w:rPr>
          <w:rFonts w:ascii="Times New Roman" w:hAnsi="Times New Roman"/>
          <w:sz w:val="20"/>
          <w:szCs w:val="20"/>
        </w:rPr>
        <w:t xml:space="preserve"> </w:t>
      </w:r>
      <w:r w:rsidR="000613A5" w:rsidRPr="00B0046A">
        <w:rPr>
          <w:rStyle w:val="hps"/>
          <w:rFonts w:ascii="Times New Roman" w:hAnsi="Times New Roman"/>
          <w:sz w:val="20"/>
          <w:szCs w:val="20"/>
        </w:rPr>
        <w:t xml:space="preserve">The </w:t>
      </w:r>
      <w:r w:rsidR="00175A98" w:rsidRPr="00B0046A">
        <w:rPr>
          <w:rStyle w:val="hps"/>
          <w:rFonts w:ascii="Times New Roman" w:hAnsi="Times New Roman"/>
          <w:sz w:val="20"/>
          <w:szCs w:val="20"/>
        </w:rPr>
        <w:t xml:space="preserve">improved </w:t>
      </w:r>
      <w:r w:rsidR="00BA17AB" w:rsidRPr="00B0046A">
        <w:rPr>
          <w:rStyle w:val="hps"/>
          <w:rFonts w:ascii="Times New Roman" w:hAnsi="Times New Roman"/>
          <w:sz w:val="20"/>
          <w:szCs w:val="20"/>
        </w:rPr>
        <w:t>composition of</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small particle</w:t>
      </w:r>
      <w:r w:rsidR="00175A98" w:rsidRPr="00B0046A">
        <w:rPr>
          <w:rStyle w:val="hps"/>
          <w:rFonts w:ascii="Times New Roman" w:hAnsi="Times New Roman"/>
          <w:sz w:val="20"/>
          <w:szCs w:val="20"/>
        </w:rPr>
        <w:t>s</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 xml:space="preserve">simultaneously </w:t>
      </w:r>
      <w:r w:rsidR="00175A98" w:rsidRPr="00B0046A">
        <w:rPr>
          <w:rStyle w:val="hps"/>
          <w:rFonts w:ascii="Times New Roman" w:hAnsi="Times New Roman"/>
          <w:sz w:val="20"/>
          <w:szCs w:val="20"/>
        </w:rPr>
        <w:t xml:space="preserve">increased the </w:t>
      </w:r>
      <w:r w:rsidR="00BA17AB" w:rsidRPr="00B0046A">
        <w:rPr>
          <w:rStyle w:val="hps"/>
          <w:rFonts w:ascii="Times New Roman" w:hAnsi="Times New Roman"/>
          <w:sz w:val="20"/>
          <w:szCs w:val="20"/>
        </w:rPr>
        <w:t>surface</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area</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and</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cause</w:t>
      </w:r>
      <w:r w:rsidR="00175A98" w:rsidRPr="00B0046A">
        <w:rPr>
          <w:rStyle w:val="hps"/>
          <w:rFonts w:ascii="Times New Roman" w:hAnsi="Times New Roman"/>
          <w:sz w:val="20"/>
          <w:szCs w:val="20"/>
        </w:rPr>
        <w:t>d</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agglomeration</w:t>
      </w:r>
      <w:r w:rsidR="00175A98" w:rsidRPr="00B0046A">
        <w:rPr>
          <w:rStyle w:val="hps"/>
          <w:rFonts w:ascii="Times New Roman" w:hAnsi="Times New Roman"/>
          <w:sz w:val="20"/>
          <w:szCs w:val="20"/>
        </w:rPr>
        <w:t>, which</w:t>
      </w:r>
      <w:r w:rsidR="00EE4AF4" w:rsidRPr="00B0046A">
        <w:rPr>
          <w:rStyle w:val="hps"/>
          <w:rFonts w:ascii="Times New Roman" w:hAnsi="Times New Roman"/>
          <w:sz w:val="20"/>
          <w:szCs w:val="20"/>
        </w:rPr>
        <w:t xml:space="preserve"> </w:t>
      </w:r>
      <w:r w:rsidR="00175A98" w:rsidRPr="00B0046A">
        <w:rPr>
          <w:rStyle w:val="hps"/>
          <w:rFonts w:ascii="Times New Roman" w:hAnsi="Times New Roman"/>
          <w:sz w:val="20"/>
          <w:szCs w:val="20"/>
        </w:rPr>
        <w:t xml:space="preserve">increased feedstock </w:t>
      </w:r>
      <w:r w:rsidR="00BA17AB" w:rsidRPr="00B0046A">
        <w:rPr>
          <w:rStyle w:val="hps"/>
          <w:rFonts w:ascii="Times New Roman" w:hAnsi="Times New Roman"/>
          <w:sz w:val="20"/>
          <w:szCs w:val="20"/>
        </w:rPr>
        <w:t>viscosity</w:t>
      </w:r>
      <w:r w:rsidR="00BA17AB" w:rsidRPr="00B0046A">
        <w:rPr>
          <w:rFonts w:ascii="Times New Roman" w:hAnsi="Times New Roman"/>
          <w:sz w:val="20"/>
          <w:szCs w:val="20"/>
        </w:rPr>
        <w:t xml:space="preserve">. </w:t>
      </w:r>
      <w:r w:rsidR="00BA17AB" w:rsidRPr="00B0046A">
        <w:rPr>
          <w:rStyle w:val="hps"/>
          <w:rFonts w:ascii="Times New Roman" w:hAnsi="Times New Roman"/>
          <w:sz w:val="20"/>
          <w:szCs w:val="20"/>
        </w:rPr>
        <w:t>The agglomeration</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in</w:t>
      </w:r>
      <w:r w:rsidR="00F73916" w:rsidRPr="00B0046A">
        <w:rPr>
          <w:rStyle w:val="hps"/>
          <w:rFonts w:ascii="Times New Roman" w:hAnsi="Times New Roman"/>
          <w:sz w:val="20"/>
          <w:szCs w:val="20"/>
        </w:rPr>
        <w:t xml:space="preserve"> </w:t>
      </w:r>
      <w:r w:rsidR="00B15BCC" w:rsidRPr="00B0046A">
        <w:rPr>
          <w:rStyle w:val="hps"/>
          <w:rFonts w:ascii="Times New Roman" w:hAnsi="Times New Roman"/>
          <w:sz w:val="20"/>
          <w:szCs w:val="20"/>
        </w:rPr>
        <w:t xml:space="preserve">the feedstock </w:t>
      </w:r>
      <w:r w:rsidR="00BA17AB" w:rsidRPr="00B0046A">
        <w:rPr>
          <w:rStyle w:val="hps"/>
          <w:rFonts w:ascii="Times New Roman" w:hAnsi="Times New Roman"/>
          <w:sz w:val="20"/>
          <w:szCs w:val="20"/>
        </w:rPr>
        <w:t xml:space="preserve">fine powder </w:t>
      </w:r>
      <w:r w:rsidR="00B15BCC" w:rsidRPr="00B0046A">
        <w:rPr>
          <w:rStyle w:val="hps"/>
          <w:rFonts w:ascii="Times New Roman" w:hAnsi="Times New Roman"/>
          <w:sz w:val="20"/>
          <w:szCs w:val="20"/>
        </w:rPr>
        <w:t>form</w:t>
      </w:r>
      <w:r w:rsidR="00175A98" w:rsidRPr="00B0046A">
        <w:rPr>
          <w:rStyle w:val="hps"/>
          <w:rFonts w:ascii="Times New Roman" w:hAnsi="Times New Roman"/>
          <w:sz w:val="20"/>
          <w:szCs w:val="20"/>
        </w:rPr>
        <w:t>ed</w:t>
      </w:r>
      <w:r w:rsidR="00B15BCC"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a bond</w:t>
      </w:r>
      <w:r w:rsidR="00EE4AF4"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between the</w:t>
      </w:r>
      <w:r w:rsidR="00F73916" w:rsidRPr="00B0046A">
        <w:rPr>
          <w:rStyle w:val="hps"/>
          <w:rFonts w:ascii="Times New Roman" w:hAnsi="Times New Roman"/>
          <w:sz w:val="20"/>
          <w:szCs w:val="20"/>
        </w:rPr>
        <w:t xml:space="preserve"> </w:t>
      </w:r>
      <w:r w:rsidR="00DB3E0B" w:rsidRPr="00B0046A">
        <w:rPr>
          <w:rStyle w:val="hps"/>
          <w:rFonts w:ascii="Times New Roman" w:hAnsi="Times New Roman"/>
          <w:sz w:val="20"/>
          <w:szCs w:val="20"/>
        </w:rPr>
        <w:t>powders</w:t>
      </w:r>
      <w:r w:rsidR="00BA17AB" w:rsidRPr="00B0046A">
        <w:rPr>
          <w:rFonts w:ascii="Times New Roman" w:hAnsi="Times New Roman"/>
          <w:sz w:val="20"/>
          <w:szCs w:val="20"/>
        </w:rPr>
        <w:t xml:space="preserve">. </w:t>
      </w:r>
      <w:r w:rsidR="00BA17AB" w:rsidRPr="00B0046A">
        <w:rPr>
          <w:rStyle w:val="hps"/>
          <w:rFonts w:ascii="Times New Roman" w:hAnsi="Times New Roman"/>
          <w:sz w:val="20"/>
          <w:szCs w:val="20"/>
        </w:rPr>
        <w:t>This phenomenon occurs</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naturally</w:t>
      </w:r>
      <w:r w:rsidR="00F73916" w:rsidRPr="00B0046A">
        <w:rPr>
          <w:rStyle w:val="hps"/>
          <w:rFonts w:ascii="Times New Roman" w:hAnsi="Times New Roman"/>
          <w:sz w:val="20"/>
          <w:szCs w:val="20"/>
        </w:rPr>
        <w:t xml:space="preserve"> </w:t>
      </w:r>
      <w:r w:rsidR="00645067" w:rsidRPr="00B0046A">
        <w:rPr>
          <w:rStyle w:val="hps"/>
          <w:rFonts w:ascii="Times New Roman" w:hAnsi="Times New Roman"/>
          <w:sz w:val="20"/>
          <w:szCs w:val="20"/>
        </w:rPr>
        <w:t>because</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of</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the force</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of attraction</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between</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 xml:space="preserve">the </w:t>
      </w:r>
      <w:r w:rsidR="00DB3E0B" w:rsidRPr="00B0046A">
        <w:rPr>
          <w:rStyle w:val="hps"/>
          <w:rFonts w:ascii="Times New Roman" w:hAnsi="Times New Roman"/>
          <w:sz w:val="20"/>
          <w:szCs w:val="20"/>
        </w:rPr>
        <w:t>surfaces</w:t>
      </w:r>
      <w:r w:rsidR="00BA17AB" w:rsidRPr="00B0046A">
        <w:rPr>
          <w:rStyle w:val="hps"/>
          <w:rFonts w:ascii="Times New Roman" w:hAnsi="Times New Roman"/>
          <w:sz w:val="20"/>
          <w:szCs w:val="20"/>
        </w:rPr>
        <w:t xml:space="preserve"> of particles</w:t>
      </w:r>
      <w:r w:rsidR="00616479"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with</w:t>
      </w:r>
      <w:r w:rsidR="00F73916" w:rsidRPr="00B0046A">
        <w:rPr>
          <w:rStyle w:val="hps"/>
          <w:rFonts w:ascii="Times New Roman" w:hAnsi="Times New Roman"/>
          <w:sz w:val="20"/>
          <w:szCs w:val="20"/>
        </w:rPr>
        <w:t xml:space="preserve"> </w:t>
      </w:r>
      <w:r w:rsidR="00B15BCC" w:rsidRPr="00B0046A">
        <w:rPr>
          <w:rStyle w:val="hps"/>
          <w:rFonts w:ascii="Times New Roman" w:hAnsi="Times New Roman"/>
          <w:sz w:val="20"/>
          <w:szCs w:val="20"/>
        </w:rPr>
        <w:t xml:space="preserve">varying </w:t>
      </w:r>
      <w:r w:rsidR="00BA17AB" w:rsidRPr="00B0046A">
        <w:rPr>
          <w:rStyle w:val="hps"/>
          <w:rFonts w:ascii="Times New Roman" w:hAnsi="Times New Roman"/>
          <w:sz w:val="20"/>
          <w:szCs w:val="20"/>
        </w:rPr>
        <w:t>strengths</w:t>
      </w:r>
      <w:r w:rsidR="00BA17AB" w:rsidRPr="00B0046A">
        <w:rPr>
          <w:rFonts w:ascii="Times New Roman" w:hAnsi="Times New Roman"/>
          <w:sz w:val="20"/>
          <w:szCs w:val="20"/>
        </w:rPr>
        <w:t xml:space="preserve">. </w:t>
      </w:r>
      <w:r w:rsidR="00BA17AB" w:rsidRPr="00B0046A">
        <w:rPr>
          <w:rStyle w:val="hps"/>
          <w:rFonts w:ascii="Times New Roman" w:hAnsi="Times New Roman"/>
          <w:sz w:val="20"/>
          <w:szCs w:val="20"/>
        </w:rPr>
        <w:t>The agglomeration of</w:t>
      </w:r>
      <w:r w:rsidR="00BA17AB" w:rsidRPr="00B0046A">
        <w:rPr>
          <w:rFonts w:ascii="Times New Roman" w:hAnsi="Times New Roman"/>
          <w:sz w:val="20"/>
          <w:szCs w:val="20"/>
        </w:rPr>
        <w:t xml:space="preserve"> small</w:t>
      </w:r>
      <w:r w:rsidR="00BA17AB" w:rsidRPr="00B0046A">
        <w:rPr>
          <w:rStyle w:val="hps"/>
          <w:rFonts w:ascii="Times New Roman" w:hAnsi="Times New Roman"/>
          <w:sz w:val="20"/>
          <w:szCs w:val="20"/>
        </w:rPr>
        <w:t xml:space="preserve"> </w:t>
      </w:r>
      <w:r w:rsidR="00B15BCC" w:rsidRPr="00B0046A">
        <w:rPr>
          <w:rStyle w:val="hps"/>
          <w:rFonts w:ascii="Times New Roman" w:hAnsi="Times New Roman"/>
          <w:sz w:val="20"/>
          <w:szCs w:val="20"/>
        </w:rPr>
        <w:t xml:space="preserve">particles </w:t>
      </w:r>
      <w:r w:rsidR="00BA17AB" w:rsidRPr="00B0046A">
        <w:rPr>
          <w:rStyle w:val="hps"/>
          <w:rFonts w:ascii="Times New Roman" w:hAnsi="Times New Roman"/>
          <w:sz w:val="20"/>
          <w:szCs w:val="20"/>
        </w:rPr>
        <w:t>in</w:t>
      </w:r>
      <w:r w:rsidR="00F73916"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the feedstock</w:t>
      </w:r>
      <w:r w:rsidR="00F73916" w:rsidRPr="00B0046A">
        <w:rPr>
          <w:rStyle w:val="hps"/>
          <w:rFonts w:ascii="Times New Roman" w:hAnsi="Times New Roman"/>
          <w:sz w:val="20"/>
          <w:szCs w:val="20"/>
        </w:rPr>
        <w:t xml:space="preserve"> </w:t>
      </w:r>
      <w:r w:rsidR="00B15BCC" w:rsidRPr="00B0046A">
        <w:rPr>
          <w:rStyle w:val="hps"/>
          <w:rFonts w:ascii="Times New Roman" w:hAnsi="Times New Roman"/>
          <w:sz w:val="20"/>
          <w:szCs w:val="20"/>
        </w:rPr>
        <w:t>is</w:t>
      </w:r>
      <w:r w:rsidR="00F73916" w:rsidRPr="00B0046A">
        <w:rPr>
          <w:rStyle w:val="hps"/>
          <w:rFonts w:ascii="Times New Roman" w:hAnsi="Times New Roman"/>
          <w:sz w:val="20"/>
          <w:szCs w:val="20"/>
        </w:rPr>
        <w:t xml:space="preserve"> </w:t>
      </w:r>
      <w:r w:rsidR="00B15BCC" w:rsidRPr="00B0046A">
        <w:rPr>
          <w:rStyle w:val="hps"/>
          <w:rFonts w:ascii="Times New Roman" w:hAnsi="Times New Roman"/>
          <w:sz w:val="20"/>
          <w:szCs w:val="20"/>
        </w:rPr>
        <w:t xml:space="preserve">difficult </w:t>
      </w:r>
      <w:r w:rsidR="00BA17AB" w:rsidRPr="00B0046A">
        <w:rPr>
          <w:rStyle w:val="hps"/>
          <w:rFonts w:ascii="Times New Roman" w:hAnsi="Times New Roman"/>
          <w:sz w:val="20"/>
          <w:szCs w:val="20"/>
        </w:rPr>
        <w:t>to</w:t>
      </w:r>
      <w:r w:rsidR="00F73916" w:rsidRPr="00B0046A">
        <w:rPr>
          <w:rStyle w:val="hps"/>
          <w:rFonts w:ascii="Times New Roman" w:hAnsi="Times New Roman"/>
          <w:sz w:val="20"/>
          <w:szCs w:val="20"/>
        </w:rPr>
        <w:t xml:space="preserve"> </w:t>
      </w:r>
      <w:r w:rsidR="00B15BCC" w:rsidRPr="00B0046A">
        <w:rPr>
          <w:rStyle w:val="hps"/>
          <w:rFonts w:ascii="Times New Roman" w:hAnsi="Times New Roman"/>
          <w:sz w:val="20"/>
          <w:szCs w:val="20"/>
        </w:rPr>
        <w:t>overcome</w:t>
      </w:r>
      <w:r w:rsidR="00E85EDF" w:rsidRPr="00B0046A">
        <w:rPr>
          <w:rFonts w:ascii="Times New Roman" w:hAnsi="Times New Roman"/>
          <w:sz w:val="20"/>
          <w:szCs w:val="20"/>
        </w:rPr>
        <w:t xml:space="preserve"> [29</w:t>
      </w:r>
      <w:r w:rsidR="0039303B" w:rsidRPr="00B0046A">
        <w:rPr>
          <w:rFonts w:ascii="Times New Roman" w:hAnsi="Times New Roman"/>
          <w:sz w:val="20"/>
          <w:szCs w:val="20"/>
        </w:rPr>
        <w:t>]</w:t>
      </w:r>
      <w:r w:rsidR="00BA17AB" w:rsidRPr="00B0046A">
        <w:rPr>
          <w:rFonts w:ascii="Times New Roman" w:hAnsi="Times New Roman"/>
          <w:sz w:val="20"/>
          <w:szCs w:val="20"/>
        </w:rPr>
        <w:t>.</w:t>
      </w:r>
      <w:r w:rsidR="009A5972" w:rsidRPr="00B0046A">
        <w:rPr>
          <w:rFonts w:ascii="Times New Roman" w:hAnsi="Times New Roman"/>
          <w:sz w:val="20"/>
          <w:szCs w:val="20"/>
        </w:rPr>
        <w:t xml:space="preserve"> </w:t>
      </w:r>
      <w:r w:rsidR="00B15BCC" w:rsidRPr="00B0046A">
        <w:rPr>
          <w:rFonts w:ascii="Times New Roman" w:hAnsi="Times New Roman"/>
          <w:sz w:val="20"/>
          <w:szCs w:val="20"/>
        </w:rPr>
        <w:t>Previous studies on</w:t>
      </w:r>
      <w:r w:rsidR="0077467B" w:rsidRPr="00B0046A">
        <w:rPr>
          <w:rFonts w:ascii="Times New Roman" w:hAnsi="Times New Roman"/>
          <w:sz w:val="20"/>
          <w:szCs w:val="20"/>
        </w:rPr>
        <w:t xml:space="preserve"> critical powder loading using </w:t>
      </w:r>
      <w:r w:rsidR="00B15BCC" w:rsidRPr="00B0046A">
        <w:rPr>
          <w:rFonts w:ascii="Times New Roman" w:hAnsi="Times New Roman"/>
          <w:sz w:val="20"/>
          <w:szCs w:val="20"/>
        </w:rPr>
        <w:t xml:space="preserve">G do not exist; nevertheless, </w:t>
      </w:r>
      <w:r w:rsidR="0077467B" w:rsidRPr="00B0046A">
        <w:rPr>
          <w:rFonts w:ascii="Times New Roman" w:hAnsi="Times New Roman"/>
          <w:sz w:val="20"/>
          <w:szCs w:val="20"/>
        </w:rPr>
        <w:t>this phenomenon shows similarities with the viscosity of ceramic feedstock</w:t>
      </w:r>
      <w:r w:rsidR="00C80A6F" w:rsidRPr="00B0046A">
        <w:rPr>
          <w:rFonts w:ascii="Times New Roman" w:hAnsi="Times New Roman"/>
          <w:sz w:val="20"/>
          <w:szCs w:val="20"/>
        </w:rPr>
        <w:t xml:space="preserve"> b</w:t>
      </w:r>
      <w:r w:rsidR="0077467B" w:rsidRPr="00B0046A">
        <w:rPr>
          <w:rStyle w:val="hps"/>
          <w:rFonts w:ascii="Times New Roman" w:hAnsi="Times New Roman"/>
          <w:sz w:val="20"/>
          <w:szCs w:val="20"/>
        </w:rPr>
        <w:t>ecause</w:t>
      </w:r>
      <w:r w:rsidR="00F73916"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the use of</w:t>
      </w:r>
      <w:r w:rsidR="00F73916"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solid</w:t>
      </w:r>
      <w:r w:rsidR="00F73916"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powder</w:t>
      </w:r>
      <w:r w:rsidR="00F73916"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materials</w:t>
      </w:r>
      <w:r w:rsidR="00F73916"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and</w:t>
      </w:r>
      <w:r w:rsidR="00F73916"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polymers</w:t>
      </w:r>
      <w:r w:rsidR="0077467B" w:rsidRPr="00B0046A">
        <w:rPr>
          <w:rFonts w:ascii="Times New Roman" w:hAnsi="Times New Roman"/>
          <w:sz w:val="20"/>
          <w:szCs w:val="20"/>
        </w:rPr>
        <w:t xml:space="preserve"> as </w:t>
      </w:r>
      <w:r w:rsidR="0077467B" w:rsidRPr="00B0046A">
        <w:rPr>
          <w:rStyle w:val="hps"/>
          <w:rFonts w:ascii="Times New Roman" w:hAnsi="Times New Roman"/>
          <w:sz w:val="20"/>
          <w:szCs w:val="20"/>
        </w:rPr>
        <w:t xml:space="preserve">ceramic composite </w:t>
      </w:r>
      <w:r w:rsidR="00C80A6F" w:rsidRPr="00B0046A">
        <w:rPr>
          <w:rStyle w:val="hps"/>
          <w:rFonts w:ascii="Times New Roman" w:hAnsi="Times New Roman"/>
          <w:sz w:val="20"/>
          <w:szCs w:val="20"/>
        </w:rPr>
        <w:t xml:space="preserve">has </w:t>
      </w:r>
      <w:r w:rsidR="0077467B" w:rsidRPr="00B0046A">
        <w:rPr>
          <w:rStyle w:val="hps"/>
          <w:rFonts w:ascii="Times New Roman" w:hAnsi="Times New Roman"/>
          <w:sz w:val="20"/>
          <w:szCs w:val="20"/>
        </w:rPr>
        <w:t>the same characteristics</w:t>
      </w:r>
      <w:r w:rsidR="00DB3E0B" w:rsidRPr="00B0046A">
        <w:rPr>
          <w:rStyle w:val="hps"/>
          <w:rFonts w:ascii="Times New Roman" w:hAnsi="Times New Roman"/>
          <w:sz w:val="20"/>
          <w:szCs w:val="20"/>
        </w:rPr>
        <w:t xml:space="preserve"> </w:t>
      </w:r>
      <w:r w:rsidR="00C80A6F" w:rsidRPr="00B0046A">
        <w:rPr>
          <w:rStyle w:val="hps"/>
          <w:rFonts w:ascii="Times New Roman" w:hAnsi="Times New Roman"/>
          <w:sz w:val="20"/>
          <w:szCs w:val="20"/>
        </w:rPr>
        <w:t>as</w:t>
      </w:r>
      <w:r w:rsidR="0077467B" w:rsidRPr="00B0046A">
        <w:rPr>
          <w:rStyle w:val="hps"/>
          <w:rFonts w:ascii="Times New Roman" w:hAnsi="Times New Roman"/>
          <w:sz w:val="20"/>
          <w:szCs w:val="20"/>
        </w:rPr>
        <w:t xml:space="preserve"> mixed</w:t>
      </w:r>
      <w:r w:rsidR="00CE178B" w:rsidRPr="00B0046A">
        <w:rPr>
          <w:rStyle w:val="hps"/>
          <w:rFonts w:ascii="Times New Roman" w:hAnsi="Times New Roman"/>
          <w:sz w:val="20"/>
          <w:szCs w:val="20"/>
        </w:rPr>
        <w:t xml:space="preserve"> </w:t>
      </w:r>
      <w:r w:rsidR="0077467B" w:rsidRPr="00B0046A">
        <w:rPr>
          <w:rStyle w:val="hps"/>
          <w:rFonts w:ascii="Times New Roman" w:hAnsi="Times New Roman"/>
          <w:sz w:val="20"/>
          <w:szCs w:val="20"/>
        </w:rPr>
        <w:t>feedstock.</w:t>
      </w:r>
      <w:r w:rsidR="0077467B" w:rsidRPr="00B0046A">
        <w:rPr>
          <w:rFonts w:ascii="Times New Roman" w:hAnsi="Times New Roman"/>
          <w:sz w:val="20"/>
          <w:szCs w:val="20"/>
        </w:rPr>
        <w:t xml:space="preserve"> Studies </w:t>
      </w:r>
      <w:r w:rsidR="00C80A6F" w:rsidRPr="00B0046A">
        <w:rPr>
          <w:rFonts w:ascii="Times New Roman" w:hAnsi="Times New Roman"/>
          <w:sz w:val="20"/>
          <w:szCs w:val="20"/>
        </w:rPr>
        <w:t xml:space="preserve">that dealt </w:t>
      </w:r>
      <w:r w:rsidR="0077467B" w:rsidRPr="00B0046A">
        <w:rPr>
          <w:rFonts w:ascii="Times New Roman" w:hAnsi="Times New Roman"/>
          <w:sz w:val="20"/>
          <w:szCs w:val="20"/>
        </w:rPr>
        <w:t xml:space="preserve">with this phenomenon reported that the increase </w:t>
      </w:r>
      <w:r w:rsidR="00EA5AB5" w:rsidRPr="00B0046A">
        <w:rPr>
          <w:rFonts w:ascii="Times New Roman" w:hAnsi="Times New Roman"/>
          <w:sz w:val="20"/>
          <w:szCs w:val="20"/>
        </w:rPr>
        <w:t xml:space="preserve">in </w:t>
      </w:r>
      <w:r w:rsidR="0077467B" w:rsidRPr="00B0046A">
        <w:rPr>
          <w:rFonts w:ascii="Times New Roman" w:hAnsi="Times New Roman"/>
          <w:sz w:val="20"/>
          <w:szCs w:val="20"/>
        </w:rPr>
        <w:t xml:space="preserve">surface area </w:t>
      </w:r>
      <w:r w:rsidR="00EA5AB5" w:rsidRPr="00B0046A">
        <w:rPr>
          <w:rFonts w:ascii="Times New Roman" w:hAnsi="Times New Roman"/>
          <w:sz w:val="20"/>
          <w:szCs w:val="20"/>
        </w:rPr>
        <w:t xml:space="preserve">in </w:t>
      </w:r>
      <w:r w:rsidR="0077467B" w:rsidRPr="00B0046A">
        <w:rPr>
          <w:rFonts w:ascii="Times New Roman" w:hAnsi="Times New Roman"/>
          <w:sz w:val="20"/>
          <w:szCs w:val="20"/>
        </w:rPr>
        <w:t>feedstock containing ZrO</w:t>
      </w:r>
      <w:r w:rsidR="0077467B" w:rsidRPr="00B0046A">
        <w:rPr>
          <w:rFonts w:ascii="Times New Roman" w:hAnsi="Times New Roman"/>
          <w:sz w:val="20"/>
          <w:szCs w:val="20"/>
          <w:vertAlign w:val="subscript"/>
        </w:rPr>
        <w:t>2</w:t>
      </w:r>
      <w:r w:rsidR="0077467B" w:rsidRPr="00B0046A">
        <w:rPr>
          <w:rFonts w:ascii="Times New Roman" w:hAnsi="Times New Roman"/>
          <w:sz w:val="20"/>
          <w:szCs w:val="20"/>
        </w:rPr>
        <w:t xml:space="preserve"> and polymer ethylene-vinyl acetate copolymer grade </w:t>
      </w:r>
      <w:r w:rsidR="004B595E" w:rsidRPr="00B0046A">
        <w:rPr>
          <w:rFonts w:ascii="Times New Roman" w:hAnsi="Times New Roman"/>
          <w:sz w:val="20"/>
          <w:szCs w:val="20"/>
        </w:rPr>
        <w:t xml:space="preserve">at </w:t>
      </w:r>
      <w:r w:rsidR="00EA5AB5" w:rsidRPr="00B0046A">
        <w:rPr>
          <w:rFonts w:ascii="Times New Roman" w:hAnsi="Times New Roman"/>
          <w:sz w:val="20"/>
          <w:szCs w:val="20"/>
        </w:rPr>
        <w:t xml:space="preserve">feedstock </w:t>
      </w:r>
      <w:r w:rsidR="0077467B" w:rsidRPr="00B0046A">
        <w:rPr>
          <w:rFonts w:ascii="Times New Roman" w:hAnsi="Times New Roman"/>
          <w:sz w:val="20"/>
          <w:szCs w:val="20"/>
        </w:rPr>
        <w:t xml:space="preserve">composition </w:t>
      </w:r>
      <w:r w:rsidR="004B595E" w:rsidRPr="00B0046A">
        <w:rPr>
          <w:rFonts w:ascii="Times New Roman" w:hAnsi="Times New Roman"/>
          <w:sz w:val="20"/>
          <w:szCs w:val="20"/>
        </w:rPr>
        <w:t>of</w:t>
      </w:r>
      <w:r w:rsidR="0077467B" w:rsidRPr="00B0046A">
        <w:rPr>
          <w:rFonts w:ascii="Times New Roman" w:hAnsi="Times New Roman"/>
          <w:sz w:val="20"/>
          <w:szCs w:val="20"/>
        </w:rPr>
        <w:t xml:space="preserve"> 20</w:t>
      </w:r>
      <w:r w:rsidR="004B595E" w:rsidRPr="00B0046A">
        <w:rPr>
          <w:rFonts w:ascii="Times New Roman" w:hAnsi="Times New Roman"/>
          <w:sz w:val="20"/>
          <w:szCs w:val="20"/>
        </w:rPr>
        <w:t> vol.</w:t>
      </w:r>
      <w:r w:rsidR="0039303B" w:rsidRPr="00B0046A">
        <w:rPr>
          <w:rFonts w:ascii="Times New Roman" w:hAnsi="Times New Roman"/>
          <w:sz w:val="20"/>
          <w:szCs w:val="20"/>
        </w:rPr>
        <w:t xml:space="preserve"> </w:t>
      </w:r>
      <w:r w:rsidR="004B595E" w:rsidRPr="00B0046A">
        <w:rPr>
          <w:rFonts w:ascii="Times New Roman" w:hAnsi="Times New Roman"/>
          <w:sz w:val="20"/>
          <w:szCs w:val="20"/>
        </w:rPr>
        <w:t xml:space="preserve">% to </w:t>
      </w:r>
      <w:r w:rsidR="0077467B" w:rsidRPr="00B0046A">
        <w:rPr>
          <w:rFonts w:ascii="Times New Roman" w:hAnsi="Times New Roman"/>
          <w:sz w:val="20"/>
          <w:szCs w:val="20"/>
        </w:rPr>
        <w:t>50 vol</w:t>
      </w:r>
      <w:proofErr w:type="gramStart"/>
      <w:r w:rsidR="0077467B" w:rsidRPr="00B0046A">
        <w:rPr>
          <w:rFonts w:ascii="Times New Roman" w:hAnsi="Times New Roman"/>
          <w:sz w:val="20"/>
          <w:szCs w:val="20"/>
        </w:rPr>
        <w:t>.%</w:t>
      </w:r>
      <w:proofErr w:type="gramEnd"/>
      <w:r w:rsidR="0077467B" w:rsidRPr="00B0046A">
        <w:rPr>
          <w:rFonts w:ascii="Times New Roman" w:hAnsi="Times New Roman"/>
          <w:sz w:val="20"/>
          <w:szCs w:val="20"/>
        </w:rPr>
        <w:t xml:space="preserve"> ceramic powder </w:t>
      </w:r>
      <w:r w:rsidR="0077467B" w:rsidRPr="00B0046A">
        <w:rPr>
          <w:rStyle w:val="correction"/>
          <w:rFonts w:ascii="Times New Roman" w:hAnsi="Times New Roman"/>
          <w:sz w:val="20"/>
          <w:szCs w:val="20"/>
        </w:rPr>
        <w:t>has</w:t>
      </w:r>
      <w:r w:rsidR="0077467B" w:rsidRPr="00B0046A">
        <w:rPr>
          <w:rFonts w:ascii="Times New Roman" w:hAnsi="Times New Roman"/>
          <w:sz w:val="20"/>
          <w:szCs w:val="20"/>
        </w:rPr>
        <w:t xml:space="preserve"> an impact on lowering the activation energy flow</w:t>
      </w:r>
      <w:r w:rsidR="00E85EDF" w:rsidRPr="00B0046A">
        <w:rPr>
          <w:rFonts w:ascii="Times New Roman" w:hAnsi="Times New Roman"/>
          <w:sz w:val="20"/>
          <w:szCs w:val="20"/>
        </w:rPr>
        <w:t xml:space="preserve"> [29</w:t>
      </w:r>
      <w:r w:rsidR="0039303B" w:rsidRPr="00B0046A">
        <w:rPr>
          <w:rFonts w:ascii="Times New Roman" w:hAnsi="Times New Roman"/>
          <w:sz w:val="20"/>
          <w:szCs w:val="20"/>
        </w:rPr>
        <w:t>]</w:t>
      </w:r>
      <w:r w:rsidR="0077467B" w:rsidRPr="00B0046A">
        <w:rPr>
          <w:rFonts w:ascii="Times New Roman" w:hAnsi="Times New Roman"/>
          <w:sz w:val="20"/>
          <w:szCs w:val="20"/>
        </w:rPr>
        <w:t>.</w:t>
      </w:r>
      <w:r w:rsidR="00F73916" w:rsidRPr="00B0046A">
        <w:rPr>
          <w:rFonts w:ascii="Times New Roman" w:hAnsi="Times New Roman"/>
          <w:sz w:val="20"/>
          <w:szCs w:val="20"/>
        </w:rPr>
        <w:t xml:space="preserve"> </w:t>
      </w:r>
      <w:r w:rsidR="005F414C" w:rsidRPr="00B0046A">
        <w:rPr>
          <w:rStyle w:val="hps"/>
          <w:rFonts w:ascii="Times New Roman" w:hAnsi="Times New Roman"/>
          <w:sz w:val="20"/>
          <w:szCs w:val="20"/>
        </w:rPr>
        <w:t>High shear rate</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at</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low</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powder</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load</w:t>
      </w:r>
      <w:r w:rsidR="00705296"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shows more</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polymer</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component</w:t>
      </w:r>
      <w:r w:rsidR="00744E39" w:rsidRPr="00B0046A">
        <w:rPr>
          <w:rStyle w:val="hps"/>
          <w:rFonts w:ascii="Times New Roman" w:hAnsi="Times New Roman"/>
          <w:sz w:val="20"/>
          <w:szCs w:val="20"/>
        </w:rPr>
        <w:t>s</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than</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filler</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component</w:t>
      </w:r>
      <w:r w:rsidR="00744E39" w:rsidRPr="00B0046A">
        <w:rPr>
          <w:rStyle w:val="hps"/>
          <w:rFonts w:ascii="Times New Roman" w:hAnsi="Times New Roman"/>
          <w:sz w:val="20"/>
          <w:szCs w:val="20"/>
        </w:rPr>
        <w:t>s</w:t>
      </w:r>
      <w:r w:rsidR="005F414C" w:rsidRPr="00B0046A">
        <w:rPr>
          <w:rFonts w:ascii="Times New Roman" w:hAnsi="Times New Roman"/>
          <w:sz w:val="20"/>
          <w:szCs w:val="20"/>
        </w:rPr>
        <w:t xml:space="preserve">. </w:t>
      </w:r>
      <w:r w:rsidR="005F414C" w:rsidRPr="00B0046A">
        <w:rPr>
          <w:rStyle w:val="hps"/>
          <w:rFonts w:ascii="Times New Roman" w:hAnsi="Times New Roman"/>
          <w:sz w:val="20"/>
          <w:szCs w:val="20"/>
        </w:rPr>
        <w:t>Viscosity</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and</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shear rate</w:t>
      </w:r>
      <w:r w:rsidR="00F7391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suitable</w:t>
      </w:r>
      <w:r w:rsidR="00F7391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for injection molding</w:t>
      </w:r>
      <w:r w:rsidR="00616479"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 xml:space="preserve">have </w:t>
      </w:r>
      <w:r w:rsidR="00EA5AB5" w:rsidRPr="00B0046A">
        <w:rPr>
          <w:rStyle w:val="hps"/>
          <w:rFonts w:ascii="Times New Roman" w:hAnsi="Times New Roman"/>
          <w:sz w:val="20"/>
          <w:szCs w:val="20"/>
        </w:rPr>
        <w:t>already</w:t>
      </w:r>
      <w:r w:rsidR="005F414C" w:rsidRPr="00B0046A">
        <w:rPr>
          <w:rStyle w:val="hps"/>
          <w:rFonts w:ascii="Times New Roman" w:hAnsi="Times New Roman"/>
          <w:sz w:val="20"/>
          <w:szCs w:val="20"/>
        </w:rPr>
        <w:t xml:space="preserve"> been reported</w:t>
      </w:r>
      <w:r w:rsidR="00F73916" w:rsidRPr="00B0046A">
        <w:rPr>
          <w:rStyle w:val="hps"/>
          <w:rFonts w:ascii="Times New Roman" w:hAnsi="Times New Roman"/>
          <w:sz w:val="20"/>
          <w:szCs w:val="20"/>
        </w:rPr>
        <w:t xml:space="preserve"> </w:t>
      </w:r>
      <w:r w:rsidR="00EA5AB5" w:rsidRPr="00B0046A">
        <w:rPr>
          <w:rStyle w:val="hps"/>
          <w:rFonts w:ascii="Times New Roman" w:hAnsi="Times New Roman"/>
          <w:sz w:val="20"/>
          <w:szCs w:val="20"/>
        </w:rPr>
        <w:t xml:space="preserve">in numerous </w:t>
      </w:r>
      <w:r w:rsidR="00744E39" w:rsidRPr="00B0046A">
        <w:rPr>
          <w:rStyle w:val="hps"/>
          <w:rFonts w:ascii="Times New Roman" w:hAnsi="Times New Roman"/>
          <w:sz w:val="20"/>
          <w:szCs w:val="20"/>
        </w:rPr>
        <w:t>studies</w:t>
      </w:r>
      <w:r w:rsidR="005F414C" w:rsidRPr="00B0046A">
        <w:rPr>
          <w:rFonts w:ascii="Times New Roman" w:hAnsi="Times New Roman"/>
          <w:sz w:val="20"/>
          <w:szCs w:val="20"/>
        </w:rPr>
        <w:t xml:space="preserve">. </w:t>
      </w:r>
      <w:r w:rsidR="00EA5AB5" w:rsidRPr="00B0046A">
        <w:rPr>
          <w:rStyle w:val="hps"/>
          <w:rFonts w:ascii="Times New Roman" w:hAnsi="Times New Roman"/>
          <w:sz w:val="20"/>
          <w:szCs w:val="20"/>
        </w:rPr>
        <w:t>Studies recommend</w:t>
      </w:r>
      <w:r w:rsidR="005F414C" w:rsidRPr="00B0046A">
        <w:rPr>
          <w:rStyle w:val="hps"/>
          <w:rFonts w:ascii="Times New Roman" w:hAnsi="Times New Roman"/>
          <w:sz w:val="20"/>
          <w:szCs w:val="20"/>
        </w:rPr>
        <w:t xml:space="preserve"> maximum</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viscosity of</w:t>
      </w:r>
      <w:r w:rsidR="00CE1D13"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1</w:t>
      </w:r>
      <w:r w:rsidR="00CE1D13" w:rsidRPr="00B0046A">
        <w:rPr>
          <w:rStyle w:val="hps"/>
          <w:rFonts w:ascii="Times New Roman" w:hAnsi="Times New Roman"/>
          <w:sz w:val="20"/>
          <w:szCs w:val="20"/>
        </w:rPr>
        <w:t>,</w:t>
      </w:r>
      <w:r w:rsidR="005F414C" w:rsidRPr="00B0046A">
        <w:rPr>
          <w:rStyle w:val="hps"/>
          <w:rFonts w:ascii="Times New Roman" w:hAnsi="Times New Roman"/>
          <w:sz w:val="20"/>
          <w:szCs w:val="20"/>
        </w:rPr>
        <w:t>000</w:t>
      </w:r>
      <w:r w:rsidR="00F73916" w:rsidRPr="00B0046A">
        <w:rPr>
          <w:rStyle w:val="hps"/>
          <w:rFonts w:ascii="Times New Roman" w:hAnsi="Times New Roman"/>
          <w:sz w:val="20"/>
          <w:szCs w:val="20"/>
        </w:rPr>
        <w:t xml:space="preserve"> </w:t>
      </w:r>
      <w:proofErr w:type="spellStart"/>
      <w:r w:rsidR="005F414C" w:rsidRPr="00B0046A">
        <w:rPr>
          <w:rStyle w:val="hps"/>
          <w:rFonts w:ascii="Times New Roman" w:hAnsi="Times New Roman"/>
          <w:sz w:val="20"/>
          <w:szCs w:val="20"/>
        </w:rPr>
        <w:t>Pa.s</w:t>
      </w:r>
      <w:proofErr w:type="spellEnd"/>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and</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shear rate</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in the range of</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100</w:t>
      </w:r>
      <w:r w:rsidR="00EA5AB5" w:rsidRPr="00B0046A">
        <w:rPr>
          <w:rStyle w:val="hps"/>
          <w:rFonts w:ascii="Times New Roman" w:hAnsi="Times New Roman"/>
          <w:sz w:val="20"/>
          <w:szCs w:val="20"/>
        </w:rPr>
        <w:t xml:space="preserve"> s</w:t>
      </w:r>
      <w:r w:rsidR="00EA5AB5" w:rsidRPr="00B0046A">
        <w:rPr>
          <w:rStyle w:val="atn"/>
          <w:rFonts w:ascii="Times New Roman" w:hAnsi="Times New Roman"/>
          <w:sz w:val="20"/>
          <w:szCs w:val="20"/>
        </w:rPr>
        <w:t>-</w:t>
      </w:r>
      <w:r w:rsidR="00EA5AB5" w:rsidRPr="00B0046A">
        <w:rPr>
          <w:rFonts w:ascii="Times New Roman" w:hAnsi="Times New Roman"/>
          <w:sz w:val="20"/>
          <w:szCs w:val="20"/>
          <w:vertAlign w:val="superscript"/>
        </w:rPr>
        <w:t>1</w:t>
      </w:r>
      <w:r w:rsidR="005F414C" w:rsidRPr="00B0046A">
        <w:rPr>
          <w:rStyle w:val="hps"/>
          <w:rFonts w:ascii="Times New Roman" w:hAnsi="Times New Roman"/>
          <w:sz w:val="20"/>
          <w:szCs w:val="20"/>
        </w:rPr>
        <w:t xml:space="preserve"> </w:t>
      </w:r>
      <w:proofErr w:type="gramStart"/>
      <w:r w:rsidR="005F414C" w:rsidRPr="00B0046A">
        <w:rPr>
          <w:rStyle w:val="hps"/>
          <w:rFonts w:ascii="Times New Roman" w:hAnsi="Times New Roman"/>
          <w:sz w:val="20"/>
          <w:szCs w:val="20"/>
        </w:rPr>
        <w:t>to</w:t>
      </w:r>
      <w:r w:rsidR="00705296" w:rsidRPr="00B0046A">
        <w:rPr>
          <w:rStyle w:val="hps"/>
          <w:rFonts w:ascii="Times New Roman" w:hAnsi="Times New Roman"/>
          <w:sz w:val="20"/>
          <w:szCs w:val="20"/>
        </w:rPr>
        <w:t xml:space="preserve"> </w:t>
      </w:r>
      <w:r w:rsidR="005F414C" w:rsidRPr="00B0046A">
        <w:rPr>
          <w:rStyle w:val="hps"/>
          <w:rFonts w:ascii="Times New Roman" w:hAnsi="Times New Roman"/>
          <w:sz w:val="20"/>
          <w:szCs w:val="20"/>
        </w:rPr>
        <w:t>100,000 s</w:t>
      </w:r>
      <w:r w:rsidR="005F414C" w:rsidRPr="00B0046A">
        <w:rPr>
          <w:rStyle w:val="atn"/>
          <w:rFonts w:ascii="Times New Roman" w:hAnsi="Times New Roman"/>
          <w:sz w:val="20"/>
          <w:szCs w:val="20"/>
        </w:rPr>
        <w:t>-</w:t>
      </w:r>
      <w:r w:rsidR="005F414C" w:rsidRPr="00B0046A">
        <w:rPr>
          <w:rFonts w:ascii="Times New Roman" w:hAnsi="Times New Roman"/>
          <w:sz w:val="20"/>
          <w:szCs w:val="20"/>
          <w:vertAlign w:val="superscript"/>
        </w:rPr>
        <w:t>1</w:t>
      </w:r>
      <w:r w:rsidR="00E85EDF" w:rsidRPr="00B0046A">
        <w:rPr>
          <w:rFonts w:ascii="Times New Roman" w:eastAsia="Times New Roman" w:hAnsi="Times New Roman"/>
          <w:sz w:val="20"/>
          <w:szCs w:val="20"/>
        </w:rPr>
        <w:t xml:space="preserve"> [27, 29</w:t>
      </w:r>
      <w:r w:rsidR="0039303B" w:rsidRPr="00B0046A">
        <w:rPr>
          <w:rFonts w:ascii="Times New Roman" w:eastAsia="Times New Roman" w:hAnsi="Times New Roman"/>
          <w:sz w:val="20"/>
          <w:szCs w:val="20"/>
        </w:rPr>
        <w:t>]</w:t>
      </w:r>
      <w:proofErr w:type="gramEnd"/>
      <w:r w:rsidR="00860AD3" w:rsidRPr="00B0046A">
        <w:rPr>
          <w:rFonts w:ascii="Times New Roman" w:hAnsi="Times New Roman"/>
          <w:sz w:val="20"/>
          <w:szCs w:val="20"/>
        </w:rPr>
        <w:t>.</w:t>
      </w:r>
      <w:r w:rsidR="00705296" w:rsidRPr="00B0046A">
        <w:rPr>
          <w:rFonts w:ascii="Times New Roman" w:hAnsi="Times New Roman"/>
          <w:sz w:val="20"/>
          <w:szCs w:val="20"/>
        </w:rPr>
        <w:t xml:space="preserve"> </w:t>
      </w:r>
      <w:r w:rsidR="001C453C" w:rsidRPr="00B0046A">
        <w:rPr>
          <w:rStyle w:val="hps"/>
          <w:rFonts w:ascii="Times New Roman" w:hAnsi="Times New Roman"/>
          <w:sz w:val="20"/>
          <w:szCs w:val="20"/>
        </w:rPr>
        <w:t>The results of</w:t>
      </w:r>
      <w:r w:rsidR="00705296" w:rsidRPr="00B0046A">
        <w:rPr>
          <w:rStyle w:val="hps"/>
          <w:rFonts w:ascii="Times New Roman" w:hAnsi="Times New Roman"/>
          <w:sz w:val="20"/>
          <w:szCs w:val="20"/>
        </w:rPr>
        <w:t xml:space="preserve"> </w:t>
      </w:r>
      <w:r w:rsidR="001C453C" w:rsidRPr="00B0046A">
        <w:rPr>
          <w:rStyle w:val="hps"/>
          <w:rFonts w:ascii="Times New Roman" w:hAnsi="Times New Roman"/>
          <w:sz w:val="20"/>
          <w:szCs w:val="20"/>
        </w:rPr>
        <w:t>rheological studies</w:t>
      </w:r>
      <w:r w:rsidR="00EA5AB5" w:rsidRPr="00B0046A">
        <w:rPr>
          <w:rStyle w:val="hps"/>
          <w:rFonts w:ascii="Times New Roman" w:hAnsi="Times New Roman"/>
          <w:sz w:val="20"/>
          <w:szCs w:val="20"/>
        </w:rPr>
        <w:t xml:space="preserve"> on</w:t>
      </w:r>
      <w:r w:rsidR="00705296" w:rsidRPr="00B0046A">
        <w:rPr>
          <w:rStyle w:val="hps"/>
          <w:rFonts w:ascii="Times New Roman" w:hAnsi="Times New Roman"/>
          <w:sz w:val="20"/>
          <w:szCs w:val="20"/>
        </w:rPr>
        <w:t xml:space="preserve"> </w:t>
      </w:r>
      <w:r w:rsidR="001C453C" w:rsidRPr="00B0046A">
        <w:rPr>
          <w:rStyle w:val="hps"/>
          <w:rFonts w:ascii="Times New Roman" w:hAnsi="Times New Roman"/>
          <w:sz w:val="20"/>
          <w:szCs w:val="20"/>
        </w:rPr>
        <w:t>feedstock</w:t>
      </w:r>
      <w:r w:rsidR="00616479" w:rsidRPr="00B0046A">
        <w:rPr>
          <w:rStyle w:val="hps"/>
          <w:rFonts w:ascii="Times New Roman" w:hAnsi="Times New Roman"/>
          <w:sz w:val="20"/>
          <w:szCs w:val="20"/>
        </w:rPr>
        <w:t xml:space="preserve"> </w:t>
      </w:r>
      <w:r w:rsidR="001C453C" w:rsidRPr="00B0046A">
        <w:rPr>
          <w:rStyle w:val="hps"/>
          <w:rFonts w:ascii="Times New Roman" w:hAnsi="Times New Roman"/>
          <w:sz w:val="20"/>
          <w:szCs w:val="20"/>
        </w:rPr>
        <w:t>PP/G</w:t>
      </w:r>
      <w:r w:rsidR="00705296" w:rsidRPr="00B0046A">
        <w:rPr>
          <w:rStyle w:val="hps"/>
          <w:rFonts w:ascii="Times New Roman" w:hAnsi="Times New Roman"/>
          <w:sz w:val="20"/>
          <w:szCs w:val="20"/>
        </w:rPr>
        <w:t xml:space="preserve"> </w:t>
      </w:r>
      <w:r w:rsidR="00EA5AB5" w:rsidRPr="00B0046A">
        <w:rPr>
          <w:rStyle w:val="hps"/>
          <w:rFonts w:ascii="Times New Roman" w:hAnsi="Times New Roman"/>
          <w:sz w:val="20"/>
          <w:szCs w:val="20"/>
        </w:rPr>
        <w:t>in the present study</w:t>
      </w:r>
      <w:r w:rsidR="00705296" w:rsidRPr="00B0046A">
        <w:rPr>
          <w:rStyle w:val="hps"/>
          <w:rFonts w:ascii="Times New Roman" w:hAnsi="Times New Roman"/>
          <w:sz w:val="20"/>
          <w:szCs w:val="20"/>
        </w:rPr>
        <w:t xml:space="preserve"> </w:t>
      </w:r>
      <w:r w:rsidR="00EA5AB5" w:rsidRPr="00B0046A">
        <w:rPr>
          <w:rStyle w:val="hps"/>
          <w:rFonts w:ascii="Times New Roman" w:hAnsi="Times New Roman"/>
          <w:sz w:val="20"/>
          <w:szCs w:val="20"/>
        </w:rPr>
        <w:t>indicate</w:t>
      </w:r>
      <w:r w:rsidR="00705296" w:rsidRPr="00B0046A">
        <w:rPr>
          <w:rStyle w:val="hps"/>
          <w:rFonts w:ascii="Times New Roman" w:hAnsi="Times New Roman"/>
          <w:sz w:val="20"/>
          <w:szCs w:val="20"/>
        </w:rPr>
        <w:t xml:space="preserve"> </w:t>
      </w:r>
      <w:r w:rsidR="001C453C" w:rsidRPr="00B0046A">
        <w:rPr>
          <w:rStyle w:val="hps"/>
          <w:rFonts w:ascii="Times New Roman" w:hAnsi="Times New Roman"/>
          <w:sz w:val="20"/>
          <w:szCs w:val="20"/>
        </w:rPr>
        <w:t>viscosity at</w:t>
      </w:r>
      <w:r w:rsidR="00705296" w:rsidRPr="00B0046A">
        <w:rPr>
          <w:rStyle w:val="hps"/>
          <w:rFonts w:ascii="Times New Roman" w:hAnsi="Times New Roman"/>
          <w:sz w:val="20"/>
          <w:szCs w:val="20"/>
        </w:rPr>
        <w:t xml:space="preserve"> </w:t>
      </w:r>
      <w:r w:rsidR="00981677" w:rsidRPr="00B0046A">
        <w:rPr>
          <w:rStyle w:val="hps"/>
          <w:rFonts w:ascii="Times New Roman" w:hAnsi="Times New Roman"/>
          <w:sz w:val="20"/>
          <w:szCs w:val="20"/>
        </w:rPr>
        <w:t>80</w:t>
      </w:r>
      <w:r w:rsidR="00705296" w:rsidRPr="00B0046A">
        <w:rPr>
          <w:rStyle w:val="hps"/>
          <w:rFonts w:ascii="Times New Roman" w:hAnsi="Times New Roman"/>
          <w:sz w:val="20"/>
          <w:szCs w:val="20"/>
        </w:rPr>
        <w:t xml:space="preserve"> </w:t>
      </w:r>
      <w:proofErr w:type="spellStart"/>
      <w:r w:rsidR="001C453C" w:rsidRPr="00B0046A">
        <w:rPr>
          <w:rStyle w:val="hps"/>
          <w:rFonts w:ascii="Times New Roman" w:hAnsi="Times New Roman"/>
          <w:sz w:val="20"/>
          <w:szCs w:val="20"/>
        </w:rPr>
        <w:t>Pa.s</w:t>
      </w:r>
      <w:proofErr w:type="spellEnd"/>
      <w:r w:rsidR="001C453C" w:rsidRPr="00B0046A">
        <w:rPr>
          <w:rStyle w:val="hps"/>
          <w:rFonts w:ascii="Times New Roman" w:hAnsi="Times New Roman"/>
          <w:sz w:val="20"/>
          <w:szCs w:val="20"/>
        </w:rPr>
        <w:t>.</w:t>
      </w:r>
      <w:r w:rsidR="00705296"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 xml:space="preserve">The </w:t>
      </w:r>
      <w:r w:rsidR="001C453C" w:rsidRPr="00B0046A">
        <w:rPr>
          <w:rStyle w:val="hps"/>
          <w:rFonts w:ascii="Times New Roman" w:hAnsi="Times New Roman"/>
          <w:sz w:val="20"/>
          <w:szCs w:val="20"/>
        </w:rPr>
        <w:t xml:space="preserve">shear </w:t>
      </w:r>
      <w:r w:rsidR="00616479" w:rsidRPr="00B0046A">
        <w:rPr>
          <w:rStyle w:val="hps"/>
          <w:rFonts w:ascii="Times New Roman" w:hAnsi="Times New Roman"/>
          <w:sz w:val="20"/>
          <w:szCs w:val="20"/>
        </w:rPr>
        <w:t>rate is</w:t>
      </w:r>
      <w:r w:rsidR="001C453C" w:rsidRPr="00B0046A">
        <w:rPr>
          <w:rStyle w:val="hps"/>
          <w:rFonts w:ascii="Times New Roman" w:hAnsi="Times New Roman"/>
          <w:sz w:val="20"/>
          <w:szCs w:val="20"/>
        </w:rPr>
        <w:t xml:space="preserve"> below</w:t>
      </w:r>
      <w:r w:rsidR="00705296" w:rsidRPr="00B0046A">
        <w:rPr>
          <w:rStyle w:val="hps"/>
          <w:rFonts w:ascii="Times New Roman" w:hAnsi="Times New Roman"/>
          <w:sz w:val="20"/>
          <w:szCs w:val="20"/>
        </w:rPr>
        <w:t xml:space="preserve"> </w:t>
      </w:r>
      <w:r w:rsidR="001C453C" w:rsidRPr="00B0046A">
        <w:rPr>
          <w:rStyle w:val="hps"/>
          <w:rFonts w:ascii="Times New Roman" w:hAnsi="Times New Roman"/>
          <w:sz w:val="20"/>
          <w:szCs w:val="20"/>
        </w:rPr>
        <w:t>the level allowed</w:t>
      </w:r>
      <w:r w:rsidR="00705296" w:rsidRPr="00B0046A">
        <w:rPr>
          <w:rStyle w:val="hps"/>
          <w:rFonts w:ascii="Times New Roman" w:hAnsi="Times New Roman"/>
          <w:sz w:val="20"/>
          <w:szCs w:val="20"/>
        </w:rPr>
        <w:t xml:space="preserve"> </w:t>
      </w:r>
      <w:r w:rsidR="001C453C" w:rsidRPr="00B0046A">
        <w:rPr>
          <w:rStyle w:val="hps"/>
          <w:rFonts w:ascii="Times New Roman" w:hAnsi="Times New Roman"/>
          <w:sz w:val="20"/>
          <w:szCs w:val="20"/>
        </w:rPr>
        <w:t>for injection molding processin</w:t>
      </w:r>
      <w:r w:rsidR="00CE1D13" w:rsidRPr="00B0046A">
        <w:rPr>
          <w:rStyle w:val="hps"/>
          <w:rFonts w:ascii="Times New Roman" w:hAnsi="Times New Roman"/>
          <w:sz w:val="20"/>
          <w:szCs w:val="20"/>
        </w:rPr>
        <w:t>g</w:t>
      </w:r>
      <w:r w:rsidR="001C453C" w:rsidRPr="00B0046A">
        <w:rPr>
          <w:rStyle w:val="hps"/>
          <w:rFonts w:ascii="Times New Roman" w:hAnsi="Times New Roman"/>
          <w:sz w:val="20"/>
          <w:szCs w:val="20"/>
        </w:rPr>
        <w:t xml:space="preserve"> </w:t>
      </w:r>
      <w:proofErr w:type="gramStart"/>
      <w:r w:rsidR="00EA5AB5" w:rsidRPr="00B0046A">
        <w:rPr>
          <w:rStyle w:val="hps"/>
          <w:rFonts w:ascii="Times New Roman" w:hAnsi="Times New Roman"/>
          <w:sz w:val="20"/>
          <w:szCs w:val="20"/>
        </w:rPr>
        <w:t>(</w:t>
      </w:r>
      <w:r w:rsidR="001C453C" w:rsidRPr="00B0046A">
        <w:rPr>
          <w:rStyle w:val="hps"/>
          <w:rFonts w:ascii="Times New Roman" w:hAnsi="Times New Roman"/>
          <w:sz w:val="20"/>
          <w:szCs w:val="20"/>
        </w:rPr>
        <w:t>1</w:t>
      </w:r>
      <w:r w:rsidR="00CE1D13" w:rsidRPr="00B0046A">
        <w:rPr>
          <w:rStyle w:val="hps"/>
          <w:rFonts w:ascii="Times New Roman" w:hAnsi="Times New Roman"/>
          <w:sz w:val="20"/>
          <w:szCs w:val="20"/>
        </w:rPr>
        <w:t>,</w:t>
      </w:r>
      <w:r w:rsidR="00981677" w:rsidRPr="00B0046A">
        <w:rPr>
          <w:rStyle w:val="hps"/>
          <w:rFonts w:ascii="Times New Roman" w:hAnsi="Times New Roman"/>
          <w:sz w:val="20"/>
          <w:szCs w:val="20"/>
        </w:rPr>
        <w:t>70</w:t>
      </w:r>
      <w:r w:rsidR="001C453C" w:rsidRPr="00B0046A">
        <w:rPr>
          <w:rStyle w:val="hps"/>
          <w:rFonts w:ascii="Times New Roman" w:hAnsi="Times New Roman"/>
          <w:sz w:val="20"/>
          <w:szCs w:val="20"/>
        </w:rPr>
        <w:t>0</w:t>
      </w:r>
      <w:r w:rsidR="0099354C" w:rsidRPr="00B0046A">
        <w:rPr>
          <w:rStyle w:val="hps"/>
          <w:rFonts w:ascii="Times New Roman" w:hAnsi="Times New Roman"/>
          <w:sz w:val="20"/>
          <w:szCs w:val="20"/>
        </w:rPr>
        <w:t xml:space="preserve"> s</w:t>
      </w:r>
      <w:r w:rsidR="00BD15A2" w:rsidRPr="00B0046A">
        <w:rPr>
          <w:rFonts w:ascii="Times New Roman" w:hAnsi="Times New Roman"/>
          <w:sz w:val="20"/>
          <w:szCs w:val="20"/>
          <w:vertAlign w:val="superscript"/>
        </w:rPr>
        <w:t>-1</w:t>
      </w:r>
      <w:r w:rsidR="00EA5AB5" w:rsidRPr="00B0046A">
        <w:rPr>
          <w:rFonts w:ascii="Times New Roman" w:hAnsi="Times New Roman"/>
          <w:sz w:val="20"/>
          <w:szCs w:val="20"/>
        </w:rPr>
        <w:t>)</w:t>
      </w:r>
      <w:proofErr w:type="gramEnd"/>
      <w:r w:rsidR="001C453C" w:rsidRPr="00B0046A">
        <w:rPr>
          <w:rFonts w:ascii="Times New Roman" w:hAnsi="Times New Roman"/>
          <w:sz w:val="20"/>
          <w:szCs w:val="20"/>
        </w:rPr>
        <w:t>.</w:t>
      </w:r>
      <w:r w:rsidR="00CE1D13" w:rsidRPr="00B0046A">
        <w:rPr>
          <w:rFonts w:ascii="Times New Roman" w:hAnsi="Times New Roman"/>
          <w:sz w:val="20"/>
          <w:szCs w:val="20"/>
        </w:rPr>
        <w:t xml:space="preserve"> </w:t>
      </w:r>
      <w:r w:rsidR="00BC04C4" w:rsidRPr="00B0046A">
        <w:rPr>
          <w:rStyle w:val="hps"/>
          <w:rFonts w:ascii="Times New Roman" w:hAnsi="Times New Roman"/>
          <w:sz w:val="20"/>
          <w:szCs w:val="20"/>
        </w:rPr>
        <w:t>The</w:t>
      </w:r>
      <w:r w:rsidR="00CE1D13"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test</w:t>
      </w:r>
      <w:r w:rsidR="00CE1D13"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results</w:t>
      </w:r>
      <w:r w:rsidR="00CE1D13"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show</w:t>
      </w:r>
      <w:r w:rsidR="00CE1D13"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 xml:space="preserve">that </w:t>
      </w:r>
      <w:r w:rsidR="00EA5AB5" w:rsidRPr="00B0046A">
        <w:rPr>
          <w:rStyle w:val="hps"/>
          <w:rFonts w:ascii="Times New Roman" w:hAnsi="Times New Roman"/>
          <w:sz w:val="20"/>
          <w:szCs w:val="20"/>
        </w:rPr>
        <w:t xml:space="preserve">feedstock </w:t>
      </w:r>
      <w:r w:rsidR="00BC04C4" w:rsidRPr="00B0046A">
        <w:rPr>
          <w:rStyle w:val="hps"/>
          <w:rFonts w:ascii="Times New Roman" w:hAnsi="Times New Roman"/>
          <w:sz w:val="20"/>
          <w:szCs w:val="20"/>
        </w:rPr>
        <w:t>viscosity and</w:t>
      </w:r>
      <w:r w:rsidR="00CE1D13"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shear</w:t>
      </w:r>
      <w:r w:rsidR="00981677"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rate</w:t>
      </w:r>
      <w:r w:rsidR="00981677"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are generally within the</w:t>
      </w:r>
      <w:r w:rsidR="00BC04C4" w:rsidRPr="00B0046A">
        <w:rPr>
          <w:rStyle w:val="hps"/>
          <w:rFonts w:ascii="Times New Roman" w:hAnsi="Times New Roman"/>
          <w:sz w:val="20"/>
          <w:szCs w:val="20"/>
        </w:rPr>
        <w:t xml:space="preserve"> range</w:t>
      </w:r>
      <w:r w:rsidR="00981677"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suitable for</w:t>
      </w:r>
      <w:r w:rsidR="00705296" w:rsidRPr="00B0046A">
        <w:rPr>
          <w:rStyle w:val="hps"/>
          <w:rFonts w:ascii="Times New Roman" w:hAnsi="Times New Roman"/>
          <w:sz w:val="20"/>
          <w:szCs w:val="20"/>
        </w:rPr>
        <w:t xml:space="preserve"> </w:t>
      </w:r>
      <w:r w:rsidR="00BC04C4" w:rsidRPr="00B0046A">
        <w:rPr>
          <w:rStyle w:val="hps"/>
          <w:rFonts w:ascii="Times New Roman" w:hAnsi="Times New Roman"/>
          <w:sz w:val="20"/>
          <w:szCs w:val="20"/>
        </w:rPr>
        <w:t>injection molding</w:t>
      </w:r>
      <w:r w:rsidR="00514008" w:rsidRPr="00B0046A">
        <w:rPr>
          <w:rStyle w:val="hps"/>
          <w:rFonts w:ascii="Times New Roman" w:hAnsi="Times New Roman"/>
          <w:sz w:val="20"/>
          <w:szCs w:val="20"/>
        </w:rPr>
        <w:t>.</w:t>
      </w:r>
      <w:r w:rsidR="00981677" w:rsidRPr="00B0046A">
        <w:rPr>
          <w:rStyle w:val="hps"/>
          <w:rFonts w:ascii="Times New Roman" w:hAnsi="Times New Roman"/>
          <w:sz w:val="20"/>
          <w:szCs w:val="20"/>
        </w:rPr>
        <w:t xml:space="preserve"> </w:t>
      </w:r>
      <w:r w:rsidR="00F552F0" w:rsidRPr="00B0046A">
        <w:rPr>
          <w:rFonts w:ascii="Times New Roman" w:hAnsi="Times New Roman"/>
          <w:sz w:val="20"/>
          <w:szCs w:val="20"/>
        </w:rPr>
        <w:t xml:space="preserve">The variations in viscosity </w:t>
      </w:r>
      <w:r w:rsidR="00744E39" w:rsidRPr="00B0046A">
        <w:rPr>
          <w:rFonts w:ascii="Times New Roman" w:hAnsi="Times New Roman"/>
          <w:sz w:val="20"/>
          <w:szCs w:val="20"/>
        </w:rPr>
        <w:t>caused by</w:t>
      </w:r>
      <w:r w:rsidR="00F552F0" w:rsidRPr="00B0046A">
        <w:rPr>
          <w:rFonts w:ascii="Times New Roman" w:hAnsi="Times New Roman"/>
          <w:sz w:val="20"/>
          <w:szCs w:val="20"/>
        </w:rPr>
        <w:t xml:space="preserve"> temperature at different powder loadings are shown in </w:t>
      </w:r>
      <w:r w:rsidR="00EA72E7" w:rsidRPr="00B0046A">
        <w:rPr>
          <w:rFonts w:ascii="Times New Roman" w:hAnsi="Times New Roman"/>
          <w:sz w:val="20"/>
          <w:szCs w:val="20"/>
        </w:rPr>
        <w:t>(</w:t>
      </w:r>
      <w:r w:rsidR="005D2D67" w:rsidRPr="00B0046A">
        <w:rPr>
          <w:rFonts w:ascii="Times New Roman" w:hAnsi="Times New Roman"/>
          <w:sz w:val="20"/>
          <w:szCs w:val="20"/>
        </w:rPr>
        <w:t>Figure</w:t>
      </w:r>
      <w:r w:rsidR="00F341A1" w:rsidRPr="00B0046A">
        <w:rPr>
          <w:rFonts w:ascii="Times New Roman" w:hAnsi="Times New Roman"/>
          <w:sz w:val="20"/>
          <w:szCs w:val="20"/>
        </w:rPr>
        <w:t> 7</w:t>
      </w:r>
      <w:r w:rsidR="00EA72E7" w:rsidRPr="00B0046A">
        <w:rPr>
          <w:rFonts w:ascii="Times New Roman" w:hAnsi="Times New Roman"/>
          <w:sz w:val="20"/>
          <w:szCs w:val="20"/>
        </w:rPr>
        <w:t>)</w:t>
      </w:r>
      <w:r w:rsidR="00F552F0" w:rsidRPr="00B0046A">
        <w:rPr>
          <w:rFonts w:ascii="Times New Roman" w:hAnsi="Times New Roman"/>
          <w:sz w:val="20"/>
          <w:szCs w:val="20"/>
        </w:rPr>
        <w:t xml:space="preserve">. </w:t>
      </w:r>
      <w:r w:rsidR="00F552F0" w:rsidRPr="00B0046A">
        <w:rPr>
          <w:rStyle w:val="hps"/>
          <w:rFonts w:ascii="Times New Roman" w:hAnsi="Times New Roman"/>
          <w:sz w:val="20"/>
          <w:szCs w:val="20"/>
        </w:rPr>
        <w:t>A high load</w:t>
      </w:r>
      <w:r w:rsidR="00F552F0" w:rsidRPr="00B0046A">
        <w:rPr>
          <w:rFonts w:ascii="Times New Roman" w:hAnsi="Times New Roman"/>
          <w:sz w:val="20"/>
          <w:szCs w:val="20"/>
        </w:rPr>
        <w:t xml:space="preserve"> is </w:t>
      </w:r>
      <w:r w:rsidR="00744E39" w:rsidRPr="00B0046A">
        <w:rPr>
          <w:rStyle w:val="hps"/>
          <w:rFonts w:ascii="Times New Roman" w:hAnsi="Times New Roman"/>
          <w:sz w:val="20"/>
          <w:szCs w:val="20"/>
        </w:rPr>
        <w:t xml:space="preserve">required </w:t>
      </w:r>
      <w:r w:rsidR="00F552F0" w:rsidRPr="00B0046A">
        <w:rPr>
          <w:rStyle w:val="hps"/>
          <w:rFonts w:ascii="Times New Roman" w:hAnsi="Times New Roman"/>
          <w:sz w:val="20"/>
          <w:szCs w:val="20"/>
        </w:rPr>
        <w:t>when the</w:t>
      </w:r>
      <w:r w:rsidR="00BC6F5C"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powder</w:t>
      </w:r>
      <w:r w:rsidR="00BC6F5C"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has high viscosity</w:t>
      </w:r>
      <w:r w:rsidR="003C2DA1"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V</w:t>
      </w:r>
      <w:r w:rsidR="00EA5AB5" w:rsidRPr="00B0046A">
        <w:rPr>
          <w:rStyle w:val="hps"/>
          <w:rFonts w:ascii="Times New Roman" w:hAnsi="Times New Roman"/>
          <w:sz w:val="20"/>
          <w:szCs w:val="20"/>
        </w:rPr>
        <w:t xml:space="preserve">iscosity decreased </w:t>
      </w:r>
      <w:r w:rsidR="00BF63E4" w:rsidRPr="00B0046A">
        <w:rPr>
          <w:rStyle w:val="hps"/>
          <w:rFonts w:ascii="Times New Roman" w:hAnsi="Times New Roman"/>
          <w:sz w:val="20"/>
          <w:szCs w:val="20"/>
        </w:rPr>
        <w:t>when</w:t>
      </w:r>
      <w:r w:rsidR="00705296" w:rsidRPr="00B0046A">
        <w:rPr>
          <w:rStyle w:val="hps"/>
          <w:rFonts w:ascii="Times New Roman" w:hAnsi="Times New Roman"/>
          <w:sz w:val="20"/>
          <w:szCs w:val="20"/>
        </w:rPr>
        <w:t xml:space="preserve"> </w:t>
      </w:r>
      <w:r w:rsidR="00BA17AB" w:rsidRPr="00B0046A">
        <w:rPr>
          <w:rFonts w:ascii="Times New Roman" w:hAnsi="Times New Roman"/>
          <w:sz w:val="20"/>
          <w:szCs w:val="20"/>
        </w:rPr>
        <w:t xml:space="preserve">the </w:t>
      </w:r>
      <w:r w:rsidR="00BA17AB" w:rsidRPr="00B0046A">
        <w:rPr>
          <w:rStyle w:val="hps"/>
          <w:rFonts w:ascii="Times New Roman" w:hAnsi="Times New Roman"/>
          <w:sz w:val="20"/>
          <w:szCs w:val="20"/>
        </w:rPr>
        <w:t xml:space="preserve">feedstock </w:t>
      </w:r>
      <w:r w:rsidR="00BF63E4" w:rsidRPr="00B0046A">
        <w:rPr>
          <w:rStyle w:val="hps"/>
          <w:rFonts w:ascii="Times New Roman" w:hAnsi="Times New Roman"/>
          <w:sz w:val="20"/>
          <w:szCs w:val="20"/>
        </w:rPr>
        <w:t>temperature</w:t>
      </w:r>
      <w:r w:rsidR="00705296"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increased</w:t>
      </w:r>
      <w:r w:rsidR="00BF63E4" w:rsidRPr="00B0046A">
        <w:rPr>
          <w:rFonts w:ascii="Times New Roman" w:hAnsi="Times New Roman"/>
          <w:sz w:val="20"/>
          <w:szCs w:val="20"/>
        </w:rPr>
        <w:t xml:space="preserve">. </w:t>
      </w:r>
      <w:r w:rsidR="00744E39" w:rsidRPr="00B0046A">
        <w:rPr>
          <w:rStyle w:val="hps"/>
          <w:rFonts w:ascii="Times New Roman" w:hAnsi="Times New Roman"/>
          <w:sz w:val="20"/>
          <w:szCs w:val="20"/>
        </w:rPr>
        <w:t>By contrast,</w:t>
      </w:r>
      <w:r w:rsidR="00357B9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an increase in</w:t>
      </w:r>
      <w:r w:rsidR="00BC6F5C"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viscosity</w:t>
      </w:r>
      <w:r w:rsidR="00705296"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reduced the</w:t>
      </w:r>
      <w:r w:rsidR="00357B9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shear rate</w:t>
      </w:r>
      <w:r w:rsidR="00BF63E4" w:rsidRPr="00B0046A">
        <w:rPr>
          <w:rFonts w:ascii="Times New Roman" w:hAnsi="Times New Roman"/>
          <w:sz w:val="20"/>
          <w:szCs w:val="20"/>
        </w:rPr>
        <w:t xml:space="preserve">, as shown </w:t>
      </w:r>
      <w:r w:rsidR="00BF63E4" w:rsidRPr="00B0046A">
        <w:rPr>
          <w:rStyle w:val="hps"/>
          <w:rFonts w:ascii="Times New Roman" w:hAnsi="Times New Roman"/>
          <w:sz w:val="20"/>
          <w:szCs w:val="20"/>
        </w:rPr>
        <w:t>in</w:t>
      </w:r>
      <w:r w:rsidR="00705296" w:rsidRPr="00B0046A">
        <w:rPr>
          <w:rStyle w:val="hps"/>
          <w:rFonts w:ascii="Times New Roman" w:hAnsi="Times New Roman"/>
          <w:sz w:val="20"/>
          <w:szCs w:val="20"/>
        </w:rPr>
        <w:t xml:space="preserve"> </w:t>
      </w:r>
      <w:r w:rsidR="00EA72E7" w:rsidRPr="00B0046A">
        <w:rPr>
          <w:rStyle w:val="hps"/>
          <w:rFonts w:ascii="Times New Roman" w:hAnsi="Times New Roman"/>
          <w:sz w:val="20"/>
          <w:szCs w:val="20"/>
        </w:rPr>
        <w:t>(Figure</w:t>
      </w:r>
      <w:r w:rsidR="0058136D" w:rsidRPr="00B0046A">
        <w:rPr>
          <w:rStyle w:val="hps"/>
          <w:rFonts w:ascii="Times New Roman" w:hAnsi="Times New Roman"/>
          <w:sz w:val="20"/>
          <w:szCs w:val="20"/>
        </w:rPr>
        <w:t xml:space="preserve"> </w:t>
      </w:r>
      <w:r w:rsidR="00F341A1" w:rsidRPr="00B0046A">
        <w:rPr>
          <w:rStyle w:val="hps"/>
          <w:rFonts w:ascii="Times New Roman" w:hAnsi="Times New Roman"/>
          <w:sz w:val="20"/>
          <w:szCs w:val="20"/>
        </w:rPr>
        <w:t>6</w:t>
      </w:r>
      <w:r w:rsidR="00EA72E7" w:rsidRPr="00B0046A">
        <w:rPr>
          <w:rStyle w:val="hps"/>
          <w:rFonts w:ascii="Times New Roman" w:hAnsi="Times New Roman"/>
          <w:sz w:val="20"/>
          <w:szCs w:val="20"/>
        </w:rPr>
        <w:t>)</w:t>
      </w:r>
      <w:r w:rsidR="00BF63E4" w:rsidRPr="00B0046A">
        <w:rPr>
          <w:rStyle w:val="hps"/>
          <w:rFonts w:ascii="Times New Roman" w:hAnsi="Times New Roman"/>
          <w:sz w:val="20"/>
          <w:szCs w:val="20"/>
        </w:rPr>
        <w:t>.</w:t>
      </w:r>
      <w:r w:rsidR="00705296"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The increase in</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viscosity</w:t>
      </w:r>
      <w:r w:rsidR="0058136D" w:rsidRPr="00B0046A">
        <w:rPr>
          <w:rStyle w:val="hps"/>
          <w:rFonts w:ascii="Times New Roman" w:hAnsi="Times New Roman"/>
          <w:sz w:val="20"/>
          <w:szCs w:val="20"/>
        </w:rPr>
        <w:t xml:space="preserve"> </w:t>
      </w:r>
      <w:r w:rsidR="00357B9D" w:rsidRPr="00B0046A">
        <w:rPr>
          <w:rStyle w:val="hps"/>
          <w:rFonts w:ascii="Times New Roman" w:hAnsi="Times New Roman"/>
          <w:sz w:val="20"/>
          <w:szCs w:val="20"/>
        </w:rPr>
        <w:t xml:space="preserve">is </w:t>
      </w:r>
      <w:r w:rsidR="00BF63E4" w:rsidRPr="00B0046A">
        <w:rPr>
          <w:rStyle w:val="hps"/>
          <w:rFonts w:ascii="Times New Roman" w:hAnsi="Times New Roman"/>
          <w:sz w:val="20"/>
          <w:szCs w:val="20"/>
        </w:rPr>
        <w:t>anticipated</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 xml:space="preserve">because of the </w:t>
      </w:r>
      <w:r w:rsidR="00357B9D" w:rsidRPr="00B0046A">
        <w:rPr>
          <w:rStyle w:val="hps"/>
          <w:rFonts w:ascii="Times New Roman" w:hAnsi="Times New Roman"/>
          <w:sz w:val="20"/>
          <w:szCs w:val="20"/>
        </w:rPr>
        <w:t>increase in powder filler</w:t>
      </w:r>
      <w:r w:rsidR="00744E39"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content</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consisting</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of</w:t>
      </w:r>
      <w:r w:rsidR="00357B9D" w:rsidRPr="00B0046A">
        <w:rPr>
          <w:rStyle w:val="hps"/>
          <w:rFonts w:ascii="Times New Roman" w:hAnsi="Times New Roman"/>
          <w:sz w:val="20"/>
          <w:szCs w:val="20"/>
        </w:rPr>
        <w:t xml:space="preserve"> fine powder</w:t>
      </w:r>
      <w:r w:rsidR="0058136D" w:rsidRPr="00B0046A">
        <w:rPr>
          <w:rStyle w:val="hps"/>
          <w:rFonts w:ascii="Times New Roman" w:hAnsi="Times New Roman"/>
          <w:sz w:val="20"/>
          <w:szCs w:val="20"/>
        </w:rPr>
        <w:t xml:space="preserve"> </w:t>
      </w:r>
      <w:r w:rsidR="00BA17AB" w:rsidRPr="00B0046A">
        <w:rPr>
          <w:rStyle w:val="hps"/>
          <w:rFonts w:ascii="Times New Roman" w:hAnsi="Times New Roman"/>
          <w:sz w:val="20"/>
          <w:szCs w:val="20"/>
        </w:rPr>
        <w:t>agglomeration</w:t>
      </w:r>
      <w:r w:rsidR="00BF63E4" w:rsidRPr="00B0046A">
        <w:rPr>
          <w:rFonts w:ascii="Times New Roman" w:hAnsi="Times New Roman"/>
          <w:sz w:val="20"/>
          <w:szCs w:val="20"/>
        </w:rPr>
        <w:t>.</w:t>
      </w:r>
      <w:r w:rsidR="0058136D" w:rsidRPr="00B0046A">
        <w:rPr>
          <w:rFonts w:ascii="Times New Roman" w:hAnsi="Times New Roman"/>
          <w:sz w:val="20"/>
          <w:szCs w:val="20"/>
        </w:rPr>
        <w:t xml:space="preserve"> </w:t>
      </w:r>
      <w:r w:rsidR="00BF63E4" w:rsidRPr="00B0046A">
        <w:rPr>
          <w:rStyle w:val="hps"/>
          <w:rFonts w:ascii="Times New Roman" w:hAnsi="Times New Roman"/>
          <w:sz w:val="20"/>
          <w:szCs w:val="20"/>
        </w:rPr>
        <w:t>Devaluation of viscosity</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 xml:space="preserve">occurs </w:t>
      </w:r>
      <w:r w:rsidR="00357B9D" w:rsidRPr="00B0046A">
        <w:rPr>
          <w:rStyle w:val="hps"/>
          <w:rFonts w:ascii="Times New Roman" w:hAnsi="Times New Roman"/>
          <w:sz w:val="20"/>
          <w:szCs w:val="20"/>
        </w:rPr>
        <w:t>when</w:t>
      </w:r>
      <w:r w:rsidR="00BF63E4" w:rsidRPr="00B0046A">
        <w:rPr>
          <w:rStyle w:val="hps"/>
          <w:rFonts w:ascii="Times New Roman" w:hAnsi="Times New Roman"/>
          <w:sz w:val="20"/>
          <w:szCs w:val="20"/>
        </w:rPr>
        <w:t xml:space="preserve"> </w:t>
      </w:r>
      <w:r w:rsidR="00744E39" w:rsidRPr="00B0046A">
        <w:rPr>
          <w:rStyle w:val="hps"/>
          <w:rFonts w:ascii="Times New Roman" w:hAnsi="Times New Roman"/>
          <w:sz w:val="20"/>
          <w:szCs w:val="20"/>
        </w:rPr>
        <w:t xml:space="preserve">the </w:t>
      </w:r>
      <w:r w:rsidR="00BF63E4" w:rsidRPr="00B0046A">
        <w:rPr>
          <w:rStyle w:val="hps"/>
          <w:rFonts w:ascii="Times New Roman" w:hAnsi="Times New Roman"/>
          <w:sz w:val="20"/>
          <w:szCs w:val="20"/>
        </w:rPr>
        <w:t xml:space="preserve">percentage content </w:t>
      </w:r>
      <w:r w:rsidR="00BC6F5C" w:rsidRPr="00B0046A">
        <w:rPr>
          <w:rStyle w:val="hps"/>
          <w:rFonts w:ascii="Times New Roman" w:hAnsi="Times New Roman"/>
          <w:sz w:val="20"/>
          <w:szCs w:val="20"/>
        </w:rPr>
        <w:t>of fine</w:t>
      </w:r>
      <w:r w:rsidR="00BF63E4" w:rsidRPr="00B0046A">
        <w:rPr>
          <w:rStyle w:val="hps"/>
          <w:rFonts w:ascii="Times New Roman" w:hAnsi="Times New Roman"/>
          <w:sz w:val="20"/>
          <w:szCs w:val="20"/>
        </w:rPr>
        <w:t xml:space="preserve"> powder</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is low.</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 xml:space="preserve">Increasing </w:t>
      </w:r>
      <w:r w:rsidR="00744E39" w:rsidRPr="00B0046A">
        <w:rPr>
          <w:rStyle w:val="hps"/>
          <w:rFonts w:ascii="Times New Roman" w:hAnsi="Times New Roman"/>
          <w:sz w:val="20"/>
          <w:szCs w:val="20"/>
        </w:rPr>
        <w:t xml:space="preserve">the </w:t>
      </w:r>
      <w:r w:rsidR="00BF63E4" w:rsidRPr="00B0046A">
        <w:rPr>
          <w:rStyle w:val="hps"/>
          <w:rFonts w:ascii="Times New Roman" w:hAnsi="Times New Roman"/>
          <w:sz w:val="20"/>
          <w:szCs w:val="20"/>
        </w:rPr>
        <w:t>coarse</w:t>
      </w:r>
      <w:r w:rsidR="0058136D" w:rsidRPr="00B0046A">
        <w:rPr>
          <w:rStyle w:val="hps"/>
          <w:rFonts w:ascii="Times New Roman" w:hAnsi="Times New Roman"/>
          <w:sz w:val="20"/>
          <w:szCs w:val="20"/>
        </w:rPr>
        <w:t xml:space="preserve"> </w:t>
      </w:r>
      <w:r w:rsidR="00BF63E4" w:rsidRPr="00B0046A">
        <w:rPr>
          <w:rStyle w:val="hps"/>
          <w:rFonts w:ascii="Times New Roman" w:hAnsi="Times New Roman"/>
          <w:sz w:val="20"/>
          <w:szCs w:val="20"/>
        </w:rPr>
        <w:t>powder</w:t>
      </w:r>
      <w:r w:rsidR="00357B9D" w:rsidRPr="00B0046A">
        <w:rPr>
          <w:rStyle w:val="hps"/>
          <w:rFonts w:ascii="Times New Roman" w:hAnsi="Times New Roman"/>
          <w:sz w:val="20"/>
          <w:szCs w:val="20"/>
        </w:rPr>
        <w:t xml:space="preserve"> content</w:t>
      </w:r>
      <w:r w:rsidR="0058136D" w:rsidRPr="00B0046A">
        <w:rPr>
          <w:rStyle w:val="hps"/>
          <w:rFonts w:ascii="Times New Roman" w:hAnsi="Times New Roman"/>
          <w:sz w:val="20"/>
          <w:szCs w:val="20"/>
        </w:rPr>
        <w:t xml:space="preserve"> </w:t>
      </w:r>
      <w:r w:rsidR="00357B9D" w:rsidRPr="00B0046A">
        <w:rPr>
          <w:rStyle w:val="hps"/>
          <w:rFonts w:ascii="Times New Roman" w:hAnsi="Times New Roman"/>
          <w:sz w:val="20"/>
          <w:szCs w:val="20"/>
        </w:rPr>
        <w:t xml:space="preserve">reduces feedstock </w:t>
      </w:r>
      <w:r w:rsidR="00BA17AB" w:rsidRPr="00B0046A">
        <w:rPr>
          <w:rStyle w:val="hps"/>
          <w:rFonts w:ascii="Times New Roman" w:hAnsi="Times New Roman"/>
          <w:sz w:val="20"/>
          <w:szCs w:val="20"/>
        </w:rPr>
        <w:t>agglomeration</w:t>
      </w:r>
      <w:r w:rsidR="00B0046A" w:rsidRPr="00B0046A">
        <w:rPr>
          <w:rFonts w:ascii="Times New Roman" w:hAnsi="Times New Roman"/>
          <w:sz w:val="20"/>
          <w:szCs w:val="20"/>
        </w:rPr>
        <w:t xml:space="preserve"> [30, 31</w:t>
      </w:r>
      <w:r w:rsidR="00F40C33" w:rsidRPr="00B0046A">
        <w:rPr>
          <w:rFonts w:ascii="Times New Roman" w:hAnsi="Times New Roman"/>
          <w:sz w:val="20"/>
          <w:szCs w:val="20"/>
        </w:rPr>
        <w:t>]</w:t>
      </w:r>
      <w:r w:rsidR="003C2DA1" w:rsidRPr="00B0046A">
        <w:rPr>
          <w:rFonts w:ascii="Times New Roman" w:hAnsi="Times New Roman"/>
          <w:sz w:val="20"/>
          <w:szCs w:val="20"/>
        </w:rPr>
        <w:t>.</w:t>
      </w:r>
      <w:r w:rsidR="00333CA1" w:rsidRPr="00B0046A">
        <w:rPr>
          <w:rFonts w:ascii="Times New Roman" w:hAnsi="Times New Roman"/>
          <w:sz w:val="20"/>
          <w:szCs w:val="20"/>
        </w:rPr>
        <w:t xml:space="preserve"> </w:t>
      </w:r>
      <w:r w:rsidR="00F552F0" w:rsidRPr="00B0046A">
        <w:rPr>
          <w:rStyle w:val="hps"/>
          <w:rFonts w:ascii="Times New Roman" w:hAnsi="Times New Roman"/>
          <w:sz w:val="20"/>
          <w:szCs w:val="20"/>
        </w:rPr>
        <w:t xml:space="preserve">Changing </w:t>
      </w:r>
      <w:r w:rsidR="0039303B" w:rsidRPr="00B0046A">
        <w:rPr>
          <w:rStyle w:val="hps"/>
          <w:rFonts w:ascii="Times New Roman" w:hAnsi="Times New Roman"/>
          <w:sz w:val="20"/>
          <w:szCs w:val="20"/>
        </w:rPr>
        <w:t xml:space="preserve">on </w:t>
      </w:r>
      <w:r w:rsidR="00F552F0" w:rsidRPr="00B0046A">
        <w:rPr>
          <w:rStyle w:val="hps"/>
          <w:rFonts w:ascii="Times New Roman" w:hAnsi="Times New Roman"/>
          <w:sz w:val="20"/>
          <w:szCs w:val="20"/>
        </w:rPr>
        <w:t xml:space="preserve">the </w:t>
      </w:r>
      <w:r w:rsidR="0039303B" w:rsidRPr="00B0046A">
        <w:rPr>
          <w:rStyle w:val="hps"/>
          <w:rFonts w:ascii="Times New Roman" w:hAnsi="Times New Roman"/>
          <w:sz w:val="20"/>
          <w:szCs w:val="20"/>
        </w:rPr>
        <w:t xml:space="preserve">different powder </w:t>
      </w:r>
      <w:r w:rsidR="00F552F0" w:rsidRPr="00B0046A">
        <w:rPr>
          <w:rStyle w:val="hps"/>
          <w:rFonts w:ascii="Times New Roman" w:hAnsi="Times New Roman"/>
          <w:sz w:val="20"/>
          <w:szCs w:val="20"/>
        </w:rPr>
        <w:t>load</w:t>
      </w:r>
      <w:r w:rsidR="0039303B" w:rsidRPr="00B0046A">
        <w:rPr>
          <w:rStyle w:val="hps"/>
          <w:rFonts w:ascii="Times New Roman" w:hAnsi="Times New Roman"/>
          <w:sz w:val="20"/>
          <w:szCs w:val="20"/>
        </w:rPr>
        <w:t>ing</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results in a change</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in</w:t>
      </w:r>
      <w:r w:rsidR="0058136D" w:rsidRPr="00B0046A">
        <w:rPr>
          <w:rStyle w:val="hps"/>
          <w:rFonts w:ascii="Times New Roman" w:hAnsi="Times New Roman"/>
          <w:sz w:val="20"/>
          <w:szCs w:val="20"/>
        </w:rPr>
        <w:t xml:space="preserve"> </w:t>
      </w:r>
      <w:r w:rsidR="00357B9D" w:rsidRPr="00B0046A">
        <w:rPr>
          <w:rStyle w:val="hps"/>
          <w:rFonts w:ascii="Times New Roman" w:hAnsi="Times New Roman"/>
          <w:sz w:val="20"/>
          <w:szCs w:val="20"/>
        </w:rPr>
        <w:t xml:space="preserve">feedstock </w:t>
      </w:r>
      <w:r w:rsidR="0070432C" w:rsidRPr="00B0046A">
        <w:rPr>
          <w:rFonts w:ascii="Times New Roman" w:hAnsi="Times New Roman"/>
          <w:sz w:val="20"/>
          <w:szCs w:val="20"/>
        </w:rPr>
        <w:t xml:space="preserve">shear </w:t>
      </w:r>
      <w:r w:rsidR="00D04001" w:rsidRPr="00B0046A">
        <w:rPr>
          <w:rStyle w:val="hps"/>
          <w:rFonts w:ascii="Times New Roman" w:hAnsi="Times New Roman"/>
          <w:sz w:val="20"/>
          <w:szCs w:val="20"/>
        </w:rPr>
        <w:t>rate</w:t>
      </w:r>
      <w:r w:rsidR="00F552F0" w:rsidRPr="00B0046A">
        <w:rPr>
          <w:rFonts w:ascii="Times New Roman" w:hAnsi="Times New Roman"/>
          <w:sz w:val="20"/>
          <w:szCs w:val="20"/>
        </w:rPr>
        <w:t xml:space="preserve">. </w:t>
      </w:r>
      <w:r w:rsidR="00F552F0" w:rsidRPr="00B0046A">
        <w:rPr>
          <w:rStyle w:val="hps"/>
          <w:rFonts w:ascii="Times New Roman" w:hAnsi="Times New Roman"/>
          <w:sz w:val="20"/>
          <w:szCs w:val="20"/>
        </w:rPr>
        <w:t>Similar</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conditions</w:t>
      </w:r>
      <w:r w:rsidR="00BC6F5C" w:rsidRPr="00B0046A">
        <w:rPr>
          <w:rStyle w:val="hps"/>
          <w:rFonts w:ascii="Times New Roman" w:hAnsi="Times New Roman"/>
          <w:sz w:val="20"/>
          <w:szCs w:val="20"/>
        </w:rPr>
        <w:t xml:space="preserve"> </w:t>
      </w:r>
      <w:r w:rsidR="00BE6269" w:rsidRPr="00B0046A">
        <w:rPr>
          <w:rStyle w:val="hps"/>
          <w:rFonts w:ascii="Times New Roman" w:hAnsi="Times New Roman"/>
          <w:sz w:val="20"/>
          <w:szCs w:val="20"/>
        </w:rPr>
        <w:t xml:space="preserve">were observed </w:t>
      </w:r>
      <w:r w:rsidR="00F552F0" w:rsidRPr="00B0046A">
        <w:rPr>
          <w:rStyle w:val="hps"/>
          <w:rFonts w:ascii="Times New Roman" w:hAnsi="Times New Roman"/>
          <w:sz w:val="20"/>
          <w:szCs w:val="20"/>
        </w:rPr>
        <w:t>during injection molding,</w:t>
      </w:r>
      <w:r w:rsidR="0058136D" w:rsidRPr="00B0046A">
        <w:rPr>
          <w:rStyle w:val="hps"/>
          <w:rFonts w:ascii="Times New Roman" w:hAnsi="Times New Roman"/>
          <w:sz w:val="20"/>
          <w:szCs w:val="20"/>
        </w:rPr>
        <w:t xml:space="preserve"> </w:t>
      </w:r>
      <w:r w:rsidR="00357B9D" w:rsidRPr="00B0046A">
        <w:rPr>
          <w:rStyle w:val="hps"/>
          <w:rFonts w:ascii="Times New Roman" w:hAnsi="Times New Roman"/>
          <w:sz w:val="20"/>
          <w:szCs w:val="20"/>
        </w:rPr>
        <w:t>wherein</w:t>
      </w:r>
      <w:r w:rsidR="00F552F0" w:rsidRPr="00B0046A">
        <w:rPr>
          <w:rStyle w:val="hps"/>
          <w:rFonts w:ascii="Times New Roman" w:hAnsi="Times New Roman"/>
          <w:sz w:val="20"/>
          <w:szCs w:val="20"/>
        </w:rPr>
        <w:t xml:space="preserve"> shear </w:t>
      </w:r>
      <w:r w:rsidR="00D04001" w:rsidRPr="00B0046A">
        <w:rPr>
          <w:rStyle w:val="hps"/>
          <w:rFonts w:ascii="Times New Roman" w:hAnsi="Times New Roman"/>
          <w:sz w:val="20"/>
          <w:szCs w:val="20"/>
        </w:rPr>
        <w:t>rate</w:t>
      </w:r>
      <w:r w:rsidR="00F552F0" w:rsidRPr="00B0046A">
        <w:rPr>
          <w:rFonts w:ascii="Times New Roman" w:hAnsi="Times New Roman"/>
          <w:sz w:val="20"/>
          <w:szCs w:val="20"/>
        </w:rPr>
        <w:t xml:space="preserve"> </w:t>
      </w:r>
      <w:r w:rsidR="00BE6269" w:rsidRPr="00B0046A">
        <w:rPr>
          <w:rFonts w:ascii="Times New Roman" w:hAnsi="Times New Roman"/>
          <w:sz w:val="20"/>
          <w:szCs w:val="20"/>
        </w:rPr>
        <w:t xml:space="preserve">was </w:t>
      </w:r>
      <w:r w:rsidR="00F552F0" w:rsidRPr="00B0046A">
        <w:rPr>
          <w:rStyle w:val="hps"/>
          <w:rFonts w:ascii="Times New Roman" w:hAnsi="Times New Roman"/>
          <w:sz w:val="20"/>
          <w:szCs w:val="20"/>
        </w:rPr>
        <w:t>applied to the</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material</w:t>
      </w:r>
      <w:r w:rsidR="0058136D" w:rsidRPr="00B0046A">
        <w:rPr>
          <w:rStyle w:val="hps"/>
          <w:rFonts w:ascii="Times New Roman" w:hAnsi="Times New Roman"/>
          <w:sz w:val="20"/>
          <w:szCs w:val="20"/>
        </w:rPr>
        <w:t xml:space="preserve"> </w:t>
      </w:r>
      <w:r w:rsidR="00BE6269" w:rsidRPr="00B0046A">
        <w:rPr>
          <w:rStyle w:val="hps"/>
          <w:rFonts w:ascii="Times New Roman" w:hAnsi="Times New Roman"/>
          <w:sz w:val="20"/>
          <w:szCs w:val="20"/>
        </w:rPr>
        <w:t xml:space="preserve">at </w:t>
      </w:r>
      <w:r w:rsidR="00F552F0" w:rsidRPr="00B0046A">
        <w:rPr>
          <w:rStyle w:val="hps"/>
          <w:rFonts w:ascii="Times New Roman" w:hAnsi="Times New Roman"/>
          <w:sz w:val="20"/>
          <w:szCs w:val="20"/>
        </w:rPr>
        <w:t>a given pressure</w:t>
      </w:r>
      <w:r w:rsidR="00BE6269" w:rsidRPr="00B0046A">
        <w:rPr>
          <w:rStyle w:val="hps"/>
          <w:rFonts w:ascii="Times New Roman" w:hAnsi="Times New Roman"/>
          <w:sz w:val="20"/>
          <w:szCs w:val="20"/>
        </w:rPr>
        <w:t xml:space="preserve"> value</w:t>
      </w:r>
      <w:r w:rsidR="00F552F0" w:rsidRPr="00B0046A">
        <w:rPr>
          <w:rStyle w:val="hps"/>
          <w:rFonts w:ascii="Times New Roman" w:hAnsi="Times New Roman"/>
          <w:sz w:val="20"/>
          <w:szCs w:val="20"/>
        </w:rPr>
        <w:t>.</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The ratio between</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the filler</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and</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matrix</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polymer</w:t>
      </w:r>
      <w:r w:rsidR="0058136D" w:rsidRPr="00B0046A">
        <w:rPr>
          <w:rStyle w:val="hps"/>
          <w:rFonts w:ascii="Times New Roman" w:hAnsi="Times New Roman"/>
          <w:sz w:val="20"/>
          <w:szCs w:val="20"/>
        </w:rPr>
        <w:t xml:space="preserve"> </w:t>
      </w:r>
      <w:r w:rsidR="00F552F0" w:rsidRPr="00B0046A">
        <w:rPr>
          <w:rStyle w:val="hps"/>
          <w:rFonts w:ascii="Times New Roman" w:hAnsi="Times New Roman"/>
          <w:sz w:val="20"/>
          <w:szCs w:val="20"/>
        </w:rPr>
        <w:t>powder</w:t>
      </w:r>
      <w:r w:rsidR="00F552F0" w:rsidRPr="00B0046A">
        <w:rPr>
          <w:rFonts w:ascii="Times New Roman" w:hAnsi="Times New Roman"/>
          <w:sz w:val="20"/>
          <w:szCs w:val="20"/>
        </w:rPr>
        <w:t xml:space="preserve"> is significant to the success of the current </w:t>
      </w:r>
      <w:r w:rsidR="00357B9D" w:rsidRPr="00B0046A">
        <w:rPr>
          <w:rFonts w:ascii="Times New Roman" w:hAnsi="Times New Roman"/>
          <w:sz w:val="20"/>
          <w:szCs w:val="20"/>
        </w:rPr>
        <w:t xml:space="preserve">and </w:t>
      </w:r>
      <w:r w:rsidR="00BE6269" w:rsidRPr="00B0046A">
        <w:rPr>
          <w:rStyle w:val="hps"/>
          <w:rFonts w:ascii="Times New Roman" w:hAnsi="Times New Roman"/>
          <w:sz w:val="20"/>
          <w:szCs w:val="20"/>
        </w:rPr>
        <w:t>subsequent</w:t>
      </w:r>
      <w:r w:rsidR="00357B9D" w:rsidRPr="00B0046A">
        <w:rPr>
          <w:rStyle w:val="hps"/>
          <w:rFonts w:ascii="Times New Roman" w:hAnsi="Times New Roman"/>
          <w:sz w:val="20"/>
          <w:szCs w:val="20"/>
        </w:rPr>
        <w:t xml:space="preserve"> processes</w:t>
      </w:r>
      <w:r w:rsidR="00F552F0" w:rsidRPr="00B0046A">
        <w:rPr>
          <w:rFonts w:ascii="Times New Roman" w:hAnsi="Times New Roman"/>
          <w:i/>
          <w:sz w:val="20"/>
          <w:szCs w:val="20"/>
        </w:rPr>
        <w:t>.</w:t>
      </w:r>
    </w:p>
    <w:p w:rsidR="00F341A1" w:rsidRPr="00B0046A" w:rsidRDefault="00297E21" w:rsidP="00F341A1">
      <w:pPr>
        <w:spacing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102735" cy="1733550"/>
            <wp:effectExtent l="19050" t="19050" r="0" b="0"/>
            <wp:docPr id="7" name="Picture 2" descr="D:\Draft Journal 2012 13 14 15 (01092014-2015)\Paper 3 Ceramic Int CSL\Gambar CSL\V vs 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aft Journal 2012 13 14 15 (01092014-2015)\Paper 3 Ceramic Int CSL\Gambar CSL\V vs T.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735" cy="1733550"/>
                    </a:xfrm>
                    <a:prstGeom prst="rect">
                      <a:avLst/>
                    </a:prstGeom>
                    <a:noFill/>
                    <a:ln w="6350" cmpd="sng">
                      <a:solidFill>
                        <a:srgbClr val="000000"/>
                      </a:solidFill>
                      <a:miter lim="800000"/>
                      <a:headEnd/>
                      <a:tailEnd/>
                    </a:ln>
                    <a:effectLst/>
                  </pic:spPr>
                </pic:pic>
              </a:graphicData>
            </a:graphic>
          </wp:inline>
        </w:drawing>
      </w:r>
    </w:p>
    <w:p w:rsidR="00FD3B34" w:rsidRPr="00B0046A" w:rsidRDefault="00F40C33" w:rsidP="00F40C33">
      <w:pPr>
        <w:spacing w:after="0" w:line="240" w:lineRule="auto"/>
        <w:jc w:val="center"/>
        <w:outlineLvl w:val="0"/>
        <w:rPr>
          <w:rStyle w:val="hps"/>
          <w:rFonts w:ascii="Times New Roman" w:hAnsi="Times New Roman"/>
          <w:sz w:val="20"/>
          <w:szCs w:val="20"/>
        </w:rPr>
      </w:pPr>
      <w:proofErr w:type="gramStart"/>
      <w:r w:rsidRPr="00B0046A">
        <w:rPr>
          <w:rFonts w:ascii="Times New Roman" w:hAnsi="Times New Roman"/>
          <w:sz w:val="20"/>
          <w:szCs w:val="20"/>
        </w:rPr>
        <w:t>Figure 7</w:t>
      </w:r>
      <w:r w:rsidR="00F341A1" w:rsidRPr="00B0046A">
        <w:rPr>
          <w:rFonts w:ascii="Times New Roman" w:hAnsi="Times New Roman"/>
          <w:sz w:val="20"/>
          <w:szCs w:val="20"/>
        </w:rPr>
        <w:t>.</w:t>
      </w:r>
      <w:proofErr w:type="gramEnd"/>
      <w:r w:rsidR="00F341A1" w:rsidRPr="00B0046A">
        <w:rPr>
          <w:rFonts w:ascii="Times New Roman" w:hAnsi="Times New Roman"/>
          <w:sz w:val="20"/>
          <w:szCs w:val="20"/>
        </w:rPr>
        <w:t xml:space="preserve"> Relationship between feedstock viscosity and different powder loading temperatures</w:t>
      </w:r>
    </w:p>
    <w:p w:rsidR="00FD3B34" w:rsidRPr="00B0046A" w:rsidRDefault="00FD3B34" w:rsidP="00FD3B34">
      <w:pPr>
        <w:spacing w:after="0" w:line="240" w:lineRule="auto"/>
        <w:jc w:val="both"/>
        <w:rPr>
          <w:rFonts w:ascii="Times New Roman" w:hAnsi="Times New Roman"/>
          <w:sz w:val="20"/>
          <w:szCs w:val="20"/>
        </w:rPr>
      </w:pPr>
      <w:r w:rsidRPr="00B0046A">
        <w:rPr>
          <w:rStyle w:val="hps"/>
          <w:rFonts w:ascii="Times New Roman" w:hAnsi="Times New Roman"/>
          <w:sz w:val="20"/>
          <w:szCs w:val="20"/>
        </w:rPr>
        <w:lastRenderedPageBreak/>
        <w:t>High powder loading makes it easy to control the dimensions. An extremely high powder loading (</w:t>
      </w:r>
      <w:r w:rsidRPr="00B0046A">
        <w:rPr>
          <w:rFonts w:ascii="Times New Roman" w:hAnsi="Times New Roman"/>
          <w:sz w:val="20"/>
          <w:szCs w:val="20"/>
        </w:rPr>
        <w:t xml:space="preserve">very small </w:t>
      </w:r>
      <w:r w:rsidRPr="00B0046A">
        <w:rPr>
          <w:rStyle w:val="hps"/>
          <w:rFonts w:ascii="Times New Roman" w:hAnsi="Times New Roman"/>
          <w:sz w:val="20"/>
          <w:szCs w:val="20"/>
        </w:rPr>
        <w:t>binder matrix</w:t>
      </w:r>
      <w:r w:rsidRPr="00B0046A">
        <w:rPr>
          <w:rFonts w:ascii="Times New Roman" w:hAnsi="Times New Roman"/>
          <w:sz w:val="20"/>
          <w:szCs w:val="20"/>
        </w:rPr>
        <w:t xml:space="preserve">) </w:t>
      </w:r>
      <w:r w:rsidRPr="00B0046A">
        <w:rPr>
          <w:rStyle w:val="hps"/>
          <w:rFonts w:ascii="Times New Roman" w:hAnsi="Times New Roman"/>
          <w:sz w:val="20"/>
          <w:szCs w:val="20"/>
        </w:rPr>
        <w:t>produces a mixture with remarkably high viscosity</w:t>
      </w:r>
      <w:r w:rsidRPr="00B0046A">
        <w:rPr>
          <w:rFonts w:ascii="Times New Roman" w:hAnsi="Times New Roman"/>
          <w:sz w:val="20"/>
          <w:szCs w:val="20"/>
        </w:rPr>
        <w:t xml:space="preserve">, which could </w:t>
      </w:r>
      <w:r w:rsidRPr="00B0046A">
        <w:rPr>
          <w:rStyle w:val="hps"/>
          <w:rFonts w:ascii="Times New Roman" w:hAnsi="Times New Roman"/>
          <w:sz w:val="20"/>
          <w:szCs w:val="20"/>
        </w:rPr>
        <w:t>complicate the injection molding process</w:t>
      </w:r>
      <w:r w:rsidR="0039303B" w:rsidRPr="00B0046A">
        <w:rPr>
          <w:rFonts w:ascii="Times New Roman" w:hAnsi="Times New Roman"/>
          <w:sz w:val="20"/>
          <w:szCs w:val="20"/>
        </w:rPr>
        <w:t xml:space="preserve"> [10, 27]</w:t>
      </w:r>
      <w:r w:rsidRPr="00B0046A">
        <w:rPr>
          <w:rFonts w:ascii="Times New Roman" w:hAnsi="Times New Roman"/>
          <w:sz w:val="20"/>
          <w:szCs w:val="20"/>
        </w:rPr>
        <w:t xml:space="preserve">. </w:t>
      </w:r>
      <w:r w:rsidRPr="00B0046A">
        <w:rPr>
          <w:rStyle w:val="hps"/>
          <w:rFonts w:ascii="Times New Roman" w:hAnsi="Times New Roman"/>
          <w:sz w:val="20"/>
          <w:szCs w:val="20"/>
        </w:rPr>
        <w:t>The critical composition</w:t>
      </w:r>
      <w:r w:rsidRPr="00B0046A">
        <w:rPr>
          <w:rFonts w:ascii="Times New Roman" w:hAnsi="Times New Roman"/>
          <w:sz w:val="20"/>
          <w:szCs w:val="20"/>
        </w:rPr>
        <w:t xml:space="preserve"> of the </w:t>
      </w:r>
      <w:r w:rsidRPr="00B0046A">
        <w:rPr>
          <w:rStyle w:val="hps"/>
          <w:rFonts w:ascii="Times New Roman" w:hAnsi="Times New Roman"/>
          <w:sz w:val="20"/>
          <w:szCs w:val="20"/>
        </w:rPr>
        <w:t>powder mixture can be achieved by reducing the concentration of the polymer matrix. Reduction of the polymer matrix concentration also sets the highest filler powder loading</w:t>
      </w:r>
      <w:r w:rsidRPr="00B0046A">
        <w:rPr>
          <w:rFonts w:ascii="Times New Roman" w:hAnsi="Times New Roman"/>
          <w:sz w:val="20"/>
          <w:szCs w:val="20"/>
        </w:rPr>
        <w:t>. When the powder loading exceeds the critical limit,</w:t>
      </w:r>
      <w:r w:rsidRPr="00B0046A">
        <w:rPr>
          <w:rStyle w:val="hps"/>
          <w:rFonts w:ascii="Times New Roman" w:hAnsi="Times New Roman"/>
          <w:sz w:val="20"/>
          <w:szCs w:val="20"/>
        </w:rPr>
        <w:t xml:space="preserve"> the viscosity of the mixture becomes extremely high</w:t>
      </w:r>
      <w:r w:rsidR="00B0046A" w:rsidRPr="00B0046A">
        <w:rPr>
          <w:rFonts w:ascii="Times New Roman" w:hAnsi="Times New Roman"/>
          <w:sz w:val="20"/>
          <w:szCs w:val="20"/>
        </w:rPr>
        <w:t xml:space="preserve"> [32</w:t>
      </w:r>
      <w:r w:rsidR="0039303B" w:rsidRPr="00B0046A">
        <w:rPr>
          <w:rFonts w:ascii="Times New Roman" w:hAnsi="Times New Roman"/>
          <w:sz w:val="20"/>
          <w:szCs w:val="20"/>
        </w:rPr>
        <w:t>]</w:t>
      </w:r>
      <w:r w:rsidRPr="00B0046A">
        <w:rPr>
          <w:rFonts w:ascii="Times New Roman" w:hAnsi="Times New Roman"/>
          <w:sz w:val="20"/>
          <w:szCs w:val="20"/>
        </w:rPr>
        <w:t xml:space="preserve">. </w:t>
      </w:r>
      <w:r w:rsidRPr="00B0046A">
        <w:rPr>
          <w:rFonts w:ascii="Times New Roman" w:eastAsia="Times New Roman" w:hAnsi="Times New Roman"/>
          <w:sz w:val="20"/>
          <w:szCs w:val="20"/>
        </w:rPr>
        <w:t xml:space="preserve">The results of the mean flow index behavior, </w:t>
      </w:r>
      <w:r w:rsidRPr="00B0046A">
        <w:rPr>
          <w:rFonts w:ascii="Times New Roman" w:eastAsia="Times New Roman" w:hAnsi="Times New Roman"/>
          <w:i/>
          <w:sz w:val="20"/>
          <w:szCs w:val="20"/>
        </w:rPr>
        <w:t>n</w:t>
      </w:r>
      <w:r w:rsidRPr="00B0046A">
        <w:rPr>
          <w:rFonts w:ascii="Times New Roman" w:eastAsia="Times New Roman" w:hAnsi="Times New Roman"/>
          <w:sz w:val="20"/>
          <w:szCs w:val="20"/>
        </w:rPr>
        <w:t>, for all compositions show that all feed materials exhibit a pseudo-plastic behavior (Table 1</w:t>
      </w:r>
      <w:r w:rsidR="00CF230C" w:rsidRPr="00B0046A">
        <w:rPr>
          <w:rFonts w:ascii="Times New Roman" w:eastAsia="Times New Roman" w:hAnsi="Times New Roman"/>
          <w:sz w:val="20"/>
          <w:szCs w:val="20"/>
        </w:rPr>
        <w:t>.</w:t>
      </w:r>
      <w:r w:rsidRPr="00B0046A">
        <w:rPr>
          <w:rFonts w:ascii="Times New Roman" w:eastAsia="Times New Roman" w:hAnsi="Times New Roman"/>
          <w:sz w:val="20"/>
          <w:szCs w:val="20"/>
        </w:rPr>
        <w:t xml:space="preserve">). The value of </w:t>
      </w:r>
      <w:r w:rsidRPr="00B0046A">
        <w:rPr>
          <w:rFonts w:ascii="Times New Roman" w:eastAsia="Times New Roman" w:hAnsi="Times New Roman"/>
          <w:i/>
          <w:sz w:val="20"/>
          <w:szCs w:val="20"/>
        </w:rPr>
        <w:t>n</w:t>
      </w:r>
      <w:r w:rsidRPr="00B0046A">
        <w:rPr>
          <w:rFonts w:ascii="Times New Roman" w:eastAsia="Times New Roman" w:hAnsi="Times New Roman"/>
          <w:sz w:val="20"/>
          <w:szCs w:val="20"/>
        </w:rPr>
        <w:t xml:space="preserve"> indicates the uniformity of the flow of a mixture </w:t>
      </w:r>
      <w:r w:rsidR="00F40C33" w:rsidRPr="00B0046A">
        <w:rPr>
          <w:rFonts w:ascii="Times New Roman" w:eastAsia="Times New Roman" w:hAnsi="Times New Roman"/>
          <w:sz w:val="20"/>
          <w:szCs w:val="20"/>
        </w:rPr>
        <w:t xml:space="preserve">in </w:t>
      </w:r>
      <w:r w:rsidR="00B0046A" w:rsidRPr="00B0046A">
        <w:rPr>
          <w:rFonts w:ascii="Times New Roman" w:eastAsia="Times New Roman" w:hAnsi="Times New Roman"/>
          <w:sz w:val="20"/>
          <w:szCs w:val="20"/>
        </w:rPr>
        <w:t>the capillary during testing [30, 31</w:t>
      </w:r>
      <w:r w:rsidR="00F40C33" w:rsidRPr="00B0046A">
        <w:rPr>
          <w:rFonts w:ascii="Times New Roman" w:eastAsia="Times New Roman" w:hAnsi="Times New Roman"/>
          <w:sz w:val="20"/>
          <w:szCs w:val="20"/>
        </w:rPr>
        <w:t>]</w:t>
      </w:r>
      <w:r w:rsidRPr="00B0046A">
        <w:rPr>
          <w:rFonts w:ascii="Times New Roman" w:eastAsia="Times New Roman" w:hAnsi="Times New Roman"/>
          <w:sz w:val="20"/>
          <w:szCs w:val="20"/>
        </w:rPr>
        <w:t xml:space="preserve">. The decrease in the viscosity of pseudo-plastic materials with the increase in shear rate was noticeable at a low powder load. </w:t>
      </w:r>
      <w:r w:rsidRPr="00B0046A">
        <w:rPr>
          <w:rStyle w:val="hps"/>
          <w:rFonts w:ascii="Times New Roman" w:hAnsi="Times New Roman"/>
          <w:sz w:val="20"/>
          <w:szCs w:val="20"/>
        </w:rPr>
        <w:t xml:space="preserve">The </w:t>
      </w:r>
      <w:r w:rsidRPr="00B0046A">
        <w:rPr>
          <w:rStyle w:val="hps"/>
          <w:rFonts w:ascii="Times New Roman" w:hAnsi="Times New Roman"/>
          <w:i/>
          <w:sz w:val="20"/>
          <w:szCs w:val="20"/>
        </w:rPr>
        <w:t>n</w:t>
      </w:r>
      <w:r w:rsidRPr="00B0046A">
        <w:rPr>
          <w:rStyle w:val="hps"/>
          <w:rFonts w:ascii="Times New Roman" w:hAnsi="Times New Roman"/>
          <w:sz w:val="20"/>
          <w:szCs w:val="20"/>
        </w:rPr>
        <w:t xml:space="preserve"> value was less than 1</w:t>
      </w:r>
      <w:r w:rsidRPr="00B0046A">
        <w:rPr>
          <w:rFonts w:ascii="Times New Roman" w:hAnsi="Times New Roman"/>
          <w:sz w:val="20"/>
          <w:szCs w:val="20"/>
        </w:rPr>
        <w:t xml:space="preserve">, which </w:t>
      </w:r>
      <w:r w:rsidRPr="00B0046A">
        <w:rPr>
          <w:rStyle w:val="hps"/>
          <w:rFonts w:ascii="Times New Roman" w:hAnsi="Times New Roman"/>
          <w:sz w:val="20"/>
          <w:szCs w:val="20"/>
        </w:rPr>
        <w:t>indicates that the feed material exhibits shear thinning</w:t>
      </w:r>
      <w:r w:rsidRPr="00B0046A">
        <w:rPr>
          <w:rFonts w:ascii="Times New Roman" w:hAnsi="Times New Roman"/>
          <w:sz w:val="20"/>
          <w:szCs w:val="20"/>
        </w:rPr>
        <w:t>. A f</w:t>
      </w:r>
      <w:r w:rsidRPr="00B0046A">
        <w:rPr>
          <w:rStyle w:val="hps"/>
          <w:rFonts w:ascii="Times New Roman" w:hAnsi="Times New Roman"/>
          <w:sz w:val="20"/>
          <w:szCs w:val="20"/>
        </w:rPr>
        <w:t>eedstock</w:t>
      </w:r>
      <w:r w:rsidRPr="00B0046A">
        <w:rPr>
          <w:rFonts w:ascii="Times New Roman" w:hAnsi="Times New Roman"/>
          <w:sz w:val="20"/>
          <w:szCs w:val="20"/>
        </w:rPr>
        <w:t xml:space="preserve"> should have an </w:t>
      </w:r>
      <w:r w:rsidRPr="00B0046A">
        <w:rPr>
          <w:rFonts w:ascii="Times New Roman" w:hAnsi="Times New Roman"/>
          <w:i/>
          <w:sz w:val="20"/>
          <w:szCs w:val="20"/>
        </w:rPr>
        <w:t xml:space="preserve">n </w:t>
      </w:r>
      <w:r w:rsidRPr="00B0046A">
        <w:rPr>
          <w:rStyle w:val="hps"/>
          <w:rFonts w:ascii="Times New Roman" w:hAnsi="Times New Roman"/>
          <w:sz w:val="20"/>
          <w:szCs w:val="20"/>
        </w:rPr>
        <w:t>value of less than 1 during injection molding</w:t>
      </w:r>
      <w:r w:rsidR="00B0046A" w:rsidRPr="00B0046A">
        <w:rPr>
          <w:rFonts w:ascii="Times New Roman" w:hAnsi="Times New Roman"/>
          <w:sz w:val="20"/>
          <w:szCs w:val="20"/>
        </w:rPr>
        <w:t xml:space="preserve"> [29</w:t>
      </w:r>
      <w:r w:rsidR="0039303B" w:rsidRPr="00B0046A">
        <w:rPr>
          <w:rFonts w:ascii="Times New Roman" w:hAnsi="Times New Roman"/>
          <w:sz w:val="20"/>
          <w:szCs w:val="20"/>
        </w:rPr>
        <w:t>]</w:t>
      </w:r>
      <w:r w:rsidRPr="00B0046A">
        <w:rPr>
          <w:rFonts w:ascii="Times New Roman" w:hAnsi="Times New Roman"/>
          <w:sz w:val="20"/>
          <w:szCs w:val="20"/>
        </w:rPr>
        <w:t>.</w:t>
      </w:r>
    </w:p>
    <w:p w:rsidR="00B762B8" w:rsidRPr="00B0046A" w:rsidRDefault="00B762B8" w:rsidP="00FD3B34">
      <w:pPr>
        <w:spacing w:after="0" w:line="240" w:lineRule="auto"/>
        <w:jc w:val="both"/>
        <w:rPr>
          <w:rFonts w:ascii="Times New Roman" w:hAnsi="Times New Roman"/>
          <w:sz w:val="20"/>
          <w:szCs w:val="20"/>
        </w:rPr>
      </w:pPr>
    </w:p>
    <w:p w:rsidR="00F40C33" w:rsidRPr="00B0046A" w:rsidRDefault="00F40C33" w:rsidP="00F40C33">
      <w:pPr>
        <w:spacing w:after="0" w:line="240" w:lineRule="auto"/>
        <w:jc w:val="center"/>
        <w:rPr>
          <w:rFonts w:ascii="Times New Roman" w:hAnsi="Times New Roman"/>
          <w:sz w:val="20"/>
          <w:szCs w:val="20"/>
        </w:rPr>
      </w:pPr>
      <w:proofErr w:type="gramStart"/>
      <w:r w:rsidRPr="00B0046A">
        <w:rPr>
          <w:rFonts w:ascii="Times New Roman" w:hAnsi="Times New Roman"/>
          <w:sz w:val="20"/>
          <w:szCs w:val="20"/>
        </w:rPr>
        <w:t>Table 1.</w:t>
      </w:r>
      <w:proofErr w:type="gramEnd"/>
      <w:r w:rsidRPr="00B0046A">
        <w:rPr>
          <w:rFonts w:ascii="Times New Roman" w:hAnsi="Times New Roman"/>
          <w:sz w:val="20"/>
          <w:szCs w:val="20"/>
        </w:rPr>
        <w:t xml:space="preserve"> </w:t>
      </w:r>
      <w:proofErr w:type="gramStart"/>
      <w:r w:rsidRPr="00B0046A">
        <w:rPr>
          <w:rFonts w:ascii="Times New Roman" w:hAnsi="Times New Roman"/>
          <w:sz w:val="20"/>
          <w:szCs w:val="20"/>
        </w:rPr>
        <w:t>Rheological properties of feedstock at a filler content of 60 wt. % to 75 wt. %</w:t>
      </w:r>
      <w:proofErr w:type="gramEnd"/>
    </w:p>
    <w:p w:rsidR="00F40C33" w:rsidRPr="00B0046A" w:rsidRDefault="00F40C33" w:rsidP="00F40C33">
      <w:pPr>
        <w:spacing w:after="0" w:line="240" w:lineRule="auto"/>
        <w:jc w:val="center"/>
        <w:rPr>
          <w:rFonts w:ascii="Times New Roman" w:hAnsi="Times New Roman"/>
          <w:sz w:val="20"/>
          <w:szCs w:val="20"/>
        </w:rPr>
      </w:pPr>
    </w:p>
    <w:tbl>
      <w:tblPr>
        <w:tblW w:w="5931" w:type="dxa"/>
        <w:jc w:val="center"/>
        <w:tblLook w:val="04A0" w:firstRow="1" w:lastRow="0" w:firstColumn="1" w:lastColumn="0" w:noHBand="0" w:noVBand="1"/>
      </w:tblPr>
      <w:tblGrid>
        <w:gridCol w:w="1669"/>
        <w:gridCol w:w="1379"/>
        <w:gridCol w:w="1147"/>
        <w:gridCol w:w="851"/>
        <w:gridCol w:w="885"/>
      </w:tblGrid>
      <w:tr w:rsidR="00F40C33" w:rsidRPr="00B0046A" w:rsidTr="00CC6899">
        <w:trPr>
          <w:trHeight w:val="249"/>
          <w:jc w:val="center"/>
        </w:trPr>
        <w:tc>
          <w:tcPr>
            <w:tcW w:w="0" w:type="auto"/>
            <w:tcBorders>
              <w:top w:val="single" w:sz="4" w:space="0" w:color="auto"/>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b/>
                <w:sz w:val="20"/>
                <w:szCs w:val="20"/>
              </w:rPr>
            </w:pPr>
            <w:r w:rsidRPr="00B0046A">
              <w:rPr>
                <w:rFonts w:ascii="Times New Roman" w:hAnsi="Times New Roman"/>
                <w:b/>
                <w:sz w:val="20"/>
                <w:szCs w:val="20"/>
              </w:rPr>
              <w:t>Feedstock wt. %</w:t>
            </w:r>
          </w:p>
        </w:tc>
        <w:tc>
          <w:tcPr>
            <w:tcW w:w="0" w:type="auto"/>
            <w:tcBorders>
              <w:top w:val="single" w:sz="4" w:space="0" w:color="auto"/>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b/>
                <w:sz w:val="20"/>
                <w:szCs w:val="20"/>
              </w:rPr>
            </w:pPr>
            <w:r w:rsidRPr="00B0046A">
              <w:rPr>
                <w:rFonts w:ascii="Times New Roman" w:hAnsi="Times New Roman"/>
                <w:b/>
                <w:sz w:val="20"/>
                <w:szCs w:val="20"/>
              </w:rPr>
              <w:t>Temperature</w:t>
            </w:r>
          </w:p>
        </w:tc>
        <w:tc>
          <w:tcPr>
            <w:tcW w:w="0" w:type="auto"/>
            <w:tcBorders>
              <w:top w:val="single" w:sz="4" w:space="0" w:color="auto"/>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b/>
                <w:sz w:val="20"/>
                <w:szCs w:val="20"/>
              </w:rPr>
            </w:pPr>
            <w:r w:rsidRPr="00B0046A">
              <w:rPr>
                <w:rFonts w:ascii="Times New Roman" w:hAnsi="Times New Roman"/>
                <w:b/>
                <w:sz w:val="20"/>
                <w:szCs w:val="20"/>
              </w:rPr>
              <w:t>E (kJ/</w:t>
            </w:r>
            <w:proofErr w:type="spellStart"/>
            <w:r w:rsidRPr="00B0046A">
              <w:rPr>
                <w:rFonts w:ascii="Times New Roman" w:hAnsi="Times New Roman"/>
                <w:b/>
                <w:sz w:val="20"/>
                <w:szCs w:val="20"/>
              </w:rPr>
              <w:t>mol</w:t>
            </w:r>
            <w:proofErr w:type="spellEnd"/>
            <w:r w:rsidRPr="00B0046A">
              <w:rPr>
                <w:rFonts w:ascii="Times New Roman" w:hAnsi="Times New Roman"/>
                <w:b/>
                <w:sz w:val="20"/>
                <w:szCs w:val="20"/>
              </w:rPr>
              <w:t>)</w:t>
            </w:r>
          </w:p>
        </w:tc>
        <w:tc>
          <w:tcPr>
            <w:tcW w:w="0" w:type="auto"/>
            <w:tcBorders>
              <w:top w:val="single" w:sz="4" w:space="0" w:color="auto"/>
              <w:bottom w:val="single" w:sz="4" w:space="0" w:color="auto"/>
            </w:tcBorders>
            <w:shd w:val="clear" w:color="auto" w:fill="auto"/>
          </w:tcPr>
          <w:p w:rsidR="00F40C33" w:rsidRPr="00B0046A" w:rsidRDefault="004F1575" w:rsidP="00CC6899">
            <w:pPr>
              <w:spacing w:after="0" w:line="240" w:lineRule="auto"/>
              <w:jc w:val="center"/>
              <w:rPr>
                <w:rFonts w:ascii="Times New Roman" w:hAnsi="Times New Roman"/>
                <w:b/>
                <w:i/>
                <w:sz w:val="20"/>
                <w:szCs w:val="20"/>
              </w:rPr>
            </w:pPr>
            <w:r w:rsidRPr="00B0046A">
              <w:rPr>
                <w:rFonts w:ascii="Times New Roman" w:hAnsi="Times New Roman"/>
                <w:b/>
                <w:i/>
                <w:sz w:val="20"/>
                <w:szCs w:val="20"/>
              </w:rPr>
              <w:t xml:space="preserve">n </w:t>
            </w:r>
            <w:r w:rsidRPr="00B0046A">
              <w:rPr>
                <w:rFonts w:ascii="Times New Roman" w:hAnsi="Times New Roman"/>
                <w:b/>
                <w:sz w:val="20"/>
                <w:szCs w:val="20"/>
              </w:rPr>
              <w:t>value</w:t>
            </w:r>
          </w:p>
        </w:tc>
        <w:tc>
          <w:tcPr>
            <w:tcW w:w="0" w:type="auto"/>
            <w:tcBorders>
              <w:top w:val="single" w:sz="4" w:space="0" w:color="auto"/>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b/>
                <w:sz w:val="20"/>
                <w:szCs w:val="20"/>
              </w:rPr>
            </w:pPr>
            <w:r w:rsidRPr="00B0046A">
              <w:rPr>
                <w:rFonts w:ascii="Times New Roman" w:hAnsi="Times New Roman"/>
                <w:b/>
                <w:sz w:val="20"/>
                <w:szCs w:val="20"/>
              </w:rPr>
              <w:t>α</w:t>
            </w:r>
          </w:p>
        </w:tc>
      </w:tr>
      <w:tr w:rsidR="00F40C33" w:rsidRPr="00B0046A" w:rsidTr="00CC6899">
        <w:trPr>
          <w:trHeight w:val="249"/>
          <w:jc w:val="center"/>
        </w:trPr>
        <w:tc>
          <w:tcPr>
            <w:tcW w:w="0" w:type="auto"/>
            <w:tcBorders>
              <w:top w:val="single" w:sz="4" w:space="0" w:color="auto"/>
            </w:tcBorders>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60</w:t>
            </w:r>
          </w:p>
        </w:tc>
        <w:tc>
          <w:tcPr>
            <w:tcW w:w="0" w:type="auto"/>
            <w:tcBorders>
              <w:top w:val="single" w:sz="4" w:space="0" w:color="auto"/>
            </w:tcBorders>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180</w:t>
            </w:r>
          </w:p>
        </w:tc>
        <w:tc>
          <w:tcPr>
            <w:tcW w:w="0" w:type="auto"/>
            <w:tcBorders>
              <w:top w:val="single" w:sz="4" w:space="0" w:color="auto"/>
            </w:tcBorders>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93.412</w:t>
            </w:r>
          </w:p>
        </w:tc>
        <w:tc>
          <w:tcPr>
            <w:tcW w:w="0" w:type="auto"/>
            <w:tcBorders>
              <w:top w:val="single" w:sz="4" w:space="0" w:color="auto"/>
            </w:tcBorders>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0.377</w:t>
            </w:r>
          </w:p>
        </w:tc>
        <w:tc>
          <w:tcPr>
            <w:tcW w:w="0" w:type="auto"/>
            <w:tcBorders>
              <w:top w:val="single" w:sz="4" w:space="0" w:color="auto"/>
            </w:tcBorders>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501.83</w:t>
            </w:r>
          </w:p>
        </w:tc>
      </w:tr>
      <w:tr w:rsidR="00F40C33" w:rsidRPr="00B0046A" w:rsidTr="00CC6899">
        <w:trPr>
          <w:trHeight w:val="263"/>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190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93.412</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0.415</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616.35</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200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93.412</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0.301</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1610.85</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65</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180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92.731</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0.295</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440.70</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190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92.731</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0.348</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727.32</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200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92.731</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0.323</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1196.08</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70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180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78.937</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0.521</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331.49</w:t>
            </w:r>
          </w:p>
        </w:tc>
      </w:tr>
      <w:tr w:rsidR="00F40C33" w:rsidRPr="00B0046A" w:rsidTr="00CC6899">
        <w:trPr>
          <w:trHeight w:val="263"/>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190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78.937</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0.285</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796.74</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200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78.937</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0.444</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932.04</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75</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180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82.146</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0.331</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352.30</w:t>
            </w:r>
          </w:p>
        </w:tc>
      </w:tr>
      <w:tr w:rsidR="00F40C33" w:rsidRPr="00B0046A" w:rsidTr="00CC6899">
        <w:trPr>
          <w:trHeight w:val="249"/>
          <w:jc w:val="center"/>
        </w:trPr>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190</w:t>
            </w:r>
          </w:p>
        </w:tc>
        <w:tc>
          <w:tcPr>
            <w:tcW w:w="0" w:type="auto"/>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82.146</w:t>
            </w:r>
          </w:p>
        </w:tc>
        <w:tc>
          <w:tcPr>
            <w:tcW w:w="0" w:type="auto"/>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0.312</w:t>
            </w:r>
          </w:p>
        </w:tc>
        <w:tc>
          <w:tcPr>
            <w:tcW w:w="0" w:type="auto"/>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660.47</w:t>
            </w:r>
          </w:p>
        </w:tc>
      </w:tr>
      <w:tr w:rsidR="00F40C33" w:rsidRPr="00B0046A" w:rsidTr="00CC6899">
        <w:trPr>
          <w:trHeight w:val="263"/>
          <w:jc w:val="center"/>
        </w:trPr>
        <w:tc>
          <w:tcPr>
            <w:tcW w:w="0" w:type="auto"/>
            <w:tcBorders>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sz w:val="20"/>
                <w:szCs w:val="20"/>
              </w:rPr>
            </w:pPr>
          </w:p>
        </w:tc>
        <w:tc>
          <w:tcPr>
            <w:tcW w:w="0" w:type="auto"/>
            <w:tcBorders>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200</w:t>
            </w:r>
          </w:p>
        </w:tc>
        <w:tc>
          <w:tcPr>
            <w:tcW w:w="0" w:type="auto"/>
            <w:tcBorders>
              <w:bottom w:val="single" w:sz="4" w:space="0" w:color="auto"/>
            </w:tcBorders>
            <w:shd w:val="clear" w:color="auto" w:fill="auto"/>
          </w:tcPr>
          <w:p w:rsidR="00F40C33" w:rsidRPr="00B0046A" w:rsidRDefault="00F40C33" w:rsidP="00CC6899">
            <w:pPr>
              <w:spacing w:after="0" w:line="240" w:lineRule="auto"/>
              <w:jc w:val="center"/>
              <w:rPr>
                <w:rFonts w:ascii="Times New Roman" w:hAnsi="Times New Roman"/>
                <w:sz w:val="20"/>
                <w:szCs w:val="20"/>
              </w:rPr>
            </w:pPr>
            <w:r w:rsidRPr="00B0046A">
              <w:rPr>
                <w:rFonts w:ascii="Times New Roman" w:hAnsi="Times New Roman"/>
                <w:sz w:val="20"/>
                <w:szCs w:val="20"/>
              </w:rPr>
              <w:t>82.146</w:t>
            </w:r>
          </w:p>
        </w:tc>
        <w:tc>
          <w:tcPr>
            <w:tcW w:w="0" w:type="auto"/>
            <w:tcBorders>
              <w:bottom w:val="single" w:sz="4" w:space="0" w:color="auto"/>
            </w:tcBorders>
            <w:shd w:val="clear" w:color="auto" w:fill="auto"/>
          </w:tcPr>
          <w:p w:rsidR="00F40C33" w:rsidRPr="00B0046A" w:rsidRDefault="004F1575" w:rsidP="00CC6899">
            <w:pPr>
              <w:spacing w:after="0" w:line="240" w:lineRule="auto"/>
              <w:jc w:val="center"/>
              <w:rPr>
                <w:rFonts w:ascii="Times New Roman" w:hAnsi="Times New Roman"/>
                <w:sz w:val="20"/>
                <w:szCs w:val="20"/>
              </w:rPr>
            </w:pPr>
            <w:r w:rsidRPr="00B0046A">
              <w:rPr>
                <w:rFonts w:ascii="Times New Roman" w:hAnsi="Times New Roman"/>
                <w:sz w:val="20"/>
                <w:szCs w:val="20"/>
              </w:rPr>
              <w:t>0.366</w:t>
            </w:r>
          </w:p>
        </w:tc>
        <w:tc>
          <w:tcPr>
            <w:tcW w:w="0" w:type="auto"/>
            <w:tcBorders>
              <w:bottom w:val="single" w:sz="4" w:space="0" w:color="auto"/>
            </w:tcBorders>
            <w:shd w:val="clear" w:color="auto" w:fill="auto"/>
          </w:tcPr>
          <w:p w:rsidR="00F40C33" w:rsidRPr="00B0046A" w:rsidRDefault="004F1575" w:rsidP="00CC6899">
            <w:pPr>
              <w:spacing w:after="0" w:line="240" w:lineRule="auto"/>
              <w:jc w:val="right"/>
              <w:rPr>
                <w:rFonts w:ascii="Times New Roman" w:hAnsi="Times New Roman"/>
                <w:sz w:val="20"/>
                <w:szCs w:val="20"/>
              </w:rPr>
            </w:pPr>
            <w:r w:rsidRPr="00B0046A">
              <w:rPr>
                <w:rFonts w:ascii="Times New Roman" w:hAnsi="Times New Roman"/>
                <w:sz w:val="20"/>
                <w:szCs w:val="20"/>
              </w:rPr>
              <w:t>837.11</w:t>
            </w:r>
          </w:p>
        </w:tc>
      </w:tr>
    </w:tbl>
    <w:p w:rsidR="00B762B8" w:rsidRPr="00B0046A" w:rsidRDefault="00B762B8" w:rsidP="00B762B8">
      <w:pPr>
        <w:spacing w:after="0" w:line="240" w:lineRule="auto"/>
        <w:jc w:val="both"/>
        <w:rPr>
          <w:rFonts w:ascii="Times New Roman" w:hAnsi="Times New Roman"/>
          <w:sz w:val="20"/>
          <w:szCs w:val="20"/>
        </w:rPr>
      </w:pPr>
    </w:p>
    <w:p w:rsidR="00C01AE6" w:rsidRPr="00B0046A" w:rsidRDefault="00F552F0" w:rsidP="00B762B8">
      <w:pPr>
        <w:spacing w:after="0" w:line="240" w:lineRule="auto"/>
        <w:jc w:val="both"/>
        <w:rPr>
          <w:rFonts w:ascii="Times New Roman" w:eastAsia="Times New Roman" w:hAnsi="Times New Roman"/>
          <w:sz w:val="20"/>
          <w:szCs w:val="20"/>
        </w:rPr>
      </w:pPr>
      <w:r w:rsidRPr="00B0046A">
        <w:rPr>
          <w:rFonts w:ascii="Times New Roman" w:hAnsi="Times New Roman"/>
          <w:sz w:val="20"/>
          <w:szCs w:val="20"/>
        </w:rPr>
        <w:t xml:space="preserve">The ability of </w:t>
      </w:r>
      <w:r w:rsidRPr="00B0046A">
        <w:rPr>
          <w:rStyle w:val="spellmod"/>
          <w:rFonts w:ascii="Times New Roman" w:hAnsi="Times New Roman"/>
          <w:sz w:val="20"/>
          <w:szCs w:val="20"/>
        </w:rPr>
        <w:t>feedstock</w:t>
      </w:r>
      <w:r w:rsidRPr="00B0046A">
        <w:rPr>
          <w:rFonts w:ascii="Times New Roman" w:hAnsi="Times New Roman"/>
          <w:sz w:val="20"/>
          <w:szCs w:val="20"/>
        </w:rPr>
        <w:t xml:space="preserve"> containing high G filler to flow during injection molding is indicated by the value of </w:t>
      </w:r>
      <w:r w:rsidRPr="00B0046A">
        <w:rPr>
          <w:rStyle w:val="spellmod"/>
          <w:rFonts w:ascii="Times New Roman" w:hAnsi="Times New Roman"/>
          <w:i/>
          <w:sz w:val="20"/>
          <w:szCs w:val="20"/>
        </w:rPr>
        <w:t>n</w:t>
      </w:r>
      <w:r w:rsidRPr="00B0046A">
        <w:rPr>
          <w:rStyle w:val="spellmod"/>
          <w:rFonts w:ascii="Times New Roman" w:hAnsi="Times New Roman"/>
          <w:sz w:val="20"/>
          <w:szCs w:val="20"/>
        </w:rPr>
        <w:t xml:space="preserve">, which should be small. </w:t>
      </w:r>
      <w:r w:rsidRPr="00B0046A">
        <w:rPr>
          <w:rFonts w:ascii="Times New Roman" w:hAnsi="Times New Roman"/>
          <w:sz w:val="20"/>
          <w:szCs w:val="20"/>
        </w:rPr>
        <w:t>The effect of increasing load on the feedstock powder through injection can be obtained by developing the relationship between particle and particle bonding in the composite.</w:t>
      </w:r>
      <w:r w:rsidR="00EC243C" w:rsidRPr="00B0046A">
        <w:rPr>
          <w:rFonts w:ascii="Times New Roman" w:hAnsi="Times New Roman"/>
          <w:sz w:val="20"/>
          <w:szCs w:val="20"/>
        </w:rPr>
        <w:t xml:space="preserve"> </w:t>
      </w:r>
      <w:r w:rsidR="00357B9D" w:rsidRPr="00B0046A">
        <w:rPr>
          <w:rFonts w:ascii="Times New Roman" w:hAnsi="Times New Roman"/>
          <w:sz w:val="20"/>
          <w:szCs w:val="20"/>
        </w:rPr>
        <w:t xml:space="preserve">The </w:t>
      </w:r>
      <w:r w:rsidR="00EC243C" w:rsidRPr="00B0046A">
        <w:rPr>
          <w:rFonts w:ascii="Times New Roman" w:hAnsi="Times New Roman"/>
          <w:sz w:val="20"/>
          <w:szCs w:val="20"/>
        </w:rPr>
        <w:t xml:space="preserve">value of </w:t>
      </w:r>
      <w:r w:rsidR="00EC243C" w:rsidRPr="00B0046A">
        <w:rPr>
          <w:rFonts w:ascii="Times New Roman" w:hAnsi="Times New Roman"/>
          <w:i/>
          <w:sz w:val="20"/>
          <w:szCs w:val="20"/>
        </w:rPr>
        <w:t>n</w:t>
      </w:r>
      <w:r w:rsidR="00EC243C" w:rsidRPr="00B0046A">
        <w:rPr>
          <w:rFonts w:ascii="Times New Roman" w:hAnsi="Times New Roman"/>
          <w:sz w:val="20"/>
          <w:szCs w:val="20"/>
        </w:rPr>
        <w:t xml:space="preserve"> </w:t>
      </w:r>
      <w:r w:rsidR="00357B9D" w:rsidRPr="00B0046A">
        <w:rPr>
          <w:rFonts w:ascii="Times New Roman" w:hAnsi="Times New Roman"/>
          <w:sz w:val="20"/>
          <w:szCs w:val="20"/>
        </w:rPr>
        <w:t xml:space="preserve">is </w:t>
      </w:r>
      <w:r w:rsidR="00EC243C" w:rsidRPr="00B0046A">
        <w:rPr>
          <w:rFonts w:ascii="Times New Roman" w:hAnsi="Times New Roman"/>
          <w:sz w:val="20"/>
          <w:szCs w:val="20"/>
        </w:rPr>
        <w:t xml:space="preserve">obtained </w:t>
      </w:r>
      <w:r w:rsidR="00EC00C0" w:rsidRPr="00B0046A">
        <w:rPr>
          <w:rFonts w:ascii="Times New Roman" w:hAnsi="Times New Roman"/>
          <w:sz w:val="20"/>
          <w:szCs w:val="20"/>
        </w:rPr>
        <w:t>with</w:t>
      </w:r>
      <w:r w:rsidR="00EC243C" w:rsidRPr="00B0046A">
        <w:rPr>
          <w:rFonts w:ascii="Times New Roman" w:hAnsi="Times New Roman"/>
          <w:sz w:val="20"/>
          <w:szCs w:val="20"/>
        </w:rPr>
        <w:t xml:space="preserve"> </w:t>
      </w:r>
      <w:r w:rsidR="0039303B" w:rsidRPr="00B0046A">
        <w:rPr>
          <w:rFonts w:ascii="Times New Roman" w:hAnsi="Times New Roman"/>
          <w:sz w:val="20"/>
          <w:szCs w:val="20"/>
        </w:rPr>
        <w:t>Equation</w:t>
      </w:r>
      <w:r w:rsidR="00BB743A" w:rsidRPr="00B0046A">
        <w:rPr>
          <w:rFonts w:ascii="Times New Roman" w:hAnsi="Times New Roman"/>
          <w:sz w:val="20"/>
          <w:szCs w:val="20"/>
        </w:rPr>
        <w:t xml:space="preserve"> </w:t>
      </w:r>
      <w:r w:rsidR="00EC243C" w:rsidRPr="00B0046A">
        <w:rPr>
          <w:rFonts w:ascii="Times New Roman" w:hAnsi="Times New Roman"/>
          <w:sz w:val="20"/>
          <w:szCs w:val="20"/>
        </w:rPr>
        <w:t xml:space="preserve">(1) </w:t>
      </w:r>
      <w:r w:rsidR="00E85EDF" w:rsidRPr="00B0046A">
        <w:rPr>
          <w:rFonts w:ascii="Times New Roman" w:eastAsia="Times New Roman" w:hAnsi="Times New Roman"/>
          <w:sz w:val="20"/>
          <w:szCs w:val="20"/>
        </w:rPr>
        <w:t>[27</w:t>
      </w:r>
      <w:r w:rsidR="00B0046A" w:rsidRPr="00B0046A">
        <w:rPr>
          <w:rFonts w:ascii="Times New Roman" w:eastAsia="Times New Roman" w:hAnsi="Times New Roman"/>
          <w:sz w:val="20"/>
          <w:szCs w:val="20"/>
        </w:rPr>
        <w:t>, 29</w:t>
      </w:r>
      <w:r w:rsidR="0039303B" w:rsidRPr="00B0046A">
        <w:rPr>
          <w:rFonts w:ascii="Times New Roman" w:eastAsia="Times New Roman" w:hAnsi="Times New Roman"/>
          <w:sz w:val="20"/>
          <w:szCs w:val="20"/>
        </w:rPr>
        <w:t xml:space="preserve">] </w:t>
      </w:r>
      <w:r w:rsidR="00EC00C0" w:rsidRPr="00B0046A">
        <w:rPr>
          <w:rFonts w:ascii="Times New Roman" w:eastAsia="Times New Roman" w:hAnsi="Times New Roman"/>
          <w:sz w:val="20"/>
          <w:szCs w:val="20"/>
        </w:rPr>
        <w:t>as follows</w:t>
      </w:r>
      <w:r w:rsidR="00EC243C" w:rsidRPr="00B0046A">
        <w:rPr>
          <w:rFonts w:ascii="Times New Roman" w:eastAsia="Times New Roman" w:hAnsi="Times New Roman"/>
          <w:sz w:val="20"/>
          <w:szCs w:val="20"/>
        </w:rPr>
        <w:t>:</w:t>
      </w:r>
    </w:p>
    <w:p w:rsidR="004F1575" w:rsidRDefault="004F1575" w:rsidP="00297E21">
      <w:pPr>
        <w:spacing w:after="0" w:line="240" w:lineRule="auto"/>
        <w:jc w:val="both"/>
        <w:rPr>
          <w:rFonts w:ascii="Times New Roman" w:eastAsia="Times New Roman" w:hAnsi="Times New Roman"/>
          <w:sz w:val="20"/>
          <w:szCs w:val="20"/>
        </w:rPr>
      </w:pPr>
    </w:p>
    <w:p w:rsidR="00B762B8" w:rsidRDefault="002718A7" w:rsidP="002718A7">
      <w:pPr>
        <w:spacing w:after="0" w:line="240" w:lineRule="auto"/>
        <w:jc w:val="both"/>
        <w:rPr>
          <w:rFonts w:ascii="Times New Roman" w:hAnsi="Times New Roman"/>
          <w:sz w:val="20"/>
          <w:szCs w:val="20"/>
        </w:rPr>
      </w:pPr>
      <m:oMath>
        <m:r>
          <w:rPr>
            <w:rFonts w:ascii="Cambria Math" w:eastAsia="Times New Roman" w:hAnsi="Cambria Math"/>
            <w:sz w:val="20"/>
            <w:szCs w:val="20"/>
          </w:rPr>
          <m:t xml:space="preserve">         τ-</m:t>
        </m:r>
        <m:sSub>
          <m:sSubPr>
            <m:ctrlPr>
              <w:rPr>
                <w:rFonts w:ascii="Cambria Math" w:eastAsia="Times New Roman" w:hAnsi="Cambria Math"/>
                <w:i/>
                <w:sz w:val="20"/>
                <w:szCs w:val="20"/>
              </w:rPr>
            </m:ctrlPr>
          </m:sSubPr>
          <m:e>
            <m:r>
              <w:rPr>
                <w:rFonts w:ascii="Cambria Math" w:eastAsia="Times New Roman" w:hAnsi="Cambria Math"/>
                <w:sz w:val="20"/>
                <w:szCs w:val="20"/>
              </w:rPr>
              <m:t>τ</m:t>
            </m:r>
          </m:e>
          <m:sub>
            <m:r>
              <w:rPr>
                <w:rFonts w:ascii="Cambria Math" w:eastAsia="Times New Roman" w:hAnsi="Cambria Math"/>
                <w:sz w:val="20"/>
                <w:szCs w:val="20"/>
              </w:rPr>
              <m:t>y</m:t>
            </m:r>
          </m:sub>
        </m:sSub>
        <m:r>
          <w:rPr>
            <w:rFonts w:ascii="Cambria Math" w:eastAsia="Times New Roman" w:hAnsi="Cambria Math"/>
            <w:sz w:val="20"/>
            <w:szCs w:val="20"/>
          </w:rPr>
          <m:t>=k</m:t>
        </m:r>
        <m:sSup>
          <m:sSupPr>
            <m:ctrlPr>
              <w:rPr>
                <w:rFonts w:ascii="Cambria Math" w:eastAsia="Times New Roman" w:hAnsi="Cambria Math"/>
                <w:i/>
                <w:sz w:val="20"/>
                <w:szCs w:val="20"/>
              </w:rPr>
            </m:ctrlPr>
          </m:sSupPr>
          <m:e>
            <m:d>
              <m:dPr>
                <m:ctrlPr>
                  <w:rPr>
                    <w:rFonts w:ascii="Cambria Math" w:eastAsia="Times New Roman" w:hAnsi="Cambria Math"/>
                    <w:i/>
                    <w:sz w:val="20"/>
                    <w:szCs w:val="20"/>
                  </w:rPr>
                </m:ctrlPr>
              </m:dPr>
              <m:e>
                <m:r>
                  <w:rPr>
                    <w:rFonts w:ascii="Cambria Math" w:eastAsia="Times New Roman" w:hAnsi="Cambria Math"/>
                    <w:sz w:val="20"/>
                    <w:szCs w:val="20"/>
                  </w:rPr>
                  <m:t>γ</m:t>
                </m:r>
              </m:e>
            </m:d>
          </m:e>
          <m:sup>
            <m:r>
              <w:rPr>
                <w:rFonts w:ascii="Cambria Math" w:eastAsia="Times New Roman" w:hAnsi="Cambria Math"/>
                <w:sz w:val="20"/>
                <w:szCs w:val="20"/>
              </w:rPr>
              <m:t>n</m:t>
            </m:r>
          </m:sup>
        </m:sSup>
      </m:oMath>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EC243C" w:rsidRPr="00B0046A">
        <w:rPr>
          <w:rFonts w:ascii="Times New Roman" w:hAnsi="Times New Roman"/>
          <w:sz w:val="20"/>
          <w:szCs w:val="20"/>
        </w:rPr>
        <w:t>(1)</w:t>
      </w:r>
    </w:p>
    <w:p w:rsidR="002718A7" w:rsidRPr="002718A7" w:rsidRDefault="002718A7" w:rsidP="002718A7">
      <w:pPr>
        <w:spacing w:after="0" w:line="240" w:lineRule="auto"/>
        <w:jc w:val="both"/>
        <w:rPr>
          <w:rFonts w:ascii="Times New Roman" w:eastAsia="Times New Roman" w:hAnsi="Times New Roman"/>
          <w:sz w:val="20"/>
          <w:szCs w:val="20"/>
        </w:rPr>
      </w:pPr>
    </w:p>
    <w:p w:rsidR="00141231" w:rsidRPr="00B0046A" w:rsidRDefault="000D6F5D" w:rsidP="004F1575">
      <w:pPr>
        <w:spacing w:after="0" w:line="240" w:lineRule="auto"/>
        <w:jc w:val="both"/>
        <w:rPr>
          <w:rFonts w:ascii="Times New Roman" w:hAnsi="Times New Roman"/>
          <w:sz w:val="20"/>
          <w:szCs w:val="20"/>
        </w:rPr>
      </w:pPr>
      <w:r w:rsidRPr="00B0046A">
        <w:rPr>
          <w:rStyle w:val="hps"/>
          <w:rFonts w:ascii="Times New Roman" w:hAnsi="Times New Roman"/>
          <w:sz w:val="20"/>
          <w:szCs w:val="20"/>
          <w:lang w:val="en"/>
        </w:rPr>
        <w:t>The calculation 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 xml:space="preserve">the </w:t>
      </w:r>
      <w:r w:rsidR="00357B9D" w:rsidRPr="00B0046A">
        <w:rPr>
          <w:rStyle w:val="hps"/>
          <w:rFonts w:ascii="Times New Roman" w:hAnsi="Times New Roman"/>
          <w:i/>
          <w:sz w:val="20"/>
          <w:szCs w:val="20"/>
          <w:lang w:val="en"/>
        </w:rPr>
        <w:t>n</w:t>
      </w:r>
      <w:r w:rsidR="00357B9D" w:rsidRPr="00B0046A">
        <w:rPr>
          <w:rStyle w:val="hps"/>
          <w:rFonts w:ascii="Times New Roman" w:hAnsi="Times New Roman"/>
          <w:sz w:val="20"/>
          <w:szCs w:val="20"/>
          <w:lang w:val="en"/>
        </w:rPr>
        <w:t xml:space="preserve"> </w:t>
      </w:r>
      <w:r w:rsidRPr="00B0046A">
        <w:rPr>
          <w:rStyle w:val="hps"/>
          <w:rFonts w:ascii="Times New Roman" w:hAnsi="Times New Roman"/>
          <w:sz w:val="20"/>
          <w:szCs w:val="20"/>
          <w:lang w:val="en"/>
        </w:rPr>
        <w:t xml:space="preserve">value </w:t>
      </w:r>
      <w:r w:rsidR="00C51F79" w:rsidRPr="00B0046A">
        <w:rPr>
          <w:rStyle w:val="hps"/>
          <w:rFonts w:ascii="Times New Roman" w:hAnsi="Times New Roman"/>
          <w:sz w:val="20"/>
          <w:szCs w:val="20"/>
          <w:lang w:val="en"/>
        </w:rPr>
        <w:t xml:space="preserve">and </w:t>
      </w:r>
      <w:proofErr w:type="spellStart"/>
      <w:r w:rsidR="00C51F79" w:rsidRPr="00B0046A">
        <w:rPr>
          <w:rStyle w:val="hps"/>
          <w:rFonts w:ascii="Times New Roman" w:hAnsi="Times New Roman"/>
          <w:sz w:val="20"/>
          <w:szCs w:val="20"/>
          <w:lang w:val="en"/>
        </w:rPr>
        <w:t>moldability</w:t>
      </w:r>
      <w:proofErr w:type="spellEnd"/>
      <w:r w:rsidR="00C51F79" w:rsidRPr="00B0046A">
        <w:rPr>
          <w:rStyle w:val="hps"/>
          <w:rFonts w:ascii="Times New Roman" w:hAnsi="Times New Roman"/>
          <w:sz w:val="20"/>
          <w:szCs w:val="20"/>
          <w:lang w:val="en"/>
        </w:rPr>
        <w:t xml:space="preserve"> α </w:t>
      </w:r>
      <w:r w:rsidRPr="00B0046A">
        <w:rPr>
          <w:rStyle w:val="hps"/>
          <w:rFonts w:ascii="Times New Roman" w:hAnsi="Times New Roman"/>
          <w:sz w:val="20"/>
          <w:szCs w:val="20"/>
          <w:lang w:val="en"/>
        </w:rPr>
        <w:t>shown in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Table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1</w:t>
      </w:r>
      <w:r w:rsidR="00CF230C" w:rsidRPr="00B0046A">
        <w:rPr>
          <w:rStyle w:val="hps"/>
          <w:rFonts w:ascii="Times New Roman" w:hAnsi="Times New Roman"/>
          <w:sz w:val="20"/>
          <w:szCs w:val="20"/>
          <w:lang w:val="en"/>
        </w:rPr>
        <w: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where</w:t>
      </w:r>
      <w:r w:rsidRPr="00B0046A">
        <w:rPr>
          <w:rFonts w:ascii="Times New Roman" w:hAnsi="Times New Roman"/>
          <w:sz w:val="20"/>
          <w:szCs w:val="20"/>
          <w:lang w:val="en"/>
        </w:rPr>
        <w:t xml:space="preserve"> </w:t>
      </w:r>
      <w:r w:rsidRPr="00B0046A">
        <w:rPr>
          <w:rStyle w:val="hps"/>
          <w:rFonts w:ascii="Times New Roman" w:hAnsi="Times New Roman"/>
          <w:i/>
          <w:sz w:val="20"/>
          <w:szCs w:val="20"/>
          <w:lang w:val="en"/>
        </w:rPr>
        <w:t>n</w:t>
      </w:r>
      <w:r w:rsidRPr="00B0046A">
        <w:rPr>
          <w:rStyle w:val="hps"/>
          <w:rFonts w:ascii="Times New Roman" w:hAnsi="Times New Roman"/>
          <w:sz w:val="20"/>
          <w:szCs w:val="20"/>
          <w:lang w:val="en"/>
        </w:rPr>
        <w:t xml:space="preserve"> 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average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resulting from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composition of</w:t>
      </w:r>
      <w:r w:rsidRPr="00B0046A">
        <w:rPr>
          <w:rFonts w:ascii="Times New Roman" w:hAnsi="Times New Roman"/>
          <w:sz w:val="20"/>
          <w:szCs w:val="20"/>
          <w:lang w:val="en"/>
        </w:rPr>
        <w:t xml:space="preserve"> </w:t>
      </w:r>
      <w:r w:rsidR="00F743E2" w:rsidRPr="00B0046A">
        <w:rPr>
          <w:rStyle w:val="hps"/>
          <w:rFonts w:ascii="Times New Roman" w:hAnsi="Times New Roman"/>
          <w:sz w:val="20"/>
          <w:szCs w:val="20"/>
          <w:lang w:val="en"/>
        </w:rPr>
        <w:t>6</w:t>
      </w:r>
      <w:r w:rsidRPr="00B0046A">
        <w:rPr>
          <w:rStyle w:val="hps"/>
          <w:rFonts w:ascii="Times New Roman" w:hAnsi="Times New Roman"/>
          <w:sz w:val="20"/>
          <w:szCs w:val="20"/>
          <w:lang w:val="en"/>
        </w:rPr>
        <w:t>0</w:t>
      </w:r>
      <w:r w:rsidR="00357B9D" w:rsidRPr="00B0046A">
        <w:rPr>
          <w:rStyle w:val="hps"/>
          <w:rFonts w:ascii="Times New Roman" w:hAnsi="Times New Roman"/>
          <w:sz w:val="20"/>
          <w:szCs w:val="20"/>
          <w:lang w:val="en"/>
        </w:rPr>
        <w:t xml:space="preserve"> wt</w:t>
      </w:r>
      <w:r w:rsidR="004F1575" w:rsidRPr="00B0046A">
        <w:rPr>
          <w:rStyle w:val="hps"/>
          <w:rFonts w:ascii="Times New Roman" w:hAnsi="Times New Roman"/>
          <w:sz w:val="20"/>
          <w:szCs w:val="20"/>
          <w:lang w:val="en"/>
        </w:rPr>
        <w:t xml:space="preserve">. </w:t>
      </w:r>
      <w:r w:rsidR="00357B9D" w:rsidRPr="00B0046A">
        <w:rPr>
          <w:rStyle w:val="hps"/>
          <w:rFonts w:ascii="Times New Roman" w:hAnsi="Times New Roman"/>
          <w:sz w:val="20"/>
          <w:szCs w:val="20"/>
          <w:lang w:val="en"/>
        </w:rPr>
        <w:t>%</w:t>
      </w:r>
      <w:r w:rsidR="008B2981" w:rsidRPr="00B0046A">
        <w:rPr>
          <w:rStyle w:val="hps"/>
          <w:rFonts w:ascii="Times New Roman" w:hAnsi="Times New Roman"/>
          <w:sz w:val="20"/>
          <w:szCs w:val="20"/>
          <w:lang w:val="en"/>
        </w:rPr>
        <w:t xml:space="preserve"> to </w:t>
      </w:r>
      <w:r w:rsidRPr="00B0046A">
        <w:rPr>
          <w:rStyle w:val="hps"/>
          <w:rFonts w:ascii="Times New Roman" w:hAnsi="Times New Roman"/>
          <w:sz w:val="20"/>
          <w:szCs w:val="20"/>
          <w:lang w:val="en"/>
        </w:rPr>
        <w:t>75</w:t>
      </w:r>
      <w:r w:rsidR="00357B9D" w:rsidRPr="00B0046A">
        <w:rPr>
          <w:rStyle w:val="hps"/>
          <w:rFonts w:ascii="Times New Roman" w:hAnsi="Times New Roman"/>
          <w:sz w:val="20"/>
          <w:szCs w:val="20"/>
          <w:lang w:val="en"/>
        </w:rPr>
        <w:t xml:space="preserve"> wt</w:t>
      </w:r>
      <w:r w:rsidR="004F1575" w:rsidRPr="00B0046A">
        <w:rPr>
          <w:rStyle w:val="hps"/>
          <w:rFonts w:ascii="Times New Roman" w:hAnsi="Times New Roman"/>
          <w:sz w:val="20"/>
          <w:szCs w:val="20"/>
          <w:lang w:val="en"/>
        </w:rPr>
        <w:t xml:space="preserve">. </w:t>
      </w:r>
      <w:r w:rsidRPr="00B0046A">
        <w:rPr>
          <w:rFonts w:ascii="Times New Roman" w:hAnsi="Times New Roman"/>
          <w:sz w:val="20"/>
          <w:szCs w:val="20"/>
          <w:lang w:val="en"/>
        </w:rPr>
        <w:t xml:space="preserve">% </w:t>
      </w:r>
      <w:r w:rsidR="004F1575" w:rsidRPr="00B0046A">
        <w:rPr>
          <w:rFonts w:ascii="Times New Roman" w:hAnsi="Times New Roman"/>
          <w:sz w:val="20"/>
          <w:szCs w:val="20"/>
          <w:lang w:val="en"/>
        </w:rPr>
        <w:t xml:space="preserve">of </w:t>
      </w:r>
      <w:r w:rsidR="00357B9D" w:rsidRPr="00B0046A">
        <w:rPr>
          <w:rStyle w:val="hps"/>
          <w:rFonts w:ascii="Times New Roman" w:hAnsi="Times New Roman"/>
          <w:sz w:val="20"/>
          <w:szCs w:val="20"/>
          <w:lang w:val="en"/>
        </w:rPr>
        <w:t>G</w:t>
      </w:r>
      <w:r w:rsidR="00357B9D"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filler</w:t>
      </w:r>
      <w:r w:rsidR="00357B9D" w:rsidRPr="00B0046A">
        <w:rPr>
          <w:rStyle w:val="hps"/>
          <w:rFonts w:ascii="Times New Roman" w:hAnsi="Times New Roman"/>
          <w:sz w:val="20"/>
          <w:szCs w:val="20"/>
          <w:lang w:val="en"/>
        </w:rPr>
        <w: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shows</w:t>
      </w:r>
      <w:r w:rsidRPr="00B0046A">
        <w:rPr>
          <w:rFonts w:ascii="Times New Roman" w:hAnsi="Times New Roman"/>
          <w:sz w:val="20"/>
          <w:szCs w:val="20"/>
          <w:lang w:val="en"/>
        </w:rPr>
        <w:t xml:space="preserve"> </w:t>
      </w:r>
      <w:r w:rsidR="008B2981" w:rsidRPr="00B0046A">
        <w:rPr>
          <w:rFonts w:ascii="Times New Roman" w:hAnsi="Times New Roman"/>
          <w:sz w:val="20"/>
          <w:szCs w:val="20"/>
          <w:lang w:val="en"/>
        </w:rPr>
        <w:t xml:space="preserve">that </w:t>
      </w:r>
      <w:r w:rsidR="008B2981" w:rsidRPr="00B0046A">
        <w:rPr>
          <w:rStyle w:val="hps"/>
          <w:rFonts w:ascii="Times New Roman" w:hAnsi="Times New Roman"/>
          <w:i/>
          <w:sz w:val="20"/>
          <w:szCs w:val="20"/>
          <w:lang w:val="en"/>
        </w:rPr>
        <w:t>n</w:t>
      </w:r>
      <w:r w:rsidR="008B2981" w:rsidRPr="00B0046A">
        <w:rPr>
          <w:rStyle w:val="hps"/>
          <w:rFonts w:ascii="Times New Roman" w:hAnsi="Times New Roman"/>
          <w:sz w:val="20"/>
          <w:szCs w:val="20"/>
          <w:lang w:val="en"/>
        </w:rPr>
        <w:t xml:space="preserve"> 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smaller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less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than 1</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situation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proves that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feedstock</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is</w:t>
      </w:r>
      <w:r w:rsidRPr="00B0046A">
        <w:rPr>
          <w:rFonts w:ascii="Times New Roman" w:hAnsi="Times New Roman"/>
          <w:sz w:val="20"/>
          <w:szCs w:val="20"/>
          <w:lang w:val="en"/>
        </w:rPr>
        <w:t xml:space="preserve"> </w:t>
      </w:r>
      <w:proofErr w:type="spellStart"/>
      <w:r w:rsidRPr="00B0046A">
        <w:rPr>
          <w:rStyle w:val="hps"/>
          <w:rFonts w:ascii="Times New Roman" w:hAnsi="Times New Roman"/>
          <w:sz w:val="20"/>
          <w:szCs w:val="20"/>
          <w:lang w:val="en"/>
        </w:rPr>
        <w:t>pseudo</w:t>
      </w:r>
      <w:r w:rsidRPr="00B0046A">
        <w:rPr>
          <w:rFonts w:ascii="Times New Roman" w:hAnsi="Times New Roman"/>
          <w:sz w:val="20"/>
          <w:szCs w:val="20"/>
          <w:lang w:val="en"/>
        </w:rPr>
        <w:t>plastic</w:t>
      </w:r>
      <w:proofErr w:type="spellEnd"/>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and</w:t>
      </w:r>
      <w:r w:rsidR="00357B9D" w:rsidRPr="00B0046A">
        <w:rPr>
          <w:rStyle w:val="hps"/>
          <w:rFonts w:ascii="Times New Roman" w:hAnsi="Times New Roman"/>
          <w:sz w:val="20"/>
          <w:szCs w:val="20"/>
          <w:lang w:val="en"/>
        </w:rPr>
        <w:t xml:space="preserve"> that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qualified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feedstock</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can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be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injected</w:t>
      </w:r>
      <w:r w:rsidRPr="00B0046A">
        <w:rPr>
          <w:rFonts w:ascii="Times New Roman" w:hAnsi="Times New Roman"/>
          <w:sz w:val="20"/>
          <w:szCs w:val="20"/>
          <w:lang w:val="en"/>
        </w:rPr>
        <w:t xml:space="preserve"> </w:t>
      </w:r>
      <w:r w:rsidR="00357B9D" w:rsidRPr="00B0046A">
        <w:rPr>
          <w:rStyle w:val="hps"/>
          <w:rFonts w:ascii="Times New Roman" w:hAnsi="Times New Roman"/>
          <w:sz w:val="20"/>
          <w:szCs w:val="20"/>
          <w:lang w:val="en"/>
        </w:rPr>
        <w:t>because of</w:t>
      </w:r>
      <w:r w:rsidR="00357B9D"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flow</w:t>
      </w:r>
      <w:r w:rsidR="008B2981" w:rsidRPr="00B0046A">
        <w:rPr>
          <w:rStyle w:val="hps"/>
          <w:rFonts w:ascii="Times New Roman" w:hAnsi="Times New Roman"/>
          <w:sz w:val="20"/>
          <w:szCs w:val="20"/>
          <w:lang w:val="en"/>
        </w:rPr>
        <w:t xml:space="preserve"> </w:t>
      </w:r>
      <w:r w:rsidRPr="00B0046A">
        <w:rPr>
          <w:rFonts w:ascii="Times New Roman" w:hAnsi="Times New Roman"/>
          <w:sz w:val="20"/>
          <w:szCs w:val="20"/>
          <w:lang w:val="en"/>
        </w:rPr>
        <w:t>ability.</w:t>
      </w:r>
      <w:r w:rsidR="004F1575" w:rsidRPr="00B0046A">
        <w:rPr>
          <w:rFonts w:ascii="Times New Roman" w:hAnsi="Times New Roman"/>
          <w:noProof/>
          <w:sz w:val="20"/>
          <w:szCs w:val="20"/>
        </w:rPr>
        <w:t xml:space="preserve"> </w:t>
      </w:r>
      <w:r w:rsidR="00975C32" w:rsidRPr="00B0046A">
        <w:rPr>
          <w:rFonts w:ascii="Times New Roman" w:hAnsi="Times New Roman"/>
          <w:sz w:val="20"/>
          <w:szCs w:val="20"/>
        </w:rPr>
        <w:t xml:space="preserve">The determination of </w:t>
      </w:r>
      <w:proofErr w:type="spellStart"/>
      <w:r w:rsidR="00975C32" w:rsidRPr="00B0046A">
        <w:rPr>
          <w:rStyle w:val="spellmod"/>
          <w:rFonts w:ascii="Times New Roman" w:hAnsi="Times New Roman"/>
          <w:sz w:val="20"/>
          <w:szCs w:val="20"/>
        </w:rPr>
        <w:t>moldability</w:t>
      </w:r>
      <w:proofErr w:type="spellEnd"/>
      <w:r w:rsidR="00975C32" w:rsidRPr="00B0046A">
        <w:rPr>
          <w:rFonts w:ascii="Times New Roman" w:hAnsi="Times New Roman"/>
          <w:sz w:val="20"/>
          <w:szCs w:val="20"/>
        </w:rPr>
        <w:t xml:space="preserve"> index value </w:t>
      </w:r>
      <w:r w:rsidR="004F1575" w:rsidRPr="00B0046A">
        <w:rPr>
          <w:rFonts w:ascii="Times New Roman" w:hAnsi="Times New Roman"/>
          <w:sz w:val="20"/>
          <w:szCs w:val="20"/>
        </w:rPr>
        <w:t>(α)</w:t>
      </w:r>
      <w:r w:rsidR="00975C32" w:rsidRPr="00B0046A">
        <w:rPr>
          <w:rFonts w:ascii="Times New Roman" w:hAnsi="Times New Roman"/>
          <w:sz w:val="20"/>
          <w:szCs w:val="20"/>
        </w:rPr>
        <w:t xml:space="preserve"> is an important method to predict the suitability of </w:t>
      </w:r>
      <w:proofErr w:type="gramStart"/>
      <w:r w:rsidR="00975C32" w:rsidRPr="00B0046A">
        <w:rPr>
          <w:rStyle w:val="verupdated"/>
          <w:rFonts w:ascii="Times New Roman" w:hAnsi="Times New Roman"/>
          <w:sz w:val="20"/>
          <w:szCs w:val="20"/>
        </w:rPr>
        <w:t>an</w:t>
      </w:r>
      <w:proofErr w:type="gramEnd"/>
      <w:r w:rsidR="00975C32" w:rsidRPr="00B0046A">
        <w:rPr>
          <w:rStyle w:val="verupdated"/>
          <w:rFonts w:ascii="Times New Roman" w:hAnsi="Times New Roman"/>
          <w:sz w:val="20"/>
          <w:szCs w:val="20"/>
        </w:rPr>
        <w:t xml:space="preserve"> material for</w:t>
      </w:r>
      <w:r w:rsidR="00975C32" w:rsidRPr="00B0046A">
        <w:rPr>
          <w:rFonts w:ascii="Times New Roman" w:hAnsi="Times New Roman"/>
          <w:sz w:val="20"/>
          <w:szCs w:val="20"/>
        </w:rPr>
        <w:t xml:space="preserve"> the injection mo</w:t>
      </w:r>
      <w:r w:rsidR="004F1575" w:rsidRPr="00B0046A">
        <w:rPr>
          <w:rFonts w:ascii="Times New Roman" w:hAnsi="Times New Roman"/>
          <w:sz w:val="20"/>
          <w:szCs w:val="20"/>
        </w:rPr>
        <w:t xml:space="preserve">lding process as shown in Table </w:t>
      </w:r>
      <w:r w:rsidR="00975C32" w:rsidRPr="00B0046A">
        <w:rPr>
          <w:rFonts w:ascii="Times New Roman" w:hAnsi="Times New Roman"/>
          <w:sz w:val="20"/>
          <w:szCs w:val="20"/>
        </w:rPr>
        <w:t xml:space="preserve">1. The result of the calculation shows </w:t>
      </w:r>
      <w:r w:rsidR="004F1575" w:rsidRPr="00B0046A">
        <w:rPr>
          <w:rFonts w:ascii="Times New Roman" w:hAnsi="Times New Roman"/>
          <w:sz w:val="20"/>
          <w:szCs w:val="20"/>
        </w:rPr>
        <w:t>that the largest value at 200 °</w:t>
      </w:r>
      <w:r w:rsidR="00975C32" w:rsidRPr="00B0046A">
        <w:rPr>
          <w:rFonts w:ascii="Times New Roman" w:hAnsi="Times New Roman"/>
          <w:sz w:val="20"/>
          <w:szCs w:val="20"/>
        </w:rPr>
        <w:t>C for each weight percent graphite filler.</w:t>
      </w:r>
      <w:r w:rsidR="00043DF9" w:rsidRPr="00B0046A">
        <w:rPr>
          <w:rFonts w:ascii="Times New Roman" w:hAnsi="Times New Roman"/>
          <w:sz w:val="20"/>
          <w:szCs w:val="20"/>
        </w:rPr>
        <w:t xml:space="preserve"> It means the larger values of </w:t>
      </w:r>
      <w:proofErr w:type="spellStart"/>
      <w:r w:rsidR="00043DF9" w:rsidRPr="00B0046A">
        <w:rPr>
          <w:rStyle w:val="spellmod"/>
          <w:rFonts w:ascii="Times New Roman" w:hAnsi="Times New Roman"/>
          <w:sz w:val="20"/>
          <w:szCs w:val="20"/>
        </w:rPr>
        <w:t>moldability</w:t>
      </w:r>
      <w:proofErr w:type="spellEnd"/>
      <w:r w:rsidR="00BD15A2" w:rsidRPr="00B0046A">
        <w:rPr>
          <w:rFonts w:ascii="Times New Roman" w:hAnsi="Times New Roman"/>
          <w:sz w:val="20"/>
          <w:szCs w:val="20"/>
        </w:rPr>
        <w:t xml:space="preserve">, </w:t>
      </w:r>
      <w:r w:rsidR="00043DF9" w:rsidRPr="00B0046A">
        <w:rPr>
          <w:rFonts w:ascii="Times New Roman" w:hAnsi="Times New Roman"/>
          <w:sz w:val="20"/>
          <w:szCs w:val="20"/>
        </w:rPr>
        <w:t xml:space="preserve">the more easily </w:t>
      </w:r>
      <w:r w:rsidR="00043DF9" w:rsidRPr="00B0046A">
        <w:rPr>
          <w:rStyle w:val="spellmod"/>
          <w:rFonts w:ascii="Times New Roman" w:hAnsi="Times New Roman"/>
          <w:sz w:val="20"/>
          <w:szCs w:val="20"/>
        </w:rPr>
        <w:t>feedstock</w:t>
      </w:r>
      <w:r w:rsidR="00BD15A2" w:rsidRPr="00B0046A">
        <w:rPr>
          <w:rFonts w:ascii="Times New Roman" w:hAnsi="Times New Roman"/>
          <w:sz w:val="20"/>
          <w:szCs w:val="20"/>
        </w:rPr>
        <w:t xml:space="preserve"> was</w:t>
      </w:r>
      <w:r w:rsidR="00043DF9" w:rsidRPr="00B0046A">
        <w:rPr>
          <w:rFonts w:ascii="Times New Roman" w:hAnsi="Times New Roman"/>
          <w:sz w:val="20"/>
          <w:szCs w:val="20"/>
        </w:rPr>
        <w:t xml:space="preserve"> provided by the injection molding process </w:t>
      </w:r>
      <w:r w:rsidR="00CF230C" w:rsidRPr="00B0046A">
        <w:rPr>
          <w:rFonts w:ascii="Times New Roman" w:hAnsi="Times New Roman"/>
          <w:sz w:val="20"/>
          <w:szCs w:val="20"/>
        </w:rPr>
        <w:t>[18,</w:t>
      </w:r>
      <w:r w:rsidR="004F1575" w:rsidRPr="00B0046A">
        <w:rPr>
          <w:rFonts w:ascii="Times New Roman" w:hAnsi="Times New Roman"/>
          <w:sz w:val="20"/>
          <w:szCs w:val="20"/>
        </w:rPr>
        <w:t xml:space="preserve"> </w:t>
      </w:r>
      <w:r w:rsidR="00CF230C" w:rsidRPr="00B0046A">
        <w:rPr>
          <w:rFonts w:ascii="Times New Roman" w:hAnsi="Times New Roman"/>
          <w:sz w:val="20"/>
          <w:szCs w:val="20"/>
        </w:rPr>
        <w:t>2</w:t>
      </w:r>
      <w:r w:rsidR="00E85EDF" w:rsidRPr="00B0046A">
        <w:rPr>
          <w:rFonts w:ascii="Times New Roman" w:hAnsi="Times New Roman"/>
          <w:sz w:val="20"/>
          <w:szCs w:val="20"/>
        </w:rPr>
        <w:t>7</w:t>
      </w:r>
      <w:r w:rsidR="00CF230C" w:rsidRPr="00B0046A">
        <w:rPr>
          <w:rFonts w:ascii="Times New Roman" w:hAnsi="Times New Roman"/>
          <w:sz w:val="20"/>
          <w:szCs w:val="20"/>
        </w:rPr>
        <w:t>]</w:t>
      </w:r>
      <w:r w:rsidR="00043DF9" w:rsidRPr="00B0046A">
        <w:rPr>
          <w:rFonts w:ascii="Times New Roman" w:hAnsi="Times New Roman"/>
          <w:sz w:val="20"/>
          <w:szCs w:val="20"/>
        </w:rPr>
        <w:t>.</w:t>
      </w:r>
      <w:r w:rsidR="004F1575" w:rsidRPr="00B0046A">
        <w:rPr>
          <w:rFonts w:ascii="Times New Roman" w:hAnsi="Times New Roman"/>
          <w:sz w:val="20"/>
          <w:szCs w:val="20"/>
        </w:rPr>
        <w:t xml:space="preserve"> The activation energy (E) </w:t>
      </w:r>
      <w:r w:rsidR="00DD5C9F" w:rsidRPr="00B0046A">
        <w:rPr>
          <w:rFonts w:ascii="Times New Roman" w:hAnsi="Times New Roman"/>
          <w:sz w:val="20"/>
          <w:szCs w:val="20"/>
        </w:rPr>
        <w:t>of a feedstock is strongly related to its viscosity</w:t>
      </w:r>
      <w:r w:rsidR="00B0046A" w:rsidRPr="00B0046A">
        <w:rPr>
          <w:rFonts w:ascii="Times New Roman" w:hAnsi="Times New Roman"/>
          <w:sz w:val="20"/>
          <w:szCs w:val="20"/>
        </w:rPr>
        <w:t xml:space="preserve"> [33</w:t>
      </w:r>
      <w:r w:rsidR="0039303B" w:rsidRPr="00B0046A">
        <w:rPr>
          <w:rFonts w:ascii="Times New Roman" w:hAnsi="Times New Roman"/>
          <w:sz w:val="20"/>
          <w:szCs w:val="20"/>
        </w:rPr>
        <w:t>]</w:t>
      </w:r>
      <w:r w:rsidR="00DD5C9F" w:rsidRPr="00B0046A">
        <w:rPr>
          <w:rFonts w:ascii="Times New Roman" w:hAnsi="Times New Roman"/>
          <w:sz w:val="20"/>
          <w:szCs w:val="20"/>
        </w:rPr>
        <w:t xml:space="preserve">. </w:t>
      </w:r>
      <w:r w:rsidR="00BD15A2" w:rsidRPr="00B0046A">
        <w:rPr>
          <w:rFonts w:ascii="Times New Roman" w:hAnsi="Times New Roman"/>
          <w:sz w:val="20"/>
          <w:szCs w:val="20"/>
        </w:rPr>
        <w:t>An i</w:t>
      </w:r>
      <w:r w:rsidR="00DD5C9F" w:rsidRPr="00B0046A">
        <w:rPr>
          <w:rFonts w:ascii="Times New Roman" w:hAnsi="Times New Roman"/>
          <w:sz w:val="20"/>
          <w:szCs w:val="20"/>
        </w:rPr>
        <w:t xml:space="preserve">mprovement in viscosity </w:t>
      </w:r>
      <w:r w:rsidR="00DD5C9F" w:rsidRPr="00B0046A">
        <w:rPr>
          <w:rStyle w:val="correction"/>
          <w:rFonts w:ascii="Times New Roman" w:hAnsi="Times New Roman"/>
          <w:sz w:val="20"/>
          <w:szCs w:val="20"/>
        </w:rPr>
        <w:t>significantly affects the rate of</w:t>
      </w:r>
      <w:r w:rsidR="00DD5C9F" w:rsidRPr="00B0046A">
        <w:rPr>
          <w:rFonts w:ascii="Times New Roman" w:hAnsi="Times New Roman"/>
          <w:sz w:val="20"/>
          <w:szCs w:val="20"/>
        </w:rPr>
        <w:t xml:space="preserve"> increase of the activation energy value. This relationship occurs because of the different particle sizes arranged in the feedstock. </w:t>
      </w:r>
      <w:r w:rsidR="00DD5C9F" w:rsidRPr="00B0046A">
        <w:rPr>
          <w:rStyle w:val="correction"/>
          <w:rFonts w:ascii="Times New Roman" w:hAnsi="Times New Roman"/>
          <w:sz w:val="20"/>
          <w:szCs w:val="20"/>
        </w:rPr>
        <w:t>I</w:t>
      </w:r>
      <w:r w:rsidR="00DD5C9F" w:rsidRPr="00B0046A">
        <w:rPr>
          <w:rFonts w:ascii="Times New Roman" w:hAnsi="Times New Roman"/>
          <w:sz w:val="20"/>
          <w:szCs w:val="20"/>
        </w:rPr>
        <w:t>n this study, a parallel increase in viscosity was observed with the addition of the filler material into the feedstock.</w:t>
      </w:r>
      <w:r w:rsidR="00333CA1" w:rsidRPr="00B0046A">
        <w:rPr>
          <w:rStyle w:val="hps"/>
          <w:rFonts w:ascii="Times New Roman" w:hAnsi="Times New Roman"/>
          <w:sz w:val="20"/>
          <w:szCs w:val="20"/>
        </w:rPr>
        <w:t xml:space="preserve"> The differ</w:t>
      </w:r>
      <w:r w:rsidR="00BD15A2" w:rsidRPr="00B0046A">
        <w:rPr>
          <w:rStyle w:val="hps"/>
          <w:rFonts w:ascii="Times New Roman" w:hAnsi="Times New Roman"/>
          <w:sz w:val="20"/>
          <w:szCs w:val="20"/>
        </w:rPr>
        <w:t>ence in the composition of fine- and large-</w:t>
      </w:r>
      <w:r w:rsidR="00333CA1" w:rsidRPr="00B0046A">
        <w:rPr>
          <w:rStyle w:val="hps"/>
          <w:rFonts w:ascii="Times New Roman" w:hAnsi="Times New Roman"/>
          <w:sz w:val="20"/>
          <w:szCs w:val="20"/>
        </w:rPr>
        <w:t>sized particles contributed</w:t>
      </w:r>
      <w:r w:rsidR="00333CA1" w:rsidRPr="00B0046A">
        <w:rPr>
          <w:rFonts w:ascii="Times New Roman" w:hAnsi="Times New Roman"/>
          <w:sz w:val="20"/>
          <w:szCs w:val="20"/>
        </w:rPr>
        <w:t xml:space="preserve"> t</w:t>
      </w:r>
      <w:r w:rsidR="00333CA1" w:rsidRPr="00B0046A">
        <w:rPr>
          <w:rStyle w:val="hps"/>
          <w:rFonts w:ascii="Times New Roman" w:hAnsi="Times New Roman"/>
          <w:sz w:val="20"/>
          <w:szCs w:val="20"/>
        </w:rPr>
        <w:t>o the changes in viscosity.</w:t>
      </w:r>
      <w:r w:rsidR="00333CA1" w:rsidRPr="00B0046A">
        <w:rPr>
          <w:rFonts w:ascii="Times New Roman" w:hAnsi="Times New Roman"/>
          <w:sz w:val="20"/>
          <w:szCs w:val="20"/>
        </w:rPr>
        <w:t xml:space="preserve"> Another factor that affected the increase in viscosity was the content and composition of small particles. </w:t>
      </w:r>
      <w:r w:rsidR="00333CA1" w:rsidRPr="00B0046A">
        <w:rPr>
          <w:rStyle w:val="hps"/>
          <w:rFonts w:ascii="Times New Roman" w:hAnsi="Times New Roman"/>
          <w:sz w:val="20"/>
          <w:szCs w:val="20"/>
        </w:rPr>
        <w:t>These results</w:t>
      </w:r>
      <w:r w:rsidR="00333CA1" w:rsidRPr="00B0046A">
        <w:rPr>
          <w:rFonts w:ascii="Times New Roman" w:hAnsi="Times New Roman"/>
          <w:sz w:val="20"/>
          <w:szCs w:val="20"/>
        </w:rPr>
        <w:t xml:space="preserve"> are </w:t>
      </w:r>
      <w:r w:rsidR="00333CA1" w:rsidRPr="00B0046A">
        <w:rPr>
          <w:rStyle w:val="hps"/>
          <w:rFonts w:ascii="Times New Roman" w:hAnsi="Times New Roman"/>
          <w:sz w:val="20"/>
          <w:szCs w:val="20"/>
        </w:rPr>
        <w:t>consistent with the findings on microstructures because viscosity increased in a parallel manner with the increase in G filler content at a composition of 60</w:t>
      </w:r>
      <w:r w:rsidR="00333CA1" w:rsidRPr="00B0046A">
        <w:rPr>
          <w:rFonts w:ascii="Times New Roman" w:hAnsi="Times New Roman"/>
          <w:sz w:val="20"/>
          <w:szCs w:val="20"/>
        </w:rPr>
        <w:t xml:space="preserve"> </w:t>
      </w:r>
      <w:r w:rsidR="00333CA1" w:rsidRPr="00B0046A">
        <w:rPr>
          <w:rStyle w:val="hps"/>
          <w:rFonts w:ascii="Times New Roman" w:hAnsi="Times New Roman"/>
          <w:sz w:val="20"/>
          <w:szCs w:val="20"/>
        </w:rPr>
        <w:t>wt</w:t>
      </w:r>
      <w:r w:rsidR="00BD15A2" w:rsidRPr="00B0046A">
        <w:rPr>
          <w:rStyle w:val="hps"/>
          <w:rFonts w:ascii="Times New Roman" w:hAnsi="Times New Roman"/>
          <w:sz w:val="20"/>
          <w:szCs w:val="20"/>
        </w:rPr>
        <w:t xml:space="preserve">. </w:t>
      </w:r>
      <w:r w:rsidR="00333CA1" w:rsidRPr="00B0046A">
        <w:rPr>
          <w:rFonts w:ascii="Times New Roman" w:hAnsi="Times New Roman"/>
          <w:sz w:val="20"/>
          <w:szCs w:val="20"/>
        </w:rPr>
        <w:t xml:space="preserve">% to 75 </w:t>
      </w:r>
      <w:r w:rsidR="00333CA1" w:rsidRPr="00B0046A">
        <w:rPr>
          <w:rStyle w:val="hps"/>
          <w:rFonts w:ascii="Times New Roman" w:hAnsi="Times New Roman"/>
          <w:sz w:val="20"/>
          <w:szCs w:val="20"/>
        </w:rPr>
        <w:t>wt</w:t>
      </w:r>
      <w:r w:rsidR="00BD15A2" w:rsidRPr="00B0046A">
        <w:rPr>
          <w:rStyle w:val="hps"/>
          <w:rFonts w:ascii="Times New Roman" w:hAnsi="Times New Roman"/>
          <w:sz w:val="20"/>
          <w:szCs w:val="20"/>
        </w:rPr>
        <w:t xml:space="preserve">. </w:t>
      </w:r>
      <w:r w:rsidR="00333CA1" w:rsidRPr="00B0046A">
        <w:rPr>
          <w:rFonts w:ascii="Times New Roman" w:hAnsi="Times New Roman"/>
          <w:sz w:val="20"/>
          <w:szCs w:val="20"/>
        </w:rPr>
        <w:t>%.</w:t>
      </w:r>
    </w:p>
    <w:p w:rsidR="004F1575" w:rsidRPr="00B0046A" w:rsidRDefault="004F1575" w:rsidP="004F1575">
      <w:pPr>
        <w:spacing w:after="0" w:line="240" w:lineRule="auto"/>
        <w:jc w:val="both"/>
        <w:rPr>
          <w:rFonts w:ascii="Times New Roman" w:hAnsi="Times New Roman"/>
          <w:sz w:val="20"/>
          <w:szCs w:val="20"/>
        </w:rPr>
      </w:pPr>
    </w:p>
    <w:p w:rsidR="00E903B1" w:rsidRPr="00B0046A" w:rsidRDefault="00C02073" w:rsidP="00B762B8">
      <w:pPr>
        <w:spacing w:after="0" w:line="240" w:lineRule="auto"/>
        <w:jc w:val="both"/>
        <w:rPr>
          <w:rFonts w:ascii="Times New Roman" w:hAnsi="Times New Roman"/>
          <w:sz w:val="20"/>
          <w:szCs w:val="20"/>
        </w:rPr>
      </w:pPr>
      <w:r w:rsidRPr="00B0046A">
        <w:rPr>
          <w:rStyle w:val="hps"/>
          <w:rFonts w:ascii="Times New Roman" w:hAnsi="Times New Roman"/>
          <w:sz w:val="20"/>
          <w:szCs w:val="20"/>
        </w:rPr>
        <w:t>The composition of</w:t>
      </w:r>
      <w:r w:rsidR="00CF4E2B" w:rsidRPr="00B0046A">
        <w:rPr>
          <w:rStyle w:val="hps"/>
          <w:rFonts w:ascii="Times New Roman" w:hAnsi="Times New Roman"/>
          <w:sz w:val="20"/>
          <w:szCs w:val="20"/>
        </w:rPr>
        <w:t xml:space="preserve"> </w:t>
      </w:r>
      <w:r w:rsidRPr="00B0046A">
        <w:rPr>
          <w:rStyle w:val="hps"/>
          <w:rFonts w:ascii="Times New Roman" w:hAnsi="Times New Roman"/>
          <w:sz w:val="20"/>
          <w:szCs w:val="20"/>
        </w:rPr>
        <w:t>in-sized particles also improved when density was increased, resulting in an increase in viscosity.</w:t>
      </w:r>
      <w:r w:rsidRPr="00B0046A">
        <w:rPr>
          <w:rFonts w:ascii="Times New Roman" w:hAnsi="Times New Roman"/>
          <w:sz w:val="20"/>
          <w:szCs w:val="20"/>
        </w:rPr>
        <w:t xml:space="preserve"> The obtained SEM images show an increase in small-sized particle content in the feedstock. Studies on the effect of size on viscosity </w:t>
      </w:r>
      <w:r w:rsidRPr="00B0046A">
        <w:rPr>
          <w:rStyle w:val="correction"/>
          <w:rFonts w:ascii="Times New Roman" w:hAnsi="Times New Roman"/>
          <w:sz w:val="20"/>
          <w:szCs w:val="20"/>
        </w:rPr>
        <w:t>have shown that</w:t>
      </w:r>
      <w:r w:rsidRPr="00B0046A">
        <w:rPr>
          <w:rFonts w:ascii="Times New Roman" w:hAnsi="Times New Roman"/>
          <w:sz w:val="20"/>
          <w:szCs w:val="20"/>
        </w:rPr>
        <w:t xml:space="preserve"> </w:t>
      </w:r>
      <w:r w:rsidR="00B90BBD" w:rsidRPr="00B0046A">
        <w:rPr>
          <w:rFonts w:ascii="Times New Roman" w:hAnsi="Times New Roman"/>
          <w:sz w:val="20"/>
          <w:szCs w:val="20"/>
        </w:rPr>
        <w:t xml:space="preserve">a </w:t>
      </w:r>
      <w:r w:rsidRPr="00B0046A">
        <w:rPr>
          <w:rFonts w:ascii="Times New Roman" w:hAnsi="Times New Roman"/>
          <w:sz w:val="20"/>
          <w:szCs w:val="20"/>
        </w:rPr>
        <w:t xml:space="preserve">feedstock mixture with fine-sized particles </w:t>
      </w:r>
      <w:r w:rsidR="00B90BBD" w:rsidRPr="00B0046A">
        <w:rPr>
          <w:rFonts w:ascii="Times New Roman" w:hAnsi="Times New Roman"/>
          <w:sz w:val="20"/>
          <w:szCs w:val="20"/>
        </w:rPr>
        <w:t xml:space="preserve">has </w:t>
      </w:r>
      <w:r w:rsidRPr="00B0046A">
        <w:rPr>
          <w:rFonts w:ascii="Times New Roman" w:hAnsi="Times New Roman"/>
          <w:sz w:val="20"/>
          <w:szCs w:val="20"/>
        </w:rPr>
        <w:t xml:space="preserve">a higher melting point than that with large-sized particles. </w:t>
      </w:r>
      <w:r w:rsidR="00B90BBD" w:rsidRPr="00B0046A">
        <w:rPr>
          <w:rFonts w:ascii="Times New Roman" w:hAnsi="Times New Roman"/>
          <w:sz w:val="20"/>
          <w:szCs w:val="20"/>
        </w:rPr>
        <w:t>D</w:t>
      </w:r>
      <w:r w:rsidRPr="00B0046A">
        <w:rPr>
          <w:rFonts w:ascii="Times New Roman" w:hAnsi="Times New Roman"/>
          <w:sz w:val="20"/>
          <w:szCs w:val="20"/>
        </w:rPr>
        <w:t xml:space="preserve">ifferent </w:t>
      </w:r>
      <w:r w:rsidRPr="00B0046A">
        <w:rPr>
          <w:rStyle w:val="correction"/>
          <w:rFonts w:ascii="Times New Roman" w:hAnsi="Times New Roman"/>
          <w:sz w:val="20"/>
          <w:szCs w:val="20"/>
        </w:rPr>
        <w:t>particle</w:t>
      </w:r>
      <w:r w:rsidRPr="00B0046A">
        <w:rPr>
          <w:rFonts w:ascii="Times New Roman" w:hAnsi="Times New Roman"/>
          <w:sz w:val="20"/>
          <w:szCs w:val="20"/>
        </w:rPr>
        <w:t xml:space="preserve"> sizes also influence the temperature of the process</w:t>
      </w:r>
      <w:r w:rsidR="00B90BBD" w:rsidRPr="00B0046A">
        <w:rPr>
          <w:rFonts w:ascii="Times New Roman" w:hAnsi="Times New Roman"/>
          <w:sz w:val="20"/>
          <w:szCs w:val="20"/>
        </w:rPr>
        <w:t>;</w:t>
      </w:r>
      <w:r w:rsidRPr="00B0046A">
        <w:rPr>
          <w:rFonts w:ascii="Times New Roman" w:hAnsi="Times New Roman"/>
          <w:sz w:val="20"/>
          <w:szCs w:val="20"/>
        </w:rPr>
        <w:t xml:space="preserve"> fine-sized particles are more likely to increase the temperature of the process compared with rough-sized particles</w:t>
      </w:r>
      <w:r w:rsidR="00B0046A" w:rsidRPr="00B0046A">
        <w:rPr>
          <w:rFonts w:ascii="Times New Roman" w:hAnsi="Times New Roman"/>
          <w:sz w:val="20"/>
          <w:szCs w:val="20"/>
        </w:rPr>
        <w:t xml:space="preserve"> [30, 31</w:t>
      </w:r>
      <w:r w:rsidR="00BD15A2" w:rsidRPr="00B0046A">
        <w:rPr>
          <w:rFonts w:ascii="Times New Roman" w:hAnsi="Times New Roman"/>
          <w:sz w:val="20"/>
          <w:szCs w:val="20"/>
        </w:rPr>
        <w:t>]</w:t>
      </w:r>
      <w:r w:rsidR="00D71033" w:rsidRPr="00B0046A">
        <w:rPr>
          <w:rFonts w:ascii="Times New Roman" w:hAnsi="Times New Roman"/>
          <w:sz w:val="20"/>
          <w:szCs w:val="20"/>
        </w:rPr>
        <w:t xml:space="preserve">. </w:t>
      </w:r>
      <w:r w:rsidR="00B90BBD" w:rsidRPr="00B0046A">
        <w:rPr>
          <w:rFonts w:ascii="Times New Roman" w:hAnsi="Times New Roman"/>
          <w:sz w:val="20"/>
          <w:szCs w:val="20"/>
        </w:rPr>
        <w:t xml:space="preserve">The differences </w:t>
      </w:r>
      <w:r w:rsidR="00AE4944" w:rsidRPr="00B0046A">
        <w:rPr>
          <w:rFonts w:ascii="Times New Roman" w:hAnsi="Times New Roman"/>
          <w:sz w:val="20"/>
          <w:szCs w:val="20"/>
        </w:rPr>
        <w:t xml:space="preserve">in </w:t>
      </w:r>
      <w:r w:rsidR="000B5739" w:rsidRPr="00B0046A">
        <w:rPr>
          <w:rFonts w:ascii="Times New Roman" w:hAnsi="Times New Roman"/>
          <w:sz w:val="20"/>
          <w:szCs w:val="20"/>
        </w:rPr>
        <w:t xml:space="preserve">the </w:t>
      </w:r>
      <w:r w:rsidR="00AE4944" w:rsidRPr="00B0046A">
        <w:rPr>
          <w:rFonts w:ascii="Times New Roman" w:hAnsi="Times New Roman"/>
          <w:sz w:val="20"/>
          <w:szCs w:val="20"/>
        </w:rPr>
        <w:t>activation energy value</w:t>
      </w:r>
      <w:r w:rsidR="005A66E8" w:rsidRPr="00B0046A">
        <w:rPr>
          <w:rFonts w:ascii="Times New Roman" w:hAnsi="Times New Roman"/>
          <w:sz w:val="20"/>
          <w:szCs w:val="20"/>
        </w:rPr>
        <w:t>s</w:t>
      </w:r>
      <w:r w:rsidR="00AE4944" w:rsidRPr="00B0046A">
        <w:rPr>
          <w:rFonts w:ascii="Times New Roman" w:hAnsi="Times New Roman"/>
          <w:sz w:val="20"/>
          <w:szCs w:val="20"/>
        </w:rPr>
        <w:t xml:space="preserve"> </w:t>
      </w:r>
      <w:r w:rsidR="005A66E8" w:rsidRPr="00B0046A">
        <w:rPr>
          <w:rFonts w:ascii="Times New Roman" w:hAnsi="Times New Roman"/>
          <w:sz w:val="20"/>
          <w:szCs w:val="20"/>
        </w:rPr>
        <w:t>(</w:t>
      </w:r>
      <w:r w:rsidR="00AE4944" w:rsidRPr="00B0046A">
        <w:rPr>
          <w:rFonts w:ascii="Times New Roman" w:hAnsi="Times New Roman"/>
          <w:sz w:val="20"/>
          <w:szCs w:val="20"/>
        </w:rPr>
        <w:t xml:space="preserve">shown in Table </w:t>
      </w:r>
      <w:r w:rsidR="00AE4944" w:rsidRPr="00B0046A">
        <w:rPr>
          <w:rStyle w:val="ver"/>
          <w:rFonts w:ascii="Times New Roman" w:hAnsi="Times New Roman"/>
          <w:sz w:val="20"/>
          <w:szCs w:val="20"/>
        </w:rPr>
        <w:t>1</w:t>
      </w:r>
      <w:r w:rsidR="005A66E8" w:rsidRPr="00B0046A">
        <w:rPr>
          <w:rStyle w:val="ver"/>
          <w:rFonts w:ascii="Times New Roman" w:hAnsi="Times New Roman"/>
          <w:sz w:val="20"/>
          <w:szCs w:val="20"/>
        </w:rPr>
        <w:t>) are</w:t>
      </w:r>
      <w:r w:rsidR="00AE4944" w:rsidRPr="00B0046A">
        <w:rPr>
          <w:rStyle w:val="ver"/>
          <w:rFonts w:ascii="Times New Roman" w:hAnsi="Times New Roman"/>
          <w:sz w:val="20"/>
          <w:szCs w:val="20"/>
        </w:rPr>
        <w:t xml:space="preserve"> due</w:t>
      </w:r>
      <w:r w:rsidR="00AE4944" w:rsidRPr="00B0046A">
        <w:rPr>
          <w:rFonts w:ascii="Times New Roman" w:hAnsi="Times New Roman"/>
          <w:sz w:val="20"/>
          <w:szCs w:val="20"/>
        </w:rPr>
        <w:t xml:space="preserve"> to</w:t>
      </w:r>
      <w:r w:rsidR="005A66E8" w:rsidRPr="00B0046A">
        <w:rPr>
          <w:rFonts w:ascii="Times New Roman" w:hAnsi="Times New Roman"/>
          <w:sz w:val="20"/>
          <w:szCs w:val="20"/>
        </w:rPr>
        <w:t xml:space="preserve"> the</w:t>
      </w:r>
      <w:r w:rsidR="00AE4944" w:rsidRPr="00B0046A">
        <w:rPr>
          <w:rFonts w:ascii="Times New Roman" w:hAnsi="Times New Roman"/>
          <w:sz w:val="20"/>
          <w:szCs w:val="20"/>
        </w:rPr>
        <w:t xml:space="preserve"> thermal expansion between the components of the material</w:t>
      </w:r>
      <w:r w:rsidR="005A66E8" w:rsidRPr="00B0046A">
        <w:rPr>
          <w:rFonts w:ascii="Times New Roman" w:hAnsi="Times New Roman"/>
          <w:sz w:val="20"/>
          <w:szCs w:val="20"/>
        </w:rPr>
        <w:t>;</w:t>
      </w:r>
      <w:r w:rsidR="00AE4944" w:rsidRPr="00B0046A">
        <w:rPr>
          <w:rFonts w:ascii="Times New Roman" w:hAnsi="Times New Roman"/>
          <w:sz w:val="20"/>
          <w:szCs w:val="20"/>
        </w:rPr>
        <w:t xml:space="preserve"> </w:t>
      </w:r>
      <w:r w:rsidR="005A66E8" w:rsidRPr="00B0046A">
        <w:rPr>
          <w:rFonts w:ascii="Times New Roman" w:hAnsi="Times New Roman"/>
          <w:sz w:val="20"/>
          <w:szCs w:val="20"/>
        </w:rPr>
        <w:t xml:space="preserve">this expansion occurred </w:t>
      </w:r>
      <w:r w:rsidR="00AE4944" w:rsidRPr="00B0046A">
        <w:rPr>
          <w:rFonts w:ascii="Times New Roman" w:hAnsi="Times New Roman"/>
          <w:sz w:val="20"/>
          <w:szCs w:val="20"/>
        </w:rPr>
        <w:t xml:space="preserve">because of differences in particle size and </w:t>
      </w:r>
      <w:r w:rsidR="00DA0E7C" w:rsidRPr="00B0046A">
        <w:rPr>
          <w:rFonts w:ascii="Times New Roman" w:hAnsi="Times New Roman"/>
          <w:sz w:val="20"/>
          <w:szCs w:val="20"/>
        </w:rPr>
        <w:t>agglomeration</w:t>
      </w:r>
      <w:r w:rsidR="00AE4944" w:rsidRPr="00B0046A">
        <w:rPr>
          <w:rFonts w:ascii="Times New Roman" w:hAnsi="Times New Roman"/>
          <w:sz w:val="20"/>
          <w:szCs w:val="20"/>
        </w:rPr>
        <w:t xml:space="preserve"> in the fine </w:t>
      </w:r>
      <w:r w:rsidR="005A66E8" w:rsidRPr="00B0046A">
        <w:rPr>
          <w:rFonts w:ascii="Times New Roman" w:hAnsi="Times New Roman"/>
          <w:sz w:val="20"/>
          <w:szCs w:val="20"/>
        </w:rPr>
        <w:t>particles</w:t>
      </w:r>
      <w:r w:rsidR="00AE4944" w:rsidRPr="00B0046A">
        <w:rPr>
          <w:rFonts w:ascii="Times New Roman" w:hAnsi="Times New Roman"/>
          <w:sz w:val="20"/>
          <w:szCs w:val="20"/>
        </w:rPr>
        <w:t xml:space="preserve">. This phenomenon </w:t>
      </w:r>
      <w:r w:rsidR="000B5739" w:rsidRPr="00B0046A">
        <w:rPr>
          <w:rFonts w:ascii="Times New Roman" w:hAnsi="Times New Roman"/>
          <w:sz w:val="20"/>
          <w:szCs w:val="20"/>
        </w:rPr>
        <w:t xml:space="preserve">occurred </w:t>
      </w:r>
      <w:r w:rsidR="00AE4944" w:rsidRPr="00B0046A">
        <w:rPr>
          <w:rFonts w:ascii="Times New Roman" w:hAnsi="Times New Roman"/>
          <w:sz w:val="20"/>
          <w:szCs w:val="20"/>
        </w:rPr>
        <w:t>at 60</w:t>
      </w:r>
      <w:r w:rsidR="005A66E8" w:rsidRPr="00B0046A">
        <w:rPr>
          <w:rFonts w:ascii="Times New Roman" w:hAnsi="Times New Roman"/>
          <w:sz w:val="20"/>
          <w:szCs w:val="20"/>
        </w:rPr>
        <w:t xml:space="preserve"> wt</w:t>
      </w:r>
      <w:r w:rsidR="00BD15A2" w:rsidRPr="00B0046A">
        <w:rPr>
          <w:rFonts w:ascii="Times New Roman" w:hAnsi="Times New Roman"/>
          <w:sz w:val="20"/>
          <w:szCs w:val="20"/>
        </w:rPr>
        <w:t xml:space="preserve">. </w:t>
      </w:r>
      <w:r w:rsidR="00AE4944" w:rsidRPr="00B0046A">
        <w:rPr>
          <w:rFonts w:ascii="Times New Roman" w:hAnsi="Times New Roman"/>
          <w:sz w:val="20"/>
          <w:szCs w:val="20"/>
        </w:rPr>
        <w:t>%</w:t>
      </w:r>
      <w:r w:rsidR="00BD15A2" w:rsidRPr="00B0046A">
        <w:rPr>
          <w:rFonts w:ascii="Times New Roman" w:hAnsi="Times New Roman"/>
          <w:sz w:val="20"/>
          <w:szCs w:val="20"/>
        </w:rPr>
        <w:t xml:space="preserve"> </w:t>
      </w:r>
      <w:r w:rsidR="00AE4944" w:rsidRPr="00B0046A">
        <w:rPr>
          <w:rFonts w:ascii="Times New Roman" w:hAnsi="Times New Roman"/>
          <w:sz w:val="20"/>
          <w:szCs w:val="20"/>
        </w:rPr>
        <w:t>and 65</w:t>
      </w:r>
      <w:r w:rsidR="005A66E8" w:rsidRPr="00B0046A">
        <w:rPr>
          <w:rFonts w:ascii="Times New Roman" w:hAnsi="Times New Roman"/>
          <w:sz w:val="20"/>
          <w:szCs w:val="20"/>
        </w:rPr>
        <w:t xml:space="preserve"> wt</w:t>
      </w:r>
      <w:r w:rsidR="00BD15A2" w:rsidRPr="00B0046A">
        <w:rPr>
          <w:rFonts w:ascii="Times New Roman" w:hAnsi="Times New Roman"/>
          <w:sz w:val="20"/>
          <w:szCs w:val="20"/>
        </w:rPr>
        <w:t xml:space="preserve">. </w:t>
      </w:r>
      <w:r w:rsidR="00AE4944" w:rsidRPr="00B0046A">
        <w:rPr>
          <w:rFonts w:ascii="Times New Roman" w:hAnsi="Times New Roman"/>
          <w:sz w:val="20"/>
          <w:szCs w:val="20"/>
        </w:rPr>
        <w:t>%</w:t>
      </w:r>
      <w:r w:rsidR="005A66E8" w:rsidRPr="00B0046A">
        <w:rPr>
          <w:rFonts w:ascii="Times New Roman" w:hAnsi="Times New Roman"/>
          <w:sz w:val="20"/>
          <w:szCs w:val="20"/>
        </w:rPr>
        <w:t xml:space="preserve"> </w:t>
      </w:r>
      <w:r w:rsidR="00BD15A2" w:rsidRPr="00B0046A">
        <w:rPr>
          <w:rFonts w:ascii="Times New Roman" w:hAnsi="Times New Roman"/>
          <w:sz w:val="20"/>
          <w:szCs w:val="20"/>
        </w:rPr>
        <w:t>of graphite</w:t>
      </w:r>
      <w:r w:rsidR="00AE4944" w:rsidRPr="00B0046A">
        <w:rPr>
          <w:rFonts w:ascii="Times New Roman" w:hAnsi="Times New Roman"/>
          <w:sz w:val="20"/>
          <w:szCs w:val="20"/>
        </w:rPr>
        <w:t>.</w:t>
      </w:r>
      <w:r w:rsidR="00B60950" w:rsidRPr="00B0046A">
        <w:rPr>
          <w:rFonts w:ascii="Times New Roman" w:hAnsi="Times New Roman"/>
          <w:sz w:val="20"/>
          <w:szCs w:val="20"/>
        </w:rPr>
        <w:t xml:space="preserve"> </w:t>
      </w:r>
      <w:r w:rsidR="00AE4944" w:rsidRPr="00B0046A">
        <w:rPr>
          <w:rFonts w:ascii="Times New Roman" w:hAnsi="Times New Roman"/>
          <w:sz w:val="20"/>
          <w:szCs w:val="20"/>
        </w:rPr>
        <w:t>Furthermore, activation energy</w:t>
      </w:r>
      <w:r w:rsidR="005A66E8" w:rsidRPr="00B0046A">
        <w:rPr>
          <w:rFonts w:ascii="Times New Roman" w:hAnsi="Times New Roman"/>
          <w:sz w:val="20"/>
          <w:szCs w:val="20"/>
        </w:rPr>
        <w:t xml:space="preserve"> was</w:t>
      </w:r>
      <w:r w:rsidR="00B60950" w:rsidRPr="00B0046A">
        <w:rPr>
          <w:rFonts w:ascii="Times New Roman" w:hAnsi="Times New Roman"/>
          <w:sz w:val="20"/>
          <w:szCs w:val="20"/>
        </w:rPr>
        <w:t xml:space="preserve"> </w:t>
      </w:r>
      <w:r w:rsidR="005A66E8" w:rsidRPr="00B0046A">
        <w:rPr>
          <w:rFonts w:ascii="Times New Roman" w:hAnsi="Times New Roman"/>
          <w:sz w:val="20"/>
          <w:szCs w:val="20"/>
        </w:rPr>
        <w:t xml:space="preserve">affected by </w:t>
      </w:r>
      <w:r w:rsidR="000B5739" w:rsidRPr="00B0046A">
        <w:rPr>
          <w:rFonts w:ascii="Times New Roman" w:hAnsi="Times New Roman"/>
          <w:sz w:val="20"/>
          <w:szCs w:val="20"/>
        </w:rPr>
        <w:t xml:space="preserve">the </w:t>
      </w:r>
      <w:r w:rsidR="005A66E8" w:rsidRPr="00B0046A">
        <w:rPr>
          <w:rFonts w:ascii="Times New Roman" w:hAnsi="Times New Roman"/>
          <w:sz w:val="20"/>
          <w:szCs w:val="20"/>
        </w:rPr>
        <w:t xml:space="preserve">decrease </w:t>
      </w:r>
      <w:r w:rsidR="00B60950" w:rsidRPr="00B0046A">
        <w:rPr>
          <w:rFonts w:ascii="Times New Roman" w:hAnsi="Times New Roman"/>
          <w:sz w:val="20"/>
          <w:szCs w:val="20"/>
        </w:rPr>
        <w:t>and</w:t>
      </w:r>
      <w:r w:rsidR="00AE4944" w:rsidRPr="00B0046A">
        <w:rPr>
          <w:rFonts w:ascii="Times New Roman" w:hAnsi="Times New Roman"/>
          <w:sz w:val="20"/>
          <w:szCs w:val="20"/>
        </w:rPr>
        <w:t xml:space="preserve"> </w:t>
      </w:r>
      <w:r w:rsidR="005A66E8" w:rsidRPr="00B0046A">
        <w:rPr>
          <w:rFonts w:ascii="Times New Roman" w:hAnsi="Times New Roman"/>
          <w:sz w:val="20"/>
          <w:szCs w:val="20"/>
        </w:rPr>
        <w:t xml:space="preserve">increase in G content </w:t>
      </w:r>
      <w:r w:rsidR="000B5739" w:rsidRPr="00B0046A">
        <w:rPr>
          <w:rStyle w:val="ver"/>
          <w:rFonts w:ascii="Times New Roman" w:hAnsi="Times New Roman"/>
          <w:sz w:val="20"/>
          <w:szCs w:val="20"/>
        </w:rPr>
        <w:t>(</w:t>
      </w:r>
      <w:r w:rsidR="005A66E8" w:rsidRPr="00B0046A">
        <w:rPr>
          <w:rFonts w:ascii="Times New Roman" w:hAnsi="Times New Roman"/>
          <w:sz w:val="20"/>
          <w:szCs w:val="20"/>
        </w:rPr>
        <w:t>wt</w:t>
      </w:r>
      <w:r w:rsidR="00BD15A2" w:rsidRPr="00B0046A">
        <w:rPr>
          <w:rFonts w:ascii="Times New Roman" w:hAnsi="Times New Roman"/>
          <w:sz w:val="20"/>
          <w:szCs w:val="20"/>
        </w:rPr>
        <w:t xml:space="preserve">. </w:t>
      </w:r>
      <w:r w:rsidR="005A66E8" w:rsidRPr="00B0046A">
        <w:rPr>
          <w:rFonts w:ascii="Times New Roman" w:hAnsi="Times New Roman"/>
          <w:sz w:val="20"/>
          <w:szCs w:val="20"/>
        </w:rPr>
        <w:t>%</w:t>
      </w:r>
      <w:r w:rsidR="000B5739" w:rsidRPr="00B0046A">
        <w:rPr>
          <w:rFonts w:ascii="Times New Roman" w:hAnsi="Times New Roman"/>
          <w:sz w:val="20"/>
          <w:szCs w:val="20"/>
        </w:rPr>
        <w:t>)</w:t>
      </w:r>
      <w:r w:rsidR="00B60950" w:rsidRPr="00B0046A">
        <w:rPr>
          <w:rStyle w:val="ver"/>
          <w:rFonts w:ascii="Times New Roman" w:hAnsi="Times New Roman"/>
          <w:sz w:val="20"/>
          <w:szCs w:val="20"/>
        </w:rPr>
        <w:t>.</w:t>
      </w:r>
      <w:r w:rsidR="00AE4944" w:rsidRPr="00B0046A">
        <w:rPr>
          <w:rStyle w:val="ver"/>
          <w:rFonts w:ascii="Times New Roman" w:hAnsi="Times New Roman"/>
          <w:sz w:val="20"/>
          <w:szCs w:val="20"/>
        </w:rPr>
        <w:t xml:space="preserve"> </w:t>
      </w:r>
      <w:r w:rsidR="005A66E8" w:rsidRPr="00B0046A">
        <w:rPr>
          <w:rStyle w:val="ver"/>
          <w:rFonts w:ascii="Times New Roman" w:hAnsi="Times New Roman"/>
          <w:sz w:val="20"/>
          <w:szCs w:val="20"/>
        </w:rPr>
        <w:t>G</w:t>
      </w:r>
      <w:r w:rsidR="00BD15A2" w:rsidRPr="00B0046A">
        <w:rPr>
          <w:rStyle w:val="ver"/>
          <w:rFonts w:ascii="Times New Roman" w:hAnsi="Times New Roman"/>
          <w:sz w:val="20"/>
          <w:szCs w:val="20"/>
        </w:rPr>
        <w:t>raphite</w:t>
      </w:r>
      <w:r w:rsidR="00DA0E7C" w:rsidRPr="00B0046A">
        <w:rPr>
          <w:rFonts w:ascii="Times New Roman" w:hAnsi="Times New Roman"/>
          <w:sz w:val="20"/>
          <w:szCs w:val="20"/>
        </w:rPr>
        <w:t xml:space="preserve"> powder </w:t>
      </w:r>
      <w:r w:rsidR="00DA0E7C" w:rsidRPr="00B0046A">
        <w:rPr>
          <w:rFonts w:ascii="Times New Roman" w:hAnsi="Times New Roman"/>
          <w:sz w:val="20"/>
          <w:szCs w:val="20"/>
        </w:rPr>
        <w:lastRenderedPageBreak/>
        <w:t>dispersion between small and large</w:t>
      </w:r>
      <w:r w:rsidR="00AE4944" w:rsidRPr="00B0046A">
        <w:rPr>
          <w:rFonts w:ascii="Times New Roman" w:hAnsi="Times New Roman"/>
          <w:sz w:val="20"/>
          <w:szCs w:val="20"/>
        </w:rPr>
        <w:t xml:space="preserve"> particle </w:t>
      </w:r>
      <w:r w:rsidR="005A66E8" w:rsidRPr="00B0046A">
        <w:rPr>
          <w:rFonts w:ascii="Times New Roman" w:hAnsi="Times New Roman"/>
          <w:sz w:val="20"/>
          <w:szCs w:val="20"/>
        </w:rPr>
        <w:t xml:space="preserve">sizes </w:t>
      </w:r>
      <w:r w:rsidR="000B5739" w:rsidRPr="00B0046A">
        <w:rPr>
          <w:rFonts w:ascii="Times New Roman" w:hAnsi="Times New Roman"/>
          <w:sz w:val="20"/>
          <w:szCs w:val="20"/>
        </w:rPr>
        <w:t xml:space="preserve">was </w:t>
      </w:r>
      <w:r w:rsidR="00AE4944" w:rsidRPr="00B0046A">
        <w:rPr>
          <w:rFonts w:ascii="Times New Roman" w:hAnsi="Times New Roman"/>
          <w:sz w:val="20"/>
          <w:szCs w:val="20"/>
        </w:rPr>
        <w:t xml:space="preserve">evenly distributed. </w:t>
      </w:r>
      <w:r w:rsidR="005A66E8" w:rsidRPr="00B0046A">
        <w:rPr>
          <w:rFonts w:ascii="Times New Roman" w:hAnsi="Times New Roman"/>
          <w:sz w:val="20"/>
          <w:szCs w:val="20"/>
        </w:rPr>
        <w:t>Nevertheless,</w:t>
      </w:r>
      <w:r w:rsidR="00AE4944" w:rsidRPr="00B0046A">
        <w:rPr>
          <w:rFonts w:ascii="Times New Roman" w:hAnsi="Times New Roman"/>
          <w:sz w:val="20"/>
          <w:szCs w:val="20"/>
        </w:rPr>
        <w:t xml:space="preserve"> </w:t>
      </w:r>
      <w:r w:rsidR="00BC6F5C" w:rsidRPr="00B0046A">
        <w:rPr>
          <w:rFonts w:ascii="Times New Roman" w:hAnsi="Times New Roman"/>
          <w:sz w:val="20"/>
          <w:szCs w:val="20"/>
        </w:rPr>
        <w:t>agglomeration</w:t>
      </w:r>
      <w:r w:rsidR="005A66E8" w:rsidRPr="00B0046A">
        <w:rPr>
          <w:rFonts w:ascii="Times New Roman" w:hAnsi="Times New Roman"/>
          <w:sz w:val="20"/>
          <w:szCs w:val="20"/>
        </w:rPr>
        <w:t xml:space="preserve"> </w:t>
      </w:r>
      <w:r w:rsidR="000B5739" w:rsidRPr="00B0046A">
        <w:rPr>
          <w:rFonts w:ascii="Times New Roman" w:hAnsi="Times New Roman"/>
          <w:sz w:val="20"/>
          <w:szCs w:val="20"/>
        </w:rPr>
        <w:t xml:space="preserve">should </w:t>
      </w:r>
      <w:r w:rsidR="005A66E8" w:rsidRPr="00B0046A">
        <w:rPr>
          <w:rFonts w:ascii="Times New Roman" w:hAnsi="Times New Roman"/>
          <w:sz w:val="20"/>
          <w:szCs w:val="20"/>
        </w:rPr>
        <w:t>occur</w:t>
      </w:r>
      <w:r w:rsidR="00B60950" w:rsidRPr="00B0046A">
        <w:rPr>
          <w:rFonts w:ascii="Times New Roman" w:hAnsi="Times New Roman"/>
          <w:sz w:val="20"/>
          <w:szCs w:val="20"/>
        </w:rPr>
        <w:t xml:space="preserve"> </w:t>
      </w:r>
      <w:r w:rsidR="005A66E8" w:rsidRPr="00B0046A">
        <w:rPr>
          <w:rFonts w:ascii="Times New Roman" w:hAnsi="Times New Roman"/>
          <w:sz w:val="20"/>
          <w:szCs w:val="20"/>
        </w:rPr>
        <w:t xml:space="preserve">between particle dispersion </w:t>
      </w:r>
      <w:r w:rsidR="00D437A4" w:rsidRPr="00B0046A">
        <w:rPr>
          <w:rFonts w:ascii="Times New Roman" w:hAnsi="Times New Roman"/>
          <w:sz w:val="20"/>
          <w:szCs w:val="20"/>
        </w:rPr>
        <w:t xml:space="preserve">on </w:t>
      </w:r>
      <w:r w:rsidR="00AE4944" w:rsidRPr="00B0046A">
        <w:rPr>
          <w:rFonts w:ascii="Times New Roman" w:hAnsi="Times New Roman"/>
          <w:sz w:val="20"/>
          <w:szCs w:val="20"/>
        </w:rPr>
        <w:t xml:space="preserve">small particle </w:t>
      </w:r>
      <w:r w:rsidR="005A66E8" w:rsidRPr="00B0046A">
        <w:rPr>
          <w:rFonts w:ascii="Times New Roman" w:hAnsi="Times New Roman"/>
          <w:sz w:val="20"/>
          <w:szCs w:val="20"/>
        </w:rPr>
        <w:t xml:space="preserve">sizes </w:t>
      </w:r>
      <w:r w:rsidR="00AE4944" w:rsidRPr="00B0046A">
        <w:rPr>
          <w:rFonts w:ascii="Times New Roman" w:hAnsi="Times New Roman"/>
          <w:sz w:val="20"/>
          <w:szCs w:val="20"/>
        </w:rPr>
        <w:t>to increase the activation energy, as shown at 70</w:t>
      </w:r>
      <w:r w:rsidR="005A66E8" w:rsidRPr="00B0046A">
        <w:rPr>
          <w:rFonts w:ascii="Times New Roman" w:hAnsi="Times New Roman"/>
          <w:sz w:val="20"/>
          <w:szCs w:val="20"/>
        </w:rPr>
        <w:t xml:space="preserve"> wt</w:t>
      </w:r>
      <w:r w:rsidR="00BD15A2" w:rsidRPr="00B0046A">
        <w:rPr>
          <w:rFonts w:ascii="Times New Roman" w:hAnsi="Times New Roman"/>
          <w:sz w:val="20"/>
          <w:szCs w:val="20"/>
        </w:rPr>
        <w:t xml:space="preserve">. </w:t>
      </w:r>
      <w:r w:rsidR="00AE4944" w:rsidRPr="00B0046A">
        <w:rPr>
          <w:rFonts w:ascii="Times New Roman" w:hAnsi="Times New Roman"/>
          <w:sz w:val="20"/>
          <w:szCs w:val="20"/>
        </w:rPr>
        <w:t>%</w:t>
      </w:r>
      <w:r w:rsidR="000B5739" w:rsidRPr="00B0046A">
        <w:rPr>
          <w:rFonts w:ascii="Times New Roman" w:hAnsi="Times New Roman"/>
          <w:sz w:val="20"/>
          <w:szCs w:val="20"/>
        </w:rPr>
        <w:t xml:space="preserve"> G</w:t>
      </w:r>
      <w:r w:rsidR="00AE4944" w:rsidRPr="00B0046A">
        <w:rPr>
          <w:rFonts w:ascii="Times New Roman" w:hAnsi="Times New Roman"/>
          <w:sz w:val="20"/>
          <w:szCs w:val="20"/>
        </w:rPr>
        <w:t xml:space="preserve"> and 75</w:t>
      </w:r>
      <w:r w:rsidR="005A66E8" w:rsidRPr="00B0046A">
        <w:rPr>
          <w:rFonts w:ascii="Times New Roman" w:hAnsi="Times New Roman"/>
          <w:sz w:val="20"/>
          <w:szCs w:val="20"/>
        </w:rPr>
        <w:t xml:space="preserve"> wt</w:t>
      </w:r>
      <w:r w:rsidR="00BD15A2" w:rsidRPr="00B0046A">
        <w:rPr>
          <w:rFonts w:ascii="Times New Roman" w:hAnsi="Times New Roman"/>
          <w:sz w:val="20"/>
          <w:szCs w:val="20"/>
        </w:rPr>
        <w:t xml:space="preserve">. </w:t>
      </w:r>
      <w:r w:rsidR="00AE4944" w:rsidRPr="00B0046A">
        <w:rPr>
          <w:rFonts w:ascii="Times New Roman" w:hAnsi="Times New Roman"/>
          <w:sz w:val="20"/>
          <w:szCs w:val="20"/>
        </w:rPr>
        <w:t xml:space="preserve">% </w:t>
      </w:r>
      <w:r w:rsidR="00BD15A2" w:rsidRPr="00B0046A">
        <w:rPr>
          <w:rFonts w:ascii="Times New Roman" w:hAnsi="Times New Roman"/>
          <w:sz w:val="20"/>
          <w:szCs w:val="20"/>
        </w:rPr>
        <w:t>of graphite</w:t>
      </w:r>
      <w:r w:rsidR="00AE4944" w:rsidRPr="00B0046A">
        <w:rPr>
          <w:rFonts w:ascii="Times New Roman" w:hAnsi="Times New Roman"/>
          <w:sz w:val="20"/>
          <w:szCs w:val="20"/>
        </w:rPr>
        <w:t xml:space="preserve">. </w:t>
      </w:r>
      <w:r w:rsidR="005A66E8" w:rsidRPr="00B0046A">
        <w:rPr>
          <w:rFonts w:ascii="Times New Roman" w:hAnsi="Times New Roman"/>
          <w:sz w:val="20"/>
          <w:szCs w:val="20"/>
        </w:rPr>
        <w:t>This</w:t>
      </w:r>
      <w:r w:rsidR="000B5739" w:rsidRPr="00B0046A">
        <w:rPr>
          <w:rFonts w:ascii="Times New Roman" w:hAnsi="Times New Roman"/>
          <w:sz w:val="20"/>
          <w:szCs w:val="20"/>
        </w:rPr>
        <w:t xml:space="preserve"> condition</w:t>
      </w:r>
      <w:r w:rsidR="005A66E8" w:rsidRPr="00B0046A">
        <w:rPr>
          <w:rFonts w:ascii="Times New Roman" w:hAnsi="Times New Roman"/>
          <w:sz w:val="20"/>
          <w:szCs w:val="20"/>
        </w:rPr>
        <w:t xml:space="preserve"> </w:t>
      </w:r>
      <w:r w:rsidR="00AE4944" w:rsidRPr="00B0046A">
        <w:rPr>
          <w:rFonts w:ascii="Times New Roman" w:hAnsi="Times New Roman"/>
          <w:sz w:val="20"/>
          <w:szCs w:val="20"/>
        </w:rPr>
        <w:t xml:space="preserve">will increase the interaction </w:t>
      </w:r>
      <w:r w:rsidR="005A66E8" w:rsidRPr="00B0046A">
        <w:rPr>
          <w:rFonts w:ascii="Times New Roman" w:hAnsi="Times New Roman"/>
          <w:sz w:val="20"/>
          <w:szCs w:val="20"/>
        </w:rPr>
        <w:t>among various</w:t>
      </w:r>
      <w:r w:rsidR="00AE4944" w:rsidRPr="00B0046A">
        <w:rPr>
          <w:rFonts w:ascii="Times New Roman" w:hAnsi="Times New Roman"/>
          <w:sz w:val="20"/>
          <w:szCs w:val="20"/>
        </w:rPr>
        <w:t xml:space="preserve"> particle size</w:t>
      </w:r>
      <w:r w:rsidR="005A66E8" w:rsidRPr="00B0046A">
        <w:rPr>
          <w:rFonts w:ascii="Times New Roman" w:hAnsi="Times New Roman"/>
          <w:sz w:val="20"/>
          <w:szCs w:val="20"/>
        </w:rPr>
        <w:t>s</w:t>
      </w:r>
      <w:r w:rsidR="00AE4944" w:rsidRPr="00B0046A">
        <w:rPr>
          <w:rFonts w:ascii="Times New Roman" w:hAnsi="Times New Roman"/>
          <w:sz w:val="20"/>
          <w:szCs w:val="20"/>
        </w:rPr>
        <w:t xml:space="preserve"> so that </w:t>
      </w:r>
      <w:r w:rsidR="005A66E8" w:rsidRPr="00B0046A">
        <w:rPr>
          <w:rFonts w:ascii="Times New Roman" w:hAnsi="Times New Roman"/>
          <w:sz w:val="20"/>
          <w:szCs w:val="20"/>
        </w:rPr>
        <w:t xml:space="preserve">feedstock </w:t>
      </w:r>
      <w:r w:rsidR="00AE4944" w:rsidRPr="00B0046A">
        <w:rPr>
          <w:rFonts w:ascii="Times New Roman" w:hAnsi="Times New Roman"/>
          <w:sz w:val="20"/>
          <w:szCs w:val="20"/>
        </w:rPr>
        <w:t xml:space="preserve">viscosity </w:t>
      </w:r>
      <w:r w:rsidR="000B5739" w:rsidRPr="00B0046A">
        <w:rPr>
          <w:rFonts w:ascii="Times New Roman" w:hAnsi="Times New Roman"/>
          <w:sz w:val="20"/>
          <w:szCs w:val="20"/>
        </w:rPr>
        <w:t xml:space="preserve">can </w:t>
      </w:r>
      <w:r w:rsidR="00AE4944" w:rsidRPr="00B0046A">
        <w:rPr>
          <w:rFonts w:ascii="Times New Roman" w:hAnsi="Times New Roman"/>
          <w:sz w:val="20"/>
          <w:szCs w:val="20"/>
        </w:rPr>
        <w:t>increase.</w:t>
      </w:r>
      <w:r w:rsidR="00DD5C9F" w:rsidRPr="00B0046A">
        <w:rPr>
          <w:rFonts w:ascii="Times New Roman" w:hAnsi="Times New Roman"/>
          <w:sz w:val="20"/>
          <w:szCs w:val="20"/>
        </w:rPr>
        <w:t xml:space="preserve"> </w:t>
      </w:r>
      <w:r w:rsidRPr="00B0046A">
        <w:rPr>
          <w:rFonts w:ascii="Times New Roman" w:hAnsi="Times New Roman"/>
          <w:sz w:val="20"/>
          <w:szCs w:val="20"/>
        </w:rPr>
        <w:t xml:space="preserve">The viscosity of the obtained feedstock </w:t>
      </w:r>
      <w:r w:rsidR="000B5739" w:rsidRPr="00B0046A">
        <w:rPr>
          <w:rFonts w:ascii="Times New Roman" w:hAnsi="Times New Roman"/>
          <w:sz w:val="20"/>
          <w:szCs w:val="20"/>
        </w:rPr>
        <w:t xml:space="preserve">was </w:t>
      </w:r>
      <w:r w:rsidRPr="00B0046A">
        <w:rPr>
          <w:rFonts w:ascii="Times New Roman" w:hAnsi="Times New Roman"/>
          <w:sz w:val="20"/>
          <w:szCs w:val="20"/>
        </w:rPr>
        <w:t>still acceptable because the injection provide</w:t>
      </w:r>
      <w:r w:rsidR="000B5739" w:rsidRPr="00B0046A">
        <w:rPr>
          <w:rFonts w:ascii="Times New Roman" w:hAnsi="Times New Roman"/>
          <w:sz w:val="20"/>
          <w:szCs w:val="20"/>
        </w:rPr>
        <w:t>d</w:t>
      </w:r>
      <w:r w:rsidRPr="00B0046A">
        <w:rPr>
          <w:rFonts w:ascii="Times New Roman" w:hAnsi="Times New Roman"/>
          <w:sz w:val="20"/>
          <w:szCs w:val="20"/>
        </w:rPr>
        <w:t xml:space="preserve"> G dispersion in a uniform feedstock, which </w:t>
      </w:r>
      <w:r w:rsidR="000B5739" w:rsidRPr="00B0046A">
        <w:rPr>
          <w:rFonts w:ascii="Times New Roman" w:hAnsi="Times New Roman"/>
          <w:sz w:val="20"/>
          <w:szCs w:val="20"/>
        </w:rPr>
        <w:t xml:space="preserve">resulted </w:t>
      </w:r>
      <w:r w:rsidRPr="00B0046A">
        <w:rPr>
          <w:rFonts w:ascii="Times New Roman" w:hAnsi="Times New Roman"/>
          <w:sz w:val="20"/>
          <w:szCs w:val="20"/>
        </w:rPr>
        <w:t xml:space="preserve">in </w:t>
      </w:r>
      <w:r w:rsidR="000B5739" w:rsidRPr="00B0046A">
        <w:rPr>
          <w:rFonts w:ascii="Times New Roman" w:hAnsi="Times New Roman"/>
          <w:sz w:val="20"/>
          <w:szCs w:val="20"/>
        </w:rPr>
        <w:t xml:space="preserve">an improved </w:t>
      </w:r>
      <w:r w:rsidRPr="00B0046A">
        <w:rPr>
          <w:rFonts w:ascii="Times New Roman" w:hAnsi="Times New Roman"/>
          <w:sz w:val="20"/>
          <w:szCs w:val="20"/>
        </w:rPr>
        <w:t xml:space="preserve">particle distribution network </w:t>
      </w:r>
      <w:r w:rsidR="005A66E8" w:rsidRPr="00B0046A">
        <w:rPr>
          <w:rFonts w:ascii="Times New Roman" w:hAnsi="Times New Roman"/>
          <w:sz w:val="20"/>
          <w:szCs w:val="20"/>
        </w:rPr>
        <w:t xml:space="preserve">and </w:t>
      </w:r>
      <w:r w:rsidRPr="00B0046A">
        <w:rPr>
          <w:rFonts w:ascii="Times New Roman" w:hAnsi="Times New Roman"/>
          <w:sz w:val="20"/>
          <w:szCs w:val="20"/>
        </w:rPr>
        <w:t xml:space="preserve">electrical conductivity between the particle surface and various particle sizes. The mechanical properties of the composite materials were increased by the dispersion of particles with different sizes, which filled the </w:t>
      </w:r>
      <w:r w:rsidR="005A66E8" w:rsidRPr="00B0046A">
        <w:rPr>
          <w:rFonts w:ascii="Times New Roman" w:hAnsi="Times New Roman"/>
          <w:sz w:val="20"/>
          <w:szCs w:val="20"/>
        </w:rPr>
        <w:t>gaps</w:t>
      </w:r>
      <w:r w:rsidRPr="00B0046A">
        <w:rPr>
          <w:rFonts w:ascii="Times New Roman" w:hAnsi="Times New Roman"/>
          <w:sz w:val="20"/>
          <w:szCs w:val="20"/>
        </w:rPr>
        <w:t xml:space="preserve">, thereby increasing density. </w:t>
      </w:r>
    </w:p>
    <w:p w:rsidR="00B762B8" w:rsidRPr="00B0046A" w:rsidRDefault="00B762B8" w:rsidP="00B762B8">
      <w:pPr>
        <w:spacing w:after="0" w:line="240" w:lineRule="auto"/>
        <w:jc w:val="both"/>
        <w:rPr>
          <w:rFonts w:ascii="Times New Roman" w:hAnsi="Times New Roman"/>
          <w:sz w:val="20"/>
          <w:szCs w:val="20"/>
        </w:rPr>
      </w:pPr>
    </w:p>
    <w:p w:rsidR="00B17ACA" w:rsidRPr="00B0046A" w:rsidRDefault="00A44AD1" w:rsidP="00680060">
      <w:pPr>
        <w:spacing w:after="0" w:line="240" w:lineRule="auto"/>
        <w:jc w:val="both"/>
        <w:rPr>
          <w:rFonts w:ascii="Times New Roman" w:hAnsi="Times New Roman"/>
          <w:sz w:val="20"/>
          <w:szCs w:val="20"/>
        </w:rPr>
      </w:pPr>
      <w:r w:rsidRPr="00B0046A">
        <w:rPr>
          <w:rStyle w:val="hps"/>
          <w:rFonts w:ascii="Times New Roman" w:hAnsi="Times New Roman"/>
          <w:sz w:val="20"/>
          <w:szCs w:val="20"/>
        </w:rPr>
        <w:t>The microstructures of the feedstock</w:t>
      </w:r>
      <w:r w:rsidRPr="00B0046A">
        <w:rPr>
          <w:rFonts w:ascii="Times New Roman" w:hAnsi="Times New Roman"/>
          <w:sz w:val="20"/>
          <w:szCs w:val="20"/>
        </w:rPr>
        <w:t xml:space="preserve"> are </w:t>
      </w:r>
      <w:r w:rsidR="00BC6F5C" w:rsidRPr="00B0046A">
        <w:rPr>
          <w:rStyle w:val="hps"/>
          <w:rFonts w:ascii="Times New Roman" w:hAnsi="Times New Roman"/>
          <w:sz w:val="20"/>
          <w:szCs w:val="20"/>
        </w:rPr>
        <w:t xml:space="preserve">shown in </w:t>
      </w:r>
      <w:r w:rsidR="00EA72E7" w:rsidRPr="00B0046A">
        <w:rPr>
          <w:rFonts w:ascii="Times New Roman" w:hAnsi="Times New Roman"/>
          <w:sz w:val="20"/>
          <w:szCs w:val="20"/>
        </w:rPr>
        <w:t>Figure</w:t>
      </w:r>
      <w:r w:rsidR="000B5739" w:rsidRPr="00B0046A">
        <w:rPr>
          <w:rStyle w:val="hps"/>
          <w:rFonts w:ascii="Times New Roman" w:hAnsi="Times New Roman"/>
          <w:sz w:val="20"/>
          <w:szCs w:val="20"/>
        </w:rPr>
        <w:t xml:space="preserve"> </w:t>
      </w:r>
      <w:r w:rsidR="00BD15A2" w:rsidRPr="00B0046A">
        <w:rPr>
          <w:rStyle w:val="hps"/>
          <w:rFonts w:ascii="Times New Roman" w:hAnsi="Times New Roman"/>
          <w:sz w:val="20"/>
          <w:szCs w:val="20"/>
        </w:rPr>
        <w:t>4</w:t>
      </w:r>
      <w:r w:rsidR="000B5739" w:rsidRPr="00B0046A">
        <w:rPr>
          <w:rStyle w:val="hps"/>
          <w:rFonts w:ascii="Times New Roman" w:hAnsi="Times New Roman"/>
          <w:sz w:val="20"/>
          <w:szCs w:val="20"/>
        </w:rPr>
        <w:t>. C</w:t>
      </w:r>
      <w:r w:rsidRPr="00B0046A">
        <w:rPr>
          <w:rStyle w:val="hps"/>
          <w:rFonts w:ascii="Times New Roman" w:hAnsi="Times New Roman"/>
          <w:sz w:val="20"/>
          <w:szCs w:val="20"/>
        </w:rPr>
        <w:t>ompaction</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with</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particle</w:t>
      </w:r>
      <w:r w:rsidR="00BC6F5C" w:rsidRPr="00B0046A">
        <w:rPr>
          <w:rStyle w:val="hps"/>
          <w:rFonts w:ascii="Times New Roman" w:hAnsi="Times New Roman"/>
          <w:sz w:val="20"/>
          <w:szCs w:val="20"/>
        </w:rPr>
        <w:t xml:space="preserve"> </w:t>
      </w:r>
      <w:r w:rsidRPr="00B0046A">
        <w:rPr>
          <w:rStyle w:val="hps"/>
          <w:rFonts w:ascii="Times New Roman" w:hAnsi="Times New Roman"/>
          <w:sz w:val="20"/>
          <w:szCs w:val="20"/>
        </w:rPr>
        <w:t>sizes</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was parallel</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to the increase in</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filler</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content</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in</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the feedstock</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from</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60</w:t>
      </w:r>
      <w:r w:rsidR="00BC6F5C" w:rsidRPr="00B0046A">
        <w:rPr>
          <w:rFonts w:ascii="Times New Roman" w:hAnsi="Times New Roman"/>
          <w:sz w:val="20"/>
          <w:szCs w:val="20"/>
        </w:rPr>
        <w:t xml:space="preserve"> </w:t>
      </w:r>
      <w:r w:rsidRPr="00B0046A">
        <w:rPr>
          <w:rStyle w:val="hps"/>
          <w:rFonts w:ascii="Times New Roman" w:hAnsi="Times New Roman"/>
          <w:sz w:val="20"/>
          <w:szCs w:val="20"/>
        </w:rPr>
        <w:t>wt</w:t>
      </w:r>
      <w:r w:rsidR="00BD15A2" w:rsidRPr="00B0046A">
        <w:rPr>
          <w:rStyle w:val="hps"/>
          <w:rFonts w:ascii="Times New Roman" w:hAnsi="Times New Roman"/>
          <w:sz w:val="20"/>
          <w:szCs w:val="20"/>
        </w:rPr>
        <w:t xml:space="preserve">. </w:t>
      </w:r>
      <w:r w:rsidRPr="00B0046A">
        <w:rPr>
          <w:rFonts w:ascii="Times New Roman" w:hAnsi="Times New Roman"/>
          <w:sz w:val="20"/>
          <w:szCs w:val="20"/>
        </w:rPr>
        <w:t xml:space="preserve">% to </w:t>
      </w:r>
      <w:r w:rsidRPr="00B0046A">
        <w:rPr>
          <w:rStyle w:val="hps"/>
          <w:rFonts w:ascii="Times New Roman" w:hAnsi="Times New Roman"/>
          <w:sz w:val="20"/>
          <w:szCs w:val="20"/>
        </w:rPr>
        <w:t>75</w:t>
      </w:r>
      <w:r w:rsidR="00BC6F5C" w:rsidRPr="00B0046A">
        <w:rPr>
          <w:rFonts w:ascii="Times New Roman" w:hAnsi="Times New Roman"/>
          <w:sz w:val="20"/>
          <w:szCs w:val="20"/>
        </w:rPr>
        <w:t xml:space="preserve"> </w:t>
      </w:r>
      <w:r w:rsidRPr="00B0046A">
        <w:rPr>
          <w:rStyle w:val="hps"/>
          <w:rFonts w:ascii="Times New Roman" w:hAnsi="Times New Roman"/>
          <w:sz w:val="20"/>
          <w:szCs w:val="20"/>
        </w:rPr>
        <w:t>wt</w:t>
      </w:r>
      <w:r w:rsidR="00BD15A2" w:rsidRPr="00B0046A">
        <w:rPr>
          <w:rStyle w:val="hps"/>
          <w:rFonts w:ascii="Times New Roman" w:hAnsi="Times New Roman"/>
          <w:sz w:val="20"/>
          <w:szCs w:val="20"/>
        </w:rPr>
        <w:t xml:space="preserve">. </w:t>
      </w:r>
      <w:r w:rsidRPr="00B0046A">
        <w:rPr>
          <w:rFonts w:ascii="Times New Roman" w:hAnsi="Times New Roman"/>
          <w:sz w:val="20"/>
          <w:szCs w:val="20"/>
        </w:rPr>
        <w:t xml:space="preserve">%. </w:t>
      </w:r>
      <w:r w:rsidR="000B5739" w:rsidRPr="00B0046A">
        <w:rPr>
          <w:rStyle w:val="hps"/>
          <w:rFonts w:ascii="Times New Roman" w:hAnsi="Times New Roman"/>
          <w:sz w:val="20"/>
          <w:szCs w:val="20"/>
        </w:rPr>
        <w:t xml:space="preserve">The improvement </w:t>
      </w:r>
      <w:r w:rsidRPr="00B0046A">
        <w:rPr>
          <w:rStyle w:val="hps"/>
          <w:rFonts w:ascii="Times New Roman" w:hAnsi="Times New Roman"/>
          <w:sz w:val="20"/>
          <w:szCs w:val="20"/>
        </w:rPr>
        <w:t>of G</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filler</w:t>
      </w:r>
      <w:r w:rsidR="00517D6F" w:rsidRPr="00B0046A">
        <w:rPr>
          <w:rStyle w:val="hps"/>
          <w:rFonts w:ascii="Times New Roman" w:hAnsi="Times New Roman"/>
          <w:sz w:val="20"/>
          <w:szCs w:val="20"/>
        </w:rPr>
        <w:t xml:space="preserve"> </w:t>
      </w:r>
      <w:r w:rsidRPr="00B0046A">
        <w:rPr>
          <w:rStyle w:val="hps"/>
          <w:rFonts w:ascii="Times New Roman" w:hAnsi="Times New Roman"/>
          <w:sz w:val="20"/>
          <w:szCs w:val="20"/>
        </w:rPr>
        <w:t>composition</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with</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different</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particle</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 xml:space="preserve">sizes </w:t>
      </w:r>
      <w:r w:rsidR="000B5739" w:rsidRPr="00B0046A">
        <w:rPr>
          <w:rStyle w:val="hps"/>
          <w:rFonts w:ascii="Times New Roman" w:hAnsi="Times New Roman"/>
          <w:sz w:val="20"/>
          <w:szCs w:val="20"/>
        </w:rPr>
        <w:t xml:space="preserve">indicated </w:t>
      </w:r>
      <w:r w:rsidRPr="00B0046A">
        <w:rPr>
          <w:rStyle w:val="hps"/>
          <w:rFonts w:ascii="Times New Roman" w:hAnsi="Times New Roman"/>
          <w:sz w:val="20"/>
          <w:szCs w:val="20"/>
        </w:rPr>
        <w:t>the potential</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for</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increased density</w:t>
      </w:r>
      <w:r w:rsidRPr="00B0046A">
        <w:rPr>
          <w:rFonts w:ascii="Times New Roman" w:hAnsi="Times New Roman"/>
          <w:sz w:val="20"/>
          <w:szCs w:val="20"/>
        </w:rPr>
        <w:t>. These results are supported by studies on t</w:t>
      </w:r>
      <w:r w:rsidR="00BC6F5C" w:rsidRPr="00B0046A">
        <w:rPr>
          <w:rFonts w:ascii="Times New Roman" w:hAnsi="Times New Roman"/>
          <w:sz w:val="20"/>
          <w:szCs w:val="20"/>
        </w:rPr>
        <w:t>he microstructure</w:t>
      </w:r>
      <w:r w:rsidR="000B5739" w:rsidRPr="00B0046A">
        <w:rPr>
          <w:rFonts w:ascii="Times New Roman" w:hAnsi="Times New Roman"/>
          <w:sz w:val="20"/>
          <w:szCs w:val="20"/>
        </w:rPr>
        <w:t>s</w:t>
      </w:r>
      <w:r w:rsidR="00BC6F5C" w:rsidRPr="00B0046A">
        <w:rPr>
          <w:rFonts w:ascii="Times New Roman" w:hAnsi="Times New Roman"/>
          <w:sz w:val="20"/>
          <w:szCs w:val="20"/>
        </w:rPr>
        <w:t xml:space="preserve"> shown in </w:t>
      </w:r>
      <w:r w:rsidR="00EA72E7" w:rsidRPr="00B0046A">
        <w:rPr>
          <w:rFonts w:ascii="Times New Roman" w:hAnsi="Times New Roman"/>
          <w:sz w:val="20"/>
          <w:szCs w:val="20"/>
        </w:rPr>
        <w:t>(Figure</w:t>
      </w:r>
      <w:r w:rsidR="00BD15A2" w:rsidRPr="00B0046A">
        <w:rPr>
          <w:rFonts w:ascii="Times New Roman" w:hAnsi="Times New Roman"/>
          <w:sz w:val="20"/>
          <w:szCs w:val="20"/>
        </w:rPr>
        <w:t xml:space="preserve"> 4</w:t>
      </w:r>
      <w:r w:rsidR="00EA72E7" w:rsidRPr="00B0046A">
        <w:rPr>
          <w:rFonts w:ascii="Times New Roman" w:hAnsi="Times New Roman"/>
          <w:sz w:val="20"/>
          <w:szCs w:val="20"/>
        </w:rPr>
        <w:t>)</w:t>
      </w:r>
      <w:r w:rsidRPr="00B0046A">
        <w:rPr>
          <w:rFonts w:ascii="Times New Roman" w:hAnsi="Times New Roman"/>
          <w:sz w:val="20"/>
          <w:szCs w:val="20"/>
        </w:rPr>
        <w:t xml:space="preserve"> and indicate an increase in </w:t>
      </w:r>
      <w:r w:rsidR="000B5739" w:rsidRPr="00B0046A">
        <w:rPr>
          <w:rFonts w:ascii="Times New Roman" w:hAnsi="Times New Roman"/>
          <w:sz w:val="20"/>
          <w:szCs w:val="20"/>
        </w:rPr>
        <w:t xml:space="preserve">the </w:t>
      </w:r>
      <w:r w:rsidRPr="00B0046A">
        <w:rPr>
          <w:rFonts w:ascii="Times New Roman" w:hAnsi="Times New Roman"/>
          <w:sz w:val="20"/>
          <w:szCs w:val="20"/>
        </w:rPr>
        <w:t>content of small-sized particles</w:t>
      </w:r>
      <w:r w:rsidR="000B5739" w:rsidRPr="00B0046A">
        <w:rPr>
          <w:rFonts w:ascii="Times New Roman" w:hAnsi="Times New Roman"/>
          <w:sz w:val="20"/>
          <w:szCs w:val="20"/>
        </w:rPr>
        <w:t xml:space="preserve"> that </w:t>
      </w:r>
      <w:r w:rsidRPr="00B0046A">
        <w:rPr>
          <w:rFonts w:ascii="Times New Roman" w:hAnsi="Times New Roman"/>
          <w:sz w:val="20"/>
          <w:szCs w:val="20"/>
        </w:rPr>
        <w:t xml:space="preserve">appeared to be more dispersed in the feedstock. The increase in </w:t>
      </w:r>
      <w:r w:rsidR="00701D91" w:rsidRPr="00B0046A">
        <w:rPr>
          <w:rFonts w:ascii="Times New Roman" w:hAnsi="Times New Roman"/>
          <w:sz w:val="20"/>
          <w:szCs w:val="20"/>
        </w:rPr>
        <w:t xml:space="preserve">the </w:t>
      </w:r>
      <w:r w:rsidRPr="00B0046A">
        <w:rPr>
          <w:rFonts w:ascii="Times New Roman" w:hAnsi="Times New Roman"/>
          <w:sz w:val="20"/>
          <w:szCs w:val="20"/>
        </w:rPr>
        <w:t xml:space="preserve">amount of small-sized particles significantly </w:t>
      </w:r>
      <w:r w:rsidR="00701D91" w:rsidRPr="00B0046A">
        <w:rPr>
          <w:rFonts w:ascii="Times New Roman" w:hAnsi="Times New Roman"/>
          <w:sz w:val="20"/>
          <w:szCs w:val="20"/>
        </w:rPr>
        <w:t xml:space="preserve">affected </w:t>
      </w:r>
      <w:r w:rsidR="005A66E8" w:rsidRPr="00B0046A">
        <w:rPr>
          <w:rFonts w:ascii="Times New Roman" w:hAnsi="Times New Roman"/>
          <w:sz w:val="20"/>
          <w:szCs w:val="20"/>
        </w:rPr>
        <w:t xml:space="preserve">feedstock </w:t>
      </w:r>
      <w:r w:rsidRPr="00B0046A">
        <w:rPr>
          <w:rFonts w:ascii="Times New Roman" w:hAnsi="Times New Roman"/>
          <w:sz w:val="20"/>
          <w:szCs w:val="20"/>
        </w:rPr>
        <w:t>viscosity</w:t>
      </w:r>
      <w:r w:rsidR="005A66E8" w:rsidRPr="00B0046A">
        <w:rPr>
          <w:rFonts w:ascii="Times New Roman" w:hAnsi="Times New Roman"/>
          <w:sz w:val="20"/>
          <w:szCs w:val="20"/>
        </w:rPr>
        <w:t>,</w:t>
      </w:r>
      <w:r w:rsidRPr="00B0046A">
        <w:rPr>
          <w:rFonts w:ascii="Times New Roman" w:hAnsi="Times New Roman"/>
          <w:sz w:val="20"/>
          <w:szCs w:val="20"/>
        </w:rPr>
        <w:t xml:space="preserve"> </w:t>
      </w:r>
      <w:r w:rsidR="005A66E8" w:rsidRPr="00B0046A">
        <w:rPr>
          <w:rFonts w:ascii="Times New Roman" w:hAnsi="Times New Roman"/>
          <w:sz w:val="20"/>
          <w:szCs w:val="20"/>
        </w:rPr>
        <w:t>as</w:t>
      </w:r>
      <w:r w:rsidR="00B60950" w:rsidRPr="00B0046A">
        <w:rPr>
          <w:rFonts w:ascii="Times New Roman" w:hAnsi="Times New Roman"/>
          <w:sz w:val="20"/>
          <w:szCs w:val="20"/>
        </w:rPr>
        <w:t xml:space="preserve"> </w:t>
      </w:r>
      <w:r w:rsidR="005A66E8" w:rsidRPr="00B0046A">
        <w:rPr>
          <w:rFonts w:ascii="Times New Roman" w:hAnsi="Times New Roman"/>
          <w:sz w:val="20"/>
          <w:szCs w:val="20"/>
        </w:rPr>
        <w:t xml:space="preserve">shown </w:t>
      </w:r>
      <w:r w:rsidR="00AE4944" w:rsidRPr="00B0046A">
        <w:rPr>
          <w:rFonts w:ascii="Times New Roman" w:hAnsi="Times New Roman"/>
          <w:sz w:val="20"/>
          <w:szCs w:val="20"/>
        </w:rPr>
        <w:t>by</w:t>
      </w:r>
      <w:r w:rsidR="005A66E8" w:rsidRPr="00B0046A">
        <w:rPr>
          <w:rFonts w:ascii="Times New Roman" w:hAnsi="Times New Roman"/>
          <w:sz w:val="20"/>
          <w:szCs w:val="20"/>
        </w:rPr>
        <w:t xml:space="preserve"> the red</w:t>
      </w:r>
      <w:r w:rsidR="00AE4944" w:rsidRPr="00B0046A">
        <w:rPr>
          <w:rFonts w:ascii="Times New Roman" w:hAnsi="Times New Roman"/>
          <w:sz w:val="20"/>
          <w:szCs w:val="20"/>
        </w:rPr>
        <w:t xml:space="preserve"> arrows</w:t>
      </w:r>
      <w:r w:rsidR="005A66E8" w:rsidRPr="00B0046A">
        <w:rPr>
          <w:rFonts w:ascii="Times New Roman" w:hAnsi="Times New Roman"/>
          <w:sz w:val="20"/>
          <w:szCs w:val="20"/>
        </w:rPr>
        <w:t xml:space="preserve"> in </w:t>
      </w:r>
      <w:r w:rsidR="00EA72E7" w:rsidRPr="00B0046A">
        <w:rPr>
          <w:rFonts w:ascii="Times New Roman" w:hAnsi="Times New Roman"/>
          <w:sz w:val="20"/>
          <w:szCs w:val="20"/>
        </w:rPr>
        <w:t xml:space="preserve">(Figure </w:t>
      </w:r>
      <w:r w:rsidR="00BD15A2" w:rsidRPr="00B0046A">
        <w:rPr>
          <w:rFonts w:ascii="Times New Roman" w:hAnsi="Times New Roman"/>
          <w:sz w:val="20"/>
          <w:szCs w:val="20"/>
        </w:rPr>
        <w:t>4</w:t>
      </w:r>
      <w:r w:rsidR="00CF230C" w:rsidRPr="00B0046A">
        <w:rPr>
          <w:rFonts w:ascii="Times New Roman" w:hAnsi="Times New Roman"/>
          <w:sz w:val="20"/>
          <w:szCs w:val="20"/>
        </w:rPr>
        <w:t>(d)</w:t>
      </w:r>
      <w:r w:rsidR="00EA72E7" w:rsidRPr="00B0046A">
        <w:rPr>
          <w:rFonts w:ascii="Times New Roman" w:hAnsi="Times New Roman"/>
          <w:sz w:val="20"/>
          <w:szCs w:val="20"/>
        </w:rPr>
        <w:t>)</w:t>
      </w:r>
      <w:r w:rsidR="00C17DF1" w:rsidRPr="00B0046A">
        <w:rPr>
          <w:rFonts w:ascii="Times New Roman" w:hAnsi="Times New Roman"/>
          <w:sz w:val="20"/>
          <w:szCs w:val="20"/>
        </w:rPr>
        <w:t>. The</w:t>
      </w:r>
      <w:r w:rsidR="00B84504" w:rsidRPr="00B0046A">
        <w:rPr>
          <w:rFonts w:ascii="Times New Roman" w:hAnsi="Times New Roman"/>
          <w:sz w:val="20"/>
          <w:szCs w:val="20"/>
        </w:rPr>
        <w:t xml:space="preserve"> </w:t>
      </w:r>
      <w:r w:rsidR="00B84504" w:rsidRPr="00B0046A">
        <w:rPr>
          <w:rStyle w:val="spellver"/>
          <w:rFonts w:ascii="Times New Roman" w:hAnsi="Times New Roman"/>
          <w:sz w:val="20"/>
          <w:szCs w:val="20"/>
        </w:rPr>
        <w:t>SEM</w:t>
      </w:r>
      <w:r w:rsidR="00B84504" w:rsidRPr="00B0046A">
        <w:rPr>
          <w:rFonts w:ascii="Times New Roman" w:hAnsi="Times New Roman"/>
          <w:sz w:val="20"/>
          <w:szCs w:val="20"/>
        </w:rPr>
        <w:t xml:space="preserve"> observation shows the difference of the shape and size of particles in the presence of polypropylene as a binder, a white coat over the form of graphite. </w:t>
      </w:r>
      <w:r w:rsidR="00030614" w:rsidRPr="00B0046A">
        <w:rPr>
          <w:rFonts w:ascii="Times New Roman" w:hAnsi="Times New Roman"/>
          <w:sz w:val="20"/>
          <w:szCs w:val="20"/>
        </w:rPr>
        <w:t>T</w:t>
      </w:r>
      <w:r w:rsidRPr="00B0046A">
        <w:rPr>
          <w:rFonts w:ascii="Times New Roman" w:hAnsi="Times New Roman"/>
          <w:sz w:val="20"/>
          <w:szCs w:val="20"/>
        </w:rPr>
        <w:t xml:space="preserve">he decrease in filler content resulted in </w:t>
      </w:r>
      <w:r w:rsidR="00456716" w:rsidRPr="00B0046A">
        <w:rPr>
          <w:rFonts w:ascii="Times New Roman" w:hAnsi="Times New Roman"/>
          <w:sz w:val="20"/>
          <w:szCs w:val="20"/>
        </w:rPr>
        <w:t xml:space="preserve">a </w:t>
      </w:r>
      <w:r w:rsidRPr="00B0046A">
        <w:rPr>
          <w:rFonts w:ascii="Times New Roman" w:hAnsi="Times New Roman"/>
          <w:sz w:val="20"/>
          <w:szCs w:val="20"/>
        </w:rPr>
        <w:t xml:space="preserve">decline in the dispersion of small-sized particles. </w:t>
      </w:r>
      <w:r w:rsidR="00456716" w:rsidRPr="00B0046A">
        <w:rPr>
          <w:rFonts w:ascii="Times New Roman" w:hAnsi="Times New Roman"/>
          <w:sz w:val="20"/>
          <w:szCs w:val="20"/>
        </w:rPr>
        <w:t xml:space="preserve">The </w:t>
      </w:r>
      <w:r w:rsidRPr="00B0046A">
        <w:rPr>
          <w:rFonts w:ascii="Times New Roman" w:hAnsi="Times New Roman"/>
          <w:sz w:val="20"/>
          <w:szCs w:val="20"/>
        </w:rPr>
        <w:t xml:space="preserve">decrease in the amount of small-sized </w:t>
      </w:r>
      <w:r w:rsidR="00456716" w:rsidRPr="00B0046A">
        <w:rPr>
          <w:rFonts w:ascii="Times New Roman" w:hAnsi="Times New Roman"/>
          <w:sz w:val="20"/>
          <w:szCs w:val="20"/>
        </w:rPr>
        <w:t xml:space="preserve">particles </w:t>
      </w:r>
      <w:r w:rsidRPr="00B0046A">
        <w:rPr>
          <w:rFonts w:ascii="Times New Roman" w:hAnsi="Times New Roman"/>
          <w:sz w:val="20"/>
          <w:szCs w:val="20"/>
        </w:rPr>
        <w:t xml:space="preserve">in the filler content is shown in </w:t>
      </w:r>
      <w:r w:rsidR="00EA72E7" w:rsidRPr="00B0046A">
        <w:rPr>
          <w:rFonts w:ascii="Times New Roman" w:hAnsi="Times New Roman"/>
          <w:sz w:val="20"/>
          <w:szCs w:val="20"/>
        </w:rPr>
        <w:t>(Figure</w:t>
      </w:r>
      <w:r w:rsidR="00BC6F5C" w:rsidRPr="00B0046A">
        <w:rPr>
          <w:rFonts w:ascii="Times New Roman" w:hAnsi="Times New Roman"/>
          <w:sz w:val="20"/>
          <w:szCs w:val="20"/>
        </w:rPr>
        <w:t xml:space="preserve"> </w:t>
      </w:r>
      <w:r w:rsidR="00BD15A2" w:rsidRPr="00B0046A">
        <w:rPr>
          <w:rStyle w:val="hps"/>
          <w:rFonts w:ascii="Times New Roman" w:hAnsi="Times New Roman"/>
          <w:sz w:val="20"/>
          <w:szCs w:val="20"/>
        </w:rPr>
        <w:t>4</w:t>
      </w:r>
      <w:r w:rsidRPr="00B0046A">
        <w:rPr>
          <w:rStyle w:val="hps"/>
          <w:rFonts w:ascii="Times New Roman" w:hAnsi="Times New Roman"/>
          <w:sz w:val="20"/>
          <w:szCs w:val="20"/>
        </w:rPr>
        <w:t>(</w:t>
      </w:r>
      <w:r w:rsidRPr="00B0046A">
        <w:rPr>
          <w:rFonts w:ascii="Times New Roman" w:hAnsi="Times New Roman"/>
          <w:sz w:val="20"/>
          <w:szCs w:val="20"/>
        </w:rPr>
        <w:t>a)</w:t>
      </w:r>
      <w:r w:rsidR="00EA72E7" w:rsidRPr="00B0046A">
        <w:rPr>
          <w:rFonts w:ascii="Times New Roman" w:hAnsi="Times New Roman"/>
          <w:sz w:val="20"/>
          <w:szCs w:val="20"/>
        </w:rPr>
        <w:t>)</w:t>
      </w:r>
      <w:r w:rsidRPr="00B0046A">
        <w:rPr>
          <w:rFonts w:ascii="Times New Roman" w:hAnsi="Times New Roman"/>
          <w:sz w:val="20"/>
          <w:szCs w:val="20"/>
        </w:rPr>
        <w:t xml:space="preserve">, which shows the </w:t>
      </w:r>
      <w:r w:rsidRPr="00B0046A">
        <w:rPr>
          <w:rStyle w:val="hps"/>
          <w:rFonts w:ascii="Times New Roman" w:hAnsi="Times New Roman"/>
          <w:sz w:val="20"/>
          <w:szCs w:val="20"/>
        </w:rPr>
        <w:t>composition of the</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filler</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content</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to be 60</w:t>
      </w:r>
      <w:r w:rsidR="00BC6F5C" w:rsidRPr="00B0046A">
        <w:rPr>
          <w:rStyle w:val="hps"/>
          <w:rFonts w:ascii="Times New Roman" w:hAnsi="Times New Roman"/>
          <w:sz w:val="20"/>
          <w:szCs w:val="20"/>
        </w:rPr>
        <w:t xml:space="preserve"> </w:t>
      </w:r>
      <w:r w:rsidRPr="00B0046A">
        <w:rPr>
          <w:rStyle w:val="hps"/>
          <w:rFonts w:ascii="Times New Roman" w:hAnsi="Times New Roman"/>
          <w:sz w:val="20"/>
          <w:szCs w:val="20"/>
        </w:rPr>
        <w:t>wt</w:t>
      </w:r>
      <w:r w:rsidR="00BD15A2" w:rsidRPr="00B0046A">
        <w:rPr>
          <w:rStyle w:val="hps"/>
          <w:rFonts w:ascii="Times New Roman" w:hAnsi="Times New Roman"/>
          <w:sz w:val="20"/>
          <w:szCs w:val="20"/>
        </w:rPr>
        <w:t xml:space="preserve">. </w:t>
      </w:r>
      <w:r w:rsidRPr="00B0046A">
        <w:rPr>
          <w:rFonts w:ascii="Times New Roman" w:hAnsi="Times New Roman"/>
          <w:sz w:val="20"/>
          <w:szCs w:val="20"/>
        </w:rPr>
        <w:t xml:space="preserve">% </w:t>
      </w:r>
      <w:r w:rsidR="00BD15A2" w:rsidRPr="00B0046A">
        <w:rPr>
          <w:rFonts w:ascii="Times New Roman" w:hAnsi="Times New Roman"/>
          <w:sz w:val="20"/>
          <w:szCs w:val="20"/>
        </w:rPr>
        <w:t xml:space="preserve">of </w:t>
      </w:r>
      <w:r w:rsidR="00BD15A2" w:rsidRPr="00B0046A">
        <w:rPr>
          <w:rStyle w:val="hps"/>
          <w:rFonts w:ascii="Times New Roman" w:hAnsi="Times New Roman"/>
          <w:sz w:val="20"/>
          <w:szCs w:val="20"/>
        </w:rPr>
        <w:t>graphite</w:t>
      </w:r>
      <w:r w:rsidRPr="00B0046A">
        <w:rPr>
          <w:rFonts w:ascii="Times New Roman" w:hAnsi="Times New Roman"/>
          <w:sz w:val="20"/>
          <w:szCs w:val="20"/>
        </w:rPr>
        <w:t>.</w:t>
      </w:r>
      <w:r w:rsidR="00B60950" w:rsidRPr="00B0046A">
        <w:rPr>
          <w:rFonts w:ascii="Times New Roman" w:hAnsi="Times New Roman"/>
          <w:sz w:val="20"/>
          <w:szCs w:val="20"/>
        </w:rPr>
        <w:t xml:space="preserve"> </w:t>
      </w:r>
      <w:r w:rsidRPr="00B0046A">
        <w:rPr>
          <w:rStyle w:val="hps"/>
          <w:rFonts w:ascii="Times New Roman" w:hAnsi="Times New Roman"/>
          <w:sz w:val="20"/>
          <w:szCs w:val="20"/>
        </w:rPr>
        <w:t>These results are</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consistent with</w:t>
      </w:r>
      <w:r w:rsidR="00B60950" w:rsidRPr="00B0046A">
        <w:rPr>
          <w:rStyle w:val="hps"/>
          <w:rFonts w:ascii="Times New Roman" w:hAnsi="Times New Roman"/>
          <w:sz w:val="20"/>
          <w:szCs w:val="20"/>
        </w:rPr>
        <w:t xml:space="preserve"> </w:t>
      </w:r>
      <w:r w:rsidR="00701D91" w:rsidRPr="00B0046A">
        <w:rPr>
          <w:rStyle w:val="hps"/>
          <w:rFonts w:ascii="Times New Roman" w:hAnsi="Times New Roman"/>
          <w:sz w:val="20"/>
          <w:szCs w:val="20"/>
        </w:rPr>
        <w:t xml:space="preserve">those obtained </w:t>
      </w:r>
      <w:r w:rsidRPr="00B0046A">
        <w:rPr>
          <w:rStyle w:val="hps"/>
          <w:rFonts w:ascii="Times New Roman" w:hAnsi="Times New Roman"/>
          <w:sz w:val="20"/>
          <w:szCs w:val="20"/>
        </w:rPr>
        <w:t>by</w:t>
      </w:r>
      <w:r w:rsidR="00B60950" w:rsidRPr="00B0046A">
        <w:rPr>
          <w:rStyle w:val="hps"/>
          <w:rFonts w:ascii="Times New Roman" w:hAnsi="Times New Roman"/>
          <w:sz w:val="20"/>
          <w:szCs w:val="20"/>
        </w:rPr>
        <w:t xml:space="preserve"> </w:t>
      </w:r>
      <w:proofErr w:type="spellStart"/>
      <w:r w:rsidRPr="00B0046A">
        <w:rPr>
          <w:rStyle w:val="hps"/>
          <w:rFonts w:ascii="Times New Roman" w:hAnsi="Times New Roman"/>
          <w:sz w:val="20"/>
          <w:szCs w:val="20"/>
        </w:rPr>
        <w:t>Bobek</w:t>
      </w:r>
      <w:proofErr w:type="spellEnd"/>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et</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al</w:t>
      </w:r>
      <w:r w:rsidRPr="00B0046A">
        <w:rPr>
          <w:rFonts w:ascii="Times New Roman" w:hAnsi="Times New Roman"/>
          <w:sz w:val="20"/>
          <w:szCs w:val="20"/>
        </w:rPr>
        <w:t>.</w:t>
      </w:r>
      <w:r w:rsidR="00B0046A" w:rsidRPr="00B0046A">
        <w:rPr>
          <w:rFonts w:ascii="Times New Roman" w:hAnsi="Times New Roman"/>
          <w:sz w:val="20"/>
          <w:szCs w:val="20"/>
        </w:rPr>
        <w:t xml:space="preserve"> [34</w:t>
      </w:r>
      <w:r w:rsidR="0039303B" w:rsidRPr="00B0046A">
        <w:rPr>
          <w:rFonts w:ascii="Times New Roman" w:hAnsi="Times New Roman"/>
          <w:sz w:val="20"/>
          <w:szCs w:val="20"/>
        </w:rPr>
        <w:t>]</w:t>
      </w:r>
      <w:r w:rsidR="0092175B" w:rsidRPr="00B0046A">
        <w:rPr>
          <w:rFonts w:ascii="Times New Roman" w:hAnsi="Times New Roman"/>
          <w:sz w:val="20"/>
          <w:szCs w:val="20"/>
        </w:rPr>
        <w:t xml:space="preserve">, </w:t>
      </w:r>
      <w:r w:rsidR="00701D91" w:rsidRPr="00B0046A">
        <w:rPr>
          <w:rFonts w:ascii="Times New Roman" w:hAnsi="Times New Roman"/>
          <w:sz w:val="20"/>
          <w:szCs w:val="20"/>
        </w:rPr>
        <w:t>who found that</w:t>
      </w:r>
      <w:r w:rsidRPr="00B0046A">
        <w:rPr>
          <w:rFonts w:ascii="Times New Roman" w:hAnsi="Times New Roman"/>
          <w:sz w:val="20"/>
          <w:szCs w:val="20"/>
        </w:rPr>
        <w:t xml:space="preserve"> </w:t>
      </w:r>
      <w:r w:rsidRPr="00B0046A">
        <w:rPr>
          <w:rStyle w:val="hps"/>
          <w:rFonts w:ascii="Times New Roman" w:hAnsi="Times New Roman"/>
          <w:sz w:val="20"/>
          <w:szCs w:val="20"/>
        </w:rPr>
        <w:t xml:space="preserve">high packing densities </w:t>
      </w:r>
      <w:r w:rsidR="00701D91" w:rsidRPr="00B0046A">
        <w:rPr>
          <w:rStyle w:val="hps"/>
          <w:rFonts w:ascii="Times New Roman" w:hAnsi="Times New Roman"/>
          <w:sz w:val="20"/>
          <w:szCs w:val="20"/>
        </w:rPr>
        <w:t xml:space="preserve">can be </w:t>
      </w:r>
      <w:r w:rsidRPr="00B0046A">
        <w:rPr>
          <w:rStyle w:val="hps"/>
          <w:rFonts w:ascii="Times New Roman" w:hAnsi="Times New Roman"/>
          <w:sz w:val="20"/>
          <w:szCs w:val="20"/>
        </w:rPr>
        <w:t>achieved</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when particle size</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is not uniform</w:t>
      </w:r>
      <w:r w:rsidRPr="00B0046A">
        <w:rPr>
          <w:rFonts w:ascii="Times New Roman" w:hAnsi="Times New Roman"/>
          <w:sz w:val="20"/>
          <w:szCs w:val="20"/>
        </w:rPr>
        <w:t xml:space="preserve">. </w:t>
      </w:r>
      <w:r w:rsidR="00701D91" w:rsidRPr="00B0046A">
        <w:rPr>
          <w:rStyle w:val="hps"/>
          <w:rFonts w:ascii="Times New Roman" w:hAnsi="Times New Roman"/>
          <w:sz w:val="20"/>
          <w:szCs w:val="20"/>
        </w:rPr>
        <w:t xml:space="preserve">The variations </w:t>
      </w:r>
      <w:r w:rsidRPr="00B0046A">
        <w:rPr>
          <w:rStyle w:val="hps"/>
          <w:rFonts w:ascii="Times New Roman" w:hAnsi="Times New Roman"/>
          <w:sz w:val="20"/>
          <w:szCs w:val="20"/>
        </w:rPr>
        <w:t>in</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particle size</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are also shown</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in the schematic</w:t>
      </w:r>
      <w:r w:rsidR="00B60950" w:rsidRPr="00B0046A">
        <w:rPr>
          <w:rStyle w:val="hps"/>
          <w:rFonts w:ascii="Times New Roman" w:hAnsi="Times New Roman"/>
          <w:sz w:val="20"/>
          <w:szCs w:val="20"/>
        </w:rPr>
        <w:t xml:space="preserve"> </w:t>
      </w:r>
      <w:r w:rsidRPr="00B0046A">
        <w:rPr>
          <w:rStyle w:val="hps"/>
          <w:rFonts w:ascii="Times New Roman" w:hAnsi="Times New Roman"/>
          <w:sz w:val="20"/>
          <w:szCs w:val="20"/>
        </w:rPr>
        <w:t>of particle size</w:t>
      </w:r>
      <w:r w:rsidRPr="00B0046A">
        <w:rPr>
          <w:rFonts w:ascii="Times New Roman" w:hAnsi="Times New Roman"/>
          <w:sz w:val="20"/>
          <w:szCs w:val="20"/>
        </w:rPr>
        <w:t xml:space="preserve"> in </w:t>
      </w:r>
      <w:r w:rsidR="00EA72E7" w:rsidRPr="00B0046A">
        <w:rPr>
          <w:rFonts w:ascii="Times New Roman" w:hAnsi="Times New Roman"/>
          <w:sz w:val="20"/>
          <w:szCs w:val="20"/>
        </w:rPr>
        <w:t>(</w:t>
      </w:r>
      <w:r w:rsidR="005D2D67" w:rsidRPr="00B0046A">
        <w:rPr>
          <w:rFonts w:ascii="Times New Roman" w:hAnsi="Times New Roman"/>
          <w:sz w:val="20"/>
          <w:szCs w:val="20"/>
        </w:rPr>
        <w:t>Figure</w:t>
      </w:r>
      <w:r w:rsidR="00456716" w:rsidRPr="00B0046A">
        <w:rPr>
          <w:rStyle w:val="hps"/>
          <w:rFonts w:ascii="Times New Roman" w:hAnsi="Times New Roman"/>
          <w:sz w:val="20"/>
          <w:szCs w:val="20"/>
        </w:rPr>
        <w:t xml:space="preserve"> </w:t>
      </w:r>
      <w:r w:rsidR="00BD15A2" w:rsidRPr="00B0046A">
        <w:rPr>
          <w:rStyle w:val="hps"/>
          <w:rFonts w:ascii="Times New Roman" w:hAnsi="Times New Roman"/>
          <w:sz w:val="20"/>
          <w:szCs w:val="20"/>
        </w:rPr>
        <w:t>5</w:t>
      </w:r>
      <w:r w:rsidR="00EA72E7" w:rsidRPr="00B0046A">
        <w:rPr>
          <w:rStyle w:val="hps"/>
          <w:rFonts w:ascii="Times New Roman" w:hAnsi="Times New Roman"/>
          <w:sz w:val="20"/>
          <w:szCs w:val="20"/>
        </w:rPr>
        <w:t>)</w:t>
      </w:r>
      <w:r w:rsidRPr="00B0046A">
        <w:rPr>
          <w:rFonts w:ascii="Times New Roman" w:hAnsi="Times New Roman"/>
          <w:sz w:val="20"/>
          <w:szCs w:val="20"/>
        </w:rPr>
        <w:t>.</w:t>
      </w:r>
      <w:r w:rsidR="00DD5C9F" w:rsidRPr="00B0046A">
        <w:rPr>
          <w:rFonts w:ascii="Times New Roman" w:hAnsi="Times New Roman"/>
          <w:sz w:val="20"/>
          <w:szCs w:val="20"/>
        </w:rPr>
        <w:t xml:space="preserve"> </w:t>
      </w:r>
    </w:p>
    <w:p w:rsidR="00B762B8" w:rsidRPr="00B0046A" w:rsidRDefault="00B762B8" w:rsidP="00BD15A2">
      <w:pPr>
        <w:spacing w:after="0" w:line="240" w:lineRule="auto"/>
        <w:outlineLvl w:val="0"/>
        <w:rPr>
          <w:rFonts w:ascii="Times New Roman" w:hAnsi="Times New Roman"/>
          <w:sz w:val="20"/>
          <w:szCs w:val="20"/>
        </w:rPr>
      </w:pPr>
    </w:p>
    <w:p w:rsidR="00E92D56" w:rsidRPr="00B0046A" w:rsidRDefault="00333CA1" w:rsidP="00680060">
      <w:pPr>
        <w:spacing w:after="0" w:line="240" w:lineRule="auto"/>
        <w:jc w:val="both"/>
        <w:outlineLvl w:val="0"/>
        <w:rPr>
          <w:rFonts w:ascii="Times New Roman" w:hAnsi="Times New Roman"/>
          <w:sz w:val="20"/>
          <w:szCs w:val="20"/>
        </w:rPr>
      </w:pPr>
      <w:r w:rsidRPr="00B0046A">
        <w:rPr>
          <w:rFonts w:ascii="Times New Roman" w:hAnsi="Times New Roman"/>
          <w:sz w:val="20"/>
          <w:szCs w:val="20"/>
        </w:rPr>
        <w:t>The particle dispersion conditions in the blending process provide the opportunity to form porosity. An increase in porosity occurs when the filler content in the feedstock decreases slightly, instead of porosity reduction in feedstock occurring because of filler content increase. The increase in filler content with filler size variation denotes the possibility of small particles filling the gaps in the feedstock and ultimately reducing porosity.</w:t>
      </w:r>
      <w:r w:rsidRPr="00B0046A">
        <w:rPr>
          <w:rStyle w:val="hps"/>
          <w:rFonts w:ascii="Times New Roman" w:hAnsi="Times New Roman"/>
          <w:sz w:val="20"/>
          <w:szCs w:val="20"/>
          <w:lang w:val="en"/>
        </w:rPr>
        <w:t xml:space="preserve"> Dispersion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of particles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different sizes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also</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showed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homogeneous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up to</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contribute to</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an increase in viscosity</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 which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homogeneous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properties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is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important properties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feedstock</w:t>
      </w:r>
      <w:r w:rsidR="00B0046A" w:rsidRPr="00B0046A">
        <w:rPr>
          <w:rFonts w:ascii="Times New Roman" w:hAnsi="Times New Roman"/>
          <w:sz w:val="20"/>
          <w:szCs w:val="20"/>
        </w:rPr>
        <w:t xml:space="preserve"> [35</w:t>
      </w:r>
      <w:r w:rsidR="0039303B" w:rsidRPr="00B0046A">
        <w:rPr>
          <w:rFonts w:ascii="Times New Roman" w:hAnsi="Times New Roman"/>
          <w:sz w:val="20"/>
          <w:szCs w:val="20"/>
        </w:rPr>
        <w:t>]</w:t>
      </w:r>
      <w:r w:rsidRPr="00B0046A">
        <w:rPr>
          <w:rFonts w:ascii="Times New Roman" w:hAnsi="Times New Roman"/>
          <w:sz w:val="20"/>
          <w:szCs w:val="20"/>
        </w:rPr>
        <w:t>.</w:t>
      </w:r>
    </w:p>
    <w:p w:rsidR="00680060" w:rsidRPr="00B0046A" w:rsidRDefault="00680060" w:rsidP="00680060">
      <w:pPr>
        <w:spacing w:after="0" w:line="240" w:lineRule="auto"/>
        <w:jc w:val="both"/>
        <w:outlineLvl w:val="0"/>
        <w:rPr>
          <w:rFonts w:ascii="Times New Roman" w:hAnsi="Times New Roman"/>
          <w:sz w:val="20"/>
          <w:szCs w:val="20"/>
        </w:rPr>
      </w:pPr>
    </w:p>
    <w:p w:rsidR="002109AD" w:rsidRPr="00B0046A" w:rsidRDefault="00B762B8" w:rsidP="00B762B8">
      <w:pPr>
        <w:spacing w:after="0" w:line="240" w:lineRule="auto"/>
        <w:jc w:val="center"/>
        <w:rPr>
          <w:rFonts w:ascii="Times New Roman" w:hAnsi="Times New Roman"/>
          <w:b/>
          <w:sz w:val="20"/>
          <w:szCs w:val="20"/>
        </w:rPr>
      </w:pPr>
      <w:r w:rsidRPr="00B0046A">
        <w:rPr>
          <w:rFonts w:ascii="Times New Roman" w:hAnsi="Times New Roman"/>
          <w:b/>
          <w:sz w:val="20"/>
          <w:szCs w:val="20"/>
        </w:rPr>
        <w:t>Conclusion</w:t>
      </w:r>
    </w:p>
    <w:p w:rsidR="00497322" w:rsidRPr="00B0046A" w:rsidRDefault="00497322" w:rsidP="00B762B8">
      <w:pPr>
        <w:spacing w:after="0" w:line="240" w:lineRule="auto"/>
        <w:jc w:val="both"/>
        <w:rPr>
          <w:rFonts w:ascii="Times New Roman" w:eastAsia="Times New Roman" w:hAnsi="Times New Roman"/>
          <w:sz w:val="20"/>
          <w:szCs w:val="20"/>
        </w:rPr>
      </w:pPr>
      <w:r w:rsidRPr="00B0046A">
        <w:rPr>
          <w:rStyle w:val="hps"/>
          <w:rFonts w:ascii="Times New Roman" w:hAnsi="Times New Roman"/>
          <w:sz w:val="20"/>
          <w:szCs w:val="20"/>
        </w:rPr>
        <w:t>This study showed that a</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suitable</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feedstock</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composition</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determined</w:t>
      </w:r>
      <w:r w:rsidR="000D51FD" w:rsidRPr="00B0046A">
        <w:rPr>
          <w:rStyle w:val="hps"/>
          <w:rFonts w:ascii="Times New Roman" w:hAnsi="Times New Roman"/>
          <w:sz w:val="20"/>
          <w:szCs w:val="20"/>
        </w:rPr>
        <w:t xml:space="preserve"> </w:t>
      </w:r>
      <w:r w:rsidR="00C40785" w:rsidRPr="00B0046A">
        <w:rPr>
          <w:rStyle w:val="hps"/>
          <w:rFonts w:ascii="Times New Roman" w:hAnsi="Times New Roman"/>
          <w:sz w:val="20"/>
          <w:szCs w:val="20"/>
        </w:rPr>
        <w:t>by</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fit</w:t>
      </w:r>
      <w:r w:rsidR="00C40785" w:rsidRPr="00B0046A">
        <w:rPr>
          <w:rStyle w:val="hps"/>
          <w:rFonts w:ascii="Times New Roman" w:hAnsi="Times New Roman"/>
          <w:sz w:val="20"/>
          <w:szCs w:val="20"/>
        </w:rPr>
        <w:t>ting</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 xml:space="preserve">should </w:t>
      </w:r>
      <w:r w:rsidR="00C40785" w:rsidRPr="00B0046A">
        <w:rPr>
          <w:rStyle w:val="hps"/>
          <w:rFonts w:ascii="Times New Roman" w:hAnsi="Times New Roman"/>
          <w:sz w:val="20"/>
          <w:szCs w:val="20"/>
        </w:rPr>
        <w:t>involve</w:t>
      </w:r>
      <w:r w:rsidRPr="00B0046A">
        <w:rPr>
          <w:rStyle w:val="hps"/>
          <w:rFonts w:ascii="Times New Roman" w:hAnsi="Times New Roman"/>
          <w:sz w:val="20"/>
          <w:szCs w:val="20"/>
        </w:rPr>
        <w:t xml:space="preserve"> balance between</w:t>
      </w:r>
      <w:r w:rsidR="000D51FD" w:rsidRPr="00B0046A">
        <w:rPr>
          <w:rStyle w:val="hps"/>
          <w:rFonts w:ascii="Times New Roman" w:hAnsi="Times New Roman"/>
          <w:sz w:val="20"/>
          <w:szCs w:val="20"/>
        </w:rPr>
        <w:t xml:space="preserve"> </w:t>
      </w:r>
      <w:r w:rsidR="00C40785" w:rsidRPr="00B0046A">
        <w:rPr>
          <w:rStyle w:val="hps"/>
          <w:rFonts w:ascii="Times New Roman" w:hAnsi="Times New Roman"/>
          <w:sz w:val="20"/>
          <w:szCs w:val="20"/>
        </w:rPr>
        <w:t xml:space="preserve">the </w:t>
      </w:r>
      <w:r w:rsidRPr="00B0046A">
        <w:rPr>
          <w:rStyle w:val="hps"/>
          <w:rFonts w:ascii="Times New Roman" w:hAnsi="Times New Roman"/>
          <w:sz w:val="20"/>
          <w:szCs w:val="20"/>
        </w:rPr>
        <w:t>powder</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filler</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and</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binder</w:t>
      </w:r>
      <w:r w:rsidR="000D51FD" w:rsidRPr="00B0046A">
        <w:rPr>
          <w:rStyle w:val="hps"/>
          <w:rFonts w:ascii="Times New Roman" w:hAnsi="Times New Roman"/>
          <w:sz w:val="20"/>
          <w:szCs w:val="20"/>
        </w:rPr>
        <w:t xml:space="preserve"> </w:t>
      </w:r>
      <w:r w:rsidRPr="00B0046A">
        <w:rPr>
          <w:rStyle w:val="hps"/>
          <w:rFonts w:ascii="Times New Roman" w:hAnsi="Times New Roman"/>
          <w:sz w:val="20"/>
          <w:szCs w:val="20"/>
        </w:rPr>
        <w:t>matrix</w:t>
      </w:r>
      <w:r w:rsidRPr="00B0046A">
        <w:rPr>
          <w:rFonts w:ascii="Times New Roman" w:hAnsi="Times New Roman"/>
          <w:sz w:val="20"/>
          <w:szCs w:val="20"/>
        </w:rPr>
        <w:t xml:space="preserve">, particularly during </w:t>
      </w:r>
      <w:r w:rsidRPr="00B0046A">
        <w:rPr>
          <w:rStyle w:val="hps"/>
          <w:rFonts w:ascii="Times New Roman" w:hAnsi="Times New Roman"/>
          <w:sz w:val="20"/>
          <w:szCs w:val="20"/>
        </w:rPr>
        <w:t>injection molding</w:t>
      </w:r>
      <w:r w:rsidRPr="00B0046A">
        <w:rPr>
          <w:rFonts w:ascii="Times New Roman" w:hAnsi="Times New Roman"/>
          <w:sz w:val="20"/>
          <w:szCs w:val="20"/>
        </w:rPr>
        <w:t xml:space="preserve">. </w:t>
      </w:r>
      <w:r w:rsidR="006F1E5C" w:rsidRPr="00B0046A">
        <w:rPr>
          <w:rStyle w:val="hps"/>
          <w:rFonts w:ascii="Times New Roman" w:hAnsi="Times New Roman"/>
          <w:sz w:val="20"/>
          <w:szCs w:val="20"/>
        </w:rPr>
        <w:t>Critica</w:t>
      </w:r>
      <w:r w:rsidRPr="00B0046A">
        <w:rPr>
          <w:rStyle w:val="hps"/>
          <w:rFonts w:ascii="Times New Roman" w:hAnsi="Times New Roman"/>
          <w:sz w:val="20"/>
          <w:szCs w:val="20"/>
        </w:rPr>
        <w:t>l</w:t>
      </w:r>
      <w:r w:rsidR="006F1E5C" w:rsidRPr="00B0046A">
        <w:rPr>
          <w:rStyle w:val="hps"/>
          <w:rFonts w:ascii="Times New Roman" w:hAnsi="Times New Roman"/>
          <w:sz w:val="20"/>
          <w:szCs w:val="20"/>
        </w:rPr>
        <w:t xml:space="preserve"> </w:t>
      </w:r>
      <w:r w:rsidRPr="00B0046A">
        <w:rPr>
          <w:rStyle w:val="hps"/>
          <w:rFonts w:ascii="Times New Roman" w:hAnsi="Times New Roman"/>
          <w:sz w:val="20"/>
          <w:szCs w:val="20"/>
        </w:rPr>
        <w:t>solid</w:t>
      </w:r>
      <w:r w:rsidR="006F1E5C" w:rsidRPr="00B0046A">
        <w:rPr>
          <w:rStyle w:val="hps"/>
          <w:rFonts w:ascii="Times New Roman" w:hAnsi="Times New Roman"/>
          <w:sz w:val="20"/>
          <w:szCs w:val="20"/>
        </w:rPr>
        <w:t xml:space="preserve"> </w:t>
      </w:r>
      <w:r w:rsidRPr="00B0046A">
        <w:rPr>
          <w:rStyle w:val="hps"/>
          <w:rFonts w:ascii="Times New Roman" w:hAnsi="Times New Roman"/>
          <w:sz w:val="20"/>
          <w:szCs w:val="20"/>
        </w:rPr>
        <w:t>loading</w:t>
      </w:r>
      <w:r w:rsidR="006F1E5C" w:rsidRPr="00B0046A">
        <w:rPr>
          <w:rStyle w:val="hps"/>
          <w:rFonts w:ascii="Times New Roman" w:hAnsi="Times New Roman"/>
          <w:sz w:val="20"/>
          <w:szCs w:val="20"/>
        </w:rPr>
        <w:t xml:space="preserve"> </w:t>
      </w:r>
      <w:r w:rsidR="00A543EB" w:rsidRPr="00B0046A">
        <w:rPr>
          <w:rStyle w:val="hps"/>
          <w:rFonts w:ascii="Times New Roman" w:hAnsi="Times New Roman"/>
          <w:sz w:val="20"/>
          <w:szCs w:val="20"/>
        </w:rPr>
        <w:t xml:space="preserve">of 75 </w:t>
      </w:r>
      <w:r w:rsidRPr="00B0046A">
        <w:rPr>
          <w:rStyle w:val="hps"/>
          <w:rFonts w:ascii="Times New Roman" w:hAnsi="Times New Roman"/>
          <w:sz w:val="20"/>
          <w:szCs w:val="20"/>
        </w:rPr>
        <w:t>wt</w:t>
      </w:r>
      <w:r w:rsidR="00BD15A2" w:rsidRPr="00B0046A">
        <w:rPr>
          <w:rStyle w:val="hps"/>
          <w:rFonts w:ascii="Times New Roman" w:hAnsi="Times New Roman"/>
          <w:sz w:val="20"/>
          <w:szCs w:val="20"/>
        </w:rPr>
        <w:t xml:space="preserve">. </w:t>
      </w:r>
      <w:r w:rsidRPr="00B0046A">
        <w:rPr>
          <w:rFonts w:ascii="Times New Roman" w:hAnsi="Times New Roman"/>
          <w:sz w:val="20"/>
          <w:szCs w:val="20"/>
        </w:rPr>
        <w:t>% </w:t>
      </w:r>
      <w:r w:rsidRPr="00B0046A">
        <w:rPr>
          <w:rStyle w:val="hps"/>
          <w:rFonts w:ascii="Times New Roman" w:hAnsi="Times New Roman"/>
          <w:sz w:val="20"/>
          <w:szCs w:val="20"/>
        </w:rPr>
        <w:t xml:space="preserve">was </w:t>
      </w:r>
      <w:r w:rsidR="00C40785" w:rsidRPr="00B0046A">
        <w:rPr>
          <w:rStyle w:val="hps"/>
          <w:rFonts w:ascii="Times New Roman" w:hAnsi="Times New Roman"/>
          <w:sz w:val="20"/>
          <w:szCs w:val="20"/>
        </w:rPr>
        <w:t xml:space="preserve">found to be </w:t>
      </w:r>
      <w:r w:rsidRPr="00B0046A">
        <w:rPr>
          <w:rStyle w:val="hps"/>
          <w:rFonts w:ascii="Times New Roman" w:hAnsi="Times New Roman"/>
          <w:sz w:val="20"/>
          <w:szCs w:val="20"/>
        </w:rPr>
        <w:t>the</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optimal</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composition</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of</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the powder</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and</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binder</w:t>
      </w:r>
      <w:r w:rsidR="00C40785" w:rsidRPr="00B0046A">
        <w:rPr>
          <w:rStyle w:val="hps"/>
          <w:rFonts w:ascii="Times New Roman" w:hAnsi="Times New Roman"/>
          <w:sz w:val="20"/>
          <w:szCs w:val="20"/>
        </w:rPr>
        <w:t>; it</w:t>
      </w:r>
      <w:r w:rsidRPr="00B0046A">
        <w:rPr>
          <w:rStyle w:val="hps"/>
          <w:rFonts w:ascii="Times New Roman" w:hAnsi="Times New Roman"/>
          <w:sz w:val="20"/>
          <w:szCs w:val="20"/>
        </w:rPr>
        <w:t xml:space="preserve"> affect</w:t>
      </w:r>
      <w:r w:rsidR="00C40785" w:rsidRPr="00B0046A">
        <w:rPr>
          <w:rStyle w:val="hps"/>
          <w:rFonts w:ascii="Times New Roman" w:hAnsi="Times New Roman"/>
          <w:sz w:val="20"/>
          <w:szCs w:val="20"/>
        </w:rPr>
        <w:t>ed</w:t>
      </w:r>
      <w:r w:rsidRPr="00B0046A">
        <w:rPr>
          <w:rStyle w:val="hps"/>
          <w:rFonts w:ascii="Times New Roman" w:hAnsi="Times New Roman"/>
          <w:sz w:val="20"/>
          <w:szCs w:val="20"/>
        </w:rPr>
        <w:t xml:space="preserve"> the stability of the</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injection molding</w:t>
      </w:r>
      <w:r w:rsidR="00C554C8" w:rsidRPr="00B0046A">
        <w:rPr>
          <w:rStyle w:val="hps"/>
          <w:rFonts w:ascii="Times New Roman" w:hAnsi="Times New Roman"/>
          <w:sz w:val="20"/>
          <w:szCs w:val="20"/>
        </w:rPr>
        <w:t xml:space="preserve"> </w:t>
      </w:r>
      <w:r w:rsidRPr="00B0046A">
        <w:rPr>
          <w:rStyle w:val="hps"/>
          <w:rFonts w:ascii="Times New Roman" w:hAnsi="Times New Roman"/>
          <w:sz w:val="20"/>
          <w:szCs w:val="20"/>
        </w:rPr>
        <w:t>process</w:t>
      </w:r>
      <w:r w:rsidRPr="00B0046A">
        <w:rPr>
          <w:rFonts w:ascii="Times New Roman" w:hAnsi="Times New Roman"/>
          <w:sz w:val="20"/>
          <w:szCs w:val="20"/>
        </w:rPr>
        <w:t xml:space="preserve">. </w:t>
      </w:r>
      <w:r w:rsidR="00C40785" w:rsidRPr="00B0046A">
        <w:rPr>
          <w:rStyle w:val="hps"/>
          <w:rFonts w:ascii="Times New Roman" w:hAnsi="Times New Roman"/>
          <w:sz w:val="20"/>
          <w:szCs w:val="20"/>
          <w:lang w:val="en"/>
        </w:rPr>
        <w:t xml:space="preserve">At the </w:t>
      </w:r>
      <w:r w:rsidR="00EE24B9" w:rsidRPr="00B0046A">
        <w:rPr>
          <w:rStyle w:val="hps"/>
          <w:rFonts w:ascii="Times New Roman" w:hAnsi="Times New Roman"/>
          <w:sz w:val="20"/>
          <w:szCs w:val="20"/>
          <w:lang w:val="en"/>
        </w:rPr>
        <w:t>maximum</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critical</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load</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of</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75</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wt</w:t>
      </w:r>
      <w:r w:rsidR="00BD15A2" w:rsidRPr="00B0046A">
        <w:rPr>
          <w:rStyle w:val="hps"/>
          <w:rFonts w:ascii="Times New Roman" w:hAnsi="Times New Roman"/>
          <w:sz w:val="20"/>
          <w:szCs w:val="20"/>
          <w:lang w:val="en"/>
        </w:rPr>
        <w:t xml:space="preserve">. </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of the filler</w:t>
      </w:r>
      <w:r w:rsidR="00456716" w:rsidRPr="00B0046A">
        <w:rPr>
          <w:rStyle w:val="hps"/>
          <w:rFonts w:ascii="Times New Roman" w:hAnsi="Times New Roman"/>
          <w:sz w:val="20"/>
          <w:szCs w:val="20"/>
          <w:lang w:val="en"/>
        </w:rPr>
        <w:t>,</w:t>
      </w:r>
      <w:r w:rsidR="00EE24B9" w:rsidRPr="00B0046A">
        <w:rPr>
          <w:rFonts w:ascii="Times New Roman" w:hAnsi="Times New Roman"/>
          <w:sz w:val="20"/>
          <w:szCs w:val="20"/>
          <w:lang w:val="en"/>
        </w:rPr>
        <w:t xml:space="preserve"> </w:t>
      </w:r>
      <w:r w:rsidR="00C40785" w:rsidRPr="00B0046A">
        <w:rPr>
          <w:rStyle w:val="hps"/>
          <w:rFonts w:ascii="Times New Roman" w:hAnsi="Times New Roman"/>
          <w:sz w:val="20"/>
          <w:szCs w:val="20"/>
          <w:lang w:val="en"/>
        </w:rPr>
        <w:t xml:space="preserve">torque </w:t>
      </w:r>
      <w:r w:rsidR="00EE24B9" w:rsidRPr="00B0046A">
        <w:rPr>
          <w:rStyle w:val="hps"/>
          <w:rFonts w:ascii="Times New Roman" w:hAnsi="Times New Roman"/>
          <w:sz w:val="20"/>
          <w:szCs w:val="20"/>
          <w:lang w:val="en"/>
        </w:rPr>
        <w:t xml:space="preserve">stability </w:t>
      </w:r>
      <w:r w:rsidR="00C40785" w:rsidRPr="00B0046A">
        <w:rPr>
          <w:rStyle w:val="hps"/>
          <w:rFonts w:ascii="Times New Roman" w:hAnsi="Times New Roman"/>
          <w:sz w:val="20"/>
          <w:szCs w:val="20"/>
          <w:lang w:val="en"/>
        </w:rPr>
        <w:t>remained</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normal.</w:t>
      </w:r>
      <w:r w:rsidR="00EE24B9" w:rsidRPr="00B0046A">
        <w:rPr>
          <w:rFonts w:ascii="Times New Roman" w:hAnsi="Times New Roman"/>
          <w:sz w:val="20"/>
          <w:szCs w:val="20"/>
          <w:lang w:val="en"/>
        </w:rPr>
        <w:t xml:space="preserve"> </w:t>
      </w:r>
      <w:r w:rsidR="00456716" w:rsidRPr="00B0046A">
        <w:rPr>
          <w:rStyle w:val="hps"/>
          <w:rFonts w:ascii="Times New Roman" w:hAnsi="Times New Roman"/>
          <w:sz w:val="20"/>
          <w:szCs w:val="20"/>
          <w:lang w:val="en"/>
        </w:rPr>
        <w:t>At</w:t>
      </w:r>
      <w:r w:rsidR="00EE24B9" w:rsidRPr="00B0046A">
        <w:rPr>
          <w:rStyle w:val="hps"/>
          <w:rFonts w:ascii="Times New Roman" w:hAnsi="Times New Roman"/>
          <w:sz w:val="20"/>
          <w:szCs w:val="20"/>
          <w:lang w:val="en"/>
        </w:rPr>
        <w:t xml:space="preserve"> 80</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wt</w:t>
      </w:r>
      <w:r w:rsidR="00BD15A2" w:rsidRPr="00B0046A">
        <w:rPr>
          <w:rStyle w:val="hps"/>
          <w:rFonts w:ascii="Times New Roman" w:hAnsi="Times New Roman"/>
          <w:sz w:val="20"/>
          <w:szCs w:val="20"/>
          <w:lang w:val="en"/>
        </w:rPr>
        <w:t xml:space="preserve">. </w:t>
      </w:r>
      <w:r w:rsidR="00EE24B9" w:rsidRPr="00B0046A">
        <w:rPr>
          <w:rFonts w:ascii="Times New Roman" w:hAnsi="Times New Roman"/>
          <w:sz w:val="20"/>
          <w:szCs w:val="20"/>
          <w:lang w:val="en"/>
        </w:rPr>
        <w:t>%</w:t>
      </w:r>
      <w:r w:rsidR="00456716" w:rsidRPr="00B0046A">
        <w:rPr>
          <w:rFonts w:ascii="Times New Roman" w:hAnsi="Times New Roman"/>
          <w:sz w:val="20"/>
          <w:szCs w:val="20"/>
          <w:lang w:val="en"/>
        </w:rPr>
        <w:t xml:space="preserve"> composition</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torque</w:t>
      </w:r>
      <w:r w:rsidR="004E70A4" w:rsidRPr="00B0046A">
        <w:rPr>
          <w:rStyle w:val="hps"/>
          <w:rFonts w:ascii="Times New Roman" w:hAnsi="Times New Roman"/>
          <w:sz w:val="20"/>
          <w:szCs w:val="20"/>
          <w:lang w:val="en"/>
        </w:rPr>
        <w:t xml:space="preserve"> became </w:t>
      </w:r>
      <w:r w:rsidR="00456716" w:rsidRPr="00B0046A">
        <w:rPr>
          <w:rStyle w:val="hps"/>
          <w:rFonts w:ascii="Times New Roman" w:hAnsi="Times New Roman"/>
          <w:sz w:val="20"/>
          <w:szCs w:val="20"/>
          <w:lang w:val="en"/>
        </w:rPr>
        <w:t>unstable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This situation suggests that</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an increase in</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maximum</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viscosity</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and</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 xml:space="preserve">is </w:t>
      </w:r>
      <w:r w:rsidR="004E70A4" w:rsidRPr="00B0046A">
        <w:rPr>
          <w:rStyle w:val="hps"/>
          <w:rFonts w:ascii="Times New Roman" w:hAnsi="Times New Roman"/>
          <w:sz w:val="20"/>
          <w:szCs w:val="20"/>
          <w:lang w:val="en"/>
        </w:rPr>
        <w:t>un</w:t>
      </w:r>
      <w:r w:rsidR="00EE24B9" w:rsidRPr="00B0046A">
        <w:rPr>
          <w:rStyle w:val="hps"/>
          <w:rFonts w:ascii="Times New Roman" w:hAnsi="Times New Roman"/>
          <w:sz w:val="20"/>
          <w:szCs w:val="20"/>
          <w:lang w:val="en"/>
        </w:rPr>
        <w:t>suitable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for injection molding</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High viscosity</w:t>
      </w:r>
      <w:r w:rsidR="00456716" w:rsidRPr="00B0046A">
        <w:rPr>
          <w:rStyle w:val="hps"/>
          <w:rFonts w:ascii="Times New Roman" w:hAnsi="Times New Roman"/>
          <w:sz w:val="20"/>
          <w:szCs w:val="20"/>
          <w:lang w:val="en"/>
        </w:rPr>
        <w:t xml:space="preserve"> </w:t>
      </w:r>
      <w:r w:rsidR="004E70A4" w:rsidRPr="00B0046A">
        <w:rPr>
          <w:rStyle w:val="hps"/>
          <w:rFonts w:ascii="Times New Roman" w:hAnsi="Times New Roman"/>
          <w:sz w:val="20"/>
          <w:szCs w:val="20"/>
          <w:lang w:val="en"/>
        </w:rPr>
        <w:t>was</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caused by the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density of</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the filler</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content</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 xml:space="preserve">compared </w:t>
      </w:r>
      <w:r w:rsidR="004E70A4" w:rsidRPr="00B0046A">
        <w:rPr>
          <w:rStyle w:val="hps"/>
          <w:rFonts w:ascii="Times New Roman" w:hAnsi="Times New Roman"/>
          <w:sz w:val="20"/>
          <w:szCs w:val="20"/>
          <w:lang w:val="en"/>
        </w:rPr>
        <w:t>with</w:t>
      </w:r>
      <w:r w:rsidR="004E70A4"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polymeric materials</w:t>
      </w:r>
      <w:r w:rsidR="00EE24B9" w:rsidRPr="00B0046A">
        <w:rPr>
          <w:rFonts w:ascii="Times New Roman" w:hAnsi="Times New Roman"/>
          <w:sz w:val="20"/>
          <w:szCs w:val="20"/>
          <w:lang w:val="en"/>
        </w:rPr>
        <w:t xml:space="preserve"> </w:t>
      </w:r>
      <w:r w:rsidR="00456716" w:rsidRPr="00B0046A">
        <w:rPr>
          <w:rStyle w:val="hps"/>
          <w:rFonts w:ascii="Times New Roman" w:hAnsi="Times New Roman"/>
          <w:sz w:val="20"/>
          <w:szCs w:val="20"/>
          <w:lang w:val="en"/>
        </w:rPr>
        <w:t>that</w:t>
      </w:r>
      <w:r w:rsidR="00456716" w:rsidRPr="00B0046A">
        <w:rPr>
          <w:rFonts w:ascii="Times New Roman" w:hAnsi="Times New Roman"/>
          <w:sz w:val="20"/>
          <w:szCs w:val="20"/>
          <w:lang w:val="en"/>
        </w:rPr>
        <w:t xml:space="preserve"> </w:t>
      </w:r>
      <w:r w:rsidR="00456716" w:rsidRPr="00B0046A">
        <w:rPr>
          <w:rStyle w:val="hps"/>
          <w:rFonts w:ascii="Times New Roman" w:hAnsi="Times New Roman"/>
          <w:sz w:val="20"/>
          <w:szCs w:val="20"/>
          <w:lang w:val="en"/>
        </w:rPr>
        <w:t xml:space="preserve">serve </w:t>
      </w:r>
      <w:r w:rsidR="00EE24B9" w:rsidRPr="00B0046A">
        <w:rPr>
          <w:rStyle w:val="hps"/>
          <w:rFonts w:ascii="Times New Roman" w:hAnsi="Times New Roman"/>
          <w:sz w:val="20"/>
          <w:szCs w:val="20"/>
          <w:lang w:val="en"/>
        </w:rPr>
        <w:t>as a binder</w:t>
      </w:r>
      <w:r w:rsidR="00EE24B9" w:rsidRPr="00B0046A">
        <w:rPr>
          <w:rFonts w:ascii="Times New Roman" w:hAnsi="Times New Roman"/>
          <w:sz w:val="20"/>
          <w:szCs w:val="20"/>
          <w:lang w:val="en"/>
        </w:rPr>
        <w:t xml:space="preserve"> </w:t>
      </w:r>
      <w:r w:rsidR="004E70A4" w:rsidRPr="00B0046A">
        <w:rPr>
          <w:rStyle w:val="hps"/>
          <w:rFonts w:ascii="Times New Roman" w:hAnsi="Times New Roman"/>
          <w:sz w:val="20"/>
          <w:szCs w:val="20"/>
          <w:lang w:val="en"/>
        </w:rPr>
        <w:t>in</w:t>
      </w:r>
      <w:r w:rsidR="004E70A4"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the filler</w:t>
      </w:r>
      <w:r w:rsidR="00EE24B9" w:rsidRPr="00B0046A">
        <w:rPr>
          <w:rFonts w:ascii="Times New Roman" w:hAnsi="Times New Roman"/>
          <w:sz w:val="20"/>
          <w:szCs w:val="20"/>
          <w:lang w:val="en"/>
        </w:rPr>
        <w:t xml:space="preserve">. </w:t>
      </w:r>
      <w:r w:rsidR="004E70A4" w:rsidRPr="00B0046A">
        <w:rPr>
          <w:rStyle w:val="hps"/>
          <w:rFonts w:ascii="Times New Roman" w:hAnsi="Times New Roman"/>
          <w:sz w:val="20"/>
          <w:szCs w:val="20"/>
          <w:lang w:val="en"/>
        </w:rPr>
        <w:t xml:space="preserve">The differences </w:t>
      </w:r>
      <w:r w:rsidR="00EE24B9" w:rsidRPr="00B0046A">
        <w:rPr>
          <w:rStyle w:val="hps"/>
          <w:rFonts w:ascii="Times New Roman" w:hAnsi="Times New Roman"/>
          <w:sz w:val="20"/>
          <w:szCs w:val="20"/>
          <w:lang w:val="en"/>
        </w:rPr>
        <w:t>in the size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and composition of the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powder</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particles</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increase</w:t>
      </w:r>
      <w:r w:rsidR="004E70A4" w:rsidRPr="00B0046A">
        <w:rPr>
          <w:rStyle w:val="hps"/>
          <w:rFonts w:ascii="Times New Roman" w:hAnsi="Times New Roman"/>
          <w:sz w:val="20"/>
          <w:szCs w:val="20"/>
          <w:lang w:val="en"/>
        </w:rPr>
        <w:t>d</w:t>
      </w:r>
      <w:r w:rsidR="00EE24B9" w:rsidRPr="00B0046A">
        <w:rPr>
          <w:rStyle w:val="hps"/>
          <w:rFonts w:ascii="Times New Roman" w:hAnsi="Times New Roman"/>
          <w:sz w:val="20"/>
          <w:szCs w:val="20"/>
          <w:lang w:val="en"/>
        </w:rPr>
        <w:t xml:space="preserve"> viscosity</w:t>
      </w:r>
      <w:r w:rsidR="00456716" w:rsidRPr="00B0046A">
        <w:rPr>
          <w:rStyle w:val="hps"/>
          <w:rFonts w:ascii="Times New Roman" w:hAnsi="Times New Roman"/>
          <w:sz w:val="20"/>
          <w:szCs w:val="20"/>
          <w:lang w:val="en"/>
        </w:rPr>
        <w:t xml:space="preserve"> </w:t>
      </w:r>
      <w:r w:rsidR="004E70A4" w:rsidRPr="00B0046A">
        <w:rPr>
          <w:rStyle w:val="hps"/>
          <w:rFonts w:ascii="Times New Roman" w:hAnsi="Times New Roman"/>
          <w:sz w:val="20"/>
          <w:szCs w:val="20"/>
          <w:lang w:val="en"/>
        </w:rPr>
        <w:t xml:space="preserve">significantly </w:t>
      </w:r>
      <w:r w:rsidR="00456716" w:rsidRPr="00B0046A">
        <w:rPr>
          <w:rStyle w:val="hps"/>
          <w:rFonts w:ascii="Times New Roman" w:hAnsi="Times New Roman"/>
          <w:sz w:val="20"/>
          <w:szCs w:val="20"/>
          <w:lang w:val="en"/>
        </w:rPr>
        <w:t>because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solid</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particles</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increase</w:t>
      </w:r>
      <w:r w:rsidR="004E70A4" w:rsidRPr="00B0046A">
        <w:rPr>
          <w:rStyle w:val="hps"/>
          <w:rFonts w:ascii="Times New Roman" w:hAnsi="Times New Roman"/>
          <w:sz w:val="20"/>
          <w:szCs w:val="20"/>
          <w:lang w:val="en"/>
        </w:rPr>
        <w:t>d</w:t>
      </w:r>
      <w:r w:rsidR="00EE24B9" w:rsidRPr="00B0046A">
        <w:rPr>
          <w:rStyle w:val="hps"/>
          <w:rFonts w:ascii="Times New Roman" w:hAnsi="Times New Roman"/>
          <w:sz w:val="20"/>
          <w:szCs w:val="20"/>
          <w:lang w:val="en"/>
        </w:rPr>
        <w:t xml:space="preserve"> the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density of the</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feedstock</w:t>
      </w:r>
      <w:r w:rsidR="00EE24B9" w:rsidRPr="00B0046A">
        <w:rPr>
          <w:rFonts w:ascii="Times New Roman" w:hAnsi="Times New Roman"/>
          <w:sz w:val="20"/>
          <w:szCs w:val="20"/>
          <w:lang w:val="en"/>
        </w:rPr>
        <w:t xml:space="preserve"> </w:t>
      </w:r>
      <w:r w:rsidR="00EE24B9" w:rsidRPr="00B0046A">
        <w:rPr>
          <w:rStyle w:val="hps"/>
          <w:rFonts w:ascii="Times New Roman" w:hAnsi="Times New Roman"/>
          <w:sz w:val="20"/>
          <w:szCs w:val="20"/>
          <w:lang w:val="en"/>
        </w:rPr>
        <w:t>powder</w:t>
      </w:r>
      <w:r w:rsidR="00EE24B9" w:rsidRPr="00B0046A">
        <w:rPr>
          <w:rFonts w:ascii="Times New Roman" w:hAnsi="Times New Roman"/>
          <w:sz w:val="20"/>
          <w:szCs w:val="20"/>
          <w:lang w:val="en"/>
        </w:rPr>
        <w:t>.</w:t>
      </w:r>
      <w:r w:rsidR="00421B9F" w:rsidRPr="00B0046A">
        <w:rPr>
          <w:rFonts w:ascii="Times New Roman" w:hAnsi="Times New Roman"/>
          <w:sz w:val="20"/>
          <w:szCs w:val="20"/>
          <w:lang w:val="en"/>
        </w:rPr>
        <w:t xml:space="preserve"> </w:t>
      </w:r>
      <w:r w:rsidR="00BD15A2" w:rsidRPr="00B0046A">
        <w:rPr>
          <w:rFonts w:ascii="Times New Roman" w:hAnsi="Times New Roman"/>
          <w:sz w:val="20"/>
          <w:szCs w:val="20"/>
          <w:lang w:val="en"/>
        </w:rPr>
        <w:t xml:space="preserve">An </w:t>
      </w:r>
      <w:r w:rsidR="00BD15A2" w:rsidRPr="00B0046A">
        <w:rPr>
          <w:rFonts w:ascii="Times New Roman" w:eastAsia="Times New Roman" w:hAnsi="Times New Roman"/>
          <w:sz w:val="20"/>
          <w:szCs w:val="20"/>
        </w:rPr>
        <w:t>improvement</w:t>
      </w:r>
      <w:r w:rsidRPr="00B0046A">
        <w:rPr>
          <w:rFonts w:ascii="Times New Roman" w:eastAsia="Times New Roman" w:hAnsi="Times New Roman"/>
          <w:sz w:val="20"/>
          <w:szCs w:val="20"/>
        </w:rPr>
        <w:t xml:space="preserve"> in density and viscosity affect</w:t>
      </w:r>
      <w:r w:rsidR="004E70A4" w:rsidRPr="00B0046A">
        <w:rPr>
          <w:rFonts w:ascii="Times New Roman" w:eastAsia="Times New Roman" w:hAnsi="Times New Roman"/>
          <w:sz w:val="20"/>
          <w:szCs w:val="20"/>
        </w:rPr>
        <w:t>ed</w:t>
      </w:r>
      <w:r w:rsidRPr="00B0046A">
        <w:rPr>
          <w:rFonts w:ascii="Times New Roman" w:eastAsia="Times New Roman" w:hAnsi="Times New Roman"/>
          <w:sz w:val="20"/>
          <w:szCs w:val="20"/>
        </w:rPr>
        <w:t xml:space="preserve"> th</w:t>
      </w:r>
      <w:r w:rsidR="00BD15A2" w:rsidRPr="00B0046A">
        <w:rPr>
          <w:rFonts w:ascii="Times New Roman" w:eastAsia="Times New Roman" w:hAnsi="Times New Roman"/>
          <w:sz w:val="20"/>
          <w:szCs w:val="20"/>
        </w:rPr>
        <w:t xml:space="preserve">e injection molding parameters </w:t>
      </w:r>
      <w:r w:rsidRPr="00B0046A">
        <w:rPr>
          <w:rFonts w:ascii="Times New Roman" w:eastAsia="Times New Roman" w:hAnsi="Times New Roman"/>
          <w:sz w:val="20"/>
          <w:szCs w:val="20"/>
        </w:rPr>
        <w:t>such as injection pressure and flow of the feedstock.</w:t>
      </w:r>
    </w:p>
    <w:p w:rsidR="00EE24B9" w:rsidRPr="00B0046A" w:rsidRDefault="00EE24B9" w:rsidP="00680060">
      <w:pPr>
        <w:spacing w:after="0" w:line="240" w:lineRule="auto"/>
        <w:jc w:val="both"/>
        <w:rPr>
          <w:rFonts w:ascii="Times New Roman" w:eastAsia="Times New Roman" w:hAnsi="Times New Roman"/>
          <w:sz w:val="20"/>
          <w:szCs w:val="20"/>
        </w:rPr>
      </w:pPr>
    </w:p>
    <w:p w:rsidR="00C93AA5" w:rsidRPr="00B0046A" w:rsidRDefault="00B762B8" w:rsidP="00B762B8">
      <w:pPr>
        <w:spacing w:after="0" w:line="240" w:lineRule="auto"/>
        <w:jc w:val="center"/>
        <w:outlineLvl w:val="0"/>
        <w:rPr>
          <w:rFonts w:ascii="Times New Roman" w:hAnsi="Times New Roman"/>
          <w:b/>
          <w:sz w:val="20"/>
          <w:szCs w:val="20"/>
        </w:rPr>
      </w:pPr>
      <w:r w:rsidRPr="00B0046A">
        <w:rPr>
          <w:rFonts w:ascii="Times New Roman" w:hAnsi="Times New Roman"/>
          <w:b/>
          <w:sz w:val="20"/>
          <w:szCs w:val="20"/>
        </w:rPr>
        <w:t>Acknowledgement</w:t>
      </w:r>
    </w:p>
    <w:p w:rsidR="00647309" w:rsidRPr="00B0046A" w:rsidRDefault="007D2654" w:rsidP="00B762B8">
      <w:pPr>
        <w:spacing w:after="0" w:line="240" w:lineRule="auto"/>
        <w:jc w:val="both"/>
        <w:rPr>
          <w:rFonts w:ascii="Times New Roman" w:hAnsi="Times New Roman"/>
          <w:sz w:val="20"/>
          <w:szCs w:val="20"/>
        </w:rPr>
      </w:pPr>
      <w:r w:rsidRPr="00B0046A">
        <w:rPr>
          <w:rFonts w:ascii="Times New Roman" w:hAnsi="Times New Roman"/>
          <w:color w:val="000000"/>
          <w:sz w:val="20"/>
          <w:szCs w:val="20"/>
        </w:rPr>
        <w:t xml:space="preserve">The authors gratefully acknowledge the financial support </w:t>
      </w:r>
      <w:r w:rsidR="004E70A4" w:rsidRPr="00B0046A">
        <w:rPr>
          <w:rFonts w:ascii="Times New Roman" w:hAnsi="Times New Roman"/>
          <w:color w:val="000000"/>
          <w:sz w:val="20"/>
          <w:szCs w:val="20"/>
        </w:rPr>
        <w:t xml:space="preserve">provided </w:t>
      </w:r>
      <w:r w:rsidR="00BD15A2" w:rsidRPr="00B0046A">
        <w:rPr>
          <w:rFonts w:ascii="Times New Roman" w:hAnsi="Times New Roman"/>
          <w:color w:val="000000"/>
          <w:sz w:val="20"/>
          <w:szCs w:val="20"/>
        </w:rPr>
        <w:t xml:space="preserve">for this work by the Malaysian </w:t>
      </w:r>
      <w:r w:rsidRPr="00B0046A">
        <w:rPr>
          <w:rFonts w:ascii="Times New Roman" w:hAnsi="Times New Roman"/>
          <w:color w:val="000000"/>
          <w:sz w:val="20"/>
          <w:szCs w:val="20"/>
        </w:rPr>
        <w:t xml:space="preserve">Ministry of </w:t>
      </w:r>
      <w:r w:rsidRPr="00B0046A">
        <w:rPr>
          <w:rFonts w:ascii="Times New Roman" w:hAnsi="Times New Roman"/>
          <w:sz w:val="20"/>
          <w:szCs w:val="20"/>
        </w:rPr>
        <w:t xml:space="preserve">Higher Education under </w:t>
      </w:r>
      <w:r w:rsidR="004E70A4" w:rsidRPr="00B0046A">
        <w:rPr>
          <w:rFonts w:ascii="Times New Roman" w:hAnsi="Times New Roman"/>
          <w:sz w:val="20"/>
          <w:szCs w:val="20"/>
        </w:rPr>
        <w:t xml:space="preserve">contract </w:t>
      </w:r>
      <w:r w:rsidR="00430607" w:rsidRPr="00B0046A">
        <w:rPr>
          <w:rFonts w:ascii="Times New Roman" w:hAnsi="Times New Roman"/>
          <w:sz w:val="20"/>
          <w:szCs w:val="20"/>
        </w:rPr>
        <w:t>number</w:t>
      </w:r>
      <w:r w:rsidR="004E70A4" w:rsidRPr="00B0046A">
        <w:rPr>
          <w:rFonts w:ascii="Times New Roman" w:hAnsi="Times New Roman"/>
          <w:sz w:val="20"/>
          <w:szCs w:val="20"/>
        </w:rPr>
        <w:t>s</w:t>
      </w:r>
      <w:r w:rsidR="00430607" w:rsidRPr="00B0046A">
        <w:rPr>
          <w:rFonts w:ascii="Times New Roman" w:hAnsi="Times New Roman"/>
          <w:sz w:val="20"/>
          <w:szCs w:val="20"/>
        </w:rPr>
        <w:t xml:space="preserve"> DIP-2012-05</w:t>
      </w:r>
      <w:r w:rsidR="00B17ACA" w:rsidRPr="00B0046A">
        <w:rPr>
          <w:rFonts w:ascii="Times New Roman" w:hAnsi="Times New Roman"/>
          <w:sz w:val="20"/>
          <w:szCs w:val="20"/>
        </w:rPr>
        <w:t>,</w:t>
      </w:r>
      <w:r w:rsidR="00BD15A2" w:rsidRPr="00B0046A">
        <w:rPr>
          <w:rFonts w:ascii="Times New Roman" w:hAnsi="Times New Roman"/>
          <w:sz w:val="20"/>
          <w:szCs w:val="20"/>
        </w:rPr>
        <w:t xml:space="preserve"> </w:t>
      </w:r>
      <w:r w:rsidR="0039510E" w:rsidRPr="00B0046A">
        <w:rPr>
          <w:rFonts w:ascii="Times New Roman" w:hAnsi="Times New Roman"/>
          <w:sz w:val="20"/>
          <w:szCs w:val="20"/>
        </w:rPr>
        <w:t>ERGS/1/2011/TK/UKM/01/20</w:t>
      </w:r>
      <w:r w:rsidR="00BD15A2" w:rsidRPr="00B0046A">
        <w:rPr>
          <w:rFonts w:ascii="Times New Roman" w:hAnsi="Times New Roman"/>
          <w:sz w:val="20"/>
          <w:szCs w:val="20"/>
        </w:rPr>
        <w:t xml:space="preserve"> </w:t>
      </w:r>
      <w:r w:rsidRPr="00B0046A">
        <w:rPr>
          <w:rFonts w:ascii="Times New Roman" w:hAnsi="Times New Roman"/>
          <w:sz w:val="20"/>
          <w:szCs w:val="20"/>
        </w:rPr>
        <w:t>and FRGS/1/2013/TK04/UKM/01/2</w:t>
      </w:r>
      <w:r w:rsidRPr="00B0046A">
        <w:rPr>
          <w:rFonts w:ascii="Times New Roman" w:hAnsi="Times New Roman"/>
          <w:color w:val="000000"/>
          <w:sz w:val="20"/>
          <w:szCs w:val="20"/>
        </w:rPr>
        <w:t>.</w:t>
      </w:r>
    </w:p>
    <w:p w:rsidR="00333CA1" w:rsidRPr="00B0046A" w:rsidRDefault="00333CA1" w:rsidP="00680060">
      <w:pPr>
        <w:spacing w:after="0" w:line="240" w:lineRule="auto"/>
        <w:jc w:val="both"/>
        <w:rPr>
          <w:rFonts w:ascii="Times New Roman" w:hAnsi="Times New Roman"/>
          <w:color w:val="000000"/>
          <w:sz w:val="20"/>
          <w:szCs w:val="20"/>
        </w:rPr>
      </w:pPr>
    </w:p>
    <w:p w:rsidR="00C01AE6" w:rsidRPr="00B0046A" w:rsidRDefault="00B762B8" w:rsidP="0089040F">
      <w:pPr>
        <w:spacing w:after="0" w:line="240" w:lineRule="auto"/>
        <w:jc w:val="center"/>
        <w:outlineLvl w:val="0"/>
        <w:rPr>
          <w:rFonts w:ascii="Times New Roman" w:hAnsi="Times New Roman"/>
          <w:b/>
          <w:sz w:val="20"/>
          <w:szCs w:val="20"/>
        </w:rPr>
      </w:pPr>
      <w:r w:rsidRPr="00B0046A">
        <w:rPr>
          <w:rFonts w:ascii="Times New Roman" w:hAnsi="Times New Roman"/>
          <w:b/>
          <w:sz w:val="20"/>
          <w:szCs w:val="20"/>
        </w:rPr>
        <w:t>References</w:t>
      </w:r>
    </w:p>
    <w:p w:rsidR="0089040F" w:rsidRPr="00B0046A" w:rsidRDefault="0089040F" w:rsidP="0089040F">
      <w:pPr>
        <w:spacing w:after="0" w:line="240" w:lineRule="auto"/>
        <w:jc w:val="center"/>
        <w:outlineLvl w:val="0"/>
        <w:rPr>
          <w:rFonts w:ascii="Times New Roman" w:hAnsi="Times New Roman"/>
          <w:b/>
          <w:sz w:val="20"/>
          <w:szCs w:val="20"/>
        </w:rPr>
      </w:pPr>
    </w:p>
    <w:p w:rsidR="00B924E3" w:rsidRPr="00B0046A" w:rsidRDefault="00B924E3" w:rsidP="00B924E3">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Dicks, A. L. (2006). The role of carbon in fuel cells. </w:t>
      </w:r>
      <w:r w:rsidRPr="00B0046A">
        <w:rPr>
          <w:rFonts w:ascii="Times New Roman" w:hAnsi="Times New Roman"/>
          <w:i/>
          <w:sz w:val="20"/>
          <w:szCs w:val="20"/>
        </w:rPr>
        <w:t>Journal of Power Sources</w:t>
      </w:r>
      <w:r w:rsidRPr="00B0046A">
        <w:rPr>
          <w:rFonts w:ascii="Times New Roman" w:hAnsi="Times New Roman"/>
          <w:sz w:val="20"/>
          <w:szCs w:val="20"/>
        </w:rPr>
        <w:t>, 156(2): 128 – 141.</w:t>
      </w:r>
    </w:p>
    <w:p w:rsidR="00B924E3" w:rsidRPr="00B0046A" w:rsidRDefault="00B924E3" w:rsidP="00B924E3">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Heo</w:t>
      </w:r>
      <w:proofErr w:type="spellEnd"/>
      <w:r w:rsidRPr="00B0046A">
        <w:rPr>
          <w:rFonts w:ascii="Times New Roman" w:hAnsi="Times New Roman"/>
          <w:sz w:val="20"/>
          <w:szCs w:val="20"/>
        </w:rPr>
        <w:t xml:space="preserve">, S. I., Oh, K. S., Yun, J. C., Jung, S. H., Yang, Y. C., and Han, K. S. (2007). Development of preform </w:t>
      </w:r>
      <w:proofErr w:type="spellStart"/>
      <w:r w:rsidRPr="00B0046A">
        <w:rPr>
          <w:rFonts w:ascii="Times New Roman" w:hAnsi="Times New Roman"/>
          <w:sz w:val="20"/>
          <w:szCs w:val="20"/>
        </w:rPr>
        <w:t>moulding</w:t>
      </w:r>
      <w:proofErr w:type="spellEnd"/>
      <w:r w:rsidRPr="00B0046A">
        <w:rPr>
          <w:rFonts w:ascii="Times New Roman" w:hAnsi="Times New Roman"/>
          <w:sz w:val="20"/>
          <w:szCs w:val="20"/>
        </w:rPr>
        <w:t xml:space="preserve"> technique using expanded graphite for proton exchange membrane fuel cell bipolar plates. </w:t>
      </w:r>
      <w:r w:rsidRPr="00B0046A">
        <w:rPr>
          <w:rFonts w:ascii="Times New Roman" w:hAnsi="Times New Roman"/>
          <w:i/>
          <w:sz w:val="20"/>
          <w:szCs w:val="20"/>
        </w:rPr>
        <w:t>Journal of Power Sources</w:t>
      </w:r>
      <w:r w:rsidRPr="00B0046A">
        <w:rPr>
          <w:rFonts w:ascii="Times New Roman" w:hAnsi="Times New Roman"/>
          <w:sz w:val="20"/>
          <w:szCs w:val="20"/>
        </w:rPr>
        <w:t>, 171(2): 396 – 403.</w:t>
      </w:r>
    </w:p>
    <w:p w:rsidR="00B924E3" w:rsidRPr="00B0046A" w:rsidRDefault="00B924E3" w:rsidP="00B924E3">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Dweiri</w:t>
      </w:r>
      <w:proofErr w:type="spellEnd"/>
      <w:r w:rsidRPr="00B0046A">
        <w:rPr>
          <w:rFonts w:ascii="Times New Roman" w:hAnsi="Times New Roman"/>
          <w:sz w:val="20"/>
          <w:szCs w:val="20"/>
        </w:rPr>
        <w:t xml:space="preserve">, R. and </w:t>
      </w:r>
      <w:proofErr w:type="spellStart"/>
      <w:r w:rsidRPr="00B0046A">
        <w:rPr>
          <w:rFonts w:ascii="Times New Roman" w:hAnsi="Times New Roman"/>
          <w:sz w:val="20"/>
          <w:szCs w:val="20"/>
        </w:rPr>
        <w:t>Sahari</w:t>
      </w:r>
      <w:proofErr w:type="spellEnd"/>
      <w:r w:rsidRPr="00B0046A">
        <w:rPr>
          <w:rFonts w:ascii="Times New Roman" w:hAnsi="Times New Roman"/>
          <w:sz w:val="20"/>
          <w:szCs w:val="20"/>
        </w:rPr>
        <w:t xml:space="preserve">, J. (2007). Electrical properties of carbon-based polypropylene composites for bipolar plates in polymer electrolyte membrane fuel cell (PEMFC). </w:t>
      </w:r>
      <w:r w:rsidRPr="00B0046A">
        <w:rPr>
          <w:rFonts w:ascii="Times New Roman" w:hAnsi="Times New Roman"/>
          <w:i/>
          <w:sz w:val="20"/>
          <w:szCs w:val="20"/>
        </w:rPr>
        <w:t>Journal of Power Sources</w:t>
      </w:r>
      <w:r w:rsidRPr="00B0046A">
        <w:rPr>
          <w:rFonts w:ascii="Times New Roman" w:hAnsi="Times New Roman"/>
          <w:sz w:val="20"/>
          <w:szCs w:val="20"/>
        </w:rPr>
        <w:t>, 171(2): 424 – 432.</w:t>
      </w:r>
    </w:p>
    <w:p w:rsidR="00834D23" w:rsidRPr="00B0046A" w:rsidRDefault="00B924E3" w:rsidP="00834D23">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Liao, S. H., Yen, C. Y., </w:t>
      </w:r>
      <w:proofErr w:type="spellStart"/>
      <w:r w:rsidRPr="00B0046A">
        <w:rPr>
          <w:rFonts w:ascii="Times New Roman" w:hAnsi="Times New Roman"/>
          <w:sz w:val="20"/>
          <w:szCs w:val="20"/>
        </w:rPr>
        <w:t>Weng</w:t>
      </w:r>
      <w:proofErr w:type="spellEnd"/>
      <w:r w:rsidRPr="00B0046A">
        <w:rPr>
          <w:rFonts w:ascii="Times New Roman" w:hAnsi="Times New Roman"/>
          <w:sz w:val="20"/>
          <w:szCs w:val="20"/>
        </w:rPr>
        <w:t xml:space="preserve">, C. C., Lin, Y. F., Ma, C. C. M., Yang, C. H., Tsai, M. C., Yen, M. Y., Hsiao, M. C., Lee, S. J., </w:t>
      </w:r>
      <w:proofErr w:type="spellStart"/>
      <w:r w:rsidRPr="00B0046A">
        <w:rPr>
          <w:rFonts w:ascii="Times New Roman" w:hAnsi="Times New Roman"/>
          <w:sz w:val="20"/>
          <w:szCs w:val="20"/>
        </w:rPr>
        <w:t>Xie</w:t>
      </w:r>
      <w:proofErr w:type="spellEnd"/>
      <w:r w:rsidRPr="00B0046A">
        <w:rPr>
          <w:rFonts w:ascii="Times New Roman" w:hAnsi="Times New Roman"/>
          <w:sz w:val="20"/>
          <w:szCs w:val="20"/>
        </w:rPr>
        <w:t xml:space="preserve">, X. F. and Hsiao, Y. H. (2008). Preparation and properties of carbon nanotube/polypropylene </w:t>
      </w:r>
      <w:proofErr w:type="spellStart"/>
      <w:r w:rsidRPr="00B0046A">
        <w:rPr>
          <w:rFonts w:ascii="Times New Roman" w:hAnsi="Times New Roman"/>
          <w:sz w:val="20"/>
          <w:szCs w:val="20"/>
        </w:rPr>
        <w:t>nanocomposite</w:t>
      </w:r>
      <w:proofErr w:type="spellEnd"/>
      <w:r w:rsidRPr="00B0046A">
        <w:rPr>
          <w:rFonts w:ascii="Times New Roman" w:hAnsi="Times New Roman"/>
          <w:sz w:val="20"/>
          <w:szCs w:val="20"/>
        </w:rPr>
        <w:t xml:space="preserve"> bipolar plates for polymer electrolyte membrane fuel cells. </w:t>
      </w:r>
      <w:r w:rsidRPr="00B0046A">
        <w:rPr>
          <w:rFonts w:ascii="Times New Roman" w:hAnsi="Times New Roman"/>
          <w:i/>
          <w:sz w:val="20"/>
          <w:szCs w:val="20"/>
        </w:rPr>
        <w:t>Journal of Power Sources</w:t>
      </w:r>
      <w:r w:rsidRPr="00B0046A">
        <w:rPr>
          <w:rFonts w:ascii="Times New Roman" w:hAnsi="Times New Roman"/>
          <w:sz w:val="20"/>
          <w:szCs w:val="20"/>
        </w:rPr>
        <w:t>, 185(2): 1225 – 1232.</w:t>
      </w:r>
    </w:p>
    <w:p w:rsidR="00834D23" w:rsidRPr="00B0046A" w:rsidRDefault="00834D23" w:rsidP="00834D23">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lastRenderedPageBreak/>
        <w:t>Derieth</w:t>
      </w:r>
      <w:proofErr w:type="spellEnd"/>
      <w:r w:rsidRPr="00B0046A">
        <w:rPr>
          <w:rFonts w:ascii="Times New Roman" w:hAnsi="Times New Roman"/>
          <w:sz w:val="20"/>
          <w:szCs w:val="20"/>
        </w:rPr>
        <w:t xml:space="preserve">, T., </w:t>
      </w:r>
      <w:proofErr w:type="spellStart"/>
      <w:r w:rsidRPr="00B0046A">
        <w:rPr>
          <w:rFonts w:ascii="Times New Roman" w:hAnsi="Times New Roman"/>
          <w:sz w:val="20"/>
          <w:szCs w:val="20"/>
        </w:rPr>
        <w:t>Bandlamudi</w:t>
      </w:r>
      <w:proofErr w:type="spellEnd"/>
      <w:r w:rsidRPr="00B0046A">
        <w:rPr>
          <w:rFonts w:ascii="Times New Roman" w:hAnsi="Times New Roman"/>
          <w:sz w:val="20"/>
          <w:szCs w:val="20"/>
        </w:rPr>
        <w:t xml:space="preserve">, G., </w:t>
      </w:r>
      <w:proofErr w:type="spellStart"/>
      <w:r w:rsidRPr="00B0046A">
        <w:rPr>
          <w:rFonts w:ascii="Times New Roman" w:hAnsi="Times New Roman"/>
          <w:sz w:val="20"/>
          <w:szCs w:val="20"/>
        </w:rPr>
        <w:t>Beckhaus</w:t>
      </w:r>
      <w:proofErr w:type="spellEnd"/>
      <w:r w:rsidRPr="00B0046A">
        <w:rPr>
          <w:rFonts w:ascii="Times New Roman" w:hAnsi="Times New Roman"/>
          <w:sz w:val="20"/>
          <w:szCs w:val="20"/>
        </w:rPr>
        <w:t xml:space="preserve">, P., </w:t>
      </w:r>
      <w:proofErr w:type="spellStart"/>
      <w:r w:rsidRPr="00B0046A">
        <w:rPr>
          <w:rFonts w:ascii="Times New Roman" w:hAnsi="Times New Roman"/>
          <w:sz w:val="20"/>
          <w:szCs w:val="20"/>
        </w:rPr>
        <w:t>Kreuz</w:t>
      </w:r>
      <w:proofErr w:type="spellEnd"/>
      <w:r w:rsidRPr="00B0046A">
        <w:rPr>
          <w:rFonts w:ascii="Times New Roman" w:hAnsi="Times New Roman"/>
          <w:sz w:val="20"/>
          <w:szCs w:val="20"/>
        </w:rPr>
        <w:t xml:space="preserve">, C., </w:t>
      </w:r>
      <w:proofErr w:type="spellStart"/>
      <w:r w:rsidRPr="00B0046A">
        <w:rPr>
          <w:rFonts w:ascii="Times New Roman" w:hAnsi="Times New Roman"/>
          <w:sz w:val="20"/>
          <w:szCs w:val="20"/>
        </w:rPr>
        <w:t>Mahlendorf</w:t>
      </w:r>
      <w:proofErr w:type="spellEnd"/>
      <w:r w:rsidRPr="00B0046A">
        <w:rPr>
          <w:rFonts w:ascii="Times New Roman" w:hAnsi="Times New Roman"/>
          <w:sz w:val="20"/>
          <w:szCs w:val="20"/>
        </w:rPr>
        <w:t xml:space="preserve">, F., and </w:t>
      </w:r>
      <w:proofErr w:type="spellStart"/>
      <w:r w:rsidRPr="00B0046A">
        <w:rPr>
          <w:rFonts w:ascii="Times New Roman" w:hAnsi="Times New Roman"/>
          <w:sz w:val="20"/>
          <w:szCs w:val="20"/>
        </w:rPr>
        <w:t>Heinzel</w:t>
      </w:r>
      <w:proofErr w:type="spellEnd"/>
      <w:r w:rsidRPr="00B0046A">
        <w:rPr>
          <w:rFonts w:ascii="Times New Roman" w:hAnsi="Times New Roman"/>
          <w:sz w:val="20"/>
          <w:szCs w:val="20"/>
        </w:rPr>
        <w:t xml:space="preserve">, A. (2008). Development of highly filled graphite compounds as bipolar plate materials for low and high temperature PEM fuel cells. </w:t>
      </w:r>
      <w:r w:rsidRPr="00B0046A">
        <w:rPr>
          <w:rFonts w:ascii="Times New Roman" w:hAnsi="Times New Roman"/>
          <w:i/>
          <w:sz w:val="20"/>
          <w:szCs w:val="20"/>
        </w:rPr>
        <w:t>Journal of New Materials for Electrochemical Systems</w:t>
      </w:r>
      <w:r w:rsidRPr="00B0046A">
        <w:rPr>
          <w:rFonts w:ascii="Times New Roman" w:hAnsi="Times New Roman"/>
          <w:sz w:val="20"/>
          <w:szCs w:val="20"/>
        </w:rPr>
        <w:t>, 11(1): 21 – 29.</w:t>
      </w:r>
    </w:p>
    <w:p w:rsidR="00834D23" w:rsidRPr="00B0046A" w:rsidRDefault="00834D23" w:rsidP="00834D23">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Lee, J. H., Jang, Y. K., Hong, C. E., Kim, N. H., Li, P., and Lee, H. K. (2009). Effect of carbon fillers on properties of polymer composite bipolar plates of fuel cells. </w:t>
      </w:r>
      <w:r w:rsidRPr="00B0046A">
        <w:rPr>
          <w:rFonts w:ascii="Times New Roman" w:hAnsi="Times New Roman"/>
          <w:i/>
          <w:sz w:val="20"/>
          <w:szCs w:val="20"/>
        </w:rPr>
        <w:t>Journal of Power Sources</w:t>
      </w:r>
      <w:r w:rsidRPr="00B0046A">
        <w:rPr>
          <w:rFonts w:ascii="Times New Roman" w:hAnsi="Times New Roman"/>
          <w:sz w:val="20"/>
          <w:szCs w:val="20"/>
        </w:rPr>
        <w:t>, 193(2): 523 – 529.</w:t>
      </w:r>
    </w:p>
    <w:p w:rsidR="00834D23" w:rsidRPr="00B0046A" w:rsidRDefault="00834D23" w:rsidP="00834D23">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Guo</w:t>
      </w:r>
      <w:proofErr w:type="spellEnd"/>
      <w:r w:rsidRPr="00B0046A">
        <w:rPr>
          <w:rFonts w:ascii="Times New Roman" w:hAnsi="Times New Roman"/>
          <w:sz w:val="20"/>
          <w:szCs w:val="20"/>
        </w:rPr>
        <w:t xml:space="preserve">, N., and </w:t>
      </w:r>
      <w:proofErr w:type="spellStart"/>
      <w:r w:rsidRPr="00B0046A">
        <w:rPr>
          <w:rFonts w:ascii="Times New Roman" w:hAnsi="Times New Roman"/>
          <w:sz w:val="20"/>
          <w:szCs w:val="20"/>
        </w:rPr>
        <w:t>Leu</w:t>
      </w:r>
      <w:proofErr w:type="spellEnd"/>
      <w:r w:rsidRPr="00B0046A">
        <w:rPr>
          <w:rFonts w:ascii="Times New Roman" w:hAnsi="Times New Roman"/>
          <w:sz w:val="20"/>
          <w:szCs w:val="20"/>
        </w:rPr>
        <w:t xml:space="preserve">, M. C. (2012). Effect of different graphite materials on the electrical conductivity and flexural strength of bipolar plates fabricated using selective laser sintering. </w:t>
      </w:r>
      <w:r w:rsidRPr="00B0046A">
        <w:rPr>
          <w:rFonts w:ascii="Times New Roman" w:hAnsi="Times New Roman"/>
          <w:i/>
          <w:sz w:val="20"/>
          <w:szCs w:val="20"/>
        </w:rPr>
        <w:t>International Journal of Hydrogen Energy</w:t>
      </w:r>
      <w:r w:rsidRPr="00B0046A">
        <w:rPr>
          <w:rFonts w:ascii="Times New Roman" w:hAnsi="Times New Roman"/>
          <w:sz w:val="20"/>
          <w:szCs w:val="20"/>
        </w:rPr>
        <w:t>, 37(4): 3558 – 3566.</w:t>
      </w:r>
    </w:p>
    <w:p w:rsidR="00834D23" w:rsidRPr="00B0046A" w:rsidRDefault="00834D23" w:rsidP="00834D23">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Taherian</w:t>
      </w:r>
      <w:proofErr w:type="spellEnd"/>
      <w:r w:rsidRPr="00B0046A">
        <w:rPr>
          <w:rFonts w:ascii="Times New Roman" w:hAnsi="Times New Roman"/>
          <w:sz w:val="20"/>
          <w:szCs w:val="20"/>
        </w:rPr>
        <w:t xml:space="preserve">, R., </w:t>
      </w:r>
      <w:proofErr w:type="spellStart"/>
      <w:r w:rsidRPr="00B0046A">
        <w:rPr>
          <w:rFonts w:ascii="Times New Roman" w:hAnsi="Times New Roman"/>
          <w:sz w:val="20"/>
          <w:szCs w:val="20"/>
        </w:rPr>
        <w:t>Golikand</w:t>
      </w:r>
      <w:proofErr w:type="spellEnd"/>
      <w:r w:rsidRPr="00B0046A">
        <w:rPr>
          <w:rFonts w:ascii="Times New Roman" w:hAnsi="Times New Roman"/>
          <w:sz w:val="20"/>
          <w:szCs w:val="20"/>
        </w:rPr>
        <w:t xml:space="preserve">, A. N. and </w:t>
      </w:r>
      <w:proofErr w:type="spellStart"/>
      <w:r w:rsidRPr="00B0046A">
        <w:rPr>
          <w:rFonts w:ascii="Times New Roman" w:hAnsi="Times New Roman"/>
          <w:sz w:val="20"/>
          <w:szCs w:val="20"/>
        </w:rPr>
        <w:t>Hadianfard</w:t>
      </w:r>
      <w:proofErr w:type="spellEnd"/>
      <w:r w:rsidRPr="00B0046A">
        <w:rPr>
          <w:rFonts w:ascii="Times New Roman" w:hAnsi="Times New Roman"/>
          <w:sz w:val="20"/>
          <w:szCs w:val="20"/>
        </w:rPr>
        <w:t xml:space="preserve">, M. J. (2011). The effect of mold pressing pressure and composition on properties of </w:t>
      </w:r>
      <w:proofErr w:type="spellStart"/>
      <w:r w:rsidRPr="00B0046A">
        <w:rPr>
          <w:rFonts w:ascii="Times New Roman" w:hAnsi="Times New Roman"/>
          <w:sz w:val="20"/>
          <w:szCs w:val="20"/>
        </w:rPr>
        <w:t>nanocomposite</w:t>
      </w:r>
      <w:proofErr w:type="spellEnd"/>
      <w:r w:rsidRPr="00B0046A">
        <w:rPr>
          <w:rFonts w:ascii="Times New Roman" w:hAnsi="Times New Roman"/>
          <w:sz w:val="20"/>
          <w:szCs w:val="20"/>
        </w:rPr>
        <w:t xml:space="preserve"> bipolar plate for proton exchange membrane fuel cell. </w:t>
      </w:r>
      <w:r w:rsidRPr="00B0046A">
        <w:rPr>
          <w:rFonts w:ascii="Times New Roman" w:hAnsi="Times New Roman"/>
          <w:i/>
          <w:sz w:val="20"/>
          <w:szCs w:val="20"/>
        </w:rPr>
        <w:t>Materials &amp; Design</w:t>
      </w:r>
      <w:r w:rsidRPr="00B0046A">
        <w:rPr>
          <w:rFonts w:ascii="Times New Roman" w:hAnsi="Times New Roman"/>
          <w:sz w:val="20"/>
          <w:szCs w:val="20"/>
        </w:rPr>
        <w:t>, 32(7): 3883 – 3892.</w:t>
      </w:r>
    </w:p>
    <w:p w:rsidR="00834D23" w:rsidRPr="00B0046A" w:rsidRDefault="00834D23" w:rsidP="00834D23">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Planes, E., </w:t>
      </w:r>
      <w:proofErr w:type="spellStart"/>
      <w:r w:rsidRPr="00B0046A">
        <w:rPr>
          <w:rFonts w:ascii="Times New Roman" w:hAnsi="Times New Roman"/>
          <w:sz w:val="20"/>
          <w:szCs w:val="20"/>
        </w:rPr>
        <w:t>Flandin</w:t>
      </w:r>
      <w:proofErr w:type="spellEnd"/>
      <w:r w:rsidRPr="00B0046A">
        <w:rPr>
          <w:rFonts w:ascii="Times New Roman" w:hAnsi="Times New Roman"/>
          <w:sz w:val="20"/>
          <w:szCs w:val="20"/>
        </w:rPr>
        <w:t xml:space="preserve">, L., and </w:t>
      </w:r>
      <w:proofErr w:type="spellStart"/>
      <w:r w:rsidRPr="00B0046A">
        <w:rPr>
          <w:rFonts w:ascii="Times New Roman" w:hAnsi="Times New Roman"/>
          <w:sz w:val="20"/>
          <w:szCs w:val="20"/>
        </w:rPr>
        <w:t>Alberola</w:t>
      </w:r>
      <w:proofErr w:type="spellEnd"/>
      <w:r w:rsidRPr="00B0046A">
        <w:rPr>
          <w:rFonts w:ascii="Times New Roman" w:hAnsi="Times New Roman"/>
          <w:sz w:val="20"/>
          <w:szCs w:val="20"/>
        </w:rPr>
        <w:t xml:space="preserve">, N. (2012). Polymer composites bipolar plates for PEMFCs. </w:t>
      </w:r>
      <w:r w:rsidRPr="00B0046A">
        <w:rPr>
          <w:rFonts w:ascii="Times New Roman" w:hAnsi="Times New Roman"/>
          <w:i/>
          <w:sz w:val="20"/>
          <w:szCs w:val="20"/>
        </w:rPr>
        <w:t xml:space="preserve">Energy </w:t>
      </w:r>
      <w:proofErr w:type="spellStart"/>
      <w:r w:rsidRPr="00B0046A">
        <w:rPr>
          <w:rFonts w:ascii="Times New Roman" w:hAnsi="Times New Roman"/>
          <w:i/>
          <w:sz w:val="20"/>
          <w:szCs w:val="20"/>
        </w:rPr>
        <w:t>Procedia</w:t>
      </w:r>
      <w:proofErr w:type="spellEnd"/>
      <w:r w:rsidRPr="00B0046A">
        <w:rPr>
          <w:rFonts w:ascii="Times New Roman" w:hAnsi="Times New Roman"/>
          <w:sz w:val="20"/>
          <w:szCs w:val="20"/>
        </w:rPr>
        <w:t>, 20: 311 – 323.</w:t>
      </w:r>
    </w:p>
    <w:p w:rsidR="00834D23" w:rsidRPr="00B0046A" w:rsidRDefault="00834D23" w:rsidP="00834D23">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Agote</w:t>
      </w:r>
      <w:proofErr w:type="spellEnd"/>
      <w:r w:rsidRPr="00B0046A">
        <w:rPr>
          <w:rFonts w:ascii="Times New Roman" w:hAnsi="Times New Roman"/>
          <w:sz w:val="20"/>
          <w:szCs w:val="20"/>
        </w:rPr>
        <w:t xml:space="preserve">, I., </w:t>
      </w:r>
      <w:proofErr w:type="spellStart"/>
      <w:r w:rsidRPr="00B0046A">
        <w:rPr>
          <w:rFonts w:ascii="Times New Roman" w:hAnsi="Times New Roman"/>
          <w:sz w:val="20"/>
          <w:szCs w:val="20"/>
        </w:rPr>
        <w:t>Odriozola</w:t>
      </w:r>
      <w:proofErr w:type="spellEnd"/>
      <w:r w:rsidRPr="00B0046A">
        <w:rPr>
          <w:rFonts w:ascii="Times New Roman" w:hAnsi="Times New Roman"/>
          <w:sz w:val="20"/>
          <w:szCs w:val="20"/>
        </w:rPr>
        <w:t xml:space="preserve">, A., Gutierrez, M., </w:t>
      </w:r>
      <w:proofErr w:type="spellStart"/>
      <w:r w:rsidRPr="00B0046A">
        <w:rPr>
          <w:rFonts w:ascii="Times New Roman" w:hAnsi="Times New Roman"/>
          <w:sz w:val="20"/>
          <w:szCs w:val="20"/>
        </w:rPr>
        <w:t>Santamarıa</w:t>
      </w:r>
      <w:proofErr w:type="spellEnd"/>
      <w:r w:rsidRPr="00B0046A">
        <w:rPr>
          <w:rFonts w:ascii="Times New Roman" w:hAnsi="Times New Roman"/>
          <w:sz w:val="20"/>
          <w:szCs w:val="20"/>
        </w:rPr>
        <w:t xml:space="preserve">, A., Quintanilla, J., </w:t>
      </w:r>
      <w:proofErr w:type="spellStart"/>
      <w:r w:rsidRPr="00B0046A">
        <w:rPr>
          <w:rFonts w:ascii="Times New Roman" w:hAnsi="Times New Roman"/>
          <w:sz w:val="20"/>
          <w:szCs w:val="20"/>
        </w:rPr>
        <w:t>Coupelle</w:t>
      </w:r>
      <w:proofErr w:type="spellEnd"/>
      <w:r w:rsidRPr="00B0046A">
        <w:rPr>
          <w:rFonts w:ascii="Times New Roman" w:hAnsi="Times New Roman"/>
          <w:sz w:val="20"/>
          <w:szCs w:val="20"/>
        </w:rPr>
        <w:t xml:space="preserve">, P. and </w:t>
      </w:r>
      <w:proofErr w:type="spellStart"/>
      <w:r w:rsidRPr="00B0046A">
        <w:rPr>
          <w:rFonts w:ascii="Times New Roman" w:hAnsi="Times New Roman"/>
          <w:sz w:val="20"/>
          <w:szCs w:val="20"/>
        </w:rPr>
        <w:t>Soares</w:t>
      </w:r>
      <w:proofErr w:type="spellEnd"/>
      <w:r w:rsidRPr="00B0046A">
        <w:rPr>
          <w:rFonts w:ascii="Times New Roman" w:hAnsi="Times New Roman"/>
          <w:sz w:val="20"/>
          <w:szCs w:val="20"/>
        </w:rPr>
        <w:t xml:space="preserve">, J. (2001). Rheological study of waste porcelain </w:t>
      </w:r>
      <w:proofErr w:type="spellStart"/>
      <w:r w:rsidRPr="00B0046A">
        <w:rPr>
          <w:rFonts w:ascii="Times New Roman" w:hAnsi="Times New Roman"/>
          <w:sz w:val="20"/>
          <w:szCs w:val="20"/>
        </w:rPr>
        <w:t>feedstocks</w:t>
      </w:r>
      <w:proofErr w:type="spellEnd"/>
      <w:r w:rsidRPr="00B0046A">
        <w:rPr>
          <w:rFonts w:ascii="Times New Roman" w:hAnsi="Times New Roman"/>
          <w:sz w:val="20"/>
          <w:szCs w:val="20"/>
        </w:rPr>
        <w:t xml:space="preserve"> for injection </w:t>
      </w:r>
      <w:proofErr w:type="spellStart"/>
      <w:r w:rsidRPr="00B0046A">
        <w:rPr>
          <w:rFonts w:ascii="Times New Roman" w:hAnsi="Times New Roman"/>
          <w:sz w:val="20"/>
          <w:szCs w:val="20"/>
        </w:rPr>
        <w:t>moulding</w:t>
      </w:r>
      <w:proofErr w:type="spellEnd"/>
      <w:r w:rsidRPr="00B0046A">
        <w:rPr>
          <w:rFonts w:ascii="Times New Roman" w:hAnsi="Times New Roman"/>
          <w:sz w:val="20"/>
          <w:szCs w:val="20"/>
        </w:rPr>
        <w:t xml:space="preserve">. </w:t>
      </w:r>
      <w:r w:rsidRPr="00B0046A">
        <w:rPr>
          <w:rFonts w:ascii="Times New Roman" w:hAnsi="Times New Roman"/>
          <w:i/>
          <w:sz w:val="20"/>
          <w:szCs w:val="20"/>
        </w:rPr>
        <w:t>Journal of the European Ceramic Society</w:t>
      </w:r>
      <w:r w:rsidRPr="00B0046A">
        <w:rPr>
          <w:rFonts w:ascii="Times New Roman" w:hAnsi="Times New Roman"/>
          <w:sz w:val="20"/>
          <w:szCs w:val="20"/>
        </w:rPr>
        <w:t>, 21(16), 2843 – 2853.</w:t>
      </w:r>
    </w:p>
    <w:p w:rsidR="00FD0D87" w:rsidRPr="00B0046A" w:rsidRDefault="00834D23" w:rsidP="00FD0D87">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Reddy, J. J., Ravi, N. and </w:t>
      </w:r>
      <w:proofErr w:type="spellStart"/>
      <w:r w:rsidRPr="00B0046A">
        <w:rPr>
          <w:rFonts w:ascii="Times New Roman" w:hAnsi="Times New Roman"/>
          <w:sz w:val="20"/>
          <w:szCs w:val="20"/>
        </w:rPr>
        <w:t>Vijayakumar</w:t>
      </w:r>
      <w:proofErr w:type="spellEnd"/>
      <w:r w:rsidRPr="00B0046A">
        <w:rPr>
          <w:rFonts w:ascii="Times New Roman" w:hAnsi="Times New Roman"/>
          <w:sz w:val="20"/>
          <w:szCs w:val="20"/>
        </w:rPr>
        <w:t xml:space="preserve">, M. (2000). A simple model for viscosity of powder injection </w:t>
      </w:r>
      <w:proofErr w:type="spellStart"/>
      <w:r w:rsidRPr="00B0046A">
        <w:rPr>
          <w:rFonts w:ascii="Times New Roman" w:hAnsi="Times New Roman"/>
          <w:sz w:val="20"/>
          <w:szCs w:val="20"/>
        </w:rPr>
        <w:t>moulding</w:t>
      </w:r>
      <w:proofErr w:type="spellEnd"/>
      <w:r w:rsidRPr="00B0046A">
        <w:rPr>
          <w:rFonts w:ascii="Times New Roman" w:hAnsi="Times New Roman"/>
          <w:sz w:val="20"/>
          <w:szCs w:val="20"/>
        </w:rPr>
        <w:t xml:space="preserve"> mixes with binder content above powder critical binder volume concentration. </w:t>
      </w:r>
      <w:r w:rsidRPr="00B0046A">
        <w:rPr>
          <w:rFonts w:ascii="Times New Roman" w:hAnsi="Times New Roman"/>
          <w:i/>
          <w:sz w:val="20"/>
          <w:szCs w:val="20"/>
        </w:rPr>
        <w:t>Journal of the European Ceramic Society</w:t>
      </w:r>
      <w:r w:rsidRPr="00B0046A">
        <w:rPr>
          <w:rFonts w:ascii="Times New Roman" w:hAnsi="Times New Roman"/>
          <w:sz w:val="20"/>
          <w:szCs w:val="20"/>
        </w:rPr>
        <w:t>, 20(12): 2183 – 2190.</w:t>
      </w:r>
    </w:p>
    <w:p w:rsidR="00FD0D87" w:rsidRPr="00B0046A" w:rsidRDefault="00FD0D87" w:rsidP="00FD0D87">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Baojun</w:t>
      </w:r>
      <w:proofErr w:type="spellEnd"/>
      <w:r w:rsidRPr="00B0046A">
        <w:rPr>
          <w:rFonts w:ascii="Times New Roman" w:hAnsi="Times New Roman"/>
          <w:sz w:val="20"/>
          <w:szCs w:val="20"/>
        </w:rPr>
        <w:t xml:space="preserve">, Z., </w:t>
      </w:r>
      <w:proofErr w:type="spellStart"/>
      <w:r w:rsidRPr="00B0046A">
        <w:rPr>
          <w:rFonts w:ascii="Times New Roman" w:hAnsi="Times New Roman"/>
          <w:sz w:val="20"/>
          <w:szCs w:val="20"/>
        </w:rPr>
        <w:t>Xuanhui</w:t>
      </w:r>
      <w:proofErr w:type="spellEnd"/>
      <w:r w:rsidRPr="00B0046A">
        <w:rPr>
          <w:rFonts w:ascii="Times New Roman" w:hAnsi="Times New Roman"/>
          <w:sz w:val="20"/>
          <w:szCs w:val="20"/>
        </w:rPr>
        <w:t xml:space="preserve">, Q., and Ying, T. (2002). Powder injection molding of WC–8% Co tungsten cemented carbide. </w:t>
      </w:r>
      <w:r w:rsidRPr="00B0046A">
        <w:rPr>
          <w:rFonts w:ascii="Times New Roman" w:hAnsi="Times New Roman"/>
          <w:i/>
          <w:sz w:val="20"/>
          <w:szCs w:val="20"/>
        </w:rPr>
        <w:t>International Journal of Refractory Metals and Hard Materials</w:t>
      </w:r>
      <w:r w:rsidRPr="00B0046A">
        <w:rPr>
          <w:rFonts w:ascii="Times New Roman" w:hAnsi="Times New Roman"/>
          <w:sz w:val="20"/>
          <w:szCs w:val="20"/>
        </w:rPr>
        <w:t>, 20(5), 389 – 394.</w:t>
      </w:r>
    </w:p>
    <w:p w:rsidR="00FD0D87" w:rsidRPr="00B0046A" w:rsidRDefault="00FD0D87" w:rsidP="00FD0D87">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Krauss, V. A., </w:t>
      </w:r>
      <w:proofErr w:type="spellStart"/>
      <w:r w:rsidRPr="00B0046A">
        <w:rPr>
          <w:rFonts w:ascii="Times New Roman" w:hAnsi="Times New Roman"/>
          <w:sz w:val="20"/>
          <w:szCs w:val="20"/>
        </w:rPr>
        <w:t>Pires</w:t>
      </w:r>
      <w:proofErr w:type="spellEnd"/>
      <w:r w:rsidRPr="00B0046A">
        <w:rPr>
          <w:rFonts w:ascii="Times New Roman" w:hAnsi="Times New Roman"/>
          <w:sz w:val="20"/>
          <w:szCs w:val="20"/>
        </w:rPr>
        <w:t xml:space="preserve">, E. N., Klein, A. N., and </w:t>
      </w:r>
      <w:proofErr w:type="spellStart"/>
      <w:r w:rsidRPr="00B0046A">
        <w:rPr>
          <w:rFonts w:ascii="Times New Roman" w:hAnsi="Times New Roman"/>
          <w:sz w:val="20"/>
          <w:szCs w:val="20"/>
        </w:rPr>
        <w:t>Fredel</w:t>
      </w:r>
      <w:proofErr w:type="spellEnd"/>
      <w:r w:rsidRPr="00B0046A">
        <w:rPr>
          <w:rFonts w:ascii="Times New Roman" w:hAnsi="Times New Roman"/>
          <w:sz w:val="20"/>
          <w:szCs w:val="20"/>
        </w:rPr>
        <w:t xml:space="preserve">, M. C. (2005). Rheological properties of alumina injection </w:t>
      </w:r>
      <w:proofErr w:type="spellStart"/>
      <w:r w:rsidRPr="00B0046A">
        <w:rPr>
          <w:rFonts w:ascii="Times New Roman" w:hAnsi="Times New Roman"/>
          <w:sz w:val="20"/>
          <w:szCs w:val="20"/>
        </w:rPr>
        <w:t>feedstocks</w:t>
      </w:r>
      <w:proofErr w:type="spellEnd"/>
      <w:r w:rsidRPr="00B0046A">
        <w:rPr>
          <w:rFonts w:ascii="Times New Roman" w:hAnsi="Times New Roman"/>
          <w:sz w:val="20"/>
          <w:szCs w:val="20"/>
        </w:rPr>
        <w:t xml:space="preserve">. </w:t>
      </w:r>
      <w:r w:rsidRPr="00B0046A">
        <w:rPr>
          <w:rFonts w:ascii="Times New Roman" w:hAnsi="Times New Roman"/>
          <w:i/>
          <w:sz w:val="20"/>
          <w:szCs w:val="20"/>
        </w:rPr>
        <w:t>Materials Research</w:t>
      </w:r>
      <w:r w:rsidRPr="00B0046A">
        <w:rPr>
          <w:rFonts w:ascii="Times New Roman" w:hAnsi="Times New Roman"/>
          <w:sz w:val="20"/>
          <w:szCs w:val="20"/>
        </w:rPr>
        <w:t>, 8(2): 187 – 189.</w:t>
      </w:r>
    </w:p>
    <w:p w:rsidR="00FD0D87" w:rsidRPr="00B0046A" w:rsidRDefault="00FD0D87" w:rsidP="00FD0D87">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Loh</w:t>
      </w:r>
      <w:proofErr w:type="spellEnd"/>
      <w:r w:rsidRPr="00B0046A">
        <w:rPr>
          <w:rFonts w:ascii="Times New Roman" w:hAnsi="Times New Roman"/>
          <w:sz w:val="20"/>
          <w:szCs w:val="20"/>
        </w:rPr>
        <w:t xml:space="preserve">, N. H., Tor, S. B. and </w:t>
      </w:r>
      <w:proofErr w:type="spellStart"/>
      <w:r w:rsidRPr="00B0046A">
        <w:rPr>
          <w:rFonts w:ascii="Times New Roman" w:hAnsi="Times New Roman"/>
          <w:sz w:val="20"/>
          <w:szCs w:val="20"/>
        </w:rPr>
        <w:t>Khor</w:t>
      </w:r>
      <w:proofErr w:type="spellEnd"/>
      <w:r w:rsidRPr="00B0046A">
        <w:rPr>
          <w:rFonts w:ascii="Times New Roman" w:hAnsi="Times New Roman"/>
          <w:sz w:val="20"/>
          <w:szCs w:val="20"/>
        </w:rPr>
        <w:t xml:space="preserve">, K. A. (2001). Production of metal matrix composite part by powder injection molding. </w:t>
      </w:r>
      <w:r w:rsidRPr="00B0046A">
        <w:rPr>
          <w:rFonts w:ascii="Times New Roman" w:hAnsi="Times New Roman"/>
          <w:i/>
          <w:sz w:val="20"/>
          <w:szCs w:val="20"/>
        </w:rPr>
        <w:t>Journal of Materials Processing Technology</w:t>
      </w:r>
      <w:r w:rsidRPr="00B0046A">
        <w:rPr>
          <w:rFonts w:ascii="Times New Roman" w:hAnsi="Times New Roman"/>
          <w:sz w:val="20"/>
          <w:szCs w:val="20"/>
        </w:rPr>
        <w:t>, 108(3): 398 – 407.</w:t>
      </w:r>
    </w:p>
    <w:p w:rsidR="00FD0D87" w:rsidRPr="00B0046A" w:rsidRDefault="00FD0D87" w:rsidP="00FD0D87">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Loebbecke</w:t>
      </w:r>
      <w:proofErr w:type="spellEnd"/>
      <w:r w:rsidRPr="00B0046A">
        <w:rPr>
          <w:rFonts w:ascii="Times New Roman" w:hAnsi="Times New Roman"/>
          <w:sz w:val="20"/>
          <w:szCs w:val="20"/>
        </w:rPr>
        <w:t xml:space="preserve">, B., Knitter, R. and </w:t>
      </w:r>
      <w:proofErr w:type="spellStart"/>
      <w:r w:rsidRPr="00B0046A">
        <w:rPr>
          <w:rFonts w:ascii="Times New Roman" w:hAnsi="Times New Roman"/>
          <w:sz w:val="20"/>
          <w:szCs w:val="20"/>
        </w:rPr>
        <w:t>Haußelt</w:t>
      </w:r>
      <w:proofErr w:type="spellEnd"/>
      <w:r w:rsidRPr="00B0046A">
        <w:rPr>
          <w:rFonts w:ascii="Times New Roman" w:hAnsi="Times New Roman"/>
          <w:sz w:val="20"/>
          <w:szCs w:val="20"/>
        </w:rPr>
        <w:t xml:space="preserve">, J. (2009). Rheological properties of alumina </w:t>
      </w:r>
      <w:proofErr w:type="spellStart"/>
      <w:r w:rsidRPr="00B0046A">
        <w:rPr>
          <w:rFonts w:ascii="Times New Roman" w:hAnsi="Times New Roman"/>
          <w:sz w:val="20"/>
          <w:szCs w:val="20"/>
        </w:rPr>
        <w:t>feedstocks</w:t>
      </w:r>
      <w:proofErr w:type="spellEnd"/>
      <w:r w:rsidRPr="00B0046A">
        <w:rPr>
          <w:rFonts w:ascii="Times New Roman" w:hAnsi="Times New Roman"/>
          <w:sz w:val="20"/>
          <w:szCs w:val="20"/>
        </w:rPr>
        <w:t xml:space="preserve"> for the low-pressure injection </w:t>
      </w:r>
      <w:proofErr w:type="spellStart"/>
      <w:r w:rsidRPr="00B0046A">
        <w:rPr>
          <w:rFonts w:ascii="Times New Roman" w:hAnsi="Times New Roman"/>
          <w:sz w:val="20"/>
          <w:szCs w:val="20"/>
        </w:rPr>
        <w:t>moulding</w:t>
      </w:r>
      <w:proofErr w:type="spellEnd"/>
      <w:r w:rsidRPr="00B0046A">
        <w:rPr>
          <w:rFonts w:ascii="Times New Roman" w:hAnsi="Times New Roman"/>
          <w:sz w:val="20"/>
          <w:szCs w:val="20"/>
        </w:rPr>
        <w:t xml:space="preserve"> process. </w:t>
      </w:r>
      <w:r w:rsidRPr="00B0046A">
        <w:rPr>
          <w:rFonts w:ascii="Times New Roman" w:hAnsi="Times New Roman"/>
          <w:i/>
          <w:sz w:val="20"/>
          <w:szCs w:val="20"/>
        </w:rPr>
        <w:t>Journal of the European Ceramic Society</w:t>
      </w:r>
      <w:r w:rsidRPr="00B0046A">
        <w:rPr>
          <w:rFonts w:ascii="Times New Roman" w:hAnsi="Times New Roman"/>
          <w:sz w:val="20"/>
          <w:szCs w:val="20"/>
        </w:rPr>
        <w:t>, 29(9): 1595 –1602.</w:t>
      </w:r>
    </w:p>
    <w:p w:rsidR="002B026A" w:rsidRPr="00B0046A" w:rsidRDefault="00FD0D87" w:rsidP="002B026A">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Mighri</w:t>
      </w:r>
      <w:proofErr w:type="spellEnd"/>
      <w:r w:rsidRPr="00B0046A">
        <w:rPr>
          <w:rFonts w:ascii="Times New Roman" w:hAnsi="Times New Roman"/>
          <w:sz w:val="20"/>
          <w:szCs w:val="20"/>
        </w:rPr>
        <w:t xml:space="preserve">, F., </w:t>
      </w:r>
      <w:proofErr w:type="spellStart"/>
      <w:r w:rsidRPr="00B0046A">
        <w:rPr>
          <w:rFonts w:ascii="Times New Roman" w:hAnsi="Times New Roman"/>
          <w:sz w:val="20"/>
          <w:szCs w:val="20"/>
        </w:rPr>
        <w:t>Huneault</w:t>
      </w:r>
      <w:proofErr w:type="spellEnd"/>
      <w:r w:rsidRPr="00B0046A">
        <w:rPr>
          <w:rFonts w:ascii="Times New Roman" w:hAnsi="Times New Roman"/>
          <w:sz w:val="20"/>
          <w:szCs w:val="20"/>
        </w:rPr>
        <w:t xml:space="preserve">, M. A. and Champagne, M. F. (2004). Electrically conductive thermoplastic blends for injection and compression molding of bipolar plates in the fuel cell application. </w:t>
      </w:r>
      <w:r w:rsidRPr="00B0046A">
        <w:rPr>
          <w:rFonts w:ascii="Times New Roman" w:hAnsi="Times New Roman"/>
          <w:i/>
          <w:sz w:val="20"/>
          <w:szCs w:val="20"/>
        </w:rPr>
        <w:t>Polymer Engineering &amp; Science</w:t>
      </w:r>
      <w:r w:rsidRPr="00B0046A">
        <w:rPr>
          <w:rFonts w:ascii="Times New Roman" w:hAnsi="Times New Roman"/>
          <w:sz w:val="20"/>
          <w:szCs w:val="20"/>
        </w:rPr>
        <w:t>, 44(9): 1755 – 1765.</w:t>
      </w:r>
    </w:p>
    <w:p w:rsidR="002B026A" w:rsidRPr="00B0046A" w:rsidRDefault="002B026A" w:rsidP="002B026A">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Ahn</w:t>
      </w:r>
      <w:proofErr w:type="spellEnd"/>
      <w:r w:rsidRPr="00B0046A">
        <w:rPr>
          <w:rFonts w:ascii="Times New Roman" w:hAnsi="Times New Roman"/>
          <w:sz w:val="20"/>
          <w:szCs w:val="20"/>
        </w:rPr>
        <w:t xml:space="preserve">, S., Park, S. J., Lee, S., </w:t>
      </w:r>
      <w:proofErr w:type="spellStart"/>
      <w:r w:rsidRPr="00B0046A">
        <w:rPr>
          <w:rFonts w:ascii="Times New Roman" w:hAnsi="Times New Roman"/>
          <w:sz w:val="20"/>
          <w:szCs w:val="20"/>
        </w:rPr>
        <w:t>Atre</w:t>
      </w:r>
      <w:proofErr w:type="spellEnd"/>
      <w:r w:rsidRPr="00B0046A">
        <w:rPr>
          <w:rFonts w:ascii="Times New Roman" w:hAnsi="Times New Roman"/>
          <w:sz w:val="20"/>
          <w:szCs w:val="20"/>
        </w:rPr>
        <w:t xml:space="preserve">, S. V. and German, R. M. (2009). Effect of powders and binders on material properties and molding parameters in iron and stainless steel powder injection molding process. </w:t>
      </w:r>
      <w:r w:rsidRPr="00B0046A">
        <w:rPr>
          <w:rFonts w:ascii="Times New Roman" w:hAnsi="Times New Roman"/>
          <w:i/>
          <w:sz w:val="20"/>
          <w:szCs w:val="20"/>
        </w:rPr>
        <w:t>Powder Technology</w:t>
      </w:r>
      <w:r w:rsidRPr="00B0046A">
        <w:rPr>
          <w:rFonts w:ascii="Times New Roman" w:hAnsi="Times New Roman"/>
          <w:sz w:val="20"/>
          <w:szCs w:val="20"/>
        </w:rPr>
        <w:t>, 193(2): 162 – 169.</w:t>
      </w:r>
    </w:p>
    <w:p w:rsidR="002B026A" w:rsidRPr="00B0046A" w:rsidRDefault="002B026A" w:rsidP="002B026A">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Khakbiz</w:t>
      </w:r>
      <w:proofErr w:type="spellEnd"/>
      <w:r w:rsidRPr="00B0046A">
        <w:rPr>
          <w:rFonts w:ascii="Times New Roman" w:hAnsi="Times New Roman"/>
          <w:sz w:val="20"/>
          <w:szCs w:val="20"/>
        </w:rPr>
        <w:t xml:space="preserve">, M., </w:t>
      </w:r>
      <w:proofErr w:type="spellStart"/>
      <w:r w:rsidRPr="00B0046A">
        <w:rPr>
          <w:rFonts w:ascii="Times New Roman" w:hAnsi="Times New Roman"/>
          <w:sz w:val="20"/>
          <w:szCs w:val="20"/>
        </w:rPr>
        <w:t>Simchi</w:t>
      </w:r>
      <w:proofErr w:type="spellEnd"/>
      <w:r w:rsidRPr="00B0046A">
        <w:rPr>
          <w:rFonts w:ascii="Times New Roman" w:hAnsi="Times New Roman"/>
          <w:sz w:val="20"/>
          <w:szCs w:val="20"/>
        </w:rPr>
        <w:t xml:space="preserve">, A. and </w:t>
      </w:r>
      <w:proofErr w:type="spellStart"/>
      <w:r w:rsidRPr="00B0046A">
        <w:rPr>
          <w:rFonts w:ascii="Times New Roman" w:hAnsi="Times New Roman"/>
          <w:sz w:val="20"/>
          <w:szCs w:val="20"/>
        </w:rPr>
        <w:t>Bagheri</w:t>
      </w:r>
      <w:proofErr w:type="spellEnd"/>
      <w:r w:rsidRPr="00B0046A">
        <w:rPr>
          <w:rFonts w:ascii="Times New Roman" w:hAnsi="Times New Roman"/>
          <w:sz w:val="20"/>
          <w:szCs w:val="20"/>
        </w:rPr>
        <w:t>, R. (2005). Analysis of the rheological behavior and stability of 316L stainless steel–</w:t>
      </w:r>
      <w:proofErr w:type="spellStart"/>
      <w:r w:rsidRPr="00B0046A">
        <w:rPr>
          <w:rFonts w:ascii="Times New Roman" w:hAnsi="Times New Roman"/>
          <w:sz w:val="20"/>
          <w:szCs w:val="20"/>
        </w:rPr>
        <w:t>TiC</w:t>
      </w:r>
      <w:proofErr w:type="spellEnd"/>
      <w:r w:rsidRPr="00B0046A">
        <w:rPr>
          <w:rFonts w:ascii="Times New Roman" w:hAnsi="Times New Roman"/>
          <w:sz w:val="20"/>
          <w:szCs w:val="20"/>
        </w:rPr>
        <w:t xml:space="preserve"> powder injection molding feedstock. </w:t>
      </w:r>
      <w:r w:rsidRPr="00B0046A">
        <w:rPr>
          <w:rFonts w:ascii="Times New Roman" w:hAnsi="Times New Roman"/>
          <w:i/>
          <w:sz w:val="20"/>
          <w:szCs w:val="20"/>
        </w:rPr>
        <w:t>Materials Science and Engineering: A</w:t>
      </w:r>
      <w:r w:rsidRPr="00B0046A">
        <w:rPr>
          <w:rFonts w:ascii="Times New Roman" w:hAnsi="Times New Roman"/>
          <w:sz w:val="20"/>
          <w:szCs w:val="20"/>
        </w:rPr>
        <w:t>, 407(1): 105 – 113.</w:t>
      </w:r>
    </w:p>
    <w:p w:rsidR="002B026A" w:rsidRPr="00B0046A" w:rsidRDefault="002B026A" w:rsidP="002B026A">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Hanemann</w:t>
      </w:r>
      <w:proofErr w:type="spellEnd"/>
      <w:r w:rsidRPr="00B0046A">
        <w:rPr>
          <w:rFonts w:ascii="Times New Roman" w:hAnsi="Times New Roman"/>
          <w:sz w:val="20"/>
          <w:szCs w:val="20"/>
        </w:rPr>
        <w:t xml:space="preserve">, T. (2008). Influence of particle properties on the viscosity of polymer–alumina composites. </w:t>
      </w:r>
      <w:r w:rsidRPr="00B0046A">
        <w:rPr>
          <w:rFonts w:ascii="Times New Roman" w:hAnsi="Times New Roman"/>
          <w:i/>
          <w:sz w:val="20"/>
          <w:szCs w:val="20"/>
        </w:rPr>
        <w:t>Ceramics International</w:t>
      </w:r>
      <w:r w:rsidRPr="00B0046A">
        <w:rPr>
          <w:rFonts w:ascii="Times New Roman" w:hAnsi="Times New Roman"/>
          <w:sz w:val="20"/>
          <w:szCs w:val="20"/>
        </w:rPr>
        <w:t>, 34(8): 2099 – 2105.</w:t>
      </w:r>
    </w:p>
    <w:p w:rsidR="002B026A" w:rsidRPr="00B0046A" w:rsidRDefault="002B026A" w:rsidP="002B026A">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Wan, W., Yang, J., </w:t>
      </w:r>
      <w:proofErr w:type="spellStart"/>
      <w:r w:rsidRPr="00B0046A">
        <w:rPr>
          <w:rFonts w:ascii="Times New Roman" w:hAnsi="Times New Roman"/>
          <w:sz w:val="20"/>
          <w:szCs w:val="20"/>
        </w:rPr>
        <w:t>Zeng</w:t>
      </w:r>
      <w:proofErr w:type="spellEnd"/>
      <w:r w:rsidRPr="00B0046A">
        <w:rPr>
          <w:rFonts w:ascii="Times New Roman" w:hAnsi="Times New Roman"/>
          <w:sz w:val="20"/>
          <w:szCs w:val="20"/>
        </w:rPr>
        <w:t xml:space="preserve">, J., Yao, L. and </w:t>
      </w:r>
      <w:proofErr w:type="spellStart"/>
      <w:r w:rsidRPr="00B0046A">
        <w:rPr>
          <w:rFonts w:ascii="Times New Roman" w:hAnsi="Times New Roman"/>
          <w:sz w:val="20"/>
          <w:szCs w:val="20"/>
        </w:rPr>
        <w:t>Qiu</w:t>
      </w:r>
      <w:proofErr w:type="spellEnd"/>
      <w:r w:rsidRPr="00B0046A">
        <w:rPr>
          <w:rFonts w:ascii="Times New Roman" w:hAnsi="Times New Roman"/>
          <w:sz w:val="20"/>
          <w:szCs w:val="20"/>
        </w:rPr>
        <w:t xml:space="preserve">, T. (2014). Effect of solid loading on </w:t>
      </w:r>
      <w:proofErr w:type="spellStart"/>
      <w:r w:rsidRPr="00B0046A">
        <w:rPr>
          <w:rFonts w:ascii="Times New Roman" w:hAnsi="Times New Roman"/>
          <w:sz w:val="20"/>
          <w:szCs w:val="20"/>
        </w:rPr>
        <w:t>gelcasting</w:t>
      </w:r>
      <w:proofErr w:type="spellEnd"/>
      <w:r w:rsidRPr="00B0046A">
        <w:rPr>
          <w:rFonts w:ascii="Times New Roman" w:hAnsi="Times New Roman"/>
          <w:sz w:val="20"/>
          <w:szCs w:val="20"/>
        </w:rPr>
        <w:t xml:space="preserve"> of silica ceramics using DMAA. </w:t>
      </w:r>
      <w:r w:rsidRPr="00B0046A">
        <w:rPr>
          <w:rFonts w:ascii="Times New Roman" w:hAnsi="Times New Roman"/>
          <w:i/>
          <w:sz w:val="20"/>
          <w:szCs w:val="20"/>
        </w:rPr>
        <w:t>Ceramics International</w:t>
      </w:r>
      <w:r w:rsidRPr="00B0046A">
        <w:rPr>
          <w:rFonts w:ascii="Times New Roman" w:hAnsi="Times New Roman"/>
          <w:sz w:val="20"/>
          <w:szCs w:val="20"/>
        </w:rPr>
        <w:t>, 40(1): 1735 – 1740.</w:t>
      </w:r>
    </w:p>
    <w:p w:rsidR="007B279F" w:rsidRPr="00B0046A" w:rsidRDefault="002B026A" w:rsidP="007B279F">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Subbanna</w:t>
      </w:r>
      <w:proofErr w:type="spellEnd"/>
      <w:r w:rsidRPr="00B0046A">
        <w:rPr>
          <w:rFonts w:ascii="Times New Roman" w:hAnsi="Times New Roman"/>
          <w:sz w:val="20"/>
          <w:szCs w:val="20"/>
        </w:rPr>
        <w:t xml:space="preserve">, M. and </w:t>
      </w:r>
      <w:proofErr w:type="spellStart"/>
      <w:r w:rsidRPr="00B0046A">
        <w:rPr>
          <w:rFonts w:ascii="Times New Roman" w:hAnsi="Times New Roman"/>
          <w:sz w:val="20"/>
          <w:szCs w:val="20"/>
        </w:rPr>
        <w:t>Kapur</w:t>
      </w:r>
      <w:proofErr w:type="spellEnd"/>
      <w:r w:rsidRPr="00B0046A">
        <w:rPr>
          <w:rFonts w:ascii="Times New Roman" w:hAnsi="Times New Roman"/>
          <w:sz w:val="20"/>
          <w:szCs w:val="20"/>
        </w:rPr>
        <w:t xml:space="preserve">, P. C. (2002). Role of powder size, packing, solid loading and dispersion in colloidal processing of ceramics. </w:t>
      </w:r>
      <w:r w:rsidRPr="00B0046A">
        <w:rPr>
          <w:rFonts w:ascii="Times New Roman" w:hAnsi="Times New Roman"/>
          <w:i/>
          <w:sz w:val="20"/>
          <w:szCs w:val="20"/>
        </w:rPr>
        <w:t>Ceramics International</w:t>
      </w:r>
      <w:r w:rsidRPr="00B0046A">
        <w:rPr>
          <w:rFonts w:ascii="Times New Roman" w:hAnsi="Times New Roman"/>
          <w:sz w:val="20"/>
          <w:szCs w:val="20"/>
        </w:rPr>
        <w:t>, 28(4): 401 – 405.</w:t>
      </w:r>
    </w:p>
    <w:p w:rsidR="007B279F" w:rsidRPr="00B0046A" w:rsidRDefault="007B279F" w:rsidP="007B279F">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Jie</w:t>
      </w:r>
      <w:proofErr w:type="spellEnd"/>
      <w:r w:rsidRPr="00B0046A">
        <w:rPr>
          <w:rFonts w:ascii="Times New Roman" w:hAnsi="Times New Roman"/>
          <w:sz w:val="20"/>
          <w:szCs w:val="20"/>
        </w:rPr>
        <w:t xml:space="preserve">, Z., Yan-wen, Z. O. U. and Jun, H. E. (2005). Influence of graphite particle size and its shape on performance of carbon composite bipolar plate. </w:t>
      </w:r>
      <w:r w:rsidRPr="00B0046A">
        <w:rPr>
          <w:rFonts w:ascii="Times New Roman" w:hAnsi="Times New Roman"/>
          <w:i/>
          <w:sz w:val="20"/>
          <w:szCs w:val="20"/>
        </w:rPr>
        <w:t>Journal of Zhejiang University Science A</w:t>
      </w:r>
      <w:r w:rsidRPr="00B0046A">
        <w:rPr>
          <w:rFonts w:ascii="Times New Roman" w:hAnsi="Times New Roman"/>
          <w:sz w:val="20"/>
          <w:szCs w:val="20"/>
        </w:rPr>
        <w:t>, 6(10): 1080 – 1083.</w:t>
      </w:r>
    </w:p>
    <w:p w:rsidR="007B279F" w:rsidRPr="002718A7" w:rsidRDefault="007B279F" w:rsidP="002718A7">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Iswandi</w:t>
      </w:r>
      <w:proofErr w:type="spellEnd"/>
      <w:r w:rsidRPr="00B0046A">
        <w:rPr>
          <w:rFonts w:ascii="Times New Roman" w:hAnsi="Times New Roman"/>
          <w:sz w:val="20"/>
          <w:szCs w:val="20"/>
        </w:rPr>
        <w:t xml:space="preserve">, </w:t>
      </w:r>
      <w:proofErr w:type="spellStart"/>
      <w:r w:rsidRPr="00B0046A">
        <w:rPr>
          <w:rFonts w:ascii="Times New Roman" w:hAnsi="Times New Roman"/>
          <w:sz w:val="20"/>
          <w:szCs w:val="20"/>
        </w:rPr>
        <w:t>Sahari</w:t>
      </w:r>
      <w:proofErr w:type="spellEnd"/>
      <w:r w:rsidRPr="00B0046A">
        <w:rPr>
          <w:rFonts w:ascii="Times New Roman" w:hAnsi="Times New Roman"/>
          <w:sz w:val="20"/>
          <w:szCs w:val="20"/>
        </w:rPr>
        <w:t xml:space="preserve">, J. and </w:t>
      </w:r>
      <w:proofErr w:type="spellStart"/>
      <w:r w:rsidRPr="00B0046A">
        <w:rPr>
          <w:rFonts w:ascii="Times New Roman" w:hAnsi="Times New Roman"/>
          <w:sz w:val="20"/>
          <w:szCs w:val="20"/>
        </w:rPr>
        <w:t>Sulong</w:t>
      </w:r>
      <w:proofErr w:type="spellEnd"/>
      <w:r w:rsidRPr="00B0046A">
        <w:rPr>
          <w:rFonts w:ascii="Times New Roman" w:hAnsi="Times New Roman"/>
          <w:sz w:val="20"/>
          <w:szCs w:val="20"/>
        </w:rPr>
        <w:t xml:space="preserve">, A. B. (2011, June). Effects of different particles sizes of graphite on the engineering properties of </w:t>
      </w:r>
      <w:proofErr w:type="spellStart"/>
      <w:r w:rsidRPr="00B0046A">
        <w:rPr>
          <w:rFonts w:ascii="Times New Roman" w:hAnsi="Times New Roman"/>
          <w:sz w:val="20"/>
          <w:szCs w:val="20"/>
        </w:rPr>
        <w:t>graphites</w:t>
      </w:r>
      <w:proofErr w:type="spellEnd"/>
      <w:r w:rsidRPr="00B0046A">
        <w:rPr>
          <w:rFonts w:ascii="Times New Roman" w:hAnsi="Times New Roman"/>
          <w:sz w:val="20"/>
          <w:szCs w:val="20"/>
        </w:rPr>
        <w:t xml:space="preserve">/polypropylene composites on injection molding application. </w:t>
      </w:r>
      <w:r w:rsidRPr="00B0046A">
        <w:rPr>
          <w:rFonts w:ascii="Times New Roman" w:hAnsi="Times New Roman"/>
          <w:i/>
          <w:sz w:val="20"/>
          <w:szCs w:val="20"/>
        </w:rPr>
        <w:t>Key Engineering Materials</w:t>
      </w:r>
      <w:r w:rsidRPr="00B0046A">
        <w:rPr>
          <w:rFonts w:ascii="Times New Roman" w:hAnsi="Times New Roman"/>
          <w:sz w:val="20"/>
          <w:szCs w:val="20"/>
        </w:rPr>
        <w:t>, 471: 109 – 114.</w:t>
      </w:r>
    </w:p>
    <w:p w:rsidR="007B279F" w:rsidRPr="00B0046A" w:rsidRDefault="007B279F" w:rsidP="007B279F">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Thomas-</w:t>
      </w:r>
      <w:proofErr w:type="spellStart"/>
      <w:r w:rsidRPr="00B0046A">
        <w:rPr>
          <w:rFonts w:ascii="Times New Roman" w:hAnsi="Times New Roman"/>
          <w:sz w:val="20"/>
          <w:szCs w:val="20"/>
        </w:rPr>
        <w:t>Vielma</w:t>
      </w:r>
      <w:proofErr w:type="spellEnd"/>
      <w:r w:rsidRPr="00B0046A">
        <w:rPr>
          <w:rFonts w:ascii="Times New Roman" w:hAnsi="Times New Roman"/>
          <w:sz w:val="20"/>
          <w:szCs w:val="20"/>
        </w:rPr>
        <w:t xml:space="preserve">, P., </w:t>
      </w:r>
      <w:proofErr w:type="spellStart"/>
      <w:r w:rsidRPr="00B0046A">
        <w:rPr>
          <w:rFonts w:ascii="Times New Roman" w:hAnsi="Times New Roman"/>
          <w:sz w:val="20"/>
          <w:szCs w:val="20"/>
        </w:rPr>
        <w:t>Cervera</w:t>
      </w:r>
      <w:proofErr w:type="spellEnd"/>
      <w:r w:rsidRPr="00B0046A">
        <w:rPr>
          <w:rFonts w:ascii="Times New Roman" w:hAnsi="Times New Roman"/>
          <w:sz w:val="20"/>
          <w:szCs w:val="20"/>
        </w:rPr>
        <w:t xml:space="preserve">, A., </w:t>
      </w:r>
      <w:proofErr w:type="spellStart"/>
      <w:r w:rsidRPr="00B0046A">
        <w:rPr>
          <w:rFonts w:ascii="Times New Roman" w:hAnsi="Times New Roman"/>
          <w:sz w:val="20"/>
          <w:szCs w:val="20"/>
        </w:rPr>
        <w:t>Levenfeld</w:t>
      </w:r>
      <w:proofErr w:type="spellEnd"/>
      <w:r w:rsidRPr="00B0046A">
        <w:rPr>
          <w:rFonts w:ascii="Times New Roman" w:hAnsi="Times New Roman"/>
          <w:sz w:val="20"/>
          <w:szCs w:val="20"/>
        </w:rPr>
        <w:t xml:space="preserve">, B. and </w:t>
      </w:r>
      <w:proofErr w:type="spellStart"/>
      <w:r w:rsidRPr="00B0046A">
        <w:rPr>
          <w:rFonts w:ascii="Times New Roman" w:hAnsi="Times New Roman"/>
          <w:sz w:val="20"/>
          <w:szCs w:val="20"/>
        </w:rPr>
        <w:t>Várez</w:t>
      </w:r>
      <w:proofErr w:type="spellEnd"/>
      <w:r w:rsidRPr="00B0046A">
        <w:rPr>
          <w:rFonts w:ascii="Times New Roman" w:hAnsi="Times New Roman"/>
          <w:sz w:val="20"/>
          <w:szCs w:val="20"/>
        </w:rPr>
        <w:t xml:space="preserve">, A. (2008). Production of alumina parts by powder injection molding with a binder system based on high density polyethylene. </w:t>
      </w:r>
      <w:r w:rsidRPr="00B0046A">
        <w:rPr>
          <w:rFonts w:ascii="Times New Roman" w:hAnsi="Times New Roman"/>
          <w:i/>
          <w:sz w:val="20"/>
          <w:szCs w:val="20"/>
        </w:rPr>
        <w:t>Journal of the European Ceramic Society</w:t>
      </w:r>
      <w:r w:rsidRPr="00B0046A">
        <w:rPr>
          <w:rFonts w:ascii="Times New Roman" w:hAnsi="Times New Roman"/>
          <w:sz w:val="20"/>
          <w:szCs w:val="20"/>
        </w:rPr>
        <w:t>, 28(4), 763 – 771.</w:t>
      </w:r>
    </w:p>
    <w:p w:rsidR="007B279F" w:rsidRPr="00B0046A" w:rsidRDefault="007B279F" w:rsidP="007B279F">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Zakaria</w:t>
      </w:r>
      <w:proofErr w:type="spellEnd"/>
      <w:r w:rsidRPr="00B0046A">
        <w:rPr>
          <w:rFonts w:ascii="Times New Roman" w:hAnsi="Times New Roman"/>
          <w:sz w:val="20"/>
          <w:szCs w:val="20"/>
        </w:rPr>
        <w:t xml:space="preserve">, H., </w:t>
      </w:r>
      <w:proofErr w:type="spellStart"/>
      <w:r w:rsidRPr="00B0046A">
        <w:rPr>
          <w:rFonts w:ascii="Times New Roman" w:hAnsi="Times New Roman"/>
          <w:sz w:val="20"/>
          <w:szCs w:val="20"/>
        </w:rPr>
        <w:t>Muhamad</w:t>
      </w:r>
      <w:proofErr w:type="spellEnd"/>
      <w:r w:rsidRPr="00B0046A">
        <w:rPr>
          <w:rFonts w:ascii="Times New Roman" w:hAnsi="Times New Roman"/>
          <w:sz w:val="20"/>
          <w:szCs w:val="20"/>
        </w:rPr>
        <w:t xml:space="preserve">, N., </w:t>
      </w:r>
      <w:proofErr w:type="spellStart"/>
      <w:r w:rsidRPr="00B0046A">
        <w:rPr>
          <w:rFonts w:ascii="Times New Roman" w:hAnsi="Times New Roman"/>
          <w:sz w:val="20"/>
          <w:szCs w:val="20"/>
        </w:rPr>
        <w:t>Sulong</w:t>
      </w:r>
      <w:proofErr w:type="spellEnd"/>
      <w:r w:rsidRPr="00B0046A">
        <w:rPr>
          <w:rFonts w:ascii="Times New Roman" w:hAnsi="Times New Roman"/>
          <w:sz w:val="20"/>
          <w:szCs w:val="20"/>
        </w:rPr>
        <w:t xml:space="preserve">, A. B. and Ibrahim, I. (2014). </w:t>
      </w:r>
      <w:proofErr w:type="spellStart"/>
      <w:r w:rsidRPr="00B0046A">
        <w:rPr>
          <w:rFonts w:ascii="Times New Roman" w:hAnsi="Times New Roman"/>
          <w:sz w:val="20"/>
          <w:szCs w:val="20"/>
        </w:rPr>
        <w:t>Moldability</w:t>
      </w:r>
      <w:proofErr w:type="spellEnd"/>
      <w:r w:rsidRPr="00B0046A">
        <w:rPr>
          <w:rFonts w:ascii="Times New Roman" w:hAnsi="Times New Roman"/>
          <w:sz w:val="20"/>
          <w:szCs w:val="20"/>
        </w:rPr>
        <w:t xml:space="preserve"> characteristics of 3 </w:t>
      </w:r>
      <w:proofErr w:type="spellStart"/>
      <w:r w:rsidRPr="00B0046A">
        <w:rPr>
          <w:rFonts w:ascii="Times New Roman" w:hAnsi="Times New Roman"/>
          <w:sz w:val="20"/>
          <w:szCs w:val="20"/>
        </w:rPr>
        <w:t>mol</w:t>
      </w:r>
      <w:proofErr w:type="spellEnd"/>
      <w:r w:rsidRPr="00B0046A">
        <w:rPr>
          <w:rFonts w:ascii="Times New Roman" w:hAnsi="Times New Roman"/>
          <w:sz w:val="20"/>
          <w:szCs w:val="20"/>
        </w:rPr>
        <w:t xml:space="preserve">% </w:t>
      </w:r>
      <w:proofErr w:type="spellStart"/>
      <w:r w:rsidRPr="00B0046A">
        <w:rPr>
          <w:rFonts w:ascii="Times New Roman" w:hAnsi="Times New Roman"/>
          <w:sz w:val="20"/>
          <w:szCs w:val="20"/>
        </w:rPr>
        <w:t>yttria</w:t>
      </w:r>
      <w:proofErr w:type="spellEnd"/>
      <w:r w:rsidRPr="00B0046A">
        <w:rPr>
          <w:rFonts w:ascii="Times New Roman" w:hAnsi="Times New Roman"/>
          <w:sz w:val="20"/>
          <w:szCs w:val="20"/>
        </w:rPr>
        <w:t xml:space="preserve"> stabilized zirconia feedstock for micro-powder injection molding process. </w:t>
      </w:r>
      <w:proofErr w:type="spellStart"/>
      <w:r w:rsidRPr="00B0046A">
        <w:rPr>
          <w:rFonts w:ascii="Times New Roman" w:hAnsi="Times New Roman"/>
          <w:sz w:val="20"/>
          <w:szCs w:val="20"/>
        </w:rPr>
        <w:t>Sains</w:t>
      </w:r>
      <w:proofErr w:type="spellEnd"/>
      <w:r w:rsidRPr="00B0046A">
        <w:rPr>
          <w:rFonts w:ascii="Times New Roman" w:hAnsi="Times New Roman"/>
          <w:sz w:val="20"/>
          <w:szCs w:val="20"/>
        </w:rPr>
        <w:t xml:space="preserve"> </w:t>
      </w:r>
      <w:proofErr w:type="spellStart"/>
      <w:r w:rsidRPr="00B0046A">
        <w:rPr>
          <w:rFonts w:ascii="Times New Roman" w:hAnsi="Times New Roman"/>
          <w:sz w:val="20"/>
          <w:szCs w:val="20"/>
        </w:rPr>
        <w:t>Malaysiana</w:t>
      </w:r>
      <w:proofErr w:type="spellEnd"/>
      <w:r w:rsidRPr="00B0046A">
        <w:rPr>
          <w:rFonts w:ascii="Times New Roman" w:hAnsi="Times New Roman"/>
          <w:sz w:val="20"/>
          <w:szCs w:val="20"/>
        </w:rPr>
        <w:t>, 43(1): 129 – 136.</w:t>
      </w:r>
    </w:p>
    <w:p w:rsidR="005A3C5E" w:rsidRPr="00B0046A" w:rsidRDefault="007B279F" w:rsidP="005A3C5E">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Kalyon</w:t>
      </w:r>
      <w:proofErr w:type="spellEnd"/>
      <w:r w:rsidRPr="00B0046A">
        <w:rPr>
          <w:rFonts w:ascii="Times New Roman" w:hAnsi="Times New Roman"/>
          <w:sz w:val="20"/>
          <w:szCs w:val="20"/>
        </w:rPr>
        <w:t xml:space="preserve">, D. M., </w:t>
      </w:r>
      <w:proofErr w:type="spellStart"/>
      <w:r w:rsidRPr="00B0046A">
        <w:rPr>
          <w:rFonts w:ascii="Times New Roman" w:hAnsi="Times New Roman"/>
          <w:sz w:val="20"/>
          <w:szCs w:val="20"/>
        </w:rPr>
        <w:t>Birinci</w:t>
      </w:r>
      <w:proofErr w:type="spellEnd"/>
      <w:r w:rsidRPr="00B0046A">
        <w:rPr>
          <w:rFonts w:ascii="Times New Roman" w:hAnsi="Times New Roman"/>
          <w:sz w:val="20"/>
          <w:szCs w:val="20"/>
        </w:rPr>
        <w:t xml:space="preserve">, E., </w:t>
      </w:r>
      <w:proofErr w:type="spellStart"/>
      <w:r w:rsidRPr="00B0046A">
        <w:rPr>
          <w:rFonts w:ascii="Times New Roman" w:hAnsi="Times New Roman"/>
          <w:sz w:val="20"/>
          <w:szCs w:val="20"/>
        </w:rPr>
        <w:t>Yazici</w:t>
      </w:r>
      <w:proofErr w:type="spellEnd"/>
      <w:r w:rsidRPr="00B0046A">
        <w:rPr>
          <w:rFonts w:ascii="Times New Roman" w:hAnsi="Times New Roman"/>
          <w:sz w:val="20"/>
          <w:szCs w:val="20"/>
        </w:rPr>
        <w:t xml:space="preserve">, R., </w:t>
      </w:r>
      <w:proofErr w:type="spellStart"/>
      <w:r w:rsidRPr="00B0046A">
        <w:rPr>
          <w:rFonts w:ascii="Times New Roman" w:hAnsi="Times New Roman"/>
          <w:sz w:val="20"/>
          <w:szCs w:val="20"/>
        </w:rPr>
        <w:t>Karuv</w:t>
      </w:r>
      <w:proofErr w:type="spellEnd"/>
      <w:r w:rsidRPr="00B0046A">
        <w:rPr>
          <w:rFonts w:ascii="Times New Roman" w:hAnsi="Times New Roman"/>
          <w:sz w:val="20"/>
          <w:szCs w:val="20"/>
        </w:rPr>
        <w:t xml:space="preserve">, B. and Walsh, S. (2002). Electrical properties of composites as affected by the degree of </w:t>
      </w:r>
      <w:proofErr w:type="spellStart"/>
      <w:r w:rsidRPr="00B0046A">
        <w:rPr>
          <w:rFonts w:ascii="Times New Roman" w:hAnsi="Times New Roman"/>
          <w:sz w:val="20"/>
          <w:szCs w:val="20"/>
        </w:rPr>
        <w:t>mixedness</w:t>
      </w:r>
      <w:proofErr w:type="spellEnd"/>
      <w:r w:rsidRPr="00B0046A">
        <w:rPr>
          <w:rFonts w:ascii="Times New Roman" w:hAnsi="Times New Roman"/>
          <w:sz w:val="20"/>
          <w:szCs w:val="20"/>
        </w:rPr>
        <w:t xml:space="preserve"> of the conductive filler in the polymer matrix. </w:t>
      </w:r>
      <w:r w:rsidRPr="00B0046A">
        <w:rPr>
          <w:rFonts w:ascii="Times New Roman" w:hAnsi="Times New Roman"/>
          <w:i/>
          <w:sz w:val="20"/>
          <w:szCs w:val="20"/>
        </w:rPr>
        <w:t>Polymer Engineering &amp; Science</w:t>
      </w:r>
      <w:r w:rsidRPr="00B0046A">
        <w:rPr>
          <w:rFonts w:ascii="Times New Roman" w:hAnsi="Times New Roman"/>
          <w:sz w:val="20"/>
          <w:szCs w:val="20"/>
        </w:rPr>
        <w:t>, 42(7): 1609 – 1617.</w:t>
      </w:r>
    </w:p>
    <w:p w:rsidR="005A3C5E" w:rsidRPr="00B0046A" w:rsidRDefault="005A3C5E" w:rsidP="005A3C5E">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lastRenderedPageBreak/>
        <w:t>Karatas</w:t>
      </w:r>
      <w:proofErr w:type="spellEnd"/>
      <w:r w:rsidRPr="00B0046A">
        <w:rPr>
          <w:rFonts w:ascii="Times New Roman" w:hAnsi="Times New Roman"/>
          <w:sz w:val="20"/>
          <w:szCs w:val="20"/>
        </w:rPr>
        <w:t xml:space="preserve">, C., </w:t>
      </w:r>
      <w:proofErr w:type="spellStart"/>
      <w:r w:rsidRPr="00B0046A">
        <w:rPr>
          <w:rFonts w:ascii="Times New Roman" w:hAnsi="Times New Roman"/>
          <w:sz w:val="20"/>
          <w:szCs w:val="20"/>
        </w:rPr>
        <w:t>Kocer</w:t>
      </w:r>
      <w:proofErr w:type="spellEnd"/>
      <w:r w:rsidRPr="00B0046A">
        <w:rPr>
          <w:rFonts w:ascii="Times New Roman" w:hAnsi="Times New Roman"/>
          <w:sz w:val="20"/>
          <w:szCs w:val="20"/>
        </w:rPr>
        <w:t xml:space="preserve">, A., </w:t>
      </w:r>
      <w:proofErr w:type="spellStart"/>
      <w:r w:rsidRPr="00B0046A">
        <w:rPr>
          <w:rFonts w:ascii="Times New Roman" w:hAnsi="Times New Roman"/>
          <w:sz w:val="20"/>
          <w:szCs w:val="20"/>
        </w:rPr>
        <w:t>Ünal</w:t>
      </w:r>
      <w:proofErr w:type="spellEnd"/>
      <w:r w:rsidRPr="00B0046A">
        <w:rPr>
          <w:rFonts w:ascii="Times New Roman" w:hAnsi="Times New Roman"/>
          <w:sz w:val="20"/>
          <w:szCs w:val="20"/>
        </w:rPr>
        <w:t xml:space="preserve">, H. I. and </w:t>
      </w:r>
      <w:proofErr w:type="spellStart"/>
      <w:r w:rsidRPr="00B0046A">
        <w:rPr>
          <w:rFonts w:ascii="Times New Roman" w:hAnsi="Times New Roman"/>
          <w:sz w:val="20"/>
          <w:szCs w:val="20"/>
        </w:rPr>
        <w:t>Saritas</w:t>
      </w:r>
      <w:proofErr w:type="spellEnd"/>
      <w:r w:rsidRPr="00B0046A">
        <w:rPr>
          <w:rFonts w:ascii="Times New Roman" w:hAnsi="Times New Roman"/>
          <w:sz w:val="20"/>
          <w:szCs w:val="20"/>
        </w:rPr>
        <w:t xml:space="preserve">, S. (2004). Rheological properties of </w:t>
      </w:r>
      <w:proofErr w:type="spellStart"/>
      <w:r w:rsidRPr="00B0046A">
        <w:rPr>
          <w:rFonts w:ascii="Times New Roman" w:hAnsi="Times New Roman"/>
          <w:sz w:val="20"/>
          <w:szCs w:val="20"/>
        </w:rPr>
        <w:t>feedstocks</w:t>
      </w:r>
      <w:proofErr w:type="spellEnd"/>
      <w:r w:rsidRPr="00B0046A">
        <w:rPr>
          <w:rFonts w:ascii="Times New Roman" w:hAnsi="Times New Roman"/>
          <w:sz w:val="20"/>
          <w:szCs w:val="20"/>
        </w:rPr>
        <w:t xml:space="preserve"> prepared with steatite powder and polyethylene-based thermoplastic binders. </w:t>
      </w:r>
      <w:r w:rsidRPr="00B0046A">
        <w:rPr>
          <w:rFonts w:ascii="Times New Roman" w:hAnsi="Times New Roman"/>
          <w:i/>
          <w:sz w:val="20"/>
          <w:szCs w:val="20"/>
        </w:rPr>
        <w:t>Journal of Materials Processing Technology</w:t>
      </w:r>
      <w:r w:rsidRPr="00B0046A">
        <w:rPr>
          <w:rFonts w:ascii="Times New Roman" w:hAnsi="Times New Roman"/>
          <w:sz w:val="20"/>
          <w:szCs w:val="20"/>
        </w:rPr>
        <w:t>, 152(1): 77 – 83.</w:t>
      </w:r>
    </w:p>
    <w:p w:rsidR="005A3C5E" w:rsidRPr="00B0046A" w:rsidRDefault="00297E21" w:rsidP="005A3C5E">
      <w:pPr>
        <w:numPr>
          <w:ilvl w:val="0"/>
          <w:numId w:val="5"/>
        </w:numPr>
        <w:spacing w:after="0" w:line="240" w:lineRule="auto"/>
        <w:ind w:hanging="720"/>
        <w:jc w:val="both"/>
        <w:outlineLvl w:val="0"/>
        <w:rPr>
          <w:rFonts w:ascii="Times New Roman" w:hAnsi="Times New Roman"/>
          <w:sz w:val="20"/>
          <w:szCs w:val="20"/>
        </w:rPr>
      </w:pPr>
      <w:r>
        <w:rPr>
          <w:rFonts w:ascii="Times New Roman" w:hAnsi="Times New Roman"/>
          <w:sz w:val="20"/>
          <w:szCs w:val="20"/>
        </w:rPr>
        <w:t xml:space="preserve">German, R. M. and Bose, A. (1997). </w:t>
      </w:r>
      <w:r w:rsidR="005A3C5E" w:rsidRPr="00B0046A">
        <w:rPr>
          <w:rFonts w:ascii="Times New Roman" w:hAnsi="Times New Roman"/>
          <w:sz w:val="20"/>
          <w:szCs w:val="20"/>
        </w:rPr>
        <w:t>Injection molding of metal and ceramic. Metal Powd</w:t>
      </w:r>
      <w:r>
        <w:rPr>
          <w:rFonts w:ascii="Times New Roman" w:hAnsi="Times New Roman"/>
          <w:sz w:val="20"/>
          <w:szCs w:val="20"/>
        </w:rPr>
        <w:t xml:space="preserve">er Industries Federation. </w:t>
      </w:r>
      <w:r w:rsidR="005A3C5E" w:rsidRPr="00B0046A">
        <w:rPr>
          <w:rFonts w:ascii="Times New Roman" w:hAnsi="Times New Roman"/>
          <w:sz w:val="20"/>
          <w:szCs w:val="20"/>
        </w:rPr>
        <w:t xml:space="preserve">New Jersey: John Wiley &amp; </w:t>
      </w:r>
      <w:proofErr w:type="spellStart"/>
      <w:r w:rsidR="005A3C5E" w:rsidRPr="00B0046A">
        <w:rPr>
          <w:rFonts w:ascii="Times New Roman" w:hAnsi="Times New Roman"/>
          <w:sz w:val="20"/>
          <w:szCs w:val="20"/>
        </w:rPr>
        <w:t>Sons.</w:t>
      </w:r>
      <w:proofErr w:type="spellEnd"/>
    </w:p>
    <w:p w:rsidR="005A3C5E" w:rsidRPr="00B0046A" w:rsidRDefault="005A3C5E" w:rsidP="005A3C5E">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Aggarwal</w:t>
      </w:r>
      <w:proofErr w:type="spellEnd"/>
      <w:r w:rsidRPr="00B0046A">
        <w:rPr>
          <w:rFonts w:ascii="Times New Roman" w:hAnsi="Times New Roman"/>
          <w:sz w:val="20"/>
          <w:szCs w:val="20"/>
        </w:rPr>
        <w:t xml:space="preserve">, G., </w:t>
      </w:r>
      <w:proofErr w:type="spellStart"/>
      <w:r w:rsidRPr="00B0046A">
        <w:rPr>
          <w:rFonts w:ascii="Times New Roman" w:hAnsi="Times New Roman"/>
          <w:sz w:val="20"/>
          <w:szCs w:val="20"/>
        </w:rPr>
        <w:t>Smid</w:t>
      </w:r>
      <w:proofErr w:type="spellEnd"/>
      <w:r w:rsidRPr="00B0046A">
        <w:rPr>
          <w:rFonts w:ascii="Times New Roman" w:hAnsi="Times New Roman"/>
          <w:sz w:val="20"/>
          <w:szCs w:val="20"/>
        </w:rPr>
        <w:t xml:space="preserve">, I., Park, S. J. and German, R. M. (2007). Development of niobium powder injection molding. Part II: </w:t>
      </w:r>
      <w:proofErr w:type="spellStart"/>
      <w:r w:rsidRPr="00B0046A">
        <w:rPr>
          <w:rFonts w:ascii="Times New Roman" w:hAnsi="Times New Roman"/>
          <w:sz w:val="20"/>
          <w:szCs w:val="20"/>
        </w:rPr>
        <w:t>Debinding</w:t>
      </w:r>
      <w:proofErr w:type="spellEnd"/>
      <w:r w:rsidRPr="00B0046A">
        <w:rPr>
          <w:rFonts w:ascii="Times New Roman" w:hAnsi="Times New Roman"/>
          <w:sz w:val="20"/>
          <w:szCs w:val="20"/>
        </w:rPr>
        <w:t xml:space="preserve"> and sintering. </w:t>
      </w:r>
      <w:r w:rsidRPr="00B0046A">
        <w:rPr>
          <w:rFonts w:ascii="Times New Roman" w:hAnsi="Times New Roman"/>
          <w:i/>
          <w:sz w:val="20"/>
          <w:szCs w:val="20"/>
        </w:rPr>
        <w:t>International Journal of Refractory Metals and Hard Materials</w:t>
      </w:r>
      <w:r w:rsidRPr="00B0046A">
        <w:rPr>
          <w:rFonts w:ascii="Times New Roman" w:hAnsi="Times New Roman"/>
          <w:sz w:val="20"/>
          <w:szCs w:val="20"/>
        </w:rPr>
        <w:t>, 25(3): 226 – 236.</w:t>
      </w:r>
    </w:p>
    <w:p w:rsidR="005A3C5E" w:rsidRPr="00B0046A" w:rsidRDefault="005A3C5E" w:rsidP="005A3C5E">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Olhero</w:t>
      </w:r>
      <w:proofErr w:type="spellEnd"/>
      <w:r w:rsidRPr="00B0046A">
        <w:rPr>
          <w:rFonts w:ascii="Times New Roman" w:hAnsi="Times New Roman"/>
          <w:sz w:val="20"/>
          <w:szCs w:val="20"/>
        </w:rPr>
        <w:t xml:space="preserve">, S. M. and Ferreira, J. M. F. (2004). Influence of particle size distribution on rheology and particle packing of silica-based suspensions. </w:t>
      </w:r>
      <w:r w:rsidRPr="00B0046A">
        <w:rPr>
          <w:rFonts w:ascii="Times New Roman" w:hAnsi="Times New Roman"/>
          <w:i/>
          <w:sz w:val="20"/>
          <w:szCs w:val="20"/>
        </w:rPr>
        <w:t>Powder Technology</w:t>
      </w:r>
      <w:r w:rsidRPr="00B0046A">
        <w:rPr>
          <w:rFonts w:ascii="Times New Roman" w:hAnsi="Times New Roman"/>
          <w:sz w:val="20"/>
          <w:szCs w:val="20"/>
        </w:rPr>
        <w:t>, 139(1): 69 – 75.</w:t>
      </w:r>
    </w:p>
    <w:p w:rsidR="005A3C5E" w:rsidRPr="00B0046A" w:rsidRDefault="005A3C5E" w:rsidP="005A3C5E">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Han, C.D. (2007). Rheology and processing of polymeric materials. </w:t>
      </w:r>
      <w:r w:rsidRPr="00B0046A">
        <w:rPr>
          <w:rFonts w:ascii="Times New Roman" w:hAnsi="Times New Roman"/>
          <w:i/>
          <w:sz w:val="20"/>
          <w:szCs w:val="20"/>
        </w:rPr>
        <w:t>Polymer Processing</w:t>
      </w:r>
      <w:r w:rsidRPr="00B0046A">
        <w:rPr>
          <w:rFonts w:ascii="Times New Roman" w:hAnsi="Times New Roman"/>
          <w:sz w:val="20"/>
          <w:szCs w:val="20"/>
        </w:rPr>
        <w:t xml:space="preserve">, Vol. 2. </w:t>
      </w:r>
      <w:proofErr w:type="spellStart"/>
      <w:r w:rsidRPr="00B0046A">
        <w:rPr>
          <w:rFonts w:ascii="Times New Roman" w:hAnsi="Times New Roman"/>
          <w:sz w:val="20"/>
          <w:szCs w:val="20"/>
        </w:rPr>
        <w:t>Oxfort</w:t>
      </w:r>
      <w:proofErr w:type="spellEnd"/>
      <w:r w:rsidRPr="00B0046A">
        <w:rPr>
          <w:rFonts w:ascii="Times New Roman" w:hAnsi="Times New Roman"/>
          <w:sz w:val="20"/>
          <w:szCs w:val="20"/>
        </w:rPr>
        <w:t xml:space="preserve"> University </w:t>
      </w:r>
      <w:proofErr w:type="spellStart"/>
      <w:r w:rsidRPr="00B0046A">
        <w:rPr>
          <w:rFonts w:ascii="Times New Roman" w:hAnsi="Times New Roman"/>
          <w:sz w:val="20"/>
          <w:szCs w:val="20"/>
        </w:rPr>
        <w:t>Press.</w:t>
      </w:r>
      <w:proofErr w:type="spellEnd"/>
    </w:p>
    <w:p w:rsidR="005A3C5E" w:rsidRPr="00B0046A" w:rsidRDefault="005A3C5E" w:rsidP="005A3C5E">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Trunec</w:t>
      </w:r>
      <w:proofErr w:type="spellEnd"/>
      <w:r w:rsidRPr="00B0046A">
        <w:rPr>
          <w:rFonts w:ascii="Times New Roman" w:hAnsi="Times New Roman"/>
          <w:sz w:val="20"/>
          <w:szCs w:val="20"/>
        </w:rPr>
        <w:t xml:space="preserve">, M. and </w:t>
      </w:r>
      <w:proofErr w:type="spellStart"/>
      <w:r w:rsidRPr="00B0046A">
        <w:rPr>
          <w:rFonts w:ascii="Times New Roman" w:hAnsi="Times New Roman"/>
          <w:sz w:val="20"/>
          <w:szCs w:val="20"/>
        </w:rPr>
        <w:t>Hrazdera</w:t>
      </w:r>
      <w:proofErr w:type="spellEnd"/>
      <w:r w:rsidRPr="00B0046A">
        <w:rPr>
          <w:rFonts w:ascii="Times New Roman" w:hAnsi="Times New Roman"/>
          <w:sz w:val="20"/>
          <w:szCs w:val="20"/>
        </w:rPr>
        <w:t xml:space="preserve">, J. (2005). Effect of ceramic </w:t>
      </w:r>
      <w:proofErr w:type="spellStart"/>
      <w:r w:rsidRPr="00B0046A">
        <w:rPr>
          <w:rFonts w:ascii="Times New Roman" w:hAnsi="Times New Roman"/>
          <w:sz w:val="20"/>
          <w:szCs w:val="20"/>
        </w:rPr>
        <w:t>nanopowders</w:t>
      </w:r>
      <w:proofErr w:type="spellEnd"/>
      <w:r w:rsidRPr="00B0046A">
        <w:rPr>
          <w:rFonts w:ascii="Times New Roman" w:hAnsi="Times New Roman"/>
          <w:sz w:val="20"/>
          <w:szCs w:val="20"/>
        </w:rPr>
        <w:t xml:space="preserve"> on rheology of thermoplastic suspensions. </w:t>
      </w:r>
      <w:r w:rsidRPr="00B0046A">
        <w:rPr>
          <w:rFonts w:ascii="Times New Roman" w:hAnsi="Times New Roman"/>
          <w:i/>
          <w:sz w:val="20"/>
          <w:szCs w:val="20"/>
        </w:rPr>
        <w:t>Ceramics International</w:t>
      </w:r>
      <w:r w:rsidRPr="00B0046A">
        <w:rPr>
          <w:rFonts w:ascii="Times New Roman" w:hAnsi="Times New Roman"/>
          <w:sz w:val="20"/>
          <w:szCs w:val="20"/>
        </w:rPr>
        <w:t>, 31(6): 845 – 849.</w:t>
      </w:r>
    </w:p>
    <w:p w:rsidR="005A3C5E" w:rsidRPr="00B0046A" w:rsidRDefault="005A3C5E" w:rsidP="005A3C5E">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Amin, S. Y. M., </w:t>
      </w:r>
      <w:proofErr w:type="spellStart"/>
      <w:r w:rsidRPr="00B0046A">
        <w:rPr>
          <w:rFonts w:ascii="Times New Roman" w:hAnsi="Times New Roman"/>
          <w:sz w:val="20"/>
          <w:szCs w:val="20"/>
        </w:rPr>
        <w:t>Muhamad</w:t>
      </w:r>
      <w:proofErr w:type="spellEnd"/>
      <w:r w:rsidRPr="00B0046A">
        <w:rPr>
          <w:rFonts w:ascii="Times New Roman" w:hAnsi="Times New Roman"/>
          <w:sz w:val="20"/>
          <w:szCs w:val="20"/>
        </w:rPr>
        <w:t xml:space="preserve">, N., </w:t>
      </w:r>
      <w:proofErr w:type="spellStart"/>
      <w:r w:rsidRPr="00B0046A">
        <w:rPr>
          <w:rFonts w:ascii="Times New Roman" w:hAnsi="Times New Roman"/>
          <w:sz w:val="20"/>
          <w:szCs w:val="20"/>
        </w:rPr>
        <w:t>Jamaludin</w:t>
      </w:r>
      <w:proofErr w:type="spellEnd"/>
      <w:r w:rsidRPr="00B0046A">
        <w:rPr>
          <w:rFonts w:ascii="Times New Roman" w:hAnsi="Times New Roman"/>
          <w:sz w:val="20"/>
          <w:szCs w:val="20"/>
        </w:rPr>
        <w:t xml:space="preserve">, K. R., </w:t>
      </w:r>
      <w:proofErr w:type="spellStart"/>
      <w:r w:rsidRPr="00B0046A">
        <w:rPr>
          <w:rFonts w:ascii="Times New Roman" w:hAnsi="Times New Roman"/>
          <w:sz w:val="20"/>
          <w:szCs w:val="20"/>
        </w:rPr>
        <w:t>Fayyaz</w:t>
      </w:r>
      <w:proofErr w:type="spellEnd"/>
      <w:r w:rsidRPr="00B0046A">
        <w:rPr>
          <w:rFonts w:ascii="Times New Roman" w:hAnsi="Times New Roman"/>
          <w:sz w:val="20"/>
          <w:szCs w:val="20"/>
        </w:rPr>
        <w:t xml:space="preserve">, A. and </w:t>
      </w:r>
      <w:proofErr w:type="spellStart"/>
      <w:r w:rsidRPr="00B0046A">
        <w:rPr>
          <w:rFonts w:ascii="Times New Roman" w:hAnsi="Times New Roman"/>
          <w:sz w:val="20"/>
          <w:szCs w:val="20"/>
        </w:rPr>
        <w:t>Yunn</w:t>
      </w:r>
      <w:proofErr w:type="spellEnd"/>
      <w:r w:rsidRPr="00B0046A">
        <w:rPr>
          <w:rFonts w:ascii="Times New Roman" w:hAnsi="Times New Roman"/>
          <w:sz w:val="20"/>
          <w:szCs w:val="20"/>
        </w:rPr>
        <w:t xml:space="preserve">, H. S. (2014). Characterization of the feedstock properties of metal injection-molded WC-Co with palm stearin binder system. </w:t>
      </w:r>
      <w:proofErr w:type="spellStart"/>
      <w:r w:rsidRPr="00B0046A">
        <w:rPr>
          <w:rFonts w:ascii="Times New Roman" w:hAnsi="Times New Roman"/>
          <w:i/>
          <w:sz w:val="20"/>
          <w:szCs w:val="20"/>
        </w:rPr>
        <w:t>Sains</w:t>
      </w:r>
      <w:proofErr w:type="spellEnd"/>
      <w:r w:rsidRPr="00B0046A">
        <w:rPr>
          <w:rFonts w:ascii="Times New Roman" w:hAnsi="Times New Roman"/>
          <w:i/>
          <w:sz w:val="20"/>
          <w:szCs w:val="20"/>
        </w:rPr>
        <w:t xml:space="preserve"> </w:t>
      </w:r>
      <w:proofErr w:type="spellStart"/>
      <w:r w:rsidRPr="00B0046A">
        <w:rPr>
          <w:rFonts w:ascii="Times New Roman" w:hAnsi="Times New Roman"/>
          <w:i/>
          <w:sz w:val="20"/>
          <w:szCs w:val="20"/>
        </w:rPr>
        <w:t>Malaysiana</w:t>
      </w:r>
      <w:proofErr w:type="spellEnd"/>
      <w:r w:rsidRPr="00B0046A">
        <w:rPr>
          <w:rFonts w:ascii="Times New Roman" w:hAnsi="Times New Roman"/>
          <w:sz w:val="20"/>
          <w:szCs w:val="20"/>
        </w:rPr>
        <w:t>, 43(1), 123 – 128.</w:t>
      </w:r>
    </w:p>
    <w:p w:rsidR="00E85EDF" w:rsidRPr="00B0046A" w:rsidRDefault="005A3C5E" w:rsidP="00E85EDF">
      <w:pPr>
        <w:numPr>
          <w:ilvl w:val="0"/>
          <w:numId w:val="5"/>
        </w:numPr>
        <w:spacing w:after="0" w:line="240" w:lineRule="auto"/>
        <w:ind w:hanging="720"/>
        <w:jc w:val="both"/>
        <w:outlineLvl w:val="0"/>
        <w:rPr>
          <w:rFonts w:ascii="Times New Roman" w:hAnsi="Times New Roman"/>
          <w:sz w:val="20"/>
          <w:szCs w:val="20"/>
        </w:rPr>
      </w:pPr>
      <w:proofErr w:type="spellStart"/>
      <w:r w:rsidRPr="00B0046A">
        <w:rPr>
          <w:rFonts w:ascii="Times New Roman" w:hAnsi="Times New Roman"/>
          <w:sz w:val="20"/>
          <w:szCs w:val="20"/>
        </w:rPr>
        <w:t>Bobek</w:t>
      </w:r>
      <w:proofErr w:type="spellEnd"/>
      <w:r w:rsidRPr="00B0046A">
        <w:rPr>
          <w:rFonts w:ascii="Times New Roman" w:hAnsi="Times New Roman"/>
          <w:sz w:val="20"/>
          <w:szCs w:val="20"/>
        </w:rPr>
        <w:t xml:space="preserve">, J., </w:t>
      </w:r>
      <w:proofErr w:type="spellStart"/>
      <w:r w:rsidRPr="00B0046A">
        <w:rPr>
          <w:rFonts w:ascii="Times New Roman" w:hAnsi="Times New Roman"/>
          <w:sz w:val="20"/>
          <w:szCs w:val="20"/>
        </w:rPr>
        <w:t>Seidl</w:t>
      </w:r>
      <w:proofErr w:type="spellEnd"/>
      <w:r w:rsidRPr="00B0046A">
        <w:rPr>
          <w:rFonts w:ascii="Times New Roman" w:hAnsi="Times New Roman"/>
          <w:sz w:val="20"/>
          <w:szCs w:val="20"/>
        </w:rPr>
        <w:t xml:space="preserve">, M., </w:t>
      </w:r>
      <w:proofErr w:type="spellStart"/>
      <w:r w:rsidRPr="00B0046A">
        <w:rPr>
          <w:rFonts w:ascii="Times New Roman" w:hAnsi="Times New Roman"/>
          <w:sz w:val="20"/>
          <w:szCs w:val="20"/>
        </w:rPr>
        <w:t>Lenfeld</w:t>
      </w:r>
      <w:proofErr w:type="spellEnd"/>
      <w:r w:rsidRPr="00B0046A">
        <w:rPr>
          <w:rFonts w:ascii="Times New Roman" w:hAnsi="Times New Roman"/>
          <w:sz w:val="20"/>
          <w:szCs w:val="20"/>
        </w:rPr>
        <w:t xml:space="preserve">, P., </w:t>
      </w:r>
      <w:proofErr w:type="spellStart"/>
      <w:r w:rsidRPr="00B0046A">
        <w:rPr>
          <w:rFonts w:ascii="Times New Roman" w:hAnsi="Times New Roman"/>
          <w:sz w:val="20"/>
          <w:szCs w:val="20"/>
        </w:rPr>
        <w:t>BČhálek</w:t>
      </w:r>
      <w:proofErr w:type="spellEnd"/>
      <w:r w:rsidRPr="00B0046A">
        <w:rPr>
          <w:rFonts w:ascii="Times New Roman" w:hAnsi="Times New Roman"/>
          <w:sz w:val="20"/>
          <w:szCs w:val="20"/>
        </w:rPr>
        <w:t xml:space="preserve">, L. and </w:t>
      </w:r>
      <w:proofErr w:type="spellStart"/>
      <w:r w:rsidRPr="00B0046A">
        <w:rPr>
          <w:rFonts w:ascii="Times New Roman" w:hAnsi="Times New Roman"/>
          <w:sz w:val="20"/>
          <w:szCs w:val="20"/>
        </w:rPr>
        <w:t>Ausperger</w:t>
      </w:r>
      <w:proofErr w:type="spellEnd"/>
      <w:r w:rsidRPr="00B0046A">
        <w:rPr>
          <w:rFonts w:ascii="Times New Roman" w:hAnsi="Times New Roman"/>
          <w:sz w:val="20"/>
          <w:szCs w:val="20"/>
        </w:rPr>
        <w:t xml:space="preserve">, A. (2011). </w:t>
      </w:r>
      <w:r w:rsidR="00E85EDF" w:rsidRPr="00B0046A">
        <w:rPr>
          <w:rFonts w:ascii="Times New Roman" w:hAnsi="Times New Roman"/>
          <w:sz w:val="20"/>
          <w:szCs w:val="20"/>
        </w:rPr>
        <w:t xml:space="preserve">Rheology of composites with nature vegetal origin fibers. </w:t>
      </w:r>
      <w:r w:rsidRPr="00B0046A">
        <w:rPr>
          <w:rFonts w:ascii="Times New Roman" w:hAnsi="Times New Roman"/>
          <w:i/>
          <w:sz w:val="20"/>
          <w:szCs w:val="20"/>
        </w:rPr>
        <w:t>International Journal of Mechanical, Aerospace, Industrial, Mechatronic and Manufacturing Engineering</w:t>
      </w:r>
      <w:r w:rsidR="00E85EDF" w:rsidRPr="00B0046A">
        <w:rPr>
          <w:rFonts w:ascii="Times New Roman" w:hAnsi="Times New Roman"/>
          <w:sz w:val="20"/>
          <w:szCs w:val="20"/>
        </w:rPr>
        <w:t xml:space="preserve">, 5(10): </w:t>
      </w:r>
      <w:r w:rsidRPr="00B0046A">
        <w:rPr>
          <w:rFonts w:ascii="Times New Roman" w:hAnsi="Times New Roman"/>
          <w:sz w:val="20"/>
          <w:szCs w:val="20"/>
        </w:rPr>
        <w:t>1956</w:t>
      </w:r>
      <w:r w:rsidR="00E85EDF" w:rsidRPr="00B0046A">
        <w:rPr>
          <w:rFonts w:ascii="Times New Roman" w:hAnsi="Times New Roman"/>
          <w:sz w:val="20"/>
          <w:szCs w:val="20"/>
        </w:rPr>
        <w:t xml:space="preserve"> – </w:t>
      </w:r>
      <w:r w:rsidRPr="00B0046A">
        <w:rPr>
          <w:rFonts w:ascii="Times New Roman" w:hAnsi="Times New Roman"/>
          <w:sz w:val="20"/>
          <w:szCs w:val="20"/>
        </w:rPr>
        <w:t>1959.</w:t>
      </w:r>
    </w:p>
    <w:p w:rsidR="00E85EDF" w:rsidRPr="00B0046A" w:rsidRDefault="00E85EDF" w:rsidP="00E85EDF">
      <w:pPr>
        <w:numPr>
          <w:ilvl w:val="0"/>
          <w:numId w:val="5"/>
        </w:numPr>
        <w:spacing w:after="0" w:line="240" w:lineRule="auto"/>
        <w:ind w:hanging="720"/>
        <w:jc w:val="both"/>
        <w:outlineLvl w:val="0"/>
        <w:rPr>
          <w:rFonts w:ascii="Times New Roman" w:hAnsi="Times New Roman"/>
          <w:sz w:val="20"/>
          <w:szCs w:val="20"/>
        </w:rPr>
      </w:pPr>
      <w:r w:rsidRPr="00B0046A">
        <w:rPr>
          <w:rFonts w:ascii="Times New Roman" w:hAnsi="Times New Roman"/>
          <w:sz w:val="20"/>
          <w:szCs w:val="20"/>
        </w:rPr>
        <w:t xml:space="preserve">Hassan, N., Ahmad, S., </w:t>
      </w:r>
      <w:proofErr w:type="spellStart"/>
      <w:r w:rsidRPr="00B0046A">
        <w:rPr>
          <w:rFonts w:ascii="Times New Roman" w:hAnsi="Times New Roman"/>
          <w:sz w:val="20"/>
          <w:szCs w:val="20"/>
        </w:rPr>
        <w:t>Muhamad</w:t>
      </w:r>
      <w:proofErr w:type="spellEnd"/>
      <w:r w:rsidRPr="00B0046A">
        <w:rPr>
          <w:rFonts w:ascii="Times New Roman" w:hAnsi="Times New Roman"/>
          <w:sz w:val="20"/>
          <w:szCs w:val="20"/>
        </w:rPr>
        <w:t xml:space="preserve">, N., Omar, M. A. and Hassan, N. A. (2013). Thermoplastic natural rubber (TPNR) as a backbone polymer for metal injection molding. </w:t>
      </w:r>
      <w:proofErr w:type="spellStart"/>
      <w:r w:rsidRPr="00B0046A">
        <w:rPr>
          <w:rFonts w:ascii="Times New Roman" w:hAnsi="Times New Roman"/>
          <w:i/>
          <w:sz w:val="20"/>
          <w:szCs w:val="20"/>
        </w:rPr>
        <w:t>Sains</w:t>
      </w:r>
      <w:proofErr w:type="spellEnd"/>
      <w:r w:rsidRPr="00B0046A">
        <w:rPr>
          <w:rFonts w:ascii="Times New Roman" w:hAnsi="Times New Roman"/>
          <w:i/>
          <w:sz w:val="20"/>
          <w:szCs w:val="20"/>
        </w:rPr>
        <w:t xml:space="preserve"> </w:t>
      </w:r>
      <w:proofErr w:type="spellStart"/>
      <w:r w:rsidRPr="00B0046A">
        <w:rPr>
          <w:rFonts w:ascii="Times New Roman" w:hAnsi="Times New Roman"/>
          <w:i/>
          <w:sz w:val="20"/>
          <w:szCs w:val="20"/>
        </w:rPr>
        <w:t>Malaysiana</w:t>
      </w:r>
      <w:proofErr w:type="spellEnd"/>
      <w:r w:rsidRPr="00B0046A">
        <w:rPr>
          <w:rFonts w:ascii="Times New Roman" w:hAnsi="Times New Roman"/>
          <w:sz w:val="20"/>
          <w:szCs w:val="20"/>
        </w:rPr>
        <w:t>, 42(12): 1787 –1791.</w:t>
      </w:r>
    </w:p>
    <w:p w:rsidR="00E85EDF" w:rsidRPr="00E85EDF" w:rsidRDefault="00E85EDF" w:rsidP="00E85EDF">
      <w:pPr>
        <w:spacing w:after="0" w:line="240" w:lineRule="auto"/>
        <w:ind w:left="720"/>
        <w:jc w:val="both"/>
        <w:outlineLvl w:val="0"/>
        <w:rPr>
          <w:rFonts w:ascii="Times New Roman" w:hAnsi="Times New Roman"/>
          <w:sz w:val="20"/>
          <w:szCs w:val="20"/>
        </w:rPr>
      </w:pPr>
    </w:p>
    <w:p w:rsidR="00F14309" w:rsidRPr="0089040F" w:rsidRDefault="00F14309" w:rsidP="00B762B8">
      <w:pPr>
        <w:spacing w:line="240" w:lineRule="auto"/>
        <w:jc w:val="both"/>
        <w:outlineLvl w:val="0"/>
        <w:rPr>
          <w:rFonts w:ascii="Times New Roman" w:hAnsi="Times New Roman"/>
          <w:b/>
          <w:sz w:val="18"/>
          <w:szCs w:val="18"/>
        </w:rPr>
      </w:pPr>
    </w:p>
    <w:sectPr w:rsidR="00F14309" w:rsidRPr="0089040F" w:rsidSect="0086678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5C6" w:rsidRDefault="00A335C6" w:rsidP="001D31D8">
      <w:pPr>
        <w:spacing w:after="0" w:line="240" w:lineRule="auto"/>
      </w:pPr>
      <w:r>
        <w:separator/>
      </w:r>
    </w:p>
  </w:endnote>
  <w:endnote w:type="continuationSeparator" w:id="0">
    <w:p w:rsidR="00A335C6" w:rsidRDefault="00A335C6" w:rsidP="001D3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5C6" w:rsidRDefault="00A335C6" w:rsidP="001D31D8">
      <w:pPr>
        <w:spacing w:after="0" w:line="240" w:lineRule="auto"/>
      </w:pPr>
      <w:r>
        <w:separator/>
      </w:r>
    </w:p>
  </w:footnote>
  <w:footnote w:type="continuationSeparator" w:id="0">
    <w:p w:rsidR="00A335C6" w:rsidRDefault="00A335C6" w:rsidP="001D31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C203F"/>
    <w:multiLevelType w:val="multilevel"/>
    <w:tmpl w:val="8E5AAC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46160A8B"/>
    <w:multiLevelType w:val="multilevel"/>
    <w:tmpl w:val="31A031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4E670B53"/>
    <w:multiLevelType w:val="hybridMultilevel"/>
    <w:tmpl w:val="EA80BB04"/>
    <w:lvl w:ilvl="0" w:tplc="1C541A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648769CD"/>
    <w:multiLevelType w:val="hybridMultilevel"/>
    <w:tmpl w:val="EA80BB04"/>
    <w:lvl w:ilvl="0" w:tplc="1C541A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79410293"/>
    <w:multiLevelType w:val="hybridMultilevel"/>
    <w:tmpl w:val="DE82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ipolar electrical properties &amp;amp; Model.enl&lt;/item&gt;&lt;/Libraries&gt;&lt;/ENLibraries&gt;"/>
  </w:docVars>
  <w:rsids>
    <w:rsidRoot w:val="00CC6FBC"/>
    <w:rsid w:val="000001B5"/>
    <w:rsid w:val="0000084D"/>
    <w:rsid w:val="00000FFD"/>
    <w:rsid w:val="00004914"/>
    <w:rsid w:val="00006B76"/>
    <w:rsid w:val="00007298"/>
    <w:rsid w:val="000156F1"/>
    <w:rsid w:val="00015B49"/>
    <w:rsid w:val="000164D4"/>
    <w:rsid w:val="00020E43"/>
    <w:rsid w:val="00027637"/>
    <w:rsid w:val="000305EA"/>
    <w:rsid w:val="00030614"/>
    <w:rsid w:val="000344FB"/>
    <w:rsid w:val="00036DE0"/>
    <w:rsid w:val="000410A5"/>
    <w:rsid w:val="00041259"/>
    <w:rsid w:val="0004312A"/>
    <w:rsid w:val="00043DF9"/>
    <w:rsid w:val="00044BC1"/>
    <w:rsid w:val="00044D64"/>
    <w:rsid w:val="00044E44"/>
    <w:rsid w:val="00045B6D"/>
    <w:rsid w:val="00051CD2"/>
    <w:rsid w:val="00053901"/>
    <w:rsid w:val="000613A5"/>
    <w:rsid w:val="000626DB"/>
    <w:rsid w:val="00062701"/>
    <w:rsid w:val="00062A14"/>
    <w:rsid w:val="00062E31"/>
    <w:rsid w:val="0006792B"/>
    <w:rsid w:val="00070F80"/>
    <w:rsid w:val="0007189A"/>
    <w:rsid w:val="00073E1E"/>
    <w:rsid w:val="00075347"/>
    <w:rsid w:val="00075359"/>
    <w:rsid w:val="00076261"/>
    <w:rsid w:val="00077675"/>
    <w:rsid w:val="00082C64"/>
    <w:rsid w:val="000830EF"/>
    <w:rsid w:val="0008430B"/>
    <w:rsid w:val="00085DDF"/>
    <w:rsid w:val="000863F1"/>
    <w:rsid w:val="00093A28"/>
    <w:rsid w:val="00093E2B"/>
    <w:rsid w:val="000A1CDF"/>
    <w:rsid w:val="000A20E3"/>
    <w:rsid w:val="000A3A62"/>
    <w:rsid w:val="000A3E26"/>
    <w:rsid w:val="000A6A88"/>
    <w:rsid w:val="000B22B1"/>
    <w:rsid w:val="000B3471"/>
    <w:rsid w:val="000B5739"/>
    <w:rsid w:val="000B7610"/>
    <w:rsid w:val="000C7775"/>
    <w:rsid w:val="000D08AA"/>
    <w:rsid w:val="000D0B0C"/>
    <w:rsid w:val="000D0EC2"/>
    <w:rsid w:val="000D3D2F"/>
    <w:rsid w:val="000D51FD"/>
    <w:rsid w:val="000D5C24"/>
    <w:rsid w:val="000D6F5D"/>
    <w:rsid w:val="000D7980"/>
    <w:rsid w:val="000E1BFF"/>
    <w:rsid w:val="000E22F4"/>
    <w:rsid w:val="000E307E"/>
    <w:rsid w:val="000E4331"/>
    <w:rsid w:val="000F1038"/>
    <w:rsid w:val="000F106C"/>
    <w:rsid w:val="000F4E06"/>
    <w:rsid w:val="000F5941"/>
    <w:rsid w:val="000F7B7B"/>
    <w:rsid w:val="000F7BC6"/>
    <w:rsid w:val="00101107"/>
    <w:rsid w:val="00102C70"/>
    <w:rsid w:val="0010337C"/>
    <w:rsid w:val="00105EF7"/>
    <w:rsid w:val="00107731"/>
    <w:rsid w:val="00107911"/>
    <w:rsid w:val="00120515"/>
    <w:rsid w:val="00121CE1"/>
    <w:rsid w:val="00127B1C"/>
    <w:rsid w:val="001332A7"/>
    <w:rsid w:val="00133B8F"/>
    <w:rsid w:val="001370B8"/>
    <w:rsid w:val="00140AA6"/>
    <w:rsid w:val="00141231"/>
    <w:rsid w:val="001514B6"/>
    <w:rsid w:val="00151FA5"/>
    <w:rsid w:val="00152E85"/>
    <w:rsid w:val="001554B8"/>
    <w:rsid w:val="0015696E"/>
    <w:rsid w:val="00157475"/>
    <w:rsid w:val="00157886"/>
    <w:rsid w:val="00162D2D"/>
    <w:rsid w:val="00162DE0"/>
    <w:rsid w:val="001654ED"/>
    <w:rsid w:val="001677AA"/>
    <w:rsid w:val="00170A04"/>
    <w:rsid w:val="00172926"/>
    <w:rsid w:val="00173E79"/>
    <w:rsid w:val="001740E9"/>
    <w:rsid w:val="00175A98"/>
    <w:rsid w:val="0017734D"/>
    <w:rsid w:val="00180587"/>
    <w:rsid w:val="001844AA"/>
    <w:rsid w:val="00184F3D"/>
    <w:rsid w:val="001922BB"/>
    <w:rsid w:val="0019688D"/>
    <w:rsid w:val="00197C4C"/>
    <w:rsid w:val="001A03D5"/>
    <w:rsid w:val="001A0945"/>
    <w:rsid w:val="001A1718"/>
    <w:rsid w:val="001A42B2"/>
    <w:rsid w:val="001A5108"/>
    <w:rsid w:val="001A5200"/>
    <w:rsid w:val="001A7E54"/>
    <w:rsid w:val="001B2A2A"/>
    <w:rsid w:val="001B39A8"/>
    <w:rsid w:val="001B6CC8"/>
    <w:rsid w:val="001C453C"/>
    <w:rsid w:val="001C4CD7"/>
    <w:rsid w:val="001C7017"/>
    <w:rsid w:val="001D0DAD"/>
    <w:rsid w:val="001D1CD4"/>
    <w:rsid w:val="001D243A"/>
    <w:rsid w:val="001D2AB8"/>
    <w:rsid w:val="001D31D8"/>
    <w:rsid w:val="001D40D2"/>
    <w:rsid w:val="001D4B3F"/>
    <w:rsid w:val="001D4D87"/>
    <w:rsid w:val="001D5400"/>
    <w:rsid w:val="001E58DD"/>
    <w:rsid w:val="001F1198"/>
    <w:rsid w:val="001F5F09"/>
    <w:rsid w:val="0020248E"/>
    <w:rsid w:val="0020308F"/>
    <w:rsid w:val="00205271"/>
    <w:rsid w:val="002054A7"/>
    <w:rsid w:val="0020574B"/>
    <w:rsid w:val="00206989"/>
    <w:rsid w:val="0020703A"/>
    <w:rsid w:val="002109AD"/>
    <w:rsid w:val="00211075"/>
    <w:rsid w:val="002162FD"/>
    <w:rsid w:val="00222D19"/>
    <w:rsid w:val="00224EC0"/>
    <w:rsid w:val="00225AA9"/>
    <w:rsid w:val="00232853"/>
    <w:rsid w:val="0023389C"/>
    <w:rsid w:val="002362FF"/>
    <w:rsid w:val="00236A97"/>
    <w:rsid w:val="00237EDC"/>
    <w:rsid w:val="00243DDC"/>
    <w:rsid w:val="00252217"/>
    <w:rsid w:val="00255116"/>
    <w:rsid w:val="00260503"/>
    <w:rsid w:val="0026115A"/>
    <w:rsid w:val="00264629"/>
    <w:rsid w:val="002652E1"/>
    <w:rsid w:val="0026783B"/>
    <w:rsid w:val="002718A7"/>
    <w:rsid w:val="002753BC"/>
    <w:rsid w:val="00285909"/>
    <w:rsid w:val="0029018A"/>
    <w:rsid w:val="0029450B"/>
    <w:rsid w:val="00296C73"/>
    <w:rsid w:val="00297E21"/>
    <w:rsid w:val="002A1466"/>
    <w:rsid w:val="002A7BAC"/>
    <w:rsid w:val="002B026A"/>
    <w:rsid w:val="002B0B90"/>
    <w:rsid w:val="002B217D"/>
    <w:rsid w:val="002B6843"/>
    <w:rsid w:val="002C181F"/>
    <w:rsid w:val="002C1BE1"/>
    <w:rsid w:val="002C28DF"/>
    <w:rsid w:val="002C294D"/>
    <w:rsid w:val="002C356C"/>
    <w:rsid w:val="002C715B"/>
    <w:rsid w:val="002D3E06"/>
    <w:rsid w:val="002D764D"/>
    <w:rsid w:val="002D7C9E"/>
    <w:rsid w:val="002E0EAC"/>
    <w:rsid w:val="002E18C8"/>
    <w:rsid w:val="002E209B"/>
    <w:rsid w:val="002E6373"/>
    <w:rsid w:val="002E6871"/>
    <w:rsid w:val="002E7262"/>
    <w:rsid w:val="002E74E7"/>
    <w:rsid w:val="002F581B"/>
    <w:rsid w:val="002F6CB7"/>
    <w:rsid w:val="002F6D02"/>
    <w:rsid w:val="002F7606"/>
    <w:rsid w:val="002F7892"/>
    <w:rsid w:val="00303B6F"/>
    <w:rsid w:val="00303BD9"/>
    <w:rsid w:val="00304F79"/>
    <w:rsid w:val="00310167"/>
    <w:rsid w:val="00311759"/>
    <w:rsid w:val="00315B59"/>
    <w:rsid w:val="0031641E"/>
    <w:rsid w:val="003168AA"/>
    <w:rsid w:val="003257AA"/>
    <w:rsid w:val="00326038"/>
    <w:rsid w:val="00331E49"/>
    <w:rsid w:val="00333CA1"/>
    <w:rsid w:val="003379F0"/>
    <w:rsid w:val="003467A1"/>
    <w:rsid w:val="00346D66"/>
    <w:rsid w:val="003477A8"/>
    <w:rsid w:val="00354533"/>
    <w:rsid w:val="00357B9D"/>
    <w:rsid w:val="003603EF"/>
    <w:rsid w:val="0036796C"/>
    <w:rsid w:val="003708CE"/>
    <w:rsid w:val="00374093"/>
    <w:rsid w:val="003764C0"/>
    <w:rsid w:val="00377EF8"/>
    <w:rsid w:val="00380D4C"/>
    <w:rsid w:val="00381DC6"/>
    <w:rsid w:val="003849BB"/>
    <w:rsid w:val="0039097C"/>
    <w:rsid w:val="0039303B"/>
    <w:rsid w:val="0039510E"/>
    <w:rsid w:val="00395675"/>
    <w:rsid w:val="003A1294"/>
    <w:rsid w:val="003A6AD7"/>
    <w:rsid w:val="003B22C8"/>
    <w:rsid w:val="003B41CD"/>
    <w:rsid w:val="003B62A8"/>
    <w:rsid w:val="003C2DA1"/>
    <w:rsid w:val="003C77E6"/>
    <w:rsid w:val="003D3CB5"/>
    <w:rsid w:val="003D4038"/>
    <w:rsid w:val="003D64A8"/>
    <w:rsid w:val="003E26D3"/>
    <w:rsid w:val="003E4608"/>
    <w:rsid w:val="003E656B"/>
    <w:rsid w:val="003E6B2D"/>
    <w:rsid w:val="003F3556"/>
    <w:rsid w:val="003F43BA"/>
    <w:rsid w:val="004031AD"/>
    <w:rsid w:val="00405A63"/>
    <w:rsid w:val="00405E6A"/>
    <w:rsid w:val="00405E7E"/>
    <w:rsid w:val="00410B33"/>
    <w:rsid w:val="00410EC5"/>
    <w:rsid w:val="00411B3B"/>
    <w:rsid w:val="00412117"/>
    <w:rsid w:val="004152DC"/>
    <w:rsid w:val="00421B9F"/>
    <w:rsid w:val="00421BF5"/>
    <w:rsid w:val="004277BB"/>
    <w:rsid w:val="00430607"/>
    <w:rsid w:val="00430BBF"/>
    <w:rsid w:val="00432045"/>
    <w:rsid w:val="0043295D"/>
    <w:rsid w:val="00435DB5"/>
    <w:rsid w:val="00436C32"/>
    <w:rsid w:val="00440C60"/>
    <w:rsid w:val="00440FBC"/>
    <w:rsid w:val="0044158B"/>
    <w:rsid w:val="0044264D"/>
    <w:rsid w:val="0044361C"/>
    <w:rsid w:val="00444BAC"/>
    <w:rsid w:val="00444E7C"/>
    <w:rsid w:val="004478E7"/>
    <w:rsid w:val="00447E68"/>
    <w:rsid w:val="0045660E"/>
    <w:rsid w:val="00456648"/>
    <w:rsid w:val="00456716"/>
    <w:rsid w:val="004656B4"/>
    <w:rsid w:val="004656E7"/>
    <w:rsid w:val="00466ADC"/>
    <w:rsid w:val="004718B5"/>
    <w:rsid w:val="0047511C"/>
    <w:rsid w:val="00480F40"/>
    <w:rsid w:val="0048373A"/>
    <w:rsid w:val="00486FBC"/>
    <w:rsid w:val="00490540"/>
    <w:rsid w:val="00493A8F"/>
    <w:rsid w:val="00494A53"/>
    <w:rsid w:val="0049604A"/>
    <w:rsid w:val="00497322"/>
    <w:rsid w:val="004A05E3"/>
    <w:rsid w:val="004A14CF"/>
    <w:rsid w:val="004A4FD5"/>
    <w:rsid w:val="004A7226"/>
    <w:rsid w:val="004B0061"/>
    <w:rsid w:val="004B06AD"/>
    <w:rsid w:val="004B3200"/>
    <w:rsid w:val="004B34AA"/>
    <w:rsid w:val="004B4228"/>
    <w:rsid w:val="004B595E"/>
    <w:rsid w:val="004B5A1C"/>
    <w:rsid w:val="004C3E49"/>
    <w:rsid w:val="004C4E3B"/>
    <w:rsid w:val="004C529C"/>
    <w:rsid w:val="004C6C9F"/>
    <w:rsid w:val="004D7C1D"/>
    <w:rsid w:val="004E352E"/>
    <w:rsid w:val="004E3923"/>
    <w:rsid w:val="004E43D7"/>
    <w:rsid w:val="004E4EE0"/>
    <w:rsid w:val="004E70A4"/>
    <w:rsid w:val="004E7218"/>
    <w:rsid w:val="004E7A01"/>
    <w:rsid w:val="004E7AF7"/>
    <w:rsid w:val="004F08B2"/>
    <w:rsid w:val="004F1575"/>
    <w:rsid w:val="004F32AF"/>
    <w:rsid w:val="004F469F"/>
    <w:rsid w:val="00504AEA"/>
    <w:rsid w:val="00511CB2"/>
    <w:rsid w:val="0051259F"/>
    <w:rsid w:val="00514008"/>
    <w:rsid w:val="0051478F"/>
    <w:rsid w:val="00514D87"/>
    <w:rsid w:val="0051602E"/>
    <w:rsid w:val="00516257"/>
    <w:rsid w:val="00516E0F"/>
    <w:rsid w:val="00517494"/>
    <w:rsid w:val="00517D6F"/>
    <w:rsid w:val="00520A56"/>
    <w:rsid w:val="00523806"/>
    <w:rsid w:val="00523C9D"/>
    <w:rsid w:val="00525F42"/>
    <w:rsid w:val="0052681A"/>
    <w:rsid w:val="005304FB"/>
    <w:rsid w:val="0053106E"/>
    <w:rsid w:val="0053295F"/>
    <w:rsid w:val="00535C09"/>
    <w:rsid w:val="00536D2E"/>
    <w:rsid w:val="0054042D"/>
    <w:rsid w:val="0054118C"/>
    <w:rsid w:val="005426D6"/>
    <w:rsid w:val="005519D0"/>
    <w:rsid w:val="0055221A"/>
    <w:rsid w:val="00553D28"/>
    <w:rsid w:val="00554CB2"/>
    <w:rsid w:val="00556B0C"/>
    <w:rsid w:val="00556F18"/>
    <w:rsid w:val="00560C12"/>
    <w:rsid w:val="0056300E"/>
    <w:rsid w:val="005636DB"/>
    <w:rsid w:val="005655F9"/>
    <w:rsid w:val="00570481"/>
    <w:rsid w:val="00572940"/>
    <w:rsid w:val="00581354"/>
    <w:rsid w:val="0058136D"/>
    <w:rsid w:val="005822A2"/>
    <w:rsid w:val="005839CA"/>
    <w:rsid w:val="00585FEF"/>
    <w:rsid w:val="0058712E"/>
    <w:rsid w:val="00593B66"/>
    <w:rsid w:val="005951ED"/>
    <w:rsid w:val="0059595A"/>
    <w:rsid w:val="005961D1"/>
    <w:rsid w:val="005A0138"/>
    <w:rsid w:val="005A3C5E"/>
    <w:rsid w:val="005A3FEC"/>
    <w:rsid w:val="005A5FD8"/>
    <w:rsid w:val="005A66E8"/>
    <w:rsid w:val="005A75AE"/>
    <w:rsid w:val="005B0C2C"/>
    <w:rsid w:val="005B50AD"/>
    <w:rsid w:val="005B5466"/>
    <w:rsid w:val="005C12D8"/>
    <w:rsid w:val="005C2362"/>
    <w:rsid w:val="005C23B2"/>
    <w:rsid w:val="005C25A0"/>
    <w:rsid w:val="005C2965"/>
    <w:rsid w:val="005C55B8"/>
    <w:rsid w:val="005C596C"/>
    <w:rsid w:val="005C62CA"/>
    <w:rsid w:val="005D1D4C"/>
    <w:rsid w:val="005D2D67"/>
    <w:rsid w:val="005D6463"/>
    <w:rsid w:val="005D7401"/>
    <w:rsid w:val="005E38EA"/>
    <w:rsid w:val="005F2049"/>
    <w:rsid w:val="005F2F84"/>
    <w:rsid w:val="005F414C"/>
    <w:rsid w:val="005F56EE"/>
    <w:rsid w:val="00600B24"/>
    <w:rsid w:val="00603140"/>
    <w:rsid w:val="00606585"/>
    <w:rsid w:val="00607E50"/>
    <w:rsid w:val="00612D8B"/>
    <w:rsid w:val="00616479"/>
    <w:rsid w:val="00616AF0"/>
    <w:rsid w:val="00616B5F"/>
    <w:rsid w:val="00617DCA"/>
    <w:rsid w:val="00621F4B"/>
    <w:rsid w:val="00622F34"/>
    <w:rsid w:val="0062591E"/>
    <w:rsid w:val="00627339"/>
    <w:rsid w:val="0062751B"/>
    <w:rsid w:val="00627A65"/>
    <w:rsid w:val="0063003D"/>
    <w:rsid w:val="006335FF"/>
    <w:rsid w:val="00645067"/>
    <w:rsid w:val="006450A0"/>
    <w:rsid w:val="00647309"/>
    <w:rsid w:val="006500E1"/>
    <w:rsid w:val="00650888"/>
    <w:rsid w:val="006519F8"/>
    <w:rsid w:val="00652173"/>
    <w:rsid w:val="0065275A"/>
    <w:rsid w:val="006606FA"/>
    <w:rsid w:val="00666E98"/>
    <w:rsid w:val="006671DD"/>
    <w:rsid w:val="0066777A"/>
    <w:rsid w:val="00667C87"/>
    <w:rsid w:val="00671CFD"/>
    <w:rsid w:val="0067355E"/>
    <w:rsid w:val="006756CA"/>
    <w:rsid w:val="00675F05"/>
    <w:rsid w:val="0067646A"/>
    <w:rsid w:val="00680060"/>
    <w:rsid w:val="00680D35"/>
    <w:rsid w:val="0068120D"/>
    <w:rsid w:val="00681909"/>
    <w:rsid w:val="00686094"/>
    <w:rsid w:val="0069119F"/>
    <w:rsid w:val="00694E5B"/>
    <w:rsid w:val="00696825"/>
    <w:rsid w:val="006A0E29"/>
    <w:rsid w:val="006A33FA"/>
    <w:rsid w:val="006B0BEB"/>
    <w:rsid w:val="006B1C6E"/>
    <w:rsid w:val="006B1C90"/>
    <w:rsid w:val="006C07FF"/>
    <w:rsid w:val="006C0BD5"/>
    <w:rsid w:val="006C386A"/>
    <w:rsid w:val="006C66CD"/>
    <w:rsid w:val="006C6D5E"/>
    <w:rsid w:val="006D129C"/>
    <w:rsid w:val="006D15AF"/>
    <w:rsid w:val="006D55EE"/>
    <w:rsid w:val="006D5B97"/>
    <w:rsid w:val="006D671C"/>
    <w:rsid w:val="006D746D"/>
    <w:rsid w:val="006E5988"/>
    <w:rsid w:val="006E664F"/>
    <w:rsid w:val="006F1E5C"/>
    <w:rsid w:val="006F23F5"/>
    <w:rsid w:val="006F3EF4"/>
    <w:rsid w:val="00701D91"/>
    <w:rsid w:val="0070389D"/>
    <w:rsid w:val="0070432C"/>
    <w:rsid w:val="00704ACF"/>
    <w:rsid w:val="00705296"/>
    <w:rsid w:val="00706055"/>
    <w:rsid w:val="0070696D"/>
    <w:rsid w:val="0071222E"/>
    <w:rsid w:val="007132EA"/>
    <w:rsid w:val="007147AF"/>
    <w:rsid w:val="00717B5E"/>
    <w:rsid w:val="0072282A"/>
    <w:rsid w:val="0072591E"/>
    <w:rsid w:val="00733136"/>
    <w:rsid w:val="00735E66"/>
    <w:rsid w:val="00737633"/>
    <w:rsid w:val="00744B1E"/>
    <w:rsid w:val="00744E39"/>
    <w:rsid w:val="00744EE2"/>
    <w:rsid w:val="00746307"/>
    <w:rsid w:val="007519D0"/>
    <w:rsid w:val="00751B31"/>
    <w:rsid w:val="007538BC"/>
    <w:rsid w:val="00753F91"/>
    <w:rsid w:val="00754008"/>
    <w:rsid w:val="00755665"/>
    <w:rsid w:val="00757A62"/>
    <w:rsid w:val="00760E44"/>
    <w:rsid w:val="00762935"/>
    <w:rsid w:val="007630AF"/>
    <w:rsid w:val="0076426F"/>
    <w:rsid w:val="007662AF"/>
    <w:rsid w:val="00767435"/>
    <w:rsid w:val="007718AB"/>
    <w:rsid w:val="00773400"/>
    <w:rsid w:val="0077467B"/>
    <w:rsid w:val="00774C14"/>
    <w:rsid w:val="00775E15"/>
    <w:rsid w:val="00776C4C"/>
    <w:rsid w:val="00787AA6"/>
    <w:rsid w:val="007A02AC"/>
    <w:rsid w:val="007A0434"/>
    <w:rsid w:val="007A0D12"/>
    <w:rsid w:val="007A1287"/>
    <w:rsid w:val="007A557A"/>
    <w:rsid w:val="007B256C"/>
    <w:rsid w:val="007B2689"/>
    <w:rsid w:val="007B279F"/>
    <w:rsid w:val="007B6916"/>
    <w:rsid w:val="007B764B"/>
    <w:rsid w:val="007C0B0A"/>
    <w:rsid w:val="007C48CC"/>
    <w:rsid w:val="007C7F5B"/>
    <w:rsid w:val="007D2654"/>
    <w:rsid w:val="007D5D0B"/>
    <w:rsid w:val="007D797C"/>
    <w:rsid w:val="007E0D79"/>
    <w:rsid w:val="007E1AAB"/>
    <w:rsid w:val="007E2492"/>
    <w:rsid w:val="007E4A06"/>
    <w:rsid w:val="007E50D2"/>
    <w:rsid w:val="007E591D"/>
    <w:rsid w:val="007E6EB7"/>
    <w:rsid w:val="007E7C54"/>
    <w:rsid w:val="007E7DE3"/>
    <w:rsid w:val="007F5C8F"/>
    <w:rsid w:val="007F6086"/>
    <w:rsid w:val="007F62CE"/>
    <w:rsid w:val="008047D0"/>
    <w:rsid w:val="008049D5"/>
    <w:rsid w:val="00805179"/>
    <w:rsid w:val="00807355"/>
    <w:rsid w:val="008139A4"/>
    <w:rsid w:val="00821D68"/>
    <w:rsid w:val="008254FF"/>
    <w:rsid w:val="00825B47"/>
    <w:rsid w:val="008306F3"/>
    <w:rsid w:val="00830BD5"/>
    <w:rsid w:val="0083389E"/>
    <w:rsid w:val="00834D23"/>
    <w:rsid w:val="00835D2E"/>
    <w:rsid w:val="008444FE"/>
    <w:rsid w:val="008448C8"/>
    <w:rsid w:val="00846901"/>
    <w:rsid w:val="00851731"/>
    <w:rsid w:val="00856361"/>
    <w:rsid w:val="008608F1"/>
    <w:rsid w:val="00860A0A"/>
    <w:rsid w:val="00860AD3"/>
    <w:rsid w:val="00862B66"/>
    <w:rsid w:val="00864592"/>
    <w:rsid w:val="00866780"/>
    <w:rsid w:val="00867FB9"/>
    <w:rsid w:val="0087020F"/>
    <w:rsid w:val="00873266"/>
    <w:rsid w:val="00874573"/>
    <w:rsid w:val="00876742"/>
    <w:rsid w:val="008815EB"/>
    <w:rsid w:val="00881613"/>
    <w:rsid w:val="00883B82"/>
    <w:rsid w:val="00883C0A"/>
    <w:rsid w:val="00883F31"/>
    <w:rsid w:val="0089040F"/>
    <w:rsid w:val="00891051"/>
    <w:rsid w:val="00892164"/>
    <w:rsid w:val="00895714"/>
    <w:rsid w:val="00897605"/>
    <w:rsid w:val="00897BC5"/>
    <w:rsid w:val="008A0D03"/>
    <w:rsid w:val="008A1FF4"/>
    <w:rsid w:val="008A3569"/>
    <w:rsid w:val="008A52D4"/>
    <w:rsid w:val="008B2981"/>
    <w:rsid w:val="008B5C9F"/>
    <w:rsid w:val="008B73A3"/>
    <w:rsid w:val="008C3644"/>
    <w:rsid w:val="008C49F1"/>
    <w:rsid w:val="008C502E"/>
    <w:rsid w:val="008D0376"/>
    <w:rsid w:val="008D0E38"/>
    <w:rsid w:val="008D2AC7"/>
    <w:rsid w:val="008E2851"/>
    <w:rsid w:val="008E2941"/>
    <w:rsid w:val="008E41F3"/>
    <w:rsid w:val="008F0AF4"/>
    <w:rsid w:val="008F2423"/>
    <w:rsid w:val="008F34BB"/>
    <w:rsid w:val="008F4970"/>
    <w:rsid w:val="008F6128"/>
    <w:rsid w:val="009024BC"/>
    <w:rsid w:val="00904E3C"/>
    <w:rsid w:val="009058C9"/>
    <w:rsid w:val="00911E0C"/>
    <w:rsid w:val="00912205"/>
    <w:rsid w:val="00913F9A"/>
    <w:rsid w:val="00914530"/>
    <w:rsid w:val="0091555F"/>
    <w:rsid w:val="00917546"/>
    <w:rsid w:val="00917B98"/>
    <w:rsid w:val="0092175B"/>
    <w:rsid w:val="009241B9"/>
    <w:rsid w:val="0093040F"/>
    <w:rsid w:val="009314A2"/>
    <w:rsid w:val="00931609"/>
    <w:rsid w:val="00931913"/>
    <w:rsid w:val="009333B9"/>
    <w:rsid w:val="00935904"/>
    <w:rsid w:val="00935A7E"/>
    <w:rsid w:val="00935D1E"/>
    <w:rsid w:val="00937092"/>
    <w:rsid w:val="0094010F"/>
    <w:rsid w:val="00940130"/>
    <w:rsid w:val="0094360C"/>
    <w:rsid w:val="009436EA"/>
    <w:rsid w:val="00943FF2"/>
    <w:rsid w:val="009449D6"/>
    <w:rsid w:val="00944B98"/>
    <w:rsid w:val="00952C39"/>
    <w:rsid w:val="00953E37"/>
    <w:rsid w:val="009558B7"/>
    <w:rsid w:val="00960A9B"/>
    <w:rsid w:val="00960B3E"/>
    <w:rsid w:val="00962C58"/>
    <w:rsid w:val="00965985"/>
    <w:rsid w:val="00966CED"/>
    <w:rsid w:val="00972B54"/>
    <w:rsid w:val="00975C32"/>
    <w:rsid w:val="009760DF"/>
    <w:rsid w:val="009814BC"/>
    <w:rsid w:val="00981677"/>
    <w:rsid w:val="009819B4"/>
    <w:rsid w:val="00981FA7"/>
    <w:rsid w:val="00990090"/>
    <w:rsid w:val="0099093B"/>
    <w:rsid w:val="00990DA0"/>
    <w:rsid w:val="00992508"/>
    <w:rsid w:val="0099354C"/>
    <w:rsid w:val="00994ED7"/>
    <w:rsid w:val="0099599D"/>
    <w:rsid w:val="00995E6A"/>
    <w:rsid w:val="0099730F"/>
    <w:rsid w:val="009A1CAB"/>
    <w:rsid w:val="009A51B0"/>
    <w:rsid w:val="009A5972"/>
    <w:rsid w:val="009A5BD6"/>
    <w:rsid w:val="009A7358"/>
    <w:rsid w:val="009A745D"/>
    <w:rsid w:val="009B0637"/>
    <w:rsid w:val="009B0B01"/>
    <w:rsid w:val="009B2744"/>
    <w:rsid w:val="009B303C"/>
    <w:rsid w:val="009B34DE"/>
    <w:rsid w:val="009B6DB3"/>
    <w:rsid w:val="009C0BC2"/>
    <w:rsid w:val="009C0E88"/>
    <w:rsid w:val="009C1FBA"/>
    <w:rsid w:val="009C30E8"/>
    <w:rsid w:val="009D0302"/>
    <w:rsid w:val="009D4E5A"/>
    <w:rsid w:val="009D5858"/>
    <w:rsid w:val="009E0EE6"/>
    <w:rsid w:val="009E2B71"/>
    <w:rsid w:val="009E3ACA"/>
    <w:rsid w:val="009F1322"/>
    <w:rsid w:val="009F40F2"/>
    <w:rsid w:val="009F5DCE"/>
    <w:rsid w:val="009F74BA"/>
    <w:rsid w:val="00A00515"/>
    <w:rsid w:val="00A0724A"/>
    <w:rsid w:val="00A07258"/>
    <w:rsid w:val="00A10C13"/>
    <w:rsid w:val="00A1205B"/>
    <w:rsid w:val="00A1398C"/>
    <w:rsid w:val="00A13F3C"/>
    <w:rsid w:val="00A141CC"/>
    <w:rsid w:val="00A1439B"/>
    <w:rsid w:val="00A14A3F"/>
    <w:rsid w:val="00A15E3B"/>
    <w:rsid w:val="00A16185"/>
    <w:rsid w:val="00A2183B"/>
    <w:rsid w:val="00A22CC0"/>
    <w:rsid w:val="00A23047"/>
    <w:rsid w:val="00A25CD0"/>
    <w:rsid w:val="00A30EC2"/>
    <w:rsid w:val="00A318FF"/>
    <w:rsid w:val="00A3290A"/>
    <w:rsid w:val="00A335C6"/>
    <w:rsid w:val="00A33B25"/>
    <w:rsid w:val="00A34FC6"/>
    <w:rsid w:val="00A400A1"/>
    <w:rsid w:val="00A422AD"/>
    <w:rsid w:val="00A42D08"/>
    <w:rsid w:val="00A44AD1"/>
    <w:rsid w:val="00A4615E"/>
    <w:rsid w:val="00A475C5"/>
    <w:rsid w:val="00A50A42"/>
    <w:rsid w:val="00A543EB"/>
    <w:rsid w:val="00A56E89"/>
    <w:rsid w:val="00A57567"/>
    <w:rsid w:val="00A60BC8"/>
    <w:rsid w:val="00A63729"/>
    <w:rsid w:val="00A647E4"/>
    <w:rsid w:val="00A6613A"/>
    <w:rsid w:val="00A709D3"/>
    <w:rsid w:val="00A719B1"/>
    <w:rsid w:val="00A744D9"/>
    <w:rsid w:val="00A76114"/>
    <w:rsid w:val="00A76D09"/>
    <w:rsid w:val="00A77EA2"/>
    <w:rsid w:val="00A827C0"/>
    <w:rsid w:val="00A83982"/>
    <w:rsid w:val="00A8540E"/>
    <w:rsid w:val="00A87BF5"/>
    <w:rsid w:val="00A87FB7"/>
    <w:rsid w:val="00A90781"/>
    <w:rsid w:val="00A91F1D"/>
    <w:rsid w:val="00A9293A"/>
    <w:rsid w:val="00A94816"/>
    <w:rsid w:val="00AA0299"/>
    <w:rsid w:val="00AA0618"/>
    <w:rsid w:val="00AA0E61"/>
    <w:rsid w:val="00AA67ED"/>
    <w:rsid w:val="00AB547D"/>
    <w:rsid w:val="00AC197B"/>
    <w:rsid w:val="00AC54FE"/>
    <w:rsid w:val="00AD1147"/>
    <w:rsid w:val="00AD4D54"/>
    <w:rsid w:val="00AD77C9"/>
    <w:rsid w:val="00AE41CD"/>
    <w:rsid w:val="00AE4944"/>
    <w:rsid w:val="00AF164F"/>
    <w:rsid w:val="00AF1E3F"/>
    <w:rsid w:val="00AF2923"/>
    <w:rsid w:val="00AF3018"/>
    <w:rsid w:val="00AF4BA5"/>
    <w:rsid w:val="00B00118"/>
    <w:rsid w:val="00B0046A"/>
    <w:rsid w:val="00B00790"/>
    <w:rsid w:val="00B00A7C"/>
    <w:rsid w:val="00B01909"/>
    <w:rsid w:val="00B04523"/>
    <w:rsid w:val="00B06D77"/>
    <w:rsid w:val="00B11596"/>
    <w:rsid w:val="00B133A7"/>
    <w:rsid w:val="00B15250"/>
    <w:rsid w:val="00B15BCC"/>
    <w:rsid w:val="00B17A16"/>
    <w:rsid w:val="00B17ACA"/>
    <w:rsid w:val="00B201EC"/>
    <w:rsid w:val="00B213AD"/>
    <w:rsid w:val="00B233B3"/>
    <w:rsid w:val="00B26CC3"/>
    <w:rsid w:val="00B32FDE"/>
    <w:rsid w:val="00B347DC"/>
    <w:rsid w:val="00B35015"/>
    <w:rsid w:val="00B36ACD"/>
    <w:rsid w:val="00B36EA6"/>
    <w:rsid w:val="00B409BD"/>
    <w:rsid w:val="00B4114D"/>
    <w:rsid w:val="00B427E4"/>
    <w:rsid w:val="00B4551B"/>
    <w:rsid w:val="00B47CB6"/>
    <w:rsid w:val="00B54394"/>
    <w:rsid w:val="00B55AA0"/>
    <w:rsid w:val="00B55D50"/>
    <w:rsid w:val="00B566D8"/>
    <w:rsid w:val="00B6028C"/>
    <w:rsid w:val="00B60950"/>
    <w:rsid w:val="00B647A7"/>
    <w:rsid w:val="00B64957"/>
    <w:rsid w:val="00B64E8E"/>
    <w:rsid w:val="00B66BB5"/>
    <w:rsid w:val="00B66E5F"/>
    <w:rsid w:val="00B70D1B"/>
    <w:rsid w:val="00B70D6E"/>
    <w:rsid w:val="00B7616F"/>
    <w:rsid w:val="00B762B8"/>
    <w:rsid w:val="00B817B7"/>
    <w:rsid w:val="00B82379"/>
    <w:rsid w:val="00B84504"/>
    <w:rsid w:val="00B84C39"/>
    <w:rsid w:val="00B85349"/>
    <w:rsid w:val="00B87DC9"/>
    <w:rsid w:val="00B90BBD"/>
    <w:rsid w:val="00B90DB7"/>
    <w:rsid w:val="00B924E3"/>
    <w:rsid w:val="00B93216"/>
    <w:rsid w:val="00B93AE6"/>
    <w:rsid w:val="00B94A0D"/>
    <w:rsid w:val="00B96C38"/>
    <w:rsid w:val="00B97DFC"/>
    <w:rsid w:val="00BA0CE6"/>
    <w:rsid w:val="00BA17AB"/>
    <w:rsid w:val="00BA1E22"/>
    <w:rsid w:val="00BA22DC"/>
    <w:rsid w:val="00BB015B"/>
    <w:rsid w:val="00BB4887"/>
    <w:rsid w:val="00BB5A4A"/>
    <w:rsid w:val="00BB743A"/>
    <w:rsid w:val="00BC04C4"/>
    <w:rsid w:val="00BC066E"/>
    <w:rsid w:val="00BC597D"/>
    <w:rsid w:val="00BC6F5C"/>
    <w:rsid w:val="00BC7317"/>
    <w:rsid w:val="00BD0385"/>
    <w:rsid w:val="00BD15A2"/>
    <w:rsid w:val="00BD3E52"/>
    <w:rsid w:val="00BD62F1"/>
    <w:rsid w:val="00BD6C1D"/>
    <w:rsid w:val="00BE0444"/>
    <w:rsid w:val="00BE0804"/>
    <w:rsid w:val="00BE57A3"/>
    <w:rsid w:val="00BE6269"/>
    <w:rsid w:val="00BE65DE"/>
    <w:rsid w:val="00BE7041"/>
    <w:rsid w:val="00BE7BD7"/>
    <w:rsid w:val="00BF040A"/>
    <w:rsid w:val="00BF2AD8"/>
    <w:rsid w:val="00BF4D7A"/>
    <w:rsid w:val="00BF63E4"/>
    <w:rsid w:val="00BF690A"/>
    <w:rsid w:val="00BF752F"/>
    <w:rsid w:val="00C01AE6"/>
    <w:rsid w:val="00C01CD6"/>
    <w:rsid w:val="00C02073"/>
    <w:rsid w:val="00C02B6C"/>
    <w:rsid w:val="00C05157"/>
    <w:rsid w:val="00C13EEB"/>
    <w:rsid w:val="00C14B0A"/>
    <w:rsid w:val="00C15B2C"/>
    <w:rsid w:val="00C169D0"/>
    <w:rsid w:val="00C169F1"/>
    <w:rsid w:val="00C17857"/>
    <w:rsid w:val="00C17DF1"/>
    <w:rsid w:val="00C20B3C"/>
    <w:rsid w:val="00C227A5"/>
    <w:rsid w:val="00C37363"/>
    <w:rsid w:val="00C40785"/>
    <w:rsid w:val="00C415EB"/>
    <w:rsid w:val="00C41BC7"/>
    <w:rsid w:val="00C42994"/>
    <w:rsid w:val="00C435A4"/>
    <w:rsid w:val="00C447A3"/>
    <w:rsid w:val="00C44950"/>
    <w:rsid w:val="00C44CEE"/>
    <w:rsid w:val="00C45602"/>
    <w:rsid w:val="00C45D7E"/>
    <w:rsid w:val="00C50877"/>
    <w:rsid w:val="00C50C1E"/>
    <w:rsid w:val="00C51F79"/>
    <w:rsid w:val="00C53860"/>
    <w:rsid w:val="00C53DF5"/>
    <w:rsid w:val="00C554C8"/>
    <w:rsid w:val="00C57BCE"/>
    <w:rsid w:val="00C610F8"/>
    <w:rsid w:val="00C618C5"/>
    <w:rsid w:val="00C61C5B"/>
    <w:rsid w:val="00C63B26"/>
    <w:rsid w:val="00C63B9C"/>
    <w:rsid w:val="00C64811"/>
    <w:rsid w:val="00C64C6F"/>
    <w:rsid w:val="00C66D2C"/>
    <w:rsid w:val="00C70166"/>
    <w:rsid w:val="00C70A7F"/>
    <w:rsid w:val="00C70EFD"/>
    <w:rsid w:val="00C71BA1"/>
    <w:rsid w:val="00C74644"/>
    <w:rsid w:val="00C75867"/>
    <w:rsid w:val="00C76B1E"/>
    <w:rsid w:val="00C80A6F"/>
    <w:rsid w:val="00C82E37"/>
    <w:rsid w:val="00C8349B"/>
    <w:rsid w:val="00C85E24"/>
    <w:rsid w:val="00C9024B"/>
    <w:rsid w:val="00C9208F"/>
    <w:rsid w:val="00C9351E"/>
    <w:rsid w:val="00C93AA5"/>
    <w:rsid w:val="00C93CF6"/>
    <w:rsid w:val="00C958BD"/>
    <w:rsid w:val="00CA511B"/>
    <w:rsid w:val="00CA5E9F"/>
    <w:rsid w:val="00CB0296"/>
    <w:rsid w:val="00CB0A32"/>
    <w:rsid w:val="00CB57EF"/>
    <w:rsid w:val="00CB7464"/>
    <w:rsid w:val="00CC10B8"/>
    <w:rsid w:val="00CC1302"/>
    <w:rsid w:val="00CC1AAB"/>
    <w:rsid w:val="00CC6899"/>
    <w:rsid w:val="00CC6FBC"/>
    <w:rsid w:val="00CD0ED3"/>
    <w:rsid w:val="00CD3442"/>
    <w:rsid w:val="00CD435C"/>
    <w:rsid w:val="00CD4C7E"/>
    <w:rsid w:val="00CD772C"/>
    <w:rsid w:val="00CD78D8"/>
    <w:rsid w:val="00CE05E4"/>
    <w:rsid w:val="00CE178B"/>
    <w:rsid w:val="00CE1D13"/>
    <w:rsid w:val="00CE5457"/>
    <w:rsid w:val="00CE5947"/>
    <w:rsid w:val="00CE6628"/>
    <w:rsid w:val="00CE6FA4"/>
    <w:rsid w:val="00CE776D"/>
    <w:rsid w:val="00CF07F5"/>
    <w:rsid w:val="00CF1176"/>
    <w:rsid w:val="00CF230C"/>
    <w:rsid w:val="00CF368A"/>
    <w:rsid w:val="00CF4E2B"/>
    <w:rsid w:val="00CF617B"/>
    <w:rsid w:val="00D017CE"/>
    <w:rsid w:val="00D01DF4"/>
    <w:rsid w:val="00D03149"/>
    <w:rsid w:val="00D04001"/>
    <w:rsid w:val="00D04F11"/>
    <w:rsid w:val="00D110E3"/>
    <w:rsid w:val="00D11220"/>
    <w:rsid w:val="00D16322"/>
    <w:rsid w:val="00D20891"/>
    <w:rsid w:val="00D230D1"/>
    <w:rsid w:val="00D232D2"/>
    <w:rsid w:val="00D24CD7"/>
    <w:rsid w:val="00D27A74"/>
    <w:rsid w:val="00D27CB6"/>
    <w:rsid w:val="00D328C1"/>
    <w:rsid w:val="00D33E7D"/>
    <w:rsid w:val="00D34144"/>
    <w:rsid w:val="00D348F0"/>
    <w:rsid w:val="00D35A0C"/>
    <w:rsid w:val="00D419BB"/>
    <w:rsid w:val="00D42FCF"/>
    <w:rsid w:val="00D437A4"/>
    <w:rsid w:val="00D45843"/>
    <w:rsid w:val="00D45857"/>
    <w:rsid w:val="00D47DD1"/>
    <w:rsid w:val="00D5049E"/>
    <w:rsid w:val="00D50F22"/>
    <w:rsid w:val="00D53281"/>
    <w:rsid w:val="00D5436C"/>
    <w:rsid w:val="00D54D84"/>
    <w:rsid w:val="00D560FC"/>
    <w:rsid w:val="00D5610D"/>
    <w:rsid w:val="00D571F7"/>
    <w:rsid w:val="00D60C40"/>
    <w:rsid w:val="00D60CDA"/>
    <w:rsid w:val="00D6136A"/>
    <w:rsid w:val="00D61ECF"/>
    <w:rsid w:val="00D6435D"/>
    <w:rsid w:val="00D66171"/>
    <w:rsid w:val="00D66E51"/>
    <w:rsid w:val="00D71033"/>
    <w:rsid w:val="00D76BD1"/>
    <w:rsid w:val="00D82008"/>
    <w:rsid w:val="00D82116"/>
    <w:rsid w:val="00D841DF"/>
    <w:rsid w:val="00D84A5A"/>
    <w:rsid w:val="00D8605F"/>
    <w:rsid w:val="00D87B71"/>
    <w:rsid w:val="00D87C83"/>
    <w:rsid w:val="00D90971"/>
    <w:rsid w:val="00D91CE8"/>
    <w:rsid w:val="00D933DF"/>
    <w:rsid w:val="00D96F7A"/>
    <w:rsid w:val="00DA0341"/>
    <w:rsid w:val="00DA0E7C"/>
    <w:rsid w:val="00DA1CE8"/>
    <w:rsid w:val="00DA27C8"/>
    <w:rsid w:val="00DA2BE6"/>
    <w:rsid w:val="00DA2D98"/>
    <w:rsid w:val="00DA4EE9"/>
    <w:rsid w:val="00DA63B3"/>
    <w:rsid w:val="00DA659A"/>
    <w:rsid w:val="00DA77DE"/>
    <w:rsid w:val="00DA7F9A"/>
    <w:rsid w:val="00DB2F12"/>
    <w:rsid w:val="00DB3E0B"/>
    <w:rsid w:val="00DB7074"/>
    <w:rsid w:val="00DC20A7"/>
    <w:rsid w:val="00DC26DA"/>
    <w:rsid w:val="00DC2A17"/>
    <w:rsid w:val="00DC3041"/>
    <w:rsid w:val="00DC59D3"/>
    <w:rsid w:val="00DC5D98"/>
    <w:rsid w:val="00DC5DF8"/>
    <w:rsid w:val="00DC7641"/>
    <w:rsid w:val="00DD0269"/>
    <w:rsid w:val="00DD0DFC"/>
    <w:rsid w:val="00DD0E07"/>
    <w:rsid w:val="00DD5A39"/>
    <w:rsid w:val="00DD5C14"/>
    <w:rsid w:val="00DD5C9F"/>
    <w:rsid w:val="00DD735E"/>
    <w:rsid w:val="00DE3F5B"/>
    <w:rsid w:val="00DE4782"/>
    <w:rsid w:val="00DE641B"/>
    <w:rsid w:val="00DE70A1"/>
    <w:rsid w:val="00DF16EB"/>
    <w:rsid w:val="00DF66F2"/>
    <w:rsid w:val="00E0072C"/>
    <w:rsid w:val="00E0205C"/>
    <w:rsid w:val="00E060AF"/>
    <w:rsid w:val="00E06D50"/>
    <w:rsid w:val="00E10663"/>
    <w:rsid w:val="00E12C65"/>
    <w:rsid w:val="00E12F47"/>
    <w:rsid w:val="00E14A0B"/>
    <w:rsid w:val="00E16400"/>
    <w:rsid w:val="00E168E4"/>
    <w:rsid w:val="00E205A6"/>
    <w:rsid w:val="00E2331F"/>
    <w:rsid w:val="00E2363A"/>
    <w:rsid w:val="00E26F08"/>
    <w:rsid w:val="00E30434"/>
    <w:rsid w:val="00E3168D"/>
    <w:rsid w:val="00E319A4"/>
    <w:rsid w:val="00E32DA8"/>
    <w:rsid w:val="00E40DE5"/>
    <w:rsid w:val="00E41530"/>
    <w:rsid w:val="00E4179E"/>
    <w:rsid w:val="00E44709"/>
    <w:rsid w:val="00E44C79"/>
    <w:rsid w:val="00E50A74"/>
    <w:rsid w:val="00E50F9F"/>
    <w:rsid w:val="00E51912"/>
    <w:rsid w:val="00E5383C"/>
    <w:rsid w:val="00E53E7E"/>
    <w:rsid w:val="00E54FF2"/>
    <w:rsid w:val="00E60CFB"/>
    <w:rsid w:val="00E6259A"/>
    <w:rsid w:val="00E62FBF"/>
    <w:rsid w:val="00E639A1"/>
    <w:rsid w:val="00E70635"/>
    <w:rsid w:val="00E7318B"/>
    <w:rsid w:val="00E74050"/>
    <w:rsid w:val="00E77D49"/>
    <w:rsid w:val="00E81376"/>
    <w:rsid w:val="00E823C8"/>
    <w:rsid w:val="00E8343C"/>
    <w:rsid w:val="00E84253"/>
    <w:rsid w:val="00E85EDF"/>
    <w:rsid w:val="00E86A60"/>
    <w:rsid w:val="00E86DDA"/>
    <w:rsid w:val="00E903B1"/>
    <w:rsid w:val="00E9273A"/>
    <w:rsid w:val="00E92D56"/>
    <w:rsid w:val="00EA05E9"/>
    <w:rsid w:val="00EA3E02"/>
    <w:rsid w:val="00EA5AB5"/>
    <w:rsid w:val="00EA630C"/>
    <w:rsid w:val="00EA6B28"/>
    <w:rsid w:val="00EA70BE"/>
    <w:rsid w:val="00EA72E7"/>
    <w:rsid w:val="00EA737C"/>
    <w:rsid w:val="00EB0123"/>
    <w:rsid w:val="00EB0A7A"/>
    <w:rsid w:val="00EB2C3C"/>
    <w:rsid w:val="00EB3A35"/>
    <w:rsid w:val="00EB3D57"/>
    <w:rsid w:val="00EB4C2E"/>
    <w:rsid w:val="00EB526A"/>
    <w:rsid w:val="00EB73FC"/>
    <w:rsid w:val="00EC00C0"/>
    <w:rsid w:val="00EC10BD"/>
    <w:rsid w:val="00EC1FEC"/>
    <w:rsid w:val="00EC243C"/>
    <w:rsid w:val="00EC552C"/>
    <w:rsid w:val="00EC5A76"/>
    <w:rsid w:val="00ED00D6"/>
    <w:rsid w:val="00ED0BAD"/>
    <w:rsid w:val="00ED10DF"/>
    <w:rsid w:val="00ED3073"/>
    <w:rsid w:val="00ED3465"/>
    <w:rsid w:val="00EE15F6"/>
    <w:rsid w:val="00EE24B9"/>
    <w:rsid w:val="00EE4AF4"/>
    <w:rsid w:val="00EE7980"/>
    <w:rsid w:val="00EF10C1"/>
    <w:rsid w:val="00EF1755"/>
    <w:rsid w:val="00EF17D5"/>
    <w:rsid w:val="00EF1B93"/>
    <w:rsid w:val="00EF21BD"/>
    <w:rsid w:val="00EF42E4"/>
    <w:rsid w:val="00EF5243"/>
    <w:rsid w:val="00F0096E"/>
    <w:rsid w:val="00F00CA9"/>
    <w:rsid w:val="00F012DF"/>
    <w:rsid w:val="00F015FE"/>
    <w:rsid w:val="00F0239A"/>
    <w:rsid w:val="00F03410"/>
    <w:rsid w:val="00F04610"/>
    <w:rsid w:val="00F05854"/>
    <w:rsid w:val="00F06D33"/>
    <w:rsid w:val="00F10714"/>
    <w:rsid w:val="00F11157"/>
    <w:rsid w:val="00F13268"/>
    <w:rsid w:val="00F14309"/>
    <w:rsid w:val="00F17CC9"/>
    <w:rsid w:val="00F17DE1"/>
    <w:rsid w:val="00F204E8"/>
    <w:rsid w:val="00F22EC4"/>
    <w:rsid w:val="00F24100"/>
    <w:rsid w:val="00F24C40"/>
    <w:rsid w:val="00F25911"/>
    <w:rsid w:val="00F25E8A"/>
    <w:rsid w:val="00F26345"/>
    <w:rsid w:val="00F30637"/>
    <w:rsid w:val="00F306BD"/>
    <w:rsid w:val="00F30D01"/>
    <w:rsid w:val="00F31F73"/>
    <w:rsid w:val="00F31FB9"/>
    <w:rsid w:val="00F31FF5"/>
    <w:rsid w:val="00F3242C"/>
    <w:rsid w:val="00F33056"/>
    <w:rsid w:val="00F341A1"/>
    <w:rsid w:val="00F371C6"/>
    <w:rsid w:val="00F40C33"/>
    <w:rsid w:val="00F411F5"/>
    <w:rsid w:val="00F5286E"/>
    <w:rsid w:val="00F52964"/>
    <w:rsid w:val="00F543CF"/>
    <w:rsid w:val="00F552F0"/>
    <w:rsid w:val="00F55BCF"/>
    <w:rsid w:val="00F5760E"/>
    <w:rsid w:val="00F620FA"/>
    <w:rsid w:val="00F66BAD"/>
    <w:rsid w:val="00F718B0"/>
    <w:rsid w:val="00F71D60"/>
    <w:rsid w:val="00F73916"/>
    <w:rsid w:val="00F73B71"/>
    <w:rsid w:val="00F743E2"/>
    <w:rsid w:val="00F75C50"/>
    <w:rsid w:val="00F806E5"/>
    <w:rsid w:val="00F8073F"/>
    <w:rsid w:val="00F834F1"/>
    <w:rsid w:val="00F85F5D"/>
    <w:rsid w:val="00F92B88"/>
    <w:rsid w:val="00F93315"/>
    <w:rsid w:val="00F95431"/>
    <w:rsid w:val="00FA3B72"/>
    <w:rsid w:val="00FA59C9"/>
    <w:rsid w:val="00FA7419"/>
    <w:rsid w:val="00FA78D5"/>
    <w:rsid w:val="00FB18CA"/>
    <w:rsid w:val="00FB3F2A"/>
    <w:rsid w:val="00FC0C67"/>
    <w:rsid w:val="00FC2A48"/>
    <w:rsid w:val="00FD078E"/>
    <w:rsid w:val="00FD0D87"/>
    <w:rsid w:val="00FD19D8"/>
    <w:rsid w:val="00FD3B34"/>
    <w:rsid w:val="00FD5C83"/>
    <w:rsid w:val="00FD63BE"/>
    <w:rsid w:val="00FE26BA"/>
    <w:rsid w:val="00FE3293"/>
    <w:rsid w:val="00FE32A9"/>
    <w:rsid w:val="00FE38CD"/>
    <w:rsid w:val="00FE5564"/>
    <w:rsid w:val="00FE56D9"/>
    <w:rsid w:val="00FE5EED"/>
    <w:rsid w:val="00FE6F92"/>
    <w:rsid w:val="00FF79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FBC"/>
    <w:pPr>
      <w:spacing w:after="200" w:line="276" w:lineRule="auto"/>
    </w:pPr>
    <w:rPr>
      <w:sz w:val="22"/>
      <w:szCs w:val="22"/>
    </w:rPr>
  </w:style>
  <w:style w:type="paragraph" w:styleId="Heading1">
    <w:name w:val="heading 1"/>
    <w:basedOn w:val="Normal"/>
    <w:link w:val="Heading1Char"/>
    <w:uiPriority w:val="9"/>
    <w:qFormat/>
    <w:rsid w:val="0010337C"/>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6FBC"/>
    <w:pPr>
      <w:autoSpaceDE w:val="0"/>
      <w:autoSpaceDN w:val="0"/>
      <w:adjustRightInd w:val="0"/>
    </w:pPr>
    <w:rPr>
      <w:rFonts w:ascii="Times New Roman" w:hAnsi="Times New Roman"/>
      <w:color w:val="000000"/>
      <w:sz w:val="24"/>
      <w:szCs w:val="24"/>
      <w:lang w:val="id-ID"/>
    </w:rPr>
  </w:style>
  <w:style w:type="character" w:styleId="Hyperlink">
    <w:name w:val="Hyperlink"/>
    <w:uiPriority w:val="99"/>
    <w:unhideWhenUsed/>
    <w:rsid w:val="00CC6FBC"/>
    <w:rPr>
      <w:color w:val="0000FF"/>
      <w:u w:val="single"/>
    </w:rPr>
  </w:style>
  <w:style w:type="paragraph" w:styleId="ListParagraph">
    <w:name w:val="List Paragraph"/>
    <w:basedOn w:val="Normal"/>
    <w:uiPriority w:val="34"/>
    <w:qFormat/>
    <w:rsid w:val="00CC6FBC"/>
    <w:pPr>
      <w:ind w:left="720"/>
      <w:contextualSpacing/>
    </w:pPr>
  </w:style>
  <w:style w:type="paragraph" w:customStyle="1" w:styleId="TTPAbstract">
    <w:name w:val="TTP Abstract"/>
    <w:basedOn w:val="Normal"/>
    <w:next w:val="Normal"/>
    <w:uiPriority w:val="99"/>
    <w:rsid w:val="00CC6FBC"/>
    <w:pPr>
      <w:autoSpaceDE w:val="0"/>
      <w:autoSpaceDN w:val="0"/>
      <w:spacing w:before="360" w:after="0" w:line="240" w:lineRule="auto"/>
      <w:jc w:val="both"/>
    </w:pPr>
    <w:rPr>
      <w:rFonts w:ascii="Times New Roman" w:eastAsia="Times New Roman" w:hAnsi="Times New Roman"/>
      <w:sz w:val="24"/>
      <w:szCs w:val="24"/>
    </w:rPr>
  </w:style>
  <w:style w:type="paragraph" w:styleId="NoSpacing">
    <w:name w:val="No Spacing"/>
    <w:qFormat/>
    <w:rsid w:val="00CC6FBC"/>
    <w:rPr>
      <w:sz w:val="22"/>
      <w:szCs w:val="22"/>
    </w:rPr>
  </w:style>
  <w:style w:type="paragraph" w:customStyle="1" w:styleId="TTPAddress">
    <w:name w:val="TTP Address"/>
    <w:basedOn w:val="Normal"/>
    <w:uiPriority w:val="99"/>
    <w:rsid w:val="00CC6FBC"/>
    <w:pPr>
      <w:autoSpaceDE w:val="0"/>
      <w:autoSpaceDN w:val="0"/>
      <w:spacing w:before="120" w:after="0" w:line="240" w:lineRule="auto"/>
      <w:jc w:val="center"/>
    </w:pPr>
    <w:rPr>
      <w:rFonts w:ascii="Arial" w:eastAsia="SimSun" w:hAnsi="Arial" w:cs="Arial"/>
    </w:rPr>
  </w:style>
  <w:style w:type="character" w:customStyle="1" w:styleId="blackclass1">
    <w:name w:val="blackclass1"/>
    <w:rsid w:val="00E30434"/>
    <w:rPr>
      <w:color w:val="000000"/>
    </w:rPr>
  </w:style>
  <w:style w:type="character" w:customStyle="1" w:styleId="phraseanchor">
    <w:name w:val="phrase_anchor"/>
    <w:basedOn w:val="DefaultParagraphFont"/>
    <w:rsid w:val="00E30434"/>
  </w:style>
  <w:style w:type="paragraph" w:styleId="BalloonText">
    <w:name w:val="Balloon Text"/>
    <w:basedOn w:val="Normal"/>
    <w:link w:val="BalloonTextChar"/>
    <w:uiPriority w:val="99"/>
    <w:semiHidden/>
    <w:unhideWhenUsed/>
    <w:rsid w:val="00E7405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74050"/>
    <w:rPr>
      <w:rFonts w:ascii="Tahoma" w:eastAsia="Calibri" w:hAnsi="Tahoma" w:cs="Tahoma"/>
      <w:sz w:val="16"/>
      <w:szCs w:val="16"/>
    </w:rPr>
  </w:style>
  <w:style w:type="character" w:styleId="PlaceholderText">
    <w:name w:val="Placeholder Text"/>
    <w:uiPriority w:val="99"/>
    <w:semiHidden/>
    <w:rsid w:val="00EF1755"/>
    <w:rPr>
      <w:color w:val="808080"/>
    </w:rPr>
  </w:style>
  <w:style w:type="character" w:customStyle="1" w:styleId="Heading1Char">
    <w:name w:val="Heading 1 Char"/>
    <w:link w:val="Heading1"/>
    <w:uiPriority w:val="9"/>
    <w:rsid w:val="0010337C"/>
    <w:rPr>
      <w:rFonts w:ascii="Times New Roman" w:eastAsia="Times New Roman" w:hAnsi="Times New Roman" w:cs="Times New Roman"/>
      <w:b/>
      <w:bCs/>
      <w:kern w:val="36"/>
      <w:sz w:val="48"/>
      <w:szCs w:val="48"/>
    </w:rPr>
  </w:style>
  <w:style w:type="character" w:styleId="FollowedHyperlink">
    <w:name w:val="FollowedHyperlink"/>
    <w:uiPriority w:val="99"/>
    <w:semiHidden/>
    <w:unhideWhenUsed/>
    <w:rsid w:val="00B7616F"/>
    <w:rPr>
      <w:color w:val="800080"/>
      <w:u w:val="single"/>
    </w:rPr>
  </w:style>
  <w:style w:type="paragraph" w:customStyle="1" w:styleId="Text">
    <w:name w:val="Text"/>
    <w:basedOn w:val="Normal"/>
    <w:rsid w:val="00B7616F"/>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hps">
    <w:name w:val="hps"/>
    <w:basedOn w:val="DefaultParagraphFont"/>
    <w:rsid w:val="004A4FD5"/>
  </w:style>
  <w:style w:type="character" w:customStyle="1" w:styleId="atn">
    <w:name w:val="atn"/>
    <w:basedOn w:val="DefaultParagraphFont"/>
    <w:rsid w:val="0004312A"/>
  </w:style>
  <w:style w:type="character" w:customStyle="1" w:styleId="correction">
    <w:name w:val="correction"/>
    <w:basedOn w:val="DefaultParagraphFont"/>
    <w:rsid w:val="00ED3465"/>
  </w:style>
  <w:style w:type="character" w:customStyle="1" w:styleId="mistake">
    <w:name w:val="mistake"/>
    <w:basedOn w:val="DefaultParagraphFont"/>
    <w:rsid w:val="00A87BF5"/>
  </w:style>
  <w:style w:type="character" w:customStyle="1" w:styleId="shorttext">
    <w:name w:val="short_text"/>
    <w:basedOn w:val="DefaultParagraphFont"/>
    <w:rsid w:val="001C453C"/>
  </w:style>
  <w:style w:type="character" w:customStyle="1" w:styleId="sacimageo">
    <w:name w:val="sac_image_o"/>
    <w:basedOn w:val="DefaultParagraphFont"/>
    <w:rsid w:val="00AA0618"/>
  </w:style>
  <w:style w:type="character" w:customStyle="1" w:styleId="hiddenspellerror">
    <w:name w:val="hiddenspellerror"/>
    <w:basedOn w:val="DefaultParagraphFont"/>
    <w:rsid w:val="007E2492"/>
  </w:style>
  <w:style w:type="character" w:customStyle="1" w:styleId="spellmod">
    <w:name w:val="spellmod"/>
    <w:basedOn w:val="DefaultParagraphFont"/>
    <w:rsid w:val="00C9351E"/>
  </w:style>
  <w:style w:type="character" w:customStyle="1" w:styleId="ver">
    <w:name w:val="ver"/>
    <w:basedOn w:val="DefaultParagraphFont"/>
    <w:rsid w:val="00A422AD"/>
  </w:style>
  <w:style w:type="character" w:styleId="CommentReference">
    <w:name w:val="annotation reference"/>
    <w:uiPriority w:val="99"/>
    <w:semiHidden/>
    <w:unhideWhenUsed/>
    <w:rsid w:val="00F03410"/>
    <w:rPr>
      <w:sz w:val="16"/>
      <w:szCs w:val="16"/>
    </w:rPr>
  </w:style>
  <w:style w:type="paragraph" w:styleId="CommentText">
    <w:name w:val="annotation text"/>
    <w:basedOn w:val="Normal"/>
    <w:link w:val="CommentTextChar"/>
    <w:uiPriority w:val="99"/>
    <w:unhideWhenUsed/>
    <w:rsid w:val="00F03410"/>
    <w:pPr>
      <w:spacing w:line="240" w:lineRule="auto"/>
    </w:pPr>
    <w:rPr>
      <w:sz w:val="20"/>
      <w:szCs w:val="20"/>
      <w:lang w:val="ms-MY" w:eastAsia="x-none"/>
    </w:rPr>
  </w:style>
  <w:style w:type="character" w:customStyle="1" w:styleId="CommentTextChar">
    <w:name w:val="Comment Text Char"/>
    <w:link w:val="CommentText"/>
    <w:uiPriority w:val="99"/>
    <w:rsid w:val="00F03410"/>
    <w:rPr>
      <w:rFonts w:ascii="Calibri" w:eastAsia="Calibri" w:hAnsi="Calibri" w:cs="Times New Roman"/>
      <w:sz w:val="20"/>
      <w:szCs w:val="20"/>
      <w:lang w:val="ms-MY"/>
    </w:rPr>
  </w:style>
  <w:style w:type="paragraph" w:styleId="Revision">
    <w:name w:val="Revision"/>
    <w:hidden/>
    <w:uiPriority w:val="99"/>
    <w:semiHidden/>
    <w:rsid w:val="004B34AA"/>
    <w:rPr>
      <w:sz w:val="22"/>
      <w:szCs w:val="22"/>
      <w:lang w:val="ms-MY"/>
    </w:rPr>
  </w:style>
  <w:style w:type="paragraph" w:styleId="CommentSubject">
    <w:name w:val="annotation subject"/>
    <w:basedOn w:val="CommentText"/>
    <w:next w:val="CommentText"/>
    <w:link w:val="CommentSubjectChar"/>
    <w:uiPriority w:val="99"/>
    <w:semiHidden/>
    <w:unhideWhenUsed/>
    <w:rsid w:val="00B96C38"/>
    <w:rPr>
      <w:b/>
      <w:bCs/>
    </w:rPr>
  </w:style>
  <w:style w:type="character" w:customStyle="1" w:styleId="CommentSubjectChar">
    <w:name w:val="Comment Subject Char"/>
    <w:link w:val="CommentSubject"/>
    <w:uiPriority w:val="99"/>
    <w:semiHidden/>
    <w:rsid w:val="00B96C38"/>
    <w:rPr>
      <w:rFonts w:ascii="Calibri" w:eastAsia="Calibri" w:hAnsi="Calibri" w:cs="Times New Roman"/>
      <w:b/>
      <w:bCs/>
      <w:sz w:val="20"/>
      <w:szCs w:val="20"/>
      <w:lang w:val="ms-MY"/>
    </w:rPr>
  </w:style>
  <w:style w:type="paragraph" w:styleId="DocumentMap">
    <w:name w:val="Document Map"/>
    <w:basedOn w:val="Normal"/>
    <w:link w:val="DocumentMapChar"/>
    <w:uiPriority w:val="99"/>
    <w:semiHidden/>
    <w:unhideWhenUsed/>
    <w:rsid w:val="001D31D8"/>
    <w:pPr>
      <w:spacing w:after="0" w:line="240" w:lineRule="auto"/>
    </w:pPr>
    <w:rPr>
      <w:rFonts w:ascii="Tahoma" w:hAnsi="Tahoma"/>
      <w:sz w:val="16"/>
      <w:szCs w:val="16"/>
      <w:lang w:val="ms-MY" w:eastAsia="x-none"/>
    </w:rPr>
  </w:style>
  <w:style w:type="character" w:customStyle="1" w:styleId="DocumentMapChar">
    <w:name w:val="Document Map Char"/>
    <w:link w:val="DocumentMap"/>
    <w:uiPriority w:val="99"/>
    <w:semiHidden/>
    <w:rsid w:val="001D31D8"/>
    <w:rPr>
      <w:rFonts w:ascii="Tahoma" w:eastAsia="Calibri" w:hAnsi="Tahoma" w:cs="Tahoma"/>
      <w:sz w:val="16"/>
      <w:szCs w:val="16"/>
      <w:lang w:val="ms-MY"/>
    </w:rPr>
  </w:style>
  <w:style w:type="paragraph" w:styleId="Header">
    <w:name w:val="header"/>
    <w:basedOn w:val="Normal"/>
    <w:link w:val="HeaderChar"/>
    <w:uiPriority w:val="99"/>
    <w:unhideWhenUsed/>
    <w:rsid w:val="001D31D8"/>
    <w:pPr>
      <w:tabs>
        <w:tab w:val="center" w:pos="4680"/>
        <w:tab w:val="right" w:pos="9360"/>
      </w:tabs>
      <w:spacing w:after="0" w:line="240" w:lineRule="auto"/>
    </w:pPr>
    <w:rPr>
      <w:sz w:val="20"/>
      <w:szCs w:val="20"/>
      <w:lang w:val="ms-MY" w:eastAsia="x-none"/>
    </w:rPr>
  </w:style>
  <w:style w:type="character" w:customStyle="1" w:styleId="HeaderChar">
    <w:name w:val="Header Char"/>
    <w:link w:val="Header"/>
    <w:uiPriority w:val="99"/>
    <w:rsid w:val="001D31D8"/>
    <w:rPr>
      <w:rFonts w:ascii="Calibri" w:eastAsia="Calibri" w:hAnsi="Calibri" w:cs="Times New Roman"/>
      <w:lang w:val="ms-MY"/>
    </w:rPr>
  </w:style>
  <w:style w:type="paragraph" w:styleId="Footer">
    <w:name w:val="footer"/>
    <w:basedOn w:val="Normal"/>
    <w:link w:val="FooterChar"/>
    <w:uiPriority w:val="99"/>
    <w:unhideWhenUsed/>
    <w:rsid w:val="001D31D8"/>
    <w:pPr>
      <w:tabs>
        <w:tab w:val="center" w:pos="4680"/>
        <w:tab w:val="right" w:pos="9360"/>
      </w:tabs>
      <w:spacing w:after="0" w:line="240" w:lineRule="auto"/>
    </w:pPr>
    <w:rPr>
      <w:sz w:val="20"/>
      <w:szCs w:val="20"/>
      <w:lang w:val="ms-MY" w:eastAsia="x-none"/>
    </w:rPr>
  </w:style>
  <w:style w:type="character" w:customStyle="1" w:styleId="FooterChar">
    <w:name w:val="Footer Char"/>
    <w:link w:val="Footer"/>
    <w:uiPriority w:val="99"/>
    <w:rsid w:val="001D31D8"/>
    <w:rPr>
      <w:rFonts w:ascii="Calibri" w:eastAsia="Calibri" w:hAnsi="Calibri" w:cs="Times New Roman"/>
      <w:lang w:val="ms-MY"/>
    </w:rPr>
  </w:style>
  <w:style w:type="table" w:styleId="TableGrid">
    <w:name w:val="Table Grid"/>
    <w:basedOn w:val="TableNormal"/>
    <w:uiPriority w:val="59"/>
    <w:rsid w:val="003D64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304F79"/>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9760DF"/>
    <w:pPr>
      <w:spacing w:before="100" w:beforeAutospacing="1" w:after="100" w:afterAutospacing="1" w:line="240" w:lineRule="auto"/>
    </w:pPr>
    <w:rPr>
      <w:rFonts w:ascii="Times New Roman" w:eastAsia="Times New Roman" w:hAnsi="Times New Roman"/>
      <w:sz w:val="24"/>
      <w:szCs w:val="24"/>
    </w:rPr>
  </w:style>
  <w:style w:type="character" w:customStyle="1" w:styleId="spellmodupdated">
    <w:name w:val="spellmodupdated"/>
    <w:basedOn w:val="DefaultParagraphFont"/>
    <w:rsid w:val="009760DF"/>
  </w:style>
  <w:style w:type="character" w:customStyle="1" w:styleId="spellver">
    <w:name w:val="spellver"/>
    <w:basedOn w:val="DefaultParagraphFont"/>
    <w:rsid w:val="00D571F7"/>
  </w:style>
  <w:style w:type="character" w:customStyle="1" w:styleId="verupdated">
    <w:name w:val="verupdated"/>
    <w:basedOn w:val="DefaultParagraphFont"/>
    <w:rsid w:val="00975C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FBC"/>
    <w:pPr>
      <w:spacing w:after="200" w:line="276" w:lineRule="auto"/>
    </w:pPr>
    <w:rPr>
      <w:sz w:val="22"/>
      <w:szCs w:val="22"/>
    </w:rPr>
  </w:style>
  <w:style w:type="paragraph" w:styleId="Heading1">
    <w:name w:val="heading 1"/>
    <w:basedOn w:val="Normal"/>
    <w:link w:val="Heading1Char"/>
    <w:uiPriority w:val="9"/>
    <w:qFormat/>
    <w:rsid w:val="0010337C"/>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6FBC"/>
    <w:pPr>
      <w:autoSpaceDE w:val="0"/>
      <w:autoSpaceDN w:val="0"/>
      <w:adjustRightInd w:val="0"/>
    </w:pPr>
    <w:rPr>
      <w:rFonts w:ascii="Times New Roman" w:hAnsi="Times New Roman"/>
      <w:color w:val="000000"/>
      <w:sz w:val="24"/>
      <w:szCs w:val="24"/>
      <w:lang w:val="id-ID"/>
    </w:rPr>
  </w:style>
  <w:style w:type="character" w:styleId="Hyperlink">
    <w:name w:val="Hyperlink"/>
    <w:uiPriority w:val="99"/>
    <w:unhideWhenUsed/>
    <w:rsid w:val="00CC6FBC"/>
    <w:rPr>
      <w:color w:val="0000FF"/>
      <w:u w:val="single"/>
    </w:rPr>
  </w:style>
  <w:style w:type="paragraph" w:styleId="ListParagraph">
    <w:name w:val="List Paragraph"/>
    <w:basedOn w:val="Normal"/>
    <w:uiPriority w:val="34"/>
    <w:qFormat/>
    <w:rsid w:val="00CC6FBC"/>
    <w:pPr>
      <w:ind w:left="720"/>
      <w:contextualSpacing/>
    </w:pPr>
  </w:style>
  <w:style w:type="paragraph" w:customStyle="1" w:styleId="TTPAbstract">
    <w:name w:val="TTP Abstract"/>
    <w:basedOn w:val="Normal"/>
    <w:next w:val="Normal"/>
    <w:uiPriority w:val="99"/>
    <w:rsid w:val="00CC6FBC"/>
    <w:pPr>
      <w:autoSpaceDE w:val="0"/>
      <w:autoSpaceDN w:val="0"/>
      <w:spacing w:before="360" w:after="0" w:line="240" w:lineRule="auto"/>
      <w:jc w:val="both"/>
    </w:pPr>
    <w:rPr>
      <w:rFonts w:ascii="Times New Roman" w:eastAsia="Times New Roman" w:hAnsi="Times New Roman"/>
      <w:sz w:val="24"/>
      <w:szCs w:val="24"/>
    </w:rPr>
  </w:style>
  <w:style w:type="paragraph" w:styleId="NoSpacing">
    <w:name w:val="No Spacing"/>
    <w:qFormat/>
    <w:rsid w:val="00CC6FBC"/>
    <w:rPr>
      <w:sz w:val="22"/>
      <w:szCs w:val="22"/>
    </w:rPr>
  </w:style>
  <w:style w:type="paragraph" w:customStyle="1" w:styleId="TTPAddress">
    <w:name w:val="TTP Address"/>
    <w:basedOn w:val="Normal"/>
    <w:uiPriority w:val="99"/>
    <w:rsid w:val="00CC6FBC"/>
    <w:pPr>
      <w:autoSpaceDE w:val="0"/>
      <w:autoSpaceDN w:val="0"/>
      <w:spacing w:before="120" w:after="0" w:line="240" w:lineRule="auto"/>
      <w:jc w:val="center"/>
    </w:pPr>
    <w:rPr>
      <w:rFonts w:ascii="Arial" w:eastAsia="SimSun" w:hAnsi="Arial" w:cs="Arial"/>
    </w:rPr>
  </w:style>
  <w:style w:type="character" w:customStyle="1" w:styleId="blackclass1">
    <w:name w:val="blackclass1"/>
    <w:rsid w:val="00E30434"/>
    <w:rPr>
      <w:color w:val="000000"/>
    </w:rPr>
  </w:style>
  <w:style w:type="character" w:customStyle="1" w:styleId="phraseanchor">
    <w:name w:val="phrase_anchor"/>
    <w:basedOn w:val="DefaultParagraphFont"/>
    <w:rsid w:val="00E30434"/>
  </w:style>
  <w:style w:type="paragraph" w:styleId="BalloonText">
    <w:name w:val="Balloon Text"/>
    <w:basedOn w:val="Normal"/>
    <w:link w:val="BalloonTextChar"/>
    <w:uiPriority w:val="99"/>
    <w:semiHidden/>
    <w:unhideWhenUsed/>
    <w:rsid w:val="00E7405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74050"/>
    <w:rPr>
      <w:rFonts w:ascii="Tahoma" w:eastAsia="Calibri" w:hAnsi="Tahoma" w:cs="Tahoma"/>
      <w:sz w:val="16"/>
      <w:szCs w:val="16"/>
    </w:rPr>
  </w:style>
  <w:style w:type="character" w:styleId="PlaceholderText">
    <w:name w:val="Placeholder Text"/>
    <w:uiPriority w:val="99"/>
    <w:semiHidden/>
    <w:rsid w:val="00EF1755"/>
    <w:rPr>
      <w:color w:val="808080"/>
    </w:rPr>
  </w:style>
  <w:style w:type="character" w:customStyle="1" w:styleId="Heading1Char">
    <w:name w:val="Heading 1 Char"/>
    <w:link w:val="Heading1"/>
    <w:uiPriority w:val="9"/>
    <w:rsid w:val="0010337C"/>
    <w:rPr>
      <w:rFonts w:ascii="Times New Roman" w:eastAsia="Times New Roman" w:hAnsi="Times New Roman" w:cs="Times New Roman"/>
      <w:b/>
      <w:bCs/>
      <w:kern w:val="36"/>
      <w:sz w:val="48"/>
      <w:szCs w:val="48"/>
    </w:rPr>
  </w:style>
  <w:style w:type="character" w:styleId="FollowedHyperlink">
    <w:name w:val="FollowedHyperlink"/>
    <w:uiPriority w:val="99"/>
    <w:semiHidden/>
    <w:unhideWhenUsed/>
    <w:rsid w:val="00B7616F"/>
    <w:rPr>
      <w:color w:val="800080"/>
      <w:u w:val="single"/>
    </w:rPr>
  </w:style>
  <w:style w:type="paragraph" w:customStyle="1" w:styleId="Text">
    <w:name w:val="Text"/>
    <w:basedOn w:val="Normal"/>
    <w:rsid w:val="00B7616F"/>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hps">
    <w:name w:val="hps"/>
    <w:basedOn w:val="DefaultParagraphFont"/>
    <w:rsid w:val="004A4FD5"/>
  </w:style>
  <w:style w:type="character" w:customStyle="1" w:styleId="atn">
    <w:name w:val="atn"/>
    <w:basedOn w:val="DefaultParagraphFont"/>
    <w:rsid w:val="0004312A"/>
  </w:style>
  <w:style w:type="character" w:customStyle="1" w:styleId="correction">
    <w:name w:val="correction"/>
    <w:basedOn w:val="DefaultParagraphFont"/>
    <w:rsid w:val="00ED3465"/>
  </w:style>
  <w:style w:type="character" w:customStyle="1" w:styleId="mistake">
    <w:name w:val="mistake"/>
    <w:basedOn w:val="DefaultParagraphFont"/>
    <w:rsid w:val="00A87BF5"/>
  </w:style>
  <w:style w:type="character" w:customStyle="1" w:styleId="shorttext">
    <w:name w:val="short_text"/>
    <w:basedOn w:val="DefaultParagraphFont"/>
    <w:rsid w:val="001C453C"/>
  </w:style>
  <w:style w:type="character" w:customStyle="1" w:styleId="sacimageo">
    <w:name w:val="sac_image_o"/>
    <w:basedOn w:val="DefaultParagraphFont"/>
    <w:rsid w:val="00AA0618"/>
  </w:style>
  <w:style w:type="character" w:customStyle="1" w:styleId="hiddenspellerror">
    <w:name w:val="hiddenspellerror"/>
    <w:basedOn w:val="DefaultParagraphFont"/>
    <w:rsid w:val="007E2492"/>
  </w:style>
  <w:style w:type="character" w:customStyle="1" w:styleId="spellmod">
    <w:name w:val="spellmod"/>
    <w:basedOn w:val="DefaultParagraphFont"/>
    <w:rsid w:val="00C9351E"/>
  </w:style>
  <w:style w:type="character" w:customStyle="1" w:styleId="ver">
    <w:name w:val="ver"/>
    <w:basedOn w:val="DefaultParagraphFont"/>
    <w:rsid w:val="00A422AD"/>
  </w:style>
  <w:style w:type="character" w:styleId="CommentReference">
    <w:name w:val="annotation reference"/>
    <w:uiPriority w:val="99"/>
    <w:semiHidden/>
    <w:unhideWhenUsed/>
    <w:rsid w:val="00F03410"/>
    <w:rPr>
      <w:sz w:val="16"/>
      <w:szCs w:val="16"/>
    </w:rPr>
  </w:style>
  <w:style w:type="paragraph" w:styleId="CommentText">
    <w:name w:val="annotation text"/>
    <w:basedOn w:val="Normal"/>
    <w:link w:val="CommentTextChar"/>
    <w:uiPriority w:val="99"/>
    <w:unhideWhenUsed/>
    <w:rsid w:val="00F03410"/>
    <w:pPr>
      <w:spacing w:line="240" w:lineRule="auto"/>
    </w:pPr>
    <w:rPr>
      <w:sz w:val="20"/>
      <w:szCs w:val="20"/>
      <w:lang w:val="ms-MY" w:eastAsia="x-none"/>
    </w:rPr>
  </w:style>
  <w:style w:type="character" w:customStyle="1" w:styleId="CommentTextChar">
    <w:name w:val="Comment Text Char"/>
    <w:link w:val="CommentText"/>
    <w:uiPriority w:val="99"/>
    <w:rsid w:val="00F03410"/>
    <w:rPr>
      <w:rFonts w:ascii="Calibri" w:eastAsia="Calibri" w:hAnsi="Calibri" w:cs="Times New Roman"/>
      <w:sz w:val="20"/>
      <w:szCs w:val="20"/>
      <w:lang w:val="ms-MY"/>
    </w:rPr>
  </w:style>
  <w:style w:type="paragraph" w:styleId="Revision">
    <w:name w:val="Revision"/>
    <w:hidden/>
    <w:uiPriority w:val="99"/>
    <w:semiHidden/>
    <w:rsid w:val="004B34AA"/>
    <w:rPr>
      <w:sz w:val="22"/>
      <w:szCs w:val="22"/>
      <w:lang w:val="ms-MY"/>
    </w:rPr>
  </w:style>
  <w:style w:type="paragraph" w:styleId="CommentSubject">
    <w:name w:val="annotation subject"/>
    <w:basedOn w:val="CommentText"/>
    <w:next w:val="CommentText"/>
    <w:link w:val="CommentSubjectChar"/>
    <w:uiPriority w:val="99"/>
    <w:semiHidden/>
    <w:unhideWhenUsed/>
    <w:rsid w:val="00B96C38"/>
    <w:rPr>
      <w:b/>
      <w:bCs/>
    </w:rPr>
  </w:style>
  <w:style w:type="character" w:customStyle="1" w:styleId="CommentSubjectChar">
    <w:name w:val="Comment Subject Char"/>
    <w:link w:val="CommentSubject"/>
    <w:uiPriority w:val="99"/>
    <w:semiHidden/>
    <w:rsid w:val="00B96C38"/>
    <w:rPr>
      <w:rFonts w:ascii="Calibri" w:eastAsia="Calibri" w:hAnsi="Calibri" w:cs="Times New Roman"/>
      <w:b/>
      <w:bCs/>
      <w:sz w:val="20"/>
      <w:szCs w:val="20"/>
      <w:lang w:val="ms-MY"/>
    </w:rPr>
  </w:style>
  <w:style w:type="paragraph" w:styleId="DocumentMap">
    <w:name w:val="Document Map"/>
    <w:basedOn w:val="Normal"/>
    <w:link w:val="DocumentMapChar"/>
    <w:uiPriority w:val="99"/>
    <w:semiHidden/>
    <w:unhideWhenUsed/>
    <w:rsid w:val="001D31D8"/>
    <w:pPr>
      <w:spacing w:after="0" w:line="240" w:lineRule="auto"/>
    </w:pPr>
    <w:rPr>
      <w:rFonts w:ascii="Tahoma" w:hAnsi="Tahoma"/>
      <w:sz w:val="16"/>
      <w:szCs w:val="16"/>
      <w:lang w:val="ms-MY" w:eastAsia="x-none"/>
    </w:rPr>
  </w:style>
  <w:style w:type="character" w:customStyle="1" w:styleId="DocumentMapChar">
    <w:name w:val="Document Map Char"/>
    <w:link w:val="DocumentMap"/>
    <w:uiPriority w:val="99"/>
    <w:semiHidden/>
    <w:rsid w:val="001D31D8"/>
    <w:rPr>
      <w:rFonts w:ascii="Tahoma" w:eastAsia="Calibri" w:hAnsi="Tahoma" w:cs="Tahoma"/>
      <w:sz w:val="16"/>
      <w:szCs w:val="16"/>
      <w:lang w:val="ms-MY"/>
    </w:rPr>
  </w:style>
  <w:style w:type="paragraph" w:styleId="Header">
    <w:name w:val="header"/>
    <w:basedOn w:val="Normal"/>
    <w:link w:val="HeaderChar"/>
    <w:uiPriority w:val="99"/>
    <w:unhideWhenUsed/>
    <w:rsid w:val="001D31D8"/>
    <w:pPr>
      <w:tabs>
        <w:tab w:val="center" w:pos="4680"/>
        <w:tab w:val="right" w:pos="9360"/>
      </w:tabs>
      <w:spacing w:after="0" w:line="240" w:lineRule="auto"/>
    </w:pPr>
    <w:rPr>
      <w:sz w:val="20"/>
      <w:szCs w:val="20"/>
      <w:lang w:val="ms-MY" w:eastAsia="x-none"/>
    </w:rPr>
  </w:style>
  <w:style w:type="character" w:customStyle="1" w:styleId="HeaderChar">
    <w:name w:val="Header Char"/>
    <w:link w:val="Header"/>
    <w:uiPriority w:val="99"/>
    <w:rsid w:val="001D31D8"/>
    <w:rPr>
      <w:rFonts w:ascii="Calibri" w:eastAsia="Calibri" w:hAnsi="Calibri" w:cs="Times New Roman"/>
      <w:lang w:val="ms-MY"/>
    </w:rPr>
  </w:style>
  <w:style w:type="paragraph" w:styleId="Footer">
    <w:name w:val="footer"/>
    <w:basedOn w:val="Normal"/>
    <w:link w:val="FooterChar"/>
    <w:uiPriority w:val="99"/>
    <w:unhideWhenUsed/>
    <w:rsid w:val="001D31D8"/>
    <w:pPr>
      <w:tabs>
        <w:tab w:val="center" w:pos="4680"/>
        <w:tab w:val="right" w:pos="9360"/>
      </w:tabs>
      <w:spacing w:after="0" w:line="240" w:lineRule="auto"/>
    </w:pPr>
    <w:rPr>
      <w:sz w:val="20"/>
      <w:szCs w:val="20"/>
      <w:lang w:val="ms-MY" w:eastAsia="x-none"/>
    </w:rPr>
  </w:style>
  <w:style w:type="character" w:customStyle="1" w:styleId="FooterChar">
    <w:name w:val="Footer Char"/>
    <w:link w:val="Footer"/>
    <w:uiPriority w:val="99"/>
    <w:rsid w:val="001D31D8"/>
    <w:rPr>
      <w:rFonts w:ascii="Calibri" w:eastAsia="Calibri" w:hAnsi="Calibri" w:cs="Times New Roman"/>
      <w:lang w:val="ms-MY"/>
    </w:rPr>
  </w:style>
  <w:style w:type="table" w:styleId="TableGrid">
    <w:name w:val="Table Grid"/>
    <w:basedOn w:val="TableNormal"/>
    <w:uiPriority w:val="59"/>
    <w:rsid w:val="003D64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304F79"/>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9760DF"/>
    <w:pPr>
      <w:spacing w:before="100" w:beforeAutospacing="1" w:after="100" w:afterAutospacing="1" w:line="240" w:lineRule="auto"/>
    </w:pPr>
    <w:rPr>
      <w:rFonts w:ascii="Times New Roman" w:eastAsia="Times New Roman" w:hAnsi="Times New Roman"/>
      <w:sz w:val="24"/>
      <w:szCs w:val="24"/>
    </w:rPr>
  </w:style>
  <w:style w:type="character" w:customStyle="1" w:styleId="spellmodupdated">
    <w:name w:val="spellmodupdated"/>
    <w:basedOn w:val="DefaultParagraphFont"/>
    <w:rsid w:val="009760DF"/>
  </w:style>
  <w:style w:type="character" w:customStyle="1" w:styleId="spellver">
    <w:name w:val="spellver"/>
    <w:basedOn w:val="DefaultParagraphFont"/>
    <w:rsid w:val="00D571F7"/>
  </w:style>
  <w:style w:type="character" w:customStyle="1" w:styleId="verupdated">
    <w:name w:val="verupdated"/>
    <w:basedOn w:val="DefaultParagraphFont"/>
    <w:rsid w:val="0097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8282">
      <w:bodyDiv w:val="1"/>
      <w:marLeft w:val="0"/>
      <w:marRight w:val="0"/>
      <w:marTop w:val="0"/>
      <w:marBottom w:val="0"/>
      <w:divBdr>
        <w:top w:val="none" w:sz="0" w:space="0" w:color="auto"/>
        <w:left w:val="none" w:sz="0" w:space="0" w:color="auto"/>
        <w:bottom w:val="none" w:sz="0" w:space="0" w:color="auto"/>
        <w:right w:val="none" w:sz="0" w:space="0" w:color="auto"/>
      </w:divBdr>
      <w:divsChild>
        <w:div w:id="470754954">
          <w:marLeft w:val="0"/>
          <w:marRight w:val="0"/>
          <w:marTop w:val="0"/>
          <w:marBottom w:val="0"/>
          <w:divBdr>
            <w:top w:val="none" w:sz="0" w:space="0" w:color="auto"/>
            <w:left w:val="none" w:sz="0" w:space="0" w:color="auto"/>
            <w:bottom w:val="none" w:sz="0" w:space="0" w:color="auto"/>
            <w:right w:val="none" w:sz="0" w:space="0" w:color="auto"/>
          </w:divBdr>
          <w:divsChild>
            <w:div w:id="2075659676">
              <w:marLeft w:val="0"/>
              <w:marRight w:val="0"/>
              <w:marTop w:val="0"/>
              <w:marBottom w:val="0"/>
              <w:divBdr>
                <w:top w:val="none" w:sz="0" w:space="0" w:color="auto"/>
                <w:left w:val="none" w:sz="0" w:space="0" w:color="auto"/>
                <w:bottom w:val="none" w:sz="0" w:space="0" w:color="auto"/>
                <w:right w:val="none" w:sz="0" w:space="0" w:color="auto"/>
              </w:divBdr>
              <w:divsChild>
                <w:div w:id="1141659167">
                  <w:marLeft w:val="0"/>
                  <w:marRight w:val="0"/>
                  <w:marTop w:val="0"/>
                  <w:marBottom w:val="0"/>
                  <w:divBdr>
                    <w:top w:val="none" w:sz="0" w:space="0" w:color="auto"/>
                    <w:left w:val="none" w:sz="0" w:space="0" w:color="auto"/>
                    <w:bottom w:val="none" w:sz="0" w:space="0" w:color="auto"/>
                    <w:right w:val="none" w:sz="0" w:space="0" w:color="auto"/>
                  </w:divBdr>
                  <w:divsChild>
                    <w:div w:id="562260010">
                      <w:marLeft w:val="0"/>
                      <w:marRight w:val="0"/>
                      <w:marTop w:val="0"/>
                      <w:marBottom w:val="0"/>
                      <w:divBdr>
                        <w:top w:val="none" w:sz="0" w:space="0" w:color="auto"/>
                        <w:left w:val="none" w:sz="0" w:space="0" w:color="auto"/>
                        <w:bottom w:val="none" w:sz="0" w:space="0" w:color="auto"/>
                        <w:right w:val="none" w:sz="0" w:space="0" w:color="auto"/>
                      </w:divBdr>
                      <w:divsChild>
                        <w:div w:id="370423152">
                          <w:marLeft w:val="0"/>
                          <w:marRight w:val="0"/>
                          <w:marTop w:val="0"/>
                          <w:marBottom w:val="0"/>
                          <w:divBdr>
                            <w:top w:val="none" w:sz="0" w:space="0" w:color="auto"/>
                            <w:left w:val="none" w:sz="0" w:space="0" w:color="auto"/>
                            <w:bottom w:val="none" w:sz="0" w:space="0" w:color="auto"/>
                            <w:right w:val="none" w:sz="0" w:space="0" w:color="auto"/>
                          </w:divBdr>
                          <w:divsChild>
                            <w:div w:id="5109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76195">
          <w:marLeft w:val="0"/>
          <w:marRight w:val="0"/>
          <w:marTop w:val="0"/>
          <w:marBottom w:val="0"/>
          <w:divBdr>
            <w:top w:val="none" w:sz="0" w:space="0" w:color="auto"/>
            <w:left w:val="none" w:sz="0" w:space="0" w:color="auto"/>
            <w:bottom w:val="none" w:sz="0" w:space="0" w:color="auto"/>
            <w:right w:val="none" w:sz="0" w:space="0" w:color="auto"/>
          </w:divBdr>
          <w:divsChild>
            <w:div w:id="249041976">
              <w:marLeft w:val="0"/>
              <w:marRight w:val="0"/>
              <w:marTop w:val="0"/>
              <w:marBottom w:val="0"/>
              <w:divBdr>
                <w:top w:val="none" w:sz="0" w:space="0" w:color="auto"/>
                <w:left w:val="none" w:sz="0" w:space="0" w:color="auto"/>
                <w:bottom w:val="none" w:sz="0" w:space="0" w:color="auto"/>
                <w:right w:val="none" w:sz="0" w:space="0" w:color="auto"/>
              </w:divBdr>
              <w:divsChild>
                <w:div w:id="137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2694">
          <w:marLeft w:val="0"/>
          <w:marRight w:val="0"/>
          <w:marTop w:val="0"/>
          <w:marBottom w:val="0"/>
          <w:divBdr>
            <w:top w:val="none" w:sz="0" w:space="0" w:color="auto"/>
            <w:left w:val="none" w:sz="0" w:space="0" w:color="auto"/>
            <w:bottom w:val="none" w:sz="0" w:space="0" w:color="auto"/>
            <w:right w:val="none" w:sz="0" w:space="0" w:color="auto"/>
          </w:divBdr>
          <w:divsChild>
            <w:div w:id="504245015">
              <w:marLeft w:val="0"/>
              <w:marRight w:val="0"/>
              <w:marTop w:val="0"/>
              <w:marBottom w:val="0"/>
              <w:divBdr>
                <w:top w:val="none" w:sz="0" w:space="0" w:color="auto"/>
                <w:left w:val="none" w:sz="0" w:space="0" w:color="auto"/>
                <w:bottom w:val="none" w:sz="0" w:space="0" w:color="auto"/>
                <w:right w:val="none" w:sz="0" w:space="0" w:color="auto"/>
              </w:divBdr>
              <w:divsChild>
                <w:div w:id="637298679">
                  <w:marLeft w:val="0"/>
                  <w:marRight w:val="0"/>
                  <w:marTop w:val="0"/>
                  <w:marBottom w:val="0"/>
                  <w:divBdr>
                    <w:top w:val="none" w:sz="0" w:space="0" w:color="auto"/>
                    <w:left w:val="none" w:sz="0" w:space="0" w:color="auto"/>
                    <w:bottom w:val="none" w:sz="0" w:space="0" w:color="auto"/>
                    <w:right w:val="none" w:sz="0" w:space="0" w:color="auto"/>
                  </w:divBdr>
                  <w:divsChild>
                    <w:div w:id="9283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19514">
      <w:bodyDiv w:val="1"/>
      <w:marLeft w:val="0"/>
      <w:marRight w:val="0"/>
      <w:marTop w:val="0"/>
      <w:marBottom w:val="0"/>
      <w:divBdr>
        <w:top w:val="none" w:sz="0" w:space="0" w:color="auto"/>
        <w:left w:val="none" w:sz="0" w:space="0" w:color="auto"/>
        <w:bottom w:val="none" w:sz="0" w:space="0" w:color="auto"/>
        <w:right w:val="none" w:sz="0" w:space="0" w:color="auto"/>
      </w:divBdr>
    </w:div>
    <w:div w:id="819879597">
      <w:bodyDiv w:val="1"/>
      <w:marLeft w:val="0"/>
      <w:marRight w:val="0"/>
      <w:marTop w:val="0"/>
      <w:marBottom w:val="0"/>
      <w:divBdr>
        <w:top w:val="none" w:sz="0" w:space="0" w:color="auto"/>
        <w:left w:val="none" w:sz="0" w:space="0" w:color="auto"/>
        <w:bottom w:val="none" w:sz="0" w:space="0" w:color="auto"/>
        <w:right w:val="none" w:sz="0" w:space="0" w:color="auto"/>
      </w:divBdr>
    </w:div>
    <w:div w:id="932469416">
      <w:bodyDiv w:val="1"/>
      <w:marLeft w:val="0"/>
      <w:marRight w:val="0"/>
      <w:marTop w:val="0"/>
      <w:marBottom w:val="0"/>
      <w:divBdr>
        <w:top w:val="none" w:sz="0" w:space="0" w:color="auto"/>
        <w:left w:val="none" w:sz="0" w:space="0" w:color="auto"/>
        <w:bottom w:val="none" w:sz="0" w:space="0" w:color="auto"/>
        <w:right w:val="none" w:sz="0" w:space="0" w:color="auto"/>
      </w:divBdr>
      <w:divsChild>
        <w:div w:id="1121653042">
          <w:marLeft w:val="0"/>
          <w:marRight w:val="0"/>
          <w:marTop w:val="0"/>
          <w:marBottom w:val="0"/>
          <w:divBdr>
            <w:top w:val="none" w:sz="0" w:space="0" w:color="auto"/>
            <w:left w:val="none" w:sz="0" w:space="0" w:color="auto"/>
            <w:bottom w:val="none" w:sz="0" w:space="0" w:color="auto"/>
            <w:right w:val="none" w:sz="0" w:space="0" w:color="auto"/>
          </w:divBdr>
          <w:divsChild>
            <w:div w:id="18492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5825">
      <w:bodyDiv w:val="1"/>
      <w:marLeft w:val="0"/>
      <w:marRight w:val="0"/>
      <w:marTop w:val="0"/>
      <w:marBottom w:val="0"/>
      <w:divBdr>
        <w:top w:val="none" w:sz="0" w:space="0" w:color="auto"/>
        <w:left w:val="none" w:sz="0" w:space="0" w:color="auto"/>
        <w:bottom w:val="none" w:sz="0" w:space="0" w:color="auto"/>
        <w:right w:val="none" w:sz="0" w:space="0" w:color="auto"/>
      </w:divBdr>
      <w:divsChild>
        <w:div w:id="214435475">
          <w:marLeft w:val="0"/>
          <w:marRight w:val="0"/>
          <w:marTop w:val="0"/>
          <w:marBottom w:val="0"/>
          <w:divBdr>
            <w:top w:val="none" w:sz="0" w:space="0" w:color="auto"/>
            <w:left w:val="none" w:sz="0" w:space="0" w:color="auto"/>
            <w:bottom w:val="none" w:sz="0" w:space="0" w:color="auto"/>
            <w:right w:val="none" w:sz="0" w:space="0" w:color="auto"/>
          </w:divBdr>
          <w:divsChild>
            <w:div w:id="16124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10121">
      <w:bodyDiv w:val="1"/>
      <w:marLeft w:val="0"/>
      <w:marRight w:val="0"/>
      <w:marTop w:val="0"/>
      <w:marBottom w:val="0"/>
      <w:divBdr>
        <w:top w:val="none" w:sz="0" w:space="0" w:color="auto"/>
        <w:left w:val="none" w:sz="0" w:space="0" w:color="auto"/>
        <w:bottom w:val="none" w:sz="0" w:space="0" w:color="auto"/>
        <w:right w:val="none" w:sz="0" w:space="0" w:color="auto"/>
      </w:divBdr>
    </w:div>
    <w:div w:id="1497574858">
      <w:bodyDiv w:val="1"/>
      <w:marLeft w:val="0"/>
      <w:marRight w:val="0"/>
      <w:marTop w:val="0"/>
      <w:marBottom w:val="0"/>
      <w:divBdr>
        <w:top w:val="none" w:sz="0" w:space="0" w:color="auto"/>
        <w:left w:val="none" w:sz="0" w:space="0" w:color="auto"/>
        <w:bottom w:val="none" w:sz="0" w:space="0" w:color="auto"/>
        <w:right w:val="none" w:sz="0" w:space="0" w:color="auto"/>
      </w:divBdr>
      <w:divsChild>
        <w:div w:id="984430795">
          <w:marLeft w:val="0"/>
          <w:marRight w:val="0"/>
          <w:marTop w:val="0"/>
          <w:marBottom w:val="0"/>
          <w:divBdr>
            <w:top w:val="none" w:sz="0" w:space="0" w:color="auto"/>
            <w:left w:val="none" w:sz="0" w:space="0" w:color="auto"/>
            <w:bottom w:val="none" w:sz="0" w:space="0" w:color="auto"/>
            <w:right w:val="none" w:sz="0" w:space="0" w:color="auto"/>
          </w:divBdr>
          <w:divsChild>
            <w:div w:id="8156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09519">
      <w:bodyDiv w:val="1"/>
      <w:marLeft w:val="0"/>
      <w:marRight w:val="0"/>
      <w:marTop w:val="0"/>
      <w:marBottom w:val="0"/>
      <w:divBdr>
        <w:top w:val="none" w:sz="0" w:space="0" w:color="auto"/>
        <w:left w:val="none" w:sz="0" w:space="0" w:color="auto"/>
        <w:bottom w:val="none" w:sz="0" w:space="0" w:color="auto"/>
        <w:right w:val="none" w:sz="0" w:space="0" w:color="auto"/>
      </w:divBdr>
    </w:div>
    <w:div w:id="1618220657">
      <w:bodyDiv w:val="1"/>
      <w:marLeft w:val="0"/>
      <w:marRight w:val="0"/>
      <w:marTop w:val="0"/>
      <w:marBottom w:val="0"/>
      <w:divBdr>
        <w:top w:val="none" w:sz="0" w:space="0" w:color="auto"/>
        <w:left w:val="none" w:sz="0" w:space="0" w:color="auto"/>
        <w:bottom w:val="none" w:sz="0" w:space="0" w:color="auto"/>
        <w:right w:val="none" w:sz="0" w:space="0" w:color="auto"/>
      </w:divBdr>
      <w:divsChild>
        <w:div w:id="13387440">
          <w:marLeft w:val="0"/>
          <w:marRight w:val="0"/>
          <w:marTop w:val="0"/>
          <w:marBottom w:val="0"/>
          <w:divBdr>
            <w:top w:val="none" w:sz="0" w:space="0" w:color="auto"/>
            <w:left w:val="none" w:sz="0" w:space="0" w:color="auto"/>
            <w:bottom w:val="none" w:sz="0" w:space="0" w:color="auto"/>
            <w:right w:val="none" w:sz="0" w:space="0" w:color="auto"/>
          </w:divBdr>
          <w:divsChild>
            <w:div w:id="151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0802">
      <w:bodyDiv w:val="1"/>
      <w:marLeft w:val="0"/>
      <w:marRight w:val="0"/>
      <w:marTop w:val="0"/>
      <w:marBottom w:val="0"/>
      <w:divBdr>
        <w:top w:val="none" w:sz="0" w:space="0" w:color="auto"/>
        <w:left w:val="none" w:sz="0" w:space="0" w:color="auto"/>
        <w:bottom w:val="none" w:sz="0" w:space="0" w:color="auto"/>
        <w:right w:val="none" w:sz="0" w:space="0" w:color="auto"/>
      </w:divBdr>
      <w:divsChild>
        <w:div w:id="693313040">
          <w:marLeft w:val="0"/>
          <w:marRight w:val="0"/>
          <w:marTop w:val="0"/>
          <w:marBottom w:val="0"/>
          <w:divBdr>
            <w:top w:val="none" w:sz="0" w:space="0" w:color="auto"/>
            <w:left w:val="none" w:sz="0" w:space="0" w:color="auto"/>
            <w:bottom w:val="none" w:sz="0" w:space="0" w:color="auto"/>
            <w:right w:val="none" w:sz="0" w:space="0" w:color="auto"/>
          </w:divBdr>
          <w:divsChild>
            <w:div w:id="3642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5007">
      <w:bodyDiv w:val="1"/>
      <w:marLeft w:val="0"/>
      <w:marRight w:val="0"/>
      <w:marTop w:val="0"/>
      <w:marBottom w:val="0"/>
      <w:divBdr>
        <w:top w:val="none" w:sz="0" w:space="0" w:color="auto"/>
        <w:left w:val="none" w:sz="0" w:space="0" w:color="auto"/>
        <w:bottom w:val="none" w:sz="0" w:space="0" w:color="auto"/>
        <w:right w:val="none" w:sz="0" w:space="0" w:color="auto"/>
      </w:divBdr>
    </w:div>
    <w:div w:id="1757242842">
      <w:bodyDiv w:val="1"/>
      <w:marLeft w:val="0"/>
      <w:marRight w:val="0"/>
      <w:marTop w:val="0"/>
      <w:marBottom w:val="0"/>
      <w:divBdr>
        <w:top w:val="none" w:sz="0" w:space="0" w:color="auto"/>
        <w:left w:val="none" w:sz="0" w:space="0" w:color="auto"/>
        <w:bottom w:val="none" w:sz="0" w:space="0" w:color="auto"/>
        <w:right w:val="none" w:sz="0" w:space="0" w:color="auto"/>
      </w:divBdr>
      <w:divsChild>
        <w:div w:id="123693960">
          <w:marLeft w:val="0"/>
          <w:marRight w:val="0"/>
          <w:marTop w:val="0"/>
          <w:marBottom w:val="0"/>
          <w:divBdr>
            <w:top w:val="none" w:sz="0" w:space="0" w:color="auto"/>
            <w:left w:val="none" w:sz="0" w:space="0" w:color="auto"/>
            <w:bottom w:val="none" w:sz="0" w:space="0" w:color="auto"/>
            <w:right w:val="none" w:sz="0" w:space="0" w:color="auto"/>
          </w:divBdr>
          <w:divsChild>
            <w:div w:id="3654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805">
      <w:bodyDiv w:val="1"/>
      <w:marLeft w:val="0"/>
      <w:marRight w:val="0"/>
      <w:marTop w:val="0"/>
      <w:marBottom w:val="0"/>
      <w:divBdr>
        <w:top w:val="none" w:sz="0" w:space="0" w:color="auto"/>
        <w:left w:val="none" w:sz="0" w:space="0" w:color="auto"/>
        <w:bottom w:val="none" w:sz="0" w:space="0" w:color="auto"/>
        <w:right w:val="none" w:sz="0" w:space="0" w:color="auto"/>
      </w:divBdr>
    </w:div>
    <w:div w:id="1969892085">
      <w:bodyDiv w:val="1"/>
      <w:marLeft w:val="0"/>
      <w:marRight w:val="0"/>
      <w:marTop w:val="0"/>
      <w:marBottom w:val="0"/>
      <w:divBdr>
        <w:top w:val="none" w:sz="0" w:space="0" w:color="auto"/>
        <w:left w:val="none" w:sz="0" w:space="0" w:color="auto"/>
        <w:bottom w:val="none" w:sz="0" w:space="0" w:color="auto"/>
        <w:right w:val="none" w:sz="0" w:space="0" w:color="auto"/>
      </w:divBdr>
    </w:div>
    <w:div w:id="2105226900">
      <w:bodyDiv w:val="1"/>
      <w:marLeft w:val="0"/>
      <w:marRight w:val="0"/>
      <w:marTop w:val="0"/>
      <w:marBottom w:val="0"/>
      <w:divBdr>
        <w:top w:val="none" w:sz="0" w:space="0" w:color="auto"/>
        <w:left w:val="none" w:sz="0" w:space="0" w:color="auto"/>
        <w:bottom w:val="none" w:sz="0" w:space="0" w:color="auto"/>
        <w:right w:val="none" w:sz="0" w:space="0" w:color="auto"/>
      </w:divBdr>
    </w:div>
    <w:div w:id="2134791402">
      <w:bodyDiv w:val="1"/>
      <w:marLeft w:val="0"/>
      <w:marRight w:val="0"/>
      <w:marTop w:val="0"/>
      <w:marBottom w:val="0"/>
      <w:divBdr>
        <w:top w:val="none" w:sz="0" w:space="0" w:color="auto"/>
        <w:left w:val="none" w:sz="0" w:space="0" w:color="auto"/>
        <w:bottom w:val="none" w:sz="0" w:space="0" w:color="auto"/>
        <w:right w:val="none" w:sz="0" w:space="0" w:color="auto"/>
      </w:divBdr>
      <w:divsChild>
        <w:div w:id="1721591461">
          <w:marLeft w:val="0"/>
          <w:marRight w:val="0"/>
          <w:marTop w:val="0"/>
          <w:marBottom w:val="0"/>
          <w:divBdr>
            <w:top w:val="none" w:sz="0" w:space="0" w:color="auto"/>
            <w:left w:val="none" w:sz="0" w:space="0" w:color="auto"/>
            <w:bottom w:val="none" w:sz="0" w:space="0" w:color="auto"/>
            <w:right w:val="none" w:sz="0" w:space="0" w:color="auto"/>
          </w:divBdr>
          <w:divsChild>
            <w:div w:id="13736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_husaini_st@yahoo.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4673</Words>
  <Characters>26637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31248</CharactersWithSpaces>
  <SharedDoc>false</SharedDoc>
  <HLinks>
    <vt:vector size="6" baseType="variant">
      <vt:variant>
        <vt:i4>7405657</vt:i4>
      </vt:variant>
      <vt:variant>
        <vt:i4>0</vt:i4>
      </vt:variant>
      <vt:variant>
        <vt:i4>0</vt:i4>
      </vt:variant>
      <vt:variant>
        <vt:i4>5</vt:i4>
      </vt:variant>
      <vt:variant>
        <vt:lpwstr>mailto:t_husaini_st@yahoo.com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USER</cp:lastModifiedBy>
  <cp:revision>3</cp:revision>
  <cp:lastPrinted>2015-10-26T07:18:00Z</cp:lastPrinted>
  <dcterms:created xsi:type="dcterms:W3CDTF">2016-05-22T07:37:00Z</dcterms:created>
  <dcterms:modified xsi:type="dcterms:W3CDTF">2016-05-22T07:39:00Z</dcterms:modified>
</cp:coreProperties>
</file>