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90" w:rsidRDefault="00D02990" w:rsidP="00D02990">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DF205C">
        <w:rPr>
          <w:rFonts w:ascii="Times New Roman" w:hAnsi="Times New Roman"/>
          <w:sz w:val="24"/>
          <w:szCs w:val="24"/>
        </w:rPr>
        <w:t>Sciences Vol 20 No 3 (2016): 585 - 593</w:t>
      </w:r>
      <w:bookmarkStart w:id="0" w:name="_GoBack"/>
      <w:bookmarkEnd w:id="0"/>
    </w:p>
    <w:p w:rsidR="00D02990" w:rsidRDefault="00D02990" w:rsidP="00D02990">
      <w:pPr>
        <w:spacing w:after="0" w:line="240" w:lineRule="auto"/>
        <w:rPr>
          <w:rFonts w:ascii="Times New Roman" w:hAnsi="Times New Roman"/>
          <w:sz w:val="24"/>
          <w:szCs w:val="24"/>
        </w:rPr>
      </w:pPr>
    </w:p>
    <w:p w:rsidR="00D02990" w:rsidRDefault="00D02990" w:rsidP="00D02990">
      <w:pPr>
        <w:spacing w:after="0" w:line="240" w:lineRule="auto"/>
        <w:rPr>
          <w:rFonts w:ascii="Times New Roman" w:hAnsi="Times New Roman"/>
          <w:sz w:val="24"/>
          <w:szCs w:val="24"/>
        </w:rPr>
      </w:pPr>
    </w:p>
    <w:p w:rsidR="00D02990" w:rsidRPr="00D02990" w:rsidRDefault="00D02990" w:rsidP="00D02990">
      <w:pPr>
        <w:spacing w:after="0" w:line="240" w:lineRule="auto"/>
        <w:rPr>
          <w:rFonts w:ascii="Times New Roman" w:hAnsi="Times New Roman"/>
          <w:sz w:val="24"/>
          <w:szCs w:val="24"/>
        </w:rPr>
      </w:pPr>
    </w:p>
    <w:p w:rsidR="00D02990" w:rsidRPr="00C1548C" w:rsidRDefault="00D02990" w:rsidP="00D02990">
      <w:pPr>
        <w:spacing w:after="0" w:line="240" w:lineRule="auto"/>
        <w:jc w:val="center"/>
        <w:rPr>
          <w:rFonts w:ascii="Times New Roman" w:hAnsi="Times New Roman"/>
          <w:sz w:val="28"/>
          <w:szCs w:val="28"/>
        </w:rPr>
      </w:pPr>
      <w:r w:rsidRPr="00C81B99">
        <w:rPr>
          <w:rFonts w:ascii="Times New Roman" w:hAnsi="Times New Roman"/>
          <w:sz w:val="28"/>
          <w:szCs w:val="28"/>
        </w:rPr>
        <w:t xml:space="preserve">EFFECTS OF DIFFERENT GRINDING METHODS ON </w:t>
      </w:r>
      <w:r>
        <w:rPr>
          <w:rFonts w:ascii="Times New Roman" w:hAnsi="Times New Roman"/>
          <w:sz w:val="28"/>
          <w:szCs w:val="28"/>
        </w:rPr>
        <w:t xml:space="preserve">MORPHOLOGICAL, </w:t>
      </w:r>
      <w:r w:rsidRPr="00C81B99">
        <w:rPr>
          <w:rFonts w:ascii="Times New Roman" w:hAnsi="Times New Roman"/>
          <w:sz w:val="28"/>
          <w:szCs w:val="28"/>
        </w:rPr>
        <w:t>TEXTURAL PROPERTIES AND PASTING PROFILES OF MR220 RICE FLOUR</w:t>
      </w:r>
    </w:p>
    <w:p w:rsidR="00D02990" w:rsidRDefault="00D02990" w:rsidP="00D02990">
      <w:pPr>
        <w:spacing w:after="0" w:line="240" w:lineRule="auto"/>
        <w:jc w:val="center"/>
        <w:rPr>
          <w:rFonts w:ascii="Times New Roman" w:hAnsi="Times New Roman"/>
          <w:noProof/>
          <w:sz w:val="24"/>
          <w:szCs w:val="24"/>
          <w:lang w:bidi="ar-SA"/>
        </w:rPr>
      </w:pPr>
    </w:p>
    <w:p w:rsidR="00D02990" w:rsidRPr="00C81B99" w:rsidRDefault="00D02990" w:rsidP="00D02990">
      <w:pPr>
        <w:spacing w:after="0" w:line="240" w:lineRule="auto"/>
        <w:jc w:val="center"/>
        <w:outlineLvl w:val="0"/>
        <w:rPr>
          <w:rFonts w:ascii="Times New Roman" w:hAnsi="Times New Roman"/>
          <w:sz w:val="24"/>
        </w:rPr>
      </w:pPr>
      <w:r w:rsidRPr="00C81B99">
        <w:rPr>
          <w:rFonts w:ascii="Times New Roman" w:hAnsi="Times New Roman"/>
          <w:sz w:val="24"/>
        </w:rPr>
        <w:t>(Kesan Kaedah Pengisaran yang Berbeza terhadap Morfologi, Sifat Tekstur dan Profil Pempesan Tepung Beras MR220)</w:t>
      </w:r>
    </w:p>
    <w:p w:rsidR="00D02990" w:rsidRPr="00F447A7" w:rsidRDefault="00D02990" w:rsidP="00D02990">
      <w:pPr>
        <w:spacing w:after="0" w:line="240" w:lineRule="auto"/>
        <w:jc w:val="center"/>
        <w:rPr>
          <w:rFonts w:ascii="Times New Roman" w:hAnsi="Times New Roman"/>
          <w:noProof/>
          <w:sz w:val="20"/>
          <w:szCs w:val="20"/>
          <w:lang w:bidi="ar-SA"/>
        </w:rPr>
      </w:pPr>
    </w:p>
    <w:p w:rsidR="00D02990" w:rsidRPr="00C1548C" w:rsidRDefault="00D02990" w:rsidP="00D02990">
      <w:pPr>
        <w:spacing w:after="0" w:line="240" w:lineRule="auto"/>
        <w:jc w:val="center"/>
        <w:outlineLvl w:val="0"/>
        <w:rPr>
          <w:rFonts w:ascii="Times New Roman" w:hAnsi="Times New Roman"/>
          <w:sz w:val="20"/>
          <w:szCs w:val="20"/>
          <w:vertAlign w:val="superscript"/>
        </w:rPr>
      </w:pPr>
      <w:r w:rsidRPr="00C1548C">
        <w:rPr>
          <w:rFonts w:ascii="Times New Roman" w:hAnsi="Times New Roman"/>
          <w:sz w:val="20"/>
          <w:szCs w:val="20"/>
        </w:rPr>
        <w:t>Noorlaila Ahmad</w:t>
      </w:r>
      <w:r w:rsidRPr="00C1548C">
        <w:rPr>
          <w:rFonts w:ascii="Times New Roman" w:hAnsi="Times New Roman"/>
          <w:sz w:val="20"/>
          <w:szCs w:val="20"/>
          <w:vertAlign w:val="superscript"/>
        </w:rPr>
        <w:t>1</w:t>
      </w:r>
      <w:r w:rsidRPr="00C1548C">
        <w:rPr>
          <w:rFonts w:ascii="Times New Roman" w:hAnsi="Times New Roman"/>
          <w:sz w:val="20"/>
          <w:szCs w:val="20"/>
        </w:rPr>
        <w:t>*, Asmeda Rajab</w:t>
      </w:r>
      <w:r w:rsidRPr="00C1548C">
        <w:rPr>
          <w:rFonts w:ascii="Times New Roman" w:hAnsi="Times New Roman"/>
          <w:sz w:val="20"/>
          <w:szCs w:val="20"/>
          <w:vertAlign w:val="superscript"/>
        </w:rPr>
        <w:t>1</w:t>
      </w:r>
      <w:r w:rsidRPr="00C1548C">
        <w:rPr>
          <w:rFonts w:ascii="Times New Roman" w:hAnsi="Times New Roman"/>
          <w:sz w:val="20"/>
          <w:szCs w:val="20"/>
        </w:rPr>
        <w:t>, Norziah Mohd Hani</w:t>
      </w:r>
      <w:r w:rsidRPr="00C1548C">
        <w:rPr>
          <w:rFonts w:ascii="Times New Roman" w:hAnsi="Times New Roman"/>
          <w:sz w:val="20"/>
          <w:szCs w:val="20"/>
          <w:vertAlign w:val="superscript"/>
        </w:rPr>
        <w:t>2</w:t>
      </w: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outlineLvl w:val="0"/>
        <w:rPr>
          <w:rFonts w:ascii="Times New Roman" w:hAnsi="Times New Roman"/>
          <w:i/>
          <w:sz w:val="20"/>
          <w:szCs w:val="20"/>
        </w:rPr>
      </w:pPr>
      <w:r w:rsidRPr="00D02990">
        <w:rPr>
          <w:rFonts w:ascii="Times New Roman" w:hAnsi="Times New Roman"/>
          <w:i/>
          <w:sz w:val="20"/>
          <w:szCs w:val="20"/>
          <w:vertAlign w:val="superscript"/>
        </w:rPr>
        <w:t>1</w:t>
      </w:r>
      <w:r w:rsidRPr="00D02990">
        <w:rPr>
          <w:rFonts w:ascii="Times New Roman" w:hAnsi="Times New Roman"/>
          <w:i/>
          <w:sz w:val="20"/>
          <w:szCs w:val="20"/>
        </w:rPr>
        <w:t xml:space="preserve">Department of Food Technology, Faculty of Applied Sciences, </w:t>
      </w:r>
    </w:p>
    <w:p w:rsidR="00D02990" w:rsidRPr="00D02990" w:rsidRDefault="00D02990" w:rsidP="00D02990">
      <w:pPr>
        <w:spacing w:after="0" w:line="240" w:lineRule="auto"/>
        <w:jc w:val="center"/>
        <w:outlineLvl w:val="0"/>
        <w:rPr>
          <w:rFonts w:ascii="Times New Roman" w:hAnsi="Times New Roman"/>
          <w:i/>
          <w:sz w:val="20"/>
          <w:szCs w:val="20"/>
        </w:rPr>
      </w:pPr>
      <w:r w:rsidRPr="00D02990">
        <w:rPr>
          <w:rFonts w:ascii="Times New Roman" w:hAnsi="Times New Roman"/>
          <w:i/>
          <w:sz w:val="20"/>
          <w:szCs w:val="20"/>
        </w:rPr>
        <w:t>Universiti Teknologi MARA, 40450 Shah Alam, Selangor, Malaysia</w:t>
      </w:r>
    </w:p>
    <w:p w:rsidR="00D02990" w:rsidRPr="00D02990" w:rsidRDefault="00D02990" w:rsidP="00D02990">
      <w:pPr>
        <w:spacing w:after="0" w:line="240" w:lineRule="auto"/>
        <w:jc w:val="center"/>
        <w:outlineLvl w:val="0"/>
        <w:rPr>
          <w:rFonts w:ascii="Times New Roman" w:hAnsi="Times New Roman"/>
          <w:i/>
          <w:sz w:val="20"/>
          <w:szCs w:val="20"/>
        </w:rPr>
      </w:pPr>
      <w:r w:rsidRPr="00D02990">
        <w:rPr>
          <w:rFonts w:ascii="Times New Roman" w:hAnsi="Times New Roman"/>
          <w:i/>
          <w:sz w:val="20"/>
          <w:szCs w:val="20"/>
          <w:vertAlign w:val="superscript"/>
        </w:rPr>
        <w:t>2</w:t>
      </w:r>
      <w:r w:rsidRPr="00D02990">
        <w:rPr>
          <w:rFonts w:ascii="Times New Roman" w:hAnsi="Times New Roman"/>
          <w:i/>
          <w:sz w:val="20"/>
          <w:szCs w:val="20"/>
        </w:rPr>
        <w:t xml:space="preserve">Food Technology Department, School of Industrial Technology, </w:t>
      </w:r>
    </w:p>
    <w:p w:rsidR="00D02990" w:rsidRPr="00D02990" w:rsidRDefault="00D02990" w:rsidP="00D02990">
      <w:pPr>
        <w:spacing w:after="0" w:line="240" w:lineRule="auto"/>
        <w:jc w:val="center"/>
        <w:outlineLvl w:val="0"/>
        <w:rPr>
          <w:rFonts w:ascii="Times New Roman" w:hAnsi="Times New Roman"/>
          <w:i/>
          <w:sz w:val="20"/>
          <w:szCs w:val="20"/>
        </w:rPr>
      </w:pPr>
      <w:r w:rsidRPr="00D02990">
        <w:rPr>
          <w:rFonts w:ascii="Times New Roman" w:hAnsi="Times New Roman"/>
          <w:i/>
          <w:sz w:val="20"/>
          <w:szCs w:val="20"/>
        </w:rPr>
        <w:t>Universiti Sains Malaysia, 40450 Minden, Penang, Malaysia</w:t>
      </w: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outlineLvl w:val="0"/>
        <w:rPr>
          <w:rFonts w:ascii="Times New Roman" w:hAnsi="Times New Roman"/>
          <w:i/>
          <w:sz w:val="20"/>
          <w:szCs w:val="20"/>
        </w:rPr>
      </w:pPr>
      <w:r w:rsidRPr="00D02990">
        <w:rPr>
          <w:rFonts w:ascii="Times New Roman" w:hAnsi="Times New Roman"/>
          <w:i/>
          <w:noProof/>
          <w:sz w:val="20"/>
          <w:szCs w:val="20"/>
          <w:lang w:bidi="ar-SA"/>
        </w:rPr>
        <w:t xml:space="preserve">*Corresponding author: </w:t>
      </w:r>
      <w:r w:rsidRPr="00D02990">
        <w:rPr>
          <w:rFonts w:ascii="Times New Roman" w:hAnsi="Times New Roman"/>
          <w:i/>
          <w:sz w:val="20"/>
          <w:szCs w:val="20"/>
        </w:rPr>
        <w:t>dnoorlaila@salam.uitm.edu.my</w:t>
      </w: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rPr>
          <w:rFonts w:ascii="Times New Roman" w:hAnsi="Times New Roman"/>
          <w:noProof/>
          <w:sz w:val="20"/>
          <w:szCs w:val="20"/>
          <w:lang w:bidi="ar-SA"/>
        </w:rPr>
      </w:pPr>
      <w:r w:rsidRPr="00D02990">
        <w:rPr>
          <w:rFonts w:ascii="Times New Roman" w:hAnsi="Times New Roman"/>
          <w:noProof/>
          <w:sz w:val="20"/>
          <w:szCs w:val="20"/>
          <w:lang w:bidi="ar-SA"/>
        </w:rPr>
        <w:t>Received: 24 February 2015; Accepted: 27 October 2015</w:t>
      </w: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rPr>
          <w:rFonts w:ascii="Times New Roman" w:hAnsi="Times New Roman"/>
          <w:noProof/>
          <w:sz w:val="20"/>
          <w:szCs w:val="20"/>
          <w:lang w:bidi="ar-SA"/>
        </w:rPr>
      </w:pPr>
    </w:p>
    <w:p w:rsidR="00D02990" w:rsidRPr="00D02990" w:rsidRDefault="00D02990" w:rsidP="00D02990">
      <w:pPr>
        <w:spacing w:after="0" w:line="240" w:lineRule="auto"/>
        <w:jc w:val="center"/>
        <w:rPr>
          <w:rFonts w:ascii="Times New Roman" w:hAnsi="Times New Roman"/>
          <w:b/>
          <w:noProof/>
          <w:sz w:val="20"/>
          <w:szCs w:val="20"/>
          <w:lang w:bidi="ar-SA"/>
        </w:rPr>
      </w:pPr>
      <w:r w:rsidRPr="00D02990">
        <w:rPr>
          <w:rFonts w:ascii="Times New Roman" w:hAnsi="Times New Roman"/>
          <w:b/>
          <w:noProof/>
          <w:sz w:val="20"/>
          <w:szCs w:val="20"/>
          <w:lang w:bidi="ar-SA"/>
        </w:rPr>
        <w:t>Abstract</w:t>
      </w:r>
    </w:p>
    <w:p w:rsidR="00D02990" w:rsidRPr="00D02990" w:rsidRDefault="00D02990" w:rsidP="00D02990">
      <w:pPr>
        <w:spacing w:after="0" w:line="240" w:lineRule="auto"/>
        <w:jc w:val="both"/>
        <w:outlineLvl w:val="0"/>
        <w:rPr>
          <w:rFonts w:ascii="Times New Roman" w:eastAsia="Times-Roman" w:hAnsi="Times New Roman"/>
          <w:sz w:val="20"/>
          <w:szCs w:val="20"/>
        </w:rPr>
      </w:pPr>
      <w:r w:rsidRPr="00D02990">
        <w:rPr>
          <w:rFonts w:ascii="Times New Roman" w:eastAsia="Times-Roman" w:hAnsi="Times New Roman"/>
          <w:sz w:val="20"/>
          <w:szCs w:val="20"/>
        </w:rPr>
        <w:t xml:space="preserve">Three different grinding techniques (dry, semi-wet, and wet) were employed in rice flour production. Investigation on the effects of the grinding techniques on starch damage percentage, particle size distribution, pasting profiles, morphological and textural properties of rice flours produced were evaluated. Wet grinding resulted in significantly </w:t>
      </w:r>
      <w:r w:rsidRPr="00D02990">
        <w:rPr>
          <w:rFonts w:ascii="Times New Roman" w:hAnsi="Times New Roman"/>
          <w:sz w:val="20"/>
          <w:szCs w:val="20"/>
        </w:rPr>
        <w:t xml:space="preserve">(p&lt; 0.05) has </w:t>
      </w:r>
      <w:r w:rsidRPr="00D02990">
        <w:rPr>
          <w:rFonts w:ascii="Times New Roman" w:eastAsia="Times-Roman" w:hAnsi="Times New Roman"/>
          <w:sz w:val="20"/>
          <w:szCs w:val="20"/>
        </w:rPr>
        <w:t xml:space="preserve">lower percentage of damaged starch (3.24 %) than other grinding methods. Morphological studies (microscopy and particle size analysis) have reflected significant differences among rice flours granule shapes. The granules displaying different shapes of polygonal, round and angular forms, with some as an individual granule while others tend to attached together. Wet grinding technique also yielded flour that exhibit significantly </w:t>
      </w:r>
      <w:r w:rsidRPr="00D02990">
        <w:rPr>
          <w:rFonts w:ascii="Times New Roman" w:hAnsi="Times New Roman"/>
          <w:sz w:val="20"/>
          <w:szCs w:val="20"/>
        </w:rPr>
        <w:t xml:space="preserve">(p&lt; 0.05) with </w:t>
      </w:r>
      <w:r w:rsidRPr="00D02990">
        <w:rPr>
          <w:rFonts w:ascii="Times New Roman" w:eastAsia="Times-Roman" w:hAnsi="Times New Roman"/>
          <w:sz w:val="20"/>
          <w:szCs w:val="20"/>
        </w:rPr>
        <w:t>higher gel hardness (16.62 g). Pasting profiles showed that pasting temperature for rice flour produce using these three grinding methods varied between 80.15 – 80.42 °C. Results revealed that the three grinding techniques clearly affected the physicochemical properties of rice flour. The results from this study play an important role in the selection criteria of rice flour with desirable pasting and textural properties for manufacturing rice-based product.</w:t>
      </w:r>
    </w:p>
    <w:p w:rsidR="00D02990" w:rsidRPr="00D02990" w:rsidRDefault="00D02990" w:rsidP="00D02990">
      <w:pPr>
        <w:spacing w:after="0" w:line="240" w:lineRule="auto"/>
        <w:jc w:val="both"/>
        <w:outlineLvl w:val="0"/>
        <w:rPr>
          <w:rFonts w:ascii="Times New Roman" w:eastAsia="Times-Roman" w:hAnsi="Times New Roman"/>
          <w:sz w:val="20"/>
          <w:szCs w:val="20"/>
        </w:rPr>
      </w:pPr>
    </w:p>
    <w:p w:rsidR="00D02990" w:rsidRPr="00D02990" w:rsidRDefault="00D02990" w:rsidP="00D02990">
      <w:pPr>
        <w:spacing w:after="0" w:line="240" w:lineRule="auto"/>
        <w:jc w:val="both"/>
        <w:outlineLvl w:val="0"/>
        <w:rPr>
          <w:rFonts w:ascii="Times New Roman" w:eastAsia="Times-Roman" w:hAnsi="Times New Roman"/>
          <w:sz w:val="20"/>
          <w:szCs w:val="20"/>
        </w:rPr>
      </w:pPr>
      <w:r w:rsidRPr="00D02990">
        <w:rPr>
          <w:rFonts w:ascii="Times New Roman" w:hAnsi="Times New Roman"/>
          <w:b/>
          <w:sz w:val="20"/>
          <w:szCs w:val="20"/>
        </w:rPr>
        <w:t>Keywords</w:t>
      </w:r>
      <w:r w:rsidRPr="00D02990">
        <w:rPr>
          <w:rFonts w:ascii="Times New Roman" w:hAnsi="Times New Roman"/>
          <w:sz w:val="20"/>
          <w:szCs w:val="20"/>
        </w:rPr>
        <w:t>: Grinding techniques, particle size, pasting profiles, rice flour, starch damage</w:t>
      </w:r>
    </w:p>
    <w:p w:rsidR="00D02990" w:rsidRPr="00D02990" w:rsidRDefault="00D02990" w:rsidP="00D02990">
      <w:pPr>
        <w:spacing w:after="0" w:line="240" w:lineRule="auto"/>
        <w:jc w:val="center"/>
        <w:rPr>
          <w:rFonts w:ascii="Times New Roman" w:hAnsi="Times New Roman"/>
          <w:b/>
          <w:noProof/>
          <w:sz w:val="20"/>
          <w:szCs w:val="20"/>
          <w:lang w:bidi="ar-SA"/>
        </w:rPr>
      </w:pPr>
    </w:p>
    <w:p w:rsidR="00D02990" w:rsidRPr="00D02990" w:rsidRDefault="00D02990" w:rsidP="00D02990">
      <w:pPr>
        <w:spacing w:after="0" w:line="240" w:lineRule="auto"/>
        <w:jc w:val="center"/>
        <w:rPr>
          <w:rFonts w:ascii="Times New Roman" w:hAnsi="Times New Roman"/>
          <w:b/>
          <w:noProof/>
          <w:sz w:val="20"/>
          <w:szCs w:val="20"/>
          <w:lang w:bidi="ar-SA"/>
        </w:rPr>
      </w:pPr>
      <w:r w:rsidRPr="00D02990">
        <w:rPr>
          <w:rFonts w:ascii="Times New Roman" w:hAnsi="Times New Roman"/>
          <w:b/>
          <w:noProof/>
          <w:sz w:val="20"/>
          <w:szCs w:val="20"/>
          <w:lang w:bidi="ar-SA"/>
        </w:rPr>
        <w:t>Abstrak</w:t>
      </w:r>
    </w:p>
    <w:p w:rsidR="00D02990" w:rsidRPr="00D02990" w:rsidRDefault="00D02990" w:rsidP="00D02990">
      <w:pPr>
        <w:spacing w:after="0" w:line="240" w:lineRule="auto"/>
        <w:jc w:val="both"/>
        <w:outlineLvl w:val="0"/>
        <w:rPr>
          <w:rFonts w:ascii="Times New Roman" w:hAnsi="Times New Roman"/>
          <w:sz w:val="20"/>
          <w:szCs w:val="20"/>
        </w:rPr>
      </w:pPr>
      <w:r w:rsidRPr="00D02990">
        <w:rPr>
          <w:rFonts w:ascii="Times New Roman" w:hAnsi="Times New Roman"/>
          <w:sz w:val="20"/>
          <w:szCs w:val="20"/>
        </w:rPr>
        <w:t xml:space="preserve">Tiga jenis teknik pengisaran (kering, separa basah, dan basah) telah digunakan dalam penghasilan tepung beras. Kajian ke atas kesan teknik pengisaran pada peratusan kerosakan kanji, taburan saiz partikel, profil pempesan, sifat morfologi dan tekstur tepung beras yang dihasilkan telah dianalisa. Pengisaran basah menyebabkan peratusan kanji rosak (p&lt; 0.05) lebih rendah secara signifikan (3.24 %) berbanding kaedah – kaedah pengisaran lain. Kajian morfologi (mikroskopi dan analisis saiz zarah) telah menunjukkan perbezaan yang signifikan antara tepung beras dari segi saiz dan bentuk granul yang terhasil. Granul memaparkan bentuk berlainan seperti poligon, bulat dan bentuk bersudut, samada wujud sebagai granul sendirian ataupun berkluster. Teknik pengisaran basah juga menghasilkan perbezaan yang signifikan (p&lt; 0.05) berbanding teknik pengisaran lain dari segi kekerasan gel yang lebih tinggi (16.62 g). Profil pempesan menunjukkan suhu pempesan untuk tepung beras yang dihasilkan menggunakan ketiga – tiga kaedah pengisaran berada dalam julat antara 80.15 – 80.42 °C. Hasil kajian dengan jelas </w:t>
      </w:r>
      <w:r w:rsidRPr="00D02990">
        <w:rPr>
          <w:rFonts w:ascii="Times New Roman" w:hAnsi="Times New Roman"/>
          <w:sz w:val="20"/>
          <w:szCs w:val="20"/>
        </w:rPr>
        <w:lastRenderedPageBreak/>
        <w:t xml:space="preserve">menunjukkan bahawa tiga teknik pengisaran memberi kesan kepada ciri – ciri fizikokimia tepung beras. Hasil kajian ini sangat penting dalam menentukan kriteria tepung beras berdasarkan sifat dan sifat tekstur yang dikehendaki untuk pembuatan produk berasaskan beras. </w:t>
      </w:r>
    </w:p>
    <w:p w:rsidR="00D02990" w:rsidRPr="00D02990" w:rsidRDefault="00D02990" w:rsidP="00D02990">
      <w:pPr>
        <w:spacing w:after="0" w:line="240" w:lineRule="auto"/>
        <w:jc w:val="both"/>
        <w:outlineLvl w:val="0"/>
        <w:rPr>
          <w:rFonts w:ascii="Times New Roman" w:hAnsi="Times New Roman"/>
          <w:sz w:val="20"/>
          <w:szCs w:val="20"/>
        </w:rPr>
      </w:pPr>
    </w:p>
    <w:p w:rsidR="00F6550D" w:rsidRDefault="00D02990" w:rsidP="00D02990">
      <w:pPr>
        <w:spacing w:after="0" w:line="240" w:lineRule="auto"/>
        <w:jc w:val="both"/>
        <w:outlineLvl w:val="0"/>
        <w:rPr>
          <w:rFonts w:ascii="Times New Roman" w:hAnsi="Times New Roman"/>
          <w:b/>
          <w:sz w:val="20"/>
          <w:szCs w:val="20"/>
        </w:rPr>
      </w:pPr>
      <w:r w:rsidRPr="00D02990">
        <w:rPr>
          <w:rFonts w:ascii="Times New Roman" w:hAnsi="Times New Roman"/>
          <w:b/>
          <w:sz w:val="20"/>
          <w:szCs w:val="20"/>
        </w:rPr>
        <w:t xml:space="preserve">Kata kunci: </w:t>
      </w:r>
      <w:r w:rsidRPr="00D02990">
        <w:rPr>
          <w:rFonts w:ascii="Times New Roman" w:hAnsi="Times New Roman"/>
          <w:sz w:val="20"/>
          <w:szCs w:val="20"/>
        </w:rPr>
        <w:t>Teknik pengisaran, saiz partikel, profil pempesan, tepung beras, kerosakan kanji</w:t>
      </w:r>
      <w:r w:rsidRPr="00D02990">
        <w:rPr>
          <w:rFonts w:ascii="Times New Roman" w:hAnsi="Times New Roman"/>
          <w:b/>
          <w:sz w:val="20"/>
          <w:szCs w:val="20"/>
        </w:rPr>
        <w:t xml:space="preserve"> </w:t>
      </w:r>
    </w:p>
    <w:p w:rsidR="00D02990" w:rsidRDefault="00D02990" w:rsidP="00D02990">
      <w:pPr>
        <w:spacing w:after="0" w:line="240" w:lineRule="auto"/>
        <w:jc w:val="both"/>
        <w:outlineLvl w:val="0"/>
        <w:rPr>
          <w:rFonts w:ascii="Times New Roman" w:hAnsi="Times New Roman"/>
          <w:b/>
          <w:sz w:val="20"/>
          <w:szCs w:val="20"/>
        </w:rPr>
      </w:pPr>
    </w:p>
    <w:p w:rsidR="00D02990" w:rsidRPr="00F447A7" w:rsidRDefault="00D02990" w:rsidP="00D0299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Wahab, A. G. and Rittgers, C. (2014). </w:t>
      </w:r>
      <w:r w:rsidRPr="00867972">
        <w:rPr>
          <w:rFonts w:ascii="Times New Roman" w:hAnsi="Times New Roman"/>
          <w:i/>
          <w:sz w:val="20"/>
          <w:szCs w:val="20"/>
        </w:rPr>
        <w:t>Global Agricultural Information Network Report MY4001</w:t>
      </w:r>
      <w:r w:rsidRPr="00867972">
        <w:rPr>
          <w:rFonts w:ascii="Times New Roman" w:hAnsi="Times New Roman"/>
          <w:sz w:val="20"/>
          <w:szCs w:val="20"/>
        </w:rPr>
        <w:t xml:space="preserve"> – Grain &amp; Feed Annual, Malaysia. (No.: MY4001), pp 1-5.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Hossain, M. S., Singh, A. K. and Fasih-uz-Zaman. (2009). Cooking and eating characteristics of some newly identified inter sub-specific (</w:t>
      </w:r>
      <w:r w:rsidRPr="00867972">
        <w:rPr>
          <w:rFonts w:ascii="Times New Roman" w:hAnsi="Times New Roman"/>
          <w:i/>
          <w:iCs/>
          <w:sz w:val="20"/>
          <w:szCs w:val="20"/>
        </w:rPr>
        <w:t>Indica/Japonica</w:t>
      </w:r>
      <w:r w:rsidRPr="00867972">
        <w:rPr>
          <w:rFonts w:ascii="Times New Roman" w:hAnsi="Times New Roman"/>
          <w:sz w:val="20"/>
          <w:szCs w:val="20"/>
        </w:rPr>
        <w:t>) Rice Hybrids.</w:t>
      </w:r>
      <w:r w:rsidRPr="00867972">
        <w:rPr>
          <w:rFonts w:ascii="Times New Roman" w:hAnsi="Times New Roman"/>
          <w:i/>
          <w:sz w:val="20"/>
          <w:szCs w:val="20"/>
        </w:rPr>
        <w:t xml:space="preserve"> Science Asia</w:t>
      </w:r>
      <w:r w:rsidRPr="00867972">
        <w:rPr>
          <w:rFonts w:ascii="Times New Roman" w:hAnsi="Times New Roman"/>
          <w:sz w:val="20"/>
          <w:szCs w:val="20"/>
        </w:rPr>
        <w:t>, 35: 320 – 325.</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Bhattacharya, K. R. (2009). </w:t>
      </w:r>
      <w:r w:rsidRPr="00867972">
        <w:rPr>
          <w:rFonts w:ascii="Times New Roman" w:hAnsi="Times New Roman"/>
          <w:bCs/>
          <w:sz w:val="20"/>
          <w:szCs w:val="20"/>
        </w:rPr>
        <w:t xml:space="preserve">Physicochemical basis of eating quality of rice. </w:t>
      </w:r>
      <w:r w:rsidRPr="00867972">
        <w:rPr>
          <w:rFonts w:ascii="Times New Roman" w:hAnsi="Times New Roman"/>
          <w:i/>
          <w:sz w:val="20"/>
          <w:szCs w:val="20"/>
        </w:rPr>
        <w:t>Cereal Foods World</w:t>
      </w:r>
      <w:r w:rsidRPr="00867972">
        <w:rPr>
          <w:rFonts w:ascii="Times New Roman" w:hAnsi="Times New Roman"/>
          <w:sz w:val="20"/>
          <w:szCs w:val="20"/>
        </w:rPr>
        <w:t>, 54 (1): 18 - 28.</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Song, S. –H., Lee, M. –G., Lee, H. –J. and Yoon, W. –B. (2014). Analysis of grinding kinetics to control the effect of rice flour particle size on the yield of alcohol and glucose during fermentation. </w:t>
      </w:r>
      <w:r w:rsidRPr="00867972">
        <w:rPr>
          <w:rFonts w:ascii="Times New Roman" w:hAnsi="Times New Roman"/>
          <w:i/>
          <w:sz w:val="20"/>
          <w:szCs w:val="20"/>
        </w:rPr>
        <w:t xml:space="preserve">International Journal of Food Science &amp; Technology: </w:t>
      </w:r>
      <w:r w:rsidRPr="00867972">
        <w:rPr>
          <w:rFonts w:ascii="Times New Roman" w:hAnsi="Times New Roman"/>
          <w:sz w:val="20"/>
          <w:szCs w:val="20"/>
        </w:rPr>
        <w:t>1 – 8.</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Djantou, E. B., Mbofung, C. M., Scher, J. and Desobry, S. (2007). </w:t>
      </w:r>
      <w:r w:rsidRPr="00867972">
        <w:rPr>
          <w:rFonts w:ascii="Times New Roman" w:eastAsia="Calibri" w:hAnsi="Times New Roman"/>
          <w:sz w:val="20"/>
          <w:szCs w:val="20"/>
          <w:lang w:val="en-MY" w:eastAsia="en-MY"/>
        </w:rPr>
        <w:t>A modelling approach to determine the effect of pre-treatment on the grinding ability of dried mangoes</w:t>
      </w:r>
      <w:r w:rsidRPr="00867972">
        <w:rPr>
          <w:rFonts w:ascii="Times New Roman" w:hAnsi="Times New Roman"/>
          <w:sz w:val="20"/>
          <w:szCs w:val="20"/>
        </w:rPr>
        <w:t xml:space="preserve"> </w:t>
      </w:r>
      <w:r w:rsidRPr="00867972">
        <w:rPr>
          <w:rFonts w:ascii="Times New Roman" w:eastAsia="Calibri" w:hAnsi="Times New Roman"/>
          <w:sz w:val="20"/>
          <w:szCs w:val="20"/>
          <w:lang w:val="en-MY" w:eastAsia="en-MY"/>
        </w:rPr>
        <w:t>for powder production (</w:t>
      </w:r>
      <w:r w:rsidRPr="00867972">
        <w:rPr>
          <w:rFonts w:ascii="Times New Roman" w:eastAsia="Calibri" w:hAnsi="Times New Roman"/>
          <w:i/>
          <w:sz w:val="20"/>
          <w:szCs w:val="20"/>
          <w:lang w:val="en-MY" w:eastAsia="en-MY"/>
        </w:rPr>
        <w:t>Mangifera indica</w:t>
      </w:r>
      <w:r w:rsidRPr="00867972">
        <w:rPr>
          <w:rFonts w:ascii="Times New Roman" w:eastAsia="Calibri" w:hAnsi="Times New Roman"/>
          <w:sz w:val="20"/>
          <w:szCs w:val="20"/>
          <w:lang w:val="en-MY" w:eastAsia="en-MY"/>
        </w:rPr>
        <w:t xml:space="preserve"> var kent). </w:t>
      </w:r>
      <w:r w:rsidRPr="00867972">
        <w:rPr>
          <w:rFonts w:ascii="Times New Roman" w:hAnsi="Times New Roman"/>
          <w:i/>
          <w:sz w:val="20"/>
          <w:szCs w:val="20"/>
        </w:rPr>
        <w:t>Journal of Food Engineering,</w:t>
      </w:r>
      <w:r w:rsidRPr="00867972">
        <w:rPr>
          <w:rFonts w:ascii="Times New Roman" w:hAnsi="Times New Roman"/>
          <w:sz w:val="20"/>
          <w:szCs w:val="20"/>
        </w:rPr>
        <w:t xml:space="preserve"> 80: 668 – 677.</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Pauly, A., Pareyt, B., Fierens, E. and Delcour, J. A. (2013). </w:t>
      </w:r>
      <w:r w:rsidRPr="00867972">
        <w:rPr>
          <w:rFonts w:ascii="Times New Roman" w:hAnsi="Times New Roman"/>
          <w:bCs/>
          <w:sz w:val="20"/>
          <w:szCs w:val="20"/>
          <w:shd w:val="clear" w:color="auto" w:fill="FFFFFF"/>
        </w:rPr>
        <w:t>Wheat (</w:t>
      </w:r>
      <w:r w:rsidRPr="00990AE8">
        <w:rPr>
          <w:rStyle w:val="Emphasis"/>
          <w:rFonts w:ascii="Times New Roman" w:hAnsi="Times New Roman"/>
          <w:b w:val="0"/>
          <w:bCs w:val="0"/>
          <w:sz w:val="20"/>
          <w:szCs w:val="20"/>
          <w:bdr w:val="none" w:sz="0" w:space="0" w:color="auto" w:frame="1"/>
          <w:shd w:val="clear" w:color="auto" w:fill="FFFFFF"/>
        </w:rPr>
        <w:t>Triticum aestivum</w:t>
      </w:r>
      <w:r w:rsidRPr="00990AE8">
        <w:rPr>
          <w:rStyle w:val="apple-converted-space"/>
          <w:rFonts w:ascii="Times New Roman" w:hAnsi="Times New Roman"/>
          <w:b/>
          <w:bCs/>
          <w:sz w:val="20"/>
          <w:szCs w:val="20"/>
          <w:shd w:val="clear" w:color="auto" w:fill="FFFFFF"/>
        </w:rPr>
        <w:t> </w:t>
      </w:r>
      <w:r w:rsidRPr="00990AE8">
        <w:rPr>
          <w:rFonts w:ascii="Times New Roman" w:hAnsi="Times New Roman"/>
          <w:bCs/>
          <w:sz w:val="20"/>
          <w:szCs w:val="20"/>
          <w:shd w:val="clear" w:color="auto" w:fill="FFFFFF"/>
        </w:rPr>
        <w:t>L. and</w:t>
      </w:r>
      <w:r w:rsidRPr="00990AE8">
        <w:rPr>
          <w:rStyle w:val="apple-converted-space"/>
          <w:rFonts w:ascii="Times New Roman" w:hAnsi="Times New Roman"/>
          <w:b/>
          <w:bCs/>
          <w:sz w:val="20"/>
          <w:szCs w:val="20"/>
          <w:shd w:val="clear" w:color="auto" w:fill="FFFFFF"/>
        </w:rPr>
        <w:t> </w:t>
      </w:r>
      <w:r w:rsidRPr="00990AE8">
        <w:rPr>
          <w:rStyle w:val="Emphasis"/>
          <w:rFonts w:ascii="Times New Roman" w:hAnsi="Times New Roman"/>
          <w:b w:val="0"/>
          <w:bCs w:val="0"/>
          <w:sz w:val="20"/>
          <w:szCs w:val="20"/>
          <w:bdr w:val="none" w:sz="0" w:space="0" w:color="auto" w:frame="1"/>
          <w:shd w:val="clear" w:color="auto" w:fill="FFFFFF"/>
        </w:rPr>
        <w:t>T. turgidum</w:t>
      </w:r>
      <w:r w:rsidRPr="00990AE8">
        <w:rPr>
          <w:rStyle w:val="apple-converted-space"/>
          <w:rFonts w:ascii="Times New Roman" w:hAnsi="Times New Roman"/>
          <w:b/>
          <w:bCs/>
          <w:sz w:val="20"/>
          <w:szCs w:val="20"/>
          <w:shd w:val="clear" w:color="auto" w:fill="FFFFFF"/>
        </w:rPr>
        <w:t> </w:t>
      </w:r>
      <w:r w:rsidRPr="00990AE8">
        <w:rPr>
          <w:rFonts w:ascii="Times New Roman" w:hAnsi="Times New Roman"/>
          <w:bCs/>
          <w:sz w:val="20"/>
          <w:szCs w:val="20"/>
          <w:shd w:val="clear" w:color="auto" w:fill="FFFFFF"/>
        </w:rPr>
        <w:t>L. ssp</w:t>
      </w:r>
      <w:r w:rsidRPr="00990AE8">
        <w:rPr>
          <w:rFonts w:ascii="Times New Roman" w:hAnsi="Times New Roman"/>
          <w:b/>
          <w:bCs/>
          <w:sz w:val="20"/>
          <w:szCs w:val="20"/>
          <w:shd w:val="clear" w:color="auto" w:fill="FFFFFF"/>
        </w:rPr>
        <w:t>.</w:t>
      </w:r>
      <w:r w:rsidRPr="00990AE8">
        <w:rPr>
          <w:rStyle w:val="apple-converted-space"/>
          <w:rFonts w:ascii="Times New Roman" w:hAnsi="Times New Roman"/>
          <w:b/>
          <w:bCs/>
          <w:sz w:val="20"/>
          <w:szCs w:val="20"/>
          <w:shd w:val="clear" w:color="auto" w:fill="FFFFFF"/>
        </w:rPr>
        <w:t> </w:t>
      </w:r>
      <w:r w:rsidRPr="00990AE8">
        <w:rPr>
          <w:rStyle w:val="Emphasis"/>
          <w:rFonts w:ascii="Times New Roman" w:hAnsi="Times New Roman"/>
          <w:b w:val="0"/>
          <w:bCs w:val="0"/>
          <w:sz w:val="20"/>
          <w:szCs w:val="20"/>
          <w:bdr w:val="none" w:sz="0" w:space="0" w:color="auto" w:frame="1"/>
          <w:shd w:val="clear" w:color="auto" w:fill="FFFFFF"/>
        </w:rPr>
        <w:t>durum</w:t>
      </w:r>
      <w:r w:rsidRPr="00990AE8">
        <w:rPr>
          <w:rFonts w:ascii="Times New Roman" w:hAnsi="Times New Roman"/>
          <w:bCs/>
          <w:sz w:val="20"/>
          <w:szCs w:val="20"/>
          <w:shd w:val="clear" w:color="auto" w:fill="FFFFFF"/>
        </w:rPr>
        <w:t>)</w:t>
      </w:r>
      <w:r w:rsidRPr="00867972">
        <w:rPr>
          <w:rFonts w:ascii="Times New Roman" w:hAnsi="Times New Roman"/>
          <w:bCs/>
          <w:sz w:val="20"/>
          <w:szCs w:val="20"/>
          <w:shd w:val="clear" w:color="auto" w:fill="FFFFFF"/>
        </w:rPr>
        <w:t xml:space="preserve"> kernel hardness: ii. implications for end-product quality and role of puroindolines therein. </w:t>
      </w:r>
      <w:r w:rsidRPr="00867972">
        <w:rPr>
          <w:rFonts w:ascii="Times New Roman" w:hAnsi="Times New Roman"/>
          <w:i/>
          <w:sz w:val="20"/>
          <w:szCs w:val="20"/>
        </w:rPr>
        <w:t>Comprehensive Reviews in Food Science &amp; Food Safety,</w:t>
      </w:r>
      <w:r w:rsidRPr="00867972">
        <w:rPr>
          <w:rFonts w:ascii="Times New Roman" w:hAnsi="Times New Roman"/>
          <w:sz w:val="20"/>
          <w:szCs w:val="20"/>
        </w:rPr>
        <w:t xml:space="preserve"> 12 (4): 427 – 438.</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Winger, M., Khouryieh, H., Aramouni, F. and Herald, T. (2014). Sorghum flour characterization and evaluation in gluten-free flour tortilla. </w:t>
      </w:r>
      <w:r w:rsidRPr="00867972">
        <w:rPr>
          <w:rFonts w:ascii="Times New Roman" w:hAnsi="Times New Roman"/>
          <w:i/>
          <w:sz w:val="20"/>
          <w:szCs w:val="20"/>
        </w:rPr>
        <w:t>Journal of Food Quality,</w:t>
      </w:r>
      <w:r w:rsidRPr="00867972">
        <w:rPr>
          <w:rFonts w:ascii="Times New Roman" w:hAnsi="Times New Roman"/>
          <w:sz w:val="20"/>
          <w:szCs w:val="20"/>
        </w:rPr>
        <w:t xml:space="preserve"> 1 – 12.</w:t>
      </w:r>
    </w:p>
    <w:p w:rsidR="00D02990" w:rsidRPr="00D02990"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Kong, X., Zhu, P., Sui, Z. and Bao, J. (2015). Physicochemical properties of starches from diverse rice cultivars varying in apparent amylose content and gelatinisation temperature combinations. </w:t>
      </w:r>
      <w:r w:rsidRPr="00867972">
        <w:rPr>
          <w:rFonts w:ascii="Times New Roman" w:hAnsi="Times New Roman"/>
          <w:i/>
          <w:sz w:val="20"/>
          <w:szCs w:val="20"/>
        </w:rPr>
        <w:t>Food Chemistry,</w:t>
      </w:r>
      <w:r w:rsidRPr="00867972">
        <w:rPr>
          <w:rFonts w:ascii="Times New Roman" w:hAnsi="Times New Roman"/>
          <w:sz w:val="20"/>
          <w:szCs w:val="20"/>
        </w:rPr>
        <w:t xml:space="preserve"> 172: 433 – 440.</w:t>
      </w:r>
    </w:p>
    <w:p w:rsidR="00D02990" w:rsidRPr="00990AE8"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American Association of Cereal Chemists. (2000). AACC Method 76-31. In Approved Methods of AACC, 10</w:t>
      </w:r>
      <w:r w:rsidRPr="00867972">
        <w:rPr>
          <w:rFonts w:ascii="Times New Roman" w:hAnsi="Times New Roman"/>
          <w:sz w:val="20"/>
          <w:szCs w:val="20"/>
          <w:vertAlign w:val="superscript"/>
        </w:rPr>
        <w:t>th</w:t>
      </w:r>
      <w:r w:rsidRPr="00867972">
        <w:rPr>
          <w:rFonts w:ascii="Times New Roman" w:hAnsi="Times New Roman"/>
          <w:sz w:val="20"/>
          <w:szCs w:val="20"/>
        </w:rPr>
        <w:t xml:space="preserve"> Ed., St. Paul, MN.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American Association of Cereal Chemists. (2000). AACC Method 61-02. In Approved Methods of AACC, 10</w:t>
      </w:r>
      <w:r w:rsidRPr="00867972">
        <w:rPr>
          <w:rFonts w:ascii="Times New Roman" w:hAnsi="Times New Roman"/>
          <w:sz w:val="20"/>
          <w:szCs w:val="20"/>
          <w:vertAlign w:val="superscript"/>
        </w:rPr>
        <w:t>th</w:t>
      </w:r>
      <w:r w:rsidRPr="00867972">
        <w:rPr>
          <w:rFonts w:ascii="Times New Roman" w:hAnsi="Times New Roman"/>
          <w:sz w:val="20"/>
          <w:szCs w:val="20"/>
        </w:rPr>
        <w:t xml:space="preserve"> Ed., St. Paul, MN.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Hasjim, J., Li, E. and Dhital, S. (2013). Milling of rice grains: effects of starch/flour structures on gelatinization and pasting properties. </w:t>
      </w:r>
      <w:r w:rsidRPr="00867972">
        <w:rPr>
          <w:rFonts w:ascii="Times New Roman" w:hAnsi="Times New Roman"/>
          <w:i/>
          <w:sz w:val="20"/>
          <w:szCs w:val="20"/>
        </w:rPr>
        <w:t>Carbohydrate Polymer,</w:t>
      </w:r>
      <w:r w:rsidRPr="00867972">
        <w:rPr>
          <w:rFonts w:ascii="Times New Roman" w:hAnsi="Times New Roman"/>
          <w:sz w:val="20"/>
          <w:szCs w:val="20"/>
        </w:rPr>
        <w:t xml:space="preserve"> 92: 682 – 690.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Statistical Analysis System. (2002). </w:t>
      </w:r>
      <w:r w:rsidRPr="00867972">
        <w:rPr>
          <w:rFonts w:ascii="Times New Roman" w:hAnsi="Times New Roman"/>
          <w:i/>
          <w:sz w:val="20"/>
          <w:szCs w:val="20"/>
        </w:rPr>
        <w:t>SAS: User’s Guide Statistics</w:t>
      </w:r>
      <w:r w:rsidRPr="00867972">
        <w:rPr>
          <w:rFonts w:ascii="Times New Roman" w:hAnsi="Times New Roman"/>
          <w:sz w:val="20"/>
          <w:szCs w:val="20"/>
        </w:rPr>
        <w:t xml:space="preserve">, (Version 9.13). SAS Institute, Inc., Cary, NC.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Hossen, M. S., Sotome, I., Takenaka, M., Isobe, S., Nakajima, M. and Okadome, H. (2011). Effect of particle size of different crop starches and their flours on pasting properties. </w:t>
      </w:r>
      <w:r w:rsidRPr="00867972">
        <w:rPr>
          <w:rFonts w:ascii="Times New Roman" w:hAnsi="Times New Roman"/>
          <w:i/>
          <w:sz w:val="20"/>
          <w:szCs w:val="20"/>
        </w:rPr>
        <w:t xml:space="preserve">Japan Journal of Food Engineering, </w:t>
      </w:r>
      <w:r w:rsidRPr="00867972">
        <w:rPr>
          <w:rFonts w:ascii="Times New Roman" w:hAnsi="Times New Roman"/>
          <w:sz w:val="20"/>
          <w:szCs w:val="20"/>
        </w:rPr>
        <w:t>12 (1): 29 – 35.</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Ngamnikom, P. and Songsermpong, S. (2011). The effects of freeze, dry, and wet grinding processes on rice flour properties and their energy consumption. </w:t>
      </w:r>
      <w:r w:rsidRPr="00867972">
        <w:rPr>
          <w:rFonts w:ascii="Times New Roman" w:hAnsi="Times New Roman"/>
          <w:i/>
          <w:sz w:val="20"/>
          <w:szCs w:val="20"/>
        </w:rPr>
        <w:t>Journal of Food Engineering,</w:t>
      </w:r>
      <w:r w:rsidRPr="00867972">
        <w:rPr>
          <w:rFonts w:ascii="Times New Roman" w:hAnsi="Times New Roman"/>
          <w:sz w:val="20"/>
          <w:szCs w:val="20"/>
        </w:rPr>
        <w:t xml:space="preserve"> 104: 632 – 638.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Cai, L., Choi, I., Hyun, J.–N. and Jeong, B.–K. (2014). Influence of bran particle size on bread baking quality of whole grain wheat flour and starch retrogradation. </w:t>
      </w:r>
      <w:r w:rsidRPr="00867972">
        <w:rPr>
          <w:rFonts w:ascii="Times New Roman" w:hAnsi="Times New Roman"/>
          <w:i/>
          <w:sz w:val="20"/>
          <w:szCs w:val="20"/>
        </w:rPr>
        <w:t>Cereal Chemistry,</w:t>
      </w:r>
      <w:r w:rsidRPr="00867972">
        <w:rPr>
          <w:rFonts w:ascii="Times New Roman" w:hAnsi="Times New Roman"/>
          <w:sz w:val="20"/>
          <w:szCs w:val="20"/>
        </w:rPr>
        <w:t xml:space="preserve"> 91 (1): 65 – 71.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Patwa, A., Malcolm, B., Wilson, J. and Ambrose, R. P. K. (2014). Particle size analysis of two distinct classes of wheat flour by sieving. </w:t>
      </w:r>
      <w:r w:rsidRPr="00867972">
        <w:rPr>
          <w:rFonts w:ascii="Times New Roman" w:hAnsi="Times New Roman"/>
          <w:i/>
          <w:sz w:val="20"/>
          <w:szCs w:val="20"/>
        </w:rPr>
        <w:t>American Society of Agricultural &amp; Biological Engineers,</w:t>
      </w:r>
      <w:r w:rsidRPr="00867972">
        <w:rPr>
          <w:rFonts w:ascii="Times New Roman" w:hAnsi="Times New Roman"/>
          <w:sz w:val="20"/>
          <w:szCs w:val="20"/>
        </w:rPr>
        <w:t xml:space="preserve"> 57 (1): 151 – 159.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Nishita, K. D. and Bean, M. M. (1982). Grinding methods: their impact on rice flour properties. </w:t>
      </w:r>
      <w:r w:rsidRPr="00867972">
        <w:rPr>
          <w:rFonts w:ascii="Times New Roman" w:hAnsi="Times New Roman"/>
          <w:i/>
          <w:sz w:val="20"/>
          <w:szCs w:val="20"/>
        </w:rPr>
        <w:t>Cereal Chemistry,</w:t>
      </w:r>
      <w:r w:rsidRPr="00867972">
        <w:rPr>
          <w:rFonts w:ascii="Times New Roman" w:hAnsi="Times New Roman"/>
          <w:sz w:val="20"/>
          <w:szCs w:val="20"/>
        </w:rPr>
        <w:t xml:space="preserve"> 59 (1): 46 – 49.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Hossen, M. S., Sotome, I., Takenaka, M., Isobe, S., Nakajima, M. and Okadome, H. (2011). Starch damage and pasting properties of rice flours produced by dry jet grinding. </w:t>
      </w:r>
      <w:r w:rsidRPr="00867972">
        <w:rPr>
          <w:rFonts w:ascii="Times New Roman" w:hAnsi="Times New Roman"/>
          <w:i/>
          <w:sz w:val="20"/>
          <w:szCs w:val="20"/>
        </w:rPr>
        <w:t>Cereal Chemistry,</w:t>
      </w:r>
      <w:r w:rsidRPr="00867972">
        <w:rPr>
          <w:rFonts w:ascii="Times New Roman" w:hAnsi="Times New Roman"/>
          <w:sz w:val="20"/>
          <w:szCs w:val="20"/>
        </w:rPr>
        <w:t xml:space="preserve"> 88 (1): 6 – 11.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Noomhorn, A., Kongseree, N. and Apintapong, N. (1997). </w:t>
      </w:r>
      <w:r w:rsidRPr="00867972">
        <w:rPr>
          <w:rFonts w:ascii="Times New Roman" w:eastAsia="Times-Roman" w:hAnsi="Times New Roman"/>
          <w:sz w:val="20"/>
          <w:szCs w:val="20"/>
        </w:rPr>
        <w:t xml:space="preserve">Effect of aging on the quality of glutinous rice crackers. </w:t>
      </w:r>
      <w:r w:rsidRPr="00867972">
        <w:rPr>
          <w:rFonts w:ascii="Times New Roman" w:hAnsi="Times New Roman"/>
          <w:i/>
          <w:sz w:val="20"/>
          <w:szCs w:val="20"/>
        </w:rPr>
        <w:t>Cereal Chemistry,</w:t>
      </w:r>
      <w:r w:rsidRPr="00867972">
        <w:rPr>
          <w:rFonts w:ascii="Times New Roman" w:hAnsi="Times New Roman"/>
          <w:sz w:val="20"/>
          <w:szCs w:val="20"/>
        </w:rPr>
        <w:t xml:space="preserve"> 74: 12 – 15.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Bryant, R. J., Kadan, R. S., Champagne, E. T., Vinyard, B. T. and Boykin, D. (2001). </w:t>
      </w:r>
      <w:r w:rsidRPr="00867972">
        <w:rPr>
          <w:rFonts w:ascii="Times New Roman" w:eastAsia="Times-Roman" w:hAnsi="Times New Roman"/>
          <w:sz w:val="20"/>
          <w:szCs w:val="20"/>
        </w:rPr>
        <w:t>Functional and digestive characteristics of extruded</w:t>
      </w:r>
      <w:r w:rsidRPr="00867972">
        <w:rPr>
          <w:rFonts w:ascii="Times New Roman" w:hAnsi="Times New Roman"/>
          <w:sz w:val="20"/>
          <w:szCs w:val="20"/>
        </w:rPr>
        <w:t xml:space="preserve"> </w:t>
      </w:r>
      <w:r w:rsidRPr="00867972">
        <w:rPr>
          <w:rFonts w:ascii="Times New Roman" w:eastAsia="Times-Roman" w:hAnsi="Times New Roman"/>
          <w:sz w:val="20"/>
          <w:szCs w:val="20"/>
        </w:rPr>
        <w:t xml:space="preserve">rice flour. </w:t>
      </w:r>
      <w:r w:rsidRPr="00867972">
        <w:rPr>
          <w:rFonts w:ascii="Times New Roman" w:hAnsi="Times New Roman"/>
          <w:i/>
          <w:sz w:val="20"/>
          <w:szCs w:val="20"/>
        </w:rPr>
        <w:t xml:space="preserve">Cereal Chemistry, </w:t>
      </w:r>
      <w:r w:rsidRPr="00867972">
        <w:rPr>
          <w:rFonts w:ascii="Times New Roman" w:hAnsi="Times New Roman"/>
          <w:sz w:val="20"/>
          <w:szCs w:val="20"/>
        </w:rPr>
        <w:t xml:space="preserve">78: 131 – 137.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Park, J. H., Kim, D. C., Lee, S. E., Kim, O. W., Kim, H., Lim, S. T. and Kim, S. S. (2014). Effects of rice flour size fractions on gluten free rice bread. </w:t>
      </w:r>
      <w:r w:rsidRPr="00867972">
        <w:rPr>
          <w:rFonts w:ascii="Times New Roman" w:hAnsi="Times New Roman"/>
          <w:i/>
          <w:sz w:val="20"/>
          <w:szCs w:val="20"/>
        </w:rPr>
        <w:t xml:space="preserve">Food Science Biotechnology, </w:t>
      </w:r>
      <w:r w:rsidRPr="00867972">
        <w:rPr>
          <w:rFonts w:ascii="Times New Roman" w:hAnsi="Times New Roman"/>
          <w:sz w:val="20"/>
          <w:szCs w:val="20"/>
        </w:rPr>
        <w:t xml:space="preserve">23 (6): 1875 – 1883.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lastRenderedPageBreak/>
        <w:t xml:space="preserve">Song, J. Y. and Shin, M. S. (2007). Effects of soaking and particle sizes on the properties of rice flour and gluten-free rice brad. </w:t>
      </w:r>
      <w:r w:rsidRPr="00867972">
        <w:rPr>
          <w:rFonts w:ascii="Times New Roman" w:hAnsi="Times New Roman"/>
          <w:i/>
          <w:sz w:val="20"/>
          <w:szCs w:val="20"/>
        </w:rPr>
        <w:t>Food Science Biotechnology,</w:t>
      </w:r>
      <w:r w:rsidRPr="00867972">
        <w:rPr>
          <w:rFonts w:ascii="Times New Roman" w:hAnsi="Times New Roman"/>
          <w:sz w:val="20"/>
          <w:szCs w:val="20"/>
        </w:rPr>
        <w:t xml:space="preserve"> 16: 759 – 764.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Santhi, K. and Poongodi, V. T. (2014). Physical and functional characteristics of milling fractions of indian kavun pigmented brown rice (</w:t>
      </w:r>
      <w:r w:rsidRPr="00867972">
        <w:rPr>
          <w:rFonts w:ascii="Times New Roman" w:hAnsi="Times New Roman"/>
          <w:i/>
          <w:iCs/>
          <w:sz w:val="20"/>
          <w:szCs w:val="20"/>
        </w:rPr>
        <w:t>oryza sativa</w:t>
      </w:r>
      <w:r w:rsidRPr="00867972">
        <w:rPr>
          <w:rFonts w:ascii="Times New Roman" w:hAnsi="Times New Roman"/>
          <w:sz w:val="20"/>
          <w:szCs w:val="20"/>
        </w:rPr>
        <w:t xml:space="preserve"> l.). </w:t>
      </w:r>
      <w:r w:rsidRPr="00867972">
        <w:rPr>
          <w:rFonts w:ascii="Times New Roman" w:hAnsi="Times New Roman"/>
          <w:i/>
          <w:sz w:val="20"/>
          <w:szCs w:val="20"/>
        </w:rPr>
        <w:t>International Journal of Agricultural &amp; Food Science,</w:t>
      </w:r>
      <w:r w:rsidRPr="00867972">
        <w:rPr>
          <w:rFonts w:ascii="Times New Roman" w:hAnsi="Times New Roman"/>
          <w:sz w:val="20"/>
          <w:szCs w:val="20"/>
        </w:rPr>
        <w:t xml:space="preserve"> 4 (2): 78 – 83.</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Zhongkai, Z., Kevin, R., Stuart, H. and Chris, B. (2002). </w:t>
      </w:r>
      <w:r w:rsidRPr="00867972">
        <w:rPr>
          <w:rFonts w:ascii="Times New Roman" w:eastAsia="Times-Roman" w:hAnsi="Times New Roman"/>
          <w:sz w:val="20"/>
          <w:szCs w:val="20"/>
        </w:rPr>
        <w:t xml:space="preserve">Composition and functional properties of rice. </w:t>
      </w:r>
      <w:r w:rsidRPr="00867972">
        <w:rPr>
          <w:rFonts w:ascii="Times New Roman" w:hAnsi="Times New Roman"/>
          <w:i/>
          <w:sz w:val="20"/>
          <w:szCs w:val="20"/>
        </w:rPr>
        <w:t xml:space="preserve">International Journal Food Science Technology, </w:t>
      </w:r>
      <w:r w:rsidRPr="00867972">
        <w:rPr>
          <w:rFonts w:ascii="Times New Roman" w:hAnsi="Times New Roman"/>
          <w:sz w:val="20"/>
          <w:szCs w:val="20"/>
        </w:rPr>
        <w:t xml:space="preserve">37: 849 – 868.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Wang, L., Xie, B., Shi, J., Xue, S., Deng, Y., Wei, Y. and Tian, B. (2010). Physicochemical properties and structure of starches from chinese rice cultivars. </w:t>
      </w:r>
      <w:r w:rsidRPr="00867972">
        <w:rPr>
          <w:rFonts w:ascii="Times New Roman" w:hAnsi="Times New Roman"/>
          <w:i/>
          <w:sz w:val="20"/>
          <w:szCs w:val="20"/>
        </w:rPr>
        <w:t>Food Hydrocolloids,</w:t>
      </w:r>
      <w:r w:rsidRPr="00867972">
        <w:rPr>
          <w:rFonts w:ascii="Times New Roman" w:hAnsi="Times New Roman"/>
          <w:sz w:val="20"/>
          <w:szCs w:val="20"/>
        </w:rPr>
        <w:t xml:space="preserve"> 24: 208 – 216.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Mir, S. A. and Bosco, S. J. D. (2014). Cultivar difference in physicochemical properties of starches and flours from temperate rice of Indian Himalayas. </w:t>
      </w:r>
      <w:r w:rsidRPr="00867972">
        <w:rPr>
          <w:rFonts w:ascii="Times New Roman" w:hAnsi="Times New Roman"/>
          <w:i/>
          <w:sz w:val="20"/>
          <w:szCs w:val="20"/>
        </w:rPr>
        <w:t>Food Chemistry,</w:t>
      </w:r>
      <w:r w:rsidRPr="00867972">
        <w:rPr>
          <w:rFonts w:ascii="Times New Roman" w:hAnsi="Times New Roman"/>
          <w:sz w:val="20"/>
          <w:szCs w:val="20"/>
        </w:rPr>
        <w:t xml:space="preserve"> 157: 448 – 456.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Miles, M. J., Morris, V. J., Orford, P. D. and Ring, S. G. (1985). The roles of amylose and amylopectin in the gelation and retrogradation of starch. </w:t>
      </w:r>
      <w:r w:rsidRPr="00867972">
        <w:rPr>
          <w:rFonts w:ascii="Times New Roman" w:hAnsi="Times New Roman"/>
          <w:i/>
          <w:sz w:val="20"/>
          <w:szCs w:val="20"/>
        </w:rPr>
        <w:t>Carbohydrate Research,</w:t>
      </w:r>
      <w:r w:rsidRPr="00867972">
        <w:rPr>
          <w:rFonts w:ascii="Times New Roman" w:hAnsi="Times New Roman"/>
          <w:sz w:val="20"/>
          <w:szCs w:val="20"/>
        </w:rPr>
        <w:t xml:space="preserve"> 135: 271 – 281.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Chang, S. M. and Liu, L. C. (1991). Retrogradation of rice starches studied by differential scanning calorimetry and influence of sugars, NaCl and lipids. </w:t>
      </w:r>
      <w:r w:rsidRPr="00867972">
        <w:rPr>
          <w:rFonts w:ascii="Times New Roman" w:hAnsi="Times New Roman"/>
          <w:i/>
          <w:sz w:val="20"/>
          <w:szCs w:val="20"/>
        </w:rPr>
        <w:t>Journal of Food Science,</w:t>
      </w:r>
      <w:r w:rsidRPr="00867972">
        <w:rPr>
          <w:rFonts w:ascii="Times New Roman" w:hAnsi="Times New Roman"/>
          <w:sz w:val="20"/>
          <w:szCs w:val="20"/>
        </w:rPr>
        <w:t xml:space="preserve"> 56: 564 – 566.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Onabanjo, O. O. and Ighere Dickson, A. (2014). Nutritional, functional and sensory properties of biscuit produced from wheat-sweet potato composite. </w:t>
      </w:r>
      <w:r w:rsidRPr="00867972">
        <w:rPr>
          <w:rFonts w:ascii="Times New Roman" w:hAnsi="Times New Roman"/>
          <w:i/>
          <w:sz w:val="20"/>
          <w:szCs w:val="20"/>
        </w:rPr>
        <w:t>Journal of Food Technology Research,</w:t>
      </w:r>
      <w:r w:rsidRPr="00867972">
        <w:rPr>
          <w:rFonts w:ascii="Times New Roman" w:hAnsi="Times New Roman"/>
          <w:sz w:val="20"/>
          <w:szCs w:val="20"/>
        </w:rPr>
        <w:t xml:space="preserve"> 1 (3): 111 – 121.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Adebowale, A. A., Sanni, L. O. and Onitilo, M. O. (2008). Chemical composition and pasting properties of tapioca grit from different cassava varieties and roasting method. </w:t>
      </w:r>
      <w:r w:rsidRPr="00867972">
        <w:rPr>
          <w:rFonts w:ascii="Times New Roman" w:hAnsi="Times New Roman"/>
          <w:i/>
          <w:sz w:val="20"/>
          <w:szCs w:val="20"/>
        </w:rPr>
        <w:t xml:space="preserve">African Journal of Food Science, </w:t>
      </w:r>
      <w:r w:rsidRPr="00867972">
        <w:rPr>
          <w:rFonts w:ascii="Times New Roman" w:hAnsi="Times New Roman"/>
          <w:sz w:val="20"/>
          <w:szCs w:val="20"/>
        </w:rPr>
        <w:t xml:space="preserve">2: 77 – 82.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Adegunwa, M. O., Ganiyu, A. A., Bakare, H. A. and Adebowale, A. A. (2014). Quality evaluation of composite millet-wheat chinchin. </w:t>
      </w:r>
      <w:r w:rsidRPr="00867972">
        <w:rPr>
          <w:rFonts w:ascii="Times New Roman" w:hAnsi="Times New Roman"/>
          <w:i/>
          <w:sz w:val="20"/>
          <w:szCs w:val="20"/>
        </w:rPr>
        <w:t>Agriculture &amp; Biology Journal of North America,</w:t>
      </w:r>
      <w:r w:rsidRPr="00867972">
        <w:rPr>
          <w:rFonts w:ascii="Times New Roman" w:hAnsi="Times New Roman"/>
          <w:sz w:val="20"/>
          <w:szCs w:val="20"/>
        </w:rPr>
        <w:t xml:space="preserve"> 5 (1): 33 – 39.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Regena, J. K. and Chen, Z. (2009). Physic-chemical properties of peanut meal flour as affected by processing methods. </w:t>
      </w:r>
      <w:r w:rsidRPr="00867972">
        <w:rPr>
          <w:rFonts w:ascii="Times New Roman" w:hAnsi="Times New Roman"/>
          <w:i/>
          <w:sz w:val="20"/>
          <w:szCs w:val="20"/>
        </w:rPr>
        <w:t>Journal of Biochemistry</w:t>
      </w:r>
      <w:r w:rsidRPr="00867972">
        <w:rPr>
          <w:rFonts w:ascii="Times New Roman" w:hAnsi="Times New Roman"/>
          <w:sz w:val="20"/>
          <w:szCs w:val="20"/>
        </w:rPr>
        <w:t xml:space="preserve">, 34: 229 – 243.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Ikegwu, O. J., Okechukwu, P. E. and Ekumankana, E. O. (2010). Physic-chemical and pasting characteristics of flour and starch from achi (</w:t>
      </w:r>
      <w:r w:rsidRPr="00867972">
        <w:rPr>
          <w:rFonts w:ascii="Times New Roman" w:hAnsi="Times New Roman"/>
          <w:i/>
          <w:iCs/>
          <w:sz w:val="20"/>
          <w:szCs w:val="20"/>
        </w:rPr>
        <w:t xml:space="preserve">brachystegiaeunycoma) </w:t>
      </w:r>
      <w:r w:rsidRPr="00867972">
        <w:rPr>
          <w:rFonts w:ascii="Times New Roman" w:hAnsi="Times New Roman"/>
          <w:sz w:val="20"/>
          <w:szCs w:val="20"/>
        </w:rPr>
        <w:t xml:space="preserve">seed. </w:t>
      </w:r>
      <w:r w:rsidRPr="00867972">
        <w:rPr>
          <w:rFonts w:ascii="Times New Roman" w:hAnsi="Times New Roman"/>
          <w:i/>
          <w:sz w:val="20"/>
          <w:szCs w:val="20"/>
        </w:rPr>
        <w:t>Journal of Food Technology,</w:t>
      </w:r>
      <w:r w:rsidRPr="00867972">
        <w:rPr>
          <w:rFonts w:ascii="Times New Roman" w:hAnsi="Times New Roman"/>
          <w:sz w:val="20"/>
          <w:szCs w:val="20"/>
        </w:rPr>
        <w:t xml:space="preserve"> 8 (2): 58 – 66. </w:t>
      </w:r>
    </w:p>
    <w:p w:rsidR="00D02990" w:rsidRPr="00623320"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Obadina, A. O., Babatunde, B. O. and Olotu, I. (2014). Changes in nutritional composition, functional, and sensory properties of yam flour as a result of presoaking. </w:t>
      </w:r>
      <w:r w:rsidRPr="00867972">
        <w:rPr>
          <w:rFonts w:ascii="Times New Roman" w:hAnsi="Times New Roman"/>
          <w:i/>
          <w:sz w:val="20"/>
          <w:szCs w:val="20"/>
        </w:rPr>
        <w:t>Food Science &amp; Nutrition,</w:t>
      </w:r>
      <w:r w:rsidRPr="00867972">
        <w:rPr>
          <w:rFonts w:ascii="Times New Roman" w:hAnsi="Times New Roman"/>
          <w:sz w:val="20"/>
          <w:szCs w:val="20"/>
        </w:rPr>
        <w:t xml:space="preserve"> 1 – 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Adebowale, A. A., Adegoke, M. T., Sanni, S. A., Adegunwa, M. O. and Fetuga, G. O. (2012). Functional properties and biscuit making potentials of sorghum-wheat flour composite. </w:t>
      </w:r>
      <w:r w:rsidRPr="00867972">
        <w:rPr>
          <w:rFonts w:ascii="Times New Roman" w:hAnsi="Times New Roman"/>
          <w:i/>
          <w:sz w:val="20"/>
          <w:szCs w:val="20"/>
        </w:rPr>
        <w:t>American Journal of Food Technology,</w:t>
      </w:r>
      <w:r w:rsidRPr="00867972">
        <w:rPr>
          <w:rFonts w:ascii="Times New Roman" w:hAnsi="Times New Roman"/>
          <w:sz w:val="20"/>
          <w:szCs w:val="20"/>
        </w:rPr>
        <w:t xml:space="preserve"> 7: 372 – 379.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Liang, X. and King, J. M. (2003). Pasting and crystalline property differences of commercial and isolated rice starch with added amino acids. </w:t>
      </w:r>
      <w:r w:rsidRPr="00867972">
        <w:rPr>
          <w:rFonts w:ascii="Times New Roman" w:hAnsi="Times New Roman"/>
          <w:i/>
          <w:sz w:val="20"/>
          <w:szCs w:val="20"/>
        </w:rPr>
        <w:t>Journal of Food Science,</w:t>
      </w:r>
      <w:r w:rsidRPr="00867972">
        <w:rPr>
          <w:rFonts w:ascii="Times New Roman" w:hAnsi="Times New Roman"/>
          <w:sz w:val="20"/>
          <w:szCs w:val="20"/>
        </w:rPr>
        <w:t xml:space="preserve"> 68: 832 – 838.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Newport Scientific. (1998). </w:t>
      </w:r>
      <w:r w:rsidRPr="00867972">
        <w:rPr>
          <w:rFonts w:ascii="Times New Roman" w:hAnsi="Times New Roman"/>
          <w:i/>
          <w:sz w:val="20"/>
          <w:szCs w:val="20"/>
        </w:rPr>
        <w:t>Interpretation.</w:t>
      </w:r>
      <w:r w:rsidRPr="00867972">
        <w:rPr>
          <w:rFonts w:ascii="Times New Roman" w:hAnsi="Times New Roman"/>
          <w:sz w:val="20"/>
          <w:szCs w:val="20"/>
        </w:rPr>
        <w:t xml:space="preserve"> In Applications Manual for the Rapid Visco Analyzer, Australia, Newport Scientific Pty. Ltd., pp 13 – 16.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Sharma, R., Oberoi, D. P. S., Sogi, D. S. and Gill, B. S. (2009). Pasting and crystalline property differences of commercial and isolated rice starch with added amino acids. </w:t>
      </w:r>
      <w:r w:rsidRPr="00867972">
        <w:rPr>
          <w:rFonts w:ascii="Times New Roman" w:hAnsi="Times New Roman"/>
          <w:i/>
          <w:sz w:val="20"/>
          <w:szCs w:val="20"/>
        </w:rPr>
        <w:t xml:space="preserve">Journal of Food Processing &amp; Preservation, </w:t>
      </w:r>
      <w:r w:rsidRPr="00867972">
        <w:rPr>
          <w:rFonts w:ascii="Times New Roman" w:hAnsi="Times New Roman"/>
          <w:sz w:val="20"/>
          <w:szCs w:val="20"/>
        </w:rPr>
        <w:t xml:space="preserve">33: 401 – 414.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Asante, M. D., Offei, S. K., Gracen, V. Adu-Dapaah, H., Danquah, E. Y., Bryant, R. and McClung, A. (2013). Starch physicochemical properties of rice accessions and their association with molecular markers. </w:t>
      </w:r>
      <w:r w:rsidRPr="00867972">
        <w:rPr>
          <w:rFonts w:ascii="Times New Roman" w:hAnsi="Times New Roman"/>
          <w:i/>
          <w:sz w:val="20"/>
          <w:szCs w:val="20"/>
        </w:rPr>
        <w:t>Starch / Starke,</w:t>
      </w:r>
      <w:r w:rsidRPr="00867972">
        <w:rPr>
          <w:rFonts w:ascii="Times New Roman" w:hAnsi="Times New Roman"/>
          <w:sz w:val="20"/>
          <w:szCs w:val="20"/>
        </w:rPr>
        <w:t xml:space="preserve"> 65: 1022 – 1028.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Danbaba, N., Ukwungwu, M. N., Maji, A. T., Ndindeng, S. A., Jiya, A. G., Danfulani, S. and On, E. N. (2014). End-use quality of upland </w:t>
      </w:r>
      <w:r w:rsidRPr="00867972">
        <w:rPr>
          <w:rFonts w:ascii="Times New Roman" w:hAnsi="Times New Roman"/>
          <w:i/>
          <w:iCs/>
          <w:sz w:val="20"/>
          <w:szCs w:val="20"/>
        </w:rPr>
        <w:t>NERICA</w:t>
      </w:r>
      <w:r w:rsidRPr="00867972">
        <w:rPr>
          <w:rFonts w:ascii="Times New Roman" w:hAnsi="Times New Roman"/>
          <w:sz w:val="20"/>
          <w:szCs w:val="20"/>
        </w:rPr>
        <w:t xml:space="preserve"> rice (</w:t>
      </w:r>
      <w:r w:rsidRPr="00867972">
        <w:rPr>
          <w:rFonts w:ascii="Times New Roman" w:hAnsi="Times New Roman"/>
          <w:i/>
          <w:iCs/>
          <w:sz w:val="20"/>
          <w:szCs w:val="20"/>
        </w:rPr>
        <w:t>Oryza sativa</w:t>
      </w:r>
      <w:r w:rsidRPr="00867972">
        <w:rPr>
          <w:rFonts w:ascii="Times New Roman" w:hAnsi="Times New Roman"/>
          <w:sz w:val="20"/>
          <w:szCs w:val="20"/>
        </w:rPr>
        <w:t xml:space="preserve"> L) as affected by the addition of sweet cassava (low cyanide, </w:t>
      </w:r>
      <w:r w:rsidRPr="00867972">
        <w:rPr>
          <w:rFonts w:ascii="Times New Roman" w:hAnsi="Times New Roman"/>
          <w:i/>
          <w:iCs/>
          <w:sz w:val="20"/>
          <w:szCs w:val="20"/>
        </w:rPr>
        <w:t>Manihotesculenta</w:t>
      </w:r>
      <w:r w:rsidRPr="00867972">
        <w:rPr>
          <w:rFonts w:ascii="Times New Roman" w:hAnsi="Times New Roman"/>
          <w:sz w:val="20"/>
          <w:szCs w:val="20"/>
        </w:rPr>
        <w:t xml:space="preserve">) flour. </w:t>
      </w:r>
      <w:r w:rsidRPr="00867972">
        <w:rPr>
          <w:rFonts w:ascii="Times New Roman" w:hAnsi="Times New Roman"/>
          <w:i/>
          <w:sz w:val="20"/>
          <w:szCs w:val="20"/>
        </w:rPr>
        <w:t>International Journal of Agriculture &amp; Forestry,</w:t>
      </w:r>
      <w:r w:rsidRPr="00867972">
        <w:rPr>
          <w:rFonts w:ascii="Times New Roman" w:hAnsi="Times New Roman"/>
          <w:sz w:val="20"/>
          <w:szCs w:val="20"/>
        </w:rPr>
        <w:t xml:space="preserve"> 4 (3): 237 – 245.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Chanapamokkhot, H. and Thongngam, M. (2007). The chemical and physicoc-chemical properties of sorghum starch and flour. </w:t>
      </w:r>
      <w:r w:rsidRPr="00867972">
        <w:rPr>
          <w:rFonts w:ascii="Times New Roman" w:hAnsi="Times New Roman"/>
          <w:i/>
          <w:sz w:val="20"/>
          <w:szCs w:val="20"/>
        </w:rPr>
        <w:t>Journal of Natural Science,</w:t>
      </w:r>
      <w:r w:rsidRPr="00867972">
        <w:rPr>
          <w:rFonts w:ascii="Times New Roman" w:hAnsi="Times New Roman"/>
          <w:sz w:val="20"/>
          <w:szCs w:val="20"/>
        </w:rPr>
        <w:t xml:space="preserve"> 41: 343 – 349.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Martinez, M. M., Calvino, A., Rosell, C. M. and Gomez, M. (2014). Effect of different extrusion treatments and particle size distribution on the physicochemical properties of rice flour. </w:t>
      </w:r>
      <w:r w:rsidRPr="00867972">
        <w:rPr>
          <w:rFonts w:ascii="Times New Roman" w:hAnsi="Times New Roman"/>
          <w:i/>
          <w:sz w:val="20"/>
          <w:szCs w:val="20"/>
        </w:rPr>
        <w:t>Food Bioprocess Technology,</w:t>
      </w:r>
      <w:r w:rsidRPr="00867972">
        <w:rPr>
          <w:rFonts w:ascii="Times New Roman" w:hAnsi="Times New Roman"/>
          <w:sz w:val="20"/>
          <w:szCs w:val="20"/>
        </w:rPr>
        <w:t xml:space="preserve"> 7: 2657 – 2665.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Kaur, S., Singh, N., Sodhi, N. S. and Rana, J. C. (2009). Diversity in properties of seed and flour of kidney bean germplasm. </w:t>
      </w:r>
      <w:r w:rsidRPr="00867972">
        <w:rPr>
          <w:rFonts w:ascii="Times New Roman" w:hAnsi="Times New Roman"/>
          <w:i/>
          <w:sz w:val="20"/>
          <w:szCs w:val="20"/>
        </w:rPr>
        <w:t>Food Chemistry,</w:t>
      </w:r>
      <w:r w:rsidRPr="00867972">
        <w:rPr>
          <w:rFonts w:ascii="Times New Roman" w:hAnsi="Times New Roman"/>
          <w:sz w:val="20"/>
          <w:szCs w:val="20"/>
        </w:rPr>
        <w:t xml:space="preserve"> 117: 282 – 289.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Chung, H., Liu, Q., Huang, R., Yin, Y. and Li, A. (2010). Physicochemical properties and in vitro starch digestibility of cooked rice from commercially available cultivars in Canada. </w:t>
      </w:r>
      <w:r w:rsidRPr="00867972">
        <w:rPr>
          <w:rFonts w:ascii="Times New Roman" w:hAnsi="Times New Roman"/>
          <w:i/>
          <w:sz w:val="20"/>
          <w:szCs w:val="20"/>
        </w:rPr>
        <w:t>Cereal Chemistry,</w:t>
      </w:r>
      <w:r w:rsidRPr="00867972">
        <w:rPr>
          <w:rFonts w:ascii="Times New Roman" w:hAnsi="Times New Roman"/>
          <w:sz w:val="20"/>
          <w:szCs w:val="20"/>
        </w:rPr>
        <w:t xml:space="preserve"> 87 (4): 297 – 304.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lastRenderedPageBreak/>
        <w:t>Offia-Olua, B. I. (2014). Chemical, functional and pasting properties of wheat (</w:t>
      </w:r>
      <w:r w:rsidRPr="00867972">
        <w:rPr>
          <w:rFonts w:ascii="Times New Roman" w:hAnsi="Times New Roman"/>
          <w:i/>
          <w:iCs/>
          <w:sz w:val="20"/>
          <w:szCs w:val="20"/>
        </w:rPr>
        <w:t>Triticumspp</w:t>
      </w:r>
      <w:r w:rsidRPr="00867972">
        <w:rPr>
          <w:rFonts w:ascii="Times New Roman" w:hAnsi="Times New Roman"/>
          <w:sz w:val="20"/>
          <w:szCs w:val="20"/>
        </w:rPr>
        <w:t>)-walnut (</w:t>
      </w:r>
      <w:r w:rsidRPr="00867972">
        <w:rPr>
          <w:rFonts w:ascii="Times New Roman" w:hAnsi="Times New Roman"/>
          <w:i/>
          <w:iCs/>
          <w:sz w:val="20"/>
          <w:szCs w:val="20"/>
        </w:rPr>
        <w:t>Juglansregia</w:t>
      </w:r>
      <w:r w:rsidRPr="00867972">
        <w:rPr>
          <w:rFonts w:ascii="Times New Roman" w:hAnsi="Times New Roman"/>
          <w:sz w:val="20"/>
          <w:szCs w:val="20"/>
        </w:rPr>
        <w:t xml:space="preserve">) flour. </w:t>
      </w:r>
      <w:r w:rsidRPr="00867972">
        <w:rPr>
          <w:rFonts w:ascii="Times New Roman" w:hAnsi="Times New Roman"/>
          <w:i/>
          <w:sz w:val="20"/>
          <w:szCs w:val="20"/>
        </w:rPr>
        <w:t>Food &amp; Nutrition Sciences,</w:t>
      </w:r>
      <w:r w:rsidRPr="00867972">
        <w:rPr>
          <w:rFonts w:ascii="Times New Roman" w:hAnsi="Times New Roman"/>
          <w:sz w:val="20"/>
          <w:szCs w:val="20"/>
        </w:rPr>
        <w:t xml:space="preserve"> 5: 1591 – 1604.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Liu, L., Herald, T. J., Wang, D., Wilson, J. D., Bean, S. R. and Aramouni, F. M. (2012). Characterization of sorghum grain and evaluation of sorghum flour in a Chinese egg noodle system. </w:t>
      </w:r>
      <w:r w:rsidRPr="00867972">
        <w:rPr>
          <w:rFonts w:ascii="Times New Roman" w:hAnsi="Times New Roman"/>
          <w:i/>
          <w:sz w:val="20"/>
          <w:szCs w:val="20"/>
        </w:rPr>
        <w:t>Journal of Cereal Science,</w:t>
      </w:r>
      <w:r w:rsidRPr="00867972">
        <w:rPr>
          <w:rFonts w:ascii="Times New Roman" w:hAnsi="Times New Roman"/>
          <w:sz w:val="20"/>
          <w:szCs w:val="20"/>
        </w:rPr>
        <w:t xml:space="preserve"> 55: 31 – 36.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Ashida, K. (2014). Properties of floury rice mutant and its utilization for rice flour. </w:t>
      </w:r>
      <w:r w:rsidRPr="00867972">
        <w:rPr>
          <w:rFonts w:ascii="Times New Roman" w:hAnsi="Times New Roman"/>
          <w:i/>
          <w:sz w:val="20"/>
          <w:szCs w:val="20"/>
        </w:rPr>
        <w:t>Japan Agricultural Research Quarterly,</w:t>
      </w:r>
      <w:r w:rsidRPr="00867972">
        <w:rPr>
          <w:rFonts w:ascii="Times New Roman" w:hAnsi="Times New Roman"/>
          <w:sz w:val="20"/>
          <w:szCs w:val="20"/>
        </w:rPr>
        <w:t xml:space="preserve"> 48 (1): 51 – 56. </w:t>
      </w:r>
    </w:p>
    <w:p w:rsidR="00D02990" w:rsidRPr="00867972" w:rsidRDefault="00D02990" w:rsidP="00D02990">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867972">
        <w:rPr>
          <w:rFonts w:ascii="Times New Roman" w:hAnsi="Times New Roman"/>
          <w:sz w:val="20"/>
          <w:szCs w:val="20"/>
        </w:rPr>
        <w:t xml:space="preserve">Barrera, G. N., Bustos, M. C., Iturriaga, L., Flores, S. K., Leon, A. E. and Ribotta, P. D. (2013). Effect of damaged starch on the rheological properties of wheat starch suspensions. </w:t>
      </w:r>
      <w:r w:rsidRPr="00867972">
        <w:rPr>
          <w:rFonts w:ascii="Times New Roman" w:hAnsi="Times New Roman"/>
          <w:i/>
          <w:sz w:val="20"/>
          <w:szCs w:val="20"/>
        </w:rPr>
        <w:t>Journal of Food Engineering,</w:t>
      </w:r>
      <w:r w:rsidRPr="00867972">
        <w:rPr>
          <w:rFonts w:ascii="Times New Roman" w:hAnsi="Times New Roman"/>
          <w:sz w:val="20"/>
          <w:szCs w:val="20"/>
        </w:rPr>
        <w:t xml:space="preserve"> 116: 233 – 239.</w:t>
      </w:r>
    </w:p>
    <w:p w:rsidR="00D02990" w:rsidRPr="00D02990" w:rsidRDefault="00D02990" w:rsidP="00D02990">
      <w:pPr>
        <w:spacing w:after="0" w:line="240" w:lineRule="auto"/>
        <w:jc w:val="both"/>
        <w:outlineLvl w:val="0"/>
        <w:rPr>
          <w:rFonts w:ascii="Times New Roman" w:hAnsi="Times New Roman"/>
          <w:b/>
          <w:sz w:val="20"/>
          <w:szCs w:val="20"/>
        </w:rPr>
      </w:pPr>
    </w:p>
    <w:sectPr w:rsidR="00D02990" w:rsidRPr="00D02990" w:rsidSect="00D0299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86FA9"/>
    <w:multiLevelType w:val="hybridMultilevel"/>
    <w:tmpl w:val="DB54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90"/>
    <w:rsid w:val="00D02990"/>
    <w:rsid w:val="00D0718B"/>
    <w:rsid w:val="00D40B1F"/>
    <w:rsid w:val="00DF205C"/>
    <w:rsid w:val="00F6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9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02990"/>
    <w:rPr>
      <w:b/>
      <w:bCs/>
      <w:i/>
      <w:iCs/>
      <w:spacing w:val="10"/>
    </w:rPr>
  </w:style>
  <w:style w:type="paragraph" w:styleId="ListParagraph">
    <w:name w:val="List Paragraph"/>
    <w:basedOn w:val="Normal"/>
    <w:uiPriority w:val="34"/>
    <w:qFormat/>
    <w:rsid w:val="00D02990"/>
    <w:pPr>
      <w:ind w:left="720"/>
      <w:contextualSpacing/>
    </w:pPr>
  </w:style>
  <w:style w:type="character" w:customStyle="1" w:styleId="apple-converted-space">
    <w:name w:val="apple-converted-space"/>
    <w:basedOn w:val="DefaultParagraphFont"/>
    <w:rsid w:val="00D02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9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02990"/>
    <w:rPr>
      <w:b/>
      <w:bCs/>
      <w:i/>
      <w:iCs/>
      <w:spacing w:val="10"/>
    </w:rPr>
  </w:style>
  <w:style w:type="paragraph" w:styleId="ListParagraph">
    <w:name w:val="List Paragraph"/>
    <w:basedOn w:val="Normal"/>
    <w:uiPriority w:val="34"/>
    <w:qFormat/>
    <w:rsid w:val="00D02990"/>
    <w:pPr>
      <w:ind w:left="720"/>
      <w:contextualSpacing/>
    </w:pPr>
  </w:style>
  <w:style w:type="character" w:customStyle="1" w:styleId="apple-converted-space">
    <w:name w:val="apple-converted-space"/>
    <w:basedOn w:val="DefaultParagraphFont"/>
    <w:rsid w:val="00D0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2016-05-13T09:31:00Z</dcterms:created>
  <dcterms:modified xsi:type="dcterms:W3CDTF">2016-05-27T00:48:00Z</dcterms:modified>
</cp:coreProperties>
</file>