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CD" w:rsidRDefault="00E907CD" w:rsidP="00E907CD">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Sciences Vol 20 No 2 (2016): 224 - 230</w:t>
      </w:r>
    </w:p>
    <w:p w:rsidR="00E907CD" w:rsidRDefault="00E907CD" w:rsidP="00E907CD">
      <w:pPr>
        <w:spacing w:after="0" w:line="240" w:lineRule="auto"/>
        <w:rPr>
          <w:rFonts w:ascii="Times New Roman" w:hAnsi="Times New Roman"/>
          <w:sz w:val="24"/>
          <w:szCs w:val="24"/>
        </w:rPr>
      </w:pPr>
    </w:p>
    <w:p w:rsidR="00E907CD" w:rsidRDefault="00E907CD" w:rsidP="00E907CD">
      <w:pPr>
        <w:spacing w:after="0" w:line="240" w:lineRule="auto"/>
        <w:rPr>
          <w:rFonts w:ascii="Times New Roman" w:hAnsi="Times New Roman"/>
          <w:sz w:val="24"/>
          <w:szCs w:val="24"/>
        </w:rPr>
      </w:pPr>
    </w:p>
    <w:p w:rsidR="00E907CD" w:rsidRPr="00E907CD" w:rsidRDefault="00E907CD" w:rsidP="00E907CD">
      <w:pPr>
        <w:spacing w:after="0" w:line="240" w:lineRule="auto"/>
        <w:rPr>
          <w:rFonts w:ascii="Times New Roman" w:hAnsi="Times New Roman"/>
          <w:sz w:val="24"/>
          <w:szCs w:val="24"/>
        </w:rPr>
      </w:pPr>
    </w:p>
    <w:p w:rsidR="00E907CD" w:rsidRPr="00415D6F" w:rsidRDefault="00E907CD" w:rsidP="00E907CD">
      <w:pPr>
        <w:spacing w:after="0" w:line="240" w:lineRule="auto"/>
        <w:jc w:val="center"/>
        <w:rPr>
          <w:rFonts w:ascii="Times New Roman" w:hAnsi="Times New Roman"/>
          <w:caps/>
          <w:sz w:val="28"/>
          <w:szCs w:val="28"/>
        </w:rPr>
      </w:pPr>
      <w:r w:rsidRPr="00D05B74">
        <w:rPr>
          <w:rFonts w:ascii="Times New Roman" w:hAnsi="Times New Roman"/>
          <w:caps/>
          <w:sz w:val="28"/>
          <w:szCs w:val="28"/>
        </w:rPr>
        <w:t>Fast and Simple Forensic Red Pen Ink Analysis using Ultra-performance Liquid Chromatography (UPLC)</w:t>
      </w:r>
    </w:p>
    <w:p w:rsidR="00E907CD" w:rsidRPr="00F447A7" w:rsidRDefault="00E907CD" w:rsidP="00E907CD">
      <w:pPr>
        <w:spacing w:after="0" w:line="240" w:lineRule="auto"/>
        <w:jc w:val="center"/>
        <w:rPr>
          <w:rFonts w:ascii="Times New Roman" w:hAnsi="Times New Roman"/>
          <w:noProof/>
          <w:sz w:val="24"/>
          <w:szCs w:val="24"/>
          <w:lang w:bidi="ar-SA"/>
        </w:rPr>
      </w:pPr>
    </w:p>
    <w:p w:rsidR="00E907CD" w:rsidRPr="00F447A7" w:rsidRDefault="00E907CD" w:rsidP="00E907CD">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D4072E">
        <w:rPr>
          <w:rFonts w:ascii="Times New Roman" w:hAnsi="Times New Roman"/>
          <w:sz w:val="24"/>
          <w:szCs w:val="24"/>
        </w:rPr>
        <w:t>Analisis Forensik Cepat dan Mudah bagi Dakwat Pen</w:t>
      </w:r>
      <w:r>
        <w:rPr>
          <w:rFonts w:ascii="Times New Roman" w:hAnsi="Times New Roman"/>
          <w:sz w:val="24"/>
          <w:szCs w:val="24"/>
        </w:rPr>
        <w:t xml:space="preserve"> Merah menggunakan Kromatografi </w:t>
      </w:r>
      <w:r w:rsidRPr="00D4072E">
        <w:rPr>
          <w:rFonts w:ascii="Times New Roman" w:hAnsi="Times New Roman"/>
          <w:sz w:val="24"/>
          <w:szCs w:val="24"/>
        </w:rPr>
        <w:t>Cecair Berprestasi Ultra</w:t>
      </w:r>
      <w:r w:rsidRPr="00F447A7">
        <w:rPr>
          <w:rFonts w:ascii="Times New Roman" w:hAnsi="Times New Roman"/>
          <w:noProof/>
          <w:sz w:val="24"/>
          <w:szCs w:val="24"/>
          <w:lang w:bidi="ar-SA"/>
        </w:rPr>
        <w:t>)</w:t>
      </w:r>
    </w:p>
    <w:p w:rsidR="00E907CD" w:rsidRPr="00F447A7" w:rsidRDefault="00E907CD" w:rsidP="00E907CD">
      <w:pPr>
        <w:spacing w:after="0" w:line="240" w:lineRule="auto"/>
        <w:jc w:val="center"/>
        <w:rPr>
          <w:rFonts w:ascii="Times New Roman" w:hAnsi="Times New Roman"/>
          <w:noProof/>
          <w:sz w:val="20"/>
          <w:szCs w:val="20"/>
          <w:lang w:bidi="ar-SA"/>
        </w:rPr>
      </w:pPr>
    </w:p>
    <w:p w:rsidR="00E907CD" w:rsidRDefault="00E907CD" w:rsidP="00E907CD">
      <w:pPr>
        <w:spacing w:after="0"/>
        <w:jc w:val="center"/>
        <w:rPr>
          <w:rFonts w:ascii="Times New Roman" w:hAnsi="Times New Roman"/>
          <w:sz w:val="20"/>
          <w:szCs w:val="20"/>
        </w:rPr>
      </w:pPr>
      <w:r>
        <w:rPr>
          <w:rFonts w:ascii="Times New Roman" w:hAnsi="Times New Roman"/>
          <w:sz w:val="20"/>
          <w:szCs w:val="20"/>
        </w:rPr>
        <w:t>Loong Chuen</w:t>
      </w:r>
      <w:r w:rsidR="00851017">
        <w:rPr>
          <w:rFonts w:ascii="Times New Roman" w:hAnsi="Times New Roman"/>
          <w:sz w:val="20"/>
          <w:szCs w:val="20"/>
        </w:rPr>
        <w:t xml:space="preserve"> Lee</w:t>
      </w:r>
      <w:r>
        <w:rPr>
          <w:rFonts w:ascii="Times New Roman" w:hAnsi="Times New Roman"/>
          <w:sz w:val="20"/>
          <w:szCs w:val="20"/>
        </w:rPr>
        <w:t>*</w:t>
      </w:r>
      <w:r w:rsidRPr="00B14E85">
        <w:rPr>
          <w:rFonts w:ascii="Times New Roman" w:hAnsi="Times New Roman"/>
          <w:sz w:val="20"/>
          <w:szCs w:val="20"/>
        </w:rPr>
        <w:t xml:space="preserve">, </w:t>
      </w:r>
      <w:r>
        <w:rPr>
          <w:rFonts w:ascii="Times New Roman" w:hAnsi="Times New Roman"/>
          <w:sz w:val="20"/>
          <w:szCs w:val="20"/>
        </w:rPr>
        <w:t>Seow Lay Ying</w:t>
      </w:r>
      <w:r w:rsidRPr="00B14E85">
        <w:rPr>
          <w:rFonts w:ascii="Times New Roman" w:hAnsi="Times New Roman"/>
          <w:sz w:val="20"/>
          <w:szCs w:val="20"/>
        </w:rPr>
        <w:t>,</w:t>
      </w:r>
      <w:r>
        <w:rPr>
          <w:rFonts w:ascii="Times New Roman" w:hAnsi="Times New Roman"/>
          <w:sz w:val="20"/>
          <w:szCs w:val="20"/>
        </w:rPr>
        <w:t xml:space="preserve"> </w:t>
      </w:r>
      <w:r w:rsidRPr="005C5510">
        <w:rPr>
          <w:rFonts w:ascii="Times New Roman" w:hAnsi="Times New Roman"/>
          <w:sz w:val="20"/>
          <w:szCs w:val="20"/>
        </w:rPr>
        <w:t>Wan Nur Syazwani Wan Mohamad Fuad</w:t>
      </w:r>
      <w:r>
        <w:rPr>
          <w:rFonts w:ascii="Times New Roman" w:hAnsi="Times New Roman"/>
          <w:sz w:val="20"/>
          <w:szCs w:val="20"/>
        </w:rPr>
        <w:t xml:space="preserve">, </w:t>
      </w:r>
      <w:r w:rsidRPr="00B14E85">
        <w:rPr>
          <w:rFonts w:ascii="Times New Roman" w:hAnsi="Times New Roman"/>
          <w:sz w:val="20"/>
          <w:szCs w:val="20"/>
        </w:rPr>
        <w:t>Ab Aziz Ishak, Khairul Osman</w:t>
      </w:r>
    </w:p>
    <w:p w:rsidR="00E907CD" w:rsidRPr="00E907CD" w:rsidRDefault="00E907CD" w:rsidP="00E907CD">
      <w:pPr>
        <w:spacing w:after="0" w:line="240" w:lineRule="auto"/>
        <w:jc w:val="center"/>
        <w:rPr>
          <w:rFonts w:ascii="Times New Roman" w:hAnsi="Times New Roman"/>
          <w:noProof/>
          <w:sz w:val="20"/>
          <w:szCs w:val="20"/>
          <w:lang w:bidi="ar-SA"/>
        </w:rPr>
      </w:pPr>
    </w:p>
    <w:p w:rsidR="00E907CD" w:rsidRPr="00E907CD" w:rsidRDefault="00E907CD" w:rsidP="00E907CD">
      <w:pPr>
        <w:spacing w:after="0"/>
        <w:jc w:val="center"/>
        <w:rPr>
          <w:rFonts w:ascii="Times New Roman" w:hAnsi="Times New Roman"/>
          <w:i/>
          <w:sz w:val="20"/>
          <w:szCs w:val="20"/>
        </w:rPr>
      </w:pPr>
      <w:r w:rsidRPr="00E907CD">
        <w:rPr>
          <w:rFonts w:ascii="Times New Roman" w:hAnsi="Times New Roman"/>
          <w:i/>
          <w:sz w:val="20"/>
          <w:szCs w:val="20"/>
        </w:rPr>
        <w:t xml:space="preserve">Forensic Science Program, School of Diagnostic &amp; Applied Health Sciences, </w:t>
      </w:r>
    </w:p>
    <w:p w:rsidR="00E907CD" w:rsidRPr="00E907CD" w:rsidRDefault="00E907CD" w:rsidP="00E907CD">
      <w:pPr>
        <w:spacing w:after="0"/>
        <w:jc w:val="center"/>
        <w:rPr>
          <w:rFonts w:ascii="Times New Roman" w:hAnsi="Times New Roman"/>
          <w:i/>
          <w:sz w:val="20"/>
          <w:szCs w:val="20"/>
        </w:rPr>
      </w:pPr>
      <w:r w:rsidRPr="00E907CD">
        <w:rPr>
          <w:rFonts w:ascii="Times New Roman" w:hAnsi="Times New Roman"/>
          <w:i/>
          <w:sz w:val="20"/>
          <w:szCs w:val="20"/>
        </w:rPr>
        <w:t>Faculty of Health Science</w:t>
      </w:r>
      <w:r w:rsidR="002E6BC4">
        <w:rPr>
          <w:rFonts w:ascii="Times New Roman" w:hAnsi="Times New Roman"/>
          <w:i/>
          <w:sz w:val="20"/>
          <w:szCs w:val="20"/>
        </w:rPr>
        <w:t>s</w:t>
      </w:r>
      <w:r w:rsidRPr="00E907CD">
        <w:rPr>
          <w:rFonts w:ascii="Times New Roman" w:hAnsi="Times New Roman"/>
          <w:i/>
          <w:sz w:val="20"/>
          <w:szCs w:val="20"/>
        </w:rPr>
        <w:t xml:space="preserve">, </w:t>
      </w:r>
    </w:p>
    <w:p w:rsidR="00E907CD" w:rsidRPr="00E907CD" w:rsidRDefault="00E907CD" w:rsidP="00E907CD">
      <w:pPr>
        <w:spacing w:after="0"/>
        <w:jc w:val="center"/>
        <w:rPr>
          <w:rFonts w:ascii="Times New Roman" w:hAnsi="Times New Roman"/>
          <w:i/>
          <w:sz w:val="20"/>
          <w:szCs w:val="20"/>
        </w:rPr>
      </w:pPr>
      <w:r w:rsidRPr="00E907CD">
        <w:rPr>
          <w:rFonts w:ascii="Times New Roman" w:hAnsi="Times New Roman"/>
          <w:i/>
          <w:sz w:val="20"/>
          <w:szCs w:val="20"/>
        </w:rPr>
        <w:t>Universiti Kebangsaan Malaysia, Jalan Raja Muda Abdul Aziz, 50300 Kuala Lumpur, Malaysia</w:t>
      </w:r>
    </w:p>
    <w:p w:rsidR="00E907CD" w:rsidRPr="00E907CD" w:rsidRDefault="00E907CD" w:rsidP="00E907CD">
      <w:pPr>
        <w:spacing w:after="0" w:line="240" w:lineRule="auto"/>
        <w:jc w:val="center"/>
        <w:rPr>
          <w:rFonts w:ascii="Times New Roman" w:hAnsi="Times New Roman"/>
          <w:i/>
          <w:noProof/>
          <w:sz w:val="20"/>
          <w:szCs w:val="20"/>
          <w:lang w:bidi="ar-SA"/>
        </w:rPr>
      </w:pPr>
    </w:p>
    <w:p w:rsidR="00E907CD" w:rsidRPr="00E907CD" w:rsidRDefault="00E907CD" w:rsidP="00E907CD">
      <w:pPr>
        <w:spacing w:after="0" w:line="240" w:lineRule="auto"/>
        <w:jc w:val="center"/>
        <w:rPr>
          <w:rFonts w:ascii="Times New Roman" w:hAnsi="Times New Roman"/>
          <w:i/>
          <w:sz w:val="20"/>
          <w:szCs w:val="20"/>
        </w:rPr>
      </w:pPr>
      <w:r w:rsidRPr="00E907CD">
        <w:rPr>
          <w:rFonts w:ascii="Times New Roman" w:hAnsi="Times New Roman"/>
          <w:i/>
          <w:noProof/>
          <w:sz w:val="20"/>
          <w:szCs w:val="20"/>
          <w:lang w:bidi="ar-SA"/>
        </w:rPr>
        <w:t xml:space="preserve">*Corresponding author: </w:t>
      </w:r>
      <w:r w:rsidRPr="00E907CD">
        <w:rPr>
          <w:rFonts w:ascii="Times New Roman" w:hAnsi="Times New Roman"/>
          <w:i/>
          <w:sz w:val="20"/>
          <w:szCs w:val="20"/>
        </w:rPr>
        <w:t>lc_lee@ukm.edu.my</w:t>
      </w:r>
    </w:p>
    <w:p w:rsidR="00E907CD" w:rsidRPr="00E907CD" w:rsidRDefault="00E907CD" w:rsidP="00E907CD">
      <w:pPr>
        <w:spacing w:after="0" w:line="240" w:lineRule="auto"/>
        <w:jc w:val="center"/>
        <w:rPr>
          <w:rFonts w:ascii="Times New Roman" w:hAnsi="Times New Roman"/>
          <w:noProof/>
          <w:sz w:val="20"/>
          <w:szCs w:val="20"/>
          <w:lang w:bidi="ar-SA"/>
        </w:rPr>
      </w:pPr>
    </w:p>
    <w:p w:rsidR="00E907CD" w:rsidRPr="00E907CD" w:rsidRDefault="00E907CD" w:rsidP="00E907CD">
      <w:pPr>
        <w:spacing w:after="0" w:line="240" w:lineRule="auto"/>
        <w:jc w:val="center"/>
        <w:rPr>
          <w:rFonts w:ascii="Times New Roman" w:hAnsi="Times New Roman"/>
          <w:noProof/>
          <w:sz w:val="20"/>
          <w:szCs w:val="20"/>
          <w:lang w:bidi="ar-SA"/>
        </w:rPr>
      </w:pPr>
    </w:p>
    <w:p w:rsidR="00E907CD" w:rsidRPr="00E907CD" w:rsidRDefault="00E907CD" w:rsidP="00E907CD">
      <w:pPr>
        <w:spacing w:after="0" w:line="240" w:lineRule="auto"/>
        <w:jc w:val="center"/>
        <w:rPr>
          <w:rFonts w:ascii="Times New Roman" w:hAnsi="Times New Roman"/>
          <w:noProof/>
          <w:sz w:val="20"/>
          <w:szCs w:val="20"/>
          <w:lang w:bidi="ar-SA"/>
        </w:rPr>
      </w:pPr>
      <w:r w:rsidRPr="00E907CD">
        <w:rPr>
          <w:rFonts w:ascii="Times New Roman" w:hAnsi="Times New Roman"/>
          <w:noProof/>
          <w:sz w:val="20"/>
          <w:szCs w:val="20"/>
          <w:lang w:bidi="ar-SA"/>
        </w:rPr>
        <w:t>Received: 28 December 2015; Accepted: 7 March 2016</w:t>
      </w:r>
    </w:p>
    <w:p w:rsidR="00E907CD" w:rsidRPr="00E907CD" w:rsidRDefault="00E907CD" w:rsidP="00E907CD">
      <w:pPr>
        <w:spacing w:after="0" w:line="240" w:lineRule="auto"/>
        <w:jc w:val="center"/>
        <w:rPr>
          <w:rFonts w:ascii="Times New Roman" w:hAnsi="Times New Roman"/>
          <w:noProof/>
          <w:sz w:val="20"/>
          <w:szCs w:val="20"/>
          <w:lang w:bidi="ar-SA"/>
        </w:rPr>
      </w:pPr>
    </w:p>
    <w:p w:rsidR="00E907CD" w:rsidRPr="00E907CD" w:rsidRDefault="00E907CD" w:rsidP="00E907CD">
      <w:pPr>
        <w:spacing w:after="0" w:line="240" w:lineRule="auto"/>
        <w:jc w:val="center"/>
        <w:rPr>
          <w:rFonts w:ascii="Times New Roman" w:hAnsi="Times New Roman"/>
          <w:noProof/>
          <w:sz w:val="20"/>
          <w:szCs w:val="20"/>
          <w:lang w:bidi="ar-SA"/>
        </w:rPr>
      </w:pPr>
    </w:p>
    <w:p w:rsidR="00E907CD" w:rsidRPr="00E907CD" w:rsidRDefault="00E907CD" w:rsidP="00E907CD">
      <w:pPr>
        <w:spacing w:after="0" w:line="240" w:lineRule="auto"/>
        <w:jc w:val="center"/>
        <w:rPr>
          <w:rFonts w:ascii="Times New Roman" w:hAnsi="Times New Roman"/>
          <w:b/>
          <w:noProof/>
          <w:sz w:val="20"/>
          <w:szCs w:val="20"/>
          <w:lang w:bidi="ar-SA"/>
        </w:rPr>
      </w:pPr>
      <w:r w:rsidRPr="00E907CD">
        <w:rPr>
          <w:rFonts w:ascii="Times New Roman" w:hAnsi="Times New Roman"/>
          <w:b/>
          <w:noProof/>
          <w:sz w:val="20"/>
          <w:szCs w:val="20"/>
          <w:lang w:bidi="ar-SA"/>
        </w:rPr>
        <w:t>Abstract</w:t>
      </w:r>
    </w:p>
    <w:p w:rsidR="00E907CD" w:rsidRPr="00E907CD" w:rsidRDefault="00E907CD" w:rsidP="00851017">
      <w:pPr>
        <w:spacing w:after="0" w:line="240" w:lineRule="auto"/>
        <w:jc w:val="both"/>
        <w:rPr>
          <w:rFonts w:ascii="Times New Roman" w:hAnsi="Times New Roman"/>
          <w:sz w:val="20"/>
          <w:szCs w:val="20"/>
        </w:rPr>
      </w:pPr>
      <w:r w:rsidRPr="00E907CD">
        <w:rPr>
          <w:rFonts w:ascii="Times New Roman" w:hAnsi="Times New Roman"/>
          <w:sz w:val="20"/>
          <w:szCs w:val="20"/>
        </w:rPr>
        <w:t>Ultra-performance liquid chromatography (UPLC) is more effective than high performance liquid chromatography in terms of analysis speed and sensitivity. This paper presents a feasibility study on forensic red pen inks analysis using UPLC. A total of 12 varieties of red ballpoint pen inks were purchased from selected stationary shop. For each variety, four different individual pens were sampled to provide intra-variability within a particular variety of pen. The proposed approach is very simple that it only involved limited analysis step and chemicals.  A total of 144 chromatograms were obtained from red ink entries extracted with 1.5 mL 80 % (v/v) acetonitrile. Peaks originated from pen inks were determined by comparing the chromatograms of both blank paper and blank solvent against that of ink samples. Subsequently, one-way ANOVA was conducted to discriminate all 66 possible pairs for red pen inks. Results showed that the proposed approach giving discriminating power of 95.45 %. The outcome of the study indicates that UPLC could be a fast a</w:t>
      </w:r>
      <w:r w:rsidR="002E6BC4">
        <w:rPr>
          <w:rFonts w:ascii="Times New Roman" w:hAnsi="Times New Roman"/>
          <w:sz w:val="20"/>
          <w:szCs w:val="20"/>
        </w:rPr>
        <w:t xml:space="preserve">nd simple approach to </w:t>
      </w:r>
      <w:r w:rsidR="003C0E59">
        <w:rPr>
          <w:rFonts w:ascii="Times New Roman" w:hAnsi="Times New Roman"/>
          <w:sz w:val="20"/>
          <w:szCs w:val="20"/>
        </w:rPr>
        <w:t xml:space="preserve">red </w:t>
      </w:r>
      <w:bookmarkStart w:id="0" w:name="_GoBack"/>
      <w:bookmarkEnd w:id="0"/>
      <w:r w:rsidRPr="00E907CD">
        <w:rPr>
          <w:rFonts w:ascii="Times New Roman" w:hAnsi="Times New Roman"/>
          <w:sz w:val="20"/>
          <w:szCs w:val="20"/>
        </w:rPr>
        <w:t>ballpoint</w:t>
      </w:r>
      <w:r w:rsidR="003C0E59">
        <w:rPr>
          <w:rFonts w:ascii="Times New Roman" w:hAnsi="Times New Roman"/>
          <w:sz w:val="20"/>
          <w:szCs w:val="20"/>
        </w:rPr>
        <w:t xml:space="preserve"> pen</w:t>
      </w:r>
      <w:r w:rsidRPr="00E907CD">
        <w:rPr>
          <w:rFonts w:ascii="Times New Roman" w:hAnsi="Times New Roman"/>
          <w:sz w:val="20"/>
          <w:szCs w:val="20"/>
        </w:rPr>
        <w:t xml:space="preserve"> inks analysis.  </w:t>
      </w:r>
    </w:p>
    <w:p w:rsidR="00E907CD" w:rsidRPr="00E907CD" w:rsidRDefault="00E907CD" w:rsidP="00851017">
      <w:pPr>
        <w:spacing w:after="0" w:line="240" w:lineRule="auto"/>
        <w:jc w:val="both"/>
        <w:rPr>
          <w:rFonts w:ascii="Times New Roman" w:hAnsi="Times New Roman"/>
          <w:b/>
          <w:sz w:val="20"/>
          <w:szCs w:val="20"/>
        </w:rPr>
      </w:pPr>
    </w:p>
    <w:p w:rsidR="00E907CD" w:rsidRPr="00E907CD" w:rsidRDefault="00E907CD" w:rsidP="00851017">
      <w:pPr>
        <w:spacing w:after="0" w:line="240" w:lineRule="auto"/>
        <w:jc w:val="both"/>
        <w:rPr>
          <w:rFonts w:ascii="Times New Roman" w:hAnsi="Times New Roman"/>
          <w:sz w:val="20"/>
          <w:szCs w:val="20"/>
        </w:rPr>
      </w:pPr>
      <w:r w:rsidRPr="00E907CD">
        <w:rPr>
          <w:rFonts w:ascii="Times New Roman" w:hAnsi="Times New Roman"/>
          <w:b/>
          <w:sz w:val="20"/>
          <w:szCs w:val="20"/>
        </w:rPr>
        <w:t xml:space="preserve">Keywords:  </w:t>
      </w:r>
      <w:r w:rsidRPr="00E907CD">
        <w:rPr>
          <w:rFonts w:ascii="Times New Roman" w:hAnsi="Times New Roman"/>
          <w:sz w:val="20"/>
          <w:szCs w:val="20"/>
        </w:rPr>
        <w:t>forensic ink analysis, ballpoint pen inks, ultra-performance liquid chromatography</w:t>
      </w:r>
    </w:p>
    <w:p w:rsidR="00E907CD" w:rsidRPr="00E907CD" w:rsidRDefault="00E907CD" w:rsidP="00E907CD">
      <w:pPr>
        <w:spacing w:after="0" w:line="240" w:lineRule="auto"/>
        <w:jc w:val="center"/>
        <w:rPr>
          <w:rFonts w:ascii="Times New Roman" w:hAnsi="Times New Roman"/>
          <w:b/>
          <w:noProof/>
          <w:sz w:val="20"/>
          <w:szCs w:val="20"/>
          <w:lang w:bidi="ar-SA"/>
        </w:rPr>
      </w:pPr>
    </w:p>
    <w:p w:rsidR="00E907CD" w:rsidRPr="00E907CD" w:rsidRDefault="00E907CD" w:rsidP="00E907CD">
      <w:pPr>
        <w:spacing w:after="0" w:line="240" w:lineRule="auto"/>
        <w:jc w:val="center"/>
        <w:rPr>
          <w:rFonts w:ascii="Times New Roman" w:hAnsi="Times New Roman"/>
          <w:b/>
          <w:noProof/>
          <w:sz w:val="20"/>
          <w:szCs w:val="20"/>
          <w:lang w:bidi="ar-SA"/>
        </w:rPr>
      </w:pPr>
      <w:r w:rsidRPr="00E907CD">
        <w:rPr>
          <w:rFonts w:ascii="Times New Roman" w:hAnsi="Times New Roman"/>
          <w:b/>
          <w:noProof/>
          <w:sz w:val="20"/>
          <w:szCs w:val="20"/>
          <w:lang w:bidi="ar-SA"/>
        </w:rPr>
        <w:t>Abstrak</w:t>
      </w:r>
    </w:p>
    <w:p w:rsidR="00E907CD" w:rsidRPr="00E907CD" w:rsidRDefault="00E907CD" w:rsidP="00851017">
      <w:pPr>
        <w:spacing w:after="0" w:line="240" w:lineRule="auto"/>
        <w:jc w:val="both"/>
        <w:rPr>
          <w:rFonts w:ascii="Times New Roman" w:hAnsi="Times New Roman"/>
          <w:sz w:val="20"/>
          <w:szCs w:val="20"/>
        </w:rPr>
      </w:pPr>
      <w:r w:rsidRPr="00E907CD">
        <w:rPr>
          <w:rFonts w:ascii="Times New Roman" w:hAnsi="Times New Roman"/>
          <w:sz w:val="20"/>
          <w:szCs w:val="20"/>
        </w:rPr>
        <w:t>Kromatografi cecair berprestasi Ultra (UPLC) adalah lebih berkesan dari kromatografi cecair berprestasi tinggi dari segi kelajuan analisis dan kepekaan. Kertas ini mempersembahkan kajian kebolehlaksanaan pada analisis dakwat pen merah menggunakan UPLC. Seb</w:t>
      </w:r>
      <w:r w:rsidR="00851017">
        <w:rPr>
          <w:rFonts w:ascii="Times New Roman" w:hAnsi="Times New Roman"/>
          <w:sz w:val="20"/>
          <w:szCs w:val="20"/>
        </w:rPr>
        <w:t xml:space="preserve">anyak 12 jenis dakwat </w:t>
      </w:r>
      <w:r w:rsidRPr="00E907CD">
        <w:rPr>
          <w:rFonts w:ascii="Times New Roman" w:hAnsi="Times New Roman"/>
          <w:sz w:val="20"/>
          <w:szCs w:val="20"/>
        </w:rPr>
        <w:t xml:space="preserve">pen mata bulat </w:t>
      </w:r>
      <w:r w:rsidR="00851017">
        <w:rPr>
          <w:rFonts w:ascii="Times New Roman" w:hAnsi="Times New Roman"/>
          <w:sz w:val="20"/>
          <w:szCs w:val="20"/>
        </w:rPr>
        <w:t xml:space="preserve">merah </w:t>
      </w:r>
      <w:r w:rsidRPr="00E907CD">
        <w:rPr>
          <w:rFonts w:ascii="Times New Roman" w:hAnsi="Times New Roman"/>
          <w:sz w:val="20"/>
          <w:szCs w:val="20"/>
        </w:rPr>
        <w:t>dibeli dari kedai alat tulis yang terpilih. Untuk setiap</w:t>
      </w:r>
      <w:r w:rsidR="00851017">
        <w:rPr>
          <w:rFonts w:ascii="Times New Roman" w:hAnsi="Times New Roman"/>
          <w:sz w:val="20"/>
          <w:szCs w:val="20"/>
        </w:rPr>
        <w:t xml:space="preserve"> jenis, empat batang </w:t>
      </w:r>
      <w:r w:rsidRPr="00E907CD">
        <w:rPr>
          <w:rFonts w:ascii="Times New Roman" w:hAnsi="Times New Roman"/>
          <w:sz w:val="20"/>
          <w:szCs w:val="20"/>
        </w:rPr>
        <w:t xml:space="preserve">pen telah disampel untuk memberi maklumat tentang intra-variasi bagi suatu jenis pen. Pendekatan yang dicadangkan adalah mudah kerana ia hanya melibatkan langkah analisis dan bahan kimia yang terhad. Sejumlah 144 kromatogram telah diperolehi dari dakwat tulisan merah yang diekstrak dengan 1.5 mL 80 % (v/v) asetonitril. Puncak yang berasal dari dakwat pen ditentukan melalui perbandingan antara kromatogram kertas kosong dan pelarut kosong dengan yang diperolehi dari sampel dakwat. Seterusnya, ujian ANOVA sehala telah dijalankan untuk membezalayan kesemua 66 pasangan dakwat pen merah yang terbentuk. Keputusan menunjukkan pendekatan </w:t>
      </w:r>
      <w:r w:rsidR="00851017">
        <w:rPr>
          <w:rFonts w:ascii="Times New Roman" w:hAnsi="Times New Roman"/>
          <w:sz w:val="20"/>
          <w:szCs w:val="20"/>
        </w:rPr>
        <w:t>yang dicadangkan memberi</w:t>
      </w:r>
      <w:r w:rsidRPr="00E907CD">
        <w:rPr>
          <w:rFonts w:ascii="Times New Roman" w:hAnsi="Times New Roman"/>
          <w:sz w:val="20"/>
          <w:szCs w:val="20"/>
        </w:rPr>
        <w:t xml:space="preserve"> 95.45 % kuasa pembezalayan. Hasil kajian ini menunjukkan UPLC dapat dijadikan satu pendekatan yang cepat dan mudah untuk analisis dakwat pen mata bulat merah.  </w:t>
      </w:r>
    </w:p>
    <w:p w:rsidR="00E907CD" w:rsidRPr="00E907CD" w:rsidRDefault="00E907CD" w:rsidP="00851017">
      <w:pPr>
        <w:spacing w:after="0" w:line="240" w:lineRule="auto"/>
        <w:jc w:val="both"/>
        <w:rPr>
          <w:rFonts w:ascii="Times New Roman" w:hAnsi="Times New Roman"/>
          <w:sz w:val="20"/>
          <w:szCs w:val="20"/>
        </w:rPr>
      </w:pPr>
    </w:p>
    <w:p w:rsidR="000E4E8E" w:rsidRDefault="00E907CD" w:rsidP="00851017">
      <w:pPr>
        <w:spacing w:after="0" w:line="240" w:lineRule="auto"/>
        <w:jc w:val="both"/>
        <w:rPr>
          <w:rFonts w:ascii="Times New Roman" w:hAnsi="Times New Roman"/>
          <w:sz w:val="20"/>
          <w:szCs w:val="20"/>
        </w:rPr>
      </w:pPr>
      <w:r w:rsidRPr="00E907CD">
        <w:rPr>
          <w:rFonts w:ascii="Times New Roman" w:hAnsi="Times New Roman"/>
          <w:b/>
          <w:sz w:val="20"/>
          <w:szCs w:val="20"/>
        </w:rPr>
        <w:lastRenderedPageBreak/>
        <w:t xml:space="preserve">Kata kunci:  </w:t>
      </w:r>
      <w:r w:rsidRPr="00E907CD">
        <w:rPr>
          <w:rFonts w:ascii="Times New Roman" w:hAnsi="Times New Roman"/>
          <w:sz w:val="20"/>
          <w:szCs w:val="20"/>
        </w:rPr>
        <w:t>analisis dakwat forensik, dakwat pen mata bulat, kromatografi cecair prestasi ultra</w:t>
      </w:r>
    </w:p>
    <w:p w:rsidR="00E907CD" w:rsidRDefault="00E907CD" w:rsidP="00E907CD">
      <w:pPr>
        <w:spacing w:after="0"/>
        <w:jc w:val="both"/>
        <w:rPr>
          <w:rFonts w:ascii="Times New Roman" w:hAnsi="Times New Roman"/>
          <w:sz w:val="20"/>
          <w:szCs w:val="20"/>
        </w:rPr>
      </w:pPr>
    </w:p>
    <w:p w:rsidR="00E907CD" w:rsidRPr="00F447A7" w:rsidRDefault="00E907CD" w:rsidP="00E907C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Blackledge, R. D. (2007). Forensic analysis on the cutting edge: new methods for trace evidence analysis. Hoboken: John Wiley and Sons.</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Denman, J. A., Skinner, W. M., Kirkbride, K. P. and Kempson, I. M. (2010). Organic and inorganic discrimination of ballpoint pen inks by ToF-SIMS and multivariate statistics. </w:t>
      </w:r>
      <w:r w:rsidRPr="004A6F44">
        <w:rPr>
          <w:rFonts w:ascii="Times New Roman" w:hAnsi="Times New Roman"/>
          <w:i/>
          <w:sz w:val="20"/>
          <w:szCs w:val="20"/>
        </w:rPr>
        <w:t>Applied Surface Science</w:t>
      </w:r>
      <w:r w:rsidRPr="004A6F44">
        <w:rPr>
          <w:rFonts w:ascii="Times New Roman" w:hAnsi="Times New Roman"/>
          <w:sz w:val="20"/>
          <w:szCs w:val="20"/>
        </w:rPr>
        <w:t>, 256(7):  2155 – 2163.</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Coumbaros, J., Kirkbride, K. P., Klass, G. and Skinner, W. (2009). Application of time of flight secondary ion mass spectrometry to the in situ analysis of ballpoint pen inks on paper. </w:t>
      </w:r>
      <w:r>
        <w:rPr>
          <w:rFonts w:ascii="Times New Roman" w:hAnsi="Times New Roman"/>
          <w:sz w:val="20"/>
          <w:szCs w:val="20"/>
        </w:rPr>
        <w:t xml:space="preserve"> </w:t>
      </w:r>
      <w:r w:rsidRPr="004A6F44">
        <w:rPr>
          <w:rFonts w:ascii="Times New Roman" w:hAnsi="Times New Roman"/>
          <w:i/>
          <w:sz w:val="20"/>
          <w:szCs w:val="20"/>
        </w:rPr>
        <w:t>Forensic Science International</w:t>
      </w:r>
      <w:r w:rsidRPr="004A6F44">
        <w:rPr>
          <w:rFonts w:ascii="Times New Roman" w:hAnsi="Times New Roman"/>
          <w:sz w:val="20"/>
          <w:szCs w:val="20"/>
        </w:rPr>
        <w:t>, 193: 42 – 46.</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Weyermann, C. and Spengler, B. (2008). The potential of artificial aging for modelling of natural aging processes of ballpoint ink. </w:t>
      </w:r>
      <w:r w:rsidRPr="004A6F44">
        <w:rPr>
          <w:rFonts w:ascii="Times New Roman" w:hAnsi="Times New Roman"/>
          <w:i/>
          <w:sz w:val="20"/>
          <w:szCs w:val="20"/>
        </w:rPr>
        <w:t>Forensic Science International</w:t>
      </w:r>
      <w:r w:rsidRPr="004A6F44">
        <w:rPr>
          <w:rFonts w:ascii="Times New Roman" w:hAnsi="Times New Roman"/>
          <w:sz w:val="20"/>
          <w:szCs w:val="20"/>
        </w:rPr>
        <w:t>, 180: 23 – 31.</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Senior, S., Hamed, E., Masoud, M. and Shehata, E. (2012). Characterization and Dating of Blue Ballpoint Pen Inks Using Principal Component Analysis of UV–Vis Absorption Spectra, IR Spectroscopy, and HPTLC. </w:t>
      </w:r>
      <w:r w:rsidRPr="004A6F44">
        <w:rPr>
          <w:rFonts w:ascii="Times New Roman" w:hAnsi="Times New Roman"/>
          <w:i/>
          <w:sz w:val="20"/>
          <w:szCs w:val="20"/>
        </w:rPr>
        <w:t>Journal of Forensic Sciences</w:t>
      </w:r>
      <w:r w:rsidRPr="004A6F44">
        <w:rPr>
          <w:rFonts w:ascii="Times New Roman" w:hAnsi="Times New Roman"/>
          <w:sz w:val="20"/>
          <w:szCs w:val="20"/>
        </w:rPr>
        <w:t>, 57:1087 – 1093.</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Zięba-Palus, J. and Kunicki, M. (2006). Application of the micro-FTIR spectroscopy, Raman spectroscopy and XRF method examination of inks. </w:t>
      </w:r>
      <w:r w:rsidRPr="004A6F44">
        <w:rPr>
          <w:rFonts w:ascii="Times New Roman" w:hAnsi="Times New Roman"/>
          <w:i/>
          <w:sz w:val="20"/>
          <w:szCs w:val="20"/>
        </w:rPr>
        <w:t>Forensic Science International,</w:t>
      </w:r>
      <w:r w:rsidRPr="004A6F44">
        <w:rPr>
          <w:rFonts w:ascii="Times New Roman" w:hAnsi="Times New Roman"/>
          <w:sz w:val="20"/>
          <w:szCs w:val="20"/>
        </w:rPr>
        <w:t xml:space="preserve"> 158: 164 – 172.</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Othman, M. R., Pua, H.,  Ishak, A. A. and Ishar, S. M. (2012). Classification and identification of black ballpoint pen inks based on multivariate analysis and infrared spectra. </w:t>
      </w:r>
      <w:r w:rsidRPr="004A6F44">
        <w:rPr>
          <w:rFonts w:ascii="Times New Roman" w:hAnsi="Times New Roman"/>
          <w:i/>
          <w:sz w:val="20"/>
          <w:szCs w:val="20"/>
        </w:rPr>
        <w:t>Problems of Forensic Sciences</w:t>
      </w:r>
      <w:r w:rsidRPr="004A6F44">
        <w:rPr>
          <w:rFonts w:ascii="Times New Roman" w:hAnsi="Times New Roman"/>
          <w:sz w:val="20"/>
          <w:szCs w:val="20"/>
        </w:rPr>
        <w:t>, 92: 253 – 264.</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Othman, M. R. and Pua, H. (2012). Systematic Assessment of Attenuated total reflectance Fourier transforms infrared spectroscopy coupled with multivariate analysis for forensic analysis of black ballpoint pen inks. </w:t>
      </w:r>
      <w:r w:rsidRPr="004A6F44">
        <w:rPr>
          <w:rFonts w:ascii="Times New Roman" w:hAnsi="Times New Roman"/>
          <w:i/>
          <w:sz w:val="20"/>
          <w:szCs w:val="20"/>
        </w:rPr>
        <w:t>Malaysian Journal of Analytical Sciences</w:t>
      </w:r>
      <w:r w:rsidRPr="004A6F44">
        <w:rPr>
          <w:rFonts w:ascii="Times New Roman" w:hAnsi="Times New Roman"/>
          <w:sz w:val="20"/>
          <w:szCs w:val="20"/>
        </w:rPr>
        <w:t>, 16: 262 – 272.</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Othman, M. R., Pua, H. and Ab Aziz Ishak. (2012). Application of multivariate chemometry for discrimination of black ballpoint on inks based on the IR spectrum. </w:t>
      </w:r>
      <w:r w:rsidRPr="004A6F44">
        <w:rPr>
          <w:rFonts w:ascii="Times New Roman" w:hAnsi="Times New Roman"/>
          <w:i/>
          <w:sz w:val="20"/>
          <w:szCs w:val="20"/>
        </w:rPr>
        <w:t>Malaysian Journal of Forensic Sciences</w:t>
      </w:r>
      <w:r w:rsidRPr="004A6F44">
        <w:rPr>
          <w:rFonts w:ascii="Times New Roman" w:hAnsi="Times New Roman"/>
          <w:sz w:val="20"/>
          <w:szCs w:val="20"/>
        </w:rPr>
        <w:t>, 3: 5 – 10.</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Djozan, D., Baheri, T., Karimian, G. and Shahidi, M. (2008). Forensic discrimination of blue ballpoint pen inks based on thin layer chromatography and image analysis.  </w:t>
      </w:r>
      <w:r w:rsidRPr="004A6F44">
        <w:rPr>
          <w:rFonts w:ascii="Times New Roman" w:hAnsi="Times New Roman"/>
          <w:i/>
          <w:sz w:val="20"/>
          <w:szCs w:val="20"/>
        </w:rPr>
        <w:t>Forensic Science International</w:t>
      </w:r>
      <w:r w:rsidRPr="004A6F44">
        <w:rPr>
          <w:rFonts w:ascii="Times New Roman" w:hAnsi="Times New Roman"/>
          <w:sz w:val="20"/>
          <w:szCs w:val="20"/>
        </w:rPr>
        <w:t>, 179: 199 –205.</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Kher, A., Mulholland, M., Green, E. and Reedy, B. (2006). Forensic classification of ballpoint pen inks using high performance liquid chromatography and infrared spectroscopy with principal components analysis and linear discriminant analysis. </w:t>
      </w:r>
      <w:r w:rsidRPr="004A6F44">
        <w:rPr>
          <w:rFonts w:ascii="Times New Roman" w:hAnsi="Times New Roman"/>
          <w:i/>
          <w:sz w:val="20"/>
          <w:szCs w:val="20"/>
        </w:rPr>
        <w:t>Vibrational Spectroscopy</w:t>
      </w:r>
      <w:r w:rsidRPr="004A6F44">
        <w:rPr>
          <w:rFonts w:ascii="Times New Roman" w:hAnsi="Times New Roman"/>
          <w:sz w:val="20"/>
          <w:szCs w:val="20"/>
        </w:rPr>
        <w:t>, 40: 270 – 277.</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Kher, A., Green, E.V. and Mulholland, M.B. (2001). Evaluation of principal components analysis with high-performance liquid chromatography and photodiode array detection for the forensic differentiation of ballpoint pen inks. </w:t>
      </w:r>
      <w:r w:rsidRPr="004A6F44">
        <w:rPr>
          <w:rFonts w:ascii="Times New Roman" w:hAnsi="Times New Roman"/>
          <w:i/>
          <w:sz w:val="20"/>
          <w:szCs w:val="20"/>
        </w:rPr>
        <w:t>Journal of Forensic Sciences</w:t>
      </w:r>
      <w:r w:rsidRPr="004A6F44">
        <w:rPr>
          <w:rFonts w:ascii="Times New Roman" w:hAnsi="Times New Roman"/>
          <w:sz w:val="20"/>
          <w:szCs w:val="20"/>
        </w:rPr>
        <w:t>, 46: 878 – 883.</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Neumann, C., and Margot, P. (2009). New perspectives in the use of ink evidence in forensic science: Part I. Development of a quality assurance process for forensic ink analysis by HPTLC. </w:t>
      </w:r>
      <w:r w:rsidRPr="004A6F44">
        <w:rPr>
          <w:rFonts w:ascii="Times New Roman" w:hAnsi="Times New Roman"/>
          <w:i/>
          <w:sz w:val="20"/>
          <w:szCs w:val="20"/>
        </w:rPr>
        <w:t>Forensic Science International</w:t>
      </w:r>
      <w:r w:rsidRPr="004A6F44">
        <w:rPr>
          <w:rFonts w:ascii="Times New Roman" w:hAnsi="Times New Roman"/>
          <w:sz w:val="20"/>
          <w:szCs w:val="20"/>
        </w:rPr>
        <w:t>, 185: 29 – 37.</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Neumann, C., and Margot, P. (2009). New perspectives in the use of ink evidence in forensic science: Part II. Development and testing of mathematical algorithms for the automatic comparison of ink samples analyzed by HPTLC. </w:t>
      </w:r>
      <w:r w:rsidRPr="004A6F44">
        <w:rPr>
          <w:rFonts w:ascii="Times New Roman" w:hAnsi="Times New Roman"/>
          <w:i/>
          <w:sz w:val="20"/>
          <w:szCs w:val="20"/>
        </w:rPr>
        <w:t>Forensic Science International</w:t>
      </w:r>
      <w:r w:rsidRPr="004A6F44">
        <w:rPr>
          <w:rFonts w:ascii="Times New Roman" w:hAnsi="Times New Roman"/>
          <w:sz w:val="20"/>
          <w:szCs w:val="20"/>
        </w:rPr>
        <w:t>, 185: 38 – 50.</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Shandu, K. T. S., Razi, N. S. M., Ishak, A. A. and Osman, K. (2015). Forensic analysis of blue ballpoint pen inks using Ultraviolet-Visible Spectrometer and UPLC. </w:t>
      </w:r>
      <w:r w:rsidRPr="004A6F44">
        <w:rPr>
          <w:rFonts w:ascii="Times New Roman" w:hAnsi="Times New Roman"/>
          <w:i/>
          <w:sz w:val="20"/>
          <w:szCs w:val="20"/>
        </w:rPr>
        <w:t>Malaysian Journal of Analytical Sciences</w:t>
      </w:r>
      <w:r w:rsidRPr="004A6F44">
        <w:rPr>
          <w:rFonts w:ascii="Times New Roman" w:hAnsi="Times New Roman"/>
          <w:sz w:val="20"/>
          <w:szCs w:val="20"/>
        </w:rPr>
        <w:t>, 19: 397 – 401.</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Yunus, I. S. M. D, Fuad, W. N. S. W. M., Ishak, A. A. and Osman, K. (2015). Statistical Discrimination of Black Ballpoint Pen Inks using UPLC with PCA. </w:t>
      </w:r>
      <w:r w:rsidRPr="004A6F44">
        <w:rPr>
          <w:rFonts w:ascii="Times New Roman" w:hAnsi="Times New Roman"/>
          <w:i/>
          <w:sz w:val="20"/>
          <w:szCs w:val="20"/>
        </w:rPr>
        <w:t>Journal of Analytical Chemistry</w:t>
      </w:r>
      <w:r w:rsidRPr="004A6F44">
        <w:rPr>
          <w:rFonts w:ascii="Times New Roman" w:hAnsi="Times New Roman"/>
          <w:sz w:val="20"/>
          <w:szCs w:val="20"/>
        </w:rPr>
        <w:t>, 70: 374 – 377.</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Swartz. M. E. (2005). Ultra performance liquid chromatography (UPLC): An introduction and Review. </w:t>
      </w:r>
      <w:r w:rsidRPr="004A6F44">
        <w:rPr>
          <w:rFonts w:ascii="Times New Roman" w:hAnsi="Times New Roman"/>
          <w:i/>
          <w:sz w:val="20"/>
          <w:szCs w:val="20"/>
        </w:rPr>
        <w:t>Journal of Liquid Chromatography &amp; Related Technologies</w:t>
      </w:r>
      <w:r w:rsidRPr="004A6F44">
        <w:rPr>
          <w:rFonts w:ascii="Times New Roman" w:hAnsi="Times New Roman"/>
          <w:sz w:val="20"/>
          <w:szCs w:val="20"/>
        </w:rPr>
        <w:t>, 28: 1253 – 1263.</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Weyermann, C., L. Bucher, P., Majcherczyk, W., Mazzella, Roux, C. and Esseiva, P. (2012). Statistical discrimination of black gel pen inks analyzed by laser desorption/ionization mass spectrometry. </w:t>
      </w:r>
      <w:r w:rsidRPr="004A6F44">
        <w:rPr>
          <w:rFonts w:ascii="Times New Roman" w:hAnsi="Times New Roman"/>
          <w:i/>
          <w:sz w:val="20"/>
          <w:szCs w:val="20"/>
        </w:rPr>
        <w:t>Forensic Science International</w:t>
      </w:r>
      <w:r w:rsidRPr="004A6F44">
        <w:rPr>
          <w:rFonts w:ascii="Times New Roman" w:hAnsi="Times New Roman"/>
          <w:sz w:val="20"/>
          <w:szCs w:val="20"/>
        </w:rPr>
        <w:t>, 217: 127 – 133.</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lastRenderedPageBreak/>
        <w:t xml:space="preserve">Neumann, C., Ramotowski, R. and Genessay, T. (2011). Forensic examination of ink by high-performance thin layer chromatography – The United States Secret Service Digital Ink Library. </w:t>
      </w:r>
      <w:r w:rsidRPr="004A6F44">
        <w:rPr>
          <w:rFonts w:ascii="Times New Roman" w:hAnsi="Times New Roman"/>
          <w:i/>
          <w:sz w:val="20"/>
          <w:szCs w:val="20"/>
        </w:rPr>
        <w:t>Journal of Chromatography A</w:t>
      </w:r>
      <w:r w:rsidRPr="004A6F44">
        <w:rPr>
          <w:rFonts w:ascii="Times New Roman" w:hAnsi="Times New Roman"/>
          <w:sz w:val="20"/>
          <w:szCs w:val="20"/>
        </w:rPr>
        <w:t>, 1218: 2793 – 2811.</w:t>
      </w:r>
    </w:p>
    <w:p w:rsidR="00E907CD" w:rsidRPr="004A6F44" w:rsidRDefault="00E907CD" w:rsidP="00E907CD">
      <w:pPr>
        <w:pStyle w:val="ListParagraph"/>
        <w:numPr>
          <w:ilvl w:val="0"/>
          <w:numId w:val="1"/>
        </w:numPr>
        <w:spacing w:after="0" w:line="240" w:lineRule="auto"/>
        <w:ind w:left="360"/>
        <w:contextualSpacing w:val="0"/>
        <w:jc w:val="both"/>
        <w:rPr>
          <w:rStyle w:val="Hyperlink"/>
          <w:rFonts w:ascii="Times New Roman" w:hAnsi="Times New Roman"/>
          <w:sz w:val="20"/>
          <w:szCs w:val="20"/>
        </w:rPr>
      </w:pPr>
      <w:r w:rsidRPr="004A6F44">
        <w:rPr>
          <w:rFonts w:ascii="Times New Roman" w:hAnsi="Times New Roman"/>
          <w:sz w:val="20"/>
          <w:szCs w:val="20"/>
        </w:rPr>
        <w:t xml:space="preserve">Sigma-Aldrich catalog. Online access at  </w:t>
      </w:r>
      <w:r w:rsidRPr="004A6F44">
        <w:rPr>
          <w:rFonts w:ascii="Times New Roman" w:hAnsi="Times New Roman"/>
          <w:sz w:val="20"/>
          <w:szCs w:val="20"/>
          <w:u w:val="single"/>
        </w:rPr>
        <w:t>[</w:t>
      </w:r>
      <w:r w:rsidRPr="00217A29">
        <w:rPr>
          <w:rFonts w:ascii="Times New Roman" w:hAnsi="Times New Roman"/>
          <w:sz w:val="20"/>
          <w:szCs w:val="20"/>
        </w:rPr>
        <w:t>http://www.sigmaaldrich.com/catalog/product/aldrich/201324?</w:t>
      </w:r>
      <w:r>
        <w:rPr>
          <w:rFonts w:ascii="Times New Roman" w:hAnsi="Times New Roman"/>
          <w:sz w:val="20"/>
          <w:szCs w:val="20"/>
        </w:rPr>
        <w:t xml:space="preserve"> </w:t>
      </w:r>
      <w:r w:rsidRPr="00217A29">
        <w:rPr>
          <w:rFonts w:ascii="Times New Roman" w:hAnsi="Times New Roman"/>
          <w:sz w:val="20"/>
          <w:szCs w:val="20"/>
        </w:rPr>
        <w:t>lang=en&amp;regio</w:t>
      </w:r>
      <w:r w:rsidRPr="00217A29">
        <w:rPr>
          <w:rStyle w:val="Hyperlink"/>
          <w:rFonts w:ascii="Times New Roman" w:hAnsi="Times New Roman"/>
          <w:color w:val="000000" w:themeColor="text1"/>
          <w:sz w:val="20"/>
          <w:szCs w:val="20"/>
        </w:rPr>
        <w:t>]</w:t>
      </w:r>
    </w:p>
    <w:p w:rsidR="00E907CD" w:rsidRPr="004A6F44" w:rsidRDefault="00E907CD" w:rsidP="00E907CD">
      <w:pPr>
        <w:pStyle w:val="ListParagraph"/>
        <w:numPr>
          <w:ilvl w:val="0"/>
          <w:numId w:val="1"/>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Roger, W. J. and McClelland, J. F. 2013. Analysis of writing inks on paper using direct analysis in real time mass spectrometry. </w:t>
      </w:r>
      <w:r w:rsidRPr="004A6F44">
        <w:rPr>
          <w:rFonts w:ascii="Times New Roman" w:hAnsi="Times New Roman"/>
          <w:i/>
          <w:sz w:val="20"/>
          <w:szCs w:val="20"/>
        </w:rPr>
        <w:t>Forensic Science International</w:t>
      </w:r>
      <w:r w:rsidRPr="004A6F44">
        <w:rPr>
          <w:rFonts w:ascii="Times New Roman" w:hAnsi="Times New Roman"/>
          <w:sz w:val="20"/>
          <w:szCs w:val="20"/>
        </w:rPr>
        <w:t>, 231: 73 – 81.</w:t>
      </w:r>
    </w:p>
    <w:p w:rsidR="00E907CD" w:rsidRPr="00E907CD" w:rsidRDefault="00E907CD" w:rsidP="00E907CD">
      <w:pPr>
        <w:spacing w:after="0"/>
        <w:jc w:val="both"/>
        <w:rPr>
          <w:rFonts w:ascii="Times New Roman" w:hAnsi="Times New Roman"/>
          <w:sz w:val="20"/>
          <w:szCs w:val="20"/>
        </w:rPr>
      </w:pPr>
    </w:p>
    <w:sectPr w:rsidR="00E907CD" w:rsidRPr="00E907CD" w:rsidSect="00E907C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04079"/>
    <w:multiLevelType w:val="hybridMultilevel"/>
    <w:tmpl w:val="2F9A91DA"/>
    <w:lvl w:ilvl="0" w:tplc="C5829B9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D"/>
    <w:rsid w:val="000E4E8E"/>
    <w:rsid w:val="002E6BC4"/>
    <w:rsid w:val="003C0E59"/>
    <w:rsid w:val="00851017"/>
    <w:rsid w:val="00D0718B"/>
    <w:rsid w:val="00D40B1F"/>
    <w:rsid w:val="00E9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7CD"/>
    <w:pPr>
      <w:ind w:left="720"/>
      <w:contextualSpacing/>
    </w:pPr>
  </w:style>
  <w:style w:type="character" w:styleId="Hyperlink">
    <w:name w:val="Hyperlink"/>
    <w:basedOn w:val="DefaultParagraphFont"/>
    <w:uiPriority w:val="99"/>
    <w:unhideWhenUsed/>
    <w:rsid w:val="00E90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7CD"/>
    <w:pPr>
      <w:ind w:left="720"/>
      <w:contextualSpacing/>
    </w:pPr>
  </w:style>
  <w:style w:type="character" w:styleId="Hyperlink">
    <w:name w:val="Hyperlink"/>
    <w:basedOn w:val="DefaultParagraphFont"/>
    <w:uiPriority w:val="99"/>
    <w:unhideWhenUsed/>
    <w:rsid w:val="00E90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2016-03-17T06:12:00Z</dcterms:created>
  <dcterms:modified xsi:type="dcterms:W3CDTF">2016-03-30T10:31:00Z</dcterms:modified>
</cp:coreProperties>
</file>