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904" w:rsidRDefault="00D90904" w:rsidP="00D90904">
      <w:pPr>
        <w:shd w:val="clear" w:color="auto" w:fill="FFFFFF"/>
        <w:spacing w:after="0" w:line="360" w:lineRule="atLeast"/>
        <w:textAlignment w:val="baseline"/>
        <w:outlineLvl w:val="0"/>
        <w:rPr>
          <w:rFonts w:ascii="Times New Roman" w:eastAsia="Arial Unicode MS" w:hAnsi="Times New Roman"/>
          <w:bCs/>
          <w:color w:val="000000" w:themeColor="text1"/>
          <w:kern w:val="36"/>
          <w:sz w:val="24"/>
          <w:szCs w:val="24"/>
          <w:lang w:eastAsia="ms-MY"/>
        </w:rPr>
      </w:pPr>
      <w:r>
        <w:rPr>
          <w:rFonts w:ascii="Times New Roman" w:eastAsia="Arial Unicode MS" w:hAnsi="Times New Roman"/>
          <w:bCs/>
          <w:color w:val="000000" w:themeColor="text1"/>
          <w:kern w:val="36"/>
          <w:sz w:val="24"/>
          <w:szCs w:val="24"/>
          <w:lang w:eastAsia="ms-MY"/>
        </w:rPr>
        <w:t>Malaysian Journal of Analytical Sciences Vol 20 No 2 (2016): 342 - 350</w:t>
      </w:r>
    </w:p>
    <w:p w:rsidR="00D90904" w:rsidRDefault="00D90904" w:rsidP="00D90904">
      <w:pPr>
        <w:shd w:val="clear" w:color="auto" w:fill="FFFFFF"/>
        <w:spacing w:after="0" w:line="240" w:lineRule="auto"/>
        <w:textAlignment w:val="baseline"/>
        <w:outlineLvl w:val="0"/>
        <w:rPr>
          <w:rFonts w:ascii="Times New Roman" w:eastAsia="Arial Unicode MS" w:hAnsi="Times New Roman"/>
          <w:bCs/>
          <w:color w:val="000000" w:themeColor="text1"/>
          <w:kern w:val="36"/>
          <w:sz w:val="24"/>
          <w:szCs w:val="24"/>
          <w:lang w:eastAsia="ms-MY"/>
        </w:rPr>
      </w:pPr>
    </w:p>
    <w:p w:rsidR="00D90904" w:rsidRDefault="00D90904" w:rsidP="00D90904">
      <w:pPr>
        <w:shd w:val="clear" w:color="auto" w:fill="FFFFFF"/>
        <w:spacing w:after="0" w:line="240" w:lineRule="auto"/>
        <w:textAlignment w:val="baseline"/>
        <w:outlineLvl w:val="0"/>
        <w:rPr>
          <w:rFonts w:ascii="Times New Roman" w:eastAsia="Arial Unicode MS" w:hAnsi="Times New Roman"/>
          <w:bCs/>
          <w:color w:val="000000" w:themeColor="text1"/>
          <w:kern w:val="36"/>
          <w:sz w:val="24"/>
          <w:szCs w:val="24"/>
          <w:lang w:eastAsia="ms-MY"/>
        </w:rPr>
      </w:pPr>
    </w:p>
    <w:p w:rsidR="00D90904" w:rsidRPr="00D90904" w:rsidRDefault="00D90904" w:rsidP="00D90904">
      <w:pPr>
        <w:shd w:val="clear" w:color="auto" w:fill="FFFFFF"/>
        <w:spacing w:after="0" w:line="240" w:lineRule="auto"/>
        <w:textAlignment w:val="baseline"/>
        <w:outlineLvl w:val="0"/>
        <w:rPr>
          <w:rFonts w:ascii="Times New Roman" w:eastAsia="Arial Unicode MS" w:hAnsi="Times New Roman"/>
          <w:bCs/>
          <w:color w:val="000000" w:themeColor="text1"/>
          <w:kern w:val="36"/>
          <w:sz w:val="24"/>
          <w:szCs w:val="24"/>
          <w:lang w:eastAsia="ms-MY"/>
        </w:rPr>
      </w:pPr>
    </w:p>
    <w:p w:rsidR="00D90904" w:rsidRDefault="00D90904" w:rsidP="00D90904">
      <w:pPr>
        <w:shd w:val="clear" w:color="auto" w:fill="FFFFFF"/>
        <w:spacing w:after="0" w:line="360" w:lineRule="atLeast"/>
        <w:jc w:val="center"/>
        <w:textAlignment w:val="baseline"/>
        <w:outlineLvl w:val="0"/>
        <w:rPr>
          <w:rFonts w:ascii="Times New Roman" w:eastAsia="Arial Unicode MS" w:hAnsi="Times New Roman"/>
          <w:bCs/>
          <w:color w:val="000000" w:themeColor="text1"/>
          <w:kern w:val="36"/>
          <w:sz w:val="28"/>
          <w:szCs w:val="28"/>
          <w:lang w:eastAsia="ms-MY"/>
        </w:rPr>
      </w:pPr>
      <w:r w:rsidRPr="00500368">
        <w:rPr>
          <w:rFonts w:ascii="Times New Roman" w:eastAsia="Arial Unicode MS" w:hAnsi="Times New Roman"/>
          <w:bCs/>
          <w:color w:val="000000" w:themeColor="text1"/>
          <w:kern w:val="36"/>
          <w:sz w:val="28"/>
          <w:szCs w:val="28"/>
          <w:lang w:eastAsia="ms-MY"/>
        </w:rPr>
        <w:t xml:space="preserve">AN EXPERIMENTAL DESIGN METHOD FOR THE EXTRACTION OF </w:t>
      </w:r>
      <w:r w:rsidRPr="00500368">
        <w:rPr>
          <w:rFonts w:ascii="Times New Roman" w:eastAsia="Arial Unicode MS" w:hAnsi="Times New Roman"/>
          <w:color w:val="000000" w:themeColor="text1"/>
          <w:sz w:val="28"/>
          <w:szCs w:val="28"/>
          <w:shd w:val="clear" w:color="auto" w:fill="FFFFFF"/>
        </w:rPr>
        <w:t>EURYCOMANONE</w:t>
      </w:r>
      <w:r w:rsidRPr="00500368">
        <w:rPr>
          <w:rFonts w:ascii="Times New Roman" w:eastAsia="Arial Unicode MS" w:hAnsi="Times New Roman"/>
          <w:bCs/>
          <w:color w:val="000000" w:themeColor="text1"/>
          <w:kern w:val="36"/>
          <w:sz w:val="28"/>
          <w:szCs w:val="28"/>
          <w:lang w:eastAsia="ms-MY"/>
        </w:rPr>
        <w:t xml:space="preserve"> FROM TONGKAT ALI (</w:t>
      </w:r>
      <w:r w:rsidRPr="00500368">
        <w:rPr>
          <w:rFonts w:ascii="Times New Roman" w:eastAsia="Arial Unicode MS" w:hAnsi="Times New Roman"/>
          <w:bCs/>
          <w:i/>
          <w:color w:val="000000" w:themeColor="text1"/>
          <w:kern w:val="36"/>
          <w:sz w:val="28"/>
          <w:szCs w:val="28"/>
          <w:lang w:eastAsia="ms-MY"/>
        </w:rPr>
        <w:t>Eurycoma longifolia</w:t>
      </w:r>
      <w:r w:rsidRPr="00500368">
        <w:rPr>
          <w:rFonts w:ascii="Times New Roman" w:eastAsia="Arial Unicode MS" w:hAnsi="Times New Roman"/>
          <w:bCs/>
          <w:color w:val="000000" w:themeColor="text1"/>
          <w:kern w:val="36"/>
          <w:sz w:val="28"/>
          <w:szCs w:val="28"/>
          <w:lang w:eastAsia="ms-MY"/>
        </w:rPr>
        <w:t>)</w:t>
      </w:r>
    </w:p>
    <w:p w:rsidR="00D90904" w:rsidRPr="00500368" w:rsidRDefault="00D90904" w:rsidP="00D90904">
      <w:pPr>
        <w:shd w:val="clear" w:color="auto" w:fill="FFFFFF"/>
        <w:spacing w:after="0" w:line="360" w:lineRule="atLeast"/>
        <w:jc w:val="center"/>
        <w:textAlignment w:val="baseline"/>
        <w:outlineLvl w:val="0"/>
        <w:rPr>
          <w:rFonts w:ascii="Times New Roman" w:eastAsia="Arial Unicode MS" w:hAnsi="Times New Roman"/>
          <w:bCs/>
          <w:color w:val="000000" w:themeColor="text1"/>
          <w:kern w:val="36"/>
          <w:sz w:val="28"/>
          <w:szCs w:val="28"/>
          <w:lang w:eastAsia="ms-MY"/>
        </w:rPr>
      </w:pPr>
      <w:r w:rsidRPr="00500368">
        <w:rPr>
          <w:rFonts w:ascii="Times New Roman" w:eastAsia="Arial Unicode MS" w:hAnsi="Times New Roman"/>
          <w:bCs/>
          <w:color w:val="000000" w:themeColor="text1"/>
          <w:kern w:val="36"/>
          <w:sz w:val="28"/>
          <w:szCs w:val="28"/>
          <w:lang w:eastAsia="ms-MY"/>
        </w:rPr>
        <w:t>ROOTS USING PRESSURISED LIQUID EXTRACTION (PLE)</w:t>
      </w:r>
    </w:p>
    <w:p w:rsidR="00D90904" w:rsidRPr="00F447A7" w:rsidRDefault="00D90904" w:rsidP="00D90904">
      <w:pPr>
        <w:spacing w:after="0" w:line="240" w:lineRule="auto"/>
        <w:jc w:val="center"/>
        <w:rPr>
          <w:rFonts w:ascii="Times New Roman" w:hAnsi="Times New Roman"/>
          <w:noProof/>
          <w:sz w:val="24"/>
          <w:szCs w:val="24"/>
          <w:lang w:bidi="ar-SA"/>
        </w:rPr>
      </w:pPr>
    </w:p>
    <w:p w:rsidR="00D90904" w:rsidRPr="00F447A7" w:rsidRDefault="00D90904" w:rsidP="00D90904">
      <w:pPr>
        <w:spacing w:after="0" w:line="240" w:lineRule="auto"/>
        <w:jc w:val="center"/>
        <w:rPr>
          <w:rFonts w:ascii="Times New Roman" w:hAnsi="Times New Roman"/>
          <w:sz w:val="24"/>
          <w:szCs w:val="24"/>
        </w:rPr>
      </w:pPr>
      <w:r>
        <w:rPr>
          <w:rFonts w:ascii="Times New Roman" w:hAnsi="Times New Roman"/>
          <w:noProof/>
          <w:sz w:val="24"/>
          <w:szCs w:val="24"/>
          <w:lang w:bidi="ar-SA"/>
        </w:rPr>
        <w:t>(</w:t>
      </w:r>
      <w:r w:rsidRPr="00E856EA">
        <w:rPr>
          <w:rFonts w:ascii="Times New Roman" w:hAnsi="Times New Roman"/>
          <w:sz w:val="24"/>
          <w:szCs w:val="24"/>
        </w:rPr>
        <w:t>Kaedah  Reka bentuk Eksperimen bagi Pengekstrakan Eurikomanon daripada Akar Tongkat Ali (</w:t>
      </w:r>
      <w:r w:rsidRPr="00E856EA">
        <w:rPr>
          <w:rFonts w:ascii="Times New Roman" w:hAnsi="Times New Roman"/>
          <w:i/>
          <w:sz w:val="24"/>
          <w:szCs w:val="24"/>
        </w:rPr>
        <w:t>Eurycoma longifolia</w:t>
      </w:r>
      <w:r w:rsidRPr="00E856EA">
        <w:rPr>
          <w:rFonts w:ascii="Times New Roman" w:hAnsi="Times New Roman"/>
          <w:sz w:val="24"/>
          <w:szCs w:val="24"/>
        </w:rPr>
        <w:t>) Menggunakan Pengekstrakan Cecair Tekanan Tinggi</w:t>
      </w:r>
      <w:r w:rsidRPr="00F447A7">
        <w:rPr>
          <w:rFonts w:ascii="Times New Roman" w:hAnsi="Times New Roman"/>
          <w:noProof/>
          <w:sz w:val="24"/>
          <w:szCs w:val="24"/>
          <w:lang w:bidi="ar-SA"/>
        </w:rPr>
        <w:t>)</w:t>
      </w:r>
    </w:p>
    <w:p w:rsidR="00D90904" w:rsidRPr="00F447A7" w:rsidRDefault="00D90904" w:rsidP="00D90904">
      <w:pPr>
        <w:spacing w:after="0" w:line="240" w:lineRule="auto"/>
        <w:jc w:val="center"/>
        <w:rPr>
          <w:rFonts w:ascii="Times New Roman" w:hAnsi="Times New Roman"/>
          <w:noProof/>
          <w:sz w:val="20"/>
          <w:szCs w:val="20"/>
          <w:lang w:bidi="ar-SA"/>
        </w:rPr>
      </w:pPr>
    </w:p>
    <w:p w:rsidR="00D90904" w:rsidRPr="00137BEE" w:rsidRDefault="00D90904" w:rsidP="00D90904">
      <w:pPr>
        <w:spacing w:after="0" w:line="240" w:lineRule="auto"/>
        <w:jc w:val="center"/>
        <w:rPr>
          <w:rFonts w:ascii="Times New Roman" w:hAnsi="Times New Roman"/>
          <w:sz w:val="20"/>
          <w:szCs w:val="20"/>
        </w:rPr>
      </w:pPr>
      <w:r w:rsidRPr="00137BEE">
        <w:rPr>
          <w:rFonts w:ascii="Times New Roman" w:hAnsi="Times New Roman"/>
          <w:sz w:val="20"/>
          <w:szCs w:val="20"/>
        </w:rPr>
        <w:t>Rozita Osman*, Norashikin Saim, Mardiana Saaid, Nor Nasriah Zaini</w:t>
      </w:r>
    </w:p>
    <w:p w:rsidR="00D90904" w:rsidRPr="00D90904" w:rsidRDefault="00D90904" w:rsidP="00D90904">
      <w:pPr>
        <w:spacing w:after="0" w:line="240" w:lineRule="auto"/>
        <w:jc w:val="center"/>
        <w:rPr>
          <w:rFonts w:ascii="Times New Roman" w:hAnsi="Times New Roman"/>
          <w:noProof/>
          <w:sz w:val="20"/>
          <w:szCs w:val="20"/>
          <w:lang w:bidi="ar-SA"/>
        </w:rPr>
      </w:pPr>
    </w:p>
    <w:p w:rsidR="00D90904" w:rsidRPr="00D90904" w:rsidRDefault="00D90904" w:rsidP="00D90904">
      <w:pPr>
        <w:spacing w:after="0" w:line="240" w:lineRule="auto"/>
        <w:jc w:val="center"/>
        <w:rPr>
          <w:rFonts w:ascii="Times New Roman" w:hAnsi="Times New Roman"/>
          <w:i/>
          <w:color w:val="000000"/>
          <w:sz w:val="20"/>
          <w:szCs w:val="20"/>
          <w:lang w:val="en-GB"/>
        </w:rPr>
      </w:pPr>
      <w:r w:rsidRPr="00D90904">
        <w:rPr>
          <w:rFonts w:ascii="Times New Roman" w:hAnsi="Times New Roman"/>
          <w:i/>
          <w:color w:val="000000"/>
          <w:sz w:val="20"/>
          <w:szCs w:val="20"/>
          <w:lang w:val="en-GB"/>
        </w:rPr>
        <w:t xml:space="preserve">Faculty of Applied Sciences, </w:t>
      </w:r>
    </w:p>
    <w:p w:rsidR="00D90904" w:rsidRPr="00D90904" w:rsidRDefault="00D90904" w:rsidP="00D90904">
      <w:pPr>
        <w:spacing w:after="0" w:line="240" w:lineRule="auto"/>
        <w:jc w:val="center"/>
        <w:rPr>
          <w:rFonts w:ascii="Times New Roman" w:hAnsi="Times New Roman"/>
          <w:i/>
          <w:color w:val="000000"/>
          <w:sz w:val="20"/>
          <w:szCs w:val="20"/>
          <w:lang w:val="en-GB"/>
        </w:rPr>
      </w:pPr>
      <w:r w:rsidRPr="00D90904">
        <w:rPr>
          <w:rFonts w:ascii="Times New Roman" w:hAnsi="Times New Roman"/>
          <w:i/>
          <w:color w:val="000000"/>
          <w:sz w:val="20"/>
          <w:szCs w:val="20"/>
          <w:lang w:val="en-GB"/>
        </w:rPr>
        <w:t>Universiti Teknologi MARA, 40450 Shah Alam, Selangor, Malaysia</w:t>
      </w:r>
    </w:p>
    <w:p w:rsidR="00D90904" w:rsidRPr="00D90904" w:rsidRDefault="00D90904" w:rsidP="00D90904">
      <w:pPr>
        <w:spacing w:after="0" w:line="240" w:lineRule="auto"/>
        <w:jc w:val="center"/>
        <w:rPr>
          <w:rFonts w:ascii="Times New Roman" w:hAnsi="Times New Roman"/>
          <w:noProof/>
          <w:sz w:val="20"/>
          <w:szCs w:val="20"/>
          <w:lang w:bidi="ar-SA"/>
        </w:rPr>
      </w:pPr>
    </w:p>
    <w:p w:rsidR="00D90904" w:rsidRPr="00D90904" w:rsidRDefault="00D90904" w:rsidP="00D90904">
      <w:pPr>
        <w:spacing w:after="0" w:line="240" w:lineRule="auto"/>
        <w:jc w:val="center"/>
        <w:rPr>
          <w:rFonts w:ascii="Times New Roman" w:hAnsi="Times New Roman"/>
          <w:i/>
          <w:sz w:val="20"/>
          <w:szCs w:val="20"/>
          <w:lang w:val="en-GB"/>
        </w:rPr>
      </w:pPr>
      <w:r w:rsidRPr="00D90904">
        <w:rPr>
          <w:rFonts w:ascii="Times New Roman" w:hAnsi="Times New Roman"/>
          <w:i/>
          <w:noProof/>
          <w:sz w:val="20"/>
          <w:szCs w:val="20"/>
          <w:lang w:bidi="ar-SA"/>
        </w:rPr>
        <w:t xml:space="preserve">*Corresponding author: </w:t>
      </w:r>
      <w:r w:rsidRPr="00D90904">
        <w:rPr>
          <w:rFonts w:ascii="Times New Roman" w:hAnsi="Times New Roman"/>
          <w:i/>
          <w:sz w:val="20"/>
          <w:szCs w:val="20"/>
          <w:lang w:val="en-GB"/>
        </w:rPr>
        <w:t>rozit471@salam.uitm.edu.my</w:t>
      </w:r>
    </w:p>
    <w:p w:rsidR="00D90904" w:rsidRPr="00D90904" w:rsidRDefault="00D90904" w:rsidP="00D90904">
      <w:pPr>
        <w:spacing w:after="0" w:line="240" w:lineRule="auto"/>
        <w:jc w:val="center"/>
        <w:rPr>
          <w:rFonts w:ascii="Times New Roman" w:hAnsi="Times New Roman"/>
          <w:noProof/>
          <w:sz w:val="20"/>
          <w:szCs w:val="20"/>
          <w:lang w:bidi="ar-SA"/>
        </w:rPr>
      </w:pPr>
    </w:p>
    <w:p w:rsidR="00D90904" w:rsidRPr="00D90904" w:rsidRDefault="00D90904" w:rsidP="00D90904">
      <w:pPr>
        <w:spacing w:after="0" w:line="240" w:lineRule="auto"/>
        <w:jc w:val="center"/>
        <w:rPr>
          <w:rFonts w:ascii="Times New Roman" w:hAnsi="Times New Roman"/>
          <w:noProof/>
          <w:sz w:val="20"/>
          <w:szCs w:val="20"/>
          <w:lang w:bidi="ar-SA"/>
        </w:rPr>
      </w:pPr>
    </w:p>
    <w:p w:rsidR="00D90904" w:rsidRPr="00D90904" w:rsidRDefault="00D90904" w:rsidP="00D90904">
      <w:pPr>
        <w:spacing w:after="0" w:line="240" w:lineRule="auto"/>
        <w:jc w:val="center"/>
        <w:rPr>
          <w:rFonts w:ascii="Times New Roman" w:hAnsi="Times New Roman"/>
          <w:noProof/>
          <w:sz w:val="20"/>
          <w:szCs w:val="20"/>
          <w:lang w:bidi="ar-SA"/>
        </w:rPr>
      </w:pPr>
      <w:r w:rsidRPr="00D90904">
        <w:rPr>
          <w:rFonts w:ascii="Times New Roman" w:hAnsi="Times New Roman"/>
          <w:noProof/>
          <w:sz w:val="20"/>
          <w:szCs w:val="20"/>
          <w:lang w:bidi="ar-SA"/>
        </w:rPr>
        <w:t>Received: 24 February 2015; Accepted: 27 October 2015</w:t>
      </w:r>
    </w:p>
    <w:p w:rsidR="00D90904" w:rsidRPr="00D90904" w:rsidRDefault="00D90904" w:rsidP="00D90904">
      <w:pPr>
        <w:spacing w:after="0" w:line="240" w:lineRule="auto"/>
        <w:jc w:val="center"/>
        <w:rPr>
          <w:rFonts w:ascii="Times New Roman" w:hAnsi="Times New Roman"/>
          <w:noProof/>
          <w:sz w:val="20"/>
          <w:szCs w:val="20"/>
          <w:lang w:bidi="ar-SA"/>
        </w:rPr>
      </w:pPr>
    </w:p>
    <w:p w:rsidR="00D90904" w:rsidRPr="00D90904" w:rsidRDefault="00D90904" w:rsidP="00D90904">
      <w:pPr>
        <w:spacing w:after="0" w:line="240" w:lineRule="auto"/>
        <w:jc w:val="center"/>
        <w:rPr>
          <w:rFonts w:ascii="Times New Roman" w:hAnsi="Times New Roman"/>
          <w:noProof/>
          <w:sz w:val="20"/>
          <w:szCs w:val="20"/>
          <w:lang w:bidi="ar-SA"/>
        </w:rPr>
      </w:pPr>
    </w:p>
    <w:p w:rsidR="00D90904" w:rsidRPr="00D90904" w:rsidRDefault="00D90904" w:rsidP="00D90904">
      <w:pPr>
        <w:spacing w:after="0" w:line="240" w:lineRule="auto"/>
        <w:jc w:val="center"/>
        <w:rPr>
          <w:rFonts w:ascii="Times New Roman" w:hAnsi="Times New Roman"/>
          <w:b/>
          <w:noProof/>
          <w:sz w:val="20"/>
          <w:szCs w:val="20"/>
          <w:lang w:bidi="ar-SA"/>
        </w:rPr>
      </w:pPr>
      <w:r w:rsidRPr="00D90904">
        <w:rPr>
          <w:rFonts w:ascii="Times New Roman" w:hAnsi="Times New Roman"/>
          <w:b/>
          <w:noProof/>
          <w:sz w:val="20"/>
          <w:szCs w:val="20"/>
          <w:lang w:bidi="ar-SA"/>
        </w:rPr>
        <w:t>Abstract</w:t>
      </w:r>
    </w:p>
    <w:p w:rsidR="00D90904" w:rsidRPr="00D90904" w:rsidRDefault="00D90904" w:rsidP="00D90904">
      <w:pPr>
        <w:spacing w:after="0" w:line="240" w:lineRule="auto"/>
        <w:jc w:val="both"/>
        <w:rPr>
          <w:rFonts w:ascii="Times New Roman" w:eastAsia="Arial Unicode MS" w:hAnsi="Times New Roman"/>
          <w:color w:val="000000" w:themeColor="text1"/>
          <w:sz w:val="20"/>
          <w:szCs w:val="20"/>
          <w:shd w:val="clear" w:color="auto" w:fill="FFFFFF"/>
        </w:rPr>
      </w:pPr>
      <w:r w:rsidRPr="00D90904">
        <w:rPr>
          <w:rFonts w:ascii="Times New Roman" w:eastAsia="Arial Unicode MS" w:hAnsi="Times New Roman"/>
          <w:color w:val="000000" w:themeColor="text1"/>
          <w:sz w:val="20"/>
          <w:szCs w:val="20"/>
          <w:shd w:val="clear" w:color="auto" w:fill="FFFFFF"/>
        </w:rPr>
        <w:t>Pressurised liquid extraction (PLE) method was utilised to extract eurycomanone from Tongkat Ali root (</w:t>
      </w:r>
      <w:r w:rsidRPr="00D90904">
        <w:rPr>
          <w:rFonts w:ascii="Times New Roman" w:eastAsia="Arial Unicode MS" w:hAnsi="Times New Roman"/>
          <w:i/>
          <w:color w:val="000000" w:themeColor="text1"/>
          <w:sz w:val="20"/>
          <w:szCs w:val="20"/>
          <w:shd w:val="clear" w:color="auto" w:fill="FFFFFF"/>
        </w:rPr>
        <w:t>Eurycoma longifolia)</w:t>
      </w:r>
      <w:r w:rsidRPr="00D90904">
        <w:rPr>
          <w:rFonts w:ascii="Times New Roman" w:eastAsia="Arial Unicode MS" w:hAnsi="Times New Roman"/>
          <w:color w:val="000000" w:themeColor="text1"/>
          <w:sz w:val="20"/>
          <w:szCs w:val="20"/>
          <w:shd w:val="clear" w:color="auto" w:fill="FFFFFF"/>
        </w:rPr>
        <w:t xml:space="preserve"> using water as extraction solvent. Optimisation of PLE operating parameters was conducted using </w:t>
      </w:r>
      <w:r w:rsidRPr="00D90904">
        <w:rPr>
          <w:rFonts w:ascii="Times New Roman" w:hAnsi="Times New Roman"/>
          <w:color w:val="000000" w:themeColor="text1"/>
          <w:sz w:val="20"/>
          <w:szCs w:val="20"/>
        </w:rPr>
        <w:t xml:space="preserve">three-factor response surface experimental design to evaluate the interactive effects of temperature (90 – 150 ºC), extraction time (10 – 30 min) and pressure (850 – 1700 psi) on the yield of </w:t>
      </w:r>
      <w:r w:rsidRPr="00D90904">
        <w:rPr>
          <w:rFonts w:ascii="Times New Roman" w:eastAsia="Arial Unicode MS" w:hAnsi="Times New Roman"/>
          <w:color w:val="000000" w:themeColor="text1"/>
          <w:sz w:val="20"/>
          <w:szCs w:val="20"/>
          <w:shd w:val="clear" w:color="auto" w:fill="FFFFFF"/>
        </w:rPr>
        <w:t>eurycomanone</w:t>
      </w:r>
      <w:r w:rsidRPr="00D90904">
        <w:rPr>
          <w:rFonts w:ascii="Times New Roman" w:hAnsi="Times New Roman"/>
          <w:color w:val="000000" w:themeColor="text1"/>
          <w:sz w:val="20"/>
          <w:szCs w:val="20"/>
        </w:rPr>
        <w:t xml:space="preserve">. Online </w:t>
      </w:r>
      <w:r w:rsidRPr="00D90904">
        <w:rPr>
          <w:rFonts w:ascii="Times New Roman" w:eastAsia="Arial Unicode MS" w:hAnsi="Times New Roman"/>
          <w:color w:val="000000" w:themeColor="text1"/>
          <w:sz w:val="20"/>
          <w:szCs w:val="20"/>
          <w:shd w:val="clear" w:color="auto" w:fill="FFFFFF"/>
        </w:rPr>
        <w:t xml:space="preserve">solid phase extraction – high performance liquid chromatography (SPE-HPLC) with a diode array detector (DAD) was used for the separation and detection of this compound. Extraction temperature </w:t>
      </w:r>
      <w:r w:rsidRPr="00D90904">
        <w:rPr>
          <w:rFonts w:ascii="Times New Roman" w:hAnsi="Times New Roman"/>
          <w:color w:val="000000" w:themeColor="text1"/>
          <w:sz w:val="20"/>
          <w:szCs w:val="20"/>
        </w:rPr>
        <w:t xml:space="preserve">was found significant in increasing the yield of eurycomanone. </w:t>
      </w:r>
      <w:r w:rsidRPr="00D90904">
        <w:rPr>
          <w:rFonts w:ascii="Times New Roman" w:eastAsia="Arial Unicode MS" w:hAnsi="Times New Roman"/>
          <w:color w:val="000000" w:themeColor="text1"/>
          <w:sz w:val="20"/>
          <w:szCs w:val="20"/>
          <w:shd w:val="clear" w:color="auto" w:fill="FFFFFF"/>
        </w:rPr>
        <w:t xml:space="preserve">Based on maximum yield of eurycomanone, the optimum operating extraction conditions for PLE were set up at temperature (106 °C), pressure (870 psi) and static time (30 min). The amount of eurycomanone from </w:t>
      </w:r>
      <w:r w:rsidRPr="00D90904">
        <w:rPr>
          <w:rFonts w:ascii="Times New Roman" w:eastAsia="Arial Unicode MS" w:hAnsi="Times New Roman"/>
          <w:bCs/>
          <w:color w:val="000000" w:themeColor="text1"/>
          <w:kern w:val="36"/>
          <w:sz w:val="20"/>
          <w:szCs w:val="20"/>
          <w:lang w:eastAsia="ms-MY"/>
        </w:rPr>
        <w:t>Tongkat Ali root samples of various sources was analysed using the optimised PLE conditions.</w:t>
      </w:r>
    </w:p>
    <w:p w:rsidR="00D90904" w:rsidRPr="00D90904" w:rsidRDefault="00D90904" w:rsidP="00D90904">
      <w:pPr>
        <w:spacing w:after="0" w:line="240" w:lineRule="auto"/>
        <w:jc w:val="both"/>
        <w:rPr>
          <w:rFonts w:ascii="Times New Roman" w:eastAsia="Arial Unicode MS" w:hAnsi="Times New Roman"/>
          <w:color w:val="2E2E2E"/>
          <w:sz w:val="20"/>
          <w:szCs w:val="20"/>
          <w:shd w:val="clear" w:color="auto" w:fill="FFFFFF"/>
        </w:rPr>
      </w:pPr>
    </w:p>
    <w:p w:rsidR="00D90904" w:rsidRPr="00D90904" w:rsidRDefault="00D90904" w:rsidP="00D90904">
      <w:pPr>
        <w:spacing w:after="0" w:line="240" w:lineRule="auto"/>
        <w:ind w:left="993" w:hanging="993"/>
        <w:jc w:val="both"/>
        <w:rPr>
          <w:rFonts w:ascii="Times New Roman" w:eastAsia="Arial Unicode MS" w:hAnsi="Times New Roman"/>
          <w:color w:val="2E2E2E"/>
          <w:sz w:val="20"/>
          <w:szCs w:val="20"/>
          <w:shd w:val="clear" w:color="auto" w:fill="FFFFFF"/>
        </w:rPr>
      </w:pPr>
      <w:r w:rsidRPr="00D90904">
        <w:rPr>
          <w:rFonts w:ascii="Times New Roman" w:hAnsi="Times New Roman"/>
          <w:b/>
          <w:sz w:val="20"/>
          <w:szCs w:val="20"/>
        </w:rPr>
        <w:t>Keywords:</w:t>
      </w:r>
      <w:r w:rsidRPr="00D90904">
        <w:rPr>
          <w:rFonts w:ascii="Times New Roman" w:eastAsia="Arial Unicode MS" w:hAnsi="Times New Roman"/>
          <w:color w:val="2E2E2E"/>
          <w:sz w:val="20"/>
          <w:szCs w:val="20"/>
          <w:shd w:val="clear" w:color="auto" w:fill="FFFFFF"/>
        </w:rPr>
        <w:t xml:space="preserve"> </w:t>
      </w:r>
      <w:r w:rsidRPr="00D90904">
        <w:rPr>
          <w:rFonts w:ascii="Times New Roman" w:eastAsia="Arial Unicode MS" w:hAnsi="Times New Roman"/>
          <w:sz w:val="20"/>
          <w:szCs w:val="20"/>
          <w:shd w:val="clear" w:color="auto" w:fill="FFFFFF"/>
        </w:rPr>
        <w:t xml:space="preserve">pressurised liquid extraction, </w:t>
      </w:r>
      <w:r w:rsidRPr="00D90904">
        <w:rPr>
          <w:rFonts w:ascii="Times New Roman" w:eastAsia="Arial Unicode MS" w:hAnsi="Times New Roman"/>
          <w:i/>
          <w:sz w:val="20"/>
          <w:szCs w:val="20"/>
          <w:shd w:val="clear" w:color="auto" w:fill="FFFFFF"/>
        </w:rPr>
        <w:t>Eurycoma longifolia</w:t>
      </w:r>
      <w:r w:rsidRPr="00D90904">
        <w:rPr>
          <w:rFonts w:ascii="Times New Roman" w:eastAsia="Arial Unicode MS" w:hAnsi="Times New Roman"/>
          <w:sz w:val="20"/>
          <w:szCs w:val="20"/>
          <w:shd w:val="clear" w:color="auto" w:fill="FFFFFF"/>
        </w:rPr>
        <w:t>, eurycomanone, solid phase extraction – liquid    chromatography</w:t>
      </w:r>
    </w:p>
    <w:p w:rsidR="00D90904" w:rsidRPr="00D90904" w:rsidRDefault="00D90904" w:rsidP="00D90904">
      <w:pPr>
        <w:spacing w:after="0" w:line="240" w:lineRule="auto"/>
        <w:jc w:val="center"/>
        <w:rPr>
          <w:rFonts w:ascii="Times New Roman" w:hAnsi="Times New Roman"/>
          <w:b/>
          <w:noProof/>
          <w:sz w:val="20"/>
          <w:szCs w:val="20"/>
          <w:lang w:bidi="ar-SA"/>
        </w:rPr>
      </w:pPr>
    </w:p>
    <w:p w:rsidR="00D90904" w:rsidRPr="00D90904" w:rsidRDefault="00D90904" w:rsidP="00D90904">
      <w:pPr>
        <w:spacing w:after="0" w:line="240" w:lineRule="auto"/>
        <w:jc w:val="center"/>
        <w:rPr>
          <w:rFonts w:ascii="Times New Roman" w:hAnsi="Times New Roman"/>
          <w:b/>
          <w:noProof/>
          <w:sz w:val="20"/>
          <w:szCs w:val="20"/>
          <w:lang w:bidi="ar-SA"/>
        </w:rPr>
      </w:pPr>
      <w:r w:rsidRPr="00D90904">
        <w:rPr>
          <w:rFonts w:ascii="Times New Roman" w:hAnsi="Times New Roman"/>
          <w:b/>
          <w:noProof/>
          <w:sz w:val="20"/>
          <w:szCs w:val="20"/>
          <w:lang w:bidi="ar-SA"/>
        </w:rPr>
        <w:t>Abstrak</w:t>
      </w:r>
    </w:p>
    <w:p w:rsidR="00D90904" w:rsidRPr="00D90904" w:rsidRDefault="00D90904" w:rsidP="00D90904">
      <w:pPr>
        <w:spacing w:after="0" w:line="240" w:lineRule="auto"/>
        <w:jc w:val="both"/>
        <w:rPr>
          <w:rFonts w:ascii="Times New Roman" w:hAnsi="Times New Roman"/>
          <w:sz w:val="20"/>
          <w:szCs w:val="20"/>
        </w:rPr>
      </w:pPr>
      <w:r w:rsidRPr="00D90904">
        <w:rPr>
          <w:rFonts w:ascii="Times New Roman" w:hAnsi="Times New Roman"/>
          <w:sz w:val="20"/>
          <w:szCs w:val="20"/>
        </w:rPr>
        <w:t>Kaedah pengekstrakan cecair tekanan tinggi (PLE) telah digunakan untuk mengekstrak eurikomanon daripada akar Tongkat Ali (</w:t>
      </w:r>
      <w:r w:rsidRPr="00D90904">
        <w:rPr>
          <w:rFonts w:ascii="Times New Roman" w:hAnsi="Times New Roman"/>
          <w:i/>
          <w:sz w:val="20"/>
          <w:szCs w:val="20"/>
        </w:rPr>
        <w:t>Eurycoma longifolia)</w:t>
      </w:r>
      <w:r w:rsidRPr="00D90904">
        <w:rPr>
          <w:rFonts w:ascii="Times New Roman" w:hAnsi="Times New Roman"/>
          <w:sz w:val="20"/>
          <w:szCs w:val="20"/>
        </w:rPr>
        <w:t xml:space="preserve"> menggunakan air sebagai pelarut. Pengoptimuman parameter operasi PLE dijalankan dengan menggunakan reka bentuk eksperimen gerak balas permukaan tiga faktor untuk menilai kesan interaktif suhu (90 – 150 °C), masa pengekstrakan (10 – 30 min) dan tekanan (850 – 1700 psi) ke atas hasil eurikomanon. Pengekstrakan fasa pepejal-kromatografi cecair tekanan tinggi (SPE-HPLC) dengan pengesan diod (DAD) telah digunakan untuk pemisahan dan pengesanan sebatian ini. Suhu pengekstrakan didapati penting dalam meningkatkan hasil eurikomanon. Berdasarkan hasil maksimum eurikomanon, pengkstrakan optimum untuk PLE, ialah suhu (106 °C), tekanan (870 psi) dan masa static (30 minit). Amaun eurikomanon daripada  pelbagai sampel akar Tongkat Ali telah dianalisis dengan menggunakan keadaan PLE yang telah dioptimumkan.</w:t>
      </w:r>
    </w:p>
    <w:p w:rsidR="00D90904" w:rsidRPr="00D90904" w:rsidRDefault="00D90904" w:rsidP="00D90904">
      <w:pPr>
        <w:spacing w:after="0" w:line="240" w:lineRule="auto"/>
        <w:jc w:val="both"/>
        <w:rPr>
          <w:rFonts w:ascii="Times New Roman" w:hAnsi="Times New Roman"/>
          <w:sz w:val="20"/>
          <w:szCs w:val="20"/>
        </w:rPr>
      </w:pPr>
    </w:p>
    <w:p w:rsidR="00DA32DA" w:rsidRDefault="00D90904" w:rsidP="00D90904">
      <w:pPr>
        <w:spacing w:after="0" w:line="240" w:lineRule="auto"/>
        <w:ind w:left="1134" w:hanging="1134"/>
        <w:jc w:val="both"/>
        <w:rPr>
          <w:rFonts w:ascii="Times New Roman" w:hAnsi="Times New Roman"/>
          <w:sz w:val="20"/>
          <w:szCs w:val="20"/>
        </w:rPr>
      </w:pPr>
      <w:r w:rsidRPr="00D90904">
        <w:rPr>
          <w:rFonts w:ascii="Times New Roman" w:hAnsi="Times New Roman"/>
          <w:b/>
          <w:sz w:val="20"/>
          <w:szCs w:val="20"/>
        </w:rPr>
        <w:t>Kata kunci:</w:t>
      </w:r>
      <w:r w:rsidRPr="00D90904">
        <w:rPr>
          <w:rFonts w:ascii="Times New Roman" w:eastAsia="Arial Unicode MS" w:hAnsi="Times New Roman"/>
          <w:color w:val="2E2E2E"/>
          <w:sz w:val="20"/>
          <w:szCs w:val="20"/>
          <w:shd w:val="clear" w:color="auto" w:fill="FFFFFF"/>
        </w:rPr>
        <w:tab/>
      </w:r>
      <w:r w:rsidRPr="00D90904">
        <w:rPr>
          <w:rFonts w:ascii="Times New Roman" w:hAnsi="Times New Roman"/>
          <w:sz w:val="20"/>
          <w:szCs w:val="20"/>
        </w:rPr>
        <w:t>pengekstrakan cecair tekanan tinggi</w:t>
      </w:r>
      <w:r w:rsidRPr="00D90904">
        <w:rPr>
          <w:rFonts w:ascii="Times New Roman" w:eastAsia="Arial Unicode MS" w:hAnsi="Times New Roman"/>
          <w:color w:val="2E2E2E"/>
          <w:sz w:val="20"/>
          <w:szCs w:val="20"/>
          <w:shd w:val="clear" w:color="auto" w:fill="FFFFFF"/>
        </w:rPr>
        <w:t xml:space="preserve">, </w:t>
      </w:r>
      <w:r w:rsidRPr="00D90904">
        <w:rPr>
          <w:rFonts w:ascii="Times New Roman" w:eastAsia="Arial Unicode MS" w:hAnsi="Times New Roman"/>
          <w:i/>
          <w:color w:val="2E2E2E"/>
          <w:sz w:val="20"/>
          <w:szCs w:val="20"/>
          <w:shd w:val="clear" w:color="auto" w:fill="FFFFFF"/>
        </w:rPr>
        <w:t>Eurycoma longifolia</w:t>
      </w:r>
      <w:r w:rsidRPr="00D90904">
        <w:rPr>
          <w:rFonts w:ascii="Times New Roman" w:eastAsia="Arial Unicode MS" w:hAnsi="Times New Roman"/>
          <w:color w:val="2E2E2E"/>
          <w:sz w:val="20"/>
          <w:szCs w:val="20"/>
          <w:shd w:val="clear" w:color="auto" w:fill="FFFFFF"/>
        </w:rPr>
        <w:t xml:space="preserve">, </w:t>
      </w:r>
      <w:r w:rsidRPr="00D90904">
        <w:rPr>
          <w:rFonts w:ascii="Times New Roman" w:hAnsi="Times New Roman"/>
          <w:sz w:val="20"/>
          <w:szCs w:val="20"/>
        </w:rPr>
        <w:t>eurikomanon, pengekstrakan fasa pepejal –kromatografi cecair</w:t>
      </w:r>
    </w:p>
    <w:p w:rsidR="00D90904" w:rsidRDefault="00D90904" w:rsidP="00D90904">
      <w:pPr>
        <w:spacing w:after="0" w:line="240" w:lineRule="auto"/>
        <w:ind w:left="1134" w:hanging="1134"/>
        <w:jc w:val="both"/>
        <w:rPr>
          <w:rFonts w:ascii="Times New Roman" w:hAnsi="Times New Roman"/>
          <w:sz w:val="20"/>
          <w:szCs w:val="20"/>
        </w:rPr>
      </w:pPr>
    </w:p>
    <w:p w:rsidR="00D90904" w:rsidRPr="00F447A7" w:rsidRDefault="00D90904" w:rsidP="00D90904">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References</w:t>
      </w:r>
    </w:p>
    <w:p w:rsidR="00D90904" w:rsidRDefault="00D90904" w:rsidP="00D90904">
      <w:pPr>
        <w:pStyle w:val="ListParagraph"/>
        <w:numPr>
          <w:ilvl w:val="0"/>
          <w:numId w:val="1"/>
        </w:numPr>
        <w:tabs>
          <w:tab w:val="left" w:pos="0"/>
        </w:tabs>
        <w:spacing w:after="0" w:line="240" w:lineRule="auto"/>
        <w:ind w:left="360"/>
        <w:jc w:val="both"/>
        <w:rPr>
          <w:rFonts w:ascii="Times New Roman" w:hAnsi="Times New Roman"/>
          <w:sz w:val="20"/>
          <w:szCs w:val="20"/>
        </w:rPr>
      </w:pPr>
      <w:r w:rsidRPr="003507D7">
        <w:rPr>
          <w:rFonts w:ascii="Times New Roman" w:hAnsi="Times New Roman"/>
          <w:sz w:val="20"/>
          <w:szCs w:val="20"/>
        </w:rPr>
        <w:t>Bed</w:t>
      </w:r>
      <w:bookmarkStart w:id="0" w:name="_GoBack"/>
      <w:bookmarkEnd w:id="0"/>
      <w:r w:rsidRPr="003507D7">
        <w:rPr>
          <w:rFonts w:ascii="Times New Roman" w:hAnsi="Times New Roman"/>
          <w:sz w:val="20"/>
          <w:szCs w:val="20"/>
        </w:rPr>
        <w:t xml:space="preserve">ir, E., Abou-Gazar, H., Ngwendson, J. N. and Khan, I. A. (2003). Eurycomanoside: a new Quassinoids-type glycoside from the roots of </w:t>
      </w:r>
      <w:r w:rsidRPr="003507D7">
        <w:rPr>
          <w:rFonts w:ascii="Times New Roman" w:hAnsi="Times New Roman"/>
          <w:i/>
          <w:sz w:val="20"/>
          <w:szCs w:val="20"/>
        </w:rPr>
        <w:t>Eurycoma longifolia</w:t>
      </w:r>
      <w:r w:rsidRPr="003507D7">
        <w:rPr>
          <w:rFonts w:ascii="Times New Roman" w:hAnsi="Times New Roman"/>
          <w:sz w:val="20"/>
          <w:szCs w:val="20"/>
        </w:rPr>
        <w:t xml:space="preserve">. </w:t>
      </w:r>
      <w:r w:rsidRPr="003507D7">
        <w:rPr>
          <w:rFonts w:ascii="Times New Roman" w:hAnsi="Times New Roman"/>
          <w:i/>
          <w:sz w:val="20"/>
          <w:szCs w:val="20"/>
        </w:rPr>
        <w:t>Chemical Pharmaceutical Bu</w:t>
      </w:r>
      <w:r>
        <w:rPr>
          <w:rFonts w:ascii="Times New Roman" w:hAnsi="Times New Roman"/>
          <w:i/>
          <w:sz w:val="20"/>
          <w:szCs w:val="20"/>
        </w:rPr>
        <w:t>l</w:t>
      </w:r>
      <w:r w:rsidRPr="003507D7">
        <w:rPr>
          <w:rFonts w:ascii="Times New Roman" w:hAnsi="Times New Roman"/>
          <w:i/>
          <w:sz w:val="20"/>
          <w:szCs w:val="20"/>
        </w:rPr>
        <w:t>letin</w:t>
      </w:r>
      <w:r w:rsidRPr="003507D7">
        <w:rPr>
          <w:rFonts w:ascii="Times New Roman" w:hAnsi="Times New Roman"/>
          <w:sz w:val="20"/>
          <w:szCs w:val="20"/>
        </w:rPr>
        <w:t>, 51(11): 1301 – 1302.</w:t>
      </w:r>
    </w:p>
    <w:p w:rsidR="00D90904" w:rsidRDefault="00D90904" w:rsidP="00D90904">
      <w:pPr>
        <w:pStyle w:val="ListParagraph"/>
        <w:numPr>
          <w:ilvl w:val="0"/>
          <w:numId w:val="1"/>
        </w:numPr>
        <w:tabs>
          <w:tab w:val="left" w:pos="0"/>
        </w:tabs>
        <w:spacing w:after="0" w:line="240" w:lineRule="auto"/>
        <w:ind w:left="360"/>
        <w:jc w:val="both"/>
        <w:rPr>
          <w:rFonts w:ascii="Times New Roman" w:hAnsi="Times New Roman"/>
          <w:sz w:val="20"/>
          <w:szCs w:val="20"/>
        </w:rPr>
      </w:pPr>
      <w:r w:rsidRPr="003507D7">
        <w:rPr>
          <w:rFonts w:ascii="Times New Roman" w:hAnsi="Times New Roman"/>
          <w:sz w:val="20"/>
          <w:szCs w:val="20"/>
        </w:rPr>
        <w:t>Ang, H.</w:t>
      </w:r>
      <w:r>
        <w:rPr>
          <w:rFonts w:ascii="Times New Roman" w:hAnsi="Times New Roman"/>
          <w:sz w:val="20"/>
          <w:szCs w:val="20"/>
        </w:rPr>
        <w:t xml:space="preserve"> </w:t>
      </w:r>
      <w:r w:rsidRPr="003507D7">
        <w:rPr>
          <w:rFonts w:ascii="Times New Roman" w:hAnsi="Times New Roman"/>
          <w:sz w:val="20"/>
          <w:szCs w:val="20"/>
        </w:rPr>
        <w:t>H.,</w:t>
      </w:r>
      <w:r>
        <w:rPr>
          <w:rFonts w:ascii="Times New Roman" w:hAnsi="Times New Roman"/>
          <w:sz w:val="20"/>
          <w:szCs w:val="20"/>
        </w:rPr>
        <w:t xml:space="preserve"> Hitotsuyanagi, Y., Fukaya, H. and </w:t>
      </w:r>
      <w:r w:rsidRPr="003507D7">
        <w:rPr>
          <w:rFonts w:ascii="Times New Roman" w:hAnsi="Times New Roman"/>
          <w:sz w:val="20"/>
          <w:szCs w:val="20"/>
        </w:rPr>
        <w:t xml:space="preserve">Takeya, K. (2002). Quassinoids from </w:t>
      </w:r>
      <w:r w:rsidRPr="003507D7">
        <w:rPr>
          <w:rFonts w:ascii="Times New Roman" w:hAnsi="Times New Roman"/>
          <w:i/>
          <w:sz w:val="20"/>
          <w:szCs w:val="20"/>
        </w:rPr>
        <w:t>Eurycoma longifolia</w:t>
      </w:r>
      <w:r w:rsidRPr="003507D7">
        <w:rPr>
          <w:rFonts w:ascii="Times New Roman" w:hAnsi="Times New Roman"/>
          <w:sz w:val="20"/>
          <w:szCs w:val="20"/>
        </w:rPr>
        <w:t>.</w:t>
      </w:r>
      <w:r>
        <w:rPr>
          <w:rFonts w:ascii="Times New Roman" w:hAnsi="Times New Roman"/>
          <w:sz w:val="20"/>
          <w:szCs w:val="20"/>
        </w:rPr>
        <w:t xml:space="preserve"> </w:t>
      </w:r>
      <w:r w:rsidRPr="003507D7">
        <w:rPr>
          <w:rFonts w:ascii="Times New Roman" w:hAnsi="Times New Roman"/>
          <w:sz w:val="20"/>
          <w:szCs w:val="20"/>
        </w:rPr>
        <w:t xml:space="preserve"> </w:t>
      </w:r>
      <w:r w:rsidRPr="003507D7">
        <w:rPr>
          <w:rFonts w:ascii="Times New Roman" w:hAnsi="Times New Roman"/>
          <w:i/>
          <w:sz w:val="20"/>
          <w:szCs w:val="20"/>
        </w:rPr>
        <w:t>Phytochemistry</w:t>
      </w:r>
      <w:r w:rsidRPr="003507D7">
        <w:rPr>
          <w:rFonts w:ascii="Times New Roman" w:hAnsi="Times New Roman"/>
          <w:sz w:val="20"/>
          <w:szCs w:val="20"/>
        </w:rPr>
        <w:t>, 59:833</w:t>
      </w:r>
      <w:r>
        <w:rPr>
          <w:rFonts w:ascii="Times New Roman" w:hAnsi="Times New Roman"/>
          <w:sz w:val="20"/>
          <w:szCs w:val="20"/>
        </w:rPr>
        <w:t xml:space="preserve"> – </w:t>
      </w:r>
      <w:r w:rsidRPr="003507D7">
        <w:rPr>
          <w:rFonts w:ascii="Times New Roman" w:hAnsi="Times New Roman"/>
          <w:sz w:val="20"/>
          <w:szCs w:val="20"/>
        </w:rPr>
        <w:t xml:space="preserve">837. </w:t>
      </w:r>
    </w:p>
    <w:p w:rsidR="00D90904" w:rsidRDefault="00D90904" w:rsidP="00D90904">
      <w:pPr>
        <w:pStyle w:val="ListParagraph"/>
        <w:numPr>
          <w:ilvl w:val="0"/>
          <w:numId w:val="1"/>
        </w:numPr>
        <w:tabs>
          <w:tab w:val="left" w:pos="0"/>
        </w:tabs>
        <w:spacing w:after="0" w:line="240" w:lineRule="auto"/>
        <w:ind w:left="360"/>
        <w:jc w:val="both"/>
        <w:rPr>
          <w:rFonts w:ascii="Times New Roman" w:hAnsi="Times New Roman"/>
          <w:sz w:val="20"/>
          <w:szCs w:val="20"/>
        </w:rPr>
      </w:pPr>
      <w:r w:rsidRPr="003507D7">
        <w:rPr>
          <w:rFonts w:ascii="Times New Roman" w:hAnsi="Times New Roman"/>
          <w:sz w:val="20"/>
          <w:szCs w:val="20"/>
        </w:rPr>
        <w:t>Morita, H., Kish</w:t>
      </w:r>
      <w:r>
        <w:rPr>
          <w:rFonts w:ascii="Times New Roman" w:hAnsi="Times New Roman"/>
          <w:sz w:val="20"/>
          <w:szCs w:val="20"/>
        </w:rPr>
        <w:t xml:space="preserve">i, E., Takeya, K., Itokawa, H. and </w:t>
      </w:r>
      <w:r w:rsidRPr="003507D7">
        <w:rPr>
          <w:rFonts w:ascii="Times New Roman" w:hAnsi="Times New Roman"/>
          <w:sz w:val="20"/>
          <w:szCs w:val="20"/>
        </w:rPr>
        <w:t>Iitaka, Y. (1993)</w:t>
      </w:r>
      <w:r>
        <w:rPr>
          <w:rFonts w:ascii="Times New Roman" w:hAnsi="Times New Roman"/>
          <w:sz w:val="20"/>
          <w:szCs w:val="20"/>
        </w:rPr>
        <w:t xml:space="preserve">. Squalene derivatives </w:t>
      </w:r>
      <w:r w:rsidRPr="003507D7">
        <w:rPr>
          <w:rFonts w:ascii="Times New Roman" w:hAnsi="Times New Roman"/>
          <w:sz w:val="20"/>
          <w:szCs w:val="20"/>
        </w:rPr>
        <w:t xml:space="preserve">from </w:t>
      </w:r>
      <w:r w:rsidRPr="003507D7">
        <w:rPr>
          <w:rFonts w:ascii="Times New Roman" w:hAnsi="Times New Roman"/>
          <w:i/>
          <w:sz w:val="20"/>
          <w:szCs w:val="20"/>
        </w:rPr>
        <w:t>Eurycoma longifolia</w:t>
      </w:r>
      <w:r w:rsidRPr="003507D7">
        <w:rPr>
          <w:rFonts w:ascii="Times New Roman" w:hAnsi="Times New Roman"/>
          <w:sz w:val="20"/>
          <w:szCs w:val="20"/>
        </w:rPr>
        <w:t xml:space="preserve">. </w:t>
      </w:r>
      <w:r w:rsidRPr="003507D7">
        <w:rPr>
          <w:rFonts w:ascii="Times New Roman" w:hAnsi="Times New Roman"/>
          <w:i/>
          <w:sz w:val="20"/>
          <w:szCs w:val="20"/>
        </w:rPr>
        <w:t>Phytochemistry</w:t>
      </w:r>
      <w:r w:rsidRPr="003507D7">
        <w:rPr>
          <w:rFonts w:ascii="Times New Roman" w:hAnsi="Times New Roman"/>
          <w:sz w:val="20"/>
          <w:szCs w:val="20"/>
        </w:rPr>
        <w:t>, 34:765</w:t>
      </w:r>
      <w:r>
        <w:rPr>
          <w:rFonts w:ascii="Times New Roman" w:hAnsi="Times New Roman"/>
          <w:sz w:val="20"/>
          <w:szCs w:val="20"/>
        </w:rPr>
        <w:t xml:space="preserve"> – </w:t>
      </w:r>
      <w:r w:rsidRPr="003507D7">
        <w:rPr>
          <w:rFonts w:ascii="Times New Roman" w:hAnsi="Times New Roman"/>
          <w:sz w:val="20"/>
          <w:szCs w:val="20"/>
        </w:rPr>
        <w:t>771.</w:t>
      </w:r>
    </w:p>
    <w:p w:rsidR="00D90904" w:rsidRDefault="00D90904" w:rsidP="00D90904">
      <w:pPr>
        <w:pStyle w:val="ListParagraph"/>
        <w:numPr>
          <w:ilvl w:val="0"/>
          <w:numId w:val="1"/>
        </w:numPr>
        <w:tabs>
          <w:tab w:val="left" w:pos="0"/>
        </w:tabs>
        <w:spacing w:after="0" w:line="240" w:lineRule="auto"/>
        <w:ind w:left="360"/>
        <w:jc w:val="both"/>
        <w:rPr>
          <w:rFonts w:ascii="Times New Roman" w:hAnsi="Times New Roman"/>
          <w:sz w:val="20"/>
          <w:szCs w:val="20"/>
        </w:rPr>
      </w:pPr>
      <w:r w:rsidRPr="003507D7">
        <w:rPr>
          <w:rFonts w:ascii="Times New Roman" w:hAnsi="Times New Roman"/>
          <w:sz w:val="20"/>
          <w:szCs w:val="20"/>
        </w:rPr>
        <w:t>Itokawa, H., Qin, X.</w:t>
      </w:r>
      <w:r>
        <w:rPr>
          <w:rFonts w:ascii="Times New Roman" w:hAnsi="Times New Roman"/>
          <w:sz w:val="20"/>
          <w:szCs w:val="20"/>
        </w:rPr>
        <w:t xml:space="preserve"> R., Morita, H. and </w:t>
      </w:r>
      <w:r w:rsidRPr="003507D7">
        <w:rPr>
          <w:rFonts w:ascii="Times New Roman" w:hAnsi="Times New Roman"/>
          <w:sz w:val="20"/>
          <w:szCs w:val="20"/>
        </w:rPr>
        <w:t>Takeya, K.</w:t>
      </w:r>
      <w:r>
        <w:rPr>
          <w:rFonts w:ascii="Times New Roman" w:hAnsi="Times New Roman"/>
          <w:sz w:val="20"/>
          <w:szCs w:val="20"/>
        </w:rPr>
        <w:t xml:space="preserve"> </w:t>
      </w:r>
      <w:r w:rsidRPr="003507D7">
        <w:rPr>
          <w:rFonts w:ascii="Times New Roman" w:hAnsi="Times New Roman"/>
          <w:sz w:val="20"/>
          <w:szCs w:val="20"/>
        </w:rPr>
        <w:t>J. (1993). C18 and C19</w:t>
      </w:r>
      <w:r>
        <w:rPr>
          <w:rFonts w:ascii="Times New Roman" w:hAnsi="Times New Roman"/>
          <w:sz w:val="20"/>
          <w:szCs w:val="20"/>
        </w:rPr>
        <w:t xml:space="preserve"> Quassinoids </w:t>
      </w:r>
      <w:r w:rsidRPr="003507D7">
        <w:rPr>
          <w:rFonts w:ascii="Times New Roman" w:hAnsi="Times New Roman"/>
          <w:sz w:val="20"/>
          <w:szCs w:val="20"/>
        </w:rPr>
        <w:t xml:space="preserve">from </w:t>
      </w:r>
      <w:r w:rsidRPr="003507D7">
        <w:rPr>
          <w:rFonts w:ascii="Times New Roman" w:hAnsi="Times New Roman"/>
          <w:i/>
          <w:sz w:val="20"/>
          <w:szCs w:val="20"/>
        </w:rPr>
        <w:t>Eurycoma longifolia</w:t>
      </w:r>
      <w:r w:rsidRPr="003507D7">
        <w:rPr>
          <w:rFonts w:ascii="Times New Roman" w:hAnsi="Times New Roman"/>
          <w:sz w:val="20"/>
          <w:szCs w:val="20"/>
        </w:rPr>
        <w:t xml:space="preserve">. </w:t>
      </w:r>
      <w:r>
        <w:rPr>
          <w:rFonts w:ascii="Times New Roman" w:hAnsi="Times New Roman"/>
          <w:i/>
          <w:sz w:val="20"/>
          <w:szCs w:val="20"/>
        </w:rPr>
        <w:t>Journal of Nature Products</w:t>
      </w:r>
      <w:r w:rsidRPr="003507D7">
        <w:rPr>
          <w:rFonts w:ascii="Times New Roman" w:hAnsi="Times New Roman"/>
          <w:i/>
          <w:sz w:val="20"/>
          <w:szCs w:val="20"/>
        </w:rPr>
        <w:t>,</w:t>
      </w:r>
      <w:r w:rsidRPr="003507D7">
        <w:rPr>
          <w:rFonts w:ascii="Times New Roman" w:hAnsi="Times New Roman"/>
          <w:sz w:val="20"/>
          <w:szCs w:val="20"/>
        </w:rPr>
        <w:t xml:space="preserve"> 56:</w:t>
      </w:r>
      <w:r>
        <w:rPr>
          <w:rFonts w:ascii="Times New Roman" w:hAnsi="Times New Roman"/>
          <w:sz w:val="20"/>
          <w:szCs w:val="20"/>
        </w:rPr>
        <w:t xml:space="preserve"> </w:t>
      </w:r>
      <w:r w:rsidRPr="003507D7">
        <w:rPr>
          <w:rFonts w:ascii="Times New Roman" w:hAnsi="Times New Roman"/>
          <w:sz w:val="20"/>
          <w:szCs w:val="20"/>
        </w:rPr>
        <w:t>1766</w:t>
      </w:r>
      <w:r>
        <w:rPr>
          <w:rFonts w:ascii="Times New Roman" w:hAnsi="Times New Roman"/>
          <w:sz w:val="20"/>
          <w:szCs w:val="20"/>
        </w:rPr>
        <w:t xml:space="preserve"> – </w:t>
      </w:r>
      <w:r w:rsidRPr="003507D7">
        <w:rPr>
          <w:rFonts w:ascii="Times New Roman" w:hAnsi="Times New Roman"/>
          <w:sz w:val="20"/>
          <w:szCs w:val="20"/>
        </w:rPr>
        <w:t>1771.</w:t>
      </w:r>
    </w:p>
    <w:p w:rsidR="00D90904" w:rsidRDefault="00D90904" w:rsidP="00D90904">
      <w:pPr>
        <w:pStyle w:val="ListParagraph"/>
        <w:numPr>
          <w:ilvl w:val="0"/>
          <w:numId w:val="1"/>
        </w:numPr>
        <w:tabs>
          <w:tab w:val="left" w:pos="0"/>
        </w:tabs>
        <w:spacing w:after="0" w:line="240" w:lineRule="auto"/>
        <w:ind w:left="360"/>
        <w:jc w:val="both"/>
        <w:rPr>
          <w:rFonts w:ascii="Times New Roman" w:hAnsi="Times New Roman"/>
          <w:sz w:val="20"/>
          <w:szCs w:val="20"/>
        </w:rPr>
      </w:pPr>
      <w:r w:rsidRPr="003507D7">
        <w:rPr>
          <w:rFonts w:ascii="Times New Roman" w:hAnsi="Times New Roman"/>
          <w:sz w:val="20"/>
          <w:szCs w:val="20"/>
        </w:rPr>
        <w:t>Kardono, L. B.</w:t>
      </w:r>
      <w:r>
        <w:rPr>
          <w:rFonts w:ascii="Times New Roman" w:hAnsi="Times New Roman"/>
          <w:sz w:val="20"/>
          <w:szCs w:val="20"/>
        </w:rPr>
        <w:t xml:space="preserve"> </w:t>
      </w:r>
      <w:r w:rsidRPr="003507D7">
        <w:rPr>
          <w:rFonts w:ascii="Times New Roman" w:hAnsi="Times New Roman"/>
          <w:sz w:val="20"/>
          <w:szCs w:val="20"/>
        </w:rPr>
        <w:t>S., Angerhofer, C.</w:t>
      </w:r>
      <w:r>
        <w:rPr>
          <w:rFonts w:ascii="Times New Roman" w:hAnsi="Times New Roman"/>
          <w:sz w:val="20"/>
          <w:szCs w:val="20"/>
        </w:rPr>
        <w:t xml:space="preserve"> </w:t>
      </w:r>
      <w:r w:rsidRPr="003507D7">
        <w:rPr>
          <w:rFonts w:ascii="Times New Roman" w:hAnsi="Times New Roman"/>
          <w:sz w:val="20"/>
          <w:szCs w:val="20"/>
        </w:rPr>
        <w:t>K., Tsauri, S., Padmawinata, K., Pezzuto L.</w:t>
      </w:r>
      <w:r>
        <w:rPr>
          <w:rFonts w:ascii="Times New Roman" w:hAnsi="Times New Roman"/>
          <w:sz w:val="20"/>
          <w:szCs w:val="20"/>
        </w:rPr>
        <w:t xml:space="preserve"> </w:t>
      </w:r>
      <w:r w:rsidRPr="003507D7">
        <w:rPr>
          <w:rFonts w:ascii="Times New Roman" w:hAnsi="Times New Roman"/>
          <w:sz w:val="20"/>
          <w:szCs w:val="20"/>
        </w:rPr>
        <w:t>M., Kinghorn A.</w:t>
      </w:r>
      <w:r>
        <w:rPr>
          <w:rFonts w:ascii="Times New Roman" w:hAnsi="Times New Roman"/>
          <w:sz w:val="20"/>
          <w:szCs w:val="20"/>
        </w:rPr>
        <w:t xml:space="preserve"> </w:t>
      </w:r>
      <w:r w:rsidRPr="003507D7">
        <w:rPr>
          <w:rFonts w:ascii="Times New Roman" w:hAnsi="Times New Roman"/>
          <w:sz w:val="20"/>
          <w:szCs w:val="20"/>
        </w:rPr>
        <w:t>D.</w:t>
      </w:r>
      <w:r>
        <w:rPr>
          <w:rFonts w:ascii="Times New Roman" w:hAnsi="Times New Roman"/>
          <w:sz w:val="20"/>
          <w:szCs w:val="20"/>
        </w:rPr>
        <w:t xml:space="preserve"> </w:t>
      </w:r>
      <w:r w:rsidRPr="003507D7">
        <w:rPr>
          <w:rFonts w:ascii="Times New Roman" w:hAnsi="Times New Roman"/>
          <w:sz w:val="20"/>
          <w:szCs w:val="20"/>
        </w:rPr>
        <w:t>J. (1991)</w:t>
      </w:r>
      <w:r>
        <w:rPr>
          <w:rFonts w:ascii="Times New Roman" w:hAnsi="Times New Roman"/>
          <w:sz w:val="20"/>
          <w:szCs w:val="20"/>
        </w:rPr>
        <w:t xml:space="preserve">. </w:t>
      </w:r>
      <w:r w:rsidRPr="003507D7">
        <w:rPr>
          <w:rFonts w:ascii="Times New Roman" w:hAnsi="Times New Roman"/>
          <w:sz w:val="20"/>
          <w:szCs w:val="20"/>
        </w:rPr>
        <w:t xml:space="preserve">Cytotoxic and antimalarial constituents of the roots of </w:t>
      </w:r>
      <w:r w:rsidRPr="003507D7">
        <w:rPr>
          <w:rFonts w:ascii="Times New Roman" w:hAnsi="Times New Roman"/>
          <w:i/>
          <w:sz w:val="20"/>
          <w:szCs w:val="20"/>
        </w:rPr>
        <w:t>Eurycoma longifolia</w:t>
      </w:r>
      <w:r w:rsidRPr="003507D7">
        <w:rPr>
          <w:rFonts w:ascii="Times New Roman" w:hAnsi="Times New Roman"/>
          <w:sz w:val="20"/>
          <w:szCs w:val="20"/>
        </w:rPr>
        <w:t xml:space="preserve">. </w:t>
      </w:r>
      <w:r>
        <w:rPr>
          <w:rFonts w:ascii="Times New Roman" w:hAnsi="Times New Roman"/>
          <w:i/>
          <w:sz w:val="20"/>
          <w:szCs w:val="20"/>
        </w:rPr>
        <w:t>Journal</w:t>
      </w:r>
      <w:r w:rsidRPr="003507D7">
        <w:rPr>
          <w:rFonts w:ascii="Times New Roman" w:hAnsi="Times New Roman"/>
          <w:i/>
          <w:sz w:val="20"/>
          <w:szCs w:val="20"/>
        </w:rPr>
        <w:t xml:space="preserve"> </w:t>
      </w:r>
      <w:r>
        <w:rPr>
          <w:rFonts w:ascii="Times New Roman" w:hAnsi="Times New Roman"/>
          <w:i/>
          <w:sz w:val="20"/>
          <w:szCs w:val="20"/>
        </w:rPr>
        <w:t>of Nature Products</w:t>
      </w:r>
      <w:r w:rsidRPr="003507D7">
        <w:rPr>
          <w:rFonts w:ascii="Times New Roman" w:hAnsi="Times New Roman"/>
          <w:i/>
          <w:sz w:val="20"/>
          <w:szCs w:val="20"/>
        </w:rPr>
        <w:t>,</w:t>
      </w:r>
      <w:r w:rsidRPr="003507D7">
        <w:rPr>
          <w:rFonts w:ascii="Times New Roman" w:hAnsi="Times New Roman"/>
          <w:sz w:val="20"/>
          <w:szCs w:val="20"/>
        </w:rPr>
        <w:t xml:space="preserve"> 54:1360</w:t>
      </w:r>
      <w:r>
        <w:rPr>
          <w:rFonts w:ascii="Times New Roman" w:hAnsi="Times New Roman"/>
          <w:sz w:val="20"/>
          <w:szCs w:val="20"/>
        </w:rPr>
        <w:t xml:space="preserve"> – </w:t>
      </w:r>
      <w:r w:rsidRPr="003507D7">
        <w:rPr>
          <w:rFonts w:ascii="Times New Roman" w:hAnsi="Times New Roman"/>
          <w:sz w:val="20"/>
          <w:szCs w:val="20"/>
        </w:rPr>
        <w:t>1367.</w:t>
      </w:r>
    </w:p>
    <w:p w:rsidR="00D90904" w:rsidRDefault="00D90904" w:rsidP="00D90904">
      <w:pPr>
        <w:pStyle w:val="ListParagraph"/>
        <w:numPr>
          <w:ilvl w:val="0"/>
          <w:numId w:val="1"/>
        </w:numPr>
        <w:tabs>
          <w:tab w:val="left" w:pos="0"/>
        </w:tabs>
        <w:spacing w:after="0" w:line="240" w:lineRule="auto"/>
        <w:ind w:left="360"/>
        <w:jc w:val="both"/>
        <w:rPr>
          <w:rFonts w:ascii="Times New Roman" w:hAnsi="Times New Roman"/>
          <w:sz w:val="20"/>
          <w:szCs w:val="20"/>
        </w:rPr>
      </w:pPr>
      <w:r w:rsidRPr="003507D7">
        <w:rPr>
          <w:rFonts w:ascii="Times New Roman" w:hAnsi="Times New Roman"/>
          <w:sz w:val="20"/>
          <w:szCs w:val="20"/>
        </w:rPr>
        <w:t xml:space="preserve">Jiwajinda, S., Santisopasri, V., Murakami, </w:t>
      </w:r>
      <w:r>
        <w:rPr>
          <w:rFonts w:ascii="Times New Roman" w:hAnsi="Times New Roman"/>
          <w:sz w:val="20"/>
          <w:szCs w:val="20"/>
        </w:rPr>
        <w:t>A., Kawanaka, M., Kawanaka, H. and Gasquet, M. 2002. In vitro anti-tumor promoting and anti-parasitic a</w:t>
      </w:r>
      <w:r w:rsidRPr="003507D7">
        <w:rPr>
          <w:rFonts w:ascii="Times New Roman" w:hAnsi="Times New Roman"/>
          <w:sz w:val="20"/>
          <w:szCs w:val="20"/>
        </w:rPr>
        <w:t xml:space="preserve">ctivities of the Quassinoids from </w:t>
      </w:r>
      <w:r w:rsidRPr="003507D7">
        <w:rPr>
          <w:rFonts w:ascii="Times New Roman" w:hAnsi="Times New Roman"/>
          <w:i/>
          <w:sz w:val="20"/>
          <w:szCs w:val="20"/>
        </w:rPr>
        <w:t>Eurycoma longlifolia</w:t>
      </w:r>
      <w:r w:rsidRPr="003507D7">
        <w:rPr>
          <w:rFonts w:ascii="Times New Roman" w:hAnsi="Times New Roman"/>
          <w:sz w:val="20"/>
          <w:szCs w:val="20"/>
        </w:rPr>
        <w:t>,</w:t>
      </w:r>
      <w:r>
        <w:rPr>
          <w:rFonts w:ascii="Times New Roman" w:hAnsi="Times New Roman"/>
          <w:sz w:val="20"/>
          <w:szCs w:val="20"/>
        </w:rPr>
        <w:t xml:space="preserve"> a medical p</w:t>
      </w:r>
      <w:r w:rsidRPr="003507D7">
        <w:rPr>
          <w:rFonts w:ascii="Times New Roman" w:hAnsi="Times New Roman"/>
          <w:sz w:val="20"/>
          <w:szCs w:val="20"/>
        </w:rPr>
        <w:t xml:space="preserve">lant in Southeast Asia. </w:t>
      </w:r>
      <w:r>
        <w:rPr>
          <w:rFonts w:ascii="Times New Roman" w:hAnsi="Times New Roman"/>
          <w:i/>
          <w:sz w:val="20"/>
          <w:szCs w:val="20"/>
        </w:rPr>
        <w:t>Journal of</w:t>
      </w:r>
      <w:r w:rsidRPr="003507D7">
        <w:rPr>
          <w:rFonts w:ascii="Times New Roman" w:hAnsi="Times New Roman"/>
          <w:i/>
          <w:sz w:val="20"/>
          <w:szCs w:val="20"/>
        </w:rPr>
        <w:t xml:space="preserve"> Ethnopharmacol</w:t>
      </w:r>
      <w:r>
        <w:rPr>
          <w:rFonts w:ascii="Times New Roman" w:hAnsi="Times New Roman"/>
          <w:i/>
          <w:sz w:val="20"/>
          <w:szCs w:val="20"/>
        </w:rPr>
        <w:t>ogy</w:t>
      </w:r>
      <w:r w:rsidRPr="003507D7">
        <w:rPr>
          <w:rFonts w:ascii="Times New Roman" w:hAnsi="Times New Roman"/>
          <w:i/>
          <w:sz w:val="20"/>
          <w:szCs w:val="20"/>
        </w:rPr>
        <w:t>.,</w:t>
      </w:r>
      <w:r w:rsidRPr="003507D7">
        <w:rPr>
          <w:rFonts w:ascii="Times New Roman" w:hAnsi="Times New Roman"/>
          <w:sz w:val="20"/>
          <w:szCs w:val="20"/>
        </w:rPr>
        <w:t xml:space="preserve"> 82:55</w:t>
      </w:r>
      <w:r>
        <w:rPr>
          <w:rFonts w:ascii="Times New Roman" w:hAnsi="Times New Roman"/>
          <w:sz w:val="20"/>
          <w:szCs w:val="20"/>
        </w:rPr>
        <w:t xml:space="preserve"> – </w:t>
      </w:r>
      <w:r w:rsidRPr="003507D7">
        <w:rPr>
          <w:rFonts w:ascii="Times New Roman" w:hAnsi="Times New Roman"/>
          <w:sz w:val="20"/>
          <w:szCs w:val="20"/>
        </w:rPr>
        <w:t>58.</w:t>
      </w:r>
    </w:p>
    <w:p w:rsidR="00D90904" w:rsidRDefault="00D90904" w:rsidP="00D90904">
      <w:pPr>
        <w:pStyle w:val="ListParagraph"/>
        <w:numPr>
          <w:ilvl w:val="0"/>
          <w:numId w:val="1"/>
        </w:numPr>
        <w:tabs>
          <w:tab w:val="left" w:pos="0"/>
        </w:tabs>
        <w:spacing w:after="0" w:line="240" w:lineRule="auto"/>
        <w:ind w:left="360"/>
        <w:jc w:val="both"/>
        <w:rPr>
          <w:rFonts w:ascii="Times New Roman" w:hAnsi="Times New Roman"/>
          <w:sz w:val="20"/>
          <w:szCs w:val="20"/>
        </w:rPr>
      </w:pPr>
      <w:r w:rsidRPr="003507D7">
        <w:rPr>
          <w:rFonts w:ascii="Times New Roman" w:hAnsi="Times New Roman"/>
          <w:sz w:val="20"/>
          <w:szCs w:val="20"/>
        </w:rPr>
        <w:t>Chan, K.</w:t>
      </w:r>
      <w:r>
        <w:rPr>
          <w:rFonts w:ascii="Times New Roman" w:hAnsi="Times New Roman"/>
          <w:sz w:val="20"/>
          <w:szCs w:val="20"/>
        </w:rPr>
        <w:t xml:space="preserve"> </w:t>
      </w:r>
      <w:r w:rsidRPr="003507D7">
        <w:rPr>
          <w:rFonts w:ascii="Times New Roman" w:hAnsi="Times New Roman"/>
          <w:sz w:val="20"/>
          <w:szCs w:val="20"/>
        </w:rPr>
        <w:t>L., Choo, C.Y., Abdullah, N.</w:t>
      </w:r>
      <w:r>
        <w:rPr>
          <w:rFonts w:ascii="Times New Roman" w:hAnsi="Times New Roman"/>
          <w:sz w:val="20"/>
          <w:szCs w:val="20"/>
        </w:rPr>
        <w:t xml:space="preserve"> R. and </w:t>
      </w:r>
      <w:r w:rsidRPr="003507D7">
        <w:rPr>
          <w:rFonts w:ascii="Times New Roman" w:hAnsi="Times New Roman"/>
          <w:sz w:val="20"/>
          <w:szCs w:val="20"/>
        </w:rPr>
        <w:t>Ismail, Z. (2004)</w:t>
      </w:r>
      <w:r>
        <w:rPr>
          <w:rFonts w:ascii="Times New Roman" w:hAnsi="Times New Roman"/>
          <w:sz w:val="20"/>
          <w:szCs w:val="20"/>
        </w:rPr>
        <w:t>. Antiplasmodial s</w:t>
      </w:r>
      <w:r w:rsidRPr="003507D7">
        <w:rPr>
          <w:rFonts w:ascii="Times New Roman" w:hAnsi="Times New Roman"/>
          <w:sz w:val="20"/>
          <w:szCs w:val="20"/>
        </w:rPr>
        <w:t xml:space="preserve">tudies of </w:t>
      </w:r>
      <w:r w:rsidRPr="003507D7">
        <w:rPr>
          <w:rFonts w:ascii="Times New Roman" w:hAnsi="Times New Roman"/>
          <w:i/>
          <w:sz w:val="20"/>
          <w:szCs w:val="20"/>
        </w:rPr>
        <w:t>Eurycoma longifolia</w:t>
      </w:r>
      <w:r>
        <w:rPr>
          <w:rFonts w:ascii="Times New Roman" w:hAnsi="Times New Roman"/>
          <w:sz w:val="20"/>
          <w:szCs w:val="20"/>
        </w:rPr>
        <w:t xml:space="preserve"> j</w:t>
      </w:r>
      <w:r w:rsidRPr="003507D7">
        <w:rPr>
          <w:rFonts w:ascii="Times New Roman" w:hAnsi="Times New Roman"/>
          <w:sz w:val="20"/>
          <w:szCs w:val="20"/>
        </w:rPr>
        <w:t>ack u</w:t>
      </w:r>
      <w:r>
        <w:rPr>
          <w:rFonts w:ascii="Times New Roman" w:hAnsi="Times New Roman"/>
          <w:sz w:val="20"/>
          <w:szCs w:val="20"/>
        </w:rPr>
        <w:t>sing the Lactare Dehydrogenase a</w:t>
      </w:r>
      <w:r w:rsidRPr="003507D7">
        <w:rPr>
          <w:rFonts w:ascii="Times New Roman" w:hAnsi="Times New Roman"/>
          <w:sz w:val="20"/>
          <w:szCs w:val="20"/>
        </w:rPr>
        <w:t xml:space="preserve">ssay of Plasmodium Falciparum. </w:t>
      </w:r>
      <w:r>
        <w:rPr>
          <w:rFonts w:ascii="Times New Roman" w:hAnsi="Times New Roman"/>
          <w:i/>
          <w:sz w:val="20"/>
          <w:szCs w:val="20"/>
        </w:rPr>
        <w:t xml:space="preserve">Journal of </w:t>
      </w:r>
      <w:r w:rsidRPr="003507D7">
        <w:rPr>
          <w:rFonts w:ascii="Times New Roman" w:hAnsi="Times New Roman"/>
          <w:i/>
          <w:sz w:val="20"/>
          <w:szCs w:val="20"/>
        </w:rPr>
        <w:t xml:space="preserve"> Ethnopharmacol</w:t>
      </w:r>
      <w:r>
        <w:rPr>
          <w:rFonts w:ascii="Times New Roman" w:hAnsi="Times New Roman"/>
          <w:i/>
          <w:sz w:val="20"/>
          <w:szCs w:val="20"/>
        </w:rPr>
        <w:t>ogy</w:t>
      </w:r>
      <w:r w:rsidRPr="003507D7">
        <w:rPr>
          <w:rFonts w:ascii="Times New Roman" w:hAnsi="Times New Roman"/>
          <w:i/>
          <w:sz w:val="20"/>
          <w:szCs w:val="20"/>
        </w:rPr>
        <w:t>.</w:t>
      </w:r>
      <w:r w:rsidRPr="003507D7">
        <w:rPr>
          <w:rFonts w:ascii="Times New Roman" w:hAnsi="Times New Roman"/>
          <w:sz w:val="20"/>
          <w:szCs w:val="20"/>
        </w:rPr>
        <w:t xml:space="preserve"> 92:</w:t>
      </w:r>
      <w:r>
        <w:rPr>
          <w:rFonts w:ascii="Times New Roman" w:hAnsi="Times New Roman"/>
          <w:sz w:val="20"/>
          <w:szCs w:val="20"/>
        </w:rPr>
        <w:t xml:space="preserve"> </w:t>
      </w:r>
      <w:r w:rsidRPr="003507D7">
        <w:rPr>
          <w:rFonts w:ascii="Times New Roman" w:hAnsi="Times New Roman"/>
          <w:sz w:val="20"/>
          <w:szCs w:val="20"/>
        </w:rPr>
        <w:t>223</w:t>
      </w:r>
      <w:r>
        <w:rPr>
          <w:rFonts w:ascii="Times New Roman" w:hAnsi="Times New Roman"/>
          <w:sz w:val="20"/>
          <w:szCs w:val="20"/>
        </w:rPr>
        <w:t xml:space="preserve"> – </w:t>
      </w:r>
      <w:r w:rsidRPr="003507D7">
        <w:rPr>
          <w:rFonts w:ascii="Times New Roman" w:hAnsi="Times New Roman"/>
          <w:sz w:val="20"/>
          <w:szCs w:val="20"/>
        </w:rPr>
        <w:t>227.</w:t>
      </w:r>
    </w:p>
    <w:p w:rsidR="00D90904" w:rsidRPr="006634C7" w:rsidRDefault="00D90904" w:rsidP="00D90904">
      <w:pPr>
        <w:pStyle w:val="ListParagraph"/>
        <w:numPr>
          <w:ilvl w:val="0"/>
          <w:numId w:val="1"/>
        </w:numPr>
        <w:tabs>
          <w:tab w:val="left" w:pos="0"/>
        </w:tabs>
        <w:spacing w:after="0" w:line="240" w:lineRule="auto"/>
        <w:ind w:left="360"/>
        <w:jc w:val="both"/>
        <w:rPr>
          <w:rFonts w:ascii="Times New Roman" w:hAnsi="Times New Roman"/>
          <w:sz w:val="20"/>
          <w:szCs w:val="20"/>
        </w:rPr>
      </w:pPr>
      <w:r w:rsidRPr="003507D7">
        <w:rPr>
          <w:rFonts w:ascii="Times New Roman" w:hAnsi="Times New Roman"/>
          <w:color w:val="000000"/>
          <w:sz w:val="20"/>
          <w:szCs w:val="20"/>
        </w:rPr>
        <w:t>Bhat, A and Karim, A.</w:t>
      </w:r>
      <w:r>
        <w:rPr>
          <w:rFonts w:ascii="Times New Roman" w:hAnsi="Times New Roman"/>
          <w:color w:val="000000"/>
          <w:sz w:val="20"/>
          <w:szCs w:val="20"/>
        </w:rPr>
        <w:t xml:space="preserve"> </w:t>
      </w:r>
      <w:r w:rsidRPr="003507D7">
        <w:rPr>
          <w:rFonts w:ascii="Times New Roman" w:hAnsi="Times New Roman"/>
          <w:color w:val="000000"/>
          <w:sz w:val="20"/>
          <w:szCs w:val="20"/>
        </w:rPr>
        <w:t>A. (2010). Tongkat Ali (</w:t>
      </w:r>
      <w:r w:rsidRPr="003507D7">
        <w:rPr>
          <w:rFonts w:ascii="Times New Roman" w:hAnsi="Times New Roman"/>
          <w:i/>
          <w:color w:val="000000"/>
          <w:sz w:val="20"/>
          <w:szCs w:val="20"/>
        </w:rPr>
        <w:t>Eurycoma longifolia Jack</w:t>
      </w:r>
      <w:r>
        <w:rPr>
          <w:rFonts w:ascii="Times New Roman" w:hAnsi="Times New Roman"/>
          <w:color w:val="000000"/>
          <w:sz w:val="20"/>
          <w:szCs w:val="20"/>
        </w:rPr>
        <w:t>): a</w:t>
      </w:r>
      <w:r w:rsidRPr="003507D7">
        <w:rPr>
          <w:rFonts w:ascii="Times New Roman" w:hAnsi="Times New Roman"/>
          <w:color w:val="000000"/>
          <w:sz w:val="20"/>
          <w:szCs w:val="20"/>
        </w:rPr>
        <w:t xml:space="preserve"> review on its ethnobotany and pharmacological importance. </w:t>
      </w:r>
      <w:r w:rsidRPr="003507D7">
        <w:rPr>
          <w:rFonts w:ascii="Times New Roman" w:hAnsi="Times New Roman"/>
          <w:i/>
          <w:color w:val="000000"/>
          <w:sz w:val="20"/>
          <w:szCs w:val="20"/>
        </w:rPr>
        <w:t>Fitoterapia</w:t>
      </w:r>
      <w:r>
        <w:rPr>
          <w:rFonts w:ascii="Times New Roman" w:hAnsi="Times New Roman"/>
          <w:color w:val="000000"/>
          <w:sz w:val="20"/>
          <w:szCs w:val="20"/>
        </w:rPr>
        <w:t>, 81:</w:t>
      </w:r>
      <w:r w:rsidRPr="003507D7">
        <w:rPr>
          <w:rFonts w:ascii="Times New Roman" w:hAnsi="Times New Roman"/>
          <w:color w:val="000000"/>
          <w:sz w:val="20"/>
          <w:szCs w:val="20"/>
        </w:rPr>
        <w:t xml:space="preserve"> 669</w:t>
      </w:r>
      <w:r>
        <w:rPr>
          <w:rFonts w:ascii="Times New Roman" w:hAnsi="Times New Roman"/>
          <w:color w:val="000000"/>
          <w:sz w:val="20"/>
          <w:szCs w:val="20"/>
        </w:rPr>
        <w:t xml:space="preserve"> – </w:t>
      </w:r>
      <w:r w:rsidRPr="003507D7">
        <w:rPr>
          <w:rFonts w:ascii="Times New Roman" w:hAnsi="Times New Roman"/>
          <w:color w:val="000000"/>
          <w:sz w:val="20"/>
          <w:szCs w:val="20"/>
        </w:rPr>
        <w:t>679.</w:t>
      </w:r>
    </w:p>
    <w:p w:rsidR="00D90904" w:rsidRPr="006634C7" w:rsidRDefault="00D90904" w:rsidP="00D90904">
      <w:pPr>
        <w:pStyle w:val="ListParagraph"/>
        <w:numPr>
          <w:ilvl w:val="0"/>
          <w:numId w:val="1"/>
        </w:numPr>
        <w:tabs>
          <w:tab w:val="left" w:pos="0"/>
        </w:tabs>
        <w:spacing w:after="0" w:line="240" w:lineRule="auto"/>
        <w:ind w:left="360"/>
        <w:jc w:val="both"/>
        <w:rPr>
          <w:rFonts w:ascii="Times New Roman" w:hAnsi="Times New Roman"/>
          <w:sz w:val="20"/>
          <w:szCs w:val="20"/>
        </w:rPr>
      </w:pPr>
      <w:r w:rsidRPr="006634C7">
        <w:rPr>
          <w:rFonts w:ascii="Times New Roman" w:hAnsi="Times New Roman"/>
          <w:color w:val="000000"/>
          <w:sz w:val="20"/>
          <w:szCs w:val="20"/>
        </w:rPr>
        <w:t>Mohamad, M., Ali, M.</w:t>
      </w:r>
      <w:r>
        <w:rPr>
          <w:rFonts w:ascii="Times New Roman" w:hAnsi="Times New Roman"/>
          <w:color w:val="000000"/>
          <w:sz w:val="20"/>
          <w:szCs w:val="20"/>
        </w:rPr>
        <w:t xml:space="preserve"> W., Ripin, A. and </w:t>
      </w:r>
      <w:r w:rsidRPr="006634C7">
        <w:rPr>
          <w:rFonts w:ascii="Times New Roman" w:hAnsi="Times New Roman"/>
          <w:color w:val="000000"/>
          <w:sz w:val="20"/>
          <w:szCs w:val="20"/>
        </w:rPr>
        <w:t xml:space="preserve">Ahmad, A. (2013). </w:t>
      </w:r>
      <w:r>
        <w:rPr>
          <w:rFonts w:ascii="Times New Roman" w:hAnsi="Times New Roman"/>
          <w:color w:val="000000"/>
          <w:sz w:val="20"/>
          <w:szCs w:val="20"/>
        </w:rPr>
        <w:t>Effect of extraction process parameters on the yield of bioactive compounds from the r</w:t>
      </w:r>
      <w:r w:rsidRPr="006634C7">
        <w:rPr>
          <w:rFonts w:ascii="Times New Roman" w:hAnsi="Times New Roman"/>
          <w:color w:val="000000"/>
          <w:sz w:val="20"/>
          <w:szCs w:val="20"/>
        </w:rPr>
        <w:t xml:space="preserve">oots of </w:t>
      </w:r>
      <w:r w:rsidRPr="006634C7">
        <w:rPr>
          <w:rFonts w:ascii="Times New Roman" w:hAnsi="Times New Roman"/>
          <w:i/>
          <w:color w:val="000000"/>
          <w:sz w:val="20"/>
          <w:szCs w:val="20"/>
        </w:rPr>
        <w:t>Eurycoma longifolia</w:t>
      </w:r>
      <w:r>
        <w:rPr>
          <w:rFonts w:ascii="Times New Roman" w:hAnsi="Times New Roman"/>
          <w:color w:val="000000"/>
          <w:sz w:val="20"/>
          <w:szCs w:val="20"/>
        </w:rPr>
        <w:t xml:space="preserve">. </w:t>
      </w:r>
      <w:r w:rsidRPr="006634C7">
        <w:rPr>
          <w:rFonts w:ascii="Times New Roman" w:hAnsi="Times New Roman"/>
          <w:i/>
          <w:color w:val="000000"/>
          <w:sz w:val="20"/>
          <w:szCs w:val="20"/>
        </w:rPr>
        <w:t>Jurnal Teknologi</w:t>
      </w:r>
      <w:r w:rsidRPr="006634C7">
        <w:rPr>
          <w:rFonts w:ascii="Times New Roman" w:hAnsi="Times New Roman"/>
          <w:color w:val="000000"/>
          <w:sz w:val="20"/>
          <w:szCs w:val="20"/>
        </w:rPr>
        <w:t>. 60:51</w:t>
      </w:r>
      <w:r>
        <w:rPr>
          <w:rFonts w:ascii="Times New Roman" w:hAnsi="Times New Roman"/>
          <w:color w:val="000000"/>
          <w:sz w:val="20"/>
          <w:szCs w:val="20"/>
        </w:rPr>
        <w:t xml:space="preserve"> – </w:t>
      </w:r>
      <w:r w:rsidRPr="006634C7">
        <w:rPr>
          <w:rFonts w:ascii="Times New Roman" w:hAnsi="Times New Roman"/>
          <w:color w:val="000000"/>
          <w:sz w:val="20"/>
          <w:szCs w:val="20"/>
        </w:rPr>
        <w:t>57.</w:t>
      </w:r>
    </w:p>
    <w:p w:rsidR="00D90904" w:rsidRDefault="00D90904" w:rsidP="00D90904">
      <w:pPr>
        <w:pStyle w:val="ListParagraph"/>
        <w:numPr>
          <w:ilvl w:val="0"/>
          <w:numId w:val="1"/>
        </w:numPr>
        <w:tabs>
          <w:tab w:val="left" w:pos="0"/>
        </w:tabs>
        <w:spacing w:after="0" w:line="240" w:lineRule="auto"/>
        <w:ind w:left="360"/>
        <w:jc w:val="both"/>
        <w:rPr>
          <w:rFonts w:ascii="Times New Roman" w:hAnsi="Times New Roman"/>
          <w:sz w:val="20"/>
          <w:szCs w:val="20"/>
        </w:rPr>
      </w:pPr>
      <w:r w:rsidRPr="006634C7">
        <w:rPr>
          <w:rFonts w:ascii="Times New Roman" w:hAnsi="Times New Roman"/>
          <w:sz w:val="20"/>
          <w:szCs w:val="20"/>
        </w:rPr>
        <w:t>Chan, K.</w:t>
      </w:r>
      <w:r>
        <w:rPr>
          <w:rFonts w:ascii="Times New Roman" w:hAnsi="Times New Roman"/>
          <w:sz w:val="20"/>
          <w:szCs w:val="20"/>
        </w:rPr>
        <w:t xml:space="preserve"> L., Choo, C.Y., Morita, H. and </w:t>
      </w:r>
      <w:r w:rsidRPr="006634C7">
        <w:rPr>
          <w:rFonts w:ascii="Times New Roman" w:hAnsi="Times New Roman"/>
          <w:sz w:val="20"/>
          <w:szCs w:val="20"/>
        </w:rPr>
        <w:t>Itokawa, H. (1998). High perfor</w:t>
      </w:r>
      <w:r>
        <w:rPr>
          <w:rFonts w:ascii="Times New Roman" w:hAnsi="Times New Roman"/>
          <w:sz w:val="20"/>
          <w:szCs w:val="20"/>
        </w:rPr>
        <w:t>mance liquid chromatography in p</w:t>
      </w:r>
      <w:r w:rsidRPr="006634C7">
        <w:rPr>
          <w:rFonts w:ascii="Times New Roman" w:hAnsi="Times New Roman"/>
          <w:sz w:val="20"/>
          <w:szCs w:val="20"/>
        </w:rPr>
        <w:t>hytochemi</w:t>
      </w:r>
      <w:r>
        <w:rPr>
          <w:rFonts w:ascii="Times New Roman" w:hAnsi="Times New Roman"/>
          <w:sz w:val="20"/>
          <w:szCs w:val="20"/>
        </w:rPr>
        <w:t>cal a</w:t>
      </w:r>
      <w:r w:rsidRPr="006634C7">
        <w:rPr>
          <w:rFonts w:ascii="Times New Roman" w:hAnsi="Times New Roman"/>
          <w:sz w:val="20"/>
          <w:szCs w:val="20"/>
        </w:rPr>
        <w:t xml:space="preserve">nalysis of </w:t>
      </w:r>
      <w:r w:rsidRPr="006634C7">
        <w:rPr>
          <w:rFonts w:ascii="Times New Roman" w:hAnsi="Times New Roman"/>
          <w:i/>
          <w:sz w:val="20"/>
          <w:szCs w:val="20"/>
        </w:rPr>
        <w:t>Eurycoma longifolia</w:t>
      </w:r>
      <w:r w:rsidRPr="006634C7">
        <w:rPr>
          <w:rFonts w:ascii="Times New Roman" w:hAnsi="Times New Roman"/>
          <w:sz w:val="20"/>
          <w:szCs w:val="20"/>
        </w:rPr>
        <w:t xml:space="preserve">. </w:t>
      </w:r>
      <w:r w:rsidRPr="006634C7">
        <w:rPr>
          <w:rFonts w:ascii="Times New Roman" w:hAnsi="Times New Roman"/>
          <w:i/>
          <w:sz w:val="20"/>
          <w:szCs w:val="20"/>
        </w:rPr>
        <w:t>Planta Med</w:t>
      </w:r>
      <w:r>
        <w:rPr>
          <w:rFonts w:ascii="Times New Roman" w:hAnsi="Times New Roman"/>
          <w:i/>
          <w:sz w:val="20"/>
          <w:szCs w:val="20"/>
        </w:rPr>
        <w:t>ica</w:t>
      </w:r>
      <w:r w:rsidRPr="006634C7">
        <w:rPr>
          <w:rFonts w:ascii="Times New Roman" w:hAnsi="Times New Roman"/>
          <w:i/>
          <w:sz w:val="20"/>
          <w:szCs w:val="20"/>
        </w:rPr>
        <w:t xml:space="preserve">, </w:t>
      </w:r>
      <w:r>
        <w:rPr>
          <w:rFonts w:ascii="Times New Roman" w:hAnsi="Times New Roman"/>
          <w:sz w:val="20"/>
          <w:szCs w:val="20"/>
        </w:rPr>
        <w:t>64(8):</w:t>
      </w:r>
      <w:r w:rsidRPr="006634C7">
        <w:rPr>
          <w:rFonts w:ascii="Times New Roman" w:hAnsi="Times New Roman"/>
          <w:sz w:val="20"/>
          <w:szCs w:val="20"/>
        </w:rPr>
        <w:t xml:space="preserve"> 741</w:t>
      </w:r>
      <w:r>
        <w:rPr>
          <w:rFonts w:ascii="Times New Roman" w:hAnsi="Times New Roman"/>
          <w:sz w:val="20"/>
          <w:szCs w:val="20"/>
        </w:rPr>
        <w:t xml:space="preserve"> – </w:t>
      </w:r>
      <w:r w:rsidRPr="006634C7">
        <w:rPr>
          <w:rFonts w:ascii="Times New Roman" w:hAnsi="Times New Roman"/>
          <w:sz w:val="20"/>
          <w:szCs w:val="20"/>
        </w:rPr>
        <w:t>745.</w:t>
      </w:r>
    </w:p>
    <w:p w:rsidR="00D90904" w:rsidRPr="006634C7" w:rsidRDefault="00D90904" w:rsidP="00D90904">
      <w:pPr>
        <w:pStyle w:val="ListParagraph"/>
        <w:numPr>
          <w:ilvl w:val="0"/>
          <w:numId w:val="1"/>
        </w:numPr>
        <w:tabs>
          <w:tab w:val="left" w:pos="0"/>
        </w:tabs>
        <w:spacing w:after="0" w:line="240" w:lineRule="auto"/>
        <w:ind w:left="360"/>
        <w:jc w:val="both"/>
        <w:rPr>
          <w:rFonts w:ascii="Times New Roman" w:hAnsi="Times New Roman"/>
          <w:sz w:val="20"/>
          <w:szCs w:val="20"/>
        </w:rPr>
      </w:pPr>
      <w:r>
        <w:rPr>
          <w:rFonts w:ascii="Times New Roman" w:hAnsi="Times New Roman"/>
          <w:color w:val="000000"/>
          <w:sz w:val="20"/>
          <w:szCs w:val="20"/>
        </w:rPr>
        <w:t xml:space="preserve">Zhang, S., Bi, H. and </w:t>
      </w:r>
      <w:r w:rsidRPr="006634C7">
        <w:rPr>
          <w:rFonts w:ascii="Times New Roman" w:hAnsi="Times New Roman"/>
          <w:color w:val="000000"/>
          <w:sz w:val="20"/>
          <w:szCs w:val="20"/>
        </w:rPr>
        <w:t>Liu, C. (2007)</w:t>
      </w:r>
      <w:r>
        <w:rPr>
          <w:rFonts w:ascii="Times New Roman" w:hAnsi="Times New Roman"/>
          <w:color w:val="000000"/>
          <w:sz w:val="20"/>
          <w:szCs w:val="20"/>
        </w:rPr>
        <w:t>. Extraction of bio-active c</w:t>
      </w:r>
      <w:r w:rsidRPr="006634C7">
        <w:rPr>
          <w:rFonts w:ascii="Times New Roman" w:hAnsi="Times New Roman"/>
          <w:color w:val="000000"/>
          <w:sz w:val="20"/>
          <w:szCs w:val="20"/>
        </w:rPr>
        <w:t xml:space="preserve">omponents from </w:t>
      </w:r>
      <w:r w:rsidRPr="006634C7">
        <w:rPr>
          <w:rFonts w:ascii="Times New Roman" w:hAnsi="Times New Roman"/>
          <w:i/>
          <w:color w:val="000000"/>
          <w:sz w:val="20"/>
          <w:szCs w:val="20"/>
        </w:rPr>
        <w:t>Rhodiola Sachalinensis</w:t>
      </w:r>
      <w:r>
        <w:rPr>
          <w:rFonts w:ascii="Times New Roman" w:hAnsi="Times New Roman"/>
          <w:color w:val="000000"/>
          <w:sz w:val="20"/>
          <w:szCs w:val="20"/>
        </w:rPr>
        <w:t xml:space="preserve"> under ultrahigh hydrostatic p</w:t>
      </w:r>
      <w:r w:rsidRPr="006634C7">
        <w:rPr>
          <w:rFonts w:ascii="Times New Roman" w:hAnsi="Times New Roman"/>
          <w:color w:val="000000"/>
          <w:sz w:val="20"/>
          <w:szCs w:val="20"/>
        </w:rPr>
        <w:t xml:space="preserve">ressure. </w:t>
      </w:r>
      <w:r w:rsidRPr="006634C7">
        <w:rPr>
          <w:rFonts w:ascii="Times New Roman" w:hAnsi="Times New Roman"/>
          <w:i/>
          <w:color w:val="000000"/>
          <w:sz w:val="20"/>
          <w:szCs w:val="20"/>
        </w:rPr>
        <w:t>Sep</w:t>
      </w:r>
      <w:r>
        <w:rPr>
          <w:rFonts w:ascii="Times New Roman" w:hAnsi="Times New Roman"/>
          <w:i/>
          <w:color w:val="000000"/>
          <w:sz w:val="20"/>
          <w:szCs w:val="20"/>
        </w:rPr>
        <w:t>aration and</w:t>
      </w:r>
      <w:r w:rsidRPr="006634C7">
        <w:rPr>
          <w:rFonts w:ascii="Times New Roman" w:hAnsi="Times New Roman"/>
          <w:i/>
          <w:color w:val="000000"/>
          <w:sz w:val="20"/>
          <w:szCs w:val="20"/>
        </w:rPr>
        <w:t xml:space="preserve"> Purif</w:t>
      </w:r>
      <w:r>
        <w:rPr>
          <w:rFonts w:ascii="Times New Roman" w:hAnsi="Times New Roman"/>
          <w:i/>
          <w:color w:val="000000"/>
          <w:sz w:val="20"/>
          <w:szCs w:val="20"/>
        </w:rPr>
        <w:t xml:space="preserve">ication </w:t>
      </w:r>
      <w:r w:rsidRPr="006634C7">
        <w:rPr>
          <w:rFonts w:ascii="Times New Roman" w:hAnsi="Times New Roman"/>
          <w:i/>
          <w:color w:val="000000"/>
          <w:sz w:val="20"/>
          <w:szCs w:val="20"/>
        </w:rPr>
        <w:t>Technol</w:t>
      </w:r>
      <w:r>
        <w:rPr>
          <w:rFonts w:ascii="Times New Roman" w:hAnsi="Times New Roman"/>
          <w:color w:val="000000"/>
          <w:sz w:val="20"/>
          <w:szCs w:val="20"/>
        </w:rPr>
        <w:t>ogy</w:t>
      </w:r>
      <w:r w:rsidRPr="006634C7">
        <w:rPr>
          <w:rFonts w:ascii="Times New Roman" w:hAnsi="Times New Roman"/>
          <w:color w:val="000000"/>
          <w:sz w:val="20"/>
          <w:szCs w:val="20"/>
        </w:rPr>
        <w:t>, 57:</w:t>
      </w:r>
      <w:r>
        <w:rPr>
          <w:rFonts w:ascii="Times New Roman" w:hAnsi="Times New Roman"/>
          <w:color w:val="000000"/>
          <w:sz w:val="20"/>
          <w:szCs w:val="20"/>
        </w:rPr>
        <w:t xml:space="preserve"> </w:t>
      </w:r>
      <w:r w:rsidRPr="006634C7">
        <w:rPr>
          <w:rFonts w:ascii="Times New Roman" w:hAnsi="Times New Roman"/>
          <w:color w:val="000000"/>
          <w:sz w:val="20"/>
          <w:szCs w:val="20"/>
        </w:rPr>
        <w:t>277</w:t>
      </w:r>
      <w:r>
        <w:rPr>
          <w:rFonts w:ascii="Times New Roman" w:hAnsi="Times New Roman"/>
          <w:color w:val="000000"/>
          <w:sz w:val="20"/>
          <w:szCs w:val="20"/>
        </w:rPr>
        <w:t xml:space="preserve"> – </w:t>
      </w:r>
      <w:r w:rsidRPr="006634C7">
        <w:rPr>
          <w:rFonts w:ascii="Times New Roman" w:hAnsi="Times New Roman"/>
          <w:color w:val="000000"/>
          <w:sz w:val="20"/>
          <w:szCs w:val="20"/>
        </w:rPr>
        <w:t>282.</w:t>
      </w:r>
    </w:p>
    <w:p w:rsidR="00D90904" w:rsidRDefault="00D90904" w:rsidP="00D90904">
      <w:pPr>
        <w:pStyle w:val="ListParagraph"/>
        <w:numPr>
          <w:ilvl w:val="0"/>
          <w:numId w:val="1"/>
        </w:numPr>
        <w:tabs>
          <w:tab w:val="left" w:pos="0"/>
        </w:tabs>
        <w:spacing w:after="0" w:line="240" w:lineRule="auto"/>
        <w:ind w:left="360"/>
        <w:jc w:val="both"/>
        <w:rPr>
          <w:rFonts w:ascii="Times New Roman" w:hAnsi="Times New Roman"/>
          <w:sz w:val="20"/>
          <w:szCs w:val="20"/>
        </w:rPr>
      </w:pPr>
      <w:r w:rsidRPr="006634C7">
        <w:rPr>
          <w:rFonts w:ascii="Times New Roman" w:hAnsi="Times New Roman"/>
          <w:sz w:val="20"/>
          <w:szCs w:val="20"/>
        </w:rPr>
        <w:t>Luque</w:t>
      </w:r>
      <w:r>
        <w:rPr>
          <w:rFonts w:ascii="Times New Roman" w:hAnsi="Times New Roman"/>
          <w:sz w:val="20"/>
          <w:szCs w:val="20"/>
        </w:rPr>
        <w:t xml:space="preserve"> de Castro, M. D. and </w:t>
      </w:r>
      <w:r w:rsidRPr="006634C7">
        <w:rPr>
          <w:rFonts w:ascii="Times New Roman" w:hAnsi="Times New Roman"/>
          <w:sz w:val="20"/>
          <w:szCs w:val="20"/>
        </w:rPr>
        <w:t>Garcia, L. E. (1998)</w:t>
      </w:r>
      <w:r>
        <w:rPr>
          <w:rFonts w:ascii="Times New Roman" w:hAnsi="Times New Roman"/>
          <w:sz w:val="20"/>
          <w:szCs w:val="20"/>
        </w:rPr>
        <w:t>. Soxhlet extraction of s</w:t>
      </w:r>
      <w:r w:rsidRPr="006634C7">
        <w:rPr>
          <w:rFonts w:ascii="Times New Roman" w:hAnsi="Times New Roman"/>
          <w:sz w:val="20"/>
          <w:szCs w:val="20"/>
        </w:rPr>
        <w:t>olid</w:t>
      </w:r>
      <w:r w:rsidRPr="006634C7">
        <w:rPr>
          <w:rFonts w:ascii="Times New Roman" w:hAnsi="Times New Roman"/>
          <w:color w:val="000000"/>
          <w:sz w:val="20"/>
          <w:szCs w:val="20"/>
        </w:rPr>
        <w:t xml:space="preserve"> </w:t>
      </w:r>
      <w:r>
        <w:rPr>
          <w:rFonts w:ascii="Times New Roman" w:hAnsi="Times New Roman"/>
          <w:sz w:val="20"/>
          <w:szCs w:val="20"/>
        </w:rPr>
        <w:t>materials: an outdated technique with a promising innovative f</w:t>
      </w:r>
      <w:r w:rsidRPr="006634C7">
        <w:rPr>
          <w:rFonts w:ascii="Times New Roman" w:hAnsi="Times New Roman"/>
          <w:sz w:val="20"/>
          <w:szCs w:val="20"/>
        </w:rPr>
        <w:t xml:space="preserve">uture. </w:t>
      </w:r>
      <w:r w:rsidRPr="006634C7">
        <w:rPr>
          <w:rFonts w:ascii="Times New Roman" w:hAnsi="Times New Roman"/>
          <w:i/>
          <w:sz w:val="20"/>
          <w:szCs w:val="20"/>
        </w:rPr>
        <w:t>Analytica</w:t>
      </w:r>
      <w:r>
        <w:rPr>
          <w:rFonts w:ascii="Times New Roman" w:hAnsi="Times New Roman"/>
          <w:i/>
          <w:sz w:val="20"/>
          <w:szCs w:val="20"/>
        </w:rPr>
        <w:t xml:space="preserve">  Chimica </w:t>
      </w:r>
      <w:r w:rsidRPr="006634C7">
        <w:rPr>
          <w:rFonts w:ascii="Times New Roman" w:hAnsi="Times New Roman"/>
          <w:i/>
          <w:sz w:val="20"/>
          <w:szCs w:val="20"/>
        </w:rPr>
        <w:t>Acta</w:t>
      </w:r>
      <w:r w:rsidRPr="006634C7">
        <w:rPr>
          <w:rFonts w:ascii="Times New Roman" w:hAnsi="Times New Roman"/>
          <w:sz w:val="20"/>
          <w:szCs w:val="20"/>
        </w:rPr>
        <w:t>, 369: 1–10.</w:t>
      </w:r>
    </w:p>
    <w:p w:rsidR="00D90904" w:rsidRDefault="00D90904" w:rsidP="00D90904">
      <w:pPr>
        <w:pStyle w:val="ListParagraph"/>
        <w:numPr>
          <w:ilvl w:val="0"/>
          <w:numId w:val="1"/>
        </w:numPr>
        <w:tabs>
          <w:tab w:val="left" w:pos="0"/>
        </w:tabs>
        <w:spacing w:after="0" w:line="240" w:lineRule="auto"/>
        <w:ind w:left="360"/>
        <w:jc w:val="both"/>
        <w:rPr>
          <w:rFonts w:ascii="Times New Roman" w:hAnsi="Times New Roman"/>
          <w:sz w:val="20"/>
          <w:szCs w:val="20"/>
        </w:rPr>
      </w:pPr>
      <w:r w:rsidRPr="006634C7">
        <w:rPr>
          <w:rFonts w:ascii="Times New Roman" w:hAnsi="Times New Roman"/>
          <w:sz w:val="20"/>
          <w:szCs w:val="20"/>
        </w:rPr>
        <w:t>Cheah, E.</w:t>
      </w:r>
      <w:r>
        <w:rPr>
          <w:rFonts w:ascii="Times New Roman" w:hAnsi="Times New Roman"/>
          <w:sz w:val="20"/>
          <w:szCs w:val="20"/>
        </w:rPr>
        <w:t xml:space="preserve"> L. C., Heng, P. W. S. and </w:t>
      </w:r>
      <w:r w:rsidRPr="006634C7">
        <w:rPr>
          <w:rFonts w:ascii="Times New Roman" w:hAnsi="Times New Roman"/>
          <w:sz w:val="20"/>
          <w:szCs w:val="20"/>
        </w:rPr>
        <w:t xml:space="preserve">Chan, L. W. (2010). Optimization of </w:t>
      </w:r>
      <w:r>
        <w:rPr>
          <w:rFonts w:ascii="Times New Roman" w:hAnsi="Times New Roman"/>
          <w:sz w:val="20"/>
          <w:szCs w:val="20"/>
        </w:rPr>
        <w:t>supercritical fluid extraction and pressurized liquid e</w:t>
      </w:r>
      <w:r w:rsidRPr="006634C7">
        <w:rPr>
          <w:rFonts w:ascii="Times New Roman" w:hAnsi="Times New Roman"/>
          <w:sz w:val="20"/>
          <w:szCs w:val="20"/>
        </w:rPr>
        <w:t xml:space="preserve">xtraction of </w:t>
      </w:r>
      <w:r>
        <w:rPr>
          <w:rFonts w:ascii="Times New Roman" w:hAnsi="Times New Roman"/>
          <w:sz w:val="20"/>
          <w:szCs w:val="20"/>
        </w:rPr>
        <w:t>active p</w:t>
      </w:r>
      <w:r w:rsidRPr="006634C7">
        <w:rPr>
          <w:rFonts w:ascii="Times New Roman" w:hAnsi="Times New Roman"/>
          <w:sz w:val="20"/>
          <w:szCs w:val="20"/>
        </w:rPr>
        <w:t>rinciples from Magnolia</w:t>
      </w:r>
      <w:r>
        <w:rPr>
          <w:rFonts w:ascii="Times New Roman" w:hAnsi="Times New Roman"/>
          <w:sz w:val="20"/>
          <w:szCs w:val="20"/>
        </w:rPr>
        <w:t xml:space="preserve"> officinalis using the Taguchi d</w:t>
      </w:r>
      <w:r w:rsidRPr="006634C7">
        <w:rPr>
          <w:rFonts w:ascii="Times New Roman" w:hAnsi="Times New Roman"/>
          <w:sz w:val="20"/>
          <w:szCs w:val="20"/>
        </w:rPr>
        <w:t xml:space="preserve">esign. </w:t>
      </w:r>
      <w:r w:rsidRPr="006634C7">
        <w:rPr>
          <w:rFonts w:ascii="Times New Roman" w:hAnsi="Times New Roman"/>
          <w:i/>
          <w:sz w:val="20"/>
          <w:szCs w:val="20"/>
        </w:rPr>
        <w:t>Sep</w:t>
      </w:r>
      <w:r>
        <w:rPr>
          <w:rFonts w:ascii="Times New Roman" w:hAnsi="Times New Roman"/>
          <w:i/>
          <w:sz w:val="20"/>
          <w:szCs w:val="20"/>
        </w:rPr>
        <w:t>aration and</w:t>
      </w:r>
      <w:r w:rsidRPr="006634C7">
        <w:rPr>
          <w:rFonts w:ascii="Times New Roman" w:hAnsi="Times New Roman"/>
          <w:i/>
          <w:sz w:val="20"/>
          <w:szCs w:val="20"/>
        </w:rPr>
        <w:t xml:space="preserve"> Purif</w:t>
      </w:r>
      <w:r>
        <w:rPr>
          <w:rFonts w:ascii="Times New Roman" w:hAnsi="Times New Roman"/>
          <w:i/>
          <w:sz w:val="20"/>
          <w:szCs w:val="20"/>
        </w:rPr>
        <w:t>ication</w:t>
      </w:r>
      <w:r w:rsidRPr="006634C7">
        <w:rPr>
          <w:rFonts w:ascii="Times New Roman" w:hAnsi="Times New Roman"/>
          <w:i/>
          <w:sz w:val="20"/>
          <w:szCs w:val="20"/>
        </w:rPr>
        <w:t xml:space="preserve"> Technol</w:t>
      </w:r>
      <w:r>
        <w:rPr>
          <w:rFonts w:ascii="Times New Roman" w:hAnsi="Times New Roman"/>
          <w:sz w:val="20"/>
          <w:szCs w:val="20"/>
        </w:rPr>
        <w:t>ogy</w:t>
      </w:r>
      <w:r w:rsidRPr="006634C7">
        <w:rPr>
          <w:rFonts w:ascii="Times New Roman" w:hAnsi="Times New Roman"/>
          <w:sz w:val="20"/>
          <w:szCs w:val="20"/>
        </w:rPr>
        <w:t>, 71: 293</w:t>
      </w:r>
      <w:r>
        <w:rPr>
          <w:rFonts w:ascii="Times New Roman" w:hAnsi="Times New Roman"/>
          <w:sz w:val="20"/>
          <w:szCs w:val="20"/>
        </w:rPr>
        <w:t xml:space="preserve"> </w:t>
      </w:r>
      <w:r w:rsidRPr="006634C7">
        <w:rPr>
          <w:rFonts w:ascii="Times New Roman" w:hAnsi="Times New Roman"/>
          <w:sz w:val="20"/>
          <w:szCs w:val="20"/>
        </w:rPr>
        <w:t>–</w:t>
      </w:r>
      <w:r>
        <w:rPr>
          <w:rFonts w:ascii="Times New Roman" w:hAnsi="Times New Roman"/>
          <w:sz w:val="20"/>
          <w:szCs w:val="20"/>
        </w:rPr>
        <w:t xml:space="preserve"> </w:t>
      </w:r>
      <w:r w:rsidRPr="006634C7">
        <w:rPr>
          <w:rFonts w:ascii="Times New Roman" w:hAnsi="Times New Roman"/>
          <w:sz w:val="20"/>
          <w:szCs w:val="20"/>
        </w:rPr>
        <w:t>301.</w:t>
      </w:r>
    </w:p>
    <w:p w:rsidR="00D90904" w:rsidRDefault="00D90904" w:rsidP="00D90904">
      <w:pPr>
        <w:pStyle w:val="ListParagraph"/>
        <w:numPr>
          <w:ilvl w:val="0"/>
          <w:numId w:val="1"/>
        </w:numPr>
        <w:tabs>
          <w:tab w:val="left" w:pos="0"/>
        </w:tabs>
        <w:spacing w:after="0" w:line="240" w:lineRule="auto"/>
        <w:ind w:left="360"/>
        <w:jc w:val="both"/>
        <w:rPr>
          <w:rFonts w:ascii="Times New Roman" w:hAnsi="Times New Roman"/>
          <w:sz w:val="20"/>
          <w:szCs w:val="20"/>
        </w:rPr>
      </w:pPr>
      <w:r>
        <w:rPr>
          <w:rFonts w:ascii="Times New Roman" w:hAnsi="Times New Roman"/>
          <w:sz w:val="20"/>
          <w:szCs w:val="20"/>
        </w:rPr>
        <w:t>Ozel, M. Z., Gogus, F. and</w:t>
      </w:r>
      <w:r w:rsidRPr="006634C7">
        <w:rPr>
          <w:rFonts w:ascii="Times New Roman" w:hAnsi="Times New Roman"/>
          <w:sz w:val="20"/>
          <w:szCs w:val="20"/>
        </w:rPr>
        <w:t xml:space="preserve"> Lewis, A. C. (2003). Subcritical water extraction of essen</w:t>
      </w:r>
      <w:r>
        <w:rPr>
          <w:rFonts w:ascii="Times New Roman" w:hAnsi="Times New Roman"/>
          <w:sz w:val="20"/>
          <w:szCs w:val="20"/>
        </w:rPr>
        <w:t xml:space="preserve">tial oils from Thymbra spicata. </w:t>
      </w:r>
      <w:r w:rsidRPr="006634C7">
        <w:rPr>
          <w:rFonts w:ascii="Times New Roman" w:hAnsi="Times New Roman"/>
          <w:i/>
          <w:sz w:val="20"/>
          <w:szCs w:val="20"/>
        </w:rPr>
        <w:t>Food Chemistry</w:t>
      </w:r>
      <w:r>
        <w:rPr>
          <w:rFonts w:ascii="Times New Roman" w:hAnsi="Times New Roman"/>
          <w:sz w:val="20"/>
          <w:szCs w:val="20"/>
        </w:rPr>
        <w:t>, 82:</w:t>
      </w:r>
      <w:r w:rsidRPr="006634C7">
        <w:rPr>
          <w:rFonts w:ascii="Times New Roman" w:hAnsi="Times New Roman"/>
          <w:sz w:val="20"/>
          <w:szCs w:val="20"/>
        </w:rPr>
        <w:t xml:space="preserve"> 381</w:t>
      </w:r>
      <w:r>
        <w:rPr>
          <w:rFonts w:ascii="Times New Roman" w:hAnsi="Times New Roman"/>
          <w:sz w:val="20"/>
          <w:szCs w:val="20"/>
        </w:rPr>
        <w:t xml:space="preserve"> </w:t>
      </w:r>
      <w:r w:rsidRPr="006634C7">
        <w:rPr>
          <w:rFonts w:ascii="Times New Roman" w:hAnsi="Times New Roman"/>
          <w:sz w:val="20"/>
          <w:szCs w:val="20"/>
        </w:rPr>
        <w:t>–</w:t>
      </w:r>
      <w:r>
        <w:rPr>
          <w:rFonts w:ascii="Times New Roman" w:hAnsi="Times New Roman"/>
          <w:sz w:val="20"/>
          <w:szCs w:val="20"/>
        </w:rPr>
        <w:t xml:space="preserve"> </w:t>
      </w:r>
      <w:r w:rsidRPr="006634C7">
        <w:rPr>
          <w:rFonts w:ascii="Times New Roman" w:hAnsi="Times New Roman"/>
          <w:sz w:val="20"/>
          <w:szCs w:val="20"/>
        </w:rPr>
        <w:t>386.</w:t>
      </w:r>
    </w:p>
    <w:p w:rsidR="00D90904" w:rsidRDefault="00D90904" w:rsidP="00D90904">
      <w:pPr>
        <w:pStyle w:val="ListParagraph"/>
        <w:numPr>
          <w:ilvl w:val="0"/>
          <w:numId w:val="1"/>
        </w:numPr>
        <w:tabs>
          <w:tab w:val="left" w:pos="0"/>
        </w:tabs>
        <w:spacing w:after="0" w:line="240" w:lineRule="auto"/>
        <w:ind w:left="360"/>
        <w:jc w:val="both"/>
        <w:rPr>
          <w:rFonts w:ascii="Times New Roman" w:hAnsi="Times New Roman"/>
          <w:sz w:val="20"/>
          <w:szCs w:val="20"/>
        </w:rPr>
      </w:pPr>
      <w:r w:rsidRPr="006634C7">
        <w:rPr>
          <w:rFonts w:ascii="Times New Roman" w:hAnsi="Times New Roman"/>
          <w:sz w:val="20"/>
          <w:szCs w:val="20"/>
        </w:rPr>
        <w:t>Ong, E. S. (2004). Extraction methods and chemical standardization of bota</w:t>
      </w:r>
      <w:r>
        <w:rPr>
          <w:rFonts w:ascii="Times New Roman" w:hAnsi="Times New Roman"/>
          <w:sz w:val="20"/>
          <w:szCs w:val="20"/>
        </w:rPr>
        <w:t xml:space="preserve">nicals and herbal preparations. </w:t>
      </w:r>
      <w:r w:rsidRPr="006634C7">
        <w:rPr>
          <w:rFonts w:ascii="Times New Roman" w:hAnsi="Times New Roman"/>
          <w:i/>
          <w:sz w:val="20"/>
          <w:szCs w:val="20"/>
        </w:rPr>
        <w:t>Journal of Chromatography B</w:t>
      </w:r>
      <w:r>
        <w:rPr>
          <w:rFonts w:ascii="Times New Roman" w:hAnsi="Times New Roman"/>
          <w:sz w:val="20"/>
          <w:szCs w:val="20"/>
        </w:rPr>
        <w:t>, 812:</w:t>
      </w:r>
      <w:r w:rsidRPr="006634C7">
        <w:rPr>
          <w:rFonts w:ascii="Times New Roman" w:hAnsi="Times New Roman"/>
          <w:sz w:val="20"/>
          <w:szCs w:val="20"/>
        </w:rPr>
        <w:t xml:space="preserve"> 23</w:t>
      </w:r>
      <w:r>
        <w:rPr>
          <w:rFonts w:ascii="Times New Roman" w:hAnsi="Times New Roman"/>
          <w:sz w:val="20"/>
          <w:szCs w:val="20"/>
        </w:rPr>
        <w:t xml:space="preserve"> </w:t>
      </w:r>
      <w:r w:rsidRPr="006634C7">
        <w:rPr>
          <w:rFonts w:ascii="Times New Roman" w:hAnsi="Times New Roman"/>
          <w:sz w:val="20"/>
          <w:szCs w:val="20"/>
        </w:rPr>
        <w:t>–</w:t>
      </w:r>
      <w:r>
        <w:rPr>
          <w:rFonts w:ascii="Times New Roman" w:hAnsi="Times New Roman"/>
          <w:sz w:val="20"/>
          <w:szCs w:val="20"/>
        </w:rPr>
        <w:t xml:space="preserve"> </w:t>
      </w:r>
      <w:r w:rsidRPr="006634C7">
        <w:rPr>
          <w:rFonts w:ascii="Times New Roman" w:hAnsi="Times New Roman"/>
          <w:sz w:val="20"/>
          <w:szCs w:val="20"/>
        </w:rPr>
        <w:t>33.</w:t>
      </w:r>
    </w:p>
    <w:p w:rsidR="00D90904" w:rsidRDefault="00D90904" w:rsidP="00D90904">
      <w:pPr>
        <w:pStyle w:val="ListParagraph"/>
        <w:numPr>
          <w:ilvl w:val="0"/>
          <w:numId w:val="1"/>
        </w:numPr>
        <w:tabs>
          <w:tab w:val="left" w:pos="0"/>
        </w:tabs>
        <w:spacing w:after="0" w:line="240" w:lineRule="auto"/>
        <w:ind w:left="360"/>
        <w:jc w:val="both"/>
        <w:rPr>
          <w:rFonts w:ascii="Times New Roman" w:hAnsi="Times New Roman"/>
          <w:sz w:val="20"/>
          <w:szCs w:val="20"/>
        </w:rPr>
      </w:pPr>
      <w:r w:rsidRPr="006634C7">
        <w:rPr>
          <w:rFonts w:ascii="Times New Roman" w:hAnsi="Times New Roman"/>
          <w:sz w:val="20"/>
          <w:szCs w:val="20"/>
          <w:lang w:val="sv-SE"/>
        </w:rPr>
        <w:t>J</w:t>
      </w:r>
      <w:r>
        <w:rPr>
          <w:rFonts w:ascii="Times New Roman" w:hAnsi="Times New Roman"/>
          <w:sz w:val="20"/>
          <w:szCs w:val="20"/>
          <w:lang w:val="sv-SE"/>
        </w:rPr>
        <w:t>oglekar, A. M. and</w:t>
      </w:r>
      <w:r w:rsidRPr="006634C7">
        <w:rPr>
          <w:rFonts w:ascii="Times New Roman" w:hAnsi="Times New Roman"/>
          <w:sz w:val="20"/>
          <w:szCs w:val="20"/>
          <w:lang w:val="sv-SE"/>
        </w:rPr>
        <w:t xml:space="preserve"> May, A. T. (1987). </w:t>
      </w:r>
      <w:r w:rsidRPr="006634C7">
        <w:rPr>
          <w:rFonts w:ascii="Times New Roman" w:hAnsi="Times New Roman"/>
          <w:sz w:val="20"/>
          <w:szCs w:val="20"/>
        </w:rPr>
        <w:t xml:space="preserve">Product excellent through design of experiments. </w:t>
      </w:r>
      <w:r w:rsidRPr="006634C7">
        <w:rPr>
          <w:rFonts w:ascii="Times New Roman" w:hAnsi="Times New Roman"/>
          <w:i/>
          <w:sz w:val="20"/>
          <w:szCs w:val="20"/>
        </w:rPr>
        <w:t xml:space="preserve">Cereal Foods World, </w:t>
      </w:r>
      <w:r w:rsidRPr="006634C7">
        <w:rPr>
          <w:rFonts w:ascii="Times New Roman" w:hAnsi="Times New Roman"/>
          <w:sz w:val="20"/>
          <w:szCs w:val="20"/>
        </w:rPr>
        <w:t>32</w:t>
      </w:r>
      <w:r>
        <w:rPr>
          <w:rFonts w:ascii="Times New Roman" w:hAnsi="Times New Roman"/>
          <w:sz w:val="20"/>
          <w:szCs w:val="20"/>
        </w:rPr>
        <w:t>:</w:t>
      </w:r>
      <w:r w:rsidRPr="006634C7">
        <w:rPr>
          <w:rFonts w:ascii="Times New Roman" w:hAnsi="Times New Roman"/>
          <w:sz w:val="20"/>
          <w:szCs w:val="20"/>
        </w:rPr>
        <w:t xml:space="preserve"> 857</w:t>
      </w:r>
      <w:r>
        <w:rPr>
          <w:rFonts w:ascii="Times New Roman" w:hAnsi="Times New Roman"/>
          <w:sz w:val="20"/>
          <w:szCs w:val="20"/>
        </w:rPr>
        <w:t xml:space="preserve"> – </w:t>
      </w:r>
      <w:r w:rsidRPr="006634C7">
        <w:rPr>
          <w:rFonts w:ascii="Times New Roman" w:hAnsi="Times New Roman"/>
          <w:sz w:val="20"/>
          <w:szCs w:val="20"/>
        </w:rPr>
        <w:t>868.</w:t>
      </w:r>
    </w:p>
    <w:p w:rsidR="00D90904" w:rsidRDefault="00D90904" w:rsidP="00D90904">
      <w:pPr>
        <w:pStyle w:val="ListParagraph"/>
        <w:numPr>
          <w:ilvl w:val="0"/>
          <w:numId w:val="1"/>
        </w:numPr>
        <w:tabs>
          <w:tab w:val="left" w:pos="0"/>
        </w:tabs>
        <w:spacing w:after="0" w:line="240" w:lineRule="auto"/>
        <w:ind w:left="360"/>
        <w:jc w:val="both"/>
        <w:rPr>
          <w:rFonts w:ascii="Times New Roman" w:hAnsi="Times New Roman"/>
          <w:sz w:val="20"/>
          <w:szCs w:val="20"/>
        </w:rPr>
      </w:pPr>
      <w:r w:rsidRPr="006634C7">
        <w:rPr>
          <w:rFonts w:ascii="Times New Roman" w:hAnsi="Times New Roman"/>
          <w:sz w:val="20"/>
          <w:szCs w:val="20"/>
        </w:rPr>
        <w:t>Carabias-Martίnez, R., Rodrίquez-G</w:t>
      </w:r>
      <w:r>
        <w:rPr>
          <w:rFonts w:ascii="Times New Roman" w:hAnsi="Times New Roman"/>
          <w:sz w:val="20"/>
          <w:szCs w:val="20"/>
        </w:rPr>
        <w:t xml:space="preserve">onzalo, E., Revilla-Ruiz, P. and </w:t>
      </w:r>
      <w:r w:rsidRPr="006634C7">
        <w:rPr>
          <w:rFonts w:ascii="Times New Roman" w:hAnsi="Times New Roman"/>
          <w:sz w:val="20"/>
          <w:szCs w:val="20"/>
        </w:rPr>
        <w:t xml:space="preserve">Hernandez-Mendez, J. (2005). Pressurized liquid extraction in the analysis of food and biological samples. </w:t>
      </w:r>
      <w:r w:rsidRPr="006634C7">
        <w:rPr>
          <w:rFonts w:ascii="Times New Roman" w:hAnsi="Times New Roman"/>
          <w:i/>
          <w:sz w:val="20"/>
          <w:szCs w:val="20"/>
        </w:rPr>
        <w:t>Journal of Chromatography A</w:t>
      </w:r>
      <w:r>
        <w:rPr>
          <w:rFonts w:ascii="Times New Roman" w:hAnsi="Times New Roman"/>
          <w:sz w:val="20"/>
          <w:szCs w:val="20"/>
        </w:rPr>
        <w:t xml:space="preserve">, 1089: </w:t>
      </w:r>
      <w:r w:rsidRPr="006634C7">
        <w:rPr>
          <w:rFonts w:ascii="Times New Roman" w:hAnsi="Times New Roman"/>
          <w:sz w:val="20"/>
          <w:szCs w:val="20"/>
        </w:rPr>
        <w:t>1</w:t>
      </w:r>
      <w:r>
        <w:rPr>
          <w:rFonts w:ascii="Times New Roman" w:hAnsi="Times New Roman"/>
          <w:sz w:val="20"/>
          <w:szCs w:val="20"/>
        </w:rPr>
        <w:t xml:space="preserve"> </w:t>
      </w:r>
      <w:r w:rsidRPr="006634C7">
        <w:rPr>
          <w:rFonts w:ascii="Times New Roman" w:hAnsi="Times New Roman"/>
          <w:sz w:val="20"/>
          <w:szCs w:val="20"/>
        </w:rPr>
        <w:t>–</w:t>
      </w:r>
      <w:r>
        <w:rPr>
          <w:rFonts w:ascii="Times New Roman" w:hAnsi="Times New Roman"/>
          <w:sz w:val="20"/>
          <w:szCs w:val="20"/>
        </w:rPr>
        <w:t xml:space="preserve"> </w:t>
      </w:r>
      <w:r w:rsidRPr="006634C7">
        <w:rPr>
          <w:rFonts w:ascii="Times New Roman" w:hAnsi="Times New Roman"/>
          <w:sz w:val="20"/>
          <w:szCs w:val="20"/>
        </w:rPr>
        <w:t>17.</w:t>
      </w:r>
    </w:p>
    <w:p w:rsidR="00D90904" w:rsidRDefault="00D90904" w:rsidP="00D90904">
      <w:pPr>
        <w:pStyle w:val="ListParagraph"/>
        <w:numPr>
          <w:ilvl w:val="0"/>
          <w:numId w:val="1"/>
        </w:numPr>
        <w:tabs>
          <w:tab w:val="left" w:pos="0"/>
        </w:tabs>
        <w:spacing w:after="0" w:line="240" w:lineRule="auto"/>
        <w:ind w:left="360"/>
        <w:jc w:val="both"/>
        <w:rPr>
          <w:rFonts w:ascii="Times New Roman" w:hAnsi="Times New Roman"/>
          <w:sz w:val="20"/>
          <w:szCs w:val="20"/>
        </w:rPr>
      </w:pPr>
      <w:r w:rsidRPr="006634C7">
        <w:rPr>
          <w:rFonts w:ascii="Times New Roman" w:hAnsi="Times New Roman"/>
          <w:sz w:val="20"/>
          <w:szCs w:val="20"/>
        </w:rPr>
        <w:t>Gámez-Gracia, L., and Luque de Castro, M.</w:t>
      </w:r>
      <w:r>
        <w:rPr>
          <w:rFonts w:ascii="Times New Roman" w:hAnsi="Times New Roman"/>
          <w:sz w:val="20"/>
          <w:szCs w:val="20"/>
        </w:rPr>
        <w:t xml:space="preserve"> </w:t>
      </w:r>
      <w:r w:rsidRPr="006634C7">
        <w:rPr>
          <w:rFonts w:ascii="Times New Roman" w:hAnsi="Times New Roman"/>
          <w:sz w:val="20"/>
          <w:szCs w:val="20"/>
        </w:rPr>
        <w:t xml:space="preserve">D. (2000). Continuous subcritical water extraction of medicinal plant essential oil: comparison with conventional techniques. </w:t>
      </w:r>
      <w:r w:rsidRPr="006634C7">
        <w:rPr>
          <w:rFonts w:ascii="Times New Roman" w:hAnsi="Times New Roman"/>
          <w:i/>
          <w:sz w:val="20"/>
          <w:szCs w:val="20"/>
        </w:rPr>
        <w:t>Talanta</w:t>
      </w:r>
      <w:r>
        <w:rPr>
          <w:rFonts w:ascii="Times New Roman" w:hAnsi="Times New Roman"/>
          <w:sz w:val="20"/>
          <w:szCs w:val="20"/>
        </w:rPr>
        <w:t xml:space="preserve">, 51: </w:t>
      </w:r>
      <w:r w:rsidRPr="006634C7">
        <w:rPr>
          <w:rFonts w:ascii="Times New Roman" w:hAnsi="Times New Roman"/>
          <w:sz w:val="20"/>
          <w:szCs w:val="20"/>
        </w:rPr>
        <w:t>1179</w:t>
      </w:r>
      <w:r>
        <w:rPr>
          <w:rFonts w:ascii="Times New Roman" w:hAnsi="Times New Roman"/>
          <w:sz w:val="20"/>
          <w:szCs w:val="20"/>
        </w:rPr>
        <w:t xml:space="preserve"> </w:t>
      </w:r>
      <w:r w:rsidRPr="006634C7">
        <w:rPr>
          <w:rFonts w:ascii="Times New Roman" w:hAnsi="Times New Roman"/>
          <w:sz w:val="20"/>
          <w:szCs w:val="20"/>
        </w:rPr>
        <w:t>–</w:t>
      </w:r>
      <w:r>
        <w:rPr>
          <w:rFonts w:ascii="Times New Roman" w:hAnsi="Times New Roman"/>
          <w:sz w:val="20"/>
          <w:szCs w:val="20"/>
        </w:rPr>
        <w:t xml:space="preserve"> </w:t>
      </w:r>
      <w:r w:rsidRPr="006634C7">
        <w:rPr>
          <w:rFonts w:ascii="Times New Roman" w:hAnsi="Times New Roman"/>
          <w:sz w:val="20"/>
          <w:szCs w:val="20"/>
        </w:rPr>
        <w:t>1185.</w:t>
      </w:r>
    </w:p>
    <w:p w:rsidR="00D90904" w:rsidRPr="006634C7" w:rsidRDefault="00D90904" w:rsidP="00D90904">
      <w:pPr>
        <w:pStyle w:val="ListParagraph"/>
        <w:numPr>
          <w:ilvl w:val="0"/>
          <w:numId w:val="1"/>
        </w:numPr>
        <w:tabs>
          <w:tab w:val="left" w:pos="0"/>
        </w:tabs>
        <w:spacing w:after="0" w:line="240" w:lineRule="auto"/>
        <w:ind w:left="360"/>
        <w:jc w:val="both"/>
        <w:rPr>
          <w:rFonts w:ascii="Times New Roman" w:hAnsi="Times New Roman"/>
          <w:sz w:val="20"/>
          <w:szCs w:val="20"/>
        </w:rPr>
      </w:pPr>
      <w:r w:rsidRPr="006634C7">
        <w:rPr>
          <w:rFonts w:ascii="Times New Roman" w:hAnsi="Times New Roman"/>
          <w:sz w:val="20"/>
          <w:szCs w:val="20"/>
        </w:rPr>
        <w:t>Joshi, K., Chavan, P., Warude, D and Patwardhan, B. (2004). Molecular mar</w:t>
      </w:r>
      <w:r>
        <w:rPr>
          <w:rFonts w:ascii="Times New Roman" w:hAnsi="Times New Roman"/>
          <w:sz w:val="20"/>
          <w:szCs w:val="20"/>
        </w:rPr>
        <w:t xml:space="preserve">kers in herbal drug technology. </w:t>
      </w:r>
      <w:r w:rsidRPr="006634C7">
        <w:rPr>
          <w:rFonts w:ascii="Times New Roman" w:hAnsi="Times New Roman"/>
          <w:i/>
          <w:sz w:val="20"/>
          <w:szCs w:val="20"/>
        </w:rPr>
        <w:t>Current Science</w:t>
      </w:r>
      <w:r>
        <w:rPr>
          <w:rFonts w:ascii="Times New Roman" w:hAnsi="Times New Roman"/>
          <w:sz w:val="20"/>
          <w:szCs w:val="20"/>
        </w:rPr>
        <w:t>, 87(2):</w:t>
      </w:r>
      <w:r w:rsidRPr="006634C7">
        <w:rPr>
          <w:rFonts w:ascii="Times New Roman" w:hAnsi="Times New Roman"/>
          <w:sz w:val="20"/>
          <w:szCs w:val="20"/>
        </w:rPr>
        <w:t xml:space="preserve"> 159</w:t>
      </w:r>
      <w:r>
        <w:rPr>
          <w:rFonts w:ascii="Times New Roman" w:hAnsi="Times New Roman"/>
          <w:sz w:val="20"/>
          <w:szCs w:val="20"/>
        </w:rPr>
        <w:t xml:space="preserve"> – </w:t>
      </w:r>
      <w:r w:rsidRPr="006634C7">
        <w:rPr>
          <w:rFonts w:ascii="Times New Roman" w:hAnsi="Times New Roman"/>
          <w:sz w:val="20"/>
          <w:szCs w:val="20"/>
        </w:rPr>
        <w:t>165.</w:t>
      </w:r>
    </w:p>
    <w:p w:rsidR="00D90904" w:rsidRPr="00D90904" w:rsidRDefault="00D90904" w:rsidP="00D90904">
      <w:pPr>
        <w:spacing w:after="0" w:line="240" w:lineRule="auto"/>
        <w:jc w:val="both"/>
        <w:rPr>
          <w:rFonts w:ascii="Times New Roman" w:hAnsi="Times New Roman"/>
          <w:sz w:val="20"/>
          <w:szCs w:val="20"/>
        </w:rPr>
      </w:pPr>
    </w:p>
    <w:sectPr w:rsidR="00D90904" w:rsidRPr="00D90904" w:rsidSect="00D90904">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865F19"/>
    <w:multiLevelType w:val="hybridMultilevel"/>
    <w:tmpl w:val="2174E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904"/>
    <w:rsid w:val="00D0718B"/>
    <w:rsid w:val="00D40B1F"/>
    <w:rsid w:val="00D90904"/>
    <w:rsid w:val="00DA3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904"/>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9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904"/>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9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958</Words>
  <Characters>5465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1</cp:revision>
  <dcterms:created xsi:type="dcterms:W3CDTF">2016-03-24T02:10:00Z</dcterms:created>
  <dcterms:modified xsi:type="dcterms:W3CDTF">2016-03-24T02:13:00Z</dcterms:modified>
</cp:coreProperties>
</file>