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6686" w:rsidRDefault="00936686" w:rsidP="00936686">
      <w:pPr>
        <w:pStyle w:val="Default"/>
      </w:pPr>
      <w:bookmarkStart w:id="0" w:name="_ENREF_31"/>
      <w:r>
        <w:t>Malaysian Journal of Analytical Sciences Vol 20 No 1 (2016): 157 - 170</w:t>
      </w:r>
      <w:bookmarkStart w:id="1" w:name="_GoBack"/>
      <w:bookmarkEnd w:id="1"/>
    </w:p>
    <w:p w:rsidR="00936686" w:rsidRDefault="00936686" w:rsidP="00936686">
      <w:pPr>
        <w:pStyle w:val="Default"/>
      </w:pPr>
    </w:p>
    <w:p w:rsidR="00936686" w:rsidRDefault="00936686" w:rsidP="00936686">
      <w:pPr>
        <w:pStyle w:val="Default"/>
      </w:pPr>
    </w:p>
    <w:p w:rsidR="00936686" w:rsidRPr="00936686" w:rsidRDefault="00936686" w:rsidP="00936686">
      <w:pPr>
        <w:pStyle w:val="Default"/>
      </w:pPr>
    </w:p>
    <w:p w:rsidR="00936686" w:rsidRPr="00D52D86" w:rsidRDefault="00936686" w:rsidP="00936686">
      <w:pPr>
        <w:pStyle w:val="Default"/>
        <w:jc w:val="center"/>
        <w:rPr>
          <w:sz w:val="28"/>
          <w:szCs w:val="28"/>
          <w:lang w:eastAsia="zh-CN"/>
        </w:rPr>
      </w:pPr>
      <w:r w:rsidRPr="00F425C7">
        <w:rPr>
          <w:sz w:val="28"/>
          <w:szCs w:val="28"/>
        </w:rPr>
        <w:t>P</w:t>
      </w:r>
      <w:r w:rsidRPr="00F425C7">
        <w:rPr>
          <w:sz w:val="28"/>
          <w:szCs w:val="28"/>
          <w:lang w:eastAsia="zh-CN"/>
        </w:rPr>
        <w:t xml:space="preserve">ENYEDIAAN DAN PENCIRIAN HIDROGEL BERASASKAN KANJI/AKRILAMIDA DARIPADA UBI </w:t>
      </w:r>
      <w:r w:rsidRPr="00F425C7">
        <w:rPr>
          <w:i/>
          <w:sz w:val="28"/>
          <w:szCs w:val="28"/>
          <w:lang w:eastAsia="zh-CN"/>
        </w:rPr>
        <w:t>S</w:t>
      </w:r>
      <w:r>
        <w:rPr>
          <w:i/>
          <w:sz w:val="28"/>
          <w:szCs w:val="28"/>
          <w:lang w:eastAsia="zh-CN"/>
        </w:rPr>
        <w:t>temona</w:t>
      </w:r>
      <w:r w:rsidRPr="00F425C7">
        <w:rPr>
          <w:i/>
          <w:sz w:val="28"/>
          <w:szCs w:val="28"/>
          <w:lang w:eastAsia="zh-CN"/>
        </w:rPr>
        <w:t xml:space="preserve"> </w:t>
      </w:r>
      <w:r>
        <w:rPr>
          <w:i/>
          <w:sz w:val="28"/>
          <w:szCs w:val="28"/>
          <w:lang w:eastAsia="zh-CN"/>
        </w:rPr>
        <w:t>curtisii</w:t>
      </w:r>
    </w:p>
    <w:p w:rsidR="00936686" w:rsidRPr="00F447A7" w:rsidRDefault="00936686" w:rsidP="00936686">
      <w:pPr>
        <w:spacing w:after="0" w:line="240" w:lineRule="auto"/>
        <w:jc w:val="center"/>
        <w:rPr>
          <w:rFonts w:ascii="Times New Roman" w:hAnsi="Times New Roman"/>
          <w:noProof/>
          <w:sz w:val="24"/>
          <w:szCs w:val="24"/>
        </w:rPr>
      </w:pPr>
    </w:p>
    <w:p w:rsidR="00936686" w:rsidRPr="00F425C7" w:rsidRDefault="00936686" w:rsidP="00936686">
      <w:pPr>
        <w:pStyle w:val="Default"/>
        <w:jc w:val="center"/>
        <w:rPr>
          <w:bCs/>
          <w:iCs/>
          <w:lang w:eastAsia="zh-CN"/>
        </w:rPr>
      </w:pPr>
      <w:r>
        <w:rPr>
          <w:noProof/>
        </w:rPr>
        <w:t>(</w:t>
      </w:r>
      <w:r w:rsidRPr="00F425C7">
        <w:rPr>
          <w:bCs/>
          <w:iCs/>
          <w:lang w:eastAsia="zh-CN"/>
        </w:rPr>
        <w:t xml:space="preserve">Preparation and Characterization of Starch/Acrylamide-Based Hydrogel </w:t>
      </w:r>
    </w:p>
    <w:p w:rsidR="00936686" w:rsidRPr="00F447A7" w:rsidRDefault="00936686" w:rsidP="00936686">
      <w:pPr>
        <w:spacing w:after="0" w:line="240" w:lineRule="auto"/>
        <w:jc w:val="center"/>
        <w:rPr>
          <w:rFonts w:ascii="Times New Roman" w:hAnsi="Times New Roman"/>
          <w:noProof/>
          <w:sz w:val="24"/>
          <w:szCs w:val="24"/>
        </w:rPr>
      </w:pPr>
      <w:r w:rsidRPr="00F425C7">
        <w:rPr>
          <w:bCs/>
          <w:iCs/>
          <w:sz w:val="24"/>
          <w:szCs w:val="24"/>
          <w:lang w:eastAsia="zh-CN"/>
        </w:rPr>
        <w:t xml:space="preserve">from </w:t>
      </w:r>
      <w:r w:rsidRPr="00F425C7">
        <w:rPr>
          <w:bCs/>
          <w:i/>
          <w:sz w:val="24"/>
          <w:szCs w:val="24"/>
          <w:lang w:eastAsia="zh-CN"/>
        </w:rPr>
        <w:t xml:space="preserve">Stemona curtissi </w:t>
      </w:r>
      <w:r w:rsidRPr="00F425C7">
        <w:rPr>
          <w:bCs/>
          <w:iCs/>
          <w:sz w:val="24"/>
          <w:szCs w:val="24"/>
          <w:lang w:eastAsia="zh-CN"/>
        </w:rPr>
        <w:t>Tuber</w:t>
      </w:r>
      <w:r w:rsidRPr="00F447A7">
        <w:rPr>
          <w:rFonts w:ascii="Times New Roman" w:hAnsi="Times New Roman"/>
          <w:noProof/>
          <w:sz w:val="24"/>
          <w:szCs w:val="24"/>
        </w:rPr>
        <w:t>)</w:t>
      </w:r>
    </w:p>
    <w:p w:rsidR="00936686" w:rsidRPr="00F447A7" w:rsidRDefault="00936686" w:rsidP="00936686">
      <w:pPr>
        <w:spacing w:after="0" w:line="240" w:lineRule="auto"/>
        <w:jc w:val="center"/>
        <w:rPr>
          <w:rFonts w:ascii="Times New Roman" w:hAnsi="Times New Roman"/>
          <w:noProof/>
          <w:sz w:val="20"/>
          <w:szCs w:val="20"/>
        </w:rPr>
      </w:pPr>
    </w:p>
    <w:p w:rsidR="00936686" w:rsidRPr="00937BC4" w:rsidRDefault="00936686" w:rsidP="00936686">
      <w:pPr>
        <w:pStyle w:val="Default"/>
        <w:jc w:val="center"/>
        <w:rPr>
          <w:bCs/>
          <w:sz w:val="20"/>
          <w:szCs w:val="20"/>
        </w:rPr>
      </w:pPr>
      <w:r>
        <w:rPr>
          <w:bCs/>
          <w:sz w:val="20"/>
          <w:szCs w:val="20"/>
        </w:rPr>
        <w:t>Lim Wun Pin</w:t>
      </w:r>
      <w:r w:rsidRPr="00937BC4">
        <w:rPr>
          <w:bCs/>
          <w:sz w:val="20"/>
          <w:szCs w:val="20"/>
        </w:rPr>
        <w:t>,</w:t>
      </w:r>
      <w:r>
        <w:rPr>
          <w:bCs/>
          <w:sz w:val="20"/>
          <w:szCs w:val="20"/>
        </w:rPr>
        <w:t xml:space="preserve"> Airul Ashri,</w:t>
      </w:r>
      <w:r w:rsidRPr="00937BC4">
        <w:rPr>
          <w:bCs/>
          <w:sz w:val="20"/>
          <w:szCs w:val="20"/>
        </w:rPr>
        <w:t xml:space="preserve"> </w:t>
      </w:r>
      <w:r>
        <w:rPr>
          <w:bCs/>
          <w:sz w:val="20"/>
          <w:szCs w:val="20"/>
        </w:rPr>
        <w:t xml:space="preserve">Muntaz Abu Bakar, Wan Yaacob Wan Ahmad, Mohd </w:t>
      </w:r>
      <w:r w:rsidRPr="00937BC4">
        <w:rPr>
          <w:bCs/>
          <w:sz w:val="20"/>
          <w:szCs w:val="20"/>
        </w:rPr>
        <w:t>Azwan</w:t>
      </w:r>
      <w:r>
        <w:rPr>
          <w:bCs/>
          <w:sz w:val="20"/>
          <w:szCs w:val="20"/>
        </w:rPr>
        <w:t>i Shah Mat</w:t>
      </w:r>
      <w:r w:rsidRPr="00937BC4">
        <w:rPr>
          <w:bCs/>
          <w:sz w:val="20"/>
          <w:szCs w:val="20"/>
        </w:rPr>
        <w:t xml:space="preserve"> Lazim</w:t>
      </w:r>
      <w:r w:rsidRPr="005F606E">
        <w:rPr>
          <w:bCs/>
          <w:sz w:val="20"/>
          <w:szCs w:val="20"/>
        </w:rPr>
        <w:t>*</w:t>
      </w:r>
    </w:p>
    <w:p w:rsidR="00936686" w:rsidRPr="00936686" w:rsidRDefault="00936686" w:rsidP="00936686">
      <w:pPr>
        <w:spacing w:after="0" w:line="240" w:lineRule="auto"/>
        <w:jc w:val="center"/>
        <w:rPr>
          <w:rFonts w:ascii="Times New Roman" w:hAnsi="Times New Roman"/>
          <w:noProof/>
          <w:sz w:val="20"/>
          <w:szCs w:val="20"/>
        </w:rPr>
      </w:pPr>
    </w:p>
    <w:p w:rsidR="00936686" w:rsidRPr="00936686" w:rsidRDefault="00936686" w:rsidP="00936686">
      <w:pPr>
        <w:spacing w:after="0" w:line="240" w:lineRule="auto"/>
        <w:jc w:val="center"/>
        <w:outlineLvl w:val="0"/>
        <w:rPr>
          <w:rFonts w:ascii="Times New Roman" w:hAnsi="Times New Roman" w:cs="Times New Roman"/>
          <w:i/>
          <w:sz w:val="20"/>
          <w:szCs w:val="20"/>
        </w:rPr>
      </w:pPr>
      <w:r w:rsidRPr="00936686">
        <w:rPr>
          <w:rFonts w:ascii="Times New Roman" w:hAnsi="Times New Roman" w:cs="Times New Roman"/>
          <w:i/>
          <w:sz w:val="20"/>
          <w:szCs w:val="20"/>
        </w:rPr>
        <w:t xml:space="preserve">Pusat Pengajian Sains Kimia &amp; Teknologi Makanan, </w:t>
      </w:r>
    </w:p>
    <w:p w:rsidR="00936686" w:rsidRPr="00936686" w:rsidRDefault="00936686" w:rsidP="00936686">
      <w:pPr>
        <w:spacing w:after="0" w:line="240" w:lineRule="auto"/>
        <w:jc w:val="center"/>
        <w:outlineLvl w:val="0"/>
        <w:rPr>
          <w:rFonts w:ascii="Times New Roman" w:hAnsi="Times New Roman" w:cs="Times New Roman"/>
          <w:i/>
          <w:sz w:val="20"/>
          <w:szCs w:val="20"/>
        </w:rPr>
      </w:pPr>
      <w:r w:rsidRPr="00936686">
        <w:rPr>
          <w:rFonts w:ascii="Times New Roman" w:hAnsi="Times New Roman" w:cs="Times New Roman"/>
          <w:i/>
          <w:sz w:val="20"/>
          <w:szCs w:val="20"/>
        </w:rPr>
        <w:t xml:space="preserve">Fakulti Sains dan Teknologi </w:t>
      </w:r>
    </w:p>
    <w:p w:rsidR="00936686" w:rsidRPr="00936686" w:rsidRDefault="00936686" w:rsidP="00936686">
      <w:pPr>
        <w:spacing w:after="0" w:line="240" w:lineRule="auto"/>
        <w:jc w:val="center"/>
        <w:outlineLvl w:val="0"/>
        <w:rPr>
          <w:rFonts w:ascii="Times New Roman" w:hAnsi="Times New Roman" w:cs="Times New Roman"/>
          <w:i/>
          <w:sz w:val="20"/>
          <w:szCs w:val="20"/>
        </w:rPr>
      </w:pPr>
      <w:r w:rsidRPr="00936686">
        <w:rPr>
          <w:rFonts w:ascii="Times New Roman" w:hAnsi="Times New Roman" w:cs="Times New Roman"/>
          <w:i/>
          <w:sz w:val="20"/>
          <w:szCs w:val="20"/>
        </w:rPr>
        <w:t xml:space="preserve">Universiti Kebangsaan Malaysia, 43600 </w:t>
      </w:r>
      <w:r w:rsidRPr="00936686">
        <w:rPr>
          <w:rFonts w:ascii="Times New Roman" w:hAnsi="Times New Roman"/>
          <w:i/>
          <w:sz w:val="20"/>
          <w:szCs w:val="20"/>
        </w:rPr>
        <w:t xml:space="preserve">UKM </w:t>
      </w:r>
      <w:r w:rsidRPr="00936686">
        <w:rPr>
          <w:rFonts w:ascii="Times New Roman" w:hAnsi="Times New Roman" w:cs="Times New Roman"/>
          <w:i/>
          <w:sz w:val="20"/>
          <w:szCs w:val="20"/>
        </w:rPr>
        <w:t xml:space="preserve">Bangi, </w:t>
      </w:r>
      <w:r w:rsidRPr="00936686">
        <w:rPr>
          <w:rFonts w:ascii="Times New Roman" w:hAnsi="Times New Roman"/>
          <w:i/>
          <w:sz w:val="20"/>
          <w:szCs w:val="20"/>
        </w:rPr>
        <w:t xml:space="preserve">Selangor, </w:t>
      </w:r>
      <w:r w:rsidRPr="00936686">
        <w:rPr>
          <w:rFonts w:ascii="Times New Roman" w:hAnsi="Times New Roman" w:cs="Times New Roman"/>
          <w:i/>
          <w:sz w:val="20"/>
          <w:szCs w:val="20"/>
        </w:rPr>
        <w:t>Malaysia</w:t>
      </w:r>
    </w:p>
    <w:p w:rsidR="00936686" w:rsidRPr="00936686" w:rsidRDefault="00936686" w:rsidP="00936686">
      <w:pPr>
        <w:spacing w:after="0" w:line="240" w:lineRule="auto"/>
        <w:jc w:val="center"/>
        <w:rPr>
          <w:rFonts w:ascii="Times New Roman" w:hAnsi="Times New Roman"/>
          <w:noProof/>
          <w:sz w:val="20"/>
          <w:szCs w:val="20"/>
        </w:rPr>
      </w:pPr>
    </w:p>
    <w:p w:rsidR="00936686" w:rsidRPr="00936686" w:rsidRDefault="00936686" w:rsidP="00936686">
      <w:pPr>
        <w:spacing w:after="0" w:line="240" w:lineRule="auto"/>
        <w:jc w:val="center"/>
        <w:rPr>
          <w:rFonts w:ascii="Times New Roman" w:hAnsi="Times New Roman"/>
          <w:i/>
          <w:noProof/>
          <w:sz w:val="20"/>
          <w:szCs w:val="20"/>
        </w:rPr>
      </w:pPr>
      <w:r w:rsidRPr="00936686">
        <w:rPr>
          <w:rFonts w:ascii="Times New Roman" w:hAnsi="Times New Roman"/>
          <w:i/>
          <w:noProof/>
          <w:sz w:val="20"/>
          <w:szCs w:val="20"/>
        </w:rPr>
        <w:t xml:space="preserve">*Corresponding author: </w:t>
      </w:r>
      <w:r w:rsidRPr="00936686">
        <w:rPr>
          <w:rFonts w:ascii="Times New Roman" w:hAnsi="Times New Roman" w:cs="Times New Roman"/>
          <w:i/>
          <w:sz w:val="20"/>
          <w:szCs w:val="20"/>
        </w:rPr>
        <w:t>azwanlazim@ukm.edu.my</w:t>
      </w:r>
    </w:p>
    <w:p w:rsidR="00936686" w:rsidRPr="00936686" w:rsidRDefault="00936686" w:rsidP="00936686">
      <w:pPr>
        <w:spacing w:after="0" w:line="240" w:lineRule="auto"/>
        <w:jc w:val="center"/>
        <w:rPr>
          <w:rFonts w:ascii="Times New Roman" w:hAnsi="Times New Roman"/>
          <w:noProof/>
          <w:sz w:val="20"/>
          <w:szCs w:val="20"/>
        </w:rPr>
      </w:pPr>
    </w:p>
    <w:p w:rsidR="00936686" w:rsidRPr="00936686" w:rsidRDefault="00936686" w:rsidP="00936686">
      <w:pPr>
        <w:spacing w:after="0" w:line="240" w:lineRule="auto"/>
        <w:jc w:val="center"/>
        <w:rPr>
          <w:rFonts w:ascii="Times New Roman" w:hAnsi="Times New Roman"/>
          <w:noProof/>
          <w:sz w:val="20"/>
          <w:szCs w:val="20"/>
        </w:rPr>
      </w:pPr>
    </w:p>
    <w:p w:rsidR="00936686" w:rsidRPr="00936686" w:rsidRDefault="00936686" w:rsidP="00936686">
      <w:pPr>
        <w:spacing w:after="0" w:line="240" w:lineRule="auto"/>
        <w:jc w:val="center"/>
        <w:rPr>
          <w:rFonts w:ascii="Times New Roman" w:hAnsi="Times New Roman"/>
          <w:noProof/>
          <w:sz w:val="20"/>
          <w:szCs w:val="20"/>
        </w:rPr>
      </w:pPr>
      <w:r w:rsidRPr="00936686">
        <w:rPr>
          <w:rFonts w:ascii="Times New Roman" w:hAnsi="Times New Roman"/>
          <w:noProof/>
          <w:sz w:val="20"/>
          <w:szCs w:val="20"/>
        </w:rPr>
        <w:t>Received: 13 July 2015; Accepted: 11 January 2016</w:t>
      </w:r>
    </w:p>
    <w:p w:rsidR="00936686" w:rsidRPr="00936686" w:rsidRDefault="00936686" w:rsidP="00936686">
      <w:pPr>
        <w:spacing w:after="0" w:line="240" w:lineRule="auto"/>
        <w:jc w:val="center"/>
        <w:rPr>
          <w:rFonts w:ascii="Times New Roman" w:hAnsi="Times New Roman"/>
          <w:noProof/>
          <w:sz w:val="20"/>
          <w:szCs w:val="20"/>
        </w:rPr>
      </w:pPr>
    </w:p>
    <w:p w:rsidR="00936686" w:rsidRPr="00936686" w:rsidRDefault="00936686" w:rsidP="00936686">
      <w:pPr>
        <w:spacing w:after="0" w:line="240" w:lineRule="auto"/>
        <w:jc w:val="center"/>
        <w:rPr>
          <w:rFonts w:ascii="Times New Roman" w:hAnsi="Times New Roman"/>
          <w:noProof/>
          <w:sz w:val="20"/>
          <w:szCs w:val="20"/>
        </w:rPr>
      </w:pPr>
    </w:p>
    <w:p w:rsidR="00936686" w:rsidRPr="00936686" w:rsidRDefault="00936686" w:rsidP="00936686">
      <w:pPr>
        <w:spacing w:after="0" w:line="240" w:lineRule="auto"/>
        <w:jc w:val="center"/>
        <w:rPr>
          <w:rFonts w:ascii="Times New Roman" w:hAnsi="Times New Roman"/>
          <w:b/>
          <w:noProof/>
          <w:sz w:val="20"/>
          <w:szCs w:val="20"/>
        </w:rPr>
      </w:pPr>
      <w:r w:rsidRPr="00936686">
        <w:rPr>
          <w:rFonts w:ascii="Times New Roman" w:hAnsi="Times New Roman"/>
          <w:b/>
          <w:noProof/>
          <w:sz w:val="20"/>
          <w:szCs w:val="20"/>
        </w:rPr>
        <w:t>Abstrak</w:t>
      </w:r>
    </w:p>
    <w:p w:rsidR="00936686" w:rsidRPr="00936686" w:rsidRDefault="00936686" w:rsidP="00936686">
      <w:pPr>
        <w:spacing w:after="0" w:line="240" w:lineRule="auto"/>
        <w:jc w:val="both"/>
        <w:rPr>
          <w:rFonts w:ascii="Times New Roman" w:hAnsi="Times New Roman" w:cs="Times New Roman"/>
          <w:bCs/>
          <w:sz w:val="20"/>
          <w:szCs w:val="20"/>
        </w:rPr>
      </w:pPr>
      <w:r w:rsidRPr="00936686">
        <w:rPr>
          <w:rFonts w:ascii="Times New Roman" w:hAnsi="Times New Roman" w:cs="Times New Roman"/>
          <w:sz w:val="20"/>
          <w:szCs w:val="20"/>
          <w:lang w:eastAsia="zh-CN"/>
        </w:rPr>
        <w:t xml:space="preserve">Dalam kajian ini, hidrogel berasaskan kanji daripada ubi </w:t>
      </w:r>
      <w:r w:rsidRPr="00936686">
        <w:rPr>
          <w:rFonts w:ascii="Times New Roman" w:hAnsi="Times New Roman" w:cs="Times New Roman"/>
          <w:i/>
          <w:sz w:val="20"/>
          <w:szCs w:val="20"/>
          <w:lang w:eastAsia="zh-CN"/>
        </w:rPr>
        <w:t xml:space="preserve">Stemona curtisii </w:t>
      </w:r>
      <w:r w:rsidRPr="00936686">
        <w:rPr>
          <w:rFonts w:ascii="Times New Roman" w:hAnsi="Times New Roman" w:cs="Times New Roman"/>
          <w:iCs/>
          <w:sz w:val="20"/>
          <w:szCs w:val="20"/>
          <w:lang w:eastAsia="zh-CN"/>
        </w:rPr>
        <w:t>disintesis</w:t>
      </w:r>
      <w:r w:rsidRPr="00936686">
        <w:rPr>
          <w:rFonts w:ascii="Times New Roman" w:hAnsi="Times New Roman" w:cs="Times New Roman"/>
          <w:i/>
          <w:sz w:val="20"/>
          <w:szCs w:val="20"/>
          <w:lang w:eastAsia="zh-CN"/>
        </w:rPr>
        <w:t xml:space="preserve"> </w:t>
      </w:r>
      <w:r w:rsidRPr="00936686">
        <w:rPr>
          <w:rFonts w:ascii="Times New Roman" w:hAnsi="Times New Roman" w:cs="Times New Roman"/>
          <w:sz w:val="20"/>
          <w:szCs w:val="20"/>
          <w:lang w:eastAsia="zh-CN"/>
        </w:rPr>
        <w:t>melalui kaedah pempolimeran radikal bebas menggunakan penyinaran gelombang mikro. Dalam kajian ini terdapat 3 jenis hidrogel dengan nisbah kanji kepada akrilamida yang berbeza dianalisis iaitu</w:t>
      </w:r>
      <w:r w:rsidRPr="00936686">
        <w:rPr>
          <w:rFonts w:ascii="Times New Roman" w:hAnsi="Times New Roman" w:cs="Times New Roman"/>
          <w:bCs/>
          <w:sz w:val="20"/>
          <w:szCs w:val="20"/>
        </w:rPr>
        <w:t xml:space="preserve"> </w:t>
      </w:r>
      <w:r w:rsidRPr="00936686">
        <w:rPr>
          <w:rFonts w:ascii="Times New Roman" w:hAnsi="Times New Roman" w:cs="Times New Roman"/>
          <w:bCs/>
          <w:sz w:val="20"/>
          <w:szCs w:val="20"/>
          <w:lang w:eastAsia="zh-CN"/>
        </w:rPr>
        <w:t>1:3, 1:4 dan 5:3</w:t>
      </w:r>
      <w:r w:rsidRPr="00936686">
        <w:rPr>
          <w:rFonts w:ascii="Times New Roman" w:hAnsi="Times New Roman" w:cs="Times New Roman"/>
          <w:bCs/>
          <w:sz w:val="20"/>
          <w:szCs w:val="20"/>
        </w:rPr>
        <w:t>.  Berdasarkan kepada ujian pembengkakan, hidrogel 1:3 mempunyai peratus pembengkakan paling tinggi</w:t>
      </w:r>
      <w:r w:rsidRPr="00936686">
        <w:rPr>
          <w:rFonts w:ascii="Times New Roman" w:hAnsi="Times New Roman" w:cs="Times New Roman"/>
          <w:sz w:val="20"/>
          <w:szCs w:val="20"/>
          <w:lang w:eastAsia="zh-CN"/>
        </w:rPr>
        <w:t xml:space="preserve"> dan ini dibuktikan dengan keputusan yang diperolehi daripada Mikroskop Pengimbas Elektron (SEM) di mana </w:t>
      </w:r>
      <w:r w:rsidRPr="00936686">
        <w:rPr>
          <w:rFonts w:ascii="Times New Roman" w:hAnsi="Times New Roman" w:cs="Times New Roman"/>
          <w:bCs/>
          <w:sz w:val="20"/>
          <w:szCs w:val="20"/>
          <w:lang w:eastAsia="zh-CN"/>
        </w:rPr>
        <w:t xml:space="preserve">mikrograf SEM mempamerkan saiz liang pada hidrogel 1:3 adalah yang paling besar. Analisis menggunakan Spektroskopi </w:t>
      </w:r>
      <w:r w:rsidRPr="00936686">
        <w:rPr>
          <w:rFonts w:ascii="Times New Roman" w:hAnsi="Times New Roman" w:cs="Times New Roman"/>
          <w:sz w:val="20"/>
          <w:szCs w:val="20"/>
          <w:lang w:eastAsia="zh-CN"/>
        </w:rPr>
        <w:t xml:space="preserve">Inframerah Transformasi Fourier-Jumlah Pantulan Teratenuat (ATR-FTIR) menunjukkan kehadiran puncak pada </w:t>
      </w:r>
      <w:r w:rsidRPr="00936686">
        <w:rPr>
          <w:rFonts w:ascii="Times New Roman" w:hAnsi="Times New Roman" w:cs="Times New Roman"/>
          <w:bCs/>
          <w:sz w:val="20"/>
          <w:szCs w:val="20"/>
        </w:rPr>
        <w:t>1112 cm</w:t>
      </w:r>
      <w:r w:rsidRPr="00936686">
        <w:rPr>
          <w:rFonts w:ascii="Times New Roman" w:hAnsi="Times New Roman" w:cs="Times New Roman"/>
          <w:bCs/>
          <w:sz w:val="20"/>
          <w:szCs w:val="20"/>
          <w:vertAlign w:val="superscript"/>
        </w:rPr>
        <w:t>-1</w:t>
      </w:r>
      <w:r w:rsidRPr="00936686">
        <w:rPr>
          <w:rFonts w:ascii="Times New Roman" w:hAnsi="Times New Roman" w:cs="Times New Roman"/>
          <w:bCs/>
          <w:sz w:val="20"/>
          <w:szCs w:val="20"/>
        </w:rPr>
        <w:t>, 1152 cm</w:t>
      </w:r>
      <w:r w:rsidRPr="00936686">
        <w:rPr>
          <w:rFonts w:ascii="Times New Roman" w:hAnsi="Times New Roman" w:cs="Times New Roman"/>
          <w:bCs/>
          <w:sz w:val="20"/>
          <w:szCs w:val="20"/>
          <w:vertAlign w:val="superscript"/>
        </w:rPr>
        <w:t>-1</w:t>
      </w:r>
      <w:r w:rsidRPr="00936686">
        <w:rPr>
          <w:rFonts w:ascii="Times New Roman" w:hAnsi="Times New Roman" w:cs="Times New Roman"/>
          <w:bCs/>
          <w:sz w:val="20"/>
          <w:szCs w:val="20"/>
        </w:rPr>
        <w:t xml:space="preserve"> dan 1150 cm</w:t>
      </w:r>
      <w:r w:rsidRPr="00936686">
        <w:rPr>
          <w:rFonts w:ascii="Times New Roman" w:hAnsi="Times New Roman" w:cs="Times New Roman"/>
          <w:bCs/>
          <w:sz w:val="20"/>
          <w:szCs w:val="20"/>
          <w:vertAlign w:val="superscript"/>
        </w:rPr>
        <w:t xml:space="preserve">–1 </w:t>
      </w:r>
      <w:r w:rsidRPr="00936686">
        <w:rPr>
          <w:rFonts w:ascii="Times New Roman" w:hAnsi="Times New Roman" w:cs="Times New Roman"/>
          <w:bCs/>
          <w:sz w:val="20"/>
          <w:szCs w:val="20"/>
        </w:rPr>
        <w:t xml:space="preserve">pada hidrogel 1:4, 1:3 dan 5:3 masing-masing yang menandakan pembentukan ikatan C-O-C hasil daripada proses pempolimeran taut silang. Analisis menggunakan Difraktometer Sinar-X (XRD) pula menunjukkan bahawa ketiga – tiga jenis hidrogel adalah amorfus. </w:t>
      </w:r>
      <w:r w:rsidRPr="00936686">
        <w:rPr>
          <w:rFonts w:ascii="Times New Roman" w:hAnsi="Times New Roman" w:cs="Times New Roman"/>
          <w:sz w:val="20"/>
          <w:szCs w:val="20"/>
          <w:lang w:eastAsia="zh-CN"/>
        </w:rPr>
        <w:t xml:space="preserve">Kalorimeter Pengimbas Kebedaan (DSC) pula memberikan maklumat bahawa semua </w:t>
      </w:r>
      <w:r w:rsidRPr="00936686">
        <w:rPr>
          <w:rFonts w:ascii="Times New Roman" w:hAnsi="Times New Roman" w:cs="Times New Roman"/>
          <w:bCs/>
          <w:sz w:val="20"/>
          <w:szCs w:val="20"/>
        </w:rPr>
        <w:t>bahan yang digunakan</w:t>
      </w:r>
      <w:r w:rsidRPr="00936686">
        <w:rPr>
          <w:rFonts w:ascii="Times New Roman" w:hAnsi="Times New Roman" w:cs="Times New Roman"/>
          <w:bCs/>
          <w:sz w:val="20"/>
          <w:szCs w:val="20"/>
          <w:lang w:eastAsia="zh-CN"/>
        </w:rPr>
        <w:t xml:space="preserve"> untuk sintesis hidrogel </w:t>
      </w:r>
      <w:r w:rsidRPr="00936686">
        <w:rPr>
          <w:rFonts w:ascii="Times New Roman" w:hAnsi="Times New Roman" w:cs="Times New Roman"/>
          <w:bCs/>
          <w:sz w:val="20"/>
          <w:szCs w:val="20"/>
        </w:rPr>
        <w:t>adalah pada tahap kebolehcampuran</w:t>
      </w:r>
      <w:r w:rsidRPr="00936686">
        <w:rPr>
          <w:rFonts w:ascii="Times New Roman" w:hAnsi="Times New Roman" w:cs="Times New Roman"/>
          <w:bCs/>
          <w:sz w:val="20"/>
          <w:szCs w:val="20"/>
          <w:lang w:eastAsia="zh-CN"/>
        </w:rPr>
        <w:t xml:space="preserve"> yang baik dan hidrogel 1:4 menunjukkan suhu peralihan kaca (T</w:t>
      </w:r>
      <w:r w:rsidRPr="00936686">
        <w:rPr>
          <w:rFonts w:ascii="Times New Roman" w:hAnsi="Times New Roman" w:cs="Times New Roman"/>
          <w:bCs/>
          <w:sz w:val="20"/>
          <w:szCs w:val="20"/>
          <w:vertAlign w:val="subscript"/>
          <w:lang w:eastAsia="zh-CN"/>
        </w:rPr>
        <w:t>g</w:t>
      </w:r>
      <w:r w:rsidRPr="00936686">
        <w:rPr>
          <w:rFonts w:ascii="Times New Roman" w:hAnsi="Times New Roman" w:cs="Times New Roman"/>
          <w:bCs/>
          <w:sz w:val="20"/>
          <w:szCs w:val="20"/>
          <w:lang w:eastAsia="zh-CN"/>
        </w:rPr>
        <w:t xml:space="preserve">) yang paling tinggi. </w:t>
      </w:r>
      <w:r w:rsidRPr="00936686">
        <w:rPr>
          <w:rFonts w:ascii="Times New Roman" w:hAnsi="Times New Roman" w:cs="Times New Roman"/>
          <w:bCs/>
          <w:sz w:val="20"/>
          <w:szCs w:val="20"/>
        </w:rPr>
        <w:t xml:space="preserve">Daripada </w:t>
      </w:r>
      <w:r w:rsidRPr="00936686">
        <w:rPr>
          <w:rFonts w:ascii="Times New Roman" w:hAnsi="Times New Roman" w:cs="Times New Roman"/>
          <w:bCs/>
          <w:sz w:val="20"/>
          <w:szCs w:val="20"/>
          <w:lang w:eastAsia="zh-CN"/>
        </w:rPr>
        <w:t xml:space="preserve">termogram </w:t>
      </w:r>
      <w:r w:rsidRPr="00936686">
        <w:rPr>
          <w:rFonts w:ascii="Times New Roman" w:hAnsi="Times New Roman" w:cs="Times New Roman"/>
          <w:bCs/>
          <w:sz w:val="20"/>
          <w:szCs w:val="20"/>
        </w:rPr>
        <w:t xml:space="preserve">TGA/DTG </w:t>
      </w:r>
      <w:r w:rsidRPr="00936686">
        <w:rPr>
          <w:rFonts w:ascii="Times New Roman" w:hAnsi="Times New Roman" w:cs="Times New Roman"/>
          <w:bCs/>
          <w:sz w:val="20"/>
          <w:szCs w:val="20"/>
          <w:lang w:eastAsia="zh-CN"/>
        </w:rPr>
        <w:t xml:space="preserve">pula, hidrogel 5:3 didapati lebih stabil </w:t>
      </w:r>
      <w:r w:rsidRPr="00936686">
        <w:rPr>
          <w:rFonts w:ascii="Times New Roman" w:hAnsi="Times New Roman" w:cs="Times New Roman"/>
          <w:bCs/>
          <w:sz w:val="20"/>
          <w:szCs w:val="20"/>
        </w:rPr>
        <w:t xml:space="preserve">terhadap haba berbanding hidrogel yang lain. </w:t>
      </w:r>
      <w:r w:rsidRPr="00936686">
        <w:rPr>
          <w:rFonts w:ascii="Times New Roman" w:hAnsi="Times New Roman" w:cs="Times New Roman"/>
          <w:bCs/>
          <w:sz w:val="20"/>
          <w:szCs w:val="20"/>
          <w:lang w:eastAsia="zh-CN"/>
        </w:rPr>
        <w:t xml:space="preserve">Keputusan ujian Tegangan menggunakan Mesin Ujian Universal (UTM) telah mendapati bahawa hidrogel berasaskan kanji Ubi </w:t>
      </w:r>
      <w:r w:rsidRPr="00936686">
        <w:rPr>
          <w:rFonts w:ascii="Times New Roman" w:hAnsi="Times New Roman" w:cs="Times New Roman"/>
          <w:bCs/>
          <w:i/>
          <w:sz w:val="20"/>
          <w:szCs w:val="20"/>
          <w:lang w:eastAsia="zh-CN"/>
        </w:rPr>
        <w:t>Stemona curtisii</w:t>
      </w:r>
      <w:r w:rsidRPr="00936686">
        <w:rPr>
          <w:rFonts w:ascii="Times New Roman" w:hAnsi="Times New Roman" w:cs="Times New Roman"/>
          <w:bCs/>
          <w:sz w:val="20"/>
          <w:szCs w:val="20"/>
          <w:lang w:eastAsia="zh-CN"/>
        </w:rPr>
        <w:t xml:space="preserve"> yang disintesis mempunyai potensi untuk diaplikasikan sebagai pembalut luka. Dalam ujian ini, h</w:t>
      </w:r>
      <w:r w:rsidRPr="00936686">
        <w:rPr>
          <w:rFonts w:ascii="Times New Roman" w:hAnsi="Times New Roman" w:cs="Times New Roman" w:hint="eastAsia"/>
          <w:bCs/>
          <w:sz w:val="20"/>
          <w:szCs w:val="20"/>
          <w:lang w:eastAsia="zh-CN"/>
        </w:rPr>
        <w:t xml:space="preserve">idrogel 1:4 </w:t>
      </w:r>
      <w:r w:rsidRPr="00936686">
        <w:rPr>
          <w:rFonts w:ascii="Times New Roman" w:hAnsi="Times New Roman" w:cs="Times New Roman"/>
          <w:bCs/>
          <w:sz w:val="20"/>
          <w:szCs w:val="20"/>
          <w:lang w:eastAsia="zh-CN"/>
        </w:rPr>
        <w:t>yang mempunyai</w:t>
      </w:r>
      <w:r w:rsidRPr="00936686">
        <w:rPr>
          <w:rFonts w:ascii="Times New Roman" w:hAnsi="Times New Roman" w:cs="Times New Roman" w:hint="eastAsia"/>
          <w:bCs/>
          <w:sz w:val="20"/>
          <w:szCs w:val="20"/>
          <w:lang w:eastAsia="zh-CN"/>
        </w:rPr>
        <w:t xml:space="preserve"> kandungan kanji</w:t>
      </w:r>
      <w:r w:rsidRPr="00936686">
        <w:rPr>
          <w:rFonts w:ascii="Times New Roman" w:hAnsi="Times New Roman" w:cs="Times New Roman"/>
          <w:bCs/>
          <w:sz w:val="20"/>
          <w:szCs w:val="20"/>
          <w:lang w:eastAsia="zh-CN"/>
        </w:rPr>
        <w:t xml:space="preserve"> yang</w:t>
      </w:r>
      <w:r w:rsidRPr="00936686">
        <w:rPr>
          <w:rFonts w:ascii="Times New Roman" w:hAnsi="Times New Roman" w:cs="Times New Roman" w:hint="eastAsia"/>
          <w:bCs/>
          <w:sz w:val="20"/>
          <w:szCs w:val="20"/>
          <w:lang w:eastAsia="zh-CN"/>
        </w:rPr>
        <w:t xml:space="preserve"> paling rendah telah menunjukkan nilai modulus </w:t>
      </w:r>
      <w:r w:rsidRPr="00936686">
        <w:rPr>
          <w:rFonts w:ascii="Times New Roman" w:hAnsi="Times New Roman" w:cs="Times New Roman"/>
          <w:bCs/>
          <w:sz w:val="20"/>
          <w:szCs w:val="20"/>
          <w:lang w:eastAsia="zh-CN"/>
        </w:rPr>
        <w:t>elasti</w:t>
      </w:r>
      <w:r w:rsidRPr="00936686">
        <w:rPr>
          <w:rFonts w:ascii="Times New Roman" w:hAnsi="Times New Roman" w:cs="Times New Roman" w:hint="eastAsia"/>
          <w:bCs/>
          <w:sz w:val="20"/>
          <w:szCs w:val="20"/>
          <w:lang w:eastAsia="zh-CN"/>
        </w:rPr>
        <w:t xml:space="preserve">k </w:t>
      </w:r>
      <w:r w:rsidRPr="00936686">
        <w:rPr>
          <w:rFonts w:ascii="Times New Roman" w:hAnsi="Times New Roman" w:cs="Times New Roman"/>
          <w:bCs/>
          <w:sz w:val="20"/>
          <w:szCs w:val="20"/>
        </w:rPr>
        <w:t xml:space="preserve">Young </w:t>
      </w:r>
      <w:r w:rsidRPr="00936686">
        <w:rPr>
          <w:rFonts w:ascii="Times New Roman" w:hAnsi="Times New Roman" w:cs="Times New Roman" w:hint="eastAsia"/>
          <w:bCs/>
          <w:sz w:val="20"/>
          <w:szCs w:val="20"/>
          <w:lang w:eastAsia="zh-CN"/>
        </w:rPr>
        <w:t>yang paling tinggi.</w:t>
      </w:r>
      <w:r w:rsidRPr="00936686">
        <w:rPr>
          <w:rFonts w:ascii="Times New Roman" w:hAnsi="Times New Roman" w:cs="Times New Roman"/>
          <w:bCs/>
          <w:sz w:val="20"/>
          <w:szCs w:val="20"/>
          <w:lang w:eastAsia="zh-CN"/>
        </w:rPr>
        <w:t xml:space="preserve"> </w:t>
      </w:r>
    </w:p>
    <w:p w:rsidR="00936686" w:rsidRPr="00936686" w:rsidRDefault="00936686" w:rsidP="00936686">
      <w:pPr>
        <w:spacing w:after="0" w:line="240" w:lineRule="auto"/>
        <w:jc w:val="both"/>
        <w:rPr>
          <w:rFonts w:ascii="Times New Roman" w:hAnsi="Times New Roman" w:cs="Times New Roman"/>
          <w:bCs/>
          <w:sz w:val="20"/>
          <w:szCs w:val="20"/>
          <w:lang w:eastAsia="zh-CN"/>
        </w:rPr>
      </w:pPr>
    </w:p>
    <w:p w:rsidR="00936686" w:rsidRPr="00936686" w:rsidRDefault="00936686" w:rsidP="00936686">
      <w:pPr>
        <w:spacing w:after="0" w:line="240" w:lineRule="auto"/>
        <w:jc w:val="both"/>
        <w:rPr>
          <w:rFonts w:ascii="Times New Roman" w:hAnsi="Times New Roman" w:cs="Times New Roman"/>
          <w:bCs/>
          <w:sz w:val="20"/>
          <w:szCs w:val="20"/>
          <w:lang w:eastAsia="zh-CN"/>
        </w:rPr>
      </w:pPr>
      <w:r w:rsidRPr="00936686">
        <w:rPr>
          <w:rFonts w:ascii="Times New Roman" w:hAnsi="Times New Roman" w:cs="Times New Roman"/>
          <w:b/>
          <w:sz w:val="20"/>
          <w:szCs w:val="20"/>
          <w:lang w:eastAsia="zh-CN"/>
        </w:rPr>
        <w:t xml:space="preserve">Kata kunci: </w:t>
      </w:r>
      <w:r w:rsidRPr="00936686">
        <w:rPr>
          <w:rFonts w:ascii="Times New Roman" w:hAnsi="Times New Roman" w:cs="Times New Roman"/>
          <w:bCs/>
          <w:i/>
          <w:iCs/>
          <w:sz w:val="20"/>
          <w:szCs w:val="20"/>
          <w:lang w:eastAsia="zh-CN"/>
        </w:rPr>
        <w:t>Stemona curtisii</w:t>
      </w:r>
      <w:r w:rsidRPr="00936686">
        <w:rPr>
          <w:rFonts w:ascii="Times New Roman" w:hAnsi="Times New Roman" w:cs="Times New Roman"/>
          <w:bCs/>
          <w:sz w:val="20"/>
          <w:szCs w:val="20"/>
          <w:lang w:eastAsia="zh-CN"/>
        </w:rPr>
        <w:t>, hidrogel, pempolimeran radikal bebas, gelombang mikro</w:t>
      </w:r>
    </w:p>
    <w:p w:rsidR="00936686" w:rsidRPr="00936686" w:rsidRDefault="00936686" w:rsidP="00936686">
      <w:pPr>
        <w:spacing w:after="0" w:line="240" w:lineRule="auto"/>
        <w:jc w:val="center"/>
        <w:rPr>
          <w:rFonts w:ascii="Times New Roman" w:hAnsi="Times New Roman"/>
          <w:b/>
          <w:noProof/>
          <w:sz w:val="20"/>
          <w:szCs w:val="20"/>
        </w:rPr>
      </w:pPr>
    </w:p>
    <w:p w:rsidR="00936686" w:rsidRPr="00936686" w:rsidRDefault="00936686" w:rsidP="00936686">
      <w:pPr>
        <w:spacing w:after="0" w:line="240" w:lineRule="auto"/>
        <w:jc w:val="center"/>
        <w:rPr>
          <w:rFonts w:ascii="Times New Roman" w:hAnsi="Times New Roman"/>
          <w:b/>
          <w:noProof/>
          <w:sz w:val="20"/>
          <w:szCs w:val="20"/>
        </w:rPr>
      </w:pPr>
      <w:r w:rsidRPr="00936686">
        <w:rPr>
          <w:rFonts w:ascii="Times New Roman" w:hAnsi="Times New Roman"/>
          <w:b/>
          <w:noProof/>
          <w:sz w:val="20"/>
          <w:szCs w:val="20"/>
        </w:rPr>
        <w:t>Abstract</w:t>
      </w:r>
    </w:p>
    <w:p w:rsidR="00936686" w:rsidRPr="00936686" w:rsidRDefault="00936686" w:rsidP="00936686">
      <w:pPr>
        <w:spacing w:after="0" w:line="240" w:lineRule="auto"/>
        <w:jc w:val="both"/>
        <w:rPr>
          <w:rFonts w:ascii="Times New Roman" w:hAnsi="Times New Roman" w:cs="Times New Roman"/>
          <w:bCs/>
          <w:sz w:val="20"/>
          <w:szCs w:val="20"/>
        </w:rPr>
      </w:pPr>
      <w:r w:rsidRPr="00936686">
        <w:rPr>
          <w:rFonts w:ascii="Times New Roman" w:hAnsi="Times New Roman" w:cs="Times New Roman"/>
          <w:sz w:val="20"/>
          <w:szCs w:val="20"/>
          <w:lang w:eastAsia="zh-CN"/>
        </w:rPr>
        <w:t xml:space="preserve">In this study, hydrogel based on starch of </w:t>
      </w:r>
      <w:r w:rsidRPr="00936686">
        <w:rPr>
          <w:rFonts w:ascii="Times New Roman" w:hAnsi="Times New Roman" w:cs="Times New Roman"/>
          <w:i/>
          <w:iCs/>
          <w:sz w:val="20"/>
          <w:szCs w:val="20"/>
          <w:lang w:eastAsia="zh-CN"/>
        </w:rPr>
        <w:t>Stemona curtisii</w:t>
      </w:r>
      <w:r w:rsidRPr="00936686">
        <w:rPr>
          <w:rFonts w:ascii="Times New Roman" w:hAnsi="Times New Roman" w:cs="Times New Roman"/>
          <w:sz w:val="20"/>
          <w:szCs w:val="20"/>
          <w:lang w:eastAsia="zh-CN"/>
        </w:rPr>
        <w:t xml:space="preserve"> was synthesized via free radical polymerization method by using microwave irradiation. In this study, there were three type of hydrogels formulated with different type of starch to acryamide been anaylyzed which were 1:3, 1:4 and 5:3. Based on swelling test, hydrogel with 1:3 was reported to have the highest swelling percentage where this is prove by Scanning Electron Microscope result. The SEM micrograph shows that hydrogel 1:3 have the largest pores size compare to the other two types of hydrogels. The polymerization reaction has been proven to occur successfully based on the analysis using Attenuated Total Reflection-Fourier Transform Infrared Spectroscopy (ATR-FTIR). Cross-linking polymerization process was determine by the present of peak at  </w:t>
      </w:r>
      <w:r w:rsidRPr="00936686">
        <w:rPr>
          <w:rFonts w:ascii="Times New Roman" w:hAnsi="Times New Roman" w:cs="Times New Roman"/>
          <w:bCs/>
          <w:sz w:val="20"/>
          <w:szCs w:val="20"/>
        </w:rPr>
        <w:t>1112 cm</w:t>
      </w:r>
      <w:r w:rsidRPr="00936686">
        <w:rPr>
          <w:rFonts w:ascii="Times New Roman" w:hAnsi="Times New Roman" w:cs="Times New Roman"/>
          <w:bCs/>
          <w:sz w:val="20"/>
          <w:szCs w:val="20"/>
          <w:vertAlign w:val="superscript"/>
        </w:rPr>
        <w:t>-1</w:t>
      </w:r>
      <w:r w:rsidRPr="00936686">
        <w:rPr>
          <w:rFonts w:ascii="Times New Roman" w:hAnsi="Times New Roman" w:cs="Times New Roman"/>
          <w:bCs/>
          <w:sz w:val="20"/>
          <w:szCs w:val="20"/>
        </w:rPr>
        <w:t>, 1152 cm</w:t>
      </w:r>
      <w:r w:rsidRPr="00936686">
        <w:rPr>
          <w:rFonts w:ascii="Times New Roman" w:hAnsi="Times New Roman" w:cs="Times New Roman"/>
          <w:bCs/>
          <w:sz w:val="20"/>
          <w:szCs w:val="20"/>
          <w:vertAlign w:val="superscript"/>
        </w:rPr>
        <w:t>-1</w:t>
      </w:r>
      <w:r w:rsidRPr="00936686">
        <w:rPr>
          <w:rFonts w:ascii="Times New Roman" w:hAnsi="Times New Roman" w:cs="Times New Roman"/>
          <w:bCs/>
          <w:sz w:val="20"/>
          <w:szCs w:val="20"/>
        </w:rPr>
        <w:t xml:space="preserve"> and 1150 cm</w:t>
      </w:r>
      <w:r w:rsidRPr="00936686">
        <w:rPr>
          <w:rFonts w:ascii="Times New Roman" w:hAnsi="Times New Roman" w:cs="Times New Roman"/>
          <w:bCs/>
          <w:sz w:val="20"/>
          <w:szCs w:val="20"/>
          <w:vertAlign w:val="superscript"/>
        </w:rPr>
        <w:t>–1</w:t>
      </w:r>
      <w:r w:rsidRPr="00936686">
        <w:rPr>
          <w:rFonts w:ascii="Times New Roman" w:hAnsi="Times New Roman" w:cs="Times New Roman"/>
          <w:bCs/>
          <w:sz w:val="20"/>
          <w:szCs w:val="20"/>
        </w:rPr>
        <w:t xml:space="preserve"> in  hydrogels 1:4, 1:3 and 5:3 respectively </w:t>
      </w:r>
      <w:r w:rsidRPr="00936686">
        <w:rPr>
          <w:rFonts w:ascii="Times New Roman" w:hAnsi="Times New Roman" w:cs="Times New Roman"/>
          <w:bCs/>
          <w:sz w:val="20"/>
          <w:szCs w:val="20"/>
        </w:rPr>
        <w:lastRenderedPageBreak/>
        <w:t>which indicate the formation of C-O-C bond.</w:t>
      </w:r>
      <w:r w:rsidRPr="00936686">
        <w:rPr>
          <w:rFonts w:ascii="Times New Roman" w:hAnsi="Times New Roman" w:cs="Times New Roman"/>
          <w:sz w:val="20"/>
          <w:szCs w:val="20"/>
          <w:lang w:eastAsia="zh-CN"/>
        </w:rPr>
        <w:t xml:space="preserve">X-Ray Diffractometer (XRD) results showed that all </w:t>
      </w:r>
      <w:r w:rsidRPr="00936686">
        <w:rPr>
          <w:rFonts w:ascii="Times New Roman" w:hAnsi="Times New Roman" w:cs="Times New Roman"/>
          <w:bCs/>
          <w:sz w:val="20"/>
          <w:szCs w:val="20"/>
        </w:rPr>
        <w:t xml:space="preserve">starch-based </w:t>
      </w:r>
      <w:r w:rsidRPr="00936686">
        <w:rPr>
          <w:rFonts w:ascii="Times New Roman" w:hAnsi="Times New Roman" w:cs="Times New Roman"/>
          <w:sz w:val="20"/>
          <w:szCs w:val="20"/>
          <w:lang w:eastAsia="zh-CN"/>
        </w:rPr>
        <w:t xml:space="preserve">hydrogels were amorphous.  Differential Scanning Calorimeter (DSC) gave information that all the blending materials for hydrogel synthesis were of good miscibility and the hydrogel 1:4 was found to have the highest glass transition temperature. </w:t>
      </w:r>
      <w:r w:rsidRPr="00936686">
        <w:rPr>
          <w:rFonts w:ascii="Times New Roman" w:hAnsi="Times New Roman" w:cs="Times New Roman"/>
          <w:bCs/>
          <w:sz w:val="20"/>
          <w:szCs w:val="20"/>
        </w:rPr>
        <w:t xml:space="preserve">From the TGA/DTG thermogram, hydrogel 5:3 was reported to be more stable to heat as compared to other hydrogels. The results from Tensile test using Universal Testing Machine (UTM) have discovered that hydrogels based on the starch of </w:t>
      </w:r>
      <w:r w:rsidRPr="00936686">
        <w:rPr>
          <w:rFonts w:ascii="Times New Roman" w:hAnsi="Times New Roman" w:cs="Times New Roman"/>
          <w:i/>
          <w:sz w:val="20"/>
          <w:szCs w:val="20"/>
          <w:lang w:eastAsia="zh-CN"/>
        </w:rPr>
        <w:t>Stemona curtisii</w:t>
      </w:r>
      <w:r w:rsidRPr="00936686">
        <w:rPr>
          <w:rFonts w:ascii="Times New Roman" w:hAnsi="Times New Roman" w:cs="Times New Roman"/>
          <w:bCs/>
          <w:sz w:val="20"/>
          <w:szCs w:val="20"/>
        </w:rPr>
        <w:t xml:space="preserve"> possess a potential to be applied as wound dressing. In this test, hydrogel with the lowest starch content, 1:4 showed the highest Young’s elastic modulus value. </w:t>
      </w:r>
    </w:p>
    <w:p w:rsidR="00936686" w:rsidRPr="00936686" w:rsidRDefault="00936686" w:rsidP="00936686">
      <w:pPr>
        <w:spacing w:after="0" w:line="240" w:lineRule="auto"/>
        <w:jc w:val="both"/>
        <w:rPr>
          <w:rFonts w:ascii="Times New Roman" w:hAnsi="Times New Roman" w:cs="Times New Roman"/>
          <w:bCs/>
          <w:sz w:val="20"/>
          <w:szCs w:val="20"/>
        </w:rPr>
      </w:pPr>
    </w:p>
    <w:p w:rsidR="00936686" w:rsidRPr="00936686" w:rsidRDefault="00936686" w:rsidP="00936686">
      <w:pPr>
        <w:spacing w:after="0" w:line="240" w:lineRule="auto"/>
        <w:jc w:val="both"/>
        <w:rPr>
          <w:rFonts w:ascii="Times New Roman" w:hAnsi="Times New Roman" w:cs="Times New Roman"/>
          <w:bCs/>
          <w:sz w:val="20"/>
          <w:szCs w:val="20"/>
        </w:rPr>
      </w:pPr>
      <w:r w:rsidRPr="00936686">
        <w:rPr>
          <w:rFonts w:ascii="Times New Roman" w:hAnsi="Times New Roman" w:cs="Times New Roman"/>
          <w:b/>
          <w:sz w:val="20"/>
          <w:szCs w:val="20"/>
        </w:rPr>
        <w:t xml:space="preserve">Keywords: </w:t>
      </w:r>
      <w:r w:rsidRPr="00936686">
        <w:rPr>
          <w:rFonts w:ascii="Times New Roman" w:hAnsi="Times New Roman" w:cs="Times New Roman"/>
          <w:bCs/>
          <w:i/>
          <w:iCs/>
          <w:sz w:val="20"/>
          <w:szCs w:val="20"/>
        </w:rPr>
        <w:t>Stemona curtisii</w:t>
      </w:r>
      <w:r w:rsidRPr="00936686">
        <w:rPr>
          <w:rFonts w:ascii="Times New Roman" w:hAnsi="Times New Roman" w:cs="Times New Roman"/>
          <w:bCs/>
          <w:sz w:val="20"/>
          <w:szCs w:val="20"/>
        </w:rPr>
        <w:t xml:space="preserve">, hydrogel, free radical polymerization, microwave </w:t>
      </w:r>
    </w:p>
    <w:p w:rsidR="00936686" w:rsidRPr="00936686" w:rsidRDefault="00936686" w:rsidP="00936686">
      <w:pPr>
        <w:spacing w:after="0" w:line="240" w:lineRule="auto"/>
        <w:jc w:val="center"/>
        <w:rPr>
          <w:rFonts w:ascii="Times New Roman" w:hAnsi="Times New Roman" w:cs="Times New Roman"/>
          <w:bCs/>
          <w:sz w:val="18"/>
          <w:szCs w:val="18"/>
        </w:rPr>
      </w:pPr>
    </w:p>
    <w:p w:rsidR="00936686" w:rsidRPr="00936686" w:rsidRDefault="00936686" w:rsidP="00936686">
      <w:pPr>
        <w:spacing w:after="0"/>
        <w:jc w:val="center"/>
        <w:rPr>
          <w:rFonts w:ascii="Times New Roman" w:hAnsi="Times New Roman" w:cs="Times New Roman"/>
          <w:b/>
          <w:sz w:val="20"/>
          <w:szCs w:val="20"/>
        </w:rPr>
      </w:pPr>
      <w:r w:rsidRPr="00936686">
        <w:rPr>
          <w:rFonts w:ascii="Times New Roman" w:hAnsi="Times New Roman" w:cs="Times New Roman"/>
          <w:b/>
          <w:sz w:val="20"/>
          <w:szCs w:val="20"/>
        </w:rPr>
        <w:t>References</w:t>
      </w:r>
    </w:p>
    <w:p w:rsidR="00936686" w:rsidRDefault="00936686" w:rsidP="00936686">
      <w:pPr>
        <w:pStyle w:val="EndNoteBibliography"/>
        <w:numPr>
          <w:ilvl w:val="0"/>
          <w:numId w:val="1"/>
        </w:numPr>
        <w:spacing w:after="0"/>
        <w:ind w:left="360"/>
        <w:rPr>
          <w:sz w:val="20"/>
          <w:szCs w:val="20"/>
        </w:rPr>
      </w:pPr>
      <w:r w:rsidRPr="00EA07A4">
        <w:rPr>
          <w:sz w:val="20"/>
          <w:szCs w:val="20"/>
        </w:rPr>
        <w:t xml:space="preserve">Hartmann, </w:t>
      </w:r>
      <w:r>
        <w:rPr>
          <w:sz w:val="20"/>
          <w:szCs w:val="20"/>
        </w:rPr>
        <w:t xml:space="preserve"> </w:t>
      </w:r>
      <w:r w:rsidRPr="00EA07A4">
        <w:rPr>
          <w:sz w:val="20"/>
          <w:szCs w:val="20"/>
        </w:rPr>
        <w:t xml:space="preserve">J. </w:t>
      </w:r>
      <w:r>
        <w:rPr>
          <w:sz w:val="20"/>
          <w:szCs w:val="20"/>
        </w:rPr>
        <w:t>(</w:t>
      </w:r>
      <w:r w:rsidRPr="00EA07A4">
        <w:rPr>
          <w:sz w:val="20"/>
          <w:szCs w:val="20"/>
        </w:rPr>
        <w:t>1990</w:t>
      </w:r>
      <w:r>
        <w:rPr>
          <w:sz w:val="20"/>
          <w:szCs w:val="20"/>
        </w:rPr>
        <w:t>)</w:t>
      </w:r>
      <w:r w:rsidRPr="00EA07A4">
        <w:rPr>
          <w:sz w:val="20"/>
          <w:szCs w:val="20"/>
        </w:rPr>
        <w:t xml:space="preserve">. </w:t>
      </w:r>
      <w:r w:rsidRPr="00EA07A4">
        <w:rPr>
          <w:i/>
          <w:sz w:val="20"/>
          <w:szCs w:val="20"/>
        </w:rPr>
        <w:t>Absorbent Polymer Technology</w:t>
      </w:r>
      <w:r w:rsidRPr="00EA07A4">
        <w:rPr>
          <w:sz w:val="20"/>
          <w:szCs w:val="20"/>
        </w:rPr>
        <w:t>. The Netherlands: Elsevier Science Publishers B.V.</w:t>
      </w:r>
      <w:bookmarkStart w:id="2" w:name="_ENREF_14"/>
      <w:bookmarkEnd w:id="0"/>
    </w:p>
    <w:p w:rsidR="00936686" w:rsidRDefault="00936686" w:rsidP="00936686">
      <w:pPr>
        <w:pStyle w:val="EndNoteBibliography"/>
        <w:numPr>
          <w:ilvl w:val="0"/>
          <w:numId w:val="1"/>
        </w:numPr>
        <w:spacing w:after="0"/>
        <w:ind w:left="360"/>
        <w:rPr>
          <w:sz w:val="20"/>
          <w:szCs w:val="20"/>
        </w:rPr>
      </w:pPr>
      <w:r w:rsidRPr="00C74787">
        <w:rPr>
          <w:sz w:val="20"/>
          <w:szCs w:val="20"/>
        </w:rPr>
        <w:t>Burkert, S., Schmid</w:t>
      </w:r>
      <w:r>
        <w:rPr>
          <w:sz w:val="20"/>
          <w:szCs w:val="20"/>
        </w:rPr>
        <w:t>t, T., Gohs, U., Dorschner, H. and</w:t>
      </w:r>
      <w:r w:rsidRPr="00C74787">
        <w:rPr>
          <w:sz w:val="20"/>
          <w:szCs w:val="20"/>
        </w:rPr>
        <w:t xml:space="preserve"> Arndt, K.</w:t>
      </w:r>
      <w:r>
        <w:rPr>
          <w:sz w:val="20"/>
          <w:szCs w:val="20"/>
        </w:rPr>
        <w:t xml:space="preserve"> </w:t>
      </w:r>
      <w:r w:rsidRPr="00C74787">
        <w:rPr>
          <w:sz w:val="20"/>
          <w:szCs w:val="20"/>
        </w:rPr>
        <w:t xml:space="preserve">F. </w:t>
      </w:r>
      <w:r>
        <w:rPr>
          <w:sz w:val="20"/>
          <w:szCs w:val="20"/>
        </w:rPr>
        <w:t>(</w:t>
      </w:r>
      <w:r w:rsidRPr="00C74787">
        <w:rPr>
          <w:sz w:val="20"/>
          <w:szCs w:val="20"/>
        </w:rPr>
        <w:t>2007</w:t>
      </w:r>
      <w:r>
        <w:rPr>
          <w:sz w:val="20"/>
          <w:szCs w:val="20"/>
        </w:rPr>
        <w:t>)</w:t>
      </w:r>
      <w:r w:rsidRPr="00C74787">
        <w:rPr>
          <w:sz w:val="20"/>
          <w:szCs w:val="20"/>
        </w:rPr>
        <w:t xml:space="preserve">. Cross-linking of poly(N-vinyl pyrrolidone) films by electron beam irradiation. </w:t>
      </w:r>
      <w:r w:rsidRPr="00C74787">
        <w:rPr>
          <w:i/>
          <w:sz w:val="20"/>
          <w:szCs w:val="20"/>
        </w:rPr>
        <w:t>Radiation Physics and Chemistry</w:t>
      </w:r>
      <w:r w:rsidRPr="00C74787">
        <w:rPr>
          <w:sz w:val="20"/>
          <w:szCs w:val="20"/>
        </w:rPr>
        <w:t xml:space="preserve"> 76(8-9): 1324</w:t>
      </w:r>
      <w:r>
        <w:rPr>
          <w:sz w:val="20"/>
          <w:szCs w:val="20"/>
        </w:rPr>
        <w:t xml:space="preserve"> – </w:t>
      </w:r>
      <w:r w:rsidRPr="001B3654">
        <w:rPr>
          <w:sz w:val="20"/>
          <w:szCs w:val="20"/>
        </w:rPr>
        <w:t>1328.</w:t>
      </w:r>
      <w:bookmarkStart w:id="3" w:name="_ENREF_50"/>
      <w:bookmarkEnd w:id="2"/>
    </w:p>
    <w:p w:rsidR="00936686" w:rsidRDefault="00936686" w:rsidP="00936686">
      <w:pPr>
        <w:pStyle w:val="EndNoteBibliography"/>
        <w:numPr>
          <w:ilvl w:val="0"/>
          <w:numId w:val="1"/>
        </w:numPr>
        <w:spacing w:after="0"/>
        <w:ind w:left="360"/>
        <w:rPr>
          <w:sz w:val="20"/>
          <w:szCs w:val="20"/>
        </w:rPr>
      </w:pPr>
      <w:r w:rsidRPr="001B3654">
        <w:rPr>
          <w:sz w:val="20"/>
          <w:szCs w:val="20"/>
        </w:rPr>
        <w:t>Paulino, A.</w:t>
      </w:r>
      <w:r>
        <w:rPr>
          <w:sz w:val="20"/>
          <w:szCs w:val="20"/>
        </w:rPr>
        <w:t xml:space="preserve"> </w:t>
      </w:r>
      <w:r w:rsidRPr="001B3654">
        <w:rPr>
          <w:sz w:val="20"/>
          <w:szCs w:val="20"/>
        </w:rPr>
        <w:t>T., Guilherme, M.</w:t>
      </w:r>
      <w:r>
        <w:rPr>
          <w:sz w:val="20"/>
          <w:szCs w:val="20"/>
        </w:rPr>
        <w:t xml:space="preserve"> </w:t>
      </w:r>
      <w:r w:rsidRPr="001B3654">
        <w:rPr>
          <w:sz w:val="20"/>
          <w:szCs w:val="20"/>
        </w:rPr>
        <w:t>R., Reis, A.V., Campese, G.</w:t>
      </w:r>
      <w:r>
        <w:rPr>
          <w:sz w:val="20"/>
          <w:szCs w:val="20"/>
        </w:rPr>
        <w:t xml:space="preserve"> </w:t>
      </w:r>
      <w:r w:rsidRPr="001B3654">
        <w:rPr>
          <w:sz w:val="20"/>
          <w:szCs w:val="20"/>
        </w:rPr>
        <w:t>M., Muniz, E.</w:t>
      </w:r>
      <w:r>
        <w:rPr>
          <w:sz w:val="20"/>
          <w:szCs w:val="20"/>
        </w:rPr>
        <w:t xml:space="preserve"> C. and</w:t>
      </w:r>
      <w:r w:rsidRPr="001B3654">
        <w:rPr>
          <w:sz w:val="20"/>
          <w:szCs w:val="20"/>
        </w:rPr>
        <w:t xml:space="preserve"> Nozaki, J. </w:t>
      </w:r>
      <w:r>
        <w:rPr>
          <w:sz w:val="20"/>
          <w:szCs w:val="20"/>
        </w:rPr>
        <w:t>(</w:t>
      </w:r>
      <w:r w:rsidRPr="001B3654">
        <w:rPr>
          <w:sz w:val="20"/>
          <w:szCs w:val="20"/>
        </w:rPr>
        <w:t>2006</w:t>
      </w:r>
      <w:r>
        <w:rPr>
          <w:sz w:val="20"/>
          <w:szCs w:val="20"/>
        </w:rPr>
        <w:t>)</w:t>
      </w:r>
      <w:r w:rsidRPr="001B3654">
        <w:rPr>
          <w:sz w:val="20"/>
          <w:szCs w:val="20"/>
        </w:rPr>
        <w:t xml:space="preserve">. Removal of methylene blue dye from an aqueous media using superabsorbent hydrogel supported on modified polysaccharide. </w:t>
      </w:r>
      <w:r w:rsidRPr="001B3654">
        <w:rPr>
          <w:i/>
          <w:sz w:val="20"/>
          <w:szCs w:val="20"/>
        </w:rPr>
        <w:t>Journal of Colloid and Interface Science</w:t>
      </w:r>
      <w:r w:rsidRPr="001B3654">
        <w:rPr>
          <w:sz w:val="20"/>
          <w:szCs w:val="20"/>
        </w:rPr>
        <w:t xml:space="preserve"> 301(1): 55</w:t>
      </w:r>
      <w:r>
        <w:rPr>
          <w:sz w:val="20"/>
          <w:szCs w:val="20"/>
        </w:rPr>
        <w:t xml:space="preserve"> – </w:t>
      </w:r>
      <w:r w:rsidRPr="001B3654">
        <w:rPr>
          <w:sz w:val="20"/>
          <w:szCs w:val="20"/>
        </w:rPr>
        <w:t>62.</w:t>
      </w:r>
      <w:bookmarkStart w:id="4" w:name="_ENREF_62"/>
      <w:bookmarkEnd w:id="3"/>
    </w:p>
    <w:p w:rsidR="00936686" w:rsidRDefault="00936686" w:rsidP="00936686">
      <w:pPr>
        <w:pStyle w:val="EndNoteBibliography"/>
        <w:numPr>
          <w:ilvl w:val="0"/>
          <w:numId w:val="1"/>
        </w:numPr>
        <w:spacing w:after="0"/>
        <w:ind w:left="360"/>
        <w:rPr>
          <w:sz w:val="20"/>
          <w:szCs w:val="20"/>
        </w:rPr>
      </w:pPr>
      <w:r w:rsidRPr="001B3654">
        <w:rPr>
          <w:sz w:val="20"/>
          <w:szCs w:val="20"/>
        </w:rPr>
        <w:t>Sin</w:t>
      </w:r>
      <w:r>
        <w:rPr>
          <w:sz w:val="20"/>
          <w:szCs w:val="20"/>
        </w:rPr>
        <w:t>gh, V., Tiwari, A., Pandey, S. and</w:t>
      </w:r>
      <w:r w:rsidRPr="001B3654">
        <w:rPr>
          <w:sz w:val="20"/>
          <w:szCs w:val="20"/>
        </w:rPr>
        <w:t xml:space="preserve"> Singh, S.</w:t>
      </w:r>
      <w:r>
        <w:rPr>
          <w:sz w:val="20"/>
          <w:szCs w:val="20"/>
        </w:rPr>
        <w:t xml:space="preserve"> </w:t>
      </w:r>
      <w:r w:rsidRPr="001B3654">
        <w:rPr>
          <w:sz w:val="20"/>
          <w:szCs w:val="20"/>
        </w:rPr>
        <w:t xml:space="preserve">K. </w:t>
      </w:r>
      <w:r>
        <w:rPr>
          <w:sz w:val="20"/>
          <w:szCs w:val="20"/>
        </w:rPr>
        <w:t>(</w:t>
      </w:r>
      <w:r w:rsidRPr="001B3654">
        <w:rPr>
          <w:sz w:val="20"/>
          <w:szCs w:val="20"/>
        </w:rPr>
        <w:t>2006</w:t>
      </w:r>
      <w:r>
        <w:rPr>
          <w:sz w:val="20"/>
          <w:szCs w:val="20"/>
        </w:rPr>
        <w:t>)</w:t>
      </w:r>
      <w:r w:rsidRPr="001B3654">
        <w:rPr>
          <w:sz w:val="20"/>
          <w:szCs w:val="20"/>
        </w:rPr>
        <w:t xml:space="preserve">. Microwave-accelerated synthesis and characterization of potato starch-g-poly(acrylamide). </w:t>
      </w:r>
      <w:r w:rsidRPr="001B3654">
        <w:rPr>
          <w:i/>
          <w:sz w:val="20"/>
          <w:szCs w:val="20"/>
        </w:rPr>
        <w:t>Starch - Stärke</w:t>
      </w:r>
      <w:r w:rsidRPr="001B3654">
        <w:rPr>
          <w:sz w:val="20"/>
          <w:szCs w:val="20"/>
        </w:rPr>
        <w:t xml:space="preserve"> 58(10): 536</w:t>
      </w:r>
      <w:r>
        <w:rPr>
          <w:sz w:val="20"/>
          <w:szCs w:val="20"/>
        </w:rPr>
        <w:t xml:space="preserve"> – </w:t>
      </w:r>
      <w:r w:rsidRPr="001B3654">
        <w:rPr>
          <w:sz w:val="20"/>
          <w:szCs w:val="20"/>
        </w:rPr>
        <w:t>543.</w:t>
      </w:r>
      <w:bookmarkStart w:id="5" w:name="_ENREF_77"/>
      <w:bookmarkEnd w:id="4"/>
    </w:p>
    <w:p w:rsidR="00936686" w:rsidRDefault="00936686" w:rsidP="00936686">
      <w:pPr>
        <w:pStyle w:val="EndNoteBibliography"/>
        <w:numPr>
          <w:ilvl w:val="0"/>
          <w:numId w:val="1"/>
        </w:numPr>
        <w:spacing w:after="0"/>
        <w:ind w:left="360"/>
        <w:rPr>
          <w:sz w:val="20"/>
          <w:szCs w:val="20"/>
        </w:rPr>
      </w:pPr>
      <w:r w:rsidRPr="001B3654">
        <w:rPr>
          <w:sz w:val="20"/>
          <w:szCs w:val="20"/>
        </w:rPr>
        <w:t>Yang, X.</w:t>
      </w:r>
      <w:r>
        <w:rPr>
          <w:sz w:val="20"/>
          <w:szCs w:val="20"/>
        </w:rPr>
        <w:t xml:space="preserve"> </w:t>
      </w:r>
      <w:r w:rsidRPr="001B3654">
        <w:rPr>
          <w:sz w:val="20"/>
          <w:szCs w:val="20"/>
        </w:rPr>
        <w:t>M., Liu, Q., Chen, X.</w:t>
      </w:r>
      <w:r>
        <w:rPr>
          <w:sz w:val="20"/>
          <w:szCs w:val="20"/>
        </w:rPr>
        <w:t xml:space="preserve"> L., Yu, F. and</w:t>
      </w:r>
      <w:r w:rsidRPr="001B3654">
        <w:rPr>
          <w:sz w:val="20"/>
          <w:szCs w:val="20"/>
        </w:rPr>
        <w:t xml:space="preserve"> Zhu, Z.</w:t>
      </w:r>
      <w:r>
        <w:rPr>
          <w:sz w:val="20"/>
          <w:szCs w:val="20"/>
        </w:rPr>
        <w:t xml:space="preserve"> </w:t>
      </w:r>
      <w:r w:rsidRPr="001B3654">
        <w:rPr>
          <w:sz w:val="20"/>
          <w:szCs w:val="20"/>
        </w:rPr>
        <w:t xml:space="preserve">Y. </w:t>
      </w:r>
      <w:r>
        <w:rPr>
          <w:sz w:val="20"/>
          <w:szCs w:val="20"/>
        </w:rPr>
        <w:t>(</w:t>
      </w:r>
      <w:r w:rsidRPr="001B3654">
        <w:rPr>
          <w:sz w:val="20"/>
          <w:szCs w:val="20"/>
        </w:rPr>
        <w:t>2008</w:t>
      </w:r>
      <w:r>
        <w:rPr>
          <w:sz w:val="20"/>
          <w:szCs w:val="20"/>
        </w:rPr>
        <w:t>)</w:t>
      </w:r>
      <w:r w:rsidRPr="001B3654">
        <w:rPr>
          <w:sz w:val="20"/>
          <w:szCs w:val="20"/>
        </w:rPr>
        <w:t xml:space="preserve">. Investigation of PVA/WS-chitosan hydrogels prepared by combined γ-irradiation and freeze-thawing. </w:t>
      </w:r>
      <w:r w:rsidRPr="001B3654">
        <w:rPr>
          <w:i/>
          <w:sz w:val="20"/>
          <w:szCs w:val="20"/>
        </w:rPr>
        <w:t>Carbohydrate Polymers</w:t>
      </w:r>
      <w:r w:rsidRPr="001B3654">
        <w:rPr>
          <w:sz w:val="20"/>
          <w:szCs w:val="20"/>
        </w:rPr>
        <w:t xml:space="preserve"> 73(3): 401</w:t>
      </w:r>
      <w:r>
        <w:rPr>
          <w:sz w:val="20"/>
          <w:szCs w:val="20"/>
        </w:rPr>
        <w:t xml:space="preserve"> – </w:t>
      </w:r>
      <w:r w:rsidRPr="001B3654">
        <w:rPr>
          <w:sz w:val="20"/>
          <w:szCs w:val="20"/>
        </w:rPr>
        <w:t>408.</w:t>
      </w:r>
      <w:bookmarkStart w:id="6" w:name="_ENREF_79"/>
      <w:bookmarkEnd w:id="5"/>
    </w:p>
    <w:p w:rsidR="00936686" w:rsidRDefault="00936686" w:rsidP="00936686">
      <w:pPr>
        <w:pStyle w:val="EndNoteBibliography"/>
        <w:numPr>
          <w:ilvl w:val="0"/>
          <w:numId w:val="1"/>
        </w:numPr>
        <w:spacing w:after="0"/>
        <w:ind w:left="360"/>
        <w:rPr>
          <w:sz w:val="20"/>
          <w:szCs w:val="20"/>
        </w:rPr>
      </w:pPr>
      <w:r w:rsidRPr="001B3654">
        <w:rPr>
          <w:sz w:val="20"/>
          <w:szCs w:val="20"/>
        </w:rPr>
        <w:t>Zainura (2010). Galak tua (</w:t>
      </w:r>
      <w:r w:rsidRPr="001B3654">
        <w:rPr>
          <w:i/>
          <w:sz w:val="20"/>
          <w:szCs w:val="20"/>
        </w:rPr>
        <w:t>Stemona</w:t>
      </w:r>
      <w:r w:rsidRPr="001B3654">
        <w:rPr>
          <w:sz w:val="20"/>
          <w:szCs w:val="20"/>
        </w:rPr>
        <w:t xml:space="preserve">) – </w:t>
      </w:r>
      <w:r w:rsidRPr="001B3654">
        <w:rPr>
          <w:i/>
          <w:sz w:val="20"/>
          <w:szCs w:val="20"/>
        </w:rPr>
        <w:t>Stemona tuberosa</w:t>
      </w:r>
      <w:r w:rsidRPr="001B3654">
        <w:rPr>
          <w:sz w:val="20"/>
          <w:szCs w:val="20"/>
        </w:rPr>
        <w:t xml:space="preserve">. </w:t>
      </w:r>
      <w:r w:rsidRPr="00E23621">
        <w:rPr>
          <w:sz w:val="20"/>
          <w:szCs w:val="20"/>
        </w:rPr>
        <w:t>http://wannura.wordpress.com/2010/01/22</w:t>
      </w:r>
      <w:r>
        <w:rPr>
          <w:sz w:val="20"/>
          <w:szCs w:val="20"/>
        </w:rPr>
        <w:t xml:space="preserve"> </w:t>
      </w:r>
      <w:r w:rsidRPr="001B3654">
        <w:rPr>
          <w:sz w:val="20"/>
          <w:szCs w:val="20"/>
        </w:rPr>
        <w:t>/galak-tua-stemona-stemona-tuberosa-lour/ [9 November 2013].</w:t>
      </w:r>
      <w:bookmarkStart w:id="7" w:name="_ENREF_81"/>
      <w:bookmarkEnd w:id="6"/>
    </w:p>
    <w:p w:rsidR="00936686" w:rsidRDefault="00936686" w:rsidP="00936686">
      <w:pPr>
        <w:pStyle w:val="EndNoteBibliography"/>
        <w:numPr>
          <w:ilvl w:val="0"/>
          <w:numId w:val="1"/>
        </w:numPr>
        <w:spacing w:after="0"/>
        <w:ind w:left="360"/>
        <w:rPr>
          <w:sz w:val="20"/>
          <w:szCs w:val="20"/>
        </w:rPr>
      </w:pPr>
      <w:r w:rsidRPr="001B3654">
        <w:rPr>
          <w:sz w:val="20"/>
          <w:szCs w:val="20"/>
        </w:rPr>
        <w:t>Zhao, W.</w:t>
      </w:r>
      <w:r>
        <w:rPr>
          <w:sz w:val="20"/>
          <w:szCs w:val="20"/>
        </w:rPr>
        <w:t xml:space="preserve"> </w:t>
      </w:r>
      <w:r w:rsidRPr="001B3654">
        <w:rPr>
          <w:sz w:val="20"/>
          <w:szCs w:val="20"/>
        </w:rPr>
        <w:t>M., Qin, G.</w:t>
      </w:r>
      <w:r>
        <w:rPr>
          <w:sz w:val="20"/>
          <w:szCs w:val="20"/>
        </w:rPr>
        <w:t xml:space="preserve"> </w:t>
      </w:r>
      <w:r w:rsidRPr="001B3654">
        <w:rPr>
          <w:sz w:val="20"/>
          <w:szCs w:val="20"/>
        </w:rPr>
        <w:t>W., Ye, Y., Xu, R.</w:t>
      </w:r>
      <w:r>
        <w:rPr>
          <w:sz w:val="20"/>
          <w:szCs w:val="20"/>
        </w:rPr>
        <w:t xml:space="preserve"> S. and</w:t>
      </w:r>
      <w:r w:rsidRPr="001B3654">
        <w:rPr>
          <w:sz w:val="20"/>
          <w:szCs w:val="20"/>
        </w:rPr>
        <w:t xml:space="preserve"> Le, X.</w:t>
      </w:r>
      <w:r>
        <w:rPr>
          <w:sz w:val="20"/>
          <w:szCs w:val="20"/>
        </w:rPr>
        <w:t xml:space="preserve"> </w:t>
      </w:r>
      <w:r w:rsidRPr="001B3654">
        <w:rPr>
          <w:sz w:val="20"/>
          <w:szCs w:val="20"/>
        </w:rPr>
        <w:t xml:space="preserve">F. </w:t>
      </w:r>
      <w:r>
        <w:rPr>
          <w:sz w:val="20"/>
          <w:szCs w:val="20"/>
        </w:rPr>
        <w:t>(</w:t>
      </w:r>
      <w:r w:rsidRPr="001B3654">
        <w:rPr>
          <w:sz w:val="20"/>
          <w:szCs w:val="20"/>
        </w:rPr>
        <w:t>1995</w:t>
      </w:r>
      <w:r>
        <w:rPr>
          <w:sz w:val="20"/>
          <w:szCs w:val="20"/>
        </w:rPr>
        <w:t>)</w:t>
      </w:r>
      <w:r w:rsidRPr="001B3654">
        <w:rPr>
          <w:sz w:val="20"/>
          <w:szCs w:val="20"/>
        </w:rPr>
        <w:t xml:space="preserve">. Bibenzyls from </w:t>
      </w:r>
      <w:r w:rsidRPr="001B3654">
        <w:rPr>
          <w:i/>
          <w:sz w:val="20"/>
          <w:szCs w:val="20"/>
        </w:rPr>
        <w:t>Stemona tuberosa</w:t>
      </w:r>
      <w:r w:rsidRPr="001B3654">
        <w:rPr>
          <w:sz w:val="20"/>
          <w:szCs w:val="20"/>
        </w:rPr>
        <w:t xml:space="preserve">. </w:t>
      </w:r>
      <w:r w:rsidRPr="001B3654">
        <w:rPr>
          <w:i/>
          <w:sz w:val="20"/>
          <w:szCs w:val="20"/>
        </w:rPr>
        <w:t>Phytochemistry</w:t>
      </w:r>
      <w:r w:rsidRPr="001B3654">
        <w:rPr>
          <w:sz w:val="20"/>
          <w:szCs w:val="20"/>
        </w:rPr>
        <w:t xml:space="preserve"> 38(3): 711</w:t>
      </w:r>
      <w:r>
        <w:rPr>
          <w:sz w:val="20"/>
          <w:szCs w:val="20"/>
        </w:rPr>
        <w:t xml:space="preserve"> – </w:t>
      </w:r>
      <w:r w:rsidRPr="001B3654">
        <w:rPr>
          <w:sz w:val="20"/>
          <w:szCs w:val="20"/>
        </w:rPr>
        <w:t>713.</w:t>
      </w:r>
      <w:bookmarkStart w:id="8" w:name="_ENREF_49"/>
      <w:bookmarkEnd w:id="7"/>
    </w:p>
    <w:p w:rsidR="00936686" w:rsidRDefault="00936686" w:rsidP="00936686">
      <w:pPr>
        <w:pStyle w:val="EndNoteBibliography"/>
        <w:numPr>
          <w:ilvl w:val="0"/>
          <w:numId w:val="1"/>
        </w:numPr>
        <w:spacing w:after="0"/>
        <w:ind w:left="360"/>
        <w:rPr>
          <w:sz w:val="20"/>
          <w:szCs w:val="20"/>
        </w:rPr>
      </w:pPr>
      <w:r w:rsidRPr="001B3654">
        <w:rPr>
          <w:sz w:val="20"/>
          <w:szCs w:val="20"/>
        </w:rPr>
        <w:t xml:space="preserve">Pandey, M. and Amin, M. C. I. M. (2012). Accelerated preparation of novel bacterial cellulose/acrylamide-based hydrogel by microwave irradiation. </w:t>
      </w:r>
      <w:r w:rsidRPr="001B3654">
        <w:rPr>
          <w:i/>
          <w:sz w:val="20"/>
          <w:szCs w:val="20"/>
        </w:rPr>
        <w:t>International Journal of Polymeric Materials and Polymeric Biomaterials</w:t>
      </w:r>
      <w:r w:rsidRPr="001B3654">
        <w:rPr>
          <w:sz w:val="20"/>
          <w:szCs w:val="20"/>
        </w:rPr>
        <w:t xml:space="preserve"> 62(7): 402 – 405.</w:t>
      </w:r>
      <w:bookmarkStart w:id="9" w:name="_ENREF_28"/>
      <w:bookmarkEnd w:id="8"/>
    </w:p>
    <w:p w:rsidR="00936686" w:rsidRDefault="00936686" w:rsidP="00936686">
      <w:pPr>
        <w:pStyle w:val="EndNoteBibliography"/>
        <w:numPr>
          <w:ilvl w:val="0"/>
          <w:numId w:val="1"/>
        </w:numPr>
        <w:spacing w:after="0"/>
        <w:ind w:left="360"/>
        <w:rPr>
          <w:sz w:val="20"/>
          <w:szCs w:val="20"/>
        </w:rPr>
      </w:pPr>
      <w:r w:rsidRPr="001B3654">
        <w:rPr>
          <w:sz w:val="20"/>
          <w:szCs w:val="20"/>
        </w:rPr>
        <w:t>Gulrez, S.</w:t>
      </w:r>
      <w:r>
        <w:rPr>
          <w:sz w:val="20"/>
          <w:szCs w:val="20"/>
        </w:rPr>
        <w:t xml:space="preserve"> </w:t>
      </w:r>
      <w:r w:rsidRPr="001B3654">
        <w:rPr>
          <w:sz w:val="20"/>
          <w:szCs w:val="20"/>
        </w:rPr>
        <w:t>K.</w:t>
      </w:r>
      <w:r>
        <w:rPr>
          <w:sz w:val="20"/>
          <w:szCs w:val="20"/>
        </w:rPr>
        <w:t xml:space="preserve"> H. and</w:t>
      </w:r>
      <w:r w:rsidRPr="001B3654">
        <w:rPr>
          <w:sz w:val="20"/>
          <w:szCs w:val="20"/>
        </w:rPr>
        <w:t xml:space="preserve"> Al-Assaf, S. </w:t>
      </w:r>
      <w:r>
        <w:rPr>
          <w:sz w:val="20"/>
          <w:szCs w:val="20"/>
        </w:rPr>
        <w:t>(</w:t>
      </w:r>
      <w:r w:rsidRPr="001B3654">
        <w:rPr>
          <w:sz w:val="20"/>
          <w:szCs w:val="20"/>
        </w:rPr>
        <w:t>2011</w:t>
      </w:r>
      <w:r>
        <w:rPr>
          <w:sz w:val="20"/>
          <w:szCs w:val="20"/>
        </w:rPr>
        <w:t>)</w:t>
      </w:r>
      <w:r w:rsidRPr="001B3654">
        <w:rPr>
          <w:sz w:val="20"/>
          <w:szCs w:val="20"/>
        </w:rPr>
        <w:t>. Hydrogels: Methods of preparation, characterisation and applica</w:t>
      </w:r>
      <w:r>
        <w:rPr>
          <w:sz w:val="20"/>
          <w:szCs w:val="20"/>
        </w:rPr>
        <w:t>tions. Dlm. Carpi, P.A. (Ed</w:t>
      </w:r>
      <w:r w:rsidRPr="001B3654">
        <w:rPr>
          <w:sz w:val="20"/>
          <w:szCs w:val="20"/>
        </w:rPr>
        <w:t xml:space="preserve">.).  </w:t>
      </w:r>
      <w:r w:rsidRPr="001B3654">
        <w:rPr>
          <w:i/>
          <w:sz w:val="20"/>
          <w:szCs w:val="20"/>
        </w:rPr>
        <w:t>Progress in molecular and environmental bioengineering - from analysis and modeling to technology applications,</w:t>
      </w:r>
      <w:r w:rsidRPr="001B3654">
        <w:rPr>
          <w:sz w:val="20"/>
          <w:szCs w:val="20"/>
        </w:rPr>
        <w:t xml:space="preserve"> United Kingdom: InTech Europe</w:t>
      </w:r>
      <w:bookmarkEnd w:id="9"/>
      <w:r>
        <w:rPr>
          <w:sz w:val="20"/>
          <w:szCs w:val="20"/>
        </w:rPr>
        <w:t>: pp 646.</w:t>
      </w:r>
      <w:bookmarkStart w:id="10" w:name="_ENREF_19"/>
    </w:p>
    <w:p w:rsidR="00936686" w:rsidRDefault="00936686" w:rsidP="00936686">
      <w:pPr>
        <w:pStyle w:val="EndNoteBibliography"/>
        <w:numPr>
          <w:ilvl w:val="0"/>
          <w:numId w:val="1"/>
        </w:numPr>
        <w:spacing w:after="0"/>
        <w:ind w:left="360"/>
        <w:rPr>
          <w:sz w:val="20"/>
          <w:szCs w:val="20"/>
        </w:rPr>
      </w:pPr>
      <w:r w:rsidRPr="001B3654">
        <w:rPr>
          <w:sz w:val="20"/>
          <w:szCs w:val="20"/>
        </w:rPr>
        <w:t>Dai, T.</w:t>
      </w:r>
      <w:r>
        <w:rPr>
          <w:sz w:val="20"/>
          <w:szCs w:val="20"/>
        </w:rPr>
        <w:t>, Qing, X., Wang, J., Shen, C. and</w:t>
      </w:r>
      <w:r w:rsidRPr="001B3654">
        <w:rPr>
          <w:sz w:val="20"/>
          <w:szCs w:val="20"/>
        </w:rPr>
        <w:t xml:space="preserve"> Lu, Y. </w:t>
      </w:r>
      <w:r>
        <w:rPr>
          <w:sz w:val="20"/>
          <w:szCs w:val="20"/>
        </w:rPr>
        <w:t>(</w:t>
      </w:r>
      <w:r w:rsidRPr="001B3654">
        <w:rPr>
          <w:sz w:val="20"/>
          <w:szCs w:val="20"/>
        </w:rPr>
        <w:t>2010</w:t>
      </w:r>
      <w:r>
        <w:rPr>
          <w:sz w:val="20"/>
          <w:szCs w:val="20"/>
        </w:rPr>
        <w:t>)</w:t>
      </w:r>
      <w:r w:rsidRPr="001B3654">
        <w:rPr>
          <w:sz w:val="20"/>
          <w:szCs w:val="20"/>
        </w:rPr>
        <w:t xml:space="preserve">. Interfacial polymerization to high-quality polyacrylamide/polyaniline composite hydrogels. </w:t>
      </w:r>
      <w:r w:rsidRPr="001B3654">
        <w:rPr>
          <w:i/>
          <w:sz w:val="20"/>
          <w:szCs w:val="20"/>
        </w:rPr>
        <w:t>Composites Science and Technology</w:t>
      </w:r>
      <w:r w:rsidRPr="001B3654">
        <w:rPr>
          <w:sz w:val="20"/>
          <w:szCs w:val="20"/>
        </w:rPr>
        <w:t xml:space="preserve"> 70(3): 498</w:t>
      </w:r>
      <w:r>
        <w:rPr>
          <w:sz w:val="20"/>
          <w:szCs w:val="20"/>
        </w:rPr>
        <w:t xml:space="preserve"> –</w:t>
      </w:r>
      <w:r w:rsidRPr="00626FE2">
        <w:rPr>
          <w:sz w:val="20"/>
          <w:szCs w:val="20"/>
        </w:rPr>
        <w:t>503.</w:t>
      </w:r>
      <w:bookmarkStart w:id="11" w:name="_ENREF_84"/>
      <w:bookmarkEnd w:id="10"/>
    </w:p>
    <w:p w:rsidR="00936686" w:rsidRDefault="00936686" w:rsidP="00936686">
      <w:pPr>
        <w:pStyle w:val="EndNoteBibliography"/>
        <w:numPr>
          <w:ilvl w:val="0"/>
          <w:numId w:val="1"/>
        </w:numPr>
        <w:spacing w:after="0"/>
        <w:ind w:left="360"/>
        <w:rPr>
          <w:sz w:val="20"/>
          <w:szCs w:val="20"/>
        </w:rPr>
      </w:pPr>
      <w:r w:rsidRPr="00626FE2">
        <w:rPr>
          <w:sz w:val="20"/>
          <w:szCs w:val="20"/>
        </w:rPr>
        <w:t xml:space="preserve">Zobel, H. F., Young, S. N. and Rocca, L.A. </w:t>
      </w:r>
      <w:r>
        <w:rPr>
          <w:sz w:val="20"/>
          <w:szCs w:val="20"/>
        </w:rPr>
        <w:t>(</w:t>
      </w:r>
      <w:r w:rsidRPr="00626FE2">
        <w:rPr>
          <w:sz w:val="20"/>
          <w:szCs w:val="20"/>
        </w:rPr>
        <w:t>1988</w:t>
      </w:r>
      <w:r>
        <w:rPr>
          <w:sz w:val="20"/>
          <w:szCs w:val="20"/>
        </w:rPr>
        <w:t>)</w:t>
      </w:r>
      <w:r w:rsidRPr="00626FE2">
        <w:rPr>
          <w:sz w:val="20"/>
          <w:szCs w:val="20"/>
        </w:rPr>
        <w:t xml:space="preserve">. Starch gelatination: An X-ray diffraction study. </w:t>
      </w:r>
      <w:r w:rsidRPr="00626FE2">
        <w:rPr>
          <w:i/>
          <w:sz w:val="20"/>
          <w:szCs w:val="20"/>
        </w:rPr>
        <w:t>Cereal Chemistry</w:t>
      </w:r>
      <w:r w:rsidRPr="00626FE2">
        <w:rPr>
          <w:sz w:val="20"/>
          <w:szCs w:val="20"/>
        </w:rPr>
        <w:t xml:space="preserve"> 65(6): 443</w:t>
      </w:r>
      <w:r>
        <w:rPr>
          <w:sz w:val="20"/>
          <w:szCs w:val="20"/>
        </w:rPr>
        <w:t xml:space="preserve"> – </w:t>
      </w:r>
      <w:r w:rsidRPr="00626FE2">
        <w:rPr>
          <w:sz w:val="20"/>
          <w:szCs w:val="20"/>
        </w:rPr>
        <w:t>446.</w:t>
      </w:r>
      <w:bookmarkStart w:id="12" w:name="_ENREF_35"/>
      <w:bookmarkEnd w:id="11"/>
    </w:p>
    <w:p w:rsidR="00936686" w:rsidRDefault="00936686" w:rsidP="00936686">
      <w:pPr>
        <w:pStyle w:val="EndNoteBibliography"/>
        <w:numPr>
          <w:ilvl w:val="0"/>
          <w:numId w:val="1"/>
        </w:numPr>
        <w:spacing w:after="0"/>
        <w:ind w:left="360"/>
        <w:rPr>
          <w:sz w:val="20"/>
          <w:szCs w:val="20"/>
        </w:rPr>
      </w:pPr>
      <w:r w:rsidRPr="00626FE2">
        <w:rPr>
          <w:sz w:val="20"/>
          <w:szCs w:val="20"/>
        </w:rPr>
        <w:t>Kenawy, E.-R., Kamoun, E.</w:t>
      </w:r>
      <w:r>
        <w:rPr>
          <w:sz w:val="20"/>
          <w:szCs w:val="20"/>
        </w:rPr>
        <w:t xml:space="preserve"> </w:t>
      </w:r>
      <w:r w:rsidRPr="00626FE2">
        <w:rPr>
          <w:sz w:val="20"/>
          <w:szCs w:val="20"/>
        </w:rPr>
        <w:t>A., Mohy Eldin, M.</w:t>
      </w:r>
      <w:r>
        <w:rPr>
          <w:sz w:val="20"/>
          <w:szCs w:val="20"/>
        </w:rPr>
        <w:t xml:space="preserve"> S. and</w:t>
      </w:r>
      <w:r w:rsidRPr="00626FE2">
        <w:rPr>
          <w:sz w:val="20"/>
          <w:szCs w:val="20"/>
        </w:rPr>
        <w:t xml:space="preserve"> El-Meligy, M.</w:t>
      </w:r>
      <w:r>
        <w:rPr>
          <w:sz w:val="20"/>
          <w:szCs w:val="20"/>
        </w:rPr>
        <w:t xml:space="preserve"> </w:t>
      </w:r>
      <w:r w:rsidRPr="00626FE2">
        <w:rPr>
          <w:sz w:val="20"/>
          <w:szCs w:val="20"/>
        </w:rPr>
        <w:t xml:space="preserve">A. </w:t>
      </w:r>
      <w:r>
        <w:rPr>
          <w:sz w:val="20"/>
          <w:szCs w:val="20"/>
        </w:rPr>
        <w:t>(</w:t>
      </w:r>
      <w:r w:rsidRPr="00626FE2">
        <w:rPr>
          <w:sz w:val="20"/>
          <w:szCs w:val="20"/>
        </w:rPr>
        <w:t>2013</w:t>
      </w:r>
      <w:r>
        <w:rPr>
          <w:sz w:val="20"/>
          <w:szCs w:val="20"/>
        </w:rPr>
        <w:t>)</w:t>
      </w:r>
      <w:r w:rsidRPr="00626FE2">
        <w:rPr>
          <w:sz w:val="20"/>
          <w:szCs w:val="20"/>
        </w:rPr>
        <w:t xml:space="preserve">. Physically crosslinked poly(vinyl alcohol)-hydroxyethyl starch blend hydrogel membranes: Synthesis and characterization for biomedical applications. </w:t>
      </w:r>
      <w:r w:rsidRPr="00626FE2">
        <w:rPr>
          <w:i/>
          <w:sz w:val="20"/>
          <w:szCs w:val="20"/>
        </w:rPr>
        <w:t>Arabian Journal of Chemistry</w:t>
      </w:r>
      <w:r w:rsidRPr="00626FE2">
        <w:rPr>
          <w:sz w:val="20"/>
          <w:szCs w:val="20"/>
        </w:rPr>
        <w:t xml:space="preserve"> 6(2): 1</w:t>
      </w:r>
      <w:r>
        <w:rPr>
          <w:sz w:val="20"/>
          <w:szCs w:val="20"/>
        </w:rPr>
        <w:t xml:space="preserve"> – </w:t>
      </w:r>
      <w:r w:rsidRPr="00626FE2">
        <w:rPr>
          <w:sz w:val="20"/>
          <w:szCs w:val="20"/>
        </w:rPr>
        <w:t>9.</w:t>
      </w:r>
      <w:bookmarkStart w:id="13" w:name="_ENREF_1"/>
      <w:bookmarkEnd w:id="12"/>
    </w:p>
    <w:p w:rsidR="00936686" w:rsidRDefault="00936686" w:rsidP="00936686">
      <w:pPr>
        <w:pStyle w:val="EndNoteBibliography"/>
        <w:numPr>
          <w:ilvl w:val="0"/>
          <w:numId w:val="1"/>
        </w:numPr>
        <w:spacing w:after="0"/>
        <w:ind w:left="360"/>
        <w:rPr>
          <w:sz w:val="20"/>
          <w:szCs w:val="20"/>
        </w:rPr>
      </w:pPr>
      <w:r w:rsidRPr="00626FE2">
        <w:rPr>
          <w:sz w:val="20"/>
          <w:szCs w:val="20"/>
        </w:rPr>
        <w:t xml:space="preserve">Abd El-Mohdy, H. L., Hegazy, E. A., El-Nesr, E. M. and El-Wahab, M. A. (2012). Synthesis, characterization and properties of radiation-induced starch/(EG-co-MAA) hydrogels. </w:t>
      </w:r>
      <w:r w:rsidRPr="00626FE2">
        <w:rPr>
          <w:i/>
          <w:sz w:val="20"/>
          <w:szCs w:val="20"/>
        </w:rPr>
        <w:t>Arabian Journal of Chemistry</w:t>
      </w:r>
      <w:r w:rsidRPr="00626FE2">
        <w:rPr>
          <w:sz w:val="20"/>
          <w:szCs w:val="20"/>
        </w:rPr>
        <w:t xml:space="preserve"> 5: 1 – 9.</w:t>
      </w:r>
      <w:bookmarkStart w:id="14" w:name="_ENREF_38"/>
      <w:bookmarkEnd w:id="13"/>
    </w:p>
    <w:p w:rsidR="00936686" w:rsidRDefault="00936686" w:rsidP="00936686">
      <w:pPr>
        <w:pStyle w:val="EndNoteBibliography"/>
        <w:numPr>
          <w:ilvl w:val="0"/>
          <w:numId w:val="1"/>
        </w:numPr>
        <w:spacing w:after="0"/>
        <w:ind w:left="360"/>
        <w:rPr>
          <w:sz w:val="20"/>
          <w:szCs w:val="20"/>
        </w:rPr>
      </w:pPr>
      <w:r w:rsidRPr="00626FE2">
        <w:rPr>
          <w:sz w:val="20"/>
          <w:szCs w:val="20"/>
        </w:rPr>
        <w:t xml:space="preserve">Li, A., Liu, R. and Wang, A. (2005). Preparation of starch-graft-poly(acrylamide)/attapulgite superabsorbent composite. </w:t>
      </w:r>
      <w:r w:rsidRPr="00626FE2">
        <w:rPr>
          <w:i/>
          <w:sz w:val="20"/>
          <w:szCs w:val="20"/>
        </w:rPr>
        <w:t>Journal of Applied Polymer Science</w:t>
      </w:r>
      <w:r w:rsidRPr="00626FE2">
        <w:rPr>
          <w:sz w:val="20"/>
          <w:szCs w:val="20"/>
        </w:rPr>
        <w:t xml:space="preserve"> 98(3): 1351 – 1357.</w:t>
      </w:r>
      <w:bookmarkStart w:id="15" w:name="_ENREF_58"/>
      <w:bookmarkEnd w:id="14"/>
    </w:p>
    <w:p w:rsidR="00936686" w:rsidRDefault="00936686" w:rsidP="00936686">
      <w:pPr>
        <w:pStyle w:val="EndNoteBibliography"/>
        <w:numPr>
          <w:ilvl w:val="0"/>
          <w:numId w:val="1"/>
        </w:numPr>
        <w:spacing w:after="0"/>
        <w:ind w:left="360"/>
        <w:rPr>
          <w:sz w:val="20"/>
          <w:szCs w:val="20"/>
        </w:rPr>
      </w:pPr>
      <w:r>
        <w:rPr>
          <w:sz w:val="20"/>
          <w:szCs w:val="20"/>
        </w:rPr>
        <w:t>Seddiki, N. and</w:t>
      </w:r>
      <w:r w:rsidRPr="00626FE2">
        <w:rPr>
          <w:sz w:val="20"/>
          <w:szCs w:val="20"/>
        </w:rPr>
        <w:t xml:space="preserve"> Aliouche, D. </w:t>
      </w:r>
      <w:r>
        <w:rPr>
          <w:sz w:val="20"/>
          <w:szCs w:val="20"/>
        </w:rPr>
        <w:t>(</w:t>
      </w:r>
      <w:r w:rsidRPr="00626FE2">
        <w:rPr>
          <w:sz w:val="20"/>
          <w:szCs w:val="20"/>
        </w:rPr>
        <w:t>2013</w:t>
      </w:r>
      <w:r>
        <w:rPr>
          <w:sz w:val="20"/>
          <w:szCs w:val="20"/>
        </w:rPr>
        <w:t>)</w:t>
      </w:r>
      <w:r w:rsidRPr="00626FE2">
        <w:rPr>
          <w:sz w:val="20"/>
          <w:szCs w:val="20"/>
        </w:rPr>
        <w:t xml:space="preserve">. Synthesis, rheological behavior and swelling properties of copolymer hydrogels based on poly(N-isopropylacrylamide) with hydrophilic monomers. </w:t>
      </w:r>
      <w:r w:rsidRPr="00626FE2">
        <w:rPr>
          <w:i/>
          <w:sz w:val="20"/>
          <w:szCs w:val="20"/>
        </w:rPr>
        <w:t>Chemical Society of Ethiopia</w:t>
      </w:r>
      <w:r w:rsidRPr="00626FE2">
        <w:rPr>
          <w:sz w:val="20"/>
          <w:szCs w:val="20"/>
        </w:rPr>
        <w:t xml:space="preserve"> 27(3): 447</w:t>
      </w:r>
      <w:r>
        <w:rPr>
          <w:sz w:val="20"/>
          <w:szCs w:val="20"/>
        </w:rPr>
        <w:t xml:space="preserve"> – </w:t>
      </w:r>
      <w:r w:rsidRPr="00626FE2">
        <w:rPr>
          <w:sz w:val="20"/>
          <w:szCs w:val="20"/>
        </w:rPr>
        <w:t>457.</w:t>
      </w:r>
      <w:bookmarkStart w:id="16" w:name="_ENREF_32"/>
      <w:bookmarkEnd w:id="15"/>
    </w:p>
    <w:p w:rsidR="00936686" w:rsidRDefault="00936686" w:rsidP="00936686">
      <w:pPr>
        <w:pStyle w:val="EndNoteBibliography"/>
        <w:numPr>
          <w:ilvl w:val="0"/>
          <w:numId w:val="1"/>
        </w:numPr>
        <w:spacing w:after="0"/>
        <w:ind w:left="360"/>
        <w:rPr>
          <w:sz w:val="20"/>
          <w:szCs w:val="20"/>
        </w:rPr>
      </w:pPr>
      <w:r w:rsidRPr="00626FE2">
        <w:rPr>
          <w:sz w:val="20"/>
          <w:szCs w:val="20"/>
        </w:rPr>
        <w:t xml:space="preserve">Isik, B. </w:t>
      </w:r>
      <w:r>
        <w:rPr>
          <w:sz w:val="20"/>
          <w:szCs w:val="20"/>
        </w:rPr>
        <w:t>(</w:t>
      </w:r>
      <w:r w:rsidRPr="00626FE2">
        <w:rPr>
          <w:sz w:val="20"/>
          <w:szCs w:val="20"/>
        </w:rPr>
        <w:t>1998</w:t>
      </w:r>
      <w:r>
        <w:rPr>
          <w:sz w:val="20"/>
          <w:szCs w:val="20"/>
        </w:rPr>
        <w:t>)</w:t>
      </w:r>
      <w:r w:rsidRPr="00626FE2">
        <w:rPr>
          <w:sz w:val="20"/>
          <w:szCs w:val="20"/>
        </w:rPr>
        <w:t xml:space="preserve">. Swelling behavior of acrylamide-2-hydroxyethyl methacrylate hydrogels. </w:t>
      </w:r>
      <w:r w:rsidRPr="00626FE2">
        <w:rPr>
          <w:i/>
          <w:sz w:val="20"/>
          <w:szCs w:val="20"/>
        </w:rPr>
        <w:t>Turkey Journal of Chemistry</w:t>
      </w:r>
      <w:r w:rsidRPr="00626FE2">
        <w:rPr>
          <w:sz w:val="20"/>
          <w:szCs w:val="20"/>
        </w:rPr>
        <w:t xml:space="preserve"> 24(2): 147</w:t>
      </w:r>
      <w:r>
        <w:rPr>
          <w:sz w:val="20"/>
          <w:szCs w:val="20"/>
        </w:rPr>
        <w:t xml:space="preserve"> – </w:t>
      </w:r>
      <w:r w:rsidRPr="00626FE2">
        <w:rPr>
          <w:sz w:val="20"/>
          <w:szCs w:val="20"/>
        </w:rPr>
        <w:t>156.</w:t>
      </w:r>
      <w:bookmarkStart w:id="17" w:name="_ENREF_4"/>
      <w:bookmarkEnd w:id="16"/>
    </w:p>
    <w:p w:rsidR="00936686" w:rsidRDefault="00936686" w:rsidP="00936686">
      <w:pPr>
        <w:pStyle w:val="EndNoteBibliography"/>
        <w:numPr>
          <w:ilvl w:val="0"/>
          <w:numId w:val="1"/>
        </w:numPr>
        <w:spacing w:after="0"/>
        <w:ind w:left="360"/>
        <w:rPr>
          <w:sz w:val="20"/>
          <w:szCs w:val="20"/>
        </w:rPr>
      </w:pPr>
      <w:r w:rsidRPr="00626FE2">
        <w:rPr>
          <w:sz w:val="20"/>
          <w:szCs w:val="20"/>
        </w:rPr>
        <w:t>Amin, M.</w:t>
      </w:r>
      <w:r>
        <w:rPr>
          <w:sz w:val="20"/>
          <w:szCs w:val="20"/>
        </w:rPr>
        <w:t xml:space="preserve"> </w:t>
      </w:r>
      <w:r w:rsidRPr="00626FE2">
        <w:rPr>
          <w:sz w:val="20"/>
          <w:szCs w:val="20"/>
        </w:rPr>
        <w:t>C.</w:t>
      </w:r>
      <w:r>
        <w:rPr>
          <w:sz w:val="20"/>
          <w:szCs w:val="20"/>
        </w:rPr>
        <w:t xml:space="preserve"> </w:t>
      </w:r>
      <w:r w:rsidRPr="00626FE2">
        <w:rPr>
          <w:sz w:val="20"/>
          <w:szCs w:val="20"/>
        </w:rPr>
        <w:t>I.</w:t>
      </w:r>
      <w:r>
        <w:rPr>
          <w:sz w:val="20"/>
          <w:szCs w:val="20"/>
        </w:rPr>
        <w:t xml:space="preserve"> M., Ahmad, N., Halib, N. and</w:t>
      </w:r>
      <w:r w:rsidRPr="00626FE2">
        <w:rPr>
          <w:sz w:val="20"/>
          <w:szCs w:val="20"/>
        </w:rPr>
        <w:t xml:space="preserve"> Ahmad, I. </w:t>
      </w:r>
      <w:r>
        <w:rPr>
          <w:sz w:val="20"/>
          <w:szCs w:val="20"/>
        </w:rPr>
        <w:t>(</w:t>
      </w:r>
      <w:r w:rsidRPr="00626FE2">
        <w:rPr>
          <w:sz w:val="20"/>
          <w:szCs w:val="20"/>
        </w:rPr>
        <w:t>2012</w:t>
      </w:r>
      <w:r>
        <w:rPr>
          <w:sz w:val="20"/>
          <w:szCs w:val="20"/>
        </w:rPr>
        <w:t>)</w:t>
      </w:r>
      <w:r w:rsidRPr="00626FE2">
        <w:rPr>
          <w:sz w:val="20"/>
          <w:szCs w:val="20"/>
        </w:rPr>
        <w:t xml:space="preserve">. Synthesis and characterization of thermo- and pH-responsive bacterial cellulose/acrylic acid hydrogels for drug delivery. </w:t>
      </w:r>
      <w:r w:rsidRPr="00626FE2">
        <w:rPr>
          <w:i/>
          <w:sz w:val="20"/>
          <w:szCs w:val="20"/>
        </w:rPr>
        <w:t>Carbohydrate Polymers</w:t>
      </w:r>
      <w:r w:rsidRPr="00626FE2">
        <w:rPr>
          <w:sz w:val="20"/>
          <w:szCs w:val="20"/>
        </w:rPr>
        <w:t xml:space="preserve"> 88(2): 465</w:t>
      </w:r>
      <w:r>
        <w:rPr>
          <w:sz w:val="20"/>
          <w:szCs w:val="20"/>
        </w:rPr>
        <w:t xml:space="preserve"> – </w:t>
      </w:r>
      <w:r w:rsidRPr="00626FE2">
        <w:rPr>
          <w:sz w:val="20"/>
          <w:szCs w:val="20"/>
        </w:rPr>
        <w:t>473.</w:t>
      </w:r>
      <w:bookmarkStart w:id="18" w:name="_ENREF_82"/>
      <w:bookmarkEnd w:id="17"/>
    </w:p>
    <w:p w:rsidR="00936686" w:rsidRDefault="00936686" w:rsidP="00936686">
      <w:pPr>
        <w:pStyle w:val="EndNoteBibliography"/>
        <w:numPr>
          <w:ilvl w:val="0"/>
          <w:numId w:val="1"/>
        </w:numPr>
        <w:spacing w:after="0"/>
        <w:ind w:left="360"/>
        <w:rPr>
          <w:sz w:val="20"/>
          <w:szCs w:val="20"/>
        </w:rPr>
      </w:pPr>
      <w:r w:rsidRPr="00626FE2">
        <w:rPr>
          <w:sz w:val="20"/>
          <w:szCs w:val="20"/>
        </w:rPr>
        <w:t xml:space="preserve">Zhao, Z., Li, Z., Xia, Q., Xi, H. and Lin, Y. (2008). Fast synthesis of temperature-sensitive PNIPAAm hydrogels by microwave irradiation. </w:t>
      </w:r>
      <w:r w:rsidRPr="00626FE2">
        <w:rPr>
          <w:i/>
          <w:sz w:val="20"/>
          <w:szCs w:val="20"/>
        </w:rPr>
        <w:t>European Polymer Journal</w:t>
      </w:r>
      <w:r w:rsidRPr="00626FE2">
        <w:rPr>
          <w:sz w:val="20"/>
          <w:szCs w:val="20"/>
        </w:rPr>
        <w:t xml:space="preserve"> 44(4): 1217 –1224.</w:t>
      </w:r>
      <w:bookmarkStart w:id="19" w:name="_ENREF_11"/>
      <w:bookmarkEnd w:id="18"/>
    </w:p>
    <w:p w:rsidR="00936686" w:rsidRDefault="00936686" w:rsidP="00936686">
      <w:pPr>
        <w:pStyle w:val="EndNoteBibliography"/>
        <w:numPr>
          <w:ilvl w:val="0"/>
          <w:numId w:val="1"/>
        </w:numPr>
        <w:spacing w:after="0"/>
        <w:ind w:left="360"/>
        <w:rPr>
          <w:sz w:val="20"/>
          <w:szCs w:val="20"/>
        </w:rPr>
      </w:pPr>
      <w:r>
        <w:rPr>
          <w:sz w:val="20"/>
          <w:szCs w:val="20"/>
        </w:rPr>
        <w:lastRenderedPageBreak/>
        <w:t>Blanche, S. and</w:t>
      </w:r>
      <w:r w:rsidRPr="00626FE2">
        <w:rPr>
          <w:sz w:val="20"/>
          <w:szCs w:val="20"/>
        </w:rPr>
        <w:t xml:space="preserve"> Sun, X. </w:t>
      </w:r>
      <w:r>
        <w:rPr>
          <w:sz w:val="20"/>
          <w:szCs w:val="20"/>
        </w:rPr>
        <w:t>(</w:t>
      </w:r>
      <w:r w:rsidRPr="00626FE2">
        <w:rPr>
          <w:sz w:val="20"/>
          <w:szCs w:val="20"/>
        </w:rPr>
        <w:t>2004</w:t>
      </w:r>
      <w:r>
        <w:rPr>
          <w:sz w:val="20"/>
          <w:szCs w:val="20"/>
        </w:rPr>
        <w:t>)</w:t>
      </w:r>
      <w:r w:rsidRPr="00626FE2">
        <w:rPr>
          <w:sz w:val="20"/>
          <w:szCs w:val="20"/>
        </w:rPr>
        <w:t xml:space="preserve">. Physical characterization of starch extrudates as a function of melting transitions and extrusion conditions. </w:t>
      </w:r>
      <w:r w:rsidRPr="00626FE2">
        <w:rPr>
          <w:i/>
          <w:sz w:val="20"/>
          <w:szCs w:val="20"/>
        </w:rPr>
        <w:t>Advances in Polymer Technology</w:t>
      </w:r>
      <w:r w:rsidRPr="00626FE2">
        <w:rPr>
          <w:sz w:val="20"/>
          <w:szCs w:val="20"/>
        </w:rPr>
        <w:t xml:space="preserve"> 23(4): 277</w:t>
      </w:r>
      <w:r>
        <w:rPr>
          <w:sz w:val="20"/>
          <w:szCs w:val="20"/>
        </w:rPr>
        <w:t xml:space="preserve"> – </w:t>
      </w:r>
      <w:r w:rsidRPr="00626FE2">
        <w:rPr>
          <w:sz w:val="20"/>
          <w:szCs w:val="20"/>
        </w:rPr>
        <w:t>290.</w:t>
      </w:r>
      <w:bookmarkStart w:id="20" w:name="_ENREF_17"/>
      <w:bookmarkEnd w:id="19"/>
    </w:p>
    <w:p w:rsidR="00936686" w:rsidRDefault="00936686" w:rsidP="00936686">
      <w:pPr>
        <w:pStyle w:val="EndNoteBibliography"/>
        <w:numPr>
          <w:ilvl w:val="0"/>
          <w:numId w:val="1"/>
        </w:numPr>
        <w:spacing w:after="0"/>
        <w:ind w:left="360"/>
        <w:rPr>
          <w:sz w:val="20"/>
          <w:szCs w:val="20"/>
        </w:rPr>
      </w:pPr>
      <w:r w:rsidRPr="00626FE2">
        <w:rPr>
          <w:sz w:val="20"/>
          <w:szCs w:val="20"/>
        </w:rPr>
        <w:t>Cheetham, N.</w:t>
      </w:r>
      <w:r>
        <w:rPr>
          <w:sz w:val="20"/>
          <w:szCs w:val="20"/>
        </w:rPr>
        <w:t xml:space="preserve"> </w:t>
      </w:r>
      <w:r w:rsidRPr="00626FE2">
        <w:rPr>
          <w:sz w:val="20"/>
          <w:szCs w:val="20"/>
        </w:rPr>
        <w:t>W.</w:t>
      </w:r>
      <w:r>
        <w:rPr>
          <w:sz w:val="20"/>
          <w:szCs w:val="20"/>
        </w:rPr>
        <w:t xml:space="preserve"> </w:t>
      </w:r>
      <w:r w:rsidRPr="00626FE2">
        <w:rPr>
          <w:sz w:val="20"/>
          <w:szCs w:val="20"/>
        </w:rPr>
        <w:t>H.</w:t>
      </w:r>
      <w:r>
        <w:rPr>
          <w:sz w:val="20"/>
          <w:szCs w:val="20"/>
        </w:rPr>
        <w:t xml:space="preserve"> and</w:t>
      </w:r>
      <w:r w:rsidRPr="00626FE2">
        <w:rPr>
          <w:sz w:val="20"/>
          <w:szCs w:val="20"/>
        </w:rPr>
        <w:t xml:space="preserve"> Tao, L. </w:t>
      </w:r>
      <w:r>
        <w:rPr>
          <w:sz w:val="20"/>
          <w:szCs w:val="20"/>
        </w:rPr>
        <w:t>(</w:t>
      </w:r>
      <w:r w:rsidRPr="00626FE2">
        <w:rPr>
          <w:sz w:val="20"/>
          <w:szCs w:val="20"/>
        </w:rPr>
        <w:t>1998</w:t>
      </w:r>
      <w:r>
        <w:rPr>
          <w:sz w:val="20"/>
          <w:szCs w:val="20"/>
        </w:rPr>
        <w:t>)</w:t>
      </w:r>
      <w:r w:rsidRPr="00626FE2">
        <w:rPr>
          <w:sz w:val="20"/>
          <w:szCs w:val="20"/>
        </w:rPr>
        <w:t xml:space="preserve">. Solid state NMR studies on the structural and conformational properties of natural maize starches. </w:t>
      </w:r>
      <w:r w:rsidRPr="00626FE2">
        <w:rPr>
          <w:i/>
          <w:sz w:val="20"/>
          <w:szCs w:val="20"/>
        </w:rPr>
        <w:t>Carbohydrate Polymers</w:t>
      </w:r>
      <w:r w:rsidRPr="00626FE2">
        <w:rPr>
          <w:sz w:val="20"/>
          <w:szCs w:val="20"/>
        </w:rPr>
        <w:t xml:space="preserve"> 36(4): 285</w:t>
      </w:r>
      <w:r>
        <w:rPr>
          <w:sz w:val="20"/>
          <w:szCs w:val="20"/>
        </w:rPr>
        <w:t xml:space="preserve"> – </w:t>
      </w:r>
      <w:r w:rsidRPr="00626FE2">
        <w:rPr>
          <w:sz w:val="20"/>
          <w:szCs w:val="20"/>
        </w:rPr>
        <w:t>292.</w:t>
      </w:r>
      <w:bookmarkStart w:id="21" w:name="_ENREF_9"/>
      <w:bookmarkEnd w:id="20"/>
    </w:p>
    <w:p w:rsidR="00936686" w:rsidRDefault="00936686" w:rsidP="00936686">
      <w:pPr>
        <w:pStyle w:val="EndNoteBibliography"/>
        <w:numPr>
          <w:ilvl w:val="0"/>
          <w:numId w:val="1"/>
        </w:numPr>
        <w:spacing w:after="0"/>
        <w:ind w:left="360"/>
        <w:rPr>
          <w:sz w:val="20"/>
          <w:szCs w:val="20"/>
        </w:rPr>
      </w:pPr>
      <w:r w:rsidRPr="00626FE2">
        <w:rPr>
          <w:sz w:val="20"/>
          <w:szCs w:val="20"/>
        </w:rPr>
        <w:t xml:space="preserve">Bhattachary, A., Rawlins, J. W. and Ray, P. (2009). </w:t>
      </w:r>
      <w:r w:rsidRPr="00626FE2">
        <w:rPr>
          <w:i/>
          <w:sz w:val="20"/>
          <w:szCs w:val="20"/>
        </w:rPr>
        <w:t>Polymer Grafting and Crosslinking</w:t>
      </w:r>
      <w:r w:rsidRPr="00626FE2">
        <w:rPr>
          <w:sz w:val="20"/>
          <w:szCs w:val="20"/>
        </w:rPr>
        <w:t>. United States of America: John Wiley &amp; Sons Inc.</w:t>
      </w:r>
      <w:bookmarkStart w:id="22" w:name="_ENREF_21"/>
      <w:bookmarkEnd w:id="21"/>
    </w:p>
    <w:p w:rsidR="00936686" w:rsidRDefault="00936686" w:rsidP="00936686">
      <w:pPr>
        <w:pStyle w:val="EndNoteBibliography"/>
        <w:numPr>
          <w:ilvl w:val="0"/>
          <w:numId w:val="1"/>
        </w:numPr>
        <w:spacing w:after="0"/>
        <w:ind w:left="360"/>
        <w:rPr>
          <w:sz w:val="20"/>
          <w:szCs w:val="20"/>
        </w:rPr>
      </w:pPr>
      <w:r w:rsidRPr="00626FE2">
        <w:rPr>
          <w:sz w:val="20"/>
          <w:szCs w:val="20"/>
        </w:rPr>
        <w:t xml:space="preserve">Diab, T., Biliaderis, C. </w:t>
      </w:r>
      <w:r>
        <w:rPr>
          <w:sz w:val="20"/>
          <w:szCs w:val="20"/>
        </w:rPr>
        <w:t>G., Gerasopoulos, D. and</w:t>
      </w:r>
      <w:r w:rsidRPr="00626FE2">
        <w:rPr>
          <w:sz w:val="20"/>
          <w:szCs w:val="20"/>
        </w:rPr>
        <w:t xml:space="preserve"> Sfakiotakis, E. </w:t>
      </w:r>
      <w:r>
        <w:rPr>
          <w:sz w:val="20"/>
          <w:szCs w:val="20"/>
        </w:rPr>
        <w:t>(</w:t>
      </w:r>
      <w:r w:rsidRPr="00626FE2">
        <w:rPr>
          <w:sz w:val="20"/>
          <w:szCs w:val="20"/>
        </w:rPr>
        <w:t>2001</w:t>
      </w:r>
      <w:r>
        <w:rPr>
          <w:sz w:val="20"/>
          <w:szCs w:val="20"/>
        </w:rPr>
        <w:t>)</w:t>
      </w:r>
      <w:r w:rsidRPr="00626FE2">
        <w:rPr>
          <w:sz w:val="20"/>
          <w:szCs w:val="20"/>
        </w:rPr>
        <w:t xml:space="preserve">. Physicochemical properties and application of pullulan edible ﬁlms and coatings in fruit preservation. </w:t>
      </w:r>
      <w:r w:rsidRPr="00626FE2">
        <w:rPr>
          <w:i/>
          <w:sz w:val="20"/>
          <w:szCs w:val="20"/>
        </w:rPr>
        <w:t>Journal of the Science of Food and Agriculture</w:t>
      </w:r>
      <w:r w:rsidRPr="00626FE2">
        <w:rPr>
          <w:sz w:val="20"/>
          <w:szCs w:val="20"/>
        </w:rPr>
        <w:t xml:space="preserve"> 2(81): 988</w:t>
      </w:r>
      <w:r>
        <w:rPr>
          <w:sz w:val="20"/>
          <w:szCs w:val="20"/>
        </w:rPr>
        <w:t xml:space="preserve"> – </w:t>
      </w:r>
      <w:r w:rsidRPr="00626FE2">
        <w:rPr>
          <w:sz w:val="20"/>
          <w:szCs w:val="20"/>
        </w:rPr>
        <w:t>1000.</w:t>
      </w:r>
      <w:bookmarkStart w:id="23" w:name="_ENREF_72"/>
      <w:bookmarkEnd w:id="22"/>
    </w:p>
    <w:p w:rsidR="00936686" w:rsidRDefault="00936686" w:rsidP="00936686">
      <w:pPr>
        <w:pStyle w:val="EndNoteBibliography"/>
        <w:numPr>
          <w:ilvl w:val="0"/>
          <w:numId w:val="1"/>
        </w:numPr>
        <w:spacing w:after="0"/>
        <w:ind w:left="360"/>
        <w:rPr>
          <w:sz w:val="20"/>
          <w:szCs w:val="20"/>
        </w:rPr>
      </w:pPr>
      <w:r w:rsidRPr="00626FE2">
        <w:rPr>
          <w:sz w:val="20"/>
          <w:szCs w:val="20"/>
        </w:rPr>
        <w:t>Xia, Y.</w:t>
      </w:r>
      <w:r>
        <w:rPr>
          <w:sz w:val="20"/>
          <w:szCs w:val="20"/>
        </w:rPr>
        <w:t xml:space="preserve"> </w:t>
      </w:r>
      <w:r w:rsidRPr="00626FE2">
        <w:rPr>
          <w:sz w:val="20"/>
          <w:szCs w:val="20"/>
        </w:rPr>
        <w:t>Q., Guo, T.</w:t>
      </w:r>
      <w:r>
        <w:rPr>
          <w:sz w:val="20"/>
          <w:szCs w:val="20"/>
        </w:rPr>
        <w:t xml:space="preserve"> </w:t>
      </w:r>
      <w:r w:rsidRPr="00626FE2">
        <w:rPr>
          <w:sz w:val="20"/>
          <w:szCs w:val="20"/>
        </w:rPr>
        <w:t>Y., Song, M.</w:t>
      </w:r>
      <w:r>
        <w:rPr>
          <w:sz w:val="20"/>
          <w:szCs w:val="20"/>
        </w:rPr>
        <w:t xml:space="preserve"> </w:t>
      </w:r>
      <w:r w:rsidRPr="00626FE2">
        <w:rPr>
          <w:sz w:val="20"/>
          <w:szCs w:val="20"/>
        </w:rPr>
        <w:t>D., Zhang, B.</w:t>
      </w:r>
      <w:r>
        <w:rPr>
          <w:sz w:val="20"/>
          <w:szCs w:val="20"/>
        </w:rPr>
        <w:t xml:space="preserve"> H. and</w:t>
      </w:r>
      <w:r w:rsidRPr="00626FE2">
        <w:rPr>
          <w:sz w:val="20"/>
          <w:szCs w:val="20"/>
        </w:rPr>
        <w:t xml:space="preserve"> Zhang, B.</w:t>
      </w:r>
      <w:r>
        <w:rPr>
          <w:sz w:val="20"/>
          <w:szCs w:val="20"/>
        </w:rPr>
        <w:t xml:space="preserve"> </w:t>
      </w:r>
      <w:r w:rsidRPr="00626FE2">
        <w:rPr>
          <w:sz w:val="20"/>
          <w:szCs w:val="20"/>
        </w:rPr>
        <w:t xml:space="preserve">L. </w:t>
      </w:r>
      <w:r>
        <w:rPr>
          <w:sz w:val="20"/>
          <w:szCs w:val="20"/>
        </w:rPr>
        <w:t>(</w:t>
      </w:r>
      <w:r w:rsidRPr="00626FE2">
        <w:rPr>
          <w:sz w:val="20"/>
          <w:szCs w:val="20"/>
        </w:rPr>
        <w:t>2005</w:t>
      </w:r>
      <w:r>
        <w:rPr>
          <w:sz w:val="20"/>
          <w:szCs w:val="20"/>
        </w:rPr>
        <w:t>)</w:t>
      </w:r>
      <w:r w:rsidRPr="00626FE2">
        <w:rPr>
          <w:sz w:val="20"/>
          <w:szCs w:val="20"/>
        </w:rPr>
        <w:t xml:space="preserve">. Hemoglobin recognition by imprinting in semi-interpenetrating polymer network hydrogel based on polyacrylamide and chitosan. </w:t>
      </w:r>
      <w:r w:rsidRPr="00626FE2">
        <w:rPr>
          <w:i/>
          <w:sz w:val="20"/>
          <w:szCs w:val="20"/>
        </w:rPr>
        <w:t>Biomacromolecules</w:t>
      </w:r>
      <w:r w:rsidRPr="00626FE2">
        <w:rPr>
          <w:sz w:val="20"/>
          <w:szCs w:val="20"/>
        </w:rPr>
        <w:t xml:space="preserve"> 6(5): 2601</w:t>
      </w:r>
      <w:r>
        <w:rPr>
          <w:sz w:val="20"/>
          <w:szCs w:val="20"/>
        </w:rPr>
        <w:t xml:space="preserve"> – </w:t>
      </w:r>
      <w:r w:rsidRPr="00626FE2">
        <w:rPr>
          <w:sz w:val="20"/>
          <w:szCs w:val="20"/>
        </w:rPr>
        <w:t>2606.</w:t>
      </w:r>
      <w:bookmarkStart w:id="24" w:name="_ENREF_48"/>
      <w:bookmarkEnd w:id="23"/>
    </w:p>
    <w:p w:rsidR="00936686" w:rsidRDefault="00936686" w:rsidP="00936686">
      <w:pPr>
        <w:pStyle w:val="EndNoteBibliography"/>
        <w:numPr>
          <w:ilvl w:val="0"/>
          <w:numId w:val="1"/>
        </w:numPr>
        <w:spacing w:after="0"/>
        <w:ind w:left="360"/>
        <w:rPr>
          <w:sz w:val="20"/>
          <w:szCs w:val="20"/>
        </w:rPr>
      </w:pPr>
      <w:r w:rsidRPr="00626FE2">
        <w:rPr>
          <w:sz w:val="20"/>
          <w:szCs w:val="20"/>
        </w:rPr>
        <w:t>Painter, P.</w:t>
      </w:r>
      <w:r>
        <w:rPr>
          <w:sz w:val="20"/>
          <w:szCs w:val="20"/>
        </w:rPr>
        <w:t xml:space="preserve"> </w:t>
      </w:r>
      <w:r w:rsidRPr="00626FE2">
        <w:rPr>
          <w:sz w:val="20"/>
          <w:szCs w:val="20"/>
        </w:rPr>
        <w:t>C., Graf, J.</w:t>
      </w:r>
      <w:r>
        <w:rPr>
          <w:sz w:val="20"/>
          <w:szCs w:val="20"/>
        </w:rPr>
        <w:t xml:space="preserve"> F. and</w:t>
      </w:r>
      <w:r w:rsidRPr="00626FE2">
        <w:rPr>
          <w:sz w:val="20"/>
          <w:szCs w:val="20"/>
        </w:rPr>
        <w:t xml:space="preserve"> Coleman, M.</w:t>
      </w:r>
      <w:r>
        <w:rPr>
          <w:sz w:val="20"/>
          <w:szCs w:val="20"/>
        </w:rPr>
        <w:t xml:space="preserve"> </w:t>
      </w:r>
      <w:r w:rsidRPr="00626FE2">
        <w:rPr>
          <w:sz w:val="20"/>
          <w:szCs w:val="20"/>
        </w:rPr>
        <w:t xml:space="preserve">M. </w:t>
      </w:r>
      <w:r>
        <w:rPr>
          <w:sz w:val="20"/>
          <w:szCs w:val="20"/>
        </w:rPr>
        <w:t>(</w:t>
      </w:r>
      <w:r w:rsidRPr="00626FE2">
        <w:rPr>
          <w:sz w:val="20"/>
          <w:szCs w:val="20"/>
        </w:rPr>
        <w:t>1991</w:t>
      </w:r>
      <w:r>
        <w:rPr>
          <w:sz w:val="20"/>
          <w:szCs w:val="20"/>
        </w:rPr>
        <w:t>)</w:t>
      </w:r>
      <w:r w:rsidRPr="00626FE2">
        <w:rPr>
          <w:sz w:val="20"/>
          <w:szCs w:val="20"/>
        </w:rPr>
        <w:t xml:space="preserve">. Effect of hydrogen bonding on the enthalpy of mixing and the composition dependence of the glass transition temperature in polymer blends. </w:t>
      </w:r>
      <w:r w:rsidRPr="00626FE2">
        <w:rPr>
          <w:i/>
          <w:sz w:val="20"/>
          <w:szCs w:val="20"/>
        </w:rPr>
        <w:t>Macromolecules</w:t>
      </w:r>
      <w:r w:rsidRPr="00626FE2">
        <w:rPr>
          <w:sz w:val="20"/>
          <w:szCs w:val="20"/>
        </w:rPr>
        <w:t xml:space="preserve"> 24(20): 5630</w:t>
      </w:r>
      <w:r>
        <w:rPr>
          <w:sz w:val="20"/>
          <w:szCs w:val="20"/>
        </w:rPr>
        <w:t xml:space="preserve"> – </w:t>
      </w:r>
      <w:r w:rsidRPr="00626FE2">
        <w:rPr>
          <w:sz w:val="20"/>
          <w:szCs w:val="20"/>
        </w:rPr>
        <w:t>5638.</w:t>
      </w:r>
      <w:bookmarkStart w:id="25" w:name="_ENREF_16"/>
      <w:bookmarkEnd w:id="24"/>
    </w:p>
    <w:p w:rsidR="00936686" w:rsidRDefault="00936686" w:rsidP="00936686">
      <w:pPr>
        <w:pStyle w:val="EndNoteBibliography"/>
        <w:numPr>
          <w:ilvl w:val="0"/>
          <w:numId w:val="1"/>
        </w:numPr>
        <w:spacing w:after="0"/>
        <w:ind w:left="360"/>
        <w:rPr>
          <w:sz w:val="20"/>
          <w:szCs w:val="20"/>
        </w:rPr>
      </w:pPr>
      <w:r w:rsidRPr="00626FE2">
        <w:rPr>
          <w:sz w:val="20"/>
          <w:szCs w:val="20"/>
        </w:rPr>
        <w:t xml:space="preserve">Bursali, E. A., Coskun, S., Kizil, M. and Yurdakoc, M. (2011). Synthesis, characterization and in vitro antimicrobial activities of boron/starch/polyvinyl alcohol hydrogels. </w:t>
      </w:r>
      <w:r w:rsidRPr="00626FE2">
        <w:rPr>
          <w:i/>
          <w:sz w:val="20"/>
          <w:szCs w:val="20"/>
        </w:rPr>
        <w:t>Carbohydrate Polymers</w:t>
      </w:r>
      <w:r w:rsidRPr="00626FE2">
        <w:rPr>
          <w:sz w:val="20"/>
          <w:szCs w:val="20"/>
        </w:rPr>
        <w:t xml:space="preserve"> 83(3): 1377 – 1383.</w:t>
      </w:r>
      <w:bookmarkStart w:id="26" w:name="_ENREF_69"/>
      <w:bookmarkEnd w:id="25"/>
    </w:p>
    <w:p w:rsidR="00936686" w:rsidRDefault="00936686" w:rsidP="00936686">
      <w:pPr>
        <w:pStyle w:val="EndNoteBibliography"/>
        <w:numPr>
          <w:ilvl w:val="0"/>
          <w:numId w:val="1"/>
        </w:numPr>
        <w:spacing w:after="0"/>
        <w:ind w:left="360"/>
        <w:rPr>
          <w:sz w:val="20"/>
          <w:szCs w:val="20"/>
        </w:rPr>
      </w:pPr>
      <w:r w:rsidRPr="00626FE2">
        <w:rPr>
          <w:sz w:val="20"/>
          <w:szCs w:val="20"/>
        </w:rPr>
        <w:t>Vakili, M.</w:t>
      </w:r>
      <w:r>
        <w:rPr>
          <w:sz w:val="20"/>
          <w:szCs w:val="20"/>
        </w:rPr>
        <w:t xml:space="preserve"> R. and</w:t>
      </w:r>
      <w:r w:rsidRPr="00626FE2">
        <w:rPr>
          <w:sz w:val="20"/>
          <w:szCs w:val="20"/>
        </w:rPr>
        <w:t xml:space="preserve"> Rahneshin, N. </w:t>
      </w:r>
      <w:r>
        <w:rPr>
          <w:sz w:val="20"/>
          <w:szCs w:val="20"/>
        </w:rPr>
        <w:t>(</w:t>
      </w:r>
      <w:r w:rsidRPr="00626FE2">
        <w:rPr>
          <w:sz w:val="20"/>
          <w:szCs w:val="20"/>
        </w:rPr>
        <w:t>2013</w:t>
      </w:r>
      <w:r>
        <w:rPr>
          <w:sz w:val="20"/>
          <w:szCs w:val="20"/>
        </w:rPr>
        <w:t>)</w:t>
      </w:r>
      <w:r w:rsidRPr="00626FE2">
        <w:rPr>
          <w:sz w:val="20"/>
          <w:szCs w:val="20"/>
        </w:rPr>
        <w:t xml:space="preserve">. Synthesis and characterization of novel stimuli-responsive hydrogels based in starch and l-aspartis acid. </w:t>
      </w:r>
      <w:r w:rsidRPr="00626FE2">
        <w:rPr>
          <w:i/>
          <w:sz w:val="20"/>
          <w:szCs w:val="20"/>
        </w:rPr>
        <w:t>Carbohydrate Polymers</w:t>
      </w:r>
      <w:r w:rsidRPr="00626FE2">
        <w:rPr>
          <w:sz w:val="20"/>
          <w:szCs w:val="20"/>
        </w:rPr>
        <w:t xml:space="preserve"> 9(8): 1624</w:t>
      </w:r>
      <w:r>
        <w:rPr>
          <w:sz w:val="20"/>
          <w:szCs w:val="20"/>
        </w:rPr>
        <w:t xml:space="preserve"> – </w:t>
      </w:r>
      <w:r w:rsidRPr="00256B26">
        <w:rPr>
          <w:sz w:val="20"/>
          <w:szCs w:val="20"/>
        </w:rPr>
        <w:t>1630.</w:t>
      </w:r>
      <w:bookmarkStart w:id="27" w:name="_ENREF_42"/>
      <w:bookmarkEnd w:id="26"/>
    </w:p>
    <w:p w:rsidR="00936686" w:rsidRDefault="00936686" w:rsidP="00936686">
      <w:pPr>
        <w:pStyle w:val="EndNoteBibliography"/>
        <w:numPr>
          <w:ilvl w:val="0"/>
          <w:numId w:val="1"/>
        </w:numPr>
        <w:spacing w:after="0"/>
        <w:ind w:left="360"/>
        <w:rPr>
          <w:sz w:val="20"/>
          <w:szCs w:val="20"/>
        </w:rPr>
      </w:pPr>
      <w:r w:rsidRPr="00256B26">
        <w:rPr>
          <w:sz w:val="20"/>
          <w:szCs w:val="20"/>
        </w:rPr>
        <w:t>Liu, X., Wang, Y., Yu, L</w:t>
      </w:r>
      <w:r>
        <w:rPr>
          <w:sz w:val="20"/>
          <w:szCs w:val="20"/>
        </w:rPr>
        <w:t>., Tong, Z., Chen, L., Liu, H. and</w:t>
      </w:r>
      <w:r w:rsidRPr="00256B26">
        <w:rPr>
          <w:sz w:val="20"/>
          <w:szCs w:val="20"/>
        </w:rPr>
        <w:t xml:space="preserve"> Li, X. </w:t>
      </w:r>
      <w:r>
        <w:rPr>
          <w:sz w:val="20"/>
          <w:szCs w:val="20"/>
        </w:rPr>
        <w:t>(</w:t>
      </w:r>
      <w:r w:rsidRPr="00256B26">
        <w:rPr>
          <w:sz w:val="20"/>
          <w:szCs w:val="20"/>
        </w:rPr>
        <w:t>2013</w:t>
      </w:r>
      <w:r>
        <w:rPr>
          <w:sz w:val="20"/>
          <w:szCs w:val="20"/>
        </w:rPr>
        <w:t>)</w:t>
      </w:r>
      <w:r w:rsidRPr="00256B26">
        <w:rPr>
          <w:sz w:val="20"/>
          <w:szCs w:val="20"/>
        </w:rPr>
        <w:t xml:space="preserve">. Thermal degradation and stability of starch under different processing conditions. </w:t>
      </w:r>
      <w:r w:rsidRPr="00256B26">
        <w:rPr>
          <w:i/>
          <w:sz w:val="20"/>
          <w:szCs w:val="20"/>
        </w:rPr>
        <w:t>Starch - Stärke</w:t>
      </w:r>
      <w:r w:rsidRPr="00256B26">
        <w:rPr>
          <w:sz w:val="20"/>
          <w:szCs w:val="20"/>
        </w:rPr>
        <w:t xml:space="preserve"> 65(1-2): 48</w:t>
      </w:r>
      <w:r>
        <w:rPr>
          <w:sz w:val="20"/>
          <w:szCs w:val="20"/>
        </w:rPr>
        <w:t xml:space="preserve"> – </w:t>
      </w:r>
      <w:r w:rsidRPr="00256B26">
        <w:rPr>
          <w:sz w:val="20"/>
          <w:szCs w:val="20"/>
        </w:rPr>
        <w:t>60.</w:t>
      </w:r>
      <w:bookmarkStart w:id="28" w:name="_ENREF_24"/>
      <w:bookmarkEnd w:id="27"/>
    </w:p>
    <w:p w:rsidR="00936686" w:rsidRDefault="00936686" w:rsidP="00936686">
      <w:pPr>
        <w:pStyle w:val="EndNoteBibliography"/>
        <w:numPr>
          <w:ilvl w:val="0"/>
          <w:numId w:val="1"/>
        </w:numPr>
        <w:spacing w:after="0"/>
        <w:ind w:left="360"/>
        <w:rPr>
          <w:sz w:val="20"/>
          <w:szCs w:val="20"/>
        </w:rPr>
      </w:pPr>
      <w:r w:rsidRPr="00256B26">
        <w:rPr>
          <w:sz w:val="20"/>
          <w:szCs w:val="20"/>
        </w:rPr>
        <w:t xml:space="preserve">French, D. </w:t>
      </w:r>
      <w:r>
        <w:rPr>
          <w:sz w:val="20"/>
          <w:szCs w:val="20"/>
        </w:rPr>
        <w:t>(</w:t>
      </w:r>
      <w:r w:rsidRPr="00256B26">
        <w:rPr>
          <w:sz w:val="20"/>
          <w:szCs w:val="20"/>
        </w:rPr>
        <w:t>1972</w:t>
      </w:r>
      <w:r>
        <w:rPr>
          <w:sz w:val="20"/>
          <w:szCs w:val="20"/>
        </w:rPr>
        <w:t>)</w:t>
      </w:r>
      <w:r w:rsidRPr="00256B26">
        <w:rPr>
          <w:sz w:val="20"/>
          <w:szCs w:val="20"/>
        </w:rPr>
        <w:t xml:space="preserve">. Fine structure of starch and its relationship to the organization or starch granules. </w:t>
      </w:r>
      <w:r w:rsidRPr="00256B26">
        <w:rPr>
          <w:i/>
          <w:sz w:val="20"/>
          <w:szCs w:val="20"/>
        </w:rPr>
        <w:t>Journal of Japanese Society for Starch Science</w:t>
      </w:r>
      <w:r w:rsidRPr="00256B26">
        <w:rPr>
          <w:sz w:val="20"/>
          <w:szCs w:val="20"/>
        </w:rPr>
        <w:t xml:space="preserve"> 19(1): 8</w:t>
      </w:r>
      <w:r>
        <w:rPr>
          <w:sz w:val="20"/>
          <w:szCs w:val="20"/>
        </w:rPr>
        <w:t xml:space="preserve"> – </w:t>
      </w:r>
      <w:r w:rsidRPr="00256B26">
        <w:rPr>
          <w:sz w:val="20"/>
          <w:szCs w:val="20"/>
        </w:rPr>
        <w:t>25.</w:t>
      </w:r>
      <w:bookmarkStart w:id="29" w:name="_ENREF_55"/>
      <w:bookmarkEnd w:id="28"/>
    </w:p>
    <w:p w:rsidR="00936686" w:rsidRDefault="00936686" w:rsidP="00936686">
      <w:pPr>
        <w:pStyle w:val="EndNoteBibliography"/>
        <w:numPr>
          <w:ilvl w:val="0"/>
          <w:numId w:val="1"/>
        </w:numPr>
        <w:spacing w:after="0"/>
        <w:ind w:left="360"/>
        <w:rPr>
          <w:sz w:val="20"/>
          <w:szCs w:val="20"/>
        </w:rPr>
      </w:pPr>
      <w:r w:rsidRPr="00256B26">
        <w:rPr>
          <w:sz w:val="20"/>
          <w:szCs w:val="20"/>
        </w:rPr>
        <w:t xml:space="preserve">Razzak, M. T., Darwis, D. and Zainuddin, S. (2001). Irradiation of polyvinyl alcohol and polyvinyl pyrrolidone blended hydrogel for wound dressing. </w:t>
      </w:r>
      <w:r w:rsidRPr="00256B26">
        <w:rPr>
          <w:i/>
          <w:sz w:val="20"/>
          <w:szCs w:val="20"/>
        </w:rPr>
        <w:t>Radiation Physics and Chemistry</w:t>
      </w:r>
      <w:r w:rsidRPr="00256B26">
        <w:rPr>
          <w:sz w:val="20"/>
          <w:szCs w:val="20"/>
        </w:rPr>
        <w:t xml:space="preserve"> 62(1): 107 – 113.</w:t>
      </w:r>
      <w:bookmarkStart w:id="30" w:name="_ENREF_26"/>
      <w:bookmarkEnd w:id="29"/>
    </w:p>
    <w:p w:rsidR="00936686" w:rsidRPr="00B86AA7" w:rsidRDefault="00936686" w:rsidP="00936686">
      <w:pPr>
        <w:pStyle w:val="EndNoteBibliography"/>
        <w:numPr>
          <w:ilvl w:val="0"/>
          <w:numId w:val="1"/>
        </w:numPr>
        <w:spacing w:after="0"/>
        <w:ind w:left="360"/>
        <w:rPr>
          <w:sz w:val="20"/>
          <w:szCs w:val="20"/>
        </w:rPr>
      </w:pPr>
      <w:r w:rsidRPr="00256B26">
        <w:rPr>
          <w:sz w:val="20"/>
          <w:szCs w:val="20"/>
        </w:rPr>
        <w:t>Gallagher, A.</w:t>
      </w:r>
      <w:r>
        <w:rPr>
          <w:sz w:val="20"/>
          <w:szCs w:val="20"/>
        </w:rPr>
        <w:t xml:space="preserve"> </w:t>
      </w:r>
      <w:r w:rsidRPr="00256B26">
        <w:rPr>
          <w:sz w:val="20"/>
          <w:szCs w:val="20"/>
        </w:rPr>
        <w:t>J., Anniadh, A.</w:t>
      </w:r>
      <w:r>
        <w:rPr>
          <w:sz w:val="20"/>
          <w:szCs w:val="20"/>
        </w:rPr>
        <w:t xml:space="preserve"> </w:t>
      </w:r>
      <w:r w:rsidRPr="00256B26">
        <w:rPr>
          <w:sz w:val="20"/>
          <w:szCs w:val="20"/>
        </w:rPr>
        <w:t>N., Bru</w:t>
      </w:r>
      <w:r>
        <w:rPr>
          <w:sz w:val="20"/>
          <w:szCs w:val="20"/>
        </w:rPr>
        <w:t>yere, K., Otténio, M., Xie, H. and</w:t>
      </w:r>
      <w:r w:rsidRPr="00256B26">
        <w:rPr>
          <w:sz w:val="20"/>
          <w:szCs w:val="20"/>
        </w:rPr>
        <w:t xml:space="preserve"> Gilchrist, M.</w:t>
      </w:r>
      <w:r>
        <w:rPr>
          <w:sz w:val="20"/>
          <w:szCs w:val="20"/>
        </w:rPr>
        <w:t xml:space="preserve"> </w:t>
      </w:r>
      <w:r w:rsidRPr="00256B26">
        <w:rPr>
          <w:sz w:val="20"/>
          <w:szCs w:val="20"/>
        </w:rPr>
        <w:t xml:space="preserve">D. </w:t>
      </w:r>
      <w:r>
        <w:rPr>
          <w:sz w:val="20"/>
          <w:szCs w:val="20"/>
        </w:rPr>
        <w:t>(</w:t>
      </w:r>
      <w:r w:rsidRPr="00256B26">
        <w:rPr>
          <w:sz w:val="20"/>
          <w:szCs w:val="20"/>
        </w:rPr>
        <w:t>2012</w:t>
      </w:r>
      <w:r>
        <w:rPr>
          <w:sz w:val="20"/>
          <w:szCs w:val="20"/>
        </w:rPr>
        <w:t>)</w:t>
      </w:r>
      <w:r w:rsidRPr="00256B26">
        <w:rPr>
          <w:sz w:val="20"/>
          <w:szCs w:val="20"/>
        </w:rPr>
        <w:t xml:space="preserve">. Dynamic tensile properties ofhuman skin. </w:t>
      </w:r>
      <w:r w:rsidRPr="00256B26">
        <w:rPr>
          <w:i/>
          <w:sz w:val="20"/>
          <w:szCs w:val="20"/>
        </w:rPr>
        <w:t>International IRCOBI Conference on the Biomechanics of Injury</w:t>
      </w:r>
      <w:r>
        <w:rPr>
          <w:sz w:val="20"/>
          <w:szCs w:val="20"/>
        </w:rPr>
        <w:t xml:space="preserve">, pp </w:t>
      </w:r>
      <w:r w:rsidRPr="00256B26">
        <w:rPr>
          <w:sz w:val="20"/>
          <w:szCs w:val="20"/>
        </w:rPr>
        <w:t>494</w:t>
      </w:r>
      <w:r>
        <w:rPr>
          <w:sz w:val="20"/>
          <w:szCs w:val="20"/>
        </w:rPr>
        <w:t xml:space="preserve"> – </w:t>
      </w:r>
      <w:r w:rsidRPr="00B86AA7">
        <w:rPr>
          <w:sz w:val="20"/>
          <w:szCs w:val="20"/>
        </w:rPr>
        <w:t>502.</w:t>
      </w:r>
      <w:bookmarkStart w:id="31" w:name="_ENREF_36"/>
      <w:bookmarkEnd w:id="30"/>
    </w:p>
    <w:p w:rsidR="00D15C6E" w:rsidRPr="00936686" w:rsidRDefault="00936686" w:rsidP="00936686">
      <w:pPr>
        <w:pStyle w:val="EndNoteBibliography"/>
        <w:numPr>
          <w:ilvl w:val="0"/>
          <w:numId w:val="1"/>
        </w:numPr>
        <w:spacing w:after="0"/>
        <w:ind w:left="360"/>
        <w:rPr>
          <w:sz w:val="20"/>
          <w:szCs w:val="20"/>
        </w:rPr>
      </w:pPr>
      <w:r w:rsidRPr="00B86AA7">
        <w:rPr>
          <w:sz w:val="20"/>
          <w:szCs w:val="20"/>
        </w:rPr>
        <w:t>Kunal, P., Banthia, A.</w:t>
      </w:r>
      <w:r>
        <w:rPr>
          <w:sz w:val="20"/>
          <w:szCs w:val="20"/>
        </w:rPr>
        <w:t xml:space="preserve"> K. and</w:t>
      </w:r>
      <w:r w:rsidRPr="00B86AA7">
        <w:rPr>
          <w:sz w:val="20"/>
          <w:szCs w:val="20"/>
        </w:rPr>
        <w:t xml:space="preserve"> Majumdar, D.</w:t>
      </w:r>
      <w:r>
        <w:rPr>
          <w:sz w:val="20"/>
          <w:szCs w:val="20"/>
        </w:rPr>
        <w:t xml:space="preserve"> </w:t>
      </w:r>
      <w:r w:rsidRPr="00B86AA7">
        <w:rPr>
          <w:sz w:val="20"/>
          <w:szCs w:val="20"/>
        </w:rPr>
        <w:t xml:space="preserve">K. </w:t>
      </w:r>
      <w:r>
        <w:rPr>
          <w:sz w:val="20"/>
          <w:szCs w:val="20"/>
        </w:rPr>
        <w:t>(</w:t>
      </w:r>
      <w:r w:rsidRPr="00B86AA7">
        <w:rPr>
          <w:sz w:val="20"/>
          <w:szCs w:val="20"/>
        </w:rPr>
        <w:t>2006</w:t>
      </w:r>
      <w:r>
        <w:rPr>
          <w:sz w:val="20"/>
          <w:szCs w:val="20"/>
        </w:rPr>
        <w:t>)</w:t>
      </w:r>
      <w:r w:rsidRPr="00B86AA7">
        <w:rPr>
          <w:sz w:val="20"/>
          <w:szCs w:val="20"/>
        </w:rPr>
        <w:t xml:space="preserve">. Preparation of transparent starch based hydrogel membrane with potential application as wound dressing. </w:t>
      </w:r>
      <w:r w:rsidRPr="00B86AA7">
        <w:rPr>
          <w:i/>
          <w:sz w:val="20"/>
          <w:szCs w:val="20"/>
        </w:rPr>
        <w:t>Trends in Biomaterials and Artificial Organs</w:t>
      </w:r>
      <w:r w:rsidRPr="00B86AA7">
        <w:rPr>
          <w:sz w:val="20"/>
          <w:szCs w:val="20"/>
        </w:rPr>
        <w:t xml:space="preserve"> 20(1): 59</w:t>
      </w:r>
      <w:r>
        <w:rPr>
          <w:sz w:val="20"/>
          <w:szCs w:val="20"/>
        </w:rPr>
        <w:t xml:space="preserve"> – </w:t>
      </w:r>
      <w:r w:rsidRPr="00B86AA7">
        <w:rPr>
          <w:sz w:val="20"/>
          <w:szCs w:val="20"/>
        </w:rPr>
        <w:t>67.</w:t>
      </w:r>
      <w:bookmarkEnd w:id="31"/>
    </w:p>
    <w:sectPr w:rsidR="00D15C6E" w:rsidRPr="00936686" w:rsidSect="00936686">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071A29"/>
    <w:multiLevelType w:val="hybridMultilevel"/>
    <w:tmpl w:val="A40259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686"/>
    <w:rsid w:val="00936686"/>
    <w:rsid w:val="00D0718B"/>
    <w:rsid w:val="00D15C6E"/>
    <w:rsid w:val="00D40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Bibliography">
    <w:name w:val="EndNote Bibliography"/>
    <w:basedOn w:val="Normal"/>
    <w:link w:val="EndNoteBibliographyChar"/>
    <w:rsid w:val="00936686"/>
    <w:pPr>
      <w:spacing w:line="240" w:lineRule="auto"/>
      <w:jc w:val="both"/>
    </w:pPr>
    <w:rPr>
      <w:rFonts w:ascii="Times New Roman" w:eastAsia="SimSun" w:hAnsi="Times New Roman" w:cs="Times New Roman"/>
      <w:noProof/>
      <w:sz w:val="24"/>
    </w:rPr>
  </w:style>
  <w:style w:type="character" w:customStyle="1" w:styleId="EndNoteBibliographyChar">
    <w:name w:val="EndNote Bibliography Char"/>
    <w:link w:val="EndNoteBibliography"/>
    <w:rsid w:val="00936686"/>
    <w:rPr>
      <w:rFonts w:ascii="Times New Roman" w:eastAsia="SimSun" w:hAnsi="Times New Roman" w:cs="Times New Roman"/>
      <w:noProof/>
      <w:sz w:val="24"/>
    </w:rPr>
  </w:style>
  <w:style w:type="paragraph" w:customStyle="1" w:styleId="Default">
    <w:name w:val="Default"/>
    <w:link w:val="DefaultChar"/>
    <w:rsid w:val="00936686"/>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DefaultChar">
    <w:name w:val="Default Char"/>
    <w:link w:val="Default"/>
    <w:rsid w:val="00936686"/>
    <w:rPr>
      <w:rFonts w:ascii="Times New Roman" w:eastAsia="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Bibliography">
    <w:name w:val="EndNote Bibliography"/>
    <w:basedOn w:val="Normal"/>
    <w:link w:val="EndNoteBibliographyChar"/>
    <w:rsid w:val="00936686"/>
    <w:pPr>
      <w:spacing w:line="240" w:lineRule="auto"/>
      <w:jc w:val="both"/>
    </w:pPr>
    <w:rPr>
      <w:rFonts w:ascii="Times New Roman" w:eastAsia="SimSun" w:hAnsi="Times New Roman" w:cs="Times New Roman"/>
      <w:noProof/>
      <w:sz w:val="24"/>
    </w:rPr>
  </w:style>
  <w:style w:type="character" w:customStyle="1" w:styleId="EndNoteBibliographyChar">
    <w:name w:val="EndNote Bibliography Char"/>
    <w:link w:val="EndNoteBibliography"/>
    <w:rsid w:val="00936686"/>
    <w:rPr>
      <w:rFonts w:ascii="Times New Roman" w:eastAsia="SimSun" w:hAnsi="Times New Roman" w:cs="Times New Roman"/>
      <w:noProof/>
      <w:sz w:val="24"/>
    </w:rPr>
  </w:style>
  <w:style w:type="paragraph" w:customStyle="1" w:styleId="Default">
    <w:name w:val="Default"/>
    <w:link w:val="DefaultChar"/>
    <w:rsid w:val="00936686"/>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DefaultChar">
    <w:name w:val="Default Char"/>
    <w:link w:val="Default"/>
    <w:rsid w:val="00936686"/>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1541</Words>
  <Characters>8790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ANALIS</dc:creator>
  <cp:lastModifiedBy>ANALIS</cp:lastModifiedBy>
  <cp:revision>1</cp:revision>
  <dcterms:created xsi:type="dcterms:W3CDTF">2016-01-18T10:41:00Z</dcterms:created>
  <dcterms:modified xsi:type="dcterms:W3CDTF">2016-01-18T10:50:00Z</dcterms:modified>
</cp:coreProperties>
</file>