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165" w:rsidRDefault="00283165" w:rsidP="00283165">
      <w:pPr>
        <w:spacing w:after="0" w:line="240" w:lineRule="auto"/>
        <w:outlineLvl w:val="0"/>
        <w:rPr>
          <w:rFonts w:ascii="Times New Roman" w:hAnsi="Times New Roman"/>
          <w:sz w:val="24"/>
          <w:szCs w:val="24"/>
        </w:rPr>
      </w:pPr>
      <w:r>
        <w:rPr>
          <w:rFonts w:ascii="Times New Roman" w:hAnsi="Times New Roman"/>
          <w:sz w:val="24"/>
          <w:szCs w:val="24"/>
        </w:rPr>
        <w:t>Malaysian Journal of Analytical S</w:t>
      </w:r>
      <w:r w:rsidR="00615A83">
        <w:rPr>
          <w:rFonts w:ascii="Times New Roman" w:hAnsi="Times New Roman"/>
          <w:sz w:val="24"/>
          <w:szCs w:val="24"/>
        </w:rPr>
        <w:t>ciences Vol 19 No 6</w:t>
      </w:r>
      <w:bookmarkStart w:id="0" w:name="_GoBack"/>
      <w:bookmarkEnd w:id="0"/>
      <w:r w:rsidR="00F05ED3">
        <w:rPr>
          <w:rFonts w:ascii="Times New Roman" w:hAnsi="Times New Roman"/>
          <w:sz w:val="24"/>
          <w:szCs w:val="24"/>
        </w:rPr>
        <w:t xml:space="preserve"> (2015): 1335 - 1347</w:t>
      </w:r>
    </w:p>
    <w:p w:rsidR="00283165" w:rsidRDefault="00283165" w:rsidP="00283165">
      <w:pPr>
        <w:spacing w:after="0" w:line="240" w:lineRule="auto"/>
        <w:outlineLvl w:val="0"/>
        <w:rPr>
          <w:rFonts w:ascii="Times New Roman" w:hAnsi="Times New Roman"/>
          <w:sz w:val="24"/>
          <w:szCs w:val="24"/>
        </w:rPr>
      </w:pPr>
    </w:p>
    <w:p w:rsidR="00283165" w:rsidRDefault="00283165" w:rsidP="00283165">
      <w:pPr>
        <w:spacing w:after="0" w:line="240" w:lineRule="auto"/>
        <w:outlineLvl w:val="0"/>
        <w:rPr>
          <w:rFonts w:ascii="Times New Roman" w:hAnsi="Times New Roman"/>
          <w:sz w:val="24"/>
          <w:szCs w:val="24"/>
        </w:rPr>
      </w:pPr>
    </w:p>
    <w:p w:rsidR="00283165" w:rsidRPr="00283165" w:rsidRDefault="00283165" w:rsidP="00283165">
      <w:pPr>
        <w:spacing w:after="0" w:line="240" w:lineRule="auto"/>
        <w:outlineLvl w:val="0"/>
        <w:rPr>
          <w:rFonts w:ascii="Times New Roman" w:hAnsi="Times New Roman"/>
          <w:sz w:val="24"/>
          <w:szCs w:val="24"/>
        </w:rPr>
      </w:pPr>
    </w:p>
    <w:p w:rsidR="00283165" w:rsidRDefault="00283165" w:rsidP="00283165">
      <w:pPr>
        <w:spacing w:after="0" w:line="240" w:lineRule="auto"/>
        <w:jc w:val="center"/>
        <w:outlineLvl w:val="0"/>
        <w:rPr>
          <w:rFonts w:ascii="Times New Roman" w:hAnsi="Times New Roman"/>
          <w:sz w:val="28"/>
        </w:rPr>
      </w:pPr>
      <w:r>
        <w:rPr>
          <w:rFonts w:ascii="Times New Roman" w:hAnsi="Times New Roman"/>
          <w:sz w:val="28"/>
        </w:rPr>
        <w:t xml:space="preserve">ASSESSMENT OF LAND USE CHANGE AND SEDIMENTATION MODELLING ON ENVIRONMENTAL HEALTH </w:t>
      </w:r>
    </w:p>
    <w:p w:rsidR="00283165" w:rsidRPr="00F447A7" w:rsidRDefault="00283165" w:rsidP="00283165">
      <w:pPr>
        <w:spacing w:after="0" w:line="240" w:lineRule="auto"/>
        <w:jc w:val="center"/>
        <w:rPr>
          <w:rFonts w:ascii="Times New Roman" w:hAnsi="Times New Roman"/>
          <w:noProof/>
          <w:sz w:val="24"/>
          <w:szCs w:val="24"/>
          <w:lang w:bidi="ar-SA"/>
        </w:rPr>
      </w:pPr>
      <w:r>
        <w:rPr>
          <w:rFonts w:ascii="Times New Roman" w:hAnsi="Times New Roman"/>
          <w:sz w:val="28"/>
        </w:rPr>
        <w:t xml:space="preserve">IN TROPICAL RIVER  </w:t>
      </w:r>
    </w:p>
    <w:p w:rsidR="00283165" w:rsidRDefault="00283165" w:rsidP="00283165">
      <w:pPr>
        <w:spacing w:after="0" w:line="240" w:lineRule="auto"/>
        <w:jc w:val="center"/>
        <w:rPr>
          <w:rFonts w:ascii="Times New Roman" w:hAnsi="Times New Roman"/>
          <w:noProof/>
          <w:sz w:val="24"/>
          <w:szCs w:val="24"/>
          <w:lang w:bidi="ar-SA"/>
        </w:rPr>
      </w:pPr>
    </w:p>
    <w:p w:rsidR="00283165" w:rsidRDefault="00283165" w:rsidP="00283165">
      <w:pPr>
        <w:spacing w:after="0" w:line="240" w:lineRule="auto"/>
        <w:jc w:val="center"/>
        <w:outlineLvl w:val="0"/>
        <w:rPr>
          <w:rFonts w:ascii="Times New Roman" w:hAnsi="Times New Roman"/>
          <w:sz w:val="24"/>
        </w:rPr>
      </w:pPr>
      <w:r>
        <w:rPr>
          <w:rFonts w:ascii="Times New Roman" w:hAnsi="Times New Roman"/>
          <w:sz w:val="24"/>
        </w:rPr>
        <w:t xml:space="preserve">(Penilaian Perubahan Guna Tanah dan Permodelan Sedimentasi ke atas </w:t>
      </w:r>
    </w:p>
    <w:p w:rsidR="00283165" w:rsidRDefault="00283165" w:rsidP="00283165">
      <w:pPr>
        <w:spacing w:after="0" w:line="240" w:lineRule="auto"/>
        <w:jc w:val="center"/>
        <w:outlineLvl w:val="0"/>
        <w:rPr>
          <w:rFonts w:ascii="Times New Roman" w:hAnsi="Times New Roman"/>
          <w:sz w:val="24"/>
        </w:rPr>
      </w:pPr>
      <w:r>
        <w:rPr>
          <w:rFonts w:ascii="Times New Roman" w:hAnsi="Times New Roman"/>
          <w:sz w:val="24"/>
        </w:rPr>
        <w:t xml:space="preserve">Kesihatan Persekitaran di Sungai Bertropika) </w:t>
      </w:r>
    </w:p>
    <w:p w:rsidR="00283165" w:rsidRPr="00F447A7" w:rsidRDefault="00283165" w:rsidP="00283165">
      <w:pPr>
        <w:spacing w:after="0" w:line="240" w:lineRule="auto"/>
        <w:jc w:val="center"/>
        <w:rPr>
          <w:rFonts w:ascii="Times New Roman" w:hAnsi="Times New Roman"/>
          <w:noProof/>
          <w:sz w:val="20"/>
          <w:szCs w:val="20"/>
          <w:lang w:bidi="ar-SA"/>
        </w:rPr>
      </w:pPr>
    </w:p>
    <w:p w:rsidR="00283165" w:rsidRDefault="00283165" w:rsidP="00283165">
      <w:pPr>
        <w:spacing w:after="0" w:line="240" w:lineRule="auto"/>
        <w:jc w:val="center"/>
        <w:outlineLvl w:val="0"/>
        <w:rPr>
          <w:rFonts w:ascii="Times New Roman" w:hAnsi="Times New Roman"/>
          <w:sz w:val="20"/>
          <w:szCs w:val="20"/>
        </w:rPr>
      </w:pPr>
      <w:r w:rsidRPr="00560B38">
        <w:rPr>
          <w:rFonts w:ascii="Times New Roman" w:hAnsi="Times New Roman"/>
          <w:sz w:val="20"/>
          <w:szCs w:val="20"/>
        </w:rPr>
        <w:t>Mohd Ekhwan Toriman</w:t>
      </w:r>
      <w:r w:rsidRPr="00560B38">
        <w:rPr>
          <w:rFonts w:ascii="Times New Roman" w:hAnsi="Times New Roman"/>
          <w:sz w:val="20"/>
          <w:szCs w:val="20"/>
          <w:vertAlign w:val="superscript"/>
        </w:rPr>
        <w:t>1,2</w:t>
      </w:r>
      <w:r w:rsidRPr="00560B38">
        <w:rPr>
          <w:rFonts w:ascii="Times New Roman" w:hAnsi="Times New Roman"/>
          <w:sz w:val="20"/>
          <w:szCs w:val="20"/>
        </w:rPr>
        <w:t>, Mohd Khairul Amri Kamarudin</w:t>
      </w:r>
      <w:r w:rsidRPr="00560B38">
        <w:rPr>
          <w:rFonts w:ascii="Times New Roman" w:hAnsi="Times New Roman"/>
          <w:sz w:val="20"/>
          <w:szCs w:val="20"/>
          <w:vertAlign w:val="superscript"/>
        </w:rPr>
        <w:t>1,3</w:t>
      </w:r>
      <w:r w:rsidRPr="00560B38">
        <w:rPr>
          <w:rFonts w:ascii="Times New Roman" w:hAnsi="Times New Roman"/>
          <w:sz w:val="20"/>
          <w:szCs w:val="20"/>
        </w:rPr>
        <w:t>*, Thudchai Sansena</w:t>
      </w:r>
      <w:r w:rsidRPr="00560B38">
        <w:rPr>
          <w:rFonts w:ascii="Times New Roman" w:hAnsi="Times New Roman"/>
          <w:sz w:val="20"/>
          <w:szCs w:val="20"/>
          <w:vertAlign w:val="superscript"/>
        </w:rPr>
        <w:t>4</w:t>
      </w:r>
      <w:r w:rsidRPr="00560B38">
        <w:rPr>
          <w:rFonts w:ascii="Times New Roman" w:hAnsi="Times New Roman"/>
          <w:sz w:val="20"/>
          <w:szCs w:val="20"/>
        </w:rPr>
        <w:t>, Kampand Bhaktikuld</w:t>
      </w:r>
      <w:r w:rsidRPr="00560B38">
        <w:rPr>
          <w:rFonts w:ascii="Times New Roman" w:hAnsi="Times New Roman"/>
          <w:sz w:val="20"/>
          <w:szCs w:val="20"/>
          <w:vertAlign w:val="superscript"/>
        </w:rPr>
        <w:t>5</w:t>
      </w:r>
      <w:r w:rsidRPr="00560B38">
        <w:rPr>
          <w:rFonts w:ascii="Times New Roman" w:hAnsi="Times New Roman"/>
          <w:sz w:val="20"/>
          <w:szCs w:val="20"/>
        </w:rPr>
        <w:t xml:space="preserve">, </w:t>
      </w:r>
    </w:p>
    <w:p w:rsidR="00283165" w:rsidRPr="00560B38" w:rsidRDefault="00283165" w:rsidP="00283165">
      <w:pPr>
        <w:spacing w:after="0" w:line="240" w:lineRule="auto"/>
        <w:jc w:val="center"/>
        <w:outlineLvl w:val="0"/>
        <w:rPr>
          <w:rFonts w:ascii="Times New Roman" w:hAnsi="Times New Roman"/>
          <w:sz w:val="20"/>
          <w:szCs w:val="20"/>
        </w:rPr>
      </w:pPr>
      <w:r w:rsidRPr="00560B38">
        <w:rPr>
          <w:rFonts w:ascii="Times New Roman" w:hAnsi="Times New Roman"/>
          <w:sz w:val="20"/>
          <w:szCs w:val="20"/>
        </w:rPr>
        <w:t>Roslan Umar</w:t>
      </w:r>
      <w:r w:rsidRPr="00560B38">
        <w:rPr>
          <w:rFonts w:ascii="Times New Roman" w:hAnsi="Times New Roman"/>
          <w:sz w:val="20"/>
          <w:szCs w:val="20"/>
          <w:vertAlign w:val="superscript"/>
        </w:rPr>
        <w:t>1</w:t>
      </w:r>
      <w:r w:rsidRPr="00560B38">
        <w:rPr>
          <w:rFonts w:ascii="Times New Roman" w:hAnsi="Times New Roman"/>
          <w:sz w:val="20"/>
          <w:szCs w:val="20"/>
        </w:rPr>
        <w:t>, Asyaari Muhamad</w:t>
      </w:r>
      <w:r w:rsidRPr="00560B38">
        <w:rPr>
          <w:rFonts w:ascii="Times New Roman" w:hAnsi="Times New Roman"/>
          <w:sz w:val="20"/>
          <w:szCs w:val="20"/>
          <w:vertAlign w:val="superscript"/>
        </w:rPr>
        <w:t>1</w:t>
      </w:r>
      <w:r w:rsidRPr="00560B38">
        <w:rPr>
          <w:rFonts w:ascii="Times New Roman" w:hAnsi="Times New Roman"/>
          <w:sz w:val="20"/>
          <w:szCs w:val="20"/>
        </w:rPr>
        <w:t>, Nor Azlina Abd Aziz</w:t>
      </w:r>
      <w:r w:rsidRPr="00560B38">
        <w:rPr>
          <w:rFonts w:ascii="Times New Roman" w:hAnsi="Times New Roman"/>
          <w:sz w:val="20"/>
          <w:szCs w:val="20"/>
          <w:vertAlign w:val="superscript"/>
        </w:rPr>
        <w:t>1</w:t>
      </w:r>
      <w:r w:rsidRPr="00560B38">
        <w:rPr>
          <w:rFonts w:ascii="Times New Roman" w:hAnsi="Times New Roman"/>
          <w:sz w:val="20"/>
          <w:szCs w:val="20"/>
        </w:rPr>
        <w:t>, Nur Hishaam Sulaiman</w:t>
      </w:r>
      <w:r w:rsidRPr="00560B38">
        <w:rPr>
          <w:rFonts w:ascii="Times New Roman" w:hAnsi="Times New Roman"/>
          <w:sz w:val="20"/>
          <w:szCs w:val="20"/>
          <w:vertAlign w:val="superscript"/>
        </w:rPr>
        <w:t>1</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1</w:t>
      </w:r>
      <w:r w:rsidRPr="00283165">
        <w:rPr>
          <w:rFonts w:ascii="Times New Roman" w:hAnsi="Times New Roman"/>
          <w:i/>
          <w:sz w:val="20"/>
          <w:szCs w:val="20"/>
        </w:rPr>
        <w:t xml:space="preserve">East Coast Environmental Research Institute (ESERI),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w:t>
      </w:r>
      <w:r w:rsidRPr="00283165">
        <w:rPr>
          <w:rFonts w:ascii="Times New Roman" w:hAnsi="Times New Roman"/>
          <w:i/>
          <w:sz w:val="20"/>
          <w:szCs w:val="20"/>
          <w:lang w:val="en-MY"/>
        </w:rPr>
        <w:t>i</w:t>
      </w:r>
      <w:r w:rsidRPr="00283165">
        <w:rPr>
          <w:rFonts w:ascii="Times New Roman" w:hAnsi="Times New Roman"/>
          <w:i/>
          <w:sz w:val="20"/>
          <w:szCs w:val="20"/>
        </w:rPr>
        <w:t xml:space="preserve"> Sultan Zainal Abidin, 21300 Kuala Terengganu, Terengganu.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2</w:t>
      </w:r>
      <w:r w:rsidRPr="00283165">
        <w:rPr>
          <w:rFonts w:ascii="Times New Roman" w:hAnsi="Times New Roman"/>
          <w:i/>
          <w:sz w:val="20"/>
          <w:szCs w:val="20"/>
        </w:rPr>
        <w:t xml:space="preserve">School of Social, Development and Environmental Studies, Faculty of Social Sciences and Humanities,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Universiti Kebangsaan Malaysia, 43600 UKM Bangi, Selangor,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3</w:t>
      </w:r>
      <w:r w:rsidRPr="00283165">
        <w:rPr>
          <w:rFonts w:ascii="Times New Roman" w:hAnsi="Times New Roman"/>
          <w:i/>
          <w:sz w:val="20"/>
          <w:szCs w:val="20"/>
        </w:rPr>
        <w:t xml:space="preserve">Faculty of Design Arts and Engineering Technology,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Universit</w:t>
      </w:r>
      <w:r w:rsidRPr="00283165">
        <w:rPr>
          <w:rFonts w:ascii="Times New Roman" w:hAnsi="Times New Roman"/>
          <w:i/>
          <w:sz w:val="20"/>
          <w:szCs w:val="20"/>
          <w:lang w:val="en-MY"/>
        </w:rPr>
        <w:t>i</w:t>
      </w:r>
      <w:r w:rsidRPr="00283165">
        <w:rPr>
          <w:rFonts w:ascii="Times New Roman" w:hAnsi="Times New Roman"/>
          <w:i/>
          <w:sz w:val="20"/>
          <w:szCs w:val="20"/>
        </w:rPr>
        <w:t xml:space="preserve"> Sultan Zainal Abidin, Gong Badak Campus, 21300 Kuala Terengganu Terengganu. Malaysia</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4</w:t>
      </w:r>
      <w:r w:rsidRPr="00283165">
        <w:rPr>
          <w:rFonts w:ascii="Times New Roman" w:hAnsi="Times New Roman"/>
          <w:i/>
          <w:sz w:val="20"/>
          <w:szCs w:val="20"/>
        </w:rPr>
        <w:t>Informatics and Space Technology Department Agency, 10150 Bangkok, Thailand.</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vertAlign w:val="superscript"/>
        </w:rPr>
        <w:t>5</w:t>
      </w:r>
      <w:r w:rsidRPr="00283165">
        <w:rPr>
          <w:rFonts w:ascii="Times New Roman" w:hAnsi="Times New Roman"/>
          <w:i/>
          <w:sz w:val="20"/>
          <w:szCs w:val="20"/>
        </w:rPr>
        <w:t xml:space="preserve">Faculty of Environment and Resource Studies, </w:t>
      </w:r>
    </w:p>
    <w:p w:rsidR="00283165" w:rsidRPr="00283165" w:rsidRDefault="00283165" w:rsidP="00283165">
      <w:pPr>
        <w:spacing w:after="0" w:line="240" w:lineRule="auto"/>
        <w:jc w:val="center"/>
        <w:outlineLvl w:val="0"/>
        <w:rPr>
          <w:rFonts w:ascii="Times New Roman" w:hAnsi="Times New Roman"/>
          <w:i/>
          <w:sz w:val="20"/>
          <w:szCs w:val="20"/>
        </w:rPr>
      </w:pPr>
      <w:r w:rsidRPr="00283165">
        <w:rPr>
          <w:rFonts w:ascii="Times New Roman" w:hAnsi="Times New Roman"/>
          <w:i/>
          <w:sz w:val="20"/>
          <w:szCs w:val="20"/>
        </w:rPr>
        <w:t>Mahidol University, Phutthamonthon 73170, Nakhon Pathom, Thailand</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i/>
          <w:noProof/>
          <w:sz w:val="20"/>
          <w:szCs w:val="20"/>
          <w:lang w:bidi="ar-SA"/>
        </w:rPr>
      </w:pPr>
      <w:r w:rsidRPr="00283165">
        <w:rPr>
          <w:rFonts w:ascii="Times New Roman" w:hAnsi="Times New Roman"/>
          <w:i/>
          <w:noProof/>
          <w:sz w:val="20"/>
          <w:szCs w:val="20"/>
          <w:lang w:bidi="ar-SA"/>
        </w:rPr>
        <w:t xml:space="preserve">*Corresponding author: </w:t>
      </w:r>
      <w:r w:rsidRPr="00283165">
        <w:rPr>
          <w:rFonts w:ascii="Times New Roman" w:hAnsi="Times New Roman"/>
          <w:i/>
          <w:sz w:val="20"/>
          <w:szCs w:val="20"/>
        </w:rPr>
        <w:t>mkhairulamri@unisza.edu.my</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r w:rsidRPr="00283165">
        <w:rPr>
          <w:rFonts w:ascii="Times New Roman" w:hAnsi="Times New Roman"/>
          <w:noProof/>
          <w:sz w:val="20"/>
          <w:szCs w:val="20"/>
          <w:lang w:bidi="ar-SA"/>
        </w:rPr>
        <w:t>Received: 14 April 2015; Accepted: 9 July 2015</w:t>
      </w: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noProof/>
          <w:sz w:val="20"/>
          <w:szCs w:val="20"/>
          <w:lang w:bidi="ar-SA"/>
        </w:rPr>
      </w:pPr>
    </w:p>
    <w:p w:rsidR="00283165" w:rsidRPr="00283165" w:rsidRDefault="00283165" w:rsidP="00283165">
      <w:pPr>
        <w:spacing w:after="0" w:line="240" w:lineRule="auto"/>
        <w:jc w:val="center"/>
        <w:rPr>
          <w:rFonts w:ascii="Times New Roman" w:hAnsi="Times New Roman"/>
          <w:b/>
          <w:noProof/>
          <w:sz w:val="20"/>
          <w:szCs w:val="20"/>
          <w:lang w:bidi="ar-SA"/>
        </w:rPr>
      </w:pPr>
      <w:r w:rsidRPr="00283165">
        <w:rPr>
          <w:rFonts w:ascii="Times New Roman" w:hAnsi="Times New Roman"/>
          <w:b/>
          <w:noProof/>
          <w:sz w:val="20"/>
          <w:szCs w:val="20"/>
          <w:lang w:bidi="ar-SA"/>
        </w:rPr>
        <w:t>Abstract</w:t>
      </w:r>
    </w:p>
    <w:p w:rsidR="00283165" w:rsidRPr="00283165" w:rsidRDefault="00283165" w:rsidP="00283165">
      <w:pPr>
        <w:spacing w:after="0" w:line="240" w:lineRule="auto"/>
        <w:jc w:val="both"/>
        <w:rPr>
          <w:rFonts w:ascii="Times New Roman" w:hAnsi="Times New Roman"/>
          <w:sz w:val="20"/>
          <w:szCs w:val="20"/>
        </w:rPr>
      </w:pPr>
      <w:r w:rsidRPr="00283165">
        <w:rPr>
          <w:rFonts w:ascii="Times New Roman" w:hAnsi="Times New Roman"/>
          <w:sz w:val="20"/>
          <w:szCs w:val="20"/>
        </w:rPr>
        <w:t>Sediments are defined as the organic and inorganic materials or solid fragments derived from the weathering processes of sand, pebbles, silt, mud and loess. The objective of this research is to forecast sediment volume in the Lam Phra Phloeng reservoir by using the Neuro-genetic Optimizer model to calculate the sediment volume from runoff, rainfall, and sediment volume data. The results from satellite imagery interpretation elucidated that from 2002 to 2005, forest area decreased approximately 50,220 km</w:t>
      </w:r>
      <w:r w:rsidRPr="00283165">
        <w:rPr>
          <w:rFonts w:ascii="Times New Roman" w:hAnsi="Times New Roman"/>
          <w:sz w:val="20"/>
          <w:szCs w:val="20"/>
          <w:vertAlign w:val="superscript"/>
        </w:rPr>
        <w:t>2</w:t>
      </w:r>
      <w:r w:rsidRPr="00283165">
        <w:rPr>
          <w:rFonts w:ascii="Times New Roman" w:hAnsi="Times New Roman"/>
          <w:sz w:val="20"/>
          <w:szCs w:val="20"/>
        </w:rPr>
        <w:t xml:space="preserve"> or 36 %, and was converted to agricultural land. By applying the USLE equation, the soil erosion area was found to increase approximately 185,341 tons/year between 2002 and 2005. This result illustrated that the impact of land use change greatly increased sedimentation volume. In applying the Neuro-genetic Optimizer model, the learning rate and momentum of this model was 0.9 and 0.1, respectively, and the initial weight value was +/-3. The model forecasted the annual sediment volume in the Lam Phra Phloeng reservoir in 2005 to be 49,855 tons with R</w:t>
      </w:r>
      <w:r w:rsidRPr="00283165">
        <w:rPr>
          <w:rFonts w:ascii="Times New Roman" w:hAnsi="Times New Roman"/>
          <w:sz w:val="20"/>
          <w:szCs w:val="20"/>
          <w:vertAlign w:val="superscript"/>
        </w:rPr>
        <w:t>2</w:t>
      </w:r>
      <w:r w:rsidRPr="00283165">
        <w:rPr>
          <w:rFonts w:ascii="Times New Roman" w:hAnsi="Times New Roman"/>
          <w:sz w:val="20"/>
          <w:szCs w:val="20"/>
        </w:rPr>
        <w:t xml:space="preserve"> equals to 0.9994. The regression model, on the other hand, forecasted the sediment volume using the equation Y=198. 48x 1.1783 with R</w:t>
      </w:r>
      <w:r w:rsidRPr="00283165">
        <w:rPr>
          <w:rFonts w:ascii="Times New Roman" w:hAnsi="Times New Roman"/>
          <w:sz w:val="20"/>
          <w:szCs w:val="20"/>
          <w:vertAlign w:val="superscript"/>
        </w:rPr>
        <w:t>2</w:t>
      </w:r>
      <w:r w:rsidRPr="00283165">
        <w:rPr>
          <w:rFonts w:ascii="Times New Roman" w:hAnsi="Times New Roman"/>
          <w:sz w:val="20"/>
          <w:szCs w:val="20"/>
        </w:rPr>
        <w:t xml:space="preserve"> equals to 0.9974, and the annual sediment volume was estimated to be 45,346 tons. The actual sediment volume in the reservoir in 2005 was obtained from The Royal Irrigation Department, which was found to be 48,697 tons. </w:t>
      </w:r>
    </w:p>
    <w:p w:rsidR="00283165" w:rsidRPr="00283165" w:rsidRDefault="00283165" w:rsidP="00283165">
      <w:pPr>
        <w:spacing w:after="0" w:line="240" w:lineRule="auto"/>
        <w:jc w:val="both"/>
        <w:rPr>
          <w:rFonts w:ascii="Times New Roman" w:hAnsi="Times New Roman"/>
          <w:sz w:val="20"/>
          <w:szCs w:val="20"/>
        </w:rPr>
      </w:pPr>
    </w:p>
    <w:p w:rsidR="00283165" w:rsidRPr="00283165" w:rsidRDefault="00283165" w:rsidP="00283165">
      <w:pPr>
        <w:spacing w:after="0" w:line="240" w:lineRule="auto"/>
        <w:jc w:val="both"/>
        <w:outlineLvl w:val="0"/>
        <w:rPr>
          <w:rFonts w:ascii="Times New Roman" w:hAnsi="Times New Roman"/>
          <w:color w:val="538CD5"/>
          <w:sz w:val="20"/>
          <w:szCs w:val="20"/>
        </w:rPr>
      </w:pPr>
      <w:r w:rsidRPr="00283165">
        <w:rPr>
          <w:rFonts w:ascii="Times New Roman" w:hAnsi="Times New Roman"/>
          <w:b/>
          <w:sz w:val="20"/>
          <w:szCs w:val="20"/>
        </w:rPr>
        <w:t>Keywords</w:t>
      </w:r>
      <w:r w:rsidRPr="00283165">
        <w:rPr>
          <w:rFonts w:ascii="Times New Roman" w:hAnsi="Times New Roman"/>
          <w:sz w:val="20"/>
          <w:szCs w:val="20"/>
        </w:rPr>
        <w:t>: sedimentation, land use change, Tropical River; USLE; neuro-genetic optimizer</w:t>
      </w:r>
    </w:p>
    <w:p w:rsidR="00283165" w:rsidRPr="00283165" w:rsidRDefault="00283165" w:rsidP="00283165">
      <w:pPr>
        <w:spacing w:after="0" w:line="240" w:lineRule="auto"/>
        <w:jc w:val="center"/>
        <w:rPr>
          <w:rFonts w:ascii="Times New Roman" w:hAnsi="Times New Roman"/>
          <w:b/>
          <w:noProof/>
          <w:sz w:val="20"/>
          <w:szCs w:val="20"/>
          <w:lang w:bidi="ar-SA"/>
        </w:rPr>
      </w:pPr>
    </w:p>
    <w:p w:rsidR="00283165" w:rsidRPr="00283165" w:rsidRDefault="00283165" w:rsidP="00283165">
      <w:pPr>
        <w:spacing w:after="0" w:line="240" w:lineRule="auto"/>
        <w:jc w:val="center"/>
        <w:rPr>
          <w:rFonts w:ascii="Times New Roman" w:hAnsi="Times New Roman"/>
          <w:b/>
          <w:noProof/>
          <w:sz w:val="20"/>
          <w:szCs w:val="20"/>
          <w:lang w:bidi="ar-SA"/>
        </w:rPr>
      </w:pPr>
      <w:r w:rsidRPr="00283165">
        <w:rPr>
          <w:rFonts w:ascii="Times New Roman" w:hAnsi="Times New Roman"/>
          <w:b/>
          <w:noProof/>
          <w:sz w:val="20"/>
          <w:szCs w:val="20"/>
          <w:lang w:bidi="ar-SA"/>
        </w:rPr>
        <w:t>Abstrak</w:t>
      </w:r>
    </w:p>
    <w:p w:rsidR="00283165" w:rsidRPr="00283165" w:rsidRDefault="00283165" w:rsidP="00283165">
      <w:pPr>
        <w:spacing w:after="0" w:line="240" w:lineRule="auto"/>
        <w:jc w:val="both"/>
        <w:outlineLvl w:val="0"/>
        <w:rPr>
          <w:rFonts w:ascii="Times New Roman" w:hAnsi="Times New Roman"/>
          <w:sz w:val="20"/>
          <w:szCs w:val="20"/>
        </w:rPr>
      </w:pPr>
      <w:r w:rsidRPr="00283165">
        <w:rPr>
          <w:rFonts w:ascii="Times New Roman" w:hAnsi="Times New Roman"/>
          <w:sz w:val="20"/>
          <w:szCs w:val="20"/>
        </w:rPr>
        <w:t xml:space="preserve">Sedimen boleh ditakrifkan sebagai bahan organik dan bukan organik atau serpihan pepejal yang diperolehi daripada proses luluhawa pasir, batu kecil, kelodak, lumpur dan loess. Objektif kajian ini adalah untuk meramal jumlah sedimen dalam takungan Sungai Lam Phra Phloeng dengan menggunakan model Neuro-genetik Optimizer untuk </w:t>
      </w:r>
      <w:r w:rsidRPr="00283165">
        <w:rPr>
          <w:rFonts w:ascii="Times New Roman" w:hAnsi="Times New Roman"/>
          <w:sz w:val="20"/>
          <w:szCs w:val="20"/>
        </w:rPr>
        <w:lastRenderedPageBreak/>
        <w:t>mengira jumlah sedimen daripada data larian air, hujan, dan jumlah sedimen. Hasil daripada tafsiran imej satelit pada tahun 2002-2005, kawasan hutan merosot kira-kira 50.220 km</w:t>
      </w:r>
      <w:r w:rsidRPr="00283165">
        <w:rPr>
          <w:rFonts w:ascii="Times New Roman" w:hAnsi="Times New Roman"/>
          <w:sz w:val="20"/>
          <w:szCs w:val="20"/>
          <w:vertAlign w:val="superscript"/>
        </w:rPr>
        <w:t>2</w:t>
      </w:r>
      <w:r w:rsidRPr="00283165">
        <w:rPr>
          <w:rFonts w:ascii="Times New Roman" w:hAnsi="Times New Roman"/>
          <w:sz w:val="20"/>
          <w:szCs w:val="20"/>
        </w:rPr>
        <w:t xml:space="preserve"> atau 36%, dan telah ditukar kepada tanah pertanian. Dengan menggunakan persamaan USLE, kawasan hakisan tanah didapati telah meningkatkan kira-kira 185.341 tan / tahun antara tahun 2002 dan 2005. Hasil kajian menunjukkan kesan perubahan guna tanah dan sedimentasi adalah meningkat. Berdasarkan model Neuro-genetik Optimizer, kadar pembelajaran dan momentum model ini adalah 0.9 dan 0.1, dan nilai berat badan awal adalah +/- 3. Model ini meramalkan jumlah sedimen tahunan dalam takungan Lam Phra Phloeng pada 2005 meningkat kepada 49.855 ton yang bersamaan dengan R</w:t>
      </w:r>
      <w:r w:rsidRPr="00283165">
        <w:rPr>
          <w:rFonts w:ascii="Times New Roman" w:hAnsi="Times New Roman"/>
          <w:sz w:val="20"/>
          <w:szCs w:val="20"/>
          <w:vertAlign w:val="superscript"/>
        </w:rPr>
        <w:t xml:space="preserve">2 </w:t>
      </w:r>
      <w:r w:rsidRPr="00283165">
        <w:rPr>
          <w:rFonts w:ascii="Times New Roman" w:hAnsi="Times New Roman"/>
          <w:sz w:val="20"/>
          <w:szCs w:val="20"/>
        </w:rPr>
        <w:t>0.9994. Model regresi, di bahagian lain pula, diramalkan dengan menggunakan persamaan Y = 198. 48 x 1.1783 dengan bersamaan dengan R</w:t>
      </w:r>
      <w:r w:rsidRPr="00283165">
        <w:rPr>
          <w:rFonts w:ascii="Times New Roman" w:hAnsi="Times New Roman"/>
          <w:sz w:val="20"/>
          <w:szCs w:val="20"/>
          <w:vertAlign w:val="superscript"/>
        </w:rPr>
        <w:t>2</w:t>
      </w:r>
      <w:r w:rsidRPr="00283165">
        <w:rPr>
          <w:rFonts w:ascii="Times New Roman" w:hAnsi="Times New Roman"/>
          <w:sz w:val="20"/>
          <w:szCs w:val="20"/>
        </w:rPr>
        <w:t xml:space="preserve"> 0.9974. Jumlah sedimen tahunan pula dianggarkan sebanyak 45346 tan. Jumlah sedimen sebenar dalam takungan pada tahun 2005 telah diperolehi daripada Jabatan Pengairan Diraja, iaitu sebanyak 48.697 tan.</w:t>
      </w:r>
    </w:p>
    <w:p w:rsidR="00283165" w:rsidRPr="00283165" w:rsidRDefault="00283165" w:rsidP="00283165">
      <w:pPr>
        <w:spacing w:after="0" w:line="240" w:lineRule="auto"/>
        <w:jc w:val="both"/>
        <w:outlineLvl w:val="0"/>
        <w:rPr>
          <w:rFonts w:ascii="Times New Roman" w:hAnsi="Times New Roman"/>
          <w:sz w:val="20"/>
          <w:szCs w:val="20"/>
        </w:rPr>
      </w:pPr>
    </w:p>
    <w:p w:rsidR="006A71EA" w:rsidRDefault="00283165" w:rsidP="00283165">
      <w:pPr>
        <w:spacing w:after="0" w:line="240" w:lineRule="auto"/>
        <w:jc w:val="both"/>
        <w:outlineLvl w:val="0"/>
        <w:rPr>
          <w:rFonts w:ascii="Times New Roman" w:hAnsi="Times New Roman"/>
          <w:sz w:val="20"/>
          <w:szCs w:val="20"/>
        </w:rPr>
      </w:pPr>
      <w:r w:rsidRPr="00283165">
        <w:rPr>
          <w:rFonts w:ascii="Times New Roman" w:hAnsi="Times New Roman"/>
          <w:b/>
          <w:sz w:val="20"/>
          <w:szCs w:val="20"/>
        </w:rPr>
        <w:t xml:space="preserve">Kata kunci: </w:t>
      </w:r>
      <w:r w:rsidRPr="00283165">
        <w:rPr>
          <w:rFonts w:ascii="Times New Roman" w:hAnsi="Times New Roman"/>
          <w:sz w:val="20"/>
          <w:szCs w:val="20"/>
        </w:rPr>
        <w:t>sedimentasi, perubahan guna tanah; Sungai Tropika; USLE; neuro-genetik optimizer</w:t>
      </w:r>
    </w:p>
    <w:p w:rsidR="00283165" w:rsidRDefault="00283165" w:rsidP="00283165">
      <w:pPr>
        <w:spacing w:after="0" w:line="240" w:lineRule="auto"/>
        <w:jc w:val="both"/>
        <w:outlineLvl w:val="0"/>
        <w:rPr>
          <w:rFonts w:ascii="Times New Roman" w:hAnsi="Times New Roman"/>
          <w:sz w:val="20"/>
          <w:szCs w:val="20"/>
        </w:rPr>
      </w:pPr>
    </w:p>
    <w:p w:rsidR="00283165" w:rsidRPr="00F447A7" w:rsidRDefault="00283165" w:rsidP="0028316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Biswas, A. K., (1999). Management of international water: Opportunities and constraints. </w:t>
      </w:r>
      <w:r w:rsidRPr="003955B6">
        <w:rPr>
          <w:rFonts w:ascii="Times New Roman" w:hAnsi="Times New Roman"/>
          <w:i/>
          <w:sz w:val="20"/>
          <w:szCs w:val="20"/>
        </w:rPr>
        <w:t>Journal of Water Resource Development</w:t>
      </w:r>
      <w:r w:rsidRPr="003955B6">
        <w:rPr>
          <w:rFonts w:ascii="Times New Roman" w:hAnsi="Times New Roman"/>
          <w:sz w:val="20"/>
          <w:szCs w:val="20"/>
        </w:rPr>
        <w:t>. 15(4): 429-441.</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Toriman, M. E.,  Rosli, M. H., Juahir, H., Azid, A., Mohamed Zainuddin, S. F., Abdul Aziz, N. A. and Sulaiman, W. N. A., (2014). Analysis of meander evolution studies on effect from land use and climate change at upstream reach of Pahang River, Malaysia. </w:t>
      </w:r>
      <w:r w:rsidRPr="003955B6">
        <w:rPr>
          <w:rFonts w:ascii="Times New Roman" w:hAnsi="Times New Roman"/>
          <w:i/>
          <w:sz w:val="20"/>
          <w:szCs w:val="20"/>
        </w:rPr>
        <w:t>Mitigation and Adaptation Strategies for Global Change</w:t>
      </w:r>
      <w:r w:rsidRPr="003955B6">
        <w:rPr>
          <w:rFonts w:ascii="Times New Roman" w:hAnsi="Times New Roman"/>
          <w:sz w:val="20"/>
          <w:szCs w:val="20"/>
        </w:rPr>
        <w:t xml:space="preserve"> : 1- 10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Toriman, M. E., Gasim, M.B., Yusop, Z., Shahid, I., Mastura, S.A.S., Abdullah, P., Jaafar, M., Aziz, N.A.A., Kamarudin, M. K. A., Jaafar, O., Karim, O., Juahir, H. and Jami, N.R., (2012). Use of 137</w:t>
      </w:r>
      <w:r w:rsidRPr="003955B6">
        <w:rPr>
          <w:rFonts w:ascii="Times New Roman" w:hAnsi="Times New Roman"/>
          <w:sz w:val="20"/>
          <w:szCs w:val="20"/>
          <w:vertAlign w:val="superscript"/>
        </w:rPr>
        <w:t>Cs</w:t>
      </w:r>
      <w:r w:rsidRPr="003955B6">
        <w:rPr>
          <w:rFonts w:ascii="Times New Roman" w:hAnsi="Times New Roman"/>
          <w:sz w:val="20"/>
          <w:szCs w:val="20"/>
        </w:rPr>
        <w:t xml:space="preserve"> activity to investigate sediment movement and transport modeling in river coastal environment. </w:t>
      </w:r>
      <w:r w:rsidRPr="003955B6">
        <w:rPr>
          <w:rFonts w:ascii="Times New Roman" w:hAnsi="Times New Roman"/>
          <w:i/>
          <w:sz w:val="20"/>
          <w:szCs w:val="20"/>
        </w:rPr>
        <w:t>American</w:t>
      </w:r>
      <w:r w:rsidRPr="003955B6">
        <w:rPr>
          <w:rFonts w:ascii="Times New Roman" w:hAnsi="Times New Roman"/>
          <w:sz w:val="20"/>
          <w:szCs w:val="20"/>
        </w:rPr>
        <w:t xml:space="preserve"> </w:t>
      </w:r>
      <w:r w:rsidRPr="003955B6">
        <w:rPr>
          <w:rFonts w:ascii="Times New Roman" w:hAnsi="Times New Roman"/>
          <w:i/>
          <w:sz w:val="20"/>
          <w:szCs w:val="20"/>
        </w:rPr>
        <w:t>Journal of Environmental Science</w:t>
      </w:r>
      <w:r w:rsidRPr="003955B6">
        <w:rPr>
          <w:rFonts w:ascii="Times New Roman" w:hAnsi="Times New Roman"/>
          <w:sz w:val="20"/>
          <w:szCs w:val="20"/>
        </w:rPr>
        <w:t xml:space="preserve"> 8: 417-423.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Jaafar. O., Toriman, M.E., Idris, M., Sharifah Mastura, S.A., Juahir, H., Abdul Aziz, N.A., Kamarudin, M.K.A. and Jamil, N.R., (2010). Study of water level-discharge relationship using artificial neural network (ANN) in Sungai Gumum, Tasik Chini, Pahang, Malaysia. </w:t>
      </w:r>
      <w:r w:rsidRPr="003955B6">
        <w:rPr>
          <w:rFonts w:ascii="Times New Roman" w:hAnsi="Times New Roman"/>
          <w:i/>
          <w:sz w:val="20"/>
          <w:szCs w:val="20"/>
        </w:rPr>
        <w:t>Research Journal of Applied Sciences</w:t>
      </w:r>
      <w:r w:rsidRPr="003955B6">
        <w:rPr>
          <w:rFonts w:ascii="Times New Roman" w:hAnsi="Times New Roman"/>
          <w:sz w:val="20"/>
          <w:szCs w:val="20"/>
        </w:rPr>
        <w:t>. 5(1): 20-26.</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Jaafar, O., Toriman, M. E., Sharifah Mastura, S. A., Gazim, M. B., Lan, P. I., Abdullah, P., Kamarudin, M. K. A. and Abdul Aziz, N.A., (2010). Modeling the impacts of ringlet reservoir on downstream hydraulic capacity of Bertam River using XPSWMM in Cameron Highlands, Malaysia. </w:t>
      </w:r>
      <w:r w:rsidRPr="003955B6">
        <w:rPr>
          <w:rFonts w:ascii="Times New Roman" w:hAnsi="Times New Roman"/>
          <w:i/>
          <w:sz w:val="20"/>
          <w:szCs w:val="20"/>
        </w:rPr>
        <w:t>Research Journal of Applied Sciences</w:t>
      </w:r>
      <w:r w:rsidRPr="003955B6">
        <w:rPr>
          <w:rFonts w:ascii="Times New Roman" w:hAnsi="Times New Roman"/>
          <w:sz w:val="20"/>
          <w:szCs w:val="20"/>
        </w:rPr>
        <w:t xml:space="preserve"> 5(2): 47-53.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Wischmeier, and Smith, D.D., (1978). Predicting Rainfall Erosion Losses; A Guide to conservation planning. Agriculture. Handbook No.537, USDA, Washington, DC, pp. 57.</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Hickin, E.J., (1983). River Channel Changes: Retrospect and Prospect. In:  River Channel Changes. Modern and Ancient. Fluvial System, Collinson, J.D. and J. Lewin (Eds.), Blackwell Scientific. London. pp: 61-83.</w:t>
      </w:r>
    </w:p>
    <w:p w:rsidR="00283165"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Parveen, R. and Kumar, U., (2012). Integrated approach of Universal Soil Loss Equation (USLE) and Geographical Information System (GIS) for soil loss risk assessment in Upper South Koel Basin, Jharkhand. </w:t>
      </w:r>
      <w:r w:rsidRPr="003955B6">
        <w:rPr>
          <w:rFonts w:ascii="Times New Roman" w:hAnsi="Times New Roman"/>
          <w:i/>
          <w:sz w:val="20"/>
          <w:szCs w:val="20"/>
        </w:rPr>
        <w:t>Journal of Geographic Information System</w:t>
      </w:r>
      <w:r w:rsidRPr="003955B6">
        <w:rPr>
          <w:rFonts w:ascii="Times New Roman" w:hAnsi="Times New Roman"/>
          <w:sz w:val="20"/>
          <w:szCs w:val="20"/>
        </w:rPr>
        <w:t>. 4: 588-596.</w:t>
      </w:r>
    </w:p>
    <w:p w:rsidR="00283165" w:rsidRPr="003955B6" w:rsidRDefault="00283165" w:rsidP="00283165">
      <w:pPr>
        <w:widowControl w:val="0"/>
        <w:wordWrap w:val="0"/>
        <w:autoSpaceDE w:val="0"/>
        <w:autoSpaceDN w:val="0"/>
        <w:spacing w:after="0" w:line="240" w:lineRule="auto"/>
        <w:jc w:val="both"/>
        <w:outlineLvl w:val="0"/>
        <w:rPr>
          <w:rFonts w:ascii="Times New Roman" w:hAnsi="Times New Roman"/>
          <w:sz w:val="20"/>
          <w:szCs w:val="20"/>
        </w:rPr>
      </w:pP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Ghosh, S. and Guchhait, S.K. (2012). Soil loss estimation through USLE and MMF methods in the lateritic ttracts of Eastern Plateau Fringe of Rajmahal Traps, India. </w:t>
      </w:r>
      <w:r w:rsidRPr="003955B6">
        <w:rPr>
          <w:rFonts w:ascii="Times New Roman" w:hAnsi="Times New Roman"/>
          <w:i/>
          <w:sz w:val="20"/>
          <w:szCs w:val="20"/>
        </w:rPr>
        <w:t>Ethiopian Journal of Environmental Studies and Management</w:t>
      </w:r>
      <w:r w:rsidRPr="003955B6">
        <w:rPr>
          <w:rFonts w:ascii="Times New Roman" w:hAnsi="Times New Roman"/>
          <w:sz w:val="20"/>
          <w:szCs w:val="20"/>
        </w:rPr>
        <w:t>. 5(4): 529 – 541.</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Li H., Chen X., Kyoung J. L., Cai X. and Myung S. (2010). Assessment of soil erosion and sediment yield in Liao Watershed, Jiangxi Province, China, using USLE, GIS, and RS. </w:t>
      </w:r>
      <w:r w:rsidRPr="003955B6">
        <w:rPr>
          <w:rFonts w:ascii="Times New Roman" w:hAnsi="Times New Roman"/>
          <w:i/>
          <w:sz w:val="20"/>
          <w:szCs w:val="20"/>
        </w:rPr>
        <w:t>Journal of Earth Science</w:t>
      </w:r>
      <w:r w:rsidRPr="003955B6">
        <w:rPr>
          <w:rFonts w:ascii="Times New Roman" w:hAnsi="Times New Roman"/>
          <w:sz w:val="20"/>
          <w:szCs w:val="20"/>
        </w:rPr>
        <w:t>. 21(6): 941–953.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Zhang Q., Yuan L. and Andreas M. (2008). GIS-based approach for change and prediction of soil erosion. The International Archives of the Photogrammetry, </w:t>
      </w:r>
      <w:r w:rsidRPr="003955B6">
        <w:rPr>
          <w:rFonts w:ascii="Times New Roman" w:hAnsi="Times New Roman"/>
          <w:i/>
          <w:sz w:val="20"/>
          <w:szCs w:val="20"/>
        </w:rPr>
        <w:t xml:space="preserve">Remote Sensing and Spatial Information Science </w:t>
      </w:r>
      <w:r w:rsidRPr="003955B6">
        <w:rPr>
          <w:rFonts w:ascii="Times New Roman" w:hAnsi="Times New Roman"/>
          <w:sz w:val="20"/>
          <w:szCs w:val="20"/>
        </w:rPr>
        <w:t>36: 859 – 864.</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Kim K.T., Kim, J.H., Park, J.S., Choi, Y.S., (2005). Analysis of soil erosion hazard zone in Farmland. proceedings.esri.com,http://proceedings.esri.com/library/userconf/proc05/papers/pap1834.pdf</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Mutalib, S. N. Rahim, S. A., Juahir, H., Azid, A., Sharif, S.M., Latif, M.T., Aris, A.Z., Zain, S.M.,   and Dominick, D. (2013). Spatial and temporal air quality pattern recognition using environmetric techniques: A case study in Malaysia.  </w:t>
      </w:r>
      <w:r w:rsidRPr="003955B6">
        <w:rPr>
          <w:rFonts w:ascii="Times New Roman" w:hAnsi="Times New Roman"/>
          <w:i/>
          <w:sz w:val="20"/>
          <w:szCs w:val="20"/>
        </w:rPr>
        <w:t>Environmental Science: Processes Impacts</w:t>
      </w:r>
      <w:r w:rsidRPr="003955B6">
        <w:rPr>
          <w:rFonts w:ascii="Times New Roman" w:hAnsi="Times New Roman"/>
          <w:sz w:val="20"/>
          <w:szCs w:val="20"/>
        </w:rPr>
        <w:t xml:space="preserve">.  15: 1717-1728.  </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Azid, A., Juahir, H., Latif, M.T., Zain, S. M. and Osman, M. R. (2013).  Feed-forward artificial neural network </w:t>
      </w:r>
      <w:r w:rsidRPr="003955B6">
        <w:rPr>
          <w:rFonts w:ascii="Times New Roman" w:hAnsi="Times New Roman"/>
          <w:sz w:val="20"/>
          <w:szCs w:val="20"/>
        </w:rPr>
        <w:lastRenderedPageBreak/>
        <w:t xml:space="preserve">model for air pollutant index prediction in the Southern Region of Peninsular Malaysia.  </w:t>
      </w:r>
      <w:r w:rsidRPr="003955B6">
        <w:rPr>
          <w:rFonts w:ascii="Times New Roman" w:hAnsi="Times New Roman"/>
          <w:i/>
          <w:sz w:val="20"/>
          <w:szCs w:val="20"/>
        </w:rPr>
        <w:t>Journal of Environmental Protection</w:t>
      </w:r>
      <w:r w:rsidRPr="003955B6">
        <w:rPr>
          <w:rFonts w:ascii="Times New Roman" w:hAnsi="Times New Roman"/>
          <w:sz w:val="20"/>
          <w:szCs w:val="20"/>
        </w:rPr>
        <w:t xml:space="preserve"> 4(12A): 1-10.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Shukla, K. K., (2000). Neuro-genetic prediction of software development effort.</w:t>
      </w:r>
      <w:r w:rsidRPr="003955B6">
        <w:rPr>
          <w:sz w:val="20"/>
          <w:szCs w:val="20"/>
        </w:rPr>
        <w:t xml:space="preserve"> </w:t>
      </w:r>
      <w:r w:rsidRPr="003955B6">
        <w:rPr>
          <w:rFonts w:ascii="Times New Roman" w:hAnsi="Times New Roman"/>
          <w:i/>
          <w:sz w:val="20"/>
          <w:szCs w:val="20"/>
        </w:rPr>
        <w:t>Information and Software Technology</w:t>
      </w:r>
      <w:r w:rsidRPr="003955B6">
        <w:rPr>
          <w:rFonts w:ascii="Times New Roman" w:hAnsi="Times New Roman"/>
          <w:sz w:val="20"/>
          <w:szCs w:val="20"/>
        </w:rPr>
        <w:t xml:space="preserve"> 42 (10): 701–713.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Toriman, M.E., Ata, F. M., Kamarudin M. K. A. and Idris, M. (2013). Bed-load sediment profile and effect of river bank erosion on river cross-section. </w:t>
      </w:r>
      <w:r w:rsidRPr="003955B6">
        <w:rPr>
          <w:rFonts w:ascii="Times New Roman" w:hAnsi="Times New Roman"/>
          <w:i/>
          <w:sz w:val="20"/>
          <w:szCs w:val="20"/>
        </w:rPr>
        <w:t>American Journal Environmental Sciences</w:t>
      </w:r>
      <w:r w:rsidRPr="003955B6">
        <w:rPr>
          <w:rFonts w:ascii="Times New Roman" w:hAnsi="Times New Roman"/>
          <w:sz w:val="20"/>
          <w:szCs w:val="20"/>
        </w:rPr>
        <w:t xml:space="preserve"> 6: 292-300. </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Lun P. I., Gasim, M. B., Toriman, M.E., Rahim, S. A., Kamarudin, M. K. A., (2011). Hydrological pattern of Pahang river basin and their relation to flood historical event. </w:t>
      </w:r>
      <w:r w:rsidRPr="003955B6">
        <w:rPr>
          <w:rFonts w:ascii="Times New Roman" w:hAnsi="Times New Roman"/>
          <w:i/>
          <w:sz w:val="20"/>
          <w:szCs w:val="20"/>
        </w:rPr>
        <w:t>e-BANGI</w:t>
      </w:r>
      <w:r w:rsidRPr="003955B6">
        <w:rPr>
          <w:rFonts w:ascii="Times New Roman" w:hAnsi="Times New Roman"/>
          <w:sz w:val="20"/>
          <w:szCs w:val="20"/>
        </w:rPr>
        <w:t>. 4(1): 29-37.</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Toriman, M. E., Lee Q. Y., Kamarudin, M. K. A.,  Aziz, N. A. A., Mokhtar, M., Elfithri, R. and Bhaktiku, K. (2014). Applying Seasonal Climate Trends To Agricultural Production In Tanjung Karang, Malaysia. </w:t>
      </w:r>
      <w:r w:rsidRPr="003955B6">
        <w:rPr>
          <w:rFonts w:ascii="Times New Roman" w:hAnsi="Times New Roman"/>
          <w:i/>
          <w:sz w:val="20"/>
          <w:szCs w:val="20"/>
        </w:rPr>
        <w:t>American Journal Agriculture Biological Sciences</w:t>
      </w:r>
      <w:r w:rsidRPr="003955B6">
        <w:rPr>
          <w:rFonts w:ascii="Times New Roman" w:hAnsi="Times New Roman"/>
          <w:sz w:val="20"/>
          <w:szCs w:val="20"/>
        </w:rPr>
        <w:t xml:space="preserve"> 9 (1): 119-126.</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Idris, M. and Toriman, M. E. (2013). Analysis of Leptobarbus hoevenii in control environment at natural lakes.  </w:t>
      </w:r>
      <w:r w:rsidRPr="003955B6">
        <w:rPr>
          <w:rFonts w:ascii="Times New Roman" w:hAnsi="Times New Roman"/>
          <w:i/>
          <w:sz w:val="20"/>
          <w:szCs w:val="20"/>
        </w:rPr>
        <w:t>American Journal Agriculture Biological Sciences</w:t>
      </w:r>
      <w:r w:rsidRPr="003955B6">
        <w:rPr>
          <w:rFonts w:ascii="Times New Roman" w:hAnsi="Times New Roman"/>
          <w:sz w:val="20"/>
          <w:szCs w:val="20"/>
        </w:rPr>
        <w:t xml:space="preserve"> 8: 142-148.</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Gasim, M.B., Ismail, B.S., Sajaul Islam-Mir, Rahim, S.A. and Toriman, M.E., (2011). The physico-physical properties of four soil series in Tasik Chini, Pahang Malaysia. </w:t>
      </w:r>
      <w:r w:rsidRPr="003955B6">
        <w:rPr>
          <w:rFonts w:ascii="Times New Roman" w:hAnsi="Times New Roman"/>
          <w:i/>
          <w:sz w:val="20"/>
          <w:szCs w:val="20"/>
        </w:rPr>
        <w:t>Asean Journal of Earth Sciences</w:t>
      </w:r>
      <w:r w:rsidRPr="003955B6">
        <w:rPr>
          <w:rFonts w:ascii="Times New Roman" w:hAnsi="Times New Roman"/>
          <w:sz w:val="20"/>
          <w:szCs w:val="20"/>
        </w:rPr>
        <w:t>. 1-10.</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Kamarudin, M. K. A., Toriman, M. E., Sharifah Mastura, S. A., Idris, M., Jamil, N. R. and Gasim, M.B., (2009). Temporal variability on lowland river sediment properties and yield. </w:t>
      </w:r>
      <w:r w:rsidRPr="003955B6">
        <w:rPr>
          <w:rFonts w:ascii="Times New Roman" w:hAnsi="Times New Roman"/>
          <w:i/>
          <w:sz w:val="20"/>
          <w:szCs w:val="20"/>
        </w:rPr>
        <w:t>American Journal of Environmental Sciences</w:t>
      </w:r>
      <w:r w:rsidRPr="003955B6">
        <w:rPr>
          <w:rFonts w:ascii="Times New Roman" w:hAnsi="Times New Roman"/>
          <w:sz w:val="20"/>
          <w:szCs w:val="20"/>
        </w:rPr>
        <w:t xml:space="preserve"> 5(5): 657-663.</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Juahir, H., Sharifuddin, M. Z., Mazlin, M., Toriman, M. E., Jalaludin, Z. and Jan, I.K.M., (2008). The use of chemometrics analysis as a cost-effective tool in sustainable utilisation of water resources in the Langat River catchment, Malaysia. </w:t>
      </w:r>
      <w:r w:rsidRPr="003955B6">
        <w:rPr>
          <w:rFonts w:ascii="Times New Roman" w:hAnsi="Times New Roman"/>
          <w:i/>
          <w:sz w:val="20"/>
          <w:szCs w:val="20"/>
        </w:rPr>
        <w:t>American-Eurasian Journal of Agriculture and Environmental Science</w:t>
      </w:r>
      <w:r w:rsidRPr="003955B6">
        <w:rPr>
          <w:rFonts w:ascii="Times New Roman" w:hAnsi="Times New Roman"/>
          <w:sz w:val="20"/>
          <w:szCs w:val="20"/>
        </w:rPr>
        <w:t xml:space="preserve"> 4(2): 258-265.</w:t>
      </w:r>
    </w:p>
    <w:p w:rsidR="00283165" w:rsidRPr="003955B6" w:rsidRDefault="00283165" w:rsidP="00283165">
      <w:pPr>
        <w:widowControl w:val="0"/>
        <w:numPr>
          <w:ilvl w:val="0"/>
          <w:numId w:val="1"/>
        </w:numPr>
        <w:wordWrap w:val="0"/>
        <w:autoSpaceDE w:val="0"/>
        <w:autoSpaceDN w:val="0"/>
        <w:spacing w:after="0" w:line="240" w:lineRule="auto"/>
        <w:jc w:val="both"/>
        <w:outlineLvl w:val="0"/>
        <w:rPr>
          <w:rFonts w:ascii="Times New Roman" w:hAnsi="Times New Roman"/>
          <w:sz w:val="20"/>
          <w:szCs w:val="20"/>
        </w:rPr>
      </w:pPr>
      <w:r w:rsidRPr="003955B6">
        <w:rPr>
          <w:rFonts w:ascii="Times New Roman" w:hAnsi="Times New Roman"/>
          <w:sz w:val="20"/>
          <w:szCs w:val="20"/>
        </w:rPr>
        <w:t xml:space="preserve">Gasim, M. B., Toriman, M. E., Rahim, S. A., Mir Sujaul Islam, Chek, T. C. and Juahir, H., (2006). Hydrology and water quality assessment of Tasik Chini’s feeder rivers, Pahang Malaysia. </w:t>
      </w:r>
      <w:r w:rsidRPr="003955B6">
        <w:rPr>
          <w:rFonts w:ascii="Times New Roman" w:hAnsi="Times New Roman"/>
          <w:i/>
          <w:sz w:val="20"/>
          <w:szCs w:val="20"/>
        </w:rPr>
        <w:t xml:space="preserve">Geografia </w:t>
      </w:r>
      <w:r w:rsidRPr="003955B6">
        <w:rPr>
          <w:rFonts w:ascii="Times New Roman" w:hAnsi="Times New Roman"/>
          <w:sz w:val="20"/>
          <w:szCs w:val="20"/>
        </w:rPr>
        <w:t>3 (3): 1-16.</w:t>
      </w:r>
    </w:p>
    <w:p w:rsidR="00283165" w:rsidRPr="00283165" w:rsidRDefault="00283165" w:rsidP="00283165">
      <w:pPr>
        <w:spacing w:after="0" w:line="240" w:lineRule="auto"/>
        <w:jc w:val="both"/>
        <w:outlineLvl w:val="0"/>
        <w:rPr>
          <w:rFonts w:ascii="Times New Roman" w:hAnsi="Times New Roman"/>
          <w:b/>
          <w:color w:val="538CD5"/>
          <w:sz w:val="20"/>
          <w:szCs w:val="20"/>
        </w:rPr>
      </w:pPr>
    </w:p>
    <w:sectPr w:rsidR="00283165" w:rsidRPr="00283165" w:rsidSect="00283165">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multilevel"/>
    <w:tmpl w:val="7D2549A4"/>
    <w:lvl w:ilvl="0">
      <w:start w:val="1"/>
      <w:numFmt w:val="decimal"/>
      <w:lvlText w:val="%1."/>
      <w:lvlJc w:val="left"/>
      <w:pPr>
        <w:ind w:left="360"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165"/>
    <w:rsid w:val="00283165"/>
    <w:rsid w:val="00615A83"/>
    <w:rsid w:val="006A71EA"/>
    <w:rsid w:val="00D0718B"/>
    <w:rsid w:val="00D40B1F"/>
    <w:rsid w:val="00F0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165"/>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8308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2015-10-03T16:44:00Z</dcterms:created>
  <dcterms:modified xsi:type="dcterms:W3CDTF">2015-12-01T15:27:00Z</dcterms:modified>
</cp:coreProperties>
</file>