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06" w:rsidRDefault="00286006" w:rsidP="00286006">
      <w:pPr>
        <w:spacing w:after="0" w:line="240" w:lineRule="auto"/>
        <w:rPr>
          <w:rFonts w:ascii="Times New Roman" w:hAnsi="Times New Roman"/>
          <w:sz w:val="24"/>
          <w:szCs w:val="24"/>
        </w:rPr>
      </w:pPr>
      <w:r>
        <w:rPr>
          <w:rFonts w:ascii="Times New Roman" w:hAnsi="Times New Roman"/>
          <w:sz w:val="24"/>
          <w:szCs w:val="24"/>
        </w:rPr>
        <w:t>Malaysian Journal of Analytical Sciences Vol 19 No 5 (2015): 1019 - 1028</w:t>
      </w:r>
    </w:p>
    <w:p w:rsidR="00286006" w:rsidRDefault="00286006" w:rsidP="00286006">
      <w:pPr>
        <w:spacing w:after="0" w:line="240" w:lineRule="auto"/>
        <w:rPr>
          <w:rFonts w:ascii="Times New Roman" w:hAnsi="Times New Roman"/>
          <w:sz w:val="24"/>
          <w:szCs w:val="24"/>
        </w:rPr>
      </w:pPr>
    </w:p>
    <w:p w:rsidR="00286006" w:rsidRDefault="00286006" w:rsidP="00286006">
      <w:pPr>
        <w:spacing w:after="0" w:line="240" w:lineRule="auto"/>
        <w:rPr>
          <w:rFonts w:ascii="Times New Roman" w:hAnsi="Times New Roman"/>
          <w:sz w:val="24"/>
          <w:szCs w:val="24"/>
        </w:rPr>
      </w:pPr>
    </w:p>
    <w:p w:rsidR="00286006" w:rsidRPr="00286006" w:rsidRDefault="00286006" w:rsidP="00286006">
      <w:pPr>
        <w:spacing w:after="0" w:line="240" w:lineRule="auto"/>
        <w:rPr>
          <w:rFonts w:ascii="Times New Roman" w:hAnsi="Times New Roman"/>
          <w:sz w:val="24"/>
          <w:szCs w:val="24"/>
        </w:rPr>
      </w:pPr>
    </w:p>
    <w:p w:rsidR="00286006" w:rsidRPr="0069096B" w:rsidRDefault="00286006" w:rsidP="00286006">
      <w:pPr>
        <w:spacing w:after="0" w:line="240" w:lineRule="auto"/>
        <w:jc w:val="center"/>
        <w:rPr>
          <w:rFonts w:ascii="Times New Roman" w:hAnsi="Times New Roman"/>
          <w:sz w:val="28"/>
          <w:szCs w:val="28"/>
        </w:rPr>
      </w:pPr>
      <w:r w:rsidRPr="0069096B">
        <w:rPr>
          <w:rFonts w:ascii="Times New Roman" w:hAnsi="Times New Roman"/>
          <w:sz w:val="28"/>
          <w:szCs w:val="28"/>
        </w:rPr>
        <w:t>ASSESSMENT</w:t>
      </w:r>
      <w:r>
        <w:rPr>
          <w:rFonts w:ascii="Times New Roman" w:hAnsi="Times New Roman"/>
          <w:sz w:val="28"/>
          <w:szCs w:val="28"/>
        </w:rPr>
        <w:t xml:space="preserve"> ON BACTERIA IN THE HEAVY METAL </w:t>
      </w:r>
      <w:r w:rsidRPr="0069096B">
        <w:rPr>
          <w:rFonts w:ascii="Times New Roman" w:hAnsi="Times New Roman"/>
          <w:sz w:val="28"/>
          <w:szCs w:val="28"/>
        </w:rPr>
        <w:t>BIOREMEDIATION</w:t>
      </w:r>
    </w:p>
    <w:p w:rsidR="00286006" w:rsidRPr="00F447A7" w:rsidRDefault="00286006" w:rsidP="00286006">
      <w:pPr>
        <w:spacing w:after="0" w:line="240" w:lineRule="auto"/>
        <w:rPr>
          <w:rFonts w:ascii="Times New Roman" w:hAnsi="Times New Roman"/>
          <w:noProof/>
          <w:sz w:val="24"/>
          <w:szCs w:val="24"/>
          <w:lang w:bidi="ar-SA"/>
        </w:rPr>
      </w:pPr>
    </w:p>
    <w:p w:rsidR="00286006" w:rsidRPr="00FD79FD" w:rsidRDefault="00286006" w:rsidP="00286006">
      <w:pPr>
        <w:spacing w:after="0" w:line="240" w:lineRule="auto"/>
        <w:jc w:val="center"/>
        <w:rPr>
          <w:rFonts w:ascii="Times New Roman" w:hAnsi="Times New Roman"/>
          <w:sz w:val="24"/>
          <w:szCs w:val="24"/>
        </w:rPr>
      </w:pPr>
      <w:r>
        <w:rPr>
          <w:rFonts w:ascii="Times New Roman" w:hAnsi="Times New Roman"/>
          <w:sz w:val="24"/>
          <w:szCs w:val="24"/>
        </w:rPr>
        <w:t>(Penilaian ke atas Bakteria dalam Bioremediasi Logam Berat)</w:t>
      </w:r>
    </w:p>
    <w:p w:rsidR="00286006" w:rsidRPr="00F447A7" w:rsidRDefault="00286006" w:rsidP="00286006">
      <w:pPr>
        <w:spacing w:after="0" w:line="240" w:lineRule="auto"/>
        <w:jc w:val="center"/>
        <w:rPr>
          <w:rFonts w:ascii="Times New Roman" w:hAnsi="Times New Roman"/>
          <w:noProof/>
          <w:sz w:val="20"/>
          <w:szCs w:val="20"/>
          <w:lang w:bidi="ar-SA"/>
        </w:rPr>
      </w:pPr>
    </w:p>
    <w:p w:rsidR="00455702" w:rsidRDefault="00286006" w:rsidP="00286006">
      <w:pPr>
        <w:spacing w:after="0" w:line="240" w:lineRule="auto"/>
        <w:ind w:left="-108"/>
        <w:jc w:val="center"/>
        <w:rPr>
          <w:rFonts w:ascii="Times New Roman" w:hAnsi="Times New Roman"/>
          <w:sz w:val="24"/>
          <w:szCs w:val="24"/>
        </w:rPr>
      </w:pPr>
      <w:r w:rsidRPr="0069096B">
        <w:rPr>
          <w:rFonts w:ascii="Times New Roman" w:hAnsi="Times New Roman"/>
          <w:sz w:val="20"/>
          <w:szCs w:val="20"/>
        </w:rPr>
        <w:t>Mohamad Romizan Osman</w:t>
      </w:r>
      <w:r w:rsidRPr="0069096B">
        <w:rPr>
          <w:rFonts w:ascii="Times New Roman" w:hAnsi="Times New Roman"/>
          <w:sz w:val="20"/>
          <w:szCs w:val="20"/>
          <w:vertAlign w:val="superscript"/>
        </w:rPr>
        <w:t>1,2</w:t>
      </w:r>
      <w:r w:rsidRPr="0069096B">
        <w:rPr>
          <w:rFonts w:ascii="Times New Roman" w:hAnsi="Times New Roman"/>
          <w:sz w:val="20"/>
          <w:szCs w:val="20"/>
        </w:rPr>
        <w:t>, Azman Azid</w:t>
      </w:r>
      <w:r w:rsidRPr="0069096B">
        <w:rPr>
          <w:rFonts w:ascii="Times New Roman" w:hAnsi="Times New Roman"/>
          <w:sz w:val="20"/>
          <w:szCs w:val="20"/>
          <w:vertAlign w:val="superscript"/>
        </w:rPr>
        <w:t>2</w:t>
      </w:r>
      <w:r w:rsidRPr="00377F76">
        <w:rPr>
          <w:rFonts w:ascii="Times New Roman" w:hAnsi="Times New Roman"/>
          <w:sz w:val="20"/>
          <w:szCs w:val="20"/>
        </w:rPr>
        <w:t>*</w:t>
      </w:r>
      <w:r w:rsidR="00455702">
        <w:rPr>
          <w:rFonts w:ascii="Times New Roman" w:hAnsi="Times New Roman"/>
          <w:sz w:val="20"/>
          <w:szCs w:val="20"/>
        </w:rPr>
        <w:t>,</w:t>
      </w:r>
      <w:r w:rsidRPr="0069096B">
        <w:rPr>
          <w:rFonts w:ascii="Times New Roman" w:hAnsi="Times New Roman"/>
          <w:sz w:val="20"/>
          <w:szCs w:val="20"/>
        </w:rPr>
        <w:t xml:space="preserve"> Kamaruzzaman Yunus</w:t>
      </w:r>
      <w:r w:rsidRPr="0069096B">
        <w:rPr>
          <w:rFonts w:ascii="Times New Roman" w:hAnsi="Times New Roman"/>
          <w:sz w:val="20"/>
          <w:szCs w:val="20"/>
          <w:vertAlign w:val="superscript"/>
        </w:rPr>
        <w:t>1</w:t>
      </w:r>
      <w:r w:rsidRPr="0069096B">
        <w:rPr>
          <w:rFonts w:ascii="Times New Roman" w:hAnsi="Times New Roman"/>
          <w:sz w:val="20"/>
          <w:szCs w:val="20"/>
        </w:rPr>
        <w:t>, Ahmad Dasuki Mustafa</w:t>
      </w:r>
      <w:r w:rsidRPr="0069096B">
        <w:rPr>
          <w:rFonts w:ascii="Times New Roman" w:hAnsi="Times New Roman"/>
          <w:sz w:val="20"/>
          <w:szCs w:val="20"/>
          <w:vertAlign w:val="superscript"/>
        </w:rPr>
        <w:t>2</w:t>
      </w:r>
      <w:r w:rsidRPr="0069096B">
        <w:rPr>
          <w:rFonts w:ascii="Times New Roman" w:hAnsi="Times New Roman"/>
          <w:sz w:val="20"/>
          <w:szCs w:val="20"/>
        </w:rPr>
        <w:t>,</w:t>
      </w:r>
      <w:r w:rsidRPr="0069096B">
        <w:rPr>
          <w:rFonts w:ascii="Times New Roman" w:hAnsi="Times New Roman"/>
          <w:sz w:val="24"/>
          <w:szCs w:val="24"/>
        </w:rPr>
        <w:t xml:space="preserve"> </w:t>
      </w:r>
    </w:p>
    <w:p w:rsidR="00286006" w:rsidRDefault="00286006" w:rsidP="00286006">
      <w:pPr>
        <w:spacing w:after="0" w:line="240" w:lineRule="auto"/>
        <w:ind w:left="-108"/>
        <w:jc w:val="center"/>
        <w:rPr>
          <w:rFonts w:ascii="Times New Roman" w:hAnsi="Times New Roman"/>
          <w:sz w:val="20"/>
          <w:szCs w:val="20"/>
        </w:rPr>
      </w:pPr>
      <w:bookmarkStart w:id="0" w:name="_GoBack"/>
      <w:bookmarkEnd w:id="0"/>
      <w:r w:rsidRPr="0069096B">
        <w:rPr>
          <w:rFonts w:ascii="Times New Roman" w:hAnsi="Times New Roman"/>
          <w:sz w:val="20"/>
          <w:szCs w:val="20"/>
        </w:rPr>
        <w:t>Mohammad Azizi Amran</w:t>
      </w:r>
      <w:r w:rsidRPr="0069096B">
        <w:rPr>
          <w:rFonts w:ascii="Times New Roman" w:hAnsi="Times New Roman"/>
          <w:sz w:val="20"/>
          <w:szCs w:val="20"/>
          <w:vertAlign w:val="superscript"/>
        </w:rPr>
        <w:t>2</w:t>
      </w:r>
      <w:r w:rsidRPr="0069096B">
        <w:rPr>
          <w:rFonts w:ascii="Times New Roman" w:hAnsi="Times New Roman"/>
          <w:sz w:val="20"/>
          <w:szCs w:val="20"/>
        </w:rPr>
        <w:t>, Fazureen Azaman</w:t>
      </w:r>
      <w:r w:rsidRPr="0069096B">
        <w:rPr>
          <w:rFonts w:ascii="Times New Roman" w:hAnsi="Times New Roman"/>
          <w:sz w:val="20"/>
          <w:szCs w:val="20"/>
          <w:vertAlign w:val="superscript"/>
        </w:rPr>
        <w:t>2</w:t>
      </w:r>
      <w:r w:rsidRPr="0069096B">
        <w:rPr>
          <w:rFonts w:ascii="Times New Roman" w:hAnsi="Times New Roman"/>
          <w:sz w:val="20"/>
          <w:szCs w:val="20"/>
        </w:rPr>
        <w:t>, Zarizal Suhaili</w:t>
      </w:r>
      <w:r w:rsidRPr="0069096B">
        <w:rPr>
          <w:rFonts w:ascii="Times New Roman" w:hAnsi="Times New Roman"/>
          <w:sz w:val="20"/>
          <w:szCs w:val="20"/>
          <w:vertAlign w:val="superscript"/>
        </w:rPr>
        <w:t>3</w:t>
      </w:r>
      <w:r w:rsidRPr="0069096B">
        <w:rPr>
          <w:rFonts w:ascii="Times New Roman" w:hAnsi="Times New Roman"/>
          <w:sz w:val="20"/>
          <w:szCs w:val="20"/>
        </w:rPr>
        <w:t>, Yahya Abu Bakar</w:t>
      </w:r>
      <w:r w:rsidRPr="0069096B">
        <w:rPr>
          <w:rFonts w:ascii="Times New Roman" w:hAnsi="Times New Roman"/>
          <w:sz w:val="20"/>
          <w:szCs w:val="20"/>
          <w:vertAlign w:val="superscript"/>
        </w:rPr>
        <w:t>1</w:t>
      </w:r>
      <w:r w:rsidRPr="0069096B">
        <w:rPr>
          <w:rFonts w:ascii="Times New Roman" w:hAnsi="Times New Roman"/>
          <w:sz w:val="20"/>
          <w:szCs w:val="20"/>
        </w:rPr>
        <w:t xml:space="preserve">, </w:t>
      </w:r>
    </w:p>
    <w:p w:rsidR="00286006" w:rsidRPr="00F447A7" w:rsidRDefault="00286006" w:rsidP="00286006">
      <w:pPr>
        <w:spacing w:after="0" w:line="240" w:lineRule="auto"/>
        <w:jc w:val="center"/>
        <w:rPr>
          <w:rFonts w:ascii="Times New Roman" w:hAnsi="Times New Roman"/>
          <w:noProof/>
          <w:sz w:val="18"/>
          <w:szCs w:val="18"/>
          <w:lang w:bidi="ar-SA"/>
        </w:rPr>
      </w:pPr>
      <w:r w:rsidRPr="0069096B">
        <w:rPr>
          <w:rFonts w:ascii="Times New Roman" w:hAnsi="Times New Roman"/>
          <w:sz w:val="20"/>
          <w:szCs w:val="20"/>
        </w:rPr>
        <w:t>Syahrir Farihan Mohamed Zainuddin</w:t>
      </w:r>
      <w:r w:rsidRPr="0069096B">
        <w:rPr>
          <w:rFonts w:ascii="Times New Roman" w:hAnsi="Times New Roman"/>
          <w:sz w:val="20"/>
          <w:szCs w:val="20"/>
          <w:vertAlign w:val="superscript"/>
        </w:rPr>
        <w:t>1</w:t>
      </w:r>
    </w:p>
    <w:p w:rsidR="00286006" w:rsidRPr="00286006" w:rsidRDefault="00286006" w:rsidP="00286006">
      <w:pPr>
        <w:spacing w:after="0" w:line="240" w:lineRule="auto"/>
        <w:jc w:val="center"/>
        <w:rPr>
          <w:rFonts w:ascii="Times New Roman" w:hAnsi="Times New Roman"/>
          <w:i/>
          <w:noProof/>
          <w:sz w:val="20"/>
          <w:szCs w:val="20"/>
          <w:lang w:bidi="ar-SA"/>
        </w:rPr>
      </w:pP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vertAlign w:val="superscript"/>
          <w:lang w:val="en-GB"/>
        </w:rPr>
        <w:t>1</w:t>
      </w:r>
      <w:r w:rsidRPr="00286006">
        <w:rPr>
          <w:rFonts w:ascii="Times New Roman" w:hAnsi="Times New Roman"/>
          <w:i/>
          <w:sz w:val="20"/>
          <w:szCs w:val="20"/>
          <w:lang w:val="en-GB"/>
        </w:rPr>
        <w:t xml:space="preserve">Kulliyyah of Science, </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lang w:val="en-GB"/>
        </w:rPr>
        <w:t>International Islamic University Malaysia, 25200 Kuantan, Pahang, Malaysia</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vertAlign w:val="superscript"/>
          <w:lang w:val="en-GB"/>
        </w:rPr>
        <w:t>2</w:t>
      </w:r>
      <w:r w:rsidRPr="00286006">
        <w:rPr>
          <w:rFonts w:ascii="Times New Roman" w:hAnsi="Times New Roman"/>
          <w:i/>
          <w:sz w:val="20"/>
          <w:szCs w:val="20"/>
          <w:lang w:val="en-GB"/>
        </w:rPr>
        <w:t xml:space="preserve">East Coast Environmental Research Institute (ESERI), </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lang w:val="en-GB"/>
        </w:rPr>
        <w:t>Universiti Sultan Zainal Abidin, Gong Badak Campus, 21300 Kuala Terengganu, Terengganu, Malaysia</w:t>
      </w:r>
    </w:p>
    <w:p w:rsidR="00286006" w:rsidRPr="00286006" w:rsidRDefault="00286006" w:rsidP="00286006">
      <w:pPr>
        <w:pStyle w:val="ListParagraph"/>
        <w:spacing w:after="0" w:line="240" w:lineRule="auto"/>
        <w:ind w:left="0"/>
        <w:jc w:val="center"/>
        <w:rPr>
          <w:rFonts w:ascii="Times New Roman" w:hAnsi="Times New Roman"/>
          <w:i/>
          <w:iCs/>
          <w:color w:val="000000"/>
          <w:sz w:val="20"/>
          <w:szCs w:val="20"/>
        </w:rPr>
      </w:pPr>
      <w:r w:rsidRPr="00286006">
        <w:rPr>
          <w:rFonts w:ascii="Times New Roman" w:hAnsi="Times New Roman"/>
          <w:i/>
          <w:iCs/>
          <w:color w:val="000000"/>
          <w:sz w:val="20"/>
          <w:szCs w:val="20"/>
          <w:vertAlign w:val="superscript"/>
        </w:rPr>
        <w:t>3</w:t>
      </w:r>
      <w:r w:rsidRPr="00286006">
        <w:rPr>
          <w:rFonts w:ascii="Times New Roman" w:hAnsi="Times New Roman"/>
          <w:i/>
          <w:iCs/>
          <w:color w:val="000000"/>
          <w:sz w:val="20"/>
          <w:szCs w:val="20"/>
        </w:rPr>
        <w:t xml:space="preserve">Faculty of Bioresources and Food Industry, </w:t>
      </w:r>
    </w:p>
    <w:p w:rsidR="00286006" w:rsidRPr="00286006" w:rsidRDefault="00286006" w:rsidP="00286006">
      <w:pPr>
        <w:pStyle w:val="ListParagraph"/>
        <w:spacing w:after="0" w:line="240" w:lineRule="auto"/>
        <w:ind w:left="0"/>
        <w:jc w:val="center"/>
        <w:rPr>
          <w:rFonts w:ascii="Times New Roman" w:hAnsi="Times New Roman"/>
          <w:i/>
          <w:iCs/>
          <w:color w:val="000000"/>
          <w:sz w:val="20"/>
          <w:szCs w:val="20"/>
        </w:rPr>
      </w:pPr>
      <w:r w:rsidRPr="00286006">
        <w:rPr>
          <w:rFonts w:ascii="Times New Roman" w:hAnsi="Times New Roman"/>
          <w:i/>
          <w:iCs/>
          <w:color w:val="000000"/>
          <w:sz w:val="20"/>
          <w:szCs w:val="20"/>
        </w:rPr>
        <w:t>Universiti Sultan Zainal Abidin, Tembila Campus, 222000 Besut, Terengganu, Malaysia</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noProof/>
          <w:sz w:val="20"/>
          <w:szCs w:val="20"/>
          <w:lang w:bidi="ar-SA"/>
        </w:rPr>
        <w:t xml:space="preserve">*Corresponding author: </w:t>
      </w:r>
      <w:r w:rsidRPr="00286006">
        <w:rPr>
          <w:rFonts w:ascii="Times New Roman" w:hAnsi="Times New Roman"/>
          <w:i/>
          <w:sz w:val="20"/>
          <w:szCs w:val="20"/>
          <w:lang w:val="en-GB"/>
        </w:rPr>
        <w:t>azmanazid@unisza.edu.my</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r w:rsidRPr="00286006">
        <w:rPr>
          <w:rFonts w:ascii="Times New Roman" w:hAnsi="Times New Roman"/>
          <w:noProof/>
          <w:sz w:val="20"/>
          <w:szCs w:val="20"/>
          <w:lang w:bidi="ar-SA"/>
        </w:rPr>
        <w:t>Received: 14 April 2015; Accepted: 9 July 2015</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b/>
          <w:noProof/>
          <w:sz w:val="20"/>
          <w:szCs w:val="20"/>
          <w:lang w:bidi="ar-SA"/>
        </w:rPr>
      </w:pPr>
      <w:r w:rsidRPr="00286006">
        <w:rPr>
          <w:rFonts w:ascii="Times New Roman" w:hAnsi="Times New Roman"/>
          <w:b/>
          <w:noProof/>
          <w:sz w:val="20"/>
          <w:szCs w:val="20"/>
          <w:lang w:bidi="ar-SA"/>
        </w:rPr>
        <w:t>Abstract</w:t>
      </w:r>
    </w:p>
    <w:p w:rsidR="00286006" w:rsidRPr="00286006" w:rsidRDefault="00286006" w:rsidP="00286006">
      <w:pPr>
        <w:spacing w:after="0" w:line="240" w:lineRule="auto"/>
        <w:jc w:val="both"/>
        <w:rPr>
          <w:rFonts w:ascii="Times New Roman" w:hAnsi="Times New Roman"/>
          <w:sz w:val="20"/>
          <w:szCs w:val="20"/>
          <w:lang w:val="en-GB"/>
        </w:rPr>
      </w:pPr>
      <w:r w:rsidRPr="00286006">
        <w:rPr>
          <w:rFonts w:ascii="Times New Roman" w:hAnsi="Times New Roman"/>
          <w:sz w:val="20"/>
          <w:szCs w:val="20"/>
        </w:rPr>
        <w:t xml:space="preserve">The aim of this study was to identify and verify the potential bacteria as the bioremediation agent. It involved bacteria isolation, identification through Gram staining, analytical profile index (API) test and determine bioremediation activities by using inductively coupled plasma mass spectrometry (ICPMS). </w:t>
      </w:r>
      <w:r w:rsidRPr="00286006">
        <w:rPr>
          <w:rFonts w:ascii="Times New Roman" w:hAnsi="Times New Roman"/>
          <w:sz w:val="20"/>
          <w:szCs w:val="20"/>
          <w:lang w:val="en-GB"/>
        </w:rPr>
        <w:t xml:space="preserve">The soil and water sample were collected from downstream of Galing River, Kuantan Malaysia. Based on phenotypic identification and biochemical analysis, the bacteria present at the vicinity area are possibility of </w:t>
      </w:r>
      <w:r w:rsidRPr="00286006">
        <w:rPr>
          <w:rFonts w:ascii="Times New Roman" w:hAnsi="Times New Roman"/>
          <w:i/>
          <w:sz w:val="20"/>
          <w:szCs w:val="20"/>
          <w:lang w:val="en-GB"/>
        </w:rPr>
        <w:t>Myroides spp</w:t>
      </w:r>
      <w:r w:rsidRPr="00286006">
        <w:rPr>
          <w:rFonts w:ascii="Times New Roman" w:hAnsi="Times New Roman"/>
          <w:sz w:val="20"/>
          <w:szCs w:val="20"/>
          <w:lang w:val="en-GB"/>
        </w:rPr>
        <w:t xml:space="preserve">. and </w:t>
      </w:r>
      <w:r w:rsidRPr="00286006">
        <w:rPr>
          <w:rFonts w:ascii="Times New Roman" w:hAnsi="Times New Roman"/>
          <w:i/>
          <w:sz w:val="20"/>
          <w:szCs w:val="20"/>
          <w:lang w:val="en-GB"/>
        </w:rPr>
        <w:t>Micrococcus spp</w:t>
      </w:r>
      <w:r w:rsidRPr="00286006">
        <w:rPr>
          <w:rFonts w:ascii="Times New Roman" w:hAnsi="Times New Roman"/>
          <w:sz w:val="20"/>
          <w:szCs w:val="20"/>
          <w:lang w:val="en-GB"/>
        </w:rPr>
        <w:t>. These bacteria were proven as bioremediation agent based on the ICPMS result. The result 1 ppm of Zink (Zn), Lead (Pb), Arsenic (As), Selenium (Se), Cadmium (Cd), Manganese (Mn), and Indium (In) dwindled after the bacteria inoculated and incubated for seven days in mixture of base salt media (BSM) with the heavy metal elements.</w:t>
      </w:r>
      <w:r w:rsidRPr="00286006">
        <w:rPr>
          <w:sz w:val="20"/>
          <w:szCs w:val="20"/>
        </w:rPr>
        <w:t xml:space="preserve"> </w:t>
      </w:r>
      <w:r w:rsidRPr="00286006">
        <w:rPr>
          <w:rFonts w:ascii="Times New Roman" w:hAnsi="Times New Roman"/>
          <w:sz w:val="20"/>
          <w:szCs w:val="20"/>
          <w:lang w:val="en-GB"/>
        </w:rPr>
        <w:t>Therefore, this proves that the bacteria which are present at downstream of Galing River, Kuantan Malaysia are significant to help us in the bioremediation activity to decrease the heavy metal pollution in the environment.</w:t>
      </w:r>
    </w:p>
    <w:p w:rsidR="00286006" w:rsidRPr="00286006" w:rsidRDefault="00286006" w:rsidP="00286006">
      <w:pPr>
        <w:spacing w:after="0" w:line="240" w:lineRule="auto"/>
        <w:jc w:val="both"/>
        <w:rPr>
          <w:rFonts w:ascii="Times New Roman" w:hAnsi="Times New Roman"/>
          <w:sz w:val="20"/>
          <w:szCs w:val="20"/>
          <w:lang w:val="en-GB"/>
        </w:rPr>
      </w:pPr>
    </w:p>
    <w:p w:rsidR="00286006" w:rsidRPr="00286006" w:rsidRDefault="00286006" w:rsidP="00286006">
      <w:pPr>
        <w:spacing w:after="0" w:line="240" w:lineRule="auto"/>
        <w:rPr>
          <w:rFonts w:ascii="Times New Roman" w:hAnsi="Times New Roman"/>
          <w:b/>
          <w:bCs/>
          <w:color w:val="000000"/>
          <w:sz w:val="20"/>
          <w:szCs w:val="20"/>
        </w:rPr>
      </w:pPr>
      <w:r w:rsidRPr="00286006">
        <w:rPr>
          <w:rFonts w:ascii="Times New Roman" w:hAnsi="Times New Roman"/>
          <w:b/>
          <w:sz w:val="20"/>
          <w:szCs w:val="20"/>
          <w:lang w:val="en-GB"/>
        </w:rPr>
        <w:t xml:space="preserve">Keywords:  </w:t>
      </w:r>
      <w:r w:rsidRPr="00286006">
        <w:rPr>
          <w:rFonts w:ascii="Times New Roman" w:hAnsi="Times New Roman"/>
          <w:sz w:val="20"/>
          <w:szCs w:val="20"/>
          <w:lang w:val="en-GB"/>
        </w:rPr>
        <w:t xml:space="preserve">bioremediation, </w:t>
      </w:r>
      <w:r w:rsidRPr="00286006">
        <w:rPr>
          <w:rFonts w:ascii="Times New Roman" w:hAnsi="Times New Roman"/>
          <w:color w:val="131413"/>
          <w:sz w:val="20"/>
          <w:szCs w:val="20"/>
        </w:rPr>
        <w:t xml:space="preserve">heavy metal, bacteria, </w:t>
      </w:r>
      <w:r w:rsidRPr="00286006">
        <w:rPr>
          <w:rFonts w:ascii="Times New Roman" w:hAnsi="Times New Roman"/>
          <w:sz w:val="20"/>
          <w:szCs w:val="20"/>
        </w:rPr>
        <w:t>analytical profile index</w:t>
      </w:r>
      <w:r w:rsidRPr="00286006">
        <w:rPr>
          <w:rFonts w:ascii="Times New Roman" w:hAnsi="Times New Roman"/>
          <w:color w:val="131413"/>
          <w:sz w:val="20"/>
          <w:szCs w:val="20"/>
        </w:rPr>
        <w:t xml:space="preserve">, </w:t>
      </w:r>
      <w:r w:rsidRPr="00286006">
        <w:rPr>
          <w:rFonts w:ascii="Times New Roman" w:hAnsi="Times New Roman"/>
          <w:sz w:val="20"/>
          <w:szCs w:val="20"/>
        </w:rPr>
        <w:t>inductively coupled plasma mass spectrometry</w:t>
      </w:r>
    </w:p>
    <w:p w:rsidR="00286006" w:rsidRPr="00286006" w:rsidRDefault="00286006" w:rsidP="00286006">
      <w:pPr>
        <w:spacing w:after="0" w:line="240" w:lineRule="auto"/>
        <w:jc w:val="center"/>
        <w:rPr>
          <w:rFonts w:ascii="Times New Roman" w:hAnsi="Times New Roman"/>
          <w:b/>
          <w:noProof/>
          <w:sz w:val="20"/>
          <w:szCs w:val="20"/>
          <w:lang w:bidi="ar-SA"/>
        </w:rPr>
      </w:pPr>
    </w:p>
    <w:p w:rsidR="00286006" w:rsidRPr="00286006" w:rsidRDefault="00286006" w:rsidP="00286006">
      <w:pPr>
        <w:spacing w:after="0" w:line="240" w:lineRule="auto"/>
        <w:jc w:val="center"/>
        <w:rPr>
          <w:rFonts w:ascii="Times New Roman" w:hAnsi="Times New Roman"/>
          <w:b/>
          <w:noProof/>
          <w:sz w:val="20"/>
          <w:szCs w:val="20"/>
          <w:lang w:bidi="ar-SA"/>
        </w:rPr>
      </w:pPr>
      <w:r w:rsidRPr="00286006">
        <w:rPr>
          <w:rFonts w:ascii="Times New Roman" w:hAnsi="Times New Roman"/>
          <w:b/>
          <w:noProof/>
          <w:sz w:val="20"/>
          <w:szCs w:val="20"/>
          <w:lang w:bidi="ar-SA"/>
        </w:rPr>
        <w:t>Abstrak</w:t>
      </w:r>
    </w:p>
    <w:p w:rsidR="00286006" w:rsidRPr="00286006" w:rsidRDefault="00286006" w:rsidP="00286006">
      <w:pPr>
        <w:spacing w:after="0" w:line="240" w:lineRule="auto"/>
        <w:jc w:val="both"/>
        <w:rPr>
          <w:rFonts w:ascii="Times New Roman" w:hAnsi="Times New Roman"/>
          <w:color w:val="000000"/>
          <w:sz w:val="20"/>
          <w:szCs w:val="20"/>
        </w:rPr>
      </w:pPr>
      <w:r w:rsidRPr="00286006">
        <w:rPr>
          <w:rFonts w:ascii="Times New Roman" w:hAnsi="Times New Roman"/>
          <w:color w:val="000000"/>
          <w:sz w:val="20"/>
          <w:szCs w:val="20"/>
        </w:rPr>
        <w:t xml:space="preserve">Kajian ini bertujuan untuk mengenal pasti dan mengesahkan bakteria yang berpotensi sebagai agen bioremediasi. Ia melibatkan pengasingan dan pengenalan bakteria melalui ujian pewarnaan Gram, ujian indeks profil analisis (API) dan menentukan aktiviti bioremediasi dengan menggunakan spektometri jisim gadingan plasma teraruh </w:t>
      </w:r>
      <w:r w:rsidRPr="00286006">
        <w:rPr>
          <w:rFonts w:ascii="Times New Roman" w:hAnsi="Times New Roman"/>
          <w:sz w:val="20"/>
          <w:szCs w:val="20"/>
        </w:rPr>
        <w:t>(ICPMS)</w:t>
      </w:r>
      <w:r w:rsidRPr="00286006">
        <w:rPr>
          <w:rFonts w:ascii="Times New Roman" w:hAnsi="Times New Roman"/>
          <w:color w:val="000000"/>
          <w:sz w:val="20"/>
          <w:szCs w:val="20"/>
        </w:rPr>
        <w:t xml:space="preserve">. Sampel tanah dan air telah diambil dari hilir Sungai Galing, Kuantan Malaysia. Berdasarkan ujian pengasingan, pewarnaan dan API, bakteria yang hadir di kawasan sekitar adalah berkemungkinan </w:t>
      </w:r>
      <w:r w:rsidRPr="00286006">
        <w:rPr>
          <w:rFonts w:ascii="Times New Roman" w:hAnsi="Times New Roman"/>
          <w:i/>
          <w:color w:val="000000"/>
          <w:sz w:val="20"/>
          <w:szCs w:val="20"/>
        </w:rPr>
        <w:t>Myroides spp</w:t>
      </w:r>
      <w:r w:rsidRPr="00286006">
        <w:rPr>
          <w:rFonts w:ascii="Times New Roman" w:hAnsi="Times New Roman"/>
          <w:color w:val="000000"/>
          <w:sz w:val="20"/>
          <w:szCs w:val="20"/>
        </w:rPr>
        <w:t xml:space="preserve">. dan </w:t>
      </w:r>
      <w:r w:rsidRPr="00286006">
        <w:rPr>
          <w:rFonts w:ascii="Times New Roman" w:hAnsi="Times New Roman"/>
          <w:i/>
          <w:color w:val="000000"/>
          <w:sz w:val="20"/>
          <w:szCs w:val="20"/>
        </w:rPr>
        <w:t>Micrococcus spp</w:t>
      </w:r>
      <w:r w:rsidRPr="00286006">
        <w:rPr>
          <w:rFonts w:ascii="Times New Roman" w:hAnsi="Times New Roman"/>
          <w:color w:val="000000"/>
          <w:sz w:val="20"/>
          <w:szCs w:val="20"/>
        </w:rPr>
        <w:t xml:space="preserve">. Bakteria ini telah terbukti sebagai ejen bioremediasi berdasarkan keputusan ICPMS dimana 1 ppm Zink (Zn), Plumbum (Pb), Arsenik (As), Selenium (Se), Kadmium (Cd), Mangan (Mn), dan Indium (In) berkurangan selepas bakteria  disuntik dan dieram selama tujuh hari dalam campuran media garam asas (MGA) dengan unsur-unsur logam berat. Oleh itu, ini membuktikan bahawa bakteria yang hadir di hilir Sungai Galing, Kuantan, Malaysia </w:t>
      </w:r>
      <w:r w:rsidRPr="00286006">
        <w:rPr>
          <w:rFonts w:ascii="Times New Roman" w:hAnsi="Times New Roman"/>
          <w:color w:val="000000"/>
          <w:sz w:val="20"/>
          <w:szCs w:val="20"/>
        </w:rPr>
        <w:lastRenderedPageBreak/>
        <w:t>adalah penting untuk membantu kita dalam bioremediasi aktiviti untuk mengurangkan pencemaran logam berat di dalam alam sekitar.</w:t>
      </w:r>
    </w:p>
    <w:p w:rsidR="00286006" w:rsidRPr="00286006" w:rsidRDefault="00286006" w:rsidP="00286006">
      <w:pPr>
        <w:spacing w:after="0" w:line="240" w:lineRule="auto"/>
        <w:jc w:val="both"/>
        <w:rPr>
          <w:rFonts w:ascii="Times New Roman" w:hAnsi="Times New Roman"/>
          <w:color w:val="000000"/>
          <w:sz w:val="20"/>
          <w:szCs w:val="20"/>
        </w:rPr>
      </w:pPr>
    </w:p>
    <w:p w:rsidR="00DB0C65" w:rsidRDefault="00286006" w:rsidP="00286006">
      <w:pPr>
        <w:spacing w:after="0" w:line="240" w:lineRule="auto"/>
        <w:jc w:val="both"/>
        <w:rPr>
          <w:rFonts w:ascii="Times New Roman" w:hAnsi="Times New Roman"/>
          <w:color w:val="000000"/>
          <w:sz w:val="20"/>
          <w:szCs w:val="20"/>
        </w:rPr>
      </w:pPr>
      <w:r w:rsidRPr="00286006">
        <w:rPr>
          <w:rFonts w:ascii="Times New Roman" w:hAnsi="Times New Roman"/>
          <w:b/>
          <w:color w:val="000000"/>
          <w:sz w:val="20"/>
          <w:szCs w:val="20"/>
        </w:rPr>
        <w:t>Kata kunci</w:t>
      </w:r>
      <w:r w:rsidRPr="00286006">
        <w:rPr>
          <w:rFonts w:ascii="Times New Roman" w:hAnsi="Times New Roman"/>
          <w:color w:val="000000"/>
          <w:sz w:val="20"/>
          <w:szCs w:val="20"/>
        </w:rPr>
        <w:t>:  bioremediasi, logam berat, bakteria, indeks profil analisis, spektometri jisim gadingan plasma teraruh</w:t>
      </w:r>
    </w:p>
    <w:p w:rsidR="00286006" w:rsidRDefault="00286006" w:rsidP="00286006">
      <w:pPr>
        <w:spacing w:after="0" w:line="240" w:lineRule="auto"/>
        <w:jc w:val="both"/>
        <w:rPr>
          <w:rFonts w:ascii="Times New Roman" w:hAnsi="Times New Roman"/>
          <w:color w:val="000000"/>
          <w:sz w:val="20"/>
          <w:szCs w:val="20"/>
        </w:rPr>
      </w:pPr>
    </w:p>
    <w:p w:rsidR="00286006" w:rsidRPr="00F447A7" w:rsidRDefault="00286006" w:rsidP="002860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6006" w:rsidRPr="00DC0497" w:rsidRDefault="00286006" w:rsidP="00286006">
      <w:pPr>
        <w:numPr>
          <w:ilvl w:val="0"/>
          <w:numId w:val="1"/>
        </w:numPr>
        <w:spacing w:after="0" w:line="240" w:lineRule="auto"/>
        <w:ind w:left="360"/>
        <w:jc w:val="both"/>
        <w:rPr>
          <w:rFonts w:ascii="Times New Roman" w:hAnsi="Times New Roman"/>
          <w:b/>
          <w:sz w:val="20"/>
          <w:szCs w:val="20"/>
          <w:lang w:val="en-MY"/>
        </w:rPr>
      </w:pPr>
      <w:r w:rsidRPr="00DC0497">
        <w:rPr>
          <w:rFonts w:ascii="Times New Roman" w:hAnsi="Times New Roman"/>
          <w:sz w:val="20"/>
          <w:szCs w:val="20"/>
        </w:rPr>
        <w:t xml:space="preserve">Hogan, M.C. (2014). Bacteria. </w:t>
      </w:r>
      <w:r w:rsidRPr="00DC0497">
        <w:rPr>
          <w:rFonts w:ascii="Times New Roman" w:hAnsi="Times New Roman"/>
          <w:i/>
          <w:sz w:val="20"/>
          <w:szCs w:val="20"/>
        </w:rPr>
        <w:t xml:space="preserve">Available at: </w:t>
      </w:r>
      <w:r w:rsidRPr="00686068">
        <w:rPr>
          <w:rFonts w:ascii="Times New Roman" w:hAnsi="Times New Roman"/>
          <w:i/>
          <w:sz w:val="20"/>
          <w:szCs w:val="20"/>
        </w:rPr>
        <w:t>http://www.eoearth.org/view/article/150368/</w:t>
      </w:r>
      <w:r w:rsidRPr="00DC0497">
        <w:rPr>
          <w:rFonts w:ascii="Times New Roman" w:hAnsi="Times New Roman"/>
          <w:sz w:val="20"/>
          <w:szCs w:val="20"/>
        </w:rPr>
        <w:t>. Accessed November 2014.</w:t>
      </w:r>
    </w:p>
    <w:p w:rsidR="00286006" w:rsidRPr="00DC0497" w:rsidRDefault="00286006" w:rsidP="00286006">
      <w:pPr>
        <w:pStyle w:val="ListParagraph"/>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Ragini, G. and Pankaj, B. (2012). Cynobacteria: A comprehensive review. </w:t>
      </w:r>
      <w:r w:rsidRPr="00DC0497">
        <w:rPr>
          <w:rFonts w:ascii="Times New Roman" w:hAnsi="Times New Roman"/>
          <w:i/>
          <w:sz w:val="20"/>
          <w:szCs w:val="20"/>
        </w:rPr>
        <w:t xml:space="preserve">International Research Journal of Pharmacy </w:t>
      </w:r>
      <w:r w:rsidRPr="00DC0497">
        <w:rPr>
          <w:rFonts w:ascii="Times New Roman" w:hAnsi="Times New Roman"/>
          <w:sz w:val="20"/>
          <w:szCs w:val="20"/>
        </w:rPr>
        <w:t>3(2): 1-5.</w:t>
      </w:r>
    </w:p>
    <w:p w:rsidR="00286006" w:rsidRPr="00DC0497" w:rsidRDefault="00286006" w:rsidP="00286006">
      <w:pPr>
        <w:numPr>
          <w:ilvl w:val="0"/>
          <w:numId w:val="1"/>
        </w:numPr>
        <w:spacing w:after="0" w:line="240" w:lineRule="auto"/>
        <w:ind w:left="360"/>
        <w:jc w:val="both"/>
        <w:rPr>
          <w:rFonts w:ascii="Times New Roman" w:hAnsi="Times New Roman"/>
          <w:bCs/>
          <w:color w:val="000000"/>
          <w:sz w:val="20"/>
          <w:szCs w:val="20"/>
        </w:rPr>
      </w:pPr>
      <w:r w:rsidRPr="00DC0497">
        <w:rPr>
          <w:rFonts w:ascii="Times New Roman" w:hAnsi="Times New Roman"/>
          <w:bCs/>
          <w:color w:val="000000"/>
          <w:sz w:val="20"/>
          <w:szCs w:val="20"/>
        </w:rPr>
        <w:t xml:space="preserve">Mandal, A. K., Sarma, P. M., Singh, B., Jeyaseelan, C. P. Channashettar, V. A. Lal, B. and Datta, J. (2012) Bioremediation: An Environment Friendly Sustainable Biotechnological Solution for Remediation of Petroleum Hydrocarbon Contaminated Waste. </w:t>
      </w:r>
      <w:r w:rsidRPr="00DC0497">
        <w:rPr>
          <w:rFonts w:ascii="Times New Roman" w:hAnsi="Times New Roman"/>
          <w:i/>
          <w:sz w:val="20"/>
          <w:szCs w:val="20"/>
        </w:rPr>
        <w:t xml:space="preserve">ARPN Journal of Science and Technology </w:t>
      </w:r>
      <w:r w:rsidRPr="00DC0497">
        <w:rPr>
          <w:rFonts w:ascii="Times New Roman" w:hAnsi="Times New Roman"/>
          <w:sz w:val="20"/>
          <w:szCs w:val="20"/>
        </w:rPr>
        <w:t>2:</w:t>
      </w:r>
      <w:r w:rsidRPr="00DC0497">
        <w:rPr>
          <w:rFonts w:ascii="Times New Roman" w:hAnsi="Times New Roman"/>
          <w:i/>
          <w:sz w:val="20"/>
          <w:szCs w:val="20"/>
        </w:rPr>
        <w:t xml:space="preserve"> </w:t>
      </w:r>
      <w:r w:rsidRPr="00DC0497">
        <w:rPr>
          <w:rFonts w:ascii="Times New Roman" w:hAnsi="Times New Roman"/>
          <w:sz w:val="20"/>
          <w:szCs w:val="20"/>
        </w:rPr>
        <w:t>1-12.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Alavijeh, P. K., Halimoon, N., Pauzi, Z., Johari, W. L. W., Karimi, B. (2014). Crude oil biodegradation using isolated bacteria from polluted soil: pp 127-129. </w:t>
      </w:r>
    </w:p>
    <w:p w:rsidR="00286006" w:rsidRPr="00DC0497" w:rsidRDefault="00286006" w:rsidP="00286006">
      <w:pPr>
        <w:numPr>
          <w:ilvl w:val="0"/>
          <w:numId w:val="1"/>
        </w:numPr>
        <w:spacing w:after="0" w:line="240" w:lineRule="auto"/>
        <w:ind w:left="360"/>
        <w:jc w:val="both"/>
        <w:rPr>
          <w:rFonts w:ascii="Times New Roman" w:hAnsi="Times New Roman"/>
          <w:bCs/>
          <w:sz w:val="20"/>
          <w:szCs w:val="20"/>
        </w:rPr>
      </w:pPr>
      <w:r w:rsidRPr="00DC0497">
        <w:rPr>
          <w:rFonts w:ascii="Times New Roman" w:hAnsi="Times New Roman"/>
          <w:bCs/>
          <w:sz w:val="20"/>
          <w:szCs w:val="20"/>
        </w:rPr>
        <w:t>Naik, M. M., Pandey, A. and Dubey, S. K (2012).</w:t>
      </w:r>
      <w:r w:rsidRPr="00DC0497">
        <w:rPr>
          <w:rFonts w:ascii="Times New Roman" w:hAnsi="Times New Roman"/>
          <w:sz w:val="20"/>
          <w:szCs w:val="20"/>
        </w:rPr>
        <w:t xml:space="preserve"> </w:t>
      </w:r>
      <w:r w:rsidRPr="00DC0497">
        <w:rPr>
          <w:rFonts w:ascii="Times New Roman" w:hAnsi="Times New Roman"/>
          <w:bCs/>
          <w:sz w:val="20"/>
          <w:szCs w:val="20"/>
        </w:rPr>
        <w:t>Bioremediation of Metals Mediated by Marine Bacteria.</w:t>
      </w:r>
      <w:r w:rsidRPr="00DC0497">
        <w:rPr>
          <w:rFonts w:ascii="Times New Roman" w:hAnsi="Times New Roman"/>
          <w:sz w:val="20"/>
          <w:szCs w:val="20"/>
        </w:rPr>
        <w:t xml:space="preserve"> </w:t>
      </w:r>
      <w:r w:rsidRPr="00DC0497">
        <w:rPr>
          <w:rFonts w:ascii="Times New Roman" w:hAnsi="Times New Roman"/>
          <w:bCs/>
          <w:i/>
          <w:sz w:val="20"/>
          <w:szCs w:val="20"/>
        </w:rPr>
        <w:t>Microorganisms in Environmental Management Microbes and Environment</w:t>
      </w:r>
      <w:r w:rsidRPr="00DC0497">
        <w:rPr>
          <w:rFonts w:ascii="Times New Roman" w:hAnsi="Times New Roman"/>
          <w:bCs/>
          <w:sz w:val="20"/>
          <w:szCs w:val="20"/>
        </w:rPr>
        <w:t>: pp 665-682.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Sharma, S. (2012). Bioremediation: Features, Strategies and applications.</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Asian Journal of Pharmacy and Life Science </w:t>
      </w:r>
      <w:r w:rsidRPr="00DC0497">
        <w:rPr>
          <w:rFonts w:ascii="Times New Roman" w:hAnsi="Times New Roman"/>
          <w:sz w:val="20"/>
          <w:szCs w:val="20"/>
          <w:lang w:val="en-MY"/>
        </w:rPr>
        <w:t>2 (2): 1-12.</w:t>
      </w:r>
    </w:p>
    <w:p w:rsidR="00286006" w:rsidRPr="00DC0497" w:rsidRDefault="00286006" w:rsidP="00286006">
      <w:pPr>
        <w:pStyle w:val="ListParagraph"/>
        <w:numPr>
          <w:ilvl w:val="0"/>
          <w:numId w:val="1"/>
        </w:numPr>
        <w:spacing w:after="0" w:line="240" w:lineRule="auto"/>
        <w:ind w:left="360"/>
        <w:jc w:val="both"/>
        <w:rPr>
          <w:rFonts w:ascii="Times New Roman" w:hAnsi="Times New Roman"/>
          <w:b/>
          <w:sz w:val="20"/>
          <w:szCs w:val="20"/>
        </w:rPr>
      </w:pPr>
      <w:r w:rsidRPr="00DC0497">
        <w:rPr>
          <w:rFonts w:ascii="Times New Roman" w:hAnsi="Times New Roman"/>
          <w:sz w:val="20"/>
          <w:szCs w:val="20"/>
        </w:rPr>
        <w:t xml:space="preserve">Hamza, U. D., Mohammed, I. A. and Sale, A. (2012). Potentials of bacterial isolates in bioremediation of petroleum refinery wastewater. </w:t>
      </w:r>
      <w:r w:rsidRPr="00DC0497">
        <w:rPr>
          <w:rFonts w:ascii="Times New Roman" w:hAnsi="Times New Roman"/>
          <w:i/>
          <w:sz w:val="20"/>
          <w:szCs w:val="20"/>
        </w:rPr>
        <w:t>Journal of Applied Phytotechnology in Environmental Sanitation</w:t>
      </w:r>
      <w:r w:rsidRPr="00DC0497">
        <w:rPr>
          <w:rFonts w:ascii="Times New Roman" w:hAnsi="Times New Roman"/>
          <w:sz w:val="20"/>
          <w:szCs w:val="20"/>
        </w:rPr>
        <w:t xml:space="preserve"> 1(3):131-138.</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Poornima, K., Karthik, L., Swadhini, S. P., Mythili, S., and Sathiavelu, A. (2010). Degradation of Chromium by Using a Novel Strains of Pseudomonas Species. </w:t>
      </w:r>
      <w:r w:rsidRPr="00DC0497">
        <w:rPr>
          <w:rFonts w:ascii="Times New Roman" w:hAnsi="Times New Roman"/>
          <w:i/>
          <w:sz w:val="20"/>
          <w:szCs w:val="20"/>
        </w:rPr>
        <w:t>Journal of Microbial and Biochemical Technology</w:t>
      </w:r>
      <w:r w:rsidRPr="00DC0497">
        <w:rPr>
          <w:rFonts w:ascii="Times New Roman" w:hAnsi="Times New Roman"/>
          <w:sz w:val="20"/>
          <w:szCs w:val="20"/>
        </w:rPr>
        <w:t>, 2: 95-99.</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Igeno, I.M., Orovengua, E., Guijo, I.M., Merchán, F., Quesada and Blasco, R. (2007). Biodegradation of cyanide-containing wastes by Pseudomonas pseudoalcaligenes CECT5344</w:t>
      </w:r>
      <w:r w:rsidRPr="00DC0497">
        <w:rPr>
          <w:rFonts w:ascii="Times New Roman" w:hAnsi="Times New Roman"/>
          <w:i/>
          <w:sz w:val="20"/>
          <w:szCs w:val="20"/>
        </w:rPr>
        <w:t xml:space="preserve">. Available at:  http://www.formatex.org/microbio/pdf/Pages100-107.pdf. </w:t>
      </w:r>
      <w:r w:rsidRPr="00DC0497">
        <w:rPr>
          <w:rFonts w:ascii="Times New Roman" w:hAnsi="Times New Roman"/>
          <w:sz w:val="20"/>
          <w:szCs w:val="20"/>
        </w:rPr>
        <w:t>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Vidali, M. (2001). Bioremediation. An overview. </w:t>
      </w:r>
      <w:r w:rsidRPr="00DC0497">
        <w:rPr>
          <w:rFonts w:ascii="Times New Roman" w:hAnsi="Times New Roman"/>
          <w:i/>
          <w:sz w:val="20"/>
          <w:szCs w:val="20"/>
        </w:rPr>
        <w:t>Available at: http://www.eolss.net/sample-chapters/c17/e6-58-09-13.pdf.</w:t>
      </w:r>
      <w:r w:rsidRPr="00DC0497">
        <w:rPr>
          <w:rFonts w:ascii="Times New Roman" w:hAnsi="Times New Roman"/>
          <w:sz w:val="20"/>
          <w:szCs w:val="20"/>
        </w:rPr>
        <w:t xml:space="preserve"> 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Salem, I. B., Sghaier, H., Trifi1, H., Héni, S., Khwaldia, K., Saidi, M. and Landoulsi, A. (2012).</w:t>
      </w:r>
      <w:r w:rsidRPr="00DC0497">
        <w:rPr>
          <w:rFonts w:ascii="Times New Roman" w:hAnsi="Times New Roman"/>
          <w:sz w:val="20"/>
          <w:szCs w:val="20"/>
        </w:rPr>
        <w:t xml:space="preserve"> </w:t>
      </w:r>
      <w:r w:rsidRPr="00DC0497">
        <w:rPr>
          <w:rFonts w:ascii="Times New Roman" w:hAnsi="Times New Roman"/>
          <w:sz w:val="20"/>
          <w:szCs w:val="20"/>
          <w:lang w:val="en-MY"/>
        </w:rPr>
        <w:t xml:space="preserve">Isolation and characterization of a novel Micrococcus strain for bioremediation of strontium in radioactive residues. </w:t>
      </w:r>
      <w:r w:rsidRPr="00DC0497">
        <w:rPr>
          <w:rFonts w:ascii="Times New Roman" w:hAnsi="Times New Roman"/>
          <w:i/>
          <w:sz w:val="20"/>
          <w:szCs w:val="20"/>
          <w:lang w:val="en-MY"/>
        </w:rPr>
        <w:t>African Journal of Microbiology Research</w:t>
      </w:r>
      <w:r w:rsidRPr="00DC0497">
        <w:rPr>
          <w:rFonts w:ascii="Times New Roman" w:hAnsi="Times New Roman"/>
          <w:sz w:val="20"/>
          <w:szCs w:val="20"/>
          <w:lang w:val="en-MY"/>
        </w:rPr>
        <w:t xml:space="preserve"> 6(4), pp. 851-858.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Bahig A. E., Aly E. A., Khaled A. A. and Amel K. A (2008). Isolation, Characterization and Application of Bacterial Population from Agricultural Soil at Sohag Province, Egypt. </w:t>
      </w:r>
      <w:r w:rsidRPr="00DC0497">
        <w:rPr>
          <w:rFonts w:ascii="Times New Roman" w:hAnsi="Times New Roman"/>
          <w:i/>
          <w:sz w:val="20"/>
          <w:szCs w:val="20"/>
        </w:rPr>
        <w:t>Malaysian Journal of Microbiology</w:t>
      </w:r>
      <w:r w:rsidRPr="00DC0497">
        <w:rPr>
          <w:rFonts w:ascii="Times New Roman" w:hAnsi="Times New Roman"/>
          <w:sz w:val="20"/>
          <w:szCs w:val="20"/>
        </w:rPr>
        <w:t xml:space="preserve"> 4(2): 42- 50.</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Perriello. (2005).</w:t>
      </w:r>
      <w:r w:rsidRPr="00DC0497">
        <w:rPr>
          <w:rFonts w:ascii="Times New Roman" w:hAnsi="Times New Roman"/>
          <w:sz w:val="20"/>
          <w:szCs w:val="20"/>
        </w:rPr>
        <w:t xml:space="preserve"> </w:t>
      </w:r>
      <w:r w:rsidRPr="00DC0497">
        <w:rPr>
          <w:rFonts w:ascii="Times New Roman" w:hAnsi="Times New Roman"/>
          <w:sz w:val="20"/>
          <w:szCs w:val="20"/>
          <w:lang w:val="en-MY"/>
        </w:rPr>
        <w:t xml:space="preserve">Remediation of Metal Contaminants with Hydrocarbon Utilizing Bacteria. </w:t>
      </w:r>
      <w:r w:rsidRPr="00DC0497">
        <w:rPr>
          <w:rFonts w:ascii="Times New Roman" w:hAnsi="Times New Roman"/>
          <w:i/>
          <w:sz w:val="20"/>
          <w:szCs w:val="20"/>
          <w:lang w:val="en-MY"/>
        </w:rPr>
        <w:t>United States Patents</w:t>
      </w:r>
      <w:r w:rsidRPr="00DC0497">
        <w:rPr>
          <w:rFonts w:ascii="Times New Roman" w:hAnsi="Times New Roman"/>
          <w:sz w:val="20"/>
          <w:szCs w:val="20"/>
          <w:lang w:val="en-MY"/>
        </w:rPr>
        <w:t>: 1-19.</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Wongsa, P., Tanaka, M., Ueno, A., Hasanuzzaman, M., Yumoto, I. and Okuyama, H. (2004). Isolation and Characterization of Novel Strains of Pseudomonas aeruginosa and Serratia marcescens Possessing High Efficiency to Degrade Gasoline, Kerosene, Diesel Oil, and Lubricating Oil.</w:t>
      </w:r>
      <w:r w:rsidRPr="00DC0497">
        <w:rPr>
          <w:rFonts w:ascii="Times New Roman" w:hAnsi="Times New Roman"/>
          <w:sz w:val="20"/>
          <w:szCs w:val="20"/>
        </w:rPr>
        <w:t xml:space="preserve"> </w:t>
      </w:r>
      <w:r w:rsidRPr="00DC0497">
        <w:rPr>
          <w:rFonts w:ascii="Times New Roman" w:hAnsi="Times New Roman"/>
          <w:i/>
          <w:sz w:val="20"/>
          <w:szCs w:val="20"/>
        </w:rPr>
        <w:t xml:space="preserve">Journal of </w:t>
      </w:r>
      <w:r w:rsidRPr="00DC0497">
        <w:rPr>
          <w:rFonts w:ascii="Times New Roman" w:hAnsi="Times New Roman"/>
          <w:i/>
          <w:sz w:val="20"/>
          <w:szCs w:val="20"/>
          <w:lang w:val="en-MY"/>
        </w:rPr>
        <w:t>Current Microbiology</w:t>
      </w:r>
      <w:r w:rsidRPr="00DC0497">
        <w:rPr>
          <w:rFonts w:ascii="Times New Roman" w:hAnsi="Times New Roman"/>
          <w:sz w:val="20"/>
          <w:szCs w:val="20"/>
          <w:lang w:val="en-MY"/>
        </w:rPr>
        <w:t xml:space="preserve"> 49: pp. 415–422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Ahemed, M. and Malik, A. (2011). Bioaccumulation of Heavy Metal by zinc Resistant Bacteria Isolated from Agricultural Soils Irrigated with Wastewater. </w:t>
      </w:r>
      <w:r w:rsidRPr="00DC0497">
        <w:rPr>
          <w:rFonts w:ascii="Times New Roman" w:hAnsi="Times New Roman"/>
          <w:i/>
          <w:sz w:val="20"/>
          <w:szCs w:val="20"/>
          <w:lang w:val="en-MY"/>
        </w:rPr>
        <w:t>Bacteriology Journal</w:t>
      </w:r>
      <w:r w:rsidRPr="00DC0497">
        <w:rPr>
          <w:rFonts w:ascii="Times New Roman" w:hAnsi="Times New Roman"/>
          <w:sz w:val="20"/>
          <w:szCs w:val="20"/>
          <w:lang w:val="en-MY"/>
        </w:rPr>
        <w:t xml:space="preserve"> 2: 12-21.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Basha, S.A. and Rajaganesh, K. (2014).</w:t>
      </w:r>
      <w:r w:rsidRPr="00DC0497">
        <w:rPr>
          <w:rFonts w:ascii="Times New Roman" w:hAnsi="Times New Roman"/>
          <w:sz w:val="20"/>
          <w:szCs w:val="20"/>
          <w:lang w:val="en-MY"/>
        </w:rPr>
        <w:t xml:space="preserve"> </w:t>
      </w:r>
      <w:r w:rsidRPr="00DC0497">
        <w:rPr>
          <w:rFonts w:ascii="Times New Roman" w:hAnsi="Times New Roman"/>
          <w:sz w:val="20"/>
          <w:szCs w:val="20"/>
        </w:rPr>
        <w:t xml:space="preserve">Microbial Bioremediation of Heavy Metals from Textile Industry Dye Effluents using Isolated Bacterial Strains. </w:t>
      </w:r>
      <w:r w:rsidRPr="00DC0497">
        <w:rPr>
          <w:rFonts w:ascii="Times New Roman" w:hAnsi="Times New Roman"/>
          <w:i/>
          <w:sz w:val="20"/>
          <w:szCs w:val="20"/>
        </w:rPr>
        <w:t xml:space="preserve">International Journal of Current Microbiology and Applied Science </w:t>
      </w:r>
      <w:r w:rsidRPr="00DC0497">
        <w:rPr>
          <w:rFonts w:ascii="Times New Roman" w:hAnsi="Times New Roman"/>
          <w:sz w:val="20"/>
          <w:szCs w:val="20"/>
        </w:rPr>
        <w:t>3(5):</w:t>
      </w:r>
      <w:r w:rsidRPr="00DC0497">
        <w:rPr>
          <w:rFonts w:ascii="Times New Roman" w:hAnsi="Times New Roman"/>
          <w:i/>
          <w:sz w:val="20"/>
          <w:szCs w:val="20"/>
        </w:rPr>
        <w:t xml:space="preserve"> </w:t>
      </w:r>
      <w:r w:rsidRPr="00DC0497">
        <w:rPr>
          <w:rFonts w:ascii="Times New Roman" w:hAnsi="Times New Roman"/>
          <w:sz w:val="20"/>
          <w:szCs w:val="20"/>
        </w:rPr>
        <w:t xml:space="preserve">785-794.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Garbisu, C. and Alkorta, I. (2003). Basic concepts on heavy metal soil bioremediation, </w:t>
      </w:r>
      <w:r w:rsidRPr="00DC0497">
        <w:rPr>
          <w:rFonts w:ascii="Times New Roman" w:hAnsi="Times New Roman"/>
          <w:i/>
          <w:sz w:val="20"/>
          <w:szCs w:val="20"/>
        </w:rPr>
        <w:t>The European Journal of Mineral Processing and Environmental Protection 3</w:t>
      </w:r>
      <w:r w:rsidRPr="00DC0497">
        <w:rPr>
          <w:rFonts w:ascii="Times New Roman" w:hAnsi="Times New Roman"/>
          <w:sz w:val="20"/>
          <w:szCs w:val="20"/>
        </w:rPr>
        <w:t xml:space="preserve"> (1): pp. 58-66.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lang w:val="en-MY"/>
        </w:rPr>
        <w:t>Dash, H.R., Mangwani, N., Chakraborty, J., Kumari, S. and Das, S. (2012). Marine bacteria: potential candidates for enhanced bioremediation.</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Applied Microbiology Biotechnology </w:t>
      </w:r>
      <w:r w:rsidRPr="00DC0497">
        <w:rPr>
          <w:rFonts w:ascii="Times New Roman" w:hAnsi="Times New Roman"/>
          <w:sz w:val="20"/>
          <w:szCs w:val="20"/>
          <w:lang w:val="en-MY"/>
        </w:rPr>
        <w:t>97(2):561-71.</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Mangum, S.J. (2009). Field Application Report: Optical Emission Spectrometry and ICP-Mass Spectrometry.1-3. </w:t>
      </w:r>
      <w:r w:rsidRPr="00DC0497">
        <w:rPr>
          <w:rFonts w:ascii="Times New Roman" w:hAnsi="Times New Roman"/>
          <w:i/>
          <w:sz w:val="20"/>
          <w:szCs w:val="20"/>
        </w:rPr>
        <w:t>Available at:</w:t>
      </w:r>
      <w:r w:rsidRPr="00DC0497">
        <w:rPr>
          <w:rFonts w:ascii="Times New Roman" w:hAnsi="Times New Roman"/>
          <w:i/>
          <w:sz w:val="20"/>
          <w:szCs w:val="20"/>
          <w:lang w:val="en-MY"/>
        </w:rPr>
        <w:t>http://www.perkinelmer.com/content/applicationnotes/app_microwavedigestionmultiwave.pdf</w:t>
      </w:r>
      <w:r w:rsidRPr="00DC0497">
        <w:rPr>
          <w:rFonts w:ascii="Times New Roman" w:hAnsi="Times New Roman"/>
          <w:sz w:val="20"/>
          <w:szCs w:val="20"/>
          <w:lang w:val="en-MY"/>
        </w:rPr>
        <w:t>. 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lastRenderedPageBreak/>
        <w:t xml:space="preserve">Kamaruzzaman, B.Y., Eina, Z., John, B.A., and Jalal, K.C.A. (2011). Heavy Metal Accumulation Comercially Important Fishes of South West Malaysian Coast. </w:t>
      </w:r>
      <w:r w:rsidRPr="00DC0497">
        <w:rPr>
          <w:rFonts w:ascii="Times New Roman" w:hAnsi="Times New Roman"/>
          <w:i/>
          <w:sz w:val="20"/>
          <w:szCs w:val="20"/>
          <w:lang w:val="en-MY"/>
        </w:rPr>
        <w:t>Research Journal of Environment</w:t>
      </w:r>
      <w:r w:rsidRPr="00DC0497">
        <w:rPr>
          <w:rFonts w:ascii="Times New Roman" w:hAnsi="Times New Roman"/>
          <w:sz w:val="20"/>
          <w:szCs w:val="20"/>
          <w:lang w:val="en-MY"/>
        </w:rPr>
        <w:t xml:space="preserve"> 5(6): 595-602.</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Sarojam, P. (2010). Application Note: ICP-Optical Emission Spectroscopy.</w:t>
      </w:r>
      <w:r w:rsidRPr="00DC0497">
        <w:rPr>
          <w:rFonts w:ascii="Times New Roman" w:hAnsi="Times New Roman"/>
          <w:i/>
          <w:sz w:val="20"/>
          <w:szCs w:val="20"/>
        </w:rPr>
        <w:t>Available at: http://www.perkinelmer.com/cmsresources/images/4474318app_tracemetalsindrinkingwaterbyoptima7000.pdf</w:t>
      </w:r>
      <w:r w:rsidRPr="00DC0497">
        <w:rPr>
          <w:rFonts w:ascii="Times New Roman" w:hAnsi="Times New Roman"/>
          <w:sz w:val="20"/>
          <w:szCs w:val="20"/>
        </w:rPr>
        <w:t>. Accessed March, 2015.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Popovic, N.T., Rakovac, R.C. and Perovic, I.S.(2007). Commercial phenotypic tests (API 20E) in diagnosis.of fish bacteria: A review 52 (2): 49–53.</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Benito, M. J.  Aguez, M. M., Coardoba, M. G., Aranda, E., and Coardoba, J. J. (2000). Rapid differentiation of Staphylococcus aureus from staphylococcal species by arbitrarily primed-polymerase chain reaction. </w:t>
      </w:r>
      <w:r w:rsidRPr="00DC0497">
        <w:rPr>
          <w:rFonts w:ascii="Times New Roman" w:hAnsi="Times New Roman"/>
          <w:i/>
          <w:sz w:val="20"/>
          <w:szCs w:val="20"/>
        </w:rPr>
        <w:t>Letters in Applied Microbiology</w:t>
      </w:r>
      <w:r w:rsidRPr="00DC0497">
        <w:rPr>
          <w:rFonts w:ascii="Times New Roman" w:hAnsi="Times New Roman"/>
          <w:sz w:val="20"/>
          <w:szCs w:val="20"/>
        </w:rPr>
        <w:t xml:space="preserve"> 31(5):368-373.</w:t>
      </w:r>
    </w:p>
    <w:p w:rsidR="00286006" w:rsidRPr="00DC0497" w:rsidRDefault="00744738" w:rsidP="00286006">
      <w:pPr>
        <w:pStyle w:val="ListParagraph"/>
        <w:numPr>
          <w:ilvl w:val="0"/>
          <w:numId w:val="1"/>
        </w:numPr>
        <w:spacing w:after="0" w:line="240" w:lineRule="auto"/>
        <w:ind w:left="360"/>
        <w:jc w:val="both"/>
        <w:rPr>
          <w:rFonts w:ascii="Times New Roman" w:hAnsi="Times New Roman"/>
          <w:i/>
          <w:sz w:val="20"/>
          <w:szCs w:val="20"/>
        </w:rPr>
      </w:pPr>
      <w:hyperlink r:id="rId6" w:history="1">
        <w:r w:rsidR="00286006" w:rsidRPr="00DC0497">
          <w:rPr>
            <w:rFonts w:ascii="Times New Roman" w:hAnsi="Times New Roman"/>
            <w:sz w:val="20"/>
            <w:szCs w:val="20"/>
            <w:bdr w:val="none" w:sz="0" w:space="0" w:color="auto" w:frame="1"/>
          </w:rPr>
          <w:t>Benedetti</w:t>
        </w:r>
      </w:hyperlink>
      <w:r w:rsidR="00286006" w:rsidRPr="00DC0497">
        <w:rPr>
          <w:rFonts w:ascii="Times New Roman" w:hAnsi="Times New Roman"/>
          <w:sz w:val="20"/>
          <w:szCs w:val="20"/>
        </w:rPr>
        <w:t xml:space="preserve">, P.,  </w:t>
      </w:r>
      <w:hyperlink r:id="rId7" w:history="1">
        <w:r w:rsidR="00286006" w:rsidRPr="00DC0497">
          <w:rPr>
            <w:rFonts w:ascii="Times New Roman" w:hAnsi="Times New Roman"/>
            <w:sz w:val="20"/>
            <w:szCs w:val="20"/>
            <w:bdr w:val="none" w:sz="0" w:space="0" w:color="auto" w:frame="1"/>
          </w:rPr>
          <w:t xml:space="preserve"> Rassu</w:t>
        </w:r>
      </w:hyperlink>
      <w:r w:rsidR="00286006" w:rsidRPr="00DC0497">
        <w:rPr>
          <w:rFonts w:ascii="Times New Roman" w:hAnsi="Times New Roman"/>
          <w:sz w:val="20"/>
          <w:szCs w:val="20"/>
        </w:rPr>
        <w:t>, M., </w:t>
      </w:r>
      <w:hyperlink r:id="rId8" w:history="1">
        <w:r w:rsidR="00286006" w:rsidRPr="00DC0497">
          <w:rPr>
            <w:rFonts w:ascii="Times New Roman" w:hAnsi="Times New Roman"/>
            <w:sz w:val="20"/>
            <w:szCs w:val="20"/>
            <w:bdr w:val="none" w:sz="0" w:space="0" w:color="auto" w:frame="1"/>
          </w:rPr>
          <w:t xml:space="preserve"> Pavan</w:t>
        </w:r>
      </w:hyperlink>
      <w:r w:rsidR="00286006" w:rsidRPr="00DC0497">
        <w:rPr>
          <w:rFonts w:ascii="Times New Roman" w:hAnsi="Times New Roman"/>
          <w:sz w:val="20"/>
          <w:szCs w:val="20"/>
        </w:rPr>
        <w:t xml:space="preserve">, G.,  </w:t>
      </w:r>
      <w:hyperlink r:id="rId9" w:history="1">
        <w:r w:rsidR="00286006" w:rsidRPr="00DC0497">
          <w:rPr>
            <w:rFonts w:ascii="Times New Roman" w:hAnsi="Times New Roman"/>
            <w:sz w:val="20"/>
            <w:szCs w:val="20"/>
            <w:bdr w:val="none" w:sz="0" w:space="0" w:color="auto" w:frame="1"/>
          </w:rPr>
          <w:t xml:space="preserve"> Sefton</w:t>
        </w:r>
      </w:hyperlink>
      <w:r w:rsidR="00286006" w:rsidRPr="00DC0497">
        <w:rPr>
          <w:rFonts w:ascii="Times New Roman" w:hAnsi="Times New Roman"/>
          <w:sz w:val="20"/>
          <w:szCs w:val="20"/>
        </w:rPr>
        <w:t>, A. and</w:t>
      </w:r>
      <w:hyperlink r:id="rId10" w:history="1">
        <w:r w:rsidR="00286006" w:rsidRPr="00DC0497">
          <w:rPr>
            <w:rFonts w:ascii="Times New Roman" w:hAnsi="Times New Roman"/>
            <w:sz w:val="20"/>
            <w:szCs w:val="20"/>
            <w:bdr w:val="none" w:sz="0" w:space="0" w:color="auto" w:frame="1"/>
          </w:rPr>
          <w:t xml:space="preserve"> Pellizzer</w:t>
        </w:r>
      </w:hyperlink>
      <w:r w:rsidR="00286006" w:rsidRPr="00DC0497">
        <w:rPr>
          <w:rFonts w:ascii="Times New Roman" w:hAnsi="Times New Roman"/>
          <w:sz w:val="20"/>
          <w:szCs w:val="20"/>
        </w:rPr>
        <w:t>, G. (2011).</w:t>
      </w:r>
      <w:r w:rsidR="00286006" w:rsidRPr="00DC0497">
        <w:rPr>
          <w:rFonts w:ascii="Times New Roman" w:hAnsi="Times New Roman"/>
          <w:spacing w:val="5"/>
          <w:kern w:val="36"/>
          <w:sz w:val="20"/>
          <w:szCs w:val="20"/>
        </w:rPr>
        <w:t xml:space="preserve"> Septic shock, pneumonia, and soft tissue infection due to </w:t>
      </w:r>
      <w:r w:rsidR="00286006" w:rsidRPr="00DC0497">
        <w:rPr>
          <w:rFonts w:ascii="Times New Roman" w:hAnsi="Times New Roman"/>
          <w:i/>
          <w:iCs/>
          <w:spacing w:val="5"/>
          <w:kern w:val="36"/>
          <w:sz w:val="20"/>
          <w:szCs w:val="20"/>
        </w:rPr>
        <w:t>Myroides odoratimimus</w:t>
      </w:r>
      <w:r w:rsidR="00286006" w:rsidRPr="00DC0497">
        <w:rPr>
          <w:rFonts w:ascii="Times New Roman" w:hAnsi="Times New Roman"/>
          <w:spacing w:val="5"/>
          <w:kern w:val="36"/>
          <w:sz w:val="20"/>
          <w:szCs w:val="20"/>
        </w:rPr>
        <w:t>: report of a case and review of </w:t>
      </w:r>
      <w:r w:rsidR="00286006" w:rsidRPr="00DC0497">
        <w:rPr>
          <w:rFonts w:ascii="Times New Roman" w:hAnsi="Times New Roman"/>
          <w:i/>
          <w:iCs/>
          <w:spacing w:val="5"/>
          <w:kern w:val="36"/>
          <w:sz w:val="20"/>
          <w:szCs w:val="20"/>
        </w:rPr>
        <w:t xml:space="preserve">Myroides </w:t>
      </w:r>
      <w:r w:rsidR="00286006" w:rsidRPr="00DC0497">
        <w:rPr>
          <w:rFonts w:ascii="Times New Roman" w:hAnsi="Times New Roman"/>
          <w:spacing w:val="5"/>
          <w:kern w:val="36"/>
          <w:sz w:val="20"/>
          <w:szCs w:val="20"/>
        </w:rPr>
        <w:t xml:space="preserve">infections </w:t>
      </w:r>
      <w:r w:rsidR="00286006" w:rsidRPr="00DC0497">
        <w:rPr>
          <w:rFonts w:ascii="Times New Roman" w:hAnsi="Times New Roman"/>
          <w:sz w:val="20"/>
          <w:szCs w:val="20"/>
        </w:rPr>
        <w:t>39: pp 161-165.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Xiao, Z., Zhu, X., Xi, L., Hou, X., Fang, L. and Lu, J.R. (2014). Biodegradation of C5-C 8 fatty acids and production of aroma volatiles by Myroides sp. ZB35 isolated from activated sludge</w:t>
      </w:r>
      <w:r w:rsidRPr="00DC0497">
        <w:rPr>
          <w:rFonts w:ascii="Times New Roman" w:hAnsi="Times New Roman"/>
          <w:b/>
          <w:sz w:val="20"/>
          <w:szCs w:val="20"/>
        </w:rPr>
        <w:t>.</w:t>
      </w:r>
      <w:r w:rsidRPr="00DC0497">
        <w:rPr>
          <w:rFonts w:ascii="Times New Roman" w:hAnsi="Times New Roman"/>
          <w:sz w:val="20"/>
          <w:szCs w:val="20"/>
        </w:rPr>
        <w:t xml:space="preserve"> </w:t>
      </w:r>
      <w:r w:rsidRPr="00DC0497">
        <w:rPr>
          <w:rFonts w:ascii="Times New Roman" w:hAnsi="Times New Roman"/>
          <w:i/>
          <w:sz w:val="20"/>
          <w:szCs w:val="20"/>
        </w:rPr>
        <w:t xml:space="preserve">Journal of Microbiology </w:t>
      </w:r>
      <w:r w:rsidRPr="00DC0497">
        <w:rPr>
          <w:rFonts w:ascii="Times New Roman" w:hAnsi="Times New Roman"/>
          <w:sz w:val="20"/>
          <w:szCs w:val="20"/>
        </w:rPr>
        <w:t>52(5):407-12.</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bCs/>
          <w:color w:val="000000"/>
          <w:sz w:val="20"/>
          <w:szCs w:val="20"/>
        </w:rPr>
        <w:t xml:space="preserve">Francis, A. J. (2005).Microbial Transformations of Radionuclides and Environmental Restoration through Bioremediation. </w:t>
      </w:r>
      <w:r w:rsidRPr="00DC0497">
        <w:rPr>
          <w:rFonts w:ascii="Times New Roman" w:hAnsi="Times New Roman"/>
          <w:bCs/>
          <w:i/>
          <w:color w:val="000000"/>
          <w:sz w:val="20"/>
          <w:szCs w:val="20"/>
        </w:rPr>
        <w:t>Available at: http://www.bnl.gov/isd/documents/32628.pdf.</w:t>
      </w:r>
      <w:r w:rsidRPr="00DC0497">
        <w:rPr>
          <w:rFonts w:ascii="Times New Roman" w:hAnsi="Times New Roman"/>
          <w:bCs/>
          <w:color w:val="000000"/>
          <w:sz w:val="20"/>
          <w:szCs w:val="20"/>
        </w:rPr>
        <w:t xml:space="preserve"> Accessed April 2015.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Santhini, K., Myla, J., Sajani, S., and Usharani, G. (2009). Screening of Micrococcus Sp from Oil Contaminated Soil with Reference to Bioremediation. </w:t>
      </w:r>
      <w:r w:rsidRPr="00DC0497">
        <w:rPr>
          <w:rFonts w:ascii="Times New Roman" w:hAnsi="Times New Roman"/>
          <w:i/>
          <w:sz w:val="20"/>
          <w:szCs w:val="20"/>
        </w:rPr>
        <w:t>Botany Research International</w:t>
      </w:r>
      <w:r w:rsidRPr="00DC0497">
        <w:rPr>
          <w:rFonts w:ascii="Times New Roman" w:hAnsi="Times New Roman"/>
          <w:sz w:val="20"/>
          <w:szCs w:val="20"/>
        </w:rPr>
        <w:t xml:space="preserve"> 2 (4): 248-252.</w:t>
      </w:r>
    </w:p>
    <w:p w:rsidR="00286006" w:rsidRPr="00286006"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Ministry of Health. (2010). National Guidelines for Raw Drinking Water Quality</w:t>
      </w:r>
      <w:r w:rsidRPr="00DC0497">
        <w:rPr>
          <w:rFonts w:ascii="Times New Roman" w:hAnsi="Times New Roman"/>
          <w:i/>
          <w:sz w:val="20"/>
          <w:szCs w:val="20"/>
        </w:rPr>
        <w:t>. Available at: http://kmam.moh.gov.my/public-user/drinking-water-quality-standard.html.</w:t>
      </w:r>
      <w:r w:rsidRPr="00DC0497">
        <w:rPr>
          <w:rFonts w:ascii="Times New Roman" w:hAnsi="Times New Roman"/>
          <w:sz w:val="20"/>
          <w:szCs w:val="20"/>
        </w:rPr>
        <w:t xml:space="preserve"> Accessed January 2015.</w:t>
      </w:r>
    </w:p>
    <w:sectPr w:rsidR="00286006" w:rsidRPr="00286006" w:rsidSect="002860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hybridMultilevel"/>
    <w:tmpl w:val="62221ED6"/>
    <w:lvl w:ilvl="0" w:tplc="4E989458">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06"/>
    <w:rsid w:val="00286006"/>
    <w:rsid w:val="00455702"/>
    <w:rsid w:val="00744738"/>
    <w:rsid w:val="00D0718B"/>
    <w:rsid w:val="00D40B1F"/>
    <w:rsid w:val="00DB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creator=%22G.+Pavan%22" TargetMode="External"/><Relationship Id="rId3" Type="http://schemas.microsoft.com/office/2007/relationships/stylesWithEffects" Target="stylesWithEffects.xml"/><Relationship Id="rId7" Type="http://schemas.openxmlformats.org/officeDocument/2006/relationships/hyperlink" Target="http://link.springer.com/search?facet-creator=%22M.+Rassu%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search?facet-creator=%22P.+Benedetti%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nk.springer.com/search?facet-creator=%22G.+Pellizzer%22" TargetMode="External"/><Relationship Id="rId4" Type="http://schemas.openxmlformats.org/officeDocument/2006/relationships/settings" Target="settings.xml"/><Relationship Id="rId9" Type="http://schemas.openxmlformats.org/officeDocument/2006/relationships/hyperlink" Target="http://link.springer.com/search?facet-creator=%22A.+Seft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2015-10-18T03:06:00Z</dcterms:created>
  <dcterms:modified xsi:type="dcterms:W3CDTF">2015-10-18T03:06:00Z</dcterms:modified>
</cp:coreProperties>
</file>