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922" w:rsidRDefault="00846922" w:rsidP="00846922">
      <w:pPr>
        <w:spacing w:after="0" w:line="240" w:lineRule="auto"/>
        <w:rPr>
          <w:rFonts w:ascii="Times New Roman" w:hAnsi="Times New Roman"/>
          <w:color w:val="000000"/>
          <w:sz w:val="24"/>
          <w:szCs w:val="24"/>
        </w:rPr>
      </w:pPr>
      <w:r>
        <w:rPr>
          <w:rFonts w:ascii="Times New Roman" w:hAnsi="Times New Roman"/>
          <w:color w:val="000000"/>
          <w:sz w:val="24"/>
          <w:szCs w:val="24"/>
        </w:rPr>
        <w:t>Malaysian Journal of Analytical Sciences Vol 19 No 5 (2015): 979 - 990</w:t>
      </w:r>
    </w:p>
    <w:p w:rsidR="00846922" w:rsidRDefault="00846922" w:rsidP="00846922">
      <w:pPr>
        <w:spacing w:after="0" w:line="240" w:lineRule="auto"/>
        <w:rPr>
          <w:rFonts w:ascii="Times New Roman" w:hAnsi="Times New Roman"/>
          <w:color w:val="000000"/>
          <w:sz w:val="24"/>
          <w:szCs w:val="24"/>
        </w:rPr>
      </w:pPr>
    </w:p>
    <w:p w:rsidR="00846922" w:rsidRDefault="00846922" w:rsidP="00846922">
      <w:pPr>
        <w:spacing w:after="0" w:line="240" w:lineRule="auto"/>
        <w:rPr>
          <w:rFonts w:ascii="Times New Roman" w:hAnsi="Times New Roman"/>
          <w:color w:val="000000"/>
          <w:sz w:val="24"/>
          <w:szCs w:val="24"/>
        </w:rPr>
      </w:pPr>
    </w:p>
    <w:p w:rsidR="00846922" w:rsidRPr="00846922" w:rsidRDefault="00846922" w:rsidP="00846922">
      <w:pPr>
        <w:spacing w:after="0" w:line="240" w:lineRule="auto"/>
        <w:rPr>
          <w:rFonts w:ascii="Times New Roman" w:hAnsi="Times New Roman"/>
          <w:color w:val="000000"/>
          <w:sz w:val="24"/>
          <w:szCs w:val="24"/>
        </w:rPr>
      </w:pPr>
    </w:p>
    <w:p w:rsidR="00846922" w:rsidRPr="004C58D7" w:rsidRDefault="00846922" w:rsidP="00846922">
      <w:pPr>
        <w:spacing w:after="0" w:line="240" w:lineRule="auto"/>
        <w:jc w:val="center"/>
        <w:rPr>
          <w:rFonts w:ascii="Times New Roman" w:hAnsi="Times New Roman"/>
          <w:color w:val="000000"/>
          <w:sz w:val="28"/>
          <w:szCs w:val="28"/>
        </w:rPr>
      </w:pPr>
      <w:r w:rsidRPr="004C58D7">
        <w:rPr>
          <w:rFonts w:ascii="Times New Roman" w:hAnsi="Times New Roman"/>
          <w:color w:val="000000"/>
          <w:sz w:val="28"/>
          <w:szCs w:val="28"/>
        </w:rPr>
        <w:t>THE INFLUENCE OF TIDAL ACTIVITIES ON WATER QUALITY OF PAKA RIVER TERENGGANU,</w:t>
      </w:r>
      <w:r>
        <w:rPr>
          <w:rFonts w:ascii="Times New Roman" w:hAnsi="Times New Roman"/>
          <w:color w:val="000000"/>
          <w:sz w:val="28"/>
          <w:szCs w:val="28"/>
        </w:rPr>
        <w:t xml:space="preserve"> </w:t>
      </w:r>
      <w:r w:rsidRPr="004C58D7">
        <w:rPr>
          <w:rFonts w:ascii="Times New Roman" w:hAnsi="Times New Roman"/>
          <w:color w:val="000000"/>
          <w:sz w:val="28"/>
          <w:szCs w:val="28"/>
        </w:rPr>
        <w:t>MALAYSIA</w:t>
      </w:r>
    </w:p>
    <w:p w:rsidR="00846922" w:rsidRPr="00F447A7" w:rsidRDefault="00846922" w:rsidP="00846922">
      <w:pPr>
        <w:spacing w:after="0" w:line="240" w:lineRule="auto"/>
        <w:jc w:val="center"/>
        <w:rPr>
          <w:rFonts w:ascii="Times New Roman" w:hAnsi="Times New Roman"/>
          <w:noProof/>
          <w:sz w:val="24"/>
          <w:szCs w:val="24"/>
          <w:lang w:bidi="ar-SA"/>
        </w:rPr>
      </w:pPr>
    </w:p>
    <w:p w:rsidR="00846922" w:rsidRDefault="00846922" w:rsidP="0084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4"/>
          <w:szCs w:val="24"/>
          <w:lang w:eastAsia="ms-MY"/>
        </w:rPr>
      </w:pPr>
      <w:r w:rsidRPr="00450991">
        <w:rPr>
          <w:rFonts w:ascii="Times New Roman" w:hAnsi="Times New Roman"/>
          <w:color w:val="212121"/>
          <w:sz w:val="24"/>
          <w:szCs w:val="24"/>
          <w:lang w:eastAsia="ms-MY"/>
        </w:rPr>
        <w:t>(Pengaruh Aktiviti Pasang S</w:t>
      </w:r>
      <w:r>
        <w:rPr>
          <w:rFonts w:ascii="Times New Roman" w:hAnsi="Times New Roman"/>
          <w:color w:val="212121"/>
          <w:sz w:val="24"/>
          <w:szCs w:val="24"/>
          <w:lang w:eastAsia="ms-MY"/>
        </w:rPr>
        <w:t>urut Kepada Kualiti Air Sungai Paka Terengganu, M</w:t>
      </w:r>
      <w:r w:rsidRPr="00450991">
        <w:rPr>
          <w:rFonts w:ascii="Times New Roman" w:hAnsi="Times New Roman"/>
          <w:color w:val="212121"/>
          <w:sz w:val="24"/>
          <w:szCs w:val="24"/>
          <w:lang w:eastAsia="ms-MY"/>
        </w:rPr>
        <w:t>alaysia)</w:t>
      </w:r>
    </w:p>
    <w:p w:rsidR="00846922" w:rsidRPr="00F447A7" w:rsidRDefault="00846922" w:rsidP="00846922">
      <w:pPr>
        <w:spacing w:after="0" w:line="240" w:lineRule="auto"/>
        <w:jc w:val="center"/>
        <w:rPr>
          <w:rFonts w:ascii="Times New Roman" w:hAnsi="Times New Roman"/>
          <w:noProof/>
          <w:sz w:val="20"/>
          <w:szCs w:val="20"/>
          <w:lang w:bidi="ar-SA"/>
        </w:rPr>
      </w:pPr>
    </w:p>
    <w:p w:rsidR="00952A1D" w:rsidRPr="00F83777" w:rsidRDefault="00952A1D" w:rsidP="00952A1D">
      <w:pPr>
        <w:spacing w:after="0" w:line="240" w:lineRule="auto"/>
        <w:jc w:val="center"/>
        <w:rPr>
          <w:rFonts w:ascii="Times New Roman" w:hAnsi="Times New Roman"/>
          <w:sz w:val="20"/>
          <w:szCs w:val="20"/>
          <w:vertAlign w:val="superscript"/>
        </w:rPr>
      </w:pPr>
      <w:r w:rsidRPr="000F1119">
        <w:rPr>
          <w:rFonts w:ascii="Times New Roman" w:hAnsi="Times New Roman"/>
          <w:sz w:val="20"/>
          <w:szCs w:val="20"/>
        </w:rPr>
        <w:t>Mohd Ekhwan Toriman</w:t>
      </w:r>
      <w:r w:rsidRPr="000F1119">
        <w:rPr>
          <w:rFonts w:ascii="Times New Roman" w:hAnsi="Times New Roman"/>
          <w:sz w:val="20"/>
          <w:szCs w:val="20"/>
          <w:vertAlign w:val="superscript"/>
        </w:rPr>
        <w:t>1,2</w:t>
      </w:r>
      <w:r w:rsidRPr="000F1119">
        <w:rPr>
          <w:rFonts w:ascii="Times New Roman" w:hAnsi="Times New Roman"/>
          <w:sz w:val="20"/>
          <w:szCs w:val="20"/>
        </w:rPr>
        <w:t xml:space="preserve">, </w:t>
      </w:r>
      <w:r w:rsidRPr="00F00C0B">
        <w:rPr>
          <w:rFonts w:ascii="Times New Roman" w:hAnsi="Times New Roman"/>
          <w:sz w:val="20"/>
          <w:szCs w:val="20"/>
        </w:rPr>
        <w:t>Muhammad Barzani Gasim</w:t>
      </w:r>
      <w:r w:rsidRPr="00F83777">
        <w:rPr>
          <w:rFonts w:ascii="Times New Roman" w:hAnsi="Times New Roman"/>
          <w:sz w:val="20"/>
          <w:szCs w:val="20"/>
          <w:vertAlign w:val="superscript"/>
        </w:rPr>
        <w:t>1</w:t>
      </w:r>
      <w:r w:rsidRPr="00F00C0B">
        <w:rPr>
          <w:rFonts w:ascii="Times New Roman" w:hAnsi="Times New Roman"/>
          <w:sz w:val="20"/>
          <w:szCs w:val="20"/>
        </w:rPr>
        <w:t xml:space="preserve">*, </w:t>
      </w:r>
      <w:r w:rsidRPr="00F00C0B">
        <w:rPr>
          <w:rFonts w:ascii="Times New Roman" w:hAnsi="Times New Roman"/>
          <w:color w:val="131413"/>
          <w:sz w:val="20"/>
          <w:szCs w:val="20"/>
        </w:rPr>
        <w:t>Haniff Muhamad</w:t>
      </w:r>
      <w:r w:rsidRPr="00F83777">
        <w:rPr>
          <w:rFonts w:ascii="Times New Roman" w:hAnsi="Times New Roman"/>
          <w:color w:val="131413"/>
          <w:sz w:val="20"/>
          <w:szCs w:val="20"/>
          <w:vertAlign w:val="superscript"/>
        </w:rPr>
        <w:t>1</w:t>
      </w:r>
    </w:p>
    <w:p w:rsidR="00952A1D" w:rsidRPr="00952A1D" w:rsidRDefault="00952A1D" w:rsidP="00952A1D">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20"/>
          <w:szCs w:val="20"/>
          <w:lang w:eastAsia="ko-KR"/>
        </w:rPr>
      </w:pPr>
    </w:p>
    <w:p w:rsidR="00952A1D" w:rsidRPr="00952A1D" w:rsidRDefault="00952A1D" w:rsidP="00952A1D">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20"/>
          <w:szCs w:val="20"/>
          <w:lang w:eastAsia="ko-KR"/>
        </w:rPr>
      </w:pPr>
      <w:r w:rsidRPr="00952A1D">
        <w:rPr>
          <w:rFonts w:ascii="Times New Roman" w:hAnsi="Times New Roman"/>
          <w:i/>
          <w:kern w:val="2"/>
          <w:sz w:val="20"/>
          <w:szCs w:val="20"/>
          <w:vertAlign w:val="superscript"/>
          <w:lang w:eastAsia="ko-KR"/>
        </w:rPr>
        <w:t>1</w:t>
      </w:r>
      <w:r w:rsidRPr="00952A1D">
        <w:rPr>
          <w:rFonts w:ascii="Times New Roman" w:hAnsi="Times New Roman"/>
          <w:i/>
          <w:kern w:val="2"/>
          <w:sz w:val="20"/>
          <w:szCs w:val="20"/>
          <w:lang w:eastAsia="ko-KR"/>
        </w:rPr>
        <w:t xml:space="preserve">East Coast Environmental Research Institute (ESERI), </w:t>
      </w:r>
    </w:p>
    <w:p w:rsidR="00952A1D" w:rsidRPr="00952A1D" w:rsidRDefault="00952A1D" w:rsidP="00952A1D">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20"/>
          <w:szCs w:val="20"/>
          <w:lang w:eastAsia="ko-KR"/>
        </w:rPr>
      </w:pPr>
      <w:r w:rsidRPr="00952A1D">
        <w:rPr>
          <w:rFonts w:ascii="Times New Roman" w:hAnsi="Times New Roman"/>
          <w:i/>
          <w:kern w:val="2"/>
          <w:sz w:val="20"/>
          <w:szCs w:val="20"/>
          <w:lang w:eastAsia="ko-KR"/>
        </w:rPr>
        <w:t>Universiti Sultan Zainal Abidin, Gong Badak Campus, 21300 Kuala Terengganu, Terengganu, Malaysia</w:t>
      </w:r>
    </w:p>
    <w:p w:rsidR="00952A1D" w:rsidRPr="00952A1D" w:rsidRDefault="00952A1D" w:rsidP="00952A1D">
      <w:pPr>
        <w:spacing w:after="0" w:line="240" w:lineRule="auto"/>
        <w:jc w:val="center"/>
        <w:outlineLvl w:val="0"/>
        <w:rPr>
          <w:rFonts w:ascii="Times New Roman" w:hAnsi="Times New Roman"/>
          <w:i/>
          <w:sz w:val="20"/>
          <w:szCs w:val="20"/>
        </w:rPr>
      </w:pPr>
      <w:r w:rsidRPr="00952A1D">
        <w:rPr>
          <w:rFonts w:ascii="Times New Roman" w:hAnsi="Times New Roman"/>
          <w:i/>
          <w:sz w:val="20"/>
          <w:szCs w:val="20"/>
          <w:vertAlign w:val="superscript"/>
        </w:rPr>
        <w:t>2</w:t>
      </w:r>
      <w:r w:rsidRPr="00952A1D">
        <w:rPr>
          <w:rFonts w:ascii="Times New Roman" w:hAnsi="Times New Roman"/>
          <w:i/>
          <w:sz w:val="20"/>
          <w:szCs w:val="20"/>
        </w:rPr>
        <w:t xml:space="preserve">School  of Social, Development and Environmental Studies, Faculty of Social Sciences and Humanities, </w:t>
      </w:r>
    </w:p>
    <w:p w:rsidR="00846922" w:rsidRPr="00952A1D" w:rsidRDefault="00952A1D" w:rsidP="00952A1D">
      <w:pPr>
        <w:spacing w:after="0" w:line="240" w:lineRule="auto"/>
        <w:jc w:val="center"/>
        <w:outlineLvl w:val="0"/>
        <w:rPr>
          <w:rFonts w:ascii="Times New Roman" w:hAnsi="Times New Roman"/>
          <w:i/>
          <w:sz w:val="20"/>
          <w:szCs w:val="20"/>
        </w:rPr>
      </w:pPr>
      <w:r w:rsidRPr="00952A1D">
        <w:rPr>
          <w:rFonts w:ascii="Times New Roman" w:hAnsi="Times New Roman"/>
          <w:i/>
          <w:sz w:val="20"/>
          <w:szCs w:val="20"/>
        </w:rPr>
        <w:t>Universiti Kebangsaan Malaysia, 43600 UKM Bangi, Selangor, Malaysia</w:t>
      </w:r>
    </w:p>
    <w:p w:rsidR="00846922" w:rsidRPr="00846922" w:rsidRDefault="00846922" w:rsidP="00846922">
      <w:pPr>
        <w:spacing w:after="0" w:line="240" w:lineRule="auto"/>
        <w:jc w:val="center"/>
        <w:rPr>
          <w:rFonts w:ascii="Times New Roman" w:hAnsi="Times New Roman"/>
          <w:noProof/>
          <w:sz w:val="20"/>
          <w:szCs w:val="20"/>
          <w:lang w:bidi="ar-SA"/>
        </w:rPr>
      </w:pPr>
    </w:p>
    <w:p w:rsidR="00846922" w:rsidRPr="00846922" w:rsidRDefault="00846922" w:rsidP="00846922">
      <w:pPr>
        <w:spacing w:after="0" w:line="240" w:lineRule="auto"/>
        <w:jc w:val="center"/>
        <w:rPr>
          <w:rFonts w:ascii="Times New Roman" w:hAnsi="Times New Roman"/>
          <w:i/>
          <w:noProof/>
          <w:sz w:val="20"/>
          <w:szCs w:val="20"/>
          <w:lang w:bidi="ar-SA"/>
        </w:rPr>
      </w:pPr>
      <w:r w:rsidRPr="00846922">
        <w:rPr>
          <w:rFonts w:ascii="Times New Roman" w:hAnsi="Times New Roman"/>
          <w:i/>
          <w:noProof/>
          <w:sz w:val="20"/>
          <w:szCs w:val="20"/>
          <w:lang w:bidi="ar-SA"/>
        </w:rPr>
        <w:t xml:space="preserve">*Corresponding author: </w:t>
      </w:r>
      <w:r w:rsidRPr="00846922">
        <w:rPr>
          <w:rFonts w:ascii="Times New Roman" w:hAnsi="Times New Roman"/>
          <w:i/>
          <w:sz w:val="20"/>
          <w:szCs w:val="20"/>
        </w:rPr>
        <w:t>drbarzani@gmail.com</w:t>
      </w:r>
    </w:p>
    <w:p w:rsidR="00846922" w:rsidRPr="00846922" w:rsidRDefault="00846922" w:rsidP="00846922">
      <w:pPr>
        <w:spacing w:after="0" w:line="240" w:lineRule="auto"/>
        <w:jc w:val="center"/>
        <w:rPr>
          <w:rFonts w:ascii="Times New Roman" w:hAnsi="Times New Roman"/>
          <w:noProof/>
          <w:sz w:val="20"/>
          <w:szCs w:val="20"/>
          <w:lang w:bidi="ar-SA"/>
        </w:rPr>
      </w:pPr>
    </w:p>
    <w:p w:rsidR="00846922" w:rsidRPr="00846922" w:rsidRDefault="00846922" w:rsidP="00846922">
      <w:pPr>
        <w:spacing w:after="0" w:line="240" w:lineRule="auto"/>
        <w:jc w:val="center"/>
        <w:rPr>
          <w:rFonts w:ascii="Times New Roman" w:hAnsi="Times New Roman"/>
          <w:noProof/>
          <w:sz w:val="20"/>
          <w:szCs w:val="20"/>
          <w:lang w:bidi="ar-SA"/>
        </w:rPr>
      </w:pPr>
    </w:p>
    <w:p w:rsidR="00846922" w:rsidRPr="00846922" w:rsidRDefault="00846922" w:rsidP="00846922">
      <w:pPr>
        <w:spacing w:after="0" w:line="240" w:lineRule="auto"/>
        <w:jc w:val="center"/>
        <w:rPr>
          <w:rFonts w:ascii="Times New Roman" w:hAnsi="Times New Roman"/>
          <w:noProof/>
          <w:sz w:val="20"/>
          <w:szCs w:val="20"/>
          <w:lang w:bidi="ar-SA"/>
        </w:rPr>
      </w:pPr>
      <w:r w:rsidRPr="00846922">
        <w:rPr>
          <w:rFonts w:ascii="Times New Roman" w:hAnsi="Times New Roman"/>
          <w:noProof/>
          <w:sz w:val="20"/>
          <w:szCs w:val="20"/>
          <w:lang w:bidi="ar-SA"/>
        </w:rPr>
        <w:t>Received: 14 April 2015; Accepted: 9 July 2015</w:t>
      </w:r>
    </w:p>
    <w:p w:rsidR="00846922" w:rsidRPr="00846922" w:rsidRDefault="00846922" w:rsidP="00846922">
      <w:pPr>
        <w:spacing w:after="0" w:line="240" w:lineRule="auto"/>
        <w:jc w:val="center"/>
        <w:rPr>
          <w:rFonts w:ascii="Times New Roman" w:hAnsi="Times New Roman"/>
          <w:noProof/>
          <w:sz w:val="20"/>
          <w:szCs w:val="20"/>
          <w:lang w:bidi="ar-SA"/>
        </w:rPr>
      </w:pPr>
    </w:p>
    <w:p w:rsidR="00846922" w:rsidRPr="00846922" w:rsidRDefault="00846922" w:rsidP="00846922">
      <w:pPr>
        <w:spacing w:after="0" w:line="240" w:lineRule="auto"/>
        <w:jc w:val="center"/>
        <w:rPr>
          <w:rFonts w:ascii="Times New Roman" w:hAnsi="Times New Roman"/>
          <w:noProof/>
          <w:sz w:val="20"/>
          <w:szCs w:val="20"/>
          <w:lang w:bidi="ar-SA"/>
        </w:rPr>
      </w:pPr>
    </w:p>
    <w:p w:rsidR="00846922" w:rsidRPr="00846922" w:rsidRDefault="00846922" w:rsidP="00846922">
      <w:pPr>
        <w:spacing w:after="0" w:line="240" w:lineRule="auto"/>
        <w:jc w:val="center"/>
        <w:rPr>
          <w:rFonts w:ascii="Times New Roman" w:hAnsi="Times New Roman"/>
          <w:b/>
          <w:noProof/>
          <w:sz w:val="20"/>
          <w:szCs w:val="20"/>
          <w:lang w:bidi="ar-SA"/>
        </w:rPr>
      </w:pPr>
      <w:r w:rsidRPr="00846922">
        <w:rPr>
          <w:rFonts w:ascii="Times New Roman" w:hAnsi="Times New Roman"/>
          <w:b/>
          <w:noProof/>
          <w:sz w:val="20"/>
          <w:szCs w:val="20"/>
          <w:lang w:bidi="ar-SA"/>
        </w:rPr>
        <w:t>Abstract</w:t>
      </w:r>
    </w:p>
    <w:p w:rsidR="00846922" w:rsidRPr="00846922" w:rsidRDefault="00846922" w:rsidP="0084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ms-MY"/>
        </w:rPr>
      </w:pPr>
      <w:r w:rsidRPr="00846922">
        <w:rPr>
          <w:rFonts w:ascii="Times New Roman" w:hAnsi="Times New Roman"/>
          <w:color w:val="212121"/>
          <w:sz w:val="20"/>
          <w:szCs w:val="20"/>
          <w:lang w:eastAsia="ms-MY"/>
        </w:rPr>
        <w:t>A study to determine the water quality at seven stations was carried out on the Paka River, Terengganu between two tides. Sampling begins from the estuary of the Paka River, and ended about 14 km from the mouth by a distance 2 km for each station. Sampling was carried out between two ti</w:t>
      </w:r>
      <w:bookmarkStart w:id="0" w:name="_GoBack"/>
      <w:bookmarkEnd w:id="0"/>
      <w:r w:rsidRPr="00846922">
        <w:rPr>
          <w:rFonts w:ascii="Times New Roman" w:hAnsi="Times New Roman"/>
          <w:color w:val="212121"/>
          <w:sz w:val="20"/>
          <w:szCs w:val="20"/>
          <w:lang w:eastAsia="ms-MY"/>
        </w:rPr>
        <w:t>des (high and low tides) and within two variations of time representing the first sampling (wet period) and the second sampling (dries period). Water quality parameters such as temperature, dissolved oxygen, conductivity, salinity, pH and total dissolved solids (TDS) were measured directly in the field using multiparameter the YSI 556. Analysis of sodium, magnesium sulfate was carried out according to the APHA and HACH methods. Determination of primary data and physicochemical characteristics of the River Paka are measured and analyzed for each sampling station. Physicochemical parameters such as temperature, pH, dissolved oxygen, total dissolved solids, salinity, electrical conductivity, sodium, and magnesium sulphate concentration were used to determine its relationship of the movement of tides and other factors that affect water quality. Station 1 shows the highest reading physicochemical parameters than station 7 during the first and second samplings. The higher reading most of physicochemical parameters was also observed during the dry season, this is because the river flow from upstream was decline due to low rainfall intensity.</w:t>
      </w:r>
    </w:p>
    <w:p w:rsidR="00846922" w:rsidRPr="00846922" w:rsidRDefault="00846922" w:rsidP="0084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cs="Courier New"/>
          <w:color w:val="212121"/>
          <w:sz w:val="20"/>
          <w:szCs w:val="20"/>
          <w:lang w:eastAsia="ms-MY"/>
        </w:rPr>
      </w:pPr>
    </w:p>
    <w:p w:rsidR="00846922" w:rsidRPr="00846922" w:rsidRDefault="00846922" w:rsidP="00846922">
      <w:pPr>
        <w:pStyle w:val="Default"/>
        <w:jc w:val="both"/>
        <w:rPr>
          <w:sz w:val="20"/>
          <w:szCs w:val="20"/>
        </w:rPr>
      </w:pPr>
      <w:r w:rsidRPr="00846922">
        <w:rPr>
          <w:b/>
          <w:sz w:val="20"/>
          <w:szCs w:val="20"/>
        </w:rPr>
        <w:t>Keywords</w:t>
      </w:r>
      <w:r w:rsidRPr="00846922">
        <w:rPr>
          <w:sz w:val="20"/>
          <w:szCs w:val="20"/>
        </w:rPr>
        <w:t>: Paka River, monsoon season, water quality parameter, sea water intrusion</w:t>
      </w:r>
    </w:p>
    <w:p w:rsidR="00846922" w:rsidRPr="00846922" w:rsidRDefault="00846922" w:rsidP="00846922">
      <w:pPr>
        <w:spacing w:after="0" w:line="240" w:lineRule="auto"/>
        <w:jc w:val="center"/>
        <w:rPr>
          <w:rFonts w:ascii="Times New Roman" w:hAnsi="Times New Roman"/>
          <w:b/>
          <w:noProof/>
          <w:sz w:val="20"/>
          <w:szCs w:val="20"/>
          <w:lang w:bidi="ar-SA"/>
        </w:rPr>
      </w:pPr>
    </w:p>
    <w:p w:rsidR="00846922" w:rsidRPr="00846922" w:rsidRDefault="00846922" w:rsidP="00846922">
      <w:pPr>
        <w:spacing w:after="0" w:line="240" w:lineRule="auto"/>
        <w:jc w:val="center"/>
        <w:rPr>
          <w:rFonts w:ascii="Times New Roman" w:hAnsi="Times New Roman"/>
          <w:b/>
          <w:noProof/>
          <w:sz w:val="20"/>
          <w:szCs w:val="20"/>
          <w:lang w:bidi="ar-SA"/>
        </w:rPr>
      </w:pPr>
      <w:r w:rsidRPr="00846922">
        <w:rPr>
          <w:rFonts w:ascii="Times New Roman" w:hAnsi="Times New Roman"/>
          <w:b/>
          <w:noProof/>
          <w:sz w:val="20"/>
          <w:szCs w:val="20"/>
          <w:lang w:bidi="ar-SA"/>
        </w:rPr>
        <w:t>Abstrak</w:t>
      </w:r>
    </w:p>
    <w:p w:rsidR="00846922" w:rsidRPr="00846922" w:rsidRDefault="00846922" w:rsidP="0084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ms-MY"/>
        </w:rPr>
      </w:pPr>
      <w:r w:rsidRPr="00846922">
        <w:rPr>
          <w:rFonts w:ascii="Times New Roman" w:hAnsi="Times New Roman"/>
          <w:color w:val="212121"/>
          <w:sz w:val="20"/>
          <w:szCs w:val="20"/>
          <w:lang w:eastAsia="ms-MY"/>
        </w:rPr>
        <w:t xml:space="preserve">Satu kajian penentuan kualiti air di tujuh stesen pensampelan telah dijalankan di Sungai Paka, Terengganu di antara  keadaan laut pasang dan surut. Persampelan bermula dari muara Sungai Paka, dan berakhir kira-kira 14 km dari muara berdasarkan jarak 2 km setiap stesen. Persampelan telah dijalankan berdasarkan keadaan pasang surut (air laut pasang dan air surut) dalam dua variasi masa yang mewakili pensampelan pertama (tempoh basah) dan persampelan kedua (tempoh kering). Parameter kualiti air seperti suhu, oksigen terlarut, kekonduksian, kemasinan, pH dan jumlah pepejal terlarut (TDS) diukur langsung di lapangan dengan menggunakan multiparameter YSI 556. Analisis bagi natrium, magnesium sulfat telah dijalankan mengikut kaedah APHA dan HACH. Penentuan data primer dan ciri-ciri fizikokimia Sungai Paka diukur dan dianalisis bagi setiap stesen persampelan. Parameter fizikokimia yang terdiri daripada suhu, pH, oksigen terlarut, jumlah pepejal terlarut, kemasinan, kekonduksian elektrik, natrium, kepekatan sulfat dan magnesium telah digunakan bagi menentukan hubungannya dengan pergerakan air laut dan faktor-faktor lain yang mempengaruhi kualiti air. Stesen 1 menunjukkan bacaan tertinggi </w:t>
      </w:r>
      <w:r w:rsidRPr="00846922">
        <w:rPr>
          <w:rFonts w:ascii="Times New Roman" w:hAnsi="Times New Roman"/>
          <w:color w:val="212121"/>
          <w:sz w:val="20"/>
          <w:szCs w:val="20"/>
          <w:lang w:eastAsia="ms-MY"/>
        </w:rPr>
        <w:lastRenderedPageBreak/>
        <w:t>parameter fizikokimia tertinggi berbanding stesen 7bagi kebanyakan parameter fizikokimia semasa pasang dan surut dalam pensampelan pertama dan kedua. Bacaan yang lebih tinggi bagi kebanyakan parameter fizikokimia juga ditunjukkan semasa musim kering, ini adalah kerana aliran sungai dari hulu menurun disebabkan keamatan hujan yang rendah.</w:t>
      </w:r>
    </w:p>
    <w:p w:rsidR="00846922" w:rsidRPr="00846922" w:rsidRDefault="00846922" w:rsidP="0084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ms-MY"/>
        </w:rPr>
      </w:pPr>
    </w:p>
    <w:p w:rsidR="00846922" w:rsidRDefault="00846922" w:rsidP="0084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ms-MY"/>
        </w:rPr>
      </w:pPr>
      <w:r w:rsidRPr="00846922">
        <w:rPr>
          <w:rFonts w:ascii="Times New Roman" w:hAnsi="Times New Roman"/>
          <w:b/>
          <w:color w:val="212121"/>
          <w:sz w:val="20"/>
          <w:szCs w:val="20"/>
          <w:lang w:eastAsia="ms-MY"/>
        </w:rPr>
        <w:t>Kata kunci</w:t>
      </w:r>
      <w:r w:rsidRPr="00846922">
        <w:rPr>
          <w:rFonts w:ascii="Times New Roman" w:hAnsi="Times New Roman"/>
          <w:color w:val="212121"/>
          <w:sz w:val="20"/>
          <w:szCs w:val="20"/>
          <w:lang w:eastAsia="ms-MY"/>
        </w:rPr>
        <w:t>: Sungai Paka, musim tengkujuh, parameter kualiti air, intrusi air laut</w:t>
      </w:r>
    </w:p>
    <w:p w:rsidR="00846922" w:rsidRDefault="00846922" w:rsidP="0084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ms-MY"/>
        </w:rPr>
      </w:pPr>
    </w:p>
    <w:p w:rsidR="00846922" w:rsidRPr="00F447A7" w:rsidRDefault="00846922" w:rsidP="0084692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46922" w:rsidRPr="006D4AB4"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Nasir, M. S. and Camerlengo, A. L. (1997). Response of the ocean mixed layer, off the east coast of Peninsular Malaysia during the northeast and southwest monsoons. </w:t>
      </w:r>
      <w:r w:rsidRPr="006D4AB4">
        <w:rPr>
          <w:rFonts w:ascii="Times New Roman" w:hAnsi="Times New Roman"/>
          <w:i/>
          <w:iCs/>
          <w:color w:val="000000"/>
          <w:sz w:val="20"/>
          <w:szCs w:val="20"/>
        </w:rPr>
        <w:t>Geoacta</w:t>
      </w:r>
      <w:r w:rsidRPr="006D4AB4">
        <w:rPr>
          <w:rFonts w:ascii="Times New Roman" w:hAnsi="Times New Roman"/>
          <w:color w:val="000000"/>
          <w:sz w:val="20"/>
          <w:szCs w:val="20"/>
        </w:rPr>
        <w:t xml:space="preserve"> 22: 134-143.</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Camerlengo, A. and Ines Demmle, M. (1997). Wind driver circulation of Peninsular Malaysia’s eastern Continetal Shelf. </w:t>
      </w:r>
      <w:r w:rsidRPr="006D4AB4">
        <w:rPr>
          <w:rFonts w:ascii="Times New Roman" w:hAnsi="Times New Roman"/>
          <w:i/>
          <w:color w:val="000000"/>
          <w:sz w:val="20"/>
          <w:szCs w:val="20"/>
        </w:rPr>
        <w:t>Scientia Marina</w:t>
      </w:r>
      <w:r w:rsidRPr="006D4AB4">
        <w:rPr>
          <w:rFonts w:ascii="Times New Roman" w:hAnsi="Times New Roman"/>
          <w:color w:val="000000"/>
          <w:sz w:val="20"/>
          <w:szCs w:val="20"/>
        </w:rPr>
        <w:t xml:space="preserve"> 61(2): 2003-211.</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Daryabor, F., Samah A. A. and S.H. Ooi. (2015). Dinamical structure of the sea off the east coast of PeninsularMalaysia. </w:t>
      </w:r>
      <w:r w:rsidRPr="006D4AB4">
        <w:rPr>
          <w:rFonts w:ascii="Times New Roman" w:hAnsi="Times New Roman"/>
          <w:i/>
          <w:color w:val="000000"/>
          <w:sz w:val="20"/>
          <w:szCs w:val="20"/>
        </w:rPr>
        <w:t>Ocean Dinamic</w:t>
      </w:r>
      <w:r w:rsidRPr="006D4AB4">
        <w:rPr>
          <w:rFonts w:ascii="Times New Roman" w:hAnsi="Times New Roman"/>
          <w:color w:val="000000"/>
          <w:sz w:val="20"/>
          <w:szCs w:val="20"/>
        </w:rPr>
        <w:t xml:space="preserve"> 65: 93-106.</w:t>
      </w:r>
    </w:p>
    <w:p w:rsidR="00846922" w:rsidRPr="006D4AB4"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bCs/>
          <w:color w:val="000000"/>
          <w:sz w:val="20"/>
          <w:szCs w:val="20"/>
        </w:rPr>
        <w:t xml:space="preserve">O’Brien, T. (1995). </w:t>
      </w:r>
      <w:r w:rsidRPr="006D4AB4">
        <w:rPr>
          <w:rFonts w:ascii="Times New Roman" w:hAnsi="Times New Roman"/>
          <w:bCs/>
          <w:i/>
          <w:color w:val="000000"/>
          <w:sz w:val="20"/>
          <w:szCs w:val="20"/>
        </w:rPr>
        <w:t>Assessment of the impact of saline drainage on key fish species.</w:t>
      </w:r>
      <w:r w:rsidRPr="006D4AB4">
        <w:rPr>
          <w:rFonts w:ascii="Times New Roman" w:hAnsi="Times New Roman"/>
          <w:bCs/>
          <w:color w:val="000000"/>
          <w:sz w:val="20"/>
          <w:szCs w:val="20"/>
        </w:rPr>
        <w:t xml:space="preserve"> Banens, R.J. &amp; Lehane, R. 1995 Riverine Environment Research Forum. Eds. Canberra: Murray-Darling Basin Commission. 43-46.</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Aberle, J. and Smart, G.M., (2003).The influence of roughness structure on flow resistance on steep slopes. </w:t>
      </w:r>
      <w:r w:rsidRPr="006D4AB4">
        <w:rPr>
          <w:rFonts w:ascii="Times New Roman" w:hAnsi="Times New Roman"/>
          <w:i/>
          <w:iCs/>
          <w:color w:val="000000"/>
          <w:sz w:val="20"/>
          <w:szCs w:val="20"/>
        </w:rPr>
        <w:t>Journal of Hydraulic Research</w:t>
      </w:r>
      <w:r w:rsidRPr="006D4AB4">
        <w:rPr>
          <w:rFonts w:ascii="Times New Roman" w:hAnsi="Times New Roman"/>
          <w:color w:val="000000"/>
          <w:sz w:val="20"/>
          <w:szCs w:val="20"/>
        </w:rPr>
        <w:t xml:space="preserve"> 41(3): 259-269.</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Urish, D. W. and Qanbar, E. K. (1997). Hydraulic evaluation ofground water discharge, Nauset Marsh, Cape Cod National Seashore, Massachusetts. </w:t>
      </w:r>
      <w:r w:rsidRPr="006D4AB4">
        <w:rPr>
          <w:rFonts w:ascii="Times New Roman" w:hAnsi="Times New Roman"/>
          <w:i/>
          <w:color w:val="000000"/>
          <w:sz w:val="20"/>
          <w:szCs w:val="20"/>
        </w:rPr>
        <w:t>Technical Report</w:t>
      </w:r>
      <w:r w:rsidRPr="006D4AB4">
        <w:rPr>
          <w:rFonts w:ascii="Times New Roman" w:hAnsi="Times New Roman"/>
          <w:color w:val="000000"/>
          <w:sz w:val="20"/>
          <w:szCs w:val="20"/>
        </w:rPr>
        <w:t xml:space="preserve"> </w:t>
      </w:r>
      <w:r>
        <w:rPr>
          <w:rFonts w:ascii="Times New Roman" w:hAnsi="Times New Roman"/>
          <w:color w:val="000000"/>
          <w:sz w:val="20"/>
          <w:szCs w:val="20"/>
        </w:rPr>
        <w:t>NPS/NESO-RNR/NRT 97–07</w:t>
      </w:r>
    </w:p>
    <w:p w:rsidR="00846922" w:rsidRPr="006D4AB4"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sz w:val="20"/>
          <w:szCs w:val="20"/>
        </w:rPr>
        <w:t>McLean, R. F., Tsyban, A., Burkett, V., Codignott, J. O., Forbes, D. L., Mimura, N., Beamish, R. J., and Ittekkot. V. (2001). Coastal Zones and Marine Ecosystems. In Climate Change 2001: Impacts, Adaptation, and Vulnerability. Contribution of Working Group II to the Third Assessment Report of the Intergovernmental Panel on Climate Change. Edited by James J. McCarthy Osvaldo F. Canziani, Neil A. Leary, David J. Dokken, and Kasey S. White, Cambridge University Press, Cambridge, UK, 343-379.</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Hull, C. H. J., Thatcher, M. L. And Tortoriello, R.C. (1986). </w:t>
      </w:r>
      <w:r w:rsidRPr="006D4AB4">
        <w:rPr>
          <w:rFonts w:ascii="Times New Roman" w:hAnsi="Times New Roman"/>
          <w:i/>
          <w:color w:val="000000"/>
          <w:sz w:val="20"/>
          <w:szCs w:val="20"/>
        </w:rPr>
        <w:t>Salinity in the Delaware Estuary</w:t>
      </w:r>
      <w:r w:rsidRPr="006D4AB4">
        <w:rPr>
          <w:rFonts w:ascii="Times New Roman" w:hAnsi="Times New Roman"/>
          <w:color w:val="000000"/>
          <w:sz w:val="20"/>
          <w:szCs w:val="20"/>
        </w:rPr>
        <w:t>. Hull, C.H.J. &amp; Titus,J.G. </w:t>
      </w:r>
      <w:r w:rsidR="002256B2">
        <w:rPr>
          <w:rFonts w:ascii="Times New Roman" w:hAnsi="Times New Roman"/>
          <w:iCs/>
          <w:color w:val="000000"/>
          <w:sz w:val="20"/>
          <w:szCs w:val="20"/>
        </w:rPr>
        <w:t xml:space="preserve">Greenhouse Effect, </w:t>
      </w:r>
      <w:r w:rsidRPr="006D4AB4">
        <w:rPr>
          <w:rFonts w:ascii="Times New Roman" w:hAnsi="Times New Roman"/>
          <w:iCs/>
          <w:color w:val="000000"/>
          <w:sz w:val="20"/>
          <w:szCs w:val="20"/>
        </w:rPr>
        <w:t>Sea Level Rise, and Salinity in the Delaware Estuary</w:t>
      </w:r>
      <w:r w:rsidRPr="006D4AB4">
        <w:rPr>
          <w:rFonts w:ascii="Times New Roman" w:hAnsi="Times New Roman"/>
          <w:color w:val="000000"/>
          <w:sz w:val="20"/>
          <w:szCs w:val="20"/>
        </w:rPr>
        <w:t>. Eds</w:t>
      </w:r>
      <w:r w:rsidR="002256B2">
        <w:rPr>
          <w:rFonts w:ascii="Times New Roman" w:hAnsi="Times New Roman"/>
          <w:color w:val="000000"/>
          <w:sz w:val="20"/>
          <w:szCs w:val="20"/>
        </w:rPr>
        <w:t>.</w:t>
      </w:r>
      <w:r w:rsidRPr="006D4AB4">
        <w:rPr>
          <w:rFonts w:ascii="Times New Roman" w:hAnsi="Times New Roman"/>
          <w:color w:val="000000"/>
          <w:sz w:val="20"/>
          <w:szCs w:val="20"/>
        </w:rPr>
        <w:t xml:space="preserve"> Washington: Delaware River Basin Commission and US Environmental Protection Agency. p8–18. </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Li, L., Barry, D. A., Stagnitti, F., Parlange, J. Y. and Jeng, D.S., (2000). Beach water table fluctuations due to  spring– neap tides: moving boundary effects. </w:t>
      </w:r>
      <w:r w:rsidRPr="006D4AB4">
        <w:rPr>
          <w:rFonts w:ascii="Times New Roman" w:hAnsi="Times New Roman"/>
          <w:i/>
          <w:iCs/>
          <w:color w:val="000000"/>
          <w:sz w:val="20"/>
          <w:szCs w:val="20"/>
        </w:rPr>
        <w:t xml:space="preserve">Advances in Water Resources </w:t>
      </w:r>
      <w:r w:rsidRPr="006D4AB4">
        <w:rPr>
          <w:rFonts w:ascii="Times New Roman" w:hAnsi="Times New Roman"/>
          <w:iCs/>
          <w:color w:val="000000"/>
          <w:sz w:val="20"/>
          <w:szCs w:val="20"/>
        </w:rPr>
        <w:t>23</w:t>
      </w:r>
      <w:r w:rsidRPr="006D4AB4">
        <w:rPr>
          <w:rFonts w:ascii="Times New Roman" w:hAnsi="Times New Roman"/>
          <w:color w:val="000000"/>
          <w:sz w:val="20"/>
          <w:szCs w:val="20"/>
        </w:rPr>
        <w:t>(8): 817-824.</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Hanson, C. (2005). Review </w:t>
      </w:r>
      <w:r w:rsidRPr="006D4AB4">
        <w:rPr>
          <w:rFonts w:ascii="Times New Roman" w:hAnsi="Times New Roman"/>
          <w:iCs/>
          <w:color w:val="000000"/>
          <w:sz w:val="20"/>
          <w:szCs w:val="20"/>
        </w:rPr>
        <w:t>of Environment Canterbury’s groundwater quality monitoring programme</w:t>
      </w:r>
      <w:r w:rsidRPr="006D4AB4">
        <w:rPr>
          <w:rFonts w:ascii="Times New Roman" w:hAnsi="Times New Roman"/>
          <w:color w:val="000000"/>
          <w:sz w:val="20"/>
          <w:szCs w:val="20"/>
        </w:rPr>
        <w:t xml:space="preserve">. </w:t>
      </w:r>
      <w:r w:rsidRPr="006D4AB4">
        <w:rPr>
          <w:rFonts w:ascii="Times New Roman" w:hAnsi="Times New Roman"/>
          <w:i/>
          <w:color w:val="000000"/>
          <w:sz w:val="20"/>
          <w:szCs w:val="20"/>
        </w:rPr>
        <w:t>Environment Canterbury Report</w:t>
      </w:r>
      <w:r w:rsidRPr="006D4AB4">
        <w:rPr>
          <w:rFonts w:ascii="Times New Roman" w:hAnsi="Times New Roman"/>
          <w:color w:val="000000"/>
          <w:sz w:val="20"/>
          <w:szCs w:val="20"/>
        </w:rPr>
        <w:t>, U05/70.</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Giménez, E. and Morell, I. (1997). Hydrogeochemical analysis of salinization processes in the coastal aquifer of  Oropesa (Castellón, Spain). </w:t>
      </w:r>
      <w:r w:rsidRPr="006D4AB4">
        <w:rPr>
          <w:rFonts w:ascii="Times New Roman" w:hAnsi="Times New Roman"/>
          <w:i/>
          <w:color w:val="000000"/>
          <w:sz w:val="20"/>
          <w:szCs w:val="20"/>
        </w:rPr>
        <w:t>Environmental Geology</w:t>
      </w:r>
      <w:r w:rsidRPr="006D4AB4">
        <w:rPr>
          <w:rFonts w:ascii="Times New Roman" w:hAnsi="Times New Roman"/>
          <w:color w:val="000000"/>
          <w:sz w:val="20"/>
          <w:szCs w:val="20"/>
        </w:rPr>
        <w:t xml:space="preserve"> 29: 118-131.</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BERNAMA, (2012). </w:t>
      </w:r>
      <w:r w:rsidRPr="006D4AB4">
        <w:rPr>
          <w:rFonts w:ascii="Times New Roman" w:hAnsi="Times New Roman"/>
          <w:bCs/>
          <w:i/>
          <w:color w:val="000000"/>
          <w:sz w:val="20"/>
          <w:szCs w:val="20"/>
        </w:rPr>
        <w:t>Consultant to Study Erosion Of Sungai Paka Estuary</w:t>
      </w:r>
      <w:r w:rsidRPr="006D4AB4">
        <w:rPr>
          <w:rFonts w:ascii="Times New Roman" w:hAnsi="Times New Roman"/>
          <w:color w:val="000000"/>
          <w:sz w:val="20"/>
          <w:szCs w:val="20"/>
        </w:rPr>
        <w:t>. Bernama Media. 26 February. http://my.news.yahoo.com/consultant-study-erosion-sungai-paka-estuary-115605004.html [5 April 2013]</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Siti Airunnisa,A. (2010). </w:t>
      </w:r>
      <w:r w:rsidRPr="006D4AB4">
        <w:rPr>
          <w:rFonts w:ascii="Times New Roman" w:hAnsi="Times New Roman"/>
          <w:bCs/>
          <w:i/>
          <w:color w:val="000000"/>
          <w:sz w:val="20"/>
          <w:szCs w:val="20"/>
        </w:rPr>
        <w:t>Consultant To Study Erosion Of Sungai Paka Estuary</w:t>
      </w:r>
      <w:r w:rsidRPr="006D4AB4">
        <w:rPr>
          <w:rFonts w:ascii="Times New Roman" w:hAnsi="Times New Roman"/>
          <w:color w:val="000000"/>
          <w:sz w:val="20"/>
          <w:szCs w:val="20"/>
        </w:rPr>
        <w:t>. Utusan Online. 5 May.http://www.utusan.com.my/utusan/info.asp?y=2010&amp;dt=0505&amp;pub=Utusan_Malaysia&amp;sec=Timur&amp;pg=wt_01.htm [5 April 2013]</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APHA, (1998). </w:t>
      </w:r>
      <w:r w:rsidRPr="006D4AB4">
        <w:rPr>
          <w:rFonts w:ascii="Times New Roman" w:hAnsi="Times New Roman"/>
          <w:i/>
          <w:iCs/>
          <w:color w:val="000000"/>
          <w:sz w:val="20"/>
          <w:szCs w:val="20"/>
        </w:rPr>
        <w:t>Standard Methods for the Examination of Water and Wastewater</w:t>
      </w:r>
      <w:r w:rsidRPr="006D4AB4">
        <w:rPr>
          <w:rFonts w:ascii="Times New Roman" w:hAnsi="Times New Roman"/>
          <w:iCs/>
          <w:color w:val="000000"/>
          <w:sz w:val="20"/>
          <w:szCs w:val="20"/>
        </w:rPr>
        <w:t>.</w:t>
      </w:r>
      <w:r w:rsidRPr="006D4AB4">
        <w:rPr>
          <w:rFonts w:ascii="Times New Roman" w:hAnsi="Times New Roman"/>
          <w:i/>
          <w:iCs/>
          <w:color w:val="000000"/>
          <w:sz w:val="20"/>
          <w:szCs w:val="20"/>
        </w:rPr>
        <w:t xml:space="preserve"> 20th edition</w:t>
      </w:r>
      <w:r w:rsidRPr="006D4AB4">
        <w:rPr>
          <w:rFonts w:ascii="Times New Roman" w:hAnsi="Times New Roman"/>
          <w:color w:val="000000"/>
          <w:sz w:val="20"/>
          <w:szCs w:val="20"/>
        </w:rPr>
        <w:t>. American. Public Health Association, Washington, DC.</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APHA, (2005). American Public Health Association, American Water Works Association and World    Environment Federation. </w:t>
      </w:r>
      <w:r w:rsidRPr="006D4AB4">
        <w:rPr>
          <w:rFonts w:ascii="Times New Roman" w:hAnsi="Times New Roman"/>
          <w:i/>
          <w:color w:val="000000"/>
          <w:sz w:val="20"/>
          <w:szCs w:val="20"/>
        </w:rPr>
        <w:t>Standard Methods for Examination of Water and Wastewater</w:t>
      </w:r>
      <w:r w:rsidRPr="006D4AB4">
        <w:rPr>
          <w:rFonts w:ascii="Times New Roman" w:hAnsi="Times New Roman"/>
          <w:color w:val="000000"/>
          <w:sz w:val="20"/>
          <w:szCs w:val="20"/>
        </w:rPr>
        <w:t>. 21</w:t>
      </w:r>
      <w:r w:rsidRPr="006D4AB4">
        <w:rPr>
          <w:rFonts w:ascii="Times New Roman" w:hAnsi="Times New Roman"/>
          <w:color w:val="000000"/>
          <w:sz w:val="20"/>
          <w:szCs w:val="20"/>
          <w:vertAlign w:val="superscript"/>
        </w:rPr>
        <w:t>st</w:t>
      </w:r>
      <w:r w:rsidRPr="006D4AB4">
        <w:rPr>
          <w:rFonts w:ascii="Times New Roman" w:hAnsi="Times New Roman"/>
          <w:color w:val="000000"/>
          <w:sz w:val="20"/>
          <w:szCs w:val="20"/>
        </w:rPr>
        <w:t xml:space="preserve"> Edition.  American Public Health Association, Washington DC, USA.</w:t>
      </w:r>
    </w:p>
    <w:p w:rsid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HACH, (1997). </w:t>
      </w:r>
      <w:r w:rsidRPr="006D4AB4">
        <w:rPr>
          <w:rFonts w:ascii="Times New Roman" w:hAnsi="Times New Roman"/>
          <w:i/>
          <w:iCs/>
          <w:color w:val="000000"/>
          <w:sz w:val="20"/>
          <w:szCs w:val="20"/>
        </w:rPr>
        <w:t>Hach Portable Turbidimeter Model 2100P Instrument and Procedure Manual, 8-25-94-6ED,Rev. 5</w:t>
      </w:r>
      <w:r w:rsidRPr="006D4AB4">
        <w:rPr>
          <w:rFonts w:ascii="Times New Roman" w:hAnsi="Times New Roman"/>
          <w:color w:val="000000"/>
          <w:sz w:val="20"/>
          <w:szCs w:val="20"/>
        </w:rPr>
        <w:t>, Hach Company, Loveland, Colorado.</w:t>
      </w:r>
    </w:p>
    <w:p w:rsidR="00846922" w:rsidRPr="00846922" w:rsidRDefault="00846922" w:rsidP="00846922">
      <w:pPr>
        <w:pStyle w:val="ListParagraph"/>
        <w:numPr>
          <w:ilvl w:val="0"/>
          <w:numId w:val="1"/>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Mukhopadhyay, S. K., Biswas, H., De, T. K. and Jana, T. K. (2006). Fluxes of nutrients from the tropical river Hooghly at the land-ocean boundary of Sundarbans, North-east coast of Bay of Bengal, India. </w:t>
      </w:r>
      <w:r w:rsidRPr="006D4AB4">
        <w:rPr>
          <w:rFonts w:ascii="Times New Roman" w:hAnsi="Times New Roman"/>
          <w:i/>
          <w:color w:val="000000"/>
          <w:sz w:val="20"/>
          <w:szCs w:val="20"/>
        </w:rPr>
        <w:t xml:space="preserve">Journal of Marine Systems </w:t>
      </w:r>
      <w:r w:rsidRPr="006D4AB4">
        <w:rPr>
          <w:rFonts w:ascii="Times New Roman" w:hAnsi="Times New Roman"/>
          <w:color w:val="000000"/>
          <w:sz w:val="20"/>
          <w:szCs w:val="20"/>
        </w:rPr>
        <w:t>62: 9-21.</w:t>
      </w:r>
    </w:p>
    <w:p w:rsidR="00455A51" w:rsidRDefault="00455A51"/>
    <w:sectPr w:rsidR="00455A51" w:rsidSect="0084692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16306"/>
    <w:multiLevelType w:val="hybridMultilevel"/>
    <w:tmpl w:val="1A327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22"/>
    <w:rsid w:val="002256B2"/>
    <w:rsid w:val="00455A51"/>
    <w:rsid w:val="00755EC2"/>
    <w:rsid w:val="00846922"/>
    <w:rsid w:val="00952A1D"/>
    <w:rsid w:val="00A84D9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692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469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692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46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1163</Words>
  <Characters>6258</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5</cp:revision>
  <dcterms:created xsi:type="dcterms:W3CDTF">2015-09-09T16:17:00Z</dcterms:created>
  <dcterms:modified xsi:type="dcterms:W3CDTF">2019-10-13T09:49:00Z</dcterms:modified>
</cp:coreProperties>
</file>