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805" w:rsidRDefault="00FF3805" w:rsidP="00FF3805">
      <w:pPr>
        <w:spacing w:after="0" w:line="240" w:lineRule="auto"/>
        <w:outlineLvl w:val="0"/>
        <w:rPr>
          <w:rFonts w:ascii="Times New Roman" w:hAnsi="Times New Roman"/>
          <w:sz w:val="24"/>
          <w:szCs w:val="24"/>
        </w:rPr>
      </w:pPr>
      <w:r>
        <w:rPr>
          <w:rFonts w:ascii="Times New Roman" w:hAnsi="Times New Roman"/>
          <w:sz w:val="24"/>
          <w:szCs w:val="24"/>
        </w:rPr>
        <w:t>Malaysian Journal of Analytical Sciences Vol 19 No 5 (2015): 935 - 941</w:t>
      </w:r>
    </w:p>
    <w:p w:rsidR="00FF3805" w:rsidRDefault="00FF3805" w:rsidP="00FF3805">
      <w:pPr>
        <w:spacing w:after="0" w:line="240" w:lineRule="auto"/>
        <w:outlineLvl w:val="0"/>
        <w:rPr>
          <w:rFonts w:ascii="Times New Roman" w:hAnsi="Times New Roman"/>
          <w:sz w:val="24"/>
          <w:szCs w:val="24"/>
        </w:rPr>
      </w:pPr>
    </w:p>
    <w:p w:rsidR="00FF3805" w:rsidRDefault="00FF3805" w:rsidP="00FF3805">
      <w:pPr>
        <w:spacing w:after="0" w:line="240" w:lineRule="auto"/>
        <w:outlineLvl w:val="0"/>
        <w:rPr>
          <w:rFonts w:ascii="Times New Roman" w:hAnsi="Times New Roman"/>
          <w:sz w:val="24"/>
          <w:szCs w:val="24"/>
        </w:rPr>
      </w:pPr>
    </w:p>
    <w:p w:rsidR="00FF3805" w:rsidRPr="00FF3805" w:rsidRDefault="00FF3805" w:rsidP="00FF3805">
      <w:pPr>
        <w:spacing w:after="0" w:line="240" w:lineRule="auto"/>
        <w:outlineLvl w:val="0"/>
        <w:rPr>
          <w:rFonts w:ascii="Times New Roman" w:hAnsi="Times New Roman"/>
          <w:sz w:val="24"/>
          <w:szCs w:val="24"/>
        </w:rPr>
      </w:pPr>
    </w:p>
    <w:p w:rsidR="00FF3805" w:rsidRDefault="00FF3805" w:rsidP="00FF3805">
      <w:pPr>
        <w:spacing w:after="0" w:line="240" w:lineRule="auto"/>
        <w:jc w:val="center"/>
        <w:outlineLvl w:val="0"/>
        <w:rPr>
          <w:rFonts w:ascii="Times New Roman" w:hAnsi="Times New Roman"/>
          <w:sz w:val="28"/>
        </w:rPr>
      </w:pPr>
      <w:r>
        <w:rPr>
          <w:rFonts w:ascii="Times New Roman" w:hAnsi="Times New Roman"/>
          <w:sz w:val="28"/>
        </w:rPr>
        <w:t xml:space="preserve">SYNTHESIS, STRUCTURAL, AND CHEMICAL PROPERTIES OF Nd(III) ISATIN 2-METHYL-3-THIOSEMICARBAZONE </w:t>
      </w:r>
    </w:p>
    <w:p w:rsidR="00FF3805" w:rsidRPr="00F447A7" w:rsidRDefault="00FF3805" w:rsidP="00FF3805">
      <w:pPr>
        <w:spacing w:after="0" w:line="240" w:lineRule="auto"/>
        <w:jc w:val="center"/>
        <w:rPr>
          <w:rFonts w:ascii="Times New Roman" w:hAnsi="Times New Roman"/>
          <w:noProof/>
          <w:sz w:val="24"/>
          <w:szCs w:val="24"/>
          <w:lang w:bidi="ar-SA"/>
        </w:rPr>
      </w:pPr>
    </w:p>
    <w:p w:rsidR="00FF3805" w:rsidRPr="00DF1ABD" w:rsidRDefault="00FF3805" w:rsidP="00FF3805">
      <w:pPr>
        <w:spacing w:after="0" w:line="240" w:lineRule="auto"/>
        <w:jc w:val="center"/>
        <w:outlineLvl w:val="0"/>
        <w:rPr>
          <w:rFonts w:ascii="Times New Roman" w:hAnsi="Times New Roman"/>
          <w:b/>
          <w:color w:val="548DD4"/>
          <w:sz w:val="24"/>
        </w:rPr>
      </w:pPr>
      <w:r w:rsidRPr="00DF1ABD">
        <w:rPr>
          <w:rFonts w:ascii="Times New Roman" w:hAnsi="Times New Roman"/>
          <w:sz w:val="24"/>
        </w:rPr>
        <w:t>(Sintesis, Pengstrukturan dan Sifat Kimia Nd(III) Isatin 2-Metil-3-Tiosemikarbazon)</w:t>
      </w:r>
    </w:p>
    <w:p w:rsidR="00FF3805" w:rsidRPr="00F447A7" w:rsidRDefault="00FF3805" w:rsidP="00FF3805">
      <w:pPr>
        <w:spacing w:after="0" w:line="240" w:lineRule="auto"/>
        <w:jc w:val="center"/>
        <w:rPr>
          <w:rFonts w:ascii="Times New Roman" w:hAnsi="Times New Roman"/>
          <w:noProof/>
          <w:sz w:val="20"/>
          <w:szCs w:val="20"/>
          <w:lang w:bidi="ar-SA"/>
        </w:rPr>
      </w:pPr>
    </w:p>
    <w:p w:rsidR="00FF3805" w:rsidRPr="007D408F" w:rsidRDefault="00FF3805" w:rsidP="00FF3805">
      <w:pPr>
        <w:pStyle w:val="NoSpacing"/>
        <w:jc w:val="center"/>
        <w:rPr>
          <w:rFonts w:ascii="Times New Roman" w:hAnsi="Times New Roman"/>
          <w:noProof/>
          <w:sz w:val="20"/>
          <w:szCs w:val="20"/>
        </w:rPr>
      </w:pPr>
      <w:r w:rsidRPr="007D408F">
        <w:rPr>
          <w:rFonts w:ascii="Times New Roman" w:hAnsi="Times New Roman"/>
          <w:sz w:val="20"/>
          <w:szCs w:val="20"/>
        </w:rPr>
        <w:t>Nur Nadia Dzulkifli</w:t>
      </w:r>
      <w:r w:rsidRPr="007D408F">
        <w:rPr>
          <w:rFonts w:ascii="Times New Roman" w:hAnsi="Times New Roman"/>
          <w:bCs/>
          <w:sz w:val="20"/>
          <w:szCs w:val="20"/>
        </w:rPr>
        <w:t xml:space="preserve">, </w:t>
      </w:r>
      <w:r w:rsidRPr="007D408F">
        <w:rPr>
          <w:rFonts w:ascii="Times New Roman" w:hAnsi="Times New Roman"/>
          <w:sz w:val="20"/>
          <w:szCs w:val="20"/>
        </w:rPr>
        <w:t xml:space="preserve">Yang </w:t>
      </w:r>
      <w:r w:rsidRPr="007D408F">
        <w:rPr>
          <w:rFonts w:ascii="Times New Roman" w:hAnsi="Times New Roman"/>
          <w:noProof/>
          <w:sz w:val="20"/>
          <w:szCs w:val="20"/>
        </w:rPr>
        <w:t>Farina*, Bohari M Yamin</w:t>
      </w:r>
    </w:p>
    <w:p w:rsidR="00FF3805" w:rsidRPr="00FF3805" w:rsidRDefault="00FF3805" w:rsidP="00FF3805">
      <w:pPr>
        <w:spacing w:after="0" w:line="240" w:lineRule="auto"/>
        <w:jc w:val="center"/>
        <w:rPr>
          <w:rFonts w:ascii="Times New Roman" w:hAnsi="Times New Roman"/>
          <w:noProof/>
          <w:sz w:val="20"/>
          <w:szCs w:val="20"/>
          <w:lang w:bidi="ar-SA"/>
        </w:rPr>
      </w:pPr>
    </w:p>
    <w:p w:rsidR="00F076DE" w:rsidRDefault="00FF3805" w:rsidP="00FF3805">
      <w:pPr>
        <w:spacing w:after="0" w:line="240" w:lineRule="auto"/>
        <w:jc w:val="center"/>
        <w:outlineLvl w:val="0"/>
        <w:rPr>
          <w:rFonts w:ascii="Times New Roman" w:hAnsi="Times New Roman"/>
          <w:i/>
          <w:sz w:val="20"/>
          <w:szCs w:val="20"/>
        </w:rPr>
      </w:pPr>
      <w:r w:rsidRPr="00FF3805">
        <w:rPr>
          <w:rFonts w:ascii="Times New Roman" w:hAnsi="Times New Roman"/>
          <w:i/>
          <w:sz w:val="20"/>
          <w:szCs w:val="20"/>
        </w:rPr>
        <w:t>School of Chemical Science</w:t>
      </w:r>
      <w:r w:rsidR="00F076DE">
        <w:rPr>
          <w:rFonts w:ascii="Times New Roman" w:hAnsi="Times New Roman"/>
          <w:i/>
          <w:sz w:val="20"/>
          <w:szCs w:val="20"/>
        </w:rPr>
        <w:t>s</w:t>
      </w:r>
      <w:r w:rsidRPr="00FF3805">
        <w:rPr>
          <w:rFonts w:ascii="Times New Roman" w:hAnsi="Times New Roman"/>
          <w:i/>
          <w:sz w:val="20"/>
          <w:szCs w:val="20"/>
        </w:rPr>
        <w:t xml:space="preserve"> and Food Technology, </w:t>
      </w:r>
    </w:p>
    <w:p w:rsidR="00FF3805" w:rsidRPr="00FF3805" w:rsidRDefault="00FF3805" w:rsidP="00FF3805">
      <w:pPr>
        <w:spacing w:after="0" w:line="240" w:lineRule="auto"/>
        <w:jc w:val="center"/>
        <w:outlineLvl w:val="0"/>
        <w:rPr>
          <w:rFonts w:ascii="Times New Roman" w:hAnsi="Times New Roman"/>
          <w:i/>
          <w:sz w:val="20"/>
          <w:szCs w:val="20"/>
        </w:rPr>
      </w:pPr>
      <w:r w:rsidRPr="00FF3805">
        <w:rPr>
          <w:rFonts w:ascii="Times New Roman" w:hAnsi="Times New Roman"/>
          <w:i/>
          <w:sz w:val="20"/>
          <w:szCs w:val="20"/>
        </w:rPr>
        <w:t>Faculty of Science and Technology</w:t>
      </w:r>
      <w:r w:rsidR="00F076DE">
        <w:rPr>
          <w:rFonts w:ascii="Times New Roman" w:hAnsi="Times New Roman"/>
          <w:i/>
          <w:sz w:val="20"/>
          <w:szCs w:val="20"/>
        </w:rPr>
        <w:t>,</w:t>
      </w:r>
    </w:p>
    <w:p w:rsidR="00FF3805" w:rsidRPr="00FF3805" w:rsidRDefault="00FF3805" w:rsidP="00FF3805">
      <w:pPr>
        <w:spacing w:after="0" w:line="240" w:lineRule="auto"/>
        <w:jc w:val="center"/>
        <w:outlineLvl w:val="0"/>
        <w:rPr>
          <w:rFonts w:ascii="Times New Roman" w:hAnsi="Times New Roman"/>
          <w:i/>
          <w:sz w:val="20"/>
          <w:szCs w:val="20"/>
        </w:rPr>
      </w:pPr>
      <w:r w:rsidRPr="00FF3805">
        <w:rPr>
          <w:rFonts w:ascii="Times New Roman" w:hAnsi="Times New Roman"/>
          <w:i/>
          <w:sz w:val="20"/>
          <w:szCs w:val="20"/>
        </w:rPr>
        <w:t xml:space="preserve">Universiti Kebangsaan Malaysia, 43600 UKM Bangi, </w:t>
      </w:r>
      <w:r w:rsidR="00504ABC">
        <w:rPr>
          <w:rFonts w:ascii="Times New Roman" w:hAnsi="Times New Roman"/>
          <w:i/>
          <w:sz w:val="20"/>
          <w:szCs w:val="20"/>
        </w:rPr>
        <w:t xml:space="preserve">Selangor, </w:t>
      </w:r>
      <w:bookmarkStart w:id="0" w:name="_GoBack"/>
      <w:bookmarkEnd w:id="0"/>
      <w:r w:rsidRPr="00FF3805">
        <w:rPr>
          <w:rFonts w:ascii="Times New Roman" w:hAnsi="Times New Roman"/>
          <w:i/>
          <w:sz w:val="20"/>
          <w:szCs w:val="20"/>
        </w:rPr>
        <w:t>Malaysia</w:t>
      </w:r>
    </w:p>
    <w:p w:rsidR="00FF3805" w:rsidRPr="00FF3805" w:rsidRDefault="00FF3805" w:rsidP="00FF3805">
      <w:pPr>
        <w:spacing w:after="0" w:line="240" w:lineRule="auto"/>
        <w:jc w:val="center"/>
        <w:rPr>
          <w:rFonts w:ascii="Times New Roman" w:hAnsi="Times New Roman"/>
          <w:noProof/>
          <w:sz w:val="20"/>
          <w:szCs w:val="20"/>
          <w:lang w:bidi="ar-SA"/>
        </w:rPr>
      </w:pPr>
    </w:p>
    <w:p w:rsidR="00FF3805" w:rsidRPr="00FF3805" w:rsidRDefault="00FF3805" w:rsidP="00FF3805">
      <w:pPr>
        <w:spacing w:after="0" w:line="240" w:lineRule="auto"/>
        <w:jc w:val="center"/>
        <w:rPr>
          <w:rFonts w:ascii="Times New Roman" w:hAnsi="Times New Roman"/>
          <w:i/>
          <w:noProof/>
          <w:sz w:val="20"/>
          <w:szCs w:val="20"/>
          <w:lang w:bidi="ar-SA"/>
        </w:rPr>
      </w:pPr>
      <w:r w:rsidRPr="00FF3805">
        <w:rPr>
          <w:rFonts w:ascii="Times New Roman" w:hAnsi="Times New Roman"/>
          <w:i/>
          <w:noProof/>
          <w:sz w:val="20"/>
          <w:szCs w:val="20"/>
          <w:lang w:bidi="ar-SA"/>
        </w:rPr>
        <w:t xml:space="preserve">*Corresponding author: </w:t>
      </w:r>
      <w:r w:rsidRPr="00FF3805">
        <w:rPr>
          <w:rFonts w:ascii="Times New Roman" w:hAnsi="Times New Roman"/>
          <w:i/>
          <w:sz w:val="20"/>
          <w:szCs w:val="20"/>
        </w:rPr>
        <w:t>farina@ukm.edu.my</w:t>
      </w:r>
    </w:p>
    <w:p w:rsidR="00FF3805" w:rsidRPr="00FF3805" w:rsidRDefault="00FF3805" w:rsidP="00FF3805">
      <w:pPr>
        <w:spacing w:after="0" w:line="240" w:lineRule="auto"/>
        <w:jc w:val="center"/>
        <w:rPr>
          <w:rFonts w:ascii="Times New Roman" w:hAnsi="Times New Roman"/>
          <w:noProof/>
          <w:sz w:val="20"/>
          <w:szCs w:val="20"/>
          <w:lang w:bidi="ar-SA"/>
        </w:rPr>
      </w:pPr>
    </w:p>
    <w:p w:rsidR="00FF3805" w:rsidRPr="00FF3805" w:rsidRDefault="00FF3805" w:rsidP="00FF3805">
      <w:pPr>
        <w:spacing w:after="0" w:line="240" w:lineRule="auto"/>
        <w:jc w:val="center"/>
        <w:rPr>
          <w:rFonts w:ascii="Times New Roman" w:hAnsi="Times New Roman"/>
          <w:noProof/>
          <w:sz w:val="20"/>
          <w:szCs w:val="20"/>
          <w:lang w:bidi="ar-SA"/>
        </w:rPr>
      </w:pPr>
    </w:p>
    <w:p w:rsidR="00FF3805" w:rsidRPr="00FF3805" w:rsidRDefault="00FF3805" w:rsidP="00FF3805">
      <w:pPr>
        <w:spacing w:after="0" w:line="240" w:lineRule="auto"/>
        <w:jc w:val="center"/>
        <w:rPr>
          <w:rFonts w:ascii="Times New Roman" w:hAnsi="Times New Roman"/>
          <w:noProof/>
          <w:sz w:val="20"/>
          <w:szCs w:val="20"/>
          <w:lang w:bidi="ar-SA"/>
        </w:rPr>
      </w:pPr>
      <w:r w:rsidRPr="00FF3805">
        <w:rPr>
          <w:rFonts w:ascii="Times New Roman" w:hAnsi="Times New Roman"/>
          <w:noProof/>
          <w:sz w:val="20"/>
          <w:szCs w:val="20"/>
          <w:lang w:bidi="ar-SA"/>
        </w:rPr>
        <w:t>Received: 30 April 2015; Accepted: 28 August 2015</w:t>
      </w:r>
    </w:p>
    <w:p w:rsidR="00FF3805" w:rsidRPr="00FF3805" w:rsidRDefault="00FF3805" w:rsidP="00FF3805">
      <w:pPr>
        <w:spacing w:after="0" w:line="240" w:lineRule="auto"/>
        <w:jc w:val="center"/>
        <w:rPr>
          <w:rFonts w:ascii="Times New Roman" w:hAnsi="Times New Roman"/>
          <w:noProof/>
          <w:sz w:val="20"/>
          <w:szCs w:val="20"/>
          <w:lang w:bidi="ar-SA"/>
        </w:rPr>
      </w:pPr>
    </w:p>
    <w:p w:rsidR="00FF3805" w:rsidRPr="00FF3805" w:rsidRDefault="00FF3805" w:rsidP="00FF3805">
      <w:pPr>
        <w:spacing w:after="0" w:line="240" w:lineRule="auto"/>
        <w:jc w:val="center"/>
        <w:rPr>
          <w:rFonts w:ascii="Times New Roman" w:hAnsi="Times New Roman"/>
          <w:noProof/>
          <w:sz w:val="20"/>
          <w:szCs w:val="20"/>
          <w:lang w:bidi="ar-SA"/>
        </w:rPr>
      </w:pPr>
    </w:p>
    <w:p w:rsidR="00FF3805" w:rsidRPr="00FF3805" w:rsidRDefault="00FF3805" w:rsidP="00FF3805">
      <w:pPr>
        <w:spacing w:after="0" w:line="240" w:lineRule="auto"/>
        <w:jc w:val="center"/>
        <w:rPr>
          <w:rFonts w:ascii="Times New Roman" w:hAnsi="Times New Roman"/>
          <w:b/>
          <w:noProof/>
          <w:sz w:val="20"/>
          <w:szCs w:val="20"/>
          <w:lang w:bidi="ar-SA"/>
        </w:rPr>
      </w:pPr>
      <w:r w:rsidRPr="00FF3805">
        <w:rPr>
          <w:rFonts w:ascii="Times New Roman" w:hAnsi="Times New Roman"/>
          <w:b/>
          <w:noProof/>
          <w:sz w:val="20"/>
          <w:szCs w:val="20"/>
          <w:lang w:bidi="ar-SA"/>
        </w:rPr>
        <w:t>Abstract</w:t>
      </w:r>
    </w:p>
    <w:p w:rsidR="00FF3805" w:rsidRPr="00FF3805" w:rsidRDefault="00FF3805" w:rsidP="00FF3805">
      <w:pPr>
        <w:pStyle w:val="NoSpacing"/>
        <w:jc w:val="both"/>
        <w:rPr>
          <w:rFonts w:ascii="Times New Roman" w:hAnsi="Times New Roman"/>
          <w:sz w:val="20"/>
          <w:szCs w:val="20"/>
          <w:lang w:val="en-MY"/>
        </w:rPr>
      </w:pPr>
      <w:r w:rsidRPr="00FF3805">
        <w:rPr>
          <w:rFonts w:ascii="Times New Roman" w:hAnsi="Times New Roman"/>
          <w:sz w:val="20"/>
          <w:szCs w:val="20"/>
          <w:lang w:val="ms-MY"/>
        </w:rPr>
        <w:t>Rare earth complexes can exhibit higher coordination numbers.  The rare earth metal has the ability to form a multitude of geometries and stereochemistries. Studies on rare earth complexes with organic ligands have received considerable attention.</w:t>
      </w:r>
      <w:r w:rsidRPr="00FF3805">
        <w:rPr>
          <w:rFonts w:ascii="Times New Roman" w:hAnsi="Times New Roman"/>
          <w:sz w:val="20"/>
          <w:szCs w:val="20"/>
          <w:lang w:val="en-MY"/>
        </w:rPr>
        <w:t xml:space="preserve"> Nd(Is2MeTSC)</w:t>
      </w:r>
      <w:r w:rsidRPr="00FF3805">
        <w:rPr>
          <w:rFonts w:ascii="Times New Roman" w:hAnsi="Times New Roman"/>
          <w:sz w:val="20"/>
          <w:szCs w:val="20"/>
          <w:vertAlign w:val="subscript"/>
          <w:lang w:val="en-MY"/>
        </w:rPr>
        <w:t>3</w:t>
      </w:r>
      <w:r w:rsidRPr="00FF3805">
        <w:rPr>
          <w:rFonts w:ascii="Times New Roman" w:hAnsi="Times New Roman"/>
          <w:sz w:val="20"/>
          <w:szCs w:val="20"/>
          <w:lang w:val="en-MY"/>
        </w:rPr>
        <w:t xml:space="preserve"> [Is2MeTSC= isatin 2-methyl-3-thiosemicarbazone] was synthesized by condensation method. The compounds were structurally characterized by elemental analysis CHNS, FT-IR, NMR and thermo-gravimetric analyses.  The elemental analyses for the compounds were in good agreement with the theoretical values.  The melting point of the complex was higher than the ligand, as expected.  The X-ray crystallographic structures for Is2MTSC showed that in the solid state, the compound existed in the thione form where the C=S bond length was shorter than a single bond C-S, which was 1.82 Å.  Is2MTSC adopted an orthorhombic system, </w:t>
      </w:r>
      <w:r w:rsidRPr="00FF3805">
        <w:rPr>
          <w:rFonts w:ascii="Times New Roman" w:hAnsi="Times New Roman"/>
          <w:i/>
          <w:sz w:val="20"/>
          <w:szCs w:val="20"/>
          <w:lang w:val="en-MY"/>
        </w:rPr>
        <w:t xml:space="preserve">a </w:t>
      </w:r>
      <w:r w:rsidRPr="00FF3805">
        <w:rPr>
          <w:rFonts w:ascii="Times New Roman" w:hAnsi="Times New Roman"/>
          <w:sz w:val="20"/>
          <w:szCs w:val="20"/>
          <w:lang w:val="en-MY"/>
        </w:rPr>
        <w:t xml:space="preserve">= 14.3434(9), </w:t>
      </w:r>
      <w:r w:rsidRPr="00FF3805">
        <w:rPr>
          <w:rFonts w:ascii="Times New Roman" w:hAnsi="Times New Roman"/>
          <w:i/>
          <w:sz w:val="20"/>
          <w:szCs w:val="20"/>
          <w:lang w:val="en-MY"/>
        </w:rPr>
        <w:t xml:space="preserve">b </w:t>
      </w:r>
      <w:r w:rsidRPr="00FF3805">
        <w:rPr>
          <w:rFonts w:ascii="Times New Roman" w:hAnsi="Times New Roman"/>
          <w:sz w:val="20"/>
          <w:szCs w:val="20"/>
          <w:lang w:val="en-MY"/>
        </w:rPr>
        <w:t xml:space="preserve">= 8.4242(5), </w:t>
      </w:r>
      <w:r w:rsidRPr="00FF3805">
        <w:rPr>
          <w:rFonts w:ascii="Times New Roman" w:hAnsi="Times New Roman"/>
          <w:i/>
          <w:sz w:val="20"/>
          <w:szCs w:val="20"/>
          <w:lang w:val="en-MY"/>
        </w:rPr>
        <w:t xml:space="preserve">c </w:t>
      </w:r>
      <w:r w:rsidRPr="00FF3805">
        <w:rPr>
          <w:rFonts w:ascii="Times New Roman" w:hAnsi="Times New Roman"/>
          <w:sz w:val="20"/>
          <w:szCs w:val="20"/>
          <w:lang w:val="en-MY"/>
        </w:rPr>
        <w:t xml:space="preserve">= 17.8518(11) Å and </w:t>
      </w:r>
      <w:r w:rsidRPr="00FF3805">
        <w:rPr>
          <w:rFonts w:ascii="Times New Roman" w:hAnsi="Times New Roman"/>
          <w:i/>
          <w:sz w:val="20"/>
          <w:szCs w:val="20"/>
          <w:lang w:val="en-MY"/>
        </w:rPr>
        <w:t xml:space="preserve">Z </w:t>
      </w:r>
      <w:r w:rsidRPr="00FF3805">
        <w:rPr>
          <w:rFonts w:ascii="Times New Roman" w:hAnsi="Times New Roman"/>
          <w:sz w:val="20"/>
          <w:szCs w:val="20"/>
          <w:lang w:val="en-MY"/>
        </w:rPr>
        <w:t>= 8.  The FT-IR spectral data impled a bidentate bonding of Is2MeTSC to Nd(III) ion through carbonyl oxygen and azomethine nitrogen.  Thermal analyses (TGA) of the complex was carried out to confirm the final molecular structure of the complex and to study its thermal stability.  This study proves that the complex was formed by the coordination of ligand to metal ion and that there was no coordinated water.</w:t>
      </w:r>
    </w:p>
    <w:p w:rsidR="00FF3805" w:rsidRPr="00FF3805" w:rsidRDefault="00FF3805" w:rsidP="00FF3805">
      <w:pPr>
        <w:spacing w:after="0" w:line="240" w:lineRule="auto"/>
        <w:outlineLvl w:val="0"/>
        <w:rPr>
          <w:rFonts w:ascii="Times New Roman" w:hAnsi="Times New Roman"/>
          <w:sz w:val="20"/>
          <w:szCs w:val="20"/>
        </w:rPr>
      </w:pPr>
    </w:p>
    <w:p w:rsidR="00FF3805" w:rsidRPr="00FF3805" w:rsidRDefault="00FF3805" w:rsidP="00FF3805">
      <w:pPr>
        <w:spacing w:after="0" w:line="240" w:lineRule="auto"/>
        <w:outlineLvl w:val="0"/>
        <w:rPr>
          <w:rFonts w:ascii="Times New Roman" w:hAnsi="Times New Roman"/>
          <w:color w:val="548DD4"/>
          <w:sz w:val="20"/>
          <w:szCs w:val="20"/>
        </w:rPr>
      </w:pPr>
      <w:r w:rsidRPr="00FF3805">
        <w:rPr>
          <w:rFonts w:ascii="Times New Roman" w:hAnsi="Times New Roman"/>
          <w:b/>
          <w:sz w:val="20"/>
          <w:szCs w:val="20"/>
        </w:rPr>
        <w:t>Keyword</w:t>
      </w:r>
      <w:r w:rsidR="009E370F">
        <w:rPr>
          <w:rFonts w:ascii="Times New Roman" w:hAnsi="Times New Roman"/>
          <w:b/>
          <w:sz w:val="20"/>
          <w:szCs w:val="20"/>
        </w:rPr>
        <w:t>s</w:t>
      </w:r>
      <w:r w:rsidRPr="00FF3805">
        <w:rPr>
          <w:rFonts w:ascii="Times New Roman" w:hAnsi="Times New Roman"/>
          <w:sz w:val="20"/>
          <w:szCs w:val="20"/>
        </w:rPr>
        <w:t>: Nd(II), thiosemicarbazone, isatin, thermogravimetric analysis</w:t>
      </w:r>
    </w:p>
    <w:p w:rsidR="00FF3805" w:rsidRPr="00FF3805" w:rsidRDefault="00FF3805" w:rsidP="00FF3805">
      <w:pPr>
        <w:spacing w:after="0" w:line="240" w:lineRule="auto"/>
        <w:jc w:val="center"/>
        <w:rPr>
          <w:rFonts w:ascii="Times New Roman" w:hAnsi="Times New Roman"/>
          <w:b/>
          <w:noProof/>
          <w:sz w:val="20"/>
          <w:szCs w:val="20"/>
          <w:lang w:bidi="ar-SA"/>
        </w:rPr>
      </w:pPr>
    </w:p>
    <w:p w:rsidR="00FF3805" w:rsidRPr="00FF3805" w:rsidRDefault="00FF3805" w:rsidP="00FF3805">
      <w:pPr>
        <w:spacing w:after="0" w:line="240" w:lineRule="auto"/>
        <w:jc w:val="center"/>
        <w:rPr>
          <w:rFonts w:ascii="Times New Roman" w:hAnsi="Times New Roman"/>
          <w:b/>
          <w:noProof/>
          <w:sz w:val="20"/>
          <w:szCs w:val="20"/>
          <w:lang w:bidi="ar-SA"/>
        </w:rPr>
      </w:pPr>
      <w:r w:rsidRPr="00FF3805">
        <w:rPr>
          <w:rFonts w:ascii="Times New Roman" w:hAnsi="Times New Roman"/>
          <w:b/>
          <w:noProof/>
          <w:sz w:val="20"/>
          <w:szCs w:val="20"/>
          <w:lang w:bidi="ar-SA"/>
        </w:rPr>
        <w:t>Abstrak</w:t>
      </w:r>
    </w:p>
    <w:p w:rsidR="00FF3805" w:rsidRPr="00FF3805" w:rsidRDefault="00FF3805" w:rsidP="00FF3805">
      <w:pPr>
        <w:pStyle w:val="NoSpacing"/>
        <w:jc w:val="both"/>
        <w:rPr>
          <w:rFonts w:ascii="Times New Roman" w:hAnsi="Times New Roman"/>
          <w:sz w:val="20"/>
          <w:szCs w:val="20"/>
          <w:lang w:val="en-MY"/>
        </w:rPr>
      </w:pPr>
      <w:r w:rsidRPr="00FF3805">
        <w:rPr>
          <w:rFonts w:ascii="Times New Roman" w:hAnsi="Times New Roman"/>
          <w:sz w:val="20"/>
          <w:szCs w:val="20"/>
          <w:lang w:val="en-MY"/>
        </w:rPr>
        <w:t>Sebatian kompleks nadir bumi boleh mempunyai nombor koordinatan yang lebih tinggi. Logam nadir bumi berkeupayaan untuk membentuk pelbagai geometri, stereokimia. Kajian terhadap sebatian kompleks nadir bumi dengan ligan organik telah mendapat perhatian. Nd(Is2MeTSC)</w:t>
      </w:r>
      <w:r w:rsidRPr="00FF3805">
        <w:rPr>
          <w:rFonts w:ascii="Times New Roman" w:hAnsi="Times New Roman"/>
          <w:sz w:val="20"/>
          <w:szCs w:val="20"/>
          <w:vertAlign w:val="subscript"/>
          <w:lang w:val="en-MY"/>
        </w:rPr>
        <w:t>3</w:t>
      </w:r>
      <w:r w:rsidRPr="00FF3805">
        <w:rPr>
          <w:rFonts w:ascii="Times New Roman" w:hAnsi="Times New Roman"/>
          <w:sz w:val="20"/>
          <w:szCs w:val="20"/>
          <w:lang w:val="en-MY"/>
        </w:rPr>
        <w:t xml:space="preserve"> [Is2MeTSC= isatin 2-metil-3-tiosemiarbazon] telah disintesis dengan kaedah kondensasi.  Kesemua sebatian telah dicirikan dengan analisis unsur CHNS, FT-IT, NMR dan analisis termogravimetrik. Data analisis unsur bagi sebatian adalah hampir sama dengan nilai teori.  Takat lebur sebatian kompleks adalah lebih tinggi daripada ligan seperti yang dijangkakan.  Struktur kristalografi sinar-X bagi Is2MTSC menunjukkan bahawa dalam keadaan pepejal ligan wujud dalam bentuk tion di mana panjang ikatan C=S adalah lebih pendek daripada ikatan tunggal C-S iaitu 1.82 Å.  Is2MTSC menghablur dalam sistem ortorombik, </w:t>
      </w:r>
      <w:r w:rsidRPr="00FF3805">
        <w:rPr>
          <w:rFonts w:ascii="Times New Roman" w:hAnsi="Times New Roman"/>
          <w:i/>
          <w:sz w:val="20"/>
          <w:szCs w:val="20"/>
          <w:lang w:val="en-MY"/>
        </w:rPr>
        <w:t xml:space="preserve">a </w:t>
      </w:r>
      <w:r w:rsidRPr="00FF3805">
        <w:rPr>
          <w:rFonts w:ascii="Times New Roman" w:hAnsi="Times New Roman"/>
          <w:sz w:val="20"/>
          <w:szCs w:val="20"/>
          <w:lang w:val="en-MY"/>
        </w:rPr>
        <w:t xml:space="preserve">= 14.3434(9), </w:t>
      </w:r>
      <w:r w:rsidRPr="00FF3805">
        <w:rPr>
          <w:rFonts w:ascii="Times New Roman" w:hAnsi="Times New Roman"/>
          <w:i/>
          <w:sz w:val="20"/>
          <w:szCs w:val="20"/>
          <w:lang w:val="en-MY"/>
        </w:rPr>
        <w:t xml:space="preserve">b </w:t>
      </w:r>
      <w:r w:rsidRPr="00FF3805">
        <w:rPr>
          <w:rFonts w:ascii="Times New Roman" w:hAnsi="Times New Roman"/>
          <w:sz w:val="20"/>
          <w:szCs w:val="20"/>
          <w:lang w:val="en-MY"/>
        </w:rPr>
        <w:t xml:space="preserve">= 8.4242(5), </w:t>
      </w:r>
      <w:r w:rsidRPr="00FF3805">
        <w:rPr>
          <w:rFonts w:ascii="Times New Roman" w:hAnsi="Times New Roman"/>
          <w:i/>
          <w:sz w:val="20"/>
          <w:szCs w:val="20"/>
          <w:lang w:val="en-MY"/>
        </w:rPr>
        <w:t xml:space="preserve">c </w:t>
      </w:r>
      <w:r w:rsidRPr="00FF3805">
        <w:rPr>
          <w:rFonts w:ascii="Times New Roman" w:hAnsi="Times New Roman"/>
          <w:sz w:val="20"/>
          <w:szCs w:val="20"/>
          <w:lang w:val="en-MY"/>
        </w:rPr>
        <w:t xml:space="preserve">= 17.8518(11) Å dan </w:t>
      </w:r>
      <w:r w:rsidRPr="00FF3805">
        <w:rPr>
          <w:rFonts w:ascii="Times New Roman" w:hAnsi="Times New Roman"/>
          <w:i/>
          <w:sz w:val="20"/>
          <w:szCs w:val="20"/>
          <w:lang w:val="en-MY"/>
        </w:rPr>
        <w:t xml:space="preserve">Z </w:t>
      </w:r>
      <w:r w:rsidRPr="00FF3805">
        <w:rPr>
          <w:rFonts w:ascii="Times New Roman" w:hAnsi="Times New Roman"/>
          <w:sz w:val="20"/>
          <w:szCs w:val="20"/>
          <w:lang w:val="en-MY"/>
        </w:rPr>
        <w:t xml:space="preserve">= 8. Data inframerah menunjukkan Is2MTSC bertindak sebagai ikatan bidentat dengan ion Nd(III) melalui oksigen karbonil dan nitrogen azometin.  Analisis terma (TGA) bagi kompleks telah dilakukan untuk mengesahkan struktur akhir kompleks dan mengkaji kestabilan </w:t>
      </w:r>
      <w:r w:rsidRPr="00FF3805">
        <w:rPr>
          <w:rFonts w:ascii="Times New Roman" w:hAnsi="Times New Roman"/>
          <w:sz w:val="20"/>
          <w:szCs w:val="20"/>
          <w:lang w:val="en-MY"/>
        </w:rPr>
        <w:lastRenderedPageBreak/>
        <w:t>haba.  Kajian membuktikan bahawa terdapatnya pengkoordinatan sebatian ligan dengan ion logam dan mengesahkan bahawa tiada air yang terkoordinat.</w:t>
      </w:r>
    </w:p>
    <w:p w:rsidR="00FF3805" w:rsidRPr="00FF3805" w:rsidRDefault="00FF3805" w:rsidP="00FF3805">
      <w:pPr>
        <w:spacing w:after="0" w:line="240" w:lineRule="auto"/>
        <w:outlineLvl w:val="0"/>
        <w:rPr>
          <w:rFonts w:ascii="Times New Roman" w:hAnsi="Times New Roman"/>
          <w:sz w:val="20"/>
          <w:szCs w:val="20"/>
        </w:rPr>
      </w:pPr>
    </w:p>
    <w:p w:rsidR="006F19DF" w:rsidRDefault="00FF3805" w:rsidP="00FF3805">
      <w:pPr>
        <w:spacing w:after="0" w:line="240" w:lineRule="auto"/>
        <w:outlineLvl w:val="0"/>
        <w:rPr>
          <w:rFonts w:ascii="Times New Roman" w:hAnsi="Times New Roman"/>
          <w:sz w:val="20"/>
          <w:szCs w:val="20"/>
        </w:rPr>
      </w:pPr>
      <w:r w:rsidRPr="00FF3805">
        <w:rPr>
          <w:rFonts w:ascii="Times New Roman" w:hAnsi="Times New Roman"/>
          <w:b/>
          <w:sz w:val="20"/>
          <w:szCs w:val="20"/>
        </w:rPr>
        <w:t xml:space="preserve">Kata kunci: </w:t>
      </w:r>
      <w:r w:rsidRPr="00FF3805">
        <w:rPr>
          <w:rFonts w:ascii="Times New Roman" w:hAnsi="Times New Roman"/>
          <w:sz w:val="20"/>
          <w:szCs w:val="20"/>
        </w:rPr>
        <w:t>Nd(III), tiosemikarbazon, isatin, termogravimetrik analisis</w:t>
      </w:r>
    </w:p>
    <w:p w:rsidR="00FF3805" w:rsidRDefault="00FF3805" w:rsidP="00FF3805">
      <w:pPr>
        <w:spacing w:after="0" w:line="240" w:lineRule="auto"/>
        <w:outlineLvl w:val="0"/>
        <w:rPr>
          <w:rFonts w:ascii="Times New Roman" w:hAnsi="Times New Roman"/>
          <w:sz w:val="20"/>
          <w:szCs w:val="20"/>
        </w:rPr>
      </w:pPr>
    </w:p>
    <w:p w:rsidR="00FF3805" w:rsidRPr="00F447A7" w:rsidRDefault="00FF3805" w:rsidP="00FF3805">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FF3805" w:rsidRPr="0084170B" w:rsidRDefault="00FF3805" w:rsidP="00FF3805">
      <w:pPr>
        <w:pStyle w:val="NoSpacing"/>
        <w:numPr>
          <w:ilvl w:val="0"/>
          <w:numId w:val="1"/>
        </w:numPr>
        <w:ind w:left="360"/>
        <w:jc w:val="both"/>
        <w:rPr>
          <w:rFonts w:ascii="Times New Roman" w:hAnsi="Times New Roman"/>
          <w:sz w:val="20"/>
          <w:szCs w:val="20"/>
        </w:rPr>
      </w:pPr>
      <w:r w:rsidRPr="0084170B">
        <w:rPr>
          <w:rFonts w:ascii="Times New Roman" w:hAnsi="Times New Roman"/>
          <w:sz w:val="20"/>
          <w:szCs w:val="20"/>
        </w:rPr>
        <w:t xml:space="preserve">Pakravan, P., Kashanian, S. and Khodaei, M. M. (2013). Biochemical and Pharmacological Characterization of Isatin and Its Derivatives: From Structure to Activity. </w:t>
      </w:r>
      <w:r w:rsidRPr="0084170B">
        <w:rPr>
          <w:rFonts w:ascii="Times New Roman" w:hAnsi="Times New Roman"/>
          <w:bCs/>
          <w:i/>
          <w:sz w:val="20"/>
          <w:szCs w:val="20"/>
        </w:rPr>
        <w:t>Pharmacological</w:t>
      </w:r>
      <w:r w:rsidRPr="0084170B">
        <w:rPr>
          <w:rFonts w:ascii="Times New Roman" w:hAnsi="Times New Roman"/>
          <w:b/>
          <w:bCs/>
          <w:sz w:val="20"/>
          <w:szCs w:val="20"/>
        </w:rPr>
        <w:t xml:space="preserve"> </w:t>
      </w:r>
      <w:r w:rsidRPr="0084170B">
        <w:rPr>
          <w:rFonts w:ascii="Times New Roman" w:hAnsi="Times New Roman"/>
          <w:bCs/>
          <w:i/>
          <w:sz w:val="20"/>
          <w:szCs w:val="20"/>
        </w:rPr>
        <w:t>Reports</w:t>
      </w:r>
      <w:r w:rsidRPr="0084170B">
        <w:rPr>
          <w:rFonts w:ascii="Times New Roman" w:hAnsi="Times New Roman"/>
          <w:b/>
          <w:bCs/>
          <w:sz w:val="20"/>
          <w:szCs w:val="20"/>
        </w:rPr>
        <w:t xml:space="preserve"> </w:t>
      </w:r>
      <w:r w:rsidRPr="0084170B">
        <w:rPr>
          <w:rFonts w:ascii="Times New Roman" w:hAnsi="Times New Roman"/>
          <w:sz w:val="20"/>
          <w:szCs w:val="20"/>
        </w:rPr>
        <w:t>65:313-335.</w:t>
      </w:r>
    </w:p>
    <w:p w:rsidR="00FF3805" w:rsidRPr="0084170B" w:rsidRDefault="00FF3805" w:rsidP="00FF3805">
      <w:pPr>
        <w:pStyle w:val="NoSpacing"/>
        <w:numPr>
          <w:ilvl w:val="0"/>
          <w:numId w:val="1"/>
        </w:numPr>
        <w:ind w:left="360"/>
        <w:jc w:val="both"/>
        <w:rPr>
          <w:rFonts w:ascii="Times New Roman" w:hAnsi="Times New Roman"/>
          <w:sz w:val="20"/>
          <w:szCs w:val="20"/>
        </w:rPr>
      </w:pPr>
      <w:r w:rsidRPr="0084170B">
        <w:rPr>
          <w:rFonts w:ascii="Times New Roman" w:hAnsi="Times New Roman"/>
          <w:sz w:val="20"/>
          <w:szCs w:val="20"/>
        </w:rPr>
        <w:t xml:space="preserve">Bhrigu, B., Pathak, D., Siddiqui, N., Alam, M. S. and Ahsan, W. (2010). </w:t>
      </w:r>
      <w:r w:rsidRPr="0084170B">
        <w:rPr>
          <w:rFonts w:ascii="Times New Roman" w:hAnsi="Times New Roman"/>
          <w:sz w:val="20"/>
          <w:szCs w:val="20"/>
          <w:shd w:val="clear" w:color="auto" w:fill="FFFFFF"/>
        </w:rPr>
        <w:t>Search for Biological Active Isatins: A Short Review</w:t>
      </w:r>
      <w:r w:rsidRPr="0084170B">
        <w:rPr>
          <w:rFonts w:ascii="Times New Roman" w:hAnsi="Times New Roman"/>
          <w:sz w:val="20"/>
          <w:szCs w:val="20"/>
        </w:rPr>
        <w:t xml:space="preserve">. </w:t>
      </w:r>
      <w:r w:rsidRPr="0084170B">
        <w:rPr>
          <w:rFonts w:ascii="Times New Roman" w:hAnsi="Times New Roman"/>
          <w:i/>
          <w:sz w:val="20"/>
          <w:szCs w:val="20"/>
        </w:rPr>
        <w:t>International Journal of Pharmaceutical Sciences and Drug Research</w:t>
      </w:r>
      <w:r w:rsidRPr="0084170B">
        <w:rPr>
          <w:rFonts w:ascii="Times New Roman" w:hAnsi="Times New Roman"/>
          <w:sz w:val="20"/>
          <w:szCs w:val="20"/>
        </w:rPr>
        <w:t xml:space="preserve"> 2(4): 229-235.</w:t>
      </w:r>
    </w:p>
    <w:p w:rsidR="00FF3805" w:rsidRPr="0084170B" w:rsidRDefault="00FF3805" w:rsidP="00FF3805">
      <w:pPr>
        <w:pStyle w:val="NoSpacing"/>
        <w:numPr>
          <w:ilvl w:val="0"/>
          <w:numId w:val="1"/>
        </w:numPr>
        <w:ind w:left="360"/>
        <w:jc w:val="both"/>
        <w:rPr>
          <w:rFonts w:ascii="Times New Roman" w:hAnsi="Times New Roman"/>
          <w:sz w:val="20"/>
          <w:szCs w:val="20"/>
        </w:rPr>
      </w:pPr>
      <w:r w:rsidRPr="0084170B">
        <w:rPr>
          <w:rFonts w:ascii="Times New Roman" w:hAnsi="Times New Roman"/>
          <w:sz w:val="20"/>
          <w:szCs w:val="20"/>
        </w:rPr>
        <w:t xml:space="preserve">Lama, P., Aijaz, A., Neogi, S., Barbour, L. J. and Bharadwaj, P. K. (2010). Microporous La(III) Metal-Organic Framework Using a Semi-rigid Tricarboxylic Ligand: Synthesis, Single-Crystal to Single-Crystal Sorption Properties and Gas Adsorption Studies. </w:t>
      </w:r>
      <w:r w:rsidRPr="0084170B">
        <w:rPr>
          <w:rFonts w:ascii="Times New Roman" w:hAnsi="Times New Roman"/>
          <w:i/>
          <w:iCs/>
          <w:sz w:val="20"/>
          <w:szCs w:val="20"/>
        </w:rPr>
        <w:t xml:space="preserve">Crystal Growth Design </w:t>
      </w:r>
      <w:r w:rsidRPr="0084170B">
        <w:rPr>
          <w:rFonts w:ascii="Times New Roman" w:hAnsi="Times New Roman"/>
          <w:bCs/>
          <w:sz w:val="20"/>
          <w:szCs w:val="20"/>
        </w:rPr>
        <w:t>10</w:t>
      </w:r>
      <w:r w:rsidRPr="0084170B">
        <w:rPr>
          <w:rFonts w:ascii="Times New Roman" w:hAnsi="Times New Roman"/>
          <w:sz w:val="20"/>
          <w:szCs w:val="20"/>
        </w:rPr>
        <w:t>(8): 3410-3417.</w:t>
      </w:r>
    </w:p>
    <w:p w:rsidR="00FF3805" w:rsidRPr="0084170B" w:rsidRDefault="00FF3805" w:rsidP="00FF3805">
      <w:pPr>
        <w:pStyle w:val="NoSpacing"/>
        <w:numPr>
          <w:ilvl w:val="0"/>
          <w:numId w:val="1"/>
        </w:numPr>
        <w:ind w:left="360"/>
        <w:jc w:val="both"/>
        <w:rPr>
          <w:rFonts w:ascii="Times New Roman" w:hAnsi="Times New Roman"/>
          <w:sz w:val="20"/>
          <w:szCs w:val="20"/>
        </w:rPr>
      </w:pPr>
      <w:r w:rsidRPr="0084170B">
        <w:rPr>
          <w:rFonts w:ascii="Times New Roman" w:hAnsi="Times New Roman"/>
          <w:sz w:val="20"/>
          <w:szCs w:val="20"/>
        </w:rPr>
        <w:t xml:space="preserve">Shiju, C., Arish, D. and Kumaresan, S. (2013). Homodinuclear Lanthanide Complexes: Synthesis, Characterization, Cytotoxicity, DNA Cleavage, and Antimicrobial Activity. </w:t>
      </w:r>
      <w:r w:rsidRPr="0084170B">
        <w:rPr>
          <w:rFonts w:ascii="Times New Roman" w:hAnsi="Times New Roman"/>
          <w:i/>
          <w:sz w:val="20"/>
          <w:szCs w:val="20"/>
        </w:rPr>
        <w:t>Spectrochimica Acta Part A: Molecular and Biomolecular Spectroscopy</w:t>
      </w:r>
      <w:r w:rsidRPr="0084170B">
        <w:rPr>
          <w:rFonts w:ascii="Times New Roman" w:hAnsi="Times New Roman"/>
          <w:sz w:val="20"/>
          <w:szCs w:val="20"/>
        </w:rPr>
        <w:t xml:space="preserve"> 105:532–538.</w:t>
      </w:r>
    </w:p>
    <w:p w:rsidR="00FF3805" w:rsidRPr="0084170B" w:rsidRDefault="00FF3805" w:rsidP="00FF3805">
      <w:pPr>
        <w:pStyle w:val="NoSpacing"/>
        <w:numPr>
          <w:ilvl w:val="0"/>
          <w:numId w:val="1"/>
        </w:numPr>
        <w:ind w:left="360"/>
        <w:jc w:val="both"/>
        <w:rPr>
          <w:rFonts w:ascii="Times New Roman" w:hAnsi="Times New Roman"/>
          <w:sz w:val="20"/>
          <w:szCs w:val="20"/>
        </w:rPr>
      </w:pPr>
      <w:r w:rsidRPr="0084170B">
        <w:rPr>
          <w:rFonts w:ascii="Times New Roman" w:hAnsi="Times New Roman"/>
          <w:sz w:val="20"/>
          <w:szCs w:val="20"/>
        </w:rPr>
        <w:t>LMarques, L. F., Junior, A. A. B. C., Correa, C. C., Lahoud, M. G., Silva, R. R. D., Ribeiro, S. J. L. and Machado, F. C. (2013). First Crystal Structures of Lanthanide-Hydrocinnamate Complexes: Hydrothermal Synthesis and Photophysical Studies</w:t>
      </w:r>
      <w:r w:rsidRPr="0084170B">
        <w:rPr>
          <w:rFonts w:ascii="Times New Roman" w:hAnsi="Times New Roman"/>
          <w:i/>
          <w:sz w:val="20"/>
          <w:szCs w:val="20"/>
        </w:rPr>
        <w:t>.  Journal of Photochemistry and Photobiology A: Chemistry</w:t>
      </w:r>
      <w:r w:rsidRPr="0084170B">
        <w:rPr>
          <w:rFonts w:ascii="Times New Roman" w:hAnsi="Times New Roman"/>
          <w:sz w:val="20"/>
          <w:szCs w:val="20"/>
        </w:rPr>
        <w:t xml:space="preserve"> 252:69– 76.</w:t>
      </w:r>
    </w:p>
    <w:p w:rsidR="00FF3805" w:rsidRPr="0084170B" w:rsidRDefault="00FF3805" w:rsidP="00FF3805">
      <w:pPr>
        <w:pStyle w:val="NoSpacing"/>
        <w:numPr>
          <w:ilvl w:val="0"/>
          <w:numId w:val="1"/>
        </w:numPr>
        <w:ind w:left="360"/>
        <w:jc w:val="both"/>
        <w:rPr>
          <w:rFonts w:ascii="Times New Roman" w:hAnsi="Times New Roman"/>
          <w:sz w:val="20"/>
          <w:szCs w:val="20"/>
        </w:rPr>
      </w:pPr>
      <w:r w:rsidRPr="0084170B">
        <w:rPr>
          <w:rFonts w:ascii="Times New Roman" w:hAnsi="Times New Roman"/>
          <w:sz w:val="20"/>
          <w:szCs w:val="20"/>
        </w:rPr>
        <w:t xml:space="preserve">X. Hongzhen, X. and Guanzhong, L. U. (2013). Crystal Structures and Fluorescence Properties of Lanthanide Complexes Prepared with 2,2′-biphenyldicarboxylic acid and 2,2′:6′,2″-terpyridine. </w:t>
      </w:r>
      <w:r w:rsidRPr="0084170B">
        <w:rPr>
          <w:rFonts w:ascii="Times New Roman" w:hAnsi="Times New Roman"/>
          <w:bCs/>
          <w:i/>
          <w:iCs/>
          <w:sz w:val="20"/>
          <w:szCs w:val="20"/>
        </w:rPr>
        <w:t>Journal of Rare Earths</w:t>
      </w:r>
      <w:r w:rsidRPr="0084170B">
        <w:rPr>
          <w:rFonts w:ascii="Times New Roman" w:hAnsi="Times New Roman"/>
          <w:bCs/>
          <w:iCs/>
          <w:sz w:val="20"/>
          <w:szCs w:val="20"/>
        </w:rPr>
        <w:t xml:space="preserve"> 31(6):639-644.</w:t>
      </w:r>
    </w:p>
    <w:p w:rsidR="00FF3805" w:rsidRPr="0084170B" w:rsidRDefault="00FF3805" w:rsidP="00FF3805">
      <w:pPr>
        <w:pStyle w:val="NoSpacing"/>
        <w:numPr>
          <w:ilvl w:val="0"/>
          <w:numId w:val="1"/>
        </w:numPr>
        <w:ind w:left="360"/>
        <w:jc w:val="both"/>
        <w:rPr>
          <w:rFonts w:ascii="Times New Roman" w:hAnsi="Times New Roman"/>
          <w:sz w:val="20"/>
          <w:szCs w:val="20"/>
        </w:rPr>
      </w:pPr>
      <w:r w:rsidRPr="0084170B">
        <w:rPr>
          <w:rFonts w:ascii="Times New Roman" w:hAnsi="Times New Roman"/>
          <w:sz w:val="20"/>
          <w:szCs w:val="20"/>
        </w:rPr>
        <w:t xml:space="preserve">Tang, K., Zhang, J. J., Zhang, D. H., Ren, N., Yan, L. Z and Li, Y. (2013). Crystal Structures and Thermodynamic Properties of Lanthanide Complexes with 2-chloro-4,5-difluorobenzoate and 1,10-phenanthroline. </w:t>
      </w:r>
      <w:r w:rsidRPr="0084170B">
        <w:rPr>
          <w:rFonts w:ascii="Times New Roman" w:hAnsi="Times New Roman"/>
          <w:i/>
          <w:sz w:val="20"/>
          <w:szCs w:val="20"/>
        </w:rPr>
        <w:t>Journal of Chemical. Thermodynamics</w:t>
      </w:r>
      <w:r w:rsidRPr="0084170B">
        <w:rPr>
          <w:rFonts w:ascii="Times New Roman" w:hAnsi="Times New Roman"/>
          <w:sz w:val="20"/>
          <w:szCs w:val="20"/>
        </w:rPr>
        <w:t xml:space="preserve"> 56:38–48.</w:t>
      </w:r>
    </w:p>
    <w:p w:rsidR="00FF3805" w:rsidRPr="0084170B" w:rsidRDefault="00FF3805" w:rsidP="00FF3805">
      <w:pPr>
        <w:pStyle w:val="NoSpacing"/>
        <w:numPr>
          <w:ilvl w:val="0"/>
          <w:numId w:val="1"/>
        </w:numPr>
        <w:ind w:left="360"/>
        <w:jc w:val="both"/>
        <w:rPr>
          <w:rFonts w:ascii="Times New Roman" w:hAnsi="Times New Roman"/>
          <w:sz w:val="20"/>
          <w:szCs w:val="20"/>
        </w:rPr>
      </w:pPr>
      <w:r w:rsidRPr="0084170B">
        <w:rPr>
          <w:rFonts w:ascii="Times New Roman" w:hAnsi="Times New Roman"/>
          <w:sz w:val="20"/>
          <w:szCs w:val="20"/>
        </w:rPr>
        <w:t xml:space="preserve">Eliseeva, S. V. and Bünzli, J. G. (2010). </w:t>
      </w:r>
      <w:r w:rsidRPr="0084170B">
        <w:rPr>
          <w:rFonts w:ascii="Times New Roman" w:hAnsi="Times New Roman"/>
          <w:bCs/>
          <w:sz w:val="20"/>
          <w:szCs w:val="20"/>
        </w:rPr>
        <w:t xml:space="preserve">Lanthanide Luminescence for Functional Materials and Bio-sciences. </w:t>
      </w:r>
      <w:r w:rsidRPr="0084170B">
        <w:rPr>
          <w:rFonts w:ascii="Times New Roman" w:hAnsi="Times New Roman"/>
          <w:i/>
          <w:sz w:val="20"/>
          <w:szCs w:val="20"/>
        </w:rPr>
        <w:t xml:space="preserve">Chemical Society Reviews </w:t>
      </w:r>
      <w:r w:rsidRPr="0084170B">
        <w:rPr>
          <w:rFonts w:ascii="Times New Roman" w:hAnsi="Times New Roman"/>
          <w:sz w:val="20"/>
          <w:szCs w:val="20"/>
        </w:rPr>
        <w:t>39:189-227.</w:t>
      </w:r>
    </w:p>
    <w:p w:rsidR="00FF3805" w:rsidRPr="0084170B" w:rsidRDefault="00FF3805" w:rsidP="00FF3805">
      <w:pPr>
        <w:pStyle w:val="NoSpacing"/>
        <w:numPr>
          <w:ilvl w:val="0"/>
          <w:numId w:val="1"/>
        </w:numPr>
        <w:ind w:left="360"/>
        <w:jc w:val="both"/>
        <w:rPr>
          <w:rFonts w:ascii="Times New Roman" w:hAnsi="Times New Roman"/>
          <w:sz w:val="20"/>
          <w:szCs w:val="20"/>
        </w:rPr>
      </w:pPr>
      <w:r w:rsidRPr="0084170B">
        <w:rPr>
          <w:rFonts w:ascii="Times New Roman" w:hAnsi="Times New Roman"/>
          <w:sz w:val="20"/>
          <w:szCs w:val="20"/>
        </w:rPr>
        <w:t xml:space="preserve">Bag, P., Maji, S. K., Biswas, P., Flörke, U. and Nag, K. (2013). </w:t>
      </w:r>
      <w:r w:rsidRPr="0084170B">
        <w:rPr>
          <w:rFonts w:ascii="Times New Roman" w:hAnsi="Times New Roman"/>
          <w:sz w:val="20"/>
          <w:szCs w:val="20"/>
          <w:shd w:val="clear" w:color="auto" w:fill="FFFFFF"/>
        </w:rPr>
        <w:t>Macrocyclic Lanthanide (III) Complexes of Iminophenol Schiff Bases and Carboxylate Anions: Syntheses, Structures and Luminescence Properties</w:t>
      </w:r>
      <w:r w:rsidRPr="0084170B">
        <w:rPr>
          <w:rFonts w:ascii="Times New Roman" w:hAnsi="Times New Roman"/>
          <w:sz w:val="20"/>
          <w:szCs w:val="20"/>
        </w:rPr>
        <w:t xml:space="preserve">. </w:t>
      </w:r>
      <w:r w:rsidRPr="0084170B">
        <w:rPr>
          <w:rFonts w:ascii="Times New Roman" w:hAnsi="Times New Roman"/>
          <w:i/>
          <w:sz w:val="20"/>
          <w:szCs w:val="20"/>
        </w:rPr>
        <w:t>Polyhedron</w:t>
      </w:r>
      <w:r w:rsidRPr="0084170B">
        <w:rPr>
          <w:rFonts w:ascii="Times New Roman" w:hAnsi="Times New Roman"/>
          <w:sz w:val="20"/>
          <w:szCs w:val="20"/>
        </w:rPr>
        <w:t xml:space="preserve"> 52: 976–985.</w:t>
      </w:r>
    </w:p>
    <w:p w:rsidR="00FF3805" w:rsidRPr="0084170B" w:rsidRDefault="00FF3805" w:rsidP="00FF3805">
      <w:pPr>
        <w:pStyle w:val="NoSpacing"/>
        <w:numPr>
          <w:ilvl w:val="0"/>
          <w:numId w:val="1"/>
        </w:numPr>
        <w:ind w:left="360"/>
        <w:jc w:val="both"/>
        <w:rPr>
          <w:rFonts w:ascii="Times New Roman" w:hAnsi="Times New Roman"/>
          <w:sz w:val="20"/>
          <w:szCs w:val="20"/>
        </w:rPr>
      </w:pPr>
      <w:r w:rsidRPr="0084170B">
        <w:rPr>
          <w:rFonts w:ascii="Times New Roman" w:hAnsi="Times New Roman"/>
          <w:sz w:val="20"/>
          <w:szCs w:val="20"/>
        </w:rPr>
        <w:t xml:space="preserve">Bruker (2009). </w:t>
      </w:r>
      <w:r w:rsidRPr="0084170B">
        <w:rPr>
          <w:rFonts w:ascii="Times New Roman" w:hAnsi="Times New Roman"/>
          <w:i/>
          <w:sz w:val="20"/>
          <w:szCs w:val="20"/>
        </w:rPr>
        <w:t>SMART</w:t>
      </w:r>
      <w:r w:rsidRPr="0084170B">
        <w:rPr>
          <w:rFonts w:ascii="Times New Roman" w:hAnsi="Times New Roman"/>
          <w:sz w:val="20"/>
          <w:szCs w:val="20"/>
        </w:rPr>
        <w:t xml:space="preserve">, </w:t>
      </w:r>
      <w:r w:rsidRPr="0084170B">
        <w:rPr>
          <w:rFonts w:ascii="Times New Roman" w:hAnsi="Times New Roman"/>
          <w:i/>
          <w:sz w:val="20"/>
          <w:szCs w:val="20"/>
        </w:rPr>
        <w:t>SAINT</w:t>
      </w:r>
      <w:r w:rsidRPr="0084170B">
        <w:rPr>
          <w:rFonts w:ascii="Times New Roman" w:hAnsi="Times New Roman"/>
          <w:sz w:val="20"/>
          <w:szCs w:val="20"/>
        </w:rPr>
        <w:t xml:space="preserve"> and </w:t>
      </w:r>
      <w:r w:rsidRPr="0084170B">
        <w:rPr>
          <w:rFonts w:ascii="Times New Roman" w:hAnsi="Times New Roman"/>
          <w:i/>
          <w:sz w:val="20"/>
          <w:szCs w:val="20"/>
        </w:rPr>
        <w:t>SADABS</w:t>
      </w:r>
      <w:r w:rsidRPr="0084170B">
        <w:rPr>
          <w:rFonts w:ascii="Times New Roman" w:hAnsi="Times New Roman"/>
          <w:sz w:val="20"/>
          <w:szCs w:val="20"/>
        </w:rPr>
        <w:t>. Bruker AXS Inc., Madison, Wisconsin,USA.</w:t>
      </w:r>
    </w:p>
    <w:p w:rsidR="00FF3805" w:rsidRPr="0084170B" w:rsidRDefault="00FF3805" w:rsidP="00FF3805">
      <w:pPr>
        <w:pStyle w:val="NoSpacing"/>
        <w:numPr>
          <w:ilvl w:val="0"/>
          <w:numId w:val="1"/>
        </w:numPr>
        <w:ind w:left="360"/>
        <w:jc w:val="both"/>
        <w:rPr>
          <w:rFonts w:ascii="Times New Roman" w:hAnsi="Times New Roman"/>
          <w:sz w:val="20"/>
          <w:szCs w:val="20"/>
        </w:rPr>
      </w:pPr>
      <w:r w:rsidRPr="0084170B">
        <w:rPr>
          <w:rFonts w:ascii="Times New Roman" w:hAnsi="Times New Roman"/>
          <w:sz w:val="20"/>
          <w:szCs w:val="20"/>
        </w:rPr>
        <w:t>Bruker (2008). APEX2, SAINT and SADABS. Bruker AXS Inc., Madison, WI</w:t>
      </w:r>
    </w:p>
    <w:p w:rsidR="00FF3805" w:rsidRPr="0084170B" w:rsidRDefault="00FF3805" w:rsidP="00FF3805">
      <w:pPr>
        <w:pStyle w:val="NoSpacing"/>
        <w:numPr>
          <w:ilvl w:val="0"/>
          <w:numId w:val="1"/>
        </w:numPr>
        <w:ind w:left="360"/>
        <w:jc w:val="both"/>
        <w:rPr>
          <w:rFonts w:ascii="Times New Roman" w:hAnsi="Times New Roman"/>
          <w:sz w:val="20"/>
          <w:szCs w:val="20"/>
        </w:rPr>
      </w:pPr>
      <w:r w:rsidRPr="0084170B">
        <w:rPr>
          <w:rFonts w:ascii="Times New Roman" w:hAnsi="Times New Roman"/>
          <w:sz w:val="20"/>
          <w:szCs w:val="20"/>
        </w:rPr>
        <w:t xml:space="preserve">Sheldrick, G. M. (2008). </w:t>
      </w:r>
      <w:r w:rsidRPr="0084170B">
        <w:rPr>
          <w:rFonts w:ascii="Times New Roman" w:hAnsi="Times New Roman"/>
          <w:i/>
          <w:sz w:val="20"/>
          <w:szCs w:val="20"/>
        </w:rPr>
        <w:t>Acta Cryst A</w:t>
      </w:r>
      <w:r w:rsidRPr="0084170B">
        <w:rPr>
          <w:rFonts w:ascii="Times New Roman" w:hAnsi="Times New Roman"/>
          <w:sz w:val="20"/>
          <w:szCs w:val="20"/>
        </w:rPr>
        <w:t xml:space="preserve"> 64:112.</w:t>
      </w:r>
    </w:p>
    <w:p w:rsidR="00FF3805" w:rsidRPr="0084170B" w:rsidRDefault="00FF3805" w:rsidP="00FF3805">
      <w:pPr>
        <w:pStyle w:val="NoSpacing"/>
        <w:numPr>
          <w:ilvl w:val="0"/>
          <w:numId w:val="1"/>
        </w:numPr>
        <w:ind w:left="360"/>
        <w:jc w:val="both"/>
        <w:rPr>
          <w:rFonts w:ascii="Times New Roman" w:hAnsi="Times New Roman"/>
          <w:sz w:val="20"/>
          <w:szCs w:val="20"/>
        </w:rPr>
      </w:pPr>
      <w:r w:rsidRPr="0084170B">
        <w:rPr>
          <w:rFonts w:ascii="Times New Roman" w:hAnsi="Times New Roman"/>
          <w:sz w:val="20"/>
          <w:szCs w:val="20"/>
        </w:rPr>
        <w:t xml:space="preserve">Spek. A. L. (2009). </w:t>
      </w:r>
      <w:r w:rsidRPr="0084170B">
        <w:rPr>
          <w:rFonts w:ascii="Times New Roman" w:hAnsi="Times New Roman"/>
          <w:i/>
          <w:sz w:val="20"/>
          <w:szCs w:val="20"/>
        </w:rPr>
        <w:t>Acta Cryst</w:t>
      </w:r>
      <w:r w:rsidRPr="0084170B">
        <w:rPr>
          <w:rFonts w:ascii="Times New Roman" w:hAnsi="Times New Roman"/>
          <w:sz w:val="20"/>
          <w:szCs w:val="20"/>
        </w:rPr>
        <w:t>. D 65:148-155.</w:t>
      </w:r>
    </w:p>
    <w:p w:rsidR="00FF3805" w:rsidRPr="0084170B" w:rsidRDefault="00FF3805" w:rsidP="00FF3805">
      <w:pPr>
        <w:pStyle w:val="NoSpacing"/>
        <w:numPr>
          <w:ilvl w:val="0"/>
          <w:numId w:val="1"/>
        </w:numPr>
        <w:ind w:left="360"/>
        <w:jc w:val="both"/>
        <w:rPr>
          <w:rFonts w:ascii="Times New Roman" w:hAnsi="Times New Roman"/>
          <w:sz w:val="20"/>
          <w:szCs w:val="20"/>
        </w:rPr>
      </w:pPr>
      <w:r w:rsidRPr="0084170B">
        <w:rPr>
          <w:rFonts w:ascii="Times New Roman" w:hAnsi="Times New Roman"/>
          <w:sz w:val="20"/>
          <w:szCs w:val="20"/>
        </w:rPr>
        <w:t>Sreekanth, A. and Kurup, M. R. P. (2004). Synthesis, EPR and Mossbauer Spectral Studies of New Iron(III) Complexes with 2-benzoylpyridine-N(4), N(4)-(butane-1,4-diyl) thiosemicarbazone (HBpypTsc): X-ray Structure of [Fe(BpypTsc)</w:t>
      </w:r>
      <w:r w:rsidRPr="0084170B">
        <w:rPr>
          <w:rFonts w:ascii="Times New Roman" w:hAnsi="Times New Roman"/>
          <w:sz w:val="20"/>
          <w:szCs w:val="20"/>
          <w:vertAlign w:val="subscript"/>
        </w:rPr>
        <w:t>2</w:t>
      </w:r>
      <w:r w:rsidRPr="0084170B">
        <w:rPr>
          <w:rFonts w:ascii="Times New Roman" w:hAnsi="Times New Roman"/>
          <w:sz w:val="20"/>
          <w:szCs w:val="20"/>
        </w:rPr>
        <w:t>]FeCl</w:t>
      </w:r>
      <w:r w:rsidRPr="0084170B">
        <w:rPr>
          <w:rFonts w:ascii="Times New Roman" w:hAnsi="Times New Roman"/>
          <w:sz w:val="20"/>
          <w:szCs w:val="20"/>
          <w:vertAlign w:val="subscript"/>
        </w:rPr>
        <w:t>4</w:t>
      </w:r>
      <w:r w:rsidRPr="0084170B">
        <w:rPr>
          <w:rFonts w:ascii="Times New Roman" w:hAnsi="Times New Roman"/>
          <w:sz w:val="20"/>
          <w:szCs w:val="20"/>
        </w:rPr>
        <w:t>.2H</w:t>
      </w:r>
      <w:r w:rsidRPr="0084170B">
        <w:rPr>
          <w:rFonts w:ascii="Times New Roman" w:hAnsi="Times New Roman"/>
          <w:sz w:val="20"/>
          <w:szCs w:val="20"/>
          <w:vertAlign w:val="subscript"/>
        </w:rPr>
        <w:t>2</w:t>
      </w:r>
      <w:r w:rsidRPr="0084170B">
        <w:rPr>
          <w:rFonts w:ascii="Times New Roman" w:hAnsi="Times New Roman"/>
          <w:sz w:val="20"/>
          <w:szCs w:val="20"/>
        </w:rPr>
        <w:t xml:space="preserve">O and The Free Ligand. </w:t>
      </w:r>
      <w:r w:rsidRPr="0084170B">
        <w:rPr>
          <w:rFonts w:ascii="Times New Roman" w:hAnsi="Times New Roman"/>
          <w:i/>
          <w:sz w:val="20"/>
          <w:szCs w:val="20"/>
        </w:rPr>
        <w:t>Polyhedron</w:t>
      </w:r>
      <w:r w:rsidRPr="0084170B">
        <w:rPr>
          <w:rFonts w:ascii="Times New Roman" w:hAnsi="Times New Roman"/>
          <w:sz w:val="20"/>
          <w:szCs w:val="20"/>
        </w:rPr>
        <w:t xml:space="preserve"> 23:969-978.</w:t>
      </w:r>
    </w:p>
    <w:p w:rsidR="00FF3805" w:rsidRPr="0084170B" w:rsidRDefault="00FF3805" w:rsidP="00FF3805">
      <w:pPr>
        <w:pStyle w:val="NoSpacing"/>
        <w:numPr>
          <w:ilvl w:val="0"/>
          <w:numId w:val="1"/>
        </w:numPr>
        <w:ind w:left="360"/>
        <w:jc w:val="both"/>
        <w:rPr>
          <w:rFonts w:ascii="Times New Roman" w:hAnsi="Times New Roman"/>
          <w:sz w:val="20"/>
          <w:szCs w:val="20"/>
        </w:rPr>
      </w:pPr>
      <w:r w:rsidRPr="0084170B">
        <w:rPr>
          <w:rFonts w:ascii="Times New Roman" w:hAnsi="Times New Roman"/>
          <w:sz w:val="20"/>
          <w:szCs w:val="20"/>
        </w:rPr>
        <w:t xml:space="preserve">Siddiqi, Z. A., Shahid, A. M., Khalid, M., Sharma, P. K. and Siddique, A. (2013). Spectroscopic, Luminescence, Electrochemical and Antimicrobial Studies of Lanthanide Complexes of Bis-benzimidazole Derived Ligands.  </w:t>
      </w:r>
      <w:r w:rsidRPr="0084170B">
        <w:rPr>
          <w:rFonts w:ascii="Times New Roman" w:hAnsi="Times New Roman"/>
          <w:i/>
          <w:sz w:val="20"/>
          <w:szCs w:val="20"/>
        </w:rPr>
        <w:t>Journal of Molecular Structure</w:t>
      </w:r>
      <w:r w:rsidRPr="0084170B">
        <w:rPr>
          <w:rFonts w:ascii="Times New Roman" w:hAnsi="Times New Roman"/>
          <w:sz w:val="20"/>
          <w:szCs w:val="20"/>
        </w:rPr>
        <w:t>. 1037: 402–411.</w:t>
      </w:r>
    </w:p>
    <w:p w:rsidR="00FF3805" w:rsidRPr="0084170B" w:rsidRDefault="00FF3805" w:rsidP="00FF3805">
      <w:pPr>
        <w:pStyle w:val="NoSpacing"/>
        <w:numPr>
          <w:ilvl w:val="0"/>
          <w:numId w:val="1"/>
        </w:numPr>
        <w:ind w:left="360"/>
        <w:jc w:val="both"/>
        <w:rPr>
          <w:rFonts w:ascii="Times New Roman" w:hAnsi="Times New Roman"/>
          <w:sz w:val="20"/>
          <w:szCs w:val="20"/>
        </w:rPr>
      </w:pPr>
      <w:r w:rsidRPr="0084170B">
        <w:rPr>
          <w:rFonts w:ascii="Times New Roman" w:hAnsi="Times New Roman"/>
          <w:sz w:val="20"/>
          <w:szCs w:val="20"/>
        </w:rPr>
        <w:t xml:space="preserve">Pitchaimani, P., Lo, K. M. and Elango, K. P. (2013). </w:t>
      </w:r>
      <w:r w:rsidRPr="0084170B">
        <w:rPr>
          <w:rFonts w:ascii="Times New Roman" w:hAnsi="Times New Roman"/>
          <w:color w:val="222222"/>
          <w:sz w:val="20"/>
          <w:szCs w:val="20"/>
        </w:rPr>
        <w:t>Synthesis, Spectral Characterization, Crystal Structures and Catalytic Activity of A Series of Lanthanide(III) Azepane Dithiocarbamate Complexes</w:t>
      </w:r>
      <w:r w:rsidRPr="0084170B">
        <w:rPr>
          <w:rFonts w:ascii="Times New Roman" w:hAnsi="Times New Roman"/>
          <w:sz w:val="20"/>
          <w:szCs w:val="20"/>
        </w:rPr>
        <w:t xml:space="preserve">. </w:t>
      </w:r>
      <w:r w:rsidRPr="0084170B">
        <w:rPr>
          <w:rFonts w:ascii="Times New Roman" w:hAnsi="Times New Roman"/>
          <w:i/>
          <w:sz w:val="20"/>
          <w:szCs w:val="20"/>
        </w:rPr>
        <w:t>Polyhedron</w:t>
      </w:r>
      <w:r w:rsidRPr="0084170B">
        <w:rPr>
          <w:rFonts w:ascii="Times New Roman" w:hAnsi="Times New Roman"/>
          <w:sz w:val="20"/>
          <w:szCs w:val="20"/>
        </w:rPr>
        <w:t xml:space="preserve"> 54:60–66.</w:t>
      </w:r>
    </w:p>
    <w:p w:rsidR="00FF3805" w:rsidRPr="0084170B" w:rsidRDefault="00FF3805" w:rsidP="00FF3805">
      <w:pPr>
        <w:pStyle w:val="NoSpacing"/>
        <w:numPr>
          <w:ilvl w:val="0"/>
          <w:numId w:val="1"/>
        </w:numPr>
        <w:ind w:left="360"/>
        <w:jc w:val="both"/>
        <w:rPr>
          <w:rFonts w:ascii="Times New Roman" w:hAnsi="Times New Roman"/>
          <w:sz w:val="20"/>
          <w:szCs w:val="20"/>
        </w:rPr>
      </w:pPr>
      <w:r w:rsidRPr="0084170B">
        <w:rPr>
          <w:rFonts w:ascii="Times New Roman" w:hAnsi="Times New Roman"/>
          <w:sz w:val="20"/>
          <w:szCs w:val="20"/>
        </w:rPr>
        <w:t>S. Cotton. (2006).  Lanthanide and Actinide Chemistry, John Wiley &amp; Sons Ltd.</w:t>
      </w:r>
    </w:p>
    <w:p w:rsidR="00FF3805" w:rsidRPr="0084170B" w:rsidRDefault="00FF3805" w:rsidP="00FF3805">
      <w:pPr>
        <w:pStyle w:val="NoSpacing"/>
        <w:numPr>
          <w:ilvl w:val="0"/>
          <w:numId w:val="1"/>
        </w:numPr>
        <w:ind w:left="360"/>
        <w:jc w:val="both"/>
        <w:rPr>
          <w:rFonts w:ascii="Times New Roman" w:hAnsi="Times New Roman"/>
          <w:sz w:val="20"/>
          <w:szCs w:val="20"/>
        </w:rPr>
      </w:pPr>
      <w:r w:rsidRPr="0084170B">
        <w:rPr>
          <w:rFonts w:ascii="Times New Roman" w:hAnsi="Times New Roman"/>
          <w:sz w:val="20"/>
          <w:szCs w:val="20"/>
        </w:rPr>
        <w:t xml:space="preserve">Dubey, R. K., Mariya, A. and Mishra, S. K. (2011). </w:t>
      </w:r>
      <w:r w:rsidRPr="0084170B">
        <w:rPr>
          <w:rFonts w:ascii="Times New Roman" w:hAnsi="Times New Roman"/>
          <w:bCs/>
          <w:sz w:val="20"/>
          <w:szCs w:val="20"/>
        </w:rPr>
        <w:t xml:space="preserve">Synthesis and Spectral (IR, NMR, FAB-MS and XRD) Characterization of Lanthanide Complexes Containing Bidentate Schiff Base Derived from Sulphadiazine and </w:t>
      </w:r>
      <w:r w:rsidRPr="0084170B">
        <w:rPr>
          <w:rFonts w:ascii="Times New Roman" w:hAnsi="Times New Roman"/>
          <w:bCs/>
          <w:i/>
          <w:iCs/>
          <w:sz w:val="20"/>
          <w:szCs w:val="20"/>
        </w:rPr>
        <w:t>O-</w:t>
      </w:r>
      <w:r w:rsidRPr="0084170B">
        <w:rPr>
          <w:rFonts w:ascii="Times New Roman" w:hAnsi="Times New Roman"/>
          <w:bCs/>
          <w:sz w:val="20"/>
          <w:szCs w:val="20"/>
        </w:rPr>
        <w:t xml:space="preserve">Vanillin. </w:t>
      </w:r>
      <w:r w:rsidRPr="0084170B">
        <w:rPr>
          <w:rFonts w:ascii="Times New Roman" w:hAnsi="Times New Roman"/>
          <w:sz w:val="20"/>
          <w:szCs w:val="20"/>
        </w:rPr>
        <w:t xml:space="preserve"> </w:t>
      </w:r>
      <w:r w:rsidRPr="0084170B">
        <w:rPr>
          <w:rFonts w:ascii="Times New Roman" w:hAnsi="Times New Roman"/>
          <w:i/>
          <w:sz w:val="20"/>
          <w:szCs w:val="20"/>
        </w:rPr>
        <w:t>International Journal of Basic and Applied Chemical Sciences</w:t>
      </w:r>
      <w:r w:rsidRPr="0084170B">
        <w:rPr>
          <w:rFonts w:ascii="Times New Roman" w:hAnsi="Times New Roman"/>
          <w:sz w:val="20"/>
          <w:szCs w:val="20"/>
        </w:rPr>
        <w:t xml:space="preserve"> 1(1):70-78.</w:t>
      </w:r>
    </w:p>
    <w:p w:rsidR="00FF3805" w:rsidRPr="0084170B" w:rsidRDefault="00FF3805" w:rsidP="00FF3805">
      <w:pPr>
        <w:pStyle w:val="NoSpacing"/>
        <w:numPr>
          <w:ilvl w:val="0"/>
          <w:numId w:val="1"/>
        </w:numPr>
        <w:ind w:left="360"/>
        <w:jc w:val="both"/>
        <w:rPr>
          <w:rFonts w:ascii="Times New Roman" w:hAnsi="Times New Roman"/>
          <w:sz w:val="20"/>
          <w:szCs w:val="20"/>
        </w:rPr>
      </w:pPr>
      <w:r w:rsidRPr="0084170B">
        <w:rPr>
          <w:rFonts w:ascii="Times New Roman" w:hAnsi="Times New Roman"/>
          <w:sz w:val="20"/>
          <w:szCs w:val="20"/>
        </w:rPr>
        <w:t>Meyers, R. A. (2000) Interpretation of Infrared Spectra, A Practical Approach John Coates In Encyclopedia of Analytical Chemistry R.A. Meyers (Ed.); John Wiley &amp; Sons Ltd, Chichester.</w:t>
      </w:r>
    </w:p>
    <w:p w:rsidR="00FF3805" w:rsidRPr="0084170B" w:rsidRDefault="00FF3805" w:rsidP="00FF3805">
      <w:pPr>
        <w:pStyle w:val="NoSpacing"/>
        <w:numPr>
          <w:ilvl w:val="0"/>
          <w:numId w:val="1"/>
        </w:numPr>
        <w:ind w:left="360"/>
        <w:jc w:val="both"/>
        <w:rPr>
          <w:rFonts w:ascii="Times New Roman" w:hAnsi="Times New Roman"/>
          <w:sz w:val="20"/>
          <w:szCs w:val="20"/>
        </w:rPr>
      </w:pPr>
      <w:r w:rsidRPr="0084170B">
        <w:rPr>
          <w:rFonts w:ascii="Times New Roman" w:hAnsi="Times New Roman"/>
          <w:color w:val="000000"/>
          <w:sz w:val="20"/>
          <w:szCs w:val="20"/>
        </w:rPr>
        <w:t>Tamboura, F. B., Diouf, O., Barry, A. H., Gaye, M. and Sall, A. S. (2012).</w:t>
      </w:r>
      <w:r w:rsidRPr="0084170B">
        <w:rPr>
          <w:rFonts w:ascii="Times New Roman" w:hAnsi="Times New Roman"/>
          <w:sz w:val="20"/>
          <w:szCs w:val="20"/>
        </w:rPr>
        <w:t xml:space="preserve"> Dinuclear Lanthanide(III) Complexes with Large-Bite Schiff Bases Derived from 2,6-diformyl-4-Chlorophenol and Hydrazides: Synthesis, Structural Characterization and Spectroscopic Studies.</w:t>
      </w:r>
      <w:r w:rsidRPr="0084170B">
        <w:rPr>
          <w:rFonts w:ascii="Times New Roman" w:hAnsi="Times New Roman"/>
          <w:color w:val="000000"/>
          <w:sz w:val="20"/>
          <w:szCs w:val="20"/>
        </w:rPr>
        <w:t xml:space="preserve"> </w:t>
      </w:r>
      <w:r w:rsidRPr="0084170B">
        <w:rPr>
          <w:rFonts w:ascii="Times New Roman" w:hAnsi="Times New Roman"/>
          <w:i/>
          <w:sz w:val="20"/>
          <w:szCs w:val="20"/>
        </w:rPr>
        <w:t>Polyhedron</w:t>
      </w:r>
      <w:r w:rsidRPr="0084170B">
        <w:rPr>
          <w:rFonts w:ascii="Times New Roman" w:hAnsi="Times New Roman"/>
          <w:sz w:val="20"/>
          <w:szCs w:val="20"/>
        </w:rPr>
        <w:t xml:space="preserve"> 43:97-103.</w:t>
      </w:r>
    </w:p>
    <w:p w:rsidR="00FF3805" w:rsidRPr="00FF3805" w:rsidRDefault="00FF3805" w:rsidP="00FF3805">
      <w:pPr>
        <w:pStyle w:val="NoSpacing"/>
        <w:numPr>
          <w:ilvl w:val="0"/>
          <w:numId w:val="1"/>
        </w:numPr>
        <w:ind w:left="360"/>
        <w:jc w:val="both"/>
        <w:rPr>
          <w:rFonts w:ascii="Times New Roman" w:hAnsi="Times New Roman"/>
          <w:sz w:val="20"/>
          <w:szCs w:val="20"/>
        </w:rPr>
      </w:pPr>
      <w:r w:rsidRPr="0084170B">
        <w:rPr>
          <w:rFonts w:ascii="Times New Roman" w:hAnsi="Times New Roman"/>
          <w:sz w:val="20"/>
          <w:szCs w:val="20"/>
        </w:rPr>
        <w:lastRenderedPageBreak/>
        <w:t xml:space="preserve">Akinchan, N. T., Drozdzewski, P. M. and Holzer, W. (2002). Syntheses and Spectroscopic Studies on Zinc(II) and Mercury(II) Complexes of Isatin-3-thiosemicarbazone. </w:t>
      </w:r>
      <w:r w:rsidRPr="0084170B">
        <w:rPr>
          <w:rFonts w:ascii="Times New Roman" w:hAnsi="Times New Roman"/>
          <w:i/>
          <w:sz w:val="20"/>
          <w:szCs w:val="20"/>
        </w:rPr>
        <w:t>Journal of Molecular Structure</w:t>
      </w:r>
      <w:r w:rsidRPr="0084170B">
        <w:rPr>
          <w:rFonts w:ascii="Times New Roman" w:hAnsi="Times New Roman"/>
          <w:sz w:val="20"/>
          <w:szCs w:val="20"/>
        </w:rPr>
        <w:t xml:space="preserve"> 641:17–22</w:t>
      </w:r>
      <w:r>
        <w:rPr>
          <w:rFonts w:ascii="Times New Roman" w:hAnsi="Times New Roman"/>
          <w:sz w:val="20"/>
          <w:szCs w:val="20"/>
        </w:rPr>
        <w:t>.</w:t>
      </w:r>
    </w:p>
    <w:sectPr w:rsidR="00FF3805" w:rsidRPr="00FF3805" w:rsidSect="00FF3805">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E3A1E"/>
    <w:multiLevelType w:val="hybridMultilevel"/>
    <w:tmpl w:val="AB149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805"/>
    <w:rsid w:val="00504ABC"/>
    <w:rsid w:val="006F19DF"/>
    <w:rsid w:val="009E370F"/>
    <w:rsid w:val="00D0718B"/>
    <w:rsid w:val="00D40B1F"/>
    <w:rsid w:val="00F076DE"/>
    <w:rsid w:val="00FF3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805"/>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FF3805"/>
    <w:pPr>
      <w:spacing w:after="0" w:line="240" w:lineRule="auto"/>
    </w:pPr>
  </w:style>
  <w:style w:type="character" w:customStyle="1" w:styleId="NoSpacingChar">
    <w:name w:val="No Spacing Char"/>
    <w:link w:val="NoSpacing"/>
    <w:uiPriority w:val="1"/>
    <w:rsid w:val="00FF3805"/>
    <w:rPr>
      <w:rFonts w:ascii="Cambria" w:eastAsia="Times New Roman" w:hAnsi="Cambria"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805"/>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FF3805"/>
    <w:pPr>
      <w:spacing w:after="0" w:line="240" w:lineRule="auto"/>
    </w:pPr>
  </w:style>
  <w:style w:type="character" w:customStyle="1" w:styleId="NoSpacingChar">
    <w:name w:val="No Spacing Char"/>
    <w:link w:val="NoSpacing"/>
    <w:uiPriority w:val="1"/>
    <w:rsid w:val="00FF3805"/>
    <w:rPr>
      <w:rFonts w:ascii="Cambria" w:eastAsia="Times New Roman" w:hAnsi="Cambria"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1132</Words>
  <Characters>6454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4</cp:revision>
  <dcterms:created xsi:type="dcterms:W3CDTF">2015-09-08T14:42:00Z</dcterms:created>
  <dcterms:modified xsi:type="dcterms:W3CDTF">2015-10-07T08:53:00Z</dcterms:modified>
</cp:coreProperties>
</file>