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98" w:rsidRDefault="00BB4F98" w:rsidP="00BB4F98">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244FB2">
        <w:rPr>
          <w:rFonts w:ascii="Times New Roman" w:hAnsi="Times New Roman"/>
          <w:sz w:val="24"/>
          <w:szCs w:val="24"/>
        </w:rPr>
        <w:t>Sciences Vol 19 No 5 (2015): 1043 - 105</w:t>
      </w:r>
      <w:bookmarkStart w:id="0" w:name="_GoBack"/>
      <w:bookmarkEnd w:id="0"/>
      <w:r>
        <w:rPr>
          <w:rFonts w:ascii="Times New Roman" w:hAnsi="Times New Roman"/>
          <w:sz w:val="24"/>
          <w:szCs w:val="24"/>
        </w:rPr>
        <w:t>5</w:t>
      </w:r>
    </w:p>
    <w:p w:rsidR="00BB4F98" w:rsidRDefault="00BB4F98" w:rsidP="00BB4F98">
      <w:pPr>
        <w:spacing w:after="0" w:line="240" w:lineRule="auto"/>
        <w:rPr>
          <w:rFonts w:ascii="Times New Roman" w:hAnsi="Times New Roman"/>
          <w:sz w:val="24"/>
          <w:szCs w:val="24"/>
        </w:rPr>
      </w:pPr>
    </w:p>
    <w:p w:rsidR="00BB4F98" w:rsidRDefault="00BB4F98" w:rsidP="00BB4F98">
      <w:pPr>
        <w:spacing w:after="0" w:line="240" w:lineRule="auto"/>
        <w:rPr>
          <w:rFonts w:ascii="Times New Roman" w:hAnsi="Times New Roman"/>
          <w:sz w:val="24"/>
          <w:szCs w:val="24"/>
        </w:rPr>
      </w:pPr>
    </w:p>
    <w:p w:rsidR="00BB4F98" w:rsidRPr="00BB4F98" w:rsidRDefault="00BB4F98" w:rsidP="00BB4F98">
      <w:pPr>
        <w:spacing w:after="0" w:line="240" w:lineRule="auto"/>
        <w:rPr>
          <w:rFonts w:ascii="Times New Roman" w:hAnsi="Times New Roman"/>
          <w:sz w:val="24"/>
          <w:szCs w:val="24"/>
        </w:rPr>
      </w:pPr>
    </w:p>
    <w:p w:rsidR="00BB4F98" w:rsidRPr="00F447A7" w:rsidRDefault="00BB4F98" w:rsidP="00BB4F98">
      <w:pPr>
        <w:spacing w:after="0" w:line="240" w:lineRule="auto"/>
        <w:jc w:val="center"/>
        <w:rPr>
          <w:rFonts w:ascii="Times New Roman" w:hAnsi="Times New Roman"/>
          <w:sz w:val="28"/>
          <w:szCs w:val="28"/>
        </w:rPr>
      </w:pPr>
      <w:r>
        <w:rPr>
          <w:rFonts w:ascii="Times New Roman" w:hAnsi="Times New Roman"/>
          <w:sz w:val="28"/>
          <w:szCs w:val="28"/>
        </w:rPr>
        <w:t>HYDROGEN GAS PRODUCTION FROM GLYCEROL VIA STEAM REFORMING USING NICKEL LOADED ZEOLITE CATALYST</w:t>
      </w:r>
    </w:p>
    <w:p w:rsidR="00BB4F98" w:rsidRPr="00F447A7" w:rsidRDefault="00BB4F98" w:rsidP="00BB4F98">
      <w:pPr>
        <w:spacing w:after="0" w:line="240" w:lineRule="auto"/>
        <w:jc w:val="center"/>
        <w:rPr>
          <w:rFonts w:ascii="Times New Roman" w:hAnsi="Times New Roman"/>
          <w:noProof/>
          <w:sz w:val="24"/>
          <w:szCs w:val="24"/>
          <w:lang w:bidi="ar-SA"/>
        </w:rPr>
      </w:pPr>
    </w:p>
    <w:p w:rsidR="00BB4F98" w:rsidRDefault="00BB4F98" w:rsidP="00BB4F98">
      <w:pPr>
        <w:spacing w:after="0" w:line="240" w:lineRule="auto"/>
        <w:jc w:val="center"/>
        <w:rPr>
          <w:rFonts w:ascii="Times New Roman" w:hAnsi="Times New Roman"/>
          <w:sz w:val="24"/>
          <w:szCs w:val="24"/>
        </w:rPr>
      </w:pPr>
      <w:r>
        <w:rPr>
          <w:rFonts w:ascii="Times New Roman" w:hAnsi="Times New Roman"/>
          <w:sz w:val="24"/>
          <w:szCs w:val="24"/>
        </w:rPr>
        <w:t xml:space="preserve">(Penghasilan Gas Hidrogen daripada Gliserol melalui Kaedah Pembaharuan Stim </w:t>
      </w:r>
    </w:p>
    <w:p w:rsidR="00BB4F98" w:rsidRDefault="00BB4F98" w:rsidP="00BB4F98">
      <w:pPr>
        <w:spacing w:after="0" w:line="240" w:lineRule="auto"/>
        <w:jc w:val="center"/>
        <w:rPr>
          <w:rFonts w:ascii="Times New Roman" w:hAnsi="Times New Roman"/>
          <w:sz w:val="24"/>
          <w:szCs w:val="24"/>
        </w:rPr>
      </w:pPr>
      <w:r>
        <w:rPr>
          <w:rFonts w:ascii="Times New Roman" w:hAnsi="Times New Roman"/>
          <w:sz w:val="24"/>
          <w:szCs w:val="24"/>
        </w:rPr>
        <w:t>dengan menggunakan Pemangkin Nikel-Zeolite)</w:t>
      </w:r>
    </w:p>
    <w:p w:rsidR="00BB4F98" w:rsidRPr="00F447A7" w:rsidRDefault="00BB4F98" w:rsidP="00BB4F98">
      <w:pPr>
        <w:spacing w:after="0" w:line="240" w:lineRule="auto"/>
        <w:jc w:val="center"/>
        <w:rPr>
          <w:rFonts w:ascii="Times New Roman" w:hAnsi="Times New Roman"/>
          <w:noProof/>
          <w:sz w:val="20"/>
          <w:szCs w:val="20"/>
          <w:lang w:bidi="ar-SA"/>
        </w:rPr>
      </w:pPr>
    </w:p>
    <w:p w:rsidR="004851C6" w:rsidRDefault="004851C6" w:rsidP="004851C6">
      <w:pPr>
        <w:spacing w:after="0" w:line="240" w:lineRule="auto"/>
        <w:ind w:left="-108"/>
        <w:jc w:val="center"/>
        <w:rPr>
          <w:rFonts w:ascii="Times New Roman" w:hAnsi="Times New Roman"/>
          <w:sz w:val="20"/>
          <w:szCs w:val="20"/>
        </w:rPr>
      </w:pPr>
      <w:r w:rsidRPr="00AF5A03">
        <w:rPr>
          <w:rFonts w:ascii="Times New Roman" w:hAnsi="Times New Roman"/>
          <w:sz w:val="20"/>
          <w:szCs w:val="20"/>
        </w:rPr>
        <w:t>Fazureen Azaman</w:t>
      </w:r>
      <w:r w:rsidRPr="00AF5A03">
        <w:rPr>
          <w:rFonts w:ascii="Times New Roman" w:hAnsi="Times New Roman"/>
          <w:sz w:val="20"/>
          <w:szCs w:val="20"/>
          <w:vertAlign w:val="superscript"/>
        </w:rPr>
        <w:t>1</w:t>
      </w:r>
      <w:r w:rsidRPr="00AF5A03">
        <w:rPr>
          <w:rFonts w:ascii="Times New Roman" w:hAnsi="Times New Roman"/>
          <w:sz w:val="20"/>
          <w:szCs w:val="20"/>
        </w:rPr>
        <w:t>, Hafizan Juahir</w:t>
      </w:r>
      <w:r w:rsidRPr="00AF5A03">
        <w:rPr>
          <w:rFonts w:ascii="Times New Roman" w:hAnsi="Times New Roman"/>
          <w:sz w:val="20"/>
          <w:szCs w:val="20"/>
          <w:vertAlign w:val="superscript"/>
        </w:rPr>
        <w:t>1</w:t>
      </w:r>
      <w:r w:rsidRPr="003771E5">
        <w:rPr>
          <w:rFonts w:ascii="Times New Roman" w:hAnsi="Times New Roman"/>
          <w:sz w:val="20"/>
          <w:szCs w:val="20"/>
        </w:rPr>
        <w:t>*</w:t>
      </w:r>
      <w:r w:rsidRPr="00AF5A03">
        <w:rPr>
          <w:rFonts w:ascii="Times New Roman" w:hAnsi="Times New Roman"/>
          <w:sz w:val="20"/>
          <w:szCs w:val="20"/>
        </w:rPr>
        <w:t>, Mahadhir Mohamed</w:t>
      </w:r>
      <w:r w:rsidRPr="00AF5A03">
        <w:rPr>
          <w:rFonts w:ascii="Times New Roman" w:hAnsi="Times New Roman"/>
          <w:sz w:val="20"/>
          <w:szCs w:val="20"/>
          <w:vertAlign w:val="superscript"/>
        </w:rPr>
        <w:t>2</w:t>
      </w:r>
      <w:r w:rsidRPr="00AF5A03">
        <w:rPr>
          <w:rFonts w:ascii="Times New Roman" w:hAnsi="Times New Roman"/>
          <w:sz w:val="20"/>
          <w:szCs w:val="20"/>
        </w:rPr>
        <w:t>, Azman Azid</w:t>
      </w:r>
      <w:r w:rsidRPr="00AF5A03">
        <w:rPr>
          <w:rFonts w:ascii="Times New Roman" w:hAnsi="Times New Roman"/>
          <w:sz w:val="20"/>
          <w:szCs w:val="20"/>
          <w:vertAlign w:val="superscript"/>
        </w:rPr>
        <w:t>1</w:t>
      </w:r>
      <w:r w:rsidRPr="00AF5A03">
        <w:rPr>
          <w:rFonts w:ascii="Times New Roman" w:hAnsi="Times New Roman"/>
          <w:sz w:val="20"/>
          <w:szCs w:val="20"/>
        </w:rPr>
        <w:t>, Kamaruzzaman Yunus</w:t>
      </w:r>
      <w:r w:rsidRPr="00AF5A03">
        <w:rPr>
          <w:rFonts w:ascii="Times New Roman" w:hAnsi="Times New Roman"/>
          <w:sz w:val="20"/>
          <w:szCs w:val="20"/>
          <w:vertAlign w:val="superscript"/>
        </w:rPr>
        <w:t>3</w:t>
      </w:r>
      <w:r w:rsidRPr="00AF5A03">
        <w:rPr>
          <w:rFonts w:ascii="Times New Roman" w:hAnsi="Times New Roman"/>
          <w:sz w:val="20"/>
          <w:szCs w:val="20"/>
        </w:rPr>
        <w:t xml:space="preserve">, </w:t>
      </w:r>
    </w:p>
    <w:p w:rsidR="004851C6" w:rsidRDefault="004851C6" w:rsidP="004851C6">
      <w:pPr>
        <w:spacing w:after="0" w:line="240" w:lineRule="auto"/>
        <w:ind w:left="-108"/>
        <w:jc w:val="center"/>
        <w:rPr>
          <w:rFonts w:ascii="Times New Roman" w:hAnsi="Times New Roman"/>
          <w:sz w:val="20"/>
          <w:szCs w:val="20"/>
        </w:rPr>
      </w:pPr>
      <w:r w:rsidRPr="00AF5A03">
        <w:rPr>
          <w:rFonts w:ascii="Times New Roman" w:hAnsi="Times New Roman"/>
          <w:sz w:val="20"/>
          <w:szCs w:val="20"/>
        </w:rPr>
        <w:t>Anis Farhana Abdul Rahman</w:t>
      </w:r>
      <w:r w:rsidRPr="00AF5A03">
        <w:rPr>
          <w:rFonts w:ascii="Times New Roman" w:hAnsi="Times New Roman"/>
          <w:sz w:val="20"/>
          <w:szCs w:val="20"/>
          <w:vertAlign w:val="superscript"/>
        </w:rPr>
        <w:t>2</w:t>
      </w:r>
      <w:r w:rsidRPr="00AF5A03">
        <w:rPr>
          <w:rFonts w:ascii="Times New Roman" w:hAnsi="Times New Roman"/>
          <w:sz w:val="20"/>
          <w:szCs w:val="20"/>
        </w:rPr>
        <w:t>, Wan Nur Anis Amira Wan Ranizang</w:t>
      </w:r>
      <w:r w:rsidRPr="00AF5A03">
        <w:rPr>
          <w:rFonts w:ascii="Times New Roman" w:hAnsi="Times New Roman"/>
          <w:sz w:val="20"/>
          <w:szCs w:val="20"/>
          <w:vertAlign w:val="superscript"/>
        </w:rPr>
        <w:t>2</w:t>
      </w:r>
      <w:r w:rsidRPr="00AF5A03">
        <w:rPr>
          <w:rFonts w:ascii="Times New Roman" w:hAnsi="Times New Roman"/>
          <w:sz w:val="20"/>
          <w:szCs w:val="20"/>
        </w:rPr>
        <w:t>,  Fara Aiza Md Sanin</w:t>
      </w:r>
      <w:r w:rsidRPr="00AF5A03">
        <w:rPr>
          <w:rFonts w:ascii="Times New Roman" w:hAnsi="Times New Roman"/>
          <w:sz w:val="20"/>
          <w:szCs w:val="20"/>
          <w:vertAlign w:val="superscript"/>
        </w:rPr>
        <w:t>2</w:t>
      </w:r>
      <w:r w:rsidRPr="00AF5A03">
        <w:rPr>
          <w:rFonts w:ascii="Times New Roman" w:hAnsi="Times New Roman"/>
          <w:sz w:val="20"/>
          <w:szCs w:val="20"/>
        </w:rPr>
        <w:t xml:space="preserve">, </w:t>
      </w:r>
    </w:p>
    <w:p w:rsidR="004851C6" w:rsidRDefault="004851C6" w:rsidP="004851C6">
      <w:pPr>
        <w:spacing w:after="0" w:line="240" w:lineRule="auto"/>
        <w:ind w:left="-108"/>
        <w:jc w:val="center"/>
        <w:rPr>
          <w:rFonts w:ascii="Times New Roman" w:hAnsi="Times New Roman"/>
          <w:sz w:val="20"/>
          <w:szCs w:val="20"/>
        </w:rPr>
      </w:pPr>
      <w:r w:rsidRPr="00AF5A03">
        <w:rPr>
          <w:rFonts w:ascii="Times New Roman" w:hAnsi="Times New Roman"/>
          <w:sz w:val="20"/>
          <w:szCs w:val="20"/>
        </w:rPr>
        <w:t>Mohammad Azizi Amran</w:t>
      </w:r>
      <w:r w:rsidRPr="00AF5A03">
        <w:rPr>
          <w:rFonts w:ascii="Times New Roman" w:hAnsi="Times New Roman"/>
          <w:sz w:val="20"/>
          <w:szCs w:val="20"/>
          <w:vertAlign w:val="superscript"/>
        </w:rPr>
        <w:t>1</w:t>
      </w:r>
      <w:r w:rsidRPr="00AF5A03">
        <w:rPr>
          <w:rFonts w:ascii="Times New Roman" w:hAnsi="Times New Roman"/>
          <w:sz w:val="20"/>
          <w:szCs w:val="20"/>
        </w:rPr>
        <w:t>, Mohd Zaid Arqam Zainal Abidin</w:t>
      </w:r>
      <w:r w:rsidRPr="00AF5A03">
        <w:rPr>
          <w:rFonts w:ascii="Times New Roman" w:hAnsi="Times New Roman"/>
          <w:sz w:val="20"/>
          <w:szCs w:val="20"/>
          <w:vertAlign w:val="superscript"/>
        </w:rPr>
        <w:t>1</w:t>
      </w:r>
      <w:r w:rsidRPr="00AF5A03">
        <w:rPr>
          <w:rFonts w:ascii="Times New Roman" w:hAnsi="Times New Roman"/>
          <w:sz w:val="20"/>
          <w:szCs w:val="20"/>
        </w:rPr>
        <w:t>, Norsyuhada Hairoma</w:t>
      </w:r>
      <w:r w:rsidRPr="00AF5A03">
        <w:rPr>
          <w:rFonts w:ascii="Times New Roman" w:hAnsi="Times New Roman"/>
          <w:sz w:val="20"/>
          <w:szCs w:val="20"/>
          <w:vertAlign w:val="superscript"/>
        </w:rPr>
        <w:t>1</w:t>
      </w:r>
      <w:r w:rsidRPr="00AF5A03">
        <w:rPr>
          <w:rFonts w:ascii="Times New Roman" w:hAnsi="Times New Roman"/>
          <w:sz w:val="20"/>
          <w:szCs w:val="20"/>
        </w:rPr>
        <w:t xml:space="preserve">, </w:t>
      </w:r>
    </w:p>
    <w:p w:rsidR="004851C6" w:rsidRPr="00AF5A03" w:rsidRDefault="004851C6" w:rsidP="004851C6">
      <w:pPr>
        <w:spacing w:after="0" w:line="240" w:lineRule="auto"/>
        <w:ind w:left="-108"/>
        <w:jc w:val="center"/>
        <w:rPr>
          <w:rFonts w:ascii="Times New Roman" w:hAnsi="Times New Roman"/>
          <w:sz w:val="20"/>
          <w:szCs w:val="20"/>
        </w:rPr>
      </w:pPr>
      <w:r w:rsidRPr="00AF5A03">
        <w:rPr>
          <w:rFonts w:ascii="Times New Roman" w:hAnsi="Times New Roman"/>
          <w:sz w:val="20"/>
          <w:szCs w:val="20"/>
        </w:rPr>
        <w:t>Nur Hishaam Sulaiman</w:t>
      </w:r>
      <w:r w:rsidRPr="00AF5A03">
        <w:rPr>
          <w:rFonts w:ascii="Times New Roman" w:hAnsi="Times New Roman"/>
          <w:sz w:val="20"/>
          <w:szCs w:val="20"/>
          <w:vertAlign w:val="superscript"/>
        </w:rPr>
        <w:t>1</w:t>
      </w:r>
      <w:r w:rsidRPr="00AF5A03">
        <w:rPr>
          <w:rFonts w:ascii="Times New Roman" w:hAnsi="Times New Roman"/>
          <w:sz w:val="20"/>
          <w:szCs w:val="20"/>
        </w:rPr>
        <w:t>, Ismail Zainal Abidin</w:t>
      </w:r>
      <w:r w:rsidRPr="00AF5A03">
        <w:rPr>
          <w:rFonts w:ascii="Times New Roman" w:hAnsi="Times New Roman"/>
          <w:sz w:val="20"/>
          <w:szCs w:val="20"/>
          <w:vertAlign w:val="superscript"/>
        </w:rPr>
        <w:t>1</w:t>
      </w:r>
    </w:p>
    <w:p w:rsidR="00BB4F98" w:rsidRPr="00BB4F98" w:rsidRDefault="00BB4F98" w:rsidP="004851C6">
      <w:pPr>
        <w:spacing w:after="0" w:line="240" w:lineRule="auto"/>
        <w:jc w:val="center"/>
        <w:rPr>
          <w:rFonts w:ascii="Times New Roman" w:hAnsi="Times New Roman"/>
          <w:noProof/>
          <w:sz w:val="20"/>
          <w:szCs w:val="20"/>
          <w:lang w:bidi="ar-SA"/>
        </w:rPr>
      </w:pPr>
    </w:p>
    <w:p w:rsidR="00BB4F98" w:rsidRPr="00BB4F98" w:rsidRDefault="00BB4F98" w:rsidP="00BB4F98">
      <w:pPr>
        <w:pStyle w:val="ListParagraph"/>
        <w:spacing w:after="0" w:line="240" w:lineRule="auto"/>
        <w:ind w:left="0"/>
        <w:jc w:val="center"/>
        <w:rPr>
          <w:rFonts w:ascii="Times New Roman" w:hAnsi="Times New Roman"/>
          <w:i/>
          <w:sz w:val="20"/>
          <w:szCs w:val="20"/>
          <w:lang w:val="en-GB"/>
        </w:rPr>
      </w:pPr>
      <w:r w:rsidRPr="00BB4F98">
        <w:rPr>
          <w:rFonts w:ascii="Times New Roman" w:hAnsi="Times New Roman"/>
          <w:i/>
          <w:sz w:val="20"/>
          <w:szCs w:val="20"/>
          <w:vertAlign w:val="superscript"/>
          <w:lang w:val="en-GB"/>
        </w:rPr>
        <w:t>1</w:t>
      </w:r>
      <w:r w:rsidRPr="00BB4F98">
        <w:rPr>
          <w:rFonts w:ascii="Times New Roman" w:hAnsi="Times New Roman"/>
          <w:i/>
          <w:sz w:val="20"/>
          <w:szCs w:val="20"/>
          <w:lang w:val="en-GB"/>
        </w:rPr>
        <w:t xml:space="preserve">East Coast Environmental Research Institute (ESERI), </w:t>
      </w:r>
    </w:p>
    <w:p w:rsidR="00BB4F98" w:rsidRPr="00BB4F98" w:rsidRDefault="00BB4F98" w:rsidP="00BB4F98">
      <w:pPr>
        <w:pStyle w:val="ListParagraph"/>
        <w:spacing w:after="0" w:line="240" w:lineRule="auto"/>
        <w:ind w:left="0"/>
        <w:jc w:val="center"/>
        <w:rPr>
          <w:rFonts w:ascii="Times New Roman" w:hAnsi="Times New Roman"/>
          <w:i/>
          <w:sz w:val="20"/>
          <w:szCs w:val="20"/>
          <w:lang w:val="en-GB"/>
        </w:rPr>
      </w:pPr>
      <w:r w:rsidRPr="00BB4F98">
        <w:rPr>
          <w:rFonts w:ascii="Times New Roman" w:hAnsi="Times New Roman"/>
          <w:i/>
          <w:sz w:val="20"/>
          <w:szCs w:val="20"/>
          <w:lang w:val="en-GB"/>
        </w:rPr>
        <w:t>Universiti Sultan Zainal Abidin, Gong Badak Campus,21300 Kuala Terengganu, Terengganu, Malaysia</w:t>
      </w:r>
    </w:p>
    <w:p w:rsidR="00BB4F98" w:rsidRPr="00BB4F98" w:rsidRDefault="00BB4F98" w:rsidP="00BB4F98">
      <w:pPr>
        <w:pStyle w:val="ListParagraph"/>
        <w:spacing w:after="0" w:line="240" w:lineRule="auto"/>
        <w:ind w:left="0"/>
        <w:jc w:val="center"/>
        <w:rPr>
          <w:rFonts w:ascii="Times New Roman" w:hAnsi="Times New Roman"/>
          <w:i/>
          <w:sz w:val="20"/>
          <w:szCs w:val="20"/>
          <w:lang w:val="en-GB"/>
        </w:rPr>
      </w:pPr>
      <w:r w:rsidRPr="00BB4F98">
        <w:rPr>
          <w:rFonts w:ascii="Times New Roman" w:hAnsi="Times New Roman"/>
          <w:i/>
          <w:sz w:val="20"/>
          <w:szCs w:val="20"/>
          <w:vertAlign w:val="superscript"/>
          <w:lang w:val="en-GB"/>
        </w:rPr>
        <w:t>2</w:t>
      </w:r>
      <w:r w:rsidRPr="00BB4F98">
        <w:rPr>
          <w:rFonts w:ascii="Times New Roman" w:hAnsi="Times New Roman"/>
          <w:i/>
          <w:sz w:val="20"/>
          <w:szCs w:val="20"/>
          <w:lang w:val="en-GB"/>
        </w:rPr>
        <w:t xml:space="preserve">Department of Chemical Engineering, Faculty of Chemical Engineering, </w:t>
      </w:r>
    </w:p>
    <w:p w:rsidR="00BB4F98" w:rsidRPr="00BB4F98" w:rsidRDefault="00BB4F98" w:rsidP="00BB4F98">
      <w:pPr>
        <w:pStyle w:val="ListParagraph"/>
        <w:spacing w:after="0" w:line="240" w:lineRule="auto"/>
        <w:ind w:left="0"/>
        <w:jc w:val="center"/>
        <w:rPr>
          <w:rFonts w:ascii="Times New Roman" w:hAnsi="Times New Roman"/>
          <w:i/>
          <w:sz w:val="20"/>
          <w:szCs w:val="20"/>
          <w:lang w:val="en-GB"/>
        </w:rPr>
      </w:pPr>
      <w:r w:rsidRPr="00BB4F98">
        <w:rPr>
          <w:rFonts w:ascii="Times New Roman" w:hAnsi="Times New Roman"/>
          <w:i/>
          <w:sz w:val="20"/>
          <w:szCs w:val="20"/>
          <w:lang w:val="en-GB"/>
        </w:rPr>
        <w:t>Universiti Teknologi Malaysia, 81310 UTM Skudai, Johor, Malaysia</w:t>
      </w:r>
    </w:p>
    <w:p w:rsidR="00BB4F98" w:rsidRPr="00BB4F98" w:rsidRDefault="00BB4F98" w:rsidP="00BB4F98">
      <w:pPr>
        <w:pStyle w:val="ListParagraph"/>
        <w:spacing w:after="0" w:line="240" w:lineRule="auto"/>
        <w:ind w:left="0"/>
        <w:jc w:val="center"/>
        <w:rPr>
          <w:rFonts w:ascii="Times New Roman" w:hAnsi="Times New Roman"/>
          <w:i/>
          <w:sz w:val="20"/>
          <w:szCs w:val="20"/>
          <w:lang w:val="en-GB"/>
        </w:rPr>
      </w:pPr>
      <w:r w:rsidRPr="00BB4F98">
        <w:rPr>
          <w:rFonts w:ascii="Times New Roman" w:hAnsi="Times New Roman"/>
          <w:i/>
          <w:sz w:val="20"/>
          <w:szCs w:val="20"/>
          <w:vertAlign w:val="superscript"/>
          <w:lang w:val="en-GB"/>
        </w:rPr>
        <w:t>3</w:t>
      </w:r>
      <w:r w:rsidRPr="00BB4F98">
        <w:rPr>
          <w:rFonts w:ascii="Times New Roman" w:hAnsi="Times New Roman"/>
          <w:i/>
          <w:sz w:val="20"/>
          <w:szCs w:val="20"/>
          <w:lang w:val="en-GB"/>
        </w:rPr>
        <w:t xml:space="preserve">Kulliyyah of Science, </w:t>
      </w:r>
    </w:p>
    <w:p w:rsidR="00BB4F98" w:rsidRPr="00BB4F98" w:rsidRDefault="00BB4F98" w:rsidP="00BB4F98">
      <w:pPr>
        <w:pStyle w:val="ListParagraph"/>
        <w:spacing w:after="0" w:line="240" w:lineRule="auto"/>
        <w:ind w:left="0"/>
        <w:jc w:val="center"/>
        <w:rPr>
          <w:rFonts w:ascii="Times New Roman" w:hAnsi="Times New Roman"/>
          <w:i/>
          <w:sz w:val="20"/>
          <w:szCs w:val="20"/>
          <w:lang w:val="en-GB"/>
        </w:rPr>
      </w:pPr>
      <w:r w:rsidRPr="00BB4F98">
        <w:rPr>
          <w:rFonts w:ascii="Times New Roman" w:hAnsi="Times New Roman"/>
          <w:i/>
          <w:sz w:val="20"/>
          <w:szCs w:val="20"/>
          <w:lang w:val="en-GB"/>
        </w:rPr>
        <w:t>International Islamic University Malaysia, 25200 Kuantan, Pahang, Malaysia</w:t>
      </w:r>
    </w:p>
    <w:p w:rsidR="00BB4F98" w:rsidRPr="00BB4F98" w:rsidRDefault="00BB4F98" w:rsidP="00BB4F98">
      <w:pPr>
        <w:spacing w:after="0" w:line="240" w:lineRule="auto"/>
        <w:jc w:val="center"/>
        <w:rPr>
          <w:rFonts w:ascii="Times New Roman" w:hAnsi="Times New Roman"/>
          <w:noProof/>
          <w:sz w:val="20"/>
          <w:szCs w:val="20"/>
          <w:lang w:bidi="ar-SA"/>
        </w:rPr>
      </w:pPr>
    </w:p>
    <w:p w:rsidR="00BB4F98" w:rsidRPr="00BB4F98" w:rsidRDefault="00BB4F98" w:rsidP="00BB4F98">
      <w:pPr>
        <w:spacing w:after="0" w:line="240" w:lineRule="auto"/>
        <w:jc w:val="center"/>
        <w:rPr>
          <w:rFonts w:ascii="Times New Roman" w:hAnsi="Times New Roman"/>
          <w:i/>
          <w:noProof/>
          <w:sz w:val="20"/>
          <w:szCs w:val="20"/>
          <w:lang w:bidi="ar-SA"/>
        </w:rPr>
      </w:pPr>
      <w:r w:rsidRPr="00BB4F98">
        <w:rPr>
          <w:rFonts w:ascii="Times New Roman" w:hAnsi="Times New Roman"/>
          <w:i/>
          <w:noProof/>
          <w:sz w:val="20"/>
          <w:szCs w:val="20"/>
          <w:lang w:bidi="ar-SA"/>
        </w:rPr>
        <w:t xml:space="preserve">*Corresponding author: </w:t>
      </w:r>
      <w:r w:rsidRPr="00BB4F98">
        <w:rPr>
          <w:rFonts w:ascii="Times New Roman" w:hAnsi="Times New Roman"/>
          <w:i/>
          <w:color w:val="000000"/>
          <w:sz w:val="20"/>
          <w:szCs w:val="20"/>
          <w:lang w:val="en-GB"/>
        </w:rPr>
        <w:t>hafizanjuahir@unisza.edu.my</w:t>
      </w:r>
    </w:p>
    <w:p w:rsidR="00BB4F98" w:rsidRPr="00BB4F98" w:rsidRDefault="00BB4F98" w:rsidP="00BB4F98">
      <w:pPr>
        <w:spacing w:after="0" w:line="240" w:lineRule="auto"/>
        <w:jc w:val="center"/>
        <w:rPr>
          <w:rFonts w:ascii="Times New Roman" w:hAnsi="Times New Roman"/>
          <w:noProof/>
          <w:sz w:val="20"/>
          <w:szCs w:val="20"/>
          <w:lang w:bidi="ar-SA"/>
        </w:rPr>
      </w:pPr>
    </w:p>
    <w:p w:rsidR="00BB4F98" w:rsidRPr="00BB4F98" w:rsidRDefault="00BB4F98" w:rsidP="00BB4F98">
      <w:pPr>
        <w:spacing w:after="0" w:line="240" w:lineRule="auto"/>
        <w:jc w:val="center"/>
        <w:rPr>
          <w:rFonts w:ascii="Times New Roman" w:hAnsi="Times New Roman"/>
          <w:noProof/>
          <w:sz w:val="20"/>
          <w:szCs w:val="20"/>
          <w:lang w:bidi="ar-SA"/>
        </w:rPr>
      </w:pPr>
    </w:p>
    <w:p w:rsidR="00BB4F98" w:rsidRPr="00BB4F98" w:rsidRDefault="00BB4F98" w:rsidP="00BB4F98">
      <w:pPr>
        <w:spacing w:after="0" w:line="240" w:lineRule="auto"/>
        <w:jc w:val="center"/>
        <w:rPr>
          <w:rFonts w:ascii="Times New Roman" w:hAnsi="Times New Roman"/>
          <w:noProof/>
          <w:sz w:val="20"/>
          <w:szCs w:val="20"/>
          <w:lang w:bidi="ar-SA"/>
        </w:rPr>
      </w:pPr>
      <w:r w:rsidRPr="00BB4F98">
        <w:rPr>
          <w:rFonts w:ascii="Times New Roman" w:hAnsi="Times New Roman"/>
          <w:noProof/>
          <w:sz w:val="20"/>
          <w:szCs w:val="20"/>
          <w:lang w:bidi="ar-SA"/>
        </w:rPr>
        <w:t>Received: 14 April 2015; Accepted: 9 July 2015</w:t>
      </w:r>
    </w:p>
    <w:p w:rsidR="00BB4F98" w:rsidRPr="00BB4F98" w:rsidRDefault="00BB4F98" w:rsidP="00BB4F98">
      <w:pPr>
        <w:spacing w:after="0" w:line="240" w:lineRule="auto"/>
        <w:jc w:val="center"/>
        <w:rPr>
          <w:rFonts w:ascii="Times New Roman" w:hAnsi="Times New Roman"/>
          <w:noProof/>
          <w:sz w:val="20"/>
          <w:szCs w:val="20"/>
          <w:lang w:bidi="ar-SA"/>
        </w:rPr>
      </w:pPr>
    </w:p>
    <w:p w:rsidR="00BB4F98" w:rsidRPr="00BB4F98" w:rsidRDefault="00BB4F98" w:rsidP="00BB4F98">
      <w:pPr>
        <w:spacing w:after="0" w:line="240" w:lineRule="auto"/>
        <w:jc w:val="center"/>
        <w:rPr>
          <w:rFonts w:ascii="Times New Roman" w:hAnsi="Times New Roman"/>
          <w:noProof/>
          <w:sz w:val="20"/>
          <w:szCs w:val="20"/>
          <w:lang w:bidi="ar-SA"/>
        </w:rPr>
      </w:pPr>
    </w:p>
    <w:p w:rsidR="00BB4F98" w:rsidRPr="00BB4F98" w:rsidRDefault="00BB4F98" w:rsidP="00BB4F98">
      <w:pPr>
        <w:spacing w:after="0" w:line="240" w:lineRule="auto"/>
        <w:jc w:val="center"/>
        <w:rPr>
          <w:rFonts w:ascii="Times New Roman" w:hAnsi="Times New Roman"/>
          <w:b/>
          <w:noProof/>
          <w:sz w:val="20"/>
          <w:szCs w:val="20"/>
          <w:lang w:bidi="ar-SA"/>
        </w:rPr>
      </w:pPr>
      <w:r w:rsidRPr="00BB4F98">
        <w:rPr>
          <w:rFonts w:ascii="Times New Roman" w:hAnsi="Times New Roman"/>
          <w:b/>
          <w:noProof/>
          <w:sz w:val="20"/>
          <w:szCs w:val="20"/>
          <w:lang w:bidi="ar-SA"/>
        </w:rPr>
        <w:t>Abstract</w:t>
      </w:r>
    </w:p>
    <w:p w:rsidR="00BB4F98" w:rsidRPr="00BB4F98" w:rsidRDefault="00BB4F98" w:rsidP="00BB4F98">
      <w:pPr>
        <w:spacing w:after="0" w:line="240" w:lineRule="auto"/>
        <w:jc w:val="both"/>
        <w:rPr>
          <w:rFonts w:ascii="Times New Roman" w:hAnsi="Times New Roman"/>
          <w:sz w:val="20"/>
          <w:szCs w:val="20"/>
        </w:rPr>
      </w:pPr>
      <w:r w:rsidRPr="00BB4F98">
        <w:rPr>
          <w:rFonts w:ascii="Times New Roman" w:hAnsi="Times New Roman"/>
          <w:sz w:val="20"/>
          <w:szCs w:val="20"/>
        </w:rPr>
        <w:t>Glycerol is the main by-product of biodiesel production that produces from transesterification process. In this research, focused was on hydrogen production via glycerol steam reforming using nickel loaded HZSM-5 catalyst. The catalysts were prepared by using different loading amount of nickel (0.5, 1.0, 5.0, 10.0 and 15 wt %) on HZSM-5 catalyst through the wet impregnation method at temperature 500 ºC and atmospheric pressure. The catalyst was characterized by using XRD, FTIR and SEM. Then, only 15 wt % Ni loading has been chosen based on the parameter which is different range of catalyst weight (0.3-0.5g) at different range of glycerol flow rate (0.2-0.4mL/min) at temperature 600 ºC and atmospheric pressure. The products were analyzed by using gas-chromatography with thermal conductivity detector (GC-TCD) where it is used to identify the yield of hydrogen. The data of the experiment were analyzed by using Response Surface Methodology (RSM) in order to study the relationship of catalyst weight and glycerol flow rate. The results showed that the optimum condition to produce a maximum hydrogen yield with 15wt% Ni/HZSM-5 catalyst was 78.10004% at glycerol flow rate of 0.356484 mL/min and catalyst weight of 0.429267 g.</w:t>
      </w:r>
    </w:p>
    <w:p w:rsidR="00BB4F98" w:rsidRPr="00BB4F98" w:rsidRDefault="00BB4F98" w:rsidP="00BB4F98">
      <w:pPr>
        <w:spacing w:after="0" w:line="240" w:lineRule="auto"/>
        <w:jc w:val="both"/>
        <w:rPr>
          <w:rFonts w:ascii="Times New Roman" w:hAnsi="Times New Roman"/>
          <w:sz w:val="20"/>
          <w:szCs w:val="20"/>
          <w:lang w:val="en-GB"/>
        </w:rPr>
      </w:pPr>
    </w:p>
    <w:p w:rsidR="00BB4F98" w:rsidRPr="00BB4F98" w:rsidRDefault="00BB4F98" w:rsidP="00BB4F98">
      <w:pPr>
        <w:spacing w:after="0" w:line="240" w:lineRule="auto"/>
        <w:rPr>
          <w:rFonts w:ascii="Times New Roman" w:hAnsi="Times New Roman"/>
          <w:sz w:val="20"/>
          <w:szCs w:val="20"/>
          <w:lang w:val="en-GB"/>
        </w:rPr>
      </w:pPr>
      <w:r w:rsidRPr="00BB4F98">
        <w:rPr>
          <w:rFonts w:ascii="Times New Roman" w:hAnsi="Times New Roman"/>
          <w:b/>
          <w:sz w:val="20"/>
          <w:szCs w:val="20"/>
          <w:lang w:val="en-GB"/>
        </w:rPr>
        <w:t xml:space="preserve">Keywords: </w:t>
      </w:r>
      <w:r w:rsidRPr="00BB4F98">
        <w:rPr>
          <w:rFonts w:ascii="Times New Roman" w:hAnsi="Times New Roman"/>
          <w:sz w:val="20"/>
          <w:szCs w:val="20"/>
          <w:lang w:val="en-GB"/>
        </w:rPr>
        <w:t>glycerol, transesterification, biodiesel, HZSM-5, hydrogen</w:t>
      </w:r>
    </w:p>
    <w:p w:rsidR="00BB4F98" w:rsidRPr="00BB4F98" w:rsidRDefault="00BB4F98" w:rsidP="00BB4F98">
      <w:pPr>
        <w:spacing w:after="0" w:line="240" w:lineRule="auto"/>
        <w:jc w:val="center"/>
        <w:rPr>
          <w:rFonts w:ascii="Times New Roman" w:hAnsi="Times New Roman"/>
          <w:b/>
          <w:noProof/>
          <w:sz w:val="20"/>
          <w:szCs w:val="20"/>
          <w:lang w:bidi="ar-SA"/>
        </w:rPr>
      </w:pPr>
    </w:p>
    <w:p w:rsidR="00BB4F98" w:rsidRPr="00BB4F98" w:rsidRDefault="00BB4F98" w:rsidP="00BB4F98">
      <w:pPr>
        <w:spacing w:after="0" w:line="240" w:lineRule="auto"/>
        <w:jc w:val="center"/>
        <w:rPr>
          <w:rFonts w:ascii="Times New Roman" w:hAnsi="Times New Roman"/>
          <w:b/>
          <w:noProof/>
          <w:sz w:val="20"/>
          <w:szCs w:val="20"/>
          <w:lang w:bidi="ar-SA"/>
        </w:rPr>
      </w:pPr>
      <w:r w:rsidRPr="00BB4F98">
        <w:rPr>
          <w:rFonts w:ascii="Times New Roman" w:hAnsi="Times New Roman"/>
          <w:b/>
          <w:noProof/>
          <w:sz w:val="20"/>
          <w:szCs w:val="20"/>
          <w:lang w:bidi="ar-SA"/>
        </w:rPr>
        <w:t>Abstrak</w:t>
      </w:r>
    </w:p>
    <w:p w:rsidR="00BB4F98" w:rsidRPr="00BB4F98" w:rsidRDefault="00BB4F98" w:rsidP="00BB4F98">
      <w:pPr>
        <w:spacing w:after="0" w:line="240" w:lineRule="auto"/>
        <w:jc w:val="both"/>
        <w:rPr>
          <w:rFonts w:ascii="Times New Roman" w:hAnsi="Times New Roman"/>
          <w:color w:val="000000"/>
          <w:sz w:val="20"/>
          <w:szCs w:val="20"/>
        </w:rPr>
      </w:pPr>
      <w:r w:rsidRPr="00BB4F98">
        <w:rPr>
          <w:rFonts w:ascii="Times New Roman" w:hAnsi="Times New Roman"/>
          <w:color w:val="000000"/>
          <w:sz w:val="20"/>
          <w:szCs w:val="20"/>
        </w:rPr>
        <w:t xml:space="preserve">Gliserol adalah produk sampingan utama penghasilan biodiesel yang terhasil daripada proses transesterifikasi. Dalam kajian ini, fokus utama adalah kepada penukaran gliserol terhadap gas hidrogen telah menggunakan HZSM-5 yang diubahsuai dengan nikel. Kajian ini dijalankan dengan menggunakan pemangkin 0.5, 1.0, 5.0, 10.0 and 15% nikel/ ZSM-5  pada tekanan atmosfera dan suhu 500 ºC untuk penyediaan pemangkin. XRD, FTIR dan SEM digunakan untuk menganalisis struktur pemangkin. Kemudian, hanya 15 % nikel/ZSM-5 yang digunakan untuk menjalankan eksperimen seterusnya pada perbezaan berat pemangkin (0.3-0.5 g) dan kadar aliran gliserol (0.2-0.4 </w:t>
      </w:r>
      <w:r w:rsidRPr="00BB4F98">
        <w:rPr>
          <w:rFonts w:ascii="Times New Roman" w:hAnsi="Times New Roman"/>
          <w:color w:val="000000"/>
          <w:sz w:val="20"/>
          <w:szCs w:val="20"/>
        </w:rPr>
        <w:lastRenderedPageBreak/>
        <w:t>mL/min) pada tekanan atmosfera dan suhu 600 ºC. Produk ini akan dianalisis dengan menggunakan kromatografi gas (GC-TCD) untuk mengkaji peratus hydrogen terhasil. Keputusan eksperimen menunjukkan 78.10004% penghasilan optimum gas hidrogen oleh 15% Ni/HZSM-5 pada keadaan optimum iaitu pada kadar aliran gliserol = 0.356484 mL/min and berat pemangkin = 0.429267 g.</w:t>
      </w:r>
    </w:p>
    <w:p w:rsidR="00BB4F98" w:rsidRPr="00BB4F98" w:rsidRDefault="00BB4F98" w:rsidP="00BB4F98">
      <w:pPr>
        <w:spacing w:after="0" w:line="240" w:lineRule="auto"/>
        <w:jc w:val="both"/>
        <w:rPr>
          <w:rFonts w:ascii="Times New Roman" w:hAnsi="Times New Roman"/>
          <w:color w:val="000000"/>
          <w:sz w:val="20"/>
          <w:szCs w:val="20"/>
        </w:rPr>
      </w:pPr>
    </w:p>
    <w:p w:rsidR="00BB4F98" w:rsidRDefault="00BB4F98" w:rsidP="00BB4F98">
      <w:pPr>
        <w:spacing w:after="0" w:line="240" w:lineRule="auto"/>
        <w:jc w:val="both"/>
        <w:rPr>
          <w:rFonts w:ascii="Times New Roman" w:hAnsi="Times New Roman"/>
          <w:color w:val="000000"/>
          <w:sz w:val="20"/>
          <w:szCs w:val="20"/>
        </w:rPr>
      </w:pPr>
      <w:r w:rsidRPr="00BB4F98">
        <w:rPr>
          <w:rFonts w:ascii="Times New Roman" w:hAnsi="Times New Roman"/>
          <w:b/>
          <w:color w:val="000000"/>
          <w:sz w:val="20"/>
          <w:szCs w:val="20"/>
        </w:rPr>
        <w:t>Kata Kunci</w:t>
      </w:r>
      <w:r w:rsidRPr="00BB4F98">
        <w:rPr>
          <w:rFonts w:ascii="Times New Roman" w:hAnsi="Times New Roman"/>
          <w:color w:val="000000"/>
          <w:sz w:val="20"/>
          <w:szCs w:val="20"/>
        </w:rPr>
        <w:t>:  gliserol, transesterifikasi, biodiesel, HZSM-5, hidrogen</w:t>
      </w:r>
    </w:p>
    <w:p w:rsidR="00BB4F98" w:rsidRDefault="00BB4F98" w:rsidP="00BB4F98">
      <w:pPr>
        <w:spacing w:after="0" w:line="240" w:lineRule="auto"/>
        <w:jc w:val="both"/>
        <w:rPr>
          <w:rFonts w:ascii="Times New Roman" w:hAnsi="Times New Roman"/>
          <w:color w:val="000000"/>
          <w:sz w:val="20"/>
          <w:szCs w:val="20"/>
        </w:rPr>
      </w:pPr>
    </w:p>
    <w:p w:rsidR="00BB4F98" w:rsidRPr="00F447A7" w:rsidRDefault="00BB4F98" w:rsidP="00BB4F9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Gerpen., J. V. (2005). Biodiesel Processing and Production. </w:t>
      </w:r>
      <w:r w:rsidRPr="0065231C">
        <w:rPr>
          <w:rFonts w:ascii="Times New Roman" w:hAnsi="Times New Roman"/>
          <w:i/>
          <w:sz w:val="20"/>
          <w:szCs w:val="20"/>
        </w:rPr>
        <w:t>Fuel Processing Technology</w:t>
      </w:r>
      <w:r w:rsidRPr="0065231C">
        <w:rPr>
          <w:rFonts w:ascii="Times New Roman" w:hAnsi="Times New Roman"/>
          <w:sz w:val="20"/>
          <w:szCs w:val="20"/>
        </w:rPr>
        <w:t xml:space="preserve"> 86: 1097– 1107.</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Shawn P. and Conley, B. T. (2006).  What is Biodiesel? </w:t>
      </w:r>
      <w:r w:rsidRPr="0065231C">
        <w:rPr>
          <w:rFonts w:ascii="Times New Roman" w:hAnsi="Times New Roman"/>
          <w:i/>
          <w:sz w:val="20"/>
          <w:szCs w:val="20"/>
        </w:rPr>
        <w:t>BioEnergy,</w:t>
      </w:r>
      <w:r w:rsidRPr="0065231C">
        <w:rPr>
          <w:rFonts w:ascii="Times New Roman" w:hAnsi="Times New Roman"/>
          <w:sz w:val="20"/>
          <w:szCs w:val="20"/>
        </w:rPr>
        <w:t xml:space="preserve"> ID337.</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Xiaohu Fan, Burton, R. and Zhou, Y. (2010). Glycerol (Byproduct of Biodiesel Production) as a Source of Fuels and Chemicals-Mini Review. </w:t>
      </w:r>
      <w:r w:rsidRPr="0065231C">
        <w:rPr>
          <w:rFonts w:ascii="Times New Roman" w:hAnsi="Times New Roman"/>
          <w:i/>
          <w:sz w:val="20"/>
          <w:szCs w:val="20"/>
        </w:rPr>
        <w:t xml:space="preserve">The Open Fuels and Energy Science Journal </w:t>
      </w:r>
      <w:r w:rsidRPr="0065231C">
        <w:rPr>
          <w:rFonts w:ascii="Times New Roman" w:hAnsi="Times New Roman"/>
          <w:sz w:val="20"/>
          <w:szCs w:val="20"/>
        </w:rPr>
        <w:t>3: 17-22.</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Adhikari, S., Fernando, S. D. and Haryanto, A. (2009). Hydrogen Production from Glycerol: An update. </w:t>
      </w:r>
      <w:r w:rsidRPr="0065231C">
        <w:rPr>
          <w:rFonts w:ascii="Times New Roman" w:hAnsi="Times New Roman"/>
          <w:i/>
          <w:sz w:val="20"/>
          <w:szCs w:val="20"/>
        </w:rPr>
        <w:t xml:space="preserve">Energy Conversion and Management </w:t>
      </w:r>
      <w:r w:rsidRPr="0065231C">
        <w:rPr>
          <w:rFonts w:ascii="Times New Roman" w:hAnsi="Times New Roman"/>
          <w:sz w:val="20"/>
          <w:szCs w:val="20"/>
        </w:rPr>
        <w:t>50: 2600-2604.</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Adhikari S, Fernando S, To, F., Bricka R. M, Steele P. H. and Haryanto A. (2008). Conversion of Glycerol to Hydrogen via a Steam Reforming Process over Nickel Catalysts. </w:t>
      </w:r>
      <w:r w:rsidRPr="0065231C">
        <w:rPr>
          <w:rFonts w:ascii="Times New Roman" w:hAnsi="Times New Roman"/>
          <w:i/>
          <w:sz w:val="20"/>
          <w:szCs w:val="20"/>
        </w:rPr>
        <w:t xml:space="preserve">Energy Fuel </w:t>
      </w:r>
      <w:r w:rsidRPr="0065231C">
        <w:rPr>
          <w:rFonts w:ascii="Times New Roman" w:hAnsi="Times New Roman"/>
          <w:sz w:val="20"/>
          <w:szCs w:val="20"/>
        </w:rPr>
        <w:t>22(2): 1220–1226.</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Iriondo, A., Barrio, V. L., Cambra, J. F., Arias, P. L., Guemez, M. B., Navarro, R. M., Sanchez-Sanchez, M. C. and Fierro, J. L. G. (2009). Influence of La2O3 Modified Support and Ni and Pt Active Phases on Glycerol Steam Reforming to Produce Hydrogen. </w:t>
      </w:r>
      <w:r w:rsidRPr="0065231C">
        <w:rPr>
          <w:rFonts w:ascii="Times New Roman" w:hAnsi="Times New Roman"/>
          <w:i/>
          <w:sz w:val="20"/>
          <w:szCs w:val="20"/>
        </w:rPr>
        <w:t xml:space="preserve">Catalysis Communications </w:t>
      </w:r>
      <w:r w:rsidRPr="0065231C">
        <w:rPr>
          <w:rFonts w:ascii="Times New Roman" w:hAnsi="Times New Roman"/>
          <w:sz w:val="20"/>
          <w:szCs w:val="20"/>
        </w:rPr>
        <w:t>10: 1275-1278.</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Nichele, V., Signoretto, M., Menegazzo, F., Gallo, A., Santo, V. D., Cruciani, G. and Cerrato, G. (2012). Glycerol Steam Reforming for Hydrogen Production: Design of Ni Supported Catalysts. </w:t>
      </w:r>
      <w:r w:rsidRPr="0065231C">
        <w:rPr>
          <w:rFonts w:ascii="Times New Roman" w:hAnsi="Times New Roman"/>
          <w:i/>
          <w:sz w:val="20"/>
          <w:szCs w:val="20"/>
        </w:rPr>
        <w:t xml:space="preserve">Applied Catalysis B: Environment </w:t>
      </w:r>
      <w:r w:rsidRPr="0065231C">
        <w:rPr>
          <w:rFonts w:ascii="Times New Roman" w:hAnsi="Times New Roman"/>
          <w:sz w:val="20"/>
          <w:szCs w:val="20"/>
        </w:rPr>
        <w:t>111: 225-232.</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Buhari, J. (2013). Hydrogen Production from Glycerol using Nickel Loaded Zeolite Catalyst. </w:t>
      </w:r>
      <w:r w:rsidRPr="0065231C">
        <w:rPr>
          <w:rFonts w:ascii="Times New Roman" w:hAnsi="Times New Roman"/>
          <w:i/>
          <w:sz w:val="20"/>
          <w:szCs w:val="20"/>
        </w:rPr>
        <w:t>Degree Thesis.</w:t>
      </w:r>
      <w:r w:rsidRPr="0065231C">
        <w:rPr>
          <w:rFonts w:ascii="Times New Roman" w:hAnsi="Times New Roman"/>
          <w:sz w:val="20"/>
          <w:szCs w:val="20"/>
        </w:rPr>
        <w:t xml:space="preserve"> Universiti Teknologi Malaysia.</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Kusworo, T. D., Songip, A. R. and Amin, N. A. S. (2010). Optimization of Partial Oxidation of Methane for Hydrogen Production on NiO-CoO/MgO Catalyst using Design of Experiment. </w:t>
      </w:r>
      <w:r w:rsidRPr="0065231C">
        <w:rPr>
          <w:rFonts w:ascii="Times New Roman" w:hAnsi="Times New Roman"/>
          <w:i/>
          <w:sz w:val="20"/>
          <w:szCs w:val="20"/>
        </w:rPr>
        <w:t>IJET-IJENS</w:t>
      </w:r>
      <w:r w:rsidRPr="0065231C">
        <w:rPr>
          <w:rFonts w:ascii="Times New Roman" w:hAnsi="Times New Roman"/>
          <w:sz w:val="20"/>
          <w:szCs w:val="20"/>
        </w:rPr>
        <w:t>. 10(1): 1-8.</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Jong-San Chang, S.-E. P., Kyu-Wan Lee, and Myoung Jae Choi (1994). Catalytic Reforming of Methane with Carbon Dioxide over Pentasil Zeolite-Supported Nickel Catalyst. </w:t>
      </w:r>
      <w:r w:rsidRPr="0065231C">
        <w:rPr>
          <w:rFonts w:ascii="Times New Roman" w:hAnsi="Times New Roman"/>
          <w:i/>
          <w:sz w:val="20"/>
          <w:szCs w:val="20"/>
        </w:rPr>
        <w:t>Studies in Surface Science and Catalysis,</w:t>
      </w:r>
      <w:r w:rsidRPr="0065231C">
        <w:rPr>
          <w:rFonts w:ascii="Times New Roman" w:hAnsi="Times New Roman"/>
          <w:sz w:val="20"/>
          <w:szCs w:val="20"/>
        </w:rPr>
        <w:t xml:space="preserve"> 84: 1587-1594 .</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Apanee, L. and Kaengsilalai, A. (2008). Activity of Different Zeolite-Supported Ni Catalyst for Methane Reforming with Carbon Dixode. </w:t>
      </w:r>
      <w:r w:rsidRPr="0065231C">
        <w:rPr>
          <w:rFonts w:ascii="Times New Roman" w:hAnsi="Times New Roman"/>
          <w:i/>
          <w:sz w:val="20"/>
          <w:szCs w:val="20"/>
        </w:rPr>
        <w:t xml:space="preserve">Chemical Engineering Journal </w:t>
      </w:r>
      <w:r w:rsidRPr="0065231C">
        <w:rPr>
          <w:rFonts w:ascii="Times New Roman" w:hAnsi="Times New Roman"/>
          <w:sz w:val="20"/>
          <w:szCs w:val="20"/>
        </w:rPr>
        <w:t>144: 96-102.</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Na Shi, Q. L., Ting Jiang, T. W., Long, M., Qi Z. and Zhang, X., H. (2012). Hydrodeoxygenation of Vegetable Oils to Liquid Alkane Fuels over Ni/HZSM-5 Catalysts: Methyl Hexadecanoate as the Model Compound. </w:t>
      </w:r>
      <w:r w:rsidRPr="0065231C">
        <w:rPr>
          <w:rFonts w:ascii="Times New Roman" w:hAnsi="Times New Roman"/>
          <w:i/>
          <w:sz w:val="20"/>
          <w:szCs w:val="20"/>
        </w:rPr>
        <w:t>Catalysis Communications</w:t>
      </w:r>
      <w:r w:rsidRPr="0065231C">
        <w:rPr>
          <w:rFonts w:ascii="Times New Roman" w:hAnsi="Times New Roman"/>
          <w:sz w:val="20"/>
          <w:szCs w:val="20"/>
        </w:rPr>
        <w:t xml:space="preserve"> 20: 80–84.</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Nezamzadeh-Ejhieh, A. and Shams-Ghahfarokhi, Z. (2013). Photodegradation of Methyl Green by Nickel-Dimethylglyoxime/ZSM-5 Zeolite as a Heterogeneous Catalyst. </w:t>
      </w:r>
      <w:r w:rsidRPr="0065231C">
        <w:rPr>
          <w:rFonts w:ascii="Times New Roman" w:hAnsi="Times New Roman"/>
          <w:i/>
          <w:sz w:val="20"/>
          <w:szCs w:val="20"/>
        </w:rPr>
        <w:t>Journal of Chemistry</w:t>
      </w:r>
      <w:r w:rsidRPr="0065231C">
        <w:rPr>
          <w:rFonts w:ascii="Times New Roman" w:hAnsi="Times New Roman"/>
          <w:sz w:val="20"/>
          <w:szCs w:val="20"/>
        </w:rPr>
        <w:t>: 1-11.</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Anne, M. G. P., Marcelo, J. B. S., Dulce, M. A. M. and Antonio. S. A. (2006). Cobalt and Nickel Supported on HY Zeolite: Synthesis, Characterization and Catalytic Properties. </w:t>
      </w:r>
      <w:r w:rsidRPr="0065231C">
        <w:rPr>
          <w:rFonts w:ascii="Times New Roman" w:hAnsi="Times New Roman"/>
          <w:i/>
          <w:sz w:val="20"/>
          <w:szCs w:val="20"/>
        </w:rPr>
        <w:t xml:space="preserve">Materials Research Bulletin </w:t>
      </w:r>
      <w:r w:rsidRPr="0065231C">
        <w:rPr>
          <w:rFonts w:ascii="Times New Roman" w:hAnsi="Times New Roman"/>
          <w:sz w:val="20"/>
          <w:szCs w:val="20"/>
        </w:rPr>
        <w:t>41: 1105–1111.</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Yun, H. B. A. H. (2013). Hydrogen Production from Glycerol Using Copper and Nickel Loaded Zeolite Based Catalyst. </w:t>
      </w:r>
      <w:r w:rsidRPr="0065231C">
        <w:rPr>
          <w:rFonts w:ascii="Times New Roman" w:hAnsi="Times New Roman"/>
          <w:i/>
          <w:sz w:val="20"/>
          <w:szCs w:val="20"/>
        </w:rPr>
        <w:t>Master Thesis.</w:t>
      </w:r>
      <w:r w:rsidRPr="0065231C">
        <w:rPr>
          <w:rFonts w:ascii="Times New Roman" w:hAnsi="Times New Roman"/>
          <w:sz w:val="20"/>
          <w:szCs w:val="20"/>
        </w:rPr>
        <w:t xml:space="preserve"> Universiti Teknologi Malaysia.</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Williams, C. W. P. T. (2009). Ni/CeO2/ZSM-5 Catalysts for the Production of Hydrogen from the Pyrolysis–Gasification of Polypropylene. </w:t>
      </w:r>
      <w:r w:rsidRPr="0065231C">
        <w:rPr>
          <w:rFonts w:ascii="Times New Roman" w:hAnsi="Times New Roman"/>
          <w:i/>
          <w:sz w:val="20"/>
          <w:szCs w:val="20"/>
        </w:rPr>
        <w:t xml:space="preserve">International Journal of Hydrogen Energy </w:t>
      </w:r>
      <w:r w:rsidRPr="0065231C">
        <w:rPr>
          <w:rFonts w:ascii="Times New Roman" w:hAnsi="Times New Roman"/>
          <w:sz w:val="20"/>
          <w:szCs w:val="20"/>
        </w:rPr>
        <w:t>15: 6242-6252.</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Haaland, P. D. (1989). Experimental Design in Biotechnology. New York: Marcel Dekker Inc.</w:t>
      </w:r>
    </w:p>
    <w:p w:rsidR="00BB4F98" w:rsidRPr="0065231C" w:rsidRDefault="00BB4F98" w:rsidP="00BB4F98">
      <w:pPr>
        <w:pStyle w:val="ListParagraph"/>
        <w:numPr>
          <w:ilvl w:val="0"/>
          <w:numId w:val="1"/>
        </w:numPr>
        <w:spacing w:after="0" w:line="240" w:lineRule="auto"/>
        <w:ind w:left="360"/>
        <w:jc w:val="both"/>
        <w:rPr>
          <w:rFonts w:ascii="Times New Roman" w:hAnsi="Times New Roman"/>
          <w:sz w:val="20"/>
          <w:szCs w:val="20"/>
        </w:rPr>
      </w:pPr>
      <w:r w:rsidRPr="0065231C">
        <w:rPr>
          <w:rFonts w:ascii="Times New Roman" w:hAnsi="Times New Roman"/>
          <w:sz w:val="20"/>
          <w:szCs w:val="20"/>
        </w:rPr>
        <w:t xml:space="preserve">Slinn, M., Kendall, K., Mallon, C. and Andrews, J. (2008). Steam Reforming of Biodiesel By-Product to make Renewable Hydrogen. </w:t>
      </w:r>
      <w:r w:rsidRPr="0065231C">
        <w:rPr>
          <w:rFonts w:ascii="Times New Roman" w:hAnsi="Times New Roman"/>
          <w:i/>
          <w:sz w:val="20"/>
          <w:szCs w:val="20"/>
        </w:rPr>
        <w:t xml:space="preserve">Bioresource Technology </w:t>
      </w:r>
      <w:r w:rsidRPr="0065231C">
        <w:rPr>
          <w:rFonts w:ascii="Times New Roman" w:hAnsi="Times New Roman"/>
          <w:sz w:val="20"/>
          <w:szCs w:val="20"/>
        </w:rPr>
        <w:t>99: 5851-5858.</w:t>
      </w:r>
    </w:p>
    <w:p w:rsidR="00BB4F98" w:rsidRPr="00BB4F98" w:rsidRDefault="00BB4F98" w:rsidP="00BB4F98">
      <w:pPr>
        <w:spacing w:after="0" w:line="240" w:lineRule="auto"/>
        <w:jc w:val="both"/>
        <w:rPr>
          <w:rFonts w:ascii="Times New Roman" w:hAnsi="Times New Roman"/>
          <w:color w:val="000000"/>
          <w:sz w:val="20"/>
          <w:szCs w:val="20"/>
        </w:rPr>
      </w:pPr>
    </w:p>
    <w:p w:rsidR="0004454B" w:rsidRDefault="0004454B"/>
    <w:sectPr w:rsidR="0004454B" w:rsidSect="00BB4F9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67DB"/>
    <w:multiLevelType w:val="hybridMultilevel"/>
    <w:tmpl w:val="BE3A59D8"/>
    <w:lvl w:ilvl="0" w:tplc="4DD44B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F98"/>
    <w:rsid w:val="0004454B"/>
    <w:rsid w:val="00244FB2"/>
    <w:rsid w:val="0039341B"/>
    <w:rsid w:val="004851C6"/>
    <w:rsid w:val="00BB4F98"/>
    <w:rsid w:val="00BE692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9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4F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9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4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2015-10-17T16:04:00Z</dcterms:created>
  <dcterms:modified xsi:type="dcterms:W3CDTF">2015-10-21T16:52:00Z</dcterms:modified>
</cp:coreProperties>
</file>