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74A" w:rsidRPr="00963A60" w:rsidRDefault="00253099" w:rsidP="00E05DE0">
      <w:pPr>
        <w:spacing w:after="0" w:line="240" w:lineRule="auto"/>
        <w:jc w:val="center"/>
        <w:rPr>
          <w:rFonts w:ascii="Times New Roman" w:hAnsi="Times New Roman"/>
          <w:b/>
          <w:sz w:val="28"/>
          <w:szCs w:val="28"/>
        </w:rPr>
      </w:pPr>
      <w:r w:rsidRPr="00963A60">
        <w:rPr>
          <w:rFonts w:ascii="Times New Roman" w:hAnsi="Times New Roman"/>
          <w:b/>
          <w:sz w:val="28"/>
          <w:szCs w:val="28"/>
        </w:rPr>
        <w:t>GLUCOSE SULFATE IMPRINTED POLYMER PREPARED BY SOL-GEL PROCESS ON SILICA MICROPARTICLES SURFACE: KINETIC MODELING AND ISOTHERM STUDIES</w:t>
      </w:r>
    </w:p>
    <w:p w:rsidR="00E05DE0" w:rsidRDefault="00E05DE0" w:rsidP="00E05DE0">
      <w:pPr>
        <w:spacing w:after="0" w:line="240" w:lineRule="auto"/>
        <w:jc w:val="center"/>
        <w:rPr>
          <w:rFonts w:ascii="Times New Roman" w:hAnsi="Times New Roman"/>
          <w:b/>
          <w:sz w:val="20"/>
          <w:szCs w:val="20"/>
        </w:rPr>
      </w:pPr>
    </w:p>
    <w:p w:rsidR="00351D0D" w:rsidRPr="00963A60" w:rsidRDefault="00963A60" w:rsidP="00E05DE0">
      <w:pPr>
        <w:spacing w:after="0" w:line="240" w:lineRule="auto"/>
        <w:jc w:val="center"/>
        <w:rPr>
          <w:rFonts w:ascii="Times New Roman" w:hAnsi="Times New Roman"/>
          <w:sz w:val="28"/>
          <w:szCs w:val="24"/>
        </w:rPr>
      </w:pPr>
      <w:r>
        <w:rPr>
          <w:rFonts w:ascii="Times New Roman" w:hAnsi="Times New Roman"/>
          <w:sz w:val="28"/>
          <w:szCs w:val="24"/>
        </w:rPr>
        <w:t>(</w:t>
      </w:r>
      <w:proofErr w:type="spellStart"/>
      <w:r>
        <w:rPr>
          <w:rFonts w:ascii="Times New Roman" w:hAnsi="Times New Roman"/>
          <w:sz w:val="28"/>
          <w:szCs w:val="24"/>
        </w:rPr>
        <w:t>Penyediaan</w:t>
      </w:r>
      <w:proofErr w:type="spellEnd"/>
      <w:r>
        <w:rPr>
          <w:rFonts w:ascii="Times New Roman" w:hAnsi="Times New Roman"/>
          <w:sz w:val="28"/>
          <w:szCs w:val="24"/>
        </w:rPr>
        <w:t xml:space="preserve"> </w:t>
      </w:r>
      <w:proofErr w:type="spellStart"/>
      <w:r>
        <w:rPr>
          <w:rFonts w:ascii="Times New Roman" w:hAnsi="Times New Roman"/>
          <w:sz w:val="28"/>
          <w:szCs w:val="24"/>
        </w:rPr>
        <w:t>Glukosa</w:t>
      </w:r>
      <w:proofErr w:type="spellEnd"/>
      <w:r w:rsidR="00351D0D" w:rsidRPr="00963A60">
        <w:rPr>
          <w:rFonts w:ascii="Times New Roman" w:hAnsi="Times New Roman"/>
          <w:sz w:val="28"/>
          <w:szCs w:val="24"/>
        </w:rPr>
        <w:t xml:space="preserve"> </w:t>
      </w:r>
      <w:proofErr w:type="spellStart"/>
      <w:r w:rsidR="00351D0D" w:rsidRPr="00963A60">
        <w:rPr>
          <w:rFonts w:ascii="Times New Roman" w:hAnsi="Times New Roman"/>
          <w:sz w:val="28"/>
          <w:szCs w:val="24"/>
        </w:rPr>
        <w:t>Sulfat</w:t>
      </w:r>
      <w:proofErr w:type="spellEnd"/>
      <w:r w:rsidR="00351D0D" w:rsidRPr="00963A60">
        <w:rPr>
          <w:rFonts w:ascii="Times New Roman" w:hAnsi="Times New Roman"/>
          <w:sz w:val="28"/>
          <w:szCs w:val="24"/>
        </w:rPr>
        <w:t xml:space="preserve"> </w:t>
      </w:r>
      <w:proofErr w:type="spellStart"/>
      <w:r w:rsidR="00D02501" w:rsidRPr="00963A60">
        <w:rPr>
          <w:rFonts w:ascii="Times New Roman" w:hAnsi="Times New Roman"/>
          <w:sz w:val="28"/>
          <w:szCs w:val="24"/>
        </w:rPr>
        <w:t>Polimer</w:t>
      </w:r>
      <w:proofErr w:type="spellEnd"/>
      <w:r w:rsidR="00D02501" w:rsidRPr="00963A60">
        <w:rPr>
          <w:rFonts w:ascii="Times New Roman" w:hAnsi="Times New Roman"/>
          <w:sz w:val="28"/>
          <w:szCs w:val="24"/>
        </w:rPr>
        <w:t xml:space="preserve"> </w:t>
      </w:r>
      <w:proofErr w:type="spellStart"/>
      <w:r w:rsidR="00D02501" w:rsidRPr="00963A60">
        <w:rPr>
          <w:rFonts w:ascii="Times New Roman" w:hAnsi="Times New Roman"/>
          <w:sz w:val="28"/>
          <w:szCs w:val="24"/>
        </w:rPr>
        <w:t>Ter</w:t>
      </w:r>
      <w:r w:rsidR="00253099" w:rsidRPr="00963A60">
        <w:rPr>
          <w:rFonts w:ascii="Times New Roman" w:hAnsi="Times New Roman"/>
          <w:sz w:val="28"/>
          <w:szCs w:val="24"/>
        </w:rPr>
        <w:t>cetak</w:t>
      </w:r>
      <w:proofErr w:type="spellEnd"/>
      <w:r w:rsidR="00253099" w:rsidRPr="00963A60">
        <w:rPr>
          <w:rFonts w:ascii="Times New Roman" w:hAnsi="Times New Roman"/>
          <w:sz w:val="28"/>
          <w:szCs w:val="24"/>
        </w:rPr>
        <w:t xml:space="preserve"> </w:t>
      </w:r>
      <w:proofErr w:type="spellStart"/>
      <w:r w:rsidR="00253099" w:rsidRPr="00963A60">
        <w:rPr>
          <w:rFonts w:ascii="Times New Roman" w:hAnsi="Times New Roman"/>
          <w:sz w:val="28"/>
          <w:szCs w:val="24"/>
        </w:rPr>
        <w:t>Melalui</w:t>
      </w:r>
      <w:proofErr w:type="spellEnd"/>
      <w:r w:rsidR="00253099" w:rsidRPr="00963A60">
        <w:rPr>
          <w:rFonts w:ascii="Times New Roman" w:hAnsi="Times New Roman"/>
          <w:sz w:val="28"/>
          <w:szCs w:val="24"/>
        </w:rPr>
        <w:t xml:space="preserve"> Pro</w:t>
      </w:r>
      <w:r>
        <w:rPr>
          <w:rFonts w:ascii="Times New Roman" w:hAnsi="Times New Roman"/>
          <w:sz w:val="28"/>
          <w:szCs w:val="24"/>
        </w:rPr>
        <w:t xml:space="preserve">ses Sol-Gel </w:t>
      </w:r>
      <w:proofErr w:type="spellStart"/>
      <w:r>
        <w:rPr>
          <w:rFonts w:ascii="Times New Roman" w:hAnsi="Times New Roman"/>
          <w:sz w:val="28"/>
          <w:szCs w:val="24"/>
        </w:rPr>
        <w:t>Pada</w:t>
      </w:r>
      <w:proofErr w:type="spellEnd"/>
      <w:r>
        <w:rPr>
          <w:rFonts w:ascii="Times New Roman" w:hAnsi="Times New Roman"/>
          <w:sz w:val="28"/>
          <w:szCs w:val="24"/>
        </w:rPr>
        <w:t xml:space="preserve"> </w:t>
      </w:r>
      <w:proofErr w:type="spellStart"/>
      <w:r>
        <w:rPr>
          <w:rFonts w:ascii="Times New Roman" w:hAnsi="Times New Roman"/>
          <w:sz w:val="28"/>
          <w:szCs w:val="24"/>
        </w:rPr>
        <w:t>Permukaan</w:t>
      </w:r>
      <w:proofErr w:type="spellEnd"/>
      <w:r>
        <w:rPr>
          <w:rFonts w:ascii="Times New Roman" w:hAnsi="Times New Roman"/>
          <w:sz w:val="28"/>
          <w:szCs w:val="24"/>
        </w:rPr>
        <w:t xml:space="preserve"> </w:t>
      </w:r>
      <w:proofErr w:type="spellStart"/>
      <w:r>
        <w:rPr>
          <w:rFonts w:ascii="Times New Roman" w:hAnsi="Times New Roman"/>
          <w:sz w:val="28"/>
          <w:szCs w:val="24"/>
        </w:rPr>
        <w:t>Mikro</w:t>
      </w:r>
      <w:proofErr w:type="spellEnd"/>
      <w:r>
        <w:rPr>
          <w:rFonts w:ascii="Times New Roman" w:hAnsi="Times New Roman"/>
          <w:sz w:val="28"/>
          <w:szCs w:val="24"/>
        </w:rPr>
        <w:t xml:space="preserve"> </w:t>
      </w:r>
      <w:proofErr w:type="spellStart"/>
      <w:r>
        <w:rPr>
          <w:rFonts w:ascii="Times New Roman" w:hAnsi="Times New Roman"/>
          <w:sz w:val="28"/>
          <w:szCs w:val="24"/>
        </w:rPr>
        <w:t>Zarah</w:t>
      </w:r>
      <w:proofErr w:type="spellEnd"/>
      <w:r>
        <w:rPr>
          <w:rFonts w:ascii="Times New Roman" w:hAnsi="Times New Roman"/>
          <w:sz w:val="28"/>
          <w:szCs w:val="24"/>
        </w:rPr>
        <w:t xml:space="preserve"> </w:t>
      </w:r>
      <w:proofErr w:type="spellStart"/>
      <w:r>
        <w:rPr>
          <w:rFonts w:ascii="Times New Roman" w:hAnsi="Times New Roman"/>
          <w:sz w:val="28"/>
          <w:szCs w:val="24"/>
        </w:rPr>
        <w:t>Silika</w:t>
      </w:r>
      <w:proofErr w:type="spellEnd"/>
      <w:r w:rsidR="00253099" w:rsidRPr="00963A60">
        <w:rPr>
          <w:rFonts w:ascii="Times New Roman" w:hAnsi="Times New Roman"/>
          <w:sz w:val="28"/>
          <w:szCs w:val="24"/>
        </w:rPr>
        <w:t xml:space="preserve">: </w:t>
      </w:r>
      <w:proofErr w:type="spellStart"/>
      <w:r w:rsidR="00351D0D" w:rsidRPr="00963A60">
        <w:rPr>
          <w:rFonts w:ascii="Times New Roman" w:hAnsi="Times New Roman"/>
          <w:sz w:val="28"/>
          <w:szCs w:val="24"/>
        </w:rPr>
        <w:t>Kajian</w:t>
      </w:r>
      <w:proofErr w:type="spellEnd"/>
      <w:r w:rsidR="00351D0D" w:rsidRPr="00963A60">
        <w:rPr>
          <w:rFonts w:ascii="Times New Roman" w:hAnsi="Times New Roman"/>
          <w:sz w:val="28"/>
          <w:szCs w:val="24"/>
        </w:rPr>
        <w:t xml:space="preserve"> </w:t>
      </w:r>
      <w:r>
        <w:rPr>
          <w:rFonts w:ascii="Times New Roman" w:hAnsi="Times New Roman"/>
          <w:sz w:val="28"/>
          <w:szCs w:val="24"/>
        </w:rPr>
        <w:t xml:space="preserve">Model </w:t>
      </w:r>
      <w:proofErr w:type="spellStart"/>
      <w:r>
        <w:rPr>
          <w:rFonts w:ascii="Times New Roman" w:hAnsi="Times New Roman"/>
          <w:sz w:val="28"/>
          <w:szCs w:val="24"/>
        </w:rPr>
        <w:t>Kinetik</w:t>
      </w:r>
      <w:proofErr w:type="spellEnd"/>
      <w:r>
        <w:rPr>
          <w:rFonts w:ascii="Times New Roman" w:hAnsi="Times New Roman"/>
          <w:sz w:val="28"/>
          <w:szCs w:val="24"/>
        </w:rPr>
        <w:t xml:space="preserve"> </w:t>
      </w:r>
      <w:proofErr w:type="spellStart"/>
      <w:r>
        <w:rPr>
          <w:rFonts w:ascii="Times New Roman" w:hAnsi="Times New Roman"/>
          <w:sz w:val="28"/>
          <w:szCs w:val="24"/>
        </w:rPr>
        <w:t>d</w:t>
      </w:r>
      <w:r w:rsidR="00253099" w:rsidRPr="00963A60">
        <w:rPr>
          <w:rFonts w:ascii="Times New Roman" w:hAnsi="Times New Roman"/>
          <w:sz w:val="28"/>
          <w:szCs w:val="24"/>
        </w:rPr>
        <w:t>an</w:t>
      </w:r>
      <w:proofErr w:type="spellEnd"/>
      <w:r w:rsidR="00253099" w:rsidRPr="00963A60">
        <w:rPr>
          <w:rFonts w:ascii="Times New Roman" w:hAnsi="Times New Roman"/>
          <w:sz w:val="28"/>
          <w:szCs w:val="24"/>
        </w:rPr>
        <w:t xml:space="preserve"> </w:t>
      </w:r>
      <w:proofErr w:type="spellStart"/>
      <w:r w:rsidR="00253099" w:rsidRPr="00963A60">
        <w:rPr>
          <w:rFonts w:ascii="Times New Roman" w:hAnsi="Times New Roman"/>
          <w:sz w:val="28"/>
          <w:szCs w:val="24"/>
        </w:rPr>
        <w:t>Isoterma</w:t>
      </w:r>
      <w:proofErr w:type="spellEnd"/>
      <w:r>
        <w:rPr>
          <w:rFonts w:ascii="Times New Roman" w:hAnsi="Times New Roman"/>
          <w:sz w:val="28"/>
          <w:szCs w:val="24"/>
        </w:rPr>
        <w:t>)</w:t>
      </w:r>
    </w:p>
    <w:p w:rsidR="00E05DE0" w:rsidRPr="00E05DE0" w:rsidRDefault="00E05DE0" w:rsidP="00E05DE0">
      <w:pPr>
        <w:spacing w:after="0" w:line="240" w:lineRule="auto"/>
        <w:jc w:val="center"/>
        <w:rPr>
          <w:rFonts w:ascii="Times New Roman" w:hAnsi="Times New Roman"/>
          <w:b/>
          <w:sz w:val="20"/>
          <w:szCs w:val="20"/>
        </w:rPr>
      </w:pPr>
    </w:p>
    <w:p w:rsidR="00B10C61" w:rsidRPr="00253099" w:rsidRDefault="00B10C61" w:rsidP="00F2573C">
      <w:pPr>
        <w:spacing w:after="0" w:line="240" w:lineRule="auto"/>
        <w:jc w:val="center"/>
        <w:rPr>
          <w:rFonts w:ascii="Times New Roman" w:hAnsi="Times New Roman"/>
          <w:sz w:val="20"/>
          <w:szCs w:val="20"/>
          <w:vertAlign w:val="superscript"/>
        </w:rPr>
      </w:pPr>
      <w:proofErr w:type="spellStart"/>
      <w:r w:rsidRPr="00253099">
        <w:rPr>
          <w:rFonts w:ascii="Times New Roman" w:hAnsi="Times New Roman"/>
          <w:sz w:val="20"/>
          <w:szCs w:val="20"/>
        </w:rPr>
        <w:t>Azalina</w:t>
      </w:r>
      <w:proofErr w:type="spellEnd"/>
      <w:r w:rsidRPr="00253099">
        <w:rPr>
          <w:rFonts w:ascii="Times New Roman" w:hAnsi="Times New Roman"/>
          <w:sz w:val="20"/>
          <w:szCs w:val="20"/>
        </w:rPr>
        <w:t xml:space="preserve"> Mohamed Nasir</w:t>
      </w:r>
      <w:r w:rsidRPr="00253099">
        <w:rPr>
          <w:rFonts w:ascii="Times New Roman" w:hAnsi="Times New Roman"/>
          <w:sz w:val="20"/>
          <w:szCs w:val="20"/>
          <w:vertAlign w:val="superscript"/>
        </w:rPr>
        <w:t>1</w:t>
      </w:r>
      <w:r w:rsidR="00253099" w:rsidRPr="00253099">
        <w:rPr>
          <w:rFonts w:ascii="Times New Roman" w:hAnsi="Times New Roman"/>
          <w:sz w:val="20"/>
          <w:szCs w:val="20"/>
        </w:rPr>
        <w:t>*</w:t>
      </w:r>
      <w:r w:rsidRPr="00253099">
        <w:rPr>
          <w:rFonts w:ascii="Times New Roman" w:hAnsi="Times New Roman"/>
          <w:bCs/>
          <w:sz w:val="20"/>
          <w:szCs w:val="20"/>
        </w:rPr>
        <w:t>,</w:t>
      </w:r>
      <w:r w:rsidRPr="00253099">
        <w:rPr>
          <w:rFonts w:ascii="Times New Roman" w:hAnsi="Times New Roman"/>
          <w:sz w:val="20"/>
          <w:szCs w:val="20"/>
        </w:rPr>
        <w:t xml:space="preserve"> </w:t>
      </w:r>
      <w:proofErr w:type="spellStart"/>
      <w:r w:rsidRPr="00253099">
        <w:rPr>
          <w:rFonts w:ascii="Times New Roman" w:hAnsi="Times New Roman"/>
          <w:sz w:val="20"/>
          <w:szCs w:val="20"/>
        </w:rPr>
        <w:t>Mohd</w:t>
      </w:r>
      <w:proofErr w:type="spellEnd"/>
      <w:r w:rsidRPr="00253099">
        <w:rPr>
          <w:rFonts w:ascii="Times New Roman" w:hAnsi="Times New Roman"/>
          <w:sz w:val="20"/>
          <w:szCs w:val="20"/>
        </w:rPr>
        <w:t xml:space="preserve"> Noor Ahmad</w:t>
      </w:r>
      <w:r w:rsidRPr="00253099">
        <w:rPr>
          <w:rFonts w:ascii="Times New Roman" w:hAnsi="Times New Roman"/>
          <w:sz w:val="20"/>
          <w:szCs w:val="20"/>
          <w:vertAlign w:val="superscript"/>
        </w:rPr>
        <w:t>1</w:t>
      </w:r>
      <w:r w:rsidRPr="00253099">
        <w:rPr>
          <w:rFonts w:ascii="Times New Roman" w:hAnsi="Times New Roman"/>
          <w:sz w:val="20"/>
          <w:szCs w:val="20"/>
        </w:rPr>
        <w:t xml:space="preserve">, </w:t>
      </w:r>
      <w:proofErr w:type="spellStart"/>
      <w:r w:rsidRPr="00253099">
        <w:rPr>
          <w:rFonts w:ascii="Times New Roman" w:hAnsi="Times New Roman"/>
          <w:sz w:val="20"/>
          <w:szCs w:val="20"/>
        </w:rPr>
        <w:t>Mohd</w:t>
      </w:r>
      <w:proofErr w:type="spellEnd"/>
      <w:r w:rsidRPr="00253099">
        <w:rPr>
          <w:rFonts w:ascii="Times New Roman" w:hAnsi="Times New Roman"/>
          <w:sz w:val="20"/>
          <w:szCs w:val="20"/>
        </w:rPr>
        <w:t xml:space="preserve"> </w:t>
      </w:r>
      <w:proofErr w:type="spellStart"/>
      <w:r w:rsidRPr="00253099">
        <w:rPr>
          <w:rFonts w:ascii="Times New Roman" w:hAnsi="Times New Roman"/>
          <w:sz w:val="20"/>
          <w:szCs w:val="20"/>
        </w:rPr>
        <w:t>Irfan</w:t>
      </w:r>
      <w:proofErr w:type="spellEnd"/>
      <w:r w:rsidRPr="00253099">
        <w:rPr>
          <w:rFonts w:ascii="Times New Roman" w:hAnsi="Times New Roman"/>
          <w:sz w:val="20"/>
          <w:szCs w:val="20"/>
        </w:rPr>
        <w:t xml:space="preserve"> </w:t>
      </w:r>
      <w:proofErr w:type="spellStart"/>
      <w:r w:rsidRPr="00253099">
        <w:rPr>
          <w:rFonts w:ascii="Times New Roman" w:hAnsi="Times New Roman"/>
          <w:sz w:val="20"/>
          <w:szCs w:val="20"/>
        </w:rPr>
        <w:t>Hatim</w:t>
      </w:r>
      <w:proofErr w:type="spellEnd"/>
      <w:r w:rsidRPr="00253099">
        <w:rPr>
          <w:rFonts w:ascii="Times New Roman" w:hAnsi="Times New Roman"/>
          <w:sz w:val="20"/>
          <w:szCs w:val="20"/>
        </w:rPr>
        <w:t xml:space="preserve"> Mohamed Dzahir</w:t>
      </w:r>
      <w:r w:rsidRPr="00253099">
        <w:rPr>
          <w:rFonts w:ascii="Times New Roman" w:hAnsi="Times New Roman"/>
          <w:sz w:val="20"/>
          <w:szCs w:val="20"/>
          <w:vertAlign w:val="superscript"/>
        </w:rPr>
        <w:t>2</w:t>
      </w:r>
      <w:r w:rsidRPr="00253099">
        <w:rPr>
          <w:rFonts w:ascii="Times New Roman" w:hAnsi="Times New Roman"/>
          <w:sz w:val="20"/>
          <w:szCs w:val="20"/>
        </w:rPr>
        <w:t xml:space="preserve">, </w:t>
      </w:r>
      <w:proofErr w:type="spellStart"/>
      <w:r w:rsidRPr="00253099">
        <w:rPr>
          <w:rFonts w:ascii="Times New Roman" w:hAnsi="Times New Roman"/>
          <w:sz w:val="20"/>
          <w:szCs w:val="20"/>
        </w:rPr>
        <w:t>Noorhidayah</w:t>
      </w:r>
      <w:proofErr w:type="spellEnd"/>
      <w:r w:rsidRPr="00253099">
        <w:rPr>
          <w:rFonts w:ascii="Times New Roman" w:hAnsi="Times New Roman"/>
          <w:sz w:val="20"/>
          <w:szCs w:val="20"/>
        </w:rPr>
        <w:t xml:space="preserve"> Ishak</w:t>
      </w:r>
      <w:r w:rsidR="00F2573C" w:rsidRPr="00253099">
        <w:rPr>
          <w:rFonts w:ascii="Times New Roman" w:hAnsi="Times New Roman"/>
          <w:sz w:val="20"/>
          <w:szCs w:val="20"/>
          <w:vertAlign w:val="superscript"/>
        </w:rPr>
        <w:t>1</w:t>
      </w:r>
    </w:p>
    <w:p w:rsidR="00F2573C" w:rsidRPr="00253099" w:rsidRDefault="00F2573C" w:rsidP="00E05DE0">
      <w:pPr>
        <w:spacing w:after="0" w:line="240" w:lineRule="auto"/>
        <w:rPr>
          <w:rFonts w:ascii="Times New Roman" w:hAnsi="Times New Roman"/>
          <w:b/>
          <w:sz w:val="20"/>
          <w:szCs w:val="20"/>
        </w:rPr>
      </w:pPr>
    </w:p>
    <w:p w:rsidR="00963A60" w:rsidRDefault="00E30AC5" w:rsidP="00F2573C">
      <w:pPr>
        <w:spacing w:after="0" w:line="240" w:lineRule="auto"/>
        <w:jc w:val="center"/>
        <w:rPr>
          <w:rFonts w:ascii="Times New Roman" w:hAnsi="Times New Roman"/>
          <w:i/>
          <w:sz w:val="18"/>
          <w:szCs w:val="18"/>
        </w:rPr>
      </w:pPr>
      <w:proofErr w:type="gramStart"/>
      <w:r w:rsidRPr="00253099">
        <w:rPr>
          <w:rFonts w:ascii="Times New Roman" w:hAnsi="Times New Roman"/>
          <w:i/>
          <w:sz w:val="18"/>
          <w:szCs w:val="18"/>
          <w:vertAlign w:val="superscript"/>
        </w:rPr>
        <w:t>1</w:t>
      </w:r>
      <w:r w:rsidRPr="00253099">
        <w:rPr>
          <w:rFonts w:ascii="Times New Roman" w:hAnsi="Times New Roman"/>
          <w:i/>
          <w:sz w:val="18"/>
          <w:szCs w:val="18"/>
        </w:rPr>
        <w:t xml:space="preserve"> School of Material Engineering</w:t>
      </w:r>
      <w:proofErr w:type="gramEnd"/>
      <w:r w:rsidRPr="00253099">
        <w:rPr>
          <w:rFonts w:ascii="Times New Roman" w:hAnsi="Times New Roman"/>
          <w:i/>
          <w:sz w:val="18"/>
          <w:szCs w:val="18"/>
        </w:rPr>
        <w:t xml:space="preserve">, </w:t>
      </w:r>
      <w:proofErr w:type="spellStart"/>
      <w:r w:rsidR="00963A60" w:rsidRPr="00253099">
        <w:rPr>
          <w:rFonts w:ascii="Times New Roman" w:hAnsi="Times New Roman"/>
          <w:i/>
          <w:sz w:val="18"/>
          <w:szCs w:val="18"/>
        </w:rPr>
        <w:t>Universiti</w:t>
      </w:r>
      <w:proofErr w:type="spellEnd"/>
      <w:r w:rsidR="00963A60" w:rsidRPr="00253099">
        <w:rPr>
          <w:rFonts w:ascii="Times New Roman" w:hAnsi="Times New Roman"/>
          <w:i/>
          <w:sz w:val="18"/>
          <w:szCs w:val="18"/>
        </w:rPr>
        <w:t xml:space="preserve"> Malaysia Perlis</w:t>
      </w:r>
      <w:r w:rsidR="00963A60">
        <w:rPr>
          <w:rFonts w:ascii="Times New Roman" w:hAnsi="Times New Roman"/>
          <w:i/>
          <w:sz w:val="18"/>
          <w:szCs w:val="18"/>
        </w:rPr>
        <w:t>,</w:t>
      </w:r>
    </w:p>
    <w:p w:rsidR="00253099" w:rsidRPr="00253099" w:rsidRDefault="00E30AC5" w:rsidP="00963A60">
      <w:pPr>
        <w:spacing w:after="0" w:line="240" w:lineRule="auto"/>
        <w:jc w:val="center"/>
        <w:rPr>
          <w:rFonts w:ascii="Times New Roman" w:hAnsi="Times New Roman"/>
          <w:i/>
          <w:sz w:val="18"/>
          <w:szCs w:val="18"/>
        </w:rPr>
      </w:pPr>
      <w:proofErr w:type="spellStart"/>
      <w:r w:rsidRPr="00253099">
        <w:rPr>
          <w:rFonts w:ascii="Times New Roman" w:hAnsi="Times New Roman"/>
          <w:i/>
          <w:sz w:val="18"/>
          <w:szCs w:val="18"/>
        </w:rPr>
        <w:t>Kompleks</w:t>
      </w:r>
      <w:proofErr w:type="spellEnd"/>
      <w:r w:rsidRPr="00253099">
        <w:rPr>
          <w:rFonts w:ascii="Times New Roman" w:hAnsi="Times New Roman"/>
          <w:i/>
          <w:sz w:val="18"/>
          <w:szCs w:val="18"/>
        </w:rPr>
        <w:t xml:space="preserve"> </w:t>
      </w:r>
      <w:proofErr w:type="spellStart"/>
      <w:r w:rsidRPr="00253099">
        <w:rPr>
          <w:rFonts w:ascii="Times New Roman" w:hAnsi="Times New Roman"/>
          <w:i/>
          <w:sz w:val="18"/>
          <w:szCs w:val="18"/>
        </w:rPr>
        <w:t>Pusat</w:t>
      </w:r>
      <w:proofErr w:type="spellEnd"/>
      <w:r w:rsidRPr="00253099">
        <w:rPr>
          <w:rFonts w:ascii="Times New Roman" w:hAnsi="Times New Roman"/>
          <w:i/>
          <w:sz w:val="18"/>
          <w:szCs w:val="18"/>
        </w:rPr>
        <w:t xml:space="preserve"> </w:t>
      </w:r>
      <w:proofErr w:type="spellStart"/>
      <w:r w:rsidRPr="00253099">
        <w:rPr>
          <w:rFonts w:ascii="Times New Roman" w:hAnsi="Times New Roman"/>
          <w:i/>
          <w:sz w:val="18"/>
          <w:szCs w:val="18"/>
        </w:rPr>
        <w:t>Peng</w:t>
      </w:r>
      <w:r w:rsidR="00963A60">
        <w:rPr>
          <w:rFonts w:ascii="Times New Roman" w:hAnsi="Times New Roman"/>
          <w:i/>
          <w:sz w:val="18"/>
          <w:szCs w:val="18"/>
        </w:rPr>
        <w:t>ajian</w:t>
      </w:r>
      <w:proofErr w:type="spellEnd"/>
      <w:r w:rsidR="00963A60">
        <w:rPr>
          <w:rFonts w:ascii="Times New Roman" w:hAnsi="Times New Roman"/>
          <w:i/>
          <w:sz w:val="18"/>
          <w:szCs w:val="18"/>
        </w:rPr>
        <w:t xml:space="preserve"> </w:t>
      </w:r>
      <w:proofErr w:type="spellStart"/>
      <w:r w:rsidR="00963A60">
        <w:rPr>
          <w:rFonts w:ascii="Times New Roman" w:hAnsi="Times New Roman"/>
          <w:i/>
          <w:sz w:val="18"/>
          <w:szCs w:val="18"/>
        </w:rPr>
        <w:t>Jejawi</w:t>
      </w:r>
      <w:proofErr w:type="spellEnd"/>
      <w:r w:rsidR="00963A60">
        <w:rPr>
          <w:rFonts w:ascii="Times New Roman" w:hAnsi="Times New Roman"/>
          <w:i/>
          <w:sz w:val="18"/>
          <w:szCs w:val="18"/>
        </w:rPr>
        <w:t xml:space="preserve"> II, Taman </w:t>
      </w:r>
      <w:proofErr w:type="spellStart"/>
      <w:r w:rsidR="00963A60">
        <w:rPr>
          <w:rFonts w:ascii="Times New Roman" w:hAnsi="Times New Roman"/>
          <w:i/>
          <w:sz w:val="18"/>
          <w:szCs w:val="18"/>
        </w:rPr>
        <w:t>Muhibah</w:t>
      </w:r>
      <w:proofErr w:type="spellEnd"/>
      <w:r w:rsidR="00963A60">
        <w:rPr>
          <w:rFonts w:ascii="Times New Roman" w:hAnsi="Times New Roman"/>
          <w:i/>
          <w:sz w:val="18"/>
          <w:szCs w:val="18"/>
        </w:rPr>
        <w:t>,</w:t>
      </w:r>
      <w:r w:rsidRPr="00253099">
        <w:rPr>
          <w:rFonts w:ascii="Times New Roman" w:hAnsi="Times New Roman"/>
          <w:i/>
          <w:sz w:val="18"/>
          <w:szCs w:val="18"/>
        </w:rPr>
        <w:t xml:space="preserve"> 02600 </w:t>
      </w:r>
      <w:proofErr w:type="spellStart"/>
      <w:r w:rsidRPr="00253099">
        <w:rPr>
          <w:rFonts w:ascii="Times New Roman" w:hAnsi="Times New Roman"/>
          <w:i/>
          <w:sz w:val="18"/>
          <w:szCs w:val="18"/>
        </w:rPr>
        <w:t>Arau</w:t>
      </w:r>
      <w:proofErr w:type="spellEnd"/>
      <w:r w:rsidRPr="00253099">
        <w:rPr>
          <w:rFonts w:ascii="Times New Roman" w:hAnsi="Times New Roman"/>
          <w:i/>
          <w:sz w:val="18"/>
          <w:szCs w:val="18"/>
        </w:rPr>
        <w:t>, Perlis, Malaysia.</w:t>
      </w:r>
    </w:p>
    <w:p w:rsidR="00963A60" w:rsidRDefault="00E30AC5" w:rsidP="00F2573C">
      <w:pPr>
        <w:spacing w:after="0" w:line="240" w:lineRule="auto"/>
        <w:jc w:val="center"/>
        <w:rPr>
          <w:rFonts w:ascii="Times New Roman" w:hAnsi="Times New Roman"/>
          <w:i/>
          <w:sz w:val="18"/>
          <w:szCs w:val="18"/>
        </w:rPr>
      </w:pPr>
      <w:r w:rsidRPr="00253099">
        <w:rPr>
          <w:rFonts w:ascii="Times New Roman" w:hAnsi="Times New Roman"/>
          <w:i/>
          <w:sz w:val="18"/>
          <w:szCs w:val="18"/>
          <w:vertAlign w:val="superscript"/>
        </w:rPr>
        <w:t>2</w:t>
      </w:r>
      <w:r w:rsidRPr="00253099">
        <w:rPr>
          <w:rFonts w:ascii="Times New Roman" w:hAnsi="Times New Roman"/>
          <w:i/>
          <w:sz w:val="18"/>
          <w:szCs w:val="18"/>
        </w:rPr>
        <w:t xml:space="preserve">School of Bioprocess Engineering, </w:t>
      </w:r>
      <w:proofErr w:type="spellStart"/>
      <w:r w:rsidR="00963A60" w:rsidRPr="00253099">
        <w:rPr>
          <w:rFonts w:ascii="Times New Roman" w:hAnsi="Times New Roman"/>
          <w:i/>
          <w:sz w:val="18"/>
          <w:szCs w:val="18"/>
        </w:rPr>
        <w:t>Universiti</w:t>
      </w:r>
      <w:proofErr w:type="spellEnd"/>
      <w:r w:rsidR="00963A60" w:rsidRPr="00253099">
        <w:rPr>
          <w:rFonts w:ascii="Times New Roman" w:hAnsi="Times New Roman"/>
          <w:i/>
          <w:sz w:val="18"/>
          <w:szCs w:val="18"/>
        </w:rPr>
        <w:t xml:space="preserve"> Malaysia Perlis</w:t>
      </w:r>
      <w:r w:rsidR="00963A60">
        <w:rPr>
          <w:rFonts w:ascii="Times New Roman" w:hAnsi="Times New Roman"/>
          <w:i/>
          <w:sz w:val="18"/>
          <w:szCs w:val="18"/>
        </w:rPr>
        <w:t>,</w:t>
      </w:r>
    </w:p>
    <w:p w:rsidR="00E30AC5" w:rsidRPr="00253099" w:rsidRDefault="00963A60" w:rsidP="00963A60">
      <w:pPr>
        <w:spacing w:after="0" w:line="240" w:lineRule="auto"/>
        <w:jc w:val="center"/>
        <w:rPr>
          <w:rFonts w:ascii="Times New Roman" w:hAnsi="Times New Roman"/>
          <w:i/>
          <w:sz w:val="18"/>
          <w:szCs w:val="18"/>
        </w:rPr>
      </w:pPr>
      <w:proofErr w:type="spellStart"/>
      <w:r>
        <w:rPr>
          <w:rFonts w:ascii="Times New Roman" w:hAnsi="Times New Roman"/>
          <w:i/>
          <w:sz w:val="18"/>
          <w:szCs w:val="18"/>
        </w:rPr>
        <w:t>Pusat</w:t>
      </w:r>
      <w:proofErr w:type="spellEnd"/>
      <w:r>
        <w:rPr>
          <w:rFonts w:ascii="Times New Roman" w:hAnsi="Times New Roman"/>
          <w:i/>
          <w:sz w:val="18"/>
          <w:szCs w:val="18"/>
        </w:rPr>
        <w:t xml:space="preserve"> </w:t>
      </w:r>
      <w:proofErr w:type="spellStart"/>
      <w:r>
        <w:rPr>
          <w:rFonts w:ascii="Times New Roman" w:hAnsi="Times New Roman"/>
          <w:i/>
          <w:sz w:val="18"/>
          <w:szCs w:val="18"/>
        </w:rPr>
        <w:t>Pengajian</w:t>
      </w:r>
      <w:proofErr w:type="spellEnd"/>
      <w:r>
        <w:rPr>
          <w:rFonts w:ascii="Times New Roman" w:hAnsi="Times New Roman"/>
          <w:i/>
          <w:sz w:val="18"/>
          <w:szCs w:val="18"/>
        </w:rPr>
        <w:t xml:space="preserve"> </w:t>
      </w:r>
      <w:proofErr w:type="spellStart"/>
      <w:r>
        <w:rPr>
          <w:rFonts w:ascii="Times New Roman" w:hAnsi="Times New Roman"/>
          <w:i/>
          <w:sz w:val="18"/>
          <w:szCs w:val="18"/>
        </w:rPr>
        <w:t>Jejawi</w:t>
      </w:r>
      <w:proofErr w:type="spellEnd"/>
      <w:r>
        <w:rPr>
          <w:rFonts w:ascii="Times New Roman" w:hAnsi="Times New Roman"/>
          <w:i/>
          <w:sz w:val="18"/>
          <w:szCs w:val="18"/>
        </w:rPr>
        <w:t xml:space="preserve"> III</w:t>
      </w:r>
      <w:r w:rsidR="00E30AC5" w:rsidRPr="00253099">
        <w:rPr>
          <w:rFonts w:ascii="Times New Roman" w:hAnsi="Times New Roman"/>
          <w:i/>
          <w:sz w:val="18"/>
          <w:szCs w:val="18"/>
        </w:rPr>
        <w:t xml:space="preserve">, 02600 </w:t>
      </w:r>
      <w:proofErr w:type="spellStart"/>
      <w:r w:rsidR="00E30AC5" w:rsidRPr="00253099">
        <w:rPr>
          <w:rFonts w:ascii="Times New Roman" w:hAnsi="Times New Roman"/>
          <w:i/>
          <w:sz w:val="18"/>
          <w:szCs w:val="18"/>
        </w:rPr>
        <w:t>Arau</w:t>
      </w:r>
      <w:proofErr w:type="spellEnd"/>
      <w:r w:rsidR="00E30AC5" w:rsidRPr="00253099">
        <w:rPr>
          <w:rFonts w:ascii="Times New Roman" w:hAnsi="Times New Roman"/>
          <w:i/>
          <w:sz w:val="18"/>
          <w:szCs w:val="18"/>
        </w:rPr>
        <w:t>, Perlis, Malaysia.</w:t>
      </w:r>
    </w:p>
    <w:p w:rsidR="00253099" w:rsidRPr="00963A60" w:rsidRDefault="00253099" w:rsidP="00253099">
      <w:pPr>
        <w:spacing w:after="0" w:line="240" w:lineRule="auto"/>
        <w:jc w:val="center"/>
        <w:rPr>
          <w:rFonts w:ascii="Times New Roman" w:hAnsi="Times New Roman"/>
          <w:i/>
          <w:sz w:val="18"/>
          <w:szCs w:val="18"/>
        </w:rPr>
      </w:pPr>
    </w:p>
    <w:p w:rsidR="00566064" w:rsidRPr="00253099" w:rsidRDefault="00253099" w:rsidP="00253099">
      <w:pPr>
        <w:spacing w:after="0" w:line="240" w:lineRule="auto"/>
        <w:jc w:val="center"/>
        <w:rPr>
          <w:rFonts w:ascii="Times New Roman" w:hAnsi="Times New Roman"/>
          <w:b/>
          <w:sz w:val="20"/>
          <w:szCs w:val="20"/>
        </w:rPr>
      </w:pPr>
      <w:r w:rsidRPr="00963A60">
        <w:rPr>
          <w:rFonts w:ascii="Times New Roman" w:hAnsi="Times New Roman"/>
          <w:i/>
          <w:sz w:val="18"/>
          <w:szCs w:val="18"/>
        </w:rPr>
        <w:t>*Corresponding author:</w:t>
      </w:r>
      <w:r w:rsidR="00963A60" w:rsidRPr="00963A60">
        <w:rPr>
          <w:rFonts w:ascii="Times New Roman" w:hAnsi="Times New Roman"/>
          <w:i/>
          <w:sz w:val="18"/>
          <w:szCs w:val="18"/>
        </w:rPr>
        <w:t xml:space="preserve"> </w:t>
      </w:r>
      <w:hyperlink r:id="rId7" w:history="1">
        <w:r w:rsidRPr="00963A60">
          <w:rPr>
            <w:rStyle w:val="Hyperlink"/>
            <w:rFonts w:ascii="Times New Roman" w:hAnsi="Times New Roman"/>
            <w:i/>
            <w:color w:val="auto"/>
            <w:sz w:val="18"/>
            <w:szCs w:val="18"/>
            <w:u w:val="none"/>
          </w:rPr>
          <w:t>azzalina80@gmail.com</w:t>
        </w:r>
      </w:hyperlink>
      <w:r w:rsidRPr="00253099">
        <w:rPr>
          <w:rFonts w:ascii="Times New Roman" w:hAnsi="Times New Roman"/>
          <w:b/>
          <w:i/>
          <w:sz w:val="18"/>
          <w:szCs w:val="18"/>
        </w:rPr>
        <w:t xml:space="preserve"> </w:t>
      </w:r>
    </w:p>
    <w:p w:rsidR="00F2573C" w:rsidRPr="00F2573C" w:rsidRDefault="00F2573C" w:rsidP="00E05DE0">
      <w:pPr>
        <w:spacing w:after="0" w:line="240" w:lineRule="auto"/>
        <w:rPr>
          <w:rFonts w:ascii="Times New Roman" w:hAnsi="Times New Roman"/>
          <w:sz w:val="20"/>
          <w:szCs w:val="20"/>
        </w:rPr>
      </w:pPr>
    </w:p>
    <w:p w:rsidR="00253099" w:rsidRPr="00963A60" w:rsidRDefault="00F2573C" w:rsidP="00963A60">
      <w:pPr>
        <w:spacing w:after="0" w:line="240" w:lineRule="auto"/>
        <w:jc w:val="center"/>
        <w:rPr>
          <w:rFonts w:ascii="Times New Roman" w:hAnsi="Times New Roman"/>
          <w:b/>
          <w:sz w:val="20"/>
          <w:szCs w:val="20"/>
        </w:rPr>
      </w:pPr>
      <w:r w:rsidRPr="00253099">
        <w:rPr>
          <w:rFonts w:ascii="Times New Roman" w:hAnsi="Times New Roman"/>
          <w:b/>
          <w:sz w:val="20"/>
          <w:szCs w:val="20"/>
        </w:rPr>
        <w:t>Abstract</w:t>
      </w:r>
    </w:p>
    <w:p w:rsidR="00B10C61" w:rsidRPr="00253099" w:rsidRDefault="00416901" w:rsidP="00E05DE0">
      <w:pPr>
        <w:spacing w:after="0" w:line="240" w:lineRule="auto"/>
        <w:jc w:val="both"/>
        <w:rPr>
          <w:rFonts w:ascii="Times New Roman" w:hAnsi="Times New Roman"/>
          <w:sz w:val="18"/>
          <w:szCs w:val="18"/>
        </w:rPr>
      </w:pPr>
      <w:r w:rsidRPr="00253099">
        <w:rPr>
          <w:rFonts w:ascii="Times New Roman" w:hAnsi="Times New Roman"/>
          <w:sz w:val="18"/>
          <w:szCs w:val="18"/>
        </w:rPr>
        <w:t>Determination of</w:t>
      </w:r>
      <w:r w:rsidR="00887EB6" w:rsidRPr="00253099">
        <w:rPr>
          <w:rFonts w:ascii="Times New Roman" w:hAnsi="Times New Roman"/>
          <w:sz w:val="18"/>
          <w:szCs w:val="18"/>
        </w:rPr>
        <w:t xml:space="preserve"> monomer</w:t>
      </w:r>
      <w:r w:rsidR="00D02C27" w:rsidRPr="00253099">
        <w:rPr>
          <w:rFonts w:ascii="Times New Roman" w:hAnsi="Times New Roman"/>
          <w:sz w:val="18"/>
          <w:szCs w:val="18"/>
        </w:rPr>
        <w:t>s</w:t>
      </w:r>
      <w:r w:rsidR="00887EB6" w:rsidRPr="00253099">
        <w:rPr>
          <w:rFonts w:ascii="Times New Roman" w:hAnsi="Times New Roman"/>
          <w:sz w:val="18"/>
          <w:szCs w:val="18"/>
        </w:rPr>
        <w:t xml:space="preserve"> or structure</w:t>
      </w:r>
      <w:r w:rsidR="00D02C27" w:rsidRPr="00253099">
        <w:rPr>
          <w:rFonts w:ascii="Times New Roman" w:hAnsi="Times New Roman"/>
          <w:sz w:val="18"/>
          <w:szCs w:val="18"/>
        </w:rPr>
        <w:t>s</w:t>
      </w:r>
      <w:r w:rsidR="00887EB6" w:rsidRPr="00253099">
        <w:rPr>
          <w:rFonts w:ascii="Times New Roman" w:hAnsi="Times New Roman"/>
          <w:sz w:val="18"/>
          <w:szCs w:val="18"/>
        </w:rPr>
        <w:t xml:space="preserve"> of </w:t>
      </w:r>
      <w:r w:rsidRPr="00253099">
        <w:rPr>
          <w:rFonts w:ascii="Times New Roman" w:hAnsi="Times New Roman"/>
          <w:sz w:val="18"/>
          <w:szCs w:val="18"/>
        </w:rPr>
        <w:t>Glucose sulfate (</w:t>
      </w:r>
      <w:r w:rsidR="00F82713" w:rsidRPr="00253099">
        <w:rPr>
          <w:rFonts w:ascii="Times New Roman" w:hAnsi="Times New Roman"/>
          <w:sz w:val="18"/>
          <w:szCs w:val="18"/>
        </w:rPr>
        <w:t>sulfated sugars</w:t>
      </w:r>
      <w:r w:rsidRPr="00253099">
        <w:rPr>
          <w:rFonts w:ascii="Times New Roman" w:hAnsi="Times New Roman"/>
          <w:sz w:val="18"/>
          <w:szCs w:val="18"/>
        </w:rPr>
        <w:t>)</w:t>
      </w:r>
      <w:r w:rsidR="00887EB6" w:rsidRPr="00253099">
        <w:rPr>
          <w:rFonts w:ascii="Times New Roman" w:hAnsi="Times New Roman"/>
          <w:sz w:val="18"/>
          <w:szCs w:val="18"/>
        </w:rPr>
        <w:t xml:space="preserve"> </w:t>
      </w:r>
      <w:r w:rsidR="00D02C27" w:rsidRPr="00253099">
        <w:rPr>
          <w:rFonts w:ascii="Times New Roman" w:hAnsi="Times New Roman"/>
          <w:sz w:val="18"/>
          <w:szCs w:val="18"/>
        </w:rPr>
        <w:t>are</w:t>
      </w:r>
      <w:r w:rsidR="00887EB6" w:rsidRPr="00253099">
        <w:rPr>
          <w:rFonts w:ascii="Times New Roman" w:hAnsi="Times New Roman"/>
          <w:sz w:val="18"/>
          <w:szCs w:val="18"/>
        </w:rPr>
        <w:t xml:space="preserve"> prerequisite for understanding their biological roles. Here, surface molecular imprinted polymer </w:t>
      </w:r>
      <w:r w:rsidR="00031798" w:rsidRPr="00253099">
        <w:rPr>
          <w:rFonts w:ascii="Times New Roman" w:hAnsi="Times New Roman"/>
          <w:sz w:val="18"/>
          <w:szCs w:val="18"/>
        </w:rPr>
        <w:t xml:space="preserve">(MIP) </w:t>
      </w:r>
      <w:r w:rsidR="00887EB6" w:rsidRPr="00253099">
        <w:rPr>
          <w:rFonts w:ascii="Times New Roman" w:hAnsi="Times New Roman"/>
          <w:sz w:val="18"/>
          <w:szCs w:val="18"/>
        </w:rPr>
        <w:t xml:space="preserve">on silica gel particles was applied for recognition of the biologically relevant sulfated </w:t>
      </w:r>
      <w:r w:rsidR="00F82713" w:rsidRPr="00253099">
        <w:rPr>
          <w:rFonts w:ascii="Times New Roman" w:hAnsi="Times New Roman"/>
          <w:sz w:val="18"/>
          <w:szCs w:val="18"/>
        </w:rPr>
        <w:t xml:space="preserve">sugar </w:t>
      </w:r>
      <w:r w:rsidR="00887EB6" w:rsidRPr="00253099">
        <w:rPr>
          <w:rFonts w:ascii="Times New Roman" w:hAnsi="Times New Roman"/>
          <w:sz w:val="18"/>
          <w:szCs w:val="18"/>
        </w:rPr>
        <w:t>substitution</w:t>
      </w:r>
      <w:r w:rsidR="00F82713" w:rsidRPr="00253099">
        <w:rPr>
          <w:rFonts w:ascii="Times New Roman" w:hAnsi="Times New Roman"/>
          <w:sz w:val="18"/>
          <w:szCs w:val="18"/>
        </w:rPr>
        <w:t xml:space="preserve"> on sugar. The non-covalent surface </w:t>
      </w:r>
      <w:r w:rsidR="002F21A1" w:rsidRPr="00253099">
        <w:rPr>
          <w:rFonts w:ascii="Times New Roman" w:hAnsi="Times New Roman"/>
          <w:sz w:val="18"/>
          <w:szCs w:val="18"/>
        </w:rPr>
        <w:t>MIP</w:t>
      </w:r>
      <w:r w:rsidR="00F82713" w:rsidRPr="00253099">
        <w:rPr>
          <w:rFonts w:ascii="Times New Roman" w:hAnsi="Times New Roman"/>
          <w:sz w:val="18"/>
          <w:szCs w:val="18"/>
        </w:rPr>
        <w:t xml:space="preserve"> was prepared by a sol-gel process using </w:t>
      </w:r>
      <w:r w:rsidR="00C275D5" w:rsidRPr="00253099">
        <w:rPr>
          <w:rFonts w:ascii="Times New Roman" w:hAnsi="Times New Roman"/>
          <w:sz w:val="18"/>
          <w:szCs w:val="18"/>
        </w:rPr>
        <w:t xml:space="preserve">three </w:t>
      </w:r>
      <w:r w:rsidR="00CE1979" w:rsidRPr="00253099">
        <w:rPr>
          <w:rFonts w:ascii="Times New Roman" w:hAnsi="Times New Roman"/>
          <w:sz w:val="18"/>
          <w:szCs w:val="18"/>
        </w:rPr>
        <w:t>different</w:t>
      </w:r>
      <w:r w:rsidR="00C275D5" w:rsidRPr="00253099">
        <w:rPr>
          <w:rFonts w:ascii="Times New Roman" w:hAnsi="Times New Roman"/>
          <w:sz w:val="18"/>
          <w:szCs w:val="18"/>
        </w:rPr>
        <w:t xml:space="preserve"> functional monomer</w:t>
      </w:r>
      <w:r w:rsidR="0045500D" w:rsidRPr="00253099">
        <w:rPr>
          <w:rFonts w:ascii="Times New Roman" w:hAnsi="Times New Roman"/>
          <w:sz w:val="18"/>
          <w:szCs w:val="18"/>
        </w:rPr>
        <w:t>s</w:t>
      </w:r>
      <w:r w:rsidR="00C275D5" w:rsidRPr="00253099">
        <w:rPr>
          <w:rFonts w:ascii="Times New Roman" w:hAnsi="Times New Roman"/>
          <w:sz w:val="18"/>
          <w:szCs w:val="18"/>
        </w:rPr>
        <w:t xml:space="preserve">; </w:t>
      </w:r>
      <w:r w:rsidR="00B522A2" w:rsidRPr="00253099">
        <w:rPr>
          <w:rFonts w:ascii="Times New Roman" w:hAnsi="Times New Roman"/>
          <w:sz w:val="18"/>
          <w:szCs w:val="18"/>
        </w:rPr>
        <w:t xml:space="preserve">amine, imidazole and methyl-imidazole functioned </w:t>
      </w:r>
      <w:proofErr w:type="spellStart"/>
      <w:r w:rsidR="00B522A2" w:rsidRPr="00253099">
        <w:rPr>
          <w:rFonts w:ascii="Times New Roman" w:hAnsi="Times New Roman"/>
          <w:sz w:val="18"/>
          <w:szCs w:val="18"/>
        </w:rPr>
        <w:t>silane</w:t>
      </w:r>
      <w:proofErr w:type="spellEnd"/>
      <w:r w:rsidR="00B522A2" w:rsidRPr="00253099">
        <w:rPr>
          <w:rFonts w:ascii="Times New Roman" w:hAnsi="Times New Roman"/>
          <w:sz w:val="18"/>
          <w:szCs w:val="18"/>
        </w:rPr>
        <w:t xml:space="preserve"> with glucose sulfate as template model</w:t>
      </w:r>
      <w:r w:rsidR="00F82713" w:rsidRPr="00253099">
        <w:rPr>
          <w:rFonts w:ascii="Times New Roman" w:hAnsi="Times New Roman"/>
          <w:sz w:val="18"/>
          <w:szCs w:val="18"/>
        </w:rPr>
        <w:t xml:space="preserve">. </w:t>
      </w:r>
      <w:r w:rsidR="00C275D5" w:rsidRPr="00253099">
        <w:rPr>
          <w:rFonts w:ascii="Times New Roman" w:hAnsi="Times New Roman"/>
          <w:sz w:val="18"/>
          <w:szCs w:val="18"/>
        </w:rPr>
        <w:t xml:space="preserve">The sulfated sugar imprinted silica </w:t>
      </w:r>
      <w:proofErr w:type="spellStart"/>
      <w:r w:rsidR="00C275D5" w:rsidRPr="00253099">
        <w:rPr>
          <w:rFonts w:ascii="Times New Roman" w:hAnsi="Times New Roman"/>
          <w:sz w:val="18"/>
          <w:szCs w:val="18"/>
        </w:rPr>
        <w:t>microparticles</w:t>
      </w:r>
      <w:proofErr w:type="spellEnd"/>
      <w:r w:rsidR="00C275D5" w:rsidRPr="00253099">
        <w:rPr>
          <w:rFonts w:ascii="Times New Roman" w:hAnsi="Times New Roman"/>
          <w:sz w:val="18"/>
          <w:szCs w:val="18"/>
        </w:rPr>
        <w:t xml:space="preserve"> were characterized by Fourier Transform Infrared Spectroscopy (FT-IR</w:t>
      </w:r>
      <w:r w:rsidR="00E34D82" w:rsidRPr="00253099">
        <w:rPr>
          <w:rFonts w:ascii="Times New Roman" w:hAnsi="Times New Roman"/>
          <w:sz w:val="18"/>
          <w:szCs w:val="18"/>
        </w:rPr>
        <w:t>)</w:t>
      </w:r>
      <w:r w:rsidR="00C275D5" w:rsidRPr="00253099">
        <w:rPr>
          <w:rFonts w:ascii="Times New Roman" w:hAnsi="Times New Roman"/>
          <w:sz w:val="18"/>
          <w:szCs w:val="18"/>
        </w:rPr>
        <w:t xml:space="preserve">. </w:t>
      </w:r>
      <w:r w:rsidR="00CC6703" w:rsidRPr="00253099">
        <w:rPr>
          <w:rFonts w:ascii="Times New Roman" w:hAnsi="Times New Roman"/>
          <w:sz w:val="18"/>
          <w:szCs w:val="18"/>
        </w:rPr>
        <w:t>A b</w:t>
      </w:r>
      <w:r w:rsidR="00C275D5" w:rsidRPr="00253099">
        <w:rPr>
          <w:rFonts w:ascii="Times New Roman" w:hAnsi="Times New Roman"/>
          <w:sz w:val="18"/>
          <w:szCs w:val="18"/>
        </w:rPr>
        <w:t xml:space="preserve">atch </w:t>
      </w:r>
      <w:r w:rsidR="00CC6703" w:rsidRPr="00253099">
        <w:rPr>
          <w:rFonts w:ascii="Times New Roman" w:hAnsi="Times New Roman"/>
          <w:sz w:val="18"/>
          <w:szCs w:val="18"/>
        </w:rPr>
        <w:t xml:space="preserve">adsorption </w:t>
      </w:r>
      <w:r w:rsidR="00C275D5" w:rsidRPr="00253099">
        <w:rPr>
          <w:rFonts w:ascii="Times New Roman" w:hAnsi="Times New Roman"/>
          <w:sz w:val="18"/>
          <w:szCs w:val="18"/>
        </w:rPr>
        <w:t>experimen</w:t>
      </w:r>
      <w:r w:rsidR="00CC6703" w:rsidRPr="00253099">
        <w:rPr>
          <w:rFonts w:ascii="Times New Roman" w:hAnsi="Times New Roman"/>
          <w:sz w:val="18"/>
          <w:szCs w:val="18"/>
        </w:rPr>
        <w:t>t</w:t>
      </w:r>
      <w:r w:rsidR="00C275D5" w:rsidRPr="00253099">
        <w:rPr>
          <w:rFonts w:ascii="Times New Roman" w:hAnsi="Times New Roman"/>
          <w:sz w:val="18"/>
          <w:szCs w:val="18"/>
        </w:rPr>
        <w:t xml:space="preserve"> were carried out </w:t>
      </w:r>
      <w:r w:rsidR="00CC6703" w:rsidRPr="00253099">
        <w:rPr>
          <w:rFonts w:ascii="Times New Roman" w:hAnsi="Times New Roman"/>
          <w:sz w:val="18"/>
          <w:szCs w:val="18"/>
        </w:rPr>
        <w:t xml:space="preserve">at constant temperature </w:t>
      </w:r>
      <w:r w:rsidR="00C275D5" w:rsidRPr="00253099">
        <w:rPr>
          <w:rFonts w:ascii="Times New Roman" w:hAnsi="Times New Roman"/>
          <w:sz w:val="18"/>
          <w:szCs w:val="18"/>
        </w:rPr>
        <w:t xml:space="preserve">between these </w:t>
      </w:r>
      <w:r w:rsidR="00E41FED" w:rsidRPr="00253099">
        <w:rPr>
          <w:rFonts w:ascii="Times New Roman" w:hAnsi="Times New Roman"/>
          <w:sz w:val="18"/>
          <w:szCs w:val="18"/>
        </w:rPr>
        <w:t xml:space="preserve">MIPs of </w:t>
      </w:r>
      <w:r w:rsidR="00C275D5" w:rsidRPr="00253099">
        <w:rPr>
          <w:rFonts w:ascii="Times New Roman" w:hAnsi="Times New Roman"/>
          <w:sz w:val="18"/>
          <w:szCs w:val="18"/>
        </w:rPr>
        <w:t xml:space="preserve">three different monomers and shown </w:t>
      </w:r>
      <w:r w:rsidR="00C970E0" w:rsidRPr="00253099">
        <w:rPr>
          <w:rFonts w:ascii="Times New Roman" w:hAnsi="Times New Roman"/>
          <w:sz w:val="18"/>
          <w:szCs w:val="18"/>
        </w:rPr>
        <w:t>that</w:t>
      </w:r>
      <w:r w:rsidR="00031798" w:rsidRPr="00253099">
        <w:rPr>
          <w:rFonts w:ascii="Times New Roman" w:hAnsi="Times New Roman"/>
          <w:sz w:val="18"/>
          <w:szCs w:val="18"/>
        </w:rPr>
        <w:t xml:space="preserve"> </w:t>
      </w:r>
      <w:r w:rsidR="001D5423">
        <w:rPr>
          <w:rFonts w:ascii="Times New Roman" w:hAnsi="Times New Roman"/>
          <w:sz w:val="18"/>
          <w:szCs w:val="18"/>
        </w:rPr>
        <w:t xml:space="preserve">all MIPs </w:t>
      </w:r>
      <w:r w:rsidR="001D5423" w:rsidRPr="001D5423">
        <w:rPr>
          <w:rFonts w:ascii="Times New Roman" w:hAnsi="Times New Roman"/>
          <w:sz w:val="18"/>
          <w:szCs w:val="18"/>
        </w:rPr>
        <w:t>presented the best fit to Langmuir isotherm model</w:t>
      </w:r>
      <w:r w:rsidRPr="00253099">
        <w:rPr>
          <w:rFonts w:ascii="Times New Roman" w:hAnsi="Times New Roman"/>
          <w:sz w:val="18"/>
          <w:szCs w:val="18"/>
        </w:rPr>
        <w:t xml:space="preserve">. </w:t>
      </w:r>
      <w:r w:rsidR="00CC6703" w:rsidRPr="00253099">
        <w:rPr>
          <w:rFonts w:ascii="Times New Roman" w:hAnsi="Times New Roman"/>
          <w:sz w:val="18"/>
          <w:szCs w:val="18"/>
        </w:rPr>
        <w:t>The</w:t>
      </w:r>
      <w:r w:rsidR="00031798" w:rsidRPr="00253099">
        <w:rPr>
          <w:rFonts w:ascii="Times New Roman" w:hAnsi="Times New Roman"/>
          <w:sz w:val="18"/>
          <w:szCs w:val="18"/>
        </w:rPr>
        <w:t xml:space="preserve"> </w:t>
      </w:r>
      <w:r w:rsidR="00E41FED" w:rsidRPr="00253099">
        <w:rPr>
          <w:rFonts w:ascii="Times New Roman" w:hAnsi="Times New Roman"/>
          <w:sz w:val="18"/>
          <w:szCs w:val="18"/>
        </w:rPr>
        <w:t>MIP-</w:t>
      </w:r>
      <w:r w:rsidR="00B522A2" w:rsidRPr="00253099">
        <w:rPr>
          <w:rFonts w:ascii="Times New Roman" w:hAnsi="Times New Roman"/>
          <w:sz w:val="18"/>
          <w:szCs w:val="18"/>
        </w:rPr>
        <w:t>methyl-imidazole</w:t>
      </w:r>
      <w:r w:rsidR="00031798" w:rsidRPr="00253099">
        <w:rPr>
          <w:rFonts w:ascii="Times New Roman" w:hAnsi="Times New Roman"/>
          <w:sz w:val="18"/>
          <w:szCs w:val="18"/>
        </w:rPr>
        <w:t xml:space="preserve"> </w:t>
      </w:r>
      <w:r w:rsidR="00CC6703" w:rsidRPr="00253099">
        <w:rPr>
          <w:rFonts w:ascii="Times New Roman" w:hAnsi="Times New Roman"/>
          <w:sz w:val="18"/>
          <w:szCs w:val="18"/>
        </w:rPr>
        <w:t xml:space="preserve">had </w:t>
      </w:r>
      <w:r w:rsidR="00CC7D3C" w:rsidRPr="00253099">
        <w:rPr>
          <w:rFonts w:ascii="Times New Roman" w:hAnsi="Times New Roman"/>
          <w:sz w:val="18"/>
          <w:szCs w:val="18"/>
        </w:rPr>
        <w:t>show</w:t>
      </w:r>
      <w:r w:rsidR="00CC6703" w:rsidRPr="00253099">
        <w:rPr>
          <w:rFonts w:ascii="Times New Roman" w:hAnsi="Times New Roman"/>
          <w:sz w:val="18"/>
          <w:szCs w:val="18"/>
        </w:rPr>
        <w:t xml:space="preserve">ed </w:t>
      </w:r>
      <w:r w:rsidR="00031798" w:rsidRPr="00253099">
        <w:rPr>
          <w:rFonts w:ascii="Times New Roman" w:hAnsi="Times New Roman"/>
          <w:sz w:val="18"/>
          <w:szCs w:val="18"/>
        </w:rPr>
        <w:t>high</w:t>
      </w:r>
      <w:r w:rsidR="00CC6703" w:rsidRPr="00253099">
        <w:rPr>
          <w:rFonts w:ascii="Times New Roman" w:hAnsi="Times New Roman"/>
          <w:sz w:val="18"/>
          <w:szCs w:val="18"/>
        </w:rPr>
        <w:t>est</w:t>
      </w:r>
      <w:r w:rsidR="00031798" w:rsidRPr="00253099">
        <w:rPr>
          <w:rFonts w:ascii="Times New Roman" w:hAnsi="Times New Roman"/>
          <w:sz w:val="18"/>
          <w:szCs w:val="18"/>
        </w:rPr>
        <w:t xml:space="preserve"> binding capacity</w:t>
      </w:r>
      <w:r w:rsidR="00CC6703" w:rsidRPr="00253099">
        <w:rPr>
          <w:rFonts w:ascii="Times New Roman" w:hAnsi="Times New Roman"/>
          <w:sz w:val="18"/>
          <w:szCs w:val="18"/>
        </w:rPr>
        <w:t xml:space="preserve"> of</w:t>
      </w:r>
      <w:r w:rsidR="00031798" w:rsidRPr="00253099">
        <w:rPr>
          <w:rFonts w:ascii="Times New Roman" w:hAnsi="Times New Roman"/>
          <w:sz w:val="18"/>
          <w:szCs w:val="18"/>
        </w:rPr>
        <w:t xml:space="preserve"> </w:t>
      </w:r>
      <w:r w:rsidR="000E38E5" w:rsidRPr="00253099">
        <w:rPr>
          <w:rFonts w:ascii="Times New Roman" w:hAnsi="Times New Roman"/>
          <w:sz w:val="18"/>
          <w:szCs w:val="18"/>
        </w:rPr>
        <w:t>53.07</w:t>
      </w:r>
      <w:r w:rsidR="00031798" w:rsidRPr="00253099">
        <w:rPr>
          <w:rFonts w:ascii="Times New Roman" w:hAnsi="Times New Roman"/>
          <w:sz w:val="18"/>
          <w:szCs w:val="18"/>
        </w:rPr>
        <w:t xml:space="preserve"> </w:t>
      </w:r>
      <w:r w:rsidR="000E38E5" w:rsidRPr="00253099">
        <w:rPr>
          <w:rFonts w:ascii="Times New Roman" w:hAnsi="Times New Roman"/>
          <w:sz w:val="18"/>
          <w:szCs w:val="18"/>
        </w:rPr>
        <w:t>mg/</w:t>
      </w:r>
      <w:r w:rsidR="00031798" w:rsidRPr="00253099">
        <w:rPr>
          <w:rFonts w:ascii="Times New Roman" w:hAnsi="Times New Roman"/>
          <w:sz w:val="18"/>
          <w:szCs w:val="18"/>
        </w:rPr>
        <w:t xml:space="preserve">g, </w:t>
      </w:r>
      <w:r w:rsidR="00CC6703" w:rsidRPr="00253099">
        <w:rPr>
          <w:rFonts w:ascii="Times New Roman" w:hAnsi="Times New Roman"/>
          <w:sz w:val="18"/>
          <w:szCs w:val="18"/>
        </w:rPr>
        <w:t xml:space="preserve">whereas the </w:t>
      </w:r>
      <w:r w:rsidR="00E41FED" w:rsidRPr="00253099">
        <w:rPr>
          <w:rFonts w:ascii="Times New Roman" w:hAnsi="Times New Roman"/>
          <w:sz w:val="18"/>
          <w:szCs w:val="18"/>
        </w:rPr>
        <w:t>MIP-</w:t>
      </w:r>
      <w:r w:rsidR="00031798" w:rsidRPr="00253099">
        <w:rPr>
          <w:rFonts w:ascii="Times New Roman" w:hAnsi="Times New Roman"/>
          <w:sz w:val="18"/>
          <w:szCs w:val="18"/>
        </w:rPr>
        <w:t xml:space="preserve">amine </w:t>
      </w:r>
      <w:r w:rsidR="00CC6703" w:rsidRPr="00253099">
        <w:rPr>
          <w:rFonts w:ascii="Times New Roman" w:hAnsi="Times New Roman"/>
          <w:sz w:val="18"/>
          <w:szCs w:val="18"/>
        </w:rPr>
        <w:t xml:space="preserve">possess </w:t>
      </w:r>
      <w:r w:rsidR="00031798" w:rsidRPr="00253099">
        <w:rPr>
          <w:rFonts w:ascii="Times New Roman" w:hAnsi="Times New Roman"/>
          <w:sz w:val="18"/>
          <w:szCs w:val="18"/>
        </w:rPr>
        <w:t>h</w:t>
      </w:r>
      <w:r w:rsidR="00B522A2" w:rsidRPr="00253099">
        <w:rPr>
          <w:rFonts w:ascii="Times New Roman" w:hAnsi="Times New Roman"/>
          <w:sz w:val="18"/>
          <w:szCs w:val="18"/>
        </w:rPr>
        <w:t>igh imprinting factor (IF; 2.24</w:t>
      </w:r>
      <w:r w:rsidR="00031798" w:rsidRPr="00253099">
        <w:rPr>
          <w:rFonts w:ascii="Times New Roman" w:hAnsi="Times New Roman"/>
          <w:sz w:val="18"/>
          <w:szCs w:val="18"/>
        </w:rPr>
        <w:t>)</w:t>
      </w:r>
      <w:r w:rsidR="00CE1979" w:rsidRPr="00253099">
        <w:rPr>
          <w:rFonts w:ascii="Times New Roman" w:hAnsi="Times New Roman"/>
          <w:sz w:val="18"/>
          <w:szCs w:val="18"/>
        </w:rPr>
        <w:t xml:space="preserve">. </w:t>
      </w:r>
      <w:r w:rsidR="008544C4" w:rsidRPr="00253099">
        <w:rPr>
          <w:rFonts w:ascii="Times New Roman" w:hAnsi="Times New Roman"/>
          <w:sz w:val="18"/>
          <w:szCs w:val="18"/>
        </w:rPr>
        <w:t xml:space="preserve">Nevertheless, </w:t>
      </w:r>
      <w:r w:rsidR="00E41FED" w:rsidRPr="00253099">
        <w:rPr>
          <w:rFonts w:ascii="Times New Roman" w:hAnsi="Times New Roman"/>
          <w:sz w:val="18"/>
          <w:szCs w:val="18"/>
        </w:rPr>
        <w:t>MIP</w:t>
      </w:r>
      <w:r w:rsidR="008544C4" w:rsidRPr="00253099">
        <w:rPr>
          <w:rFonts w:ascii="Times New Roman" w:hAnsi="Times New Roman"/>
          <w:sz w:val="18"/>
          <w:szCs w:val="18"/>
        </w:rPr>
        <w:t xml:space="preserve"> with high imprinting factor was preferred due to the high </w:t>
      </w:r>
      <w:r w:rsidR="00414019" w:rsidRPr="00253099">
        <w:rPr>
          <w:rFonts w:ascii="Times New Roman" w:hAnsi="Times New Roman"/>
          <w:sz w:val="18"/>
          <w:szCs w:val="18"/>
        </w:rPr>
        <w:t xml:space="preserve">affinity and more </w:t>
      </w:r>
      <w:r w:rsidR="00E41FED" w:rsidRPr="00253099">
        <w:rPr>
          <w:rFonts w:ascii="Times New Roman" w:hAnsi="Times New Roman"/>
          <w:sz w:val="18"/>
          <w:szCs w:val="18"/>
        </w:rPr>
        <w:t xml:space="preserve">specific </w:t>
      </w:r>
      <w:r w:rsidR="00414019" w:rsidRPr="00253099">
        <w:rPr>
          <w:rFonts w:ascii="Times New Roman" w:hAnsi="Times New Roman"/>
          <w:sz w:val="18"/>
          <w:szCs w:val="18"/>
        </w:rPr>
        <w:t xml:space="preserve">interaction </w:t>
      </w:r>
      <w:r w:rsidR="00E41FED" w:rsidRPr="00253099">
        <w:rPr>
          <w:rFonts w:ascii="Times New Roman" w:hAnsi="Times New Roman"/>
          <w:sz w:val="18"/>
          <w:szCs w:val="18"/>
        </w:rPr>
        <w:t>of the</w:t>
      </w:r>
      <w:r w:rsidR="008544C4" w:rsidRPr="00253099">
        <w:rPr>
          <w:rFonts w:ascii="Times New Roman" w:hAnsi="Times New Roman"/>
          <w:sz w:val="18"/>
          <w:szCs w:val="18"/>
        </w:rPr>
        <w:t xml:space="preserve"> </w:t>
      </w:r>
      <w:r w:rsidR="00414019" w:rsidRPr="00253099">
        <w:rPr>
          <w:rFonts w:ascii="Times New Roman" w:hAnsi="Times New Roman"/>
          <w:sz w:val="18"/>
          <w:szCs w:val="18"/>
        </w:rPr>
        <w:t xml:space="preserve">template </w:t>
      </w:r>
      <w:r w:rsidR="008544C4" w:rsidRPr="00253099">
        <w:rPr>
          <w:rFonts w:ascii="Times New Roman" w:hAnsi="Times New Roman"/>
          <w:sz w:val="18"/>
          <w:szCs w:val="18"/>
        </w:rPr>
        <w:t>adsorption.</w:t>
      </w:r>
      <w:r w:rsidR="008544C4" w:rsidRPr="00253099">
        <w:rPr>
          <w:rFonts w:ascii="Times New Roman" w:hAnsi="Times New Roman"/>
          <w:color w:val="FF0000"/>
          <w:sz w:val="18"/>
          <w:szCs w:val="18"/>
        </w:rPr>
        <w:t xml:space="preserve"> </w:t>
      </w:r>
      <w:r w:rsidR="00CE1979" w:rsidRPr="00253099">
        <w:rPr>
          <w:rFonts w:ascii="Times New Roman" w:hAnsi="Times New Roman"/>
          <w:sz w:val="18"/>
          <w:szCs w:val="18"/>
        </w:rPr>
        <w:t xml:space="preserve">The kinetic </w:t>
      </w:r>
      <w:r w:rsidR="00B57933" w:rsidRPr="00253099">
        <w:rPr>
          <w:rFonts w:ascii="Times New Roman" w:hAnsi="Times New Roman"/>
          <w:sz w:val="18"/>
          <w:szCs w:val="18"/>
        </w:rPr>
        <w:t xml:space="preserve">model behavior </w:t>
      </w:r>
      <w:r w:rsidR="00A80982" w:rsidRPr="00253099">
        <w:rPr>
          <w:rFonts w:ascii="Times New Roman" w:hAnsi="Times New Roman"/>
          <w:sz w:val="18"/>
          <w:szCs w:val="18"/>
        </w:rPr>
        <w:t>study was</w:t>
      </w:r>
      <w:r w:rsidR="00CE1979" w:rsidRPr="00253099">
        <w:rPr>
          <w:rFonts w:ascii="Times New Roman" w:hAnsi="Times New Roman"/>
          <w:sz w:val="18"/>
          <w:szCs w:val="18"/>
        </w:rPr>
        <w:t xml:space="preserve"> carried out </w:t>
      </w:r>
      <w:r w:rsidR="00CC6703" w:rsidRPr="00253099">
        <w:rPr>
          <w:rFonts w:ascii="Times New Roman" w:hAnsi="Times New Roman"/>
          <w:sz w:val="18"/>
          <w:szCs w:val="18"/>
        </w:rPr>
        <w:t xml:space="preserve">on </w:t>
      </w:r>
      <w:r w:rsidR="009766C3" w:rsidRPr="00253099">
        <w:rPr>
          <w:rFonts w:ascii="Times New Roman" w:hAnsi="Times New Roman"/>
          <w:sz w:val="18"/>
          <w:szCs w:val="18"/>
        </w:rPr>
        <w:t xml:space="preserve">these </w:t>
      </w:r>
      <w:r w:rsidR="00414019" w:rsidRPr="00253099">
        <w:rPr>
          <w:rFonts w:ascii="Times New Roman" w:hAnsi="Times New Roman"/>
          <w:sz w:val="18"/>
          <w:szCs w:val="18"/>
        </w:rPr>
        <w:t>MIPs</w:t>
      </w:r>
      <w:r w:rsidR="00CC6703" w:rsidRPr="00253099">
        <w:rPr>
          <w:rFonts w:ascii="Times New Roman" w:hAnsi="Times New Roman"/>
          <w:sz w:val="18"/>
          <w:szCs w:val="18"/>
        </w:rPr>
        <w:t xml:space="preserve">. The results </w:t>
      </w:r>
      <w:r w:rsidR="00CE1979" w:rsidRPr="00253099">
        <w:rPr>
          <w:rFonts w:ascii="Times New Roman" w:hAnsi="Times New Roman"/>
          <w:sz w:val="18"/>
          <w:szCs w:val="18"/>
        </w:rPr>
        <w:t>indicate</w:t>
      </w:r>
      <w:r w:rsidR="00CC6703" w:rsidRPr="00253099">
        <w:rPr>
          <w:rFonts w:ascii="Times New Roman" w:hAnsi="Times New Roman"/>
          <w:sz w:val="18"/>
          <w:szCs w:val="18"/>
        </w:rPr>
        <w:t>d</w:t>
      </w:r>
      <w:r w:rsidR="00CE1979" w:rsidRPr="00253099">
        <w:rPr>
          <w:rFonts w:ascii="Times New Roman" w:hAnsi="Times New Roman"/>
          <w:sz w:val="18"/>
          <w:szCs w:val="18"/>
        </w:rPr>
        <w:t xml:space="preserve"> that </w:t>
      </w:r>
      <w:r w:rsidR="00CC6703" w:rsidRPr="00253099">
        <w:rPr>
          <w:rFonts w:ascii="Times New Roman" w:hAnsi="Times New Roman"/>
          <w:sz w:val="18"/>
          <w:szCs w:val="18"/>
        </w:rPr>
        <w:t xml:space="preserve">the </w:t>
      </w:r>
      <w:r w:rsidR="00920189" w:rsidRPr="00253099">
        <w:rPr>
          <w:rFonts w:ascii="Times New Roman" w:hAnsi="Times New Roman"/>
          <w:sz w:val="18"/>
          <w:szCs w:val="18"/>
        </w:rPr>
        <w:t>MIP-</w:t>
      </w:r>
      <w:r w:rsidR="00B522A2" w:rsidRPr="00253099">
        <w:rPr>
          <w:rFonts w:ascii="Times New Roman" w:hAnsi="Times New Roman"/>
          <w:sz w:val="18"/>
          <w:szCs w:val="18"/>
        </w:rPr>
        <w:t>amine</w:t>
      </w:r>
      <w:r w:rsidR="00920189" w:rsidRPr="00253099">
        <w:rPr>
          <w:rFonts w:ascii="Times New Roman" w:hAnsi="Times New Roman"/>
          <w:sz w:val="18"/>
          <w:szCs w:val="18"/>
        </w:rPr>
        <w:t xml:space="preserve"> and </w:t>
      </w:r>
      <w:r w:rsidR="00B34224" w:rsidRPr="00253099">
        <w:rPr>
          <w:rFonts w:ascii="Times New Roman" w:hAnsi="Times New Roman"/>
          <w:sz w:val="18"/>
          <w:szCs w:val="18"/>
        </w:rPr>
        <w:t>MIP-</w:t>
      </w:r>
      <w:r w:rsidR="00B522A2" w:rsidRPr="00253099">
        <w:rPr>
          <w:rFonts w:ascii="Times New Roman" w:hAnsi="Times New Roman"/>
          <w:sz w:val="18"/>
          <w:szCs w:val="18"/>
        </w:rPr>
        <w:t>imidazole</w:t>
      </w:r>
      <w:r w:rsidR="00B34224" w:rsidRPr="00253099">
        <w:rPr>
          <w:rFonts w:ascii="Times New Roman" w:hAnsi="Times New Roman"/>
          <w:sz w:val="18"/>
          <w:szCs w:val="18"/>
        </w:rPr>
        <w:t xml:space="preserve"> </w:t>
      </w:r>
      <w:r w:rsidR="00CC6703" w:rsidRPr="00253099">
        <w:rPr>
          <w:rFonts w:ascii="Times New Roman" w:hAnsi="Times New Roman"/>
          <w:sz w:val="18"/>
          <w:szCs w:val="18"/>
        </w:rPr>
        <w:t xml:space="preserve">were </w:t>
      </w:r>
      <w:r w:rsidR="00920189" w:rsidRPr="00253099">
        <w:rPr>
          <w:rFonts w:ascii="Times New Roman" w:hAnsi="Times New Roman"/>
          <w:sz w:val="18"/>
          <w:szCs w:val="18"/>
        </w:rPr>
        <w:t xml:space="preserve">best </w:t>
      </w:r>
      <w:proofErr w:type="gramStart"/>
      <w:r w:rsidR="00920189" w:rsidRPr="00253099">
        <w:rPr>
          <w:rFonts w:ascii="Times New Roman" w:hAnsi="Times New Roman"/>
          <w:sz w:val="18"/>
          <w:szCs w:val="18"/>
        </w:rPr>
        <w:t>describe</w:t>
      </w:r>
      <w:r w:rsidR="00CC6703" w:rsidRPr="00253099">
        <w:rPr>
          <w:rFonts w:ascii="Times New Roman" w:hAnsi="Times New Roman"/>
          <w:sz w:val="18"/>
          <w:szCs w:val="18"/>
        </w:rPr>
        <w:t>d</w:t>
      </w:r>
      <w:proofErr w:type="gramEnd"/>
      <w:r w:rsidR="00920189" w:rsidRPr="00253099">
        <w:rPr>
          <w:rFonts w:ascii="Times New Roman" w:hAnsi="Times New Roman"/>
          <w:sz w:val="18"/>
          <w:szCs w:val="18"/>
        </w:rPr>
        <w:t xml:space="preserve"> of </w:t>
      </w:r>
      <w:r w:rsidR="00CE1979" w:rsidRPr="00253099">
        <w:rPr>
          <w:rFonts w:ascii="Times New Roman" w:hAnsi="Times New Roman"/>
          <w:sz w:val="18"/>
          <w:szCs w:val="18"/>
        </w:rPr>
        <w:t xml:space="preserve">pseudo-second-order kinetic model </w:t>
      </w:r>
      <w:r w:rsidR="00920189" w:rsidRPr="00253099">
        <w:rPr>
          <w:rFonts w:ascii="Times New Roman" w:hAnsi="Times New Roman"/>
          <w:sz w:val="18"/>
          <w:szCs w:val="18"/>
        </w:rPr>
        <w:t xml:space="preserve">while, </w:t>
      </w:r>
      <w:r w:rsidR="00CC6703" w:rsidRPr="00253099">
        <w:rPr>
          <w:rFonts w:ascii="Times New Roman" w:hAnsi="Times New Roman"/>
          <w:sz w:val="18"/>
          <w:szCs w:val="18"/>
        </w:rPr>
        <w:t xml:space="preserve">the </w:t>
      </w:r>
      <w:r w:rsidR="00920189" w:rsidRPr="00253099">
        <w:rPr>
          <w:rFonts w:ascii="Times New Roman" w:hAnsi="Times New Roman"/>
          <w:sz w:val="18"/>
          <w:szCs w:val="18"/>
        </w:rPr>
        <w:t>MIP-</w:t>
      </w:r>
      <w:r w:rsidR="00B522A2" w:rsidRPr="00253099">
        <w:rPr>
          <w:rFonts w:ascii="Times New Roman" w:hAnsi="Times New Roman"/>
          <w:sz w:val="18"/>
          <w:szCs w:val="18"/>
        </w:rPr>
        <w:t>methyl-imidazole</w:t>
      </w:r>
      <w:r w:rsidR="00B34224" w:rsidRPr="00253099">
        <w:rPr>
          <w:rFonts w:ascii="Times New Roman" w:hAnsi="Times New Roman"/>
          <w:sz w:val="18"/>
          <w:szCs w:val="18"/>
        </w:rPr>
        <w:t xml:space="preserve"> </w:t>
      </w:r>
      <w:r w:rsidR="00CC6703" w:rsidRPr="00253099">
        <w:rPr>
          <w:rFonts w:ascii="Times New Roman" w:hAnsi="Times New Roman"/>
          <w:sz w:val="18"/>
          <w:szCs w:val="18"/>
        </w:rPr>
        <w:t xml:space="preserve">can be </w:t>
      </w:r>
      <w:r w:rsidR="00A82DBB" w:rsidRPr="00253099">
        <w:rPr>
          <w:rFonts w:ascii="Times New Roman" w:hAnsi="Times New Roman"/>
          <w:sz w:val="18"/>
          <w:szCs w:val="18"/>
        </w:rPr>
        <w:t>express</w:t>
      </w:r>
      <w:r w:rsidR="00CC6703" w:rsidRPr="00253099">
        <w:rPr>
          <w:rFonts w:ascii="Times New Roman" w:hAnsi="Times New Roman"/>
          <w:sz w:val="18"/>
          <w:szCs w:val="18"/>
        </w:rPr>
        <w:t>ed</w:t>
      </w:r>
      <w:r w:rsidR="00920189" w:rsidRPr="00253099">
        <w:rPr>
          <w:rFonts w:ascii="Times New Roman" w:hAnsi="Times New Roman"/>
          <w:sz w:val="18"/>
          <w:szCs w:val="18"/>
        </w:rPr>
        <w:t xml:space="preserve"> </w:t>
      </w:r>
      <w:r w:rsidR="00CC6703" w:rsidRPr="00253099">
        <w:rPr>
          <w:rFonts w:ascii="Times New Roman" w:hAnsi="Times New Roman"/>
          <w:sz w:val="18"/>
          <w:szCs w:val="18"/>
        </w:rPr>
        <w:t xml:space="preserve">as </w:t>
      </w:r>
      <w:r w:rsidR="00920189" w:rsidRPr="00253099">
        <w:rPr>
          <w:rFonts w:ascii="Times New Roman" w:hAnsi="Times New Roman"/>
          <w:sz w:val="18"/>
          <w:szCs w:val="18"/>
        </w:rPr>
        <w:t>pseud</w:t>
      </w:r>
      <w:r w:rsidR="00B57933" w:rsidRPr="00253099">
        <w:rPr>
          <w:rFonts w:ascii="Times New Roman" w:hAnsi="Times New Roman"/>
          <w:sz w:val="18"/>
          <w:szCs w:val="18"/>
        </w:rPr>
        <w:t>o-first order kinetic model</w:t>
      </w:r>
      <w:r w:rsidR="00CE1979" w:rsidRPr="00253099">
        <w:rPr>
          <w:rFonts w:ascii="Times New Roman" w:hAnsi="Times New Roman"/>
          <w:sz w:val="18"/>
          <w:szCs w:val="18"/>
        </w:rPr>
        <w:t xml:space="preserve">.   </w:t>
      </w:r>
    </w:p>
    <w:p w:rsidR="00F2573C" w:rsidRPr="002F21A1" w:rsidRDefault="00F2573C" w:rsidP="00E05DE0">
      <w:pPr>
        <w:spacing w:after="0" w:line="240" w:lineRule="auto"/>
        <w:jc w:val="both"/>
        <w:rPr>
          <w:rFonts w:ascii="Times New Roman" w:hAnsi="Times New Roman"/>
          <w:sz w:val="20"/>
          <w:szCs w:val="20"/>
        </w:rPr>
      </w:pPr>
    </w:p>
    <w:p w:rsidR="00F2573C" w:rsidRPr="00253099" w:rsidRDefault="00F2573C" w:rsidP="00E05DE0">
      <w:pPr>
        <w:spacing w:after="0" w:line="240" w:lineRule="auto"/>
        <w:jc w:val="both"/>
        <w:rPr>
          <w:rFonts w:ascii="Times New Roman" w:hAnsi="Times New Roman"/>
          <w:sz w:val="18"/>
          <w:szCs w:val="18"/>
        </w:rPr>
      </w:pPr>
      <w:r w:rsidRPr="00963A60">
        <w:rPr>
          <w:rFonts w:ascii="Times New Roman" w:hAnsi="Times New Roman"/>
          <w:b/>
          <w:sz w:val="18"/>
          <w:szCs w:val="18"/>
        </w:rPr>
        <w:t>Keywords</w:t>
      </w:r>
      <w:r w:rsidRPr="00253099">
        <w:rPr>
          <w:rFonts w:ascii="Times New Roman" w:hAnsi="Times New Roman"/>
          <w:sz w:val="18"/>
          <w:szCs w:val="18"/>
        </w:rPr>
        <w:t>: Glucose Sulfate, Kinetic modeling and Isotherm, Molecular Impr</w:t>
      </w:r>
      <w:r w:rsidR="00963A60">
        <w:rPr>
          <w:rFonts w:ascii="Times New Roman" w:hAnsi="Times New Roman"/>
          <w:sz w:val="18"/>
          <w:szCs w:val="18"/>
        </w:rPr>
        <w:t>inted Polymer, Sol-gel Process</w:t>
      </w:r>
    </w:p>
    <w:p w:rsidR="0073738F" w:rsidRDefault="0073738F" w:rsidP="00E05DE0">
      <w:pPr>
        <w:spacing w:after="0" w:line="240" w:lineRule="auto"/>
        <w:jc w:val="both"/>
        <w:rPr>
          <w:rFonts w:ascii="Times New Roman" w:hAnsi="Times New Roman"/>
          <w:sz w:val="20"/>
          <w:szCs w:val="20"/>
        </w:rPr>
      </w:pPr>
    </w:p>
    <w:p w:rsidR="00253099" w:rsidRPr="00963A60" w:rsidRDefault="0073738F" w:rsidP="00963A60">
      <w:pPr>
        <w:spacing w:after="0" w:line="240" w:lineRule="auto"/>
        <w:jc w:val="center"/>
        <w:rPr>
          <w:rFonts w:ascii="Times New Roman" w:hAnsi="Times New Roman"/>
          <w:b/>
          <w:sz w:val="20"/>
          <w:szCs w:val="20"/>
        </w:rPr>
      </w:pPr>
      <w:proofErr w:type="spellStart"/>
      <w:r w:rsidRPr="00253099">
        <w:rPr>
          <w:rFonts w:ascii="Times New Roman" w:hAnsi="Times New Roman"/>
          <w:b/>
          <w:sz w:val="20"/>
          <w:szCs w:val="20"/>
        </w:rPr>
        <w:t>Abstrak</w:t>
      </w:r>
      <w:proofErr w:type="spellEnd"/>
    </w:p>
    <w:p w:rsidR="0073738F" w:rsidRDefault="009777B5" w:rsidP="00E05DE0">
      <w:pPr>
        <w:spacing w:after="0" w:line="240" w:lineRule="auto"/>
        <w:jc w:val="both"/>
        <w:rPr>
          <w:rFonts w:ascii="Times New Roman" w:hAnsi="Times New Roman"/>
          <w:sz w:val="18"/>
          <w:szCs w:val="18"/>
        </w:rPr>
      </w:pPr>
      <w:proofErr w:type="spellStart"/>
      <w:proofErr w:type="gramStart"/>
      <w:r w:rsidRPr="00253099">
        <w:rPr>
          <w:rFonts w:ascii="Times New Roman" w:hAnsi="Times New Roman"/>
          <w:sz w:val="18"/>
          <w:szCs w:val="18"/>
        </w:rPr>
        <w:t>Penentua</w:t>
      </w:r>
      <w:r w:rsidR="00963A60">
        <w:rPr>
          <w:rFonts w:ascii="Times New Roman" w:hAnsi="Times New Roman"/>
          <w:sz w:val="18"/>
          <w:szCs w:val="18"/>
        </w:rPr>
        <w:t>n</w:t>
      </w:r>
      <w:proofErr w:type="spellEnd"/>
      <w:r w:rsidR="00963A60">
        <w:rPr>
          <w:rFonts w:ascii="Times New Roman" w:hAnsi="Times New Roman"/>
          <w:sz w:val="18"/>
          <w:szCs w:val="18"/>
        </w:rPr>
        <w:t xml:space="preserve"> monomer </w:t>
      </w:r>
      <w:proofErr w:type="spellStart"/>
      <w:r w:rsidR="00963A60">
        <w:rPr>
          <w:rFonts w:ascii="Times New Roman" w:hAnsi="Times New Roman"/>
          <w:sz w:val="18"/>
          <w:szCs w:val="18"/>
        </w:rPr>
        <w:t>atau</w:t>
      </w:r>
      <w:proofErr w:type="spellEnd"/>
      <w:r w:rsidR="00963A60">
        <w:rPr>
          <w:rFonts w:ascii="Times New Roman" w:hAnsi="Times New Roman"/>
          <w:sz w:val="18"/>
          <w:szCs w:val="18"/>
        </w:rPr>
        <w:t xml:space="preserve"> </w:t>
      </w:r>
      <w:proofErr w:type="spellStart"/>
      <w:r w:rsidR="00963A60">
        <w:rPr>
          <w:rFonts w:ascii="Times New Roman" w:hAnsi="Times New Roman"/>
          <w:sz w:val="18"/>
          <w:szCs w:val="18"/>
        </w:rPr>
        <w:t>struktur</w:t>
      </w:r>
      <w:proofErr w:type="spellEnd"/>
      <w:r w:rsidR="00963A60">
        <w:rPr>
          <w:rFonts w:ascii="Times New Roman" w:hAnsi="Times New Roman"/>
          <w:sz w:val="18"/>
          <w:szCs w:val="18"/>
        </w:rPr>
        <w:t xml:space="preserve"> </w:t>
      </w:r>
      <w:proofErr w:type="spellStart"/>
      <w:r w:rsidR="00963A60">
        <w:rPr>
          <w:rFonts w:ascii="Times New Roman" w:hAnsi="Times New Roman"/>
          <w:sz w:val="18"/>
          <w:szCs w:val="18"/>
        </w:rPr>
        <w:t>glukosa</w:t>
      </w:r>
      <w:proofErr w:type="spellEnd"/>
      <w:r w:rsidR="00963A60">
        <w:rPr>
          <w:rFonts w:ascii="Times New Roman" w:hAnsi="Times New Roman"/>
          <w:sz w:val="18"/>
          <w:szCs w:val="18"/>
        </w:rPr>
        <w:t xml:space="preserve"> </w:t>
      </w:r>
      <w:proofErr w:type="spellStart"/>
      <w:r w:rsidR="00963A60">
        <w:rPr>
          <w:rFonts w:ascii="Times New Roman" w:hAnsi="Times New Roman"/>
          <w:sz w:val="18"/>
          <w:szCs w:val="18"/>
        </w:rPr>
        <w:t>sulfat</w:t>
      </w:r>
      <w:proofErr w:type="spellEnd"/>
      <w:r w:rsidR="00963A60">
        <w:rPr>
          <w:rFonts w:ascii="Times New Roman" w:hAnsi="Times New Roman"/>
          <w:sz w:val="18"/>
          <w:szCs w:val="18"/>
        </w:rPr>
        <w:t xml:space="preserve"> </w:t>
      </w:r>
      <w:r w:rsidR="002F21A1" w:rsidRPr="00253099">
        <w:rPr>
          <w:rFonts w:ascii="Times New Roman" w:hAnsi="Times New Roman"/>
          <w:sz w:val="18"/>
          <w:szCs w:val="18"/>
        </w:rPr>
        <w:t>(</w:t>
      </w:r>
      <w:proofErr w:type="spellStart"/>
      <w:r w:rsidR="002F21A1" w:rsidRPr="00253099">
        <w:rPr>
          <w:rFonts w:ascii="Times New Roman" w:hAnsi="Times New Roman"/>
          <w:sz w:val="18"/>
          <w:szCs w:val="18"/>
        </w:rPr>
        <w:t>gula</w:t>
      </w:r>
      <w:proofErr w:type="spellEnd"/>
      <w:r w:rsidR="002F21A1" w:rsidRPr="00253099">
        <w:rPr>
          <w:rFonts w:ascii="Times New Roman" w:hAnsi="Times New Roman"/>
          <w:sz w:val="18"/>
          <w:szCs w:val="18"/>
        </w:rPr>
        <w:t xml:space="preserve"> </w:t>
      </w:r>
      <w:proofErr w:type="spellStart"/>
      <w:r w:rsidR="002F21A1" w:rsidRPr="00253099">
        <w:rPr>
          <w:rFonts w:ascii="Times New Roman" w:hAnsi="Times New Roman"/>
          <w:sz w:val="18"/>
          <w:szCs w:val="18"/>
        </w:rPr>
        <w:t>sulfat</w:t>
      </w:r>
      <w:proofErr w:type="spellEnd"/>
      <w:r w:rsidRPr="00253099">
        <w:rPr>
          <w:rFonts w:ascii="Times New Roman" w:hAnsi="Times New Roman"/>
          <w:sz w:val="18"/>
          <w:szCs w:val="18"/>
        </w:rPr>
        <w:t xml:space="preserve">) </w:t>
      </w:r>
      <w:proofErr w:type="spellStart"/>
      <w:r w:rsidRPr="00253099">
        <w:rPr>
          <w:rFonts w:ascii="Times New Roman" w:hAnsi="Times New Roman"/>
          <w:sz w:val="18"/>
          <w:szCs w:val="18"/>
        </w:rPr>
        <w:t>adalah</w:t>
      </w:r>
      <w:proofErr w:type="spellEnd"/>
      <w:r w:rsidRPr="00253099">
        <w:rPr>
          <w:rFonts w:ascii="Times New Roman" w:hAnsi="Times New Roman"/>
          <w:sz w:val="18"/>
          <w:szCs w:val="18"/>
        </w:rPr>
        <w:t xml:space="preserve"> </w:t>
      </w:r>
      <w:proofErr w:type="spellStart"/>
      <w:r w:rsidRPr="00253099">
        <w:rPr>
          <w:rFonts w:ascii="Times New Roman" w:hAnsi="Times New Roman"/>
          <w:sz w:val="18"/>
          <w:szCs w:val="18"/>
        </w:rPr>
        <w:t>pra-syarat</w:t>
      </w:r>
      <w:proofErr w:type="spellEnd"/>
      <w:r w:rsidRPr="00253099">
        <w:rPr>
          <w:rFonts w:ascii="Times New Roman" w:hAnsi="Times New Roman"/>
          <w:sz w:val="18"/>
          <w:szCs w:val="18"/>
        </w:rPr>
        <w:t xml:space="preserve"> </w:t>
      </w:r>
      <w:proofErr w:type="spellStart"/>
      <w:r w:rsidRPr="00253099">
        <w:rPr>
          <w:rFonts w:ascii="Times New Roman" w:hAnsi="Times New Roman"/>
          <w:sz w:val="18"/>
          <w:szCs w:val="18"/>
        </w:rPr>
        <w:t>untuk</w:t>
      </w:r>
      <w:proofErr w:type="spellEnd"/>
      <w:r w:rsidRPr="00253099">
        <w:rPr>
          <w:rFonts w:ascii="Times New Roman" w:hAnsi="Times New Roman"/>
          <w:sz w:val="18"/>
          <w:szCs w:val="18"/>
        </w:rPr>
        <w:t xml:space="preserve"> </w:t>
      </w:r>
      <w:proofErr w:type="spellStart"/>
      <w:r w:rsidRPr="00253099">
        <w:rPr>
          <w:rFonts w:ascii="Times New Roman" w:hAnsi="Times New Roman"/>
          <w:sz w:val="18"/>
          <w:szCs w:val="18"/>
        </w:rPr>
        <w:t>memahami</w:t>
      </w:r>
      <w:proofErr w:type="spellEnd"/>
      <w:r w:rsidRPr="00253099">
        <w:rPr>
          <w:rFonts w:ascii="Times New Roman" w:hAnsi="Times New Roman"/>
          <w:sz w:val="18"/>
          <w:szCs w:val="18"/>
        </w:rPr>
        <w:t xml:space="preserve"> </w:t>
      </w:r>
      <w:proofErr w:type="spellStart"/>
      <w:r w:rsidRPr="00253099">
        <w:rPr>
          <w:rFonts w:ascii="Times New Roman" w:hAnsi="Times New Roman"/>
          <w:sz w:val="18"/>
          <w:szCs w:val="18"/>
        </w:rPr>
        <w:t>peranan</w:t>
      </w:r>
      <w:proofErr w:type="spellEnd"/>
      <w:r w:rsidRPr="00253099">
        <w:rPr>
          <w:rFonts w:ascii="Times New Roman" w:hAnsi="Times New Roman"/>
          <w:sz w:val="18"/>
          <w:szCs w:val="18"/>
        </w:rPr>
        <w:t xml:space="preserve"> </w:t>
      </w:r>
      <w:proofErr w:type="spellStart"/>
      <w:r w:rsidRPr="00253099">
        <w:rPr>
          <w:rFonts w:ascii="Times New Roman" w:hAnsi="Times New Roman"/>
          <w:sz w:val="18"/>
          <w:szCs w:val="18"/>
        </w:rPr>
        <w:t>biologinya</w:t>
      </w:r>
      <w:proofErr w:type="spellEnd"/>
      <w:r w:rsidRPr="00253099">
        <w:rPr>
          <w:rFonts w:ascii="Times New Roman" w:hAnsi="Times New Roman"/>
          <w:sz w:val="18"/>
          <w:szCs w:val="18"/>
        </w:rPr>
        <w:t>.</w:t>
      </w:r>
      <w:proofErr w:type="gramEnd"/>
      <w:r w:rsidRPr="00253099">
        <w:rPr>
          <w:rFonts w:ascii="Times New Roman" w:hAnsi="Times New Roman"/>
          <w:sz w:val="18"/>
          <w:szCs w:val="18"/>
        </w:rPr>
        <w:t xml:space="preserve"> </w:t>
      </w:r>
      <w:proofErr w:type="gramStart"/>
      <w:r w:rsidRPr="00253099">
        <w:rPr>
          <w:rFonts w:ascii="Times New Roman" w:hAnsi="Times New Roman"/>
          <w:sz w:val="18"/>
          <w:szCs w:val="18"/>
        </w:rPr>
        <w:t xml:space="preserve">Di </w:t>
      </w:r>
      <w:proofErr w:type="spellStart"/>
      <w:r w:rsidRPr="00253099">
        <w:rPr>
          <w:rFonts w:ascii="Times New Roman" w:hAnsi="Times New Roman"/>
          <w:sz w:val="18"/>
          <w:szCs w:val="18"/>
        </w:rPr>
        <w:t>si</w:t>
      </w:r>
      <w:r w:rsidR="00D02501">
        <w:rPr>
          <w:rFonts w:ascii="Times New Roman" w:hAnsi="Times New Roman"/>
          <w:sz w:val="18"/>
          <w:szCs w:val="18"/>
        </w:rPr>
        <w:t>ni</w:t>
      </w:r>
      <w:proofErr w:type="spellEnd"/>
      <w:r w:rsidR="00D02501">
        <w:rPr>
          <w:rFonts w:ascii="Times New Roman" w:hAnsi="Times New Roman"/>
          <w:sz w:val="18"/>
          <w:szCs w:val="18"/>
        </w:rPr>
        <w:t xml:space="preserve">, </w:t>
      </w:r>
      <w:proofErr w:type="spellStart"/>
      <w:r w:rsidR="00D02501">
        <w:rPr>
          <w:rFonts w:ascii="Times New Roman" w:hAnsi="Times New Roman"/>
          <w:sz w:val="18"/>
          <w:szCs w:val="18"/>
        </w:rPr>
        <w:t>permukaan</w:t>
      </w:r>
      <w:proofErr w:type="spellEnd"/>
      <w:r w:rsidR="00D02501">
        <w:rPr>
          <w:rFonts w:ascii="Times New Roman" w:hAnsi="Times New Roman"/>
          <w:sz w:val="18"/>
          <w:szCs w:val="18"/>
        </w:rPr>
        <w:t xml:space="preserve"> </w:t>
      </w:r>
      <w:proofErr w:type="spellStart"/>
      <w:r w:rsidR="00D02501">
        <w:rPr>
          <w:rFonts w:ascii="Times New Roman" w:hAnsi="Times New Roman"/>
          <w:sz w:val="18"/>
          <w:szCs w:val="18"/>
        </w:rPr>
        <w:t>polimer</w:t>
      </w:r>
      <w:proofErr w:type="spellEnd"/>
      <w:r w:rsidR="00D02501">
        <w:rPr>
          <w:rFonts w:ascii="Times New Roman" w:hAnsi="Times New Roman"/>
          <w:sz w:val="18"/>
          <w:szCs w:val="18"/>
        </w:rPr>
        <w:t xml:space="preserve"> </w:t>
      </w:r>
      <w:proofErr w:type="spellStart"/>
      <w:r w:rsidR="00D02501">
        <w:rPr>
          <w:rFonts w:ascii="Times New Roman" w:hAnsi="Times New Roman"/>
          <w:sz w:val="18"/>
          <w:szCs w:val="18"/>
        </w:rPr>
        <w:t>molekul</w:t>
      </w:r>
      <w:proofErr w:type="spellEnd"/>
      <w:r w:rsidR="00D02501">
        <w:rPr>
          <w:rFonts w:ascii="Times New Roman" w:hAnsi="Times New Roman"/>
          <w:sz w:val="18"/>
          <w:szCs w:val="18"/>
        </w:rPr>
        <w:t xml:space="preserve"> </w:t>
      </w:r>
      <w:proofErr w:type="spellStart"/>
      <w:r w:rsidR="00D02501">
        <w:rPr>
          <w:rFonts w:ascii="Times New Roman" w:hAnsi="Times New Roman"/>
          <w:sz w:val="18"/>
          <w:szCs w:val="18"/>
        </w:rPr>
        <w:t>ter</w:t>
      </w:r>
      <w:r w:rsidRPr="00253099">
        <w:rPr>
          <w:rFonts w:ascii="Times New Roman" w:hAnsi="Times New Roman"/>
          <w:sz w:val="18"/>
          <w:szCs w:val="18"/>
        </w:rPr>
        <w:t>cetak</w:t>
      </w:r>
      <w:proofErr w:type="spellEnd"/>
      <w:r w:rsidRPr="00253099">
        <w:rPr>
          <w:rFonts w:ascii="Times New Roman" w:hAnsi="Times New Roman"/>
          <w:sz w:val="18"/>
          <w:szCs w:val="18"/>
        </w:rPr>
        <w:t xml:space="preserve"> (MIP) </w:t>
      </w:r>
      <w:proofErr w:type="spellStart"/>
      <w:r w:rsidRPr="00253099">
        <w:rPr>
          <w:rFonts w:ascii="Times New Roman" w:hAnsi="Times New Roman"/>
          <w:sz w:val="18"/>
          <w:szCs w:val="18"/>
        </w:rPr>
        <w:t>pada</w:t>
      </w:r>
      <w:proofErr w:type="spellEnd"/>
      <w:r w:rsidRPr="00253099">
        <w:rPr>
          <w:rFonts w:ascii="Times New Roman" w:hAnsi="Times New Roman"/>
          <w:sz w:val="18"/>
          <w:szCs w:val="18"/>
        </w:rPr>
        <w:t xml:space="preserve"> </w:t>
      </w:r>
      <w:proofErr w:type="spellStart"/>
      <w:r w:rsidRPr="00253099">
        <w:rPr>
          <w:rFonts w:ascii="Times New Roman" w:hAnsi="Times New Roman"/>
          <w:sz w:val="18"/>
          <w:szCs w:val="18"/>
        </w:rPr>
        <w:t>zarah</w:t>
      </w:r>
      <w:proofErr w:type="spellEnd"/>
      <w:r w:rsidRPr="00253099">
        <w:rPr>
          <w:rFonts w:ascii="Times New Roman" w:hAnsi="Times New Roman"/>
          <w:sz w:val="18"/>
          <w:szCs w:val="18"/>
        </w:rPr>
        <w:t xml:space="preserve"> </w:t>
      </w:r>
      <w:proofErr w:type="spellStart"/>
      <w:r w:rsidRPr="00253099">
        <w:rPr>
          <w:rFonts w:ascii="Times New Roman" w:hAnsi="Times New Roman"/>
          <w:sz w:val="18"/>
          <w:szCs w:val="18"/>
        </w:rPr>
        <w:t>silika</w:t>
      </w:r>
      <w:proofErr w:type="spellEnd"/>
      <w:r w:rsidRPr="00253099">
        <w:rPr>
          <w:rFonts w:ascii="Times New Roman" w:hAnsi="Times New Roman"/>
          <w:sz w:val="18"/>
          <w:szCs w:val="18"/>
        </w:rPr>
        <w:t xml:space="preserve"> </w:t>
      </w:r>
      <w:r w:rsidR="002F21A1" w:rsidRPr="00253099">
        <w:rPr>
          <w:rFonts w:ascii="Times New Roman" w:hAnsi="Times New Roman"/>
          <w:sz w:val="18"/>
          <w:szCs w:val="18"/>
        </w:rPr>
        <w:t xml:space="preserve">gel </w:t>
      </w:r>
      <w:proofErr w:type="spellStart"/>
      <w:r w:rsidRPr="00253099">
        <w:rPr>
          <w:rFonts w:ascii="Times New Roman" w:hAnsi="Times New Roman"/>
          <w:sz w:val="18"/>
          <w:szCs w:val="18"/>
        </w:rPr>
        <w:t>telah</w:t>
      </w:r>
      <w:proofErr w:type="spellEnd"/>
      <w:r w:rsidRPr="00253099">
        <w:rPr>
          <w:rFonts w:ascii="Times New Roman" w:hAnsi="Times New Roman"/>
          <w:sz w:val="18"/>
          <w:szCs w:val="18"/>
        </w:rPr>
        <w:t xml:space="preserve"> </w:t>
      </w:r>
      <w:proofErr w:type="spellStart"/>
      <w:r w:rsidRPr="00253099">
        <w:rPr>
          <w:rFonts w:ascii="Times New Roman" w:hAnsi="Times New Roman"/>
          <w:sz w:val="18"/>
          <w:szCs w:val="18"/>
        </w:rPr>
        <w:t>digunakan</w:t>
      </w:r>
      <w:proofErr w:type="spellEnd"/>
      <w:r w:rsidRPr="00253099">
        <w:rPr>
          <w:rFonts w:ascii="Times New Roman" w:hAnsi="Times New Roman"/>
          <w:sz w:val="18"/>
          <w:szCs w:val="18"/>
        </w:rPr>
        <w:t xml:space="preserve"> </w:t>
      </w:r>
      <w:proofErr w:type="spellStart"/>
      <w:r w:rsidRPr="00253099">
        <w:rPr>
          <w:rFonts w:ascii="Times New Roman" w:hAnsi="Times New Roman"/>
          <w:sz w:val="18"/>
          <w:szCs w:val="18"/>
        </w:rPr>
        <w:t>bagi</w:t>
      </w:r>
      <w:proofErr w:type="spellEnd"/>
      <w:r w:rsidRPr="00253099">
        <w:rPr>
          <w:rFonts w:ascii="Times New Roman" w:hAnsi="Times New Roman"/>
          <w:sz w:val="18"/>
          <w:szCs w:val="18"/>
        </w:rPr>
        <w:t xml:space="preserve"> </w:t>
      </w:r>
      <w:proofErr w:type="spellStart"/>
      <w:r w:rsidR="00A01C57" w:rsidRPr="00253099">
        <w:rPr>
          <w:rFonts w:ascii="Times New Roman" w:hAnsi="Times New Roman"/>
          <w:sz w:val="18"/>
          <w:szCs w:val="18"/>
        </w:rPr>
        <w:t>mengenalpasti</w:t>
      </w:r>
      <w:proofErr w:type="spellEnd"/>
      <w:r w:rsidRPr="00253099">
        <w:rPr>
          <w:rFonts w:ascii="Times New Roman" w:hAnsi="Times New Roman"/>
          <w:sz w:val="18"/>
          <w:szCs w:val="18"/>
        </w:rPr>
        <w:t xml:space="preserve"> </w:t>
      </w:r>
      <w:proofErr w:type="spellStart"/>
      <w:r w:rsidR="00963A60">
        <w:rPr>
          <w:rFonts w:ascii="Times New Roman" w:hAnsi="Times New Roman"/>
          <w:sz w:val="18"/>
          <w:szCs w:val="18"/>
        </w:rPr>
        <w:t>sifat</w:t>
      </w:r>
      <w:proofErr w:type="spellEnd"/>
      <w:r w:rsidR="00963A60">
        <w:rPr>
          <w:rFonts w:ascii="Times New Roman" w:hAnsi="Times New Roman"/>
          <w:sz w:val="18"/>
          <w:szCs w:val="18"/>
        </w:rPr>
        <w:t xml:space="preserve"> </w:t>
      </w:r>
      <w:proofErr w:type="spellStart"/>
      <w:r w:rsidR="00A01C57" w:rsidRPr="00253099">
        <w:rPr>
          <w:rFonts w:ascii="Times New Roman" w:hAnsi="Times New Roman"/>
          <w:sz w:val="18"/>
          <w:szCs w:val="18"/>
        </w:rPr>
        <w:t>biologi</w:t>
      </w:r>
      <w:proofErr w:type="spellEnd"/>
      <w:r w:rsidR="00A01C57" w:rsidRPr="00253099">
        <w:rPr>
          <w:rFonts w:ascii="Times New Roman" w:hAnsi="Times New Roman"/>
          <w:sz w:val="18"/>
          <w:szCs w:val="18"/>
        </w:rPr>
        <w:t xml:space="preserve"> yang </w:t>
      </w:r>
      <w:proofErr w:type="spellStart"/>
      <w:r w:rsidR="00A01C57" w:rsidRPr="00253099">
        <w:rPr>
          <w:rFonts w:ascii="Times New Roman" w:hAnsi="Times New Roman"/>
          <w:sz w:val="18"/>
          <w:szCs w:val="18"/>
        </w:rPr>
        <w:t>berkaitan</w:t>
      </w:r>
      <w:proofErr w:type="spellEnd"/>
      <w:r w:rsidR="00A01C57" w:rsidRPr="00253099">
        <w:rPr>
          <w:rFonts w:ascii="Times New Roman" w:hAnsi="Times New Roman"/>
          <w:sz w:val="18"/>
          <w:szCs w:val="18"/>
        </w:rPr>
        <w:t xml:space="preserve"> </w:t>
      </w:r>
      <w:proofErr w:type="spellStart"/>
      <w:r w:rsidR="00A01C57" w:rsidRPr="00253099">
        <w:rPr>
          <w:rFonts w:ascii="Times New Roman" w:hAnsi="Times New Roman"/>
          <w:sz w:val="18"/>
          <w:szCs w:val="18"/>
        </w:rPr>
        <w:t>dengan</w:t>
      </w:r>
      <w:proofErr w:type="spellEnd"/>
      <w:r w:rsidR="00A01C57" w:rsidRPr="00253099">
        <w:rPr>
          <w:rFonts w:ascii="Times New Roman" w:hAnsi="Times New Roman"/>
          <w:sz w:val="18"/>
          <w:szCs w:val="18"/>
        </w:rPr>
        <w:t xml:space="preserve"> </w:t>
      </w:r>
      <w:proofErr w:type="spellStart"/>
      <w:r w:rsidR="002F21A1" w:rsidRPr="00253099">
        <w:rPr>
          <w:rFonts w:ascii="Times New Roman" w:hAnsi="Times New Roman"/>
          <w:sz w:val="18"/>
          <w:szCs w:val="18"/>
        </w:rPr>
        <w:t>penggantian</w:t>
      </w:r>
      <w:proofErr w:type="spellEnd"/>
      <w:r w:rsidR="002F21A1" w:rsidRPr="00253099">
        <w:rPr>
          <w:rFonts w:ascii="Times New Roman" w:hAnsi="Times New Roman"/>
          <w:sz w:val="18"/>
          <w:szCs w:val="18"/>
        </w:rPr>
        <w:t xml:space="preserve"> </w:t>
      </w:r>
      <w:proofErr w:type="spellStart"/>
      <w:r w:rsidRPr="00253099">
        <w:rPr>
          <w:rFonts w:ascii="Times New Roman" w:hAnsi="Times New Roman"/>
          <w:sz w:val="18"/>
          <w:szCs w:val="18"/>
        </w:rPr>
        <w:t>gula</w:t>
      </w:r>
      <w:proofErr w:type="spellEnd"/>
      <w:r w:rsidRPr="00253099">
        <w:rPr>
          <w:rFonts w:ascii="Times New Roman" w:hAnsi="Times New Roman"/>
          <w:sz w:val="18"/>
          <w:szCs w:val="18"/>
        </w:rPr>
        <w:t xml:space="preserve"> </w:t>
      </w:r>
      <w:proofErr w:type="spellStart"/>
      <w:r w:rsidR="002F21A1" w:rsidRPr="00253099">
        <w:rPr>
          <w:rFonts w:ascii="Times New Roman" w:hAnsi="Times New Roman"/>
          <w:sz w:val="18"/>
          <w:szCs w:val="18"/>
        </w:rPr>
        <w:t>sulfat</w:t>
      </w:r>
      <w:proofErr w:type="spellEnd"/>
      <w:r w:rsidR="00A01C57" w:rsidRPr="00253099">
        <w:rPr>
          <w:rFonts w:ascii="Times New Roman" w:hAnsi="Times New Roman"/>
          <w:sz w:val="18"/>
          <w:szCs w:val="18"/>
        </w:rPr>
        <w:t xml:space="preserve"> </w:t>
      </w:r>
      <w:proofErr w:type="spellStart"/>
      <w:r w:rsidR="00A01C57" w:rsidRPr="00253099">
        <w:rPr>
          <w:rFonts w:ascii="Times New Roman" w:hAnsi="Times New Roman"/>
          <w:sz w:val="18"/>
          <w:szCs w:val="18"/>
        </w:rPr>
        <w:t>pada</w:t>
      </w:r>
      <w:proofErr w:type="spellEnd"/>
      <w:r w:rsidR="00A01C57" w:rsidRPr="00253099">
        <w:rPr>
          <w:rFonts w:ascii="Times New Roman" w:hAnsi="Times New Roman"/>
          <w:sz w:val="18"/>
          <w:szCs w:val="18"/>
        </w:rPr>
        <w:t xml:space="preserve"> </w:t>
      </w:r>
      <w:proofErr w:type="spellStart"/>
      <w:r w:rsidRPr="00253099">
        <w:rPr>
          <w:rFonts w:ascii="Times New Roman" w:hAnsi="Times New Roman"/>
          <w:sz w:val="18"/>
          <w:szCs w:val="18"/>
        </w:rPr>
        <w:t>gula</w:t>
      </w:r>
      <w:proofErr w:type="spellEnd"/>
      <w:r w:rsidR="00A01C57" w:rsidRPr="00253099">
        <w:rPr>
          <w:rFonts w:ascii="Times New Roman" w:hAnsi="Times New Roman"/>
          <w:sz w:val="18"/>
          <w:szCs w:val="18"/>
        </w:rPr>
        <w:t>.</w:t>
      </w:r>
      <w:proofErr w:type="gramEnd"/>
      <w:r w:rsidR="00A01C57" w:rsidRPr="00253099">
        <w:rPr>
          <w:rFonts w:ascii="Times New Roman" w:hAnsi="Times New Roman"/>
          <w:sz w:val="18"/>
          <w:szCs w:val="18"/>
        </w:rPr>
        <w:t xml:space="preserve"> </w:t>
      </w:r>
      <w:proofErr w:type="spellStart"/>
      <w:r w:rsidR="00A01C57" w:rsidRPr="00253099">
        <w:rPr>
          <w:rFonts w:ascii="Times New Roman" w:hAnsi="Times New Roman"/>
          <w:sz w:val="18"/>
          <w:szCs w:val="18"/>
        </w:rPr>
        <w:t>Permukaan</w:t>
      </w:r>
      <w:proofErr w:type="spellEnd"/>
      <w:r w:rsidR="00A01C57" w:rsidRPr="00253099">
        <w:rPr>
          <w:rFonts w:ascii="Times New Roman" w:hAnsi="Times New Roman"/>
          <w:sz w:val="18"/>
          <w:szCs w:val="18"/>
        </w:rPr>
        <w:t xml:space="preserve"> </w:t>
      </w:r>
      <w:r w:rsidR="002F21A1" w:rsidRPr="00253099">
        <w:rPr>
          <w:rFonts w:ascii="Times New Roman" w:hAnsi="Times New Roman"/>
          <w:sz w:val="18"/>
          <w:szCs w:val="18"/>
        </w:rPr>
        <w:t>MIP</w:t>
      </w:r>
      <w:r w:rsidR="00CC1564" w:rsidRPr="00253099">
        <w:rPr>
          <w:rFonts w:ascii="Times New Roman" w:hAnsi="Times New Roman"/>
          <w:sz w:val="18"/>
          <w:szCs w:val="18"/>
        </w:rPr>
        <w:t xml:space="preserve"> </w:t>
      </w:r>
      <w:proofErr w:type="spellStart"/>
      <w:r w:rsidR="00A01C57" w:rsidRPr="00253099">
        <w:rPr>
          <w:rFonts w:ascii="Times New Roman" w:hAnsi="Times New Roman"/>
          <w:sz w:val="18"/>
          <w:szCs w:val="18"/>
        </w:rPr>
        <w:t>bukan</w:t>
      </w:r>
      <w:proofErr w:type="spellEnd"/>
      <w:r w:rsidR="00A01C57" w:rsidRPr="00253099">
        <w:rPr>
          <w:rFonts w:ascii="Times New Roman" w:hAnsi="Times New Roman"/>
          <w:sz w:val="18"/>
          <w:szCs w:val="18"/>
        </w:rPr>
        <w:t xml:space="preserve"> </w:t>
      </w:r>
      <w:proofErr w:type="spellStart"/>
      <w:r w:rsidR="00A01C57" w:rsidRPr="00253099">
        <w:rPr>
          <w:rFonts w:ascii="Times New Roman" w:hAnsi="Times New Roman"/>
          <w:sz w:val="18"/>
          <w:szCs w:val="18"/>
        </w:rPr>
        <w:t>kovalen</w:t>
      </w:r>
      <w:proofErr w:type="spellEnd"/>
      <w:r w:rsidR="00A01C57" w:rsidRPr="00253099">
        <w:rPr>
          <w:rFonts w:ascii="Times New Roman" w:hAnsi="Times New Roman"/>
          <w:sz w:val="18"/>
          <w:szCs w:val="18"/>
        </w:rPr>
        <w:t xml:space="preserve"> </w:t>
      </w:r>
      <w:proofErr w:type="spellStart"/>
      <w:r w:rsidR="00A01C57" w:rsidRPr="00253099">
        <w:rPr>
          <w:rFonts w:ascii="Times New Roman" w:hAnsi="Times New Roman"/>
          <w:sz w:val="18"/>
          <w:szCs w:val="18"/>
        </w:rPr>
        <w:t>telah</w:t>
      </w:r>
      <w:proofErr w:type="spellEnd"/>
      <w:r w:rsidR="00A01C57" w:rsidRPr="00253099">
        <w:rPr>
          <w:rFonts w:ascii="Times New Roman" w:hAnsi="Times New Roman"/>
          <w:sz w:val="18"/>
          <w:szCs w:val="18"/>
        </w:rPr>
        <w:t xml:space="preserve"> </w:t>
      </w:r>
      <w:proofErr w:type="spellStart"/>
      <w:r w:rsidR="00A01C57" w:rsidRPr="00253099">
        <w:rPr>
          <w:rFonts w:ascii="Times New Roman" w:hAnsi="Times New Roman"/>
          <w:sz w:val="18"/>
          <w:szCs w:val="18"/>
        </w:rPr>
        <w:t>disediakan</w:t>
      </w:r>
      <w:proofErr w:type="spellEnd"/>
      <w:r w:rsidR="00A01C57" w:rsidRPr="00253099">
        <w:rPr>
          <w:rFonts w:ascii="Times New Roman" w:hAnsi="Times New Roman"/>
          <w:sz w:val="18"/>
          <w:szCs w:val="18"/>
        </w:rPr>
        <w:t xml:space="preserve"> </w:t>
      </w:r>
      <w:proofErr w:type="spellStart"/>
      <w:r w:rsidR="002F21A1" w:rsidRPr="00253099">
        <w:rPr>
          <w:rFonts w:ascii="Times New Roman" w:hAnsi="Times New Roman"/>
          <w:sz w:val="18"/>
          <w:szCs w:val="18"/>
        </w:rPr>
        <w:t>melalui</w:t>
      </w:r>
      <w:proofErr w:type="spellEnd"/>
      <w:r w:rsidR="00A01C57" w:rsidRPr="00253099">
        <w:rPr>
          <w:rFonts w:ascii="Times New Roman" w:hAnsi="Times New Roman"/>
          <w:sz w:val="18"/>
          <w:szCs w:val="18"/>
        </w:rPr>
        <w:t xml:space="preserve"> proses sol-gel </w:t>
      </w:r>
      <w:proofErr w:type="spellStart"/>
      <w:r w:rsidR="00A01C57" w:rsidRPr="00253099">
        <w:rPr>
          <w:rFonts w:ascii="Times New Roman" w:hAnsi="Times New Roman"/>
          <w:sz w:val="18"/>
          <w:szCs w:val="18"/>
        </w:rPr>
        <w:t>menggunakan</w:t>
      </w:r>
      <w:proofErr w:type="spellEnd"/>
      <w:r w:rsidR="00A01C57" w:rsidRPr="00253099">
        <w:rPr>
          <w:rFonts w:ascii="Times New Roman" w:hAnsi="Times New Roman"/>
          <w:sz w:val="18"/>
          <w:szCs w:val="18"/>
        </w:rPr>
        <w:t xml:space="preserve"> </w:t>
      </w:r>
      <w:proofErr w:type="spellStart"/>
      <w:r w:rsidR="00A01C57" w:rsidRPr="00253099">
        <w:rPr>
          <w:rFonts w:ascii="Times New Roman" w:hAnsi="Times New Roman"/>
          <w:sz w:val="18"/>
          <w:szCs w:val="18"/>
        </w:rPr>
        <w:t>tiga</w:t>
      </w:r>
      <w:proofErr w:type="spellEnd"/>
      <w:r w:rsidR="00A01C57" w:rsidRPr="00253099">
        <w:rPr>
          <w:rFonts w:ascii="Times New Roman" w:hAnsi="Times New Roman"/>
          <w:sz w:val="18"/>
          <w:szCs w:val="18"/>
        </w:rPr>
        <w:t xml:space="preserve"> monomer </w:t>
      </w:r>
      <w:proofErr w:type="spellStart"/>
      <w:r w:rsidR="00A01C57" w:rsidRPr="00253099">
        <w:rPr>
          <w:rFonts w:ascii="Times New Roman" w:hAnsi="Times New Roman"/>
          <w:sz w:val="18"/>
          <w:szCs w:val="18"/>
        </w:rPr>
        <w:t>fungsian</w:t>
      </w:r>
      <w:proofErr w:type="spellEnd"/>
      <w:r w:rsidR="00A01C57" w:rsidRPr="00253099">
        <w:rPr>
          <w:rFonts w:ascii="Times New Roman" w:hAnsi="Times New Roman"/>
          <w:sz w:val="18"/>
          <w:szCs w:val="18"/>
        </w:rPr>
        <w:t xml:space="preserve"> yang </w:t>
      </w:r>
      <w:proofErr w:type="spellStart"/>
      <w:r w:rsidR="00A01C57" w:rsidRPr="00253099">
        <w:rPr>
          <w:rFonts w:ascii="Times New Roman" w:hAnsi="Times New Roman"/>
          <w:sz w:val="18"/>
          <w:szCs w:val="18"/>
        </w:rPr>
        <w:t>berbeza</w:t>
      </w:r>
      <w:proofErr w:type="spellEnd"/>
      <w:r w:rsidR="00A01C57" w:rsidRPr="00253099">
        <w:rPr>
          <w:rFonts w:ascii="Times New Roman" w:hAnsi="Times New Roman"/>
          <w:sz w:val="18"/>
          <w:szCs w:val="18"/>
        </w:rPr>
        <w:t xml:space="preserve">; </w:t>
      </w:r>
      <w:proofErr w:type="spellStart"/>
      <w:r w:rsidR="00A01C57" w:rsidRPr="00253099">
        <w:rPr>
          <w:rFonts w:ascii="Times New Roman" w:hAnsi="Times New Roman"/>
          <w:sz w:val="18"/>
          <w:szCs w:val="18"/>
        </w:rPr>
        <w:t>amina</w:t>
      </w:r>
      <w:proofErr w:type="spellEnd"/>
      <w:r w:rsidR="00A01C57" w:rsidRPr="00253099">
        <w:rPr>
          <w:rFonts w:ascii="Times New Roman" w:hAnsi="Times New Roman"/>
          <w:sz w:val="18"/>
          <w:szCs w:val="18"/>
        </w:rPr>
        <w:t xml:space="preserve">, imidazole </w:t>
      </w:r>
      <w:proofErr w:type="spellStart"/>
      <w:r w:rsidR="00A01C57" w:rsidRPr="00253099">
        <w:rPr>
          <w:rFonts w:ascii="Times New Roman" w:hAnsi="Times New Roman"/>
          <w:sz w:val="18"/>
          <w:szCs w:val="18"/>
        </w:rPr>
        <w:t>dan</w:t>
      </w:r>
      <w:proofErr w:type="spellEnd"/>
      <w:r w:rsidR="00A01C57" w:rsidRPr="00253099">
        <w:rPr>
          <w:rFonts w:ascii="Times New Roman" w:hAnsi="Times New Roman"/>
          <w:sz w:val="18"/>
          <w:szCs w:val="18"/>
        </w:rPr>
        <w:t xml:space="preserve"> </w:t>
      </w:r>
      <w:proofErr w:type="spellStart"/>
      <w:r w:rsidR="00A01C57" w:rsidRPr="00253099">
        <w:rPr>
          <w:rFonts w:ascii="Times New Roman" w:hAnsi="Times New Roman"/>
          <w:sz w:val="18"/>
          <w:szCs w:val="18"/>
        </w:rPr>
        <w:t>metil</w:t>
      </w:r>
      <w:proofErr w:type="spellEnd"/>
      <w:r w:rsidR="00A01C57" w:rsidRPr="00253099">
        <w:rPr>
          <w:rFonts w:ascii="Times New Roman" w:hAnsi="Times New Roman"/>
          <w:sz w:val="18"/>
          <w:szCs w:val="18"/>
        </w:rPr>
        <w:t xml:space="preserve">-imidazole </w:t>
      </w:r>
      <w:proofErr w:type="spellStart"/>
      <w:r w:rsidR="00A01C57" w:rsidRPr="00253099">
        <w:rPr>
          <w:rFonts w:ascii="Times New Roman" w:hAnsi="Times New Roman"/>
          <w:sz w:val="18"/>
          <w:szCs w:val="18"/>
        </w:rPr>
        <w:t>berfungsi</w:t>
      </w:r>
      <w:proofErr w:type="spellEnd"/>
      <w:r w:rsidR="00A01C57" w:rsidRPr="00253099">
        <w:rPr>
          <w:rFonts w:ascii="Times New Roman" w:hAnsi="Times New Roman"/>
          <w:sz w:val="18"/>
          <w:szCs w:val="18"/>
        </w:rPr>
        <w:t xml:space="preserve"> </w:t>
      </w:r>
      <w:proofErr w:type="spellStart"/>
      <w:r w:rsidR="00A01C57" w:rsidRPr="00253099">
        <w:rPr>
          <w:rFonts w:ascii="Times New Roman" w:hAnsi="Times New Roman"/>
          <w:sz w:val="18"/>
          <w:szCs w:val="18"/>
        </w:rPr>
        <w:t>silana</w:t>
      </w:r>
      <w:proofErr w:type="spellEnd"/>
      <w:r w:rsidR="00A01C57" w:rsidRPr="00253099">
        <w:rPr>
          <w:rFonts w:ascii="Times New Roman" w:hAnsi="Times New Roman"/>
          <w:sz w:val="18"/>
          <w:szCs w:val="18"/>
        </w:rPr>
        <w:t xml:space="preserve"> </w:t>
      </w:r>
      <w:proofErr w:type="spellStart"/>
      <w:r w:rsidR="00A01C57" w:rsidRPr="00253099">
        <w:rPr>
          <w:rFonts w:ascii="Times New Roman" w:hAnsi="Times New Roman"/>
          <w:sz w:val="18"/>
          <w:szCs w:val="18"/>
        </w:rPr>
        <w:t>dengan</w:t>
      </w:r>
      <w:proofErr w:type="spellEnd"/>
      <w:r w:rsidR="00A01C57" w:rsidRPr="00253099">
        <w:rPr>
          <w:rFonts w:ascii="Times New Roman" w:hAnsi="Times New Roman"/>
          <w:sz w:val="18"/>
          <w:szCs w:val="18"/>
        </w:rPr>
        <w:t xml:space="preserve"> </w:t>
      </w:r>
      <w:proofErr w:type="spellStart"/>
      <w:r w:rsidR="00A01C57" w:rsidRPr="00253099">
        <w:rPr>
          <w:rFonts w:ascii="Times New Roman" w:hAnsi="Times New Roman"/>
          <w:sz w:val="18"/>
          <w:szCs w:val="18"/>
        </w:rPr>
        <w:t>su</w:t>
      </w:r>
      <w:r w:rsidR="00963A60">
        <w:rPr>
          <w:rFonts w:ascii="Times New Roman" w:hAnsi="Times New Roman"/>
          <w:sz w:val="18"/>
          <w:szCs w:val="18"/>
        </w:rPr>
        <w:t>lfat</w:t>
      </w:r>
      <w:proofErr w:type="spellEnd"/>
      <w:r w:rsidR="00963A60">
        <w:rPr>
          <w:rFonts w:ascii="Times New Roman" w:hAnsi="Times New Roman"/>
          <w:sz w:val="18"/>
          <w:szCs w:val="18"/>
        </w:rPr>
        <w:t xml:space="preserve"> </w:t>
      </w:r>
      <w:proofErr w:type="spellStart"/>
      <w:r w:rsidR="00963A60">
        <w:rPr>
          <w:rFonts w:ascii="Times New Roman" w:hAnsi="Times New Roman"/>
          <w:sz w:val="18"/>
          <w:szCs w:val="18"/>
        </w:rPr>
        <w:t>glukosa</w:t>
      </w:r>
      <w:proofErr w:type="spellEnd"/>
      <w:r w:rsidR="00963A60">
        <w:rPr>
          <w:rFonts w:ascii="Times New Roman" w:hAnsi="Times New Roman"/>
          <w:sz w:val="18"/>
          <w:szCs w:val="18"/>
        </w:rPr>
        <w:t xml:space="preserve"> </w:t>
      </w:r>
      <w:proofErr w:type="spellStart"/>
      <w:r w:rsidR="00963A60">
        <w:rPr>
          <w:rFonts w:ascii="Times New Roman" w:hAnsi="Times New Roman"/>
          <w:sz w:val="18"/>
          <w:szCs w:val="18"/>
        </w:rPr>
        <w:t>sebagai</w:t>
      </w:r>
      <w:proofErr w:type="spellEnd"/>
      <w:r w:rsidR="00963A60">
        <w:rPr>
          <w:rFonts w:ascii="Times New Roman" w:hAnsi="Times New Roman"/>
          <w:sz w:val="18"/>
          <w:szCs w:val="18"/>
        </w:rPr>
        <w:t xml:space="preserve"> model </w:t>
      </w:r>
      <w:proofErr w:type="spellStart"/>
      <w:r w:rsidR="00963A60">
        <w:rPr>
          <w:rFonts w:ascii="Times New Roman" w:hAnsi="Times New Roman"/>
          <w:sz w:val="18"/>
          <w:szCs w:val="18"/>
        </w:rPr>
        <w:t>templat</w:t>
      </w:r>
      <w:proofErr w:type="spellEnd"/>
      <w:r w:rsidR="00A01C57" w:rsidRPr="00253099">
        <w:rPr>
          <w:rFonts w:ascii="Times New Roman" w:hAnsi="Times New Roman"/>
          <w:sz w:val="18"/>
          <w:szCs w:val="18"/>
        </w:rPr>
        <w:t>.</w:t>
      </w:r>
      <w:r w:rsidR="00CC1564" w:rsidRPr="00253099">
        <w:rPr>
          <w:rFonts w:ascii="Times New Roman" w:hAnsi="Times New Roman"/>
          <w:sz w:val="18"/>
          <w:szCs w:val="18"/>
        </w:rPr>
        <w:t xml:space="preserve"> </w:t>
      </w:r>
      <w:proofErr w:type="spellStart"/>
      <w:proofErr w:type="gramStart"/>
      <w:r w:rsidR="002F21A1" w:rsidRPr="00253099">
        <w:rPr>
          <w:rFonts w:ascii="Times New Roman" w:hAnsi="Times New Roman"/>
          <w:sz w:val="18"/>
          <w:szCs w:val="18"/>
        </w:rPr>
        <w:t>Gula</w:t>
      </w:r>
      <w:proofErr w:type="spellEnd"/>
      <w:r w:rsidR="002F21A1" w:rsidRPr="00253099">
        <w:rPr>
          <w:rFonts w:ascii="Times New Roman" w:hAnsi="Times New Roman"/>
          <w:sz w:val="18"/>
          <w:szCs w:val="18"/>
        </w:rPr>
        <w:t xml:space="preserve"> </w:t>
      </w:r>
      <w:proofErr w:type="spellStart"/>
      <w:r w:rsidR="002F21A1" w:rsidRPr="00253099">
        <w:rPr>
          <w:rFonts w:ascii="Times New Roman" w:hAnsi="Times New Roman"/>
          <w:sz w:val="18"/>
          <w:szCs w:val="18"/>
        </w:rPr>
        <w:t>sulfat</w:t>
      </w:r>
      <w:proofErr w:type="spellEnd"/>
      <w:r w:rsidR="00D02501">
        <w:rPr>
          <w:rFonts w:ascii="Times New Roman" w:hAnsi="Times New Roman"/>
          <w:sz w:val="18"/>
          <w:szCs w:val="18"/>
        </w:rPr>
        <w:t xml:space="preserve"> </w:t>
      </w:r>
      <w:proofErr w:type="spellStart"/>
      <w:r w:rsidR="00D02501">
        <w:rPr>
          <w:rFonts w:ascii="Times New Roman" w:hAnsi="Times New Roman"/>
          <w:sz w:val="18"/>
          <w:szCs w:val="18"/>
        </w:rPr>
        <w:t>ter</w:t>
      </w:r>
      <w:r w:rsidR="00C970E0" w:rsidRPr="00253099">
        <w:rPr>
          <w:rFonts w:ascii="Times New Roman" w:hAnsi="Times New Roman"/>
          <w:sz w:val="18"/>
          <w:szCs w:val="18"/>
        </w:rPr>
        <w:t>cetak</w:t>
      </w:r>
      <w:proofErr w:type="spellEnd"/>
      <w:r w:rsidR="00C970E0" w:rsidRPr="00253099">
        <w:rPr>
          <w:rFonts w:ascii="Times New Roman" w:hAnsi="Times New Roman"/>
          <w:sz w:val="18"/>
          <w:szCs w:val="18"/>
        </w:rPr>
        <w:t xml:space="preserve"> </w:t>
      </w:r>
      <w:proofErr w:type="spellStart"/>
      <w:r w:rsidR="00C970E0" w:rsidRPr="00253099">
        <w:rPr>
          <w:rFonts w:ascii="Times New Roman" w:hAnsi="Times New Roman"/>
          <w:sz w:val="18"/>
          <w:szCs w:val="18"/>
        </w:rPr>
        <w:t>pada</w:t>
      </w:r>
      <w:proofErr w:type="spellEnd"/>
      <w:r w:rsidR="00C970E0" w:rsidRPr="00253099">
        <w:rPr>
          <w:rFonts w:ascii="Times New Roman" w:hAnsi="Times New Roman"/>
          <w:sz w:val="18"/>
          <w:szCs w:val="18"/>
        </w:rPr>
        <w:t xml:space="preserve"> </w:t>
      </w:r>
      <w:proofErr w:type="spellStart"/>
      <w:r w:rsidR="00C970E0" w:rsidRPr="00253099">
        <w:rPr>
          <w:rFonts w:ascii="Times New Roman" w:hAnsi="Times New Roman"/>
          <w:sz w:val="18"/>
          <w:szCs w:val="18"/>
        </w:rPr>
        <w:t>silika</w:t>
      </w:r>
      <w:proofErr w:type="spellEnd"/>
      <w:r w:rsidR="00C970E0" w:rsidRPr="00253099">
        <w:rPr>
          <w:rFonts w:ascii="Times New Roman" w:hAnsi="Times New Roman"/>
          <w:sz w:val="18"/>
          <w:szCs w:val="18"/>
        </w:rPr>
        <w:t xml:space="preserve"> </w:t>
      </w:r>
      <w:proofErr w:type="spellStart"/>
      <w:r w:rsidR="00C970E0" w:rsidRPr="00253099">
        <w:rPr>
          <w:rFonts w:ascii="Times New Roman" w:hAnsi="Times New Roman"/>
          <w:sz w:val="18"/>
          <w:szCs w:val="18"/>
        </w:rPr>
        <w:t>zarah</w:t>
      </w:r>
      <w:proofErr w:type="spellEnd"/>
      <w:r w:rsidR="00C970E0" w:rsidRPr="00253099">
        <w:rPr>
          <w:rFonts w:ascii="Times New Roman" w:hAnsi="Times New Roman"/>
          <w:sz w:val="18"/>
          <w:szCs w:val="18"/>
        </w:rPr>
        <w:t xml:space="preserve"> </w:t>
      </w:r>
      <w:proofErr w:type="spellStart"/>
      <w:r w:rsidR="00C970E0" w:rsidRPr="00253099">
        <w:rPr>
          <w:rFonts w:ascii="Times New Roman" w:hAnsi="Times New Roman"/>
          <w:sz w:val="18"/>
          <w:szCs w:val="18"/>
        </w:rPr>
        <w:t>mikro</w:t>
      </w:r>
      <w:proofErr w:type="spellEnd"/>
      <w:r w:rsidR="00C970E0" w:rsidRPr="00253099">
        <w:rPr>
          <w:rFonts w:ascii="Times New Roman" w:hAnsi="Times New Roman"/>
          <w:sz w:val="18"/>
          <w:szCs w:val="18"/>
        </w:rPr>
        <w:t xml:space="preserve"> </w:t>
      </w:r>
      <w:proofErr w:type="spellStart"/>
      <w:r w:rsidR="00C970E0" w:rsidRPr="00253099">
        <w:rPr>
          <w:rFonts w:ascii="Times New Roman" w:hAnsi="Times New Roman"/>
          <w:sz w:val="18"/>
          <w:szCs w:val="18"/>
        </w:rPr>
        <w:t>telah</w:t>
      </w:r>
      <w:proofErr w:type="spellEnd"/>
      <w:r w:rsidR="00C970E0" w:rsidRPr="00253099">
        <w:rPr>
          <w:rFonts w:ascii="Times New Roman" w:hAnsi="Times New Roman"/>
          <w:sz w:val="18"/>
          <w:szCs w:val="18"/>
        </w:rPr>
        <w:t xml:space="preserve"> </w:t>
      </w:r>
      <w:proofErr w:type="spellStart"/>
      <w:r w:rsidR="002F21A1" w:rsidRPr="00253099">
        <w:rPr>
          <w:rFonts w:ascii="Times New Roman" w:hAnsi="Times New Roman"/>
          <w:sz w:val="18"/>
          <w:szCs w:val="18"/>
        </w:rPr>
        <w:t>dike</w:t>
      </w:r>
      <w:r w:rsidR="00C970E0" w:rsidRPr="00253099">
        <w:rPr>
          <w:rFonts w:ascii="Times New Roman" w:hAnsi="Times New Roman"/>
          <w:sz w:val="18"/>
          <w:szCs w:val="18"/>
        </w:rPr>
        <w:t>nalpasti</w:t>
      </w:r>
      <w:proofErr w:type="spellEnd"/>
      <w:r w:rsidR="00C970E0" w:rsidRPr="00253099">
        <w:rPr>
          <w:rFonts w:ascii="Times New Roman" w:hAnsi="Times New Roman"/>
          <w:sz w:val="18"/>
          <w:szCs w:val="18"/>
        </w:rPr>
        <w:t xml:space="preserve"> </w:t>
      </w:r>
      <w:proofErr w:type="spellStart"/>
      <w:r w:rsidR="00C970E0" w:rsidRPr="00253099">
        <w:rPr>
          <w:rFonts w:ascii="Times New Roman" w:hAnsi="Times New Roman"/>
          <w:sz w:val="18"/>
          <w:szCs w:val="18"/>
        </w:rPr>
        <w:t>oleh</w:t>
      </w:r>
      <w:proofErr w:type="spellEnd"/>
      <w:r w:rsidR="00C970E0" w:rsidRPr="00253099">
        <w:rPr>
          <w:rFonts w:ascii="Times New Roman" w:hAnsi="Times New Roman"/>
          <w:sz w:val="18"/>
          <w:szCs w:val="18"/>
        </w:rPr>
        <w:t xml:space="preserve"> </w:t>
      </w:r>
      <w:proofErr w:type="spellStart"/>
      <w:r w:rsidR="00394A65" w:rsidRPr="00253099">
        <w:rPr>
          <w:rFonts w:ascii="Times New Roman" w:hAnsi="Times New Roman"/>
          <w:sz w:val="18"/>
          <w:szCs w:val="18"/>
        </w:rPr>
        <w:t>Spektrofotometer</w:t>
      </w:r>
      <w:proofErr w:type="spellEnd"/>
      <w:r w:rsidR="00394A65" w:rsidRPr="00253099">
        <w:rPr>
          <w:rFonts w:ascii="Times New Roman" w:hAnsi="Times New Roman"/>
          <w:sz w:val="18"/>
          <w:szCs w:val="18"/>
        </w:rPr>
        <w:t xml:space="preserve"> </w:t>
      </w:r>
      <w:proofErr w:type="spellStart"/>
      <w:r w:rsidR="00394A65" w:rsidRPr="00253099">
        <w:rPr>
          <w:rFonts w:ascii="Times New Roman" w:hAnsi="Times New Roman"/>
          <w:sz w:val="18"/>
          <w:szCs w:val="18"/>
        </w:rPr>
        <w:t>Inframerah</w:t>
      </w:r>
      <w:proofErr w:type="spellEnd"/>
      <w:r w:rsidR="00394A65" w:rsidRPr="00253099">
        <w:rPr>
          <w:rFonts w:ascii="Times New Roman" w:hAnsi="Times New Roman"/>
          <w:sz w:val="18"/>
          <w:szCs w:val="18"/>
        </w:rPr>
        <w:t xml:space="preserve"> </w:t>
      </w:r>
      <w:proofErr w:type="spellStart"/>
      <w:r w:rsidR="00394A65" w:rsidRPr="00253099">
        <w:rPr>
          <w:rFonts w:ascii="Times New Roman" w:hAnsi="Times New Roman"/>
          <w:sz w:val="18"/>
          <w:szCs w:val="18"/>
        </w:rPr>
        <w:t>Transformasi</w:t>
      </w:r>
      <w:proofErr w:type="spellEnd"/>
      <w:r w:rsidR="00394A65" w:rsidRPr="00253099">
        <w:rPr>
          <w:rFonts w:ascii="Times New Roman" w:hAnsi="Times New Roman"/>
          <w:sz w:val="18"/>
          <w:szCs w:val="18"/>
        </w:rPr>
        <w:t xml:space="preserve"> Fourier </w:t>
      </w:r>
      <w:r w:rsidR="00C970E0" w:rsidRPr="00253099">
        <w:rPr>
          <w:rFonts w:ascii="Times New Roman" w:hAnsi="Times New Roman"/>
          <w:sz w:val="18"/>
          <w:szCs w:val="18"/>
        </w:rPr>
        <w:t>(FT-IR).</w:t>
      </w:r>
      <w:proofErr w:type="gramEnd"/>
      <w:r w:rsidR="00394A65" w:rsidRPr="00253099">
        <w:rPr>
          <w:rFonts w:ascii="Times New Roman" w:hAnsi="Times New Roman"/>
          <w:sz w:val="18"/>
          <w:szCs w:val="18"/>
        </w:rPr>
        <w:t xml:space="preserve"> </w:t>
      </w:r>
      <w:proofErr w:type="spellStart"/>
      <w:proofErr w:type="gramStart"/>
      <w:r w:rsidR="00394A65" w:rsidRPr="00253099">
        <w:rPr>
          <w:rFonts w:ascii="Times New Roman" w:hAnsi="Times New Roman"/>
          <w:sz w:val="18"/>
          <w:szCs w:val="18"/>
        </w:rPr>
        <w:t>Satu</w:t>
      </w:r>
      <w:proofErr w:type="spellEnd"/>
      <w:r w:rsidR="00394A65" w:rsidRPr="00253099">
        <w:rPr>
          <w:rFonts w:ascii="Times New Roman" w:hAnsi="Times New Roman"/>
          <w:sz w:val="18"/>
          <w:szCs w:val="18"/>
        </w:rPr>
        <w:t xml:space="preserve"> </w:t>
      </w:r>
      <w:proofErr w:type="spellStart"/>
      <w:r w:rsidR="00394A65" w:rsidRPr="00253099">
        <w:rPr>
          <w:rFonts w:ascii="Times New Roman" w:hAnsi="Times New Roman"/>
          <w:sz w:val="18"/>
          <w:szCs w:val="18"/>
        </w:rPr>
        <w:t>kumpulan</w:t>
      </w:r>
      <w:proofErr w:type="spellEnd"/>
      <w:r w:rsidR="00394A65" w:rsidRPr="00253099">
        <w:rPr>
          <w:rFonts w:ascii="Times New Roman" w:hAnsi="Times New Roman"/>
          <w:sz w:val="18"/>
          <w:szCs w:val="18"/>
        </w:rPr>
        <w:t xml:space="preserve"> </w:t>
      </w:r>
      <w:proofErr w:type="spellStart"/>
      <w:r w:rsidR="00394A65" w:rsidRPr="00253099">
        <w:rPr>
          <w:rFonts w:ascii="Times New Roman" w:hAnsi="Times New Roman"/>
          <w:sz w:val="18"/>
          <w:szCs w:val="18"/>
        </w:rPr>
        <w:t>eksperimen</w:t>
      </w:r>
      <w:proofErr w:type="spellEnd"/>
      <w:r w:rsidR="00394A65" w:rsidRPr="00253099">
        <w:rPr>
          <w:rFonts w:ascii="Times New Roman" w:hAnsi="Times New Roman"/>
          <w:sz w:val="18"/>
          <w:szCs w:val="18"/>
        </w:rPr>
        <w:t xml:space="preserve"> </w:t>
      </w:r>
      <w:proofErr w:type="spellStart"/>
      <w:r w:rsidR="00394A65" w:rsidRPr="00253099">
        <w:rPr>
          <w:rFonts w:ascii="Times New Roman" w:hAnsi="Times New Roman"/>
          <w:sz w:val="18"/>
          <w:szCs w:val="18"/>
        </w:rPr>
        <w:t>penjerapan</w:t>
      </w:r>
      <w:proofErr w:type="spellEnd"/>
      <w:r w:rsidR="00394A65" w:rsidRPr="00253099">
        <w:rPr>
          <w:rFonts w:ascii="Times New Roman" w:hAnsi="Times New Roman"/>
          <w:sz w:val="18"/>
          <w:szCs w:val="18"/>
        </w:rPr>
        <w:t xml:space="preserve"> </w:t>
      </w:r>
      <w:proofErr w:type="spellStart"/>
      <w:r w:rsidR="00394A65" w:rsidRPr="00253099">
        <w:rPr>
          <w:rFonts w:ascii="Times New Roman" w:hAnsi="Times New Roman"/>
          <w:sz w:val="18"/>
          <w:szCs w:val="18"/>
        </w:rPr>
        <w:t>telah</w:t>
      </w:r>
      <w:proofErr w:type="spellEnd"/>
      <w:r w:rsidR="00394A65" w:rsidRPr="00253099">
        <w:rPr>
          <w:rFonts w:ascii="Times New Roman" w:hAnsi="Times New Roman"/>
          <w:sz w:val="18"/>
          <w:szCs w:val="18"/>
        </w:rPr>
        <w:t xml:space="preserve"> </w:t>
      </w:r>
      <w:proofErr w:type="spellStart"/>
      <w:r w:rsidR="00394A65" w:rsidRPr="00253099">
        <w:rPr>
          <w:rFonts w:ascii="Times New Roman" w:hAnsi="Times New Roman"/>
          <w:sz w:val="18"/>
          <w:szCs w:val="18"/>
        </w:rPr>
        <w:t>dijalankan</w:t>
      </w:r>
      <w:proofErr w:type="spellEnd"/>
      <w:r w:rsidR="00394A65" w:rsidRPr="00253099">
        <w:rPr>
          <w:rFonts w:ascii="Times New Roman" w:hAnsi="Times New Roman"/>
          <w:sz w:val="18"/>
          <w:szCs w:val="18"/>
        </w:rPr>
        <w:t xml:space="preserve"> </w:t>
      </w:r>
      <w:proofErr w:type="spellStart"/>
      <w:r w:rsidR="00394A65" w:rsidRPr="00253099">
        <w:rPr>
          <w:rFonts w:ascii="Times New Roman" w:hAnsi="Times New Roman"/>
          <w:sz w:val="18"/>
          <w:szCs w:val="18"/>
        </w:rPr>
        <w:t>pada</w:t>
      </w:r>
      <w:proofErr w:type="spellEnd"/>
      <w:r w:rsidR="00394A65" w:rsidRPr="00253099">
        <w:rPr>
          <w:rFonts w:ascii="Times New Roman" w:hAnsi="Times New Roman"/>
          <w:sz w:val="18"/>
          <w:szCs w:val="18"/>
        </w:rPr>
        <w:t xml:space="preserve"> </w:t>
      </w:r>
      <w:proofErr w:type="spellStart"/>
      <w:r w:rsidR="00394A65" w:rsidRPr="00253099">
        <w:rPr>
          <w:rFonts w:ascii="Times New Roman" w:hAnsi="Times New Roman"/>
          <w:sz w:val="18"/>
          <w:szCs w:val="18"/>
        </w:rPr>
        <w:t>suhu</w:t>
      </w:r>
      <w:proofErr w:type="spellEnd"/>
      <w:r w:rsidR="00394A65" w:rsidRPr="00253099">
        <w:rPr>
          <w:rFonts w:ascii="Times New Roman" w:hAnsi="Times New Roman"/>
          <w:sz w:val="18"/>
          <w:szCs w:val="18"/>
        </w:rPr>
        <w:t xml:space="preserve"> malar di </w:t>
      </w:r>
      <w:proofErr w:type="spellStart"/>
      <w:r w:rsidR="00394A65" w:rsidRPr="00253099">
        <w:rPr>
          <w:rFonts w:ascii="Times New Roman" w:hAnsi="Times New Roman"/>
          <w:sz w:val="18"/>
          <w:szCs w:val="18"/>
        </w:rPr>
        <w:t>antara</w:t>
      </w:r>
      <w:proofErr w:type="spellEnd"/>
      <w:r w:rsidR="00394A65" w:rsidRPr="00253099">
        <w:rPr>
          <w:rFonts w:ascii="Times New Roman" w:hAnsi="Times New Roman"/>
          <w:sz w:val="18"/>
          <w:szCs w:val="18"/>
        </w:rPr>
        <w:t xml:space="preserve"> </w:t>
      </w:r>
      <w:r w:rsidR="00CC7D3C" w:rsidRPr="00253099">
        <w:rPr>
          <w:rFonts w:ascii="Times New Roman" w:hAnsi="Times New Roman"/>
          <w:sz w:val="18"/>
          <w:szCs w:val="18"/>
        </w:rPr>
        <w:t>MIP</w:t>
      </w:r>
      <w:r w:rsidR="00394A65" w:rsidRPr="00253099">
        <w:rPr>
          <w:rFonts w:ascii="Times New Roman" w:hAnsi="Times New Roman"/>
          <w:sz w:val="18"/>
          <w:szCs w:val="18"/>
        </w:rPr>
        <w:t xml:space="preserve"> yang </w:t>
      </w:r>
      <w:proofErr w:type="spellStart"/>
      <w:r w:rsidR="00394A65" w:rsidRPr="00253099">
        <w:rPr>
          <w:rFonts w:ascii="Times New Roman" w:hAnsi="Times New Roman"/>
          <w:sz w:val="18"/>
          <w:szCs w:val="18"/>
        </w:rPr>
        <w:t>mempunyai</w:t>
      </w:r>
      <w:proofErr w:type="spellEnd"/>
      <w:r w:rsidR="00394A65" w:rsidRPr="00253099">
        <w:rPr>
          <w:rFonts w:ascii="Times New Roman" w:hAnsi="Times New Roman"/>
          <w:sz w:val="18"/>
          <w:szCs w:val="18"/>
        </w:rPr>
        <w:t xml:space="preserve"> </w:t>
      </w:r>
      <w:proofErr w:type="spellStart"/>
      <w:r w:rsidR="00394A65" w:rsidRPr="00253099">
        <w:rPr>
          <w:rFonts w:ascii="Times New Roman" w:hAnsi="Times New Roman"/>
          <w:sz w:val="18"/>
          <w:szCs w:val="18"/>
        </w:rPr>
        <w:t>tiga</w:t>
      </w:r>
      <w:proofErr w:type="spellEnd"/>
      <w:r w:rsidR="00394A65" w:rsidRPr="00253099">
        <w:rPr>
          <w:rFonts w:ascii="Times New Roman" w:hAnsi="Times New Roman"/>
          <w:sz w:val="18"/>
          <w:szCs w:val="18"/>
        </w:rPr>
        <w:t xml:space="preserve"> </w:t>
      </w:r>
      <w:proofErr w:type="spellStart"/>
      <w:r w:rsidR="00394A65" w:rsidRPr="00253099">
        <w:rPr>
          <w:rFonts w:ascii="Times New Roman" w:hAnsi="Times New Roman"/>
          <w:sz w:val="18"/>
          <w:szCs w:val="18"/>
        </w:rPr>
        <w:t>jenis</w:t>
      </w:r>
      <w:proofErr w:type="spellEnd"/>
      <w:r w:rsidR="00394A65" w:rsidRPr="00253099">
        <w:rPr>
          <w:rFonts w:ascii="Times New Roman" w:hAnsi="Times New Roman"/>
          <w:sz w:val="18"/>
          <w:szCs w:val="18"/>
        </w:rPr>
        <w:t xml:space="preserve"> </w:t>
      </w:r>
      <w:r w:rsidR="00CC7D3C" w:rsidRPr="00253099">
        <w:rPr>
          <w:rFonts w:ascii="Times New Roman" w:hAnsi="Times New Roman"/>
          <w:sz w:val="18"/>
          <w:szCs w:val="18"/>
        </w:rPr>
        <w:t xml:space="preserve">monomer </w:t>
      </w:r>
      <w:proofErr w:type="spellStart"/>
      <w:r w:rsidR="00394A65" w:rsidRPr="00253099">
        <w:rPr>
          <w:rFonts w:ascii="Times New Roman" w:hAnsi="Times New Roman"/>
          <w:sz w:val="18"/>
          <w:szCs w:val="18"/>
        </w:rPr>
        <w:t>berbeza</w:t>
      </w:r>
      <w:proofErr w:type="spellEnd"/>
      <w:r w:rsidR="00394A65" w:rsidRPr="00253099">
        <w:rPr>
          <w:rFonts w:ascii="Times New Roman" w:hAnsi="Times New Roman"/>
          <w:sz w:val="18"/>
          <w:szCs w:val="18"/>
        </w:rPr>
        <w:t xml:space="preserve"> </w:t>
      </w:r>
      <w:proofErr w:type="spellStart"/>
      <w:r w:rsidR="00394A65" w:rsidRPr="00253099">
        <w:rPr>
          <w:rFonts w:ascii="Times New Roman" w:hAnsi="Times New Roman"/>
          <w:sz w:val="18"/>
          <w:szCs w:val="18"/>
        </w:rPr>
        <w:t>dan</w:t>
      </w:r>
      <w:proofErr w:type="spellEnd"/>
      <w:r w:rsidR="00394A65" w:rsidRPr="00253099">
        <w:rPr>
          <w:rFonts w:ascii="Times New Roman" w:hAnsi="Times New Roman"/>
          <w:sz w:val="18"/>
          <w:szCs w:val="18"/>
        </w:rPr>
        <w:t xml:space="preserve"> </w:t>
      </w:r>
      <w:proofErr w:type="spellStart"/>
      <w:r w:rsidR="00CC7D3C" w:rsidRPr="00253099">
        <w:rPr>
          <w:rFonts w:ascii="Times New Roman" w:hAnsi="Times New Roman"/>
          <w:sz w:val="18"/>
          <w:szCs w:val="18"/>
        </w:rPr>
        <w:t>ini</w:t>
      </w:r>
      <w:proofErr w:type="spellEnd"/>
      <w:r w:rsidR="00CC7D3C" w:rsidRPr="00253099">
        <w:rPr>
          <w:rFonts w:ascii="Times New Roman" w:hAnsi="Times New Roman"/>
          <w:sz w:val="18"/>
          <w:szCs w:val="18"/>
        </w:rPr>
        <w:t xml:space="preserve"> </w:t>
      </w:r>
      <w:proofErr w:type="spellStart"/>
      <w:r w:rsidR="00394A65" w:rsidRPr="00253099">
        <w:rPr>
          <w:rFonts w:ascii="Times New Roman" w:hAnsi="Times New Roman"/>
          <w:sz w:val="18"/>
          <w:szCs w:val="18"/>
        </w:rPr>
        <w:t>menunjukkan</w:t>
      </w:r>
      <w:proofErr w:type="spellEnd"/>
      <w:r w:rsidR="00394A65" w:rsidRPr="00253099">
        <w:rPr>
          <w:rFonts w:ascii="Times New Roman" w:hAnsi="Times New Roman"/>
          <w:sz w:val="18"/>
          <w:szCs w:val="18"/>
        </w:rPr>
        <w:t xml:space="preserve"> </w:t>
      </w:r>
      <w:proofErr w:type="spellStart"/>
      <w:r w:rsidR="00394A65" w:rsidRPr="00253099">
        <w:rPr>
          <w:rFonts w:ascii="Times New Roman" w:hAnsi="Times New Roman"/>
          <w:sz w:val="18"/>
          <w:szCs w:val="18"/>
        </w:rPr>
        <w:t>bahawa</w:t>
      </w:r>
      <w:proofErr w:type="spellEnd"/>
      <w:r w:rsidR="00394A65" w:rsidRPr="00253099">
        <w:rPr>
          <w:rFonts w:ascii="Times New Roman" w:hAnsi="Times New Roman"/>
          <w:sz w:val="18"/>
          <w:szCs w:val="18"/>
        </w:rPr>
        <w:t xml:space="preserve"> </w:t>
      </w:r>
      <w:proofErr w:type="spellStart"/>
      <w:r w:rsidR="001D5423">
        <w:rPr>
          <w:rFonts w:ascii="Times New Roman" w:hAnsi="Times New Roman"/>
          <w:sz w:val="18"/>
          <w:szCs w:val="18"/>
        </w:rPr>
        <w:t>kesemua</w:t>
      </w:r>
      <w:proofErr w:type="spellEnd"/>
      <w:r w:rsidR="001D5423">
        <w:rPr>
          <w:rFonts w:ascii="Times New Roman" w:hAnsi="Times New Roman"/>
          <w:sz w:val="18"/>
          <w:szCs w:val="18"/>
        </w:rPr>
        <w:t xml:space="preserve"> </w:t>
      </w:r>
      <w:r w:rsidR="00394A65" w:rsidRPr="00253099">
        <w:rPr>
          <w:rFonts w:ascii="Times New Roman" w:hAnsi="Times New Roman"/>
          <w:sz w:val="18"/>
          <w:szCs w:val="18"/>
        </w:rPr>
        <w:t>MIP</w:t>
      </w:r>
      <w:r w:rsidR="001D5423">
        <w:rPr>
          <w:rFonts w:ascii="Times New Roman" w:hAnsi="Times New Roman"/>
          <w:sz w:val="18"/>
          <w:szCs w:val="18"/>
        </w:rPr>
        <w:t xml:space="preserve">s </w:t>
      </w:r>
      <w:proofErr w:type="spellStart"/>
      <w:r w:rsidR="001D5423" w:rsidRPr="00660B3C">
        <w:rPr>
          <w:rFonts w:ascii="Times New Roman" w:hAnsi="Times New Roman"/>
          <w:sz w:val="18"/>
          <w:szCs w:val="18"/>
        </w:rPr>
        <w:t>menunjukkan</w:t>
      </w:r>
      <w:proofErr w:type="spellEnd"/>
      <w:r w:rsidR="001D5423">
        <w:rPr>
          <w:rFonts w:ascii="Times New Roman" w:hAnsi="Times New Roman"/>
          <w:sz w:val="18"/>
          <w:szCs w:val="18"/>
        </w:rPr>
        <w:t xml:space="preserve"> </w:t>
      </w:r>
      <w:proofErr w:type="spellStart"/>
      <w:r w:rsidR="00660B3C">
        <w:rPr>
          <w:rFonts w:ascii="Times New Roman" w:hAnsi="Times New Roman"/>
          <w:sz w:val="18"/>
          <w:szCs w:val="18"/>
        </w:rPr>
        <w:t>ianya</w:t>
      </w:r>
      <w:proofErr w:type="spellEnd"/>
      <w:r w:rsidR="00660B3C">
        <w:rPr>
          <w:rFonts w:ascii="Times New Roman" w:hAnsi="Times New Roman"/>
          <w:sz w:val="18"/>
          <w:szCs w:val="18"/>
        </w:rPr>
        <w:t xml:space="preserve"> </w:t>
      </w:r>
      <w:proofErr w:type="spellStart"/>
      <w:r w:rsidR="00660B3C">
        <w:rPr>
          <w:rFonts w:ascii="Times New Roman" w:hAnsi="Times New Roman"/>
          <w:sz w:val="18"/>
          <w:szCs w:val="18"/>
        </w:rPr>
        <w:t>sesuai</w:t>
      </w:r>
      <w:proofErr w:type="spellEnd"/>
      <w:r w:rsidR="00660B3C">
        <w:rPr>
          <w:rFonts w:ascii="Times New Roman" w:hAnsi="Times New Roman"/>
          <w:sz w:val="18"/>
          <w:szCs w:val="18"/>
        </w:rPr>
        <w:t xml:space="preserve"> </w:t>
      </w:r>
      <w:proofErr w:type="spellStart"/>
      <w:r w:rsidR="00660B3C">
        <w:rPr>
          <w:rFonts w:ascii="Times New Roman" w:hAnsi="Times New Roman"/>
          <w:sz w:val="18"/>
          <w:szCs w:val="18"/>
        </w:rPr>
        <w:t>kepada</w:t>
      </w:r>
      <w:proofErr w:type="spellEnd"/>
      <w:r w:rsidR="00660B3C">
        <w:rPr>
          <w:rFonts w:ascii="Times New Roman" w:hAnsi="Times New Roman"/>
          <w:sz w:val="18"/>
          <w:szCs w:val="18"/>
        </w:rPr>
        <w:t xml:space="preserve"> </w:t>
      </w:r>
      <w:r w:rsidR="00394A65" w:rsidRPr="00253099">
        <w:rPr>
          <w:rFonts w:ascii="Times New Roman" w:hAnsi="Times New Roman"/>
          <w:sz w:val="18"/>
          <w:szCs w:val="18"/>
        </w:rPr>
        <w:t xml:space="preserve">Langmuir model </w:t>
      </w:r>
      <w:proofErr w:type="spellStart"/>
      <w:r w:rsidR="00394A65" w:rsidRPr="00253099">
        <w:rPr>
          <w:rFonts w:ascii="Times New Roman" w:hAnsi="Times New Roman"/>
          <w:sz w:val="18"/>
          <w:szCs w:val="18"/>
        </w:rPr>
        <w:t>isoterma</w:t>
      </w:r>
      <w:proofErr w:type="spellEnd"/>
      <w:r w:rsidR="00394A65" w:rsidRPr="00253099">
        <w:rPr>
          <w:rFonts w:ascii="Times New Roman" w:hAnsi="Times New Roman"/>
          <w:sz w:val="18"/>
          <w:szCs w:val="18"/>
        </w:rPr>
        <w:t>.</w:t>
      </w:r>
      <w:proofErr w:type="gramEnd"/>
      <w:r w:rsidR="00394A65" w:rsidRPr="00253099">
        <w:rPr>
          <w:rFonts w:ascii="Times New Roman" w:hAnsi="Times New Roman"/>
          <w:color w:val="FF0000"/>
          <w:sz w:val="18"/>
          <w:szCs w:val="18"/>
        </w:rPr>
        <w:t xml:space="preserve"> </w:t>
      </w:r>
      <w:r w:rsidR="00CC7D3C" w:rsidRPr="00253099">
        <w:rPr>
          <w:rFonts w:ascii="Times New Roman" w:hAnsi="Times New Roman"/>
          <w:sz w:val="18"/>
          <w:szCs w:val="18"/>
        </w:rPr>
        <w:t>The MIP-</w:t>
      </w:r>
      <w:proofErr w:type="spellStart"/>
      <w:r w:rsidR="00CC7D3C" w:rsidRPr="00253099">
        <w:rPr>
          <w:rFonts w:ascii="Times New Roman" w:hAnsi="Times New Roman"/>
          <w:sz w:val="18"/>
          <w:szCs w:val="18"/>
        </w:rPr>
        <w:t>metil</w:t>
      </w:r>
      <w:proofErr w:type="spellEnd"/>
      <w:r w:rsidR="00CC7D3C" w:rsidRPr="00253099">
        <w:rPr>
          <w:rFonts w:ascii="Times New Roman" w:hAnsi="Times New Roman"/>
          <w:sz w:val="18"/>
          <w:szCs w:val="18"/>
        </w:rPr>
        <w:t xml:space="preserve">-imidazole </w:t>
      </w:r>
      <w:proofErr w:type="spellStart"/>
      <w:r w:rsidR="00CC7D3C" w:rsidRPr="00253099">
        <w:rPr>
          <w:rFonts w:ascii="Times New Roman" w:hAnsi="Times New Roman"/>
          <w:sz w:val="18"/>
          <w:szCs w:val="18"/>
        </w:rPr>
        <w:t>telah</w:t>
      </w:r>
      <w:proofErr w:type="spellEnd"/>
      <w:r w:rsidR="00CC7D3C" w:rsidRPr="00253099">
        <w:rPr>
          <w:rFonts w:ascii="Times New Roman" w:hAnsi="Times New Roman"/>
          <w:sz w:val="18"/>
          <w:szCs w:val="18"/>
        </w:rPr>
        <w:t xml:space="preserve"> </w:t>
      </w:r>
      <w:proofErr w:type="spellStart"/>
      <w:r w:rsidR="00CC7D3C" w:rsidRPr="00253099">
        <w:rPr>
          <w:rFonts w:ascii="Times New Roman" w:hAnsi="Times New Roman"/>
          <w:sz w:val="18"/>
          <w:szCs w:val="18"/>
        </w:rPr>
        <w:t>menunjukan</w:t>
      </w:r>
      <w:proofErr w:type="spellEnd"/>
      <w:r w:rsidR="00CC7D3C" w:rsidRPr="00253099">
        <w:rPr>
          <w:rFonts w:ascii="Times New Roman" w:hAnsi="Times New Roman"/>
          <w:sz w:val="18"/>
          <w:szCs w:val="18"/>
        </w:rPr>
        <w:t xml:space="preserve"> </w:t>
      </w:r>
      <w:proofErr w:type="spellStart"/>
      <w:r w:rsidR="00CC7D3C" w:rsidRPr="00253099">
        <w:rPr>
          <w:rFonts w:ascii="Times New Roman" w:hAnsi="Times New Roman"/>
          <w:sz w:val="18"/>
          <w:szCs w:val="18"/>
        </w:rPr>
        <w:t>kapasiti</w:t>
      </w:r>
      <w:proofErr w:type="spellEnd"/>
      <w:r w:rsidR="00CC7D3C" w:rsidRPr="00253099">
        <w:rPr>
          <w:rFonts w:ascii="Times New Roman" w:hAnsi="Times New Roman"/>
          <w:sz w:val="18"/>
          <w:szCs w:val="18"/>
        </w:rPr>
        <w:t xml:space="preserve"> </w:t>
      </w:r>
      <w:proofErr w:type="spellStart"/>
      <w:r w:rsidR="00CC7D3C" w:rsidRPr="00253099">
        <w:rPr>
          <w:rFonts w:ascii="Times New Roman" w:hAnsi="Times New Roman"/>
          <w:sz w:val="18"/>
          <w:szCs w:val="18"/>
        </w:rPr>
        <w:t>ikatan</w:t>
      </w:r>
      <w:proofErr w:type="spellEnd"/>
      <w:r w:rsidR="00CC7D3C" w:rsidRPr="00253099">
        <w:rPr>
          <w:rFonts w:ascii="Times New Roman" w:hAnsi="Times New Roman"/>
          <w:sz w:val="18"/>
          <w:szCs w:val="18"/>
        </w:rPr>
        <w:t xml:space="preserve"> </w:t>
      </w:r>
      <w:proofErr w:type="spellStart"/>
      <w:r w:rsidR="00CC7D3C" w:rsidRPr="00253099">
        <w:rPr>
          <w:rFonts w:ascii="Times New Roman" w:hAnsi="Times New Roman"/>
          <w:sz w:val="18"/>
          <w:szCs w:val="18"/>
        </w:rPr>
        <w:t>tertinggi</w:t>
      </w:r>
      <w:proofErr w:type="spellEnd"/>
      <w:r w:rsidR="00CC7D3C" w:rsidRPr="00253099">
        <w:rPr>
          <w:rFonts w:ascii="Times New Roman" w:hAnsi="Times New Roman"/>
          <w:sz w:val="18"/>
          <w:szCs w:val="18"/>
        </w:rPr>
        <w:t xml:space="preserve"> </w:t>
      </w:r>
      <w:r w:rsidR="000E38E5" w:rsidRPr="00253099">
        <w:rPr>
          <w:rFonts w:ascii="Times New Roman" w:hAnsi="Times New Roman"/>
          <w:sz w:val="18"/>
          <w:szCs w:val="18"/>
        </w:rPr>
        <w:t>53.07</w:t>
      </w:r>
      <w:r w:rsidR="0051621E" w:rsidRPr="00253099">
        <w:rPr>
          <w:rFonts w:ascii="Times New Roman" w:hAnsi="Times New Roman"/>
          <w:sz w:val="18"/>
          <w:szCs w:val="18"/>
        </w:rPr>
        <w:t xml:space="preserve"> mg/</w:t>
      </w:r>
      <w:r w:rsidR="00CC7D3C" w:rsidRPr="00253099">
        <w:rPr>
          <w:rFonts w:ascii="Times New Roman" w:hAnsi="Times New Roman"/>
          <w:sz w:val="18"/>
          <w:szCs w:val="18"/>
        </w:rPr>
        <w:t xml:space="preserve">g, </w:t>
      </w:r>
      <w:proofErr w:type="spellStart"/>
      <w:r w:rsidR="00CC7D3C" w:rsidRPr="00253099">
        <w:rPr>
          <w:rFonts w:ascii="Times New Roman" w:hAnsi="Times New Roman"/>
          <w:sz w:val="18"/>
          <w:szCs w:val="18"/>
        </w:rPr>
        <w:t>manakala</w:t>
      </w:r>
      <w:proofErr w:type="spellEnd"/>
      <w:r w:rsidR="00CC7D3C" w:rsidRPr="00253099">
        <w:rPr>
          <w:rFonts w:ascii="Times New Roman" w:hAnsi="Times New Roman"/>
          <w:sz w:val="18"/>
          <w:szCs w:val="18"/>
        </w:rPr>
        <w:t xml:space="preserve"> </w:t>
      </w:r>
      <w:proofErr w:type="spellStart"/>
      <w:r w:rsidR="00CC7D3C" w:rsidRPr="00253099">
        <w:rPr>
          <w:rFonts w:ascii="Times New Roman" w:hAnsi="Times New Roman"/>
          <w:sz w:val="18"/>
          <w:szCs w:val="18"/>
        </w:rPr>
        <w:t>amina</w:t>
      </w:r>
      <w:proofErr w:type="spellEnd"/>
      <w:r w:rsidR="00CC7D3C" w:rsidRPr="00253099">
        <w:rPr>
          <w:rFonts w:ascii="Times New Roman" w:hAnsi="Times New Roman"/>
          <w:sz w:val="18"/>
          <w:szCs w:val="18"/>
        </w:rPr>
        <w:t xml:space="preserve"> MIP- </w:t>
      </w:r>
      <w:proofErr w:type="spellStart"/>
      <w:r w:rsidR="00CC7D3C" w:rsidRPr="00253099">
        <w:rPr>
          <w:rFonts w:ascii="Times New Roman" w:hAnsi="Times New Roman"/>
          <w:sz w:val="18"/>
          <w:szCs w:val="18"/>
        </w:rPr>
        <w:t>mempunyai</w:t>
      </w:r>
      <w:proofErr w:type="spellEnd"/>
      <w:r w:rsidR="00CC7D3C" w:rsidRPr="00253099">
        <w:rPr>
          <w:rFonts w:ascii="Times New Roman" w:hAnsi="Times New Roman"/>
          <w:sz w:val="18"/>
          <w:szCs w:val="18"/>
        </w:rPr>
        <w:t xml:space="preserve"> </w:t>
      </w:r>
      <w:proofErr w:type="spellStart"/>
      <w:r w:rsidR="00CC7D3C" w:rsidRPr="00253099">
        <w:rPr>
          <w:rFonts w:ascii="Times New Roman" w:hAnsi="Times New Roman"/>
          <w:sz w:val="18"/>
          <w:szCs w:val="18"/>
        </w:rPr>
        <w:t>faktor</w:t>
      </w:r>
      <w:proofErr w:type="spellEnd"/>
      <w:r w:rsidR="00CC7D3C" w:rsidRPr="00253099">
        <w:rPr>
          <w:rFonts w:ascii="Times New Roman" w:hAnsi="Times New Roman"/>
          <w:sz w:val="18"/>
          <w:szCs w:val="18"/>
        </w:rPr>
        <w:t xml:space="preserve"> </w:t>
      </w:r>
      <w:proofErr w:type="spellStart"/>
      <w:r w:rsidR="00D02501">
        <w:rPr>
          <w:rFonts w:ascii="Times New Roman" w:hAnsi="Times New Roman"/>
          <w:sz w:val="18"/>
          <w:szCs w:val="18"/>
        </w:rPr>
        <w:t>ter</w:t>
      </w:r>
      <w:r w:rsidR="00CC7D3C" w:rsidRPr="00253099">
        <w:rPr>
          <w:rFonts w:ascii="Times New Roman" w:hAnsi="Times New Roman"/>
          <w:sz w:val="18"/>
          <w:szCs w:val="18"/>
        </w:rPr>
        <w:t>cetak</w:t>
      </w:r>
      <w:proofErr w:type="spellEnd"/>
      <w:r w:rsidR="00CC7D3C" w:rsidRPr="00253099">
        <w:rPr>
          <w:rFonts w:ascii="Times New Roman" w:hAnsi="Times New Roman"/>
          <w:sz w:val="18"/>
          <w:szCs w:val="18"/>
        </w:rPr>
        <w:t xml:space="preserve"> </w:t>
      </w:r>
      <w:proofErr w:type="spellStart"/>
      <w:r w:rsidR="00CC7D3C" w:rsidRPr="00253099">
        <w:rPr>
          <w:rFonts w:ascii="Times New Roman" w:hAnsi="Times New Roman"/>
          <w:sz w:val="18"/>
          <w:szCs w:val="18"/>
        </w:rPr>
        <w:t>tinggi</w:t>
      </w:r>
      <w:proofErr w:type="spellEnd"/>
      <w:r w:rsidR="00CC7D3C" w:rsidRPr="00253099">
        <w:rPr>
          <w:rFonts w:ascii="Times New Roman" w:hAnsi="Times New Roman"/>
          <w:sz w:val="18"/>
          <w:szCs w:val="18"/>
        </w:rPr>
        <w:t xml:space="preserve"> </w:t>
      </w:r>
      <w:r w:rsidR="0051621E" w:rsidRPr="00253099">
        <w:rPr>
          <w:rFonts w:ascii="Times New Roman" w:hAnsi="Times New Roman"/>
          <w:sz w:val="18"/>
          <w:szCs w:val="18"/>
        </w:rPr>
        <w:t>(IF; 2.</w:t>
      </w:r>
      <w:r w:rsidR="00CC7D3C" w:rsidRPr="00253099">
        <w:rPr>
          <w:rFonts w:ascii="Times New Roman" w:hAnsi="Times New Roman"/>
          <w:sz w:val="18"/>
          <w:szCs w:val="18"/>
        </w:rPr>
        <w:t xml:space="preserve">24). </w:t>
      </w:r>
      <w:proofErr w:type="spellStart"/>
      <w:proofErr w:type="gramStart"/>
      <w:r w:rsidR="00CC7D3C" w:rsidRPr="00253099">
        <w:rPr>
          <w:rFonts w:ascii="Times New Roman" w:hAnsi="Times New Roman"/>
          <w:sz w:val="18"/>
          <w:szCs w:val="18"/>
        </w:rPr>
        <w:t>Walau</w:t>
      </w:r>
      <w:proofErr w:type="spellEnd"/>
      <w:r w:rsidR="00CC7D3C" w:rsidRPr="00253099">
        <w:rPr>
          <w:rFonts w:ascii="Times New Roman" w:hAnsi="Times New Roman"/>
          <w:sz w:val="18"/>
          <w:szCs w:val="18"/>
        </w:rPr>
        <w:t xml:space="preserve"> </w:t>
      </w:r>
      <w:proofErr w:type="spellStart"/>
      <w:r w:rsidR="00CC7D3C" w:rsidRPr="00253099">
        <w:rPr>
          <w:rFonts w:ascii="Times New Roman" w:hAnsi="Times New Roman"/>
          <w:sz w:val="18"/>
          <w:szCs w:val="18"/>
        </w:rPr>
        <w:t>bagaimanapun</w:t>
      </w:r>
      <w:proofErr w:type="spellEnd"/>
      <w:r w:rsidR="00CC7D3C" w:rsidRPr="00253099">
        <w:rPr>
          <w:rFonts w:ascii="Times New Roman" w:hAnsi="Times New Roman"/>
          <w:sz w:val="18"/>
          <w:szCs w:val="18"/>
        </w:rPr>
        <w:t xml:space="preserve">, MIP </w:t>
      </w:r>
      <w:proofErr w:type="spellStart"/>
      <w:r w:rsidR="00CC7D3C" w:rsidRPr="00253099">
        <w:rPr>
          <w:rFonts w:ascii="Times New Roman" w:hAnsi="Times New Roman"/>
          <w:sz w:val="18"/>
          <w:szCs w:val="18"/>
        </w:rPr>
        <w:t>dengan</w:t>
      </w:r>
      <w:proofErr w:type="spellEnd"/>
      <w:r w:rsidR="00CC7D3C" w:rsidRPr="00253099">
        <w:rPr>
          <w:rFonts w:ascii="Times New Roman" w:hAnsi="Times New Roman"/>
          <w:sz w:val="18"/>
          <w:szCs w:val="18"/>
        </w:rPr>
        <w:t xml:space="preserve"> </w:t>
      </w:r>
      <w:proofErr w:type="spellStart"/>
      <w:r w:rsidR="00CC7D3C" w:rsidRPr="00253099">
        <w:rPr>
          <w:rFonts w:ascii="Times New Roman" w:hAnsi="Times New Roman"/>
          <w:sz w:val="18"/>
          <w:szCs w:val="18"/>
        </w:rPr>
        <w:t>faktor</w:t>
      </w:r>
      <w:proofErr w:type="spellEnd"/>
      <w:r w:rsidR="00CC7D3C" w:rsidRPr="00253099">
        <w:rPr>
          <w:rFonts w:ascii="Times New Roman" w:hAnsi="Times New Roman"/>
          <w:sz w:val="18"/>
          <w:szCs w:val="18"/>
        </w:rPr>
        <w:t xml:space="preserve"> </w:t>
      </w:r>
      <w:proofErr w:type="spellStart"/>
      <w:r w:rsidR="00D02501">
        <w:rPr>
          <w:rFonts w:ascii="Times New Roman" w:hAnsi="Times New Roman"/>
          <w:sz w:val="18"/>
          <w:szCs w:val="18"/>
        </w:rPr>
        <w:t>ter</w:t>
      </w:r>
      <w:r w:rsidR="00CC7D3C" w:rsidRPr="00253099">
        <w:rPr>
          <w:rFonts w:ascii="Times New Roman" w:hAnsi="Times New Roman"/>
          <w:sz w:val="18"/>
          <w:szCs w:val="18"/>
        </w:rPr>
        <w:t>cetak</w:t>
      </w:r>
      <w:proofErr w:type="spellEnd"/>
      <w:r w:rsidR="00CC7D3C" w:rsidRPr="00253099">
        <w:rPr>
          <w:rFonts w:ascii="Times New Roman" w:hAnsi="Times New Roman"/>
          <w:sz w:val="18"/>
          <w:szCs w:val="18"/>
        </w:rPr>
        <w:t xml:space="preserve"> </w:t>
      </w:r>
      <w:proofErr w:type="spellStart"/>
      <w:r w:rsidR="00CC7D3C" w:rsidRPr="00253099">
        <w:rPr>
          <w:rFonts w:ascii="Times New Roman" w:hAnsi="Times New Roman"/>
          <w:sz w:val="18"/>
          <w:szCs w:val="18"/>
        </w:rPr>
        <w:t>tertinggi</w:t>
      </w:r>
      <w:proofErr w:type="spellEnd"/>
      <w:r w:rsidR="00CC7D3C" w:rsidRPr="00253099">
        <w:rPr>
          <w:rFonts w:ascii="Times New Roman" w:hAnsi="Times New Roman"/>
          <w:sz w:val="18"/>
          <w:szCs w:val="18"/>
        </w:rPr>
        <w:t xml:space="preserve"> </w:t>
      </w:r>
      <w:proofErr w:type="spellStart"/>
      <w:r w:rsidR="00CC7D3C" w:rsidRPr="00253099">
        <w:rPr>
          <w:rFonts w:ascii="Times New Roman" w:hAnsi="Times New Roman"/>
          <w:sz w:val="18"/>
          <w:szCs w:val="18"/>
        </w:rPr>
        <w:t>telah</w:t>
      </w:r>
      <w:proofErr w:type="spellEnd"/>
      <w:r w:rsidR="00CC7D3C" w:rsidRPr="00253099">
        <w:rPr>
          <w:rFonts w:ascii="Times New Roman" w:hAnsi="Times New Roman"/>
          <w:sz w:val="18"/>
          <w:szCs w:val="18"/>
        </w:rPr>
        <w:t xml:space="preserve"> </w:t>
      </w:r>
      <w:proofErr w:type="spellStart"/>
      <w:r w:rsidR="00CC7D3C" w:rsidRPr="00253099">
        <w:rPr>
          <w:rFonts w:ascii="Times New Roman" w:hAnsi="Times New Roman"/>
          <w:sz w:val="18"/>
          <w:szCs w:val="18"/>
        </w:rPr>
        <w:t>dipilih</w:t>
      </w:r>
      <w:proofErr w:type="spellEnd"/>
      <w:r w:rsidR="00CC7D3C" w:rsidRPr="00253099">
        <w:rPr>
          <w:rFonts w:ascii="Times New Roman" w:hAnsi="Times New Roman"/>
          <w:sz w:val="18"/>
          <w:szCs w:val="18"/>
        </w:rPr>
        <w:t xml:space="preserve"> </w:t>
      </w:r>
      <w:proofErr w:type="spellStart"/>
      <w:r w:rsidR="00CC7D3C" w:rsidRPr="00253099">
        <w:rPr>
          <w:rFonts w:ascii="Times New Roman" w:hAnsi="Times New Roman"/>
          <w:sz w:val="18"/>
          <w:szCs w:val="18"/>
        </w:rPr>
        <w:t>disebabkan</w:t>
      </w:r>
      <w:proofErr w:type="spellEnd"/>
      <w:r w:rsidR="00CC7D3C" w:rsidRPr="00253099">
        <w:rPr>
          <w:rFonts w:ascii="Times New Roman" w:hAnsi="Times New Roman"/>
          <w:sz w:val="18"/>
          <w:szCs w:val="18"/>
        </w:rPr>
        <w:t xml:space="preserve"> </w:t>
      </w:r>
      <w:proofErr w:type="spellStart"/>
      <w:r w:rsidR="00CC7D3C" w:rsidRPr="00253099">
        <w:rPr>
          <w:rFonts w:ascii="Times New Roman" w:hAnsi="Times New Roman"/>
          <w:sz w:val="18"/>
          <w:szCs w:val="18"/>
        </w:rPr>
        <w:t>oleh</w:t>
      </w:r>
      <w:proofErr w:type="spellEnd"/>
      <w:r w:rsidR="00CC7D3C" w:rsidRPr="00253099">
        <w:rPr>
          <w:rFonts w:ascii="Times New Roman" w:hAnsi="Times New Roman"/>
          <w:sz w:val="18"/>
          <w:szCs w:val="18"/>
        </w:rPr>
        <w:t xml:space="preserve"> </w:t>
      </w:r>
      <w:proofErr w:type="spellStart"/>
      <w:r w:rsidR="00CC7D3C" w:rsidRPr="00253099">
        <w:rPr>
          <w:rFonts w:ascii="Times New Roman" w:hAnsi="Times New Roman"/>
          <w:sz w:val="18"/>
          <w:szCs w:val="18"/>
        </w:rPr>
        <w:t>afiniti</w:t>
      </w:r>
      <w:proofErr w:type="spellEnd"/>
      <w:r w:rsidR="00CC7D3C" w:rsidRPr="00253099">
        <w:rPr>
          <w:rFonts w:ascii="Times New Roman" w:hAnsi="Times New Roman"/>
          <w:sz w:val="18"/>
          <w:szCs w:val="18"/>
        </w:rPr>
        <w:t xml:space="preserve"> yang </w:t>
      </w:r>
      <w:proofErr w:type="spellStart"/>
      <w:r w:rsidR="00CC7D3C" w:rsidRPr="00253099">
        <w:rPr>
          <w:rFonts w:ascii="Times New Roman" w:hAnsi="Times New Roman"/>
          <w:sz w:val="18"/>
          <w:szCs w:val="18"/>
        </w:rPr>
        <w:t>tinggi</w:t>
      </w:r>
      <w:proofErr w:type="spellEnd"/>
      <w:r w:rsidR="00CC7D3C" w:rsidRPr="00253099">
        <w:rPr>
          <w:rFonts w:ascii="Times New Roman" w:hAnsi="Times New Roman"/>
          <w:sz w:val="18"/>
          <w:szCs w:val="18"/>
        </w:rPr>
        <w:t xml:space="preserve"> </w:t>
      </w:r>
      <w:proofErr w:type="spellStart"/>
      <w:r w:rsidR="00CC7D3C" w:rsidRPr="00253099">
        <w:rPr>
          <w:rFonts w:ascii="Times New Roman" w:hAnsi="Times New Roman"/>
          <w:sz w:val="18"/>
          <w:szCs w:val="18"/>
        </w:rPr>
        <w:t>dan</w:t>
      </w:r>
      <w:proofErr w:type="spellEnd"/>
      <w:r w:rsidR="00CC7D3C" w:rsidRPr="00253099">
        <w:rPr>
          <w:rFonts w:ascii="Times New Roman" w:hAnsi="Times New Roman"/>
          <w:sz w:val="18"/>
          <w:szCs w:val="18"/>
        </w:rPr>
        <w:t xml:space="preserve"> </w:t>
      </w:r>
      <w:proofErr w:type="spellStart"/>
      <w:r w:rsidR="00CC7D3C" w:rsidRPr="00253099">
        <w:rPr>
          <w:rFonts w:ascii="Times New Roman" w:hAnsi="Times New Roman"/>
          <w:sz w:val="18"/>
          <w:szCs w:val="18"/>
        </w:rPr>
        <w:t>interaksi</w:t>
      </w:r>
      <w:proofErr w:type="spellEnd"/>
      <w:r w:rsidR="00CC7D3C" w:rsidRPr="00253099">
        <w:rPr>
          <w:rFonts w:ascii="Times New Roman" w:hAnsi="Times New Roman"/>
          <w:sz w:val="18"/>
          <w:szCs w:val="18"/>
        </w:rPr>
        <w:t xml:space="preserve"> yang </w:t>
      </w:r>
      <w:proofErr w:type="spellStart"/>
      <w:r w:rsidR="00CC7D3C" w:rsidRPr="00253099">
        <w:rPr>
          <w:rFonts w:ascii="Times New Roman" w:hAnsi="Times New Roman"/>
          <w:sz w:val="18"/>
          <w:szCs w:val="18"/>
        </w:rPr>
        <w:t>lebih</w:t>
      </w:r>
      <w:proofErr w:type="spellEnd"/>
      <w:r w:rsidR="00CC7D3C" w:rsidRPr="00253099">
        <w:rPr>
          <w:rFonts w:ascii="Times New Roman" w:hAnsi="Times New Roman"/>
          <w:sz w:val="18"/>
          <w:szCs w:val="18"/>
        </w:rPr>
        <w:t xml:space="preserve"> </w:t>
      </w:r>
      <w:proofErr w:type="spellStart"/>
      <w:r w:rsidR="00CC7D3C" w:rsidRPr="00253099">
        <w:rPr>
          <w:rFonts w:ascii="Times New Roman" w:hAnsi="Times New Roman"/>
          <w:sz w:val="18"/>
          <w:szCs w:val="18"/>
        </w:rPr>
        <w:t>khusus</w:t>
      </w:r>
      <w:proofErr w:type="spellEnd"/>
      <w:r w:rsidR="00CC7D3C" w:rsidRPr="00253099">
        <w:rPr>
          <w:rFonts w:ascii="Times New Roman" w:hAnsi="Times New Roman"/>
          <w:sz w:val="18"/>
          <w:szCs w:val="18"/>
        </w:rPr>
        <w:t xml:space="preserve"> </w:t>
      </w:r>
      <w:proofErr w:type="spellStart"/>
      <w:r w:rsidR="00CC7D3C" w:rsidRPr="00253099">
        <w:rPr>
          <w:rFonts w:ascii="Times New Roman" w:hAnsi="Times New Roman"/>
          <w:sz w:val="18"/>
          <w:szCs w:val="18"/>
        </w:rPr>
        <w:t>bagi</w:t>
      </w:r>
      <w:proofErr w:type="spellEnd"/>
      <w:r w:rsidR="00CC7D3C" w:rsidRPr="00253099">
        <w:rPr>
          <w:rFonts w:ascii="Times New Roman" w:hAnsi="Times New Roman"/>
          <w:sz w:val="18"/>
          <w:szCs w:val="18"/>
        </w:rPr>
        <w:t xml:space="preserve"> </w:t>
      </w:r>
      <w:proofErr w:type="spellStart"/>
      <w:r w:rsidR="00CC7D3C" w:rsidRPr="00253099">
        <w:rPr>
          <w:rFonts w:ascii="Times New Roman" w:hAnsi="Times New Roman"/>
          <w:sz w:val="18"/>
          <w:szCs w:val="18"/>
        </w:rPr>
        <w:t>penjerapan</w:t>
      </w:r>
      <w:proofErr w:type="spellEnd"/>
      <w:r w:rsidR="00CC7D3C" w:rsidRPr="00253099">
        <w:rPr>
          <w:rFonts w:ascii="Times New Roman" w:hAnsi="Times New Roman"/>
          <w:sz w:val="18"/>
          <w:szCs w:val="18"/>
        </w:rPr>
        <w:t xml:space="preserve"> template.</w:t>
      </w:r>
      <w:proofErr w:type="gramEnd"/>
      <w:r w:rsidR="00EE2F72" w:rsidRPr="00253099">
        <w:rPr>
          <w:rFonts w:ascii="Times New Roman" w:hAnsi="Times New Roman"/>
          <w:sz w:val="18"/>
          <w:szCs w:val="18"/>
        </w:rPr>
        <w:t xml:space="preserve"> </w:t>
      </w:r>
      <w:proofErr w:type="spellStart"/>
      <w:proofErr w:type="gramStart"/>
      <w:r w:rsidR="00EE2F72" w:rsidRPr="00253099">
        <w:rPr>
          <w:rFonts w:ascii="Times New Roman" w:hAnsi="Times New Roman"/>
          <w:sz w:val="18"/>
          <w:szCs w:val="18"/>
        </w:rPr>
        <w:t>Kajian</w:t>
      </w:r>
      <w:proofErr w:type="spellEnd"/>
      <w:r w:rsidR="00EE2F72" w:rsidRPr="00253099">
        <w:rPr>
          <w:rFonts w:ascii="Times New Roman" w:hAnsi="Times New Roman"/>
          <w:sz w:val="18"/>
          <w:szCs w:val="18"/>
        </w:rPr>
        <w:t xml:space="preserve"> </w:t>
      </w:r>
      <w:proofErr w:type="spellStart"/>
      <w:r w:rsidR="00EE2F72" w:rsidRPr="00253099">
        <w:rPr>
          <w:rFonts w:ascii="Times New Roman" w:hAnsi="Times New Roman"/>
          <w:sz w:val="18"/>
          <w:szCs w:val="18"/>
        </w:rPr>
        <w:t>terhadap</w:t>
      </w:r>
      <w:proofErr w:type="spellEnd"/>
      <w:r w:rsidR="00EE2F72" w:rsidRPr="00253099">
        <w:rPr>
          <w:rFonts w:ascii="Times New Roman" w:hAnsi="Times New Roman"/>
          <w:sz w:val="18"/>
          <w:szCs w:val="18"/>
        </w:rPr>
        <w:t xml:space="preserve"> </w:t>
      </w:r>
      <w:proofErr w:type="spellStart"/>
      <w:r w:rsidR="00EE2F72" w:rsidRPr="00253099">
        <w:rPr>
          <w:rFonts w:ascii="Times New Roman" w:hAnsi="Times New Roman"/>
          <w:sz w:val="18"/>
          <w:szCs w:val="18"/>
        </w:rPr>
        <w:t>tingkah</w:t>
      </w:r>
      <w:proofErr w:type="spellEnd"/>
      <w:r w:rsidR="00EE2F72" w:rsidRPr="00253099">
        <w:rPr>
          <w:rFonts w:ascii="Times New Roman" w:hAnsi="Times New Roman"/>
          <w:sz w:val="18"/>
          <w:szCs w:val="18"/>
        </w:rPr>
        <w:t xml:space="preserve"> </w:t>
      </w:r>
      <w:proofErr w:type="spellStart"/>
      <w:r w:rsidR="00EE2F72" w:rsidRPr="00253099">
        <w:rPr>
          <w:rFonts w:ascii="Times New Roman" w:hAnsi="Times New Roman"/>
          <w:sz w:val="18"/>
          <w:szCs w:val="18"/>
        </w:rPr>
        <w:t>laku</w:t>
      </w:r>
      <w:proofErr w:type="spellEnd"/>
      <w:r w:rsidR="00EE2F72" w:rsidRPr="00253099">
        <w:rPr>
          <w:rFonts w:ascii="Times New Roman" w:hAnsi="Times New Roman"/>
          <w:sz w:val="18"/>
          <w:szCs w:val="18"/>
        </w:rPr>
        <w:t xml:space="preserve"> model </w:t>
      </w:r>
      <w:proofErr w:type="spellStart"/>
      <w:r w:rsidR="00EE2F72" w:rsidRPr="00253099">
        <w:rPr>
          <w:rFonts w:ascii="Times New Roman" w:hAnsi="Times New Roman"/>
          <w:sz w:val="18"/>
          <w:szCs w:val="18"/>
        </w:rPr>
        <w:t>kinetik</w:t>
      </w:r>
      <w:proofErr w:type="spellEnd"/>
      <w:r w:rsidR="00EE2F72" w:rsidRPr="00253099">
        <w:rPr>
          <w:rFonts w:ascii="Times New Roman" w:hAnsi="Times New Roman"/>
          <w:sz w:val="18"/>
          <w:szCs w:val="18"/>
        </w:rPr>
        <w:t xml:space="preserve"> </w:t>
      </w:r>
      <w:proofErr w:type="spellStart"/>
      <w:r w:rsidR="00EE2F72" w:rsidRPr="00253099">
        <w:rPr>
          <w:rFonts w:ascii="Times New Roman" w:hAnsi="Times New Roman"/>
          <w:sz w:val="18"/>
          <w:szCs w:val="18"/>
        </w:rPr>
        <w:t>telah</w:t>
      </w:r>
      <w:proofErr w:type="spellEnd"/>
      <w:r w:rsidR="00EE2F72" w:rsidRPr="00253099">
        <w:rPr>
          <w:rFonts w:ascii="Times New Roman" w:hAnsi="Times New Roman"/>
          <w:sz w:val="18"/>
          <w:szCs w:val="18"/>
        </w:rPr>
        <w:t xml:space="preserve"> </w:t>
      </w:r>
      <w:proofErr w:type="spellStart"/>
      <w:r w:rsidR="00EE2F72" w:rsidRPr="00253099">
        <w:rPr>
          <w:rFonts w:ascii="Times New Roman" w:hAnsi="Times New Roman"/>
          <w:sz w:val="18"/>
          <w:szCs w:val="18"/>
        </w:rPr>
        <w:t>dijalankan</w:t>
      </w:r>
      <w:proofErr w:type="spellEnd"/>
      <w:r w:rsidR="00EE2F72" w:rsidRPr="00253099">
        <w:rPr>
          <w:rFonts w:ascii="Times New Roman" w:hAnsi="Times New Roman"/>
          <w:sz w:val="18"/>
          <w:szCs w:val="18"/>
        </w:rPr>
        <w:t xml:space="preserve"> </w:t>
      </w:r>
      <w:proofErr w:type="spellStart"/>
      <w:r w:rsidR="00EE2F72" w:rsidRPr="00253099">
        <w:rPr>
          <w:rFonts w:ascii="Times New Roman" w:hAnsi="Times New Roman"/>
          <w:sz w:val="18"/>
          <w:szCs w:val="18"/>
        </w:rPr>
        <w:t>ke</w:t>
      </w:r>
      <w:proofErr w:type="spellEnd"/>
      <w:r w:rsidR="00EE2F72" w:rsidRPr="00253099">
        <w:rPr>
          <w:rFonts w:ascii="Times New Roman" w:hAnsi="Times New Roman"/>
          <w:sz w:val="18"/>
          <w:szCs w:val="18"/>
        </w:rPr>
        <w:t xml:space="preserve"> </w:t>
      </w:r>
      <w:proofErr w:type="spellStart"/>
      <w:r w:rsidR="00EE2F72" w:rsidRPr="00253099">
        <w:rPr>
          <w:rFonts w:ascii="Times New Roman" w:hAnsi="Times New Roman"/>
          <w:sz w:val="18"/>
          <w:szCs w:val="18"/>
        </w:rPr>
        <w:t>atas</w:t>
      </w:r>
      <w:proofErr w:type="spellEnd"/>
      <w:r w:rsidR="00EE2F72" w:rsidRPr="00253099">
        <w:rPr>
          <w:rFonts w:ascii="Times New Roman" w:hAnsi="Times New Roman"/>
          <w:sz w:val="18"/>
          <w:szCs w:val="18"/>
        </w:rPr>
        <w:t xml:space="preserve"> MIP </w:t>
      </w:r>
      <w:proofErr w:type="spellStart"/>
      <w:r w:rsidR="00EE2F72" w:rsidRPr="00253099">
        <w:rPr>
          <w:rFonts w:ascii="Times New Roman" w:hAnsi="Times New Roman"/>
          <w:sz w:val="18"/>
          <w:szCs w:val="18"/>
        </w:rPr>
        <w:t>ini</w:t>
      </w:r>
      <w:proofErr w:type="spellEnd"/>
      <w:r w:rsidR="00EE2F72" w:rsidRPr="00253099">
        <w:rPr>
          <w:rFonts w:ascii="Times New Roman" w:hAnsi="Times New Roman"/>
          <w:sz w:val="18"/>
          <w:szCs w:val="18"/>
        </w:rPr>
        <w:t>.</w:t>
      </w:r>
      <w:proofErr w:type="gramEnd"/>
      <w:r w:rsidR="00EE2F72" w:rsidRPr="00253099">
        <w:rPr>
          <w:rFonts w:ascii="Times New Roman" w:hAnsi="Times New Roman"/>
          <w:sz w:val="18"/>
          <w:szCs w:val="18"/>
        </w:rPr>
        <w:t xml:space="preserve"> </w:t>
      </w:r>
      <w:proofErr w:type="spellStart"/>
      <w:proofErr w:type="gramStart"/>
      <w:r w:rsidR="00EE2F72" w:rsidRPr="00253099">
        <w:rPr>
          <w:rFonts w:ascii="Times New Roman" w:hAnsi="Times New Roman"/>
          <w:sz w:val="18"/>
          <w:szCs w:val="18"/>
        </w:rPr>
        <w:t>Keputusan</w:t>
      </w:r>
      <w:proofErr w:type="spellEnd"/>
      <w:r w:rsidR="00EE2F72" w:rsidRPr="00253099">
        <w:rPr>
          <w:rFonts w:ascii="Times New Roman" w:hAnsi="Times New Roman"/>
          <w:sz w:val="18"/>
          <w:szCs w:val="18"/>
        </w:rPr>
        <w:t xml:space="preserve"> </w:t>
      </w:r>
      <w:proofErr w:type="spellStart"/>
      <w:r w:rsidR="00EE2F72" w:rsidRPr="00253099">
        <w:rPr>
          <w:rFonts w:ascii="Times New Roman" w:hAnsi="Times New Roman"/>
          <w:sz w:val="18"/>
          <w:szCs w:val="18"/>
        </w:rPr>
        <w:t>menunjukkan</w:t>
      </w:r>
      <w:proofErr w:type="spellEnd"/>
      <w:r w:rsidR="00EE2F72" w:rsidRPr="00253099">
        <w:rPr>
          <w:rFonts w:ascii="Times New Roman" w:hAnsi="Times New Roman"/>
          <w:sz w:val="18"/>
          <w:szCs w:val="18"/>
        </w:rPr>
        <w:t xml:space="preserve"> </w:t>
      </w:r>
      <w:proofErr w:type="spellStart"/>
      <w:r w:rsidR="00EE2F72" w:rsidRPr="00253099">
        <w:rPr>
          <w:rFonts w:ascii="Times New Roman" w:hAnsi="Times New Roman"/>
          <w:sz w:val="18"/>
          <w:szCs w:val="18"/>
        </w:rPr>
        <w:t>bahawa</w:t>
      </w:r>
      <w:proofErr w:type="spellEnd"/>
      <w:r w:rsidR="00EE2F72" w:rsidRPr="00253099">
        <w:rPr>
          <w:rFonts w:ascii="Times New Roman" w:hAnsi="Times New Roman"/>
          <w:sz w:val="18"/>
          <w:szCs w:val="18"/>
        </w:rPr>
        <w:t xml:space="preserve"> MIP-</w:t>
      </w:r>
      <w:proofErr w:type="spellStart"/>
      <w:r w:rsidR="00EE2F72" w:rsidRPr="00253099">
        <w:rPr>
          <w:rFonts w:ascii="Times New Roman" w:hAnsi="Times New Roman"/>
          <w:sz w:val="18"/>
          <w:szCs w:val="18"/>
        </w:rPr>
        <w:t>amina</w:t>
      </w:r>
      <w:proofErr w:type="spellEnd"/>
      <w:r w:rsidR="00EE2F72" w:rsidRPr="00253099">
        <w:rPr>
          <w:rFonts w:ascii="Times New Roman" w:hAnsi="Times New Roman"/>
          <w:sz w:val="18"/>
          <w:szCs w:val="18"/>
        </w:rPr>
        <w:t xml:space="preserve"> </w:t>
      </w:r>
      <w:proofErr w:type="spellStart"/>
      <w:r w:rsidR="00EE2F72" w:rsidRPr="00253099">
        <w:rPr>
          <w:rFonts w:ascii="Times New Roman" w:hAnsi="Times New Roman"/>
          <w:sz w:val="18"/>
          <w:szCs w:val="18"/>
        </w:rPr>
        <w:t>dan</w:t>
      </w:r>
      <w:proofErr w:type="spellEnd"/>
      <w:r w:rsidR="00EE2F72" w:rsidRPr="00253099">
        <w:rPr>
          <w:rFonts w:ascii="Times New Roman" w:hAnsi="Times New Roman"/>
          <w:sz w:val="18"/>
          <w:szCs w:val="18"/>
        </w:rPr>
        <w:t xml:space="preserve"> MIP-imidazole </w:t>
      </w:r>
      <w:proofErr w:type="spellStart"/>
      <w:r w:rsidR="00EE2F72" w:rsidRPr="00253099">
        <w:rPr>
          <w:rFonts w:ascii="Times New Roman" w:hAnsi="Times New Roman"/>
          <w:sz w:val="18"/>
          <w:szCs w:val="18"/>
        </w:rPr>
        <w:t>telah</w:t>
      </w:r>
      <w:proofErr w:type="spellEnd"/>
      <w:r w:rsidR="00EE2F72" w:rsidRPr="00253099">
        <w:rPr>
          <w:rFonts w:ascii="Times New Roman" w:hAnsi="Times New Roman"/>
          <w:sz w:val="18"/>
          <w:szCs w:val="18"/>
        </w:rPr>
        <w:t xml:space="preserve"> </w:t>
      </w:r>
      <w:proofErr w:type="spellStart"/>
      <w:r w:rsidR="002F21A1" w:rsidRPr="00253099">
        <w:rPr>
          <w:rFonts w:ascii="Times New Roman" w:hAnsi="Times New Roman"/>
          <w:sz w:val="18"/>
          <w:szCs w:val="18"/>
        </w:rPr>
        <w:t>mengikuti</w:t>
      </w:r>
      <w:proofErr w:type="spellEnd"/>
      <w:r w:rsidR="00EE2F72" w:rsidRPr="00253099">
        <w:rPr>
          <w:rFonts w:ascii="Times New Roman" w:hAnsi="Times New Roman"/>
          <w:sz w:val="18"/>
          <w:szCs w:val="18"/>
        </w:rPr>
        <w:t xml:space="preserve"> model </w:t>
      </w:r>
      <w:proofErr w:type="spellStart"/>
      <w:r w:rsidR="002F21A1" w:rsidRPr="00253099">
        <w:rPr>
          <w:rFonts w:ascii="Times New Roman" w:hAnsi="Times New Roman"/>
          <w:sz w:val="18"/>
          <w:szCs w:val="18"/>
        </w:rPr>
        <w:t>kinetik</w:t>
      </w:r>
      <w:proofErr w:type="spellEnd"/>
      <w:r w:rsidR="002F21A1" w:rsidRPr="00253099">
        <w:rPr>
          <w:rFonts w:ascii="Times New Roman" w:hAnsi="Times New Roman"/>
          <w:sz w:val="18"/>
          <w:szCs w:val="18"/>
        </w:rPr>
        <w:t xml:space="preserve"> </w:t>
      </w:r>
      <w:r w:rsidR="00EE2F72" w:rsidRPr="00253099">
        <w:rPr>
          <w:rFonts w:ascii="Times New Roman" w:hAnsi="Times New Roman"/>
          <w:sz w:val="18"/>
          <w:szCs w:val="18"/>
        </w:rPr>
        <w:t>pseudo-</w:t>
      </w:r>
      <w:proofErr w:type="spellStart"/>
      <w:r w:rsidR="00EE2F72" w:rsidRPr="00253099">
        <w:rPr>
          <w:rFonts w:ascii="Times New Roman" w:hAnsi="Times New Roman"/>
          <w:sz w:val="18"/>
          <w:szCs w:val="18"/>
        </w:rPr>
        <w:t>tertib</w:t>
      </w:r>
      <w:proofErr w:type="spellEnd"/>
      <w:r w:rsidR="00EE2F72" w:rsidRPr="00253099">
        <w:rPr>
          <w:rFonts w:ascii="Times New Roman" w:hAnsi="Times New Roman"/>
          <w:sz w:val="18"/>
          <w:szCs w:val="18"/>
        </w:rPr>
        <w:t xml:space="preserve"> </w:t>
      </w:r>
      <w:proofErr w:type="spellStart"/>
      <w:r w:rsidR="00EE2F72" w:rsidRPr="00253099">
        <w:rPr>
          <w:rFonts w:ascii="Times New Roman" w:hAnsi="Times New Roman"/>
          <w:sz w:val="18"/>
          <w:szCs w:val="18"/>
        </w:rPr>
        <w:t>kedua</w:t>
      </w:r>
      <w:proofErr w:type="spellEnd"/>
      <w:r w:rsidR="00EE2F72" w:rsidRPr="00253099">
        <w:rPr>
          <w:rFonts w:ascii="Times New Roman" w:hAnsi="Times New Roman"/>
          <w:sz w:val="18"/>
          <w:szCs w:val="18"/>
        </w:rPr>
        <w:t xml:space="preserve"> </w:t>
      </w:r>
      <w:proofErr w:type="spellStart"/>
      <w:r w:rsidR="00EE2F72" w:rsidRPr="00253099">
        <w:rPr>
          <w:rFonts w:ascii="Times New Roman" w:hAnsi="Times New Roman"/>
          <w:sz w:val="18"/>
          <w:szCs w:val="18"/>
        </w:rPr>
        <w:t>sementara</w:t>
      </w:r>
      <w:proofErr w:type="spellEnd"/>
      <w:r w:rsidR="00EE2F72" w:rsidRPr="00253099">
        <w:rPr>
          <w:rFonts w:ascii="Times New Roman" w:hAnsi="Times New Roman"/>
          <w:sz w:val="18"/>
          <w:szCs w:val="18"/>
        </w:rPr>
        <w:t>, yang MIP-</w:t>
      </w:r>
      <w:proofErr w:type="spellStart"/>
      <w:r w:rsidR="00EE2F72" w:rsidRPr="00253099">
        <w:rPr>
          <w:rFonts w:ascii="Times New Roman" w:hAnsi="Times New Roman"/>
          <w:sz w:val="18"/>
          <w:szCs w:val="18"/>
        </w:rPr>
        <w:t>metil</w:t>
      </w:r>
      <w:proofErr w:type="spellEnd"/>
      <w:r w:rsidR="00EE2F72" w:rsidRPr="00253099">
        <w:rPr>
          <w:rFonts w:ascii="Times New Roman" w:hAnsi="Times New Roman"/>
          <w:sz w:val="18"/>
          <w:szCs w:val="18"/>
        </w:rPr>
        <w:t xml:space="preserve">-imidazole </w:t>
      </w:r>
      <w:proofErr w:type="spellStart"/>
      <w:r w:rsidR="00EE2F72" w:rsidRPr="00253099">
        <w:rPr>
          <w:rFonts w:ascii="Times New Roman" w:hAnsi="Times New Roman"/>
          <w:sz w:val="18"/>
          <w:szCs w:val="18"/>
        </w:rPr>
        <w:t>bole</w:t>
      </w:r>
      <w:r w:rsidR="002F21A1" w:rsidRPr="00253099">
        <w:rPr>
          <w:rFonts w:ascii="Times New Roman" w:hAnsi="Times New Roman"/>
          <w:sz w:val="18"/>
          <w:szCs w:val="18"/>
        </w:rPr>
        <w:t>h</w:t>
      </w:r>
      <w:proofErr w:type="spellEnd"/>
      <w:r w:rsidR="00EE2F72" w:rsidRPr="00253099">
        <w:rPr>
          <w:rFonts w:ascii="Times New Roman" w:hAnsi="Times New Roman"/>
          <w:sz w:val="18"/>
          <w:szCs w:val="18"/>
        </w:rPr>
        <w:t xml:space="preserve"> </w:t>
      </w:r>
      <w:proofErr w:type="spellStart"/>
      <w:r w:rsidR="00EE2F72" w:rsidRPr="00253099">
        <w:rPr>
          <w:rFonts w:ascii="Times New Roman" w:hAnsi="Times New Roman"/>
          <w:sz w:val="18"/>
          <w:szCs w:val="18"/>
        </w:rPr>
        <w:t>dinyatakan</w:t>
      </w:r>
      <w:proofErr w:type="spellEnd"/>
      <w:r w:rsidR="00EE2F72" w:rsidRPr="00253099">
        <w:rPr>
          <w:rFonts w:ascii="Times New Roman" w:hAnsi="Times New Roman"/>
          <w:sz w:val="18"/>
          <w:szCs w:val="18"/>
        </w:rPr>
        <w:t xml:space="preserve"> </w:t>
      </w:r>
      <w:proofErr w:type="spellStart"/>
      <w:r w:rsidR="00EE2F72" w:rsidRPr="00253099">
        <w:rPr>
          <w:rFonts w:ascii="Times New Roman" w:hAnsi="Times New Roman"/>
          <w:sz w:val="18"/>
          <w:szCs w:val="18"/>
        </w:rPr>
        <w:t>sebagai</w:t>
      </w:r>
      <w:proofErr w:type="spellEnd"/>
      <w:r w:rsidR="00EE2F72" w:rsidRPr="00253099">
        <w:rPr>
          <w:rFonts w:ascii="Times New Roman" w:hAnsi="Times New Roman"/>
          <w:sz w:val="18"/>
          <w:szCs w:val="18"/>
        </w:rPr>
        <w:t xml:space="preserve"> </w:t>
      </w:r>
      <w:r w:rsidR="002F21A1" w:rsidRPr="00253099">
        <w:rPr>
          <w:rFonts w:ascii="Times New Roman" w:hAnsi="Times New Roman"/>
          <w:sz w:val="18"/>
          <w:szCs w:val="18"/>
        </w:rPr>
        <w:t xml:space="preserve">model </w:t>
      </w:r>
      <w:proofErr w:type="spellStart"/>
      <w:r w:rsidR="002F21A1" w:rsidRPr="00253099">
        <w:rPr>
          <w:rFonts w:ascii="Times New Roman" w:hAnsi="Times New Roman"/>
          <w:sz w:val="18"/>
          <w:szCs w:val="18"/>
        </w:rPr>
        <w:t>kinetik</w:t>
      </w:r>
      <w:proofErr w:type="spellEnd"/>
      <w:r w:rsidR="002F21A1" w:rsidRPr="00253099">
        <w:rPr>
          <w:rFonts w:ascii="Times New Roman" w:hAnsi="Times New Roman"/>
          <w:sz w:val="18"/>
          <w:szCs w:val="18"/>
        </w:rPr>
        <w:t xml:space="preserve"> pseudo-</w:t>
      </w:r>
      <w:proofErr w:type="spellStart"/>
      <w:r w:rsidR="002F21A1" w:rsidRPr="00253099">
        <w:rPr>
          <w:rFonts w:ascii="Times New Roman" w:hAnsi="Times New Roman"/>
          <w:sz w:val="18"/>
          <w:szCs w:val="18"/>
        </w:rPr>
        <w:t>pertama</w:t>
      </w:r>
      <w:proofErr w:type="spellEnd"/>
      <w:r w:rsidR="002F21A1" w:rsidRPr="00253099">
        <w:rPr>
          <w:rFonts w:ascii="Times New Roman" w:hAnsi="Times New Roman"/>
          <w:sz w:val="18"/>
          <w:szCs w:val="18"/>
        </w:rPr>
        <w:t>.</w:t>
      </w:r>
      <w:proofErr w:type="gramEnd"/>
      <w:r w:rsidR="002F21A1" w:rsidRPr="00253099">
        <w:rPr>
          <w:rFonts w:ascii="Times New Roman" w:hAnsi="Times New Roman"/>
          <w:sz w:val="18"/>
          <w:szCs w:val="18"/>
        </w:rPr>
        <w:t xml:space="preserve">  </w:t>
      </w:r>
    </w:p>
    <w:p w:rsidR="00253099" w:rsidRDefault="00253099" w:rsidP="00E05DE0">
      <w:pPr>
        <w:spacing w:after="0" w:line="240" w:lineRule="auto"/>
        <w:jc w:val="both"/>
        <w:rPr>
          <w:rFonts w:ascii="Times New Roman" w:hAnsi="Times New Roman"/>
          <w:sz w:val="18"/>
          <w:szCs w:val="18"/>
        </w:rPr>
      </w:pPr>
    </w:p>
    <w:p w:rsidR="00253099" w:rsidRPr="00253099" w:rsidRDefault="00253099" w:rsidP="00E05DE0">
      <w:pPr>
        <w:spacing w:after="0" w:line="240" w:lineRule="auto"/>
        <w:jc w:val="both"/>
        <w:rPr>
          <w:rFonts w:ascii="Times New Roman" w:hAnsi="Times New Roman"/>
          <w:sz w:val="18"/>
          <w:szCs w:val="18"/>
        </w:rPr>
      </w:pPr>
      <w:r w:rsidRPr="00963A60">
        <w:rPr>
          <w:rFonts w:ascii="Times New Roman" w:hAnsi="Times New Roman"/>
          <w:b/>
          <w:sz w:val="18"/>
          <w:szCs w:val="18"/>
        </w:rPr>
        <w:t xml:space="preserve">Kata </w:t>
      </w:r>
      <w:proofErr w:type="spellStart"/>
      <w:r w:rsidRPr="00963A60">
        <w:rPr>
          <w:rFonts w:ascii="Times New Roman" w:hAnsi="Times New Roman"/>
          <w:b/>
          <w:sz w:val="18"/>
          <w:szCs w:val="18"/>
        </w:rPr>
        <w:t>kunci</w:t>
      </w:r>
      <w:proofErr w:type="spellEnd"/>
      <w:r>
        <w:rPr>
          <w:rFonts w:ascii="Times New Roman" w:hAnsi="Times New Roman"/>
          <w:sz w:val="18"/>
          <w:szCs w:val="18"/>
        </w:rPr>
        <w:t xml:space="preserve">: </w:t>
      </w:r>
      <w:proofErr w:type="spellStart"/>
      <w:r>
        <w:rPr>
          <w:rFonts w:ascii="Times New Roman" w:hAnsi="Times New Roman"/>
          <w:sz w:val="18"/>
          <w:szCs w:val="18"/>
        </w:rPr>
        <w:t>Gula</w:t>
      </w:r>
      <w:proofErr w:type="spellEnd"/>
      <w:r>
        <w:rPr>
          <w:rFonts w:ascii="Times New Roman" w:hAnsi="Times New Roman"/>
          <w:sz w:val="18"/>
          <w:szCs w:val="18"/>
        </w:rPr>
        <w:t xml:space="preserve"> </w:t>
      </w:r>
      <w:proofErr w:type="spellStart"/>
      <w:r>
        <w:rPr>
          <w:rFonts w:ascii="Times New Roman" w:hAnsi="Times New Roman"/>
          <w:sz w:val="18"/>
          <w:szCs w:val="18"/>
        </w:rPr>
        <w:t>Sulfat</w:t>
      </w:r>
      <w:proofErr w:type="spellEnd"/>
      <w:r>
        <w:rPr>
          <w:rFonts w:ascii="Times New Roman" w:hAnsi="Times New Roman"/>
          <w:sz w:val="18"/>
          <w:szCs w:val="18"/>
        </w:rPr>
        <w:t xml:space="preserve">, Model </w:t>
      </w:r>
      <w:proofErr w:type="spellStart"/>
      <w:r>
        <w:rPr>
          <w:rFonts w:ascii="Times New Roman" w:hAnsi="Times New Roman"/>
          <w:sz w:val="18"/>
          <w:szCs w:val="18"/>
        </w:rPr>
        <w:t>Kinetik</w:t>
      </w:r>
      <w:proofErr w:type="spellEnd"/>
      <w:r>
        <w:rPr>
          <w:rFonts w:ascii="Times New Roman" w:hAnsi="Times New Roman"/>
          <w:sz w:val="18"/>
          <w:szCs w:val="18"/>
        </w:rPr>
        <w:t xml:space="preserve"> </w:t>
      </w:r>
      <w:proofErr w:type="spellStart"/>
      <w:r>
        <w:rPr>
          <w:rFonts w:ascii="Times New Roman" w:hAnsi="Times New Roman"/>
          <w:sz w:val="18"/>
          <w:szCs w:val="18"/>
        </w:rPr>
        <w:t>dan</w:t>
      </w:r>
      <w:proofErr w:type="spellEnd"/>
      <w:r>
        <w:rPr>
          <w:rFonts w:ascii="Times New Roman" w:hAnsi="Times New Roman"/>
          <w:sz w:val="18"/>
          <w:szCs w:val="18"/>
        </w:rPr>
        <w:t xml:space="preserve"> </w:t>
      </w:r>
      <w:proofErr w:type="spellStart"/>
      <w:r>
        <w:rPr>
          <w:rFonts w:ascii="Times New Roman" w:hAnsi="Times New Roman"/>
          <w:sz w:val="18"/>
          <w:szCs w:val="18"/>
        </w:rPr>
        <w:t>Isoter</w:t>
      </w:r>
      <w:r w:rsidR="00D02501">
        <w:rPr>
          <w:rFonts w:ascii="Times New Roman" w:hAnsi="Times New Roman"/>
          <w:sz w:val="18"/>
          <w:szCs w:val="18"/>
        </w:rPr>
        <w:t>ma</w:t>
      </w:r>
      <w:proofErr w:type="spellEnd"/>
      <w:r w:rsidR="00D02501">
        <w:rPr>
          <w:rFonts w:ascii="Times New Roman" w:hAnsi="Times New Roman"/>
          <w:sz w:val="18"/>
          <w:szCs w:val="18"/>
        </w:rPr>
        <w:t xml:space="preserve">, </w:t>
      </w:r>
      <w:proofErr w:type="spellStart"/>
      <w:r w:rsidR="00D02501">
        <w:rPr>
          <w:rFonts w:ascii="Times New Roman" w:hAnsi="Times New Roman"/>
          <w:sz w:val="18"/>
          <w:szCs w:val="18"/>
        </w:rPr>
        <w:t>Permukaan</w:t>
      </w:r>
      <w:proofErr w:type="spellEnd"/>
      <w:r w:rsidR="00D02501">
        <w:rPr>
          <w:rFonts w:ascii="Times New Roman" w:hAnsi="Times New Roman"/>
          <w:sz w:val="18"/>
          <w:szCs w:val="18"/>
        </w:rPr>
        <w:t xml:space="preserve"> </w:t>
      </w:r>
      <w:proofErr w:type="spellStart"/>
      <w:r w:rsidR="00D02501">
        <w:rPr>
          <w:rFonts w:ascii="Times New Roman" w:hAnsi="Times New Roman"/>
          <w:sz w:val="18"/>
          <w:szCs w:val="18"/>
        </w:rPr>
        <w:t>Polimer</w:t>
      </w:r>
      <w:proofErr w:type="spellEnd"/>
      <w:r w:rsidR="00D02501">
        <w:rPr>
          <w:rFonts w:ascii="Times New Roman" w:hAnsi="Times New Roman"/>
          <w:sz w:val="18"/>
          <w:szCs w:val="18"/>
        </w:rPr>
        <w:t xml:space="preserve"> </w:t>
      </w:r>
      <w:proofErr w:type="spellStart"/>
      <w:r w:rsidR="00D02501">
        <w:rPr>
          <w:rFonts w:ascii="Times New Roman" w:hAnsi="Times New Roman"/>
          <w:sz w:val="18"/>
          <w:szCs w:val="18"/>
        </w:rPr>
        <w:t>Molekul</w:t>
      </w:r>
      <w:proofErr w:type="spellEnd"/>
      <w:r w:rsidR="00D02501">
        <w:rPr>
          <w:rFonts w:ascii="Times New Roman" w:hAnsi="Times New Roman"/>
          <w:sz w:val="18"/>
          <w:szCs w:val="18"/>
        </w:rPr>
        <w:t xml:space="preserve"> </w:t>
      </w:r>
      <w:proofErr w:type="spellStart"/>
      <w:r w:rsidR="00D02501">
        <w:rPr>
          <w:rFonts w:ascii="Times New Roman" w:hAnsi="Times New Roman"/>
          <w:sz w:val="18"/>
          <w:szCs w:val="18"/>
        </w:rPr>
        <w:t>Ter</w:t>
      </w:r>
      <w:r w:rsidR="00963A60">
        <w:rPr>
          <w:rFonts w:ascii="Times New Roman" w:hAnsi="Times New Roman"/>
          <w:sz w:val="18"/>
          <w:szCs w:val="18"/>
        </w:rPr>
        <w:t>cetak</w:t>
      </w:r>
      <w:proofErr w:type="spellEnd"/>
      <w:r w:rsidR="00963A60">
        <w:rPr>
          <w:rFonts w:ascii="Times New Roman" w:hAnsi="Times New Roman"/>
          <w:sz w:val="18"/>
          <w:szCs w:val="18"/>
        </w:rPr>
        <w:t>, Proses Sol-gel</w:t>
      </w:r>
    </w:p>
    <w:p w:rsidR="00F97287" w:rsidRDefault="00F97287" w:rsidP="00E05DE0">
      <w:pPr>
        <w:spacing w:after="0" w:line="240" w:lineRule="auto"/>
        <w:jc w:val="both"/>
        <w:rPr>
          <w:rFonts w:ascii="Times New Roman" w:hAnsi="Times New Roman"/>
          <w:sz w:val="20"/>
          <w:szCs w:val="20"/>
        </w:rPr>
      </w:pPr>
    </w:p>
    <w:p w:rsidR="00BF354F" w:rsidRPr="00963A60" w:rsidRDefault="00F97287" w:rsidP="00963A60">
      <w:pPr>
        <w:spacing w:after="0" w:line="240" w:lineRule="auto"/>
        <w:jc w:val="center"/>
        <w:rPr>
          <w:rFonts w:ascii="Times New Roman" w:hAnsi="Times New Roman"/>
          <w:b/>
          <w:sz w:val="20"/>
          <w:szCs w:val="20"/>
        </w:rPr>
      </w:pPr>
      <w:r w:rsidRPr="00D02501">
        <w:rPr>
          <w:rFonts w:ascii="Times New Roman" w:hAnsi="Times New Roman"/>
          <w:b/>
          <w:sz w:val="20"/>
          <w:szCs w:val="20"/>
        </w:rPr>
        <w:t>Introduction</w:t>
      </w:r>
    </w:p>
    <w:p w:rsidR="00C63DCA" w:rsidRDefault="007A3E72" w:rsidP="00D02501">
      <w:pPr>
        <w:spacing w:after="0" w:line="240" w:lineRule="auto"/>
        <w:jc w:val="both"/>
        <w:rPr>
          <w:rFonts w:ascii="Times New Roman" w:hAnsi="Times New Roman"/>
          <w:sz w:val="20"/>
          <w:szCs w:val="20"/>
        </w:rPr>
      </w:pPr>
      <w:r w:rsidRPr="00D02501">
        <w:rPr>
          <w:rFonts w:ascii="Times New Roman" w:hAnsi="Times New Roman"/>
          <w:sz w:val="20"/>
          <w:szCs w:val="20"/>
        </w:rPr>
        <w:t xml:space="preserve">Glucose sulfate is sulfated sugars, which are naturally </w:t>
      </w:r>
      <w:r w:rsidR="008913FC" w:rsidRPr="00D02501">
        <w:rPr>
          <w:rFonts w:ascii="Times New Roman" w:hAnsi="Times New Roman"/>
          <w:sz w:val="20"/>
          <w:szCs w:val="20"/>
        </w:rPr>
        <w:t>occurring</w:t>
      </w:r>
      <w:r w:rsidRPr="00D02501">
        <w:rPr>
          <w:rFonts w:ascii="Times New Roman" w:hAnsi="Times New Roman"/>
          <w:sz w:val="20"/>
          <w:szCs w:val="20"/>
        </w:rPr>
        <w:t xml:space="preserve"> compounds </w:t>
      </w:r>
      <w:r w:rsidR="00CC6703" w:rsidRPr="00D02501">
        <w:rPr>
          <w:rFonts w:ascii="Times New Roman" w:hAnsi="Times New Roman"/>
          <w:sz w:val="20"/>
          <w:szCs w:val="20"/>
        </w:rPr>
        <w:t>which</w:t>
      </w:r>
      <w:r w:rsidRPr="00D02501">
        <w:rPr>
          <w:rFonts w:ascii="Times New Roman" w:hAnsi="Times New Roman"/>
          <w:sz w:val="20"/>
          <w:szCs w:val="20"/>
        </w:rPr>
        <w:t xml:space="preserve"> </w:t>
      </w:r>
      <w:r w:rsidR="00CC6703" w:rsidRPr="00D02501">
        <w:rPr>
          <w:rFonts w:ascii="Times New Roman" w:hAnsi="Times New Roman"/>
          <w:sz w:val="20"/>
          <w:szCs w:val="20"/>
        </w:rPr>
        <w:t>serve</w:t>
      </w:r>
      <w:r w:rsidR="008913FC" w:rsidRPr="00D02501">
        <w:rPr>
          <w:rFonts w:ascii="Times New Roman" w:hAnsi="Times New Roman"/>
          <w:sz w:val="20"/>
          <w:szCs w:val="20"/>
        </w:rPr>
        <w:t>s</w:t>
      </w:r>
      <w:r w:rsidR="00CC6703" w:rsidRPr="00D02501">
        <w:rPr>
          <w:rFonts w:ascii="Times New Roman" w:hAnsi="Times New Roman"/>
          <w:sz w:val="20"/>
          <w:szCs w:val="20"/>
        </w:rPr>
        <w:t xml:space="preserve"> as</w:t>
      </w:r>
      <w:r w:rsidR="008913FC" w:rsidRPr="00D02501">
        <w:rPr>
          <w:rFonts w:ascii="Times New Roman" w:hAnsi="Times New Roman"/>
          <w:sz w:val="20"/>
          <w:szCs w:val="20"/>
        </w:rPr>
        <w:t xml:space="preserve"> a</w:t>
      </w:r>
      <w:r w:rsidR="00CC6703" w:rsidRPr="00D02501">
        <w:rPr>
          <w:rFonts w:ascii="Times New Roman" w:hAnsi="Times New Roman"/>
          <w:sz w:val="20"/>
          <w:szCs w:val="20"/>
        </w:rPr>
        <w:t xml:space="preserve"> </w:t>
      </w:r>
      <w:r w:rsidRPr="00D02501">
        <w:rPr>
          <w:rFonts w:ascii="Times New Roman" w:hAnsi="Times New Roman"/>
          <w:sz w:val="20"/>
          <w:szCs w:val="20"/>
        </w:rPr>
        <w:t>central biological role in mammals. The sulfated sugar is a glycosaminoglycan (GAG) family of line</w:t>
      </w:r>
      <w:r w:rsidR="00416901" w:rsidRPr="00D02501">
        <w:rPr>
          <w:rFonts w:ascii="Times New Roman" w:hAnsi="Times New Roman"/>
          <w:sz w:val="20"/>
          <w:szCs w:val="20"/>
        </w:rPr>
        <w:t>a</w:t>
      </w:r>
      <w:r w:rsidRPr="00D02501">
        <w:rPr>
          <w:rFonts w:ascii="Times New Roman" w:hAnsi="Times New Roman"/>
          <w:sz w:val="20"/>
          <w:szCs w:val="20"/>
        </w:rPr>
        <w:t>r polysaccharide that includes heparin</w:t>
      </w:r>
      <w:r w:rsidR="00E0409D" w:rsidRPr="00D02501">
        <w:rPr>
          <w:rFonts w:ascii="Times New Roman" w:hAnsi="Times New Roman"/>
          <w:sz w:val="20"/>
          <w:szCs w:val="20"/>
        </w:rPr>
        <w:t xml:space="preserve">, </w:t>
      </w:r>
      <w:proofErr w:type="spellStart"/>
      <w:r w:rsidR="00E0409D" w:rsidRPr="00D02501">
        <w:rPr>
          <w:rFonts w:ascii="Times New Roman" w:hAnsi="Times New Roman"/>
          <w:sz w:val="20"/>
          <w:szCs w:val="20"/>
        </w:rPr>
        <w:t>heparan</w:t>
      </w:r>
      <w:proofErr w:type="spellEnd"/>
      <w:r w:rsidR="00E0409D" w:rsidRPr="00D02501">
        <w:rPr>
          <w:rFonts w:ascii="Times New Roman" w:hAnsi="Times New Roman"/>
          <w:sz w:val="20"/>
          <w:szCs w:val="20"/>
        </w:rPr>
        <w:t xml:space="preserve"> sulfate, </w:t>
      </w:r>
      <w:proofErr w:type="spellStart"/>
      <w:r w:rsidR="00E0409D" w:rsidRPr="00D02501">
        <w:rPr>
          <w:rFonts w:ascii="Times New Roman" w:hAnsi="Times New Roman"/>
          <w:sz w:val="20"/>
          <w:szCs w:val="20"/>
        </w:rPr>
        <w:t>chodroitin</w:t>
      </w:r>
      <w:proofErr w:type="spellEnd"/>
      <w:r w:rsidR="00E0409D" w:rsidRPr="00D02501">
        <w:rPr>
          <w:rFonts w:ascii="Times New Roman" w:hAnsi="Times New Roman"/>
          <w:sz w:val="20"/>
          <w:szCs w:val="20"/>
        </w:rPr>
        <w:t xml:space="preserve"> sulfate and </w:t>
      </w:r>
      <w:proofErr w:type="spellStart"/>
      <w:r w:rsidR="00E0409D" w:rsidRPr="00D02501">
        <w:rPr>
          <w:rFonts w:ascii="Times New Roman" w:hAnsi="Times New Roman"/>
          <w:sz w:val="20"/>
          <w:szCs w:val="20"/>
        </w:rPr>
        <w:t>dermatan</w:t>
      </w:r>
      <w:proofErr w:type="spellEnd"/>
      <w:r w:rsidR="00E0409D" w:rsidRPr="00D02501">
        <w:rPr>
          <w:rFonts w:ascii="Times New Roman" w:hAnsi="Times New Roman"/>
          <w:sz w:val="20"/>
          <w:szCs w:val="20"/>
        </w:rPr>
        <w:t xml:space="preserve"> sulfate</w:t>
      </w:r>
      <w:r w:rsidRPr="00D02501">
        <w:rPr>
          <w:rFonts w:ascii="Times New Roman" w:hAnsi="Times New Roman"/>
          <w:sz w:val="20"/>
          <w:szCs w:val="20"/>
        </w:rPr>
        <w:t>.</w:t>
      </w:r>
      <w:r w:rsidR="00012962" w:rsidRPr="00D02501">
        <w:rPr>
          <w:rFonts w:ascii="Times New Roman" w:hAnsi="Times New Roman"/>
          <w:sz w:val="20"/>
          <w:szCs w:val="20"/>
        </w:rPr>
        <w:t xml:space="preserve"> </w:t>
      </w:r>
      <w:proofErr w:type="spellStart"/>
      <w:r w:rsidR="0079635F" w:rsidRPr="00D02501">
        <w:rPr>
          <w:rFonts w:ascii="Times New Roman" w:hAnsi="Times New Roman"/>
          <w:sz w:val="20"/>
          <w:szCs w:val="20"/>
        </w:rPr>
        <w:t>Heparan</w:t>
      </w:r>
      <w:proofErr w:type="spellEnd"/>
      <w:r w:rsidR="0079635F" w:rsidRPr="00D02501">
        <w:rPr>
          <w:rFonts w:ascii="Times New Roman" w:hAnsi="Times New Roman"/>
          <w:sz w:val="20"/>
          <w:szCs w:val="20"/>
        </w:rPr>
        <w:t xml:space="preserve"> sulfate-like glycan, were shown to play </w:t>
      </w:r>
      <w:r w:rsidR="008913FC" w:rsidRPr="00D02501">
        <w:rPr>
          <w:rFonts w:ascii="Times New Roman" w:hAnsi="Times New Roman"/>
          <w:sz w:val="20"/>
          <w:szCs w:val="20"/>
        </w:rPr>
        <w:t xml:space="preserve">an important </w:t>
      </w:r>
      <w:r w:rsidR="0079635F" w:rsidRPr="00D02501">
        <w:rPr>
          <w:rFonts w:ascii="Times New Roman" w:hAnsi="Times New Roman"/>
          <w:sz w:val="20"/>
          <w:szCs w:val="20"/>
        </w:rPr>
        <w:t>roles in binding of growth factors to receptors and viral adhesion to the cell surface. Thus, it is shown that the sulfated sugar serves as the development, differentiation and homeostasis</w:t>
      </w:r>
      <w:r w:rsidR="00BD7AE5" w:rsidRPr="00D02501">
        <w:rPr>
          <w:rFonts w:ascii="Times New Roman" w:hAnsi="Times New Roman"/>
          <w:sz w:val="20"/>
          <w:szCs w:val="20"/>
        </w:rPr>
        <w:t xml:space="preserve"> [1]</w:t>
      </w:r>
      <w:r w:rsidR="0079635F" w:rsidRPr="00D02501">
        <w:rPr>
          <w:rFonts w:ascii="Times New Roman" w:hAnsi="Times New Roman"/>
          <w:sz w:val="20"/>
          <w:szCs w:val="20"/>
        </w:rPr>
        <w:t xml:space="preserve">. </w:t>
      </w:r>
      <w:r w:rsidR="00113B5C" w:rsidRPr="00D02501">
        <w:rPr>
          <w:rFonts w:ascii="Times New Roman" w:hAnsi="Times New Roman"/>
          <w:sz w:val="20"/>
          <w:szCs w:val="20"/>
        </w:rPr>
        <w:t>Therefore, d</w:t>
      </w:r>
      <w:r w:rsidRPr="00D02501">
        <w:rPr>
          <w:rFonts w:ascii="Times New Roman" w:hAnsi="Times New Roman"/>
          <w:sz w:val="20"/>
          <w:szCs w:val="20"/>
        </w:rPr>
        <w:t xml:space="preserve">etermination of its monomer or structure of these sulfated sugars is a prerequisite for understanding their biological roles. </w:t>
      </w:r>
      <w:r w:rsidR="0079635F" w:rsidRPr="00D02501">
        <w:rPr>
          <w:rFonts w:ascii="Times New Roman" w:hAnsi="Times New Roman"/>
          <w:sz w:val="20"/>
          <w:szCs w:val="20"/>
        </w:rPr>
        <w:t>There are various techniques for identification and purification of this fine structure level</w:t>
      </w:r>
      <w:r w:rsidR="00113B5C" w:rsidRPr="00D02501">
        <w:rPr>
          <w:rFonts w:ascii="Times New Roman" w:hAnsi="Times New Roman"/>
          <w:sz w:val="20"/>
          <w:szCs w:val="20"/>
        </w:rPr>
        <w:t xml:space="preserve"> from biological extracts, </w:t>
      </w:r>
      <w:r w:rsidR="0079635F" w:rsidRPr="00D02501">
        <w:rPr>
          <w:rFonts w:ascii="Times New Roman" w:hAnsi="Times New Roman"/>
          <w:sz w:val="20"/>
          <w:szCs w:val="20"/>
        </w:rPr>
        <w:t xml:space="preserve">such as sequencing, electrophoresis </w:t>
      </w:r>
      <w:r w:rsidR="00283D33" w:rsidRPr="00D02501">
        <w:rPr>
          <w:rFonts w:ascii="Times New Roman" w:hAnsi="Times New Roman"/>
          <w:sz w:val="20"/>
          <w:szCs w:val="20"/>
        </w:rPr>
        <w:t xml:space="preserve">and chromatographic </w:t>
      </w:r>
      <w:r w:rsidR="00BD7AE5" w:rsidRPr="00D02501">
        <w:rPr>
          <w:rFonts w:ascii="Times New Roman" w:hAnsi="Times New Roman"/>
          <w:sz w:val="20"/>
          <w:szCs w:val="20"/>
        </w:rPr>
        <w:t>[2].</w:t>
      </w:r>
      <w:r w:rsidR="0079635F" w:rsidRPr="00D02501">
        <w:rPr>
          <w:rFonts w:ascii="Times New Roman" w:hAnsi="Times New Roman"/>
          <w:sz w:val="20"/>
          <w:szCs w:val="20"/>
        </w:rPr>
        <w:t xml:space="preserve"> However, these techniques suffer from many drawbacks</w:t>
      </w:r>
      <w:r w:rsidR="008913FC" w:rsidRPr="00D02501">
        <w:rPr>
          <w:rFonts w:ascii="Times New Roman" w:hAnsi="Times New Roman"/>
          <w:sz w:val="20"/>
          <w:szCs w:val="20"/>
        </w:rPr>
        <w:t xml:space="preserve"> </w:t>
      </w:r>
      <w:r w:rsidR="00F202AA">
        <w:rPr>
          <w:rFonts w:ascii="Times New Roman" w:hAnsi="Times New Roman"/>
          <w:sz w:val="20"/>
          <w:szCs w:val="20"/>
        </w:rPr>
        <w:t xml:space="preserve">such as </w:t>
      </w:r>
      <w:proofErr w:type="spellStart"/>
      <w:r w:rsidR="00F202AA">
        <w:rPr>
          <w:rFonts w:ascii="Times New Roman" w:hAnsi="Times New Roman"/>
          <w:sz w:val="20"/>
          <w:szCs w:val="20"/>
        </w:rPr>
        <w:t>coextraction</w:t>
      </w:r>
      <w:proofErr w:type="spellEnd"/>
      <w:r w:rsidR="00F202AA">
        <w:rPr>
          <w:rFonts w:ascii="Times New Roman" w:hAnsi="Times New Roman"/>
          <w:sz w:val="20"/>
          <w:szCs w:val="20"/>
        </w:rPr>
        <w:t xml:space="preserve"> of matrix interference components with target </w:t>
      </w:r>
      <w:proofErr w:type="spellStart"/>
      <w:r w:rsidR="00F202AA">
        <w:rPr>
          <w:rFonts w:ascii="Times New Roman" w:hAnsi="Times New Roman"/>
          <w:sz w:val="20"/>
          <w:szCs w:val="20"/>
        </w:rPr>
        <w:t>analytes</w:t>
      </w:r>
      <w:proofErr w:type="spellEnd"/>
      <w:r w:rsidR="00F202AA">
        <w:rPr>
          <w:rFonts w:ascii="Times New Roman" w:hAnsi="Times New Roman"/>
          <w:sz w:val="20"/>
          <w:szCs w:val="20"/>
        </w:rPr>
        <w:t xml:space="preserve">, </w:t>
      </w:r>
      <w:proofErr w:type="spellStart"/>
      <w:r w:rsidR="00F202AA">
        <w:rPr>
          <w:rFonts w:ascii="Times New Roman" w:hAnsi="Times New Roman"/>
          <w:sz w:val="20"/>
          <w:szCs w:val="20"/>
        </w:rPr>
        <w:t>hight</w:t>
      </w:r>
      <w:proofErr w:type="spellEnd"/>
      <w:r w:rsidR="00F202AA">
        <w:rPr>
          <w:rFonts w:ascii="Times New Roman" w:hAnsi="Times New Roman"/>
          <w:sz w:val="20"/>
          <w:szCs w:val="20"/>
        </w:rPr>
        <w:t xml:space="preserve"> cost, poor selectivity, extensive labor and time consumption [3</w:t>
      </w:r>
      <w:proofErr w:type="gramStart"/>
      <w:r w:rsidR="00F202AA">
        <w:rPr>
          <w:rFonts w:ascii="Times New Roman" w:hAnsi="Times New Roman"/>
          <w:sz w:val="20"/>
          <w:szCs w:val="20"/>
        </w:rPr>
        <w:t>,4,5</w:t>
      </w:r>
      <w:proofErr w:type="gramEnd"/>
      <w:r w:rsidR="00F202AA">
        <w:rPr>
          <w:rFonts w:ascii="Times New Roman" w:hAnsi="Times New Roman"/>
          <w:sz w:val="20"/>
          <w:szCs w:val="20"/>
        </w:rPr>
        <w:t xml:space="preserve">]. </w:t>
      </w:r>
      <w:r w:rsidR="008913FC" w:rsidRPr="00D02501">
        <w:rPr>
          <w:rFonts w:ascii="Times New Roman" w:hAnsi="Times New Roman"/>
          <w:sz w:val="20"/>
          <w:szCs w:val="20"/>
        </w:rPr>
        <w:t xml:space="preserve">One way to </w:t>
      </w:r>
      <w:r w:rsidR="0079635F" w:rsidRPr="00D02501">
        <w:rPr>
          <w:rFonts w:ascii="Times New Roman" w:hAnsi="Times New Roman"/>
          <w:sz w:val="20"/>
          <w:szCs w:val="20"/>
        </w:rPr>
        <w:t xml:space="preserve">overcome the problems </w:t>
      </w:r>
      <w:r w:rsidR="008913FC" w:rsidRPr="00D02501">
        <w:rPr>
          <w:rFonts w:ascii="Times New Roman" w:hAnsi="Times New Roman"/>
          <w:sz w:val="20"/>
          <w:szCs w:val="20"/>
        </w:rPr>
        <w:t xml:space="preserve">is by using </w:t>
      </w:r>
      <w:r w:rsidR="0079635F" w:rsidRPr="00D02501">
        <w:rPr>
          <w:rFonts w:ascii="Times New Roman" w:hAnsi="Times New Roman"/>
          <w:sz w:val="20"/>
          <w:szCs w:val="20"/>
        </w:rPr>
        <w:t xml:space="preserve">a molecular imprinted polymer (MIP) </w:t>
      </w:r>
      <w:r w:rsidR="008913FC" w:rsidRPr="00D02501">
        <w:rPr>
          <w:rFonts w:ascii="Times New Roman" w:hAnsi="Times New Roman"/>
          <w:sz w:val="20"/>
          <w:szCs w:val="20"/>
        </w:rPr>
        <w:t xml:space="preserve">which </w:t>
      </w:r>
      <w:r w:rsidR="0079635F" w:rsidRPr="00D02501">
        <w:rPr>
          <w:rFonts w:ascii="Times New Roman" w:hAnsi="Times New Roman"/>
          <w:sz w:val="20"/>
          <w:szCs w:val="20"/>
        </w:rPr>
        <w:t xml:space="preserve">may offer good advantages. </w:t>
      </w:r>
    </w:p>
    <w:p w:rsidR="00D02501" w:rsidRPr="00D02501" w:rsidRDefault="00D02501" w:rsidP="00D02501">
      <w:pPr>
        <w:spacing w:after="0" w:line="240" w:lineRule="auto"/>
        <w:jc w:val="both"/>
        <w:rPr>
          <w:rFonts w:ascii="Times New Roman" w:hAnsi="Times New Roman"/>
          <w:sz w:val="20"/>
          <w:szCs w:val="20"/>
        </w:rPr>
      </w:pPr>
    </w:p>
    <w:p w:rsidR="00C63DCA" w:rsidRDefault="00C63DCA" w:rsidP="00D02501">
      <w:pPr>
        <w:spacing w:after="0" w:line="240" w:lineRule="auto"/>
        <w:jc w:val="both"/>
        <w:rPr>
          <w:rFonts w:ascii="Times New Roman" w:hAnsi="Times New Roman"/>
          <w:sz w:val="20"/>
          <w:szCs w:val="20"/>
        </w:rPr>
      </w:pPr>
      <w:r w:rsidRPr="00D02501">
        <w:rPr>
          <w:rFonts w:ascii="Times New Roman" w:hAnsi="Times New Roman"/>
          <w:sz w:val="20"/>
          <w:szCs w:val="20"/>
        </w:rPr>
        <w:lastRenderedPageBreak/>
        <w:t xml:space="preserve">MIP </w:t>
      </w:r>
      <w:r w:rsidR="008913FC" w:rsidRPr="00D02501">
        <w:rPr>
          <w:rFonts w:ascii="Times New Roman" w:hAnsi="Times New Roman"/>
          <w:sz w:val="20"/>
          <w:szCs w:val="20"/>
        </w:rPr>
        <w:t xml:space="preserve">can be </w:t>
      </w:r>
      <w:r w:rsidRPr="00D02501">
        <w:rPr>
          <w:rFonts w:ascii="Times New Roman" w:hAnsi="Times New Roman"/>
          <w:sz w:val="20"/>
          <w:szCs w:val="20"/>
        </w:rPr>
        <w:t xml:space="preserve">synthesized in situ by a copolymerization process between self-assemble of template and functional monomer in the polymeric forming mixture, enables the formation of discrete cavities to provide specific interaction with the template when rebinding </w:t>
      </w:r>
      <w:r w:rsidR="00540011">
        <w:rPr>
          <w:rFonts w:ascii="Times New Roman" w:hAnsi="Times New Roman"/>
          <w:sz w:val="20"/>
          <w:szCs w:val="20"/>
        </w:rPr>
        <w:t>[6</w:t>
      </w:r>
      <w:r w:rsidR="00BD7AE5" w:rsidRPr="00D02501">
        <w:rPr>
          <w:rFonts w:ascii="Times New Roman" w:hAnsi="Times New Roman"/>
          <w:sz w:val="20"/>
          <w:szCs w:val="20"/>
        </w:rPr>
        <w:t>]</w:t>
      </w:r>
      <w:r w:rsidR="00E669EF" w:rsidRPr="00D02501">
        <w:rPr>
          <w:rFonts w:ascii="Times New Roman" w:hAnsi="Times New Roman"/>
          <w:sz w:val="20"/>
          <w:szCs w:val="20"/>
        </w:rPr>
        <w:t xml:space="preserve">. </w:t>
      </w:r>
      <w:r w:rsidRPr="00D02501">
        <w:rPr>
          <w:rFonts w:ascii="Times New Roman" w:hAnsi="Times New Roman"/>
          <w:sz w:val="20"/>
          <w:szCs w:val="20"/>
        </w:rPr>
        <w:t xml:space="preserve">However, the strength of interaction between the template and the functional monomer in the polymeric forming mixture is important in order to increasing the affinity recognition towards the specific molecule. Therefore, the choice of functional monomers is crucial in order to reach only the specific target molecule. </w:t>
      </w:r>
      <w:r w:rsidR="00F80203" w:rsidRPr="00D02501">
        <w:rPr>
          <w:rFonts w:ascii="Times New Roman" w:hAnsi="Times New Roman"/>
          <w:sz w:val="20"/>
          <w:szCs w:val="20"/>
        </w:rPr>
        <w:t>According to previous study, t</w:t>
      </w:r>
      <w:r w:rsidR="00113B5C" w:rsidRPr="00D02501">
        <w:rPr>
          <w:rFonts w:ascii="Times New Roman" w:hAnsi="Times New Roman"/>
          <w:sz w:val="20"/>
          <w:szCs w:val="20"/>
        </w:rPr>
        <w:t xml:space="preserve">here </w:t>
      </w:r>
      <w:r w:rsidR="00967EA3" w:rsidRPr="00D02501">
        <w:rPr>
          <w:rFonts w:ascii="Times New Roman" w:hAnsi="Times New Roman"/>
          <w:sz w:val="20"/>
          <w:szCs w:val="20"/>
        </w:rPr>
        <w:t>was a construction</w:t>
      </w:r>
      <w:r w:rsidR="00113B5C" w:rsidRPr="00D02501">
        <w:rPr>
          <w:rFonts w:ascii="Times New Roman" w:hAnsi="Times New Roman"/>
          <w:sz w:val="20"/>
          <w:szCs w:val="20"/>
        </w:rPr>
        <w:t xml:space="preserve"> of sulfated sugar imprinted polymer</w:t>
      </w:r>
      <w:r w:rsidR="00D33693" w:rsidRPr="00D02501">
        <w:rPr>
          <w:rFonts w:ascii="Times New Roman" w:hAnsi="Times New Roman"/>
          <w:sz w:val="20"/>
          <w:szCs w:val="20"/>
        </w:rPr>
        <w:t xml:space="preserve"> using </w:t>
      </w:r>
      <w:r w:rsidR="00DD11DA" w:rsidRPr="00D02501">
        <w:rPr>
          <w:rFonts w:ascii="Times New Roman" w:hAnsi="Times New Roman"/>
          <w:sz w:val="20"/>
          <w:szCs w:val="20"/>
        </w:rPr>
        <w:t xml:space="preserve">traditional </w:t>
      </w:r>
      <w:r w:rsidR="00D33693" w:rsidRPr="00D02501">
        <w:rPr>
          <w:rFonts w:ascii="Times New Roman" w:hAnsi="Times New Roman"/>
          <w:sz w:val="20"/>
          <w:szCs w:val="20"/>
        </w:rPr>
        <w:t>bulk polymerization</w:t>
      </w:r>
      <w:r w:rsidR="0045500D" w:rsidRPr="00D02501">
        <w:rPr>
          <w:rFonts w:ascii="Times New Roman" w:hAnsi="Times New Roman"/>
          <w:sz w:val="20"/>
          <w:szCs w:val="20"/>
        </w:rPr>
        <w:t xml:space="preserve"> </w:t>
      </w:r>
      <w:r w:rsidR="002A3E23" w:rsidRPr="00D02501">
        <w:rPr>
          <w:rFonts w:ascii="Times New Roman" w:hAnsi="Times New Roman"/>
          <w:sz w:val="20"/>
          <w:szCs w:val="20"/>
        </w:rPr>
        <w:t xml:space="preserve">technique </w:t>
      </w:r>
      <w:r w:rsidR="00540011">
        <w:rPr>
          <w:rFonts w:ascii="Times New Roman" w:hAnsi="Times New Roman"/>
          <w:sz w:val="20"/>
          <w:szCs w:val="20"/>
        </w:rPr>
        <w:t>[7</w:t>
      </w:r>
      <w:r w:rsidR="00BD7AE5" w:rsidRPr="00D02501">
        <w:rPr>
          <w:rFonts w:ascii="Times New Roman" w:hAnsi="Times New Roman"/>
          <w:sz w:val="20"/>
          <w:szCs w:val="20"/>
        </w:rPr>
        <w:t>]</w:t>
      </w:r>
      <w:r w:rsidR="00D33693" w:rsidRPr="00D02501">
        <w:rPr>
          <w:rFonts w:ascii="Times New Roman" w:hAnsi="Times New Roman"/>
          <w:sz w:val="20"/>
          <w:szCs w:val="20"/>
        </w:rPr>
        <w:t xml:space="preserve">. </w:t>
      </w:r>
      <w:r w:rsidR="00DD11DA" w:rsidRPr="00D02501">
        <w:rPr>
          <w:rFonts w:ascii="Times New Roman" w:hAnsi="Times New Roman"/>
          <w:sz w:val="20"/>
          <w:szCs w:val="20"/>
        </w:rPr>
        <w:t>However, a chance of losing</w:t>
      </w:r>
      <w:r w:rsidR="00D33693" w:rsidRPr="00D02501">
        <w:rPr>
          <w:rFonts w:ascii="Times New Roman" w:hAnsi="Times New Roman"/>
          <w:sz w:val="20"/>
          <w:szCs w:val="20"/>
        </w:rPr>
        <w:t xml:space="preserve"> many cavity sites </w:t>
      </w:r>
      <w:r w:rsidR="0045500D" w:rsidRPr="00D02501">
        <w:rPr>
          <w:rFonts w:ascii="Times New Roman" w:hAnsi="Times New Roman"/>
          <w:sz w:val="20"/>
          <w:szCs w:val="20"/>
        </w:rPr>
        <w:t>during</w:t>
      </w:r>
      <w:r w:rsidR="00D33693" w:rsidRPr="00D02501">
        <w:rPr>
          <w:rFonts w:ascii="Times New Roman" w:hAnsi="Times New Roman"/>
          <w:sz w:val="20"/>
          <w:szCs w:val="20"/>
        </w:rPr>
        <w:t xml:space="preserve"> the crushed steps</w:t>
      </w:r>
      <w:r w:rsidR="00DD11DA" w:rsidRPr="00D02501">
        <w:rPr>
          <w:rFonts w:ascii="Times New Roman" w:hAnsi="Times New Roman"/>
          <w:sz w:val="20"/>
          <w:szCs w:val="20"/>
        </w:rPr>
        <w:t xml:space="preserve"> was high, which influence the rebinding performance</w:t>
      </w:r>
      <w:r w:rsidR="00D33693" w:rsidRPr="00D02501">
        <w:rPr>
          <w:rFonts w:ascii="Times New Roman" w:hAnsi="Times New Roman"/>
          <w:sz w:val="20"/>
          <w:szCs w:val="20"/>
        </w:rPr>
        <w:t xml:space="preserve">. </w:t>
      </w:r>
    </w:p>
    <w:p w:rsidR="00D02501" w:rsidRPr="00D02501" w:rsidRDefault="00D02501" w:rsidP="00D02501">
      <w:pPr>
        <w:spacing w:after="0" w:line="240" w:lineRule="auto"/>
        <w:jc w:val="both"/>
        <w:rPr>
          <w:rFonts w:ascii="Times New Roman" w:hAnsi="Times New Roman"/>
          <w:sz w:val="20"/>
          <w:szCs w:val="20"/>
        </w:rPr>
      </w:pPr>
    </w:p>
    <w:p w:rsidR="00113B5C" w:rsidRPr="00D02501" w:rsidRDefault="00DF0419" w:rsidP="00D02501">
      <w:pPr>
        <w:spacing w:after="0" w:line="240" w:lineRule="auto"/>
        <w:jc w:val="both"/>
        <w:rPr>
          <w:rFonts w:ascii="Times New Roman" w:hAnsi="Times New Roman"/>
          <w:sz w:val="20"/>
          <w:szCs w:val="20"/>
        </w:rPr>
      </w:pPr>
      <w:r w:rsidRPr="00D02501">
        <w:rPr>
          <w:rFonts w:ascii="Times New Roman" w:hAnsi="Times New Roman"/>
          <w:sz w:val="20"/>
          <w:szCs w:val="20"/>
        </w:rPr>
        <w:t>To overcome the problems</w:t>
      </w:r>
      <w:r w:rsidR="00113B5C" w:rsidRPr="00D02501">
        <w:rPr>
          <w:rFonts w:ascii="Times New Roman" w:hAnsi="Times New Roman"/>
          <w:sz w:val="20"/>
          <w:szCs w:val="20"/>
        </w:rPr>
        <w:t>, a non-covalent surface imprinted polymer was prepared by sol-gel process</w:t>
      </w:r>
      <w:r w:rsidR="002A3E23" w:rsidRPr="00D02501">
        <w:rPr>
          <w:rFonts w:ascii="Times New Roman" w:hAnsi="Times New Roman"/>
          <w:sz w:val="20"/>
          <w:szCs w:val="20"/>
        </w:rPr>
        <w:t xml:space="preserve">. </w:t>
      </w:r>
      <w:r w:rsidRPr="00D02501">
        <w:rPr>
          <w:rFonts w:ascii="Times New Roman" w:hAnsi="Times New Roman"/>
          <w:sz w:val="20"/>
          <w:szCs w:val="20"/>
        </w:rPr>
        <w:t>Recently, surface molecular imprinted polymer has attracted much attention in order to reduce the undesired leakage from the traditional MIP technique. Moreover, the surface imprinting come with some advantage such as adequate selectivity, more accessible binding sites fast mass tra</w:t>
      </w:r>
      <w:r w:rsidR="002D1E2A" w:rsidRPr="00D02501">
        <w:rPr>
          <w:rFonts w:ascii="Times New Roman" w:hAnsi="Times New Roman"/>
          <w:sz w:val="20"/>
          <w:szCs w:val="20"/>
        </w:rPr>
        <w:t xml:space="preserve">nsfer rate and binding kinetic </w:t>
      </w:r>
      <w:r w:rsidR="00540011">
        <w:rPr>
          <w:rFonts w:ascii="Times New Roman" w:hAnsi="Times New Roman"/>
          <w:sz w:val="20"/>
          <w:szCs w:val="20"/>
        </w:rPr>
        <w:t>[8</w:t>
      </w:r>
      <w:r w:rsidR="00F404FA" w:rsidRPr="00D02501">
        <w:rPr>
          <w:rFonts w:ascii="Times New Roman" w:hAnsi="Times New Roman"/>
          <w:sz w:val="20"/>
          <w:szCs w:val="20"/>
        </w:rPr>
        <w:t>]</w:t>
      </w:r>
      <w:r w:rsidRPr="00D02501">
        <w:rPr>
          <w:rFonts w:ascii="Times New Roman" w:hAnsi="Times New Roman"/>
          <w:sz w:val="20"/>
          <w:szCs w:val="20"/>
        </w:rPr>
        <w:t xml:space="preserve">. </w:t>
      </w:r>
      <w:r w:rsidR="00DD11DA" w:rsidRPr="00D02501">
        <w:rPr>
          <w:rFonts w:ascii="Times New Roman" w:hAnsi="Times New Roman"/>
          <w:sz w:val="20"/>
          <w:szCs w:val="20"/>
        </w:rPr>
        <w:t>Here, t</w:t>
      </w:r>
      <w:r w:rsidR="009B3AA4" w:rsidRPr="00D02501">
        <w:rPr>
          <w:rFonts w:ascii="Times New Roman" w:hAnsi="Times New Roman"/>
          <w:sz w:val="20"/>
          <w:szCs w:val="20"/>
        </w:rPr>
        <w:t xml:space="preserve">he glucose sulfate as a template was imprinted over the amine functional </w:t>
      </w:r>
      <w:proofErr w:type="spellStart"/>
      <w:r w:rsidR="009B3AA4" w:rsidRPr="00D02501">
        <w:rPr>
          <w:rFonts w:ascii="Times New Roman" w:hAnsi="Times New Roman"/>
          <w:sz w:val="20"/>
          <w:szCs w:val="20"/>
        </w:rPr>
        <w:t>silane</w:t>
      </w:r>
      <w:proofErr w:type="spellEnd"/>
      <w:r w:rsidR="009B3AA4" w:rsidRPr="00D02501">
        <w:rPr>
          <w:rFonts w:ascii="Times New Roman" w:hAnsi="Times New Roman"/>
          <w:sz w:val="20"/>
          <w:szCs w:val="20"/>
        </w:rPr>
        <w:t xml:space="preserve"> modified silica gel </w:t>
      </w:r>
      <w:proofErr w:type="spellStart"/>
      <w:r w:rsidR="009B3AA4" w:rsidRPr="00D02501">
        <w:rPr>
          <w:rFonts w:ascii="Times New Roman" w:hAnsi="Times New Roman"/>
          <w:sz w:val="20"/>
          <w:szCs w:val="20"/>
        </w:rPr>
        <w:t>microparticle</w:t>
      </w:r>
      <w:proofErr w:type="spellEnd"/>
      <w:r w:rsidR="009B3AA4" w:rsidRPr="00D02501">
        <w:rPr>
          <w:rFonts w:ascii="Times New Roman" w:hAnsi="Times New Roman"/>
          <w:sz w:val="20"/>
          <w:szCs w:val="20"/>
        </w:rPr>
        <w:t xml:space="preserve"> via surface graft </w:t>
      </w:r>
      <w:r w:rsidR="007F645D" w:rsidRPr="00D02501">
        <w:rPr>
          <w:rFonts w:ascii="Times New Roman" w:hAnsi="Times New Roman"/>
          <w:sz w:val="20"/>
          <w:szCs w:val="20"/>
        </w:rPr>
        <w:t>copolymerization. According to previous researches, the high binding were obtained using the amine-types group as a functional monomer towards the carbohydrate, phosphate and phosphate ester template throug</w:t>
      </w:r>
      <w:r w:rsidR="002D1E2A" w:rsidRPr="00D02501">
        <w:rPr>
          <w:rFonts w:ascii="Times New Roman" w:hAnsi="Times New Roman"/>
          <w:sz w:val="20"/>
          <w:szCs w:val="20"/>
        </w:rPr>
        <w:t xml:space="preserve">h non-covalent interaction </w:t>
      </w:r>
      <w:r w:rsidR="00540011">
        <w:rPr>
          <w:rFonts w:ascii="Times New Roman" w:hAnsi="Times New Roman"/>
          <w:sz w:val="20"/>
          <w:szCs w:val="20"/>
        </w:rPr>
        <w:t>[9</w:t>
      </w:r>
      <w:r w:rsidR="00F404FA" w:rsidRPr="00D02501">
        <w:rPr>
          <w:rFonts w:ascii="Times New Roman" w:hAnsi="Times New Roman"/>
          <w:sz w:val="20"/>
          <w:szCs w:val="20"/>
        </w:rPr>
        <w:t>]</w:t>
      </w:r>
      <w:r w:rsidR="007F645D" w:rsidRPr="00D02501">
        <w:rPr>
          <w:rFonts w:ascii="Times New Roman" w:hAnsi="Times New Roman"/>
          <w:sz w:val="20"/>
          <w:szCs w:val="20"/>
        </w:rPr>
        <w:t xml:space="preserve">. Therefore, in this study </w:t>
      </w:r>
      <w:r w:rsidR="0045500D" w:rsidRPr="00D02501">
        <w:rPr>
          <w:rFonts w:ascii="Times New Roman" w:hAnsi="Times New Roman"/>
          <w:sz w:val="20"/>
          <w:szCs w:val="20"/>
        </w:rPr>
        <w:t xml:space="preserve">three different functional monomers; </w:t>
      </w:r>
      <w:r w:rsidR="00B522A2" w:rsidRPr="00D02501">
        <w:rPr>
          <w:rFonts w:ascii="Times New Roman" w:hAnsi="Times New Roman"/>
          <w:sz w:val="20"/>
          <w:szCs w:val="20"/>
        </w:rPr>
        <w:t xml:space="preserve">amine, imidazole and methyl-imidazole functioned </w:t>
      </w:r>
      <w:proofErr w:type="spellStart"/>
      <w:r w:rsidR="0045500D" w:rsidRPr="00D02501">
        <w:rPr>
          <w:rFonts w:ascii="Times New Roman" w:hAnsi="Times New Roman"/>
          <w:sz w:val="20"/>
          <w:szCs w:val="20"/>
        </w:rPr>
        <w:t>silane</w:t>
      </w:r>
      <w:proofErr w:type="spellEnd"/>
      <w:r w:rsidR="0045500D" w:rsidRPr="00D02501">
        <w:rPr>
          <w:rFonts w:ascii="Times New Roman" w:hAnsi="Times New Roman"/>
          <w:sz w:val="20"/>
          <w:szCs w:val="20"/>
        </w:rPr>
        <w:t xml:space="preserve"> </w:t>
      </w:r>
      <w:r w:rsidR="007F645D" w:rsidRPr="00D02501">
        <w:rPr>
          <w:rFonts w:ascii="Times New Roman" w:hAnsi="Times New Roman"/>
          <w:sz w:val="20"/>
          <w:szCs w:val="20"/>
        </w:rPr>
        <w:t xml:space="preserve">were studied in order to examined the </w:t>
      </w:r>
      <w:r w:rsidR="003150B8" w:rsidRPr="00D02501">
        <w:rPr>
          <w:rFonts w:ascii="Times New Roman" w:hAnsi="Times New Roman"/>
          <w:sz w:val="20"/>
          <w:szCs w:val="20"/>
        </w:rPr>
        <w:t>affinity and specificity of adsorption</w:t>
      </w:r>
      <w:r w:rsidR="007F645D" w:rsidRPr="00D02501">
        <w:rPr>
          <w:rFonts w:ascii="Times New Roman" w:hAnsi="Times New Roman"/>
          <w:sz w:val="20"/>
          <w:szCs w:val="20"/>
        </w:rPr>
        <w:t xml:space="preserve"> performance. The characterization of the polymeric material, </w:t>
      </w:r>
      <w:r w:rsidR="003150B8" w:rsidRPr="00D02501">
        <w:rPr>
          <w:rFonts w:ascii="Times New Roman" w:hAnsi="Times New Roman"/>
          <w:sz w:val="20"/>
          <w:szCs w:val="20"/>
        </w:rPr>
        <w:t>adsorption isotherm</w:t>
      </w:r>
      <w:r w:rsidR="007F645D" w:rsidRPr="00D02501">
        <w:rPr>
          <w:rFonts w:ascii="Times New Roman" w:hAnsi="Times New Roman"/>
          <w:sz w:val="20"/>
          <w:szCs w:val="20"/>
        </w:rPr>
        <w:t xml:space="preserve"> and kinetic mechanism model were also being investigated. </w:t>
      </w:r>
    </w:p>
    <w:p w:rsidR="00BF354F" w:rsidRPr="00C516BB" w:rsidRDefault="007A3E72" w:rsidP="007A3E72">
      <w:pPr>
        <w:tabs>
          <w:tab w:val="left" w:pos="4297"/>
        </w:tabs>
        <w:spacing w:after="0" w:line="240" w:lineRule="auto"/>
        <w:ind w:firstLine="720"/>
        <w:jc w:val="both"/>
        <w:rPr>
          <w:rFonts w:ascii="Times New Roman" w:hAnsi="Times New Roman"/>
        </w:rPr>
      </w:pPr>
      <w:r w:rsidRPr="00D02501">
        <w:rPr>
          <w:rFonts w:ascii="Times New Roman" w:hAnsi="Times New Roman"/>
          <w:sz w:val="20"/>
          <w:szCs w:val="20"/>
        </w:rPr>
        <w:tab/>
      </w:r>
    </w:p>
    <w:p w:rsidR="00F97287" w:rsidRPr="00D02501" w:rsidRDefault="00963A60" w:rsidP="00D02501">
      <w:pPr>
        <w:spacing w:after="0" w:line="240" w:lineRule="auto"/>
        <w:jc w:val="center"/>
        <w:rPr>
          <w:rFonts w:ascii="Times New Roman" w:hAnsi="Times New Roman"/>
          <w:b/>
          <w:sz w:val="20"/>
          <w:szCs w:val="20"/>
        </w:rPr>
      </w:pPr>
      <w:r>
        <w:rPr>
          <w:rFonts w:ascii="Times New Roman" w:hAnsi="Times New Roman"/>
          <w:b/>
          <w:sz w:val="20"/>
          <w:szCs w:val="20"/>
        </w:rPr>
        <w:t>Materials and Methods</w:t>
      </w:r>
    </w:p>
    <w:p w:rsidR="00963A60" w:rsidRDefault="00963A60" w:rsidP="00963A60">
      <w:pPr>
        <w:spacing w:after="0" w:line="240" w:lineRule="auto"/>
        <w:rPr>
          <w:rFonts w:ascii="Times New Roman" w:hAnsi="Times New Roman"/>
          <w:b/>
          <w:sz w:val="20"/>
          <w:szCs w:val="20"/>
        </w:rPr>
      </w:pPr>
    </w:p>
    <w:p w:rsidR="00004A23" w:rsidRPr="00963A60" w:rsidRDefault="00004A23" w:rsidP="00963A60">
      <w:pPr>
        <w:spacing w:after="0" w:line="240" w:lineRule="auto"/>
        <w:jc w:val="both"/>
        <w:rPr>
          <w:rFonts w:ascii="Times New Roman" w:hAnsi="Times New Roman"/>
          <w:sz w:val="20"/>
          <w:szCs w:val="20"/>
        </w:rPr>
      </w:pPr>
      <w:r w:rsidRPr="00D02501">
        <w:rPr>
          <w:rFonts w:ascii="Times New Roman" w:hAnsi="Times New Roman"/>
          <w:sz w:val="20"/>
          <w:szCs w:val="20"/>
        </w:rPr>
        <w:t>Silica-gel (230-400 mesh) used as a support binder for surface imprinted polymer, NaH</w:t>
      </w:r>
      <w:r w:rsidRPr="00D02501">
        <w:rPr>
          <w:rFonts w:ascii="Times New Roman" w:hAnsi="Times New Roman"/>
          <w:sz w:val="20"/>
          <w:szCs w:val="20"/>
          <w:vertAlign w:val="subscript"/>
        </w:rPr>
        <w:t>2</w:t>
      </w:r>
      <w:r w:rsidRPr="00D02501">
        <w:rPr>
          <w:rFonts w:ascii="Times New Roman" w:hAnsi="Times New Roman"/>
          <w:sz w:val="20"/>
          <w:szCs w:val="20"/>
        </w:rPr>
        <w:t>PO</w:t>
      </w:r>
      <w:r w:rsidRPr="00D02501">
        <w:rPr>
          <w:rFonts w:ascii="Times New Roman" w:hAnsi="Times New Roman"/>
          <w:sz w:val="20"/>
          <w:szCs w:val="20"/>
          <w:vertAlign w:val="subscript"/>
        </w:rPr>
        <w:t>4</w:t>
      </w:r>
      <w:r w:rsidRPr="00D02501">
        <w:rPr>
          <w:rFonts w:ascii="Times New Roman" w:hAnsi="Times New Roman"/>
          <w:sz w:val="20"/>
          <w:szCs w:val="20"/>
        </w:rPr>
        <w:t>, Na</w:t>
      </w:r>
      <w:r w:rsidRPr="00D02501">
        <w:rPr>
          <w:rFonts w:ascii="Times New Roman" w:hAnsi="Times New Roman"/>
          <w:sz w:val="20"/>
          <w:szCs w:val="20"/>
          <w:vertAlign w:val="subscript"/>
        </w:rPr>
        <w:t>2</w:t>
      </w:r>
      <w:r w:rsidRPr="00D02501">
        <w:rPr>
          <w:rFonts w:ascii="Times New Roman" w:hAnsi="Times New Roman"/>
          <w:sz w:val="20"/>
          <w:szCs w:val="20"/>
        </w:rPr>
        <w:t>HPO</w:t>
      </w:r>
      <w:r w:rsidRPr="00D02501">
        <w:rPr>
          <w:rFonts w:ascii="Times New Roman" w:hAnsi="Times New Roman"/>
          <w:sz w:val="20"/>
          <w:szCs w:val="20"/>
          <w:vertAlign w:val="subscript"/>
        </w:rPr>
        <w:t>4</w:t>
      </w:r>
      <w:r w:rsidRPr="00D02501">
        <w:rPr>
          <w:rFonts w:ascii="Times New Roman" w:hAnsi="Times New Roman"/>
          <w:sz w:val="20"/>
          <w:szCs w:val="20"/>
        </w:rPr>
        <w:t xml:space="preserve">, </w:t>
      </w:r>
      <w:proofErr w:type="spellStart"/>
      <w:r w:rsidRPr="00D02501">
        <w:rPr>
          <w:rFonts w:ascii="Times New Roman" w:hAnsi="Times New Roman"/>
          <w:sz w:val="20"/>
          <w:szCs w:val="20"/>
        </w:rPr>
        <w:t>NaCl</w:t>
      </w:r>
      <w:proofErr w:type="spellEnd"/>
      <w:r w:rsidRPr="00D02501">
        <w:rPr>
          <w:rFonts w:ascii="Times New Roman" w:hAnsi="Times New Roman"/>
          <w:sz w:val="20"/>
          <w:szCs w:val="20"/>
        </w:rPr>
        <w:t>,  3-chloropropionyl chloride (</w:t>
      </w:r>
      <w:proofErr w:type="spellStart"/>
      <w:r w:rsidRPr="00D02501">
        <w:rPr>
          <w:rFonts w:ascii="Times New Roman" w:hAnsi="Times New Roman"/>
          <w:sz w:val="20"/>
          <w:szCs w:val="20"/>
        </w:rPr>
        <w:t>CPCl</w:t>
      </w:r>
      <w:proofErr w:type="spellEnd"/>
      <w:r w:rsidRPr="00D02501">
        <w:rPr>
          <w:rFonts w:ascii="Times New Roman" w:hAnsi="Times New Roman"/>
          <w:sz w:val="20"/>
          <w:szCs w:val="20"/>
        </w:rPr>
        <w:t>), Imidazole, N-</w:t>
      </w:r>
      <w:proofErr w:type="spellStart"/>
      <w:r w:rsidRPr="00D02501">
        <w:rPr>
          <w:rFonts w:ascii="Times New Roman" w:hAnsi="Times New Roman"/>
          <w:sz w:val="20"/>
          <w:szCs w:val="20"/>
        </w:rPr>
        <w:t>methylimidazole</w:t>
      </w:r>
      <w:proofErr w:type="spellEnd"/>
      <w:r w:rsidRPr="00D02501">
        <w:rPr>
          <w:rFonts w:ascii="Times New Roman" w:hAnsi="Times New Roman"/>
          <w:sz w:val="20"/>
          <w:szCs w:val="20"/>
        </w:rPr>
        <w:t xml:space="preserve"> and </w:t>
      </w:r>
      <w:proofErr w:type="spellStart"/>
      <w:r w:rsidRPr="00D02501">
        <w:rPr>
          <w:rFonts w:ascii="Times New Roman" w:hAnsi="Times New Roman"/>
          <w:sz w:val="20"/>
          <w:szCs w:val="20"/>
        </w:rPr>
        <w:t>Triethylamine</w:t>
      </w:r>
      <w:proofErr w:type="spellEnd"/>
      <w:r w:rsidRPr="00D02501">
        <w:rPr>
          <w:rFonts w:ascii="Times New Roman" w:hAnsi="Times New Roman"/>
          <w:sz w:val="20"/>
          <w:szCs w:val="20"/>
        </w:rPr>
        <w:t xml:space="preserve"> were purchased from Merck, Germany. Glucose Sulfate was provided by </w:t>
      </w:r>
      <w:proofErr w:type="spellStart"/>
      <w:r w:rsidRPr="00D02501">
        <w:rPr>
          <w:rFonts w:ascii="Times New Roman" w:hAnsi="Times New Roman"/>
          <w:sz w:val="20"/>
          <w:szCs w:val="20"/>
        </w:rPr>
        <w:t>Easybuyer</w:t>
      </w:r>
      <w:proofErr w:type="spellEnd"/>
      <w:r w:rsidRPr="00D02501">
        <w:rPr>
          <w:rFonts w:ascii="Times New Roman" w:hAnsi="Times New Roman"/>
          <w:sz w:val="20"/>
          <w:szCs w:val="20"/>
        </w:rPr>
        <w:t xml:space="preserve"> Ltd. Shanghai, </w:t>
      </w:r>
      <w:r w:rsidR="00207518" w:rsidRPr="00D02501">
        <w:rPr>
          <w:rFonts w:ascii="Times New Roman" w:hAnsi="Times New Roman"/>
          <w:sz w:val="20"/>
          <w:szCs w:val="20"/>
        </w:rPr>
        <w:t xml:space="preserve">China </w:t>
      </w:r>
      <w:r w:rsidR="00963A60">
        <w:rPr>
          <w:rFonts w:ascii="Times New Roman" w:hAnsi="Times New Roman"/>
          <w:sz w:val="20"/>
          <w:szCs w:val="20"/>
        </w:rPr>
        <w:t xml:space="preserve">and 3 </w:t>
      </w:r>
      <w:proofErr w:type="spellStart"/>
      <w:r w:rsidRPr="00D02501">
        <w:rPr>
          <w:rFonts w:ascii="Times New Roman" w:hAnsi="Times New Roman"/>
          <w:sz w:val="20"/>
          <w:szCs w:val="20"/>
        </w:rPr>
        <w:t>aminopropyltrimethoxysilane</w:t>
      </w:r>
      <w:proofErr w:type="spellEnd"/>
      <w:r w:rsidRPr="00D02501">
        <w:rPr>
          <w:rFonts w:ascii="Times New Roman" w:hAnsi="Times New Roman"/>
          <w:sz w:val="20"/>
          <w:szCs w:val="20"/>
        </w:rPr>
        <w:t xml:space="preserve"> (APTES) and DMSO were obtained from Sigma, Germany. </w:t>
      </w:r>
      <w:proofErr w:type="spellStart"/>
      <w:r w:rsidRPr="00D02501">
        <w:rPr>
          <w:rFonts w:ascii="Times New Roman" w:hAnsi="Times New Roman"/>
          <w:sz w:val="20"/>
          <w:szCs w:val="20"/>
        </w:rPr>
        <w:t>Tetrarthoxysilane</w:t>
      </w:r>
      <w:proofErr w:type="spellEnd"/>
      <w:r w:rsidRPr="00D02501">
        <w:rPr>
          <w:rFonts w:ascii="Times New Roman" w:hAnsi="Times New Roman"/>
          <w:sz w:val="20"/>
          <w:szCs w:val="20"/>
        </w:rPr>
        <w:t xml:space="preserve"> (TEOS) was purchased from </w:t>
      </w:r>
      <w:proofErr w:type="spellStart"/>
      <w:r w:rsidRPr="00D02501">
        <w:rPr>
          <w:rFonts w:ascii="Times New Roman" w:hAnsi="Times New Roman"/>
          <w:sz w:val="20"/>
          <w:szCs w:val="20"/>
        </w:rPr>
        <w:t>Acros</w:t>
      </w:r>
      <w:proofErr w:type="spellEnd"/>
      <w:r w:rsidRPr="00D02501">
        <w:rPr>
          <w:rFonts w:ascii="Times New Roman" w:hAnsi="Times New Roman"/>
          <w:sz w:val="20"/>
          <w:szCs w:val="20"/>
        </w:rPr>
        <w:t xml:space="preserve"> (Sigma, Germany) and hydrochloric acid was obtained from Fisher, Germany. </w:t>
      </w:r>
      <w:r w:rsidR="00207518" w:rsidRPr="00D02501">
        <w:rPr>
          <w:rFonts w:ascii="Times New Roman" w:hAnsi="Times New Roman"/>
          <w:sz w:val="20"/>
          <w:szCs w:val="20"/>
        </w:rPr>
        <w:t>The analytical grade of e</w:t>
      </w:r>
      <w:r w:rsidRPr="00D02501">
        <w:rPr>
          <w:rFonts w:ascii="Times New Roman" w:hAnsi="Times New Roman"/>
          <w:sz w:val="20"/>
          <w:szCs w:val="20"/>
        </w:rPr>
        <w:t xml:space="preserve">thanol and methanol </w:t>
      </w:r>
      <w:r w:rsidR="00207518" w:rsidRPr="00D02501">
        <w:rPr>
          <w:rFonts w:ascii="Times New Roman" w:hAnsi="Times New Roman"/>
          <w:sz w:val="20"/>
          <w:szCs w:val="20"/>
        </w:rPr>
        <w:t xml:space="preserve">were </w:t>
      </w:r>
      <w:r w:rsidRPr="00D02501">
        <w:rPr>
          <w:rFonts w:ascii="Times New Roman" w:hAnsi="Times New Roman"/>
          <w:sz w:val="20"/>
          <w:szCs w:val="20"/>
        </w:rPr>
        <w:t xml:space="preserve">used as washer solution supplied from </w:t>
      </w:r>
      <w:proofErr w:type="spellStart"/>
      <w:r w:rsidRPr="00D02501">
        <w:rPr>
          <w:rFonts w:ascii="Times New Roman" w:hAnsi="Times New Roman"/>
          <w:sz w:val="20"/>
          <w:szCs w:val="20"/>
        </w:rPr>
        <w:t>HmbG</w:t>
      </w:r>
      <w:proofErr w:type="spellEnd"/>
      <w:r w:rsidRPr="00D02501">
        <w:rPr>
          <w:rFonts w:ascii="Times New Roman" w:hAnsi="Times New Roman"/>
          <w:sz w:val="20"/>
          <w:szCs w:val="20"/>
        </w:rPr>
        <w:t xml:space="preserve">, Germany.  </w:t>
      </w:r>
    </w:p>
    <w:p w:rsidR="00963A60" w:rsidRDefault="00963A60" w:rsidP="00D02501">
      <w:pPr>
        <w:spacing w:after="0" w:line="240" w:lineRule="auto"/>
        <w:rPr>
          <w:rFonts w:ascii="Times New Roman" w:hAnsi="Times New Roman"/>
          <w:b/>
          <w:sz w:val="20"/>
          <w:szCs w:val="20"/>
        </w:rPr>
      </w:pPr>
    </w:p>
    <w:p w:rsidR="00F97287" w:rsidRPr="00D02501" w:rsidRDefault="00F97287" w:rsidP="00963A60">
      <w:pPr>
        <w:spacing w:after="0" w:line="240" w:lineRule="auto"/>
        <w:rPr>
          <w:rFonts w:ascii="Times New Roman" w:hAnsi="Times New Roman"/>
          <w:b/>
          <w:sz w:val="20"/>
          <w:szCs w:val="20"/>
        </w:rPr>
      </w:pPr>
      <w:r w:rsidRPr="00D02501">
        <w:rPr>
          <w:rFonts w:ascii="Times New Roman" w:hAnsi="Times New Roman"/>
          <w:b/>
          <w:sz w:val="20"/>
          <w:szCs w:val="20"/>
        </w:rPr>
        <w:t xml:space="preserve">Preparation </w:t>
      </w:r>
      <w:r w:rsidR="0041162F" w:rsidRPr="00D02501">
        <w:rPr>
          <w:rFonts w:ascii="Times New Roman" w:hAnsi="Times New Roman"/>
          <w:b/>
          <w:sz w:val="20"/>
          <w:szCs w:val="20"/>
        </w:rPr>
        <w:t xml:space="preserve">of </w:t>
      </w:r>
      <w:r w:rsidR="00266F4D" w:rsidRPr="00D02501">
        <w:rPr>
          <w:rFonts w:ascii="Times New Roman" w:hAnsi="Times New Roman"/>
          <w:b/>
          <w:sz w:val="20"/>
          <w:szCs w:val="20"/>
        </w:rPr>
        <w:t xml:space="preserve">Glucose </w:t>
      </w:r>
      <w:r w:rsidR="0041162F" w:rsidRPr="00D02501">
        <w:rPr>
          <w:rFonts w:ascii="Times New Roman" w:hAnsi="Times New Roman"/>
          <w:b/>
          <w:sz w:val="20"/>
          <w:szCs w:val="20"/>
        </w:rPr>
        <w:t>Sulfated-Surface Molecular Imprinted Polymer by Sol-Gel Process</w:t>
      </w:r>
    </w:p>
    <w:p w:rsidR="00AB0239" w:rsidRPr="00D02501" w:rsidRDefault="00AB0239" w:rsidP="00D02501">
      <w:pPr>
        <w:spacing w:after="0" w:line="240" w:lineRule="auto"/>
        <w:jc w:val="both"/>
        <w:rPr>
          <w:rFonts w:ascii="Times New Roman" w:hAnsi="Times New Roman"/>
          <w:sz w:val="20"/>
          <w:szCs w:val="20"/>
        </w:rPr>
      </w:pPr>
      <w:r w:rsidRPr="00D02501">
        <w:rPr>
          <w:rFonts w:ascii="Times New Roman" w:hAnsi="Times New Roman"/>
          <w:sz w:val="20"/>
          <w:szCs w:val="20"/>
        </w:rPr>
        <w:t xml:space="preserve">The silica-gel surface was activated before the imprinting </w:t>
      </w:r>
      <w:r w:rsidR="00207518" w:rsidRPr="00D02501">
        <w:rPr>
          <w:rFonts w:ascii="Times New Roman" w:hAnsi="Times New Roman"/>
          <w:sz w:val="20"/>
          <w:szCs w:val="20"/>
        </w:rPr>
        <w:t xml:space="preserve">using the </w:t>
      </w:r>
      <w:r w:rsidRPr="00D02501">
        <w:rPr>
          <w:rFonts w:ascii="Times New Roman" w:hAnsi="Times New Roman"/>
          <w:sz w:val="20"/>
          <w:szCs w:val="20"/>
        </w:rPr>
        <w:t xml:space="preserve">following procedure: silica-gel was mixed with 120ml concentrated 6M </w:t>
      </w:r>
      <w:proofErr w:type="spellStart"/>
      <w:r w:rsidRPr="00D02501">
        <w:rPr>
          <w:rFonts w:ascii="Times New Roman" w:hAnsi="Times New Roman"/>
          <w:sz w:val="20"/>
          <w:szCs w:val="20"/>
        </w:rPr>
        <w:t>HCl</w:t>
      </w:r>
      <w:proofErr w:type="spellEnd"/>
      <w:r w:rsidRPr="00D02501">
        <w:rPr>
          <w:rFonts w:ascii="Times New Roman" w:hAnsi="Times New Roman"/>
          <w:sz w:val="20"/>
          <w:szCs w:val="20"/>
        </w:rPr>
        <w:t>. The mixture was refluxed for 10h under stirring. Then the result</w:t>
      </w:r>
      <w:r w:rsidR="00207518" w:rsidRPr="00D02501">
        <w:rPr>
          <w:rFonts w:ascii="Times New Roman" w:hAnsi="Times New Roman"/>
          <w:sz w:val="20"/>
          <w:szCs w:val="20"/>
        </w:rPr>
        <w:t>ing</w:t>
      </w:r>
      <w:r w:rsidRPr="00D02501">
        <w:rPr>
          <w:rFonts w:ascii="Times New Roman" w:hAnsi="Times New Roman"/>
          <w:sz w:val="20"/>
          <w:szCs w:val="20"/>
        </w:rPr>
        <w:t xml:space="preserve"> mixture was filtered and washed thoroughly with deionized water. Each washing steps was repeated by centrifug</w:t>
      </w:r>
      <w:r w:rsidR="00207518" w:rsidRPr="00D02501">
        <w:rPr>
          <w:rFonts w:ascii="Times New Roman" w:hAnsi="Times New Roman"/>
          <w:sz w:val="20"/>
          <w:szCs w:val="20"/>
        </w:rPr>
        <w:t>ation</w:t>
      </w:r>
      <w:r w:rsidRPr="00D02501">
        <w:rPr>
          <w:rFonts w:ascii="Times New Roman" w:hAnsi="Times New Roman"/>
          <w:sz w:val="20"/>
          <w:szCs w:val="20"/>
        </w:rPr>
        <w:t xml:space="preserve"> at </w:t>
      </w:r>
      <w:r w:rsidR="00207518" w:rsidRPr="00D02501">
        <w:rPr>
          <w:rFonts w:ascii="Times New Roman" w:hAnsi="Times New Roman"/>
          <w:sz w:val="20"/>
          <w:szCs w:val="20"/>
        </w:rPr>
        <w:t xml:space="preserve">the rotational speed of </w:t>
      </w:r>
      <w:r w:rsidRPr="00D02501">
        <w:rPr>
          <w:rFonts w:ascii="Times New Roman" w:hAnsi="Times New Roman"/>
          <w:sz w:val="20"/>
          <w:szCs w:val="20"/>
        </w:rPr>
        <w:t xml:space="preserve">10,000 rpm for 10 min until </w:t>
      </w:r>
      <w:r w:rsidR="00207518" w:rsidRPr="00D02501">
        <w:rPr>
          <w:rFonts w:ascii="Times New Roman" w:hAnsi="Times New Roman"/>
          <w:sz w:val="20"/>
          <w:szCs w:val="20"/>
        </w:rPr>
        <w:t>neutral</w:t>
      </w:r>
      <w:r w:rsidR="007A7889" w:rsidRPr="00D02501">
        <w:rPr>
          <w:rFonts w:ascii="Times New Roman" w:hAnsi="Times New Roman"/>
          <w:sz w:val="20"/>
          <w:szCs w:val="20"/>
        </w:rPr>
        <w:t>,</w:t>
      </w:r>
      <w:r w:rsidR="00207518" w:rsidRPr="00D02501">
        <w:rPr>
          <w:rFonts w:ascii="Times New Roman" w:hAnsi="Times New Roman"/>
          <w:sz w:val="20"/>
          <w:szCs w:val="20"/>
        </w:rPr>
        <w:t xml:space="preserve"> followed by drying </w:t>
      </w:r>
      <w:r w:rsidRPr="00D02501">
        <w:rPr>
          <w:rFonts w:ascii="Times New Roman" w:hAnsi="Times New Roman"/>
          <w:sz w:val="20"/>
          <w:szCs w:val="20"/>
        </w:rPr>
        <w:t xml:space="preserve">in </w:t>
      </w:r>
      <w:r w:rsidR="00207518" w:rsidRPr="00D02501">
        <w:rPr>
          <w:rFonts w:ascii="Times New Roman" w:hAnsi="Times New Roman"/>
          <w:sz w:val="20"/>
          <w:szCs w:val="20"/>
        </w:rPr>
        <w:t xml:space="preserve">an </w:t>
      </w:r>
      <w:r w:rsidRPr="00D02501">
        <w:rPr>
          <w:rFonts w:ascii="Times New Roman" w:hAnsi="Times New Roman"/>
          <w:sz w:val="20"/>
          <w:szCs w:val="20"/>
        </w:rPr>
        <w:t>oven at 70</w:t>
      </w:r>
      <w:r w:rsidRPr="00D02501">
        <w:rPr>
          <w:rFonts w:ascii="Times New Roman" w:hAnsi="Times New Roman"/>
          <w:sz w:val="20"/>
          <w:szCs w:val="20"/>
          <w:vertAlign w:val="superscript"/>
        </w:rPr>
        <w:t>o</w:t>
      </w:r>
      <w:r w:rsidRPr="00D02501">
        <w:rPr>
          <w:rFonts w:ascii="Times New Roman" w:hAnsi="Times New Roman"/>
          <w:sz w:val="20"/>
          <w:szCs w:val="20"/>
        </w:rPr>
        <w:t xml:space="preserve">C </w:t>
      </w:r>
      <w:r w:rsidR="00207518" w:rsidRPr="00D02501">
        <w:rPr>
          <w:rFonts w:ascii="Times New Roman" w:hAnsi="Times New Roman"/>
          <w:sz w:val="20"/>
          <w:szCs w:val="20"/>
        </w:rPr>
        <w:t xml:space="preserve">for an </w:t>
      </w:r>
      <w:r w:rsidRPr="00D02501">
        <w:rPr>
          <w:rFonts w:ascii="Times New Roman" w:hAnsi="Times New Roman"/>
          <w:sz w:val="20"/>
          <w:szCs w:val="20"/>
        </w:rPr>
        <w:t xml:space="preserve">overnight. The purpose of this treatment was to enhance the content of </w:t>
      </w:r>
      <w:proofErr w:type="spellStart"/>
      <w:r w:rsidRPr="00D02501">
        <w:rPr>
          <w:rFonts w:ascii="Times New Roman" w:hAnsi="Times New Roman"/>
          <w:sz w:val="20"/>
          <w:szCs w:val="20"/>
        </w:rPr>
        <w:t>silanol</w:t>
      </w:r>
      <w:proofErr w:type="spellEnd"/>
      <w:r w:rsidRPr="00D02501">
        <w:rPr>
          <w:rFonts w:ascii="Times New Roman" w:hAnsi="Times New Roman"/>
          <w:sz w:val="20"/>
          <w:szCs w:val="20"/>
        </w:rPr>
        <w:t xml:space="preserve"> group and </w:t>
      </w:r>
      <w:r w:rsidR="00207518" w:rsidRPr="00D02501">
        <w:rPr>
          <w:rFonts w:ascii="Times New Roman" w:hAnsi="Times New Roman"/>
          <w:sz w:val="20"/>
          <w:szCs w:val="20"/>
        </w:rPr>
        <w:t xml:space="preserve">to eliminate the </w:t>
      </w:r>
      <w:r w:rsidRPr="00D02501">
        <w:rPr>
          <w:rFonts w:ascii="Times New Roman" w:hAnsi="Times New Roman"/>
          <w:sz w:val="20"/>
          <w:szCs w:val="20"/>
        </w:rPr>
        <w:t xml:space="preserve">metal oxide and nitrogen containing impurities. </w:t>
      </w:r>
    </w:p>
    <w:p w:rsidR="00AB0239" w:rsidRPr="00D02501" w:rsidRDefault="00AB0239" w:rsidP="00AB0239">
      <w:pPr>
        <w:spacing w:after="0" w:line="240" w:lineRule="auto"/>
        <w:ind w:firstLine="720"/>
        <w:jc w:val="both"/>
        <w:rPr>
          <w:rFonts w:ascii="Times New Roman" w:hAnsi="Times New Roman"/>
          <w:sz w:val="20"/>
          <w:szCs w:val="20"/>
        </w:rPr>
      </w:pPr>
    </w:p>
    <w:p w:rsidR="00AB298B" w:rsidRPr="00D02501" w:rsidRDefault="00AB0239" w:rsidP="00AB298B">
      <w:pPr>
        <w:spacing w:after="0" w:line="240" w:lineRule="auto"/>
        <w:jc w:val="both"/>
        <w:rPr>
          <w:rFonts w:ascii="Times New Roman" w:hAnsi="Times New Roman"/>
          <w:b/>
          <w:sz w:val="20"/>
          <w:szCs w:val="20"/>
        </w:rPr>
      </w:pPr>
      <w:r w:rsidRPr="00D02501">
        <w:rPr>
          <w:rFonts w:ascii="Times New Roman" w:hAnsi="Times New Roman"/>
          <w:b/>
          <w:sz w:val="20"/>
          <w:szCs w:val="20"/>
        </w:rPr>
        <w:t xml:space="preserve">Preparation </w:t>
      </w:r>
      <w:r w:rsidR="0041162F" w:rsidRPr="00D02501">
        <w:rPr>
          <w:rFonts w:ascii="Times New Roman" w:hAnsi="Times New Roman"/>
          <w:b/>
          <w:sz w:val="20"/>
          <w:szCs w:val="20"/>
        </w:rPr>
        <w:t xml:space="preserve">of </w:t>
      </w:r>
      <w:r w:rsidRPr="00D02501">
        <w:rPr>
          <w:rFonts w:ascii="Times New Roman" w:hAnsi="Times New Roman"/>
          <w:b/>
          <w:sz w:val="20"/>
          <w:szCs w:val="20"/>
        </w:rPr>
        <w:t xml:space="preserve">Glucose </w:t>
      </w:r>
      <w:r w:rsidR="0041162F" w:rsidRPr="00D02501">
        <w:rPr>
          <w:rFonts w:ascii="Times New Roman" w:hAnsi="Times New Roman"/>
          <w:b/>
          <w:sz w:val="20"/>
          <w:szCs w:val="20"/>
        </w:rPr>
        <w:t>Sulfated-Surface Molecular Imprinted Polymer</w:t>
      </w:r>
      <w:r w:rsidR="00334174">
        <w:rPr>
          <w:rFonts w:ascii="Times New Roman" w:hAnsi="Times New Roman"/>
          <w:b/>
          <w:sz w:val="20"/>
          <w:szCs w:val="20"/>
        </w:rPr>
        <w:t xml:space="preserve">: </w:t>
      </w:r>
      <w:r w:rsidR="00AB298B" w:rsidRPr="00D02501">
        <w:rPr>
          <w:rFonts w:ascii="Times New Roman" w:hAnsi="Times New Roman"/>
          <w:b/>
          <w:sz w:val="20"/>
          <w:szCs w:val="20"/>
        </w:rPr>
        <w:t xml:space="preserve">Amine </w:t>
      </w:r>
      <w:r w:rsidR="0041162F" w:rsidRPr="00D02501">
        <w:rPr>
          <w:rFonts w:ascii="Times New Roman" w:hAnsi="Times New Roman"/>
          <w:b/>
          <w:sz w:val="20"/>
          <w:szCs w:val="20"/>
        </w:rPr>
        <w:t xml:space="preserve">Functioned </w:t>
      </w:r>
      <w:proofErr w:type="spellStart"/>
      <w:r w:rsidR="0041162F" w:rsidRPr="00D02501">
        <w:rPr>
          <w:rFonts w:ascii="Times New Roman" w:hAnsi="Times New Roman"/>
          <w:b/>
          <w:sz w:val="20"/>
          <w:szCs w:val="20"/>
        </w:rPr>
        <w:t>Silane</w:t>
      </w:r>
      <w:proofErr w:type="spellEnd"/>
    </w:p>
    <w:p w:rsidR="00AB298B" w:rsidRPr="00D02501" w:rsidRDefault="00AB298B" w:rsidP="00D02501">
      <w:pPr>
        <w:spacing w:after="0" w:line="240" w:lineRule="auto"/>
        <w:jc w:val="both"/>
        <w:rPr>
          <w:rFonts w:ascii="Times New Roman" w:hAnsi="Times New Roman"/>
          <w:sz w:val="20"/>
          <w:szCs w:val="20"/>
        </w:rPr>
      </w:pPr>
      <w:r w:rsidRPr="00D02501">
        <w:rPr>
          <w:rFonts w:ascii="Times New Roman" w:hAnsi="Times New Roman"/>
          <w:sz w:val="20"/>
          <w:szCs w:val="20"/>
        </w:rPr>
        <w:t xml:space="preserve">0.5 </w:t>
      </w:r>
      <w:proofErr w:type="spellStart"/>
      <w:r w:rsidRPr="00D02501">
        <w:rPr>
          <w:rFonts w:ascii="Times New Roman" w:hAnsi="Times New Roman"/>
          <w:sz w:val="20"/>
          <w:szCs w:val="20"/>
        </w:rPr>
        <w:t>mmole</w:t>
      </w:r>
      <w:proofErr w:type="spellEnd"/>
      <w:r w:rsidRPr="00D02501">
        <w:rPr>
          <w:rFonts w:ascii="Times New Roman" w:hAnsi="Times New Roman"/>
          <w:sz w:val="20"/>
          <w:szCs w:val="20"/>
        </w:rPr>
        <w:t xml:space="preserve"> of glucose sulfate was dissolved in </w:t>
      </w:r>
      <w:r w:rsidR="00496613">
        <w:rPr>
          <w:rFonts w:ascii="Times New Roman" w:hAnsi="Times New Roman"/>
          <w:sz w:val="20"/>
          <w:szCs w:val="20"/>
        </w:rPr>
        <w:t xml:space="preserve">a </w:t>
      </w:r>
      <w:r w:rsidRPr="00D02501">
        <w:rPr>
          <w:rFonts w:ascii="Times New Roman" w:hAnsi="Times New Roman"/>
          <w:sz w:val="20"/>
          <w:szCs w:val="20"/>
        </w:rPr>
        <w:t xml:space="preserve">mixture of 15ml DMSO and 5ml water. Then 0.857 </w:t>
      </w:r>
      <w:proofErr w:type="spellStart"/>
      <w:r w:rsidRPr="00D02501">
        <w:rPr>
          <w:rFonts w:ascii="Times New Roman" w:hAnsi="Times New Roman"/>
          <w:sz w:val="20"/>
          <w:szCs w:val="20"/>
        </w:rPr>
        <w:t>mmole</w:t>
      </w:r>
      <w:proofErr w:type="spellEnd"/>
      <w:r w:rsidRPr="00D02501">
        <w:rPr>
          <w:rFonts w:ascii="Times New Roman" w:hAnsi="Times New Roman"/>
          <w:sz w:val="20"/>
          <w:szCs w:val="20"/>
        </w:rPr>
        <w:t xml:space="preserve"> of APTES was added in the mixture and stirred for 30 min and then 1.8048 </w:t>
      </w:r>
      <w:proofErr w:type="spellStart"/>
      <w:r w:rsidRPr="00D02501">
        <w:rPr>
          <w:rFonts w:ascii="Times New Roman" w:hAnsi="Times New Roman"/>
          <w:sz w:val="20"/>
          <w:szCs w:val="20"/>
        </w:rPr>
        <w:t>mmole</w:t>
      </w:r>
      <w:proofErr w:type="spellEnd"/>
      <w:r w:rsidRPr="00D02501">
        <w:rPr>
          <w:rFonts w:ascii="Times New Roman" w:hAnsi="Times New Roman"/>
          <w:sz w:val="20"/>
          <w:szCs w:val="20"/>
        </w:rPr>
        <w:t xml:space="preserve"> of TEOS was added into the solution with continues stirring for another 30 min. These steps ensure that all template, monomer and cross-linker are attached to each other. </w:t>
      </w:r>
    </w:p>
    <w:p w:rsidR="00AB298B" w:rsidRPr="00D02501" w:rsidRDefault="00AB298B" w:rsidP="00AB298B">
      <w:pPr>
        <w:spacing w:after="0" w:line="240" w:lineRule="auto"/>
        <w:ind w:firstLine="720"/>
        <w:jc w:val="both"/>
        <w:rPr>
          <w:rFonts w:ascii="Times New Roman" w:hAnsi="Times New Roman"/>
          <w:sz w:val="20"/>
          <w:szCs w:val="20"/>
        </w:rPr>
      </w:pPr>
    </w:p>
    <w:p w:rsidR="00D02501" w:rsidRDefault="00AB298B" w:rsidP="00D02501">
      <w:pPr>
        <w:spacing w:after="0" w:line="240" w:lineRule="auto"/>
        <w:jc w:val="both"/>
        <w:rPr>
          <w:rFonts w:ascii="Times New Roman" w:hAnsi="Times New Roman"/>
          <w:b/>
          <w:sz w:val="20"/>
          <w:szCs w:val="20"/>
        </w:rPr>
      </w:pPr>
      <w:r w:rsidRPr="00D02501">
        <w:rPr>
          <w:rFonts w:ascii="Times New Roman" w:hAnsi="Times New Roman"/>
          <w:b/>
          <w:sz w:val="20"/>
          <w:szCs w:val="20"/>
        </w:rPr>
        <w:t xml:space="preserve">Diazole </w:t>
      </w:r>
      <w:r w:rsidR="0041162F" w:rsidRPr="00D02501">
        <w:rPr>
          <w:rFonts w:ascii="Times New Roman" w:hAnsi="Times New Roman"/>
          <w:b/>
          <w:sz w:val="20"/>
          <w:szCs w:val="20"/>
        </w:rPr>
        <w:t xml:space="preserve">Functioned </w:t>
      </w:r>
      <w:proofErr w:type="spellStart"/>
      <w:r w:rsidR="0041162F" w:rsidRPr="00D02501">
        <w:rPr>
          <w:rFonts w:ascii="Times New Roman" w:hAnsi="Times New Roman"/>
          <w:b/>
          <w:sz w:val="20"/>
          <w:szCs w:val="20"/>
        </w:rPr>
        <w:t>Silane</w:t>
      </w:r>
      <w:proofErr w:type="spellEnd"/>
    </w:p>
    <w:p w:rsidR="00AB298B" w:rsidRDefault="00496613" w:rsidP="00D02501">
      <w:pPr>
        <w:spacing w:after="0" w:line="240" w:lineRule="auto"/>
        <w:jc w:val="both"/>
        <w:rPr>
          <w:rFonts w:ascii="Times New Roman" w:hAnsi="Times New Roman"/>
          <w:sz w:val="20"/>
          <w:szCs w:val="20"/>
        </w:rPr>
      </w:pPr>
      <w:r>
        <w:rPr>
          <w:rFonts w:ascii="Times New Roman" w:hAnsi="Times New Roman"/>
          <w:sz w:val="20"/>
          <w:szCs w:val="20"/>
        </w:rPr>
        <w:t>15 ml of DMSO was</w:t>
      </w:r>
      <w:r w:rsidR="00AB298B" w:rsidRPr="00D02501">
        <w:rPr>
          <w:rFonts w:ascii="Times New Roman" w:hAnsi="Times New Roman"/>
          <w:sz w:val="20"/>
          <w:szCs w:val="20"/>
        </w:rPr>
        <w:t xml:space="preserve"> mixed with </w:t>
      </w:r>
      <w:proofErr w:type="spellStart"/>
      <w:r w:rsidR="00AB298B" w:rsidRPr="00D02501">
        <w:rPr>
          <w:rFonts w:ascii="Times New Roman" w:hAnsi="Times New Roman"/>
          <w:sz w:val="20"/>
          <w:szCs w:val="20"/>
        </w:rPr>
        <w:t>equalmole</w:t>
      </w:r>
      <w:proofErr w:type="spellEnd"/>
      <w:r w:rsidR="00AB298B" w:rsidRPr="00D02501">
        <w:rPr>
          <w:rFonts w:ascii="Times New Roman" w:hAnsi="Times New Roman"/>
          <w:sz w:val="20"/>
          <w:szCs w:val="20"/>
        </w:rPr>
        <w:t xml:space="preserve"> 0.857 </w:t>
      </w:r>
      <w:proofErr w:type="spellStart"/>
      <w:r w:rsidR="00AB298B" w:rsidRPr="00D02501">
        <w:rPr>
          <w:rFonts w:ascii="Times New Roman" w:hAnsi="Times New Roman"/>
          <w:sz w:val="20"/>
          <w:szCs w:val="20"/>
        </w:rPr>
        <w:t>mmole</w:t>
      </w:r>
      <w:proofErr w:type="spellEnd"/>
      <w:r w:rsidR="00AB298B" w:rsidRPr="00D02501">
        <w:rPr>
          <w:rFonts w:ascii="Times New Roman" w:hAnsi="Times New Roman"/>
          <w:sz w:val="20"/>
          <w:szCs w:val="20"/>
        </w:rPr>
        <w:t xml:space="preserve"> </w:t>
      </w:r>
      <w:proofErr w:type="spellStart"/>
      <w:r w:rsidR="00AB298B" w:rsidRPr="00D02501">
        <w:rPr>
          <w:rFonts w:ascii="Times New Roman" w:hAnsi="Times New Roman"/>
          <w:sz w:val="20"/>
          <w:szCs w:val="20"/>
        </w:rPr>
        <w:t>CPCl</w:t>
      </w:r>
      <w:proofErr w:type="spellEnd"/>
      <w:r w:rsidR="00AB298B" w:rsidRPr="00D02501">
        <w:rPr>
          <w:rFonts w:ascii="Times New Roman" w:hAnsi="Times New Roman"/>
          <w:sz w:val="20"/>
          <w:szCs w:val="20"/>
        </w:rPr>
        <w:t xml:space="preserve"> and imidazole or N-</w:t>
      </w:r>
      <w:proofErr w:type="spellStart"/>
      <w:r w:rsidR="00AB298B" w:rsidRPr="00D02501">
        <w:rPr>
          <w:rFonts w:ascii="Times New Roman" w:hAnsi="Times New Roman"/>
          <w:sz w:val="20"/>
          <w:szCs w:val="20"/>
        </w:rPr>
        <w:t>methylimidazole</w:t>
      </w:r>
      <w:proofErr w:type="spellEnd"/>
      <w:r w:rsidR="00AB298B" w:rsidRPr="00D02501">
        <w:rPr>
          <w:rFonts w:ascii="Times New Roman" w:hAnsi="Times New Roman"/>
          <w:sz w:val="20"/>
          <w:szCs w:val="20"/>
        </w:rPr>
        <w:t xml:space="preserve"> into a round bottle flask. For preparation of imidazole functioned </w:t>
      </w:r>
      <w:proofErr w:type="spellStart"/>
      <w:r w:rsidR="00AB298B" w:rsidRPr="00D02501">
        <w:rPr>
          <w:rFonts w:ascii="Times New Roman" w:hAnsi="Times New Roman"/>
          <w:sz w:val="20"/>
          <w:szCs w:val="20"/>
        </w:rPr>
        <w:t>silane</w:t>
      </w:r>
      <w:proofErr w:type="spellEnd"/>
      <w:r w:rsidR="00AB298B" w:rsidRPr="00D02501">
        <w:rPr>
          <w:rFonts w:ascii="Times New Roman" w:hAnsi="Times New Roman"/>
          <w:sz w:val="20"/>
          <w:szCs w:val="20"/>
        </w:rPr>
        <w:t xml:space="preserve">, 0.867 </w:t>
      </w:r>
      <w:proofErr w:type="spellStart"/>
      <w:r w:rsidR="00AB298B" w:rsidRPr="00D02501">
        <w:rPr>
          <w:rFonts w:ascii="Times New Roman" w:hAnsi="Times New Roman"/>
          <w:sz w:val="20"/>
          <w:szCs w:val="20"/>
        </w:rPr>
        <w:t>mmole</w:t>
      </w:r>
      <w:proofErr w:type="spellEnd"/>
      <w:r w:rsidR="00AB298B" w:rsidRPr="00D02501">
        <w:rPr>
          <w:rFonts w:ascii="Times New Roman" w:hAnsi="Times New Roman"/>
          <w:sz w:val="20"/>
          <w:szCs w:val="20"/>
        </w:rPr>
        <w:t xml:space="preserve"> of </w:t>
      </w:r>
      <w:proofErr w:type="spellStart"/>
      <w:r w:rsidR="00AB298B" w:rsidRPr="00D02501">
        <w:rPr>
          <w:rFonts w:ascii="Times New Roman" w:hAnsi="Times New Roman"/>
          <w:sz w:val="20"/>
          <w:szCs w:val="20"/>
        </w:rPr>
        <w:t>triethylamine</w:t>
      </w:r>
      <w:proofErr w:type="spellEnd"/>
      <w:r w:rsidR="00AB298B" w:rsidRPr="00D02501">
        <w:rPr>
          <w:rFonts w:ascii="Times New Roman" w:hAnsi="Times New Roman"/>
          <w:sz w:val="20"/>
          <w:szCs w:val="20"/>
        </w:rPr>
        <w:t xml:space="preserve"> was inducted into the round bottle flask. </w:t>
      </w:r>
      <w:proofErr w:type="gramStart"/>
      <w:r w:rsidR="00AB298B" w:rsidRPr="00D02501">
        <w:rPr>
          <w:rFonts w:ascii="Times New Roman" w:hAnsi="Times New Roman"/>
          <w:sz w:val="20"/>
          <w:szCs w:val="20"/>
        </w:rPr>
        <w:t xml:space="preserve">The function of </w:t>
      </w:r>
      <w:r>
        <w:rPr>
          <w:rFonts w:ascii="Times New Roman" w:hAnsi="Times New Roman"/>
          <w:sz w:val="20"/>
          <w:szCs w:val="20"/>
        </w:rPr>
        <w:t xml:space="preserve">the </w:t>
      </w:r>
      <w:proofErr w:type="spellStart"/>
      <w:r>
        <w:rPr>
          <w:rFonts w:ascii="Times New Roman" w:hAnsi="Times New Roman"/>
          <w:sz w:val="20"/>
          <w:szCs w:val="20"/>
        </w:rPr>
        <w:t>triethylamine</w:t>
      </w:r>
      <w:proofErr w:type="spellEnd"/>
      <w:r>
        <w:rPr>
          <w:rFonts w:ascii="Times New Roman" w:hAnsi="Times New Roman"/>
          <w:sz w:val="20"/>
          <w:szCs w:val="20"/>
        </w:rPr>
        <w:t xml:space="preserve"> to neutralize</w:t>
      </w:r>
      <w:r w:rsidR="00AB298B" w:rsidRPr="00D02501">
        <w:rPr>
          <w:rFonts w:ascii="Times New Roman" w:hAnsi="Times New Roman"/>
          <w:sz w:val="20"/>
          <w:szCs w:val="20"/>
        </w:rPr>
        <w:t xml:space="preserve"> the </w:t>
      </w:r>
      <w:proofErr w:type="spellStart"/>
      <w:r w:rsidR="00AB298B" w:rsidRPr="00D02501">
        <w:rPr>
          <w:rFonts w:ascii="Times New Roman" w:hAnsi="Times New Roman"/>
          <w:sz w:val="20"/>
          <w:szCs w:val="20"/>
        </w:rPr>
        <w:t>HCl</w:t>
      </w:r>
      <w:proofErr w:type="spellEnd"/>
      <w:r w:rsidR="00AB298B" w:rsidRPr="00D02501">
        <w:rPr>
          <w:rFonts w:ascii="Times New Roman" w:hAnsi="Times New Roman"/>
          <w:sz w:val="20"/>
          <w:szCs w:val="20"/>
        </w:rPr>
        <w:t xml:space="preserve">, which was liberated as quaternary ammonium salt </w:t>
      </w:r>
      <w:r w:rsidR="00540011">
        <w:rPr>
          <w:rFonts w:ascii="Times New Roman" w:hAnsi="Times New Roman"/>
          <w:sz w:val="20"/>
          <w:szCs w:val="20"/>
        </w:rPr>
        <w:t>[10</w:t>
      </w:r>
      <w:r w:rsidR="00A372EB" w:rsidRPr="00D02501">
        <w:rPr>
          <w:rFonts w:ascii="Times New Roman" w:hAnsi="Times New Roman"/>
          <w:sz w:val="20"/>
          <w:szCs w:val="20"/>
        </w:rPr>
        <w:t>]</w:t>
      </w:r>
      <w:r w:rsidR="00AB298B" w:rsidRPr="00D02501">
        <w:rPr>
          <w:rFonts w:ascii="Times New Roman" w:hAnsi="Times New Roman"/>
          <w:b/>
          <w:sz w:val="20"/>
          <w:szCs w:val="20"/>
        </w:rPr>
        <w:t>.</w:t>
      </w:r>
      <w:proofErr w:type="gramEnd"/>
      <w:r w:rsidR="00AB298B" w:rsidRPr="00D02501">
        <w:rPr>
          <w:rFonts w:ascii="Times New Roman" w:hAnsi="Times New Roman"/>
          <w:b/>
          <w:sz w:val="20"/>
          <w:szCs w:val="20"/>
        </w:rPr>
        <w:t xml:space="preserve"> </w:t>
      </w:r>
      <w:r w:rsidR="00AB298B" w:rsidRPr="00D02501">
        <w:rPr>
          <w:rFonts w:ascii="Times New Roman" w:hAnsi="Times New Roman"/>
          <w:sz w:val="20"/>
          <w:szCs w:val="20"/>
        </w:rPr>
        <w:t xml:space="preserve">However, no </w:t>
      </w:r>
      <w:proofErr w:type="spellStart"/>
      <w:r w:rsidR="00AB298B" w:rsidRPr="00D02501">
        <w:rPr>
          <w:rFonts w:ascii="Times New Roman" w:hAnsi="Times New Roman"/>
          <w:sz w:val="20"/>
          <w:szCs w:val="20"/>
        </w:rPr>
        <w:t>triethylamine</w:t>
      </w:r>
      <w:proofErr w:type="spellEnd"/>
      <w:r w:rsidR="00AB298B" w:rsidRPr="00D02501">
        <w:rPr>
          <w:rFonts w:ascii="Times New Roman" w:hAnsi="Times New Roman"/>
          <w:sz w:val="20"/>
          <w:szCs w:val="20"/>
        </w:rPr>
        <w:t xml:space="preserve"> was added to the flask of methyl-imidazole functioned </w:t>
      </w:r>
      <w:proofErr w:type="spellStart"/>
      <w:r w:rsidR="00AB298B" w:rsidRPr="00D02501">
        <w:rPr>
          <w:rFonts w:ascii="Times New Roman" w:hAnsi="Times New Roman"/>
          <w:sz w:val="20"/>
          <w:szCs w:val="20"/>
        </w:rPr>
        <w:t>silane</w:t>
      </w:r>
      <w:proofErr w:type="spellEnd"/>
      <w:r w:rsidR="00AB298B" w:rsidRPr="00D02501">
        <w:rPr>
          <w:rFonts w:ascii="Times New Roman" w:hAnsi="Times New Roman"/>
          <w:sz w:val="20"/>
          <w:szCs w:val="20"/>
        </w:rPr>
        <w:t xml:space="preserve">, in order to obtain the </w:t>
      </w:r>
      <w:proofErr w:type="spellStart"/>
      <w:r w:rsidR="00AB298B" w:rsidRPr="00D02501">
        <w:rPr>
          <w:rFonts w:ascii="Times New Roman" w:hAnsi="Times New Roman"/>
          <w:sz w:val="20"/>
          <w:szCs w:val="20"/>
        </w:rPr>
        <w:t>triethoxysilylpropylimidazolium</w:t>
      </w:r>
      <w:proofErr w:type="spellEnd"/>
      <w:r w:rsidR="00AB298B" w:rsidRPr="00D02501">
        <w:rPr>
          <w:rFonts w:ascii="Times New Roman" w:hAnsi="Times New Roman"/>
          <w:sz w:val="20"/>
          <w:szCs w:val="20"/>
        </w:rPr>
        <w:t xml:space="preserve"> chloride ionic liquid </w:t>
      </w:r>
      <w:r w:rsidR="00E72F5F">
        <w:rPr>
          <w:rFonts w:ascii="Times New Roman" w:hAnsi="Times New Roman"/>
          <w:sz w:val="20"/>
          <w:szCs w:val="20"/>
        </w:rPr>
        <w:t>[11</w:t>
      </w:r>
      <w:r w:rsidR="00F404FA" w:rsidRPr="00D02501">
        <w:rPr>
          <w:rFonts w:ascii="Times New Roman" w:hAnsi="Times New Roman"/>
          <w:sz w:val="20"/>
          <w:szCs w:val="20"/>
        </w:rPr>
        <w:t>]</w:t>
      </w:r>
      <w:r w:rsidR="00AB298B" w:rsidRPr="00D02501">
        <w:rPr>
          <w:rFonts w:ascii="Times New Roman" w:hAnsi="Times New Roman"/>
          <w:sz w:val="20"/>
          <w:szCs w:val="20"/>
        </w:rPr>
        <w:t xml:space="preserve">. Both diazole functioned </w:t>
      </w:r>
      <w:proofErr w:type="spellStart"/>
      <w:r w:rsidR="00AB298B" w:rsidRPr="00D02501">
        <w:rPr>
          <w:rFonts w:ascii="Times New Roman" w:hAnsi="Times New Roman"/>
          <w:sz w:val="20"/>
          <w:szCs w:val="20"/>
        </w:rPr>
        <w:t>silane</w:t>
      </w:r>
      <w:proofErr w:type="spellEnd"/>
      <w:r w:rsidR="00AB298B" w:rsidRPr="00D02501">
        <w:rPr>
          <w:rFonts w:ascii="Times New Roman" w:hAnsi="Times New Roman"/>
          <w:sz w:val="20"/>
          <w:szCs w:val="20"/>
        </w:rPr>
        <w:t xml:space="preserve"> preparation were refluxed at 100</w:t>
      </w:r>
      <w:r w:rsidR="00AB298B" w:rsidRPr="00D02501">
        <w:rPr>
          <w:rFonts w:ascii="Times New Roman" w:hAnsi="Times New Roman"/>
          <w:sz w:val="20"/>
          <w:szCs w:val="20"/>
          <w:vertAlign w:val="superscript"/>
        </w:rPr>
        <w:t>o</w:t>
      </w:r>
      <w:r w:rsidR="00AB298B" w:rsidRPr="00D02501">
        <w:rPr>
          <w:rFonts w:ascii="Times New Roman" w:hAnsi="Times New Roman"/>
          <w:sz w:val="20"/>
          <w:szCs w:val="20"/>
        </w:rPr>
        <w:t>C in an oil bath for 12h. T</w:t>
      </w:r>
      <w:r>
        <w:rPr>
          <w:rFonts w:ascii="Times New Roman" w:hAnsi="Times New Roman"/>
          <w:sz w:val="20"/>
          <w:szCs w:val="20"/>
        </w:rPr>
        <w:t>he color of solution was changed</w:t>
      </w:r>
      <w:r w:rsidR="00AB298B" w:rsidRPr="00D02501">
        <w:rPr>
          <w:rFonts w:ascii="Times New Roman" w:hAnsi="Times New Roman"/>
          <w:sz w:val="20"/>
          <w:szCs w:val="20"/>
        </w:rPr>
        <w:t xml:space="preserve"> from light yellowish to dark brown. After the refluxing, glucose sulfate (0.5 </w:t>
      </w:r>
      <w:proofErr w:type="spellStart"/>
      <w:r w:rsidR="00AB298B" w:rsidRPr="00D02501">
        <w:rPr>
          <w:rFonts w:ascii="Times New Roman" w:hAnsi="Times New Roman"/>
          <w:sz w:val="20"/>
          <w:szCs w:val="20"/>
        </w:rPr>
        <w:t>mmole</w:t>
      </w:r>
      <w:proofErr w:type="spellEnd"/>
      <w:r w:rsidR="00AB298B" w:rsidRPr="00D02501">
        <w:rPr>
          <w:rFonts w:ascii="Times New Roman" w:hAnsi="Times New Roman"/>
          <w:sz w:val="20"/>
          <w:szCs w:val="20"/>
        </w:rPr>
        <w:t xml:space="preserve"> dissolved in 5ml water) was added and stirred until all monomer dissolved and attached to the template. Then, 1.8048 </w:t>
      </w:r>
      <w:proofErr w:type="spellStart"/>
      <w:r w:rsidR="00AB298B" w:rsidRPr="00D02501">
        <w:rPr>
          <w:rFonts w:ascii="Times New Roman" w:hAnsi="Times New Roman"/>
          <w:sz w:val="20"/>
          <w:szCs w:val="20"/>
        </w:rPr>
        <w:t>mmole</w:t>
      </w:r>
      <w:proofErr w:type="spellEnd"/>
      <w:r w:rsidR="00AB298B" w:rsidRPr="00D02501">
        <w:rPr>
          <w:rFonts w:ascii="Times New Roman" w:hAnsi="Times New Roman"/>
          <w:sz w:val="20"/>
          <w:szCs w:val="20"/>
        </w:rPr>
        <w:t xml:space="preserve"> of TEOS was added to the mixture solution and stirred for about 20min.</w:t>
      </w:r>
    </w:p>
    <w:p w:rsidR="00D02501" w:rsidRDefault="00D02501" w:rsidP="00D02501">
      <w:pPr>
        <w:spacing w:after="0" w:line="240" w:lineRule="auto"/>
        <w:jc w:val="both"/>
        <w:rPr>
          <w:rFonts w:ascii="Times New Roman" w:hAnsi="Times New Roman"/>
          <w:sz w:val="20"/>
          <w:szCs w:val="20"/>
        </w:rPr>
      </w:pPr>
    </w:p>
    <w:p w:rsidR="00AB298B" w:rsidRPr="00D02501" w:rsidRDefault="00AB298B" w:rsidP="00D02501">
      <w:pPr>
        <w:spacing w:after="0" w:line="240" w:lineRule="auto"/>
        <w:jc w:val="both"/>
        <w:rPr>
          <w:rFonts w:ascii="Times New Roman" w:hAnsi="Times New Roman"/>
          <w:sz w:val="20"/>
          <w:szCs w:val="20"/>
        </w:rPr>
      </w:pPr>
      <w:r w:rsidRPr="00D02501">
        <w:rPr>
          <w:rFonts w:ascii="Times New Roman" w:hAnsi="Times New Roman"/>
          <w:sz w:val="20"/>
          <w:szCs w:val="20"/>
        </w:rPr>
        <w:t xml:space="preserve"> To these three solutions, 2g of activated silica-gel and 0.2ml of 0.012M </w:t>
      </w:r>
      <w:proofErr w:type="spellStart"/>
      <w:r w:rsidRPr="00D02501">
        <w:rPr>
          <w:rFonts w:ascii="Times New Roman" w:hAnsi="Times New Roman"/>
          <w:sz w:val="20"/>
          <w:szCs w:val="20"/>
        </w:rPr>
        <w:t>HCl</w:t>
      </w:r>
      <w:proofErr w:type="spellEnd"/>
      <w:r w:rsidRPr="00D02501">
        <w:rPr>
          <w:rFonts w:ascii="Times New Roman" w:hAnsi="Times New Roman"/>
          <w:sz w:val="20"/>
          <w:szCs w:val="20"/>
        </w:rPr>
        <w:t xml:space="preserve"> were added sequentially, under stirring and then the suspension was polymerized at 30-40</w:t>
      </w:r>
      <w:r w:rsidRPr="00D02501">
        <w:rPr>
          <w:rFonts w:ascii="Times New Roman" w:hAnsi="Times New Roman"/>
          <w:sz w:val="20"/>
          <w:szCs w:val="20"/>
          <w:vertAlign w:val="superscript"/>
        </w:rPr>
        <w:t>o</w:t>
      </w:r>
      <w:r w:rsidRPr="00D02501">
        <w:rPr>
          <w:rFonts w:ascii="Times New Roman" w:hAnsi="Times New Roman"/>
          <w:sz w:val="20"/>
          <w:szCs w:val="20"/>
        </w:rPr>
        <w:t xml:space="preserve">C for 24h. After the polymerization, the product was filter and washed with ethanol in 50ml for 3 times and neutralized with water.  Then the template was extracted by ultrasonic extraction for 30 min with 50ml </w:t>
      </w:r>
      <w:proofErr w:type="spellStart"/>
      <w:r w:rsidRPr="00D02501">
        <w:rPr>
          <w:rFonts w:ascii="Times New Roman" w:hAnsi="Times New Roman"/>
          <w:sz w:val="20"/>
          <w:szCs w:val="20"/>
        </w:rPr>
        <w:t>MeOH</w:t>
      </w:r>
      <w:proofErr w:type="gramStart"/>
      <w:r w:rsidRPr="00D02501">
        <w:rPr>
          <w:rFonts w:ascii="Times New Roman" w:hAnsi="Times New Roman"/>
          <w:sz w:val="20"/>
          <w:szCs w:val="20"/>
        </w:rPr>
        <w:t>:HCl</w:t>
      </w:r>
      <w:proofErr w:type="spellEnd"/>
      <w:proofErr w:type="gramEnd"/>
      <w:r w:rsidRPr="00D02501">
        <w:rPr>
          <w:rFonts w:ascii="Times New Roman" w:hAnsi="Times New Roman"/>
          <w:sz w:val="20"/>
          <w:szCs w:val="20"/>
        </w:rPr>
        <w:t xml:space="preserve"> (10% in water) in ratio (1:1), </w:t>
      </w:r>
      <w:proofErr w:type="spellStart"/>
      <w:r w:rsidRPr="00D02501">
        <w:rPr>
          <w:rFonts w:ascii="Times New Roman" w:hAnsi="Times New Roman"/>
          <w:sz w:val="20"/>
          <w:szCs w:val="20"/>
        </w:rPr>
        <w:t>MeOH</w:t>
      </w:r>
      <w:proofErr w:type="spellEnd"/>
      <w:r w:rsidRPr="00D02501">
        <w:rPr>
          <w:rFonts w:ascii="Times New Roman" w:hAnsi="Times New Roman"/>
          <w:sz w:val="20"/>
          <w:szCs w:val="20"/>
        </w:rPr>
        <w:t xml:space="preserve"> and water. Each </w:t>
      </w:r>
      <w:r w:rsidRPr="00D02501">
        <w:rPr>
          <w:rFonts w:ascii="Times New Roman" w:hAnsi="Times New Roman"/>
          <w:sz w:val="20"/>
          <w:szCs w:val="20"/>
        </w:rPr>
        <w:lastRenderedPageBreak/>
        <w:t>extract, was repeated for 5 times until it could no longer be detected by UV in different solution.  Finally, the imprinted polymer was collected by filtration and dried at 80</w:t>
      </w:r>
      <w:r w:rsidRPr="00D02501">
        <w:rPr>
          <w:rFonts w:ascii="Times New Roman" w:hAnsi="Times New Roman"/>
          <w:sz w:val="20"/>
          <w:szCs w:val="20"/>
          <w:vertAlign w:val="superscript"/>
        </w:rPr>
        <w:t>o</w:t>
      </w:r>
      <w:r w:rsidRPr="00D02501">
        <w:rPr>
          <w:rFonts w:ascii="Times New Roman" w:hAnsi="Times New Roman"/>
          <w:sz w:val="20"/>
          <w:szCs w:val="20"/>
        </w:rPr>
        <w:t xml:space="preserve">C overnight. The NIP was also prepared using an identical procedure without template.   </w:t>
      </w:r>
    </w:p>
    <w:p w:rsidR="00AB298B" w:rsidRPr="00C516BB" w:rsidRDefault="00AB298B" w:rsidP="00334174">
      <w:pPr>
        <w:spacing w:after="0" w:line="240" w:lineRule="auto"/>
        <w:jc w:val="both"/>
        <w:rPr>
          <w:rFonts w:ascii="Times New Roman" w:hAnsi="Times New Roman"/>
        </w:rPr>
      </w:pPr>
    </w:p>
    <w:p w:rsidR="0012180B" w:rsidRPr="0041162F" w:rsidRDefault="0012180B" w:rsidP="00D02501">
      <w:pPr>
        <w:spacing w:after="0" w:line="240" w:lineRule="auto"/>
        <w:jc w:val="both"/>
        <w:rPr>
          <w:rFonts w:ascii="Times New Roman" w:hAnsi="Times New Roman"/>
          <w:b/>
          <w:sz w:val="20"/>
          <w:szCs w:val="20"/>
        </w:rPr>
      </w:pPr>
      <w:r w:rsidRPr="0041162F">
        <w:rPr>
          <w:rFonts w:ascii="Times New Roman" w:hAnsi="Times New Roman"/>
          <w:b/>
          <w:sz w:val="20"/>
          <w:szCs w:val="20"/>
        </w:rPr>
        <w:t xml:space="preserve">Batch </w:t>
      </w:r>
      <w:r w:rsidR="0041162F" w:rsidRPr="0041162F">
        <w:rPr>
          <w:rFonts w:ascii="Times New Roman" w:hAnsi="Times New Roman"/>
          <w:b/>
          <w:sz w:val="20"/>
          <w:szCs w:val="20"/>
        </w:rPr>
        <w:t>and Kinetic Rebinding Experiment</w:t>
      </w:r>
    </w:p>
    <w:p w:rsidR="005A3B53" w:rsidRPr="0041162F" w:rsidRDefault="00E34D82" w:rsidP="00334174">
      <w:pPr>
        <w:spacing w:line="240" w:lineRule="auto"/>
        <w:jc w:val="both"/>
        <w:rPr>
          <w:rFonts w:ascii="Times New Roman" w:hAnsi="Times New Roman"/>
          <w:sz w:val="20"/>
          <w:szCs w:val="20"/>
        </w:rPr>
      </w:pPr>
      <w:r w:rsidRPr="0041162F">
        <w:rPr>
          <w:rFonts w:ascii="Times New Roman" w:hAnsi="Times New Roman"/>
          <w:sz w:val="20"/>
          <w:szCs w:val="20"/>
        </w:rPr>
        <w:t xml:space="preserve">10mg of imprinted polymer was placed into </w:t>
      </w:r>
      <w:r w:rsidR="0047073E" w:rsidRPr="0041162F">
        <w:rPr>
          <w:rFonts w:ascii="Times New Roman" w:hAnsi="Times New Roman"/>
          <w:sz w:val="20"/>
          <w:szCs w:val="20"/>
        </w:rPr>
        <w:t xml:space="preserve">a </w:t>
      </w:r>
      <w:r w:rsidRPr="0041162F">
        <w:rPr>
          <w:rFonts w:ascii="Times New Roman" w:hAnsi="Times New Roman"/>
          <w:sz w:val="20"/>
          <w:szCs w:val="20"/>
        </w:rPr>
        <w:t>10ml vial. 5ml of glucose sulfate in water at different concentration was added</w:t>
      </w:r>
      <w:r w:rsidR="00225A42" w:rsidRPr="0041162F">
        <w:rPr>
          <w:rFonts w:ascii="Times New Roman" w:hAnsi="Times New Roman"/>
          <w:sz w:val="20"/>
          <w:szCs w:val="20"/>
        </w:rPr>
        <w:t xml:space="preserve"> in the range of 0.0626-1.0 mg/ml</w:t>
      </w:r>
      <w:r w:rsidRPr="0041162F">
        <w:rPr>
          <w:rFonts w:ascii="Times New Roman" w:hAnsi="Times New Roman"/>
          <w:sz w:val="20"/>
          <w:szCs w:val="20"/>
        </w:rPr>
        <w:t>. The vials were in horizontal and the b</w:t>
      </w:r>
      <w:r w:rsidR="0047073E" w:rsidRPr="0041162F">
        <w:rPr>
          <w:rFonts w:ascii="Times New Roman" w:hAnsi="Times New Roman"/>
          <w:sz w:val="20"/>
          <w:szCs w:val="20"/>
        </w:rPr>
        <w:t>ea</w:t>
      </w:r>
      <w:r w:rsidRPr="0041162F">
        <w:rPr>
          <w:rFonts w:ascii="Times New Roman" w:hAnsi="Times New Roman"/>
          <w:sz w:val="20"/>
          <w:szCs w:val="20"/>
        </w:rPr>
        <w:t>ker was placed into the orbital shaker for several hours at room temperature. The supernatant was filtered by nylon syringe filter (0.45um) before it was measure</w:t>
      </w:r>
      <w:r w:rsidR="0047073E" w:rsidRPr="0041162F">
        <w:rPr>
          <w:rFonts w:ascii="Times New Roman" w:hAnsi="Times New Roman"/>
          <w:sz w:val="20"/>
          <w:szCs w:val="20"/>
        </w:rPr>
        <w:t>d</w:t>
      </w:r>
      <w:r w:rsidRPr="0041162F">
        <w:rPr>
          <w:rFonts w:ascii="Times New Roman" w:hAnsi="Times New Roman"/>
          <w:sz w:val="20"/>
          <w:szCs w:val="20"/>
        </w:rPr>
        <w:t xml:space="preserve"> by UV-Vis</w:t>
      </w:r>
      <w:r w:rsidR="00780182" w:rsidRPr="0041162F">
        <w:rPr>
          <w:rFonts w:ascii="Times New Roman" w:hAnsi="Times New Roman"/>
          <w:sz w:val="20"/>
          <w:szCs w:val="20"/>
        </w:rPr>
        <w:t xml:space="preserve"> </w:t>
      </w:r>
      <w:r w:rsidRPr="0041162F">
        <w:rPr>
          <w:rFonts w:ascii="Times New Roman" w:hAnsi="Times New Roman"/>
          <w:sz w:val="20"/>
          <w:szCs w:val="20"/>
        </w:rPr>
        <w:t>spectrometer (Varian Cary 50 UV-</w:t>
      </w:r>
      <w:r w:rsidR="00416901" w:rsidRPr="0041162F">
        <w:rPr>
          <w:rFonts w:ascii="Times New Roman" w:hAnsi="Times New Roman"/>
          <w:sz w:val="20"/>
          <w:szCs w:val="20"/>
        </w:rPr>
        <w:t>Vis</w:t>
      </w:r>
      <w:r w:rsidR="00780182" w:rsidRPr="0041162F">
        <w:rPr>
          <w:rFonts w:ascii="Times New Roman" w:hAnsi="Times New Roman"/>
          <w:sz w:val="20"/>
          <w:szCs w:val="20"/>
        </w:rPr>
        <w:t xml:space="preserve"> </w:t>
      </w:r>
      <w:r w:rsidRPr="0041162F">
        <w:rPr>
          <w:rFonts w:ascii="Times New Roman" w:hAnsi="Times New Roman"/>
          <w:sz w:val="20"/>
          <w:szCs w:val="20"/>
        </w:rPr>
        <w:t xml:space="preserve">Spectrometer, Agilent, US). An amount of </w:t>
      </w:r>
      <w:r w:rsidR="002E033B" w:rsidRPr="0041162F">
        <w:rPr>
          <w:rFonts w:ascii="Times New Roman" w:hAnsi="Times New Roman"/>
          <w:sz w:val="20"/>
          <w:szCs w:val="20"/>
        </w:rPr>
        <w:t>glucose sulfate</w:t>
      </w:r>
      <w:r w:rsidRPr="0041162F">
        <w:rPr>
          <w:rFonts w:ascii="Times New Roman" w:hAnsi="Times New Roman"/>
          <w:sz w:val="20"/>
          <w:szCs w:val="20"/>
        </w:rPr>
        <w:t xml:space="preserve"> bound to the polymer was obtained by subtracting the </w:t>
      </w:r>
      <w:r w:rsidR="002E033B" w:rsidRPr="0041162F">
        <w:rPr>
          <w:rFonts w:ascii="Times New Roman" w:hAnsi="Times New Roman"/>
          <w:sz w:val="20"/>
          <w:szCs w:val="20"/>
        </w:rPr>
        <w:t>glucose sulfate</w:t>
      </w:r>
      <w:r w:rsidRPr="0041162F">
        <w:rPr>
          <w:rFonts w:ascii="Times New Roman" w:hAnsi="Times New Roman"/>
          <w:sz w:val="20"/>
          <w:szCs w:val="20"/>
        </w:rPr>
        <w:t xml:space="preserve"> concentration in supernatant to the initial </w:t>
      </w:r>
      <w:r w:rsidR="002E033B" w:rsidRPr="0041162F">
        <w:rPr>
          <w:rFonts w:ascii="Times New Roman" w:hAnsi="Times New Roman"/>
          <w:sz w:val="20"/>
          <w:szCs w:val="20"/>
        </w:rPr>
        <w:t>glucose sulfate</w:t>
      </w:r>
      <w:r w:rsidRPr="0041162F">
        <w:rPr>
          <w:rFonts w:ascii="Times New Roman" w:hAnsi="Times New Roman"/>
          <w:sz w:val="20"/>
          <w:szCs w:val="20"/>
        </w:rPr>
        <w:t xml:space="preserve"> concentration. </w:t>
      </w:r>
      <w:r w:rsidR="0014365E" w:rsidRPr="0041162F">
        <w:rPr>
          <w:rFonts w:ascii="Times New Roman" w:hAnsi="Times New Roman"/>
          <w:sz w:val="20"/>
          <w:szCs w:val="20"/>
        </w:rPr>
        <w:t xml:space="preserve">Imprinting factor was calculated </w:t>
      </w:r>
      <w:proofErr w:type="spellStart"/>
      <w:r w:rsidR="0014365E" w:rsidRPr="0041162F">
        <w:rPr>
          <w:rFonts w:ascii="Times New Roman" w:hAnsi="Times New Roman"/>
          <w:sz w:val="20"/>
          <w:szCs w:val="20"/>
        </w:rPr>
        <w:t>base</w:t>
      </w:r>
      <w:proofErr w:type="spellEnd"/>
      <w:r w:rsidR="0014365E" w:rsidRPr="0041162F">
        <w:rPr>
          <w:rFonts w:ascii="Times New Roman" w:hAnsi="Times New Roman"/>
          <w:sz w:val="20"/>
          <w:szCs w:val="20"/>
        </w:rPr>
        <w:t xml:space="preserve"> on Q</w:t>
      </w:r>
      <w:r w:rsidR="0014365E" w:rsidRPr="0041162F">
        <w:rPr>
          <w:rFonts w:ascii="Times New Roman" w:hAnsi="Times New Roman"/>
          <w:sz w:val="20"/>
          <w:szCs w:val="20"/>
          <w:vertAlign w:val="subscript"/>
        </w:rPr>
        <w:t>MIP</w:t>
      </w:r>
      <w:r w:rsidR="0014365E" w:rsidRPr="0041162F">
        <w:rPr>
          <w:rFonts w:ascii="Times New Roman" w:hAnsi="Times New Roman"/>
          <w:sz w:val="20"/>
          <w:szCs w:val="20"/>
        </w:rPr>
        <w:t xml:space="preserve"> over Q</w:t>
      </w:r>
      <w:r w:rsidR="0014365E" w:rsidRPr="0041162F">
        <w:rPr>
          <w:rFonts w:ascii="Times New Roman" w:hAnsi="Times New Roman"/>
          <w:sz w:val="20"/>
          <w:szCs w:val="20"/>
          <w:vertAlign w:val="subscript"/>
        </w:rPr>
        <w:t>NIP</w:t>
      </w:r>
      <w:r w:rsidR="0014365E" w:rsidRPr="0041162F">
        <w:rPr>
          <w:rFonts w:ascii="Times New Roman" w:hAnsi="Times New Roman"/>
          <w:sz w:val="20"/>
          <w:szCs w:val="20"/>
        </w:rPr>
        <w:t xml:space="preserve">. </w:t>
      </w:r>
    </w:p>
    <w:p w:rsidR="0019683D" w:rsidRPr="0041162F" w:rsidRDefault="0041162F" w:rsidP="00D02501">
      <w:pPr>
        <w:spacing w:after="0" w:line="240" w:lineRule="auto"/>
        <w:jc w:val="center"/>
        <w:rPr>
          <w:rFonts w:ascii="Times New Roman" w:hAnsi="Times New Roman"/>
          <w:b/>
          <w:sz w:val="20"/>
          <w:szCs w:val="20"/>
        </w:rPr>
      </w:pPr>
      <w:r>
        <w:rPr>
          <w:rFonts w:ascii="Times New Roman" w:hAnsi="Times New Roman"/>
          <w:b/>
          <w:sz w:val="20"/>
          <w:szCs w:val="20"/>
        </w:rPr>
        <w:t>Result</w:t>
      </w:r>
      <w:r w:rsidR="0012180B" w:rsidRPr="0041162F">
        <w:rPr>
          <w:rFonts w:ascii="Times New Roman" w:hAnsi="Times New Roman"/>
          <w:b/>
          <w:sz w:val="20"/>
          <w:szCs w:val="20"/>
        </w:rPr>
        <w:t xml:space="preserve"> and </w:t>
      </w:r>
      <w:r>
        <w:rPr>
          <w:rFonts w:ascii="Times New Roman" w:hAnsi="Times New Roman"/>
          <w:b/>
          <w:sz w:val="20"/>
          <w:szCs w:val="20"/>
        </w:rPr>
        <w:t>D</w:t>
      </w:r>
      <w:r w:rsidR="0012180B" w:rsidRPr="0041162F">
        <w:rPr>
          <w:rFonts w:ascii="Times New Roman" w:hAnsi="Times New Roman"/>
          <w:b/>
          <w:sz w:val="20"/>
          <w:szCs w:val="20"/>
        </w:rPr>
        <w:t>iscussion</w:t>
      </w:r>
    </w:p>
    <w:p w:rsidR="00FB32B4" w:rsidRPr="0041162F" w:rsidRDefault="00FB32B4" w:rsidP="00FB32B4">
      <w:pPr>
        <w:spacing w:after="0" w:line="240" w:lineRule="auto"/>
        <w:ind w:left="720"/>
        <w:jc w:val="both"/>
        <w:rPr>
          <w:rFonts w:ascii="Times New Roman" w:hAnsi="Times New Roman"/>
          <w:b/>
          <w:sz w:val="20"/>
          <w:szCs w:val="20"/>
        </w:rPr>
      </w:pPr>
    </w:p>
    <w:p w:rsidR="0019683D" w:rsidRPr="0041162F" w:rsidRDefault="0019683D" w:rsidP="00D02501">
      <w:pPr>
        <w:spacing w:after="0" w:line="240" w:lineRule="auto"/>
        <w:jc w:val="both"/>
        <w:rPr>
          <w:rFonts w:ascii="Times New Roman" w:hAnsi="Times New Roman"/>
          <w:b/>
          <w:sz w:val="20"/>
          <w:szCs w:val="20"/>
        </w:rPr>
      </w:pPr>
      <w:r w:rsidRPr="0041162F">
        <w:rPr>
          <w:rFonts w:ascii="Times New Roman" w:hAnsi="Times New Roman"/>
          <w:b/>
          <w:sz w:val="20"/>
          <w:szCs w:val="20"/>
        </w:rPr>
        <w:t xml:space="preserve">Preparation </w:t>
      </w:r>
      <w:r w:rsidR="0041162F" w:rsidRPr="0041162F">
        <w:rPr>
          <w:rFonts w:ascii="Times New Roman" w:hAnsi="Times New Roman"/>
          <w:b/>
          <w:sz w:val="20"/>
          <w:szCs w:val="20"/>
        </w:rPr>
        <w:t xml:space="preserve">and Characterization of </w:t>
      </w:r>
      <w:r w:rsidRPr="0041162F">
        <w:rPr>
          <w:rFonts w:ascii="Times New Roman" w:hAnsi="Times New Roman"/>
          <w:b/>
          <w:sz w:val="20"/>
          <w:szCs w:val="20"/>
        </w:rPr>
        <w:t xml:space="preserve">Glucose </w:t>
      </w:r>
      <w:r w:rsidR="0041162F" w:rsidRPr="0041162F">
        <w:rPr>
          <w:rFonts w:ascii="Times New Roman" w:hAnsi="Times New Roman"/>
          <w:b/>
          <w:sz w:val="20"/>
          <w:szCs w:val="20"/>
        </w:rPr>
        <w:t>Sulfated-Surface Imprinted Polymer</w:t>
      </w:r>
    </w:p>
    <w:p w:rsidR="00FF54B1" w:rsidRDefault="002E033B" w:rsidP="00D02501">
      <w:pPr>
        <w:pStyle w:val="ListParagraph"/>
        <w:spacing w:line="240" w:lineRule="auto"/>
        <w:ind w:left="0"/>
        <w:jc w:val="both"/>
        <w:rPr>
          <w:rFonts w:ascii="Times New Roman" w:hAnsi="Times New Roman"/>
          <w:sz w:val="20"/>
          <w:szCs w:val="20"/>
        </w:rPr>
      </w:pPr>
      <w:r w:rsidRPr="0041162F">
        <w:rPr>
          <w:rFonts w:ascii="Times New Roman" w:hAnsi="Times New Roman"/>
          <w:sz w:val="20"/>
          <w:szCs w:val="20"/>
        </w:rPr>
        <w:t>FT-IR spectra for LMWH-MIP and LMWH-NIP and silica-gel were conducted</w:t>
      </w:r>
      <w:r w:rsidR="00264AA9" w:rsidRPr="0041162F">
        <w:rPr>
          <w:rFonts w:ascii="Times New Roman" w:hAnsi="Times New Roman"/>
          <w:sz w:val="20"/>
          <w:szCs w:val="20"/>
        </w:rPr>
        <w:t xml:space="preserve"> </w:t>
      </w:r>
      <w:r w:rsidRPr="0041162F">
        <w:rPr>
          <w:rFonts w:ascii="Times New Roman" w:hAnsi="Times New Roman"/>
          <w:sz w:val="20"/>
          <w:szCs w:val="20"/>
        </w:rPr>
        <w:t xml:space="preserve">in order to prove the presence of amine </w:t>
      </w:r>
      <w:r w:rsidR="008A4761" w:rsidRPr="0041162F">
        <w:rPr>
          <w:rFonts w:ascii="Times New Roman" w:hAnsi="Times New Roman"/>
          <w:sz w:val="20"/>
          <w:szCs w:val="20"/>
        </w:rPr>
        <w:t>groups</w:t>
      </w:r>
      <w:r w:rsidRPr="0041162F">
        <w:rPr>
          <w:rFonts w:ascii="Times New Roman" w:hAnsi="Times New Roman"/>
          <w:sz w:val="20"/>
          <w:szCs w:val="20"/>
        </w:rPr>
        <w:t xml:space="preserve"> in the silica-gel absorbents</w:t>
      </w:r>
      <w:r w:rsidR="00454F04" w:rsidRPr="0041162F">
        <w:rPr>
          <w:rFonts w:ascii="Times New Roman" w:hAnsi="Times New Roman"/>
          <w:sz w:val="20"/>
          <w:szCs w:val="20"/>
        </w:rPr>
        <w:t xml:space="preserve"> as shown in Figure 1.</w:t>
      </w:r>
      <w:r w:rsidR="00264AA9" w:rsidRPr="0041162F">
        <w:rPr>
          <w:rFonts w:ascii="Times New Roman" w:hAnsi="Times New Roman"/>
          <w:sz w:val="20"/>
          <w:szCs w:val="20"/>
        </w:rPr>
        <w:t xml:space="preserve"> </w:t>
      </w:r>
      <w:r w:rsidR="00416901" w:rsidRPr="0041162F">
        <w:rPr>
          <w:rFonts w:ascii="Times New Roman" w:hAnsi="Times New Roman"/>
          <w:sz w:val="20"/>
          <w:szCs w:val="20"/>
        </w:rPr>
        <w:t>The</w:t>
      </w:r>
      <w:r w:rsidR="00264AA9" w:rsidRPr="0041162F">
        <w:rPr>
          <w:rFonts w:ascii="Times New Roman" w:hAnsi="Times New Roman"/>
          <w:sz w:val="20"/>
          <w:szCs w:val="20"/>
        </w:rPr>
        <w:t xml:space="preserve"> FTIR analysis was performed using a </w:t>
      </w:r>
      <w:r w:rsidR="00BA77DA" w:rsidRPr="0041162F">
        <w:rPr>
          <w:rFonts w:ascii="Times New Roman" w:hAnsi="Times New Roman"/>
          <w:sz w:val="20"/>
          <w:szCs w:val="20"/>
        </w:rPr>
        <w:t>Perkin</w:t>
      </w:r>
      <w:r w:rsidR="00840322">
        <w:rPr>
          <w:rFonts w:ascii="Times New Roman" w:hAnsi="Times New Roman"/>
          <w:sz w:val="20"/>
          <w:szCs w:val="20"/>
        </w:rPr>
        <w:t xml:space="preserve"> </w:t>
      </w:r>
      <w:r w:rsidR="00BA77DA" w:rsidRPr="0041162F">
        <w:rPr>
          <w:rFonts w:ascii="Times New Roman" w:hAnsi="Times New Roman"/>
          <w:sz w:val="20"/>
          <w:szCs w:val="20"/>
        </w:rPr>
        <w:t xml:space="preserve">Elmer Spectrum 100 Series FT-IR spectrometers </w:t>
      </w:r>
      <w:r w:rsidR="00264AA9" w:rsidRPr="0041162F">
        <w:rPr>
          <w:rFonts w:ascii="Times New Roman" w:hAnsi="Times New Roman"/>
          <w:sz w:val="20"/>
          <w:szCs w:val="20"/>
        </w:rPr>
        <w:t xml:space="preserve">using </w:t>
      </w:r>
      <w:proofErr w:type="spellStart"/>
      <w:r w:rsidR="00264AA9" w:rsidRPr="0041162F">
        <w:rPr>
          <w:rFonts w:ascii="Times New Roman" w:hAnsi="Times New Roman"/>
          <w:sz w:val="20"/>
          <w:szCs w:val="20"/>
        </w:rPr>
        <w:t>KBr</w:t>
      </w:r>
      <w:proofErr w:type="spellEnd"/>
      <w:r w:rsidR="00264AA9" w:rsidRPr="0041162F">
        <w:rPr>
          <w:rFonts w:ascii="Times New Roman" w:hAnsi="Times New Roman"/>
          <w:sz w:val="20"/>
          <w:szCs w:val="20"/>
        </w:rPr>
        <w:t xml:space="preserve"> pellet method.</w:t>
      </w:r>
      <w:r w:rsidR="00454F04" w:rsidRPr="0041162F">
        <w:rPr>
          <w:rFonts w:ascii="Times New Roman" w:hAnsi="Times New Roman"/>
          <w:sz w:val="20"/>
          <w:szCs w:val="20"/>
        </w:rPr>
        <w:t xml:space="preserve"> </w:t>
      </w:r>
      <w:r w:rsidR="00982EC7" w:rsidRPr="0041162F">
        <w:rPr>
          <w:rFonts w:ascii="Times New Roman" w:hAnsi="Times New Roman"/>
          <w:sz w:val="20"/>
          <w:szCs w:val="20"/>
        </w:rPr>
        <w:t>The observed feature around 107</w:t>
      </w:r>
      <w:r w:rsidRPr="0041162F">
        <w:rPr>
          <w:rFonts w:ascii="Times New Roman" w:hAnsi="Times New Roman"/>
          <w:sz w:val="20"/>
          <w:szCs w:val="20"/>
        </w:rPr>
        <w:t>0 cm</w:t>
      </w:r>
      <w:r w:rsidRPr="0041162F">
        <w:rPr>
          <w:rFonts w:ascii="Times New Roman" w:hAnsi="Times New Roman"/>
          <w:sz w:val="20"/>
          <w:szCs w:val="20"/>
          <w:vertAlign w:val="superscript"/>
        </w:rPr>
        <w:t>-1</w:t>
      </w:r>
      <w:r w:rsidRPr="0041162F">
        <w:rPr>
          <w:rFonts w:ascii="Times New Roman" w:hAnsi="Times New Roman"/>
          <w:sz w:val="20"/>
          <w:szCs w:val="20"/>
        </w:rPr>
        <w:t xml:space="preserve"> </w:t>
      </w:r>
      <w:r w:rsidR="0047073E" w:rsidRPr="0041162F">
        <w:rPr>
          <w:rFonts w:ascii="Times New Roman" w:hAnsi="Times New Roman"/>
          <w:sz w:val="20"/>
          <w:szCs w:val="20"/>
        </w:rPr>
        <w:t>was due to the</w:t>
      </w:r>
      <w:r w:rsidRPr="0041162F">
        <w:rPr>
          <w:rFonts w:ascii="Times New Roman" w:hAnsi="Times New Roman"/>
          <w:sz w:val="20"/>
          <w:szCs w:val="20"/>
        </w:rPr>
        <w:t xml:space="preserve"> Si-O-Si and Si-O-H stretching vibration. Th</w:t>
      </w:r>
      <w:r w:rsidR="00982EC7" w:rsidRPr="0041162F">
        <w:rPr>
          <w:rFonts w:ascii="Times New Roman" w:hAnsi="Times New Roman"/>
          <w:sz w:val="20"/>
          <w:szCs w:val="20"/>
        </w:rPr>
        <w:t xml:space="preserve">e peaks </w:t>
      </w:r>
      <w:proofErr w:type="gramStart"/>
      <w:r w:rsidR="00982EC7" w:rsidRPr="0041162F">
        <w:rPr>
          <w:rFonts w:ascii="Times New Roman" w:hAnsi="Times New Roman"/>
          <w:sz w:val="20"/>
          <w:szCs w:val="20"/>
        </w:rPr>
        <w:t>around 796</w:t>
      </w:r>
      <w:r w:rsidRPr="0041162F">
        <w:rPr>
          <w:rFonts w:ascii="Times New Roman" w:hAnsi="Times New Roman"/>
          <w:sz w:val="20"/>
          <w:szCs w:val="20"/>
        </w:rPr>
        <w:t xml:space="preserve"> cm</w:t>
      </w:r>
      <w:r w:rsidRPr="0041162F">
        <w:rPr>
          <w:rFonts w:ascii="Times New Roman" w:hAnsi="Times New Roman"/>
          <w:sz w:val="20"/>
          <w:szCs w:val="20"/>
          <w:vertAlign w:val="superscript"/>
        </w:rPr>
        <w:t>-1</w:t>
      </w:r>
      <w:proofErr w:type="gramEnd"/>
      <w:r w:rsidRPr="0041162F">
        <w:rPr>
          <w:rFonts w:ascii="Times New Roman" w:hAnsi="Times New Roman"/>
          <w:sz w:val="20"/>
          <w:szCs w:val="20"/>
        </w:rPr>
        <w:t xml:space="preserve"> </w:t>
      </w:r>
      <w:r w:rsidR="00982EC7" w:rsidRPr="0041162F">
        <w:rPr>
          <w:rFonts w:ascii="Times New Roman" w:hAnsi="Times New Roman"/>
          <w:sz w:val="20"/>
          <w:szCs w:val="20"/>
        </w:rPr>
        <w:t>was</w:t>
      </w:r>
      <w:r w:rsidRPr="0041162F">
        <w:rPr>
          <w:rFonts w:ascii="Times New Roman" w:hAnsi="Times New Roman"/>
          <w:sz w:val="20"/>
          <w:szCs w:val="20"/>
        </w:rPr>
        <w:t xml:space="preserve"> resulted from Si-O vibration. In </w:t>
      </w:r>
      <w:r w:rsidR="00F35E5C" w:rsidRPr="0041162F">
        <w:rPr>
          <w:rFonts w:ascii="Times New Roman" w:hAnsi="Times New Roman"/>
          <w:sz w:val="20"/>
          <w:szCs w:val="20"/>
        </w:rPr>
        <w:t xml:space="preserve">all </w:t>
      </w:r>
      <w:r w:rsidR="00982EC7" w:rsidRPr="0041162F">
        <w:rPr>
          <w:rFonts w:ascii="Times New Roman" w:hAnsi="Times New Roman"/>
          <w:sz w:val="20"/>
          <w:szCs w:val="20"/>
        </w:rPr>
        <w:t>MIP</w:t>
      </w:r>
      <w:r w:rsidR="00393787" w:rsidRPr="0041162F">
        <w:rPr>
          <w:rFonts w:ascii="Times New Roman" w:hAnsi="Times New Roman"/>
          <w:sz w:val="20"/>
          <w:szCs w:val="20"/>
        </w:rPr>
        <w:t xml:space="preserve"> sorbents,</w:t>
      </w:r>
      <w:r w:rsidR="00982EC7" w:rsidRPr="0041162F">
        <w:rPr>
          <w:rFonts w:ascii="Times New Roman" w:hAnsi="Times New Roman"/>
          <w:sz w:val="20"/>
          <w:szCs w:val="20"/>
        </w:rPr>
        <w:t xml:space="preserve"> C-H peak </w:t>
      </w:r>
      <w:r w:rsidR="00F35E5C" w:rsidRPr="0041162F">
        <w:rPr>
          <w:rFonts w:ascii="Times New Roman" w:hAnsi="Times New Roman"/>
          <w:sz w:val="20"/>
          <w:szCs w:val="20"/>
        </w:rPr>
        <w:t xml:space="preserve">and C-N peak </w:t>
      </w:r>
      <w:r w:rsidR="00982EC7" w:rsidRPr="0041162F">
        <w:rPr>
          <w:rFonts w:ascii="Times New Roman" w:hAnsi="Times New Roman"/>
          <w:sz w:val="20"/>
          <w:szCs w:val="20"/>
        </w:rPr>
        <w:t>were recognized at 2945 cm</w:t>
      </w:r>
      <w:r w:rsidR="00982EC7" w:rsidRPr="0041162F">
        <w:rPr>
          <w:rFonts w:ascii="Times New Roman" w:hAnsi="Times New Roman"/>
          <w:sz w:val="20"/>
          <w:szCs w:val="20"/>
          <w:vertAlign w:val="superscript"/>
        </w:rPr>
        <w:t>-1</w:t>
      </w:r>
      <w:r w:rsidR="00F35E5C" w:rsidRPr="0041162F">
        <w:rPr>
          <w:rFonts w:ascii="Times New Roman" w:hAnsi="Times New Roman"/>
          <w:sz w:val="20"/>
          <w:szCs w:val="20"/>
          <w:vertAlign w:val="superscript"/>
        </w:rPr>
        <w:t xml:space="preserve"> </w:t>
      </w:r>
      <w:r w:rsidR="00982EC7" w:rsidRPr="0041162F">
        <w:rPr>
          <w:rFonts w:ascii="Times New Roman" w:hAnsi="Times New Roman"/>
          <w:sz w:val="20"/>
          <w:szCs w:val="20"/>
        </w:rPr>
        <w:t xml:space="preserve">and </w:t>
      </w:r>
      <w:r w:rsidR="00F35E5C" w:rsidRPr="0041162F">
        <w:rPr>
          <w:rFonts w:ascii="Times New Roman" w:hAnsi="Times New Roman"/>
          <w:sz w:val="20"/>
          <w:szCs w:val="20"/>
        </w:rPr>
        <w:t>1551 cm</w:t>
      </w:r>
      <w:r w:rsidR="00F35E5C" w:rsidRPr="0041162F">
        <w:rPr>
          <w:rFonts w:ascii="Times New Roman" w:hAnsi="Times New Roman"/>
          <w:sz w:val="20"/>
          <w:szCs w:val="20"/>
          <w:vertAlign w:val="superscript"/>
        </w:rPr>
        <w:t xml:space="preserve">-1 </w:t>
      </w:r>
      <w:r w:rsidR="00F35E5C" w:rsidRPr="0041162F">
        <w:rPr>
          <w:rFonts w:ascii="Times New Roman" w:hAnsi="Times New Roman"/>
          <w:sz w:val="20"/>
          <w:szCs w:val="20"/>
        </w:rPr>
        <w:t>respectively. Meanwhile for MIP-</w:t>
      </w:r>
      <w:r w:rsidR="00AB298B" w:rsidRPr="0041162F">
        <w:rPr>
          <w:rFonts w:ascii="Times New Roman" w:hAnsi="Times New Roman"/>
          <w:sz w:val="20"/>
          <w:szCs w:val="20"/>
        </w:rPr>
        <w:t>imidazole</w:t>
      </w:r>
      <w:r w:rsidR="00F35E5C" w:rsidRPr="0041162F">
        <w:rPr>
          <w:rFonts w:ascii="Times New Roman" w:hAnsi="Times New Roman"/>
          <w:sz w:val="20"/>
          <w:szCs w:val="20"/>
        </w:rPr>
        <w:t xml:space="preserve"> and </w:t>
      </w:r>
      <w:r w:rsidR="00AB298B" w:rsidRPr="0041162F">
        <w:rPr>
          <w:rFonts w:ascii="Times New Roman" w:hAnsi="Times New Roman"/>
          <w:sz w:val="20"/>
          <w:szCs w:val="20"/>
        </w:rPr>
        <w:t>methyl-imidazole</w:t>
      </w:r>
      <w:r w:rsidR="00F35E5C" w:rsidRPr="0041162F">
        <w:rPr>
          <w:rFonts w:ascii="Times New Roman" w:hAnsi="Times New Roman"/>
          <w:sz w:val="20"/>
          <w:szCs w:val="20"/>
        </w:rPr>
        <w:t xml:space="preserve">, exhibited two characteristic peaks at 1540 </w:t>
      </w:r>
      <w:r w:rsidR="006E37FB" w:rsidRPr="0041162F">
        <w:rPr>
          <w:rFonts w:ascii="Times New Roman" w:hAnsi="Times New Roman"/>
          <w:sz w:val="20"/>
          <w:szCs w:val="20"/>
        </w:rPr>
        <w:t>cm</w:t>
      </w:r>
      <w:r w:rsidR="006E37FB" w:rsidRPr="0041162F">
        <w:rPr>
          <w:rFonts w:ascii="Times New Roman" w:hAnsi="Times New Roman"/>
          <w:sz w:val="20"/>
          <w:szCs w:val="20"/>
          <w:vertAlign w:val="superscript"/>
        </w:rPr>
        <w:t>-1</w:t>
      </w:r>
      <w:r w:rsidR="006E37FB" w:rsidRPr="0041162F">
        <w:rPr>
          <w:rFonts w:ascii="Times New Roman" w:hAnsi="Times New Roman"/>
          <w:sz w:val="20"/>
          <w:szCs w:val="20"/>
        </w:rPr>
        <w:t xml:space="preserve"> </w:t>
      </w:r>
      <w:r w:rsidR="00BE496F">
        <w:rPr>
          <w:rFonts w:ascii="Times New Roman" w:hAnsi="Times New Roman"/>
          <w:sz w:val="20"/>
          <w:szCs w:val="20"/>
        </w:rPr>
        <w:t>and 146</w:t>
      </w:r>
      <w:r w:rsidR="00F35E5C" w:rsidRPr="0041162F">
        <w:rPr>
          <w:rFonts w:ascii="Times New Roman" w:hAnsi="Times New Roman"/>
          <w:sz w:val="20"/>
          <w:szCs w:val="20"/>
        </w:rPr>
        <w:t>0 cm</w:t>
      </w:r>
      <w:r w:rsidR="00F35E5C" w:rsidRPr="0041162F">
        <w:rPr>
          <w:rFonts w:ascii="Times New Roman" w:hAnsi="Times New Roman"/>
          <w:sz w:val="20"/>
          <w:szCs w:val="20"/>
          <w:vertAlign w:val="superscript"/>
        </w:rPr>
        <w:t>-1</w:t>
      </w:r>
      <w:r w:rsidR="006E37FB" w:rsidRPr="0041162F">
        <w:rPr>
          <w:rFonts w:ascii="Times New Roman" w:hAnsi="Times New Roman"/>
          <w:sz w:val="20"/>
          <w:szCs w:val="20"/>
        </w:rPr>
        <w:t xml:space="preserve">, which were due to </w:t>
      </w:r>
      <w:r w:rsidR="00F35E5C" w:rsidRPr="0041162F">
        <w:rPr>
          <w:rFonts w:ascii="Times New Roman" w:hAnsi="Times New Roman"/>
          <w:sz w:val="20"/>
          <w:szCs w:val="20"/>
        </w:rPr>
        <w:t>C=N and C=C vibrations of the imidazole ring</w:t>
      </w:r>
      <w:r w:rsidR="00657D7D" w:rsidRPr="0041162F">
        <w:rPr>
          <w:rFonts w:ascii="Times New Roman" w:hAnsi="Times New Roman"/>
          <w:sz w:val="20"/>
          <w:szCs w:val="20"/>
        </w:rPr>
        <w:t xml:space="preserve"> [</w:t>
      </w:r>
      <w:r w:rsidR="00540011">
        <w:rPr>
          <w:rFonts w:ascii="Times New Roman" w:hAnsi="Times New Roman"/>
          <w:sz w:val="20"/>
          <w:szCs w:val="20"/>
        </w:rPr>
        <w:t>12</w:t>
      </w:r>
      <w:r w:rsidR="00657D7D" w:rsidRPr="0041162F">
        <w:rPr>
          <w:rFonts w:ascii="Times New Roman" w:hAnsi="Times New Roman"/>
          <w:sz w:val="20"/>
          <w:szCs w:val="20"/>
        </w:rPr>
        <w:t>]</w:t>
      </w:r>
      <w:r w:rsidR="00982EC7" w:rsidRPr="0041162F">
        <w:rPr>
          <w:rFonts w:ascii="Times New Roman" w:hAnsi="Times New Roman"/>
          <w:sz w:val="20"/>
          <w:szCs w:val="20"/>
        </w:rPr>
        <w:t xml:space="preserve">. However, </w:t>
      </w:r>
      <w:r w:rsidRPr="0041162F">
        <w:rPr>
          <w:rFonts w:ascii="Times New Roman" w:hAnsi="Times New Roman"/>
          <w:sz w:val="20"/>
          <w:szCs w:val="20"/>
        </w:rPr>
        <w:t xml:space="preserve">no peak at these IR was observed at </w:t>
      </w:r>
      <w:r w:rsidR="00982EC7" w:rsidRPr="0041162F">
        <w:rPr>
          <w:rFonts w:ascii="Times New Roman" w:hAnsi="Times New Roman"/>
          <w:sz w:val="20"/>
          <w:szCs w:val="20"/>
        </w:rPr>
        <w:t xml:space="preserve">activated </w:t>
      </w:r>
      <w:r w:rsidRPr="0041162F">
        <w:rPr>
          <w:rFonts w:ascii="Times New Roman" w:hAnsi="Times New Roman"/>
          <w:sz w:val="20"/>
          <w:szCs w:val="20"/>
        </w:rPr>
        <w:t xml:space="preserve">silica-gel sorbent, which confirms the </w:t>
      </w:r>
      <w:r w:rsidR="00982EC7" w:rsidRPr="0041162F">
        <w:rPr>
          <w:rFonts w:ascii="Times New Roman" w:hAnsi="Times New Roman"/>
          <w:sz w:val="20"/>
          <w:szCs w:val="20"/>
        </w:rPr>
        <w:t>amine</w:t>
      </w:r>
      <w:r w:rsidRPr="0041162F">
        <w:rPr>
          <w:rFonts w:ascii="Times New Roman" w:hAnsi="Times New Roman"/>
          <w:sz w:val="20"/>
          <w:szCs w:val="20"/>
        </w:rPr>
        <w:t xml:space="preserve"> group</w:t>
      </w:r>
      <w:r w:rsidR="008A4761" w:rsidRPr="0041162F">
        <w:rPr>
          <w:rFonts w:ascii="Times New Roman" w:hAnsi="Times New Roman"/>
          <w:sz w:val="20"/>
          <w:szCs w:val="20"/>
        </w:rPr>
        <w:t>s</w:t>
      </w:r>
      <w:r w:rsidRPr="0041162F">
        <w:rPr>
          <w:rFonts w:ascii="Times New Roman" w:hAnsi="Times New Roman"/>
          <w:sz w:val="20"/>
          <w:szCs w:val="20"/>
        </w:rPr>
        <w:t xml:space="preserve"> from </w:t>
      </w:r>
      <w:r w:rsidR="00982EC7" w:rsidRPr="0041162F">
        <w:rPr>
          <w:rFonts w:ascii="Times New Roman" w:hAnsi="Times New Roman"/>
          <w:sz w:val="20"/>
          <w:szCs w:val="20"/>
        </w:rPr>
        <w:t>functional monomers (</w:t>
      </w:r>
      <w:r w:rsidR="00AB298B" w:rsidRPr="0041162F">
        <w:rPr>
          <w:rFonts w:ascii="Times New Roman" w:hAnsi="Times New Roman"/>
          <w:sz w:val="20"/>
          <w:szCs w:val="20"/>
        </w:rPr>
        <w:t>amine</w:t>
      </w:r>
      <w:r w:rsidR="00982EC7" w:rsidRPr="0041162F">
        <w:rPr>
          <w:rFonts w:ascii="Times New Roman" w:hAnsi="Times New Roman"/>
          <w:sz w:val="20"/>
          <w:szCs w:val="20"/>
        </w:rPr>
        <w:t xml:space="preserve">, </w:t>
      </w:r>
      <w:r w:rsidR="00AB298B" w:rsidRPr="0041162F">
        <w:rPr>
          <w:rFonts w:ascii="Times New Roman" w:hAnsi="Times New Roman"/>
          <w:sz w:val="20"/>
          <w:szCs w:val="20"/>
        </w:rPr>
        <w:t>imidazole</w:t>
      </w:r>
      <w:r w:rsidR="00982EC7" w:rsidRPr="0041162F">
        <w:rPr>
          <w:rFonts w:ascii="Times New Roman" w:hAnsi="Times New Roman"/>
          <w:sz w:val="20"/>
          <w:szCs w:val="20"/>
        </w:rPr>
        <w:t xml:space="preserve"> and </w:t>
      </w:r>
      <w:r w:rsidR="00AB298B" w:rsidRPr="0041162F">
        <w:rPr>
          <w:rFonts w:ascii="Times New Roman" w:hAnsi="Times New Roman"/>
          <w:sz w:val="20"/>
          <w:szCs w:val="20"/>
        </w:rPr>
        <w:t xml:space="preserve">methyl-imidazole </w:t>
      </w:r>
      <w:r w:rsidR="00982EC7" w:rsidRPr="0041162F">
        <w:rPr>
          <w:rFonts w:ascii="Times New Roman" w:hAnsi="Times New Roman"/>
          <w:sz w:val="20"/>
          <w:szCs w:val="20"/>
        </w:rPr>
        <w:t xml:space="preserve">functioned </w:t>
      </w:r>
      <w:proofErr w:type="spellStart"/>
      <w:r w:rsidR="00982EC7" w:rsidRPr="0041162F">
        <w:rPr>
          <w:rFonts w:ascii="Times New Roman" w:hAnsi="Times New Roman"/>
          <w:sz w:val="20"/>
          <w:szCs w:val="20"/>
        </w:rPr>
        <w:t>silane</w:t>
      </w:r>
      <w:proofErr w:type="spellEnd"/>
      <w:r w:rsidR="00982EC7" w:rsidRPr="0041162F">
        <w:rPr>
          <w:rFonts w:ascii="Times New Roman" w:hAnsi="Times New Roman"/>
          <w:sz w:val="20"/>
          <w:szCs w:val="20"/>
        </w:rPr>
        <w:t>)</w:t>
      </w:r>
      <w:r w:rsidRPr="0041162F">
        <w:rPr>
          <w:rFonts w:ascii="Times New Roman" w:hAnsi="Times New Roman"/>
          <w:sz w:val="20"/>
          <w:szCs w:val="20"/>
        </w:rPr>
        <w:t xml:space="preserve"> was grafted into the silica-gel surface.</w:t>
      </w:r>
      <w:r w:rsidR="009D7D5B" w:rsidRPr="0041162F">
        <w:rPr>
          <w:rFonts w:ascii="Times New Roman" w:hAnsi="Times New Roman"/>
          <w:sz w:val="20"/>
          <w:szCs w:val="20"/>
        </w:rPr>
        <w:t xml:space="preserve"> </w:t>
      </w:r>
    </w:p>
    <w:p w:rsidR="00334174" w:rsidRPr="0041162F" w:rsidRDefault="00334174" w:rsidP="00D02501">
      <w:pPr>
        <w:pStyle w:val="ListParagraph"/>
        <w:spacing w:line="240" w:lineRule="auto"/>
        <w:ind w:left="0"/>
        <w:jc w:val="both"/>
        <w:rPr>
          <w:rFonts w:ascii="Times New Roman" w:hAnsi="Times New Roman"/>
          <w:sz w:val="20"/>
          <w:szCs w:val="20"/>
        </w:rPr>
      </w:pPr>
    </w:p>
    <w:p w:rsidR="003F5831" w:rsidRPr="0041162F" w:rsidRDefault="00AE058A" w:rsidP="00AE058A">
      <w:pPr>
        <w:pStyle w:val="ListParagraph"/>
        <w:spacing w:line="240" w:lineRule="auto"/>
        <w:ind w:left="0"/>
        <w:jc w:val="center"/>
        <w:rPr>
          <w:rFonts w:ascii="Times New Roman" w:hAnsi="Times New Roman"/>
          <w:sz w:val="20"/>
          <w:szCs w:val="20"/>
        </w:rPr>
      </w:pPr>
      <w:r>
        <w:rPr>
          <w:rFonts w:ascii="Times New Roman" w:hAnsi="Times New Roman"/>
          <w:noProof/>
          <w:sz w:val="20"/>
          <w:szCs w:val="20"/>
        </w:rPr>
        <w:drawing>
          <wp:inline distT="0" distB="0" distL="0" distR="0">
            <wp:extent cx="3855720" cy="2926080"/>
            <wp:effectExtent l="19050" t="0" r="0" b="0"/>
            <wp:docPr id="2" name="Picture 1" descr="MIP-Ba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P-Baru.jpg"/>
                    <pic:cNvPicPr/>
                  </pic:nvPicPr>
                  <pic:blipFill>
                    <a:blip r:embed="rId8" cstate="print"/>
                    <a:stretch>
                      <a:fillRect/>
                    </a:stretch>
                  </pic:blipFill>
                  <pic:spPr>
                    <a:xfrm>
                      <a:off x="0" y="0"/>
                      <a:ext cx="3855720" cy="2926080"/>
                    </a:xfrm>
                    <a:prstGeom prst="rect">
                      <a:avLst/>
                    </a:prstGeom>
                  </pic:spPr>
                </pic:pic>
              </a:graphicData>
            </a:graphic>
          </wp:inline>
        </w:drawing>
      </w:r>
    </w:p>
    <w:p w:rsidR="00334174" w:rsidRDefault="00334174" w:rsidP="0041162F">
      <w:pPr>
        <w:pStyle w:val="ListParagraph"/>
        <w:spacing w:line="240" w:lineRule="auto"/>
        <w:ind w:left="0" w:firstLine="720"/>
        <w:jc w:val="center"/>
        <w:rPr>
          <w:rFonts w:ascii="Times New Roman" w:hAnsi="Times New Roman"/>
          <w:sz w:val="20"/>
          <w:szCs w:val="20"/>
        </w:rPr>
      </w:pPr>
    </w:p>
    <w:p w:rsidR="00C66E1C" w:rsidRPr="0041162F" w:rsidRDefault="00334174" w:rsidP="00334174">
      <w:pPr>
        <w:pStyle w:val="ListParagraph"/>
        <w:spacing w:line="240" w:lineRule="auto"/>
        <w:ind w:left="0" w:firstLine="720"/>
        <w:jc w:val="center"/>
        <w:rPr>
          <w:rFonts w:ascii="Times New Roman" w:hAnsi="Times New Roman"/>
          <w:sz w:val="20"/>
          <w:szCs w:val="20"/>
        </w:rPr>
      </w:pPr>
      <w:proofErr w:type="gramStart"/>
      <w:r>
        <w:rPr>
          <w:rFonts w:ascii="Times New Roman" w:hAnsi="Times New Roman"/>
          <w:sz w:val="20"/>
          <w:szCs w:val="20"/>
        </w:rPr>
        <w:t>Figure 1.</w:t>
      </w:r>
      <w:proofErr w:type="gramEnd"/>
      <w:r>
        <w:rPr>
          <w:rFonts w:ascii="Times New Roman" w:hAnsi="Times New Roman"/>
          <w:sz w:val="20"/>
          <w:szCs w:val="20"/>
        </w:rPr>
        <w:t xml:space="preserve"> </w:t>
      </w:r>
      <w:proofErr w:type="gramStart"/>
      <w:r w:rsidR="00640695" w:rsidRPr="0041162F">
        <w:rPr>
          <w:rFonts w:ascii="Times New Roman" w:hAnsi="Times New Roman"/>
          <w:sz w:val="20"/>
          <w:szCs w:val="20"/>
        </w:rPr>
        <w:t>FTIR spectra for MIP with three different functional monomers.</w:t>
      </w:r>
      <w:proofErr w:type="gramEnd"/>
    </w:p>
    <w:p w:rsidR="0019683D" w:rsidRPr="0041162F" w:rsidRDefault="0019683D" w:rsidP="0041162F">
      <w:pPr>
        <w:spacing w:after="0" w:line="240" w:lineRule="auto"/>
        <w:jc w:val="both"/>
        <w:rPr>
          <w:rFonts w:ascii="Times New Roman" w:hAnsi="Times New Roman"/>
          <w:b/>
          <w:sz w:val="20"/>
          <w:szCs w:val="20"/>
        </w:rPr>
      </w:pPr>
      <w:r w:rsidRPr="0041162F">
        <w:rPr>
          <w:rFonts w:ascii="Times New Roman" w:hAnsi="Times New Roman"/>
          <w:b/>
          <w:sz w:val="20"/>
          <w:szCs w:val="20"/>
        </w:rPr>
        <w:t xml:space="preserve">Batch </w:t>
      </w:r>
      <w:r w:rsidR="0041162F" w:rsidRPr="0041162F">
        <w:rPr>
          <w:rFonts w:ascii="Times New Roman" w:hAnsi="Times New Roman"/>
          <w:b/>
          <w:sz w:val="20"/>
          <w:szCs w:val="20"/>
        </w:rPr>
        <w:t>Binding Capacity and Recognition Mechanism</w:t>
      </w:r>
    </w:p>
    <w:p w:rsidR="00B6607B" w:rsidRPr="0041162F" w:rsidRDefault="000F4FF7" w:rsidP="0041162F">
      <w:pPr>
        <w:spacing w:after="0" w:line="240" w:lineRule="auto"/>
        <w:jc w:val="both"/>
        <w:rPr>
          <w:rFonts w:ascii="Times New Roman" w:hAnsi="Times New Roman"/>
          <w:sz w:val="20"/>
          <w:szCs w:val="20"/>
        </w:rPr>
      </w:pPr>
      <w:r w:rsidRPr="0041162F">
        <w:rPr>
          <w:rFonts w:ascii="Times New Roman" w:hAnsi="Times New Roman"/>
          <w:sz w:val="20"/>
          <w:szCs w:val="20"/>
        </w:rPr>
        <w:t>Figure 2</w:t>
      </w:r>
      <w:r w:rsidR="0080012E" w:rsidRPr="0041162F">
        <w:rPr>
          <w:rFonts w:ascii="Times New Roman" w:hAnsi="Times New Roman"/>
          <w:sz w:val="20"/>
          <w:szCs w:val="20"/>
        </w:rPr>
        <w:t>,</w:t>
      </w:r>
      <w:r w:rsidRPr="0041162F">
        <w:rPr>
          <w:rFonts w:ascii="Times New Roman" w:hAnsi="Times New Roman"/>
          <w:sz w:val="20"/>
          <w:szCs w:val="20"/>
        </w:rPr>
        <w:t xml:space="preserve"> show</w:t>
      </w:r>
      <w:r w:rsidR="0047073E" w:rsidRPr="0041162F">
        <w:rPr>
          <w:rFonts w:ascii="Times New Roman" w:hAnsi="Times New Roman"/>
          <w:sz w:val="20"/>
          <w:szCs w:val="20"/>
        </w:rPr>
        <w:t>s</w:t>
      </w:r>
      <w:r w:rsidRPr="0041162F">
        <w:rPr>
          <w:rFonts w:ascii="Times New Roman" w:hAnsi="Times New Roman"/>
          <w:sz w:val="20"/>
          <w:szCs w:val="20"/>
        </w:rPr>
        <w:t xml:space="preserve"> the adsorption isotherm plots of binding amount of glucose sulfate on MIP with three different </w:t>
      </w:r>
      <w:r w:rsidR="00C30E91" w:rsidRPr="0041162F">
        <w:rPr>
          <w:rFonts w:ascii="Times New Roman" w:hAnsi="Times New Roman"/>
          <w:sz w:val="20"/>
          <w:szCs w:val="20"/>
        </w:rPr>
        <w:t xml:space="preserve">functional monomers. </w:t>
      </w:r>
      <w:r w:rsidR="0047073E" w:rsidRPr="0041162F">
        <w:rPr>
          <w:rFonts w:ascii="Times New Roman" w:hAnsi="Times New Roman"/>
          <w:sz w:val="20"/>
          <w:szCs w:val="20"/>
        </w:rPr>
        <w:t>MIP-</w:t>
      </w:r>
      <w:r w:rsidR="00AB298B" w:rsidRPr="0041162F">
        <w:rPr>
          <w:rFonts w:ascii="Times New Roman" w:hAnsi="Times New Roman"/>
          <w:sz w:val="20"/>
          <w:szCs w:val="20"/>
        </w:rPr>
        <w:t>methyl-imidazole</w:t>
      </w:r>
      <w:r w:rsidR="0047073E" w:rsidRPr="0041162F">
        <w:rPr>
          <w:rFonts w:ascii="Times New Roman" w:hAnsi="Times New Roman"/>
          <w:sz w:val="20"/>
          <w:szCs w:val="20"/>
        </w:rPr>
        <w:t xml:space="preserve"> exhibits t</w:t>
      </w:r>
      <w:r w:rsidR="00C30E91" w:rsidRPr="0041162F">
        <w:rPr>
          <w:rFonts w:ascii="Times New Roman" w:hAnsi="Times New Roman"/>
          <w:sz w:val="20"/>
          <w:szCs w:val="20"/>
        </w:rPr>
        <w:t xml:space="preserve">he highest adsorption capability </w:t>
      </w:r>
      <w:r w:rsidRPr="0041162F">
        <w:rPr>
          <w:rFonts w:ascii="Times New Roman" w:hAnsi="Times New Roman"/>
          <w:sz w:val="20"/>
          <w:szCs w:val="20"/>
        </w:rPr>
        <w:t xml:space="preserve">compared to others MIP. </w:t>
      </w:r>
      <w:r w:rsidR="00B6607B" w:rsidRPr="0041162F">
        <w:rPr>
          <w:rFonts w:ascii="Times New Roman" w:hAnsi="Times New Roman"/>
          <w:sz w:val="20"/>
          <w:szCs w:val="20"/>
        </w:rPr>
        <w:t xml:space="preserve">The tertiary amine functioned </w:t>
      </w:r>
      <w:proofErr w:type="spellStart"/>
      <w:r w:rsidR="00B6607B" w:rsidRPr="0041162F">
        <w:rPr>
          <w:rFonts w:ascii="Times New Roman" w:hAnsi="Times New Roman"/>
          <w:sz w:val="20"/>
          <w:szCs w:val="20"/>
        </w:rPr>
        <w:t>silane</w:t>
      </w:r>
      <w:proofErr w:type="spellEnd"/>
      <w:r w:rsidR="00B6607B" w:rsidRPr="0041162F">
        <w:rPr>
          <w:rFonts w:ascii="Times New Roman" w:hAnsi="Times New Roman"/>
          <w:sz w:val="20"/>
          <w:szCs w:val="20"/>
        </w:rPr>
        <w:t xml:space="preserve"> fo</w:t>
      </w:r>
      <w:r w:rsidR="00044320" w:rsidRPr="0041162F">
        <w:rPr>
          <w:rFonts w:ascii="Times New Roman" w:hAnsi="Times New Roman"/>
          <w:sz w:val="20"/>
          <w:szCs w:val="20"/>
        </w:rPr>
        <w:t>rmed a</w:t>
      </w:r>
      <w:r w:rsidR="007D38F1" w:rsidRPr="0041162F">
        <w:rPr>
          <w:rFonts w:ascii="Times New Roman" w:hAnsi="Times New Roman"/>
          <w:sz w:val="20"/>
          <w:szCs w:val="20"/>
        </w:rPr>
        <w:t>n</w:t>
      </w:r>
      <w:r w:rsidR="00044320" w:rsidRPr="0041162F">
        <w:rPr>
          <w:rFonts w:ascii="Times New Roman" w:hAnsi="Times New Roman"/>
          <w:sz w:val="20"/>
          <w:szCs w:val="20"/>
        </w:rPr>
        <w:t xml:space="preserve"> </w:t>
      </w:r>
      <w:r w:rsidR="00641FD5" w:rsidRPr="0041162F">
        <w:rPr>
          <w:rFonts w:ascii="Times New Roman" w:hAnsi="Times New Roman"/>
          <w:sz w:val="20"/>
          <w:szCs w:val="20"/>
        </w:rPr>
        <w:t>ionic liquid MIP</w:t>
      </w:r>
      <w:r w:rsidR="00044320" w:rsidRPr="0041162F">
        <w:rPr>
          <w:rFonts w:ascii="Times New Roman" w:hAnsi="Times New Roman"/>
          <w:sz w:val="20"/>
          <w:szCs w:val="20"/>
        </w:rPr>
        <w:t>, contain</w:t>
      </w:r>
      <w:r w:rsidR="0047073E" w:rsidRPr="0041162F">
        <w:rPr>
          <w:rFonts w:ascii="Times New Roman" w:hAnsi="Times New Roman"/>
          <w:sz w:val="20"/>
          <w:szCs w:val="20"/>
        </w:rPr>
        <w:t>ing</w:t>
      </w:r>
      <w:r w:rsidR="00044320" w:rsidRPr="0041162F">
        <w:rPr>
          <w:rFonts w:ascii="Times New Roman" w:hAnsi="Times New Roman"/>
          <w:sz w:val="20"/>
          <w:szCs w:val="20"/>
        </w:rPr>
        <w:t xml:space="preserve"> a cationic species</w:t>
      </w:r>
      <w:r w:rsidR="00B74067" w:rsidRPr="0041162F">
        <w:rPr>
          <w:rFonts w:ascii="Times New Roman" w:hAnsi="Times New Roman"/>
          <w:sz w:val="20"/>
          <w:szCs w:val="20"/>
        </w:rPr>
        <w:t xml:space="preserve"> in the polymeric MIP matrix</w:t>
      </w:r>
      <w:r w:rsidR="00044320" w:rsidRPr="0041162F">
        <w:rPr>
          <w:rFonts w:ascii="Times New Roman" w:hAnsi="Times New Roman"/>
          <w:sz w:val="20"/>
          <w:szCs w:val="20"/>
        </w:rPr>
        <w:t xml:space="preserve">. The cationic species </w:t>
      </w:r>
      <w:r w:rsidR="007D38F1" w:rsidRPr="0041162F">
        <w:rPr>
          <w:rFonts w:ascii="Times New Roman" w:hAnsi="Times New Roman"/>
          <w:sz w:val="20"/>
          <w:szCs w:val="20"/>
        </w:rPr>
        <w:t>cause</w:t>
      </w:r>
      <w:r w:rsidR="0047073E" w:rsidRPr="0041162F">
        <w:rPr>
          <w:rFonts w:ascii="Times New Roman" w:hAnsi="Times New Roman"/>
          <w:sz w:val="20"/>
          <w:szCs w:val="20"/>
        </w:rPr>
        <w:t>s</w:t>
      </w:r>
      <w:r w:rsidR="00044320" w:rsidRPr="0041162F">
        <w:rPr>
          <w:rFonts w:ascii="Times New Roman" w:hAnsi="Times New Roman"/>
          <w:sz w:val="20"/>
          <w:szCs w:val="20"/>
        </w:rPr>
        <w:t xml:space="preserve"> strongest interaction towards the anionic species (sulfate group) in glucose sulfate, which explained the highest binding capacity of glucose sulfate.  </w:t>
      </w:r>
    </w:p>
    <w:p w:rsidR="00E4794E" w:rsidRPr="0041162F" w:rsidRDefault="00E4794E" w:rsidP="002A1593">
      <w:pPr>
        <w:spacing w:after="0" w:line="240" w:lineRule="auto"/>
        <w:ind w:firstLine="720"/>
        <w:jc w:val="both"/>
        <w:rPr>
          <w:rFonts w:ascii="Times New Roman" w:hAnsi="Times New Roman"/>
          <w:sz w:val="20"/>
          <w:szCs w:val="20"/>
        </w:rPr>
      </w:pPr>
    </w:p>
    <w:p w:rsidR="00B6607B" w:rsidRPr="0041162F" w:rsidRDefault="007A749E" w:rsidP="002A1593">
      <w:pPr>
        <w:spacing w:after="0" w:line="240" w:lineRule="auto"/>
        <w:ind w:firstLine="720"/>
        <w:jc w:val="both"/>
        <w:rPr>
          <w:rFonts w:ascii="Times New Roman" w:hAnsi="Times New Roman"/>
          <w:sz w:val="20"/>
          <w:szCs w:val="20"/>
        </w:rPr>
      </w:pPr>
      <w:r w:rsidRPr="007A749E">
        <w:rPr>
          <w:rFonts w:ascii="Times New Roman" w:hAnsi="Times New Roman"/>
          <w:noProof/>
          <w:sz w:val="20"/>
          <w:szCs w:val="20"/>
        </w:rPr>
        <w:lastRenderedPageBreak/>
        <w:drawing>
          <wp:inline distT="0" distB="0" distL="0" distR="0">
            <wp:extent cx="4791075" cy="3175000"/>
            <wp:effectExtent l="19050" t="0" r="9525" b="63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57D7D" w:rsidRPr="0041162F" w:rsidRDefault="00657D7D" w:rsidP="002A1593">
      <w:pPr>
        <w:spacing w:after="0" w:line="240" w:lineRule="auto"/>
        <w:ind w:firstLine="720"/>
        <w:jc w:val="both"/>
        <w:rPr>
          <w:rFonts w:ascii="Times New Roman" w:hAnsi="Times New Roman"/>
          <w:sz w:val="20"/>
          <w:szCs w:val="20"/>
        </w:rPr>
      </w:pPr>
    </w:p>
    <w:p w:rsidR="00B74067" w:rsidRPr="0041162F" w:rsidRDefault="00334174" w:rsidP="00334174">
      <w:pPr>
        <w:spacing w:after="0" w:line="240" w:lineRule="auto"/>
        <w:ind w:left="720"/>
        <w:jc w:val="both"/>
        <w:rPr>
          <w:rFonts w:ascii="Times New Roman" w:hAnsi="Times New Roman"/>
          <w:sz w:val="20"/>
          <w:szCs w:val="20"/>
        </w:rPr>
      </w:pPr>
      <w:proofErr w:type="gramStart"/>
      <w:r>
        <w:rPr>
          <w:rFonts w:ascii="Times New Roman" w:hAnsi="Times New Roman"/>
          <w:sz w:val="20"/>
          <w:szCs w:val="20"/>
        </w:rPr>
        <w:t>Figure 2.</w:t>
      </w:r>
      <w:proofErr w:type="gramEnd"/>
      <w:r>
        <w:rPr>
          <w:rFonts w:ascii="Times New Roman" w:hAnsi="Times New Roman"/>
          <w:sz w:val="20"/>
          <w:szCs w:val="20"/>
        </w:rPr>
        <w:t xml:space="preserve"> </w:t>
      </w:r>
      <w:r w:rsidR="00B74067" w:rsidRPr="0041162F">
        <w:rPr>
          <w:rFonts w:ascii="Times New Roman" w:hAnsi="Times New Roman"/>
          <w:sz w:val="20"/>
          <w:szCs w:val="20"/>
        </w:rPr>
        <w:t xml:space="preserve">Adsorption </w:t>
      </w:r>
      <w:r w:rsidR="0047073E" w:rsidRPr="0041162F">
        <w:rPr>
          <w:rFonts w:ascii="Times New Roman" w:hAnsi="Times New Roman"/>
          <w:sz w:val="20"/>
          <w:szCs w:val="20"/>
        </w:rPr>
        <w:t>i</w:t>
      </w:r>
      <w:r w:rsidR="00B74067" w:rsidRPr="0041162F">
        <w:rPr>
          <w:rFonts w:ascii="Times New Roman" w:hAnsi="Times New Roman"/>
          <w:sz w:val="20"/>
          <w:szCs w:val="20"/>
        </w:rPr>
        <w:t xml:space="preserve">sotherm and </w:t>
      </w:r>
      <w:r w:rsidR="0047073E" w:rsidRPr="0041162F">
        <w:rPr>
          <w:rFonts w:ascii="Times New Roman" w:hAnsi="Times New Roman"/>
          <w:sz w:val="20"/>
          <w:szCs w:val="20"/>
        </w:rPr>
        <w:t>curve fitting</w:t>
      </w:r>
      <w:r w:rsidR="00B74067" w:rsidRPr="0041162F">
        <w:rPr>
          <w:rFonts w:ascii="Times New Roman" w:hAnsi="Times New Roman"/>
          <w:sz w:val="20"/>
          <w:szCs w:val="20"/>
        </w:rPr>
        <w:t xml:space="preserve"> of glucose sulfate on MIP with three different functional monomers.</w:t>
      </w:r>
    </w:p>
    <w:p w:rsidR="00B74067" w:rsidRPr="0041162F" w:rsidRDefault="00B74067" w:rsidP="00334174">
      <w:pPr>
        <w:spacing w:after="0" w:line="240" w:lineRule="auto"/>
        <w:jc w:val="both"/>
        <w:rPr>
          <w:rFonts w:ascii="Times New Roman" w:hAnsi="Times New Roman"/>
          <w:sz w:val="20"/>
          <w:szCs w:val="20"/>
        </w:rPr>
      </w:pPr>
    </w:p>
    <w:p w:rsidR="004D65D5" w:rsidRPr="0041162F" w:rsidRDefault="00AC2B7E" w:rsidP="0041162F">
      <w:pPr>
        <w:spacing w:after="0" w:line="240" w:lineRule="auto"/>
        <w:jc w:val="both"/>
        <w:rPr>
          <w:rFonts w:ascii="Times New Roman" w:hAnsi="Times New Roman"/>
          <w:sz w:val="20"/>
          <w:szCs w:val="20"/>
        </w:rPr>
      </w:pPr>
      <w:r w:rsidRPr="0041162F">
        <w:rPr>
          <w:rFonts w:ascii="Times New Roman" w:hAnsi="Times New Roman"/>
          <w:sz w:val="20"/>
          <w:szCs w:val="20"/>
        </w:rPr>
        <w:t xml:space="preserve">The </w:t>
      </w:r>
      <w:r w:rsidR="00FE34B4" w:rsidRPr="0041162F">
        <w:rPr>
          <w:rFonts w:ascii="Times New Roman" w:hAnsi="Times New Roman"/>
          <w:sz w:val="20"/>
          <w:szCs w:val="20"/>
        </w:rPr>
        <w:t>experiment</w:t>
      </w:r>
      <w:r w:rsidRPr="0041162F">
        <w:rPr>
          <w:rFonts w:ascii="Times New Roman" w:hAnsi="Times New Roman"/>
          <w:sz w:val="20"/>
          <w:szCs w:val="20"/>
        </w:rPr>
        <w:t>al</w:t>
      </w:r>
      <w:r w:rsidR="00FE34B4" w:rsidRPr="0041162F">
        <w:rPr>
          <w:rFonts w:ascii="Times New Roman" w:hAnsi="Times New Roman"/>
          <w:sz w:val="20"/>
          <w:szCs w:val="20"/>
        </w:rPr>
        <w:t xml:space="preserve"> data were fitted to the three </w:t>
      </w:r>
      <w:r w:rsidR="0079767F" w:rsidRPr="0041162F">
        <w:rPr>
          <w:rFonts w:ascii="Times New Roman" w:hAnsi="Times New Roman"/>
          <w:sz w:val="20"/>
          <w:szCs w:val="20"/>
        </w:rPr>
        <w:t>isotherm</w:t>
      </w:r>
      <w:r w:rsidR="00F11488" w:rsidRPr="0041162F">
        <w:rPr>
          <w:rFonts w:ascii="Times New Roman" w:hAnsi="Times New Roman"/>
          <w:sz w:val="20"/>
          <w:szCs w:val="20"/>
        </w:rPr>
        <w:t>s</w:t>
      </w:r>
      <w:r w:rsidR="0079767F" w:rsidRPr="0041162F">
        <w:rPr>
          <w:rFonts w:ascii="Times New Roman" w:hAnsi="Times New Roman"/>
          <w:sz w:val="20"/>
          <w:szCs w:val="20"/>
        </w:rPr>
        <w:t xml:space="preserve"> </w:t>
      </w:r>
      <w:r w:rsidR="00FE34B4" w:rsidRPr="0041162F">
        <w:rPr>
          <w:rFonts w:ascii="Times New Roman" w:hAnsi="Times New Roman"/>
          <w:sz w:val="20"/>
          <w:szCs w:val="20"/>
        </w:rPr>
        <w:t xml:space="preserve">models which </w:t>
      </w:r>
      <w:r w:rsidRPr="0041162F">
        <w:rPr>
          <w:rFonts w:ascii="Times New Roman" w:hAnsi="Times New Roman"/>
          <w:sz w:val="20"/>
          <w:szCs w:val="20"/>
        </w:rPr>
        <w:t xml:space="preserve">are </w:t>
      </w:r>
      <w:r w:rsidR="00FE34B4" w:rsidRPr="0041162F">
        <w:rPr>
          <w:rFonts w:ascii="Times New Roman" w:hAnsi="Times New Roman"/>
          <w:sz w:val="20"/>
          <w:szCs w:val="20"/>
        </w:rPr>
        <w:t>Langmuir</w:t>
      </w:r>
      <w:r w:rsidR="00924C81" w:rsidRPr="0041162F">
        <w:rPr>
          <w:rFonts w:ascii="Times New Roman" w:hAnsi="Times New Roman"/>
          <w:sz w:val="20"/>
          <w:szCs w:val="20"/>
        </w:rPr>
        <w:t xml:space="preserve"> (1)</w:t>
      </w:r>
      <w:r w:rsidR="00FE34B4" w:rsidRPr="0041162F">
        <w:rPr>
          <w:rFonts w:ascii="Times New Roman" w:hAnsi="Times New Roman"/>
          <w:sz w:val="20"/>
          <w:szCs w:val="20"/>
        </w:rPr>
        <w:t xml:space="preserve">, </w:t>
      </w:r>
      <w:proofErr w:type="spellStart"/>
      <w:r w:rsidR="00FE34B4" w:rsidRPr="0041162F">
        <w:rPr>
          <w:rFonts w:ascii="Times New Roman" w:hAnsi="Times New Roman"/>
          <w:sz w:val="20"/>
          <w:szCs w:val="20"/>
        </w:rPr>
        <w:t>Freundlich</w:t>
      </w:r>
      <w:proofErr w:type="spellEnd"/>
      <w:r w:rsidR="00924C81" w:rsidRPr="0041162F">
        <w:rPr>
          <w:rFonts w:ascii="Times New Roman" w:hAnsi="Times New Roman"/>
          <w:sz w:val="20"/>
          <w:szCs w:val="20"/>
        </w:rPr>
        <w:t xml:space="preserve"> (2)</w:t>
      </w:r>
      <w:r w:rsidR="00FE34B4" w:rsidRPr="0041162F">
        <w:rPr>
          <w:rFonts w:ascii="Times New Roman" w:hAnsi="Times New Roman"/>
          <w:sz w:val="20"/>
          <w:szCs w:val="20"/>
        </w:rPr>
        <w:t xml:space="preserve"> and Langmuir-</w:t>
      </w:r>
      <w:proofErr w:type="spellStart"/>
      <w:r w:rsidR="00FE34B4" w:rsidRPr="0041162F">
        <w:rPr>
          <w:rFonts w:ascii="Times New Roman" w:hAnsi="Times New Roman"/>
          <w:sz w:val="20"/>
          <w:szCs w:val="20"/>
        </w:rPr>
        <w:t>Freundlich</w:t>
      </w:r>
      <w:proofErr w:type="spellEnd"/>
      <w:r w:rsidR="00924C81" w:rsidRPr="0041162F">
        <w:rPr>
          <w:rFonts w:ascii="Times New Roman" w:hAnsi="Times New Roman"/>
          <w:sz w:val="20"/>
          <w:szCs w:val="20"/>
        </w:rPr>
        <w:t xml:space="preserve"> (3)</w:t>
      </w:r>
      <w:r w:rsidR="0080012E" w:rsidRPr="0041162F">
        <w:rPr>
          <w:rFonts w:ascii="Times New Roman" w:hAnsi="Times New Roman"/>
          <w:sz w:val="20"/>
          <w:szCs w:val="20"/>
        </w:rPr>
        <w:t>:</w:t>
      </w:r>
    </w:p>
    <w:p w:rsidR="004D65D5" w:rsidRPr="0041162F" w:rsidRDefault="004D65D5" w:rsidP="002A1593">
      <w:pPr>
        <w:spacing w:after="0" w:line="240" w:lineRule="auto"/>
        <w:ind w:firstLine="720"/>
        <w:jc w:val="both"/>
        <w:rPr>
          <w:rFonts w:ascii="Times New Roman" w:hAnsi="Times New Roman"/>
          <w:sz w:val="20"/>
          <w:szCs w:val="20"/>
        </w:rPr>
      </w:pPr>
    </w:p>
    <w:p w:rsidR="00FE34B4" w:rsidRPr="0041162F" w:rsidRDefault="00334174" w:rsidP="002A1593">
      <w:pPr>
        <w:spacing w:after="0" w:line="240" w:lineRule="auto"/>
        <w:jc w:val="both"/>
        <w:rPr>
          <w:rFonts w:ascii="Times New Roman" w:hAnsi="Times New Roman"/>
          <w:sz w:val="20"/>
          <w:szCs w:val="20"/>
        </w:rPr>
      </w:pPr>
      <m:oMath>
        <m:r>
          <w:rPr>
            <w:rFonts w:ascii="Cambria Math" w:hAnsi="Cambria Math"/>
            <w:sz w:val="20"/>
            <w:szCs w:val="20"/>
          </w:rPr>
          <w:tab/>
          <m:t xml:space="preserve">                </m:t>
        </m:r>
        <m:r>
          <w:rPr>
            <w:rFonts w:ascii="Cambria Math" w:hAnsi="Cambria Math"/>
            <w:sz w:val="20"/>
            <w:szCs w:val="20"/>
          </w:rPr>
          <m:t>Q=</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max</m:t>
                </m:r>
              </m:sub>
            </m:sSub>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rPr>
                  <m:t>L</m:t>
                </m:r>
              </m:sub>
            </m:sSub>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e</m:t>
                </m:r>
              </m:sub>
            </m:sSub>
          </m:num>
          <m:den>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rPr>
                  <m:t>L</m:t>
                </m:r>
              </m:sub>
            </m:sSub>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e</m:t>
                </m:r>
              </m:sub>
            </m:sSub>
          </m:den>
        </m:f>
      </m:oMath>
      <w:r w:rsidR="0080012E" w:rsidRPr="0041162F">
        <w:rPr>
          <w:rFonts w:ascii="Times New Roman" w:hAnsi="Times New Roman"/>
          <w:sz w:val="20"/>
          <w:szCs w:val="20"/>
        </w:rPr>
        <w:tab/>
      </w:r>
      <w:r w:rsidR="0080012E" w:rsidRPr="0041162F">
        <w:rPr>
          <w:rFonts w:ascii="Times New Roman" w:hAnsi="Times New Roman"/>
          <w:sz w:val="20"/>
          <w:szCs w:val="20"/>
        </w:rPr>
        <w:tab/>
      </w:r>
      <w:r w:rsidR="0080012E" w:rsidRPr="0041162F">
        <w:rPr>
          <w:rFonts w:ascii="Times New Roman" w:hAnsi="Times New Roman"/>
          <w:sz w:val="20"/>
          <w:szCs w:val="20"/>
        </w:rPr>
        <w:tab/>
      </w:r>
      <w:r w:rsidR="0080012E" w:rsidRPr="0041162F">
        <w:rPr>
          <w:rFonts w:ascii="Times New Roman" w:hAnsi="Times New Roman"/>
          <w:sz w:val="20"/>
          <w:szCs w:val="20"/>
        </w:rPr>
        <w:tab/>
      </w:r>
      <w:r w:rsidR="0080012E" w:rsidRPr="0041162F">
        <w:rPr>
          <w:rFonts w:ascii="Times New Roman" w:hAnsi="Times New Roman"/>
          <w:sz w:val="20"/>
          <w:szCs w:val="20"/>
        </w:rPr>
        <w:tab/>
      </w:r>
      <w:r w:rsidR="0080012E" w:rsidRPr="0041162F">
        <w:rPr>
          <w:rFonts w:ascii="Times New Roman" w:hAnsi="Times New Roman"/>
          <w:sz w:val="20"/>
          <w:szCs w:val="20"/>
        </w:rPr>
        <w:tab/>
      </w:r>
      <w:r w:rsidR="0080012E" w:rsidRPr="0041162F">
        <w:rPr>
          <w:rFonts w:ascii="Times New Roman" w:hAnsi="Times New Roman"/>
          <w:sz w:val="20"/>
          <w:szCs w:val="20"/>
        </w:rPr>
        <w:tab/>
      </w:r>
      <w:r w:rsidR="0080012E" w:rsidRPr="0041162F">
        <w:rPr>
          <w:rFonts w:ascii="Times New Roman" w:hAnsi="Times New Roman"/>
          <w:sz w:val="20"/>
          <w:szCs w:val="20"/>
        </w:rPr>
        <w:tab/>
      </w:r>
      <w:r w:rsidR="0080012E" w:rsidRPr="0041162F">
        <w:rPr>
          <w:rFonts w:ascii="Times New Roman" w:hAnsi="Times New Roman"/>
          <w:sz w:val="20"/>
          <w:szCs w:val="20"/>
        </w:rPr>
        <w:tab/>
      </w:r>
      <w:r>
        <w:rPr>
          <w:rFonts w:ascii="Times New Roman" w:hAnsi="Times New Roman"/>
          <w:sz w:val="20"/>
          <w:szCs w:val="20"/>
        </w:rPr>
        <w:tab/>
      </w:r>
      <w:r w:rsidR="0080012E" w:rsidRPr="0041162F">
        <w:rPr>
          <w:rFonts w:ascii="Times New Roman" w:hAnsi="Times New Roman"/>
          <w:sz w:val="20"/>
          <w:szCs w:val="20"/>
        </w:rPr>
        <w:t>(1)</w:t>
      </w:r>
    </w:p>
    <w:p w:rsidR="004D65D5" w:rsidRPr="0041162F" w:rsidRDefault="004D65D5" w:rsidP="002A1593">
      <w:pPr>
        <w:spacing w:after="0" w:line="240" w:lineRule="auto"/>
        <w:ind w:firstLine="720"/>
        <w:jc w:val="both"/>
        <w:rPr>
          <w:rFonts w:ascii="Times New Roman" w:hAnsi="Times New Roman"/>
          <w:sz w:val="20"/>
          <w:szCs w:val="20"/>
        </w:rPr>
      </w:pPr>
      <w:r w:rsidRPr="0041162F">
        <w:rPr>
          <w:rFonts w:ascii="Times New Roman" w:hAnsi="Times New Roman"/>
          <w:sz w:val="20"/>
          <w:szCs w:val="20"/>
        </w:rPr>
        <w:tab/>
      </w:r>
    </w:p>
    <w:p w:rsidR="004D65D5" w:rsidRPr="0041162F" w:rsidRDefault="00334174" w:rsidP="002A1593">
      <w:pPr>
        <w:spacing w:after="0" w:line="240" w:lineRule="auto"/>
        <w:jc w:val="both"/>
        <w:rPr>
          <w:rFonts w:ascii="Times New Roman" w:hAnsi="Times New Roman"/>
          <w:sz w:val="20"/>
          <w:szCs w:val="20"/>
        </w:rPr>
      </w:pPr>
      <m:oMath>
        <m:r>
          <w:rPr>
            <w:rFonts w:ascii="Cambria Math" w:hAnsi="Cambria Math"/>
            <w:sz w:val="20"/>
            <w:szCs w:val="20"/>
          </w:rPr>
          <m:t xml:space="preserve">                </m:t>
        </m:r>
        <m:r>
          <w:rPr>
            <w:rFonts w:ascii="Cambria Math" w:hAnsi="Cambria Math"/>
            <w:sz w:val="20"/>
            <w:szCs w:val="20"/>
          </w:rPr>
          <m:t>Q=</m:t>
        </m:r>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rPr>
              <m:t>F</m:t>
            </m:r>
          </m:sub>
        </m:sSub>
        <m:sSubSup>
          <m:sSubSupPr>
            <m:ctrlPr>
              <w:rPr>
                <w:rFonts w:ascii="Cambria Math" w:hAnsi="Cambria Math"/>
                <w:i/>
                <w:sz w:val="20"/>
                <w:szCs w:val="20"/>
              </w:rPr>
            </m:ctrlPr>
          </m:sSubSupPr>
          <m:e>
            <m:r>
              <w:rPr>
                <w:rFonts w:ascii="Cambria Math" w:hAnsi="Cambria Math"/>
                <w:sz w:val="20"/>
                <w:szCs w:val="20"/>
              </w:rPr>
              <m:t>C</m:t>
            </m:r>
          </m:e>
          <m:sub>
            <m:r>
              <w:rPr>
                <w:rFonts w:ascii="Cambria Math" w:hAnsi="Cambria Math"/>
                <w:sz w:val="20"/>
                <w:szCs w:val="20"/>
              </w:rPr>
              <m:t>e</m:t>
            </m:r>
          </m:sub>
          <m:sup>
            <m:f>
              <m:fPr>
                <m:type m:val="skw"/>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n</m:t>
                </m:r>
              </m:den>
            </m:f>
          </m:sup>
        </m:sSubSup>
      </m:oMath>
      <w:r w:rsidR="0080012E" w:rsidRPr="0041162F">
        <w:rPr>
          <w:rFonts w:ascii="Times New Roman" w:hAnsi="Times New Roman"/>
          <w:sz w:val="20"/>
          <w:szCs w:val="20"/>
        </w:rPr>
        <w:tab/>
      </w:r>
      <w:r w:rsidR="0080012E" w:rsidRPr="0041162F">
        <w:rPr>
          <w:rFonts w:ascii="Times New Roman" w:hAnsi="Times New Roman"/>
          <w:sz w:val="20"/>
          <w:szCs w:val="20"/>
        </w:rPr>
        <w:tab/>
      </w:r>
      <w:r w:rsidR="0080012E" w:rsidRPr="0041162F">
        <w:rPr>
          <w:rFonts w:ascii="Times New Roman" w:hAnsi="Times New Roman"/>
          <w:sz w:val="20"/>
          <w:szCs w:val="20"/>
        </w:rPr>
        <w:tab/>
      </w:r>
      <w:r w:rsidR="0080012E" w:rsidRPr="0041162F">
        <w:rPr>
          <w:rFonts w:ascii="Times New Roman" w:hAnsi="Times New Roman"/>
          <w:sz w:val="20"/>
          <w:szCs w:val="20"/>
        </w:rPr>
        <w:tab/>
      </w:r>
      <w:r w:rsidR="0080012E" w:rsidRPr="0041162F">
        <w:rPr>
          <w:rFonts w:ascii="Times New Roman" w:hAnsi="Times New Roman"/>
          <w:sz w:val="20"/>
          <w:szCs w:val="20"/>
        </w:rPr>
        <w:tab/>
      </w:r>
      <w:r w:rsidR="0080012E" w:rsidRPr="0041162F">
        <w:rPr>
          <w:rFonts w:ascii="Times New Roman" w:hAnsi="Times New Roman"/>
          <w:sz w:val="20"/>
          <w:szCs w:val="20"/>
        </w:rPr>
        <w:tab/>
      </w:r>
      <w:r w:rsidR="0080012E" w:rsidRPr="0041162F">
        <w:rPr>
          <w:rFonts w:ascii="Times New Roman" w:hAnsi="Times New Roman"/>
          <w:sz w:val="20"/>
          <w:szCs w:val="20"/>
        </w:rPr>
        <w:tab/>
      </w:r>
      <w:r w:rsidR="0080012E" w:rsidRPr="0041162F">
        <w:rPr>
          <w:rFonts w:ascii="Times New Roman" w:hAnsi="Times New Roman"/>
          <w:sz w:val="20"/>
          <w:szCs w:val="20"/>
        </w:rPr>
        <w:tab/>
      </w:r>
      <w:r w:rsidR="0080012E" w:rsidRPr="0041162F">
        <w:rPr>
          <w:rFonts w:ascii="Times New Roman" w:hAnsi="Times New Roman"/>
          <w:sz w:val="20"/>
          <w:szCs w:val="20"/>
        </w:rPr>
        <w:tab/>
      </w:r>
      <w:r>
        <w:rPr>
          <w:rFonts w:ascii="Times New Roman" w:hAnsi="Times New Roman"/>
          <w:sz w:val="20"/>
          <w:szCs w:val="20"/>
        </w:rPr>
        <w:tab/>
      </w:r>
      <w:r w:rsidR="0080012E" w:rsidRPr="0041162F">
        <w:rPr>
          <w:rFonts w:ascii="Times New Roman" w:hAnsi="Times New Roman"/>
          <w:sz w:val="20"/>
          <w:szCs w:val="20"/>
        </w:rPr>
        <w:t>(2)</w:t>
      </w:r>
    </w:p>
    <w:p w:rsidR="004D65D5" w:rsidRPr="0041162F" w:rsidRDefault="004D65D5" w:rsidP="002A1593">
      <w:pPr>
        <w:spacing w:after="0" w:line="240" w:lineRule="auto"/>
        <w:ind w:firstLine="720"/>
        <w:jc w:val="both"/>
        <w:rPr>
          <w:rFonts w:ascii="Times New Roman" w:hAnsi="Times New Roman"/>
          <w:sz w:val="20"/>
          <w:szCs w:val="20"/>
        </w:rPr>
      </w:pPr>
    </w:p>
    <w:p w:rsidR="004D65D5" w:rsidRPr="0041162F" w:rsidRDefault="00334174" w:rsidP="002A1593">
      <w:pPr>
        <w:spacing w:after="0" w:line="240" w:lineRule="auto"/>
        <w:jc w:val="both"/>
        <w:rPr>
          <w:rFonts w:ascii="Times New Roman" w:hAnsi="Times New Roman"/>
          <w:sz w:val="20"/>
          <w:szCs w:val="20"/>
        </w:rPr>
      </w:pPr>
      <m:oMath>
        <m:r>
          <w:rPr>
            <w:rFonts w:ascii="Cambria Math" w:hAnsi="Cambria Math"/>
            <w:sz w:val="20"/>
            <w:szCs w:val="20"/>
          </w:rPr>
          <m:t xml:space="preserve">                </m:t>
        </m:r>
        <m:r>
          <w:rPr>
            <w:rFonts w:ascii="Cambria Math" w:hAnsi="Cambria Math"/>
            <w:sz w:val="20"/>
            <w:szCs w:val="20"/>
          </w:rPr>
          <m:t>Q=</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max</m:t>
                </m:r>
              </m:sub>
            </m:sSub>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rPr>
                  <m:t>LF</m:t>
                </m:r>
              </m:sub>
            </m:sSub>
            <m:sSubSup>
              <m:sSubSupPr>
                <m:ctrlPr>
                  <w:rPr>
                    <w:rFonts w:ascii="Cambria Math" w:hAnsi="Cambria Math"/>
                    <w:i/>
                    <w:sz w:val="20"/>
                    <w:szCs w:val="20"/>
                  </w:rPr>
                </m:ctrlPr>
              </m:sSubSupPr>
              <m:e>
                <m:r>
                  <w:rPr>
                    <w:rFonts w:ascii="Cambria Math" w:hAnsi="Cambria Math"/>
                    <w:sz w:val="20"/>
                    <w:szCs w:val="20"/>
                  </w:rPr>
                  <m:t>C</m:t>
                </m:r>
              </m:e>
              <m:sub>
                <m:r>
                  <w:rPr>
                    <w:rFonts w:ascii="Cambria Math" w:hAnsi="Cambria Math"/>
                    <w:sz w:val="20"/>
                    <w:szCs w:val="20"/>
                  </w:rPr>
                  <m:t>e</m:t>
                </m:r>
              </m:sub>
              <m:sup>
                <m:r>
                  <w:rPr>
                    <w:rFonts w:ascii="Cambria Math" w:hAnsi="Cambria Math"/>
                    <w:sz w:val="20"/>
                    <w:szCs w:val="20"/>
                  </w:rPr>
                  <m:t>n</m:t>
                </m:r>
              </m:sup>
            </m:sSubSup>
          </m:num>
          <m:den>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rPr>
                  <m:t>LF</m:t>
                </m:r>
              </m:sub>
            </m:sSub>
            <m:sSubSup>
              <m:sSubSupPr>
                <m:ctrlPr>
                  <w:rPr>
                    <w:rFonts w:ascii="Cambria Math" w:hAnsi="Cambria Math"/>
                    <w:i/>
                    <w:sz w:val="20"/>
                    <w:szCs w:val="20"/>
                  </w:rPr>
                </m:ctrlPr>
              </m:sSubSupPr>
              <m:e>
                <m:r>
                  <w:rPr>
                    <w:rFonts w:ascii="Cambria Math" w:hAnsi="Cambria Math"/>
                    <w:sz w:val="20"/>
                    <w:szCs w:val="20"/>
                  </w:rPr>
                  <m:t>C</m:t>
                </m:r>
              </m:e>
              <m:sub>
                <m:r>
                  <w:rPr>
                    <w:rFonts w:ascii="Cambria Math" w:hAnsi="Cambria Math"/>
                    <w:sz w:val="20"/>
                    <w:szCs w:val="20"/>
                  </w:rPr>
                  <m:t>e</m:t>
                </m:r>
              </m:sub>
              <m:sup>
                <m:r>
                  <w:rPr>
                    <w:rFonts w:ascii="Cambria Math" w:hAnsi="Cambria Math"/>
                    <w:sz w:val="20"/>
                    <w:szCs w:val="20"/>
                  </w:rPr>
                  <m:t>n</m:t>
                </m:r>
              </m:sup>
            </m:sSubSup>
          </m:den>
        </m:f>
      </m:oMath>
      <w:r w:rsidR="0080012E" w:rsidRPr="0041162F">
        <w:rPr>
          <w:rFonts w:ascii="Times New Roman" w:hAnsi="Times New Roman"/>
          <w:sz w:val="20"/>
          <w:szCs w:val="20"/>
        </w:rPr>
        <w:tab/>
      </w:r>
      <w:r w:rsidR="0080012E" w:rsidRPr="0041162F">
        <w:rPr>
          <w:rFonts w:ascii="Times New Roman" w:hAnsi="Times New Roman"/>
          <w:sz w:val="20"/>
          <w:szCs w:val="20"/>
        </w:rPr>
        <w:tab/>
      </w:r>
      <w:r w:rsidR="0080012E" w:rsidRPr="0041162F">
        <w:rPr>
          <w:rFonts w:ascii="Times New Roman" w:hAnsi="Times New Roman"/>
          <w:sz w:val="20"/>
          <w:szCs w:val="20"/>
        </w:rPr>
        <w:tab/>
      </w:r>
      <w:r w:rsidR="0080012E" w:rsidRPr="0041162F">
        <w:rPr>
          <w:rFonts w:ascii="Times New Roman" w:hAnsi="Times New Roman"/>
          <w:sz w:val="20"/>
          <w:szCs w:val="20"/>
        </w:rPr>
        <w:tab/>
      </w:r>
      <w:r w:rsidR="0080012E" w:rsidRPr="0041162F">
        <w:rPr>
          <w:rFonts w:ascii="Times New Roman" w:hAnsi="Times New Roman"/>
          <w:sz w:val="20"/>
          <w:szCs w:val="20"/>
        </w:rPr>
        <w:tab/>
      </w:r>
      <w:r w:rsidR="0080012E" w:rsidRPr="0041162F">
        <w:rPr>
          <w:rFonts w:ascii="Times New Roman" w:hAnsi="Times New Roman"/>
          <w:sz w:val="20"/>
          <w:szCs w:val="20"/>
        </w:rPr>
        <w:tab/>
      </w:r>
      <w:r w:rsidR="0080012E" w:rsidRPr="0041162F">
        <w:rPr>
          <w:rFonts w:ascii="Times New Roman" w:hAnsi="Times New Roman"/>
          <w:sz w:val="20"/>
          <w:szCs w:val="20"/>
        </w:rPr>
        <w:tab/>
      </w:r>
      <w:r w:rsidR="0080012E" w:rsidRPr="0041162F">
        <w:rPr>
          <w:rFonts w:ascii="Times New Roman" w:hAnsi="Times New Roman"/>
          <w:sz w:val="20"/>
          <w:szCs w:val="20"/>
        </w:rPr>
        <w:tab/>
      </w:r>
      <w:r w:rsidR="0080012E" w:rsidRPr="0041162F">
        <w:rPr>
          <w:rFonts w:ascii="Times New Roman" w:hAnsi="Times New Roman"/>
          <w:sz w:val="20"/>
          <w:szCs w:val="20"/>
        </w:rPr>
        <w:tab/>
      </w:r>
      <w:r>
        <w:rPr>
          <w:rFonts w:ascii="Times New Roman" w:hAnsi="Times New Roman"/>
          <w:sz w:val="20"/>
          <w:szCs w:val="20"/>
        </w:rPr>
        <w:tab/>
      </w:r>
      <w:r w:rsidR="0080012E" w:rsidRPr="0041162F">
        <w:rPr>
          <w:rFonts w:ascii="Times New Roman" w:hAnsi="Times New Roman"/>
          <w:sz w:val="20"/>
          <w:szCs w:val="20"/>
        </w:rPr>
        <w:t>(3)</w:t>
      </w:r>
    </w:p>
    <w:p w:rsidR="004D65D5" w:rsidRPr="0041162F" w:rsidRDefault="004D65D5" w:rsidP="002A1593">
      <w:pPr>
        <w:spacing w:after="0" w:line="240" w:lineRule="auto"/>
        <w:ind w:firstLine="720"/>
        <w:jc w:val="both"/>
        <w:rPr>
          <w:rFonts w:ascii="Times New Roman" w:hAnsi="Times New Roman"/>
          <w:sz w:val="20"/>
          <w:szCs w:val="20"/>
        </w:rPr>
      </w:pPr>
    </w:p>
    <w:p w:rsidR="004D65D5" w:rsidRPr="0041162F" w:rsidRDefault="00631965" w:rsidP="0041162F">
      <w:pPr>
        <w:spacing w:after="0" w:line="240" w:lineRule="auto"/>
        <w:jc w:val="both"/>
        <w:rPr>
          <w:rFonts w:ascii="Times New Roman" w:hAnsi="Times New Roman"/>
          <w:sz w:val="20"/>
          <w:szCs w:val="20"/>
        </w:rPr>
      </w:pPr>
      <w:proofErr w:type="gramStart"/>
      <w:r w:rsidRPr="0041162F">
        <w:rPr>
          <w:rFonts w:ascii="Times New Roman" w:hAnsi="Times New Roman"/>
          <w:sz w:val="20"/>
          <w:szCs w:val="20"/>
        </w:rPr>
        <w:t>w</w:t>
      </w:r>
      <w:r w:rsidR="0080012E" w:rsidRPr="0041162F">
        <w:rPr>
          <w:rFonts w:ascii="Times New Roman" w:hAnsi="Times New Roman"/>
          <w:sz w:val="20"/>
          <w:szCs w:val="20"/>
        </w:rPr>
        <w:t>here</w:t>
      </w:r>
      <w:proofErr w:type="gramEnd"/>
      <w:r w:rsidR="0080012E" w:rsidRPr="0041162F">
        <w:rPr>
          <w:rFonts w:ascii="Times New Roman" w:hAnsi="Times New Roman"/>
          <w:sz w:val="20"/>
          <w:szCs w:val="20"/>
        </w:rPr>
        <w:t xml:space="preserve">, </w:t>
      </w:r>
      <w:r w:rsidR="007733B2" w:rsidRPr="0041162F">
        <w:rPr>
          <w:rFonts w:ascii="Times New Roman" w:hAnsi="Times New Roman"/>
          <w:sz w:val="20"/>
          <w:szCs w:val="20"/>
        </w:rPr>
        <w:t>Q is a binding amount in adsorbent at equilibrium</w:t>
      </w:r>
      <w:r w:rsidR="00ED10C2" w:rsidRPr="0041162F">
        <w:rPr>
          <w:rFonts w:ascii="Times New Roman" w:hAnsi="Times New Roman"/>
          <w:sz w:val="20"/>
          <w:szCs w:val="20"/>
        </w:rPr>
        <w:t xml:space="preserve"> (mg/</w:t>
      </w:r>
      <w:r w:rsidR="00E0333C" w:rsidRPr="0041162F">
        <w:rPr>
          <w:rFonts w:ascii="Times New Roman" w:hAnsi="Times New Roman"/>
          <w:sz w:val="20"/>
          <w:szCs w:val="20"/>
        </w:rPr>
        <w:t>g)</w:t>
      </w:r>
      <w:r w:rsidR="007733B2" w:rsidRPr="0041162F">
        <w:rPr>
          <w:rFonts w:ascii="Times New Roman" w:hAnsi="Times New Roman"/>
          <w:sz w:val="20"/>
          <w:szCs w:val="20"/>
        </w:rPr>
        <w:t xml:space="preserve">, </w:t>
      </w:r>
      <w:proofErr w:type="spellStart"/>
      <w:r w:rsidR="0080012E" w:rsidRPr="0041162F">
        <w:rPr>
          <w:rFonts w:ascii="Times New Roman" w:hAnsi="Times New Roman"/>
          <w:sz w:val="20"/>
          <w:szCs w:val="20"/>
        </w:rPr>
        <w:t>q</w:t>
      </w:r>
      <w:r w:rsidR="0080012E" w:rsidRPr="00D81DC5">
        <w:rPr>
          <w:rFonts w:ascii="Times New Roman" w:hAnsi="Times New Roman"/>
          <w:sz w:val="20"/>
          <w:szCs w:val="20"/>
          <w:vertAlign w:val="subscript"/>
        </w:rPr>
        <w:t>max</w:t>
      </w:r>
      <w:proofErr w:type="spellEnd"/>
      <w:r w:rsidR="0080012E" w:rsidRPr="0041162F">
        <w:rPr>
          <w:rFonts w:ascii="Times New Roman" w:hAnsi="Times New Roman"/>
          <w:sz w:val="20"/>
          <w:szCs w:val="20"/>
        </w:rPr>
        <w:t xml:space="preserve"> </w:t>
      </w:r>
      <w:r w:rsidR="00610E4D" w:rsidRPr="0041162F">
        <w:rPr>
          <w:rFonts w:ascii="Times New Roman" w:hAnsi="Times New Roman"/>
          <w:sz w:val="20"/>
          <w:szCs w:val="20"/>
        </w:rPr>
        <w:t xml:space="preserve">is a </w:t>
      </w:r>
      <w:r w:rsidR="007733B2" w:rsidRPr="0041162F">
        <w:rPr>
          <w:rFonts w:ascii="Times New Roman" w:hAnsi="Times New Roman"/>
          <w:sz w:val="20"/>
          <w:szCs w:val="20"/>
        </w:rPr>
        <w:t xml:space="preserve">maximum monolayer </w:t>
      </w:r>
      <w:r w:rsidR="00610E4D" w:rsidRPr="0041162F">
        <w:rPr>
          <w:rFonts w:ascii="Times New Roman" w:hAnsi="Times New Roman"/>
          <w:sz w:val="20"/>
          <w:szCs w:val="20"/>
        </w:rPr>
        <w:t>saturation</w:t>
      </w:r>
      <w:r w:rsidR="0080012E" w:rsidRPr="0041162F">
        <w:rPr>
          <w:rFonts w:ascii="Times New Roman" w:hAnsi="Times New Roman"/>
          <w:sz w:val="20"/>
          <w:szCs w:val="20"/>
        </w:rPr>
        <w:t xml:space="preserve"> </w:t>
      </w:r>
      <w:r w:rsidR="00610E4D" w:rsidRPr="0041162F">
        <w:rPr>
          <w:rFonts w:ascii="Times New Roman" w:hAnsi="Times New Roman"/>
          <w:sz w:val="20"/>
          <w:szCs w:val="20"/>
        </w:rPr>
        <w:t>capacity</w:t>
      </w:r>
      <w:r w:rsidR="00E0333C" w:rsidRPr="0041162F">
        <w:rPr>
          <w:rFonts w:ascii="Times New Roman" w:hAnsi="Times New Roman"/>
          <w:sz w:val="20"/>
          <w:szCs w:val="20"/>
        </w:rPr>
        <w:t xml:space="preserve"> (</w:t>
      </w:r>
      <w:r w:rsidR="00ED10C2" w:rsidRPr="0041162F">
        <w:rPr>
          <w:rFonts w:ascii="Times New Roman" w:hAnsi="Times New Roman"/>
          <w:sz w:val="20"/>
          <w:szCs w:val="20"/>
        </w:rPr>
        <w:t>mg/</w:t>
      </w:r>
      <w:r w:rsidR="00C76832" w:rsidRPr="0041162F">
        <w:rPr>
          <w:rFonts w:ascii="Times New Roman" w:hAnsi="Times New Roman"/>
          <w:sz w:val="20"/>
          <w:szCs w:val="20"/>
        </w:rPr>
        <w:t>g)</w:t>
      </w:r>
      <w:r w:rsidR="00610E4D" w:rsidRPr="0041162F">
        <w:rPr>
          <w:rFonts w:ascii="Times New Roman" w:hAnsi="Times New Roman"/>
          <w:sz w:val="20"/>
          <w:szCs w:val="20"/>
        </w:rPr>
        <w:t>, K</w:t>
      </w:r>
      <w:r w:rsidR="00610E4D" w:rsidRPr="0041162F">
        <w:rPr>
          <w:rFonts w:ascii="Times New Roman" w:hAnsi="Times New Roman"/>
          <w:sz w:val="20"/>
          <w:szCs w:val="20"/>
          <w:vertAlign w:val="subscript"/>
        </w:rPr>
        <w:t>F</w:t>
      </w:r>
      <w:r w:rsidR="00C21281">
        <w:rPr>
          <w:rFonts w:ascii="Times New Roman" w:hAnsi="Times New Roman"/>
          <w:sz w:val="20"/>
          <w:szCs w:val="20"/>
        </w:rPr>
        <w:t xml:space="preserve">, </w:t>
      </w:r>
      <w:r w:rsidR="00610E4D" w:rsidRPr="0041162F">
        <w:rPr>
          <w:rFonts w:ascii="Times New Roman" w:hAnsi="Times New Roman"/>
          <w:sz w:val="20"/>
          <w:szCs w:val="20"/>
        </w:rPr>
        <w:t>K</w:t>
      </w:r>
      <w:r w:rsidR="00610E4D" w:rsidRPr="0041162F">
        <w:rPr>
          <w:rFonts w:ascii="Times New Roman" w:hAnsi="Times New Roman"/>
          <w:sz w:val="20"/>
          <w:szCs w:val="20"/>
          <w:vertAlign w:val="subscript"/>
        </w:rPr>
        <w:t>L</w:t>
      </w:r>
      <w:r w:rsidR="00610E4D" w:rsidRPr="0041162F">
        <w:rPr>
          <w:rFonts w:ascii="Times New Roman" w:hAnsi="Times New Roman"/>
          <w:sz w:val="20"/>
          <w:szCs w:val="20"/>
        </w:rPr>
        <w:t xml:space="preserve"> </w:t>
      </w:r>
      <w:r w:rsidR="00C21281">
        <w:rPr>
          <w:rFonts w:ascii="Times New Roman" w:hAnsi="Times New Roman"/>
          <w:sz w:val="20"/>
          <w:szCs w:val="20"/>
        </w:rPr>
        <w:t>and K</w:t>
      </w:r>
      <w:r w:rsidR="00C21281" w:rsidRPr="00C21281">
        <w:rPr>
          <w:rFonts w:ascii="Times New Roman" w:hAnsi="Times New Roman"/>
          <w:sz w:val="20"/>
          <w:szCs w:val="20"/>
          <w:vertAlign w:val="subscript"/>
        </w:rPr>
        <w:t>LF</w:t>
      </w:r>
      <w:r w:rsidR="00C21281">
        <w:rPr>
          <w:rFonts w:ascii="Times New Roman" w:hAnsi="Times New Roman"/>
          <w:sz w:val="20"/>
          <w:szCs w:val="20"/>
        </w:rPr>
        <w:t xml:space="preserve"> </w:t>
      </w:r>
      <w:r w:rsidR="00AC2B7E" w:rsidRPr="0041162F">
        <w:rPr>
          <w:rFonts w:ascii="Times New Roman" w:hAnsi="Times New Roman"/>
          <w:sz w:val="20"/>
          <w:szCs w:val="20"/>
        </w:rPr>
        <w:t xml:space="preserve">are </w:t>
      </w:r>
      <w:r w:rsidR="00610E4D" w:rsidRPr="0041162F">
        <w:rPr>
          <w:rFonts w:ascii="Times New Roman" w:hAnsi="Times New Roman"/>
          <w:sz w:val="20"/>
          <w:szCs w:val="20"/>
        </w:rPr>
        <w:t xml:space="preserve">dissociation constant of </w:t>
      </w:r>
      <w:proofErr w:type="spellStart"/>
      <w:r w:rsidR="00610E4D" w:rsidRPr="0041162F">
        <w:rPr>
          <w:rFonts w:ascii="Times New Roman" w:hAnsi="Times New Roman"/>
          <w:sz w:val="20"/>
          <w:szCs w:val="20"/>
        </w:rPr>
        <w:t>Freundlich</w:t>
      </w:r>
      <w:proofErr w:type="spellEnd"/>
      <w:r w:rsidR="00610E4D" w:rsidRPr="0041162F">
        <w:rPr>
          <w:rFonts w:ascii="Times New Roman" w:hAnsi="Times New Roman"/>
          <w:sz w:val="20"/>
          <w:szCs w:val="20"/>
        </w:rPr>
        <w:t xml:space="preserve"> </w:t>
      </w:r>
      <w:r w:rsidR="00ED10C2" w:rsidRPr="0041162F">
        <w:rPr>
          <w:rFonts w:ascii="Times New Roman" w:hAnsi="Times New Roman"/>
          <w:sz w:val="20"/>
          <w:szCs w:val="20"/>
        </w:rPr>
        <w:t>(mg/g) (L/</w:t>
      </w:r>
      <w:r w:rsidR="00B229F7" w:rsidRPr="0041162F">
        <w:rPr>
          <w:rFonts w:ascii="Times New Roman" w:hAnsi="Times New Roman"/>
          <w:sz w:val="20"/>
          <w:szCs w:val="20"/>
        </w:rPr>
        <w:t>g)</w:t>
      </w:r>
      <w:r w:rsidR="00C21281">
        <w:rPr>
          <w:rFonts w:ascii="Times New Roman" w:hAnsi="Times New Roman"/>
          <w:sz w:val="20"/>
          <w:szCs w:val="20"/>
        </w:rPr>
        <w:t>,</w:t>
      </w:r>
      <w:r w:rsidR="00610E4D" w:rsidRPr="0041162F">
        <w:rPr>
          <w:rFonts w:ascii="Times New Roman" w:hAnsi="Times New Roman"/>
          <w:sz w:val="20"/>
          <w:szCs w:val="20"/>
        </w:rPr>
        <w:t xml:space="preserve"> Langmuir </w:t>
      </w:r>
      <w:r w:rsidR="00ED10C2" w:rsidRPr="0041162F">
        <w:rPr>
          <w:rFonts w:ascii="Times New Roman" w:hAnsi="Times New Roman"/>
          <w:sz w:val="20"/>
          <w:szCs w:val="20"/>
        </w:rPr>
        <w:t>(L/</w:t>
      </w:r>
      <w:r w:rsidR="00C76832" w:rsidRPr="0041162F">
        <w:rPr>
          <w:rFonts w:ascii="Times New Roman" w:hAnsi="Times New Roman"/>
          <w:sz w:val="20"/>
          <w:szCs w:val="20"/>
        </w:rPr>
        <w:t>g)</w:t>
      </w:r>
      <w:r w:rsidR="00B229F7" w:rsidRPr="0041162F">
        <w:rPr>
          <w:rFonts w:ascii="Times New Roman" w:hAnsi="Times New Roman"/>
          <w:sz w:val="20"/>
          <w:szCs w:val="20"/>
        </w:rPr>
        <w:t xml:space="preserve"> </w:t>
      </w:r>
      <w:r w:rsidR="00C21281">
        <w:rPr>
          <w:rFonts w:ascii="Times New Roman" w:hAnsi="Times New Roman"/>
          <w:sz w:val="20"/>
          <w:szCs w:val="20"/>
        </w:rPr>
        <w:t xml:space="preserve">and </w:t>
      </w:r>
      <w:r w:rsidR="00C21281" w:rsidRPr="0041162F">
        <w:rPr>
          <w:rFonts w:ascii="Times New Roman" w:hAnsi="Times New Roman"/>
          <w:sz w:val="20"/>
          <w:szCs w:val="20"/>
        </w:rPr>
        <w:t>Langmuir</w:t>
      </w:r>
      <w:r w:rsidR="00C21281">
        <w:rPr>
          <w:rFonts w:ascii="Times New Roman" w:hAnsi="Times New Roman"/>
          <w:sz w:val="20"/>
          <w:szCs w:val="20"/>
        </w:rPr>
        <w:t>-</w:t>
      </w:r>
      <w:r w:rsidR="00C21281" w:rsidRPr="00C21281">
        <w:rPr>
          <w:rFonts w:ascii="Times New Roman" w:hAnsi="Times New Roman"/>
          <w:sz w:val="20"/>
          <w:szCs w:val="20"/>
        </w:rPr>
        <w:t xml:space="preserve"> </w:t>
      </w:r>
      <w:proofErr w:type="spellStart"/>
      <w:r w:rsidR="00C21281" w:rsidRPr="0041162F">
        <w:rPr>
          <w:rFonts w:ascii="Times New Roman" w:hAnsi="Times New Roman"/>
          <w:sz w:val="20"/>
          <w:szCs w:val="20"/>
        </w:rPr>
        <w:t>Freundlich</w:t>
      </w:r>
      <w:proofErr w:type="spellEnd"/>
      <w:r w:rsidR="00C21281">
        <w:rPr>
          <w:rFonts w:ascii="Times New Roman" w:hAnsi="Times New Roman"/>
          <w:sz w:val="20"/>
          <w:szCs w:val="20"/>
        </w:rPr>
        <w:t xml:space="preserve"> (L/g) respectively, while</w:t>
      </w:r>
      <w:r w:rsidR="00610E4D" w:rsidRPr="0041162F">
        <w:rPr>
          <w:rFonts w:ascii="Times New Roman" w:hAnsi="Times New Roman"/>
          <w:sz w:val="20"/>
          <w:szCs w:val="20"/>
        </w:rPr>
        <w:t xml:space="preserve"> </w:t>
      </w:r>
      <w:r w:rsidR="00610E4D" w:rsidRPr="0041162F">
        <w:rPr>
          <w:rFonts w:ascii="Times New Roman" w:hAnsi="Times New Roman"/>
          <w:i/>
          <w:sz w:val="20"/>
          <w:szCs w:val="20"/>
        </w:rPr>
        <w:t>n</w:t>
      </w:r>
      <w:r w:rsidR="00610E4D" w:rsidRPr="0041162F">
        <w:rPr>
          <w:rFonts w:ascii="Times New Roman" w:hAnsi="Times New Roman"/>
          <w:sz w:val="20"/>
          <w:szCs w:val="20"/>
        </w:rPr>
        <w:t xml:space="preserve"> is a heterogeneity parameter</w:t>
      </w:r>
      <w:r w:rsidR="00AC2B7E" w:rsidRPr="0041162F">
        <w:rPr>
          <w:rFonts w:ascii="Times New Roman" w:hAnsi="Times New Roman"/>
          <w:sz w:val="20"/>
          <w:szCs w:val="20"/>
        </w:rPr>
        <w:t xml:space="preserve"> respectively</w:t>
      </w:r>
      <w:r w:rsidR="00610E4D" w:rsidRPr="0041162F">
        <w:rPr>
          <w:rFonts w:ascii="Times New Roman" w:hAnsi="Times New Roman"/>
          <w:sz w:val="20"/>
          <w:szCs w:val="20"/>
        </w:rPr>
        <w:t xml:space="preserve">. Meanwhile, </w:t>
      </w:r>
      <w:proofErr w:type="spellStart"/>
      <w:r w:rsidR="00610E4D" w:rsidRPr="0041162F">
        <w:rPr>
          <w:rFonts w:ascii="Times New Roman" w:hAnsi="Times New Roman"/>
          <w:sz w:val="20"/>
          <w:szCs w:val="20"/>
        </w:rPr>
        <w:t>Ce</w:t>
      </w:r>
      <w:proofErr w:type="spellEnd"/>
      <w:r w:rsidR="00610E4D" w:rsidRPr="0041162F">
        <w:rPr>
          <w:rFonts w:ascii="Times New Roman" w:hAnsi="Times New Roman"/>
          <w:sz w:val="20"/>
          <w:szCs w:val="20"/>
        </w:rPr>
        <w:t xml:space="preserve"> is a concentration in equilibrium</w:t>
      </w:r>
      <w:r w:rsidR="00ED10C2" w:rsidRPr="0041162F">
        <w:rPr>
          <w:rFonts w:ascii="Times New Roman" w:hAnsi="Times New Roman"/>
          <w:sz w:val="20"/>
          <w:szCs w:val="20"/>
        </w:rPr>
        <w:t xml:space="preserve"> (mg/L</w:t>
      </w:r>
      <w:r w:rsidR="00E0333C" w:rsidRPr="0041162F">
        <w:rPr>
          <w:rFonts w:ascii="Times New Roman" w:hAnsi="Times New Roman"/>
          <w:sz w:val="20"/>
          <w:szCs w:val="20"/>
        </w:rPr>
        <w:t>)</w:t>
      </w:r>
      <w:r w:rsidR="00610E4D" w:rsidRPr="0041162F">
        <w:rPr>
          <w:rFonts w:ascii="Times New Roman" w:hAnsi="Times New Roman"/>
          <w:sz w:val="20"/>
          <w:szCs w:val="20"/>
        </w:rPr>
        <w:t xml:space="preserve">. The best fitted of the corresponding model were calculated and selected according to the minimum value of residual sum of square RSS (Eq. (4)) and </w:t>
      </w:r>
      <w:r w:rsidR="00112AC7">
        <w:rPr>
          <w:rFonts w:ascii="Times New Roman" w:hAnsi="Times New Roman"/>
          <w:sz w:val="20"/>
          <w:szCs w:val="20"/>
        </w:rPr>
        <w:t xml:space="preserve">largest value of </w:t>
      </w:r>
      <w:proofErr w:type="spellStart"/>
      <w:r w:rsidR="00CC7947">
        <w:rPr>
          <w:rFonts w:ascii="Times New Roman" w:hAnsi="Times New Roman"/>
          <w:sz w:val="20"/>
          <w:szCs w:val="20"/>
        </w:rPr>
        <w:t>F</w:t>
      </w:r>
      <w:r w:rsidR="00CC7947" w:rsidRPr="00CC7947">
        <w:rPr>
          <w:rFonts w:ascii="Times New Roman" w:hAnsi="Times New Roman"/>
          <w:sz w:val="20"/>
          <w:szCs w:val="20"/>
          <w:vertAlign w:val="subscript"/>
        </w:rPr>
        <w:t>test</w:t>
      </w:r>
      <w:proofErr w:type="spellEnd"/>
      <w:r w:rsidR="008F72DF">
        <w:rPr>
          <w:rFonts w:ascii="Times New Roman" w:hAnsi="Times New Roman"/>
          <w:sz w:val="20"/>
          <w:szCs w:val="20"/>
        </w:rPr>
        <w:t xml:space="preserve"> </w:t>
      </w:r>
      <w:r w:rsidR="005B4BA7" w:rsidRPr="0041162F">
        <w:rPr>
          <w:rFonts w:ascii="Times New Roman" w:hAnsi="Times New Roman"/>
          <w:sz w:val="20"/>
          <w:szCs w:val="20"/>
        </w:rPr>
        <w:t xml:space="preserve">(Eq. (5)): </w:t>
      </w:r>
    </w:p>
    <w:p w:rsidR="005B4BA7" w:rsidRPr="0041162F" w:rsidRDefault="005B4BA7" w:rsidP="002A1593">
      <w:pPr>
        <w:spacing w:after="0" w:line="240" w:lineRule="auto"/>
        <w:ind w:firstLine="720"/>
        <w:jc w:val="both"/>
        <w:rPr>
          <w:rFonts w:ascii="Times New Roman" w:hAnsi="Times New Roman"/>
          <w:sz w:val="20"/>
          <w:szCs w:val="20"/>
        </w:rPr>
      </w:pPr>
    </w:p>
    <w:p w:rsidR="005B4BA7" w:rsidRPr="0041162F" w:rsidRDefault="00334174" w:rsidP="002A1593">
      <w:pPr>
        <w:spacing w:after="0" w:line="240" w:lineRule="auto"/>
        <w:jc w:val="both"/>
        <w:rPr>
          <w:rFonts w:ascii="Times New Roman" w:hAnsi="Times New Roman"/>
          <w:sz w:val="20"/>
          <w:szCs w:val="20"/>
        </w:rPr>
      </w:pPr>
      <m:oMath>
        <m:r>
          <w:rPr>
            <w:rFonts w:ascii="Cambria Math" w:hAnsi="Cambria Math"/>
            <w:sz w:val="20"/>
            <w:szCs w:val="20"/>
          </w:rPr>
          <m:t xml:space="preserve">                </m:t>
        </m:r>
        <m:r>
          <w:rPr>
            <w:rFonts w:ascii="Cambria Math" w:hAnsi="Cambria Math"/>
            <w:sz w:val="20"/>
            <w:szCs w:val="20"/>
          </w:rPr>
          <m:t>RSS=</m:t>
        </m:r>
        <m:nary>
          <m:naryPr>
            <m:chr m:val="∑"/>
            <m:limLoc m:val="undOvr"/>
            <m:ctrlPr>
              <w:rPr>
                <w:rFonts w:ascii="Cambria Math" w:hAnsi="Cambria Math"/>
                <w:i/>
                <w:sz w:val="20"/>
                <w:szCs w:val="20"/>
              </w:rPr>
            </m:ctrlPr>
          </m:naryPr>
          <m:sub>
            <m:r>
              <w:rPr>
                <w:rFonts w:ascii="Cambria Math" w:hAnsi="Cambria Math"/>
                <w:sz w:val="20"/>
                <w:szCs w:val="20"/>
              </w:rPr>
              <m:t>i=1</m:t>
            </m:r>
          </m:sub>
          <m:sup>
            <m:r>
              <w:rPr>
                <w:rFonts w:ascii="Cambria Math" w:hAnsi="Cambria Math"/>
                <w:sz w:val="20"/>
                <w:szCs w:val="20"/>
              </w:rPr>
              <m:t>n</m:t>
            </m:r>
          </m:sup>
          <m:e>
            <m:sSup>
              <m:sSupPr>
                <m:ctrlPr>
                  <w:rPr>
                    <w:rFonts w:ascii="Cambria Math" w:hAnsi="Cambria Math"/>
                    <w:i/>
                    <w:sz w:val="20"/>
                    <w:szCs w:val="20"/>
                  </w:rPr>
                </m:ctrlPr>
              </m:sSupPr>
              <m:e>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calc</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meas</m:t>
                        </m:r>
                      </m:sub>
                    </m:sSub>
                  </m:e>
                </m:d>
              </m:e>
              <m:sup>
                <m:r>
                  <w:rPr>
                    <w:rFonts w:ascii="Cambria Math" w:hAnsi="Cambria Math"/>
                    <w:sz w:val="20"/>
                    <w:szCs w:val="20"/>
                  </w:rPr>
                  <m:t>2</m:t>
                </m:r>
              </m:sup>
            </m:sSup>
          </m:e>
        </m:nary>
      </m:oMath>
      <w:r w:rsidR="002A1593" w:rsidRPr="0041162F">
        <w:rPr>
          <w:rFonts w:ascii="Times New Roman" w:hAnsi="Times New Roman"/>
          <w:sz w:val="20"/>
          <w:szCs w:val="20"/>
        </w:rPr>
        <w:tab/>
      </w:r>
      <w:r w:rsidR="002A1593" w:rsidRPr="0041162F">
        <w:rPr>
          <w:rFonts w:ascii="Times New Roman" w:hAnsi="Times New Roman"/>
          <w:sz w:val="20"/>
          <w:szCs w:val="20"/>
        </w:rPr>
        <w:tab/>
      </w:r>
      <w:r w:rsidR="002A1593" w:rsidRPr="0041162F">
        <w:rPr>
          <w:rFonts w:ascii="Times New Roman" w:hAnsi="Times New Roman"/>
          <w:sz w:val="20"/>
          <w:szCs w:val="20"/>
        </w:rPr>
        <w:tab/>
      </w:r>
      <w:r w:rsidR="002A1593" w:rsidRPr="0041162F">
        <w:rPr>
          <w:rFonts w:ascii="Times New Roman" w:hAnsi="Times New Roman"/>
          <w:sz w:val="20"/>
          <w:szCs w:val="20"/>
        </w:rPr>
        <w:tab/>
      </w:r>
      <w:r w:rsidR="002A1593" w:rsidRPr="0041162F">
        <w:rPr>
          <w:rFonts w:ascii="Times New Roman" w:hAnsi="Times New Roman"/>
          <w:sz w:val="20"/>
          <w:szCs w:val="20"/>
        </w:rPr>
        <w:tab/>
      </w:r>
      <w:r w:rsidR="002A1593" w:rsidRPr="0041162F">
        <w:rPr>
          <w:rFonts w:ascii="Times New Roman" w:hAnsi="Times New Roman"/>
          <w:sz w:val="20"/>
          <w:szCs w:val="20"/>
        </w:rPr>
        <w:tab/>
      </w:r>
      <w:r w:rsidR="002A1593" w:rsidRPr="0041162F">
        <w:rPr>
          <w:rFonts w:ascii="Times New Roman" w:hAnsi="Times New Roman"/>
          <w:sz w:val="20"/>
          <w:szCs w:val="20"/>
        </w:rPr>
        <w:tab/>
      </w:r>
      <w:r>
        <w:rPr>
          <w:rFonts w:ascii="Times New Roman" w:hAnsi="Times New Roman"/>
          <w:sz w:val="20"/>
          <w:szCs w:val="20"/>
        </w:rPr>
        <w:tab/>
      </w:r>
      <w:r w:rsidR="005B4BA7" w:rsidRPr="0041162F">
        <w:rPr>
          <w:rFonts w:ascii="Times New Roman" w:hAnsi="Times New Roman"/>
          <w:sz w:val="20"/>
          <w:szCs w:val="20"/>
        </w:rPr>
        <w:t>(4)</w:t>
      </w:r>
    </w:p>
    <w:p w:rsidR="005B4BA7" w:rsidRPr="0041162F" w:rsidRDefault="005B4BA7" w:rsidP="002A1593">
      <w:pPr>
        <w:spacing w:after="0" w:line="240" w:lineRule="auto"/>
        <w:ind w:firstLine="720"/>
        <w:jc w:val="both"/>
        <w:rPr>
          <w:rFonts w:ascii="Times New Roman" w:hAnsi="Times New Roman"/>
          <w:sz w:val="20"/>
          <w:szCs w:val="20"/>
        </w:rPr>
      </w:pPr>
    </w:p>
    <w:p w:rsidR="005B4BA7" w:rsidRPr="0041162F" w:rsidRDefault="00B767E7" w:rsidP="002A1593">
      <w:pPr>
        <w:spacing w:after="0" w:line="240" w:lineRule="auto"/>
        <w:rPr>
          <w:rFonts w:ascii="Times New Roman" w:hAnsi="Times New Roman"/>
          <w:sz w:val="20"/>
          <w:szCs w:val="20"/>
        </w:rPr>
      </w:pPr>
      <m:oMath>
        <m:sSub>
          <m:sSubPr>
            <m:ctrlPr>
              <w:rPr>
                <w:rFonts w:ascii="Cambria Math" w:hAnsi="Cambria Math"/>
                <w:sz w:val="20"/>
                <w:szCs w:val="20"/>
              </w:rPr>
            </m:ctrlPr>
          </m:sSubPr>
          <m:e>
            <m:r>
              <m:rPr>
                <m:sty m:val="p"/>
              </m:rPr>
              <w:rPr>
                <w:rFonts w:ascii="Cambria Math" w:hAnsi="Cambria Math"/>
                <w:sz w:val="20"/>
                <w:szCs w:val="20"/>
              </w:rPr>
              <m:t xml:space="preserve">                </m:t>
            </m:r>
            <m:r>
              <m:rPr>
                <m:sty m:val="p"/>
              </m:rPr>
              <w:rPr>
                <w:rFonts w:ascii="Cambria Math" w:hAnsi="Cambria Math"/>
                <w:sz w:val="20"/>
                <w:szCs w:val="20"/>
              </w:rPr>
              <m:t>F</m:t>
            </m:r>
          </m:e>
          <m:sub>
            <m:r>
              <m:rPr>
                <m:sty m:val="p"/>
              </m:rPr>
              <w:rPr>
                <w:rFonts w:ascii="Cambria Math" w:hAnsi="Cambria Math"/>
                <w:sz w:val="20"/>
                <w:szCs w:val="20"/>
              </w:rPr>
              <m:t>test</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n-l</m:t>
            </m:r>
          </m:num>
          <m:den>
            <m:r>
              <w:rPr>
                <w:rFonts w:ascii="Cambria Math" w:hAnsi="Cambria Math"/>
                <w:sz w:val="20"/>
                <w:szCs w:val="20"/>
              </w:rPr>
              <m:t>n-1</m:t>
            </m:r>
          </m:den>
        </m:f>
        <m:f>
          <m:fPr>
            <m:ctrlPr>
              <w:rPr>
                <w:rFonts w:ascii="Cambria Math" w:hAnsi="Cambria Math"/>
                <w:i/>
                <w:sz w:val="20"/>
                <w:szCs w:val="20"/>
              </w:rPr>
            </m:ctrlPr>
          </m:fPr>
          <m:num>
            <m:nary>
              <m:naryPr>
                <m:chr m:val="∑"/>
                <m:limLoc m:val="subSup"/>
                <m:ctrlPr>
                  <w:rPr>
                    <w:rFonts w:ascii="Cambria Math" w:hAnsi="Cambria Math"/>
                    <w:i/>
                    <w:sz w:val="20"/>
                    <w:szCs w:val="20"/>
                  </w:rPr>
                </m:ctrlPr>
              </m:naryPr>
              <m:sub>
                <m:r>
                  <w:rPr>
                    <w:rFonts w:ascii="Cambria Math" w:hAnsi="Cambria Math"/>
                    <w:sz w:val="20"/>
                    <w:szCs w:val="20"/>
                  </w:rPr>
                  <m:t>i=1</m:t>
                </m:r>
              </m:sub>
              <m:sup>
                <m:r>
                  <w:rPr>
                    <w:rFonts w:ascii="Cambria Math" w:hAnsi="Cambria Math"/>
                    <w:sz w:val="20"/>
                    <w:szCs w:val="20"/>
                  </w:rPr>
                  <m:t>n</m:t>
                </m:r>
              </m:sup>
              <m:e>
                <m:sSup>
                  <m:sSupPr>
                    <m:ctrlPr>
                      <w:rPr>
                        <w:rFonts w:ascii="Cambria Math" w:hAnsi="Cambria Math"/>
                        <w:i/>
                        <w:sz w:val="20"/>
                        <w:szCs w:val="20"/>
                      </w:rPr>
                    </m:ctrlPr>
                  </m:sSupPr>
                  <m:e>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meas</m:t>
                            </m:r>
                          </m:sub>
                        </m:sSub>
                        <m:r>
                          <w:rPr>
                            <w:rFonts w:ascii="Cambria Math" w:hAnsi="Cambria Math"/>
                            <w:sz w:val="20"/>
                            <w:szCs w:val="20"/>
                          </w:rPr>
                          <m:t>-</m:t>
                        </m:r>
                        <m:acc>
                          <m:accPr>
                            <m:chr m:val="̅"/>
                            <m:ctrlPr>
                              <w:rPr>
                                <w:rFonts w:ascii="Cambria Math" w:hAnsi="Cambria Math"/>
                                <w:i/>
                                <w:sz w:val="20"/>
                                <w:szCs w:val="20"/>
                              </w:rPr>
                            </m:ctrlPr>
                          </m:accPr>
                          <m:e>
                            <m:r>
                              <w:rPr>
                                <w:rFonts w:ascii="Cambria Math" w:hAnsi="Cambria Math"/>
                                <w:sz w:val="20"/>
                                <w:szCs w:val="20"/>
                              </w:rPr>
                              <m:t>Q</m:t>
                            </m:r>
                          </m:e>
                        </m:acc>
                      </m:e>
                    </m:d>
                  </m:e>
                  <m:sup>
                    <m:r>
                      <w:rPr>
                        <w:rFonts w:ascii="Cambria Math" w:hAnsi="Cambria Math"/>
                        <w:sz w:val="20"/>
                        <w:szCs w:val="20"/>
                      </w:rPr>
                      <m:t>2</m:t>
                    </m:r>
                  </m:sup>
                </m:sSup>
              </m:e>
            </m:nary>
          </m:num>
          <m:den>
            <m:nary>
              <m:naryPr>
                <m:chr m:val="∑"/>
                <m:limLoc m:val="subSup"/>
                <m:ctrlPr>
                  <w:rPr>
                    <w:rFonts w:ascii="Cambria Math" w:hAnsi="Cambria Math"/>
                    <w:i/>
                    <w:sz w:val="20"/>
                    <w:szCs w:val="20"/>
                  </w:rPr>
                </m:ctrlPr>
              </m:naryPr>
              <m:sub>
                <m:r>
                  <w:rPr>
                    <w:rFonts w:ascii="Cambria Math" w:hAnsi="Cambria Math"/>
                    <w:sz w:val="20"/>
                    <w:szCs w:val="20"/>
                  </w:rPr>
                  <m:t>i=1</m:t>
                </m:r>
              </m:sub>
              <m:sup>
                <m:r>
                  <w:rPr>
                    <w:rFonts w:ascii="Cambria Math" w:hAnsi="Cambria Math"/>
                    <w:sz w:val="20"/>
                    <w:szCs w:val="20"/>
                  </w:rPr>
                  <m:t>n</m:t>
                </m:r>
              </m:sup>
              <m:e>
                <m:sSup>
                  <m:sSupPr>
                    <m:ctrlPr>
                      <w:rPr>
                        <w:rFonts w:ascii="Cambria Math" w:hAnsi="Cambria Math"/>
                        <w:i/>
                        <w:sz w:val="20"/>
                        <w:szCs w:val="20"/>
                      </w:rPr>
                    </m:ctrlPr>
                  </m:sSupPr>
                  <m:e>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meas</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calc</m:t>
                            </m:r>
                          </m:sub>
                        </m:sSub>
                      </m:e>
                    </m:d>
                  </m:e>
                  <m:sup>
                    <m:r>
                      <w:rPr>
                        <w:rFonts w:ascii="Cambria Math" w:hAnsi="Cambria Math"/>
                        <w:sz w:val="20"/>
                        <w:szCs w:val="20"/>
                      </w:rPr>
                      <m:t>2</m:t>
                    </m:r>
                  </m:sup>
                </m:sSup>
              </m:e>
            </m:nary>
          </m:den>
        </m:f>
      </m:oMath>
      <w:r w:rsidR="002A1593" w:rsidRPr="0041162F">
        <w:rPr>
          <w:rFonts w:ascii="Times New Roman" w:hAnsi="Times New Roman"/>
          <w:sz w:val="20"/>
          <w:szCs w:val="20"/>
        </w:rPr>
        <w:tab/>
      </w:r>
      <w:r w:rsidR="002A1593" w:rsidRPr="0041162F">
        <w:rPr>
          <w:rFonts w:ascii="Times New Roman" w:hAnsi="Times New Roman"/>
          <w:sz w:val="20"/>
          <w:szCs w:val="20"/>
        </w:rPr>
        <w:tab/>
      </w:r>
      <w:r w:rsidR="002A1593" w:rsidRPr="0041162F">
        <w:rPr>
          <w:rFonts w:ascii="Times New Roman" w:hAnsi="Times New Roman"/>
          <w:sz w:val="20"/>
          <w:szCs w:val="20"/>
        </w:rPr>
        <w:tab/>
      </w:r>
      <w:r w:rsidR="002A1593" w:rsidRPr="0041162F">
        <w:rPr>
          <w:rFonts w:ascii="Times New Roman" w:hAnsi="Times New Roman"/>
          <w:sz w:val="20"/>
          <w:szCs w:val="20"/>
        </w:rPr>
        <w:tab/>
      </w:r>
      <w:r w:rsidR="002A1593" w:rsidRPr="0041162F">
        <w:rPr>
          <w:rFonts w:ascii="Times New Roman" w:hAnsi="Times New Roman"/>
          <w:sz w:val="20"/>
          <w:szCs w:val="20"/>
        </w:rPr>
        <w:tab/>
      </w:r>
      <w:r w:rsidR="002A1593" w:rsidRPr="0041162F">
        <w:rPr>
          <w:rFonts w:ascii="Times New Roman" w:hAnsi="Times New Roman"/>
          <w:sz w:val="20"/>
          <w:szCs w:val="20"/>
        </w:rPr>
        <w:tab/>
      </w:r>
      <w:r w:rsidR="002A1593" w:rsidRPr="0041162F">
        <w:rPr>
          <w:rFonts w:ascii="Times New Roman" w:hAnsi="Times New Roman"/>
          <w:sz w:val="20"/>
          <w:szCs w:val="20"/>
        </w:rPr>
        <w:tab/>
      </w:r>
      <w:r w:rsidR="002A1593" w:rsidRPr="0041162F">
        <w:rPr>
          <w:rFonts w:ascii="Times New Roman" w:hAnsi="Times New Roman"/>
          <w:sz w:val="20"/>
          <w:szCs w:val="20"/>
        </w:rPr>
        <w:tab/>
      </w:r>
      <w:r w:rsidR="00631965" w:rsidRPr="0041162F">
        <w:rPr>
          <w:rFonts w:ascii="Times New Roman" w:hAnsi="Times New Roman"/>
          <w:sz w:val="20"/>
          <w:szCs w:val="20"/>
        </w:rPr>
        <w:t>(5)</w:t>
      </w:r>
    </w:p>
    <w:p w:rsidR="00631965" w:rsidRPr="0041162F" w:rsidRDefault="00631965" w:rsidP="002A1593">
      <w:pPr>
        <w:spacing w:after="0" w:line="240" w:lineRule="auto"/>
        <w:ind w:firstLine="720"/>
        <w:rPr>
          <w:rFonts w:ascii="Times New Roman" w:hAnsi="Times New Roman"/>
          <w:sz w:val="20"/>
          <w:szCs w:val="20"/>
        </w:rPr>
      </w:pPr>
    </w:p>
    <w:p w:rsidR="00CF4EF6" w:rsidRDefault="00631965" w:rsidP="0041162F">
      <w:pPr>
        <w:spacing w:after="0" w:line="240" w:lineRule="auto"/>
        <w:jc w:val="both"/>
        <w:rPr>
          <w:rFonts w:ascii="Times New Roman" w:hAnsi="Times New Roman"/>
          <w:sz w:val="20"/>
          <w:szCs w:val="20"/>
        </w:rPr>
      </w:pPr>
      <w:r w:rsidRPr="0041162F">
        <w:rPr>
          <w:rFonts w:ascii="Times New Roman" w:hAnsi="Times New Roman"/>
          <w:sz w:val="20"/>
          <w:szCs w:val="20"/>
        </w:rPr>
        <w:t xml:space="preserve">where, </w:t>
      </w:r>
      <w:r w:rsidRPr="0041162F">
        <w:rPr>
          <w:rFonts w:ascii="Times New Roman" w:hAnsi="Times New Roman"/>
          <w:i/>
          <w:iCs/>
          <w:sz w:val="20"/>
          <w:szCs w:val="20"/>
        </w:rPr>
        <w:t xml:space="preserve">n </w:t>
      </w:r>
      <w:r w:rsidRPr="0041162F">
        <w:rPr>
          <w:rFonts w:ascii="Times New Roman" w:hAnsi="Times New Roman"/>
          <w:sz w:val="20"/>
          <w:szCs w:val="20"/>
        </w:rPr>
        <w:t xml:space="preserve">denotes the number of experimental data, </w:t>
      </w:r>
      <w:proofErr w:type="spellStart"/>
      <w:r w:rsidR="007D38F1" w:rsidRPr="0041162F">
        <w:rPr>
          <w:rFonts w:ascii="Times New Roman" w:hAnsi="Times New Roman"/>
          <w:iCs/>
          <w:sz w:val="20"/>
          <w:szCs w:val="20"/>
        </w:rPr>
        <w:t>Q</w:t>
      </w:r>
      <w:r w:rsidRPr="00D81DC5">
        <w:rPr>
          <w:rFonts w:ascii="Times New Roman" w:hAnsi="Times New Roman"/>
          <w:sz w:val="20"/>
          <w:szCs w:val="20"/>
          <w:vertAlign w:val="subscript"/>
        </w:rPr>
        <w:t>calc</w:t>
      </w:r>
      <w:proofErr w:type="spellEnd"/>
      <w:r w:rsidRPr="0041162F">
        <w:rPr>
          <w:rFonts w:ascii="Times New Roman" w:hAnsi="Times New Roman"/>
          <w:sz w:val="20"/>
          <w:szCs w:val="20"/>
        </w:rPr>
        <w:t xml:space="preserve"> is calculated equilibrium solid phase concentration</w:t>
      </w:r>
      <w:r w:rsidR="00AC2B7E" w:rsidRPr="0041162F">
        <w:rPr>
          <w:rFonts w:ascii="Times New Roman" w:hAnsi="Times New Roman"/>
          <w:sz w:val="20"/>
          <w:szCs w:val="20"/>
        </w:rPr>
        <w:t xml:space="preserve"> while </w:t>
      </w:r>
      <w:proofErr w:type="spellStart"/>
      <w:r w:rsidR="007D38F1" w:rsidRPr="0041162F">
        <w:rPr>
          <w:rFonts w:ascii="Times New Roman" w:hAnsi="Times New Roman"/>
          <w:iCs/>
          <w:sz w:val="20"/>
          <w:szCs w:val="20"/>
        </w:rPr>
        <w:t>Q</w:t>
      </w:r>
      <w:r w:rsidRPr="00D81DC5">
        <w:rPr>
          <w:rFonts w:ascii="Times New Roman" w:hAnsi="Times New Roman"/>
          <w:sz w:val="20"/>
          <w:szCs w:val="20"/>
          <w:vertAlign w:val="subscript"/>
        </w:rPr>
        <w:t>meas</w:t>
      </w:r>
      <w:proofErr w:type="spellEnd"/>
      <w:r w:rsidRPr="0041162F">
        <w:rPr>
          <w:rFonts w:ascii="Times New Roman" w:hAnsi="Times New Roman"/>
          <w:sz w:val="20"/>
          <w:szCs w:val="20"/>
        </w:rPr>
        <w:t xml:space="preserve"> is measured equilibrium solid phase concentration</w:t>
      </w:r>
      <w:r w:rsidR="00C21281">
        <w:rPr>
          <w:rFonts w:ascii="Times New Roman" w:hAnsi="Times New Roman"/>
          <w:sz w:val="20"/>
          <w:szCs w:val="20"/>
        </w:rPr>
        <w:t xml:space="preserve">, meanwhile </w:t>
      </w:r>
      <m:oMath>
        <m:acc>
          <m:accPr>
            <m:chr m:val="̅"/>
            <m:ctrlPr>
              <w:rPr>
                <w:rFonts w:ascii="Cambria Math" w:hAnsi="Cambria Math"/>
                <w:i/>
                <w:sz w:val="20"/>
                <w:szCs w:val="20"/>
              </w:rPr>
            </m:ctrlPr>
          </m:accPr>
          <m:e>
            <m:r>
              <w:rPr>
                <w:rFonts w:ascii="Cambria Math" w:hAnsi="Cambria Math"/>
                <w:sz w:val="20"/>
                <w:szCs w:val="20"/>
              </w:rPr>
              <m:t>Q</m:t>
            </m:r>
          </m:e>
        </m:acc>
      </m:oMath>
      <w:r w:rsidR="008F72DF">
        <w:rPr>
          <w:rFonts w:ascii="Times New Roman" w:hAnsi="Times New Roman"/>
          <w:sz w:val="20"/>
          <w:szCs w:val="20"/>
        </w:rPr>
        <w:t xml:space="preserve"> is the average of the experimental data points and </w:t>
      </w:r>
      <w:r w:rsidR="008F72DF" w:rsidRPr="008F72DF">
        <w:rPr>
          <w:rFonts w:ascii="Times New Roman" w:hAnsi="Times New Roman"/>
          <w:i/>
          <w:sz w:val="20"/>
          <w:szCs w:val="20"/>
        </w:rPr>
        <w:t>l</w:t>
      </w:r>
      <w:r w:rsidR="008F72DF">
        <w:rPr>
          <w:rFonts w:ascii="Times New Roman" w:hAnsi="Times New Roman"/>
          <w:sz w:val="20"/>
          <w:szCs w:val="20"/>
        </w:rPr>
        <w:t xml:space="preserve"> is the number of model adjustable parameters. </w:t>
      </w:r>
      <w:r w:rsidR="00CF4EF6" w:rsidRPr="0041162F">
        <w:rPr>
          <w:rFonts w:ascii="Times New Roman" w:hAnsi="Times New Roman"/>
          <w:sz w:val="20"/>
          <w:szCs w:val="20"/>
        </w:rPr>
        <w:t xml:space="preserve"> </w:t>
      </w:r>
      <w:r w:rsidR="00200366" w:rsidRPr="0041162F">
        <w:rPr>
          <w:rFonts w:ascii="Times New Roman" w:hAnsi="Times New Roman"/>
          <w:sz w:val="20"/>
          <w:szCs w:val="20"/>
        </w:rPr>
        <w:t xml:space="preserve">These parameters were calculated according to the </w:t>
      </w:r>
      <w:r w:rsidR="00575122" w:rsidRPr="0041162F">
        <w:rPr>
          <w:rFonts w:ascii="Times New Roman" w:hAnsi="Times New Roman"/>
          <w:sz w:val="20"/>
          <w:szCs w:val="20"/>
        </w:rPr>
        <w:t xml:space="preserve">nonlinear </w:t>
      </w:r>
      <w:r w:rsidR="001B550B" w:rsidRPr="0041162F">
        <w:rPr>
          <w:rFonts w:ascii="Times New Roman" w:hAnsi="Times New Roman"/>
          <w:sz w:val="20"/>
          <w:szCs w:val="20"/>
        </w:rPr>
        <w:t xml:space="preserve">regression </w:t>
      </w:r>
      <w:r w:rsidR="00575122" w:rsidRPr="0041162F">
        <w:rPr>
          <w:rFonts w:ascii="Times New Roman" w:hAnsi="Times New Roman"/>
          <w:sz w:val="20"/>
          <w:szCs w:val="20"/>
        </w:rPr>
        <w:t xml:space="preserve">methods using a </w:t>
      </w:r>
      <w:r w:rsidR="00AC2B7E" w:rsidRPr="0041162F">
        <w:rPr>
          <w:rFonts w:ascii="Times New Roman" w:hAnsi="Times New Roman"/>
          <w:sz w:val="20"/>
          <w:szCs w:val="20"/>
        </w:rPr>
        <w:t xml:space="preserve">Microsoft Excel </w:t>
      </w:r>
      <w:r w:rsidR="00575122" w:rsidRPr="0041162F">
        <w:rPr>
          <w:rFonts w:ascii="Times New Roman" w:hAnsi="Times New Roman"/>
          <w:sz w:val="20"/>
          <w:szCs w:val="20"/>
        </w:rPr>
        <w:t>solver function</w:t>
      </w:r>
      <w:r w:rsidR="004B3943" w:rsidRPr="0041162F">
        <w:rPr>
          <w:rFonts w:ascii="Times New Roman" w:hAnsi="Times New Roman"/>
          <w:sz w:val="20"/>
          <w:szCs w:val="20"/>
        </w:rPr>
        <w:t xml:space="preserve"> by</w:t>
      </w:r>
      <w:r w:rsidR="00B74067" w:rsidRPr="0041162F">
        <w:rPr>
          <w:rFonts w:ascii="Times New Roman" w:hAnsi="Times New Roman"/>
          <w:sz w:val="20"/>
          <w:szCs w:val="20"/>
        </w:rPr>
        <w:t xml:space="preserve"> </w:t>
      </w:r>
      <w:r w:rsidR="00AC2B7E" w:rsidRPr="0041162F">
        <w:rPr>
          <w:rFonts w:ascii="Times New Roman" w:hAnsi="Times New Roman"/>
          <w:sz w:val="20"/>
          <w:szCs w:val="20"/>
        </w:rPr>
        <w:t xml:space="preserve">minimizing the sum of </w:t>
      </w:r>
      <w:r w:rsidR="008F72DF" w:rsidRPr="0041162F">
        <w:rPr>
          <w:rFonts w:ascii="Times New Roman" w:hAnsi="Times New Roman"/>
          <w:sz w:val="20"/>
          <w:szCs w:val="20"/>
        </w:rPr>
        <w:t>square</w:t>
      </w:r>
      <w:r w:rsidR="00AC2B7E" w:rsidRPr="0041162F">
        <w:rPr>
          <w:rFonts w:ascii="Times New Roman" w:hAnsi="Times New Roman"/>
          <w:sz w:val="20"/>
          <w:szCs w:val="20"/>
        </w:rPr>
        <w:t xml:space="preserve"> errors</w:t>
      </w:r>
      <w:r w:rsidR="00575122" w:rsidRPr="0041162F">
        <w:rPr>
          <w:rFonts w:ascii="Times New Roman" w:hAnsi="Times New Roman"/>
          <w:sz w:val="20"/>
          <w:szCs w:val="20"/>
        </w:rPr>
        <w:t>. According to previous study, nonlinear provides a mathematical rigorous method for determin</w:t>
      </w:r>
      <w:r w:rsidR="00AC2B7E" w:rsidRPr="0041162F">
        <w:rPr>
          <w:rFonts w:ascii="Times New Roman" w:hAnsi="Times New Roman"/>
          <w:sz w:val="20"/>
          <w:szCs w:val="20"/>
        </w:rPr>
        <w:t>ation of</w:t>
      </w:r>
      <w:r w:rsidR="00575122" w:rsidRPr="0041162F">
        <w:rPr>
          <w:rFonts w:ascii="Times New Roman" w:hAnsi="Times New Roman"/>
          <w:sz w:val="20"/>
          <w:szCs w:val="20"/>
        </w:rPr>
        <w:t xml:space="preserve"> isotherm parameters using the original form of the isotherm equation. </w:t>
      </w:r>
      <w:r w:rsidR="00B74067" w:rsidRPr="0041162F">
        <w:rPr>
          <w:rFonts w:ascii="Times New Roman" w:hAnsi="Times New Roman"/>
          <w:sz w:val="20"/>
          <w:szCs w:val="20"/>
        </w:rPr>
        <w:t xml:space="preserve">Through these nonlinear </w:t>
      </w:r>
      <w:r w:rsidR="001B550B" w:rsidRPr="0041162F">
        <w:rPr>
          <w:rFonts w:ascii="Times New Roman" w:hAnsi="Times New Roman"/>
          <w:sz w:val="20"/>
          <w:szCs w:val="20"/>
        </w:rPr>
        <w:t xml:space="preserve">regression </w:t>
      </w:r>
      <w:r w:rsidR="00B74067" w:rsidRPr="0041162F">
        <w:rPr>
          <w:rFonts w:ascii="Times New Roman" w:hAnsi="Times New Roman"/>
          <w:sz w:val="20"/>
          <w:szCs w:val="20"/>
        </w:rPr>
        <w:t xml:space="preserve">methods, </w:t>
      </w:r>
      <w:r w:rsidR="007D38F1" w:rsidRPr="0041162F">
        <w:rPr>
          <w:rFonts w:ascii="Times New Roman" w:hAnsi="Times New Roman"/>
          <w:sz w:val="20"/>
          <w:szCs w:val="20"/>
        </w:rPr>
        <w:t>experimental errors</w:t>
      </w:r>
      <w:r w:rsidR="00B74067" w:rsidRPr="0041162F">
        <w:rPr>
          <w:rFonts w:ascii="Times New Roman" w:hAnsi="Times New Roman"/>
          <w:sz w:val="20"/>
          <w:szCs w:val="20"/>
        </w:rPr>
        <w:t xml:space="preserve"> could reduce</w:t>
      </w:r>
      <w:r w:rsidR="007A1B27" w:rsidRPr="0041162F">
        <w:rPr>
          <w:rFonts w:ascii="Times New Roman" w:hAnsi="Times New Roman"/>
          <w:sz w:val="20"/>
          <w:szCs w:val="20"/>
        </w:rPr>
        <w:t xml:space="preserve"> </w:t>
      </w:r>
      <w:r w:rsidR="00E72F5F">
        <w:rPr>
          <w:rFonts w:ascii="Times New Roman" w:hAnsi="Times New Roman"/>
          <w:sz w:val="20"/>
          <w:szCs w:val="20"/>
        </w:rPr>
        <w:t>[13, 14</w:t>
      </w:r>
      <w:r w:rsidR="00F404FA" w:rsidRPr="0041162F">
        <w:rPr>
          <w:rFonts w:ascii="Times New Roman" w:hAnsi="Times New Roman"/>
          <w:sz w:val="20"/>
          <w:szCs w:val="20"/>
        </w:rPr>
        <w:t>]</w:t>
      </w:r>
      <w:r w:rsidR="00B6607B" w:rsidRPr="0041162F">
        <w:rPr>
          <w:rFonts w:ascii="Times New Roman" w:hAnsi="Times New Roman"/>
          <w:sz w:val="20"/>
          <w:szCs w:val="20"/>
        </w:rPr>
        <w:t xml:space="preserve">. </w:t>
      </w:r>
      <w:r w:rsidR="002B71DF" w:rsidRPr="0041162F">
        <w:rPr>
          <w:rFonts w:ascii="Times New Roman" w:hAnsi="Times New Roman"/>
          <w:sz w:val="20"/>
          <w:szCs w:val="20"/>
        </w:rPr>
        <w:t xml:space="preserve">The parameters calculated according to the nonlinear </w:t>
      </w:r>
      <w:r w:rsidR="001B550B" w:rsidRPr="0041162F">
        <w:rPr>
          <w:rFonts w:ascii="Times New Roman" w:hAnsi="Times New Roman"/>
          <w:sz w:val="20"/>
          <w:szCs w:val="20"/>
        </w:rPr>
        <w:t xml:space="preserve">regression </w:t>
      </w:r>
      <w:r w:rsidR="002B71DF" w:rsidRPr="0041162F">
        <w:rPr>
          <w:rFonts w:ascii="Times New Roman" w:hAnsi="Times New Roman"/>
          <w:sz w:val="20"/>
          <w:szCs w:val="20"/>
        </w:rPr>
        <w:t xml:space="preserve">were listed in the Table 1. </w:t>
      </w:r>
    </w:p>
    <w:p w:rsidR="00334174" w:rsidRDefault="00334174" w:rsidP="0041162F">
      <w:pPr>
        <w:spacing w:after="0" w:line="240" w:lineRule="auto"/>
        <w:jc w:val="both"/>
        <w:rPr>
          <w:rFonts w:ascii="Times New Roman" w:hAnsi="Times New Roman"/>
          <w:sz w:val="20"/>
          <w:szCs w:val="20"/>
        </w:rPr>
      </w:pPr>
    </w:p>
    <w:p w:rsidR="00334174" w:rsidRDefault="00334174" w:rsidP="0041162F">
      <w:pPr>
        <w:spacing w:after="0" w:line="240" w:lineRule="auto"/>
        <w:jc w:val="both"/>
        <w:rPr>
          <w:rFonts w:ascii="Times New Roman" w:hAnsi="Times New Roman"/>
          <w:sz w:val="20"/>
          <w:szCs w:val="20"/>
        </w:rPr>
      </w:pPr>
    </w:p>
    <w:p w:rsidR="00334174" w:rsidRPr="0041162F" w:rsidRDefault="00334174" w:rsidP="0041162F">
      <w:pPr>
        <w:spacing w:after="0" w:line="240" w:lineRule="auto"/>
        <w:jc w:val="both"/>
        <w:rPr>
          <w:rFonts w:ascii="Times New Roman" w:hAnsi="Times New Roman"/>
          <w:sz w:val="20"/>
          <w:szCs w:val="20"/>
        </w:rPr>
      </w:pPr>
    </w:p>
    <w:p w:rsidR="00B57933" w:rsidRPr="0041162F" w:rsidRDefault="00B57933" w:rsidP="00B34224">
      <w:pPr>
        <w:spacing w:after="0" w:line="240" w:lineRule="auto"/>
        <w:ind w:firstLine="720"/>
        <w:jc w:val="both"/>
        <w:rPr>
          <w:rFonts w:ascii="Times New Roman" w:hAnsi="Times New Roman"/>
          <w:sz w:val="20"/>
          <w:szCs w:val="20"/>
        </w:rPr>
      </w:pPr>
    </w:p>
    <w:p w:rsidR="002B71DF" w:rsidRDefault="00334174" w:rsidP="00334174">
      <w:pPr>
        <w:spacing w:after="0" w:line="240" w:lineRule="auto"/>
        <w:ind w:left="1560" w:hanging="840"/>
        <w:jc w:val="both"/>
        <w:rPr>
          <w:rFonts w:ascii="Times New Roman" w:hAnsi="Times New Roman"/>
          <w:sz w:val="20"/>
          <w:szCs w:val="20"/>
        </w:rPr>
      </w:pPr>
      <w:proofErr w:type="gramStart"/>
      <w:r>
        <w:rPr>
          <w:rFonts w:ascii="Times New Roman" w:hAnsi="Times New Roman"/>
          <w:sz w:val="20"/>
          <w:szCs w:val="20"/>
        </w:rPr>
        <w:lastRenderedPageBreak/>
        <w:t>Table 1.</w:t>
      </w:r>
      <w:proofErr w:type="gramEnd"/>
      <w:r>
        <w:rPr>
          <w:rFonts w:ascii="Times New Roman" w:hAnsi="Times New Roman"/>
          <w:sz w:val="20"/>
          <w:szCs w:val="20"/>
        </w:rPr>
        <w:t xml:space="preserve"> </w:t>
      </w:r>
      <w:r w:rsidR="00B57933" w:rsidRPr="0041162F">
        <w:rPr>
          <w:rFonts w:ascii="Times New Roman" w:hAnsi="Times New Roman"/>
          <w:sz w:val="20"/>
          <w:szCs w:val="20"/>
        </w:rPr>
        <w:t>Adsorption isotherm parameters by nonlinear regression for the MIP with three different functional monomers</w:t>
      </w:r>
    </w:p>
    <w:p w:rsidR="00334174" w:rsidRPr="0041162F" w:rsidRDefault="00334174" w:rsidP="00334174">
      <w:pPr>
        <w:spacing w:after="0" w:line="240" w:lineRule="auto"/>
        <w:ind w:left="720"/>
        <w:jc w:val="both"/>
        <w:rPr>
          <w:rFonts w:ascii="Times New Roman" w:hAnsi="Times New Roman"/>
          <w:sz w:val="20"/>
          <w:szCs w:val="20"/>
        </w:rPr>
      </w:pPr>
    </w:p>
    <w:tbl>
      <w:tblPr>
        <w:tblW w:w="9537" w:type="dxa"/>
        <w:tblLook w:val="04A0" w:firstRow="1" w:lastRow="0" w:firstColumn="1" w:lastColumn="0" w:noHBand="0" w:noVBand="1"/>
      </w:tblPr>
      <w:tblGrid>
        <w:gridCol w:w="95"/>
        <w:gridCol w:w="895"/>
        <w:gridCol w:w="114"/>
        <w:gridCol w:w="103"/>
        <w:gridCol w:w="742"/>
        <w:gridCol w:w="114"/>
        <w:gridCol w:w="792"/>
        <w:gridCol w:w="108"/>
        <w:gridCol w:w="844"/>
        <w:gridCol w:w="115"/>
        <w:gridCol w:w="882"/>
        <w:gridCol w:w="108"/>
        <w:gridCol w:w="792"/>
        <w:gridCol w:w="108"/>
        <w:gridCol w:w="844"/>
        <w:gridCol w:w="115"/>
        <w:gridCol w:w="882"/>
        <w:gridCol w:w="108"/>
        <w:gridCol w:w="792"/>
        <w:gridCol w:w="108"/>
        <w:gridCol w:w="951"/>
        <w:gridCol w:w="108"/>
      </w:tblGrid>
      <w:tr w:rsidR="000C697A" w:rsidRPr="0041162F" w:rsidTr="00334174">
        <w:trPr>
          <w:gridBefore w:val="1"/>
          <w:wBefore w:w="108" w:type="dxa"/>
          <w:trHeight w:val="298"/>
        </w:trPr>
        <w:tc>
          <w:tcPr>
            <w:tcW w:w="1081" w:type="dxa"/>
            <w:gridSpan w:val="3"/>
            <w:tcBorders>
              <w:top w:val="single" w:sz="4" w:space="0" w:color="auto"/>
              <w:left w:val="nil"/>
              <w:bottom w:val="nil"/>
              <w:right w:val="nil"/>
            </w:tcBorders>
            <w:shd w:val="clear" w:color="auto" w:fill="auto"/>
            <w:noWrap/>
            <w:vAlign w:val="bottom"/>
            <w:hideMark/>
          </w:tcPr>
          <w:p w:rsidR="000C697A" w:rsidRPr="00334174" w:rsidRDefault="000C697A" w:rsidP="000C697A">
            <w:pPr>
              <w:spacing w:after="0" w:line="240" w:lineRule="auto"/>
              <w:rPr>
                <w:rFonts w:ascii="Times New Roman" w:eastAsia="Times New Roman" w:hAnsi="Times New Roman"/>
                <w:b/>
                <w:color w:val="000000"/>
                <w:sz w:val="18"/>
                <w:szCs w:val="18"/>
              </w:rPr>
            </w:pPr>
            <w:r w:rsidRPr="00334174">
              <w:rPr>
                <w:rFonts w:ascii="Times New Roman" w:eastAsia="Times New Roman" w:hAnsi="Times New Roman"/>
                <w:b/>
                <w:color w:val="000000"/>
                <w:sz w:val="18"/>
                <w:szCs w:val="18"/>
              </w:rPr>
              <w:t>Fitting Parameters</w:t>
            </w:r>
          </w:p>
        </w:tc>
        <w:tc>
          <w:tcPr>
            <w:tcW w:w="8348" w:type="dxa"/>
            <w:gridSpan w:val="18"/>
            <w:tcBorders>
              <w:top w:val="single" w:sz="4" w:space="0" w:color="auto"/>
              <w:left w:val="nil"/>
              <w:bottom w:val="single" w:sz="4" w:space="0" w:color="auto"/>
              <w:right w:val="nil"/>
            </w:tcBorders>
            <w:shd w:val="clear" w:color="auto" w:fill="auto"/>
            <w:noWrap/>
            <w:vAlign w:val="bottom"/>
            <w:hideMark/>
          </w:tcPr>
          <w:p w:rsidR="000C697A" w:rsidRPr="00334174" w:rsidRDefault="000C697A" w:rsidP="00334174">
            <w:pPr>
              <w:spacing w:after="0" w:line="240" w:lineRule="auto"/>
              <w:jc w:val="center"/>
              <w:rPr>
                <w:rFonts w:ascii="Times New Roman" w:eastAsia="Times New Roman" w:hAnsi="Times New Roman"/>
                <w:b/>
                <w:color w:val="000000"/>
                <w:sz w:val="18"/>
                <w:szCs w:val="18"/>
              </w:rPr>
            </w:pPr>
            <w:r w:rsidRPr="00334174">
              <w:rPr>
                <w:rFonts w:ascii="Times New Roman" w:eastAsia="Times New Roman" w:hAnsi="Times New Roman"/>
                <w:b/>
                <w:color w:val="000000"/>
                <w:sz w:val="18"/>
                <w:szCs w:val="18"/>
              </w:rPr>
              <w:t>Isotherm Model</w:t>
            </w:r>
          </w:p>
        </w:tc>
      </w:tr>
      <w:tr w:rsidR="000C697A" w:rsidRPr="0041162F" w:rsidTr="00982C7E">
        <w:trPr>
          <w:gridBefore w:val="1"/>
          <w:wBefore w:w="108" w:type="dxa"/>
          <w:trHeight w:val="266"/>
        </w:trPr>
        <w:tc>
          <w:tcPr>
            <w:tcW w:w="990" w:type="dxa"/>
            <w:gridSpan w:val="2"/>
            <w:tcBorders>
              <w:top w:val="nil"/>
              <w:left w:val="nil"/>
              <w:bottom w:val="nil"/>
              <w:right w:val="nil"/>
            </w:tcBorders>
            <w:shd w:val="clear" w:color="auto" w:fill="auto"/>
            <w:noWrap/>
            <w:vAlign w:val="bottom"/>
            <w:hideMark/>
          </w:tcPr>
          <w:p w:rsidR="000C697A" w:rsidRPr="00334174" w:rsidRDefault="000C697A" w:rsidP="000C697A">
            <w:pPr>
              <w:spacing w:after="0" w:line="240" w:lineRule="auto"/>
              <w:rPr>
                <w:rFonts w:eastAsia="Times New Roman"/>
                <w:b/>
                <w:color w:val="000000"/>
                <w:sz w:val="18"/>
                <w:szCs w:val="18"/>
              </w:rPr>
            </w:pPr>
          </w:p>
        </w:tc>
        <w:tc>
          <w:tcPr>
            <w:tcW w:w="2700" w:type="dxa"/>
            <w:gridSpan w:val="7"/>
            <w:tcBorders>
              <w:top w:val="single" w:sz="4" w:space="0" w:color="auto"/>
              <w:left w:val="nil"/>
              <w:bottom w:val="single" w:sz="4" w:space="0" w:color="auto"/>
              <w:right w:val="nil"/>
            </w:tcBorders>
            <w:shd w:val="clear" w:color="auto" w:fill="auto"/>
            <w:noWrap/>
            <w:vAlign w:val="bottom"/>
            <w:hideMark/>
          </w:tcPr>
          <w:p w:rsidR="000C697A" w:rsidRPr="00334174" w:rsidRDefault="000C697A" w:rsidP="000C697A">
            <w:pPr>
              <w:spacing w:after="0" w:line="240" w:lineRule="auto"/>
              <w:jc w:val="center"/>
              <w:rPr>
                <w:rFonts w:ascii="Times New Roman" w:eastAsia="Times New Roman" w:hAnsi="Times New Roman"/>
                <w:b/>
                <w:color w:val="000000"/>
                <w:sz w:val="18"/>
                <w:szCs w:val="18"/>
              </w:rPr>
            </w:pPr>
            <w:r w:rsidRPr="00334174">
              <w:rPr>
                <w:rFonts w:ascii="Times New Roman" w:eastAsia="Times New Roman" w:hAnsi="Times New Roman"/>
                <w:b/>
                <w:color w:val="000000"/>
                <w:sz w:val="18"/>
                <w:szCs w:val="18"/>
              </w:rPr>
              <w:t>MIP- amine</w:t>
            </w:r>
          </w:p>
        </w:tc>
        <w:tc>
          <w:tcPr>
            <w:tcW w:w="2790" w:type="dxa"/>
            <w:gridSpan w:val="6"/>
            <w:tcBorders>
              <w:top w:val="single" w:sz="4" w:space="0" w:color="auto"/>
              <w:left w:val="nil"/>
              <w:bottom w:val="single" w:sz="4" w:space="0" w:color="auto"/>
              <w:right w:val="nil"/>
            </w:tcBorders>
            <w:shd w:val="clear" w:color="auto" w:fill="auto"/>
            <w:noWrap/>
            <w:vAlign w:val="bottom"/>
            <w:hideMark/>
          </w:tcPr>
          <w:p w:rsidR="000C697A" w:rsidRPr="00334174" w:rsidRDefault="000C697A" w:rsidP="000C697A">
            <w:pPr>
              <w:spacing w:after="0" w:line="240" w:lineRule="auto"/>
              <w:jc w:val="center"/>
              <w:rPr>
                <w:rFonts w:ascii="Times New Roman" w:eastAsia="Times New Roman" w:hAnsi="Times New Roman"/>
                <w:b/>
                <w:color w:val="000000"/>
                <w:sz w:val="18"/>
                <w:szCs w:val="18"/>
              </w:rPr>
            </w:pPr>
            <w:r w:rsidRPr="00334174">
              <w:rPr>
                <w:rFonts w:ascii="Times New Roman" w:eastAsia="Times New Roman" w:hAnsi="Times New Roman"/>
                <w:b/>
                <w:color w:val="000000"/>
                <w:sz w:val="18"/>
                <w:szCs w:val="18"/>
              </w:rPr>
              <w:t>MIP-imidazole</w:t>
            </w:r>
          </w:p>
        </w:tc>
        <w:tc>
          <w:tcPr>
            <w:tcW w:w="2949" w:type="dxa"/>
            <w:gridSpan w:val="6"/>
            <w:tcBorders>
              <w:top w:val="single" w:sz="4" w:space="0" w:color="auto"/>
              <w:left w:val="nil"/>
              <w:bottom w:val="single" w:sz="4" w:space="0" w:color="auto"/>
              <w:right w:val="nil"/>
            </w:tcBorders>
            <w:shd w:val="clear" w:color="auto" w:fill="auto"/>
            <w:noWrap/>
            <w:vAlign w:val="bottom"/>
            <w:hideMark/>
          </w:tcPr>
          <w:p w:rsidR="000C697A" w:rsidRPr="00334174" w:rsidRDefault="000C697A" w:rsidP="000C697A">
            <w:pPr>
              <w:spacing w:after="0" w:line="240" w:lineRule="auto"/>
              <w:jc w:val="center"/>
              <w:rPr>
                <w:rFonts w:ascii="Times New Roman" w:eastAsia="Times New Roman" w:hAnsi="Times New Roman"/>
                <w:b/>
                <w:color w:val="000000"/>
                <w:sz w:val="18"/>
                <w:szCs w:val="18"/>
              </w:rPr>
            </w:pPr>
            <w:r w:rsidRPr="00334174">
              <w:rPr>
                <w:rFonts w:ascii="Times New Roman" w:eastAsia="Times New Roman" w:hAnsi="Times New Roman"/>
                <w:b/>
                <w:color w:val="000000"/>
                <w:sz w:val="18"/>
                <w:szCs w:val="18"/>
              </w:rPr>
              <w:t>MIP-methyl-imidazole</w:t>
            </w:r>
          </w:p>
        </w:tc>
      </w:tr>
      <w:tr w:rsidR="0041162F" w:rsidRPr="0041162F" w:rsidTr="00982C7E">
        <w:trPr>
          <w:gridBefore w:val="1"/>
          <w:wBefore w:w="108" w:type="dxa"/>
          <w:trHeight w:val="266"/>
        </w:trPr>
        <w:tc>
          <w:tcPr>
            <w:tcW w:w="990" w:type="dxa"/>
            <w:gridSpan w:val="2"/>
            <w:tcBorders>
              <w:top w:val="nil"/>
              <w:left w:val="nil"/>
              <w:bottom w:val="single" w:sz="4" w:space="0" w:color="auto"/>
              <w:right w:val="nil"/>
            </w:tcBorders>
            <w:shd w:val="clear" w:color="auto" w:fill="auto"/>
            <w:noWrap/>
            <w:vAlign w:val="bottom"/>
            <w:hideMark/>
          </w:tcPr>
          <w:p w:rsidR="000C697A" w:rsidRPr="00334174" w:rsidRDefault="000C697A" w:rsidP="000C697A">
            <w:pPr>
              <w:spacing w:after="0" w:line="240" w:lineRule="auto"/>
              <w:rPr>
                <w:rFonts w:eastAsia="Times New Roman"/>
                <w:b/>
                <w:color w:val="000000"/>
                <w:sz w:val="18"/>
                <w:szCs w:val="18"/>
              </w:rPr>
            </w:pPr>
            <w:r w:rsidRPr="00334174">
              <w:rPr>
                <w:rFonts w:eastAsia="Times New Roman"/>
                <w:b/>
                <w:color w:val="000000"/>
                <w:sz w:val="18"/>
                <w:szCs w:val="18"/>
              </w:rPr>
              <w:t> </w:t>
            </w:r>
          </w:p>
        </w:tc>
        <w:tc>
          <w:tcPr>
            <w:tcW w:w="900" w:type="dxa"/>
            <w:gridSpan w:val="3"/>
            <w:tcBorders>
              <w:top w:val="nil"/>
              <w:left w:val="nil"/>
              <w:bottom w:val="single" w:sz="4" w:space="0" w:color="auto"/>
              <w:right w:val="nil"/>
            </w:tcBorders>
            <w:shd w:val="clear" w:color="auto" w:fill="auto"/>
            <w:noWrap/>
            <w:vAlign w:val="bottom"/>
            <w:hideMark/>
          </w:tcPr>
          <w:p w:rsidR="000C697A" w:rsidRPr="00334174" w:rsidRDefault="000C697A" w:rsidP="000E2776">
            <w:pPr>
              <w:spacing w:after="0" w:line="240" w:lineRule="auto"/>
              <w:ind w:left="-108"/>
              <w:jc w:val="center"/>
              <w:rPr>
                <w:rFonts w:ascii="Times New Roman" w:eastAsia="Times New Roman" w:hAnsi="Times New Roman"/>
                <w:b/>
                <w:color w:val="000000"/>
                <w:sz w:val="18"/>
                <w:szCs w:val="18"/>
              </w:rPr>
            </w:pPr>
            <w:r w:rsidRPr="00334174">
              <w:rPr>
                <w:rFonts w:ascii="Times New Roman" w:eastAsia="Times New Roman" w:hAnsi="Times New Roman"/>
                <w:b/>
                <w:color w:val="000000"/>
                <w:sz w:val="18"/>
                <w:szCs w:val="18"/>
              </w:rPr>
              <w:t>Langmuir-</w:t>
            </w:r>
            <w:proofErr w:type="spellStart"/>
            <w:r w:rsidRPr="00334174">
              <w:rPr>
                <w:rFonts w:ascii="Times New Roman" w:eastAsia="Times New Roman" w:hAnsi="Times New Roman"/>
                <w:b/>
                <w:color w:val="000000"/>
                <w:sz w:val="18"/>
                <w:szCs w:val="18"/>
              </w:rPr>
              <w:t>Freundlich</w:t>
            </w:r>
            <w:proofErr w:type="spellEnd"/>
          </w:p>
        </w:tc>
        <w:tc>
          <w:tcPr>
            <w:tcW w:w="900" w:type="dxa"/>
            <w:gridSpan w:val="2"/>
            <w:tcBorders>
              <w:top w:val="nil"/>
              <w:left w:val="nil"/>
              <w:bottom w:val="single" w:sz="4" w:space="0" w:color="auto"/>
              <w:right w:val="nil"/>
            </w:tcBorders>
            <w:shd w:val="clear" w:color="auto" w:fill="auto"/>
            <w:noWrap/>
            <w:vAlign w:val="bottom"/>
            <w:hideMark/>
          </w:tcPr>
          <w:p w:rsidR="000C697A" w:rsidRPr="00334174" w:rsidRDefault="000C697A" w:rsidP="000E2776">
            <w:pPr>
              <w:spacing w:after="0" w:line="240" w:lineRule="auto"/>
              <w:ind w:left="-108"/>
              <w:jc w:val="center"/>
              <w:rPr>
                <w:rFonts w:ascii="Times New Roman" w:eastAsia="Times New Roman" w:hAnsi="Times New Roman"/>
                <w:b/>
                <w:sz w:val="18"/>
                <w:szCs w:val="18"/>
              </w:rPr>
            </w:pPr>
            <w:r w:rsidRPr="00334174">
              <w:rPr>
                <w:rFonts w:ascii="Times New Roman" w:eastAsia="Times New Roman" w:hAnsi="Times New Roman"/>
                <w:b/>
                <w:sz w:val="18"/>
                <w:szCs w:val="18"/>
              </w:rPr>
              <w:t>Langmuir</w:t>
            </w:r>
          </w:p>
        </w:tc>
        <w:tc>
          <w:tcPr>
            <w:tcW w:w="900" w:type="dxa"/>
            <w:gridSpan w:val="2"/>
            <w:tcBorders>
              <w:top w:val="nil"/>
              <w:left w:val="nil"/>
              <w:bottom w:val="single" w:sz="4" w:space="0" w:color="auto"/>
              <w:right w:val="nil"/>
            </w:tcBorders>
            <w:shd w:val="clear" w:color="auto" w:fill="auto"/>
            <w:noWrap/>
            <w:vAlign w:val="bottom"/>
            <w:hideMark/>
          </w:tcPr>
          <w:p w:rsidR="000C697A" w:rsidRPr="00334174" w:rsidRDefault="000C697A" w:rsidP="000E2776">
            <w:pPr>
              <w:spacing w:after="0" w:line="240" w:lineRule="auto"/>
              <w:ind w:left="-108"/>
              <w:jc w:val="center"/>
              <w:rPr>
                <w:rFonts w:ascii="Times New Roman" w:eastAsia="Times New Roman" w:hAnsi="Times New Roman"/>
                <w:b/>
                <w:color w:val="000000"/>
                <w:sz w:val="18"/>
                <w:szCs w:val="18"/>
              </w:rPr>
            </w:pPr>
            <w:proofErr w:type="spellStart"/>
            <w:r w:rsidRPr="00334174">
              <w:rPr>
                <w:rFonts w:ascii="Times New Roman" w:eastAsia="Times New Roman" w:hAnsi="Times New Roman"/>
                <w:b/>
                <w:color w:val="000000"/>
                <w:sz w:val="18"/>
                <w:szCs w:val="18"/>
              </w:rPr>
              <w:t>Freundlich</w:t>
            </w:r>
            <w:proofErr w:type="spellEnd"/>
          </w:p>
        </w:tc>
        <w:tc>
          <w:tcPr>
            <w:tcW w:w="990" w:type="dxa"/>
            <w:gridSpan w:val="2"/>
            <w:tcBorders>
              <w:top w:val="nil"/>
              <w:left w:val="nil"/>
              <w:bottom w:val="single" w:sz="4" w:space="0" w:color="auto"/>
              <w:right w:val="nil"/>
            </w:tcBorders>
            <w:shd w:val="clear" w:color="auto" w:fill="auto"/>
            <w:noWrap/>
            <w:vAlign w:val="bottom"/>
            <w:hideMark/>
          </w:tcPr>
          <w:p w:rsidR="000C697A" w:rsidRPr="00334174" w:rsidRDefault="000C697A" w:rsidP="000E2776">
            <w:pPr>
              <w:spacing w:after="0" w:line="240" w:lineRule="auto"/>
              <w:ind w:left="-108"/>
              <w:jc w:val="center"/>
              <w:rPr>
                <w:rFonts w:ascii="Times New Roman" w:eastAsia="Times New Roman" w:hAnsi="Times New Roman"/>
                <w:b/>
                <w:color w:val="000000"/>
                <w:sz w:val="18"/>
                <w:szCs w:val="18"/>
              </w:rPr>
            </w:pPr>
            <w:r w:rsidRPr="00334174">
              <w:rPr>
                <w:rFonts w:ascii="Times New Roman" w:eastAsia="Times New Roman" w:hAnsi="Times New Roman"/>
                <w:b/>
                <w:color w:val="000000"/>
                <w:sz w:val="18"/>
                <w:szCs w:val="18"/>
              </w:rPr>
              <w:t>Langmuir-</w:t>
            </w:r>
            <w:proofErr w:type="spellStart"/>
            <w:r w:rsidRPr="00334174">
              <w:rPr>
                <w:rFonts w:ascii="Times New Roman" w:eastAsia="Times New Roman" w:hAnsi="Times New Roman"/>
                <w:b/>
                <w:color w:val="000000"/>
                <w:sz w:val="18"/>
                <w:szCs w:val="18"/>
              </w:rPr>
              <w:t>Freundlich</w:t>
            </w:r>
            <w:proofErr w:type="spellEnd"/>
          </w:p>
        </w:tc>
        <w:tc>
          <w:tcPr>
            <w:tcW w:w="900" w:type="dxa"/>
            <w:gridSpan w:val="2"/>
            <w:tcBorders>
              <w:top w:val="nil"/>
              <w:left w:val="nil"/>
              <w:bottom w:val="single" w:sz="4" w:space="0" w:color="auto"/>
              <w:right w:val="nil"/>
            </w:tcBorders>
            <w:shd w:val="clear" w:color="auto" w:fill="auto"/>
            <w:noWrap/>
            <w:vAlign w:val="bottom"/>
            <w:hideMark/>
          </w:tcPr>
          <w:p w:rsidR="000C697A" w:rsidRPr="00334174" w:rsidRDefault="000C697A" w:rsidP="000E2776">
            <w:pPr>
              <w:spacing w:after="0" w:line="240" w:lineRule="auto"/>
              <w:ind w:left="-108"/>
              <w:jc w:val="center"/>
              <w:rPr>
                <w:rFonts w:ascii="Times New Roman" w:eastAsia="Times New Roman" w:hAnsi="Times New Roman"/>
                <w:b/>
                <w:sz w:val="18"/>
                <w:szCs w:val="18"/>
              </w:rPr>
            </w:pPr>
            <w:r w:rsidRPr="00334174">
              <w:rPr>
                <w:rFonts w:ascii="Times New Roman" w:eastAsia="Times New Roman" w:hAnsi="Times New Roman"/>
                <w:b/>
                <w:sz w:val="18"/>
                <w:szCs w:val="18"/>
              </w:rPr>
              <w:t>Langmuir</w:t>
            </w:r>
          </w:p>
        </w:tc>
        <w:tc>
          <w:tcPr>
            <w:tcW w:w="900" w:type="dxa"/>
            <w:gridSpan w:val="2"/>
            <w:tcBorders>
              <w:top w:val="nil"/>
              <w:left w:val="nil"/>
              <w:bottom w:val="single" w:sz="4" w:space="0" w:color="auto"/>
              <w:right w:val="nil"/>
            </w:tcBorders>
            <w:shd w:val="clear" w:color="auto" w:fill="auto"/>
            <w:noWrap/>
            <w:vAlign w:val="bottom"/>
            <w:hideMark/>
          </w:tcPr>
          <w:p w:rsidR="000C697A" w:rsidRPr="00334174" w:rsidRDefault="000C697A" w:rsidP="000E2776">
            <w:pPr>
              <w:spacing w:after="0" w:line="240" w:lineRule="auto"/>
              <w:ind w:left="-108"/>
              <w:jc w:val="center"/>
              <w:rPr>
                <w:rFonts w:ascii="Times New Roman" w:eastAsia="Times New Roman" w:hAnsi="Times New Roman"/>
                <w:b/>
                <w:color w:val="000000"/>
                <w:sz w:val="18"/>
                <w:szCs w:val="18"/>
              </w:rPr>
            </w:pPr>
            <w:proofErr w:type="spellStart"/>
            <w:r w:rsidRPr="00334174">
              <w:rPr>
                <w:rFonts w:ascii="Times New Roman" w:eastAsia="Times New Roman" w:hAnsi="Times New Roman"/>
                <w:b/>
                <w:color w:val="000000"/>
                <w:sz w:val="18"/>
                <w:szCs w:val="18"/>
              </w:rPr>
              <w:t>Freundlich</w:t>
            </w:r>
            <w:proofErr w:type="spellEnd"/>
          </w:p>
        </w:tc>
        <w:tc>
          <w:tcPr>
            <w:tcW w:w="990" w:type="dxa"/>
            <w:gridSpan w:val="2"/>
            <w:tcBorders>
              <w:top w:val="nil"/>
              <w:left w:val="nil"/>
              <w:bottom w:val="single" w:sz="4" w:space="0" w:color="auto"/>
              <w:right w:val="nil"/>
            </w:tcBorders>
            <w:shd w:val="clear" w:color="auto" w:fill="auto"/>
            <w:noWrap/>
            <w:vAlign w:val="bottom"/>
            <w:hideMark/>
          </w:tcPr>
          <w:p w:rsidR="000C697A" w:rsidRPr="00334174" w:rsidRDefault="000C697A" w:rsidP="000E2776">
            <w:pPr>
              <w:spacing w:after="0" w:line="240" w:lineRule="auto"/>
              <w:ind w:left="-108"/>
              <w:jc w:val="center"/>
              <w:rPr>
                <w:rFonts w:ascii="Times New Roman" w:eastAsia="Times New Roman" w:hAnsi="Times New Roman"/>
                <w:b/>
                <w:color w:val="000000"/>
                <w:sz w:val="18"/>
                <w:szCs w:val="18"/>
              </w:rPr>
            </w:pPr>
            <w:r w:rsidRPr="00334174">
              <w:rPr>
                <w:rFonts w:ascii="Times New Roman" w:eastAsia="Times New Roman" w:hAnsi="Times New Roman"/>
                <w:b/>
                <w:color w:val="000000"/>
                <w:sz w:val="18"/>
                <w:szCs w:val="18"/>
              </w:rPr>
              <w:t>Langmuir-</w:t>
            </w:r>
            <w:proofErr w:type="spellStart"/>
            <w:r w:rsidRPr="00334174">
              <w:rPr>
                <w:rFonts w:ascii="Times New Roman" w:eastAsia="Times New Roman" w:hAnsi="Times New Roman"/>
                <w:b/>
                <w:color w:val="000000"/>
                <w:sz w:val="18"/>
                <w:szCs w:val="18"/>
              </w:rPr>
              <w:t>Freundlich</w:t>
            </w:r>
            <w:proofErr w:type="spellEnd"/>
          </w:p>
        </w:tc>
        <w:tc>
          <w:tcPr>
            <w:tcW w:w="900" w:type="dxa"/>
            <w:gridSpan w:val="2"/>
            <w:tcBorders>
              <w:top w:val="nil"/>
              <w:left w:val="nil"/>
              <w:bottom w:val="single" w:sz="4" w:space="0" w:color="auto"/>
              <w:right w:val="nil"/>
            </w:tcBorders>
            <w:shd w:val="clear" w:color="auto" w:fill="auto"/>
            <w:noWrap/>
            <w:vAlign w:val="bottom"/>
            <w:hideMark/>
          </w:tcPr>
          <w:p w:rsidR="000C697A" w:rsidRPr="00334174" w:rsidRDefault="000C697A" w:rsidP="000E2776">
            <w:pPr>
              <w:spacing w:after="0" w:line="240" w:lineRule="auto"/>
              <w:ind w:left="-108"/>
              <w:jc w:val="center"/>
              <w:rPr>
                <w:rFonts w:ascii="Times New Roman" w:eastAsia="Times New Roman" w:hAnsi="Times New Roman"/>
                <w:b/>
                <w:sz w:val="18"/>
                <w:szCs w:val="18"/>
              </w:rPr>
            </w:pPr>
            <w:r w:rsidRPr="00334174">
              <w:rPr>
                <w:rFonts w:ascii="Times New Roman" w:eastAsia="Times New Roman" w:hAnsi="Times New Roman"/>
                <w:b/>
                <w:sz w:val="18"/>
                <w:szCs w:val="18"/>
              </w:rPr>
              <w:t>Langmuir</w:t>
            </w:r>
          </w:p>
        </w:tc>
        <w:tc>
          <w:tcPr>
            <w:tcW w:w="1059" w:type="dxa"/>
            <w:gridSpan w:val="2"/>
            <w:tcBorders>
              <w:top w:val="nil"/>
              <w:left w:val="nil"/>
              <w:bottom w:val="single" w:sz="4" w:space="0" w:color="auto"/>
              <w:right w:val="nil"/>
            </w:tcBorders>
            <w:shd w:val="clear" w:color="auto" w:fill="auto"/>
            <w:noWrap/>
            <w:vAlign w:val="bottom"/>
            <w:hideMark/>
          </w:tcPr>
          <w:p w:rsidR="000C697A" w:rsidRPr="00334174" w:rsidRDefault="000C697A" w:rsidP="000E2776">
            <w:pPr>
              <w:spacing w:after="0" w:line="240" w:lineRule="auto"/>
              <w:ind w:left="-108"/>
              <w:jc w:val="center"/>
              <w:rPr>
                <w:rFonts w:ascii="Times New Roman" w:eastAsia="Times New Roman" w:hAnsi="Times New Roman"/>
                <w:b/>
                <w:color w:val="000000"/>
                <w:sz w:val="18"/>
                <w:szCs w:val="18"/>
              </w:rPr>
            </w:pPr>
            <w:proofErr w:type="spellStart"/>
            <w:r w:rsidRPr="00334174">
              <w:rPr>
                <w:rFonts w:ascii="Times New Roman" w:eastAsia="Times New Roman" w:hAnsi="Times New Roman"/>
                <w:b/>
                <w:color w:val="000000"/>
                <w:sz w:val="18"/>
                <w:szCs w:val="18"/>
              </w:rPr>
              <w:t>Freundlich</w:t>
            </w:r>
            <w:proofErr w:type="spellEnd"/>
          </w:p>
        </w:tc>
      </w:tr>
      <w:tr w:rsidR="00B27493" w:rsidRPr="0041162F" w:rsidTr="00C21281">
        <w:trPr>
          <w:gridAfter w:val="1"/>
          <w:wAfter w:w="108" w:type="dxa"/>
          <w:trHeight w:val="288"/>
        </w:trPr>
        <w:tc>
          <w:tcPr>
            <w:tcW w:w="990" w:type="dxa"/>
            <w:gridSpan w:val="2"/>
            <w:tcBorders>
              <w:top w:val="nil"/>
              <w:left w:val="nil"/>
              <w:bottom w:val="nil"/>
              <w:right w:val="nil"/>
            </w:tcBorders>
            <w:shd w:val="clear" w:color="auto" w:fill="auto"/>
            <w:noWrap/>
            <w:hideMark/>
          </w:tcPr>
          <w:p w:rsidR="00B27493" w:rsidRPr="0041162F" w:rsidRDefault="00B27493" w:rsidP="00C21281">
            <w:pPr>
              <w:spacing w:after="0" w:line="240" w:lineRule="auto"/>
              <w:jc w:val="center"/>
              <w:rPr>
                <w:rFonts w:ascii="Times New Roman" w:eastAsia="Times New Roman" w:hAnsi="Times New Roman"/>
                <w:color w:val="000000"/>
                <w:sz w:val="18"/>
                <w:szCs w:val="18"/>
              </w:rPr>
            </w:pPr>
            <w:proofErr w:type="spellStart"/>
            <w:r w:rsidRPr="0041162F">
              <w:rPr>
                <w:rFonts w:ascii="Times New Roman" w:eastAsia="Times New Roman" w:hAnsi="Times New Roman"/>
                <w:color w:val="000000"/>
                <w:sz w:val="18"/>
                <w:szCs w:val="18"/>
              </w:rPr>
              <w:t>q</w:t>
            </w:r>
            <w:r w:rsidRPr="0041162F">
              <w:rPr>
                <w:rFonts w:ascii="Times New Roman" w:eastAsia="Times New Roman" w:hAnsi="Times New Roman"/>
                <w:color w:val="000000"/>
                <w:sz w:val="18"/>
                <w:szCs w:val="18"/>
                <w:vertAlign w:val="subscript"/>
              </w:rPr>
              <w:t>max</w:t>
            </w:r>
            <w:proofErr w:type="spellEnd"/>
          </w:p>
        </w:tc>
        <w:tc>
          <w:tcPr>
            <w:tcW w:w="900" w:type="dxa"/>
            <w:gridSpan w:val="3"/>
            <w:tcBorders>
              <w:top w:val="nil"/>
              <w:left w:val="nil"/>
              <w:bottom w:val="nil"/>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r w:rsidRPr="00B27493">
              <w:rPr>
                <w:rFonts w:ascii="Times New Roman" w:eastAsia="Times New Roman" w:hAnsi="Times New Roman"/>
                <w:color w:val="000000"/>
                <w:sz w:val="18"/>
                <w:szCs w:val="18"/>
              </w:rPr>
              <w:t>9.46</w:t>
            </w:r>
          </w:p>
        </w:tc>
        <w:tc>
          <w:tcPr>
            <w:tcW w:w="900" w:type="dxa"/>
            <w:gridSpan w:val="2"/>
            <w:tcBorders>
              <w:top w:val="nil"/>
              <w:left w:val="nil"/>
              <w:bottom w:val="nil"/>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r w:rsidRPr="00B27493">
              <w:rPr>
                <w:rFonts w:ascii="Times New Roman" w:eastAsia="Times New Roman" w:hAnsi="Times New Roman"/>
                <w:color w:val="000000"/>
                <w:sz w:val="18"/>
                <w:szCs w:val="18"/>
              </w:rPr>
              <w:t>38.93</w:t>
            </w:r>
          </w:p>
        </w:tc>
        <w:tc>
          <w:tcPr>
            <w:tcW w:w="900" w:type="dxa"/>
            <w:gridSpan w:val="2"/>
            <w:tcBorders>
              <w:top w:val="nil"/>
              <w:left w:val="nil"/>
              <w:bottom w:val="nil"/>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p>
        </w:tc>
        <w:tc>
          <w:tcPr>
            <w:tcW w:w="990" w:type="dxa"/>
            <w:gridSpan w:val="2"/>
            <w:tcBorders>
              <w:top w:val="nil"/>
              <w:left w:val="nil"/>
              <w:bottom w:val="nil"/>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r w:rsidRPr="00B27493">
              <w:rPr>
                <w:rFonts w:ascii="Times New Roman" w:eastAsia="Times New Roman" w:hAnsi="Times New Roman"/>
                <w:color w:val="000000"/>
                <w:sz w:val="18"/>
                <w:szCs w:val="18"/>
              </w:rPr>
              <w:t>11.77</w:t>
            </w:r>
          </w:p>
        </w:tc>
        <w:tc>
          <w:tcPr>
            <w:tcW w:w="900" w:type="dxa"/>
            <w:gridSpan w:val="2"/>
            <w:tcBorders>
              <w:top w:val="nil"/>
              <w:left w:val="nil"/>
              <w:bottom w:val="nil"/>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r w:rsidRPr="00B27493">
              <w:rPr>
                <w:rFonts w:ascii="Times New Roman" w:eastAsia="Times New Roman" w:hAnsi="Times New Roman"/>
                <w:color w:val="000000"/>
                <w:sz w:val="18"/>
                <w:szCs w:val="18"/>
              </w:rPr>
              <w:t>48.37</w:t>
            </w:r>
          </w:p>
        </w:tc>
        <w:tc>
          <w:tcPr>
            <w:tcW w:w="900" w:type="dxa"/>
            <w:gridSpan w:val="2"/>
            <w:tcBorders>
              <w:top w:val="nil"/>
              <w:left w:val="nil"/>
              <w:bottom w:val="nil"/>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p>
        </w:tc>
        <w:tc>
          <w:tcPr>
            <w:tcW w:w="990" w:type="dxa"/>
            <w:gridSpan w:val="2"/>
            <w:tcBorders>
              <w:top w:val="nil"/>
              <w:left w:val="nil"/>
              <w:bottom w:val="nil"/>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r w:rsidRPr="00B27493">
              <w:rPr>
                <w:rFonts w:ascii="Times New Roman" w:eastAsia="Times New Roman" w:hAnsi="Times New Roman"/>
                <w:color w:val="000000"/>
                <w:sz w:val="18"/>
                <w:szCs w:val="18"/>
              </w:rPr>
              <w:t>7.28</w:t>
            </w:r>
          </w:p>
        </w:tc>
        <w:tc>
          <w:tcPr>
            <w:tcW w:w="900" w:type="dxa"/>
            <w:gridSpan w:val="2"/>
            <w:tcBorders>
              <w:top w:val="nil"/>
              <w:left w:val="nil"/>
              <w:bottom w:val="nil"/>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r w:rsidRPr="00B27493">
              <w:rPr>
                <w:rFonts w:ascii="Times New Roman" w:eastAsia="Times New Roman" w:hAnsi="Times New Roman"/>
                <w:color w:val="000000"/>
                <w:sz w:val="18"/>
                <w:szCs w:val="18"/>
              </w:rPr>
              <w:t>78.06</w:t>
            </w:r>
          </w:p>
        </w:tc>
        <w:tc>
          <w:tcPr>
            <w:tcW w:w="1059" w:type="dxa"/>
            <w:gridSpan w:val="2"/>
            <w:tcBorders>
              <w:top w:val="nil"/>
              <w:left w:val="nil"/>
              <w:bottom w:val="nil"/>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p>
        </w:tc>
      </w:tr>
      <w:tr w:rsidR="00B27493" w:rsidRPr="0041162F" w:rsidTr="00C21281">
        <w:trPr>
          <w:gridAfter w:val="1"/>
          <w:wAfter w:w="108" w:type="dxa"/>
          <w:trHeight w:val="288"/>
        </w:trPr>
        <w:tc>
          <w:tcPr>
            <w:tcW w:w="990" w:type="dxa"/>
            <w:gridSpan w:val="2"/>
            <w:tcBorders>
              <w:top w:val="nil"/>
              <w:left w:val="nil"/>
              <w:bottom w:val="nil"/>
              <w:right w:val="nil"/>
            </w:tcBorders>
            <w:shd w:val="clear" w:color="auto" w:fill="auto"/>
            <w:noWrap/>
            <w:hideMark/>
          </w:tcPr>
          <w:p w:rsidR="00B27493" w:rsidRPr="0041162F" w:rsidRDefault="00B27493" w:rsidP="00C21281">
            <w:pPr>
              <w:spacing w:after="0" w:line="240" w:lineRule="auto"/>
              <w:jc w:val="center"/>
              <w:rPr>
                <w:rFonts w:ascii="Times New Roman" w:eastAsia="Times New Roman" w:hAnsi="Times New Roman"/>
                <w:color w:val="000000"/>
                <w:sz w:val="18"/>
                <w:szCs w:val="18"/>
              </w:rPr>
            </w:pPr>
            <w:proofErr w:type="spellStart"/>
            <w:r w:rsidRPr="0041162F">
              <w:rPr>
                <w:rFonts w:ascii="Times New Roman" w:eastAsia="Times New Roman" w:hAnsi="Times New Roman"/>
                <w:color w:val="000000"/>
                <w:sz w:val="18"/>
                <w:szCs w:val="18"/>
              </w:rPr>
              <w:t>k</w:t>
            </w:r>
            <w:r w:rsidRPr="0041162F">
              <w:rPr>
                <w:rFonts w:ascii="Times New Roman" w:eastAsia="Times New Roman" w:hAnsi="Times New Roman"/>
                <w:color w:val="000000"/>
                <w:sz w:val="18"/>
                <w:szCs w:val="18"/>
                <w:vertAlign w:val="subscript"/>
              </w:rPr>
              <w:t>L</w:t>
            </w:r>
            <w:proofErr w:type="spellEnd"/>
          </w:p>
        </w:tc>
        <w:tc>
          <w:tcPr>
            <w:tcW w:w="900" w:type="dxa"/>
            <w:gridSpan w:val="3"/>
            <w:tcBorders>
              <w:top w:val="nil"/>
              <w:left w:val="nil"/>
              <w:bottom w:val="nil"/>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p>
        </w:tc>
        <w:tc>
          <w:tcPr>
            <w:tcW w:w="900" w:type="dxa"/>
            <w:gridSpan w:val="2"/>
            <w:tcBorders>
              <w:top w:val="nil"/>
              <w:left w:val="nil"/>
              <w:bottom w:val="nil"/>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r w:rsidRPr="00B27493">
              <w:rPr>
                <w:rFonts w:ascii="Times New Roman" w:eastAsia="Times New Roman" w:hAnsi="Times New Roman"/>
                <w:color w:val="000000"/>
                <w:sz w:val="18"/>
                <w:szCs w:val="18"/>
              </w:rPr>
              <w:t>8.00E-03</w:t>
            </w:r>
          </w:p>
        </w:tc>
        <w:tc>
          <w:tcPr>
            <w:tcW w:w="900" w:type="dxa"/>
            <w:gridSpan w:val="2"/>
            <w:tcBorders>
              <w:top w:val="nil"/>
              <w:left w:val="nil"/>
              <w:bottom w:val="nil"/>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p>
        </w:tc>
        <w:tc>
          <w:tcPr>
            <w:tcW w:w="990" w:type="dxa"/>
            <w:gridSpan w:val="2"/>
            <w:tcBorders>
              <w:top w:val="nil"/>
              <w:left w:val="nil"/>
              <w:bottom w:val="nil"/>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p>
        </w:tc>
        <w:tc>
          <w:tcPr>
            <w:tcW w:w="900" w:type="dxa"/>
            <w:gridSpan w:val="2"/>
            <w:tcBorders>
              <w:top w:val="nil"/>
              <w:left w:val="nil"/>
              <w:bottom w:val="nil"/>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r w:rsidRPr="00B27493">
              <w:rPr>
                <w:rFonts w:ascii="Times New Roman" w:eastAsia="Times New Roman" w:hAnsi="Times New Roman"/>
                <w:color w:val="000000"/>
                <w:sz w:val="18"/>
                <w:szCs w:val="18"/>
              </w:rPr>
              <w:t>9.00E-03</w:t>
            </w:r>
          </w:p>
        </w:tc>
        <w:tc>
          <w:tcPr>
            <w:tcW w:w="900" w:type="dxa"/>
            <w:gridSpan w:val="2"/>
            <w:tcBorders>
              <w:top w:val="nil"/>
              <w:left w:val="nil"/>
              <w:bottom w:val="nil"/>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p>
        </w:tc>
        <w:tc>
          <w:tcPr>
            <w:tcW w:w="990" w:type="dxa"/>
            <w:gridSpan w:val="2"/>
            <w:tcBorders>
              <w:top w:val="nil"/>
              <w:left w:val="nil"/>
              <w:bottom w:val="nil"/>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p>
        </w:tc>
        <w:tc>
          <w:tcPr>
            <w:tcW w:w="900" w:type="dxa"/>
            <w:gridSpan w:val="2"/>
            <w:tcBorders>
              <w:top w:val="nil"/>
              <w:left w:val="nil"/>
              <w:bottom w:val="nil"/>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r w:rsidRPr="00B27493">
              <w:rPr>
                <w:rFonts w:ascii="Times New Roman" w:eastAsia="Times New Roman" w:hAnsi="Times New Roman"/>
                <w:color w:val="000000"/>
                <w:sz w:val="18"/>
                <w:szCs w:val="18"/>
              </w:rPr>
              <w:t>6.42E-03</w:t>
            </w:r>
          </w:p>
        </w:tc>
        <w:tc>
          <w:tcPr>
            <w:tcW w:w="1059" w:type="dxa"/>
            <w:gridSpan w:val="2"/>
            <w:tcBorders>
              <w:top w:val="nil"/>
              <w:left w:val="nil"/>
              <w:bottom w:val="nil"/>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p>
        </w:tc>
      </w:tr>
      <w:tr w:rsidR="00B27493" w:rsidRPr="0041162F" w:rsidTr="00C21281">
        <w:trPr>
          <w:gridAfter w:val="1"/>
          <w:wAfter w:w="108" w:type="dxa"/>
          <w:trHeight w:val="288"/>
        </w:trPr>
        <w:tc>
          <w:tcPr>
            <w:tcW w:w="990" w:type="dxa"/>
            <w:gridSpan w:val="2"/>
            <w:tcBorders>
              <w:top w:val="nil"/>
              <w:left w:val="nil"/>
              <w:bottom w:val="nil"/>
              <w:right w:val="nil"/>
            </w:tcBorders>
            <w:shd w:val="clear" w:color="auto" w:fill="auto"/>
            <w:noWrap/>
            <w:hideMark/>
          </w:tcPr>
          <w:p w:rsidR="00B27493" w:rsidRPr="0041162F" w:rsidRDefault="00B27493" w:rsidP="00C21281">
            <w:pPr>
              <w:spacing w:after="0" w:line="240" w:lineRule="auto"/>
              <w:jc w:val="center"/>
              <w:rPr>
                <w:rFonts w:ascii="Times New Roman" w:eastAsia="Times New Roman" w:hAnsi="Times New Roman"/>
                <w:color w:val="000000"/>
                <w:sz w:val="18"/>
                <w:szCs w:val="18"/>
              </w:rPr>
            </w:pPr>
            <w:r w:rsidRPr="0041162F">
              <w:rPr>
                <w:rFonts w:ascii="Times New Roman" w:eastAsia="Times New Roman" w:hAnsi="Times New Roman"/>
                <w:color w:val="000000"/>
                <w:sz w:val="18"/>
                <w:szCs w:val="18"/>
              </w:rPr>
              <w:t>n</w:t>
            </w:r>
          </w:p>
        </w:tc>
        <w:tc>
          <w:tcPr>
            <w:tcW w:w="900" w:type="dxa"/>
            <w:gridSpan w:val="3"/>
            <w:tcBorders>
              <w:top w:val="nil"/>
              <w:left w:val="nil"/>
              <w:bottom w:val="nil"/>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r w:rsidRPr="00B27493">
              <w:rPr>
                <w:rFonts w:ascii="Times New Roman" w:eastAsia="Times New Roman" w:hAnsi="Times New Roman"/>
                <w:color w:val="000000"/>
                <w:sz w:val="18"/>
                <w:szCs w:val="18"/>
              </w:rPr>
              <w:t>0.31</w:t>
            </w:r>
          </w:p>
        </w:tc>
        <w:tc>
          <w:tcPr>
            <w:tcW w:w="900" w:type="dxa"/>
            <w:gridSpan w:val="2"/>
            <w:tcBorders>
              <w:top w:val="nil"/>
              <w:left w:val="nil"/>
              <w:bottom w:val="nil"/>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p>
        </w:tc>
        <w:tc>
          <w:tcPr>
            <w:tcW w:w="900" w:type="dxa"/>
            <w:gridSpan w:val="2"/>
            <w:tcBorders>
              <w:top w:val="nil"/>
              <w:left w:val="nil"/>
              <w:bottom w:val="nil"/>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r w:rsidRPr="00B27493">
              <w:rPr>
                <w:rFonts w:ascii="Times New Roman" w:eastAsia="Times New Roman" w:hAnsi="Times New Roman"/>
                <w:color w:val="000000"/>
                <w:sz w:val="18"/>
                <w:szCs w:val="18"/>
              </w:rPr>
              <w:t>0.31</w:t>
            </w:r>
          </w:p>
        </w:tc>
        <w:tc>
          <w:tcPr>
            <w:tcW w:w="990" w:type="dxa"/>
            <w:gridSpan w:val="2"/>
            <w:tcBorders>
              <w:top w:val="nil"/>
              <w:left w:val="nil"/>
              <w:bottom w:val="nil"/>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r w:rsidRPr="00B27493">
              <w:rPr>
                <w:rFonts w:ascii="Times New Roman" w:eastAsia="Times New Roman" w:hAnsi="Times New Roman"/>
                <w:color w:val="000000"/>
                <w:sz w:val="18"/>
                <w:szCs w:val="18"/>
              </w:rPr>
              <w:t>0.27</w:t>
            </w:r>
          </w:p>
        </w:tc>
        <w:tc>
          <w:tcPr>
            <w:tcW w:w="900" w:type="dxa"/>
            <w:gridSpan w:val="2"/>
            <w:tcBorders>
              <w:top w:val="nil"/>
              <w:left w:val="nil"/>
              <w:bottom w:val="nil"/>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p>
        </w:tc>
        <w:tc>
          <w:tcPr>
            <w:tcW w:w="900" w:type="dxa"/>
            <w:gridSpan w:val="2"/>
            <w:tcBorders>
              <w:top w:val="nil"/>
              <w:left w:val="nil"/>
              <w:bottom w:val="nil"/>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r w:rsidRPr="00B27493">
              <w:rPr>
                <w:rFonts w:ascii="Times New Roman" w:eastAsia="Times New Roman" w:hAnsi="Times New Roman"/>
                <w:color w:val="000000"/>
                <w:sz w:val="18"/>
                <w:szCs w:val="18"/>
              </w:rPr>
              <w:t>0.27</w:t>
            </w:r>
          </w:p>
        </w:tc>
        <w:tc>
          <w:tcPr>
            <w:tcW w:w="990" w:type="dxa"/>
            <w:gridSpan w:val="2"/>
            <w:tcBorders>
              <w:top w:val="nil"/>
              <w:left w:val="nil"/>
              <w:bottom w:val="nil"/>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r w:rsidRPr="00B27493">
              <w:rPr>
                <w:rFonts w:ascii="Times New Roman" w:eastAsia="Times New Roman" w:hAnsi="Times New Roman"/>
                <w:color w:val="000000"/>
                <w:sz w:val="18"/>
                <w:szCs w:val="18"/>
              </w:rPr>
              <w:t>0.34</w:t>
            </w:r>
          </w:p>
        </w:tc>
        <w:tc>
          <w:tcPr>
            <w:tcW w:w="900" w:type="dxa"/>
            <w:gridSpan w:val="2"/>
            <w:tcBorders>
              <w:top w:val="nil"/>
              <w:left w:val="nil"/>
              <w:bottom w:val="nil"/>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p>
        </w:tc>
        <w:tc>
          <w:tcPr>
            <w:tcW w:w="1059" w:type="dxa"/>
            <w:gridSpan w:val="2"/>
            <w:tcBorders>
              <w:top w:val="nil"/>
              <w:left w:val="nil"/>
              <w:bottom w:val="nil"/>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r w:rsidRPr="00B27493">
              <w:rPr>
                <w:rFonts w:ascii="Times New Roman" w:eastAsia="Times New Roman" w:hAnsi="Times New Roman"/>
                <w:color w:val="000000"/>
                <w:sz w:val="18"/>
                <w:szCs w:val="18"/>
              </w:rPr>
              <w:t>0.34</w:t>
            </w:r>
          </w:p>
        </w:tc>
      </w:tr>
      <w:tr w:rsidR="00B27493" w:rsidRPr="0041162F" w:rsidTr="00C21281">
        <w:trPr>
          <w:gridAfter w:val="1"/>
          <w:wAfter w:w="108" w:type="dxa"/>
          <w:trHeight w:val="288"/>
        </w:trPr>
        <w:tc>
          <w:tcPr>
            <w:tcW w:w="990" w:type="dxa"/>
            <w:gridSpan w:val="2"/>
            <w:tcBorders>
              <w:top w:val="nil"/>
              <w:left w:val="nil"/>
              <w:bottom w:val="nil"/>
              <w:right w:val="nil"/>
            </w:tcBorders>
            <w:shd w:val="clear" w:color="auto" w:fill="auto"/>
            <w:noWrap/>
            <w:hideMark/>
          </w:tcPr>
          <w:p w:rsidR="00B27493" w:rsidRPr="0041162F" w:rsidRDefault="00B27493" w:rsidP="00C21281">
            <w:pPr>
              <w:spacing w:after="0" w:line="240" w:lineRule="auto"/>
              <w:jc w:val="center"/>
              <w:rPr>
                <w:rFonts w:ascii="Times New Roman" w:eastAsia="Times New Roman" w:hAnsi="Times New Roman"/>
                <w:color w:val="000000"/>
                <w:sz w:val="18"/>
                <w:szCs w:val="18"/>
              </w:rPr>
            </w:pPr>
            <w:proofErr w:type="spellStart"/>
            <w:r w:rsidRPr="0041162F">
              <w:rPr>
                <w:rFonts w:ascii="Times New Roman" w:eastAsia="Times New Roman" w:hAnsi="Times New Roman"/>
                <w:color w:val="000000"/>
                <w:sz w:val="18"/>
                <w:szCs w:val="18"/>
              </w:rPr>
              <w:t>k</w:t>
            </w:r>
            <w:r w:rsidRPr="0041162F">
              <w:rPr>
                <w:rFonts w:ascii="Times New Roman" w:eastAsia="Times New Roman" w:hAnsi="Times New Roman"/>
                <w:color w:val="000000"/>
                <w:sz w:val="18"/>
                <w:szCs w:val="18"/>
                <w:vertAlign w:val="subscript"/>
              </w:rPr>
              <w:t>F</w:t>
            </w:r>
            <w:proofErr w:type="spellEnd"/>
          </w:p>
        </w:tc>
        <w:tc>
          <w:tcPr>
            <w:tcW w:w="900" w:type="dxa"/>
            <w:gridSpan w:val="3"/>
            <w:tcBorders>
              <w:top w:val="nil"/>
              <w:left w:val="nil"/>
              <w:bottom w:val="nil"/>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p>
        </w:tc>
        <w:tc>
          <w:tcPr>
            <w:tcW w:w="900" w:type="dxa"/>
            <w:gridSpan w:val="2"/>
            <w:tcBorders>
              <w:top w:val="nil"/>
              <w:left w:val="nil"/>
              <w:bottom w:val="nil"/>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p>
        </w:tc>
        <w:tc>
          <w:tcPr>
            <w:tcW w:w="900" w:type="dxa"/>
            <w:gridSpan w:val="2"/>
            <w:tcBorders>
              <w:top w:val="nil"/>
              <w:left w:val="nil"/>
              <w:bottom w:val="nil"/>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r w:rsidRPr="00B27493">
              <w:rPr>
                <w:rFonts w:ascii="Times New Roman" w:eastAsia="Times New Roman" w:hAnsi="Times New Roman"/>
                <w:color w:val="000000"/>
                <w:sz w:val="18"/>
                <w:szCs w:val="18"/>
              </w:rPr>
              <w:t>4.3</w:t>
            </w:r>
          </w:p>
        </w:tc>
        <w:tc>
          <w:tcPr>
            <w:tcW w:w="990" w:type="dxa"/>
            <w:gridSpan w:val="2"/>
            <w:tcBorders>
              <w:top w:val="nil"/>
              <w:left w:val="nil"/>
              <w:bottom w:val="nil"/>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p>
        </w:tc>
        <w:tc>
          <w:tcPr>
            <w:tcW w:w="900" w:type="dxa"/>
            <w:gridSpan w:val="2"/>
            <w:tcBorders>
              <w:top w:val="nil"/>
              <w:left w:val="nil"/>
              <w:bottom w:val="nil"/>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p>
        </w:tc>
        <w:tc>
          <w:tcPr>
            <w:tcW w:w="900" w:type="dxa"/>
            <w:gridSpan w:val="2"/>
            <w:tcBorders>
              <w:top w:val="nil"/>
              <w:left w:val="nil"/>
              <w:bottom w:val="nil"/>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r w:rsidRPr="00B27493">
              <w:rPr>
                <w:rFonts w:ascii="Times New Roman" w:eastAsia="Times New Roman" w:hAnsi="Times New Roman"/>
                <w:color w:val="000000"/>
                <w:sz w:val="18"/>
                <w:szCs w:val="18"/>
              </w:rPr>
              <w:t>6.92</w:t>
            </w:r>
          </w:p>
        </w:tc>
        <w:tc>
          <w:tcPr>
            <w:tcW w:w="990" w:type="dxa"/>
            <w:gridSpan w:val="2"/>
            <w:tcBorders>
              <w:top w:val="nil"/>
              <w:left w:val="nil"/>
              <w:bottom w:val="nil"/>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p>
        </w:tc>
        <w:tc>
          <w:tcPr>
            <w:tcW w:w="900" w:type="dxa"/>
            <w:gridSpan w:val="2"/>
            <w:tcBorders>
              <w:top w:val="nil"/>
              <w:left w:val="nil"/>
              <w:bottom w:val="nil"/>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p>
        </w:tc>
        <w:tc>
          <w:tcPr>
            <w:tcW w:w="1059" w:type="dxa"/>
            <w:gridSpan w:val="2"/>
            <w:tcBorders>
              <w:top w:val="nil"/>
              <w:left w:val="nil"/>
              <w:bottom w:val="nil"/>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r w:rsidRPr="00B27493">
              <w:rPr>
                <w:rFonts w:ascii="Times New Roman" w:eastAsia="Times New Roman" w:hAnsi="Times New Roman"/>
                <w:color w:val="000000"/>
                <w:sz w:val="18"/>
                <w:szCs w:val="18"/>
              </w:rPr>
              <w:t>6.58</w:t>
            </w:r>
          </w:p>
        </w:tc>
      </w:tr>
      <w:tr w:rsidR="00B27493" w:rsidRPr="0041162F" w:rsidTr="00C21281">
        <w:trPr>
          <w:gridAfter w:val="1"/>
          <w:wAfter w:w="108" w:type="dxa"/>
          <w:trHeight w:val="288"/>
        </w:trPr>
        <w:tc>
          <w:tcPr>
            <w:tcW w:w="990" w:type="dxa"/>
            <w:gridSpan w:val="2"/>
            <w:tcBorders>
              <w:top w:val="nil"/>
              <w:left w:val="nil"/>
              <w:bottom w:val="nil"/>
              <w:right w:val="nil"/>
            </w:tcBorders>
            <w:shd w:val="clear" w:color="auto" w:fill="auto"/>
            <w:noWrap/>
            <w:hideMark/>
          </w:tcPr>
          <w:p w:rsidR="00B27493" w:rsidRPr="0041162F" w:rsidRDefault="00B27493" w:rsidP="00C21281">
            <w:pPr>
              <w:spacing w:after="0" w:line="240" w:lineRule="auto"/>
              <w:jc w:val="center"/>
              <w:rPr>
                <w:rFonts w:ascii="Times New Roman" w:eastAsia="Times New Roman" w:hAnsi="Times New Roman"/>
                <w:color w:val="000000"/>
                <w:sz w:val="18"/>
                <w:szCs w:val="18"/>
              </w:rPr>
            </w:pPr>
            <w:proofErr w:type="spellStart"/>
            <w:r>
              <w:rPr>
                <w:rFonts w:ascii="Times New Roman" w:eastAsia="Times New Roman" w:hAnsi="Times New Roman"/>
                <w:color w:val="000000"/>
                <w:sz w:val="18"/>
                <w:szCs w:val="18"/>
              </w:rPr>
              <w:t>k</w:t>
            </w:r>
            <w:r w:rsidRPr="00B27493">
              <w:rPr>
                <w:rFonts w:ascii="Times New Roman" w:eastAsia="Times New Roman" w:hAnsi="Times New Roman"/>
                <w:color w:val="000000"/>
                <w:sz w:val="18"/>
                <w:szCs w:val="18"/>
                <w:vertAlign w:val="subscript"/>
              </w:rPr>
              <w:t>LF</w:t>
            </w:r>
            <w:proofErr w:type="spellEnd"/>
          </w:p>
        </w:tc>
        <w:tc>
          <w:tcPr>
            <w:tcW w:w="900" w:type="dxa"/>
            <w:gridSpan w:val="3"/>
            <w:tcBorders>
              <w:top w:val="nil"/>
              <w:left w:val="nil"/>
              <w:bottom w:val="nil"/>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r w:rsidRPr="00B27493">
              <w:rPr>
                <w:rFonts w:ascii="Times New Roman" w:eastAsia="Times New Roman" w:hAnsi="Times New Roman"/>
                <w:color w:val="000000"/>
                <w:sz w:val="18"/>
                <w:szCs w:val="18"/>
              </w:rPr>
              <w:t>0.06</w:t>
            </w:r>
          </w:p>
        </w:tc>
        <w:tc>
          <w:tcPr>
            <w:tcW w:w="900" w:type="dxa"/>
            <w:gridSpan w:val="2"/>
            <w:tcBorders>
              <w:top w:val="nil"/>
              <w:left w:val="nil"/>
              <w:bottom w:val="nil"/>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p>
        </w:tc>
        <w:tc>
          <w:tcPr>
            <w:tcW w:w="900" w:type="dxa"/>
            <w:gridSpan w:val="2"/>
            <w:tcBorders>
              <w:top w:val="nil"/>
              <w:left w:val="nil"/>
              <w:bottom w:val="nil"/>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p>
        </w:tc>
        <w:tc>
          <w:tcPr>
            <w:tcW w:w="990" w:type="dxa"/>
            <w:gridSpan w:val="2"/>
            <w:tcBorders>
              <w:top w:val="nil"/>
              <w:left w:val="nil"/>
              <w:bottom w:val="nil"/>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r w:rsidRPr="00B27493">
              <w:rPr>
                <w:rFonts w:ascii="Times New Roman" w:eastAsia="Times New Roman" w:hAnsi="Times New Roman"/>
                <w:color w:val="000000"/>
                <w:sz w:val="18"/>
                <w:szCs w:val="18"/>
              </w:rPr>
              <w:t>0.11</w:t>
            </w:r>
          </w:p>
        </w:tc>
        <w:tc>
          <w:tcPr>
            <w:tcW w:w="900" w:type="dxa"/>
            <w:gridSpan w:val="2"/>
            <w:tcBorders>
              <w:top w:val="nil"/>
              <w:left w:val="nil"/>
              <w:bottom w:val="nil"/>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p>
        </w:tc>
        <w:tc>
          <w:tcPr>
            <w:tcW w:w="900" w:type="dxa"/>
            <w:gridSpan w:val="2"/>
            <w:tcBorders>
              <w:top w:val="nil"/>
              <w:left w:val="nil"/>
              <w:bottom w:val="nil"/>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p>
        </w:tc>
        <w:tc>
          <w:tcPr>
            <w:tcW w:w="990" w:type="dxa"/>
            <w:gridSpan w:val="2"/>
            <w:tcBorders>
              <w:top w:val="nil"/>
              <w:left w:val="nil"/>
              <w:bottom w:val="nil"/>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r w:rsidRPr="00B27493">
              <w:rPr>
                <w:rFonts w:ascii="Times New Roman" w:eastAsia="Times New Roman" w:hAnsi="Times New Roman"/>
                <w:color w:val="000000"/>
                <w:sz w:val="18"/>
                <w:szCs w:val="18"/>
              </w:rPr>
              <w:t>0.51</w:t>
            </w:r>
          </w:p>
        </w:tc>
        <w:tc>
          <w:tcPr>
            <w:tcW w:w="900" w:type="dxa"/>
            <w:gridSpan w:val="2"/>
            <w:tcBorders>
              <w:top w:val="nil"/>
              <w:left w:val="nil"/>
              <w:bottom w:val="nil"/>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p>
        </w:tc>
        <w:tc>
          <w:tcPr>
            <w:tcW w:w="1059" w:type="dxa"/>
            <w:gridSpan w:val="2"/>
            <w:tcBorders>
              <w:top w:val="nil"/>
              <w:left w:val="nil"/>
              <w:bottom w:val="nil"/>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p>
        </w:tc>
      </w:tr>
      <w:tr w:rsidR="00B27493" w:rsidRPr="0041162F" w:rsidTr="00C21281">
        <w:trPr>
          <w:gridAfter w:val="1"/>
          <w:wAfter w:w="108" w:type="dxa"/>
          <w:trHeight w:val="288"/>
        </w:trPr>
        <w:tc>
          <w:tcPr>
            <w:tcW w:w="990" w:type="dxa"/>
            <w:gridSpan w:val="2"/>
            <w:tcBorders>
              <w:top w:val="nil"/>
              <w:left w:val="nil"/>
              <w:bottom w:val="nil"/>
              <w:right w:val="nil"/>
            </w:tcBorders>
            <w:shd w:val="clear" w:color="auto" w:fill="auto"/>
            <w:noWrap/>
            <w:hideMark/>
          </w:tcPr>
          <w:p w:rsidR="00B27493" w:rsidRPr="0041162F" w:rsidRDefault="00B27493" w:rsidP="00C21281">
            <w:pPr>
              <w:spacing w:after="0" w:line="240" w:lineRule="auto"/>
              <w:jc w:val="center"/>
              <w:rPr>
                <w:rFonts w:ascii="Times New Roman" w:eastAsia="Times New Roman" w:hAnsi="Times New Roman"/>
                <w:color w:val="000000"/>
                <w:sz w:val="18"/>
                <w:szCs w:val="18"/>
              </w:rPr>
            </w:pPr>
            <w:r w:rsidRPr="0041162F">
              <w:rPr>
                <w:rFonts w:ascii="Times New Roman" w:eastAsia="Times New Roman" w:hAnsi="Times New Roman"/>
                <w:color w:val="000000"/>
                <w:sz w:val="18"/>
                <w:szCs w:val="18"/>
              </w:rPr>
              <w:t>∑RSS</w:t>
            </w:r>
          </w:p>
        </w:tc>
        <w:tc>
          <w:tcPr>
            <w:tcW w:w="900" w:type="dxa"/>
            <w:gridSpan w:val="3"/>
            <w:tcBorders>
              <w:top w:val="nil"/>
              <w:left w:val="nil"/>
              <w:bottom w:val="nil"/>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r w:rsidRPr="00B27493">
              <w:rPr>
                <w:rFonts w:ascii="Times New Roman" w:eastAsia="Times New Roman" w:hAnsi="Times New Roman"/>
                <w:color w:val="000000"/>
                <w:sz w:val="18"/>
                <w:szCs w:val="18"/>
              </w:rPr>
              <w:t>36.71</w:t>
            </w:r>
          </w:p>
        </w:tc>
        <w:tc>
          <w:tcPr>
            <w:tcW w:w="900" w:type="dxa"/>
            <w:gridSpan w:val="2"/>
            <w:tcBorders>
              <w:top w:val="nil"/>
              <w:left w:val="nil"/>
              <w:bottom w:val="nil"/>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r w:rsidRPr="00B27493">
              <w:rPr>
                <w:rFonts w:ascii="Times New Roman" w:eastAsia="Times New Roman" w:hAnsi="Times New Roman"/>
                <w:color w:val="000000"/>
                <w:sz w:val="18"/>
                <w:szCs w:val="18"/>
              </w:rPr>
              <w:t>5.13</w:t>
            </w:r>
          </w:p>
        </w:tc>
        <w:tc>
          <w:tcPr>
            <w:tcW w:w="900" w:type="dxa"/>
            <w:gridSpan w:val="2"/>
            <w:tcBorders>
              <w:top w:val="nil"/>
              <w:left w:val="nil"/>
              <w:bottom w:val="nil"/>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r w:rsidRPr="00B27493">
              <w:rPr>
                <w:rFonts w:ascii="Times New Roman" w:eastAsia="Times New Roman" w:hAnsi="Times New Roman"/>
                <w:color w:val="000000"/>
                <w:sz w:val="18"/>
                <w:szCs w:val="18"/>
              </w:rPr>
              <w:t>7.34</w:t>
            </w:r>
          </w:p>
        </w:tc>
        <w:tc>
          <w:tcPr>
            <w:tcW w:w="990" w:type="dxa"/>
            <w:gridSpan w:val="2"/>
            <w:tcBorders>
              <w:top w:val="nil"/>
              <w:left w:val="nil"/>
              <w:bottom w:val="nil"/>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r w:rsidRPr="00B27493">
              <w:rPr>
                <w:rFonts w:ascii="Times New Roman" w:eastAsia="Times New Roman" w:hAnsi="Times New Roman"/>
                <w:color w:val="000000"/>
                <w:sz w:val="18"/>
                <w:szCs w:val="18"/>
              </w:rPr>
              <w:t>125.75</w:t>
            </w:r>
          </w:p>
        </w:tc>
        <w:tc>
          <w:tcPr>
            <w:tcW w:w="900" w:type="dxa"/>
            <w:gridSpan w:val="2"/>
            <w:tcBorders>
              <w:top w:val="nil"/>
              <w:left w:val="nil"/>
              <w:bottom w:val="nil"/>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r w:rsidRPr="00B27493">
              <w:rPr>
                <w:rFonts w:ascii="Times New Roman" w:eastAsia="Times New Roman" w:hAnsi="Times New Roman"/>
                <w:color w:val="000000"/>
                <w:sz w:val="18"/>
                <w:szCs w:val="18"/>
              </w:rPr>
              <w:t>8.25</w:t>
            </w:r>
          </w:p>
        </w:tc>
        <w:tc>
          <w:tcPr>
            <w:tcW w:w="900" w:type="dxa"/>
            <w:gridSpan w:val="2"/>
            <w:tcBorders>
              <w:top w:val="nil"/>
              <w:left w:val="nil"/>
              <w:bottom w:val="nil"/>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r w:rsidRPr="00B27493">
              <w:rPr>
                <w:rFonts w:ascii="Times New Roman" w:eastAsia="Times New Roman" w:hAnsi="Times New Roman"/>
                <w:color w:val="000000"/>
                <w:sz w:val="18"/>
                <w:szCs w:val="18"/>
              </w:rPr>
              <w:t>25.15</w:t>
            </w:r>
          </w:p>
        </w:tc>
        <w:tc>
          <w:tcPr>
            <w:tcW w:w="990" w:type="dxa"/>
            <w:gridSpan w:val="2"/>
            <w:tcBorders>
              <w:top w:val="nil"/>
              <w:left w:val="nil"/>
              <w:bottom w:val="nil"/>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r w:rsidRPr="00B27493">
              <w:rPr>
                <w:rFonts w:ascii="Times New Roman" w:eastAsia="Times New Roman" w:hAnsi="Times New Roman"/>
                <w:color w:val="000000"/>
                <w:sz w:val="18"/>
                <w:szCs w:val="18"/>
              </w:rPr>
              <w:t>108.64</w:t>
            </w:r>
          </w:p>
        </w:tc>
        <w:tc>
          <w:tcPr>
            <w:tcW w:w="900" w:type="dxa"/>
            <w:gridSpan w:val="2"/>
            <w:tcBorders>
              <w:top w:val="nil"/>
              <w:left w:val="nil"/>
              <w:bottom w:val="nil"/>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r w:rsidRPr="00B27493">
              <w:rPr>
                <w:rFonts w:ascii="Times New Roman" w:eastAsia="Times New Roman" w:hAnsi="Times New Roman"/>
                <w:color w:val="000000"/>
                <w:sz w:val="18"/>
                <w:szCs w:val="18"/>
              </w:rPr>
              <w:t>48.77</w:t>
            </w:r>
          </w:p>
        </w:tc>
        <w:tc>
          <w:tcPr>
            <w:tcW w:w="1059" w:type="dxa"/>
            <w:gridSpan w:val="2"/>
            <w:tcBorders>
              <w:top w:val="nil"/>
              <w:left w:val="nil"/>
              <w:bottom w:val="nil"/>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r w:rsidRPr="00B27493">
              <w:rPr>
                <w:rFonts w:ascii="Times New Roman" w:eastAsia="Times New Roman" w:hAnsi="Times New Roman"/>
                <w:color w:val="000000"/>
                <w:sz w:val="18"/>
                <w:szCs w:val="18"/>
              </w:rPr>
              <w:t>108.64</w:t>
            </w:r>
          </w:p>
        </w:tc>
      </w:tr>
      <w:tr w:rsidR="00B27493" w:rsidRPr="0041162F" w:rsidTr="00C21281">
        <w:trPr>
          <w:gridAfter w:val="1"/>
          <w:wAfter w:w="108" w:type="dxa"/>
          <w:trHeight w:val="288"/>
        </w:trPr>
        <w:tc>
          <w:tcPr>
            <w:tcW w:w="990" w:type="dxa"/>
            <w:gridSpan w:val="2"/>
            <w:tcBorders>
              <w:top w:val="nil"/>
              <w:left w:val="nil"/>
              <w:bottom w:val="single" w:sz="4" w:space="0" w:color="auto"/>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i/>
                <w:iCs/>
                <w:color w:val="000000"/>
                <w:sz w:val="18"/>
                <w:szCs w:val="18"/>
              </w:rPr>
            </w:pPr>
            <w:proofErr w:type="spellStart"/>
            <w:r w:rsidRPr="00B27493">
              <w:rPr>
                <w:rFonts w:ascii="Times New Roman" w:eastAsia="Times New Roman" w:hAnsi="Times New Roman"/>
                <w:i/>
                <w:iCs/>
                <w:color w:val="000000"/>
                <w:sz w:val="18"/>
                <w:szCs w:val="18"/>
              </w:rPr>
              <w:t>F</w:t>
            </w:r>
            <w:r w:rsidRPr="00B27493">
              <w:rPr>
                <w:rFonts w:ascii="Times New Roman" w:eastAsia="Times New Roman" w:hAnsi="Times New Roman"/>
                <w:i/>
                <w:iCs/>
                <w:color w:val="000000"/>
                <w:sz w:val="18"/>
                <w:szCs w:val="18"/>
                <w:vertAlign w:val="subscript"/>
              </w:rPr>
              <w:t>test</w:t>
            </w:r>
            <w:proofErr w:type="spellEnd"/>
          </w:p>
        </w:tc>
        <w:tc>
          <w:tcPr>
            <w:tcW w:w="900" w:type="dxa"/>
            <w:gridSpan w:val="3"/>
            <w:tcBorders>
              <w:top w:val="nil"/>
              <w:left w:val="nil"/>
              <w:bottom w:val="single" w:sz="4" w:space="0" w:color="auto"/>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r w:rsidRPr="00B27493">
              <w:rPr>
                <w:rFonts w:ascii="Times New Roman" w:eastAsia="Times New Roman" w:hAnsi="Times New Roman"/>
                <w:color w:val="000000"/>
                <w:sz w:val="18"/>
                <w:szCs w:val="18"/>
              </w:rPr>
              <w:t>23.55</w:t>
            </w:r>
          </w:p>
        </w:tc>
        <w:tc>
          <w:tcPr>
            <w:tcW w:w="900" w:type="dxa"/>
            <w:gridSpan w:val="2"/>
            <w:tcBorders>
              <w:top w:val="nil"/>
              <w:left w:val="nil"/>
              <w:bottom w:val="single" w:sz="4" w:space="0" w:color="auto"/>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r w:rsidRPr="00B27493">
              <w:rPr>
                <w:rFonts w:ascii="Times New Roman" w:eastAsia="Times New Roman" w:hAnsi="Times New Roman"/>
                <w:color w:val="000000"/>
                <w:sz w:val="18"/>
                <w:szCs w:val="18"/>
              </w:rPr>
              <w:t>34.97</w:t>
            </w:r>
          </w:p>
        </w:tc>
        <w:tc>
          <w:tcPr>
            <w:tcW w:w="900" w:type="dxa"/>
            <w:gridSpan w:val="2"/>
            <w:tcBorders>
              <w:top w:val="nil"/>
              <w:left w:val="nil"/>
              <w:bottom w:val="single" w:sz="4" w:space="0" w:color="auto"/>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r w:rsidRPr="00B27493">
              <w:rPr>
                <w:rFonts w:ascii="Times New Roman" w:eastAsia="Times New Roman" w:hAnsi="Times New Roman"/>
                <w:color w:val="000000"/>
                <w:sz w:val="18"/>
                <w:szCs w:val="18"/>
              </w:rPr>
              <w:t>23.55</w:t>
            </w:r>
          </w:p>
        </w:tc>
        <w:tc>
          <w:tcPr>
            <w:tcW w:w="990" w:type="dxa"/>
            <w:gridSpan w:val="2"/>
            <w:tcBorders>
              <w:top w:val="nil"/>
              <w:left w:val="nil"/>
              <w:bottom w:val="single" w:sz="4" w:space="0" w:color="auto"/>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r w:rsidRPr="00B27493">
              <w:rPr>
                <w:rFonts w:ascii="Times New Roman" w:eastAsia="Times New Roman" w:hAnsi="Times New Roman"/>
                <w:color w:val="000000"/>
                <w:sz w:val="18"/>
                <w:szCs w:val="18"/>
              </w:rPr>
              <w:t>9.82</w:t>
            </w:r>
          </w:p>
        </w:tc>
        <w:tc>
          <w:tcPr>
            <w:tcW w:w="900" w:type="dxa"/>
            <w:gridSpan w:val="2"/>
            <w:tcBorders>
              <w:top w:val="nil"/>
              <w:left w:val="nil"/>
              <w:bottom w:val="single" w:sz="4" w:space="0" w:color="auto"/>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r w:rsidRPr="00B27493">
              <w:rPr>
                <w:rFonts w:ascii="Times New Roman" w:eastAsia="Times New Roman" w:hAnsi="Times New Roman"/>
                <w:color w:val="000000"/>
                <w:sz w:val="18"/>
                <w:szCs w:val="18"/>
              </w:rPr>
              <w:t>37.15</w:t>
            </w:r>
          </w:p>
        </w:tc>
        <w:tc>
          <w:tcPr>
            <w:tcW w:w="900" w:type="dxa"/>
            <w:gridSpan w:val="2"/>
            <w:tcBorders>
              <w:top w:val="nil"/>
              <w:left w:val="nil"/>
              <w:bottom w:val="single" w:sz="4" w:space="0" w:color="auto"/>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r w:rsidRPr="00B27493">
              <w:rPr>
                <w:rFonts w:ascii="Times New Roman" w:eastAsia="Times New Roman" w:hAnsi="Times New Roman"/>
                <w:color w:val="000000"/>
                <w:sz w:val="18"/>
                <w:szCs w:val="18"/>
              </w:rPr>
              <w:t>9.82</w:t>
            </w:r>
          </w:p>
        </w:tc>
        <w:tc>
          <w:tcPr>
            <w:tcW w:w="990" w:type="dxa"/>
            <w:gridSpan w:val="2"/>
            <w:tcBorders>
              <w:top w:val="nil"/>
              <w:left w:val="nil"/>
              <w:bottom w:val="single" w:sz="4" w:space="0" w:color="auto"/>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r w:rsidRPr="00B27493">
              <w:rPr>
                <w:rFonts w:ascii="Times New Roman" w:eastAsia="Times New Roman" w:hAnsi="Times New Roman"/>
                <w:color w:val="000000"/>
                <w:sz w:val="18"/>
                <w:szCs w:val="18"/>
              </w:rPr>
              <w:t>7.86</w:t>
            </w:r>
          </w:p>
        </w:tc>
        <w:tc>
          <w:tcPr>
            <w:tcW w:w="900" w:type="dxa"/>
            <w:gridSpan w:val="2"/>
            <w:tcBorders>
              <w:top w:val="nil"/>
              <w:left w:val="nil"/>
              <w:bottom w:val="single" w:sz="4" w:space="0" w:color="auto"/>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r w:rsidRPr="00B27493">
              <w:rPr>
                <w:rFonts w:ascii="Times New Roman" w:eastAsia="Times New Roman" w:hAnsi="Times New Roman"/>
                <w:color w:val="000000"/>
                <w:sz w:val="18"/>
                <w:szCs w:val="18"/>
              </w:rPr>
              <w:t>23.52</w:t>
            </w:r>
          </w:p>
        </w:tc>
        <w:tc>
          <w:tcPr>
            <w:tcW w:w="1059" w:type="dxa"/>
            <w:gridSpan w:val="2"/>
            <w:tcBorders>
              <w:top w:val="nil"/>
              <w:left w:val="nil"/>
              <w:bottom w:val="single" w:sz="4" w:space="0" w:color="auto"/>
              <w:right w:val="nil"/>
            </w:tcBorders>
            <w:shd w:val="clear" w:color="auto" w:fill="auto"/>
            <w:noWrap/>
            <w:hideMark/>
          </w:tcPr>
          <w:p w:rsidR="00B27493" w:rsidRPr="00B27493" w:rsidRDefault="00B27493" w:rsidP="00C21281">
            <w:pPr>
              <w:spacing w:after="0" w:line="240" w:lineRule="auto"/>
              <w:jc w:val="center"/>
              <w:rPr>
                <w:rFonts w:ascii="Times New Roman" w:eastAsia="Times New Roman" w:hAnsi="Times New Roman"/>
                <w:color w:val="000000"/>
                <w:sz w:val="18"/>
                <w:szCs w:val="18"/>
              </w:rPr>
            </w:pPr>
            <w:r w:rsidRPr="00B27493">
              <w:rPr>
                <w:rFonts w:ascii="Times New Roman" w:eastAsia="Times New Roman" w:hAnsi="Times New Roman"/>
                <w:color w:val="000000"/>
                <w:sz w:val="18"/>
                <w:szCs w:val="18"/>
              </w:rPr>
              <w:t>7.86</w:t>
            </w:r>
          </w:p>
        </w:tc>
      </w:tr>
    </w:tbl>
    <w:p w:rsidR="00F11488" w:rsidRPr="0041162F" w:rsidRDefault="00F11488" w:rsidP="002A1593">
      <w:pPr>
        <w:spacing w:after="0" w:line="240" w:lineRule="auto"/>
        <w:ind w:firstLine="720"/>
        <w:jc w:val="both"/>
        <w:rPr>
          <w:rFonts w:ascii="Times New Roman" w:hAnsi="Times New Roman"/>
          <w:sz w:val="20"/>
          <w:szCs w:val="20"/>
        </w:rPr>
      </w:pPr>
    </w:p>
    <w:p w:rsidR="00CF4EF6" w:rsidRPr="0041162F" w:rsidRDefault="007532A5" w:rsidP="00334174">
      <w:pPr>
        <w:spacing w:after="0" w:line="240" w:lineRule="auto"/>
        <w:jc w:val="both"/>
        <w:rPr>
          <w:rFonts w:ascii="Times New Roman" w:hAnsi="Times New Roman"/>
          <w:sz w:val="20"/>
          <w:szCs w:val="20"/>
        </w:rPr>
      </w:pPr>
      <w:r w:rsidRPr="0041162F">
        <w:rPr>
          <w:rFonts w:ascii="Times New Roman" w:hAnsi="Times New Roman"/>
          <w:sz w:val="20"/>
          <w:szCs w:val="20"/>
        </w:rPr>
        <w:t xml:space="preserve">Table 1 </w:t>
      </w:r>
      <w:r w:rsidR="0041162F" w:rsidRPr="0041162F">
        <w:rPr>
          <w:rFonts w:ascii="Times New Roman" w:hAnsi="Times New Roman"/>
          <w:sz w:val="20"/>
          <w:szCs w:val="20"/>
        </w:rPr>
        <w:t>show</w:t>
      </w:r>
      <w:r w:rsidR="0059673B" w:rsidRPr="0041162F">
        <w:rPr>
          <w:rFonts w:ascii="Times New Roman" w:hAnsi="Times New Roman"/>
          <w:sz w:val="20"/>
          <w:szCs w:val="20"/>
        </w:rPr>
        <w:t xml:space="preserve"> these MIP with three different functional monomer</w:t>
      </w:r>
      <w:r w:rsidRPr="0041162F">
        <w:rPr>
          <w:rFonts w:ascii="Times New Roman" w:hAnsi="Times New Roman"/>
          <w:sz w:val="20"/>
          <w:szCs w:val="20"/>
        </w:rPr>
        <w:t>s</w:t>
      </w:r>
      <w:r w:rsidR="00B34224" w:rsidRPr="0041162F">
        <w:rPr>
          <w:rFonts w:ascii="Times New Roman" w:hAnsi="Times New Roman"/>
          <w:sz w:val="20"/>
          <w:szCs w:val="20"/>
        </w:rPr>
        <w:t xml:space="preserve"> were fitted on</w:t>
      </w:r>
      <w:r w:rsidR="0059673B" w:rsidRPr="0041162F">
        <w:rPr>
          <w:rFonts w:ascii="Times New Roman" w:hAnsi="Times New Roman"/>
          <w:sz w:val="20"/>
          <w:szCs w:val="20"/>
        </w:rPr>
        <w:t xml:space="preserve"> </w:t>
      </w:r>
      <w:r w:rsidR="00B34224" w:rsidRPr="0041162F">
        <w:rPr>
          <w:rFonts w:ascii="Times New Roman" w:hAnsi="Times New Roman"/>
          <w:sz w:val="20"/>
          <w:szCs w:val="20"/>
        </w:rPr>
        <w:t xml:space="preserve">three </w:t>
      </w:r>
      <w:r w:rsidR="0059673B" w:rsidRPr="0041162F">
        <w:rPr>
          <w:rFonts w:ascii="Times New Roman" w:hAnsi="Times New Roman"/>
          <w:sz w:val="20"/>
          <w:szCs w:val="20"/>
        </w:rPr>
        <w:t>different isotherm model</w:t>
      </w:r>
      <w:r w:rsidR="00B34224" w:rsidRPr="0041162F">
        <w:rPr>
          <w:rFonts w:ascii="Times New Roman" w:hAnsi="Times New Roman"/>
          <w:sz w:val="20"/>
          <w:szCs w:val="20"/>
        </w:rPr>
        <w:t>s</w:t>
      </w:r>
      <w:r w:rsidR="00517634" w:rsidRPr="0041162F">
        <w:rPr>
          <w:rFonts w:ascii="Times New Roman" w:hAnsi="Times New Roman"/>
          <w:sz w:val="20"/>
          <w:szCs w:val="20"/>
        </w:rPr>
        <w:t xml:space="preserve">, according to the minimum </w:t>
      </w:r>
      <w:r w:rsidR="00517634" w:rsidRPr="0041162F">
        <w:rPr>
          <w:rFonts w:ascii="Adobe Garamond Pro" w:hAnsi="Adobe Garamond Pro"/>
          <w:sz w:val="20"/>
          <w:szCs w:val="20"/>
        </w:rPr>
        <w:t>∑</w:t>
      </w:r>
      <w:r w:rsidR="00517634" w:rsidRPr="0041162F">
        <w:rPr>
          <w:rFonts w:ascii="Times New Roman" w:hAnsi="Times New Roman"/>
          <w:sz w:val="20"/>
          <w:szCs w:val="20"/>
        </w:rPr>
        <w:t xml:space="preserve">RSS and </w:t>
      </w:r>
      <w:r w:rsidR="008F72DF">
        <w:rPr>
          <w:rFonts w:ascii="Times New Roman" w:hAnsi="Times New Roman"/>
          <w:sz w:val="20"/>
          <w:szCs w:val="20"/>
        </w:rPr>
        <w:t xml:space="preserve">largest </w:t>
      </w:r>
      <w:proofErr w:type="spellStart"/>
      <w:r w:rsidR="002A5C97">
        <w:rPr>
          <w:rFonts w:ascii="Times New Roman" w:hAnsi="Times New Roman"/>
          <w:i/>
          <w:sz w:val="20"/>
          <w:szCs w:val="20"/>
        </w:rPr>
        <w:t>F</w:t>
      </w:r>
      <w:r w:rsidR="002A5C97" w:rsidRPr="002A5C97">
        <w:rPr>
          <w:rFonts w:ascii="Times New Roman" w:hAnsi="Times New Roman"/>
          <w:i/>
          <w:sz w:val="20"/>
          <w:szCs w:val="20"/>
          <w:vertAlign w:val="subscript"/>
        </w:rPr>
        <w:t>test</w:t>
      </w:r>
      <w:proofErr w:type="spellEnd"/>
      <w:r w:rsidR="00517634" w:rsidRPr="0041162F">
        <w:rPr>
          <w:rFonts w:ascii="Times New Roman" w:hAnsi="Times New Roman"/>
          <w:sz w:val="20"/>
          <w:szCs w:val="20"/>
        </w:rPr>
        <w:t xml:space="preserve"> values</w:t>
      </w:r>
      <w:r w:rsidR="0059673B" w:rsidRPr="0041162F">
        <w:rPr>
          <w:rFonts w:ascii="Times New Roman" w:hAnsi="Times New Roman"/>
          <w:sz w:val="20"/>
          <w:szCs w:val="20"/>
        </w:rPr>
        <w:t xml:space="preserve">. </w:t>
      </w:r>
      <w:r w:rsidR="002A5C97">
        <w:rPr>
          <w:rFonts w:ascii="Times New Roman" w:hAnsi="Times New Roman"/>
          <w:sz w:val="20"/>
          <w:szCs w:val="20"/>
        </w:rPr>
        <w:t xml:space="preserve">All three </w:t>
      </w:r>
      <w:proofErr w:type="gramStart"/>
      <w:r w:rsidR="002A5C97">
        <w:rPr>
          <w:rFonts w:ascii="Times New Roman" w:hAnsi="Times New Roman"/>
          <w:sz w:val="20"/>
          <w:szCs w:val="20"/>
        </w:rPr>
        <w:t>MIPs</w:t>
      </w:r>
      <w:proofErr w:type="gramEnd"/>
      <w:r w:rsidR="002A5C97">
        <w:rPr>
          <w:rFonts w:ascii="Times New Roman" w:hAnsi="Times New Roman"/>
          <w:sz w:val="20"/>
          <w:szCs w:val="20"/>
        </w:rPr>
        <w:t xml:space="preserve"> </w:t>
      </w:r>
      <w:r w:rsidR="00E96848" w:rsidRPr="0041162F">
        <w:rPr>
          <w:rFonts w:ascii="Times New Roman" w:hAnsi="Times New Roman"/>
          <w:sz w:val="20"/>
          <w:szCs w:val="20"/>
        </w:rPr>
        <w:t>follow</w:t>
      </w:r>
      <w:r w:rsidR="002A5C97">
        <w:rPr>
          <w:rFonts w:ascii="Times New Roman" w:hAnsi="Times New Roman"/>
          <w:sz w:val="20"/>
          <w:szCs w:val="20"/>
        </w:rPr>
        <w:t>ed</w:t>
      </w:r>
      <w:r w:rsidR="00E96848" w:rsidRPr="0041162F">
        <w:rPr>
          <w:rFonts w:ascii="Times New Roman" w:hAnsi="Times New Roman"/>
          <w:sz w:val="20"/>
          <w:szCs w:val="20"/>
        </w:rPr>
        <w:t xml:space="preserve"> </w:t>
      </w:r>
      <w:r w:rsidR="005E1E98" w:rsidRPr="0041162F">
        <w:rPr>
          <w:rFonts w:ascii="Times New Roman" w:hAnsi="Times New Roman"/>
          <w:sz w:val="20"/>
          <w:szCs w:val="20"/>
        </w:rPr>
        <w:t>Langmuir isotherm</w:t>
      </w:r>
      <w:r w:rsidR="002B0691" w:rsidRPr="0041162F">
        <w:rPr>
          <w:rFonts w:ascii="Times New Roman" w:hAnsi="Times New Roman"/>
          <w:sz w:val="20"/>
          <w:szCs w:val="20"/>
        </w:rPr>
        <w:t xml:space="preserve"> model. This model assumes that adsorption take place at specific homogeneous site within the adsorbent and it could not </w:t>
      </w:r>
      <w:r w:rsidR="00C30E91" w:rsidRPr="0041162F">
        <w:rPr>
          <w:rFonts w:ascii="Times New Roman" w:hAnsi="Times New Roman"/>
          <w:sz w:val="20"/>
          <w:szCs w:val="20"/>
        </w:rPr>
        <w:t>proceed</w:t>
      </w:r>
      <w:r w:rsidR="002B0691" w:rsidRPr="0041162F">
        <w:rPr>
          <w:rFonts w:ascii="Times New Roman" w:hAnsi="Times New Roman"/>
          <w:sz w:val="20"/>
          <w:szCs w:val="20"/>
        </w:rPr>
        <w:t xml:space="preserve"> beyond monolayer coverage </w:t>
      </w:r>
      <w:r w:rsidR="0023158F">
        <w:rPr>
          <w:rFonts w:ascii="Times New Roman" w:hAnsi="Times New Roman"/>
          <w:sz w:val="20"/>
          <w:szCs w:val="20"/>
        </w:rPr>
        <w:t>[</w:t>
      </w:r>
      <w:r w:rsidR="00FC6246">
        <w:rPr>
          <w:rFonts w:ascii="Times New Roman" w:hAnsi="Times New Roman"/>
          <w:sz w:val="20"/>
          <w:szCs w:val="20"/>
        </w:rPr>
        <w:t>15, 16</w:t>
      </w:r>
      <w:r w:rsidR="00F404FA" w:rsidRPr="0041162F">
        <w:rPr>
          <w:rFonts w:ascii="Times New Roman" w:hAnsi="Times New Roman"/>
          <w:sz w:val="20"/>
          <w:szCs w:val="20"/>
        </w:rPr>
        <w:t>]</w:t>
      </w:r>
      <w:r w:rsidR="0097200A" w:rsidRPr="0041162F">
        <w:rPr>
          <w:rFonts w:ascii="Times New Roman" w:hAnsi="Times New Roman"/>
          <w:sz w:val="20"/>
          <w:szCs w:val="20"/>
        </w:rPr>
        <w:t xml:space="preserve">. </w:t>
      </w:r>
      <w:r w:rsidR="004A6198">
        <w:rPr>
          <w:rFonts w:ascii="Times New Roman" w:hAnsi="Times New Roman"/>
          <w:sz w:val="20"/>
          <w:szCs w:val="20"/>
        </w:rPr>
        <w:t xml:space="preserve">The sum of maximum adsorption capacities </w:t>
      </w:r>
      <w:proofErr w:type="spellStart"/>
      <w:r w:rsidR="004A6198">
        <w:rPr>
          <w:rFonts w:ascii="Times New Roman" w:hAnsi="Times New Roman"/>
          <w:sz w:val="20"/>
          <w:szCs w:val="20"/>
        </w:rPr>
        <w:t>q</w:t>
      </w:r>
      <w:r w:rsidR="004A6198" w:rsidRPr="00EF1152">
        <w:rPr>
          <w:rFonts w:ascii="Times New Roman" w:hAnsi="Times New Roman"/>
          <w:sz w:val="20"/>
          <w:szCs w:val="20"/>
          <w:vertAlign w:val="subscript"/>
        </w:rPr>
        <w:t>max</w:t>
      </w:r>
      <w:proofErr w:type="spellEnd"/>
      <w:r w:rsidR="004A6198">
        <w:rPr>
          <w:rFonts w:ascii="Times New Roman" w:hAnsi="Times New Roman"/>
          <w:sz w:val="20"/>
          <w:szCs w:val="20"/>
        </w:rPr>
        <w:t xml:space="preserve"> for MIP-amine, MIP-imidazole and MIP-methyl-imidazole were found to be 35.07, </w:t>
      </w:r>
      <w:r w:rsidR="00715B77">
        <w:rPr>
          <w:rFonts w:ascii="Times New Roman" w:hAnsi="Times New Roman"/>
          <w:sz w:val="20"/>
          <w:szCs w:val="20"/>
        </w:rPr>
        <w:t xml:space="preserve">43.97 and 64.25 mg/g respectively, which was close to the measured data. </w:t>
      </w:r>
      <w:r w:rsidR="00517634" w:rsidRPr="0041162F">
        <w:rPr>
          <w:rFonts w:ascii="Times New Roman" w:hAnsi="Times New Roman"/>
          <w:sz w:val="20"/>
          <w:szCs w:val="20"/>
        </w:rPr>
        <w:t xml:space="preserve">   </w:t>
      </w:r>
    </w:p>
    <w:p w:rsidR="00CF4EF6" w:rsidRPr="0041162F" w:rsidRDefault="00CF4EF6" w:rsidP="0019683D">
      <w:pPr>
        <w:spacing w:after="0" w:line="240" w:lineRule="auto"/>
        <w:ind w:left="720" w:hanging="720"/>
        <w:jc w:val="both"/>
        <w:rPr>
          <w:rFonts w:ascii="Times New Roman" w:hAnsi="Times New Roman"/>
          <w:sz w:val="20"/>
          <w:szCs w:val="20"/>
        </w:rPr>
      </w:pPr>
    </w:p>
    <w:p w:rsidR="0019683D" w:rsidRPr="0041162F" w:rsidRDefault="0019683D" w:rsidP="0041162F">
      <w:pPr>
        <w:spacing w:after="0" w:line="240" w:lineRule="auto"/>
        <w:jc w:val="both"/>
        <w:rPr>
          <w:rFonts w:ascii="Times New Roman" w:hAnsi="Times New Roman"/>
          <w:b/>
          <w:sz w:val="20"/>
          <w:szCs w:val="20"/>
        </w:rPr>
      </w:pPr>
      <w:r w:rsidRPr="0041162F">
        <w:rPr>
          <w:rFonts w:ascii="Times New Roman" w:hAnsi="Times New Roman"/>
          <w:b/>
          <w:sz w:val="20"/>
          <w:szCs w:val="20"/>
        </w:rPr>
        <w:t xml:space="preserve">Kinetic </w:t>
      </w:r>
      <w:r w:rsidR="0041162F" w:rsidRPr="0041162F">
        <w:rPr>
          <w:rFonts w:ascii="Times New Roman" w:hAnsi="Times New Roman"/>
          <w:b/>
          <w:sz w:val="20"/>
          <w:szCs w:val="20"/>
        </w:rPr>
        <w:t xml:space="preserve">Rebinding Capacity and Mechanism Model  </w:t>
      </w:r>
    </w:p>
    <w:p w:rsidR="000B0396" w:rsidRPr="0041162F" w:rsidRDefault="009622E3" w:rsidP="0041162F">
      <w:pPr>
        <w:spacing w:after="0" w:line="240" w:lineRule="auto"/>
        <w:jc w:val="both"/>
        <w:rPr>
          <w:rFonts w:ascii="Times New Roman" w:hAnsi="Times New Roman"/>
          <w:sz w:val="20"/>
          <w:szCs w:val="20"/>
        </w:rPr>
      </w:pPr>
      <w:r w:rsidRPr="0041162F">
        <w:rPr>
          <w:rFonts w:ascii="Times New Roman" w:hAnsi="Times New Roman"/>
          <w:sz w:val="20"/>
          <w:szCs w:val="20"/>
        </w:rPr>
        <w:t>Kinetic re</w:t>
      </w:r>
      <w:r w:rsidR="000B0396" w:rsidRPr="0041162F">
        <w:rPr>
          <w:rFonts w:ascii="Times New Roman" w:hAnsi="Times New Roman"/>
          <w:sz w:val="20"/>
          <w:szCs w:val="20"/>
        </w:rPr>
        <w:t xml:space="preserve">binding capacity was investigated to study the performance and predicted the adsorption mechanism model in range from 15-240 min. Here, pseudo-first order and pseudo-second order model were used to fit the experiment data </w:t>
      </w:r>
      <w:r w:rsidR="00AC2B7E" w:rsidRPr="0041162F">
        <w:rPr>
          <w:rFonts w:ascii="Times New Roman" w:hAnsi="Times New Roman"/>
          <w:sz w:val="20"/>
          <w:szCs w:val="20"/>
        </w:rPr>
        <w:t>by applying</w:t>
      </w:r>
      <w:r w:rsidR="000B0396" w:rsidRPr="0041162F">
        <w:rPr>
          <w:rFonts w:ascii="Times New Roman" w:hAnsi="Times New Roman"/>
          <w:sz w:val="20"/>
          <w:szCs w:val="20"/>
        </w:rPr>
        <w:t xml:space="preserve"> the adsorption kinetics </w:t>
      </w:r>
      <w:r w:rsidR="00AC2B7E" w:rsidRPr="0041162F">
        <w:rPr>
          <w:rFonts w:ascii="Times New Roman" w:hAnsi="Times New Roman"/>
          <w:sz w:val="20"/>
          <w:szCs w:val="20"/>
        </w:rPr>
        <w:t xml:space="preserve">equations </w:t>
      </w:r>
      <w:r w:rsidR="000B0396" w:rsidRPr="0041162F">
        <w:rPr>
          <w:rFonts w:ascii="Times New Roman" w:hAnsi="Times New Roman"/>
          <w:sz w:val="20"/>
          <w:szCs w:val="20"/>
        </w:rPr>
        <w:t>as show</w:t>
      </w:r>
      <w:r w:rsidR="00AC2B7E" w:rsidRPr="0041162F">
        <w:rPr>
          <w:rFonts w:ascii="Times New Roman" w:hAnsi="Times New Roman"/>
          <w:sz w:val="20"/>
          <w:szCs w:val="20"/>
        </w:rPr>
        <w:t>n</w:t>
      </w:r>
      <w:r w:rsidR="000B0396" w:rsidRPr="0041162F">
        <w:rPr>
          <w:rFonts w:ascii="Times New Roman" w:hAnsi="Times New Roman"/>
          <w:sz w:val="20"/>
          <w:szCs w:val="20"/>
        </w:rPr>
        <w:t xml:space="preserve"> in </w:t>
      </w:r>
      <w:r w:rsidR="00B229F7" w:rsidRPr="0041162F">
        <w:rPr>
          <w:rFonts w:ascii="Times New Roman" w:hAnsi="Times New Roman"/>
          <w:sz w:val="20"/>
          <w:szCs w:val="20"/>
        </w:rPr>
        <w:t>(</w:t>
      </w:r>
      <w:r w:rsidR="000B0396" w:rsidRPr="0041162F">
        <w:rPr>
          <w:rFonts w:ascii="Times New Roman" w:hAnsi="Times New Roman"/>
          <w:sz w:val="20"/>
          <w:szCs w:val="20"/>
        </w:rPr>
        <w:t>Eq</w:t>
      </w:r>
      <w:proofErr w:type="gramStart"/>
      <w:r w:rsidR="000B0396" w:rsidRPr="0041162F">
        <w:rPr>
          <w:rFonts w:ascii="Times New Roman" w:hAnsi="Times New Roman"/>
          <w:sz w:val="20"/>
          <w:szCs w:val="20"/>
        </w:rPr>
        <w:t>.(</w:t>
      </w:r>
      <w:proofErr w:type="gramEnd"/>
      <w:r w:rsidR="000B0396" w:rsidRPr="0041162F">
        <w:rPr>
          <w:rFonts w:ascii="Times New Roman" w:hAnsi="Times New Roman"/>
          <w:sz w:val="20"/>
          <w:szCs w:val="20"/>
        </w:rPr>
        <w:t>6)</w:t>
      </w:r>
      <w:r w:rsidR="00B229F7" w:rsidRPr="0041162F">
        <w:rPr>
          <w:rFonts w:ascii="Times New Roman" w:hAnsi="Times New Roman"/>
          <w:sz w:val="20"/>
          <w:szCs w:val="20"/>
        </w:rPr>
        <w:t>)</w:t>
      </w:r>
      <w:r w:rsidR="000B0396" w:rsidRPr="0041162F">
        <w:rPr>
          <w:rFonts w:ascii="Times New Roman" w:hAnsi="Times New Roman"/>
          <w:sz w:val="20"/>
          <w:szCs w:val="20"/>
        </w:rPr>
        <w:t xml:space="preserve"> and </w:t>
      </w:r>
      <w:r w:rsidR="00B229F7" w:rsidRPr="0041162F">
        <w:rPr>
          <w:rFonts w:ascii="Times New Roman" w:hAnsi="Times New Roman"/>
          <w:sz w:val="20"/>
          <w:szCs w:val="20"/>
        </w:rPr>
        <w:t>(</w:t>
      </w:r>
      <w:r w:rsidR="000B0396" w:rsidRPr="0041162F">
        <w:rPr>
          <w:rFonts w:ascii="Times New Roman" w:hAnsi="Times New Roman"/>
          <w:sz w:val="20"/>
          <w:szCs w:val="20"/>
        </w:rPr>
        <w:t>Eq.(7)</w:t>
      </w:r>
      <w:r w:rsidR="00B229F7" w:rsidRPr="0041162F">
        <w:rPr>
          <w:rFonts w:ascii="Times New Roman" w:hAnsi="Times New Roman"/>
          <w:sz w:val="20"/>
          <w:szCs w:val="20"/>
        </w:rPr>
        <w:t>)</w:t>
      </w:r>
      <w:r w:rsidR="000B0396" w:rsidRPr="0041162F">
        <w:rPr>
          <w:rFonts w:ascii="Times New Roman" w:hAnsi="Times New Roman"/>
          <w:sz w:val="20"/>
          <w:szCs w:val="20"/>
        </w:rPr>
        <w:t>:</w:t>
      </w:r>
    </w:p>
    <w:p w:rsidR="000B0396" w:rsidRPr="0041162F" w:rsidRDefault="000B0396" w:rsidP="000B0396">
      <w:pPr>
        <w:spacing w:after="0" w:line="240" w:lineRule="auto"/>
        <w:jc w:val="both"/>
        <w:rPr>
          <w:rFonts w:ascii="Times New Roman" w:hAnsi="Times New Roman"/>
          <w:sz w:val="20"/>
          <w:szCs w:val="20"/>
        </w:rPr>
      </w:pPr>
    </w:p>
    <w:p w:rsidR="004B1F20" w:rsidRPr="0041162F" w:rsidRDefault="00B767E7" w:rsidP="000B0396">
      <w:pPr>
        <w:spacing w:after="0" w:line="240" w:lineRule="auto"/>
        <w:jc w:val="both"/>
        <w:rPr>
          <w:rFonts w:ascii="Times New Roman" w:hAnsi="Times New Roman"/>
          <w:sz w:val="20"/>
          <w:szCs w:val="20"/>
        </w:rPr>
      </w:pPr>
      <m:oMath>
        <m:sSub>
          <m:sSubPr>
            <m:ctrlPr>
              <w:rPr>
                <w:rFonts w:ascii="Cambria Math" w:hAnsi="Cambria Math"/>
                <w:i/>
                <w:sz w:val="20"/>
                <w:szCs w:val="20"/>
              </w:rPr>
            </m:ctrlPr>
          </m:sSubPr>
          <m:e>
            <m:r>
              <w:rPr>
                <w:rFonts w:ascii="Cambria Math" w:hAnsi="Cambria Math"/>
                <w:sz w:val="20"/>
                <w:szCs w:val="20"/>
              </w:rPr>
              <m:t xml:space="preserve">             </m:t>
            </m:r>
            <m:r>
              <w:rPr>
                <w:rFonts w:ascii="Cambria Math" w:hAnsi="Cambria Math"/>
                <w:sz w:val="20"/>
                <w:szCs w:val="20"/>
              </w:rPr>
              <m:t>Q</m:t>
            </m:r>
          </m:e>
          <m:sub>
            <m:r>
              <w:rPr>
                <w:rFonts w:ascii="Cambria Math" w:hAnsi="Cambria Math"/>
                <w:sz w:val="20"/>
                <w:szCs w:val="20"/>
              </w:rPr>
              <m:t>t</m:t>
            </m:r>
          </m:sub>
        </m:sSub>
        <m:r>
          <w:rPr>
            <w:rFonts w:ascii="Cambria Math" w:hAnsi="Cambria Math"/>
            <w:sz w:val="20"/>
            <w:szCs w:val="20"/>
          </w:rPr>
          <m:t>=Q</m:t>
        </m:r>
        <m:d>
          <m:dPr>
            <m:ctrlPr>
              <w:rPr>
                <w:rFonts w:ascii="Cambria Math" w:hAnsi="Cambria Math"/>
                <w:i/>
                <w:sz w:val="20"/>
                <w:szCs w:val="20"/>
              </w:rPr>
            </m:ctrlPr>
          </m:dPr>
          <m:e>
            <m:r>
              <w:rPr>
                <w:rFonts w:ascii="Cambria Math" w:hAnsi="Cambria Math"/>
                <w:sz w:val="20"/>
                <w:szCs w:val="20"/>
              </w:rPr>
              <m:t>1-</m:t>
            </m:r>
            <m:sSup>
              <m:sSupPr>
                <m:ctrlPr>
                  <w:rPr>
                    <w:rFonts w:ascii="Cambria Math" w:hAnsi="Cambria Math"/>
                    <w:i/>
                    <w:sz w:val="20"/>
                    <w:szCs w:val="20"/>
                  </w:rPr>
                </m:ctrlPr>
              </m:sSupPr>
              <m:e>
                <m:r>
                  <w:rPr>
                    <w:rFonts w:ascii="Cambria Math" w:hAnsi="Cambria Math"/>
                    <w:sz w:val="20"/>
                    <w:szCs w:val="20"/>
                  </w:rPr>
                  <m:t>e</m:t>
                </m:r>
              </m:e>
              <m:sup>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rPr>
                      <m:t>1</m:t>
                    </m:r>
                  </m:sub>
                </m:sSub>
                <m:r>
                  <w:rPr>
                    <w:rFonts w:ascii="Cambria Math" w:hAnsi="Cambria Math"/>
                    <w:sz w:val="20"/>
                    <w:szCs w:val="20"/>
                  </w:rPr>
                  <m:t>t</m:t>
                </m:r>
              </m:sup>
            </m:sSup>
          </m:e>
        </m:d>
      </m:oMath>
      <w:r w:rsidR="000B0396" w:rsidRPr="0041162F">
        <w:rPr>
          <w:rFonts w:ascii="Times New Roman" w:hAnsi="Times New Roman"/>
          <w:sz w:val="20"/>
          <w:szCs w:val="20"/>
        </w:rPr>
        <w:t xml:space="preserve"> </w:t>
      </w:r>
      <w:r w:rsidR="004B1F20" w:rsidRPr="0041162F">
        <w:rPr>
          <w:rFonts w:ascii="Times New Roman" w:hAnsi="Times New Roman"/>
          <w:sz w:val="20"/>
          <w:szCs w:val="20"/>
        </w:rPr>
        <w:tab/>
      </w:r>
      <w:r w:rsidR="004B1F20" w:rsidRPr="0041162F">
        <w:rPr>
          <w:rFonts w:ascii="Times New Roman" w:hAnsi="Times New Roman"/>
          <w:sz w:val="20"/>
          <w:szCs w:val="20"/>
        </w:rPr>
        <w:tab/>
      </w:r>
      <w:r w:rsidR="004B1F20" w:rsidRPr="0041162F">
        <w:rPr>
          <w:rFonts w:ascii="Times New Roman" w:hAnsi="Times New Roman"/>
          <w:sz w:val="20"/>
          <w:szCs w:val="20"/>
        </w:rPr>
        <w:tab/>
      </w:r>
      <w:r w:rsidR="004B1F20" w:rsidRPr="0041162F">
        <w:rPr>
          <w:rFonts w:ascii="Times New Roman" w:hAnsi="Times New Roman"/>
          <w:sz w:val="20"/>
          <w:szCs w:val="20"/>
        </w:rPr>
        <w:tab/>
      </w:r>
      <w:r w:rsidR="004B1F20" w:rsidRPr="0041162F">
        <w:rPr>
          <w:rFonts w:ascii="Times New Roman" w:hAnsi="Times New Roman"/>
          <w:sz w:val="20"/>
          <w:szCs w:val="20"/>
        </w:rPr>
        <w:tab/>
      </w:r>
      <w:r w:rsidR="004B1F20" w:rsidRPr="0041162F">
        <w:rPr>
          <w:rFonts w:ascii="Times New Roman" w:hAnsi="Times New Roman"/>
          <w:sz w:val="20"/>
          <w:szCs w:val="20"/>
        </w:rPr>
        <w:tab/>
      </w:r>
      <w:r w:rsidR="004B1F20" w:rsidRPr="0041162F">
        <w:rPr>
          <w:rFonts w:ascii="Times New Roman" w:hAnsi="Times New Roman"/>
          <w:sz w:val="20"/>
          <w:szCs w:val="20"/>
        </w:rPr>
        <w:tab/>
      </w:r>
      <w:r w:rsidR="004B1F20" w:rsidRPr="0041162F">
        <w:rPr>
          <w:rFonts w:ascii="Times New Roman" w:hAnsi="Times New Roman"/>
          <w:sz w:val="20"/>
          <w:szCs w:val="20"/>
        </w:rPr>
        <w:tab/>
      </w:r>
      <w:r w:rsidR="00334174">
        <w:rPr>
          <w:rFonts w:ascii="Times New Roman" w:hAnsi="Times New Roman"/>
          <w:sz w:val="20"/>
          <w:szCs w:val="20"/>
        </w:rPr>
        <w:tab/>
      </w:r>
      <w:r w:rsidR="004B1F20" w:rsidRPr="0041162F">
        <w:rPr>
          <w:rFonts w:ascii="Times New Roman" w:hAnsi="Times New Roman"/>
          <w:sz w:val="20"/>
          <w:szCs w:val="20"/>
        </w:rPr>
        <w:t>(6)</w:t>
      </w:r>
    </w:p>
    <w:p w:rsidR="004B1F20" w:rsidRPr="0041162F" w:rsidRDefault="004B1F20" w:rsidP="000B0396">
      <w:pPr>
        <w:spacing w:after="0" w:line="240" w:lineRule="auto"/>
        <w:jc w:val="both"/>
        <w:rPr>
          <w:rFonts w:ascii="Times New Roman" w:hAnsi="Times New Roman"/>
          <w:sz w:val="20"/>
          <w:szCs w:val="20"/>
        </w:rPr>
      </w:pPr>
    </w:p>
    <w:p w:rsidR="004B1F20" w:rsidRPr="0041162F" w:rsidRDefault="00B767E7" w:rsidP="000B0396">
      <w:pPr>
        <w:spacing w:after="0" w:line="240" w:lineRule="auto"/>
        <w:jc w:val="both"/>
        <w:rPr>
          <w:rFonts w:ascii="Times New Roman" w:hAnsi="Times New Roman"/>
          <w:sz w:val="20"/>
          <w:szCs w:val="20"/>
        </w:rPr>
      </w:pPr>
      <m:oMath>
        <m:sSub>
          <m:sSubPr>
            <m:ctrlPr>
              <w:rPr>
                <w:rFonts w:ascii="Cambria Math" w:hAnsi="Cambria Math"/>
                <w:i/>
                <w:sz w:val="20"/>
                <w:szCs w:val="20"/>
              </w:rPr>
            </m:ctrlPr>
          </m:sSubPr>
          <m:e>
            <m:r>
              <w:rPr>
                <w:rFonts w:ascii="Cambria Math" w:hAnsi="Cambria Math"/>
                <w:sz w:val="20"/>
                <w:szCs w:val="20"/>
              </w:rPr>
              <m:t xml:space="preserve">             </m:t>
            </m:r>
            <m:r>
              <w:rPr>
                <w:rFonts w:ascii="Cambria Math" w:hAnsi="Cambria Math"/>
                <w:sz w:val="20"/>
                <w:szCs w:val="20"/>
              </w:rPr>
              <m:t>Q</m:t>
            </m:r>
          </m:e>
          <m:sub>
            <m:r>
              <w:rPr>
                <w:rFonts w:ascii="Cambria Math" w:hAnsi="Cambria Math"/>
                <w:sz w:val="20"/>
                <w:szCs w:val="20"/>
              </w:rPr>
              <m:t>t</m:t>
            </m:r>
          </m:sub>
        </m:sSub>
        <m:r>
          <w:rPr>
            <w:rFonts w:ascii="Cambria Math" w:hAnsi="Cambria Math"/>
            <w:sz w:val="20"/>
            <w:szCs w:val="20"/>
          </w:rPr>
          <m:t>=</m:t>
        </m:r>
        <m:box>
          <m:boxPr>
            <m:ctrlPr>
              <w:rPr>
                <w:rFonts w:ascii="Cambria Math" w:hAnsi="Cambria Math"/>
                <w:i/>
                <w:sz w:val="20"/>
                <w:szCs w:val="20"/>
              </w:rPr>
            </m:ctrlPr>
          </m:boxPr>
          <m:e>
            <m:argPr>
              <m:argSz m:val="-1"/>
            </m:argPr>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Q</m:t>
                    </m:r>
                  </m:e>
                  <m:sup>
                    <m:r>
                      <w:rPr>
                        <w:rFonts w:ascii="Cambria Math" w:hAnsi="Cambria Math"/>
                        <w:sz w:val="20"/>
                        <w:szCs w:val="20"/>
                      </w:rPr>
                      <m:t>2</m:t>
                    </m:r>
                  </m:sup>
                </m:sSup>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rPr>
                      <m:t>2</m:t>
                    </m:r>
                  </m:sub>
                </m:sSub>
                <m:r>
                  <w:rPr>
                    <w:rFonts w:ascii="Cambria Math" w:hAnsi="Cambria Math"/>
                    <w:sz w:val="20"/>
                    <w:szCs w:val="20"/>
                  </w:rPr>
                  <m:t>t</m:t>
                </m:r>
              </m:num>
              <m:den>
                <m:d>
                  <m:dPr>
                    <m:ctrlPr>
                      <w:rPr>
                        <w:rFonts w:ascii="Cambria Math" w:hAnsi="Cambria Math"/>
                        <w:i/>
                        <w:sz w:val="20"/>
                        <w:szCs w:val="20"/>
                      </w:rPr>
                    </m:ctrlPr>
                  </m:dPr>
                  <m:e>
                    <m:r>
                      <w:rPr>
                        <w:rFonts w:ascii="Cambria Math" w:hAnsi="Cambria Math"/>
                        <w:sz w:val="20"/>
                        <w:szCs w:val="20"/>
                      </w:rPr>
                      <m:t>1+Q</m:t>
                    </m:r>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rPr>
                          <m:t>2</m:t>
                        </m:r>
                      </m:sub>
                    </m:sSub>
                    <m:r>
                      <w:rPr>
                        <w:rFonts w:ascii="Cambria Math" w:hAnsi="Cambria Math"/>
                        <w:sz w:val="20"/>
                        <w:szCs w:val="20"/>
                      </w:rPr>
                      <m:t>t</m:t>
                    </m:r>
                  </m:e>
                </m:d>
              </m:den>
            </m:f>
          </m:e>
        </m:box>
      </m:oMath>
      <w:r w:rsidR="004B1F20" w:rsidRPr="0041162F">
        <w:rPr>
          <w:rFonts w:ascii="Times New Roman" w:hAnsi="Times New Roman"/>
          <w:sz w:val="20"/>
          <w:szCs w:val="20"/>
        </w:rPr>
        <w:tab/>
      </w:r>
      <w:r w:rsidR="004B1F20" w:rsidRPr="0041162F">
        <w:rPr>
          <w:rFonts w:ascii="Times New Roman" w:hAnsi="Times New Roman"/>
          <w:sz w:val="20"/>
          <w:szCs w:val="20"/>
        </w:rPr>
        <w:tab/>
      </w:r>
      <w:r w:rsidR="004B1F20" w:rsidRPr="0041162F">
        <w:rPr>
          <w:rFonts w:ascii="Times New Roman" w:hAnsi="Times New Roman"/>
          <w:sz w:val="20"/>
          <w:szCs w:val="20"/>
        </w:rPr>
        <w:tab/>
      </w:r>
      <w:r w:rsidR="004B1F20" w:rsidRPr="0041162F">
        <w:rPr>
          <w:rFonts w:ascii="Times New Roman" w:hAnsi="Times New Roman"/>
          <w:sz w:val="20"/>
          <w:szCs w:val="20"/>
        </w:rPr>
        <w:tab/>
      </w:r>
      <w:r w:rsidR="004B1F20" w:rsidRPr="0041162F">
        <w:rPr>
          <w:rFonts w:ascii="Times New Roman" w:hAnsi="Times New Roman"/>
          <w:sz w:val="20"/>
          <w:szCs w:val="20"/>
        </w:rPr>
        <w:tab/>
      </w:r>
      <w:r w:rsidR="004B1F20" w:rsidRPr="0041162F">
        <w:rPr>
          <w:rFonts w:ascii="Times New Roman" w:hAnsi="Times New Roman"/>
          <w:sz w:val="20"/>
          <w:szCs w:val="20"/>
        </w:rPr>
        <w:tab/>
      </w:r>
      <w:r w:rsidR="004B1F20" w:rsidRPr="0041162F">
        <w:rPr>
          <w:rFonts w:ascii="Times New Roman" w:hAnsi="Times New Roman"/>
          <w:sz w:val="20"/>
          <w:szCs w:val="20"/>
        </w:rPr>
        <w:tab/>
      </w:r>
      <w:r w:rsidR="004B1F20" w:rsidRPr="0041162F">
        <w:rPr>
          <w:rFonts w:ascii="Times New Roman" w:hAnsi="Times New Roman"/>
          <w:sz w:val="20"/>
          <w:szCs w:val="20"/>
        </w:rPr>
        <w:tab/>
      </w:r>
      <w:r w:rsidR="004B1F20" w:rsidRPr="0041162F">
        <w:rPr>
          <w:rFonts w:ascii="Times New Roman" w:hAnsi="Times New Roman"/>
          <w:sz w:val="20"/>
          <w:szCs w:val="20"/>
        </w:rPr>
        <w:tab/>
      </w:r>
      <w:r w:rsidR="00334174">
        <w:rPr>
          <w:rFonts w:ascii="Times New Roman" w:hAnsi="Times New Roman"/>
          <w:sz w:val="20"/>
          <w:szCs w:val="20"/>
        </w:rPr>
        <w:tab/>
      </w:r>
      <w:r w:rsidR="004B1F20" w:rsidRPr="0041162F">
        <w:rPr>
          <w:rFonts w:ascii="Times New Roman" w:hAnsi="Times New Roman"/>
          <w:sz w:val="20"/>
          <w:szCs w:val="20"/>
        </w:rPr>
        <w:t>(7)</w:t>
      </w:r>
      <w:r w:rsidR="004B1F20" w:rsidRPr="0041162F">
        <w:rPr>
          <w:rFonts w:ascii="Times New Roman" w:hAnsi="Times New Roman"/>
          <w:sz w:val="20"/>
          <w:szCs w:val="20"/>
        </w:rPr>
        <w:tab/>
      </w:r>
    </w:p>
    <w:p w:rsidR="00A243A0" w:rsidRDefault="004B1F20" w:rsidP="0041162F">
      <w:pPr>
        <w:spacing w:after="0" w:line="240" w:lineRule="auto"/>
        <w:jc w:val="both"/>
        <w:rPr>
          <w:rFonts w:ascii="Times New Roman" w:hAnsi="Times New Roman"/>
          <w:sz w:val="20"/>
          <w:szCs w:val="20"/>
        </w:rPr>
      </w:pPr>
      <w:proofErr w:type="gramStart"/>
      <w:r w:rsidRPr="0041162F">
        <w:rPr>
          <w:rFonts w:ascii="Times New Roman" w:hAnsi="Times New Roman"/>
          <w:sz w:val="20"/>
          <w:szCs w:val="20"/>
        </w:rPr>
        <w:t>where</w:t>
      </w:r>
      <w:proofErr w:type="gramEnd"/>
      <w:r w:rsidR="00E0333C" w:rsidRPr="0041162F">
        <w:rPr>
          <w:rFonts w:ascii="Times New Roman" w:hAnsi="Times New Roman"/>
          <w:sz w:val="20"/>
          <w:szCs w:val="20"/>
        </w:rPr>
        <w:t xml:space="preserve">, Q and </w:t>
      </w:r>
      <w:proofErr w:type="spellStart"/>
      <w:r w:rsidR="00E0333C" w:rsidRPr="0041162F">
        <w:rPr>
          <w:rFonts w:ascii="Times New Roman" w:hAnsi="Times New Roman"/>
          <w:sz w:val="20"/>
          <w:szCs w:val="20"/>
        </w:rPr>
        <w:t>Q</w:t>
      </w:r>
      <w:r w:rsidR="00E0333C" w:rsidRPr="00715B77">
        <w:rPr>
          <w:rFonts w:ascii="Times New Roman" w:hAnsi="Times New Roman"/>
          <w:sz w:val="20"/>
          <w:szCs w:val="20"/>
          <w:vertAlign w:val="subscript"/>
        </w:rPr>
        <w:t>t</w:t>
      </w:r>
      <w:proofErr w:type="spellEnd"/>
      <w:r w:rsidR="00E0333C" w:rsidRPr="0041162F">
        <w:rPr>
          <w:rFonts w:ascii="Times New Roman" w:hAnsi="Times New Roman"/>
          <w:sz w:val="20"/>
          <w:szCs w:val="20"/>
        </w:rPr>
        <w:t xml:space="preserve"> </w:t>
      </w:r>
      <w:r w:rsidR="00AC2B7E" w:rsidRPr="0041162F">
        <w:rPr>
          <w:rFonts w:ascii="Times New Roman" w:hAnsi="Times New Roman"/>
          <w:sz w:val="20"/>
          <w:szCs w:val="20"/>
        </w:rPr>
        <w:t>are</w:t>
      </w:r>
      <w:r w:rsidR="00E0333C" w:rsidRPr="0041162F">
        <w:rPr>
          <w:rFonts w:ascii="Times New Roman" w:hAnsi="Times New Roman"/>
          <w:sz w:val="20"/>
          <w:szCs w:val="20"/>
        </w:rPr>
        <w:t xml:space="preserve"> binding amount in adsorbent at equilibrium </w:t>
      </w:r>
      <w:r w:rsidR="004428CF" w:rsidRPr="0041162F">
        <w:rPr>
          <w:rFonts w:ascii="Times New Roman" w:hAnsi="Times New Roman"/>
          <w:sz w:val="20"/>
          <w:szCs w:val="20"/>
        </w:rPr>
        <w:t>(mg/</w:t>
      </w:r>
      <w:r w:rsidR="00B229F7" w:rsidRPr="0041162F">
        <w:rPr>
          <w:rFonts w:ascii="Times New Roman" w:hAnsi="Times New Roman"/>
          <w:sz w:val="20"/>
          <w:szCs w:val="20"/>
        </w:rPr>
        <w:t xml:space="preserve">g) </w:t>
      </w:r>
      <w:r w:rsidR="00E0333C" w:rsidRPr="0041162F">
        <w:rPr>
          <w:rFonts w:ascii="Times New Roman" w:hAnsi="Times New Roman"/>
          <w:sz w:val="20"/>
          <w:szCs w:val="20"/>
        </w:rPr>
        <w:t xml:space="preserve">and </w:t>
      </w:r>
      <w:r w:rsidR="00B229F7" w:rsidRPr="0041162F">
        <w:rPr>
          <w:rFonts w:ascii="Times New Roman" w:hAnsi="Times New Roman"/>
          <w:sz w:val="20"/>
          <w:szCs w:val="20"/>
        </w:rPr>
        <w:t xml:space="preserve">binding amount in adsorbent </w:t>
      </w:r>
      <w:r w:rsidR="00E0333C" w:rsidRPr="0041162F">
        <w:rPr>
          <w:rFonts w:ascii="Times New Roman" w:hAnsi="Times New Roman"/>
          <w:sz w:val="20"/>
          <w:szCs w:val="20"/>
        </w:rPr>
        <w:t xml:space="preserve">any time </w:t>
      </w:r>
      <w:r w:rsidR="00E0333C" w:rsidRPr="0041162F">
        <w:rPr>
          <w:rFonts w:ascii="Times New Roman" w:hAnsi="Times New Roman"/>
          <w:i/>
          <w:sz w:val="20"/>
          <w:szCs w:val="20"/>
        </w:rPr>
        <w:t>t</w:t>
      </w:r>
      <w:r w:rsidR="00E0333C" w:rsidRPr="0041162F">
        <w:rPr>
          <w:rFonts w:ascii="Times New Roman" w:hAnsi="Times New Roman"/>
          <w:sz w:val="20"/>
          <w:szCs w:val="20"/>
        </w:rPr>
        <w:t xml:space="preserve"> </w:t>
      </w:r>
      <w:r w:rsidR="00B229F7" w:rsidRPr="0041162F">
        <w:rPr>
          <w:rFonts w:ascii="Times New Roman" w:hAnsi="Times New Roman"/>
          <w:sz w:val="20"/>
          <w:szCs w:val="20"/>
        </w:rPr>
        <w:t xml:space="preserve">(min) </w:t>
      </w:r>
      <w:r w:rsidR="00E0333C" w:rsidRPr="0041162F">
        <w:rPr>
          <w:rFonts w:ascii="Times New Roman" w:hAnsi="Times New Roman"/>
          <w:sz w:val="20"/>
          <w:szCs w:val="20"/>
        </w:rPr>
        <w:t>respectively. Meanwhile, k</w:t>
      </w:r>
      <w:r w:rsidR="00E0333C" w:rsidRPr="0041162F">
        <w:rPr>
          <w:rFonts w:ascii="Times New Roman" w:hAnsi="Times New Roman"/>
          <w:sz w:val="20"/>
          <w:szCs w:val="20"/>
          <w:vertAlign w:val="subscript"/>
        </w:rPr>
        <w:t>1</w:t>
      </w:r>
      <w:r w:rsidR="00E0333C" w:rsidRPr="0041162F">
        <w:rPr>
          <w:rFonts w:ascii="Times New Roman" w:hAnsi="Times New Roman"/>
          <w:sz w:val="20"/>
          <w:szCs w:val="20"/>
        </w:rPr>
        <w:t xml:space="preserve"> and </w:t>
      </w:r>
      <w:proofErr w:type="gramStart"/>
      <w:r w:rsidR="00E0333C" w:rsidRPr="0041162F">
        <w:rPr>
          <w:rFonts w:ascii="Times New Roman" w:hAnsi="Times New Roman"/>
          <w:sz w:val="20"/>
          <w:szCs w:val="20"/>
        </w:rPr>
        <w:t>k</w:t>
      </w:r>
      <w:r w:rsidR="00E0333C" w:rsidRPr="0041162F">
        <w:rPr>
          <w:rFonts w:ascii="Times New Roman" w:hAnsi="Times New Roman"/>
          <w:sz w:val="20"/>
          <w:szCs w:val="20"/>
          <w:vertAlign w:val="subscript"/>
        </w:rPr>
        <w:t>2</w:t>
      </w:r>
      <w:proofErr w:type="gramEnd"/>
      <w:r w:rsidR="00E0333C" w:rsidRPr="0041162F">
        <w:rPr>
          <w:rFonts w:ascii="Times New Roman" w:hAnsi="Times New Roman"/>
          <w:sz w:val="20"/>
          <w:szCs w:val="20"/>
        </w:rPr>
        <w:t xml:space="preserve"> </w:t>
      </w:r>
      <w:r w:rsidR="00AC2B7E" w:rsidRPr="0041162F">
        <w:rPr>
          <w:rFonts w:ascii="Times New Roman" w:hAnsi="Times New Roman"/>
          <w:sz w:val="20"/>
          <w:szCs w:val="20"/>
        </w:rPr>
        <w:t xml:space="preserve">are </w:t>
      </w:r>
      <w:r w:rsidR="00E0333C" w:rsidRPr="0041162F">
        <w:rPr>
          <w:rFonts w:ascii="Times New Roman" w:hAnsi="Times New Roman"/>
          <w:sz w:val="20"/>
          <w:szCs w:val="20"/>
        </w:rPr>
        <w:t xml:space="preserve">pseudo-first </w:t>
      </w:r>
      <w:r w:rsidR="00B229F7" w:rsidRPr="0041162F">
        <w:rPr>
          <w:rFonts w:ascii="Times New Roman" w:hAnsi="Times New Roman"/>
          <w:sz w:val="20"/>
          <w:szCs w:val="20"/>
        </w:rPr>
        <w:t>(</w:t>
      </w:r>
      <w:r w:rsidR="00B522A2" w:rsidRPr="0041162F">
        <w:rPr>
          <w:rFonts w:ascii="Times New Roman" w:hAnsi="Times New Roman"/>
          <w:sz w:val="20"/>
          <w:szCs w:val="20"/>
        </w:rPr>
        <w:t>1/</w:t>
      </w:r>
      <w:r w:rsidR="00B229F7" w:rsidRPr="0041162F">
        <w:rPr>
          <w:rFonts w:ascii="Times New Roman" w:hAnsi="Times New Roman"/>
          <w:sz w:val="20"/>
          <w:szCs w:val="20"/>
        </w:rPr>
        <w:t xml:space="preserve">min) </w:t>
      </w:r>
      <w:r w:rsidR="00E0333C" w:rsidRPr="0041162F">
        <w:rPr>
          <w:rFonts w:ascii="Times New Roman" w:hAnsi="Times New Roman"/>
          <w:sz w:val="20"/>
          <w:szCs w:val="20"/>
        </w:rPr>
        <w:t>and pseudo-second</w:t>
      </w:r>
      <w:r w:rsidR="004428CF" w:rsidRPr="0041162F">
        <w:rPr>
          <w:rFonts w:ascii="Times New Roman" w:hAnsi="Times New Roman"/>
          <w:sz w:val="20"/>
          <w:szCs w:val="20"/>
        </w:rPr>
        <w:t xml:space="preserve"> (</w:t>
      </w:r>
      <w:r w:rsidR="00B229F7" w:rsidRPr="0041162F">
        <w:rPr>
          <w:rFonts w:ascii="Times New Roman" w:hAnsi="Times New Roman"/>
          <w:sz w:val="20"/>
          <w:szCs w:val="20"/>
        </w:rPr>
        <w:t>g/mg/min)</w:t>
      </w:r>
      <w:r w:rsidR="00E0333C" w:rsidRPr="0041162F">
        <w:rPr>
          <w:rFonts w:ascii="Times New Roman" w:hAnsi="Times New Roman"/>
          <w:sz w:val="20"/>
          <w:szCs w:val="20"/>
        </w:rPr>
        <w:t xml:space="preserve"> order rate constant</w:t>
      </w:r>
      <w:r w:rsidR="00B229F7" w:rsidRPr="0041162F">
        <w:rPr>
          <w:rFonts w:ascii="Times New Roman" w:hAnsi="Times New Roman"/>
          <w:sz w:val="20"/>
          <w:szCs w:val="20"/>
        </w:rPr>
        <w:t xml:space="preserve"> respectively</w:t>
      </w:r>
      <w:r w:rsidR="00E0333C" w:rsidRPr="0041162F">
        <w:rPr>
          <w:rFonts w:ascii="Times New Roman" w:hAnsi="Times New Roman"/>
          <w:sz w:val="20"/>
          <w:szCs w:val="20"/>
        </w:rPr>
        <w:t xml:space="preserve">. </w:t>
      </w:r>
      <w:r w:rsidR="00B229F7" w:rsidRPr="0041162F">
        <w:rPr>
          <w:rFonts w:ascii="Times New Roman" w:hAnsi="Times New Roman"/>
          <w:sz w:val="20"/>
          <w:szCs w:val="20"/>
        </w:rPr>
        <w:t>S</w:t>
      </w:r>
      <w:r w:rsidR="00AC2B7E" w:rsidRPr="0041162F">
        <w:rPr>
          <w:rFonts w:ascii="Times New Roman" w:hAnsi="Times New Roman"/>
          <w:sz w:val="20"/>
          <w:szCs w:val="20"/>
        </w:rPr>
        <w:t xml:space="preserve">imilar to an, </w:t>
      </w:r>
      <w:r w:rsidR="00B229F7" w:rsidRPr="0041162F">
        <w:rPr>
          <w:rFonts w:ascii="Times New Roman" w:hAnsi="Times New Roman"/>
          <w:sz w:val="20"/>
          <w:szCs w:val="20"/>
        </w:rPr>
        <w:t>adsorption isotherm, the best fitted of the corresponding model were calculated and selected according to the minimum value of residual sum of square RSS (Eq. (4)) and</w:t>
      </w:r>
      <w:r w:rsidR="00112AC7">
        <w:rPr>
          <w:rFonts w:ascii="Times New Roman" w:hAnsi="Times New Roman"/>
          <w:sz w:val="20"/>
          <w:szCs w:val="20"/>
        </w:rPr>
        <w:t xml:space="preserve"> highest value of</w:t>
      </w:r>
      <w:r w:rsidR="00B229F7" w:rsidRPr="0041162F">
        <w:rPr>
          <w:rFonts w:ascii="Times New Roman" w:hAnsi="Times New Roman"/>
          <w:sz w:val="20"/>
          <w:szCs w:val="20"/>
        </w:rPr>
        <w:t xml:space="preserve"> </w:t>
      </w:r>
      <w:proofErr w:type="spellStart"/>
      <w:r w:rsidR="00715B77" w:rsidRPr="00715B77">
        <w:rPr>
          <w:rFonts w:ascii="Times New Roman" w:hAnsi="Times New Roman"/>
          <w:i/>
          <w:sz w:val="20"/>
          <w:szCs w:val="20"/>
        </w:rPr>
        <w:t>F</w:t>
      </w:r>
      <w:r w:rsidR="00715B77" w:rsidRPr="00715B77">
        <w:rPr>
          <w:rFonts w:ascii="Times New Roman" w:hAnsi="Times New Roman"/>
          <w:i/>
          <w:sz w:val="20"/>
          <w:szCs w:val="20"/>
          <w:vertAlign w:val="subscript"/>
        </w:rPr>
        <w:t>test</w:t>
      </w:r>
      <w:proofErr w:type="spellEnd"/>
      <w:r w:rsidR="00B229F7" w:rsidRPr="00715B77">
        <w:rPr>
          <w:rFonts w:ascii="Times New Roman" w:hAnsi="Times New Roman"/>
          <w:i/>
          <w:sz w:val="20"/>
          <w:szCs w:val="20"/>
        </w:rPr>
        <w:t xml:space="preserve"> </w:t>
      </w:r>
      <w:r w:rsidR="00B229F7" w:rsidRPr="0041162F">
        <w:rPr>
          <w:rFonts w:ascii="Times New Roman" w:hAnsi="Times New Roman"/>
          <w:sz w:val="20"/>
          <w:szCs w:val="20"/>
        </w:rPr>
        <w:t>(Eq. (5))</w:t>
      </w:r>
      <w:r w:rsidR="001B550B" w:rsidRPr="0041162F">
        <w:rPr>
          <w:rFonts w:ascii="Times New Roman" w:hAnsi="Times New Roman"/>
          <w:sz w:val="20"/>
          <w:szCs w:val="20"/>
        </w:rPr>
        <w:t xml:space="preserve">. According to </w:t>
      </w:r>
      <w:proofErr w:type="spellStart"/>
      <w:r w:rsidR="001B550B" w:rsidRPr="0041162F">
        <w:rPr>
          <w:rFonts w:ascii="Times New Roman" w:hAnsi="Times New Roman"/>
          <w:sz w:val="20"/>
          <w:szCs w:val="20"/>
        </w:rPr>
        <w:t>nonliner</w:t>
      </w:r>
      <w:proofErr w:type="spellEnd"/>
      <w:r w:rsidR="001B550B" w:rsidRPr="0041162F">
        <w:rPr>
          <w:rFonts w:ascii="Times New Roman" w:hAnsi="Times New Roman"/>
          <w:sz w:val="20"/>
          <w:szCs w:val="20"/>
        </w:rPr>
        <w:t xml:space="preserve"> regression model, the kinetic parameters was calculated and listed on Table 2. </w:t>
      </w:r>
    </w:p>
    <w:p w:rsidR="001D5423" w:rsidRPr="0041162F" w:rsidRDefault="001D5423" w:rsidP="0041162F">
      <w:pPr>
        <w:spacing w:after="0" w:line="240" w:lineRule="auto"/>
        <w:jc w:val="both"/>
        <w:rPr>
          <w:rFonts w:ascii="Times New Roman" w:hAnsi="Times New Roman"/>
          <w:sz w:val="20"/>
          <w:szCs w:val="20"/>
        </w:rPr>
      </w:pPr>
    </w:p>
    <w:p w:rsidR="00F42CE6" w:rsidRDefault="00334174" w:rsidP="00334174">
      <w:pPr>
        <w:spacing w:after="0" w:line="240" w:lineRule="auto"/>
        <w:ind w:left="709" w:hanging="709"/>
        <w:jc w:val="both"/>
        <w:rPr>
          <w:rFonts w:ascii="Times New Roman" w:hAnsi="Times New Roman"/>
          <w:sz w:val="20"/>
          <w:szCs w:val="20"/>
        </w:rPr>
      </w:pPr>
      <w:proofErr w:type="gramStart"/>
      <w:r>
        <w:rPr>
          <w:rFonts w:ascii="Times New Roman" w:hAnsi="Times New Roman"/>
          <w:sz w:val="20"/>
          <w:szCs w:val="20"/>
        </w:rPr>
        <w:t>Table 2.</w:t>
      </w:r>
      <w:proofErr w:type="gramEnd"/>
      <w:r>
        <w:rPr>
          <w:rFonts w:ascii="Times New Roman" w:hAnsi="Times New Roman"/>
          <w:sz w:val="20"/>
          <w:szCs w:val="20"/>
        </w:rPr>
        <w:t xml:space="preserve"> </w:t>
      </w:r>
      <w:r w:rsidR="00B57933" w:rsidRPr="0041162F">
        <w:rPr>
          <w:rFonts w:ascii="Times New Roman" w:hAnsi="Times New Roman"/>
          <w:sz w:val="20"/>
          <w:szCs w:val="20"/>
        </w:rPr>
        <w:t>Kinetic parameters for the adsorption of glucose sulfate to the MIP with three different functional monomer</w:t>
      </w:r>
      <w:r w:rsidR="001D5423">
        <w:rPr>
          <w:rFonts w:ascii="Times New Roman" w:hAnsi="Times New Roman"/>
          <w:sz w:val="20"/>
          <w:szCs w:val="20"/>
        </w:rPr>
        <w:t>s</w:t>
      </w:r>
    </w:p>
    <w:p w:rsidR="001D5423" w:rsidRPr="0041162F" w:rsidRDefault="001D5423" w:rsidP="001D5423">
      <w:pPr>
        <w:spacing w:after="0" w:line="240" w:lineRule="auto"/>
        <w:ind w:left="720"/>
        <w:jc w:val="both"/>
        <w:rPr>
          <w:rFonts w:ascii="Times New Roman" w:hAnsi="Times New Roman"/>
          <w:sz w:val="20"/>
          <w:szCs w:val="20"/>
        </w:rPr>
      </w:pPr>
    </w:p>
    <w:tbl>
      <w:tblPr>
        <w:tblW w:w="0" w:type="auto"/>
        <w:tblInd w:w="96" w:type="dxa"/>
        <w:tblLook w:val="04A0" w:firstRow="1" w:lastRow="0" w:firstColumn="1" w:lastColumn="0" w:noHBand="0" w:noVBand="1"/>
      </w:tblPr>
      <w:tblGrid>
        <w:gridCol w:w="1409"/>
        <w:gridCol w:w="1101"/>
        <w:gridCol w:w="902"/>
        <w:gridCol w:w="1050"/>
        <w:gridCol w:w="675"/>
        <w:gridCol w:w="711"/>
        <w:gridCol w:w="953"/>
        <w:gridCol w:w="1050"/>
        <w:gridCol w:w="675"/>
        <w:gridCol w:w="621"/>
      </w:tblGrid>
      <w:tr w:rsidR="00F42CE6" w:rsidRPr="00F42CE6" w:rsidTr="00334174">
        <w:trPr>
          <w:trHeight w:val="350"/>
        </w:trPr>
        <w:tc>
          <w:tcPr>
            <w:tcW w:w="0" w:type="auto"/>
            <w:vMerge w:val="restart"/>
            <w:tcBorders>
              <w:top w:val="single" w:sz="4" w:space="0" w:color="auto"/>
            </w:tcBorders>
            <w:shd w:val="clear" w:color="auto" w:fill="auto"/>
            <w:hideMark/>
          </w:tcPr>
          <w:p w:rsidR="00F42CE6" w:rsidRPr="00334174" w:rsidRDefault="00F42CE6" w:rsidP="00F42CE6">
            <w:pPr>
              <w:spacing w:after="0" w:line="240" w:lineRule="auto"/>
              <w:jc w:val="center"/>
              <w:rPr>
                <w:rFonts w:ascii="Times New Roman" w:eastAsia="Times New Roman" w:hAnsi="Times New Roman"/>
                <w:b/>
                <w:color w:val="000000"/>
                <w:sz w:val="18"/>
                <w:szCs w:val="18"/>
              </w:rPr>
            </w:pPr>
            <w:r w:rsidRPr="00334174">
              <w:rPr>
                <w:rFonts w:ascii="Times New Roman" w:eastAsia="Times New Roman" w:hAnsi="Times New Roman"/>
                <w:b/>
                <w:color w:val="000000"/>
                <w:sz w:val="18"/>
                <w:szCs w:val="18"/>
              </w:rPr>
              <w:t>MIP</w:t>
            </w:r>
          </w:p>
        </w:tc>
        <w:tc>
          <w:tcPr>
            <w:tcW w:w="0" w:type="auto"/>
            <w:vMerge w:val="restart"/>
            <w:tcBorders>
              <w:top w:val="single" w:sz="4" w:space="0" w:color="auto"/>
            </w:tcBorders>
            <w:shd w:val="clear" w:color="auto" w:fill="auto"/>
            <w:hideMark/>
          </w:tcPr>
          <w:p w:rsidR="00F42CE6" w:rsidRPr="00334174" w:rsidRDefault="00F42CE6" w:rsidP="00F42CE6">
            <w:pPr>
              <w:spacing w:after="0" w:line="240" w:lineRule="auto"/>
              <w:jc w:val="center"/>
              <w:rPr>
                <w:rFonts w:ascii="Times New Roman" w:eastAsia="Times New Roman" w:hAnsi="Times New Roman"/>
                <w:b/>
                <w:color w:val="000000"/>
                <w:sz w:val="18"/>
                <w:szCs w:val="18"/>
              </w:rPr>
            </w:pPr>
            <w:r w:rsidRPr="00334174">
              <w:rPr>
                <w:rFonts w:ascii="Times New Roman" w:eastAsia="Times New Roman" w:hAnsi="Times New Roman"/>
                <w:b/>
                <w:color w:val="000000"/>
                <w:sz w:val="18"/>
                <w:szCs w:val="18"/>
              </w:rPr>
              <w:t>Q (</w:t>
            </w:r>
            <w:proofErr w:type="spellStart"/>
            <w:r w:rsidRPr="00334174">
              <w:rPr>
                <w:rFonts w:ascii="Times New Roman" w:eastAsia="Times New Roman" w:hAnsi="Times New Roman"/>
                <w:b/>
                <w:color w:val="000000"/>
                <w:sz w:val="18"/>
                <w:szCs w:val="18"/>
              </w:rPr>
              <w:t>meas</w:t>
            </w:r>
            <w:proofErr w:type="spellEnd"/>
            <w:r w:rsidRPr="00334174">
              <w:rPr>
                <w:rFonts w:ascii="Times New Roman" w:eastAsia="Times New Roman" w:hAnsi="Times New Roman"/>
                <w:b/>
                <w:color w:val="000000"/>
                <w:sz w:val="18"/>
                <w:szCs w:val="18"/>
              </w:rPr>
              <w:t>) (mg/g)</w:t>
            </w:r>
          </w:p>
        </w:tc>
        <w:tc>
          <w:tcPr>
            <w:tcW w:w="0" w:type="auto"/>
            <w:gridSpan w:val="4"/>
            <w:tcBorders>
              <w:top w:val="single" w:sz="4" w:space="0" w:color="auto"/>
              <w:bottom w:val="single" w:sz="4" w:space="0" w:color="auto"/>
            </w:tcBorders>
            <w:shd w:val="clear" w:color="auto" w:fill="auto"/>
            <w:hideMark/>
          </w:tcPr>
          <w:p w:rsidR="00F42CE6" w:rsidRPr="00334174" w:rsidRDefault="00F42CE6" w:rsidP="00F42CE6">
            <w:pPr>
              <w:spacing w:after="0" w:line="240" w:lineRule="auto"/>
              <w:jc w:val="center"/>
              <w:rPr>
                <w:rFonts w:ascii="Times New Roman" w:eastAsia="Times New Roman" w:hAnsi="Times New Roman"/>
                <w:b/>
                <w:bCs/>
                <w:color w:val="000000"/>
                <w:sz w:val="18"/>
                <w:szCs w:val="18"/>
              </w:rPr>
            </w:pPr>
            <w:r w:rsidRPr="00334174">
              <w:rPr>
                <w:rFonts w:ascii="Times New Roman" w:eastAsia="Times New Roman" w:hAnsi="Times New Roman"/>
                <w:b/>
                <w:bCs/>
                <w:color w:val="000000"/>
                <w:sz w:val="18"/>
                <w:szCs w:val="18"/>
              </w:rPr>
              <w:t>Pseudo-first-order kinetic</w:t>
            </w:r>
          </w:p>
        </w:tc>
        <w:tc>
          <w:tcPr>
            <w:tcW w:w="0" w:type="auto"/>
            <w:gridSpan w:val="4"/>
            <w:tcBorders>
              <w:top w:val="single" w:sz="4" w:space="0" w:color="auto"/>
              <w:bottom w:val="single" w:sz="4" w:space="0" w:color="auto"/>
            </w:tcBorders>
            <w:shd w:val="clear" w:color="auto" w:fill="auto"/>
            <w:hideMark/>
          </w:tcPr>
          <w:p w:rsidR="00F42CE6" w:rsidRPr="00334174" w:rsidRDefault="00F42CE6" w:rsidP="00F42CE6">
            <w:pPr>
              <w:spacing w:after="0" w:line="240" w:lineRule="auto"/>
              <w:jc w:val="center"/>
              <w:rPr>
                <w:rFonts w:ascii="Times New Roman" w:eastAsia="Times New Roman" w:hAnsi="Times New Roman"/>
                <w:b/>
                <w:bCs/>
                <w:color w:val="000000"/>
                <w:sz w:val="18"/>
                <w:szCs w:val="18"/>
              </w:rPr>
            </w:pPr>
            <w:r w:rsidRPr="00334174">
              <w:rPr>
                <w:rFonts w:ascii="Times New Roman" w:eastAsia="Times New Roman" w:hAnsi="Times New Roman"/>
                <w:b/>
                <w:bCs/>
                <w:color w:val="000000"/>
                <w:sz w:val="18"/>
                <w:szCs w:val="18"/>
              </w:rPr>
              <w:t>Pseudo-second-order kinetic</w:t>
            </w:r>
          </w:p>
        </w:tc>
      </w:tr>
      <w:tr w:rsidR="00F42CE6" w:rsidRPr="00F42CE6" w:rsidTr="00334174">
        <w:trPr>
          <w:trHeight w:val="530"/>
        </w:trPr>
        <w:tc>
          <w:tcPr>
            <w:tcW w:w="0" w:type="auto"/>
            <w:vMerge/>
            <w:tcBorders>
              <w:bottom w:val="single" w:sz="4" w:space="0" w:color="auto"/>
            </w:tcBorders>
            <w:hideMark/>
          </w:tcPr>
          <w:p w:rsidR="00F42CE6" w:rsidRPr="00334174" w:rsidRDefault="00F42CE6" w:rsidP="00F42CE6">
            <w:pPr>
              <w:spacing w:after="0" w:line="240" w:lineRule="auto"/>
              <w:jc w:val="center"/>
              <w:rPr>
                <w:rFonts w:ascii="Times New Roman" w:eastAsia="Times New Roman" w:hAnsi="Times New Roman"/>
                <w:b/>
                <w:color w:val="000000"/>
                <w:sz w:val="18"/>
                <w:szCs w:val="18"/>
              </w:rPr>
            </w:pPr>
          </w:p>
        </w:tc>
        <w:tc>
          <w:tcPr>
            <w:tcW w:w="0" w:type="auto"/>
            <w:vMerge/>
            <w:tcBorders>
              <w:bottom w:val="single" w:sz="4" w:space="0" w:color="auto"/>
            </w:tcBorders>
            <w:hideMark/>
          </w:tcPr>
          <w:p w:rsidR="00F42CE6" w:rsidRPr="00334174" w:rsidRDefault="00F42CE6" w:rsidP="00F42CE6">
            <w:pPr>
              <w:spacing w:after="0" w:line="240" w:lineRule="auto"/>
              <w:jc w:val="center"/>
              <w:rPr>
                <w:rFonts w:ascii="Times New Roman" w:eastAsia="Times New Roman" w:hAnsi="Times New Roman"/>
                <w:b/>
                <w:color w:val="000000"/>
                <w:sz w:val="18"/>
                <w:szCs w:val="18"/>
              </w:rPr>
            </w:pPr>
          </w:p>
        </w:tc>
        <w:tc>
          <w:tcPr>
            <w:tcW w:w="0" w:type="auto"/>
            <w:tcBorders>
              <w:top w:val="single" w:sz="4" w:space="0" w:color="auto"/>
              <w:bottom w:val="single" w:sz="4" w:space="0" w:color="auto"/>
            </w:tcBorders>
            <w:shd w:val="clear" w:color="auto" w:fill="auto"/>
            <w:hideMark/>
          </w:tcPr>
          <w:p w:rsidR="00F42CE6" w:rsidRPr="00334174" w:rsidRDefault="00F42CE6" w:rsidP="00F42CE6">
            <w:pPr>
              <w:spacing w:after="0" w:line="240" w:lineRule="auto"/>
              <w:jc w:val="center"/>
              <w:rPr>
                <w:rFonts w:ascii="Times New Roman" w:eastAsia="Times New Roman" w:hAnsi="Times New Roman"/>
                <w:b/>
                <w:color w:val="000000"/>
                <w:sz w:val="18"/>
                <w:szCs w:val="18"/>
              </w:rPr>
            </w:pPr>
            <w:r w:rsidRPr="00334174">
              <w:rPr>
                <w:rFonts w:ascii="Times New Roman" w:eastAsia="Times New Roman" w:hAnsi="Times New Roman"/>
                <w:b/>
                <w:color w:val="000000"/>
                <w:sz w:val="18"/>
                <w:szCs w:val="18"/>
              </w:rPr>
              <w:t>K</w:t>
            </w:r>
            <w:r w:rsidRPr="00334174">
              <w:rPr>
                <w:rFonts w:ascii="Times New Roman" w:eastAsia="Times New Roman" w:hAnsi="Times New Roman"/>
                <w:b/>
                <w:color w:val="000000"/>
                <w:sz w:val="18"/>
                <w:szCs w:val="18"/>
                <w:vertAlign w:val="subscript"/>
              </w:rPr>
              <w:t>1</w:t>
            </w:r>
            <w:r w:rsidRPr="00334174">
              <w:rPr>
                <w:rFonts w:ascii="Times New Roman" w:eastAsia="Times New Roman" w:hAnsi="Times New Roman"/>
                <w:b/>
                <w:color w:val="000000"/>
                <w:sz w:val="18"/>
                <w:szCs w:val="18"/>
              </w:rPr>
              <w:t xml:space="preserve"> (1/min)</w:t>
            </w:r>
          </w:p>
        </w:tc>
        <w:tc>
          <w:tcPr>
            <w:tcW w:w="0" w:type="auto"/>
            <w:tcBorders>
              <w:top w:val="single" w:sz="4" w:space="0" w:color="auto"/>
              <w:bottom w:val="single" w:sz="4" w:space="0" w:color="auto"/>
            </w:tcBorders>
            <w:shd w:val="clear" w:color="auto" w:fill="auto"/>
            <w:hideMark/>
          </w:tcPr>
          <w:p w:rsidR="00F42CE6" w:rsidRPr="00334174" w:rsidRDefault="00F42CE6" w:rsidP="00F42CE6">
            <w:pPr>
              <w:spacing w:after="0" w:line="240" w:lineRule="auto"/>
              <w:jc w:val="center"/>
              <w:rPr>
                <w:rFonts w:ascii="Times New Roman" w:eastAsia="Times New Roman" w:hAnsi="Times New Roman"/>
                <w:b/>
                <w:color w:val="000000"/>
                <w:sz w:val="18"/>
                <w:szCs w:val="18"/>
              </w:rPr>
            </w:pPr>
            <w:r w:rsidRPr="00334174">
              <w:rPr>
                <w:rFonts w:ascii="Times New Roman" w:eastAsia="Times New Roman" w:hAnsi="Times New Roman"/>
                <w:b/>
                <w:color w:val="000000"/>
                <w:sz w:val="18"/>
                <w:szCs w:val="18"/>
              </w:rPr>
              <w:t>Q (</w:t>
            </w:r>
            <w:proofErr w:type="spellStart"/>
            <w:r w:rsidRPr="00334174">
              <w:rPr>
                <w:rFonts w:ascii="Times New Roman" w:eastAsia="Times New Roman" w:hAnsi="Times New Roman"/>
                <w:b/>
                <w:color w:val="000000"/>
                <w:sz w:val="18"/>
                <w:szCs w:val="18"/>
              </w:rPr>
              <w:t>calc</w:t>
            </w:r>
            <w:proofErr w:type="spellEnd"/>
            <w:r w:rsidRPr="00334174">
              <w:rPr>
                <w:rFonts w:ascii="Times New Roman" w:eastAsia="Times New Roman" w:hAnsi="Times New Roman"/>
                <w:b/>
                <w:color w:val="000000"/>
                <w:sz w:val="18"/>
                <w:szCs w:val="18"/>
              </w:rPr>
              <w:t>) (mg/g)</w:t>
            </w:r>
          </w:p>
        </w:tc>
        <w:tc>
          <w:tcPr>
            <w:tcW w:w="0" w:type="auto"/>
            <w:tcBorders>
              <w:top w:val="single" w:sz="4" w:space="0" w:color="auto"/>
              <w:bottom w:val="single" w:sz="4" w:space="0" w:color="auto"/>
            </w:tcBorders>
            <w:shd w:val="clear" w:color="auto" w:fill="auto"/>
            <w:hideMark/>
          </w:tcPr>
          <w:p w:rsidR="00F42CE6" w:rsidRPr="00334174" w:rsidRDefault="00F42CE6" w:rsidP="00F42CE6">
            <w:pPr>
              <w:spacing w:after="0" w:line="240" w:lineRule="auto"/>
              <w:jc w:val="center"/>
              <w:rPr>
                <w:rFonts w:ascii="Times New Roman" w:eastAsia="Times New Roman" w:hAnsi="Times New Roman"/>
                <w:b/>
                <w:color w:val="000000"/>
                <w:sz w:val="18"/>
                <w:szCs w:val="18"/>
              </w:rPr>
            </w:pPr>
            <w:r w:rsidRPr="00334174">
              <w:rPr>
                <w:rFonts w:ascii="Times New Roman" w:eastAsia="Times New Roman" w:hAnsi="Times New Roman"/>
                <w:b/>
                <w:color w:val="000000"/>
                <w:sz w:val="18"/>
                <w:szCs w:val="18"/>
              </w:rPr>
              <w:t>∑RSS</w:t>
            </w:r>
          </w:p>
        </w:tc>
        <w:tc>
          <w:tcPr>
            <w:tcW w:w="0" w:type="auto"/>
            <w:tcBorders>
              <w:top w:val="single" w:sz="4" w:space="0" w:color="auto"/>
              <w:bottom w:val="single" w:sz="4" w:space="0" w:color="auto"/>
            </w:tcBorders>
            <w:shd w:val="clear" w:color="auto" w:fill="auto"/>
            <w:hideMark/>
          </w:tcPr>
          <w:p w:rsidR="00F42CE6" w:rsidRPr="00334174" w:rsidRDefault="00F42CE6" w:rsidP="00F42CE6">
            <w:pPr>
              <w:spacing w:after="0" w:line="240" w:lineRule="auto"/>
              <w:jc w:val="center"/>
              <w:rPr>
                <w:rFonts w:ascii="Times New Roman" w:eastAsia="Times New Roman" w:hAnsi="Times New Roman"/>
                <w:b/>
                <w:color w:val="000000"/>
                <w:sz w:val="18"/>
                <w:szCs w:val="18"/>
              </w:rPr>
            </w:pPr>
            <w:proofErr w:type="spellStart"/>
            <w:r w:rsidRPr="00334174">
              <w:rPr>
                <w:rFonts w:ascii="Times New Roman" w:eastAsia="Times New Roman" w:hAnsi="Times New Roman"/>
                <w:b/>
                <w:i/>
                <w:iCs/>
                <w:color w:val="000000"/>
                <w:sz w:val="18"/>
                <w:szCs w:val="18"/>
              </w:rPr>
              <w:t>F</w:t>
            </w:r>
            <w:r w:rsidRPr="00334174">
              <w:rPr>
                <w:rFonts w:ascii="Times New Roman" w:eastAsia="Times New Roman" w:hAnsi="Times New Roman"/>
                <w:b/>
                <w:i/>
                <w:iCs/>
                <w:color w:val="000000"/>
                <w:sz w:val="18"/>
                <w:szCs w:val="18"/>
                <w:vertAlign w:val="subscript"/>
              </w:rPr>
              <w:t>test</w:t>
            </w:r>
            <w:proofErr w:type="spellEnd"/>
          </w:p>
        </w:tc>
        <w:tc>
          <w:tcPr>
            <w:tcW w:w="0" w:type="auto"/>
            <w:tcBorders>
              <w:top w:val="single" w:sz="4" w:space="0" w:color="auto"/>
              <w:bottom w:val="single" w:sz="4" w:space="0" w:color="auto"/>
            </w:tcBorders>
            <w:shd w:val="clear" w:color="auto" w:fill="auto"/>
            <w:hideMark/>
          </w:tcPr>
          <w:p w:rsidR="00F42CE6" w:rsidRPr="00334174" w:rsidRDefault="00F42CE6" w:rsidP="00F202AA">
            <w:pPr>
              <w:spacing w:after="0" w:line="240" w:lineRule="auto"/>
              <w:jc w:val="center"/>
              <w:rPr>
                <w:rFonts w:ascii="Times New Roman" w:eastAsia="Times New Roman" w:hAnsi="Times New Roman"/>
                <w:b/>
                <w:color w:val="000000"/>
                <w:sz w:val="18"/>
                <w:szCs w:val="18"/>
              </w:rPr>
            </w:pPr>
            <w:r w:rsidRPr="00334174">
              <w:rPr>
                <w:rFonts w:ascii="Times New Roman" w:eastAsia="Times New Roman" w:hAnsi="Times New Roman"/>
                <w:b/>
                <w:color w:val="000000"/>
                <w:sz w:val="18"/>
                <w:szCs w:val="18"/>
              </w:rPr>
              <w:t>K</w:t>
            </w:r>
            <w:r w:rsidRPr="00334174">
              <w:rPr>
                <w:rFonts w:ascii="Times New Roman" w:eastAsia="Times New Roman" w:hAnsi="Times New Roman"/>
                <w:b/>
                <w:color w:val="000000"/>
                <w:sz w:val="18"/>
                <w:szCs w:val="18"/>
                <w:vertAlign w:val="subscript"/>
              </w:rPr>
              <w:t>1</w:t>
            </w:r>
            <w:r w:rsidRPr="00334174">
              <w:rPr>
                <w:rFonts w:ascii="Times New Roman" w:eastAsia="Times New Roman" w:hAnsi="Times New Roman"/>
                <w:b/>
                <w:color w:val="000000"/>
                <w:sz w:val="18"/>
                <w:szCs w:val="18"/>
              </w:rPr>
              <w:t xml:space="preserve"> (1/min)</w:t>
            </w:r>
          </w:p>
        </w:tc>
        <w:tc>
          <w:tcPr>
            <w:tcW w:w="0" w:type="auto"/>
            <w:tcBorders>
              <w:top w:val="single" w:sz="4" w:space="0" w:color="auto"/>
              <w:bottom w:val="single" w:sz="4" w:space="0" w:color="auto"/>
            </w:tcBorders>
            <w:shd w:val="clear" w:color="auto" w:fill="auto"/>
            <w:hideMark/>
          </w:tcPr>
          <w:p w:rsidR="00F42CE6" w:rsidRPr="00334174" w:rsidRDefault="00F42CE6" w:rsidP="00F202AA">
            <w:pPr>
              <w:spacing w:after="0" w:line="240" w:lineRule="auto"/>
              <w:jc w:val="center"/>
              <w:rPr>
                <w:rFonts w:ascii="Times New Roman" w:eastAsia="Times New Roman" w:hAnsi="Times New Roman"/>
                <w:b/>
                <w:color w:val="000000"/>
                <w:sz w:val="18"/>
                <w:szCs w:val="18"/>
              </w:rPr>
            </w:pPr>
            <w:r w:rsidRPr="00334174">
              <w:rPr>
                <w:rFonts w:ascii="Times New Roman" w:eastAsia="Times New Roman" w:hAnsi="Times New Roman"/>
                <w:b/>
                <w:color w:val="000000"/>
                <w:sz w:val="18"/>
                <w:szCs w:val="18"/>
              </w:rPr>
              <w:t>Q (</w:t>
            </w:r>
            <w:proofErr w:type="spellStart"/>
            <w:r w:rsidRPr="00334174">
              <w:rPr>
                <w:rFonts w:ascii="Times New Roman" w:eastAsia="Times New Roman" w:hAnsi="Times New Roman"/>
                <w:b/>
                <w:color w:val="000000"/>
                <w:sz w:val="18"/>
                <w:szCs w:val="18"/>
              </w:rPr>
              <w:t>calc</w:t>
            </w:r>
            <w:proofErr w:type="spellEnd"/>
            <w:r w:rsidRPr="00334174">
              <w:rPr>
                <w:rFonts w:ascii="Times New Roman" w:eastAsia="Times New Roman" w:hAnsi="Times New Roman"/>
                <w:b/>
                <w:color w:val="000000"/>
                <w:sz w:val="18"/>
                <w:szCs w:val="18"/>
              </w:rPr>
              <w:t>) (mg/g)</w:t>
            </w:r>
          </w:p>
        </w:tc>
        <w:tc>
          <w:tcPr>
            <w:tcW w:w="0" w:type="auto"/>
            <w:tcBorders>
              <w:top w:val="single" w:sz="4" w:space="0" w:color="auto"/>
              <w:bottom w:val="single" w:sz="4" w:space="0" w:color="auto"/>
            </w:tcBorders>
            <w:shd w:val="clear" w:color="auto" w:fill="auto"/>
            <w:hideMark/>
          </w:tcPr>
          <w:p w:rsidR="00F42CE6" w:rsidRPr="00334174" w:rsidRDefault="00F42CE6" w:rsidP="00F202AA">
            <w:pPr>
              <w:spacing w:after="0" w:line="240" w:lineRule="auto"/>
              <w:jc w:val="center"/>
              <w:rPr>
                <w:rFonts w:ascii="Times New Roman" w:eastAsia="Times New Roman" w:hAnsi="Times New Roman"/>
                <w:b/>
                <w:color w:val="000000"/>
                <w:sz w:val="18"/>
                <w:szCs w:val="18"/>
              </w:rPr>
            </w:pPr>
            <w:r w:rsidRPr="00334174">
              <w:rPr>
                <w:rFonts w:ascii="Times New Roman" w:eastAsia="Times New Roman" w:hAnsi="Times New Roman"/>
                <w:b/>
                <w:color w:val="000000"/>
                <w:sz w:val="18"/>
                <w:szCs w:val="18"/>
              </w:rPr>
              <w:t>∑RSS</w:t>
            </w:r>
          </w:p>
        </w:tc>
        <w:tc>
          <w:tcPr>
            <w:tcW w:w="0" w:type="auto"/>
            <w:tcBorders>
              <w:top w:val="single" w:sz="4" w:space="0" w:color="auto"/>
              <w:bottom w:val="single" w:sz="4" w:space="0" w:color="auto"/>
            </w:tcBorders>
            <w:shd w:val="clear" w:color="auto" w:fill="auto"/>
            <w:hideMark/>
          </w:tcPr>
          <w:p w:rsidR="00F42CE6" w:rsidRPr="00334174" w:rsidRDefault="00F42CE6" w:rsidP="00F202AA">
            <w:pPr>
              <w:spacing w:after="0" w:line="240" w:lineRule="auto"/>
              <w:jc w:val="center"/>
              <w:rPr>
                <w:rFonts w:ascii="Times New Roman" w:eastAsia="Times New Roman" w:hAnsi="Times New Roman"/>
                <w:b/>
                <w:color w:val="000000"/>
                <w:sz w:val="18"/>
                <w:szCs w:val="18"/>
              </w:rPr>
            </w:pPr>
            <w:proofErr w:type="spellStart"/>
            <w:r w:rsidRPr="00334174">
              <w:rPr>
                <w:rFonts w:ascii="Times New Roman" w:eastAsia="Times New Roman" w:hAnsi="Times New Roman"/>
                <w:b/>
                <w:i/>
                <w:iCs/>
                <w:color w:val="000000"/>
                <w:sz w:val="18"/>
                <w:szCs w:val="18"/>
              </w:rPr>
              <w:t>F</w:t>
            </w:r>
            <w:r w:rsidRPr="00334174">
              <w:rPr>
                <w:rFonts w:ascii="Times New Roman" w:eastAsia="Times New Roman" w:hAnsi="Times New Roman"/>
                <w:b/>
                <w:i/>
                <w:iCs/>
                <w:color w:val="000000"/>
                <w:sz w:val="18"/>
                <w:szCs w:val="18"/>
                <w:vertAlign w:val="subscript"/>
              </w:rPr>
              <w:t>test</w:t>
            </w:r>
            <w:proofErr w:type="spellEnd"/>
          </w:p>
        </w:tc>
      </w:tr>
      <w:tr w:rsidR="00F42CE6" w:rsidRPr="00F42CE6" w:rsidTr="00334174">
        <w:trPr>
          <w:trHeight w:val="449"/>
        </w:trPr>
        <w:tc>
          <w:tcPr>
            <w:tcW w:w="0" w:type="auto"/>
            <w:tcBorders>
              <w:top w:val="single" w:sz="4" w:space="0" w:color="auto"/>
            </w:tcBorders>
            <w:shd w:val="clear" w:color="auto" w:fill="auto"/>
            <w:hideMark/>
          </w:tcPr>
          <w:p w:rsidR="00F42CE6" w:rsidRPr="00F42CE6" w:rsidRDefault="00F42CE6" w:rsidP="00F42CE6">
            <w:pPr>
              <w:spacing w:after="0" w:line="240" w:lineRule="auto"/>
              <w:jc w:val="center"/>
              <w:rPr>
                <w:rFonts w:ascii="Times New Roman" w:eastAsia="Times New Roman" w:hAnsi="Times New Roman"/>
                <w:color w:val="000000"/>
                <w:sz w:val="18"/>
                <w:szCs w:val="18"/>
              </w:rPr>
            </w:pPr>
            <w:r w:rsidRPr="00F42CE6">
              <w:rPr>
                <w:rFonts w:ascii="Times New Roman" w:eastAsia="Times New Roman" w:hAnsi="Times New Roman"/>
                <w:color w:val="000000"/>
                <w:sz w:val="18"/>
                <w:szCs w:val="18"/>
              </w:rPr>
              <w:t>MIP- amine</w:t>
            </w:r>
          </w:p>
        </w:tc>
        <w:tc>
          <w:tcPr>
            <w:tcW w:w="0" w:type="auto"/>
            <w:tcBorders>
              <w:top w:val="single" w:sz="4" w:space="0" w:color="auto"/>
            </w:tcBorders>
            <w:shd w:val="clear" w:color="auto" w:fill="auto"/>
            <w:hideMark/>
          </w:tcPr>
          <w:p w:rsidR="00F42CE6" w:rsidRPr="00F42CE6" w:rsidRDefault="00F42CE6" w:rsidP="00F42CE6">
            <w:pPr>
              <w:spacing w:after="0" w:line="240" w:lineRule="auto"/>
              <w:jc w:val="center"/>
              <w:rPr>
                <w:rFonts w:ascii="Times New Roman" w:eastAsia="Times New Roman" w:hAnsi="Times New Roman"/>
                <w:sz w:val="18"/>
                <w:szCs w:val="18"/>
              </w:rPr>
            </w:pPr>
            <w:r w:rsidRPr="00F42CE6">
              <w:rPr>
                <w:rFonts w:ascii="Times New Roman" w:eastAsia="Times New Roman" w:hAnsi="Times New Roman"/>
                <w:sz w:val="18"/>
                <w:szCs w:val="18"/>
              </w:rPr>
              <w:t>85.60</w:t>
            </w:r>
          </w:p>
        </w:tc>
        <w:tc>
          <w:tcPr>
            <w:tcW w:w="0" w:type="auto"/>
            <w:tcBorders>
              <w:top w:val="single" w:sz="4" w:space="0" w:color="auto"/>
            </w:tcBorders>
            <w:shd w:val="clear" w:color="auto" w:fill="auto"/>
            <w:noWrap/>
            <w:hideMark/>
          </w:tcPr>
          <w:p w:rsidR="00F42CE6" w:rsidRPr="00F42CE6" w:rsidRDefault="00F42CE6" w:rsidP="00F42CE6">
            <w:pPr>
              <w:spacing w:after="0" w:line="240" w:lineRule="auto"/>
              <w:jc w:val="center"/>
              <w:rPr>
                <w:rFonts w:ascii="Times New Roman" w:eastAsia="Times New Roman" w:hAnsi="Times New Roman"/>
                <w:sz w:val="18"/>
                <w:szCs w:val="18"/>
              </w:rPr>
            </w:pPr>
            <w:r w:rsidRPr="00F42CE6">
              <w:rPr>
                <w:rFonts w:ascii="Times New Roman" w:eastAsia="Times New Roman" w:hAnsi="Times New Roman"/>
                <w:sz w:val="18"/>
                <w:szCs w:val="18"/>
              </w:rPr>
              <w:t>0.0</w:t>
            </w:r>
            <w:r w:rsidRPr="001D5423">
              <w:rPr>
                <w:rFonts w:ascii="Times New Roman" w:eastAsia="Times New Roman" w:hAnsi="Times New Roman"/>
                <w:sz w:val="18"/>
                <w:szCs w:val="18"/>
              </w:rPr>
              <w:t>4</w:t>
            </w:r>
          </w:p>
        </w:tc>
        <w:tc>
          <w:tcPr>
            <w:tcW w:w="0" w:type="auto"/>
            <w:tcBorders>
              <w:top w:val="single" w:sz="4" w:space="0" w:color="auto"/>
            </w:tcBorders>
            <w:shd w:val="clear" w:color="auto" w:fill="auto"/>
            <w:noWrap/>
            <w:hideMark/>
          </w:tcPr>
          <w:p w:rsidR="00F42CE6" w:rsidRPr="00F42CE6" w:rsidRDefault="00F42CE6" w:rsidP="00F42CE6">
            <w:pPr>
              <w:spacing w:after="0" w:line="240" w:lineRule="auto"/>
              <w:jc w:val="center"/>
              <w:rPr>
                <w:rFonts w:ascii="Times New Roman" w:eastAsia="Times New Roman" w:hAnsi="Times New Roman"/>
                <w:sz w:val="18"/>
                <w:szCs w:val="18"/>
              </w:rPr>
            </w:pPr>
            <w:r w:rsidRPr="00F42CE6">
              <w:rPr>
                <w:rFonts w:ascii="Times New Roman" w:eastAsia="Times New Roman" w:hAnsi="Times New Roman"/>
                <w:sz w:val="18"/>
                <w:szCs w:val="18"/>
              </w:rPr>
              <w:t>83.93</w:t>
            </w:r>
          </w:p>
        </w:tc>
        <w:tc>
          <w:tcPr>
            <w:tcW w:w="0" w:type="auto"/>
            <w:tcBorders>
              <w:top w:val="single" w:sz="4" w:space="0" w:color="auto"/>
            </w:tcBorders>
            <w:shd w:val="clear" w:color="auto" w:fill="auto"/>
            <w:noWrap/>
            <w:hideMark/>
          </w:tcPr>
          <w:p w:rsidR="00F42CE6" w:rsidRPr="00F42CE6" w:rsidRDefault="00F42CE6" w:rsidP="00F42CE6">
            <w:pPr>
              <w:spacing w:after="0" w:line="240" w:lineRule="auto"/>
              <w:jc w:val="center"/>
              <w:rPr>
                <w:rFonts w:ascii="Times New Roman" w:eastAsia="Times New Roman" w:hAnsi="Times New Roman"/>
                <w:sz w:val="18"/>
                <w:szCs w:val="18"/>
              </w:rPr>
            </w:pPr>
            <w:r w:rsidRPr="00F42CE6">
              <w:rPr>
                <w:rFonts w:ascii="Times New Roman" w:eastAsia="Times New Roman" w:hAnsi="Times New Roman"/>
                <w:sz w:val="18"/>
                <w:szCs w:val="18"/>
              </w:rPr>
              <w:t>9.02</w:t>
            </w:r>
          </w:p>
        </w:tc>
        <w:tc>
          <w:tcPr>
            <w:tcW w:w="0" w:type="auto"/>
            <w:tcBorders>
              <w:top w:val="single" w:sz="4" w:space="0" w:color="auto"/>
            </w:tcBorders>
            <w:shd w:val="clear" w:color="auto" w:fill="auto"/>
            <w:noWrap/>
            <w:hideMark/>
          </w:tcPr>
          <w:p w:rsidR="00F42CE6" w:rsidRPr="00F42CE6" w:rsidRDefault="00F42CE6" w:rsidP="00F42CE6">
            <w:pPr>
              <w:spacing w:after="0" w:line="240" w:lineRule="auto"/>
              <w:jc w:val="center"/>
              <w:rPr>
                <w:rFonts w:ascii="Times New Roman" w:eastAsia="Times New Roman" w:hAnsi="Times New Roman"/>
                <w:sz w:val="18"/>
                <w:szCs w:val="18"/>
              </w:rPr>
            </w:pPr>
            <w:r w:rsidRPr="00F42CE6">
              <w:rPr>
                <w:rFonts w:ascii="Times New Roman" w:eastAsia="Times New Roman" w:hAnsi="Times New Roman"/>
                <w:sz w:val="18"/>
                <w:szCs w:val="18"/>
              </w:rPr>
              <w:t>119.38</w:t>
            </w:r>
          </w:p>
        </w:tc>
        <w:tc>
          <w:tcPr>
            <w:tcW w:w="0" w:type="auto"/>
            <w:tcBorders>
              <w:top w:val="single" w:sz="4" w:space="0" w:color="auto"/>
            </w:tcBorders>
            <w:shd w:val="clear" w:color="auto" w:fill="auto"/>
            <w:noWrap/>
            <w:hideMark/>
          </w:tcPr>
          <w:p w:rsidR="00F42CE6" w:rsidRPr="00F42CE6" w:rsidRDefault="00F42CE6" w:rsidP="00F42CE6">
            <w:pPr>
              <w:spacing w:after="0" w:line="240" w:lineRule="auto"/>
              <w:jc w:val="center"/>
              <w:rPr>
                <w:rFonts w:ascii="Times New Roman" w:eastAsia="Times New Roman" w:hAnsi="Times New Roman"/>
                <w:sz w:val="18"/>
                <w:szCs w:val="18"/>
              </w:rPr>
            </w:pPr>
            <w:r w:rsidRPr="00F42CE6">
              <w:rPr>
                <w:rFonts w:ascii="Times New Roman" w:eastAsia="Times New Roman" w:hAnsi="Times New Roman"/>
                <w:sz w:val="18"/>
                <w:szCs w:val="18"/>
              </w:rPr>
              <w:t>4.72E-04</w:t>
            </w:r>
          </w:p>
        </w:tc>
        <w:tc>
          <w:tcPr>
            <w:tcW w:w="0" w:type="auto"/>
            <w:tcBorders>
              <w:top w:val="single" w:sz="4" w:space="0" w:color="auto"/>
            </w:tcBorders>
            <w:shd w:val="clear" w:color="auto" w:fill="auto"/>
            <w:noWrap/>
            <w:hideMark/>
          </w:tcPr>
          <w:p w:rsidR="00F42CE6" w:rsidRPr="00F42CE6" w:rsidRDefault="00F42CE6" w:rsidP="00F42CE6">
            <w:pPr>
              <w:spacing w:after="0" w:line="240" w:lineRule="auto"/>
              <w:jc w:val="center"/>
              <w:rPr>
                <w:rFonts w:ascii="Times New Roman" w:eastAsia="Times New Roman" w:hAnsi="Times New Roman"/>
                <w:sz w:val="18"/>
                <w:szCs w:val="18"/>
              </w:rPr>
            </w:pPr>
            <w:r w:rsidRPr="00F42CE6">
              <w:rPr>
                <w:rFonts w:ascii="Times New Roman" w:eastAsia="Times New Roman" w:hAnsi="Times New Roman"/>
                <w:sz w:val="18"/>
                <w:szCs w:val="18"/>
              </w:rPr>
              <w:t>96.17</w:t>
            </w:r>
          </w:p>
        </w:tc>
        <w:tc>
          <w:tcPr>
            <w:tcW w:w="0" w:type="auto"/>
            <w:tcBorders>
              <w:top w:val="single" w:sz="4" w:space="0" w:color="auto"/>
            </w:tcBorders>
            <w:shd w:val="clear" w:color="auto" w:fill="auto"/>
            <w:noWrap/>
            <w:hideMark/>
          </w:tcPr>
          <w:p w:rsidR="00F42CE6" w:rsidRPr="00F42CE6" w:rsidRDefault="00F42CE6" w:rsidP="00F42CE6">
            <w:pPr>
              <w:spacing w:after="0" w:line="240" w:lineRule="auto"/>
              <w:jc w:val="center"/>
              <w:rPr>
                <w:rFonts w:ascii="Times New Roman" w:eastAsia="Times New Roman" w:hAnsi="Times New Roman"/>
                <w:color w:val="000000"/>
                <w:sz w:val="18"/>
                <w:szCs w:val="18"/>
              </w:rPr>
            </w:pPr>
            <w:r w:rsidRPr="00F42CE6">
              <w:rPr>
                <w:rFonts w:ascii="Times New Roman" w:eastAsia="Times New Roman" w:hAnsi="Times New Roman"/>
                <w:color w:val="000000"/>
                <w:sz w:val="18"/>
                <w:szCs w:val="18"/>
              </w:rPr>
              <w:t>15.83</w:t>
            </w:r>
          </w:p>
        </w:tc>
        <w:tc>
          <w:tcPr>
            <w:tcW w:w="0" w:type="auto"/>
            <w:tcBorders>
              <w:top w:val="single" w:sz="4" w:space="0" w:color="auto"/>
            </w:tcBorders>
            <w:shd w:val="clear" w:color="auto" w:fill="auto"/>
            <w:noWrap/>
            <w:hideMark/>
          </w:tcPr>
          <w:p w:rsidR="00F42CE6" w:rsidRPr="00F42CE6" w:rsidRDefault="00F42CE6" w:rsidP="00F42CE6">
            <w:pPr>
              <w:spacing w:after="0" w:line="240" w:lineRule="auto"/>
              <w:jc w:val="center"/>
              <w:rPr>
                <w:rFonts w:ascii="Times New Roman" w:eastAsia="Times New Roman" w:hAnsi="Times New Roman"/>
                <w:color w:val="000000"/>
                <w:sz w:val="18"/>
                <w:szCs w:val="18"/>
              </w:rPr>
            </w:pPr>
            <w:r w:rsidRPr="00F42CE6">
              <w:rPr>
                <w:rFonts w:ascii="Times New Roman" w:eastAsia="Times New Roman" w:hAnsi="Times New Roman"/>
                <w:color w:val="000000"/>
                <w:sz w:val="18"/>
                <w:szCs w:val="18"/>
              </w:rPr>
              <w:t>69.28</w:t>
            </w:r>
          </w:p>
        </w:tc>
      </w:tr>
      <w:tr w:rsidR="00F42CE6" w:rsidRPr="00F42CE6" w:rsidTr="00334174">
        <w:trPr>
          <w:trHeight w:val="315"/>
        </w:trPr>
        <w:tc>
          <w:tcPr>
            <w:tcW w:w="0" w:type="auto"/>
            <w:shd w:val="clear" w:color="auto" w:fill="auto"/>
            <w:hideMark/>
          </w:tcPr>
          <w:p w:rsidR="00F42CE6" w:rsidRPr="00F42CE6" w:rsidRDefault="00F42CE6" w:rsidP="00F42CE6">
            <w:pPr>
              <w:spacing w:after="0" w:line="240" w:lineRule="auto"/>
              <w:jc w:val="center"/>
              <w:rPr>
                <w:rFonts w:ascii="Times New Roman" w:eastAsia="Times New Roman" w:hAnsi="Times New Roman"/>
                <w:color w:val="000000"/>
                <w:sz w:val="18"/>
                <w:szCs w:val="18"/>
              </w:rPr>
            </w:pPr>
            <w:r w:rsidRPr="00F42CE6">
              <w:rPr>
                <w:rFonts w:ascii="Times New Roman" w:eastAsia="Times New Roman" w:hAnsi="Times New Roman"/>
                <w:color w:val="000000"/>
                <w:sz w:val="18"/>
                <w:szCs w:val="18"/>
              </w:rPr>
              <w:t>MIP-imidazole</w:t>
            </w:r>
          </w:p>
        </w:tc>
        <w:tc>
          <w:tcPr>
            <w:tcW w:w="0" w:type="auto"/>
            <w:shd w:val="clear" w:color="auto" w:fill="auto"/>
            <w:hideMark/>
          </w:tcPr>
          <w:p w:rsidR="00F42CE6" w:rsidRPr="00F42CE6" w:rsidRDefault="00F42CE6" w:rsidP="00F42CE6">
            <w:pPr>
              <w:spacing w:after="0" w:line="240" w:lineRule="auto"/>
              <w:jc w:val="center"/>
              <w:rPr>
                <w:rFonts w:ascii="Times New Roman" w:eastAsia="Times New Roman" w:hAnsi="Times New Roman"/>
                <w:sz w:val="18"/>
                <w:szCs w:val="18"/>
              </w:rPr>
            </w:pPr>
            <w:r w:rsidRPr="00F42CE6">
              <w:rPr>
                <w:rFonts w:ascii="Times New Roman" w:eastAsia="Times New Roman" w:hAnsi="Times New Roman"/>
                <w:sz w:val="18"/>
                <w:szCs w:val="18"/>
              </w:rPr>
              <w:t>76.60</w:t>
            </w:r>
          </w:p>
        </w:tc>
        <w:tc>
          <w:tcPr>
            <w:tcW w:w="0" w:type="auto"/>
            <w:shd w:val="clear" w:color="auto" w:fill="auto"/>
            <w:noWrap/>
            <w:hideMark/>
          </w:tcPr>
          <w:p w:rsidR="00F42CE6" w:rsidRPr="00F42CE6" w:rsidRDefault="00F42CE6" w:rsidP="00F42CE6">
            <w:pPr>
              <w:spacing w:after="0" w:line="240" w:lineRule="auto"/>
              <w:jc w:val="center"/>
              <w:rPr>
                <w:rFonts w:ascii="Times New Roman" w:eastAsia="Times New Roman" w:hAnsi="Times New Roman"/>
                <w:sz w:val="18"/>
                <w:szCs w:val="18"/>
              </w:rPr>
            </w:pPr>
            <w:r w:rsidRPr="00F42CE6">
              <w:rPr>
                <w:rFonts w:ascii="Times New Roman" w:eastAsia="Times New Roman" w:hAnsi="Times New Roman"/>
                <w:sz w:val="18"/>
                <w:szCs w:val="18"/>
              </w:rPr>
              <w:t>0.0</w:t>
            </w:r>
            <w:r w:rsidRPr="001D5423">
              <w:rPr>
                <w:rFonts w:ascii="Times New Roman" w:eastAsia="Times New Roman" w:hAnsi="Times New Roman"/>
                <w:sz w:val="18"/>
                <w:szCs w:val="18"/>
              </w:rPr>
              <w:t>3</w:t>
            </w:r>
          </w:p>
        </w:tc>
        <w:tc>
          <w:tcPr>
            <w:tcW w:w="0" w:type="auto"/>
            <w:shd w:val="clear" w:color="auto" w:fill="auto"/>
            <w:noWrap/>
            <w:hideMark/>
          </w:tcPr>
          <w:p w:rsidR="00F42CE6" w:rsidRPr="00F42CE6" w:rsidRDefault="00F42CE6" w:rsidP="00F42CE6">
            <w:pPr>
              <w:spacing w:after="0" w:line="240" w:lineRule="auto"/>
              <w:jc w:val="center"/>
              <w:rPr>
                <w:rFonts w:ascii="Times New Roman" w:eastAsia="Times New Roman" w:hAnsi="Times New Roman"/>
                <w:sz w:val="18"/>
                <w:szCs w:val="18"/>
              </w:rPr>
            </w:pPr>
            <w:r w:rsidRPr="00F42CE6">
              <w:rPr>
                <w:rFonts w:ascii="Times New Roman" w:eastAsia="Times New Roman" w:hAnsi="Times New Roman"/>
                <w:sz w:val="18"/>
                <w:szCs w:val="18"/>
              </w:rPr>
              <w:t>76.74</w:t>
            </w:r>
          </w:p>
        </w:tc>
        <w:tc>
          <w:tcPr>
            <w:tcW w:w="0" w:type="auto"/>
            <w:shd w:val="clear" w:color="auto" w:fill="auto"/>
            <w:noWrap/>
            <w:hideMark/>
          </w:tcPr>
          <w:p w:rsidR="00F42CE6" w:rsidRPr="00F42CE6" w:rsidRDefault="00F42CE6" w:rsidP="00F42CE6">
            <w:pPr>
              <w:spacing w:after="0" w:line="240" w:lineRule="auto"/>
              <w:jc w:val="center"/>
              <w:rPr>
                <w:rFonts w:ascii="Times New Roman" w:eastAsia="Times New Roman" w:hAnsi="Times New Roman"/>
                <w:sz w:val="18"/>
                <w:szCs w:val="18"/>
              </w:rPr>
            </w:pPr>
            <w:r w:rsidRPr="00F42CE6">
              <w:rPr>
                <w:rFonts w:ascii="Times New Roman" w:eastAsia="Times New Roman" w:hAnsi="Times New Roman"/>
                <w:sz w:val="18"/>
                <w:szCs w:val="18"/>
              </w:rPr>
              <w:t>12.23</w:t>
            </w:r>
          </w:p>
        </w:tc>
        <w:tc>
          <w:tcPr>
            <w:tcW w:w="0" w:type="auto"/>
            <w:shd w:val="clear" w:color="auto" w:fill="auto"/>
            <w:noWrap/>
            <w:hideMark/>
          </w:tcPr>
          <w:p w:rsidR="00F42CE6" w:rsidRPr="00F42CE6" w:rsidRDefault="00F42CE6" w:rsidP="00F42CE6">
            <w:pPr>
              <w:spacing w:after="0" w:line="240" w:lineRule="auto"/>
              <w:jc w:val="center"/>
              <w:rPr>
                <w:rFonts w:ascii="Times New Roman" w:eastAsia="Times New Roman" w:hAnsi="Times New Roman"/>
                <w:sz w:val="18"/>
                <w:szCs w:val="18"/>
              </w:rPr>
            </w:pPr>
            <w:r w:rsidRPr="00F42CE6">
              <w:rPr>
                <w:rFonts w:ascii="Times New Roman" w:eastAsia="Times New Roman" w:hAnsi="Times New Roman"/>
                <w:sz w:val="18"/>
                <w:szCs w:val="18"/>
              </w:rPr>
              <w:t>118.01</w:t>
            </w:r>
          </w:p>
        </w:tc>
        <w:tc>
          <w:tcPr>
            <w:tcW w:w="0" w:type="auto"/>
            <w:shd w:val="clear" w:color="auto" w:fill="auto"/>
            <w:noWrap/>
            <w:hideMark/>
          </w:tcPr>
          <w:p w:rsidR="00F42CE6" w:rsidRPr="00F42CE6" w:rsidRDefault="00F42CE6" w:rsidP="00F42CE6">
            <w:pPr>
              <w:spacing w:after="0" w:line="240" w:lineRule="auto"/>
              <w:jc w:val="center"/>
              <w:rPr>
                <w:rFonts w:ascii="Times New Roman" w:eastAsia="Times New Roman" w:hAnsi="Times New Roman"/>
                <w:sz w:val="18"/>
                <w:szCs w:val="18"/>
              </w:rPr>
            </w:pPr>
            <w:r w:rsidRPr="00F42CE6">
              <w:rPr>
                <w:rFonts w:ascii="Times New Roman" w:eastAsia="Times New Roman" w:hAnsi="Times New Roman"/>
                <w:sz w:val="18"/>
                <w:szCs w:val="18"/>
              </w:rPr>
              <w:t>3.00E-04</w:t>
            </w:r>
          </w:p>
        </w:tc>
        <w:tc>
          <w:tcPr>
            <w:tcW w:w="0" w:type="auto"/>
            <w:shd w:val="clear" w:color="auto" w:fill="auto"/>
            <w:noWrap/>
            <w:hideMark/>
          </w:tcPr>
          <w:p w:rsidR="00F42CE6" w:rsidRPr="00F42CE6" w:rsidRDefault="00F42CE6" w:rsidP="00F42CE6">
            <w:pPr>
              <w:spacing w:after="0" w:line="240" w:lineRule="auto"/>
              <w:jc w:val="center"/>
              <w:rPr>
                <w:rFonts w:ascii="Times New Roman" w:eastAsia="Times New Roman" w:hAnsi="Times New Roman"/>
                <w:sz w:val="18"/>
                <w:szCs w:val="18"/>
              </w:rPr>
            </w:pPr>
            <w:r w:rsidRPr="00F42CE6">
              <w:rPr>
                <w:rFonts w:ascii="Times New Roman" w:eastAsia="Times New Roman" w:hAnsi="Times New Roman"/>
                <w:sz w:val="18"/>
                <w:szCs w:val="18"/>
              </w:rPr>
              <w:t>91.89</w:t>
            </w:r>
          </w:p>
        </w:tc>
        <w:tc>
          <w:tcPr>
            <w:tcW w:w="0" w:type="auto"/>
            <w:shd w:val="clear" w:color="auto" w:fill="auto"/>
            <w:noWrap/>
            <w:hideMark/>
          </w:tcPr>
          <w:p w:rsidR="00F42CE6" w:rsidRPr="00F42CE6" w:rsidRDefault="00F42CE6" w:rsidP="00F42CE6">
            <w:pPr>
              <w:spacing w:after="0" w:line="240" w:lineRule="auto"/>
              <w:jc w:val="center"/>
              <w:rPr>
                <w:rFonts w:ascii="Times New Roman" w:eastAsia="Times New Roman" w:hAnsi="Times New Roman"/>
                <w:color w:val="000000"/>
                <w:sz w:val="18"/>
                <w:szCs w:val="18"/>
              </w:rPr>
            </w:pPr>
            <w:r w:rsidRPr="00F42CE6">
              <w:rPr>
                <w:rFonts w:ascii="Times New Roman" w:eastAsia="Times New Roman" w:hAnsi="Times New Roman"/>
                <w:color w:val="000000"/>
                <w:sz w:val="18"/>
                <w:szCs w:val="18"/>
              </w:rPr>
              <w:t>26.68</w:t>
            </w:r>
          </w:p>
        </w:tc>
        <w:tc>
          <w:tcPr>
            <w:tcW w:w="0" w:type="auto"/>
            <w:shd w:val="clear" w:color="auto" w:fill="auto"/>
            <w:noWrap/>
            <w:hideMark/>
          </w:tcPr>
          <w:p w:rsidR="00F42CE6" w:rsidRPr="00F42CE6" w:rsidRDefault="00F42CE6" w:rsidP="00F42CE6">
            <w:pPr>
              <w:spacing w:after="0" w:line="240" w:lineRule="auto"/>
              <w:jc w:val="center"/>
              <w:rPr>
                <w:rFonts w:ascii="Times New Roman" w:eastAsia="Times New Roman" w:hAnsi="Times New Roman"/>
                <w:color w:val="000000"/>
                <w:sz w:val="18"/>
                <w:szCs w:val="18"/>
              </w:rPr>
            </w:pPr>
            <w:r w:rsidRPr="00F42CE6">
              <w:rPr>
                <w:rFonts w:ascii="Times New Roman" w:eastAsia="Times New Roman" w:hAnsi="Times New Roman"/>
                <w:color w:val="000000"/>
                <w:sz w:val="18"/>
                <w:szCs w:val="18"/>
              </w:rPr>
              <w:t>50.06</w:t>
            </w:r>
          </w:p>
        </w:tc>
      </w:tr>
      <w:tr w:rsidR="00F42CE6" w:rsidRPr="00F42CE6" w:rsidTr="00334174">
        <w:trPr>
          <w:trHeight w:val="315"/>
        </w:trPr>
        <w:tc>
          <w:tcPr>
            <w:tcW w:w="0" w:type="auto"/>
            <w:tcBorders>
              <w:bottom w:val="single" w:sz="4" w:space="0" w:color="auto"/>
            </w:tcBorders>
            <w:shd w:val="clear" w:color="auto" w:fill="auto"/>
            <w:hideMark/>
          </w:tcPr>
          <w:p w:rsidR="00F42CE6" w:rsidRPr="00F42CE6" w:rsidRDefault="00F42CE6" w:rsidP="00F42CE6">
            <w:pPr>
              <w:spacing w:after="0" w:line="240" w:lineRule="auto"/>
              <w:jc w:val="center"/>
              <w:rPr>
                <w:rFonts w:ascii="Times New Roman" w:eastAsia="Times New Roman" w:hAnsi="Times New Roman"/>
                <w:color w:val="000000"/>
                <w:sz w:val="18"/>
                <w:szCs w:val="18"/>
              </w:rPr>
            </w:pPr>
            <w:r w:rsidRPr="00F42CE6">
              <w:rPr>
                <w:rFonts w:ascii="Times New Roman" w:eastAsia="Times New Roman" w:hAnsi="Times New Roman"/>
                <w:color w:val="000000"/>
                <w:sz w:val="18"/>
                <w:szCs w:val="18"/>
              </w:rPr>
              <w:t>MIP-methyl-imidazole</w:t>
            </w:r>
          </w:p>
        </w:tc>
        <w:tc>
          <w:tcPr>
            <w:tcW w:w="0" w:type="auto"/>
            <w:tcBorders>
              <w:bottom w:val="single" w:sz="4" w:space="0" w:color="auto"/>
            </w:tcBorders>
            <w:shd w:val="clear" w:color="auto" w:fill="auto"/>
            <w:hideMark/>
          </w:tcPr>
          <w:p w:rsidR="00F42CE6" w:rsidRPr="00F42CE6" w:rsidRDefault="00F42CE6" w:rsidP="00F42CE6">
            <w:pPr>
              <w:spacing w:after="0" w:line="240" w:lineRule="auto"/>
              <w:jc w:val="center"/>
              <w:rPr>
                <w:rFonts w:ascii="Times New Roman" w:eastAsia="Times New Roman" w:hAnsi="Times New Roman"/>
                <w:sz w:val="18"/>
                <w:szCs w:val="18"/>
              </w:rPr>
            </w:pPr>
            <w:r w:rsidRPr="00F42CE6">
              <w:rPr>
                <w:rFonts w:ascii="Times New Roman" w:eastAsia="Times New Roman" w:hAnsi="Times New Roman"/>
                <w:sz w:val="18"/>
                <w:szCs w:val="18"/>
              </w:rPr>
              <w:t>61.38</w:t>
            </w:r>
          </w:p>
        </w:tc>
        <w:tc>
          <w:tcPr>
            <w:tcW w:w="0" w:type="auto"/>
            <w:tcBorders>
              <w:bottom w:val="single" w:sz="4" w:space="0" w:color="auto"/>
            </w:tcBorders>
            <w:shd w:val="clear" w:color="auto" w:fill="auto"/>
            <w:noWrap/>
            <w:hideMark/>
          </w:tcPr>
          <w:p w:rsidR="00F42CE6" w:rsidRPr="00F42CE6" w:rsidRDefault="00F42CE6" w:rsidP="00F42CE6">
            <w:pPr>
              <w:spacing w:after="0" w:line="240" w:lineRule="auto"/>
              <w:jc w:val="center"/>
              <w:rPr>
                <w:rFonts w:ascii="Times New Roman" w:eastAsia="Times New Roman" w:hAnsi="Times New Roman"/>
                <w:sz w:val="18"/>
                <w:szCs w:val="18"/>
              </w:rPr>
            </w:pPr>
            <w:r w:rsidRPr="00F42CE6">
              <w:rPr>
                <w:rFonts w:ascii="Times New Roman" w:eastAsia="Times New Roman" w:hAnsi="Times New Roman"/>
                <w:sz w:val="18"/>
                <w:szCs w:val="18"/>
              </w:rPr>
              <w:t>0.07</w:t>
            </w:r>
          </w:p>
        </w:tc>
        <w:tc>
          <w:tcPr>
            <w:tcW w:w="0" w:type="auto"/>
            <w:tcBorders>
              <w:bottom w:val="single" w:sz="4" w:space="0" w:color="auto"/>
            </w:tcBorders>
            <w:shd w:val="clear" w:color="auto" w:fill="auto"/>
            <w:noWrap/>
            <w:hideMark/>
          </w:tcPr>
          <w:p w:rsidR="00F42CE6" w:rsidRPr="00F42CE6" w:rsidRDefault="00F42CE6" w:rsidP="00F42CE6">
            <w:pPr>
              <w:spacing w:after="0" w:line="240" w:lineRule="auto"/>
              <w:jc w:val="center"/>
              <w:rPr>
                <w:rFonts w:ascii="Times New Roman" w:eastAsia="Times New Roman" w:hAnsi="Times New Roman"/>
                <w:sz w:val="18"/>
                <w:szCs w:val="18"/>
              </w:rPr>
            </w:pPr>
            <w:r w:rsidRPr="00F42CE6">
              <w:rPr>
                <w:rFonts w:ascii="Times New Roman" w:eastAsia="Times New Roman" w:hAnsi="Times New Roman"/>
                <w:sz w:val="18"/>
                <w:szCs w:val="18"/>
              </w:rPr>
              <w:t>56.17</w:t>
            </w:r>
          </w:p>
        </w:tc>
        <w:tc>
          <w:tcPr>
            <w:tcW w:w="0" w:type="auto"/>
            <w:tcBorders>
              <w:bottom w:val="single" w:sz="4" w:space="0" w:color="auto"/>
            </w:tcBorders>
            <w:shd w:val="clear" w:color="auto" w:fill="auto"/>
            <w:noWrap/>
            <w:hideMark/>
          </w:tcPr>
          <w:p w:rsidR="00F42CE6" w:rsidRPr="00F42CE6" w:rsidRDefault="00F42CE6" w:rsidP="00F42CE6">
            <w:pPr>
              <w:spacing w:after="0" w:line="240" w:lineRule="auto"/>
              <w:jc w:val="center"/>
              <w:rPr>
                <w:rFonts w:ascii="Times New Roman" w:eastAsia="Times New Roman" w:hAnsi="Times New Roman"/>
                <w:sz w:val="18"/>
                <w:szCs w:val="18"/>
              </w:rPr>
            </w:pPr>
            <w:r w:rsidRPr="00F42CE6">
              <w:rPr>
                <w:rFonts w:ascii="Times New Roman" w:eastAsia="Times New Roman" w:hAnsi="Times New Roman"/>
                <w:sz w:val="18"/>
                <w:szCs w:val="18"/>
              </w:rPr>
              <w:t>13.73</w:t>
            </w:r>
          </w:p>
        </w:tc>
        <w:tc>
          <w:tcPr>
            <w:tcW w:w="0" w:type="auto"/>
            <w:tcBorders>
              <w:bottom w:val="single" w:sz="4" w:space="0" w:color="auto"/>
            </w:tcBorders>
            <w:shd w:val="clear" w:color="auto" w:fill="auto"/>
            <w:noWrap/>
            <w:hideMark/>
          </w:tcPr>
          <w:p w:rsidR="00F42CE6" w:rsidRPr="00F42CE6" w:rsidRDefault="00F42CE6" w:rsidP="00F42CE6">
            <w:pPr>
              <w:spacing w:after="0" w:line="240" w:lineRule="auto"/>
              <w:jc w:val="center"/>
              <w:rPr>
                <w:rFonts w:ascii="Times New Roman" w:eastAsia="Times New Roman" w:hAnsi="Times New Roman"/>
                <w:sz w:val="18"/>
                <w:szCs w:val="18"/>
              </w:rPr>
            </w:pPr>
            <w:r w:rsidRPr="00F42CE6">
              <w:rPr>
                <w:rFonts w:ascii="Times New Roman" w:eastAsia="Times New Roman" w:hAnsi="Times New Roman"/>
                <w:sz w:val="18"/>
                <w:szCs w:val="18"/>
              </w:rPr>
              <w:t>9.93</w:t>
            </w:r>
          </w:p>
        </w:tc>
        <w:tc>
          <w:tcPr>
            <w:tcW w:w="0" w:type="auto"/>
            <w:tcBorders>
              <w:bottom w:val="single" w:sz="4" w:space="0" w:color="auto"/>
            </w:tcBorders>
            <w:shd w:val="clear" w:color="auto" w:fill="auto"/>
            <w:noWrap/>
            <w:hideMark/>
          </w:tcPr>
          <w:p w:rsidR="00F42CE6" w:rsidRPr="00F42CE6" w:rsidRDefault="00F42CE6" w:rsidP="00F42CE6">
            <w:pPr>
              <w:spacing w:after="0" w:line="240" w:lineRule="auto"/>
              <w:jc w:val="center"/>
              <w:rPr>
                <w:rFonts w:ascii="Times New Roman" w:eastAsia="Times New Roman" w:hAnsi="Times New Roman"/>
                <w:sz w:val="18"/>
                <w:szCs w:val="18"/>
              </w:rPr>
            </w:pPr>
            <w:r w:rsidRPr="00F42CE6">
              <w:rPr>
                <w:rFonts w:ascii="Times New Roman" w:eastAsia="Times New Roman" w:hAnsi="Times New Roman"/>
                <w:sz w:val="18"/>
                <w:szCs w:val="18"/>
              </w:rPr>
              <w:t>1.80E-03</w:t>
            </w:r>
          </w:p>
        </w:tc>
        <w:tc>
          <w:tcPr>
            <w:tcW w:w="0" w:type="auto"/>
            <w:tcBorders>
              <w:bottom w:val="single" w:sz="4" w:space="0" w:color="auto"/>
            </w:tcBorders>
            <w:shd w:val="clear" w:color="auto" w:fill="auto"/>
            <w:noWrap/>
            <w:hideMark/>
          </w:tcPr>
          <w:p w:rsidR="00F42CE6" w:rsidRPr="00F42CE6" w:rsidRDefault="00F42CE6" w:rsidP="00F42CE6">
            <w:pPr>
              <w:spacing w:after="0" w:line="240" w:lineRule="auto"/>
              <w:jc w:val="center"/>
              <w:rPr>
                <w:rFonts w:ascii="Times New Roman" w:eastAsia="Times New Roman" w:hAnsi="Times New Roman"/>
                <w:sz w:val="18"/>
                <w:szCs w:val="18"/>
              </w:rPr>
            </w:pPr>
            <w:r w:rsidRPr="00F42CE6">
              <w:rPr>
                <w:rFonts w:ascii="Times New Roman" w:eastAsia="Times New Roman" w:hAnsi="Times New Roman"/>
                <w:sz w:val="18"/>
                <w:szCs w:val="18"/>
              </w:rPr>
              <w:t>61.15</w:t>
            </w:r>
          </w:p>
        </w:tc>
        <w:tc>
          <w:tcPr>
            <w:tcW w:w="0" w:type="auto"/>
            <w:tcBorders>
              <w:bottom w:val="single" w:sz="4" w:space="0" w:color="auto"/>
            </w:tcBorders>
            <w:shd w:val="clear" w:color="auto" w:fill="auto"/>
            <w:noWrap/>
            <w:hideMark/>
          </w:tcPr>
          <w:p w:rsidR="00F42CE6" w:rsidRPr="00F42CE6" w:rsidRDefault="00F42CE6" w:rsidP="00F42CE6">
            <w:pPr>
              <w:spacing w:after="0" w:line="240" w:lineRule="auto"/>
              <w:jc w:val="center"/>
              <w:rPr>
                <w:rFonts w:ascii="Times New Roman" w:eastAsia="Times New Roman" w:hAnsi="Times New Roman"/>
                <w:color w:val="000000"/>
                <w:sz w:val="18"/>
                <w:szCs w:val="18"/>
              </w:rPr>
            </w:pPr>
            <w:r w:rsidRPr="00F42CE6">
              <w:rPr>
                <w:rFonts w:ascii="Times New Roman" w:eastAsia="Times New Roman" w:hAnsi="Times New Roman"/>
                <w:color w:val="000000"/>
                <w:sz w:val="18"/>
                <w:szCs w:val="18"/>
              </w:rPr>
              <w:t>3.12</w:t>
            </w:r>
          </w:p>
        </w:tc>
        <w:tc>
          <w:tcPr>
            <w:tcW w:w="0" w:type="auto"/>
            <w:tcBorders>
              <w:bottom w:val="single" w:sz="4" w:space="0" w:color="auto"/>
            </w:tcBorders>
            <w:shd w:val="clear" w:color="auto" w:fill="auto"/>
            <w:noWrap/>
            <w:hideMark/>
          </w:tcPr>
          <w:p w:rsidR="00F42CE6" w:rsidRPr="00F42CE6" w:rsidRDefault="00F42CE6" w:rsidP="00F42CE6">
            <w:pPr>
              <w:spacing w:after="0" w:line="240" w:lineRule="auto"/>
              <w:jc w:val="center"/>
              <w:rPr>
                <w:rFonts w:ascii="Times New Roman" w:eastAsia="Times New Roman" w:hAnsi="Times New Roman"/>
                <w:color w:val="000000"/>
                <w:sz w:val="18"/>
                <w:szCs w:val="18"/>
              </w:rPr>
            </w:pPr>
            <w:r w:rsidRPr="00F42CE6">
              <w:rPr>
                <w:rFonts w:ascii="Times New Roman" w:eastAsia="Times New Roman" w:hAnsi="Times New Roman"/>
                <w:color w:val="000000"/>
                <w:sz w:val="18"/>
                <w:szCs w:val="18"/>
              </w:rPr>
              <w:t>51.48</w:t>
            </w:r>
          </w:p>
        </w:tc>
      </w:tr>
    </w:tbl>
    <w:p w:rsidR="00715B77" w:rsidRDefault="00715B77" w:rsidP="0041162F">
      <w:pPr>
        <w:spacing w:after="0" w:line="240" w:lineRule="auto"/>
        <w:jc w:val="both"/>
        <w:rPr>
          <w:rFonts w:ascii="Times New Roman" w:hAnsi="Times New Roman"/>
          <w:sz w:val="20"/>
          <w:szCs w:val="20"/>
        </w:rPr>
      </w:pPr>
    </w:p>
    <w:p w:rsidR="001B550B" w:rsidRDefault="00075412" w:rsidP="0041162F">
      <w:pPr>
        <w:spacing w:after="0" w:line="240" w:lineRule="auto"/>
        <w:jc w:val="both"/>
        <w:rPr>
          <w:rFonts w:ascii="Times New Roman" w:hAnsi="Times New Roman"/>
          <w:sz w:val="20"/>
          <w:szCs w:val="20"/>
        </w:rPr>
      </w:pPr>
      <w:r w:rsidRPr="0041162F">
        <w:rPr>
          <w:rFonts w:ascii="Times New Roman" w:hAnsi="Times New Roman"/>
          <w:sz w:val="20"/>
          <w:szCs w:val="20"/>
        </w:rPr>
        <w:t xml:space="preserve">Table 2 </w:t>
      </w:r>
      <w:r w:rsidR="00C77C2D" w:rsidRPr="0041162F">
        <w:rPr>
          <w:rFonts w:ascii="Times New Roman" w:hAnsi="Times New Roman"/>
          <w:sz w:val="20"/>
          <w:szCs w:val="20"/>
        </w:rPr>
        <w:t>shows</w:t>
      </w:r>
      <w:r w:rsidRPr="0041162F">
        <w:rPr>
          <w:rFonts w:ascii="Times New Roman" w:hAnsi="Times New Roman"/>
          <w:sz w:val="20"/>
          <w:szCs w:val="20"/>
        </w:rPr>
        <w:t xml:space="preserve"> the MIP-</w:t>
      </w:r>
      <w:r w:rsidR="00AB298B" w:rsidRPr="0041162F">
        <w:rPr>
          <w:rFonts w:ascii="Times New Roman" w:hAnsi="Times New Roman"/>
          <w:sz w:val="20"/>
          <w:szCs w:val="20"/>
        </w:rPr>
        <w:t>amine</w:t>
      </w:r>
      <w:r w:rsidRPr="0041162F">
        <w:rPr>
          <w:rFonts w:ascii="Times New Roman" w:hAnsi="Times New Roman"/>
          <w:sz w:val="20"/>
          <w:szCs w:val="20"/>
        </w:rPr>
        <w:t xml:space="preserve"> and MIP-</w:t>
      </w:r>
      <w:r w:rsidR="00AB298B" w:rsidRPr="0041162F">
        <w:rPr>
          <w:rFonts w:ascii="Times New Roman" w:hAnsi="Times New Roman"/>
          <w:sz w:val="20"/>
          <w:szCs w:val="20"/>
        </w:rPr>
        <w:t>imidazole</w:t>
      </w:r>
      <w:r w:rsidRPr="0041162F">
        <w:rPr>
          <w:rFonts w:ascii="Times New Roman" w:hAnsi="Times New Roman"/>
          <w:sz w:val="20"/>
          <w:szCs w:val="20"/>
        </w:rPr>
        <w:t xml:space="preserve"> fitted to the pseudo-first order kinetic model</w:t>
      </w:r>
      <w:r w:rsidR="00C77C2D" w:rsidRPr="0041162F">
        <w:rPr>
          <w:rFonts w:ascii="Times New Roman" w:hAnsi="Times New Roman"/>
          <w:sz w:val="20"/>
          <w:szCs w:val="20"/>
        </w:rPr>
        <w:t xml:space="preserve">, due to the minimum values of </w:t>
      </w:r>
      <w:r w:rsidR="00C77C2D" w:rsidRPr="0041162F">
        <w:rPr>
          <w:rFonts w:ascii="Adobe Garamond Pro" w:hAnsi="Adobe Garamond Pro"/>
          <w:sz w:val="20"/>
          <w:szCs w:val="20"/>
        </w:rPr>
        <w:t>∑</w:t>
      </w:r>
      <w:r w:rsidR="00C77C2D" w:rsidRPr="0041162F">
        <w:rPr>
          <w:rFonts w:ascii="Times New Roman" w:hAnsi="Times New Roman"/>
          <w:sz w:val="20"/>
          <w:szCs w:val="20"/>
        </w:rPr>
        <w:t xml:space="preserve">RSS and </w:t>
      </w:r>
      <w:r w:rsidR="004A6198">
        <w:rPr>
          <w:rFonts w:ascii="Times New Roman" w:hAnsi="Times New Roman"/>
          <w:sz w:val="20"/>
          <w:szCs w:val="20"/>
        </w:rPr>
        <w:t xml:space="preserve">largest </w:t>
      </w:r>
      <w:proofErr w:type="spellStart"/>
      <w:r w:rsidR="004A6198">
        <w:rPr>
          <w:rFonts w:ascii="Times New Roman" w:hAnsi="Times New Roman"/>
          <w:i/>
          <w:sz w:val="20"/>
          <w:szCs w:val="20"/>
        </w:rPr>
        <w:t>F</w:t>
      </w:r>
      <w:r w:rsidR="004A6198" w:rsidRPr="004A6198">
        <w:rPr>
          <w:rFonts w:ascii="Times New Roman" w:hAnsi="Times New Roman"/>
          <w:i/>
          <w:sz w:val="20"/>
          <w:szCs w:val="20"/>
          <w:vertAlign w:val="subscript"/>
        </w:rPr>
        <w:t>test</w:t>
      </w:r>
      <w:proofErr w:type="spellEnd"/>
      <w:r w:rsidR="00130FFA" w:rsidRPr="0041162F">
        <w:rPr>
          <w:rFonts w:ascii="Times New Roman" w:hAnsi="Times New Roman"/>
          <w:sz w:val="20"/>
          <w:szCs w:val="20"/>
        </w:rPr>
        <w:t xml:space="preserve"> and</w:t>
      </w:r>
      <w:r w:rsidR="00C77C2D" w:rsidRPr="0041162F">
        <w:rPr>
          <w:rFonts w:ascii="Times New Roman" w:hAnsi="Times New Roman"/>
          <w:sz w:val="20"/>
          <w:szCs w:val="20"/>
        </w:rPr>
        <w:t xml:space="preserve"> </w:t>
      </w:r>
      <w:proofErr w:type="gramStart"/>
      <w:r w:rsidR="00C77C2D" w:rsidRPr="0041162F">
        <w:rPr>
          <w:rFonts w:ascii="Times New Roman" w:hAnsi="Times New Roman"/>
          <w:sz w:val="20"/>
          <w:szCs w:val="20"/>
        </w:rPr>
        <w:t>Q</w:t>
      </w:r>
      <w:r w:rsidR="00C77C2D" w:rsidRPr="0041162F">
        <w:rPr>
          <w:rFonts w:ascii="Times New Roman" w:hAnsi="Times New Roman"/>
          <w:sz w:val="20"/>
          <w:szCs w:val="20"/>
          <w:vertAlign w:val="subscript"/>
        </w:rPr>
        <w:t>(</w:t>
      </w:r>
      <w:proofErr w:type="spellStart"/>
      <w:proofErr w:type="gramEnd"/>
      <w:r w:rsidR="00C77C2D" w:rsidRPr="0041162F">
        <w:rPr>
          <w:rFonts w:ascii="Times New Roman" w:hAnsi="Times New Roman"/>
          <w:sz w:val="20"/>
          <w:szCs w:val="20"/>
          <w:vertAlign w:val="subscript"/>
        </w:rPr>
        <w:t>meas</w:t>
      </w:r>
      <w:proofErr w:type="spellEnd"/>
      <w:r w:rsidR="00C77C2D" w:rsidRPr="0041162F">
        <w:rPr>
          <w:rFonts w:ascii="Times New Roman" w:hAnsi="Times New Roman"/>
          <w:sz w:val="20"/>
          <w:szCs w:val="20"/>
          <w:vertAlign w:val="subscript"/>
        </w:rPr>
        <w:t>)</w:t>
      </w:r>
      <w:r w:rsidR="00C77C2D" w:rsidRPr="0041162F">
        <w:rPr>
          <w:rFonts w:ascii="Times New Roman" w:hAnsi="Times New Roman"/>
          <w:sz w:val="20"/>
          <w:szCs w:val="20"/>
        </w:rPr>
        <w:t xml:space="preserve"> values of pseudo-first order were almost identical to the Q</w:t>
      </w:r>
      <w:r w:rsidR="00C77C2D" w:rsidRPr="0041162F">
        <w:rPr>
          <w:rFonts w:ascii="Times New Roman" w:hAnsi="Times New Roman"/>
          <w:sz w:val="20"/>
          <w:szCs w:val="20"/>
          <w:vertAlign w:val="subscript"/>
        </w:rPr>
        <w:t>(</w:t>
      </w:r>
      <w:proofErr w:type="spellStart"/>
      <w:r w:rsidR="00C77C2D" w:rsidRPr="0041162F">
        <w:rPr>
          <w:rFonts w:ascii="Times New Roman" w:hAnsi="Times New Roman"/>
          <w:sz w:val="20"/>
          <w:szCs w:val="20"/>
          <w:vertAlign w:val="subscript"/>
        </w:rPr>
        <w:t>cal</w:t>
      </w:r>
      <w:r w:rsidR="004A6198">
        <w:rPr>
          <w:rFonts w:ascii="Times New Roman" w:hAnsi="Times New Roman"/>
          <w:sz w:val="20"/>
          <w:szCs w:val="20"/>
          <w:vertAlign w:val="subscript"/>
        </w:rPr>
        <w:t>c</w:t>
      </w:r>
      <w:proofErr w:type="spellEnd"/>
      <w:r w:rsidR="00C77C2D" w:rsidRPr="0041162F">
        <w:rPr>
          <w:rFonts w:ascii="Times New Roman" w:hAnsi="Times New Roman"/>
          <w:sz w:val="20"/>
          <w:szCs w:val="20"/>
          <w:vertAlign w:val="subscript"/>
        </w:rPr>
        <w:t>)</w:t>
      </w:r>
      <w:r w:rsidR="00C77C2D" w:rsidRPr="0041162F">
        <w:rPr>
          <w:rFonts w:ascii="Times New Roman" w:hAnsi="Times New Roman"/>
          <w:sz w:val="20"/>
          <w:szCs w:val="20"/>
        </w:rPr>
        <w:t xml:space="preserve"> values. </w:t>
      </w:r>
      <w:r w:rsidR="0017683A" w:rsidRPr="0041162F">
        <w:rPr>
          <w:rFonts w:ascii="Times New Roman" w:hAnsi="Times New Roman"/>
          <w:sz w:val="20"/>
          <w:szCs w:val="20"/>
        </w:rPr>
        <w:t>However, the MIP-</w:t>
      </w:r>
      <w:r w:rsidR="00AB298B" w:rsidRPr="0041162F">
        <w:rPr>
          <w:rFonts w:ascii="Times New Roman" w:hAnsi="Times New Roman"/>
          <w:sz w:val="20"/>
          <w:szCs w:val="20"/>
        </w:rPr>
        <w:t>methyl-imidazole</w:t>
      </w:r>
      <w:r w:rsidR="0017683A" w:rsidRPr="0041162F">
        <w:rPr>
          <w:rFonts w:ascii="Times New Roman" w:hAnsi="Times New Roman"/>
          <w:sz w:val="20"/>
          <w:szCs w:val="20"/>
        </w:rPr>
        <w:t xml:space="preserve"> fitted to the pseudo-second order kinetic model with </w:t>
      </w:r>
      <w:proofErr w:type="gramStart"/>
      <w:r w:rsidR="0017683A" w:rsidRPr="0041162F">
        <w:rPr>
          <w:rFonts w:ascii="Times New Roman" w:hAnsi="Times New Roman"/>
          <w:sz w:val="20"/>
          <w:szCs w:val="20"/>
        </w:rPr>
        <w:t>Q</w:t>
      </w:r>
      <w:r w:rsidR="0017683A" w:rsidRPr="0041162F">
        <w:rPr>
          <w:rFonts w:ascii="Times New Roman" w:hAnsi="Times New Roman"/>
          <w:sz w:val="20"/>
          <w:szCs w:val="20"/>
          <w:vertAlign w:val="subscript"/>
        </w:rPr>
        <w:t>(</w:t>
      </w:r>
      <w:proofErr w:type="spellStart"/>
      <w:proofErr w:type="gramEnd"/>
      <w:r w:rsidR="0017683A" w:rsidRPr="0041162F">
        <w:rPr>
          <w:rFonts w:ascii="Times New Roman" w:hAnsi="Times New Roman"/>
          <w:sz w:val="20"/>
          <w:szCs w:val="20"/>
          <w:vertAlign w:val="subscript"/>
        </w:rPr>
        <w:t>meas</w:t>
      </w:r>
      <w:proofErr w:type="spellEnd"/>
      <w:r w:rsidR="0017683A" w:rsidRPr="0041162F">
        <w:rPr>
          <w:rFonts w:ascii="Times New Roman" w:hAnsi="Times New Roman"/>
          <w:sz w:val="20"/>
          <w:szCs w:val="20"/>
          <w:vertAlign w:val="subscript"/>
        </w:rPr>
        <w:t>)</w:t>
      </w:r>
      <w:r w:rsidR="00B522A2" w:rsidRPr="0041162F">
        <w:rPr>
          <w:rFonts w:ascii="Times New Roman" w:hAnsi="Times New Roman"/>
          <w:sz w:val="20"/>
          <w:szCs w:val="20"/>
        </w:rPr>
        <w:t xml:space="preserve"> </w:t>
      </w:r>
      <w:r w:rsidR="004428CF" w:rsidRPr="0041162F">
        <w:rPr>
          <w:rFonts w:ascii="Times New Roman" w:hAnsi="Times New Roman"/>
          <w:sz w:val="20"/>
          <w:szCs w:val="20"/>
        </w:rPr>
        <w:t>61.15mg/</w:t>
      </w:r>
      <w:r w:rsidR="0017683A" w:rsidRPr="0041162F">
        <w:rPr>
          <w:rFonts w:ascii="Times New Roman" w:hAnsi="Times New Roman"/>
          <w:sz w:val="20"/>
          <w:szCs w:val="20"/>
        </w:rPr>
        <w:t>g almost identical to Q</w:t>
      </w:r>
      <w:r w:rsidR="0017683A" w:rsidRPr="0041162F">
        <w:rPr>
          <w:rFonts w:ascii="Times New Roman" w:hAnsi="Times New Roman"/>
          <w:sz w:val="20"/>
          <w:szCs w:val="20"/>
          <w:vertAlign w:val="subscript"/>
        </w:rPr>
        <w:t>(</w:t>
      </w:r>
      <w:proofErr w:type="spellStart"/>
      <w:r w:rsidR="0017683A" w:rsidRPr="0041162F">
        <w:rPr>
          <w:rFonts w:ascii="Times New Roman" w:hAnsi="Times New Roman"/>
          <w:sz w:val="20"/>
          <w:szCs w:val="20"/>
          <w:vertAlign w:val="subscript"/>
        </w:rPr>
        <w:t>cal</w:t>
      </w:r>
      <w:r w:rsidR="004A6198">
        <w:rPr>
          <w:rFonts w:ascii="Times New Roman" w:hAnsi="Times New Roman"/>
          <w:sz w:val="20"/>
          <w:szCs w:val="20"/>
          <w:vertAlign w:val="subscript"/>
        </w:rPr>
        <w:t>c</w:t>
      </w:r>
      <w:proofErr w:type="spellEnd"/>
      <w:r w:rsidR="0017683A" w:rsidRPr="0041162F">
        <w:rPr>
          <w:rFonts w:ascii="Times New Roman" w:hAnsi="Times New Roman"/>
          <w:sz w:val="20"/>
          <w:szCs w:val="20"/>
          <w:vertAlign w:val="subscript"/>
        </w:rPr>
        <w:t>)</w:t>
      </w:r>
      <w:r w:rsidR="00B522A2" w:rsidRPr="0041162F">
        <w:rPr>
          <w:rFonts w:ascii="Times New Roman" w:hAnsi="Times New Roman"/>
          <w:sz w:val="20"/>
          <w:szCs w:val="20"/>
        </w:rPr>
        <w:t xml:space="preserve"> </w:t>
      </w:r>
      <w:r w:rsidR="00F42CE6">
        <w:rPr>
          <w:rFonts w:ascii="Times New Roman" w:hAnsi="Times New Roman"/>
          <w:sz w:val="20"/>
          <w:szCs w:val="20"/>
        </w:rPr>
        <w:t>61.38</w:t>
      </w:r>
      <w:r w:rsidR="004428CF" w:rsidRPr="0041162F">
        <w:rPr>
          <w:rFonts w:ascii="Times New Roman" w:hAnsi="Times New Roman"/>
          <w:sz w:val="20"/>
          <w:szCs w:val="20"/>
        </w:rPr>
        <w:t xml:space="preserve"> mg/</w:t>
      </w:r>
      <w:r w:rsidR="0017683A" w:rsidRPr="0041162F">
        <w:rPr>
          <w:rFonts w:ascii="Times New Roman" w:hAnsi="Times New Roman"/>
          <w:sz w:val="20"/>
          <w:szCs w:val="20"/>
        </w:rPr>
        <w:t xml:space="preserve">g. </w:t>
      </w:r>
      <w:r w:rsidR="00EF1152" w:rsidRPr="00EF1152">
        <w:rPr>
          <w:rFonts w:ascii="Times New Roman" w:hAnsi="Times New Roman"/>
          <w:sz w:val="20"/>
          <w:szCs w:val="20"/>
        </w:rPr>
        <w:t xml:space="preserve">The model described that the adsorption process was a </w:t>
      </w:r>
      <w:proofErr w:type="spellStart"/>
      <w:r w:rsidR="00EF1152" w:rsidRPr="00EF1152">
        <w:rPr>
          <w:rFonts w:ascii="Times New Roman" w:hAnsi="Times New Roman"/>
          <w:sz w:val="20"/>
          <w:szCs w:val="20"/>
        </w:rPr>
        <w:t>chemisorptions</w:t>
      </w:r>
      <w:proofErr w:type="spellEnd"/>
      <w:r w:rsidR="00EF1152" w:rsidRPr="00EF1152">
        <w:rPr>
          <w:rFonts w:ascii="Times New Roman" w:hAnsi="Times New Roman"/>
          <w:sz w:val="20"/>
          <w:szCs w:val="20"/>
        </w:rPr>
        <w:t xml:space="preserve"> process of the rate-limiting step, which may involve the coordination bonding between the </w:t>
      </w:r>
      <w:r w:rsidR="00EF1152" w:rsidRPr="00EF1152">
        <w:rPr>
          <w:rFonts w:ascii="Times New Roman" w:hAnsi="Times New Roman"/>
          <w:sz w:val="20"/>
          <w:szCs w:val="20"/>
        </w:rPr>
        <w:lastRenderedPageBreak/>
        <w:t xml:space="preserve">sulfate ion and adsorbent active sites </w:t>
      </w:r>
      <w:r w:rsidR="00FC6246">
        <w:rPr>
          <w:rFonts w:ascii="Times New Roman" w:hAnsi="Times New Roman"/>
          <w:sz w:val="20"/>
          <w:szCs w:val="20"/>
        </w:rPr>
        <w:t>[</w:t>
      </w:r>
      <w:r w:rsidR="00E72F5F">
        <w:rPr>
          <w:rFonts w:ascii="Times New Roman" w:hAnsi="Times New Roman"/>
          <w:sz w:val="20"/>
          <w:szCs w:val="20"/>
        </w:rPr>
        <w:t>5</w:t>
      </w:r>
      <w:r w:rsidR="001049E3" w:rsidRPr="0041162F">
        <w:rPr>
          <w:rFonts w:ascii="Times New Roman" w:hAnsi="Times New Roman"/>
          <w:sz w:val="20"/>
          <w:szCs w:val="20"/>
        </w:rPr>
        <w:t>]</w:t>
      </w:r>
      <w:r w:rsidR="003B3DC1" w:rsidRPr="0041162F">
        <w:rPr>
          <w:rFonts w:ascii="Times New Roman" w:hAnsi="Times New Roman"/>
          <w:sz w:val="20"/>
          <w:szCs w:val="20"/>
        </w:rPr>
        <w:t xml:space="preserve">. </w:t>
      </w:r>
      <w:r w:rsidR="0008000C" w:rsidRPr="0041162F">
        <w:rPr>
          <w:rFonts w:ascii="Times New Roman" w:hAnsi="Times New Roman"/>
          <w:sz w:val="20"/>
          <w:szCs w:val="20"/>
        </w:rPr>
        <w:t>These nonlinear fitting results were</w:t>
      </w:r>
      <w:r w:rsidR="00B34224" w:rsidRPr="0041162F">
        <w:rPr>
          <w:rFonts w:ascii="Times New Roman" w:hAnsi="Times New Roman"/>
          <w:sz w:val="20"/>
          <w:szCs w:val="20"/>
        </w:rPr>
        <w:t xml:space="preserve"> </w:t>
      </w:r>
      <w:r w:rsidR="00701FBC" w:rsidRPr="0041162F">
        <w:rPr>
          <w:rFonts w:ascii="Times New Roman" w:hAnsi="Times New Roman"/>
          <w:sz w:val="20"/>
          <w:szCs w:val="20"/>
        </w:rPr>
        <w:t>illustrated</w:t>
      </w:r>
      <w:r w:rsidR="00D93258" w:rsidRPr="0041162F">
        <w:rPr>
          <w:rFonts w:ascii="Times New Roman" w:hAnsi="Times New Roman"/>
          <w:sz w:val="20"/>
          <w:szCs w:val="20"/>
        </w:rPr>
        <w:t xml:space="preserve"> </w:t>
      </w:r>
      <w:r w:rsidR="00B34224" w:rsidRPr="0041162F">
        <w:rPr>
          <w:rFonts w:ascii="Times New Roman" w:hAnsi="Times New Roman"/>
          <w:sz w:val="20"/>
          <w:szCs w:val="20"/>
        </w:rPr>
        <w:t xml:space="preserve">by </w:t>
      </w:r>
      <w:r w:rsidR="00D93258" w:rsidRPr="0041162F">
        <w:rPr>
          <w:rFonts w:ascii="Times New Roman" w:hAnsi="Times New Roman"/>
          <w:sz w:val="20"/>
          <w:szCs w:val="20"/>
        </w:rPr>
        <w:t xml:space="preserve">the regress curve of experimental and calculated model data </w:t>
      </w:r>
      <w:r w:rsidR="00701FBC" w:rsidRPr="0041162F">
        <w:rPr>
          <w:rFonts w:ascii="Times New Roman" w:hAnsi="Times New Roman"/>
          <w:sz w:val="20"/>
          <w:szCs w:val="20"/>
        </w:rPr>
        <w:t xml:space="preserve">as shown </w:t>
      </w:r>
      <w:r w:rsidR="00D93258" w:rsidRPr="0041162F">
        <w:rPr>
          <w:rFonts w:ascii="Times New Roman" w:hAnsi="Times New Roman"/>
          <w:sz w:val="20"/>
          <w:szCs w:val="20"/>
        </w:rPr>
        <w:t xml:space="preserve">in Figure 3. </w:t>
      </w:r>
    </w:p>
    <w:p w:rsidR="001D5423" w:rsidRPr="0041162F" w:rsidRDefault="001D5423" w:rsidP="0041162F">
      <w:pPr>
        <w:spacing w:after="0" w:line="240" w:lineRule="auto"/>
        <w:jc w:val="both"/>
        <w:rPr>
          <w:rFonts w:ascii="Times New Roman" w:hAnsi="Times New Roman"/>
          <w:sz w:val="20"/>
          <w:szCs w:val="20"/>
        </w:rPr>
      </w:pPr>
    </w:p>
    <w:p w:rsidR="004B1F20" w:rsidRPr="0041162F" w:rsidRDefault="00334174" w:rsidP="00334174">
      <w:pPr>
        <w:spacing w:after="0" w:line="240" w:lineRule="auto"/>
        <w:jc w:val="center"/>
        <w:rPr>
          <w:rFonts w:ascii="Times New Roman" w:hAnsi="Times New Roman"/>
          <w:sz w:val="20"/>
          <w:szCs w:val="20"/>
        </w:rPr>
      </w:pPr>
      <w:r w:rsidRPr="00F42CE6">
        <w:rPr>
          <w:rFonts w:ascii="Times New Roman" w:hAnsi="Times New Roman"/>
          <w:noProof/>
          <w:sz w:val="20"/>
          <w:szCs w:val="20"/>
        </w:rPr>
        <w:drawing>
          <wp:inline distT="0" distB="0" distL="0" distR="0" wp14:anchorId="31D92379" wp14:editId="7232B198">
            <wp:extent cx="5314950" cy="2851150"/>
            <wp:effectExtent l="19050" t="0" r="19050" b="63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57D7D" w:rsidRPr="0041162F" w:rsidRDefault="00657D7D" w:rsidP="00334174">
      <w:pPr>
        <w:spacing w:after="0" w:line="240" w:lineRule="auto"/>
        <w:jc w:val="both"/>
        <w:rPr>
          <w:rFonts w:ascii="Times New Roman" w:hAnsi="Times New Roman"/>
          <w:sz w:val="20"/>
          <w:szCs w:val="20"/>
        </w:rPr>
      </w:pPr>
    </w:p>
    <w:p w:rsidR="009622E3" w:rsidRPr="0041162F" w:rsidRDefault="00334174" w:rsidP="00334174">
      <w:pPr>
        <w:spacing w:after="0" w:line="240" w:lineRule="auto"/>
        <w:ind w:left="851" w:hanging="851"/>
        <w:jc w:val="both"/>
        <w:rPr>
          <w:rFonts w:ascii="Times New Roman" w:hAnsi="Times New Roman"/>
          <w:sz w:val="20"/>
          <w:szCs w:val="20"/>
        </w:rPr>
      </w:pPr>
      <w:proofErr w:type="gramStart"/>
      <w:r>
        <w:rPr>
          <w:rFonts w:ascii="Times New Roman" w:hAnsi="Times New Roman"/>
          <w:sz w:val="20"/>
          <w:szCs w:val="20"/>
        </w:rPr>
        <w:t>Figure 3.</w:t>
      </w:r>
      <w:proofErr w:type="gramEnd"/>
      <w:r>
        <w:rPr>
          <w:rFonts w:ascii="Times New Roman" w:hAnsi="Times New Roman"/>
          <w:sz w:val="20"/>
          <w:szCs w:val="20"/>
        </w:rPr>
        <w:t xml:space="preserve"> </w:t>
      </w:r>
      <w:r w:rsidR="009622E3" w:rsidRPr="0041162F">
        <w:rPr>
          <w:rFonts w:ascii="Times New Roman" w:hAnsi="Times New Roman"/>
          <w:sz w:val="20"/>
          <w:szCs w:val="20"/>
        </w:rPr>
        <w:t>Kinetic adsorption and fitting curve of glucose sulfate on MIP with three different functional monomers.</w:t>
      </w:r>
    </w:p>
    <w:p w:rsidR="00C66E1C" w:rsidRPr="0041162F" w:rsidRDefault="00C66E1C" w:rsidP="00B229F7">
      <w:pPr>
        <w:spacing w:after="0" w:line="240" w:lineRule="auto"/>
        <w:ind w:firstLine="720"/>
        <w:jc w:val="both"/>
        <w:rPr>
          <w:rFonts w:ascii="Times New Roman" w:hAnsi="Times New Roman"/>
          <w:sz w:val="20"/>
          <w:szCs w:val="20"/>
        </w:rPr>
      </w:pPr>
    </w:p>
    <w:p w:rsidR="00123D40" w:rsidRDefault="00123D40" w:rsidP="0041162F">
      <w:pPr>
        <w:spacing w:after="0" w:line="240" w:lineRule="auto"/>
        <w:jc w:val="both"/>
        <w:rPr>
          <w:rFonts w:ascii="Times New Roman" w:hAnsi="Times New Roman"/>
          <w:sz w:val="20"/>
          <w:szCs w:val="20"/>
        </w:rPr>
      </w:pPr>
      <w:r w:rsidRPr="0041162F">
        <w:rPr>
          <w:rFonts w:ascii="Times New Roman" w:hAnsi="Times New Roman"/>
          <w:sz w:val="20"/>
          <w:szCs w:val="20"/>
        </w:rPr>
        <w:t xml:space="preserve">As shown in Figure 3, glucose sulfate kinetic adsorption towards the MIP-amine was highest </w:t>
      </w:r>
      <w:r w:rsidR="00F246D2" w:rsidRPr="0041162F">
        <w:rPr>
          <w:rFonts w:ascii="Times New Roman" w:hAnsi="Times New Roman"/>
          <w:sz w:val="20"/>
          <w:szCs w:val="20"/>
        </w:rPr>
        <w:t>(85.60 mg/g</w:t>
      </w:r>
      <w:r w:rsidR="00930350" w:rsidRPr="0041162F">
        <w:rPr>
          <w:rFonts w:ascii="Times New Roman" w:hAnsi="Times New Roman"/>
          <w:sz w:val="20"/>
          <w:szCs w:val="20"/>
        </w:rPr>
        <w:t xml:space="preserve">) </w:t>
      </w:r>
      <w:r w:rsidR="0011333E" w:rsidRPr="0041162F">
        <w:rPr>
          <w:rFonts w:ascii="Times New Roman" w:hAnsi="Times New Roman"/>
          <w:sz w:val="20"/>
          <w:szCs w:val="20"/>
        </w:rPr>
        <w:t>at 240</w:t>
      </w:r>
      <w:r w:rsidR="00570CC6" w:rsidRPr="0041162F">
        <w:rPr>
          <w:rFonts w:ascii="Times New Roman" w:hAnsi="Times New Roman"/>
          <w:sz w:val="20"/>
          <w:szCs w:val="20"/>
        </w:rPr>
        <w:t xml:space="preserve"> </w:t>
      </w:r>
      <w:r w:rsidR="005D5ADC" w:rsidRPr="0041162F">
        <w:rPr>
          <w:rFonts w:ascii="Times New Roman" w:hAnsi="Times New Roman"/>
          <w:sz w:val="20"/>
          <w:szCs w:val="20"/>
        </w:rPr>
        <w:t>minutes</w:t>
      </w:r>
      <w:r w:rsidR="00570CC6" w:rsidRPr="0041162F">
        <w:rPr>
          <w:rFonts w:ascii="Times New Roman" w:hAnsi="Times New Roman"/>
          <w:sz w:val="20"/>
          <w:szCs w:val="20"/>
        </w:rPr>
        <w:t xml:space="preserve"> </w:t>
      </w:r>
      <w:r w:rsidRPr="0041162F">
        <w:rPr>
          <w:rFonts w:ascii="Times New Roman" w:hAnsi="Times New Roman"/>
          <w:sz w:val="20"/>
          <w:szCs w:val="20"/>
        </w:rPr>
        <w:t>compared to with other</w:t>
      </w:r>
      <w:r w:rsidR="00930350" w:rsidRPr="0041162F">
        <w:rPr>
          <w:rFonts w:ascii="Times New Roman" w:hAnsi="Times New Roman"/>
          <w:sz w:val="20"/>
          <w:szCs w:val="20"/>
        </w:rPr>
        <w:t>s</w:t>
      </w:r>
      <w:r w:rsidRPr="0041162F">
        <w:rPr>
          <w:rFonts w:ascii="Times New Roman" w:hAnsi="Times New Roman"/>
          <w:sz w:val="20"/>
          <w:szCs w:val="20"/>
        </w:rPr>
        <w:t xml:space="preserve"> MIP. </w:t>
      </w:r>
      <w:r w:rsidR="00930350" w:rsidRPr="0041162F">
        <w:rPr>
          <w:rFonts w:ascii="Times New Roman" w:hAnsi="Times New Roman"/>
          <w:sz w:val="20"/>
          <w:szCs w:val="20"/>
        </w:rPr>
        <w:t xml:space="preserve">However, </w:t>
      </w:r>
      <w:r w:rsidR="00461ECF" w:rsidRPr="0041162F">
        <w:rPr>
          <w:rFonts w:ascii="Times New Roman" w:hAnsi="Times New Roman"/>
          <w:sz w:val="20"/>
          <w:szCs w:val="20"/>
        </w:rPr>
        <w:t>the</w:t>
      </w:r>
      <w:r w:rsidR="00363825" w:rsidRPr="0041162F">
        <w:rPr>
          <w:rFonts w:ascii="Times New Roman" w:hAnsi="Times New Roman"/>
          <w:sz w:val="20"/>
          <w:szCs w:val="20"/>
        </w:rPr>
        <w:t xml:space="preserve"> binding adsorption capacity of </w:t>
      </w:r>
      <w:r w:rsidR="0008000C" w:rsidRPr="0041162F">
        <w:rPr>
          <w:rFonts w:ascii="Times New Roman" w:hAnsi="Times New Roman"/>
          <w:sz w:val="20"/>
          <w:szCs w:val="20"/>
        </w:rPr>
        <w:t>MIP-</w:t>
      </w:r>
      <w:r w:rsidR="00AB298B" w:rsidRPr="0041162F">
        <w:rPr>
          <w:rFonts w:ascii="Times New Roman" w:hAnsi="Times New Roman"/>
          <w:sz w:val="20"/>
          <w:szCs w:val="20"/>
        </w:rPr>
        <w:t>methyl-imidazole</w:t>
      </w:r>
      <w:r w:rsidR="0008000C" w:rsidRPr="0041162F">
        <w:rPr>
          <w:rFonts w:ascii="Times New Roman" w:hAnsi="Times New Roman"/>
          <w:sz w:val="20"/>
          <w:szCs w:val="20"/>
        </w:rPr>
        <w:t xml:space="preserve"> was high</w:t>
      </w:r>
      <w:r w:rsidR="00461ECF" w:rsidRPr="0041162F">
        <w:rPr>
          <w:rFonts w:ascii="Times New Roman" w:hAnsi="Times New Roman"/>
          <w:sz w:val="20"/>
          <w:szCs w:val="20"/>
        </w:rPr>
        <w:t>est and faster</w:t>
      </w:r>
      <w:r w:rsidR="0008000C" w:rsidRPr="0041162F">
        <w:rPr>
          <w:rFonts w:ascii="Times New Roman" w:hAnsi="Times New Roman"/>
          <w:sz w:val="20"/>
          <w:szCs w:val="20"/>
        </w:rPr>
        <w:t xml:space="preserve"> </w:t>
      </w:r>
      <w:r w:rsidR="00B522A2" w:rsidRPr="0041162F">
        <w:rPr>
          <w:rFonts w:ascii="Times New Roman" w:hAnsi="Times New Roman"/>
          <w:sz w:val="20"/>
          <w:szCs w:val="20"/>
        </w:rPr>
        <w:t>(</w:t>
      </w:r>
      <w:r w:rsidR="00F246D2" w:rsidRPr="0041162F">
        <w:rPr>
          <w:rFonts w:ascii="Times New Roman" w:hAnsi="Times New Roman"/>
          <w:sz w:val="20"/>
          <w:szCs w:val="20"/>
        </w:rPr>
        <w:t>40.23 mg/</w:t>
      </w:r>
      <w:r w:rsidR="00461ECF" w:rsidRPr="0041162F">
        <w:rPr>
          <w:rFonts w:ascii="Times New Roman" w:hAnsi="Times New Roman"/>
          <w:sz w:val="20"/>
          <w:szCs w:val="20"/>
        </w:rPr>
        <w:t xml:space="preserve">g) </w:t>
      </w:r>
      <w:r w:rsidR="00570CC6" w:rsidRPr="0041162F">
        <w:rPr>
          <w:rFonts w:ascii="Times New Roman" w:hAnsi="Times New Roman"/>
          <w:sz w:val="20"/>
          <w:szCs w:val="20"/>
        </w:rPr>
        <w:t xml:space="preserve">in the early 15 </w:t>
      </w:r>
      <w:r w:rsidR="005D5ADC" w:rsidRPr="0041162F">
        <w:rPr>
          <w:rFonts w:ascii="Times New Roman" w:hAnsi="Times New Roman"/>
          <w:sz w:val="20"/>
          <w:szCs w:val="20"/>
        </w:rPr>
        <w:t>minutes</w:t>
      </w:r>
      <w:r w:rsidR="00461ECF" w:rsidRPr="0041162F">
        <w:rPr>
          <w:rFonts w:ascii="Times New Roman" w:hAnsi="Times New Roman"/>
          <w:sz w:val="20"/>
          <w:szCs w:val="20"/>
        </w:rPr>
        <w:t xml:space="preserve"> and</w:t>
      </w:r>
      <w:r w:rsidR="0008000C" w:rsidRPr="0041162F">
        <w:rPr>
          <w:rFonts w:ascii="Times New Roman" w:hAnsi="Times New Roman"/>
          <w:sz w:val="20"/>
          <w:szCs w:val="20"/>
        </w:rPr>
        <w:t xml:space="preserve"> its</w:t>
      </w:r>
      <w:r w:rsidR="00363825" w:rsidRPr="0041162F">
        <w:rPr>
          <w:rFonts w:ascii="Times New Roman" w:hAnsi="Times New Roman"/>
          <w:sz w:val="20"/>
          <w:szCs w:val="20"/>
        </w:rPr>
        <w:t xml:space="preserve"> kinetic adsorption was very low</w:t>
      </w:r>
      <w:r w:rsidR="00B522A2" w:rsidRPr="0041162F">
        <w:rPr>
          <w:rFonts w:ascii="Times New Roman" w:hAnsi="Times New Roman"/>
          <w:sz w:val="20"/>
          <w:szCs w:val="20"/>
        </w:rPr>
        <w:t xml:space="preserve"> (</w:t>
      </w:r>
      <w:r w:rsidR="00F246D2" w:rsidRPr="0041162F">
        <w:rPr>
          <w:rFonts w:ascii="Times New Roman" w:hAnsi="Times New Roman"/>
          <w:sz w:val="20"/>
          <w:szCs w:val="20"/>
        </w:rPr>
        <w:t>60.38 mg/</w:t>
      </w:r>
      <w:r w:rsidR="00461ECF" w:rsidRPr="0041162F">
        <w:rPr>
          <w:rFonts w:ascii="Times New Roman" w:hAnsi="Times New Roman"/>
          <w:sz w:val="20"/>
          <w:szCs w:val="20"/>
        </w:rPr>
        <w:t xml:space="preserve">g) at 240 </w:t>
      </w:r>
      <w:r w:rsidR="005D5ADC" w:rsidRPr="0041162F">
        <w:rPr>
          <w:rFonts w:ascii="Times New Roman" w:hAnsi="Times New Roman"/>
          <w:sz w:val="20"/>
          <w:szCs w:val="20"/>
        </w:rPr>
        <w:t>minutes</w:t>
      </w:r>
      <w:r w:rsidR="00461ECF" w:rsidRPr="0041162F">
        <w:rPr>
          <w:rFonts w:ascii="Times New Roman" w:hAnsi="Times New Roman"/>
          <w:sz w:val="20"/>
          <w:szCs w:val="20"/>
        </w:rPr>
        <w:t xml:space="preserve"> of adsorption process</w:t>
      </w:r>
      <w:r w:rsidR="00363825" w:rsidRPr="0041162F">
        <w:rPr>
          <w:rFonts w:ascii="Times New Roman" w:hAnsi="Times New Roman"/>
          <w:sz w:val="20"/>
          <w:szCs w:val="20"/>
        </w:rPr>
        <w:t>. It implies that MIP-amine owns higher affinity</w:t>
      </w:r>
      <w:r w:rsidR="0008000C" w:rsidRPr="0041162F">
        <w:rPr>
          <w:rFonts w:ascii="Times New Roman" w:hAnsi="Times New Roman"/>
          <w:sz w:val="20"/>
          <w:szCs w:val="20"/>
        </w:rPr>
        <w:t xml:space="preserve"> and specificity</w:t>
      </w:r>
      <w:r w:rsidR="00363825" w:rsidRPr="0041162F">
        <w:rPr>
          <w:rFonts w:ascii="Times New Roman" w:hAnsi="Times New Roman"/>
          <w:sz w:val="20"/>
          <w:szCs w:val="20"/>
        </w:rPr>
        <w:t xml:space="preserve"> f</w:t>
      </w:r>
      <w:r w:rsidR="0014365E" w:rsidRPr="0041162F">
        <w:rPr>
          <w:rFonts w:ascii="Times New Roman" w:hAnsi="Times New Roman"/>
          <w:sz w:val="20"/>
          <w:szCs w:val="20"/>
        </w:rPr>
        <w:t>o</w:t>
      </w:r>
      <w:r w:rsidR="00461ECF" w:rsidRPr="0041162F">
        <w:rPr>
          <w:rFonts w:ascii="Times New Roman" w:hAnsi="Times New Roman"/>
          <w:sz w:val="20"/>
          <w:szCs w:val="20"/>
        </w:rPr>
        <w:t>r glucose sulfate than</w:t>
      </w:r>
      <w:r w:rsidR="00363825" w:rsidRPr="0041162F">
        <w:rPr>
          <w:rFonts w:ascii="Times New Roman" w:hAnsi="Times New Roman"/>
          <w:sz w:val="20"/>
          <w:szCs w:val="20"/>
        </w:rPr>
        <w:t xml:space="preserve"> MIP-</w:t>
      </w:r>
      <w:r w:rsidR="00AB298B" w:rsidRPr="0041162F">
        <w:rPr>
          <w:rFonts w:ascii="Times New Roman" w:hAnsi="Times New Roman"/>
          <w:sz w:val="20"/>
          <w:szCs w:val="20"/>
        </w:rPr>
        <w:t>methyl-imidazole</w:t>
      </w:r>
      <w:r w:rsidR="00363825" w:rsidRPr="0041162F">
        <w:rPr>
          <w:rFonts w:ascii="Times New Roman" w:hAnsi="Times New Roman"/>
          <w:sz w:val="20"/>
          <w:szCs w:val="20"/>
        </w:rPr>
        <w:t xml:space="preserve">. This data was agreed to the imprinting factor data as shown in Figure 4. </w:t>
      </w:r>
    </w:p>
    <w:p w:rsidR="00334174" w:rsidRPr="0041162F" w:rsidRDefault="00334174" w:rsidP="0041162F">
      <w:pPr>
        <w:spacing w:after="0" w:line="240" w:lineRule="auto"/>
        <w:jc w:val="both"/>
        <w:rPr>
          <w:rFonts w:ascii="Times New Roman" w:hAnsi="Times New Roman"/>
          <w:sz w:val="20"/>
          <w:szCs w:val="20"/>
        </w:rPr>
      </w:pPr>
    </w:p>
    <w:p w:rsidR="0014365E" w:rsidRPr="0041162F" w:rsidRDefault="0014365E" w:rsidP="00B229F7">
      <w:pPr>
        <w:spacing w:after="0" w:line="240" w:lineRule="auto"/>
        <w:ind w:firstLine="720"/>
        <w:jc w:val="both"/>
        <w:rPr>
          <w:rFonts w:ascii="Times New Roman" w:hAnsi="Times New Roman"/>
          <w:sz w:val="20"/>
          <w:szCs w:val="20"/>
        </w:rPr>
      </w:pPr>
    </w:p>
    <w:p w:rsidR="00657D7D" w:rsidRPr="0041162F" w:rsidRDefault="00F04574" w:rsidP="00657D7D">
      <w:pPr>
        <w:spacing w:after="0" w:line="240" w:lineRule="auto"/>
        <w:ind w:firstLine="720"/>
        <w:jc w:val="both"/>
        <w:rPr>
          <w:rFonts w:ascii="Times New Roman" w:hAnsi="Times New Roman"/>
          <w:sz w:val="20"/>
          <w:szCs w:val="20"/>
        </w:rPr>
      </w:pPr>
      <w:r w:rsidRPr="0041162F">
        <w:rPr>
          <w:rFonts w:ascii="Times New Roman" w:hAnsi="Times New Roman"/>
          <w:noProof/>
          <w:sz w:val="20"/>
          <w:szCs w:val="20"/>
        </w:rPr>
        <w:drawing>
          <wp:inline distT="0" distB="0" distL="0" distR="0">
            <wp:extent cx="5172075" cy="3333750"/>
            <wp:effectExtent l="0" t="0" r="9525" b="19050"/>
            <wp:docPr id="9"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57D7D" w:rsidRPr="0041162F" w:rsidRDefault="00657D7D" w:rsidP="00657D7D">
      <w:pPr>
        <w:spacing w:after="0" w:line="240" w:lineRule="auto"/>
        <w:ind w:firstLine="720"/>
        <w:jc w:val="both"/>
        <w:rPr>
          <w:rFonts w:ascii="Times New Roman" w:hAnsi="Times New Roman"/>
          <w:sz w:val="20"/>
          <w:szCs w:val="20"/>
        </w:rPr>
      </w:pPr>
    </w:p>
    <w:p w:rsidR="009622E3" w:rsidRPr="0041162F" w:rsidRDefault="00334174" w:rsidP="00334174">
      <w:pPr>
        <w:spacing w:after="0" w:line="240" w:lineRule="auto"/>
        <w:ind w:left="1560" w:hanging="840"/>
        <w:jc w:val="both"/>
        <w:rPr>
          <w:rFonts w:ascii="Times New Roman" w:hAnsi="Times New Roman"/>
          <w:sz w:val="20"/>
          <w:szCs w:val="20"/>
        </w:rPr>
      </w:pPr>
      <w:proofErr w:type="gramStart"/>
      <w:r>
        <w:rPr>
          <w:rFonts w:ascii="Times New Roman" w:hAnsi="Times New Roman"/>
          <w:sz w:val="20"/>
          <w:szCs w:val="20"/>
        </w:rPr>
        <w:t>Figure 4.</w:t>
      </w:r>
      <w:proofErr w:type="gramEnd"/>
      <w:r>
        <w:rPr>
          <w:rFonts w:ascii="Times New Roman" w:hAnsi="Times New Roman"/>
          <w:sz w:val="20"/>
          <w:szCs w:val="20"/>
        </w:rPr>
        <w:t xml:space="preserve"> </w:t>
      </w:r>
      <w:r w:rsidR="0014365E" w:rsidRPr="0041162F">
        <w:rPr>
          <w:rFonts w:ascii="Times New Roman" w:hAnsi="Times New Roman"/>
          <w:sz w:val="20"/>
          <w:szCs w:val="20"/>
        </w:rPr>
        <w:t>Imprinting factor of glucose sulfate on MIP with thre</w:t>
      </w:r>
      <w:r>
        <w:rPr>
          <w:rFonts w:ascii="Times New Roman" w:hAnsi="Times New Roman"/>
          <w:sz w:val="20"/>
          <w:szCs w:val="20"/>
        </w:rPr>
        <w:t xml:space="preserve">e different functional monomers </w:t>
      </w:r>
      <w:r w:rsidR="0014365E" w:rsidRPr="0041162F">
        <w:rPr>
          <w:rFonts w:ascii="Times New Roman" w:hAnsi="Times New Roman"/>
          <w:sz w:val="20"/>
          <w:szCs w:val="20"/>
        </w:rPr>
        <w:t>(</w:t>
      </w:r>
      <w:r w:rsidR="00B57933" w:rsidRPr="0041162F">
        <w:rPr>
          <w:rFonts w:ascii="Times New Roman" w:hAnsi="Times New Roman"/>
          <w:sz w:val="20"/>
          <w:szCs w:val="20"/>
        </w:rPr>
        <w:t>Conditions</w:t>
      </w:r>
      <w:r w:rsidR="0014365E" w:rsidRPr="0041162F">
        <w:rPr>
          <w:rFonts w:ascii="Times New Roman" w:hAnsi="Times New Roman"/>
          <w:sz w:val="20"/>
          <w:szCs w:val="20"/>
        </w:rPr>
        <w:t>: 10mg of MIP into 5ml of glucose sulfate in water at concentration of 0.25 mg/ml)</w:t>
      </w:r>
    </w:p>
    <w:p w:rsidR="009622E3" w:rsidRDefault="00DF179C" w:rsidP="00334174">
      <w:pPr>
        <w:spacing w:after="0" w:line="240" w:lineRule="auto"/>
        <w:jc w:val="both"/>
        <w:rPr>
          <w:rFonts w:ascii="Times New Roman" w:hAnsi="Times New Roman"/>
          <w:sz w:val="20"/>
          <w:szCs w:val="20"/>
        </w:rPr>
      </w:pPr>
      <w:r w:rsidRPr="0041162F">
        <w:rPr>
          <w:rFonts w:ascii="Times New Roman" w:hAnsi="Times New Roman"/>
          <w:sz w:val="20"/>
          <w:szCs w:val="20"/>
        </w:rPr>
        <w:lastRenderedPageBreak/>
        <w:t>The imprinting factor of MI</w:t>
      </w:r>
      <w:r w:rsidR="00B522A2" w:rsidRPr="0041162F">
        <w:rPr>
          <w:rFonts w:ascii="Times New Roman" w:hAnsi="Times New Roman"/>
          <w:sz w:val="20"/>
          <w:szCs w:val="20"/>
        </w:rPr>
        <w:t>P-amine was high (2.24</w:t>
      </w:r>
      <w:r w:rsidRPr="0041162F">
        <w:rPr>
          <w:rFonts w:ascii="Times New Roman" w:hAnsi="Times New Roman"/>
          <w:sz w:val="20"/>
          <w:szCs w:val="20"/>
        </w:rPr>
        <w:t>) compared to other</w:t>
      </w:r>
      <w:r w:rsidR="00461ECF" w:rsidRPr="0041162F">
        <w:rPr>
          <w:rFonts w:ascii="Times New Roman" w:hAnsi="Times New Roman"/>
          <w:sz w:val="20"/>
          <w:szCs w:val="20"/>
        </w:rPr>
        <w:t>s</w:t>
      </w:r>
      <w:r w:rsidRPr="0041162F">
        <w:rPr>
          <w:rFonts w:ascii="Times New Roman" w:hAnsi="Times New Roman"/>
          <w:sz w:val="20"/>
          <w:szCs w:val="20"/>
        </w:rPr>
        <w:t xml:space="preserve"> MIP (Figure 4</w:t>
      </w:r>
      <w:r w:rsidR="002F40AA" w:rsidRPr="0041162F">
        <w:rPr>
          <w:rFonts w:ascii="Times New Roman" w:hAnsi="Times New Roman"/>
          <w:sz w:val="20"/>
          <w:szCs w:val="20"/>
        </w:rPr>
        <w:t xml:space="preserve">). </w:t>
      </w:r>
      <w:r w:rsidR="00BF2DEA" w:rsidRPr="0041162F">
        <w:rPr>
          <w:rFonts w:ascii="Times New Roman" w:hAnsi="Times New Roman"/>
          <w:sz w:val="20"/>
          <w:szCs w:val="20"/>
        </w:rPr>
        <w:t>The h</w:t>
      </w:r>
      <w:r w:rsidR="002F40AA" w:rsidRPr="0041162F">
        <w:rPr>
          <w:rFonts w:ascii="Times New Roman" w:hAnsi="Times New Roman"/>
          <w:sz w:val="20"/>
          <w:szCs w:val="20"/>
        </w:rPr>
        <w:t xml:space="preserve">ighest values of the imprinting factor </w:t>
      </w:r>
      <w:r w:rsidR="00BF2DEA" w:rsidRPr="0041162F">
        <w:rPr>
          <w:rFonts w:ascii="Times New Roman" w:hAnsi="Times New Roman"/>
          <w:sz w:val="20"/>
          <w:szCs w:val="20"/>
        </w:rPr>
        <w:t xml:space="preserve">(IF) from MIP-amine </w:t>
      </w:r>
      <w:r w:rsidR="009621F6" w:rsidRPr="0041162F">
        <w:rPr>
          <w:rFonts w:ascii="Times New Roman" w:hAnsi="Times New Roman"/>
          <w:sz w:val="20"/>
          <w:szCs w:val="20"/>
        </w:rPr>
        <w:t xml:space="preserve">possess the highest </w:t>
      </w:r>
      <w:r w:rsidR="00BF2DEA" w:rsidRPr="0041162F">
        <w:rPr>
          <w:rFonts w:ascii="Times New Roman" w:hAnsi="Times New Roman"/>
          <w:sz w:val="20"/>
          <w:szCs w:val="20"/>
        </w:rPr>
        <w:t>affinity to the template where, it is mainly due to the specific binding sites for glucose sulfate on the MIP-amine surface. The lowest values of IF from the others MIP</w:t>
      </w:r>
      <w:r w:rsidR="00E4794E" w:rsidRPr="0041162F">
        <w:rPr>
          <w:rFonts w:ascii="Times New Roman" w:hAnsi="Times New Roman"/>
          <w:sz w:val="20"/>
          <w:szCs w:val="20"/>
        </w:rPr>
        <w:t xml:space="preserve"> showed that it preferred to a</w:t>
      </w:r>
      <w:r w:rsidR="00BF2DEA" w:rsidRPr="0041162F">
        <w:rPr>
          <w:rFonts w:ascii="Times New Roman" w:hAnsi="Times New Roman"/>
          <w:sz w:val="20"/>
          <w:szCs w:val="20"/>
        </w:rPr>
        <w:t xml:space="preserve"> non-specific binding interaction. </w:t>
      </w:r>
      <w:r w:rsidR="002E033B" w:rsidRPr="0041162F">
        <w:rPr>
          <w:rFonts w:ascii="Times New Roman" w:hAnsi="Times New Roman"/>
          <w:sz w:val="20"/>
          <w:szCs w:val="20"/>
        </w:rPr>
        <w:t>T</w:t>
      </w:r>
      <w:r w:rsidR="003B18DA" w:rsidRPr="0041162F">
        <w:rPr>
          <w:rFonts w:ascii="Times New Roman" w:hAnsi="Times New Roman"/>
          <w:sz w:val="20"/>
          <w:szCs w:val="20"/>
        </w:rPr>
        <w:t xml:space="preserve">he non-specific of the interaction between glucose sulfate (template) and imprinting polymer was mainly due to the presence of </w:t>
      </w:r>
      <w:r w:rsidR="00037169" w:rsidRPr="0041162F">
        <w:rPr>
          <w:rFonts w:ascii="Times New Roman" w:hAnsi="Times New Roman"/>
          <w:sz w:val="20"/>
          <w:szCs w:val="20"/>
        </w:rPr>
        <w:t>anionic</w:t>
      </w:r>
      <w:r w:rsidR="00E4794E" w:rsidRPr="0041162F">
        <w:rPr>
          <w:rFonts w:ascii="Times New Roman" w:hAnsi="Times New Roman"/>
          <w:sz w:val="20"/>
          <w:szCs w:val="20"/>
        </w:rPr>
        <w:t xml:space="preserve"> species </w:t>
      </w:r>
      <w:r w:rsidR="003B18DA" w:rsidRPr="0041162F">
        <w:rPr>
          <w:rFonts w:ascii="Times New Roman" w:hAnsi="Times New Roman"/>
          <w:sz w:val="20"/>
          <w:szCs w:val="20"/>
        </w:rPr>
        <w:t xml:space="preserve">at template side. </w:t>
      </w:r>
      <w:r w:rsidR="00E4794E" w:rsidRPr="0041162F">
        <w:rPr>
          <w:rFonts w:ascii="Times New Roman" w:hAnsi="Times New Roman"/>
          <w:sz w:val="20"/>
          <w:szCs w:val="20"/>
        </w:rPr>
        <w:t xml:space="preserve">The abundant </w:t>
      </w:r>
      <w:r w:rsidR="00037169" w:rsidRPr="0041162F">
        <w:rPr>
          <w:rFonts w:ascii="Times New Roman" w:hAnsi="Times New Roman"/>
          <w:sz w:val="20"/>
          <w:szCs w:val="20"/>
        </w:rPr>
        <w:t>anionic</w:t>
      </w:r>
      <w:r w:rsidR="00E4794E" w:rsidRPr="0041162F">
        <w:rPr>
          <w:rFonts w:ascii="Times New Roman" w:hAnsi="Times New Roman"/>
          <w:sz w:val="20"/>
          <w:szCs w:val="20"/>
        </w:rPr>
        <w:t xml:space="preserve"> species might cause a strong ionic interaction </w:t>
      </w:r>
      <w:r w:rsidR="00037169" w:rsidRPr="0041162F">
        <w:rPr>
          <w:rFonts w:ascii="Times New Roman" w:hAnsi="Times New Roman"/>
          <w:sz w:val="20"/>
          <w:szCs w:val="20"/>
        </w:rPr>
        <w:t>to the MIP-</w:t>
      </w:r>
      <w:r w:rsidR="00AB298B" w:rsidRPr="0041162F">
        <w:rPr>
          <w:rFonts w:ascii="Times New Roman" w:hAnsi="Times New Roman"/>
          <w:sz w:val="20"/>
          <w:szCs w:val="20"/>
        </w:rPr>
        <w:t>methyl-imidazole</w:t>
      </w:r>
      <w:r w:rsidR="00037169" w:rsidRPr="0041162F">
        <w:rPr>
          <w:rFonts w:ascii="Times New Roman" w:hAnsi="Times New Roman"/>
          <w:sz w:val="20"/>
          <w:szCs w:val="20"/>
        </w:rPr>
        <w:t xml:space="preserve"> </w:t>
      </w:r>
      <w:r w:rsidR="00E4794E" w:rsidRPr="0041162F">
        <w:rPr>
          <w:rFonts w:ascii="Times New Roman" w:hAnsi="Times New Roman"/>
          <w:sz w:val="20"/>
          <w:szCs w:val="20"/>
        </w:rPr>
        <w:t>and absorb more templates to surrounded the polymeric particle thus, block the access way into the imprinting cavities.</w:t>
      </w:r>
      <w:r w:rsidR="00037169" w:rsidRPr="0041162F">
        <w:rPr>
          <w:rFonts w:ascii="Times New Roman" w:hAnsi="Times New Roman"/>
          <w:sz w:val="20"/>
          <w:szCs w:val="20"/>
        </w:rPr>
        <w:t xml:space="preserve"> </w:t>
      </w:r>
      <w:r w:rsidR="003B18DA" w:rsidRPr="0041162F">
        <w:rPr>
          <w:rFonts w:ascii="Times New Roman" w:hAnsi="Times New Roman"/>
          <w:sz w:val="20"/>
          <w:szCs w:val="20"/>
        </w:rPr>
        <w:t xml:space="preserve">That explains the </w:t>
      </w:r>
      <w:r w:rsidR="002E033B" w:rsidRPr="0041162F">
        <w:rPr>
          <w:rFonts w:ascii="Times New Roman" w:hAnsi="Times New Roman"/>
          <w:sz w:val="20"/>
          <w:szCs w:val="20"/>
        </w:rPr>
        <w:t xml:space="preserve">highest </w:t>
      </w:r>
      <w:r w:rsidR="003B18DA" w:rsidRPr="0041162F">
        <w:rPr>
          <w:rFonts w:ascii="Times New Roman" w:hAnsi="Times New Roman"/>
          <w:sz w:val="20"/>
          <w:szCs w:val="20"/>
        </w:rPr>
        <w:t xml:space="preserve">adsorption capability </w:t>
      </w:r>
      <w:r w:rsidR="002E033B" w:rsidRPr="0041162F">
        <w:rPr>
          <w:rFonts w:ascii="Times New Roman" w:hAnsi="Times New Roman"/>
          <w:sz w:val="20"/>
          <w:szCs w:val="20"/>
        </w:rPr>
        <w:t xml:space="preserve">and lowest kinetic adsorption </w:t>
      </w:r>
      <w:r w:rsidR="00037169" w:rsidRPr="0041162F">
        <w:rPr>
          <w:rFonts w:ascii="Times New Roman" w:hAnsi="Times New Roman"/>
          <w:sz w:val="20"/>
          <w:szCs w:val="20"/>
        </w:rPr>
        <w:t>of MIP-</w:t>
      </w:r>
      <w:r w:rsidR="00AB298B" w:rsidRPr="0041162F">
        <w:rPr>
          <w:rFonts w:ascii="Times New Roman" w:hAnsi="Times New Roman"/>
          <w:sz w:val="20"/>
          <w:szCs w:val="20"/>
        </w:rPr>
        <w:t>methyl-imidazole</w:t>
      </w:r>
      <w:r w:rsidR="002E033B" w:rsidRPr="0041162F">
        <w:rPr>
          <w:rFonts w:ascii="Times New Roman" w:hAnsi="Times New Roman"/>
          <w:sz w:val="20"/>
          <w:szCs w:val="20"/>
        </w:rPr>
        <w:t xml:space="preserve"> compared</w:t>
      </w:r>
      <w:r w:rsidR="003B18DA" w:rsidRPr="0041162F">
        <w:rPr>
          <w:rFonts w:ascii="Times New Roman" w:hAnsi="Times New Roman"/>
          <w:sz w:val="20"/>
          <w:szCs w:val="20"/>
        </w:rPr>
        <w:t xml:space="preserve"> to MIP-amine. </w:t>
      </w:r>
    </w:p>
    <w:p w:rsidR="00334174" w:rsidRPr="0041162F" w:rsidRDefault="00334174" w:rsidP="00334174">
      <w:pPr>
        <w:spacing w:after="0" w:line="240" w:lineRule="auto"/>
        <w:jc w:val="both"/>
        <w:rPr>
          <w:rFonts w:ascii="Times New Roman" w:hAnsi="Times New Roman"/>
          <w:sz w:val="20"/>
          <w:szCs w:val="20"/>
        </w:rPr>
      </w:pPr>
    </w:p>
    <w:p w:rsidR="004D53F9" w:rsidRPr="0041162F" w:rsidRDefault="0019683D" w:rsidP="00334174">
      <w:pPr>
        <w:spacing w:after="0" w:line="240" w:lineRule="auto"/>
        <w:jc w:val="center"/>
        <w:rPr>
          <w:rFonts w:ascii="Times New Roman" w:hAnsi="Times New Roman"/>
          <w:b/>
          <w:sz w:val="20"/>
          <w:szCs w:val="20"/>
        </w:rPr>
      </w:pPr>
      <w:r w:rsidRPr="0041162F">
        <w:rPr>
          <w:rFonts w:ascii="Times New Roman" w:hAnsi="Times New Roman"/>
          <w:b/>
          <w:sz w:val="20"/>
          <w:szCs w:val="20"/>
        </w:rPr>
        <w:t>Conclusion</w:t>
      </w:r>
    </w:p>
    <w:p w:rsidR="00CC38E0" w:rsidRDefault="00AB298B" w:rsidP="00334174">
      <w:pPr>
        <w:spacing w:after="0" w:line="240" w:lineRule="auto"/>
        <w:jc w:val="both"/>
        <w:rPr>
          <w:rFonts w:ascii="Times New Roman" w:hAnsi="Times New Roman"/>
          <w:sz w:val="20"/>
          <w:szCs w:val="20"/>
        </w:rPr>
      </w:pPr>
      <w:r w:rsidRPr="0041162F">
        <w:rPr>
          <w:rFonts w:ascii="Times New Roman" w:hAnsi="Times New Roman"/>
          <w:sz w:val="20"/>
          <w:szCs w:val="20"/>
        </w:rPr>
        <w:t xml:space="preserve">The non-covalent surface molecular imprinted polymer was synthesized and grafted to silica-gel </w:t>
      </w:r>
      <w:proofErr w:type="spellStart"/>
      <w:r w:rsidRPr="0041162F">
        <w:rPr>
          <w:rFonts w:ascii="Times New Roman" w:hAnsi="Times New Roman"/>
          <w:sz w:val="20"/>
          <w:szCs w:val="20"/>
        </w:rPr>
        <w:t>microparticles</w:t>
      </w:r>
      <w:proofErr w:type="spellEnd"/>
      <w:r w:rsidRPr="0041162F">
        <w:rPr>
          <w:rFonts w:ascii="Times New Roman" w:hAnsi="Times New Roman"/>
          <w:sz w:val="20"/>
          <w:szCs w:val="20"/>
        </w:rPr>
        <w:t xml:space="preserve"> using three different functional monomers; </w:t>
      </w:r>
      <w:r w:rsidR="001D5423">
        <w:rPr>
          <w:rFonts w:ascii="Times New Roman" w:hAnsi="Times New Roman"/>
          <w:sz w:val="20"/>
          <w:szCs w:val="20"/>
        </w:rPr>
        <w:t>amine, imidazole and methyl-imid</w:t>
      </w:r>
      <w:r w:rsidRPr="0041162F">
        <w:rPr>
          <w:rFonts w:ascii="Times New Roman" w:hAnsi="Times New Roman"/>
          <w:sz w:val="20"/>
          <w:szCs w:val="20"/>
        </w:rPr>
        <w:t xml:space="preserve">azole functioned </w:t>
      </w:r>
      <w:proofErr w:type="spellStart"/>
      <w:r w:rsidRPr="0041162F">
        <w:rPr>
          <w:rFonts w:ascii="Times New Roman" w:hAnsi="Times New Roman"/>
          <w:sz w:val="20"/>
          <w:szCs w:val="20"/>
        </w:rPr>
        <w:t>silane</w:t>
      </w:r>
      <w:proofErr w:type="spellEnd"/>
      <w:r w:rsidRPr="0041162F">
        <w:rPr>
          <w:rFonts w:ascii="Times New Roman" w:hAnsi="Times New Roman"/>
          <w:sz w:val="20"/>
          <w:szCs w:val="20"/>
        </w:rPr>
        <w:t xml:space="preserve"> and glucose sulfate was used as a template model. An adsorption batch studies indicated that </w:t>
      </w:r>
      <w:r w:rsidR="001D5423">
        <w:rPr>
          <w:rFonts w:ascii="Times New Roman" w:hAnsi="Times New Roman"/>
          <w:sz w:val="20"/>
          <w:szCs w:val="20"/>
        </w:rPr>
        <w:t xml:space="preserve">all MIPs followed </w:t>
      </w:r>
      <w:r w:rsidR="001D5423" w:rsidRPr="0041162F">
        <w:rPr>
          <w:rFonts w:ascii="Times New Roman" w:hAnsi="Times New Roman"/>
          <w:sz w:val="20"/>
          <w:szCs w:val="20"/>
        </w:rPr>
        <w:t xml:space="preserve">Langmuir isotherm model </w:t>
      </w:r>
      <w:r w:rsidR="001D5423">
        <w:rPr>
          <w:rFonts w:ascii="Times New Roman" w:hAnsi="Times New Roman"/>
          <w:sz w:val="20"/>
          <w:szCs w:val="20"/>
        </w:rPr>
        <w:t xml:space="preserve">with </w:t>
      </w:r>
      <w:r w:rsidRPr="0041162F">
        <w:rPr>
          <w:rFonts w:ascii="Times New Roman" w:hAnsi="Times New Roman"/>
          <w:sz w:val="20"/>
          <w:szCs w:val="20"/>
        </w:rPr>
        <w:t>MIP-methyl-imidazol</w:t>
      </w:r>
      <w:r w:rsidR="001D5423">
        <w:rPr>
          <w:rFonts w:ascii="Times New Roman" w:hAnsi="Times New Roman"/>
          <w:sz w:val="20"/>
          <w:szCs w:val="20"/>
        </w:rPr>
        <w:t xml:space="preserve">e display high binding capacity. </w:t>
      </w:r>
      <w:r w:rsidRPr="0041162F">
        <w:rPr>
          <w:rFonts w:ascii="Times New Roman" w:hAnsi="Times New Roman"/>
          <w:sz w:val="20"/>
          <w:szCs w:val="20"/>
        </w:rPr>
        <w:t xml:space="preserve">While the kinetic batch studies showed conflicting results, MIP-amine reported fast adsorption in homogeneous surface, which follow pseudo-first order </w:t>
      </w:r>
      <w:proofErr w:type="gramStart"/>
      <w:r w:rsidRPr="0041162F">
        <w:rPr>
          <w:rFonts w:ascii="Times New Roman" w:hAnsi="Times New Roman"/>
          <w:sz w:val="20"/>
          <w:szCs w:val="20"/>
        </w:rPr>
        <w:t>kinetic</w:t>
      </w:r>
      <w:proofErr w:type="gramEnd"/>
      <w:r w:rsidRPr="0041162F">
        <w:rPr>
          <w:rFonts w:ascii="Times New Roman" w:hAnsi="Times New Roman"/>
          <w:sz w:val="20"/>
          <w:szCs w:val="20"/>
        </w:rPr>
        <w:t xml:space="preserve"> model same as MIP-imidazole. Suppose the adsorption binding capacity and kinetic model should relate to each other. However, there were unconnected results between isotherm and kinetic model. The finding also agreed to the IF data where, MIP with high imprinting factor was preferred due to the high affinity and more specific interaction to the template adsorption. We hope that this novel molecular imprinted technology might efficiently be used in the identification and selection of glycosaminoglycan fragment for determines its biological activity role.  </w:t>
      </w:r>
    </w:p>
    <w:p w:rsidR="00334174" w:rsidRPr="00334174" w:rsidRDefault="00334174" w:rsidP="00334174">
      <w:pPr>
        <w:spacing w:after="0" w:line="240" w:lineRule="auto"/>
        <w:jc w:val="both"/>
        <w:rPr>
          <w:rFonts w:ascii="Times New Roman" w:hAnsi="Times New Roman"/>
          <w:sz w:val="20"/>
          <w:szCs w:val="20"/>
        </w:rPr>
      </w:pPr>
    </w:p>
    <w:p w:rsidR="0019683D" w:rsidRPr="0041162F" w:rsidRDefault="002174E0" w:rsidP="0041162F">
      <w:pPr>
        <w:spacing w:after="0" w:line="240" w:lineRule="auto"/>
        <w:jc w:val="center"/>
        <w:rPr>
          <w:rFonts w:ascii="Times New Roman" w:hAnsi="Times New Roman"/>
          <w:b/>
          <w:sz w:val="20"/>
          <w:szCs w:val="20"/>
        </w:rPr>
      </w:pPr>
      <w:r w:rsidRPr="0041162F">
        <w:rPr>
          <w:rFonts w:ascii="Times New Roman" w:hAnsi="Times New Roman"/>
          <w:b/>
          <w:sz w:val="20"/>
          <w:szCs w:val="20"/>
        </w:rPr>
        <w:t>References</w:t>
      </w:r>
    </w:p>
    <w:p w:rsidR="00D04C4B" w:rsidRPr="0041162F" w:rsidRDefault="00D04C4B" w:rsidP="00E13D23">
      <w:pPr>
        <w:spacing w:after="0" w:line="240" w:lineRule="auto"/>
        <w:ind w:left="540" w:hanging="540"/>
        <w:jc w:val="both"/>
        <w:rPr>
          <w:rFonts w:ascii="Times New Roman" w:hAnsi="Times New Roman"/>
          <w:sz w:val="20"/>
          <w:szCs w:val="20"/>
        </w:rPr>
      </w:pPr>
    </w:p>
    <w:p w:rsidR="00334174" w:rsidRDefault="00BD7AE5" w:rsidP="00334174">
      <w:pPr>
        <w:pStyle w:val="ListParagraph"/>
        <w:numPr>
          <w:ilvl w:val="0"/>
          <w:numId w:val="9"/>
        </w:numPr>
        <w:spacing w:after="0" w:line="240" w:lineRule="auto"/>
        <w:ind w:hanging="720"/>
        <w:jc w:val="both"/>
        <w:rPr>
          <w:rFonts w:ascii="Times New Roman" w:hAnsi="Times New Roman"/>
          <w:sz w:val="20"/>
          <w:szCs w:val="20"/>
        </w:rPr>
      </w:pPr>
      <w:proofErr w:type="spellStart"/>
      <w:r w:rsidRPr="00334174">
        <w:rPr>
          <w:rFonts w:ascii="Times New Roman" w:hAnsi="Times New Roman"/>
          <w:sz w:val="20"/>
          <w:szCs w:val="20"/>
        </w:rPr>
        <w:t>Couto</w:t>
      </w:r>
      <w:proofErr w:type="spellEnd"/>
      <w:r w:rsidRPr="00334174">
        <w:rPr>
          <w:rFonts w:ascii="Times New Roman" w:hAnsi="Times New Roman"/>
          <w:sz w:val="20"/>
          <w:szCs w:val="20"/>
        </w:rPr>
        <w:t xml:space="preserve">, A. S., Soprano, L. L., </w:t>
      </w:r>
      <w:proofErr w:type="spellStart"/>
      <w:r w:rsidRPr="00334174">
        <w:rPr>
          <w:rFonts w:ascii="Times New Roman" w:hAnsi="Times New Roman"/>
          <w:sz w:val="20"/>
          <w:szCs w:val="20"/>
        </w:rPr>
        <w:t>Landoni</w:t>
      </w:r>
      <w:proofErr w:type="spellEnd"/>
      <w:r w:rsidRPr="00334174">
        <w:rPr>
          <w:rFonts w:ascii="Times New Roman" w:hAnsi="Times New Roman"/>
          <w:sz w:val="20"/>
          <w:szCs w:val="20"/>
        </w:rPr>
        <w:t xml:space="preserve">, M., </w:t>
      </w:r>
      <w:proofErr w:type="spellStart"/>
      <w:r w:rsidRPr="00334174">
        <w:rPr>
          <w:rFonts w:ascii="Times New Roman" w:hAnsi="Times New Roman"/>
          <w:sz w:val="20"/>
          <w:szCs w:val="20"/>
        </w:rPr>
        <w:t>Pourcelot</w:t>
      </w:r>
      <w:proofErr w:type="spellEnd"/>
      <w:r w:rsidRPr="00334174">
        <w:rPr>
          <w:rFonts w:ascii="Times New Roman" w:hAnsi="Times New Roman"/>
          <w:sz w:val="20"/>
          <w:szCs w:val="20"/>
        </w:rPr>
        <w:t xml:space="preserve">, M., Acosta, D. M., </w:t>
      </w:r>
      <w:proofErr w:type="spellStart"/>
      <w:r w:rsidRPr="00334174">
        <w:rPr>
          <w:rFonts w:ascii="Times New Roman" w:hAnsi="Times New Roman"/>
          <w:sz w:val="20"/>
          <w:szCs w:val="20"/>
        </w:rPr>
        <w:t>Bultel</w:t>
      </w:r>
      <w:proofErr w:type="spellEnd"/>
      <w:r w:rsidRPr="00334174">
        <w:rPr>
          <w:rFonts w:ascii="Times New Roman" w:hAnsi="Times New Roman"/>
          <w:sz w:val="20"/>
          <w:szCs w:val="20"/>
        </w:rPr>
        <w:t xml:space="preserve">, L., </w:t>
      </w:r>
      <w:proofErr w:type="spellStart"/>
      <w:r w:rsidRPr="00334174">
        <w:rPr>
          <w:rFonts w:ascii="Times New Roman" w:hAnsi="Times New Roman"/>
          <w:sz w:val="20"/>
          <w:szCs w:val="20"/>
        </w:rPr>
        <w:t>Parente</w:t>
      </w:r>
      <w:proofErr w:type="spellEnd"/>
      <w:r w:rsidRPr="00334174">
        <w:rPr>
          <w:rFonts w:ascii="Times New Roman" w:hAnsi="Times New Roman"/>
          <w:sz w:val="20"/>
          <w:szCs w:val="20"/>
        </w:rPr>
        <w:t xml:space="preserve">, J., Ferrero, M. R., </w:t>
      </w:r>
      <w:proofErr w:type="spellStart"/>
      <w:r w:rsidRPr="00334174">
        <w:rPr>
          <w:rFonts w:ascii="Times New Roman" w:hAnsi="Times New Roman"/>
          <w:sz w:val="20"/>
          <w:szCs w:val="20"/>
        </w:rPr>
        <w:t>Barbier</w:t>
      </w:r>
      <w:proofErr w:type="spellEnd"/>
      <w:r w:rsidRPr="00334174">
        <w:rPr>
          <w:rFonts w:ascii="Times New Roman" w:hAnsi="Times New Roman"/>
          <w:sz w:val="20"/>
          <w:szCs w:val="20"/>
        </w:rPr>
        <w:t xml:space="preserve">, M., </w:t>
      </w:r>
      <w:proofErr w:type="spellStart"/>
      <w:r w:rsidRPr="00334174">
        <w:rPr>
          <w:rFonts w:ascii="Times New Roman" w:hAnsi="Times New Roman"/>
          <w:sz w:val="20"/>
          <w:szCs w:val="20"/>
        </w:rPr>
        <w:t>Dussouy</w:t>
      </w:r>
      <w:proofErr w:type="spellEnd"/>
      <w:r w:rsidRPr="00334174">
        <w:rPr>
          <w:rFonts w:ascii="Times New Roman" w:hAnsi="Times New Roman"/>
          <w:sz w:val="20"/>
          <w:szCs w:val="20"/>
        </w:rPr>
        <w:t>, C</w:t>
      </w:r>
      <w:r w:rsidR="00334174">
        <w:rPr>
          <w:rFonts w:ascii="Times New Roman" w:hAnsi="Times New Roman"/>
          <w:sz w:val="20"/>
          <w:szCs w:val="20"/>
        </w:rPr>
        <w:t xml:space="preserve">., </w:t>
      </w:r>
      <w:proofErr w:type="spellStart"/>
      <w:r w:rsidR="00334174">
        <w:rPr>
          <w:rFonts w:ascii="Times New Roman" w:hAnsi="Times New Roman"/>
          <w:sz w:val="20"/>
          <w:szCs w:val="20"/>
        </w:rPr>
        <w:t>Esteva</w:t>
      </w:r>
      <w:proofErr w:type="spellEnd"/>
      <w:r w:rsidR="00334174">
        <w:rPr>
          <w:rFonts w:ascii="Times New Roman" w:hAnsi="Times New Roman"/>
          <w:sz w:val="20"/>
          <w:szCs w:val="20"/>
        </w:rPr>
        <w:t xml:space="preserve">, M. I., </w:t>
      </w:r>
      <w:proofErr w:type="spellStart"/>
      <w:r w:rsidR="00334174">
        <w:rPr>
          <w:rFonts w:ascii="Times New Roman" w:hAnsi="Times New Roman"/>
          <w:sz w:val="20"/>
          <w:szCs w:val="20"/>
        </w:rPr>
        <w:t>Kovensky</w:t>
      </w:r>
      <w:proofErr w:type="spellEnd"/>
      <w:r w:rsidR="00334174">
        <w:rPr>
          <w:rFonts w:ascii="Times New Roman" w:hAnsi="Times New Roman"/>
          <w:sz w:val="20"/>
          <w:szCs w:val="20"/>
        </w:rPr>
        <w:t>, J. and</w:t>
      </w:r>
      <w:r w:rsidRPr="00334174">
        <w:rPr>
          <w:rFonts w:ascii="Times New Roman" w:hAnsi="Times New Roman"/>
          <w:sz w:val="20"/>
          <w:szCs w:val="20"/>
        </w:rPr>
        <w:t xml:space="preserve"> </w:t>
      </w:r>
      <w:proofErr w:type="spellStart"/>
      <w:r w:rsidRPr="00334174">
        <w:rPr>
          <w:rFonts w:ascii="Times New Roman" w:hAnsi="Times New Roman"/>
          <w:sz w:val="20"/>
          <w:szCs w:val="20"/>
        </w:rPr>
        <w:t>Duschak</w:t>
      </w:r>
      <w:proofErr w:type="spellEnd"/>
      <w:r w:rsidRPr="00334174">
        <w:rPr>
          <w:rFonts w:ascii="Times New Roman" w:hAnsi="Times New Roman"/>
          <w:sz w:val="20"/>
          <w:szCs w:val="20"/>
        </w:rPr>
        <w:t xml:space="preserve">, V. G. (2012). An anionic synthetic sugar containing 6-SO3-NAcGlc mimics the sulfated </w:t>
      </w:r>
      <w:proofErr w:type="spellStart"/>
      <w:r w:rsidRPr="00334174">
        <w:rPr>
          <w:rFonts w:ascii="Times New Roman" w:hAnsi="Times New Roman"/>
          <w:sz w:val="20"/>
          <w:szCs w:val="20"/>
        </w:rPr>
        <w:t>cruzipain</w:t>
      </w:r>
      <w:proofErr w:type="spellEnd"/>
      <w:r w:rsidRPr="00334174">
        <w:rPr>
          <w:rFonts w:ascii="Times New Roman" w:hAnsi="Times New Roman"/>
          <w:sz w:val="20"/>
          <w:szCs w:val="20"/>
        </w:rPr>
        <w:t xml:space="preserve"> epitope that plays a central role in immune recognition. </w:t>
      </w:r>
      <w:r w:rsidRPr="00334174">
        <w:rPr>
          <w:rFonts w:ascii="Times New Roman" w:hAnsi="Times New Roman"/>
          <w:i/>
          <w:sz w:val="20"/>
          <w:szCs w:val="20"/>
        </w:rPr>
        <w:t>FEBS Journal</w:t>
      </w:r>
      <w:r w:rsidR="00334174">
        <w:rPr>
          <w:rFonts w:ascii="Times New Roman" w:hAnsi="Times New Roman"/>
          <w:sz w:val="20"/>
          <w:szCs w:val="20"/>
        </w:rPr>
        <w:t xml:space="preserve"> </w:t>
      </w:r>
      <w:r w:rsidR="00E371F3" w:rsidRPr="00334174">
        <w:rPr>
          <w:rFonts w:ascii="Times New Roman" w:hAnsi="Times New Roman"/>
          <w:sz w:val="20"/>
          <w:szCs w:val="20"/>
        </w:rPr>
        <w:t>279:</w:t>
      </w:r>
      <w:r w:rsidRPr="00334174">
        <w:rPr>
          <w:rFonts w:ascii="Times New Roman" w:hAnsi="Times New Roman"/>
          <w:sz w:val="20"/>
          <w:szCs w:val="20"/>
        </w:rPr>
        <w:t xml:space="preserve"> 3665–3679</w:t>
      </w:r>
      <w:r w:rsidR="00334174">
        <w:rPr>
          <w:rFonts w:ascii="Times New Roman" w:hAnsi="Times New Roman"/>
          <w:sz w:val="20"/>
          <w:szCs w:val="20"/>
        </w:rPr>
        <w:t>.</w:t>
      </w:r>
    </w:p>
    <w:p w:rsidR="00334174" w:rsidRDefault="00BD7AE5" w:rsidP="00334174">
      <w:pPr>
        <w:pStyle w:val="ListParagraph"/>
        <w:numPr>
          <w:ilvl w:val="0"/>
          <w:numId w:val="9"/>
        </w:numPr>
        <w:spacing w:after="0" w:line="240" w:lineRule="auto"/>
        <w:ind w:hanging="720"/>
        <w:jc w:val="both"/>
        <w:rPr>
          <w:rFonts w:ascii="Times New Roman" w:hAnsi="Times New Roman"/>
          <w:sz w:val="20"/>
          <w:szCs w:val="20"/>
        </w:rPr>
      </w:pPr>
      <w:proofErr w:type="spellStart"/>
      <w:r w:rsidRPr="00334174">
        <w:rPr>
          <w:rFonts w:ascii="Times New Roman" w:hAnsi="Times New Roman"/>
          <w:sz w:val="20"/>
          <w:szCs w:val="20"/>
        </w:rPr>
        <w:t>Chavante</w:t>
      </w:r>
      <w:proofErr w:type="spellEnd"/>
      <w:r w:rsidRPr="00334174">
        <w:rPr>
          <w:rFonts w:ascii="Times New Roman" w:hAnsi="Times New Roman"/>
          <w:sz w:val="20"/>
          <w:szCs w:val="20"/>
        </w:rPr>
        <w:t xml:space="preserve">, S. F., </w:t>
      </w:r>
      <w:proofErr w:type="spellStart"/>
      <w:r w:rsidRPr="00334174">
        <w:rPr>
          <w:rFonts w:ascii="Times New Roman" w:hAnsi="Times New Roman"/>
          <w:sz w:val="20"/>
          <w:szCs w:val="20"/>
        </w:rPr>
        <w:t>Brito</w:t>
      </w:r>
      <w:proofErr w:type="spellEnd"/>
      <w:r w:rsidRPr="00334174">
        <w:rPr>
          <w:rFonts w:ascii="Times New Roman" w:hAnsi="Times New Roman"/>
          <w:sz w:val="20"/>
          <w:szCs w:val="20"/>
        </w:rPr>
        <w:t>, A. S., Lima, M., Yates, E., Nade</w:t>
      </w:r>
      <w:r w:rsidR="00334174">
        <w:rPr>
          <w:rFonts w:ascii="Times New Roman" w:hAnsi="Times New Roman"/>
          <w:sz w:val="20"/>
          <w:szCs w:val="20"/>
        </w:rPr>
        <w:t xml:space="preserve">r, H., </w:t>
      </w:r>
      <w:proofErr w:type="spellStart"/>
      <w:r w:rsidR="00334174">
        <w:rPr>
          <w:rFonts w:ascii="Times New Roman" w:hAnsi="Times New Roman"/>
          <w:sz w:val="20"/>
          <w:szCs w:val="20"/>
        </w:rPr>
        <w:t>Guerrini</w:t>
      </w:r>
      <w:proofErr w:type="spellEnd"/>
      <w:r w:rsidR="00334174">
        <w:rPr>
          <w:rFonts w:ascii="Times New Roman" w:hAnsi="Times New Roman"/>
          <w:sz w:val="20"/>
          <w:szCs w:val="20"/>
        </w:rPr>
        <w:t xml:space="preserve">, M., </w:t>
      </w:r>
      <w:proofErr w:type="spellStart"/>
      <w:r w:rsidR="00334174">
        <w:rPr>
          <w:rFonts w:ascii="Times New Roman" w:hAnsi="Times New Roman"/>
          <w:sz w:val="20"/>
          <w:szCs w:val="20"/>
        </w:rPr>
        <w:t>Torri</w:t>
      </w:r>
      <w:proofErr w:type="spellEnd"/>
      <w:r w:rsidR="00334174">
        <w:rPr>
          <w:rFonts w:ascii="Times New Roman" w:hAnsi="Times New Roman"/>
          <w:sz w:val="20"/>
          <w:szCs w:val="20"/>
        </w:rPr>
        <w:t xml:space="preserve">, G. and </w:t>
      </w:r>
      <w:proofErr w:type="spellStart"/>
      <w:r w:rsidR="00334174">
        <w:rPr>
          <w:rFonts w:ascii="Times New Roman" w:hAnsi="Times New Roman"/>
          <w:sz w:val="20"/>
          <w:szCs w:val="20"/>
        </w:rPr>
        <w:t>Bisio</w:t>
      </w:r>
      <w:proofErr w:type="spellEnd"/>
      <w:r w:rsidR="00334174">
        <w:rPr>
          <w:rFonts w:ascii="Times New Roman" w:hAnsi="Times New Roman"/>
          <w:sz w:val="20"/>
          <w:szCs w:val="20"/>
        </w:rPr>
        <w:t xml:space="preserve">, A. (2014). </w:t>
      </w:r>
      <w:r w:rsidRPr="00334174">
        <w:rPr>
          <w:rFonts w:ascii="Times New Roman" w:hAnsi="Times New Roman"/>
          <w:sz w:val="20"/>
          <w:szCs w:val="20"/>
        </w:rPr>
        <w:t xml:space="preserve">A heparin-like glycosaminoglycan from shrimp containing high levels of 3-O-sulfated d-glucosamine groups in an unusual </w:t>
      </w:r>
      <w:proofErr w:type="spellStart"/>
      <w:r w:rsidRPr="00334174">
        <w:rPr>
          <w:rFonts w:ascii="Times New Roman" w:hAnsi="Times New Roman"/>
          <w:sz w:val="20"/>
          <w:szCs w:val="20"/>
        </w:rPr>
        <w:t>trisaccharide</w:t>
      </w:r>
      <w:proofErr w:type="spellEnd"/>
      <w:r w:rsidRPr="00334174">
        <w:rPr>
          <w:rFonts w:ascii="Times New Roman" w:hAnsi="Times New Roman"/>
          <w:sz w:val="20"/>
          <w:szCs w:val="20"/>
        </w:rPr>
        <w:t xml:space="preserve"> sequence. </w:t>
      </w:r>
      <w:r w:rsidRPr="00334174">
        <w:rPr>
          <w:rFonts w:ascii="Times New Roman" w:hAnsi="Times New Roman"/>
          <w:i/>
          <w:sz w:val="20"/>
          <w:szCs w:val="20"/>
        </w:rPr>
        <w:t>Carbohydrate Research</w:t>
      </w:r>
      <w:r w:rsidR="00E371F3" w:rsidRPr="00334174">
        <w:rPr>
          <w:rFonts w:ascii="Times New Roman" w:hAnsi="Times New Roman"/>
          <w:sz w:val="20"/>
          <w:szCs w:val="20"/>
        </w:rPr>
        <w:t xml:space="preserve"> 390:</w:t>
      </w:r>
      <w:r w:rsidRPr="00334174">
        <w:rPr>
          <w:rFonts w:ascii="Times New Roman" w:hAnsi="Times New Roman"/>
          <w:sz w:val="20"/>
          <w:szCs w:val="20"/>
        </w:rPr>
        <w:t xml:space="preserve"> 59-66</w:t>
      </w:r>
    </w:p>
    <w:p w:rsidR="00B767E7" w:rsidRDefault="00540011" w:rsidP="00B767E7">
      <w:pPr>
        <w:pStyle w:val="ListParagraph"/>
        <w:numPr>
          <w:ilvl w:val="0"/>
          <w:numId w:val="9"/>
        </w:numPr>
        <w:spacing w:after="0" w:line="240" w:lineRule="auto"/>
        <w:ind w:hanging="720"/>
        <w:jc w:val="both"/>
        <w:rPr>
          <w:rFonts w:ascii="Times New Roman" w:hAnsi="Times New Roman"/>
          <w:sz w:val="20"/>
          <w:szCs w:val="20"/>
        </w:rPr>
      </w:pPr>
      <w:proofErr w:type="spellStart"/>
      <w:r w:rsidRPr="00334174">
        <w:rPr>
          <w:rFonts w:ascii="Times New Roman" w:hAnsi="Times New Roman"/>
          <w:sz w:val="20"/>
          <w:szCs w:val="20"/>
        </w:rPr>
        <w:t>Ebrahimzadeh</w:t>
      </w:r>
      <w:proofErr w:type="spellEnd"/>
      <w:r w:rsidRPr="00334174">
        <w:rPr>
          <w:rFonts w:ascii="Times New Roman" w:hAnsi="Times New Roman"/>
          <w:sz w:val="20"/>
          <w:szCs w:val="20"/>
        </w:rPr>
        <w:t xml:space="preserve">, H., </w:t>
      </w:r>
      <w:proofErr w:type="spellStart"/>
      <w:r w:rsidRPr="00334174">
        <w:rPr>
          <w:rFonts w:ascii="Times New Roman" w:hAnsi="Times New Roman"/>
          <w:sz w:val="20"/>
          <w:szCs w:val="20"/>
        </w:rPr>
        <w:t>Dehghani</w:t>
      </w:r>
      <w:proofErr w:type="spellEnd"/>
      <w:r w:rsidRPr="00334174">
        <w:rPr>
          <w:rFonts w:ascii="Times New Roman" w:hAnsi="Times New Roman"/>
          <w:sz w:val="20"/>
          <w:szCs w:val="20"/>
        </w:rPr>
        <w:t xml:space="preserve">, Z., </w:t>
      </w:r>
      <w:proofErr w:type="spellStart"/>
      <w:r w:rsidRPr="00334174">
        <w:rPr>
          <w:rFonts w:ascii="Times New Roman" w:hAnsi="Times New Roman"/>
          <w:sz w:val="20"/>
          <w:szCs w:val="20"/>
        </w:rPr>
        <w:t>Asgharinezhad</w:t>
      </w:r>
      <w:proofErr w:type="spellEnd"/>
      <w:r w:rsidRPr="00334174">
        <w:rPr>
          <w:rFonts w:ascii="Times New Roman" w:hAnsi="Times New Roman"/>
          <w:sz w:val="20"/>
          <w:szCs w:val="20"/>
        </w:rPr>
        <w:t xml:space="preserve">, A. A., </w:t>
      </w:r>
      <w:proofErr w:type="spellStart"/>
      <w:r w:rsidRPr="00334174">
        <w:rPr>
          <w:rFonts w:ascii="Times New Roman" w:hAnsi="Times New Roman"/>
          <w:sz w:val="20"/>
          <w:szCs w:val="20"/>
        </w:rPr>
        <w:t>Shekari</w:t>
      </w:r>
      <w:proofErr w:type="spellEnd"/>
      <w:r w:rsidRPr="00334174">
        <w:rPr>
          <w:rFonts w:ascii="Times New Roman" w:hAnsi="Times New Roman"/>
          <w:sz w:val="20"/>
          <w:szCs w:val="20"/>
        </w:rPr>
        <w:t xml:space="preserve">, N. and </w:t>
      </w:r>
      <w:proofErr w:type="spellStart"/>
      <w:r w:rsidRPr="00334174">
        <w:rPr>
          <w:rFonts w:ascii="Times New Roman" w:hAnsi="Times New Roman"/>
          <w:sz w:val="20"/>
          <w:szCs w:val="20"/>
        </w:rPr>
        <w:t>Molaei</w:t>
      </w:r>
      <w:proofErr w:type="spellEnd"/>
      <w:r w:rsidRPr="00334174">
        <w:rPr>
          <w:rFonts w:ascii="Times New Roman" w:hAnsi="Times New Roman"/>
          <w:sz w:val="20"/>
          <w:szCs w:val="20"/>
        </w:rPr>
        <w:t xml:space="preserve">, K. (2013) Determination of haloperidol in biological samples using molecular imprinted polymer nanoparticles followed by HPLC-DAD detection. </w:t>
      </w:r>
      <w:r w:rsidRPr="00334174">
        <w:rPr>
          <w:rFonts w:ascii="Times New Roman" w:hAnsi="Times New Roman"/>
          <w:i/>
          <w:sz w:val="20"/>
          <w:szCs w:val="20"/>
        </w:rPr>
        <w:t>International Journal of Pharmaceutics</w:t>
      </w:r>
      <w:r w:rsidR="00E371F3" w:rsidRPr="00334174">
        <w:rPr>
          <w:rFonts w:ascii="Times New Roman" w:hAnsi="Times New Roman"/>
          <w:sz w:val="20"/>
          <w:szCs w:val="20"/>
        </w:rPr>
        <w:t>, 453:</w:t>
      </w:r>
      <w:r w:rsidRPr="00334174">
        <w:rPr>
          <w:rFonts w:ascii="Times New Roman" w:hAnsi="Times New Roman"/>
          <w:sz w:val="20"/>
          <w:szCs w:val="20"/>
        </w:rPr>
        <w:t xml:space="preserve"> 601-609</w:t>
      </w:r>
    </w:p>
    <w:p w:rsidR="00B767E7" w:rsidRDefault="00540011" w:rsidP="00B767E7">
      <w:pPr>
        <w:pStyle w:val="ListParagraph"/>
        <w:numPr>
          <w:ilvl w:val="0"/>
          <w:numId w:val="9"/>
        </w:numPr>
        <w:spacing w:after="0" w:line="240" w:lineRule="auto"/>
        <w:ind w:hanging="720"/>
        <w:jc w:val="both"/>
        <w:rPr>
          <w:rFonts w:ascii="Times New Roman" w:hAnsi="Times New Roman"/>
          <w:sz w:val="20"/>
          <w:szCs w:val="20"/>
        </w:rPr>
      </w:pPr>
      <w:proofErr w:type="spellStart"/>
      <w:r w:rsidRPr="00B767E7">
        <w:rPr>
          <w:rFonts w:ascii="Times New Roman" w:hAnsi="Times New Roman"/>
          <w:sz w:val="20"/>
          <w:szCs w:val="20"/>
        </w:rPr>
        <w:t>Xie</w:t>
      </w:r>
      <w:proofErr w:type="spellEnd"/>
      <w:r w:rsidRPr="00B767E7">
        <w:rPr>
          <w:rFonts w:ascii="Times New Roman" w:hAnsi="Times New Roman"/>
          <w:sz w:val="20"/>
          <w:szCs w:val="20"/>
        </w:rPr>
        <w:t xml:space="preserve">, L., </w:t>
      </w:r>
      <w:proofErr w:type="spellStart"/>
      <w:r w:rsidRPr="00B767E7">
        <w:rPr>
          <w:rFonts w:ascii="Times New Roman" w:hAnsi="Times New Roman"/>
          <w:sz w:val="20"/>
          <w:szCs w:val="20"/>
        </w:rPr>
        <w:t>Guo</w:t>
      </w:r>
      <w:proofErr w:type="spellEnd"/>
      <w:r w:rsidRPr="00B767E7">
        <w:rPr>
          <w:rFonts w:ascii="Times New Roman" w:hAnsi="Times New Roman"/>
          <w:sz w:val="20"/>
          <w:szCs w:val="20"/>
        </w:rPr>
        <w:t xml:space="preserve">, J., Zhang, Y., Hu, Y., You, Q. and Shi, S. (2015). Novel molecular imprinted polymers over magnetic </w:t>
      </w:r>
      <w:proofErr w:type="spellStart"/>
      <w:r w:rsidRPr="00B767E7">
        <w:rPr>
          <w:rFonts w:ascii="Times New Roman" w:hAnsi="Times New Roman"/>
          <w:sz w:val="20"/>
          <w:szCs w:val="20"/>
        </w:rPr>
        <w:t>mesoporous</w:t>
      </w:r>
      <w:proofErr w:type="spellEnd"/>
      <w:r w:rsidRPr="00B767E7">
        <w:rPr>
          <w:rFonts w:ascii="Times New Roman" w:hAnsi="Times New Roman"/>
          <w:sz w:val="20"/>
          <w:szCs w:val="20"/>
        </w:rPr>
        <w:t xml:space="preserve"> silica microspheres for selective and efficient determination of </w:t>
      </w:r>
      <w:proofErr w:type="spellStart"/>
      <w:r w:rsidRPr="00B767E7">
        <w:rPr>
          <w:rFonts w:ascii="Times New Roman" w:hAnsi="Times New Roman"/>
          <w:sz w:val="20"/>
          <w:szCs w:val="20"/>
        </w:rPr>
        <w:t>protocatechuic</w:t>
      </w:r>
      <w:proofErr w:type="spellEnd"/>
      <w:r w:rsidRPr="00B767E7">
        <w:rPr>
          <w:rFonts w:ascii="Times New Roman" w:hAnsi="Times New Roman"/>
          <w:sz w:val="20"/>
          <w:szCs w:val="20"/>
        </w:rPr>
        <w:t xml:space="preserve"> acid in </w:t>
      </w:r>
      <w:proofErr w:type="spellStart"/>
      <w:r w:rsidRPr="00B767E7">
        <w:rPr>
          <w:rFonts w:ascii="Times New Roman" w:hAnsi="Times New Roman"/>
          <w:i/>
          <w:sz w:val="20"/>
          <w:szCs w:val="20"/>
        </w:rPr>
        <w:t>Syzygium</w:t>
      </w:r>
      <w:proofErr w:type="spellEnd"/>
      <w:r w:rsidRPr="00B767E7">
        <w:rPr>
          <w:rFonts w:ascii="Times New Roman" w:hAnsi="Times New Roman"/>
          <w:i/>
          <w:sz w:val="20"/>
          <w:szCs w:val="20"/>
        </w:rPr>
        <w:t xml:space="preserve"> </w:t>
      </w:r>
      <w:proofErr w:type="spellStart"/>
      <w:r w:rsidRPr="00B767E7">
        <w:rPr>
          <w:rFonts w:ascii="Times New Roman" w:hAnsi="Times New Roman"/>
          <w:i/>
          <w:sz w:val="20"/>
          <w:szCs w:val="20"/>
        </w:rPr>
        <w:t>aromaticum</w:t>
      </w:r>
      <w:proofErr w:type="spellEnd"/>
      <w:r w:rsidRPr="00B767E7">
        <w:rPr>
          <w:rFonts w:ascii="Times New Roman" w:hAnsi="Times New Roman"/>
          <w:sz w:val="20"/>
          <w:szCs w:val="20"/>
        </w:rPr>
        <w:t xml:space="preserve">. </w:t>
      </w:r>
      <w:r w:rsidRPr="00B767E7">
        <w:rPr>
          <w:rFonts w:ascii="Times New Roman" w:hAnsi="Times New Roman"/>
          <w:i/>
          <w:sz w:val="20"/>
          <w:szCs w:val="20"/>
        </w:rPr>
        <w:t>Food Chemistry</w:t>
      </w:r>
      <w:r w:rsidR="00E371F3" w:rsidRPr="00B767E7">
        <w:rPr>
          <w:rFonts w:ascii="Times New Roman" w:hAnsi="Times New Roman"/>
          <w:sz w:val="20"/>
          <w:szCs w:val="20"/>
        </w:rPr>
        <w:t xml:space="preserve"> 178:</w:t>
      </w:r>
      <w:r w:rsidRPr="00B767E7">
        <w:rPr>
          <w:rFonts w:ascii="Times New Roman" w:hAnsi="Times New Roman"/>
          <w:sz w:val="20"/>
          <w:szCs w:val="20"/>
        </w:rPr>
        <w:t xml:space="preserve"> 18-25 </w:t>
      </w:r>
    </w:p>
    <w:p w:rsidR="00B767E7" w:rsidRDefault="00540011" w:rsidP="00B767E7">
      <w:pPr>
        <w:pStyle w:val="ListParagraph"/>
        <w:numPr>
          <w:ilvl w:val="0"/>
          <w:numId w:val="9"/>
        </w:numPr>
        <w:spacing w:after="0" w:line="240" w:lineRule="auto"/>
        <w:ind w:hanging="720"/>
        <w:jc w:val="both"/>
        <w:rPr>
          <w:rFonts w:ascii="Times New Roman" w:hAnsi="Times New Roman"/>
          <w:sz w:val="20"/>
          <w:szCs w:val="20"/>
        </w:rPr>
      </w:pPr>
      <w:r w:rsidRPr="00B767E7">
        <w:rPr>
          <w:rFonts w:ascii="Times New Roman" w:hAnsi="Times New Roman"/>
          <w:sz w:val="20"/>
          <w:szCs w:val="20"/>
        </w:rPr>
        <w:t xml:space="preserve">Ahmed, </w:t>
      </w:r>
      <w:proofErr w:type="gramStart"/>
      <w:r w:rsidRPr="00B767E7">
        <w:rPr>
          <w:rFonts w:ascii="Times New Roman" w:hAnsi="Times New Roman"/>
          <w:sz w:val="20"/>
          <w:szCs w:val="20"/>
        </w:rPr>
        <w:t>MEH.,</w:t>
      </w:r>
      <w:proofErr w:type="gramEnd"/>
      <w:r w:rsidRPr="00B767E7">
        <w:rPr>
          <w:rFonts w:ascii="Times New Roman" w:hAnsi="Times New Roman"/>
          <w:sz w:val="20"/>
          <w:szCs w:val="20"/>
        </w:rPr>
        <w:t xml:space="preserve"> </w:t>
      </w:r>
      <w:proofErr w:type="spellStart"/>
      <w:r w:rsidRPr="00B767E7">
        <w:rPr>
          <w:rFonts w:ascii="Times New Roman" w:hAnsi="Times New Roman"/>
          <w:sz w:val="20"/>
          <w:szCs w:val="20"/>
        </w:rPr>
        <w:t>Mbianda</w:t>
      </w:r>
      <w:proofErr w:type="spellEnd"/>
      <w:r w:rsidRPr="00B767E7">
        <w:rPr>
          <w:rFonts w:ascii="Times New Roman" w:hAnsi="Times New Roman"/>
          <w:sz w:val="20"/>
          <w:szCs w:val="20"/>
        </w:rPr>
        <w:t xml:space="preserve">, X. Y., </w:t>
      </w:r>
      <w:proofErr w:type="spellStart"/>
      <w:r w:rsidRPr="00B767E7">
        <w:rPr>
          <w:rFonts w:ascii="Times New Roman" w:hAnsi="Times New Roman"/>
          <w:sz w:val="20"/>
          <w:szCs w:val="20"/>
        </w:rPr>
        <w:t>Mulaba-Baafubiandi</w:t>
      </w:r>
      <w:proofErr w:type="spellEnd"/>
      <w:r w:rsidRPr="00B767E7">
        <w:rPr>
          <w:rFonts w:ascii="Times New Roman" w:hAnsi="Times New Roman"/>
          <w:sz w:val="20"/>
          <w:szCs w:val="20"/>
        </w:rPr>
        <w:t xml:space="preserve">, A. F. and </w:t>
      </w:r>
      <w:proofErr w:type="spellStart"/>
      <w:r w:rsidRPr="00B767E7">
        <w:rPr>
          <w:rFonts w:ascii="Times New Roman" w:hAnsi="Times New Roman"/>
          <w:sz w:val="20"/>
          <w:szCs w:val="20"/>
        </w:rPr>
        <w:t>Marjanovic</w:t>
      </w:r>
      <w:proofErr w:type="spellEnd"/>
      <w:r w:rsidRPr="00B767E7">
        <w:rPr>
          <w:rFonts w:ascii="Times New Roman" w:hAnsi="Times New Roman"/>
          <w:sz w:val="20"/>
          <w:szCs w:val="20"/>
        </w:rPr>
        <w:t xml:space="preserve">, L. (2013). Ion imprinted polymers for the selective extraction of </w:t>
      </w:r>
      <w:proofErr w:type="gramStart"/>
      <w:r w:rsidRPr="00B767E7">
        <w:rPr>
          <w:rFonts w:ascii="Times New Roman" w:hAnsi="Times New Roman"/>
          <w:sz w:val="20"/>
          <w:szCs w:val="20"/>
        </w:rPr>
        <w:t>silver(</w:t>
      </w:r>
      <w:proofErr w:type="gramEnd"/>
      <w:r w:rsidRPr="00B767E7">
        <w:rPr>
          <w:rFonts w:ascii="Times New Roman" w:hAnsi="Times New Roman"/>
          <w:sz w:val="20"/>
          <w:szCs w:val="20"/>
        </w:rPr>
        <w:t xml:space="preserve">I) ions in aqueous media: Kinetic modeling and isotherm studies. </w:t>
      </w:r>
      <w:r w:rsidRPr="00B767E7">
        <w:rPr>
          <w:rFonts w:ascii="Times New Roman" w:hAnsi="Times New Roman"/>
          <w:i/>
          <w:sz w:val="20"/>
          <w:szCs w:val="20"/>
        </w:rPr>
        <w:t>Re</w:t>
      </w:r>
      <w:r w:rsidR="00E371F3" w:rsidRPr="00B767E7">
        <w:rPr>
          <w:rFonts w:ascii="Times New Roman" w:hAnsi="Times New Roman"/>
          <w:i/>
          <w:sz w:val="20"/>
          <w:szCs w:val="20"/>
        </w:rPr>
        <w:t>active &amp; Functional Polymer</w:t>
      </w:r>
      <w:r w:rsidR="00E371F3" w:rsidRPr="00B767E7">
        <w:rPr>
          <w:rFonts w:ascii="Times New Roman" w:hAnsi="Times New Roman"/>
          <w:sz w:val="20"/>
          <w:szCs w:val="20"/>
        </w:rPr>
        <w:t xml:space="preserve"> 73:</w:t>
      </w:r>
      <w:r w:rsidRPr="00B767E7">
        <w:rPr>
          <w:rFonts w:ascii="Times New Roman" w:hAnsi="Times New Roman"/>
          <w:sz w:val="20"/>
          <w:szCs w:val="20"/>
        </w:rPr>
        <w:t xml:space="preserve"> 474-483</w:t>
      </w:r>
      <w:r w:rsidR="00B767E7">
        <w:rPr>
          <w:rFonts w:ascii="Times New Roman" w:hAnsi="Times New Roman"/>
          <w:sz w:val="20"/>
          <w:szCs w:val="20"/>
        </w:rPr>
        <w:t>.</w:t>
      </w:r>
    </w:p>
    <w:p w:rsidR="00B767E7" w:rsidRDefault="00BD7AE5" w:rsidP="00B767E7">
      <w:pPr>
        <w:pStyle w:val="ListParagraph"/>
        <w:numPr>
          <w:ilvl w:val="0"/>
          <w:numId w:val="9"/>
        </w:numPr>
        <w:spacing w:after="0" w:line="240" w:lineRule="auto"/>
        <w:ind w:hanging="720"/>
        <w:jc w:val="both"/>
        <w:rPr>
          <w:rFonts w:ascii="Times New Roman" w:hAnsi="Times New Roman"/>
          <w:sz w:val="20"/>
          <w:szCs w:val="20"/>
        </w:rPr>
      </w:pPr>
      <w:proofErr w:type="spellStart"/>
      <w:r w:rsidRPr="00B767E7">
        <w:rPr>
          <w:rFonts w:ascii="Times New Roman" w:hAnsi="Times New Roman"/>
          <w:sz w:val="20"/>
          <w:szCs w:val="20"/>
        </w:rPr>
        <w:t>Nematollahzadeha</w:t>
      </w:r>
      <w:proofErr w:type="spellEnd"/>
      <w:r w:rsidRPr="00B767E7">
        <w:rPr>
          <w:rFonts w:ascii="Times New Roman" w:hAnsi="Times New Roman"/>
          <w:sz w:val="20"/>
          <w:szCs w:val="20"/>
        </w:rPr>
        <w:t xml:space="preserve">, A., </w:t>
      </w:r>
      <w:proofErr w:type="spellStart"/>
      <w:r w:rsidRPr="00B767E7">
        <w:rPr>
          <w:rFonts w:ascii="Times New Roman" w:hAnsi="Times New Roman"/>
          <w:sz w:val="20"/>
          <w:szCs w:val="20"/>
        </w:rPr>
        <w:t>Shojaei</w:t>
      </w:r>
      <w:proofErr w:type="spellEnd"/>
      <w:r w:rsidRPr="00B767E7">
        <w:rPr>
          <w:rFonts w:ascii="Times New Roman" w:hAnsi="Times New Roman"/>
          <w:sz w:val="20"/>
          <w:szCs w:val="20"/>
        </w:rPr>
        <w:t xml:space="preserve">, A., </w:t>
      </w:r>
      <w:proofErr w:type="spellStart"/>
      <w:r w:rsidRPr="00B767E7">
        <w:rPr>
          <w:rFonts w:ascii="Times New Roman" w:hAnsi="Times New Roman"/>
          <w:sz w:val="20"/>
          <w:szCs w:val="20"/>
        </w:rPr>
        <w:t>Abdekhodaie</w:t>
      </w:r>
      <w:proofErr w:type="spellEnd"/>
      <w:r w:rsidRPr="00B767E7">
        <w:rPr>
          <w:rFonts w:ascii="Times New Roman" w:hAnsi="Times New Roman"/>
          <w:sz w:val="20"/>
          <w:szCs w:val="20"/>
        </w:rPr>
        <w:t xml:space="preserve">, M. J. &amp; </w:t>
      </w:r>
      <w:proofErr w:type="spellStart"/>
      <w:r w:rsidRPr="00B767E7">
        <w:rPr>
          <w:rFonts w:ascii="Times New Roman" w:hAnsi="Times New Roman"/>
          <w:sz w:val="20"/>
          <w:szCs w:val="20"/>
        </w:rPr>
        <w:t>Sellergrena</w:t>
      </w:r>
      <w:proofErr w:type="spellEnd"/>
      <w:r w:rsidRPr="00B767E7">
        <w:rPr>
          <w:rFonts w:ascii="Times New Roman" w:hAnsi="Times New Roman"/>
          <w:sz w:val="20"/>
          <w:szCs w:val="20"/>
        </w:rPr>
        <w:t xml:space="preserve">, B. (2013). </w:t>
      </w:r>
      <w:proofErr w:type="gramStart"/>
      <w:r w:rsidRPr="00B767E7">
        <w:rPr>
          <w:rFonts w:ascii="Times New Roman" w:hAnsi="Times New Roman"/>
          <w:sz w:val="20"/>
          <w:szCs w:val="20"/>
        </w:rPr>
        <w:t xml:space="preserve">Molecularly imprinted </w:t>
      </w:r>
      <w:proofErr w:type="spellStart"/>
      <w:r w:rsidRPr="00B767E7">
        <w:rPr>
          <w:rFonts w:ascii="Times New Roman" w:hAnsi="Times New Roman"/>
          <w:sz w:val="20"/>
          <w:szCs w:val="20"/>
        </w:rPr>
        <w:t>polydopamine</w:t>
      </w:r>
      <w:proofErr w:type="spellEnd"/>
      <w:r w:rsidRPr="00B767E7">
        <w:rPr>
          <w:rFonts w:ascii="Times New Roman" w:hAnsi="Times New Roman"/>
          <w:sz w:val="20"/>
          <w:szCs w:val="20"/>
        </w:rPr>
        <w:t xml:space="preserve"> </w:t>
      </w:r>
      <w:proofErr w:type="spellStart"/>
      <w:r w:rsidRPr="00B767E7">
        <w:rPr>
          <w:rFonts w:ascii="Times New Roman" w:hAnsi="Times New Roman"/>
          <w:sz w:val="20"/>
          <w:szCs w:val="20"/>
        </w:rPr>
        <w:t>nano</w:t>
      </w:r>
      <w:proofErr w:type="spellEnd"/>
      <w:r w:rsidRPr="00B767E7">
        <w:rPr>
          <w:rFonts w:ascii="Times New Roman" w:hAnsi="Times New Roman"/>
          <w:sz w:val="20"/>
          <w:szCs w:val="20"/>
        </w:rPr>
        <w:t>-layer on the pore surface of porous particles for protein capture in HPLC column.</w:t>
      </w:r>
      <w:proofErr w:type="gramEnd"/>
      <w:r w:rsidRPr="00B767E7">
        <w:rPr>
          <w:rFonts w:ascii="Times New Roman" w:hAnsi="Times New Roman"/>
          <w:sz w:val="20"/>
          <w:szCs w:val="20"/>
        </w:rPr>
        <w:t xml:space="preserve">  </w:t>
      </w:r>
      <w:r w:rsidR="00B767E7">
        <w:rPr>
          <w:rFonts w:ascii="Times New Roman" w:hAnsi="Times New Roman"/>
          <w:i/>
          <w:sz w:val="20"/>
          <w:szCs w:val="20"/>
        </w:rPr>
        <w:t>Journal Colloid Interface Science</w:t>
      </w:r>
      <w:r w:rsidR="00E371F3" w:rsidRPr="00B767E7">
        <w:rPr>
          <w:rFonts w:ascii="Times New Roman" w:hAnsi="Times New Roman"/>
          <w:sz w:val="20"/>
          <w:szCs w:val="20"/>
        </w:rPr>
        <w:t xml:space="preserve"> 404:</w:t>
      </w:r>
      <w:r w:rsidRPr="00B767E7">
        <w:rPr>
          <w:rFonts w:ascii="Times New Roman" w:hAnsi="Times New Roman"/>
          <w:sz w:val="20"/>
          <w:szCs w:val="20"/>
        </w:rPr>
        <w:t xml:space="preserve"> 117–126.</w:t>
      </w:r>
    </w:p>
    <w:p w:rsidR="00B767E7" w:rsidRDefault="00F404FA" w:rsidP="00B767E7">
      <w:pPr>
        <w:pStyle w:val="ListParagraph"/>
        <w:numPr>
          <w:ilvl w:val="0"/>
          <w:numId w:val="9"/>
        </w:numPr>
        <w:spacing w:after="0" w:line="240" w:lineRule="auto"/>
        <w:ind w:hanging="720"/>
        <w:jc w:val="both"/>
        <w:rPr>
          <w:rFonts w:ascii="Times New Roman" w:hAnsi="Times New Roman"/>
          <w:sz w:val="20"/>
          <w:szCs w:val="20"/>
        </w:rPr>
      </w:pPr>
      <w:proofErr w:type="spellStart"/>
      <w:r w:rsidRPr="00B767E7">
        <w:rPr>
          <w:rFonts w:ascii="Times New Roman" w:hAnsi="Times New Roman"/>
          <w:sz w:val="20"/>
          <w:szCs w:val="20"/>
        </w:rPr>
        <w:t>Si</w:t>
      </w:r>
      <w:r w:rsidRPr="00B767E7">
        <w:rPr>
          <w:rFonts w:ascii="Adobe Garamond Pro" w:hAnsi="Adobe Garamond Pro"/>
          <w:sz w:val="20"/>
          <w:szCs w:val="20"/>
        </w:rPr>
        <w:t>ñ</w:t>
      </w:r>
      <w:r w:rsidRPr="00B767E7">
        <w:rPr>
          <w:rFonts w:ascii="Times New Roman" w:hAnsi="Times New Roman"/>
          <w:sz w:val="20"/>
          <w:szCs w:val="20"/>
        </w:rPr>
        <w:t>eriz</w:t>
      </w:r>
      <w:proofErr w:type="spellEnd"/>
      <w:r w:rsidRPr="00B767E7">
        <w:rPr>
          <w:rFonts w:ascii="Times New Roman" w:hAnsi="Times New Roman"/>
          <w:sz w:val="20"/>
          <w:szCs w:val="20"/>
        </w:rPr>
        <w:t xml:space="preserve">, F., Ikeda, Y., Petit, E., </w:t>
      </w:r>
      <w:proofErr w:type="spellStart"/>
      <w:r w:rsidRPr="00B767E7">
        <w:rPr>
          <w:rFonts w:ascii="Times New Roman" w:hAnsi="Times New Roman"/>
          <w:sz w:val="20"/>
          <w:szCs w:val="20"/>
        </w:rPr>
        <w:t>Bulte</w:t>
      </w:r>
      <w:r w:rsidR="00B767E7">
        <w:rPr>
          <w:rFonts w:ascii="Times New Roman" w:hAnsi="Times New Roman"/>
          <w:sz w:val="20"/>
          <w:szCs w:val="20"/>
        </w:rPr>
        <w:t>l</w:t>
      </w:r>
      <w:proofErr w:type="spellEnd"/>
      <w:r w:rsidR="00B767E7">
        <w:rPr>
          <w:rFonts w:ascii="Times New Roman" w:hAnsi="Times New Roman"/>
          <w:sz w:val="20"/>
          <w:szCs w:val="20"/>
        </w:rPr>
        <w:t xml:space="preserve">, L., </w:t>
      </w:r>
      <w:proofErr w:type="spellStart"/>
      <w:r w:rsidR="00B767E7">
        <w:rPr>
          <w:rFonts w:ascii="Times New Roman" w:hAnsi="Times New Roman"/>
          <w:sz w:val="20"/>
          <w:szCs w:val="20"/>
        </w:rPr>
        <w:t>Haupt</w:t>
      </w:r>
      <w:proofErr w:type="spellEnd"/>
      <w:r w:rsidR="00B767E7">
        <w:rPr>
          <w:rFonts w:ascii="Times New Roman" w:hAnsi="Times New Roman"/>
          <w:sz w:val="20"/>
          <w:szCs w:val="20"/>
        </w:rPr>
        <w:t xml:space="preserve">, K., </w:t>
      </w:r>
      <w:proofErr w:type="spellStart"/>
      <w:r w:rsidR="00B767E7">
        <w:rPr>
          <w:rFonts w:ascii="Times New Roman" w:hAnsi="Times New Roman"/>
          <w:sz w:val="20"/>
          <w:szCs w:val="20"/>
        </w:rPr>
        <w:t>Kovensky</w:t>
      </w:r>
      <w:proofErr w:type="spellEnd"/>
      <w:r w:rsidR="00B767E7">
        <w:rPr>
          <w:rFonts w:ascii="Times New Roman" w:hAnsi="Times New Roman"/>
          <w:sz w:val="20"/>
          <w:szCs w:val="20"/>
        </w:rPr>
        <w:t>, J. and</w:t>
      </w:r>
      <w:r w:rsidRPr="00B767E7">
        <w:rPr>
          <w:rFonts w:ascii="Times New Roman" w:hAnsi="Times New Roman"/>
          <w:sz w:val="20"/>
          <w:szCs w:val="20"/>
        </w:rPr>
        <w:t xml:space="preserve"> </w:t>
      </w:r>
      <w:proofErr w:type="spellStart"/>
      <w:r w:rsidRPr="00B767E7">
        <w:rPr>
          <w:rFonts w:ascii="Times New Roman" w:hAnsi="Times New Roman"/>
          <w:sz w:val="20"/>
          <w:szCs w:val="20"/>
        </w:rPr>
        <w:t>Papy</w:t>
      </w:r>
      <w:proofErr w:type="spellEnd"/>
      <w:r w:rsidRPr="00B767E7">
        <w:rPr>
          <w:rFonts w:ascii="Times New Roman" w:hAnsi="Times New Roman"/>
          <w:sz w:val="20"/>
          <w:szCs w:val="20"/>
        </w:rPr>
        <w:t xml:space="preserve">-Garcia, D. (2007). </w:t>
      </w:r>
      <w:proofErr w:type="gramStart"/>
      <w:r w:rsidRPr="00B767E7">
        <w:rPr>
          <w:rFonts w:ascii="Times New Roman" w:hAnsi="Times New Roman"/>
          <w:sz w:val="20"/>
          <w:szCs w:val="20"/>
        </w:rPr>
        <w:t>Toward an alternative for specific recognition of sulfated sugars.</w:t>
      </w:r>
      <w:proofErr w:type="gramEnd"/>
      <w:r w:rsidRPr="00B767E7">
        <w:rPr>
          <w:rFonts w:ascii="Times New Roman" w:hAnsi="Times New Roman"/>
          <w:sz w:val="20"/>
          <w:szCs w:val="20"/>
        </w:rPr>
        <w:t xml:space="preserve"> </w:t>
      </w:r>
      <w:proofErr w:type="gramStart"/>
      <w:r w:rsidRPr="00B767E7">
        <w:rPr>
          <w:rFonts w:ascii="Times New Roman" w:hAnsi="Times New Roman"/>
          <w:sz w:val="20"/>
          <w:szCs w:val="20"/>
        </w:rPr>
        <w:t>Preparation of highly specific molecular imprinted polymers.</w:t>
      </w:r>
      <w:proofErr w:type="gramEnd"/>
      <w:r w:rsidRPr="00B767E7">
        <w:rPr>
          <w:rFonts w:ascii="Times New Roman" w:hAnsi="Times New Roman"/>
          <w:sz w:val="20"/>
          <w:szCs w:val="20"/>
        </w:rPr>
        <w:t xml:space="preserve"> </w:t>
      </w:r>
      <w:r w:rsidRPr="00B767E7">
        <w:rPr>
          <w:rFonts w:ascii="Times New Roman" w:hAnsi="Times New Roman"/>
          <w:i/>
          <w:sz w:val="20"/>
          <w:szCs w:val="20"/>
        </w:rPr>
        <w:t>Tetrahedron</w:t>
      </w:r>
      <w:r w:rsidR="00B767E7">
        <w:rPr>
          <w:rFonts w:ascii="Times New Roman" w:hAnsi="Times New Roman"/>
          <w:sz w:val="20"/>
          <w:szCs w:val="20"/>
        </w:rPr>
        <w:t xml:space="preserve"> </w:t>
      </w:r>
      <w:r w:rsidR="00E371F3" w:rsidRPr="00B767E7">
        <w:rPr>
          <w:rFonts w:ascii="Times New Roman" w:hAnsi="Times New Roman"/>
          <w:sz w:val="20"/>
          <w:szCs w:val="20"/>
        </w:rPr>
        <w:t>63(8):</w:t>
      </w:r>
      <w:r w:rsidRPr="00B767E7">
        <w:rPr>
          <w:rFonts w:ascii="Times New Roman" w:hAnsi="Times New Roman"/>
          <w:sz w:val="20"/>
          <w:szCs w:val="20"/>
        </w:rPr>
        <w:t xml:space="preserve"> 1857-1862</w:t>
      </w:r>
      <w:r w:rsidR="00B767E7">
        <w:rPr>
          <w:rFonts w:ascii="Times New Roman" w:hAnsi="Times New Roman"/>
          <w:sz w:val="20"/>
          <w:szCs w:val="20"/>
        </w:rPr>
        <w:t>.</w:t>
      </w:r>
    </w:p>
    <w:p w:rsidR="00B767E7" w:rsidRDefault="00F404FA" w:rsidP="00B767E7">
      <w:pPr>
        <w:pStyle w:val="ListParagraph"/>
        <w:numPr>
          <w:ilvl w:val="0"/>
          <w:numId w:val="9"/>
        </w:numPr>
        <w:spacing w:after="0" w:line="240" w:lineRule="auto"/>
        <w:ind w:hanging="720"/>
        <w:jc w:val="both"/>
        <w:rPr>
          <w:rFonts w:ascii="Times New Roman" w:hAnsi="Times New Roman"/>
          <w:sz w:val="20"/>
          <w:szCs w:val="20"/>
        </w:rPr>
      </w:pPr>
      <w:r w:rsidRPr="00B767E7">
        <w:rPr>
          <w:rFonts w:ascii="Times New Roman" w:hAnsi="Times New Roman"/>
          <w:sz w:val="20"/>
          <w:szCs w:val="20"/>
        </w:rPr>
        <w:t xml:space="preserve">Yin Y. M., Chen Y. P., </w:t>
      </w:r>
      <w:r w:rsidR="00B767E7">
        <w:rPr>
          <w:rFonts w:ascii="Times New Roman" w:hAnsi="Times New Roman"/>
          <w:sz w:val="20"/>
          <w:szCs w:val="20"/>
        </w:rPr>
        <w:t>Wang X. F., Liu. Y., Liu H. L. and</w:t>
      </w:r>
      <w:r w:rsidRPr="00B767E7">
        <w:rPr>
          <w:rFonts w:ascii="Times New Roman" w:hAnsi="Times New Roman"/>
          <w:sz w:val="20"/>
          <w:szCs w:val="20"/>
        </w:rPr>
        <w:t xml:space="preserve"> </w:t>
      </w:r>
      <w:proofErr w:type="spellStart"/>
      <w:r w:rsidRPr="00B767E7">
        <w:rPr>
          <w:rFonts w:ascii="Times New Roman" w:hAnsi="Times New Roman"/>
          <w:sz w:val="20"/>
          <w:szCs w:val="20"/>
        </w:rPr>
        <w:t>Xie</w:t>
      </w:r>
      <w:proofErr w:type="spellEnd"/>
      <w:r w:rsidRPr="00B767E7">
        <w:rPr>
          <w:rFonts w:ascii="Times New Roman" w:hAnsi="Times New Roman"/>
          <w:sz w:val="20"/>
          <w:szCs w:val="20"/>
        </w:rPr>
        <w:t xml:space="preserve"> M. X. (2012). Dummy molecularly imprinted polymers on silica particles for selective solid-phase extraction of </w:t>
      </w:r>
      <w:proofErr w:type="spellStart"/>
      <w:r w:rsidRPr="00B767E7">
        <w:rPr>
          <w:rFonts w:ascii="Times New Roman" w:hAnsi="Times New Roman"/>
          <w:sz w:val="20"/>
          <w:szCs w:val="20"/>
        </w:rPr>
        <w:t>tetrabromobisphenol</w:t>
      </w:r>
      <w:proofErr w:type="spellEnd"/>
      <w:r w:rsidRPr="00B767E7">
        <w:rPr>
          <w:rFonts w:ascii="Times New Roman" w:hAnsi="Times New Roman"/>
          <w:sz w:val="20"/>
          <w:szCs w:val="20"/>
        </w:rPr>
        <w:t xml:space="preserve"> A from water </w:t>
      </w:r>
      <w:proofErr w:type="gramStart"/>
      <w:r w:rsidRPr="00B767E7">
        <w:rPr>
          <w:rFonts w:ascii="Times New Roman" w:hAnsi="Times New Roman"/>
          <w:sz w:val="20"/>
          <w:szCs w:val="20"/>
        </w:rPr>
        <w:t>samples</w:t>
      </w:r>
      <w:proofErr w:type="gramEnd"/>
      <w:r w:rsidRPr="00B767E7">
        <w:rPr>
          <w:rFonts w:ascii="Times New Roman" w:hAnsi="Times New Roman"/>
          <w:sz w:val="20"/>
          <w:szCs w:val="20"/>
        </w:rPr>
        <w:t xml:space="preserve">. </w:t>
      </w:r>
      <w:r w:rsidRPr="00B767E7">
        <w:rPr>
          <w:rFonts w:ascii="Times New Roman" w:hAnsi="Times New Roman"/>
          <w:i/>
          <w:sz w:val="20"/>
          <w:szCs w:val="20"/>
        </w:rPr>
        <w:t xml:space="preserve">Journal of Chromatography </w:t>
      </w:r>
      <w:proofErr w:type="gramStart"/>
      <w:r w:rsidRPr="00B767E7">
        <w:rPr>
          <w:rFonts w:ascii="Times New Roman" w:hAnsi="Times New Roman"/>
          <w:i/>
          <w:sz w:val="20"/>
          <w:szCs w:val="20"/>
        </w:rPr>
        <w:t>A</w:t>
      </w:r>
      <w:proofErr w:type="gramEnd"/>
      <w:r w:rsidR="00E371F3" w:rsidRPr="00B767E7">
        <w:rPr>
          <w:rFonts w:ascii="Times New Roman" w:hAnsi="Times New Roman"/>
          <w:sz w:val="20"/>
          <w:szCs w:val="20"/>
        </w:rPr>
        <w:t xml:space="preserve"> 1220(13):</w:t>
      </w:r>
      <w:r w:rsidRPr="00B767E7">
        <w:rPr>
          <w:rFonts w:ascii="Times New Roman" w:hAnsi="Times New Roman"/>
          <w:sz w:val="20"/>
          <w:szCs w:val="20"/>
        </w:rPr>
        <w:t xml:space="preserve"> 7-1</w:t>
      </w:r>
      <w:bookmarkStart w:id="0" w:name="_GoBack"/>
      <w:bookmarkEnd w:id="0"/>
      <w:r w:rsidRPr="00B767E7">
        <w:rPr>
          <w:rFonts w:ascii="Times New Roman" w:hAnsi="Times New Roman"/>
          <w:sz w:val="20"/>
          <w:szCs w:val="20"/>
        </w:rPr>
        <w:t>3</w:t>
      </w:r>
      <w:r w:rsidR="00B767E7">
        <w:rPr>
          <w:rFonts w:ascii="Times New Roman" w:hAnsi="Times New Roman"/>
          <w:sz w:val="20"/>
          <w:szCs w:val="20"/>
        </w:rPr>
        <w:t>.</w:t>
      </w:r>
    </w:p>
    <w:p w:rsidR="00B767E7" w:rsidRDefault="00B767E7" w:rsidP="00B767E7">
      <w:pPr>
        <w:pStyle w:val="ListParagraph"/>
        <w:numPr>
          <w:ilvl w:val="0"/>
          <w:numId w:val="9"/>
        </w:numPr>
        <w:spacing w:after="0" w:line="240" w:lineRule="auto"/>
        <w:ind w:hanging="720"/>
        <w:jc w:val="both"/>
        <w:rPr>
          <w:rFonts w:ascii="Times New Roman" w:hAnsi="Times New Roman"/>
          <w:sz w:val="20"/>
          <w:szCs w:val="20"/>
        </w:rPr>
      </w:pPr>
      <w:r>
        <w:rPr>
          <w:rFonts w:ascii="Times New Roman" w:hAnsi="Times New Roman"/>
          <w:sz w:val="20"/>
          <w:szCs w:val="20"/>
        </w:rPr>
        <w:t>Simon, R. L. and</w:t>
      </w:r>
      <w:r w:rsidR="00F404FA" w:rsidRPr="00B767E7">
        <w:rPr>
          <w:rFonts w:ascii="Times New Roman" w:hAnsi="Times New Roman"/>
          <w:sz w:val="20"/>
          <w:szCs w:val="20"/>
        </w:rPr>
        <w:t xml:space="preserve"> </w:t>
      </w:r>
      <w:proofErr w:type="spellStart"/>
      <w:r w:rsidR="00F404FA" w:rsidRPr="00B767E7">
        <w:rPr>
          <w:rFonts w:ascii="Times New Roman" w:hAnsi="Times New Roman"/>
          <w:sz w:val="20"/>
          <w:szCs w:val="20"/>
        </w:rPr>
        <w:t>Spivak</w:t>
      </w:r>
      <w:proofErr w:type="spellEnd"/>
      <w:r w:rsidR="00F404FA" w:rsidRPr="00B767E7">
        <w:rPr>
          <w:rFonts w:ascii="Times New Roman" w:hAnsi="Times New Roman"/>
          <w:sz w:val="20"/>
          <w:szCs w:val="20"/>
        </w:rPr>
        <w:t xml:space="preserve">, D. A. (2004). </w:t>
      </w:r>
      <w:proofErr w:type="gramStart"/>
      <w:r w:rsidR="00F404FA" w:rsidRPr="00B767E7">
        <w:rPr>
          <w:rFonts w:ascii="Times New Roman" w:hAnsi="Times New Roman"/>
          <w:sz w:val="20"/>
          <w:szCs w:val="20"/>
        </w:rPr>
        <w:t xml:space="preserve">Performance analysis of molecularly imprinted polymers for carboxylate and </w:t>
      </w:r>
      <w:proofErr w:type="spellStart"/>
      <w:r w:rsidR="00F404FA" w:rsidRPr="00B767E7">
        <w:rPr>
          <w:rFonts w:ascii="Times New Roman" w:hAnsi="Times New Roman"/>
          <w:sz w:val="20"/>
          <w:szCs w:val="20"/>
        </w:rPr>
        <w:t>aminophosphate</w:t>
      </w:r>
      <w:proofErr w:type="spellEnd"/>
      <w:r w:rsidR="00F404FA" w:rsidRPr="00B767E7">
        <w:rPr>
          <w:rFonts w:ascii="Times New Roman" w:hAnsi="Times New Roman"/>
          <w:sz w:val="20"/>
          <w:szCs w:val="20"/>
        </w:rPr>
        <w:t xml:space="preserve"> templates using commercially available basic functional monomers.</w:t>
      </w:r>
      <w:proofErr w:type="gramEnd"/>
      <w:r w:rsidR="00F404FA" w:rsidRPr="00B767E7">
        <w:rPr>
          <w:rFonts w:ascii="Times New Roman" w:hAnsi="Times New Roman"/>
          <w:sz w:val="20"/>
          <w:szCs w:val="20"/>
        </w:rPr>
        <w:t xml:space="preserve"> </w:t>
      </w:r>
      <w:r w:rsidR="00F404FA" w:rsidRPr="00B767E7">
        <w:rPr>
          <w:rFonts w:ascii="Times New Roman" w:hAnsi="Times New Roman"/>
          <w:i/>
          <w:sz w:val="20"/>
          <w:szCs w:val="20"/>
        </w:rPr>
        <w:t>Journal of Chromatography B</w:t>
      </w:r>
      <w:r w:rsidR="00E371F3" w:rsidRPr="00B767E7">
        <w:rPr>
          <w:rFonts w:ascii="Times New Roman" w:hAnsi="Times New Roman"/>
          <w:sz w:val="20"/>
          <w:szCs w:val="20"/>
        </w:rPr>
        <w:t xml:space="preserve"> 804(1):</w:t>
      </w:r>
      <w:r w:rsidR="00F404FA" w:rsidRPr="00B767E7">
        <w:rPr>
          <w:rFonts w:ascii="Times New Roman" w:hAnsi="Times New Roman"/>
          <w:sz w:val="20"/>
          <w:szCs w:val="20"/>
        </w:rPr>
        <w:t xml:space="preserve"> 203-209</w:t>
      </w:r>
      <w:r>
        <w:rPr>
          <w:rFonts w:ascii="Times New Roman" w:hAnsi="Times New Roman"/>
          <w:sz w:val="20"/>
          <w:szCs w:val="20"/>
        </w:rPr>
        <w:t>.</w:t>
      </w:r>
    </w:p>
    <w:p w:rsidR="00B767E7" w:rsidRDefault="00A372EB" w:rsidP="00B767E7">
      <w:pPr>
        <w:pStyle w:val="ListParagraph"/>
        <w:numPr>
          <w:ilvl w:val="0"/>
          <w:numId w:val="9"/>
        </w:numPr>
        <w:spacing w:after="0" w:line="240" w:lineRule="auto"/>
        <w:ind w:hanging="720"/>
        <w:jc w:val="both"/>
        <w:rPr>
          <w:rFonts w:ascii="Times New Roman" w:hAnsi="Times New Roman"/>
          <w:sz w:val="20"/>
          <w:szCs w:val="20"/>
        </w:rPr>
      </w:pPr>
      <w:r w:rsidRPr="00B767E7">
        <w:rPr>
          <w:rFonts w:ascii="Times New Roman" w:hAnsi="Times New Roman"/>
          <w:sz w:val="20"/>
          <w:szCs w:val="20"/>
        </w:rPr>
        <w:t xml:space="preserve">Adam, F., Chew, T. S., </w:t>
      </w:r>
      <w:proofErr w:type="spellStart"/>
      <w:r w:rsidRPr="00B767E7">
        <w:rPr>
          <w:rFonts w:ascii="Times New Roman" w:hAnsi="Times New Roman"/>
          <w:sz w:val="20"/>
          <w:szCs w:val="20"/>
        </w:rPr>
        <w:t>Mannyaras</w:t>
      </w:r>
      <w:r w:rsidR="00B767E7">
        <w:rPr>
          <w:rFonts w:ascii="Times New Roman" w:hAnsi="Times New Roman"/>
          <w:sz w:val="20"/>
          <w:szCs w:val="20"/>
        </w:rPr>
        <w:t>ai</w:t>
      </w:r>
      <w:proofErr w:type="spellEnd"/>
      <w:r w:rsidR="00B767E7">
        <w:rPr>
          <w:rFonts w:ascii="Times New Roman" w:hAnsi="Times New Roman"/>
          <w:sz w:val="20"/>
          <w:szCs w:val="20"/>
        </w:rPr>
        <w:t xml:space="preserve">, H., </w:t>
      </w:r>
      <w:proofErr w:type="spellStart"/>
      <w:r w:rsidR="00B767E7">
        <w:rPr>
          <w:rFonts w:ascii="Times New Roman" w:hAnsi="Times New Roman"/>
          <w:sz w:val="20"/>
          <w:szCs w:val="20"/>
        </w:rPr>
        <w:t>Appaturi</w:t>
      </w:r>
      <w:proofErr w:type="spellEnd"/>
      <w:r w:rsidR="00B767E7">
        <w:rPr>
          <w:rFonts w:ascii="Times New Roman" w:hAnsi="Times New Roman"/>
          <w:sz w:val="20"/>
          <w:szCs w:val="20"/>
        </w:rPr>
        <w:t>, J. N. and</w:t>
      </w:r>
      <w:r w:rsidRPr="00B767E7">
        <w:rPr>
          <w:rFonts w:ascii="Times New Roman" w:hAnsi="Times New Roman"/>
          <w:sz w:val="20"/>
          <w:szCs w:val="20"/>
        </w:rPr>
        <w:t xml:space="preserve"> Hello, K. M. (2013). </w:t>
      </w:r>
      <w:proofErr w:type="gramStart"/>
      <w:r w:rsidRPr="00B767E7">
        <w:rPr>
          <w:rFonts w:ascii="Times New Roman" w:hAnsi="Times New Roman"/>
          <w:sz w:val="20"/>
          <w:szCs w:val="20"/>
        </w:rPr>
        <w:t xml:space="preserve">Synthesis and characterization of silica–imidazole </w:t>
      </w:r>
      <w:proofErr w:type="spellStart"/>
      <w:r w:rsidRPr="00B767E7">
        <w:rPr>
          <w:rFonts w:ascii="Times New Roman" w:hAnsi="Times New Roman"/>
          <w:sz w:val="20"/>
          <w:szCs w:val="20"/>
        </w:rPr>
        <w:t>mesostructured</w:t>
      </w:r>
      <w:proofErr w:type="spellEnd"/>
      <w:r w:rsidRPr="00B767E7">
        <w:rPr>
          <w:rFonts w:ascii="Times New Roman" w:hAnsi="Times New Roman"/>
          <w:sz w:val="20"/>
          <w:szCs w:val="20"/>
        </w:rPr>
        <w:t xml:space="preserve"> composite from agricultural biomass.</w:t>
      </w:r>
      <w:proofErr w:type="gramEnd"/>
      <w:r w:rsidRPr="00B767E7">
        <w:rPr>
          <w:rFonts w:ascii="Times New Roman" w:hAnsi="Times New Roman"/>
          <w:sz w:val="20"/>
          <w:szCs w:val="20"/>
        </w:rPr>
        <w:t xml:space="preserve"> </w:t>
      </w:r>
      <w:proofErr w:type="spellStart"/>
      <w:r w:rsidRPr="00B767E7">
        <w:rPr>
          <w:rFonts w:ascii="Times New Roman" w:hAnsi="Times New Roman"/>
          <w:i/>
          <w:sz w:val="20"/>
          <w:szCs w:val="20"/>
        </w:rPr>
        <w:t>Microporous</w:t>
      </w:r>
      <w:proofErr w:type="spellEnd"/>
      <w:r w:rsidRPr="00B767E7">
        <w:rPr>
          <w:rFonts w:ascii="Times New Roman" w:hAnsi="Times New Roman"/>
          <w:i/>
          <w:sz w:val="20"/>
          <w:szCs w:val="20"/>
        </w:rPr>
        <w:t xml:space="preserve"> and </w:t>
      </w:r>
      <w:proofErr w:type="spellStart"/>
      <w:r w:rsidRPr="00B767E7">
        <w:rPr>
          <w:rFonts w:ascii="Times New Roman" w:hAnsi="Times New Roman"/>
          <w:i/>
          <w:sz w:val="20"/>
          <w:szCs w:val="20"/>
        </w:rPr>
        <w:t>Mesoporous</w:t>
      </w:r>
      <w:proofErr w:type="spellEnd"/>
      <w:r w:rsidRPr="00B767E7">
        <w:rPr>
          <w:rFonts w:ascii="Times New Roman" w:hAnsi="Times New Roman"/>
          <w:i/>
          <w:sz w:val="20"/>
          <w:szCs w:val="20"/>
        </w:rPr>
        <w:t xml:space="preserve"> Materials</w:t>
      </w:r>
      <w:r w:rsidR="00E371F3" w:rsidRPr="00B767E7">
        <w:rPr>
          <w:rFonts w:ascii="Times New Roman" w:hAnsi="Times New Roman"/>
          <w:sz w:val="20"/>
          <w:szCs w:val="20"/>
        </w:rPr>
        <w:t xml:space="preserve"> 167:</w:t>
      </w:r>
      <w:r w:rsidR="00B767E7">
        <w:rPr>
          <w:rFonts w:ascii="Times New Roman" w:hAnsi="Times New Roman"/>
          <w:sz w:val="20"/>
          <w:szCs w:val="20"/>
        </w:rPr>
        <w:t xml:space="preserve"> 245-248.</w:t>
      </w:r>
    </w:p>
    <w:p w:rsidR="00B767E7" w:rsidRDefault="00B767E7" w:rsidP="00B767E7">
      <w:pPr>
        <w:pStyle w:val="ListParagraph"/>
        <w:numPr>
          <w:ilvl w:val="0"/>
          <w:numId w:val="9"/>
        </w:numPr>
        <w:spacing w:after="0" w:line="240" w:lineRule="auto"/>
        <w:ind w:hanging="720"/>
        <w:jc w:val="both"/>
        <w:rPr>
          <w:rFonts w:ascii="Times New Roman" w:hAnsi="Times New Roman"/>
          <w:sz w:val="20"/>
          <w:szCs w:val="20"/>
        </w:rPr>
      </w:pPr>
      <w:r>
        <w:rPr>
          <w:rFonts w:ascii="Times New Roman" w:hAnsi="Times New Roman"/>
          <w:sz w:val="20"/>
          <w:szCs w:val="20"/>
        </w:rPr>
        <w:t xml:space="preserve">Wan, X., </w:t>
      </w:r>
      <w:proofErr w:type="spellStart"/>
      <w:r>
        <w:rPr>
          <w:rFonts w:ascii="Times New Roman" w:hAnsi="Times New Roman"/>
          <w:sz w:val="20"/>
          <w:szCs w:val="20"/>
        </w:rPr>
        <w:t>Tian</w:t>
      </w:r>
      <w:proofErr w:type="spellEnd"/>
      <w:r>
        <w:rPr>
          <w:rFonts w:ascii="Times New Roman" w:hAnsi="Times New Roman"/>
          <w:sz w:val="20"/>
          <w:szCs w:val="20"/>
        </w:rPr>
        <w:t>, M. and</w:t>
      </w:r>
      <w:r w:rsidR="00F404FA" w:rsidRPr="00B767E7">
        <w:rPr>
          <w:rFonts w:ascii="Times New Roman" w:hAnsi="Times New Roman"/>
          <w:sz w:val="20"/>
          <w:szCs w:val="20"/>
        </w:rPr>
        <w:t xml:space="preserve"> Row, K. H. (2010). </w:t>
      </w:r>
      <w:proofErr w:type="gramStart"/>
      <w:r w:rsidR="00F404FA" w:rsidRPr="00B767E7">
        <w:rPr>
          <w:rFonts w:ascii="Times New Roman" w:hAnsi="Times New Roman"/>
          <w:sz w:val="20"/>
          <w:szCs w:val="20"/>
        </w:rPr>
        <w:t>Ionic liquid-modified silica as a new stationary phase for chromatographic separation.</w:t>
      </w:r>
      <w:proofErr w:type="gramEnd"/>
      <w:r w:rsidR="00F404FA" w:rsidRPr="00B767E7">
        <w:rPr>
          <w:rFonts w:ascii="Times New Roman" w:hAnsi="Times New Roman"/>
          <w:sz w:val="20"/>
          <w:szCs w:val="20"/>
        </w:rPr>
        <w:t xml:space="preserve"> </w:t>
      </w:r>
      <w:r w:rsidR="00F404FA" w:rsidRPr="00B767E7">
        <w:rPr>
          <w:rFonts w:ascii="Times New Roman" w:hAnsi="Times New Roman"/>
          <w:i/>
          <w:sz w:val="20"/>
          <w:szCs w:val="20"/>
        </w:rPr>
        <w:t>Journal of Analytical Chemistry</w:t>
      </w:r>
      <w:r w:rsidR="00E371F3" w:rsidRPr="00B767E7">
        <w:rPr>
          <w:rFonts w:ascii="Times New Roman" w:hAnsi="Times New Roman"/>
          <w:sz w:val="20"/>
          <w:szCs w:val="20"/>
        </w:rPr>
        <w:t xml:space="preserve"> 65(8):</w:t>
      </w:r>
      <w:r w:rsidR="00F404FA" w:rsidRPr="00B767E7">
        <w:rPr>
          <w:rFonts w:ascii="Times New Roman" w:hAnsi="Times New Roman"/>
          <w:sz w:val="20"/>
          <w:szCs w:val="20"/>
        </w:rPr>
        <w:t xml:space="preserve"> 798-802</w:t>
      </w:r>
      <w:r>
        <w:rPr>
          <w:rFonts w:ascii="Times New Roman" w:hAnsi="Times New Roman"/>
          <w:sz w:val="20"/>
          <w:szCs w:val="20"/>
        </w:rPr>
        <w:t>.</w:t>
      </w:r>
    </w:p>
    <w:p w:rsidR="00B767E7" w:rsidRDefault="00F404FA" w:rsidP="00B767E7">
      <w:pPr>
        <w:pStyle w:val="ListParagraph"/>
        <w:numPr>
          <w:ilvl w:val="0"/>
          <w:numId w:val="9"/>
        </w:numPr>
        <w:spacing w:after="0" w:line="240" w:lineRule="auto"/>
        <w:ind w:hanging="720"/>
        <w:jc w:val="both"/>
        <w:rPr>
          <w:rFonts w:ascii="Times New Roman" w:hAnsi="Times New Roman"/>
          <w:sz w:val="20"/>
          <w:szCs w:val="20"/>
        </w:rPr>
      </w:pPr>
      <w:r w:rsidRPr="00B767E7">
        <w:rPr>
          <w:rFonts w:ascii="Times New Roman" w:hAnsi="Times New Roman"/>
          <w:sz w:val="20"/>
          <w:szCs w:val="20"/>
        </w:rPr>
        <w:t>Smith B (1999). Infrared spectral interpretation a systematic approach, CRC Pr</w:t>
      </w:r>
      <w:r w:rsidR="00B767E7">
        <w:rPr>
          <w:rFonts w:ascii="Times New Roman" w:hAnsi="Times New Roman"/>
          <w:sz w:val="20"/>
          <w:szCs w:val="20"/>
        </w:rPr>
        <w:t xml:space="preserve">ess Boca Raton London New York </w:t>
      </w:r>
      <w:r w:rsidRPr="00B767E7">
        <w:rPr>
          <w:rFonts w:ascii="Times New Roman" w:hAnsi="Times New Roman"/>
          <w:sz w:val="20"/>
          <w:szCs w:val="20"/>
        </w:rPr>
        <w:t>Washington, D.C</w:t>
      </w:r>
    </w:p>
    <w:p w:rsidR="00B767E7" w:rsidRDefault="00F404FA" w:rsidP="00B767E7">
      <w:pPr>
        <w:pStyle w:val="ListParagraph"/>
        <w:numPr>
          <w:ilvl w:val="0"/>
          <w:numId w:val="9"/>
        </w:numPr>
        <w:spacing w:after="0" w:line="240" w:lineRule="auto"/>
        <w:ind w:hanging="720"/>
        <w:jc w:val="both"/>
        <w:rPr>
          <w:rFonts w:ascii="Times New Roman" w:hAnsi="Times New Roman"/>
          <w:sz w:val="20"/>
          <w:szCs w:val="20"/>
        </w:rPr>
      </w:pPr>
      <w:r w:rsidRPr="00B767E7">
        <w:rPr>
          <w:rFonts w:ascii="Times New Roman" w:hAnsi="Times New Roman"/>
          <w:sz w:val="20"/>
          <w:szCs w:val="20"/>
        </w:rPr>
        <w:lastRenderedPageBreak/>
        <w:t>Foo, K. Y.</w:t>
      </w:r>
      <w:r w:rsidR="00B767E7">
        <w:rPr>
          <w:rFonts w:ascii="Times New Roman" w:hAnsi="Times New Roman"/>
          <w:sz w:val="20"/>
          <w:szCs w:val="20"/>
        </w:rPr>
        <w:t xml:space="preserve"> and</w:t>
      </w:r>
      <w:r w:rsidRPr="00B767E7">
        <w:rPr>
          <w:rFonts w:ascii="Times New Roman" w:hAnsi="Times New Roman"/>
          <w:sz w:val="20"/>
          <w:szCs w:val="20"/>
        </w:rPr>
        <w:t xml:space="preserve"> </w:t>
      </w:r>
      <w:proofErr w:type="spellStart"/>
      <w:r w:rsidRPr="00B767E7">
        <w:rPr>
          <w:rFonts w:ascii="Times New Roman" w:hAnsi="Times New Roman"/>
          <w:sz w:val="20"/>
          <w:szCs w:val="20"/>
        </w:rPr>
        <w:t>Hameed</w:t>
      </w:r>
      <w:proofErr w:type="spellEnd"/>
      <w:r w:rsidRPr="00B767E7">
        <w:rPr>
          <w:rFonts w:ascii="Times New Roman" w:hAnsi="Times New Roman"/>
          <w:sz w:val="20"/>
          <w:szCs w:val="20"/>
        </w:rPr>
        <w:t xml:space="preserve">, B. H. (2010). </w:t>
      </w:r>
      <w:proofErr w:type="gramStart"/>
      <w:r w:rsidRPr="00B767E7">
        <w:rPr>
          <w:rFonts w:ascii="Times New Roman" w:hAnsi="Times New Roman"/>
          <w:sz w:val="20"/>
          <w:szCs w:val="20"/>
        </w:rPr>
        <w:t>Insights into the modeling of adsorption isotherm systems.</w:t>
      </w:r>
      <w:proofErr w:type="gramEnd"/>
      <w:r w:rsidRPr="00B767E7">
        <w:rPr>
          <w:rFonts w:ascii="Times New Roman" w:hAnsi="Times New Roman"/>
          <w:sz w:val="20"/>
          <w:szCs w:val="20"/>
        </w:rPr>
        <w:t xml:space="preserve"> </w:t>
      </w:r>
      <w:r w:rsidRPr="00B767E7">
        <w:rPr>
          <w:rFonts w:ascii="Times New Roman" w:hAnsi="Times New Roman"/>
          <w:i/>
          <w:sz w:val="20"/>
          <w:szCs w:val="20"/>
        </w:rPr>
        <w:t>Chemical Engineering Journal</w:t>
      </w:r>
      <w:r w:rsidR="00E371F3" w:rsidRPr="00B767E7">
        <w:rPr>
          <w:rFonts w:ascii="Times New Roman" w:hAnsi="Times New Roman"/>
          <w:sz w:val="20"/>
          <w:szCs w:val="20"/>
        </w:rPr>
        <w:t xml:space="preserve"> 156(1):</w:t>
      </w:r>
      <w:r w:rsidRPr="00B767E7">
        <w:rPr>
          <w:rFonts w:ascii="Times New Roman" w:hAnsi="Times New Roman"/>
          <w:sz w:val="20"/>
          <w:szCs w:val="20"/>
        </w:rPr>
        <w:t xml:space="preserve"> 2-10</w:t>
      </w:r>
      <w:r w:rsidR="00B767E7">
        <w:rPr>
          <w:rFonts w:ascii="Times New Roman" w:hAnsi="Times New Roman"/>
          <w:sz w:val="20"/>
          <w:szCs w:val="20"/>
        </w:rPr>
        <w:t>.</w:t>
      </w:r>
    </w:p>
    <w:p w:rsidR="00B767E7" w:rsidRDefault="00B767E7" w:rsidP="00B767E7">
      <w:pPr>
        <w:pStyle w:val="ListParagraph"/>
        <w:numPr>
          <w:ilvl w:val="0"/>
          <w:numId w:val="9"/>
        </w:numPr>
        <w:spacing w:after="0" w:line="240" w:lineRule="auto"/>
        <w:ind w:hanging="720"/>
        <w:jc w:val="both"/>
        <w:rPr>
          <w:rFonts w:ascii="Times New Roman" w:hAnsi="Times New Roman"/>
          <w:sz w:val="20"/>
          <w:szCs w:val="20"/>
        </w:rPr>
      </w:pPr>
      <w:r>
        <w:rPr>
          <w:rFonts w:ascii="Times New Roman" w:hAnsi="Times New Roman"/>
          <w:sz w:val="20"/>
          <w:szCs w:val="20"/>
        </w:rPr>
        <w:t>Garcia-</w:t>
      </w:r>
      <w:proofErr w:type="spellStart"/>
      <w:r>
        <w:rPr>
          <w:rFonts w:ascii="Times New Roman" w:hAnsi="Times New Roman"/>
          <w:sz w:val="20"/>
          <w:szCs w:val="20"/>
        </w:rPr>
        <w:t>Calzon</w:t>
      </w:r>
      <w:proofErr w:type="spellEnd"/>
      <w:r>
        <w:rPr>
          <w:rFonts w:ascii="Times New Roman" w:hAnsi="Times New Roman"/>
          <w:sz w:val="20"/>
          <w:szCs w:val="20"/>
        </w:rPr>
        <w:t>, J. A. and</w:t>
      </w:r>
      <w:r w:rsidR="00F404FA" w:rsidRPr="00B767E7">
        <w:rPr>
          <w:rFonts w:ascii="Times New Roman" w:hAnsi="Times New Roman"/>
          <w:sz w:val="20"/>
          <w:szCs w:val="20"/>
        </w:rPr>
        <w:t xml:space="preserve"> Diaz-Garcia, M. E. (2007). Characterization of binding sites in molecularly imprinted polymers. </w:t>
      </w:r>
      <w:r w:rsidR="00F404FA" w:rsidRPr="00B767E7">
        <w:rPr>
          <w:rFonts w:ascii="Times New Roman" w:hAnsi="Times New Roman"/>
          <w:i/>
          <w:sz w:val="20"/>
          <w:szCs w:val="20"/>
        </w:rPr>
        <w:t>Sensors and Actuators B: Chemical</w:t>
      </w:r>
      <w:r w:rsidR="00E371F3" w:rsidRPr="00B767E7">
        <w:rPr>
          <w:rFonts w:ascii="Times New Roman" w:hAnsi="Times New Roman"/>
          <w:sz w:val="20"/>
          <w:szCs w:val="20"/>
        </w:rPr>
        <w:t xml:space="preserve"> 123(2):</w:t>
      </w:r>
      <w:r w:rsidR="00F404FA" w:rsidRPr="00B767E7">
        <w:rPr>
          <w:rFonts w:ascii="Times New Roman" w:hAnsi="Times New Roman"/>
          <w:sz w:val="20"/>
          <w:szCs w:val="20"/>
        </w:rPr>
        <w:t xml:space="preserve"> 1180-1194</w:t>
      </w:r>
      <w:r>
        <w:rPr>
          <w:rFonts w:ascii="Times New Roman" w:hAnsi="Times New Roman"/>
          <w:sz w:val="20"/>
          <w:szCs w:val="20"/>
        </w:rPr>
        <w:t>.</w:t>
      </w:r>
    </w:p>
    <w:p w:rsidR="00B767E7" w:rsidRDefault="001049E3" w:rsidP="00B767E7">
      <w:pPr>
        <w:pStyle w:val="ListParagraph"/>
        <w:numPr>
          <w:ilvl w:val="0"/>
          <w:numId w:val="9"/>
        </w:numPr>
        <w:spacing w:after="0" w:line="240" w:lineRule="auto"/>
        <w:ind w:hanging="720"/>
        <w:jc w:val="both"/>
        <w:rPr>
          <w:rFonts w:ascii="Times New Roman" w:hAnsi="Times New Roman"/>
          <w:sz w:val="20"/>
          <w:szCs w:val="20"/>
        </w:rPr>
      </w:pPr>
      <w:proofErr w:type="spellStart"/>
      <w:r w:rsidRPr="00B767E7">
        <w:rPr>
          <w:rFonts w:ascii="Times New Roman" w:hAnsi="Times New Roman"/>
          <w:sz w:val="20"/>
          <w:szCs w:val="20"/>
        </w:rPr>
        <w:t>López</w:t>
      </w:r>
      <w:proofErr w:type="spellEnd"/>
      <w:r w:rsidRPr="00B767E7">
        <w:rPr>
          <w:rFonts w:ascii="Times New Roman" w:hAnsi="Times New Roman"/>
          <w:sz w:val="20"/>
          <w:szCs w:val="20"/>
        </w:rPr>
        <w:t xml:space="preserve">, M. M. C., </w:t>
      </w:r>
      <w:proofErr w:type="spellStart"/>
      <w:r w:rsidRPr="00B767E7">
        <w:rPr>
          <w:rFonts w:ascii="Times New Roman" w:hAnsi="Times New Roman"/>
          <w:sz w:val="20"/>
          <w:szCs w:val="20"/>
        </w:rPr>
        <w:t>Cela</w:t>
      </w:r>
      <w:proofErr w:type="spellEnd"/>
      <w:r w:rsidRPr="00B767E7">
        <w:rPr>
          <w:rFonts w:ascii="Times New Roman" w:hAnsi="Times New Roman"/>
          <w:sz w:val="20"/>
          <w:szCs w:val="20"/>
        </w:rPr>
        <w:t xml:space="preserve"> Pérez, M.C., </w:t>
      </w:r>
      <w:proofErr w:type="spellStart"/>
      <w:r w:rsidRPr="00B767E7">
        <w:rPr>
          <w:rFonts w:ascii="Times New Roman" w:hAnsi="Times New Roman"/>
          <w:sz w:val="20"/>
          <w:szCs w:val="20"/>
        </w:rPr>
        <w:t>García</w:t>
      </w:r>
      <w:proofErr w:type="spellEnd"/>
      <w:r w:rsidRPr="00B767E7">
        <w:rPr>
          <w:rFonts w:ascii="Times New Roman" w:hAnsi="Times New Roman"/>
          <w:sz w:val="20"/>
          <w:szCs w:val="20"/>
        </w:rPr>
        <w:t xml:space="preserve">, M. S. D., </w:t>
      </w:r>
      <w:proofErr w:type="spellStart"/>
      <w:r w:rsidRPr="00B767E7">
        <w:rPr>
          <w:rFonts w:ascii="Times New Roman" w:hAnsi="Times New Roman"/>
          <w:sz w:val="20"/>
          <w:szCs w:val="20"/>
        </w:rPr>
        <w:t>Vilariño</w:t>
      </w:r>
      <w:proofErr w:type="spellEnd"/>
      <w:r w:rsidRPr="00B767E7">
        <w:rPr>
          <w:rFonts w:ascii="Times New Roman" w:hAnsi="Times New Roman"/>
          <w:sz w:val="20"/>
          <w:szCs w:val="20"/>
        </w:rPr>
        <w:t xml:space="preserve">, J. M. L., Rodríguez, M. V. G. &amp; </w:t>
      </w:r>
      <w:proofErr w:type="spellStart"/>
      <w:r w:rsidRPr="00B767E7">
        <w:rPr>
          <w:rFonts w:ascii="Times New Roman" w:hAnsi="Times New Roman"/>
          <w:sz w:val="20"/>
          <w:szCs w:val="20"/>
        </w:rPr>
        <w:t>Losada</w:t>
      </w:r>
      <w:proofErr w:type="spellEnd"/>
      <w:r w:rsidRPr="00B767E7">
        <w:rPr>
          <w:rFonts w:ascii="Times New Roman" w:hAnsi="Times New Roman"/>
          <w:sz w:val="20"/>
          <w:szCs w:val="20"/>
        </w:rPr>
        <w:t xml:space="preserve">, L. F. B. (2012). </w:t>
      </w:r>
      <w:proofErr w:type="gramStart"/>
      <w:r w:rsidRPr="00B767E7">
        <w:rPr>
          <w:rFonts w:ascii="Times New Roman" w:hAnsi="Times New Roman"/>
          <w:sz w:val="20"/>
          <w:szCs w:val="20"/>
        </w:rPr>
        <w:t xml:space="preserve">Preparation, evaluation and characterization of </w:t>
      </w:r>
      <w:proofErr w:type="spellStart"/>
      <w:r w:rsidRPr="00B767E7">
        <w:rPr>
          <w:rFonts w:ascii="Times New Roman" w:hAnsi="Times New Roman"/>
          <w:sz w:val="20"/>
          <w:szCs w:val="20"/>
        </w:rPr>
        <w:t>quercetin</w:t>
      </w:r>
      <w:proofErr w:type="spellEnd"/>
      <w:r w:rsidRPr="00B767E7">
        <w:rPr>
          <w:rFonts w:ascii="Times New Roman" w:hAnsi="Times New Roman"/>
          <w:sz w:val="20"/>
          <w:szCs w:val="20"/>
        </w:rPr>
        <w:t xml:space="preserve">-molecularly imprinted polymer for </w:t>
      </w:r>
      <w:proofErr w:type="spellStart"/>
      <w:r w:rsidRPr="00B767E7">
        <w:rPr>
          <w:rFonts w:ascii="Times New Roman" w:hAnsi="Times New Roman"/>
          <w:sz w:val="20"/>
          <w:szCs w:val="20"/>
        </w:rPr>
        <w:t>preconcentration</w:t>
      </w:r>
      <w:proofErr w:type="spellEnd"/>
      <w:r w:rsidRPr="00B767E7">
        <w:rPr>
          <w:rFonts w:ascii="Times New Roman" w:hAnsi="Times New Roman"/>
          <w:sz w:val="20"/>
          <w:szCs w:val="20"/>
        </w:rPr>
        <w:t xml:space="preserve"> and clean-up of </w:t>
      </w:r>
      <w:proofErr w:type="spellStart"/>
      <w:r w:rsidRPr="00B767E7">
        <w:rPr>
          <w:rFonts w:ascii="Times New Roman" w:hAnsi="Times New Roman"/>
          <w:sz w:val="20"/>
          <w:szCs w:val="20"/>
        </w:rPr>
        <w:t>catechins</w:t>
      </w:r>
      <w:proofErr w:type="spellEnd"/>
      <w:r w:rsidRPr="00B767E7">
        <w:rPr>
          <w:rFonts w:ascii="Times New Roman" w:hAnsi="Times New Roman"/>
          <w:sz w:val="20"/>
          <w:szCs w:val="20"/>
        </w:rPr>
        <w:t>.</w:t>
      </w:r>
      <w:proofErr w:type="gramEnd"/>
      <w:r w:rsidRPr="00B767E7">
        <w:rPr>
          <w:rFonts w:ascii="Times New Roman" w:hAnsi="Times New Roman"/>
          <w:sz w:val="20"/>
          <w:szCs w:val="20"/>
        </w:rPr>
        <w:t xml:space="preserve"> </w:t>
      </w:r>
      <w:proofErr w:type="spellStart"/>
      <w:r w:rsidRPr="00B767E7">
        <w:rPr>
          <w:rFonts w:ascii="Times New Roman" w:hAnsi="Times New Roman"/>
          <w:i/>
          <w:sz w:val="20"/>
          <w:szCs w:val="20"/>
        </w:rPr>
        <w:t>Analytica</w:t>
      </w:r>
      <w:proofErr w:type="spellEnd"/>
      <w:r w:rsidRPr="00B767E7">
        <w:rPr>
          <w:rFonts w:ascii="Times New Roman" w:hAnsi="Times New Roman"/>
          <w:i/>
          <w:sz w:val="20"/>
          <w:szCs w:val="20"/>
        </w:rPr>
        <w:t xml:space="preserve"> </w:t>
      </w:r>
      <w:proofErr w:type="spellStart"/>
      <w:r w:rsidRPr="00B767E7">
        <w:rPr>
          <w:rFonts w:ascii="Times New Roman" w:hAnsi="Times New Roman"/>
          <w:i/>
          <w:sz w:val="20"/>
          <w:szCs w:val="20"/>
        </w:rPr>
        <w:t>Chimica</w:t>
      </w:r>
      <w:proofErr w:type="spellEnd"/>
      <w:r w:rsidRPr="00B767E7">
        <w:rPr>
          <w:rFonts w:ascii="Times New Roman" w:hAnsi="Times New Roman"/>
          <w:i/>
          <w:sz w:val="20"/>
          <w:szCs w:val="20"/>
        </w:rPr>
        <w:t xml:space="preserve"> </w:t>
      </w:r>
      <w:proofErr w:type="spellStart"/>
      <w:r w:rsidRPr="00B767E7">
        <w:rPr>
          <w:rFonts w:ascii="Times New Roman" w:hAnsi="Times New Roman"/>
          <w:i/>
          <w:sz w:val="20"/>
          <w:szCs w:val="20"/>
        </w:rPr>
        <w:t>Acta</w:t>
      </w:r>
      <w:proofErr w:type="spellEnd"/>
      <w:r w:rsidR="00E371F3" w:rsidRPr="00B767E7">
        <w:rPr>
          <w:rFonts w:ascii="Times New Roman" w:hAnsi="Times New Roman"/>
          <w:sz w:val="20"/>
          <w:szCs w:val="20"/>
        </w:rPr>
        <w:t xml:space="preserve"> 721(6):</w:t>
      </w:r>
      <w:r w:rsidRPr="00B767E7">
        <w:rPr>
          <w:rFonts w:ascii="Times New Roman" w:hAnsi="Times New Roman"/>
          <w:sz w:val="20"/>
          <w:szCs w:val="20"/>
        </w:rPr>
        <w:t xml:space="preserve"> 68-78</w:t>
      </w:r>
      <w:r w:rsidR="00B767E7">
        <w:rPr>
          <w:rFonts w:ascii="Times New Roman" w:hAnsi="Times New Roman"/>
          <w:sz w:val="20"/>
          <w:szCs w:val="20"/>
        </w:rPr>
        <w:t>.</w:t>
      </w:r>
    </w:p>
    <w:p w:rsidR="001049E3" w:rsidRPr="00B767E7" w:rsidRDefault="001049E3" w:rsidP="00B767E7">
      <w:pPr>
        <w:pStyle w:val="ListParagraph"/>
        <w:numPr>
          <w:ilvl w:val="0"/>
          <w:numId w:val="9"/>
        </w:numPr>
        <w:spacing w:after="0" w:line="240" w:lineRule="auto"/>
        <w:ind w:hanging="720"/>
        <w:jc w:val="both"/>
        <w:rPr>
          <w:rFonts w:ascii="Times New Roman" w:hAnsi="Times New Roman"/>
          <w:sz w:val="20"/>
          <w:szCs w:val="20"/>
        </w:rPr>
      </w:pPr>
      <w:r w:rsidRPr="00B767E7">
        <w:rPr>
          <w:rFonts w:ascii="Times New Roman" w:hAnsi="Times New Roman"/>
          <w:sz w:val="20"/>
          <w:szCs w:val="20"/>
        </w:rPr>
        <w:t>C</w:t>
      </w:r>
      <w:r w:rsidR="00B767E7">
        <w:rPr>
          <w:rFonts w:ascii="Times New Roman" w:hAnsi="Times New Roman"/>
          <w:sz w:val="20"/>
          <w:szCs w:val="20"/>
        </w:rPr>
        <w:t xml:space="preserve">lausen, D. N., </w:t>
      </w:r>
      <w:proofErr w:type="spellStart"/>
      <w:r w:rsidR="00B767E7">
        <w:rPr>
          <w:rFonts w:ascii="Times New Roman" w:hAnsi="Times New Roman"/>
          <w:sz w:val="20"/>
          <w:szCs w:val="20"/>
        </w:rPr>
        <w:t>Pires</w:t>
      </w:r>
      <w:proofErr w:type="spellEnd"/>
      <w:r w:rsidR="00B767E7">
        <w:rPr>
          <w:rFonts w:ascii="Times New Roman" w:hAnsi="Times New Roman"/>
          <w:sz w:val="20"/>
          <w:szCs w:val="20"/>
        </w:rPr>
        <w:t>, I. M. R. and</w:t>
      </w:r>
      <w:r w:rsidRPr="00B767E7">
        <w:rPr>
          <w:rFonts w:ascii="Times New Roman" w:hAnsi="Times New Roman"/>
          <w:sz w:val="20"/>
          <w:szCs w:val="20"/>
        </w:rPr>
        <w:t xml:space="preserve"> </w:t>
      </w:r>
      <w:proofErr w:type="spellStart"/>
      <w:r w:rsidRPr="00B767E7">
        <w:rPr>
          <w:rFonts w:ascii="Times New Roman" w:hAnsi="Times New Roman"/>
          <w:sz w:val="20"/>
          <w:szCs w:val="20"/>
        </w:rPr>
        <w:t>Tarley</w:t>
      </w:r>
      <w:proofErr w:type="spellEnd"/>
      <w:r w:rsidRPr="00B767E7">
        <w:rPr>
          <w:rFonts w:ascii="Times New Roman" w:hAnsi="Times New Roman"/>
          <w:sz w:val="20"/>
          <w:szCs w:val="20"/>
        </w:rPr>
        <w:t xml:space="preserve">, C. R. T. (2014). Improved selective cholesterol adsorption by molecularly imprinted </w:t>
      </w:r>
      <w:proofErr w:type="gramStart"/>
      <w:r w:rsidRPr="00B767E7">
        <w:rPr>
          <w:rFonts w:ascii="Times New Roman" w:hAnsi="Times New Roman"/>
          <w:sz w:val="20"/>
          <w:szCs w:val="20"/>
        </w:rPr>
        <w:t>poly(</w:t>
      </w:r>
      <w:proofErr w:type="spellStart"/>
      <w:proofErr w:type="gramEnd"/>
      <w:r w:rsidRPr="00B767E7">
        <w:rPr>
          <w:rFonts w:ascii="Times New Roman" w:hAnsi="Times New Roman"/>
          <w:sz w:val="20"/>
          <w:szCs w:val="20"/>
        </w:rPr>
        <w:t>methacrylic</w:t>
      </w:r>
      <w:proofErr w:type="spellEnd"/>
      <w:r w:rsidRPr="00B767E7">
        <w:rPr>
          <w:rFonts w:ascii="Times New Roman" w:hAnsi="Times New Roman"/>
          <w:sz w:val="20"/>
          <w:szCs w:val="20"/>
        </w:rPr>
        <w:t xml:space="preserve"> acid)/silica (PMAA–SiO2) hybrid material synthesized with different molar ratios. </w:t>
      </w:r>
      <w:r w:rsidRPr="00B767E7">
        <w:rPr>
          <w:rFonts w:ascii="Times New Roman" w:hAnsi="Times New Roman"/>
          <w:i/>
          <w:sz w:val="20"/>
          <w:szCs w:val="20"/>
        </w:rPr>
        <w:t>Materials Science and Engineering: C</w:t>
      </w:r>
      <w:r w:rsidR="00E371F3" w:rsidRPr="00B767E7">
        <w:rPr>
          <w:rFonts w:ascii="Times New Roman" w:hAnsi="Times New Roman"/>
          <w:sz w:val="20"/>
          <w:szCs w:val="20"/>
        </w:rPr>
        <w:t xml:space="preserve"> 44:</w:t>
      </w:r>
      <w:r w:rsidRPr="00B767E7">
        <w:rPr>
          <w:rFonts w:ascii="Times New Roman" w:hAnsi="Times New Roman"/>
          <w:sz w:val="20"/>
          <w:szCs w:val="20"/>
        </w:rPr>
        <w:t xml:space="preserve"> 99-108</w:t>
      </w:r>
    </w:p>
    <w:p w:rsidR="004D102A" w:rsidRPr="0041162F" w:rsidRDefault="004D102A" w:rsidP="00A372EB">
      <w:pPr>
        <w:pStyle w:val="ListParagraph"/>
        <w:spacing w:after="0" w:line="240" w:lineRule="auto"/>
        <w:jc w:val="both"/>
        <w:rPr>
          <w:rFonts w:ascii="Times New Roman" w:hAnsi="Times New Roman"/>
          <w:sz w:val="20"/>
          <w:szCs w:val="20"/>
        </w:rPr>
      </w:pPr>
    </w:p>
    <w:p w:rsidR="00DC1210" w:rsidRPr="0041162F" w:rsidRDefault="00DC1210" w:rsidP="00DC1210">
      <w:pPr>
        <w:spacing w:after="0" w:line="240" w:lineRule="auto"/>
        <w:ind w:left="540" w:hanging="540"/>
        <w:jc w:val="both"/>
        <w:rPr>
          <w:rFonts w:ascii="Times New Roman" w:hAnsi="Times New Roman"/>
          <w:sz w:val="20"/>
          <w:szCs w:val="20"/>
        </w:rPr>
      </w:pPr>
    </w:p>
    <w:p w:rsidR="00E20780" w:rsidRPr="0041162F" w:rsidRDefault="00E20780" w:rsidP="00DC1210">
      <w:pPr>
        <w:spacing w:after="0" w:line="240" w:lineRule="auto"/>
        <w:ind w:left="540" w:hanging="540"/>
        <w:jc w:val="both"/>
        <w:rPr>
          <w:rFonts w:ascii="Times New Roman" w:hAnsi="Times New Roman"/>
          <w:sz w:val="20"/>
          <w:szCs w:val="20"/>
        </w:rPr>
      </w:pPr>
    </w:p>
    <w:sectPr w:rsidR="00E20780" w:rsidRPr="0041162F" w:rsidSect="00963A60">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dobe Garamond Pro">
    <w:altName w:val="Times New Roman"/>
    <w:panose1 w:val="00000000000000000000"/>
    <w:charset w:val="00"/>
    <w:family w:val="roman"/>
    <w:notTrueType/>
    <w:pitch w:val="variable"/>
    <w:sig w:usb0="00000001" w:usb1="00000001"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361B6"/>
    <w:multiLevelType w:val="hybridMultilevel"/>
    <w:tmpl w:val="0ED43E8A"/>
    <w:lvl w:ilvl="0" w:tplc="DF929FC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97A1F71"/>
    <w:multiLevelType w:val="hybridMultilevel"/>
    <w:tmpl w:val="F1C004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08508B"/>
    <w:multiLevelType w:val="hybridMultilevel"/>
    <w:tmpl w:val="74986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961726"/>
    <w:multiLevelType w:val="hybridMultilevel"/>
    <w:tmpl w:val="960A7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35543A"/>
    <w:multiLevelType w:val="hybridMultilevel"/>
    <w:tmpl w:val="649AF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D13A4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9FB5DC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D3A6C8E"/>
    <w:multiLevelType w:val="hybridMultilevel"/>
    <w:tmpl w:val="BC2C7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5C5246"/>
    <w:multiLevelType w:val="hybridMultilevel"/>
    <w:tmpl w:val="ACAE1B88"/>
    <w:lvl w:ilvl="0" w:tplc="F02680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6"/>
  </w:num>
  <w:num w:numId="4">
    <w:abstractNumId w:val="8"/>
  </w:num>
  <w:num w:numId="5">
    <w:abstractNumId w:val="7"/>
  </w:num>
  <w:num w:numId="6">
    <w:abstractNumId w:val="0"/>
  </w:num>
  <w:num w:numId="7">
    <w:abstractNumId w:val="3"/>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C61"/>
    <w:rsid w:val="00004A23"/>
    <w:rsid w:val="00010EB6"/>
    <w:rsid w:val="00012962"/>
    <w:rsid w:val="00012D79"/>
    <w:rsid w:val="0002545D"/>
    <w:rsid w:val="00031798"/>
    <w:rsid w:val="00031B94"/>
    <w:rsid w:val="00037169"/>
    <w:rsid w:val="00044320"/>
    <w:rsid w:val="00057298"/>
    <w:rsid w:val="00071A7B"/>
    <w:rsid w:val="00074F7D"/>
    <w:rsid w:val="00075412"/>
    <w:rsid w:val="00076979"/>
    <w:rsid w:val="0008000C"/>
    <w:rsid w:val="00082CF1"/>
    <w:rsid w:val="000A7058"/>
    <w:rsid w:val="000A75C5"/>
    <w:rsid w:val="000B0396"/>
    <w:rsid w:val="000B35CE"/>
    <w:rsid w:val="000C661B"/>
    <w:rsid w:val="000C697A"/>
    <w:rsid w:val="000C72AA"/>
    <w:rsid w:val="000E2776"/>
    <w:rsid w:val="000E3151"/>
    <w:rsid w:val="000E38E5"/>
    <w:rsid w:val="000F4FF7"/>
    <w:rsid w:val="000F707C"/>
    <w:rsid w:val="001049E3"/>
    <w:rsid w:val="00112AC7"/>
    <w:rsid w:val="0011333E"/>
    <w:rsid w:val="00113B5C"/>
    <w:rsid w:val="001146E5"/>
    <w:rsid w:val="0012180B"/>
    <w:rsid w:val="00122C36"/>
    <w:rsid w:val="00123D40"/>
    <w:rsid w:val="00130FFA"/>
    <w:rsid w:val="001347CB"/>
    <w:rsid w:val="00140857"/>
    <w:rsid w:val="0014365E"/>
    <w:rsid w:val="00154869"/>
    <w:rsid w:val="0017683A"/>
    <w:rsid w:val="00183360"/>
    <w:rsid w:val="001854E8"/>
    <w:rsid w:val="0019683D"/>
    <w:rsid w:val="001A5B18"/>
    <w:rsid w:val="001B550B"/>
    <w:rsid w:val="001D5423"/>
    <w:rsid w:val="00200366"/>
    <w:rsid w:val="00207518"/>
    <w:rsid w:val="0021508A"/>
    <w:rsid w:val="002174E0"/>
    <w:rsid w:val="0022043C"/>
    <w:rsid w:val="00225A42"/>
    <w:rsid w:val="0023158F"/>
    <w:rsid w:val="00253099"/>
    <w:rsid w:val="00264AA9"/>
    <w:rsid w:val="00266F4D"/>
    <w:rsid w:val="00283D33"/>
    <w:rsid w:val="002A1593"/>
    <w:rsid w:val="002A3E23"/>
    <w:rsid w:val="002A5C97"/>
    <w:rsid w:val="002B0096"/>
    <w:rsid w:val="002B0691"/>
    <w:rsid w:val="002B3636"/>
    <w:rsid w:val="002B50E1"/>
    <w:rsid w:val="002B71DF"/>
    <w:rsid w:val="002D1E2A"/>
    <w:rsid w:val="002E033B"/>
    <w:rsid w:val="002E0A18"/>
    <w:rsid w:val="002E4E70"/>
    <w:rsid w:val="002F21A1"/>
    <w:rsid w:val="002F40AA"/>
    <w:rsid w:val="002F61AE"/>
    <w:rsid w:val="00310062"/>
    <w:rsid w:val="00310E21"/>
    <w:rsid w:val="003150B8"/>
    <w:rsid w:val="003160EB"/>
    <w:rsid w:val="00334174"/>
    <w:rsid w:val="00343EB2"/>
    <w:rsid w:val="00351D0D"/>
    <w:rsid w:val="00360DEF"/>
    <w:rsid w:val="00363825"/>
    <w:rsid w:val="0037184F"/>
    <w:rsid w:val="003744DC"/>
    <w:rsid w:val="00385437"/>
    <w:rsid w:val="00393787"/>
    <w:rsid w:val="00394A65"/>
    <w:rsid w:val="003963B5"/>
    <w:rsid w:val="003B18DA"/>
    <w:rsid w:val="003B3DC1"/>
    <w:rsid w:val="003D003C"/>
    <w:rsid w:val="003F5831"/>
    <w:rsid w:val="00400CFF"/>
    <w:rsid w:val="00401F45"/>
    <w:rsid w:val="00405525"/>
    <w:rsid w:val="0041162F"/>
    <w:rsid w:val="00414019"/>
    <w:rsid w:val="00416901"/>
    <w:rsid w:val="00431B1D"/>
    <w:rsid w:val="004428CF"/>
    <w:rsid w:val="00446282"/>
    <w:rsid w:val="00454F04"/>
    <w:rsid w:val="0045500D"/>
    <w:rsid w:val="00461ECF"/>
    <w:rsid w:val="0047073E"/>
    <w:rsid w:val="00496613"/>
    <w:rsid w:val="004A6198"/>
    <w:rsid w:val="004B1F20"/>
    <w:rsid w:val="004B3943"/>
    <w:rsid w:val="004C7DC1"/>
    <w:rsid w:val="004D102A"/>
    <w:rsid w:val="004D53F9"/>
    <w:rsid w:val="004D65D5"/>
    <w:rsid w:val="004E4914"/>
    <w:rsid w:val="004F4194"/>
    <w:rsid w:val="0051621E"/>
    <w:rsid w:val="00517634"/>
    <w:rsid w:val="005305AA"/>
    <w:rsid w:val="00534439"/>
    <w:rsid w:val="00540011"/>
    <w:rsid w:val="00557574"/>
    <w:rsid w:val="005614CF"/>
    <w:rsid w:val="00566064"/>
    <w:rsid w:val="00567BAF"/>
    <w:rsid w:val="00570CC6"/>
    <w:rsid w:val="00575122"/>
    <w:rsid w:val="00586169"/>
    <w:rsid w:val="0059673B"/>
    <w:rsid w:val="005A3B53"/>
    <w:rsid w:val="005B4BA7"/>
    <w:rsid w:val="005B70E6"/>
    <w:rsid w:val="005D5ADC"/>
    <w:rsid w:val="005E1E98"/>
    <w:rsid w:val="005E6624"/>
    <w:rsid w:val="006044A6"/>
    <w:rsid w:val="00610A06"/>
    <w:rsid w:val="00610E4D"/>
    <w:rsid w:val="0061583E"/>
    <w:rsid w:val="00631965"/>
    <w:rsid w:val="00640695"/>
    <w:rsid w:val="00641FD5"/>
    <w:rsid w:val="00645B3D"/>
    <w:rsid w:val="00656423"/>
    <w:rsid w:val="00657D7D"/>
    <w:rsid w:val="00660B3C"/>
    <w:rsid w:val="00663D8C"/>
    <w:rsid w:val="0067342B"/>
    <w:rsid w:val="00694CEF"/>
    <w:rsid w:val="006A5F80"/>
    <w:rsid w:val="006A792F"/>
    <w:rsid w:val="006B090A"/>
    <w:rsid w:val="006E37FB"/>
    <w:rsid w:val="00701FBC"/>
    <w:rsid w:val="00715B3B"/>
    <w:rsid w:val="00715B77"/>
    <w:rsid w:val="00720588"/>
    <w:rsid w:val="0073738F"/>
    <w:rsid w:val="00740A2D"/>
    <w:rsid w:val="007532A5"/>
    <w:rsid w:val="0075580C"/>
    <w:rsid w:val="00766719"/>
    <w:rsid w:val="007733B2"/>
    <w:rsid w:val="0077714D"/>
    <w:rsid w:val="00780182"/>
    <w:rsid w:val="0079635F"/>
    <w:rsid w:val="0079767F"/>
    <w:rsid w:val="007A1B27"/>
    <w:rsid w:val="007A3E72"/>
    <w:rsid w:val="007A749E"/>
    <w:rsid w:val="007A7889"/>
    <w:rsid w:val="007B711F"/>
    <w:rsid w:val="007C0B19"/>
    <w:rsid w:val="007D38F1"/>
    <w:rsid w:val="007F3A5B"/>
    <w:rsid w:val="007F5143"/>
    <w:rsid w:val="007F645D"/>
    <w:rsid w:val="0080012E"/>
    <w:rsid w:val="008168BC"/>
    <w:rsid w:val="00820C6B"/>
    <w:rsid w:val="00840322"/>
    <w:rsid w:val="008544C4"/>
    <w:rsid w:val="00871DAB"/>
    <w:rsid w:val="008834C5"/>
    <w:rsid w:val="00887EB6"/>
    <w:rsid w:val="008913FC"/>
    <w:rsid w:val="0089474A"/>
    <w:rsid w:val="008A4761"/>
    <w:rsid w:val="008A5593"/>
    <w:rsid w:val="008B45D2"/>
    <w:rsid w:val="008D1C19"/>
    <w:rsid w:val="008D394C"/>
    <w:rsid w:val="008E06AE"/>
    <w:rsid w:val="008E0DD3"/>
    <w:rsid w:val="008E2FE9"/>
    <w:rsid w:val="008E5DED"/>
    <w:rsid w:val="008F4999"/>
    <w:rsid w:val="008F72DF"/>
    <w:rsid w:val="00910589"/>
    <w:rsid w:val="00920189"/>
    <w:rsid w:val="00924C81"/>
    <w:rsid w:val="00930350"/>
    <w:rsid w:val="00937593"/>
    <w:rsid w:val="00941427"/>
    <w:rsid w:val="00957249"/>
    <w:rsid w:val="009621F6"/>
    <w:rsid w:val="009622E3"/>
    <w:rsid w:val="00963A60"/>
    <w:rsid w:val="00967EA3"/>
    <w:rsid w:val="0097200A"/>
    <w:rsid w:val="009766C3"/>
    <w:rsid w:val="009777B5"/>
    <w:rsid w:val="00982C7E"/>
    <w:rsid w:val="00982EC7"/>
    <w:rsid w:val="009A24DE"/>
    <w:rsid w:val="009B1EBE"/>
    <w:rsid w:val="009B3AA4"/>
    <w:rsid w:val="009D7D5B"/>
    <w:rsid w:val="009E2D33"/>
    <w:rsid w:val="009F74F5"/>
    <w:rsid w:val="00A01C57"/>
    <w:rsid w:val="00A14564"/>
    <w:rsid w:val="00A23876"/>
    <w:rsid w:val="00A24045"/>
    <w:rsid w:val="00A243A0"/>
    <w:rsid w:val="00A33820"/>
    <w:rsid w:val="00A372EB"/>
    <w:rsid w:val="00A47FE3"/>
    <w:rsid w:val="00A57308"/>
    <w:rsid w:val="00A80982"/>
    <w:rsid w:val="00A82DBB"/>
    <w:rsid w:val="00A837DF"/>
    <w:rsid w:val="00AA3F45"/>
    <w:rsid w:val="00AB0239"/>
    <w:rsid w:val="00AB298B"/>
    <w:rsid w:val="00AC2B7E"/>
    <w:rsid w:val="00AE058A"/>
    <w:rsid w:val="00B06FAF"/>
    <w:rsid w:val="00B10C61"/>
    <w:rsid w:val="00B229F7"/>
    <w:rsid w:val="00B27493"/>
    <w:rsid w:val="00B34224"/>
    <w:rsid w:val="00B37C91"/>
    <w:rsid w:val="00B51B5A"/>
    <w:rsid w:val="00B522A2"/>
    <w:rsid w:val="00B57933"/>
    <w:rsid w:val="00B64F34"/>
    <w:rsid w:val="00B6607B"/>
    <w:rsid w:val="00B74067"/>
    <w:rsid w:val="00B75509"/>
    <w:rsid w:val="00B767E7"/>
    <w:rsid w:val="00B81F3B"/>
    <w:rsid w:val="00BA77DA"/>
    <w:rsid w:val="00BB34C0"/>
    <w:rsid w:val="00BD7AE5"/>
    <w:rsid w:val="00BE496F"/>
    <w:rsid w:val="00BF2DEA"/>
    <w:rsid w:val="00BF354F"/>
    <w:rsid w:val="00BF56EF"/>
    <w:rsid w:val="00C21281"/>
    <w:rsid w:val="00C268B9"/>
    <w:rsid w:val="00C275D5"/>
    <w:rsid w:val="00C30E91"/>
    <w:rsid w:val="00C47042"/>
    <w:rsid w:val="00C516BB"/>
    <w:rsid w:val="00C5521A"/>
    <w:rsid w:val="00C57DD0"/>
    <w:rsid w:val="00C63DCA"/>
    <w:rsid w:val="00C66E1C"/>
    <w:rsid w:val="00C75CF8"/>
    <w:rsid w:val="00C76832"/>
    <w:rsid w:val="00C77C2D"/>
    <w:rsid w:val="00C861F0"/>
    <w:rsid w:val="00C92EF2"/>
    <w:rsid w:val="00C93376"/>
    <w:rsid w:val="00C970E0"/>
    <w:rsid w:val="00CB7A43"/>
    <w:rsid w:val="00CC1564"/>
    <w:rsid w:val="00CC38E0"/>
    <w:rsid w:val="00CC6703"/>
    <w:rsid w:val="00CC7947"/>
    <w:rsid w:val="00CC7D3C"/>
    <w:rsid w:val="00CD1438"/>
    <w:rsid w:val="00CE1979"/>
    <w:rsid w:val="00CE1FF1"/>
    <w:rsid w:val="00CF4EF6"/>
    <w:rsid w:val="00D02501"/>
    <w:rsid w:val="00D02C27"/>
    <w:rsid w:val="00D04C4B"/>
    <w:rsid w:val="00D056DE"/>
    <w:rsid w:val="00D14B4C"/>
    <w:rsid w:val="00D14F86"/>
    <w:rsid w:val="00D33693"/>
    <w:rsid w:val="00D81DC5"/>
    <w:rsid w:val="00D86847"/>
    <w:rsid w:val="00D93258"/>
    <w:rsid w:val="00D95FF2"/>
    <w:rsid w:val="00D970C2"/>
    <w:rsid w:val="00DC1210"/>
    <w:rsid w:val="00DC1857"/>
    <w:rsid w:val="00DD11DA"/>
    <w:rsid w:val="00DD2C86"/>
    <w:rsid w:val="00DF0419"/>
    <w:rsid w:val="00DF179C"/>
    <w:rsid w:val="00E0333C"/>
    <w:rsid w:val="00E0409D"/>
    <w:rsid w:val="00E05DE0"/>
    <w:rsid w:val="00E13D23"/>
    <w:rsid w:val="00E15364"/>
    <w:rsid w:val="00E20780"/>
    <w:rsid w:val="00E30AC5"/>
    <w:rsid w:val="00E34D82"/>
    <w:rsid w:val="00E36741"/>
    <w:rsid w:val="00E371F3"/>
    <w:rsid w:val="00E41FED"/>
    <w:rsid w:val="00E4794E"/>
    <w:rsid w:val="00E62C2C"/>
    <w:rsid w:val="00E66680"/>
    <w:rsid w:val="00E669EF"/>
    <w:rsid w:val="00E67D11"/>
    <w:rsid w:val="00E72F5F"/>
    <w:rsid w:val="00E815E3"/>
    <w:rsid w:val="00E96124"/>
    <w:rsid w:val="00E96848"/>
    <w:rsid w:val="00EC67BF"/>
    <w:rsid w:val="00ED10C2"/>
    <w:rsid w:val="00EE2F72"/>
    <w:rsid w:val="00EF1152"/>
    <w:rsid w:val="00EF2B8A"/>
    <w:rsid w:val="00F04574"/>
    <w:rsid w:val="00F11488"/>
    <w:rsid w:val="00F202AA"/>
    <w:rsid w:val="00F246D2"/>
    <w:rsid w:val="00F2573C"/>
    <w:rsid w:val="00F35E5C"/>
    <w:rsid w:val="00F404FA"/>
    <w:rsid w:val="00F42CE6"/>
    <w:rsid w:val="00F437AC"/>
    <w:rsid w:val="00F73A59"/>
    <w:rsid w:val="00F7545E"/>
    <w:rsid w:val="00F80203"/>
    <w:rsid w:val="00F82713"/>
    <w:rsid w:val="00F87729"/>
    <w:rsid w:val="00F951AA"/>
    <w:rsid w:val="00F97287"/>
    <w:rsid w:val="00FB32B4"/>
    <w:rsid w:val="00FC6246"/>
    <w:rsid w:val="00FE01BB"/>
    <w:rsid w:val="00FE34B4"/>
    <w:rsid w:val="00FE7C18"/>
    <w:rsid w:val="00FF0770"/>
    <w:rsid w:val="00FF5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74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PAuthors">
    <w:name w:val="TTP Author(s)"/>
    <w:basedOn w:val="Normal"/>
    <w:next w:val="TTPAddress"/>
    <w:uiPriority w:val="99"/>
    <w:rsid w:val="00B10C61"/>
    <w:pPr>
      <w:autoSpaceDE w:val="0"/>
      <w:autoSpaceDN w:val="0"/>
      <w:spacing w:before="120" w:after="0" w:line="240" w:lineRule="auto"/>
      <w:jc w:val="center"/>
    </w:pPr>
    <w:rPr>
      <w:rFonts w:ascii="Arial" w:eastAsia="SimSun" w:hAnsi="Arial" w:cs="Arial"/>
      <w:sz w:val="28"/>
      <w:szCs w:val="28"/>
    </w:rPr>
  </w:style>
  <w:style w:type="paragraph" w:customStyle="1" w:styleId="TTPAddress">
    <w:name w:val="TTP Address"/>
    <w:basedOn w:val="Normal"/>
    <w:uiPriority w:val="99"/>
    <w:rsid w:val="00B10C61"/>
    <w:pPr>
      <w:autoSpaceDE w:val="0"/>
      <w:autoSpaceDN w:val="0"/>
      <w:spacing w:before="120" w:after="0" w:line="240" w:lineRule="auto"/>
      <w:jc w:val="center"/>
    </w:pPr>
    <w:rPr>
      <w:rFonts w:ascii="Arial" w:eastAsia="SimSun" w:hAnsi="Arial" w:cs="Arial"/>
    </w:rPr>
  </w:style>
  <w:style w:type="character" w:styleId="Hyperlink">
    <w:name w:val="Hyperlink"/>
    <w:uiPriority w:val="99"/>
    <w:unhideWhenUsed/>
    <w:rsid w:val="00F2573C"/>
    <w:rPr>
      <w:color w:val="0000FF"/>
      <w:u w:val="single"/>
    </w:rPr>
  </w:style>
  <w:style w:type="paragraph" w:styleId="ListParagraph">
    <w:name w:val="List Paragraph"/>
    <w:basedOn w:val="Normal"/>
    <w:uiPriority w:val="34"/>
    <w:qFormat/>
    <w:rsid w:val="00004A23"/>
    <w:pPr>
      <w:ind w:left="720"/>
      <w:contextualSpacing/>
    </w:pPr>
  </w:style>
  <w:style w:type="paragraph" w:styleId="BalloonText">
    <w:name w:val="Balloon Text"/>
    <w:basedOn w:val="Normal"/>
    <w:link w:val="BalloonTextChar"/>
    <w:uiPriority w:val="99"/>
    <w:semiHidden/>
    <w:unhideWhenUsed/>
    <w:rsid w:val="009F74F5"/>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F74F5"/>
    <w:rPr>
      <w:rFonts w:ascii="Tahoma" w:hAnsi="Tahoma" w:cs="Tahoma"/>
      <w:sz w:val="16"/>
      <w:szCs w:val="16"/>
    </w:rPr>
  </w:style>
  <w:style w:type="character" w:styleId="PlaceholderText">
    <w:name w:val="Placeholder Text"/>
    <w:uiPriority w:val="99"/>
    <w:semiHidden/>
    <w:rsid w:val="00FE34B4"/>
    <w:rPr>
      <w:color w:val="808080"/>
    </w:rPr>
  </w:style>
  <w:style w:type="character" w:styleId="CommentReference">
    <w:name w:val="annotation reference"/>
    <w:uiPriority w:val="99"/>
    <w:semiHidden/>
    <w:unhideWhenUsed/>
    <w:rsid w:val="00D02C27"/>
    <w:rPr>
      <w:sz w:val="16"/>
      <w:szCs w:val="16"/>
    </w:rPr>
  </w:style>
  <w:style w:type="paragraph" w:styleId="CommentText">
    <w:name w:val="annotation text"/>
    <w:basedOn w:val="Normal"/>
    <w:link w:val="CommentTextChar"/>
    <w:uiPriority w:val="99"/>
    <w:semiHidden/>
    <w:unhideWhenUsed/>
    <w:rsid w:val="00D02C27"/>
    <w:pPr>
      <w:spacing w:line="240" w:lineRule="auto"/>
    </w:pPr>
    <w:rPr>
      <w:sz w:val="20"/>
      <w:szCs w:val="20"/>
    </w:rPr>
  </w:style>
  <w:style w:type="character" w:customStyle="1" w:styleId="CommentTextChar">
    <w:name w:val="Comment Text Char"/>
    <w:basedOn w:val="DefaultParagraphFont"/>
    <w:link w:val="CommentText"/>
    <w:uiPriority w:val="99"/>
    <w:semiHidden/>
    <w:rsid w:val="00D02C27"/>
  </w:style>
  <w:style w:type="paragraph" w:styleId="CommentSubject">
    <w:name w:val="annotation subject"/>
    <w:basedOn w:val="CommentText"/>
    <w:next w:val="CommentText"/>
    <w:link w:val="CommentSubjectChar"/>
    <w:uiPriority w:val="99"/>
    <w:semiHidden/>
    <w:unhideWhenUsed/>
    <w:rsid w:val="00D02C27"/>
    <w:rPr>
      <w:b/>
      <w:bCs/>
    </w:rPr>
  </w:style>
  <w:style w:type="character" w:customStyle="1" w:styleId="CommentSubjectChar">
    <w:name w:val="Comment Subject Char"/>
    <w:link w:val="CommentSubject"/>
    <w:uiPriority w:val="99"/>
    <w:semiHidden/>
    <w:rsid w:val="00D02C27"/>
    <w:rPr>
      <w:b/>
      <w:bCs/>
    </w:rPr>
  </w:style>
  <w:style w:type="table" w:styleId="TableGrid">
    <w:name w:val="Table Grid"/>
    <w:basedOn w:val="TableNormal"/>
    <w:uiPriority w:val="59"/>
    <w:rsid w:val="00ED10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74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PAuthors">
    <w:name w:val="TTP Author(s)"/>
    <w:basedOn w:val="Normal"/>
    <w:next w:val="TTPAddress"/>
    <w:uiPriority w:val="99"/>
    <w:rsid w:val="00B10C61"/>
    <w:pPr>
      <w:autoSpaceDE w:val="0"/>
      <w:autoSpaceDN w:val="0"/>
      <w:spacing w:before="120" w:after="0" w:line="240" w:lineRule="auto"/>
      <w:jc w:val="center"/>
    </w:pPr>
    <w:rPr>
      <w:rFonts w:ascii="Arial" w:eastAsia="SimSun" w:hAnsi="Arial" w:cs="Arial"/>
      <w:sz w:val="28"/>
      <w:szCs w:val="28"/>
    </w:rPr>
  </w:style>
  <w:style w:type="paragraph" w:customStyle="1" w:styleId="TTPAddress">
    <w:name w:val="TTP Address"/>
    <w:basedOn w:val="Normal"/>
    <w:uiPriority w:val="99"/>
    <w:rsid w:val="00B10C61"/>
    <w:pPr>
      <w:autoSpaceDE w:val="0"/>
      <w:autoSpaceDN w:val="0"/>
      <w:spacing w:before="120" w:after="0" w:line="240" w:lineRule="auto"/>
      <w:jc w:val="center"/>
    </w:pPr>
    <w:rPr>
      <w:rFonts w:ascii="Arial" w:eastAsia="SimSun" w:hAnsi="Arial" w:cs="Arial"/>
    </w:rPr>
  </w:style>
  <w:style w:type="character" w:styleId="Hyperlink">
    <w:name w:val="Hyperlink"/>
    <w:uiPriority w:val="99"/>
    <w:unhideWhenUsed/>
    <w:rsid w:val="00F2573C"/>
    <w:rPr>
      <w:color w:val="0000FF"/>
      <w:u w:val="single"/>
    </w:rPr>
  </w:style>
  <w:style w:type="paragraph" w:styleId="ListParagraph">
    <w:name w:val="List Paragraph"/>
    <w:basedOn w:val="Normal"/>
    <w:uiPriority w:val="34"/>
    <w:qFormat/>
    <w:rsid w:val="00004A23"/>
    <w:pPr>
      <w:ind w:left="720"/>
      <w:contextualSpacing/>
    </w:pPr>
  </w:style>
  <w:style w:type="paragraph" w:styleId="BalloonText">
    <w:name w:val="Balloon Text"/>
    <w:basedOn w:val="Normal"/>
    <w:link w:val="BalloonTextChar"/>
    <w:uiPriority w:val="99"/>
    <w:semiHidden/>
    <w:unhideWhenUsed/>
    <w:rsid w:val="009F74F5"/>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F74F5"/>
    <w:rPr>
      <w:rFonts w:ascii="Tahoma" w:hAnsi="Tahoma" w:cs="Tahoma"/>
      <w:sz w:val="16"/>
      <w:szCs w:val="16"/>
    </w:rPr>
  </w:style>
  <w:style w:type="character" w:styleId="PlaceholderText">
    <w:name w:val="Placeholder Text"/>
    <w:uiPriority w:val="99"/>
    <w:semiHidden/>
    <w:rsid w:val="00FE34B4"/>
    <w:rPr>
      <w:color w:val="808080"/>
    </w:rPr>
  </w:style>
  <w:style w:type="character" w:styleId="CommentReference">
    <w:name w:val="annotation reference"/>
    <w:uiPriority w:val="99"/>
    <w:semiHidden/>
    <w:unhideWhenUsed/>
    <w:rsid w:val="00D02C27"/>
    <w:rPr>
      <w:sz w:val="16"/>
      <w:szCs w:val="16"/>
    </w:rPr>
  </w:style>
  <w:style w:type="paragraph" w:styleId="CommentText">
    <w:name w:val="annotation text"/>
    <w:basedOn w:val="Normal"/>
    <w:link w:val="CommentTextChar"/>
    <w:uiPriority w:val="99"/>
    <w:semiHidden/>
    <w:unhideWhenUsed/>
    <w:rsid w:val="00D02C27"/>
    <w:pPr>
      <w:spacing w:line="240" w:lineRule="auto"/>
    </w:pPr>
    <w:rPr>
      <w:sz w:val="20"/>
      <w:szCs w:val="20"/>
    </w:rPr>
  </w:style>
  <w:style w:type="character" w:customStyle="1" w:styleId="CommentTextChar">
    <w:name w:val="Comment Text Char"/>
    <w:basedOn w:val="DefaultParagraphFont"/>
    <w:link w:val="CommentText"/>
    <w:uiPriority w:val="99"/>
    <w:semiHidden/>
    <w:rsid w:val="00D02C27"/>
  </w:style>
  <w:style w:type="paragraph" w:styleId="CommentSubject">
    <w:name w:val="annotation subject"/>
    <w:basedOn w:val="CommentText"/>
    <w:next w:val="CommentText"/>
    <w:link w:val="CommentSubjectChar"/>
    <w:uiPriority w:val="99"/>
    <w:semiHidden/>
    <w:unhideWhenUsed/>
    <w:rsid w:val="00D02C27"/>
    <w:rPr>
      <w:b/>
      <w:bCs/>
    </w:rPr>
  </w:style>
  <w:style w:type="character" w:customStyle="1" w:styleId="CommentSubjectChar">
    <w:name w:val="Comment Subject Char"/>
    <w:link w:val="CommentSubject"/>
    <w:uiPriority w:val="99"/>
    <w:semiHidden/>
    <w:rsid w:val="00D02C27"/>
    <w:rPr>
      <w:b/>
      <w:bCs/>
    </w:rPr>
  </w:style>
  <w:style w:type="table" w:styleId="TableGrid">
    <w:name w:val="Table Grid"/>
    <w:basedOn w:val="TableNormal"/>
    <w:uiPriority w:val="59"/>
    <w:rsid w:val="00ED10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18645">
      <w:bodyDiv w:val="1"/>
      <w:marLeft w:val="0"/>
      <w:marRight w:val="0"/>
      <w:marTop w:val="0"/>
      <w:marBottom w:val="0"/>
      <w:divBdr>
        <w:top w:val="none" w:sz="0" w:space="0" w:color="auto"/>
        <w:left w:val="none" w:sz="0" w:space="0" w:color="auto"/>
        <w:bottom w:val="none" w:sz="0" w:space="0" w:color="auto"/>
        <w:right w:val="none" w:sz="0" w:space="0" w:color="auto"/>
      </w:divBdr>
    </w:div>
    <w:div w:id="57480359">
      <w:bodyDiv w:val="1"/>
      <w:marLeft w:val="0"/>
      <w:marRight w:val="0"/>
      <w:marTop w:val="0"/>
      <w:marBottom w:val="0"/>
      <w:divBdr>
        <w:top w:val="none" w:sz="0" w:space="0" w:color="auto"/>
        <w:left w:val="none" w:sz="0" w:space="0" w:color="auto"/>
        <w:bottom w:val="none" w:sz="0" w:space="0" w:color="auto"/>
        <w:right w:val="none" w:sz="0" w:space="0" w:color="auto"/>
      </w:divBdr>
    </w:div>
    <w:div w:id="109203443">
      <w:bodyDiv w:val="1"/>
      <w:marLeft w:val="0"/>
      <w:marRight w:val="0"/>
      <w:marTop w:val="0"/>
      <w:marBottom w:val="0"/>
      <w:divBdr>
        <w:top w:val="none" w:sz="0" w:space="0" w:color="auto"/>
        <w:left w:val="none" w:sz="0" w:space="0" w:color="auto"/>
        <w:bottom w:val="none" w:sz="0" w:space="0" w:color="auto"/>
        <w:right w:val="none" w:sz="0" w:space="0" w:color="auto"/>
      </w:divBdr>
    </w:div>
    <w:div w:id="112941027">
      <w:bodyDiv w:val="1"/>
      <w:marLeft w:val="0"/>
      <w:marRight w:val="0"/>
      <w:marTop w:val="0"/>
      <w:marBottom w:val="0"/>
      <w:divBdr>
        <w:top w:val="none" w:sz="0" w:space="0" w:color="auto"/>
        <w:left w:val="none" w:sz="0" w:space="0" w:color="auto"/>
        <w:bottom w:val="none" w:sz="0" w:space="0" w:color="auto"/>
        <w:right w:val="none" w:sz="0" w:space="0" w:color="auto"/>
      </w:divBdr>
    </w:div>
    <w:div w:id="183178853">
      <w:bodyDiv w:val="1"/>
      <w:marLeft w:val="0"/>
      <w:marRight w:val="0"/>
      <w:marTop w:val="0"/>
      <w:marBottom w:val="0"/>
      <w:divBdr>
        <w:top w:val="none" w:sz="0" w:space="0" w:color="auto"/>
        <w:left w:val="none" w:sz="0" w:space="0" w:color="auto"/>
        <w:bottom w:val="none" w:sz="0" w:space="0" w:color="auto"/>
        <w:right w:val="none" w:sz="0" w:space="0" w:color="auto"/>
      </w:divBdr>
    </w:div>
    <w:div w:id="212817687">
      <w:bodyDiv w:val="1"/>
      <w:marLeft w:val="0"/>
      <w:marRight w:val="0"/>
      <w:marTop w:val="0"/>
      <w:marBottom w:val="0"/>
      <w:divBdr>
        <w:top w:val="none" w:sz="0" w:space="0" w:color="auto"/>
        <w:left w:val="none" w:sz="0" w:space="0" w:color="auto"/>
        <w:bottom w:val="none" w:sz="0" w:space="0" w:color="auto"/>
        <w:right w:val="none" w:sz="0" w:space="0" w:color="auto"/>
      </w:divBdr>
    </w:div>
    <w:div w:id="218513891">
      <w:bodyDiv w:val="1"/>
      <w:marLeft w:val="0"/>
      <w:marRight w:val="0"/>
      <w:marTop w:val="0"/>
      <w:marBottom w:val="0"/>
      <w:divBdr>
        <w:top w:val="none" w:sz="0" w:space="0" w:color="auto"/>
        <w:left w:val="none" w:sz="0" w:space="0" w:color="auto"/>
        <w:bottom w:val="none" w:sz="0" w:space="0" w:color="auto"/>
        <w:right w:val="none" w:sz="0" w:space="0" w:color="auto"/>
      </w:divBdr>
    </w:div>
    <w:div w:id="264383789">
      <w:bodyDiv w:val="1"/>
      <w:marLeft w:val="0"/>
      <w:marRight w:val="0"/>
      <w:marTop w:val="0"/>
      <w:marBottom w:val="0"/>
      <w:divBdr>
        <w:top w:val="none" w:sz="0" w:space="0" w:color="auto"/>
        <w:left w:val="none" w:sz="0" w:space="0" w:color="auto"/>
        <w:bottom w:val="none" w:sz="0" w:space="0" w:color="auto"/>
        <w:right w:val="none" w:sz="0" w:space="0" w:color="auto"/>
      </w:divBdr>
    </w:div>
    <w:div w:id="364526455">
      <w:bodyDiv w:val="1"/>
      <w:marLeft w:val="0"/>
      <w:marRight w:val="0"/>
      <w:marTop w:val="0"/>
      <w:marBottom w:val="0"/>
      <w:divBdr>
        <w:top w:val="none" w:sz="0" w:space="0" w:color="auto"/>
        <w:left w:val="none" w:sz="0" w:space="0" w:color="auto"/>
        <w:bottom w:val="none" w:sz="0" w:space="0" w:color="auto"/>
        <w:right w:val="none" w:sz="0" w:space="0" w:color="auto"/>
      </w:divBdr>
    </w:div>
    <w:div w:id="382798898">
      <w:bodyDiv w:val="1"/>
      <w:marLeft w:val="0"/>
      <w:marRight w:val="0"/>
      <w:marTop w:val="0"/>
      <w:marBottom w:val="0"/>
      <w:divBdr>
        <w:top w:val="none" w:sz="0" w:space="0" w:color="auto"/>
        <w:left w:val="none" w:sz="0" w:space="0" w:color="auto"/>
        <w:bottom w:val="none" w:sz="0" w:space="0" w:color="auto"/>
        <w:right w:val="none" w:sz="0" w:space="0" w:color="auto"/>
      </w:divBdr>
      <w:divsChild>
        <w:div w:id="427122555">
          <w:marLeft w:val="0"/>
          <w:marRight w:val="0"/>
          <w:marTop w:val="0"/>
          <w:marBottom w:val="230"/>
          <w:divBdr>
            <w:top w:val="none" w:sz="0" w:space="0" w:color="auto"/>
            <w:left w:val="none" w:sz="0" w:space="0" w:color="auto"/>
            <w:bottom w:val="none" w:sz="0" w:space="0" w:color="auto"/>
            <w:right w:val="none" w:sz="0" w:space="0" w:color="auto"/>
          </w:divBdr>
        </w:div>
        <w:div w:id="625280594">
          <w:marLeft w:val="0"/>
          <w:marRight w:val="0"/>
          <w:marTop w:val="0"/>
          <w:marBottom w:val="230"/>
          <w:divBdr>
            <w:top w:val="none" w:sz="0" w:space="0" w:color="auto"/>
            <w:left w:val="none" w:sz="0" w:space="0" w:color="auto"/>
            <w:bottom w:val="none" w:sz="0" w:space="0" w:color="auto"/>
            <w:right w:val="none" w:sz="0" w:space="0" w:color="auto"/>
          </w:divBdr>
        </w:div>
        <w:div w:id="842863398">
          <w:marLeft w:val="0"/>
          <w:marRight w:val="230"/>
          <w:marTop w:val="0"/>
          <w:marBottom w:val="0"/>
          <w:divBdr>
            <w:top w:val="none" w:sz="0" w:space="0" w:color="auto"/>
            <w:left w:val="none" w:sz="0" w:space="0" w:color="auto"/>
            <w:bottom w:val="none" w:sz="0" w:space="0" w:color="auto"/>
            <w:right w:val="none" w:sz="0" w:space="0" w:color="auto"/>
          </w:divBdr>
        </w:div>
        <w:div w:id="1132754024">
          <w:marLeft w:val="0"/>
          <w:marRight w:val="230"/>
          <w:marTop w:val="0"/>
          <w:marBottom w:val="0"/>
          <w:divBdr>
            <w:top w:val="none" w:sz="0" w:space="0" w:color="auto"/>
            <w:left w:val="none" w:sz="0" w:space="0" w:color="auto"/>
            <w:bottom w:val="none" w:sz="0" w:space="0" w:color="auto"/>
            <w:right w:val="none" w:sz="0" w:space="0" w:color="auto"/>
          </w:divBdr>
        </w:div>
        <w:div w:id="1702322161">
          <w:marLeft w:val="0"/>
          <w:marRight w:val="0"/>
          <w:marTop w:val="0"/>
          <w:marBottom w:val="230"/>
          <w:divBdr>
            <w:top w:val="none" w:sz="0" w:space="0" w:color="auto"/>
            <w:left w:val="none" w:sz="0" w:space="0" w:color="auto"/>
            <w:bottom w:val="none" w:sz="0" w:space="0" w:color="auto"/>
            <w:right w:val="none" w:sz="0" w:space="0" w:color="auto"/>
          </w:divBdr>
        </w:div>
        <w:div w:id="1891304773">
          <w:marLeft w:val="0"/>
          <w:marRight w:val="0"/>
          <w:marTop w:val="0"/>
          <w:marBottom w:val="230"/>
          <w:divBdr>
            <w:top w:val="none" w:sz="0" w:space="0" w:color="auto"/>
            <w:left w:val="none" w:sz="0" w:space="0" w:color="auto"/>
            <w:bottom w:val="none" w:sz="0" w:space="0" w:color="auto"/>
            <w:right w:val="none" w:sz="0" w:space="0" w:color="auto"/>
          </w:divBdr>
        </w:div>
        <w:div w:id="1992563123">
          <w:marLeft w:val="0"/>
          <w:marRight w:val="230"/>
          <w:marTop w:val="0"/>
          <w:marBottom w:val="0"/>
          <w:divBdr>
            <w:top w:val="none" w:sz="0" w:space="0" w:color="auto"/>
            <w:left w:val="none" w:sz="0" w:space="0" w:color="auto"/>
            <w:bottom w:val="none" w:sz="0" w:space="0" w:color="auto"/>
            <w:right w:val="none" w:sz="0" w:space="0" w:color="auto"/>
          </w:divBdr>
        </w:div>
      </w:divsChild>
    </w:div>
    <w:div w:id="410126640">
      <w:bodyDiv w:val="1"/>
      <w:marLeft w:val="0"/>
      <w:marRight w:val="0"/>
      <w:marTop w:val="0"/>
      <w:marBottom w:val="0"/>
      <w:divBdr>
        <w:top w:val="none" w:sz="0" w:space="0" w:color="auto"/>
        <w:left w:val="none" w:sz="0" w:space="0" w:color="auto"/>
        <w:bottom w:val="none" w:sz="0" w:space="0" w:color="auto"/>
        <w:right w:val="none" w:sz="0" w:space="0" w:color="auto"/>
      </w:divBdr>
    </w:div>
    <w:div w:id="429012467">
      <w:bodyDiv w:val="1"/>
      <w:marLeft w:val="0"/>
      <w:marRight w:val="0"/>
      <w:marTop w:val="0"/>
      <w:marBottom w:val="0"/>
      <w:divBdr>
        <w:top w:val="none" w:sz="0" w:space="0" w:color="auto"/>
        <w:left w:val="none" w:sz="0" w:space="0" w:color="auto"/>
        <w:bottom w:val="none" w:sz="0" w:space="0" w:color="auto"/>
        <w:right w:val="none" w:sz="0" w:space="0" w:color="auto"/>
      </w:divBdr>
    </w:div>
    <w:div w:id="526021403">
      <w:bodyDiv w:val="1"/>
      <w:marLeft w:val="0"/>
      <w:marRight w:val="0"/>
      <w:marTop w:val="0"/>
      <w:marBottom w:val="0"/>
      <w:divBdr>
        <w:top w:val="none" w:sz="0" w:space="0" w:color="auto"/>
        <w:left w:val="none" w:sz="0" w:space="0" w:color="auto"/>
        <w:bottom w:val="none" w:sz="0" w:space="0" w:color="auto"/>
        <w:right w:val="none" w:sz="0" w:space="0" w:color="auto"/>
      </w:divBdr>
    </w:div>
    <w:div w:id="543566368">
      <w:bodyDiv w:val="1"/>
      <w:marLeft w:val="0"/>
      <w:marRight w:val="0"/>
      <w:marTop w:val="0"/>
      <w:marBottom w:val="0"/>
      <w:divBdr>
        <w:top w:val="none" w:sz="0" w:space="0" w:color="auto"/>
        <w:left w:val="none" w:sz="0" w:space="0" w:color="auto"/>
        <w:bottom w:val="none" w:sz="0" w:space="0" w:color="auto"/>
        <w:right w:val="none" w:sz="0" w:space="0" w:color="auto"/>
      </w:divBdr>
    </w:div>
    <w:div w:id="579412121">
      <w:bodyDiv w:val="1"/>
      <w:marLeft w:val="0"/>
      <w:marRight w:val="0"/>
      <w:marTop w:val="0"/>
      <w:marBottom w:val="0"/>
      <w:divBdr>
        <w:top w:val="none" w:sz="0" w:space="0" w:color="auto"/>
        <w:left w:val="none" w:sz="0" w:space="0" w:color="auto"/>
        <w:bottom w:val="none" w:sz="0" w:space="0" w:color="auto"/>
        <w:right w:val="none" w:sz="0" w:space="0" w:color="auto"/>
      </w:divBdr>
    </w:div>
    <w:div w:id="593591855">
      <w:bodyDiv w:val="1"/>
      <w:marLeft w:val="0"/>
      <w:marRight w:val="0"/>
      <w:marTop w:val="0"/>
      <w:marBottom w:val="0"/>
      <w:divBdr>
        <w:top w:val="none" w:sz="0" w:space="0" w:color="auto"/>
        <w:left w:val="none" w:sz="0" w:space="0" w:color="auto"/>
        <w:bottom w:val="none" w:sz="0" w:space="0" w:color="auto"/>
        <w:right w:val="none" w:sz="0" w:space="0" w:color="auto"/>
      </w:divBdr>
      <w:divsChild>
        <w:div w:id="249852396">
          <w:marLeft w:val="0"/>
          <w:marRight w:val="0"/>
          <w:marTop w:val="0"/>
          <w:marBottom w:val="230"/>
          <w:divBdr>
            <w:top w:val="none" w:sz="0" w:space="0" w:color="auto"/>
            <w:left w:val="none" w:sz="0" w:space="0" w:color="auto"/>
            <w:bottom w:val="none" w:sz="0" w:space="0" w:color="auto"/>
            <w:right w:val="none" w:sz="0" w:space="0" w:color="auto"/>
          </w:divBdr>
        </w:div>
      </w:divsChild>
    </w:div>
    <w:div w:id="728500739">
      <w:bodyDiv w:val="1"/>
      <w:marLeft w:val="0"/>
      <w:marRight w:val="0"/>
      <w:marTop w:val="0"/>
      <w:marBottom w:val="0"/>
      <w:divBdr>
        <w:top w:val="none" w:sz="0" w:space="0" w:color="auto"/>
        <w:left w:val="none" w:sz="0" w:space="0" w:color="auto"/>
        <w:bottom w:val="none" w:sz="0" w:space="0" w:color="auto"/>
        <w:right w:val="none" w:sz="0" w:space="0" w:color="auto"/>
      </w:divBdr>
    </w:div>
    <w:div w:id="751052187">
      <w:bodyDiv w:val="1"/>
      <w:marLeft w:val="0"/>
      <w:marRight w:val="0"/>
      <w:marTop w:val="0"/>
      <w:marBottom w:val="0"/>
      <w:divBdr>
        <w:top w:val="none" w:sz="0" w:space="0" w:color="auto"/>
        <w:left w:val="none" w:sz="0" w:space="0" w:color="auto"/>
        <w:bottom w:val="none" w:sz="0" w:space="0" w:color="auto"/>
        <w:right w:val="none" w:sz="0" w:space="0" w:color="auto"/>
      </w:divBdr>
    </w:div>
    <w:div w:id="787774876">
      <w:bodyDiv w:val="1"/>
      <w:marLeft w:val="0"/>
      <w:marRight w:val="0"/>
      <w:marTop w:val="0"/>
      <w:marBottom w:val="0"/>
      <w:divBdr>
        <w:top w:val="none" w:sz="0" w:space="0" w:color="auto"/>
        <w:left w:val="none" w:sz="0" w:space="0" w:color="auto"/>
        <w:bottom w:val="none" w:sz="0" w:space="0" w:color="auto"/>
        <w:right w:val="none" w:sz="0" w:space="0" w:color="auto"/>
      </w:divBdr>
    </w:div>
    <w:div w:id="792795925">
      <w:bodyDiv w:val="1"/>
      <w:marLeft w:val="0"/>
      <w:marRight w:val="0"/>
      <w:marTop w:val="0"/>
      <w:marBottom w:val="0"/>
      <w:divBdr>
        <w:top w:val="none" w:sz="0" w:space="0" w:color="auto"/>
        <w:left w:val="none" w:sz="0" w:space="0" w:color="auto"/>
        <w:bottom w:val="none" w:sz="0" w:space="0" w:color="auto"/>
        <w:right w:val="none" w:sz="0" w:space="0" w:color="auto"/>
      </w:divBdr>
    </w:div>
    <w:div w:id="859702324">
      <w:bodyDiv w:val="1"/>
      <w:marLeft w:val="0"/>
      <w:marRight w:val="0"/>
      <w:marTop w:val="0"/>
      <w:marBottom w:val="0"/>
      <w:divBdr>
        <w:top w:val="none" w:sz="0" w:space="0" w:color="auto"/>
        <w:left w:val="none" w:sz="0" w:space="0" w:color="auto"/>
        <w:bottom w:val="none" w:sz="0" w:space="0" w:color="auto"/>
        <w:right w:val="none" w:sz="0" w:space="0" w:color="auto"/>
      </w:divBdr>
    </w:div>
    <w:div w:id="911231757">
      <w:bodyDiv w:val="1"/>
      <w:marLeft w:val="0"/>
      <w:marRight w:val="0"/>
      <w:marTop w:val="0"/>
      <w:marBottom w:val="0"/>
      <w:divBdr>
        <w:top w:val="none" w:sz="0" w:space="0" w:color="auto"/>
        <w:left w:val="none" w:sz="0" w:space="0" w:color="auto"/>
        <w:bottom w:val="none" w:sz="0" w:space="0" w:color="auto"/>
        <w:right w:val="none" w:sz="0" w:space="0" w:color="auto"/>
      </w:divBdr>
    </w:div>
    <w:div w:id="1042285991">
      <w:bodyDiv w:val="1"/>
      <w:marLeft w:val="0"/>
      <w:marRight w:val="0"/>
      <w:marTop w:val="0"/>
      <w:marBottom w:val="0"/>
      <w:divBdr>
        <w:top w:val="none" w:sz="0" w:space="0" w:color="auto"/>
        <w:left w:val="none" w:sz="0" w:space="0" w:color="auto"/>
        <w:bottom w:val="none" w:sz="0" w:space="0" w:color="auto"/>
        <w:right w:val="none" w:sz="0" w:space="0" w:color="auto"/>
      </w:divBdr>
    </w:div>
    <w:div w:id="1052726721">
      <w:bodyDiv w:val="1"/>
      <w:marLeft w:val="0"/>
      <w:marRight w:val="0"/>
      <w:marTop w:val="0"/>
      <w:marBottom w:val="0"/>
      <w:divBdr>
        <w:top w:val="none" w:sz="0" w:space="0" w:color="auto"/>
        <w:left w:val="none" w:sz="0" w:space="0" w:color="auto"/>
        <w:bottom w:val="none" w:sz="0" w:space="0" w:color="auto"/>
        <w:right w:val="none" w:sz="0" w:space="0" w:color="auto"/>
      </w:divBdr>
    </w:div>
    <w:div w:id="1115557330">
      <w:bodyDiv w:val="1"/>
      <w:marLeft w:val="0"/>
      <w:marRight w:val="0"/>
      <w:marTop w:val="0"/>
      <w:marBottom w:val="0"/>
      <w:divBdr>
        <w:top w:val="none" w:sz="0" w:space="0" w:color="auto"/>
        <w:left w:val="none" w:sz="0" w:space="0" w:color="auto"/>
        <w:bottom w:val="none" w:sz="0" w:space="0" w:color="auto"/>
        <w:right w:val="none" w:sz="0" w:space="0" w:color="auto"/>
      </w:divBdr>
    </w:div>
    <w:div w:id="1117486964">
      <w:bodyDiv w:val="1"/>
      <w:marLeft w:val="0"/>
      <w:marRight w:val="0"/>
      <w:marTop w:val="0"/>
      <w:marBottom w:val="0"/>
      <w:divBdr>
        <w:top w:val="none" w:sz="0" w:space="0" w:color="auto"/>
        <w:left w:val="none" w:sz="0" w:space="0" w:color="auto"/>
        <w:bottom w:val="none" w:sz="0" w:space="0" w:color="auto"/>
        <w:right w:val="none" w:sz="0" w:space="0" w:color="auto"/>
      </w:divBdr>
    </w:div>
    <w:div w:id="1128864861">
      <w:bodyDiv w:val="1"/>
      <w:marLeft w:val="0"/>
      <w:marRight w:val="0"/>
      <w:marTop w:val="0"/>
      <w:marBottom w:val="0"/>
      <w:divBdr>
        <w:top w:val="none" w:sz="0" w:space="0" w:color="auto"/>
        <w:left w:val="none" w:sz="0" w:space="0" w:color="auto"/>
        <w:bottom w:val="none" w:sz="0" w:space="0" w:color="auto"/>
        <w:right w:val="none" w:sz="0" w:space="0" w:color="auto"/>
      </w:divBdr>
    </w:div>
    <w:div w:id="1153910065">
      <w:bodyDiv w:val="1"/>
      <w:marLeft w:val="0"/>
      <w:marRight w:val="0"/>
      <w:marTop w:val="0"/>
      <w:marBottom w:val="0"/>
      <w:divBdr>
        <w:top w:val="none" w:sz="0" w:space="0" w:color="auto"/>
        <w:left w:val="none" w:sz="0" w:space="0" w:color="auto"/>
        <w:bottom w:val="none" w:sz="0" w:space="0" w:color="auto"/>
        <w:right w:val="none" w:sz="0" w:space="0" w:color="auto"/>
      </w:divBdr>
    </w:div>
    <w:div w:id="1180579471">
      <w:bodyDiv w:val="1"/>
      <w:marLeft w:val="0"/>
      <w:marRight w:val="0"/>
      <w:marTop w:val="0"/>
      <w:marBottom w:val="0"/>
      <w:divBdr>
        <w:top w:val="none" w:sz="0" w:space="0" w:color="auto"/>
        <w:left w:val="none" w:sz="0" w:space="0" w:color="auto"/>
        <w:bottom w:val="none" w:sz="0" w:space="0" w:color="auto"/>
        <w:right w:val="none" w:sz="0" w:space="0" w:color="auto"/>
      </w:divBdr>
    </w:div>
    <w:div w:id="1187015621">
      <w:bodyDiv w:val="1"/>
      <w:marLeft w:val="0"/>
      <w:marRight w:val="0"/>
      <w:marTop w:val="0"/>
      <w:marBottom w:val="0"/>
      <w:divBdr>
        <w:top w:val="none" w:sz="0" w:space="0" w:color="auto"/>
        <w:left w:val="none" w:sz="0" w:space="0" w:color="auto"/>
        <w:bottom w:val="none" w:sz="0" w:space="0" w:color="auto"/>
        <w:right w:val="none" w:sz="0" w:space="0" w:color="auto"/>
      </w:divBdr>
    </w:div>
    <w:div w:id="1230195344">
      <w:bodyDiv w:val="1"/>
      <w:marLeft w:val="0"/>
      <w:marRight w:val="0"/>
      <w:marTop w:val="0"/>
      <w:marBottom w:val="0"/>
      <w:divBdr>
        <w:top w:val="none" w:sz="0" w:space="0" w:color="auto"/>
        <w:left w:val="none" w:sz="0" w:space="0" w:color="auto"/>
        <w:bottom w:val="none" w:sz="0" w:space="0" w:color="auto"/>
        <w:right w:val="none" w:sz="0" w:space="0" w:color="auto"/>
      </w:divBdr>
    </w:div>
    <w:div w:id="1301693538">
      <w:bodyDiv w:val="1"/>
      <w:marLeft w:val="0"/>
      <w:marRight w:val="0"/>
      <w:marTop w:val="0"/>
      <w:marBottom w:val="0"/>
      <w:divBdr>
        <w:top w:val="none" w:sz="0" w:space="0" w:color="auto"/>
        <w:left w:val="none" w:sz="0" w:space="0" w:color="auto"/>
        <w:bottom w:val="none" w:sz="0" w:space="0" w:color="auto"/>
        <w:right w:val="none" w:sz="0" w:space="0" w:color="auto"/>
      </w:divBdr>
    </w:div>
    <w:div w:id="1308046179">
      <w:bodyDiv w:val="1"/>
      <w:marLeft w:val="0"/>
      <w:marRight w:val="0"/>
      <w:marTop w:val="0"/>
      <w:marBottom w:val="0"/>
      <w:divBdr>
        <w:top w:val="none" w:sz="0" w:space="0" w:color="auto"/>
        <w:left w:val="none" w:sz="0" w:space="0" w:color="auto"/>
        <w:bottom w:val="none" w:sz="0" w:space="0" w:color="auto"/>
        <w:right w:val="none" w:sz="0" w:space="0" w:color="auto"/>
      </w:divBdr>
    </w:div>
    <w:div w:id="1405105310">
      <w:bodyDiv w:val="1"/>
      <w:marLeft w:val="0"/>
      <w:marRight w:val="0"/>
      <w:marTop w:val="0"/>
      <w:marBottom w:val="0"/>
      <w:divBdr>
        <w:top w:val="none" w:sz="0" w:space="0" w:color="auto"/>
        <w:left w:val="none" w:sz="0" w:space="0" w:color="auto"/>
        <w:bottom w:val="none" w:sz="0" w:space="0" w:color="auto"/>
        <w:right w:val="none" w:sz="0" w:space="0" w:color="auto"/>
      </w:divBdr>
    </w:div>
    <w:div w:id="1421410672">
      <w:bodyDiv w:val="1"/>
      <w:marLeft w:val="0"/>
      <w:marRight w:val="0"/>
      <w:marTop w:val="0"/>
      <w:marBottom w:val="0"/>
      <w:divBdr>
        <w:top w:val="none" w:sz="0" w:space="0" w:color="auto"/>
        <w:left w:val="none" w:sz="0" w:space="0" w:color="auto"/>
        <w:bottom w:val="none" w:sz="0" w:space="0" w:color="auto"/>
        <w:right w:val="none" w:sz="0" w:space="0" w:color="auto"/>
      </w:divBdr>
    </w:div>
    <w:div w:id="1518812600">
      <w:bodyDiv w:val="1"/>
      <w:marLeft w:val="0"/>
      <w:marRight w:val="0"/>
      <w:marTop w:val="0"/>
      <w:marBottom w:val="0"/>
      <w:divBdr>
        <w:top w:val="none" w:sz="0" w:space="0" w:color="auto"/>
        <w:left w:val="none" w:sz="0" w:space="0" w:color="auto"/>
        <w:bottom w:val="none" w:sz="0" w:space="0" w:color="auto"/>
        <w:right w:val="none" w:sz="0" w:space="0" w:color="auto"/>
      </w:divBdr>
    </w:div>
    <w:div w:id="1609701043">
      <w:bodyDiv w:val="1"/>
      <w:marLeft w:val="0"/>
      <w:marRight w:val="0"/>
      <w:marTop w:val="0"/>
      <w:marBottom w:val="0"/>
      <w:divBdr>
        <w:top w:val="none" w:sz="0" w:space="0" w:color="auto"/>
        <w:left w:val="none" w:sz="0" w:space="0" w:color="auto"/>
        <w:bottom w:val="none" w:sz="0" w:space="0" w:color="auto"/>
        <w:right w:val="none" w:sz="0" w:space="0" w:color="auto"/>
      </w:divBdr>
    </w:div>
    <w:div w:id="1614901989">
      <w:bodyDiv w:val="1"/>
      <w:marLeft w:val="0"/>
      <w:marRight w:val="0"/>
      <w:marTop w:val="0"/>
      <w:marBottom w:val="0"/>
      <w:divBdr>
        <w:top w:val="none" w:sz="0" w:space="0" w:color="auto"/>
        <w:left w:val="none" w:sz="0" w:space="0" w:color="auto"/>
        <w:bottom w:val="none" w:sz="0" w:space="0" w:color="auto"/>
        <w:right w:val="none" w:sz="0" w:space="0" w:color="auto"/>
      </w:divBdr>
    </w:div>
    <w:div w:id="1687318625">
      <w:bodyDiv w:val="1"/>
      <w:marLeft w:val="0"/>
      <w:marRight w:val="0"/>
      <w:marTop w:val="0"/>
      <w:marBottom w:val="0"/>
      <w:divBdr>
        <w:top w:val="none" w:sz="0" w:space="0" w:color="auto"/>
        <w:left w:val="none" w:sz="0" w:space="0" w:color="auto"/>
        <w:bottom w:val="none" w:sz="0" w:space="0" w:color="auto"/>
        <w:right w:val="none" w:sz="0" w:space="0" w:color="auto"/>
      </w:divBdr>
    </w:div>
    <w:div w:id="1764958030">
      <w:bodyDiv w:val="1"/>
      <w:marLeft w:val="0"/>
      <w:marRight w:val="0"/>
      <w:marTop w:val="0"/>
      <w:marBottom w:val="0"/>
      <w:divBdr>
        <w:top w:val="none" w:sz="0" w:space="0" w:color="auto"/>
        <w:left w:val="none" w:sz="0" w:space="0" w:color="auto"/>
        <w:bottom w:val="none" w:sz="0" w:space="0" w:color="auto"/>
        <w:right w:val="none" w:sz="0" w:space="0" w:color="auto"/>
      </w:divBdr>
    </w:div>
    <w:div w:id="1772624134">
      <w:bodyDiv w:val="1"/>
      <w:marLeft w:val="0"/>
      <w:marRight w:val="0"/>
      <w:marTop w:val="0"/>
      <w:marBottom w:val="0"/>
      <w:divBdr>
        <w:top w:val="none" w:sz="0" w:space="0" w:color="auto"/>
        <w:left w:val="none" w:sz="0" w:space="0" w:color="auto"/>
        <w:bottom w:val="none" w:sz="0" w:space="0" w:color="auto"/>
        <w:right w:val="none" w:sz="0" w:space="0" w:color="auto"/>
      </w:divBdr>
    </w:div>
    <w:div w:id="1811707562">
      <w:bodyDiv w:val="1"/>
      <w:marLeft w:val="0"/>
      <w:marRight w:val="0"/>
      <w:marTop w:val="0"/>
      <w:marBottom w:val="0"/>
      <w:divBdr>
        <w:top w:val="none" w:sz="0" w:space="0" w:color="auto"/>
        <w:left w:val="none" w:sz="0" w:space="0" w:color="auto"/>
        <w:bottom w:val="none" w:sz="0" w:space="0" w:color="auto"/>
        <w:right w:val="none" w:sz="0" w:space="0" w:color="auto"/>
      </w:divBdr>
    </w:div>
    <w:div w:id="1820882277">
      <w:bodyDiv w:val="1"/>
      <w:marLeft w:val="0"/>
      <w:marRight w:val="0"/>
      <w:marTop w:val="0"/>
      <w:marBottom w:val="0"/>
      <w:divBdr>
        <w:top w:val="none" w:sz="0" w:space="0" w:color="auto"/>
        <w:left w:val="none" w:sz="0" w:space="0" w:color="auto"/>
        <w:bottom w:val="none" w:sz="0" w:space="0" w:color="auto"/>
        <w:right w:val="none" w:sz="0" w:space="0" w:color="auto"/>
      </w:divBdr>
    </w:div>
    <w:div w:id="1821460974">
      <w:bodyDiv w:val="1"/>
      <w:marLeft w:val="0"/>
      <w:marRight w:val="0"/>
      <w:marTop w:val="0"/>
      <w:marBottom w:val="0"/>
      <w:divBdr>
        <w:top w:val="none" w:sz="0" w:space="0" w:color="auto"/>
        <w:left w:val="none" w:sz="0" w:space="0" w:color="auto"/>
        <w:bottom w:val="none" w:sz="0" w:space="0" w:color="auto"/>
        <w:right w:val="none" w:sz="0" w:space="0" w:color="auto"/>
      </w:divBdr>
    </w:div>
    <w:div w:id="1839886011">
      <w:bodyDiv w:val="1"/>
      <w:marLeft w:val="0"/>
      <w:marRight w:val="0"/>
      <w:marTop w:val="0"/>
      <w:marBottom w:val="0"/>
      <w:divBdr>
        <w:top w:val="none" w:sz="0" w:space="0" w:color="auto"/>
        <w:left w:val="none" w:sz="0" w:space="0" w:color="auto"/>
        <w:bottom w:val="none" w:sz="0" w:space="0" w:color="auto"/>
        <w:right w:val="none" w:sz="0" w:space="0" w:color="auto"/>
      </w:divBdr>
    </w:div>
    <w:div w:id="1918006302">
      <w:bodyDiv w:val="1"/>
      <w:marLeft w:val="0"/>
      <w:marRight w:val="0"/>
      <w:marTop w:val="0"/>
      <w:marBottom w:val="0"/>
      <w:divBdr>
        <w:top w:val="none" w:sz="0" w:space="0" w:color="auto"/>
        <w:left w:val="none" w:sz="0" w:space="0" w:color="auto"/>
        <w:bottom w:val="none" w:sz="0" w:space="0" w:color="auto"/>
        <w:right w:val="none" w:sz="0" w:space="0" w:color="auto"/>
      </w:divBdr>
    </w:div>
    <w:div w:id="2027755618">
      <w:bodyDiv w:val="1"/>
      <w:marLeft w:val="0"/>
      <w:marRight w:val="0"/>
      <w:marTop w:val="0"/>
      <w:marBottom w:val="0"/>
      <w:divBdr>
        <w:top w:val="none" w:sz="0" w:space="0" w:color="auto"/>
        <w:left w:val="none" w:sz="0" w:space="0" w:color="auto"/>
        <w:bottom w:val="none" w:sz="0" w:space="0" w:color="auto"/>
        <w:right w:val="none" w:sz="0" w:space="0" w:color="auto"/>
      </w:divBdr>
    </w:div>
    <w:div w:id="2043509256">
      <w:bodyDiv w:val="1"/>
      <w:marLeft w:val="0"/>
      <w:marRight w:val="0"/>
      <w:marTop w:val="0"/>
      <w:marBottom w:val="0"/>
      <w:divBdr>
        <w:top w:val="none" w:sz="0" w:space="0" w:color="auto"/>
        <w:left w:val="none" w:sz="0" w:space="0" w:color="auto"/>
        <w:bottom w:val="none" w:sz="0" w:space="0" w:color="auto"/>
        <w:right w:val="none" w:sz="0" w:space="0" w:color="auto"/>
      </w:divBdr>
    </w:div>
    <w:div w:id="2108228373">
      <w:bodyDiv w:val="1"/>
      <w:marLeft w:val="0"/>
      <w:marRight w:val="0"/>
      <w:marTop w:val="0"/>
      <w:marBottom w:val="0"/>
      <w:divBdr>
        <w:top w:val="none" w:sz="0" w:space="0" w:color="auto"/>
        <w:left w:val="none" w:sz="0" w:space="0" w:color="auto"/>
        <w:bottom w:val="none" w:sz="0" w:space="0" w:color="auto"/>
        <w:right w:val="none" w:sz="0" w:space="0" w:color="auto"/>
      </w:divBdr>
    </w:div>
    <w:div w:id="212129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azzalina80@gmail.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E:\AzaLina\PhD\Result\Objective%201\isotherm-3.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E:\AzaLina\PhD\Result\Objective%201\Binding-Glc-time-nonlinear.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E:\AzaLina\PhD\Result\Objective%201\Bind-Glc-baru.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v>Actual Binding</c:v>
          </c:tx>
          <c:spPr>
            <a:ln w="25400">
              <a:noFill/>
            </a:ln>
          </c:spPr>
          <c:marker>
            <c:spPr>
              <a:solidFill>
                <a:schemeClr val="tx1"/>
              </a:solidFill>
              <a:ln w="12700">
                <a:solidFill>
                  <a:sysClr val="windowText" lastClr="000000"/>
                </a:solidFill>
              </a:ln>
            </c:spPr>
          </c:marker>
          <c:errBars>
            <c:errDir val="y"/>
            <c:errBarType val="both"/>
            <c:errValType val="cust"/>
            <c:noEndCap val="0"/>
            <c:plus>
              <c:numRef>
                <c:f>Sheet2!$P$3:$P$19</c:f>
                <c:numCache>
                  <c:formatCode>General</c:formatCode>
                  <c:ptCount val="17"/>
                  <c:pt idx="0">
                    <c:v>1.4130808322470498</c:v>
                  </c:pt>
                  <c:pt idx="1">
                    <c:v>5.6949999999999816</c:v>
                  </c:pt>
                  <c:pt idx="2">
                    <c:v>1.4782128144949001</c:v>
                  </c:pt>
                  <c:pt idx="3">
                    <c:v>4.3780000000000001</c:v>
                  </c:pt>
                  <c:pt idx="4">
                    <c:v>2.1471971935918202</c:v>
                  </c:pt>
                  <c:pt idx="6">
                    <c:v>0.50972855672238804</c:v>
                  </c:pt>
                  <c:pt idx="7">
                    <c:v>1.0760936197472599</c:v>
                  </c:pt>
                  <c:pt idx="8">
                    <c:v>0.925839362454422</c:v>
                  </c:pt>
                  <c:pt idx="9">
                    <c:v>1.1908849441989042</c:v>
                  </c:pt>
                  <c:pt idx="10">
                    <c:v>5.5203218160831975</c:v>
                  </c:pt>
                  <c:pt idx="12">
                    <c:v>1.3279237841510898</c:v>
                  </c:pt>
                  <c:pt idx="13">
                    <c:v>2.0285530492522201</c:v>
                  </c:pt>
                  <c:pt idx="14">
                    <c:v>1.7384409315704301</c:v>
                  </c:pt>
                  <c:pt idx="15">
                    <c:v>3.1401827736882302</c:v>
                  </c:pt>
                  <c:pt idx="16">
                    <c:v>5.1921984576673355</c:v>
                  </c:pt>
                </c:numCache>
              </c:numRef>
            </c:plus>
            <c:minus>
              <c:numRef>
                <c:f>Sheet2!$P$3:$P$19</c:f>
                <c:numCache>
                  <c:formatCode>General</c:formatCode>
                  <c:ptCount val="17"/>
                  <c:pt idx="0">
                    <c:v>1.4130808322470498</c:v>
                  </c:pt>
                  <c:pt idx="1">
                    <c:v>5.6949999999999816</c:v>
                  </c:pt>
                  <c:pt idx="2">
                    <c:v>1.4782128144949001</c:v>
                  </c:pt>
                  <c:pt idx="3">
                    <c:v>4.3780000000000001</c:v>
                  </c:pt>
                  <c:pt idx="4">
                    <c:v>2.1471971935918202</c:v>
                  </c:pt>
                  <c:pt idx="6">
                    <c:v>0.50972855672238804</c:v>
                  </c:pt>
                  <c:pt idx="7">
                    <c:v>1.0760936197472599</c:v>
                  </c:pt>
                  <c:pt idx="8">
                    <c:v>0.925839362454422</c:v>
                  </c:pt>
                  <c:pt idx="9">
                    <c:v>1.1908849441989042</c:v>
                  </c:pt>
                  <c:pt idx="10">
                    <c:v>5.5203218160831975</c:v>
                  </c:pt>
                  <c:pt idx="12">
                    <c:v>1.3279237841510898</c:v>
                  </c:pt>
                  <c:pt idx="13">
                    <c:v>2.0285530492522201</c:v>
                  </c:pt>
                  <c:pt idx="14">
                    <c:v>1.7384409315704301</c:v>
                  </c:pt>
                  <c:pt idx="15">
                    <c:v>3.1401827736882302</c:v>
                  </c:pt>
                  <c:pt idx="16">
                    <c:v>5.1921984576673355</c:v>
                  </c:pt>
                </c:numCache>
              </c:numRef>
            </c:minus>
          </c:errBars>
          <c:xVal>
            <c:numRef>
              <c:f>Sheet2!$J$3:$J$19</c:f>
              <c:numCache>
                <c:formatCode>General</c:formatCode>
                <c:ptCount val="17"/>
                <c:pt idx="0">
                  <c:v>41.449739687625097</c:v>
                </c:pt>
                <c:pt idx="1">
                  <c:v>46.535843011613771</c:v>
                </c:pt>
                <c:pt idx="2">
                  <c:v>143.85262314777748</c:v>
                </c:pt>
                <c:pt idx="3">
                  <c:v>371.48578293952698</c:v>
                </c:pt>
                <c:pt idx="4">
                  <c:v>877.02576425043401</c:v>
                </c:pt>
                <c:pt idx="6">
                  <c:v>33.400080096115396</c:v>
                </c:pt>
                <c:pt idx="7">
                  <c:v>93.151782138565679</c:v>
                </c:pt>
                <c:pt idx="8">
                  <c:v>192.81137364837798</c:v>
                </c:pt>
                <c:pt idx="9">
                  <c:v>441.55386463756673</c:v>
                </c:pt>
                <c:pt idx="10">
                  <c:v>929.85182218662248</c:v>
                </c:pt>
                <c:pt idx="12">
                  <c:v>32.599118942731572</c:v>
                </c:pt>
                <c:pt idx="13">
                  <c:v>71.712721932986042</c:v>
                </c:pt>
                <c:pt idx="14">
                  <c:v>180.69683620344401</c:v>
                </c:pt>
                <c:pt idx="15">
                  <c:v>412.05086103324186</c:v>
                </c:pt>
                <c:pt idx="16">
                  <c:v>920.34441329595211</c:v>
                </c:pt>
              </c:numCache>
            </c:numRef>
          </c:xVal>
          <c:yVal>
            <c:numRef>
              <c:f>Sheet2!$K$3:$K$19</c:f>
              <c:numCache>
                <c:formatCode>General</c:formatCode>
                <c:ptCount val="17"/>
                <c:pt idx="0">
                  <c:v>10.525130156187426</c:v>
                </c:pt>
                <c:pt idx="1">
                  <c:v>39.232078494193011</c:v>
                </c:pt>
                <c:pt idx="2">
                  <c:v>53.073688426111296</c:v>
                </c:pt>
                <c:pt idx="3">
                  <c:v>64.25710853023628</c:v>
                </c:pt>
                <c:pt idx="4">
                  <c:v>61.487117874783095</c:v>
                </c:pt>
                <c:pt idx="6">
                  <c:v>14.5499599519423</c:v>
                </c:pt>
                <c:pt idx="7">
                  <c:v>15.924108930716898</c:v>
                </c:pt>
                <c:pt idx="8">
                  <c:v>28.594313175810999</c:v>
                </c:pt>
                <c:pt idx="9">
                  <c:v>29.223067681217401</c:v>
                </c:pt>
                <c:pt idx="10">
                  <c:v>35.074088906687997</c:v>
                </c:pt>
                <c:pt idx="12">
                  <c:v>14.950440528634445</c:v>
                </c:pt>
                <c:pt idx="13">
                  <c:v>26.643639033506808</c:v>
                </c:pt>
                <c:pt idx="14">
                  <c:v>34.651581898277897</c:v>
                </c:pt>
                <c:pt idx="15">
                  <c:v>43.974569483379945</c:v>
                </c:pt>
                <c:pt idx="16">
                  <c:v>39.827793352022397</c:v>
                </c:pt>
              </c:numCache>
            </c:numRef>
          </c:yVal>
          <c:smooth val="1"/>
        </c:ser>
        <c:ser>
          <c:idx val="1"/>
          <c:order val="1"/>
          <c:tx>
            <c:v>Langmuir-Freundlich</c:v>
          </c:tx>
          <c:spPr>
            <a:ln w="25400">
              <a:solidFill>
                <a:sysClr val="windowText" lastClr="000000"/>
              </a:solidFill>
              <a:prstDash val="sysDot"/>
            </a:ln>
          </c:spPr>
          <c:marker>
            <c:symbol val="none"/>
          </c:marker>
          <c:xVal>
            <c:numRef>
              <c:f>Sheet2!$J$3:$J$19</c:f>
              <c:numCache>
                <c:formatCode>General</c:formatCode>
                <c:ptCount val="17"/>
                <c:pt idx="0">
                  <c:v>41.449739687625097</c:v>
                </c:pt>
                <c:pt idx="1">
                  <c:v>46.535843011613771</c:v>
                </c:pt>
                <c:pt idx="2">
                  <c:v>143.85262314777748</c:v>
                </c:pt>
                <c:pt idx="3">
                  <c:v>371.48578293952698</c:v>
                </c:pt>
                <c:pt idx="4">
                  <c:v>877.02576425043401</c:v>
                </c:pt>
                <c:pt idx="6">
                  <c:v>33.400080096115396</c:v>
                </c:pt>
                <c:pt idx="7">
                  <c:v>93.151782138565679</c:v>
                </c:pt>
                <c:pt idx="8">
                  <c:v>192.81137364837798</c:v>
                </c:pt>
                <c:pt idx="9">
                  <c:v>441.55386463756673</c:v>
                </c:pt>
                <c:pt idx="10">
                  <c:v>929.85182218662248</c:v>
                </c:pt>
                <c:pt idx="12">
                  <c:v>32.599118942731572</c:v>
                </c:pt>
                <c:pt idx="13">
                  <c:v>71.712721932986042</c:v>
                </c:pt>
                <c:pt idx="14">
                  <c:v>180.69683620344401</c:v>
                </c:pt>
                <c:pt idx="15">
                  <c:v>412.05086103324186</c:v>
                </c:pt>
                <c:pt idx="16">
                  <c:v>920.34441329595211</c:v>
                </c:pt>
              </c:numCache>
            </c:numRef>
          </c:xVal>
          <c:yVal>
            <c:numRef>
              <c:f>Sheet2!$L$3:$L$19</c:f>
              <c:numCache>
                <c:formatCode>General</c:formatCode>
                <c:ptCount val="17"/>
                <c:pt idx="0">
                  <c:v>27.158990255224534</c:v>
                </c:pt>
                <c:pt idx="1">
                  <c:v>34.441531382650766</c:v>
                </c:pt>
                <c:pt idx="2">
                  <c:v>43.676847807474225</c:v>
                </c:pt>
                <c:pt idx="3">
                  <c:v>55.388566007788221</c:v>
                </c:pt>
                <c:pt idx="4">
                  <c:v>70.240720161909934</c:v>
                </c:pt>
                <c:pt idx="6">
                  <c:v>15.404699100199659</c:v>
                </c:pt>
                <c:pt idx="7">
                  <c:v>19.079445682619227</c:v>
                </c:pt>
                <c:pt idx="8">
                  <c:v>23.630792473661462</c:v>
                </c:pt>
                <c:pt idx="9">
                  <c:v>29.267849927210047</c:v>
                </c:pt>
                <c:pt idx="10">
                  <c:v>36.249611193380424</c:v>
                </c:pt>
                <c:pt idx="12">
                  <c:v>21.293139929224829</c:v>
                </c:pt>
                <c:pt idx="13">
                  <c:v>25.70756880575437</c:v>
                </c:pt>
                <c:pt idx="14">
                  <c:v>31.037183623423111</c:v>
                </c:pt>
                <c:pt idx="15">
                  <c:v>37.471717942400588</c:v>
                </c:pt>
                <c:pt idx="16">
                  <c:v>45.240240306313055</c:v>
                </c:pt>
              </c:numCache>
            </c:numRef>
          </c:yVal>
          <c:smooth val="1"/>
        </c:ser>
        <c:ser>
          <c:idx val="2"/>
          <c:order val="2"/>
          <c:tx>
            <c:v>Langmuir</c:v>
          </c:tx>
          <c:spPr>
            <a:ln w="25400">
              <a:solidFill>
                <a:sysClr val="windowText" lastClr="000000"/>
              </a:solidFill>
              <a:prstDash val="dash"/>
            </a:ln>
          </c:spPr>
          <c:marker>
            <c:symbol val="none"/>
          </c:marker>
          <c:xVal>
            <c:numRef>
              <c:f>Sheet2!$J$3:$J$19</c:f>
              <c:numCache>
                <c:formatCode>General</c:formatCode>
                <c:ptCount val="17"/>
                <c:pt idx="0">
                  <c:v>41.449739687625097</c:v>
                </c:pt>
                <c:pt idx="1">
                  <c:v>46.535843011613771</c:v>
                </c:pt>
                <c:pt idx="2">
                  <c:v>143.85262314777748</c:v>
                </c:pt>
                <c:pt idx="3">
                  <c:v>371.48578293952698</c:v>
                </c:pt>
                <c:pt idx="4">
                  <c:v>877.02576425043401</c:v>
                </c:pt>
                <c:pt idx="6">
                  <c:v>33.400080096115396</c:v>
                </c:pt>
                <c:pt idx="7">
                  <c:v>93.151782138565679</c:v>
                </c:pt>
                <c:pt idx="8">
                  <c:v>192.81137364837798</c:v>
                </c:pt>
                <c:pt idx="9">
                  <c:v>441.55386463756673</c:v>
                </c:pt>
                <c:pt idx="10">
                  <c:v>929.85182218662248</c:v>
                </c:pt>
                <c:pt idx="12">
                  <c:v>32.599118942731572</c:v>
                </c:pt>
                <c:pt idx="13">
                  <c:v>71.712721932986042</c:v>
                </c:pt>
                <c:pt idx="14">
                  <c:v>180.69683620344401</c:v>
                </c:pt>
                <c:pt idx="15">
                  <c:v>412.05086103324186</c:v>
                </c:pt>
                <c:pt idx="16">
                  <c:v>920.34441329595211</c:v>
                </c:pt>
              </c:numCache>
            </c:numRef>
          </c:xVal>
          <c:yVal>
            <c:numRef>
              <c:f>Sheet2!$M$3:$M$19</c:f>
              <c:numCache>
                <c:formatCode>General</c:formatCode>
                <c:ptCount val="17"/>
                <c:pt idx="0">
                  <c:v>22.369512718356123</c:v>
                </c:pt>
                <c:pt idx="1">
                  <c:v>34.774328034777263</c:v>
                </c:pt>
                <c:pt idx="2">
                  <c:v>48.115279164223644</c:v>
                </c:pt>
                <c:pt idx="3">
                  <c:v>59.535485497030905</c:v>
                </c:pt>
                <c:pt idx="4">
                  <c:v>67.552284301673239</c:v>
                </c:pt>
                <c:pt idx="6">
                  <c:v>12.739447488649599</c:v>
                </c:pt>
                <c:pt idx="7">
                  <c:v>19.197054736725633</c:v>
                </c:pt>
                <c:pt idx="8">
                  <c:v>25.714333775575088</c:v>
                </c:pt>
                <c:pt idx="9">
                  <c:v>30.971678568915188</c:v>
                </c:pt>
                <c:pt idx="10">
                  <c:v>34.498300362260863</c:v>
                </c:pt>
                <c:pt idx="12">
                  <c:v>17.717452404325829</c:v>
                </c:pt>
                <c:pt idx="13">
                  <c:v>25.934447024239809</c:v>
                </c:pt>
                <c:pt idx="14">
                  <c:v>33.763968475038055</c:v>
                </c:pt>
                <c:pt idx="15">
                  <c:v>39.766681498549765</c:v>
                </c:pt>
                <c:pt idx="16">
                  <c:v>43.646520720559188</c:v>
                </c:pt>
              </c:numCache>
            </c:numRef>
          </c:yVal>
          <c:smooth val="1"/>
        </c:ser>
        <c:ser>
          <c:idx val="3"/>
          <c:order val="3"/>
          <c:tx>
            <c:v>Freundlich</c:v>
          </c:tx>
          <c:spPr>
            <a:ln w="25400">
              <a:solidFill>
                <a:sysClr val="windowText" lastClr="000000"/>
              </a:solidFill>
              <a:prstDash val="lgDashDotDot"/>
            </a:ln>
          </c:spPr>
          <c:marker>
            <c:symbol val="none"/>
          </c:marker>
          <c:xVal>
            <c:numRef>
              <c:f>Sheet2!$J$3:$J$19</c:f>
              <c:numCache>
                <c:formatCode>General</c:formatCode>
                <c:ptCount val="17"/>
                <c:pt idx="0">
                  <c:v>41.449739687625097</c:v>
                </c:pt>
                <c:pt idx="1">
                  <c:v>46.535843011613771</c:v>
                </c:pt>
                <c:pt idx="2">
                  <c:v>143.85262314777748</c:v>
                </c:pt>
                <c:pt idx="3">
                  <c:v>371.48578293952698</c:v>
                </c:pt>
                <c:pt idx="4">
                  <c:v>877.02576425043401</c:v>
                </c:pt>
                <c:pt idx="6">
                  <c:v>33.400080096115396</c:v>
                </c:pt>
                <c:pt idx="7">
                  <c:v>93.151782138565679</c:v>
                </c:pt>
                <c:pt idx="8">
                  <c:v>192.81137364837798</c:v>
                </c:pt>
                <c:pt idx="9">
                  <c:v>441.55386463756673</c:v>
                </c:pt>
                <c:pt idx="10">
                  <c:v>929.85182218662248</c:v>
                </c:pt>
                <c:pt idx="12">
                  <c:v>32.599118942731572</c:v>
                </c:pt>
                <c:pt idx="13">
                  <c:v>71.712721932986042</c:v>
                </c:pt>
                <c:pt idx="14">
                  <c:v>180.69683620344401</c:v>
                </c:pt>
                <c:pt idx="15">
                  <c:v>412.05086103324186</c:v>
                </c:pt>
                <c:pt idx="16">
                  <c:v>920.34441329595211</c:v>
                </c:pt>
              </c:numCache>
            </c:numRef>
          </c:xVal>
          <c:yVal>
            <c:numRef>
              <c:f>Sheet2!$N$3:$N$19</c:f>
              <c:numCache>
                <c:formatCode>General</c:formatCode>
                <c:ptCount val="17"/>
                <c:pt idx="0">
                  <c:v>27.159043568086034</c:v>
                </c:pt>
                <c:pt idx="1">
                  <c:v>34.44156587259571</c:v>
                </c:pt>
                <c:pt idx="2">
                  <c:v>43.676849546728903</c:v>
                </c:pt>
                <c:pt idx="3">
                  <c:v>55.38851495266875</c:v>
                </c:pt>
                <c:pt idx="4">
                  <c:v>70.240587874355342</c:v>
                </c:pt>
                <c:pt idx="6">
                  <c:v>15.404762825251073</c:v>
                </c:pt>
                <c:pt idx="7">
                  <c:v>19.079498293467893</c:v>
                </c:pt>
                <c:pt idx="8">
                  <c:v>23.630825041573694</c:v>
                </c:pt>
                <c:pt idx="9">
                  <c:v>29.26784989606583</c:v>
                </c:pt>
                <c:pt idx="10">
                  <c:v>36.249561157158865</c:v>
                </c:pt>
                <c:pt idx="12">
                  <c:v>21.293138872105992</c:v>
                </c:pt>
                <c:pt idx="13">
                  <c:v>25.70756253490924</c:v>
                </c:pt>
                <c:pt idx="14">
                  <c:v>31.037170022500735</c:v>
                </c:pt>
                <c:pt idx="15">
                  <c:v>37.471694241626317</c:v>
                </c:pt>
                <c:pt idx="16">
                  <c:v>45.240202902520274</c:v>
                </c:pt>
              </c:numCache>
            </c:numRef>
          </c:yVal>
          <c:smooth val="1"/>
        </c:ser>
        <c:dLbls>
          <c:showLegendKey val="0"/>
          <c:showVal val="0"/>
          <c:showCatName val="0"/>
          <c:showSerName val="0"/>
          <c:showPercent val="0"/>
          <c:showBubbleSize val="0"/>
        </c:dLbls>
        <c:axId val="170320640"/>
        <c:axId val="170322560"/>
      </c:scatterChart>
      <c:valAx>
        <c:axId val="170320640"/>
        <c:scaling>
          <c:orientation val="minMax"/>
        </c:scaling>
        <c:delete val="0"/>
        <c:axPos val="b"/>
        <c:title>
          <c:tx>
            <c:rich>
              <a:bodyPr/>
              <a:lstStyle/>
              <a:p>
                <a:pPr>
                  <a:defRPr/>
                </a:pPr>
                <a:r>
                  <a:rPr lang="en-US"/>
                  <a:t>Equilibrium</a:t>
                </a:r>
                <a:r>
                  <a:rPr lang="en-US" baseline="0"/>
                  <a:t> Concentration, Ce (mg/L)</a:t>
                </a:r>
                <a:endParaRPr lang="en-US"/>
              </a:p>
            </c:rich>
          </c:tx>
          <c:overlay val="0"/>
        </c:title>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170322560"/>
        <c:crosses val="autoZero"/>
        <c:crossBetween val="midCat"/>
      </c:valAx>
      <c:valAx>
        <c:axId val="170322560"/>
        <c:scaling>
          <c:orientation val="minMax"/>
        </c:scaling>
        <c:delete val="0"/>
        <c:axPos val="l"/>
        <c:title>
          <c:tx>
            <c:rich>
              <a:bodyPr rot="-5400000" vert="horz"/>
              <a:lstStyle/>
              <a:p>
                <a:pPr>
                  <a:defRPr/>
                </a:pPr>
                <a:r>
                  <a:rPr lang="en-US"/>
                  <a:t>Binding Amount, Q (mg/g)</a:t>
                </a:r>
              </a:p>
            </c:rich>
          </c:tx>
          <c:overlay val="0"/>
        </c:title>
        <c:numFmt formatCode="General" sourceLinked="1"/>
        <c:majorTickMark val="out"/>
        <c:minorTickMark val="none"/>
        <c:tickLblPos val="nextTo"/>
        <c:crossAx val="170320640"/>
        <c:crosses val="autoZero"/>
        <c:crossBetween val="midCat"/>
      </c:valAx>
    </c:plotArea>
    <c:legend>
      <c:legendPos val="r"/>
      <c:layout>
        <c:manualLayout>
          <c:xMode val="edge"/>
          <c:yMode val="edge"/>
          <c:x val="0.68710529474074189"/>
          <c:y val="0.60139953817248526"/>
          <c:w val="0.30334006459928264"/>
          <c:h val="0.21250147010312304"/>
        </c:manualLayout>
      </c:layout>
      <c:overlay val="1"/>
      <c:spPr>
        <a:noFill/>
        <a:ln w="12700">
          <a:solidFill>
            <a:sysClr val="windowText" lastClr="000000"/>
          </a:solidFill>
        </a:ln>
      </c:spPr>
      <c:txPr>
        <a:bodyPr/>
        <a:lstStyle/>
        <a:p>
          <a:pPr>
            <a:defRPr sz="800"/>
          </a:pPr>
          <a:endParaRPr lang="en-US"/>
        </a:p>
      </c:txPr>
    </c:legend>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v>Actual Binding</c:v>
          </c:tx>
          <c:spPr>
            <a:ln w="25400">
              <a:noFill/>
            </a:ln>
          </c:spPr>
          <c:marker>
            <c:spPr>
              <a:solidFill>
                <a:sysClr val="windowText" lastClr="000000"/>
              </a:solidFill>
              <a:ln>
                <a:solidFill>
                  <a:sysClr val="windowText" lastClr="000000"/>
                </a:solidFill>
              </a:ln>
            </c:spPr>
          </c:marker>
          <c:errBars>
            <c:errDir val="y"/>
            <c:errBarType val="both"/>
            <c:errValType val="cust"/>
            <c:noEndCap val="0"/>
            <c:plus>
              <c:numRef>
                <c:f>All!$L$3:$L$19</c:f>
                <c:numCache>
                  <c:formatCode>General</c:formatCode>
                  <c:ptCount val="17"/>
                  <c:pt idx="0">
                    <c:v>2.1055000000000001</c:v>
                  </c:pt>
                  <c:pt idx="1">
                    <c:v>4.7923</c:v>
                  </c:pt>
                  <c:pt idx="2">
                    <c:v>0.85520000000000063</c:v>
                  </c:pt>
                  <c:pt idx="3">
                    <c:v>3.8851999999999998</c:v>
                  </c:pt>
                  <c:pt idx="4">
                    <c:v>2.2288000000000001</c:v>
                  </c:pt>
                  <c:pt idx="6">
                    <c:v>3.5638000000000001</c:v>
                  </c:pt>
                  <c:pt idx="7">
                    <c:v>0.9274</c:v>
                  </c:pt>
                  <c:pt idx="8">
                    <c:v>2.2065000000000001</c:v>
                  </c:pt>
                  <c:pt idx="9">
                    <c:v>4.6002999999999998</c:v>
                  </c:pt>
                  <c:pt idx="10">
                    <c:v>2.7993000000000001</c:v>
                  </c:pt>
                  <c:pt idx="12">
                    <c:v>1.4832999999999954</c:v>
                  </c:pt>
                  <c:pt idx="13">
                    <c:v>3.7629999999999999</c:v>
                  </c:pt>
                  <c:pt idx="14">
                    <c:v>0.87730000000000063</c:v>
                  </c:pt>
                  <c:pt idx="15">
                    <c:v>2.0442</c:v>
                  </c:pt>
                  <c:pt idx="16">
                    <c:v>4.5621999999999945</c:v>
                  </c:pt>
                </c:numCache>
              </c:numRef>
            </c:plus>
            <c:minus>
              <c:numRef>
                <c:f>All!$L$3:$L$19</c:f>
                <c:numCache>
                  <c:formatCode>General</c:formatCode>
                  <c:ptCount val="17"/>
                  <c:pt idx="0">
                    <c:v>2.1055000000000001</c:v>
                  </c:pt>
                  <c:pt idx="1">
                    <c:v>4.7923</c:v>
                  </c:pt>
                  <c:pt idx="2">
                    <c:v>0.85520000000000063</c:v>
                  </c:pt>
                  <c:pt idx="3">
                    <c:v>3.8851999999999998</c:v>
                  </c:pt>
                  <c:pt idx="4">
                    <c:v>2.2288000000000001</c:v>
                  </c:pt>
                  <c:pt idx="6">
                    <c:v>3.5638000000000001</c:v>
                  </c:pt>
                  <c:pt idx="7">
                    <c:v>0.9274</c:v>
                  </c:pt>
                  <c:pt idx="8">
                    <c:v>2.2065000000000001</c:v>
                  </c:pt>
                  <c:pt idx="9">
                    <c:v>4.6002999999999998</c:v>
                  </c:pt>
                  <c:pt idx="10">
                    <c:v>2.7993000000000001</c:v>
                  </c:pt>
                  <c:pt idx="12">
                    <c:v>1.4832999999999954</c:v>
                  </c:pt>
                  <c:pt idx="13">
                    <c:v>3.7629999999999999</c:v>
                  </c:pt>
                  <c:pt idx="14">
                    <c:v>0.87730000000000063</c:v>
                  </c:pt>
                  <c:pt idx="15">
                    <c:v>2.0442</c:v>
                  </c:pt>
                  <c:pt idx="16">
                    <c:v>4.5621999999999945</c:v>
                  </c:pt>
                </c:numCache>
              </c:numRef>
            </c:minus>
          </c:errBars>
          <c:xVal>
            <c:numRef>
              <c:f>All!$G$3:$G$19</c:f>
              <c:numCache>
                <c:formatCode>General</c:formatCode>
                <c:ptCount val="17"/>
                <c:pt idx="0">
                  <c:v>15</c:v>
                </c:pt>
                <c:pt idx="1">
                  <c:v>30</c:v>
                </c:pt>
                <c:pt idx="2">
                  <c:v>60</c:v>
                </c:pt>
                <c:pt idx="3">
                  <c:v>120</c:v>
                </c:pt>
                <c:pt idx="4">
                  <c:v>240</c:v>
                </c:pt>
                <c:pt idx="6">
                  <c:v>15</c:v>
                </c:pt>
                <c:pt idx="7">
                  <c:v>30</c:v>
                </c:pt>
                <c:pt idx="8">
                  <c:v>60</c:v>
                </c:pt>
                <c:pt idx="9">
                  <c:v>120</c:v>
                </c:pt>
                <c:pt idx="10">
                  <c:v>240</c:v>
                </c:pt>
                <c:pt idx="12">
                  <c:v>15</c:v>
                </c:pt>
                <c:pt idx="13">
                  <c:v>30</c:v>
                </c:pt>
                <c:pt idx="14">
                  <c:v>60</c:v>
                </c:pt>
                <c:pt idx="15">
                  <c:v>120</c:v>
                </c:pt>
                <c:pt idx="16">
                  <c:v>240</c:v>
                </c:pt>
              </c:numCache>
            </c:numRef>
          </c:xVal>
          <c:yVal>
            <c:numRef>
              <c:f>All!$H$3:$H$19</c:f>
              <c:numCache>
                <c:formatCode>General</c:formatCode>
                <c:ptCount val="17"/>
                <c:pt idx="0">
                  <c:v>40.230000000000011</c:v>
                </c:pt>
                <c:pt idx="1">
                  <c:v>45.44</c:v>
                </c:pt>
                <c:pt idx="2">
                  <c:v>51.730000000000011</c:v>
                </c:pt>
                <c:pt idx="3">
                  <c:v>55.9</c:v>
                </c:pt>
                <c:pt idx="4">
                  <c:v>61.379999999999995</c:v>
                </c:pt>
                <c:pt idx="6">
                  <c:v>32.65</c:v>
                </c:pt>
                <c:pt idx="7">
                  <c:v>60.99</c:v>
                </c:pt>
                <c:pt idx="8">
                  <c:v>71.709999999999994</c:v>
                </c:pt>
                <c:pt idx="9">
                  <c:v>82.06</c:v>
                </c:pt>
                <c:pt idx="10">
                  <c:v>85.6</c:v>
                </c:pt>
                <c:pt idx="12">
                  <c:v>21.9</c:v>
                </c:pt>
                <c:pt idx="13">
                  <c:v>39.03</c:v>
                </c:pt>
                <c:pt idx="14">
                  <c:v>66.849999999999994</c:v>
                </c:pt>
                <c:pt idx="15">
                  <c:v>70.599999999999994</c:v>
                </c:pt>
                <c:pt idx="16">
                  <c:v>76.599999999999994</c:v>
                </c:pt>
              </c:numCache>
            </c:numRef>
          </c:yVal>
          <c:smooth val="1"/>
        </c:ser>
        <c:ser>
          <c:idx val="1"/>
          <c:order val="1"/>
          <c:tx>
            <c:v>First Order</c:v>
          </c:tx>
          <c:spPr>
            <a:ln w="25400">
              <a:solidFill>
                <a:sysClr val="windowText" lastClr="000000"/>
              </a:solidFill>
              <a:prstDash val="lgDash"/>
            </a:ln>
          </c:spPr>
          <c:marker>
            <c:symbol val="none"/>
          </c:marker>
          <c:xVal>
            <c:numRef>
              <c:f>All!$G$3:$G$19</c:f>
              <c:numCache>
                <c:formatCode>General</c:formatCode>
                <c:ptCount val="17"/>
                <c:pt idx="0">
                  <c:v>15</c:v>
                </c:pt>
                <c:pt idx="1">
                  <c:v>30</c:v>
                </c:pt>
                <c:pt idx="2">
                  <c:v>60</c:v>
                </c:pt>
                <c:pt idx="3">
                  <c:v>120</c:v>
                </c:pt>
                <c:pt idx="4">
                  <c:v>240</c:v>
                </c:pt>
                <c:pt idx="6">
                  <c:v>15</c:v>
                </c:pt>
                <c:pt idx="7">
                  <c:v>30</c:v>
                </c:pt>
                <c:pt idx="8">
                  <c:v>60</c:v>
                </c:pt>
                <c:pt idx="9">
                  <c:v>120</c:v>
                </c:pt>
                <c:pt idx="10">
                  <c:v>240</c:v>
                </c:pt>
                <c:pt idx="12">
                  <c:v>15</c:v>
                </c:pt>
                <c:pt idx="13">
                  <c:v>30</c:v>
                </c:pt>
                <c:pt idx="14">
                  <c:v>60</c:v>
                </c:pt>
                <c:pt idx="15">
                  <c:v>120</c:v>
                </c:pt>
                <c:pt idx="16">
                  <c:v>240</c:v>
                </c:pt>
              </c:numCache>
            </c:numRef>
          </c:xVal>
          <c:yVal>
            <c:numRef>
              <c:f>All!$I$3:$I$19</c:f>
              <c:numCache>
                <c:formatCode>General</c:formatCode>
                <c:ptCount val="17"/>
                <c:pt idx="0">
                  <c:v>36.830686723967744</c:v>
                </c:pt>
                <c:pt idx="1">
                  <c:v>49.510391100863146</c:v>
                </c:pt>
                <c:pt idx="2">
                  <c:v>55.378456973038524</c:v>
                </c:pt>
                <c:pt idx="3">
                  <c:v>56.156382633894886</c:v>
                </c:pt>
                <c:pt idx="4">
                  <c:v>56.167464008032148</c:v>
                </c:pt>
                <c:pt idx="6">
                  <c:v>35.689004749148246</c:v>
                </c:pt>
                <c:pt idx="7">
                  <c:v>56.202917382873025</c:v>
                </c:pt>
                <c:pt idx="8">
                  <c:v>74.771852065369657</c:v>
                </c:pt>
                <c:pt idx="9">
                  <c:v>82.933810826486209</c:v>
                </c:pt>
                <c:pt idx="10">
                  <c:v>83.922009207233671</c:v>
                </c:pt>
                <c:pt idx="12">
                  <c:v>24.780944783436539</c:v>
                </c:pt>
                <c:pt idx="13">
                  <c:v>41.55997458448752</c:v>
                </c:pt>
                <c:pt idx="14">
                  <c:v>60.613407887872974</c:v>
                </c:pt>
                <c:pt idx="15">
                  <c:v>73.353267542444158</c:v>
                </c:pt>
                <c:pt idx="16">
                  <c:v>76.593762481258992</c:v>
                </c:pt>
              </c:numCache>
            </c:numRef>
          </c:yVal>
          <c:smooth val="1"/>
        </c:ser>
        <c:ser>
          <c:idx val="2"/>
          <c:order val="2"/>
          <c:tx>
            <c:v>Second Order</c:v>
          </c:tx>
          <c:spPr>
            <a:ln w="25400">
              <a:solidFill>
                <a:sysClr val="windowText" lastClr="000000"/>
              </a:solidFill>
              <a:prstDash val="sysDot"/>
            </a:ln>
          </c:spPr>
          <c:marker>
            <c:symbol val="none"/>
          </c:marker>
          <c:xVal>
            <c:numRef>
              <c:f>All!$G$3:$G$19</c:f>
              <c:numCache>
                <c:formatCode>General</c:formatCode>
                <c:ptCount val="17"/>
                <c:pt idx="0">
                  <c:v>15</c:v>
                </c:pt>
                <c:pt idx="1">
                  <c:v>30</c:v>
                </c:pt>
                <c:pt idx="2">
                  <c:v>60</c:v>
                </c:pt>
                <c:pt idx="3">
                  <c:v>120</c:v>
                </c:pt>
                <c:pt idx="4">
                  <c:v>240</c:v>
                </c:pt>
                <c:pt idx="6">
                  <c:v>15</c:v>
                </c:pt>
                <c:pt idx="7">
                  <c:v>30</c:v>
                </c:pt>
                <c:pt idx="8">
                  <c:v>60</c:v>
                </c:pt>
                <c:pt idx="9">
                  <c:v>120</c:v>
                </c:pt>
                <c:pt idx="10">
                  <c:v>240</c:v>
                </c:pt>
                <c:pt idx="12">
                  <c:v>15</c:v>
                </c:pt>
                <c:pt idx="13">
                  <c:v>30</c:v>
                </c:pt>
                <c:pt idx="14">
                  <c:v>60</c:v>
                </c:pt>
                <c:pt idx="15">
                  <c:v>120</c:v>
                </c:pt>
                <c:pt idx="16">
                  <c:v>240</c:v>
                </c:pt>
              </c:numCache>
            </c:numRef>
          </c:xVal>
          <c:yVal>
            <c:numRef>
              <c:f>All!$J$3:$J$19</c:f>
              <c:numCache>
                <c:formatCode>General</c:formatCode>
                <c:ptCount val="17"/>
                <c:pt idx="0">
                  <c:v>38.322053162820062</c:v>
                </c:pt>
                <c:pt idx="1">
                  <c:v>47.116612110700103</c:v>
                </c:pt>
                <c:pt idx="2">
                  <c:v>53.223798358014363</c:v>
                </c:pt>
                <c:pt idx="3">
                  <c:v>56.91223887836852</c:v>
                </c:pt>
                <c:pt idx="4">
                  <c:v>58.955048645931477</c:v>
                </c:pt>
                <c:pt idx="6">
                  <c:v>38.977647840324494</c:v>
                </c:pt>
                <c:pt idx="7">
                  <c:v>55.471918238874672</c:v>
                </c:pt>
                <c:pt idx="8">
                  <c:v>70.358894412126247</c:v>
                </c:pt>
                <c:pt idx="9">
                  <c:v>81.263177368798068</c:v>
                </c:pt>
                <c:pt idx="10">
                  <c:v>88.089252006143155</c:v>
                </c:pt>
                <c:pt idx="12">
                  <c:v>27.100025989382917</c:v>
                </c:pt>
                <c:pt idx="13">
                  <c:v>41.855997600408394</c:v>
                </c:pt>
                <c:pt idx="14">
                  <c:v>57.514263849351224</c:v>
                </c:pt>
                <c:pt idx="15">
                  <c:v>70.747538062759148</c:v>
                </c:pt>
                <c:pt idx="16">
                  <c:v>79.944642437014323</c:v>
                </c:pt>
              </c:numCache>
            </c:numRef>
          </c:yVal>
          <c:smooth val="1"/>
        </c:ser>
        <c:dLbls>
          <c:showLegendKey val="0"/>
          <c:showVal val="0"/>
          <c:showCatName val="0"/>
          <c:showSerName val="0"/>
          <c:showPercent val="0"/>
          <c:showBubbleSize val="0"/>
        </c:dLbls>
        <c:axId val="178317184"/>
        <c:axId val="178327552"/>
      </c:scatterChart>
      <c:valAx>
        <c:axId val="178317184"/>
        <c:scaling>
          <c:orientation val="minMax"/>
        </c:scaling>
        <c:delete val="0"/>
        <c:axPos val="b"/>
        <c:title>
          <c:tx>
            <c:rich>
              <a:bodyPr/>
              <a:lstStyle/>
              <a:p>
                <a:pPr>
                  <a:defRPr/>
                </a:pPr>
                <a:r>
                  <a:rPr lang="en-US"/>
                  <a:t>Time (min)</a:t>
                </a:r>
              </a:p>
            </c:rich>
          </c:tx>
          <c:overlay val="0"/>
        </c:title>
        <c:numFmt formatCode="General" sourceLinked="1"/>
        <c:majorTickMark val="out"/>
        <c:minorTickMark val="none"/>
        <c:tickLblPos val="nextTo"/>
        <c:crossAx val="178327552"/>
        <c:crosses val="autoZero"/>
        <c:crossBetween val="midCat"/>
      </c:valAx>
      <c:valAx>
        <c:axId val="178327552"/>
        <c:scaling>
          <c:orientation val="minMax"/>
        </c:scaling>
        <c:delete val="0"/>
        <c:axPos val="l"/>
        <c:title>
          <c:tx>
            <c:rich>
              <a:bodyPr rot="-5400000" vert="horz"/>
              <a:lstStyle/>
              <a:p>
                <a:pPr>
                  <a:defRPr/>
                </a:pPr>
                <a:r>
                  <a:rPr lang="en-US"/>
                  <a:t>Binding Amount, Q (mg/g)</a:t>
                </a:r>
              </a:p>
            </c:rich>
          </c:tx>
          <c:layout>
            <c:manualLayout>
              <c:xMode val="edge"/>
              <c:yMode val="edge"/>
              <c:x val="1.7867113344500321E-2"/>
              <c:y val="0.1862567642007712"/>
            </c:manualLayout>
          </c:layout>
          <c:overlay val="0"/>
        </c:title>
        <c:numFmt formatCode="General" sourceLinked="1"/>
        <c:majorTickMark val="out"/>
        <c:minorTickMark val="none"/>
        <c:tickLblPos val="nextTo"/>
        <c:crossAx val="178317184"/>
        <c:crosses val="autoZero"/>
        <c:crossBetween val="midCat"/>
      </c:valAx>
    </c:plotArea>
    <c:legend>
      <c:legendPos val="r"/>
      <c:layout>
        <c:manualLayout>
          <c:xMode val="edge"/>
          <c:yMode val="edge"/>
          <c:x val="0.7080587676964859"/>
          <c:y val="0.58769732766384764"/>
          <c:w val="0.22930714305873059"/>
          <c:h val="0.19926081119305039"/>
        </c:manualLayout>
      </c:layout>
      <c:overlay val="1"/>
      <c:spPr>
        <a:ln w="12700">
          <a:solidFill>
            <a:sysClr val="windowText" lastClr="000000"/>
          </a:solidFill>
        </a:ln>
      </c:spPr>
    </c:legend>
    <c:plotVisOnly val="1"/>
    <c:dispBlanksAs val="gap"/>
    <c:showDLblsOverMax val="0"/>
  </c:chart>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323510103554429"/>
          <c:y val="2.8356759143424823E-2"/>
          <c:w val="0.77879225430957244"/>
          <c:h val="0.7832891799739985"/>
        </c:manualLayout>
      </c:layout>
      <c:barChart>
        <c:barDir val="col"/>
        <c:grouping val="clustered"/>
        <c:varyColors val="0"/>
        <c:ser>
          <c:idx val="0"/>
          <c:order val="0"/>
          <c:tx>
            <c:v>MIP</c:v>
          </c:tx>
          <c:spPr>
            <a:solidFill>
              <a:schemeClr val="tx1">
                <a:lumMod val="50000"/>
                <a:lumOff val="50000"/>
              </a:schemeClr>
            </a:solidFill>
            <a:ln w="25400">
              <a:solidFill>
                <a:schemeClr val="tx1"/>
              </a:solidFill>
            </a:ln>
          </c:spPr>
          <c:invertIfNegative val="0"/>
          <c:errBars>
            <c:errBarType val="both"/>
            <c:errValType val="cust"/>
            <c:noEndCap val="0"/>
            <c:plus>
              <c:numRef>
                <c:f>IF!$E$25:$E$27</c:f>
                <c:numCache>
                  <c:formatCode>General</c:formatCode>
                  <c:ptCount val="3"/>
                  <c:pt idx="0">
                    <c:v>19.258393624544187</c:v>
                  </c:pt>
                  <c:pt idx="1">
                    <c:v>17.384409315704289</c:v>
                  </c:pt>
                  <c:pt idx="2">
                    <c:v>14.782128144949001</c:v>
                  </c:pt>
                </c:numCache>
              </c:numRef>
            </c:plus>
            <c:minus>
              <c:numRef>
                <c:f>IF!$E$25:$E$27</c:f>
                <c:numCache>
                  <c:formatCode>General</c:formatCode>
                  <c:ptCount val="3"/>
                  <c:pt idx="0">
                    <c:v>19.258393624544187</c:v>
                  </c:pt>
                  <c:pt idx="1">
                    <c:v>17.384409315704289</c:v>
                  </c:pt>
                  <c:pt idx="2">
                    <c:v>14.782128144949001</c:v>
                  </c:pt>
                </c:numCache>
              </c:numRef>
            </c:minus>
          </c:errBars>
          <c:cat>
            <c:strRef>
              <c:f>IF!$A$25:$A$27</c:f>
              <c:strCache>
                <c:ptCount val="3"/>
                <c:pt idx="0">
                  <c:v>MIP-Amine monomer</c:v>
                </c:pt>
                <c:pt idx="1">
                  <c:v>MIP-Imidazole monomer</c:v>
                </c:pt>
                <c:pt idx="2">
                  <c:v>MIP-Methyl-Imidazole monomer </c:v>
                </c:pt>
              </c:strCache>
            </c:strRef>
          </c:cat>
          <c:val>
            <c:numRef>
              <c:f>IF!$B$25:$B$27</c:f>
              <c:numCache>
                <c:formatCode>General</c:formatCode>
                <c:ptCount val="3"/>
                <c:pt idx="0">
                  <c:v>28.594313175810999</c:v>
                </c:pt>
                <c:pt idx="1">
                  <c:v>34.651581898277897</c:v>
                </c:pt>
                <c:pt idx="2">
                  <c:v>53.073688426111296</c:v>
                </c:pt>
              </c:numCache>
            </c:numRef>
          </c:val>
        </c:ser>
        <c:ser>
          <c:idx val="1"/>
          <c:order val="1"/>
          <c:tx>
            <c:v>NIP</c:v>
          </c:tx>
          <c:spPr>
            <a:noFill/>
            <a:ln w="19050">
              <a:solidFill>
                <a:schemeClr val="tx1"/>
              </a:solidFill>
            </a:ln>
          </c:spPr>
          <c:invertIfNegative val="0"/>
          <c:errBars>
            <c:errBarType val="both"/>
            <c:errValType val="cust"/>
            <c:noEndCap val="0"/>
            <c:plus>
              <c:numRef>
                <c:f>IF!$F$25:$F$27</c:f>
                <c:numCache>
                  <c:formatCode>General</c:formatCode>
                  <c:ptCount val="3"/>
                  <c:pt idx="0">
                    <c:v>7.55</c:v>
                  </c:pt>
                  <c:pt idx="1">
                    <c:v>17.12</c:v>
                  </c:pt>
                  <c:pt idx="2">
                    <c:v>19.309999999999999</c:v>
                  </c:pt>
                </c:numCache>
              </c:numRef>
            </c:plus>
            <c:minus>
              <c:numRef>
                <c:f>IF!$F$25:$F$27</c:f>
                <c:numCache>
                  <c:formatCode>General</c:formatCode>
                  <c:ptCount val="3"/>
                  <c:pt idx="0">
                    <c:v>7.55</c:v>
                  </c:pt>
                  <c:pt idx="1">
                    <c:v>17.12</c:v>
                  </c:pt>
                  <c:pt idx="2">
                    <c:v>19.309999999999999</c:v>
                  </c:pt>
                </c:numCache>
              </c:numRef>
            </c:minus>
          </c:errBars>
          <c:cat>
            <c:strRef>
              <c:f>IF!$A$25:$A$27</c:f>
              <c:strCache>
                <c:ptCount val="3"/>
                <c:pt idx="0">
                  <c:v>MIP-Amine monomer</c:v>
                </c:pt>
                <c:pt idx="1">
                  <c:v>MIP-Imidazole monomer</c:v>
                </c:pt>
                <c:pt idx="2">
                  <c:v>MIP-Methyl-Imidazole monomer </c:v>
                </c:pt>
              </c:strCache>
            </c:strRef>
          </c:cat>
          <c:val>
            <c:numRef>
              <c:f>IF!$C$25:$C$27</c:f>
              <c:numCache>
                <c:formatCode>General</c:formatCode>
                <c:ptCount val="3"/>
                <c:pt idx="0">
                  <c:v>12.7753303964758</c:v>
                </c:pt>
                <c:pt idx="1">
                  <c:v>29.0348418101722</c:v>
                </c:pt>
                <c:pt idx="2">
                  <c:v>43.408757175276996</c:v>
                </c:pt>
              </c:numCache>
            </c:numRef>
          </c:val>
        </c:ser>
        <c:dLbls>
          <c:showLegendKey val="0"/>
          <c:showVal val="0"/>
          <c:showCatName val="0"/>
          <c:showSerName val="0"/>
          <c:showPercent val="0"/>
          <c:showBubbleSize val="0"/>
        </c:dLbls>
        <c:gapWidth val="150"/>
        <c:axId val="178371200"/>
        <c:axId val="189407616"/>
      </c:barChart>
      <c:catAx>
        <c:axId val="178371200"/>
        <c:scaling>
          <c:orientation val="minMax"/>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Times New Roman" pitchFamily="18" charset="0"/>
                <a:ea typeface="Calibri"/>
                <a:cs typeface="Times New Roman" pitchFamily="18" charset="0"/>
              </a:defRPr>
            </a:pPr>
            <a:endParaRPr lang="en-US"/>
          </a:p>
        </c:txPr>
        <c:crossAx val="189407616"/>
        <c:crosses val="autoZero"/>
        <c:auto val="1"/>
        <c:lblAlgn val="ctr"/>
        <c:lblOffset val="100"/>
        <c:noMultiLvlLbl val="0"/>
      </c:catAx>
      <c:valAx>
        <c:axId val="189407616"/>
        <c:scaling>
          <c:orientation val="minMax"/>
        </c:scaling>
        <c:delete val="0"/>
        <c:axPos val="l"/>
        <c:title>
          <c:tx>
            <c:rich>
              <a:bodyPr/>
              <a:lstStyle/>
              <a:p>
                <a:pPr>
                  <a:defRPr sz="1000" b="1" i="0" u="none" strike="noStrike" baseline="0">
                    <a:solidFill>
                      <a:srgbClr val="000000"/>
                    </a:solidFill>
                    <a:latin typeface="Times New Roman" pitchFamily="18" charset="0"/>
                    <a:ea typeface="Calibri"/>
                    <a:cs typeface="Times New Roman" pitchFamily="18" charset="0"/>
                  </a:defRPr>
                </a:pPr>
                <a:r>
                  <a:rPr lang="en-US" baseline="0">
                    <a:latin typeface="Times New Roman" pitchFamily="18" charset="0"/>
                    <a:cs typeface="Times New Roman" pitchFamily="18" charset="0"/>
                  </a:rPr>
                  <a:t>Binding capacity, Q (mg/g)</a:t>
                </a:r>
              </a:p>
            </c:rich>
          </c:tx>
          <c:overlay val="0"/>
        </c:title>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178371200"/>
        <c:crosses val="autoZero"/>
        <c:crossBetween val="between"/>
      </c:valAx>
    </c:plotArea>
    <c:legend>
      <c:legendPos val="r"/>
      <c:overlay val="0"/>
      <c:txPr>
        <a:bodyPr/>
        <a:lstStyle/>
        <a:p>
          <a:pPr>
            <a:defRPr sz="1000" b="0" i="0" u="none" strike="noStrike" baseline="0">
              <a:solidFill>
                <a:srgbClr val="000000"/>
              </a:solidFill>
              <a:latin typeface="Times New Roman" pitchFamily="18" charset="0"/>
              <a:ea typeface="Calibri"/>
              <a:cs typeface="Times New Roman" pitchFamily="18" charset="0"/>
            </a:defRPr>
          </a:pPr>
          <a:endParaRPr lang="en-US"/>
        </a:p>
      </c:txPr>
    </c:legend>
    <c:plotVisOnly val="1"/>
    <c:dispBlanksAs val="gap"/>
    <c:showDLblsOverMax val="0"/>
  </c:chart>
  <c:spPr>
    <a:noFill/>
    <a:ln>
      <a:solidFill>
        <a:schemeClr val="tx1"/>
      </a:solidFill>
    </a:ln>
  </c:spPr>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0.72791</cdr:x>
      <cdr:y>0.0585</cdr:y>
    </cdr:from>
    <cdr:to>
      <cdr:x>1</cdr:x>
      <cdr:y>0.1432</cdr:y>
    </cdr:to>
    <cdr:sp macro="" textlink="">
      <cdr:nvSpPr>
        <cdr:cNvPr id="2" name="TextBox 1"/>
        <cdr:cNvSpPr txBox="1"/>
      </cdr:nvSpPr>
      <cdr:spPr>
        <a:xfrm xmlns:a="http://schemas.openxmlformats.org/drawingml/2006/main">
          <a:off x="3487472" y="185738"/>
          <a:ext cx="1303603" cy="26892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900"/>
            <a:t>MIP-methyl-imidazole</a:t>
          </a:r>
        </a:p>
      </cdr:txBody>
    </cdr:sp>
  </cdr:relSizeAnchor>
  <cdr:relSizeAnchor xmlns:cdr="http://schemas.openxmlformats.org/drawingml/2006/chartDrawing">
    <cdr:from>
      <cdr:x>0.7744</cdr:x>
      <cdr:y>0.30328</cdr:y>
    </cdr:from>
    <cdr:to>
      <cdr:x>1</cdr:x>
      <cdr:y>0.38798</cdr:y>
    </cdr:to>
    <cdr:sp macro="" textlink="">
      <cdr:nvSpPr>
        <cdr:cNvPr id="3" name="TextBox 1"/>
        <cdr:cNvSpPr txBox="1"/>
      </cdr:nvSpPr>
      <cdr:spPr>
        <a:xfrm xmlns:a="http://schemas.openxmlformats.org/drawingml/2006/main">
          <a:off x="3710208" y="962914"/>
          <a:ext cx="1080867" cy="268923"/>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sz="900" i="0"/>
            <a:t>MIP-imidazole</a:t>
          </a:r>
        </a:p>
      </cdr:txBody>
    </cdr:sp>
  </cdr:relSizeAnchor>
  <cdr:relSizeAnchor xmlns:cdr="http://schemas.openxmlformats.org/drawingml/2006/chartDrawing">
    <cdr:from>
      <cdr:x>0.73193</cdr:x>
      <cdr:y>0.50169</cdr:y>
    </cdr:from>
    <cdr:to>
      <cdr:x>0.94433</cdr:x>
      <cdr:y>0.566</cdr:y>
    </cdr:to>
    <cdr:sp macro="" textlink="">
      <cdr:nvSpPr>
        <cdr:cNvPr id="4" name="TextBox 1"/>
        <cdr:cNvSpPr txBox="1"/>
      </cdr:nvSpPr>
      <cdr:spPr>
        <a:xfrm xmlns:a="http://schemas.openxmlformats.org/drawingml/2006/main">
          <a:off x="3506740" y="1592866"/>
          <a:ext cx="1017635" cy="204184"/>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sz="900"/>
            <a:t>MIP-amine</a:t>
          </a:r>
          <a:endParaRPr lang="en-US" sz="900" baseline="-25000"/>
        </a:p>
      </cdr:txBody>
    </cdr:sp>
  </cdr:relSizeAnchor>
</c:userShapes>
</file>

<file path=word/drawings/drawing2.xml><?xml version="1.0" encoding="utf-8"?>
<c:userShapes xmlns:c="http://schemas.openxmlformats.org/drawingml/2006/chart">
  <cdr:relSizeAnchor xmlns:cdr="http://schemas.openxmlformats.org/drawingml/2006/chartDrawing">
    <cdr:from>
      <cdr:x>0.69997</cdr:x>
      <cdr:y>0.04958</cdr:y>
    </cdr:from>
    <cdr:to>
      <cdr:x>0.91389</cdr:x>
      <cdr:y>0.13223</cdr:y>
    </cdr:to>
    <cdr:sp macro="" textlink="">
      <cdr:nvSpPr>
        <cdr:cNvPr id="2" name="TextBox 1"/>
        <cdr:cNvSpPr txBox="1"/>
      </cdr:nvSpPr>
      <cdr:spPr>
        <a:xfrm xmlns:a="http://schemas.openxmlformats.org/drawingml/2006/main">
          <a:off x="3720288" y="171440"/>
          <a:ext cx="1136974" cy="28576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000"/>
            <a:t>MIP-</a:t>
          </a:r>
          <a:r>
            <a:rPr lang="en-US" sz="1000" baseline="0"/>
            <a:t>amine</a:t>
          </a:r>
          <a:endParaRPr lang="en-US" sz="1000"/>
        </a:p>
      </cdr:txBody>
    </cdr:sp>
  </cdr:relSizeAnchor>
  <cdr:relSizeAnchor xmlns:cdr="http://schemas.openxmlformats.org/drawingml/2006/chartDrawing">
    <cdr:from>
      <cdr:x>0.70553</cdr:x>
      <cdr:y>0.24793</cdr:y>
    </cdr:from>
    <cdr:to>
      <cdr:x>0.91945</cdr:x>
      <cdr:y>0.33058</cdr:y>
    </cdr:to>
    <cdr:sp macro="" textlink="">
      <cdr:nvSpPr>
        <cdr:cNvPr id="3" name="TextBox 1"/>
        <cdr:cNvSpPr txBox="1"/>
      </cdr:nvSpPr>
      <cdr:spPr>
        <a:xfrm xmlns:a="http://schemas.openxmlformats.org/drawingml/2006/main">
          <a:off x="3749842" y="857242"/>
          <a:ext cx="1136974" cy="285768"/>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sz="1000"/>
            <a:t>MIP-imidazole</a:t>
          </a:r>
        </a:p>
      </cdr:txBody>
    </cdr:sp>
  </cdr:relSizeAnchor>
  <cdr:relSizeAnchor xmlns:cdr="http://schemas.openxmlformats.org/drawingml/2006/chartDrawing">
    <cdr:from>
      <cdr:x>0.71081</cdr:x>
      <cdr:y>0.41046</cdr:y>
    </cdr:from>
    <cdr:to>
      <cdr:x>0.92473</cdr:x>
      <cdr:y>0.49311</cdr:y>
    </cdr:to>
    <cdr:sp macro="" textlink="">
      <cdr:nvSpPr>
        <cdr:cNvPr id="4" name="TextBox 1"/>
        <cdr:cNvSpPr txBox="1"/>
      </cdr:nvSpPr>
      <cdr:spPr>
        <a:xfrm xmlns:a="http://schemas.openxmlformats.org/drawingml/2006/main">
          <a:off x="3777928" y="1419211"/>
          <a:ext cx="1136974" cy="285768"/>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sz="1000"/>
            <a:t>MIP-methyl-imidazole</a:t>
          </a:r>
        </a:p>
      </cdr:txBody>
    </cdr:sp>
  </cdr:relSizeAnchor>
</c:userShapes>
</file>

<file path=word/drawings/drawing3.xml><?xml version="1.0" encoding="utf-8"?>
<c:userShapes xmlns:c="http://schemas.openxmlformats.org/drawingml/2006/chart">
  <cdr:relSizeAnchor xmlns:cdr="http://schemas.openxmlformats.org/drawingml/2006/chartDrawing">
    <cdr:from>
      <cdr:x>0.15077</cdr:x>
      <cdr:y>0.26777</cdr:y>
    </cdr:from>
    <cdr:to>
      <cdr:x>0.35077</cdr:x>
      <cdr:y>0.38081</cdr:y>
    </cdr:to>
    <cdr:sp macro="" textlink="">
      <cdr:nvSpPr>
        <cdr:cNvPr id="2" name="TextBox 1"/>
        <cdr:cNvSpPr txBox="1"/>
      </cdr:nvSpPr>
      <cdr:spPr>
        <a:xfrm xmlns:a="http://schemas.openxmlformats.org/drawingml/2006/main">
          <a:off x="908707" y="1092869"/>
          <a:ext cx="1205389" cy="46136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000">
              <a:latin typeface="Times New Roman" pitchFamily="18" charset="0"/>
              <a:cs typeface="Times New Roman" pitchFamily="18" charset="0"/>
            </a:rPr>
            <a:t>IF= 2.24</a:t>
          </a:r>
        </a:p>
      </cdr:txBody>
    </cdr:sp>
  </cdr:relSizeAnchor>
  <cdr:relSizeAnchor xmlns:cdr="http://schemas.openxmlformats.org/drawingml/2006/chartDrawing">
    <cdr:from>
      <cdr:x>0.66205</cdr:x>
      <cdr:y>0.04965</cdr:y>
    </cdr:from>
    <cdr:to>
      <cdr:x>0.86206</cdr:x>
      <cdr:y>0.16269</cdr:y>
    </cdr:to>
    <cdr:sp macro="" textlink="">
      <cdr:nvSpPr>
        <cdr:cNvPr id="3" name="TextBox 1"/>
        <cdr:cNvSpPr txBox="1"/>
      </cdr:nvSpPr>
      <cdr:spPr>
        <a:xfrm xmlns:a="http://schemas.openxmlformats.org/drawingml/2006/main">
          <a:off x="3988592" y="202407"/>
          <a:ext cx="1204913" cy="46083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sz="1000">
              <a:latin typeface="Times New Roman" pitchFamily="18" charset="0"/>
              <a:cs typeface="Times New Roman" pitchFamily="18" charset="0"/>
            </a:rPr>
            <a:t>IF= 1.22</a:t>
          </a:r>
        </a:p>
      </cdr:txBody>
    </cdr:sp>
  </cdr:relSizeAnchor>
  <cdr:relSizeAnchor xmlns:cdr="http://schemas.openxmlformats.org/drawingml/2006/chartDrawing">
    <cdr:from>
      <cdr:x>0.40909</cdr:x>
      <cdr:y>0.15771</cdr:y>
    </cdr:from>
    <cdr:to>
      <cdr:x>0.60909</cdr:x>
      <cdr:y>0.27075</cdr:y>
    </cdr:to>
    <cdr:sp macro="" textlink="">
      <cdr:nvSpPr>
        <cdr:cNvPr id="4" name="TextBox 1"/>
        <cdr:cNvSpPr txBox="1"/>
      </cdr:nvSpPr>
      <cdr:spPr>
        <a:xfrm xmlns:a="http://schemas.openxmlformats.org/drawingml/2006/main">
          <a:off x="2464594" y="642938"/>
          <a:ext cx="1204913" cy="46083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sz="1000">
              <a:latin typeface="Times New Roman" pitchFamily="18" charset="0"/>
              <a:cs typeface="Times New Roman" pitchFamily="18" charset="0"/>
            </a:rPr>
            <a:t>IF= 1.19</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A0167A-D33D-42DC-A406-98C0E2A44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3732</Words>
  <Characters>21278</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24961</CharactersWithSpaces>
  <SharedDoc>false</SharedDoc>
  <HLinks>
    <vt:vector size="12" baseType="variant">
      <vt:variant>
        <vt:i4>2621509</vt:i4>
      </vt:variant>
      <vt:variant>
        <vt:i4>3</vt:i4>
      </vt:variant>
      <vt:variant>
        <vt:i4>0</vt:i4>
      </vt:variant>
      <vt:variant>
        <vt:i4>5</vt:i4>
      </vt:variant>
      <vt:variant>
        <vt:lpwstr>mailto:mohdnoor@unimap.edu.my</vt:lpwstr>
      </vt:variant>
      <vt:variant>
        <vt:lpwstr/>
      </vt:variant>
      <vt:variant>
        <vt:i4>4587616</vt:i4>
      </vt:variant>
      <vt:variant>
        <vt:i4>0</vt:i4>
      </vt:variant>
      <vt:variant>
        <vt:i4>0</vt:i4>
      </vt:variant>
      <vt:variant>
        <vt:i4>5</vt:i4>
      </vt:variant>
      <vt:variant>
        <vt:lpwstr>mailto:azzalina80@gmail.com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sensor03</dc:creator>
  <cp:lastModifiedBy>USER</cp:lastModifiedBy>
  <cp:revision>2</cp:revision>
  <dcterms:created xsi:type="dcterms:W3CDTF">2015-07-11T10:18:00Z</dcterms:created>
  <dcterms:modified xsi:type="dcterms:W3CDTF">2015-07-11T10:18:00Z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