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6E2" w:rsidRDefault="00A876E2" w:rsidP="00A876E2">
      <w:pPr>
        <w:spacing w:after="0" w:line="240" w:lineRule="auto"/>
        <w:rPr>
          <w:rFonts w:ascii="Times New Roman" w:hAnsi="Times New Roman"/>
          <w:sz w:val="24"/>
          <w:szCs w:val="24"/>
        </w:rPr>
      </w:pPr>
      <w:r>
        <w:rPr>
          <w:rFonts w:ascii="Times New Roman" w:hAnsi="Times New Roman"/>
          <w:sz w:val="24"/>
          <w:szCs w:val="24"/>
        </w:rPr>
        <w:t>Malaysian Journal of Analytical Sci</w:t>
      </w:r>
      <w:r w:rsidR="00B65645">
        <w:rPr>
          <w:rFonts w:ascii="Times New Roman" w:hAnsi="Times New Roman"/>
          <w:sz w:val="24"/>
          <w:szCs w:val="24"/>
        </w:rPr>
        <w:t xml:space="preserve">ences Vol 19 No 4 (2015): 866 - </w:t>
      </w:r>
      <w:bookmarkStart w:id="0" w:name="_GoBack"/>
      <w:bookmarkEnd w:id="0"/>
      <w:r>
        <w:rPr>
          <w:rFonts w:ascii="Times New Roman" w:hAnsi="Times New Roman"/>
          <w:sz w:val="24"/>
          <w:szCs w:val="24"/>
        </w:rPr>
        <w:t>873</w:t>
      </w:r>
    </w:p>
    <w:p w:rsidR="00A876E2" w:rsidRDefault="00A876E2" w:rsidP="00A876E2">
      <w:pPr>
        <w:spacing w:after="0" w:line="240" w:lineRule="auto"/>
        <w:rPr>
          <w:rFonts w:ascii="Times New Roman" w:hAnsi="Times New Roman"/>
          <w:sz w:val="24"/>
          <w:szCs w:val="24"/>
        </w:rPr>
      </w:pPr>
    </w:p>
    <w:p w:rsidR="00A876E2" w:rsidRDefault="00A876E2" w:rsidP="00A876E2">
      <w:pPr>
        <w:spacing w:after="0" w:line="240" w:lineRule="auto"/>
        <w:rPr>
          <w:rFonts w:ascii="Times New Roman" w:hAnsi="Times New Roman"/>
          <w:sz w:val="24"/>
          <w:szCs w:val="24"/>
        </w:rPr>
      </w:pPr>
    </w:p>
    <w:p w:rsidR="00A876E2" w:rsidRPr="00A876E2" w:rsidRDefault="00A876E2" w:rsidP="00A876E2">
      <w:pPr>
        <w:spacing w:after="0" w:line="240" w:lineRule="auto"/>
        <w:rPr>
          <w:rFonts w:ascii="Times New Roman" w:hAnsi="Times New Roman"/>
          <w:sz w:val="24"/>
          <w:szCs w:val="24"/>
        </w:rPr>
      </w:pPr>
    </w:p>
    <w:p w:rsidR="00A876E2" w:rsidRPr="00875EFD" w:rsidRDefault="00A876E2" w:rsidP="00A876E2">
      <w:pPr>
        <w:spacing w:after="0" w:line="240" w:lineRule="auto"/>
        <w:jc w:val="center"/>
        <w:rPr>
          <w:rFonts w:ascii="Times New Roman" w:hAnsi="Times New Roman"/>
          <w:sz w:val="28"/>
          <w:szCs w:val="28"/>
        </w:rPr>
      </w:pPr>
      <w:r w:rsidRPr="00875EFD">
        <w:rPr>
          <w:rFonts w:ascii="Times New Roman" w:hAnsi="Times New Roman"/>
          <w:sz w:val="28"/>
        </w:rPr>
        <w:t>COMPUTATIONAL MODELLING AND SYNTHESIS OF MOLECULAR IMPRINTED POLYMER FOR RECOGNITION OF NITRATE ION</w:t>
      </w:r>
      <w:r w:rsidRPr="00875EFD">
        <w:rPr>
          <w:rFonts w:ascii="Times New Roman" w:hAnsi="Times New Roman"/>
          <w:sz w:val="28"/>
          <w:szCs w:val="28"/>
        </w:rPr>
        <w:t xml:space="preserve"> </w:t>
      </w:r>
      <w:r w:rsidRPr="00875EFD">
        <w:rPr>
          <w:rFonts w:ascii="Times New Roman" w:hAnsi="Times New Roman"/>
          <w:sz w:val="28"/>
        </w:rPr>
        <w:t xml:space="preserve"> </w:t>
      </w:r>
    </w:p>
    <w:p w:rsidR="00A876E2" w:rsidRPr="00F447A7" w:rsidRDefault="00A876E2" w:rsidP="00A876E2">
      <w:pPr>
        <w:spacing w:after="0" w:line="240" w:lineRule="auto"/>
        <w:jc w:val="center"/>
        <w:rPr>
          <w:rFonts w:ascii="Times New Roman" w:hAnsi="Times New Roman"/>
          <w:noProof/>
          <w:sz w:val="24"/>
          <w:szCs w:val="24"/>
          <w:lang w:bidi="ar-SA"/>
        </w:rPr>
      </w:pPr>
    </w:p>
    <w:p w:rsidR="00A876E2" w:rsidRPr="00875EFD" w:rsidRDefault="00A876E2" w:rsidP="00A876E2">
      <w:pPr>
        <w:spacing w:after="0" w:line="240" w:lineRule="auto"/>
        <w:jc w:val="center"/>
        <w:outlineLvl w:val="0"/>
        <w:rPr>
          <w:rFonts w:ascii="Times New Roman" w:hAnsi="Times New Roman"/>
          <w:sz w:val="24"/>
          <w:szCs w:val="24"/>
        </w:rPr>
      </w:pPr>
      <w:r w:rsidRPr="00875EFD">
        <w:rPr>
          <w:rFonts w:ascii="Times New Roman" w:hAnsi="Times New Roman"/>
          <w:sz w:val="24"/>
          <w:szCs w:val="24"/>
        </w:rPr>
        <w:t>(Pemodelan Perkomputeran dan Sintesis Polimer Molekul Tercetak bagi Pengenalan Ion Nitrat)</w:t>
      </w:r>
    </w:p>
    <w:p w:rsidR="00A876E2" w:rsidRPr="00F447A7" w:rsidRDefault="00A876E2" w:rsidP="00A876E2">
      <w:pPr>
        <w:spacing w:after="0" w:line="240" w:lineRule="auto"/>
        <w:jc w:val="center"/>
        <w:rPr>
          <w:rFonts w:ascii="Times New Roman" w:hAnsi="Times New Roman"/>
          <w:noProof/>
          <w:sz w:val="20"/>
          <w:szCs w:val="20"/>
          <w:lang w:bidi="ar-SA"/>
        </w:rPr>
      </w:pPr>
    </w:p>
    <w:p w:rsidR="00A876E2" w:rsidRPr="001F3197" w:rsidRDefault="00A876E2" w:rsidP="00A876E2">
      <w:pPr>
        <w:pStyle w:val="NoSpacing"/>
        <w:jc w:val="center"/>
        <w:rPr>
          <w:rFonts w:ascii="Times New Roman" w:hAnsi="Times New Roman"/>
          <w:noProof/>
          <w:sz w:val="20"/>
          <w:szCs w:val="24"/>
          <w:vertAlign w:val="superscript"/>
        </w:rPr>
      </w:pPr>
      <w:r w:rsidRPr="001F3197">
        <w:rPr>
          <w:rFonts w:ascii="Times New Roman" w:hAnsi="Times New Roman"/>
          <w:noProof/>
          <w:sz w:val="20"/>
          <w:szCs w:val="24"/>
        </w:rPr>
        <w:t>Noorhidayah Ishak</w:t>
      </w:r>
      <w:r w:rsidRPr="001F3197">
        <w:rPr>
          <w:rFonts w:ascii="Times New Roman" w:hAnsi="Times New Roman"/>
          <w:noProof/>
          <w:sz w:val="20"/>
          <w:szCs w:val="24"/>
          <w:vertAlign w:val="superscript"/>
        </w:rPr>
        <w:t>1</w:t>
      </w:r>
      <w:r>
        <w:rPr>
          <w:rFonts w:ascii="Times New Roman" w:hAnsi="Times New Roman"/>
          <w:noProof/>
          <w:sz w:val="20"/>
          <w:szCs w:val="24"/>
          <w:vertAlign w:val="superscript"/>
        </w:rPr>
        <w:t>*</w:t>
      </w:r>
      <w:r w:rsidRPr="001F3197">
        <w:rPr>
          <w:rFonts w:ascii="Times New Roman" w:hAnsi="Times New Roman"/>
          <w:noProof/>
          <w:sz w:val="20"/>
          <w:szCs w:val="24"/>
        </w:rPr>
        <w:t>, Mohd Noor Ahmad</w:t>
      </w:r>
      <w:r w:rsidRPr="001F3197">
        <w:rPr>
          <w:rFonts w:ascii="Times New Roman" w:hAnsi="Times New Roman"/>
          <w:noProof/>
          <w:sz w:val="20"/>
          <w:szCs w:val="24"/>
          <w:vertAlign w:val="superscript"/>
        </w:rPr>
        <w:t>1</w:t>
      </w:r>
      <w:r w:rsidRPr="001F3197">
        <w:rPr>
          <w:rFonts w:ascii="Times New Roman" w:hAnsi="Times New Roman"/>
          <w:noProof/>
          <w:sz w:val="20"/>
          <w:szCs w:val="24"/>
        </w:rPr>
        <w:t>, Azalina Mohamed Nasir</w:t>
      </w:r>
      <w:r w:rsidRPr="001F3197">
        <w:rPr>
          <w:rFonts w:ascii="Times New Roman" w:hAnsi="Times New Roman"/>
          <w:noProof/>
          <w:sz w:val="20"/>
          <w:szCs w:val="24"/>
          <w:vertAlign w:val="superscript"/>
        </w:rPr>
        <w:t>1</w:t>
      </w:r>
      <w:r w:rsidRPr="001F3197">
        <w:rPr>
          <w:rFonts w:ascii="Times New Roman" w:hAnsi="Times New Roman"/>
          <w:noProof/>
          <w:sz w:val="20"/>
          <w:szCs w:val="24"/>
        </w:rPr>
        <w:t>, A.K.M Shafiqul Islam</w:t>
      </w:r>
      <w:r w:rsidRPr="001F3197">
        <w:rPr>
          <w:rFonts w:ascii="Times New Roman" w:hAnsi="Times New Roman"/>
          <w:noProof/>
          <w:sz w:val="20"/>
          <w:szCs w:val="24"/>
          <w:vertAlign w:val="superscript"/>
        </w:rPr>
        <w:t>2</w:t>
      </w:r>
    </w:p>
    <w:p w:rsidR="00A876E2" w:rsidRPr="0099697D" w:rsidRDefault="00A876E2" w:rsidP="00A876E2">
      <w:pPr>
        <w:spacing w:after="0" w:line="240" w:lineRule="auto"/>
        <w:jc w:val="center"/>
        <w:rPr>
          <w:rFonts w:ascii="Times New Roman" w:hAnsi="Times New Roman"/>
          <w:noProof/>
          <w:sz w:val="20"/>
          <w:szCs w:val="20"/>
          <w:lang w:bidi="ar-SA"/>
        </w:rPr>
      </w:pPr>
    </w:p>
    <w:p w:rsidR="00A876E2" w:rsidRPr="0099697D" w:rsidRDefault="00A876E2" w:rsidP="00A876E2">
      <w:pPr>
        <w:pStyle w:val="NoSpacing"/>
        <w:jc w:val="center"/>
        <w:rPr>
          <w:rFonts w:ascii="Times New Roman" w:hAnsi="Times New Roman"/>
          <w:i/>
          <w:noProof/>
          <w:sz w:val="20"/>
          <w:szCs w:val="20"/>
        </w:rPr>
      </w:pPr>
      <w:r w:rsidRPr="0099697D">
        <w:rPr>
          <w:rFonts w:ascii="Times New Roman" w:hAnsi="Times New Roman"/>
          <w:i/>
          <w:noProof/>
          <w:sz w:val="20"/>
          <w:szCs w:val="20"/>
          <w:vertAlign w:val="superscript"/>
        </w:rPr>
        <w:t>1</w:t>
      </w:r>
      <w:r w:rsidRPr="0099697D">
        <w:rPr>
          <w:rFonts w:ascii="Times New Roman" w:hAnsi="Times New Roman"/>
          <w:i/>
          <w:noProof/>
          <w:sz w:val="20"/>
          <w:szCs w:val="20"/>
        </w:rPr>
        <w:t xml:space="preserve">School of Material Engineering </w:t>
      </w:r>
    </w:p>
    <w:p w:rsidR="00A876E2" w:rsidRPr="0099697D" w:rsidRDefault="00A876E2" w:rsidP="00A876E2">
      <w:pPr>
        <w:pStyle w:val="NoSpacing"/>
        <w:jc w:val="center"/>
        <w:rPr>
          <w:rFonts w:ascii="Times New Roman" w:hAnsi="Times New Roman"/>
          <w:i/>
          <w:noProof/>
          <w:sz w:val="20"/>
          <w:szCs w:val="20"/>
        </w:rPr>
      </w:pPr>
      <w:r w:rsidRPr="0099697D">
        <w:rPr>
          <w:rFonts w:ascii="Times New Roman" w:hAnsi="Times New Roman"/>
          <w:i/>
          <w:noProof/>
          <w:sz w:val="20"/>
          <w:szCs w:val="20"/>
        </w:rPr>
        <w:t>Universiti Malaysia Perlis,</w:t>
      </w:r>
    </w:p>
    <w:p w:rsidR="00A876E2" w:rsidRPr="0099697D" w:rsidRDefault="00A876E2" w:rsidP="00A876E2">
      <w:pPr>
        <w:pStyle w:val="NoSpacing"/>
        <w:jc w:val="center"/>
        <w:rPr>
          <w:rFonts w:ascii="Times New Roman" w:hAnsi="Times New Roman"/>
          <w:i/>
          <w:noProof/>
          <w:sz w:val="20"/>
          <w:szCs w:val="20"/>
        </w:rPr>
      </w:pPr>
      <w:r w:rsidRPr="0099697D">
        <w:rPr>
          <w:rFonts w:ascii="Times New Roman" w:hAnsi="Times New Roman"/>
          <w:i/>
          <w:sz w:val="20"/>
          <w:szCs w:val="20"/>
        </w:rPr>
        <w:t>Kompleks Pusat Pengajian Jejawi 2</w:t>
      </w:r>
      <w:r w:rsidRPr="0099697D">
        <w:rPr>
          <w:rFonts w:ascii="Times New Roman" w:hAnsi="Times New Roman"/>
          <w:i/>
          <w:noProof/>
          <w:sz w:val="20"/>
          <w:szCs w:val="20"/>
        </w:rPr>
        <w:t xml:space="preserve">, </w:t>
      </w:r>
      <w:r w:rsidRPr="0099697D">
        <w:rPr>
          <w:rFonts w:ascii="Times New Roman" w:hAnsi="Times New Roman"/>
          <w:i/>
          <w:sz w:val="20"/>
          <w:szCs w:val="20"/>
        </w:rPr>
        <w:t>Taman Muhibbah, 02600 Jejawi, Arau, Perlis</w:t>
      </w:r>
      <w:r w:rsidRPr="0099697D">
        <w:rPr>
          <w:rFonts w:ascii="Times New Roman" w:hAnsi="Times New Roman"/>
          <w:i/>
          <w:noProof/>
          <w:sz w:val="20"/>
          <w:szCs w:val="20"/>
        </w:rPr>
        <w:t xml:space="preserve"> Malaysia</w:t>
      </w:r>
    </w:p>
    <w:p w:rsidR="00A876E2" w:rsidRPr="0099697D" w:rsidRDefault="00A876E2" w:rsidP="00A876E2">
      <w:pPr>
        <w:spacing w:after="0" w:line="240" w:lineRule="auto"/>
        <w:jc w:val="center"/>
        <w:rPr>
          <w:rFonts w:ascii="Times New Roman" w:hAnsi="Times New Roman"/>
          <w:i/>
          <w:noProof/>
          <w:sz w:val="20"/>
          <w:szCs w:val="20"/>
        </w:rPr>
      </w:pPr>
      <w:r w:rsidRPr="0099697D">
        <w:rPr>
          <w:rFonts w:ascii="Times New Roman" w:hAnsi="Times New Roman"/>
          <w:i/>
          <w:noProof/>
          <w:sz w:val="20"/>
          <w:szCs w:val="20"/>
          <w:vertAlign w:val="superscript"/>
        </w:rPr>
        <w:t>2</w:t>
      </w:r>
      <w:r w:rsidRPr="0099697D">
        <w:rPr>
          <w:rFonts w:ascii="Times New Roman" w:hAnsi="Times New Roman"/>
          <w:i/>
          <w:noProof/>
          <w:sz w:val="20"/>
          <w:szCs w:val="20"/>
        </w:rPr>
        <w:t xml:space="preserve">Faculty of Engineering Technology, </w:t>
      </w:r>
    </w:p>
    <w:p w:rsidR="00A876E2" w:rsidRPr="0099697D" w:rsidRDefault="00A876E2" w:rsidP="00A876E2">
      <w:pPr>
        <w:spacing w:after="0" w:line="240" w:lineRule="auto"/>
        <w:jc w:val="center"/>
        <w:rPr>
          <w:rFonts w:ascii="Times New Roman" w:hAnsi="Times New Roman"/>
          <w:i/>
          <w:noProof/>
          <w:sz w:val="20"/>
          <w:szCs w:val="20"/>
        </w:rPr>
      </w:pPr>
      <w:r w:rsidRPr="0099697D">
        <w:rPr>
          <w:rFonts w:ascii="Times New Roman" w:hAnsi="Times New Roman"/>
          <w:i/>
          <w:noProof/>
          <w:sz w:val="20"/>
          <w:szCs w:val="20"/>
        </w:rPr>
        <w:t xml:space="preserve">Universiti Malaysia Perlis, </w:t>
      </w:r>
      <w:r w:rsidRPr="0099697D">
        <w:rPr>
          <w:rFonts w:ascii="Times New Roman" w:hAnsi="Times New Roman"/>
          <w:i/>
          <w:sz w:val="20"/>
          <w:szCs w:val="20"/>
        </w:rPr>
        <w:t>02100 Sungai Chuchuh, Padang Besar, Perlis</w:t>
      </w:r>
      <w:r w:rsidRPr="0099697D">
        <w:rPr>
          <w:rFonts w:ascii="Times New Roman" w:hAnsi="Times New Roman"/>
          <w:i/>
          <w:noProof/>
          <w:sz w:val="20"/>
          <w:szCs w:val="20"/>
        </w:rPr>
        <w:t xml:space="preserve"> Malaysia</w:t>
      </w:r>
    </w:p>
    <w:p w:rsidR="00A876E2" w:rsidRPr="0099697D" w:rsidRDefault="00A876E2" w:rsidP="00A876E2">
      <w:pPr>
        <w:spacing w:after="0" w:line="240" w:lineRule="auto"/>
        <w:jc w:val="center"/>
        <w:rPr>
          <w:rFonts w:ascii="Times New Roman" w:hAnsi="Times New Roman"/>
          <w:noProof/>
          <w:sz w:val="20"/>
          <w:szCs w:val="20"/>
          <w:lang w:bidi="ar-SA"/>
        </w:rPr>
      </w:pPr>
    </w:p>
    <w:p w:rsidR="00A876E2" w:rsidRPr="0099697D" w:rsidRDefault="00A876E2" w:rsidP="00A876E2">
      <w:pPr>
        <w:spacing w:after="0" w:line="240" w:lineRule="auto"/>
        <w:jc w:val="center"/>
        <w:rPr>
          <w:rFonts w:ascii="Times New Roman" w:hAnsi="Times New Roman"/>
          <w:i/>
          <w:noProof/>
          <w:sz w:val="20"/>
          <w:szCs w:val="20"/>
          <w:lang w:bidi="ar-SA"/>
        </w:rPr>
      </w:pPr>
      <w:r w:rsidRPr="0099697D">
        <w:rPr>
          <w:rFonts w:ascii="Times New Roman" w:hAnsi="Times New Roman"/>
          <w:i/>
          <w:noProof/>
          <w:sz w:val="20"/>
          <w:szCs w:val="20"/>
          <w:lang w:bidi="ar-SA"/>
        </w:rPr>
        <w:t xml:space="preserve">*Corresponding author: </w:t>
      </w:r>
      <w:r w:rsidRPr="0099697D">
        <w:rPr>
          <w:rFonts w:ascii="Times New Roman" w:hAnsi="Times New Roman"/>
          <w:i/>
          <w:sz w:val="20"/>
          <w:szCs w:val="20"/>
        </w:rPr>
        <w:t>noorhidayahishak@gmail.com</w:t>
      </w:r>
    </w:p>
    <w:p w:rsidR="00A876E2" w:rsidRPr="0099697D" w:rsidRDefault="00A876E2" w:rsidP="00A876E2">
      <w:pPr>
        <w:spacing w:after="0" w:line="240" w:lineRule="auto"/>
        <w:jc w:val="center"/>
        <w:rPr>
          <w:rFonts w:ascii="Times New Roman" w:hAnsi="Times New Roman"/>
          <w:noProof/>
          <w:sz w:val="20"/>
          <w:szCs w:val="20"/>
          <w:lang w:bidi="ar-SA"/>
        </w:rPr>
      </w:pPr>
    </w:p>
    <w:p w:rsidR="00A876E2" w:rsidRPr="0099697D" w:rsidRDefault="00A876E2" w:rsidP="00A876E2">
      <w:pPr>
        <w:spacing w:after="0" w:line="240" w:lineRule="auto"/>
        <w:jc w:val="center"/>
        <w:rPr>
          <w:rFonts w:ascii="Times New Roman" w:hAnsi="Times New Roman"/>
          <w:noProof/>
          <w:sz w:val="20"/>
          <w:szCs w:val="20"/>
          <w:lang w:bidi="ar-SA"/>
        </w:rPr>
      </w:pPr>
    </w:p>
    <w:p w:rsidR="00A876E2" w:rsidRPr="0099697D" w:rsidRDefault="00A876E2" w:rsidP="00A876E2">
      <w:pPr>
        <w:spacing w:after="0" w:line="240" w:lineRule="auto"/>
        <w:jc w:val="center"/>
        <w:rPr>
          <w:rFonts w:ascii="Times New Roman" w:hAnsi="Times New Roman"/>
          <w:noProof/>
          <w:sz w:val="20"/>
          <w:szCs w:val="20"/>
          <w:lang w:bidi="ar-SA"/>
        </w:rPr>
      </w:pPr>
      <w:r w:rsidRPr="0099697D">
        <w:rPr>
          <w:rFonts w:ascii="Times New Roman" w:hAnsi="Times New Roman"/>
          <w:noProof/>
          <w:sz w:val="20"/>
          <w:szCs w:val="20"/>
          <w:lang w:bidi="ar-SA"/>
        </w:rPr>
        <w:t>Received: 23 November 2014; Accepted: 27 June 2015</w:t>
      </w:r>
    </w:p>
    <w:p w:rsidR="00A876E2" w:rsidRPr="0099697D" w:rsidRDefault="00A876E2" w:rsidP="00A876E2">
      <w:pPr>
        <w:spacing w:after="0" w:line="240" w:lineRule="auto"/>
        <w:jc w:val="center"/>
        <w:rPr>
          <w:rFonts w:ascii="Times New Roman" w:hAnsi="Times New Roman"/>
          <w:noProof/>
          <w:sz w:val="20"/>
          <w:szCs w:val="20"/>
          <w:lang w:bidi="ar-SA"/>
        </w:rPr>
      </w:pPr>
    </w:p>
    <w:p w:rsidR="00A876E2" w:rsidRPr="0099697D" w:rsidRDefault="00A876E2" w:rsidP="00A876E2">
      <w:pPr>
        <w:spacing w:after="0" w:line="240" w:lineRule="auto"/>
        <w:jc w:val="center"/>
        <w:rPr>
          <w:rFonts w:ascii="Times New Roman" w:hAnsi="Times New Roman"/>
          <w:noProof/>
          <w:sz w:val="20"/>
          <w:szCs w:val="20"/>
          <w:lang w:bidi="ar-SA"/>
        </w:rPr>
      </w:pPr>
    </w:p>
    <w:p w:rsidR="00A876E2" w:rsidRPr="0099697D" w:rsidRDefault="00A876E2" w:rsidP="00A876E2">
      <w:pPr>
        <w:spacing w:after="0" w:line="240" w:lineRule="auto"/>
        <w:jc w:val="center"/>
        <w:rPr>
          <w:rFonts w:ascii="Times New Roman" w:hAnsi="Times New Roman"/>
          <w:b/>
          <w:noProof/>
          <w:sz w:val="20"/>
          <w:szCs w:val="20"/>
          <w:lang w:bidi="ar-SA"/>
        </w:rPr>
      </w:pPr>
      <w:r w:rsidRPr="0099697D">
        <w:rPr>
          <w:rFonts w:ascii="Times New Roman" w:hAnsi="Times New Roman"/>
          <w:b/>
          <w:noProof/>
          <w:sz w:val="20"/>
          <w:szCs w:val="20"/>
          <w:lang w:bidi="ar-SA"/>
        </w:rPr>
        <w:t>Abstract</w:t>
      </w:r>
    </w:p>
    <w:p w:rsidR="00A876E2" w:rsidRPr="0099697D" w:rsidRDefault="00A876E2" w:rsidP="00A876E2">
      <w:pPr>
        <w:spacing w:after="0" w:line="240" w:lineRule="auto"/>
        <w:jc w:val="both"/>
        <w:rPr>
          <w:rFonts w:ascii="Times New Roman" w:hAnsi="Times New Roman"/>
          <w:sz w:val="20"/>
          <w:szCs w:val="20"/>
        </w:rPr>
      </w:pPr>
      <w:r w:rsidRPr="0099697D">
        <w:rPr>
          <w:rFonts w:ascii="Times New Roman" w:hAnsi="Times New Roman"/>
          <w:color w:val="000000"/>
          <w:sz w:val="20"/>
          <w:szCs w:val="20"/>
        </w:rPr>
        <w:t xml:space="preserve">Molecular imprinting technology is used to synthesize receptor, have high recognition toward target molecules. </w:t>
      </w:r>
      <w:r w:rsidRPr="0099697D">
        <w:rPr>
          <w:rFonts w:ascii="Times New Roman" w:hAnsi="Times New Roman"/>
          <w:sz w:val="20"/>
          <w:szCs w:val="20"/>
        </w:rPr>
        <w:t>Computational modeling is a useful technique to study the interaction between template and functional monomer to choose their suitable ratio during molecular imprinted polymer synthesis</w:t>
      </w:r>
      <w:r w:rsidRPr="0099697D">
        <w:rPr>
          <w:rFonts w:ascii="Times New Roman" w:hAnsi="Times New Roman"/>
          <w:color w:val="000000"/>
          <w:sz w:val="20"/>
          <w:szCs w:val="20"/>
        </w:rPr>
        <w:t>. The interaction energy between template and monomer was calculated using AM1 (Austin Model) semi empirical method within Restricted Hartree Fock (RHF) formalism. The results obtained from computational study shows methacrylic acid (functional monomer) has highest interaction toward isobutylnitrate (template) with the mole ratio of 3:1. The nitrate imprinted and non-imprinted polymers were synthesized using bulk polymerization method using 2,2’-azoisobutyrnitrile (AIBN) as initiator and ethylene glycol dimethacrylate (EGDMA) as crosslinker. The MIP and NIP were characterized using Fourier transform infrared (FTIR) spectroscopy and scanning electron microscopy (SEM). The binding capacity and kinetic adsorption were performed using UV-vis spectroscopy. The binding capacity show nitrate imprinted polymer effectively recognizes nitrate ion in aqueous solution</w:t>
      </w:r>
      <w:r w:rsidRPr="0099697D">
        <w:rPr>
          <w:rFonts w:ascii="Times New Roman" w:hAnsi="Times New Roman"/>
          <w:sz w:val="20"/>
          <w:szCs w:val="20"/>
        </w:rPr>
        <w:t>.</w:t>
      </w:r>
    </w:p>
    <w:p w:rsidR="00A876E2" w:rsidRPr="0099697D" w:rsidRDefault="00A876E2" w:rsidP="00A876E2">
      <w:pPr>
        <w:spacing w:after="0" w:line="240" w:lineRule="auto"/>
        <w:outlineLvl w:val="0"/>
        <w:rPr>
          <w:rFonts w:ascii="Times New Roman" w:hAnsi="Times New Roman"/>
          <w:sz w:val="20"/>
          <w:szCs w:val="20"/>
        </w:rPr>
      </w:pPr>
    </w:p>
    <w:p w:rsidR="00A876E2" w:rsidRPr="0099697D" w:rsidRDefault="00A876E2" w:rsidP="00A876E2">
      <w:pPr>
        <w:spacing w:after="0" w:line="240" w:lineRule="auto"/>
        <w:rPr>
          <w:rFonts w:ascii="Times New Roman" w:hAnsi="Times New Roman"/>
          <w:color w:val="000000"/>
          <w:sz w:val="20"/>
          <w:szCs w:val="20"/>
        </w:rPr>
      </w:pPr>
      <w:r w:rsidRPr="0099697D">
        <w:rPr>
          <w:rFonts w:ascii="Times New Roman" w:hAnsi="Times New Roman"/>
          <w:b/>
          <w:sz w:val="20"/>
          <w:szCs w:val="20"/>
        </w:rPr>
        <w:t>Keywords</w:t>
      </w:r>
      <w:r w:rsidRPr="0099697D">
        <w:rPr>
          <w:rFonts w:ascii="Times New Roman" w:hAnsi="Times New Roman"/>
          <w:sz w:val="20"/>
          <w:szCs w:val="20"/>
        </w:rPr>
        <w:t>:</w:t>
      </w:r>
      <w:r w:rsidRPr="0099697D">
        <w:rPr>
          <w:rFonts w:ascii="Times New Roman" w:hAnsi="Times New Roman"/>
          <w:color w:val="000000"/>
          <w:sz w:val="20"/>
          <w:szCs w:val="20"/>
        </w:rPr>
        <w:t xml:space="preserve"> adsorption studies, computational design, molecular imprinted polymer, nitrate ion</w:t>
      </w:r>
    </w:p>
    <w:p w:rsidR="00A876E2" w:rsidRPr="0099697D" w:rsidRDefault="00A876E2" w:rsidP="00A876E2">
      <w:pPr>
        <w:spacing w:after="0" w:line="240" w:lineRule="auto"/>
        <w:jc w:val="center"/>
        <w:rPr>
          <w:rFonts w:ascii="Times New Roman" w:hAnsi="Times New Roman"/>
          <w:b/>
          <w:noProof/>
          <w:sz w:val="20"/>
          <w:szCs w:val="20"/>
          <w:lang w:bidi="ar-SA"/>
        </w:rPr>
      </w:pPr>
    </w:p>
    <w:p w:rsidR="00A876E2" w:rsidRPr="0099697D" w:rsidRDefault="00A876E2" w:rsidP="00A876E2">
      <w:pPr>
        <w:spacing w:after="0" w:line="240" w:lineRule="auto"/>
        <w:jc w:val="center"/>
        <w:rPr>
          <w:rFonts w:ascii="Times New Roman" w:hAnsi="Times New Roman"/>
          <w:b/>
          <w:noProof/>
          <w:sz w:val="20"/>
          <w:szCs w:val="20"/>
          <w:lang w:bidi="ar-SA"/>
        </w:rPr>
      </w:pPr>
      <w:r w:rsidRPr="0099697D">
        <w:rPr>
          <w:rFonts w:ascii="Times New Roman" w:hAnsi="Times New Roman"/>
          <w:b/>
          <w:noProof/>
          <w:sz w:val="20"/>
          <w:szCs w:val="20"/>
          <w:lang w:bidi="ar-SA"/>
        </w:rPr>
        <w:t>Abstrak</w:t>
      </w:r>
    </w:p>
    <w:p w:rsidR="00A876E2" w:rsidRPr="0099697D" w:rsidRDefault="00A876E2" w:rsidP="00A876E2">
      <w:pPr>
        <w:spacing w:after="0" w:line="240" w:lineRule="auto"/>
        <w:jc w:val="both"/>
        <w:outlineLvl w:val="0"/>
        <w:rPr>
          <w:rFonts w:ascii="Times New Roman" w:hAnsi="Times New Roman"/>
          <w:sz w:val="20"/>
          <w:szCs w:val="20"/>
        </w:rPr>
      </w:pPr>
      <w:r w:rsidRPr="0099697D">
        <w:rPr>
          <w:rFonts w:ascii="Times New Roman" w:hAnsi="Times New Roman"/>
          <w:sz w:val="20"/>
          <w:szCs w:val="20"/>
        </w:rPr>
        <w:t>Teknologi molekul tercetak adalah satu pendekatan untuk mensintesis reseptor, yang mempunyai pengenalan tinggi terhadap molekul sasaran. Pemodelan pengiraan adalah teknik yang berguna untuk mengkaji interaksi antara templat dan monomer berfungsi untuk memilih nisbah sesuai mereka semasa sintesis polimer molekul dicetak. Tenaga interaksi antara templat dan monomer telah dikira menggunakan AM1 (Austin Model) kaedah empirikal dalam separuh Terhad Fock (RHF) formalisme. Keputusan yang diperolehi daripada kajian pengiraan menunjukkan bahawa asid metakrilik (monomer berfungsi) mempunyai interaksi tertinggi ke arah isobutilnitrat (templat) dengan nisbah mol 3: 1. Nitrat yang dicetak dan polimer bukan dicetak telah disintesis menggunakan kaedah pempolimeran pukal menggunakan 2,2'-azoisobutyrnitrile (AIBN) sebagai pemula dan dermatitis (EGDMA) sebagai agen penyilangan.  MIP dan PIN telah dicirikan menggunakan Fourier mengubah inframerah (FTIR) spektroskopi dan mikroskop imbasan elektron (SEM). Kapasiti mengikat dan penjerapan kinetik telah dijalankan menggunakan UV-vis spektroskopi. Kapasiti mengikat menunjukkan nitrat polimer dicetak cekap mengenali ion nitrat dalam larutan akueus.</w:t>
      </w:r>
    </w:p>
    <w:p w:rsidR="00A876E2" w:rsidRPr="0099697D" w:rsidRDefault="00A876E2" w:rsidP="00A876E2">
      <w:pPr>
        <w:spacing w:after="0" w:line="240" w:lineRule="auto"/>
        <w:jc w:val="both"/>
        <w:outlineLvl w:val="0"/>
        <w:rPr>
          <w:rFonts w:ascii="Times New Roman" w:hAnsi="Times New Roman"/>
          <w:sz w:val="20"/>
          <w:szCs w:val="20"/>
        </w:rPr>
      </w:pPr>
    </w:p>
    <w:p w:rsidR="00A876E2" w:rsidRDefault="00A876E2" w:rsidP="00A876E2">
      <w:pPr>
        <w:spacing w:after="0" w:line="240" w:lineRule="auto"/>
        <w:jc w:val="both"/>
        <w:outlineLvl w:val="0"/>
        <w:rPr>
          <w:rFonts w:ascii="Times New Roman" w:hAnsi="Times New Roman"/>
          <w:sz w:val="20"/>
          <w:szCs w:val="20"/>
        </w:rPr>
      </w:pPr>
      <w:r w:rsidRPr="0099697D">
        <w:rPr>
          <w:rFonts w:ascii="Times New Roman" w:hAnsi="Times New Roman"/>
          <w:b/>
          <w:sz w:val="20"/>
          <w:szCs w:val="20"/>
        </w:rPr>
        <w:t xml:space="preserve">Kata kunci: </w:t>
      </w:r>
      <w:r w:rsidRPr="0099697D">
        <w:rPr>
          <w:rFonts w:ascii="Times New Roman" w:hAnsi="Times New Roman"/>
          <w:sz w:val="20"/>
          <w:szCs w:val="20"/>
        </w:rPr>
        <w:t>kajian</w:t>
      </w:r>
      <w:r w:rsidRPr="0099697D">
        <w:rPr>
          <w:rFonts w:ascii="Times New Roman" w:hAnsi="Times New Roman"/>
          <w:b/>
          <w:sz w:val="20"/>
          <w:szCs w:val="20"/>
        </w:rPr>
        <w:t xml:space="preserve"> </w:t>
      </w:r>
      <w:r w:rsidRPr="0099697D">
        <w:rPr>
          <w:rFonts w:ascii="Times New Roman" w:hAnsi="Times New Roman"/>
          <w:sz w:val="20"/>
          <w:szCs w:val="20"/>
        </w:rPr>
        <w:t>penjerapan, reka bentuk pengkomputeran, polimer dicetak molekul, ion nitrat</w:t>
      </w:r>
    </w:p>
    <w:p w:rsidR="0099697D" w:rsidRDefault="0099697D" w:rsidP="00A876E2">
      <w:pPr>
        <w:spacing w:after="0" w:line="240" w:lineRule="auto"/>
        <w:jc w:val="both"/>
        <w:outlineLvl w:val="0"/>
        <w:rPr>
          <w:rFonts w:ascii="Times New Roman" w:hAnsi="Times New Roman"/>
          <w:sz w:val="20"/>
          <w:szCs w:val="20"/>
        </w:rPr>
      </w:pPr>
    </w:p>
    <w:p w:rsidR="0099697D" w:rsidRPr="00F447A7" w:rsidRDefault="0099697D" w:rsidP="0099697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9697D" w:rsidRPr="00B73042" w:rsidRDefault="0099697D" w:rsidP="0099697D">
      <w:pPr>
        <w:pStyle w:val="ListParagraph"/>
        <w:numPr>
          <w:ilvl w:val="0"/>
          <w:numId w:val="1"/>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lang w:eastAsia="en-GB"/>
        </w:rPr>
        <w:t>Nitrate and Nitrite: Health Information Summary, (2006). New Hampshire Departmental of Environmental</w:t>
      </w:r>
      <w:r>
        <w:rPr>
          <w:rFonts w:ascii="Times New Roman" w:hAnsi="Times New Roman"/>
          <w:sz w:val="20"/>
          <w:szCs w:val="20"/>
          <w:lang w:eastAsia="en-GB"/>
        </w:rPr>
        <w:t xml:space="preserve"> </w:t>
      </w:r>
      <w:r w:rsidRPr="00B73042">
        <w:rPr>
          <w:rFonts w:ascii="Times New Roman" w:hAnsi="Times New Roman"/>
          <w:sz w:val="20"/>
          <w:szCs w:val="20"/>
          <w:lang w:eastAsia="en-GB"/>
        </w:rPr>
        <w:t>Services.</w:t>
      </w:r>
      <w:r>
        <w:rPr>
          <w:rFonts w:ascii="Times New Roman" w:hAnsi="Times New Roman"/>
          <w:sz w:val="20"/>
          <w:szCs w:val="20"/>
          <w:lang w:eastAsia="en-GB"/>
        </w:rPr>
        <w:t xml:space="preserve"> </w:t>
      </w:r>
      <w:r w:rsidRPr="00B73042">
        <w:rPr>
          <w:rFonts w:ascii="Times New Roman" w:hAnsi="Times New Roman"/>
          <w:sz w:val="20"/>
          <w:szCs w:val="20"/>
          <w:lang w:eastAsia="en-GB"/>
        </w:rPr>
        <w:t>Retrieved</w:t>
      </w:r>
      <w:r>
        <w:rPr>
          <w:rFonts w:ascii="Times New Roman" w:hAnsi="Times New Roman"/>
          <w:sz w:val="20"/>
          <w:szCs w:val="20"/>
          <w:lang w:eastAsia="en-GB"/>
        </w:rPr>
        <w:t xml:space="preserve"> </w:t>
      </w:r>
      <w:r w:rsidRPr="00B73042">
        <w:rPr>
          <w:rFonts w:ascii="Times New Roman" w:hAnsi="Times New Roman"/>
          <w:sz w:val="20"/>
          <w:szCs w:val="20"/>
          <w:lang w:eastAsia="en-GB"/>
        </w:rPr>
        <w:t>from</w:t>
      </w:r>
      <w:r>
        <w:rPr>
          <w:rFonts w:ascii="Times New Roman" w:hAnsi="Times New Roman"/>
          <w:sz w:val="20"/>
          <w:szCs w:val="20"/>
          <w:lang w:eastAsia="en-GB"/>
        </w:rPr>
        <w:t xml:space="preserve"> h</w:t>
      </w:r>
      <w:r w:rsidRPr="00B657BB">
        <w:rPr>
          <w:rFonts w:ascii="Times New Roman" w:hAnsi="Times New Roman"/>
          <w:sz w:val="20"/>
          <w:szCs w:val="20"/>
          <w:lang w:eastAsia="en-GB"/>
        </w:rPr>
        <w:t>ttp://des.nh.gov/organization/commissi</w:t>
      </w:r>
      <w:r>
        <w:rPr>
          <w:rFonts w:ascii="Times New Roman" w:hAnsi="Times New Roman"/>
          <w:sz w:val="20"/>
          <w:szCs w:val="20"/>
          <w:lang w:eastAsia="en-GB"/>
        </w:rPr>
        <w:t>oner/pip/factsheets/ard/index.ht</w:t>
      </w:r>
      <w:r w:rsidRPr="00B657BB">
        <w:rPr>
          <w:rFonts w:ascii="Times New Roman" w:hAnsi="Times New Roman"/>
          <w:sz w:val="20"/>
          <w:szCs w:val="20"/>
          <w:lang w:eastAsia="en-GB"/>
        </w:rPr>
        <w:t>m</w:t>
      </w:r>
    </w:p>
    <w:p w:rsidR="0099697D" w:rsidRPr="00B73042" w:rsidRDefault="0099697D" w:rsidP="0099697D">
      <w:pPr>
        <w:pStyle w:val="ListParagraph"/>
        <w:numPr>
          <w:ilvl w:val="0"/>
          <w:numId w:val="1"/>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Jalal K.C.A., Zahangir M.D., Matin W.A., Kamaruzzaman B.Y., Akbar J. and Toffazel H., (2011).  Removal of nitrate and phosphate from municipal waste water sludge by </w:t>
      </w:r>
      <w:r w:rsidRPr="00B73042">
        <w:rPr>
          <w:rFonts w:ascii="Times New Roman" w:hAnsi="Times New Roman"/>
          <w:i/>
          <w:iCs/>
          <w:sz w:val="20"/>
          <w:szCs w:val="20"/>
        </w:rPr>
        <w:t>Chorella</w:t>
      </w:r>
      <w:r w:rsidRPr="00B73042">
        <w:rPr>
          <w:rFonts w:ascii="Times New Roman" w:hAnsi="Times New Roman"/>
          <w:sz w:val="20"/>
          <w:szCs w:val="20"/>
        </w:rPr>
        <w:t xml:space="preserve"> </w:t>
      </w:r>
      <w:r w:rsidRPr="00B73042">
        <w:rPr>
          <w:rFonts w:ascii="Times New Roman" w:hAnsi="Times New Roman"/>
          <w:i/>
          <w:iCs/>
          <w:sz w:val="20"/>
          <w:szCs w:val="20"/>
        </w:rPr>
        <w:t xml:space="preserve">Vulgaris, Spirulina Platensis </w:t>
      </w:r>
      <w:r w:rsidRPr="00B73042">
        <w:rPr>
          <w:rFonts w:ascii="Times New Roman" w:hAnsi="Times New Roman"/>
          <w:sz w:val="20"/>
          <w:szCs w:val="20"/>
        </w:rPr>
        <w:t xml:space="preserve">and </w:t>
      </w:r>
      <w:r w:rsidRPr="00B73042">
        <w:rPr>
          <w:rFonts w:ascii="Times New Roman" w:hAnsi="Times New Roman"/>
          <w:i/>
          <w:iCs/>
          <w:sz w:val="20"/>
          <w:szCs w:val="20"/>
        </w:rPr>
        <w:t>Scenedemus Quadricanda</w:t>
      </w:r>
      <w:r w:rsidRPr="00B73042">
        <w:rPr>
          <w:rFonts w:ascii="Times New Roman" w:hAnsi="Times New Roman"/>
          <w:sz w:val="20"/>
          <w:szCs w:val="20"/>
        </w:rPr>
        <w:t xml:space="preserve">, </w:t>
      </w:r>
      <w:r w:rsidRPr="00B73042">
        <w:rPr>
          <w:rFonts w:ascii="Times New Roman" w:hAnsi="Times New Roman"/>
          <w:i/>
          <w:iCs/>
          <w:sz w:val="20"/>
          <w:szCs w:val="20"/>
        </w:rPr>
        <w:t>IIUM Engineering Journal</w:t>
      </w:r>
      <w:r w:rsidRPr="00B73042">
        <w:rPr>
          <w:rFonts w:ascii="Times New Roman" w:hAnsi="Times New Roman"/>
          <w:sz w:val="20"/>
          <w:szCs w:val="20"/>
        </w:rPr>
        <w:t xml:space="preserve"> 12(4):125-132.</w:t>
      </w:r>
    </w:p>
    <w:p w:rsidR="0099697D" w:rsidRPr="00B73042" w:rsidRDefault="0099697D" w:rsidP="0099697D">
      <w:pPr>
        <w:pStyle w:val="ListParagraph"/>
        <w:numPr>
          <w:ilvl w:val="0"/>
          <w:numId w:val="1"/>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Cheong WJ., Yang SH. and Ali F., (2013). Molecular imprinted polymers for separation science: A review of reviews, </w:t>
      </w:r>
      <w:r w:rsidRPr="00B73042">
        <w:rPr>
          <w:rFonts w:ascii="Times New Roman" w:hAnsi="Times New Roman"/>
          <w:i/>
          <w:iCs/>
          <w:sz w:val="20"/>
          <w:szCs w:val="20"/>
        </w:rPr>
        <w:t>Journal of Separation Science</w:t>
      </w:r>
      <w:r w:rsidRPr="00B73042">
        <w:rPr>
          <w:rFonts w:ascii="Times New Roman" w:hAnsi="Times New Roman"/>
          <w:sz w:val="20"/>
          <w:szCs w:val="20"/>
        </w:rPr>
        <w:t xml:space="preserve"> </w:t>
      </w:r>
      <w:r w:rsidRPr="00B73042">
        <w:rPr>
          <w:rFonts w:ascii="Times New Roman" w:hAnsi="Times New Roman"/>
          <w:i/>
          <w:iCs/>
          <w:sz w:val="20"/>
          <w:szCs w:val="20"/>
        </w:rPr>
        <w:t>36</w:t>
      </w:r>
      <w:r w:rsidRPr="00B73042">
        <w:rPr>
          <w:rFonts w:ascii="Times New Roman" w:hAnsi="Times New Roman"/>
          <w:sz w:val="20"/>
          <w:szCs w:val="20"/>
        </w:rPr>
        <w:t>: 609–628.</w:t>
      </w:r>
    </w:p>
    <w:p w:rsidR="0099697D" w:rsidRPr="00B73042" w:rsidRDefault="0099697D" w:rsidP="0099697D">
      <w:pPr>
        <w:pStyle w:val="ListParagraph"/>
        <w:numPr>
          <w:ilvl w:val="0"/>
          <w:numId w:val="1"/>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Ivari S.A.R, Darroudi A., Zafar M.H.A, Zohuri G. and Ashraf N., (2012). Ion Imprinted polymer based potentiometric sensor for the trace determination of Cadmium (II) ions. </w:t>
      </w:r>
      <w:r w:rsidRPr="00B73042">
        <w:rPr>
          <w:rFonts w:ascii="Times New Roman" w:hAnsi="Times New Roman"/>
          <w:i/>
          <w:sz w:val="20"/>
          <w:szCs w:val="20"/>
        </w:rPr>
        <w:t>Arabian Journal of Chemistry</w:t>
      </w:r>
      <w:r w:rsidRPr="00B73042">
        <w:rPr>
          <w:rFonts w:ascii="Times New Roman" w:hAnsi="Times New Roman"/>
          <w:sz w:val="20"/>
          <w:szCs w:val="20"/>
        </w:rPr>
        <w:t xml:space="preserve"> (In Press).</w:t>
      </w:r>
    </w:p>
    <w:p w:rsidR="0099697D" w:rsidRPr="00B73042" w:rsidRDefault="0099697D" w:rsidP="0099697D">
      <w:pPr>
        <w:pStyle w:val="ListParagraph"/>
        <w:numPr>
          <w:ilvl w:val="0"/>
          <w:numId w:val="1"/>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Farrington K. and Regan F. (2007). Investigation of the nature of MIP recognition: The development and characterization of a MIP for ibuprofen, </w:t>
      </w:r>
      <w:r w:rsidRPr="00B73042">
        <w:rPr>
          <w:rFonts w:ascii="Times New Roman" w:hAnsi="Times New Roman"/>
          <w:i/>
          <w:iCs/>
          <w:sz w:val="20"/>
          <w:szCs w:val="20"/>
        </w:rPr>
        <w:t xml:space="preserve">Biosensors &amp; Bioelectronics </w:t>
      </w:r>
      <w:r w:rsidRPr="00B73042">
        <w:rPr>
          <w:rFonts w:ascii="Times New Roman" w:hAnsi="Times New Roman"/>
          <w:sz w:val="20"/>
          <w:szCs w:val="20"/>
        </w:rPr>
        <w:t>22: 1138-1146.</w:t>
      </w:r>
    </w:p>
    <w:p w:rsidR="0099697D" w:rsidRPr="00B73042" w:rsidRDefault="0099697D" w:rsidP="0099697D">
      <w:pPr>
        <w:pStyle w:val="ListParagraph"/>
        <w:numPr>
          <w:ilvl w:val="0"/>
          <w:numId w:val="1"/>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Kugimiya A. and Takei H. (2006). Preparation of molecularly imprinted polymers with thiourea group for phosphate, </w:t>
      </w:r>
      <w:r w:rsidRPr="00B73042">
        <w:rPr>
          <w:rFonts w:ascii="Times New Roman" w:hAnsi="Times New Roman"/>
          <w:i/>
          <w:sz w:val="20"/>
          <w:szCs w:val="20"/>
        </w:rPr>
        <w:t>Analytica Chimica Acta</w:t>
      </w:r>
      <w:r w:rsidRPr="00B73042">
        <w:rPr>
          <w:rFonts w:ascii="Times New Roman" w:hAnsi="Times New Roman"/>
          <w:sz w:val="20"/>
          <w:szCs w:val="20"/>
        </w:rPr>
        <w:t xml:space="preserve"> 564: 179-183</w:t>
      </w:r>
      <w:r w:rsidRPr="00B73042">
        <w:rPr>
          <w:rFonts w:ascii="Times New Roman" w:eastAsiaTheme="minorEastAsia" w:hAnsi="Times New Roman"/>
          <w:sz w:val="20"/>
          <w:szCs w:val="20"/>
          <w:lang w:eastAsia="ko-KR"/>
        </w:rPr>
        <w:t>.</w:t>
      </w:r>
    </w:p>
    <w:p w:rsidR="0099697D" w:rsidRPr="00B73042" w:rsidRDefault="0099697D" w:rsidP="0099697D">
      <w:pPr>
        <w:pStyle w:val="ListParagraph"/>
        <w:numPr>
          <w:ilvl w:val="0"/>
          <w:numId w:val="1"/>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Iqmal T, Ahmad M.N., Shafiqul Islam A.K.M. and Arbain D, (2012). Molecular modeling and experimental study on the interaction between quarcetin and methacrylic acid, </w:t>
      </w:r>
      <w:r w:rsidRPr="00B73042">
        <w:rPr>
          <w:rFonts w:ascii="Times New Roman" w:hAnsi="Times New Roman"/>
          <w:i/>
          <w:sz w:val="20"/>
          <w:szCs w:val="20"/>
        </w:rPr>
        <w:t>The 2</w:t>
      </w:r>
      <w:r w:rsidRPr="00B73042">
        <w:rPr>
          <w:rFonts w:ascii="Times New Roman" w:hAnsi="Times New Roman"/>
          <w:i/>
          <w:sz w:val="20"/>
          <w:szCs w:val="20"/>
          <w:vertAlign w:val="superscript"/>
        </w:rPr>
        <w:t>nd</w:t>
      </w:r>
      <w:r w:rsidRPr="00B73042">
        <w:rPr>
          <w:rFonts w:ascii="Times New Roman" w:hAnsi="Times New Roman"/>
          <w:i/>
          <w:sz w:val="20"/>
          <w:szCs w:val="20"/>
        </w:rPr>
        <w:t xml:space="preserve"> International Malaysia-Ireland Joint Symposium on Engineering, Science and Business 2012</w:t>
      </w:r>
      <w:r w:rsidRPr="00B73042">
        <w:rPr>
          <w:rFonts w:ascii="Times New Roman" w:hAnsi="Times New Roman"/>
          <w:sz w:val="20"/>
          <w:szCs w:val="20"/>
        </w:rPr>
        <w:t>: 1160-1168.</w:t>
      </w:r>
    </w:p>
    <w:p w:rsidR="0099697D" w:rsidRPr="00B73042" w:rsidRDefault="0099697D" w:rsidP="0099697D">
      <w:pPr>
        <w:pStyle w:val="ListParagraph"/>
        <w:numPr>
          <w:ilvl w:val="0"/>
          <w:numId w:val="1"/>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Gvozdic V., Tomisic V., Butorac V. and Simeon V., (2009). Association of nitrate ion with metal cations in aqueous solution: a UV-Vis spectrometric and factor-analytical study, </w:t>
      </w:r>
      <w:r w:rsidRPr="00B73042">
        <w:rPr>
          <w:rFonts w:ascii="Times New Roman" w:hAnsi="Times New Roman"/>
          <w:i/>
          <w:sz w:val="20"/>
          <w:szCs w:val="20"/>
        </w:rPr>
        <w:t>Croatica Chemica  Acta</w:t>
      </w:r>
      <w:r w:rsidRPr="00B73042">
        <w:rPr>
          <w:rFonts w:ascii="Times New Roman" w:hAnsi="Times New Roman"/>
          <w:sz w:val="20"/>
          <w:szCs w:val="20"/>
        </w:rPr>
        <w:t xml:space="preserve"> 82: 553-559.</w:t>
      </w:r>
    </w:p>
    <w:p w:rsidR="0099697D" w:rsidRPr="00B73042" w:rsidRDefault="0099697D" w:rsidP="0099697D">
      <w:pPr>
        <w:pStyle w:val="ListParagraph"/>
        <w:numPr>
          <w:ilvl w:val="0"/>
          <w:numId w:val="1"/>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Tadi K. K. and Motghare R.V. (2013). Potentiometric selective recognition of oxalic acid based on molecular imprinted polymer, </w:t>
      </w:r>
      <w:r w:rsidRPr="00B73042">
        <w:rPr>
          <w:rFonts w:ascii="Times New Roman" w:hAnsi="Times New Roman"/>
          <w:i/>
          <w:iCs/>
          <w:sz w:val="20"/>
          <w:szCs w:val="20"/>
        </w:rPr>
        <w:t>International Journal of Electrochemical Science</w:t>
      </w:r>
      <w:r w:rsidRPr="00B73042">
        <w:rPr>
          <w:rFonts w:ascii="Times New Roman" w:hAnsi="Times New Roman"/>
          <w:sz w:val="20"/>
          <w:szCs w:val="20"/>
        </w:rPr>
        <w:t xml:space="preserve"> 8: 3197-3211.</w:t>
      </w:r>
    </w:p>
    <w:p w:rsidR="0099697D" w:rsidRPr="00B73042" w:rsidRDefault="0099697D" w:rsidP="0099697D">
      <w:pPr>
        <w:pStyle w:val="ListParagraph"/>
        <w:numPr>
          <w:ilvl w:val="0"/>
          <w:numId w:val="1"/>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Ahamed M.E.H, Mbianda X.Y., Mulaba-Bafubiandi A.F. and Marjanovic L., (2013). Ion imprinted polymers for the selective extraction of silver(I) ions in aqueous media: Kinetic modeling and isotherm studies, </w:t>
      </w:r>
      <w:r w:rsidRPr="00B73042">
        <w:rPr>
          <w:rFonts w:ascii="Times New Roman" w:hAnsi="Times New Roman"/>
          <w:i/>
          <w:sz w:val="20"/>
          <w:szCs w:val="20"/>
        </w:rPr>
        <w:t xml:space="preserve"> Reactive and Functional Polymers</w:t>
      </w:r>
      <w:r w:rsidRPr="00B73042">
        <w:rPr>
          <w:rFonts w:ascii="Times New Roman" w:hAnsi="Times New Roman"/>
          <w:sz w:val="20"/>
          <w:szCs w:val="20"/>
        </w:rPr>
        <w:t>73: 474-483.</w:t>
      </w:r>
    </w:p>
    <w:p w:rsidR="0099697D" w:rsidRPr="00B73042" w:rsidRDefault="0099697D" w:rsidP="0099697D">
      <w:pPr>
        <w:pStyle w:val="ListParagraph"/>
        <w:numPr>
          <w:ilvl w:val="0"/>
          <w:numId w:val="1"/>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Smith B (1999). Infrared spectral interpretation a systematic approach, CRC Press Boca Raton London New York Washington, D.C.</w:t>
      </w:r>
    </w:p>
    <w:p w:rsidR="0099697D" w:rsidRPr="00B73042" w:rsidRDefault="0099697D" w:rsidP="0099697D">
      <w:pPr>
        <w:pStyle w:val="ListParagraph"/>
        <w:numPr>
          <w:ilvl w:val="0"/>
          <w:numId w:val="1"/>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Yusof N.A,  Rahman S.K.A, Hussein M.Z and Ibrahim N.A, (2013). Preparation and Characterization of Molecularly Imprinted Polymer as SPE Sorbent for Melamine Isolation, </w:t>
      </w:r>
      <w:r w:rsidRPr="00B73042">
        <w:rPr>
          <w:rFonts w:ascii="Times New Roman" w:hAnsi="Times New Roman"/>
          <w:i/>
          <w:sz w:val="20"/>
          <w:szCs w:val="20"/>
        </w:rPr>
        <w:t>Polymers</w:t>
      </w:r>
      <w:r w:rsidRPr="00B73042">
        <w:rPr>
          <w:rFonts w:ascii="Times New Roman" w:hAnsi="Times New Roman"/>
          <w:sz w:val="20"/>
          <w:szCs w:val="20"/>
        </w:rPr>
        <w:t xml:space="preserve"> 5: 1215-1228. </w:t>
      </w:r>
    </w:p>
    <w:p w:rsidR="0099697D" w:rsidRPr="00B73042" w:rsidRDefault="0099697D" w:rsidP="0099697D">
      <w:pPr>
        <w:pStyle w:val="ListParagraph"/>
        <w:numPr>
          <w:ilvl w:val="0"/>
          <w:numId w:val="1"/>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Sadeghi S. and Jahani M. (2013). Selective solid-phase extraction using molecular imprinted polymer sorbent for the analysis of Florfenicol in food samples,</w:t>
      </w:r>
      <w:r w:rsidRPr="00B73042">
        <w:rPr>
          <w:rFonts w:ascii="Times New Roman" w:hAnsi="Times New Roman"/>
          <w:i/>
          <w:sz w:val="20"/>
          <w:szCs w:val="20"/>
        </w:rPr>
        <w:t xml:space="preserve"> Food Chemistry</w:t>
      </w:r>
      <w:r w:rsidRPr="00B73042">
        <w:rPr>
          <w:rFonts w:ascii="Times New Roman" w:hAnsi="Times New Roman"/>
          <w:sz w:val="20"/>
          <w:szCs w:val="20"/>
        </w:rPr>
        <w:t xml:space="preserve"> 141: 1242-1251.</w:t>
      </w:r>
    </w:p>
    <w:p w:rsidR="0099697D" w:rsidRPr="0099697D" w:rsidRDefault="0099697D" w:rsidP="0099697D">
      <w:pPr>
        <w:pStyle w:val="ListParagraph"/>
        <w:numPr>
          <w:ilvl w:val="0"/>
          <w:numId w:val="1"/>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Kan X., Zhao Q., Zhang Z., Wang Z. and Zhu J.J., (2008). Molecularly imprinted polymers microsphere by precipitation polymerization for hydroquinone recognition, </w:t>
      </w:r>
      <w:r w:rsidRPr="00B73042">
        <w:rPr>
          <w:rFonts w:ascii="Times New Roman" w:hAnsi="Times New Roman"/>
          <w:i/>
          <w:sz w:val="20"/>
          <w:szCs w:val="20"/>
        </w:rPr>
        <w:t xml:space="preserve">Talanta </w:t>
      </w:r>
      <w:r w:rsidRPr="00B73042">
        <w:rPr>
          <w:rFonts w:ascii="Times New Roman" w:hAnsi="Times New Roman"/>
          <w:sz w:val="20"/>
          <w:szCs w:val="20"/>
        </w:rPr>
        <w:t xml:space="preserve">75: 22-26. </w:t>
      </w:r>
    </w:p>
    <w:p w:rsidR="00E96F86" w:rsidRDefault="00E96F86"/>
    <w:sectPr w:rsidR="00E96F86" w:rsidSect="00A876E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A4554"/>
    <w:multiLevelType w:val="hybridMultilevel"/>
    <w:tmpl w:val="DFC4E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6E2"/>
    <w:rsid w:val="001A5DFF"/>
    <w:rsid w:val="0099697D"/>
    <w:rsid w:val="00A876E2"/>
    <w:rsid w:val="00B65645"/>
    <w:rsid w:val="00D0718B"/>
    <w:rsid w:val="00D40B1F"/>
    <w:rsid w:val="00E96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6E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876E2"/>
    <w:pPr>
      <w:spacing w:after="0" w:line="240" w:lineRule="auto"/>
    </w:pPr>
  </w:style>
  <w:style w:type="paragraph" w:styleId="ListParagraph">
    <w:name w:val="List Paragraph"/>
    <w:basedOn w:val="Normal"/>
    <w:uiPriority w:val="34"/>
    <w:qFormat/>
    <w:rsid w:val="009969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6E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876E2"/>
    <w:pPr>
      <w:spacing w:after="0" w:line="240" w:lineRule="auto"/>
    </w:pPr>
  </w:style>
  <w:style w:type="paragraph" w:styleId="ListParagraph">
    <w:name w:val="List Paragraph"/>
    <w:basedOn w:val="Normal"/>
    <w:uiPriority w:val="34"/>
    <w:qFormat/>
    <w:rsid w:val="00996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2015-08-05T15:56:00Z</dcterms:created>
  <dcterms:modified xsi:type="dcterms:W3CDTF">2015-08-17T04:23:00Z</dcterms:modified>
</cp:coreProperties>
</file>