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93" w:rsidRDefault="00E34E93" w:rsidP="00E34E93">
      <w:pPr>
        <w:spacing w:after="0" w:line="240" w:lineRule="auto"/>
        <w:rPr>
          <w:rFonts w:asciiTheme="majorBidi" w:hAnsiTheme="majorBidi" w:cstheme="majorBidi"/>
          <w:sz w:val="24"/>
          <w:szCs w:val="24"/>
          <w:lang w:val="en-GB"/>
        </w:rPr>
      </w:pPr>
      <w:r>
        <w:rPr>
          <w:rFonts w:asciiTheme="majorBidi" w:hAnsiTheme="majorBidi" w:cstheme="majorBidi"/>
          <w:sz w:val="24"/>
          <w:szCs w:val="24"/>
          <w:lang w:val="en-GB"/>
        </w:rPr>
        <w:t>Malaysian Journal of Analytical Sciences Vol 19 No 4 (2015): 831 – 840</w:t>
      </w:r>
    </w:p>
    <w:p w:rsidR="00E34E93" w:rsidRDefault="00E34E93" w:rsidP="00E34E93">
      <w:pPr>
        <w:spacing w:after="0" w:line="240" w:lineRule="auto"/>
        <w:rPr>
          <w:rFonts w:asciiTheme="majorBidi" w:hAnsiTheme="majorBidi" w:cstheme="majorBidi"/>
          <w:sz w:val="24"/>
          <w:szCs w:val="24"/>
          <w:lang w:val="en-GB"/>
        </w:rPr>
      </w:pPr>
    </w:p>
    <w:p w:rsidR="00E34E93" w:rsidRDefault="00E34E93" w:rsidP="00E34E93">
      <w:pPr>
        <w:spacing w:after="0" w:line="240" w:lineRule="auto"/>
        <w:rPr>
          <w:rFonts w:asciiTheme="majorBidi" w:hAnsiTheme="majorBidi" w:cstheme="majorBidi"/>
          <w:sz w:val="24"/>
          <w:szCs w:val="24"/>
          <w:lang w:val="en-GB"/>
        </w:rPr>
      </w:pPr>
    </w:p>
    <w:p w:rsidR="00E34E93" w:rsidRPr="00E34E93" w:rsidRDefault="00E34E93" w:rsidP="00E34E93">
      <w:pPr>
        <w:spacing w:after="0" w:line="240" w:lineRule="auto"/>
        <w:rPr>
          <w:rFonts w:asciiTheme="majorBidi" w:hAnsiTheme="majorBidi" w:cstheme="majorBidi"/>
          <w:sz w:val="24"/>
          <w:szCs w:val="24"/>
          <w:lang w:val="en-GB"/>
        </w:rPr>
      </w:pPr>
    </w:p>
    <w:p w:rsidR="00E34E93" w:rsidRPr="00483EBE" w:rsidRDefault="00E34E93" w:rsidP="00E34E93">
      <w:pPr>
        <w:spacing w:after="0" w:line="240" w:lineRule="auto"/>
        <w:jc w:val="center"/>
        <w:rPr>
          <w:rFonts w:asciiTheme="majorBidi" w:hAnsiTheme="majorBidi" w:cstheme="majorBidi"/>
          <w:sz w:val="28"/>
          <w:szCs w:val="28"/>
          <w:lang w:val="en-GB"/>
        </w:rPr>
      </w:pPr>
      <w:r w:rsidRPr="00483EBE">
        <w:rPr>
          <w:rFonts w:asciiTheme="majorBidi" w:hAnsiTheme="majorBidi" w:cstheme="majorBidi"/>
          <w:sz w:val="28"/>
          <w:szCs w:val="28"/>
          <w:lang w:val="en-GB"/>
        </w:rPr>
        <w:t xml:space="preserve">BACTERIOCIN ISOLATED FROM </w:t>
      </w:r>
      <w:r w:rsidRPr="00483EBE">
        <w:rPr>
          <w:rFonts w:asciiTheme="majorBidi" w:hAnsiTheme="majorBidi" w:cstheme="majorBidi"/>
          <w:i/>
          <w:sz w:val="28"/>
          <w:szCs w:val="28"/>
          <w:lang w:val="en-GB"/>
        </w:rPr>
        <w:t>HALOMONAS</w:t>
      </w:r>
      <w:r w:rsidRPr="00483EBE">
        <w:rPr>
          <w:rFonts w:asciiTheme="majorBidi" w:hAnsiTheme="majorBidi" w:cstheme="majorBidi"/>
          <w:sz w:val="28"/>
          <w:szCs w:val="28"/>
          <w:lang w:val="en-GB"/>
        </w:rPr>
        <w:t xml:space="preserve"> SP.: A BACTERIAL DING PROTEIN? </w:t>
      </w:r>
    </w:p>
    <w:p w:rsidR="00E34E93" w:rsidRPr="00802DCC" w:rsidRDefault="00E34E93" w:rsidP="00E34E93">
      <w:pPr>
        <w:spacing w:after="0" w:line="240" w:lineRule="auto"/>
        <w:jc w:val="center"/>
        <w:rPr>
          <w:rFonts w:ascii="Times New Roman" w:hAnsi="Times New Roman"/>
          <w:noProof/>
          <w:sz w:val="24"/>
          <w:szCs w:val="24"/>
          <w:lang w:bidi="ar-SA"/>
        </w:rPr>
      </w:pPr>
    </w:p>
    <w:p w:rsidR="00E34E93" w:rsidRPr="00483EBE" w:rsidRDefault="00E34E93" w:rsidP="00E34E93">
      <w:pPr>
        <w:spacing w:after="0" w:line="240" w:lineRule="auto"/>
        <w:jc w:val="center"/>
        <w:rPr>
          <w:rFonts w:asciiTheme="majorBidi" w:hAnsiTheme="majorBidi" w:cstheme="majorBidi"/>
          <w:bCs/>
          <w:sz w:val="24"/>
          <w:szCs w:val="24"/>
          <w:lang w:val="en-GB"/>
        </w:rPr>
      </w:pPr>
      <w:r w:rsidRPr="00483EBE">
        <w:rPr>
          <w:rFonts w:asciiTheme="majorBidi" w:hAnsiTheme="majorBidi" w:cstheme="majorBidi"/>
          <w:bCs/>
          <w:sz w:val="24"/>
          <w:szCs w:val="24"/>
          <w:lang w:val="en-GB"/>
        </w:rPr>
        <w:t xml:space="preserve">(Pemencilan Bakteriosin dari </w:t>
      </w:r>
      <w:r w:rsidRPr="00483EBE">
        <w:rPr>
          <w:rFonts w:asciiTheme="majorBidi" w:hAnsiTheme="majorBidi" w:cstheme="majorBidi"/>
          <w:bCs/>
          <w:i/>
          <w:iCs/>
          <w:sz w:val="24"/>
          <w:szCs w:val="24"/>
          <w:lang w:val="en-GB"/>
        </w:rPr>
        <w:t>Halomonas</w:t>
      </w:r>
      <w:r w:rsidRPr="00483EBE">
        <w:rPr>
          <w:rFonts w:asciiTheme="majorBidi" w:hAnsiTheme="majorBidi" w:cstheme="majorBidi"/>
          <w:bCs/>
          <w:sz w:val="24"/>
          <w:szCs w:val="24"/>
          <w:lang w:val="en-GB"/>
        </w:rPr>
        <w:t xml:space="preserve"> sp. : Sejenis Bakteria DING protin?)</w:t>
      </w:r>
    </w:p>
    <w:p w:rsidR="00E34E93" w:rsidRPr="00802DCC" w:rsidRDefault="00E34E93" w:rsidP="00E34E93">
      <w:pPr>
        <w:spacing w:after="0" w:line="240" w:lineRule="auto"/>
        <w:jc w:val="center"/>
        <w:rPr>
          <w:rFonts w:ascii="Times New Roman" w:hAnsi="Times New Roman"/>
          <w:noProof/>
          <w:sz w:val="20"/>
          <w:szCs w:val="20"/>
          <w:lang w:bidi="ar-SA"/>
        </w:rPr>
      </w:pPr>
    </w:p>
    <w:p w:rsidR="00E34E93" w:rsidRPr="0082573D" w:rsidRDefault="00E34E93" w:rsidP="00E34E93">
      <w:pPr>
        <w:pStyle w:val="NoSpacing"/>
        <w:jc w:val="center"/>
        <w:rPr>
          <w:rFonts w:asciiTheme="majorBidi" w:hAnsiTheme="majorBidi" w:cstheme="majorBidi"/>
          <w:noProof/>
          <w:sz w:val="20"/>
          <w:szCs w:val="20"/>
          <w:vertAlign w:val="superscript"/>
          <w:lang w:val="en-GB"/>
        </w:rPr>
      </w:pPr>
      <w:r w:rsidRPr="0082573D">
        <w:rPr>
          <w:rFonts w:asciiTheme="majorBidi" w:hAnsiTheme="majorBidi" w:cstheme="majorBidi"/>
          <w:noProof/>
          <w:sz w:val="20"/>
          <w:szCs w:val="20"/>
          <w:lang w:val="en-GB"/>
        </w:rPr>
        <w:t>Atirah Azemin</w:t>
      </w:r>
      <w:r w:rsidRPr="0082573D">
        <w:rPr>
          <w:rFonts w:asciiTheme="majorBidi" w:hAnsiTheme="majorBidi" w:cstheme="majorBidi"/>
          <w:noProof/>
          <w:sz w:val="20"/>
          <w:szCs w:val="20"/>
          <w:vertAlign w:val="superscript"/>
          <w:lang w:val="en-GB"/>
        </w:rPr>
        <w:t>1</w:t>
      </w:r>
      <w:r w:rsidRPr="006701E2">
        <w:rPr>
          <w:rFonts w:asciiTheme="majorBidi" w:hAnsiTheme="majorBidi" w:cstheme="majorBidi"/>
          <w:noProof/>
          <w:sz w:val="20"/>
          <w:szCs w:val="20"/>
          <w:lang w:val="en-GB"/>
        </w:rPr>
        <w:t>*</w:t>
      </w:r>
      <w:r w:rsidRPr="0082573D">
        <w:rPr>
          <w:rFonts w:asciiTheme="majorBidi" w:hAnsiTheme="majorBidi" w:cstheme="majorBidi"/>
          <w:noProof/>
          <w:sz w:val="20"/>
          <w:szCs w:val="20"/>
          <w:lang w:val="en-GB"/>
        </w:rPr>
        <w:t>, Peter Klappa</w:t>
      </w:r>
      <w:r w:rsidRPr="0082573D">
        <w:rPr>
          <w:rFonts w:asciiTheme="majorBidi" w:hAnsiTheme="majorBidi" w:cstheme="majorBidi"/>
          <w:noProof/>
          <w:sz w:val="20"/>
          <w:szCs w:val="20"/>
          <w:vertAlign w:val="superscript"/>
          <w:lang w:val="en-GB"/>
        </w:rPr>
        <w:t>2</w:t>
      </w:r>
      <w:r>
        <w:rPr>
          <w:rFonts w:asciiTheme="majorBidi" w:hAnsiTheme="majorBidi" w:cstheme="majorBidi"/>
          <w:noProof/>
          <w:sz w:val="20"/>
          <w:szCs w:val="20"/>
          <w:lang w:val="en-GB"/>
        </w:rPr>
        <w:t xml:space="preserve">, </w:t>
      </w:r>
      <w:r w:rsidRPr="0082573D">
        <w:rPr>
          <w:rFonts w:asciiTheme="majorBidi" w:hAnsiTheme="majorBidi" w:cstheme="majorBidi"/>
          <w:noProof/>
          <w:sz w:val="20"/>
          <w:szCs w:val="20"/>
          <w:lang w:val="en-GB"/>
        </w:rPr>
        <w:t>Mohd Shahir Shamsir Omar</w:t>
      </w:r>
      <w:r w:rsidRPr="0082573D">
        <w:rPr>
          <w:rFonts w:asciiTheme="majorBidi" w:hAnsiTheme="majorBidi" w:cstheme="majorBidi"/>
          <w:noProof/>
          <w:sz w:val="20"/>
          <w:szCs w:val="20"/>
          <w:vertAlign w:val="superscript"/>
          <w:lang w:val="en-GB"/>
        </w:rPr>
        <w:t>1</w:t>
      </w:r>
    </w:p>
    <w:p w:rsidR="00E34E93" w:rsidRPr="00E34E93" w:rsidRDefault="00E34E93" w:rsidP="00E34E93">
      <w:pPr>
        <w:spacing w:after="0" w:line="240" w:lineRule="auto"/>
        <w:jc w:val="center"/>
        <w:rPr>
          <w:rFonts w:ascii="Times New Roman" w:hAnsi="Times New Roman"/>
          <w:noProof/>
          <w:sz w:val="20"/>
          <w:szCs w:val="20"/>
          <w:lang w:bidi="ar-SA"/>
        </w:rPr>
      </w:pPr>
    </w:p>
    <w:p w:rsidR="00E34E93" w:rsidRPr="00E34E93" w:rsidRDefault="00E34E93" w:rsidP="00E34E93">
      <w:pPr>
        <w:pStyle w:val="NoSpacing"/>
        <w:jc w:val="center"/>
        <w:rPr>
          <w:rFonts w:asciiTheme="majorBidi" w:hAnsiTheme="majorBidi" w:cstheme="majorBidi"/>
          <w:i/>
          <w:noProof/>
          <w:sz w:val="20"/>
          <w:szCs w:val="20"/>
          <w:lang w:val="en-GB"/>
        </w:rPr>
      </w:pPr>
      <w:r w:rsidRPr="00E34E93">
        <w:rPr>
          <w:rFonts w:asciiTheme="majorBidi" w:hAnsiTheme="majorBidi" w:cstheme="majorBidi"/>
          <w:i/>
          <w:noProof/>
          <w:sz w:val="20"/>
          <w:szCs w:val="20"/>
          <w:vertAlign w:val="superscript"/>
          <w:lang w:val="en-GB"/>
        </w:rPr>
        <w:t>1</w:t>
      </w:r>
      <w:r w:rsidRPr="00E34E93">
        <w:rPr>
          <w:rFonts w:asciiTheme="majorBidi" w:hAnsiTheme="majorBidi" w:cstheme="majorBidi"/>
          <w:i/>
          <w:noProof/>
          <w:sz w:val="20"/>
          <w:szCs w:val="20"/>
          <w:lang w:val="en-GB"/>
        </w:rPr>
        <w:t xml:space="preserve">Faculty of Biosciences and Medical Engineering, </w:t>
      </w:r>
    </w:p>
    <w:p w:rsidR="00E34E93" w:rsidRPr="00E34E93" w:rsidRDefault="00E34E93" w:rsidP="00E34E93">
      <w:pPr>
        <w:pStyle w:val="NoSpacing"/>
        <w:jc w:val="center"/>
        <w:rPr>
          <w:rFonts w:asciiTheme="majorBidi" w:hAnsiTheme="majorBidi" w:cstheme="majorBidi"/>
          <w:i/>
          <w:noProof/>
          <w:sz w:val="20"/>
          <w:szCs w:val="20"/>
          <w:lang w:val="en-GB"/>
        </w:rPr>
      </w:pPr>
      <w:r w:rsidRPr="00E34E93">
        <w:rPr>
          <w:rFonts w:asciiTheme="majorBidi" w:hAnsiTheme="majorBidi" w:cstheme="majorBidi"/>
          <w:i/>
          <w:noProof/>
          <w:sz w:val="20"/>
          <w:szCs w:val="20"/>
          <w:lang w:val="en-GB"/>
        </w:rPr>
        <w:t>Universiti Teknologi Malaysia,81310 Skudai, Johor, Malaysia</w:t>
      </w:r>
    </w:p>
    <w:p w:rsidR="00E34E93" w:rsidRPr="00E34E93" w:rsidRDefault="00E34E93" w:rsidP="00E34E93">
      <w:pPr>
        <w:pStyle w:val="NoSpacing"/>
        <w:jc w:val="center"/>
        <w:rPr>
          <w:rFonts w:asciiTheme="majorBidi" w:hAnsiTheme="majorBidi" w:cstheme="majorBidi"/>
          <w:i/>
          <w:noProof/>
          <w:sz w:val="20"/>
          <w:szCs w:val="20"/>
          <w:lang w:val="en-GB"/>
        </w:rPr>
      </w:pPr>
      <w:r w:rsidRPr="00E34E93">
        <w:rPr>
          <w:rFonts w:asciiTheme="majorBidi" w:hAnsiTheme="majorBidi" w:cstheme="majorBidi"/>
          <w:i/>
          <w:noProof/>
          <w:sz w:val="20"/>
          <w:szCs w:val="20"/>
          <w:vertAlign w:val="superscript"/>
          <w:lang w:val="en-GB"/>
        </w:rPr>
        <w:t>2</w:t>
      </w:r>
      <w:r w:rsidRPr="00E34E93">
        <w:rPr>
          <w:rFonts w:asciiTheme="majorBidi" w:hAnsiTheme="majorBidi" w:cstheme="majorBidi"/>
          <w:i/>
          <w:noProof/>
          <w:sz w:val="20"/>
          <w:szCs w:val="20"/>
          <w:lang w:val="en-GB"/>
        </w:rPr>
        <w:t>School of Bioscience</w:t>
      </w:r>
      <w:bookmarkStart w:id="0" w:name="_GoBack"/>
      <w:bookmarkEnd w:id="0"/>
      <w:r w:rsidRPr="00E34E93">
        <w:rPr>
          <w:rFonts w:asciiTheme="majorBidi" w:hAnsiTheme="majorBidi" w:cstheme="majorBidi"/>
          <w:i/>
          <w:noProof/>
          <w:sz w:val="20"/>
          <w:szCs w:val="20"/>
          <w:lang w:val="en-GB"/>
        </w:rPr>
        <w:t xml:space="preserve">s, Stacey Building, </w:t>
      </w:r>
    </w:p>
    <w:p w:rsidR="00E34E93" w:rsidRPr="00E34E93" w:rsidRDefault="00E34E93" w:rsidP="00E34E93">
      <w:pPr>
        <w:pStyle w:val="NoSpacing"/>
        <w:jc w:val="center"/>
        <w:rPr>
          <w:rFonts w:asciiTheme="majorBidi" w:hAnsiTheme="majorBidi" w:cstheme="majorBidi"/>
          <w:i/>
          <w:noProof/>
          <w:sz w:val="20"/>
          <w:szCs w:val="20"/>
          <w:lang w:val="en-GB"/>
        </w:rPr>
      </w:pPr>
      <w:r w:rsidRPr="00E34E93">
        <w:rPr>
          <w:rFonts w:asciiTheme="majorBidi" w:hAnsiTheme="majorBidi" w:cstheme="majorBidi"/>
          <w:i/>
          <w:noProof/>
          <w:sz w:val="20"/>
          <w:szCs w:val="20"/>
          <w:lang w:val="en-GB"/>
        </w:rPr>
        <w:t>University of Kent, Canterbury, Kent, CT2 7NJ,United Kingdom</w:t>
      </w:r>
    </w:p>
    <w:p w:rsidR="00E34E93" w:rsidRPr="00E34E93" w:rsidRDefault="00E34E93" w:rsidP="00E34E93">
      <w:pPr>
        <w:spacing w:after="0" w:line="240" w:lineRule="auto"/>
        <w:jc w:val="center"/>
        <w:rPr>
          <w:rFonts w:ascii="Times New Roman" w:hAnsi="Times New Roman"/>
          <w:noProof/>
          <w:sz w:val="20"/>
          <w:szCs w:val="20"/>
          <w:lang w:bidi="ar-SA"/>
        </w:rPr>
      </w:pPr>
    </w:p>
    <w:p w:rsidR="00E34E93" w:rsidRPr="00E34E93" w:rsidRDefault="00E34E93" w:rsidP="00E34E93">
      <w:pPr>
        <w:spacing w:after="0" w:line="240" w:lineRule="auto"/>
        <w:jc w:val="center"/>
        <w:rPr>
          <w:rFonts w:ascii="Times New Roman" w:hAnsi="Times New Roman"/>
          <w:i/>
          <w:noProof/>
          <w:sz w:val="20"/>
          <w:szCs w:val="20"/>
          <w:lang w:bidi="ar-SA"/>
        </w:rPr>
      </w:pPr>
      <w:r w:rsidRPr="00E34E93">
        <w:rPr>
          <w:rFonts w:ascii="Times New Roman" w:hAnsi="Times New Roman"/>
          <w:i/>
          <w:noProof/>
          <w:sz w:val="20"/>
          <w:szCs w:val="20"/>
          <w:lang w:bidi="ar-SA"/>
        </w:rPr>
        <w:t xml:space="preserve">*Corresponding author: </w:t>
      </w:r>
      <w:r w:rsidRPr="00E34E93">
        <w:rPr>
          <w:rFonts w:asciiTheme="majorBidi" w:hAnsiTheme="majorBidi" w:cstheme="majorBidi"/>
          <w:i/>
          <w:iCs/>
          <w:sz w:val="20"/>
          <w:szCs w:val="20"/>
          <w:lang w:val="en-GB"/>
        </w:rPr>
        <w:t>atirahasyifa@yahoo.com</w:t>
      </w:r>
    </w:p>
    <w:p w:rsidR="00E34E93" w:rsidRPr="00E34E93" w:rsidRDefault="00E34E93" w:rsidP="00E34E93">
      <w:pPr>
        <w:spacing w:after="0" w:line="240" w:lineRule="auto"/>
        <w:jc w:val="center"/>
        <w:rPr>
          <w:rFonts w:ascii="Times New Roman" w:hAnsi="Times New Roman"/>
          <w:i/>
          <w:noProof/>
          <w:sz w:val="20"/>
          <w:szCs w:val="20"/>
          <w:lang w:bidi="ar-SA"/>
        </w:rPr>
      </w:pPr>
    </w:p>
    <w:p w:rsidR="00E34E93" w:rsidRPr="00E34E93" w:rsidRDefault="00E34E93" w:rsidP="00E34E93">
      <w:pPr>
        <w:spacing w:after="0" w:line="240" w:lineRule="auto"/>
        <w:jc w:val="center"/>
        <w:rPr>
          <w:rFonts w:ascii="Times New Roman" w:hAnsi="Times New Roman"/>
          <w:i/>
          <w:noProof/>
          <w:sz w:val="20"/>
          <w:szCs w:val="20"/>
          <w:lang w:bidi="ar-SA"/>
        </w:rPr>
      </w:pPr>
    </w:p>
    <w:p w:rsidR="00E34E93" w:rsidRPr="00E34E93" w:rsidRDefault="00E34E93" w:rsidP="00E34E93">
      <w:pPr>
        <w:spacing w:after="0" w:line="240" w:lineRule="auto"/>
        <w:jc w:val="center"/>
        <w:rPr>
          <w:rFonts w:ascii="Times New Roman" w:hAnsi="Times New Roman"/>
          <w:noProof/>
          <w:sz w:val="20"/>
          <w:szCs w:val="20"/>
          <w:lang w:bidi="ar-SA"/>
        </w:rPr>
      </w:pPr>
      <w:r w:rsidRPr="00E34E93">
        <w:rPr>
          <w:rFonts w:ascii="Times New Roman" w:hAnsi="Times New Roman"/>
          <w:noProof/>
          <w:sz w:val="20"/>
          <w:szCs w:val="20"/>
          <w:lang w:bidi="ar-SA"/>
        </w:rPr>
        <w:t>Received: 23 November 2014; Accepted: 27 June 2015</w:t>
      </w:r>
    </w:p>
    <w:p w:rsidR="00E34E93" w:rsidRPr="00E34E93" w:rsidRDefault="00E34E93" w:rsidP="00E34E93">
      <w:pPr>
        <w:spacing w:after="0" w:line="240" w:lineRule="auto"/>
        <w:jc w:val="center"/>
        <w:rPr>
          <w:rFonts w:ascii="Times New Roman" w:hAnsi="Times New Roman"/>
          <w:noProof/>
          <w:sz w:val="20"/>
          <w:szCs w:val="20"/>
          <w:lang w:bidi="ar-SA"/>
        </w:rPr>
      </w:pPr>
    </w:p>
    <w:p w:rsidR="00E34E93" w:rsidRPr="00E34E93" w:rsidRDefault="00E34E93" w:rsidP="00E34E93">
      <w:pPr>
        <w:spacing w:after="0" w:line="240" w:lineRule="auto"/>
        <w:jc w:val="center"/>
        <w:rPr>
          <w:rFonts w:ascii="Times New Roman" w:hAnsi="Times New Roman"/>
          <w:noProof/>
          <w:sz w:val="20"/>
          <w:szCs w:val="20"/>
          <w:lang w:bidi="ar-SA"/>
        </w:rPr>
      </w:pPr>
    </w:p>
    <w:p w:rsidR="00E34E93" w:rsidRPr="00E34E93" w:rsidRDefault="00E34E93" w:rsidP="00E34E93">
      <w:pPr>
        <w:spacing w:after="0" w:line="240" w:lineRule="auto"/>
        <w:jc w:val="center"/>
        <w:rPr>
          <w:rFonts w:ascii="Times New Roman" w:hAnsi="Times New Roman"/>
          <w:b/>
          <w:noProof/>
          <w:sz w:val="20"/>
          <w:szCs w:val="20"/>
          <w:lang w:bidi="ar-SA"/>
        </w:rPr>
      </w:pPr>
      <w:r w:rsidRPr="00E34E93">
        <w:rPr>
          <w:rFonts w:ascii="Times New Roman" w:hAnsi="Times New Roman"/>
          <w:b/>
          <w:noProof/>
          <w:sz w:val="20"/>
          <w:szCs w:val="20"/>
          <w:lang w:bidi="ar-SA"/>
        </w:rPr>
        <w:t>Abstract</w:t>
      </w:r>
    </w:p>
    <w:p w:rsidR="00E34E93" w:rsidRPr="00E34E93" w:rsidRDefault="00E34E93" w:rsidP="00E34E93">
      <w:pPr>
        <w:spacing w:after="0" w:line="240" w:lineRule="auto"/>
        <w:jc w:val="both"/>
        <w:rPr>
          <w:rFonts w:asciiTheme="majorBidi" w:hAnsiTheme="majorBidi" w:cstheme="majorBidi"/>
          <w:color w:val="000000"/>
          <w:sz w:val="20"/>
          <w:szCs w:val="20"/>
          <w:lang w:val="en-GB"/>
        </w:rPr>
      </w:pPr>
      <w:r w:rsidRPr="00E34E93">
        <w:rPr>
          <w:rFonts w:asciiTheme="majorBidi" w:hAnsiTheme="majorBidi" w:cstheme="majorBidi"/>
          <w:color w:val="000000"/>
          <w:sz w:val="20"/>
          <w:szCs w:val="20"/>
          <w:lang w:val="en-GB"/>
        </w:rPr>
        <w:t xml:space="preserve">A marine halophile, </w:t>
      </w:r>
      <w:r w:rsidRPr="00E34E93">
        <w:rPr>
          <w:rFonts w:asciiTheme="majorBidi" w:hAnsiTheme="majorBidi" w:cstheme="majorBidi"/>
          <w:i/>
          <w:iCs/>
          <w:color w:val="000000"/>
          <w:sz w:val="20"/>
          <w:szCs w:val="20"/>
          <w:lang w:val="en-GB"/>
        </w:rPr>
        <w:t>Halomonas</w:t>
      </w:r>
      <w:r w:rsidRPr="00E34E93">
        <w:rPr>
          <w:rFonts w:asciiTheme="majorBidi" w:hAnsiTheme="majorBidi" w:cstheme="majorBidi"/>
          <w:color w:val="000000"/>
          <w:sz w:val="20"/>
          <w:szCs w:val="20"/>
          <w:lang w:val="en-GB"/>
        </w:rPr>
        <w:t xml:space="preserve"> sp. strain M3 was isolated from Straits of Johor, Malaysia and produce bacteriocin CC that acts as bacteriostatic agent. Characterisation of the bacterium showed that optimal growth and bacteriocin production is at ambient temperature, pH of 8-8.5 in nutrient broth medium supplemented with </w:t>
      </w:r>
      <w:r w:rsidRPr="00E34E93">
        <w:rPr>
          <w:rFonts w:asciiTheme="majorBidi" w:hAnsiTheme="majorBidi" w:cstheme="majorBidi"/>
          <w:sz w:val="20"/>
          <w:szCs w:val="20"/>
          <w:lang w:val="en-GB"/>
        </w:rPr>
        <w:t xml:space="preserve">2.9% </w:t>
      </w:r>
      <w:r w:rsidRPr="00E34E93">
        <w:rPr>
          <w:rFonts w:asciiTheme="majorBidi" w:hAnsiTheme="majorBidi" w:cstheme="majorBidi"/>
          <w:color w:val="000000"/>
          <w:sz w:val="20"/>
          <w:szCs w:val="20"/>
          <w:lang w:val="en-GB"/>
        </w:rPr>
        <w:t>w/v NaCI to mimic saltwater conditions. The stability studies indicated that bacteriocin CC is heat-labile (35°C-50°C) and was stable over 2 years when stored in 0.02M Tris-HCI with 30-60% glycerol at 4°C. A loss of activity was detected after proteolytic enzymes treatment, indicating the proteinaceous nature of the antimicrobial compound. The amino acid sequence of bacteriocin CC was obtained by Edman degradation and MALDI-TOF analysis, showed the characteristic sequence of a DING protein (D-I-N-G-G-G-A-T-L-P-Q-A-L-Y-Q) in size 38.9-kDa  at pI of 6.8. These proteins constitute a conserved and widely distributed set of proteins found in all kingdoms with ligand-binding activities and hydrolytic enzyme, suggesting a possible role in cell signalling and bio mineralization in DING isolates. Intriguingly, DING proteins also have been involved as an anti-tumour agent in humans. Thus, bacteriocin CC as DING protein family members should be further studied to investigate its potential as a novel antimicrobial agent.</w:t>
      </w:r>
    </w:p>
    <w:p w:rsidR="00E34E93" w:rsidRPr="00E34E93" w:rsidRDefault="00E34E93" w:rsidP="00E34E93">
      <w:pPr>
        <w:spacing w:after="0" w:line="240" w:lineRule="auto"/>
        <w:jc w:val="both"/>
        <w:rPr>
          <w:rFonts w:asciiTheme="majorBidi" w:hAnsiTheme="majorBidi" w:cstheme="majorBidi"/>
          <w:color w:val="000000"/>
          <w:sz w:val="20"/>
          <w:szCs w:val="20"/>
          <w:lang w:val="en-GB"/>
        </w:rPr>
      </w:pPr>
    </w:p>
    <w:p w:rsidR="00E34E93" w:rsidRPr="00E34E93" w:rsidRDefault="00E34E93" w:rsidP="00E34E93">
      <w:pPr>
        <w:spacing w:after="0" w:line="240" w:lineRule="auto"/>
        <w:jc w:val="both"/>
        <w:rPr>
          <w:rFonts w:asciiTheme="majorBidi" w:hAnsiTheme="majorBidi" w:cstheme="majorBidi"/>
          <w:color w:val="000000"/>
          <w:sz w:val="20"/>
          <w:szCs w:val="20"/>
          <w:lang w:val="en-GB"/>
        </w:rPr>
      </w:pPr>
      <w:r w:rsidRPr="00E34E93">
        <w:rPr>
          <w:rFonts w:asciiTheme="majorBidi" w:hAnsiTheme="majorBidi" w:cstheme="majorBidi"/>
          <w:b/>
          <w:color w:val="000000"/>
          <w:sz w:val="20"/>
          <w:szCs w:val="20"/>
          <w:lang w:val="en-GB"/>
        </w:rPr>
        <w:t>Keywords</w:t>
      </w:r>
      <w:r w:rsidRPr="00E34E93">
        <w:rPr>
          <w:rFonts w:asciiTheme="majorBidi" w:hAnsiTheme="majorBidi" w:cstheme="majorBidi"/>
          <w:color w:val="000000"/>
          <w:sz w:val="20"/>
          <w:szCs w:val="20"/>
          <w:lang w:val="en-GB"/>
        </w:rPr>
        <w:t xml:space="preserve">: antimicrobial activity, bacteriocin, DING protein, </w:t>
      </w:r>
      <w:r w:rsidRPr="00E34E93">
        <w:rPr>
          <w:rFonts w:asciiTheme="majorBidi" w:hAnsiTheme="majorBidi" w:cstheme="majorBidi"/>
          <w:i/>
          <w:iCs/>
          <w:color w:val="000000"/>
          <w:sz w:val="20"/>
          <w:szCs w:val="20"/>
          <w:lang w:val="en-GB"/>
        </w:rPr>
        <w:t>Halomonas</w:t>
      </w:r>
      <w:r w:rsidRPr="00E34E93">
        <w:rPr>
          <w:rFonts w:asciiTheme="majorBidi" w:hAnsiTheme="majorBidi" w:cstheme="majorBidi"/>
          <w:color w:val="000000"/>
          <w:sz w:val="20"/>
          <w:szCs w:val="20"/>
          <w:lang w:val="en-GB"/>
        </w:rPr>
        <w:t xml:space="preserve"> sp. Strain M3</w:t>
      </w:r>
    </w:p>
    <w:p w:rsidR="00E34E93" w:rsidRPr="00E34E93" w:rsidRDefault="00E34E93" w:rsidP="00E34E93">
      <w:pPr>
        <w:spacing w:after="0" w:line="240" w:lineRule="auto"/>
        <w:jc w:val="center"/>
        <w:rPr>
          <w:rFonts w:ascii="Times New Roman" w:hAnsi="Times New Roman"/>
          <w:noProof/>
          <w:sz w:val="20"/>
          <w:szCs w:val="20"/>
          <w:lang w:bidi="ar-SA"/>
        </w:rPr>
      </w:pPr>
    </w:p>
    <w:p w:rsidR="00E34E93" w:rsidRPr="00E34E93" w:rsidRDefault="00E34E93" w:rsidP="00E34E93">
      <w:pPr>
        <w:spacing w:after="0" w:line="240" w:lineRule="auto"/>
        <w:jc w:val="center"/>
        <w:rPr>
          <w:rFonts w:ascii="Times New Roman" w:hAnsi="Times New Roman"/>
          <w:b/>
          <w:noProof/>
          <w:sz w:val="20"/>
          <w:szCs w:val="20"/>
          <w:lang w:bidi="ar-SA"/>
        </w:rPr>
      </w:pPr>
      <w:r w:rsidRPr="00E34E93">
        <w:rPr>
          <w:rFonts w:ascii="Times New Roman" w:hAnsi="Times New Roman"/>
          <w:b/>
          <w:noProof/>
          <w:sz w:val="20"/>
          <w:szCs w:val="20"/>
          <w:lang w:bidi="ar-SA"/>
        </w:rPr>
        <w:t>Abstrak</w:t>
      </w:r>
    </w:p>
    <w:p w:rsidR="00E34E93" w:rsidRPr="00E34E93" w:rsidRDefault="00E34E93" w:rsidP="00E34E93">
      <w:pPr>
        <w:spacing w:after="0" w:line="240" w:lineRule="auto"/>
        <w:jc w:val="both"/>
        <w:rPr>
          <w:rFonts w:asciiTheme="majorBidi" w:hAnsiTheme="majorBidi" w:cstheme="majorBidi"/>
          <w:color w:val="000000"/>
          <w:sz w:val="20"/>
          <w:szCs w:val="20"/>
          <w:lang w:val="en-GB"/>
        </w:rPr>
      </w:pPr>
      <w:r w:rsidRPr="00E34E93">
        <w:rPr>
          <w:rFonts w:asciiTheme="majorBidi" w:hAnsiTheme="majorBidi" w:cstheme="majorBidi"/>
          <w:color w:val="000000"/>
          <w:sz w:val="20"/>
          <w:szCs w:val="20"/>
          <w:lang w:val="en-GB"/>
        </w:rPr>
        <w:t xml:space="preserve">Sejenis halofil marin </w:t>
      </w:r>
      <w:r w:rsidRPr="00E34E93">
        <w:rPr>
          <w:rFonts w:asciiTheme="majorBidi" w:hAnsiTheme="majorBidi" w:cstheme="majorBidi"/>
          <w:i/>
          <w:iCs/>
          <w:color w:val="000000"/>
          <w:sz w:val="20"/>
          <w:szCs w:val="20"/>
          <w:lang w:val="en-GB"/>
        </w:rPr>
        <w:t>Halomonas</w:t>
      </w:r>
      <w:r w:rsidRPr="00E34E93">
        <w:rPr>
          <w:rFonts w:asciiTheme="majorBidi" w:hAnsiTheme="majorBidi" w:cstheme="majorBidi"/>
          <w:color w:val="000000"/>
          <w:sz w:val="20"/>
          <w:szCs w:val="20"/>
          <w:lang w:val="en-GB"/>
        </w:rPr>
        <w:t xml:space="preserve"> sp. strain M3 telah dipencilkan daripada Selat Johor, Malaysia dan menghasilkan bakteriosin CC yang bertindak sebagai ejen bakteriostatik. Pencirian bakteria ini menunjukkan bahawa pertumbuhan yang optima pada suhu bilik, pH 8-8.5 dalam nutrien media yang ditambah dengan </w:t>
      </w:r>
      <w:r w:rsidRPr="00E34E93">
        <w:rPr>
          <w:rFonts w:asciiTheme="majorBidi" w:hAnsiTheme="majorBidi" w:cstheme="majorBidi"/>
          <w:sz w:val="20"/>
          <w:szCs w:val="20"/>
          <w:lang w:val="en-GB"/>
        </w:rPr>
        <w:t xml:space="preserve">2.9% </w:t>
      </w:r>
      <w:r w:rsidRPr="00E34E93">
        <w:rPr>
          <w:rFonts w:asciiTheme="majorBidi" w:hAnsiTheme="majorBidi" w:cstheme="majorBidi"/>
          <w:color w:val="000000"/>
          <w:sz w:val="20"/>
          <w:szCs w:val="20"/>
          <w:lang w:val="en-GB"/>
        </w:rPr>
        <w:t xml:space="preserve">w/v NaCI untuk meniru keadaan air masin. Kajian kestabilan menunjukkan bahawa bakteriosin CC adalah tahan haba  (35°C-50 °C) dan stabil sepanjang 2 tahun apabila disimpan dalam 0.02M Tris-HCI bersama 30-60% gliserol pada 4°C. Kehilangan aktiviti telah dikesan selepas  rawatan enzim proteolitik, menunjukkan sifat protin dalam komposisi antimikrob. Urutan asid amino bakteriosin CC telah diperolehi dengan menggunakan degradasi Edman dan analisis MALDI-TOF, menunjukkan ciri protin DING (D-I-N-G-G-G-A-T-L-P-Q-A-L-Y-Q) dalam saiz 38.9-kDa pada pI 6.8. Protin ini membentuk satu set yang terpelihara dan edaran protin ini didapati secara meluas dalam semua hidupan dengan aktiviti pengikatan-ligan dan enzim hidrolitik, mencadangkan peranan yang mungkin ada dalam pengisyaratan sel dan bio mineral dalam pemencilan DING yang lain. Menariknya, DING protin juga terlibat </w:t>
      </w:r>
      <w:r w:rsidRPr="00E34E93">
        <w:rPr>
          <w:rFonts w:asciiTheme="majorBidi" w:hAnsiTheme="majorBidi" w:cstheme="majorBidi"/>
          <w:color w:val="000000"/>
          <w:sz w:val="20"/>
          <w:szCs w:val="20"/>
          <w:lang w:val="en-GB"/>
        </w:rPr>
        <w:lastRenderedPageBreak/>
        <w:t xml:space="preserve">sebagai agen anti-tumor pada manusia. Oleh itu, bakteriosin CC sebagai ahli keluarga protin DING, perlu dikaji lagi untuk menyiasat sekiranya ia berpotensi sebagai ejen antimikrob yang baru. </w:t>
      </w:r>
    </w:p>
    <w:p w:rsidR="00E34E93" w:rsidRPr="00E34E93" w:rsidRDefault="00E34E93" w:rsidP="00E34E93">
      <w:pPr>
        <w:spacing w:after="0" w:line="240" w:lineRule="auto"/>
        <w:jc w:val="both"/>
        <w:rPr>
          <w:rFonts w:asciiTheme="majorBidi" w:hAnsiTheme="majorBidi" w:cstheme="majorBidi"/>
          <w:color w:val="000000"/>
          <w:sz w:val="20"/>
          <w:szCs w:val="20"/>
          <w:lang w:val="en-GB"/>
        </w:rPr>
      </w:pPr>
    </w:p>
    <w:p w:rsidR="00E34E93" w:rsidRDefault="00E34E93" w:rsidP="00E34E93">
      <w:pPr>
        <w:spacing w:after="0" w:line="240" w:lineRule="auto"/>
        <w:jc w:val="both"/>
        <w:rPr>
          <w:rFonts w:asciiTheme="majorBidi" w:hAnsiTheme="majorBidi" w:cstheme="majorBidi"/>
          <w:color w:val="000000"/>
          <w:sz w:val="20"/>
          <w:szCs w:val="20"/>
          <w:lang w:val="en-GB"/>
        </w:rPr>
      </w:pPr>
      <w:r w:rsidRPr="00E34E93">
        <w:rPr>
          <w:rFonts w:asciiTheme="majorBidi" w:hAnsiTheme="majorBidi" w:cstheme="majorBidi"/>
          <w:b/>
          <w:color w:val="000000"/>
          <w:sz w:val="20"/>
          <w:szCs w:val="20"/>
          <w:lang w:val="en-GB"/>
        </w:rPr>
        <w:t>Kata kunci</w:t>
      </w:r>
      <w:r w:rsidRPr="00E34E93">
        <w:rPr>
          <w:rFonts w:asciiTheme="majorBidi" w:hAnsiTheme="majorBidi" w:cstheme="majorBidi"/>
          <w:color w:val="000000"/>
          <w:sz w:val="20"/>
          <w:szCs w:val="20"/>
          <w:lang w:val="en-GB"/>
        </w:rPr>
        <w:t xml:space="preserve">: aktiviti antimikrob, bakteriosin, DING protin, </w:t>
      </w:r>
      <w:r w:rsidRPr="00E34E93">
        <w:rPr>
          <w:rFonts w:asciiTheme="majorBidi" w:hAnsiTheme="majorBidi" w:cstheme="majorBidi"/>
          <w:i/>
          <w:iCs/>
          <w:color w:val="000000"/>
          <w:sz w:val="20"/>
          <w:szCs w:val="20"/>
          <w:lang w:val="en-GB"/>
        </w:rPr>
        <w:t>Halomonas</w:t>
      </w:r>
      <w:r w:rsidRPr="00E34E93">
        <w:rPr>
          <w:rFonts w:asciiTheme="majorBidi" w:hAnsiTheme="majorBidi" w:cstheme="majorBidi"/>
          <w:color w:val="000000"/>
          <w:sz w:val="20"/>
          <w:szCs w:val="20"/>
          <w:lang w:val="en-GB"/>
        </w:rPr>
        <w:t xml:space="preserve"> sp. Strain M3</w:t>
      </w:r>
    </w:p>
    <w:p w:rsidR="00E34E93" w:rsidRDefault="00E34E93" w:rsidP="00E34E93">
      <w:pPr>
        <w:spacing w:after="0" w:line="240" w:lineRule="auto"/>
        <w:jc w:val="both"/>
        <w:rPr>
          <w:rFonts w:asciiTheme="majorBidi" w:hAnsiTheme="majorBidi" w:cstheme="majorBidi"/>
          <w:color w:val="000000"/>
          <w:sz w:val="20"/>
          <w:szCs w:val="20"/>
          <w:lang w:val="en-GB"/>
        </w:rPr>
      </w:pPr>
    </w:p>
    <w:p w:rsidR="00E34E93" w:rsidRPr="00802DCC" w:rsidRDefault="00E34E93" w:rsidP="00E34E9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Ngo, D-H., Vo, T-S., Ngo, D-N., Wijesekara, I.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Kim, S-K. (2012). Biological activities and potential health benefits of bioactive peptides derived from marine organisms. </w:t>
      </w:r>
      <w:r w:rsidRPr="00F24424">
        <w:rPr>
          <w:rFonts w:asciiTheme="majorBidi" w:hAnsiTheme="majorBidi" w:cstheme="majorBidi"/>
          <w:i/>
          <w:iCs/>
          <w:sz w:val="20"/>
          <w:szCs w:val="20"/>
          <w:lang w:val="en-GB"/>
        </w:rPr>
        <w:t xml:space="preserve">Biological Macromolecules, </w:t>
      </w:r>
      <w:r w:rsidRPr="00F24424">
        <w:rPr>
          <w:rFonts w:asciiTheme="majorBidi" w:hAnsiTheme="majorBidi" w:cstheme="majorBidi"/>
          <w:sz w:val="20"/>
          <w:szCs w:val="20"/>
          <w:lang w:val="en-GB"/>
        </w:rPr>
        <w:t>51:</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378-383.</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Faulkner, D.J. (2000). Marine natural products. </w:t>
      </w:r>
      <w:r w:rsidRPr="00F24424">
        <w:rPr>
          <w:rFonts w:asciiTheme="majorBidi" w:hAnsiTheme="majorBidi" w:cstheme="majorBidi"/>
          <w:i/>
          <w:iCs/>
          <w:sz w:val="20"/>
          <w:szCs w:val="20"/>
          <w:lang w:val="en-GB"/>
        </w:rPr>
        <w:t xml:space="preserve">Natural Product Reports, </w:t>
      </w:r>
      <w:r w:rsidRPr="00F24424">
        <w:rPr>
          <w:rFonts w:asciiTheme="majorBidi" w:hAnsiTheme="majorBidi" w:cstheme="majorBidi"/>
          <w:sz w:val="20"/>
          <w:szCs w:val="20"/>
          <w:lang w:val="en-GB"/>
        </w:rPr>
        <w:t xml:space="preserve">17: 7-55. </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Chen, L., Wang, G., Bu, T., Zhang, Y., Wang, Y., Liu, M.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Lin, X. (2010). Phylogenetic analysis and screening of antimicrobial and cytotoxic activities of moderately halophilic bacteria isolated from the Weihai Solar Saltern (China). </w:t>
      </w:r>
      <w:r w:rsidRPr="00F24424">
        <w:rPr>
          <w:rFonts w:asciiTheme="majorBidi" w:hAnsiTheme="majorBidi" w:cstheme="majorBidi"/>
          <w:i/>
          <w:iCs/>
          <w:sz w:val="20"/>
          <w:szCs w:val="20"/>
          <w:lang w:val="en-GB"/>
        </w:rPr>
        <w:t xml:space="preserve">World Microbiology Biotechnology, </w:t>
      </w:r>
      <w:r w:rsidRPr="00F24424">
        <w:rPr>
          <w:rFonts w:asciiTheme="majorBidi" w:hAnsiTheme="majorBidi" w:cstheme="majorBidi"/>
          <w:sz w:val="20"/>
          <w:szCs w:val="20"/>
          <w:lang w:val="en-GB"/>
        </w:rPr>
        <w:t>26: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879-888.</w:t>
      </w:r>
    </w:p>
    <w:p w:rsidR="00E34E93" w:rsidRPr="00F24424"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Pašić</w:t>
      </w:r>
      <w:r w:rsidRPr="00F24424">
        <w:rPr>
          <w:rFonts w:asciiTheme="majorBidi" w:eastAsia="TimesNewRomanPSMT" w:hAnsiTheme="majorBidi" w:cstheme="majorBidi"/>
          <w:sz w:val="20"/>
          <w:szCs w:val="20"/>
          <w:lang w:val="en-GB"/>
        </w:rPr>
        <w:t xml:space="preserve">, L., Velikonja, B.. H. </w:t>
      </w:r>
      <w:r>
        <w:rPr>
          <w:rFonts w:asciiTheme="majorBidi" w:eastAsia="TimesNewRomanPSMT" w:hAnsiTheme="majorBidi" w:cstheme="majorBidi"/>
          <w:sz w:val="20"/>
          <w:szCs w:val="20"/>
          <w:lang w:val="en-GB"/>
        </w:rPr>
        <w:t>and</w:t>
      </w:r>
      <w:r w:rsidRPr="00F24424">
        <w:rPr>
          <w:rFonts w:asciiTheme="majorBidi" w:eastAsia="TimesNewRomanPSMT" w:hAnsiTheme="majorBidi" w:cstheme="majorBidi"/>
          <w:sz w:val="20"/>
          <w:szCs w:val="20"/>
          <w:lang w:val="en-GB"/>
        </w:rPr>
        <w:t xml:space="preserve"> Ulrih, N. P. (2008). Optimization of the culture conditions for the production of a bacteriocin from halophilic archaeon Sech7a. </w:t>
      </w:r>
      <w:r w:rsidRPr="00F24424">
        <w:rPr>
          <w:rFonts w:asciiTheme="majorBidi" w:eastAsia="TimesNewRomanPSMT" w:hAnsiTheme="majorBidi" w:cstheme="majorBidi"/>
          <w:i/>
          <w:iCs/>
          <w:sz w:val="20"/>
          <w:szCs w:val="20"/>
          <w:lang w:val="en-GB"/>
        </w:rPr>
        <w:t xml:space="preserve">Preparative Biochemistry Biotechnology, </w:t>
      </w:r>
      <w:r w:rsidRPr="00F24424">
        <w:rPr>
          <w:rFonts w:asciiTheme="majorBidi" w:eastAsia="TimesNewRomanPSMT" w:hAnsiTheme="majorBidi" w:cstheme="majorBidi"/>
          <w:sz w:val="20"/>
          <w:szCs w:val="20"/>
          <w:lang w:val="en-GB"/>
        </w:rPr>
        <w:t>38: 229-245.</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Ishibashi, M., Yamashita, S.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Tokunaga, M. (2005). Characterization of halophilic alkaline phosphatase from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593, a moderately halophilic bacterium. </w:t>
      </w:r>
      <w:r w:rsidRPr="00F24424">
        <w:rPr>
          <w:rFonts w:asciiTheme="majorBidi" w:hAnsiTheme="majorBidi" w:cstheme="majorBidi"/>
          <w:i/>
          <w:iCs/>
          <w:sz w:val="20"/>
          <w:szCs w:val="20"/>
          <w:lang w:val="en-GB"/>
        </w:rPr>
        <w:t xml:space="preserve">Biosciences Biotechnology Biochemistry, </w:t>
      </w:r>
      <w:r w:rsidRPr="00F24424">
        <w:rPr>
          <w:rFonts w:asciiTheme="majorBidi" w:hAnsiTheme="majorBidi" w:cstheme="majorBidi"/>
          <w:sz w:val="20"/>
          <w:szCs w:val="20"/>
          <w:lang w:val="en-GB"/>
        </w:rPr>
        <w:t>69 (6):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 xml:space="preserve">1213-1216. </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Arahal, D., R., Russell, H., Carol, V., Litchfield, D., Melanie, R., Mormile, B., Tindall, J., Aharon, O., Victoria, B., Quesada, E.</w:t>
      </w:r>
      <w:r>
        <w:rPr>
          <w:rFonts w:asciiTheme="majorBidi" w:hAnsiTheme="majorBidi" w:cstheme="majorBidi"/>
          <w:sz w:val="20"/>
          <w:szCs w:val="20"/>
          <w:lang w:val="en-GB"/>
        </w:rPr>
        <w:t xml:space="preserve"> and </w:t>
      </w:r>
      <w:r w:rsidRPr="00F24424">
        <w:rPr>
          <w:rFonts w:asciiTheme="majorBidi" w:hAnsiTheme="majorBidi" w:cstheme="majorBidi"/>
          <w:sz w:val="20"/>
          <w:szCs w:val="20"/>
          <w:lang w:val="en-GB"/>
        </w:rPr>
        <w:t xml:space="preserve">Ventosa, A. (2007). Recommended minimal standards for describing new taxa of the family </w:t>
      </w:r>
      <w:r w:rsidRPr="00F24424">
        <w:rPr>
          <w:rFonts w:asciiTheme="majorBidi" w:hAnsiTheme="majorBidi" w:cstheme="majorBidi"/>
          <w:i/>
          <w:iCs/>
          <w:sz w:val="20"/>
          <w:szCs w:val="20"/>
          <w:lang w:val="en-GB"/>
        </w:rPr>
        <w:t>Halomonadaceae</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Systematic Evolutionary Microbiol</w:t>
      </w:r>
      <w:r w:rsidRPr="00F24424">
        <w:rPr>
          <w:rFonts w:asciiTheme="majorBidi" w:hAnsiTheme="majorBidi" w:cstheme="majorBidi"/>
          <w:sz w:val="20"/>
          <w:szCs w:val="20"/>
          <w:lang w:val="en-GB"/>
        </w:rPr>
        <w:t>o</w:t>
      </w:r>
      <w:r w:rsidRPr="00F24424">
        <w:rPr>
          <w:rFonts w:asciiTheme="majorBidi" w:hAnsiTheme="majorBidi" w:cstheme="majorBidi"/>
          <w:i/>
          <w:iCs/>
          <w:sz w:val="20"/>
          <w:szCs w:val="20"/>
          <w:lang w:val="en-GB"/>
        </w:rPr>
        <w:t xml:space="preserve">gy, </w:t>
      </w:r>
      <w:r w:rsidRPr="00F24424">
        <w:rPr>
          <w:rFonts w:asciiTheme="majorBidi" w:hAnsiTheme="majorBidi" w:cstheme="majorBidi"/>
          <w:sz w:val="20"/>
          <w:szCs w:val="20"/>
          <w:lang w:val="en-GB"/>
        </w:rPr>
        <w:t>57: 2436–2446.</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Isnansetyo,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Kamei, Y. (2003). MC21-A, a bactericidal antibiotic produced by a new marine bacterium, </w:t>
      </w:r>
      <w:r w:rsidRPr="00F24424">
        <w:rPr>
          <w:rFonts w:asciiTheme="majorBidi" w:hAnsiTheme="majorBidi" w:cstheme="majorBidi"/>
          <w:i/>
          <w:iCs/>
          <w:sz w:val="20"/>
          <w:szCs w:val="20"/>
          <w:lang w:val="en-GB"/>
        </w:rPr>
        <w:t>Pseudoalteromonas phenolic</w:t>
      </w:r>
      <w:r w:rsidRPr="00F24424">
        <w:rPr>
          <w:rFonts w:asciiTheme="majorBidi" w:hAnsiTheme="majorBidi" w:cstheme="majorBidi"/>
          <w:sz w:val="20"/>
          <w:szCs w:val="20"/>
          <w:lang w:val="en-GB"/>
        </w:rPr>
        <w:t xml:space="preserve"> sp. Nov. O-BC30T, against methicillin-resistant </w:t>
      </w:r>
      <w:r w:rsidRPr="00F24424">
        <w:rPr>
          <w:rFonts w:asciiTheme="majorBidi" w:hAnsiTheme="majorBidi" w:cstheme="majorBidi"/>
          <w:i/>
          <w:iCs/>
          <w:sz w:val="20"/>
          <w:szCs w:val="20"/>
          <w:lang w:val="en-GB"/>
        </w:rPr>
        <w:t>Staphylococcus aureus</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 xml:space="preserve">Antimicrobial and Chemotheraphy, </w:t>
      </w:r>
      <w:r w:rsidRPr="00F24424">
        <w:rPr>
          <w:rFonts w:asciiTheme="majorBidi" w:hAnsiTheme="majorBidi" w:cstheme="majorBidi"/>
          <w:sz w:val="20"/>
          <w:szCs w:val="20"/>
          <w:lang w:val="en-GB"/>
        </w:rPr>
        <w:t xml:space="preserve">47 (2): 480-488. </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Bitzer, J., Große, T., Wang, L., Lang, S., Beil, W.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Zeeck, A. (2006). New aminophenoxazinones from a marine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fermentation, structure elucidation and biological activity.  </w:t>
      </w:r>
      <w:r w:rsidRPr="00F24424">
        <w:rPr>
          <w:rFonts w:asciiTheme="majorBidi" w:hAnsiTheme="majorBidi" w:cstheme="majorBidi"/>
          <w:i/>
          <w:iCs/>
          <w:sz w:val="20"/>
          <w:szCs w:val="20"/>
          <w:lang w:val="en-GB"/>
        </w:rPr>
        <w:t>Antibiotics,</w:t>
      </w:r>
      <w:r w:rsidRPr="00F24424">
        <w:rPr>
          <w:rFonts w:asciiTheme="majorBidi" w:hAnsiTheme="majorBidi" w:cstheme="majorBidi"/>
          <w:sz w:val="20"/>
          <w:szCs w:val="20"/>
          <w:lang w:val="en-GB"/>
        </w:rPr>
        <w:t xml:space="preserve"> 59 (2): 86-92.</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Mabinya, L., V., Cosa, S., Mkwetshana, N.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Okoh, A., I. (2011).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OKOH – a marine bacterium isolated from the bottom sediment of algoa bay – produces a polysaccharide bioflocculant: partial characterization and biochemical analysis of its properties. </w:t>
      </w:r>
      <w:r w:rsidRPr="00F24424">
        <w:rPr>
          <w:rFonts w:asciiTheme="majorBidi" w:hAnsiTheme="majorBidi" w:cstheme="majorBidi"/>
          <w:i/>
          <w:iCs/>
          <w:sz w:val="20"/>
          <w:szCs w:val="20"/>
          <w:lang w:val="en-GB"/>
        </w:rPr>
        <w:t xml:space="preserve">Molecules, </w:t>
      </w:r>
      <w:r w:rsidRPr="00F24424">
        <w:rPr>
          <w:rFonts w:asciiTheme="majorBidi" w:hAnsiTheme="majorBidi" w:cstheme="majorBidi"/>
          <w:sz w:val="20"/>
          <w:szCs w:val="20"/>
          <w:lang w:val="en-GB"/>
        </w:rPr>
        <w:t>16: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4358-4370.</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Ojima, T., Saburi, W., Yamamoto,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Kudo, T. (2012). Characterization of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strain H11 α-glucosidase activated by monovalent cations and its application for efficient synthesis of α-D-glucosylglycerol. </w:t>
      </w:r>
      <w:r w:rsidRPr="00F24424">
        <w:rPr>
          <w:rFonts w:asciiTheme="majorBidi" w:hAnsiTheme="majorBidi" w:cstheme="majorBidi"/>
          <w:i/>
          <w:iCs/>
          <w:sz w:val="20"/>
          <w:szCs w:val="20"/>
          <w:lang w:val="en-GB"/>
        </w:rPr>
        <w:t xml:space="preserve">Applied and Environmental Microbiology, </w:t>
      </w:r>
      <w:r w:rsidRPr="00F24424">
        <w:rPr>
          <w:rFonts w:asciiTheme="majorBidi" w:hAnsiTheme="majorBidi" w:cstheme="majorBidi"/>
          <w:sz w:val="20"/>
          <w:szCs w:val="20"/>
          <w:lang w:val="en-GB"/>
        </w:rPr>
        <w:t>78 (6): 1836-1845.</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Chen, W. and Liu, Y. (2013). Isolation and identification of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ZSCW-10: a moderately halophilic bacteria strain with cellulose activity. </w:t>
      </w:r>
      <w:r w:rsidRPr="00F24424">
        <w:rPr>
          <w:rFonts w:asciiTheme="majorBidi" w:hAnsiTheme="majorBidi" w:cstheme="majorBidi"/>
          <w:i/>
          <w:iCs/>
          <w:sz w:val="20"/>
          <w:szCs w:val="20"/>
          <w:lang w:val="en-GB"/>
        </w:rPr>
        <w:t xml:space="preserve">Advances Materials Research, </w:t>
      </w:r>
      <w:r w:rsidRPr="00F24424">
        <w:rPr>
          <w:rFonts w:asciiTheme="majorBidi" w:hAnsiTheme="majorBidi" w:cstheme="majorBidi"/>
          <w:sz w:val="20"/>
          <w:szCs w:val="20"/>
          <w:lang w:val="en-GB"/>
        </w:rPr>
        <w:t>749: 236-241.</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Donio, M., B., S., Ronica, F., A., Viji, V., T., Velmurugan, S., Jenifer, J., S., C., A., MichaelBabu, M., Dhar, P.</w:t>
      </w:r>
      <w:r>
        <w:rPr>
          <w:rFonts w:asciiTheme="majorBidi" w:hAnsiTheme="majorBidi" w:cstheme="majorBidi"/>
          <w:sz w:val="20"/>
          <w:szCs w:val="20"/>
          <w:lang w:val="en-GB"/>
        </w:rPr>
        <w:t xml:space="preserve"> and</w:t>
      </w:r>
      <w:r w:rsidRPr="00F24424">
        <w:rPr>
          <w:rFonts w:asciiTheme="majorBidi" w:hAnsiTheme="majorBidi" w:cstheme="majorBidi"/>
          <w:sz w:val="20"/>
          <w:szCs w:val="20"/>
          <w:lang w:val="en-GB"/>
        </w:rPr>
        <w:t xml:space="preserve"> Citarasu, T. (2013).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BS4, a biosurfactant producing halophilic bacterium isolated from solar salt works in India and their biomedical importance. </w:t>
      </w:r>
      <w:r w:rsidRPr="00F24424">
        <w:rPr>
          <w:rFonts w:asciiTheme="majorBidi" w:hAnsiTheme="majorBidi" w:cstheme="majorBidi"/>
          <w:i/>
          <w:iCs/>
          <w:sz w:val="20"/>
          <w:szCs w:val="20"/>
          <w:lang w:val="en-GB"/>
        </w:rPr>
        <w:t xml:space="preserve">SpringerPlus, </w:t>
      </w:r>
      <w:r w:rsidRPr="00F24424">
        <w:rPr>
          <w:rFonts w:asciiTheme="majorBidi" w:hAnsiTheme="majorBidi" w:cstheme="majorBidi"/>
          <w:sz w:val="20"/>
          <w:szCs w:val="20"/>
          <w:lang w:val="en-GB"/>
        </w:rPr>
        <w:t>2 (149):</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1-10.</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Juan, L., Fuchao, L., Ling, L., Peng, J.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Zhaopu, L. (2013). Inhibitory activity of an extract from a marine bacterium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HSB07 against the red-tide microalga </w:t>
      </w:r>
      <w:r w:rsidRPr="00F24424">
        <w:rPr>
          <w:rFonts w:asciiTheme="majorBidi" w:hAnsiTheme="majorBidi" w:cstheme="majorBidi"/>
          <w:i/>
          <w:iCs/>
          <w:sz w:val="20"/>
          <w:szCs w:val="20"/>
          <w:lang w:val="en-GB"/>
        </w:rPr>
        <w:t>Gymnodinium</w:t>
      </w:r>
      <w:r w:rsidRPr="00F24424">
        <w:rPr>
          <w:rFonts w:asciiTheme="majorBidi" w:hAnsiTheme="majorBidi" w:cstheme="majorBidi"/>
          <w:sz w:val="20"/>
          <w:szCs w:val="20"/>
          <w:lang w:val="en-GB"/>
        </w:rPr>
        <w:t xml:space="preserve"> sp. (Pyrropphyta). </w:t>
      </w:r>
      <w:r w:rsidRPr="00F24424">
        <w:rPr>
          <w:rFonts w:asciiTheme="majorBidi" w:hAnsiTheme="majorBidi" w:cstheme="majorBidi"/>
          <w:i/>
          <w:iCs/>
          <w:sz w:val="20"/>
          <w:szCs w:val="20"/>
          <w:lang w:val="en-GB"/>
        </w:rPr>
        <w:t xml:space="preserve">Chinese Journal of Oceanology and Limnology, </w:t>
      </w:r>
      <w:r w:rsidRPr="00F24424">
        <w:rPr>
          <w:rFonts w:asciiTheme="majorBidi" w:hAnsiTheme="majorBidi" w:cstheme="majorBidi"/>
          <w:sz w:val="20"/>
          <w:szCs w:val="20"/>
          <w:lang w:val="en-GB"/>
        </w:rPr>
        <w:t>31 (6):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1241-1247.</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Peschel,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Sahl, H.S. (2006). The co-evolution of host cationic antimicrobial peptides and microbial resistance. </w:t>
      </w:r>
      <w:r w:rsidRPr="00F24424">
        <w:rPr>
          <w:rFonts w:asciiTheme="majorBidi" w:hAnsiTheme="majorBidi" w:cstheme="majorBidi"/>
          <w:i/>
          <w:iCs/>
          <w:sz w:val="20"/>
          <w:szCs w:val="20"/>
          <w:lang w:val="en-GB"/>
        </w:rPr>
        <w:t xml:space="preserve">Nature Reviews Microbiology, </w:t>
      </w:r>
      <w:r w:rsidRPr="00F24424">
        <w:rPr>
          <w:rFonts w:asciiTheme="majorBidi" w:hAnsiTheme="majorBidi" w:cstheme="majorBidi"/>
          <w:sz w:val="20"/>
          <w:szCs w:val="20"/>
          <w:lang w:val="en-GB"/>
        </w:rPr>
        <w:t>4: 529-536.</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Kanagasabhapathy, M.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Nagata, S. (2008). Cross-species induction of antibacterial activity produced by epibiotic bacteria isolated from Indian marine sponge </w:t>
      </w:r>
      <w:r w:rsidRPr="00F24424">
        <w:rPr>
          <w:rFonts w:asciiTheme="majorBidi" w:hAnsiTheme="majorBidi" w:cstheme="majorBidi"/>
          <w:i/>
          <w:iCs/>
          <w:sz w:val="20"/>
          <w:szCs w:val="20"/>
          <w:lang w:val="en-GB"/>
        </w:rPr>
        <w:t xml:space="preserve">Pseudoceratina purpurea. World Microbiology Biotechnology, </w:t>
      </w:r>
      <w:r w:rsidRPr="00F24424">
        <w:rPr>
          <w:rFonts w:asciiTheme="majorBidi" w:hAnsiTheme="majorBidi" w:cstheme="majorBidi"/>
          <w:sz w:val="20"/>
          <w:szCs w:val="20"/>
          <w:lang w:val="en-GB"/>
        </w:rPr>
        <w:t>24: 687–691.</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Di Maro ,A., De Maio, A., Castellano, S., Parente, A., Farina, B.,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Faraone-Mennella, M.R. (2009). The ADP-ribosylating thermozyme from </w:t>
      </w:r>
      <w:r w:rsidRPr="00F24424">
        <w:rPr>
          <w:rFonts w:asciiTheme="majorBidi" w:hAnsiTheme="majorBidi" w:cstheme="majorBidi"/>
          <w:i/>
          <w:iCs/>
          <w:sz w:val="20"/>
          <w:szCs w:val="20"/>
          <w:lang w:val="en-GB"/>
        </w:rPr>
        <w:t>Sulfolobus solfataricus</w:t>
      </w:r>
      <w:r w:rsidRPr="00F24424">
        <w:rPr>
          <w:rFonts w:asciiTheme="majorBidi" w:hAnsiTheme="majorBidi" w:cstheme="majorBidi"/>
          <w:sz w:val="20"/>
          <w:szCs w:val="20"/>
          <w:lang w:val="en-GB"/>
        </w:rPr>
        <w:t xml:space="preserve"> is a DING protein. </w:t>
      </w:r>
      <w:r w:rsidRPr="00F24424">
        <w:rPr>
          <w:rFonts w:asciiTheme="majorBidi" w:hAnsiTheme="majorBidi" w:cstheme="majorBidi"/>
          <w:i/>
          <w:iCs/>
          <w:sz w:val="20"/>
          <w:szCs w:val="20"/>
          <w:lang w:val="en-GB"/>
        </w:rPr>
        <w:t>Biology Chemistry,</w:t>
      </w:r>
      <w:r w:rsidRPr="00F24424">
        <w:rPr>
          <w:rFonts w:asciiTheme="majorBidi" w:hAnsiTheme="majorBidi" w:cstheme="majorBidi"/>
          <w:sz w:val="20"/>
          <w:szCs w:val="20"/>
          <w:lang w:val="en-GB"/>
        </w:rPr>
        <w:t xml:space="preserve"> S1431–S6730.</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Ellen, A., F., Rohulya, O., V.,Fusetti, F., Wagner, M., Albers, S-V.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Arnold J. M. Driessen. (2011). The sulfolobicin genes of </w:t>
      </w:r>
      <w:r w:rsidRPr="00F24424">
        <w:rPr>
          <w:rFonts w:asciiTheme="majorBidi" w:hAnsiTheme="majorBidi" w:cstheme="majorBidi"/>
          <w:i/>
          <w:iCs/>
          <w:sz w:val="20"/>
          <w:szCs w:val="20"/>
          <w:lang w:val="en-GB"/>
        </w:rPr>
        <w:t>Sulfolobus acidocaldarius</w:t>
      </w:r>
      <w:r w:rsidRPr="00F24424">
        <w:rPr>
          <w:rFonts w:asciiTheme="majorBidi" w:hAnsiTheme="majorBidi" w:cstheme="majorBidi"/>
          <w:sz w:val="20"/>
          <w:szCs w:val="20"/>
          <w:lang w:val="en-GB"/>
        </w:rPr>
        <w:t xml:space="preserve"> encode novel antimicrobial proteins. </w:t>
      </w:r>
      <w:r w:rsidRPr="00F24424">
        <w:rPr>
          <w:rFonts w:asciiTheme="majorBidi" w:hAnsiTheme="majorBidi" w:cstheme="majorBidi"/>
          <w:i/>
          <w:iCs/>
          <w:sz w:val="20"/>
          <w:szCs w:val="20"/>
          <w:lang w:val="en-GB"/>
        </w:rPr>
        <w:t xml:space="preserve">Bacteriology, </w:t>
      </w:r>
      <w:r w:rsidRPr="00F24424">
        <w:rPr>
          <w:rFonts w:asciiTheme="majorBidi" w:hAnsiTheme="majorBidi" w:cstheme="majorBidi"/>
          <w:sz w:val="20"/>
          <w:szCs w:val="20"/>
          <w:lang w:val="en-GB"/>
        </w:rPr>
        <w:t>193  (17):</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4380-4387.</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Pantazaki, A., A., Tsolkas, G., P.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Kyriakidis, D.A. (2008). A DING phosphatase in </w:t>
      </w:r>
      <w:r w:rsidRPr="00F24424">
        <w:rPr>
          <w:rFonts w:asciiTheme="majorBidi" w:hAnsiTheme="majorBidi" w:cstheme="majorBidi"/>
          <w:i/>
          <w:iCs/>
          <w:sz w:val="20"/>
          <w:szCs w:val="20"/>
          <w:lang w:val="en-GB"/>
        </w:rPr>
        <w:t>Thermus thermophilus</w:t>
      </w:r>
      <w:r w:rsidRPr="00F24424">
        <w:rPr>
          <w:rFonts w:asciiTheme="majorBidi" w:hAnsiTheme="majorBidi" w:cstheme="majorBidi"/>
          <w:sz w:val="20"/>
          <w:szCs w:val="20"/>
          <w:lang w:val="en-GB"/>
        </w:rPr>
        <w:t xml:space="preserve">. </w:t>
      </w:r>
      <w:r w:rsidRPr="00F24424">
        <w:rPr>
          <w:rFonts w:asciiTheme="majorBidi" w:hAnsiTheme="majorBidi" w:cstheme="majorBidi"/>
          <w:i/>
          <w:iCs/>
          <w:sz w:val="20"/>
          <w:szCs w:val="20"/>
          <w:lang w:val="en-GB"/>
        </w:rPr>
        <w:t xml:space="preserve">Amino Acids, </w:t>
      </w:r>
      <w:r w:rsidRPr="00F24424">
        <w:rPr>
          <w:rFonts w:asciiTheme="majorBidi" w:hAnsiTheme="majorBidi" w:cstheme="majorBidi"/>
          <w:sz w:val="20"/>
          <w:szCs w:val="20"/>
          <w:lang w:val="en-GB"/>
        </w:rPr>
        <w:t>34:</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437 – 448.</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lastRenderedPageBreak/>
        <w:t xml:space="preserve">Berna, A., Bernier, F., Chabriere, E., Perera,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Scott, K. (2008). DING proteins; novel members of a prokaryotic phosphate-binding protein superfamily which extends into the eukaryotic kingdom. </w:t>
      </w:r>
      <w:r w:rsidRPr="00F24424">
        <w:rPr>
          <w:rFonts w:asciiTheme="majorBidi" w:hAnsiTheme="majorBidi" w:cstheme="majorBidi"/>
          <w:i/>
          <w:iCs/>
          <w:sz w:val="20"/>
          <w:szCs w:val="20"/>
          <w:lang w:val="en-GB"/>
        </w:rPr>
        <w:t xml:space="preserve">Biochemistry Cell Biology, </w:t>
      </w:r>
      <w:r w:rsidRPr="00F24424">
        <w:rPr>
          <w:rFonts w:asciiTheme="majorBidi" w:hAnsiTheme="majorBidi" w:cstheme="majorBidi"/>
          <w:sz w:val="20"/>
          <w:szCs w:val="20"/>
          <w:lang w:val="en-GB"/>
        </w:rPr>
        <w:t>40: 170–175.</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Collombet, J.,M., Elias, M., Gotthard, G., Four, E., Renault, F., Joffre, A., Baubichon, D., Rochu, D.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Chabrière, E. (2010). Eukaryotic DING proteins are endogenous: an immunohistological study in mouse tissues. </w:t>
      </w:r>
      <w:r w:rsidRPr="00F24424">
        <w:rPr>
          <w:rFonts w:asciiTheme="majorBidi" w:hAnsiTheme="majorBidi" w:cstheme="majorBidi"/>
          <w:i/>
          <w:iCs/>
          <w:sz w:val="20"/>
          <w:szCs w:val="20"/>
          <w:lang w:val="en-GB"/>
        </w:rPr>
        <w:t xml:space="preserve">PLoS ONE  e9099, </w:t>
      </w:r>
      <w:r w:rsidRPr="00F24424">
        <w:rPr>
          <w:rFonts w:asciiTheme="majorBidi" w:hAnsiTheme="majorBidi" w:cstheme="majorBidi"/>
          <w:sz w:val="20"/>
          <w:szCs w:val="20"/>
          <w:lang w:val="en-GB"/>
        </w:rPr>
        <w:t>5 (2): 1-7.</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Longeon, A., Peduzzi, J., Barthe´, M. L., Corre, S., Nicolas, J-L.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Guyot, M. (2004). Purification and partial identification of novel antimicrobial protein from marine bacterium  </w:t>
      </w:r>
      <w:r w:rsidRPr="00F24424">
        <w:rPr>
          <w:rFonts w:asciiTheme="majorBidi" w:hAnsiTheme="majorBidi" w:cstheme="majorBidi"/>
          <w:i/>
          <w:iCs/>
          <w:sz w:val="20"/>
          <w:szCs w:val="20"/>
          <w:lang w:val="en-GB"/>
        </w:rPr>
        <w:t xml:space="preserve">Pseudoalteromonas </w:t>
      </w:r>
      <w:r w:rsidRPr="00F24424">
        <w:rPr>
          <w:rFonts w:asciiTheme="majorBidi" w:hAnsiTheme="majorBidi" w:cstheme="majorBidi"/>
          <w:sz w:val="20"/>
          <w:szCs w:val="20"/>
          <w:lang w:val="en-GB"/>
        </w:rPr>
        <w:t xml:space="preserve">species strain X153. </w:t>
      </w:r>
      <w:r w:rsidRPr="00F24424">
        <w:rPr>
          <w:rFonts w:asciiTheme="majorBidi" w:hAnsiTheme="majorBidi" w:cstheme="majorBidi"/>
          <w:i/>
          <w:iCs/>
          <w:sz w:val="20"/>
          <w:szCs w:val="20"/>
          <w:lang w:val="en-GB"/>
        </w:rPr>
        <w:t xml:space="preserve">Marine Biotechnology, </w:t>
      </w:r>
      <w:r w:rsidRPr="00F24424">
        <w:rPr>
          <w:rFonts w:asciiTheme="majorBidi" w:hAnsiTheme="majorBidi" w:cstheme="majorBidi"/>
          <w:sz w:val="20"/>
          <w:szCs w:val="20"/>
          <w:lang w:val="en-GB"/>
        </w:rPr>
        <w:t>6:</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633–641.</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Atirah., W.S.N. (2011). Identification and characterization of antimicrobial peptides in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from </w:t>
      </w:r>
      <w:r w:rsidRPr="00F24424">
        <w:rPr>
          <w:rFonts w:asciiTheme="majorBidi" w:hAnsiTheme="majorBidi" w:cstheme="majorBidi"/>
          <w:i/>
          <w:iCs/>
          <w:sz w:val="20"/>
          <w:szCs w:val="20"/>
          <w:lang w:val="en-GB"/>
        </w:rPr>
        <w:t>Lutjanus erythropterus</w:t>
      </w:r>
      <w:r w:rsidRPr="00F24424">
        <w:rPr>
          <w:rFonts w:asciiTheme="majorBidi" w:hAnsiTheme="majorBidi" w:cstheme="majorBidi"/>
          <w:sz w:val="20"/>
          <w:szCs w:val="20"/>
          <w:lang w:val="en-GB"/>
        </w:rPr>
        <w:t xml:space="preserve"> epidermis. Msc. Thesis. Universiti Teknologi Malaysia, Skudai.</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Azemin, A.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Omar, M., S., S. (2014). Detection and activity of bacteriocin produced by </w:t>
      </w:r>
      <w:r w:rsidRPr="00F24424">
        <w:rPr>
          <w:rFonts w:asciiTheme="majorBidi" w:hAnsiTheme="majorBidi" w:cstheme="majorBidi"/>
          <w:i/>
          <w:iCs/>
          <w:sz w:val="20"/>
          <w:szCs w:val="20"/>
          <w:lang w:val="en-GB"/>
        </w:rPr>
        <w:t>Halomonas</w:t>
      </w:r>
      <w:r w:rsidRPr="00F24424">
        <w:rPr>
          <w:rFonts w:asciiTheme="majorBidi" w:hAnsiTheme="majorBidi" w:cstheme="majorBidi"/>
          <w:sz w:val="20"/>
          <w:szCs w:val="20"/>
          <w:lang w:val="en-GB"/>
        </w:rPr>
        <w:t xml:space="preserve"> sp. strain M3. </w:t>
      </w:r>
      <w:r w:rsidRPr="00F24424">
        <w:rPr>
          <w:rFonts w:asciiTheme="majorBidi" w:hAnsiTheme="majorBidi" w:cstheme="majorBidi"/>
          <w:i/>
          <w:iCs/>
          <w:sz w:val="20"/>
          <w:szCs w:val="20"/>
          <w:lang w:val="en-GB"/>
        </w:rPr>
        <w:t xml:space="preserve">Proceeding of International Postgraduate Conference on Science and Mathematics, </w:t>
      </w:r>
      <w:r w:rsidRPr="00F24424">
        <w:rPr>
          <w:rFonts w:asciiTheme="majorBidi" w:hAnsiTheme="majorBidi" w:cstheme="majorBidi"/>
          <w:sz w:val="20"/>
          <w:szCs w:val="20"/>
          <w:lang w:val="en-GB"/>
        </w:rPr>
        <w:t>2: 47-58.</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Giek Far, C.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Rashid, N. A. (2005). Flavin reductase from</w:t>
      </w:r>
      <w:r w:rsidRPr="00F24424">
        <w:rPr>
          <w:rFonts w:asciiTheme="majorBidi" w:hAnsiTheme="majorBidi" w:cstheme="majorBidi"/>
          <w:i/>
          <w:iCs/>
          <w:sz w:val="20"/>
          <w:szCs w:val="20"/>
          <w:lang w:val="en-GB"/>
        </w:rPr>
        <w:t xml:space="preserve"> Citrobacter freundii </w:t>
      </w:r>
      <w:r w:rsidRPr="00F24424">
        <w:rPr>
          <w:rFonts w:asciiTheme="majorBidi" w:hAnsiTheme="majorBidi" w:cstheme="majorBidi"/>
          <w:sz w:val="20"/>
          <w:szCs w:val="20"/>
          <w:lang w:val="en-GB"/>
        </w:rPr>
        <w:t>A1</w:t>
      </w:r>
      <w:r w:rsidRPr="00F24424">
        <w:rPr>
          <w:rFonts w:asciiTheme="majorBidi" w:hAnsiTheme="majorBidi" w:cstheme="majorBidi"/>
          <w:i/>
          <w:iCs/>
          <w:sz w:val="20"/>
          <w:szCs w:val="20"/>
          <w:lang w:val="en-GB"/>
        </w:rPr>
        <w:t xml:space="preserve">. </w:t>
      </w:r>
      <w:r w:rsidRPr="00F24424">
        <w:rPr>
          <w:rFonts w:asciiTheme="majorBidi" w:hAnsiTheme="majorBidi" w:cstheme="majorBidi"/>
          <w:sz w:val="20"/>
          <w:szCs w:val="20"/>
          <w:lang w:val="en-GB"/>
        </w:rPr>
        <w:t>Ph.D. Thesis. Universiti Teknologi Malaysia, Skudai.</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F24424">
        <w:rPr>
          <w:rFonts w:asciiTheme="majorBidi" w:hAnsiTheme="majorBidi" w:cstheme="majorBidi"/>
          <w:sz w:val="20"/>
          <w:szCs w:val="20"/>
          <w:lang w:val="en-GB"/>
        </w:rPr>
        <w:t xml:space="preserve">Chong, K., Joshi, S., Jin, L., T. </w:t>
      </w:r>
      <w:r>
        <w:rPr>
          <w:rFonts w:asciiTheme="majorBidi" w:hAnsiTheme="majorBidi" w:cstheme="majorBidi"/>
          <w:sz w:val="20"/>
          <w:szCs w:val="20"/>
          <w:lang w:val="en-GB"/>
        </w:rPr>
        <w:t>and</w:t>
      </w:r>
      <w:r w:rsidRPr="00F24424">
        <w:rPr>
          <w:rFonts w:asciiTheme="majorBidi" w:hAnsiTheme="majorBidi" w:cstheme="majorBidi"/>
          <w:sz w:val="20"/>
          <w:szCs w:val="20"/>
          <w:lang w:val="en-GB"/>
        </w:rPr>
        <w:t xml:space="preserve"> Shu-chien, A., C. (2005). Proteomics profiling of epidermal mucus secretion of a cichlid (</w:t>
      </w:r>
      <w:r w:rsidRPr="00F24424">
        <w:rPr>
          <w:rFonts w:asciiTheme="majorBidi" w:hAnsiTheme="majorBidi" w:cstheme="majorBidi"/>
          <w:i/>
          <w:iCs/>
          <w:sz w:val="20"/>
          <w:szCs w:val="20"/>
          <w:lang w:val="en-GB"/>
        </w:rPr>
        <w:t>Symphysodon aequifasciata</w:t>
      </w:r>
      <w:r w:rsidRPr="00F24424">
        <w:rPr>
          <w:rFonts w:asciiTheme="majorBidi" w:hAnsiTheme="majorBidi" w:cstheme="majorBidi"/>
          <w:sz w:val="20"/>
          <w:szCs w:val="20"/>
          <w:lang w:val="en-GB"/>
        </w:rPr>
        <w:t xml:space="preserve">) demonstrating parental care behaviour. </w:t>
      </w:r>
      <w:r w:rsidRPr="00F24424">
        <w:rPr>
          <w:rFonts w:asciiTheme="majorBidi" w:hAnsiTheme="majorBidi" w:cstheme="majorBidi"/>
          <w:i/>
          <w:iCs/>
          <w:sz w:val="20"/>
          <w:szCs w:val="20"/>
          <w:lang w:val="en-GB"/>
        </w:rPr>
        <w:t xml:space="preserve">Proteomics, </w:t>
      </w:r>
      <w:r w:rsidRPr="00F24424">
        <w:rPr>
          <w:rFonts w:asciiTheme="majorBidi" w:hAnsiTheme="majorBidi" w:cstheme="majorBidi"/>
          <w:sz w:val="20"/>
          <w:szCs w:val="20"/>
          <w:lang w:val="en-GB"/>
        </w:rPr>
        <w:t>5: 2251-2258.</w:t>
      </w:r>
    </w:p>
    <w:p w:rsidR="00E34E93" w:rsidRPr="00053BC0"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eastAsia="TimesNewRomanPSMT" w:hAnsiTheme="majorBidi" w:cstheme="majorBidi"/>
          <w:sz w:val="20"/>
          <w:szCs w:val="20"/>
          <w:lang w:val="en-GB"/>
        </w:rPr>
        <w:t xml:space="preserve">Mousavi, S. M., Wilson, G., Raftos, D., Mirzargar, S. S. </w:t>
      </w:r>
      <w:r>
        <w:rPr>
          <w:rFonts w:asciiTheme="majorBidi" w:eastAsia="TimesNewRomanPSMT" w:hAnsiTheme="majorBidi" w:cstheme="majorBidi"/>
          <w:sz w:val="20"/>
          <w:szCs w:val="20"/>
          <w:lang w:val="en-GB"/>
        </w:rPr>
        <w:t>and</w:t>
      </w:r>
      <w:r w:rsidRPr="00053BC0">
        <w:rPr>
          <w:rFonts w:asciiTheme="majorBidi" w:eastAsia="TimesNewRomanPSMT" w:hAnsiTheme="majorBidi" w:cstheme="majorBidi"/>
          <w:sz w:val="20"/>
          <w:szCs w:val="20"/>
          <w:lang w:val="en-GB"/>
        </w:rPr>
        <w:t xml:space="preserve"> Omidbaigi, R. (2011). Antibacterial activities of a new combination of essential oils against marine bacteria. </w:t>
      </w:r>
      <w:r w:rsidRPr="00053BC0">
        <w:rPr>
          <w:rFonts w:asciiTheme="majorBidi" w:eastAsia="TimesNewRomanPSMT" w:hAnsiTheme="majorBidi" w:cstheme="majorBidi"/>
          <w:i/>
          <w:iCs/>
          <w:sz w:val="20"/>
          <w:szCs w:val="20"/>
          <w:lang w:val="en-GB"/>
        </w:rPr>
        <w:t>Aquaculture International,</w:t>
      </w:r>
      <w:r w:rsidRPr="00053BC0">
        <w:rPr>
          <w:rFonts w:asciiTheme="majorBidi" w:eastAsia="TimesNewRomanPSMT" w:hAnsiTheme="majorBidi" w:cstheme="majorBidi"/>
          <w:sz w:val="20"/>
          <w:szCs w:val="20"/>
          <w:lang w:val="en-GB"/>
        </w:rPr>
        <w:t xml:space="preserve"> 19 (1): 205-214.</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Bringans, S., Eriksen, S., Kendrick, T., Gopalakrishnakone, P., Livk, A., Lock, R.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Lipscombe, R. (2008). Proteomic analysis of the venom of </w:t>
      </w:r>
      <w:r w:rsidRPr="00053BC0">
        <w:rPr>
          <w:rFonts w:asciiTheme="majorBidi" w:hAnsiTheme="majorBidi" w:cstheme="majorBidi"/>
          <w:i/>
          <w:iCs/>
          <w:sz w:val="20"/>
          <w:szCs w:val="20"/>
          <w:lang w:val="en-GB"/>
        </w:rPr>
        <w:t>Heterometrus</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longimanus </w:t>
      </w:r>
      <w:r w:rsidRPr="00053BC0">
        <w:rPr>
          <w:rFonts w:asciiTheme="majorBidi" w:hAnsiTheme="majorBidi" w:cstheme="majorBidi"/>
          <w:sz w:val="20"/>
          <w:szCs w:val="20"/>
          <w:lang w:val="en-GB"/>
        </w:rPr>
        <w:t xml:space="preserve">(Asian black scorpion). </w:t>
      </w:r>
      <w:r w:rsidRPr="00053BC0">
        <w:rPr>
          <w:rFonts w:asciiTheme="majorBidi" w:hAnsiTheme="majorBidi" w:cstheme="majorBidi"/>
          <w:i/>
          <w:iCs/>
          <w:sz w:val="20"/>
          <w:szCs w:val="20"/>
          <w:lang w:val="en-GB"/>
        </w:rPr>
        <w:t xml:space="preserve">Animal Proteomic, </w:t>
      </w:r>
      <w:r w:rsidRPr="00053BC0">
        <w:rPr>
          <w:rFonts w:asciiTheme="majorBidi" w:hAnsiTheme="majorBidi" w:cstheme="majorBidi"/>
          <w:sz w:val="20"/>
          <w:szCs w:val="20"/>
          <w:lang w:val="en-GB"/>
        </w:rPr>
        <w:t>8 (5): 1081-1096.</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Lewis, A.,P.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Crowther, D. (2005). DING proteins are from </w:t>
      </w:r>
      <w:r w:rsidRPr="00053BC0">
        <w:rPr>
          <w:rFonts w:asciiTheme="majorBidi" w:hAnsiTheme="majorBidi" w:cstheme="majorBidi"/>
          <w:i/>
          <w:iCs/>
          <w:sz w:val="20"/>
          <w:szCs w:val="20"/>
          <w:lang w:val="en-GB"/>
        </w:rPr>
        <w:t>Pseudomonas</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FEMS Microbiology Letters</w:t>
      </w:r>
      <w:r w:rsidRPr="00053BC0">
        <w:rPr>
          <w:rFonts w:asciiTheme="majorBidi" w:hAnsiTheme="majorBidi" w:cstheme="majorBidi"/>
          <w:sz w:val="20"/>
          <w:szCs w:val="20"/>
          <w:lang w:val="en-GB"/>
        </w:rPr>
        <w:t>, 252: 215–222.</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Scott, K.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Wu, L. (2005). Functional properties of a recombinant bacterial DING protein: comparison with a homologous human protein. </w:t>
      </w:r>
      <w:r w:rsidRPr="00053BC0">
        <w:rPr>
          <w:rFonts w:asciiTheme="majorBidi" w:hAnsiTheme="majorBidi" w:cstheme="majorBidi"/>
          <w:i/>
          <w:iCs/>
          <w:sz w:val="20"/>
          <w:szCs w:val="20"/>
          <w:lang w:val="en-GB"/>
        </w:rPr>
        <w:t xml:space="preserve">Biochim Biophys Acta, </w:t>
      </w:r>
      <w:r w:rsidRPr="00053BC0">
        <w:rPr>
          <w:rFonts w:asciiTheme="majorBidi" w:hAnsiTheme="majorBidi" w:cstheme="majorBidi"/>
          <w:sz w:val="20"/>
          <w:szCs w:val="20"/>
          <w:lang w:val="en-GB"/>
        </w:rPr>
        <w:t>1744:</w:t>
      </w:r>
      <w:r w:rsidRPr="00053BC0">
        <w:rPr>
          <w:rFonts w:asciiTheme="majorBidi" w:hAnsiTheme="majorBidi" w:cstheme="majorBidi"/>
          <w:i/>
          <w:iCs/>
          <w:sz w:val="20"/>
          <w:szCs w:val="20"/>
          <w:lang w:val="en-GB"/>
        </w:rPr>
        <w:t xml:space="preserve"> </w:t>
      </w:r>
      <w:r w:rsidRPr="00053BC0">
        <w:rPr>
          <w:rFonts w:asciiTheme="majorBidi" w:hAnsiTheme="majorBidi" w:cstheme="majorBidi"/>
          <w:sz w:val="20"/>
          <w:szCs w:val="20"/>
          <w:lang w:val="en-GB"/>
        </w:rPr>
        <w:t>234–244.</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Ahn, S., Moniot, S., Elias, M., Chabriere, E.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Kim, D. (2007). Structure-function relationships in a bacterial DING protein. </w:t>
      </w:r>
      <w:r w:rsidRPr="00053BC0">
        <w:rPr>
          <w:rFonts w:asciiTheme="majorBidi" w:hAnsiTheme="majorBidi" w:cstheme="majorBidi"/>
          <w:i/>
          <w:iCs/>
          <w:sz w:val="20"/>
          <w:szCs w:val="20"/>
          <w:lang w:val="en-GB"/>
        </w:rPr>
        <w:t xml:space="preserve">FEBS Letters, </w:t>
      </w:r>
      <w:r w:rsidRPr="00053BC0">
        <w:rPr>
          <w:rFonts w:asciiTheme="majorBidi" w:hAnsiTheme="majorBidi" w:cstheme="majorBidi"/>
          <w:sz w:val="20"/>
          <w:szCs w:val="20"/>
          <w:lang w:val="en-GB"/>
        </w:rPr>
        <w:t>581: 3455–3460.</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Tan, A.,S.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Worobec, E.,A. (1993). Isolation and characterization of two immunochemically distinct alkaline phosphatases from </w:t>
      </w:r>
      <w:r w:rsidRPr="00053BC0">
        <w:rPr>
          <w:rFonts w:asciiTheme="majorBidi" w:hAnsiTheme="majorBidi" w:cstheme="majorBidi"/>
          <w:i/>
          <w:iCs/>
          <w:sz w:val="20"/>
          <w:szCs w:val="20"/>
          <w:lang w:val="en-GB"/>
        </w:rPr>
        <w:t>Pseudomonas aeruginosa</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FEMS Microbiology Letters, </w:t>
      </w:r>
      <w:r w:rsidRPr="00053BC0">
        <w:rPr>
          <w:rFonts w:asciiTheme="majorBidi" w:hAnsiTheme="majorBidi" w:cstheme="majorBidi"/>
          <w:sz w:val="20"/>
          <w:szCs w:val="20"/>
          <w:lang w:val="en-GB"/>
        </w:rPr>
        <w:t xml:space="preserve">106: 281–286. </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Ball, G., Durand, E., Lazdunski, A.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Filloux, A. (2002). A novel type II secretion system in </w:t>
      </w:r>
      <w:r w:rsidRPr="00053BC0">
        <w:rPr>
          <w:rFonts w:asciiTheme="majorBidi" w:hAnsiTheme="majorBidi" w:cstheme="majorBidi"/>
          <w:i/>
          <w:iCs/>
          <w:sz w:val="20"/>
          <w:szCs w:val="20"/>
          <w:lang w:val="en-GB"/>
        </w:rPr>
        <w:t>Pseudomonas aeruginosa</w:t>
      </w:r>
      <w:r w:rsidRPr="00053BC0">
        <w:rPr>
          <w:rFonts w:asciiTheme="majorBidi" w:hAnsiTheme="majorBidi" w:cstheme="majorBidi"/>
          <w:sz w:val="20"/>
          <w:szCs w:val="20"/>
          <w:lang w:val="en-GB"/>
        </w:rPr>
        <w:t xml:space="preserve">. </w:t>
      </w:r>
      <w:r w:rsidRPr="00053BC0">
        <w:rPr>
          <w:rFonts w:asciiTheme="majorBidi" w:hAnsiTheme="majorBidi" w:cstheme="majorBidi"/>
          <w:i/>
          <w:iCs/>
          <w:sz w:val="20"/>
          <w:szCs w:val="20"/>
          <w:lang w:val="en-GB"/>
        </w:rPr>
        <w:t xml:space="preserve">Molecular Microbiology, </w:t>
      </w:r>
      <w:r w:rsidRPr="00053BC0">
        <w:rPr>
          <w:rFonts w:asciiTheme="majorBidi" w:hAnsiTheme="majorBidi" w:cstheme="majorBidi"/>
          <w:sz w:val="20"/>
          <w:szCs w:val="20"/>
          <w:lang w:val="en-GB"/>
        </w:rPr>
        <w:t>43: 475–485.</w:t>
      </w:r>
    </w:p>
    <w:p w:rsidR="00E34E93" w:rsidRPr="00053BC0"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eastAsiaTheme="minorHAnsi" w:hAnsiTheme="majorBidi" w:cstheme="majorBidi"/>
          <w:sz w:val="20"/>
          <w:szCs w:val="20"/>
          <w:lang w:val="en-GB"/>
        </w:rPr>
        <w:t xml:space="preserve">Berna, A., Scott, K., Chabriere, E. </w:t>
      </w:r>
      <w:r>
        <w:rPr>
          <w:rFonts w:asciiTheme="majorBidi" w:eastAsiaTheme="minorHAnsi" w:hAnsiTheme="majorBidi" w:cstheme="majorBidi"/>
          <w:sz w:val="20"/>
          <w:szCs w:val="20"/>
          <w:lang w:val="en-GB"/>
        </w:rPr>
        <w:t>and</w:t>
      </w:r>
      <w:r w:rsidRPr="00053BC0">
        <w:rPr>
          <w:rFonts w:asciiTheme="majorBidi" w:eastAsiaTheme="minorHAnsi" w:hAnsiTheme="majorBidi" w:cstheme="majorBidi"/>
          <w:sz w:val="20"/>
          <w:szCs w:val="20"/>
          <w:lang w:val="en-GB"/>
        </w:rPr>
        <w:t xml:space="preserve"> Bernier, F. (2009). The DING family of proteins: ubiquitous in eukaryotes, but where are the genes?. </w:t>
      </w:r>
      <w:r w:rsidRPr="00053BC0">
        <w:rPr>
          <w:rFonts w:asciiTheme="majorBidi" w:eastAsiaTheme="minorHAnsi" w:hAnsiTheme="majorBidi" w:cstheme="majorBidi"/>
          <w:i/>
          <w:iCs/>
          <w:sz w:val="20"/>
          <w:szCs w:val="20"/>
          <w:lang w:val="en-GB"/>
        </w:rPr>
        <w:t xml:space="preserve">Bioessays, </w:t>
      </w:r>
      <w:r w:rsidRPr="00053BC0">
        <w:rPr>
          <w:rFonts w:asciiTheme="majorBidi" w:eastAsiaTheme="minorHAnsi" w:hAnsiTheme="majorBidi" w:cstheme="majorBidi"/>
          <w:sz w:val="20"/>
          <w:szCs w:val="20"/>
          <w:lang w:val="en-GB"/>
        </w:rPr>
        <w:t>31: 570–580.</w:t>
      </w:r>
    </w:p>
    <w:p w:rsidR="00E34E93" w:rsidRPr="00053BC0"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eastAsia="TimesNewRomanPSMT" w:hAnsiTheme="majorBidi" w:cstheme="majorBidi"/>
          <w:sz w:val="20"/>
          <w:szCs w:val="20"/>
          <w:lang w:val="en-GB"/>
        </w:rPr>
        <w:t xml:space="preserve">Perera, T., Berna, A., Scott, K., Lemaitre-Guillier, C. </w:t>
      </w:r>
      <w:r>
        <w:rPr>
          <w:rFonts w:asciiTheme="majorBidi" w:eastAsia="TimesNewRomanPSMT" w:hAnsiTheme="majorBidi" w:cstheme="majorBidi"/>
          <w:sz w:val="20"/>
          <w:szCs w:val="20"/>
          <w:lang w:val="en-GB"/>
        </w:rPr>
        <w:t>and</w:t>
      </w:r>
      <w:r w:rsidRPr="00053BC0">
        <w:rPr>
          <w:rFonts w:asciiTheme="majorBidi" w:eastAsia="TimesNewRomanPSMT" w:hAnsiTheme="majorBidi" w:cstheme="majorBidi"/>
          <w:sz w:val="20"/>
          <w:szCs w:val="20"/>
          <w:lang w:val="en-GB"/>
        </w:rPr>
        <w:t xml:space="preserve"> Bernier, F. (2008). Proteins related to St. John’s Wort p27SJ, a suppressor of HIV-1 expression, are ubiquitous in plants. </w:t>
      </w:r>
      <w:r w:rsidRPr="00053BC0">
        <w:rPr>
          <w:rFonts w:asciiTheme="majorBidi" w:eastAsia="TimesNewRomanPSMT" w:hAnsiTheme="majorBidi" w:cstheme="majorBidi"/>
          <w:i/>
          <w:iCs/>
          <w:sz w:val="20"/>
          <w:szCs w:val="20"/>
          <w:lang w:val="en-GB"/>
        </w:rPr>
        <w:t xml:space="preserve">Phytochemistry, </w:t>
      </w:r>
      <w:r w:rsidRPr="00053BC0">
        <w:rPr>
          <w:rFonts w:asciiTheme="majorBidi" w:eastAsia="TimesNewRomanPSMT" w:hAnsiTheme="majorBidi" w:cstheme="majorBidi"/>
          <w:sz w:val="20"/>
          <w:szCs w:val="20"/>
          <w:lang w:val="en-GB"/>
        </w:rPr>
        <w:t>69: 865–872.</w:t>
      </w:r>
    </w:p>
    <w:p w:rsid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GB"/>
        </w:rPr>
        <w:t xml:space="preserve">Zhang, X.,X., Scott, K., Mefﬁn, R. </w:t>
      </w:r>
      <w:r>
        <w:rPr>
          <w:rFonts w:asciiTheme="majorBidi" w:hAnsiTheme="majorBidi" w:cstheme="majorBidi"/>
          <w:sz w:val="20"/>
          <w:szCs w:val="20"/>
          <w:lang w:val="en-GB"/>
        </w:rPr>
        <w:t>and</w:t>
      </w:r>
      <w:r w:rsidRPr="00053BC0">
        <w:rPr>
          <w:rFonts w:asciiTheme="majorBidi" w:hAnsiTheme="majorBidi" w:cstheme="majorBidi"/>
          <w:sz w:val="20"/>
          <w:szCs w:val="20"/>
          <w:lang w:val="en-GB"/>
        </w:rPr>
        <w:t xml:space="preserve"> Rainey, P.,B. (2007). Genetic characterization of psp encoding the DING protein in </w:t>
      </w:r>
      <w:r w:rsidRPr="00053BC0">
        <w:rPr>
          <w:rFonts w:asciiTheme="majorBidi" w:hAnsiTheme="majorBidi" w:cstheme="majorBidi"/>
          <w:i/>
          <w:iCs/>
          <w:sz w:val="20"/>
          <w:szCs w:val="20"/>
          <w:lang w:val="en-GB"/>
        </w:rPr>
        <w:t>Pseudomonas ﬂuorescens</w:t>
      </w:r>
      <w:r w:rsidRPr="00053BC0">
        <w:rPr>
          <w:rFonts w:asciiTheme="majorBidi" w:hAnsiTheme="majorBidi" w:cstheme="majorBidi"/>
          <w:sz w:val="20"/>
          <w:szCs w:val="20"/>
          <w:lang w:val="en-GB"/>
        </w:rPr>
        <w:t xml:space="preserve"> SBW25. </w:t>
      </w:r>
      <w:r w:rsidRPr="00053BC0">
        <w:rPr>
          <w:rFonts w:asciiTheme="majorBidi" w:hAnsiTheme="majorBidi" w:cstheme="majorBidi"/>
          <w:i/>
          <w:iCs/>
          <w:sz w:val="20"/>
          <w:szCs w:val="20"/>
          <w:lang w:val="en-GB"/>
        </w:rPr>
        <w:t xml:space="preserve">BMC Microbiology, </w:t>
      </w:r>
      <w:r w:rsidRPr="00053BC0">
        <w:rPr>
          <w:rFonts w:asciiTheme="majorBidi" w:hAnsiTheme="majorBidi" w:cstheme="majorBidi"/>
          <w:sz w:val="20"/>
          <w:szCs w:val="20"/>
          <w:lang w:val="en-GB"/>
        </w:rPr>
        <w:t>7: 114.</w:t>
      </w:r>
    </w:p>
    <w:p w:rsidR="00E34E93" w:rsidRP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053BC0">
        <w:rPr>
          <w:rFonts w:asciiTheme="majorBidi" w:hAnsiTheme="majorBidi" w:cstheme="majorBidi"/>
          <w:sz w:val="20"/>
          <w:szCs w:val="20"/>
          <w:lang w:val="en-MY"/>
        </w:rPr>
        <w:t xml:space="preserve">Belenky, M., Prasain, J., Kim, H. </w:t>
      </w:r>
      <w:r>
        <w:rPr>
          <w:rFonts w:asciiTheme="majorBidi" w:hAnsiTheme="majorBidi" w:cstheme="majorBidi"/>
          <w:sz w:val="20"/>
          <w:szCs w:val="20"/>
          <w:lang w:val="en-MY"/>
        </w:rPr>
        <w:t>and</w:t>
      </w:r>
      <w:r w:rsidRPr="00053BC0">
        <w:rPr>
          <w:rFonts w:asciiTheme="majorBidi" w:hAnsiTheme="majorBidi" w:cstheme="majorBidi"/>
          <w:sz w:val="20"/>
          <w:szCs w:val="20"/>
          <w:lang w:val="en-MY"/>
        </w:rPr>
        <w:t xml:space="preserve"> Barnes, S. (2003). DING, a genistein target in human breast cancer: a protein without a gene. </w:t>
      </w:r>
      <w:r w:rsidRPr="00053BC0">
        <w:rPr>
          <w:rFonts w:asciiTheme="majorBidi" w:hAnsiTheme="majorBidi" w:cstheme="majorBidi"/>
          <w:i/>
          <w:iCs/>
          <w:sz w:val="20"/>
          <w:szCs w:val="20"/>
          <w:lang w:val="en-MY"/>
        </w:rPr>
        <w:t xml:space="preserve">Nutrition, </w:t>
      </w:r>
      <w:r w:rsidRPr="00053BC0">
        <w:rPr>
          <w:rFonts w:asciiTheme="majorBidi" w:hAnsiTheme="majorBidi" w:cstheme="majorBidi"/>
          <w:sz w:val="20"/>
          <w:szCs w:val="20"/>
          <w:lang w:val="en-MY"/>
        </w:rPr>
        <w:t>133: 2497S–2501.</w:t>
      </w:r>
    </w:p>
    <w:p w:rsidR="00E34E93" w:rsidRPr="00E34E93" w:rsidRDefault="00E34E93" w:rsidP="00E34E93">
      <w:pPr>
        <w:pStyle w:val="ListParagraph"/>
        <w:numPr>
          <w:ilvl w:val="0"/>
          <w:numId w:val="1"/>
        </w:numPr>
        <w:spacing w:after="0" w:line="240" w:lineRule="auto"/>
        <w:ind w:left="360"/>
        <w:jc w:val="both"/>
        <w:rPr>
          <w:rFonts w:asciiTheme="majorBidi" w:hAnsiTheme="majorBidi" w:cstheme="majorBidi"/>
          <w:sz w:val="20"/>
          <w:szCs w:val="20"/>
          <w:lang w:val="en-GB"/>
        </w:rPr>
      </w:pPr>
      <w:r w:rsidRPr="00E34E93">
        <w:rPr>
          <w:rFonts w:asciiTheme="majorBidi" w:hAnsiTheme="majorBidi" w:cstheme="majorBidi"/>
          <w:sz w:val="20"/>
          <w:szCs w:val="20"/>
          <w:lang w:val="en-GB"/>
        </w:rPr>
        <w:t xml:space="preserve">Riah, O., Dousset, J.,C., Bofill-Cardona, E. and Courriere, P. (2000). Isolation and microsequencing of a novel cotinine receptor. </w:t>
      </w:r>
      <w:r w:rsidRPr="00E34E93">
        <w:rPr>
          <w:rFonts w:asciiTheme="majorBidi" w:hAnsiTheme="majorBidi" w:cstheme="majorBidi"/>
          <w:i/>
          <w:iCs/>
          <w:sz w:val="20"/>
          <w:szCs w:val="20"/>
          <w:lang w:val="en-GB"/>
        </w:rPr>
        <w:t xml:space="preserve">Cellular Molecule Neurobiology, </w:t>
      </w:r>
      <w:r w:rsidRPr="00E34E93">
        <w:rPr>
          <w:rFonts w:asciiTheme="majorBidi" w:hAnsiTheme="majorBidi" w:cstheme="majorBidi"/>
          <w:sz w:val="20"/>
          <w:szCs w:val="20"/>
          <w:lang w:val="en-GB"/>
        </w:rPr>
        <w:t>20:</w:t>
      </w:r>
      <w:r w:rsidRPr="00E34E93">
        <w:rPr>
          <w:rFonts w:asciiTheme="majorBidi" w:hAnsiTheme="majorBidi" w:cstheme="majorBidi"/>
          <w:i/>
          <w:iCs/>
          <w:sz w:val="20"/>
          <w:szCs w:val="20"/>
          <w:lang w:val="en-GB"/>
        </w:rPr>
        <w:t xml:space="preserve"> </w:t>
      </w:r>
      <w:r w:rsidRPr="00E34E93">
        <w:rPr>
          <w:rFonts w:asciiTheme="majorBidi" w:hAnsiTheme="majorBidi" w:cstheme="majorBidi"/>
          <w:sz w:val="20"/>
          <w:szCs w:val="20"/>
          <w:lang w:val="en-GB"/>
        </w:rPr>
        <w:t>653–664.</w:t>
      </w:r>
    </w:p>
    <w:p w:rsidR="003A6506" w:rsidRPr="00E34E93" w:rsidRDefault="003A6506">
      <w:pPr>
        <w:rPr>
          <w:sz w:val="20"/>
          <w:szCs w:val="20"/>
        </w:rPr>
      </w:pPr>
    </w:p>
    <w:sectPr w:rsidR="003A6506" w:rsidRPr="00E34E93" w:rsidSect="00E34E9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404A"/>
    <w:multiLevelType w:val="hybridMultilevel"/>
    <w:tmpl w:val="38CA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93"/>
    <w:rsid w:val="003A6506"/>
    <w:rsid w:val="00D0718B"/>
    <w:rsid w:val="00D40B1F"/>
    <w:rsid w:val="00E3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9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34E93"/>
    <w:pPr>
      <w:spacing w:after="0" w:line="240" w:lineRule="auto"/>
    </w:pPr>
  </w:style>
  <w:style w:type="paragraph" w:styleId="ListParagraph">
    <w:name w:val="List Paragraph"/>
    <w:basedOn w:val="Normal"/>
    <w:uiPriority w:val="34"/>
    <w:qFormat/>
    <w:rsid w:val="00E34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9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34E93"/>
    <w:pPr>
      <w:spacing w:after="0" w:line="240" w:lineRule="auto"/>
    </w:pPr>
  </w:style>
  <w:style w:type="paragraph" w:styleId="ListParagraph">
    <w:name w:val="List Paragraph"/>
    <w:basedOn w:val="Normal"/>
    <w:uiPriority w:val="34"/>
    <w:qFormat/>
    <w:rsid w:val="00E34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2015-08-04T16:18:00Z</dcterms:created>
  <dcterms:modified xsi:type="dcterms:W3CDTF">2015-08-04T16:22:00Z</dcterms:modified>
</cp:coreProperties>
</file>