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EC" w:rsidRDefault="00D41A59" w:rsidP="00D41A59">
      <w:pPr>
        <w:spacing w:after="0" w:line="240" w:lineRule="auto"/>
        <w:rPr>
          <w:rFonts w:ascii="Times New Roman" w:hAnsi="Times New Roman"/>
          <w:bCs/>
          <w:sz w:val="24"/>
          <w:szCs w:val="24"/>
        </w:rPr>
      </w:pPr>
      <w:r>
        <w:rPr>
          <w:rFonts w:ascii="Times New Roman" w:hAnsi="Times New Roman"/>
          <w:bCs/>
          <w:sz w:val="24"/>
          <w:szCs w:val="24"/>
        </w:rPr>
        <w:t>Malaysian Journal of Analytical Sc</w:t>
      </w:r>
      <w:r w:rsidR="00491845">
        <w:rPr>
          <w:rFonts w:ascii="Times New Roman" w:hAnsi="Times New Roman"/>
          <w:bCs/>
          <w:sz w:val="24"/>
          <w:szCs w:val="24"/>
        </w:rPr>
        <w:t xml:space="preserve">iences Vol 19 No 4 (2015): 752 - </w:t>
      </w:r>
      <w:r>
        <w:rPr>
          <w:rFonts w:ascii="Times New Roman" w:hAnsi="Times New Roman"/>
          <w:bCs/>
          <w:sz w:val="24"/>
          <w:szCs w:val="24"/>
        </w:rPr>
        <w:t>759</w:t>
      </w:r>
    </w:p>
    <w:p w:rsidR="00D41A59" w:rsidRDefault="00D41A59" w:rsidP="00D41A59">
      <w:pPr>
        <w:spacing w:after="0" w:line="240" w:lineRule="auto"/>
        <w:rPr>
          <w:rFonts w:ascii="Times New Roman" w:hAnsi="Times New Roman"/>
          <w:bCs/>
          <w:sz w:val="24"/>
          <w:szCs w:val="24"/>
        </w:rPr>
      </w:pPr>
    </w:p>
    <w:p w:rsidR="00D41A59" w:rsidRDefault="00D41A59" w:rsidP="00D41A59">
      <w:pPr>
        <w:spacing w:after="0" w:line="240" w:lineRule="auto"/>
        <w:rPr>
          <w:rFonts w:ascii="Times New Roman" w:hAnsi="Times New Roman"/>
          <w:bCs/>
          <w:sz w:val="24"/>
          <w:szCs w:val="24"/>
        </w:rPr>
      </w:pPr>
    </w:p>
    <w:p w:rsidR="00D41A59" w:rsidRPr="00D41A59" w:rsidRDefault="00D41A59" w:rsidP="00D41A59">
      <w:pPr>
        <w:spacing w:after="0" w:line="240" w:lineRule="auto"/>
        <w:rPr>
          <w:rFonts w:ascii="Times New Roman" w:hAnsi="Times New Roman"/>
          <w:bCs/>
          <w:sz w:val="24"/>
          <w:szCs w:val="24"/>
        </w:rPr>
      </w:pPr>
    </w:p>
    <w:p w:rsidR="00E63EEC" w:rsidRDefault="00D41A59" w:rsidP="00E63EEC">
      <w:pPr>
        <w:spacing w:after="0" w:line="240" w:lineRule="auto"/>
        <w:jc w:val="center"/>
        <w:rPr>
          <w:rFonts w:ascii="Times New Roman" w:hAnsi="Times New Roman"/>
          <w:bCs/>
          <w:sz w:val="28"/>
          <w:szCs w:val="28"/>
        </w:rPr>
      </w:pPr>
      <w:r w:rsidRPr="00986E9C">
        <w:rPr>
          <w:rFonts w:ascii="Times New Roman" w:hAnsi="Times New Roman"/>
          <w:bCs/>
          <w:sz w:val="28"/>
          <w:szCs w:val="28"/>
        </w:rPr>
        <w:t xml:space="preserve">BIOASSAY GUIDED ISOLATION OF AN ANTIDERMATOPHYTIC ACTIVE CONSTITUENT FROM THE STEM BARK OF </w:t>
      </w:r>
    </w:p>
    <w:p w:rsidR="00D41A59" w:rsidRPr="00986E9C" w:rsidRDefault="00D41A59" w:rsidP="00E63EEC">
      <w:pPr>
        <w:spacing w:after="0" w:line="240" w:lineRule="auto"/>
        <w:jc w:val="center"/>
        <w:rPr>
          <w:rFonts w:ascii="Times New Roman" w:hAnsi="Times New Roman"/>
          <w:bCs/>
          <w:sz w:val="28"/>
          <w:szCs w:val="28"/>
        </w:rPr>
      </w:pPr>
      <w:r w:rsidRPr="00986E9C">
        <w:rPr>
          <w:rFonts w:ascii="Times New Roman" w:hAnsi="Times New Roman"/>
          <w:bCs/>
          <w:i/>
          <w:sz w:val="28"/>
          <w:szCs w:val="28"/>
        </w:rPr>
        <w:t>ENTADA SPIRALIS</w:t>
      </w:r>
      <w:r w:rsidRPr="00986E9C">
        <w:rPr>
          <w:rFonts w:ascii="Times New Roman" w:hAnsi="Times New Roman"/>
          <w:bCs/>
          <w:sz w:val="28"/>
          <w:szCs w:val="28"/>
        </w:rPr>
        <w:t xml:space="preserve"> RIDL.</w:t>
      </w:r>
    </w:p>
    <w:p w:rsidR="00D41A59" w:rsidRPr="00F447A7" w:rsidRDefault="00D41A59" w:rsidP="00D41A59">
      <w:pPr>
        <w:spacing w:after="0" w:line="240" w:lineRule="auto"/>
        <w:jc w:val="center"/>
        <w:rPr>
          <w:rFonts w:ascii="Times New Roman" w:hAnsi="Times New Roman"/>
          <w:noProof/>
          <w:sz w:val="24"/>
          <w:szCs w:val="24"/>
          <w:lang w:bidi="ar-SA"/>
        </w:rPr>
      </w:pPr>
    </w:p>
    <w:p w:rsidR="00D41A59" w:rsidRDefault="00D41A59" w:rsidP="00D41A59">
      <w:pPr>
        <w:spacing w:after="0" w:line="240" w:lineRule="auto"/>
        <w:jc w:val="center"/>
        <w:rPr>
          <w:rFonts w:ascii="Times New Roman" w:hAnsi="Times New Roman"/>
          <w:bCs/>
          <w:sz w:val="24"/>
          <w:szCs w:val="24"/>
        </w:rPr>
      </w:pPr>
      <w:r w:rsidRPr="00986E9C">
        <w:rPr>
          <w:rFonts w:ascii="Times New Roman" w:hAnsi="Times New Roman"/>
          <w:bCs/>
          <w:sz w:val="24"/>
          <w:szCs w:val="24"/>
        </w:rPr>
        <w:t xml:space="preserve">(Pengasingan komponen aktif antiderma secara berperingkat dari kulit pokok </w:t>
      </w:r>
    </w:p>
    <w:p w:rsidR="00D41A59" w:rsidRPr="00986E9C" w:rsidRDefault="00D41A59" w:rsidP="00D41A59">
      <w:pPr>
        <w:spacing w:after="0" w:line="240" w:lineRule="auto"/>
        <w:jc w:val="center"/>
        <w:rPr>
          <w:rFonts w:ascii="Times New Roman" w:hAnsi="Times New Roman"/>
          <w:bCs/>
          <w:sz w:val="24"/>
          <w:szCs w:val="24"/>
        </w:rPr>
      </w:pPr>
      <w:r w:rsidRPr="00986E9C">
        <w:rPr>
          <w:rFonts w:ascii="Times New Roman" w:hAnsi="Times New Roman"/>
          <w:bCs/>
          <w:i/>
          <w:sz w:val="24"/>
          <w:szCs w:val="24"/>
        </w:rPr>
        <w:t>Entada spiralis</w:t>
      </w:r>
      <w:r w:rsidRPr="00986E9C">
        <w:rPr>
          <w:rFonts w:ascii="Times New Roman" w:hAnsi="Times New Roman"/>
          <w:bCs/>
          <w:sz w:val="24"/>
          <w:szCs w:val="24"/>
        </w:rPr>
        <w:t xml:space="preserve"> Ridl.)   </w:t>
      </w:r>
    </w:p>
    <w:p w:rsidR="00D41A59" w:rsidRPr="00F447A7" w:rsidRDefault="00D41A59" w:rsidP="00D41A59">
      <w:pPr>
        <w:spacing w:after="0" w:line="240" w:lineRule="auto"/>
        <w:jc w:val="center"/>
        <w:rPr>
          <w:rFonts w:ascii="Times New Roman" w:hAnsi="Times New Roman"/>
          <w:noProof/>
          <w:sz w:val="20"/>
          <w:szCs w:val="20"/>
          <w:lang w:bidi="ar-SA"/>
        </w:rPr>
      </w:pPr>
    </w:p>
    <w:p w:rsidR="00D41A59" w:rsidRPr="00F447A7" w:rsidRDefault="00D41A59" w:rsidP="00D41A59">
      <w:pPr>
        <w:spacing w:after="0" w:line="240" w:lineRule="auto"/>
        <w:jc w:val="center"/>
        <w:rPr>
          <w:rFonts w:ascii="Times New Roman" w:hAnsi="Times New Roman"/>
          <w:noProof/>
          <w:sz w:val="18"/>
          <w:szCs w:val="18"/>
          <w:lang w:bidi="ar-SA"/>
        </w:rPr>
      </w:pPr>
      <w:r w:rsidRPr="00831A1D">
        <w:rPr>
          <w:rFonts w:ascii="Times New Roman" w:hAnsi="Times New Roman"/>
          <w:sz w:val="20"/>
          <w:szCs w:val="20"/>
        </w:rPr>
        <w:t>Aiza Harun</w:t>
      </w:r>
      <w:r>
        <w:rPr>
          <w:rFonts w:ascii="Times New Roman" w:hAnsi="Times New Roman"/>
          <w:sz w:val="20"/>
          <w:szCs w:val="20"/>
          <w:vertAlign w:val="superscript"/>
        </w:rPr>
        <w:t>1</w:t>
      </w:r>
      <w:r w:rsidRPr="00986E9C">
        <w:rPr>
          <w:rFonts w:ascii="Times New Roman" w:hAnsi="Times New Roman"/>
          <w:sz w:val="20"/>
          <w:szCs w:val="20"/>
        </w:rPr>
        <w:t>*</w:t>
      </w:r>
      <w:r w:rsidRPr="00831A1D">
        <w:rPr>
          <w:rFonts w:ascii="Times New Roman" w:hAnsi="Times New Roman"/>
          <w:sz w:val="20"/>
          <w:szCs w:val="20"/>
        </w:rPr>
        <w:t>, Siti Zaiton Mat So’ad</w:t>
      </w:r>
      <w:r w:rsidRPr="00831A1D">
        <w:rPr>
          <w:rFonts w:ascii="Times New Roman" w:hAnsi="Times New Roman"/>
          <w:sz w:val="20"/>
          <w:szCs w:val="20"/>
          <w:vertAlign w:val="superscript"/>
        </w:rPr>
        <w:t>2</w:t>
      </w:r>
      <w:r>
        <w:rPr>
          <w:rFonts w:ascii="Times New Roman" w:hAnsi="Times New Roman"/>
          <w:sz w:val="20"/>
          <w:szCs w:val="20"/>
        </w:rPr>
        <w:t xml:space="preserve">, </w:t>
      </w:r>
      <w:r w:rsidRPr="00831A1D">
        <w:rPr>
          <w:rFonts w:ascii="Times New Roman" w:hAnsi="Times New Roman"/>
          <w:sz w:val="20"/>
          <w:szCs w:val="20"/>
        </w:rPr>
        <w:t>Norazian Mohd Hassan</w:t>
      </w:r>
      <w:r w:rsidRPr="00831A1D">
        <w:rPr>
          <w:rFonts w:ascii="Times New Roman" w:hAnsi="Times New Roman"/>
          <w:sz w:val="20"/>
          <w:szCs w:val="20"/>
          <w:vertAlign w:val="superscript"/>
        </w:rPr>
        <w:t>2</w:t>
      </w:r>
      <w:r>
        <w:rPr>
          <w:rFonts w:ascii="Times New Roman" w:hAnsi="Times New Roman"/>
          <w:sz w:val="20"/>
          <w:szCs w:val="20"/>
        </w:rPr>
        <w:t xml:space="preserve"> </w:t>
      </w:r>
    </w:p>
    <w:p w:rsidR="00D41A59" w:rsidRPr="00D41A59" w:rsidRDefault="00D41A59" w:rsidP="00D41A59">
      <w:pPr>
        <w:pStyle w:val="NoSpacing"/>
        <w:jc w:val="center"/>
        <w:rPr>
          <w:rFonts w:ascii="Times New Roman" w:hAnsi="Times New Roman"/>
          <w:i/>
          <w:sz w:val="20"/>
          <w:szCs w:val="20"/>
        </w:rPr>
      </w:pPr>
    </w:p>
    <w:p w:rsidR="00D41A59" w:rsidRPr="00D41A59" w:rsidRDefault="003A2D5A" w:rsidP="00D41A59">
      <w:pPr>
        <w:pStyle w:val="NoSpacing"/>
        <w:jc w:val="center"/>
        <w:rPr>
          <w:rFonts w:ascii="Times New Roman" w:hAnsi="Times New Roman"/>
          <w:i/>
          <w:sz w:val="20"/>
          <w:szCs w:val="20"/>
        </w:rPr>
      </w:pPr>
      <w:bookmarkStart w:id="0" w:name="_GoBack"/>
      <w:r>
        <w:rPr>
          <w:rFonts w:ascii="Times New Roman" w:hAnsi="Times New Roman"/>
          <w:i/>
          <w:sz w:val="20"/>
          <w:szCs w:val="20"/>
          <w:vertAlign w:val="superscript"/>
        </w:rPr>
        <w:t>1</w:t>
      </w:r>
      <w:r w:rsidR="00D41A59" w:rsidRPr="00D41A59">
        <w:rPr>
          <w:rFonts w:ascii="Times New Roman" w:hAnsi="Times New Roman"/>
          <w:i/>
          <w:sz w:val="20"/>
          <w:szCs w:val="20"/>
        </w:rPr>
        <w:t>Faculty of Applied Sciences,</w:t>
      </w:r>
    </w:p>
    <w:p w:rsidR="00D41A59" w:rsidRPr="00D41A59" w:rsidRDefault="00D41A59" w:rsidP="00D41A59">
      <w:pPr>
        <w:pStyle w:val="NoSpacing"/>
        <w:jc w:val="center"/>
        <w:rPr>
          <w:rFonts w:ascii="Times New Roman" w:hAnsi="Times New Roman"/>
          <w:i/>
          <w:sz w:val="20"/>
          <w:szCs w:val="20"/>
        </w:rPr>
      </w:pPr>
      <w:r w:rsidRPr="00D41A59">
        <w:rPr>
          <w:rFonts w:ascii="Times New Roman" w:hAnsi="Times New Roman"/>
          <w:i/>
          <w:sz w:val="20"/>
          <w:szCs w:val="20"/>
        </w:rPr>
        <w:t>Universiti Teknologi MARA Pahang, 26400 Bandar Tun Razak Jengka, Pahang, Malaysia</w:t>
      </w:r>
    </w:p>
    <w:p w:rsidR="00D41A59" w:rsidRPr="00D41A59" w:rsidRDefault="00D41A59" w:rsidP="00D41A59">
      <w:pPr>
        <w:pStyle w:val="NoSpacing"/>
        <w:jc w:val="center"/>
        <w:rPr>
          <w:rFonts w:ascii="Times New Roman" w:hAnsi="Times New Roman"/>
          <w:i/>
          <w:sz w:val="20"/>
          <w:szCs w:val="20"/>
        </w:rPr>
      </w:pPr>
      <w:r w:rsidRPr="00D41A59">
        <w:rPr>
          <w:rFonts w:ascii="Times New Roman" w:hAnsi="Times New Roman"/>
          <w:i/>
          <w:sz w:val="20"/>
          <w:szCs w:val="20"/>
          <w:vertAlign w:val="superscript"/>
        </w:rPr>
        <w:t>2</w:t>
      </w:r>
      <w:r w:rsidRPr="00D41A59">
        <w:rPr>
          <w:rFonts w:ascii="Times New Roman" w:hAnsi="Times New Roman"/>
          <w:i/>
          <w:sz w:val="20"/>
          <w:szCs w:val="20"/>
        </w:rPr>
        <w:t>Kulliyyah of Pharmacy,</w:t>
      </w:r>
    </w:p>
    <w:p w:rsidR="00D41A59" w:rsidRPr="00D41A59" w:rsidRDefault="00D41A59" w:rsidP="00D41A59">
      <w:pPr>
        <w:pStyle w:val="NoSpacing"/>
        <w:jc w:val="center"/>
        <w:rPr>
          <w:rFonts w:ascii="Times New Roman" w:hAnsi="Times New Roman"/>
          <w:i/>
          <w:sz w:val="20"/>
          <w:szCs w:val="20"/>
        </w:rPr>
      </w:pPr>
      <w:r w:rsidRPr="00D41A59">
        <w:rPr>
          <w:rFonts w:ascii="Times New Roman" w:hAnsi="Times New Roman"/>
          <w:i/>
          <w:sz w:val="20"/>
          <w:szCs w:val="20"/>
        </w:rPr>
        <w:t>International Islamic University Malaysia, Kuantan Campus, Kuantan, Pahang, Malaysia</w:t>
      </w:r>
      <w:bookmarkEnd w:id="0"/>
    </w:p>
    <w:p w:rsidR="00D41A59" w:rsidRPr="00D41A59" w:rsidRDefault="00D41A59" w:rsidP="00D41A59">
      <w:pPr>
        <w:spacing w:after="0" w:line="240" w:lineRule="auto"/>
        <w:jc w:val="center"/>
        <w:rPr>
          <w:rFonts w:ascii="Times New Roman" w:hAnsi="Times New Roman"/>
          <w:noProof/>
          <w:sz w:val="20"/>
          <w:szCs w:val="20"/>
          <w:lang w:bidi="ar-SA"/>
        </w:rPr>
      </w:pPr>
    </w:p>
    <w:p w:rsidR="00D41A59" w:rsidRPr="00D41A59" w:rsidRDefault="00D41A59" w:rsidP="00D41A59">
      <w:pPr>
        <w:spacing w:after="0" w:line="240" w:lineRule="auto"/>
        <w:jc w:val="center"/>
        <w:rPr>
          <w:rFonts w:ascii="Times New Roman" w:hAnsi="Times New Roman"/>
          <w:i/>
          <w:noProof/>
          <w:sz w:val="20"/>
          <w:szCs w:val="20"/>
          <w:lang w:bidi="ar-SA"/>
        </w:rPr>
      </w:pPr>
      <w:r w:rsidRPr="00D41A59">
        <w:rPr>
          <w:rFonts w:ascii="Times New Roman" w:hAnsi="Times New Roman"/>
          <w:i/>
          <w:noProof/>
          <w:sz w:val="20"/>
          <w:szCs w:val="20"/>
          <w:lang w:bidi="ar-SA"/>
        </w:rPr>
        <w:t xml:space="preserve">*Corresponding author: </w:t>
      </w:r>
      <w:r w:rsidRPr="00D41A59">
        <w:rPr>
          <w:rFonts w:ascii="Times New Roman" w:hAnsi="Times New Roman"/>
          <w:i/>
          <w:sz w:val="20"/>
          <w:szCs w:val="20"/>
        </w:rPr>
        <w:t>aizaharun@pahang.uitm.edu.my</w:t>
      </w:r>
    </w:p>
    <w:p w:rsidR="00D41A59" w:rsidRPr="00D41A59" w:rsidRDefault="00D41A59" w:rsidP="00D41A59">
      <w:pPr>
        <w:spacing w:after="0" w:line="240" w:lineRule="auto"/>
        <w:jc w:val="center"/>
        <w:rPr>
          <w:rFonts w:ascii="Times New Roman" w:hAnsi="Times New Roman"/>
          <w:noProof/>
          <w:sz w:val="20"/>
          <w:szCs w:val="20"/>
          <w:lang w:bidi="ar-SA"/>
        </w:rPr>
      </w:pPr>
    </w:p>
    <w:p w:rsidR="00D41A59" w:rsidRPr="00D41A59" w:rsidRDefault="00D41A59" w:rsidP="00D41A59">
      <w:pPr>
        <w:spacing w:after="0" w:line="240" w:lineRule="auto"/>
        <w:jc w:val="center"/>
        <w:rPr>
          <w:rFonts w:ascii="Times New Roman" w:hAnsi="Times New Roman"/>
          <w:noProof/>
          <w:sz w:val="20"/>
          <w:szCs w:val="20"/>
          <w:lang w:bidi="ar-SA"/>
        </w:rPr>
      </w:pPr>
    </w:p>
    <w:p w:rsidR="00D41A59" w:rsidRPr="00D41A59" w:rsidRDefault="00D41A59" w:rsidP="00D41A59">
      <w:pPr>
        <w:spacing w:after="0" w:line="240" w:lineRule="auto"/>
        <w:jc w:val="center"/>
        <w:rPr>
          <w:rFonts w:ascii="Times New Roman" w:hAnsi="Times New Roman"/>
          <w:noProof/>
          <w:sz w:val="20"/>
          <w:szCs w:val="20"/>
          <w:lang w:bidi="ar-SA"/>
        </w:rPr>
      </w:pPr>
      <w:r w:rsidRPr="00D41A59">
        <w:rPr>
          <w:rFonts w:ascii="Times New Roman" w:hAnsi="Times New Roman"/>
          <w:noProof/>
          <w:sz w:val="20"/>
          <w:szCs w:val="20"/>
          <w:lang w:bidi="ar-SA"/>
        </w:rPr>
        <w:t>Received: 23 November 2014; Accepted: 27 June 2015</w:t>
      </w:r>
    </w:p>
    <w:p w:rsidR="00D41A59" w:rsidRPr="00D41A59" w:rsidRDefault="00D41A59" w:rsidP="00D41A59">
      <w:pPr>
        <w:spacing w:after="0" w:line="240" w:lineRule="auto"/>
        <w:jc w:val="center"/>
        <w:rPr>
          <w:rFonts w:ascii="Times New Roman" w:hAnsi="Times New Roman"/>
          <w:noProof/>
          <w:sz w:val="20"/>
          <w:szCs w:val="20"/>
          <w:lang w:bidi="ar-SA"/>
        </w:rPr>
      </w:pPr>
    </w:p>
    <w:p w:rsidR="00D41A59" w:rsidRPr="00D41A59" w:rsidRDefault="00D41A59" w:rsidP="00D41A59">
      <w:pPr>
        <w:spacing w:after="0" w:line="240" w:lineRule="auto"/>
        <w:jc w:val="center"/>
        <w:rPr>
          <w:rFonts w:ascii="Times New Roman" w:hAnsi="Times New Roman"/>
          <w:noProof/>
          <w:sz w:val="20"/>
          <w:szCs w:val="20"/>
          <w:lang w:bidi="ar-SA"/>
        </w:rPr>
      </w:pPr>
    </w:p>
    <w:p w:rsidR="00D41A59" w:rsidRPr="00D41A59" w:rsidRDefault="00D41A59" w:rsidP="00D41A59">
      <w:pPr>
        <w:spacing w:after="0" w:line="240" w:lineRule="auto"/>
        <w:jc w:val="center"/>
        <w:rPr>
          <w:rFonts w:ascii="Times New Roman" w:hAnsi="Times New Roman"/>
          <w:b/>
          <w:noProof/>
          <w:sz w:val="20"/>
          <w:szCs w:val="20"/>
          <w:lang w:bidi="ar-SA"/>
        </w:rPr>
      </w:pPr>
      <w:r w:rsidRPr="00D41A59">
        <w:rPr>
          <w:rFonts w:ascii="Times New Roman" w:hAnsi="Times New Roman"/>
          <w:b/>
          <w:noProof/>
          <w:sz w:val="20"/>
          <w:szCs w:val="20"/>
          <w:lang w:bidi="ar-SA"/>
        </w:rPr>
        <w:t>Abstract</w:t>
      </w:r>
    </w:p>
    <w:p w:rsidR="00D41A59" w:rsidRPr="00D41A59" w:rsidRDefault="00D41A59" w:rsidP="00D41A59">
      <w:pPr>
        <w:spacing w:after="0" w:line="240" w:lineRule="auto"/>
        <w:jc w:val="both"/>
        <w:rPr>
          <w:rFonts w:ascii="Times New Roman" w:hAnsi="Times New Roman"/>
          <w:sz w:val="20"/>
          <w:szCs w:val="20"/>
        </w:rPr>
      </w:pPr>
      <w:r w:rsidRPr="00D41A59">
        <w:rPr>
          <w:rFonts w:ascii="Times New Roman" w:hAnsi="Times New Roman"/>
          <w:i/>
          <w:iCs/>
          <w:sz w:val="20"/>
          <w:szCs w:val="20"/>
        </w:rPr>
        <w:t>Entada spiralis</w:t>
      </w:r>
      <w:r w:rsidRPr="00D41A59">
        <w:rPr>
          <w:rFonts w:ascii="Times New Roman" w:hAnsi="Times New Roman"/>
          <w:sz w:val="20"/>
          <w:szCs w:val="20"/>
        </w:rPr>
        <w:t xml:space="preserve"> Ridl. (Leguminoceae) is a liana or woody climber that grows in the wild in Malaysia and is locally known as ‘Beluru’ or ‘Sintok’. The isolation and characterization of the chemical constituent from an active fraction have been carried out since no previous study has determined any active components from the stem bark.  Our previous study had revealed  methanol extract of </w:t>
      </w:r>
      <w:r w:rsidRPr="00D41A59">
        <w:rPr>
          <w:rFonts w:ascii="Times New Roman" w:hAnsi="Times New Roman"/>
          <w:i/>
          <w:sz w:val="20"/>
          <w:szCs w:val="20"/>
        </w:rPr>
        <w:t>E. spiralis</w:t>
      </w:r>
      <w:r w:rsidRPr="00D41A59">
        <w:rPr>
          <w:rFonts w:ascii="Times New Roman" w:hAnsi="Times New Roman"/>
          <w:sz w:val="20"/>
          <w:szCs w:val="20"/>
        </w:rPr>
        <w:t xml:space="preserve"> stem bark exhibited promising antifungal activity against three dermatophytes strains, namely </w:t>
      </w:r>
      <w:r w:rsidRPr="00D41A59">
        <w:rPr>
          <w:rFonts w:ascii="Times New Roman" w:hAnsi="Times New Roman"/>
          <w:i/>
          <w:sz w:val="20"/>
          <w:szCs w:val="20"/>
        </w:rPr>
        <w:t>Trichophyton mentagrophytes</w:t>
      </w:r>
      <w:r w:rsidRPr="00D41A59">
        <w:rPr>
          <w:rFonts w:ascii="Times New Roman" w:hAnsi="Times New Roman"/>
          <w:sz w:val="20"/>
          <w:szCs w:val="20"/>
        </w:rPr>
        <w:t xml:space="preserve"> ATCC 9533, </w:t>
      </w:r>
      <w:r w:rsidRPr="00D41A59">
        <w:rPr>
          <w:rFonts w:ascii="Times New Roman" w:hAnsi="Times New Roman"/>
          <w:i/>
          <w:sz w:val="20"/>
          <w:szCs w:val="20"/>
        </w:rPr>
        <w:t>Trichophyton tonsurans</w:t>
      </w:r>
      <w:r w:rsidRPr="00D41A59">
        <w:rPr>
          <w:rFonts w:ascii="Times New Roman" w:hAnsi="Times New Roman"/>
          <w:sz w:val="20"/>
          <w:szCs w:val="20"/>
        </w:rPr>
        <w:t xml:space="preserve"> ATCC 28942 and </w:t>
      </w:r>
      <w:r w:rsidRPr="00D41A59">
        <w:rPr>
          <w:rFonts w:ascii="Times New Roman" w:hAnsi="Times New Roman"/>
          <w:i/>
          <w:sz w:val="20"/>
          <w:szCs w:val="20"/>
        </w:rPr>
        <w:t>Microsporum gypseum</w:t>
      </w:r>
      <w:r w:rsidRPr="00D41A59">
        <w:rPr>
          <w:rFonts w:ascii="Times New Roman" w:hAnsi="Times New Roman"/>
          <w:sz w:val="20"/>
          <w:szCs w:val="20"/>
        </w:rPr>
        <w:t xml:space="preserve"> ATCC 24102 that cause skin infection. This study was performed to elucidate the structure of active constituent known as ester saponin from the active fraction of </w:t>
      </w:r>
      <w:r w:rsidRPr="00D41A59">
        <w:rPr>
          <w:rFonts w:ascii="Times New Roman" w:hAnsi="Times New Roman"/>
          <w:i/>
          <w:sz w:val="20"/>
          <w:szCs w:val="20"/>
        </w:rPr>
        <w:t>E. spiralis</w:t>
      </w:r>
      <w:r w:rsidRPr="00D41A59">
        <w:rPr>
          <w:rFonts w:ascii="Times New Roman" w:hAnsi="Times New Roman"/>
          <w:sz w:val="20"/>
          <w:szCs w:val="20"/>
        </w:rPr>
        <w:t xml:space="preserve"> stem bark. The fractions were prepared using fractionation process and repeated antifungal test was conducted to identify the most active fraction. The structure elucidation of this compound was based on spectroscopic data (</w:t>
      </w:r>
      <w:r w:rsidRPr="00D41A59">
        <w:rPr>
          <w:rFonts w:ascii="Times New Roman" w:hAnsi="Times New Roman"/>
          <w:sz w:val="20"/>
          <w:szCs w:val="20"/>
          <w:vertAlign w:val="superscript"/>
        </w:rPr>
        <w:t>1</w:t>
      </w:r>
      <w:r w:rsidRPr="00D41A59">
        <w:rPr>
          <w:rFonts w:ascii="Times New Roman" w:hAnsi="Times New Roman"/>
          <w:sz w:val="20"/>
          <w:szCs w:val="20"/>
        </w:rPr>
        <w:t>H,</w:t>
      </w:r>
      <w:r w:rsidRPr="00D41A59">
        <w:rPr>
          <w:rFonts w:ascii="Times New Roman" w:hAnsi="Times New Roman"/>
          <w:sz w:val="20"/>
          <w:szCs w:val="20"/>
          <w:vertAlign w:val="superscript"/>
        </w:rPr>
        <w:t>13</w:t>
      </w:r>
      <w:r w:rsidRPr="00D41A59">
        <w:rPr>
          <w:rFonts w:ascii="Times New Roman" w:hAnsi="Times New Roman"/>
          <w:sz w:val="20"/>
          <w:szCs w:val="20"/>
        </w:rPr>
        <w:t xml:space="preserve">C NMR, HMQC, HMBC and DEPT135) and comparison with literature. On the basis of spectroscopic analysis, the compound was identified as 28-α,L-rhamnopyranosyl-18,21,22-trihydroxy-12-en-29-(2-acetylamino-β-D-glucopyranosyl) triterpene ester. The current study provides important baseline information for the use of </w:t>
      </w:r>
      <w:r w:rsidRPr="00D41A59">
        <w:rPr>
          <w:rFonts w:ascii="Times New Roman" w:hAnsi="Times New Roman"/>
          <w:i/>
          <w:sz w:val="20"/>
          <w:szCs w:val="20"/>
        </w:rPr>
        <w:t xml:space="preserve">E.spiralis </w:t>
      </w:r>
      <w:r w:rsidRPr="00D41A59">
        <w:rPr>
          <w:rFonts w:ascii="Times New Roman" w:hAnsi="Times New Roman"/>
          <w:sz w:val="20"/>
          <w:szCs w:val="20"/>
        </w:rPr>
        <w:t xml:space="preserve">stem bark for the treatment of skin infection caused by the microorganisms investigated in this study. </w:t>
      </w:r>
    </w:p>
    <w:p w:rsidR="00D41A59" w:rsidRPr="00D41A59" w:rsidRDefault="00D41A59" w:rsidP="00D41A59">
      <w:pPr>
        <w:spacing w:after="0" w:line="240" w:lineRule="auto"/>
        <w:jc w:val="both"/>
        <w:rPr>
          <w:rFonts w:ascii="Times New Roman" w:hAnsi="Times New Roman"/>
          <w:sz w:val="20"/>
          <w:szCs w:val="20"/>
        </w:rPr>
      </w:pPr>
    </w:p>
    <w:p w:rsidR="00D41A59" w:rsidRPr="00D41A59" w:rsidRDefault="00D41A59" w:rsidP="00D41A59">
      <w:pPr>
        <w:spacing w:after="0" w:line="240" w:lineRule="auto"/>
        <w:jc w:val="both"/>
        <w:rPr>
          <w:rFonts w:ascii="Times New Roman" w:hAnsi="Times New Roman"/>
          <w:sz w:val="20"/>
          <w:szCs w:val="20"/>
        </w:rPr>
      </w:pPr>
      <w:r w:rsidRPr="00D41A59">
        <w:rPr>
          <w:rFonts w:ascii="Times New Roman" w:hAnsi="Times New Roman"/>
          <w:b/>
          <w:sz w:val="20"/>
          <w:szCs w:val="20"/>
        </w:rPr>
        <w:t xml:space="preserve">Keywords: </w:t>
      </w:r>
      <w:r w:rsidRPr="00D41A59">
        <w:rPr>
          <w:rFonts w:ascii="Times New Roman" w:hAnsi="Times New Roman"/>
          <w:sz w:val="20"/>
          <w:szCs w:val="20"/>
        </w:rPr>
        <w:t>antifungal activity,</w:t>
      </w:r>
      <w:r w:rsidRPr="00D41A59">
        <w:rPr>
          <w:rFonts w:ascii="Times New Roman" w:hAnsi="Times New Roman"/>
          <w:b/>
          <w:sz w:val="20"/>
          <w:szCs w:val="20"/>
        </w:rPr>
        <w:t xml:space="preserve"> </w:t>
      </w:r>
      <w:r w:rsidRPr="00D41A59">
        <w:rPr>
          <w:rFonts w:ascii="Times New Roman" w:hAnsi="Times New Roman"/>
          <w:sz w:val="20"/>
          <w:szCs w:val="20"/>
        </w:rPr>
        <w:t>dermatophytes, e</w:t>
      </w:r>
      <w:r w:rsidRPr="00D41A59">
        <w:rPr>
          <w:rFonts w:ascii="Times New Roman" w:hAnsi="Times New Roman"/>
          <w:i/>
          <w:sz w:val="20"/>
          <w:szCs w:val="20"/>
        </w:rPr>
        <w:t>ntada spiralis,</w:t>
      </w:r>
      <w:r w:rsidRPr="00D41A59">
        <w:rPr>
          <w:rFonts w:ascii="Times New Roman" w:hAnsi="Times New Roman"/>
          <w:sz w:val="20"/>
          <w:szCs w:val="20"/>
        </w:rPr>
        <w:t xml:space="preserve"> leguminoceae, terpenoid</w:t>
      </w:r>
    </w:p>
    <w:p w:rsidR="00D41A59" w:rsidRPr="00D41A59" w:rsidRDefault="00D41A59" w:rsidP="00D41A59">
      <w:pPr>
        <w:spacing w:after="0" w:line="240" w:lineRule="auto"/>
        <w:jc w:val="center"/>
        <w:rPr>
          <w:rFonts w:ascii="Times New Roman" w:hAnsi="Times New Roman"/>
          <w:b/>
          <w:noProof/>
          <w:sz w:val="20"/>
          <w:szCs w:val="20"/>
          <w:lang w:bidi="ar-SA"/>
        </w:rPr>
      </w:pPr>
    </w:p>
    <w:p w:rsidR="00D41A59" w:rsidRPr="00D41A59" w:rsidRDefault="00D41A59" w:rsidP="00D41A59">
      <w:pPr>
        <w:spacing w:after="0" w:line="240" w:lineRule="auto"/>
        <w:jc w:val="center"/>
        <w:rPr>
          <w:rFonts w:ascii="Times New Roman" w:hAnsi="Times New Roman"/>
          <w:b/>
          <w:noProof/>
          <w:sz w:val="20"/>
          <w:szCs w:val="20"/>
          <w:lang w:bidi="ar-SA"/>
        </w:rPr>
      </w:pPr>
      <w:r w:rsidRPr="00D41A59">
        <w:rPr>
          <w:rFonts w:ascii="Times New Roman" w:hAnsi="Times New Roman"/>
          <w:b/>
          <w:noProof/>
          <w:sz w:val="20"/>
          <w:szCs w:val="20"/>
          <w:lang w:bidi="ar-SA"/>
        </w:rPr>
        <w:t>Abstrak</w:t>
      </w:r>
    </w:p>
    <w:p w:rsidR="00D41A59" w:rsidRPr="00D41A59" w:rsidRDefault="00D41A59" w:rsidP="00D41A59">
      <w:pPr>
        <w:spacing w:after="0" w:line="240" w:lineRule="auto"/>
        <w:jc w:val="both"/>
        <w:rPr>
          <w:rFonts w:ascii="Times New Roman" w:hAnsi="Times New Roman"/>
          <w:sz w:val="20"/>
          <w:szCs w:val="20"/>
        </w:rPr>
      </w:pPr>
      <w:r w:rsidRPr="00D41A59">
        <w:rPr>
          <w:rFonts w:ascii="Times New Roman" w:hAnsi="Times New Roman"/>
          <w:i/>
          <w:iCs/>
          <w:sz w:val="20"/>
          <w:szCs w:val="20"/>
        </w:rPr>
        <w:t>Entada spiralis</w:t>
      </w:r>
      <w:r w:rsidRPr="00D41A59">
        <w:rPr>
          <w:rFonts w:ascii="Times New Roman" w:hAnsi="Times New Roman"/>
          <w:sz w:val="20"/>
          <w:szCs w:val="20"/>
        </w:rPr>
        <w:t xml:space="preserve"> Ridl. (Leguminoceae) merupakan sejenis pokok memanjat yang tumbuh meliar di Malaysia. Ia dikenali juga dengan nama ‘Beluru’ atau ‘Sintok’ Pemencilan dan pengenalpastian komponen kimia yang aktif telah dilakukan dalam kajian ini memandangkan tiada kajian terdahulu mengenai pengasingan bahan aktif dari kulit batang pokok </w:t>
      </w:r>
      <w:r w:rsidRPr="00D41A59">
        <w:rPr>
          <w:rFonts w:ascii="Times New Roman" w:hAnsi="Times New Roman"/>
          <w:i/>
          <w:sz w:val="20"/>
          <w:szCs w:val="20"/>
        </w:rPr>
        <w:t>E. spiralis</w:t>
      </w:r>
      <w:r w:rsidRPr="00D41A59">
        <w:rPr>
          <w:rFonts w:ascii="Times New Roman" w:hAnsi="Times New Roman"/>
          <w:sz w:val="20"/>
          <w:szCs w:val="20"/>
        </w:rPr>
        <w:t xml:space="preserve">. Kajian terdahulu hanya melaporkan ekstrak metanol mampu merencatkan pertumbuhan tiga jenis kulat penyakit kulit iaitu </w:t>
      </w:r>
      <w:r w:rsidRPr="00D41A59">
        <w:rPr>
          <w:rFonts w:ascii="Times New Roman" w:hAnsi="Times New Roman"/>
          <w:i/>
          <w:sz w:val="20"/>
          <w:szCs w:val="20"/>
        </w:rPr>
        <w:t>Trichophyton mentagrophytes</w:t>
      </w:r>
      <w:r w:rsidRPr="00D41A59">
        <w:rPr>
          <w:rFonts w:ascii="Times New Roman" w:hAnsi="Times New Roman"/>
          <w:sz w:val="20"/>
          <w:szCs w:val="20"/>
        </w:rPr>
        <w:t xml:space="preserve"> ATCC 9533, </w:t>
      </w:r>
      <w:r w:rsidRPr="00D41A59">
        <w:rPr>
          <w:rFonts w:ascii="Times New Roman" w:hAnsi="Times New Roman"/>
          <w:i/>
          <w:sz w:val="20"/>
          <w:szCs w:val="20"/>
        </w:rPr>
        <w:t>Trichophyton tonsurans</w:t>
      </w:r>
      <w:r w:rsidRPr="00D41A59">
        <w:rPr>
          <w:rFonts w:ascii="Times New Roman" w:hAnsi="Times New Roman"/>
          <w:sz w:val="20"/>
          <w:szCs w:val="20"/>
        </w:rPr>
        <w:t xml:space="preserve"> ATCC 28942 and </w:t>
      </w:r>
      <w:r w:rsidRPr="00D41A59">
        <w:rPr>
          <w:rFonts w:ascii="Times New Roman" w:hAnsi="Times New Roman"/>
          <w:i/>
          <w:sz w:val="20"/>
          <w:szCs w:val="20"/>
        </w:rPr>
        <w:t>Microsporum gypseum</w:t>
      </w:r>
      <w:r w:rsidRPr="00D41A59">
        <w:rPr>
          <w:rFonts w:ascii="Times New Roman" w:hAnsi="Times New Roman"/>
          <w:sz w:val="20"/>
          <w:szCs w:val="20"/>
        </w:rPr>
        <w:t xml:space="preserve"> ATCC 24102. Oleh itu kajian ini dijalankan untuk menentukan struktur molekul  dan penamaan komponen aktif dari kulit pokok terhadap kulat penyakit kulit dengan menggunakan kaedah spektroskopi (</w:t>
      </w:r>
      <w:r w:rsidRPr="00D41A59">
        <w:rPr>
          <w:rFonts w:ascii="Times New Roman" w:hAnsi="Times New Roman"/>
          <w:sz w:val="20"/>
          <w:szCs w:val="20"/>
          <w:vertAlign w:val="superscript"/>
        </w:rPr>
        <w:t>1</w:t>
      </w:r>
      <w:r w:rsidRPr="00D41A59">
        <w:rPr>
          <w:rFonts w:ascii="Times New Roman" w:hAnsi="Times New Roman"/>
          <w:sz w:val="20"/>
          <w:szCs w:val="20"/>
        </w:rPr>
        <w:t>H,</w:t>
      </w:r>
      <w:r w:rsidRPr="00D41A59">
        <w:rPr>
          <w:rFonts w:ascii="Times New Roman" w:hAnsi="Times New Roman"/>
          <w:sz w:val="20"/>
          <w:szCs w:val="20"/>
          <w:vertAlign w:val="superscript"/>
        </w:rPr>
        <w:t>13</w:t>
      </w:r>
      <w:r w:rsidRPr="00D41A59">
        <w:rPr>
          <w:rFonts w:ascii="Times New Roman" w:hAnsi="Times New Roman"/>
          <w:sz w:val="20"/>
          <w:szCs w:val="20"/>
        </w:rPr>
        <w:t xml:space="preserve">C NMR, HMQC, HMBC dan DEPT135) serta perbandingan dengan kajian terdahulu. Melalui analisis spektroskopi komponen aktif tersebut dikenal pasti sebagai </w:t>
      </w:r>
      <w:r w:rsidRPr="00D41A59">
        <w:rPr>
          <w:rFonts w:ascii="Times New Roman" w:hAnsi="Times New Roman"/>
          <w:i/>
          <w:sz w:val="20"/>
          <w:szCs w:val="20"/>
        </w:rPr>
        <w:t xml:space="preserve">28-α,L-rhamnopyranosyl-18,21,22-trihydroxy-12-en-29-(2-acetylamino-β-D-glucopyranosyl) </w:t>
      </w:r>
      <w:r w:rsidRPr="00D41A59">
        <w:rPr>
          <w:rFonts w:ascii="Times New Roman" w:hAnsi="Times New Roman"/>
          <w:sz w:val="20"/>
          <w:szCs w:val="20"/>
        </w:rPr>
        <w:t>ester triterpena. Penemuan ini boleh dijadikan maklumat asas dalam rawatan penyembuhan penyakit kulit.</w:t>
      </w:r>
    </w:p>
    <w:p w:rsidR="00D41A59" w:rsidRPr="00D41A59" w:rsidRDefault="00D41A59" w:rsidP="00D41A59">
      <w:pPr>
        <w:spacing w:after="0" w:line="240" w:lineRule="auto"/>
        <w:jc w:val="both"/>
        <w:rPr>
          <w:rFonts w:ascii="Times New Roman" w:hAnsi="Times New Roman"/>
          <w:sz w:val="20"/>
          <w:szCs w:val="20"/>
        </w:rPr>
      </w:pPr>
    </w:p>
    <w:p w:rsidR="00D41A59" w:rsidRDefault="00D41A59" w:rsidP="00D41A59">
      <w:pPr>
        <w:spacing w:after="0" w:line="240" w:lineRule="auto"/>
        <w:ind w:left="1440" w:hanging="1440"/>
        <w:jc w:val="both"/>
        <w:rPr>
          <w:rFonts w:ascii="Times New Roman" w:hAnsi="Times New Roman"/>
          <w:sz w:val="20"/>
          <w:szCs w:val="20"/>
        </w:rPr>
      </w:pPr>
      <w:r w:rsidRPr="00D41A59">
        <w:rPr>
          <w:rFonts w:ascii="Times New Roman" w:hAnsi="Times New Roman"/>
          <w:b/>
          <w:sz w:val="20"/>
          <w:szCs w:val="20"/>
        </w:rPr>
        <w:lastRenderedPageBreak/>
        <w:t xml:space="preserve">Kata kunci: </w:t>
      </w:r>
      <w:r w:rsidRPr="00D41A59">
        <w:rPr>
          <w:rFonts w:ascii="Times New Roman" w:hAnsi="Times New Roman"/>
          <w:sz w:val="20"/>
          <w:szCs w:val="20"/>
        </w:rPr>
        <w:t>aktivi antikulat,</w:t>
      </w:r>
      <w:r w:rsidRPr="00D41A59">
        <w:rPr>
          <w:rFonts w:ascii="Times New Roman" w:hAnsi="Times New Roman"/>
          <w:b/>
          <w:sz w:val="20"/>
          <w:szCs w:val="20"/>
        </w:rPr>
        <w:t xml:space="preserve"> </w:t>
      </w:r>
      <w:r w:rsidRPr="00D41A59">
        <w:rPr>
          <w:rFonts w:ascii="Times New Roman" w:hAnsi="Times New Roman"/>
          <w:sz w:val="20"/>
          <w:szCs w:val="20"/>
        </w:rPr>
        <w:t>dermatofit, e</w:t>
      </w:r>
      <w:r w:rsidRPr="00D41A59">
        <w:rPr>
          <w:rFonts w:ascii="Times New Roman" w:hAnsi="Times New Roman"/>
          <w:i/>
          <w:sz w:val="20"/>
          <w:szCs w:val="20"/>
        </w:rPr>
        <w:t>ntada spiralis,</w:t>
      </w:r>
      <w:r w:rsidRPr="00D41A59">
        <w:rPr>
          <w:rFonts w:ascii="Times New Roman" w:hAnsi="Times New Roman"/>
          <w:sz w:val="20"/>
          <w:szCs w:val="20"/>
        </w:rPr>
        <w:t xml:space="preserve"> leguminoceae, terpenoid</w:t>
      </w:r>
    </w:p>
    <w:p w:rsidR="00D41A59" w:rsidRDefault="00D41A59" w:rsidP="00D41A59">
      <w:pPr>
        <w:spacing w:after="0" w:line="240" w:lineRule="auto"/>
        <w:ind w:left="1440" w:hanging="1440"/>
        <w:jc w:val="both"/>
        <w:rPr>
          <w:rFonts w:ascii="Times New Roman" w:hAnsi="Times New Roman"/>
          <w:sz w:val="20"/>
          <w:szCs w:val="20"/>
        </w:rPr>
      </w:pPr>
    </w:p>
    <w:p w:rsidR="00D41A59" w:rsidRPr="00F447A7" w:rsidRDefault="00D41A59" w:rsidP="00D41A5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Mbosso, E.J.T., Ngouela, S., Nguedia, J.C.A., Beng</w:t>
      </w:r>
      <w:r>
        <w:rPr>
          <w:rFonts w:ascii="Times New Roman" w:hAnsi="Times New Roman"/>
          <w:sz w:val="20"/>
          <w:szCs w:val="20"/>
          <w:lang w:val="ms-MY"/>
        </w:rPr>
        <w:t>, V.P., Rohmer, M. and</w:t>
      </w:r>
      <w:r w:rsidRPr="001C1C7F">
        <w:rPr>
          <w:rFonts w:ascii="Times New Roman" w:hAnsi="Times New Roman"/>
          <w:sz w:val="20"/>
          <w:szCs w:val="20"/>
          <w:lang w:val="ms-MY"/>
        </w:rPr>
        <w:t xml:space="preserve"> Tsamo, E. (2010). In vitro antimicrobial activity of extracts and compounds of some selected medicinal plants from Cameroon. </w:t>
      </w:r>
      <w:r w:rsidRPr="001C1C7F">
        <w:rPr>
          <w:rFonts w:ascii="Times New Roman" w:hAnsi="Times New Roman"/>
          <w:i/>
          <w:sz w:val="20"/>
          <w:szCs w:val="20"/>
          <w:lang w:val="ms-MY"/>
        </w:rPr>
        <w:t>Journal of Ethnopharmacology</w:t>
      </w:r>
      <w:r w:rsidRPr="001C1C7F">
        <w:rPr>
          <w:rFonts w:ascii="Times New Roman" w:hAnsi="Times New Roman"/>
          <w:sz w:val="20"/>
          <w:szCs w:val="20"/>
          <w:lang w:val="ms-MY"/>
        </w:rPr>
        <w:t xml:space="preserve"> 128 (2): 476-481.</w:t>
      </w:r>
    </w:p>
    <w:p w:rsidR="00D41A59" w:rsidRPr="001C1C7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Prasad, N.R., Anandi, C., Balasubranium S. and Pugalendi, K.V.(2004). Antidermatophytic activity of extracts from</w:t>
      </w:r>
      <w:r w:rsidRPr="001C1C7F">
        <w:rPr>
          <w:rFonts w:ascii="Times New Roman" w:hAnsi="Times New Roman"/>
          <w:i/>
          <w:sz w:val="20"/>
          <w:szCs w:val="20"/>
        </w:rPr>
        <w:t xml:space="preserve"> Psoralea corylifolia (Fabaceae) </w:t>
      </w:r>
      <w:r w:rsidRPr="001C1C7F">
        <w:rPr>
          <w:rFonts w:ascii="Times New Roman" w:hAnsi="Times New Roman"/>
          <w:sz w:val="20"/>
          <w:szCs w:val="20"/>
        </w:rPr>
        <w:t xml:space="preserve">correlated with the presence of flavonoid compound. </w:t>
      </w:r>
      <w:r w:rsidRPr="001C1C7F">
        <w:rPr>
          <w:rFonts w:ascii="Times New Roman" w:hAnsi="Times New Roman"/>
          <w:i/>
          <w:sz w:val="20"/>
          <w:szCs w:val="20"/>
        </w:rPr>
        <w:t xml:space="preserve">Journal of Ethnopharmacology </w:t>
      </w:r>
      <w:r w:rsidRPr="001C1C7F">
        <w:rPr>
          <w:rFonts w:ascii="Times New Roman" w:hAnsi="Times New Roman"/>
          <w:sz w:val="20"/>
          <w:szCs w:val="20"/>
        </w:rPr>
        <w:t>9 (1): 21-24.</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Silva, G.M., Teles, H.L., Zanardi, L.M., Marx Young, M.C., Eberlin, M.N., Hadad, R., Pfenning, L.H., Costa-Neto, C.M., Castro-Gamboa, I., Da Si</w:t>
      </w:r>
      <w:r>
        <w:rPr>
          <w:rFonts w:ascii="Times New Roman" w:hAnsi="Times New Roman"/>
          <w:sz w:val="20"/>
          <w:szCs w:val="20"/>
          <w:lang w:val="ms-MY"/>
        </w:rPr>
        <w:t>lva Bolzani, V. and</w:t>
      </w:r>
      <w:r w:rsidRPr="001C1C7F">
        <w:rPr>
          <w:rFonts w:ascii="Times New Roman" w:hAnsi="Times New Roman"/>
          <w:sz w:val="20"/>
          <w:szCs w:val="20"/>
          <w:lang w:val="ms-MY"/>
        </w:rPr>
        <w:t xml:space="preserve"> Araujo, A.R.(2006). Cadinane sesquiterpenoids of </w:t>
      </w:r>
      <w:r w:rsidRPr="001C1C7F">
        <w:rPr>
          <w:rFonts w:ascii="Times New Roman" w:hAnsi="Times New Roman"/>
          <w:i/>
          <w:sz w:val="20"/>
          <w:szCs w:val="20"/>
          <w:lang w:val="ms-MY"/>
        </w:rPr>
        <w:t>Phomopsis cassiae,</w:t>
      </w:r>
      <w:r w:rsidRPr="001C1C7F">
        <w:rPr>
          <w:rFonts w:ascii="Times New Roman" w:hAnsi="Times New Roman"/>
          <w:sz w:val="20"/>
          <w:szCs w:val="20"/>
          <w:lang w:val="ms-MY"/>
        </w:rPr>
        <w:t xml:space="preserve"> an endophytic fungus associated with </w:t>
      </w:r>
      <w:r w:rsidRPr="001C1C7F">
        <w:rPr>
          <w:rFonts w:ascii="Times New Roman" w:hAnsi="Times New Roman"/>
          <w:i/>
          <w:sz w:val="20"/>
          <w:szCs w:val="20"/>
          <w:lang w:val="ms-MY"/>
        </w:rPr>
        <w:t>Cassia spectabilis</w:t>
      </w:r>
      <w:r w:rsidRPr="001C1C7F">
        <w:rPr>
          <w:rFonts w:ascii="Times New Roman" w:hAnsi="Times New Roman"/>
          <w:sz w:val="20"/>
          <w:szCs w:val="20"/>
          <w:lang w:val="ms-MY"/>
        </w:rPr>
        <w:t xml:space="preserve"> (Leguminosae). </w:t>
      </w:r>
      <w:r>
        <w:rPr>
          <w:rFonts w:ascii="Times New Roman" w:hAnsi="Times New Roman"/>
          <w:i/>
          <w:sz w:val="20"/>
          <w:szCs w:val="20"/>
          <w:lang w:val="ms-MY"/>
        </w:rPr>
        <w:t xml:space="preserve">Phytochemistry </w:t>
      </w:r>
      <w:r w:rsidRPr="001C1C7F">
        <w:rPr>
          <w:rFonts w:ascii="Times New Roman" w:hAnsi="Times New Roman"/>
          <w:sz w:val="20"/>
          <w:szCs w:val="20"/>
          <w:lang w:val="ms-MY"/>
        </w:rPr>
        <w:t>67 (14): 1964-1969.</w:t>
      </w:r>
    </w:p>
    <w:p w:rsidR="00D41A59" w:rsidRPr="001C1C7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 xml:space="preserve">Doughari, J.H. (2006). Antimicrobial activity of </w:t>
      </w:r>
      <w:r w:rsidRPr="001C1C7F">
        <w:rPr>
          <w:rFonts w:ascii="Times New Roman" w:hAnsi="Times New Roman"/>
          <w:i/>
          <w:sz w:val="20"/>
          <w:szCs w:val="20"/>
        </w:rPr>
        <w:t>Tamarindus indica</w:t>
      </w:r>
      <w:r>
        <w:rPr>
          <w:rFonts w:ascii="Times New Roman" w:hAnsi="Times New Roman"/>
          <w:sz w:val="20"/>
          <w:szCs w:val="20"/>
        </w:rPr>
        <w:t xml:space="preserve"> </w:t>
      </w:r>
      <w:r w:rsidRPr="001C1C7F">
        <w:rPr>
          <w:rFonts w:ascii="Times New Roman" w:hAnsi="Times New Roman"/>
          <w:sz w:val="20"/>
          <w:szCs w:val="20"/>
        </w:rPr>
        <w:t xml:space="preserve">Linn. </w:t>
      </w:r>
      <w:r w:rsidRPr="001C1C7F">
        <w:rPr>
          <w:rFonts w:ascii="Times New Roman" w:hAnsi="Times New Roman"/>
          <w:i/>
          <w:sz w:val="20"/>
          <w:szCs w:val="20"/>
        </w:rPr>
        <w:t>Tropical Jou</w:t>
      </w:r>
      <w:r>
        <w:rPr>
          <w:rFonts w:ascii="Times New Roman" w:hAnsi="Times New Roman"/>
          <w:i/>
          <w:sz w:val="20"/>
          <w:szCs w:val="20"/>
        </w:rPr>
        <w:t>rnal of Pharmaceutical Research</w:t>
      </w:r>
      <w:r w:rsidRPr="001C1C7F">
        <w:rPr>
          <w:rFonts w:ascii="Times New Roman" w:hAnsi="Times New Roman"/>
          <w:sz w:val="20"/>
          <w:szCs w:val="20"/>
        </w:rPr>
        <w:t xml:space="preserve"> 5(2): 597-603.</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Pr>
          <w:rFonts w:ascii="Times New Roman" w:hAnsi="Times New Roman"/>
          <w:sz w:val="20"/>
          <w:szCs w:val="20"/>
          <w:lang w:val="ms-MY"/>
        </w:rPr>
        <w:t>Duraipandiyan, V. and</w:t>
      </w:r>
      <w:r w:rsidRPr="001C1C7F">
        <w:rPr>
          <w:rFonts w:ascii="Times New Roman" w:hAnsi="Times New Roman"/>
          <w:sz w:val="20"/>
          <w:szCs w:val="20"/>
          <w:lang w:val="ms-MY"/>
        </w:rPr>
        <w:t xml:space="preserve"> Ignacimuthu, S.  (2007). Antibacterial and antifungal activity of </w:t>
      </w:r>
      <w:r w:rsidRPr="001C1C7F">
        <w:rPr>
          <w:rFonts w:ascii="Times New Roman" w:hAnsi="Times New Roman"/>
          <w:i/>
          <w:sz w:val="20"/>
          <w:szCs w:val="20"/>
          <w:lang w:val="ms-MY"/>
        </w:rPr>
        <w:t>Cassia fistula</w:t>
      </w:r>
      <w:r>
        <w:rPr>
          <w:rFonts w:ascii="Times New Roman" w:hAnsi="Times New Roman"/>
          <w:sz w:val="20"/>
          <w:szCs w:val="20"/>
          <w:lang w:val="ms-MY"/>
        </w:rPr>
        <w:t xml:space="preserve"> L.</w:t>
      </w:r>
      <w:r w:rsidRPr="001C1C7F">
        <w:rPr>
          <w:rFonts w:ascii="Times New Roman" w:hAnsi="Times New Roman"/>
          <w:sz w:val="20"/>
          <w:szCs w:val="20"/>
          <w:lang w:val="ms-MY"/>
        </w:rPr>
        <w:t xml:space="preserve">: An ethomedicinal plant. </w:t>
      </w:r>
      <w:r w:rsidRPr="001C1C7F">
        <w:rPr>
          <w:rFonts w:ascii="Times New Roman" w:hAnsi="Times New Roman"/>
          <w:i/>
          <w:sz w:val="20"/>
          <w:szCs w:val="20"/>
          <w:lang w:val="ms-MY"/>
        </w:rPr>
        <w:t>Journal of Ethnopharmacology</w:t>
      </w:r>
      <w:r>
        <w:rPr>
          <w:rFonts w:ascii="Times New Roman" w:hAnsi="Times New Roman"/>
          <w:sz w:val="20"/>
          <w:szCs w:val="20"/>
          <w:lang w:val="ms-MY"/>
        </w:rPr>
        <w:t xml:space="preserve"> </w:t>
      </w:r>
      <w:r w:rsidRPr="001C1C7F">
        <w:rPr>
          <w:rFonts w:ascii="Times New Roman" w:hAnsi="Times New Roman"/>
          <w:sz w:val="20"/>
          <w:szCs w:val="20"/>
          <w:lang w:val="ms-MY"/>
        </w:rPr>
        <w:t>112 (3): 590-594.</w:t>
      </w:r>
    </w:p>
    <w:p w:rsidR="00D41A59" w:rsidRPr="001C1C7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Pr>
          <w:rFonts w:ascii="Times New Roman" w:hAnsi="Times New Roman"/>
          <w:sz w:val="20"/>
          <w:szCs w:val="20"/>
        </w:rPr>
        <w:t>Khattak, K.F. and</w:t>
      </w:r>
      <w:r w:rsidRPr="001C1C7F">
        <w:rPr>
          <w:rFonts w:ascii="Times New Roman" w:hAnsi="Times New Roman"/>
          <w:sz w:val="20"/>
          <w:szCs w:val="20"/>
        </w:rPr>
        <w:t xml:space="preserve"> Simpson, T.J. (2010)  Effect of gamma irradiation on the antimicrobial and free radical scavenging activities of </w:t>
      </w:r>
      <w:r w:rsidRPr="001C1C7F">
        <w:rPr>
          <w:rFonts w:ascii="Times New Roman" w:hAnsi="Times New Roman"/>
          <w:i/>
          <w:sz w:val="20"/>
          <w:szCs w:val="20"/>
        </w:rPr>
        <w:t>Glycyrrhiza glabra</w:t>
      </w:r>
      <w:r w:rsidRPr="001C1C7F">
        <w:rPr>
          <w:rFonts w:ascii="Times New Roman" w:hAnsi="Times New Roman"/>
          <w:sz w:val="20"/>
          <w:szCs w:val="20"/>
        </w:rPr>
        <w:t xml:space="preserve"> root. </w:t>
      </w:r>
      <w:r>
        <w:rPr>
          <w:rFonts w:ascii="Times New Roman" w:hAnsi="Times New Roman"/>
          <w:i/>
          <w:sz w:val="20"/>
          <w:szCs w:val="20"/>
        </w:rPr>
        <w:t>Radiation Physics and Chemistry</w:t>
      </w:r>
      <w:r w:rsidRPr="001C1C7F">
        <w:rPr>
          <w:rFonts w:ascii="Times New Roman" w:hAnsi="Times New Roman"/>
          <w:sz w:val="20"/>
          <w:szCs w:val="20"/>
        </w:rPr>
        <w:t xml:space="preserve"> (79): 507-512.</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Liu, W.C</w:t>
      </w:r>
      <w:r>
        <w:rPr>
          <w:rFonts w:ascii="Times New Roman" w:hAnsi="Times New Roman"/>
          <w:sz w:val="20"/>
          <w:szCs w:val="20"/>
          <w:lang w:val="ms-MY"/>
        </w:rPr>
        <w:t>., Kugelman, M., Wilson, R.A., and</w:t>
      </w:r>
      <w:r w:rsidRPr="001C1C7F">
        <w:rPr>
          <w:rFonts w:ascii="Times New Roman" w:hAnsi="Times New Roman"/>
          <w:sz w:val="20"/>
          <w:szCs w:val="20"/>
          <w:lang w:val="ms-MY"/>
        </w:rPr>
        <w:t xml:space="preserve"> Rao, K.V. (1972). A Crystalline Saponin With Anti-tumor Activity from </w:t>
      </w:r>
      <w:r w:rsidRPr="001C1C7F">
        <w:rPr>
          <w:rFonts w:ascii="Times New Roman" w:hAnsi="Times New Roman"/>
          <w:i/>
          <w:sz w:val="20"/>
          <w:szCs w:val="20"/>
          <w:lang w:val="ms-MY"/>
        </w:rPr>
        <w:t xml:space="preserve">Entada phaseloides </w:t>
      </w:r>
      <w:r w:rsidRPr="001C1C7F">
        <w:rPr>
          <w:rFonts w:ascii="Times New Roman" w:hAnsi="Times New Roman"/>
          <w:sz w:val="20"/>
          <w:szCs w:val="20"/>
          <w:lang w:val="ms-MY"/>
        </w:rPr>
        <w:t xml:space="preserve">. </w:t>
      </w:r>
      <w:r>
        <w:rPr>
          <w:rFonts w:ascii="Times New Roman" w:hAnsi="Times New Roman"/>
          <w:i/>
          <w:sz w:val="20"/>
          <w:szCs w:val="20"/>
          <w:lang w:val="ms-MY"/>
        </w:rPr>
        <w:t xml:space="preserve">Phytochemistry </w:t>
      </w:r>
      <w:r w:rsidRPr="001C1C7F">
        <w:rPr>
          <w:rFonts w:ascii="Times New Roman" w:hAnsi="Times New Roman"/>
          <w:sz w:val="20"/>
          <w:szCs w:val="20"/>
          <w:lang w:val="ms-MY"/>
        </w:rPr>
        <w:t>11</w:t>
      </w:r>
      <w:r w:rsidRPr="001C1C7F">
        <w:rPr>
          <w:rFonts w:ascii="Times New Roman" w:hAnsi="Times New Roman"/>
          <w:i/>
          <w:sz w:val="20"/>
          <w:szCs w:val="20"/>
          <w:lang w:val="ms-MY"/>
        </w:rPr>
        <w:t xml:space="preserve"> </w:t>
      </w:r>
      <w:r w:rsidRPr="001C1C7F">
        <w:rPr>
          <w:rFonts w:ascii="Times New Roman" w:hAnsi="Times New Roman"/>
          <w:sz w:val="20"/>
          <w:szCs w:val="20"/>
          <w:lang w:val="ms-MY"/>
        </w:rPr>
        <w:t>(1): 171-173.</w:t>
      </w:r>
    </w:p>
    <w:p w:rsidR="00D41A59" w:rsidRPr="001C1C7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O</w:t>
      </w:r>
      <w:r>
        <w:rPr>
          <w:rFonts w:ascii="Times New Roman" w:hAnsi="Times New Roman"/>
          <w:sz w:val="20"/>
          <w:szCs w:val="20"/>
        </w:rPr>
        <w:t>kada, Y., Shibata, S., Javellana A.M.J. and</w:t>
      </w:r>
      <w:r w:rsidRPr="001C1C7F">
        <w:rPr>
          <w:rFonts w:ascii="Times New Roman" w:hAnsi="Times New Roman"/>
          <w:sz w:val="20"/>
          <w:szCs w:val="20"/>
        </w:rPr>
        <w:t xml:space="preserve"> Kamo, O.  (1988). Entada saponin (ES) II and IV, from the bark of </w:t>
      </w:r>
      <w:r w:rsidRPr="001C1C7F">
        <w:rPr>
          <w:rFonts w:ascii="Times New Roman" w:hAnsi="Times New Roman"/>
          <w:i/>
          <w:sz w:val="20"/>
          <w:szCs w:val="20"/>
        </w:rPr>
        <w:t>Entada phaseloides</w:t>
      </w:r>
      <w:r w:rsidRPr="001C1C7F">
        <w:rPr>
          <w:rFonts w:ascii="Times New Roman" w:hAnsi="Times New Roman"/>
          <w:sz w:val="20"/>
          <w:szCs w:val="20"/>
        </w:rPr>
        <w:t xml:space="preserve">. </w:t>
      </w:r>
      <w:r w:rsidRPr="001C1C7F">
        <w:rPr>
          <w:rFonts w:ascii="Times New Roman" w:hAnsi="Times New Roman"/>
          <w:i/>
          <w:sz w:val="20"/>
          <w:szCs w:val="20"/>
        </w:rPr>
        <w:t>Chemical and Pharmaceutical Bulletin,</w:t>
      </w:r>
      <w:r w:rsidRPr="001C1C7F">
        <w:rPr>
          <w:rFonts w:ascii="Times New Roman" w:hAnsi="Times New Roman"/>
          <w:sz w:val="20"/>
          <w:szCs w:val="20"/>
        </w:rPr>
        <w:t xml:space="preserve"> (36): 1264-1269.</w:t>
      </w:r>
    </w:p>
    <w:p w:rsidR="00D41A59" w:rsidRPr="001C1C7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Cioffi, G., Dal Piaz, F., De Caprariis, P., Sanego,</w:t>
      </w:r>
      <w:r>
        <w:rPr>
          <w:rFonts w:ascii="Times New Roman" w:hAnsi="Times New Roman"/>
          <w:sz w:val="20"/>
          <w:szCs w:val="20"/>
        </w:rPr>
        <w:t xml:space="preserve"> R., Marzocco, S., Autore, G. and</w:t>
      </w:r>
      <w:r w:rsidRPr="001C1C7F">
        <w:rPr>
          <w:rFonts w:ascii="Times New Roman" w:hAnsi="Times New Roman"/>
          <w:sz w:val="20"/>
          <w:szCs w:val="20"/>
        </w:rPr>
        <w:t xml:space="preserve"> De Tommasi, N. (2006). Antiproliferative triterpene saponins from </w:t>
      </w:r>
      <w:r w:rsidRPr="001C1C7F">
        <w:rPr>
          <w:rFonts w:ascii="Times New Roman" w:hAnsi="Times New Roman"/>
          <w:i/>
          <w:sz w:val="20"/>
          <w:szCs w:val="20"/>
        </w:rPr>
        <w:t>Entada africana</w:t>
      </w:r>
      <w:r w:rsidRPr="001C1C7F">
        <w:rPr>
          <w:rFonts w:ascii="Times New Roman" w:hAnsi="Times New Roman"/>
          <w:sz w:val="20"/>
          <w:szCs w:val="20"/>
        </w:rPr>
        <w:t xml:space="preserve">.  </w:t>
      </w:r>
      <w:r>
        <w:rPr>
          <w:rFonts w:ascii="Times New Roman" w:hAnsi="Times New Roman"/>
          <w:i/>
          <w:sz w:val="20"/>
          <w:szCs w:val="20"/>
        </w:rPr>
        <w:t xml:space="preserve">Journal of Natural Products </w:t>
      </w:r>
      <w:r w:rsidRPr="001C1C7F">
        <w:rPr>
          <w:rFonts w:ascii="Times New Roman" w:hAnsi="Times New Roman"/>
          <w:sz w:val="20"/>
          <w:szCs w:val="20"/>
        </w:rPr>
        <w:t>69 (9): 1323-1329.</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Tapondjou, A.L., Miyamoto, T.,</w:t>
      </w:r>
      <w:r>
        <w:rPr>
          <w:rFonts w:ascii="Times New Roman" w:hAnsi="Times New Roman"/>
          <w:sz w:val="20"/>
          <w:szCs w:val="20"/>
          <w:lang w:val="ms-MY"/>
        </w:rPr>
        <w:t xml:space="preserve"> Mirjolet, J.F., Guilbaud, N., and</w:t>
      </w:r>
      <w:r w:rsidRPr="001C1C7F">
        <w:rPr>
          <w:rFonts w:ascii="Times New Roman" w:hAnsi="Times New Roman"/>
          <w:sz w:val="20"/>
          <w:szCs w:val="20"/>
          <w:lang w:val="ms-MY"/>
        </w:rPr>
        <w:t xml:space="preserve"> Lacaille-Dubois, M.A. (2005). Pursaethosides A-E, Triterpene saponins from </w:t>
      </w:r>
      <w:r w:rsidRPr="001C1C7F">
        <w:rPr>
          <w:rFonts w:ascii="Times New Roman" w:hAnsi="Times New Roman"/>
          <w:i/>
          <w:sz w:val="20"/>
          <w:szCs w:val="20"/>
          <w:lang w:val="ms-MY"/>
        </w:rPr>
        <w:t>Entada pursaetha</w:t>
      </w:r>
      <w:r w:rsidRPr="001C1C7F">
        <w:rPr>
          <w:rFonts w:ascii="Times New Roman" w:hAnsi="Times New Roman"/>
          <w:sz w:val="20"/>
          <w:szCs w:val="20"/>
          <w:lang w:val="ms-MY"/>
        </w:rPr>
        <w:t xml:space="preserve">.  </w:t>
      </w:r>
      <w:r w:rsidRPr="001C1C7F">
        <w:rPr>
          <w:rFonts w:ascii="Times New Roman" w:hAnsi="Times New Roman"/>
          <w:i/>
          <w:sz w:val="20"/>
          <w:szCs w:val="20"/>
          <w:lang w:val="ms-MY"/>
        </w:rPr>
        <w:t>Journal of Natural Products</w:t>
      </w:r>
      <w:r w:rsidRPr="001C1C7F">
        <w:rPr>
          <w:rFonts w:ascii="Times New Roman" w:hAnsi="Times New Roman"/>
          <w:sz w:val="20"/>
          <w:szCs w:val="20"/>
          <w:lang w:val="ms-MY"/>
        </w:rPr>
        <w:t xml:space="preserve"> 68 (8): 1185-1190.</w:t>
      </w:r>
      <w:r w:rsidRPr="001C1C7F">
        <w:rPr>
          <w:rFonts w:ascii="Times New Roman" w:hAnsi="Times New Roman"/>
          <w:sz w:val="20"/>
          <w:szCs w:val="20"/>
        </w:rPr>
        <w:t xml:space="preserve"> </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Ikegami, F., Sekine, T., Duangteraprecha, S., Matsushita, N.,</w:t>
      </w:r>
      <w:r>
        <w:rPr>
          <w:rFonts w:ascii="Times New Roman" w:hAnsi="Times New Roman"/>
          <w:sz w:val="20"/>
          <w:szCs w:val="20"/>
        </w:rPr>
        <w:t xml:space="preserve"> Matsuda, N., Ruangrungsi, N. and</w:t>
      </w:r>
      <w:r w:rsidRPr="004A4B5F">
        <w:rPr>
          <w:rFonts w:ascii="Times New Roman" w:hAnsi="Times New Roman"/>
          <w:sz w:val="20"/>
          <w:szCs w:val="20"/>
        </w:rPr>
        <w:t xml:space="preserve"> Murakoshi, I. (1989). A sulphur-containing amide from </w:t>
      </w:r>
      <w:r w:rsidRPr="004A4B5F">
        <w:rPr>
          <w:rFonts w:ascii="Times New Roman" w:hAnsi="Times New Roman"/>
          <w:i/>
          <w:sz w:val="20"/>
          <w:szCs w:val="20"/>
        </w:rPr>
        <w:t>Entada phaseoloides.</w:t>
      </w:r>
      <w:r w:rsidRPr="004A4B5F">
        <w:rPr>
          <w:rFonts w:ascii="Times New Roman" w:hAnsi="Times New Roman"/>
          <w:sz w:val="20"/>
          <w:szCs w:val="20"/>
        </w:rPr>
        <w:t xml:space="preserve">  </w:t>
      </w:r>
      <w:r w:rsidRPr="004A4B5F">
        <w:rPr>
          <w:rFonts w:ascii="Times New Roman" w:hAnsi="Times New Roman"/>
          <w:i/>
          <w:sz w:val="20"/>
          <w:szCs w:val="20"/>
        </w:rPr>
        <w:t>Phytochemistry,</w:t>
      </w:r>
      <w:r w:rsidRPr="004A4B5F">
        <w:rPr>
          <w:rFonts w:ascii="Times New Roman" w:hAnsi="Times New Roman"/>
          <w:sz w:val="20"/>
          <w:szCs w:val="20"/>
        </w:rPr>
        <w:t xml:space="preserve"> (28): 881-882.</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Barua, A.K.,</w:t>
      </w:r>
      <w:r>
        <w:rPr>
          <w:rFonts w:ascii="Times New Roman" w:hAnsi="Times New Roman"/>
          <w:sz w:val="20"/>
          <w:szCs w:val="20"/>
        </w:rPr>
        <w:t xml:space="preserve"> Chakrabarty, M., Datta, P.K. and</w:t>
      </w:r>
      <w:r w:rsidRPr="004A4B5F">
        <w:rPr>
          <w:rFonts w:ascii="Times New Roman" w:hAnsi="Times New Roman"/>
          <w:sz w:val="20"/>
          <w:szCs w:val="20"/>
        </w:rPr>
        <w:t xml:space="preserve"> Ray, S., (1988). Phaseoloidin, a homogentistic acid glucoside from </w:t>
      </w:r>
      <w:r w:rsidRPr="004A4B5F">
        <w:rPr>
          <w:rFonts w:ascii="Times New Roman" w:hAnsi="Times New Roman"/>
          <w:i/>
          <w:sz w:val="20"/>
          <w:szCs w:val="20"/>
        </w:rPr>
        <w:t>Entada phaseoloides</w:t>
      </w:r>
      <w:r w:rsidRPr="004A4B5F">
        <w:rPr>
          <w:rFonts w:ascii="Times New Roman" w:hAnsi="Times New Roman"/>
          <w:sz w:val="20"/>
          <w:szCs w:val="20"/>
        </w:rPr>
        <w:t xml:space="preserve">. </w:t>
      </w:r>
      <w:r>
        <w:rPr>
          <w:rFonts w:ascii="Times New Roman" w:hAnsi="Times New Roman"/>
          <w:i/>
          <w:sz w:val="20"/>
          <w:szCs w:val="20"/>
        </w:rPr>
        <w:t xml:space="preserve">Phytochemistry </w:t>
      </w:r>
      <w:r w:rsidRPr="004A4B5F">
        <w:rPr>
          <w:rFonts w:ascii="Times New Roman" w:hAnsi="Times New Roman"/>
          <w:sz w:val="20"/>
          <w:szCs w:val="20"/>
        </w:rPr>
        <w:t>27 (10): 3259-3261.</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Dai, J., Kardono, L.B.S., Tsaur, S., Padmawinata, K., Pezzuto</w:t>
      </w:r>
      <w:r>
        <w:rPr>
          <w:rFonts w:ascii="Times New Roman" w:hAnsi="Times New Roman"/>
          <w:sz w:val="20"/>
          <w:szCs w:val="20"/>
        </w:rPr>
        <w:t>, J.M. and</w:t>
      </w:r>
      <w:r w:rsidRPr="004A4B5F">
        <w:rPr>
          <w:rFonts w:ascii="Times New Roman" w:hAnsi="Times New Roman"/>
          <w:sz w:val="20"/>
          <w:szCs w:val="20"/>
        </w:rPr>
        <w:t xml:space="preserve"> Kinghorn, A.D. (1991). Phenylacetic acid derivatives and a thiomide glycosides from </w:t>
      </w:r>
      <w:r w:rsidRPr="004A4B5F">
        <w:rPr>
          <w:rFonts w:ascii="Times New Roman" w:hAnsi="Times New Roman"/>
          <w:i/>
          <w:sz w:val="20"/>
          <w:szCs w:val="20"/>
        </w:rPr>
        <w:t>Entada phaseoloides.</w:t>
      </w:r>
      <w:r w:rsidRPr="004A4B5F">
        <w:rPr>
          <w:rFonts w:ascii="Times New Roman" w:hAnsi="Times New Roman"/>
          <w:sz w:val="20"/>
          <w:szCs w:val="20"/>
        </w:rPr>
        <w:t xml:space="preserve"> </w:t>
      </w:r>
      <w:r>
        <w:rPr>
          <w:rFonts w:ascii="Times New Roman" w:hAnsi="Times New Roman"/>
          <w:i/>
          <w:sz w:val="20"/>
          <w:szCs w:val="20"/>
        </w:rPr>
        <w:t xml:space="preserve">Phytochemistry </w:t>
      </w:r>
      <w:r w:rsidRPr="004A4B5F">
        <w:rPr>
          <w:rFonts w:ascii="Times New Roman" w:hAnsi="Times New Roman"/>
          <w:sz w:val="20"/>
          <w:szCs w:val="20"/>
        </w:rPr>
        <w:t>(30): 3749-3752.</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 xml:space="preserve">Nzowa, L.K., Barboni, L., Teponno, R.B., Ricciutelli, M., Lupidi, </w:t>
      </w:r>
      <w:r>
        <w:rPr>
          <w:rFonts w:ascii="Times New Roman" w:hAnsi="Times New Roman"/>
          <w:sz w:val="20"/>
          <w:szCs w:val="20"/>
          <w:lang w:val="ms-MY"/>
        </w:rPr>
        <w:t>G., Quassinti, L., Bramucci, M. and</w:t>
      </w:r>
      <w:r w:rsidRPr="004A4B5F">
        <w:rPr>
          <w:rFonts w:ascii="Times New Roman" w:hAnsi="Times New Roman"/>
          <w:sz w:val="20"/>
          <w:szCs w:val="20"/>
          <w:lang w:val="ms-MY"/>
        </w:rPr>
        <w:t xml:space="preserve"> Tapondjou, L.A. (2010). Rheediinosides A and B, two antiproliferative and antioxidant triterpene saponins from </w:t>
      </w:r>
      <w:r w:rsidRPr="004A4B5F">
        <w:rPr>
          <w:rFonts w:ascii="Times New Roman" w:hAnsi="Times New Roman"/>
          <w:i/>
          <w:sz w:val="20"/>
          <w:szCs w:val="20"/>
          <w:lang w:val="ms-MY"/>
        </w:rPr>
        <w:t>Entada rheedii</w:t>
      </w:r>
      <w:r w:rsidRPr="004A4B5F">
        <w:rPr>
          <w:rFonts w:ascii="Times New Roman" w:hAnsi="Times New Roman"/>
          <w:sz w:val="20"/>
          <w:szCs w:val="20"/>
          <w:lang w:val="ms-MY"/>
        </w:rPr>
        <w:t xml:space="preserve">. </w:t>
      </w:r>
      <w:r>
        <w:rPr>
          <w:rFonts w:ascii="Times New Roman" w:hAnsi="Times New Roman"/>
          <w:i/>
          <w:sz w:val="20"/>
          <w:szCs w:val="20"/>
          <w:lang w:val="ms-MY"/>
        </w:rPr>
        <w:t xml:space="preserve">Phytochemistry </w:t>
      </w:r>
      <w:r w:rsidRPr="004A4B5F">
        <w:rPr>
          <w:rFonts w:ascii="Times New Roman" w:hAnsi="Times New Roman"/>
          <w:sz w:val="20"/>
          <w:szCs w:val="20"/>
          <w:lang w:val="ms-MY"/>
        </w:rPr>
        <w:t>71 (2): 254-261.</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Harun, A., Mat</w:t>
      </w:r>
      <w:r>
        <w:rPr>
          <w:rFonts w:ascii="Times New Roman" w:hAnsi="Times New Roman"/>
          <w:sz w:val="20"/>
          <w:szCs w:val="20"/>
        </w:rPr>
        <w:t xml:space="preserve"> So’ad, S.Z., Mohd Hassan, N. and</w:t>
      </w:r>
      <w:r w:rsidRPr="004A4B5F">
        <w:rPr>
          <w:rFonts w:ascii="Times New Roman" w:hAnsi="Times New Roman"/>
          <w:sz w:val="20"/>
          <w:szCs w:val="20"/>
        </w:rPr>
        <w:t xml:space="preserve"> Che Mohd Ramli, N.K.</w:t>
      </w:r>
      <w:r w:rsidRPr="004A4B5F">
        <w:rPr>
          <w:rFonts w:ascii="Times New Roman" w:hAnsi="Times New Roman"/>
          <w:bCs/>
          <w:sz w:val="20"/>
          <w:szCs w:val="20"/>
        </w:rPr>
        <w:t xml:space="preserve"> (2011) In-vitro antifungal activity of </w:t>
      </w:r>
      <w:r w:rsidRPr="004A4B5F">
        <w:rPr>
          <w:rFonts w:ascii="Times New Roman" w:hAnsi="Times New Roman"/>
          <w:bCs/>
          <w:i/>
          <w:sz w:val="20"/>
          <w:szCs w:val="20"/>
        </w:rPr>
        <w:t>Entada spiralis</w:t>
      </w:r>
      <w:r w:rsidRPr="004A4B5F">
        <w:rPr>
          <w:rFonts w:ascii="Times New Roman" w:hAnsi="Times New Roman"/>
          <w:bCs/>
          <w:sz w:val="20"/>
          <w:szCs w:val="20"/>
        </w:rPr>
        <w:t xml:space="preserve"> Ridl. crude extract against dermatophytes of superficial skin disease. </w:t>
      </w:r>
      <w:r w:rsidRPr="004A4B5F">
        <w:rPr>
          <w:rFonts w:ascii="Times New Roman" w:hAnsi="Times New Roman"/>
          <w:bCs/>
          <w:i/>
          <w:sz w:val="20"/>
          <w:szCs w:val="20"/>
        </w:rPr>
        <w:t xml:space="preserve">Revelation and Science </w:t>
      </w:r>
      <w:r>
        <w:rPr>
          <w:rFonts w:ascii="Times New Roman" w:hAnsi="Times New Roman"/>
          <w:bCs/>
          <w:sz w:val="20"/>
          <w:szCs w:val="20"/>
        </w:rPr>
        <w:t>1(</w:t>
      </w:r>
      <w:r w:rsidRPr="004A4B5F">
        <w:rPr>
          <w:rFonts w:ascii="Times New Roman" w:hAnsi="Times New Roman"/>
          <w:bCs/>
          <w:sz w:val="20"/>
          <w:szCs w:val="20"/>
        </w:rPr>
        <w:t>1): 57-61.</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Harun, A., Mat</w:t>
      </w:r>
      <w:r>
        <w:rPr>
          <w:rFonts w:ascii="Times New Roman" w:hAnsi="Times New Roman"/>
          <w:sz w:val="20"/>
          <w:szCs w:val="20"/>
        </w:rPr>
        <w:t xml:space="preserve"> So’ad, S.Z., Mohd Hassan, N. and</w:t>
      </w:r>
      <w:r w:rsidRPr="004A4B5F">
        <w:rPr>
          <w:rFonts w:ascii="Times New Roman" w:hAnsi="Times New Roman"/>
          <w:sz w:val="20"/>
          <w:szCs w:val="20"/>
        </w:rPr>
        <w:t xml:space="preserve"> Che Mohd Ramli, N.K.</w:t>
      </w:r>
      <w:r w:rsidRPr="004A4B5F">
        <w:rPr>
          <w:rFonts w:ascii="Times New Roman" w:hAnsi="Times New Roman"/>
          <w:bCs/>
          <w:sz w:val="20"/>
          <w:szCs w:val="20"/>
        </w:rPr>
        <w:t xml:space="preserve"> (2014). </w:t>
      </w:r>
      <w:r w:rsidRPr="004A4B5F">
        <w:rPr>
          <w:rFonts w:ascii="Times New Roman" w:hAnsi="Times New Roman"/>
          <w:bCs/>
          <w:i/>
          <w:iCs/>
          <w:color w:val="221E1F"/>
          <w:sz w:val="20"/>
          <w:szCs w:val="20"/>
        </w:rPr>
        <w:t xml:space="preserve">In-vitro </w:t>
      </w:r>
      <w:r w:rsidRPr="004A4B5F">
        <w:rPr>
          <w:rFonts w:ascii="Times New Roman" w:hAnsi="Times New Roman"/>
          <w:bCs/>
          <w:color w:val="221E1F"/>
          <w:sz w:val="20"/>
          <w:szCs w:val="20"/>
        </w:rPr>
        <w:t xml:space="preserve">Antidermatophytic Activity of Methanolic Fractions from </w:t>
      </w:r>
      <w:r w:rsidRPr="004A4B5F">
        <w:rPr>
          <w:rFonts w:ascii="Times New Roman" w:hAnsi="Times New Roman"/>
          <w:bCs/>
          <w:i/>
          <w:iCs/>
          <w:color w:val="221E1F"/>
          <w:sz w:val="20"/>
          <w:szCs w:val="20"/>
        </w:rPr>
        <w:t xml:space="preserve">Entada spiralis </w:t>
      </w:r>
      <w:r w:rsidRPr="004A4B5F">
        <w:rPr>
          <w:rFonts w:ascii="Times New Roman" w:hAnsi="Times New Roman"/>
          <w:bCs/>
          <w:color w:val="221E1F"/>
          <w:sz w:val="20"/>
          <w:szCs w:val="20"/>
        </w:rPr>
        <w:t xml:space="preserve">Ridl. Stem Bark and Its Bioautographic Profile. </w:t>
      </w:r>
      <w:r>
        <w:rPr>
          <w:rFonts w:ascii="Times New Roman" w:hAnsi="Times New Roman"/>
          <w:i/>
          <w:color w:val="221E1F"/>
          <w:sz w:val="20"/>
          <w:szCs w:val="20"/>
        </w:rPr>
        <w:t>Pertanika Journal Science</w:t>
      </w:r>
      <w:r w:rsidRPr="004A4B5F">
        <w:rPr>
          <w:rFonts w:ascii="Times New Roman" w:hAnsi="Times New Roman"/>
          <w:i/>
          <w:color w:val="221E1F"/>
          <w:sz w:val="20"/>
          <w:szCs w:val="20"/>
        </w:rPr>
        <w:t xml:space="preserve"> &amp; Technol</w:t>
      </w:r>
      <w:r>
        <w:rPr>
          <w:rFonts w:ascii="Times New Roman" w:hAnsi="Times New Roman"/>
          <w:color w:val="221E1F"/>
          <w:sz w:val="20"/>
          <w:szCs w:val="20"/>
        </w:rPr>
        <w:t xml:space="preserve">ogy </w:t>
      </w:r>
      <w:r w:rsidRPr="004A4B5F">
        <w:rPr>
          <w:rFonts w:ascii="Times New Roman" w:hAnsi="Times New Roman"/>
          <w:color w:val="221E1F"/>
          <w:sz w:val="20"/>
          <w:szCs w:val="20"/>
        </w:rPr>
        <w:t>22 (1): 113 – 121.</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Tene, M., Chabert, P., Note</w:t>
      </w:r>
      <w:r>
        <w:rPr>
          <w:rFonts w:ascii="Times New Roman" w:hAnsi="Times New Roman"/>
          <w:sz w:val="20"/>
          <w:szCs w:val="20"/>
          <w:lang w:val="ms-MY"/>
        </w:rPr>
        <w:t>, O., Kenla, T.J.N., Tane, P. and</w:t>
      </w:r>
      <w:r w:rsidRPr="004A4B5F">
        <w:rPr>
          <w:rFonts w:ascii="Times New Roman" w:hAnsi="Times New Roman"/>
          <w:sz w:val="20"/>
          <w:szCs w:val="20"/>
          <w:lang w:val="ms-MY"/>
        </w:rPr>
        <w:t xml:space="preserve"> Lobstein, A. (2011). Triterpenoid saponins from </w:t>
      </w:r>
      <w:r w:rsidRPr="004A4B5F">
        <w:rPr>
          <w:rFonts w:ascii="Times New Roman" w:hAnsi="Times New Roman"/>
          <w:i/>
          <w:sz w:val="20"/>
          <w:szCs w:val="20"/>
          <w:lang w:val="ms-MY"/>
        </w:rPr>
        <w:t>Cylicodiscus gabunensis</w:t>
      </w:r>
      <w:r w:rsidRPr="004A4B5F">
        <w:rPr>
          <w:rFonts w:ascii="Times New Roman" w:hAnsi="Times New Roman"/>
          <w:sz w:val="20"/>
          <w:szCs w:val="20"/>
          <w:lang w:val="ms-MY"/>
        </w:rPr>
        <w:t xml:space="preserve">. </w:t>
      </w:r>
      <w:r>
        <w:rPr>
          <w:rFonts w:ascii="Times New Roman" w:hAnsi="Times New Roman"/>
          <w:i/>
          <w:sz w:val="20"/>
          <w:szCs w:val="20"/>
          <w:lang w:val="ms-MY"/>
        </w:rPr>
        <w:t xml:space="preserve">Phytochemistry </w:t>
      </w:r>
      <w:r w:rsidRPr="004A4B5F">
        <w:rPr>
          <w:rFonts w:ascii="Times New Roman" w:hAnsi="Times New Roman"/>
          <w:sz w:val="20"/>
          <w:szCs w:val="20"/>
          <w:lang w:val="ms-MY"/>
        </w:rPr>
        <w:t>4</w:t>
      </w:r>
      <w:r w:rsidRPr="004A4B5F">
        <w:rPr>
          <w:rFonts w:ascii="Times New Roman" w:hAnsi="Times New Roman"/>
          <w:i/>
          <w:sz w:val="20"/>
          <w:szCs w:val="20"/>
          <w:lang w:val="ms-MY"/>
        </w:rPr>
        <w:t xml:space="preserve"> </w:t>
      </w:r>
      <w:r w:rsidRPr="004A4B5F">
        <w:rPr>
          <w:rFonts w:ascii="Times New Roman" w:hAnsi="Times New Roman"/>
          <w:sz w:val="20"/>
          <w:szCs w:val="20"/>
          <w:lang w:val="ms-MY"/>
        </w:rPr>
        <w:t xml:space="preserve">(2): 89-92.  </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Miyase, T., Melek, F.R., Ghaly, N.S</w:t>
      </w:r>
      <w:r>
        <w:rPr>
          <w:rFonts w:ascii="Times New Roman" w:hAnsi="Times New Roman"/>
          <w:sz w:val="20"/>
          <w:szCs w:val="20"/>
        </w:rPr>
        <w:t>., Warashina, T., El-Kady, M. and</w:t>
      </w:r>
      <w:r w:rsidRPr="004A4B5F">
        <w:rPr>
          <w:rFonts w:ascii="Times New Roman" w:hAnsi="Times New Roman"/>
          <w:sz w:val="20"/>
          <w:szCs w:val="20"/>
        </w:rPr>
        <w:t xml:space="preserve"> Nabil, M. (2010). Echinocystic acid 3, 16-O bisglycosides from </w:t>
      </w:r>
      <w:r w:rsidRPr="004A4B5F">
        <w:rPr>
          <w:rFonts w:ascii="Times New Roman" w:hAnsi="Times New Roman"/>
          <w:i/>
          <w:sz w:val="20"/>
          <w:szCs w:val="20"/>
        </w:rPr>
        <w:t>Albizia procera</w:t>
      </w:r>
      <w:r w:rsidRPr="004A4B5F">
        <w:rPr>
          <w:rFonts w:ascii="Times New Roman" w:hAnsi="Times New Roman"/>
          <w:sz w:val="20"/>
          <w:szCs w:val="20"/>
        </w:rPr>
        <w:t xml:space="preserve">. </w:t>
      </w:r>
      <w:r>
        <w:rPr>
          <w:rFonts w:ascii="Times New Roman" w:hAnsi="Times New Roman"/>
          <w:i/>
          <w:sz w:val="20"/>
          <w:szCs w:val="20"/>
        </w:rPr>
        <w:t xml:space="preserve">Phytochemistry </w:t>
      </w:r>
      <w:r w:rsidRPr="004A4B5F">
        <w:rPr>
          <w:rFonts w:ascii="Times New Roman" w:hAnsi="Times New Roman"/>
          <w:sz w:val="20"/>
          <w:szCs w:val="20"/>
        </w:rPr>
        <w:t>71 (11): 1375-1380.</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Yokos</w:t>
      </w:r>
      <w:r>
        <w:rPr>
          <w:rFonts w:ascii="Times New Roman" w:hAnsi="Times New Roman"/>
          <w:sz w:val="20"/>
          <w:szCs w:val="20"/>
          <w:lang w:val="ms-MY"/>
        </w:rPr>
        <w:t xml:space="preserve">uka A, Kawakami S, Haraguchi M and </w:t>
      </w:r>
      <w:r w:rsidRPr="004A4B5F">
        <w:rPr>
          <w:rFonts w:ascii="Times New Roman" w:hAnsi="Times New Roman"/>
          <w:sz w:val="20"/>
          <w:szCs w:val="20"/>
          <w:lang w:val="ms-MY"/>
        </w:rPr>
        <w:t xml:space="preserve">Mimaki Y. (2011). Seven new triterpene glycosides from the pericarps of </w:t>
      </w:r>
      <w:r w:rsidRPr="004A4B5F">
        <w:rPr>
          <w:rFonts w:ascii="Times New Roman" w:hAnsi="Times New Roman"/>
          <w:i/>
          <w:sz w:val="20"/>
          <w:szCs w:val="20"/>
          <w:lang w:val="ms-MY"/>
        </w:rPr>
        <w:t>Stryphnodendron fissuratum</w:t>
      </w:r>
      <w:r w:rsidRPr="004A4B5F">
        <w:rPr>
          <w:rFonts w:ascii="Times New Roman" w:hAnsi="Times New Roman"/>
          <w:sz w:val="20"/>
          <w:szCs w:val="20"/>
          <w:lang w:val="ms-MY"/>
        </w:rPr>
        <w:t xml:space="preserve">. </w:t>
      </w:r>
      <w:r>
        <w:rPr>
          <w:rFonts w:ascii="Times New Roman" w:hAnsi="Times New Roman"/>
          <w:i/>
          <w:sz w:val="20"/>
          <w:szCs w:val="20"/>
          <w:lang w:val="ms-MY"/>
        </w:rPr>
        <w:t xml:space="preserve">Phytochemistry Letters </w:t>
      </w:r>
      <w:r w:rsidRPr="004A4B5F">
        <w:rPr>
          <w:rFonts w:ascii="Times New Roman" w:hAnsi="Times New Roman"/>
          <w:sz w:val="20"/>
          <w:szCs w:val="20"/>
          <w:lang w:val="ms-MY"/>
        </w:rPr>
        <w:t>4</w:t>
      </w:r>
      <w:r w:rsidRPr="004A4B5F">
        <w:rPr>
          <w:rFonts w:ascii="Times New Roman" w:hAnsi="Times New Roman"/>
          <w:i/>
          <w:sz w:val="20"/>
          <w:szCs w:val="20"/>
          <w:lang w:val="ms-MY"/>
        </w:rPr>
        <w:t xml:space="preserve"> </w:t>
      </w:r>
      <w:r w:rsidRPr="004A4B5F">
        <w:rPr>
          <w:rFonts w:ascii="Times New Roman" w:hAnsi="Times New Roman"/>
          <w:sz w:val="20"/>
          <w:szCs w:val="20"/>
          <w:lang w:val="ms-MY"/>
        </w:rPr>
        <w:t>(3):</w:t>
      </w:r>
      <w:r>
        <w:rPr>
          <w:rFonts w:ascii="Times New Roman" w:hAnsi="Times New Roman"/>
          <w:sz w:val="20"/>
          <w:szCs w:val="20"/>
          <w:lang w:val="ms-MY"/>
        </w:rPr>
        <w:t xml:space="preserve"> 259-266.</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 xml:space="preserve">Cowan, M.M. (1999). Plants product as antimicrobial agents. </w:t>
      </w:r>
      <w:r>
        <w:rPr>
          <w:rFonts w:ascii="Times New Roman" w:hAnsi="Times New Roman"/>
          <w:i/>
          <w:sz w:val="20"/>
          <w:szCs w:val="20"/>
          <w:lang w:val="ms-MY"/>
        </w:rPr>
        <w:t>Clinical Microbiology Review</w:t>
      </w:r>
      <w:r w:rsidRPr="004A4B5F">
        <w:rPr>
          <w:rFonts w:ascii="Times New Roman" w:hAnsi="Times New Roman"/>
          <w:i/>
          <w:sz w:val="20"/>
          <w:szCs w:val="20"/>
          <w:lang w:val="ms-MY"/>
        </w:rPr>
        <w:t xml:space="preserve"> </w:t>
      </w:r>
      <w:r w:rsidRPr="004A4B5F">
        <w:rPr>
          <w:rFonts w:ascii="Times New Roman" w:hAnsi="Times New Roman"/>
          <w:sz w:val="20"/>
          <w:szCs w:val="20"/>
          <w:lang w:val="ms-MY"/>
        </w:rPr>
        <w:t>12: 564-582.</w:t>
      </w:r>
    </w:p>
    <w:p w:rsidR="00D41A59"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Mutai, C., Bi</w:t>
      </w:r>
      <w:r>
        <w:rPr>
          <w:rFonts w:ascii="Times New Roman" w:hAnsi="Times New Roman"/>
          <w:sz w:val="20"/>
          <w:szCs w:val="20"/>
          <w:lang w:val="ms-MY"/>
        </w:rPr>
        <w:t>i, C., Vagias, C., Abatis, D. and</w:t>
      </w:r>
      <w:r w:rsidRPr="004A4B5F">
        <w:rPr>
          <w:rFonts w:ascii="Times New Roman" w:hAnsi="Times New Roman"/>
          <w:sz w:val="20"/>
          <w:szCs w:val="20"/>
          <w:lang w:val="ms-MY"/>
        </w:rPr>
        <w:t xml:space="preserve"> Roussis, V. (2009). Antimicrobial activity of </w:t>
      </w:r>
      <w:r w:rsidRPr="004A4B5F">
        <w:rPr>
          <w:rFonts w:ascii="Times New Roman" w:hAnsi="Times New Roman"/>
          <w:i/>
          <w:sz w:val="20"/>
          <w:szCs w:val="20"/>
          <w:lang w:val="ms-MY"/>
        </w:rPr>
        <w:t>Acacia mellifera</w:t>
      </w:r>
      <w:r w:rsidRPr="004A4B5F">
        <w:rPr>
          <w:rFonts w:ascii="Times New Roman" w:hAnsi="Times New Roman"/>
          <w:sz w:val="20"/>
          <w:szCs w:val="20"/>
          <w:lang w:val="ms-MY"/>
        </w:rPr>
        <w:t xml:space="preserve"> extracts and lupane triterpenes. </w:t>
      </w:r>
      <w:r w:rsidRPr="004A4B5F">
        <w:rPr>
          <w:rFonts w:ascii="Times New Roman" w:hAnsi="Times New Roman"/>
          <w:i/>
          <w:sz w:val="20"/>
          <w:szCs w:val="20"/>
          <w:lang w:val="ms-MY"/>
        </w:rPr>
        <w:t>Journa</w:t>
      </w:r>
      <w:r>
        <w:rPr>
          <w:rFonts w:ascii="Times New Roman" w:hAnsi="Times New Roman"/>
          <w:i/>
          <w:sz w:val="20"/>
          <w:szCs w:val="20"/>
          <w:lang w:val="ms-MY"/>
        </w:rPr>
        <w:t xml:space="preserve">l of Ethnopharmacology </w:t>
      </w:r>
      <w:r w:rsidRPr="004A4B5F">
        <w:rPr>
          <w:rFonts w:ascii="Times New Roman" w:hAnsi="Times New Roman"/>
          <w:sz w:val="20"/>
          <w:szCs w:val="20"/>
          <w:lang w:val="ms-MY"/>
        </w:rPr>
        <w:t>123</w:t>
      </w:r>
      <w:r w:rsidRPr="004A4B5F">
        <w:rPr>
          <w:rFonts w:ascii="Times New Roman" w:hAnsi="Times New Roman"/>
          <w:i/>
          <w:sz w:val="20"/>
          <w:szCs w:val="20"/>
          <w:lang w:val="ms-MY"/>
        </w:rPr>
        <w:t xml:space="preserve"> </w:t>
      </w:r>
      <w:r w:rsidRPr="004A4B5F">
        <w:rPr>
          <w:rFonts w:ascii="Times New Roman" w:hAnsi="Times New Roman"/>
          <w:sz w:val="20"/>
          <w:szCs w:val="20"/>
          <w:lang w:val="ms-MY"/>
        </w:rPr>
        <w:t>(1): 143-148.</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 xml:space="preserve">Ming, D,M., Hillhouse, B.J., Guns, E.S., Eberding, </w:t>
      </w:r>
      <w:r>
        <w:rPr>
          <w:rFonts w:ascii="Times New Roman" w:hAnsi="Times New Roman"/>
          <w:sz w:val="20"/>
          <w:szCs w:val="20"/>
        </w:rPr>
        <w:t>A., Xie, S., Vimalanathan, S. and</w:t>
      </w:r>
      <w:r w:rsidRPr="004A4B5F">
        <w:rPr>
          <w:rFonts w:ascii="Times New Roman" w:hAnsi="Times New Roman"/>
          <w:sz w:val="20"/>
          <w:szCs w:val="20"/>
        </w:rPr>
        <w:t xml:space="preserve"> Towers, G.H.N. (2005). Bioactive Compounds from </w:t>
      </w:r>
      <w:r w:rsidRPr="004A4B5F">
        <w:rPr>
          <w:rFonts w:ascii="Times New Roman" w:hAnsi="Times New Roman"/>
          <w:i/>
          <w:sz w:val="20"/>
          <w:szCs w:val="20"/>
        </w:rPr>
        <w:t>Rhodiola rosea</w:t>
      </w:r>
      <w:r w:rsidRPr="004A4B5F">
        <w:rPr>
          <w:rFonts w:ascii="Times New Roman" w:hAnsi="Times New Roman"/>
          <w:sz w:val="20"/>
          <w:szCs w:val="20"/>
        </w:rPr>
        <w:t xml:space="preserve"> (Crassulaceae). </w:t>
      </w:r>
      <w:r w:rsidRPr="004A4B5F">
        <w:rPr>
          <w:rFonts w:ascii="Times New Roman" w:hAnsi="Times New Roman"/>
          <w:i/>
          <w:sz w:val="20"/>
          <w:szCs w:val="20"/>
        </w:rPr>
        <w:t xml:space="preserve">Phytother Res, </w:t>
      </w:r>
      <w:r w:rsidRPr="004A4B5F">
        <w:rPr>
          <w:rFonts w:ascii="Times New Roman" w:hAnsi="Times New Roman"/>
          <w:sz w:val="20"/>
          <w:szCs w:val="20"/>
        </w:rPr>
        <w:t>19: 740-743.</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lastRenderedPageBreak/>
        <w:t>Du, Z.</w:t>
      </w:r>
      <w:r>
        <w:rPr>
          <w:rFonts w:ascii="Times New Roman" w:hAnsi="Times New Roman"/>
          <w:sz w:val="20"/>
          <w:szCs w:val="20"/>
        </w:rPr>
        <w:t>, Zhu, N., Ze-ren-Wang-Mu, N. and</w:t>
      </w:r>
      <w:r w:rsidRPr="004A4B5F">
        <w:rPr>
          <w:rFonts w:ascii="Times New Roman" w:hAnsi="Times New Roman"/>
          <w:sz w:val="20"/>
          <w:szCs w:val="20"/>
        </w:rPr>
        <w:t xml:space="preserve"> Shen, Y. (2003) Two new antifungal saponins from Tibetan herbal medicine </w:t>
      </w:r>
      <w:r w:rsidRPr="004A4B5F">
        <w:rPr>
          <w:rFonts w:ascii="Times New Roman" w:hAnsi="Times New Roman"/>
          <w:i/>
          <w:sz w:val="20"/>
          <w:szCs w:val="20"/>
        </w:rPr>
        <w:t>Clematis tangutica</w:t>
      </w:r>
      <w:r w:rsidRPr="004A4B5F">
        <w:rPr>
          <w:rFonts w:ascii="Times New Roman" w:hAnsi="Times New Roman"/>
          <w:sz w:val="20"/>
          <w:szCs w:val="20"/>
        </w:rPr>
        <w:t xml:space="preserve">. </w:t>
      </w:r>
      <w:r w:rsidRPr="004A4B5F">
        <w:rPr>
          <w:rFonts w:ascii="Times New Roman" w:hAnsi="Times New Roman"/>
          <w:i/>
          <w:sz w:val="20"/>
          <w:szCs w:val="20"/>
        </w:rPr>
        <w:t>Planta Medica</w:t>
      </w:r>
      <w:r>
        <w:rPr>
          <w:rFonts w:ascii="Times New Roman" w:hAnsi="Times New Roman"/>
          <w:sz w:val="20"/>
          <w:szCs w:val="20"/>
        </w:rPr>
        <w:t xml:space="preserve"> </w:t>
      </w:r>
      <w:r w:rsidRPr="004A4B5F">
        <w:rPr>
          <w:rFonts w:ascii="Times New Roman" w:hAnsi="Times New Roman"/>
          <w:sz w:val="20"/>
          <w:szCs w:val="20"/>
        </w:rPr>
        <w:t>69: 547-551.</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Pr>
          <w:rFonts w:ascii="Times New Roman" w:hAnsi="Times New Roman"/>
          <w:sz w:val="20"/>
          <w:szCs w:val="20"/>
        </w:rPr>
        <w:t>Lee, M.W., Kim, S. and</w:t>
      </w:r>
      <w:r w:rsidRPr="004A4B5F">
        <w:rPr>
          <w:rFonts w:ascii="Times New Roman" w:hAnsi="Times New Roman"/>
          <w:sz w:val="20"/>
          <w:szCs w:val="20"/>
        </w:rPr>
        <w:t xml:space="preserve"> Hahn, D.R. (2001) Antifungal activity of modified hederagenin glycosides from the leaves of </w:t>
      </w:r>
      <w:r w:rsidRPr="004A4B5F">
        <w:rPr>
          <w:rFonts w:ascii="Times New Roman" w:hAnsi="Times New Roman"/>
          <w:i/>
          <w:sz w:val="20"/>
          <w:szCs w:val="20"/>
        </w:rPr>
        <w:t>Kalopanax pictum</w:t>
      </w:r>
      <w:r w:rsidRPr="004A4B5F">
        <w:rPr>
          <w:rFonts w:ascii="Times New Roman" w:hAnsi="Times New Roman"/>
          <w:sz w:val="20"/>
          <w:szCs w:val="20"/>
        </w:rPr>
        <w:t xml:space="preserve"> var.chinese</w:t>
      </w:r>
      <w:r w:rsidRPr="004A4B5F">
        <w:rPr>
          <w:rFonts w:ascii="Times New Roman" w:hAnsi="Times New Roman"/>
          <w:i/>
          <w:sz w:val="20"/>
          <w:szCs w:val="20"/>
        </w:rPr>
        <w:t>. Biologic</w:t>
      </w:r>
      <w:r>
        <w:rPr>
          <w:rFonts w:ascii="Times New Roman" w:hAnsi="Times New Roman"/>
          <w:i/>
          <w:sz w:val="20"/>
          <w:szCs w:val="20"/>
        </w:rPr>
        <w:t>al and .Pharmaceutical Bulletin</w:t>
      </w:r>
      <w:r w:rsidRPr="004A4B5F">
        <w:rPr>
          <w:rFonts w:ascii="Times New Roman" w:hAnsi="Times New Roman"/>
          <w:sz w:val="20"/>
          <w:szCs w:val="20"/>
        </w:rPr>
        <w:t xml:space="preserve"> 24: 718-719.</w:t>
      </w:r>
    </w:p>
    <w:p w:rsidR="00D41A59" w:rsidRPr="004A4B5F" w:rsidRDefault="00D41A59" w:rsidP="00D41A59">
      <w:pPr>
        <w:pStyle w:val="ListParagraph"/>
        <w:numPr>
          <w:ilvl w:val="0"/>
          <w:numId w:val="1"/>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Tsuz</w:t>
      </w:r>
      <w:r>
        <w:rPr>
          <w:rFonts w:ascii="Times New Roman" w:hAnsi="Times New Roman"/>
          <w:sz w:val="20"/>
          <w:szCs w:val="20"/>
        </w:rPr>
        <w:t>uki, J.K., Svidzinski, T.I.E. and</w:t>
      </w:r>
      <w:r w:rsidRPr="004A4B5F">
        <w:rPr>
          <w:rFonts w:ascii="Times New Roman" w:hAnsi="Times New Roman"/>
          <w:sz w:val="20"/>
          <w:szCs w:val="20"/>
        </w:rPr>
        <w:t xml:space="preserve"> Shinobu, C.S. (2007). Antifungal activity of the extracts and saponins from </w:t>
      </w:r>
      <w:r w:rsidRPr="004A4B5F">
        <w:rPr>
          <w:rFonts w:ascii="Times New Roman" w:hAnsi="Times New Roman"/>
          <w:i/>
          <w:sz w:val="20"/>
          <w:szCs w:val="20"/>
        </w:rPr>
        <w:t xml:space="preserve">Sapindus saponaria </w:t>
      </w:r>
      <w:r w:rsidRPr="004A4B5F">
        <w:rPr>
          <w:rFonts w:ascii="Times New Roman" w:hAnsi="Times New Roman"/>
          <w:sz w:val="20"/>
          <w:szCs w:val="20"/>
        </w:rPr>
        <w:t xml:space="preserve">L. </w:t>
      </w:r>
      <w:r w:rsidRPr="004A4B5F">
        <w:rPr>
          <w:rFonts w:ascii="Times New Roman" w:hAnsi="Times New Roman"/>
          <w:i/>
          <w:sz w:val="20"/>
          <w:szCs w:val="20"/>
        </w:rPr>
        <w:t>Annals of the Brazilian Academy of Sciences,</w:t>
      </w:r>
      <w:r w:rsidRPr="004A4B5F">
        <w:rPr>
          <w:rFonts w:ascii="Times New Roman" w:hAnsi="Times New Roman"/>
          <w:sz w:val="20"/>
          <w:szCs w:val="20"/>
        </w:rPr>
        <w:t xml:space="preserve"> 79</w:t>
      </w:r>
      <w:r w:rsidRPr="004A4B5F">
        <w:rPr>
          <w:rFonts w:ascii="Times New Roman" w:hAnsi="Times New Roman"/>
          <w:i/>
          <w:sz w:val="20"/>
          <w:szCs w:val="20"/>
        </w:rPr>
        <w:t xml:space="preserve"> </w:t>
      </w:r>
      <w:r w:rsidRPr="004A4B5F">
        <w:rPr>
          <w:rFonts w:ascii="Times New Roman" w:hAnsi="Times New Roman"/>
          <w:sz w:val="20"/>
          <w:szCs w:val="20"/>
        </w:rPr>
        <w:t>(4): 577-583.</w:t>
      </w:r>
    </w:p>
    <w:p w:rsidR="00D41A59" w:rsidRPr="007A738C" w:rsidRDefault="00D41A59" w:rsidP="00D41A59">
      <w:pPr>
        <w:spacing w:after="0" w:line="240" w:lineRule="auto"/>
        <w:ind w:left="360"/>
        <w:rPr>
          <w:rFonts w:ascii="Times New Roman" w:hAnsi="Times New Roman"/>
          <w:noProof/>
          <w:lang w:bidi="ar-SA"/>
        </w:rPr>
      </w:pPr>
    </w:p>
    <w:p w:rsidR="00D41A59" w:rsidRPr="00D41A59" w:rsidRDefault="00D41A59" w:rsidP="00D41A59">
      <w:pPr>
        <w:spacing w:after="0" w:line="240" w:lineRule="auto"/>
        <w:jc w:val="both"/>
        <w:rPr>
          <w:rFonts w:ascii="Times New Roman" w:hAnsi="Times New Roman"/>
          <w:sz w:val="20"/>
          <w:szCs w:val="20"/>
        </w:rPr>
      </w:pPr>
    </w:p>
    <w:p w:rsidR="00844157" w:rsidRDefault="003A2D5A"/>
    <w:sectPr w:rsidR="00844157" w:rsidSect="00D41A59">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7D"/>
    <w:multiLevelType w:val="hybridMultilevel"/>
    <w:tmpl w:val="6A42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59"/>
    <w:rsid w:val="003A2D5A"/>
    <w:rsid w:val="00491845"/>
    <w:rsid w:val="006067C0"/>
    <w:rsid w:val="00D41A59"/>
    <w:rsid w:val="00E63EEC"/>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59"/>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41A59"/>
    <w:pPr>
      <w:spacing w:after="0" w:line="240" w:lineRule="auto"/>
    </w:pPr>
  </w:style>
  <w:style w:type="paragraph" w:styleId="ListParagraph">
    <w:name w:val="List Paragraph"/>
    <w:basedOn w:val="Normal"/>
    <w:uiPriority w:val="34"/>
    <w:qFormat/>
    <w:rsid w:val="00D41A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59"/>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41A59"/>
    <w:pPr>
      <w:spacing w:after="0" w:line="240" w:lineRule="auto"/>
    </w:pPr>
  </w:style>
  <w:style w:type="paragraph" w:styleId="ListParagraph">
    <w:name w:val="List Paragraph"/>
    <w:basedOn w:val="Normal"/>
    <w:uiPriority w:val="34"/>
    <w:qFormat/>
    <w:rsid w:val="00D41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4</cp:revision>
  <dcterms:created xsi:type="dcterms:W3CDTF">2015-08-01T14:46:00Z</dcterms:created>
  <dcterms:modified xsi:type="dcterms:W3CDTF">2015-08-16T09:44:00Z</dcterms:modified>
</cp:coreProperties>
</file>