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E7" w:rsidRDefault="00F524E7" w:rsidP="00F524E7">
      <w:pPr>
        <w:spacing w:after="0" w:line="240" w:lineRule="auto"/>
        <w:rPr>
          <w:rFonts w:ascii="Times New Roman" w:hAnsi="Times New Roman"/>
          <w:sz w:val="24"/>
          <w:szCs w:val="24"/>
        </w:rPr>
      </w:pPr>
      <w:r>
        <w:rPr>
          <w:rFonts w:ascii="Times New Roman" w:hAnsi="Times New Roman"/>
          <w:sz w:val="24"/>
          <w:szCs w:val="24"/>
        </w:rPr>
        <w:t>Malaysian Journal of Analytical Sciences Vol 19 No 4 (2015): 730 – 738</w:t>
      </w:r>
    </w:p>
    <w:p w:rsidR="00F524E7" w:rsidRDefault="00F524E7" w:rsidP="00F524E7">
      <w:pPr>
        <w:spacing w:after="0" w:line="240" w:lineRule="auto"/>
        <w:rPr>
          <w:rFonts w:ascii="Times New Roman" w:hAnsi="Times New Roman"/>
          <w:sz w:val="24"/>
          <w:szCs w:val="24"/>
        </w:rPr>
      </w:pPr>
    </w:p>
    <w:p w:rsidR="00F524E7" w:rsidRDefault="00F524E7" w:rsidP="00F524E7">
      <w:pPr>
        <w:spacing w:after="0" w:line="240" w:lineRule="auto"/>
        <w:rPr>
          <w:rFonts w:ascii="Times New Roman" w:hAnsi="Times New Roman"/>
          <w:sz w:val="24"/>
          <w:szCs w:val="24"/>
        </w:rPr>
      </w:pPr>
    </w:p>
    <w:p w:rsidR="00F524E7" w:rsidRPr="00F524E7" w:rsidRDefault="00F524E7" w:rsidP="00F524E7">
      <w:pPr>
        <w:spacing w:after="0" w:line="240" w:lineRule="auto"/>
        <w:rPr>
          <w:rFonts w:ascii="Times New Roman" w:hAnsi="Times New Roman"/>
          <w:sz w:val="24"/>
          <w:szCs w:val="24"/>
        </w:rPr>
      </w:pPr>
    </w:p>
    <w:p w:rsidR="00F524E7" w:rsidRPr="000B093E" w:rsidRDefault="00F524E7" w:rsidP="00F524E7">
      <w:pPr>
        <w:spacing w:after="0" w:line="240" w:lineRule="auto"/>
        <w:jc w:val="center"/>
        <w:rPr>
          <w:rFonts w:ascii="Times New Roman" w:hAnsi="Times New Roman"/>
          <w:sz w:val="28"/>
          <w:szCs w:val="28"/>
        </w:rPr>
      </w:pPr>
      <w:r w:rsidRPr="000B093E">
        <w:rPr>
          <w:rFonts w:ascii="Times New Roman" w:hAnsi="Times New Roman"/>
          <w:sz w:val="28"/>
          <w:szCs w:val="28"/>
        </w:rPr>
        <w:t>ASSESSMENT OF SELECTED HEAVY METALS IN SEAWATER AND SEDIMENT AT KLANG COASTAL AREA MALAYSIA</w:t>
      </w:r>
    </w:p>
    <w:p w:rsidR="00F524E7" w:rsidRPr="00F447A7" w:rsidRDefault="00F524E7" w:rsidP="00F524E7">
      <w:pPr>
        <w:spacing w:after="0" w:line="240" w:lineRule="auto"/>
        <w:jc w:val="center"/>
        <w:rPr>
          <w:rFonts w:ascii="Times New Roman" w:hAnsi="Times New Roman"/>
          <w:noProof/>
          <w:sz w:val="24"/>
          <w:szCs w:val="24"/>
          <w:lang w:bidi="ar-SA"/>
        </w:rPr>
      </w:pPr>
    </w:p>
    <w:p w:rsidR="00F524E7" w:rsidRPr="000B093E" w:rsidRDefault="00F524E7" w:rsidP="00F524E7">
      <w:pPr>
        <w:spacing w:after="0" w:line="240" w:lineRule="auto"/>
        <w:jc w:val="center"/>
        <w:rPr>
          <w:rFonts w:ascii="Times New Roman" w:hAnsi="Times New Roman"/>
          <w:sz w:val="24"/>
          <w:szCs w:val="24"/>
        </w:rPr>
      </w:pPr>
      <w:r w:rsidRPr="000B093E">
        <w:rPr>
          <w:rFonts w:ascii="Times New Roman" w:hAnsi="Times New Roman"/>
          <w:sz w:val="24"/>
          <w:szCs w:val="24"/>
        </w:rPr>
        <w:t>(Penilaian Kandungan Logam Berat Terpilih di dalam Air Laut dan Sedimen di Kawasan Pesisir Pantai Klang, Malaysia)</w:t>
      </w:r>
    </w:p>
    <w:p w:rsidR="00F524E7" w:rsidRPr="00F447A7" w:rsidRDefault="00F524E7" w:rsidP="00F524E7">
      <w:pPr>
        <w:spacing w:after="0" w:line="240" w:lineRule="auto"/>
        <w:jc w:val="center"/>
        <w:rPr>
          <w:rFonts w:ascii="Times New Roman" w:hAnsi="Times New Roman"/>
          <w:noProof/>
          <w:sz w:val="20"/>
          <w:szCs w:val="20"/>
          <w:lang w:bidi="ar-SA"/>
        </w:rPr>
      </w:pPr>
    </w:p>
    <w:p w:rsidR="00F524E7" w:rsidRPr="009828E3" w:rsidRDefault="00F524E7" w:rsidP="00F524E7">
      <w:pPr>
        <w:spacing w:after="0" w:line="240" w:lineRule="auto"/>
        <w:jc w:val="center"/>
        <w:rPr>
          <w:rFonts w:ascii="Times New Roman" w:hAnsi="Times New Roman"/>
          <w:sz w:val="20"/>
          <w:szCs w:val="24"/>
        </w:rPr>
      </w:pPr>
      <w:r w:rsidRPr="009828E3">
        <w:rPr>
          <w:rFonts w:ascii="Times New Roman" w:hAnsi="Times New Roman"/>
          <w:sz w:val="20"/>
          <w:szCs w:val="24"/>
        </w:rPr>
        <w:t>Noor Aziatul Aini Hamzan, Farah Fardiana Mohamad Zaini,</w:t>
      </w:r>
      <w:r>
        <w:rPr>
          <w:rFonts w:ascii="Times New Roman" w:hAnsi="Times New Roman"/>
          <w:sz w:val="20"/>
          <w:szCs w:val="24"/>
        </w:rPr>
        <w:t xml:space="preserve"> </w:t>
      </w:r>
      <w:r w:rsidRPr="009828E3">
        <w:rPr>
          <w:rFonts w:ascii="Times New Roman" w:hAnsi="Times New Roman"/>
          <w:sz w:val="20"/>
          <w:szCs w:val="24"/>
        </w:rPr>
        <w:t>Mohd Ismail Ibrahim, Nik Azlin Nik Ariffin*</w:t>
      </w: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autoSpaceDE w:val="0"/>
        <w:autoSpaceDN w:val="0"/>
        <w:adjustRightInd w:val="0"/>
        <w:spacing w:after="0" w:line="240" w:lineRule="auto"/>
        <w:jc w:val="center"/>
        <w:rPr>
          <w:rFonts w:ascii="Times New Roman" w:hAnsi="Times New Roman"/>
          <w:i/>
          <w:iCs/>
          <w:color w:val="231F20"/>
          <w:sz w:val="20"/>
          <w:szCs w:val="20"/>
        </w:rPr>
      </w:pPr>
      <w:r w:rsidRPr="00F524E7">
        <w:rPr>
          <w:rFonts w:ascii="Times New Roman" w:hAnsi="Times New Roman"/>
          <w:i/>
          <w:iCs/>
          <w:color w:val="231F20"/>
          <w:sz w:val="20"/>
          <w:szCs w:val="20"/>
        </w:rPr>
        <w:t>Faculty of Applied Sciences,</w:t>
      </w:r>
    </w:p>
    <w:p w:rsidR="00F524E7" w:rsidRPr="00F524E7" w:rsidRDefault="00F524E7" w:rsidP="00F524E7">
      <w:pPr>
        <w:autoSpaceDE w:val="0"/>
        <w:autoSpaceDN w:val="0"/>
        <w:adjustRightInd w:val="0"/>
        <w:spacing w:after="0" w:line="240" w:lineRule="auto"/>
        <w:jc w:val="center"/>
        <w:rPr>
          <w:rFonts w:ascii="Times New Roman" w:hAnsi="Times New Roman"/>
          <w:i/>
          <w:iCs/>
          <w:color w:val="231F20"/>
          <w:sz w:val="20"/>
          <w:szCs w:val="20"/>
        </w:rPr>
      </w:pPr>
      <w:r w:rsidRPr="00F524E7">
        <w:rPr>
          <w:rFonts w:ascii="Times New Roman" w:hAnsi="Times New Roman"/>
          <w:i/>
          <w:iCs/>
          <w:color w:val="231F20"/>
          <w:sz w:val="20"/>
          <w:szCs w:val="20"/>
        </w:rPr>
        <w:t xml:space="preserve">Universiti Teknologi MARA, </w:t>
      </w:r>
      <w:r w:rsidRPr="00F524E7">
        <w:rPr>
          <w:rFonts w:ascii="Times New Roman" w:hAnsi="Times New Roman"/>
          <w:i/>
          <w:iCs/>
          <w:sz w:val="20"/>
          <w:szCs w:val="20"/>
        </w:rPr>
        <w:t>40450 Shah Alam, Selangor, Malaysia</w:t>
      </w: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pStyle w:val="ListParagraph"/>
        <w:spacing w:after="0" w:line="240" w:lineRule="auto"/>
        <w:ind w:hanging="720"/>
        <w:jc w:val="center"/>
        <w:rPr>
          <w:rFonts w:ascii="Times New Roman" w:hAnsi="Times New Roman"/>
          <w:b/>
          <w:sz w:val="20"/>
          <w:szCs w:val="20"/>
        </w:rPr>
      </w:pPr>
      <w:r w:rsidRPr="00F524E7">
        <w:rPr>
          <w:rFonts w:ascii="Times New Roman" w:hAnsi="Times New Roman"/>
          <w:i/>
          <w:noProof/>
          <w:sz w:val="20"/>
          <w:szCs w:val="20"/>
          <w:lang w:bidi="ar-SA"/>
        </w:rPr>
        <w:t xml:space="preserve">*Corresponding author: </w:t>
      </w:r>
      <w:r w:rsidRPr="00F524E7">
        <w:rPr>
          <w:rFonts w:ascii="Times New Roman" w:hAnsi="Times New Roman"/>
          <w:i/>
          <w:iCs/>
          <w:color w:val="231F20"/>
          <w:sz w:val="20"/>
          <w:szCs w:val="20"/>
        </w:rPr>
        <w:t>azlin_ariffin@salam.uitm.edu.my</w:t>
      </w: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spacing w:after="0" w:line="240" w:lineRule="auto"/>
        <w:jc w:val="center"/>
        <w:rPr>
          <w:rFonts w:ascii="Times New Roman" w:hAnsi="Times New Roman"/>
          <w:noProof/>
          <w:sz w:val="20"/>
          <w:szCs w:val="20"/>
          <w:lang w:bidi="ar-SA"/>
        </w:rPr>
      </w:pPr>
      <w:r w:rsidRPr="00F524E7">
        <w:rPr>
          <w:rFonts w:ascii="Times New Roman" w:hAnsi="Times New Roman"/>
          <w:noProof/>
          <w:sz w:val="20"/>
          <w:szCs w:val="20"/>
          <w:lang w:bidi="ar-SA"/>
        </w:rPr>
        <w:t>Received: 23 November 2014; Accepted: 27 June 2015</w:t>
      </w: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spacing w:after="0" w:line="240" w:lineRule="auto"/>
        <w:jc w:val="center"/>
        <w:rPr>
          <w:rFonts w:ascii="Times New Roman" w:hAnsi="Times New Roman"/>
          <w:noProof/>
          <w:sz w:val="20"/>
          <w:szCs w:val="20"/>
          <w:lang w:bidi="ar-SA"/>
        </w:rPr>
      </w:pPr>
    </w:p>
    <w:p w:rsidR="00F524E7" w:rsidRPr="00F524E7" w:rsidRDefault="00F524E7" w:rsidP="00F524E7">
      <w:pPr>
        <w:spacing w:after="0" w:line="240" w:lineRule="auto"/>
        <w:jc w:val="center"/>
        <w:rPr>
          <w:rFonts w:ascii="Times New Roman" w:hAnsi="Times New Roman"/>
          <w:b/>
          <w:noProof/>
          <w:sz w:val="20"/>
          <w:szCs w:val="20"/>
          <w:lang w:bidi="ar-SA"/>
        </w:rPr>
      </w:pPr>
      <w:r w:rsidRPr="00F524E7">
        <w:rPr>
          <w:rFonts w:ascii="Times New Roman" w:hAnsi="Times New Roman"/>
          <w:b/>
          <w:noProof/>
          <w:sz w:val="20"/>
          <w:szCs w:val="20"/>
          <w:lang w:bidi="ar-SA"/>
        </w:rPr>
        <w:t>Abstract</w:t>
      </w:r>
    </w:p>
    <w:p w:rsidR="00F524E7" w:rsidRPr="00F524E7" w:rsidRDefault="00F524E7" w:rsidP="00F524E7">
      <w:pPr>
        <w:spacing w:after="0" w:line="240" w:lineRule="auto"/>
        <w:jc w:val="both"/>
        <w:rPr>
          <w:rFonts w:ascii="Times New Roman" w:hAnsi="Times New Roman"/>
          <w:color w:val="FF0000"/>
          <w:sz w:val="20"/>
          <w:szCs w:val="20"/>
        </w:rPr>
      </w:pPr>
      <w:r w:rsidRPr="00F524E7">
        <w:rPr>
          <w:rFonts w:ascii="Times New Roman" w:hAnsi="Times New Roman"/>
          <w:color w:val="000000"/>
          <w:sz w:val="20"/>
          <w:szCs w:val="20"/>
        </w:rPr>
        <w:t xml:space="preserve">Sediments are capable of transporting loads of adsorbed nutrients, pesticides, heavy metals, and other toxins. </w:t>
      </w:r>
      <w:r w:rsidRPr="00F524E7">
        <w:rPr>
          <w:rFonts w:ascii="Times New Roman" w:hAnsi="Times New Roman"/>
          <w:sz w:val="20"/>
          <w:szCs w:val="20"/>
        </w:rPr>
        <w:t xml:space="preserve">In this study, the samples of sediment were collected from four sampling points (Kapar, Sungai Puloh, Sementa and North Port) using sediment core sampler. The cores then was sub-sampled by slicing into 1 cm slices and dried at 60 </w:t>
      </w:r>
      <w:r w:rsidRPr="00F524E7">
        <w:rPr>
          <w:rFonts w:ascii="Times New Roman" w:hAnsi="Times New Roman"/>
          <w:sz w:val="20"/>
          <w:szCs w:val="20"/>
          <w:vertAlign w:val="superscript"/>
        </w:rPr>
        <w:t>o</w:t>
      </w:r>
      <w:r w:rsidRPr="00F524E7">
        <w:rPr>
          <w:rFonts w:ascii="Times New Roman" w:hAnsi="Times New Roman"/>
          <w:sz w:val="20"/>
          <w:szCs w:val="20"/>
        </w:rPr>
        <w:t>C until mass become constant and the weight recorded. The samples were pulverized and sieved through 220 µm stainless steel sieves. Each sub-sample digested using aqua regia acids. For seawater, the samples were evaporated using the hotplate at 60 °C. The concentration of heavy metals was determined by inductively coupled plasma optical emission spectrometry (ICP-OES). The highest concentration of copper, zinc, iron and lead was observed from seawater samples obtained from Sementa while highest concentration of cadmium was found from Kapar samples). Most of the bottom seawater gives high concentration of the heavy metal compare to the surface. For sediment, the overall concentration of heavy metal in each layer was fluctuated. From the analysis, there is a significant correlation for overall selected heavy metals and the samples (seawater and sediment) that study in this area.</w:t>
      </w:r>
    </w:p>
    <w:p w:rsidR="00F524E7" w:rsidRPr="00F524E7" w:rsidRDefault="00F524E7" w:rsidP="00F524E7">
      <w:pPr>
        <w:spacing w:after="0" w:line="240" w:lineRule="auto"/>
        <w:jc w:val="both"/>
        <w:rPr>
          <w:rFonts w:ascii="Times New Roman" w:hAnsi="Times New Roman"/>
          <w:sz w:val="20"/>
          <w:szCs w:val="20"/>
        </w:rPr>
      </w:pPr>
    </w:p>
    <w:p w:rsidR="00F524E7" w:rsidRPr="00F524E7" w:rsidRDefault="00F524E7" w:rsidP="00F524E7">
      <w:pPr>
        <w:spacing w:after="0" w:line="240" w:lineRule="auto"/>
        <w:jc w:val="both"/>
        <w:rPr>
          <w:rFonts w:ascii="Times New Roman" w:hAnsi="Times New Roman"/>
          <w:color w:val="000000" w:themeColor="text1"/>
          <w:sz w:val="20"/>
          <w:szCs w:val="20"/>
        </w:rPr>
      </w:pPr>
      <w:r w:rsidRPr="00F524E7">
        <w:rPr>
          <w:rFonts w:ascii="Times New Roman" w:hAnsi="Times New Roman"/>
          <w:b/>
          <w:color w:val="000000" w:themeColor="text1"/>
          <w:sz w:val="20"/>
          <w:szCs w:val="20"/>
        </w:rPr>
        <w:t xml:space="preserve">Keywords:  </w:t>
      </w:r>
      <w:r w:rsidRPr="00F524E7">
        <w:rPr>
          <w:rFonts w:ascii="Times New Roman" w:hAnsi="Times New Roman"/>
          <w:color w:val="000000" w:themeColor="text1"/>
          <w:sz w:val="20"/>
          <w:szCs w:val="20"/>
        </w:rPr>
        <w:t xml:space="preserve">heavy metals, sediments, seawater, enrichment factor, pollution </w:t>
      </w:r>
    </w:p>
    <w:p w:rsidR="00F524E7" w:rsidRPr="00F524E7" w:rsidRDefault="00F524E7" w:rsidP="00F524E7">
      <w:pPr>
        <w:spacing w:after="0" w:line="240" w:lineRule="auto"/>
        <w:jc w:val="center"/>
        <w:rPr>
          <w:rFonts w:ascii="Times New Roman" w:hAnsi="Times New Roman"/>
          <w:b/>
          <w:noProof/>
          <w:sz w:val="20"/>
          <w:szCs w:val="20"/>
          <w:lang w:bidi="ar-SA"/>
        </w:rPr>
      </w:pPr>
    </w:p>
    <w:p w:rsidR="00F524E7" w:rsidRPr="00F524E7" w:rsidRDefault="00F524E7" w:rsidP="00F524E7">
      <w:pPr>
        <w:spacing w:after="0" w:line="240" w:lineRule="auto"/>
        <w:jc w:val="center"/>
        <w:rPr>
          <w:rFonts w:ascii="Times New Roman" w:hAnsi="Times New Roman"/>
          <w:b/>
          <w:noProof/>
          <w:sz w:val="20"/>
          <w:szCs w:val="20"/>
          <w:lang w:bidi="ar-SA"/>
        </w:rPr>
      </w:pPr>
      <w:r w:rsidRPr="00F524E7">
        <w:rPr>
          <w:rFonts w:ascii="Times New Roman" w:hAnsi="Times New Roman"/>
          <w:b/>
          <w:noProof/>
          <w:sz w:val="20"/>
          <w:szCs w:val="20"/>
          <w:lang w:bidi="ar-SA"/>
        </w:rPr>
        <w:t>Abstrak</w:t>
      </w:r>
    </w:p>
    <w:p w:rsidR="00F524E7" w:rsidRPr="00F524E7" w:rsidRDefault="00F524E7" w:rsidP="00F524E7">
      <w:pPr>
        <w:spacing w:after="0" w:line="240" w:lineRule="auto"/>
        <w:jc w:val="both"/>
        <w:rPr>
          <w:rFonts w:ascii="Times New Roman" w:hAnsi="Times New Roman"/>
          <w:color w:val="000000" w:themeColor="text1"/>
          <w:sz w:val="20"/>
          <w:szCs w:val="20"/>
        </w:rPr>
      </w:pPr>
      <w:r w:rsidRPr="00F524E7">
        <w:rPr>
          <w:rFonts w:ascii="Times New Roman" w:hAnsi="Times New Roman"/>
          <w:color w:val="000000" w:themeColor="text1"/>
          <w:sz w:val="20"/>
          <w:szCs w:val="20"/>
        </w:rPr>
        <w:t xml:space="preserve">Sedimen mampu mengangkut beban nutrien terjerap, racun perosak, logam berat dan toksin lain. Dalam kajian ini, sampel sedimen telah dikumpulkan daripada empat titik persampelan (Kapar, Sungai Puloh, Sementa dan Pelabuhan Utara) menggunakan teras sampler sedimen. Sample tersebut di potong (setiap 1 cm panjang) kepada sub-sampel dan dikeringkan pada suhu 60 </w:t>
      </w:r>
      <w:r w:rsidRPr="00F524E7">
        <w:rPr>
          <w:rFonts w:ascii="Times New Roman" w:hAnsi="Times New Roman"/>
          <w:color w:val="000000" w:themeColor="text1"/>
          <w:sz w:val="20"/>
          <w:szCs w:val="20"/>
          <w:vertAlign w:val="superscript"/>
        </w:rPr>
        <w:t>o</w:t>
      </w:r>
      <w:r w:rsidRPr="00F524E7">
        <w:rPr>
          <w:rFonts w:ascii="Times New Roman" w:hAnsi="Times New Roman"/>
          <w:color w:val="000000" w:themeColor="text1"/>
          <w:sz w:val="20"/>
          <w:szCs w:val="20"/>
        </w:rPr>
        <w:t>C sehingga berat sampel menjadi konsisten lalu direkodkan. Sampel dikisarkan dan diayak dengan menggunakan pengayak keluli tahan karat yang bersaiz 220 μm. Setiap sub-sampel dicerna dengan menggunakan cairan asid regia. Untuk air laut, sampel disejatkan dengan menggunakan plat panas pada suhu 60 °C. Kepekatan logam berat ditentukan oleh plasma induksi optik pelepasan spektrometri (ICP-OES). Kepekatan tembaga, zink, besi dan plumbum dalam sampel air laut yang diperolehi daripada Sementa adalah tinggi manakala kepekatan kadmium dari Kapar adalah yang tertinggi. Kebanyakan bahagian bawah air laut memberikan kepekatan logam berat yang tinggi berbanding permukaan air laut. Untuk sedimen, kepekatan keseluruhan logam berat dalam setiap lapisan adalah berubah-ubah. Dari analisa, secara keseluruhannya terdapat hubungan yang signifikan bagi logam berat terpilih dan sampel (air laut dan sedimen).</w:t>
      </w:r>
    </w:p>
    <w:p w:rsidR="00F524E7" w:rsidRPr="00F524E7" w:rsidRDefault="00F524E7" w:rsidP="00F524E7">
      <w:pPr>
        <w:spacing w:after="0" w:line="240" w:lineRule="auto"/>
        <w:jc w:val="both"/>
        <w:rPr>
          <w:rFonts w:ascii="Times New Roman" w:hAnsi="Times New Roman"/>
          <w:color w:val="000000" w:themeColor="text1"/>
          <w:sz w:val="20"/>
          <w:szCs w:val="20"/>
        </w:rPr>
      </w:pPr>
    </w:p>
    <w:p w:rsidR="00F524E7" w:rsidRDefault="00F524E7" w:rsidP="00F524E7">
      <w:pPr>
        <w:spacing w:after="0" w:line="240" w:lineRule="auto"/>
        <w:jc w:val="both"/>
        <w:rPr>
          <w:rFonts w:ascii="Times New Roman" w:hAnsi="Times New Roman"/>
          <w:color w:val="000000" w:themeColor="text1"/>
          <w:sz w:val="20"/>
          <w:szCs w:val="20"/>
        </w:rPr>
      </w:pPr>
      <w:r w:rsidRPr="00F524E7">
        <w:rPr>
          <w:rFonts w:ascii="Times New Roman" w:hAnsi="Times New Roman"/>
          <w:b/>
          <w:color w:val="000000" w:themeColor="text1"/>
          <w:sz w:val="20"/>
          <w:szCs w:val="20"/>
        </w:rPr>
        <w:t>Kata Kunci</w:t>
      </w:r>
      <w:r w:rsidRPr="00F524E7">
        <w:rPr>
          <w:rFonts w:ascii="Times New Roman" w:hAnsi="Times New Roman"/>
          <w:color w:val="000000" w:themeColor="text1"/>
          <w:sz w:val="20"/>
          <w:szCs w:val="20"/>
        </w:rPr>
        <w:t>: logam berat, sedimen, air laut, faktor pengayaan, pencemaran</w:t>
      </w:r>
    </w:p>
    <w:p w:rsidR="00F524E7" w:rsidRDefault="00F524E7" w:rsidP="00F524E7">
      <w:pPr>
        <w:spacing w:after="0" w:line="240" w:lineRule="auto"/>
        <w:jc w:val="both"/>
        <w:rPr>
          <w:rFonts w:ascii="Times New Roman" w:hAnsi="Times New Roman"/>
          <w:color w:val="000000" w:themeColor="text1"/>
          <w:sz w:val="20"/>
          <w:szCs w:val="20"/>
        </w:rPr>
      </w:pPr>
    </w:p>
    <w:p w:rsidR="00F524E7" w:rsidRPr="00F447A7" w:rsidRDefault="00F524E7" w:rsidP="00F524E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lastRenderedPageBreak/>
        <w:t xml:space="preserve">Harikumar, P. S., Nasir, U. P. and Rahman, M. P., (2009). Distribution of heavy metals in the core sediments of a tropical wetland system. </w:t>
      </w:r>
      <w:r w:rsidRPr="00524829">
        <w:rPr>
          <w:rFonts w:ascii="Times New Roman" w:hAnsi="Times New Roman"/>
          <w:i/>
          <w:iCs/>
          <w:sz w:val="20"/>
          <w:szCs w:val="20"/>
        </w:rPr>
        <w:t xml:space="preserve">International Journal of Enviornmental Science and Technology </w:t>
      </w:r>
      <w:r w:rsidRPr="00524829">
        <w:rPr>
          <w:rFonts w:ascii="Times New Roman" w:hAnsi="Times New Roman"/>
          <w:iCs/>
          <w:sz w:val="20"/>
          <w:szCs w:val="20"/>
        </w:rPr>
        <w:t>6(2):</w:t>
      </w:r>
      <w:r w:rsidRPr="00524829">
        <w:rPr>
          <w:rFonts w:ascii="Times New Roman" w:hAnsi="Times New Roman"/>
          <w:i/>
          <w:iCs/>
          <w:sz w:val="20"/>
          <w:szCs w:val="20"/>
        </w:rPr>
        <w:t xml:space="preserve"> </w:t>
      </w:r>
      <w:r w:rsidRPr="00524829">
        <w:rPr>
          <w:rFonts w:ascii="Times New Roman" w:hAnsi="Times New Roman"/>
          <w:sz w:val="20"/>
          <w:szCs w:val="20"/>
        </w:rPr>
        <w:t>225-232.</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Lopez, M. P., Alonso, J., Valinas M. C. N., and Melgar M. J., (2003). Assessment of heavy metal contamination of seawater and marine limpet, Patella vulgata L., from Northwest Spain. </w:t>
      </w:r>
      <w:r w:rsidRPr="00524829">
        <w:rPr>
          <w:rFonts w:ascii="Times New Roman" w:hAnsi="Times New Roman"/>
          <w:i/>
          <w:iCs/>
          <w:sz w:val="20"/>
          <w:szCs w:val="20"/>
        </w:rPr>
        <w:t>Journal of Environmental Science And Health</w:t>
      </w:r>
      <w:r w:rsidRPr="00524829">
        <w:rPr>
          <w:rFonts w:ascii="Times New Roman" w:hAnsi="Times New Roman"/>
          <w:sz w:val="20"/>
          <w:szCs w:val="20"/>
        </w:rPr>
        <w:t xml:space="preserve"> 38 (12): 2845–285. </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Mester, Z. (2012). </w:t>
      </w:r>
      <w:r w:rsidRPr="00524829">
        <w:rPr>
          <w:rFonts w:ascii="Times New Roman" w:hAnsi="Times New Roman"/>
          <w:i/>
          <w:iCs/>
          <w:sz w:val="20"/>
          <w:szCs w:val="20"/>
        </w:rPr>
        <w:t>NASS-6 Seawater</w:t>
      </w:r>
      <w:r w:rsidRPr="00524829">
        <w:rPr>
          <w:rFonts w:ascii="Times New Roman" w:hAnsi="Times New Roman"/>
          <w:iCs/>
          <w:sz w:val="20"/>
          <w:szCs w:val="20"/>
        </w:rPr>
        <w:t xml:space="preserve">. </w:t>
      </w:r>
      <w:r w:rsidRPr="00524829">
        <w:rPr>
          <w:rFonts w:ascii="Times New Roman" w:hAnsi="Times New Roman"/>
          <w:sz w:val="20"/>
          <w:szCs w:val="20"/>
        </w:rPr>
        <w:t xml:space="preserve">Selangor Water Management Authority, (2006). Issues and Threats. </w:t>
      </w:r>
      <w:r w:rsidRPr="00524829">
        <w:rPr>
          <w:rFonts w:ascii="Times New Roman" w:hAnsi="Times New Roman"/>
          <w:i/>
          <w:iCs/>
          <w:sz w:val="20"/>
          <w:szCs w:val="20"/>
        </w:rPr>
        <w:t>Port klang Integrated Coastal Management Project</w:t>
      </w:r>
      <w:r w:rsidRPr="00524829">
        <w:rPr>
          <w:rFonts w:ascii="Times New Roman" w:hAnsi="Times New Roman"/>
          <w:iCs/>
          <w:sz w:val="20"/>
          <w:szCs w:val="20"/>
        </w:rPr>
        <w:t>.</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Greaney, K. M. (2005). An assessment of heavy metal contamination in the marine sediments of Las Perlas Archipelago, Gulf Of Panama. </w:t>
      </w:r>
      <w:r w:rsidRPr="00524829">
        <w:rPr>
          <w:rFonts w:ascii="Times New Roman" w:hAnsi="Times New Roman"/>
          <w:i/>
          <w:iCs/>
          <w:sz w:val="20"/>
          <w:szCs w:val="20"/>
        </w:rPr>
        <w:t>School of Life Sciences Heriot-Watt University, Edinburgh</w:t>
      </w:r>
      <w:r w:rsidRPr="00524829">
        <w:rPr>
          <w:rFonts w:ascii="Times New Roman" w:hAnsi="Times New Roman"/>
          <w:sz w:val="20"/>
          <w:szCs w:val="20"/>
        </w:rPr>
        <w:t xml:space="preserve"> pp109.</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Truus,, K., Viitak, A., Vaher M., Muinasmaa U., Paasrand, K, Tuvikene, R., and Levandi, T., (2007). Comparative determination of microelements in Baltic seawater and Brown Algae samples by Atomic Absorption Spectrometric and Inductively Coupled Plasma Methods. </w:t>
      </w:r>
      <w:r w:rsidRPr="00524829">
        <w:rPr>
          <w:rFonts w:ascii="Times New Roman" w:hAnsi="Times New Roman"/>
          <w:i/>
          <w:iCs/>
          <w:sz w:val="20"/>
          <w:szCs w:val="20"/>
        </w:rPr>
        <w:t xml:space="preserve">Proc. Estonian Academy. Science. Chemistry. </w:t>
      </w:r>
      <w:r w:rsidRPr="00524829">
        <w:rPr>
          <w:rFonts w:ascii="Times New Roman" w:hAnsi="Times New Roman"/>
          <w:sz w:val="20"/>
          <w:szCs w:val="20"/>
        </w:rPr>
        <w:t>122–133.</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Hamzah, Z., Ahmad,S., Wood,A.K., and Abu Bakar,Z.A., (2011). Sedimentation, Heavy Metals Profiles and Cluster Analysis of a Former Tin Mining Lake. </w:t>
      </w:r>
      <w:r w:rsidRPr="00524829">
        <w:rPr>
          <w:rFonts w:ascii="Times New Roman" w:hAnsi="Times New Roman"/>
          <w:i/>
          <w:iCs/>
          <w:sz w:val="20"/>
          <w:szCs w:val="20"/>
        </w:rPr>
        <w:t xml:space="preserve">International Journal of Environmental Science and Development </w:t>
      </w:r>
      <w:r w:rsidRPr="00524829">
        <w:rPr>
          <w:rFonts w:ascii="Times New Roman" w:hAnsi="Times New Roman"/>
          <w:sz w:val="20"/>
          <w:szCs w:val="20"/>
        </w:rPr>
        <w:t>2 (6): 448- 453.</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Albina, D. O. and Themelis, N. J.( 2003). A comparison with coal-fired power plants </w:t>
      </w:r>
      <w:r w:rsidRPr="00524829">
        <w:rPr>
          <w:rFonts w:ascii="Times New Roman" w:hAnsi="Times New Roman"/>
          <w:i/>
          <w:iCs/>
          <w:sz w:val="20"/>
          <w:szCs w:val="20"/>
        </w:rPr>
        <w:t>Emissions from Waste-to-Energy</w:t>
      </w:r>
      <w:r w:rsidRPr="00524829">
        <w:rPr>
          <w:rFonts w:ascii="Times New Roman" w:hAnsi="Times New Roman"/>
          <w:sz w:val="20"/>
          <w:szCs w:val="20"/>
        </w:rPr>
        <w:t>.15-20.</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Arifin, B., Deswati and Loekman U, (2012). Analyses of Cd, Cu, Cr and Pb concentration in sea water around Bungus Teluk Kabung, Padang City </w:t>
      </w:r>
      <w:r w:rsidRPr="00524829">
        <w:rPr>
          <w:rFonts w:ascii="Times New Roman" w:hAnsi="Times New Roman"/>
          <w:i/>
          <w:iCs/>
          <w:sz w:val="20"/>
          <w:szCs w:val="20"/>
        </w:rPr>
        <w:t>Journal of Enclosure Technique</w:t>
      </w:r>
      <w:r>
        <w:rPr>
          <w:rFonts w:ascii="Times New Roman" w:hAnsi="Times New Roman"/>
          <w:i/>
          <w:iCs/>
          <w:sz w:val="20"/>
          <w:szCs w:val="20"/>
        </w:rPr>
        <w:t xml:space="preserve"> </w:t>
      </w:r>
      <w:r w:rsidRPr="00524829">
        <w:rPr>
          <w:rFonts w:ascii="Times New Roman" w:hAnsi="Times New Roman"/>
          <w:iCs/>
          <w:sz w:val="20"/>
          <w:szCs w:val="20"/>
        </w:rPr>
        <w:t>9(2)</w:t>
      </w:r>
      <w:r>
        <w:rPr>
          <w:rFonts w:ascii="Times New Roman" w:hAnsi="Times New Roman"/>
          <w:iCs/>
          <w:sz w:val="20"/>
          <w:szCs w:val="20"/>
        </w:rPr>
        <w:t xml:space="preserve">: </w:t>
      </w:r>
      <w:r w:rsidRPr="00524829">
        <w:rPr>
          <w:rFonts w:ascii="Times New Roman" w:hAnsi="Times New Roman"/>
          <w:sz w:val="20"/>
          <w:szCs w:val="20"/>
        </w:rPr>
        <w:t>144-146.</w:t>
      </w:r>
    </w:p>
    <w:p w:rsidR="00F524E7" w:rsidRPr="00524829" w:rsidRDefault="00F524E7" w:rsidP="00F524E7">
      <w:pPr>
        <w:pStyle w:val="NoSpacing"/>
        <w:numPr>
          <w:ilvl w:val="0"/>
          <w:numId w:val="1"/>
        </w:numPr>
        <w:ind w:left="360"/>
        <w:jc w:val="both"/>
        <w:rPr>
          <w:rFonts w:ascii="Times New Roman" w:hAnsi="Times New Roman"/>
          <w:sz w:val="20"/>
          <w:szCs w:val="20"/>
        </w:rPr>
      </w:pPr>
      <w:r w:rsidRPr="00524829">
        <w:rPr>
          <w:rFonts w:ascii="Times New Roman" w:hAnsi="Times New Roman"/>
          <w:sz w:val="20"/>
          <w:szCs w:val="20"/>
        </w:rPr>
        <w:t xml:space="preserve">Bentum J.K., Anang.M., Boadu K.O., Koranteng, A and Antwi,E.O., (2011). Assessment of Heavy Metals Pollution of Sediments from FosuLagoon in Ghana. </w:t>
      </w:r>
      <w:r w:rsidRPr="00524829">
        <w:rPr>
          <w:rFonts w:ascii="Times New Roman" w:hAnsi="Times New Roman"/>
          <w:i/>
          <w:sz w:val="20"/>
          <w:szCs w:val="20"/>
        </w:rPr>
        <w:t>Buletin Chemical Society of Ethiopia</w:t>
      </w:r>
      <w:r w:rsidRPr="00524829">
        <w:rPr>
          <w:rFonts w:ascii="Times New Roman" w:hAnsi="Times New Roman"/>
          <w:sz w:val="20"/>
          <w:szCs w:val="20"/>
        </w:rPr>
        <w:t xml:space="preserve"> 25(2), 191-196.</w:t>
      </w:r>
    </w:p>
    <w:p w:rsidR="00F524E7" w:rsidRPr="00F524E7" w:rsidRDefault="00F524E7" w:rsidP="00F524E7">
      <w:pPr>
        <w:spacing w:after="0" w:line="240" w:lineRule="auto"/>
        <w:jc w:val="both"/>
        <w:rPr>
          <w:rFonts w:ascii="Times New Roman" w:hAnsi="Times New Roman"/>
          <w:color w:val="000000" w:themeColor="text1"/>
          <w:sz w:val="20"/>
          <w:szCs w:val="20"/>
        </w:rPr>
      </w:pPr>
      <w:bookmarkStart w:id="0" w:name="_GoBack"/>
      <w:bookmarkEnd w:id="0"/>
    </w:p>
    <w:p w:rsidR="00844157" w:rsidRDefault="00F524E7"/>
    <w:sectPr w:rsidR="00844157" w:rsidSect="00F524E7">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C3873"/>
    <w:multiLevelType w:val="hybridMultilevel"/>
    <w:tmpl w:val="953A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E7"/>
    <w:rsid w:val="006067C0"/>
    <w:rsid w:val="00F524E7"/>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E7"/>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E7"/>
    <w:pPr>
      <w:ind w:left="720"/>
      <w:contextualSpacing/>
    </w:pPr>
  </w:style>
  <w:style w:type="paragraph" w:styleId="NoSpacing">
    <w:name w:val="No Spacing"/>
    <w:basedOn w:val="Normal"/>
    <w:uiPriority w:val="1"/>
    <w:qFormat/>
    <w:rsid w:val="00F524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E7"/>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E7"/>
    <w:pPr>
      <w:ind w:left="720"/>
      <w:contextualSpacing/>
    </w:pPr>
  </w:style>
  <w:style w:type="paragraph" w:styleId="NoSpacing">
    <w:name w:val="No Spacing"/>
    <w:basedOn w:val="Normal"/>
    <w:uiPriority w:val="1"/>
    <w:qFormat/>
    <w:rsid w:val="00F52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2015-08-01T04:52:00Z</dcterms:created>
  <dcterms:modified xsi:type="dcterms:W3CDTF">2015-08-01T04:55:00Z</dcterms:modified>
</cp:coreProperties>
</file>