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DB" w:rsidRDefault="005138DB" w:rsidP="005138DB">
      <w:pPr>
        <w:spacing w:line="240" w:lineRule="auto"/>
        <w:contextualSpacing/>
        <w:rPr>
          <w:rFonts w:ascii="Times New Roman" w:hAnsi="Times New Roman"/>
          <w:sz w:val="24"/>
          <w:szCs w:val="24"/>
          <w:lang w:val="en-GB"/>
        </w:rPr>
      </w:pPr>
      <w:r>
        <w:rPr>
          <w:rFonts w:ascii="Times New Roman" w:hAnsi="Times New Roman"/>
          <w:sz w:val="24"/>
          <w:szCs w:val="24"/>
          <w:lang w:val="en-GB"/>
        </w:rPr>
        <w:t>Malaysian Journal of Analytical Sciences Vol 19 No 3 (2015): 503 – 512</w:t>
      </w:r>
    </w:p>
    <w:p w:rsidR="005138DB" w:rsidRDefault="005138DB" w:rsidP="002A33E0">
      <w:pPr>
        <w:spacing w:after="0" w:line="240" w:lineRule="auto"/>
        <w:rPr>
          <w:rFonts w:ascii="Times New Roman" w:hAnsi="Times New Roman"/>
          <w:sz w:val="24"/>
          <w:szCs w:val="24"/>
          <w:lang w:val="en-GB"/>
        </w:rPr>
      </w:pPr>
    </w:p>
    <w:p w:rsidR="005138DB" w:rsidRDefault="005138DB" w:rsidP="002A33E0">
      <w:pPr>
        <w:spacing w:after="0" w:line="240" w:lineRule="auto"/>
        <w:rPr>
          <w:rFonts w:ascii="Times New Roman" w:hAnsi="Times New Roman"/>
          <w:sz w:val="24"/>
          <w:szCs w:val="24"/>
          <w:lang w:val="en-GB"/>
        </w:rPr>
      </w:pPr>
    </w:p>
    <w:p w:rsidR="005138DB" w:rsidRPr="005138DB" w:rsidRDefault="005138DB" w:rsidP="002A33E0">
      <w:pPr>
        <w:spacing w:after="0" w:line="240" w:lineRule="auto"/>
        <w:rPr>
          <w:rFonts w:ascii="Times New Roman" w:hAnsi="Times New Roman"/>
          <w:sz w:val="24"/>
          <w:szCs w:val="24"/>
          <w:lang w:val="en-GB"/>
        </w:rPr>
      </w:pPr>
    </w:p>
    <w:p w:rsidR="005138DB" w:rsidRPr="005F5542" w:rsidRDefault="005138DB" w:rsidP="00A06779">
      <w:pPr>
        <w:spacing w:after="0" w:line="240" w:lineRule="auto"/>
        <w:jc w:val="center"/>
        <w:rPr>
          <w:rFonts w:ascii="Times New Roman" w:hAnsi="Times New Roman"/>
          <w:sz w:val="28"/>
          <w:szCs w:val="28"/>
          <w:lang w:val="en-GB"/>
        </w:rPr>
      </w:pPr>
      <w:r w:rsidRPr="005F5542">
        <w:rPr>
          <w:rFonts w:ascii="Times New Roman" w:hAnsi="Times New Roman"/>
          <w:sz w:val="28"/>
          <w:szCs w:val="28"/>
          <w:lang w:val="en-GB"/>
        </w:rPr>
        <w:t>SAGO STARCH BASED HYDROGEL PREPARED USING ELECTRON BEAM IRRADIATION TECHNIQUE FOR CONTROLLED RELEASE APPLICATION</w:t>
      </w:r>
    </w:p>
    <w:p w:rsidR="005138DB" w:rsidRPr="00802DCC" w:rsidRDefault="005138DB" w:rsidP="005138DB">
      <w:pPr>
        <w:spacing w:after="0" w:line="240" w:lineRule="auto"/>
        <w:jc w:val="center"/>
        <w:rPr>
          <w:rFonts w:ascii="Times New Roman" w:hAnsi="Times New Roman"/>
          <w:noProof/>
          <w:sz w:val="24"/>
          <w:szCs w:val="24"/>
          <w:lang w:bidi="ar-SA"/>
        </w:rPr>
      </w:pPr>
    </w:p>
    <w:p w:rsidR="005138DB" w:rsidRPr="005F5542" w:rsidRDefault="005138DB" w:rsidP="00A06779">
      <w:pPr>
        <w:spacing w:after="0" w:line="240" w:lineRule="auto"/>
        <w:jc w:val="center"/>
        <w:rPr>
          <w:rFonts w:ascii="Times New Roman" w:hAnsi="Times New Roman"/>
          <w:bCs/>
          <w:sz w:val="24"/>
          <w:szCs w:val="24"/>
          <w:lang w:val="en-GB"/>
        </w:rPr>
      </w:pPr>
      <w:r w:rsidRPr="005F5542">
        <w:rPr>
          <w:rFonts w:ascii="Times New Roman" w:hAnsi="Times New Roman"/>
          <w:bCs/>
          <w:sz w:val="24"/>
          <w:szCs w:val="24"/>
          <w:lang w:val="en-GB"/>
        </w:rPr>
        <w:t xml:space="preserve">  (Hidrogel berasaskan kanji sagu disedia menggunakan teknik radiasi alur elektron untuk aplikasi pelepasan terkawal)</w:t>
      </w:r>
    </w:p>
    <w:p w:rsidR="005138DB" w:rsidRPr="00802DCC" w:rsidRDefault="005138DB" w:rsidP="005138DB">
      <w:pPr>
        <w:spacing w:after="0" w:line="240" w:lineRule="auto"/>
        <w:jc w:val="center"/>
        <w:rPr>
          <w:rFonts w:ascii="Times New Roman" w:hAnsi="Times New Roman"/>
          <w:noProof/>
          <w:sz w:val="20"/>
          <w:szCs w:val="20"/>
          <w:lang w:bidi="ar-SA"/>
        </w:rPr>
      </w:pPr>
    </w:p>
    <w:p w:rsidR="005138DB" w:rsidRDefault="005138DB" w:rsidP="00A06779">
      <w:pPr>
        <w:spacing w:after="0" w:line="240" w:lineRule="auto"/>
        <w:ind w:firstLine="806"/>
        <w:jc w:val="center"/>
        <w:rPr>
          <w:rFonts w:ascii="Times New Roman" w:hAnsi="Times New Roman"/>
          <w:sz w:val="20"/>
          <w:szCs w:val="20"/>
          <w:vertAlign w:val="superscript"/>
          <w:lang w:val="en-GB"/>
        </w:rPr>
      </w:pPr>
      <w:r w:rsidRPr="00AA51B1">
        <w:rPr>
          <w:rFonts w:ascii="Times New Roman" w:hAnsi="Times New Roman"/>
          <w:sz w:val="20"/>
          <w:szCs w:val="20"/>
          <w:lang w:val="en-GB"/>
        </w:rPr>
        <w:t>Zakiah Jamingan</w:t>
      </w:r>
      <w:r w:rsidRPr="000F2ECB">
        <w:rPr>
          <w:rFonts w:ascii="Times New Roman" w:hAnsi="Times New Roman"/>
          <w:sz w:val="20"/>
          <w:szCs w:val="20"/>
          <w:vertAlign w:val="superscript"/>
          <w:lang w:val="en-GB"/>
        </w:rPr>
        <w:t>1</w:t>
      </w:r>
      <w:r w:rsidRPr="00AA51B1">
        <w:rPr>
          <w:rFonts w:ascii="Times New Roman" w:hAnsi="Times New Roman"/>
          <w:sz w:val="20"/>
          <w:szCs w:val="20"/>
          <w:lang w:val="en-GB"/>
        </w:rPr>
        <w:t>, Mans</w:t>
      </w:r>
      <w:r>
        <w:rPr>
          <w:rFonts w:ascii="Times New Roman" w:hAnsi="Times New Roman"/>
          <w:sz w:val="20"/>
          <w:szCs w:val="20"/>
          <w:lang w:val="en-GB"/>
        </w:rPr>
        <w:t xml:space="preserve">or B. </w:t>
      </w:r>
      <w:r w:rsidRPr="00AA51B1">
        <w:rPr>
          <w:rFonts w:ascii="Times New Roman" w:hAnsi="Times New Roman"/>
          <w:sz w:val="20"/>
          <w:szCs w:val="20"/>
          <w:lang w:val="en-GB"/>
        </w:rPr>
        <w:t>Ahmad</w:t>
      </w:r>
      <w:r>
        <w:rPr>
          <w:rFonts w:ascii="Times New Roman" w:hAnsi="Times New Roman"/>
          <w:sz w:val="20"/>
          <w:szCs w:val="20"/>
          <w:vertAlign w:val="superscript"/>
          <w:lang w:val="en-GB"/>
        </w:rPr>
        <w:t>1</w:t>
      </w:r>
      <w:r w:rsidRPr="00D83D4E">
        <w:rPr>
          <w:rFonts w:ascii="Times New Roman" w:hAnsi="Times New Roman"/>
          <w:sz w:val="20"/>
          <w:szCs w:val="20"/>
          <w:lang w:val="en-GB"/>
        </w:rPr>
        <w:t>*</w:t>
      </w:r>
      <w:r>
        <w:rPr>
          <w:rFonts w:ascii="Times New Roman" w:hAnsi="Times New Roman"/>
          <w:sz w:val="20"/>
          <w:szCs w:val="20"/>
          <w:lang w:val="en-GB"/>
        </w:rPr>
        <w:t>, Kamaruddin</w:t>
      </w:r>
      <w:r w:rsidRPr="00AA51B1">
        <w:rPr>
          <w:rFonts w:ascii="Times New Roman" w:hAnsi="Times New Roman"/>
          <w:sz w:val="20"/>
          <w:szCs w:val="20"/>
          <w:lang w:val="en-GB"/>
        </w:rPr>
        <w:t xml:space="preserve"> Hashim</w:t>
      </w:r>
      <w:r>
        <w:rPr>
          <w:rFonts w:ascii="Times New Roman" w:hAnsi="Times New Roman"/>
          <w:sz w:val="20"/>
          <w:szCs w:val="20"/>
          <w:vertAlign w:val="superscript"/>
          <w:lang w:val="en-GB"/>
        </w:rPr>
        <w:t>2</w:t>
      </w:r>
      <w:r w:rsidRPr="00AA51B1">
        <w:rPr>
          <w:rFonts w:ascii="Times New Roman" w:hAnsi="Times New Roman"/>
          <w:sz w:val="20"/>
          <w:szCs w:val="20"/>
          <w:lang w:val="en-GB"/>
        </w:rPr>
        <w:t xml:space="preserve">, </w:t>
      </w:r>
      <w:r>
        <w:rPr>
          <w:rFonts w:ascii="Times New Roman" w:hAnsi="Times New Roman"/>
          <w:sz w:val="20"/>
          <w:szCs w:val="20"/>
          <w:lang w:val="en-GB"/>
        </w:rPr>
        <w:t xml:space="preserve">Norhazlin </w:t>
      </w:r>
      <w:r w:rsidRPr="00AA51B1">
        <w:rPr>
          <w:rFonts w:ascii="Times New Roman" w:hAnsi="Times New Roman"/>
          <w:sz w:val="20"/>
          <w:szCs w:val="20"/>
          <w:lang w:val="en-GB"/>
        </w:rPr>
        <w:t>Zainuddin</w:t>
      </w:r>
      <w:r>
        <w:rPr>
          <w:rFonts w:ascii="Times New Roman" w:hAnsi="Times New Roman"/>
          <w:sz w:val="20"/>
          <w:szCs w:val="20"/>
          <w:vertAlign w:val="superscript"/>
          <w:lang w:val="en-GB"/>
        </w:rPr>
        <w:t>1</w:t>
      </w:r>
    </w:p>
    <w:p w:rsidR="005138DB" w:rsidRPr="005138DB" w:rsidRDefault="005138DB" w:rsidP="005138DB">
      <w:pPr>
        <w:spacing w:after="0" w:line="240" w:lineRule="auto"/>
        <w:jc w:val="center"/>
        <w:rPr>
          <w:rFonts w:ascii="Times New Roman" w:hAnsi="Times New Roman"/>
          <w:noProof/>
          <w:sz w:val="20"/>
          <w:szCs w:val="20"/>
          <w:lang w:bidi="ar-SA"/>
        </w:rPr>
      </w:pPr>
    </w:p>
    <w:p w:rsidR="005138DB" w:rsidRPr="005138DB" w:rsidRDefault="005138DB" w:rsidP="00A06779">
      <w:pPr>
        <w:spacing w:after="0" w:line="240" w:lineRule="auto"/>
        <w:jc w:val="center"/>
        <w:rPr>
          <w:rFonts w:ascii="Times New Roman" w:hAnsi="Times New Roman"/>
          <w:i/>
          <w:sz w:val="20"/>
          <w:szCs w:val="20"/>
          <w:lang w:val="en-GB"/>
        </w:rPr>
      </w:pPr>
      <w:r w:rsidRPr="005138DB">
        <w:rPr>
          <w:rFonts w:ascii="Times New Roman" w:hAnsi="Times New Roman"/>
          <w:i/>
          <w:sz w:val="20"/>
          <w:szCs w:val="20"/>
          <w:vertAlign w:val="superscript"/>
          <w:lang w:val="en-GB"/>
        </w:rPr>
        <w:t>1</w:t>
      </w:r>
      <w:r w:rsidRPr="005138DB">
        <w:rPr>
          <w:rFonts w:ascii="Times New Roman" w:hAnsi="Times New Roman"/>
          <w:i/>
          <w:sz w:val="20"/>
          <w:szCs w:val="20"/>
          <w:lang w:val="en-GB"/>
        </w:rPr>
        <w:t xml:space="preserve">Department of Chemistry, </w:t>
      </w:r>
    </w:p>
    <w:p w:rsidR="005138DB" w:rsidRPr="005138DB" w:rsidRDefault="005138DB" w:rsidP="00A06779">
      <w:pPr>
        <w:spacing w:after="0" w:line="240" w:lineRule="auto"/>
        <w:jc w:val="center"/>
        <w:rPr>
          <w:rFonts w:ascii="Times New Roman" w:hAnsi="Times New Roman"/>
          <w:i/>
          <w:sz w:val="20"/>
          <w:szCs w:val="20"/>
          <w:lang w:val="en-GB"/>
        </w:rPr>
      </w:pPr>
      <w:r w:rsidRPr="005138DB">
        <w:rPr>
          <w:rFonts w:ascii="Times New Roman" w:hAnsi="Times New Roman"/>
          <w:i/>
          <w:sz w:val="20"/>
          <w:szCs w:val="20"/>
          <w:lang w:val="en-GB"/>
        </w:rPr>
        <w:t>Universiti Putra Malaysia, 43400 Serdang, Selangor, Malaysia</w:t>
      </w:r>
    </w:p>
    <w:p w:rsidR="005138DB" w:rsidRPr="005138DB" w:rsidRDefault="005138DB" w:rsidP="00A06779">
      <w:pPr>
        <w:spacing w:after="0" w:line="240" w:lineRule="auto"/>
        <w:jc w:val="center"/>
        <w:rPr>
          <w:rFonts w:ascii="Times New Roman" w:hAnsi="Times New Roman"/>
          <w:i/>
          <w:sz w:val="20"/>
          <w:szCs w:val="20"/>
          <w:lang w:val="en-GB"/>
        </w:rPr>
      </w:pPr>
      <w:r w:rsidRPr="005138DB">
        <w:rPr>
          <w:rFonts w:ascii="Times New Roman" w:hAnsi="Times New Roman"/>
          <w:i/>
          <w:sz w:val="20"/>
          <w:szCs w:val="20"/>
          <w:vertAlign w:val="superscript"/>
          <w:lang w:val="en-GB"/>
        </w:rPr>
        <w:t>2</w:t>
      </w:r>
      <w:r w:rsidRPr="005138DB">
        <w:rPr>
          <w:rFonts w:ascii="Times New Roman" w:hAnsi="Times New Roman"/>
          <w:i/>
          <w:sz w:val="20"/>
          <w:szCs w:val="20"/>
          <w:lang w:val="en-GB"/>
        </w:rPr>
        <w:t>Malaysian Nuclear Agency (Nuclear Malaysia),</w:t>
      </w:r>
    </w:p>
    <w:p w:rsidR="005138DB" w:rsidRPr="005138DB" w:rsidRDefault="005138DB" w:rsidP="00A06779">
      <w:pPr>
        <w:spacing w:after="0" w:line="240" w:lineRule="auto"/>
        <w:jc w:val="center"/>
        <w:rPr>
          <w:rFonts w:ascii="Times New Roman" w:hAnsi="Times New Roman"/>
          <w:i/>
          <w:sz w:val="20"/>
          <w:szCs w:val="20"/>
          <w:lang w:val="en-GB"/>
        </w:rPr>
      </w:pPr>
      <w:r w:rsidRPr="005138DB">
        <w:rPr>
          <w:rFonts w:ascii="Times New Roman" w:hAnsi="Times New Roman"/>
          <w:i/>
          <w:sz w:val="20"/>
          <w:szCs w:val="20"/>
          <w:lang w:val="en-GB"/>
        </w:rPr>
        <w:t>43000 Kajang, Selangor, Malaysia</w:t>
      </w:r>
    </w:p>
    <w:p w:rsidR="005138DB" w:rsidRPr="005138DB" w:rsidRDefault="005138DB" w:rsidP="005138DB">
      <w:pPr>
        <w:spacing w:after="0" w:line="240" w:lineRule="auto"/>
        <w:jc w:val="center"/>
        <w:rPr>
          <w:rFonts w:ascii="Times New Roman" w:hAnsi="Times New Roman"/>
          <w:noProof/>
          <w:sz w:val="20"/>
          <w:szCs w:val="20"/>
          <w:lang w:bidi="ar-SA"/>
        </w:rPr>
      </w:pPr>
    </w:p>
    <w:p w:rsidR="005138DB" w:rsidRPr="005138DB" w:rsidRDefault="005138DB" w:rsidP="005138DB">
      <w:pPr>
        <w:spacing w:after="0" w:line="240" w:lineRule="auto"/>
        <w:jc w:val="center"/>
        <w:rPr>
          <w:rFonts w:ascii="Times New Roman" w:hAnsi="Times New Roman"/>
          <w:i/>
          <w:noProof/>
          <w:sz w:val="20"/>
          <w:szCs w:val="20"/>
          <w:lang w:bidi="ar-SA"/>
        </w:rPr>
      </w:pPr>
      <w:r w:rsidRPr="005138DB">
        <w:rPr>
          <w:rFonts w:ascii="Times New Roman" w:hAnsi="Times New Roman"/>
          <w:i/>
          <w:noProof/>
          <w:sz w:val="20"/>
          <w:szCs w:val="20"/>
          <w:lang w:bidi="ar-SA"/>
        </w:rPr>
        <w:t xml:space="preserve">*Corresponding author: </w:t>
      </w:r>
      <w:r w:rsidRPr="005138DB">
        <w:rPr>
          <w:rFonts w:ascii="Times New Roman" w:hAnsi="Times New Roman"/>
          <w:i/>
          <w:sz w:val="20"/>
          <w:szCs w:val="20"/>
          <w:lang w:val="en-GB"/>
        </w:rPr>
        <w:t>mansorahmad@upm.edu.my</w:t>
      </w:r>
    </w:p>
    <w:p w:rsidR="005138DB" w:rsidRPr="005138DB" w:rsidRDefault="005138DB" w:rsidP="005138DB">
      <w:pPr>
        <w:spacing w:after="0" w:line="240" w:lineRule="auto"/>
        <w:jc w:val="center"/>
        <w:rPr>
          <w:rFonts w:ascii="Times New Roman" w:hAnsi="Times New Roman"/>
          <w:i/>
          <w:noProof/>
          <w:sz w:val="20"/>
          <w:szCs w:val="20"/>
          <w:lang w:bidi="ar-SA"/>
        </w:rPr>
      </w:pPr>
    </w:p>
    <w:p w:rsidR="005138DB" w:rsidRPr="005138DB" w:rsidRDefault="005138DB" w:rsidP="005138DB">
      <w:pPr>
        <w:spacing w:after="0" w:line="240" w:lineRule="auto"/>
        <w:jc w:val="center"/>
        <w:rPr>
          <w:rFonts w:ascii="Times New Roman" w:hAnsi="Times New Roman"/>
          <w:i/>
          <w:noProof/>
          <w:sz w:val="20"/>
          <w:szCs w:val="20"/>
          <w:lang w:bidi="ar-SA"/>
        </w:rPr>
      </w:pPr>
    </w:p>
    <w:p w:rsidR="005138DB" w:rsidRPr="005138DB" w:rsidRDefault="005138DB" w:rsidP="005138DB">
      <w:pPr>
        <w:spacing w:after="0" w:line="240" w:lineRule="auto"/>
        <w:jc w:val="center"/>
        <w:rPr>
          <w:rFonts w:ascii="Times New Roman" w:hAnsi="Times New Roman"/>
          <w:noProof/>
          <w:sz w:val="20"/>
          <w:szCs w:val="20"/>
          <w:lang w:bidi="ar-SA"/>
        </w:rPr>
      </w:pPr>
      <w:r w:rsidRPr="005138DB">
        <w:rPr>
          <w:rFonts w:ascii="Times New Roman" w:hAnsi="Times New Roman"/>
          <w:noProof/>
          <w:sz w:val="20"/>
          <w:szCs w:val="20"/>
          <w:lang w:bidi="ar-SA"/>
        </w:rPr>
        <w:t>Received: 1 April 2015; Accepted: 23 April 2015</w:t>
      </w:r>
    </w:p>
    <w:p w:rsidR="005138DB" w:rsidRPr="005138DB" w:rsidRDefault="005138DB" w:rsidP="005138DB">
      <w:pPr>
        <w:spacing w:after="0" w:line="240" w:lineRule="auto"/>
        <w:jc w:val="center"/>
        <w:rPr>
          <w:rFonts w:ascii="Times New Roman" w:hAnsi="Times New Roman"/>
          <w:noProof/>
          <w:sz w:val="20"/>
          <w:szCs w:val="20"/>
          <w:lang w:bidi="ar-SA"/>
        </w:rPr>
      </w:pPr>
    </w:p>
    <w:p w:rsidR="005138DB" w:rsidRPr="005138DB" w:rsidRDefault="005138DB" w:rsidP="005138DB">
      <w:pPr>
        <w:spacing w:after="0" w:line="240" w:lineRule="auto"/>
        <w:jc w:val="center"/>
        <w:rPr>
          <w:rFonts w:ascii="Times New Roman" w:hAnsi="Times New Roman"/>
          <w:noProof/>
          <w:sz w:val="20"/>
          <w:szCs w:val="20"/>
          <w:lang w:bidi="ar-SA"/>
        </w:rPr>
      </w:pPr>
    </w:p>
    <w:p w:rsidR="005138DB" w:rsidRPr="005138DB" w:rsidRDefault="005138DB" w:rsidP="005138DB">
      <w:pPr>
        <w:spacing w:after="0" w:line="240" w:lineRule="auto"/>
        <w:jc w:val="center"/>
        <w:rPr>
          <w:rFonts w:ascii="Times New Roman" w:hAnsi="Times New Roman"/>
          <w:b/>
          <w:noProof/>
          <w:sz w:val="20"/>
          <w:szCs w:val="20"/>
          <w:lang w:bidi="ar-SA"/>
        </w:rPr>
      </w:pPr>
      <w:r w:rsidRPr="005138DB">
        <w:rPr>
          <w:rFonts w:ascii="Times New Roman" w:hAnsi="Times New Roman"/>
          <w:b/>
          <w:noProof/>
          <w:sz w:val="20"/>
          <w:szCs w:val="20"/>
          <w:lang w:bidi="ar-SA"/>
        </w:rPr>
        <w:t>Abstract</w:t>
      </w:r>
    </w:p>
    <w:p w:rsidR="005138DB" w:rsidRPr="005138DB" w:rsidRDefault="005138DB" w:rsidP="005138DB">
      <w:pPr>
        <w:spacing w:line="240" w:lineRule="auto"/>
        <w:contextualSpacing/>
        <w:jc w:val="both"/>
        <w:rPr>
          <w:rFonts w:ascii="Times New Roman" w:hAnsi="Times New Roman"/>
          <w:sz w:val="20"/>
          <w:szCs w:val="20"/>
        </w:rPr>
      </w:pPr>
      <w:r w:rsidRPr="005138DB">
        <w:rPr>
          <w:rFonts w:ascii="Times New Roman" w:hAnsi="Times New Roman"/>
          <w:sz w:val="20"/>
          <w:szCs w:val="20"/>
          <w:lang w:val="en-GB"/>
        </w:rPr>
        <w:t xml:space="preserve">Carboxymethyl </w:t>
      </w:r>
      <w:r w:rsidRPr="005138DB">
        <w:rPr>
          <w:rFonts w:ascii="Times New Roman" w:hAnsi="Times New Roman"/>
          <w:sz w:val="20"/>
          <w:szCs w:val="20"/>
        </w:rPr>
        <w:t>Sago starch (CMSS) is one of the natural polymers with high value as a polymeric device for medical application due to its potential as biocompatible materials. The monomer blending with modified natural polymers by irradiation technique has received wide attention due to the simple method of preparation, more promising material and free chemical residue in the product. CMSS/m</w:t>
      </w:r>
      <w:r w:rsidRPr="005138DB">
        <w:rPr>
          <w:rFonts w:ascii="Times New Roman" w:hAnsi="Times New Roman"/>
          <w:bCs/>
          <w:sz w:val="20"/>
          <w:szCs w:val="20"/>
          <w:lang w:val="en-GB"/>
        </w:rPr>
        <w:t xml:space="preserve">ethacrylic acid (MAA) </w:t>
      </w:r>
      <w:r w:rsidRPr="005138DB">
        <w:rPr>
          <w:rFonts w:ascii="Times New Roman" w:hAnsi="Times New Roman"/>
          <w:sz w:val="20"/>
          <w:szCs w:val="20"/>
        </w:rPr>
        <w:t>hydrogels were synthesized by Electron Beam irradiation at 2meV, 10mA. The objective of this study was to evaluate the ability of hydrogels from modified carboxymethyl sago starch CMSS for oral drug delivery. The hydrogels were characterized by FT-IR, TGA and DTG. The effects of the preparation conditions such as the, monomer composition and irradiation dose on the gel fraction of the synthesized hydrogel were investigated. The swelling properties of the hydrogel were carried out in acidic media, neutral and alkaline media at different temperatures (27˚C – 60 ˚C). The pH sensitive properties of CMSS/MAA hydrogel showed that it can be used as drug delivery devices due to suitability of pH response to the environment in gastrointestine tract.</w:t>
      </w:r>
    </w:p>
    <w:p w:rsidR="005138DB" w:rsidRPr="005138DB" w:rsidRDefault="005138DB" w:rsidP="0025666F">
      <w:pPr>
        <w:spacing w:after="0" w:line="240" w:lineRule="auto"/>
        <w:jc w:val="both"/>
        <w:rPr>
          <w:rFonts w:ascii="Times New Roman" w:hAnsi="Times New Roman"/>
          <w:sz w:val="20"/>
          <w:szCs w:val="20"/>
        </w:rPr>
      </w:pPr>
    </w:p>
    <w:p w:rsidR="005138DB" w:rsidRPr="005138DB" w:rsidRDefault="005138DB" w:rsidP="005138DB">
      <w:pPr>
        <w:spacing w:line="240" w:lineRule="auto"/>
        <w:contextualSpacing/>
        <w:rPr>
          <w:rFonts w:ascii="Times New Roman" w:hAnsi="Times New Roman"/>
          <w:sz w:val="20"/>
          <w:szCs w:val="20"/>
          <w:lang w:val="en-GB"/>
        </w:rPr>
      </w:pPr>
      <w:r w:rsidRPr="005138DB">
        <w:rPr>
          <w:rFonts w:ascii="Times New Roman" w:hAnsi="Times New Roman"/>
          <w:b/>
          <w:sz w:val="20"/>
          <w:szCs w:val="20"/>
          <w:lang w:val="en-GB"/>
        </w:rPr>
        <w:t>Keywords</w:t>
      </w:r>
      <w:r w:rsidRPr="005138DB">
        <w:rPr>
          <w:rFonts w:ascii="Times New Roman" w:hAnsi="Times New Roman"/>
          <w:sz w:val="20"/>
          <w:szCs w:val="20"/>
          <w:lang w:val="en-GB"/>
        </w:rPr>
        <w:t>: carboxymethyl sago starch, hydrogels, controlled release</w:t>
      </w:r>
    </w:p>
    <w:p w:rsidR="005138DB" w:rsidRPr="005138DB" w:rsidRDefault="005138DB" w:rsidP="005138DB">
      <w:pPr>
        <w:spacing w:after="0" w:line="240" w:lineRule="auto"/>
        <w:jc w:val="center"/>
        <w:rPr>
          <w:rFonts w:ascii="Times New Roman" w:hAnsi="Times New Roman"/>
          <w:noProof/>
          <w:sz w:val="20"/>
          <w:szCs w:val="20"/>
          <w:lang w:bidi="ar-SA"/>
        </w:rPr>
      </w:pPr>
    </w:p>
    <w:p w:rsidR="005138DB" w:rsidRPr="005138DB" w:rsidRDefault="005138DB" w:rsidP="005138DB">
      <w:pPr>
        <w:spacing w:after="0" w:line="240" w:lineRule="auto"/>
        <w:jc w:val="center"/>
        <w:rPr>
          <w:rFonts w:ascii="Times New Roman" w:hAnsi="Times New Roman"/>
          <w:b/>
          <w:noProof/>
          <w:sz w:val="20"/>
          <w:szCs w:val="20"/>
          <w:lang w:bidi="ar-SA"/>
        </w:rPr>
      </w:pPr>
      <w:r w:rsidRPr="005138DB">
        <w:rPr>
          <w:rFonts w:ascii="Times New Roman" w:hAnsi="Times New Roman"/>
          <w:b/>
          <w:noProof/>
          <w:sz w:val="20"/>
          <w:szCs w:val="20"/>
          <w:lang w:bidi="ar-SA"/>
        </w:rPr>
        <w:t>Abstrak</w:t>
      </w:r>
    </w:p>
    <w:p w:rsidR="005138DB" w:rsidRPr="005138DB" w:rsidRDefault="005138DB" w:rsidP="005138DB">
      <w:pPr>
        <w:spacing w:line="240" w:lineRule="auto"/>
        <w:contextualSpacing/>
        <w:jc w:val="both"/>
        <w:rPr>
          <w:rFonts w:ascii="Times New Roman" w:hAnsi="Times New Roman"/>
          <w:sz w:val="20"/>
          <w:szCs w:val="20"/>
          <w:lang w:val="en-MY"/>
        </w:rPr>
      </w:pPr>
      <w:r w:rsidRPr="005138DB">
        <w:rPr>
          <w:rFonts w:ascii="Times New Roman" w:hAnsi="Times New Roman"/>
          <w:sz w:val="20"/>
          <w:szCs w:val="20"/>
          <w:lang w:val="en-MY"/>
        </w:rPr>
        <w:t>Karboksimetil kanji sagu (CMSS) adalah salah satu polimer semula jadi yang mempunyai nilai tinggi sebagai peranti polimer untuk aplikasi perubatan kerana berpotensi sebagai bahan bioserasi. Adunan monomer dengan polimer semulajadi yang dimodifikasi dengan teknik penyinaran telah menerima perhatian yang meluas kerana kaedah penyediaan yang mudah, bahan yang lebih berkualiti terhasil dan tiada sisa kimia dalam produk tersebut. Hidrogel CMSS/</w:t>
      </w:r>
      <w:r w:rsidRPr="005138DB">
        <w:rPr>
          <w:rFonts w:ascii="Times New Roman" w:hAnsi="Times New Roman"/>
          <w:bCs/>
          <w:sz w:val="20"/>
          <w:szCs w:val="20"/>
          <w:lang w:val="en-GB"/>
        </w:rPr>
        <w:t xml:space="preserve">asid metakrilik (MAA) </w:t>
      </w:r>
      <w:r w:rsidRPr="005138DB">
        <w:rPr>
          <w:rFonts w:ascii="Times New Roman" w:hAnsi="Times New Roman"/>
          <w:sz w:val="20"/>
          <w:szCs w:val="20"/>
          <w:lang w:val="en-MY"/>
        </w:rPr>
        <w:t xml:space="preserve">disintesis menggunakan penyinaran alur elektron pada kondisi 2meV, 10mA. Objektif kajian ini adalah untuk menilai kemampuan hidrogel daripada karboksimetil yang telah diubahsuai daripada kanji sagu, untuk penghantaran ubat secara oral. Hidrogel telah dicirikan menggunakan FT-IR, TGA dan DTG. Kesan daripada keadaan persediaan seperti komposisi monomer dan dos sinaran ke atas hidrogel yang disintesis telah diselidik. Sifat pembengkakan hidrogel dalam media berasid, neutral dan alkali pada suhu yang berbeza (27 ºC - 60 ºC) juga diuji. Sifat sensitif yang ditunjukkan oleh hidrogel terhadap pH telah menjadikannya </w:t>
      </w:r>
      <w:r w:rsidRPr="005138DB">
        <w:rPr>
          <w:rFonts w:ascii="Times New Roman" w:hAnsi="Times New Roman"/>
          <w:sz w:val="20"/>
          <w:szCs w:val="20"/>
          <w:lang w:val="en-MY"/>
        </w:rPr>
        <w:lastRenderedPageBreak/>
        <w:t>sesuai untuk digunakan sebagai alat pembawa ubat kerana kesesuaian respon pH kepada persekitaran dalam saluran gastrousus.</w:t>
      </w:r>
    </w:p>
    <w:p w:rsidR="005138DB" w:rsidRPr="005138DB" w:rsidRDefault="005138DB" w:rsidP="0025666F">
      <w:pPr>
        <w:spacing w:after="0" w:line="240" w:lineRule="auto"/>
        <w:jc w:val="both"/>
        <w:rPr>
          <w:rFonts w:ascii="Times New Roman" w:hAnsi="Times New Roman"/>
          <w:sz w:val="20"/>
          <w:szCs w:val="20"/>
          <w:lang w:val="en-MY"/>
        </w:rPr>
      </w:pPr>
      <w:bookmarkStart w:id="0" w:name="_GoBack"/>
      <w:bookmarkEnd w:id="0"/>
    </w:p>
    <w:p w:rsidR="00362659" w:rsidRDefault="005138DB" w:rsidP="005138DB">
      <w:pPr>
        <w:spacing w:after="0" w:line="240" w:lineRule="auto"/>
        <w:jc w:val="both"/>
        <w:rPr>
          <w:rFonts w:ascii="Times New Roman" w:hAnsi="Times New Roman"/>
          <w:sz w:val="20"/>
          <w:szCs w:val="20"/>
          <w:lang w:val="en-MY"/>
        </w:rPr>
      </w:pPr>
      <w:r w:rsidRPr="005138DB">
        <w:rPr>
          <w:rFonts w:ascii="Times New Roman" w:hAnsi="Times New Roman"/>
          <w:b/>
          <w:sz w:val="20"/>
          <w:szCs w:val="20"/>
          <w:lang w:val="en-MY"/>
        </w:rPr>
        <w:t>Kata kunci</w:t>
      </w:r>
      <w:r w:rsidRPr="005138DB">
        <w:rPr>
          <w:rFonts w:ascii="Times New Roman" w:hAnsi="Times New Roman"/>
          <w:sz w:val="20"/>
          <w:szCs w:val="20"/>
          <w:lang w:val="en-MY"/>
        </w:rPr>
        <w:t>: karboksimetil-kanji sagu, hidrogel, pelepasan terkawal</w:t>
      </w:r>
    </w:p>
    <w:p w:rsidR="005138DB" w:rsidRDefault="005138DB" w:rsidP="005138DB">
      <w:pPr>
        <w:spacing w:after="0" w:line="240" w:lineRule="auto"/>
        <w:jc w:val="both"/>
        <w:rPr>
          <w:rFonts w:ascii="Times New Roman" w:hAnsi="Times New Roman"/>
          <w:sz w:val="20"/>
          <w:szCs w:val="20"/>
          <w:lang w:val="en-MY"/>
        </w:rPr>
      </w:pPr>
    </w:p>
    <w:p w:rsidR="005138DB" w:rsidRPr="00802DCC" w:rsidRDefault="005138DB" w:rsidP="005138DB">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5138DB" w:rsidRDefault="005138DB" w:rsidP="005138DB">
      <w:pPr>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Peppas, N. A., and</w:t>
      </w:r>
      <w:r w:rsidRPr="002B5786">
        <w:rPr>
          <w:rFonts w:ascii="Times New Roman" w:hAnsi="Times New Roman"/>
          <w:sz w:val="20"/>
          <w:szCs w:val="20"/>
        </w:rPr>
        <w:t xml:space="preserve"> Mikos, A. G. (1986). Preparation methods and structure of hydrogels. </w:t>
      </w:r>
      <w:r w:rsidRPr="002B5786">
        <w:rPr>
          <w:rFonts w:ascii="Times New Roman" w:hAnsi="Times New Roman"/>
          <w:i/>
          <w:iCs/>
          <w:sz w:val="20"/>
          <w:szCs w:val="20"/>
        </w:rPr>
        <w:t>Hyd</w:t>
      </w:r>
      <w:r>
        <w:rPr>
          <w:rFonts w:ascii="Times New Roman" w:hAnsi="Times New Roman"/>
          <w:i/>
          <w:iCs/>
          <w:sz w:val="20"/>
          <w:szCs w:val="20"/>
        </w:rPr>
        <w:t>rogels in Medicine and Pharmacy</w:t>
      </w:r>
      <w:r w:rsidRPr="002B5786">
        <w:rPr>
          <w:rFonts w:ascii="Times New Roman" w:hAnsi="Times New Roman"/>
          <w:i/>
          <w:iCs/>
          <w:sz w:val="20"/>
          <w:szCs w:val="20"/>
        </w:rPr>
        <w:t xml:space="preserve"> </w:t>
      </w:r>
      <w:r w:rsidRPr="002B5786">
        <w:rPr>
          <w:rFonts w:ascii="Times New Roman" w:hAnsi="Times New Roman"/>
          <w:sz w:val="20"/>
          <w:szCs w:val="20"/>
        </w:rPr>
        <w:t>1</w:t>
      </w:r>
      <w:r>
        <w:rPr>
          <w:rFonts w:ascii="Times New Roman" w:hAnsi="Times New Roman"/>
          <w:sz w:val="20"/>
          <w:szCs w:val="20"/>
        </w:rPr>
        <w:t>:</w:t>
      </w:r>
      <w:r w:rsidRPr="002B5786">
        <w:rPr>
          <w:rFonts w:ascii="Times New Roman" w:hAnsi="Times New Roman"/>
          <w:sz w:val="20"/>
          <w:szCs w:val="20"/>
        </w:rPr>
        <w:t>1-27.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2B5786">
        <w:rPr>
          <w:rFonts w:ascii="Times New Roman" w:hAnsi="Times New Roman"/>
          <w:sz w:val="20"/>
          <w:szCs w:val="20"/>
        </w:rPr>
        <w:t>Peppas, N. A.</w:t>
      </w:r>
      <w:r>
        <w:rPr>
          <w:rFonts w:ascii="Times New Roman" w:hAnsi="Times New Roman"/>
          <w:sz w:val="20"/>
          <w:szCs w:val="20"/>
        </w:rPr>
        <w:t>, Bures, P., Leobandung, W., and</w:t>
      </w:r>
      <w:r w:rsidRPr="002B5786">
        <w:rPr>
          <w:rFonts w:ascii="Times New Roman" w:hAnsi="Times New Roman"/>
          <w:sz w:val="20"/>
          <w:szCs w:val="20"/>
        </w:rPr>
        <w:t xml:space="preserve"> Ichikawa, H. (2000). Hydrogels in pharmaceutical formulations. </w:t>
      </w:r>
      <w:r w:rsidRPr="002B5786">
        <w:rPr>
          <w:rFonts w:ascii="Times New Roman" w:hAnsi="Times New Roman"/>
          <w:i/>
          <w:iCs/>
          <w:sz w:val="20"/>
          <w:szCs w:val="20"/>
        </w:rPr>
        <w:t xml:space="preserve">European Journal of Pharmaceutics and Biopharmaceutics, </w:t>
      </w:r>
      <w:r w:rsidRPr="002B5786">
        <w:rPr>
          <w:rFonts w:ascii="Times New Roman" w:hAnsi="Times New Roman"/>
          <w:sz w:val="20"/>
          <w:szCs w:val="20"/>
        </w:rPr>
        <w:t>50(1</w:t>
      </w:r>
      <w:r>
        <w:rPr>
          <w:rFonts w:ascii="Times New Roman" w:hAnsi="Times New Roman"/>
          <w:sz w:val="20"/>
          <w:szCs w:val="20"/>
        </w:rPr>
        <w:t>):</w:t>
      </w:r>
      <w:r w:rsidRPr="002B5786">
        <w:rPr>
          <w:rFonts w:ascii="Times New Roman" w:hAnsi="Times New Roman"/>
          <w:sz w:val="20"/>
          <w:szCs w:val="20"/>
        </w:rPr>
        <w:t xml:space="preserve"> 27-46.</w:t>
      </w:r>
    </w:p>
    <w:p w:rsidR="005138DB" w:rsidRDefault="005138DB" w:rsidP="005138DB">
      <w:pPr>
        <w:numPr>
          <w:ilvl w:val="0"/>
          <w:numId w:val="1"/>
        </w:numPr>
        <w:spacing w:after="0" w:line="240" w:lineRule="auto"/>
        <w:ind w:left="360"/>
        <w:jc w:val="both"/>
        <w:rPr>
          <w:rFonts w:ascii="Times New Roman" w:hAnsi="Times New Roman"/>
          <w:sz w:val="20"/>
          <w:szCs w:val="20"/>
        </w:rPr>
      </w:pPr>
      <w:r w:rsidRPr="00BE7BEF">
        <w:rPr>
          <w:rFonts w:ascii="Times New Roman" w:hAnsi="Times New Roman"/>
          <w:sz w:val="20"/>
          <w:szCs w:val="20"/>
          <w:lang w:val="en-MY"/>
        </w:rPr>
        <w:t>Mahkam, M. (2010). Starch</w:t>
      </w:r>
      <w:r w:rsidRPr="00BE7BEF">
        <w:rPr>
          <w:rFonts w:ascii="Cambria Math" w:hAnsi="Cambria Math" w:cs="Cambria Math"/>
          <w:sz w:val="20"/>
          <w:szCs w:val="20"/>
          <w:lang w:val="en-MY"/>
        </w:rPr>
        <w:t>‐</w:t>
      </w:r>
      <w:r w:rsidRPr="00BE7BEF">
        <w:rPr>
          <w:rFonts w:ascii="Times New Roman" w:hAnsi="Times New Roman"/>
          <w:sz w:val="20"/>
          <w:szCs w:val="20"/>
          <w:lang w:val="en-MY"/>
        </w:rPr>
        <w:t>based polymeric carriers for oral</w:t>
      </w:r>
      <w:r w:rsidRPr="00BE7BEF">
        <w:rPr>
          <w:rFonts w:ascii="Cambria Math" w:hAnsi="Cambria Math" w:cs="Cambria Math"/>
          <w:sz w:val="20"/>
          <w:szCs w:val="20"/>
          <w:lang w:val="en-MY"/>
        </w:rPr>
        <w:t>‐</w:t>
      </w:r>
      <w:r w:rsidRPr="00BE7BEF">
        <w:rPr>
          <w:rFonts w:ascii="Times New Roman" w:hAnsi="Times New Roman"/>
          <w:sz w:val="20"/>
          <w:szCs w:val="20"/>
          <w:lang w:val="en-MY"/>
        </w:rPr>
        <w:t xml:space="preserve">insulin delivery. </w:t>
      </w:r>
      <w:r w:rsidRPr="00BE7BEF">
        <w:rPr>
          <w:rFonts w:ascii="Times New Roman" w:hAnsi="Times New Roman"/>
          <w:i/>
          <w:iCs/>
          <w:sz w:val="20"/>
          <w:szCs w:val="20"/>
          <w:lang w:val="en-MY"/>
        </w:rPr>
        <w:t>Journal of Biomedical Materials Research Part A 92</w:t>
      </w:r>
      <w:r w:rsidRPr="00BE7BEF">
        <w:rPr>
          <w:rFonts w:ascii="Times New Roman" w:hAnsi="Times New Roman"/>
          <w:sz w:val="20"/>
          <w:szCs w:val="20"/>
          <w:lang w:val="en-MY"/>
        </w:rPr>
        <w:t>(4): 1392-1397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BE7BEF">
        <w:rPr>
          <w:rFonts w:ascii="Times New Roman" w:hAnsi="Times New Roman"/>
          <w:sz w:val="20"/>
          <w:szCs w:val="20"/>
          <w:lang w:val="en-MY"/>
        </w:rPr>
        <w:t xml:space="preserve">Pushpamalar, V., Langford, S. J., Ahmad, M., and Lim, Y. Y. (2006). Optimization of reaction conditions for preparing carboxymethyl cellulose from sago waste. </w:t>
      </w:r>
      <w:r w:rsidRPr="00BE7BEF">
        <w:rPr>
          <w:rFonts w:ascii="Times New Roman" w:hAnsi="Times New Roman"/>
          <w:i/>
          <w:iCs/>
          <w:sz w:val="20"/>
          <w:szCs w:val="20"/>
          <w:lang w:val="en-MY"/>
        </w:rPr>
        <w:t>Carbohydrate Polymers, 64</w:t>
      </w:r>
      <w:r w:rsidRPr="00BE7BEF">
        <w:rPr>
          <w:rFonts w:ascii="Times New Roman" w:hAnsi="Times New Roman"/>
          <w:sz w:val="20"/>
          <w:szCs w:val="20"/>
          <w:lang w:val="en-MY"/>
        </w:rPr>
        <w:t>(2): 312-318.</w:t>
      </w:r>
    </w:p>
    <w:p w:rsidR="005138DB" w:rsidRDefault="005138DB" w:rsidP="005138DB">
      <w:pPr>
        <w:numPr>
          <w:ilvl w:val="0"/>
          <w:numId w:val="1"/>
        </w:numPr>
        <w:spacing w:after="0" w:line="240" w:lineRule="auto"/>
        <w:ind w:left="360"/>
        <w:jc w:val="both"/>
        <w:rPr>
          <w:rFonts w:ascii="Times New Roman" w:hAnsi="Times New Roman"/>
          <w:sz w:val="20"/>
          <w:szCs w:val="20"/>
        </w:rPr>
      </w:pPr>
      <w:r w:rsidRPr="00BE7BEF">
        <w:rPr>
          <w:rFonts w:ascii="Times New Roman" w:hAnsi="Times New Roman"/>
          <w:sz w:val="20"/>
          <w:szCs w:val="20"/>
          <w:lang w:val="en-MY"/>
        </w:rPr>
        <w:t xml:space="preserve">Saboktakin, M. R., Tabatabaie, R. M., Maharramov, A., and Ramazanov, M. A. (2010). Synthesis and characterization of chitosan-carboxymethyl starch hydrogels as nano carriers for colonspecific drug delivery. </w:t>
      </w:r>
      <w:r w:rsidRPr="00BE7BEF">
        <w:rPr>
          <w:rFonts w:ascii="Times New Roman" w:hAnsi="Times New Roman"/>
          <w:i/>
          <w:iCs/>
          <w:sz w:val="20"/>
          <w:szCs w:val="20"/>
          <w:lang w:val="en-MY"/>
        </w:rPr>
        <w:t>J. Pharm. Educ. Res 1</w:t>
      </w:r>
      <w:r w:rsidRPr="00BE7BEF">
        <w:rPr>
          <w:rFonts w:ascii="Times New Roman" w:hAnsi="Times New Roman"/>
          <w:sz w:val="20"/>
          <w:szCs w:val="20"/>
          <w:lang w:val="en-MY"/>
        </w:rPr>
        <w:t>: 37-47.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BE7BEF">
        <w:rPr>
          <w:rFonts w:ascii="Times New Roman" w:hAnsi="Times New Roman"/>
          <w:sz w:val="20"/>
          <w:szCs w:val="20"/>
          <w:lang w:val="en-MY"/>
        </w:rPr>
        <w:t xml:space="preserve">Saboktakin, M. R., Maharramov, A., and Ramazanov, M. A. (2009). pH-sensitive starch hydrogels via free radical graft copolymerization, synthesis and properties. </w:t>
      </w:r>
      <w:r w:rsidRPr="00BE7BEF">
        <w:rPr>
          <w:rFonts w:ascii="Times New Roman" w:hAnsi="Times New Roman"/>
          <w:i/>
          <w:iCs/>
          <w:sz w:val="20"/>
          <w:szCs w:val="20"/>
          <w:lang w:val="en-MY"/>
        </w:rPr>
        <w:t xml:space="preserve">Carbohydrate Polymers, </w:t>
      </w:r>
      <w:r w:rsidRPr="00BE7BEF">
        <w:rPr>
          <w:rFonts w:ascii="Times New Roman" w:hAnsi="Times New Roman"/>
          <w:sz w:val="20"/>
          <w:szCs w:val="20"/>
          <w:lang w:val="en-MY"/>
        </w:rPr>
        <w:t>77(3): 634-638.</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Zhao, S. P., Cao, M. J., Li, L. Y., and Xu, W.L. (2010). Synthesis and properties of biodegradable thermo- and pH-sensitive poly[(N-isopropylacrylamide)-co-(methacrylic acid)] hydrogels. </w:t>
      </w:r>
      <w:r w:rsidRPr="00D83D4E">
        <w:rPr>
          <w:rFonts w:ascii="Times New Roman" w:hAnsi="Times New Roman"/>
          <w:i/>
          <w:iCs/>
          <w:sz w:val="20"/>
          <w:szCs w:val="20"/>
          <w:lang w:val="en-MY"/>
        </w:rPr>
        <w:t xml:space="preserve">Polymer Degradation and Stability, </w:t>
      </w:r>
      <w:r w:rsidRPr="00D83D4E">
        <w:rPr>
          <w:rFonts w:ascii="Times New Roman" w:hAnsi="Times New Roman"/>
          <w:sz w:val="20"/>
          <w:szCs w:val="20"/>
          <w:lang w:val="en-MY"/>
        </w:rPr>
        <w:t>95(5): 719-724.</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Zhao, S.P., Cao, M.J., Li, L.Y., and Xu, W. L. (2011). Synthesis and properties of photopolymerized pH-sensitive hydrogels of methacrylic acid and biodegradable PEG-b-PCL macromer. </w:t>
      </w:r>
      <w:r w:rsidRPr="00D83D4E">
        <w:rPr>
          <w:rFonts w:ascii="Times New Roman" w:hAnsi="Times New Roman"/>
          <w:i/>
          <w:iCs/>
          <w:sz w:val="20"/>
          <w:szCs w:val="20"/>
          <w:lang w:val="en-MY"/>
        </w:rPr>
        <w:t xml:space="preserve">Iranian Polymer Journal, </w:t>
      </w:r>
      <w:r w:rsidRPr="00D83D4E">
        <w:rPr>
          <w:rFonts w:ascii="Times New Roman" w:hAnsi="Times New Roman"/>
          <w:sz w:val="20"/>
          <w:szCs w:val="20"/>
          <w:lang w:val="en-MY"/>
        </w:rPr>
        <w:t>20(4): 329-340.</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Luo, Y., Zhang, K., Wei, Q., Liu, Z., and Chen, Y. (2009). Poly (MAA-co-AN) hydrogels with improved mechanical properties for theophylline controlled delivery. </w:t>
      </w:r>
      <w:r w:rsidRPr="00D83D4E">
        <w:rPr>
          <w:rFonts w:ascii="Times New Roman" w:hAnsi="Times New Roman"/>
          <w:i/>
          <w:iCs/>
          <w:sz w:val="20"/>
          <w:szCs w:val="20"/>
          <w:lang w:val="en-MY"/>
        </w:rPr>
        <w:t>Acta Biomaterialia, 5</w:t>
      </w:r>
      <w:r w:rsidRPr="00D83D4E">
        <w:rPr>
          <w:rFonts w:ascii="Times New Roman" w:hAnsi="Times New Roman"/>
          <w:sz w:val="20"/>
          <w:szCs w:val="20"/>
          <w:lang w:val="en-MY"/>
        </w:rPr>
        <w:t>(1): 316-327.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Chen, L.G., Liu, Z.L., and Zhuo, R.X. (2005). Synthesis and properties of degradable hydrogels of konjac glucomannan grafted acrylic acid for colon-specific drug delivery. </w:t>
      </w:r>
      <w:r w:rsidRPr="00D83D4E">
        <w:rPr>
          <w:rFonts w:ascii="Times New Roman" w:hAnsi="Times New Roman"/>
          <w:i/>
          <w:iCs/>
          <w:sz w:val="20"/>
          <w:szCs w:val="20"/>
          <w:lang w:val="en-MY"/>
        </w:rPr>
        <w:t xml:space="preserve">Polymer </w:t>
      </w:r>
      <w:r w:rsidRPr="00D83D4E">
        <w:rPr>
          <w:rFonts w:ascii="Times New Roman" w:hAnsi="Times New Roman"/>
          <w:sz w:val="20"/>
          <w:szCs w:val="20"/>
          <w:lang w:val="en-MY"/>
        </w:rPr>
        <w:t>46(16); 6274-6281.</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Hennink, W., and Van Nostrum, C. (2012). Novel crosslinking methods to design hydrogels. </w:t>
      </w:r>
      <w:r w:rsidRPr="00D83D4E">
        <w:rPr>
          <w:rFonts w:ascii="Times New Roman" w:hAnsi="Times New Roman"/>
          <w:i/>
          <w:iCs/>
          <w:sz w:val="20"/>
          <w:szCs w:val="20"/>
          <w:lang w:val="en-MY"/>
        </w:rPr>
        <w:t xml:space="preserve">Advanced Drug Delivery Reviews, 64: </w:t>
      </w:r>
      <w:r w:rsidRPr="00D83D4E">
        <w:rPr>
          <w:rFonts w:ascii="Times New Roman" w:hAnsi="Times New Roman"/>
          <w:sz w:val="20"/>
          <w:szCs w:val="20"/>
          <w:lang w:val="en-MY"/>
        </w:rPr>
        <w:t xml:space="preserve">223-236. </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Panda, A., Manohar, S., Sabharwal, S., Bhardwaj, Y. and Majali, A. (2000). Synthesis and swelling characteristics of poly (N-isopropylacrylamide) temperature sensitive hydrogels crosslinked by electron beam irradiation. </w:t>
      </w:r>
      <w:r w:rsidRPr="00D83D4E">
        <w:rPr>
          <w:rFonts w:ascii="Times New Roman" w:hAnsi="Times New Roman"/>
          <w:i/>
          <w:iCs/>
          <w:sz w:val="20"/>
          <w:szCs w:val="20"/>
          <w:lang w:val="en-MY"/>
        </w:rPr>
        <w:t>Radiation Physics and Chemistry, 58</w:t>
      </w:r>
      <w:r w:rsidRPr="00D83D4E">
        <w:rPr>
          <w:rFonts w:ascii="Times New Roman" w:hAnsi="Times New Roman"/>
          <w:sz w:val="20"/>
          <w:szCs w:val="20"/>
          <w:lang w:val="en-MY"/>
        </w:rPr>
        <w:t>(1): 101-110.</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Said, H. M., Abd Alla, S. G., and El-Naggar, A. W. M. (2004). Synthesis and characterization of novel gels based on carboxymethyl cellulose/acrylic acid prepared by electron beam irradiation. </w:t>
      </w:r>
      <w:r w:rsidRPr="00D83D4E">
        <w:rPr>
          <w:rFonts w:ascii="Times New Roman" w:hAnsi="Times New Roman"/>
          <w:i/>
          <w:iCs/>
          <w:sz w:val="20"/>
          <w:szCs w:val="20"/>
          <w:lang w:val="en-MY"/>
        </w:rPr>
        <w:t>Reactive and Functional Polymers, 61</w:t>
      </w:r>
      <w:r w:rsidRPr="00D83D4E">
        <w:rPr>
          <w:rFonts w:ascii="Times New Roman" w:hAnsi="Times New Roman"/>
          <w:sz w:val="20"/>
          <w:szCs w:val="20"/>
          <w:lang w:val="en-MY"/>
        </w:rPr>
        <w:t>(3): 397-404.</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Mohd Amin, M. C. I., Ahmad, N., Halib, N., and Ahmad, I. (2012). Synthesis and characterization of thermo- and pH-responsive bacterial cellulose/acrylic acid hydrogels for drug delivery. </w:t>
      </w:r>
      <w:r w:rsidRPr="00D83D4E">
        <w:rPr>
          <w:rFonts w:ascii="Times New Roman" w:hAnsi="Times New Roman"/>
          <w:i/>
          <w:iCs/>
          <w:sz w:val="20"/>
          <w:szCs w:val="20"/>
          <w:lang w:val="en-MY"/>
        </w:rPr>
        <w:t>Carbohydrate Polymers</w:t>
      </w:r>
      <w:r w:rsidRPr="00D83D4E">
        <w:rPr>
          <w:rFonts w:ascii="Times New Roman" w:hAnsi="Times New Roman"/>
          <w:sz w:val="20"/>
          <w:szCs w:val="20"/>
          <w:lang w:val="en-MY"/>
        </w:rPr>
        <w:t>, 88(2): 465-473.</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Yaacob, B., Amin, M. C. I. M., Hashim, K. and Bakar, B. A. (2011). Optimization of reaction conditions for carboxymethylated sago starch. </w:t>
      </w:r>
      <w:r w:rsidRPr="00D83D4E">
        <w:rPr>
          <w:rFonts w:ascii="Times New Roman" w:hAnsi="Times New Roman"/>
          <w:i/>
          <w:iCs/>
          <w:sz w:val="20"/>
          <w:szCs w:val="20"/>
          <w:lang w:val="en-MY"/>
        </w:rPr>
        <w:t xml:space="preserve">Iranian Polymer Journal, </w:t>
      </w:r>
      <w:r w:rsidRPr="00D83D4E">
        <w:rPr>
          <w:rFonts w:ascii="Times New Roman" w:hAnsi="Times New Roman"/>
          <w:sz w:val="20"/>
          <w:szCs w:val="20"/>
          <w:lang w:val="en-MY"/>
        </w:rPr>
        <w:t>20(3): 195-204.</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Nagasawa, N., Yagi, T., Kume, T. and Yoshii, F. (2004). Radiation crosslinking of carboxymethyl starch. </w:t>
      </w:r>
      <w:r w:rsidRPr="00D83D4E">
        <w:rPr>
          <w:rFonts w:ascii="Times New Roman" w:hAnsi="Times New Roman"/>
          <w:i/>
          <w:iCs/>
          <w:sz w:val="20"/>
          <w:szCs w:val="20"/>
          <w:lang w:val="en-MY"/>
        </w:rPr>
        <w:t xml:space="preserve">Carbohydrate Polymers, </w:t>
      </w:r>
      <w:r w:rsidRPr="00D83D4E">
        <w:rPr>
          <w:rFonts w:ascii="Times New Roman" w:hAnsi="Times New Roman"/>
          <w:sz w:val="20"/>
          <w:szCs w:val="20"/>
          <w:lang w:val="en-MY"/>
        </w:rPr>
        <w:t>58(2): 109-113.</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El-Hag Ali, A., and AlArifi, A. (2009). Characterization and in vitro evaluation of starch based hydrogels as carriers for colon specific drug delivery systems. </w:t>
      </w:r>
      <w:r w:rsidRPr="00D83D4E">
        <w:rPr>
          <w:rFonts w:ascii="Times New Roman" w:hAnsi="Times New Roman"/>
          <w:i/>
          <w:iCs/>
          <w:sz w:val="20"/>
          <w:szCs w:val="20"/>
          <w:lang w:val="en-MY"/>
        </w:rPr>
        <w:t xml:space="preserve">Carbohydrate Polymers, </w:t>
      </w:r>
      <w:r w:rsidRPr="00D83D4E">
        <w:rPr>
          <w:rFonts w:ascii="Times New Roman" w:hAnsi="Times New Roman"/>
          <w:sz w:val="20"/>
          <w:szCs w:val="20"/>
          <w:lang w:val="en-MY"/>
        </w:rPr>
        <w:t>78(4): 725-730.</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El-Naggar, A. W. M., Alla, S. G. A. and Said, H. M. (2006). Temperature and pH responsive behaviours of CMC/AAc hydrogels prepared by electron beam irradiation. </w:t>
      </w:r>
      <w:r w:rsidRPr="00D83D4E">
        <w:rPr>
          <w:rFonts w:ascii="Times New Roman" w:hAnsi="Times New Roman"/>
          <w:i/>
          <w:iCs/>
          <w:sz w:val="20"/>
          <w:szCs w:val="20"/>
          <w:lang w:val="en-MY"/>
        </w:rPr>
        <w:t xml:space="preserve">Materials chemistry and physics, </w:t>
      </w:r>
      <w:r w:rsidRPr="00D83D4E">
        <w:rPr>
          <w:rFonts w:ascii="Times New Roman" w:hAnsi="Times New Roman"/>
          <w:sz w:val="20"/>
          <w:szCs w:val="20"/>
          <w:lang w:val="en-MY"/>
        </w:rPr>
        <w:t>95(1):158-163.</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bCs/>
          <w:sz w:val="20"/>
          <w:szCs w:val="20"/>
          <w:lang w:val="en-MY"/>
        </w:rPr>
        <w:t xml:space="preserve">McNeill, I.C., Ahmed, S., and Memetea, L. (1995). Thermal degradation of vinyl acetatemethacrylic acid copolymer and the homopolymers. II. Thermal analysis studies. </w:t>
      </w:r>
      <w:r w:rsidRPr="00D83D4E">
        <w:rPr>
          <w:rFonts w:ascii="Times New Roman" w:hAnsi="Times New Roman"/>
          <w:bCs/>
          <w:i/>
          <w:iCs/>
          <w:sz w:val="20"/>
          <w:szCs w:val="20"/>
          <w:lang w:val="en-MY"/>
        </w:rPr>
        <w:t xml:space="preserve">Polymer Degradation and Stability </w:t>
      </w:r>
      <w:r w:rsidRPr="00D83D4E">
        <w:rPr>
          <w:rFonts w:ascii="Times New Roman" w:hAnsi="Times New Roman"/>
          <w:bCs/>
          <w:sz w:val="20"/>
          <w:szCs w:val="20"/>
          <w:lang w:val="en-MY"/>
        </w:rPr>
        <w:t>48:</w:t>
      </w:r>
      <w:r w:rsidRPr="00D83D4E">
        <w:rPr>
          <w:rFonts w:ascii="Times New Roman" w:hAnsi="Times New Roman"/>
          <w:bCs/>
          <w:i/>
          <w:iCs/>
          <w:sz w:val="20"/>
          <w:szCs w:val="20"/>
          <w:lang w:val="en-MY"/>
        </w:rPr>
        <w:t xml:space="preserve"> </w:t>
      </w:r>
      <w:r w:rsidRPr="00D83D4E">
        <w:rPr>
          <w:rFonts w:ascii="Times New Roman" w:hAnsi="Times New Roman"/>
          <w:bCs/>
          <w:iCs/>
          <w:sz w:val="20"/>
          <w:szCs w:val="20"/>
          <w:lang w:val="en-MY"/>
        </w:rPr>
        <w:t>89-97.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da Silva, R. and Ganzarolli de Oliveira, M. (2007). Effect of the cross-linking degree on the morphology of poly(NIPAAm-co-AAc) hydrogels. </w:t>
      </w:r>
      <w:r w:rsidRPr="00D83D4E">
        <w:rPr>
          <w:rFonts w:ascii="Times New Roman" w:hAnsi="Times New Roman"/>
          <w:i/>
          <w:iCs/>
          <w:sz w:val="20"/>
          <w:szCs w:val="20"/>
          <w:lang w:val="en-MY"/>
        </w:rPr>
        <w:t xml:space="preserve">Polymer, </w:t>
      </w:r>
      <w:r w:rsidRPr="00D83D4E">
        <w:rPr>
          <w:rFonts w:ascii="Times New Roman" w:hAnsi="Times New Roman"/>
          <w:sz w:val="20"/>
          <w:szCs w:val="20"/>
          <w:lang w:val="en-MY"/>
        </w:rPr>
        <w:t>48(14), 4114-4122.</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lastRenderedPageBreak/>
        <w:t xml:space="preserve">Chuah, C. T., Sarko, A., Deslandes, Y., and Marchessault, R. H. (1983). Packing analysis of carbohydrates and polysaccharides. Part 14. Triple-helical crystalline structure of curdlan and paramylon hydrates. </w:t>
      </w:r>
      <w:r w:rsidRPr="00D83D4E">
        <w:rPr>
          <w:rFonts w:ascii="Times New Roman" w:hAnsi="Times New Roman"/>
          <w:i/>
          <w:iCs/>
          <w:sz w:val="20"/>
          <w:szCs w:val="20"/>
          <w:lang w:val="en-MY"/>
        </w:rPr>
        <w:t xml:space="preserve">Macromolecules, </w:t>
      </w:r>
      <w:r w:rsidRPr="00D83D4E">
        <w:rPr>
          <w:rFonts w:ascii="Times New Roman" w:hAnsi="Times New Roman"/>
          <w:sz w:val="20"/>
          <w:szCs w:val="20"/>
          <w:lang w:val="en-MY"/>
        </w:rPr>
        <w:t>16(8): 1375-1382.</w:t>
      </w:r>
      <w:r w:rsidRPr="00D83D4E">
        <w:rPr>
          <w:rFonts w:ascii="Times New Roman" w:hAnsi="Times New Roman"/>
          <w:sz w:val="20"/>
          <w:szCs w:val="20"/>
          <w:lang w:val="en-MY"/>
        </w:rPr>
        <w:tab/>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Akala, E. O., Kopečková, P. and Kopeček, J. (1998). Novel pH-sensitive hydrogels with adjustable swelling kinetics. </w:t>
      </w:r>
      <w:r w:rsidRPr="00D83D4E">
        <w:rPr>
          <w:rFonts w:ascii="Times New Roman" w:hAnsi="Times New Roman"/>
          <w:i/>
          <w:iCs/>
          <w:sz w:val="20"/>
          <w:szCs w:val="20"/>
          <w:lang w:val="en-MY"/>
        </w:rPr>
        <w:t xml:space="preserve">Biomaterials, </w:t>
      </w:r>
      <w:r w:rsidRPr="00D83D4E">
        <w:rPr>
          <w:rFonts w:ascii="Times New Roman" w:hAnsi="Times New Roman"/>
          <w:sz w:val="20"/>
          <w:szCs w:val="20"/>
          <w:lang w:val="en-MY"/>
        </w:rPr>
        <w:t>19(11): 1037-1047.</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Halib, N., Amin, M. C. I. M., and Ahmad, I. (2010). Unique stimuli responsive characteristics of electron beam synthesized bacterial cellulose/acrylic acid composite. </w:t>
      </w:r>
      <w:r w:rsidRPr="00D83D4E">
        <w:rPr>
          <w:rFonts w:ascii="Times New Roman" w:hAnsi="Times New Roman"/>
          <w:i/>
          <w:iCs/>
          <w:sz w:val="20"/>
          <w:szCs w:val="20"/>
          <w:lang w:val="en-MY"/>
        </w:rPr>
        <w:t xml:space="preserve">Journal of Applied Polymer Science, </w:t>
      </w:r>
      <w:r w:rsidRPr="00D83D4E">
        <w:rPr>
          <w:rFonts w:ascii="Times New Roman" w:hAnsi="Times New Roman"/>
          <w:sz w:val="20"/>
          <w:szCs w:val="20"/>
          <w:lang w:val="en-MY"/>
        </w:rPr>
        <w:t>116(5): 2920-2929.</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Chauhan, G. S. and Chauhan, S. (2008). Synthesis, characterization, and swelling studies of pH</w:t>
      </w:r>
      <w:r w:rsidRPr="00D83D4E">
        <w:rPr>
          <w:rFonts w:ascii="Cambria Math" w:hAnsi="Cambria Math" w:cs="Cambria Math"/>
          <w:sz w:val="20"/>
          <w:szCs w:val="20"/>
          <w:lang w:val="en-MY"/>
        </w:rPr>
        <w:t>‐</w:t>
      </w:r>
      <w:r w:rsidRPr="00D83D4E">
        <w:rPr>
          <w:rFonts w:ascii="Times New Roman" w:hAnsi="Times New Roman"/>
          <w:sz w:val="20"/>
          <w:szCs w:val="20"/>
          <w:lang w:val="en-MY"/>
        </w:rPr>
        <w:t xml:space="preserve">and thermosensitive hydrogels for specialty applications. </w:t>
      </w:r>
      <w:r w:rsidRPr="00D83D4E">
        <w:rPr>
          <w:rFonts w:ascii="Times New Roman" w:hAnsi="Times New Roman"/>
          <w:i/>
          <w:iCs/>
          <w:sz w:val="20"/>
          <w:szCs w:val="20"/>
          <w:lang w:val="en-MY"/>
        </w:rPr>
        <w:t xml:space="preserve">Journal of Applied Polymer Science, </w:t>
      </w:r>
      <w:r w:rsidRPr="00D83D4E">
        <w:rPr>
          <w:rFonts w:ascii="Times New Roman" w:hAnsi="Times New Roman"/>
          <w:sz w:val="20"/>
          <w:szCs w:val="20"/>
          <w:lang w:val="en-MY"/>
        </w:rPr>
        <w:t>109(1): 47-55.</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Nizam El-Din, H. M., Abd Alla, S. G. and El-Naggar, A. W. M. (2010). Swelling and drug release properties of acrylamide/carboxymethyl cellulose networks formed by gamma irradiation. </w:t>
      </w:r>
      <w:r w:rsidRPr="00D83D4E">
        <w:rPr>
          <w:rFonts w:ascii="Times New Roman" w:hAnsi="Times New Roman"/>
          <w:i/>
          <w:iCs/>
          <w:sz w:val="20"/>
          <w:szCs w:val="20"/>
          <w:lang w:val="en-MY"/>
        </w:rPr>
        <w:t xml:space="preserve">Radiation Physics and Chemistry, </w:t>
      </w:r>
      <w:r w:rsidRPr="00D83D4E">
        <w:rPr>
          <w:rFonts w:ascii="Times New Roman" w:hAnsi="Times New Roman"/>
          <w:sz w:val="20"/>
          <w:szCs w:val="20"/>
          <w:lang w:val="en-MY"/>
        </w:rPr>
        <w:t>79(6): 725-730.</w:t>
      </w:r>
    </w:p>
    <w:p w:rsidR="005138DB" w:rsidRDefault="005138DB" w:rsidP="005138DB">
      <w:pPr>
        <w:numPr>
          <w:ilvl w:val="0"/>
          <w:numId w:val="1"/>
        </w:numPr>
        <w:spacing w:after="0" w:line="240" w:lineRule="auto"/>
        <w:ind w:left="360"/>
        <w:jc w:val="both"/>
        <w:rPr>
          <w:rFonts w:ascii="Times New Roman" w:hAnsi="Times New Roman"/>
          <w:sz w:val="20"/>
          <w:szCs w:val="20"/>
        </w:rPr>
      </w:pPr>
      <w:r w:rsidRPr="00D83D4E">
        <w:rPr>
          <w:rFonts w:ascii="Times New Roman" w:hAnsi="Times New Roman"/>
          <w:sz w:val="20"/>
          <w:szCs w:val="20"/>
          <w:lang w:val="en-MY"/>
        </w:rPr>
        <w:t xml:space="preserve">Tomić, S. L., Mićić, M., Filipović, J. and Suljovrujić, E. (2007). Swelling and drug release behavior of poly (2-hydroxyethyl methacrylate/itaconic acid) copolymeric hydrogels obtained by gamma irradiation. </w:t>
      </w:r>
      <w:r w:rsidRPr="00D83D4E">
        <w:rPr>
          <w:rFonts w:ascii="Times New Roman" w:hAnsi="Times New Roman"/>
          <w:i/>
          <w:iCs/>
          <w:sz w:val="20"/>
          <w:szCs w:val="20"/>
          <w:lang w:val="en-MY"/>
        </w:rPr>
        <w:t xml:space="preserve">Radiation Physics and Chemistry, </w:t>
      </w:r>
      <w:r w:rsidRPr="00D83D4E">
        <w:rPr>
          <w:rFonts w:ascii="Times New Roman" w:hAnsi="Times New Roman"/>
          <w:sz w:val="20"/>
          <w:szCs w:val="20"/>
          <w:lang w:val="en-MY"/>
        </w:rPr>
        <w:t>76(5): 801-810.</w:t>
      </w:r>
    </w:p>
    <w:p w:rsidR="005138DB" w:rsidRPr="005138DB" w:rsidRDefault="005138DB" w:rsidP="005138DB">
      <w:pPr>
        <w:spacing w:after="0" w:line="240" w:lineRule="auto"/>
        <w:ind w:left="360"/>
        <w:jc w:val="both"/>
        <w:rPr>
          <w:rFonts w:ascii="Times New Roman" w:hAnsi="Times New Roman"/>
          <w:sz w:val="20"/>
          <w:szCs w:val="20"/>
        </w:rPr>
      </w:pPr>
    </w:p>
    <w:sectPr w:rsidR="005138DB" w:rsidRPr="005138DB" w:rsidSect="005138D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132EC"/>
    <w:multiLevelType w:val="hybridMultilevel"/>
    <w:tmpl w:val="680A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DB"/>
    <w:rsid w:val="0025666F"/>
    <w:rsid w:val="002A33E0"/>
    <w:rsid w:val="00362659"/>
    <w:rsid w:val="005138DB"/>
    <w:rsid w:val="00A0677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8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8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2015-06-02T12:13:00Z</dcterms:created>
  <dcterms:modified xsi:type="dcterms:W3CDTF">2015-06-05T16:37:00Z</dcterms:modified>
</cp:coreProperties>
</file>