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AB" w:rsidRDefault="00931DAB" w:rsidP="00931DAB">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Malaysian Journal of Analytical Sciences Vol 19 No 3 (2015): 611 – 624</w:t>
      </w:r>
    </w:p>
    <w:p w:rsidR="00931DAB" w:rsidRDefault="00931DAB" w:rsidP="00931DAB">
      <w:pPr>
        <w:autoSpaceDE w:val="0"/>
        <w:autoSpaceDN w:val="0"/>
        <w:adjustRightInd w:val="0"/>
        <w:spacing w:after="0" w:line="240" w:lineRule="auto"/>
        <w:rPr>
          <w:rFonts w:ascii="Times New Roman" w:hAnsi="Times New Roman"/>
          <w:bCs/>
          <w:color w:val="000000"/>
          <w:sz w:val="24"/>
          <w:szCs w:val="24"/>
        </w:rPr>
      </w:pPr>
    </w:p>
    <w:p w:rsidR="00931DAB" w:rsidRDefault="00931DAB" w:rsidP="00931DAB">
      <w:pPr>
        <w:autoSpaceDE w:val="0"/>
        <w:autoSpaceDN w:val="0"/>
        <w:adjustRightInd w:val="0"/>
        <w:spacing w:after="0" w:line="240" w:lineRule="auto"/>
        <w:rPr>
          <w:rFonts w:ascii="Times New Roman" w:hAnsi="Times New Roman"/>
          <w:bCs/>
          <w:color w:val="000000"/>
          <w:sz w:val="24"/>
          <w:szCs w:val="24"/>
        </w:rPr>
      </w:pPr>
    </w:p>
    <w:p w:rsidR="00931DAB" w:rsidRPr="00931DAB" w:rsidRDefault="00931DAB" w:rsidP="00931DAB">
      <w:pPr>
        <w:autoSpaceDE w:val="0"/>
        <w:autoSpaceDN w:val="0"/>
        <w:adjustRightInd w:val="0"/>
        <w:spacing w:after="0" w:line="240" w:lineRule="auto"/>
        <w:rPr>
          <w:rFonts w:ascii="Times New Roman" w:hAnsi="Times New Roman"/>
          <w:bCs/>
          <w:color w:val="000000"/>
          <w:sz w:val="24"/>
          <w:szCs w:val="24"/>
        </w:rPr>
      </w:pPr>
    </w:p>
    <w:p w:rsidR="00931DAB" w:rsidRPr="00DA5B15" w:rsidRDefault="00931DAB" w:rsidP="00931DAB">
      <w:pPr>
        <w:autoSpaceDE w:val="0"/>
        <w:autoSpaceDN w:val="0"/>
        <w:adjustRightInd w:val="0"/>
        <w:spacing w:after="0" w:line="240" w:lineRule="auto"/>
        <w:jc w:val="center"/>
        <w:rPr>
          <w:rFonts w:ascii="Times New Roman" w:hAnsi="Times New Roman"/>
          <w:bCs/>
          <w:color w:val="000000"/>
          <w:sz w:val="28"/>
          <w:szCs w:val="28"/>
        </w:rPr>
      </w:pPr>
      <w:r w:rsidRPr="00DA5B15">
        <w:rPr>
          <w:rFonts w:ascii="Times New Roman" w:hAnsi="Times New Roman"/>
          <w:bCs/>
          <w:color w:val="000000"/>
          <w:sz w:val="28"/>
          <w:szCs w:val="28"/>
        </w:rPr>
        <w:t xml:space="preserve">COMPARATIVE ANALYSIS OF PHENOLIC CONTENT AND ANTIOXIDATIVE ACTIVITIES OF EIGHT MALAYSIAN </w:t>
      </w:r>
    </w:p>
    <w:p w:rsidR="00931DAB" w:rsidRPr="00DA5B15" w:rsidRDefault="00931DAB" w:rsidP="00931DAB">
      <w:pPr>
        <w:autoSpaceDE w:val="0"/>
        <w:autoSpaceDN w:val="0"/>
        <w:adjustRightInd w:val="0"/>
        <w:spacing w:after="0" w:line="240" w:lineRule="auto"/>
        <w:jc w:val="center"/>
        <w:rPr>
          <w:rFonts w:ascii="Times New Roman" w:hAnsi="Times New Roman"/>
          <w:bCs/>
          <w:color w:val="FF0000"/>
          <w:sz w:val="32"/>
          <w:szCs w:val="32"/>
        </w:rPr>
      </w:pPr>
      <w:r w:rsidRPr="00DA5B15">
        <w:rPr>
          <w:rFonts w:ascii="Times New Roman" w:hAnsi="Times New Roman"/>
          <w:bCs/>
          <w:color w:val="000000"/>
          <w:sz w:val="28"/>
          <w:szCs w:val="28"/>
        </w:rPr>
        <w:t>TRADITIONAL VEGETABLES</w:t>
      </w:r>
      <w:r w:rsidRPr="00DA5B15">
        <w:rPr>
          <w:rFonts w:ascii="Times New Roman" w:hAnsi="Times New Roman"/>
        </w:rPr>
        <w:t xml:space="preserve"> </w:t>
      </w:r>
    </w:p>
    <w:p w:rsidR="00931DAB" w:rsidRPr="00802DCC" w:rsidRDefault="00931DAB" w:rsidP="00931DAB">
      <w:pPr>
        <w:spacing w:after="0" w:line="240" w:lineRule="auto"/>
        <w:jc w:val="center"/>
        <w:rPr>
          <w:rFonts w:ascii="Times New Roman" w:hAnsi="Times New Roman"/>
          <w:noProof/>
          <w:sz w:val="24"/>
          <w:szCs w:val="24"/>
          <w:lang w:bidi="ar-SA"/>
        </w:rPr>
      </w:pPr>
    </w:p>
    <w:p w:rsidR="00931DAB" w:rsidRPr="00DA5B15" w:rsidRDefault="00931DAB" w:rsidP="00931DAB">
      <w:pPr>
        <w:autoSpaceDE w:val="0"/>
        <w:autoSpaceDN w:val="0"/>
        <w:adjustRightInd w:val="0"/>
        <w:spacing w:after="0" w:line="240" w:lineRule="auto"/>
        <w:jc w:val="center"/>
        <w:rPr>
          <w:rFonts w:ascii="Times New Roman" w:hAnsi="Times New Roman"/>
          <w:bCs/>
          <w:sz w:val="24"/>
          <w:szCs w:val="24"/>
        </w:rPr>
      </w:pPr>
      <w:r w:rsidRPr="00DA5B15">
        <w:rPr>
          <w:rFonts w:ascii="Times New Roman" w:hAnsi="Times New Roman"/>
          <w:bCs/>
          <w:sz w:val="24"/>
          <w:szCs w:val="24"/>
        </w:rPr>
        <w:t xml:space="preserve">(Analisis Perbandingan Kandungan Fenolik dan Aktiviti Antipengoksida Lapan Sayuran Tradisional di Malaysia) </w:t>
      </w:r>
    </w:p>
    <w:p w:rsidR="00931DAB" w:rsidRPr="00802DCC" w:rsidRDefault="00931DAB" w:rsidP="00931DAB">
      <w:pPr>
        <w:spacing w:after="0" w:line="240" w:lineRule="auto"/>
        <w:jc w:val="center"/>
        <w:rPr>
          <w:rFonts w:ascii="Times New Roman" w:hAnsi="Times New Roman"/>
          <w:noProof/>
          <w:sz w:val="20"/>
          <w:szCs w:val="20"/>
          <w:lang w:bidi="ar-SA"/>
        </w:rPr>
      </w:pPr>
    </w:p>
    <w:p w:rsidR="00931DAB" w:rsidRPr="00DA5B15" w:rsidRDefault="00931DAB" w:rsidP="00931DAB">
      <w:pPr>
        <w:autoSpaceDE w:val="0"/>
        <w:autoSpaceDN w:val="0"/>
        <w:adjustRightInd w:val="0"/>
        <w:spacing w:after="0" w:line="240" w:lineRule="auto"/>
        <w:jc w:val="center"/>
        <w:rPr>
          <w:rFonts w:ascii="Times New Roman" w:hAnsi="Times New Roman"/>
          <w:sz w:val="20"/>
          <w:szCs w:val="20"/>
        </w:rPr>
      </w:pPr>
      <w:r w:rsidRPr="00DA5B15">
        <w:rPr>
          <w:rFonts w:ascii="Times New Roman" w:hAnsi="Times New Roman"/>
          <w:sz w:val="20"/>
          <w:szCs w:val="20"/>
        </w:rPr>
        <w:t>Nur Huda-Faujan</w:t>
      </w:r>
      <w:r w:rsidRPr="00DA5B15">
        <w:rPr>
          <w:rFonts w:ascii="Times New Roman" w:hAnsi="Times New Roman"/>
          <w:sz w:val="20"/>
          <w:szCs w:val="20"/>
          <w:vertAlign w:val="superscript"/>
        </w:rPr>
        <w:t>1</w:t>
      </w:r>
      <w:r w:rsidRPr="00DA5B15">
        <w:rPr>
          <w:rFonts w:ascii="Times New Roman" w:hAnsi="Times New Roman"/>
          <w:sz w:val="20"/>
          <w:szCs w:val="20"/>
        </w:rPr>
        <w:t>*, Zulaikha Abdul Rahim</w:t>
      </w:r>
      <w:r w:rsidRPr="00DA5B15">
        <w:rPr>
          <w:rFonts w:ascii="Times New Roman" w:hAnsi="Times New Roman"/>
          <w:sz w:val="20"/>
          <w:szCs w:val="20"/>
          <w:vertAlign w:val="superscript"/>
        </w:rPr>
        <w:t>1</w:t>
      </w:r>
      <w:r w:rsidRPr="00DA5B15">
        <w:rPr>
          <w:rFonts w:ascii="Times New Roman" w:hAnsi="Times New Roman"/>
          <w:sz w:val="20"/>
          <w:szCs w:val="20"/>
        </w:rPr>
        <w:t>, Maryam Mohamed Rehan</w:t>
      </w:r>
      <w:r w:rsidRPr="00DA5B15">
        <w:rPr>
          <w:rFonts w:ascii="Times New Roman" w:hAnsi="Times New Roman"/>
          <w:sz w:val="20"/>
          <w:szCs w:val="20"/>
          <w:vertAlign w:val="superscript"/>
        </w:rPr>
        <w:t>1</w:t>
      </w:r>
      <w:r>
        <w:rPr>
          <w:rFonts w:ascii="Times New Roman" w:hAnsi="Times New Roman"/>
          <w:sz w:val="20"/>
          <w:szCs w:val="20"/>
        </w:rPr>
        <w:t xml:space="preserve">, </w:t>
      </w:r>
      <w:r w:rsidRPr="00DA5B15">
        <w:rPr>
          <w:rFonts w:ascii="Times New Roman" w:hAnsi="Times New Roman"/>
          <w:sz w:val="20"/>
          <w:szCs w:val="20"/>
        </w:rPr>
        <w:t>Faujan Bin Haji Ahmad</w:t>
      </w:r>
      <w:r w:rsidRPr="00DA5B15">
        <w:rPr>
          <w:rFonts w:ascii="Times New Roman" w:hAnsi="Times New Roman"/>
          <w:sz w:val="20"/>
          <w:szCs w:val="20"/>
          <w:vertAlign w:val="superscript"/>
        </w:rPr>
        <w:t>2</w:t>
      </w:r>
      <w:r w:rsidRPr="00DA5B15">
        <w:rPr>
          <w:rFonts w:ascii="Times New Roman" w:hAnsi="Times New Roman"/>
          <w:sz w:val="20"/>
          <w:szCs w:val="20"/>
        </w:rPr>
        <w:t xml:space="preserve"> </w:t>
      </w:r>
    </w:p>
    <w:p w:rsidR="00931DAB" w:rsidRPr="00931DAB" w:rsidRDefault="00931DAB" w:rsidP="00931DAB">
      <w:pPr>
        <w:spacing w:after="0" w:line="240" w:lineRule="auto"/>
        <w:jc w:val="center"/>
        <w:rPr>
          <w:rFonts w:ascii="Times New Roman" w:hAnsi="Times New Roman"/>
          <w:noProof/>
          <w:sz w:val="20"/>
          <w:szCs w:val="20"/>
          <w:lang w:bidi="ar-SA"/>
        </w:rPr>
      </w:pPr>
    </w:p>
    <w:p w:rsidR="00931DAB" w:rsidRPr="00931DAB" w:rsidRDefault="00931DAB" w:rsidP="00931DAB">
      <w:pPr>
        <w:autoSpaceDE w:val="0"/>
        <w:autoSpaceDN w:val="0"/>
        <w:adjustRightInd w:val="0"/>
        <w:spacing w:after="0" w:line="240" w:lineRule="auto"/>
        <w:jc w:val="center"/>
        <w:rPr>
          <w:rFonts w:ascii="Times New Roman" w:hAnsi="Times New Roman"/>
          <w:i/>
          <w:iCs/>
          <w:sz w:val="20"/>
          <w:szCs w:val="20"/>
        </w:rPr>
      </w:pPr>
      <w:r w:rsidRPr="00931DAB">
        <w:rPr>
          <w:rFonts w:ascii="Times New Roman" w:hAnsi="Times New Roman"/>
          <w:i/>
          <w:iCs/>
          <w:sz w:val="20"/>
          <w:szCs w:val="20"/>
          <w:vertAlign w:val="superscript"/>
        </w:rPr>
        <w:t>1</w:t>
      </w:r>
      <w:r w:rsidRPr="00931DAB">
        <w:rPr>
          <w:rFonts w:ascii="Times New Roman" w:hAnsi="Times New Roman"/>
          <w:i/>
          <w:iCs/>
          <w:sz w:val="20"/>
          <w:szCs w:val="20"/>
        </w:rPr>
        <w:t xml:space="preserve">Food Biotechnology Program, Faculty of Science and Technology, </w:t>
      </w:r>
    </w:p>
    <w:p w:rsidR="00931DAB" w:rsidRPr="00931DAB" w:rsidRDefault="00931DAB" w:rsidP="00931DAB">
      <w:pPr>
        <w:autoSpaceDE w:val="0"/>
        <w:autoSpaceDN w:val="0"/>
        <w:adjustRightInd w:val="0"/>
        <w:spacing w:after="0" w:line="240" w:lineRule="auto"/>
        <w:jc w:val="center"/>
        <w:rPr>
          <w:rFonts w:ascii="Times New Roman" w:hAnsi="Times New Roman"/>
          <w:i/>
          <w:iCs/>
          <w:sz w:val="20"/>
          <w:szCs w:val="20"/>
        </w:rPr>
      </w:pPr>
      <w:r w:rsidRPr="00931DAB">
        <w:rPr>
          <w:rFonts w:ascii="Times New Roman" w:hAnsi="Times New Roman"/>
          <w:i/>
          <w:iCs/>
          <w:sz w:val="20"/>
          <w:szCs w:val="20"/>
        </w:rPr>
        <w:t xml:space="preserve">Universiti Sains Islam </w:t>
      </w:r>
      <w:r w:rsidR="007F654D">
        <w:rPr>
          <w:rFonts w:ascii="Times New Roman" w:hAnsi="Times New Roman"/>
          <w:i/>
          <w:iCs/>
          <w:sz w:val="20"/>
          <w:szCs w:val="20"/>
        </w:rPr>
        <w:t>Malaysia, Bandar Baru Nilai, 718</w:t>
      </w:r>
      <w:bookmarkStart w:id="0" w:name="_GoBack"/>
      <w:bookmarkEnd w:id="0"/>
      <w:r w:rsidRPr="00931DAB">
        <w:rPr>
          <w:rFonts w:ascii="Times New Roman" w:hAnsi="Times New Roman"/>
          <w:i/>
          <w:iCs/>
          <w:sz w:val="20"/>
          <w:szCs w:val="20"/>
        </w:rPr>
        <w:t>00 Nilai, Negeri Sembilan, Malaysia</w:t>
      </w:r>
    </w:p>
    <w:p w:rsidR="00931DAB" w:rsidRPr="00931DAB" w:rsidRDefault="00931DAB" w:rsidP="00931DAB">
      <w:pPr>
        <w:autoSpaceDE w:val="0"/>
        <w:autoSpaceDN w:val="0"/>
        <w:adjustRightInd w:val="0"/>
        <w:spacing w:after="0" w:line="240" w:lineRule="auto"/>
        <w:jc w:val="center"/>
        <w:rPr>
          <w:rFonts w:ascii="Times New Roman" w:hAnsi="Times New Roman"/>
          <w:i/>
          <w:iCs/>
          <w:sz w:val="20"/>
          <w:szCs w:val="20"/>
        </w:rPr>
      </w:pPr>
      <w:r w:rsidRPr="00931DAB">
        <w:rPr>
          <w:rFonts w:ascii="Times New Roman" w:hAnsi="Times New Roman"/>
          <w:i/>
          <w:iCs/>
          <w:sz w:val="20"/>
          <w:szCs w:val="20"/>
          <w:vertAlign w:val="superscript"/>
        </w:rPr>
        <w:t>2</w:t>
      </w:r>
      <w:r w:rsidRPr="00931DAB">
        <w:rPr>
          <w:rFonts w:ascii="Times New Roman" w:hAnsi="Times New Roman"/>
          <w:i/>
          <w:iCs/>
          <w:sz w:val="20"/>
          <w:szCs w:val="20"/>
        </w:rPr>
        <w:t xml:space="preserve">School of Chemistry, Faculty of Applied Sciences, </w:t>
      </w:r>
    </w:p>
    <w:p w:rsidR="00931DAB" w:rsidRPr="00931DAB" w:rsidRDefault="00931DAB" w:rsidP="00931DAB">
      <w:pPr>
        <w:autoSpaceDE w:val="0"/>
        <w:autoSpaceDN w:val="0"/>
        <w:adjustRightInd w:val="0"/>
        <w:spacing w:after="0" w:line="240" w:lineRule="auto"/>
        <w:jc w:val="center"/>
        <w:rPr>
          <w:rFonts w:ascii="Times New Roman" w:hAnsi="Times New Roman"/>
          <w:i/>
          <w:iCs/>
          <w:sz w:val="20"/>
          <w:szCs w:val="20"/>
        </w:rPr>
      </w:pPr>
      <w:r w:rsidRPr="00931DAB">
        <w:rPr>
          <w:rFonts w:ascii="Times New Roman" w:hAnsi="Times New Roman"/>
          <w:i/>
          <w:iCs/>
          <w:sz w:val="20"/>
          <w:szCs w:val="20"/>
        </w:rPr>
        <w:t>Universiti Teknologi MARA, 40450 Shah Alam, Selangor, Malaysia</w:t>
      </w:r>
    </w:p>
    <w:p w:rsidR="00931DAB" w:rsidRPr="00931DAB" w:rsidRDefault="00931DAB" w:rsidP="00931DAB">
      <w:pPr>
        <w:spacing w:after="0" w:line="240" w:lineRule="auto"/>
        <w:jc w:val="center"/>
        <w:rPr>
          <w:rFonts w:ascii="Times New Roman" w:hAnsi="Times New Roman"/>
          <w:noProof/>
          <w:sz w:val="20"/>
          <w:szCs w:val="20"/>
          <w:lang w:bidi="ar-SA"/>
        </w:rPr>
      </w:pPr>
    </w:p>
    <w:p w:rsidR="00931DAB" w:rsidRPr="00931DAB" w:rsidRDefault="00931DAB" w:rsidP="00931DAB">
      <w:pPr>
        <w:spacing w:after="0" w:line="240" w:lineRule="auto"/>
        <w:jc w:val="center"/>
        <w:rPr>
          <w:rFonts w:ascii="Times New Roman" w:hAnsi="Times New Roman"/>
          <w:i/>
          <w:noProof/>
          <w:sz w:val="20"/>
          <w:szCs w:val="20"/>
          <w:lang w:bidi="ar-SA"/>
        </w:rPr>
      </w:pPr>
      <w:r w:rsidRPr="00931DAB">
        <w:rPr>
          <w:rFonts w:ascii="Times New Roman" w:hAnsi="Times New Roman"/>
          <w:i/>
          <w:noProof/>
          <w:sz w:val="20"/>
          <w:szCs w:val="20"/>
          <w:lang w:bidi="ar-SA"/>
        </w:rPr>
        <w:t xml:space="preserve">*Corresponding author: </w:t>
      </w:r>
      <w:r w:rsidRPr="00931DAB">
        <w:rPr>
          <w:rFonts w:ascii="Times New Roman" w:hAnsi="Times New Roman"/>
          <w:i/>
          <w:iCs/>
          <w:sz w:val="20"/>
          <w:szCs w:val="20"/>
        </w:rPr>
        <w:t>nurhuda@usim.edu.my</w:t>
      </w:r>
    </w:p>
    <w:p w:rsidR="00931DAB" w:rsidRPr="00931DAB" w:rsidRDefault="00931DAB" w:rsidP="00931DAB">
      <w:pPr>
        <w:spacing w:after="0" w:line="240" w:lineRule="auto"/>
        <w:jc w:val="center"/>
        <w:rPr>
          <w:rFonts w:ascii="Times New Roman" w:hAnsi="Times New Roman"/>
          <w:i/>
          <w:noProof/>
          <w:sz w:val="20"/>
          <w:szCs w:val="20"/>
          <w:lang w:bidi="ar-SA"/>
        </w:rPr>
      </w:pPr>
    </w:p>
    <w:p w:rsidR="00931DAB" w:rsidRPr="00931DAB" w:rsidRDefault="00931DAB" w:rsidP="00931DAB">
      <w:pPr>
        <w:spacing w:after="0" w:line="240" w:lineRule="auto"/>
        <w:jc w:val="center"/>
        <w:rPr>
          <w:rFonts w:ascii="Times New Roman" w:hAnsi="Times New Roman"/>
          <w:i/>
          <w:noProof/>
          <w:sz w:val="20"/>
          <w:szCs w:val="20"/>
          <w:lang w:bidi="ar-SA"/>
        </w:rPr>
      </w:pPr>
    </w:p>
    <w:p w:rsidR="00931DAB" w:rsidRPr="00931DAB" w:rsidRDefault="00931DAB" w:rsidP="00931DAB">
      <w:pPr>
        <w:spacing w:after="0" w:line="240" w:lineRule="auto"/>
        <w:jc w:val="center"/>
        <w:rPr>
          <w:rFonts w:ascii="Times New Roman" w:hAnsi="Times New Roman"/>
          <w:noProof/>
          <w:sz w:val="20"/>
          <w:szCs w:val="20"/>
          <w:lang w:bidi="ar-SA"/>
        </w:rPr>
      </w:pPr>
      <w:r w:rsidRPr="00931DAB">
        <w:rPr>
          <w:rFonts w:ascii="Times New Roman" w:hAnsi="Times New Roman"/>
          <w:noProof/>
          <w:sz w:val="20"/>
          <w:szCs w:val="20"/>
          <w:lang w:bidi="ar-SA"/>
        </w:rPr>
        <w:t>Received: 12 April 2015; Accepted: 27 May 2015</w:t>
      </w:r>
    </w:p>
    <w:p w:rsidR="00931DAB" w:rsidRPr="00931DAB" w:rsidRDefault="00931DAB" w:rsidP="00931DAB">
      <w:pPr>
        <w:spacing w:after="0" w:line="240" w:lineRule="auto"/>
        <w:jc w:val="center"/>
        <w:rPr>
          <w:rFonts w:ascii="Times New Roman" w:hAnsi="Times New Roman"/>
          <w:noProof/>
          <w:sz w:val="20"/>
          <w:szCs w:val="20"/>
          <w:lang w:bidi="ar-SA"/>
        </w:rPr>
      </w:pPr>
    </w:p>
    <w:p w:rsidR="00931DAB" w:rsidRPr="00931DAB" w:rsidRDefault="00931DAB" w:rsidP="00931DAB">
      <w:pPr>
        <w:spacing w:after="0" w:line="240" w:lineRule="auto"/>
        <w:jc w:val="center"/>
        <w:rPr>
          <w:rFonts w:ascii="Times New Roman" w:hAnsi="Times New Roman"/>
          <w:noProof/>
          <w:sz w:val="20"/>
          <w:szCs w:val="20"/>
          <w:lang w:bidi="ar-SA"/>
        </w:rPr>
      </w:pPr>
    </w:p>
    <w:p w:rsidR="00931DAB" w:rsidRPr="00931DAB" w:rsidRDefault="00931DAB" w:rsidP="00931DAB">
      <w:pPr>
        <w:spacing w:after="0" w:line="240" w:lineRule="auto"/>
        <w:jc w:val="center"/>
        <w:rPr>
          <w:rFonts w:ascii="Times New Roman" w:hAnsi="Times New Roman"/>
          <w:b/>
          <w:noProof/>
          <w:sz w:val="20"/>
          <w:szCs w:val="20"/>
          <w:lang w:bidi="ar-SA"/>
        </w:rPr>
      </w:pPr>
      <w:r w:rsidRPr="00931DAB">
        <w:rPr>
          <w:rFonts w:ascii="Times New Roman" w:hAnsi="Times New Roman"/>
          <w:b/>
          <w:noProof/>
          <w:sz w:val="20"/>
          <w:szCs w:val="20"/>
          <w:lang w:bidi="ar-SA"/>
        </w:rPr>
        <w:t>Abstract</w:t>
      </w:r>
    </w:p>
    <w:p w:rsidR="00931DAB" w:rsidRPr="00931DAB" w:rsidRDefault="00931DAB" w:rsidP="00931DAB">
      <w:pPr>
        <w:spacing w:after="0" w:line="240" w:lineRule="auto"/>
        <w:jc w:val="both"/>
        <w:rPr>
          <w:rFonts w:ascii="Times New Roman" w:hAnsi="Times New Roman"/>
          <w:color w:val="000000"/>
          <w:sz w:val="20"/>
          <w:szCs w:val="20"/>
        </w:rPr>
      </w:pPr>
      <w:r w:rsidRPr="00931DAB">
        <w:rPr>
          <w:rFonts w:ascii="Times New Roman" w:hAnsi="Times New Roman"/>
          <w:color w:val="000000"/>
          <w:sz w:val="20"/>
          <w:szCs w:val="20"/>
        </w:rPr>
        <w:t xml:space="preserve">Vegetables have been believed to exhibit antioxidant activities due to its phenolic content.  Thus, this study was carried out to determine the total phenolic content of water and ethanolic extracts of Malaysian traditional vegetables and assess their antioxidant activities.  Eight samples of Malaysian traditional vegetables were dried and extracted its phenolic compounds using water and ethanolic solvent.  Total phenolic content of the extracts were compared and evaluated using Folin-Ciocalteu and Prussian Blue reagent.  The antioxidant activity were assessed using ferric thiocyanate assay and DPPH free radical scavenging assays.  Results found that total phenolic content of water extracts ranged from 7.08 to 14.76 mg GAE (Folin-Ciocalteu assay) and 3.50 to 7.82 mg GAE (Prussian Blue assay).  However, the content of phenolic of ethanolic extracts ranged from 5.21 to 15.86 mg GAE (Folin-Ciocalteu assay), and 1.84 to 11.54 mg GAE (Prussian Blue assay).  The highest antioxidant activity was observed in water extracts of </w:t>
      </w:r>
      <w:r w:rsidRPr="00931DAB">
        <w:rPr>
          <w:rFonts w:ascii="Times New Roman" w:hAnsi="Times New Roman"/>
          <w:i/>
          <w:iCs/>
          <w:color w:val="000000"/>
          <w:sz w:val="20"/>
          <w:szCs w:val="20"/>
        </w:rPr>
        <w:t>Etlingera elatior</w:t>
      </w:r>
      <w:r w:rsidRPr="00931DAB">
        <w:rPr>
          <w:rFonts w:ascii="Times New Roman" w:hAnsi="Times New Roman"/>
          <w:color w:val="000000"/>
          <w:sz w:val="20"/>
          <w:szCs w:val="20"/>
        </w:rPr>
        <w:t xml:space="preserve"> (75.6%) and ethanolic extracts of </w:t>
      </w:r>
      <w:r w:rsidRPr="00931DAB">
        <w:rPr>
          <w:rFonts w:ascii="Times New Roman" w:hAnsi="Times New Roman"/>
          <w:i/>
          <w:iCs/>
          <w:color w:val="000000"/>
          <w:sz w:val="20"/>
          <w:szCs w:val="20"/>
        </w:rPr>
        <w:t>Sauropus androgynus</w:t>
      </w:r>
      <w:r w:rsidRPr="00931DAB">
        <w:rPr>
          <w:rFonts w:ascii="Times New Roman" w:hAnsi="Times New Roman"/>
          <w:color w:val="000000"/>
          <w:sz w:val="20"/>
          <w:szCs w:val="20"/>
        </w:rPr>
        <w:t xml:space="preserve"> (78.1%).  Results also found that the best half maximal inhibitory concentration or IC</w:t>
      </w:r>
      <w:r w:rsidRPr="00931DAB">
        <w:rPr>
          <w:rFonts w:ascii="Times New Roman" w:hAnsi="Times New Roman"/>
          <w:color w:val="000000"/>
          <w:sz w:val="20"/>
          <w:szCs w:val="20"/>
          <w:vertAlign w:val="subscript"/>
        </w:rPr>
        <w:t>50</w:t>
      </w:r>
      <w:r w:rsidRPr="00931DAB">
        <w:rPr>
          <w:rFonts w:ascii="Times New Roman" w:hAnsi="Times New Roman"/>
          <w:color w:val="000000"/>
          <w:sz w:val="20"/>
          <w:szCs w:val="20"/>
        </w:rPr>
        <w:t xml:space="preserve"> were demonstrated by water and ethanolic extracts of </w:t>
      </w:r>
      <w:r w:rsidRPr="00931DAB">
        <w:rPr>
          <w:rFonts w:ascii="Times New Roman" w:hAnsi="Times New Roman"/>
          <w:i/>
          <w:iCs/>
          <w:color w:val="000000"/>
          <w:sz w:val="20"/>
          <w:szCs w:val="20"/>
        </w:rPr>
        <w:t xml:space="preserve">Sauropus androgynus </w:t>
      </w:r>
      <w:r w:rsidRPr="00931DAB">
        <w:rPr>
          <w:rFonts w:ascii="Times New Roman" w:hAnsi="Times New Roman"/>
          <w:color w:val="000000"/>
          <w:sz w:val="20"/>
          <w:szCs w:val="20"/>
        </w:rPr>
        <w:t>which demonstrated 0.077 mg/mL and 0.078 mg/mL, respectively. Hence, this study obtained that most of the Malaysian traditional vegetables have a potential source of natural antioxidant.</w:t>
      </w:r>
    </w:p>
    <w:p w:rsidR="00931DAB" w:rsidRPr="00931DAB" w:rsidRDefault="00931DAB" w:rsidP="00931DAB">
      <w:pPr>
        <w:spacing w:after="0" w:line="240" w:lineRule="auto"/>
        <w:jc w:val="both"/>
        <w:rPr>
          <w:rFonts w:ascii="Times New Roman" w:hAnsi="Times New Roman"/>
          <w:color w:val="000000"/>
          <w:sz w:val="20"/>
          <w:szCs w:val="20"/>
        </w:rPr>
      </w:pPr>
    </w:p>
    <w:p w:rsidR="00931DAB" w:rsidRPr="00931DAB" w:rsidRDefault="00931DAB" w:rsidP="00931DAB">
      <w:pPr>
        <w:spacing w:after="0" w:line="240" w:lineRule="auto"/>
        <w:jc w:val="both"/>
        <w:rPr>
          <w:rFonts w:ascii="Times New Roman" w:hAnsi="Times New Roman"/>
          <w:color w:val="000000"/>
          <w:sz w:val="20"/>
          <w:szCs w:val="20"/>
        </w:rPr>
      </w:pPr>
      <w:r w:rsidRPr="00931DAB">
        <w:rPr>
          <w:rFonts w:ascii="Times New Roman" w:hAnsi="Times New Roman"/>
          <w:b/>
          <w:bCs/>
          <w:color w:val="000000"/>
          <w:sz w:val="20"/>
          <w:szCs w:val="20"/>
        </w:rPr>
        <w:t>Keywords:</w:t>
      </w:r>
      <w:r w:rsidRPr="00931DAB">
        <w:rPr>
          <w:rFonts w:ascii="Times New Roman" w:hAnsi="Times New Roman"/>
          <w:color w:val="000000"/>
          <w:sz w:val="20"/>
          <w:szCs w:val="20"/>
        </w:rPr>
        <w:t xml:space="preserve"> Folin-Ciocalteu method, Prussian Blue assay, antioxidant activities, Malaysian vegetables</w:t>
      </w:r>
    </w:p>
    <w:p w:rsidR="00931DAB" w:rsidRPr="00931DAB" w:rsidRDefault="00931DAB" w:rsidP="00931DAB">
      <w:pPr>
        <w:spacing w:after="0" w:line="240" w:lineRule="auto"/>
        <w:jc w:val="center"/>
        <w:rPr>
          <w:rFonts w:ascii="Times New Roman" w:hAnsi="Times New Roman"/>
          <w:noProof/>
          <w:sz w:val="20"/>
          <w:szCs w:val="20"/>
          <w:lang w:bidi="ar-SA"/>
        </w:rPr>
      </w:pPr>
    </w:p>
    <w:p w:rsidR="00931DAB" w:rsidRPr="00931DAB" w:rsidRDefault="00931DAB" w:rsidP="00931DAB">
      <w:pPr>
        <w:spacing w:after="0" w:line="240" w:lineRule="auto"/>
        <w:jc w:val="center"/>
        <w:rPr>
          <w:rFonts w:ascii="Times New Roman" w:hAnsi="Times New Roman"/>
          <w:b/>
          <w:noProof/>
          <w:sz w:val="20"/>
          <w:szCs w:val="20"/>
          <w:lang w:bidi="ar-SA"/>
        </w:rPr>
      </w:pPr>
      <w:r w:rsidRPr="00931DAB">
        <w:rPr>
          <w:rFonts w:ascii="Times New Roman" w:hAnsi="Times New Roman"/>
          <w:b/>
          <w:noProof/>
          <w:sz w:val="20"/>
          <w:szCs w:val="20"/>
          <w:lang w:bidi="ar-SA"/>
        </w:rPr>
        <w:t>Abstrak</w:t>
      </w:r>
    </w:p>
    <w:p w:rsidR="00931DAB" w:rsidRPr="00931DAB" w:rsidRDefault="00931DAB" w:rsidP="00931DAB">
      <w:pPr>
        <w:spacing w:after="0" w:line="240" w:lineRule="auto"/>
        <w:jc w:val="both"/>
        <w:rPr>
          <w:rFonts w:ascii="Times New Roman" w:hAnsi="Times New Roman"/>
          <w:color w:val="000000"/>
          <w:sz w:val="20"/>
          <w:szCs w:val="20"/>
          <w:lang w:val="ms-MY"/>
        </w:rPr>
      </w:pPr>
      <w:r w:rsidRPr="00931DAB">
        <w:rPr>
          <w:rFonts w:ascii="Times New Roman" w:hAnsi="Times New Roman"/>
          <w:color w:val="000000"/>
          <w:sz w:val="20"/>
          <w:szCs w:val="20"/>
        </w:rPr>
        <w:t xml:space="preserve">Sayuran dipercayai boleh mempamerkan aktiviti antipengoksida disebabkan oleh kandungan fenoliknya. Oleh itu, kajian ini telah dijalankan untuk menentukan jumlah kandungan fenolik dalam sayuran tradisional Malaysia serta menilai aktiviti antipengoksidanya.  Lapan jenis sayuran tradisional Malaysia telah dikeringkan dan diekstrak sebatian fenoliknya dengan menggunakan air dan pelarut etanol.  Kandungan fenolik daripada ekstrak sampel telah dibandingkan dan dinilai menggunakan kaedah Folin-Ciocalteu dan reagen Prussian Biru.  Aktiviti antipengoksida telah dinilai menggunakan asai ferik tiosianat dan asai pemerangkapan radikal bebas DPPH.  Keputusan kajian telah menunjukkan bahawa jumlah kandungan fenolik ekstrak air adalah dari 7.08 ke 14.76 mg GAE (asai Folin-Ciocalteu) dan, dari 3.50 ke 7.82 mg GAE (asai Prussian Biru). </w:t>
      </w:r>
      <w:r w:rsidRPr="00931DAB">
        <w:rPr>
          <w:rFonts w:ascii="Times New Roman" w:hAnsi="Times New Roman"/>
          <w:color w:val="000000"/>
          <w:sz w:val="20"/>
          <w:szCs w:val="20"/>
          <w:lang w:val="ms-MY"/>
        </w:rPr>
        <w:t xml:space="preserve">Walau bagaimanapun, kandungan fenolik ekstrak etanol bernilai dari 5.21 ke 15.86 mg GAE (asai Folin-Ciocalteu) dan 1.84 ke 11.54 mg GAE (asai Prussian Biru). </w:t>
      </w:r>
      <w:r w:rsidRPr="00931DAB">
        <w:rPr>
          <w:rFonts w:ascii="Times New Roman" w:hAnsi="Times New Roman"/>
          <w:color w:val="000000"/>
          <w:sz w:val="20"/>
          <w:szCs w:val="20"/>
          <w:lang w:val="ms-MY"/>
        </w:rPr>
        <w:lastRenderedPageBreak/>
        <w:t xml:space="preserve">Aktiviti antipengoksida tertinggi telah diperhatikan pada ekstrak air </w:t>
      </w:r>
      <w:r w:rsidRPr="00931DAB">
        <w:rPr>
          <w:rFonts w:ascii="Times New Roman" w:hAnsi="Times New Roman"/>
          <w:i/>
          <w:iCs/>
          <w:color w:val="000000"/>
          <w:sz w:val="20"/>
          <w:szCs w:val="20"/>
        </w:rPr>
        <w:t>Etlingera elatior</w:t>
      </w:r>
      <w:r w:rsidRPr="00931DAB">
        <w:rPr>
          <w:rFonts w:ascii="Times New Roman" w:hAnsi="Times New Roman"/>
          <w:color w:val="000000"/>
          <w:sz w:val="20"/>
          <w:szCs w:val="20"/>
        </w:rPr>
        <w:t xml:space="preserve"> </w:t>
      </w:r>
      <w:r w:rsidRPr="00931DAB">
        <w:rPr>
          <w:rFonts w:ascii="Times New Roman" w:hAnsi="Times New Roman"/>
          <w:color w:val="000000"/>
          <w:sz w:val="20"/>
          <w:szCs w:val="20"/>
          <w:lang w:val="ms-MY"/>
        </w:rPr>
        <w:t xml:space="preserve">(75.6%) dan ekstrak etanol </w:t>
      </w:r>
      <w:r w:rsidRPr="00931DAB">
        <w:rPr>
          <w:rFonts w:ascii="Times New Roman" w:hAnsi="Times New Roman"/>
          <w:i/>
          <w:iCs/>
          <w:color w:val="000000"/>
          <w:sz w:val="20"/>
          <w:szCs w:val="20"/>
        </w:rPr>
        <w:t>Sauropus androgynus</w:t>
      </w:r>
      <w:r w:rsidRPr="00931DAB">
        <w:rPr>
          <w:rFonts w:ascii="Times New Roman" w:hAnsi="Times New Roman"/>
          <w:color w:val="000000"/>
          <w:sz w:val="20"/>
          <w:szCs w:val="20"/>
          <w:lang w:val="ms-MY"/>
        </w:rPr>
        <w:t xml:space="preserve"> (78.1%).  Keputusan kajian juga telah mendapati bahawa separuh perencatan maksimum atau IC</w:t>
      </w:r>
      <w:r w:rsidRPr="00931DAB">
        <w:rPr>
          <w:rFonts w:ascii="Times New Roman" w:hAnsi="Times New Roman"/>
          <w:color w:val="000000"/>
          <w:sz w:val="20"/>
          <w:szCs w:val="20"/>
          <w:vertAlign w:val="subscript"/>
          <w:lang w:val="ms-MY"/>
        </w:rPr>
        <w:t>50</w:t>
      </w:r>
      <w:r w:rsidRPr="00931DAB">
        <w:rPr>
          <w:rFonts w:ascii="Times New Roman" w:hAnsi="Times New Roman"/>
          <w:color w:val="000000"/>
          <w:sz w:val="20"/>
          <w:szCs w:val="20"/>
          <w:lang w:val="ms-MY"/>
        </w:rPr>
        <w:t xml:space="preserve"> yang terbaik telah dipamerkan oleh ekstrak air dan etanol </w:t>
      </w:r>
      <w:r w:rsidRPr="00931DAB">
        <w:rPr>
          <w:rFonts w:ascii="Times New Roman" w:hAnsi="Times New Roman"/>
          <w:i/>
          <w:iCs/>
          <w:color w:val="000000"/>
          <w:sz w:val="20"/>
          <w:szCs w:val="20"/>
          <w:lang w:val="ms-MY"/>
        </w:rPr>
        <w:t>Sauropus androgynus</w:t>
      </w:r>
      <w:r w:rsidRPr="00931DAB">
        <w:rPr>
          <w:rFonts w:ascii="Times New Roman" w:hAnsi="Times New Roman"/>
          <w:color w:val="000000"/>
          <w:sz w:val="20"/>
          <w:szCs w:val="20"/>
          <w:lang w:val="ms-MY"/>
        </w:rPr>
        <w:t xml:space="preserve"> dengan nilai 0.077 mg/mL dan 0.078 mg/mL, masing-masing.  Oleh itu, kajian ini menunjukkan bahawa kebanyakan sayuran tradisional Malaysia berpotensi sebagai sumber bahan antipengoksida semula jadi.</w:t>
      </w:r>
    </w:p>
    <w:p w:rsidR="00931DAB" w:rsidRPr="00931DAB" w:rsidRDefault="00931DAB" w:rsidP="00931DAB">
      <w:pPr>
        <w:spacing w:after="0" w:line="240" w:lineRule="auto"/>
        <w:jc w:val="both"/>
        <w:rPr>
          <w:rFonts w:ascii="Times New Roman" w:hAnsi="Times New Roman"/>
          <w:color w:val="000000"/>
          <w:sz w:val="20"/>
          <w:szCs w:val="20"/>
          <w:lang w:val="ms-MY"/>
        </w:rPr>
      </w:pPr>
    </w:p>
    <w:p w:rsidR="009075D4" w:rsidRDefault="00931DAB" w:rsidP="00931DAB">
      <w:pPr>
        <w:spacing w:after="0" w:line="240" w:lineRule="auto"/>
        <w:jc w:val="both"/>
        <w:rPr>
          <w:rFonts w:ascii="Times New Roman" w:hAnsi="Times New Roman"/>
          <w:color w:val="000000"/>
          <w:sz w:val="20"/>
          <w:szCs w:val="20"/>
        </w:rPr>
      </w:pPr>
      <w:r w:rsidRPr="00931DAB">
        <w:rPr>
          <w:rFonts w:ascii="Times New Roman" w:hAnsi="Times New Roman"/>
          <w:b/>
          <w:bCs/>
          <w:color w:val="000000"/>
          <w:sz w:val="20"/>
          <w:szCs w:val="20"/>
        </w:rPr>
        <w:t>Kata kunci:</w:t>
      </w:r>
      <w:r w:rsidRPr="00931DAB">
        <w:rPr>
          <w:rFonts w:ascii="Times New Roman" w:hAnsi="Times New Roman"/>
          <w:color w:val="000000"/>
          <w:sz w:val="20"/>
          <w:szCs w:val="20"/>
        </w:rPr>
        <w:t xml:space="preserve"> Kaedah Folin-Ciocalteu; Asai Prussian Biru; aktiviti antipengoksida; sayuran Malaysia</w:t>
      </w:r>
    </w:p>
    <w:p w:rsidR="00931DAB" w:rsidRDefault="00931DAB" w:rsidP="00931DAB">
      <w:pPr>
        <w:spacing w:after="0" w:line="240" w:lineRule="auto"/>
        <w:jc w:val="both"/>
        <w:rPr>
          <w:rFonts w:ascii="Times New Roman" w:hAnsi="Times New Roman"/>
          <w:color w:val="000000"/>
          <w:sz w:val="20"/>
          <w:szCs w:val="20"/>
        </w:rPr>
      </w:pPr>
    </w:p>
    <w:p w:rsidR="00931DAB" w:rsidRPr="00802DCC" w:rsidRDefault="00931DAB" w:rsidP="00931DAB">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931DAB" w:rsidRPr="00ED5AB7"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Xia, E. Q., Deng, G. F., Guo, Y. J. and Li, H. B. (2010). Biological activities of polyphenols from grapes. </w:t>
      </w:r>
      <w:r w:rsidRPr="00ED5AB7">
        <w:rPr>
          <w:rFonts w:ascii="Times New Roman" w:hAnsi="Times New Roman"/>
          <w:i/>
          <w:iCs/>
          <w:color w:val="000000"/>
          <w:sz w:val="20"/>
          <w:szCs w:val="20"/>
        </w:rPr>
        <w:t xml:space="preserve">International Journal of Molecular Sciences, </w:t>
      </w:r>
      <w:r w:rsidRPr="00ED5AB7">
        <w:rPr>
          <w:rFonts w:ascii="Times New Roman" w:hAnsi="Times New Roman"/>
          <w:color w:val="000000"/>
          <w:sz w:val="20"/>
          <w:szCs w:val="20"/>
        </w:rPr>
        <w:t xml:space="preserve">11(2): 622-646. </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Soerjomataram, I., Oomen, D., Lemmens, V., Oenema, A., Benetou, V., Trichopoulou, A., Coebergh, J. W., Barendregt, J. and de Vries, E. (2010). Increased consumption of fruit and vegetables and future cancer incidence in selected European countries. </w:t>
      </w:r>
      <w:r w:rsidRPr="00ED5AB7">
        <w:rPr>
          <w:rFonts w:ascii="Times New Roman" w:hAnsi="Times New Roman"/>
          <w:i/>
          <w:iCs/>
          <w:color w:val="000000"/>
          <w:sz w:val="20"/>
          <w:szCs w:val="20"/>
        </w:rPr>
        <w:t>European Journal of Cancer,</w:t>
      </w:r>
      <w:r w:rsidRPr="00ED5AB7">
        <w:rPr>
          <w:rFonts w:ascii="Times New Roman" w:hAnsi="Times New Roman"/>
          <w:color w:val="000000"/>
          <w:sz w:val="20"/>
          <w:szCs w:val="20"/>
        </w:rPr>
        <w:t xml:space="preserve"> 46(14): 2563-2580.</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Norhanom, A. W., Ashril, Y. and Mustafa, A. M. (1999). Anti-tumour activity in local ulam. In: Ali, A.M., Shaari, K. and Zakaria, Z. (Eds.) </w:t>
      </w:r>
      <w:r w:rsidRPr="00ED5AB7">
        <w:rPr>
          <w:rFonts w:ascii="Times New Roman" w:hAnsi="Times New Roman"/>
          <w:i/>
          <w:iCs/>
          <w:color w:val="000000"/>
          <w:sz w:val="20"/>
          <w:szCs w:val="20"/>
        </w:rPr>
        <w:t xml:space="preserve">Phytochemicals and Biopharmaceutins from the Malaysian Rainforest. </w:t>
      </w:r>
      <w:r w:rsidRPr="00ED5AB7">
        <w:rPr>
          <w:rFonts w:ascii="Times New Roman" w:hAnsi="Times New Roman"/>
          <w:color w:val="000000"/>
          <w:sz w:val="20"/>
          <w:szCs w:val="20"/>
        </w:rPr>
        <w:t>pp. 135-141. Malaysia: FRIM, Kuala Lumpur.</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Mansor, P. (1988). </w:t>
      </w:r>
      <w:r w:rsidRPr="00ED5AB7">
        <w:rPr>
          <w:rFonts w:ascii="Times New Roman" w:hAnsi="Times New Roman"/>
          <w:i/>
          <w:iCs/>
          <w:color w:val="000000"/>
          <w:sz w:val="20"/>
          <w:szCs w:val="20"/>
        </w:rPr>
        <w:t xml:space="preserve">Teknologi sayur-sayuran. </w:t>
      </w:r>
      <w:r w:rsidRPr="00ED5AB7">
        <w:rPr>
          <w:rFonts w:ascii="Times New Roman" w:hAnsi="Times New Roman"/>
          <w:color w:val="000000"/>
          <w:sz w:val="20"/>
          <w:szCs w:val="20"/>
        </w:rPr>
        <w:t xml:space="preserve">pp. 1-5. Malaysia: MARDI, Kuala Lumpur.  </w:t>
      </w:r>
    </w:p>
    <w:p w:rsidR="00931DAB" w:rsidRPr="00ED5AB7"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Huda-Faujan, N., Noriham, A., Norrakiah, A. S. and Babji, A. S. (2009). Antioxidant activity of plants methanolic extracts containing phenolic compounds. </w:t>
      </w:r>
      <w:r w:rsidRPr="00ED5AB7">
        <w:rPr>
          <w:rFonts w:ascii="Times New Roman" w:hAnsi="Times New Roman"/>
          <w:i/>
          <w:iCs/>
          <w:color w:val="000000"/>
          <w:sz w:val="20"/>
          <w:szCs w:val="20"/>
        </w:rPr>
        <w:t>African Journal of Biotechnology,</w:t>
      </w:r>
      <w:r w:rsidRPr="00ED5AB7">
        <w:rPr>
          <w:rFonts w:ascii="Times New Roman" w:hAnsi="Times New Roman"/>
          <w:color w:val="000000"/>
          <w:sz w:val="20"/>
          <w:szCs w:val="20"/>
        </w:rPr>
        <w:t xml:space="preserve"> 8(3): 484-489.</w:t>
      </w:r>
      <w:r w:rsidRPr="00ED5AB7">
        <w:rPr>
          <w:rFonts w:ascii="Times New Roman" w:hAnsi="Times New Roman"/>
          <w:sz w:val="20"/>
          <w:szCs w:val="20"/>
          <w:lang w:val="ms-MY"/>
        </w:rPr>
        <w:t xml:space="preserve"> </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Asif, M. and Khodadadi, E. (2013). Medicinal uses and chemistry of flavonoid contents of some common edible tropical plants. </w:t>
      </w:r>
      <w:r w:rsidRPr="00ED5AB7">
        <w:rPr>
          <w:rFonts w:ascii="Times New Roman" w:hAnsi="Times New Roman"/>
          <w:i/>
          <w:iCs/>
          <w:color w:val="000000"/>
          <w:sz w:val="20"/>
          <w:szCs w:val="20"/>
        </w:rPr>
        <w:t>Journal of Paramedical Sciences,</w:t>
      </w:r>
      <w:r w:rsidRPr="00ED5AB7">
        <w:rPr>
          <w:rFonts w:ascii="Times New Roman" w:hAnsi="Times New Roman"/>
          <w:color w:val="000000"/>
          <w:sz w:val="20"/>
          <w:szCs w:val="20"/>
        </w:rPr>
        <w:t xml:space="preserve"> 4(3): 119-138. </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Mushtaq, M. and Wani, S. M. (2013). Polyphenols and human health: a review. </w:t>
      </w:r>
      <w:r w:rsidRPr="00ED5AB7">
        <w:rPr>
          <w:rFonts w:ascii="Times New Roman" w:hAnsi="Times New Roman"/>
          <w:i/>
          <w:iCs/>
          <w:color w:val="000000"/>
          <w:sz w:val="20"/>
          <w:szCs w:val="20"/>
        </w:rPr>
        <w:t xml:space="preserve">International Journal of Pharma and Bio Sciences, </w:t>
      </w:r>
      <w:r w:rsidRPr="00ED5AB7">
        <w:rPr>
          <w:rFonts w:ascii="Times New Roman" w:hAnsi="Times New Roman"/>
          <w:color w:val="000000"/>
          <w:sz w:val="20"/>
          <w:szCs w:val="20"/>
        </w:rPr>
        <w:t>4(2): B338-B360.</w:t>
      </w:r>
    </w:p>
    <w:p w:rsidR="00931DAB" w:rsidRPr="00ED5AB7"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Nagavani, V. and Rao, T. R. (2010). Evaluation of antioxidant potential and qualitative analysis of major polyphenols by RP-HPLC in </w:t>
      </w:r>
      <w:r w:rsidRPr="00ED5AB7">
        <w:rPr>
          <w:rFonts w:ascii="Times New Roman" w:hAnsi="Times New Roman"/>
          <w:i/>
          <w:iCs/>
          <w:color w:val="000000"/>
          <w:sz w:val="20"/>
          <w:szCs w:val="20"/>
        </w:rPr>
        <w:t xml:space="preserve">Nyamphaea nouchali </w:t>
      </w:r>
      <w:r w:rsidRPr="00ED5AB7">
        <w:rPr>
          <w:rFonts w:ascii="Times New Roman" w:hAnsi="Times New Roman"/>
          <w:color w:val="000000"/>
          <w:sz w:val="20"/>
          <w:szCs w:val="20"/>
        </w:rPr>
        <w:t xml:space="preserve">brum flower. </w:t>
      </w:r>
      <w:r w:rsidRPr="00ED5AB7">
        <w:rPr>
          <w:rFonts w:ascii="Times New Roman" w:hAnsi="Times New Roman"/>
          <w:i/>
          <w:iCs/>
          <w:color w:val="000000"/>
          <w:sz w:val="20"/>
          <w:szCs w:val="20"/>
        </w:rPr>
        <w:t xml:space="preserve">International Journal of Pharmacy and Pharmaceutical Sciences, </w:t>
      </w:r>
      <w:r w:rsidRPr="00ED5AB7">
        <w:rPr>
          <w:rFonts w:ascii="Times New Roman" w:hAnsi="Times New Roman"/>
          <w:color w:val="000000"/>
          <w:sz w:val="20"/>
          <w:szCs w:val="20"/>
        </w:rPr>
        <w:t>2(Suppl 4): 98–104.</w:t>
      </w:r>
      <w:r w:rsidRPr="00ED5AB7">
        <w:rPr>
          <w:rFonts w:ascii="Times New Roman" w:hAnsi="Times New Roman"/>
          <w:sz w:val="20"/>
          <w:szCs w:val="20"/>
          <w:lang w:val="ms-MY" w:eastAsia="ms-MY"/>
        </w:rPr>
        <w:t xml:space="preserve"> </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Shiban, M. S., Al-Otaibi, M. M. and Al-Zoreky, N. S. (2012). Antioxidant activity of pomegranate (</w:t>
      </w:r>
      <w:r w:rsidRPr="00ED5AB7">
        <w:rPr>
          <w:rFonts w:ascii="Times New Roman" w:hAnsi="Times New Roman"/>
          <w:i/>
          <w:iCs/>
          <w:color w:val="000000"/>
          <w:sz w:val="20"/>
          <w:szCs w:val="20"/>
        </w:rPr>
        <w:t>Punica granatum</w:t>
      </w:r>
      <w:r w:rsidRPr="00ED5AB7">
        <w:rPr>
          <w:rFonts w:ascii="Times New Roman" w:hAnsi="Times New Roman"/>
          <w:color w:val="000000"/>
          <w:sz w:val="20"/>
          <w:szCs w:val="20"/>
        </w:rPr>
        <w:t xml:space="preserve"> L.) fruit peels. </w:t>
      </w:r>
      <w:r w:rsidRPr="00ED5AB7">
        <w:rPr>
          <w:rFonts w:ascii="Times New Roman" w:hAnsi="Times New Roman"/>
          <w:i/>
          <w:iCs/>
          <w:color w:val="000000"/>
          <w:sz w:val="20"/>
          <w:szCs w:val="20"/>
        </w:rPr>
        <w:t>Food and Nutrition Sciences</w:t>
      </w:r>
      <w:r w:rsidRPr="00ED5AB7">
        <w:rPr>
          <w:rFonts w:ascii="Times New Roman" w:hAnsi="Times New Roman"/>
          <w:color w:val="000000"/>
          <w:sz w:val="20"/>
          <w:szCs w:val="20"/>
        </w:rPr>
        <w:t>, 3(7): 991-996.</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Rice-Evans, C. A., Miller, N. J., Bolwell, P. G., Bramley, P. M. and Pridham, J. B. (1995). The relative anti-oxidant activities of plant derived polyphenolic flavonoids. </w:t>
      </w:r>
      <w:r w:rsidRPr="00ED5AB7">
        <w:rPr>
          <w:rFonts w:ascii="Times New Roman" w:hAnsi="Times New Roman"/>
          <w:i/>
          <w:iCs/>
          <w:color w:val="000000"/>
          <w:sz w:val="20"/>
          <w:szCs w:val="20"/>
        </w:rPr>
        <w:t>Free Radical Research,</w:t>
      </w:r>
      <w:r w:rsidRPr="00ED5AB7">
        <w:rPr>
          <w:rFonts w:ascii="Times New Roman" w:hAnsi="Times New Roman"/>
          <w:color w:val="000000"/>
          <w:sz w:val="20"/>
          <w:szCs w:val="20"/>
        </w:rPr>
        <w:t xml:space="preserve"> 22(4): 375-383.</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Wong, S. P., Leong, L. P. and Koh, J. H. W. (2006). Antioxidant activities of aqueous extracts of selected plants.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99(4): 775-783.</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Dimitrios, B. (2006). Sources of natural phenolic antioxidants. </w:t>
      </w:r>
      <w:r w:rsidRPr="00ED5AB7">
        <w:rPr>
          <w:rFonts w:ascii="Times New Roman" w:hAnsi="Times New Roman"/>
          <w:i/>
          <w:iCs/>
          <w:color w:val="000000"/>
          <w:sz w:val="20"/>
          <w:szCs w:val="20"/>
        </w:rPr>
        <w:t xml:space="preserve">Trends in Food Science &amp; Technology, </w:t>
      </w:r>
      <w:r w:rsidRPr="00ED5AB7">
        <w:rPr>
          <w:rFonts w:ascii="Times New Roman" w:hAnsi="Times New Roman"/>
          <w:color w:val="000000"/>
          <w:sz w:val="20"/>
          <w:szCs w:val="20"/>
        </w:rPr>
        <w:t>17: 505-512.</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Nor Asna, A. and Noriham, A. (2014). Antioxidant activity and bioactive components of oxalidaceae fruit extracts. </w:t>
      </w:r>
      <w:r w:rsidRPr="00ED5AB7">
        <w:rPr>
          <w:rFonts w:ascii="Times New Roman" w:hAnsi="Times New Roman"/>
          <w:i/>
          <w:iCs/>
          <w:color w:val="000000"/>
          <w:sz w:val="20"/>
          <w:szCs w:val="20"/>
        </w:rPr>
        <w:t>The Malaysian Journal of Analytical Sciences</w:t>
      </w:r>
      <w:r w:rsidRPr="00ED5AB7">
        <w:rPr>
          <w:rFonts w:ascii="Times New Roman" w:hAnsi="Times New Roman"/>
          <w:color w:val="000000"/>
          <w:sz w:val="20"/>
          <w:szCs w:val="20"/>
        </w:rPr>
        <w:t>, 18(1): 116-512.</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Abas, F., Lajis, N. H., Israf, D. A., Khozirah, S. and Umi Kalsom Y. (2006) Antioxidant and nitric oxide inhibition activities of selected Malay traditional vegetables.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95(4): 566-573.</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Rahman, M. M., Habib, M. R., Hasan, M. A., Al-Amin, M., Saha, A. and Mannan, A. (2014). Comparative assessment on </w:t>
      </w:r>
      <w:r w:rsidRPr="00ED5AB7">
        <w:rPr>
          <w:rFonts w:ascii="Times New Roman" w:hAnsi="Times New Roman"/>
          <w:i/>
          <w:iCs/>
          <w:color w:val="000000"/>
          <w:sz w:val="20"/>
          <w:szCs w:val="20"/>
        </w:rPr>
        <w:t>in vitro</w:t>
      </w:r>
      <w:r w:rsidRPr="00ED5AB7">
        <w:rPr>
          <w:rFonts w:ascii="Times New Roman" w:hAnsi="Times New Roman"/>
          <w:color w:val="000000"/>
          <w:sz w:val="20"/>
          <w:szCs w:val="20"/>
        </w:rPr>
        <w:t xml:space="preserve"> antioxidant activities of ethanol extracts of </w:t>
      </w:r>
      <w:r w:rsidRPr="00ED5AB7">
        <w:rPr>
          <w:rFonts w:ascii="Times New Roman" w:hAnsi="Times New Roman"/>
          <w:i/>
          <w:iCs/>
          <w:color w:val="000000"/>
          <w:sz w:val="20"/>
          <w:szCs w:val="20"/>
        </w:rPr>
        <w:t>Averrhoa bilimbi</w:t>
      </w:r>
      <w:r w:rsidRPr="00ED5AB7">
        <w:rPr>
          <w:rFonts w:ascii="Times New Roman" w:hAnsi="Times New Roman"/>
          <w:color w:val="000000"/>
          <w:sz w:val="20"/>
          <w:szCs w:val="20"/>
        </w:rPr>
        <w:t xml:space="preserve">, </w:t>
      </w:r>
      <w:r w:rsidRPr="00ED5AB7">
        <w:rPr>
          <w:rFonts w:ascii="Times New Roman" w:hAnsi="Times New Roman"/>
          <w:i/>
          <w:iCs/>
          <w:color w:val="000000"/>
          <w:sz w:val="20"/>
          <w:szCs w:val="20"/>
        </w:rPr>
        <w:t>Gymnema sylvestre</w:t>
      </w:r>
      <w:r w:rsidRPr="00ED5AB7">
        <w:rPr>
          <w:rFonts w:ascii="Times New Roman" w:hAnsi="Times New Roman"/>
          <w:color w:val="000000"/>
          <w:sz w:val="20"/>
          <w:szCs w:val="20"/>
        </w:rPr>
        <w:t xml:space="preserve"> and </w:t>
      </w:r>
      <w:r w:rsidRPr="00ED5AB7">
        <w:rPr>
          <w:rFonts w:ascii="Times New Roman" w:hAnsi="Times New Roman"/>
          <w:i/>
          <w:iCs/>
          <w:color w:val="000000"/>
          <w:sz w:val="20"/>
          <w:szCs w:val="20"/>
        </w:rPr>
        <w:t>Capsicum frutescens. Pharmacognosy Research,</w:t>
      </w:r>
      <w:r w:rsidRPr="00ED5AB7">
        <w:rPr>
          <w:rFonts w:ascii="Times New Roman" w:hAnsi="Times New Roman"/>
          <w:color w:val="000000"/>
          <w:sz w:val="20"/>
          <w:szCs w:val="20"/>
        </w:rPr>
        <w:t xml:space="preserve"> 6(1): 36-41.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Zainol, M. K., Abd-Hamid, A., Yusof, S. and Muse, R. (2003). Antioxidative activity and total phenolic compounds of leaf, root and petiole of four accessions of </w:t>
      </w:r>
      <w:r w:rsidRPr="00ED5AB7">
        <w:rPr>
          <w:rFonts w:ascii="Times New Roman" w:hAnsi="Times New Roman"/>
          <w:i/>
          <w:iCs/>
          <w:color w:val="000000"/>
          <w:sz w:val="20"/>
          <w:szCs w:val="20"/>
        </w:rPr>
        <w:t>Centella asiatica</w:t>
      </w:r>
      <w:r w:rsidRPr="00ED5AB7">
        <w:rPr>
          <w:rFonts w:ascii="Times New Roman" w:hAnsi="Times New Roman"/>
          <w:color w:val="000000"/>
          <w:sz w:val="20"/>
          <w:szCs w:val="20"/>
        </w:rPr>
        <w:t xml:space="preserve"> (L.) Urban. </w:t>
      </w:r>
      <w:r w:rsidRPr="00ED5AB7">
        <w:rPr>
          <w:rFonts w:ascii="Times New Roman" w:hAnsi="Times New Roman"/>
          <w:i/>
          <w:iCs/>
          <w:color w:val="000000"/>
          <w:sz w:val="20"/>
          <w:szCs w:val="20"/>
        </w:rPr>
        <w:t xml:space="preserve">Food Chemistry, </w:t>
      </w:r>
      <w:r w:rsidRPr="00ED5AB7">
        <w:rPr>
          <w:rFonts w:ascii="Times New Roman" w:hAnsi="Times New Roman"/>
          <w:color w:val="000000"/>
          <w:sz w:val="20"/>
          <w:szCs w:val="20"/>
        </w:rPr>
        <w:t>81(4): 575-581.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Mohd Zin, Z., Abdul-Hamid, A. and Osman, A. (2002). Antioxidative activity of extracts from mengkudu (</w:t>
      </w:r>
      <w:r w:rsidRPr="00ED5AB7">
        <w:rPr>
          <w:rFonts w:ascii="Times New Roman" w:hAnsi="Times New Roman"/>
          <w:i/>
          <w:iCs/>
          <w:color w:val="000000"/>
          <w:sz w:val="20"/>
          <w:szCs w:val="20"/>
        </w:rPr>
        <w:t>Morinda citrifolia</w:t>
      </w:r>
      <w:r w:rsidRPr="00ED5AB7">
        <w:rPr>
          <w:rFonts w:ascii="Times New Roman" w:hAnsi="Times New Roman"/>
          <w:color w:val="000000"/>
          <w:sz w:val="20"/>
          <w:szCs w:val="20"/>
        </w:rPr>
        <w:t xml:space="preserve"> L.) root, fruit and leaf. </w:t>
      </w:r>
      <w:r w:rsidRPr="00ED5AB7">
        <w:rPr>
          <w:rFonts w:ascii="Times New Roman" w:hAnsi="Times New Roman"/>
          <w:i/>
          <w:iCs/>
          <w:color w:val="000000"/>
          <w:sz w:val="20"/>
          <w:szCs w:val="20"/>
        </w:rPr>
        <w:t xml:space="preserve">Food Chemistry, </w:t>
      </w:r>
      <w:r w:rsidRPr="00ED5AB7">
        <w:rPr>
          <w:rFonts w:ascii="Times New Roman" w:hAnsi="Times New Roman"/>
          <w:color w:val="000000"/>
          <w:sz w:val="20"/>
          <w:szCs w:val="20"/>
        </w:rPr>
        <w:t>78(2): 227-231.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Othman, A., Mukhtar, N. J., Ismail, N. S. and Chang, S. K. (2014). Phenolics, flavonoids content and antioxidant activities of 4 Malaysian herbal plants. </w:t>
      </w:r>
      <w:r w:rsidRPr="00ED5AB7">
        <w:rPr>
          <w:rFonts w:ascii="Times New Roman" w:hAnsi="Times New Roman"/>
          <w:i/>
          <w:iCs/>
          <w:color w:val="000000"/>
          <w:sz w:val="20"/>
          <w:szCs w:val="20"/>
        </w:rPr>
        <w:t xml:space="preserve">International Food Research Journal, </w:t>
      </w:r>
      <w:r w:rsidRPr="00ED5AB7">
        <w:rPr>
          <w:rFonts w:ascii="Times New Roman" w:hAnsi="Times New Roman"/>
          <w:color w:val="000000"/>
          <w:sz w:val="20"/>
          <w:szCs w:val="20"/>
        </w:rPr>
        <w:t xml:space="preserve">21(2): 759-766. </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Apak, R., Güçlü, K., Demirata, B., Özyürek, M., Çelik, S. E., Bektaşoğlu, B., Berker, K. I. and Özyurt,  D. (2007). Comparative evaluation of various total antioxidant capacity assays applied to phenolic compounds with the CUPRAC assay.</w:t>
      </w:r>
      <w:r w:rsidRPr="00ED5AB7">
        <w:rPr>
          <w:rFonts w:ascii="Times New Roman" w:hAnsi="Times New Roman"/>
          <w:color w:val="000000"/>
          <w:sz w:val="20"/>
          <w:szCs w:val="20"/>
          <w:lang w:val="ms-MY"/>
        </w:rPr>
        <w:t xml:space="preserve"> </w:t>
      </w:r>
      <w:r w:rsidRPr="00ED5AB7">
        <w:rPr>
          <w:rFonts w:ascii="Times New Roman" w:hAnsi="Times New Roman"/>
          <w:i/>
          <w:iCs/>
          <w:color w:val="000000"/>
          <w:sz w:val="20"/>
          <w:szCs w:val="20"/>
        </w:rPr>
        <w:t xml:space="preserve">Molecules, </w:t>
      </w:r>
      <w:r w:rsidRPr="00ED5AB7">
        <w:rPr>
          <w:rFonts w:ascii="Times New Roman" w:hAnsi="Times New Roman"/>
          <w:color w:val="000000"/>
          <w:sz w:val="20"/>
          <w:szCs w:val="20"/>
        </w:rPr>
        <w:t>12(7): 1496-1547.</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lastRenderedPageBreak/>
        <w:t xml:space="preserve">Singleton, V. L. and Rossi, J. A. (1965). Colorimetry of total phenolics with phosphomolybdic phosphotungstic acid. </w:t>
      </w:r>
      <w:r w:rsidRPr="00ED5AB7">
        <w:rPr>
          <w:rFonts w:ascii="Times New Roman" w:hAnsi="Times New Roman"/>
          <w:i/>
          <w:iCs/>
          <w:color w:val="000000"/>
          <w:sz w:val="20"/>
          <w:szCs w:val="20"/>
        </w:rPr>
        <w:t>American Journal of Enology and Viticulture,</w:t>
      </w:r>
      <w:r w:rsidRPr="00ED5AB7">
        <w:rPr>
          <w:rFonts w:ascii="Times New Roman" w:hAnsi="Times New Roman"/>
          <w:color w:val="000000"/>
          <w:sz w:val="20"/>
          <w:szCs w:val="20"/>
        </w:rPr>
        <w:t xml:space="preserve"> 16(3): 155-158.</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Hoff, J. F. and Singleton, K. I. (1977). A method for determination of tannin in foods by means of immobilized enzymes. </w:t>
      </w:r>
      <w:r w:rsidRPr="00ED5AB7">
        <w:rPr>
          <w:rFonts w:ascii="Times New Roman" w:hAnsi="Times New Roman"/>
          <w:i/>
          <w:iCs/>
          <w:color w:val="000000"/>
          <w:sz w:val="20"/>
          <w:szCs w:val="20"/>
        </w:rPr>
        <w:t>Journal of Food Science,</w:t>
      </w:r>
      <w:r w:rsidRPr="00ED5AB7">
        <w:rPr>
          <w:rFonts w:ascii="Times New Roman" w:hAnsi="Times New Roman"/>
          <w:color w:val="000000"/>
          <w:sz w:val="20"/>
          <w:szCs w:val="20"/>
        </w:rPr>
        <w:t xml:space="preserve"> 42(6): 1566-1569.</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Gupta, C. and Verma, H. (2011). Visual estimation and spectrophotometric determination of tannin content and antioxidant activity of three common vegetables. </w:t>
      </w:r>
      <w:r w:rsidRPr="00ED5AB7">
        <w:rPr>
          <w:rFonts w:ascii="Times New Roman" w:hAnsi="Times New Roman"/>
          <w:i/>
          <w:iCs/>
          <w:color w:val="000000"/>
          <w:sz w:val="20"/>
          <w:szCs w:val="20"/>
        </w:rPr>
        <w:t xml:space="preserve">International Journal of Pharmaceutical Sciences and Research, </w:t>
      </w:r>
      <w:r w:rsidRPr="00ED5AB7">
        <w:rPr>
          <w:rFonts w:ascii="Times New Roman" w:hAnsi="Times New Roman"/>
          <w:color w:val="000000"/>
          <w:sz w:val="20"/>
          <w:szCs w:val="20"/>
        </w:rPr>
        <w:t>2(1): 189-196.</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Osawa, T. and Namiki, M. (1981). A novel type of antioxidant isolated from leaf wax of </w:t>
      </w:r>
      <w:r w:rsidRPr="00ED5AB7">
        <w:rPr>
          <w:rFonts w:ascii="Times New Roman" w:hAnsi="Times New Roman"/>
          <w:i/>
          <w:iCs/>
          <w:color w:val="000000"/>
          <w:sz w:val="20"/>
          <w:szCs w:val="20"/>
        </w:rPr>
        <w:t>Eucalyptus</w:t>
      </w:r>
      <w:r w:rsidRPr="00ED5AB7">
        <w:rPr>
          <w:rFonts w:ascii="Times New Roman" w:hAnsi="Times New Roman"/>
          <w:color w:val="000000"/>
          <w:sz w:val="20"/>
          <w:szCs w:val="20"/>
        </w:rPr>
        <w:t xml:space="preserve"> leaves. </w:t>
      </w:r>
      <w:r w:rsidRPr="00ED5AB7">
        <w:rPr>
          <w:rFonts w:ascii="Times New Roman" w:hAnsi="Times New Roman"/>
          <w:i/>
          <w:iCs/>
          <w:color w:val="000000"/>
          <w:sz w:val="20"/>
          <w:szCs w:val="20"/>
        </w:rPr>
        <w:t>Agricultural and Biological Chemistry,</w:t>
      </w:r>
      <w:r w:rsidRPr="00ED5AB7">
        <w:rPr>
          <w:rFonts w:ascii="Times New Roman" w:hAnsi="Times New Roman"/>
          <w:color w:val="000000"/>
          <w:sz w:val="20"/>
          <w:szCs w:val="20"/>
        </w:rPr>
        <w:t xml:space="preserve"> 45(3): 735-739.</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Azlim Almey, A. A., Ahmed Jalal Khan, C., Syed Zahir, I., Mustapha Suleiman, K., Aisyah, M. R. and Kamarul Rahim, K. (2010). Total phenolic content and primary antioxidant activity of methanolic and ethanolic extracts of aromatic plant’s leaves. </w:t>
      </w:r>
      <w:r w:rsidRPr="00ED5AB7">
        <w:rPr>
          <w:rFonts w:ascii="Times New Roman" w:hAnsi="Times New Roman"/>
          <w:i/>
          <w:iCs/>
          <w:color w:val="000000"/>
          <w:sz w:val="20"/>
          <w:szCs w:val="20"/>
        </w:rPr>
        <w:t xml:space="preserve">International Food Research Journal, </w:t>
      </w:r>
      <w:r w:rsidRPr="00ED5AB7">
        <w:rPr>
          <w:rFonts w:ascii="Times New Roman" w:hAnsi="Times New Roman"/>
          <w:color w:val="000000"/>
          <w:sz w:val="20"/>
          <w:szCs w:val="20"/>
        </w:rPr>
        <w:t>17: 1077-1084.</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Moure, A., Cruz, J. M., Franco, D., Dominguez, J. M., Sineiro, J. and Dominguez, H. (2001). Natural antioxidants from residual sources.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72: 45-171.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Singh, P.P. and Saldaña, M. D. A. (2011). Subcritical water extraction of phenolic compounds from potato peel. </w:t>
      </w:r>
      <w:r w:rsidRPr="00ED5AB7">
        <w:rPr>
          <w:rFonts w:ascii="Times New Roman" w:hAnsi="Times New Roman"/>
          <w:i/>
          <w:iCs/>
          <w:color w:val="000000"/>
          <w:sz w:val="20"/>
          <w:szCs w:val="20"/>
        </w:rPr>
        <w:t xml:space="preserve">Food Research International, </w:t>
      </w:r>
      <w:r w:rsidRPr="00ED5AB7">
        <w:rPr>
          <w:rFonts w:ascii="Times New Roman" w:hAnsi="Times New Roman"/>
          <w:color w:val="000000"/>
          <w:sz w:val="20"/>
          <w:szCs w:val="20"/>
        </w:rPr>
        <w:t>44(8): 2452-2458.</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Bimakr, M, Abdul Rahman R, Saleena Taip F, Ganjloo A, Salleh L. M, Selamat J, Hamid A., Zaidul I. S. M. (2011). Comparison of different extraction methods for the extraction of major bioactive flavonoid compounds from spearmint (</w:t>
      </w:r>
      <w:r w:rsidRPr="00ED5AB7">
        <w:rPr>
          <w:rFonts w:ascii="Times New Roman" w:hAnsi="Times New Roman"/>
          <w:i/>
          <w:iCs/>
          <w:color w:val="000000"/>
          <w:sz w:val="20"/>
          <w:szCs w:val="20"/>
        </w:rPr>
        <w:t>Mentha spicata</w:t>
      </w:r>
      <w:r w:rsidRPr="00ED5AB7">
        <w:rPr>
          <w:rFonts w:ascii="Times New Roman" w:hAnsi="Times New Roman"/>
          <w:color w:val="000000"/>
          <w:sz w:val="20"/>
          <w:szCs w:val="20"/>
        </w:rPr>
        <w:t xml:space="preserve"> L.) leaves. </w:t>
      </w:r>
      <w:r w:rsidRPr="00ED5AB7">
        <w:rPr>
          <w:rFonts w:ascii="Times New Roman" w:hAnsi="Times New Roman"/>
          <w:i/>
          <w:iCs/>
          <w:color w:val="000000"/>
          <w:sz w:val="20"/>
          <w:szCs w:val="20"/>
        </w:rPr>
        <w:t>Food and Bioproducts Processing,</w:t>
      </w:r>
      <w:r w:rsidRPr="00ED5AB7">
        <w:rPr>
          <w:rFonts w:ascii="Times New Roman" w:hAnsi="Times New Roman"/>
          <w:color w:val="000000"/>
          <w:sz w:val="20"/>
          <w:szCs w:val="20"/>
        </w:rPr>
        <w:t xml:space="preserve"> 2011; 89(1): 67-72.</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González, M., Guzmán, B., Rudyk, R., Romano, E. and Molina, A. A. (2003).Spectrophotometric determination of phenolic compounds in propolis. </w:t>
      </w:r>
      <w:r w:rsidRPr="00ED5AB7">
        <w:rPr>
          <w:rFonts w:ascii="Times New Roman" w:hAnsi="Times New Roman"/>
          <w:i/>
          <w:iCs/>
          <w:color w:val="000000"/>
          <w:sz w:val="20"/>
          <w:szCs w:val="20"/>
        </w:rPr>
        <w:t>Latin American Journal of Pharmacy,</w:t>
      </w:r>
      <w:r w:rsidRPr="00ED5AB7">
        <w:rPr>
          <w:rFonts w:ascii="Times New Roman" w:hAnsi="Times New Roman"/>
          <w:color w:val="000000"/>
          <w:sz w:val="20"/>
          <w:szCs w:val="20"/>
        </w:rPr>
        <w:t xml:space="preserve"> 22(3): 243-248.</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Stratil, P., Kuban, V. and Fojtova, J. (2008). Comparison of the phenolic content and total antioxidant activity in wines as determined by spectrophotometer methods. </w:t>
      </w:r>
      <w:r w:rsidRPr="00ED5AB7">
        <w:rPr>
          <w:rFonts w:ascii="Times New Roman" w:hAnsi="Times New Roman"/>
          <w:i/>
          <w:iCs/>
          <w:color w:val="000000"/>
          <w:sz w:val="20"/>
          <w:szCs w:val="20"/>
        </w:rPr>
        <w:t>Czech Journal of Food Sciences,</w:t>
      </w:r>
      <w:r w:rsidRPr="00ED5AB7">
        <w:rPr>
          <w:rFonts w:ascii="Times New Roman" w:hAnsi="Times New Roman"/>
          <w:color w:val="000000"/>
          <w:sz w:val="20"/>
          <w:szCs w:val="20"/>
        </w:rPr>
        <w:t xml:space="preserve"> 26(4): 242-253.</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Conforti, F., Statti, G., Uzunov, D. and Menichini, F. (2006). Comparative chemical composition and antioxidant activities of wild and cultivated </w:t>
      </w:r>
      <w:r w:rsidRPr="00ED5AB7">
        <w:rPr>
          <w:rFonts w:ascii="Times New Roman" w:hAnsi="Times New Roman"/>
          <w:i/>
          <w:iCs/>
          <w:color w:val="000000"/>
          <w:sz w:val="20"/>
          <w:szCs w:val="20"/>
        </w:rPr>
        <w:t>Laurus nobilis</w:t>
      </w:r>
      <w:r w:rsidRPr="00ED5AB7">
        <w:rPr>
          <w:rFonts w:ascii="Times New Roman" w:hAnsi="Times New Roman"/>
          <w:color w:val="000000"/>
          <w:sz w:val="20"/>
          <w:szCs w:val="20"/>
        </w:rPr>
        <w:t xml:space="preserve"> L. leaves and </w:t>
      </w:r>
      <w:r w:rsidRPr="00ED5AB7">
        <w:rPr>
          <w:rFonts w:ascii="Times New Roman" w:hAnsi="Times New Roman"/>
          <w:i/>
          <w:iCs/>
          <w:color w:val="000000"/>
          <w:sz w:val="20"/>
          <w:szCs w:val="20"/>
        </w:rPr>
        <w:t xml:space="preserve">Foeniculum vulgare </w:t>
      </w:r>
      <w:r w:rsidRPr="00ED5AB7">
        <w:rPr>
          <w:rFonts w:ascii="Times New Roman" w:hAnsi="Times New Roman"/>
          <w:color w:val="000000"/>
          <w:sz w:val="20"/>
          <w:szCs w:val="20"/>
        </w:rPr>
        <w:t xml:space="preserve">subsp. </w:t>
      </w:r>
      <w:r w:rsidRPr="00ED5AB7">
        <w:rPr>
          <w:rFonts w:ascii="Times New Roman" w:hAnsi="Times New Roman"/>
          <w:i/>
          <w:iCs/>
          <w:color w:val="000000"/>
          <w:sz w:val="20"/>
          <w:szCs w:val="20"/>
        </w:rPr>
        <w:t xml:space="preserve">piperitum </w:t>
      </w:r>
      <w:r w:rsidRPr="00ED5AB7">
        <w:rPr>
          <w:rFonts w:ascii="Times New Roman" w:hAnsi="Times New Roman"/>
          <w:color w:val="000000"/>
          <w:sz w:val="20"/>
          <w:szCs w:val="20"/>
        </w:rPr>
        <w:t xml:space="preserve">(Ucria) coutinho seeds. </w:t>
      </w:r>
      <w:r w:rsidRPr="00ED5AB7">
        <w:rPr>
          <w:rFonts w:ascii="Times New Roman" w:hAnsi="Times New Roman"/>
          <w:i/>
          <w:iCs/>
          <w:color w:val="000000"/>
          <w:sz w:val="20"/>
          <w:szCs w:val="20"/>
        </w:rPr>
        <w:t>Biological &amp; Pharmaceutical Bulletin,</w:t>
      </w:r>
      <w:r w:rsidRPr="00ED5AB7">
        <w:rPr>
          <w:rFonts w:ascii="Times New Roman" w:hAnsi="Times New Roman"/>
          <w:color w:val="000000"/>
          <w:sz w:val="20"/>
          <w:szCs w:val="20"/>
        </w:rPr>
        <w:t xml:space="preserve"> 29(10): 2056-2064.</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Naczk, M. and Shahidi, F. (2004). Extraction and analysis of phenolics in food.</w:t>
      </w:r>
      <w:r w:rsidRPr="00C6037A">
        <w:rPr>
          <w:rFonts w:ascii="Times New Roman" w:hAnsi="Times New Roman"/>
          <w:color w:val="000000"/>
          <w:sz w:val="20"/>
          <w:szCs w:val="20"/>
          <w:lang w:val="ms-MY"/>
        </w:rPr>
        <w:t xml:space="preserve"> </w:t>
      </w:r>
      <w:r w:rsidRPr="00C6037A">
        <w:rPr>
          <w:rFonts w:ascii="Times New Roman" w:hAnsi="Times New Roman"/>
          <w:i/>
          <w:iCs/>
          <w:color w:val="000000"/>
          <w:sz w:val="20"/>
          <w:szCs w:val="20"/>
          <w:lang w:val="ms-MY"/>
        </w:rPr>
        <w:t>Journal of Chromatography  A,</w:t>
      </w:r>
      <w:r w:rsidRPr="00C6037A">
        <w:rPr>
          <w:rFonts w:ascii="Times New Roman" w:hAnsi="Times New Roman"/>
          <w:color w:val="000000"/>
          <w:sz w:val="20"/>
          <w:szCs w:val="20"/>
          <w:lang w:val="ms-MY"/>
        </w:rPr>
        <w:t xml:space="preserve"> </w:t>
      </w:r>
      <w:r w:rsidRPr="00C6037A">
        <w:rPr>
          <w:rFonts w:ascii="Times New Roman" w:hAnsi="Times New Roman"/>
          <w:color w:val="000000"/>
          <w:sz w:val="20"/>
          <w:szCs w:val="20"/>
        </w:rPr>
        <w:t>1054(1-2): 95-111.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Saeed, N., Khan, M. R. and Shabbir, M. (2012). Antioxidant activity, total phenolic and total flavonoid contents of whole plant extracts </w:t>
      </w:r>
      <w:r w:rsidRPr="00C6037A">
        <w:rPr>
          <w:rFonts w:ascii="Times New Roman" w:hAnsi="Times New Roman"/>
          <w:i/>
          <w:iCs/>
          <w:color w:val="000000"/>
          <w:sz w:val="20"/>
          <w:szCs w:val="20"/>
        </w:rPr>
        <w:t>Torilis leptophylla</w:t>
      </w:r>
      <w:r w:rsidRPr="00C6037A">
        <w:rPr>
          <w:rFonts w:ascii="Times New Roman" w:hAnsi="Times New Roman"/>
          <w:color w:val="000000"/>
          <w:sz w:val="20"/>
          <w:szCs w:val="20"/>
        </w:rPr>
        <w:t xml:space="preserve"> L. </w:t>
      </w:r>
      <w:r w:rsidRPr="00C6037A">
        <w:rPr>
          <w:rFonts w:ascii="Times New Roman" w:hAnsi="Times New Roman"/>
          <w:i/>
          <w:iCs/>
          <w:sz w:val="20"/>
          <w:szCs w:val="20"/>
          <w:lang w:val="en-GB"/>
        </w:rPr>
        <w:t>BMC Complementary and Alternative Medicine,</w:t>
      </w:r>
      <w:r w:rsidRPr="00C6037A">
        <w:rPr>
          <w:rFonts w:ascii="Times New Roman" w:hAnsi="Times New Roman"/>
          <w:color w:val="000000"/>
          <w:sz w:val="20"/>
          <w:szCs w:val="20"/>
        </w:rPr>
        <w:t xml:space="preserve"> 2012; 12:221.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Ikram, E. H. K., Kho, H. E., Jalil, A. M. M., Ismail, A., Isris, S., Azlan, A., Nazri, H. S. M., Dito, N. A. M. and Mokhtar, R. A. M. (2009). Antioxidant activity and total phenolic content of Malaysian underutilized fruits. </w:t>
      </w:r>
      <w:r w:rsidRPr="00C6037A">
        <w:rPr>
          <w:rFonts w:ascii="Times New Roman" w:hAnsi="Times New Roman"/>
          <w:i/>
          <w:iCs/>
          <w:color w:val="000000"/>
          <w:sz w:val="20"/>
          <w:szCs w:val="20"/>
        </w:rPr>
        <w:t>Journal of Food Composition and Analysis,</w:t>
      </w:r>
      <w:r w:rsidRPr="00C6037A">
        <w:rPr>
          <w:rFonts w:ascii="Times New Roman" w:hAnsi="Times New Roman"/>
          <w:color w:val="000000"/>
          <w:sz w:val="20"/>
          <w:szCs w:val="20"/>
        </w:rPr>
        <w:t xml:space="preserve"> </w:t>
      </w:r>
      <w:r w:rsidRPr="00C6037A">
        <w:rPr>
          <w:rFonts w:ascii="Times New Roman" w:hAnsi="Times New Roman"/>
          <w:b/>
          <w:bCs/>
          <w:color w:val="000000"/>
          <w:sz w:val="20"/>
          <w:szCs w:val="20"/>
        </w:rPr>
        <w:t>22(5)</w:t>
      </w:r>
      <w:r w:rsidRPr="00C6037A">
        <w:rPr>
          <w:rFonts w:ascii="Times New Roman" w:hAnsi="Times New Roman"/>
          <w:color w:val="000000"/>
          <w:sz w:val="20"/>
          <w:szCs w:val="20"/>
        </w:rPr>
        <w:t>: 388-393.</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Hosein, H. K. M. and Zinab, D. (2007). Phenolic compounds and antioxidant activity of Henna leaves extracts (</w:t>
      </w:r>
      <w:r w:rsidRPr="00C6037A">
        <w:rPr>
          <w:rFonts w:ascii="Times New Roman" w:hAnsi="Times New Roman"/>
          <w:i/>
          <w:iCs/>
          <w:color w:val="000000"/>
          <w:sz w:val="20"/>
          <w:szCs w:val="20"/>
        </w:rPr>
        <w:t>Lawsonia inermis</w:t>
      </w:r>
      <w:r w:rsidRPr="00C6037A">
        <w:rPr>
          <w:rFonts w:ascii="Times New Roman" w:hAnsi="Times New Roman"/>
          <w:color w:val="000000"/>
          <w:sz w:val="20"/>
          <w:szCs w:val="20"/>
        </w:rPr>
        <w:t>)</w:t>
      </w:r>
      <w:r w:rsidRPr="00C6037A">
        <w:rPr>
          <w:rFonts w:ascii="Times New Roman" w:hAnsi="Times New Roman"/>
          <w:sz w:val="20"/>
          <w:szCs w:val="20"/>
          <w:lang w:val="ms-MY"/>
        </w:rPr>
        <w:t xml:space="preserve">. </w:t>
      </w:r>
      <w:r w:rsidRPr="00C6037A">
        <w:rPr>
          <w:rFonts w:ascii="Times New Roman" w:hAnsi="Times New Roman"/>
          <w:i/>
          <w:iCs/>
          <w:color w:val="000000"/>
          <w:sz w:val="20"/>
          <w:szCs w:val="20"/>
        </w:rPr>
        <w:t>World Journal of Dairy &amp; Food Sciences,</w:t>
      </w:r>
      <w:r w:rsidRPr="00C6037A">
        <w:rPr>
          <w:rFonts w:ascii="Times New Roman" w:hAnsi="Times New Roman"/>
          <w:color w:val="000000"/>
          <w:sz w:val="20"/>
          <w:szCs w:val="20"/>
        </w:rPr>
        <w:t xml:space="preserve"> 2(1): 38-41.</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Agbangnan, P. C., Tachon, D. C., Dangou, J., Chrostowska, A., Fouquet, E. and Sohounhloue, D. C. K. (2012). Optimization of the extraction of sorghum’s polyphenols for industrial production by membrane processes. </w:t>
      </w:r>
      <w:r w:rsidRPr="00C6037A">
        <w:rPr>
          <w:rFonts w:ascii="Times New Roman" w:hAnsi="Times New Roman"/>
          <w:i/>
          <w:iCs/>
          <w:color w:val="000000"/>
          <w:sz w:val="20"/>
          <w:szCs w:val="20"/>
        </w:rPr>
        <w:t>Research Journal of Recent Sciences,</w:t>
      </w:r>
      <w:r w:rsidRPr="00C6037A">
        <w:rPr>
          <w:rFonts w:ascii="Times New Roman" w:hAnsi="Times New Roman"/>
          <w:b/>
          <w:bCs/>
          <w:color w:val="000000"/>
          <w:sz w:val="20"/>
          <w:szCs w:val="20"/>
        </w:rPr>
        <w:t xml:space="preserve"> </w:t>
      </w:r>
      <w:r w:rsidRPr="00C6037A">
        <w:rPr>
          <w:rFonts w:ascii="Times New Roman" w:hAnsi="Times New Roman"/>
          <w:color w:val="000000"/>
          <w:sz w:val="20"/>
          <w:szCs w:val="20"/>
        </w:rPr>
        <w:t>1(4): 1-8.</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Khokhar, S. and Magnusdottí, S. G. M. (2002). Total phenol, catechin, and caffeine contents of teas commonly consumed in the United Kingdom. </w:t>
      </w:r>
      <w:r w:rsidRPr="00C6037A">
        <w:rPr>
          <w:rFonts w:ascii="Times New Roman" w:hAnsi="Times New Roman"/>
          <w:i/>
          <w:iCs/>
          <w:color w:val="000000"/>
          <w:sz w:val="20"/>
          <w:szCs w:val="20"/>
        </w:rPr>
        <w:t>Journal of Agricultural and Food Chemistry,</w:t>
      </w:r>
      <w:r w:rsidRPr="00C6037A">
        <w:rPr>
          <w:rFonts w:ascii="Times New Roman" w:hAnsi="Times New Roman"/>
          <w:color w:val="000000"/>
          <w:sz w:val="20"/>
          <w:szCs w:val="20"/>
        </w:rPr>
        <w:t xml:space="preserve"> 50(3): 565-570.</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Garcia-Salas, P., Morales-Soto, A., Segura-Carretero, A. and Fernández-Gutiérrez, A. (2010). Phenolic compound-extraction systems for fruit and vegetable samples.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15(12): 8813-8826.</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Turkmen, N., Velioglu, S., Sari, F. and Polat, G. (2007). Effect of extraction conditions on measured total polyphenol contents and antioxidant and antibacterial activities of black tea. </w:t>
      </w:r>
      <w:r w:rsidRPr="00C6037A">
        <w:rPr>
          <w:rFonts w:ascii="Times New Roman" w:hAnsi="Times New Roman"/>
          <w:i/>
          <w:iCs/>
          <w:color w:val="000000"/>
          <w:sz w:val="20"/>
          <w:szCs w:val="20"/>
        </w:rPr>
        <w:t xml:space="preserve">Molecules, </w:t>
      </w:r>
      <w:r w:rsidRPr="00C6037A">
        <w:rPr>
          <w:rFonts w:ascii="Times New Roman" w:hAnsi="Times New Roman"/>
          <w:color w:val="000000"/>
          <w:sz w:val="20"/>
          <w:szCs w:val="20"/>
        </w:rPr>
        <w:t>12(3)</w:t>
      </w:r>
      <w:r>
        <w:rPr>
          <w:rFonts w:ascii="Times New Roman" w:hAnsi="Times New Roman"/>
          <w:color w:val="000000"/>
          <w:sz w:val="20"/>
          <w:szCs w:val="20"/>
        </w:rPr>
        <w:t>: 484-496.</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Spigno, G., Tramelli, L. and De Faveri, D. M. (2007). Effects of extraction time, temperature and solvent on concentration and antioxidant activity of grape marc phenolics. </w:t>
      </w:r>
      <w:r w:rsidRPr="00C6037A">
        <w:rPr>
          <w:rFonts w:ascii="Times New Roman" w:hAnsi="Times New Roman"/>
          <w:i/>
          <w:iCs/>
          <w:color w:val="000000"/>
          <w:sz w:val="20"/>
          <w:szCs w:val="20"/>
        </w:rPr>
        <w:t>Journal of Food Engineering,</w:t>
      </w:r>
      <w:r w:rsidRPr="00C6037A">
        <w:rPr>
          <w:rFonts w:ascii="Times New Roman" w:hAnsi="Times New Roman"/>
          <w:color w:val="000000"/>
          <w:sz w:val="20"/>
          <w:szCs w:val="20"/>
        </w:rPr>
        <w:t xml:space="preserve"> 81(1): 200-208.</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Normala, H. and Suhaimi, M. I. (2011). Quantification of total phenolics in different parts of </w:t>
      </w:r>
      <w:r w:rsidRPr="00C6037A">
        <w:rPr>
          <w:rFonts w:ascii="Times New Roman" w:hAnsi="Times New Roman"/>
          <w:i/>
          <w:iCs/>
          <w:color w:val="000000"/>
          <w:sz w:val="20"/>
          <w:szCs w:val="20"/>
        </w:rPr>
        <w:t>Pluchea indica</w:t>
      </w:r>
      <w:r w:rsidRPr="00C6037A">
        <w:rPr>
          <w:rFonts w:ascii="Times New Roman" w:hAnsi="Times New Roman"/>
          <w:color w:val="000000"/>
          <w:sz w:val="20"/>
          <w:szCs w:val="20"/>
        </w:rPr>
        <w:t xml:space="preserve"> (less) ethanolic and water extracts. </w:t>
      </w:r>
      <w:r w:rsidRPr="00C6037A">
        <w:rPr>
          <w:rFonts w:ascii="Times New Roman" w:hAnsi="Times New Roman"/>
          <w:i/>
          <w:iCs/>
          <w:color w:val="000000"/>
          <w:sz w:val="20"/>
          <w:szCs w:val="20"/>
        </w:rPr>
        <w:t xml:space="preserve">Pertanika Journal of Science &amp; Technology, </w:t>
      </w:r>
      <w:r w:rsidRPr="00C6037A">
        <w:rPr>
          <w:rFonts w:ascii="Times New Roman" w:hAnsi="Times New Roman"/>
          <w:color w:val="000000"/>
          <w:sz w:val="20"/>
          <w:szCs w:val="20"/>
        </w:rPr>
        <w:t>19(1): 19-24.</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rPr>
        <w:t>Chavan, U. D. and Amarowicz, R.</w:t>
      </w:r>
      <w:r w:rsidRPr="00C6037A">
        <w:rPr>
          <w:rFonts w:ascii="Times New Roman" w:hAnsi="Times New Roman"/>
          <w:sz w:val="20"/>
          <w:szCs w:val="20"/>
          <w:lang w:val="ms-MY"/>
        </w:rPr>
        <w:t xml:space="preserve"> (2013). </w:t>
      </w:r>
      <w:r w:rsidRPr="00C6037A">
        <w:rPr>
          <w:rFonts w:ascii="Times New Roman" w:hAnsi="Times New Roman"/>
          <w:sz w:val="20"/>
          <w:szCs w:val="20"/>
        </w:rPr>
        <w:t>Effect of various solvent systems on extraction of phenolics, tannins and sugars from beach pea (</w:t>
      </w:r>
      <w:r w:rsidRPr="00C6037A">
        <w:rPr>
          <w:rFonts w:ascii="Times New Roman" w:hAnsi="Times New Roman"/>
          <w:i/>
          <w:iCs/>
          <w:sz w:val="20"/>
          <w:szCs w:val="20"/>
        </w:rPr>
        <w:t xml:space="preserve">Lathyrus maritimus </w:t>
      </w:r>
      <w:r w:rsidRPr="00C6037A">
        <w:rPr>
          <w:rFonts w:ascii="Times New Roman" w:hAnsi="Times New Roman"/>
          <w:sz w:val="20"/>
          <w:szCs w:val="20"/>
        </w:rPr>
        <w:t xml:space="preserve">L.) </w:t>
      </w:r>
      <w:r w:rsidRPr="00C6037A">
        <w:rPr>
          <w:rFonts w:ascii="Times New Roman" w:hAnsi="Times New Roman"/>
          <w:i/>
          <w:iCs/>
          <w:sz w:val="20"/>
          <w:szCs w:val="20"/>
        </w:rPr>
        <w:t xml:space="preserve">International Food Research Journal, </w:t>
      </w:r>
      <w:r w:rsidRPr="00C6037A">
        <w:rPr>
          <w:rFonts w:ascii="Times New Roman" w:hAnsi="Times New Roman"/>
          <w:sz w:val="20"/>
          <w:szCs w:val="20"/>
        </w:rPr>
        <w:t xml:space="preserve">20(3): 1139-1144. </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Dai, J. and Mumper, R. J. (2010). Plant phenolics: extraction, analysis and their antioxidant and anticancer properties.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15(10): 7313-7352.</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lastRenderedPageBreak/>
        <w:t>Khoddami, A., Wilkes, M. A. and Roberts, T. H. (2013). Techniques for analysis of plant phenolic compounds.</w:t>
      </w:r>
      <w:r w:rsidRPr="00C6037A">
        <w:rPr>
          <w:rFonts w:ascii="Times New Roman" w:hAnsi="Times New Roman"/>
          <w:sz w:val="20"/>
          <w:szCs w:val="20"/>
          <w:lang w:val="ms-MY"/>
        </w:rPr>
        <w:t xml:space="preserve">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18(2): 2328-2375.</w:t>
      </w:r>
    </w:p>
    <w:p w:rsid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Huda-Faujan, N., Noriham, A., Norrakiah, A. S. and Babji, A. S. (2007). Antioxidative activities of water extracts of some Malaysian herbs. </w:t>
      </w:r>
      <w:r w:rsidRPr="00C6037A">
        <w:rPr>
          <w:rFonts w:ascii="Times New Roman" w:hAnsi="Times New Roman"/>
          <w:i/>
          <w:iCs/>
          <w:color w:val="000000"/>
          <w:sz w:val="20"/>
          <w:szCs w:val="20"/>
        </w:rPr>
        <w:t>ASEAN Food Journal,</w:t>
      </w:r>
      <w:r w:rsidRPr="00C6037A">
        <w:rPr>
          <w:rFonts w:ascii="Times New Roman" w:hAnsi="Times New Roman"/>
          <w:color w:val="000000"/>
          <w:sz w:val="20"/>
          <w:szCs w:val="20"/>
        </w:rPr>
        <w:t xml:space="preserve"> 14(1): 61-68.</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Chatha, S. A. S., Hussain, A. I., Asad, R., Majeed, M. and Aslam, N. (2014). </w:t>
      </w:r>
      <w:r w:rsidRPr="00C6037A">
        <w:rPr>
          <w:rFonts w:ascii="Times New Roman" w:hAnsi="Times New Roman"/>
          <w:color w:val="000000"/>
          <w:sz w:val="20"/>
          <w:szCs w:val="20"/>
          <w:lang w:val="en-GB"/>
        </w:rPr>
        <w:t xml:space="preserve">Bioactive components and antioxidant properties of </w:t>
      </w:r>
      <w:r w:rsidRPr="00C6037A">
        <w:rPr>
          <w:rFonts w:ascii="Times New Roman" w:hAnsi="Times New Roman"/>
          <w:i/>
          <w:iCs/>
          <w:color w:val="000000"/>
          <w:sz w:val="20"/>
          <w:szCs w:val="20"/>
          <w:lang w:val="en-GB"/>
        </w:rPr>
        <w:t>Terminalia arjuna</w:t>
      </w:r>
      <w:r w:rsidRPr="00C6037A">
        <w:rPr>
          <w:rFonts w:ascii="Times New Roman" w:hAnsi="Times New Roman"/>
          <w:color w:val="000000"/>
          <w:sz w:val="20"/>
          <w:szCs w:val="20"/>
          <w:lang w:val="en-GB"/>
        </w:rPr>
        <w:t xml:space="preserve"> L. extracts.</w:t>
      </w:r>
      <w:r w:rsidRPr="00C6037A">
        <w:rPr>
          <w:rFonts w:ascii="Times New Roman" w:hAnsi="Times New Roman"/>
          <w:color w:val="000000"/>
          <w:sz w:val="20"/>
          <w:szCs w:val="20"/>
          <w:lang w:val="ms-MY"/>
        </w:rPr>
        <w:t xml:space="preserve"> </w:t>
      </w:r>
      <w:r w:rsidRPr="00C6037A">
        <w:rPr>
          <w:rFonts w:ascii="Times New Roman" w:hAnsi="Times New Roman"/>
          <w:i/>
          <w:iCs/>
          <w:color w:val="000000"/>
          <w:sz w:val="20"/>
          <w:szCs w:val="20"/>
          <w:lang w:val="en-GB"/>
        </w:rPr>
        <w:t xml:space="preserve">Journal of Food Processing and Technology, </w:t>
      </w:r>
      <w:r w:rsidRPr="00C6037A">
        <w:rPr>
          <w:rFonts w:ascii="Times New Roman" w:hAnsi="Times New Roman"/>
          <w:color w:val="000000"/>
          <w:sz w:val="20"/>
          <w:szCs w:val="20"/>
          <w:lang w:val="en-GB"/>
        </w:rPr>
        <w:t>5(2): 1-5.</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Prior, R. L., Wu, X. and Schaich, K. (2005). Standardized methods for the determination of antioxidant capacity and phenolics in foods and dietary supplements. </w:t>
      </w:r>
      <w:r w:rsidRPr="00C6037A">
        <w:rPr>
          <w:rFonts w:ascii="Times New Roman" w:hAnsi="Times New Roman"/>
          <w:i/>
          <w:iCs/>
          <w:sz w:val="20"/>
          <w:szCs w:val="20"/>
          <w:lang w:val="en-GB"/>
        </w:rPr>
        <w:t>Journal of Agricultural and Food Chemistry,</w:t>
      </w:r>
      <w:r w:rsidRPr="00C6037A">
        <w:rPr>
          <w:rFonts w:ascii="Times New Roman" w:hAnsi="Times New Roman"/>
          <w:sz w:val="20"/>
          <w:szCs w:val="20"/>
          <w:lang w:val="en-GB"/>
        </w:rPr>
        <w:t xml:space="preserve"> 53(10): 4290-4302.</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Proestos, C., Lytoudi, K., Mavromelanidou, O. K., Zoumpoulakis, P. and Sinanoglou, V. J</w:t>
      </w:r>
      <w:r w:rsidRPr="00C6037A">
        <w:rPr>
          <w:rFonts w:ascii="Times New Roman" w:hAnsi="Times New Roman"/>
          <w:sz w:val="20"/>
          <w:szCs w:val="20"/>
          <w:lang w:val="ms-MY"/>
        </w:rPr>
        <w:t xml:space="preserve">. (2013). </w:t>
      </w:r>
      <w:r w:rsidRPr="00C6037A">
        <w:rPr>
          <w:rFonts w:ascii="Times New Roman" w:hAnsi="Times New Roman"/>
          <w:sz w:val="20"/>
          <w:szCs w:val="20"/>
          <w:lang w:val="en-GB"/>
        </w:rPr>
        <w:t xml:space="preserve">Antioxidant capacity of selected plant extracts and their essential oils. </w:t>
      </w:r>
      <w:r w:rsidRPr="00C6037A">
        <w:rPr>
          <w:rFonts w:ascii="Times New Roman" w:hAnsi="Times New Roman"/>
          <w:i/>
          <w:iCs/>
          <w:sz w:val="20"/>
          <w:szCs w:val="20"/>
          <w:lang w:val="en-GB"/>
        </w:rPr>
        <w:t xml:space="preserve">Antioxidants, </w:t>
      </w:r>
      <w:r w:rsidRPr="00C6037A">
        <w:rPr>
          <w:rFonts w:ascii="Times New Roman" w:hAnsi="Times New Roman"/>
          <w:sz w:val="20"/>
          <w:szCs w:val="20"/>
          <w:lang w:val="en-GB"/>
        </w:rPr>
        <w:t>2(1): 11-22.</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Olajuyigbe, O. O. and Afolayan, A. J. (2011). Phenolic content and antioxidant property of the bark extracts of </w:t>
      </w:r>
      <w:r w:rsidRPr="00C6037A">
        <w:rPr>
          <w:rFonts w:ascii="Times New Roman" w:hAnsi="Times New Roman"/>
          <w:i/>
          <w:iCs/>
          <w:sz w:val="20"/>
          <w:szCs w:val="20"/>
          <w:lang w:val="en-GB"/>
        </w:rPr>
        <w:t xml:space="preserve">Ziziphus mucronata </w:t>
      </w:r>
      <w:r w:rsidRPr="00C6037A">
        <w:rPr>
          <w:rFonts w:ascii="Times New Roman" w:hAnsi="Times New Roman"/>
          <w:sz w:val="20"/>
          <w:szCs w:val="20"/>
          <w:lang w:val="en-GB"/>
        </w:rPr>
        <w:t xml:space="preserve">Willd. subsp. </w:t>
      </w:r>
      <w:r w:rsidRPr="00C6037A">
        <w:rPr>
          <w:rFonts w:ascii="Times New Roman" w:hAnsi="Times New Roman"/>
          <w:i/>
          <w:iCs/>
          <w:sz w:val="20"/>
          <w:szCs w:val="20"/>
          <w:lang w:val="en-GB"/>
        </w:rPr>
        <w:t>mucronata</w:t>
      </w:r>
      <w:r w:rsidRPr="00C6037A">
        <w:rPr>
          <w:rFonts w:ascii="Times New Roman" w:hAnsi="Times New Roman"/>
          <w:sz w:val="20"/>
          <w:szCs w:val="20"/>
          <w:lang w:val="en-GB"/>
        </w:rPr>
        <w:t xml:space="preserve"> Willd. </w:t>
      </w:r>
      <w:r w:rsidRPr="00C6037A">
        <w:rPr>
          <w:rFonts w:ascii="Times New Roman" w:hAnsi="Times New Roman"/>
          <w:i/>
          <w:iCs/>
          <w:sz w:val="20"/>
          <w:szCs w:val="20"/>
          <w:lang w:val="en-GB"/>
        </w:rPr>
        <w:t xml:space="preserve">BMC Complementary and Alternative Medicine, </w:t>
      </w:r>
      <w:r w:rsidRPr="00C6037A">
        <w:rPr>
          <w:rFonts w:ascii="Times New Roman" w:hAnsi="Times New Roman"/>
          <w:sz w:val="20"/>
          <w:szCs w:val="20"/>
          <w:lang w:val="en-GB"/>
        </w:rPr>
        <w:t>11(130): 1-8.</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Li, X., Wu, X. and Huang, L. (2009). Correlation between antioxidant activities and phenolic contents of Radix Angelicae Sinensis (Danggui). </w:t>
      </w:r>
      <w:r w:rsidRPr="00C6037A">
        <w:rPr>
          <w:rFonts w:ascii="Times New Roman" w:hAnsi="Times New Roman"/>
          <w:i/>
          <w:iCs/>
          <w:sz w:val="20"/>
          <w:szCs w:val="20"/>
          <w:lang w:val="en-GB"/>
        </w:rPr>
        <w:t>Molecules,</w:t>
      </w:r>
      <w:r w:rsidRPr="00C6037A">
        <w:rPr>
          <w:rFonts w:ascii="Times New Roman" w:hAnsi="Times New Roman"/>
          <w:sz w:val="20"/>
          <w:szCs w:val="20"/>
          <w:lang w:val="en-GB"/>
        </w:rPr>
        <w:t xml:space="preserve"> 14(12): 5349-5361.</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Paixão, N., Perestrelo, R., Marques, J. C. and Câmara, J. S. (2007). Relationship between antioxidant capacity and total phenolic content of red, rose and white wines. </w:t>
      </w:r>
      <w:r w:rsidRPr="00C6037A">
        <w:rPr>
          <w:rFonts w:ascii="Times New Roman" w:hAnsi="Times New Roman"/>
          <w:i/>
          <w:iCs/>
          <w:sz w:val="20"/>
          <w:szCs w:val="20"/>
          <w:lang w:val="en-GB"/>
        </w:rPr>
        <w:t>Food Chemistry,</w:t>
      </w:r>
      <w:r w:rsidRPr="00C6037A">
        <w:rPr>
          <w:rFonts w:ascii="Times New Roman" w:hAnsi="Times New Roman"/>
          <w:sz w:val="20"/>
          <w:szCs w:val="20"/>
          <w:lang w:val="en-GB"/>
        </w:rPr>
        <w:t xml:space="preserve"> 105(1): 204-214.</w:t>
      </w:r>
    </w:p>
    <w:p w:rsidR="00931DAB" w:rsidRPr="00C6037A"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Amin, I. and Lee, W. Y. (2005). Effect of different blanching times on antioxidant properties in selected cruciferous vegetables. </w:t>
      </w:r>
      <w:r w:rsidRPr="00C6037A">
        <w:rPr>
          <w:rFonts w:ascii="Times New Roman" w:hAnsi="Times New Roman"/>
          <w:i/>
          <w:iCs/>
          <w:sz w:val="20"/>
          <w:szCs w:val="20"/>
          <w:lang w:val="en-GB"/>
        </w:rPr>
        <w:t xml:space="preserve">Journal of the Science of Food and Agriculture, </w:t>
      </w:r>
      <w:r w:rsidRPr="00C6037A">
        <w:rPr>
          <w:rFonts w:ascii="Times New Roman" w:hAnsi="Times New Roman"/>
          <w:sz w:val="20"/>
          <w:szCs w:val="20"/>
          <w:lang w:val="en-GB"/>
        </w:rPr>
        <w:t>85(13): 2314-2320.</w:t>
      </w:r>
    </w:p>
    <w:p w:rsidR="00931DAB" w:rsidRPr="00931DAB" w:rsidRDefault="00931DAB" w:rsidP="00931DAB">
      <w:pPr>
        <w:pStyle w:val="ListParagraph"/>
        <w:numPr>
          <w:ilvl w:val="0"/>
          <w:numId w:val="1"/>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lang w:val="en-GB"/>
        </w:rPr>
        <w:t>Yu, J., Ahmedna, M. and Goktepe, I</w:t>
      </w:r>
      <w:r w:rsidRPr="00C6037A">
        <w:rPr>
          <w:rFonts w:ascii="Times New Roman" w:hAnsi="Times New Roman"/>
          <w:color w:val="000000"/>
          <w:sz w:val="20"/>
          <w:szCs w:val="20"/>
          <w:lang w:val="ms-MY"/>
        </w:rPr>
        <w:t xml:space="preserve">. (2007). </w:t>
      </w:r>
      <w:r w:rsidRPr="00C6037A">
        <w:rPr>
          <w:rFonts w:ascii="Times New Roman" w:hAnsi="Times New Roman"/>
          <w:color w:val="000000"/>
          <w:sz w:val="20"/>
          <w:szCs w:val="20"/>
          <w:lang w:val="en-GB"/>
        </w:rPr>
        <w:t xml:space="preserve">Peanut protein concentrate: production and functional properties as affected by processing. </w:t>
      </w:r>
      <w:r w:rsidRPr="00C6037A">
        <w:rPr>
          <w:rFonts w:ascii="Times New Roman" w:hAnsi="Times New Roman"/>
          <w:i/>
          <w:iCs/>
          <w:color w:val="000000"/>
          <w:sz w:val="20"/>
          <w:szCs w:val="20"/>
          <w:lang w:val="en-GB"/>
        </w:rPr>
        <w:t>Food Chemistry,</w:t>
      </w:r>
      <w:r w:rsidRPr="00C6037A">
        <w:rPr>
          <w:rFonts w:ascii="Times New Roman" w:hAnsi="Times New Roman"/>
          <w:color w:val="000000"/>
          <w:sz w:val="20"/>
          <w:szCs w:val="20"/>
          <w:lang w:val="en-GB"/>
        </w:rPr>
        <w:t xml:space="preserve"> 103(1): 121-129.  </w:t>
      </w:r>
    </w:p>
    <w:p w:rsidR="00931DAB" w:rsidRPr="00931DAB" w:rsidRDefault="00931DAB" w:rsidP="00931DAB">
      <w:pPr>
        <w:pStyle w:val="ListParagraph"/>
        <w:spacing w:after="0" w:line="240" w:lineRule="auto"/>
        <w:ind w:left="360"/>
        <w:jc w:val="both"/>
        <w:rPr>
          <w:rFonts w:ascii="Times New Roman" w:hAnsi="Times New Roman"/>
          <w:color w:val="000000"/>
          <w:sz w:val="20"/>
          <w:szCs w:val="20"/>
        </w:rPr>
      </w:pPr>
    </w:p>
    <w:sectPr w:rsidR="00931DAB" w:rsidRPr="00931DAB" w:rsidSect="00931DA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6FAE"/>
    <w:multiLevelType w:val="hybridMultilevel"/>
    <w:tmpl w:val="F250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AB"/>
    <w:rsid w:val="007F654D"/>
    <w:rsid w:val="009075D4"/>
    <w:rsid w:val="00931DA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2015-06-04T10:15:00Z</dcterms:created>
  <dcterms:modified xsi:type="dcterms:W3CDTF">2015-06-11T09:15:00Z</dcterms:modified>
</cp:coreProperties>
</file>