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DAC" w:rsidRDefault="00A61DAC" w:rsidP="00A61DAC">
      <w:pPr>
        <w:spacing w:after="0" w:line="240" w:lineRule="auto"/>
        <w:rPr>
          <w:rFonts w:ascii="Times New Roman" w:hAnsi="Times New Roman"/>
          <w:sz w:val="24"/>
          <w:szCs w:val="24"/>
        </w:rPr>
      </w:pPr>
      <w:r>
        <w:rPr>
          <w:rFonts w:ascii="Times New Roman" w:hAnsi="Times New Roman"/>
          <w:caps/>
          <w:sz w:val="24"/>
          <w:szCs w:val="24"/>
        </w:rPr>
        <w:t>M</w:t>
      </w:r>
      <w:r>
        <w:rPr>
          <w:rFonts w:ascii="Times New Roman" w:hAnsi="Times New Roman"/>
          <w:sz w:val="24"/>
          <w:szCs w:val="24"/>
        </w:rPr>
        <w:t>alaysian Journal of Analytical Sciences Vol 19 No 3 (2015): 586 – 594</w:t>
      </w:r>
    </w:p>
    <w:p w:rsidR="00A61DAC" w:rsidRDefault="00A61DAC" w:rsidP="00A61DAC">
      <w:pPr>
        <w:spacing w:after="0" w:line="240" w:lineRule="auto"/>
        <w:rPr>
          <w:rFonts w:ascii="Times New Roman" w:hAnsi="Times New Roman"/>
          <w:sz w:val="24"/>
          <w:szCs w:val="24"/>
        </w:rPr>
      </w:pPr>
    </w:p>
    <w:p w:rsidR="00A61DAC" w:rsidRDefault="00A61DAC" w:rsidP="00A61DAC">
      <w:pPr>
        <w:spacing w:after="0" w:line="240" w:lineRule="auto"/>
        <w:rPr>
          <w:rFonts w:ascii="Times New Roman" w:hAnsi="Times New Roman"/>
          <w:sz w:val="24"/>
          <w:szCs w:val="24"/>
        </w:rPr>
      </w:pPr>
    </w:p>
    <w:p w:rsidR="00A61DAC" w:rsidRPr="00A61DAC" w:rsidRDefault="00A61DAC" w:rsidP="00A61DAC">
      <w:pPr>
        <w:spacing w:after="0" w:line="240" w:lineRule="auto"/>
        <w:rPr>
          <w:rFonts w:ascii="Times New Roman" w:hAnsi="Times New Roman"/>
          <w:sz w:val="24"/>
          <w:szCs w:val="24"/>
        </w:rPr>
      </w:pPr>
    </w:p>
    <w:p w:rsidR="00A61DAC" w:rsidRPr="005922A0" w:rsidRDefault="00A61DAC" w:rsidP="00A61DAC">
      <w:pPr>
        <w:spacing w:after="0" w:line="240" w:lineRule="auto"/>
        <w:jc w:val="center"/>
        <w:rPr>
          <w:rFonts w:ascii="Times New Roman" w:hAnsi="Times New Roman"/>
          <w:caps/>
          <w:sz w:val="28"/>
        </w:rPr>
      </w:pPr>
      <w:r w:rsidRPr="005922A0">
        <w:rPr>
          <w:rFonts w:ascii="Times New Roman" w:hAnsi="Times New Roman"/>
          <w:caps/>
          <w:sz w:val="28"/>
        </w:rPr>
        <w:t xml:space="preserve">Enhanced </w:t>
      </w:r>
      <w:r w:rsidRPr="005922A0">
        <w:rPr>
          <w:rFonts w:ascii="Times New Roman" w:hAnsi="Times New Roman"/>
          <w:sz w:val="28"/>
        </w:rPr>
        <w:t>Zn(II)</w:t>
      </w:r>
      <w:r w:rsidRPr="005922A0">
        <w:rPr>
          <w:rFonts w:ascii="Times New Roman" w:hAnsi="Times New Roman"/>
          <w:caps/>
          <w:sz w:val="28"/>
        </w:rPr>
        <w:t xml:space="preserve"> and </w:t>
      </w:r>
      <w:r w:rsidRPr="005922A0">
        <w:rPr>
          <w:rFonts w:ascii="Times New Roman" w:hAnsi="Times New Roman"/>
          <w:sz w:val="28"/>
        </w:rPr>
        <w:t>Pb(II)</w:t>
      </w:r>
      <w:r w:rsidRPr="005922A0">
        <w:rPr>
          <w:rFonts w:ascii="Times New Roman" w:hAnsi="Times New Roman"/>
          <w:caps/>
          <w:sz w:val="28"/>
        </w:rPr>
        <w:t xml:space="preserve"> removal from wastewater using thiolated chitosan beads (ETB)</w:t>
      </w:r>
    </w:p>
    <w:p w:rsidR="00A61DAC" w:rsidRPr="00F447A7" w:rsidRDefault="00A61DAC" w:rsidP="00A61DAC">
      <w:pPr>
        <w:spacing w:after="0" w:line="240" w:lineRule="auto"/>
        <w:jc w:val="center"/>
        <w:rPr>
          <w:rFonts w:ascii="Times New Roman" w:hAnsi="Times New Roman"/>
          <w:noProof/>
          <w:sz w:val="24"/>
          <w:szCs w:val="24"/>
          <w:lang w:bidi="ar-SA"/>
        </w:rPr>
      </w:pPr>
    </w:p>
    <w:p w:rsidR="00A61DAC" w:rsidRPr="005922A0" w:rsidRDefault="00A61DAC" w:rsidP="00A61DAC">
      <w:pPr>
        <w:spacing w:after="0" w:line="240" w:lineRule="auto"/>
        <w:jc w:val="center"/>
        <w:rPr>
          <w:rFonts w:ascii="Times New Roman" w:hAnsi="Times New Roman"/>
          <w:sz w:val="24"/>
          <w:szCs w:val="24"/>
        </w:rPr>
      </w:pPr>
      <w:r w:rsidRPr="005922A0">
        <w:rPr>
          <w:rFonts w:ascii="Times New Roman" w:hAnsi="Times New Roman"/>
          <w:sz w:val="24"/>
          <w:szCs w:val="24"/>
        </w:rPr>
        <w:t>(Peningkatan Jerapan Zn(II) dan Pb(II) daripada Sisa Air dengan Manik Kitosan Tertiol)</w:t>
      </w:r>
    </w:p>
    <w:p w:rsidR="00A61DAC" w:rsidRPr="00F447A7" w:rsidRDefault="00A61DAC" w:rsidP="00A61DAC">
      <w:pPr>
        <w:spacing w:after="0" w:line="240" w:lineRule="auto"/>
        <w:jc w:val="center"/>
        <w:rPr>
          <w:rFonts w:ascii="Times New Roman" w:hAnsi="Times New Roman"/>
          <w:noProof/>
          <w:sz w:val="20"/>
          <w:szCs w:val="20"/>
          <w:lang w:bidi="ar-SA"/>
        </w:rPr>
      </w:pPr>
    </w:p>
    <w:p w:rsidR="00A61DAC" w:rsidRPr="00E54431" w:rsidRDefault="00A61DAC" w:rsidP="00A61DAC">
      <w:pPr>
        <w:spacing w:after="0" w:line="240" w:lineRule="auto"/>
        <w:jc w:val="center"/>
        <w:rPr>
          <w:rFonts w:ascii="Times New Roman" w:eastAsia="PMingLiU" w:hAnsi="Times New Roman"/>
          <w:sz w:val="20"/>
          <w:szCs w:val="20"/>
          <w:vertAlign w:val="superscript"/>
          <w:lang w:eastAsia="zh-TW"/>
        </w:rPr>
      </w:pPr>
      <w:r w:rsidRPr="00E54431">
        <w:rPr>
          <w:rFonts w:ascii="Times New Roman" w:hAnsi="Times New Roman"/>
          <w:sz w:val="20"/>
          <w:szCs w:val="20"/>
        </w:rPr>
        <w:t>Soon Kong Yong</w:t>
      </w:r>
      <w:r w:rsidRPr="00E54431">
        <w:rPr>
          <w:rFonts w:ascii="Times New Roman" w:eastAsia="PMingLiU" w:hAnsi="Times New Roman"/>
          <w:sz w:val="20"/>
          <w:szCs w:val="20"/>
          <w:vertAlign w:val="superscript"/>
          <w:lang w:eastAsia="zh-TW"/>
        </w:rPr>
        <w:t>1,2</w:t>
      </w:r>
      <w:r w:rsidRPr="00E54431">
        <w:rPr>
          <w:rFonts w:ascii="Times New Roman" w:eastAsia="PMingLiU" w:hAnsi="Times New Roman"/>
          <w:sz w:val="20"/>
          <w:szCs w:val="20"/>
          <w:lang w:eastAsia="zh-TW"/>
        </w:rPr>
        <w:t>*</w:t>
      </w:r>
      <w:r w:rsidRPr="00E54431">
        <w:rPr>
          <w:rFonts w:ascii="Times New Roman" w:hAnsi="Times New Roman"/>
          <w:sz w:val="20"/>
          <w:szCs w:val="20"/>
        </w:rPr>
        <w:t>, Nanthi Bolan</w:t>
      </w:r>
      <w:r w:rsidRPr="00E54431">
        <w:rPr>
          <w:rFonts w:ascii="Times New Roman" w:hAnsi="Times New Roman"/>
          <w:sz w:val="20"/>
          <w:szCs w:val="20"/>
          <w:vertAlign w:val="superscript"/>
        </w:rPr>
        <w:t>2,</w:t>
      </w:r>
      <w:r w:rsidRPr="00E54431">
        <w:rPr>
          <w:rFonts w:ascii="Times New Roman" w:eastAsia="PMingLiU" w:hAnsi="Times New Roman"/>
          <w:sz w:val="20"/>
          <w:szCs w:val="20"/>
          <w:vertAlign w:val="superscript"/>
          <w:lang w:eastAsia="zh-TW"/>
        </w:rPr>
        <w:t>3</w:t>
      </w:r>
      <w:r w:rsidRPr="00E54431">
        <w:rPr>
          <w:rFonts w:ascii="Times New Roman" w:hAnsi="Times New Roman"/>
          <w:sz w:val="20"/>
          <w:szCs w:val="20"/>
        </w:rPr>
        <w:t>, Enzo Lombi</w:t>
      </w:r>
      <w:r w:rsidRPr="00E54431">
        <w:rPr>
          <w:rFonts w:ascii="Times New Roman" w:eastAsia="PMingLiU" w:hAnsi="Times New Roman"/>
          <w:sz w:val="20"/>
          <w:szCs w:val="20"/>
          <w:vertAlign w:val="superscript"/>
          <w:lang w:eastAsia="zh-TW"/>
        </w:rPr>
        <w:t>2,3</w:t>
      </w:r>
      <w:r>
        <w:rPr>
          <w:rFonts w:ascii="Times New Roman" w:hAnsi="Times New Roman"/>
          <w:sz w:val="20"/>
          <w:szCs w:val="20"/>
        </w:rPr>
        <w:t xml:space="preserve">, </w:t>
      </w:r>
      <w:r w:rsidRPr="00E54431">
        <w:rPr>
          <w:rFonts w:ascii="Times New Roman" w:hAnsi="Times New Roman"/>
          <w:sz w:val="20"/>
          <w:szCs w:val="20"/>
        </w:rPr>
        <w:t>William Skinner</w:t>
      </w:r>
      <w:r w:rsidRPr="00E54431">
        <w:rPr>
          <w:rFonts w:ascii="Times New Roman" w:eastAsia="PMingLiU" w:hAnsi="Times New Roman"/>
          <w:sz w:val="20"/>
          <w:szCs w:val="20"/>
          <w:vertAlign w:val="superscript"/>
          <w:lang w:eastAsia="zh-TW"/>
        </w:rPr>
        <w:t>4</w:t>
      </w:r>
    </w:p>
    <w:p w:rsidR="00A61DAC" w:rsidRPr="00A61DAC" w:rsidRDefault="00A61DAC" w:rsidP="00A61DAC">
      <w:pPr>
        <w:spacing w:after="0" w:line="240" w:lineRule="auto"/>
        <w:jc w:val="center"/>
        <w:rPr>
          <w:rFonts w:ascii="Times New Roman" w:hAnsi="Times New Roman"/>
          <w:noProof/>
          <w:sz w:val="20"/>
          <w:szCs w:val="20"/>
          <w:lang w:bidi="ar-SA"/>
        </w:rPr>
      </w:pPr>
    </w:p>
    <w:p w:rsidR="00A61DAC" w:rsidRPr="00A61DAC" w:rsidRDefault="00A61DAC" w:rsidP="00A61DAC">
      <w:pPr>
        <w:spacing w:after="0" w:line="240" w:lineRule="auto"/>
        <w:jc w:val="center"/>
        <w:rPr>
          <w:rFonts w:ascii="Times New Roman" w:hAnsi="Times New Roman"/>
          <w:i/>
          <w:sz w:val="20"/>
          <w:szCs w:val="20"/>
        </w:rPr>
      </w:pPr>
      <w:r w:rsidRPr="00A61DAC">
        <w:rPr>
          <w:rFonts w:ascii="Times New Roman" w:hAnsi="Times New Roman"/>
          <w:i/>
          <w:sz w:val="20"/>
          <w:szCs w:val="20"/>
          <w:vertAlign w:val="superscript"/>
        </w:rPr>
        <w:t>1</w:t>
      </w:r>
      <w:r w:rsidRPr="00A61DAC">
        <w:rPr>
          <w:rFonts w:ascii="Times New Roman" w:hAnsi="Times New Roman"/>
          <w:i/>
          <w:sz w:val="20"/>
          <w:szCs w:val="20"/>
        </w:rPr>
        <w:t xml:space="preserve">Faculty of Applied Sciences, </w:t>
      </w:r>
    </w:p>
    <w:p w:rsidR="00A61DAC" w:rsidRPr="00A61DAC" w:rsidRDefault="00A61DAC" w:rsidP="00A61DAC">
      <w:pPr>
        <w:spacing w:after="0" w:line="240" w:lineRule="auto"/>
        <w:jc w:val="center"/>
        <w:rPr>
          <w:rFonts w:ascii="Times New Roman" w:hAnsi="Times New Roman"/>
          <w:i/>
          <w:sz w:val="20"/>
          <w:szCs w:val="20"/>
        </w:rPr>
      </w:pPr>
      <w:r w:rsidRPr="00A61DAC">
        <w:rPr>
          <w:rFonts w:ascii="Times New Roman" w:hAnsi="Times New Roman"/>
          <w:i/>
          <w:sz w:val="20"/>
          <w:szCs w:val="20"/>
        </w:rPr>
        <w:t>Universiti Teknologi MARA, 40450 Shah Alam, Selangor, Malaysia</w:t>
      </w:r>
    </w:p>
    <w:p w:rsidR="00A61DAC" w:rsidRPr="00A61DAC" w:rsidRDefault="00A61DAC" w:rsidP="00A61DAC">
      <w:pPr>
        <w:spacing w:after="0" w:line="240" w:lineRule="auto"/>
        <w:jc w:val="center"/>
        <w:rPr>
          <w:rFonts w:ascii="Times New Roman" w:hAnsi="Times New Roman"/>
          <w:i/>
          <w:sz w:val="20"/>
          <w:szCs w:val="20"/>
        </w:rPr>
      </w:pPr>
      <w:r w:rsidRPr="00A61DAC">
        <w:rPr>
          <w:rFonts w:ascii="Times New Roman" w:hAnsi="Times New Roman"/>
          <w:i/>
          <w:sz w:val="20"/>
          <w:szCs w:val="20"/>
          <w:vertAlign w:val="superscript"/>
        </w:rPr>
        <w:t>2</w:t>
      </w:r>
      <w:r w:rsidRPr="00A61DAC">
        <w:rPr>
          <w:rFonts w:ascii="Times New Roman" w:hAnsi="Times New Roman"/>
          <w:i/>
          <w:sz w:val="20"/>
          <w:szCs w:val="20"/>
        </w:rPr>
        <w:t xml:space="preserve">Centre for Environmental Risk Assessment and Remediation, </w:t>
      </w:r>
    </w:p>
    <w:p w:rsidR="00A61DAC" w:rsidRPr="00A61DAC" w:rsidRDefault="00A61DAC" w:rsidP="00A61DAC">
      <w:pPr>
        <w:spacing w:after="0" w:line="240" w:lineRule="auto"/>
        <w:jc w:val="center"/>
        <w:rPr>
          <w:rFonts w:ascii="Times New Roman" w:hAnsi="Times New Roman"/>
          <w:i/>
          <w:sz w:val="20"/>
          <w:szCs w:val="20"/>
        </w:rPr>
      </w:pPr>
      <w:r w:rsidRPr="00A61DAC">
        <w:rPr>
          <w:rFonts w:ascii="Times New Roman" w:hAnsi="Times New Roman"/>
          <w:i/>
          <w:sz w:val="20"/>
          <w:szCs w:val="20"/>
        </w:rPr>
        <w:t>University of South Australia, SA 5095, Australia</w:t>
      </w:r>
    </w:p>
    <w:p w:rsidR="00A61DAC" w:rsidRPr="00A61DAC" w:rsidRDefault="00A61DAC" w:rsidP="00A61DAC">
      <w:pPr>
        <w:spacing w:after="0" w:line="240" w:lineRule="auto"/>
        <w:jc w:val="center"/>
        <w:rPr>
          <w:rFonts w:ascii="Times New Roman" w:hAnsi="Times New Roman"/>
          <w:i/>
          <w:sz w:val="20"/>
          <w:szCs w:val="20"/>
        </w:rPr>
      </w:pPr>
      <w:r w:rsidRPr="00A61DAC">
        <w:rPr>
          <w:rFonts w:ascii="Times New Roman" w:hAnsi="Times New Roman"/>
          <w:i/>
          <w:sz w:val="20"/>
          <w:szCs w:val="20"/>
          <w:vertAlign w:val="superscript"/>
        </w:rPr>
        <w:t>3</w:t>
      </w:r>
      <w:r w:rsidRPr="00A61DAC">
        <w:rPr>
          <w:rFonts w:ascii="Times New Roman" w:hAnsi="Times New Roman"/>
          <w:i/>
          <w:sz w:val="20"/>
          <w:szCs w:val="20"/>
        </w:rPr>
        <w:t>Cooperarive Research Centre for Contaminants Assessment and Remediation of the Environment,</w:t>
      </w:r>
    </w:p>
    <w:p w:rsidR="00A61DAC" w:rsidRPr="00A61DAC" w:rsidRDefault="00A61DAC" w:rsidP="00A61DAC">
      <w:pPr>
        <w:spacing w:after="0" w:line="240" w:lineRule="auto"/>
        <w:jc w:val="center"/>
        <w:rPr>
          <w:rFonts w:ascii="Times New Roman" w:hAnsi="Times New Roman"/>
          <w:i/>
          <w:sz w:val="20"/>
          <w:szCs w:val="20"/>
        </w:rPr>
      </w:pPr>
      <w:r w:rsidRPr="00A61DAC">
        <w:rPr>
          <w:rFonts w:ascii="Times New Roman" w:hAnsi="Times New Roman"/>
          <w:i/>
          <w:sz w:val="20"/>
          <w:szCs w:val="20"/>
        </w:rPr>
        <w:t xml:space="preserve"> University of South Australia, SA 5095, Australia</w:t>
      </w:r>
    </w:p>
    <w:p w:rsidR="00A61DAC" w:rsidRPr="00A61DAC" w:rsidRDefault="00A61DAC" w:rsidP="00A61DAC">
      <w:pPr>
        <w:spacing w:after="0" w:line="240" w:lineRule="auto"/>
        <w:jc w:val="center"/>
        <w:rPr>
          <w:rFonts w:ascii="Times New Roman" w:hAnsi="Times New Roman"/>
          <w:i/>
          <w:sz w:val="20"/>
          <w:szCs w:val="20"/>
        </w:rPr>
      </w:pPr>
      <w:r w:rsidRPr="00A61DAC">
        <w:rPr>
          <w:rFonts w:ascii="Times New Roman" w:hAnsi="Times New Roman"/>
          <w:i/>
          <w:sz w:val="20"/>
          <w:szCs w:val="20"/>
          <w:vertAlign w:val="superscript"/>
        </w:rPr>
        <w:t>4</w:t>
      </w:r>
      <w:r w:rsidRPr="00A61DAC">
        <w:rPr>
          <w:rFonts w:ascii="Times New Roman" w:hAnsi="Times New Roman"/>
          <w:i/>
          <w:sz w:val="20"/>
          <w:szCs w:val="20"/>
        </w:rPr>
        <w:t xml:space="preserve">Ian Wark Research Institute, </w:t>
      </w:r>
    </w:p>
    <w:p w:rsidR="00A61DAC" w:rsidRPr="00A61DAC" w:rsidRDefault="00A61DAC" w:rsidP="00A61DAC">
      <w:pPr>
        <w:spacing w:after="0" w:line="240" w:lineRule="auto"/>
        <w:jc w:val="center"/>
        <w:rPr>
          <w:rFonts w:ascii="Times New Roman" w:hAnsi="Times New Roman"/>
          <w:i/>
          <w:sz w:val="20"/>
          <w:szCs w:val="20"/>
        </w:rPr>
      </w:pPr>
      <w:r w:rsidRPr="00A61DAC">
        <w:rPr>
          <w:rFonts w:ascii="Times New Roman" w:hAnsi="Times New Roman"/>
          <w:i/>
          <w:sz w:val="20"/>
          <w:szCs w:val="20"/>
        </w:rPr>
        <w:t>University of South Australia, SA 5095, Australia</w:t>
      </w:r>
    </w:p>
    <w:p w:rsidR="00A61DAC" w:rsidRPr="00A61DAC" w:rsidRDefault="00A61DAC" w:rsidP="00A61DAC">
      <w:pPr>
        <w:spacing w:after="0" w:line="240" w:lineRule="auto"/>
        <w:jc w:val="center"/>
        <w:rPr>
          <w:rFonts w:ascii="Times New Roman" w:hAnsi="Times New Roman"/>
          <w:noProof/>
          <w:sz w:val="20"/>
          <w:szCs w:val="20"/>
          <w:lang w:bidi="ar-SA"/>
        </w:rPr>
      </w:pPr>
    </w:p>
    <w:p w:rsidR="00A61DAC" w:rsidRPr="00A61DAC" w:rsidRDefault="00A61DAC" w:rsidP="00A61DAC">
      <w:pPr>
        <w:spacing w:after="0" w:line="240" w:lineRule="auto"/>
        <w:jc w:val="center"/>
        <w:rPr>
          <w:rFonts w:ascii="Times New Roman" w:hAnsi="Times New Roman"/>
          <w:sz w:val="20"/>
          <w:szCs w:val="20"/>
        </w:rPr>
      </w:pPr>
      <w:r w:rsidRPr="00A61DAC">
        <w:rPr>
          <w:rFonts w:ascii="Times New Roman" w:hAnsi="Times New Roman"/>
          <w:i/>
          <w:noProof/>
          <w:sz w:val="20"/>
          <w:szCs w:val="20"/>
          <w:lang w:bidi="ar-SA"/>
        </w:rPr>
        <w:t xml:space="preserve">*Corresponding author: </w:t>
      </w:r>
      <w:r w:rsidRPr="00A61DAC">
        <w:rPr>
          <w:rFonts w:ascii="Times New Roman" w:hAnsi="Times New Roman"/>
          <w:i/>
          <w:sz w:val="20"/>
          <w:szCs w:val="20"/>
        </w:rPr>
        <w:t>yongsk@salam.uitm.edu.my</w:t>
      </w:r>
    </w:p>
    <w:p w:rsidR="00A61DAC" w:rsidRPr="00A61DAC" w:rsidRDefault="00A61DAC" w:rsidP="00A61DAC">
      <w:pPr>
        <w:spacing w:after="0" w:line="240" w:lineRule="auto"/>
        <w:jc w:val="center"/>
        <w:rPr>
          <w:rFonts w:ascii="Times New Roman" w:hAnsi="Times New Roman"/>
          <w:noProof/>
          <w:sz w:val="20"/>
          <w:szCs w:val="20"/>
          <w:lang w:bidi="ar-SA"/>
        </w:rPr>
      </w:pPr>
    </w:p>
    <w:p w:rsidR="00A61DAC" w:rsidRPr="00A61DAC" w:rsidRDefault="00A61DAC" w:rsidP="00A61DAC">
      <w:pPr>
        <w:spacing w:after="0" w:line="240" w:lineRule="auto"/>
        <w:jc w:val="center"/>
        <w:rPr>
          <w:rFonts w:ascii="Times New Roman" w:hAnsi="Times New Roman"/>
          <w:noProof/>
          <w:sz w:val="20"/>
          <w:szCs w:val="20"/>
          <w:lang w:bidi="ar-SA"/>
        </w:rPr>
      </w:pPr>
    </w:p>
    <w:p w:rsidR="00A61DAC" w:rsidRPr="00A61DAC" w:rsidRDefault="00A61DAC" w:rsidP="00A61DAC">
      <w:pPr>
        <w:spacing w:after="0" w:line="240" w:lineRule="auto"/>
        <w:jc w:val="center"/>
        <w:rPr>
          <w:rFonts w:ascii="Times New Roman" w:hAnsi="Times New Roman"/>
          <w:noProof/>
          <w:sz w:val="20"/>
          <w:szCs w:val="20"/>
          <w:lang w:bidi="ar-SA"/>
        </w:rPr>
      </w:pPr>
      <w:r w:rsidRPr="00A61DAC">
        <w:rPr>
          <w:rFonts w:ascii="Times New Roman" w:hAnsi="Times New Roman"/>
          <w:noProof/>
          <w:sz w:val="20"/>
          <w:szCs w:val="20"/>
          <w:lang w:bidi="ar-SA"/>
        </w:rPr>
        <w:t>Received: 14 April 2015; Accepted: 25 May 2015</w:t>
      </w:r>
    </w:p>
    <w:p w:rsidR="00A61DAC" w:rsidRPr="00A61DAC" w:rsidRDefault="00A61DAC" w:rsidP="00A61DAC">
      <w:pPr>
        <w:spacing w:after="0" w:line="240" w:lineRule="auto"/>
        <w:jc w:val="center"/>
        <w:rPr>
          <w:rFonts w:ascii="Times New Roman" w:hAnsi="Times New Roman"/>
          <w:noProof/>
          <w:sz w:val="20"/>
          <w:szCs w:val="20"/>
          <w:lang w:bidi="ar-SA"/>
        </w:rPr>
      </w:pPr>
    </w:p>
    <w:p w:rsidR="00A61DAC" w:rsidRPr="00A61DAC" w:rsidRDefault="00A61DAC" w:rsidP="00A61DAC">
      <w:pPr>
        <w:spacing w:after="0" w:line="240" w:lineRule="auto"/>
        <w:jc w:val="center"/>
        <w:rPr>
          <w:rFonts w:ascii="Times New Roman" w:hAnsi="Times New Roman"/>
          <w:noProof/>
          <w:sz w:val="20"/>
          <w:szCs w:val="20"/>
          <w:lang w:bidi="ar-SA"/>
        </w:rPr>
      </w:pPr>
    </w:p>
    <w:p w:rsidR="00A61DAC" w:rsidRPr="00A61DAC" w:rsidRDefault="00A61DAC" w:rsidP="00A61DAC">
      <w:pPr>
        <w:spacing w:after="0" w:line="240" w:lineRule="auto"/>
        <w:jc w:val="center"/>
        <w:rPr>
          <w:rFonts w:ascii="Times New Roman" w:hAnsi="Times New Roman"/>
          <w:b/>
          <w:noProof/>
          <w:sz w:val="20"/>
          <w:szCs w:val="20"/>
          <w:lang w:bidi="ar-SA"/>
        </w:rPr>
      </w:pPr>
      <w:r w:rsidRPr="00A61DAC">
        <w:rPr>
          <w:rFonts w:ascii="Times New Roman" w:hAnsi="Times New Roman"/>
          <w:b/>
          <w:noProof/>
          <w:sz w:val="20"/>
          <w:szCs w:val="20"/>
          <w:lang w:bidi="ar-SA"/>
        </w:rPr>
        <w:t>Abstract</w:t>
      </w:r>
    </w:p>
    <w:p w:rsidR="00A61DAC" w:rsidRPr="00A61DAC" w:rsidRDefault="00A61DAC" w:rsidP="00A61DAC">
      <w:pPr>
        <w:spacing w:after="0" w:line="240" w:lineRule="auto"/>
        <w:jc w:val="both"/>
        <w:rPr>
          <w:rFonts w:ascii="Times New Roman" w:hAnsi="Times New Roman"/>
          <w:sz w:val="20"/>
          <w:szCs w:val="20"/>
        </w:rPr>
      </w:pPr>
      <w:r w:rsidRPr="00A61DAC">
        <w:rPr>
          <w:rFonts w:ascii="Times New Roman" w:hAnsi="Times New Roman"/>
          <w:sz w:val="20"/>
          <w:szCs w:val="20"/>
        </w:rPr>
        <w:t>Chitosan beads (E) was first prepared by phase inversion of chitosan acetate solutions. Thiolated chitosan beads (ETB) was synthesised by soaking E in a mixture of ethanol and carbon disulfide for 7 days and then rinsed thoroughly with water and ethanol. Sulfur content of ETB is 7.88 %. The thiolation process has increased the Brunauer-Emmett-Teller (BET) surface area of E beads from 39.5 m</w:t>
      </w:r>
      <w:r w:rsidRPr="00A61DAC">
        <w:rPr>
          <w:rFonts w:ascii="Times New Roman" w:hAnsi="Times New Roman"/>
          <w:sz w:val="20"/>
          <w:szCs w:val="20"/>
          <w:vertAlign w:val="superscript"/>
        </w:rPr>
        <w:t>2</w:t>
      </w:r>
      <w:r w:rsidRPr="00A61DAC">
        <w:rPr>
          <w:rFonts w:ascii="Times New Roman" w:hAnsi="Times New Roman"/>
          <w:sz w:val="20"/>
          <w:szCs w:val="20"/>
        </w:rPr>
        <w:t>/g to 46.3 m</w:t>
      </w:r>
      <w:r w:rsidRPr="00A61DAC">
        <w:rPr>
          <w:rFonts w:ascii="Times New Roman" w:hAnsi="Times New Roman"/>
          <w:sz w:val="20"/>
          <w:szCs w:val="20"/>
          <w:vertAlign w:val="superscript"/>
        </w:rPr>
        <w:t>2</w:t>
      </w:r>
      <w:r w:rsidRPr="00A61DAC">
        <w:rPr>
          <w:rFonts w:ascii="Times New Roman" w:hAnsi="Times New Roman"/>
          <w:sz w:val="20"/>
          <w:szCs w:val="20"/>
        </w:rPr>
        <w:t>/g. ETB is categorised as macroporous material (pore aperture: 182 nm) with multiple and uniform porous layers. A new shoulder at 1594 cm</w:t>
      </w:r>
      <w:r w:rsidRPr="00A61DAC">
        <w:rPr>
          <w:rFonts w:ascii="Times New Roman" w:hAnsi="Times New Roman"/>
          <w:sz w:val="20"/>
          <w:szCs w:val="20"/>
          <w:vertAlign w:val="superscript"/>
        </w:rPr>
        <w:t xml:space="preserve">-1 </w:t>
      </w:r>
      <w:r w:rsidRPr="00A61DAC">
        <w:rPr>
          <w:rFonts w:ascii="Times New Roman" w:hAnsi="Times New Roman"/>
          <w:sz w:val="20"/>
          <w:szCs w:val="20"/>
        </w:rPr>
        <w:t xml:space="preserve">was found in Fourier Transform infrared spectroscopy (FTIR) spectra of ETB, is assigned to thiourea moiety and was confirmed by X-ray photoelectron spectroscopy (XPS) spectra. The Pb(II) sorption capacity by ETB was higher than E beads at all sorbent dosage (except 5.0 g/L). At sorbent dosage of 5.0 g/L, sorption capacity of Zn(II) by ETB was enhanced by 3.2 times as compared to E beads. Sorption data fitted well to linearised Freundlich isotherm model and Ho’s pseudo second order kinetic model. The higher </w:t>
      </w:r>
      <w:r w:rsidRPr="00A61DAC">
        <w:rPr>
          <w:rFonts w:ascii="Times New Roman" w:hAnsi="Times New Roman"/>
          <w:i/>
          <w:sz w:val="20"/>
          <w:szCs w:val="20"/>
        </w:rPr>
        <w:t>K</w:t>
      </w:r>
      <w:r w:rsidRPr="00A61DAC">
        <w:rPr>
          <w:rFonts w:ascii="Times New Roman" w:hAnsi="Times New Roman"/>
          <w:sz w:val="20"/>
          <w:szCs w:val="20"/>
          <w:vertAlign w:val="subscript"/>
        </w:rPr>
        <w:t>F</w:t>
      </w:r>
      <w:r w:rsidRPr="00A61DAC">
        <w:rPr>
          <w:rFonts w:ascii="Times New Roman" w:hAnsi="Times New Roman"/>
          <w:sz w:val="20"/>
          <w:szCs w:val="20"/>
        </w:rPr>
        <w:t xml:space="preserve"> value of ETB than E indicated greater sorption capacity. The increase in Zn(II) and Pb(II) sorption capacities were attributed to enhanced chemisorption with thiol group in ETB beads.</w:t>
      </w:r>
    </w:p>
    <w:p w:rsidR="00A61DAC" w:rsidRPr="00A61DAC" w:rsidRDefault="00A61DAC" w:rsidP="00A61DAC">
      <w:pPr>
        <w:spacing w:after="0" w:line="240" w:lineRule="auto"/>
        <w:jc w:val="both"/>
        <w:rPr>
          <w:rFonts w:ascii="Times New Roman" w:hAnsi="Times New Roman"/>
          <w:b/>
          <w:sz w:val="20"/>
          <w:szCs w:val="20"/>
        </w:rPr>
      </w:pPr>
    </w:p>
    <w:p w:rsidR="00A61DAC" w:rsidRPr="00A61DAC" w:rsidRDefault="00A61DAC" w:rsidP="00A61DAC">
      <w:pPr>
        <w:spacing w:after="0" w:line="240" w:lineRule="auto"/>
        <w:jc w:val="both"/>
        <w:rPr>
          <w:rFonts w:ascii="Times New Roman" w:hAnsi="Times New Roman"/>
          <w:sz w:val="20"/>
          <w:szCs w:val="20"/>
        </w:rPr>
      </w:pPr>
      <w:r w:rsidRPr="00A61DAC">
        <w:rPr>
          <w:rFonts w:ascii="Times New Roman" w:hAnsi="Times New Roman"/>
          <w:b/>
          <w:sz w:val="20"/>
          <w:szCs w:val="20"/>
        </w:rPr>
        <w:t>Keywords</w:t>
      </w:r>
      <w:r w:rsidRPr="00A61DAC">
        <w:rPr>
          <w:rFonts w:ascii="Times New Roman" w:hAnsi="Times New Roman"/>
          <w:sz w:val="20"/>
          <w:szCs w:val="20"/>
        </w:rPr>
        <w:t>: chitosan, heavy metal, thiourea, crosslink, chemisorption</w:t>
      </w:r>
    </w:p>
    <w:p w:rsidR="00A61DAC" w:rsidRPr="00A61DAC" w:rsidRDefault="00A61DAC" w:rsidP="00A61DAC">
      <w:pPr>
        <w:spacing w:after="0" w:line="240" w:lineRule="auto"/>
        <w:jc w:val="center"/>
        <w:rPr>
          <w:rFonts w:ascii="Times New Roman" w:hAnsi="Times New Roman"/>
          <w:b/>
          <w:noProof/>
          <w:sz w:val="20"/>
          <w:szCs w:val="20"/>
          <w:lang w:bidi="ar-SA"/>
        </w:rPr>
      </w:pPr>
    </w:p>
    <w:p w:rsidR="00A61DAC" w:rsidRPr="00A61DAC" w:rsidRDefault="00A61DAC" w:rsidP="00A61DAC">
      <w:pPr>
        <w:spacing w:after="0" w:line="240" w:lineRule="auto"/>
        <w:jc w:val="center"/>
        <w:rPr>
          <w:rFonts w:ascii="Times New Roman" w:hAnsi="Times New Roman"/>
          <w:b/>
          <w:noProof/>
          <w:sz w:val="20"/>
          <w:szCs w:val="20"/>
          <w:lang w:bidi="ar-SA"/>
        </w:rPr>
      </w:pPr>
      <w:r w:rsidRPr="00A61DAC">
        <w:rPr>
          <w:rFonts w:ascii="Times New Roman" w:hAnsi="Times New Roman"/>
          <w:b/>
          <w:noProof/>
          <w:sz w:val="20"/>
          <w:szCs w:val="20"/>
          <w:lang w:bidi="ar-SA"/>
        </w:rPr>
        <w:t>Abstrak</w:t>
      </w:r>
    </w:p>
    <w:p w:rsidR="00A61DAC" w:rsidRPr="00A61DAC" w:rsidRDefault="00A61DAC" w:rsidP="00A61D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en-MY" w:eastAsia="en-MY"/>
        </w:rPr>
      </w:pPr>
      <w:r w:rsidRPr="00A61DAC">
        <w:rPr>
          <w:rFonts w:ascii="Times New Roman" w:hAnsi="Times New Roman"/>
          <w:sz w:val="20"/>
          <w:szCs w:val="20"/>
        </w:rPr>
        <w:t>Manik kitosan (E) terlebih dahulu disediakan dengan proses pembalikan fasa larutan kitosan dalam asid asetik. Manik kitosan tertiol (ETB) telah disintesis dengan merendam E ke dalam campuran etanol dan karbon disulfida selama 7 hari dan kemudian dibilas bersih dengan air dan etanol</w:t>
      </w:r>
      <w:r w:rsidRPr="00A61DAC">
        <w:rPr>
          <w:rFonts w:ascii="Times New Roman" w:hAnsi="Times New Roman"/>
          <w:sz w:val="20"/>
          <w:szCs w:val="20"/>
          <w:lang w:val="en-MY" w:eastAsia="en-MY"/>
        </w:rPr>
        <w:t>. Kandungan sulfur ETB adalah 7.88 %. Proses tiolasi telah meningkatkan luas permukaan Brunauer-Emmett-Teller (BET) basi manik E dari 39.5 m</w:t>
      </w:r>
      <w:r w:rsidRPr="00A61DAC">
        <w:rPr>
          <w:rFonts w:ascii="Times New Roman" w:hAnsi="Times New Roman"/>
          <w:sz w:val="20"/>
          <w:szCs w:val="20"/>
          <w:vertAlign w:val="superscript"/>
          <w:lang w:val="en-MY" w:eastAsia="en-MY"/>
        </w:rPr>
        <w:t>2</w:t>
      </w:r>
      <w:r w:rsidRPr="00A61DAC">
        <w:rPr>
          <w:rFonts w:ascii="Times New Roman" w:hAnsi="Times New Roman"/>
          <w:sz w:val="20"/>
          <w:szCs w:val="20"/>
          <w:lang w:val="en-MY" w:eastAsia="en-MY"/>
        </w:rPr>
        <w:t>/g hingga ke 46.3 m</w:t>
      </w:r>
      <w:r w:rsidRPr="00A61DAC">
        <w:rPr>
          <w:rFonts w:ascii="Times New Roman" w:hAnsi="Times New Roman"/>
          <w:sz w:val="20"/>
          <w:szCs w:val="20"/>
          <w:vertAlign w:val="superscript"/>
          <w:lang w:val="en-MY" w:eastAsia="en-MY"/>
        </w:rPr>
        <w:t>2</w:t>
      </w:r>
      <w:r w:rsidRPr="00A61DAC">
        <w:rPr>
          <w:rFonts w:ascii="Times New Roman" w:hAnsi="Times New Roman"/>
          <w:sz w:val="20"/>
          <w:szCs w:val="20"/>
          <w:lang w:val="en-MY" w:eastAsia="en-MY"/>
        </w:rPr>
        <w:t>/g. ETB dikategorikan sebagai bahan makropor (liang bukaan: 182 nm) dengan beberapa lapisan berliang yang seragam. Kehadiran kumpulan tiourea di dalam ETB ditunjukkan oleh satu bahu baru pada 1594 cm</w:t>
      </w:r>
      <w:r w:rsidRPr="00A61DAC">
        <w:rPr>
          <w:rFonts w:ascii="Times New Roman" w:hAnsi="Times New Roman"/>
          <w:sz w:val="20"/>
          <w:szCs w:val="20"/>
          <w:vertAlign w:val="superscript"/>
          <w:lang w:val="en-MY" w:eastAsia="en-MY"/>
        </w:rPr>
        <w:t>-1</w:t>
      </w:r>
      <w:r w:rsidRPr="00A61DAC">
        <w:rPr>
          <w:rFonts w:ascii="Times New Roman" w:hAnsi="Times New Roman"/>
          <w:sz w:val="20"/>
          <w:szCs w:val="20"/>
          <w:lang w:val="en-MY" w:eastAsia="en-MY"/>
        </w:rPr>
        <w:t xml:space="preserve"> di dalam spektrum Fourier Transform inframerah (FTIR), dan juga telah disahkan dengan analisis spektrum X-ray fotoelektron (XPS). Jerapan Pb(II) oleh manik ETB adalah lebih tinggi daripada manik E pada setiap dos bahan </w:t>
      </w:r>
      <w:r w:rsidRPr="00A61DAC">
        <w:rPr>
          <w:rFonts w:ascii="Times New Roman" w:hAnsi="Times New Roman"/>
          <w:sz w:val="20"/>
          <w:szCs w:val="20"/>
          <w:lang w:val="en-MY" w:eastAsia="en-MY"/>
        </w:rPr>
        <w:lastRenderedPageBreak/>
        <w:t xml:space="preserve">penjerap (kecuali pada 5.0 g/L). Pada dos 5.0 g/L, penjerapan Zn(II) oleh ETB telah dipertingkatkan sebanyak 3.2 kali berbanding dengan manik E. Data penjerapan dilengkapi dengan baik untuk model linear isoterma Freundlich dan model linear kinetik tertib pseudo dua Ho. Nilai </w:t>
      </w:r>
      <w:r w:rsidRPr="00A61DAC">
        <w:rPr>
          <w:rFonts w:ascii="Times New Roman" w:hAnsi="Times New Roman"/>
          <w:i/>
          <w:sz w:val="20"/>
          <w:szCs w:val="20"/>
          <w:lang w:val="en-MY" w:eastAsia="en-MY"/>
        </w:rPr>
        <w:t>K</w:t>
      </w:r>
      <w:r w:rsidRPr="00A61DAC">
        <w:rPr>
          <w:rFonts w:ascii="Times New Roman" w:hAnsi="Times New Roman"/>
          <w:sz w:val="20"/>
          <w:szCs w:val="20"/>
          <w:vertAlign w:val="subscript"/>
          <w:lang w:val="en-MY" w:eastAsia="en-MY"/>
        </w:rPr>
        <w:t>F</w:t>
      </w:r>
      <w:r w:rsidRPr="00A61DAC">
        <w:rPr>
          <w:rFonts w:ascii="Times New Roman" w:hAnsi="Times New Roman"/>
          <w:sz w:val="20"/>
          <w:szCs w:val="20"/>
          <w:lang w:val="en-MY" w:eastAsia="en-MY"/>
        </w:rPr>
        <w:t xml:space="preserve"> bagi ETB adalah lebih tinggi berbanding E, ini menunjukkan kapasiti jerapan ETB yang lebih besar berbanding E. Peningkatan kapasiti jerapan Zn(II) dan Pb (II) dikaitkan dengan peningkatan jerapan kimia dengan kumpulan tiol dalam manik ETB.</w:t>
      </w:r>
    </w:p>
    <w:p w:rsidR="00A61DAC" w:rsidRPr="00A61DAC" w:rsidRDefault="00A61DAC" w:rsidP="00A61D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en-MY" w:eastAsia="en-MY"/>
        </w:rPr>
      </w:pPr>
    </w:p>
    <w:p w:rsidR="00192DD9" w:rsidRDefault="00A61DAC" w:rsidP="00A61DAC">
      <w:pPr>
        <w:pStyle w:val="HTMLPreformatted"/>
        <w:shd w:val="clear" w:color="auto" w:fill="FFFFFF"/>
        <w:rPr>
          <w:rFonts w:ascii="Times New Roman" w:hAnsi="Times New Roman" w:cs="Times New Roman"/>
        </w:rPr>
      </w:pPr>
      <w:r w:rsidRPr="00A61DAC">
        <w:rPr>
          <w:rFonts w:ascii="Times New Roman" w:hAnsi="Times New Roman" w:cs="Times New Roman"/>
          <w:b/>
        </w:rPr>
        <w:t>Kata kunci</w:t>
      </w:r>
      <w:r w:rsidRPr="00A61DAC">
        <w:rPr>
          <w:rFonts w:ascii="Times New Roman" w:hAnsi="Times New Roman" w:cs="Times New Roman"/>
        </w:rPr>
        <w:t>: kitosan, logam berat, tiou</w:t>
      </w:r>
      <w:r w:rsidRPr="00A61DAC">
        <w:rPr>
          <w:rFonts w:ascii="Times New Roman" w:hAnsi="Times New Roman" w:cs="Times New Roman"/>
        </w:rPr>
        <w:t>rea, taut silang, jerapan kimia</w:t>
      </w:r>
    </w:p>
    <w:p w:rsidR="00A61DAC" w:rsidRDefault="00A61DAC" w:rsidP="00A61DAC">
      <w:pPr>
        <w:pStyle w:val="HTMLPreformatted"/>
        <w:shd w:val="clear" w:color="auto" w:fill="FFFFFF"/>
        <w:rPr>
          <w:rFonts w:ascii="Times New Roman" w:hAnsi="Times New Roman" w:cs="Times New Roman"/>
        </w:rPr>
      </w:pPr>
    </w:p>
    <w:p w:rsidR="00A61DAC" w:rsidRPr="00F447A7" w:rsidRDefault="00A61DAC" w:rsidP="00A61DA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61DAC" w:rsidRPr="005B0E9D" w:rsidRDefault="00A61DAC" w:rsidP="00A61DAC">
      <w:pPr>
        <w:pStyle w:val="ListParagraph"/>
        <w:numPr>
          <w:ilvl w:val="0"/>
          <w:numId w:val="1"/>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Renault, F., Sancey, B., Badot, P. M. and Crini, G. (2009). Chitosan for coagulation/flocculation processes - An eco-friendly approach. </w:t>
      </w:r>
      <w:r w:rsidRPr="005B0E9D">
        <w:rPr>
          <w:rFonts w:ascii="Times New Roman" w:hAnsi="Times New Roman"/>
          <w:i/>
          <w:noProof/>
          <w:sz w:val="20"/>
          <w:szCs w:val="20"/>
        </w:rPr>
        <w:t>European Polymer Journal</w:t>
      </w:r>
      <w:r w:rsidRPr="005B0E9D">
        <w:rPr>
          <w:rFonts w:ascii="Times New Roman" w:hAnsi="Times New Roman"/>
          <w:noProof/>
          <w:sz w:val="20"/>
          <w:szCs w:val="20"/>
        </w:rPr>
        <w:t>, 45(5): 1337-1348.</w:t>
      </w:r>
    </w:p>
    <w:p w:rsidR="00A61DAC" w:rsidRDefault="00A61DAC" w:rsidP="00A61DAC">
      <w:pPr>
        <w:pStyle w:val="ListParagraph"/>
        <w:numPr>
          <w:ilvl w:val="0"/>
          <w:numId w:val="1"/>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Juang, R. S. and Shao, H. J. (2002). A simplified equilibrium model for sorption of heavy metal ions from aqueous solutions on chitosan. </w:t>
      </w:r>
      <w:r w:rsidRPr="005B0E9D">
        <w:rPr>
          <w:rFonts w:ascii="Times New Roman" w:hAnsi="Times New Roman"/>
          <w:i/>
          <w:noProof/>
          <w:sz w:val="20"/>
          <w:szCs w:val="20"/>
        </w:rPr>
        <w:t>Water Research</w:t>
      </w:r>
      <w:r w:rsidRPr="005B0E9D">
        <w:rPr>
          <w:rFonts w:ascii="Times New Roman" w:hAnsi="Times New Roman"/>
          <w:noProof/>
          <w:sz w:val="20"/>
          <w:szCs w:val="20"/>
        </w:rPr>
        <w:t>, 36(12): 2999-3008.</w:t>
      </w:r>
    </w:p>
    <w:p w:rsidR="00A61DAC" w:rsidRDefault="00A61DAC" w:rsidP="00A61DAC">
      <w:pPr>
        <w:pStyle w:val="ListParagraph"/>
        <w:numPr>
          <w:ilvl w:val="0"/>
          <w:numId w:val="1"/>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Muzzarelli, R., Tanfani, F., Mariotti, S. and Emanuelli, M. (1982). Preparation and characteristic properties of dithiocarbamate chitosan, a chelating polymer. </w:t>
      </w:r>
      <w:r w:rsidRPr="005B0E9D">
        <w:rPr>
          <w:rFonts w:ascii="Times New Roman" w:hAnsi="Times New Roman"/>
          <w:i/>
          <w:noProof/>
          <w:sz w:val="20"/>
          <w:szCs w:val="20"/>
        </w:rPr>
        <w:t>Carbohydrate Research</w:t>
      </w:r>
      <w:r w:rsidRPr="005B0E9D">
        <w:rPr>
          <w:rFonts w:ascii="Times New Roman" w:hAnsi="Times New Roman"/>
          <w:noProof/>
          <w:sz w:val="20"/>
          <w:szCs w:val="20"/>
        </w:rPr>
        <w:t>, 104(2): 235-243.</w:t>
      </w:r>
    </w:p>
    <w:p w:rsidR="00A61DAC" w:rsidRDefault="00A61DAC" w:rsidP="00A61DAC">
      <w:pPr>
        <w:pStyle w:val="ListParagraph"/>
        <w:numPr>
          <w:ilvl w:val="0"/>
          <w:numId w:val="1"/>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Sankararamakrishnan, N. and Sanghi, R. (2006). Preparation and characterization of a novel xanthated chitosan. </w:t>
      </w:r>
      <w:r w:rsidRPr="005B0E9D">
        <w:rPr>
          <w:rFonts w:ascii="Times New Roman" w:hAnsi="Times New Roman"/>
          <w:i/>
          <w:noProof/>
          <w:sz w:val="20"/>
          <w:szCs w:val="20"/>
        </w:rPr>
        <w:t>Carbohydrate Polymers</w:t>
      </w:r>
      <w:r w:rsidRPr="005B0E9D">
        <w:rPr>
          <w:rFonts w:ascii="Times New Roman" w:hAnsi="Times New Roman"/>
          <w:noProof/>
          <w:sz w:val="20"/>
          <w:szCs w:val="20"/>
        </w:rPr>
        <w:t>, 66(2): 160-167.</w:t>
      </w:r>
    </w:p>
    <w:p w:rsidR="00A61DAC" w:rsidRDefault="00A61DAC" w:rsidP="00A61DAC">
      <w:pPr>
        <w:pStyle w:val="ListParagraph"/>
        <w:numPr>
          <w:ilvl w:val="0"/>
          <w:numId w:val="1"/>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Gavilan, K. C., Pestov, A. V., Garcia, H. M., Yatluk, Y., Roussy, J. and Guibal, E. (2009). Mercury sorption on a thiocarbamoyl derivative of chitosan. </w:t>
      </w:r>
      <w:r w:rsidRPr="005B0E9D">
        <w:rPr>
          <w:rFonts w:ascii="Times New Roman" w:hAnsi="Times New Roman"/>
          <w:i/>
          <w:noProof/>
          <w:sz w:val="20"/>
          <w:szCs w:val="20"/>
        </w:rPr>
        <w:t>Journal of Hazardous Materials</w:t>
      </w:r>
      <w:r w:rsidRPr="005B0E9D">
        <w:rPr>
          <w:rFonts w:ascii="Times New Roman" w:hAnsi="Times New Roman"/>
          <w:noProof/>
          <w:sz w:val="20"/>
          <w:szCs w:val="20"/>
        </w:rPr>
        <w:t>, 165(1-3): 415-426.</w:t>
      </w:r>
    </w:p>
    <w:p w:rsidR="00A61DAC" w:rsidRDefault="00A61DAC" w:rsidP="00A61DAC">
      <w:pPr>
        <w:pStyle w:val="ListParagraph"/>
        <w:numPr>
          <w:ilvl w:val="0"/>
          <w:numId w:val="1"/>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Wan Ngah, W. S., Ariff, N. and Hanafiah, M. (2010). Preparation, characterization, and environmental application of crosslinked chitosan-coated bentonite for tartrazine adsorption from aqueous solutions. </w:t>
      </w:r>
      <w:r w:rsidRPr="005B0E9D">
        <w:rPr>
          <w:rFonts w:ascii="Times New Roman" w:hAnsi="Times New Roman"/>
          <w:i/>
          <w:noProof/>
          <w:sz w:val="20"/>
          <w:szCs w:val="20"/>
        </w:rPr>
        <w:t>Water, Air, &amp; Soil Pollution</w:t>
      </w:r>
      <w:r w:rsidRPr="005B0E9D">
        <w:rPr>
          <w:rFonts w:ascii="Times New Roman" w:hAnsi="Times New Roman"/>
          <w:noProof/>
          <w:sz w:val="20"/>
          <w:szCs w:val="20"/>
        </w:rPr>
        <w:t>, 206(1): 225-236.</w:t>
      </w:r>
    </w:p>
    <w:p w:rsidR="00A61DAC" w:rsidRDefault="00A61DAC" w:rsidP="00A61DAC">
      <w:pPr>
        <w:pStyle w:val="ListParagraph"/>
        <w:numPr>
          <w:ilvl w:val="0"/>
          <w:numId w:val="1"/>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Popuri, S. R., Vijaya, Y., Boddu, V. M. and Abburi, K. (2009). Adsorptive removal of copper and nickel ions from water using chitosan coated PVC beads. </w:t>
      </w:r>
      <w:r w:rsidRPr="005B0E9D">
        <w:rPr>
          <w:rFonts w:ascii="Times New Roman" w:hAnsi="Times New Roman"/>
          <w:i/>
          <w:noProof/>
          <w:sz w:val="20"/>
          <w:szCs w:val="20"/>
        </w:rPr>
        <w:t>Bioresource Technology</w:t>
      </w:r>
      <w:r w:rsidRPr="005B0E9D">
        <w:rPr>
          <w:rFonts w:ascii="Times New Roman" w:hAnsi="Times New Roman"/>
          <w:noProof/>
          <w:sz w:val="20"/>
          <w:szCs w:val="20"/>
        </w:rPr>
        <w:t>, 100(1): 194-199.</w:t>
      </w:r>
    </w:p>
    <w:p w:rsidR="00A61DAC" w:rsidRDefault="00A61DAC" w:rsidP="00A61DAC">
      <w:pPr>
        <w:pStyle w:val="ListParagraph"/>
        <w:numPr>
          <w:ilvl w:val="0"/>
          <w:numId w:val="1"/>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Rafatullah, M., Sulaiman, O., Hashim, R. and Ahmad, A. (2009). Adsorption of copper (II), chromium (III), nickel (II) and lead (II) ions from aqueous solutions by meranti sawdust. </w:t>
      </w:r>
      <w:r w:rsidRPr="005B0E9D">
        <w:rPr>
          <w:rFonts w:ascii="Times New Roman" w:hAnsi="Times New Roman"/>
          <w:i/>
          <w:noProof/>
          <w:sz w:val="20"/>
          <w:szCs w:val="20"/>
        </w:rPr>
        <w:t>Journal of hazardous materials</w:t>
      </w:r>
      <w:r w:rsidRPr="005B0E9D">
        <w:rPr>
          <w:rFonts w:ascii="Times New Roman" w:hAnsi="Times New Roman"/>
          <w:noProof/>
          <w:sz w:val="20"/>
          <w:szCs w:val="20"/>
        </w:rPr>
        <w:t>, 170(2-3): 969-977.</w:t>
      </w:r>
    </w:p>
    <w:p w:rsidR="00A61DAC" w:rsidRDefault="00A61DAC" w:rsidP="00A61DAC">
      <w:pPr>
        <w:pStyle w:val="ListParagraph"/>
        <w:numPr>
          <w:ilvl w:val="0"/>
          <w:numId w:val="1"/>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Ertugay, N. and Bayhan, Y. K. (2010). The removal of copper (II) ion by using mushroom biomass (Agaricus bisporus) and kinetic modelling. </w:t>
      </w:r>
      <w:r w:rsidRPr="005B0E9D">
        <w:rPr>
          <w:rFonts w:ascii="Times New Roman" w:hAnsi="Times New Roman"/>
          <w:i/>
          <w:noProof/>
          <w:sz w:val="20"/>
          <w:szCs w:val="20"/>
        </w:rPr>
        <w:t>Desalination</w:t>
      </w:r>
      <w:r w:rsidRPr="005B0E9D">
        <w:rPr>
          <w:rFonts w:ascii="Times New Roman" w:hAnsi="Times New Roman"/>
          <w:noProof/>
          <w:sz w:val="20"/>
          <w:szCs w:val="20"/>
        </w:rPr>
        <w:t>, 255(1-3): 137-142.</w:t>
      </w:r>
    </w:p>
    <w:p w:rsidR="00A61DAC" w:rsidRDefault="00A61DAC" w:rsidP="00A61DAC">
      <w:pPr>
        <w:pStyle w:val="ListParagraph"/>
        <w:numPr>
          <w:ilvl w:val="0"/>
          <w:numId w:val="1"/>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Dahiya, S., Tripathi, R. M. and Hegde, A. G. (2008). Biosorption of lead and copper from aqueous solutions by pre-treated crab and arca shell biomass. </w:t>
      </w:r>
      <w:r w:rsidRPr="005B0E9D">
        <w:rPr>
          <w:rFonts w:ascii="Times New Roman" w:hAnsi="Times New Roman"/>
          <w:i/>
          <w:noProof/>
          <w:sz w:val="20"/>
          <w:szCs w:val="20"/>
        </w:rPr>
        <w:t>Bioresource Technology</w:t>
      </w:r>
      <w:r w:rsidRPr="005B0E9D">
        <w:rPr>
          <w:rFonts w:ascii="Times New Roman" w:hAnsi="Times New Roman"/>
          <w:noProof/>
          <w:sz w:val="20"/>
          <w:szCs w:val="20"/>
        </w:rPr>
        <w:t>, 99(1): 179-187.</w:t>
      </w:r>
    </w:p>
    <w:p w:rsidR="00A61DAC" w:rsidRDefault="00A61DAC" w:rsidP="00A61DAC">
      <w:pPr>
        <w:pStyle w:val="ListParagraph"/>
        <w:numPr>
          <w:ilvl w:val="0"/>
          <w:numId w:val="1"/>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Benguella, B. and Benaissa, H. (2002). Cadmium removal from aqueous solutions by chitin: Kinetic and equilibrium studies. </w:t>
      </w:r>
      <w:r w:rsidRPr="005B0E9D">
        <w:rPr>
          <w:rFonts w:ascii="Times New Roman" w:hAnsi="Times New Roman"/>
          <w:i/>
          <w:noProof/>
          <w:sz w:val="20"/>
          <w:szCs w:val="20"/>
        </w:rPr>
        <w:t>Water Research</w:t>
      </w:r>
      <w:r w:rsidRPr="005B0E9D">
        <w:rPr>
          <w:rFonts w:ascii="Times New Roman" w:hAnsi="Times New Roman"/>
          <w:noProof/>
          <w:sz w:val="20"/>
          <w:szCs w:val="20"/>
        </w:rPr>
        <w:t>, 362463-2474.</w:t>
      </w:r>
    </w:p>
    <w:p w:rsidR="00A61DAC" w:rsidRDefault="00A61DAC" w:rsidP="00A61DAC">
      <w:pPr>
        <w:pStyle w:val="ListParagraph"/>
        <w:numPr>
          <w:ilvl w:val="0"/>
          <w:numId w:val="1"/>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Chatterjee, S., Lee, D. S., Lee, M. W. and Woo, S. H. (2010). Enhanced molar sorption ratio for naphthalene through the impregnation of surfactant into chitosan hydrogel beads. </w:t>
      </w:r>
      <w:r w:rsidRPr="005B0E9D">
        <w:rPr>
          <w:rFonts w:ascii="Times New Roman" w:hAnsi="Times New Roman"/>
          <w:i/>
          <w:noProof/>
          <w:sz w:val="20"/>
          <w:szCs w:val="20"/>
        </w:rPr>
        <w:t>Bioresource Technology</w:t>
      </w:r>
      <w:r w:rsidRPr="005B0E9D">
        <w:rPr>
          <w:rFonts w:ascii="Times New Roman" w:hAnsi="Times New Roman"/>
          <w:noProof/>
          <w:sz w:val="20"/>
          <w:szCs w:val="20"/>
        </w:rPr>
        <w:t>, 101(12): 4315-4321.</w:t>
      </w:r>
    </w:p>
    <w:p w:rsidR="00A61DAC" w:rsidRDefault="00A61DAC" w:rsidP="00A61DAC">
      <w:pPr>
        <w:pStyle w:val="ListParagraph"/>
        <w:numPr>
          <w:ilvl w:val="0"/>
          <w:numId w:val="1"/>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Febrianto, J., Kosasih, A. N., Sunarso, J., Ju, Y.-H., Indraswati, N. and Ismadji, S. (2009). Equilibrium and kinetic studies in adsorption of heavy metals using biosorbent: A summary of recent studies. </w:t>
      </w:r>
      <w:r w:rsidRPr="005B0E9D">
        <w:rPr>
          <w:rFonts w:ascii="Times New Roman" w:hAnsi="Times New Roman"/>
          <w:i/>
          <w:noProof/>
          <w:sz w:val="20"/>
          <w:szCs w:val="20"/>
        </w:rPr>
        <w:t>Journal of Hazardous Materials</w:t>
      </w:r>
      <w:r w:rsidRPr="005B0E9D">
        <w:rPr>
          <w:rFonts w:ascii="Times New Roman" w:hAnsi="Times New Roman"/>
          <w:noProof/>
          <w:sz w:val="20"/>
          <w:szCs w:val="20"/>
        </w:rPr>
        <w:t>, 162(2-3): 616-645.</w:t>
      </w:r>
    </w:p>
    <w:p w:rsidR="00A61DAC" w:rsidRDefault="00A61DAC" w:rsidP="00A61DAC">
      <w:pPr>
        <w:pStyle w:val="ListParagraph"/>
        <w:numPr>
          <w:ilvl w:val="0"/>
          <w:numId w:val="1"/>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Wang, L., Xing, R., Liu, S., Cai, S., Yu, H., Feng, J., Li, R. and Li, P. (2010). Synthesis and evaluation of a thiourea-modified chitosan derivative applied for adsorption of Hg(II) from synthetic wastewater. </w:t>
      </w:r>
      <w:r w:rsidRPr="005B0E9D">
        <w:rPr>
          <w:rFonts w:ascii="Times New Roman" w:hAnsi="Times New Roman"/>
          <w:i/>
          <w:noProof/>
          <w:sz w:val="20"/>
          <w:szCs w:val="20"/>
        </w:rPr>
        <w:t>International Journal of Biological Macromolecules</w:t>
      </w:r>
      <w:r w:rsidRPr="005B0E9D">
        <w:rPr>
          <w:rFonts w:ascii="Times New Roman" w:hAnsi="Times New Roman"/>
          <w:noProof/>
          <w:sz w:val="20"/>
          <w:szCs w:val="20"/>
        </w:rPr>
        <w:t>, 46(5): 524-528.</w:t>
      </w:r>
    </w:p>
    <w:p w:rsidR="00A61DAC" w:rsidRDefault="00A61DAC" w:rsidP="00A61DAC">
      <w:pPr>
        <w:pStyle w:val="ListParagraph"/>
        <w:numPr>
          <w:ilvl w:val="0"/>
          <w:numId w:val="1"/>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Pearson, R. G. (1963). Hard and soft acids and bases. </w:t>
      </w:r>
      <w:r w:rsidRPr="005B0E9D">
        <w:rPr>
          <w:rFonts w:ascii="Times New Roman" w:hAnsi="Times New Roman"/>
          <w:i/>
          <w:noProof/>
          <w:sz w:val="20"/>
          <w:szCs w:val="20"/>
        </w:rPr>
        <w:t>Journal of the American Chemical Society</w:t>
      </w:r>
      <w:r w:rsidRPr="005B0E9D">
        <w:rPr>
          <w:rFonts w:ascii="Times New Roman" w:hAnsi="Times New Roman"/>
          <w:noProof/>
          <w:sz w:val="20"/>
          <w:szCs w:val="20"/>
        </w:rPr>
        <w:t>, 85(22): 3533-3539.</w:t>
      </w:r>
    </w:p>
    <w:p w:rsidR="00A61DAC" w:rsidRDefault="00A61DAC" w:rsidP="00A61DAC">
      <w:pPr>
        <w:pStyle w:val="ListParagraph"/>
        <w:numPr>
          <w:ilvl w:val="0"/>
          <w:numId w:val="1"/>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Alfarra, A., Frackowiak, E. and Béguin, F. (2004). The HSAB concept as a means to interpret the adsorption of metal ions onto activated carbons. </w:t>
      </w:r>
      <w:r w:rsidRPr="005B0E9D">
        <w:rPr>
          <w:rFonts w:ascii="Times New Roman" w:hAnsi="Times New Roman"/>
          <w:i/>
          <w:noProof/>
          <w:sz w:val="20"/>
          <w:szCs w:val="20"/>
        </w:rPr>
        <w:t>Applied Surface Science</w:t>
      </w:r>
      <w:r w:rsidRPr="005B0E9D">
        <w:rPr>
          <w:rFonts w:ascii="Times New Roman" w:hAnsi="Times New Roman"/>
          <w:noProof/>
          <w:sz w:val="20"/>
          <w:szCs w:val="20"/>
        </w:rPr>
        <w:t>, 228(1-4): 84-92.</w:t>
      </w:r>
    </w:p>
    <w:p w:rsidR="00A61DAC" w:rsidRDefault="00A61DAC" w:rsidP="00A61DAC">
      <w:pPr>
        <w:pStyle w:val="ListParagraph"/>
        <w:numPr>
          <w:ilvl w:val="0"/>
          <w:numId w:val="1"/>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Silikas, N., Wincott, P. L., Vaughan, D., Watts, D. C. and Eliades, G. (2007). Surface characterization of precious alloys treated with thione metal primers. </w:t>
      </w:r>
      <w:r w:rsidRPr="005B0E9D">
        <w:rPr>
          <w:rFonts w:ascii="Times New Roman" w:hAnsi="Times New Roman"/>
          <w:i/>
          <w:noProof/>
          <w:sz w:val="20"/>
          <w:szCs w:val="20"/>
        </w:rPr>
        <w:t>Dental Materials</w:t>
      </w:r>
      <w:r w:rsidRPr="005B0E9D">
        <w:rPr>
          <w:rFonts w:ascii="Times New Roman" w:hAnsi="Times New Roman"/>
          <w:noProof/>
          <w:sz w:val="20"/>
          <w:szCs w:val="20"/>
        </w:rPr>
        <w:t>, 23(6): 665-673.</w:t>
      </w:r>
    </w:p>
    <w:p w:rsidR="00A61DAC" w:rsidRDefault="00A61DAC" w:rsidP="00A61DAC">
      <w:pPr>
        <w:pStyle w:val="ListParagraph"/>
        <w:numPr>
          <w:ilvl w:val="0"/>
          <w:numId w:val="1"/>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Donia, A. M., Atia, A. A. and Heniesh, A. M. (2008). Efficient removal of Hg(II) using magnetic chelating resin derived from copolymerization of bisthiourea/thiourea/glutaraldehyde. </w:t>
      </w:r>
      <w:r w:rsidRPr="005B0E9D">
        <w:rPr>
          <w:rFonts w:ascii="Times New Roman" w:hAnsi="Times New Roman"/>
          <w:i/>
          <w:noProof/>
          <w:sz w:val="20"/>
          <w:szCs w:val="20"/>
        </w:rPr>
        <w:t>Separation and Purification Technology</w:t>
      </w:r>
      <w:r w:rsidRPr="005B0E9D">
        <w:rPr>
          <w:rFonts w:ascii="Times New Roman" w:hAnsi="Times New Roman"/>
          <w:noProof/>
          <w:sz w:val="20"/>
          <w:szCs w:val="20"/>
        </w:rPr>
        <w:t>, 60(1): 46-53.</w:t>
      </w:r>
    </w:p>
    <w:p w:rsidR="00A61DAC" w:rsidRPr="00A61DAC" w:rsidRDefault="00A61DAC" w:rsidP="00A61DAC">
      <w:pPr>
        <w:pStyle w:val="ListParagraph"/>
        <w:numPr>
          <w:ilvl w:val="0"/>
          <w:numId w:val="1"/>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Rorrer, G. L., Hsien, T. Y. and Way, J. D. (1993). Synthesis of porous-magnetic chitosan beads for removal of cadmium ions from wastewater. </w:t>
      </w:r>
      <w:r w:rsidRPr="005B0E9D">
        <w:rPr>
          <w:rFonts w:ascii="Times New Roman" w:hAnsi="Times New Roman"/>
          <w:i/>
          <w:noProof/>
          <w:sz w:val="20"/>
          <w:szCs w:val="20"/>
        </w:rPr>
        <w:t>Industrial &amp; Engineering Chemistry Research</w:t>
      </w:r>
      <w:r w:rsidRPr="005B0E9D">
        <w:rPr>
          <w:rFonts w:ascii="Times New Roman" w:hAnsi="Times New Roman"/>
          <w:noProof/>
          <w:sz w:val="20"/>
          <w:szCs w:val="20"/>
        </w:rPr>
        <w:t>, 32(9): 2170-2178.</w:t>
      </w:r>
      <w:bookmarkStart w:id="0" w:name="_GoBack"/>
      <w:bookmarkEnd w:id="0"/>
    </w:p>
    <w:sectPr w:rsidR="00A61DAC" w:rsidRPr="00A61DAC" w:rsidSect="00A61DAC">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72B93"/>
    <w:multiLevelType w:val="hybridMultilevel"/>
    <w:tmpl w:val="F1304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DAC"/>
    <w:rsid w:val="00192DD9"/>
    <w:rsid w:val="00A61DAC"/>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A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6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MY" w:eastAsia="en-MY" w:bidi="ar-SA"/>
    </w:rPr>
  </w:style>
  <w:style w:type="character" w:customStyle="1" w:styleId="HTMLPreformattedChar">
    <w:name w:val="HTML Preformatted Char"/>
    <w:basedOn w:val="DefaultParagraphFont"/>
    <w:link w:val="HTMLPreformatted"/>
    <w:uiPriority w:val="99"/>
    <w:rsid w:val="00A61DAC"/>
    <w:rPr>
      <w:rFonts w:ascii="Courier New" w:eastAsia="Times New Roman" w:hAnsi="Courier New" w:cs="Courier New"/>
      <w:sz w:val="20"/>
      <w:szCs w:val="20"/>
      <w:lang w:val="en-MY" w:eastAsia="en-MY"/>
    </w:rPr>
  </w:style>
  <w:style w:type="paragraph" w:styleId="ListParagraph">
    <w:name w:val="List Paragraph"/>
    <w:basedOn w:val="Normal"/>
    <w:uiPriority w:val="34"/>
    <w:qFormat/>
    <w:rsid w:val="00A61D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A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6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MY" w:eastAsia="en-MY" w:bidi="ar-SA"/>
    </w:rPr>
  </w:style>
  <w:style w:type="character" w:customStyle="1" w:styleId="HTMLPreformattedChar">
    <w:name w:val="HTML Preformatted Char"/>
    <w:basedOn w:val="DefaultParagraphFont"/>
    <w:link w:val="HTMLPreformatted"/>
    <w:uiPriority w:val="99"/>
    <w:rsid w:val="00A61DAC"/>
    <w:rPr>
      <w:rFonts w:ascii="Courier New" w:eastAsia="Times New Roman" w:hAnsi="Courier New" w:cs="Courier New"/>
      <w:sz w:val="20"/>
      <w:szCs w:val="20"/>
      <w:lang w:val="en-MY" w:eastAsia="en-MY"/>
    </w:rPr>
  </w:style>
  <w:style w:type="paragraph" w:styleId="ListParagraph">
    <w:name w:val="List Paragraph"/>
    <w:basedOn w:val="Normal"/>
    <w:uiPriority w:val="34"/>
    <w:qFormat/>
    <w:rsid w:val="00A61D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2015-06-04T06:01:00Z</dcterms:created>
  <dcterms:modified xsi:type="dcterms:W3CDTF">2015-06-04T06:04:00Z</dcterms:modified>
</cp:coreProperties>
</file>