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2E2" w:rsidRDefault="006B32E2" w:rsidP="006B32E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19 No 3 (2015): 541 – 549</w:t>
      </w:r>
    </w:p>
    <w:p w:rsidR="006B32E2" w:rsidRDefault="006B32E2" w:rsidP="006B32E2">
      <w:pPr>
        <w:pStyle w:val="NoSpacing"/>
        <w:rPr>
          <w:rFonts w:ascii="Times New Roman" w:hAnsi="Times New Roman"/>
          <w:sz w:val="24"/>
          <w:szCs w:val="24"/>
        </w:rPr>
      </w:pPr>
    </w:p>
    <w:p w:rsidR="006B32E2" w:rsidRDefault="006B32E2" w:rsidP="006B32E2">
      <w:pPr>
        <w:pStyle w:val="NoSpacing"/>
        <w:rPr>
          <w:rFonts w:ascii="Times New Roman" w:hAnsi="Times New Roman"/>
          <w:sz w:val="24"/>
          <w:szCs w:val="24"/>
        </w:rPr>
      </w:pPr>
    </w:p>
    <w:p w:rsidR="006B32E2" w:rsidRPr="006B32E2" w:rsidRDefault="006B32E2" w:rsidP="006B32E2">
      <w:pPr>
        <w:pStyle w:val="NoSpacing"/>
        <w:rPr>
          <w:rFonts w:ascii="Times New Roman" w:hAnsi="Times New Roman"/>
          <w:sz w:val="24"/>
          <w:szCs w:val="24"/>
        </w:rPr>
      </w:pPr>
    </w:p>
    <w:p w:rsidR="001721E8" w:rsidRPr="00FB0C77" w:rsidRDefault="001721E8" w:rsidP="001721E8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FB0C77">
        <w:rPr>
          <w:rFonts w:ascii="Times New Roman" w:hAnsi="Times New Roman"/>
          <w:sz w:val="28"/>
          <w:szCs w:val="28"/>
        </w:rPr>
        <w:t>DYSPROSIUM(III) ISATIN 2-METHYL-3-THIOSEMICARBAZONE: SYNTHESIS, STRUCTURAL AND CHARACTERIZATION</w:t>
      </w:r>
    </w:p>
    <w:p w:rsidR="001721E8" w:rsidRPr="00802DCC" w:rsidRDefault="001721E8" w:rsidP="001721E8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1721E8" w:rsidRPr="00FB0C77" w:rsidRDefault="009727DC" w:rsidP="001721E8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(Disprosium(III</w:t>
      </w:r>
      <w:r w:rsidR="001721E8" w:rsidRPr="00FB0C77">
        <w:rPr>
          <w:rFonts w:ascii="Times New Roman" w:hAnsi="Times New Roman"/>
          <w:sz w:val="24"/>
          <w:szCs w:val="24"/>
        </w:rPr>
        <w:t>) Isatin 2-Metil-3-Tiosemikarbazon: Sintesis, Struktur dan Pencirian)</w:t>
      </w:r>
    </w:p>
    <w:p w:rsidR="001721E8" w:rsidRPr="00802DCC" w:rsidRDefault="001721E8" w:rsidP="001721E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1721E8" w:rsidRPr="00517B96" w:rsidRDefault="001721E8" w:rsidP="001721E8">
      <w:pPr>
        <w:pStyle w:val="NoSpacing"/>
        <w:jc w:val="center"/>
        <w:rPr>
          <w:rFonts w:ascii="Times New Roman" w:hAnsi="Times New Roman"/>
          <w:noProof/>
          <w:sz w:val="20"/>
          <w:szCs w:val="20"/>
        </w:rPr>
      </w:pPr>
      <w:r w:rsidRPr="00517B96">
        <w:rPr>
          <w:rFonts w:ascii="Times New Roman" w:hAnsi="Times New Roman"/>
          <w:sz w:val="20"/>
          <w:szCs w:val="20"/>
        </w:rPr>
        <w:t>Nur Nadia Dzulkifli</w:t>
      </w:r>
      <w:r w:rsidRPr="00517B96">
        <w:rPr>
          <w:rFonts w:ascii="Times New Roman" w:hAnsi="Times New Roman"/>
          <w:bCs/>
          <w:sz w:val="20"/>
          <w:szCs w:val="20"/>
        </w:rPr>
        <w:t xml:space="preserve">, </w:t>
      </w:r>
      <w:r w:rsidRPr="00517B96">
        <w:rPr>
          <w:rFonts w:ascii="Times New Roman" w:hAnsi="Times New Roman"/>
          <w:sz w:val="20"/>
          <w:szCs w:val="20"/>
        </w:rPr>
        <w:t xml:space="preserve">Yang </w:t>
      </w:r>
      <w:r w:rsidRPr="00517B96">
        <w:rPr>
          <w:rFonts w:ascii="Times New Roman" w:hAnsi="Times New Roman"/>
          <w:noProof/>
          <w:sz w:val="20"/>
          <w:szCs w:val="20"/>
        </w:rPr>
        <w:t>Farina*, Bohari M Yamin</w:t>
      </w:r>
    </w:p>
    <w:p w:rsidR="001721E8" w:rsidRPr="001721E8" w:rsidRDefault="001721E8" w:rsidP="001721E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1721E8" w:rsidRPr="001721E8" w:rsidRDefault="001721E8" w:rsidP="001721E8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1721E8">
        <w:rPr>
          <w:rFonts w:ascii="Times New Roman" w:hAnsi="Times New Roman"/>
          <w:i/>
          <w:sz w:val="20"/>
          <w:szCs w:val="20"/>
        </w:rPr>
        <w:t xml:space="preserve">School of Chemical Science and Food Technology, </w:t>
      </w:r>
    </w:p>
    <w:p w:rsidR="001721E8" w:rsidRPr="001721E8" w:rsidRDefault="001721E8" w:rsidP="001721E8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1721E8">
        <w:rPr>
          <w:rFonts w:ascii="Times New Roman" w:hAnsi="Times New Roman"/>
          <w:i/>
          <w:sz w:val="20"/>
          <w:szCs w:val="20"/>
        </w:rPr>
        <w:t xml:space="preserve">Faculty of Science and Technology, </w:t>
      </w:r>
    </w:p>
    <w:p w:rsidR="001721E8" w:rsidRPr="001721E8" w:rsidRDefault="001721E8" w:rsidP="001721E8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1721E8">
        <w:rPr>
          <w:rFonts w:ascii="Times New Roman" w:hAnsi="Times New Roman"/>
          <w:i/>
          <w:sz w:val="20"/>
          <w:szCs w:val="20"/>
        </w:rPr>
        <w:t>Universiti Kebangsaan Malaysia, 43600 UKM Bangi, Selangor, Malaysia</w:t>
      </w:r>
    </w:p>
    <w:p w:rsidR="001721E8" w:rsidRPr="001721E8" w:rsidRDefault="001721E8" w:rsidP="001721E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1721E8" w:rsidRPr="001721E8" w:rsidRDefault="001721E8" w:rsidP="001721E8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1721E8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1721E8">
        <w:rPr>
          <w:rFonts w:ascii="Times New Roman" w:hAnsi="Times New Roman"/>
          <w:i/>
          <w:sz w:val="20"/>
          <w:szCs w:val="20"/>
        </w:rPr>
        <w:t>farina@ukm.edu.my</w:t>
      </w:r>
    </w:p>
    <w:p w:rsidR="001721E8" w:rsidRPr="001721E8" w:rsidRDefault="001721E8" w:rsidP="001721E8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</w:p>
    <w:p w:rsidR="001721E8" w:rsidRPr="001721E8" w:rsidRDefault="001721E8" w:rsidP="001721E8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</w:p>
    <w:p w:rsidR="001721E8" w:rsidRPr="001721E8" w:rsidRDefault="001721E8" w:rsidP="001721E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1721E8">
        <w:rPr>
          <w:rFonts w:ascii="Times New Roman" w:hAnsi="Times New Roman"/>
          <w:noProof/>
          <w:sz w:val="20"/>
          <w:szCs w:val="20"/>
          <w:lang w:bidi="ar-SA"/>
        </w:rPr>
        <w:t>Received: 30 April 2015; Accepted: 20 May 2015</w:t>
      </w:r>
    </w:p>
    <w:p w:rsidR="001721E8" w:rsidRPr="001721E8" w:rsidRDefault="001721E8" w:rsidP="001721E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1721E8" w:rsidRPr="001721E8" w:rsidRDefault="001721E8" w:rsidP="001721E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1721E8" w:rsidRPr="001721E8" w:rsidRDefault="001721E8" w:rsidP="001721E8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1721E8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1721E8" w:rsidRPr="001721E8" w:rsidRDefault="001721E8" w:rsidP="001721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21E8">
        <w:rPr>
          <w:rFonts w:ascii="Times New Roman" w:hAnsi="Times New Roman"/>
          <w:sz w:val="20"/>
          <w:szCs w:val="20"/>
        </w:rPr>
        <w:t>Dy(Is2MeTSC)</w:t>
      </w:r>
      <w:r w:rsidRPr="001721E8">
        <w:rPr>
          <w:rFonts w:ascii="Times New Roman" w:hAnsi="Times New Roman"/>
          <w:sz w:val="20"/>
          <w:szCs w:val="20"/>
          <w:vertAlign w:val="subscript"/>
        </w:rPr>
        <w:t>3</w:t>
      </w:r>
      <w:r w:rsidRPr="001721E8">
        <w:rPr>
          <w:rFonts w:ascii="Times New Roman" w:hAnsi="Times New Roman"/>
          <w:sz w:val="20"/>
          <w:szCs w:val="20"/>
        </w:rPr>
        <w:t xml:space="preserve"> [Is2MeTSC= isatin 2-methyl-3-thiosemicarbazone] was synthesized by condensation method. The compounds were structurally characterized by elemental analysis, FT-IR, UV-Vis, TGA and X-ray crystallographic study.  The results of the elemental </w:t>
      </w:r>
      <w:r w:rsidRPr="001721E8">
        <w:rPr>
          <w:rFonts w:ascii="Times New Roman" w:hAnsi="Times New Roman"/>
          <w:noProof/>
          <w:sz w:val="20"/>
          <w:szCs w:val="20"/>
        </w:rPr>
        <w:t>analyses</w:t>
      </w:r>
      <w:r w:rsidRPr="001721E8">
        <w:rPr>
          <w:rFonts w:ascii="Times New Roman" w:hAnsi="Times New Roman"/>
          <w:sz w:val="20"/>
          <w:szCs w:val="20"/>
        </w:rPr>
        <w:t xml:space="preserve"> for the compounds were in good agreement with the theoretical values.  </w:t>
      </w:r>
      <w:r w:rsidRPr="001721E8">
        <w:rPr>
          <w:rFonts w:ascii="Times New Roman" w:hAnsi="Times New Roman"/>
          <w:noProof/>
          <w:sz w:val="20"/>
          <w:szCs w:val="20"/>
        </w:rPr>
        <w:t>The X-ray crystallographic structures for Is2MTSC showed that in the solid state, the compound existed in the thione form, where the C=S bond length was shorter than a single bond C-S, which was 1.82 Å.</w:t>
      </w:r>
      <w:r w:rsidRPr="001721E8">
        <w:rPr>
          <w:rFonts w:ascii="Times New Roman" w:hAnsi="Times New Roman"/>
          <w:sz w:val="20"/>
          <w:szCs w:val="20"/>
        </w:rPr>
        <w:t xml:space="preserve">  Is2MTSC adopted an orthorhombic system, </w:t>
      </w:r>
      <w:r w:rsidRPr="001721E8">
        <w:rPr>
          <w:rFonts w:ascii="Times New Roman" w:hAnsi="Times New Roman"/>
          <w:i/>
          <w:sz w:val="20"/>
          <w:szCs w:val="20"/>
        </w:rPr>
        <w:t xml:space="preserve">a </w:t>
      </w:r>
      <w:r w:rsidRPr="001721E8">
        <w:rPr>
          <w:rFonts w:ascii="Times New Roman" w:hAnsi="Times New Roman"/>
          <w:sz w:val="20"/>
          <w:szCs w:val="20"/>
        </w:rPr>
        <w:t xml:space="preserve">= 14.3434(9), </w:t>
      </w:r>
      <w:r w:rsidRPr="001721E8">
        <w:rPr>
          <w:rFonts w:ascii="Times New Roman" w:hAnsi="Times New Roman"/>
          <w:i/>
          <w:sz w:val="20"/>
          <w:szCs w:val="20"/>
        </w:rPr>
        <w:t xml:space="preserve">b </w:t>
      </w:r>
      <w:r w:rsidRPr="001721E8">
        <w:rPr>
          <w:rFonts w:ascii="Times New Roman" w:hAnsi="Times New Roman"/>
          <w:sz w:val="20"/>
          <w:szCs w:val="20"/>
        </w:rPr>
        <w:t xml:space="preserve">= 8.4242(5), </w:t>
      </w:r>
      <w:r w:rsidRPr="001721E8">
        <w:rPr>
          <w:rFonts w:ascii="Times New Roman" w:hAnsi="Times New Roman"/>
          <w:i/>
          <w:sz w:val="20"/>
          <w:szCs w:val="20"/>
        </w:rPr>
        <w:t xml:space="preserve">c </w:t>
      </w:r>
      <w:r w:rsidRPr="001721E8">
        <w:rPr>
          <w:rFonts w:ascii="Times New Roman" w:hAnsi="Times New Roman"/>
          <w:sz w:val="20"/>
          <w:szCs w:val="20"/>
        </w:rPr>
        <w:t xml:space="preserve">= 17.8518(11) Å and </w:t>
      </w:r>
      <w:r w:rsidRPr="001721E8">
        <w:rPr>
          <w:rFonts w:ascii="Times New Roman" w:hAnsi="Times New Roman"/>
          <w:i/>
          <w:sz w:val="20"/>
          <w:szCs w:val="20"/>
        </w:rPr>
        <w:t xml:space="preserve">Z </w:t>
      </w:r>
      <w:r w:rsidRPr="001721E8">
        <w:rPr>
          <w:rFonts w:ascii="Times New Roman" w:hAnsi="Times New Roman"/>
          <w:sz w:val="20"/>
          <w:szCs w:val="20"/>
        </w:rPr>
        <w:t xml:space="preserve">= 8.  The FT-IR spectral data implied a </w:t>
      </w:r>
      <w:r w:rsidRPr="001721E8">
        <w:rPr>
          <w:rFonts w:ascii="Times New Roman" w:hAnsi="Times New Roman"/>
          <w:noProof/>
          <w:sz w:val="20"/>
          <w:szCs w:val="20"/>
        </w:rPr>
        <w:t>tri-dentate</w:t>
      </w:r>
      <w:r w:rsidRPr="001721E8">
        <w:rPr>
          <w:rFonts w:ascii="Times New Roman" w:hAnsi="Times New Roman"/>
          <w:sz w:val="20"/>
          <w:szCs w:val="20"/>
        </w:rPr>
        <w:t xml:space="preserve"> bonding of Is2MeTSC to Dy(III) ion through carbonyl oxygen, azomethine nitrogen and thiocarbonyl sulfur.</w:t>
      </w:r>
    </w:p>
    <w:p w:rsidR="001721E8" w:rsidRPr="001721E8" w:rsidRDefault="001721E8" w:rsidP="001721E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1721E8" w:rsidRPr="001721E8" w:rsidRDefault="001721E8" w:rsidP="001721E8">
      <w:pPr>
        <w:spacing w:after="0" w:line="240" w:lineRule="auto"/>
        <w:jc w:val="both"/>
        <w:outlineLvl w:val="0"/>
        <w:rPr>
          <w:rFonts w:ascii="Times New Roman" w:hAnsi="Times New Roman"/>
          <w:noProof/>
          <w:sz w:val="20"/>
          <w:szCs w:val="20"/>
          <w:lang w:val="en-GB" w:eastAsia="en-GB"/>
        </w:rPr>
      </w:pPr>
      <w:r w:rsidRPr="001721E8">
        <w:rPr>
          <w:rFonts w:ascii="Times New Roman" w:hAnsi="Times New Roman"/>
          <w:b/>
          <w:sz w:val="20"/>
          <w:szCs w:val="20"/>
        </w:rPr>
        <w:t>Keywords</w:t>
      </w:r>
      <w:r w:rsidRPr="001721E8">
        <w:rPr>
          <w:rFonts w:ascii="Times New Roman" w:hAnsi="Times New Roman"/>
          <w:sz w:val="20"/>
          <w:szCs w:val="20"/>
        </w:rPr>
        <w:t xml:space="preserve">: </w:t>
      </w:r>
      <w:r w:rsidRPr="001721E8">
        <w:rPr>
          <w:rFonts w:ascii="Times New Roman" w:hAnsi="Times New Roman"/>
          <w:noProof/>
          <w:sz w:val="20"/>
          <w:szCs w:val="20"/>
          <w:lang w:val="en-GB" w:eastAsia="en-GB"/>
        </w:rPr>
        <w:t>Dyprosium(III), thiosemicarbazone, isatin</w:t>
      </w:r>
    </w:p>
    <w:p w:rsidR="001721E8" w:rsidRPr="001721E8" w:rsidRDefault="001721E8" w:rsidP="001721E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1721E8" w:rsidRPr="001721E8" w:rsidRDefault="001721E8" w:rsidP="001721E8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1721E8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1721E8" w:rsidRPr="001721E8" w:rsidRDefault="001721E8" w:rsidP="001721E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s-MY"/>
        </w:rPr>
      </w:pPr>
      <w:r w:rsidRPr="001721E8">
        <w:rPr>
          <w:rFonts w:ascii="Times New Roman" w:hAnsi="Times New Roman"/>
          <w:sz w:val="20"/>
          <w:szCs w:val="20"/>
          <w:lang w:val="ms-MY"/>
        </w:rPr>
        <w:t>Dy(Is2MeTSC)</w:t>
      </w:r>
      <w:r w:rsidRPr="001721E8">
        <w:rPr>
          <w:rFonts w:ascii="Times New Roman" w:hAnsi="Times New Roman"/>
          <w:sz w:val="20"/>
          <w:szCs w:val="20"/>
          <w:vertAlign w:val="subscript"/>
          <w:lang w:val="ms-MY"/>
        </w:rPr>
        <w:t>3</w:t>
      </w:r>
      <w:r w:rsidRPr="001721E8">
        <w:rPr>
          <w:rFonts w:ascii="Times New Roman" w:hAnsi="Times New Roman"/>
          <w:sz w:val="20"/>
          <w:szCs w:val="20"/>
          <w:lang w:val="ms-MY"/>
        </w:rPr>
        <w:t xml:space="preserve"> [Is2MeTSC= isatin 2-metil-3-tiosemikarbazon] telah disintesis dengan kaedah pemeluwapan. Struktur sebatian telah dilakukan penciriaan melalui analisis unsur, FT-IR, UV-Vis, TGA dan kajian kristalografi sinar-X . Keputusan analisis unsur bagi sebatian yang diperoleh adalah sepadan dengan  nilai teori. Struktur kristalografi sinar X  untuk sebatian Is2MTSC menunjukkan bahawa dalam  keadaan pepejal, sebatian wujud dalam bentuk tion, di mana panjang ikatan C=S adalah lebih pendek daripada ikatan tunggal C-S, iaitu 1.82 Å. Is2MTSC mempunyai sistem ortorombik, </w:t>
      </w:r>
      <w:r w:rsidRPr="009727DC">
        <w:rPr>
          <w:rFonts w:ascii="Times New Roman" w:hAnsi="Times New Roman"/>
          <w:i/>
          <w:sz w:val="20"/>
          <w:szCs w:val="20"/>
          <w:lang w:val="ms-MY"/>
        </w:rPr>
        <w:t xml:space="preserve">a </w:t>
      </w:r>
      <w:r w:rsidRPr="001721E8">
        <w:rPr>
          <w:rFonts w:ascii="Times New Roman" w:hAnsi="Times New Roman"/>
          <w:sz w:val="20"/>
          <w:szCs w:val="20"/>
          <w:lang w:val="ms-MY"/>
        </w:rPr>
        <w:t xml:space="preserve">= 14.3434(9), </w:t>
      </w:r>
      <w:r w:rsidRPr="009727DC">
        <w:rPr>
          <w:rFonts w:ascii="Times New Roman" w:hAnsi="Times New Roman"/>
          <w:i/>
          <w:sz w:val="20"/>
          <w:szCs w:val="20"/>
          <w:lang w:val="ms-MY"/>
        </w:rPr>
        <w:t>b</w:t>
      </w:r>
      <w:r w:rsidRPr="001721E8">
        <w:rPr>
          <w:rFonts w:ascii="Times New Roman" w:hAnsi="Times New Roman"/>
          <w:sz w:val="20"/>
          <w:szCs w:val="20"/>
          <w:lang w:val="ms-MY"/>
        </w:rPr>
        <w:t xml:space="preserve"> = 8.4242(5), </w:t>
      </w:r>
      <w:r w:rsidRPr="009727DC">
        <w:rPr>
          <w:rFonts w:ascii="Times New Roman" w:hAnsi="Times New Roman"/>
          <w:i/>
          <w:sz w:val="20"/>
          <w:szCs w:val="20"/>
          <w:lang w:val="ms-MY"/>
        </w:rPr>
        <w:t>c</w:t>
      </w:r>
      <w:r w:rsidRPr="001721E8">
        <w:rPr>
          <w:rFonts w:ascii="Times New Roman" w:hAnsi="Times New Roman"/>
          <w:sz w:val="20"/>
          <w:szCs w:val="20"/>
          <w:lang w:val="ms-MY"/>
        </w:rPr>
        <w:t xml:space="preserve"> = 17.8518(11) Å dan </w:t>
      </w:r>
      <w:r w:rsidRPr="009727DC">
        <w:rPr>
          <w:rFonts w:ascii="Times New Roman" w:hAnsi="Times New Roman"/>
          <w:i/>
          <w:sz w:val="20"/>
          <w:szCs w:val="20"/>
          <w:lang w:val="ms-MY"/>
        </w:rPr>
        <w:t>Z</w:t>
      </w:r>
      <w:r w:rsidRPr="001721E8">
        <w:rPr>
          <w:rFonts w:ascii="Times New Roman" w:hAnsi="Times New Roman"/>
          <w:sz w:val="20"/>
          <w:szCs w:val="20"/>
          <w:lang w:val="ms-MY"/>
        </w:rPr>
        <w:t xml:space="preserve"> = 8. Data spektrum FT-IR mencadangkan ikatan tri-dentat Is2MeTSC kepada ion Dy (III) melalui karbonil oksigen, azometina nitrogen dan tiokarbonil sulfur.</w:t>
      </w:r>
    </w:p>
    <w:p w:rsidR="001721E8" w:rsidRPr="001721E8" w:rsidRDefault="001721E8" w:rsidP="001721E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8A7840" w:rsidRDefault="001721E8" w:rsidP="001721E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1721E8">
        <w:rPr>
          <w:rFonts w:ascii="Times New Roman" w:hAnsi="Times New Roman"/>
          <w:b/>
          <w:sz w:val="20"/>
          <w:szCs w:val="20"/>
        </w:rPr>
        <w:t xml:space="preserve">Kata kunci: </w:t>
      </w:r>
      <w:r w:rsidRPr="001721E8">
        <w:rPr>
          <w:rFonts w:ascii="Times New Roman" w:hAnsi="Times New Roman"/>
          <w:sz w:val="20"/>
          <w:szCs w:val="20"/>
        </w:rPr>
        <w:t>Disprosium(III), tiosemikarbazon, isatin</w:t>
      </w:r>
    </w:p>
    <w:p w:rsidR="001721E8" w:rsidRDefault="001721E8" w:rsidP="001721E8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1721E8" w:rsidRPr="00802DCC" w:rsidRDefault="001721E8" w:rsidP="001721E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noProof/>
          <w:sz w:val="20"/>
          <w:szCs w:val="20"/>
        </w:rPr>
        <w:t>Beraldo</w:t>
      </w:r>
      <w:r w:rsidRPr="008E4C87">
        <w:rPr>
          <w:rFonts w:ascii="Times New Roman" w:hAnsi="Times New Roman"/>
          <w:sz w:val="20"/>
          <w:szCs w:val="20"/>
        </w:rPr>
        <w:t xml:space="preserve">, H. and Gambino, D. (2004). The Wide Pharmacological Versatility of Semicarbazones, Thiosemicarbazones and Their Metal Complexes. </w:t>
      </w:r>
      <w:r w:rsidRPr="008E4C87">
        <w:rPr>
          <w:rFonts w:ascii="Times New Roman" w:hAnsi="Times New Roman"/>
          <w:i/>
          <w:sz w:val="20"/>
          <w:szCs w:val="20"/>
        </w:rPr>
        <w:t>Mini-Review in Medicinal Chemistry</w:t>
      </w:r>
      <w:r w:rsidRPr="008E4C87">
        <w:rPr>
          <w:rFonts w:ascii="Times New Roman" w:hAnsi="Times New Roman"/>
          <w:sz w:val="20"/>
          <w:szCs w:val="20"/>
        </w:rPr>
        <w:t>, 4 (1): 31-39.</w:t>
      </w:r>
    </w:p>
    <w:p w:rsid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sz w:val="20"/>
          <w:szCs w:val="20"/>
        </w:rPr>
        <w:t xml:space="preserve">Atalay, T. and </w:t>
      </w:r>
      <w:r w:rsidRPr="008E4C87">
        <w:rPr>
          <w:rFonts w:ascii="Times New Roman" w:hAnsi="Times New Roman"/>
          <w:noProof/>
          <w:sz w:val="20"/>
          <w:szCs w:val="20"/>
        </w:rPr>
        <w:t>Akgemci</w:t>
      </w:r>
      <w:r w:rsidRPr="008E4C87">
        <w:rPr>
          <w:rFonts w:ascii="Times New Roman" w:hAnsi="Times New Roman"/>
          <w:sz w:val="20"/>
          <w:szCs w:val="20"/>
        </w:rPr>
        <w:t xml:space="preserve">, E. G. (1998). Thermodynamic Studies of Some Complexes of 2-Benzoylpyridine 4-phenyl-3-thiosemicarbazone. </w:t>
      </w:r>
      <w:r w:rsidRPr="008E4C87">
        <w:rPr>
          <w:rFonts w:ascii="Times New Roman" w:hAnsi="Times New Roman"/>
          <w:i/>
          <w:sz w:val="20"/>
          <w:szCs w:val="20"/>
        </w:rPr>
        <w:t>Turkish  Journal of Chemistry</w:t>
      </w:r>
      <w:r w:rsidRPr="008E4C87">
        <w:rPr>
          <w:rFonts w:ascii="Times New Roman" w:hAnsi="Times New Roman"/>
          <w:sz w:val="20"/>
          <w:szCs w:val="20"/>
        </w:rPr>
        <w:t>, 22: 123-128.</w:t>
      </w:r>
    </w:p>
    <w:p w:rsid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sz w:val="20"/>
          <w:szCs w:val="20"/>
        </w:rPr>
        <w:lastRenderedPageBreak/>
        <w:t>Seda, S., Baybars, K., Fatma, K. and Sevgi, H. B. (2009). Theoretical and Spectroscopic Studies of 5-fluoro-isatin-3-(</w:t>
      </w:r>
      <w:r w:rsidRPr="008E4C87">
        <w:rPr>
          <w:rFonts w:ascii="Times New Roman" w:hAnsi="Times New Roman"/>
          <w:i/>
          <w:sz w:val="20"/>
          <w:szCs w:val="20"/>
        </w:rPr>
        <w:t>N</w:t>
      </w:r>
      <w:r w:rsidRPr="008E4C87">
        <w:rPr>
          <w:rFonts w:ascii="Times New Roman" w:hAnsi="Times New Roman"/>
          <w:sz w:val="20"/>
          <w:szCs w:val="20"/>
        </w:rPr>
        <w:t xml:space="preserve">-benzylthiosemicarbazone) and its Zinc(II) Complex.  </w:t>
      </w:r>
      <w:r w:rsidRPr="008E4C87">
        <w:rPr>
          <w:rFonts w:ascii="Times New Roman" w:hAnsi="Times New Roman"/>
          <w:i/>
          <w:sz w:val="20"/>
          <w:szCs w:val="20"/>
        </w:rPr>
        <w:t xml:space="preserve">Journal of Molecular </w:t>
      </w:r>
      <w:r w:rsidRPr="008E4C87">
        <w:rPr>
          <w:rFonts w:ascii="Times New Roman" w:hAnsi="Times New Roman"/>
          <w:i/>
          <w:noProof/>
          <w:sz w:val="20"/>
          <w:szCs w:val="20"/>
        </w:rPr>
        <w:t>Structure</w:t>
      </w:r>
      <w:r w:rsidRPr="008E4C87">
        <w:rPr>
          <w:rFonts w:ascii="Times New Roman" w:hAnsi="Times New Roman"/>
          <w:sz w:val="20"/>
          <w:szCs w:val="20"/>
        </w:rPr>
        <w:t>, 917: 63-70.</w:t>
      </w:r>
    </w:p>
    <w:p w:rsid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sz w:val="20"/>
          <w:szCs w:val="20"/>
        </w:rPr>
        <w:t xml:space="preserve">Lobana, T. S., Khanna, S., Hundal, G., Butcher, R. J. and Castineiras, A. (2009). Mono- and di-nuclear complexes of thiosemicarbazones with copper(I): Synthesis, spectroscopy and structures. </w:t>
      </w:r>
      <w:r w:rsidRPr="008E4C87">
        <w:rPr>
          <w:rFonts w:ascii="Times New Roman" w:hAnsi="Times New Roman"/>
          <w:i/>
          <w:sz w:val="20"/>
          <w:szCs w:val="20"/>
        </w:rPr>
        <w:t>Polyhedron</w:t>
      </w:r>
      <w:r w:rsidRPr="008E4C87">
        <w:rPr>
          <w:rFonts w:ascii="Times New Roman" w:hAnsi="Times New Roman"/>
          <w:sz w:val="20"/>
          <w:szCs w:val="20"/>
        </w:rPr>
        <w:t>, 28: 3899–3906.</w:t>
      </w:r>
    </w:p>
    <w:p w:rsid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noProof/>
          <w:sz w:val="20"/>
          <w:szCs w:val="20"/>
        </w:rPr>
        <w:t>Basuli</w:t>
      </w:r>
      <w:r w:rsidRPr="008E4C87">
        <w:rPr>
          <w:rFonts w:ascii="Times New Roman" w:hAnsi="Times New Roman"/>
          <w:sz w:val="20"/>
          <w:szCs w:val="20"/>
        </w:rPr>
        <w:t xml:space="preserve">, F., Peng, S. M. and Bhattacharya, S. (2000). Unusual Coordination Mode of Thiosemicarbazone Ligands. A Search for The Origin. </w:t>
      </w:r>
      <w:r w:rsidRPr="008E4C87">
        <w:rPr>
          <w:rFonts w:ascii="Times New Roman" w:hAnsi="Times New Roman"/>
          <w:i/>
          <w:sz w:val="20"/>
          <w:szCs w:val="20"/>
        </w:rPr>
        <w:t>Inorganic of Chemistry</w:t>
      </w:r>
      <w:r w:rsidRPr="008E4C87">
        <w:rPr>
          <w:rFonts w:ascii="Times New Roman" w:hAnsi="Times New Roman"/>
          <w:sz w:val="20"/>
          <w:szCs w:val="20"/>
        </w:rPr>
        <w:t>, 39 (6): 1120-1127.</w:t>
      </w:r>
    </w:p>
    <w:p w:rsid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sz w:val="20"/>
          <w:szCs w:val="20"/>
        </w:rPr>
        <w:t>Hongzhen, X. and Guanzhong, L. (2013).</w:t>
      </w:r>
      <w:r w:rsidRPr="008E4C87">
        <w:rPr>
          <w:rFonts w:ascii="Times New Roman" w:hAnsi="Times New Roman"/>
          <w:bCs/>
          <w:sz w:val="20"/>
          <w:szCs w:val="20"/>
        </w:rPr>
        <w:t xml:space="preserve"> Crystal Structures and Fluorescence Properties of Lanthanide Complexes Prepared with 2,2’-Biphenyldicarboxylic Acid and 2,2’:6’,2’’-Terpyridine.</w:t>
      </w:r>
      <w:r w:rsidRPr="008E4C87">
        <w:rPr>
          <w:rFonts w:ascii="Times New Roman" w:hAnsi="Times New Roman"/>
          <w:sz w:val="20"/>
          <w:szCs w:val="20"/>
        </w:rPr>
        <w:t xml:space="preserve"> </w:t>
      </w:r>
      <w:r w:rsidRPr="008E4C87">
        <w:rPr>
          <w:rFonts w:ascii="Times New Roman" w:hAnsi="Times New Roman"/>
          <w:i/>
          <w:sz w:val="20"/>
          <w:szCs w:val="20"/>
        </w:rPr>
        <w:t>Journal of Rare Earths</w:t>
      </w:r>
      <w:r w:rsidRPr="008E4C87">
        <w:rPr>
          <w:rFonts w:ascii="Times New Roman" w:hAnsi="Times New Roman"/>
          <w:sz w:val="20"/>
          <w:szCs w:val="20"/>
        </w:rPr>
        <w:t>. 31 (6): 639-644.</w:t>
      </w:r>
    </w:p>
    <w:p w:rsid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sz w:val="20"/>
          <w:szCs w:val="20"/>
        </w:rPr>
        <w:t xml:space="preserve">Awang, N. W., </w:t>
      </w:r>
      <w:r w:rsidRPr="008E4C87">
        <w:rPr>
          <w:rFonts w:ascii="Times New Roman" w:hAnsi="Times New Roman"/>
          <w:noProof/>
          <w:sz w:val="20"/>
          <w:szCs w:val="20"/>
        </w:rPr>
        <w:t>Hasbullah</w:t>
      </w:r>
      <w:r w:rsidRPr="008E4C87">
        <w:rPr>
          <w:rFonts w:ascii="Times New Roman" w:hAnsi="Times New Roman"/>
          <w:sz w:val="20"/>
          <w:szCs w:val="20"/>
        </w:rPr>
        <w:t xml:space="preserve">, S. A., Yusoff, S. F. M. and Yamin, B. M. (2014). </w:t>
      </w:r>
      <w:r w:rsidRPr="008E4C87">
        <w:rPr>
          <w:rFonts w:ascii="Times New Roman" w:hAnsi="Times New Roman"/>
          <w:i/>
          <w:iCs/>
          <w:sz w:val="20"/>
          <w:szCs w:val="20"/>
        </w:rPr>
        <w:t>N</w:t>
      </w:r>
      <w:r w:rsidRPr="008E4C87">
        <w:rPr>
          <w:rFonts w:ascii="Times New Roman" w:hAnsi="Times New Roman"/>
          <w:sz w:val="20"/>
          <w:szCs w:val="20"/>
        </w:rPr>
        <w:t>-[Eth</w:t>
      </w:r>
      <w:r w:rsidRPr="008E4C87">
        <w:rPr>
          <w:rFonts w:ascii="Times New Roman" w:hAnsi="Times New Roman"/>
          <w:sz w:val="20"/>
          <w:szCs w:val="20"/>
        </w:rPr>
        <w:softHyphen/>
        <w:t>yl(2-hy</w:t>
      </w:r>
      <w:r w:rsidRPr="008E4C87">
        <w:rPr>
          <w:rFonts w:ascii="Times New Roman" w:hAnsi="Times New Roman"/>
          <w:sz w:val="20"/>
          <w:szCs w:val="20"/>
        </w:rPr>
        <w:softHyphen/>
        <w:t>droxy</w:t>
      </w:r>
      <w:r w:rsidRPr="008E4C87">
        <w:rPr>
          <w:rFonts w:ascii="Times New Roman" w:hAnsi="Times New Roman"/>
          <w:sz w:val="20"/>
          <w:szCs w:val="20"/>
        </w:rPr>
        <w:softHyphen/>
        <w:t>eth</w:t>
      </w:r>
      <w:r w:rsidRPr="008E4C87">
        <w:rPr>
          <w:rFonts w:ascii="Times New Roman" w:hAnsi="Times New Roman"/>
          <w:sz w:val="20"/>
          <w:szCs w:val="20"/>
        </w:rPr>
        <w:softHyphen/>
        <w:t>yl)carbamo</w:t>
      </w:r>
      <w:r w:rsidRPr="008E4C87">
        <w:rPr>
          <w:rFonts w:ascii="Times New Roman" w:hAnsi="Times New Roman"/>
          <w:sz w:val="20"/>
          <w:szCs w:val="20"/>
        </w:rPr>
        <w:softHyphen/>
        <w:t>thio</w:t>
      </w:r>
      <w:r w:rsidRPr="008E4C87">
        <w:rPr>
          <w:rFonts w:ascii="Times New Roman" w:hAnsi="Times New Roman"/>
          <w:sz w:val="20"/>
          <w:szCs w:val="20"/>
        </w:rPr>
        <w:softHyphen/>
        <w:t>yl]-3-fluoro</w:t>
      </w:r>
      <w:r w:rsidRPr="008E4C87">
        <w:rPr>
          <w:rFonts w:ascii="Times New Roman" w:hAnsi="Times New Roman"/>
          <w:sz w:val="20"/>
          <w:szCs w:val="20"/>
        </w:rPr>
        <w:softHyphen/>
        <w:t xml:space="preserve">benzamide. </w:t>
      </w:r>
      <w:r w:rsidRPr="008E4C87">
        <w:rPr>
          <w:rFonts w:ascii="Times New Roman" w:hAnsi="Times New Roman"/>
          <w:i/>
          <w:sz w:val="20"/>
          <w:szCs w:val="20"/>
        </w:rPr>
        <w:t>Acta Crystal</w:t>
      </w:r>
      <w:r w:rsidRPr="008E4C87">
        <w:rPr>
          <w:rFonts w:ascii="Times New Roman" w:hAnsi="Times New Roman"/>
          <w:sz w:val="20"/>
          <w:szCs w:val="20"/>
        </w:rPr>
        <w:t>, E70: o570.</w:t>
      </w:r>
    </w:p>
    <w:p w:rsid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sz w:val="20"/>
          <w:szCs w:val="20"/>
        </w:rPr>
        <w:t>Bruker. (2009). SMART, SAINT and SADABS. Bruker AXS Inc., Madison, Wisconsin, USA.</w:t>
      </w:r>
    </w:p>
    <w:p w:rsid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sz w:val="20"/>
          <w:szCs w:val="20"/>
        </w:rPr>
        <w:t>Bruker. (2008). APEX2, SAINT and SADABS. Bruker AXS Inc., Madison, WI.</w:t>
      </w:r>
    </w:p>
    <w:p w:rsid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sz w:val="20"/>
          <w:szCs w:val="20"/>
        </w:rPr>
        <w:t>Sheldrick, G. M. (2008). A short history of </w:t>
      </w:r>
      <w:r w:rsidRPr="008E4C87">
        <w:rPr>
          <w:rFonts w:ascii="Times New Roman" w:hAnsi="Times New Roman"/>
          <w:i/>
          <w:iCs/>
          <w:sz w:val="20"/>
          <w:szCs w:val="20"/>
        </w:rPr>
        <w:t>SHELX</w:t>
      </w:r>
      <w:r w:rsidRPr="008E4C87">
        <w:rPr>
          <w:rFonts w:ascii="Times New Roman" w:hAnsi="Times New Roman"/>
          <w:sz w:val="20"/>
          <w:szCs w:val="20"/>
        </w:rPr>
        <w:t xml:space="preserve">.  </w:t>
      </w:r>
      <w:r w:rsidRPr="008E4C87">
        <w:rPr>
          <w:rFonts w:ascii="Times New Roman" w:hAnsi="Times New Roman"/>
          <w:i/>
          <w:sz w:val="20"/>
          <w:szCs w:val="20"/>
        </w:rPr>
        <w:t xml:space="preserve">Acta Cryst, </w:t>
      </w:r>
      <w:r w:rsidRPr="008E4C87">
        <w:rPr>
          <w:rFonts w:ascii="Times New Roman" w:hAnsi="Times New Roman"/>
          <w:sz w:val="20"/>
          <w:szCs w:val="20"/>
        </w:rPr>
        <w:t>A64: 112-122.</w:t>
      </w:r>
    </w:p>
    <w:p w:rsid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sz w:val="20"/>
          <w:szCs w:val="20"/>
        </w:rPr>
        <w:t xml:space="preserve">Spek, A. L. (2009). Structure validation in chemical crystallography. </w:t>
      </w:r>
      <w:r w:rsidRPr="008E4C87">
        <w:rPr>
          <w:rFonts w:ascii="Times New Roman" w:hAnsi="Times New Roman"/>
          <w:i/>
          <w:sz w:val="20"/>
          <w:szCs w:val="20"/>
        </w:rPr>
        <w:t>Acta Cryst</w:t>
      </w:r>
      <w:r w:rsidRPr="008E4C87">
        <w:rPr>
          <w:rFonts w:ascii="Times New Roman" w:hAnsi="Times New Roman"/>
          <w:sz w:val="20"/>
          <w:szCs w:val="20"/>
        </w:rPr>
        <w:t>, D65: 148-155.</w:t>
      </w:r>
    </w:p>
    <w:p w:rsid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sz w:val="20"/>
          <w:szCs w:val="20"/>
        </w:rPr>
        <w:t xml:space="preserve">Yasemın, D. K. and Bahrı, U. (2010). Unusual Template Condensation of Benzophenone Thiosemicarbazones and Salicylaldehydes with Nickel(II). </w:t>
      </w:r>
      <w:r w:rsidRPr="008E4C87">
        <w:rPr>
          <w:rFonts w:ascii="Times New Roman" w:hAnsi="Times New Roman"/>
          <w:i/>
          <w:sz w:val="20"/>
          <w:szCs w:val="20"/>
        </w:rPr>
        <w:t>Journal of Coordination Chemistry</w:t>
      </w:r>
      <w:r w:rsidRPr="008E4C87">
        <w:rPr>
          <w:rFonts w:ascii="Times New Roman" w:hAnsi="Times New Roman"/>
          <w:sz w:val="20"/>
          <w:szCs w:val="20"/>
        </w:rPr>
        <w:t>. 63 (5): 828-836.</w:t>
      </w:r>
    </w:p>
    <w:p w:rsid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sz w:val="20"/>
          <w:szCs w:val="20"/>
        </w:rPr>
        <w:t xml:space="preserve">Thays, D. S. S., Letícia, R. T., Roberta, L. Z., Sonia, R. W. L. and Heloisa, B. (2009). Iron(III) Complexes with N4-para-tolyl-thiosemicarbazones: Spectral and Electrochemical Studies and Toxicity to Artemia Salina. </w:t>
      </w:r>
      <w:r w:rsidRPr="008E4C87">
        <w:rPr>
          <w:rFonts w:ascii="Times New Roman" w:hAnsi="Times New Roman"/>
          <w:i/>
          <w:sz w:val="20"/>
          <w:szCs w:val="20"/>
        </w:rPr>
        <w:t>Journal of Coordination Chemistry.</w:t>
      </w:r>
      <w:r w:rsidRPr="008E4C87">
        <w:rPr>
          <w:rFonts w:ascii="Times New Roman" w:hAnsi="Times New Roman"/>
          <w:sz w:val="20"/>
          <w:szCs w:val="20"/>
        </w:rPr>
        <w:t xml:space="preserve"> 62 (6): 958-966.</w:t>
      </w:r>
    </w:p>
    <w:p w:rsid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sz w:val="20"/>
          <w:szCs w:val="20"/>
        </w:rPr>
        <w:t xml:space="preserve">Thaker, B. T. and Modi, C. K. (2002). Synthesis and Characterizaion of Lanthanide Complexes of 1-Phenyl-3-Methyl-5-Hydroxy-4-Pyrazolyl-Phenyl Ketone-2’-Picolinoyl Hydrazone. </w:t>
      </w:r>
      <w:r w:rsidRPr="008E4C87">
        <w:rPr>
          <w:rFonts w:ascii="Times New Roman" w:hAnsi="Times New Roman"/>
          <w:i/>
          <w:sz w:val="20"/>
          <w:szCs w:val="20"/>
        </w:rPr>
        <w:t>Indian Journal of Chemistry</w:t>
      </w:r>
      <w:r w:rsidRPr="008E4C87">
        <w:rPr>
          <w:rFonts w:ascii="Times New Roman" w:hAnsi="Times New Roman"/>
          <w:sz w:val="20"/>
          <w:szCs w:val="20"/>
        </w:rPr>
        <w:t>, 41A :2544-2547.</w:t>
      </w:r>
    </w:p>
    <w:p w:rsid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sz w:val="20"/>
          <w:szCs w:val="20"/>
        </w:rPr>
        <w:t xml:space="preserve">Mital, S. P.; Singh, R. V. and Tandon, J. P. (1981). Spectral Thermal and X-ray Diffraction Studies of La(III) and Sm(III) Complexes of Nitrogen and Sulphur Donor. </w:t>
      </w:r>
      <w:r w:rsidRPr="008E4C87">
        <w:rPr>
          <w:rFonts w:ascii="Times New Roman" w:hAnsi="Times New Roman"/>
          <w:i/>
          <w:iCs/>
          <w:sz w:val="20"/>
          <w:szCs w:val="20"/>
        </w:rPr>
        <w:t>Journal of Inorganic and Nuclear Chemistry,</w:t>
      </w:r>
      <w:r w:rsidRPr="008E4C87">
        <w:rPr>
          <w:rFonts w:ascii="Times New Roman" w:hAnsi="Times New Roman"/>
          <w:iCs/>
          <w:sz w:val="20"/>
          <w:szCs w:val="20"/>
        </w:rPr>
        <w:t xml:space="preserve"> </w:t>
      </w:r>
      <w:r w:rsidRPr="008E4C87">
        <w:rPr>
          <w:rFonts w:ascii="Times New Roman" w:hAnsi="Times New Roman"/>
          <w:sz w:val="20"/>
          <w:szCs w:val="20"/>
        </w:rPr>
        <w:t>43: 3187-3195.</w:t>
      </w:r>
    </w:p>
    <w:p w:rsid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sz w:val="20"/>
          <w:szCs w:val="20"/>
        </w:rPr>
        <w:t xml:space="preserve">Ram, K. A. Surendra P. Rajiv G. and Sushil K. S. (2006). Synthesis and Preliminary Structural Characterization of Some Lanthanide(III) Semicarbazone Complexes. </w:t>
      </w:r>
      <w:r w:rsidRPr="008E4C87">
        <w:rPr>
          <w:rFonts w:ascii="Times New Roman" w:hAnsi="Times New Roman"/>
          <w:i/>
          <w:sz w:val="20"/>
          <w:szCs w:val="20"/>
        </w:rPr>
        <w:t>Bulletin of the Chemical Society of Ethiopia</w:t>
      </w:r>
      <w:r w:rsidRPr="008E4C87">
        <w:rPr>
          <w:rFonts w:ascii="Times New Roman" w:hAnsi="Times New Roman"/>
          <w:sz w:val="20"/>
          <w:szCs w:val="20"/>
        </w:rPr>
        <w:t>, 20 (1): 167-172.</w:t>
      </w:r>
    </w:p>
    <w:p w:rsid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sz w:val="20"/>
          <w:szCs w:val="20"/>
        </w:rPr>
        <w:t xml:space="preserve">Seleem, H. S., El-Shetary, B. A., Khalil, S. M. E., Mostafa, M. and Shebl, M. (2005). Structural Diversity in ssCopper(II) Complexes of Bis(thiosemicarbazone) and Bis(semicarbazone) Ligands. </w:t>
      </w:r>
      <w:r w:rsidRPr="008E4C87">
        <w:rPr>
          <w:rFonts w:ascii="Times New Roman" w:hAnsi="Times New Roman"/>
          <w:i/>
          <w:sz w:val="20"/>
          <w:szCs w:val="20"/>
        </w:rPr>
        <w:t>Journal of Coordination Chemistry</w:t>
      </w:r>
      <w:r w:rsidRPr="008E4C87">
        <w:rPr>
          <w:rFonts w:ascii="Times New Roman" w:hAnsi="Times New Roman"/>
          <w:sz w:val="20"/>
          <w:szCs w:val="20"/>
        </w:rPr>
        <w:t xml:space="preserve">. 58: 479-493. </w:t>
      </w:r>
    </w:p>
    <w:p w:rsid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sz w:val="20"/>
          <w:szCs w:val="20"/>
        </w:rPr>
        <w:t xml:space="preserve">Khlood, S. and Abou-Melha. (2008). Octahedral Co(II) and Ni(II) Complexes of Schiff Bases Semicarbazone and Thiosemicarbazone, Synthesis, Biological, Spectral, and Thermal Studies. </w:t>
      </w:r>
      <w:r w:rsidRPr="008E4C87">
        <w:rPr>
          <w:rFonts w:ascii="Times New Roman" w:hAnsi="Times New Roman"/>
          <w:i/>
          <w:sz w:val="20"/>
          <w:szCs w:val="20"/>
        </w:rPr>
        <w:t>Journal of Coordination Chemistry</w:t>
      </w:r>
      <w:r w:rsidRPr="008E4C87">
        <w:rPr>
          <w:rFonts w:ascii="Times New Roman" w:hAnsi="Times New Roman"/>
          <w:sz w:val="20"/>
          <w:szCs w:val="20"/>
        </w:rPr>
        <w:t>, 61 (13): 2053-2067.</w:t>
      </w:r>
    </w:p>
    <w:p w:rsid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sz w:val="20"/>
          <w:szCs w:val="20"/>
        </w:rPr>
        <w:t xml:space="preserve">Liu, Y. Y., Ma, J. F. and Yang, J. (2007). </w:t>
      </w:r>
      <w:r w:rsidRPr="008E4C87">
        <w:rPr>
          <w:rFonts w:ascii="Times New Roman" w:hAnsi="Times New Roman"/>
          <w:bCs/>
          <w:sz w:val="20"/>
          <w:szCs w:val="20"/>
          <w:shd w:val="clear" w:color="auto" w:fill="FFFFFF"/>
        </w:rPr>
        <w:t>Syntheses and Structures of Zn(II) and Ni(II) Complexes of 4-N-(acetylacetone amine)acetophenonehiosemicarbazone</w:t>
      </w:r>
      <w:r w:rsidRPr="008E4C87">
        <w:rPr>
          <w:rFonts w:ascii="Times New Roman" w:hAnsi="Times New Roman"/>
          <w:sz w:val="20"/>
          <w:szCs w:val="20"/>
        </w:rPr>
        <w:t>.</w:t>
      </w:r>
      <w:r w:rsidRPr="008E4C87">
        <w:rPr>
          <w:rFonts w:ascii="Times New Roman" w:hAnsi="Times New Roman"/>
          <w:i/>
          <w:sz w:val="20"/>
          <w:szCs w:val="20"/>
        </w:rPr>
        <w:t xml:space="preserve"> Journal Coordination of Chemistry, </w:t>
      </w:r>
      <w:r w:rsidRPr="008E4C87">
        <w:rPr>
          <w:rFonts w:ascii="Times New Roman" w:hAnsi="Times New Roman"/>
          <w:sz w:val="20"/>
          <w:szCs w:val="20"/>
        </w:rPr>
        <w:t>60 (14): 1579-1586.</w:t>
      </w:r>
    </w:p>
    <w:p w:rsid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sz w:val="20"/>
          <w:szCs w:val="20"/>
        </w:rPr>
        <w:t xml:space="preserve">Dubey, R. K., Mariya, A. and Mishra, S. K. (2011). </w:t>
      </w:r>
      <w:r w:rsidRPr="008E4C87">
        <w:rPr>
          <w:rFonts w:ascii="Times New Roman" w:hAnsi="Times New Roman"/>
          <w:bCs/>
          <w:sz w:val="20"/>
          <w:szCs w:val="20"/>
        </w:rPr>
        <w:t xml:space="preserve">Synthesis and Spectral (IR, NMR, FAB-MS and XRD) Characterization of Lanthanide Complexes Containing Bidentate Schiff Base Derived from Sulphadiazine and </w:t>
      </w:r>
      <w:r w:rsidRPr="008E4C87">
        <w:rPr>
          <w:rFonts w:ascii="Times New Roman" w:hAnsi="Times New Roman"/>
          <w:bCs/>
          <w:i/>
          <w:iCs/>
          <w:sz w:val="20"/>
          <w:szCs w:val="20"/>
        </w:rPr>
        <w:t>O-</w:t>
      </w:r>
      <w:r w:rsidRPr="008E4C87">
        <w:rPr>
          <w:rFonts w:ascii="Times New Roman" w:hAnsi="Times New Roman"/>
          <w:bCs/>
          <w:sz w:val="20"/>
          <w:szCs w:val="20"/>
        </w:rPr>
        <w:t xml:space="preserve">Vanillin. </w:t>
      </w:r>
      <w:r w:rsidRPr="008E4C87">
        <w:rPr>
          <w:rFonts w:ascii="Times New Roman" w:hAnsi="Times New Roman"/>
          <w:sz w:val="20"/>
          <w:szCs w:val="20"/>
        </w:rPr>
        <w:t xml:space="preserve"> </w:t>
      </w:r>
      <w:r w:rsidRPr="008E4C87">
        <w:rPr>
          <w:rFonts w:ascii="Times New Roman" w:hAnsi="Times New Roman"/>
          <w:i/>
          <w:sz w:val="20"/>
          <w:szCs w:val="20"/>
        </w:rPr>
        <w:t>International Journal of Basic and Applied Chemical Sciences</w:t>
      </w:r>
      <w:r w:rsidRPr="008E4C87">
        <w:rPr>
          <w:rFonts w:ascii="Times New Roman" w:hAnsi="Times New Roman"/>
          <w:sz w:val="20"/>
          <w:szCs w:val="20"/>
        </w:rPr>
        <w:t xml:space="preserve">, 1 (1): 70-78. </w:t>
      </w:r>
    </w:p>
    <w:p w:rsid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sz w:val="20"/>
          <w:szCs w:val="20"/>
        </w:rPr>
        <w:t>Meyers, R. A. (2000). Interpretation of Infrared Spectra, A Practical Approach John Coates In Encyclopedia of Analytical Chemistry R.A. Meyers (Ed.).; John Wiley &amp; Sons Ltd, Chichester.</w:t>
      </w:r>
    </w:p>
    <w:p w:rsid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color w:val="000000"/>
          <w:sz w:val="20"/>
          <w:szCs w:val="20"/>
        </w:rPr>
        <w:t>Tamboura, F. B., Diouf, O., Barry, A. H., Gaye, M. and Sall, A. S. (2012).</w:t>
      </w:r>
      <w:r w:rsidRPr="008E4C87">
        <w:rPr>
          <w:rFonts w:ascii="Times New Roman" w:hAnsi="Times New Roman"/>
          <w:sz w:val="20"/>
          <w:szCs w:val="20"/>
        </w:rPr>
        <w:t xml:space="preserve"> Dinuclear Lanthanide(III) Complexes with Large-Bite Schiff Bases Derived from 2,6-diformyl-4-Chlorophenol and Hydrazides: Synthesis, Structural Characterization and Spectroscopic Studies.</w:t>
      </w:r>
      <w:r w:rsidRPr="008E4C8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E4C87">
        <w:rPr>
          <w:rFonts w:ascii="Times New Roman" w:hAnsi="Times New Roman"/>
          <w:i/>
          <w:sz w:val="20"/>
          <w:szCs w:val="20"/>
        </w:rPr>
        <w:t>Polyhedron,</w:t>
      </w:r>
      <w:r w:rsidRPr="008E4C87">
        <w:rPr>
          <w:rFonts w:ascii="Times New Roman" w:hAnsi="Times New Roman"/>
          <w:sz w:val="20"/>
          <w:szCs w:val="20"/>
        </w:rPr>
        <w:t xml:space="preserve"> 43: 97-103.</w:t>
      </w:r>
    </w:p>
    <w:p w:rsid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sz w:val="20"/>
          <w:szCs w:val="20"/>
        </w:rPr>
        <w:t xml:space="preserve">Jeferson, G. D. S., Solange, M. S. V. W., James, L. W. and Heloisa, B. (2009). Zinc(II) Complexes of 2-pyridine-derived N(4)-p-tolylthiosemicarbazones: Study of In Vitro Antibacterial Activity </w:t>
      </w:r>
      <w:r w:rsidRPr="008E4C87">
        <w:rPr>
          <w:rFonts w:ascii="Times New Roman" w:hAnsi="Times New Roman"/>
          <w:i/>
          <w:sz w:val="20"/>
          <w:szCs w:val="20"/>
        </w:rPr>
        <w:t>Journal of Coordination Chemistry</w:t>
      </w:r>
      <w:r w:rsidRPr="008E4C87">
        <w:rPr>
          <w:rFonts w:ascii="Times New Roman" w:hAnsi="Times New Roman"/>
          <w:sz w:val="20"/>
          <w:szCs w:val="20"/>
        </w:rPr>
        <w:t>. 62 (9): 1400-1406.</w:t>
      </w:r>
    </w:p>
    <w:p w:rsid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sz w:val="20"/>
          <w:szCs w:val="20"/>
        </w:rPr>
        <w:t xml:space="preserve">Kurt, Y. D., Ulkuseven, B., Tuna, S., Erguven, M. and Solakoglu, S. (2009). Iron(III) and Ni(II) Template Complexes Derived from Benzophenone Thiosemicarbazones. </w:t>
      </w:r>
      <w:r w:rsidRPr="008E4C87">
        <w:rPr>
          <w:rFonts w:ascii="Times New Roman" w:hAnsi="Times New Roman"/>
          <w:i/>
          <w:sz w:val="20"/>
          <w:szCs w:val="20"/>
        </w:rPr>
        <w:t>Journal of Coordination Chemistry</w:t>
      </w:r>
      <w:r w:rsidRPr="008E4C87">
        <w:rPr>
          <w:rFonts w:ascii="Times New Roman" w:hAnsi="Times New Roman"/>
          <w:sz w:val="20"/>
          <w:szCs w:val="20"/>
        </w:rPr>
        <w:t>, 62 (13): 2172-2181.</w:t>
      </w:r>
    </w:p>
    <w:p w:rsid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sz w:val="20"/>
          <w:szCs w:val="20"/>
        </w:rPr>
        <w:lastRenderedPageBreak/>
        <w:t>Tudor, R. Elena, P. Simona, P. Rodica, G. Nicolae, S. Adelina, C. Alexandra, P. and Mircea, L. (2010). Synthesis, Characterization Antibacterial and Antiproliferative Activity of Novel Cu(II) and Pd(II) Complexes with 2-hydoxy-8-R-tricyclo[7.3.1.0.</w:t>
      </w:r>
      <w:r w:rsidRPr="008E4C87">
        <w:rPr>
          <w:rFonts w:ascii="Times New Roman" w:hAnsi="Times New Roman"/>
          <w:sz w:val="20"/>
          <w:szCs w:val="20"/>
          <w:vertAlign w:val="superscript"/>
        </w:rPr>
        <w:t>2,7</w:t>
      </w:r>
      <w:r w:rsidRPr="008E4C87">
        <w:rPr>
          <w:rFonts w:ascii="Times New Roman" w:hAnsi="Times New Roman"/>
          <w:sz w:val="20"/>
          <w:szCs w:val="20"/>
        </w:rPr>
        <w:t xml:space="preserve">] tridecane-13-one Thiosemicarbazone. </w:t>
      </w:r>
      <w:r w:rsidRPr="008E4C87">
        <w:rPr>
          <w:rFonts w:ascii="Times New Roman" w:hAnsi="Times New Roman"/>
          <w:i/>
          <w:sz w:val="20"/>
          <w:szCs w:val="20"/>
        </w:rPr>
        <w:t>European Journal of Medicinal Chemistry</w:t>
      </w:r>
      <w:r w:rsidRPr="008E4C87">
        <w:rPr>
          <w:rFonts w:ascii="Times New Roman" w:hAnsi="Times New Roman"/>
          <w:sz w:val="20"/>
          <w:szCs w:val="20"/>
        </w:rPr>
        <w:t>, 45: 1627-1634.</w:t>
      </w:r>
    </w:p>
    <w:p w:rsid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sz w:val="20"/>
          <w:szCs w:val="20"/>
        </w:rPr>
        <w:t>Sreekanth, A. and Kurup, M. R. P. (2004). Synthesis, EPR and Mossbauer Spectral Studies of New Iron(III) Complexes with 2-benzoylpyridine-N(4), N(4)-(butane-1,4-diyl) thiosemicarbazone (HBpypTsc): X-ray Structure of [Fe(BpypTsc)</w:t>
      </w:r>
      <w:r w:rsidRPr="008E4C87">
        <w:rPr>
          <w:rFonts w:ascii="Times New Roman" w:hAnsi="Times New Roman"/>
          <w:sz w:val="20"/>
          <w:szCs w:val="20"/>
          <w:vertAlign w:val="subscript"/>
        </w:rPr>
        <w:t>2</w:t>
      </w:r>
      <w:r w:rsidRPr="008E4C87">
        <w:rPr>
          <w:rFonts w:ascii="Times New Roman" w:hAnsi="Times New Roman"/>
          <w:sz w:val="20"/>
          <w:szCs w:val="20"/>
        </w:rPr>
        <w:t>]FeCl</w:t>
      </w:r>
      <w:r w:rsidRPr="008E4C87">
        <w:rPr>
          <w:rFonts w:ascii="Times New Roman" w:hAnsi="Times New Roman"/>
          <w:sz w:val="20"/>
          <w:szCs w:val="20"/>
          <w:vertAlign w:val="subscript"/>
        </w:rPr>
        <w:t>4</w:t>
      </w:r>
      <w:r w:rsidRPr="008E4C87">
        <w:rPr>
          <w:rFonts w:ascii="Times New Roman" w:hAnsi="Times New Roman"/>
          <w:sz w:val="20"/>
          <w:szCs w:val="20"/>
        </w:rPr>
        <w:t>.2H</w:t>
      </w:r>
      <w:r w:rsidRPr="008E4C87">
        <w:rPr>
          <w:rFonts w:ascii="Times New Roman" w:hAnsi="Times New Roman"/>
          <w:sz w:val="20"/>
          <w:szCs w:val="20"/>
          <w:vertAlign w:val="subscript"/>
        </w:rPr>
        <w:t>2</w:t>
      </w:r>
      <w:r w:rsidRPr="008E4C87">
        <w:rPr>
          <w:rFonts w:ascii="Times New Roman" w:hAnsi="Times New Roman"/>
          <w:sz w:val="20"/>
          <w:szCs w:val="20"/>
        </w:rPr>
        <w:t xml:space="preserve">O and The Free Ligand. </w:t>
      </w:r>
      <w:r w:rsidRPr="008E4C87">
        <w:rPr>
          <w:rFonts w:ascii="Times New Roman" w:hAnsi="Times New Roman"/>
          <w:i/>
          <w:sz w:val="20"/>
          <w:szCs w:val="20"/>
        </w:rPr>
        <w:t>Polyhedron</w:t>
      </w:r>
      <w:r w:rsidRPr="008E4C87">
        <w:rPr>
          <w:rFonts w:ascii="Times New Roman" w:hAnsi="Times New Roman"/>
          <w:sz w:val="20"/>
          <w:szCs w:val="20"/>
        </w:rPr>
        <w:t>, 23: 969-978.</w:t>
      </w:r>
    </w:p>
    <w:p w:rsid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sz w:val="20"/>
          <w:szCs w:val="20"/>
        </w:rPr>
        <w:t xml:space="preserve">Ziyad, A. T., Abdulaziz, M. A. and Waleed, A. M. (2012). Structural, Luminescence and Biological Studies of Trivalent Lanthanide Complexes with N,N’-Bis(2-Hydroxynaphthylmethylidene)-1,3-Propanediamine Schiff Base Ligand. </w:t>
      </w:r>
      <w:r w:rsidRPr="008E4C87">
        <w:rPr>
          <w:rFonts w:ascii="Times New Roman" w:hAnsi="Times New Roman"/>
          <w:i/>
          <w:sz w:val="20"/>
          <w:szCs w:val="20"/>
        </w:rPr>
        <w:t>Journal of Luminiscence</w:t>
      </w:r>
      <w:r w:rsidRPr="008E4C87">
        <w:rPr>
          <w:rFonts w:ascii="Times New Roman" w:hAnsi="Times New Roman"/>
          <w:sz w:val="20"/>
          <w:szCs w:val="20"/>
        </w:rPr>
        <w:t>, 132: 2832-2841.</w:t>
      </w:r>
    </w:p>
    <w:p w:rsid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sz w:val="20"/>
          <w:szCs w:val="20"/>
        </w:rPr>
        <w:t xml:space="preserve">Sulekh, C., Smriti, R. and Sangeeta, S. (2014). Synthesis and Spectroscopic Studies of Cobalt(II) Complexes with Nitrogen-Oxygen and Nitrogen Sulphur Donor Ligands. </w:t>
      </w:r>
      <w:r w:rsidRPr="008E4C87">
        <w:rPr>
          <w:rFonts w:ascii="Times New Roman" w:hAnsi="Times New Roman"/>
          <w:i/>
          <w:sz w:val="20"/>
          <w:szCs w:val="20"/>
        </w:rPr>
        <w:t>India Journal of Pharmaceutical Sciences and Research</w:t>
      </w:r>
      <w:r w:rsidRPr="008E4C87">
        <w:rPr>
          <w:rFonts w:ascii="Times New Roman" w:hAnsi="Times New Roman"/>
          <w:sz w:val="20"/>
          <w:szCs w:val="20"/>
        </w:rPr>
        <w:t xml:space="preserve">, 5 (11): 4718-4723. </w:t>
      </w:r>
    </w:p>
    <w:p w:rsidR="001721E8" w:rsidRPr="001721E8" w:rsidRDefault="001721E8" w:rsidP="001721E8">
      <w:pPr>
        <w:pStyle w:val="NoSpacing"/>
        <w:numPr>
          <w:ilvl w:val="0"/>
          <w:numId w:val="1"/>
        </w:numPr>
        <w:ind w:left="360"/>
        <w:jc w:val="both"/>
        <w:rPr>
          <w:rFonts w:ascii="Times New Roman" w:hAnsi="Times New Roman"/>
          <w:sz w:val="20"/>
          <w:szCs w:val="20"/>
        </w:rPr>
      </w:pPr>
      <w:r w:rsidRPr="008E4C87">
        <w:rPr>
          <w:rFonts w:ascii="Times New Roman" w:hAnsi="Times New Roman"/>
          <w:sz w:val="20"/>
          <w:szCs w:val="20"/>
        </w:rPr>
        <w:t xml:space="preserve">Kong, K., Zhang, H., Ruijun, M. A., Chen, Y., Chu, H. and Zhao, Y. (2013). </w:t>
      </w:r>
      <w:r w:rsidRPr="008E4C87">
        <w:rPr>
          <w:rFonts w:ascii="Times New Roman" w:hAnsi="Times New Roman"/>
          <w:sz w:val="20"/>
          <w:szCs w:val="20"/>
          <w:shd w:val="clear" w:color="auto" w:fill="FFFFFF"/>
        </w:rPr>
        <w:t>Synthesis, characterization and enhanced luminescence of terbium complexes with 2-pyrazinecarboxylic acid and butanedioic acid by inert-fluorescent lanthanide ions.</w:t>
      </w:r>
      <w:r w:rsidRPr="008E4C87">
        <w:rPr>
          <w:rFonts w:ascii="Times New Roman" w:hAnsi="Times New Roman"/>
          <w:bCs/>
          <w:i/>
          <w:iCs/>
          <w:sz w:val="20"/>
          <w:szCs w:val="20"/>
        </w:rPr>
        <w:t xml:space="preserve"> Journal of Rare Earth</w:t>
      </w:r>
      <w:r w:rsidRPr="008E4C87">
        <w:rPr>
          <w:rFonts w:ascii="Times New Roman" w:hAnsi="Times New Roman"/>
          <w:bCs/>
          <w:iCs/>
          <w:sz w:val="20"/>
          <w:szCs w:val="20"/>
        </w:rPr>
        <w:t>, 1: 32-36.</w:t>
      </w:r>
      <w:r w:rsidRPr="008E4C87">
        <w:rPr>
          <w:rFonts w:ascii="Times New Roman" w:hAnsi="Times New Roman"/>
          <w:color w:val="617B94"/>
          <w:sz w:val="20"/>
          <w:szCs w:val="20"/>
          <w:shd w:val="clear" w:color="auto" w:fill="FFFFFF"/>
        </w:rPr>
        <w:t xml:space="preserve"> </w:t>
      </w:r>
    </w:p>
    <w:p w:rsidR="001721E8" w:rsidRPr="001721E8" w:rsidRDefault="001721E8" w:rsidP="001721E8">
      <w:pPr>
        <w:pStyle w:val="NoSpacing"/>
        <w:ind w:left="360"/>
        <w:jc w:val="both"/>
        <w:rPr>
          <w:rFonts w:ascii="Times New Roman" w:hAnsi="Times New Roman"/>
          <w:sz w:val="20"/>
          <w:szCs w:val="20"/>
        </w:rPr>
      </w:pPr>
    </w:p>
    <w:sectPr w:rsidR="001721E8" w:rsidRPr="001721E8" w:rsidSect="001721E8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F23A5"/>
    <w:multiLevelType w:val="hybridMultilevel"/>
    <w:tmpl w:val="7A28E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E8"/>
    <w:rsid w:val="001721E8"/>
    <w:rsid w:val="006B32E2"/>
    <w:rsid w:val="008A7840"/>
    <w:rsid w:val="009727DC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1E8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1721E8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1721E8"/>
    <w:rPr>
      <w:rFonts w:ascii="Cambria" w:eastAsia="Times New Roman" w:hAnsi="Cambria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1E8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1721E8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1721E8"/>
    <w:rPr>
      <w:rFonts w:ascii="Cambria" w:eastAsia="Times New Roman" w:hAnsi="Cambria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3</cp:revision>
  <dcterms:created xsi:type="dcterms:W3CDTF">2015-06-03T15:11:00Z</dcterms:created>
  <dcterms:modified xsi:type="dcterms:W3CDTF">2015-06-11T09:33:00Z</dcterms:modified>
</cp:coreProperties>
</file>