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C4B7D" w:rsidRPr="0049693F" w:rsidRDefault="000C4B7D" w:rsidP="000C4B7D">
      <w:pPr>
        <w:spacing w:after="0" w:line="240" w:lineRule="auto"/>
        <w:jc w:val="center"/>
        <w:rPr>
          <w:rFonts w:ascii="Times New Roman" w:hAnsi="Times New Roman"/>
          <w:color w:val="1E1E1E"/>
          <w:sz w:val="28"/>
          <w:szCs w:val="28"/>
        </w:rPr>
      </w:pPr>
      <w:r w:rsidRPr="0049693F">
        <w:rPr>
          <w:rFonts w:ascii="Times New Roman" w:hAnsi="Times New Roman"/>
          <w:color w:val="1E1E1E"/>
          <w:sz w:val="28"/>
          <w:szCs w:val="28"/>
        </w:rPr>
        <w:t xml:space="preserve">VOLTAMMETRIC ANALYSIS OF REACTIVE BLACK 5 DYE: INTERFERENCE STUDIES BY HEAVY METALS AND OTHER </w:t>
      </w:r>
    </w:p>
    <w:p w:rsidR="000C4B7D" w:rsidRPr="007F39B4" w:rsidRDefault="000C4B7D" w:rsidP="000C4B7D">
      <w:pPr>
        <w:spacing w:after="0" w:line="240" w:lineRule="auto"/>
        <w:jc w:val="center"/>
        <w:rPr>
          <w:rFonts w:ascii="Times New Roman" w:hAnsi="Times New Roman"/>
          <w:b/>
          <w:color w:val="1E1E1E"/>
          <w:sz w:val="28"/>
          <w:szCs w:val="28"/>
        </w:rPr>
      </w:pPr>
      <w:r w:rsidRPr="0049693F">
        <w:rPr>
          <w:rFonts w:ascii="Times New Roman" w:hAnsi="Times New Roman"/>
          <w:color w:val="1E1E1E"/>
          <w:sz w:val="28"/>
          <w:szCs w:val="28"/>
        </w:rPr>
        <w:t>AZO DYES</w:t>
      </w:r>
    </w:p>
    <w:p w:rsidR="006768E9" w:rsidRPr="00F447A7" w:rsidRDefault="006768E9" w:rsidP="000C4B7D">
      <w:pPr>
        <w:spacing w:after="0" w:line="240" w:lineRule="auto"/>
        <w:jc w:val="center"/>
        <w:rPr>
          <w:rFonts w:ascii="Times New Roman" w:hAnsi="Times New Roman"/>
          <w:noProof/>
          <w:sz w:val="24"/>
          <w:szCs w:val="24"/>
          <w:lang w:bidi="ar-SA"/>
        </w:rPr>
      </w:pPr>
    </w:p>
    <w:p w:rsidR="006768E9" w:rsidRPr="000C4B7D" w:rsidRDefault="000C4B7D" w:rsidP="000C4B7D">
      <w:pPr>
        <w:spacing w:after="0" w:line="240" w:lineRule="auto"/>
        <w:ind w:left="720"/>
        <w:jc w:val="center"/>
        <w:rPr>
          <w:rFonts w:ascii="Times New Roman" w:hAnsi="Times New Roman"/>
          <w:bCs/>
          <w:color w:val="1E1E1E"/>
          <w:sz w:val="24"/>
          <w:szCs w:val="24"/>
        </w:rPr>
      </w:pPr>
      <w:r w:rsidRPr="0049693F">
        <w:rPr>
          <w:rFonts w:ascii="Times New Roman" w:hAnsi="Times New Roman"/>
          <w:bCs/>
          <w:color w:val="1E1E1E"/>
          <w:sz w:val="24"/>
          <w:szCs w:val="24"/>
        </w:rPr>
        <w:t>(Analisis Voltammetrik Terhadap Pewarna Reaktif Black 5: Kesan Gangguan Logam Berat dan Pewarna Azo yang Lain)</w:t>
      </w:r>
    </w:p>
    <w:p w:rsidR="006768E9" w:rsidRPr="00F447A7" w:rsidRDefault="006768E9" w:rsidP="00F447A7">
      <w:pPr>
        <w:spacing w:after="0" w:line="240" w:lineRule="auto"/>
        <w:jc w:val="center"/>
        <w:rPr>
          <w:rFonts w:ascii="Times New Roman" w:hAnsi="Times New Roman"/>
          <w:noProof/>
          <w:sz w:val="20"/>
          <w:szCs w:val="20"/>
          <w:lang w:bidi="ar-SA"/>
        </w:rPr>
      </w:pPr>
    </w:p>
    <w:p w:rsidR="000C4B7D" w:rsidRPr="007F39B4" w:rsidRDefault="000C4B7D" w:rsidP="000C4B7D">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Nur Syamimi Zainudin</w:t>
      </w:r>
      <w:r>
        <w:rPr>
          <w:rFonts w:ascii="Times New Roman" w:hAnsi="Times New Roman"/>
          <w:bCs/>
          <w:color w:val="1E1E1E"/>
          <w:sz w:val="20"/>
          <w:szCs w:val="20"/>
        </w:rPr>
        <w:t>*</w:t>
      </w:r>
      <w:r w:rsidRPr="007F39B4">
        <w:rPr>
          <w:rFonts w:ascii="Times New Roman" w:hAnsi="Times New Roman"/>
          <w:bCs/>
          <w:color w:val="1E1E1E"/>
          <w:sz w:val="20"/>
          <w:szCs w:val="20"/>
        </w:rPr>
        <w:t>, Mohamad Hadzri Yaacob, Noor Zuhartini Md Muslim</w:t>
      </w:r>
      <w:r w:rsidR="00560709">
        <w:rPr>
          <w:rFonts w:ascii="Times New Roman" w:hAnsi="Times New Roman"/>
          <w:bCs/>
          <w:color w:val="1E1E1E"/>
          <w:sz w:val="20"/>
          <w:szCs w:val="20"/>
        </w:rPr>
        <w:t xml:space="preserve">, </w:t>
      </w:r>
      <w:r w:rsidRPr="007F39B4">
        <w:rPr>
          <w:rFonts w:ascii="Times New Roman" w:hAnsi="Times New Roman"/>
          <w:bCs/>
          <w:color w:val="1E1E1E"/>
          <w:sz w:val="20"/>
          <w:szCs w:val="20"/>
        </w:rPr>
        <w:t>Zulkhairi Othman</w:t>
      </w:r>
    </w:p>
    <w:p w:rsidR="006768E9" w:rsidRPr="00F447A7" w:rsidRDefault="006768E9" w:rsidP="000C4B7D">
      <w:pPr>
        <w:spacing w:after="0" w:line="240" w:lineRule="auto"/>
        <w:jc w:val="center"/>
        <w:rPr>
          <w:rFonts w:ascii="Times New Roman" w:hAnsi="Times New Roman"/>
          <w:noProof/>
          <w:sz w:val="18"/>
          <w:szCs w:val="18"/>
          <w:lang w:bidi="ar-SA"/>
        </w:rPr>
      </w:pPr>
    </w:p>
    <w:p w:rsidR="000C4B7D" w:rsidRDefault="000C4B7D" w:rsidP="000C4B7D">
      <w:pPr>
        <w:spacing w:after="0" w:line="240" w:lineRule="auto"/>
        <w:jc w:val="center"/>
        <w:rPr>
          <w:rFonts w:ascii="Times New Roman" w:hAnsi="Times New Roman"/>
          <w:i/>
          <w:color w:val="1E1E1E"/>
          <w:sz w:val="18"/>
          <w:szCs w:val="18"/>
        </w:rPr>
      </w:pPr>
      <w:r>
        <w:rPr>
          <w:rFonts w:ascii="Times New Roman" w:hAnsi="Times New Roman"/>
          <w:i/>
          <w:color w:val="1E1E1E"/>
          <w:sz w:val="18"/>
          <w:szCs w:val="18"/>
        </w:rPr>
        <w:t>School o</w:t>
      </w:r>
      <w:r w:rsidRPr="007F39B4">
        <w:rPr>
          <w:rFonts w:ascii="Times New Roman" w:hAnsi="Times New Roman"/>
          <w:i/>
          <w:color w:val="1E1E1E"/>
          <w:sz w:val="18"/>
          <w:szCs w:val="18"/>
        </w:rPr>
        <w:t xml:space="preserve">f Health Sciences, </w:t>
      </w:r>
    </w:p>
    <w:p w:rsidR="000C4B7D" w:rsidRPr="007F39B4" w:rsidRDefault="000C4B7D" w:rsidP="000C4B7D">
      <w:pPr>
        <w:spacing w:after="0" w:line="240" w:lineRule="auto"/>
        <w:jc w:val="center"/>
        <w:rPr>
          <w:rFonts w:ascii="Times New Roman" w:hAnsi="Times New Roman"/>
          <w:i/>
          <w:color w:val="1E1E1E"/>
          <w:sz w:val="18"/>
          <w:szCs w:val="18"/>
        </w:rPr>
      </w:pPr>
      <w:r w:rsidRPr="007F39B4">
        <w:rPr>
          <w:rFonts w:ascii="Times New Roman" w:hAnsi="Times New Roman"/>
          <w:i/>
          <w:color w:val="1E1E1E"/>
          <w:sz w:val="18"/>
          <w:szCs w:val="18"/>
        </w:rPr>
        <w:t xml:space="preserve">Forensic Science Programme </w:t>
      </w:r>
    </w:p>
    <w:p w:rsidR="000C4B7D" w:rsidRPr="007F39B4" w:rsidRDefault="000C4B7D" w:rsidP="000C4B7D">
      <w:pPr>
        <w:spacing w:after="0" w:line="240" w:lineRule="auto"/>
        <w:jc w:val="center"/>
        <w:rPr>
          <w:rFonts w:ascii="Times New Roman" w:hAnsi="Times New Roman"/>
          <w:i/>
          <w:color w:val="1E1E1E"/>
          <w:sz w:val="18"/>
          <w:szCs w:val="18"/>
        </w:rPr>
      </w:pPr>
      <w:r w:rsidRPr="007F39B4">
        <w:rPr>
          <w:rFonts w:ascii="Times New Roman" w:hAnsi="Times New Roman"/>
          <w:i/>
          <w:color w:val="1E1E1E"/>
          <w:sz w:val="18"/>
          <w:szCs w:val="18"/>
        </w:rPr>
        <w:t>Universiti Sains Malaysia, 16150 Kubang Kerian, Kelantan</w:t>
      </w:r>
      <w:r>
        <w:rPr>
          <w:rFonts w:ascii="Times New Roman" w:hAnsi="Times New Roman"/>
          <w:i/>
          <w:color w:val="1E1E1E"/>
          <w:sz w:val="18"/>
          <w:szCs w:val="18"/>
        </w:rPr>
        <w:t>, Malaysia</w:t>
      </w:r>
    </w:p>
    <w:p w:rsidR="006768E9" w:rsidRPr="00F447A7" w:rsidRDefault="006768E9" w:rsidP="000C4B7D">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C4B7D" w:rsidRPr="000C4B7D">
        <w:rPr>
          <w:rFonts w:ascii="Times New Roman" w:hAnsi="Times New Roman"/>
          <w:i/>
          <w:color w:val="1E1E1E"/>
          <w:sz w:val="18"/>
          <w:szCs w:val="18"/>
        </w:rPr>
        <w:t>nursyamimizainudin@yahoo.com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C4B7D">
        <w:rPr>
          <w:rFonts w:ascii="Times New Roman" w:hAnsi="Times New Roman"/>
          <w:noProof/>
          <w:sz w:val="18"/>
          <w:szCs w:val="18"/>
          <w:lang w:bidi="ar-SA"/>
        </w:rPr>
        <w:t>10 February 2015</w:t>
      </w:r>
      <w:r>
        <w:rPr>
          <w:rFonts w:ascii="Times New Roman" w:hAnsi="Times New Roman"/>
          <w:noProof/>
          <w:sz w:val="18"/>
          <w:szCs w:val="18"/>
          <w:lang w:bidi="ar-SA"/>
        </w:rPr>
        <w:t xml:space="preserve">; Accepted: </w:t>
      </w:r>
      <w:r w:rsidR="000C4B7D">
        <w:rPr>
          <w:rFonts w:ascii="Times New Roman" w:hAnsi="Times New Roman"/>
          <w:noProof/>
          <w:sz w:val="18"/>
          <w:szCs w:val="18"/>
          <w:lang w:bidi="ar-SA"/>
        </w:rPr>
        <w:t>5 March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color w:val="1E1E1E"/>
          <w:sz w:val="18"/>
          <w:szCs w:val="18"/>
        </w:rPr>
        <w:t>The studies of any possiblity that heavy metals such as copper (Cu), lead (Pb), cadmium (Cd), chromium (Cr), iron (Fe), zinc (Zn), manganese (Mn) and nickel (Ni) and other azo dyes such as Reactive Orange 16, Red 106 and Yellow 42 will interfere the measurement of RB5 using the differential pulse cathodic stripping voltammetry (DPCSV) technique are described. This study is a part of method development for voltammetric determination of RB5 which will be used to analyze wastewaters from batik industry. A 2 mg/L RB5 was firstly scanned under the optimum parameters, followed by addition of a series of concentration from 2 to 5 mg/L of each metals and other reactive azo dyes standard solutions into voltammetric cell containing 2 mg/L RB5. Results show that the present of 2 mg/L Fe, 3 mg/L Cu  and more than 3 mg/L Ni, Mn, Pb, Cd, Zn and Cr have interfered the measurement of 2 mg/L RB5. All azo dyes at 2 mg/L level interfered the measurement of RB5.</w:t>
      </w:r>
    </w:p>
    <w:p w:rsidR="000C4B7D" w:rsidRPr="007F39B4" w:rsidRDefault="000C4B7D" w:rsidP="000C4B7D">
      <w:pPr>
        <w:spacing w:after="0" w:line="240" w:lineRule="auto"/>
        <w:jc w:val="both"/>
        <w:rPr>
          <w:rFonts w:ascii="Times New Roman" w:hAnsi="Times New Roman"/>
          <w:color w:val="1E1E1E"/>
          <w:sz w:val="18"/>
          <w:szCs w:val="18"/>
        </w:rPr>
      </w:pP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b/>
          <w:color w:val="1E1E1E"/>
          <w:sz w:val="18"/>
          <w:szCs w:val="18"/>
        </w:rPr>
        <w:t>Keywords</w:t>
      </w:r>
      <w:r>
        <w:rPr>
          <w:rFonts w:ascii="Times New Roman" w:hAnsi="Times New Roman"/>
          <w:color w:val="1E1E1E"/>
          <w:sz w:val="18"/>
          <w:szCs w:val="18"/>
        </w:rPr>
        <w:t>: Reactive Black 5, i</w:t>
      </w:r>
      <w:r w:rsidRPr="007F39B4">
        <w:rPr>
          <w:rFonts w:ascii="Times New Roman" w:hAnsi="Times New Roman"/>
          <w:color w:val="1E1E1E"/>
          <w:sz w:val="18"/>
          <w:szCs w:val="18"/>
        </w:rPr>
        <w:t xml:space="preserve">nterference </w:t>
      </w:r>
      <w:r>
        <w:rPr>
          <w:rFonts w:ascii="Times New Roman" w:hAnsi="Times New Roman"/>
          <w:color w:val="1E1E1E"/>
          <w:sz w:val="18"/>
          <w:szCs w:val="18"/>
        </w:rPr>
        <w:t>study, heavy metals, reactive azo d</w:t>
      </w:r>
      <w:r w:rsidRPr="007F39B4">
        <w:rPr>
          <w:rFonts w:ascii="Times New Roman" w:hAnsi="Times New Roman"/>
          <w:color w:val="1E1E1E"/>
          <w:sz w:val="18"/>
          <w:szCs w:val="18"/>
        </w:rPr>
        <w:t xml:space="preserve">ye </w:t>
      </w:r>
    </w:p>
    <w:p w:rsidR="000C4B7D" w:rsidRDefault="000C4B7D"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color w:val="1E1E1E"/>
          <w:sz w:val="18"/>
          <w:szCs w:val="18"/>
        </w:rPr>
        <w:t xml:space="preserve">Kajian mengenai kemungkinan logam berat seperti kuprum (Cu), plumbum (Pb), kadmium (Cd), kromium (Cr), besi (Fe), zink (Zn), mangan (Mn) dan nikel (Ni) serta pewarna azo yang lain seperti Reaktif Orange 16, Red 106 and Yellow 42 mengganggu pengukuran RB5 menggunakan teknik </w:t>
      </w:r>
      <w:r w:rsidRPr="007F39B4">
        <w:rPr>
          <w:rFonts w:ascii="Times New Roman" w:hAnsi="Times New Roman"/>
          <w:i/>
          <w:color w:val="1E1E1E"/>
          <w:sz w:val="18"/>
          <w:szCs w:val="18"/>
        </w:rPr>
        <w:t>Differential Pulse Cathodic Stripping Voltammetry</w:t>
      </w:r>
      <w:r w:rsidRPr="007F39B4">
        <w:rPr>
          <w:rFonts w:ascii="Times New Roman" w:hAnsi="Times New Roman"/>
          <w:color w:val="1E1E1E"/>
          <w:sz w:val="18"/>
          <w:szCs w:val="18"/>
        </w:rPr>
        <w:t xml:space="preserve"> (</w:t>
      </w:r>
      <w:r w:rsidRPr="007F39B4">
        <w:rPr>
          <w:rFonts w:ascii="Times New Roman" w:hAnsi="Times New Roman"/>
          <w:i/>
          <w:color w:val="1E1E1E"/>
          <w:sz w:val="18"/>
          <w:szCs w:val="18"/>
        </w:rPr>
        <w:t>DPCSV</w:t>
      </w:r>
      <w:r w:rsidRPr="007F39B4">
        <w:rPr>
          <w:rFonts w:ascii="Times New Roman" w:hAnsi="Times New Roman"/>
          <w:color w:val="1E1E1E"/>
          <w:sz w:val="18"/>
          <w:szCs w:val="18"/>
        </w:rPr>
        <w:t xml:space="preserve">) diterangkan. Kajian ini sebahagian daripada pembangunan kaedah voltammetrik yang akan digunakan dalam penentuan voltammetrik RB5 di dalam air sisa dari industri batik. Pada awalnya, RB5 yang berkepekatan 2 mg/L diimbas menggunakan parameter-parameter optima dan diikuti pengimbasan setiap logam berat dan pewarna azo reaktif lain yang ditambah dengan siri kepekatan 2 sehingga 5 mg/L yang dimasukkan ke dalam sel voltammetrik yang mengandungi 2 mg/L RB5. Keputusan menunjukkan kehadiran 2 mg/L besi, 3 mg/L kuprum dan lebih daripada 3 mg/L Ni, Mn, Pb, Cd, Zn and Cr mengganggu pengukuran 2 mg/L RB5. Semua pewarna reaktif pada kepekatan 2 mg/L mengganggu pengukuran RB5. </w:t>
      </w:r>
    </w:p>
    <w:p w:rsidR="000C4B7D" w:rsidRPr="007F39B4" w:rsidRDefault="000C4B7D" w:rsidP="000C4B7D">
      <w:pPr>
        <w:spacing w:after="0" w:line="240" w:lineRule="auto"/>
        <w:jc w:val="both"/>
        <w:rPr>
          <w:rFonts w:ascii="Times New Roman" w:hAnsi="Times New Roman"/>
          <w:color w:val="1E1E1E"/>
          <w:sz w:val="18"/>
          <w:szCs w:val="18"/>
        </w:rPr>
      </w:pP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b/>
          <w:color w:val="1E1E1E"/>
          <w:sz w:val="18"/>
          <w:szCs w:val="18"/>
        </w:rPr>
        <w:t>Keywords</w:t>
      </w:r>
      <w:r>
        <w:rPr>
          <w:rFonts w:ascii="Times New Roman" w:hAnsi="Times New Roman"/>
          <w:color w:val="1E1E1E"/>
          <w:sz w:val="18"/>
          <w:szCs w:val="18"/>
        </w:rPr>
        <w:t>: Reaktif Black 5, k</w:t>
      </w:r>
      <w:r w:rsidRPr="007F39B4">
        <w:rPr>
          <w:rFonts w:ascii="Times New Roman" w:hAnsi="Times New Roman"/>
          <w:color w:val="1E1E1E"/>
          <w:sz w:val="18"/>
          <w:szCs w:val="18"/>
        </w:rPr>
        <w:t xml:space="preserve">esan gangguan, logam berat, pewarna reaktif azo </w:t>
      </w:r>
    </w:p>
    <w:p w:rsidR="006768E9" w:rsidRPr="00BE7C30" w:rsidRDefault="006768E9" w:rsidP="000C4B7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Reactive Black 5 (RB5) or [2,7-naphthalenedisulfonic acid, 4-amino-5-hydroxy-3,6-bis ((4 - ( (2 (sulfooxy) ethyl) sulfonyl)  phenyl) azo)-tetrasodium salt], which its structure is shown in Figure 1 is categorized as reactive vinyl sulphonate azo dye. The chemical formula is C</w:t>
      </w:r>
      <w:r w:rsidRPr="007F39B4">
        <w:rPr>
          <w:rFonts w:ascii="Times New Roman" w:hAnsi="Times New Roman"/>
          <w:color w:val="1E1E1E"/>
          <w:sz w:val="20"/>
          <w:szCs w:val="20"/>
          <w:vertAlign w:val="subscript"/>
        </w:rPr>
        <w:t>26</w:t>
      </w:r>
      <w:r w:rsidRPr="007F39B4">
        <w:rPr>
          <w:rFonts w:ascii="Times New Roman" w:hAnsi="Times New Roman"/>
          <w:color w:val="1E1E1E"/>
          <w:sz w:val="20"/>
          <w:szCs w:val="20"/>
        </w:rPr>
        <w:t>H</w:t>
      </w:r>
      <w:r w:rsidRPr="007F39B4">
        <w:rPr>
          <w:rFonts w:ascii="Times New Roman" w:hAnsi="Times New Roman"/>
          <w:color w:val="1E1E1E"/>
          <w:sz w:val="20"/>
          <w:szCs w:val="20"/>
          <w:vertAlign w:val="subscript"/>
        </w:rPr>
        <w:t>25</w:t>
      </w:r>
      <w:r w:rsidRPr="007F39B4">
        <w:rPr>
          <w:rFonts w:ascii="Times New Roman" w:hAnsi="Times New Roman"/>
          <w:color w:val="1E1E1E"/>
          <w:sz w:val="20"/>
          <w:szCs w:val="20"/>
        </w:rPr>
        <w:t>N</w:t>
      </w:r>
      <w:r w:rsidRPr="007F39B4">
        <w:rPr>
          <w:rFonts w:ascii="Times New Roman" w:hAnsi="Times New Roman"/>
          <w:color w:val="1E1E1E"/>
          <w:sz w:val="20"/>
          <w:szCs w:val="20"/>
          <w:vertAlign w:val="subscript"/>
        </w:rPr>
        <w:t>5</w:t>
      </w:r>
      <w:r w:rsidRPr="007F39B4">
        <w:rPr>
          <w:rFonts w:ascii="Times New Roman" w:hAnsi="Times New Roman"/>
          <w:color w:val="1E1E1E"/>
          <w:sz w:val="20"/>
          <w:szCs w:val="20"/>
        </w:rPr>
        <w:t>O</w:t>
      </w:r>
      <w:r w:rsidRPr="007F39B4">
        <w:rPr>
          <w:rFonts w:ascii="Times New Roman" w:hAnsi="Times New Roman"/>
          <w:color w:val="1E1E1E"/>
          <w:sz w:val="20"/>
          <w:szCs w:val="20"/>
          <w:vertAlign w:val="subscript"/>
        </w:rPr>
        <w:t>19</w:t>
      </w:r>
      <w:r w:rsidRPr="007F39B4">
        <w:rPr>
          <w:rFonts w:ascii="Times New Roman" w:hAnsi="Times New Roman"/>
          <w:color w:val="1E1E1E"/>
          <w:sz w:val="20"/>
          <w:szCs w:val="20"/>
        </w:rPr>
        <w:t>S</w:t>
      </w:r>
      <w:r w:rsidRPr="007F39B4">
        <w:rPr>
          <w:rFonts w:ascii="Times New Roman" w:hAnsi="Times New Roman"/>
          <w:color w:val="1E1E1E"/>
          <w:sz w:val="20"/>
          <w:szCs w:val="20"/>
          <w:vertAlign w:val="subscript"/>
        </w:rPr>
        <w:t>6</w:t>
      </w:r>
      <w:r w:rsidRPr="007F39B4">
        <w:rPr>
          <w:rFonts w:ascii="Times New Roman" w:hAnsi="Times New Roman"/>
          <w:color w:val="1E1E1E"/>
          <w:sz w:val="20"/>
          <w:szCs w:val="20"/>
        </w:rPr>
        <w:t xml:space="preserve">.4Na and molecular weight (MW) is991.82 g/mol. It contains two –N=N- bonds and two vinylsulphone as the reactive groups. The two azo groups acts as the chromophores to enable the dyes to absorb light in the visible spectrum and responsible for the corresponding </w:t>
      </w:r>
      <w:r w:rsidRPr="007F39B4">
        <w:rPr>
          <w:rFonts w:ascii="Times New Roman" w:hAnsi="Times New Roman"/>
          <w:color w:val="1E1E1E"/>
          <w:sz w:val="20"/>
          <w:szCs w:val="20"/>
        </w:rPr>
        <w:lastRenderedPageBreak/>
        <w:t>colours [1] whereas the reactive groups are covalently bonded with –OH or –NH</w:t>
      </w:r>
      <w:r w:rsidRPr="007F39B4">
        <w:rPr>
          <w:rFonts w:ascii="Times New Roman" w:hAnsi="Times New Roman"/>
          <w:color w:val="1E1E1E"/>
          <w:sz w:val="20"/>
          <w:szCs w:val="20"/>
          <w:vertAlign w:val="subscript"/>
        </w:rPr>
        <w:t>2</w:t>
      </w:r>
      <w:r w:rsidRPr="007F39B4">
        <w:rPr>
          <w:rFonts w:ascii="Times New Roman" w:hAnsi="Times New Roman"/>
          <w:color w:val="1E1E1E"/>
          <w:sz w:val="20"/>
          <w:szCs w:val="20"/>
        </w:rPr>
        <w:t xml:space="preserve"> groups that present on the fibers to give excellent wash fastness property [2, 3].</w:t>
      </w:r>
    </w:p>
    <w:p w:rsidR="000C4B7D" w:rsidRPr="007F39B4"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center"/>
        <w:rPr>
          <w:rFonts w:ascii="Times New Roman" w:hAnsi="Times New Roman"/>
          <w:noProof/>
          <w:color w:val="1E1E1E"/>
          <w:sz w:val="20"/>
          <w:szCs w:val="20"/>
        </w:rPr>
      </w:pPr>
      <w:r>
        <w:rPr>
          <w:rFonts w:ascii="Times New Roman" w:hAnsi="Times New Roman"/>
          <w:noProof/>
          <w:color w:val="1E1E1E"/>
          <w:sz w:val="20"/>
          <w:szCs w:val="20"/>
          <w:lang w:bidi="ar-SA"/>
        </w:rPr>
        <w:drawing>
          <wp:inline distT="0" distB="0" distL="0" distR="0">
            <wp:extent cx="2343150" cy="1190625"/>
            <wp:effectExtent l="0" t="0" r="0" b="9525"/>
            <wp:docPr id="4" name="Picture 4" descr="http://www.pburch.net/dyeing/remazol_black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urch.net/dyeing/remazol_black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190625"/>
                    </a:xfrm>
                    <a:prstGeom prst="rect">
                      <a:avLst/>
                    </a:prstGeom>
                    <a:solidFill>
                      <a:srgbClr val="FFFF00"/>
                    </a:solidFill>
                    <a:ln>
                      <a:noFill/>
                    </a:ln>
                  </pic:spPr>
                </pic:pic>
              </a:graphicData>
            </a:graphic>
          </wp:inline>
        </w:drawing>
      </w:r>
    </w:p>
    <w:p w:rsidR="000C4B7D" w:rsidRDefault="000C4B7D" w:rsidP="000C4B7D">
      <w:pPr>
        <w:spacing w:after="0" w:line="240" w:lineRule="auto"/>
        <w:jc w:val="center"/>
        <w:rPr>
          <w:rFonts w:ascii="Times New Roman" w:hAnsi="Times New Roman"/>
          <w:noProof/>
          <w:color w:val="1E1E1E"/>
          <w:sz w:val="20"/>
          <w:szCs w:val="20"/>
        </w:rPr>
      </w:pPr>
    </w:p>
    <w:p w:rsidR="000C4B7D" w:rsidRPr="007F39B4" w:rsidRDefault="000C4B7D" w:rsidP="000C4B7D">
      <w:pPr>
        <w:spacing w:after="0" w:line="240" w:lineRule="auto"/>
        <w:jc w:val="center"/>
        <w:rPr>
          <w:rFonts w:ascii="Times New Roman" w:hAnsi="Times New Roman"/>
          <w:noProof/>
          <w:color w:val="1E1E1E"/>
          <w:sz w:val="20"/>
          <w:szCs w:val="20"/>
        </w:rPr>
      </w:pPr>
      <w:r w:rsidRPr="007F39B4">
        <w:rPr>
          <w:rFonts w:ascii="Times New Roman" w:hAnsi="Times New Roman"/>
          <w:noProof/>
          <w:color w:val="1E1E1E"/>
          <w:sz w:val="20"/>
          <w:szCs w:val="20"/>
        </w:rPr>
        <w:t>Figure 1.   Chemical structure of RB5</w:t>
      </w:r>
    </w:p>
    <w:p w:rsidR="000C4B7D" w:rsidRDefault="000C4B7D" w:rsidP="000C4B7D">
      <w:pPr>
        <w:spacing w:after="0" w:line="240" w:lineRule="auto"/>
        <w:jc w:val="both"/>
        <w:rPr>
          <w:rFonts w:ascii="Times New Roman" w:hAnsi="Times New Roman"/>
          <w:color w:val="1E1E1E"/>
          <w:sz w:val="20"/>
          <w:szCs w:val="20"/>
        </w:rPr>
      </w:pPr>
    </w:p>
    <w:p w:rsidR="000C4B7D"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Textile industry is considered as one of the major water consumers as it utilizes large volume of water and chemicals for wet processing of the textiles and thus contributes to the river pollution [4, 5]. Homemade batik industry is a part of this textile industry. Preliminary studies show that discharged wastewaters from the homemade batik industry contain dyes, heavy metals, grease, wax, suspended solid (TSS) and have high chemical oxygen demand (COD) [6, 7]. Heavy metals such as copper (Cu), lead (Pb), cadmium (Cd), chromium (Cr), iron (Fe), zinc (Zn), nickel (Ni) were literiturely reported present in the wastewaters from batik and textile industries [8, 9, 10]. </w:t>
      </w:r>
    </w:p>
    <w:p w:rsidR="000C4B7D" w:rsidRPr="007F39B4"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This paper describes the studies of any possiblity that these heavy metals and other azo dyes will interfere the measurement of RB5 using the differential pulse cathodic stripping voltammetry (DPCSV) technique in attempt to develope voltammetric determination of RB5 in the wastewaters from batik industry. Information on the possible interfering azo dyes were obtained from a carried out survey among local batik manufacturers.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76091" w:rsidRPr="007F39B4" w:rsidRDefault="00276091" w:rsidP="00276091">
      <w:pPr>
        <w:spacing w:after="0" w:line="240" w:lineRule="auto"/>
        <w:rPr>
          <w:rFonts w:ascii="Times New Roman" w:hAnsi="Times New Roman"/>
          <w:b/>
          <w:bCs/>
          <w:iCs/>
          <w:color w:val="1E1E1E"/>
          <w:sz w:val="20"/>
          <w:szCs w:val="20"/>
        </w:rPr>
      </w:pPr>
      <w:r w:rsidRPr="007F39B4">
        <w:rPr>
          <w:rFonts w:ascii="Times New Roman" w:hAnsi="Times New Roman"/>
          <w:b/>
          <w:bCs/>
          <w:iCs/>
          <w:color w:val="1E1E1E"/>
          <w:sz w:val="20"/>
          <w:szCs w:val="20"/>
        </w:rPr>
        <w:t>Materials and Reagents</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All chemicals used were analytical reagent grade quality and the solutions were prepared in the deionized water. RB5 dye standard (MW = 991.82 gmol</w:t>
      </w:r>
      <w:r w:rsidRPr="007F39B4">
        <w:rPr>
          <w:rFonts w:ascii="Times New Roman" w:hAnsi="Times New Roman"/>
          <w:color w:val="1E1E1E"/>
          <w:sz w:val="20"/>
          <w:szCs w:val="20"/>
          <w:vertAlign w:val="superscript"/>
        </w:rPr>
        <w:t>-1</w:t>
      </w:r>
      <w:r w:rsidRPr="007F39B4">
        <w:rPr>
          <w:rFonts w:ascii="Times New Roman" w:hAnsi="Times New Roman"/>
          <w:color w:val="1E1E1E"/>
          <w:sz w:val="20"/>
          <w:szCs w:val="20"/>
        </w:rPr>
        <w:t>) was obtained from Sigma Aldrich. For preparation of 200 mg/L</w:t>
      </w:r>
      <w:r w:rsidRPr="007F39B4">
        <w:rPr>
          <w:rFonts w:ascii="Times New Roman" w:hAnsi="Times New Roman"/>
          <w:color w:val="1E1E1E"/>
          <w:sz w:val="20"/>
          <w:szCs w:val="20"/>
          <w:vertAlign w:val="superscript"/>
        </w:rPr>
        <w:t xml:space="preserve"> </w:t>
      </w:r>
      <w:r w:rsidRPr="007F39B4">
        <w:rPr>
          <w:rFonts w:ascii="Times New Roman" w:hAnsi="Times New Roman"/>
          <w:color w:val="1E1E1E"/>
          <w:sz w:val="20"/>
          <w:szCs w:val="20"/>
        </w:rPr>
        <w:t>RB5 stock solution, 20 mg RB5 standard was dissolved in 100 mL volumetric flask. Standard working solution of 20 mg/L was prepared by appropriate dilution of the stock solution. Reactive Red 42, Reactive Yellow 106 and Reactive Orange 16 dyes solution were prepared by the same procedure as the RB5 preparation. 20 mg/L standard solution of each Cu (II), Pb (II), Cd (II), Cr (II), Ni (II), Fe (II), Mn (II) and Zn (II) were prepared by diluting 2 mL of the 1000 mg/L stock solution in 100 mL volumetric flask. BRB solution as the supporting electrolyte was prepared in 1000 mL deionized water, which composed of mixture of 2.47 g boric acid, 2.30 mL glacial acetic acid and 2.70 mL ortho-phosporic acid. 0.1 M sodium hydroxide was used to adjust the pH of the BRB solution to the desired value and high purity mercury, 99.999% was used for HMDE.</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p>
    <w:p w:rsidR="00276091" w:rsidRPr="007F39B4" w:rsidRDefault="00276091" w:rsidP="00276091">
      <w:pPr>
        <w:autoSpaceDE w:val="0"/>
        <w:autoSpaceDN w:val="0"/>
        <w:adjustRightInd w:val="0"/>
        <w:spacing w:after="0" w:line="240" w:lineRule="auto"/>
        <w:jc w:val="both"/>
        <w:rPr>
          <w:rFonts w:ascii="Times New Roman" w:hAnsi="Times New Roman"/>
          <w:b/>
          <w:bCs/>
          <w:iCs/>
          <w:color w:val="1E1E1E"/>
          <w:sz w:val="20"/>
          <w:szCs w:val="20"/>
        </w:rPr>
      </w:pPr>
      <w:r w:rsidRPr="007F39B4">
        <w:rPr>
          <w:rFonts w:ascii="Times New Roman" w:hAnsi="Times New Roman"/>
          <w:b/>
          <w:bCs/>
          <w:iCs/>
          <w:color w:val="1E1E1E"/>
          <w:sz w:val="20"/>
          <w:szCs w:val="20"/>
        </w:rPr>
        <w:t>Instrumentations</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voltammetric experiments were carried out using VA 757 Computrace Metrohm Voltammetric Analyzer with 663 VA Stand, consisted of Multi-Mode Electrode (MME) and a 40 mL capacity voltammetric cell. The MME consists of a HMDE as the working electrode (WE), a platinum wire as the auxiliary electrode (AE) and an Ag/AgCl as the reference electrode (RE). The VA 757 was connected to a computer for data processing and for all pH measurements, Hanna Instruments Microprocessor pH meter was employed.</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p>
    <w:p w:rsidR="00276091" w:rsidRPr="007F39B4" w:rsidRDefault="00276091" w:rsidP="00276091">
      <w:pPr>
        <w:autoSpaceDE w:val="0"/>
        <w:autoSpaceDN w:val="0"/>
        <w:adjustRightInd w:val="0"/>
        <w:spacing w:after="0" w:line="240" w:lineRule="auto"/>
        <w:jc w:val="both"/>
        <w:rPr>
          <w:rFonts w:ascii="Times New Roman" w:hAnsi="Times New Roman"/>
          <w:b/>
          <w:bCs/>
          <w:iCs/>
          <w:color w:val="1E1E1E"/>
          <w:sz w:val="20"/>
          <w:szCs w:val="20"/>
        </w:rPr>
      </w:pPr>
      <w:r w:rsidRPr="007F39B4">
        <w:rPr>
          <w:rFonts w:ascii="Times New Roman" w:hAnsi="Times New Roman"/>
          <w:b/>
          <w:bCs/>
          <w:iCs/>
          <w:color w:val="1E1E1E"/>
          <w:sz w:val="20"/>
          <w:szCs w:val="20"/>
        </w:rPr>
        <w:t>Differential Pulse Stripping Voltammetry Measurement</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9 mL of BRB solution at pH 2.5 was put into voltammetric cell and purged by a stream of purified nitrogen for at least 15 minutes to remove dissolved oxygen. 1 mL of 20 mg/L RB5 dye was then spiked to give a final concentration of 2 mg/L and the solution was repurged for 2 minutes. The optimum operational parameters applied for the voltammetric measurements were initial potential (E</w:t>
      </w:r>
      <w:r w:rsidRPr="007F39B4">
        <w:rPr>
          <w:rFonts w:ascii="Times New Roman" w:hAnsi="Times New Roman"/>
          <w:color w:val="1E1E1E"/>
          <w:sz w:val="20"/>
          <w:szCs w:val="20"/>
          <w:vertAlign w:val="subscript"/>
        </w:rPr>
        <w:t>i</w:t>
      </w:r>
      <w:r w:rsidRPr="007F39B4">
        <w:rPr>
          <w:rFonts w:ascii="Times New Roman" w:hAnsi="Times New Roman"/>
          <w:color w:val="1E1E1E"/>
          <w:sz w:val="20"/>
          <w:szCs w:val="20"/>
        </w:rPr>
        <w:t>) = +250 mV, final potential (E</w:t>
      </w:r>
      <w:r w:rsidRPr="007F39B4">
        <w:rPr>
          <w:rFonts w:ascii="Times New Roman" w:hAnsi="Times New Roman"/>
          <w:color w:val="1E1E1E"/>
          <w:sz w:val="20"/>
          <w:szCs w:val="20"/>
          <w:vertAlign w:val="subscript"/>
        </w:rPr>
        <w:t>f</w:t>
      </w:r>
      <w:r w:rsidRPr="007F39B4">
        <w:rPr>
          <w:rFonts w:ascii="Times New Roman" w:hAnsi="Times New Roman"/>
          <w:color w:val="1E1E1E"/>
          <w:sz w:val="20"/>
          <w:szCs w:val="20"/>
        </w:rPr>
        <w:t>) = -600 mV, scan rate (</w:t>
      </w:r>
      <w:r w:rsidRPr="007F39B4">
        <w:rPr>
          <w:rFonts w:ascii="Times New Roman" w:hAnsi="Times New Roman"/>
          <w:i/>
          <w:color w:val="1E1E1E"/>
          <w:sz w:val="20"/>
          <w:szCs w:val="20"/>
        </w:rPr>
        <w:t>v</w:t>
      </w:r>
      <w:r w:rsidRPr="007F39B4">
        <w:rPr>
          <w:rFonts w:ascii="Times New Roman" w:hAnsi="Times New Roman"/>
          <w:color w:val="1E1E1E"/>
          <w:sz w:val="20"/>
          <w:szCs w:val="20"/>
        </w:rPr>
        <w:t>) = 5 mV/s, accumulation time (t</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 80 s, accumulation potential (E</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xml:space="preserve">) = 0 mV and pulse amplitude = 75 mV. </w:t>
      </w:r>
      <w:r w:rsidRPr="007F39B4">
        <w:rPr>
          <w:rFonts w:ascii="Times New Roman" w:hAnsi="Times New Roman"/>
          <w:color w:val="1E1E1E"/>
          <w:sz w:val="20"/>
          <w:szCs w:val="20"/>
        </w:rPr>
        <w:lastRenderedPageBreak/>
        <w:t>For investigation the response of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and peak potential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 a series of concentration from 2 to 5 mg/L of the metal standard solutions were spiked into the voltammetric cell. The relative error (%) for each spiked concentration of these metals to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RB5 dye was then calculated. The same procedures were applied for studying the effect of other azo dyes such as Reactive Orange 16, Reactive Yellow 42 and Reactive Red 106  to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and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2 mg/L RB5. </w:t>
      </w:r>
    </w:p>
    <w:p w:rsidR="006768E9" w:rsidRPr="00F447A7" w:rsidRDefault="006768E9" w:rsidP="002760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possible interfering heavy metals were spiked into the voltammetric cell containing 2 mg/L RB5 standard solution in BRB solution at pH 2.5 and scanned using optimum experimental conditions, as previously mentioned. The effect of these interfering substances on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and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has been observed. The RB5 solution without any added heavy metals and other azo dyes gave three cathodic peaks which the dominant second cathodic peak appeared at -65.50 mV with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224 nA, as shown in Figure 2. For addition of Cu, Pb, Cd and Cr, a single peak was obtained at +100 mV, -320 mV, -500 mV and -610 mV, respectively together with the RB5 peak. The voltammograms are shown in Figure 3 to Figure 6. The decreasing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the second reduction peak of RB5 with increasing concentrations of these metals are due to their competing ability with the RB5 to be adsorbed at the mercury electrode surface [11, 12].</w:t>
      </w:r>
    </w:p>
    <w:p w:rsidR="00276091"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120" w:line="240" w:lineRule="auto"/>
        <w:jc w:val="center"/>
        <w:rPr>
          <w:color w:val="1E1E1E"/>
        </w:rPr>
      </w:pPr>
      <w:r>
        <w:rPr>
          <w:noProof/>
          <w:color w:val="1E1E1E"/>
          <w:lang w:bidi="ar-SA"/>
        </w:rPr>
        <w:drawing>
          <wp:inline distT="0" distB="0" distL="0" distR="0" wp14:anchorId="5E5934A2" wp14:editId="1F45213E">
            <wp:extent cx="3286125" cy="2009775"/>
            <wp:effectExtent l="19050" t="19050" r="28575" b="28575"/>
            <wp:docPr id="12" name="Picture 12" descr="Precision (day 1) 021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recision (day 1) 021012"/>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2009775"/>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2. </w:t>
      </w:r>
      <w:r>
        <w:rPr>
          <w:rFonts w:ascii="Times New Roman" w:hAnsi="Times New Roman"/>
          <w:color w:val="1E1E1E"/>
          <w:sz w:val="20"/>
          <w:szCs w:val="20"/>
        </w:rPr>
        <w:tab/>
      </w:r>
      <w:r w:rsidRPr="007F39B4">
        <w:rPr>
          <w:rFonts w:ascii="Times New Roman" w:hAnsi="Times New Roman"/>
          <w:color w:val="1E1E1E"/>
          <w:sz w:val="20"/>
          <w:szCs w:val="20"/>
        </w:rPr>
        <w:t>Cathodic stripping voltammograms of 2 mg/L RB5 dye obtained in BRB solution at pH 2.5. Parameter conditions; E</w:t>
      </w:r>
      <w:r w:rsidRPr="007F39B4">
        <w:rPr>
          <w:rFonts w:ascii="Times New Roman" w:hAnsi="Times New Roman"/>
          <w:color w:val="1E1E1E"/>
          <w:sz w:val="20"/>
          <w:szCs w:val="20"/>
          <w:vertAlign w:val="subscript"/>
        </w:rPr>
        <w:t>i</w:t>
      </w:r>
      <w:r w:rsidRPr="007F39B4">
        <w:rPr>
          <w:rFonts w:ascii="Times New Roman" w:hAnsi="Times New Roman"/>
          <w:color w:val="1E1E1E"/>
          <w:sz w:val="20"/>
          <w:szCs w:val="20"/>
        </w:rPr>
        <w:t xml:space="preserve"> = +250 mV, E</w:t>
      </w:r>
      <w:r w:rsidRPr="007F39B4">
        <w:rPr>
          <w:rFonts w:ascii="Times New Roman" w:hAnsi="Times New Roman"/>
          <w:color w:val="1E1E1E"/>
          <w:sz w:val="20"/>
          <w:szCs w:val="20"/>
          <w:vertAlign w:val="subscript"/>
        </w:rPr>
        <w:t>f</w:t>
      </w:r>
      <w:r w:rsidRPr="007F39B4">
        <w:rPr>
          <w:rFonts w:ascii="Times New Roman" w:hAnsi="Times New Roman"/>
          <w:color w:val="1E1E1E"/>
          <w:sz w:val="20"/>
          <w:szCs w:val="20"/>
        </w:rPr>
        <w:t xml:space="preserve"> = -600 mV, </w:t>
      </w:r>
      <w:r w:rsidRPr="007F39B4">
        <w:rPr>
          <w:rFonts w:ascii="Times New Roman" w:hAnsi="Times New Roman"/>
          <w:i/>
          <w:color w:val="1E1E1E"/>
          <w:sz w:val="20"/>
          <w:szCs w:val="20"/>
        </w:rPr>
        <w:t>v</w:t>
      </w:r>
      <w:r w:rsidRPr="007F39B4">
        <w:rPr>
          <w:rFonts w:ascii="Times New Roman" w:hAnsi="Times New Roman"/>
          <w:color w:val="1E1E1E"/>
          <w:sz w:val="20"/>
          <w:szCs w:val="20"/>
        </w:rPr>
        <w:t xml:space="preserve"> = 5 mV/s, t</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xml:space="preserve"> = 80 s, E</w:t>
      </w:r>
      <w:r w:rsidRPr="007F39B4">
        <w:rPr>
          <w:rFonts w:ascii="Times New Roman" w:hAnsi="Times New Roman"/>
          <w:color w:val="1E1E1E"/>
          <w:sz w:val="20"/>
          <w:szCs w:val="20"/>
          <w:vertAlign w:val="subscript"/>
        </w:rPr>
        <w:t xml:space="preserve">acc </w:t>
      </w:r>
      <w:r w:rsidRPr="007F39B4">
        <w:rPr>
          <w:rFonts w:ascii="Times New Roman" w:hAnsi="Times New Roman"/>
          <w:color w:val="1E1E1E"/>
          <w:sz w:val="20"/>
          <w:szCs w:val="20"/>
        </w:rPr>
        <w:t>= 0 mV, and pulse amplitude = 75 mV</w:t>
      </w:r>
    </w:p>
    <w:p w:rsidR="00276091" w:rsidRPr="007F39B4" w:rsidRDefault="00276091" w:rsidP="00276091">
      <w:pPr>
        <w:spacing w:after="0" w:line="240" w:lineRule="auto"/>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Pr>
          <w:rFonts w:ascii="Times New Roman" w:hAnsi="Times New Roman"/>
          <w:noProof/>
          <w:color w:val="1E1E1E"/>
          <w:sz w:val="20"/>
          <w:szCs w:val="20"/>
          <w:lang w:bidi="ar-SA"/>
        </w:rPr>
        <w:drawing>
          <wp:inline distT="0" distB="0" distL="0" distR="0" wp14:anchorId="1E64B4D6" wp14:editId="187A46E4">
            <wp:extent cx="3429000" cy="2057400"/>
            <wp:effectExtent l="19050" t="19050" r="19050" b="1905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w="6350" cmpd="sng">
                      <a:solidFill>
                        <a:srgbClr val="000000"/>
                      </a:solidFill>
                      <a:miter lim="800000"/>
                      <a:headEnd/>
                      <a:tailEnd/>
                    </a:ln>
                    <a:effectLst/>
                  </pic:spPr>
                </pic:pic>
              </a:graphicData>
            </a:graphic>
          </wp:inline>
        </w:drawing>
      </w:r>
    </w:p>
    <w:p w:rsidR="00276091" w:rsidRDefault="00276091" w:rsidP="00C66970">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3. </w:t>
      </w:r>
      <w:r>
        <w:rPr>
          <w:rFonts w:ascii="Times New Roman" w:hAnsi="Times New Roman"/>
          <w:color w:val="1E1E1E"/>
          <w:sz w:val="20"/>
          <w:szCs w:val="20"/>
        </w:rPr>
        <w:tab/>
      </w:r>
      <w:r w:rsidRPr="007F39B4">
        <w:rPr>
          <w:rFonts w:ascii="Times New Roman" w:hAnsi="Times New Roman"/>
          <w:color w:val="1E1E1E"/>
          <w:sz w:val="20"/>
          <w:szCs w:val="20"/>
        </w:rPr>
        <w:t>Plot of RB5 and Cu peak height against concentration of Cu in voltammetric cell containing 2 mg/L RB5 standard solution. Insert: Voltammograms of the study</w:t>
      </w:r>
    </w:p>
    <w:p w:rsidR="00C66970" w:rsidRDefault="00C66970" w:rsidP="00C66970">
      <w:pPr>
        <w:spacing w:after="0" w:line="240" w:lineRule="auto"/>
        <w:ind w:left="810" w:hanging="810"/>
        <w:jc w:val="both"/>
        <w:rPr>
          <w:rFonts w:ascii="Times New Roman" w:hAnsi="Times New Roman"/>
          <w:color w:val="1E1E1E"/>
          <w:sz w:val="20"/>
          <w:szCs w:val="20"/>
        </w:rPr>
      </w:pPr>
    </w:p>
    <w:p w:rsidR="00C66970" w:rsidRPr="007F39B4" w:rsidRDefault="00C66970" w:rsidP="00C66970">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48F24C25" wp14:editId="125FFA3E">
            <wp:extent cx="3429000" cy="2105025"/>
            <wp:effectExtent l="19050" t="19050" r="19050" b="2857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p>
    <w:p w:rsidR="00276091"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4. </w:t>
      </w:r>
      <w:r>
        <w:rPr>
          <w:rFonts w:ascii="Times New Roman" w:hAnsi="Times New Roman"/>
          <w:color w:val="1E1E1E"/>
          <w:sz w:val="20"/>
          <w:szCs w:val="20"/>
        </w:rPr>
        <w:tab/>
      </w:r>
      <w:r w:rsidRPr="007F39B4">
        <w:rPr>
          <w:rFonts w:ascii="Times New Roman" w:hAnsi="Times New Roman"/>
          <w:color w:val="1E1E1E"/>
          <w:sz w:val="20"/>
          <w:szCs w:val="20"/>
        </w:rPr>
        <w:t>Plot of RB5 and Pb peak height against concentration of Pb in voltammetric cell containing 2 mg/L RB5 standard solution. Insert: Voltammograms of the study</w:t>
      </w:r>
    </w:p>
    <w:p w:rsidR="00276091" w:rsidRDefault="00276091" w:rsidP="00276091">
      <w:pPr>
        <w:spacing w:after="0" w:line="240" w:lineRule="auto"/>
        <w:ind w:left="810" w:hanging="810"/>
        <w:jc w:val="both"/>
        <w:rPr>
          <w:rFonts w:ascii="Times New Roman" w:hAnsi="Times New Roman"/>
          <w:color w:val="1E1E1E"/>
          <w:sz w:val="20"/>
          <w:szCs w:val="20"/>
        </w:rPr>
      </w:pPr>
    </w:p>
    <w:p w:rsidR="00276091" w:rsidRDefault="00276091" w:rsidP="00276091">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4A7E6F67" wp14:editId="6F849E81">
            <wp:extent cx="3429000" cy="2105025"/>
            <wp:effectExtent l="19050" t="19050" r="19050" b="2857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5. </w:t>
      </w:r>
      <w:r>
        <w:rPr>
          <w:rFonts w:ascii="Times New Roman" w:hAnsi="Times New Roman"/>
          <w:color w:val="1E1E1E"/>
          <w:sz w:val="20"/>
          <w:szCs w:val="20"/>
        </w:rPr>
        <w:tab/>
      </w:r>
      <w:r w:rsidRPr="007F39B4">
        <w:rPr>
          <w:rFonts w:ascii="Times New Roman" w:hAnsi="Times New Roman"/>
          <w:color w:val="1E1E1E"/>
          <w:sz w:val="20"/>
          <w:szCs w:val="20"/>
        </w:rPr>
        <w:t>Plot of RB5 and Cd peak height against concentration of Cd in voltammetric cell containing 2 mg/L RB5 standard solution. Insert: Voltammograms of the study</w:t>
      </w: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Pr>
          <w:rFonts w:ascii="Times New Roman" w:hAnsi="Times New Roman"/>
          <w:noProof/>
          <w:color w:val="1E1E1E"/>
          <w:sz w:val="20"/>
          <w:szCs w:val="20"/>
          <w:lang w:bidi="ar-SA"/>
        </w:rPr>
        <w:lastRenderedPageBreak/>
        <w:drawing>
          <wp:inline distT="0" distB="0" distL="0" distR="0" wp14:anchorId="4E8309E0" wp14:editId="141EB649">
            <wp:extent cx="3429000" cy="2105025"/>
            <wp:effectExtent l="19050" t="19050" r="19050"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noProof/>
          <w:color w:val="1E1E1E"/>
        </w:rPr>
        <w:t xml:space="preserve">      </w:t>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6. </w:t>
      </w:r>
      <w:r>
        <w:rPr>
          <w:rFonts w:ascii="Times New Roman" w:hAnsi="Times New Roman"/>
          <w:color w:val="1E1E1E"/>
          <w:sz w:val="20"/>
          <w:szCs w:val="20"/>
        </w:rPr>
        <w:tab/>
      </w:r>
      <w:r w:rsidRPr="007F39B4">
        <w:rPr>
          <w:rFonts w:ascii="Times New Roman" w:hAnsi="Times New Roman"/>
          <w:color w:val="1E1E1E"/>
          <w:sz w:val="20"/>
          <w:szCs w:val="20"/>
        </w:rPr>
        <w:t>Plot of RB5 and Cr peak height against concentration of Cr in voltammetric cell containing 2 mg/L RB5 standard solution. Insert: Voltammograms of the study</w:t>
      </w: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For the suitable selectivity of any developed  method  upon any interfering substances, the relative error should be ±10 % [13]. The relative errors for the RB5 response with the addition of 2 mg/L of each  heavy metals were -9.91 %, -3.52 %, -4.68 % and -2.38 % for Cu, Pb, Cd and Cr, respectively and -15.32 %, -8.37 %, -8.09 % and -7.14 % were obtained for 3 mg/L addition of respective Cu, Pb, Cd and Cr. The results are shown in Table 1. </w:t>
      </w:r>
    </w:p>
    <w:p w:rsidR="00276091" w:rsidRPr="007F39B4" w:rsidRDefault="00276091" w:rsidP="00276091">
      <w:pPr>
        <w:tabs>
          <w:tab w:val="left" w:pos="3133"/>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ab/>
      </w: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Table 1.</w:t>
      </w:r>
      <w:r>
        <w:rPr>
          <w:rFonts w:ascii="Times New Roman" w:hAnsi="Times New Roman"/>
          <w:color w:val="1E1E1E"/>
          <w:sz w:val="20"/>
          <w:szCs w:val="20"/>
        </w:rPr>
        <w:t xml:space="preserve"> </w:t>
      </w:r>
      <w:r w:rsidRPr="007F39B4">
        <w:rPr>
          <w:rFonts w:ascii="Times New Roman" w:hAnsi="Times New Roman"/>
          <w:color w:val="1E1E1E"/>
          <w:sz w:val="20"/>
          <w:szCs w:val="20"/>
        </w:rPr>
        <w:t xml:space="preserve"> Effect of Cu, Pb, Cd and Cr on the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617" w:type="dxa"/>
        <w:tblBorders>
          <w:top w:val="single" w:sz="8" w:space="0" w:color="000000"/>
          <w:bottom w:val="single" w:sz="8" w:space="0" w:color="000000"/>
        </w:tblBorders>
        <w:shd w:val="clear" w:color="auto" w:fill="FFFFFF"/>
        <w:tblLook w:val="04A0" w:firstRow="1" w:lastRow="0" w:firstColumn="1" w:lastColumn="0" w:noHBand="0" w:noVBand="1"/>
      </w:tblPr>
      <w:tblGrid>
        <w:gridCol w:w="2340"/>
        <w:gridCol w:w="1568"/>
        <w:gridCol w:w="2009"/>
        <w:gridCol w:w="1775"/>
      </w:tblGrid>
      <w:tr w:rsidR="00276091" w:rsidRPr="007F39B4" w:rsidTr="00C66970">
        <w:trPr>
          <w:trHeight w:val="780"/>
          <w:jc w:val="center"/>
        </w:trPr>
        <w:tc>
          <w:tcPr>
            <w:tcW w:w="2340"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Possible Interfering</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Heavy Metals</w:t>
            </w:r>
          </w:p>
        </w:tc>
        <w:tc>
          <w:tcPr>
            <w:tcW w:w="1568"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Concentrations</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(mg/L)</w:t>
            </w:r>
          </w:p>
        </w:tc>
        <w:tc>
          <w:tcPr>
            <w:tcW w:w="2009"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Relative Error/</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Signal Changes</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w:t>
            </w:r>
          </w:p>
        </w:tc>
        <w:tc>
          <w:tcPr>
            <w:tcW w:w="1775"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Note</w:t>
            </w:r>
          </w:p>
        </w:tc>
      </w:tr>
      <w:tr w:rsidR="00276091" w:rsidRPr="007F39B4" w:rsidTr="00C66970">
        <w:trPr>
          <w:trHeight w:val="1178"/>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p>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Cu</w:t>
            </w:r>
          </w:p>
        </w:tc>
        <w:tc>
          <w:tcPr>
            <w:tcW w:w="1568"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-9.91</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-15.32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-22.07</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Interfere</w:t>
            </w:r>
          </w:p>
        </w:tc>
      </w:tr>
      <w:tr w:rsidR="00276091" w:rsidRPr="007F39B4" w:rsidTr="00C66970">
        <w:trPr>
          <w:trHeight w:val="932"/>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Pb</w:t>
            </w:r>
          </w:p>
        </w:tc>
        <w:tc>
          <w:tcPr>
            <w:tcW w:w="156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-3.52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-8.37</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-14.98</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920"/>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Cd</w:t>
            </w:r>
          </w:p>
        </w:tc>
        <w:tc>
          <w:tcPr>
            <w:tcW w:w="1568"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-4.68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-8.09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-11.91</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675"/>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Cr</w:t>
            </w:r>
          </w:p>
        </w:tc>
        <w:tc>
          <w:tcPr>
            <w:tcW w:w="156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-2.38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-7.14</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-12.38</w:t>
            </w: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bl>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          </w:t>
      </w:r>
    </w:p>
    <w:p w:rsidR="00276091" w:rsidRDefault="00276091" w:rsidP="00C66970">
      <w:pPr>
        <w:spacing w:after="0" w:line="240" w:lineRule="auto"/>
        <w:jc w:val="both"/>
        <w:rPr>
          <w:rFonts w:ascii="Times New Roman" w:hAnsi="Times New Roman"/>
          <w:color w:val="1E1E1E"/>
          <w:sz w:val="20"/>
          <w:szCs w:val="20"/>
        </w:rPr>
      </w:pPr>
    </w:p>
    <w:p w:rsidR="00C66970" w:rsidRPr="007F39B4" w:rsidRDefault="00C66970" w:rsidP="00C66970">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None reduction peak appeared within the used potential range for Fe, Ni, Mn and Zn, which shows that  no other redox reaction  was took place within the potential range. The relative errors for RB5 dye responses with the 2 mg/L addition of Fe, Ni, Mn and Zn were -10.81 %, -4.39 %, -3.62 % and -2.27 %, respectively, as shown in Table 2. For addition of 3 mg/L of these respective heavy metals, the obtained relative errors were –14.60 %, -7.89 %, -9.95 % </w:t>
      </w:r>
      <w:r w:rsidRPr="007F39B4">
        <w:rPr>
          <w:rFonts w:ascii="Times New Roman" w:hAnsi="Times New Roman"/>
          <w:color w:val="1E1E1E"/>
          <w:sz w:val="20"/>
          <w:szCs w:val="20"/>
        </w:rPr>
        <w:lastRenderedPageBreak/>
        <w:t>and -5.91 %. From the results, it shows that 3 mg/L Cu and more than 2 mg/L Fe have interfered to 2 mg/L RB5 measurements. Recent report stated that the maximum concentration of Cu, Pb and Cd in batik wastewater are 0.57, 0.20 and 0.01 mg/L [14] which are considered very low content to interfere the measurement of RB5 using developed voltammetric technique.</w:t>
      </w:r>
    </w:p>
    <w:p w:rsidR="00C66970" w:rsidRDefault="00C66970" w:rsidP="00C66970">
      <w:pPr>
        <w:spacing w:after="0" w:line="240" w:lineRule="auto"/>
        <w:jc w:val="both"/>
        <w:rPr>
          <w:rFonts w:ascii="Times New Roman" w:hAnsi="Times New Roman"/>
          <w:color w:val="1E1E1E"/>
          <w:sz w:val="20"/>
          <w:szCs w:val="20"/>
        </w:rPr>
      </w:pPr>
    </w:p>
    <w:p w:rsidR="00C66970" w:rsidRPr="007F39B4" w:rsidRDefault="00C66970" w:rsidP="00C66970">
      <w:pPr>
        <w:spacing w:after="0" w:line="240" w:lineRule="auto"/>
        <w:jc w:val="both"/>
        <w:rPr>
          <w:rFonts w:ascii="Times New Roman" w:hAnsi="Times New Roman"/>
          <w:color w:val="1E1E1E"/>
          <w:sz w:val="20"/>
          <w:szCs w:val="20"/>
        </w:rPr>
      </w:pPr>
    </w:p>
    <w:p w:rsidR="00276091" w:rsidRPr="007F39B4" w:rsidRDefault="00276091" w:rsidP="00C66970">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Table 2. </w:t>
      </w:r>
      <w:r w:rsidR="00C66970">
        <w:rPr>
          <w:rFonts w:ascii="Times New Roman" w:hAnsi="Times New Roman"/>
          <w:color w:val="1E1E1E"/>
          <w:sz w:val="20"/>
          <w:szCs w:val="20"/>
        </w:rPr>
        <w:t xml:space="preserve"> </w:t>
      </w:r>
      <w:r w:rsidRPr="007F39B4">
        <w:rPr>
          <w:rFonts w:ascii="Times New Roman" w:hAnsi="Times New Roman"/>
          <w:color w:val="1E1E1E"/>
          <w:sz w:val="20"/>
          <w:szCs w:val="20"/>
        </w:rPr>
        <w:t>Effect of Fe, Ni, Mn and Zn on the peak heigth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224" w:type="dxa"/>
        <w:tblBorders>
          <w:top w:val="single" w:sz="8" w:space="0" w:color="000000"/>
          <w:bottom w:val="single" w:sz="8" w:space="0" w:color="000000"/>
        </w:tblBorders>
        <w:shd w:val="clear" w:color="auto" w:fill="FFFFFF"/>
        <w:tblLook w:val="04A0" w:firstRow="1" w:lastRow="0" w:firstColumn="1" w:lastColumn="0" w:noHBand="0" w:noVBand="1"/>
      </w:tblPr>
      <w:tblGrid>
        <w:gridCol w:w="2138"/>
        <w:gridCol w:w="1620"/>
        <w:gridCol w:w="1906"/>
        <w:gridCol w:w="1822"/>
      </w:tblGrid>
      <w:tr w:rsidR="00276091" w:rsidRPr="007F39B4" w:rsidTr="00C66970">
        <w:trPr>
          <w:trHeight w:val="728"/>
          <w:jc w:val="center"/>
        </w:trPr>
        <w:tc>
          <w:tcPr>
            <w:tcW w:w="2138"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Possible Interfering</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Heavy Metals</w:t>
            </w:r>
          </w:p>
        </w:tc>
        <w:tc>
          <w:tcPr>
            <w:tcW w:w="1620"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Concentrations</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(mg/L)</w:t>
            </w:r>
          </w:p>
        </w:tc>
        <w:tc>
          <w:tcPr>
            <w:tcW w:w="1906"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Relative Error/</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Signal Changes</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w:t>
            </w:r>
          </w:p>
        </w:tc>
        <w:tc>
          <w:tcPr>
            <w:tcW w:w="1822"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Note</w:t>
            </w:r>
          </w:p>
        </w:tc>
      </w:tr>
      <w:tr w:rsidR="00276091" w:rsidRPr="007F39B4" w:rsidTr="00C66970">
        <w:trPr>
          <w:trHeight w:val="720"/>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Fe</w:t>
            </w:r>
          </w:p>
        </w:tc>
        <w:tc>
          <w:tcPr>
            <w:tcW w:w="1620"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p w:rsidR="00276091" w:rsidRPr="007F39B4" w:rsidRDefault="00276091" w:rsidP="00BD6208">
            <w:pPr>
              <w:spacing w:after="0" w:line="240" w:lineRule="auto"/>
              <w:jc w:val="center"/>
              <w:rPr>
                <w:rFonts w:ascii="Times New Roman" w:hAnsi="Times New Roman"/>
                <w:color w:val="1E1E1E"/>
                <w:sz w:val="20"/>
                <w:szCs w:val="20"/>
              </w:rPr>
            </w:pP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-10.18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-14.60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-21.24</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824"/>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Ni</w:t>
            </w:r>
          </w:p>
        </w:tc>
        <w:tc>
          <w:tcPr>
            <w:tcW w:w="1620"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-4.39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-7.89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-14.47</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r w:rsidR="00276091" w:rsidRPr="007F39B4" w:rsidTr="00C66970">
        <w:trPr>
          <w:trHeight w:val="744"/>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Mn</w:t>
            </w:r>
          </w:p>
        </w:tc>
        <w:tc>
          <w:tcPr>
            <w:tcW w:w="1620"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-3.62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-9.95</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-14.48</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420"/>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Zn</w:t>
            </w:r>
          </w:p>
        </w:tc>
        <w:tc>
          <w:tcPr>
            <w:tcW w:w="1620"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-2.27</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-5.91</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-11.36</w:t>
            </w: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bl>
    <w:p w:rsidR="00276091" w:rsidRPr="007F39B4" w:rsidRDefault="00276091" w:rsidP="00276091">
      <w:pPr>
        <w:tabs>
          <w:tab w:val="left" w:pos="2790"/>
        </w:tabs>
        <w:spacing w:after="0" w:line="240" w:lineRule="auto"/>
        <w:jc w:val="both"/>
        <w:rPr>
          <w:rFonts w:ascii="Times New Roman" w:hAnsi="Times New Roman"/>
          <w:color w:val="1E1E1E"/>
          <w:sz w:val="20"/>
          <w:szCs w:val="20"/>
        </w:rPr>
      </w:pPr>
    </w:p>
    <w:p w:rsidR="00276091" w:rsidRPr="007F39B4" w:rsidRDefault="00276091" w:rsidP="00276091">
      <w:pPr>
        <w:tabs>
          <w:tab w:val="left" w:pos="2790"/>
        </w:tabs>
        <w:spacing w:after="0" w:line="240" w:lineRule="auto"/>
        <w:jc w:val="both"/>
        <w:rPr>
          <w:rFonts w:ascii="Times New Roman" w:hAnsi="Times New Roman"/>
          <w:color w:val="1E1E1E"/>
          <w:sz w:val="20"/>
          <w:szCs w:val="20"/>
        </w:rPr>
      </w:pPr>
    </w:p>
    <w:p w:rsidR="00276091" w:rsidRPr="007F39B4" w:rsidRDefault="00276091" w:rsidP="00276091">
      <w:pPr>
        <w:tabs>
          <w:tab w:val="left" w:pos="2790"/>
        </w:tabs>
        <w:spacing w:after="0" w:line="240" w:lineRule="auto"/>
        <w:jc w:val="both"/>
        <w:rPr>
          <w:rFonts w:ascii="Times New Roman" w:hAnsi="Times New Roman"/>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noProof/>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09F74930" wp14:editId="6EBF6125">
            <wp:extent cx="3438525" cy="2085975"/>
            <wp:effectExtent l="19050" t="19050" r="28575" b="285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8525" cy="208597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r w:rsidRPr="007F39B4">
        <w:rPr>
          <w:noProof/>
          <w:color w:val="1E1E1E"/>
        </w:rPr>
        <w:t xml:space="preserve"> </w:t>
      </w:r>
    </w:p>
    <w:p w:rsidR="00276091" w:rsidRPr="007F39B4" w:rsidRDefault="00276091" w:rsidP="00344E67">
      <w:pPr>
        <w:spacing w:after="0" w:line="240" w:lineRule="auto"/>
        <w:ind w:left="900" w:hanging="900"/>
        <w:jc w:val="both"/>
        <w:rPr>
          <w:rFonts w:ascii="Times New Roman" w:hAnsi="Times New Roman"/>
          <w:color w:val="1E1E1E"/>
          <w:sz w:val="20"/>
          <w:szCs w:val="20"/>
        </w:rPr>
      </w:pPr>
      <w:r w:rsidRPr="007F39B4">
        <w:rPr>
          <w:rFonts w:ascii="Times New Roman" w:hAnsi="Times New Roman"/>
          <w:color w:val="1E1E1E"/>
          <w:sz w:val="20"/>
          <w:szCs w:val="20"/>
        </w:rPr>
        <w:t>Figure</w:t>
      </w:r>
      <w:r w:rsidR="00344E67">
        <w:rPr>
          <w:rFonts w:ascii="Times New Roman" w:hAnsi="Times New Roman"/>
          <w:color w:val="1E1E1E"/>
          <w:sz w:val="20"/>
          <w:szCs w:val="20"/>
        </w:rPr>
        <w:t xml:space="preserve"> 7.</w:t>
      </w:r>
      <w:r w:rsidR="00344E67">
        <w:rPr>
          <w:rFonts w:ascii="Times New Roman" w:hAnsi="Times New Roman"/>
          <w:color w:val="1E1E1E"/>
          <w:sz w:val="20"/>
          <w:szCs w:val="20"/>
        </w:rPr>
        <w:tab/>
      </w:r>
      <w:r w:rsidRPr="007F39B4">
        <w:rPr>
          <w:rFonts w:ascii="Times New Roman" w:hAnsi="Times New Roman"/>
          <w:color w:val="1E1E1E"/>
          <w:sz w:val="20"/>
          <w:szCs w:val="20"/>
        </w:rPr>
        <w:t>Plot  of RB5 and Orange 16 peak height against concentration of Orange 16 in voltammetric cell containing 2 mg/L RB5 standard solution. Insert: Voltammograms of the study</w:t>
      </w:r>
    </w:p>
    <w:p w:rsidR="00276091" w:rsidRPr="007F39B4" w:rsidRDefault="00276091" w:rsidP="00276091">
      <w:pPr>
        <w:spacing w:after="0" w:line="240" w:lineRule="auto"/>
        <w:jc w:val="center"/>
        <w:rPr>
          <w:rFonts w:ascii="Times New Roman" w:hAnsi="Times New Roman"/>
          <w:color w:val="1E1E1E"/>
          <w:sz w:val="20"/>
          <w:szCs w:val="20"/>
        </w:rPr>
      </w:pPr>
    </w:p>
    <w:p w:rsidR="00276091" w:rsidRDefault="00276091" w:rsidP="00276091">
      <w:pPr>
        <w:tabs>
          <w:tab w:val="left" w:pos="2790"/>
        </w:tabs>
        <w:spacing w:after="0"/>
        <w:rPr>
          <w:rFonts w:ascii="Times New Roman" w:hAnsi="Times New Roman"/>
          <w:b/>
          <w:color w:val="1E1E1E"/>
          <w:sz w:val="20"/>
          <w:szCs w:val="20"/>
        </w:rPr>
      </w:pPr>
    </w:p>
    <w:p w:rsidR="00560709" w:rsidRPr="007F39B4" w:rsidRDefault="00560709" w:rsidP="00560709">
      <w:pPr>
        <w:tabs>
          <w:tab w:val="left" w:pos="2790"/>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The other azo dyes used for this study were Reactive Orange 16, Reactive Yellow 42 and Reactive Red 106. These three dyes have been used based on the results of carried out survey among batik manufacturers and dye sellers at Kota Bharu and Pantai Cahaya Bulan area  which show that these dyes are mostly used in batik processing. A series </w:t>
      </w:r>
      <w:r w:rsidRPr="007F39B4">
        <w:rPr>
          <w:rFonts w:ascii="Times New Roman" w:hAnsi="Times New Roman"/>
          <w:color w:val="1E1E1E"/>
          <w:sz w:val="20"/>
          <w:szCs w:val="20"/>
        </w:rPr>
        <w:lastRenderedPageBreak/>
        <w:t>of 2 to 6 mg/L standard solution of these azo dyes were spiked into the voltammetric cell containing 2 mg/L RB5 standard solution and scanned using the optimum instrumental parameters. The voltammograms of RB5 with the additions of Orange 16, Yellow 42 and Red 106  with the present of 2 mg/L RB5 are shown in Figure 7 to Figure 9, respectively.</w:t>
      </w:r>
    </w:p>
    <w:p w:rsidR="00560709" w:rsidRDefault="00560709" w:rsidP="00276091">
      <w:pPr>
        <w:tabs>
          <w:tab w:val="left" w:pos="2790"/>
        </w:tabs>
        <w:spacing w:after="0"/>
        <w:rPr>
          <w:rFonts w:ascii="Times New Roman" w:hAnsi="Times New Roman"/>
          <w:b/>
          <w:color w:val="1E1E1E"/>
          <w:sz w:val="20"/>
          <w:szCs w:val="20"/>
        </w:rPr>
      </w:pPr>
    </w:p>
    <w:p w:rsidR="00560709" w:rsidRPr="007F39B4" w:rsidRDefault="00560709" w:rsidP="00276091">
      <w:pPr>
        <w:tabs>
          <w:tab w:val="left" w:pos="2790"/>
        </w:tabs>
        <w:spacing w:after="0"/>
        <w:rPr>
          <w:rFonts w:ascii="Times New Roman" w:hAnsi="Times New Roman"/>
          <w:b/>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noProof/>
          <w:color w:val="1E1E1E"/>
          <w:sz w:val="20"/>
          <w:szCs w:val="20"/>
        </w:rPr>
      </w:pPr>
      <w:r>
        <w:rPr>
          <w:rFonts w:ascii="Times New Roman" w:hAnsi="Times New Roman"/>
          <w:noProof/>
          <w:color w:val="1E1E1E"/>
          <w:sz w:val="20"/>
          <w:szCs w:val="20"/>
          <w:lang w:bidi="ar-SA"/>
        </w:rPr>
        <w:drawing>
          <wp:inline distT="0" distB="0" distL="0" distR="0" wp14:anchorId="518411E4" wp14:editId="52AF4286">
            <wp:extent cx="3438525" cy="2105025"/>
            <wp:effectExtent l="19050" t="19050" r="28575" b="2857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105025"/>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344E67">
      <w:pPr>
        <w:spacing w:after="0" w:line="240" w:lineRule="auto"/>
        <w:ind w:left="900" w:hanging="900"/>
        <w:jc w:val="both"/>
        <w:rPr>
          <w:rFonts w:ascii="Times New Roman" w:hAnsi="Times New Roman"/>
          <w:color w:val="1E1E1E"/>
          <w:sz w:val="20"/>
          <w:szCs w:val="20"/>
        </w:rPr>
      </w:pPr>
      <w:r w:rsidRPr="007F39B4">
        <w:rPr>
          <w:rFonts w:ascii="Times New Roman" w:hAnsi="Times New Roman"/>
          <w:color w:val="1E1E1E"/>
          <w:sz w:val="20"/>
          <w:szCs w:val="20"/>
        </w:rPr>
        <w:t xml:space="preserve">Figure 8. </w:t>
      </w:r>
      <w:r w:rsidR="00344E67">
        <w:rPr>
          <w:rFonts w:ascii="Times New Roman" w:hAnsi="Times New Roman"/>
          <w:color w:val="1E1E1E"/>
          <w:sz w:val="20"/>
          <w:szCs w:val="20"/>
        </w:rPr>
        <w:tab/>
      </w:r>
      <w:r w:rsidRPr="007F39B4">
        <w:rPr>
          <w:rFonts w:ascii="Times New Roman" w:hAnsi="Times New Roman"/>
          <w:color w:val="1E1E1E"/>
          <w:sz w:val="20"/>
          <w:szCs w:val="20"/>
        </w:rPr>
        <w:t>Plot  of RB5 and Yellow 42 peak height against concentration of Yellow 42 in voltammetric cell containing 2 mg/L RB5 standard solution. Insert: Voltammograms of the study</w:t>
      </w: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tabs>
          <w:tab w:val="left" w:pos="2790"/>
        </w:tabs>
        <w:spacing w:after="0"/>
        <w:jc w:val="center"/>
        <w:rPr>
          <w:rFonts w:ascii="Times New Roman" w:hAnsi="Times New Roman"/>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color w:val="1E1E1E"/>
          <w:sz w:val="20"/>
          <w:szCs w:val="20"/>
        </w:rPr>
      </w:pPr>
      <w:r>
        <w:rPr>
          <w:rFonts w:ascii="Times New Roman" w:hAnsi="Times New Roman"/>
          <w:b/>
          <w:noProof/>
          <w:color w:val="1E1E1E"/>
          <w:sz w:val="20"/>
          <w:szCs w:val="20"/>
          <w:lang w:bidi="ar-SA"/>
        </w:rPr>
        <w:drawing>
          <wp:inline distT="0" distB="0" distL="0" distR="0" wp14:anchorId="414D355B" wp14:editId="4A04BA73">
            <wp:extent cx="3429000" cy="2057400"/>
            <wp:effectExtent l="19050" t="19050" r="19050" b="19050"/>
            <wp:docPr id="5" name="Picture 5" descr="1ml RB5 + 5ml red c2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1ml RB5 + 5ml red c2g 2"/>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9. </w:t>
      </w:r>
      <w:r w:rsidR="00344E67">
        <w:rPr>
          <w:rFonts w:ascii="Times New Roman" w:hAnsi="Times New Roman"/>
          <w:color w:val="1E1E1E"/>
          <w:sz w:val="20"/>
          <w:szCs w:val="20"/>
        </w:rPr>
        <w:tab/>
      </w:r>
      <w:r w:rsidRPr="007F39B4">
        <w:rPr>
          <w:rFonts w:ascii="Times New Roman" w:hAnsi="Times New Roman"/>
          <w:color w:val="1E1E1E"/>
          <w:sz w:val="20"/>
          <w:szCs w:val="20"/>
        </w:rPr>
        <w:t>Voltammograms of RB5 with concentration of 2 to 6 mg/L of Red 106 in voltammetric cell containing 2 mg/L RB5 standard solution</w:t>
      </w:r>
    </w:p>
    <w:p w:rsidR="00276091" w:rsidRPr="007F39B4" w:rsidRDefault="00276091" w:rsidP="00560709">
      <w:pPr>
        <w:tabs>
          <w:tab w:val="left" w:pos="2790"/>
        </w:tabs>
        <w:spacing w:after="0"/>
        <w:jc w:val="both"/>
        <w:rPr>
          <w:rFonts w:ascii="Times New Roman" w:hAnsi="Times New Roman"/>
          <w:color w:val="1E1E1E"/>
          <w:sz w:val="20"/>
          <w:szCs w:val="20"/>
        </w:rPr>
      </w:pPr>
      <w:bookmarkStart w:id="0" w:name="_GoBack"/>
      <w:bookmarkEnd w:id="0"/>
    </w:p>
    <w:p w:rsidR="00276091" w:rsidRPr="007F39B4" w:rsidRDefault="00276091" w:rsidP="00560709">
      <w:pPr>
        <w:tabs>
          <w:tab w:val="left" w:pos="2790"/>
        </w:tabs>
        <w:spacing w:after="0" w:line="240" w:lineRule="auto"/>
        <w:jc w:val="both"/>
        <w:rPr>
          <w:rFonts w:ascii="Times New Roman" w:hAnsi="Times New Roman"/>
          <w:color w:val="1E1E1E"/>
          <w:sz w:val="20"/>
          <w:szCs w:val="20"/>
        </w:rPr>
      </w:pPr>
    </w:p>
    <w:p w:rsidR="00276091" w:rsidRPr="007F39B4" w:rsidRDefault="00276091" w:rsidP="00276091">
      <w:pPr>
        <w:tabs>
          <w:tab w:val="left" w:pos="2790"/>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addition of 2 mg/L Orange 16 dye gave a new a new peak which is appearently observed at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+17.90 mV. At the same time the RB5 peak deminished gradually. With addition of 2 to 6 mg/L of Yellow 42 dye, a new shoulder appeared with addition of 2 to 4 mg/L Yellow 42 and a new peak at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+0.00 mV appeared on the voltammograms when 5 mg/L of Yellow 42 was added. RB5 peak gradually deminished as same as happened when Orange 16 was added. For Red 106 dye, only new shoulder appeared with the addition of standard solution eventhough its concentration has been increased. It was observed that the presence of 2 mg/L standard solution of these azo dyes has caused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RB5 dye to decrease significantly and very high relative errors percentage have been obtained. These results are shown in Table 3.</w:t>
      </w:r>
    </w:p>
    <w:p w:rsidR="00276091" w:rsidRPr="007F39B4" w:rsidRDefault="00276091" w:rsidP="00276091">
      <w:pPr>
        <w:tabs>
          <w:tab w:val="left" w:pos="2790"/>
        </w:tabs>
        <w:spacing w:after="0"/>
        <w:rPr>
          <w:rFonts w:ascii="Times New Roman" w:hAnsi="Times New Roman"/>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Table 3. </w:t>
      </w:r>
      <w:r w:rsidR="00560709">
        <w:rPr>
          <w:rFonts w:ascii="Times New Roman" w:hAnsi="Times New Roman"/>
          <w:color w:val="1E1E1E"/>
          <w:sz w:val="20"/>
          <w:szCs w:val="20"/>
        </w:rPr>
        <w:t xml:space="preserve">  </w:t>
      </w:r>
      <w:r w:rsidRPr="007F39B4">
        <w:rPr>
          <w:rFonts w:ascii="Times New Roman" w:hAnsi="Times New Roman"/>
          <w:color w:val="1E1E1E"/>
          <w:sz w:val="20"/>
          <w:szCs w:val="20"/>
        </w:rPr>
        <w:t>Effect of other azo dyes on the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533" w:type="dxa"/>
        <w:tblBorders>
          <w:top w:val="single" w:sz="8" w:space="0" w:color="000000"/>
          <w:bottom w:val="single" w:sz="8" w:space="0" w:color="000000"/>
        </w:tblBorders>
        <w:shd w:val="clear" w:color="auto" w:fill="FFFFFF"/>
        <w:tblLook w:val="04A0" w:firstRow="1" w:lastRow="0" w:firstColumn="1" w:lastColumn="0" w:noHBand="0" w:noVBand="1"/>
      </w:tblPr>
      <w:tblGrid>
        <w:gridCol w:w="2070"/>
        <w:gridCol w:w="1771"/>
        <w:gridCol w:w="1864"/>
        <w:gridCol w:w="1768"/>
      </w:tblGrid>
      <w:tr w:rsidR="00276091" w:rsidRPr="007F39B4" w:rsidTr="00560709">
        <w:trPr>
          <w:trHeight w:val="844"/>
          <w:jc w:val="center"/>
        </w:trPr>
        <w:tc>
          <w:tcPr>
            <w:tcW w:w="2070"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Possible Interfering Azo Dyes</w:t>
            </w:r>
          </w:p>
        </w:tc>
        <w:tc>
          <w:tcPr>
            <w:tcW w:w="1771"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Concentrations</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(mg/L)</w:t>
            </w:r>
          </w:p>
        </w:tc>
        <w:tc>
          <w:tcPr>
            <w:tcW w:w="1864"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Relative Error/</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Signal Changes</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w:t>
            </w:r>
          </w:p>
        </w:tc>
        <w:tc>
          <w:tcPr>
            <w:tcW w:w="1768"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Note</w:t>
            </w:r>
          </w:p>
        </w:tc>
      </w:tr>
      <w:tr w:rsidR="00276091" w:rsidRPr="007F39B4" w:rsidTr="00560709">
        <w:trPr>
          <w:trHeight w:val="823"/>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Orange 16</w:t>
            </w:r>
          </w:p>
        </w:tc>
        <w:tc>
          <w:tcPr>
            <w:tcW w:w="1771" w:type="dxa"/>
            <w:tcBorders>
              <w:left w:val="nil"/>
              <w:right w:val="nil"/>
            </w:tcBorders>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-21.92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-52.05</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560709">
        <w:trPr>
          <w:trHeight w:val="675"/>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Red 106</w:t>
            </w:r>
          </w:p>
        </w:tc>
        <w:tc>
          <w:tcPr>
            <w:tcW w:w="1771"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-12.80</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-18.00</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r>
      <w:tr w:rsidR="00276091" w:rsidRPr="007F39B4" w:rsidTr="00560709">
        <w:trPr>
          <w:trHeight w:val="660"/>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Yellow 42</w:t>
            </w:r>
          </w:p>
        </w:tc>
        <w:tc>
          <w:tcPr>
            <w:tcW w:w="1771" w:type="dxa"/>
            <w:tcBorders>
              <w:left w:val="nil"/>
              <w:right w:val="nil"/>
            </w:tcBorders>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-13.24</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-18.72</w:t>
            </w: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bl>
    <w:p w:rsidR="00276091" w:rsidRPr="007F39B4" w:rsidRDefault="00276091" w:rsidP="00276091">
      <w:pPr>
        <w:spacing w:after="0" w:line="240" w:lineRule="auto"/>
        <w:rPr>
          <w:rFonts w:ascii="Times New Roman" w:hAnsi="Times New Roman"/>
          <w:color w:val="1E1E1E"/>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60709" w:rsidRPr="007F39B4" w:rsidRDefault="00560709" w:rsidP="00560709">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It was concluded that the present of 2 mg/L Fe, 3 mg/L Cu and 4 mg/L of Ni, Mn, Pb, Cd, Zn and Cr have interfered the measurement of 2 mg/L RB5. 2 mg/L of Reactive Orange 16, Red 106 and Yellow 42 dyes also already interfered the 2 mg/L RB5 measurement.</w:t>
      </w:r>
    </w:p>
    <w:p w:rsidR="006768E9" w:rsidRPr="00F447A7" w:rsidRDefault="006768E9" w:rsidP="0056070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60709" w:rsidRDefault="00560709" w:rsidP="00560709">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The authors are gratefully acknowledges the Universiti Sains Malaysia (USM) for awarding Short Term Grant No: 304/PPSK/61312057. Also we would like to thank all the laboratory staff for their fully co-operation and assistance. Not forgetten, thank to all batik manufactures and dye sellers at Kota Bharu and Pantai Cahaya Bulan that involved in the carried out survey.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Méndez-Martínez, A.J., Dávila-Jiménez, M.M., Ornelas-Dávila, O., Elizalde-González, M.P., Arroyo-Abad, U., Sires, I. and Brillas, E. (2012). Electrochemical reduction and oxidation pathways for Reactive Black 5 dye using nickel electrodes in divided and undivided cells. </w:t>
      </w:r>
      <w:r w:rsidRPr="00560709">
        <w:rPr>
          <w:rFonts w:ascii="Times New Roman" w:hAnsi="Times New Roman"/>
          <w:i/>
          <w:color w:val="1E1E1E"/>
          <w:sz w:val="20"/>
          <w:szCs w:val="20"/>
        </w:rPr>
        <w:t>Electrochimica Acta,</w:t>
      </w:r>
      <w:r w:rsidRPr="00560709">
        <w:rPr>
          <w:rFonts w:ascii="Times New Roman" w:hAnsi="Times New Roman"/>
          <w:color w:val="1E1E1E"/>
          <w:sz w:val="20"/>
          <w:szCs w:val="20"/>
        </w:rPr>
        <w:t xml:space="preserve"> 59: 140-149.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Esteves, F. and Cunha, E.P. (2005). Voltammetric study and electrochemical degradation of reactive dyes. 5</w:t>
      </w:r>
      <w:r w:rsidRPr="00560709">
        <w:rPr>
          <w:rFonts w:ascii="Times New Roman" w:hAnsi="Times New Roman"/>
          <w:color w:val="1E1E1E"/>
          <w:sz w:val="20"/>
          <w:szCs w:val="20"/>
          <w:vertAlign w:val="superscript"/>
        </w:rPr>
        <w:t>th</w:t>
      </w:r>
      <w:r w:rsidRPr="00560709">
        <w:rPr>
          <w:rFonts w:ascii="Times New Roman" w:hAnsi="Times New Roman"/>
          <w:color w:val="1E1E1E"/>
          <w:sz w:val="20"/>
          <w:szCs w:val="20"/>
        </w:rPr>
        <w:t xml:space="preserve"> World Textile Conference. June 2005, Portoroz. Slovenia.</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Jović, M., Stanković, D., Manojlović, D., Andelković, I., Milić, A., Dojčinović, B. and Roglić, G. (2013). Study of the electrochemical oxidation of reactive textile dyes using platinum electrode. </w:t>
      </w:r>
      <w:r w:rsidRPr="00560709">
        <w:rPr>
          <w:rFonts w:ascii="Times New Roman" w:hAnsi="Times New Roman"/>
          <w:i/>
          <w:color w:val="1E1E1E"/>
          <w:sz w:val="20"/>
          <w:szCs w:val="20"/>
        </w:rPr>
        <w:t>International Journal of Electrochemical Sciences,</w:t>
      </w:r>
      <w:r w:rsidRPr="00560709">
        <w:rPr>
          <w:rFonts w:ascii="Times New Roman" w:hAnsi="Times New Roman"/>
          <w:color w:val="1E1E1E"/>
          <w:sz w:val="20"/>
          <w:szCs w:val="20"/>
        </w:rPr>
        <w:t xml:space="preserve"> 8: 168-183.</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Radi, A.E., Nassef, H.M. and El-Basiony, A. (2013). Electrochemical behaviour and analytical determination of Reactive Red 231 on glassy carbon electrode. </w:t>
      </w:r>
      <w:r w:rsidRPr="00560709">
        <w:rPr>
          <w:rFonts w:ascii="Times New Roman" w:hAnsi="Times New Roman"/>
          <w:i/>
          <w:color w:val="1E1E1E"/>
          <w:sz w:val="20"/>
          <w:szCs w:val="20"/>
        </w:rPr>
        <w:t>Dyes and Pigments,</w:t>
      </w:r>
      <w:r w:rsidRPr="00560709">
        <w:rPr>
          <w:rFonts w:ascii="Times New Roman" w:hAnsi="Times New Roman"/>
          <w:color w:val="1E1E1E"/>
          <w:sz w:val="20"/>
          <w:szCs w:val="20"/>
        </w:rPr>
        <w:t xml:space="preserve"> 99: 924-929.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Ellouze, E., Tahri, N. and Amar, R.B. (2012). Enhancement of textile wastewater treatment process using Nanofiltration. </w:t>
      </w:r>
      <w:r w:rsidRPr="00560709">
        <w:rPr>
          <w:rFonts w:ascii="Times New Roman" w:hAnsi="Times New Roman"/>
          <w:i/>
          <w:color w:val="1E1E1E"/>
          <w:sz w:val="20"/>
          <w:szCs w:val="20"/>
        </w:rPr>
        <w:t>Desalination,</w:t>
      </w:r>
      <w:r w:rsidRPr="00560709">
        <w:rPr>
          <w:rFonts w:ascii="Times New Roman" w:hAnsi="Times New Roman"/>
          <w:color w:val="1E1E1E"/>
          <w:sz w:val="20"/>
          <w:szCs w:val="20"/>
        </w:rPr>
        <w:t xml:space="preserve"> 286: 16-23.</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Nora’aini, A. and Suhaimi, N.S. (2009). Performance evaluation of locally fabricated asymmetric nanofiltration membrance for batik industry effluent. </w:t>
      </w:r>
      <w:r w:rsidRPr="00560709">
        <w:rPr>
          <w:rFonts w:ascii="Times New Roman" w:hAnsi="Times New Roman"/>
          <w:i/>
          <w:color w:val="1E1E1E"/>
          <w:sz w:val="20"/>
          <w:szCs w:val="20"/>
        </w:rPr>
        <w:t>World Applied Sciences Journal,</w:t>
      </w:r>
      <w:r w:rsidRPr="00560709">
        <w:rPr>
          <w:rFonts w:ascii="Times New Roman" w:hAnsi="Times New Roman"/>
          <w:color w:val="1E1E1E"/>
          <w:sz w:val="20"/>
          <w:szCs w:val="20"/>
        </w:rPr>
        <w:t xml:space="preserve"> 5: 46-52.</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Rashidi, H.R., Sulaiman, N.M.N. and Hashim, N.A. (2012). Batik industry synthetic wastewater treatment using nanofiltration membrance. </w:t>
      </w:r>
      <w:r w:rsidRPr="00560709">
        <w:rPr>
          <w:rFonts w:ascii="Times New Roman" w:hAnsi="Times New Roman"/>
          <w:i/>
          <w:color w:val="1E1E1E"/>
          <w:sz w:val="20"/>
          <w:szCs w:val="20"/>
        </w:rPr>
        <w:t>Procedia Engineering,</w:t>
      </w:r>
      <w:r w:rsidRPr="00560709">
        <w:rPr>
          <w:rFonts w:ascii="Times New Roman" w:hAnsi="Times New Roman"/>
          <w:color w:val="1E1E1E"/>
          <w:sz w:val="20"/>
          <w:szCs w:val="20"/>
        </w:rPr>
        <w:t xml:space="preserve"> 44: 2010-2012.</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Normala, H. and Goh, S.Y. (2010). Removal of heavy metals from textile wastewater using zeolite. </w:t>
      </w:r>
      <w:r w:rsidRPr="00560709">
        <w:rPr>
          <w:rFonts w:ascii="Times New Roman" w:hAnsi="Times New Roman"/>
          <w:i/>
          <w:color w:val="1E1E1E"/>
          <w:sz w:val="20"/>
          <w:szCs w:val="20"/>
        </w:rPr>
        <w:t>Environment Asia,</w:t>
      </w:r>
      <w:r w:rsidRPr="00560709">
        <w:rPr>
          <w:rFonts w:ascii="Times New Roman" w:hAnsi="Times New Roman"/>
          <w:color w:val="1E1E1E"/>
          <w:sz w:val="20"/>
          <w:szCs w:val="20"/>
        </w:rPr>
        <w:t xml:space="preserve"> 3: 124-130.</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Lokhande, R.S., Singare, P.U. and Pimple, D. (2011). Toxicity study of heavy metals pollutants in wastewater effluent samples collected from Taloja Industrial State of Mumbai India. </w:t>
      </w:r>
      <w:r w:rsidRPr="00560709">
        <w:rPr>
          <w:rFonts w:ascii="Times New Roman" w:hAnsi="Times New Roman"/>
          <w:i/>
          <w:color w:val="1E1E1E"/>
          <w:sz w:val="20"/>
          <w:szCs w:val="20"/>
        </w:rPr>
        <w:t>Resources and Environment,</w:t>
      </w:r>
      <w:r w:rsidRPr="00560709">
        <w:rPr>
          <w:rFonts w:ascii="Times New Roman" w:hAnsi="Times New Roman"/>
          <w:color w:val="1E1E1E"/>
          <w:sz w:val="20"/>
          <w:szCs w:val="20"/>
        </w:rPr>
        <w:t xml:space="preserve"> 1: 13-19.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Imtiazuddin, S.M., Mumtaz, M. and Mallick, K.A. (2012). Pollutants of wastewater characteristics in textile industries. </w:t>
      </w:r>
      <w:r w:rsidRPr="00560709">
        <w:rPr>
          <w:rFonts w:ascii="Times New Roman" w:hAnsi="Times New Roman"/>
          <w:i/>
          <w:color w:val="1E1E1E"/>
          <w:sz w:val="20"/>
          <w:szCs w:val="20"/>
        </w:rPr>
        <w:t>Journal of Basic and Applied Science,</w:t>
      </w:r>
      <w:r w:rsidRPr="00560709">
        <w:rPr>
          <w:rFonts w:ascii="Times New Roman" w:hAnsi="Times New Roman"/>
          <w:color w:val="1E1E1E"/>
          <w:sz w:val="20"/>
          <w:szCs w:val="20"/>
        </w:rPr>
        <w:t xml:space="preserve"> 8: 554-556.</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lastRenderedPageBreak/>
        <w:t xml:space="preserve">Brahman, P.K., Dar, R.A. and Pitre, K.S. (2013). Adsorptive stripping voltammetric study of Vitamin B1 at multi-walled carbon nanotube paste electrode. </w:t>
      </w:r>
      <w:r w:rsidRPr="00560709">
        <w:rPr>
          <w:rFonts w:ascii="Times New Roman" w:hAnsi="Times New Roman"/>
          <w:i/>
          <w:color w:val="1E1E1E"/>
          <w:sz w:val="20"/>
          <w:szCs w:val="20"/>
        </w:rPr>
        <w:t>Arabian Journal of Chemistry,</w:t>
      </w:r>
      <w:r w:rsidRPr="00560709">
        <w:rPr>
          <w:rFonts w:ascii="Times New Roman" w:hAnsi="Times New Roman"/>
          <w:color w:val="1E1E1E"/>
          <w:sz w:val="20"/>
          <w:szCs w:val="20"/>
        </w:rPr>
        <w:t xml:space="preserve"> Article in Press.</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Dar, R.A., Brahman, P.K., Tiwari, S. and Pitre, K.S. (2011). Adsorptive stripping voltammetric determination of podophyllotoxin, an antitumour herbal drug, at multi-walled carbon nanotube paste electrode. </w:t>
      </w:r>
      <w:r w:rsidRPr="00560709">
        <w:rPr>
          <w:rFonts w:ascii="Times New Roman" w:hAnsi="Times New Roman"/>
          <w:i/>
          <w:color w:val="1E1E1E"/>
          <w:sz w:val="20"/>
          <w:szCs w:val="20"/>
        </w:rPr>
        <w:t>Journal of Application Electrochemistry,</w:t>
      </w:r>
      <w:r w:rsidRPr="00560709">
        <w:rPr>
          <w:rFonts w:ascii="Times New Roman" w:hAnsi="Times New Roman"/>
          <w:color w:val="1E1E1E"/>
          <w:sz w:val="20"/>
          <w:szCs w:val="20"/>
        </w:rPr>
        <w:t xml:space="preserve"> 41: 1311-1321.</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Ghoreishi, S.M., Behpour, M. and Golestaneh, M. (2012). Simultaneous determination of sunset yellow and tartrazine in soft drinks using gold nanoparticles carbon paste electrode. </w:t>
      </w:r>
      <w:r w:rsidRPr="00560709">
        <w:rPr>
          <w:rFonts w:ascii="Times New Roman" w:hAnsi="Times New Roman"/>
          <w:i/>
          <w:color w:val="1E1E1E"/>
          <w:sz w:val="20"/>
          <w:szCs w:val="20"/>
        </w:rPr>
        <w:t>Food Chemistry,</w:t>
      </w:r>
      <w:r w:rsidRPr="00560709">
        <w:rPr>
          <w:rFonts w:ascii="Times New Roman" w:hAnsi="Times New Roman"/>
          <w:color w:val="1E1E1E"/>
          <w:sz w:val="20"/>
          <w:szCs w:val="20"/>
        </w:rPr>
        <w:t xml:space="preserve"> 132: 637-641.</w:t>
      </w:r>
    </w:p>
    <w:p w:rsidR="00E66197"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Noor Syuhadah S., N. Z. Md Muslim and H. Rohasliney. (2015). Determination of Heavy Metal Contamination from Batik Factory Effluents to the Surrounding Area. </w:t>
      </w:r>
      <w:r w:rsidRPr="00560709">
        <w:rPr>
          <w:rFonts w:ascii="Times New Roman" w:hAnsi="Times New Roman"/>
          <w:i/>
          <w:color w:val="1E1E1E"/>
          <w:sz w:val="20"/>
          <w:szCs w:val="20"/>
        </w:rPr>
        <w:t xml:space="preserve">International Journal of Chemical, Environmental &amp; Biological Sciences, </w:t>
      </w:r>
      <w:r w:rsidRPr="00560709">
        <w:rPr>
          <w:rFonts w:ascii="Times New Roman" w:hAnsi="Times New Roman"/>
          <w:color w:val="1E1E1E"/>
          <w:sz w:val="20"/>
          <w:szCs w:val="20"/>
        </w:rPr>
        <w:t>3: 7-9.</w:t>
      </w:r>
    </w:p>
    <w:sectPr w:rsidR="00E66197" w:rsidRPr="00560709" w:rsidSect="000C4B7D">
      <w:headerReference w:type="even" r:id="rId19"/>
      <w:headerReference w:type="default" r:id="rId20"/>
      <w:footerReference w:type="even" r:id="rId21"/>
      <w:footerReference w:type="default" r:id="rId22"/>
      <w:pgSz w:w="12240" w:h="15840" w:code="1"/>
      <w:pgMar w:top="1800" w:right="1469" w:bottom="1699" w:left="1440" w:header="706" w:footer="706" w:gutter="0"/>
      <w:pgNumType w:start="4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44E67">
      <w:rPr>
        <w:rFonts w:ascii="Times New Roman" w:hAnsi="Times New Roman"/>
        <w:noProof/>
      </w:rPr>
      <w:t>460</w:t>
    </w:r>
    <w:r w:rsidRPr="008E6968">
      <w:rPr>
        <w:rFonts w:ascii="Times New Roman" w:hAnsi="Times New Roman"/>
      </w:rPr>
      <w:fldChar w:fldCharType="end"/>
    </w:r>
  </w:p>
  <w:p w:rsidR="00A14DB9" w:rsidRDefault="00A14DB9">
    <w:pPr>
      <w:pStyle w:val="Footer"/>
    </w:pPr>
  </w:p>
  <w:p w:rsidR="00000000" w:rsidRDefault="00344E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44E67">
      <w:rPr>
        <w:rFonts w:ascii="Times New Roman" w:hAnsi="Times New Roman"/>
        <w:noProof/>
      </w:rPr>
      <w:t>461</w:t>
    </w:r>
    <w:r w:rsidRPr="008E6968">
      <w:rPr>
        <w:rFonts w:ascii="Times New Roman" w:hAnsi="Times New Roman"/>
      </w:rPr>
      <w:fldChar w:fldCharType="end"/>
    </w:r>
  </w:p>
  <w:p w:rsidR="00000000" w:rsidRDefault="00344E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560709"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802C35">
      <w:rPr>
        <w:rFonts w:ascii="Times New Roman" w:hAnsi="Times New Roman"/>
        <w:i/>
        <w:lang w:val="en-US"/>
      </w:rPr>
      <w:t>No 3</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60709">
      <w:rPr>
        <w:rFonts w:ascii="Times New Roman" w:hAnsi="Times New Roman"/>
        <w:i/>
        <w:lang w:val="en-US"/>
      </w:rPr>
      <w:t>454 - 462</w:t>
    </w:r>
  </w:p>
  <w:p w:rsidR="00A14DB9" w:rsidRDefault="00A14DB9">
    <w:pPr>
      <w:pStyle w:val="Header"/>
    </w:pPr>
  </w:p>
  <w:p w:rsidR="00000000" w:rsidRDefault="00344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09" w:rsidRPr="00560709" w:rsidRDefault="00560709" w:rsidP="00560709">
    <w:pPr>
      <w:spacing w:after="0" w:line="240" w:lineRule="auto"/>
      <w:ind w:left="1620" w:hanging="1620"/>
      <w:rPr>
        <w:rFonts w:ascii="Times New Roman" w:hAnsi="Times New Roman"/>
        <w:color w:val="1E1E1E"/>
        <w:sz w:val="20"/>
        <w:szCs w:val="20"/>
      </w:rPr>
    </w:pPr>
    <w:r>
      <w:rPr>
        <w:rFonts w:ascii="Times New Roman" w:hAnsi="Times New Roman"/>
        <w:sz w:val="20"/>
        <w:szCs w:val="20"/>
      </w:rPr>
      <w:t>Nur Syamimi et al</w:t>
    </w:r>
    <w:r w:rsidR="008E6968" w:rsidRPr="00560709">
      <w:rPr>
        <w:rFonts w:ascii="Times New Roman" w:hAnsi="Times New Roman"/>
        <w:sz w:val="20"/>
        <w:szCs w:val="20"/>
      </w:rPr>
      <w:t xml:space="preserve">:  </w:t>
    </w:r>
    <w:r w:rsidRPr="00560709">
      <w:rPr>
        <w:rFonts w:ascii="Times New Roman" w:hAnsi="Times New Roman"/>
        <w:color w:val="1E1E1E"/>
        <w:sz w:val="20"/>
        <w:szCs w:val="20"/>
      </w:rPr>
      <w:t>VOLTAMMETRIC ANALYSIS OF REACTIVE BLACK 5 DYE: INTERFERENCE STUDIES BY HEAVY METALS AND OTHER AZO DYES</w:t>
    </w:r>
  </w:p>
  <w:p w:rsidR="00000000" w:rsidRDefault="00344E67" w:rsidP="00560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076C8B"/>
    <w:multiLevelType w:val="hybridMultilevel"/>
    <w:tmpl w:val="A18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C4B7D"/>
    <w:rsid w:val="000F77DA"/>
    <w:rsid w:val="001068E8"/>
    <w:rsid w:val="00117BCD"/>
    <w:rsid w:val="001D035A"/>
    <w:rsid w:val="001D3855"/>
    <w:rsid w:val="001D6F2C"/>
    <w:rsid w:val="001D72D7"/>
    <w:rsid w:val="00276091"/>
    <w:rsid w:val="002B188F"/>
    <w:rsid w:val="002B3BD8"/>
    <w:rsid w:val="002F3F91"/>
    <w:rsid w:val="00304767"/>
    <w:rsid w:val="00304B34"/>
    <w:rsid w:val="00344E67"/>
    <w:rsid w:val="00361BAF"/>
    <w:rsid w:val="00367D1F"/>
    <w:rsid w:val="003D585B"/>
    <w:rsid w:val="003E7DA6"/>
    <w:rsid w:val="003F12FF"/>
    <w:rsid w:val="004760D4"/>
    <w:rsid w:val="005025B2"/>
    <w:rsid w:val="00560709"/>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66970"/>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C4B7D"/>
    <w:rPr>
      <w:color w:val="0000FF"/>
      <w:u w:val="single"/>
    </w:rPr>
  </w:style>
  <w:style w:type="paragraph" w:customStyle="1" w:styleId="Default">
    <w:name w:val="Default"/>
    <w:rsid w:val="0056070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C4B7D"/>
    <w:rPr>
      <w:color w:val="0000FF"/>
      <w:u w:val="single"/>
    </w:rPr>
  </w:style>
  <w:style w:type="paragraph" w:customStyle="1" w:styleId="Default">
    <w:name w:val="Default"/>
    <w:rsid w:val="0056070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9B601-FB3F-4C41-8BED-CA6CA76F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dcterms:created xsi:type="dcterms:W3CDTF">2015-05-26T13:30:00Z</dcterms:created>
  <dcterms:modified xsi:type="dcterms:W3CDTF">2015-05-26T14:10:00Z</dcterms:modified>
</cp:coreProperties>
</file>