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BC" w:rsidRDefault="00125BBC" w:rsidP="00125BBC">
      <w:pPr>
        <w:tabs>
          <w:tab w:val="left" w:pos="284"/>
          <w:tab w:val="left" w:pos="1701"/>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Malaysian Journal of Analytical Sciences Vol 19 No 2 (2015): 338 – 348</w:t>
      </w:r>
    </w:p>
    <w:p w:rsidR="00125BBC" w:rsidRDefault="00125BBC" w:rsidP="00125BBC">
      <w:pPr>
        <w:tabs>
          <w:tab w:val="left" w:pos="284"/>
          <w:tab w:val="left" w:pos="1701"/>
        </w:tabs>
        <w:autoSpaceDE w:val="0"/>
        <w:autoSpaceDN w:val="0"/>
        <w:adjustRightInd w:val="0"/>
        <w:spacing w:after="0" w:line="240" w:lineRule="auto"/>
        <w:rPr>
          <w:rFonts w:ascii="Times New Roman" w:hAnsi="Times New Roman"/>
          <w:sz w:val="24"/>
          <w:szCs w:val="24"/>
        </w:rPr>
      </w:pPr>
    </w:p>
    <w:p w:rsidR="00125BBC" w:rsidRDefault="00125BBC" w:rsidP="00125BBC">
      <w:pPr>
        <w:tabs>
          <w:tab w:val="left" w:pos="284"/>
          <w:tab w:val="left" w:pos="1701"/>
        </w:tabs>
        <w:autoSpaceDE w:val="0"/>
        <w:autoSpaceDN w:val="0"/>
        <w:adjustRightInd w:val="0"/>
        <w:spacing w:after="0" w:line="240" w:lineRule="auto"/>
        <w:rPr>
          <w:rFonts w:ascii="Times New Roman" w:hAnsi="Times New Roman"/>
          <w:sz w:val="24"/>
          <w:szCs w:val="24"/>
        </w:rPr>
      </w:pPr>
    </w:p>
    <w:p w:rsidR="00125BBC" w:rsidRPr="00125BBC" w:rsidRDefault="00125BBC" w:rsidP="00125BBC">
      <w:pPr>
        <w:tabs>
          <w:tab w:val="left" w:pos="284"/>
          <w:tab w:val="left" w:pos="1701"/>
        </w:tabs>
        <w:autoSpaceDE w:val="0"/>
        <w:autoSpaceDN w:val="0"/>
        <w:adjustRightInd w:val="0"/>
        <w:spacing w:after="0" w:line="240" w:lineRule="auto"/>
        <w:rPr>
          <w:rFonts w:ascii="Times New Roman" w:hAnsi="Times New Roman"/>
          <w:sz w:val="24"/>
          <w:szCs w:val="24"/>
        </w:rPr>
      </w:pPr>
    </w:p>
    <w:p w:rsidR="00125BBC" w:rsidRPr="00FA140B" w:rsidRDefault="00125BBC" w:rsidP="00125BBC">
      <w:pPr>
        <w:tabs>
          <w:tab w:val="left" w:pos="284"/>
          <w:tab w:val="left" w:pos="1701"/>
        </w:tabs>
        <w:autoSpaceDE w:val="0"/>
        <w:autoSpaceDN w:val="0"/>
        <w:adjustRightInd w:val="0"/>
        <w:spacing w:after="0" w:line="240" w:lineRule="auto"/>
        <w:jc w:val="center"/>
        <w:rPr>
          <w:rFonts w:ascii="Times New Roman" w:hAnsi="Times New Roman"/>
          <w:sz w:val="28"/>
          <w:szCs w:val="28"/>
        </w:rPr>
      </w:pPr>
      <w:r w:rsidRPr="00FA140B">
        <w:rPr>
          <w:rFonts w:ascii="Times New Roman" w:hAnsi="Times New Roman"/>
          <w:sz w:val="28"/>
          <w:szCs w:val="28"/>
        </w:rPr>
        <w:t>ASSESSMENT OF SURFACE WATER QUALITY USING MULTIVARIATE STATISTICAL TECHNIQUES IN THE TERENGGANU RIVER BASIN</w:t>
      </w:r>
    </w:p>
    <w:p w:rsidR="00125BBC" w:rsidRPr="00F447A7" w:rsidRDefault="00125BBC" w:rsidP="00125BBC">
      <w:pPr>
        <w:spacing w:after="0" w:line="240" w:lineRule="auto"/>
        <w:jc w:val="center"/>
        <w:rPr>
          <w:rFonts w:ascii="Times New Roman" w:hAnsi="Times New Roman"/>
          <w:noProof/>
          <w:sz w:val="24"/>
          <w:szCs w:val="24"/>
          <w:lang w:bidi="ar-SA"/>
        </w:rPr>
      </w:pPr>
    </w:p>
    <w:p w:rsidR="00125BBC" w:rsidRPr="00FA140B" w:rsidRDefault="00125BBC" w:rsidP="00125BBC">
      <w:pPr>
        <w:tabs>
          <w:tab w:val="left" w:pos="284"/>
          <w:tab w:val="left" w:pos="1701"/>
        </w:tabs>
        <w:autoSpaceDE w:val="0"/>
        <w:autoSpaceDN w:val="0"/>
        <w:adjustRightInd w:val="0"/>
        <w:spacing w:after="0" w:line="240" w:lineRule="auto"/>
        <w:jc w:val="center"/>
        <w:rPr>
          <w:rStyle w:val="hps"/>
          <w:rFonts w:ascii="Times New Roman" w:hAnsi="Times New Roman"/>
          <w:sz w:val="24"/>
          <w:szCs w:val="24"/>
          <w:lang w:val="ms-MY"/>
        </w:rPr>
      </w:pPr>
      <w:r w:rsidRPr="00FA140B">
        <w:rPr>
          <w:rStyle w:val="hps"/>
          <w:rFonts w:ascii="Times New Roman" w:hAnsi="Times New Roman"/>
          <w:sz w:val="24"/>
          <w:szCs w:val="24"/>
          <w:lang w:val="ms-MY"/>
        </w:rPr>
        <w:t>(Penilaian Kualiti Air Permukaan Menggunakan Teknik Statistik Multivariat bagi Lembangan Sungai Terengganu)</w:t>
      </w:r>
    </w:p>
    <w:p w:rsidR="00125BBC" w:rsidRPr="00F447A7" w:rsidRDefault="00125BBC" w:rsidP="00125BBC">
      <w:pPr>
        <w:spacing w:after="0" w:line="240" w:lineRule="auto"/>
        <w:jc w:val="center"/>
        <w:rPr>
          <w:rFonts w:ascii="Times New Roman" w:hAnsi="Times New Roman"/>
          <w:noProof/>
          <w:sz w:val="20"/>
          <w:szCs w:val="20"/>
          <w:lang w:bidi="ar-SA"/>
        </w:rPr>
      </w:pPr>
    </w:p>
    <w:p w:rsidR="00125BBC" w:rsidRPr="00FA140B" w:rsidRDefault="00125BBC" w:rsidP="00125BBC">
      <w:pPr>
        <w:tabs>
          <w:tab w:val="left" w:pos="284"/>
          <w:tab w:val="left" w:pos="1701"/>
        </w:tabs>
        <w:autoSpaceDE w:val="0"/>
        <w:autoSpaceDN w:val="0"/>
        <w:adjustRightInd w:val="0"/>
        <w:spacing w:after="0" w:line="240" w:lineRule="auto"/>
        <w:jc w:val="center"/>
        <w:rPr>
          <w:rFonts w:ascii="Times New Roman" w:hAnsi="Times New Roman"/>
          <w:sz w:val="20"/>
          <w:szCs w:val="20"/>
        </w:rPr>
      </w:pPr>
      <w:r w:rsidRPr="00FA140B">
        <w:rPr>
          <w:rFonts w:ascii="Times New Roman" w:hAnsi="Times New Roman"/>
          <w:sz w:val="20"/>
          <w:szCs w:val="20"/>
        </w:rPr>
        <w:t>Aminu Ibrahim</w:t>
      </w:r>
      <w:r w:rsidRPr="00FA140B">
        <w:rPr>
          <w:rFonts w:ascii="Times New Roman" w:hAnsi="Times New Roman"/>
          <w:sz w:val="20"/>
          <w:szCs w:val="20"/>
          <w:vertAlign w:val="superscript"/>
        </w:rPr>
        <w:t>1</w:t>
      </w:r>
      <w:r w:rsidRPr="00FA140B">
        <w:rPr>
          <w:rFonts w:ascii="Times New Roman" w:hAnsi="Times New Roman"/>
          <w:sz w:val="20"/>
          <w:szCs w:val="20"/>
        </w:rPr>
        <w:t>*, Hafizan Juahir</w:t>
      </w:r>
      <w:r w:rsidRPr="00FA140B">
        <w:rPr>
          <w:rFonts w:ascii="Times New Roman" w:hAnsi="Times New Roman"/>
          <w:sz w:val="20"/>
          <w:szCs w:val="20"/>
          <w:vertAlign w:val="superscript"/>
        </w:rPr>
        <w:t>1</w:t>
      </w:r>
      <w:r w:rsidRPr="00FA140B">
        <w:rPr>
          <w:rFonts w:ascii="Times New Roman" w:hAnsi="Times New Roman"/>
          <w:sz w:val="20"/>
          <w:szCs w:val="20"/>
        </w:rPr>
        <w:t>, Mohd Ekhwan Toriman</w:t>
      </w:r>
      <w:r w:rsidRPr="00FA140B">
        <w:rPr>
          <w:rFonts w:ascii="Times New Roman" w:hAnsi="Times New Roman"/>
          <w:sz w:val="20"/>
          <w:szCs w:val="20"/>
          <w:vertAlign w:val="superscript"/>
        </w:rPr>
        <w:t>1</w:t>
      </w:r>
      <w:r w:rsidRPr="00FA140B">
        <w:rPr>
          <w:rFonts w:ascii="Times New Roman" w:hAnsi="Times New Roman"/>
          <w:sz w:val="20"/>
          <w:szCs w:val="20"/>
        </w:rPr>
        <w:t>, Adamu Mustapha</w:t>
      </w:r>
      <w:r w:rsidRPr="00FA140B">
        <w:rPr>
          <w:rFonts w:ascii="Times New Roman" w:hAnsi="Times New Roman"/>
          <w:sz w:val="20"/>
          <w:szCs w:val="20"/>
          <w:vertAlign w:val="superscript"/>
        </w:rPr>
        <w:t>2</w:t>
      </w:r>
      <w:r w:rsidRPr="00FA140B">
        <w:rPr>
          <w:rFonts w:ascii="Times New Roman" w:hAnsi="Times New Roman"/>
          <w:sz w:val="20"/>
          <w:szCs w:val="20"/>
        </w:rPr>
        <w:t>, Azman Azid</w:t>
      </w:r>
      <w:r w:rsidRPr="00FA140B">
        <w:rPr>
          <w:rFonts w:ascii="Times New Roman" w:hAnsi="Times New Roman"/>
          <w:sz w:val="20"/>
          <w:szCs w:val="20"/>
          <w:vertAlign w:val="superscript"/>
        </w:rPr>
        <w:t>1</w:t>
      </w:r>
      <w:r w:rsidRPr="00FA140B">
        <w:rPr>
          <w:rFonts w:ascii="Times New Roman" w:hAnsi="Times New Roman"/>
          <w:sz w:val="20"/>
          <w:szCs w:val="20"/>
        </w:rPr>
        <w:t>,</w:t>
      </w:r>
    </w:p>
    <w:p w:rsidR="00125BBC" w:rsidRPr="00FA140B" w:rsidRDefault="00125BBC" w:rsidP="00125BBC">
      <w:pPr>
        <w:tabs>
          <w:tab w:val="left" w:pos="284"/>
          <w:tab w:val="left" w:pos="1701"/>
        </w:tabs>
        <w:autoSpaceDE w:val="0"/>
        <w:autoSpaceDN w:val="0"/>
        <w:adjustRightInd w:val="0"/>
        <w:spacing w:after="0" w:line="240" w:lineRule="auto"/>
        <w:jc w:val="center"/>
        <w:rPr>
          <w:rFonts w:ascii="Times New Roman" w:hAnsi="Times New Roman"/>
          <w:sz w:val="20"/>
          <w:szCs w:val="20"/>
          <w:vertAlign w:val="superscript"/>
        </w:rPr>
      </w:pPr>
      <w:r w:rsidRPr="00FA140B">
        <w:rPr>
          <w:rFonts w:ascii="Times New Roman" w:hAnsi="Times New Roman"/>
          <w:sz w:val="20"/>
          <w:szCs w:val="20"/>
        </w:rPr>
        <w:t>Hamza A Isiyaka</w:t>
      </w:r>
      <w:r w:rsidRPr="00FA140B">
        <w:rPr>
          <w:rFonts w:ascii="Times New Roman" w:hAnsi="Times New Roman"/>
          <w:sz w:val="20"/>
          <w:szCs w:val="20"/>
          <w:vertAlign w:val="superscript"/>
        </w:rPr>
        <w:t>1</w:t>
      </w:r>
    </w:p>
    <w:p w:rsidR="00125BBC" w:rsidRPr="00125BBC" w:rsidRDefault="00125BBC" w:rsidP="00125BBC">
      <w:pPr>
        <w:spacing w:after="0" w:line="240" w:lineRule="auto"/>
        <w:jc w:val="center"/>
        <w:rPr>
          <w:rFonts w:ascii="Times New Roman" w:hAnsi="Times New Roman"/>
          <w:noProof/>
          <w:sz w:val="20"/>
          <w:szCs w:val="20"/>
          <w:lang w:bidi="ar-SA"/>
        </w:rPr>
      </w:pPr>
    </w:p>
    <w:p w:rsidR="00125BBC" w:rsidRPr="00125BBC" w:rsidRDefault="00125BBC" w:rsidP="00125BBC">
      <w:pPr>
        <w:autoSpaceDE w:val="0"/>
        <w:autoSpaceDN w:val="0"/>
        <w:adjustRightInd w:val="0"/>
        <w:spacing w:after="0" w:line="240" w:lineRule="auto"/>
        <w:jc w:val="center"/>
        <w:outlineLvl w:val="0"/>
        <w:rPr>
          <w:rFonts w:ascii="Times New Roman" w:hAnsi="Times New Roman"/>
          <w:i/>
          <w:color w:val="000000" w:themeColor="text1"/>
          <w:sz w:val="20"/>
          <w:szCs w:val="20"/>
          <w:lang w:val="en-MY"/>
        </w:rPr>
      </w:pPr>
      <w:r w:rsidRPr="00125BBC">
        <w:rPr>
          <w:rFonts w:ascii="Times New Roman" w:hAnsi="Times New Roman"/>
          <w:i/>
          <w:color w:val="000000" w:themeColor="text1"/>
          <w:sz w:val="20"/>
          <w:szCs w:val="20"/>
          <w:vertAlign w:val="superscript"/>
          <w:lang w:val="en-MY"/>
        </w:rPr>
        <w:t>1</w:t>
      </w:r>
      <w:r w:rsidRPr="00125BBC">
        <w:rPr>
          <w:rFonts w:ascii="Times New Roman" w:hAnsi="Times New Roman"/>
          <w:i/>
          <w:color w:val="000000" w:themeColor="text1"/>
          <w:sz w:val="20"/>
          <w:szCs w:val="20"/>
          <w:lang w:val="en-MY"/>
        </w:rPr>
        <w:t>East Coast Environmental Research Institute</w:t>
      </w:r>
    </w:p>
    <w:p w:rsidR="00125BBC" w:rsidRPr="00125BBC" w:rsidRDefault="00125BBC" w:rsidP="00125BBC">
      <w:pPr>
        <w:autoSpaceDE w:val="0"/>
        <w:autoSpaceDN w:val="0"/>
        <w:adjustRightInd w:val="0"/>
        <w:spacing w:after="0" w:line="240" w:lineRule="auto"/>
        <w:jc w:val="center"/>
        <w:outlineLvl w:val="0"/>
        <w:rPr>
          <w:rFonts w:ascii="Times New Roman" w:hAnsi="Times New Roman"/>
          <w:i/>
          <w:color w:val="000000" w:themeColor="text1"/>
          <w:sz w:val="20"/>
          <w:szCs w:val="20"/>
          <w:lang w:val="en-MY"/>
        </w:rPr>
      </w:pPr>
      <w:r w:rsidRPr="00125BBC">
        <w:rPr>
          <w:rFonts w:ascii="Times New Roman" w:hAnsi="Times New Roman"/>
          <w:i/>
          <w:color w:val="000000" w:themeColor="text1"/>
          <w:sz w:val="20"/>
          <w:szCs w:val="20"/>
          <w:lang w:val="en-MY"/>
        </w:rPr>
        <w:t>Universiti Sultan Zainal Abidin, 21300 Terengganu, Malaysia</w:t>
      </w:r>
    </w:p>
    <w:p w:rsidR="00125BBC" w:rsidRPr="00125BBC" w:rsidRDefault="00125BBC" w:rsidP="00125BBC">
      <w:pPr>
        <w:tabs>
          <w:tab w:val="left" w:pos="284"/>
          <w:tab w:val="left" w:pos="1701"/>
        </w:tabs>
        <w:autoSpaceDE w:val="0"/>
        <w:autoSpaceDN w:val="0"/>
        <w:adjustRightInd w:val="0"/>
        <w:spacing w:after="0" w:line="240" w:lineRule="auto"/>
        <w:jc w:val="center"/>
        <w:outlineLvl w:val="0"/>
        <w:rPr>
          <w:rFonts w:ascii="Times New Roman" w:hAnsi="Times New Roman"/>
          <w:i/>
          <w:sz w:val="20"/>
          <w:szCs w:val="20"/>
        </w:rPr>
      </w:pPr>
      <w:r w:rsidRPr="00125BBC">
        <w:rPr>
          <w:rFonts w:ascii="Times New Roman" w:hAnsi="Times New Roman"/>
          <w:i/>
          <w:sz w:val="20"/>
          <w:szCs w:val="20"/>
          <w:vertAlign w:val="superscript"/>
        </w:rPr>
        <w:t>2</w:t>
      </w:r>
      <w:r w:rsidRPr="00125BBC">
        <w:rPr>
          <w:rFonts w:ascii="Times New Roman" w:hAnsi="Times New Roman"/>
          <w:i/>
          <w:sz w:val="20"/>
          <w:szCs w:val="20"/>
        </w:rPr>
        <w:t>Kano State University of Science and Technology, Wudil 3244 Kano, Nigeria</w:t>
      </w:r>
    </w:p>
    <w:p w:rsidR="00125BBC" w:rsidRPr="00125BBC" w:rsidRDefault="00125BBC" w:rsidP="00125BBC">
      <w:pPr>
        <w:spacing w:after="0" w:line="240" w:lineRule="auto"/>
        <w:jc w:val="center"/>
        <w:rPr>
          <w:rFonts w:ascii="Times New Roman" w:hAnsi="Times New Roman"/>
          <w:noProof/>
          <w:sz w:val="20"/>
          <w:szCs w:val="20"/>
          <w:lang w:bidi="ar-SA"/>
        </w:rPr>
      </w:pPr>
    </w:p>
    <w:p w:rsidR="00125BBC" w:rsidRPr="00125BBC" w:rsidRDefault="00125BBC" w:rsidP="00125BBC">
      <w:pPr>
        <w:spacing w:after="0" w:line="240" w:lineRule="auto"/>
        <w:jc w:val="center"/>
        <w:rPr>
          <w:rFonts w:ascii="Times New Roman" w:hAnsi="Times New Roman"/>
          <w:i/>
          <w:noProof/>
          <w:sz w:val="20"/>
          <w:szCs w:val="20"/>
          <w:lang w:bidi="ar-SA"/>
        </w:rPr>
      </w:pPr>
      <w:r w:rsidRPr="00125BBC">
        <w:rPr>
          <w:rFonts w:ascii="Times New Roman" w:hAnsi="Times New Roman"/>
          <w:i/>
          <w:noProof/>
          <w:sz w:val="20"/>
          <w:szCs w:val="20"/>
          <w:lang w:bidi="ar-SA"/>
        </w:rPr>
        <w:t xml:space="preserve">*Corresponding author: </w:t>
      </w:r>
      <w:r w:rsidRPr="00125BBC">
        <w:rPr>
          <w:rFonts w:ascii="Times New Roman" w:hAnsi="Times New Roman"/>
          <w:i/>
          <w:sz w:val="20"/>
          <w:szCs w:val="20"/>
        </w:rPr>
        <w:t>aminu479@gmail.com</w:t>
      </w:r>
    </w:p>
    <w:p w:rsidR="00125BBC" w:rsidRPr="00125BBC" w:rsidRDefault="00125BBC" w:rsidP="00125BBC">
      <w:pPr>
        <w:spacing w:after="0" w:line="240" w:lineRule="auto"/>
        <w:jc w:val="center"/>
        <w:rPr>
          <w:rFonts w:ascii="Times New Roman" w:hAnsi="Times New Roman"/>
          <w:noProof/>
          <w:sz w:val="20"/>
          <w:szCs w:val="20"/>
          <w:lang w:bidi="ar-SA"/>
        </w:rPr>
      </w:pPr>
    </w:p>
    <w:p w:rsidR="00125BBC" w:rsidRPr="00125BBC" w:rsidRDefault="00125BBC" w:rsidP="00125BBC">
      <w:pPr>
        <w:spacing w:after="0" w:line="240" w:lineRule="auto"/>
        <w:jc w:val="center"/>
        <w:rPr>
          <w:rFonts w:ascii="Times New Roman" w:hAnsi="Times New Roman"/>
          <w:noProof/>
          <w:sz w:val="20"/>
          <w:szCs w:val="20"/>
          <w:lang w:bidi="ar-SA"/>
        </w:rPr>
      </w:pPr>
    </w:p>
    <w:p w:rsidR="00125BBC" w:rsidRPr="00125BBC" w:rsidRDefault="00125BBC" w:rsidP="00125BBC">
      <w:pPr>
        <w:spacing w:after="0" w:line="240" w:lineRule="auto"/>
        <w:jc w:val="center"/>
        <w:rPr>
          <w:rFonts w:ascii="Times New Roman" w:hAnsi="Times New Roman"/>
          <w:noProof/>
          <w:sz w:val="20"/>
          <w:szCs w:val="20"/>
          <w:lang w:bidi="ar-SA"/>
        </w:rPr>
      </w:pPr>
      <w:r w:rsidRPr="00125BBC">
        <w:rPr>
          <w:rFonts w:ascii="Times New Roman" w:hAnsi="Times New Roman"/>
          <w:noProof/>
          <w:sz w:val="20"/>
          <w:szCs w:val="20"/>
          <w:lang w:bidi="ar-SA"/>
        </w:rPr>
        <w:t>Received: 23 November 2014; Accepted: 11 January 2015</w:t>
      </w:r>
    </w:p>
    <w:p w:rsidR="00125BBC" w:rsidRPr="00125BBC" w:rsidRDefault="00125BBC" w:rsidP="00125BBC">
      <w:pPr>
        <w:spacing w:after="0" w:line="240" w:lineRule="auto"/>
        <w:jc w:val="center"/>
        <w:rPr>
          <w:rFonts w:ascii="Times New Roman" w:hAnsi="Times New Roman"/>
          <w:noProof/>
          <w:sz w:val="20"/>
          <w:szCs w:val="20"/>
          <w:lang w:bidi="ar-SA"/>
        </w:rPr>
      </w:pPr>
    </w:p>
    <w:p w:rsidR="00125BBC" w:rsidRPr="00125BBC" w:rsidRDefault="00125BBC" w:rsidP="00125BBC">
      <w:pPr>
        <w:spacing w:after="0" w:line="240" w:lineRule="auto"/>
        <w:jc w:val="center"/>
        <w:rPr>
          <w:rFonts w:ascii="Times New Roman" w:hAnsi="Times New Roman"/>
          <w:noProof/>
          <w:sz w:val="20"/>
          <w:szCs w:val="20"/>
          <w:lang w:bidi="ar-SA"/>
        </w:rPr>
      </w:pPr>
    </w:p>
    <w:p w:rsidR="00125BBC" w:rsidRPr="00125BBC" w:rsidRDefault="00125BBC" w:rsidP="00125BBC">
      <w:pPr>
        <w:spacing w:after="0" w:line="240" w:lineRule="auto"/>
        <w:jc w:val="center"/>
        <w:rPr>
          <w:rFonts w:ascii="Times New Roman" w:hAnsi="Times New Roman"/>
          <w:b/>
          <w:noProof/>
          <w:sz w:val="20"/>
          <w:szCs w:val="20"/>
          <w:lang w:bidi="ar-SA"/>
        </w:rPr>
      </w:pPr>
      <w:r w:rsidRPr="00125BBC">
        <w:rPr>
          <w:rFonts w:ascii="Times New Roman" w:hAnsi="Times New Roman"/>
          <w:b/>
          <w:noProof/>
          <w:sz w:val="20"/>
          <w:szCs w:val="20"/>
          <w:lang w:bidi="ar-SA"/>
        </w:rPr>
        <w:t>Abstract</w:t>
      </w:r>
    </w:p>
    <w:p w:rsidR="00125BBC" w:rsidRPr="00125BBC" w:rsidRDefault="00125BBC" w:rsidP="00125BBC">
      <w:pPr>
        <w:autoSpaceDE w:val="0"/>
        <w:autoSpaceDN w:val="0"/>
        <w:adjustRightInd w:val="0"/>
        <w:spacing w:after="0" w:line="240" w:lineRule="auto"/>
        <w:jc w:val="both"/>
        <w:rPr>
          <w:rFonts w:ascii="Times New Roman" w:hAnsi="Times New Roman"/>
          <w:color w:val="131413"/>
          <w:sz w:val="20"/>
          <w:szCs w:val="20"/>
          <w:lang w:val="en-MY"/>
        </w:rPr>
      </w:pPr>
      <w:r w:rsidRPr="00125BBC">
        <w:rPr>
          <w:rFonts w:ascii="Times New Roman" w:hAnsi="Times New Roman"/>
          <w:sz w:val="20"/>
          <w:szCs w:val="20"/>
        </w:rPr>
        <w:t>Multivariate Statistical techniques including cluster analysis, discriminant analysis, and principal component analysis/factor analysis were applied to investigate the spatial variation and pollution sources in the Terengganu river basin during 5 years of monitoring 13 water quality parameters at thirteen different stations. Cluster analysis (CA) classified 13 stations into 2 clusters low polluted (LP) and moderate polluted (MP) based on similar water quality characteristics. Discriminant analysis (DA) rendered significant data reduction with 4 parameters (pH, NH</w:t>
      </w:r>
      <w:r w:rsidRPr="00125BBC">
        <w:rPr>
          <w:rFonts w:ascii="Times New Roman" w:hAnsi="Times New Roman"/>
          <w:sz w:val="20"/>
          <w:szCs w:val="20"/>
          <w:vertAlign w:val="subscript"/>
        </w:rPr>
        <w:t>3</w:t>
      </w:r>
      <w:r w:rsidRPr="00125BBC">
        <w:rPr>
          <w:rFonts w:ascii="Times New Roman" w:hAnsi="Times New Roman"/>
          <w:sz w:val="20"/>
          <w:szCs w:val="20"/>
        </w:rPr>
        <w:t>-NL, PO</w:t>
      </w:r>
      <w:r w:rsidRPr="00125BBC">
        <w:rPr>
          <w:rFonts w:ascii="Times New Roman" w:hAnsi="Times New Roman"/>
          <w:sz w:val="20"/>
          <w:szCs w:val="20"/>
          <w:vertAlign w:val="subscript"/>
        </w:rPr>
        <w:t>4</w:t>
      </w:r>
      <w:r w:rsidRPr="00125BBC">
        <w:rPr>
          <w:rFonts w:ascii="Times New Roman" w:hAnsi="Times New Roman"/>
          <w:sz w:val="20"/>
          <w:szCs w:val="20"/>
        </w:rPr>
        <w:t xml:space="preserve"> and EC) and correct assignation of 95.80%. The PCA/FA applied to the data sets, yielded in five latent factors accounting 72.42% of the total variance in the water quality data. The obtained varifactors indicate that parameters in charge for water quality variations are mainly related to domestic waste, industrial, runoff and agricultural (anthropogenic activities). </w:t>
      </w:r>
      <w:r w:rsidRPr="00125BBC">
        <w:rPr>
          <w:rFonts w:ascii="Times New Roman" w:hAnsi="Times New Roman"/>
          <w:color w:val="131413"/>
          <w:sz w:val="20"/>
          <w:szCs w:val="20"/>
          <w:lang w:val="en-MY"/>
        </w:rPr>
        <w:t>Therefore, multivariate techniques are important in environmental management.</w:t>
      </w:r>
    </w:p>
    <w:p w:rsidR="00125BBC" w:rsidRPr="00125BBC" w:rsidRDefault="00125BBC" w:rsidP="00125BBC">
      <w:pPr>
        <w:autoSpaceDE w:val="0"/>
        <w:autoSpaceDN w:val="0"/>
        <w:adjustRightInd w:val="0"/>
        <w:spacing w:after="0" w:line="240" w:lineRule="auto"/>
        <w:jc w:val="both"/>
        <w:rPr>
          <w:rFonts w:ascii="Times New Roman" w:hAnsi="Times New Roman"/>
          <w:color w:val="131413"/>
          <w:sz w:val="20"/>
          <w:szCs w:val="20"/>
          <w:lang w:val="en-MY"/>
        </w:rPr>
      </w:pPr>
    </w:p>
    <w:p w:rsidR="00125BBC" w:rsidRPr="00125BBC" w:rsidRDefault="00125BBC" w:rsidP="00125BBC">
      <w:pPr>
        <w:autoSpaceDE w:val="0"/>
        <w:autoSpaceDN w:val="0"/>
        <w:adjustRightInd w:val="0"/>
        <w:spacing w:after="0" w:line="240" w:lineRule="auto"/>
        <w:ind w:left="990" w:hanging="990"/>
        <w:jc w:val="both"/>
        <w:rPr>
          <w:rFonts w:ascii="Times New Roman" w:hAnsi="Times New Roman"/>
          <w:color w:val="131413"/>
          <w:sz w:val="20"/>
          <w:szCs w:val="20"/>
          <w:lang w:val="en-MY"/>
        </w:rPr>
      </w:pPr>
      <w:r w:rsidRPr="00125BBC">
        <w:rPr>
          <w:rFonts w:ascii="Times New Roman" w:hAnsi="Times New Roman"/>
          <w:b/>
          <w:color w:val="131413"/>
          <w:sz w:val="20"/>
          <w:szCs w:val="20"/>
          <w:lang w:val="en-MY"/>
        </w:rPr>
        <w:t>Keywords</w:t>
      </w:r>
      <w:r w:rsidRPr="00125BBC">
        <w:rPr>
          <w:rFonts w:ascii="Times New Roman" w:hAnsi="Times New Roman"/>
          <w:color w:val="131413"/>
          <w:sz w:val="20"/>
          <w:szCs w:val="20"/>
          <w:lang w:val="en-MY"/>
        </w:rPr>
        <w:t>: cluster analysis, discriminant analysis, principal component analysis,water quality, Terengganu river basin</w:t>
      </w:r>
    </w:p>
    <w:p w:rsidR="00125BBC" w:rsidRPr="00125BBC" w:rsidRDefault="00125BBC" w:rsidP="00125BBC">
      <w:pPr>
        <w:spacing w:after="0" w:line="240" w:lineRule="auto"/>
        <w:jc w:val="center"/>
        <w:rPr>
          <w:rFonts w:ascii="Times New Roman" w:hAnsi="Times New Roman"/>
          <w:b/>
          <w:noProof/>
          <w:sz w:val="20"/>
          <w:szCs w:val="20"/>
          <w:lang w:bidi="ar-SA"/>
        </w:rPr>
      </w:pPr>
    </w:p>
    <w:p w:rsidR="00125BBC" w:rsidRPr="00125BBC" w:rsidRDefault="00125BBC" w:rsidP="00125BBC">
      <w:pPr>
        <w:spacing w:after="0" w:line="240" w:lineRule="auto"/>
        <w:jc w:val="center"/>
        <w:rPr>
          <w:rFonts w:ascii="Times New Roman" w:hAnsi="Times New Roman"/>
          <w:b/>
          <w:noProof/>
          <w:sz w:val="20"/>
          <w:szCs w:val="20"/>
          <w:lang w:bidi="ar-SA"/>
        </w:rPr>
      </w:pPr>
      <w:r w:rsidRPr="00125BBC">
        <w:rPr>
          <w:rFonts w:ascii="Times New Roman" w:hAnsi="Times New Roman"/>
          <w:b/>
          <w:noProof/>
          <w:sz w:val="20"/>
          <w:szCs w:val="20"/>
          <w:lang w:bidi="ar-SA"/>
        </w:rPr>
        <w:t>Abstrak</w:t>
      </w:r>
    </w:p>
    <w:p w:rsidR="00125BBC" w:rsidRPr="00125BBC" w:rsidRDefault="00125BBC" w:rsidP="00125BBC">
      <w:pPr>
        <w:spacing w:after="0" w:line="240" w:lineRule="auto"/>
        <w:jc w:val="both"/>
        <w:rPr>
          <w:rFonts w:ascii="Times New Roman" w:hAnsi="Times New Roman"/>
          <w:sz w:val="20"/>
          <w:szCs w:val="20"/>
          <w:lang w:val="ms-MY" w:eastAsia="en-MY"/>
        </w:rPr>
      </w:pPr>
      <w:r w:rsidRPr="00125BBC">
        <w:rPr>
          <w:rFonts w:ascii="Times New Roman" w:hAnsi="Times New Roman"/>
          <w:sz w:val="20"/>
          <w:szCs w:val="20"/>
          <w:lang w:val="ms-MY" w:eastAsia="en-MY"/>
        </w:rPr>
        <w:t>Teknik multivariat statistik termasuk analisis kelompok, analisis diskrminan, dan analisis komponen prinsipal/analisis faktor telah digunakan untuk mengkaji perubahan dan pencemaran sumber ruang di lembangan sungai Terengganu sepanjang 5 tahun pemantauan parameter kualiti air di 13 tiga belas stesen yang berbeza. Analisis kelompok (CA)mengkelaskan 13 stesen ke dalam 2 kelompok iaitu rendah tercemar (LP) dan sederhana tercemar (MP) berdasarkan ciri-ciri kualiti air yang sama. Analisis diskriminan (DA) menberikan pengurangan data penting kepada 4 parameter (pH, NH</w:t>
      </w:r>
      <w:r w:rsidRPr="00125BBC">
        <w:rPr>
          <w:rFonts w:ascii="Times New Roman" w:hAnsi="Times New Roman"/>
          <w:sz w:val="20"/>
          <w:szCs w:val="20"/>
          <w:vertAlign w:val="subscript"/>
          <w:lang w:val="ms-MY" w:eastAsia="en-MY"/>
        </w:rPr>
        <w:t>3</w:t>
      </w:r>
      <w:r w:rsidRPr="00125BBC">
        <w:rPr>
          <w:rFonts w:ascii="Times New Roman" w:hAnsi="Times New Roman"/>
          <w:sz w:val="20"/>
          <w:szCs w:val="20"/>
          <w:lang w:val="ms-MY" w:eastAsia="en-MY"/>
        </w:rPr>
        <w:t>-NL, PO</w:t>
      </w:r>
      <w:r w:rsidRPr="00125BBC">
        <w:rPr>
          <w:rFonts w:ascii="Times New Roman" w:hAnsi="Times New Roman"/>
          <w:sz w:val="20"/>
          <w:szCs w:val="20"/>
          <w:vertAlign w:val="subscript"/>
          <w:lang w:val="ms-MY" w:eastAsia="en-MY"/>
        </w:rPr>
        <w:t>4</w:t>
      </w:r>
      <w:r w:rsidRPr="00125BBC">
        <w:rPr>
          <w:rFonts w:ascii="Times New Roman" w:hAnsi="Times New Roman"/>
          <w:sz w:val="20"/>
          <w:szCs w:val="20"/>
          <w:lang w:val="ms-MY" w:eastAsia="en-MY"/>
        </w:rPr>
        <w:t xml:space="preserve"> dan kekonduksian) dan penandaan betul adalah 95.80%. PCA/FA diaplikasikan kepada set data, menghasilkan lima faktor terpendam menyumbang kepada 72.42% daripada jumlah varians bagi data kualiti air. Varifaktor yang diperolehi menunjukkan bahawa terdapat parameter yang bertanggungjawab terhadap perubahan kualiti air terutamanya yang berkaitan dengan sisa domestik, perindustrian, aliran dan pertanian (aktiviti antropogenik). Oleh itu, teknik multivariat adalah penting dalam pengurusan alam sekitar.</w:t>
      </w:r>
    </w:p>
    <w:p w:rsidR="00125BBC" w:rsidRPr="00125BBC" w:rsidRDefault="00125BBC" w:rsidP="00125BBC">
      <w:pPr>
        <w:spacing w:after="0" w:line="240" w:lineRule="auto"/>
        <w:jc w:val="both"/>
        <w:rPr>
          <w:rFonts w:ascii="Times New Roman" w:hAnsi="Times New Roman"/>
          <w:sz w:val="20"/>
          <w:szCs w:val="20"/>
          <w:lang w:val="ms-MY" w:eastAsia="en-MY"/>
        </w:rPr>
      </w:pPr>
    </w:p>
    <w:p w:rsidR="00D8127E" w:rsidRDefault="00125BBC" w:rsidP="0012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hAnsi="Times New Roman"/>
          <w:sz w:val="20"/>
          <w:szCs w:val="20"/>
          <w:lang w:val="en-MY" w:eastAsia="en-MY"/>
        </w:rPr>
      </w:pPr>
      <w:r w:rsidRPr="00125BBC">
        <w:rPr>
          <w:rFonts w:ascii="Times New Roman" w:hAnsi="Times New Roman"/>
          <w:b/>
          <w:sz w:val="20"/>
          <w:szCs w:val="20"/>
          <w:lang w:val="en-MY" w:eastAsia="en-MY"/>
        </w:rPr>
        <w:lastRenderedPageBreak/>
        <w:t>Kata kunci</w:t>
      </w:r>
      <w:r w:rsidRPr="00125BBC">
        <w:rPr>
          <w:rFonts w:ascii="Times New Roman" w:hAnsi="Times New Roman"/>
          <w:sz w:val="20"/>
          <w:szCs w:val="20"/>
          <w:lang w:val="en-MY" w:eastAsia="en-MY"/>
        </w:rPr>
        <w:t>: analisis kelompok, analisis diskriminan, analisis komponen principal, kualiti air, lembangan sungai Terengganu</w:t>
      </w:r>
    </w:p>
    <w:p w:rsidR="00125BBC" w:rsidRDefault="00125BBC" w:rsidP="0012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hAnsi="Times New Roman"/>
          <w:sz w:val="20"/>
          <w:szCs w:val="20"/>
          <w:lang w:val="en-MY" w:eastAsia="en-MY"/>
        </w:rPr>
      </w:pPr>
    </w:p>
    <w:p w:rsidR="00125BBC" w:rsidRPr="00F447A7" w:rsidRDefault="00125BBC" w:rsidP="00125BB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bookmarkStart w:id="0" w:name="_GoBack"/>
      <w:bookmarkEnd w:id="0"/>
      <w:r w:rsidRPr="00804F29">
        <w:rPr>
          <w:rFonts w:ascii="Times New Roman" w:hAnsi="Times New Roman"/>
          <w:sz w:val="20"/>
          <w:szCs w:val="20"/>
        </w:rPr>
        <w:t>Reza, R. &amp; Singh, G. (</w:t>
      </w:r>
      <w:r w:rsidRPr="00804F29">
        <w:rPr>
          <w:rFonts w:ascii="Times New Roman" w:hAnsi="Times New Roman"/>
          <w:bCs/>
          <w:sz w:val="20"/>
          <w:szCs w:val="20"/>
        </w:rPr>
        <w:t>2010)</w:t>
      </w:r>
      <w:r w:rsidRPr="00804F29">
        <w:rPr>
          <w:rFonts w:ascii="Times New Roman" w:hAnsi="Times New Roman"/>
          <w:sz w:val="20"/>
          <w:szCs w:val="20"/>
        </w:rPr>
        <w:t xml:space="preserve">. Heavy Metal Contamination and its Indexing Approach for River Water. </w:t>
      </w:r>
      <w:r w:rsidRPr="00804F29">
        <w:rPr>
          <w:rFonts w:ascii="Times New Roman" w:hAnsi="Times New Roman"/>
          <w:i/>
          <w:iCs/>
          <w:sz w:val="20"/>
          <w:szCs w:val="20"/>
        </w:rPr>
        <w:t>International Journal of Environmental Science and Technology</w:t>
      </w:r>
      <w:r w:rsidRPr="00804F29">
        <w:rPr>
          <w:rFonts w:ascii="Times New Roman" w:hAnsi="Times New Roman"/>
          <w:sz w:val="20"/>
          <w:szCs w:val="20"/>
        </w:rPr>
        <w:t xml:space="preserve">, </w:t>
      </w:r>
      <w:r w:rsidRPr="00804F29">
        <w:rPr>
          <w:rFonts w:ascii="Times New Roman" w:hAnsi="Times New Roman"/>
          <w:iCs/>
          <w:sz w:val="20"/>
          <w:szCs w:val="20"/>
        </w:rPr>
        <w:t>7</w:t>
      </w:r>
      <w:r w:rsidRPr="00804F29">
        <w:rPr>
          <w:rFonts w:ascii="Times New Roman" w:hAnsi="Times New Roman"/>
          <w:sz w:val="20"/>
          <w:szCs w:val="20"/>
        </w:rPr>
        <w:t>(4): 785-792.</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Sundaray, S.K., Panda, U.C., Nayak B. B. &amp; Bhatta D. (2006). Multivariate statistical techniques for the evaluation of spatial and temporal variations in water quality of the Mahanadi river-estuarine system (India)--a case study.</w:t>
      </w:r>
      <w:r w:rsidRPr="00804F29">
        <w:rPr>
          <w:rFonts w:ascii="Times New Roman" w:hAnsi="Times New Roman"/>
          <w:i/>
          <w:sz w:val="20"/>
          <w:szCs w:val="20"/>
        </w:rPr>
        <w:t>Environmental Geochemistry and Health,</w:t>
      </w:r>
      <w:r w:rsidRPr="00804F29">
        <w:rPr>
          <w:rFonts w:ascii="Times New Roman" w:hAnsi="Times New Roman"/>
          <w:sz w:val="20"/>
          <w:szCs w:val="20"/>
        </w:rPr>
        <w:t xml:space="preserve"> 28(4): 317-330.</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Carpenter, S.R., Caraco, N.F., Correll, D.L., Howarth, R.W., Sharpley, A.N. &amp; Smith, V. H.  (1998). Nonpoint pollution of surface waters with phosphorus and nitrogen.</w:t>
      </w:r>
      <w:r w:rsidRPr="00804F29">
        <w:rPr>
          <w:rFonts w:ascii="Times New Roman" w:hAnsi="Times New Roman"/>
          <w:bCs/>
          <w:i/>
          <w:sz w:val="20"/>
          <w:szCs w:val="20"/>
        </w:rPr>
        <w:t>Ecology Application</w:t>
      </w:r>
      <w:r w:rsidRPr="00804F29">
        <w:rPr>
          <w:rFonts w:ascii="Times New Roman" w:hAnsi="Times New Roman"/>
          <w:i/>
          <w:sz w:val="20"/>
          <w:szCs w:val="20"/>
        </w:rPr>
        <w:t>,</w:t>
      </w:r>
      <w:r w:rsidRPr="00804F29">
        <w:rPr>
          <w:rFonts w:ascii="Times New Roman" w:hAnsi="Times New Roman"/>
          <w:sz w:val="20"/>
          <w:szCs w:val="20"/>
        </w:rPr>
        <w:t xml:space="preserve"> 8: 559–568.</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color w:val="131413"/>
          <w:sz w:val="20"/>
          <w:szCs w:val="20"/>
        </w:rPr>
        <w:t xml:space="preserve">Jarvie, H. P., Whitton, B. A., &amp; Neal, C. (1998). Nitrogen and phosphorus in east coast British rivers: speciation, sources and biological significance. </w:t>
      </w:r>
      <w:r w:rsidRPr="00804F29">
        <w:rPr>
          <w:rFonts w:ascii="Times New Roman" w:hAnsi="Times New Roman"/>
          <w:i/>
          <w:color w:val="131413"/>
          <w:sz w:val="20"/>
          <w:szCs w:val="20"/>
        </w:rPr>
        <w:t xml:space="preserve">Science of the Total Environment, </w:t>
      </w:r>
      <w:r w:rsidRPr="00804F29">
        <w:rPr>
          <w:rFonts w:ascii="Times New Roman" w:hAnsi="Times New Roman"/>
          <w:color w:val="131413"/>
          <w:sz w:val="20"/>
          <w:szCs w:val="20"/>
        </w:rPr>
        <w:t>211: 79–109</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Filik I. C., Emiroglu, O., Ilhan, S., Arslan, N., Yilmaz, V. &amp; Ahiska, S. (</w:t>
      </w:r>
      <w:r w:rsidRPr="00804F29">
        <w:rPr>
          <w:rFonts w:ascii="Times New Roman" w:hAnsi="Times New Roman"/>
          <w:bCs/>
          <w:sz w:val="20"/>
          <w:szCs w:val="20"/>
        </w:rPr>
        <w:t>2008)</w:t>
      </w:r>
      <w:r w:rsidRPr="00804F29">
        <w:rPr>
          <w:rFonts w:ascii="Times New Roman" w:hAnsi="Times New Roman"/>
          <w:sz w:val="20"/>
          <w:szCs w:val="20"/>
        </w:rPr>
        <w:t xml:space="preserve">. Application of multivariate statistical techniques in the assessment of surface water quality in Ulubat Lake. Turkey. </w:t>
      </w:r>
      <w:r w:rsidRPr="00804F29">
        <w:rPr>
          <w:rFonts w:ascii="Times New Roman" w:hAnsi="Times New Roman"/>
          <w:i/>
          <w:iCs/>
          <w:sz w:val="20"/>
          <w:szCs w:val="20"/>
        </w:rPr>
        <w:t>Environmental Monitoring and Assessment</w:t>
      </w:r>
      <w:r w:rsidRPr="00804F29">
        <w:rPr>
          <w:rFonts w:ascii="Times New Roman" w:hAnsi="Times New Roman"/>
          <w:i/>
          <w:sz w:val="20"/>
          <w:szCs w:val="20"/>
        </w:rPr>
        <w:t xml:space="preserve">, </w:t>
      </w:r>
      <w:r w:rsidRPr="00804F29">
        <w:rPr>
          <w:rFonts w:ascii="Times New Roman" w:hAnsi="Times New Roman"/>
          <w:iCs/>
          <w:sz w:val="20"/>
          <w:szCs w:val="20"/>
        </w:rPr>
        <w:t>144</w:t>
      </w:r>
      <w:r w:rsidRPr="00804F29">
        <w:rPr>
          <w:rFonts w:ascii="Times New Roman" w:hAnsi="Times New Roman"/>
          <w:sz w:val="20"/>
          <w:szCs w:val="20"/>
        </w:rPr>
        <w:t>: 269-276.</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Zhang, Y., Guo, F., Meng, W. &amp; Wang, X. (</w:t>
      </w:r>
      <w:r w:rsidRPr="00804F29">
        <w:rPr>
          <w:rFonts w:ascii="Times New Roman" w:hAnsi="Times New Roman"/>
          <w:bCs/>
          <w:sz w:val="20"/>
          <w:szCs w:val="20"/>
        </w:rPr>
        <w:t>2009</w:t>
      </w:r>
      <w:r w:rsidRPr="00804F29">
        <w:rPr>
          <w:rFonts w:ascii="Times New Roman" w:hAnsi="Times New Roman"/>
          <w:b/>
          <w:bCs/>
          <w:sz w:val="20"/>
          <w:szCs w:val="20"/>
        </w:rPr>
        <w:t>)</w:t>
      </w:r>
      <w:r w:rsidRPr="00804F29">
        <w:rPr>
          <w:rFonts w:ascii="Times New Roman" w:hAnsi="Times New Roman"/>
          <w:sz w:val="20"/>
          <w:szCs w:val="20"/>
        </w:rPr>
        <w:t xml:space="preserve">. Water quality assessment and source identification of Daliao river basin using multivariate statistical methods. </w:t>
      </w:r>
      <w:r w:rsidRPr="00804F29">
        <w:rPr>
          <w:rFonts w:ascii="Times New Roman" w:hAnsi="Times New Roman"/>
          <w:i/>
          <w:iCs/>
          <w:sz w:val="20"/>
          <w:szCs w:val="20"/>
        </w:rPr>
        <w:t>Environmental Monitoring and Assessment</w:t>
      </w:r>
      <w:r w:rsidRPr="00804F29">
        <w:rPr>
          <w:rFonts w:ascii="Times New Roman" w:hAnsi="Times New Roman"/>
          <w:i/>
          <w:sz w:val="20"/>
          <w:szCs w:val="20"/>
        </w:rPr>
        <w:t xml:space="preserve">, </w:t>
      </w:r>
      <w:r w:rsidRPr="00804F29">
        <w:rPr>
          <w:rFonts w:ascii="Times New Roman" w:hAnsi="Times New Roman"/>
          <w:iCs/>
          <w:sz w:val="20"/>
          <w:szCs w:val="20"/>
        </w:rPr>
        <w:t>152</w:t>
      </w:r>
      <w:r w:rsidRPr="00804F29">
        <w:rPr>
          <w:rFonts w:ascii="Times New Roman" w:hAnsi="Times New Roman"/>
          <w:sz w:val="20"/>
          <w:szCs w:val="20"/>
        </w:rPr>
        <w:t>: 105-121.</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Shrestha, S. &amp; Kazama, F. (2007). Assessment of surface water quality using multivariate statistical</w:t>
      </w:r>
      <w:r>
        <w:rPr>
          <w:rFonts w:ascii="Times New Roman" w:hAnsi="Times New Roman"/>
          <w:sz w:val="20"/>
          <w:szCs w:val="20"/>
        </w:rPr>
        <w:t xml:space="preserve"> </w:t>
      </w:r>
      <w:r w:rsidRPr="00804F29">
        <w:rPr>
          <w:rFonts w:ascii="Times New Roman" w:hAnsi="Times New Roman"/>
          <w:sz w:val="20"/>
          <w:szCs w:val="20"/>
        </w:rPr>
        <w:t xml:space="preserve">techniqueas: Fuji river basin Japan. </w:t>
      </w:r>
      <w:r w:rsidRPr="00804F29">
        <w:rPr>
          <w:rFonts w:ascii="Times New Roman" w:hAnsi="Times New Roman"/>
          <w:i/>
          <w:sz w:val="20"/>
          <w:szCs w:val="20"/>
        </w:rPr>
        <w:t>Environnmental Modeling and Software,</w:t>
      </w:r>
      <w:r w:rsidRPr="00804F29">
        <w:rPr>
          <w:rFonts w:ascii="Times New Roman" w:hAnsi="Times New Roman"/>
          <w:sz w:val="20"/>
          <w:szCs w:val="20"/>
        </w:rPr>
        <w:t xml:space="preserve"> 22(4): 464-475.</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Pejman, A. H., Bidhendi, G. R., Karbassi, A. R., Mehrdadi, N. &amp; Bidendi, M.E. (</w:t>
      </w:r>
      <w:r w:rsidRPr="00804F29">
        <w:rPr>
          <w:rFonts w:ascii="Times New Roman" w:hAnsi="Times New Roman"/>
          <w:bCs/>
          <w:sz w:val="20"/>
          <w:szCs w:val="20"/>
        </w:rPr>
        <w:t>2009)</w:t>
      </w:r>
      <w:r w:rsidRPr="00804F29">
        <w:rPr>
          <w:rFonts w:ascii="Times New Roman" w:hAnsi="Times New Roman"/>
          <w:sz w:val="20"/>
          <w:szCs w:val="20"/>
        </w:rPr>
        <w:t>. Evaluation of spatial and seasonal variations in surface water quality using multivariate statistical techniques.</w:t>
      </w:r>
      <w:r w:rsidRPr="00804F29">
        <w:rPr>
          <w:rFonts w:ascii="Times New Roman" w:hAnsi="Times New Roman"/>
          <w:i/>
          <w:iCs/>
          <w:sz w:val="20"/>
          <w:szCs w:val="20"/>
        </w:rPr>
        <w:t>International Journal of Environmental Science and Technology,</w:t>
      </w:r>
      <w:r w:rsidRPr="00804F29">
        <w:rPr>
          <w:rFonts w:ascii="Times New Roman" w:hAnsi="Times New Roman"/>
          <w:iCs/>
          <w:sz w:val="20"/>
          <w:szCs w:val="20"/>
        </w:rPr>
        <w:t xml:space="preserve"> 6</w:t>
      </w:r>
      <w:r w:rsidRPr="00804F29">
        <w:rPr>
          <w:rFonts w:ascii="Times New Roman" w:hAnsi="Times New Roman"/>
          <w:sz w:val="20"/>
          <w:szCs w:val="20"/>
        </w:rPr>
        <w:t>(3): 467-476.</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Mayback &amp; Helmer, (1998). The quality of rivers from pristine statge to global pollution.Palaeogr,</w:t>
      </w:r>
      <w:r>
        <w:rPr>
          <w:rFonts w:ascii="Times New Roman" w:hAnsi="Times New Roman"/>
          <w:sz w:val="20"/>
          <w:szCs w:val="20"/>
        </w:rPr>
        <w:t xml:space="preserve"> </w:t>
      </w:r>
      <w:r w:rsidRPr="00804F29">
        <w:rPr>
          <w:rFonts w:ascii="Times New Roman" w:hAnsi="Times New Roman"/>
          <w:sz w:val="20"/>
          <w:szCs w:val="20"/>
        </w:rPr>
        <w:t>palaeclamatol, palaeoecol. (Global planet sect) 75, 283-309.</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Kuppusamy M. R. &amp; Giridhar V. V. (</w:t>
      </w:r>
      <w:r w:rsidRPr="00804F29">
        <w:rPr>
          <w:rFonts w:ascii="Times New Roman" w:hAnsi="Times New Roman"/>
          <w:bCs/>
          <w:sz w:val="20"/>
          <w:szCs w:val="20"/>
        </w:rPr>
        <w:t>2006)</w:t>
      </w:r>
      <w:r w:rsidRPr="00804F29">
        <w:rPr>
          <w:rFonts w:ascii="Times New Roman" w:hAnsi="Times New Roman"/>
          <w:sz w:val="20"/>
          <w:szCs w:val="20"/>
        </w:rPr>
        <w:t xml:space="preserve">. Factor analysis of water quality characteristics including      trace metal speciation in the coastal environmental system of Chennai Ennore. </w:t>
      </w:r>
      <w:r w:rsidRPr="00804F29">
        <w:rPr>
          <w:rFonts w:ascii="Times New Roman" w:hAnsi="Times New Roman"/>
          <w:i/>
          <w:iCs/>
          <w:sz w:val="20"/>
          <w:szCs w:val="20"/>
        </w:rPr>
        <w:t>Environment International</w:t>
      </w:r>
      <w:r w:rsidRPr="00804F29">
        <w:rPr>
          <w:rFonts w:ascii="Times New Roman" w:hAnsi="Times New Roman"/>
          <w:i/>
          <w:sz w:val="20"/>
          <w:szCs w:val="20"/>
        </w:rPr>
        <w:t xml:space="preserve">, </w:t>
      </w:r>
      <w:r w:rsidRPr="00804F29">
        <w:rPr>
          <w:rFonts w:ascii="Times New Roman" w:hAnsi="Times New Roman"/>
          <w:iCs/>
          <w:sz w:val="20"/>
          <w:szCs w:val="20"/>
        </w:rPr>
        <w:t xml:space="preserve">32 </w:t>
      </w:r>
      <w:r w:rsidRPr="00804F29">
        <w:rPr>
          <w:rFonts w:ascii="Times New Roman" w:hAnsi="Times New Roman"/>
          <w:sz w:val="20"/>
          <w:szCs w:val="20"/>
        </w:rPr>
        <w:t>(2): 174-179.</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Tanriverdi, C., Alp, A., Demirkiran, A. R. &amp; Ucjarde, F. (</w:t>
      </w:r>
      <w:r w:rsidRPr="00804F29">
        <w:rPr>
          <w:rFonts w:ascii="Times New Roman" w:hAnsi="Times New Roman"/>
          <w:bCs/>
          <w:sz w:val="20"/>
          <w:szCs w:val="20"/>
        </w:rPr>
        <w:t>2010)</w:t>
      </w:r>
      <w:r w:rsidRPr="00804F29">
        <w:rPr>
          <w:rFonts w:ascii="Times New Roman" w:hAnsi="Times New Roman"/>
          <w:sz w:val="20"/>
          <w:szCs w:val="20"/>
        </w:rPr>
        <w:t>. Assessment of surface water quality of the Ceyhan River basin, Turkey.</w:t>
      </w:r>
      <w:r w:rsidRPr="00804F29">
        <w:rPr>
          <w:rFonts w:ascii="Times New Roman" w:hAnsi="Times New Roman"/>
          <w:i/>
          <w:iCs/>
          <w:sz w:val="20"/>
          <w:szCs w:val="20"/>
        </w:rPr>
        <w:t>Environmental Monitoring &amp; Assessment</w:t>
      </w:r>
      <w:r w:rsidRPr="00804F29">
        <w:rPr>
          <w:rFonts w:ascii="Times New Roman" w:hAnsi="Times New Roman"/>
          <w:i/>
          <w:sz w:val="20"/>
          <w:szCs w:val="20"/>
        </w:rPr>
        <w:t>,</w:t>
      </w:r>
      <w:r w:rsidRPr="00804F29">
        <w:rPr>
          <w:rFonts w:ascii="Times New Roman" w:hAnsi="Times New Roman"/>
          <w:iCs/>
          <w:sz w:val="20"/>
          <w:szCs w:val="20"/>
        </w:rPr>
        <w:t>167</w:t>
      </w:r>
      <w:r w:rsidRPr="00804F29">
        <w:rPr>
          <w:rFonts w:ascii="Times New Roman" w:hAnsi="Times New Roman"/>
          <w:sz w:val="20"/>
          <w:szCs w:val="20"/>
        </w:rPr>
        <w:t>, 175-184.</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Simeonova, P., Simeonova, V. &amp; Andreev, G. (2003). Environmetric analysis of the Struma River water quality. </w:t>
      </w:r>
      <w:r w:rsidRPr="00804F29">
        <w:rPr>
          <w:rFonts w:ascii="Times New Roman" w:hAnsi="Times New Roman"/>
          <w:i/>
          <w:sz w:val="20"/>
          <w:szCs w:val="20"/>
        </w:rPr>
        <w:t>Central European journal of Chemistry,</w:t>
      </w:r>
      <w:r w:rsidRPr="00804F29">
        <w:rPr>
          <w:rFonts w:ascii="Times New Roman" w:hAnsi="Times New Roman"/>
          <w:sz w:val="20"/>
          <w:szCs w:val="20"/>
        </w:rPr>
        <w:t xml:space="preserve"> 2: 121-126.</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Huang, J., Ho, M. &amp; Du, P. (</w:t>
      </w:r>
      <w:r w:rsidRPr="00804F29">
        <w:rPr>
          <w:rFonts w:ascii="Times New Roman" w:hAnsi="Times New Roman"/>
          <w:bCs/>
          <w:sz w:val="20"/>
          <w:szCs w:val="20"/>
        </w:rPr>
        <w:t>2011)</w:t>
      </w:r>
      <w:r w:rsidRPr="00804F29">
        <w:rPr>
          <w:rFonts w:ascii="Times New Roman" w:hAnsi="Times New Roman"/>
          <w:sz w:val="20"/>
          <w:szCs w:val="20"/>
        </w:rPr>
        <w:t>. Assessment of temporal and spatial variation of coastal water quality and source identification along Macau Peninsular.</w:t>
      </w:r>
      <w:r w:rsidRPr="00804F29">
        <w:rPr>
          <w:rFonts w:ascii="Times New Roman" w:hAnsi="Times New Roman"/>
          <w:i/>
          <w:iCs/>
          <w:sz w:val="20"/>
          <w:szCs w:val="20"/>
        </w:rPr>
        <w:t>Stochastic Environmental Research and Risk Assessmen</w:t>
      </w:r>
      <w:r w:rsidRPr="00804F29">
        <w:rPr>
          <w:rFonts w:ascii="Times New Roman" w:hAnsi="Times New Roman"/>
          <w:i/>
          <w:sz w:val="20"/>
          <w:szCs w:val="20"/>
        </w:rPr>
        <w:t xml:space="preserve">t, </w:t>
      </w:r>
      <w:r w:rsidRPr="00804F29">
        <w:rPr>
          <w:rFonts w:ascii="Times New Roman" w:hAnsi="Times New Roman"/>
          <w:iCs/>
          <w:sz w:val="20"/>
          <w:szCs w:val="20"/>
        </w:rPr>
        <w:t>25</w:t>
      </w:r>
      <w:r w:rsidRPr="00804F29">
        <w:rPr>
          <w:rFonts w:ascii="Times New Roman" w:hAnsi="Times New Roman"/>
          <w:sz w:val="20"/>
          <w:szCs w:val="20"/>
        </w:rPr>
        <w:t>: 353-361.</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Ifabiyi, I.P. (1997). Variation in Water Gravity with Rainfall Incidences: A Case Study of Ogbe Stream Ile-Ife, Ife. Res. Publications Geogr, 6(1&amp;2): 139-144.</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Jaji M.O., Bamgbose, O., Odukoya O.O. &amp; Arowolo T.A. (2007). Water Quality Assessment of Ogun River, South West Nigeria.  </w:t>
      </w:r>
      <w:r w:rsidRPr="00804F29">
        <w:rPr>
          <w:rFonts w:ascii="Times New Roman" w:hAnsi="Times New Roman"/>
          <w:i/>
          <w:sz w:val="20"/>
          <w:szCs w:val="20"/>
        </w:rPr>
        <w:t>Environment Monitoring Assessment,</w:t>
      </w:r>
      <w:r w:rsidRPr="00804F29">
        <w:rPr>
          <w:rFonts w:ascii="Times New Roman" w:hAnsi="Times New Roman"/>
          <w:sz w:val="20"/>
          <w:szCs w:val="20"/>
        </w:rPr>
        <w:t xml:space="preserve"> 133: 473-482.</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Mazlum, N., Ozer, A. &amp; Mazlum, S. (1999). Interpretation of water quality data by principal components analysis.</w:t>
      </w:r>
      <w:r w:rsidRPr="00804F29">
        <w:rPr>
          <w:rFonts w:ascii="Times New Roman" w:hAnsi="Times New Roman"/>
          <w:i/>
          <w:sz w:val="20"/>
          <w:szCs w:val="20"/>
        </w:rPr>
        <w:t>Turkish Journal of Environmental Science,</w:t>
      </w:r>
      <w:r w:rsidRPr="00804F29">
        <w:rPr>
          <w:rFonts w:ascii="Times New Roman" w:hAnsi="Times New Roman"/>
          <w:sz w:val="20"/>
          <w:szCs w:val="20"/>
        </w:rPr>
        <w:t xml:space="preserve"> 23: 19-26.</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Zhao, Z. &amp; Cui, F. (</w:t>
      </w:r>
      <w:r w:rsidRPr="00804F29">
        <w:rPr>
          <w:rFonts w:ascii="Times New Roman" w:hAnsi="Times New Roman"/>
          <w:bCs/>
          <w:sz w:val="20"/>
          <w:szCs w:val="20"/>
        </w:rPr>
        <w:t xml:space="preserve">2009). </w:t>
      </w:r>
      <w:r w:rsidRPr="00804F29">
        <w:rPr>
          <w:rFonts w:ascii="Times New Roman" w:hAnsi="Times New Roman"/>
          <w:sz w:val="20"/>
          <w:szCs w:val="20"/>
        </w:rPr>
        <w:t>Multivariate statistical analysis for the surface water quality of the Luan River, China.</w:t>
      </w:r>
      <w:r w:rsidRPr="00804F29">
        <w:rPr>
          <w:rFonts w:ascii="Times New Roman" w:hAnsi="Times New Roman"/>
          <w:i/>
          <w:iCs/>
          <w:sz w:val="20"/>
          <w:szCs w:val="20"/>
        </w:rPr>
        <w:t>Journal of Zhejiang University Science A</w:t>
      </w:r>
      <w:r w:rsidRPr="00804F29">
        <w:rPr>
          <w:rFonts w:ascii="Times New Roman" w:hAnsi="Times New Roman"/>
          <w:i/>
          <w:sz w:val="20"/>
          <w:szCs w:val="20"/>
        </w:rPr>
        <w:t xml:space="preserve">, </w:t>
      </w:r>
      <w:r w:rsidRPr="00804F29">
        <w:rPr>
          <w:rFonts w:ascii="Times New Roman" w:hAnsi="Times New Roman"/>
          <w:iCs/>
          <w:sz w:val="20"/>
          <w:szCs w:val="20"/>
        </w:rPr>
        <w:t>10</w:t>
      </w:r>
      <w:r w:rsidRPr="00804F29">
        <w:rPr>
          <w:rFonts w:ascii="Times New Roman" w:hAnsi="Times New Roman"/>
          <w:sz w:val="20"/>
          <w:szCs w:val="20"/>
        </w:rPr>
        <w:t>(1): 142-148.</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Juahir, H., Zain, M.S., Yosoff, M.K., Ismail, T.T.H., Samah, A.M.A., Toriman, M.E. &amp; Moktar, M. (2010b). Spatial assessment of Langtan River Basin (Malaysia) using environmentric techniques. </w:t>
      </w:r>
      <w:r w:rsidRPr="00804F29">
        <w:rPr>
          <w:rFonts w:ascii="Times New Roman" w:hAnsi="Times New Roman"/>
          <w:i/>
          <w:sz w:val="20"/>
          <w:szCs w:val="20"/>
        </w:rPr>
        <w:t>Environment Monitoring Assessment,</w:t>
      </w:r>
      <w:r w:rsidRPr="00804F29">
        <w:rPr>
          <w:rFonts w:ascii="Times New Roman" w:hAnsi="Times New Roman"/>
          <w:sz w:val="20"/>
          <w:szCs w:val="20"/>
        </w:rPr>
        <w:t xml:space="preserve"> 173: 625-641.</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Noor, A.S. &amp; Khawar, S., (2010). Geochemical baselines of major, minor and trace elements in the tropical sediments of the Terengganu River Basin Malaysia. </w:t>
      </w:r>
      <w:r w:rsidRPr="00804F29">
        <w:rPr>
          <w:rFonts w:ascii="Times New Roman" w:hAnsi="Times New Roman"/>
          <w:i/>
          <w:sz w:val="20"/>
          <w:szCs w:val="20"/>
        </w:rPr>
        <w:t>International Journal of Sediment Research</w:t>
      </w:r>
      <w:r w:rsidRPr="00804F29">
        <w:rPr>
          <w:rFonts w:ascii="Times New Roman" w:hAnsi="Times New Roman"/>
          <w:sz w:val="20"/>
          <w:szCs w:val="20"/>
        </w:rPr>
        <w:t>, 25: 340-354.</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bCs/>
          <w:kern w:val="36"/>
          <w:sz w:val="20"/>
          <w:szCs w:val="20"/>
          <w:lang w:eastAsia="en-MY"/>
        </w:rPr>
        <w:t>Malaysia population census Department of Statistic population of Terengganu (2014). Online access on www.statitics.gov.my/portal/index.php?option=com</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bCs/>
          <w:kern w:val="36"/>
          <w:sz w:val="20"/>
          <w:szCs w:val="20"/>
          <w:lang w:eastAsia="en-MY"/>
        </w:rPr>
        <w:t>Kuala Terengganu city Council (MBKT), (2014). Online access on http://mbkt.terengganu.gov.my/jadual-pbt</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lastRenderedPageBreak/>
        <w:t>Tobiszewski, M., Tsakovski, S., Simeonov, V. &amp; Namiesnik, J. (2010). Surface water quality assessment by the use of combination of multivariate statistical classification and expert information.</w:t>
      </w:r>
      <w:r w:rsidRPr="00804F29">
        <w:rPr>
          <w:rFonts w:ascii="Times New Roman" w:hAnsi="Times New Roman"/>
          <w:i/>
          <w:sz w:val="20"/>
          <w:szCs w:val="20"/>
        </w:rPr>
        <w:t>Chemosphere,</w:t>
      </w:r>
      <w:r w:rsidRPr="00804F29">
        <w:rPr>
          <w:rFonts w:ascii="Times New Roman" w:hAnsi="Times New Roman"/>
          <w:bCs/>
          <w:sz w:val="20"/>
          <w:szCs w:val="20"/>
        </w:rPr>
        <w:t xml:space="preserve">80: </w:t>
      </w:r>
      <w:r w:rsidRPr="00804F29">
        <w:rPr>
          <w:rFonts w:ascii="Times New Roman" w:hAnsi="Times New Roman"/>
          <w:sz w:val="20"/>
          <w:szCs w:val="20"/>
        </w:rPr>
        <w:t>740-746.</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Singh, K.P., Malik, A., Mohan, D. &amp; Sinha, S. (2004). Multivariate statistical techniques   for the      evaluation of spatial and temporal variations in water quality of Gomti River (India): a case study. </w:t>
      </w:r>
      <w:r w:rsidRPr="00804F29">
        <w:rPr>
          <w:rFonts w:ascii="Times New Roman" w:hAnsi="Times New Roman"/>
          <w:i/>
          <w:sz w:val="20"/>
          <w:szCs w:val="20"/>
        </w:rPr>
        <w:t>Water Research,</w:t>
      </w:r>
      <w:r w:rsidRPr="00804F29">
        <w:rPr>
          <w:rFonts w:ascii="Times New Roman" w:hAnsi="Times New Roman"/>
          <w:sz w:val="20"/>
          <w:szCs w:val="20"/>
        </w:rPr>
        <w:t xml:space="preserve"> 38: 3980-3992. </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Voudouris, K., Panagopoulos, A. &amp; Koumantakis, J. (2000). Multivariate statistical analysis in the assessment of hydrochemistry of the Northern Korinthia Prefecture Alluvial Aquifer System (Paloponnese, Greece). </w:t>
      </w:r>
      <w:r w:rsidRPr="00804F29">
        <w:rPr>
          <w:rFonts w:ascii="Times New Roman" w:hAnsi="Times New Roman"/>
          <w:i/>
          <w:sz w:val="20"/>
          <w:szCs w:val="20"/>
        </w:rPr>
        <w:t>Natural Resources Research,</w:t>
      </w:r>
      <w:r w:rsidRPr="00804F29">
        <w:rPr>
          <w:rFonts w:ascii="Times New Roman" w:hAnsi="Times New Roman"/>
          <w:sz w:val="20"/>
          <w:szCs w:val="20"/>
        </w:rPr>
        <w:t xml:space="preserve"> 9: 135-146.</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Simeonova, P., Simeonova, V. &amp; Andreev, G. (2003). Environmetric analysis of the Struma River water quality central.</w:t>
      </w:r>
      <w:r w:rsidRPr="00804F29">
        <w:rPr>
          <w:rFonts w:ascii="Times New Roman" w:hAnsi="Times New Roman"/>
          <w:i/>
          <w:sz w:val="20"/>
          <w:szCs w:val="20"/>
        </w:rPr>
        <w:t>European journal of Chemistry,</w:t>
      </w:r>
      <w:r w:rsidRPr="00804F29">
        <w:rPr>
          <w:rFonts w:ascii="Times New Roman" w:hAnsi="Times New Roman"/>
          <w:sz w:val="20"/>
          <w:szCs w:val="20"/>
        </w:rPr>
        <w:t xml:space="preserve"> 2: 121-126. </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Singh, K.P., Malik, A. &amp; Sinha, S. (2005). Water quality assessment and apportionment of pollution sources of Gomti river (India) using multivariate statistical techniques: a case study. </w:t>
      </w:r>
      <w:r w:rsidRPr="00804F29">
        <w:rPr>
          <w:rFonts w:ascii="Times New Roman" w:hAnsi="Times New Roman"/>
          <w:i/>
          <w:sz w:val="20"/>
          <w:szCs w:val="20"/>
        </w:rPr>
        <w:t>Analytical Chemical Acta</w:t>
      </w:r>
      <w:r w:rsidRPr="00804F29">
        <w:rPr>
          <w:rFonts w:ascii="Times New Roman" w:hAnsi="Times New Roman"/>
          <w:sz w:val="20"/>
          <w:szCs w:val="20"/>
        </w:rPr>
        <w:t xml:space="preserve"> 538, 355-374.</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McKenna Jr., J.E. (2003). An enhanced cluster analysis program with bootstrap significance testing for</w:t>
      </w:r>
      <w:r>
        <w:rPr>
          <w:rFonts w:ascii="Times New Roman" w:hAnsi="Times New Roman"/>
          <w:sz w:val="20"/>
          <w:szCs w:val="20"/>
        </w:rPr>
        <w:t xml:space="preserve"> </w:t>
      </w:r>
      <w:r w:rsidRPr="00804F29">
        <w:rPr>
          <w:rFonts w:ascii="Times New Roman" w:hAnsi="Times New Roman"/>
          <w:sz w:val="20"/>
          <w:szCs w:val="20"/>
        </w:rPr>
        <w:t xml:space="preserve">ecological community analysis. </w:t>
      </w:r>
      <w:r w:rsidRPr="00804F29">
        <w:rPr>
          <w:rFonts w:ascii="Times New Roman" w:hAnsi="Times New Roman"/>
          <w:i/>
          <w:sz w:val="20"/>
          <w:szCs w:val="20"/>
        </w:rPr>
        <w:t>Environmental Modeling &amp; Software,</w:t>
      </w:r>
      <w:r w:rsidRPr="00804F29">
        <w:rPr>
          <w:rFonts w:ascii="Times New Roman" w:hAnsi="Times New Roman"/>
          <w:sz w:val="20"/>
          <w:szCs w:val="20"/>
        </w:rPr>
        <w:t xml:space="preserve"> 18 (3): 205-220.</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Jornson, R.A. &amp; Wichern, D.W. (1992).  </w:t>
      </w:r>
      <w:r w:rsidRPr="00804F29">
        <w:rPr>
          <w:rFonts w:ascii="Times New Roman" w:hAnsi="Times New Roman"/>
          <w:i/>
          <w:sz w:val="20"/>
          <w:szCs w:val="20"/>
        </w:rPr>
        <w:t>Applied Multivariate Statistical Analysis</w:t>
      </w:r>
      <w:r w:rsidRPr="00804F29">
        <w:rPr>
          <w:rFonts w:ascii="Times New Roman" w:hAnsi="Times New Roman"/>
          <w:sz w:val="20"/>
          <w:szCs w:val="20"/>
        </w:rPr>
        <w:t>, 3</w:t>
      </w:r>
      <w:r w:rsidRPr="00804F29">
        <w:rPr>
          <w:rFonts w:ascii="Times New Roman" w:hAnsi="Times New Roman"/>
          <w:sz w:val="20"/>
          <w:szCs w:val="20"/>
          <w:vertAlign w:val="superscript"/>
        </w:rPr>
        <w:t>rd</w:t>
      </w:r>
      <w:r w:rsidRPr="00804F29">
        <w:rPr>
          <w:rFonts w:ascii="Times New Roman" w:hAnsi="Times New Roman"/>
          <w:sz w:val="20"/>
          <w:szCs w:val="20"/>
        </w:rPr>
        <w:t>edn, Prentice – Hall lut., New Jersey.</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Lattin, J., Carroll, D. &amp; Green, P. (2003). </w:t>
      </w:r>
      <w:r w:rsidRPr="00804F29">
        <w:rPr>
          <w:rFonts w:ascii="Times New Roman" w:hAnsi="Times New Roman"/>
          <w:i/>
          <w:sz w:val="20"/>
          <w:szCs w:val="20"/>
        </w:rPr>
        <w:t>Analyzing Multivariate Data</w:t>
      </w:r>
      <w:r w:rsidRPr="00804F29">
        <w:rPr>
          <w:rFonts w:ascii="Times New Roman" w:hAnsi="Times New Roman"/>
          <w:sz w:val="20"/>
          <w:szCs w:val="20"/>
        </w:rPr>
        <w:t>. New York: Duxbury.</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Wunderlin, D.A., Diaz, M.P., Ame, M.V., Pesce, S.F., Hued, A.C. &amp; Bistoni, M.A. (2001). Pattern recognition techniques for the evaluation of spatial and temporal variations in water quality. A case study: Suquia river basin (Cordoba, Argentina). </w:t>
      </w:r>
      <w:r w:rsidRPr="00804F29">
        <w:rPr>
          <w:rFonts w:ascii="Times New Roman" w:hAnsi="Times New Roman"/>
          <w:i/>
          <w:sz w:val="20"/>
          <w:szCs w:val="20"/>
        </w:rPr>
        <w:t>Water Research,</w:t>
      </w:r>
      <w:r w:rsidRPr="00804F29">
        <w:rPr>
          <w:rFonts w:ascii="Times New Roman" w:hAnsi="Times New Roman"/>
          <w:sz w:val="20"/>
          <w:szCs w:val="20"/>
        </w:rPr>
        <w:t xml:space="preserve"> 35(12): 2881-2894.</w:t>
      </w:r>
    </w:p>
    <w:p w:rsidR="00125BBC"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Brumelis, G., Lapina, L., Nikodemus, O. &amp; Tabors, G. (2000). Use of an artifici</w:t>
      </w:r>
      <w:r>
        <w:rPr>
          <w:rFonts w:ascii="Times New Roman" w:hAnsi="Times New Roman"/>
          <w:sz w:val="20"/>
          <w:szCs w:val="20"/>
        </w:rPr>
        <w:t xml:space="preserve">al model of monitoring data  </w:t>
      </w:r>
      <w:r w:rsidRPr="00804F29">
        <w:rPr>
          <w:rFonts w:ascii="Times New Roman" w:hAnsi="Times New Roman"/>
          <w:sz w:val="20"/>
          <w:szCs w:val="20"/>
        </w:rPr>
        <w:t xml:space="preserve">to aid interpretation of principal component analysis. </w:t>
      </w:r>
      <w:r w:rsidRPr="00804F29">
        <w:rPr>
          <w:rFonts w:ascii="Times New Roman" w:hAnsi="Times New Roman"/>
          <w:i/>
          <w:sz w:val="20"/>
          <w:szCs w:val="20"/>
        </w:rPr>
        <w:t>Environmental modelling and software</w:t>
      </w:r>
      <w:r w:rsidRPr="00804F29">
        <w:rPr>
          <w:rFonts w:ascii="Times New Roman" w:hAnsi="Times New Roman"/>
          <w:sz w:val="20"/>
          <w:szCs w:val="20"/>
        </w:rPr>
        <w:t>, 15(8): 755-763.</w:t>
      </w:r>
    </w:p>
    <w:p w:rsidR="00125BBC"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Helena, B., Pardo, R., Vega, M., Barrado, E., Fernandex, J.M. &amp; Fernendex, L. (2000). Temporal evolution of ground water composition in an alluvial aquifer composition in an alluvial aquifer (Pisuegariver, Spain) by principal component analysis.</w:t>
      </w:r>
      <w:r w:rsidRPr="00804F29">
        <w:rPr>
          <w:rFonts w:ascii="Times New Roman" w:hAnsi="Times New Roman"/>
          <w:i/>
          <w:sz w:val="20"/>
          <w:szCs w:val="20"/>
        </w:rPr>
        <w:t>Water Research</w:t>
      </w:r>
      <w:r w:rsidRPr="00804F29">
        <w:rPr>
          <w:rFonts w:ascii="Times New Roman" w:hAnsi="Times New Roman"/>
          <w:sz w:val="20"/>
          <w:szCs w:val="20"/>
        </w:rPr>
        <w:t xml:space="preserve">, 34: 807-816.   </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Abdul-Wahab, S.A., Bakheit, C.S. &amp; Al-Alawi, S.M. (2005). Principal component and multiple regression analysis in modeling of ground-level ozone and factors affecting its concentrations. </w:t>
      </w:r>
      <w:r w:rsidRPr="00804F29">
        <w:rPr>
          <w:rFonts w:ascii="Times New Roman" w:hAnsi="Times New Roman"/>
          <w:i/>
          <w:sz w:val="20"/>
          <w:szCs w:val="20"/>
        </w:rPr>
        <w:t>Environmental Modelin &amp; Software,</w:t>
      </w:r>
      <w:r w:rsidRPr="00804F29">
        <w:rPr>
          <w:rFonts w:ascii="Times New Roman" w:hAnsi="Times New Roman"/>
          <w:sz w:val="20"/>
          <w:szCs w:val="20"/>
        </w:rPr>
        <w:t xml:space="preserve"> 20(10): 1263-1271.</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 xml:space="preserve">Love, D., Hallbauer, D., Amos, A. &amp; Hranova, R. (2004). Factor analysis as a tool in groundwater quality management: two southern African case studies. </w:t>
      </w:r>
      <w:r w:rsidRPr="00804F29">
        <w:rPr>
          <w:rFonts w:ascii="Times New Roman" w:hAnsi="Times New Roman"/>
          <w:i/>
          <w:sz w:val="20"/>
          <w:szCs w:val="20"/>
        </w:rPr>
        <w:t>Physics &amp; Chemistry of the Earth,</w:t>
      </w:r>
      <w:r w:rsidRPr="00804F29">
        <w:rPr>
          <w:rFonts w:ascii="Times New Roman" w:hAnsi="Times New Roman"/>
          <w:sz w:val="20"/>
          <w:szCs w:val="20"/>
        </w:rPr>
        <w:t xml:space="preserve"> 29: 1135-1143.</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Kim, J.O. &amp; Mueller, C.W. (1987). Introduction to factor analysis: what it is and how to do it. Quantitative  Applications in the Social Sciences Series. Sage University Press, Newbury Park.</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Liu, C.W., Lin, K.H. &amp; Kuo, Y.M. (2003). Application of factor analysis in the assessment of groundwater in a Blackfoot disease area in Taiwan.</w:t>
      </w:r>
      <w:r w:rsidRPr="00804F29">
        <w:rPr>
          <w:rFonts w:ascii="Times New Roman" w:hAnsi="Times New Roman"/>
          <w:i/>
          <w:sz w:val="20"/>
          <w:szCs w:val="20"/>
        </w:rPr>
        <w:t xml:space="preserve">Science of the Total Environment, </w:t>
      </w:r>
      <w:r w:rsidRPr="00804F29">
        <w:rPr>
          <w:rFonts w:ascii="Times New Roman" w:hAnsi="Times New Roman"/>
          <w:sz w:val="20"/>
          <w:szCs w:val="20"/>
        </w:rPr>
        <w:t>313(1-13): 77-89.</w:t>
      </w:r>
    </w:p>
    <w:p w:rsidR="00125BBC" w:rsidRPr="00804F29" w:rsidRDefault="00125BBC" w:rsidP="00125BBC">
      <w:pPr>
        <w:pStyle w:val="ListParagraph"/>
        <w:numPr>
          <w:ilvl w:val="0"/>
          <w:numId w:val="1"/>
        </w:numPr>
        <w:autoSpaceDE w:val="0"/>
        <w:autoSpaceDN w:val="0"/>
        <w:adjustRightInd w:val="0"/>
        <w:spacing w:after="0" w:line="240" w:lineRule="auto"/>
        <w:ind w:left="360"/>
        <w:jc w:val="both"/>
        <w:rPr>
          <w:rFonts w:ascii="Times New Roman" w:hAnsi="Times New Roman"/>
          <w:sz w:val="20"/>
          <w:szCs w:val="20"/>
        </w:rPr>
      </w:pPr>
      <w:r w:rsidRPr="00804F29">
        <w:rPr>
          <w:rFonts w:ascii="Times New Roman" w:hAnsi="Times New Roman"/>
          <w:sz w:val="20"/>
          <w:szCs w:val="20"/>
        </w:rPr>
        <w:t>Yang, Y.H., Zhou, F., Guo, H.C., Sheng, H., Liu, H., Dao, X. &amp; He, C.J. (</w:t>
      </w:r>
      <w:r w:rsidRPr="00804F29">
        <w:rPr>
          <w:rFonts w:ascii="Times New Roman" w:hAnsi="Times New Roman"/>
          <w:bCs/>
          <w:sz w:val="20"/>
          <w:szCs w:val="20"/>
        </w:rPr>
        <w:t>2010</w:t>
      </w:r>
      <w:r w:rsidRPr="00804F29">
        <w:rPr>
          <w:rFonts w:ascii="Times New Roman" w:hAnsi="Times New Roman"/>
          <w:b/>
          <w:bCs/>
          <w:sz w:val="20"/>
          <w:szCs w:val="20"/>
        </w:rPr>
        <w:t>)</w:t>
      </w:r>
      <w:r w:rsidRPr="00804F29">
        <w:rPr>
          <w:rFonts w:ascii="Times New Roman" w:hAnsi="Times New Roman"/>
          <w:sz w:val="20"/>
          <w:szCs w:val="20"/>
        </w:rPr>
        <w:t xml:space="preserve">. Analysis of spatial and temporal water pollution patterns in Lake Dianchi using multivariate statistical methods. </w:t>
      </w:r>
      <w:r w:rsidRPr="00804F29">
        <w:rPr>
          <w:rFonts w:ascii="Times New Roman" w:hAnsi="Times New Roman"/>
          <w:i/>
          <w:iCs/>
          <w:sz w:val="20"/>
          <w:szCs w:val="20"/>
        </w:rPr>
        <w:t>Environmental Monitoring and Assessment</w:t>
      </w:r>
      <w:r w:rsidRPr="00804F29">
        <w:rPr>
          <w:rFonts w:ascii="Times New Roman" w:hAnsi="Times New Roman"/>
          <w:sz w:val="20"/>
          <w:szCs w:val="20"/>
        </w:rPr>
        <w:t xml:space="preserve">, </w:t>
      </w:r>
      <w:r w:rsidRPr="00804F29">
        <w:rPr>
          <w:rFonts w:ascii="Times New Roman" w:hAnsi="Times New Roman"/>
          <w:iCs/>
          <w:sz w:val="20"/>
          <w:szCs w:val="20"/>
        </w:rPr>
        <w:t>170</w:t>
      </w:r>
      <w:r w:rsidRPr="00804F29">
        <w:rPr>
          <w:rFonts w:ascii="Times New Roman" w:hAnsi="Times New Roman"/>
          <w:sz w:val="20"/>
          <w:szCs w:val="20"/>
        </w:rPr>
        <w:t>: 407-416.</w:t>
      </w:r>
    </w:p>
    <w:p w:rsidR="00125BBC" w:rsidRPr="00125BBC" w:rsidRDefault="00125BBC" w:rsidP="0012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MY" w:eastAsia="en-MY"/>
        </w:rPr>
      </w:pPr>
    </w:p>
    <w:sectPr w:rsidR="00125BBC" w:rsidRPr="00125BBC" w:rsidSect="00125BBC">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00FD4"/>
    <w:multiLevelType w:val="hybridMultilevel"/>
    <w:tmpl w:val="305A6C6A"/>
    <w:lvl w:ilvl="0" w:tplc="A3E4C9D4">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BC"/>
    <w:rsid w:val="00125BBC"/>
    <w:rsid w:val="00D0718B"/>
    <w:rsid w:val="00D40B1F"/>
    <w:rsid w:val="00D8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B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25BBC"/>
  </w:style>
  <w:style w:type="paragraph" w:styleId="ListParagraph">
    <w:name w:val="List Paragraph"/>
    <w:basedOn w:val="Normal"/>
    <w:uiPriority w:val="34"/>
    <w:qFormat/>
    <w:rsid w:val="00125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B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25BBC"/>
  </w:style>
  <w:style w:type="paragraph" w:styleId="ListParagraph">
    <w:name w:val="List Paragraph"/>
    <w:basedOn w:val="Normal"/>
    <w:uiPriority w:val="34"/>
    <w:qFormat/>
    <w:rsid w:val="00125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2015-03-21T07:50:00Z</dcterms:created>
  <dcterms:modified xsi:type="dcterms:W3CDTF">2015-03-21T07:53:00Z</dcterms:modified>
</cp:coreProperties>
</file>