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602" w:rsidRDefault="00F12602" w:rsidP="00F12602">
      <w:pPr>
        <w:pStyle w:val="01PaperTitle"/>
        <w:spacing w:line="240" w:lineRule="auto"/>
        <w:rPr>
          <w:b w:val="0"/>
          <w:sz w:val="24"/>
          <w:szCs w:val="24"/>
        </w:rPr>
      </w:pPr>
      <w:r>
        <w:rPr>
          <w:b w:val="0"/>
          <w:sz w:val="24"/>
          <w:szCs w:val="24"/>
        </w:rPr>
        <w:t>Malaysian Journal of Analytical Sciences Vol 19 No 2 (2015): 309 – 317</w:t>
      </w:r>
    </w:p>
    <w:p w:rsidR="00F12602" w:rsidRPr="00F12602" w:rsidRDefault="00F12602" w:rsidP="00F12602">
      <w:pPr>
        <w:spacing w:after="0" w:line="240" w:lineRule="auto"/>
        <w:rPr>
          <w:rFonts w:ascii="Times New Roman" w:hAnsi="Times New Roman"/>
          <w:sz w:val="24"/>
          <w:szCs w:val="24"/>
          <w:lang w:val="en-GB" w:bidi="ar-SA"/>
        </w:rPr>
      </w:pPr>
    </w:p>
    <w:p w:rsidR="00F12602" w:rsidRDefault="00F12602" w:rsidP="00F12602">
      <w:pPr>
        <w:spacing w:after="0" w:line="240" w:lineRule="auto"/>
        <w:rPr>
          <w:rFonts w:ascii="Times New Roman" w:hAnsi="Times New Roman"/>
          <w:sz w:val="24"/>
          <w:szCs w:val="24"/>
          <w:lang w:val="en-GB" w:bidi="ar-SA"/>
        </w:rPr>
      </w:pPr>
    </w:p>
    <w:p w:rsidR="00F12602" w:rsidRPr="00F12602" w:rsidRDefault="00F12602" w:rsidP="00F12602">
      <w:pPr>
        <w:spacing w:after="0" w:line="240" w:lineRule="auto"/>
        <w:rPr>
          <w:rFonts w:ascii="Times New Roman" w:hAnsi="Times New Roman"/>
          <w:sz w:val="24"/>
          <w:szCs w:val="24"/>
          <w:lang w:val="en-GB" w:bidi="ar-SA"/>
        </w:rPr>
      </w:pPr>
    </w:p>
    <w:p w:rsidR="00F12602" w:rsidRPr="0055748E" w:rsidRDefault="00F12602" w:rsidP="00F12602">
      <w:pPr>
        <w:pStyle w:val="01PaperTitle"/>
        <w:spacing w:line="240" w:lineRule="auto"/>
        <w:jc w:val="center"/>
        <w:rPr>
          <w:b w:val="0"/>
          <w:sz w:val="28"/>
          <w:szCs w:val="28"/>
        </w:rPr>
      </w:pPr>
      <w:r w:rsidRPr="0055748E">
        <w:rPr>
          <w:b w:val="0"/>
          <w:sz w:val="28"/>
          <w:szCs w:val="28"/>
        </w:rPr>
        <w:t>DIFFERENTIAL PULSE ANODIC STRIPPING VOLTAMMETRY DETERMINATION OF COPPER (II) AT GLASSY CARBON ELECTRODE IN THE PRESENCE OF BIS(BENZYLIDENE)ETHYLENEDIAMINE AS A NOVEL COMPLEXING AGENT</w:t>
      </w:r>
    </w:p>
    <w:p w:rsidR="00F12602" w:rsidRPr="00802DCC" w:rsidRDefault="00F12602" w:rsidP="00F12602">
      <w:pPr>
        <w:spacing w:after="0" w:line="240" w:lineRule="auto"/>
        <w:jc w:val="center"/>
        <w:rPr>
          <w:rFonts w:ascii="Times New Roman" w:hAnsi="Times New Roman"/>
          <w:noProof/>
          <w:sz w:val="24"/>
          <w:szCs w:val="24"/>
          <w:lang w:bidi="ar-SA"/>
        </w:rPr>
      </w:pPr>
    </w:p>
    <w:p w:rsidR="00F12602" w:rsidRPr="0055748E" w:rsidRDefault="00F12602" w:rsidP="00F12602">
      <w:pPr>
        <w:spacing w:after="0" w:line="240" w:lineRule="auto"/>
        <w:jc w:val="center"/>
        <w:outlineLvl w:val="0"/>
        <w:rPr>
          <w:rFonts w:ascii="Times New Roman" w:hAnsi="Times New Roman"/>
          <w:sz w:val="24"/>
          <w:szCs w:val="24"/>
        </w:rPr>
      </w:pPr>
      <w:r w:rsidRPr="0055748E">
        <w:rPr>
          <w:rFonts w:ascii="Times New Roman" w:hAnsi="Times New Roman"/>
          <w:sz w:val="24"/>
          <w:szCs w:val="24"/>
        </w:rPr>
        <w:t>(Penentuan Kuprum(II) Menggunakan Voltammetri Perlucutan Anodik Denyut Pembezaan Dengan Elektrod Karbon Berkaca Serta Kehadiran Bis(Benzilidina)Etilinadiamina Sebagai Agen Pengkompleks)</w:t>
      </w:r>
    </w:p>
    <w:p w:rsidR="00F12602" w:rsidRPr="00802DCC" w:rsidRDefault="00F12602" w:rsidP="00F12602">
      <w:pPr>
        <w:spacing w:after="0" w:line="240" w:lineRule="auto"/>
        <w:jc w:val="center"/>
        <w:rPr>
          <w:rFonts w:ascii="Times New Roman" w:hAnsi="Times New Roman"/>
          <w:noProof/>
          <w:sz w:val="20"/>
          <w:szCs w:val="20"/>
          <w:lang w:bidi="ar-SA"/>
        </w:rPr>
      </w:pPr>
    </w:p>
    <w:p w:rsidR="00F12602" w:rsidRPr="00661193" w:rsidRDefault="00284B42" w:rsidP="00F12602">
      <w:pPr>
        <w:spacing w:after="0" w:line="240" w:lineRule="auto"/>
        <w:jc w:val="center"/>
        <w:rPr>
          <w:rFonts w:ascii="Times New Roman" w:hAnsi="Times New Roman"/>
          <w:noProof/>
          <w:sz w:val="20"/>
          <w:szCs w:val="20"/>
          <w:lang w:bidi="ar-SA"/>
        </w:rPr>
      </w:pPr>
      <w:bookmarkStart w:id="0" w:name="_GoBack"/>
      <w:r w:rsidRPr="00661193">
        <w:rPr>
          <w:rFonts w:ascii="Times New Roman" w:hAnsi="Times New Roman"/>
          <w:sz w:val="20"/>
          <w:szCs w:val="20"/>
          <w:lang w:val="en-GB"/>
        </w:rPr>
        <w:t>Syaza Azhari, Rahmalan Ahamad*, Farediah Ahmad</w:t>
      </w:r>
    </w:p>
    <w:bookmarkEnd w:id="0"/>
    <w:p w:rsidR="00284B42" w:rsidRDefault="00284B42" w:rsidP="00F12602">
      <w:pPr>
        <w:tabs>
          <w:tab w:val="left" w:pos="284"/>
        </w:tabs>
        <w:spacing w:after="0" w:line="240" w:lineRule="auto"/>
        <w:jc w:val="center"/>
        <w:rPr>
          <w:rFonts w:ascii="Times New Roman" w:eastAsia="Calibri" w:hAnsi="Times New Roman"/>
          <w:i/>
          <w:w w:val="108"/>
          <w:sz w:val="20"/>
          <w:szCs w:val="20"/>
          <w:lang w:val="en-GB"/>
        </w:rPr>
      </w:pPr>
    </w:p>
    <w:p w:rsidR="00F12602" w:rsidRPr="00F12602" w:rsidRDefault="00F12602" w:rsidP="00F12602">
      <w:pPr>
        <w:tabs>
          <w:tab w:val="left" w:pos="284"/>
        </w:tabs>
        <w:spacing w:after="0" w:line="240" w:lineRule="auto"/>
        <w:jc w:val="center"/>
        <w:rPr>
          <w:rFonts w:ascii="Times New Roman" w:eastAsia="Calibri" w:hAnsi="Times New Roman"/>
          <w:i/>
          <w:w w:val="108"/>
          <w:sz w:val="20"/>
          <w:szCs w:val="20"/>
          <w:lang w:val="en-GB"/>
        </w:rPr>
      </w:pPr>
      <w:r w:rsidRPr="00F12602">
        <w:rPr>
          <w:rFonts w:ascii="Times New Roman" w:eastAsia="Calibri" w:hAnsi="Times New Roman"/>
          <w:i/>
          <w:w w:val="108"/>
          <w:sz w:val="20"/>
          <w:szCs w:val="20"/>
          <w:lang w:val="en-GB"/>
        </w:rPr>
        <w:t xml:space="preserve">Department of Chemistry, Faculty of Science, </w:t>
      </w:r>
    </w:p>
    <w:p w:rsidR="00F12602" w:rsidRPr="00F12602" w:rsidRDefault="00F12602" w:rsidP="00F12602">
      <w:pPr>
        <w:tabs>
          <w:tab w:val="left" w:pos="284"/>
        </w:tabs>
        <w:spacing w:after="0" w:line="240" w:lineRule="auto"/>
        <w:jc w:val="center"/>
        <w:rPr>
          <w:rFonts w:ascii="Times New Roman" w:eastAsia="Calibri" w:hAnsi="Times New Roman"/>
          <w:i/>
          <w:w w:val="108"/>
          <w:sz w:val="20"/>
          <w:szCs w:val="20"/>
          <w:lang w:val="en-GB"/>
        </w:rPr>
      </w:pPr>
      <w:r w:rsidRPr="00F12602">
        <w:rPr>
          <w:rFonts w:ascii="Times New Roman" w:eastAsia="Calibri" w:hAnsi="Times New Roman"/>
          <w:i/>
          <w:w w:val="108"/>
          <w:sz w:val="20"/>
          <w:szCs w:val="20"/>
          <w:lang w:val="en-GB"/>
        </w:rPr>
        <w:t>Universiti Teknologi Malaysia, 81310 UTM Skudai, Johor, Malaysia</w:t>
      </w:r>
    </w:p>
    <w:p w:rsidR="00F12602" w:rsidRPr="00F12602" w:rsidRDefault="00F12602" w:rsidP="00F12602">
      <w:pPr>
        <w:spacing w:after="0" w:line="240" w:lineRule="auto"/>
        <w:jc w:val="center"/>
        <w:rPr>
          <w:rFonts w:ascii="Times New Roman" w:hAnsi="Times New Roman"/>
          <w:noProof/>
          <w:sz w:val="20"/>
          <w:szCs w:val="20"/>
          <w:lang w:bidi="ar-SA"/>
        </w:rPr>
      </w:pPr>
    </w:p>
    <w:p w:rsidR="00F12602" w:rsidRPr="00F12602" w:rsidRDefault="00F12602" w:rsidP="00F12602">
      <w:pPr>
        <w:spacing w:after="0" w:line="240" w:lineRule="auto"/>
        <w:jc w:val="center"/>
        <w:rPr>
          <w:rFonts w:ascii="Times New Roman" w:hAnsi="Times New Roman"/>
          <w:i/>
          <w:noProof/>
          <w:sz w:val="20"/>
          <w:szCs w:val="20"/>
          <w:lang w:bidi="ar-SA"/>
        </w:rPr>
      </w:pPr>
      <w:r w:rsidRPr="00F12602">
        <w:rPr>
          <w:rFonts w:ascii="Times New Roman" w:hAnsi="Times New Roman"/>
          <w:i/>
          <w:noProof/>
          <w:sz w:val="20"/>
          <w:szCs w:val="20"/>
          <w:lang w:bidi="ar-SA"/>
        </w:rPr>
        <w:t>*Corresponding author: rahmalan@utm.my</w:t>
      </w:r>
    </w:p>
    <w:p w:rsidR="00F12602" w:rsidRPr="00F12602" w:rsidRDefault="00F12602" w:rsidP="00F12602">
      <w:pPr>
        <w:spacing w:after="0" w:line="240" w:lineRule="auto"/>
        <w:jc w:val="center"/>
        <w:rPr>
          <w:rFonts w:ascii="Times New Roman" w:hAnsi="Times New Roman"/>
          <w:noProof/>
          <w:sz w:val="20"/>
          <w:szCs w:val="20"/>
          <w:lang w:bidi="ar-SA"/>
        </w:rPr>
      </w:pPr>
    </w:p>
    <w:p w:rsidR="00F12602" w:rsidRPr="00F12602" w:rsidRDefault="00F12602" w:rsidP="00F12602">
      <w:pPr>
        <w:spacing w:after="0" w:line="240" w:lineRule="auto"/>
        <w:jc w:val="center"/>
        <w:rPr>
          <w:rFonts w:ascii="Times New Roman" w:hAnsi="Times New Roman"/>
          <w:noProof/>
          <w:sz w:val="20"/>
          <w:szCs w:val="20"/>
          <w:lang w:bidi="ar-SA"/>
        </w:rPr>
      </w:pPr>
    </w:p>
    <w:p w:rsidR="00F12602" w:rsidRPr="00F12602" w:rsidRDefault="00F12602" w:rsidP="00F12602">
      <w:pPr>
        <w:spacing w:after="0" w:line="240" w:lineRule="auto"/>
        <w:jc w:val="center"/>
        <w:rPr>
          <w:rFonts w:ascii="Times New Roman" w:hAnsi="Times New Roman"/>
          <w:noProof/>
          <w:sz w:val="20"/>
          <w:szCs w:val="20"/>
          <w:lang w:bidi="ar-SA"/>
        </w:rPr>
      </w:pPr>
      <w:r w:rsidRPr="00F12602">
        <w:rPr>
          <w:rFonts w:ascii="Times New Roman" w:hAnsi="Times New Roman"/>
          <w:noProof/>
          <w:sz w:val="20"/>
          <w:szCs w:val="20"/>
          <w:lang w:bidi="ar-SA"/>
        </w:rPr>
        <w:t>Received: 6 November 2014; Accepted: 5 January 2015</w:t>
      </w:r>
    </w:p>
    <w:p w:rsidR="00F12602" w:rsidRPr="00F12602" w:rsidRDefault="00F12602" w:rsidP="00F12602">
      <w:pPr>
        <w:spacing w:after="0" w:line="240" w:lineRule="auto"/>
        <w:jc w:val="center"/>
        <w:rPr>
          <w:rFonts w:ascii="Times New Roman" w:hAnsi="Times New Roman"/>
          <w:noProof/>
          <w:sz w:val="20"/>
          <w:szCs w:val="20"/>
          <w:lang w:bidi="ar-SA"/>
        </w:rPr>
      </w:pPr>
    </w:p>
    <w:p w:rsidR="00F12602" w:rsidRPr="00F12602" w:rsidRDefault="00F12602" w:rsidP="00F12602">
      <w:pPr>
        <w:spacing w:after="0" w:line="240" w:lineRule="auto"/>
        <w:jc w:val="center"/>
        <w:rPr>
          <w:rFonts w:ascii="Times New Roman" w:hAnsi="Times New Roman"/>
          <w:noProof/>
          <w:sz w:val="20"/>
          <w:szCs w:val="20"/>
          <w:lang w:bidi="ar-SA"/>
        </w:rPr>
      </w:pPr>
    </w:p>
    <w:p w:rsidR="00F12602" w:rsidRPr="00F12602" w:rsidRDefault="00F12602" w:rsidP="00F12602">
      <w:pPr>
        <w:spacing w:after="0" w:line="240" w:lineRule="auto"/>
        <w:jc w:val="center"/>
        <w:rPr>
          <w:rFonts w:ascii="Times New Roman" w:hAnsi="Times New Roman"/>
          <w:b/>
          <w:noProof/>
          <w:sz w:val="20"/>
          <w:szCs w:val="20"/>
          <w:lang w:bidi="ar-SA"/>
        </w:rPr>
      </w:pPr>
      <w:r w:rsidRPr="00F12602">
        <w:rPr>
          <w:rFonts w:ascii="Times New Roman" w:hAnsi="Times New Roman"/>
          <w:b/>
          <w:noProof/>
          <w:sz w:val="20"/>
          <w:szCs w:val="20"/>
          <w:lang w:bidi="ar-SA"/>
        </w:rPr>
        <w:t>Abstract</w:t>
      </w:r>
    </w:p>
    <w:p w:rsidR="00F12602" w:rsidRPr="00F12602" w:rsidRDefault="00F12602" w:rsidP="00F12602">
      <w:pPr>
        <w:spacing w:after="0" w:line="240" w:lineRule="auto"/>
        <w:jc w:val="both"/>
        <w:outlineLvl w:val="0"/>
        <w:rPr>
          <w:rFonts w:ascii="Times New Roman" w:hAnsi="Times New Roman"/>
          <w:sz w:val="20"/>
          <w:szCs w:val="20"/>
          <w:lang w:val="en-GB"/>
        </w:rPr>
      </w:pPr>
      <w:r w:rsidRPr="00F12602">
        <w:rPr>
          <w:rFonts w:ascii="Times New Roman" w:hAnsi="Times New Roman"/>
          <w:sz w:val="20"/>
          <w:szCs w:val="20"/>
          <w:lang w:val="en-GB"/>
        </w:rPr>
        <w:t>This paper reports on the application of synthesized Schiff base bis(benzylidene)ethylenediamine (BBE) to increase the detection sensitivity of copper (II) at 0.01 V vs Ag/AgCl using glassy carbon electrode. Aliquot of 2.0×10</w:t>
      </w:r>
      <w:r w:rsidRPr="00F12602">
        <w:rPr>
          <w:rFonts w:ascii="Times New Roman" w:hAnsi="Times New Roman"/>
          <w:sz w:val="20"/>
          <w:szCs w:val="20"/>
          <w:vertAlign w:val="superscript"/>
          <w:lang w:val="en-GB"/>
        </w:rPr>
        <w:t>-3</w:t>
      </w:r>
      <w:r w:rsidRPr="00F12602">
        <w:rPr>
          <w:rFonts w:ascii="Times New Roman" w:hAnsi="Times New Roman"/>
          <w:sz w:val="20"/>
          <w:szCs w:val="20"/>
          <w:lang w:val="en-GB"/>
        </w:rPr>
        <w:t xml:space="preserve"> M of BBE in DMF solution containing BR buffer pH 6 was introduced into the voltammetric cell followed by the addition of Cu(II) ions and then further proceeded to differential pulse anodic-stripping scan from -1.4 V to +0.3 V vs Ag/AgCl. The optimum parameters obtained were; scan rate; 25 mV/s, accumulation time; 200 sec and accumulation potential; -0.6 V. Under the optimal conditions, the detection limit of 0.4 µgL</w:t>
      </w:r>
      <w:r w:rsidRPr="00F12602">
        <w:rPr>
          <w:rFonts w:ascii="Times New Roman" w:hAnsi="Times New Roman"/>
          <w:sz w:val="20"/>
          <w:szCs w:val="20"/>
          <w:vertAlign w:val="superscript"/>
          <w:lang w:val="en-GB"/>
        </w:rPr>
        <w:t>−1</w:t>
      </w:r>
      <w:r w:rsidRPr="00F12602">
        <w:rPr>
          <w:rFonts w:ascii="Times New Roman" w:hAnsi="Times New Roman"/>
          <w:sz w:val="20"/>
          <w:szCs w:val="20"/>
          <w:lang w:val="en-GB"/>
        </w:rPr>
        <w:t xml:space="preserve"> and a linear response in the range of 1-10 µgL</w:t>
      </w:r>
      <w:r w:rsidRPr="00F12602">
        <w:rPr>
          <w:rFonts w:ascii="Times New Roman" w:hAnsi="Times New Roman"/>
          <w:sz w:val="20"/>
          <w:szCs w:val="20"/>
          <w:vertAlign w:val="superscript"/>
          <w:lang w:val="en-GB"/>
        </w:rPr>
        <w:t>−1</w:t>
      </w:r>
      <w:r w:rsidRPr="00F12602">
        <w:rPr>
          <w:rFonts w:ascii="Times New Roman" w:hAnsi="Times New Roman"/>
          <w:sz w:val="20"/>
          <w:szCs w:val="20"/>
          <w:lang w:val="en-GB"/>
        </w:rPr>
        <w:t xml:space="preserve"> were obtained. The effects of interfering ions such as Cd(II), Cr(III), Fe(II), Pb(II) and Zn(II) were also investigated. The practical applicability of this technique was illustrated by the determination of Cu(II) ions at 3µgL</w:t>
      </w:r>
      <w:r w:rsidRPr="00F12602">
        <w:rPr>
          <w:rFonts w:ascii="Times New Roman" w:hAnsi="Times New Roman"/>
          <w:sz w:val="20"/>
          <w:szCs w:val="20"/>
          <w:vertAlign w:val="superscript"/>
          <w:lang w:val="en-GB"/>
        </w:rPr>
        <w:t>-1</w:t>
      </w:r>
      <w:r w:rsidRPr="00F12602">
        <w:rPr>
          <w:rFonts w:ascii="Times New Roman" w:hAnsi="Times New Roman"/>
          <w:sz w:val="20"/>
          <w:szCs w:val="20"/>
          <w:lang w:val="en-GB"/>
        </w:rPr>
        <w:t xml:space="preserve"> concentration level in tap water with 94.43% of recovery.</w:t>
      </w:r>
    </w:p>
    <w:p w:rsidR="00F12602" w:rsidRPr="00F12602" w:rsidRDefault="00F12602" w:rsidP="00F12602">
      <w:pPr>
        <w:spacing w:after="0" w:line="240" w:lineRule="auto"/>
        <w:jc w:val="both"/>
        <w:outlineLvl w:val="0"/>
        <w:rPr>
          <w:rFonts w:ascii="Times New Roman" w:hAnsi="Times New Roman"/>
          <w:sz w:val="20"/>
          <w:szCs w:val="20"/>
        </w:rPr>
      </w:pPr>
    </w:p>
    <w:p w:rsidR="00F12602" w:rsidRPr="00F12602" w:rsidRDefault="00F12602" w:rsidP="00F12602">
      <w:pPr>
        <w:spacing w:after="0" w:line="240" w:lineRule="auto"/>
        <w:jc w:val="both"/>
        <w:outlineLvl w:val="0"/>
        <w:rPr>
          <w:rFonts w:ascii="Times New Roman" w:hAnsi="Times New Roman"/>
          <w:color w:val="548DD4" w:themeColor="text2" w:themeTint="99"/>
          <w:sz w:val="20"/>
          <w:szCs w:val="20"/>
        </w:rPr>
      </w:pPr>
      <w:r w:rsidRPr="00F12602">
        <w:rPr>
          <w:rFonts w:ascii="Times New Roman" w:hAnsi="Times New Roman"/>
          <w:b/>
          <w:sz w:val="20"/>
          <w:szCs w:val="20"/>
        </w:rPr>
        <w:t>Keywords</w:t>
      </w:r>
      <w:r w:rsidRPr="00F12602">
        <w:rPr>
          <w:rFonts w:ascii="Times New Roman" w:hAnsi="Times New Roman"/>
          <w:sz w:val="20"/>
          <w:szCs w:val="20"/>
        </w:rPr>
        <w:t xml:space="preserve">: </w:t>
      </w:r>
      <w:r w:rsidRPr="00F12602">
        <w:rPr>
          <w:rFonts w:ascii="Times New Roman" w:hAnsi="Times New Roman"/>
          <w:sz w:val="20"/>
          <w:szCs w:val="20"/>
          <w:lang w:val="en-MY"/>
        </w:rPr>
        <w:t>bis(benzylidene)ethylenediamine, copper ion, differential pulse anodic stripping voltammetry</w:t>
      </w:r>
      <w:r w:rsidRPr="00F12602">
        <w:rPr>
          <w:rFonts w:ascii="Times New Roman" w:hAnsi="Times New Roman"/>
          <w:b/>
          <w:sz w:val="20"/>
          <w:szCs w:val="20"/>
        </w:rPr>
        <w:t xml:space="preserve"> </w:t>
      </w:r>
    </w:p>
    <w:p w:rsidR="00F12602" w:rsidRPr="00F12602" w:rsidRDefault="00F12602" w:rsidP="00F12602">
      <w:pPr>
        <w:spacing w:after="0" w:line="240" w:lineRule="auto"/>
        <w:jc w:val="center"/>
        <w:rPr>
          <w:rFonts w:ascii="Times New Roman" w:hAnsi="Times New Roman"/>
          <w:noProof/>
          <w:sz w:val="20"/>
          <w:szCs w:val="20"/>
          <w:lang w:bidi="ar-SA"/>
        </w:rPr>
      </w:pPr>
    </w:p>
    <w:p w:rsidR="00F12602" w:rsidRPr="00F12602" w:rsidRDefault="00F12602" w:rsidP="00F12602">
      <w:pPr>
        <w:spacing w:after="0" w:line="240" w:lineRule="auto"/>
        <w:jc w:val="center"/>
        <w:rPr>
          <w:rFonts w:ascii="Times New Roman" w:hAnsi="Times New Roman"/>
          <w:b/>
          <w:noProof/>
          <w:sz w:val="20"/>
          <w:szCs w:val="20"/>
          <w:lang w:bidi="ar-SA"/>
        </w:rPr>
      </w:pPr>
      <w:r w:rsidRPr="00F12602">
        <w:rPr>
          <w:rFonts w:ascii="Times New Roman" w:hAnsi="Times New Roman"/>
          <w:b/>
          <w:noProof/>
          <w:sz w:val="20"/>
          <w:szCs w:val="20"/>
          <w:lang w:bidi="ar-SA"/>
        </w:rPr>
        <w:t>Abstrak</w:t>
      </w:r>
    </w:p>
    <w:p w:rsidR="00F12602" w:rsidRPr="00F12602" w:rsidRDefault="00F12602" w:rsidP="00F12602">
      <w:pPr>
        <w:spacing w:after="0" w:line="240" w:lineRule="auto"/>
        <w:jc w:val="both"/>
        <w:outlineLvl w:val="0"/>
        <w:rPr>
          <w:rFonts w:ascii="Times New Roman" w:hAnsi="Times New Roman"/>
          <w:sz w:val="20"/>
          <w:szCs w:val="20"/>
          <w:lang w:val="en-MY"/>
        </w:rPr>
      </w:pPr>
      <w:r w:rsidRPr="00F12602">
        <w:rPr>
          <w:rFonts w:ascii="Times New Roman" w:hAnsi="Times New Roman"/>
          <w:sz w:val="20"/>
          <w:szCs w:val="20"/>
          <w:lang w:val="en-MY"/>
        </w:rPr>
        <w:t>Kertas ini melaporkan aplikasi sintesis Schiff base bis(benzilidena)ethylenadiamina (BBE) untuk meningkatkan kepekaan pengesanan kuprum(II) pada 0.01 V vs Ag/AgCl dengan menggunakan electrod karbon berkaca.  Alikuot BBE (2.0 x10</w:t>
      </w:r>
      <w:r w:rsidRPr="00F12602">
        <w:rPr>
          <w:rFonts w:ascii="Times New Roman" w:hAnsi="Times New Roman"/>
          <w:sz w:val="20"/>
          <w:szCs w:val="20"/>
          <w:vertAlign w:val="superscript"/>
          <w:lang w:val="en-MY"/>
        </w:rPr>
        <w:t xml:space="preserve">-3 </w:t>
      </w:r>
      <w:r w:rsidRPr="00F12602">
        <w:rPr>
          <w:rFonts w:ascii="Times New Roman" w:hAnsi="Times New Roman"/>
          <w:sz w:val="20"/>
          <w:szCs w:val="20"/>
          <w:lang w:val="en-MY"/>
        </w:rPr>
        <w:t>M) dalam DMF dimasukkan ke dalam sel voltammetri yang mengandungi larutan buffer BR pada pH 6. Larutan Cu(II) kemudian ditambah dan di imbas menggunakan teknik voltammetri pelucutan anodik denyut pembezaan dari -1.4 V kepada +0.3 V vs Ag/AgCl. Parameter optimum ialah, kadar imabasan 25 mV/s, masa pengumpulan 200 saat dan keupayaan pengumpulan -0.6 V. Dibawah kondisi optimum ini, had pengesanan ialah 0.4 ugL</w:t>
      </w:r>
      <w:r w:rsidRPr="00F12602">
        <w:rPr>
          <w:rFonts w:ascii="Times New Roman" w:hAnsi="Times New Roman"/>
          <w:sz w:val="20"/>
          <w:szCs w:val="20"/>
          <w:vertAlign w:val="superscript"/>
          <w:lang w:val="en-MY"/>
        </w:rPr>
        <w:t>-1</w:t>
      </w:r>
      <w:r w:rsidRPr="00F12602">
        <w:rPr>
          <w:rFonts w:ascii="Times New Roman" w:hAnsi="Times New Roman"/>
          <w:sz w:val="20"/>
          <w:szCs w:val="20"/>
          <w:lang w:val="en-MY"/>
        </w:rPr>
        <w:t xml:space="preserve"> dan julat linear yang diperolehi ialah 1-10 ugL</w:t>
      </w:r>
      <w:r w:rsidRPr="00F12602">
        <w:rPr>
          <w:rFonts w:ascii="Times New Roman" w:hAnsi="Times New Roman"/>
          <w:sz w:val="20"/>
          <w:szCs w:val="20"/>
          <w:vertAlign w:val="superscript"/>
          <w:lang w:val="en-MY"/>
        </w:rPr>
        <w:t>-1</w:t>
      </w:r>
      <w:r w:rsidRPr="00F12602">
        <w:rPr>
          <w:rFonts w:ascii="Times New Roman" w:hAnsi="Times New Roman"/>
          <w:sz w:val="20"/>
          <w:szCs w:val="20"/>
          <w:lang w:val="en-MY"/>
        </w:rPr>
        <w:t>. Kesan ion–ion lain seperti Cd(II), Cr(III), Fe(II), Pb(II) dan Zn(II) juga dikaji. Kaedah ini telah diaplikasikan bagi menentukan Cu(II) pada kepekatan 3ugL</w:t>
      </w:r>
      <w:r w:rsidRPr="00F12602">
        <w:rPr>
          <w:rFonts w:ascii="Times New Roman" w:hAnsi="Times New Roman"/>
          <w:sz w:val="20"/>
          <w:szCs w:val="20"/>
          <w:vertAlign w:val="superscript"/>
          <w:lang w:val="en-MY"/>
        </w:rPr>
        <w:t>-1</w:t>
      </w:r>
      <w:r w:rsidRPr="00F12602">
        <w:rPr>
          <w:rFonts w:ascii="Times New Roman" w:hAnsi="Times New Roman"/>
          <w:sz w:val="20"/>
          <w:szCs w:val="20"/>
          <w:lang w:val="en-MY"/>
        </w:rPr>
        <w:t xml:space="preserve"> dalam air paip dengan perolehan semula sebanyak 94.43%.</w:t>
      </w:r>
    </w:p>
    <w:p w:rsidR="00F12602" w:rsidRPr="00F12602" w:rsidRDefault="00F12602" w:rsidP="00F12602">
      <w:pPr>
        <w:spacing w:after="0" w:line="240" w:lineRule="auto"/>
        <w:jc w:val="both"/>
        <w:outlineLvl w:val="0"/>
        <w:rPr>
          <w:rFonts w:ascii="Times New Roman" w:hAnsi="Times New Roman"/>
          <w:sz w:val="20"/>
          <w:szCs w:val="20"/>
        </w:rPr>
      </w:pPr>
    </w:p>
    <w:p w:rsidR="00AF3E1D" w:rsidRDefault="00F12602" w:rsidP="00F12602">
      <w:pPr>
        <w:spacing w:after="0" w:line="240" w:lineRule="auto"/>
        <w:jc w:val="both"/>
        <w:outlineLvl w:val="0"/>
        <w:rPr>
          <w:rFonts w:ascii="Times New Roman" w:hAnsi="Times New Roman"/>
          <w:sz w:val="20"/>
          <w:szCs w:val="20"/>
          <w:lang w:val="en-MY"/>
        </w:rPr>
      </w:pPr>
      <w:r w:rsidRPr="00F12602">
        <w:rPr>
          <w:rFonts w:ascii="Times New Roman" w:hAnsi="Times New Roman"/>
          <w:b/>
          <w:sz w:val="20"/>
          <w:szCs w:val="20"/>
        </w:rPr>
        <w:t>Kata kunci</w:t>
      </w:r>
      <w:r w:rsidRPr="00F12602">
        <w:rPr>
          <w:rFonts w:ascii="Times New Roman" w:hAnsi="Times New Roman"/>
          <w:sz w:val="20"/>
          <w:szCs w:val="20"/>
        </w:rPr>
        <w:t xml:space="preserve">: </w:t>
      </w:r>
      <w:r w:rsidRPr="00F12602">
        <w:rPr>
          <w:rFonts w:ascii="Times New Roman" w:hAnsi="Times New Roman"/>
          <w:sz w:val="20"/>
          <w:szCs w:val="20"/>
          <w:lang w:val="en-MY"/>
        </w:rPr>
        <w:t>Bis(benzylidene)ethylenediamine, ion kuprum, voltammetri pelucutan anodik denyut pembezaan</w:t>
      </w:r>
    </w:p>
    <w:p w:rsidR="00F12602" w:rsidRDefault="00F12602" w:rsidP="00F12602">
      <w:pPr>
        <w:spacing w:after="0" w:line="240" w:lineRule="auto"/>
        <w:jc w:val="both"/>
        <w:outlineLvl w:val="0"/>
        <w:rPr>
          <w:rFonts w:ascii="Times New Roman" w:hAnsi="Times New Roman"/>
          <w:sz w:val="20"/>
          <w:szCs w:val="20"/>
          <w:lang w:val="en-MY"/>
        </w:rPr>
      </w:pPr>
    </w:p>
    <w:p w:rsidR="00C03AE8" w:rsidRDefault="00C03AE8" w:rsidP="00C03AE8">
      <w:pPr>
        <w:spacing w:after="0" w:line="240" w:lineRule="auto"/>
        <w:jc w:val="center"/>
        <w:rPr>
          <w:rFonts w:ascii="Times New Roman" w:hAnsi="Times New Roman"/>
          <w:b/>
          <w:noProof/>
          <w:sz w:val="20"/>
          <w:szCs w:val="20"/>
          <w:lang w:bidi="ar-SA"/>
        </w:rPr>
      </w:pPr>
      <w:r w:rsidRPr="00802DCC">
        <w:rPr>
          <w:rFonts w:ascii="Times New Roman" w:hAnsi="Times New Roman"/>
          <w:b/>
          <w:noProof/>
          <w:sz w:val="20"/>
          <w:szCs w:val="20"/>
          <w:lang w:bidi="ar-SA"/>
        </w:rPr>
        <w:lastRenderedPageBreak/>
        <w:t>References</w:t>
      </w:r>
    </w:p>
    <w:p w:rsidR="00C03AE8" w:rsidRPr="00CB786E" w:rsidRDefault="00C03AE8" w:rsidP="00C03AE8">
      <w:pPr>
        <w:pStyle w:val="ListParagraph"/>
        <w:widowControl w:val="0"/>
        <w:numPr>
          <w:ilvl w:val="0"/>
          <w:numId w:val="1"/>
        </w:numPr>
        <w:autoSpaceDE w:val="0"/>
        <w:autoSpaceDN w:val="0"/>
        <w:spacing w:after="0" w:line="240" w:lineRule="auto"/>
        <w:ind w:left="360"/>
        <w:jc w:val="both"/>
        <w:rPr>
          <w:rFonts w:ascii="Times New Roman" w:hAnsi="Times New Roman"/>
          <w:noProof/>
          <w:sz w:val="20"/>
          <w:szCs w:val="20"/>
        </w:rPr>
      </w:pPr>
      <w:bookmarkStart w:id="1" w:name="_ENREF_1"/>
      <w:r w:rsidRPr="00CB786E">
        <w:rPr>
          <w:rFonts w:ascii="Times New Roman" w:hAnsi="Times New Roman"/>
          <w:noProof/>
          <w:sz w:val="20"/>
          <w:szCs w:val="20"/>
        </w:rPr>
        <w:t>Zhou, L., Gao, C. &amp; Xu, W. (2010). Magnetic dendritic materials for highly efficient adsorption of dyes and drugs</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ACS Applied Materials and Interfaces,</w:t>
      </w:r>
      <w:r w:rsidRPr="00CB786E">
        <w:rPr>
          <w:rFonts w:ascii="Times New Roman" w:hAnsi="Times New Roman"/>
          <w:noProof/>
          <w:sz w:val="20"/>
          <w:szCs w:val="20"/>
        </w:rPr>
        <w:t xml:space="preserve">  2 (5): 1483-1491.</w:t>
      </w:r>
      <w:bookmarkStart w:id="2" w:name="_ENREF_2"/>
      <w:bookmarkEnd w:id="1"/>
    </w:p>
    <w:p w:rsidR="00C03AE8" w:rsidRPr="00CB786E" w:rsidRDefault="00C03AE8" w:rsidP="00C03AE8">
      <w:pPr>
        <w:pStyle w:val="ListParagraph"/>
        <w:widowControl w:val="0"/>
        <w:numPr>
          <w:ilvl w:val="0"/>
          <w:numId w:val="1"/>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Bilici, E., Yazicigil, Z., Tok, M. &amp; Oztekin, Y. (2012). Electrochemical determination of copper(II) using modified glassy carbon electrodes</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Desalination and Water Treatment,</w:t>
      </w:r>
      <w:r w:rsidRPr="00CB786E">
        <w:rPr>
          <w:rFonts w:ascii="Times New Roman" w:hAnsi="Times New Roman"/>
          <w:noProof/>
          <w:sz w:val="20"/>
          <w:szCs w:val="20"/>
        </w:rPr>
        <w:t xml:space="preserve">  50 (1-3): 198-205.</w:t>
      </w:r>
      <w:bookmarkStart w:id="3" w:name="_ENREF_3"/>
      <w:bookmarkEnd w:id="2"/>
    </w:p>
    <w:p w:rsidR="00C03AE8" w:rsidRPr="00CB786E" w:rsidRDefault="00C03AE8" w:rsidP="00C03AE8">
      <w:pPr>
        <w:pStyle w:val="ListParagraph"/>
        <w:widowControl w:val="0"/>
        <w:numPr>
          <w:ilvl w:val="0"/>
          <w:numId w:val="1"/>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Gouda, A. A. &amp; Amin, A. S. (2014). Cloud-point extraction, preconcentration and spectrophotometric determination of trace quantities of copper in food, water and biological samples</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Spectrochimica Acta - Part A: Molecular and Biomolecular Spectroscopy,</w:t>
      </w:r>
      <w:r w:rsidRPr="00CB786E">
        <w:rPr>
          <w:rFonts w:ascii="Times New Roman" w:hAnsi="Times New Roman"/>
          <w:noProof/>
          <w:sz w:val="20"/>
          <w:szCs w:val="20"/>
        </w:rPr>
        <w:t xml:space="preserve">  120: 88-96.</w:t>
      </w:r>
      <w:bookmarkStart w:id="4" w:name="_ENREF_4"/>
      <w:bookmarkEnd w:id="3"/>
    </w:p>
    <w:p w:rsidR="00C03AE8" w:rsidRPr="00CB786E" w:rsidRDefault="00C03AE8" w:rsidP="00C03AE8">
      <w:pPr>
        <w:pStyle w:val="ListParagraph"/>
        <w:widowControl w:val="0"/>
        <w:numPr>
          <w:ilvl w:val="0"/>
          <w:numId w:val="1"/>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Beck, N. G., Franks, R. P. &amp; Bruland, K. W. (2002). Analysis for Cd, Cu, Ni, Zn, and Mn in estuarine water by inductively coupled plasma mass spectrometry coupled with an automated flow injection system</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Analytica Chimica Acta,</w:t>
      </w:r>
      <w:r w:rsidRPr="00CB786E">
        <w:rPr>
          <w:rFonts w:ascii="Times New Roman" w:hAnsi="Times New Roman"/>
          <w:noProof/>
          <w:sz w:val="20"/>
          <w:szCs w:val="20"/>
        </w:rPr>
        <w:t xml:space="preserve">  455 (1): 11-22.</w:t>
      </w:r>
      <w:bookmarkStart w:id="5" w:name="_ENREF_5"/>
      <w:bookmarkEnd w:id="4"/>
    </w:p>
    <w:p w:rsidR="00C03AE8" w:rsidRPr="00CB786E" w:rsidRDefault="00C03AE8" w:rsidP="00C03AE8">
      <w:pPr>
        <w:pStyle w:val="ListParagraph"/>
        <w:widowControl w:val="0"/>
        <w:numPr>
          <w:ilvl w:val="0"/>
          <w:numId w:val="1"/>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Mesquita Da Silva, M. A., Azzolin Frescura, V. L. &amp; Curtius, A. J. (2000). Determination of trace elements in water samples by ultrasonic nebulization inductively coupled plasma mass spectrometry after cloud point extraction</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Spectrochimica acta, Part B: Atomic spectroscopy,</w:t>
      </w:r>
      <w:r w:rsidRPr="00CB786E">
        <w:rPr>
          <w:rFonts w:ascii="Times New Roman" w:hAnsi="Times New Roman"/>
          <w:noProof/>
          <w:sz w:val="20"/>
          <w:szCs w:val="20"/>
        </w:rPr>
        <w:t xml:space="preserve">  55 (7): 803-813.</w:t>
      </w:r>
      <w:bookmarkStart w:id="6" w:name="_ENREF_6"/>
      <w:bookmarkEnd w:id="5"/>
    </w:p>
    <w:p w:rsidR="00C03AE8" w:rsidRPr="00CB786E" w:rsidRDefault="00C03AE8" w:rsidP="00C03AE8">
      <w:pPr>
        <w:pStyle w:val="ListParagraph"/>
        <w:widowControl w:val="0"/>
        <w:numPr>
          <w:ilvl w:val="0"/>
          <w:numId w:val="1"/>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Alemdaroǧlu, T., Onur, E. &amp; Akgün, H. (2000). Determination of major and trace elements in sediments of Lake Egridir, Turkey</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International Journal of Environmental Studies,</w:t>
      </w:r>
      <w:r w:rsidRPr="00CB786E">
        <w:rPr>
          <w:rFonts w:ascii="Times New Roman" w:hAnsi="Times New Roman"/>
          <w:noProof/>
          <w:sz w:val="20"/>
          <w:szCs w:val="20"/>
        </w:rPr>
        <w:t xml:space="preserve">  57 (2): 157-166.</w:t>
      </w:r>
      <w:bookmarkStart w:id="7" w:name="_ENREF_7"/>
      <w:bookmarkEnd w:id="6"/>
    </w:p>
    <w:p w:rsidR="00C03AE8" w:rsidRPr="00CB786E" w:rsidRDefault="00C03AE8" w:rsidP="00C03AE8">
      <w:pPr>
        <w:pStyle w:val="ListParagraph"/>
        <w:widowControl w:val="0"/>
        <w:numPr>
          <w:ilvl w:val="0"/>
          <w:numId w:val="1"/>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Sheibani, M., Marahel, F., Ghaedi, M., Montazerozohori, M. &amp; Soylak, M. (2011). Preconcentration of some trace metal ions on coated alumina modified by 1-((6-(-(2-hydroxynaphthalen-1-yl)methyleneamino) hexylimino) methyl) naphthalen-2-ol</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Toxicological and Environmental Chemistry,</w:t>
      </w:r>
      <w:r w:rsidRPr="00CB786E">
        <w:rPr>
          <w:rFonts w:ascii="Times New Roman" w:hAnsi="Times New Roman"/>
          <w:noProof/>
          <w:sz w:val="20"/>
          <w:szCs w:val="20"/>
        </w:rPr>
        <w:t xml:space="preserve">  93 (5): 860-872.</w:t>
      </w:r>
      <w:bookmarkStart w:id="8" w:name="_ENREF_8"/>
      <w:bookmarkEnd w:id="7"/>
    </w:p>
    <w:p w:rsidR="00C03AE8" w:rsidRPr="00CB786E" w:rsidRDefault="00C03AE8" w:rsidP="00C03AE8">
      <w:pPr>
        <w:pStyle w:val="ListParagraph"/>
        <w:widowControl w:val="0"/>
        <w:numPr>
          <w:ilvl w:val="0"/>
          <w:numId w:val="1"/>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Rajabi, M., Asghari, A. &amp; Mousavi, H. Z. (2010). Trace amounts determination of lead, zinc and copper by adsorptive stripping voltammetry in the presence of dopamine</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Journal of Analytical Chemistry,</w:t>
      </w:r>
      <w:r w:rsidRPr="00CB786E">
        <w:rPr>
          <w:rFonts w:ascii="Times New Roman" w:hAnsi="Times New Roman"/>
          <w:noProof/>
          <w:sz w:val="20"/>
          <w:szCs w:val="20"/>
        </w:rPr>
        <w:t xml:space="preserve">  65 (5): 511-517.</w:t>
      </w:r>
      <w:bookmarkStart w:id="9" w:name="_ENREF_9"/>
      <w:bookmarkEnd w:id="8"/>
    </w:p>
    <w:p w:rsidR="00C03AE8" w:rsidRPr="00CB786E" w:rsidRDefault="00C03AE8" w:rsidP="00C03AE8">
      <w:pPr>
        <w:pStyle w:val="ListParagraph"/>
        <w:widowControl w:val="0"/>
        <w:numPr>
          <w:ilvl w:val="0"/>
          <w:numId w:val="1"/>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Chaiyo, S., Chailapakul, O., Sakai, T., Teshima, N. &amp; Siangproh, W. (2013). Highly sensitive determination of trace copper in food by adsorptive stripping voltammetry in the presence of 1,10-phenanthroline</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Talanta,</w:t>
      </w:r>
      <w:r w:rsidRPr="00CB786E">
        <w:rPr>
          <w:rFonts w:ascii="Times New Roman" w:hAnsi="Times New Roman"/>
          <w:noProof/>
          <w:sz w:val="20"/>
          <w:szCs w:val="20"/>
        </w:rPr>
        <w:t xml:space="preserve">  108: 1-6.</w:t>
      </w:r>
      <w:bookmarkStart w:id="10" w:name="_ENREF_10"/>
      <w:bookmarkEnd w:id="9"/>
    </w:p>
    <w:p w:rsidR="00C03AE8" w:rsidRPr="00CB786E" w:rsidRDefault="00C03AE8" w:rsidP="00C03AE8">
      <w:pPr>
        <w:pStyle w:val="ListParagraph"/>
        <w:widowControl w:val="0"/>
        <w:numPr>
          <w:ilvl w:val="0"/>
          <w:numId w:val="1"/>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Trindade, J. M., Martiniano, L. C., Gonalves, V. R. A., Souza, A. G., Marques, A. L. B., Baugis, G. L., Fonseca, T. C. O., Song, C., Zhang, J. &amp; Marques, E. P. (2012). Anodic stripping voltammetry coupled with design of experiments for simultaneous determination of Zn</w:t>
      </w:r>
      <w:r w:rsidRPr="00CB786E">
        <w:rPr>
          <w:rFonts w:ascii="Times New Roman" w:hAnsi="Times New Roman"/>
          <w:noProof/>
          <w:sz w:val="20"/>
          <w:szCs w:val="20"/>
          <w:vertAlign w:val="superscript"/>
        </w:rPr>
        <w:t>+2</w:t>
      </w:r>
      <w:r w:rsidRPr="00CB786E">
        <w:rPr>
          <w:rFonts w:ascii="Times New Roman" w:hAnsi="Times New Roman"/>
          <w:noProof/>
          <w:sz w:val="20"/>
          <w:szCs w:val="20"/>
        </w:rPr>
        <w:t>, Cu</w:t>
      </w:r>
      <w:r w:rsidRPr="00CB786E">
        <w:rPr>
          <w:rFonts w:ascii="Times New Roman" w:hAnsi="Times New Roman"/>
          <w:noProof/>
          <w:sz w:val="20"/>
          <w:szCs w:val="20"/>
          <w:vertAlign w:val="superscript"/>
        </w:rPr>
        <w:t>+2</w:t>
      </w:r>
      <w:r w:rsidRPr="00CB786E">
        <w:rPr>
          <w:rFonts w:ascii="Times New Roman" w:hAnsi="Times New Roman"/>
          <w:noProof/>
          <w:sz w:val="20"/>
          <w:szCs w:val="20"/>
        </w:rPr>
        <w:t>, Pb</w:t>
      </w:r>
      <w:r w:rsidRPr="00CB786E">
        <w:rPr>
          <w:rFonts w:ascii="Times New Roman" w:hAnsi="Times New Roman"/>
          <w:noProof/>
          <w:sz w:val="20"/>
          <w:szCs w:val="20"/>
          <w:vertAlign w:val="superscript"/>
        </w:rPr>
        <w:t>+2</w:t>
      </w:r>
      <w:r w:rsidRPr="00CB786E">
        <w:rPr>
          <w:rFonts w:ascii="Times New Roman" w:hAnsi="Times New Roman"/>
          <w:noProof/>
          <w:sz w:val="20"/>
          <w:szCs w:val="20"/>
        </w:rPr>
        <w:t>, and Cd</w:t>
      </w:r>
      <w:r w:rsidRPr="00CB786E">
        <w:rPr>
          <w:rFonts w:ascii="Times New Roman" w:hAnsi="Times New Roman"/>
          <w:noProof/>
          <w:sz w:val="20"/>
          <w:szCs w:val="20"/>
          <w:vertAlign w:val="superscript"/>
        </w:rPr>
        <w:t>+2</w:t>
      </w:r>
      <w:r w:rsidRPr="00CB786E">
        <w:rPr>
          <w:rFonts w:ascii="Times New Roman" w:hAnsi="Times New Roman"/>
          <w:noProof/>
          <w:sz w:val="20"/>
          <w:szCs w:val="20"/>
        </w:rPr>
        <w:t xml:space="preserve"> in gasoline</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Fuel,</w:t>
      </w:r>
      <w:r w:rsidRPr="00CB786E">
        <w:rPr>
          <w:rFonts w:ascii="Times New Roman" w:hAnsi="Times New Roman"/>
          <w:noProof/>
          <w:sz w:val="20"/>
          <w:szCs w:val="20"/>
        </w:rPr>
        <w:t xml:space="preserve">  91 (1): 26-32.</w:t>
      </w:r>
      <w:bookmarkStart w:id="11" w:name="_ENREF_11"/>
      <w:bookmarkEnd w:id="10"/>
    </w:p>
    <w:p w:rsidR="00C03AE8" w:rsidRPr="00CB786E" w:rsidRDefault="00C03AE8" w:rsidP="00C03AE8">
      <w:pPr>
        <w:pStyle w:val="ListParagraph"/>
        <w:widowControl w:val="0"/>
        <w:numPr>
          <w:ilvl w:val="0"/>
          <w:numId w:val="1"/>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Zhu, W. W., Li, N. B. &amp; Luo, H. Q. (2007). Simultaneous determination of chromium(III) and cadmium(II) by differential pulse anodic stripping voltammetry on a stannum film electrode</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Talanta,</w:t>
      </w:r>
      <w:r w:rsidRPr="00CB786E">
        <w:rPr>
          <w:rFonts w:ascii="Times New Roman" w:hAnsi="Times New Roman"/>
          <w:noProof/>
          <w:sz w:val="20"/>
          <w:szCs w:val="20"/>
        </w:rPr>
        <w:t xml:space="preserve">  72 (5): 1733-1737.</w:t>
      </w:r>
      <w:bookmarkStart w:id="12" w:name="_ENREF_12"/>
      <w:bookmarkEnd w:id="11"/>
    </w:p>
    <w:p w:rsidR="00C03AE8" w:rsidRPr="00CB786E" w:rsidRDefault="00C03AE8" w:rsidP="00C03AE8">
      <w:pPr>
        <w:pStyle w:val="ListParagraph"/>
        <w:widowControl w:val="0"/>
        <w:numPr>
          <w:ilvl w:val="0"/>
          <w:numId w:val="1"/>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Gholivand, M. B., Pourhossein, A. &amp; Shahlaei, M. (2011). Simultaneous determination of copper and cadmium in environmental water and tea samples by adsorptive stripping voltammetry</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Turkish Journal of Chemistry,</w:t>
      </w:r>
      <w:r w:rsidRPr="00CB786E">
        <w:rPr>
          <w:rFonts w:ascii="Times New Roman" w:hAnsi="Times New Roman"/>
          <w:noProof/>
          <w:sz w:val="20"/>
          <w:szCs w:val="20"/>
        </w:rPr>
        <w:t xml:space="preserve">  35 (6): 839-846.</w:t>
      </w:r>
      <w:bookmarkStart w:id="13" w:name="_ENREF_13"/>
      <w:bookmarkEnd w:id="12"/>
    </w:p>
    <w:p w:rsidR="00C03AE8" w:rsidRPr="00CB786E" w:rsidRDefault="00C03AE8" w:rsidP="00C03AE8">
      <w:pPr>
        <w:pStyle w:val="ListParagraph"/>
        <w:widowControl w:val="0"/>
        <w:numPr>
          <w:ilvl w:val="0"/>
          <w:numId w:val="1"/>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Oztekin, Y. &amp; Yazicigil, Z. (2009). Preparation and characterization of a 1,10-phenanthroline-modified glassy carbon electrode</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Electrochimica Acta,</w:t>
      </w:r>
      <w:r w:rsidRPr="00CB786E">
        <w:rPr>
          <w:rFonts w:ascii="Times New Roman" w:hAnsi="Times New Roman"/>
          <w:noProof/>
          <w:sz w:val="20"/>
          <w:szCs w:val="20"/>
        </w:rPr>
        <w:t xml:space="preserve">  54 (28): 7294-7298.</w:t>
      </w:r>
      <w:bookmarkStart w:id="14" w:name="_ENREF_14"/>
      <w:bookmarkEnd w:id="13"/>
    </w:p>
    <w:p w:rsidR="00C03AE8" w:rsidRPr="00CB786E" w:rsidRDefault="00C03AE8" w:rsidP="00C03AE8">
      <w:pPr>
        <w:pStyle w:val="ListParagraph"/>
        <w:widowControl w:val="0"/>
        <w:numPr>
          <w:ilvl w:val="0"/>
          <w:numId w:val="1"/>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Oztekin, Y., Yazicigil, Z., Ramanaviciene, A. &amp; Ramanavicius, A. (2011). Polyphenol-modified glassy carbon electrodes for copper detection</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Sensors and Actuators, B: Chemical,</w:t>
      </w:r>
      <w:r w:rsidRPr="00CB786E">
        <w:rPr>
          <w:rFonts w:ascii="Times New Roman" w:hAnsi="Times New Roman"/>
          <w:noProof/>
          <w:sz w:val="20"/>
          <w:szCs w:val="20"/>
        </w:rPr>
        <w:t xml:space="preserve">  152 (1): 37-48.</w:t>
      </w:r>
      <w:bookmarkStart w:id="15" w:name="_ENREF_15"/>
      <w:bookmarkEnd w:id="14"/>
    </w:p>
    <w:p w:rsidR="00C03AE8" w:rsidRPr="00CB786E" w:rsidRDefault="00C03AE8" w:rsidP="00C03AE8">
      <w:pPr>
        <w:pStyle w:val="ListParagraph"/>
        <w:widowControl w:val="0"/>
        <w:numPr>
          <w:ilvl w:val="0"/>
          <w:numId w:val="1"/>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Oztekin, Y., Yazicigil, Z., Ramanaviciene, A. &amp; Ramanavicius, A. (2011). Square wave voltammetry based on determination of copper (II) ions by polyluteolin- and polykaempferol-modified electrodes</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Talanta,</w:t>
      </w:r>
      <w:r w:rsidRPr="00CB786E">
        <w:rPr>
          <w:rFonts w:ascii="Times New Roman" w:hAnsi="Times New Roman"/>
          <w:noProof/>
          <w:sz w:val="20"/>
          <w:szCs w:val="20"/>
        </w:rPr>
        <w:t xml:space="preserve">  85 (2): 1020-1027.</w:t>
      </w:r>
      <w:bookmarkStart w:id="16" w:name="_ENREF_16"/>
      <w:bookmarkEnd w:id="15"/>
    </w:p>
    <w:p w:rsidR="00C03AE8" w:rsidRPr="00CB786E" w:rsidRDefault="00C03AE8" w:rsidP="00C03AE8">
      <w:pPr>
        <w:pStyle w:val="ListParagraph"/>
        <w:widowControl w:val="0"/>
        <w:numPr>
          <w:ilvl w:val="0"/>
          <w:numId w:val="1"/>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Oztekin, Y., Tok, M., Bilici, E., Mikoliunaite, L., Yazicigil, Z., Ramanaviciene, A. &amp; Ramanavicius, A. (2012). Copper nanoparticle modified carbon electrode for determination of dopamine</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Electrochimica Acta,</w:t>
      </w:r>
      <w:r w:rsidRPr="00CB786E">
        <w:rPr>
          <w:rFonts w:ascii="Times New Roman" w:hAnsi="Times New Roman"/>
          <w:noProof/>
          <w:sz w:val="20"/>
          <w:szCs w:val="20"/>
        </w:rPr>
        <w:t xml:space="preserve">  76: 201-207.</w:t>
      </w:r>
      <w:bookmarkStart w:id="17" w:name="_ENREF_17"/>
      <w:bookmarkEnd w:id="16"/>
    </w:p>
    <w:p w:rsidR="00C03AE8" w:rsidRPr="00CB786E" w:rsidRDefault="00C03AE8" w:rsidP="00C03AE8">
      <w:pPr>
        <w:pStyle w:val="ListParagraph"/>
        <w:widowControl w:val="0"/>
        <w:numPr>
          <w:ilvl w:val="0"/>
          <w:numId w:val="1"/>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Bastos, M. B. R., Moreira, J. C. &amp; Farias, P. A. M. (2000). Adsorptive stripping voltammetric behaviour of UO</w:t>
      </w:r>
      <w:r w:rsidRPr="00C03AE8">
        <w:rPr>
          <w:rFonts w:ascii="Times New Roman" w:hAnsi="Times New Roman"/>
          <w:noProof/>
          <w:sz w:val="20"/>
          <w:szCs w:val="20"/>
          <w:vertAlign w:val="subscript"/>
        </w:rPr>
        <w:t>2</w:t>
      </w:r>
      <w:r w:rsidRPr="00CB786E">
        <w:rPr>
          <w:rFonts w:ascii="Times New Roman" w:hAnsi="Times New Roman"/>
          <w:noProof/>
          <w:sz w:val="20"/>
          <w:szCs w:val="20"/>
        </w:rPr>
        <w:t>(II) complexed with the Schiff base N,N'- ethylenebis(salicylidenimine) in aqueous 4-(2-hydroxyethyl)-1-piperazine ethanesulfonic acid medium</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Analytica Chimica Acta,</w:t>
      </w:r>
      <w:r w:rsidRPr="00CB786E">
        <w:rPr>
          <w:rFonts w:ascii="Times New Roman" w:hAnsi="Times New Roman"/>
          <w:noProof/>
          <w:sz w:val="20"/>
          <w:szCs w:val="20"/>
        </w:rPr>
        <w:t xml:space="preserve">  408 (1-2): 83-88.</w:t>
      </w:r>
      <w:bookmarkStart w:id="18" w:name="_ENREF_18"/>
      <w:bookmarkEnd w:id="17"/>
    </w:p>
    <w:p w:rsidR="00C03AE8" w:rsidRPr="00CB786E" w:rsidRDefault="00C03AE8" w:rsidP="00C03AE8">
      <w:pPr>
        <w:pStyle w:val="ListParagraph"/>
        <w:widowControl w:val="0"/>
        <w:numPr>
          <w:ilvl w:val="0"/>
          <w:numId w:val="1"/>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Ghiaci, M., Rezaei, B. &amp; Arshadi, M. (2009). Characterization of modified carbon paste electrode by using Salen Schiff base ligand immobilized on SiO</w:t>
      </w:r>
      <w:r w:rsidRPr="00CB786E">
        <w:rPr>
          <w:rFonts w:ascii="Times New Roman" w:hAnsi="Times New Roman"/>
          <w:noProof/>
          <w:sz w:val="20"/>
          <w:szCs w:val="20"/>
          <w:vertAlign w:val="subscript"/>
        </w:rPr>
        <w:t>2</w:t>
      </w:r>
      <w:r w:rsidRPr="00CB786E">
        <w:rPr>
          <w:rFonts w:ascii="Times New Roman" w:hAnsi="Times New Roman"/>
          <w:noProof/>
          <w:sz w:val="20"/>
          <w:szCs w:val="20"/>
        </w:rPr>
        <w:t>-Al</w:t>
      </w:r>
      <w:r w:rsidRPr="00CB786E">
        <w:rPr>
          <w:rFonts w:ascii="Times New Roman" w:hAnsi="Times New Roman"/>
          <w:noProof/>
          <w:sz w:val="20"/>
          <w:szCs w:val="20"/>
          <w:vertAlign w:val="subscript"/>
        </w:rPr>
        <w:t>2</w:t>
      </w:r>
      <w:r w:rsidRPr="00CB786E">
        <w:rPr>
          <w:rFonts w:ascii="Times New Roman" w:hAnsi="Times New Roman"/>
          <w:noProof/>
          <w:sz w:val="20"/>
          <w:szCs w:val="20"/>
        </w:rPr>
        <w:t>O</w:t>
      </w:r>
      <w:r w:rsidRPr="00CB786E">
        <w:rPr>
          <w:rFonts w:ascii="Times New Roman" w:hAnsi="Times New Roman"/>
          <w:noProof/>
          <w:sz w:val="20"/>
          <w:szCs w:val="20"/>
          <w:vertAlign w:val="subscript"/>
        </w:rPr>
        <w:t>3</w:t>
      </w:r>
      <w:r w:rsidRPr="00CB786E">
        <w:rPr>
          <w:rFonts w:ascii="Times New Roman" w:hAnsi="Times New Roman"/>
          <w:noProof/>
          <w:sz w:val="20"/>
          <w:szCs w:val="20"/>
        </w:rPr>
        <w:t xml:space="preserve"> as a highly sensitive sensor for anodic stripping voltammetric determination of copper(II)</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Sensors and Actuators, B: Chemical,</w:t>
      </w:r>
      <w:r w:rsidRPr="00CB786E">
        <w:rPr>
          <w:rFonts w:ascii="Times New Roman" w:hAnsi="Times New Roman"/>
          <w:noProof/>
          <w:sz w:val="20"/>
          <w:szCs w:val="20"/>
        </w:rPr>
        <w:t xml:space="preserve">  139 (2): 494-500.</w:t>
      </w:r>
      <w:bookmarkStart w:id="19" w:name="_ENREF_19"/>
      <w:bookmarkEnd w:id="18"/>
    </w:p>
    <w:p w:rsidR="00C03AE8" w:rsidRPr="00CB786E" w:rsidRDefault="00C03AE8" w:rsidP="00C03AE8">
      <w:pPr>
        <w:pStyle w:val="ListParagraph"/>
        <w:widowControl w:val="0"/>
        <w:numPr>
          <w:ilvl w:val="0"/>
          <w:numId w:val="1"/>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Losada, J., Del Peso, I. &amp; Beyer, L. (2001). Electrochemical and spectroelectrochemical properties of copper(II) Schiff-base complexes</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Inorganica Chimica Acta,</w:t>
      </w:r>
      <w:r w:rsidRPr="00CB786E">
        <w:rPr>
          <w:rFonts w:ascii="Times New Roman" w:hAnsi="Times New Roman"/>
          <w:noProof/>
          <w:sz w:val="20"/>
          <w:szCs w:val="20"/>
        </w:rPr>
        <w:t xml:space="preserve">  321 (1-2): 107-115.</w:t>
      </w:r>
      <w:bookmarkStart w:id="20" w:name="_ENREF_20"/>
      <w:bookmarkEnd w:id="19"/>
    </w:p>
    <w:p w:rsidR="00C03AE8" w:rsidRPr="00CB786E" w:rsidRDefault="00C03AE8" w:rsidP="00C03AE8">
      <w:pPr>
        <w:pStyle w:val="ListParagraph"/>
        <w:widowControl w:val="0"/>
        <w:numPr>
          <w:ilvl w:val="0"/>
          <w:numId w:val="1"/>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 xml:space="preserve">Oztekin, Y., Ramanaviciene, A., Ryskevic, N., Yazicigil, Z., Üstünda, Z., Solak, A. O. &amp; Ramanavicius, A. </w:t>
      </w:r>
      <w:r w:rsidRPr="00CB786E">
        <w:rPr>
          <w:rFonts w:ascii="Times New Roman" w:hAnsi="Times New Roman"/>
          <w:noProof/>
          <w:sz w:val="20"/>
          <w:szCs w:val="20"/>
        </w:rPr>
        <w:lastRenderedPageBreak/>
        <w:t>(2011). 1,10-Phenanthroline modified glassy carbon electrode for voltammetric determination of cadmium(II) ions</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Sensors and Actuators, B: Chemical,</w:t>
      </w:r>
      <w:r w:rsidRPr="00CB786E">
        <w:rPr>
          <w:rFonts w:ascii="Times New Roman" w:hAnsi="Times New Roman"/>
          <w:noProof/>
          <w:sz w:val="20"/>
          <w:szCs w:val="20"/>
        </w:rPr>
        <w:t xml:space="preserve">  157 (1): 146-153.</w:t>
      </w:r>
      <w:bookmarkStart w:id="21" w:name="_ENREF_21"/>
      <w:bookmarkEnd w:id="20"/>
    </w:p>
    <w:p w:rsidR="00C03AE8" w:rsidRDefault="00C03AE8" w:rsidP="00C03AE8">
      <w:pPr>
        <w:pStyle w:val="ListParagraph"/>
        <w:widowControl w:val="0"/>
        <w:numPr>
          <w:ilvl w:val="0"/>
          <w:numId w:val="1"/>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Zolezzi, S., Spodine, E. &amp; Decinti, A. (2002). Electrochemical studies of copper(II) complexes with Schiff-base ligands</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Polyhedron,</w:t>
      </w:r>
      <w:r w:rsidRPr="00CB786E">
        <w:rPr>
          <w:rFonts w:ascii="Times New Roman" w:hAnsi="Times New Roman"/>
          <w:noProof/>
          <w:sz w:val="20"/>
          <w:szCs w:val="20"/>
        </w:rPr>
        <w:t xml:space="preserve">  21 (1): 55-59.</w:t>
      </w:r>
      <w:bookmarkEnd w:id="21"/>
    </w:p>
    <w:p w:rsidR="00F12602" w:rsidRDefault="00C03AE8" w:rsidP="00C03AE8">
      <w:pPr>
        <w:pStyle w:val="ListParagraph"/>
        <w:widowControl w:val="0"/>
        <w:numPr>
          <w:ilvl w:val="0"/>
          <w:numId w:val="1"/>
        </w:numPr>
        <w:autoSpaceDE w:val="0"/>
        <w:autoSpaceDN w:val="0"/>
        <w:spacing w:after="0" w:line="240" w:lineRule="auto"/>
        <w:ind w:left="360"/>
        <w:jc w:val="both"/>
        <w:rPr>
          <w:rFonts w:ascii="Times New Roman" w:hAnsi="Times New Roman"/>
          <w:noProof/>
          <w:sz w:val="20"/>
          <w:szCs w:val="20"/>
        </w:rPr>
      </w:pPr>
      <w:r w:rsidRPr="00CB786E">
        <w:rPr>
          <w:rFonts w:ascii="Times New Roman" w:hAnsi="Times New Roman"/>
          <w:noProof/>
          <w:sz w:val="20"/>
          <w:szCs w:val="20"/>
        </w:rPr>
        <w:t>Freire, R. S. &amp; Kubota, L. T. (2004). Application of self-assembled monolayer-based electrode for voltammetric determination of copper</w:t>
      </w:r>
      <w:r w:rsidRPr="00CB786E">
        <w:rPr>
          <w:rFonts w:ascii="Times New Roman" w:hAnsi="Times New Roman"/>
          <w:i/>
          <w:noProof/>
          <w:sz w:val="20"/>
          <w:szCs w:val="20"/>
        </w:rPr>
        <w:t>.</w:t>
      </w:r>
      <w:r w:rsidRPr="00CB786E">
        <w:rPr>
          <w:rFonts w:ascii="Times New Roman" w:hAnsi="Times New Roman"/>
          <w:noProof/>
          <w:sz w:val="20"/>
          <w:szCs w:val="20"/>
        </w:rPr>
        <w:t xml:space="preserve"> </w:t>
      </w:r>
      <w:r w:rsidRPr="00CB786E">
        <w:rPr>
          <w:rFonts w:ascii="Times New Roman" w:hAnsi="Times New Roman"/>
          <w:i/>
          <w:noProof/>
          <w:sz w:val="20"/>
          <w:szCs w:val="20"/>
        </w:rPr>
        <w:t>Electrochimica Acta,</w:t>
      </w:r>
      <w:r w:rsidRPr="00CB786E">
        <w:rPr>
          <w:rFonts w:ascii="Times New Roman" w:hAnsi="Times New Roman"/>
          <w:noProof/>
          <w:sz w:val="20"/>
          <w:szCs w:val="20"/>
        </w:rPr>
        <w:t xml:space="preserve">  49 (22-23 SPEC. ISS.): 3795-3800</w:t>
      </w:r>
      <w:r>
        <w:rPr>
          <w:rFonts w:ascii="Times New Roman" w:hAnsi="Times New Roman"/>
          <w:noProof/>
          <w:sz w:val="20"/>
          <w:szCs w:val="20"/>
        </w:rPr>
        <w:t>.</w:t>
      </w:r>
    </w:p>
    <w:p w:rsidR="00C03AE8" w:rsidRPr="00C03AE8" w:rsidRDefault="00C03AE8" w:rsidP="00C03AE8">
      <w:pPr>
        <w:pStyle w:val="ListParagraph"/>
        <w:widowControl w:val="0"/>
        <w:autoSpaceDE w:val="0"/>
        <w:autoSpaceDN w:val="0"/>
        <w:spacing w:after="0" w:line="240" w:lineRule="auto"/>
        <w:ind w:left="360"/>
        <w:jc w:val="both"/>
        <w:rPr>
          <w:rFonts w:ascii="Times New Roman" w:hAnsi="Times New Roman"/>
          <w:noProof/>
          <w:sz w:val="20"/>
          <w:szCs w:val="20"/>
        </w:rPr>
      </w:pPr>
    </w:p>
    <w:sectPr w:rsidR="00C03AE8" w:rsidRPr="00C03AE8" w:rsidSect="00F12602">
      <w:pgSz w:w="12240" w:h="15840"/>
      <w:pgMar w:top="1800" w:right="1498"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93AA2"/>
    <w:multiLevelType w:val="hybridMultilevel"/>
    <w:tmpl w:val="F304919C"/>
    <w:lvl w:ilvl="0" w:tplc="75F83DB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602"/>
    <w:rsid w:val="00284B42"/>
    <w:rsid w:val="00661193"/>
    <w:rsid w:val="00A33EEC"/>
    <w:rsid w:val="00AF3E1D"/>
    <w:rsid w:val="00C03AE8"/>
    <w:rsid w:val="00D0718B"/>
    <w:rsid w:val="00D40B1F"/>
    <w:rsid w:val="00F12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60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PaperTitle">
    <w:name w:val="01 Paper Title"/>
    <w:basedOn w:val="Normal"/>
    <w:next w:val="Normal"/>
    <w:link w:val="01PaperTitleChar"/>
    <w:qFormat/>
    <w:rsid w:val="00F12602"/>
    <w:pPr>
      <w:spacing w:after="0" w:line="400" w:lineRule="exact"/>
    </w:pPr>
    <w:rPr>
      <w:rFonts w:ascii="Times New Roman" w:eastAsia="Calibri" w:hAnsi="Times New Roman"/>
      <w:b/>
      <w:spacing w:val="4"/>
      <w:sz w:val="32"/>
      <w:szCs w:val="32"/>
      <w:lang w:val="en-GB" w:bidi="ar-SA"/>
    </w:rPr>
  </w:style>
  <w:style w:type="character" w:customStyle="1" w:styleId="01PaperTitleChar">
    <w:name w:val="01 Paper Title Char"/>
    <w:link w:val="01PaperTitle"/>
    <w:rsid w:val="00F12602"/>
    <w:rPr>
      <w:rFonts w:ascii="Times New Roman" w:eastAsia="Calibri" w:hAnsi="Times New Roman" w:cs="Times New Roman"/>
      <w:b/>
      <w:spacing w:val="4"/>
      <w:sz w:val="32"/>
      <w:szCs w:val="32"/>
      <w:lang w:val="en-GB"/>
    </w:rPr>
  </w:style>
  <w:style w:type="paragraph" w:styleId="ListParagraph">
    <w:name w:val="List Paragraph"/>
    <w:basedOn w:val="Normal"/>
    <w:uiPriority w:val="34"/>
    <w:qFormat/>
    <w:rsid w:val="00F126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60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PaperTitle">
    <w:name w:val="01 Paper Title"/>
    <w:basedOn w:val="Normal"/>
    <w:next w:val="Normal"/>
    <w:link w:val="01PaperTitleChar"/>
    <w:qFormat/>
    <w:rsid w:val="00F12602"/>
    <w:pPr>
      <w:spacing w:after="0" w:line="400" w:lineRule="exact"/>
    </w:pPr>
    <w:rPr>
      <w:rFonts w:ascii="Times New Roman" w:eastAsia="Calibri" w:hAnsi="Times New Roman"/>
      <w:b/>
      <w:spacing w:val="4"/>
      <w:sz w:val="32"/>
      <w:szCs w:val="32"/>
      <w:lang w:val="en-GB" w:bidi="ar-SA"/>
    </w:rPr>
  </w:style>
  <w:style w:type="character" w:customStyle="1" w:styleId="01PaperTitleChar">
    <w:name w:val="01 Paper Title Char"/>
    <w:link w:val="01PaperTitle"/>
    <w:rsid w:val="00F12602"/>
    <w:rPr>
      <w:rFonts w:ascii="Times New Roman" w:eastAsia="Calibri" w:hAnsi="Times New Roman" w:cs="Times New Roman"/>
      <w:b/>
      <w:spacing w:val="4"/>
      <w:sz w:val="32"/>
      <w:szCs w:val="32"/>
      <w:lang w:val="en-GB"/>
    </w:rPr>
  </w:style>
  <w:style w:type="paragraph" w:styleId="ListParagraph">
    <w:name w:val="List Paragraph"/>
    <w:basedOn w:val="Normal"/>
    <w:uiPriority w:val="34"/>
    <w:qFormat/>
    <w:rsid w:val="00F126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1183</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5</cp:revision>
  <dcterms:created xsi:type="dcterms:W3CDTF">2015-03-20T09:42:00Z</dcterms:created>
  <dcterms:modified xsi:type="dcterms:W3CDTF">2015-03-20T14:55:00Z</dcterms:modified>
</cp:coreProperties>
</file>