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C22F2" w:rsidRPr="00DF2917" w:rsidRDefault="006C22F2" w:rsidP="00864994">
      <w:pPr>
        <w:spacing w:after="0" w:line="240" w:lineRule="auto"/>
        <w:jc w:val="center"/>
        <w:rPr>
          <w:rFonts w:ascii="Times New Roman" w:hAnsi="Times New Roman"/>
          <w:caps/>
          <w:sz w:val="28"/>
        </w:rPr>
      </w:pPr>
      <w:r w:rsidRPr="00DF2917">
        <w:rPr>
          <w:rFonts w:ascii="Times New Roman" w:hAnsi="Times New Roman"/>
          <w:caps/>
          <w:sz w:val="28"/>
        </w:rPr>
        <w:t xml:space="preserve">forensic analysis of BLUE ballpoint pen inks USING ultraviolet-visible spectrometer and ultra-performance liquid chromatograph </w:t>
      </w:r>
    </w:p>
    <w:p w:rsidR="006768E9" w:rsidRPr="00802DCC" w:rsidRDefault="006768E9" w:rsidP="006C22F2">
      <w:pPr>
        <w:spacing w:after="0" w:line="240" w:lineRule="auto"/>
        <w:jc w:val="center"/>
        <w:rPr>
          <w:rFonts w:ascii="Times New Roman" w:hAnsi="Times New Roman"/>
          <w:noProof/>
          <w:sz w:val="24"/>
          <w:szCs w:val="24"/>
          <w:lang w:bidi="ar-SA"/>
        </w:rPr>
      </w:pPr>
    </w:p>
    <w:p w:rsidR="006C22F2" w:rsidRPr="00DF2917" w:rsidRDefault="006C22F2" w:rsidP="00864994">
      <w:pPr>
        <w:spacing w:after="0" w:line="240" w:lineRule="auto"/>
        <w:jc w:val="center"/>
        <w:rPr>
          <w:rFonts w:ascii="Times New Roman" w:hAnsi="Times New Roman"/>
          <w:sz w:val="24"/>
          <w:szCs w:val="24"/>
        </w:rPr>
      </w:pPr>
      <w:r w:rsidRPr="00DF2917">
        <w:rPr>
          <w:rFonts w:ascii="Times New Roman" w:hAnsi="Times New Roman"/>
          <w:sz w:val="24"/>
          <w:szCs w:val="24"/>
        </w:rPr>
        <w:t>(Analysis Forensik Pen Mata Bulat Biru Menggunakan Spektrometer Ultralembayung-Nampak dan Kromatografi Cecair Berprestasi Ultra)</w:t>
      </w:r>
    </w:p>
    <w:p w:rsidR="006768E9" w:rsidRPr="00802DCC" w:rsidRDefault="006768E9" w:rsidP="006C22F2">
      <w:pPr>
        <w:spacing w:after="0" w:line="240" w:lineRule="auto"/>
        <w:jc w:val="center"/>
        <w:rPr>
          <w:rFonts w:ascii="Times New Roman" w:hAnsi="Times New Roman"/>
          <w:noProof/>
          <w:sz w:val="20"/>
          <w:szCs w:val="20"/>
          <w:lang w:bidi="ar-SA"/>
        </w:rPr>
      </w:pPr>
    </w:p>
    <w:p w:rsidR="006C22F2" w:rsidRDefault="006C22F2" w:rsidP="00864994">
      <w:pPr>
        <w:spacing w:after="0" w:line="240" w:lineRule="auto"/>
        <w:jc w:val="center"/>
        <w:rPr>
          <w:rFonts w:ascii="Times New Roman" w:hAnsi="Times New Roman"/>
          <w:sz w:val="20"/>
          <w:szCs w:val="20"/>
        </w:rPr>
      </w:pPr>
      <w:r w:rsidRPr="00B14E85">
        <w:rPr>
          <w:rFonts w:ascii="Times New Roman" w:hAnsi="Times New Roman"/>
          <w:sz w:val="20"/>
          <w:szCs w:val="20"/>
        </w:rPr>
        <w:t>Loong Chuen Lee</w:t>
      </w:r>
      <w:r>
        <w:rPr>
          <w:rFonts w:ascii="Times New Roman" w:hAnsi="Times New Roman"/>
          <w:sz w:val="20"/>
          <w:szCs w:val="20"/>
        </w:rPr>
        <w:t>*</w:t>
      </w:r>
      <w:r w:rsidRPr="00B14E85">
        <w:rPr>
          <w:rFonts w:ascii="Times New Roman" w:hAnsi="Times New Roman"/>
          <w:sz w:val="20"/>
          <w:szCs w:val="20"/>
        </w:rPr>
        <w:t>, Karldiv Tarvin Singh Shandu, Nor Syahir</w:t>
      </w:r>
      <w:r>
        <w:rPr>
          <w:rFonts w:ascii="Times New Roman" w:hAnsi="Times New Roman"/>
          <w:sz w:val="20"/>
          <w:szCs w:val="20"/>
        </w:rPr>
        <w:t xml:space="preserve">ah </w:t>
      </w:r>
      <w:r w:rsidR="00864994">
        <w:rPr>
          <w:rFonts w:ascii="Times New Roman" w:hAnsi="Times New Roman"/>
          <w:sz w:val="20"/>
          <w:szCs w:val="20"/>
        </w:rPr>
        <w:t xml:space="preserve">Mohamad Razi, Ab Aziz Ishak, </w:t>
      </w:r>
    </w:p>
    <w:p w:rsidR="006C22F2" w:rsidRDefault="006C22F2" w:rsidP="006C22F2">
      <w:pPr>
        <w:spacing w:after="0"/>
        <w:jc w:val="center"/>
        <w:rPr>
          <w:rFonts w:ascii="Times New Roman" w:hAnsi="Times New Roman"/>
          <w:sz w:val="20"/>
          <w:szCs w:val="20"/>
        </w:rPr>
      </w:pPr>
      <w:r w:rsidRPr="00B14E85">
        <w:rPr>
          <w:rFonts w:ascii="Times New Roman" w:hAnsi="Times New Roman"/>
          <w:sz w:val="20"/>
          <w:szCs w:val="20"/>
        </w:rPr>
        <w:t>Khairul Osman</w:t>
      </w:r>
    </w:p>
    <w:p w:rsidR="006768E9" w:rsidRPr="00802DCC" w:rsidRDefault="006768E9" w:rsidP="006C22F2">
      <w:pPr>
        <w:spacing w:after="0" w:line="240" w:lineRule="auto"/>
        <w:jc w:val="center"/>
        <w:rPr>
          <w:rFonts w:ascii="Times New Roman" w:hAnsi="Times New Roman"/>
          <w:noProof/>
          <w:sz w:val="18"/>
          <w:szCs w:val="18"/>
          <w:lang w:bidi="ar-SA"/>
        </w:rPr>
      </w:pPr>
    </w:p>
    <w:p w:rsidR="006C22F2" w:rsidRDefault="006C22F2" w:rsidP="00864994">
      <w:pPr>
        <w:spacing w:after="0" w:line="240" w:lineRule="auto"/>
        <w:jc w:val="center"/>
        <w:rPr>
          <w:rFonts w:ascii="Times New Roman" w:hAnsi="Times New Roman"/>
          <w:i/>
          <w:sz w:val="18"/>
          <w:szCs w:val="18"/>
        </w:rPr>
      </w:pPr>
      <w:r w:rsidRPr="00444E40">
        <w:rPr>
          <w:rFonts w:ascii="Times New Roman" w:hAnsi="Times New Roman"/>
          <w:i/>
          <w:sz w:val="18"/>
          <w:szCs w:val="18"/>
        </w:rPr>
        <w:t xml:space="preserve">Forensic Science Program, School of Diagnostic &amp; Applied Health Sciences, </w:t>
      </w:r>
    </w:p>
    <w:p w:rsidR="006C22F2" w:rsidRDefault="006C22F2" w:rsidP="00864994">
      <w:pPr>
        <w:spacing w:after="0" w:line="240" w:lineRule="auto"/>
        <w:jc w:val="center"/>
        <w:rPr>
          <w:rFonts w:ascii="Times New Roman" w:hAnsi="Times New Roman"/>
          <w:i/>
          <w:sz w:val="18"/>
          <w:szCs w:val="18"/>
        </w:rPr>
      </w:pPr>
      <w:r w:rsidRPr="00444E40">
        <w:rPr>
          <w:rFonts w:ascii="Times New Roman" w:hAnsi="Times New Roman"/>
          <w:i/>
          <w:sz w:val="18"/>
          <w:szCs w:val="18"/>
        </w:rPr>
        <w:t xml:space="preserve">Faculty of Health Sciences, </w:t>
      </w:r>
    </w:p>
    <w:p w:rsidR="006C22F2" w:rsidRPr="00444E40" w:rsidRDefault="006C22F2" w:rsidP="00864994">
      <w:pPr>
        <w:spacing w:after="0" w:line="240" w:lineRule="auto"/>
        <w:jc w:val="center"/>
        <w:rPr>
          <w:rFonts w:ascii="Times New Roman" w:hAnsi="Times New Roman"/>
          <w:i/>
          <w:sz w:val="18"/>
          <w:szCs w:val="18"/>
        </w:rPr>
      </w:pPr>
      <w:r w:rsidRPr="00444E40">
        <w:rPr>
          <w:rFonts w:ascii="Times New Roman" w:hAnsi="Times New Roman"/>
          <w:i/>
          <w:sz w:val="18"/>
          <w:szCs w:val="18"/>
        </w:rPr>
        <w:t>Universiti Kebangsaan Malaysia, Jalan Raja Muda Abdul Aziz, 50300 Kuala Lumpur,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864994">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6C22F2" w:rsidRPr="00444E40">
        <w:rPr>
          <w:rFonts w:ascii="Times New Roman" w:hAnsi="Times New Roman"/>
          <w:i/>
          <w:sz w:val="18"/>
          <w:szCs w:val="18"/>
        </w:rPr>
        <w:t>lc_lee@ukm.edu.my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6C22F2">
        <w:rPr>
          <w:rFonts w:ascii="Times New Roman" w:hAnsi="Times New Roman"/>
          <w:noProof/>
          <w:sz w:val="18"/>
          <w:szCs w:val="18"/>
          <w:lang w:bidi="ar-SA"/>
        </w:rPr>
        <w:t>7 January 2015</w:t>
      </w:r>
      <w:r w:rsidRPr="00E41EE7">
        <w:rPr>
          <w:rFonts w:ascii="Times New Roman" w:hAnsi="Times New Roman"/>
          <w:noProof/>
          <w:sz w:val="18"/>
          <w:szCs w:val="18"/>
          <w:lang w:bidi="ar-SA"/>
        </w:rPr>
        <w:t>; Accepted:</w:t>
      </w:r>
      <w:r w:rsidR="006C22F2">
        <w:rPr>
          <w:rFonts w:ascii="Times New Roman" w:hAnsi="Times New Roman"/>
          <w:noProof/>
          <w:sz w:val="18"/>
          <w:szCs w:val="18"/>
          <w:lang w:bidi="ar-SA"/>
        </w:rPr>
        <w:t xml:space="preserve"> 25 February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6C22F2" w:rsidRDefault="006C22F2" w:rsidP="006C22F2">
      <w:pPr>
        <w:spacing w:after="0" w:line="240" w:lineRule="auto"/>
        <w:jc w:val="both"/>
        <w:rPr>
          <w:rFonts w:ascii="Times New Roman" w:hAnsi="Times New Roman"/>
          <w:sz w:val="18"/>
          <w:szCs w:val="18"/>
        </w:rPr>
      </w:pPr>
      <w:r w:rsidRPr="00735501">
        <w:rPr>
          <w:rFonts w:ascii="Times New Roman" w:hAnsi="Times New Roman"/>
          <w:sz w:val="18"/>
          <w:szCs w:val="18"/>
        </w:rPr>
        <w:t>Twelve varieties of blue ballpoint pens were selected and analyzed using UV-Vis spectrometer and ultra-performance liquid chromatography (UPLC). The aim of the stud</w:t>
      </w:r>
      <w:r>
        <w:rPr>
          <w:rFonts w:ascii="Times New Roman" w:hAnsi="Times New Roman"/>
          <w:sz w:val="18"/>
          <w:szCs w:val="18"/>
        </w:rPr>
        <w:t xml:space="preserve">y was to determine discrimination power (DP) of these </w:t>
      </w:r>
      <w:r w:rsidRPr="00735501">
        <w:rPr>
          <w:rFonts w:ascii="Times New Roman" w:hAnsi="Times New Roman"/>
          <w:sz w:val="18"/>
          <w:szCs w:val="18"/>
        </w:rPr>
        <w:t xml:space="preserve">methods in </w:t>
      </w:r>
      <w:r>
        <w:rPr>
          <w:rFonts w:ascii="Times New Roman" w:hAnsi="Times New Roman"/>
          <w:sz w:val="18"/>
          <w:szCs w:val="18"/>
        </w:rPr>
        <w:t xml:space="preserve">differentiating pen inks collected from the market in Malaysia. </w:t>
      </w:r>
      <w:r w:rsidRPr="00735501">
        <w:rPr>
          <w:rFonts w:ascii="Times New Roman" w:hAnsi="Times New Roman"/>
          <w:sz w:val="18"/>
          <w:szCs w:val="18"/>
        </w:rPr>
        <w:t xml:space="preserve">Discrimination analysis of 66 possible pen-pair of blue ballpoint pens was carried out via one-way ANOVA based on obtained chromatogram and spectra. A total of 18 peaks were determined as coming from inks based on the chromatographic data extracted at three different wavelengths (279, 370 and 400 nm). While for the UV-Vis spectrometer </w:t>
      </w:r>
      <w:r>
        <w:rPr>
          <w:rFonts w:ascii="Times New Roman" w:hAnsi="Times New Roman"/>
          <w:sz w:val="18"/>
          <w:szCs w:val="18"/>
        </w:rPr>
        <w:t>analysis, presence of peaks</w:t>
      </w:r>
      <w:r w:rsidRPr="00735501">
        <w:rPr>
          <w:rFonts w:ascii="Times New Roman" w:hAnsi="Times New Roman"/>
          <w:sz w:val="18"/>
          <w:szCs w:val="18"/>
        </w:rPr>
        <w:t xml:space="preserve"> at 303, 545, 577 and 584 nm wavelengths were re</w:t>
      </w:r>
      <w:r>
        <w:rPr>
          <w:rFonts w:ascii="Times New Roman" w:hAnsi="Times New Roman"/>
          <w:sz w:val="18"/>
          <w:szCs w:val="18"/>
        </w:rPr>
        <w:t xml:space="preserve">corded. </w:t>
      </w:r>
      <w:r w:rsidRPr="00735501">
        <w:rPr>
          <w:rFonts w:ascii="Times New Roman" w:hAnsi="Times New Roman"/>
          <w:sz w:val="18"/>
          <w:szCs w:val="18"/>
        </w:rPr>
        <w:t>UV-Vis spectral data were mainly produced by the colorant components (i.e., dyes) found in inks and UPLC may detect ink components other than dyes</w:t>
      </w:r>
      <w:r>
        <w:rPr>
          <w:rFonts w:ascii="Times New Roman" w:hAnsi="Times New Roman"/>
          <w:sz w:val="18"/>
          <w:szCs w:val="18"/>
        </w:rPr>
        <w:t>, i.e., additives</w:t>
      </w:r>
      <w:r w:rsidRPr="00735501">
        <w:rPr>
          <w:rFonts w:ascii="Times New Roman" w:hAnsi="Times New Roman"/>
          <w:sz w:val="18"/>
          <w:szCs w:val="18"/>
        </w:rPr>
        <w:t xml:space="preserve">. </w:t>
      </w:r>
      <w:r>
        <w:rPr>
          <w:rFonts w:ascii="Times New Roman" w:hAnsi="Times New Roman"/>
          <w:sz w:val="18"/>
          <w:szCs w:val="18"/>
        </w:rPr>
        <w:t>As conclusion, the DP</w:t>
      </w:r>
      <w:r w:rsidRPr="00735501">
        <w:rPr>
          <w:rFonts w:ascii="Times New Roman" w:hAnsi="Times New Roman"/>
          <w:sz w:val="18"/>
          <w:szCs w:val="18"/>
        </w:rPr>
        <w:t xml:space="preserve"> for UV-Vis and UPLC were determined to be 72.12% and 98.48%, respectively. </w:t>
      </w:r>
      <w:r>
        <w:rPr>
          <w:rFonts w:ascii="Times New Roman" w:hAnsi="Times New Roman"/>
          <w:sz w:val="18"/>
          <w:szCs w:val="18"/>
        </w:rPr>
        <w:t xml:space="preserve">This manuscript demonstrates the potential of UPLC for discriminating pen inks based on non-dye components. Additionally, the dye components in inks do not seem to play important role in discrimination of pen inks. </w:t>
      </w:r>
    </w:p>
    <w:p w:rsidR="006C22F2" w:rsidRDefault="006C22F2" w:rsidP="006C22F2">
      <w:pPr>
        <w:spacing w:after="0" w:line="240" w:lineRule="auto"/>
        <w:jc w:val="both"/>
        <w:rPr>
          <w:rFonts w:ascii="Times New Roman" w:hAnsi="Times New Roman"/>
          <w:b/>
          <w:sz w:val="18"/>
          <w:szCs w:val="18"/>
        </w:rPr>
      </w:pPr>
    </w:p>
    <w:p w:rsidR="006C22F2" w:rsidRDefault="006C22F2" w:rsidP="006C22F2">
      <w:pPr>
        <w:spacing w:after="0" w:line="240" w:lineRule="auto"/>
        <w:ind w:left="994" w:hanging="994"/>
        <w:jc w:val="both"/>
        <w:rPr>
          <w:rFonts w:ascii="Times New Roman" w:hAnsi="Times New Roman"/>
          <w:sz w:val="18"/>
          <w:szCs w:val="18"/>
        </w:rPr>
      </w:pPr>
      <w:r>
        <w:rPr>
          <w:rFonts w:ascii="Times New Roman" w:hAnsi="Times New Roman"/>
          <w:b/>
          <w:sz w:val="18"/>
          <w:szCs w:val="18"/>
        </w:rPr>
        <w:t xml:space="preserve">Keywords: </w:t>
      </w:r>
      <w:r>
        <w:rPr>
          <w:rFonts w:ascii="Times New Roman" w:hAnsi="Times New Roman"/>
          <w:b/>
          <w:sz w:val="18"/>
          <w:szCs w:val="18"/>
        </w:rPr>
        <w:tab/>
      </w:r>
      <w:r w:rsidRPr="00735501">
        <w:rPr>
          <w:rFonts w:ascii="Times New Roman" w:hAnsi="Times New Roman"/>
          <w:sz w:val="18"/>
          <w:szCs w:val="18"/>
        </w:rPr>
        <w:t>forensic ink analysis, ballpoint pen inks, UV-Vis spectrophotometer, ultra-performance liquid chromatography</w:t>
      </w:r>
      <w:r>
        <w:rPr>
          <w:rFonts w:ascii="Times New Roman" w:hAnsi="Times New Roman"/>
          <w:sz w:val="18"/>
          <w:szCs w:val="18"/>
        </w:rPr>
        <w:t>, discrimination power</w:t>
      </w:r>
    </w:p>
    <w:p w:rsidR="006768E9" w:rsidRPr="00802DCC" w:rsidRDefault="006768E9" w:rsidP="006C22F2">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6C22F2" w:rsidRDefault="006C22F2" w:rsidP="006C22F2">
      <w:pPr>
        <w:spacing w:after="0" w:line="240" w:lineRule="auto"/>
        <w:jc w:val="both"/>
        <w:rPr>
          <w:rFonts w:ascii="Times New Roman" w:hAnsi="Times New Roman"/>
          <w:sz w:val="18"/>
          <w:szCs w:val="18"/>
        </w:rPr>
      </w:pPr>
      <w:r w:rsidRPr="002A3969">
        <w:rPr>
          <w:rFonts w:ascii="Times New Roman" w:hAnsi="Times New Roman"/>
          <w:sz w:val="18"/>
          <w:szCs w:val="18"/>
        </w:rPr>
        <w:t>Dua belas jenis pen mata bulat biru yang terpilih telah dianalisis</w:t>
      </w:r>
      <w:r>
        <w:rPr>
          <w:rFonts w:ascii="Times New Roman" w:hAnsi="Times New Roman"/>
          <w:sz w:val="18"/>
          <w:szCs w:val="18"/>
        </w:rPr>
        <w:t xml:space="preserve"> menggunakan spektrofotometer Ultralembayung</w:t>
      </w:r>
      <w:r w:rsidRPr="002A3969">
        <w:rPr>
          <w:rFonts w:ascii="Times New Roman" w:hAnsi="Times New Roman"/>
          <w:sz w:val="18"/>
          <w:szCs w:val="18"/>
        </w:rPr>
        <w:t xml:space="preserve">-Nampak dan kromatografi cecair </w:t>
      </w:r>
      <w:r>
        <w:rPr>
          <w:rFonts w:ascii="Times New Roman" w:hAnsi="Times New Roman"/>
          <w:sz w:val="18"/>
          <w:szCs w:val="18"/>
        </w:rPr>
        <w:t>ber</w:t>
      </w:r>
      <w:r w:rsidRPr="002A3969">
        <w:rPr>
          <w:rFonts w:ascii="Times New Roman" w:hAnsi="Times New Roman"/>
          <w:sz w:val="18"/>
          <w:szCs w:val="18"/>
        </w:rPr>
        <w:t>prestasi ultra. Tujuan kaji</w:t>
      </w:r>
      <w:r>
        <w:rPr>
          <w:rFonts w:ascii="Times New Roman" w:hAnsi="Times New Roman"/>
          <w:sz w:val="18"/>
          <w:szCs w:val="18"/>
        </w:rPr>
        <w:t>an ini adalah untuk menentukan kuasa pembezalayanan kaedah tersebut dalam membezalayan</w:t>
      </w:r>
      <w:r w:rsidRPr="002A3969">
        <w:rPr>
          <w:rFonts w:ascii="Times New Roman" w:hAnsi="Times New Roman"/>
          <w:sz w:val="18"/>
          <w:szCs w:val="18"/>
        </w:rPr>
        <w:t xml:space="preserve"> dakwat</w:t>
      </w:r>
      <w:r>
        <w:rPr>
          <w:rFonts w:ascii="Times New Roman" w:hAnsi="Times New Roman"/>
          <w:sz w:val="18"/>
          <w:szCs w:val="18"/>
        </w:rPr>
        <w:t xml:space="preserve"> pen yang dikumpulkan dari pasaran di Malaysia. Analisis pembezalayan terhadap</w:t>
      </w:r>
      <w:r w:rsidRPr="002A3969">
        <w:rPr>
          <w:rFonts w:ascii="Times New Roman" w:hAnsi="Times New Roman"/>
          <w:sz w:val="18"/>
          <w:szCs w:val="18"/>
        </w:rPr>
        <w:t xml:space="preserve"> 66 pasangan p</w:t>
      </w:r>
      <w:r>
        <w:rPr>
          <w:rFonts w:ascii="Times New Roman" w:hAnsi="Times New Roman"/>
          <w:sz w:val="18"/>
          <w:szCs w:val="18"/>
        </w:rPr>
        <w:t xml:space="preserve">en mata bulat biru </w:t>
      </w:r>
      <w:r w:rsidRPr="002A3969">
        <w:rPr>
          <w:rFonts w:ascii="Times New Roman" w:hAnsi="Times New Roman"/>
          <w:sz w:val="18"/>
          <w:szCs w:val="18"/>
        </w:rPr>
        <w:t>telah dijalankan melalui ANOVA sehala berdasarkan kromatogram dan spektrum yang diperolehi. Sejumlah 18 punca</w:t>
      </w:r>
      <w:r>
        <w:rPr>
          <w:rFonts w:ascii="Times New Roman" w:hAnsi="Times New Roman"/>
          <w:sz w:val="18"/>
          <w:szCs w:val="18"/>
        </w:rPr>
        <w:t>k telah ditentukan adalah berasal</w:t>
      </w:r>
      <w:r w:rsidRPr="002A3969">
        <w:rPr>
          <w:rFonts w:ascii="Times New Roman" w:hAnsi="Times New Roman"/>
          <w:sz w:val="18"/>
          <w:szCs w:val="18"/>
        </w:rPr>
        <w:t xml:space="preserve"> dari dakwat berdasarkan data kromtogram yang diekstrak pada tiga panjang gelombang yang berlainan </w:t>
      </w:r>
      <w:r>
        <w:rPr>
          <w:rFonts w:ascii="Times New Roman" w:hAnsi="Times New Roman"/>
          <w:sz w:val="18"/>
          <w:szCs w:val="18"/>
        </w:rPr>
        <w:t>(279, 370 and 400 nm). Manakala</w:t>
      </w:r>
      <w:r w:rsidRPr="002A3969">
        <w:rPr>
          <w:rFonts w:ascii="Times New Roman" w:hAnsi="Times New Roman"/>
          <w:sz w:val="18"/>
          <w:szCs w:val="18"/>
        </w:rPr>
        <w:t xml:space="preserve"> untuk anali</w:t>
      </w:r>
      <w:r>
        <w:rPr>
          <w:rFonts w:ascii="Times New Roman" w:hAnsi="Times New Roman"/>
          <w:sz w:val="18"/>
          <w:szCs w:val="18"/>
        </w:rPr>
        <w:t>sis spektrometer UV-Nampak, kehadiran puncak</w:t>
      </w:r>
      <w:r w:rsidRPr="002A3969">
        <w:rPr>
          <w:rFonts w:ascii="Times New Roman" w:hAnsi="Times New Roman"/>
          <w:sz w:val="18"/>
          <w:szCs w:val="18"/>
        </w:rPr>
        <w:t xml:space="preserve"> pada panjang gelombang 303, 545, 577 and 584 nm telah direkodkan. </w:t>
      </w:r>
      <w:r>
        <w:rPr>
          <w:rFonts w:ascii="Times New Roman" w:hAnsi="Times New Roman"/>
          <w:sz w:val="18"/>
          <w:szCs w:val="18"/>
        </w:rPr>
        <w:t>Data spektra</w:t>
      </w:r>
      <w:r w:rsidRPr="002A3969">
        <w:rPr>
          <w:rFonts w:ascii="Times New Roman" w:hAnsi="Times New Roman"/>
          <w:sz w:val="18"/>
          <w:szCs w:val="18"/>
        </w:rPr>
        <w:t xml:space="preserve"> UV-Nampak adalah dihasilkan terutamanya dari komponen pewarna</w:t>
      </w:r>
      <w:r>
        <w:rPr>
          <w:rFonts w:ascii="Times New Roman" w:hAnsi="Times New Roman"/>
          <w:sz w:val="18"/>
          <w:szCs w:val="18"/>
        </w:rPr>
        <w:t>, i.e. pewarna.</w:t>
      </w:r>
      <w:r w:rsidRPr="002A3969">
        <w:rPr>
          <w:rFonts w:ascii="Times New Roman" w:hAnsi="Times New Roman"/>
          <w:sz w:val="18"/>
          <w:szCs w:val="18"/>
        </w:rPr>
        <w:t xml:space="preserve"> yang dijumpai dalam dakwat dan UPLC </w:t>
      </w:r>
      <w:r>
        <w:rPr>
          <w:rFonts w:ascii="Times New Roman" w:hAnsi="Times New Roman"/>
          <w:sz w:val="18"/>
          <w:szCs w:val="18"/>
        </w:rPr>
        <w:t>besar ke</w:t>
      </w:r>
      <w:r w:rsidRPr="002A3969">
        <w:rPr>
          <w:rFonts w:ascii="Times New Roman" w:hAnsi="Times New Roman"/>
          <w:sz w:val="18"/>
          <w:szCs w:val="18"/>
        </w:rPr>
        <w:t>mungkin</w:t>
      </w:r>
      <w:r>
        <w:rPr>
          <w:rFonts w:ascii="Times New Roman" w:hAnsi="Times New Roman"/>
          <w:sz w:val="18"/>
          <w:szCs w:val="18"/>
        </w:rPr>
        <w:t>nya</w:t>
      </w:r>
      <w:r w:rsidRPr="002A3969">
        <w:rPr>
          <w:rFonts w:ascii="Times New Roman" w:hAnsi="Times New Roman"/>
          <w:sz w:val="18"/>
          <w:szCs w:val="18"/>
        </w:rPr>
        <w:t xml:space="preserve"> mengesan komponen dakwat selain daripada pewarna</w:t>
      </w:r>
      <w:r>
        <w:rPr>
          <w:rFonts w:ascii="Times New Roman" w:hAnsi="Times New Roman"/>
          <w:sz w:val="18"/>
          <w:szCs w:val="18"/>
        </w:rPr>
        <w:t>, i.e., bahan tambah. Sebagai kesimpulan, k</w:t>
      </w:r>
      <w:r w:rsidRPr="002A3969">
        <w:rPr>
          <w:rFonts w:ascii="Times New Roman" w:hAnsi="Times New Roman"/>
          <w:sz w:val="18"/>
          <w:szCs w:val="18"/>
        </w:rPr>
        <w:t xml:space="preserve">uasa pembezalayan bagi UV-Nampak dan UPLC masing-masing telah ditentukan sebagai 72.12% and 98.48%. </w:t>
      </w:r>
      <w:r>
        <w:rPr>
          <w:rFonts w:ascii="Times New Roman" w:hAnsi="Times New Roman"/>
          <w:sz w:val="18"/>
          <w:szCs w:val="18"/>
        </w:rPr>
        <w:t xml:space="preserve">Manuskrip ini mendemonstrasikan potensi UPLC untuk membezalayan dakwat pen berdasarkan komponen bukan-pewarna. Tambahan, komponen pewarna dalam dakwat tidak kelihatan memain peranan penting dalam pembezalayan dakwat pen. </w:t>
      </w:r>
    </w:p>
    <w:p w:rsidR="006C22F2" w:rsidRPr="002A3969" w:rsidRDefault="006C22F2" w:rsidP="006C22F2">
      <w:pPr>
        <w:spacing w:after="0" w:line="240" w:lineRule="auto"/>
        <w:jc w:val="both"/>
        <w:rPr>
          <w:rFonts w:ascii="Times New Roman" w:hAnsi="Times New Roman"/>
          <w:sz w:val="18"/>
          <w:szCs w:val="18"/>
        </w:rPr>
      </w:pPr>
    </w:p>
    <w:p w:rsidR="006C22F2" w:rsidRDefault="006C22F2" w:rsidP="006C22F2">
      <w:pPr>
        <w:spacing w:after="0" w:line="240" w:lineRule="auto"/>
        <w:ind w:left="1170" w:hanging="1170"/>
        <w:jc w:val="both"/>
        <w:rPr>
          <w:rFonts w:ascii="Times New Roman" w:hAnsi="Times New Roman"/>
          <w:sz w:val="18"/>
          <w:szCs w:val="18"/>
        </w:rPr>
      </w:pPr>
      <w:r w:rsidRPr="002A3969">
        <w:rPr>
          <w:rFonts w:ascii="Times New Roman" w:hAnsi="Times New Roman"/>
          <w:b/>
          <w:sz w:val="18"/>
          <w:szCs w:val="18"/>
        </w:rPr>
        <w:t xml:space="preserve">Kata kunci:  </w:t>
      </w:r>
      <w:r>
        <w:rPr>
          <w:rFonts w:ascii="Times New Roman" w:hAnsi="Times New Roman"/>
          <w:b/>
          <w:sz w:val="18"/>
          <w:szCs w:val="18"/>
        </w:rPr>
        <w:tab/>
      </w:r>
      <w:r w:rsidRPr="002A3969">
        <w:rPr>
          <w:rFonts w:ascii="Times New Roman" w:hAnsi="Times New Roman"/>
          <w:sz w:val="18"/>
          <w:szCs w:val="18"/>
        </w:rPr>
        <w:t>analisis dakwat forensik, dakwat pen mata bulat, spektrometer UV-Nampak, kromatografi cecair prestasi ultra</w:t>
      </w:r>
      <w:r>
        <w:rPr>
          <w:rFonts w:ascii="Times New Roman" w:hAnsi="Times New Roman"/>
          <w:sz w:val="18"/>
          <w:szCs w:val="18"/>
        </w:rPr>
        <w:t>, kuasa pembezalayan</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6C22F2" w:rsidRDefault="006C22F2" w:rsidP="006C22F2">
      <w:pPr>
        <w:spacing w:after="0" w:line="240" w:lineRule="auto"/>
        <w:jc w:val="both"/>
        <w:rPr>
          <w:rFonts w:ascii="Times New Roman" w:hAnsi="Times New Roman"/>
          <w:sz w:val="20"/>
          <w:szCs w:val="20"/>
        </w:rPr>
      </w:pPr>
      <w:r w:rsidRPr="00B875C7">
        <w:rPr>
          <w:rFonts w:ascii="Times New Roman" w:hAnsi="Times New Roman"/>
          <w:sz w:val="20"/>
          <w:szCs w:val="20"/>
        </w:rPr>
        <w:t>Forensic document examination composed of handwriting examination and ink analysis.</w:t>
      </w:r>
      <w:r>
        <w:rPr>
          <w:rFonts w:ascii="Times New Roman" w:hAnsi="Times New Roman"/>
          <w:sz w:val="20"/>
          <w:szCs w:val="20"/>
        </w:rPr>
        <w:t xml:space="preserve"> This study will be related to the field of ink analysis.</w:t>
      </w:r>
      <w:r w:rsidRPr="00B875C7">
        <w:rPr>
          <w:rFonts w:ascii="Times New Roman" w:hAnsi="Times New Roman"/>
          <w:sz w:val="20"/>
          <w:szCs w:val="20"/>
        </w:rPr>
        <w:t xml:space="preserve"> Ink analysis is needed to reveal useful information about forgery of a particular questioned document by determining the specific pen used for preparing the questioned documents</w:t>
      </w:r>
      <w:r>
        <w:rPr>
          <w:rFonts w:ascii="Times New Roman" w:hAnsi="Times New Roman"/>
          <w:sz w:val="20"/>
          <w:szCs w:val="20"/>
          <w:vertAlign w:val="superscript"/>
        </w:rPr>
        <w:t xml:space="preserve"> </w:t>
      </w:r>
      <w:r>
        <w:rPr>
          <w:rFonts w:ascii="Times New Roman" w:hAnsi="Times New Roman"/>
          <w:sz w:val="20"/>
          <w:szCs w:val="20"/>
        </w:rPr>
        <w:t>[1]</w:t>
      </w:r>
      <w:r w:rsidRPr="00B875C7">
        <w:rPr>
          <w:rFonts w:ascii="Times New Roman" w:hAnsi="Times New Roman"/>
          <w:sz w:val="20"/>
          <w:szCs w:val="20"/>
        </w:rPr>
        <w:t>. The main objective of most ink analysis is to determine whether two pieces of written text originated from a single individual pen</w:t>
      </w:r>
      <w:r>
        <w:rPr>
          <w:rFonts w:ascii="Times New Roman" w:hAnsi="Times New Roman"/>
          <w:sz w:val="20"/>
          <w:szCs w:val="20"/>
        </w:rPr>
        <w:t xml:space="preserve"> [2]</w:t>
      </w:r>
      <w:r w:rsidRPr="00B875C7">
        <w:rPr>
          <w:rFonts w:ascii="Times New Roman" w:hAnsi="Times New Roman"/>
          <w:sz w:val="20"/>
          <w:szCs w:val="20"/>
        </w:rPr>
        <w:t>. Ballpoint pen is one of the most frequentl</w:t>
      </w:r>
      <w:r>
        <w:rPr>
          <w:rFonts w:ascii="Times New Roman" w:hAnsi="Times New Roman"/>
          <w:sz w:val="20"/>
          <w:szCs w:val="20"/>
        </w:rPr>
        <w:t xml:space="preserve">y used writing instruments </w:t>
      </w:r>
      <w:r w:rsidRPr="00B875C7">
        <w:rPr>
          <w:rFonts w:ascii="Times New Roman" w:hAnsi="Times New Roman"/>
          <w:sz w:val="20"/>
          <w:szCs w:val="20"/>
        </w:rPr>
        <w:t>found present on questioned documents. Ballpoint pen inks are complex mixtures of</w:t>
      </w:r>
      <w:r>
        <w:rPr>
          <w:rFonts w:ascii="Times New Roman" w:hAnsi="Times New Roman"/>
          <w:sz w:val="20"/>
          <w:szCs w:val="20"/>
        </w:rPr>
        <w:t xml:space="preserve"> coloring components, i.e., dyes and non-coloring components, i.e. solvent and additives [3]. </w:t>
      </w:r>
    </w:p>
    <w:p w:rsidR="006C22F2" w:rsidRPr="00B875C7" w:rsidRDefault="006C22F2" w:rsidP="006C22F2">
      <w:pPr>
        <w:spacing w:after="0" w:line="240" w:lineRule="auto"/>
        <w:ind w:firstLine="720"/>
        <w:jc w:val="both"/>
        <w:rPr>
          <w:rFonts w:ascii="Times New Roman" w:hAnsi="Times New Roman"/>
          <w:sz w:val="20"/>
          <w:szCs w:val="20"/>
        </w:rPr>
      </w:pPr>
    </w:p>
    <w:p w:rsidR="006C22F2" w:rsidRPr="00B875C7" w:rsidRDefault="006C22F2" w:rsidP="006C22F2">
      <w:pPr>
        <w:spacing w:after="0" w:line="240" w:lineRule="auto"/>
        <w:jc w:val="both"/>
        <w:rPr>
          <w:rFonts w:ascii="Times New Roman" w:hAnsi="Times New Roman"/>
          <w:sz w:val="20"/>
          <w:szCs w:val="20"/>
        </w:rPr>
      </w:pPr>
      <w:r w:rsidRPr="00B875C7">
        <w:rPr>
          <w:rFonts w:ascii="Times New Roman" w:hAnsi="Times New Roman"/>
          <w:sz w:val="20"/>
          <w:szCs w:val="20"/>
        </w:rPr>
        <w:t xml:space="preserve">The aim of this research was to </w:t>
      </w:r>
      <w:r>
        <w:rPr>
          <w:rFonts w:ascii="Times New Roman" w:hAnsi="Times New Roman"/>
          <w:sz w:val="20"/>
          <w:szCs w:val="20"/>
        </w:rPr>
        <w:t>determine the discrimination power</w:t>
      </w:r>
      <w:r w:rsidRPr="00B875C7">
        <w:rPr>
          <w:rFonts w:ascii="Times New Roman" w:hAnsi="Times New Roman"/>
          <w:sz w:val="20"/>
          <w:szCs w:val="20"/>
        </w:rPr>
        <w:t xml:space="preserve"> </w:t>
      </w:r>
      <w:r>
        <w:rPr>
          <w:rFonts w:ascii="Times New Roman" w:hAnsi="Times New Roman"/>
          <w:sz w:val="20"/>
          <w:szCs w:val="20"/>
        </w:rPr>
        <w:t xml:space="preserve">(DP) of </w:t>
      </w:r>
      <w:r w:rsidRPr="00B875C7">
        <w:rPr>
          <w:rFonts w:ascii="Times New Roman" w:hAnsi="Times New Roman"/>
          <w:sz w:val="20"/>
          <w:szCs w:val="20"/>
        </w:rPr>
        <w:t>both UV-Vis spectrometer and UPLC</w:t>
      </w:r>
      <w:r>
        <w:rPr>
          <w:rFonts w:ascii="Times New Roman" w:hAnsi="Times New Roman"/>
          <w:sz w:val="20"/>
          <w:szCs w:val="20"/>
        </w:rPr>
        <w:t xml:space="preserve"> methods in </w:t>
      </w:r>
      <w:r w:rsidRPr="00B875C7">
        <w:rPr>
          <w:rFonts w:ascii="Times New Roman" w:hAnsi="Times New Roman"/>
          <w:sz w:val="20"/>
          <w:szCs w:val="20"/>
        </w:rPr>
        <w:t xml:space="preserve">analyzing blue ballpoint pen inks </w:t>
      </w:r>
      <w:r>
        <w:rPr>
          <w:rFonts w:ascii="Times New Roman" w:hAnsi="Times New Roman"/>
          <w:sz w:val="20"/>
          <w:szCs w:val="20"/>
        </w:rPr>
        <w:t>found in the Malaysian market</w:t>
      </w:r>
      <w:r w:rsidRPr="00B875C7">
        <w:rPr>
          <w:rFonts w:ascii="Times New Roman" w:hAnsi="Times New Roman"/>
          <w:sz w:val="20"/>
          <w:szCs w:val="20"/>
        </w:rPr>
        <w:t xml:space="preserve">. </w:t>
      </w:r>
      <w:r>
        <w:rPr>
          <w:rFonts w:ascii="Times New Roman" w:hAnsi="Times New Roman"/>
          <w:sz w:val="20"/>
          <w:szCs w:val="20"/>
        </w:rPr>
        <w:t xml:space="preserve">The DP is a measurement of the selectivity of the method to differentiate the pen ink analyzed [2].On one hand, UV-Vis spectrometer is a well-established technique to investigate the coloring components in pen inks [4]. On the other hand, UPLC coupled with photodiode array detector will be used to analyze the non-dye components in inks as the chromatogram will be scanned at the range below 500 nm.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Sampling</w:t>
      </w:r>
    </w:p>
    <w:p w:rsid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 xml:space="preserve">Samples composed of twelve varieties of blue ballpoint pen inks were as shown in Table 1. Two different models were chosen from each of the brands and a total of four individual pens were purchased to represent each model to make up a population of 48 blue ballpoint pens. A sheet of A4 white copy paper (Double A, 80gsm) made in Thailand was used as substrate for depositing inks. </w:t>
      </w:r>
    </w:p>
    <w:p w:rsidR="006C22F2" w:rsidRDefault="006C22F2" w:rsidP="006C22F2">
      <w:pPr>
        <w:spacing w:after="0" w:line="240" w:lineRule="auto"/>
        <w:jc w:val="both"/>
        <w:rPr>
          <w:rFonts w:ascii="Times New Roman" w:hAnsi="Times New Roman"/>
          <w:sz w:val="20"/>
          <w:szCs w:val="20"/>
        </w:rPr>
      </w:pPr>
    </w:p>
    <w:p w:rsidR="006C22F2" w:rsidRPr="006C22F2" w:rsidRDefault="006C22F2" w:rsidP="006C22F2">
      <w:pPr>
        <w:spacing w:after="0" w:line="240" w:lineRule="auto"/>
        <w:jc w:val="both"/>
        <w:rPr>
          <w:rFonts w:ascii="Times New Roman" w:hAnsi="Times New Roman"/>
          <w:i/>
          <w:sz w:val="20"/>
          <w:szCs w:val="20"/>
        </w:rPr>
      </w:pPr>
    </w:p>
    <w:p w:rsidR="006C22F2" w:rsidRDefault="006C22F2" w:rsidP="006C22F2">
      <w:pPr>
        <w:spacing w:after="0" w:line="240" w:lineRule="auto"/>
        <w:ind w:left="709" w:hanging="709"/>
        <w:jc w:val="center"/>
        <w:rPr>
          <w:rFonts w:ascii="Times New Roman" w:hAnsi="Times New Roman"/>
          <w:sz w:val="20"/>
          <w:szCs w:val="20"/>
        </w:rPr>
      </w:pPr>
      <w:r w:rsidRPr="006C22F2">
        <w:rPr>
          <w:rFonts w:ascii="Times New Roman" w:hAnsi="Times New Roman"/>
          <w:sz w:val="20"/>
          <w:szCs w:val="20"/>
        </w:rPr>
        <w:t>Table 1</w:t>
      </w:r>
      <w:r w:rsidRPr="006C22F2">
        <w:rPr>
          <w:rFonts w:ascii="Times New Roman" w:hAnsi="Times New Roman"/>
          <w:b/>
          <w:sz w:val="20"/>
          <w:szCs w:val="20"/>
        </w:rPr>
        <w:t xml:space="preserve">. </w:t>
      </w:r>
      <w:r>
        <w:rPr>
          <w:rFonts w:ascii="Times New Roman" w:hAnsi="Times New Roman"/>
          <w:b/>
          <w:sz w:val="20"/>
          <w:szCs w:val="20"/>
        </w:rPr>
        <w:t xml:space="preserve"> </w:t>
      </w:r>
      <w:r w:rsidRPr="006C22F2">
        <w:rPr>
          <w:rFonts w:ascii="Times New Roman" w:hAnsi="Times New Roman"/>
          <w:sz w:val="20"/>
          <w:szCs w:val="20"/>
        </w:rPr>
        <w:t xml:space="preserve">Details and </w:t>
      </w:r>
      <w:r>
        <w:rPr>
          <w:rFonts w:ascii="Times New Roman" w:hAnsi="Times New Roman"/>
          <w:sz w:val="20"/>
          <w:szCs w:val="20"/>
        </w:rPr>
        <w:t xml:space="preserve"> </w:t>
      </w:r>
      <w:r w:rsidRPr="006C22F2">
        <w:rPr>
          <w:rFonts w:ascii="Times New Roman" w:hAnsi="Times New Roman"/>
          <w:sz w:val="20"/>
          <w:szCs w:val="20"/>
        </w:rPr>
        <w:t>identification number of each selected varieties of blue ballpoint pens.</w:t>
      </w:r>
    </w:p>
    <w:p w:rsidR="006C22F2" w:rsidRPr="006C22F2" w:rsidRDefault="006C22F2" w:rsidP="006C22F2">
      <w:pPr>
        <w:spacing w:after="120" w:line="240" w:lineRule="auto"/>
        <w:ind w:left="706" w:hanging="706"/>
        <w:jc w:val="center"/>
        <w:rPr>
          <w:rFonts w:ascii="Times New Roman" w:hAnsi="Times New Roman"/>
          <w:b/>
          <w:sz w:val="20"/>
          <w:szCs w:val="20"/>
        </w:rPr>
      </w:pPr>
      <w:r w:rsidRPr="006C22F2">
        <w:rPr>
          <w:rFonts w:ascii="Times New Roman" w:hAnsi="Times New Roman"/>
          <w:sz w:val="20"/>
          <w:szCs w:val="20"/>
        </w:rPr>
        <w:t>Each variety of pens was assigned with an identification number (ID no.).</w:t>
      </w:r>
    </w:p>
    <w:tbl>
      <w:tblPr>
        <w:tblW w:w="0" w:type="auto"/>
        <w:jc w:val="center"/>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1016"/>
        <w:gridCol w:w="4282"/>
        <w:gridCol w:w="1950"/>
      </w:tblGrid>
      <w:tr w:rsidR="006C22F2" w:rsidRPr="006C22F2" w:rsidTr="00ED742D">
        <w:trPr>
          <w:jc w:val="center"/>
        </w:trPr>
        <w:tc>
          <w:tcPr>
            <w:tcW w:w="1016" w:type="dxa"/>
            <w:tcBorders>
              <w:top w:val="single" w:sz="4" w:space="0" w:color="auto"/>
              <w:bottom w:val="single" w:sz="6" w:space="0" w:color="808080"/>
            </w:tcBorders>
            <w:shd w:val="clear" w:color="auto" w:fill="auto"/>
          </w:tcPr>
          <w:p w:rsidR="006C22F2" w:rsidRPr="006C22F2" w:rsidRDefault="006C22F2" w:rsidP="006C22F2">
            <w:pPr>
              <w:spacing w:before="120" w:after="120" w:line="240" w:lineRule="auto"/>
              <w:jc w:val="both"/>
              <w:rPr>
                <w:rFonts w:ascii="Times New Roman" w:hAnsi="Times New Roman"/>
                <w:b/>
                <w:sz w:val="20"/>
                <w:szCs w:val="20"/>
              </w:rPr>
            </w:pPr>
            <w:r w:rsidRPr="006C22F2">
              <w:rPr>
                <w:rFonts w:ascii="Times New Roman" w:hAnsi="Times New Roman"/>
                <w:b/>
                <w:sz w:val="20"/>
                <w:szCs w:val="20"/>
              </w:rPr>
              <w:t>ID no.</w:t>
            </w:r>
          </w:p>
        </w:tc>
        <w:tc>
          <w:tcPr>
            <w:tcW w:w="4282" w:type="dxa"/>
            <w:tcBorders>
              <w:top w:val="single" w:sz="4" w:space="0" w:color="auto"/>
              <w:bottom w:val="single" w:sz="6" w:space="0" w:color="808080"/>
            </w:tcBorders>
            <w:shd w:val="clear" w:color="auto" w:fill="auto"/>
          </w:tcPr>
          <w:p w:rsidR="006C22F2" w:rsidRPr="006C22F2" w:rsidRDefault="006C22F2" w:rsidP="006C22F2">
            <w:pPr>
              <w:spacing w:before="120" w:after="120" w:line="240" w:lineRule="auto"/>
              <w:jc w:val="both"/>
              <w:rPr>
                <w:rFonts w:ascii="Times New Roman" w:hAnsi="Times New Roman"/>
                <w:b/>
                <w:sz w:val="20"/>
                <w:szCs w:val="20"/>
              </w:rPr>
            </w:pPr>
            <w:r w:rsidRPr="006C22F2">
              <w:rPr>
                <w:rFonts w:ascii="Times New Roman" w:hAnsi="Times New Roman"/>
                <w:b/>
                <w:sz w:val="20"/>
                <w:szCs w:val="20"/>
              </w:rPr>
              <w:t>Model/Brand</w:t>
            </w:r>
          </w:p>
        </w:tc>
        <w:tc>
          <w:tcPr>
            <w:tcW w:w="1950" w:type="dxa"/>
            <w:tcBorders>
              <w:top w:val="single" w:sz="4" w:space="0" w:color="auto"/>
              <w:bottom w:val="single" w:sz="6" w:space="0" w:color="808080"/>
            </w:tcBorders>
            <w:shd w:val="clear" w:color="auto" w:fill="auto"/>
          </w:tcPr>
          <w:p w:rsidR="006C22F2" w:rsidRPr="006C22F2" w:rsidRDefault="006C22F2" w:rsidP="006C22F2">
            <w:pPr>
              <w:spacing w:before="120" w:after="120" w:line="240" w:lineRule="auto"/>
              <w:jc w:val="both"/>
              <w:rPr>
                <w:rFonts w:ascii="Times New Roman" w:hAnsi="Times New Roman"/>
                <w:b/>
                <w:sz w:val="20"/>
                <w:szCs w:val="20"/>
              </w:rPr>
            </w:pPr>
            <w:r w:rsidRPr="006C22F2">
              <w:rPr>
                <w:rFonts w:ascii="Times New Roman" w:hAnsi="Times New Roman"/>
                <w:b/>
                <w:sz w:val="20"/>
                <w:szCs w:val="20"/>
              </w:rPr>
              <w:t>Number of pens</w:t>
            </w:r>
          </w:p>
        </w:tc>
      </w:tr>
      <w:tr w:rsidR="006C22F2" w:rsidRPr="006C22F2" w:rsidTr="00ED742D">
        <w:trPr>
          <w:jc w:val="center"/>
        </w:trPr>
        <w:tc>
          <w:tcPr>
            <w:tcW w:w="1016" w:type="dxa"/>
            <w:tcBorders>
              <w:top w:val="single" w:sz="6" w:space="0" w:color="808080"/>
            </w:tcBorders>
            <w:shd w:val="clear" w:color="auto" w:fill="auto"/>
          </w:tcPr>
          <w:p w:rsidR="006C22F2" w:rsidRPr="006C22F2" w:rsidRDefault="006C22F2" w:rsidP="006C22F2">
            <w:pPr>
              <w:spacing w:before="120" w:after="0" w:line="240" w:lineRule="auto"/>
              <w:jc w:val="both"/>
              <w:rPr>
                <w:rFonts w:ascii="Times New Roman" w:hAnsi="Times New Roman"/>
                <w:sz w:val="20"/>
                <w:szCs w:val="20"/>
              </w:rPr>
            </w:pPr>
            <w:r w:rsidRPr="006C22F2">
              <w:rPr>
                <w:rFonts w:ascii="Times New Roman" w:hAnsi="Times New Roman"/>
                <w:sz w:val="20"/>
                <w:szCs w:val="20"/>
              </w:rPr>
              <w:t>A</w:t>
            </w:r>
          </w:p>
        </w:tc>
        <w:tc>
          <w:tcPr>
            <w:tcW w:w="4282" w:type="dxa"/>
            <w:tcBorders>
              <w:top w:val="single" w:sz="6" w:space="0" w:color="808080"/>
            </w:tcBorders>
            <w:shd w:val="clear" w:color="auto" w:fill="auto"/>
          </w:tcPr>
          <w:p w:rsidR="006C22F2" w:rsidRPr="006C22F2" w:rsidRDefault="006C22F2" w:rsidP="006C22F2">
            <w:pPr>
              <w:spacing w:before="120" w:after="0" w:line="240" w:lineRule="auto"/>
              <w:jc w:val="both"/>
              <w:rPr>
                <w:rFonts w:ascii="Times New Roman" w:hAnsi="Times New Roman"/>
                <w:sz w:val="20"/>
                <w:szCs w:val="20"/>
              </w:rPr>
            </w:pPr>
            <w:r w:rsidRPr="006C22F2">
              <w:rPr>
                <w:rFonts w:ascii="Times New Roman" w:hAnsi="Times New Roman"/>
                <w:sz w:val="20"/>
                <w:szCs w:val="20"/>
              </w:rPr>
              <w:t>Faber-Castell Click Ball 1422</w:t>
            </w:r>
          </w:p>
        </w:tc>
        <w:tc>
          <w:tcPr>
            <w:tcW w:w="1950" w:type="dxa"/>
            <w:tcBorders>
              <w:top w:val="single" w:sz="6" w:space="0" w:color="808080"/>
            </w:tcBorders>
            <w:shd w:val="clear" w:color="auto" w:fill="auto"/>
          </w:tcPr>
          <w:p w:rsidR="006C22F2" w:rsidRPr="006C22F2" w:rsidRDefault="006C22F2" w:rsidP="006C22F2">
            <w:pPr>
              <w:spacing w:before="120"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B</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Faber-Castell Ball Pen 1423</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C</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G’soft GS PDA2</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D</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G’soft GS R100</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E</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Faster CX444</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Faster CX1006</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G</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Bic RS2</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H</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Bic BU3</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I</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MGM Fino</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J</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MGM e-Rite 716</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K</w:t>
            </w:r>
          </w:p>
        </w:tc>
        <w:tc>
          <w:tcPr>
            <w:tcW w:w="4282"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Paper Mate Kilometrico</w:t>
            </w:r>
          </w:p>
        </w:tc>
        <w:tc>
          <w:tcPr>
            <w:tcW w:w="1950" w:type="dxa"/>
            <w:shd w:val="clear" w:color="auto" w:fill="auto"/>
          </w:tcPr>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4</w:t>
            </w:r>
          </w:p>
        </w:tc>
      </w:tr>
      <w:tr w:rsidR="006C22F2" w:rsidRPr="006C22F2" w:rsidTr="00ED742D">
        <w:trPr>
          <w:jc w:val="center"/>
        </w:trPr>
        <w:tc>
          <w:tcPr>
            <w:tcW w:w="1016" w:type="dxa"/>
            <w:tcBorders>
              <w:bottom w:val="single" w:sz="4" w:space="0" w:color="auto"/>
            </w:tcBorders>
            <w:shd w:val="clear" w:color="auto" w:fill="auto"/>
          </w:tcPr>
          <w:p w:rsidR="006C22F2" w:rsidRPr="006C22F2" w:rsidRDefault="006C22F2" w:rsidP="006C22F2">
            <w:pPr>
              <w:spacing w:after="120" w:line="240" w:lineRule="auto"/>
              <w:jc w:val="both"/>
              <w:rPr>
                <w:rFonts w:ascii="Times New Roman" w:hAnsi="Times New Roman"/>
                <w:sz w:val="20"/>
                <w:szCs w:val="20"/>
              </w:rPr>
            </w:pPr>
            <w:r w:rsidRPr="006C22F2">
              <w:rPr>
                <w:rFonts w:ascii="Times New Roman" w:hAnsi="Times New Roman"/>
                <w:sz w:val="20"/>
                <w:szCs w:val="20"/>
              </w:rPr>
              <w:t>L</w:t>
            </w:r>
          </w:p>
        </w:tc>
        <w:tc>
          <w:tcPr>
            <w:tcW w:w="4282" w:type="dxa"/>
            <w:tcBorders>
              <w:bottom w:val="single" w:sz="4" w:space="0" w:color="auto"/>
            </w:tcBorders>
            <w:shd w:val="clear" w:color="auto" w:fill="auto"/>
          </w:tcPr>
          <w:p w:rsidR="006C22F2" w:rsidRPr="006C22F2" w:rsidRDefault="006C22F2" w:rsidP="006C22F2">
            <w:pPr>
              <w:spacing w:after="120" w:line="240" w:lineRule="auto"/>
              <w:jc w:val="both"/>
              <w:rPr>
                <w:rFonts w:ascii="Times New Roman" w:hAnsi="Times New Roman"/>
                <w:sz w:val="20"/>
                <w:szCs w:val="20"/>
              </w:rPr>
            </w:pPr>
            <w:r w:rsidRPr="006C22F2">
              <w:rPr>
                <w:rFonts w:ascii="Times New Roman" w:hAnsi="Times New Roman"/>
                <w:sz w:val="20"/>
                <w:szCs w:val="20"/>
              </w:rPr>
              <w:t>Paper Mate KV2</w:t>
            </w:r>
          </w:p>
        </w:tc>
        <w:tc>
          <w:tcPr>
            <w:tcW w:w="1950" w:type="dxa"/>
            <w:tcBorders>
              <w:bottom w:val="single" w:sz="4" w:space="0" w:color="auto"/>
            </w:tcBorders>
            <w:shd w:val="clear" w:color="auto" w:fill="auto"/>
          </w:tcPr>
          <w:p w:rsidR="006C22F2" w:rsidRPr="006C22F2" w:rsidRDefault="006C22F2" w:rsidP="006C22F2">
            <w:pPr>
              <w:spacing w:after="120" w:line="240" w:lineRule="auto"/>
              <w:jc w:val="both"/>
              <w:rPr>
                <w:rFonts w:ascii="Times New Roman" w:hAnsi="Times New Roman"/>
                <w:sz w:val="20"/>
                <w:szCs w:val="20"/>
              </w:rPr>
            </w:pPr>
            <w:r w:rsidRPr="006C22F2">
              <w:rPr>
                <w:rFonts w:ascii="Times New Roman" w:hAnsi="Times New Roman"/>
                <w:sz w:val="20"/>
                <w:szCs w:val="20"/>
              </w:rPr>
              <w:t>4</w:t>
            </w:r>
          </w:p>
        </w:tc>
      </w:tr>
    </w:tbl>
    <w:p w:rsidR="006C22F2" w:rsidRDefault="006C22F2" w:rsidP="006C22F2">
      <w:pPr>
        <w:spacing w:after="0" w:line="240" w:lineRule="auto"/>
        <w:jc w:val="both"/>
        <w:rPr>
          <w:rFonts w:ascii="Times New Roman" w:hAnsi="Times New Roman"/>
          <w:b/>
          <w:sz w:val="20"/>
          <w:szCs w:val="20"/>
          <w:u w:val="single"/>
        </w:rPr>
      </w:pPr>
    </w:p>
    <w:p w:rsidR="006C22F2" w:rsidRPr="006C22F2" w:rsidRDefault="006C22F2" w:rsidP="006C22F2">
      <w:pPr>
        <w:spacing w:after="0" w:line="240" w:lineRule="auto"/>
        <w:jc w:val="both"/>
        <w:rPr>
          <w:rFonts w:ascii="Times New Roman" w:hAnsi="Times New Roman"/>
          <w:b/>
          <w:sz w:val="20"/>
          <w:szCs w:val="20"/>
          <w:u w:val="single"/>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Sample preparation</w:t>
      </w:r>
    </w:p>
    <w:p w:rsidR="006C22F2" w:rsidRP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Each pen was used to prepare three specimens by writing ‘HUNDRED THOUNSAND ONLY’ three times on the substrate. After that, the ink entry was cut into standard size (20 x 0.5 mm) and extracted in a test tube containing 1.5 mL methanol (HPLC grade, Fisher Scientific UK Ltd). Prior to UPLC analysis, the extracted inks were filtered with a NALGENE</w:t>
      </w:r>
      <w:r w:rsidRPr="006C22F2">
        <w:rPr>
          <w:rFonts w:ascii="Times New Roman" w:hAnsi="Times New Roman"/>
          <w:sz w:val="20"/>
          <w:szCs w:val="20"/>
          <w:vertAlign w:val="superscript"/>
        </w:rPr>
        <w:t>TM</w:t>
      </w:r>
      <w:r w:rsidRPr="006C22F2">
        <w:rPr>
          <w:rFonts w:ascii="Times New Roman" w:hAnsi="Times New Roman"/>
          <w:sz w:val="20"/>
          <w:szCs w:val="20"/>
        </w:rPr>
        <w:t xml:space="preserve"> filter (0.2</w:t>
      </w:r>
      <w:r w:rsidRPr="006C22F2">
        <w:rPr>
          <w:rFonts w:ascii="Times New Roman" w:hAnsi="Times New Roman"/>
          <w:b/>
          <w:bCs/>
          <w:sz w:val="20"/>
          <w:szCs w:val="20"/>
        </w:rPr>
        <w:t xml:space="preserve"> </w:t>
      </w:r>
      <w:r w:rsidRPr="006C22F2">
        <w:rPr>
          <w:rFonts w:ascii="Times New Roman" w:hAnsi="Times New Roman"/>
          <w:bCs/>
          <w:sz w:val="20"/>
          <w:szCs w:val="20"/>
        </w:rPr>
        <w:t>µm nylon</w:t>
      </w:r>
      <w:r w:rsidRPr="006C22F2">
        <w:rPr>
          <w:rFonts w:ascii="Times New Roman" w:hAnsi="Times New Roman"/>
          <w:sz w:val="20"/>
          <w:szCs w:val="20"/>
        </w:rPr>
        <w:t xml:space="preserve"> membrane).</w:t>
      </w:r>
    </w:p>
    <w:p w:rsidR="006C22F2" w:rsidRDefault="006C22F2" w:rsidP="006C22F2">
      <w:pPr>
        <w:spacing w:after="0" w:line="240" w:lineRule="auto"/>
        <w:jc w:val="both"/>
        <w:rPr>
          <w:rFonts w:ascii="Times New Roman" w:hAnsi="Times New Roman"/>
          <w:sz w:val="20"/>
          <w:szCs w:val="20"/>
        </w:rPr>
      </w:pPr>
    </w:p>
    <w:p w:rsidR="0045390A" w:rsidRPr="006C22F2" w:rsidRDefault="0045390A" w:rsidP="006C22F2">
      <w:pPr>
        <w:spacing w:after="0" w:line="240" w:lineRule="auto"/>
        <w:jc w:val="both"/>
        <w:rPr>
          <w:rFonts w:ascii="Times New Roman" w:hAnsi="Times New Roman"/>
          <w:sz w:val="20"/>
          <w:szCs w:val="20"/>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lastRenderedPageBreak/>
        <w:t>UPLC analysis</w:t>
      </w:r>
    </w:p>
    <w:p w:rsidR="006C22F2" w:rsidRPr="006C22F2" w:rsidRDefault="006C22F2" w:rsidP="006C22F2">
      <w:pPr>
        <w:spacing w:after="0" w:line="240" w:lineRule="auto"/>
        <w:jc w:val="both"/>
        <w:rPr>
          <w:rFonts w:ascii="Times New Roman" w:hAnsi="Times New Roman"/>
          <w:b/>
          <w:i/>
          <w:sz w:val="20"/>
          <w:szCs w:val="20"/>
        </w:rPr>
      </w:pPr>
      <w:r w:rsidRPr="006C22F2">
        <w:rPr>
          <w:rFonts w:ascii="Times New Roman" w:hAnsi="Times New Roman"/>
          <w:sz w:val="20"/>
          <w:szCs w:val="20"/>
        </w:rPr>
        <w:t>All UPLC work was carried out on Waters</w:t>
      </w:r>
      <w:r w:rsidRPr="006C22F2">
        <w:rPr>
          <w:rFonts w:ascii="Times New Roman" w:hAnsi="Times New Roman"/>
          <w:sz w:val="20"/>
          <w:szCs w:val="20"/>
          <w:vertAlign w:val="superscript"/>
        </w:rPr>
        <w:t>®</w:t>
      </w:r>
      <w:r w:rsidRPr="006C22F2">
        <w:rPr>
          <w:rFonts w:ascii="Times New Roman" w:hAnsi="Times New Roman"/>
          <w:sz w:val="20"/>
          <w:szCs w:val="20"/>
        </w:rPr>
        <w:t xml:space="preserve"> ACQUITY UPLC</w:t>
      </w:r>
      <w:r w:rsidRPr="006C22F2">
        <w:rPr>
          <w:rFonts w:ascii="Times New Roman" w:hAnsi="Times New Roman"/>
          <w:sz w:val="20"/>
          <w:szCs w:val="20"/>
          <w:vertAlign w:val="superscript"/>
        </w:rPr>
        <w:t>TM</w:t>
      </w:r>
      <w:r w:rsidRPr="006C22F2">
        <w:rPr>
          <w:rFonts w:ascii="Times New Roman" w:hAnsi="Times New Roman"/>
          <w:sz w:val="20"/>
          <w:szCs w:val="20"/>
        </w:rPr>
        <w:t xml:space="preserve"> system that consisted of the ACQUITY UPLC Binary Solvent Manager, the ACQUITY UPLC Sample Manager and the Waters 2996 Photodiode Array Detector with a low volume flow cell. ACQUITY BEH </w:t>
      </w:r>
      <w:r w:rsidRPr="006C22F2">
        <w:rPr>
          <w:rFonts w:ascii="Times New Roman" w:hAnsi="Times New Roman"/>
          <w:color w:val="000000"/>
          <w:sz w:val="20"/>
          <w:szCs w:val="20"/>
        </w:rPr>
        <w:t>C</w:t>
      </w:r>
      <w:r w:rsidRPr="006C22F2">
        <w:rPr>
          <w:rFonts w:ascii="Times New Roman" w:hAnsi="Times New Roman"/>
          <w:color w:val="000000"/>
          <w:sz w:val="20"/>
          <w:szCs w:val="20"/>
          <w:vertAlign w:val="subscript"/>
        </w:rPr>
        <w:t xml:space="preserve">18 </w:t>
      </w:r>
      <w:r w:rsidRPr="006C22F2">
        <w:rPr>
          <w:rFonts w:ascii="Times New Roman" w:hAnsi="Times New Roman"/>
          <w:noProof/>
          <w:color w:val="000000"/>
          <w:sz w:val="20"/>
          <w:szCs w:val="20"/>
        </w:rPr>
        <w:t xml:space="preserve">(2.1×150 mm) with 1.7µm particle size was used to separate the ink components. Injection volume of sample was set at 7.5 uL and the whole separation process completed within 8 minutes. </w:t>
      </w:r>
      <w:r w:rsidRPr="006C22F2">
        <w:rPr>
          <w:rFonts w:ascii="Times New Roman" w:hAnsi="Times New Roman"/>
          <w:sz w:val="20"/>
          <w:szCs w:val="20"/>
        </w:rPr>
        <w:t xml:space="preserve">Two types of mobile phases used were 60v% of acetonitrile with 40v% of methanol (solvent A) and 10 mM ammonium acetate (solvent B). </w:t>
      </w:r>
      <w:r w:rsidRPr="006C22F2">
        <w:rPr>
          <w:rFonts w:ascii="Times New Roman" w:hAnsi="Times New Roman"/>
          <w:noProof/>
          <w:color w:val="000000"/>
          <w:sz w:val="20"/>
          <w:szCs w:val="20"/>
        </w:rPr>
        <w:t>Waters® Empower</w:t>
      </w:r>
      <w:r w:rsidRPr="006C22F2">
        <w:rPr>
          <w:rFonts w:ascii="Times New Roman" w:hAnsi="Times New Roman"/>
          <w:noProof/>
          <w:color w:val="000000"/>
          <w:sz w:val="20"/>
          <w:szCs w:val="20"/>
          <w:vertAlign w:val="superscript"/>
        </w:rPr>
        <w:t>TM</w:t>
      </w:r>
      <w:r w:rsidRPr="006C22F2">
        <w:rPr>
          <w:rFonts w:ascii="Times New Roman" w:hAnsi="Times New Roman"/>
          <w:noProof/>
          <w:color w:val="000000"/>
          <w:sz w:val="20"/>
          <w:szCs w:val="20"/>
        </w:rPr>
        <w:t xml:space="preserve"> chromatography data software was used to control, collect and analyze all data. Chromatograms of all samples were extracted at 279, 370 and 400 nm. </w:t>
      </w:r>
    </w:p>
    <w:p w:rsidR="006C22F2" w:rsidRPr="006C22F2" w:rsidRDefault="006C22F2" w:rsidP="006C22F2">
      <w:pPr>
        <w:spacing w:after="0" w:line="240" w:lineRule="auto"/>
        <w:jc w:val="both"/>
        <w:rPr>
          <w:rFonts w:ascii="Times New Roman" w:hAnsi="Times New Roman"/>
          <w:b/>
          <w:i/>
          <w:sz w:val="20"/>
          <w:szCs w:val="20"/>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UV-Vis analysis</w:t>
      </w:r>
    </w:p>
    <w:p w:rsidR="006C22F2" w:rsidRDefault="006C22F2" w:rsidP="006C22F2">
      <w:pPr>
        <w:spacing w:after="0" w:line="240" w:lineRule="auto"/>
        <w:jc w:val="both"/>
        <w:rPr>
          <w:rFonts w:ascii="Times New Roman" w:hAnsi="Times New Roman"/>
          <w:sz w:val="20"/>
          <w:szCs w:val="20"/>
        </w:rPr>
      </w:pPr>
      <w:r w:rsidRPr="006C22F2">
        <w:rPr>
          <w:rFonts w:ascii="Times New Roman" w:hAnsi="Times New Roman"/>
          <w:sz w:val="20"/>
          <w:szCs w:val="20"/>
        </w:rPr>
        <w:t>All experimental spectroscopy was carried out on a WPA Biowave LifeScience UV-Vis spectrometer using quartz cuvettes with a path-length of 10 mm. All spectra were scanned from 200-800 nm. For both UPLC and UV-Vis methods, the blank paper and blank solvent samples were also prepared and analyzed in the same manner as the samples and were used as the standard.</w:t>
      </w:r>
    </w:p>
    <w:p w:rsidR="006C22F2" w:rsidRPr="006C22F2" w:rsidRDefault="006C22F2" w:rsidP="006C22F2">
      <w:pPr>
        <w:spacing w:after="0" w:line="240" w:lineRule="auto"/>
        <w:jc w:val="both"/>
        <w:rPr>
          <w:rFonts w:ascii="Times New Roman" w:hAnsi="Times New Roman"/>
          <w:sz w:val="20"/>
          <w:szCs w:val="20"/>
        </w:rPr>
      </w:pPr>
    </w:p>
    <w:p w:rsidR="006C22F2" w:rsidRPr="006C22F2" w:rsidRDefault="006C22F2" w:rsidP="006C22F2">
      <w:pPr>
        <w:spacing w:after="0" w:line="240" w:lineRule="auto"/>
        <w:jc w:val="both"/>
        <w:rPr>
          <w:rFonts w:ascii="Times New Roman" w:hAnsi="Times New Roman"/>
          <w:b/>
          <w:sz w:val="20"/>
          <w:szCs w:val="20"/>
        </w:rPr>
      </w:pPr>
      <w:r w:rsidRPr="006C22F2">
        <w:rPr>
          <w:rFonts w:ascii="Times New Roman" w:hAnsi="Times New Roman"/>
          <w:b/>
          <w:sz w:val="20"/>
          <w:szCs w:val="20"/>
        </w:rPr>
        <w:t>Data Analysis</w:t>
      </w:r>
    </w:p>
    <w:p w:rsidR="006C22F2" w:rsidRPr="006C22F2" w:rsidRDefault="006C22F2" w:rsidP="006C22F2">
      <w:pPr>
        <w:spacing w:after="0" w:line="240" w:lineRule="auto"/>
        <w:jc w:val="both"/>
        <w:rPr>
          <w:rFonts w:ascii="Times New Roman" w:hAnsi="Times New Roman"/>
          <w:noProof/>
          <w:color w:val="000000"/>
          <w:sz w:val="20"/>
          <w:szCs w:val="20"/>
        </w:rPr>
      </w:pPr>
      <w:r w:rsidRPr="006C22F2">
        <w:rPr>
          <w:rFonts w:ascii="Times New Roman" w:hAnsi="Times New Roman"/>
          <w:noProof/>
          <w:color w:val="000000"/>
          <w:sz w:val="20"/>
          <w:szCs w:val="20"/>
        </w:rPr>
        <w:t>All the statistical analysis was carried out using statistical package SPSS (Statistical Package for the Social Sciences, Window version 15.0, SPSS Inc., Chicago, USA). Discrimination analysis was conducted based on the data obtained from UV-vis spectrum and chromatogram. One-way ANOVA was conducted to determine pen-pair that can be discriminated</w:t>
      </w:r>
      <w:r w:rsidRPr="006C22F2">
        <w:rPr>
          <w:rFonts w:ascii="Times New Roman" w:hAnsi="Times New Roman"/>
          <w:sz w:val="20"/>
          <w:szCs w:val="20"/>
        </w:rPr>
        <w:t xml:space="preserve"> in an objective way. With 12 varieties of ballpoint pens, there are 66 possible pen pairs ([12(11)]/2= 66). Any pair that gives </w:t>
      </w:r>
      <w:r w:rsidRPr="006C22F2">
        <w:rPr>
          <w:rFonts w:ascii="Times New Roman" w:hAnsi="Times New Roman"/>
          <w:i/>
          <w:sz w:val="20"/>
          <w:szCs w:val="20"/>
        </w:rPr>
        <w:t>p</w:t>
      </w:r>
      <w:r w:rsidRPr="006C22F2">
        <w:rPr>
          <w:rFonts w:ascii="Times New Roman" w:hAnsi="Times New Roman"/>
          <w:sz w:val="20"/>
          <w:szCs w:val="20"/>
        </w:rPr>
        <w:t>-value less than 0.05 would be labeled as discriminated or vice versa</w:t>
      </w:r>
      <w:r w:rsidRPr="006C22F2">
        <w:rPr>
          <w:rFonts w:ascii="Times New Roman" w:hAnsi="Times New Roman"/>
          <w:noProof/>
          <w:color w:val="000000"/>
          <w:sz w:val="20"/>
          <w:szCs w:val="20"/>
        </w:rPr>
        <w:t>. After that, discriminating power (DP) was calculated using the following equation 1</w:t>
      </w:r>
      <w:r w:rsidRPr="006C22F2">
        <w:rPr>
          <w:rFonts w:ascii="Times New Roman" w:hAnsi="Times New Roman"/>
          <w:noProof/>
          <w:color w:val="000000"/>
          <w:sz w:val="20"/>
          <w:szCs w:val="20"/>
          <w:vertAlign w:val="superscript"/>
        </w:rPr>
        <w:t xml:space="preserve"> </w:t>
      </w:r>
      <w:r w:rsidRPr="006C22F2">
        <w:rPr>
          <w:rFonts w:ascii="Times New Roman" w:hAnsi="Times New Roman"/>
          <w:noProof/>
          <w:color w:val="000000"/>
          <w:sz w:val="20"/>
          <w:szCs w:val="20"/>
        </w:rPr>
        <w:t>[5]:</w:t>
      </w:r>
    </w:p>
    <w:p w:rsidR="006C22F2" w:rsidRPr="006C22F2" w:rsidRDefault="006C22F2" w:rsidP="006C22F2">
      <w:pPr>
        <w:spacing w:after="0" w:line="240" w:lineRule="auto"/>
        <w:jc w:val="both"/>
        <w:rPr>
          <w:rFonts w:ascii="Times New Roman" w:hAnsi="Times New Roman"/>
          <w:noProof/>
          <w:color w:val="000000"/>
          <w:sz w:val="20"/>
          <w:szCs w:val="20"/>
        </w:rPr>
      </w:pPr>
    </w:p>
    <w:p w:rsidR="006C22F2" w:rsidRPr="006C22F2" w:rsidRDefault="006C22F2" w:rsidP="006C22F2">
      <w:pPr>
        <w:spacing w:after="0" w:line="240" w:lineRule="auto"/>
        <w:rPr>
          <w:rFonts w:ascii="Times New Roman" w:hAnsi="Times New Roman"/>
          <w:noProof/>
          <w:color w:val="000000"/>
          <w:sz w:val="20"/>
          <w:szCs w:val="20"/>
        </w:rPr>
      </w:pPr>
      <w:r w:rsidRPr="006C22F2">
        <w:rPr>
          <w:rFonts w:ascii="Times New Roman" w:hAnsi="Times New Roman"/>
          <w:noProof/>
          <w:color w:val="000000"/>
          <w:sz w:val="20"/>
          <w:szCs w:val="20"/>
        </w:rPr>
        <w:t xml:space="preserve">            </w:t>
      </w:r>
      <w:r w:rsidRPr="006C22F2">
        <w:rPr>
          <w:rFonts w:ascii="Times New Roman" w:hAnsi="Times New Roman"/>
          <w:noProof/>
          <w:color w:val="000000"/>
          <w:position w:val="-30"/>
          <w:sz w:val="20"/>
          <w:szCs w:val="20"/>
        </w:rPr>
        <w:object w:dxaOrig="1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75pt" o:ole="">
            <v:imagedata r:id="rId10" o:title=""/>
          </v:shape>
          <o:OLEObject Type="Embed" ProgID="Equation.3" ShapeID="_x0000_i1025" DrawAspect="Content" ObjectID="_1488889394" r:id="rId11"/>
        </w:object>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sidRPr="006C22F2">
        <w:rPr>
          <w:rFonts w:ascii="Times New Roman" w:hAnsi="Times New Roman"/>
          <w:noProof/>
          <w:color w:val="000000"/>
          <w:sz w:val="20"/>
          <w:szCs w:val="20"/>
        </w:rPr>
        <w:tab/>
      </w:r>
      <w:r>
        <w:rPr>
          <w:rFonts w:ascii="Times New Roman" w:hAnsi="Times New Roman"/>
          <w:noProof/>
          <w:color w:val="000000"/>
          <w:sz w:val="20"/>
          <w:szCs w:val="20"/>
        </w:rPr>
        <w:t xml:space="preserve">        </w:t>
      </w:r>
      <w:r w:rsidRPr="006C22F2">
        <w:rPr>
          <w:rFonts w:ascii="Times New Roman" w:hAnsi="Times New Roman"/>
          <w:noProof/>
          <w:color w:val="000000"/>
          <w:sz w:val="20"/>
          <w:szCs w:val="20"/>
        </w:rPr>
        <w:t>(1)</w:t>
      </w:r>
    </w:p>
    <w:p w:rsidR="0045390A" w:rsidRDefault="0045390A" w:rsidP="0045390A">
      <w:pPr>
        <w:spacing w:after="0" w:line="240" w:lineRule="auto"/>
        <w:jc w:val="both"/>
        <w:rPr>
          <w:rFonts w:ascii="Times New Roman" w:hAnsi="Times New Roman"/>
          <w:noProof/>
          <w:sz w:val="20"/>
          <w:szCs w:val="20"/>
          <w:lang w:bidi="ar-SA"/>
        </w:rPr>
      </w:pPr>
    </w:p>
    <w:p w:rsidR="006768E9" w:rsidRDefault="0045390A" w:rsidP="0045390A">
      <w:pPr>
        <w:spacing w:after="0" w:line="240" w:lineRule="auto"/>
        <w:jc w:val="both"/>
        <w:rPr>
          <w:rFonts w:ascii="Times New Roman" w:hAnsi="Times New Roman"/>
          <w:noProof/>
          <w:sz w:val="20"/>
          <w:szCs w:val="20"/>
          <w:lang w:bidi="ar-SA"/>
        </w:rPr>
      </w:pPr>
      <w:r w:rsidRPr="0045390A">
        <w:rPr>
          <w:rFonts w:ascii="Times New Roman" w:hAnsi="Times New Roman"/>
          <w:noProof/>
          <w:sz w:val="20"/>
          <w:szCs w:val="20"/>
          <w:lang w:bidi="ar-SA"/>
        </w:rPr>
        <w:t>where M is the number of non-discriminated pairs of samples and n is the total</w:t>
      </w:r>
      <w:r>
        <w:rPr>
          <w:rFonts w:ascii="Times New Roman" w:hAnsi="Times New Roman"/>
          <w:noProof/>
          <w:sz w:val="20"/>
          <w:szCs w:val="20"/>
          <w:lang w:bidi="ar-SA"/>
        </w:rPr>
        <w:t xml:space="preserve"> number of samples. The DP is a </w:t>
      </w:r>
      <w:r w:rsidRPr="0045390A">
        <w:rPr>
          <w:rFonts w:ascii="Times New Roman" w:hAnsi="Times New Roman"/>
          <w:noProof/>
          <w:sz w:val="20"/>
          <w:szCs w:val="20"/>
          <w:lang w:bidi="ar-SA"/>
        </w:rPr>
        <w:t>measurement of the selectivity of the ink analysis technique to differentiate the bl</w:t>
      </w:r>
      <w:r>
        <w:rPr>
          <w:rFonts w:ascii="Times New Roman" w:hAnsi="Times New Roman"/>
          <w:noProof/>
          <w:sz w:val="20"/>
          <w:szCs w:val="20"/>
          <w:lang w:bidi="ar-SA"/>
        </w:rPr>
        <w:t xml:space="preserve">ue ballpoint pen inks analyzed </w:t>
      </w:r>
      <w:r w:rsidRPr="0045390A">
        <w:rPr>
          <w:rFonts w:ascii="Times New Roman" w:hAnsi="Times New Roman"/>
          <w:noProof/>
          <w:sz w:val="20"/>
          <w:szCs w:val="20"/>
          <w:lang w:bidi="ar-SA"/>
        </w:rPr>
        <w:t>[2].</w:t>
      </w:r>
    </w:p>
    <w:p w:rsidR="006C22F2" w:rsidRPr="00802DCC" w:rsidRDefault="006C22F2" w:rsidP="006C22F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6C22F2" w:rsidRDefault="006C22F2" w:rsidP="00BA1943">
      <w:pPr>
        <w:spacing w:after="0" w:line="240" w:lineRule="auto"/>
        <w:jc w:val="both"/>
        <w:rPr>
          <w:rFonts w:ascii="Times New Roman" w:hAnsi="Times New Roman"/>
          <w:b/>
          <w:sz w:val="20"/>
          <w:szCs w:val="20"/>
        </w:rPr>
      </w:pPr>
      <w:r>
        <w:rPr>
          <w:rFonts w:ascii="Times New Roman" w:hAnsi="Times New Roman"/>
          <w:b/>
          <w:sz w:val="20"/>
          <w:szCs w:val="20"/>
        </w:rPr>
        <w:t>Ultra Performance Liquid Chromatography Technique</w:t>
      </w:r>
    </w:p>
    <w:p w:rsidR="006C22F2" w:rsidRPr="00B875C7" w:rsidRDefault="006C22F2" w:rsidP="00674EA6">
      <w:pPr>
        <w:spacing w:after="0" w:line="240" w:lineRule="auto"/>
        <w:jc w:val="both"/>
        <w:rPr>
          <w:rFonts w:ascii="Times New Roman" w:hAnsi="Times New Roman"/>
          <w:sz w:val="20"/>
          <w:szCs w:val="20"/>
        </w:rPr>
      </w:pPr>
      <w:r w:rsidRPr="00B875C7">
        <w:rPr>
          <w:rFonts w:ascii="Times New Roman" w:hAnsi="Times New Roman"/>
          <w:sz w:val="20"/>
          <w:szCs w:val="20"/>
        </w:rPr>
        <w:t>Each of the ink chromatogram</w:t>
      </w:r>
      <w:r>
        <w:rPr>
          <w:rFonts w:ascii="Times New Roman" w:hAnsi="Times New Roman"/>
          <w:sz w:val="20"/>
          <w:szCs w:val="20"/>
        </w:rPr>
        <w:t>s</w:t>
      </w:r>
      <w:r w:rsidRPr="00B875C7">
        <w:rPr>
          <w:rFonts w:ascii="Times New Roman" w:hAnsi="Times New Roman"/>
          <w:sz w:val="20"/>
          <w:szCs w:val="20"/>
        </w:rPr>
        <w:t xml:space="preserve"> was compared against that of blank paper and blank solvent to determine </w:t>
      </w:r>
      <w:r>
        <w:rPr>
          <w:rFonts w:ascii="Times New Roman" w:hAnsi="Times New Roman"/>
          <w:sz w:val="20"/>
          <w:szCs w:val="20"/>
        </w:rPr>
        <w:t>the peaks that coming from ink components</w:t>
      </w:r>
      <w:r w:rsidRPr="00B875C7">
        <w:rPr>
          <w:rFonts w:ascii="Times New Roman" w:hAnsi="Times New Roman"/>
          <w:sz w:val="20"/>
          <w:szCs w:val="20"/>
        </w:rPr>
        <w:t xml:space="preserve">. </w:t>
      </w:r>
      <w:r>
        <w:rPr>
          <w:rFonts w:ascii="Times New Roman" w:hAnsi="Times New Roman"/>
          <w:sz w:val="20"/>
          <w:szCs w:val="20"/>
        </w:rPr>
        <w:t>As a result, a</w:t>
      </w:r>
      <w:r w:rsidRPr="00B875C7">
        <w:rPr>
          <w:rFonts w:ascii="Times New Roman" w:hAnsi="Times New Roman"/>
          <w:sz w:val="20"/>
          <w:szCs w:val="20"/>
        </w:rPr>
        <w:t xml:space="preserve"> total of 18 peaks were selected in which wavelength 279, 370 and 400 nm contributed ten, four and four retention time, respectively. All peak area value</w:t>
      </w:r>
      <w:r>
        <w:rPr>
          <w:rFonts w:ascii="Times New Roman" w:hAnsi="Times New Roman"/>
          <w:sz w:val="20"/>
          <w:szCs w:val="20"/>
        </w:rPr>
        <w:t>s</w:t>
      </w:r>
      <w:r w:rsidRPr="00B875C7">
        <w:rPr>
          <w:rFonts w:ascii="Times New Roman" w:hAnsi="Times New Roman"/>
          <w:sz w:val="20"/>
          <w:szCs w:val="20"/>
        </w:rPr>
        <w:t xml:space="preserve"> were </w:t>
      </w:r>
      <w:r>
        <w:rPr>
          <w:rFonts w:ascii="Times New Roman" w:hAnsi="Times New Roman"/>
          <w:sz w:val="20"/>
          <w:szCs w:val="20"/>
        </w:rPr>
        <w:t>normalized</w:t>
      </w:r>
      <w:r w:rsidRPr="00B875C7">
        <w:rPr>
          <w:rFonts w:ascii="Times New Roman" w:hAnsi="Times New Roman"/>
          <w:sz w:val="20"/>
          <w:szCs w:val="20"/>
        </w:rPr>
        <w:t xml:space="preserve"> in order to rule out the bias from the unequal amount of ink deposited on paper as well as different ink extraction efficiency. </w:t>
      </w:r>
      <w:r>
        <w:rPr>
          <w:rFonts w:ascii="Times New Roman" w:hAnsi="Times New Roman"/>
          <w:sz w:val="20"/>
          <w:szCs w:val="20"/>
        </w:rPr>
        <w:t>Example of chromatogram extracted at 370 nm was shown in Figure 1.</w:t>
      </w:r>
      <w:r w:rsidRPr="00761AD9">
        <w:rPr>
          <w:rFonts w:ascii="Times New Roman" w:hAnsi="Times New Roman"/>
          <w:sz w:val="20"/>
          <w:szCs w:val="20"/>
        </w:rPr>
        <w:t xml:space="preserve"> </w:t>
      </w:r>
      <w:r w:rsidRPr="00B875C7">
        <w:rPr>
          <w:rFonts w:ascii="Times New Roman" w:hAnsi="Times New Roman"/>
          <w:sz w:val="20"/>
          <w:szCs w:val="20"/>
        </w:rPr>
        <w:t>One way ANOVA was conducted using all aforementioned 18 peaks as variables to discriminate 66 pairs of blue bal</w:t>
      </w:r>
      <w:r>
        <w:rPr>
          <w:rFonts w:ascii="Times New Roman" w:hAnsi="Times New Roman"/>
          <w:sz w:val="20"/>
          <w:szCs w:val="20"/>
        </w:rPr>
        <w:t>lpoint pens. Figure 2 summarized</w:t>
      </w:r>
      <w:r w:rsidRPr="00B875C7">
        <w:rPr>
          <w:rFonts w:ascii="Times New Roman" w:hAnsi="Times New Roman"/>
          <w:sz w:val="20"/>
          <w:szCs w:val="20"/>
        </w:rPr>
        <w:t xml:space="preserve"> the results for all 66 possible pairs of blue ballpoint pens. </w:t>
      </w:r>
      <w:r>
        <w:rPr>
          <w:rFonts w:ascii="Times New Roman" w:hAnsi="Times New Roman"/>
          <w:sz w:val="20"/>
          <w:szCs w:val="20"/>
        </w:rPr>
        <w:t>The DP of UPLC</w:t>
      </w:r>
      <w:r w:rsidRPr="00B875C7">
        <w:rPr>
          <w:rFonts w:ascii="Times New Roman" w:hAnsi="Times New Roman"/>
          <w:sz w:val="20"/>
          <w:szCs w:val="20"/>
        </w:rPr>
        <w:t xml:space="preserve"> was </w:t>
      </w:r>
      <w:r>
        <w:rPr>
          <w:rFonts w:ascii="Times New Roman" w:hAnsi="Times New Roman"/>
          <w:sz w:val="20"/>
          <w:szCs w:val="20"/>
        </w:rPr>
        <w:t xml:space="preserve">determined to be </w:t>
      </w:r>
      <w:r w:rsidRPr="00B875C7">
        <w:rPr>
          <w:rFonts w:ascii="Times New Roman" w:hAnsi="Times New Roman"/>
          <w:sz w:val="20"/>
          <w:szCs w:val="20"/>
        </w:rPr>
        <w:t xml:space="preserve">98.48%. </w:t>
      </w:r>
    </w:p>
    <w:p w:rsidR="006C22F2" w:rsidRDefault="006C22F2" w:rsidP="00674EA6">
      <w:pPr>
        <w:spacing w:after="0" w:line="240" w:lineRule="auto"/>
        <w:jc w:val="both"/>
        <w:rPr>
          <w:rFonts w:ascii="Times New Roman" w:hAnsi="Times New Roman"/>
          <w:sz w:val="20"/>
          <w:szCs w:val="20"/>
        </w:rPr>
      </w:pPr>
    </w:p>
    <w:p w:rsidR="00674EA6" w:rsidRDefault="00674EA6" w:rsidP="00BA1943">
      <w:pPr>
        <w:spacing w:after="0" w:line="240" w:lineRule="auto"/>
        <w:jc w:val="both"/>
        <w:rPr>
          <w:rFonts w:ascii="Times New Roman" w:hAnsi="Times New Roman"/>
          <w:b/>
          <w:sz w:val="20"/>
          <w:szCs w:val="20"/>
        </w:rPr>
      </w:pPr>
      <w:r w:rsidRPr="00B875C7">
        <w:rPr>
          <w:rFonts w:ascii="Times New Roman" w:hAnsi="Times New Roman"/>
          <w:b/>
          <w:sz w:val="20"/>
          <w:szCs w:val="20"/>
        </w:rPr>
        <w:t>UV-Vis</w:t>
      </w:r>
      <w:r>
        <w:rPr>
          <w:rFonts w:ascii="Times New Roman" w:hAnsi="Times New Roman"/>
          <w:b/>
          <w:sz w:val="20"/>
          <w:szCs w:val="20"/>
        </w:rPr>
        <w:t xml:space="preserve"> Spectrometry Technique</w:t>
      </w:r>
    </w:p>
    <w:p w:rsidR="00674EA6" w:rsidRPr="00B875C7" w:rsidRDefault="00674EA6" w:rsidP="00674EA6">
      <w:pPr>
        <w:spacing w:after="0" w:line="240" w:lineRule="auto"/>
        <w:jc w:val="both"/>
        <w:rPr>
          <w:rFonts w:ascii="Times New Roman" w:hAnsi="Times New Roman"/>
          <w:sz w:val="20"/>
          <w:szCs w:val="20"/>
        </w:rPr>
      </w:pPr>
      <w:r>
        <w:rPr>
          <w:rFonts w:ascii="Times New Roman" w:hAnsi="Times New Roman"/>
          <w:sz w:val="20"/>
          <w:szCs w:val="20"/>
        </w:rPr>
        <w:t xml:space="preserve">For each pen samples, the presence of peak at </w:t>
      </w:r>
      <w:r w:rsidRPr="00B875C7">
        <w:rPr>
          <w:rFonts w:ascii="Times New Roman" w:hAnsi="Times New Roman"/>
          <w:sz w:val="20"/>
          <w:szCs w:val="20"/>
        </w:rPr>
        <w:t>303, 545, 577 and 584 nm wavelengths</w:t>
      </w:r>
      <w:r>
        <w:rPr>
          <w:rFonts w:ascii="Times New Roman" w:hAnsi="Times New Roman"/>
          <w:sz w:val="20"/>
          <w:szCs w:val="20"/>
        </w:rPr>
        <w:t xml:space="preserve"> and their peak heights</w:t>
      </w:r>
      <w:r w:rsidRPr="00B875C7">
        <w:rPr>
          <w:rFonts w:ascii="Times New Roman" w:hAnsi="Times New Roman"/>
          <w:sz w:val="20"/>
          <w:szCs w:val="20"/>
        </w:rPr>
        <w:t xml:space="preserve"> were recorded</w:t>
      </w:r>
      <w:r>
        <w:rPr>
          <w:rFonts w:ascii="Times New Roman" w:hAnsi="Times New Roman"/>
          <w:sz w:val="20"/>
          <w:szCs w:val="20"/>
        </w:rPr>
        <w:t xml:space="preserve">. The data collected were normalized accordingly </w:t>
      </w:r>
      <w:r w:rsidRPr="00B875C7">
        <w:rPr>
          <w:rFonts w:ascii="Times New Roman" w:hAnsi="Times New Roman"/>
          <w:sz w:val="20"/>
          <w:szCs w:val="20"/>
        </w:rPr>
        <w:t xml:space="preserve">to rule out the bias from the unequal amount of ink deposited on paper as well as different ink extraction efficiency. One way ANOVA was conducted using all aforementioned four peaks as variables to discriminate 66 pairs of blue ballpoint pens. Figure </w:t>
      </w:r>
      <w:r>
        <w:rPr>
          <w:rFonts w:ascii="Times New Roman" w:hAnsi="Times New Roman"/>
          <w:sz w:val="20"/>
          <w:szCs w:val="20"/>
        </w:rPr>
        <w:t>3 summarized</w:t>
      </w:r>
      <w:r w:rsidRPr="00B875C7">
        <w:rPr>
          <w:rFonts w:ascii="Times New Roman" w:hAnsi="Times New Roman"/>
          <w:sz w:val="20"/>
          <w:szCs w:val="20"/>
        </w:rPr>
        <w:t xml:space="preserve"> the results for </w:t>
      </w:r>
      <w:r>
        <w:rPr>
          <w:rFonts w:ascii="Times New Roman" w:hAnsi="Times New Roman"/>
          <w:sz w:val="20"/>
          <w:szCs w:val="20"/>
        </w:rPr>
        <w:t xml:space="preserve">discrimination analysis of </w:t>
      </w:r>
      <w:r w:rsidRPr="00B875C7">
        <w:rPr>
          <w:rFonts w:ascii="Times New Roman" w:hAnsi="Times New Roman"/>
          <w:sz w:val="20"/>
          <w:szCs w:val="20"/>
        </w:rPr>
        <w:t xml:space="preserve">all 66 possible pairs of blue ballpoint pens. Discrimination power obtained by </w:t>
      </w:r>
      <w:r>
        <w:rPr>
          <w:rFonts w:ascii="Times New Roman" w:hAnsi="Times New Roman"/>
          <w:sz w:val="20"/>
          <w:szCs w:val="20"/>
        </w:rPr>
        <w:t>UV-Vis spectrometry technique was</w:t>
      </w:r>
      <w:r w:rsidRPr="00B875C7">
        <w:rPr>
          <w:rFonts w:ascii="Times New Roman" w:hAnsi="Times New Roman"/>
          <w:sz w:val="20"/>
          <w:szCs w:val="20"/>
        </w:rPr>
        <w:t xml:space="preserve"> </w:t>
      </w:r>
      <w:r>
        <w:rPr>
          <w:rFonts w:ascii="Times New Roman" w:hAnsi="Times New Roman"/>
          <w:sz w:val="20"/>
          <w:szCs w:val="20"/>
        </w:rPr>
        <w:t>calculated as</w:t>
      </w:r>
      <w:r w:rsidRPr="00B875C7">
        <w:rPr>
          <w:rFonts w:ascii="Times New Roman" w:hAnsi="Times New Roman"/>
          <w:sz w:val="20"/>
          <w:szCs w:val="20"/>
        </w:rPr>
        <w:t xml:space="preserve"> 71.21%. </w:t>
      </w:r>
    </w:p>
    <w:p w:rsidR="00674EA6" w:rsidRDefault="00674EA6" w:rsidP="00674EA6">
      <w:pPr>
        <w:spacing w:after="0" w:line="240" w:lineRule="auto"/>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r>
        <w:rPr>
          <w:noProof/>
          <w:lang w:bidi="ar-SA"/>
        </w:rPr>
        <w:lastRenderedPageBreak/>
        <w:drawing>
          <wp:anchor distT="0" distB="0" distL="114300" distR="114300" simplePos="0" relativeHeight="251659776" behindDoc="0" locked="0" layoutInCell="1" allowOverlap="1">
            <wp:simplePos x="0" y="0"/>
            <wp:positionH relativeFrom="margin">
              <wp:posOffset>672465</wp:posOffset>
            </wp:positionH>
            <wp:positionV relativeFrom="margin">
              <wp:posOffset>143510</wp:posOffset>
            </wp:positionV>
            <wp:extent cx="4527550" cy="2185670"/>
            <wp:effectExtent l="19050" t="19050" r="25400" b="24130"/>
            <wp:wrapSquare wrapText="bothSides"/>
            <wp:docPr id="5" name="Picture 5" descr="C:\Users\Karldiv\Desktop\chromatogram chosed\A 370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ldiv\Desktop\chromatogram chosed\A 370n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7550" cy="21856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both"/>
        <w:rPr>
          <w:rFonts w:ascii="Times New Roman" w:hAnsi="Times New Roman"/>
          <w:sz w:val="20"/>
          <w:szCs w:val="20"/>
        </w:rPr>
      </w:pPr>
    </w:p>
    <w:p w:rsidR="006C22F2" w:rsidRDefault="006C22F2" w:rsidP="006C22F2">
      <w:pPr>
        <w:spacing w:after="0"/>
        <w:jc w:val="center"/>
        <w:rPr>
          <w:rFonts w:ascii="Times New Roman" w:hAnsi="Times New Roman"/>
          <w:sz w:val="20"/>
          <w:szCs w:val="20"/>
        </w:rPr>
      </w:pPr>
    </w:p>
    <w:p w:rsidR="006C22F2" w:rsidRDefault="006C22F2" w:rsidP="006C22F2">
      <w:pPr>
        <w:spacing w:after="0"/>
        <w:jc w:val="center"/>
        <w:rPr>
          <w:rFonts w:ascii="Times New Roman" w:hAnsi="Times New Roman"/>
          <w:sz w:val="20"/>
          <w:szCs w:val="20"/>
        </w:rPr>
      </w:pPr>
    </w:p>
    <w:p w:rsidR="006C22F2" w:rsidRDefault="006C22F2" w:rsidP="006C22F2">
      <w:pPr>
        <w:spacing w:after="0"/>
        <w:jc w:val="center"/>
        <w:rPr>
          <w:rFonts w:ascii="Times New Roman" w:hAnsi="Times New Roman"/>
          <w:sz w:val="20"/>
          <w:szCs w:val="20"/>
        </w:rPr>
      </w:pPr>
    </w:p>
    <w:p w:rsidR="006C22F2" w:rsidRDefault="006C22F2" w:rsidP="006C22F2">
      <w:pPr>
        <w:spacing w:after="0"/>
        <w:jc w:val="center"/>
        <w:rPr>
          <w:rFonts w:ascii="Times New Roman" w:hAnsi="Times New Roman"/>
          <w:sz w:val="20"/>
          <w:szCs w:val="20"/>
        </w:rPr>
      </w:pPr>
      <w:r>
        <w:rPr>
          <w:rFonts w:ascii="Times New Roman" w:hAnsi="Times New Roman"/>
          <w:sz w:val="20"/>
          <w:szCs w:val="20"/>
        </w:rPr>
        <w:t xml:space="preserve">Figure 1. </w:t>
      </w:r>
      <w:r w:rsidR="00BA1943">
        <w:rPr>
          <w:rFonts w:ascii="Times New Roman" w:hAnsi="Times New Roman"/>
          <w:sz w:val="20"/>
          <w:szCs w:val="20"/>
        </w:rPr>
        <w:t xml:space="preserve"> </w:t>
      </w:r>
      <w:r>
        <w:rPr>
          <w:rFonts w:ascii="Times New Roman" w:hAnsi="Times New Roman"/>
          <w:sz w:val="20"/>
          <w:szCs w:val="20"/>
        </w:rPr>
        <w:t>Chromatogram of pen</w:t>
      </w:r>
      <w:r w:rsidRPr="00A9534A">
        <w:rPr>
          <w:rFonts w:ascii="Times New Roman" w:hAnsi="Times New Roman"/>
          <w:sz w:val="20"/>
          <w:szCs w:val="20"/>
        </w:rPr>
        <w:t xml:space="preserve"> A </w:t>
      </w:r>
      <w:r>
        <w:rPr>
          <w:rFonts w:ascii="Times New Roman" w:hAnsi="Times New Roman"/>
          <w:sz w:val="20"/>
          <w:szCs w:val="20"/>
        </w:rPr>
        <w:t xml:space="preserve">extracted </w:t>
      </w:r>
      <w:r w:rsidRPr="00A9534A">
        <w:rPr>
          <w:rFonts w:ascii="Times New Roman" w:hAnsi="Times New Roman"/>
          <w:sz w:val="20"/>
          <w:szCs w:val="20"/>
        </w:rPr>
        <w:t xml:space="preserve">at </w:t>
      </w:r>
      <w:r>
        <w:rPr>
          <w:rFonts w:ascii="Times New Roman" w:hAnsi="Times New Roman"/>
          <w:sz w:val="20"/>
          <w:szCs w:val="20"/>
        </w:rPr>
        <w:t>370</w:t>
      </w:r>
      <w:r w:rsidRPr="00A9534A">
        <w:rPr>
          <w:rFonts w:ascii="Times New Roman" w:hAnsi="Times New Roman"/>
          <w:sz w:val="20"/>
          <w:szCs w:val="20"/>
        </w:rPr>
        <w:t xml:space="preserve"> nm.</w:t>
      </w:r>
    </w:p>
    <w:p w:rsidR="006C22F2" w:rsidRDefault="006C22F2" w:rsidP="006C22F2">
      <w:pPr>
        <w:spacing w:after="0"/>
        <w:jc w:val="both"/>
        <w:rPr>
          <w:rFonts w:ascii="Times New Roman" w:hAnsi="Times New Roman"/>
          <w:b/>
          <w:sz w:val="20"/>
          <w:szCs w:val="20"/>
          <w:u w:val="single"/>
        </w:rPr>
      </w:pPr>
    </w:p>
    <w:p w:rsidR="00BA1943" w:rsidRPr="00B875C7" w:rsidRDefault="00BA1943" w:rsidP="006C22F2">
      <w:pPr>
        <w:spacing w:after="0"/>
        <w:jc w:val="both"/>
        <w:rPr>
          <w:rFonts w:ascii="Times New Roman" w:hAnsi="Times New Roman"/>
          <w:b/>
          <w:sz w:val="20"/>
          <w:szCs w:val="20"/>
          <w:u w:val="single"/>
        </w:rPr>
      </w:pPr>
    </w:p>
    <w:p w:rsidR="006C22F2" w:rsidRDefault="006C22F2" w:rsidP="00BA1943">
      <w:pPr>
        <w:spacing w:after="0"/>
        <w:jc w:val="center"/>
        <w:rPr>
          <w:rFonts w:ascii="Times New Roman" w:hAnsi="Times New Roman"/>
          <w:b/>
          <w:sz w:val="20"/>
          <w:szCs w:val="20"/>
        </w:rPr>
      </w:pPr>
      <w:r>
        <w:rPr>
          <w:rFonts w:ascii="Times New Roman" w:hAnsi="Times New Roman"/>
          <w:b/>
          <w:noProof/>
          <w:sz w:val="20"/>
          <w:szCs w:val="20"/>
          <w:lang w:bidi="ar-SA"/>
        </w:rPr>
        <w:drawing>
          <wp:inline distT="0" distB="0" distL="0" distR="0">
            <wp:extent cx="5286375" cy="17049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6375" cy="1704975"/>
                    </a:xfrm>
                    <a:prstGeom prst="rect">
                      <a:avLst/>
                    </a:prstGeom>
                    <a:noFill/>
                    <a:ln>
                      <a:noFill/>
                    </a:ln>
                  </pic:spPr>
                </pic:pic>
              </a:graphicData>
            </a:graphic>
          </wp:inline>
        </w:drawing>
      </w:r>
    </w:p>
    <w:p w:rsidR="006C22F2" w:rsidRDefault="006C22F2" w:rsidP="00BA1943">
      <w:pPr>
        <w:spacing w:after="0" w:line="240" w:lineRule="auto"/>
        <w:ind w:left="900" w:hanging="900"/>
        <w:jc w:val="both"/>
        <w:rPr>
          <w:rFonts w:ascii="Times New Roman" w:hAnsi="Times New Roman"/>
          <w:sz w:val="20"/>
          <w:szCs w:val="20"/>
        </w:rPr>
      </w:pPr>
      <w:r>
        <w:rPr>
          <w:rFonts w:ascii="Times New Roman" w:hAnsi="Times New Roman"/>
          <w:sz w:val="20"/>
          <w:szCs w:val="20"/>
        </w:rPr>
        <w:t>Figure 2</w:t>
      </w:r>
      <w:r w:rsidRPr="00B875C7">
        <w:rPr>
          <w:rFonts w:ascii="Times New Roman" w:hAnsi="Times New Roman"/>
          <w:sz w:val="20"/>
          <w:szCs w:val="20"/>
        </w:rPr>
        <w:t>. Matrix showing summary result of differentiation of blue ballpoint pen inks based on UPLC chromatograms</w:t>
      </w:r>
      <w:r>
        <w:rPr>
          <w:rFonts w:ascii="Times New Roman" w:hAnsi="Times New Roman"/>
          <w:sz w:val="20"/>
          <w:szCs w:val="20"/>
        </w:rPr>
        <w:t xml:space="preserve"> via one way ANOVA analysis</w:t>
      </w:r>
    </w:p>
    <w:p w:rsidR="00BA1943" w:rsidRDefault="00BA1943" w:rsidP="00BA1943">
      <w:pPr>
        <w:spacing w:after="0" w:line="240" w:lineRule="auto"/>
        <w:ind w:left="900" w:hanging="900"/>
        <w:jc w:val="both"/>
        <w:rPr>
          <w:rFonts w:ascii="Times New Roman" w:hAnsi="Times New Roman"/>
          <w:sz w:val="20"/>
          <w:szCs w:val="20"/>
        </w:rPr>
      </w:pPr>
    </w:p>
    <w:p w:rsidR="00BA1943" w:rsidRPr="0025544A" w:rsidRDefault="00BA1943" w:rsidP="00BA1943">
      <w:pPr>
        <w:spacing w:after="0" w:line="240" w:lineRule="auto"/>
        <w:ind w:left="900" w:hanging="900"/>
        <w:jc w:val="both"/>
        <w:rPr>
          <w:rFonts w:ascii="Times New Roman" w:hAnsi="Times New Roman"/>
          <w:sz w:val="20"/>
          <w:szCs w:val="20"/>
        </w:rPr>
      </w:pPr>
    </w:p>
    <w:p w:rsidR="006C22F2" w:rsidRPr="00B875C7" w:rsidRDefault="006C22F2" w:rsidP="006C22F2">
      <w:pPr>
        <w:spacing w:after="0"/>
        <w:jc w:val="center"/>
        <w:rPr>
          <w:rFonts w:ascii="Times New Roman" w:hAnsi="Times New Roman"/>
          <w:b/>
          <w:sz w:val="20"/>
          <w:szCs w:val="20"/>
          <w:u w:val="single"/>
        </w:rPr>
      </w:pPr>
      <w:r>
        <w:rPr>
          <w:rFonts w:ascii="Times New Roman" w:hAnsi="Times New Roman"/>
          <w:b/>
          <w:noProof/>
          <w:sz w:val="20"/>
          <w:szCs w:val="20"/>
          <w:lang w:bidi="ar-SA"/>
        </w:rPr>
        <w:drawing>
          <wp:inline distT="0" distB="0" distL="0" distR="0">
            <wp:extent cx="5286375" cy="17049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6375" cy="1704975"/>
                    </a:xfrm>
                    <a:prstGeom prst="rect">
                      <a:avLst/>
                    </a:prstGeom>
                    <a:noFill/>
                    <a:ln>
                      <a:noFill/>
                    </a:ln>
                  </pic:spPr>
                </pic:pic>
              </a:graphicData>
            </a:graphic>
          </wp:inline>
        </w:drawing>
      </w:r>
    </w:p>
    <w:p w:rsidR="006C22F2" w:rsidRPr="001A44E4" w:rsidRDefault="006C22F2" w:rsidP="00BA1943">
      <w:pPr>
        <w:spacing w:after="0" w:line="240" w:lineRule="auto"/>
        <w:ind w:left="850" w:hanging="850"/>
        <w:jc w:val="both"/>
        <w:rPr>
          <w:rFonts w:ascii="Times New Roman" w:hAnsi="Times New Roman"/>
          <w:sz w:val="20"/>
          <w:szCs w:val="20"/>
        </w:rPr>
      </w:pPr>
      <w:r w:rsidRPr="00B875C7">
        <w:rPr>
          <w:rFonts w:ascii="Times New Roman" w:hAnsi="Times New Roman"/>
          <w:sz w:val="20"/>
          <w:szCs w:val="20"/>
        </w:rPr>
        <w:t xml:space="preserve">Figure </w:t>
      </w:r>
      <w:r>
        <w:rPr>
          <w:rFonts w:ascii="Times New Roman" w:hAnsi="Times New Roman"/>
          <w:sz w:val="20"/>
          <w:szCs w:val="20"/>
        </w:rPr>
        <w:t>3</w:t>
      </w:r>
      <w:r w:rsidRPr="00B875C7">
        <w:rPr>
          <w:rFonts w:ascii="Times New Roman" w:hAnsi="Times New Roman"/>
          <w:sz w:val="20"/>
          <w:szCs w:val="20"/>
        </w:rPr>
        <w:t xml:space="preserve">. </w:t>
      </w:r>
      <w:r>
        <w:rPr>
          <w:rFonts w:ascii="Times New Roman" w:hAnsi="Times New Roman"/>
          <w:sz w:val="20"/>
          <w:szCs w:val="20"/>
        </w:rPr>
        <w:t xml:space="preserve"> </w:t>
      </w:r>
      <w:r w:rsidR="00674EA6">
        <w:rPr>
          <w:rFonts w:ascii="Times New Roman" w:hAnsi="Times New Roman"/>
          <w:sz w:val="20"/>
          <w:szCs w:val="20"/>
        </w:rPr>
        <w:tab/>
      </w:r>
      <w:r w:rsidRPr="00B875C7">
        <w:rPr>
          <w:rFonts w:ascii="Times New Roman" w:hAnsi="Times New Roman"/>
          <w:sz w:val="20"/>
          <w:szCs w:val="20"/>
        </w:rPr>
        <w:t>Matrix showing summary result of differentiation of blue ballpoint pen inks based on UV-Vis spectra</w:t>
      </w:r>
      <w:r w:rsidRPr="001A44E4">
        <w:rPr>
          <w:rFonts w:ascii="Times New Roman" w:hAnsi="Times New Roman"/>
          <w:sz w:val="20"/>
          <w:szCs w:val="20"/>
        </w:rPr>
        <w:t xml:space="preserve"> </w:t>
      </w:r>
      <w:r w:rsidR="00674EA6">
        <w:rPr>
          <w:rFonts w:ascii="Times New Roman" w:hAnsi="Times New Roman"/>
          <w:sz w:val="20"/>
          <w:szCs w:val="20"/>
        </w:rPr>
        <w:t xml:space="preserve">via </w:t>
      </w:r>
      <w:r>
        <w:rPr>
          <w:rFonts w:ascii="Times New Roman" w:hAnsi="Times New Roman"/>
          <w:sz w:val="20"/>
          <w:szCs w:val="20"/>
        </w:rPr>
        <w:t>one way ANOVA analysis</w:t>
      </w:r>
    </w:p>
    <w:p w:rsidR="00674EA6" w:rsidRDefault="00674EA6" w:rsidP="00674EA6">
      <w:pPr>
        <w:spacing w:after="0" w:line="240" w:lineRule="auto"/>
        <w:jc w:val="both"/>
        <w:rPr>
          <w:rFonts w:ascii="Times New Roman" w:hAnsi="Times New Roman"/>
          <w:sz w:val="20"/>
          <w:szCs w:val="20"/>
        </w:rPr>
      </w:pPr>
    </w:p>
    <w:p w:rsidR="00BA1943" w:rsidRDefault="00BA1943" w:rsidP="00674EA6">
      <w:pPr>
        <w:spacing w:after="0" w:line="240" w:lineRule="auto"/>
        <w:jc w:val="both"/>
        <w:rPr>
          <w:rFonts w:ascii="Times New Roman" w:hAnsi="Times New Roman"/>
          <w:sz w:val="20"/>
          <w:szCs w:val="20"/>
        </w:rPr>
      </w:pPr>
    </w:p>
    <w:p w:rsidR="00BA1943" w:rsidRPr="00674EA6" w:rsidRDefault="00BA1943" w:rsidP="00674EA6">
      <w:pPr>
        <w:spacing w:after="0" w:line="240" w:lineRule="auto"/>
        <w:jc w:val="both"/>
        <w:rPr>
          <w:rFonts w:ascii="Times New Roman" w:hAnsi="Times New Roman"/>
          <w:sz w:val="20"/>
          <w:szCs w:val="20"/>
        </w:rPr>
      </w:pPr>
    </w:p>
    <w:p w:rsidR="006C22F2" w:rsidRDefault="006C22F2" w:rsidP="00BA1943">
      <w:pPr>
        <w:spacing w:after="0" w:line="240" w:lineRule="auto"/>
        <w:jc w:val="both"/>
        <w:rPr>
          <w:rFonts w:ascii="Times New Roman" w:hAnsi="Times New Roman"/>
          <w:b/>
          <w:sz w:val="20"/>
          <w:szCs w:val="20"/>
        </w:rPr>
      </w:pPr>
      <w:r w:rsidRPr="00B875C7">
        <w:rPr>
          <w:rFonts w:ascii="Times New Roman" w:hAnsi="Times New Roman"/>
          <w:b/>
          <w:sz w:val="20"/>
          <w:szCs w:val="20"/>
        </w:rPr>
        <w:lastRenderedPageBreak/>
        <w:t>Comparison of UPLC and UV-Vis spectroscopy techniques</w:t>
      </w:r>
    </w:p>
    <w:p w:rsidR="006C22F2" w:rsidRDefault="006C22F2" w:rsidP="00BA1943">
      <w:pPr>
        <w:spacing w:after="0" w:line="240" w:lineRule="auto"/>
        <w:jc w:val="both"/>
        <w:rPr>
          <w:rFonts w:ascii="Times New Roman" w:hAnsi="Times New Roman"/>
          <w:b/>
          <w:sz w:val="20"/>
          <w:szCs w:val="20"/>
        </w:rPr>
      </w:pPr>
      <w:r w:rsidRPr="00B875C7">
        <w:rPr>
          <w:rFonts w:ascii="Times New Roman" w:hAnsi="Times New Roman"/>
          <w:sz w:val="20"/>
          <w:szCs w:val="20"/>
        </w:rPr>
        <w:t>The DP of UV-Vis spectrophotometer (71.21%) was</w:t>
      </w:r>
      <w:r>
        <w:rPr>
          <w:rFonts w:ascii="Times New Roman" w:hAnsi="Times New Roman"/>
          <w:sz w:val="20"/>
          <w:szCs w:val="20"/>
        </w:rPr>
        <w:t xml:space="preserve"> determined to be</w:t>
      </w:r>
      <w:r w:rsidRPr="00B875C7">
        <w:rPr>
          <w:rFonts w:ascii="Times New Roman" w:hAnsi="Times New Roman"/>
          <w:sz w:val="20"/>
          <w:szCs w:val="20"/>
        </w:rPr>
        <w:t xml:space="preserve"> lower than that of UPLC (98.48%). There were nineteen pen-pair that cannot be differentiated based on their UV-Vis spectra. Obviously, A-B was the only one pen-pair that was indistinguishable by both techniques. This might indicate that both varieties of pen inks </w:t>
      </w:r>
      <w:r>
        <w:rPr>
          <w:rFonts w:ascii="Times New Roman" w:hAnsi="Times New Roman"/>
          <w:sz w:val="20"/>
          <w:szCs w:val="20"/>
        </w:rPr>
        <w:t>were containing highly similar ink composition and this is supported by the fact that</w:t>
      </w:r>
      <w:r w:rsidRPr="00B875C7">
        <w:rPr>
          <w:rFonts w:ascii="Times New Roman" w:hAnsi="Times New Roman"/>
          <w:sz w:val="20"/>
          <w:szCs w:val="20"/>
        </w:rPr>
        <w:t xml:space="preserve"> they </w:t>
      </w:r>
      <w:r>
        <w:rPr>
          <w:rFonts w:ascii="Times New Roman" w:hAnsi="Times New Roman"/>
          <w:sz w:val="20"/>
          <w:szCs w:val="20"/>
        </w:rPr>
        <w:t xml:space="preserve">are </w:t>
      </w:r>
      <w:r w:rsidRPr="00B875C7">
        <w:rPr>
          <w:rFonts w:ascii="Times New Roman" w:hAnsi="Times New Roman"/>
          <w:sz w:val="20"/>
          <w:szCs w:val="20"/>
        </w:rPr>
        <w:t>coming from the same manufacturer</w:t>
      </w:r>
      <w:r>
        <w:rPr>
          <w:rFonts w:ascii="Times New Roman" w:hAnsi="Times New Roman"/>
          <w:sz w:val="20"/>
          <w:szCs w:val="20"/>
        </w:rPr>
        <w:t>, i.e. Faber-Castell</w:t>
      </w:r>
      <w:r w:rsidRPr="00B875C7">
        <w:rPr>
          <w:rFonts w:ascii="Times New Roman" w:hAnsi="Times New Roman"/>
          <w:sz w:val="20"/>
          <w:szCs w:val="20"/>
        </w:rPr>
        <w:t xml:space="preserve">. </w:t>
      </w:r>
    </w:p>
    <w:p w:rsidR="006C22F2" w:rsidRDefault="006C22F2" w:rsidP="00BA1943">
      <w:pPr>
        <w:spacing w:after="0" w:line="240" w:lineRule="auto"/>
        <w:jc w:val="both"/>
        <w:rPr>
          <w:rFonts w:ascii="Times New Roman" w:hAnsi="Times New Roman"/>
          <w:b/>
          <w:sz w:val="20"/>
          <w:szCs w:val="20"/>
        </w:rPr>
      </w:pPr>
    </w:p>
    <w:p w:rsidR="006C22F2" w:rsidRDefault="006C22F2" w:rsidP="00BA1943">
      <w:pPr>
        <w:spacing w:after="0" w:line="240" w:lineRule="auto"/>
        <w:jc w:val="both"/>
        <w:rPr>
          <w:rFonts w:ascii="Times New Roman" w:hAnsi="Times New Roman"/>
          <w:sz w:val="20"/>
          <w:szCs w:val="20"/>
        </w:rPr>
      </w:pPr>
      <w:r w:rsidRPr="00B875C7">
        <w:rPr>
          <w:rFonts w:ascii="Times New Roman" w:hAnsi="Times New Roman"/>
          <w:sz w:val="20"/>
          <w:szCs w:val="20"/>
        </w:rPr>
        <w:t>UV-Vis spectra showed information mainly about the major blue dye component. Previous studies have indicated that most of the major dye components of ballpoint pen inks have maximum absorption at wavelength more than 500 nm</w:t>
      </w:r>
      <w:r>
        <w:rPr>
          <w:rFonts w:ascii="Times New Roman" w:hAnsi="Times New Roman"/>
          <w:sz w:val="20"/>
          <w:szCs w:val="20"/>
          <w:vertAlign w:val="superscript"/>
        </w:rPr>
        <w:t xml:space="preserve"> </w:t>
      </w:r>
      <w:r>
        <w:rPr>
          <w:rFonts w:ascii="Times New Roman" w:hAnsi="Times New Roman"/>
          <w:sz w:val="20"/>
          <w:szCs w:val="20"/>
        </w:rPr>
        <w:t>[3, 6-7]</w:t>
      </w:r>
      <w:r w:rsidRPr="00B875C7">
        <w:rPr>
          <w:rFonts w:ascii="Times New Roman" w:hAnsi="Times New Roman"/>
          <w:sz w:val="20"/>
          <w:szCs w:val="20"/>
        </w:rPr>
        <w:t xml:space="preserve">. </w:t>
      </w:r>
      <w:r>
        <w:rPr>
          <w:rFonts w:ascii="Times New Roman" w:hAnsi="Times New Roman"/>
          <w:sz w:val="20"/>
          <w:szCs w:val="20"/>
        </w:rPr>
        <w:t xml:space="preserve">As the chromatogram was scanned </w:t>
      </w:r>
      <w:r w:rsidRPr="00B875C7">
        <w:rPr>
          <w:rFonts w:ascii="Times New Roman" w:hAnsi="Times New Roman"/>
          <w:sz w:val="20"/>
          <w:szCs w:val="20"/>
        </w:rPr>
        <w:t>at wavelength below 500 nm</w:t>
      </w:r>
      <w:r>
        <w:rPr>
          <w:rFonts w:ascii="Times New Roman" w:hAnsi="Times New Roman"/>
          <w:sz w:val="20"/>
          <w:szCs w:val="20"/>
        </w:rPr>
        <w:t xml:space="preserve">, it only  </w:t>
      </w:r>
      <w:r w:rsidRPr="00B875C7">
        <w:rPr>
          <w:rFonts w:ascii="Times New Roman" w:hAnsi="Times New Roman"/>
          <w:sz w:val="20"/>
          <w:szCs w:val="20"/>
        </w:rPr>
        <w:t xml:space="preserve"> showed information about the ink components other than major dye component</w:t>
      </w:r>
      <w:r>
        <w:rPr>
          <w:rFonts w:ascii="Times New Roman" w:hAnsi="Times New Roman"/>
          <w:sz w:val="20"/>
          <w:szCs w:val="20"/>
        </w:rPr>
        <w:t>s, i.e. additives. Additives are used for finely tuning the characteristics of the pen inks, including driers, plasticizers, waxes, greases, soaps and detergents [6].</w:t>
      </w:r>
    </w:p>
    <w:p w:rsidR="006768E9" w:rsidRPr="00802DCC" w:rsidRDefault="006768E9" w:rsidP="00BA19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BA1943" w:rsidRDefault="00BA1943" w:rsidP="00BA1943">
      <w:pPr>
        <w:spacing w:after="0" w:line="240" w:lineRule="auto"/>
        <w:jc w:val="both"/>
        <w:rPr>
          <w:rFonts w:ascii="Times New Roman" w:hAnsi="Times New Roman"/>
          <w:sz w:val="20"/>
          <w:szCs w:val="20"/>
        </w:rPr>
      </w:pPr>
      <w:r w:rsidRPr="00B875C7">
        <w:rPr>
          <w:rFonts w:ascii="Times New Roman" w:hAnsi="Times New Roman"/>
          <w:sz w:val="20"/>
          <w:szCs w:val="20"/>
        </w:rPr>
        <w:t>In conclusion, the results o</w:t>
      </w:r>
      <w:r>
        <w:rPr>
          <w:rFonts w:ascii="Times New Roman" w:hAnsi="Times New Roman"/>
          <w:sz w:val="20"/>
          <w:szCs w:val="20"/>
        </w:rPr>
        <w:t>f this study indicated that</w:t>
      </w:r>
      <w:r w:rsidRPr="00B875C7">
        <w:rPr>
          <w:rFonts w:ascii="Times New Roman" w:hAnsi="Times New Roman"/>
          <w:sz w:val="20"/>
          <w:szCs w:val="20"/>
        </w:rPr>
        <w:t xml:space="preserve"> UPLC </w:t>
      </w:r>
      <w:r>
        <w:rPr>
          <w:rFonts w:ascii="Times New Roman" w:hAnsi="Times New Roman"/>
          <w:sz w:val="20"/>
          <w:szCs w:val="20"/>
        </w:rPr>
        <w:t>was more powerful than</w:t>
      </w:r>
      <w:r w:rsidRPr="00B875C7">
        <w:rPr>
          <w:rFonts w:ascii="Times New Roman" w:hAnsi="Times New Roman"/>
          <w:sz w:val="20"/>
          <w:szCs w:val="20"/>
        </w:rPr>
        <w:t xml:space="preserve"> UV-Vis spectrometer </w:t>
      </w:r>
      <w:r>
        <w:rPr>
          <w:rFonts w:ascii="Times New Roman" w:hAnsi="Times New Roman"/>
          <w:sz w:val="20"/>
          <w:szCs w:val="20"/>
        </w:rPr>
        <w:t>as indicated by its high DP. In other words, the study demonstrated the ink components other than dyes, i.e. plasticizers, waxes, greases, were showing better differentiation ability. This might due to the fact that most of the pen manufacturers are using the same or highly similar dye, i.e. crystal violet.</w:t>
      </w:r>
    </w:p>
    <w:p w:rsidR="006768E9" w:rsidRPr="00802DCC" w:rsidRDefault="006768E9" w:rsidP="00BA1943">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BA1943" w:rsidRPr="00B875C7" w:rsidRDefault="00BA1943" w:rsidP="00BA1943">
      <w:pPr>
        <w:spacing w:after="0" w:line="240" w:lineRule="auto"/>
        <w:jc w:val="both"/>
        <w:rPr>
          <w:rFonts w:ascii="Times New Roman" w:hAnsi="Times New Roman"/>
          <w:sz w:val="20"/>
          <w:szCs w:val="20"/>
        </w:rPr>
      </w:pPr>
      <w:r w:rsidRPr="00B875C7">
        <w:rPr>
          <w:rFonts w:ascii="Times New Roman" w:hAnsi="Times New Roman"/>
          <w:sz w:val="20"/>
          <w:szCs w:val="20"/>
        </w:rPr>
        <w:t>A greatly thankful to all the scientific officers from forensic science program, Faculty of Health Scie</w:t>
      </w:r>
      <w:r>
        <w:rPr>
          <w:rFonts w:ascii="Times New Roman" w:hAnsi="Times New Roman"/>
          <w:sz w:val="20"/>
          <w:szCs w:val="20"/>
        </w:rPr>
        <w:t>nces, UKM, for the support</w:t>
      </w:r>
      <w:r w:rsidRPr="00B875C7">
        <w:rPr>
          <w:rFonts w:ascii="Times New Roman" w:hAnsi="Times New Roman"/>
          <w:sz w:val="20"/>
          <w:szCs w:val="20"/>
        </w:rPr>
        <w:t>, equipment and facilities provided. The authors wish to thank Ms. Hartinah Annuar for revising the grammar of the article.</w:t>
      </w:r>
      <w:r>
        <w:rPr>
          <w:rFonts w:ascii="Times New Roman" w:hAnsi="Times New Roman"/>
          <w:sz w:val="20"/>
          <w:szCs w:val="20"/>
        </w:rPr>
        <w:t xml:space="preserve"> </w:t>
      </w:r>
      <w:r w:rsidRPr="00CF32DB">
        <w:rPr>
          <w:rFonts w:ascii="Times New Roman" w:hAnsi="Times New Roman"/>
          <w:sz w:val="20"/>
          <w:szCs w:val="20"/>
        </w:rPr>
        <w:t>This work has been kindly supported by the Fundamental Research Grant Scheme, Kementerian Pendidikan Malaysia (Grant No. FRGS/2/2013/ST06/UKM/02/1).</w:t>
      </w:r>
    </w:p>
    <w:p w:rsidR="006768E9" w:rsidRPr="00802DCC" w:rsidRDefault="006768E9" w:rsidP="00BA19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Kher, A., Mulholland, M., Green, E. &amp; Reedy, B. (2006) Forensic classification of ballpoint pen inks using high performance liquid chromatography and infrared spectroscopy with principal components analysis and linear discriminant analysis. </w:t>
      </w:r>
      <w:r w:rsidRPr="00864994">
        <w:rPr>
          <w:rFonts w:ascii="Times New Roman" w:hAnsi="Times New Roman"/>
          <w:i/>
          <w:sz w:val="20"/>
          <w:szCs w:val="20"/>
        </w:rPr>
        <w:t>Vibrational Spectroscopy</w:t>
      </w:r>
      <w:r w:rsidRPr="00864994">
        <w:rPr>
          <w:rFonts w:ascii="Times New Roman" w:hAnsi="Times New Roman"/>
          <w:sz w:val="20"/>
          <w:szCs w:val="20"/>
        </w:rPr>
        <w:t xml:space="preserve"> 40(2): 270-277.</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Weyermann, C., Bucher, L., Majcherczyk, P., Mazzella, W., Roux, C. &amp; Esseiva, P. (2012) Statistiscal discrimination of black gel pen inks analysed by laser desoprtion/ionization mass spectrometry. </w:t>
      </w:r>
      <w:r w:rsidRPr="00864994">
        <w:rPr>
          <w:rFonts w:ascii="Times New Roman" w:hAnsi="Times New Roman"/>
          <w:i/>
          <w:sz w:val="20"/>
          <w:szCs w:val="20"/>
        </w:rPr>
        <w:t>Forensic Science International</w:t>
      </w:r>
      <w:r w:rsidRPr="00864994">
        <w:rPr>
          <w:rFonts w:ascii="Times New Roman" w:hAnsi="Times New Roman"/>
          <w:sz w:val="20"/>
          <w:szCs w:val="20"/>
        </w:rPr>
        <w:t xml:space="preserve"> 217: 127-133.</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Hofer, R. (2004) Dating of ballpoint pen ink. </w:t>
      </w:r>
      <w:r w:rsidRPr="00864994">
        <w:rPr>
          <w:rFonts w:ascii="Times New Roman" w:hAnsi="Times New Roman"/>
          <w:i/>
          <w:sz w:val="20"/>
          <w:szCs w:val="20"/>
        </w:rPr>
        <w:t>Journal of Forensic Sciences</w:t>
      </w:r>
      <w:r w:rsidRPr="00864994">
        <w:rPr>
          <w:rFonts w:ascii="Times New Roman" w:hAnsi="Times New Roman"/>
          <w:sz w:val="20"/>
          <w:szCs w:val="20"/>
        </w:rPr>
        <w:t xml:space="preserve"> 49(6): 1353-1357.</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 Senior, E. Hamed, M. Masoud, E. Shehata. 2012. Characterization and dating of blue ballpoint pen inks using PCA of UV-Vis absorption spectra, IR spectroscopy and HPTLC </w:t>
      </w:r>
      <w:r w:rsidRPr="00864994">
        <w:rPr>
          <w:rFonts w:ascii="Times New Roman" w:hAnsi="Times New Roman"/>
          <w:i/>
          <w:sz w:val="20"/>
          <w:szCs w:val="20"/>
        </w:rPr>
        <w:t>Journal of Forensic Sciences</w:t>
      </w:r>
      <w:r w:rsidRPr="00864994">
        <w:rPr>
          <w:rFonts w:ascii="Times New Roman" w:hAnsi="Times New Roman"/>
          <w:sz w:val="20"/>
          <w:szCs w:val="20"/>
        </w:rPr>
        <w:t xml:space="preserve"> 57(4): 1097-1093.</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Weyermann, C., Marquis, R., Mazzella, W. &amp; Spengler, B. (2007) Differentiation of Blue Ballpoint Pen Inks by Laser Desorption Ionization Mass Spectrometry and High</w:t>
      </w:r>
      <w:r w:rsidRPr="00864994">
        <w:rPr>
          <w:rFonts w:ascii="Cambria Math" w:hAnsi="Cambria Math" w:cs="Cambria Math"/>
          <w:sz w:val="20"/>
          <w:szCs w:val="20"/>
        </w:rPr>
        <w:t>‐</w:t>
      </w:r>
      <w:r w:rsidRPr="00864994">
        <w:rPr>
          <w:rFonts w:ascii="Times New Roman" w:hAnsi="Times New Roman"/>
          <w:sz w:val="20"/>
          <w:szCs w:val="20"/>
        </w:rPr>
        <w:t>Performance Thin</w:t>
      </w:r>
      <w:r w:rsidRPr="00864994">
        <w:rPr>
          <w:rFonts w:ascii="Cambria Math" w:hAnsi="Cambria Math" w:cs="Cambria Math"/>
          <w:sz w:val="20"/>
          <w:szCs w:val="20"/>
        </w:rPr>
        <w:t>‐</w:t>
      </w:r>
      <w:r w:rsidRPr="00864994">
        <w:rPr>
          <w:rFonts w:ascii="Times New Roman" w:hAnsi="Times New Roman"/>
          <w:sz w:val="20"/>
          <w:szCs w:val="20"/>
        </w:rPr>
        <w:t xml:space="preserve">Layer Chromatography. </w:t>
      </w:r>
      <w:r w:rsidRPr="00864994">
        <w:rPr>
          <w:rFonts w:ascii="Times New Roman" w:hAnsi="Times New Roman"/>
          <w:i/>
          <w:sz w:val="20"/>
          <w:szCs w:val="20"/>
        </w:rPr>
        <w:t>Journal of Forensic Sciences</w:t>
      </w:r>
      <w:r w:rsidRPr="00864994">
        <w:rPr>
          <w:rFonts w:ascii="Times New Roman" w:hAnsi="Times New Roman"/>
          <w:sz w:val="20"/>
          <w:szCs w:val="20"/>
        </w:rPr>
        <w:t xml:space="preserve"> 52(1): 216-218.</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Thanasoulias, N. C., Parisis, N. A. &amp; Evmiridis, N. P. (2003) Multivariate chemometrics for the forensic discrimination of blue ball-point pen inks based on their Vis spectra. </w:t>
      </w:r>
      <w:r w:rsidRPr="00864994">
        <w:rPr>
          <w:rFonts w:ascii="Times New Roman" w:hAnsi="Times New Roman"/>
          <w:i/>
          <w:sz w:val="20"/>
          <w:szCs w:val="20"/>
        </w:rPr>
        <w:t xml:space="preserve">Forensic Science International </w:t>
      </w:r>
      <w:r w:rsidRPr="00864994">
        <w:rPr>
          <w:rFonts w:ascii="Times New Roman" w:hAnsi="Times New Roman"/>
          <w:sz w:val="20"/>
          <w:szCs w:val="20"/>
        </w:rPr>
        <w:t>138(1-3): 75-84.</w:t>
      </w:r>
    </w:p>
    <w:p w:rsidR="00864994" w:rsidRPr="00864994" w:rsidRDefault="00864994" w:rsidP="00864994">
      <w:pPr>
        <w:numPr>
          <w:ilvl w:val="0"/>
          <w:numId w:val="2"/>
        </w:numPr>
        <w:spacing w:after="0" w:line="240" w:lineRule="auto"/>
        <w:ind w:left="360"/>
        <w:jc w:val="both"/>
        <w:rPr>
          <w:rFonts w:ascii="Times New Roman" w:hAnsi="Times New Roman"/>
          <w:sz w:val="20"/>
          <w:szCs w:val="20"/>
        </w:rPr>
      </w:pPr>
      <w:r w:rsidRPr="00864994">
        <w:rPr>
          <w:rFonts w:ascii="Times New Roman" w:hAnsi="Times New Roman"/>
          <w:sz w:val="20"/>
          <w:szCs w:val="20"/>
        </w:rPr>
        <w:t>Lee, P.. &amp; Di Gioia, A.. (2005a). Acquity UPLC seapration of triarylmethane ink dyes (part 1). Waters Corporation, Application note 720001262EN.</w:t>
      </w:r>
    </w:p>
    <w:p w:rsidR="00F31093" w:rsidRPr="00BA1943" w:rsidRDefault="00E66197" w:rsidP="00864994">
      <w:pPr>
        <w:spacing w:after="0" w:line="240" w:lineRule="auto"/>
        <w:ind w:left="765"/>
        <w:jc w:val="both"/>
        <w:rPr>
          <w:rFonts w:ascii="Times New Roman" w:hAnsi="Times New Roman"/>
          <w:sz w:val="20"/>
          <w:szCs w:val="20"/>
        </w:rPr>
      </w:pPr>
      <w:r w:rsidRPr="00BA1943">
        <w:rPr>
          <w:rFonts w:ascii="Times New Roman" w:hAnsi="Times New Roman"/>
          <w:noProof/>
          <w:lang w:bidi="ar-SA"/>
        </w:rPr>
        <w:t xml:space="preserve">                                                        </w:t>
      </w:r>
      <w:r w:rsidR="0082181A" w:rsidRPr="00BA1943">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CE5E3C">
      <w:headerReference w:type="even" r:id="rId15"/>
      <w:headerReference w:type="default" r:id="rId16"/>
      <w:footerReference w:type="even" r:id="rId17"/>
      <w:footerReference w:type="default" r:id="rId18"/>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E5E3C">
      <w:rPr>
        <w:rFonts w:ascii="Times New Roman" w:hAnsi="Times New Roman"/>
        <w:noProof/>
      </w:rPr>
      <w:t>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E5E3C">
      <w:rPr>
        <w:rFonts w:ascii="Times New Roman" w:hAnsi="Times New Roman"/>
        <w:noProof/>
      </w:rPr>
      <w:t>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994" w:rsidRPr="00864994" w:rsidRDefault="00864994" w:rsidP="00864994">
    <w:pPr>
      <w:spacing w:after="0" w:line="240" w:lineRule="auto"/>
      <w:ind w:left="1080" w:hanging="1080"/>
      <w:rPr>
        <w:rFonts w:ascii="Times New Roman" w:hAnsi="Times New Roman"/>
        <w:caps/>
        <w:sz w:val="20"/>
        <w:szCs w:val="20"/>
      </w:rPr>
    </w:pPr>
    <w:r>
      <w:rPr>
        <w:rFonts w:ascii="Times New Roman" w:hAnsi="Times New Roman"/>
        <w:sz w:val="20"/>
        <w:szCs w:val="20"/>
      </w:rPr>
      <w:t>Loong et al</w:t>
    </w:r>
    <w:r w:rsidR="00A14DB9" w:rsidRPr="00864994">
      <w:rPr>
        <w:rFonts w:ascii="Times New Roman" w:hAnsi="Times New Roman"/>
        <w:sz w:val="20"/>
        <w:szCs w:val="20"/>
      </w:rPr>
      <w:t xml:space="preserve">:  </w:t>
    </w:r>
    <w:r>
      <w:rPr>
        <w:rFonts w:ascii="Times New Roman" w:hAnsi="Times New Roman"/>
        <w:sz w:val="20"/>
        <w:szCs w:val="20"/>
      </w:rPr>
      <w:tab/>
    </w:r>
    <w:r w:rsidRPr="00864994">
      <w:rPr>
        <w:rFonts w:ascii="Times New Roman" w:hAnsi="Times New Roman"/>
        <w:caps/>
        <w:sz w:val="20"/>
        <w:szCs w:val="20"/>
      </w:rPr>
      <w:t xml:space="preserve">forensic analysis of BLUE ballpoint pen inks USING ultraviolet-visible spectrometer and ultra-performance liquid chromatograph </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864994"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AE2148"/>
    <w:multiLevelType w:val="hybridMultilevel"/>
    <w:tmpl w:val="F09E7FF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1701"/>
    <w:rsid w:val="001E6B6A"/>
    <w:rsid w:val="00295A67"/>
    <w:rsid w:val="002B188F"/>
    <w:rsid w:val="002C30C6"/>
    <w:rsid w:val="002F2505"/>
    <w:rsid w:val="00317C2D"/>
    <w:rsid w:val="00330EFD"/>
    <w:rsid w:val="00361BAF"/>
    <w:rsid w:val="003D585B"/>
    <w:rsid w:val="003E7DA6"/>
    <w:rsid w:val="0045390A"/>
    <w:rsid w:val="00461C5C"/>
    <w:rsid w:val="00522681"/>
    <w:rsid w:val="00531BCF"/>
    <w:rsid w:val="005367DB"/>
    <w:rsid w:val="00544B69"/>
    <w:rsid w:val="00566420"/>
    <w:rsid w:val="005E552B"/>
    <w:rsid w:val="00674EA6"/>
    <w:rsid w:val="006768E9"/>
    <w:rsid w:val="006B1068"/>
    <w:rsid w:val="006C22F2"/>
    <w:rsid w:val="006C64F5"/>
    <w:rsid w:val="006C780C"/>
    <w:rsid w:val="006D0052"/>
    <w:rsid w:val="006D695E"/>
    <w:rsid w:val="00725A6A"/>
    <w:rsid w:val="00762D11"/>
    <w:rsid w:val="00802DCC"/>
    <w:rsid w:val="00805D1F"/>
    <w:rsid w:val="0082181A"/>
    <w:rsid w:val="00822688"/>
    <w:rsid w:val="00862958"/>
    <w:rsid w:val="00864994"/>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A1943"/>
    <w:rsid w:val="00BB58AF"/>
    <w:rsid w:val="00BC3ED2"/>
    <w:rsid w:val="00BF0954"/>
    <w:rsid w:val="00C31E76"/>
    <w:rsid w:val="00C43D22"/>
    <w:rsid w:val="00C5417D"/>
    <w:rsid w:val="00CA513F"/>
    <w:rsid w:val="00CE5E3C"/>
    <w:rsid w:val="00D4023F"/>
    <w:rsid w:val="00D75B35"/>
    <w:rsid w:val="00D75EAD"/>
    <w:rsid w:val="00D878E4"/>
    <w:rsid w:val="00D9792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BC4-3E8E-419F-AC38-9D193BCC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9</cp:revision>
  <cp:lastPrinted>2015-03-26T07:36:00Z</cp:lastPrinted>
  <dcterms:created xsi:type="dcterms:W3CDTF">2015-03-24T00:37:00Z</dcterms:created>
  <dcterms:modified xsi:type="dcterms:W3CDTF">2015-03-26T07:37:00Z</dcterms:modified>
</cp:coreProperties>
</file>