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ACF" w:rsidRPr="007C1DEB" w:rsidRDefault="003E6678" w:rsidP="00D547D1">
      <w:pPr>
        <w:ind w:left="114" w:right="123"/>
        <w:jc w:val="center"/>
        <w:rPr>
          <w:rFonts w:ascii="Times New Roman" w:eastAsia="Times New Roman" w:hAnsi="Times New Roman" w:cs="Times New Roman"/>
          <w:b/>
          <w:sz w:val="28"/>
          <w:szCs w:val="28"/>
        </w:rPr>
      </w:pPr>
      <w:r w:rsidRPr="007C1DEB">
        <w:rPr>
          <w:rFonts w:ascii="Times New Roman" w:eastAsia="Times New Roman" w:hAnsi="Times New Roman" w:cs="Times New Roman"/>
          <w:b/>
          <w:spacing w:val="-1"/>
          <w:sz w:val="28"/>
          <w:szCs w:val="28"/>
        </w:rPr>
        <w:t>EFFECT OF CHITOSAN BINDER ON WATER ABSORPTION OF EMPTY FRUIT BUNCHES FILTER MEDIA</w:t>
      </w:r>
    </w:p>
    <w:p w:rsidR="00A64ACF" w:rsidRPr="00FE5E96" w:rsidRDefault="00A64ACF" w:rsidP="00D547D1"/>
    <w:p w:rsidR="00A64ACF" w:rsidRPr="007C1DEB" w:rsidRDefault="003E6678" w:rsidP="00D547D1">
      <w:pPr>
        <w:jc w:val="center"/>
        <w:rPr>
          <w:rFonts w:ascii="Times New Roman" w:eastAsia="Times New Roman" w:hAnsi="Times New Roman" w:cs="Times New Roman"/>
          <w:spacing w:val="-1"/>
          <w:sz w:val="28"/>
        </w:rPr>
      </w:pPr>
      <w:r w:rsidRPr="007C1DEB">
        <w:rPr>
          <w:rFonts w:ascii="Times New Roman" w:eastAsia="Times New Roman" w:hAnsi="Times New Roman" w:cs="Times New Roman"/>
          <w:spacing w:val="-1"/>
          <w:sz w:val="28"/>
        </w:rPr>
        <w:t>(</w:t>
      </w:r>
      <w:proofErr w:type="spellStart"/>
      <w:r w:rsidRPr="007C1DEB">
        <w:rPr>
          <w:rFonts w:ascii="Times New Roman" w:eastAsia="Times New Roman" w:hAnsi="Times New Roman" w:cs="Times New Roman"/>
          <w:spacing w:val="-1"/>
          <w:sz w:val="28"/>
        </w:rPr>
        <w:t>Kesan</w:t>
      </w:r>
      <w:proofErr w:type="spellEnd"/>
      <w:r w:rsidRPr="007C1DEB">
        <w:rPr>
          <w:rFonts w:ascii="Times New Roman" w:eastAsia="Times New Roman" w:hAnsi="Times New Roman" w:cs="Times New Roman"/>
          <w:spacing w:val="-1"/>
          <w:sz w:val="28"/>
        </w:rPr>
        <w:t xml:space="preserve"> </w:t>
      </w:r>
      <w:proofErr w:type="spellStart"/>
      <w:r w:rsidRPr="007C1DEB">
        <w:rPr>
          <w:rFonts w:ascii="Times New Roman" w:eastAsia="Times New Roman" w:hAnsi="Times New Roman" w:cs="Times New Roman"/>
          <w:spacing w:val="-1"/>
          <w:sz w:val="28"/>
        </w:rPr>
        <w:t>Kitosan</w:t>
      </w:r>
      <w:proofErr w:type="spellEnd"/>
      <w:r w:rsidRPr="007C1DEB">
        <w:rPr>
          <w:rFonts w:ascii="Times New Roman" w:eastAsia="Times New Roman" w:hAnsi="Times New Roman" w:cs="Times New Roman"/>
          <w:spacing w:val="-1"/>
          <w:sz w:val="28"/>
        </w:rPr>
        <w:t xml:space="preserve"> </w:t>
      </w:r>
      <w:proofErr w:type="spellStart"/>
      <w:r w:rsidRPr="007C1DEB">
        <w:rPr>
          <w:rFonts w:ascii="Times New Roman" w:eastAsia="Times New Roman" w:hAnsi="Times New Roman" w:cs="Times New Roman"/>
          <w:spacing w:val="-1"/>
          <w:sz w:val="28"/>
        </w:rPr>
        <w:t>Sebagai</w:t>
      </w:r>
      <w:proofErr w:type="spellEnd"/>
      <w:r w:rsidRPr="007C1DEB">
        <w:rPr>
          <w:rFonts w:ascii="Times New Roman" w:eastAsia="Times New Roman" w:hAnsi="Times New Roman" w:cs="Times New Roman"/>
          <w:spacing w:val="-1"/>
          <w:sz w:val="28"/>
        </w:rPr>
        <w:t xml:space="preserve"> </w:t>
      </w:r>
      <w:proofErr w:type="spellStart"/>
      <w:r w:rsidRPr="007C1DEB">
        <w:rPr>
          <w:rFonts w:ascii="Times New Roman" w:eastAsia="Times New Roman" w:hAnsi="Times New Roman" w:cs="Times New Roman"/>
          <w:spacing w:val="-1"/>
          <w:sz w:val="28"/>
        </w:rPr>
        <w:t>Pengikat</w:t>
      </w:r>
      <w:proofErr w:type="spellEnd"/>
      <w:r w:rsidRPr="007C1DEB">
        <w:rPr>
          <w:rFonts w:ascii="Times New Roman" w:eastAsia="Times New Roman" w:hAnsi="Times New Roman" w:cs="Times New Roman"/>
          <w:spacing w:val="-1"/>
          <w:sz w:val="28"/>
        </w:rPr>
        <w:t xml:space="preserve"> </w:t>
      </w:r>
      <w:proofErr w:type="spellStart"/>
      <w:r w:rsidRPr="007C1DEB">
        <w:rPr>
          <w:rFonts w:ascii="Times New Roman" w:eastAsia="Times New Roman" w:hAnsi="Times New Roman" w:cs="Times New Roman"/>
          <w:spacing w:val="-1"/>
          <w:sz w:val="28"/>
        </w:rPr>
        <w:t>Keatas</w:t>
      </w:r>
      <w:proofErr w:type="spellEnd"/>
      <w:r w:rsidRPr="007C1DEB">
        <w:rPr>
          <w:rFonts w:ascii="Times New Roman" w:eastAsia="Times New Roman" w:hAnsi="Times New Roman" w:cs="Times New Roman"/>
          <w:spacing w:val="-1"/>
          <w:sz w:val="28"/>
        </w:rPr>
        <w:t xml:space="preserve"> </w:t>
      </w:r>
      <w:proofErr w:type="spellStart"/>
      <w:r w:rsidRPr="007C1DEB">
        <w:rPr>
          <w:rFonts w:ascii="Times New Roman" w:eastAsia="Times New Roman" w:hAnsi="Times New Roman" w:cs="Times New Roman"/>
          <w:spacing w:val="-1"/>
          <w:sz w:val="28"/>
        </w:rPr>
        <w:t>Penjerapan</w:t>
      </w:r>
      <w:proofErr w:type="spellEnd"/>
      <w:r w:rsidRPr="007C1DEB">
        <w:rPr>
          <w:rFonts w:ascii="Times New Roman" w:eastAsia="Times New Roman" w:hAnsi="Times New Roman" w:cs="Times New Roman"/>
          <w:spacing w:val="-1"/>
          <w:sz w:val="28"/>
        </w:rPr>
        <w:t xml:space="preserve"> Air Media </w:t>
      </w:r>
      <w:proofErr w:type="spellStart"/>
      <w:r w:rsidRPr="007C1DEB">
        <w:rPr>
          <w:rFonts w:ascii="Times New Roman" w:eastAsia="Times New Roman" w:hAnsi="Times New Roman" w:cs="Times New Roman"/>
          <w:spacing w:val="-1"/>
          <w:sz w:val="28"/>
        </w:rPr>
        <w:t>Penapis</w:t>
      </w:r>
      <w:proofErr w:type="spellEnd"/>
      <w:r w:rsidRPr="007C1DEB">
        <w:rPr>
          <w:rFonts w:ascii="Times New Roman" w:eastAsia="Times New Roman" w:hAnsi="Times New Roman" w:cs="Times New Roman"/>
          <w:spacing w:val="-1"/>
          <w:sz w:val="28"/>
        </w:rPr>
        <w:t xml:space="preserve"> </w:t>
      </w:r>
      <w:proofErr w:type="spellStart"/>
      <w:r w:rsidRPr="007C1DEB">
        <w:rPr>
          <w:rFonts w:ascii="Times New Roman" w:eastAsia="Times New Roman" w:hAnsi="Times New Roman" w:cs="Times New Roman"/>
          <w:spacing w:val="-1"/>
          <w:sz w:val="28"/>
        </w:rPr>
        <w:t>Tandan</w:t>
      </w:r>
      <w:proofErr w:type="spellEnd"/>
      <w:r w:rsidRPr="007C1DEB">
        <w:rPr>
          <w:rFonts w:ascii="Times New Roman" w:eastAsia="Times New Roman" w:hAnsi="Times New Roman" w:cs="Times New Roman"/>
          <w:spacing w:val="-1"/>
          <w:sz w:val="28"/>
        </w:rPr>
        <w:t xml:space="preserve"> </w:t>
      </w:r>
      <w:proofErr w:type="spellStart"/>
      <w:r w:rsidRPr="007C1DEB">
        <w:rPr>
          <w:rFonts w:ascii="Times New Roman" w:eastAsia="Times New Roman" w:hAnsi="Times New Roman" w:cs="Times New Roman"/>
          <w:spacing w:val="-1"/>
          <w:sz w:val="28"/>
        </w:rPr>
        <w:t>Kosong</w:t>
      </w:r>
      <w:proofErr w:type="spellEnd"/>
      <w:r w:rsidRPr="007C1DEB">
        <w:rPr>
          <w:rFonts w:ascii="Times New Roman" w:eastAsia="Times New Roman" w:hAnsi="Times New Roman" w:cs="Times New Roman"/>
          <w:spacing w:val="-1"/>
          <w:sz w:val="28"/>
        </w:rPr>
        <w:t xml:space="preserve"> </w:t>
      </w:r>
      <w:proofErr w:type="spellStart"/>
      <w:r w:rsidRPr="007C1DEB">
        <w:rPr>
          <w:rFonts w:ascii="Times New Roman" w:eastAsia="Times New Roman" w:hAnsi="Times New Roman" w:cs="Times New Roman"/>
          <w:spacing w:val="-1"/>
          <w:sz w:val="28"/>
        </w:rPr>
        <w:t>Kelapa</w:t>
      </w:r>
      <w:proofErr w:type="spellEnd"/>
      <w:r w:rsidRPr="007C1DEB">
        <w:rPr>
          <w:rFonts w:ascii="Times New Roman" w:eastAsia="Times New Roman" w:hAnsi="Times New Roman" w:cs="Times New Roman"/>
          <w:spacing w:val="-1"/>
          <w:sz w:val="28"/>
        </w:rPr>
        <w:t xml:space="preserve"> </w:t>
      </w:r>
      <w:proofErr w:type="spellStart"/>
      <w:r w:rsidRPr="007C1DEB">
        <w:rPr>
          <w:rFonts w:ascii="Times New Roman" w:eastAsia="Times New Roman" w:hAnsi="Times New Roman" w:cs="Times New Roman"/>
          <w:spacing w:val="-1"/>
          <w:sz w:val="28"/>
        </w:rPr>
        <w:t>Sawit</w:t>
      </w:r>
      <w:proofErr w:type="spellEnd"/>
      <w:r w:rsidRPr="007C1DEB">
        <w:rPr>
          <w:rFonts w:ascii="Times New Roman" w:eastAsia="Times New Roman" w:hAnsi="Times New Roman" w:cs="Times New Roman"/>
          <w:spacing w:val="-1"/>
          <w:sz w:val="28"/>
        </w:rPr>
        <w:t>)</w:t>
      </w:r>
    </w:p>
    <w:p w:rsidR="003E6678" w:rsidRPr="00FE5E96" w:rsidRDefault="003E6678" w:rsidP="00D547D1">
      <w:pPr>
        <w:jc w:val="center"/>
        <w:rPr>
          <w:sz w:val="20"/>
        </w:rPr>
      </w:pPr>
    </w:p>
    <w:p w:rsidR="00A64ACF" w:rsidRDefault="00A63E6B" w:rsidP="00D547D1">
      <w:pPr>
        <w:jc w:val="center"/>
        <w:rPr>
          <w:rFonts w:ascii="Times New Roman" w:eastAsia="Times New Roman" w:hAnsi="Times New Roman"/>
          <w:sz w:val="20"/>
          <w:szCs w:val="20"/>
          <w:vertAlign w:val="superscript"/>
        </w:rPr>
      </w:pPr>
      <w:proofErr w:type="spellStart"/>
      <w:r w:rsidRPr="00A63E6B">
        <w:rPr>
          <w:rFonts w:ascii="Times New Roman" w:eastAsia="Times New Roman" w:hAnsi="Times New Roman"/>
          <w:sz w:val="20"/>
          <w:szCs w:val="20"/>
        </w:rPr>
        <w:t>Aziatul</w:t>
      </w:r>
      <w:proofErr w:type="spellEnd"/>
      <w:r w:rsidRPr="00A63E6B">
        <w:rPr>
          <w:rFonts w:ascii="Times New Roman" w:eastAsia="Times New Roman" w:hAnsi="Times New Roman"/>
          <w:sz w:val="20"/>
          <w:szCs w:val="20"/>
        </w:rPr>
        <w:t xml:space="preserve"> </w:t>
      </w:r>
      <w:proofErr w:type="spellStart"/>
      <w:r w:rsidRPr="00A63E6B">
        <w:rPr>
          <w:rFonts w:ascii="Times New Roman" w:eastAsia="Times New Roman" w:hAnsi="Times New Roman"/>
          <w:sz w:val="20"/>
          <w:szCs w:val="20"/>
        </w:rPr>
        <w:t>Niza</w:t>
      </w:r>
      <w:proofErr w:type="spellEnd"/>
      <w:r w:rsidRPr="00A63E6B">
        <w:rPr>
          <w:rFonts w:ascii="Times New Roman" w:eastAsia="Times New Roman" w:hAnsi="Times New Roman"/>
          <w:sz w:val="20"/>
          <w:szCs w:val="20"/>
        </w:rPr>
        <w:t xml:space="preserve"> Sadikin</w:t>
      </w:r>
      <w:r w:rsidRPr="00A63E6B">
        <w:rPr>
          <w:rFonts w:ascii="Times New Roman" w:eastAsia="Times New Roman" w:hAnsi="Times New Roman"/>
          <w:sz w:val="20"/>
          <w:szCs w:val="20"/>
          <w:vertAlign w:val="superscript"/>
        </w:rPr>
        <w:t>1, 3</w:t>
      </w:r>
      <w:r w:rsidRPr="001B3D70">
        <w:rPr>
          <w:rFonts w:ascii="Times New Roman" w:eastAsia="Times New Roman" w:hAnsi="Times New Roman"/>
          <w:sz w:val="20"/>
          <w:szCs w:val="20"/>
        </w:rPr>
        <w:t>*</w:t>
      </w:r>
      <w:r w:rsidRPr="00A63E6B">
        <w:rPr>
          <w:rFonts w:ascii="Times New Roman" w:eastAsia="Times New Roman" w:hAnsi="Times New Roman"/>
          <w:sz w:val="20"/>
          <w:szCs w:val="20"/>
        </w:rPr>
        <w:t xml:space="preserve">, </w:t>
      </w:r>
      <w:proofErr w:type="spellStart"/>
      <w:r w:rsidRPr="00A63E6B">
        <w:rPr>
          <w:rFonts w:ascii="Times New Roman" w:eastAsia="Times New Roman" w:hAnsi="Times New Roman"/>
          <w:sz w:val="20"/>
          <w:szCs w:val="20"/>
        </w:rPr>
        <w:t>Mohd</w:t>
      </w:r>
      <w:proofErr w:type="spellEnd"/>
      <w:r w:rsidRPr="00A63E6B">
        <w:rPr>
          <w:rFonts w:ascii="Times New Roman" w:eastAsia="Times New Roman" w:hAnsi="Times New Roman"/>
          <w:sz w:val="20"/>
          <w:szCs w:val="20"/>
        </w:rPr>
        <w:t xml:space="preserve"> </w:t>
      </w:r>
      <w:proofErr w:type="spellStart"/>
      <w:r w:rsidRPr="00A63E6B">
        <w:rPr>
          <w:rFonts w:ascii="Times New Roman" w:eastAsia="Times New Roman" w:hAnsi="Times New Roman"/>
          <w:sz w:val="20"/>
          <w:szCs w:val="20"/>
        </w:rPr>
        <w:t>Ghazali</w:t>
      </w:r>
      <w:proofErr w:type="spellEnd"/>
      <w:r w:rsidRPr="00A63E6B">
        <w:rPr>
          <w:rFonts w:ascii="Times New Roman" w:eastAsia="Times New Roman" w:hAnsi="Times New Roman"/>
          <w:sz w:val="20"/>
          <w:szCs w:val="20"/>
        </w:rPr>
        <w:t xml:space="preserve"> </w:t>
      </w:r>
      <w:proofErr w:type="spellStart"/>
      <w:r w:rsidRPr="00A63E6B">
        <w:rPr>
          <w:rFonts w:ascii="Times New Roman" w:eastAsia="Times New Roman" w:hAnsi="Times New Roman"/>
          <w:sz w:val="20"/>
          <w:szCs w:val="20"/>
        </w:rPr>
        <w:t>Mohd</w:t>
      </w:r>
      <w:proofErr w:type="spellEnd"/>
      <w:r w:rsidRPr="00A63E6B">
        <w:rPr>
          <w:rFonts w:ascii="Times New Roman" w:eastAsia="Times New Roman" w:hAnsi="Times New Roman"/>
          <w:sz w:val="20"/>
          <w:szCs w:val="20"/>
        </w:rPr>
        <w:t xml:space="preserve"> Nawawi</w:t>
      </w:r>
      <w:r w:rsidRPr="00A63E6B">
        <w:rPr>
          <w:rFonts w:ascii="Times New Roman" w:eastAsia="Times New Roman" w:hAnsi="Times New Roman"/>
          <w:sz w:val="20"/>
          <w:szCs w:val="20"/>
          <w:vertAlign w:val="superscript"/>
        </w:rPr>
        <w:t>1, 3</w:t>
      </w:r>
      <w:r w:rsidRPr="00A63E6B">
        <w:rPr>
          <w:rFonts w:ascii="Times New Roman" w:eastAsia="Times New Roman" w:hAnsi="Times New Roman"/>
          <w:sz w:val="20"/>
          <w:szCs w:val="20"/>
        </w:rPr>
        <w:t xml:space="preserve">, </w:t>
      </w:r>
      <w:proofErr w:type="spellStart"/>
      <w:r w:rsidRPr="00A63E6B">
        <w:rPr>
          <w:rFonts w:ascii="Times New Roman" w:eastAsia="Times New Roman" w:hAnsi="Times New Roman"/>
          <w:sz w:val="20"/>
          <w:szCs w:val="20"/>
        </w:rPr>
        <w:t>Norasikin</w:t>
      </w:r>
      <w:proofErr w:type="spellEnd"/>
      <w:r w:rsidRPr="00A63E6B">
        <w:rPr>
          <w:rFonts w:ascii="Times New Roman" w:eastAsia="Times New Roman" w:hAnsi="Times New Roman"/>
          <w:sz w:val="20"/>
          <w:szCs w:val="20"/>
        </w:rPr>
        <w:t xml:space="preserve"> Othman</w:t>
      </w:r>
      <w:r w:rsidRPr="00A63E6B">
        <w:rPr>
          <w:rFonts w:ascii="Times New Roman" w:eastAsia="Times New Roman" w:hAnsi="Times New Roman"/>
          <w:sz w:val="20"/>
          <w:szCs w:val="20"/>
          <w:vertAlign w:val="superscript"/>
        </w:rPr>
        <w:t>1, 3</w:t>
      </w:r>
      <w:r w:rsidRPr="00A63E6B">
        <w:rPr>
          <w:rFonts w:ascii="Times New Roman" w:eastAsia="Times New Roman" w:hAnsi="Times New Roman"/>
          <w:sz w:val="20"/>
          <w:szCs w:val="20"/>
        </w:rPr>
        <w:t xml:space="preserve">, </w:t>
      </w:r>
      <w:proofErr w:type="spellStart"/>
      <w:r w:rsidRPr="00A63E6B">
        <w:rPr>
          <w:rFonts w:ascii="Times New Roman" w:eastAsia="Times New Roman" w:hAnsi="Times New Roman"/>
          <w:sz w:val="20"/>
          <w:szCs w:val="20"/>
        </w:rPr>
        <w:t>Umi</w:t>
      </w:r>
      <w:proofErr w:type="spellEnd"/>
      <w:r w:rsidRPr="00A63E6B">
        <w:rPr>
          <w:rFonts w:ascii="Times New Roman" w:eastAsia="Times New Roman" w:hAnsi="Times New Roman"/>
          <w:sz w:val="20"/>
          <w:szCs w:val="20"/>
        </w:rPr>
        <w:t xml:space="preserve"> </w:t>
      </w:r>
      <w:proofErr w:type="spellStart"/>
      <w:r w:rsidRPr="00A63E6B">
        <w:rPr>
          <w:rFonts w:ascii="Times New Roman" w:eastAsia="Times New Roman" w:hAnsi="Times New Roman"/>
          <w:sz w:val="20"/>
          <w:szCs w:val="20"/>
        </w:rPr>
        <w:t>Aisah</w:t>
      </w:r>
      <w:proofErr w:type="spellEnd"/>
      <w:r w:rsidRPr="00A63E6B">
        <w:rPr>
          <w:rFonts w:ascii="Times New Roman" w:eastAsia="Times New Roman" w:hAnsi="Times New Roman"/>
          <w:sz w:val="20"/>
          <w:szCs w:val="20"/>
        </w:rPr>
        <w:t xml:space="preserve"> Asli</w:t>
      </w:r>
      <w:r w:rsidRPr="00A63E6B">
        <w:rPr>
          <w:rFonts w:ascii="Times New Roman" w:eastAsia="Times New Roman" w:hAnsi="Times New Roman"/>
          <w:sz w:val="20"/>
          <w:szCs w:val="20"/>
          <w:vertAlign w:val="superscript"/>
        </w:rPr>
        <w:t>1, 4</w:t>
      </w:r>
      <w:r w:rsidRPr="00A63E6B">
        <w:rPr>
          <w:rFonts w:ascii="Times New Roman" w:eastAsia="Times New Roman" w:hAnsi="Times New Roman"/>
          <w:sz w:val="20"/>
          <w:szCs w:val="20"/>
        </w:rPr>
        <w:t xml:space="preserve">, </w:t>
      </w:r>
      <w:proofErr w:type="spellStart"/>
      <w:r w:rsidRPr="00A63E6B">
        <w:rPr>
          <w:rFonts w:ascii="Times New Roman" w:eastAsia="Times New Roman" w:hAnsi="Times New Roman"/>
          <w:sz w:val="20"/>
          <w:szCs w:val="20"/>
        </w:rPr>
        <w:t>Roshafima</w:t>
      </w:r>
      <w:proofErr w:type="spellEnd"/>
      <w:r w:rsidRPr="00A63E6B">
        <w:rPr>
          <w:rFonts w:ascii="Times New Roman" w:eastAsia="Times New Roman" w:hAnsi="Times New Roman"/>
          <w:sz w:val="20"/>
          <w:szCs w:val="20"/>
        </w:rPr>
        <w:t xml:space="preserve"> </w:t>
      </w:r>
      <w:proofErr w:type="spellStart"/>
      <w:r w:rsidRPr="00A63E6B">
        <w:rPr>
          <w:rFonts w:ascii="Times New Roman" w:eastAsia="Times New Roman" w:hAnsi="Times New Roman"/>
          <w:sz w:val="20"/>
          <w:szCs w:val="20"/>
        </w:rPr>
        <w:t>Rasit</w:t>
      </w:r>
      <w:proofErr w:type="spellEnd"/>
      <w:r w:rsidRPr="00A63E6B">
        <w:rPr>
          <w:rFonts w:ascii="Times New Roman" w:eastAsia="Times New Roman" w:hAnsi="Times New Roman"/>
          <w:sz w:val="20"/>
          <w:szCs w:val="20"/>
        </w:rPr>
        <w:t xml:space="preserve"> Ali</w:t>
      </w:r>
      <w:r w:rsidRPr="00A63E6B">
        <w:rPr>
          <w:rFonts w:ascii="Times New Roman" w:eastAsia="Times New Roman" w:hAnsi="Times New Roman"/>
          <w:sz w:val="20"/>
          <w:szCs w:val="20"/>
          <w:vertAlign w:val="superscript"/>
        </w:rPr>
        <w:t>1, 5</w:t>
      </w:r>
      <w:r w:rsidRPr="00A63E6B">
        <w:rPr>
          <w:rFonts w:ascii="Times New Roman" w:eastAsia="Times New Roman" w:hAnsi="Times New Roman"/>
          <w:sz w:val="20"/>
          <w:szCs w:val="20"/>
        </w:rPr>
        <w:t xml:space="preserve">, </w:t>
      </w:r>
      <w:proofErr w:type="spellStart"/>
      <w:r w:rsidRPr="00A63E6B">
        <w:rPr>
          <w:rFonts w:ascii="Times New Roman" w:eastAsia="Times New Roman" w:hAnsi="Times New Roman"/>
          <w:sz w:val="20"/>
          <w:szCs w:val="20"/>
        </w:rPr>
        <w:t>Hasrinah</w:t>
      </w:r>
      <w:proofErr w:type="spellEnd"/>
      <w:r w:rsidRPr="00A63E6B">
        <w:rPr>
          <w:rFonts w:ascii="Times New Roman" w:eastAsia="Times New Roman" w:hAnsi="Times New Roman"/>
          <w:sz w:val="20"/>
          <w:szCs w:val="20"/>
        </w:rPr>
        <w:t xml:space="preserve"> Hasbullah</w:t>
      </w:r>
      <w:r w:rsidRPr="00A63E6B">
        <w:rPr>
          <w:rFonts w:ascii="Times New Roman" w:eastAsia="Times New Roman" w:hAnsi="Times New Roman"/>
          <w:sz w:val="20"/>
          <w:szCs w:val="20"/>
          <w:vertAlign w:val="superscript"/>
        </w:rPr>
        <w:t>2, 6</w:t>
      </w:r>
      <w:r w:rsidRPr="00A63E6B">
        <w:rPr>
          <w:rFonts w:ascii="Times New Roman" w:eastAsia="Times New Roman" w:hAnsi="Times New Roman"/>
          <w:sz w:val="20"/>
          <w:szCs w:val="20"/>
        </w:rPr>
        <w:t xml:space="preserve">, </w:t>
      </w:r>
      <w:proofErr w:type="spellStart"/>
      <w:r w:rsidRPr="00A63E6B">
        <w:rPr>
          <w:rFonts w:ascii="Times New Roman" w:eastAsia="Times New Roman" w:hAnsi="Times New Roman"/>
          <w:sz w:val="20"/>
          <w:szCs w:val="20"/>
        </w:rPr>
        <w:t>Norazana</w:t>
      </w:r>
      <w:proofErr w:type="spellEnd"/>
      <w:r w:rsidRPr="00A63E6B">
        <w:rPr>
          <w:rFonts w:ascii="Times New Roman" w:eastAsia="Times New Roman" w:hAnsi="Times New Roman"/>
          <w:sz w:val="20"/>
          <w:szCs w:val="20"/>
        </w:rPr>
        <w:t xml:space="preserve"> Ibrahim</w:t>
      </w:r>
      <w:r w:rsidRPr="00A63E6B">
        <w:rPr>
          <w:rFonts w:ascii="Times New Roman" w:eastAsia="Times New Roman" w:hAnsi="Times New Roman"/>
          <w:sz w:val="20"/>
          <w:szCs w:val="20"/>
          <w:vertAlign w:val="superscript"/>
        </w:rPr>
        <w:t>2, 7</w:t>
      </w:r>
    </w:p>
    <w:p w:rsidR="00FE5E96" w:rsidRDefault="00FE5E96" w:rsidP="00D547D1">
      <w:pPr>
        <w:jc w:val="center"/>
        <w:rPr>
          <w:rFonts w:ascii="Times New Roman" w:eastAsia="Times New Roman" w:hAnsi="Times New Roman"/>
          <w:sz w:val="20"/>
          <w:szCs w:val="20"/>
        </w:rPr>
      </w:pPr>
    </w:p>
    <w:p w:rsidR="00A63E6B" w:rsidRPr="00FE5E96" w:rsidRDefault="00A63E6B" w:rsidP="00D547D1">
      <w:pPr>
        <w:jc w:val="center"/>
        <w:rPr>
          <w:rFonts w:ascii="Times New Roman" w:eastAsia="Times New Roman" w:hAnsi="Times New Roman" w:cs="Times New Roman"/>
          <w:i/>
          <w:sz w:val="18"/>
          <w:szCs w:val="18"/>
        </w:rPr>
      </w:pPr>
      <w:r w:rsidRPr="00FE5E96">
        <w:rPr>
          <w:rFonts w:ascii="Times New Roman" w:eastAsia="Times New Roman" w:hAnsi="Times New Roman" w:cs="Times New Roman"/>
          <w:i/>
          <w:sz w:val="18"/>
          <w:szCs w:val="18"/>
          <w:vertAlign w:val="superscript"/>
        </w:rPr>
        <w:t>1</w:t>
      </w:r>
      <w:r w:rsidRPr="00FE5E96">
        <w:rPr>
          <w:rFonts w:ascii="Times New Roman" w:eastAsia="Times New Roman" w:hAnsi="Times New Roman" w:cs="Times New Roman"/>
          <w:i/>
          <w:sz w:val="18"/>
          <w:szCs w:val="18"/>
        </w:rPr>
        <w:t xml:space="preserve">Faculty of Chemical Engineering, </w:t>
      </w:r>
    </w:p>
    <w:p w:rsidR="00A63E6B" w:rsidRPr="00FE5E96" w:rsidRDefault="00A63E6B" w:rsidP="00D547D1">
      <w:pPr>
        <w:jc w:val="center"/>
        <w:rPr>
          <w:rFonts w:ascii="Times New Roman" w:eastAsia="Times New Roman" w:hAnsi="Times New Roman" w:cs="Times New Roman"/>
          <w:i/>
          <w:sz w:val="18"/>
          <w:szCs w:val="18"/>
        </w:rPr>
      </w:pPr>
      <w:r w:rsidRPr="00FE5E96">
        <w:rPr>
          <w:rFonts w:ascii="Times New Roman" w:eastAsia="Times New Roman" w:hAnsi="Times New Roman" w:cs="Times New Roman"/>
          <w:i/>
          <w:sz w:val="18"/>
          <w:szCs w:val="18"/>
          <w:vertAlign w:val="superscript"/>
        </w:rPr>
        <w:t>2</w:t>
      </w:r>
      <w:r w:rsidRPr="00FE5E96">
        <w:rPr>
          <w:rFonts w:ascii="Times New Roman" w:eastAsia="Times New Roman" w:hAnsi="Times New Roman" w:cs="Times New Roman"/>
          <w:i/>
          <w:sz w:val="18"/>
          <w:szCs w:val="18"/>
        </w:rPr>
        <w:t>Faculty of Pet</w:t>
      </w:r>
      <w:r w:rsidR="001B3D70" w:rsidRPr="00FE5E96">
        <w:rPr>
          <w:rFonts w:ascii="Times New Roman" w:eastAsia="Times New Roman" w:hAnsi="Times New Roman" w:cs="Times New Roman"/>
          <w:i/>
          <w:sz w:val="18"/>
          <w:szCs w:val="18"/>
        </w:rPr>
        <w:t>roleum &amp; Renewable Engineering,</w:t>
      </w:r>
    </w:p>
    <w:p w:rsidR="00A63E6B" w:rsidRPr="00FE5E96" w:rsidRDefault="00A63E6B" w:rsidP="00D547D1">
      <w:pPr>
        <w:jc w:val="center"/>
        <w:rPr>
          <w:rFonts w:ascii="Times New Roman" w:eastAsia="Times New Roman" w:hAnsi="Times New Roman" w:cs="Times New Roman"/>
          <w:i/>
          <w:sz w:val="18"/>
          <w:szCs w:val="18"/>
        </w:rPr>
      </w:pPr>
      <w:r w:rsidRPr="00FE5E96">
        <w:rPr>
          <w:rFonts w:ascii="Times New Roman" w:eastAsia="Times New Roman" w:hAnsi="Times New Roman" w:cs="Times New Roman"/>
          <w:i/>
          <w:sz w:val="18"/>
          <w:szCs w:val="18"/>
          <w:vertAlign w:val="superscript"/>
        </w:rPr>
        <w:t>3</w:t>
      </w:r>
      <w:r w:rsidRPr="00FE5E96">
        <w:rPr>
          <w:rFonts w:ascii="Times New Roman" w:eastAsia="Times New Roman" w:hAnsi="Times New Roman" w:cs="Times New Roman"/>
          <w:i/>
          <w:sz w:val="18"/>
          <w:szCs w:val="18"/>
        </w:rPr>
        <w:t>Center</w:t>
      </w:r>
      <w:r w:rsidR="001B3D70" w:rsidRPr="00FE5E96">
        <w:rPr>
          <w:rFonts w:ascii="Times New Roman" w:eastAsia="Times New Roman" w:hAnsi="Times New Roman" w:cs="Times New Roman"/>
          <w:i/>
          <w:sz w:val="18"/>
          <w:szCs w:val="18"/>
        </w:rPr>
        <w:t xml:space="preserve"> of Lipid and Applied Research,</w:t>
      </w:r>
    </w:p>
    <w:p w:rsidR="00A63E6B" w:rsidRPr="00FE5E96" w:rsidRDefault="001B3D70" w:rsidP="00D547D1">
      <w:pPr>
        <w:jc w:val="center"/>
        <w:rPr>
          <w:rFonts w:ascii="Times New Roman" w:eastAsia="Times New Roman" w:hAnsi="Times New Roman" w:cs="Times New Roman"/>
          <w:i/>
          <w:sz w:val="18"/>
          <w:szCs w:val="18"/>
        </w:rPr>
      </w:pPr>
      <w:r w:rsidRPr="00FE5E96">
        <w:rPr>
          <w:rFonts w:ascii="Times New Roman" w:eastAsia="Times New Roman" w:hAnsi="Times New Roman" w:cs="Times New Roman"/>
          <w:i/>
          <w:sz w:val="18"/>
          <w:szCs w:val="18"/>
          <w:vertAlign w:val="superscript"/>
        </w:rPr>
        <w:t>4</w:t>
      </w:r>
      <w:r w:rsidRPr="00FE5E96">
        <w:rPr>
          <w:rFonts w:ascii="Times New Roman" w:eastAsia="Times New Roman" w:hAnsi="Times New Roman" w:cs="Times New Roman"/>
          <w:i/>
          <w:sz w:val="18"/>
          <w:szCs w:val="18"/>
        </w:rPr>
        <w:t>Institute Hydrogen Economy,</w:t>
      </w:r>
    </w:p>
    <w:p w:rsidR="00A63E6B" w:rsidRPr="00FE5E96" w:rsidRDefault="00A63E6B" w:rsidP="00D547D1">
      <w:pPr>
        <w:jc w:val="center"/>
        <w:rPr>
          <w:rFonts w:ascii="Times New Roman" w:eastAsia="Times New Roman" w:hAnsi="Times New Roman" w:cs="Times New Roman"/>
          <w:i/>
          <w:sz w:val="18"/>
          <w:szCs w:val="18"/>
        </w:rPr>
      </w:pPr>
      <w:r w:rsidRPr="00FE5E96">
        <w:rPr>
          <w:rFonts w:ascii="Times New Roman" w:eastAsia="Times New Roman" w:hAnsi="Times New Roman" w:cs="Times New Roman"/>
          <w:i/>
          <w:sz w:val="18"/>
          <w:szCs w:val="18"/>
          <w:vertAlign w:val="superscript"/>
        </w:rPr>
        <w:t>5</w:t>
      </w:r>
      <w:r w:rsidRPr="00FE5E96">
        <w:rPr>
          <w:rFonts w:ascii="Times New Roman" w:eastAsia="Times New Roman" w:hAnsi="Times New Roman" w:cs="Times New Roman"/>
          <w:i/>
          <w:sz w:val="18"/>
          <w:szCs w:val="18"/>
        </w:rPr>
        <w:t xml:space="preserve">Composite Centre, </w:t>
      </w:r>
    </w:p>
    <w:p w:rsidR="00A63E6B" w:rsidRPr="00FE5E96" w:rsidRDefault="00A63E6B" w:rsidP="00D547D1">
      <w:pPr>
        <w:jc w:val="center"/>
        <w:rPr>
          <w:rFonts w:ascii="Times New Roman" w:eastAsia="Times New Roman" w:hAnsi="Times New Roman" w:cs="Times New Roman"/>
          <w:i/>
          <w:sz w:val="18"/>
          <w:szCs w:val="18"/>
        </w:rPr>
      </w:pPr>
      <w:r w:rsidRPr="00FE5E96">
        <w:rPr>
          <w:rFonts w:ascii="Times New Roman" w:eastAsia="Times New Roman" w:hAnsi="Times New Roman" w:cs="Times New Roman"/>
          <w:i/>
          <w:sz w:val="18"/>
          <w:szCs w:val="18"/>
          <w:vertAlign w:val="superscript"/>
        </w:rPr>
        <w:t>6</w:t>
      </w:r>
      <w:r w:rsidRPr="00FE5E96">
        <w:rPr>
          <w:rFonts w:ascii="Times New Roman" w:eastAsia="Times New Roman" w:hAnsi="Times New Roman" w:cs="Times New Roman"/>
          <w:i/>
          <w:sz w:val="18"/>
          <w:szCs w:val="18"/>
        </w:rPr>
        <w:t>Advanced Membr</w:t>
      </w:r>
      <w:r w:rsidR="001B3D70" w:rsidRPr="00FE5E96">
        <w:rPr>
          <w:rFonts w:ascii="Times New Roman" w:eastAsia="Times New Roman" w:hAnsi="Times New Roman" w:cs="Times New Roman"/>
          <w:i/>
          <w:sz w:val="18"/>
          <w:szCs w:val="18"/>
        </w:rPr>
        <w:t>ane Technology Research Centre,</w:t>
      </w:r>
    </w:p>
    <w:p w:rsidR="001B3D70" w:rsidRPr="00FE5E96" w:rsidRDefault="00A63E6B" w:rsidP="00D547D1">
      <w:pPr>
        <w:jc w:val="center"/>
        <w:rPr>
          <w:rFonts w:ascii="Times New Roman" w:eastAsia="Times New Roman" w:hAnsi="Times New Roman" w:cs="Times New Roman"/>
          <w:i/>
          <w:sz w:val="18"/>
          <w:szCs w:val="18"/>
        </w:rPr>
      </w:pPr>
      <w:r w:rsidRPr="00FE5E96">
        <w:rPr>
          <w:rFonts w:ascii="Times New Roman" w:eastAsia="Times New Roman" w:hAnsi="Times New Roman" w:cs="Times New Roman"/>
          <w:i/>
          <w:sz w:val="18"/>
          <w:szCs w:val="18"/>
          <w:vertAlign w:val="superscript"/>
        </w:rPr>
        <w:t>7</w:t>
      </w:r>
      <w:r w:rsidRPr="00FE5E96">
        <w:rPr>
          <w:rFonts w:ascii="Times New Roman" w:eastAsia="Times New Roman" w:hAnsi="Times New Roman" w:cs="Times New Roman"/>
          <w:i/>
          <w:sz w:val="18"/>
          <w:szCs w:val="18"/>
        </w:rPr>
        <w:t xml:space="preserve">Gas Technology Centre, </w:t>
      </w:r>
    </w:p>
    <w:p w:rsidR="00A64ACF" w:rsidRPr="00FE5E96" w:rsidRDefault="00A63E6B" w:rsidP="00D547D1">
      <w:pPr>
        <w:jc w:val="center"/>
        <w:rPr>
          <w:rFonts w:ascii="Times New Roman" w:eastAsia="Times New Roman" w:hAnsi="Times New Roman" w:cs="Times New Roman"/>
          <w:i/>
          <w:sz w:val="18"/>
          <w:szCs w:val="18"/>
        </w:rPr>
      </w:pPr>
      <w:proofErr w:type="spellStart"/>
      <w:r w:rsidRPr="00FE5E96">
        <w:rPr>
          <w:rFonts w:ascii="Times New Roman" w:eastAsia="Times New Roman" w:hAnsi="Times New Roman" w:cs="Times New Roman"/>
          <w:i/>
          <w:sz w:val="18"/>
          <w:szCs w:val="18"/>
        </w:rPr>
        <w:t>Universiti</w:t>
      </w:r>
      <w:proofErr w:type="spellEnd"/>
      <w:r w:rsidRPr="00FE5E96">
        <w:rPr>
          <w:rFonts w:ascii="Times New Roman" w:eastAsia="Times New Roman" w:hAnsi="Times New Roman" w:cs="Times New Roman"/>
          <w:i/>
          <w:sz w:val="18"/>
          <w:szCs w:val="18"/>
        </w:rPr>
        <w:t xml:space="preserve"> </w:t>
      </w:r>
      <w:proofErr w:type="spellStart"/>
      <w:r w:rsidRPr="00FE5E96">
        <w:rPr>
          <w:rFonts w:ascii="Times New Roman" w:eastAsia="Times New Roman" w:hAnsi="Times New Roman" w:cs="Times New Roman"/>
          <w:i/>
          <w:sz w:val="18"/>
          <w:szCs w:val="18"/>
        </w:rPr>
        <w:t>Teknologi</w:t>
      </w:r>
      <w:proofErr w:type="spellEnd"/>
      <w:r w:rsidRPr="00FE5E96">
        <w:rPr>
          <w:rFonts w:ascii="Times New Roman" w:eastAsia="Times New Roman" w:hAnsi="Times New Roman" w:cs="Times New Roman"/>
          <w:i/>
          <w:sz w:val="18"/>
          <w:szCs w:val="18"/>
        </w:rPr>
        <w:t xml:space="preserve"> Malaysia, 81310 Johor </w:t>
      </w:r>
      <w:proofErr w:type="spellStart"/>
      <w:r w:rsidRPr="00FE5E96">
        <w:rPr>
          <w:rFonts w:ascii="Times New Roman" w:eastAsia="Times New Roman" w:hAnsi="Times New Roman" w:cs="Times New Roman"/>
          <w:i/>
          <w:sz w:val="18"/>
          <w:szCs w:val="18"/>
        </w:rPr>
        <w:t>Bahru</w:t>
      </w:r>
      <w:proofErr w:type="spellEnd"/>
      <w:r w:rsidRPr="00FE5E96">
        <w:rPr>
          <w:rFonts w:ascii="Times New Roman" w:eastAsia="Times New Roman" w:hAnsi="Times New Roman" w:cs="Times New Roman"/>
          <w:i/>
          <w:sz w:val="18"/>
          <w:szCs w:val="18"/>
        </w:rPr>
        <w:t>, Malaysia</w:t>
      </w:r>
    </w:p>
    <w:p w:rsidR="00A63E6B" w:rsidRPr="00FE5E96" w:rsidRDefault="00A63E6B" w:rsidP="00D547D1">
      <w:pPr>
        <w:rPr>
          <w:sz w:val="18"/>
          <w:szCs w:val="18"/>
        </w:rPr>
      </w:pPr>
    </w:p>
    <w:p w:rsidR="00A64ACF" w:rsidRPr="00FE5E96" w:rsidRDefault="009606AA" w:rsidP="00D547D1">
      <w:pPr>
        <w:ind w:right="4"/>
        <w:jc w:val="center"/>
        <w:rPr>
          <w:rFonts w:ascii="Times New Roman" w:eastAsia="Times New Roman" w:hAnsi="Times New Roman" w:cs="Times New Roman"/>
          <w:sz w:val="18"/>
          <w:szCs w:val="18"/>
        </w:rPr>
      </w:pPr>
      <w:r w:rsidRPr="00FE5E96">
        <w:rPr>
          <w:rFonts w:ascii="Times New Roman" w:eastAsia="Times New Roman" w:hAnsi="Times New Roman" w:cs="Times New Roman"/>
          <w:i/>
          <w:spacing w:val="-1"/>
          <w:sz w:val="18"/>
          <w:szCs w:val="18"/>
        </w:rPr>
        <w:t xml:space="preserve">*Corresponding </w:t>
      </w:r>
      <w:proofErr w:type="spellStart"/>
      <w:r w:rsidRPr="00FE5E96">
        <w:rPr>
          <w:rFonts w:ascii="Times New Roman" w:eastAsia="Times New Roman" w:hAnsi="Times New Roman" w:cs="Times New Roman"/>
          <w:i/>
          <w:spacing w:val="-1"/>
          <w:sz w:val="18"/>
          <w:szCs w:val="18"/>
        </w:rPr>
        <w:t>author:</w:t>
      </w:r>
      <w:r w:rsidR="00A63E6B" w:rsidRPr="00FE5E96">
        <w:rPr>
          <w:rFonts w:ascii="Times New Roman" w:eastAsia="Times New Roman" w:hAnsi="Times New Roman" w:cs="Times New Roman"/>
          <w:i/>
          <w:spacing w:val="1"/>
          <w:sz w:val="18"/>
          <w:szCs w:val="18"/>
        </w:rPr>
        <w:t>aziatulniza@cheme.utm.my</w:t>
      </w:r>
      <w:proofErr w:type="spellEnd"/>
    </w:p>
    <w:p w:rsidR="00A64ACF" w:rsidRPr="00FE5E96" w:rsidRDefault="00A64ACF" w:rsidP="00D547D1">
      <w:pPr>
        <w:rPr>
          <w:sz w:val="18"/>
          <w:szCs w:val="18"/>
        </w:rPr>
      </w:pPr>
    </w:p>
    <w:p w:rsidR="00A64ACF" w:rsidRPr="00FE5E96" w:rsidRDefault="009606AA" w:rsidP="00D547D1">
      <w:pPr>
        <w:ind w:right="11"/>
        <w:jc w:val="center"/>
        <w:rPr>
          <w:rFonts w:ascii="Times New Roman" w:eastAsia="Times New Roman" w:hAnsi="Times New Roman" w:cs="Times New Roman"/>
          <w:sz w:val="18"/>
          <w:szCs w:val="18"/>
        </w:rPr>
      </w:pPr>
      <w:r w:rsidRPr="00FE5E96">
        <w:rPr>
          <w:rFonts w:ascii="Times New Roman" w:eastAsia="Times New Roman" w:hAnsi="Times New Roman" w:cs="Times New Roman"/>
          <w:b/>
          <w:bCs/>
          <w:spacing w:val="-1"/>
          <w:sz w:val="18"/>
          <w:szCs w:val="18"/>
        </w:rPr>
        <w:t>Abstract</w:t>
      </w:r>
    </w:p>
    <w:p w:rsidR="00A64ACF" w:rsidRPr="00FE5E96" w:rsidRDefault="00A6468F" w:rsidP="00D547D1">
      <w:pPr>
        <w:jc w:val="both"/>
        <w:rPr>
          <w:rFonts w:ascii="Times New Roman" w:eastAsia="Times New Roman" w:hAnsi="Times New Roman" w:cs="Times New Roman"/>
          <w:spacing w:val="-1"/>
          <w:sz w:val="18"/>
          <w:szCs w:val="18"/>
        </w:rPr>
      </w:pPr>
      <w:r w:rsidRPr="00FE5E96">
        <w:rPr>
          <w:rFonts w:ascii="Times New Roman" w:eastAsia="Times New Roman" w:hAnsi="Times New Roman" w:cs="Times New Roman"/>
          <w:spacing w:val="-1"/>
          <w:sz w:val="18"/>
          <w:szCs w:val="18"/>
        </w:rPr>
        <w:t>The potential of chitosan as filter media binder was investigated in this study. Chitosan solution with different concentrations were applied to the empty fruit bunches using two different deposition techniques, namely, spray method and addition method. In this study, a water absorption test was used to study the sorption behaviour of empty fruit bunches filter media. The water absorption study showed that the water uptake for empty fruit bunches filter media without the chitosan binder increases with time, until the water sorption reaches the equilibrium state. It was observed that th</w:t>
      </w:r>
      <w:r w:rsidR="00A14A10" w:rsidRPr="00FE5E96">
        <w:rPr>
          <w:rFonts w:ascii="Times New Roman" w:eastAsia="Times New Roman" w:hAnsi="Times New Roman" w:cs="Times New Roman"/>
          <w:spacing w:val="-1"/>
          <w:sz w:val="18"/>
          <w:szCs w:val="18"/>
        </w:rPr>
        <w:t>e water uptake decreased from 23</w:t>
      </w:r>
      <w:r w:rsidRPr="00FE5E96">
        <w:rPr>
          <w:rFonts w:ascii="Times New Roman" w:eastAsia="Times New Roman" w:hAnsi="Times New Roman" w:cs="Times New Roman"/>
          <w:spacing w:val="-1"/>
          <w:sz w:val="18"/>
          <w:szCs w:val="18"/>
        </w:rPr>
        <w:t xml:space="preserve">% to </w:t>
      </w:r>
      <w:r w:rsidR="00A14A10" w:rsidRPr="00FE5E96">
        <w:rPr>
          <w:rFonts w:ascii="Times New Roman" w:eastAsia="Times New Roman" w:hAnsi="Times New Roman" w:cs="Times New Roman"/>
          <w:spacing w:val="-1"/>
          <w:sz w:val="18"/>
          <w:szCs w:val="18"/>
        </w:rPr>
        <w:t>14</w:t>
      </w:r>
      <w:r w:rsidRPr="00FE5E96">
        <w:rPr>
          <w:rFonts w:ascii="Times New Roman" w:eastAsia="Times New Roman" w:hAnsi="Times New Roman" w:cs="Times New Roman"/>
          <w:spacing w:val="-1"/>
          <w:sz w:val="18"/>
          <w:szCs w:val="18"/>
        </w:rPr>
        <w:t xml:space="preserve">% for the chitosan-filled filter media as compared to binder-less filter media, over the duration of 24 hours. For 1% chitosan concentration, </w:t>
      </w:r>
      <w:r w:rsidR="00A14A10" w:rsidRPr="00FE5E96">
        <w:rPr>
          <w:rFonts w:ascii="Times New Roman" w:eastAsia="Times New Roman" w:hAnsi="Times New Roman" w:cs="Times New Roman"/>
          <w:spacing w:val="-1"/>
          <w:sz w:val="18"/>
          <w:szCs w:val="18"/>
        </w:rPr>
        <w:t xml:space="preserve">the water </w:t>
      </w:r>
      <w:r w:rsidR="006E4660" w:rsidRPr="00FE5E96">
        <w:rPr>
          <w:rFonts w:ascii="Times New Roman" w:eastAsia="Times New Roman" w:hAnsi="Times New Roman" w:cs="Times New Roman"/>
          <w:spacing w:val="-1"/>
          <w:sz w:val="18"/>
          <w:szCs w:val="18"/>
        </w:rPr>
        <w:t>uptake is</w:t>
      </w:r>
      <w:r w:rsidR="00A14A10" w:rsidRPr="00FE5E96">
        <w:rPr>
          <w:rFonts w:ascii="Times New Roman" w:eastAsia="Times New Roman" w:hAnsi="Times New Roman" w:cs="Times New Roman"/>
          <w:spacing w:val="-1"/>
          <w:sz w:val="18"/>
          <w:szCs w:val="18"/>
        </w:rPr>
        <w:t xml:space="preserve"> </w:t>
      </w:r>
      <w:r w:rsidR="006E4660" w:rsidRPr="00FE5E96">
        <w:rPr>
          <w:rFonts w:ascii="Times New Roman" w:eastAsia="Times New Roman" w:hAnsi="Times New Roman" w:cs="Times New Roman"/>
          <w:spacing w:val="-1"/>
          <w:sz w:val="18"/>
          <w:szCs w:val="18"/>
        </w:rPr>
        <w:t>higher compared to 3</w:t>
      </w:r>
      <w:r w:rsidRPr="00FE5E96">
        <w:rPr>
          <w:rFonts w:ascii="Times New Roman" w:eastAsia="Times New Roman" w:hAnsi="Times New Roman" w:cs="Times New Roman"/>
          <w:spacing w:val="-1"/>
          <w:sz w:val="18"/>
          <w:szCs w:val="18"/>
        </w:rPr>
        <w:t xml:space="preserve">% chitosan-filled filter media. The water absorption is relatively lower for filter media with a higher concentration </w:t>
      </w:r>
      <w:r w:rsidR="00573CAC" w:rsidRPr="00FE5E96">
        <w:rPr>
          <w:rFonts w:ascii="Times New Roman" w:eastAsia="Times New Roman" w:hAnsi="Times New Roman" w:cs="Times New Roman"/>
          <w:spacing w:val="-1"/>
          <w:sz w:val="18"/>
          <w:szCs w:val="18"/>
        </w:rPr>
        <w:t xml:space="preserve">of chitosan </w:t>
      </w:r>
      <w:r w:rsidRPr="00FE5E96">
        <w:rPr>
          <w:rFonts w:ascii="Times New Roman" w:eastAsia="Times New Roman" w:hAnsi="Times New Roman" w:cs="Times New Roman"/>
          <w:spacing w:val="-1"/>
          <w:sz w:val="18"/>
          <w:szCs w:val="18"/>
        </w:rPr>
        <w:t>due to the high compatibility achieved at this interfacial region between empty fruit bunches fibres and chitosan.</w:t>
      </w:r>
      <w:r w:rsidR="00FE5E96" w:rsidRPr="00FE5E96">
        <w:rPr>
          <w:rFonts w:ascii="Times New Roman" w:eastAsia="Times New Roman" w:hAnsi="Times New Roman" w:cs="Times New Roman"/>
          <w:spacing w:val="-1"/>
          <w:sz w:val="18"/>
          <w:szCs w:val="18"/>
        </w:rPr>
        <w:t xml:space="preserve"> Alkali-</w:t>
      </w:r>
      <w:r w:rsidR="006E4660" w:rsidRPr="00FE5E96">
        <w:rPr>
          <w:rFonts w:ascii="Times New Roman" w:eastAsia="Times New Roman" w:hAnsi="Times New Roman" w:cs="Times New Roman"/>
          <w:spacing w:val="-1"/>
          <w:sz w:val="18"/>
          <w:szCs w:val="18"/>
        </w:rPr>
        <w:t xml:space="preserve">treated filter media showed the lowest water uptake compared to diethyl ether, ethanol and hot water </w:t>
      </w:r>
      <w:proofErr w:type="spellStart"/>
      <w:r w:rsidR="006E4660" w:rsidRPr="00FE5E96">
        <w:rPr>
          <w:rFonts w:ascii="Times New Roman" w:eastAsia="Times New Roman" w:hAnsi="Times New Roman" w:cs="Times New Roman"/>
          <w:spacing w:val="-1"/>
          <w:sz w:val="18"/>
          <w:szCs w:val="18"/>
        </w:rPr>
        <w:t>pretreatment</w:t>
      </w:r>
      <w:proofErr w:type="spellEnd"/>
      <w:r w:rsidR="006E4660" w:rsidRPr="00FE5E96">
        <w:rPr>
          <w:rFonts w:ascii="Times New Roman" w:eastAsia="Times New Roman" w:hAnsi="Times New Roman" w:cs="Times New Roman"/>
          <w:spacing w:val="-1"/>
          <w:sz w:val="18"/>
          <w:szCs w:val="18"/>
        </w:rPr>
        <w:t xml:space="preserve"> methods.</w:t>
      </w:r>
    </w:p>
    <w:p w:rsidR="00FE5E96" w:rsidRPr="00FE5E96" w:rsidRDefault="00FE5E96" w:rsidP="00D547D1">
      <w:pPr>
        <w:ind w:right="166"/>
        <w:rPr>
          <w:rFonts w:ascii="Times New Roman" w:eastAsia="Times New Roman" w:hAnsi="Times New Roman" w:cs="Times New Roman"/>
          <w:b/>
          <w:bCs/>
          <w:spacing w:val="-1"/>
          <w:sz w:val="18"/>
          <w:szCs w:val="18"/>
        </w:rPr>
      </w:pPr>
    </w:p>
    <w:p w:rsidR="00A64ACF" w:rsidRPr="00FE5E96" w:rsidRDefault="009606AA" w:rsidP="00D547D1">
      <w:pPr>
        <w:ind w:right="166"/>
        <w:rPr>
          <w:rFonts w:ascii="Times New Roman" w:eastAsia="Times New Roman" w:hAnsi="Times New Roman" w:cs="Times New Roman"/>
          <w:sz w:val="18"/>
          <w:szCs w:val="18"/>
        </w:rPr>
      </w:pPr>
      <w:r w:rsidRPr="00FE5E96">
        <w:rPr>
          <w:rFonts w:ascii="Times New Roman" w:eastAsia="Times New Roman" w:hAnsi="Times New Roman" w:cs="Times New Roman"/>
          <w:b/>
          <w:bCs/>
          <w:spacing w:val="-1"/>
          <w:sz w:val="18"/>
          <w:szCs w:val="18"/>
        </w:rPr>
        <w:t>Keywords:</w:t>
      </w:r>
      <w:r w:rsidRPr="00FE5E96">
        <w:rPr>
          <w:rFonts w:ascii="Times New Roman" w:eastAsia="Times New Roman" w:hAnsi="Times New Roman" w:cs="Times New Roman"/>
          <w:b/>
          <w:bCs/>
          <w:sz w:val="18"/>
          <w:szCs w:val="18"/>
        </w:rPr>
        <w:t xml:space="preserve"> </w:t>
      </w:r>
      <w:r w:rsidR="00A6468F" w:rsidRPr="00FE5E96">
        <w:rPr>
          <w:rFonts w:ascii="Times New Roman" w:eastAsia="Times New Roman" w:hAnsi="Times New Roman" w:cs="Times New Roman"/>
          <w:spacing w:val="-1"/>
          <w:sz w:val="18"/>
          <w:szCs w:val="18"/>
        </w:rPr>
        <w:t>Empty fruit bunch, filter media, chitosan, water absorption</w:t>
      </w:r>
    </w:p>
    <w:p w:rsidR="00FE5E96" w:rsidRDefault="00FE5E96" w:rsidP="00D547D1">
      <w:pPr>
        <w:ind w:right="10"/>
        <w:rPr>
          <w:rFonts w:ascii="Times New Roman" w:eastAsia="Times New Roman" w:hAnsi="Times New Roman" w:cs="Times New Roman"/>
          <w:b/>
          <w:bCs/>
          <w:sz w:val="18"/>
          <w:szCs w:val="20"/>
        </w:rPr>
        <w:sectPr w:rsidR="00FE5E96" w:rsidSect="007C1DEB">
          <w:type w:val="continuous"/>
          <w:pgSz w:w="11907" w:h="16839" w:code="9"/>
          <w:pgMar w:top="1440" w:right="1440" w:bottom="1440" w:left="1440" w:header="720" w:footer="720" w:gutter="0"/>
          <w:cols w:space="720"/>
          <w:docGrid w:linePitch="299"/>
        </w:sectPr>
      </w:pPr>
    </w:p>
    <w:p w:rsidR="007C1DEB" w:rsidRDefault="007C1DEB" w:rsidP="00D547D1">
      <w:pPr>
        <w:ind w:right="10"/>
        <w:jc w:val="center"/>
        <w:rPr>
          <w:rFonts w:ascii="Times New Roman" w:eastAsia="Times New Roman" w:hAnsi="Times New Roman" w:cs="Times New Roman"/>
          <w:b/>
          <w:bCs/>
          <w:sz w:val="18"/>
          <w:szCs w:val="20"/>
        </w:rPr>
      </w:pPr>
    </w:p>
    <w:p w:rsidR="00A64ACF" w:rsidRPr="00FE6342" w:rsidRDefault="009606AA" w:rsidP="00D547D1">
      <w:pPr>
        <w:ind w:right="10"/>
        <w:jc w:val="center"/>
        <w:rPr>
          <w:rFonts w:ascii="Times New Roman" w:eastAsia="Times New Roman" w:hAnsi="Times New Roman" w:cs="Times New Roman"/>
          <w:sz w:val="18"/>
          <w:szCs w:val="20"/>
        </w:rPr>
      </w:pPr>
      <w:proofErr w:type="spellStart"/>
      <w:r w:rsidRPr="00FE6342">
        <w:rPr>
          <w:rFonts w:ascii="Times New Roman" w:eastAsia="Times New Roman" w:hAnsi="Times New Roman" w:cs="Times New Roman"/>
          <w:b/>
          <w:bCs/>
          <w:sz w:val="18"/>
          <w:szCs w:val="20"/>
        </w:rPr>
        <w:t>Abstrak</w:t>
      </w:r>
      <w:proofErr w:type="spellEnd"/>
    </w:p>
    <w:p w:rsidR="00A6468F" w:rsidRPr="00FE6342" w:rsidRDefault="00A6468F" w:rsidP="00D547D1">
      <w:pPr>
        <w:pStyle w:val="p13"/>
        <w:spacing w:before="0" w:beforeAutospacing="0" w:after="0" w:afterAutospacing="0"/>
        <w:jc w:val="both"/>
        <w:rPr>
          <w:color w:val="000000"/>
          <w:sz w:val="18"/>
          <w:szCs w:val="20"/>
        </w:rPr>
      </w:pPr>
      <w:proofErr w:type="spellStart"/>
      <w:proofErr w:type="gramStart"/>
      <w:r w:rsidRPr="00FE6342">
        <w:rPr>
          <w:color w:val="000000"/>
          <w:sz w:val="18"/>
          <w:szCs w:val="20"/>
        </w:rPr>
        <w:t>Potensi</w:t>
      </w:r>
      <w:proofErr w:type="spellEnd"/>
      <w:r w:rsidRPr="00FE6342">
        <w:rPr>
          <w:color w:val="000000"/>
          <w:sz w:val="18"/>
          <w:szCs w:val="20"/>
        </w:rPr>
        <w:t xml:space="preserve"> </w:t>
      </w:r>
      <w:proofErr w:type="spellStart"/>
      <w:r w:rsidRPr="00FE6342">
        <w:rPr>
          <w:color w:val="000000"/>
          <w:sz w:val="18"/>
          <w:szCs w:val="20"/>
        </w:rPr>
        <w:t>kitosan</w:t>
      </w:r>
      <w:proofErr w:type="spellEnd"/>
      <w:r w:rsidRPr="00FE6342">
        <w:rPr>
          <w:color w:val="000000"/>
          <w:sz w:val="18"/>
          <w:szCs w:val="20"/>
        </w:rPr>
        <w:t xml:space="preserve"> </w:t>
      </w:r>
      <w:proofErr w:type="spellStart"/>
      <w:r w:rsidRPr="00FE6342">
        <w:rPr>
          <w:color w:val="000000"/>
          <w:sz w:val="18"/>
          <w:szCs w:val="20"/>
        </w:rPr>
        <w:t>sebagai</w:t>
      </w:r>
      <w:proofErr w:type="spellEnd"/>
      <w:r w:rsidRPr="00FE6342">
        <w:rPr>
          <w:color w:val="000000"/>
          <w:sz w:val="18"/>
          <w:szCs w:val="20"/>
        </w:rPr>
        <w:t xml:space="preserve"> </w:t>
      </w:r>
      <w:proofErr w:type="spellStart"/>
      <w:r w:rsidRPr="00FE6342">
        <w:rPr>
          <w:color w:val="000000"/>
          <w:sz w:val="18"/>
          <w:szCs w:val="20"/>
        </w:rPr>
        <w:t>pengikat</w:t>
      </w:r>
      <w:proofErr w:type="spellEnd"/>
      <w:r w:rsidRPr="00FE6342">
        <w:rPr>
          <w:color w:val="000000"/>
          <w:sz w:val="18"/>
          <w:szCs w:val="20"/>
        </w:rPr>
        <w:t xml:space="preserve"> media </w:t>
      </w:r>
      <w:proofErr w:type="spellStart"/>
      <w:r w:rsidRPr="00FE6342">
        <w:rPr>
          <w:color w:val="000000"/>
          <w:sz w:val="18"/>
          <w:szCs w:val="20"/>
        </w:rPr>
        <w:t>penapis</w:t>
      </w:r>
      <w:proofErr w:type="spellEnd"/>
      <w:r w:rsidRPr="00FE6342">
        <w:rPr>
          <w:color w:val="000000"/>
          <w:sz w:val="18"/>
          <w:szCs w:val="20"/>
        </w:rPr>
        <w:t xml:space="preserve"> </w:t>
      </w:r>
      <w:proofErr w:type="spellStart"/>
      <w:r w:rsidRPr="00FE6342">
        <w:rPr>
          <w:color w:val="000000"/>
          <w:sz w:val="18"/>
          <w:szCs w:val="20"/>
        </w:rPr>
        <w:t>telah</w:t>
      </w:r>
      <w:proofErr w:type="spellEnd"/>
      <w:r w:rsidRPr="00FE6342">
        <w:rPr>
          <w:color w:val="000000"/>
          <w:sz w:val="18"/>
          <w:szCs w:val="20"/>
        </w:rPr>
        <w:t xml:space="preserve"> </w:t>
      </w:r>
      <w:proofErr w:type="spellStart"/>
      <w:r w:rsidR="00573CAC" w:rsidRPr="00FE6342">
        <w:rPr>
          <w:color w:val="000000"/>
          <w:sz w:val="18"/>
          <w:szCs w:val="20"/>
        </w:rPr>
        <w:t>dikaji</w:t>
      </w:r>
      <w:proofErr w:type="spellEnd"/>
      <w:r w:rsidR="00573CAC" w:rsidRPr="00FE6342">
        <w:rPr>
          <w:color w:val="000000"/>
          <w:sz w:val="18"/>
          <w:szCs w:val="20"/>
        </w:rPr>
        <w:t xml:space="preserve"> </w:t>
      </w:r>
      <w:proofErr w:type="spellStart"/>
      <w:r w:rsidRPr="00FE6342">
        <w:rPr>
          <w:color w:val="000000"/>
          <w:sz w:val="18"/>
          <w:szCs w:val="20"/>
        </w:rPr>
        <w:t>dalam</w:t>
      </w:r>
      <w:proofErr w:type="spellEnd"/>
      <w:r w:rsidRPr="00FE6342">
        <w:rPr>
          <w:color w:val="000000"/>
          <w:sz w:val="18"/>
          <w:szCs w:val="20"/>
        </w:rPr>
        <w:t xml:space="preserve"> </w:t>
      </w:r>
      <w:proofErr w:type="spellStart"/>
      <w:r w:rsidRPr="00FE6342">
        <w:rPr>
          <w:color w:val="000000"/>
          <w:sz w:val="18"/>
          <w:szCs w:val="20"/>
        </w:rPr>
        <w:t>kajian</w:t>
      </w:r>
      <w:proofErr w:type="spellEnd"/>
      <w:r w:rsidRPr="00FE6342">
        <w:rPr>
          <w:color w:val="000000"/>
          <w:sz w:val="18"/>
          <w:szCs w:val="20"/>
        </w:rPr>
        <w:t xml:space="preserve"> </w:t>
      </w:r>
      <w:proofErr w:type="spellStart"/>
      <w:r w:rsidRPr="00FE6342">
        <w:rPr>
          <w:color w:val="000000"/>
          <w:sz w:val="18"/>
          <w:szCs w:val="20"/>
        </w:rPr>
        <w:t>ini</w:t>
      </w:r>
      <w:proofErr w:type="spellEnd"/>
      <w:r w:rsidRPr="00FE6342">
        <w:rPr>
          <w:color w:val="000000"/>
          <w:sz w:val="18"/>
          <w:szCs w:val="20"/>
        </w:rPr>
        <w:t>.</w:t>
      </w:r>
      <w:proofErr w:type="gramEnd"/>
      <w:r w:rsidRPr="00FE6342">
        <w:rPr>
          <w:color w:val="000000"/>
          <w:sz w:val="18"/>
          <w:szCs w:val="20"/>
        </w:rPr>
        <w:t xml:space="preserve"> </w:t>
      </w:r>
      <w:proofErr w:type="spellStart"/>
      <w:proofErr w:type="gramStart"/>
      <w:r w:rsidRPr="00FE6342">
        <w:rPr>
          <w:color w:val="000000"/>
          <w:sz w:val="18"/>
          <w:szCs w:val="20"/>
        </w:rPr>
        <w:t>Pelarut</w:t>
      </w:r>
      <w:proofErr w:type="spellEnd"/>
      <w:r w:rsidRPr="00FE6342">
        <w:rPr>
          <w:color w:val="000000"/>
          <w:sz w:val="18"/>
          <w:szCs w:val="20"/>
        </w:rPr>
        <w:t xml:space="preserve"> </w:t>
      </w:r>
      <w:proofErr w:type="spellStart"/>
      <w:r w:rsidRPr="00FE6342">
        <w:rPr>
          <w:color w:val="000000"/>
          <w:sz w:val="18"/>
          <w:szCs w:val="20"/>
        </w:rPr>
        <w:t>kitosan</w:t>
      </w:r>
      <w:proofErr w:type="spellEnd"/>
      <w:r w:rsidRPr="00FE6342">
        <w:rPr>
          <w:color w:val="000000"/>
          <w:sz w:val="18"/>
          <w:szCs w:val="20"/>
        </w:rPr>
        <w:t xml:space="preserve"> </w:t>
      </w:r>
      <w:proofErr w:type="spellStart"/>
      <w:r w:rsidRPr="00FE6342">
        <w:rPr>
          <w:color w:val="000000"/>
          <w:sz w:val="18"/>
          <w:szCs w:val="20"/>
        </w:rPr>
        <w:t>dengan</w:t>
      </w:r>
      <w:proofErr w:type="spellEnd"/>
      <w:r w:rsidRPr="00FE6342">
        <w:rPr>
          <w:color w:val="000000"/>
          <w:sz w:val="18"/>
          <w:szCs w:val="20"/>
        </w:rPr>
        <w:t xml:space="preserve"> </w:t>
      </w:r>
      <w:proofErr w:type="spellStart"/>
      <w:r w:rsidRPr="00FE6342">
        <w:rPr>
          <w:color w:val="000000"/>
          <w:sz w:val="18"/>
          <w:szCs w:val="20"/>
        </w:rPr>
        <w:t>kepekatan</w:t>
      </w:r>
      <w:proofErr w:type="spellEnd"/>
      <w:r w:rsidRPr="00FE6342">
        <w:rPr>
          <w:color w:val="000000"/>
          <w:sz w:val="18"/>
          <w:szCs w:val="20"/>
        </w:rPr>
        <w:t xml:space="preserve"> yang </w:t>
      </w:r>
      <w:proofErr w:type="spellStart"/>
      <w:r w:rsidRPr="00FE6342">
        <w:rPr>
          <w:color w:val="000000"/>
          <w:sz w:val="18"/>
          <w:szCs w:val="20"/>
        </w:rPr>
        <w:t>berbeza</w:t>
      </w:r>
      <w:proofErr w:type="spellEnd"/>
      <w:r w:rsidRPr="00FE6342">
        <w:rPr>
          <w:color w:val="000000"/>
          <w:sz w:val="18"/>
          <w:szCs w:val="20"/>
        </w:rPr>
        <w:t xml:space="preserve"> </w:t>
      </w:r>
      <w:proofErr w:type="spellStart"/>
      <w:r w:rsidRPr="00FE6342">
        <w:rPr>
          <w:color w:val="000000"/>
          <w:sz w:val="18"/>
          <w:szCs w:val="20"/>
        </w:rPr>
        <w:t>telah</w:t>
      </w:r>
      <w:proofErr w:type="spellEnd"/>
      <w:r w:rsidRPr="00FE6342">
        <w:rPr>
          <w:color w:val="000000"/>
          <w:sz w:val="18"/>
          <w:szCs w:val="20"/>
        </w:rPr>
        <w:t xml:space="preserve"> </w:t>
      </w:r>
      <w:proofErr w:type="spellStart"/>
      <w:r w:rsidRPr="00FE6342">
        <w:rPr>
          <w:color w:val="000000"/>
          <w:sz w:val="18"/>
          <w:szCs w:val="20"/>
        </w:rPr>
        <w:t>digunakan</w:t>
      </w:r>
      <w:proofErr w:type="spellEnd"/>
      <w:r w:rsidRPr="00FE6342">
        <w:rPr>
          <w:color w:val="000000"/>
          <w:sz w:val="18"/>
          <w:szCs w:val="20"/>
        </w:rPr>
        <w:t xml:space="preserve"> </w:t>
      </w:r>
      <w:proofErr w:type="spellStart"/>
      <w:r w:rsidRPr="00FE6342">
        <w:rPr>
          <w:color w:val="000000"/>
          <w:sz w:val="18"/>
          <w:szCs w:val="20"/>
        </w:rPr>
        <w:t>untuk</w:t>
      </w:r>
      <w:proofErr w:type="spellEnd"/>
      <w:r w:rsidRPr="00FE6342">
        <w:rPr>
          <w:color w:val="000000"/>
          <w:sz w:val="18"/>
          <w:szCs w:val="20"/>
        </w:rPr>
        <w:t xml:space="preserve"> </w:t>
      </w:r>
      <w:proofErr w:type="spellStart"/>
      <w:r w:rsidRPr="00FE6342">
        <w:rPr>
          <w:color w:val="000000"/>
          <w:sz w:val="18"/>
          <w:szCs w:val="20"/>
        </w:rPr>
        <w:t>tandan</w:t>
      </w:r>
      <w:proofErr w:type="spellEnd"/>
      <w:r w:rsidRPr="00FE6342">
        <w:rPr>
          <w:color w:val="000000"/>
          <w:sz w:val="18"/>
          <w:szCs w:val="20"/>
        </w:rPr>
        <w:t xml:space="preserve"> </w:t>
      </w:r>
      <w:proofErr w:type="spellStart"/>
      <w:r w:rsidRPr="00FE6342">
        <w:rPr>
          <w:color w:val="000000"/>
          <w:sz w:val="18"/>
          <w:szCs w:val="20"/>
        </w:rPr>
        <w:t>kosong</w:t>
      </w:r>
      <w:proofErr w:type="spellEnd"/>
      <w:r w:rsidRPr="00FE6342">
        <w:rPr>
          <w:color w:val="000000"/>
          <w:sz w:val="18"/>
          <w:szCs w:val="20"/>
        </w:rPr>
        <w:t xml:space="preserve"> </w:t>
      </w:r>
      <w:proofErr w:type="spellStart"/>
      <w:r w:rsidRPr="00FE6342">
        <w:rPr>
          <w:color w:val="000000"/>
          <w:sz w:val="18"/>
          <w:szCs w:val="20"/>
        </w:rPr>
        <w:t>buah</w:t>
      </w:r>
      <w:proofErr w:type="spellEnd"/>
      <w:r w:rsidRPr="00FE6342">
        <w:rPr>
          <w:color w:val="000000"/>
          <w:sz w:val="18"/>
          <w:szCs w:val="20"/>
        </w:rPr>
        <w:t xml:space="preserve"> </w:t>
      </w:r>
      <w:proofErr w:type="spellStart"/>
      <w:r w:rsidRPr="00FE6342">
        <w:rPr>
          <w:color w:val="000000"/>
          <w:sz w:val="18"/>
          <w:szCs w:val="20"/>
        </w:rPr>
        <w:t>kelapa</w:t>
      </w:r>
      <w:proofErr w:type="spellEnd"/>
      <w:r w:rsidRPr="00FE6342">
        <w:rPr>
          <w:color w:val="000000"/>
          <w:sz w:val="18"/>
          <w:szCs w:val="20"/>
        </w:rPr>
        <w:t xml:space="preserve"> </w:t>
      </w:r>
      <w:proofErr w:type="spellStart"/>
      <w:r w:rsidRPr="00FE6342">
        <w:rPr>
          <w:color w:val="000000"/>
          <w:sz w:val="18"/>
          <w:szCs w:val="20"/>
        </w:rPr>
        <w:t>sawit</w:t>
      </w:r>
      <w:proofErr w:type="spellEnd"/>
      <w:r w:rsidRPr="00FE6342">
        <w:rPr>
          <w:color w:val="000000"/>
          <w:sz w:val="18"/>
          <w:szCs w:val="20"/>
        </w:rPr>
        <w:t xml:space="preserve"> </w:t>
      </w:r>
      <w:proofErr w:type="spellStart"/>
      <w:r w:rsidRPr="00FE6342">
        <w:rPr>
          <w:color w:val="000000"/>
          <w:sz w:val="18"/>
          <w:szCs w:val="20"/>
        </w:rPr>
        <w:t>dengan</w:t>
      </w:r>
      <w:proofErr w:type="spellEnd"/>
      <w:r w:rsidRPr="00FE6342">
        <w:rPr>
          <w:color w:val="000000"/>
          <w:sz w:val="18"/>
          <w:szCs w:val="20"/>
        </w:rPr>
        <w:t xml:space="preserve"> </w:t>
      </w:r>
      <w:proofErr w:type="spellStart"/>
      <w:r w:rsidRPr="00FE6342">
        <w:rPr>
          <w:color w:val="000000"/>
          <w:sz w:val="18"/>
          <w:szCs w:val="20"/>
        </w:rPr>
        <w:t>menggunakan</w:t>
      </w:r>
      <w:proofErr w:type="spellEnd"/>
      <w:r w:rsidRPr="00FE6342">
        <w:rPr>
          <w:color w:val="000000"/>
          <w:sz w:val="18"/>
          <w:szCs w:val="20"/>
        </w:rPr>
        <w:t xml:space="preserve"> </w:t>
      </w:r>
      <w:proofErr w:type="spellStart"/>
      <w:r w:rsidRPr="00FE6342">
        <w:rPr>
          <w:color w:val="000000"/>
          <w:sz w:val="18"/>
          <w:szCs w:val="20"/>
        </w:rPr>
        <w:t>dua</w:t>
      </w:r>
      <w:proofErr w:type="spellEnd"/>
      <w:r w:rsidRPr="00FE6342">
        <w:rPr>
          <w:color w:val="000000"/>
          <w:sz w:val="18"/>
          <w:szCs w:val="20"/>
        </w:rPr>
        <w:t xml:space="preserve"> </w:t>
      </w:r>
      <w:proofErr w:type="spellStart"/>
      <w:r w:rsidRPr="00FE6342">
        <w:rPr>
          <w:color w:val="000000"/>
          <w:sz w:val="18"/>
          <w:szCs w:val="20"/>
        </w:rPr>
        <w:t>teknik</w:t>
      </w:r>
      <w:proofErr w:type="spellEnd"/>
      <w:r w:rsidRPr="00FE6342">
        <w:rPr>
          <w:color w:val="000000"/>
          <w:sz w:val="18"/>
          <w:szCs w:val="20"/>
        </w:rPr>
        <w:t xml:space="preserve"> </w:t>
      </w:r>
      <w:proofErr w:type="spellStart"/>
      <w:r w:rsidRPr="00FE6342">
        <w:rPr>
          <w:color w:val="000000"/>
          <w:sz w:val="18"/>
          <w:szCs w:val="20"/>
        </w:rPr>
        <w:t>penyaduran</w:t>
      </w:r>
      <w:proofErr w:type="spellEnd"/>
      <w:r w:rsidRPr="00FE6342">
        <w:rPr>
          <w:color w:val="000000"/>
          <w:sz w:val="18"/>
          <w:szCs w:val="20"/>
        </w:rPr>
        <w:t xml:space="preserve"> yang </w:t>
      </w:r>
      <w:proofErr w:type="spellStart"/>
      <w:r w:rsidRPr="00FE6342">
        <w:rPr>
          <w:color w:val="000000"/>
          <w:sz w:val="18"/>
          <w:szCs w:val="20"/>
        </w:rPr>
        <w:t>berbeza</w:t>
      </w:r>
      <w:proofErr w:type="spellEnd"/>
      <w:r w:rsidRPr="00FE6342">
        <w:rPr>
          <w:color w:val="000000"/>
          <w:sz w:val="18"/>
          <w:szCs w:val="20"/>
        </w:rPr>
        <w:t xml:space="preserve">, </w:t>
      </w:r>
      <w:proofErr w:type="spellStart"/>
      <w:r w:rsidRPr="00FE6342">
        <w:rPr>
          <w:color w:val="000000"/>
          <w:sz w:val="18"/>
          <w:szCs w:val="20"/>
        </w:rPr>
        <w:t>iaitu</w:t>
      </w:r>
      <w:proofErr w:type="spellEnd"/>
      <w:r w:rsidRPr="00FE6342">
        <w:rPr>
          <w:color w:val="000000"/>
          <w:sz w:val="18"/>
          <w:szCs w:val="20"/>
        </w:rPr>
        <w:t xml:space="preserve">, </w:t>
      </w:r>
      <w:proofErr w:type="spellStart"/>
      <w:r w:rsidRPr="00FE6342">
        <w:rPr>
          <w:color w:val="000000"/>
          <w:sz w:val="18"/>
          <w:szCs w:val="20"/>
        </w:rPr>
        <w:t>kaedah</w:t>
      </w:r>
      <w:proofErr w:type="spellEnd"/>
      <w:r w:rsidRPr="00FE6342">
        <w:rPr>
          <w:color w:val="000000"/>
          <w:sz w:val="18"/>
          <w:szCs w:val="20"/>
        </w:rPr>
        <w:t xml:space="preserve"> </w:t>
      </w:r>
      <w:proofErr w:type="spellStart"/>
      <w:r w:rsidRPr="00FE6342">
        <w:rPr>
          <w:color w:val="000000"/>
          <w:sz w:val="18"/>
          <w:szCs w:val="20"/>
        </w:rPr>
        <w:t>semburan</w:t>
      </w:r>
      <w:proofErr w:type="spellEnd"/>
      <w:r w:rsidRPr="00FE6342">
        <w:rPr>
          <w:color w:val="000000"/>
          <w:sz w:val="18"/>
          <w:szCs w:val="20"/>
        </w:rPr>
        <w:t xml:space="preserve"> </w:t>
      </w:r>
      <w:proofErr w:type="spellStart"/>
      <w:r w:rsidRPr="00FE6342">
        <w:rPr>
          <w:color w:val="000000"/>
          <w:sz w:val="18"/>
          <w:szCs w:val="20"/>
        </w:rPr>
        <w:t>dan</w:t>
      </w:r>
      <w:proofErr w:type="spellEnd"/>
      <w:r w:rsidRPr="00FE6342">
        <w:rPr>
          <w:color w:val="000000"/>
          <w:sz w:val="18"/>
          <w:szCs w:val="20"/>
        </w:rPr>
        <w:t xml:space="preserve"> </w:t>
      </w:r>
      <w:proofErr w:type="spellStart"/>
      <w:r w:rsidRPr="00FE6342">
        <w:rPr>
          <w:color w:val="000000"/>
          <w:sz w:val="18"/>
          <w:szCs w:val="20"/>
        </w:rPr>
        <w:t>kaedah</w:t>
      </w:r>
      <w:proofErr w:type="spellEnd"/>
      <w:r w:rsidRPr="00FE6342">
        <w:rPr>
          <w:color w:val="000000"/>
          <w:sz w:val="18"/>
          <w:szCs w:val="20"/>
        </w:rPr>
        <w:t xml:space="preserve"> </w:t>
      </w:r>
      <w:proofErr w:type="spellStart"/>
      <w:r w:rsidRPr="00FE6342">
        <w:rPr>
          <w:color w:val="000000"/>
          <w:sz w:val="18"/>
          <w:szCs w:val="20"/>
        </w:rPr>
        <w:t>tambahan</w:t>
      </w:r>
      <w:proofErr w:type="spellEnd"/>
      <w:r w:rsidRPr="00FE6342">
        <w:rPr>
          <w:color w:val="000000"/>
          <w:sz w:val="18"/>
          <w:szCs w:val="20"/>
        </w:rPr>
        <w:t>.</w:t>
      </w:r>
      <w:proofErr w:type="gramEnd"/>
      <w:r w:rsidRPr="00FE6342">
        <w:rPr>
          <w:color w:val="000000"/>
          <w:sz w:val="18"/>
          <w:szCs w:val="20"/>
        </w:rPr>
        <w:t xml:space="preserve"> </w:t>
      </w:r>
      <w:proofErr w:type="spellStart"/>
      <w:proofErr w:type="gramStart"/>
      <w:r w:rsidRPr="00FE6342">
        <w:rPr>
          <w:color w:val="000000"/>
          <w:sz w:val="18"/>
          <w:szCs w:val="20"/>
        </w:rPr>
        <w:t>Dalam</w:t>
      </w:r>
      <w:proofErr w:type="spellEnd"/>
      <w:r w:rsidRPr="00FE6342">
        <w:rPr>
          <w:color w:val="000000"/>
          <w:sz w:val="18"/>
          <w:szCs w:val="20"/>
        </w:rPr>
        <w:t xml:space="preserve"> </w:t>
      </w:r>
      <w:proofErr w:type="spellStart"/>
      <w:r w:rsidRPr="00FE6342">
        <w:rPr>
          <w:color w:val="000000"/>
          <w:sz w:val="18"/>
          <w:szCs w:val="20"/>
        </w:rPr>
        <w:t>kajian</w:t>
      </w:r>
      <w:proofErr w:type="spellEnd"/>
      <w:r w:rsidRPr="00FE6342">
        <w:rPr>
          <w:color w:val="000000"/>
          <w:sz w:val="18"/>
          <w:szCs w:val="20"/>
        </w:rPr>
        <w:t xml:space="preserve"> </w:t>
      </w:r>
      <w:proofErr w:type="spellStart"/>
      <w:r w:rsidRPr="00FE6342">
        <w:rPr>
          <w:color w:val="000000"/>
          <w:sz w:val="18"/>
          <w:szCs w:val="20"/>
        </w:rPr>
        <w:t>ini</w:t>
      </w:r>
      <w:proofErr w:type="spellEnd"/>
      <w:r w:rsidRPr="00FE6342">
        <w:rPr>
          <w:color w:val="000000"/>
          <w:sz w:val="18"/>
          <w:szCs w:val="20"/>
        </w:rPr>
        <w:t xml:space="preserve">, </w:t>
      </w:r>
      <w:proofErr w:type="spellStart"/>
      <w:r w:rsidRPr="00FE6342">
        <w:rPr>
          <w:color w:val="000000"/>
          <w:sz w:val="18"/>
          <w:szCs w:val="20"/>
        </w:rPr>
        <w:t>ujian</w:t>
      </w:r>
      <w:proofErr w:type="spellEnd"/>
      <w:r w:rsidRPr="00FE6342">
        <w:rPr>
          <w:color w:val="000000"/>
          <w:sz w:val="18"/>
          <w:szCs w:val="20"/>
        </w:rPr>
        <w:t xml:space="preserve"> </w:t>
      </w:r>
      <w:proofErr w:type="spellStart"/>
      <w:r w:rsidRPr="00FE6342">
        <w:rPr>
          <w:color w:val="000000"/>
          <w:sz w:val="18"/>
          <w:szCs w:val="20"/>
        </w:rPr>
        <w:t>penyerapan</w:t>
      </w:r>
      <w:proofErr w:type="spellEnd"/>
      <w:r w:rsidRPr="00FE6342">
        <w:rPr>
          <w:color w:val="000000"/>
          <w:sz w:val="18"/>
          <w:szCs w:val="20"/>
        </w:rPr>
        <w:t xml:space="preserve"> air </w:t>
      </w:r>
      <w:proofErr w:type="spellStart"/>
      <w:r w:rsidRPr="00FE6342">
        <w:rPr>
          <w:color w:val="000000"/>
          <w:sz w:val="18"/>
          <w:szCs w:val="20"/>
        </w:rPr>
        <w:t>digunakan</w:t>
      </w:r>
      <w:proofErr w:type="spellEnd"/>
      <w:r w:rsidRPr="00FE6342">
        <w:rPr>
          <w:color w:val="000000"/>
          <w:sz w:val="18"/>
          <w:szCs w:val="20"/>
        </w:rPr>
        <w:t xml:space="preserve"> </w:t>
      </w:r>
      <w:proofErr w:type="spellStart"/>
      <w:r w:rsidRPr="00FE6342">
        <w:rPr>
          <w:color w:val="000000"/>
          <w:sz w:val="18"/>
          <w:szCs w:val="20"/>
        </w:rPr>
        <w:t>untuk</w:t>
      </w:r>
      <w:proofErr w:type="spellEnd"/>
      <w:r w:rsidRPr="00FE6342">
        <w:rPr>
          <w:color w:val="000000"/>
          <w:sz w:val="18"/>
          <w:szCs w:val="20"/>
        </w:rPr>
        <w:t xml:space="preserve"> </w:t>
      </w:r>
      <w:proofErr w:type="spellStart"/>
      <w:r w:rsidRPr="00FE6342">
        <w:rPr>
          <w:color w:val="000000"/>
          <w:sz w:val="18"/>
          <w:szCs w:val="20"/>
        </w:rPr>
        <w:t>mengkaji</w:t>
      </w:r>
      <w:proofErr w:type="spellEnd"/>
      <w:r w:rsidRPr="00FE6342">
        <w:rPr>
          <w:color w:val="000000"/>
          <w:sz w:val="18"/>
          <w:szCs w:val="20"/>
        </w:rPr>
        <w:t xml:space="preserve"> </w:t>
      </w:r>
      <w:proofErr w:type="spellStart"/>
      <w:r w:rsidR="00573CAC" w:rsidRPr="00FE6342">
        <w:rPr>
          <w:color w:val="000000"/>
          <w:sz w:val="18"/>
          <w:szCs w:val="20"/>
        </w:rPr>
        <w:t>ke</w:t>
      </w:r>
      <w:r w:rsidRPr="00FE6342">
        <w:rPr>
          <w:color w:val="000000"/>
          <w:sz w:val="18"/>
          <w:szCs w:val="20"/>
        </w:rPr>
        <w:t>laku</w:t>
      </w:r>
      <w:r w:rsidR="00573CAC" w:rsidRPr="00FE6342">
        <w:rPr>
          <w:color w:val="000000"/>
          <w:sz w:val="18"/>
          <w:szCs w:val="20"/>
        </w:rPr>
        <w:t>an</w:t>
      </w:r>
      <w:proofErr w:type="spellEnd"/>
      <w:r w:rsidRPr="00FE6342">
        <w:rPr>
          <w:color w:val="000000"/>
          <w:sz w:val="18"/>
          <w:szCs w:val="20"/>
        </w:rPr>
        <w:t xml:space="preserve"> </w:t>
      </w:r>
      <w:proofErr w:type="spellStart"/>
      <w:r w:rsidRPr="00FE6342">
        <w:rPr>
          <w:color w:val="000000"/>
          <w:sz w:val="18"/>
          <w:szCs w:val="20"/>
        </w:rPr>
        <w:t>serapan</w:t>
      </w:r>
      <w:proofErr w:type="spellEnd"/>
      <w:r w:rsidRPr="00FE6342">
        <w:rPr>
          <w:color w:val="000000"/>
          <w:sz w:val="18"/>
          <w:szCs w:val="20"/>
        </w:rPr>
        <w:t xml:space="preserve"> media </w:t>
      </w:r>
      <w:proofErr w:type="spellStart"/>
      <w:r w:rsidRPr="00FE6342">
        <w:rPr>
          <w:color w:val="000000"/>
          <w:sz w:val="18"/>
          <w:szCs w:val="20"/>
        </w:rPr>
        <w:t>penapis</w:t>
      </w:r>
      <w:proofErr w:type="spellEnd"/>
      <w:r w:rsidRPr="00FE6342">
        <w:rPr>
          <w:color w:val="000000"/>
          <w:sz w:val="18"/>
          <w:szCs w:val="20"/>
        </w:rPr>
        <w:t xml:space="preserve"> </w:t>
      </w:r>
      <w:proofErr w:type="spellStart"/>
      <w:r w:rsidRPr="00FE6342">
        <w:rPr>
          <w:color w:val="000000"/>
          <w:sz w:val="18"/>
          <w:szCs w:val="20"/>
        </w:rPr>
        <w:t>dari</w:t>
      </w:r>
      <w:proofErr w:type="spellEnd"/>
      <w:r w:rsidRPr="00FE6342">
        <w:rPr>
          <w:color w:val="000000"/>
          <w:sz w:val="18"/>
          <w:szCs w:val="20"/>
        </w:rPr>
        <w:t xml:space="preserve"> </w:t>
      </w:r>
      <w:proofErr w:type="spellStart"/>
      <w:r w:rsidRPr="00FE6342">
        <w:rPr>
          <w:color w:val="000000"/>
          <w:sz w:val="18"/>
          <w:szCs w:val="20"/>
        </w:rPr>
        <w:t>tandan</w:t>
      </w:r>
      <w:proofErr w:type="spellEnd"/>
      <w:r w:rsidRPr="00FE6342">
        <w:rPr>
          <w:color w:val="000000"/>
          <w:sz w:val="18"/>
          <w:szCs w:val="20"/>
        </w:rPr>
        <w:t xml:space="preserve"> </w:t>
      </w:r>
      <w:proofErr w:type="spellStart"/>
      <w:r w:rsidRPr="00FE6342">
        <w:rPr>
          <w:color w:val="000000"/>
          <w:sz w:val="18"/>
          <w:szCs w:val="20"/>
        </w:rPr>
        <w:t>kosong</w:t>
      </w:r>
      <w:proofErr w:type="spellEnd"/>
      <w:r w:rsidRPr="00FE6342">
        <w:rPr>
          <w:color w:val="000000"/>
          <w:sz w:val="18"/>
          <w:szCs w:val="20"/>
        </w:rPr>
        <w:t xml:space="preserve"> </w:t>
      </w:r>
      <w:proofErr w:type="spellStart"/>
      <w:r w:rsidRPr="00FE6342">
        <w:rPr>
          <w:color w:val="000000"/>
          <w:sz w:val="18"/>
          <w:szCs w:val="20"/>
        </w:rPr>
        <w:t>buah</w:t>
      </w:r>
      <w:proofErr w:type="spellEnd"/>
      <w:r w:rsidRPr="00FE6342">
        <w:rPr>
          <w:color w:val="000000"/>
          <w:sz w:val="18"/>
          <w:szCs w:val="20"/>
        </w:rPr>
        <w:t xml:space="preserve"> </w:t>
      </w:r>
      <w:proofErr w:type="spellStart"/>
      <w:r w:rsidRPr="00FE6342">
        <w:rPr>
          <w:color w:val="000000"/>
          <w:sz w:val="18"/>
          <w:szCs w:val="20"/>
        </w:rPr>
        <w:t>kelapa</w:t>
      </w:r>
      <w:proofErr w:type="spellEnd"/>
      <w:r w:rsidRPr="00FE6342">
        <w:rPr>
          <w:color w:val="000000"/>
          <w:sz w:val="18"/>
          <w:szCs w:val="20"/>
        </w:rPr>
        <w:t xml:space="preserve"> </w:t>
      </w:r>
      <w:proofErr w:type="spellStart"/>
      <w:r w:rsidRPr="00FE6342">
        <w:rPr>
          <w:color w:val="000000"/>
          <w:sz w:val="18"/>
          <w:szCs w:val="20"/>
        </w:rPr>
        <w:t>sawit</w:t>
      </w:r>
      <w:proofErr w:type="spellEnd"/>
      <w:r w:rsidRPr="00FE6342">
        <w:rPr>
          <w:color w:val="000000"/>
          <w:sz w:val="18"/>
          <w:szCs w:val="20"/>
        </w:rPr>
        <w:t>.</w:t>
      </w:r>
      <w:proofErr w:type="gramEnd"/>
      <w:r w:rsidRPr="00FE6342">
        <w:rPr>
          <w:color w:val="000000"/>
          <w:sz w:val="18"/>
          <w:szCs w:val="20"/>
        </w:rPr>
        <w:t xml:space="preserve"> </w:t>
      </w:r>
      <w:proofErr w:type="spellStart"/>
      <w:proofErr w:type="gramStart"/>
      <w:r w:rsidRPr="00FE6342">
        <w:rPr>
          <w:color w:val="000000"/>
          <w:sz w:val="18"/>
          <w:szCs w:val="20"/>
        </w:rPr>
        <w:t>Kajian</w:t>
      </w:r>
      <w:proofErr w:type="spellEnd"/>
      <w:r w:rsidRPr="00FE6342">
        <w:rPr>
          <w:color w:val="000000"/>
          <w:sz w:val="18"/>
          <w:szCs w:val="20"/>
        </w:rPr>
        <w:t xml:space="preserve"> </w:t>
      </w:r>
      <w:proofErr w:type="spellStart"/>
      <w:r w:rsidRPr="00FE6342">
        <w:rPr>
          <w:color w:val="000000"/>
          <w:sz w:val="18"/>
          <w:szCs w:val="20"/>
        </w:rPr>
        <w:t>penyerapan</w:t>
      </w:r>
      <w:proofErr w:type="spellEnd"/>
      <w:r w:rsidRPr="00FE6342">
        <w:rPr>
          <w:color w:val="000000"/>
          <w:sz w:val="18"/>
          <w:szCs w:val="20"/>
        </w:rPr>
        <w:t xml:space="preserve"> air </w:t>
      </w:r>
      <w:proofErr w:type="spellStart"/>
      <w:r w:rsidRPr="00FE6342">
        <w:rPr>
          <w:color w:val="000000"/>
          <w:sz w:val="18"/>
          <w:szCs w:val="20"/>
        </w:rPr>
        <w:t>menunjukkan</w:t>
      </w:r>
      <w:proofErr w:type="spellEnd"/>
      <w:r w:rsidRPr="00FE6342">
        <w:rPr>
          <w:color w:val="000000"/>
          <w:sz w:val="18"/>
          <w:szCs w:val="20"/>
        </w:rPr>
        <w:t xml:space="preserve"> </w:t>
      </w:r>
      <w:proofErr w:type="spellStart"/>
      <w:r w:rsidRPr="00FE6342">
        <w:rPr>
          <w:color w:val="000000"/>
          <w:sz w:val="18"/>
          <w:szCs w:val="20"/>
        </w:rPr>
        <w:t>bahawa</w:t>
      </w:r>
      <w:proofErr w:type="spellEnd"/>
      <w:r w:rsidRPr="00FE6342">
        <w:rPr>
          <w:color w:val="000000"/>
          <w:sz w:val="18"/>
          <w:szCs w:val="20"/>
        </w:rPr>
        <w:t xml:space="preserve"> </w:t>
      </w:r>
      <w:proofErr w:type="spellStart"/>
      <w:r w:rsidRPr="00FE6342">
        <w:rPr>
          <w:color w:val="000000"/>
          <w:sz w:val="18"/>
          <w:szCs w:val="20"/>
        </w:rPr>
        <w:t>pengambilan</w:t>
      </w:r>
      <w:proofErr w:type="spellEnd"/>
      <w:r w:rsidRPr="00FE6342">
        <w:rPr>
          <w:color w:val="000000"/>
          <w:sz w:val="18"/>
          <w:szCs w:val="20"/>
        </w:rPr>
        <w:t xml:space="preserve"> air </w:t>
      </w:r>
      <w:proofErr w:type="spellStart"/>
      <w:r w:rsidRPr="00FE6342">
        <w:rPr>
          <w:color w:val="000000"/>
          <w:sz w:val="18"/>
          <w:szCs w:val="20"/>
        </w:rPr>
        <w:t>untuk</w:t>
      </w:r>
      <w:proofErr w:type="spellEnd"/>
      <w:r w:rsidRPr="00FE6342">
        <w:rPr>
          <w:color w:val="000000"/>
          <w:sz w:val="18"/>
          <w:szCs w:val="20"/>
        </w:rPr>
        <w:t xml:space="preserve"> </w:t>
      </w:r>
      <w:proofErr w:type="spellStart"/>
      <w:r w:rsidRPr="00FE6342">
        <w:rPr>
          <w:color w:val="000000"/>
          <w:sz w:val="18"/>
          <w:szCs w:val="20"/>
        </w:rPr>
        <w:t>tandan</w:t>
      </w:r>
      <w:proofErr w:type="spellEnd"/>
      <w:r w:rsidRPr="00FE6342">
        <w:rPr>
          <w:color w:val="000000"/>
          <w:sz w:val="18"/>
          <w:szCs w:val="20"/>
        </w:rPr>
        <w:t xml:space="preserve"> </w:t>
      </w:r>
      <w:proofErr w:type="spellStart"/>
      <w:r w:rsidRPr="00FE6342">
        <w:rPr>
          <w:color w:val="000000"/>
          <w:sz w:val="18"/>
          <w:szCs w:val="20"/>
        </w:rPr>
        <w:t>buah</w:t>
      </w:r>
      <w:proofErr w:type="spellEnd"/>
      <w:r w:rsidRPr="00FE6342">
        <w:rPr>
          <w:color w:val="000000"/>
          <w:sz w:val="18"/>
          <w:szCs w:val="20"/>
        </w:rPr>
        <w:t xml:space="preserve"> </w:t>
      </w:r>
      <w:proofErr w:type="spellStart"/>
      <w:r w:rsidRPr="00FE6342">
        <w:rPr>
          <w:color w:val="000000"/>
          <w:sz w:val="18"/>
          <w:szCs w:val="20"/>
        </w:rPr>
        <w:t>kosong</w:t>
      </w:r>
      <w:proofErr w:type="spellEnd"/>
      <w:r w:rsidRPr="00FE6342">
        <w:rPr>
          <w:color w:val="000000"/>
          <w:sz w:val="18"/>
          <w:szCs w:val="20"/>
        </w:rPr>
        <w:t xml:space="preserve"> </w:t>
      </w:r>
      <w:proofErr w:type="spellStart"/>
      <w:r w:rsidRPr="00FE6342">
        <w:rPr>
          <w:color w:val="000000"/>
          <w:sz w:val="18"/>
          <w:szCs w:val="20"/>
        </w:rPr>
        <w:t>penapis</w:t>
      </w:r>
      <w:proofErr w:type="spellEnd"/>
      <w:r w:rsidRPr="00FE6342">
        <w:rPr>
          <w:color w:val="000000"/>
          <w:sz w:val="18"/>
          <w:szCs w:val="20"/>
        </w:rPr>
        <w:t xml:space="preserve"> media </w:t>
      </w:r>
      <w:proofErr w:type="spellStart"/>
      <w:r w:rsidRPr="00FE6342">
        <w:rPr>
          <w:color w:val="000000"/>
          <w:sz w:val="18"/>
          <w:szCs w:val="20"/>
        </w:rPr>
        <w:t>tanpa</w:t>
      </w:r>
      <w:proofErr w:type="spellEnd"/>
      <w:r w:rsidRPr="00FE6342">
        <w:rPr>
          <w:color w:val="000000"/>
          <w:sz w:val="18"/>
          <w:szCs w:val="20"/>
        </w:rPr>
        <w:t xml:space="preserve"> </w:t>
      </w:r>
      <w:proofErr w:type="spellStart"/>
      <w:r w:rsidRPr="00FE6342">
        <w:rPr>
          <w:color w:val="000000"/>
          <w:sz w:val="18"/>
          <w:szCs w:val="20"/>
        </w:rPr>
        <w:t>pengikat</w:t>
      </w:r>
      <w:proofErr w:type="spellEnd"/>
      <w:r w:rsidRPr="00FE6342">
        <w:rPr>
          <w:color w:val="000000"/>
          <w:sz w:val="18"/>
          <w:szCs w:val="20"/>
        </w:rPr>
        <w:t xml:space="preserve"> </w:t>
      </w:r>
      <w:proofErr w:type="spellStart"/>
      <w:r w:rsidRPr="00FE6342">
        <w:rPr>
          <w:color w:val="000000"/>
          <w:sz w:val="18"/>
          <w:szCs w:val="20"/>
        </w:rPr>
        <w:t>kitosan</w:t>
      </w:r>
      <w:proofErr w:type="spellEnd"/>
      <w:r w:rsidRPr="00FE6342">
        <w:rPr>
          <w:color w:val="000000"/>
          <w:sz w:val="18"/>
          <w:szCs w:val="20"/>
        </w:rPr>
        <w:t xml:space="preserve"> </w:t>
      </w:r>
      <w:proofErr w:type="spellStart"/>
      <w:r w:rsidRPr="00FE6342">
        <w:rPr>
          <w:color w:val="000000"/>
          <w:sz w:val="18"/>
          <w:szCs w:val="20"/>
        </w:rPr>
        <w:t>meningkat</w:t>
      </w:r>
      <w:proofErr w:type="spellEnd"/>
      <w:r w:rsidRPr="00FE6342">
        <w:rPr>
          <w:color w:val="000000"/>
          <w:sz w:val="18"/>
          <w:szCs w:val="20"/>
        </w:rPr>
        <w:t xml:space="preserve"> </w:t>
      </w:r>
      <w:proofErr w:type="spellStart"/>
      <w:r w:rsidRPr="00FE6342">
        <w:rPr>
          <w:color w:val="000000"/>
          <w:sz w:val="18"/>
          <w:szCs w:val="20"/>
        </w:rPr>
        <w:t>dengan</w:t>
      </w:r>
      <w:proofErr w:type="spellEnd"/>
      <w:r w:rsidRPr="00FE6342">
        <w:rPr>
          <w:color w:val="000000"/>
          <w:sz w:val="18"/>
          <w:szCs w:val="20"/>
        </w:rPr>
        <w:t xml:space="preserve"> </w:t>
      </w:r>
      <w:proofErr w:type="spellStart"/>
      <w:r w:rsidRPr="00FE6342">
        <w:rPr>
          <w:color w:val="000000"/>
          <w:sz w:val="18"/>
          <w:szCs w:val="20"/>
        </w:rPr>
        <w:t>masa</w:t>
      </w:r>
      <w:proofErr w:type="spellEnd"/>
      <w:r w:rsidRPr="00FE6342">
        <w:rPr>
          <w:color w:val="000000"/>
          <w:sz w:val="18"/>
          <w:szCs w:val="20"/>
        </w:rPr>
        <w:t xml:space="preserve">, </w:t>
      </w:r>
      <w:proofErr w:type="spellStart"/>
      <w:r w:rsidRPr="00FE6342">
        <w:rPr>
          <w:color w:val="000000"/>
          <w:sz w:val="18"/>
          <w:szCs w:val="20"/>
        </w:rPr>
        <w:t>sehingga</w:t>
      </w:r>
      <w:proofErr w:type="spellEnd"/>
      <w:r w:rsidRPr="00FE6342">
        <w:rPr>
          <w:color w:val="000000"/>
          <w:sz w:val="18"/>
          <w:szCs w:val="20"/>
        </w:rPr>
        <w:t xml:space="preserve"> </w:t>
      </w:r>
      <w:proofErr w:type="spellStart"/>
      <w:r w:rsidRPr="00FE6342">
        <w:rPr>
          <w:color w:val="000000"/>
          <w:sz w:val="18"/>
          <w:szCs w:val="20"/>
        </w:rPr>
        <w:t>penyerapan</w:t>
      </w:r>
      <w:proofErr w:type="spellEnd"/>
      <w:r w:rsidRPr="00FE6342">
        <w:rPr>
          <w:color w:val="000000"/>
          <w:sz w:val="18"/>
          <w:szCs w:val="20"/>
        </w:rPr>
        <w:t xml:space="preserve"> air </w:t>
      </w:r>
      <w:proofErr w:type="spellStart"/>
      <w:r w:rsidRPr="00FE6342">
        <w:rPr>
          <w:color w:val="000000"/>
          <w:sz w:val="18"/>
          <w:szCs w:val="20"/>
        </w:rPr>
        <w:t>mencapai</w:t>
      </w:r>
      <w:proofErr w:type="spellEnd"/>
      <w:r w:rsidRPr="00FE6342">
        <w:rPr>
          <w:color w:val="000000"/>
          <w:sz w:val="18"/>
          <w:szCs w:val="20"/>
        </w:rPr>
        <w:t xml:space="preserve"> </w:t>
      </w:r>
      <w:proofErr w:type="spellStart"/>
      <w:r w:rsidRPr="00FE6342">
        <w:rPr>
          <w:color w:val="000000"/>
          <w:sz w:val="18"/>
          <w:szCs w:val="20"/>
        </w:rPr>
        <w:t>keseimbangan</w:t>
      </w:r>
      <w:proofErr w:type="spellEnd"/>
      <w:r w:rsidRPr="00FE6342">
        <w:rPr>
          <w:color w:val="000000"/>
          <w:sz w:val="18"/>
          <w:szCs w:val="20"/>
        </w:rPr>
        <w:t>.</w:t>
      </w:r>
      <w:proofErr w:type="gramEnd"/>
      <w:r w:rsidRPr="00FE6342">
        <w:rPr>
          <w:color w:val="000000"/>
          <w:sz w:val="18"/>
          <w:szCs w:val="20"/>
        </w:rPr>
        <w:t xml:space="preserve"> </w:t>
      </w:r>
      <w:proofErr w:type="spellStart"/>
      <w:r w:rsidRPr="00FE6342">
        <w:rPr>
          <w:color w:val="000000"/>
          <w:sz w:val="18"/>
          <w:szCs w:val="20"/>
        </w:rPr>
        <w:t>Diperhatikan</w:t>
      </w:r>
      <w:proofErr w:type="spellEnd"/>
      <w:r w:rsidRPr="00FE6342">
        <w:rPr>
          <w:color w:val="000000"/>
          <w:sz w:val="18"/>
          <w:szCs w:val="20"/>
        </w:rPr>
        <w:t xml:space="preserve"> </w:t>
      </w:r>
      <w:proofErr w:type="spellStart"/>
      <w:r w:rsidRPr="00FE6342">
        <w:rPr>
          <w:color w:val="000000"/>
          <w:sz w:val="18"/>
          <w:szCs w:val="20"/>
        </w:rPr>
        <w:t>bahawa</w:t>
      </w:r>
      <w:proofErr w:type="spellEnd"/>
      <w:r w:rsidRPr="00FE6342">
        <w:rPr>
          <w:color w:val="000000"/>
          <w:sz w:val="18"/>
          <w:szCs w:val="20"/>
        </w:rPr>
        <w:t xml:space="preserve"> </w:t>
      </w:r>
      <w:proofErr w:type="spellStart"/>
      <w:r w:rsidRPr="00FE6342">
        <w:rPr>
          <w:color w:val="000000"/>
          <w:sz w:val="18"/>
          <w:szCs w:val="20"/>
        </w:rPr>
        <w:t>pengambilan</w:t>
      </w:r>
      <w:proofErr w:type="spellEnd"/>
      <w:r w:rsidRPr="00FE6342">
        <w:rPr>
          <w:color w:val="000000"/>
          <w:sz w:val="18"/>
          <w:szCs w:val="20"/>
        </w:rPr>
        <w:t xml:space="preserve"> air </w:t>
      </w:r>
      <w:proofErr w:type="spellStart"/>
      <w:r w:rsidRPr="00FE6342">
        <w:rPr>
          <w:color w:val="000000"/>
          <w:sz w:val="18"/>
          <w:szCs w:val="20"/>
        </w:rPr>
        <w:t>sepanjang</w:t>
      </w:r>
      <w:proofErr w:type="spellEnd"/>
      <w:r w:rsidRPr="00FE6342">
        <w:rPr>
          <w:color w:val="000000"/>
          <w:sz w:val="18"/>
          <w:szCs w:val="20"/>
        </w:rPr>
        <w:t xml:space="preserve"> 24 jam, </w:t>
      </w:r>
      <w:proofErr w:type="spellStart"/>
      <w:r w:rsidRPr="00FE6342">
        <w:rPr>
          <w:color w:val="000000"/>
          <w:sz w:val="18"/>
          <w:szCs w:val="20"/>
        </w:rPr>
        <w:t>menurun</w:t>
      </w:r>
      <w:proofErr w:type="spellEnd"/>
      <w:r w:rsidRPr="00FE6342">
        <w:rPr>
          <w:color w:val="000000"/>
          <w:sz w:val="18"/>
          <w:szCs w:val="20"/>
        </w:rPr>
        <w:t xml:space="preserve"> </w:t>
      </w:r>
      <w:proofErr w:type="spellStart"/>
      <w:r w:rsidRPr="00FE6342">
        <w:rPr>
          <w:color w:val="000000"/>
          <w:sz w:val="18"/>
          <w:szCs w:val="20"/>
        </w:rPr>
        <w:t>daripada</w:t>
      </w:r>
      <w:proofErr w:type="spellEnd"/>
      <w:r w:rsidRPr="00FE6342">
        <w:rPr>
          <w:color w:val="000000"/>
          <w:sz w:val="18"/>
          <w:szCs w:val="20"/>
        </w:rPr>
        <w:t xml:space="preserve"> </w:t>
      </w:r>
      <w:r w:rsidR="00A14A10" w:rsidRPr="00FE6342">
        <w:rPr>
          <w:color w:val="000000"/>
          <w:sz w:val="18"/>
          <w:szCs w:val="20"/>
        </w:rPr>
        <w:t>23</w:t>
      </w:r>
      <w:r w:rsidRPr="00FE6342">
        <w:rPr>
          <w:color w:val="000000"/>
          <w:sz w:val="18"/>
          <w:szCs w:val="20"/>
        </w:rPr>
        <w:t xml:space="preserve">% </w:t>
      </w:r>
      <w:proofErr w:type="spellStart"/>
      <w:r w:rsidRPr="00FE6342">
        <w:rPr>
          <w:color w:val="000000"/>
          <w:sz w:val="18"/>
          <w:szCs w:val="20"/>
        </w:rPr>
        <w:t>kepada</w:t>
      </w:r>
      <w:proofErr w:type="spellEnd"/>
      <w:r w:rsidRPr="00FE6342">
        <w:rPr>
          <w:color w:val="000000"/>
          <w:sz w:val="18"/>
          <w:szCs w:val="20"/>
        </w:rPr>
        <w:t xml:space="preserve"> </w:t>
      </w:r>
      <w:r w:rsidR="00A14A10" w:rsidRPr="00FE6342">
        <w:rPr>
          <w:color w:val="000000"/>
          <w:sz w:val="18"/>
          <w:szCs w:val="20"/>
        </w:rPr>
        <w:t>14</w:t>
      </w:r>
      <w:r w:rsidRPr="00FE6342">
        <w:rPr>
          <w:color w:val="000000"/>
          <w:sz w:val="18"/>
          <w:szCs w:val="20"/>
        </w:rPr>
        <w:t xml:space="preserve">% </w:t>
      </w:r>
      <w:proofErr w:type="spellStart"/>
      <w:r w:rsidRPr="00FE6342">
        <w:rPr>
          <w:color w:val="000000"/>
          <w:sz w:val="18"/>
          <w:szCs w:val="20"/>
        </w:rPr>
        <w:t>untuk</w:t>
      </w:r>
      <w:proofErr w:type="spellEnd"/>
      <w:r w:rsidRPr="00FE6342">
        <w:rPr>
          <w:color w:val="000000"/>
          <w:sz w:val="18"/>
          <w:szCs w:val="20"/>
        </w:rPr>
        <w:t xml:space="preserve"> media </w:t>
      </w:r>
      <w:proofErr w:type="spellStart"/>
      <w:r w:rsidRPr="00FE6342">
        <w:rPr>
          <w:color w:val="000000"/>
          <w:sz w:val="18"/>
          <w:szCs w:val="20"/>
        </w:rPr>
        <w:t>penapis</w:t>
      </w:r>
      <w:proofErr w:type="spellEnd"/>
      <w:r w:rsidRPr="00FE6342">
        <w:rPr>
          <w:color w:val="000000"/>
          <w:sz w:val="18"/>
          <w:szCs w:val="20"/>
        </w:rPr>
        <w:t xml:space="preserve"> </w:t>
      </w:r>
      <w:proofErr w:type="spellStart"/>
      <w:r w:rsidRPr="00FE6342">
        <w:rPr>
          <w:color w:val="000000"/>
          <w:sz w:val="18"/>
          <w:szCs w:val="20"/>
        </w:rPr>
        <w:t>berisi</w:t>
      </w:r>
      <w:proofErr w:type="spellEnd"/>
      <w:r w:rsidRPr="00FE6342">
        <w:rPr>
          <w:color w:val="000000"/>
          <w:sz w:val="18"/>
          <w:szCs w:val="20"/>
        </w:rPr>
        <w:t xml:space="preserve"> </w:t>
      </w:r>
      <w:proofErr w:type="spellStart"/>
      <w:r w:rsidRPr="00FE6342">
        <w:rPr>
          <w:color w:val="000000"/>
          <w:sz w:val="18"/>
          <w:szCs w:val="20"/>
        </w:rPr>
        <w:t>kitosan</w:t>
      </w:r>
      <w:proofErr w:type="spellEnd"/>
      <w:r w:rsidRPr="00FE6342">
        <w:rPr>
          <w:color w:val="000000"/>
          <w:sz w:val="18"/>
          <w:szCs w:val="20"/>
        </w:rPr>
        <w:t xml:space="preserve"> </w:t>
      </w:r>
      <w:proofErr w:type="spellStart"/>
      <w:r w:rsidRPr="00FE6342">
        <w:rPr>
          <w:color w:val="000000"/>
          <w:sz w:val="18"/>
          <w:szCs w:val="20"/>
        </w:rPr>
        <w:t>berbanding</w:t>
      </w:r>
      <w:proofErr w:type="spellEnd"/>
      <w:r w:rsidRPr="00FE6342">
        <w:rPr>
          <w:color w:val="000000"/>
          <w:sz w:val="18"/>
          <w:szCs w:val="20"/>
        </w:rPr>
        <w:t xml:space="preserve"> media </w:t>
      </w:r>
      <w:proofErr w:type="spellStart"/>
      <w:r w:rsidRPr="00FE6342">
        <w:rPr>
          <w:color w:val="000000"/>
          <w:sz w:val="18"/>
          <w:szCs w:val="20"/>
        </w:rPr>
        <w:t>penapis</w:t>
      </w:r>
      <w:proofErr w:type="spellEnd"/>
      <w:r w:rsidRPr="00FE6342">
        <w:rPr>
          <w:color w:val="000000"/>
          <w:sz w:val="18"/>
          <w:szCs w:val="20"/>
        </w:rPr>
        <w:t xml:space="preserve"> </w:t>
      </w:r>
      <w:proofErr w:type="spellStart"/>
      <w:r w:rsidRPr="00FE6342">
        <w:rPr>
          <w:color w:val="000000"/>
          <w:sz w:val="18"/>
          <w:szCs w:val="20"/>
        </w:rPr>
        <w:t>tanpa</w:t>
      </w:r>
      <w:proofErr w:type="spellEnd"/>
      <w:r w:rsidRPr="00FE6342">
        <w:rPr>
          <w:color w:val="000000"/>
          <w:sz w:val="18"/>
          <w:szCs w:val="20"/>
        </w:rPr>
        <w:t xml:space="preserve"> </w:t>
      </w:r>
      <w:proofErr w:type="spellStart"/>
      <w:r w:rsidRPr="00FE6342">
        <w:rPr>
          <w:color w:val="000000"/>
          <w:sz w:val="18"/>
          <w:szCs w:val="20"/>
        </w:rPr>
        <w:t>pengikat</w:t>
      </w:r>
      <w:proofErr w:type="spellEnd"/>
      <w:r w:rsidRPr="00FE6342">
        <w:rPr>
          <w:color w:val="000000"/>
          <w:sz w:val="18"/>
          <w:szCs w:val="20"/>
        </w:rPr>
        <w:t xml:space="preserve">. </w:t>
      </w:r>
      <w:proofErr w:type="spellStart"/>
      <w:proofErr w:type="gramStart"/>
      <w:r w:rsidRPr="00FE6342">
        <w:rPr>
          <w:color w:val="000000"/>
          <w:sz w:val="18"/>
          <w:szCs w:val="20"/>
        </w:rPr>
        <w:t>Untuk</w:t>
      </w:r>
      <w:proofErr w:type="spellEnd"/>
      <w:r w:rsidRPr="00FE6342">
        <w:rPr>
          <w:color w:val="000000"/>
          <w:sz w:val="18"/>
          <w:szCs w:val="20"/>
        </w:rPr>
        <w:t xml:space="preserve"> </w:t>
      </w:r>
      <w:proofErr w:type="spellStart"/>
      <w:r w:rsidRPr="00FE6342">
        <w:rPr>
          <w:color w:val="000000"/>
          <w:sz w:val="18"/>
          <w:szCs w:val="20"/>
        </w:rPr>
        <w:t>kepekatan</w:t>
      </w:r>
      <w:proofErr w:type="spellEnd"/>
      <w:r w:rsidRPr="00FE6342">
        <w:rPr>
          <w:color w:val="000000"/>
          <w:sz w:val="18"/>
          <w:szCs w:val="20"/>
        </w:rPr>
        <w:t xml:space="preserve"> 1% </w:t>
      </w:r>
      <w:proofErr w:type="spellStart"/>
      <w:r w:rsidRPr="00FE6342">
        <w:rPr>
          <w:color w:val="000000"/>
          <w:sz w:val="18"/>
          <w:szCs w:val="20"/>
        </w:rPr>
        <w:t>kitosan</w:t>
      </w:r>
      <w:proofErr w:type="spellEnd"/>
      <w:r w:rsidRPr="00FE6342">
        <w:rPr>
          <w:color w:val="000000"/>
          <w:sz w:val="18"/>
          <w:szCs w:val="20"/>
        </w:rPr>
        <w:t xml:space="preserve">, </w:t>
      </w:r>
      <w:proofErr w:type="spellStart"/>
      <w:r w:rsidRPr="00FE6342">
        <w:rPr>
          <w:color w:val="000000"/>
          <w:sz w:val="18"/>
          <w:szCs w:val="20"/>
        </w:rPr>
        <w:t>serabut</w:t>
      </w:r>
      <w:proofErr w:type="spellEnd"/>
      <w:r w:rsidRPr="00FE6342">
        <w:rPr>
          <w:color w:val="000000"/>
          <w:sz w:val="18"/>
          <w:szCs w:val="20"/>
        </w:rPr>
        <w:t xml:space="preserve"> media </w:t>
      </w:r>
      <w:proofErr w:type="spellStart"/>
      <w:r w:rsidRPr="00FE6342">
        <w:rPr>
          <w:color w:val="000000"/>
          <w:sz w:val="18"/>
          <w:szCs w:val="20"/>
        </w:rPr>
        <w:t>mempunyai</w:t>
      </w:r>
      <w:proofErr w:type="spellEnd"/>
      <w:r w:rsidRPr="00FE6342">
        <w:rPr>
          <w:color w:val="000000"/>
          <w:sz w:val="18"/>
          <w:szCs w:val="20"/>
        </w:rPr>
        <w:t xml:space="preserve"> </w:t>
      </w:r>
      <w:proofErr w:type="spellStart"/>
      <w:r w:rsidRPr="00FE6342">
        <w:rPr>
          <w:color w:val="000000"/>
          <w:sz w:val="18"/>
          <w:szCs w:val="20"/>
        </w:rPr>
        <w:t>jurang</w:t>
      </w:r>
      <w:proofErr w:type="spellEnd"/>
      <w:r w:rsidRPr="00FE6342">
        <w:rPr>
          <w:color w:val="000000"/>
          <w:sz w:val="18"/>
          <w:szCs w:val="20"/>
        </w:rPr>
        <w:t xml:space="preserve"> </w:t>
      </w:r>
      <w:proofErr w:type="spellStart"/>
      <w:r w:rsidRPr="00FE6342">
        <w:rPr>
          <w:color w:val="000000"/>
          <w:sz w:val="18"/>
          <w:szCs w:val="20"/>
        </w:rPr>
        <w:t>lebar</w:t>
      </w:r>
      <w:proofErr w:type="spellEnd"/>
      <w:r w:rsidRPr="00FE6342">
        <w:rPr>
          <w:color w:val="000000"/>
          <w:sz w:val="18"/>
          <w:szCs w:val="20"/>
        </w:rPr>
        <w:t xml:space="preserve"> yang </w:t>
      </w:r>
      <w:proofErr w:type="spellStart"/>
      <w:r w:rsidRPr="00FE6342">
        <w:rPr>
          <w:color w:val="000000"/>
          <w:sz w:val="18"/>
          <w:szCs w:val="20"/>
        </w:rPr>
        <w:t>lebih</w:t>
      </w:r>
      <w:proofErr w:type="spellEnd"/>
      <w:r w:rsidRPr="00FE6342">
        <w:rPr>
          <w:color w:val="000000"/>
          <w:sz w:val="18"/>
          <w:szCs w:val="20"/>
        </w:rPr>
        <w:t xml:space="preserve"> </w:t>
      </w:r>
      <w:proofErr w:type="spellStart"/>
      <w:r w:rsidRPr="00FE6342">
        <w:rPr>
          <w:color w:val="000000"/>
          <w:sz w:val="18"/>
          <w:szCs w:val="20"/>
        </w:rPr>
        <w:t>tinggi</w:t>
      </w:r>
      <w:proofErr w:type="spellEnd"/>
      <w:r w:rsidRPr="00FE6342">
        <w:rPr>
          <w:color w:val="000000"/>
          <w:sz w:val="18"/>
          <w:szCs w:val="20"/>
        </w:rPr>
        <w:t xml:space="preserve"> </w:t>
      </w:r>
      <w:proofErr w:type="spellStart"/>
      <w:r w:rsidRPr="00FE6342">
        <w:rPr>
          <w:color w:val="000000"/>
          <w:sz w:val="18"/>
          <w:szCs w:val="20"/>
        </w:rPr>
        <w:t>berbanding</w:t>
      </w:r>
      <w:proofErr w:type="spellEnd"/>
      <w:r w:rsidRPr="00FE6342">
        <w:rPr>
          <w:color w:val="000000"/>
          <w:sz w:val="18"/>
          <w:szCs w:val="20"/>
        </w:rPr>
        <w:t xml:space="preserve"> </w:t>
      </w:r>
      <w:proofErr w:type="spellStart"/>
      <w:r w:rsidRPr="00FE6342">
        <w:rPr>
          <w:color w:val="000000"/>
          <w:sz w:val="18"/>
          <w:szCs w:val="20"/>
        </w:rPr>
        <w:t>dengan</w:t>
      </w:r>
      <w:proofErr w:type="spellEnd"/>
      <w:r w:rsidRPr="00FE6342">
        <w:rPr>
          <w:color w:val="000000"/>
          <w:sz w:val="18"/>
          <w:szCs w:val="20"/>
        </w:rPr>
        <w:t xml:space="preserve"> </w:t>
      </w:r>
      <w:proofErr w:type="spellStart"/>
      <w:r w:rsidRPr="00FE6342">
        <w:rPr>
          <w:color w:val="000000"/>
          <w:sz w:val="18"/>
          <w:szCs w:val="20"/>
        </w:rPr>
        <w:t>penapis</w:t>
      </w:r>
      <w:proofErr w:type="spellEnd"/>
      <w:r w:rsidRPr="00FE6342">
        <w:rPr>
          <w:color w:val="000000"/>
          <w:sz w:val="18"/>
          <w:szCs w:val="20"/>
        </w:rPr>
        <w:t xml:space="preserve"> </w:t>
      </w:r>
      <w:proofErr w:type="spellStart"/>
      <w:r w:rsidRPr="00FE6342">
        <w:rPr>
          <w:color w:val="000000"/>
          <w:sz w:val="18"/>
          <w:szCs w:val="20"/>
        </w:rPr>
        <w:t>kitosan</w:t>
      </w:r>
      <w:proofErr w:type="spellEnd"/>
      <w:r w:rsidRPr="00FE6342">
        <w:rPr>
          <w:color w:val="000000"/>
          <w:sz w:val="18"/>
          <w:szCs w:val="20"/>
        </w:rPr>
        <w:t xml:space="preserve"> yang </w:t>
      </w:r>
      <w:proofErr w:type="spellStart"/>
      <w:r w:rsidRPr="00FE6342">
        <w:rPr>
          <w:color w:val="000000"/>
          <w:sz w:val="18"/>
          <w:szCs w:val="20"/>
        </w:rPr>
        <w:t>berkepekatan</w:t>
      </w:r>
      <w:proofErr w:type="spellEnd"/>
      <w:r w:rsidRPr="00FE6342">
        <w:rPr>
          <w:color w:val="000000"/>
          <w:sz w:val="18"/>
          <w:szCs w:val="20"/>
        </w:rPr>
        <w:t xml:space="preserve"> 4%.</w:t>
      </w:r>
      <w:proofErr w:type="gramEnd"/>
      <w:r w:rsidRPr="00FE6342">
        <w:rPr>
          <w:color w:val="000000"/>
          <w:sz w:val="18"/>
          <w:szCs w:val="20"/>
        </w:rPr>
        <w:t xml:space="preserve"> </w:t>
      </w:r>
      <w:proofErr w:type="spellStart"/>
      <w:proofErr w:type="gramStart"/>
      <w:r w:rsidRPr="00FE6342">
        <w:rPr>
          <w:color w:val="000000"/>
          <w:sz w:val="18"/>
          <w:szCs w:val="20"/>
        </w:rPr>
        <w:t>Penyerapan</w:t>
      </w:r>
      <w:proofErr w:type="spellEnd"/>
      <w:r w:rsidRPr="00FE6342">
        <w:rPr>
          <w:color w:val="000000"/>
          <w:sz w:val="18"/>
          <w:szCs w:val="20"/>
        </w:rPr>
        <w:t xml:space="preserve"> air </w:t>
      </w:r>
      <w:proofErr w:type="spellStart"/>
      <w:r w:rsidRPr="00FE6342">
        <w:rPr>
          <w:color w:val="000000"/>
          <w:sz w:val="18"/>
          <w:szCs w:val="20"/>
        </w:rPr>
        <w:t>untuk</w:t>
      </w:r>
      <w:proofErr w:type="spellEnd"/>
      <w:r w:rsidRPr="00FE6342">
        <w:rPr>
          <w:color w:val="000000"/>
          <w:sz w:val="18"/>
          <w:szCs w:val="20"/>
        </w:rPr>
        <w:t xml:space="preserve"> </w:t>
      </w:r>
      <w:proofErr w:type="spellStart"/>
      <w:r w:rsidRPr="00FE6342">
        <w:rPr>
          <w:color w:val="000000"/>
          <w:sz w:val="18"/>
          <w:szCs w:val="20"/>
        </w:rPr>
        <w:t>penapis</w:t>
      </w:r>
      <w:proofErr w:type="spellEnd"/>
      <w:r w:rsidRPr="00FE6342">
        <w:rPr>
          <w:color w:val="000000"/>
          <w:sz w:val="18"/>
          <w:szCs w:val="20"/>
        </w:rPr>
        <w:t xml:space="preserve"> media </w:t>
      </w:r>
      <w:proofErr w:type="spellStart"/>
      <w:r w:rsidRPr="00FE6342">
        <w:rPr>
          <w:color w:val="000000"/>
          <w:sz w:val="18"/>
          <w:szCs w:val="20"/>
        </w:rPr>
        <w:t>dengan</w:t>
      </w:r>
      <w:proofErr w:type="spellEnd"/>
      <w:r w:rsidRPr="00FE6342">
        <w:rPr>
          <w:color w:val="000000"/>
          <w:sz w:val="18"/>
          <w:szCs w:val="20"/>
        </w:rPr>
        <w:t xml:space="preserve"> </w:t>
      </w:r>
      <w:proofErr w:type="spellStart"/>
      <w:r w:rsidRPr="00FE6342">
        <w:rPr>
          <w:color w:val="000000"/>
          <w:sz w:val="18"/>
          <w:szCs w:val="20"/>
        </w:rPr>
        <w:t>kepekatan</w:t>
      </w:r>
      <w:proofErr w:type="spellEnd"/>
      <w:r w:rsidRPr="00FE6342">
        <w:rPr>
          <w:color w:val="000000"/>
          <w:sz w:val="18"/>
          <w:szCs w:val="20"/>
        </w:rPr>
        <w:t xml:space="preserve"> yang </w:t>
      </w:r>
      <w:proofErr w:type="spellStart"/>
      <w:r w:rsidRPr="00FE6342">
        <w:rPr>
          <w:color w:val="000000"/>
          <w:sz w:val="18"/>
          <w:szCs w:val="20"/>
        </w:rPr>
        <w:t>lebih</w:t>
      </w:r>
      <w:proofErr w:type="spellEnd"/>
      <w:r w:rsidRPr="00FE6342">
        <w:rPr>
          <w:color w:val="000000"/>
          <w:sz w:val="18"/>
          <w:szCs w:val="20"/>
        </w:rPr>
        <w:t xml:space="preserve"> </w:t>
      </w:r>
      <w:proofErr w:type="spellStart"/>
      <w:r w:rsidRPr="00FE6342">
        <w:rPr>
          <w:color w:val="000000"/>
          <w:sz w:val="18"/>
          <w:szCs w:val="20"/>
        </w:rPr>
        <w:t>tinggi</w:t>
      </w:r>
      <w:proofErr w:type="spellEnd"/>
      <w:r w:rsidRPr="00FE6342">
        <w:rPr>
          <w:color w:val="000000"/>
          <w:sz w:val="18"/>
          <w:szCs w:val="20"/>
        </w:rPr>
        <w:t xml:space="preserve"> </w:t>
      </w:r>
      <w:proofErr w:type="spellStart"/>
      <w:r w:rsidRPr="00FE6342">
        <w:rPr>
          <w:color w:val="000000"/>
          <w:sz w:val="18"/>
          <w:szCs w:val="20"/>
        </w:rPr>
        <w:t>adalah</w:t>
      </w:r>
      <w:proofErr w:type="spellEnd"/>
      <w:r w:rsidRPr="00FE6342">
        <w:rPr>
          <w:color w:val="000000"/>
          <w:sz w:val="18"/>
          <w:szCs w:val="20"/>
        </w:rPr>
        <w:t xml:space="preserve"> </w:t>
      </w:r>
      <w:proofErr w:type="spellStart"/>
      <w:r w:rsidRPr="00FE6342">
        <w:rPr>
          <w:color w:val="000000"/>
          <w:sz w:val="18"/>
          <w:szCs w:val="20"/>
        </w:rPr>
        <w:t>rendah</w:t>
      </w:r>
      <w:proofErr w:type="spellEnd"/>
      <w:r w:rsidRPr="00FE6342">
        <w:rPr>
          <w:color w:val="000000"/>
          <w:sz w:val="18"/>
          <w:szCs w:val="20"/>
        </w:rPr>
        <w:t xml:space="preserve"> </w:t>
      </w:r>
      <w:proofErr w:type="spellStart"/>
      <w:r w:rsidRPr="00FE6342">
        <w:rPr>
          <w:color w:val="000000"/>
          <w:sz w:val="18"/>
          <w:szCs w:val="20"/>
        </w:rPr>
        <w:t>kerana</w:t>
      </w:r>
      <w:proofErr w:type="spellEnd"/>
      <w:r w:rsidRPr="00FE6342">
        <w:rPr>
          <w:color w:val="000000"/>
          <w:sz w:val="18"/>
          <w:szCs w:val="20"/>
        </w:rPr>
        <w:t xml:space="preserve"> </w:t>
      </w:r>
      <w:proofErr w:type="spellStart"/>
      <w:r w:rsidRPr="00FE6342">
        <w:rPr>
          <w:color w:val="000000"/>
          <w:sz w:val="18"/>
          <w:szCs w:val="20"/>
        </w:rPr>
        <w:t>keserasian</w:t>
      </w:r>
      <w:proofErr w:type="spellEnd"/>
      <w:r w:rsidRPr="00FE6342">
        <w:rPr>
          <w:color w:val="000000"/>
          <w:sz w:val="18"/>
          <w:szCs w:val="20"/>
        </w:rPr>
        <w:t xml:space="preserve"> yang </w:t>
      </w:r>
      <w:proofErr w:type="spellStart"/>
      <w:r w:rsidRPr="00FE6342">
        <w:rPr>
          <w:color w:val="000000"/>
          <w:sz w:val="18"/>
          <w:szCs w:val="20"/>
        </w:rPr>
        <w:t>tinggi</w:t>
      </w:r>
      <w:proofErr w:type="spellEnd"/>
      <w:r w:rsidRPr="00FE6342">
        <w:rPr>
          <w:color w:val="000000"/>
          <w:sz w:val="18"/>
          <w:szCs w:val="20"/>
        </w:rPr>
        <w:t xml:space="preserve"> </w:t>
      </w:r>
      <w:proofErr w:type="spellStart"/>
      <w:r w:rsidRPr="00FE6342">
        <w:rPr>
          <w:color w:val="000000"/>
          <w:sz w:val="18"/>
          <w:szCs w:val="20"/>
        </w:rPr>
        <w:t>dicapai</w:t>
      </w:r>
      <w:proofErr w:type="spellEnd"/>
      <w:r w:rsidRPr="00FE6342">
        <w:rPr>
          <w:color w:val="000000"/>
          <w:sz w:val="18"/>
          <w:szCs w:val="20"/>
        </w:rPr>
        <w:t xml:space="preserve"> </w:t>
      </w:r>
      <w:proofErr w:type="spellStart"/>
      <w:r w:rsidRPr="00FE6342">
        <w:rPr>
          <w:color w:val="000000"/>
          <w:sz w:val="18"/>
          <w:szCs w:val="20"/>
        </w:rPr>
        <w:t>pada</w:t>
      </w:r>
      <w:proofErr w:type="spellEnd"/>
      <w:r w:rsidRPr="00FE6342">
        <w:rPr>
          <w:color w:val="000000"/>
          <w:sz w:val="18"/>
          <w:szCs w:val="20"/>
        </w:rPr>
        <w:t xml:space="preserve"> </w:t>
      </w:r>
      <w:proofErr w:type="spellStart"/>
      <w:r w:rsidRPr="00FE6342">
        <w:rPr>
          <w:color w:val="000000"/>
          <w:sz w:val="18"/>
          <w:szCs w:val="20"/>
        </w:rPr>
        <w:t>rantau</w:t>
      </w:r>
      <w:proofErr w:type="spellEnd"/>
      <w:r w:rsidRPr="00FE6342">
        <w:rPr>
          <w:color w:val="000000"/>
          <w:sz w:val="18"/>
          <w:szCs w:val="20"/>
        </w:rPr>
        <w:t xml:space="preserve"> </w:t>
      </w:r>
      <w:r w:rsidR="00160AB1" w:rsidRPr="00FE6342">
        <w:rPr>
          <w:color w:val="000000"/>
          <w:sz w:val="18"/>
          <w:szCs w:val="20"/>
        </w:rPr>
        <w:t xml:space="preserve">di </w:t>
      </w:r>
      <w:proofErr w:type="spellStart"/>
      <w:r w:rsidRPr="00FE6342">
        <w:rPr>
          <w:color w:val="000000"/>
          <w:sz w:val="18"/>
          <w:szCs w:val="20"/>
        </w:rPr>
        <w:t>antara</w:t>
      </w:r>
      <w:proofErr w:type="spellEnd"/>
      <w:r w:rsidRPr="00FE6342">
        <w:rPr>
          <w:color w:val="000000"/>
          <w:sz w:val="18"/>
          <w:szCs w:val="20"/>
        </w:rPr>
        <w:t xml:space="preserve"> </w:t>
      </w:r>
      <w:proofErr w:type="spellStart"/>
      <w:r w:rsidR="00160AB1" w:rsidRPr="00FE6342">
        <w:rPr>
          <w:color w:val="000000"/>
          <w:sz w:val="18"/>
          <w:szCs w:val="20"/>
        </w:rPr>
        <w:t>per</w:t>
      </w:r>
      <w:r w:rsidRPr="00FE6342">
        <w:rPr>
          <w:color w:val="000000"/>
          <w:sz w:val="18"/>
          <w:szCs w:val="20"/>
        </w:rPr>
        <w:t>muka</w:t>
      </w:r>
      <w:r w:rsidR="00160AB1" w:rsidRPr="00FE6342">
        <w:rPr>
          <w:color w:val="000000"/>
          <w:sz w:val="18"/>
          <w:szCs w:val="20"/>
        </w:rPr>
        <w:t>an</w:t>
      </w:r>
      <w:proofErr w:type="spellEnd"/>
      <w:r w:rsidR="00160AB1" w:rsidRPr="00FE6342">
        <w:rPr>
          <w:color w:val="000000"/>
          <w:sz w:val="18"/>
          <w:szCs w:val="20"/>
        </w:rPr>
        <w:t xml:space="preserve"> </w:t>
      </w:r>
      <w:proofErr w:type="spellStart"/>
      <w:r w:rsidR="00160AB1" w:rsidRPr="00FE6342">
        <w:rPr>
          <w:color w:val="000000"/>
          <w:sz w:val="18"/>
          <w:szCs w:val="20"/>
        </w:rPr>
        <w:t>serat</w:t>
      </w:r>
      <w:proofErr w:type="spellEnd"/>
      <w:r w:rsidR="00160AB1" w:rsidRPr="00FE6342">
        <w:rPr>
          <w:color w:val="000000"/>
          <w:sz w:val="18"/>
          <w:szCs w:val="20"/>
        </w:rPr>
        <w:t xml:space="preserve"> </w:t>
      </w:r>
      <w:proofErr w:type="spellStart"/>
      <w:r w:rsidRPr="00FE6342">
        <w:rPr>
          <w:color w:val="000000"/>
          <w:sz w:val="18"/>
          <w:szCs w:val="20"/>
        </w:rPr>
        <w:t>tandan</w:t>
      </w:r>
      <w:proofErr w:type="spellEnd"/>
      <w:r w:rsidR="00160AB1" w:rsidRPr="00FE6342">
        <w:rPr>
          <w:color w:val="000000"/>
          <w:sz w:val="18"/>
          <w:szCs w:val="20"/>
        </w:rPr>
        <w:t xml:space="preserve"> </w:t>
      </w:r>
      <w:proofErr w:type="spellStart"/>
      <w:r w:rsidR="00160AB1" w:rsidRPr="00FE6342">
        <w:rPr>
          <w:color w:val="000000"/>
          <w:sz w:val="18"/>
          <w:szCs w:val="20"/>
        </w:rPr>
        <w:t>kosong</w:t>
      </w:r>
      <w:proofErr w:type="spellEnd"/>
      <w:r w:rsidRPr="00FE6342">
        <w:rPr>
          <w:color w:val="000000"/>
          <w:sz w:val="18"/>
          <w:szCs w:val="20"/>
        </w:rPr>
        <w:t xml:space="preserve"> </w:t>
      </w:r>
      <w:proofErr w:type="spellStart"/>
      <w:r w:rsidR="00160AB1" w:rsidRPr="00FE6342">
        <w:rPr>
          <w:color w:val="000000"/>
          <w:sz w:val="18"/>
          <w:szCs w:val="20"/>
        </w:rPr>
        <w:t>kelapa</w:t>
      </w:r>
      <w:proofErr w:type="spellEnd"/>
      <w:r w:rsidR="00160AB1" w:rsidRPr="00FE6342">
        <w:rPr>
          <w:color w:val="000000"/>
          <w:sz w:val="18"/>
          <w:szCs w:val="20"/>
        </w:rPr>
        <w:t xml:space="preserve"> </w:t>
      </w:r>
      <w:proofErr w:type="spellStart"/>
      <w:r w:rsidR="00160AB1" w:rsidRPr="00FE6342">
        <w:rPr>
          <w:color w:val="000000"/>
          <w:sz w:val="18"/>
          <w:szCs w:val="20"/>
        </w:rPr>
        <w:t>sawit</w:t>
      </w:r>
      <w:proofErr w:type="spellEnd"/>
      <w:r w:rsidRPr="00FE6342">
        <w:rPr>
          <w:color w:val="000000"/>
          <w:sz w:val="18"/>
          <w:szCs w:val="20"/>
        </w:rPr>
        <w:t xml:space="preserve"> </w:t>
      </w:r>
      <w:proofErr w:type="spellStart"/>
      <w:r w:rsidRPr="00FE6342">
        <w:rPr>
          <w:color w:val="000000"/>
          <w:sz w:val="18"/>
          <w:szCs w:val="20"/>
        </w:rPr>
        <w:t>dan</w:t>
      </w:r>
      <w:proofErr w:type="spellEnd"/>
      <w:r w:rsidRPr="00FE6342">
        <w:rPr>
          <w:color w:val="000000"/>
          <w:sz w:val="18"/>
          <w:szCs w:val="20"/>
        </w:rPr>
        <w:t xml:space="preserve"> </w:t>
      </w:r>
      <w:proofErr w:type="spellStart"/>
      <w:r w:rsidRPr="00FE6342">
        <w:rPr>
          <w:color w:val="000000"/>
          <w:sz w:val="18"/>
          <w:szCs w:val="20"/>
        </w:rPr>
        <w:t>kitosan</w:t>
      </w:r>
      <w:proofErr w:type="spellEnd"/>
      <w:r w:rsidRPr="00FE6342">
        <w:rPr>
          <w:color w:val="000000"/>
          <w:sz w:val="18"/>
          <w:szCs w:val="20"/>
        </w:rPr>
        <w:t>.</w:t>
      </w:r>
      <w:proofErr w:type="gramEnd"/>
    </w:p>
    <w:p w:rsidR="00A64ACF" w:rsidRPr="00FE6342" w:rsidRDefault="00A64ACF" w:rsidP="00D547D1">
      <w:pPr>
        <w:spacing w:before="10"/>
        <w:rPr>
          <w:sz w:val="18"/>
          <w:szCs w:val="20"/>
        </w:rPr>
      </w:pPr>
    </w:p>
    <w:p w:rsidR="00A64ACF" w:rsidRPr="00FE6342" w:rsidRDefault="009606AA" w:rsidP="00D547D1">
      <w:pPr>
        <w:ind w:right="-45"/>
        <w:jc w:val="both"/>
        <w:rPr>
          <w:rFonts w:ascii="Times New Roman" w:eastAsia="Times New Roman" w:hAnsi="Times New Roman" w:cs="Times New Roman"/>
          <w:sz w:val="18"/>
          <w:szCs w:val="20"/>
        </w:rPr>
      </w:pPr>
      <w:r w:rsidRPr="00FE6342">
        <w:rPr>
          <w:rFonts w:ascii="Times New Roman" w:eastAsia="Times New Roman" w:hAnsi="Times New Roman" w:cs="Times New Roman"/>
          <w:b/>
          <w:bCs/>
          <w:spacing w:val="-1"/>
          <w:sz w:val="18"/>
          <w:szCs w:val="20"/>
        </w:rPr>
        <w:t>Kata</w:t>
      </w:r>
      <w:r w:rsidRPr="00FE6342">
        <w:rPr>
          <w:rFonts w:ascii="Times New Roman" w:eastAsia="Times New Roman" w:hAnsi="Times New Roman" w:cs="Times New Roman"/>
          <w:b/>
          <w:bCs/>
          <w:spacing w:val="1"/>
          <w:sz w:val="18"/>
          <w:szCs w:val="20"/>
        </w:rPr>
        <w:t xml:space="preserve"> </w:t>
      </w:r>
      <w:proofErr w:type="spellStart"/>
      <w:r w:rsidRPr="00FE6342">
        <w:rPr>
          <w:rFonts w:ascii="Times New Roman" w:eastAsia="Times New Roman" w:hAnsi="Times New Roman" w:cs="Times New Roman"/>
          <w:b/>
          <w:bCs/>
          <w:spacing w:val="-1"/>
          <w:sz w:val="18"/>
          <w:szCs w:val="20"/>
        </w:rPr>
        <w:t>kunci</w:t>
      </w:r>
      <w:proofErr w:type="spellEnd"/>
      <w:r w:rsidRPr="00FE6342">
        <w:rPr>
          <w:rFonts w:ascii="Times New Roman" w:eastAsia="Times New Roman" w:hAnsi="Times New Roman" w:cs="Times New Roman"/>
          <w:b/>
          <w:bCs/>
          <w:spacing w:val="-1"/>
          <w:sz w:val="18"/>
          <w:szCs w:val="20"/>
        </w:rPr>
        <w:t>:</w:t>
      </w:r>
      <w:r w:rsidRPr="00FE6342">
        <w:rPr>
          <w:rFonts w:ascii="Times New Roman" w:eastAsia="Times New Roman" w:hAnsi="Times New Roman" w:cs="Times New Roman"/>
          <w:b/>
          <w:bCs/>
          <w:spacing w:val="1"/>
          <w:sz w:val="18"/>
          <w:szCs w:val="20"/>
        </w:rPr>
        <w:t xml:space="preserve"> </w:t>
      </w:r>
      <w:proofErr w:type="spellStart"/>
      <w:r w:rsidR="00A6468F" w:rsidRPr="00FE6342">
        <w:rPr>
          <w:rFonts w:ascii="Times New Roman" w:eastAsia="Times New Roman" w:hAnsi="Times New Roman" w:cs="Times New Roman"/>
          <w:spacing w:val="-1"/>
          <w:sz w:val="18"/>
          <w:szCs w:val="20"/>
        </w:rPr>
        <w:t>Tandan</w:t>
      </w:r>
      <w:proofErr w:type="spellEnd"/>
      <w:r w:rsidR="00A6468F" w:rsidRPr="00FE6342">
        <w:rPr>
          <w:rFonts w:ascii="Times New Roman" w:eastAsia="Times New Roman" w:hAnsi="Times New Roman" w:cs="Times New Roman"/>
          <w:spacing w:val="-1"/>
          <w:sz w:val="18"/>
          <w:szCs w:val="20"/>
        </w:rPr>
        <w:t xml:space="preserve"> </w:t>
      </w:r>
      <w:proofErr w:type="spellStart"/>
      <w:r w:rsidR="00A6468F" w:rsidRPr="00FE6342">
        <w:rPr>
          <w:rFonts w:ascii="Times New Roman" w:eastAsia="Times New Roman" w:hAnsi="Times New Roman" w:cs="Times New Roman"/>
          <w:spacing w:val="-1"/>
          <w:sz w:val="18"/>
          <w:szCs w:val="20"/>
        </w:rPr>
        <w:t>kosong</w:t>
      </w:r>
      <w:proofErr w:type="spellEnd"/>
      <w:r w:rsidR="00A6468F" w:rsidRPr="00FE6342">
        <w:rPr>
          <w:rFonts w:ascii="Times New Roman" w:eastAsia="Times New Roman" w:hAnsi="Times New Roman" w:cs="Times New Roman"/>
          <w:spacing w:val="-1"/>
          <w:sz w:val="18"/>
          <w:szCs w:val="20"/>
        </w:rPr>
        <w:t xml:space="preserve"> </w:t>
      </w:r>
      <w:proofErr w:type="spellStart"/>
      <w:r w:rsidR="00A6468F" w:rsidRPr="00FE6342">
        <w:rPr>
          <w:rFonts w:ascii="Times New Roman" w:eastAsia="Times New Roman" w:hAnsi="Times New Roman" w:cs="Times New Roman"/>
          <w:spacing w:val="-1"/>
          <w:sz w:val="18"/>
          <w:szCs w:val="20"/>
        </w:rPr>
        <w:t>kelapa</w:t>
      </w:r>
      <w:proofErr w:type="spellEnd"/>
      <w:r w:rsidR="00A6468F" w:rsidRPr="00FE6342">
        <w:rPr>
          <w:rFonts w:ascii="Times New Roman" w:eastAsia="Times New Roman" w:hAnsi="Times New Roman" w:cs="Times New Roman"/>
          <w:spacing w:val="-1"/>
          <w:sz w:val="18"/>
          <w:szCs w:val="20"/>
        </w:rPr>
        <w:t xml:space="preserve"> </w:t>
      </w:r>
      <w:proofErr w:type="spellStart"/>
      <w:r w:rsidR="00A6468F" w:rsidRPr="00FE6342">
        <w:rPr>
          <w:rFonts w:ascii="Times New Roman" w:eastAsia="Times New Roman" w:hAnsi="Times New Roman" w:cs="Times New Roman"/>
          <w:spacing w:val="-1"/>
          <w:sz w:val="18"/>
          <w:szCs w:val="20"/>
        </w:rPr>
        <w:t>sawit</w:t>
      </w:r>
      <w:proofErr w:type="spellEnd"/>
      <w:r w:rsidR="00A6468F" w:rsidRPr="00FE6342">
        <w:rPr>
          <w:rFonts w:ascii="Times New Roman" w:eastAsia="Times New Roman" w:hAnsi="Times New Roman" w:cs="Times New Roman"/>
          <w:spacing w:val="-1"/>
          <w:sz w:val="18"/>
          <w:szCs w:val="20"/>
        </w:rPr>
        <w:t>, med</w:t>
      </w:r>
      <w:r w:rsidR="00FE5E96">
        <w:rPr>
          <w:rFonts w:ascii="Times New Roman" w:eastAsia="Times New Roman" w:hAnsi="Times New Roman" w:cs="Times New Roman"/>
          <w:spacing w:val="-1"/>
          <w:sz w:val="18"/>
          <w:szCs w:val="20"/>
        </w:rPr>
        <w:t xml:space="preserve">ia </w:t>
      </w:r>
      <w:proofErr w:type="spellStart"/>
      <w:r w:rsidR="00FE5E96">
        <w:rPr>
          <w:rFonts w:ascii="Times New Roman" w:eastAsia="Times New Roman" w:hAnsi="Times New Roman" w:cs="Times New Roman"/>
          <w:spacing w:val="-1"/>
          <w:sz w:val="18"/>
          <w:szCs w:val="20"/>
        </w:rPr>
        <w:t>penapis</w:t>
      </w:r>
      <w:proofErr w:type="spellEnd"/>
      <w:r w:rsidR="00FE5E96">
        <w:rPr>
          <w:rFonts w:ascii="Times New Roman" w:eastAsia="Times New Roman" w:hAnsi="Times New Roman" w:cs="Times New Roman"/>
          <w:spacing w:val="-1"/>
          <w:sz w:val="18"/>
          <w:szCs w:val="20"/>
        </w:rPr>
        <w:t xml:space="preserve">, </w:t>
      </w:r>
      <w:proofErr w:type="spellStart"/>
      <w:r w:rsidR="00FE5E96">
        <w:rPr>
          <w:rFonts w:ascii="Times New Roman" w:eastAsia="Times New Roman" w:hAnsi="Times New Roman" w:cs="Times New Roman"/>
          <w:spacing w:val="-1"/>
          <w:sz w:val="18"/>
          <w:szCs w:val="20"/>
        </w:rPr>
        <w:t>kitosan</w:t>
      </w:r>
      <w:proofErr w:type="spellEnd"/>
      <w:r w:rsidR="00FE5E96">
        <w:rPr>
          <w:rFonts w:ascii="Times New Roman" w:eastAsia="Times New Roman" w:hAnsi="Times New Roman" w:cs="Times New Roman"/>
          <w:spacing w:val="-1"/>
          <w:sz w:val="18"/>
          <w:szCs w:val="20"/>
        </w:rPr>
        <w:t xml:space="preserve">, </w:t>
      </w:r>
      <w:proofErr w:type="spellStart"/>
      <w:r w:rsidR="00FE5E96">
        <w:rPr>
          <w:rFonts w:ascii="Times New Roman" w:eastAsia="Times New Roman" w:hAnsi="Times New Roman" w:cs="Times New Roman"/>
          <w:spacing w:val="-1"/>
          <w:sz w:val="18"/>
          <w:szCs w:val="20"/>
        </w:rPr>
        <w:t>penjerapan</w:t>
      </w:r>
      <w:proofErr w:type="spellEnd"/>
      <w:r w:rsidR="00FE5E96">
        <w:rPr>
          <w:rFonts w:ascii="Times New Roman" w:eastAsia="Times New Roman" w:hAnsi="Times New Roman" w:cs="Times New Roman"/>
          <w:spacing w:val="-1"/>
          <w:sz w:val="18"/>
          <w:szCs w:val="20"/>
        </w:rPr>
        <w:t xml:space="preserve"> </w:t>
      </w:r>
      <w:r w:rsidR="00A6468F" w:rsidRPr="00FE6342">
        <w:rPr>
          <w:rFonts w:ascii="Times New Roman" w:eastAsia="Times New Roman" w:hAnsi="Times New Roman" w:cs="Times New Roman"/>
          <w:spacing w:val="-1"/>
          <w:sz w:val="18"/>
          <w:szCs w:val="20"/>
        </w:rPr>
        <w:t>air</w:t>
      </w:r>
    </w:p>
    <w:p w:rsidR="00A64ACF" w:rsidRPr="00295F0F" w:rsidRDefault="00A64ACF" w:rsidP="00D547D1">
      <w:pPr>
        <w:spacing w:before="13"/>
        <w:rPr>
          <w:sz w:val="20"/>
          <w:szCs w:val="20"/>
        </w:rPr>
      </w:pPr>
    </w:p>
    <w:p w:rsidR="00295F0F" w:rsidRPr="00295F0F" w:rsidRDefault="00295F0F" w:rsidP="00D547D1">
      <w:pPr>
        <w:pStyle w:val="BodyText"/>
        <w:spacing w:before="73"/>
        <w:ind w:right="108"/>
        <w:jc w:val="center"/>
        <w:rPr>
          <w:b/>
          <w:bCs/>
        </w:rPr>
      </w:pPr>
      <w:r w:rsidRPr="00295F0F">
        <w:rPr>
          <w:b/>
          <w:bCs/>
        </w:rPr>
        <w:t>Introduction</w:t>
      </w:r>
    </w:p>
    <w:p w:rsidR="00FE0302" w:rsidRDefault="00FE0302" w:rsidP="00D547D1">
      <w:pPr>
        <w:jc w:val="both"/>
        <w:rPr>
          <w:rFonts w:ascii="Times New Roman" w:hAnsi="Times New Roman" w:cs="Times New Roman"/>
          <w:sz w:val="20"/>
          <w:szCs w:val="20"/>
        </w:rPr>
      </w:pPr>
      <w:r>
        <w:rPr>
          <w:rFonts w:ascii="Times New Roman" w:hAnsi="Times New Roman" w:cs="Times New Roman"/>
          <w:sz w:val="20"/>
          <w:szCs w:val="20"/>
        </w:rPr>
        <w:t>T</w:t>
      </w:r>
      <w:r w:rsidRPr="00FE0302">
        <w:rPr>
          <w:rFonts w:ascii="Times New Roman" w:hAnsi="Times New Roman" w:cs="Times New Roman"/>
          <w:sz w:val="20"/>
          <w:szCs w:val="20"/>
        </w:rPr>
        <w:t xml:space="preserve">he application of non-woven media in filtration </w:t>
      </w:r>
      <w:r w:rsidR="00573CAC">
        <w:rPr>
          <w:rFonts w:ascii="Times New Roman" w:hAnsi="Times New Roman" w:cs="Times New Roman"/>
          <w:sz w:val="20"/>
          <w:szCs w:val="20"/>
        </w:rPr>
        <w:t>has become increasingly</w:t>
      </w:r>
      <w:r w:rsidRPr="00FE0302">
        <w:rPr>
          <w:rFonts w:ascii="Times New Roman" w:hAnsi="Times New Roman" w:cs="Times New Roman"/>
          <w:sz w:val="20"/>
          <w:szCs w:val="20"/>
        </w:rPr>
        <w:t xml:space="preserve"> popular. Non-woven manufacturing capability has made significant strides in the last few years allowing for the production of filtration media that has both a performance and cost advantage over traditional materials for filter manufac</w:t>
      </w:r>
      <w:r w:rsidR="00562CE2">
        <w:rPr>
          <w:rFonts w:ascii="Times New Roman" w:hAnsi="Times New Roman" w:cs="Times New Roman"/>
          <w:sz w:val="20"/>
          <w:szCs w:val="20"/>
        </w:rPr>
        <w:t>ture</w:t>
      </w:r>
      <w:r w:rsidRPr="00FE0302">
        <w:rPr>
          <w:rFonts w:ascii="Times New Roman" w:hAnsi="Times New Roman" w:cs="Times New Roman"/>
          <w:sz w:val="20"/>
          <w:szCs w:val="20"/>
        </w:rPr>
        <w:t>. There  is  a  wide  range  of  industries  that  use  non- woven  media  for  liquid  filtration  applications. They range from food</w:t>
      </w:r>
      <w:r w:rsidR="00562CE2">
        <w:rPr>
          <w:rFonts w:ascii="Times New Roman" w:hAnsi="Times New Roman" w:cs="Times New Roman"/>
          <w:sz w:val="20"/>
          <w:szCs w:val="20"/>
        </w:rPr>
        <w:t xml:space="preserve"> and beverage, biotechnology, pharmaceutical, potable water, hydraulic oils, fuels, solvents, acids and bases. </w:t>
      </w:r>
      <w:r w:rsidRPr="00FE0302">
        <w:rPr>
          <w:rFonts w:ascii="Times New Roman" w:hAnsi="Times New Roman" w:cs="Times New Roman"/>
          <w:sz w:val="20"/>
          <w:szCs w:val="20"/>
        </w:rPr>
        <w:t xml:space="preserve">Each application has a different contaminant that must be removed. </w:t>
      </w:r>
      <w:r w:rsidR="00C63CF9">
        <w:rPr>
          <w:rFonts w:ascii="Times New Roman" w:hAnsi="Times New Roman" w:cs="Times New Roman"/>
          <w:sz w:val="20"/>
          <w:szCs w:val="20"/>
        </w:rPr>
        <w:t>However</w:t>
      </w:r>
      <w:r w:rsidRPr="00FE0302">
        <w:rPr>
          <w:rFonts w:ascii="Times New Roman" w:hAnsi="Times New Roman" w:cs="Times New Roman"/>
          <w:sz w:val="20"/>
          <w:szCs w:val="20"/>
        </w:rPr>
        <w:t xml:space="preserve">, due to strong emphasis on environmental awareness worldwide, it has brought much attention in the development of recyclable and environmentally sustainable filter materials. Most of the currently available filter media in the market are made of synthetic polymers. Many of these polymers and </w:t>
      </w:r>
      <w:proofErr w:type="spellStart"/>
      <w:r w:rsidRPr="00FE0302">
        <w:rPr>
          <w:rFonts w:ascii="Times New Roman" w:hAnsi="Times New Roman" w:cs="Times New Roman"/>
          <w:sz w:val="20"/>
          <w:szCs w:val="20"/>
        </w:rPr>
        <w:t>fibers</w:t>
      </w:r>
      <w:proofErr w:type="spellEnd"/>
      <w:r w:rsidRPr="00FE0302">
        <w:rPr>
          <w:rFonts w:ascii="Times New Roman" w:hAnsi="Times New Roman" w:cs="Times New Roman"/>
          <w:sz w:val="20"/>
          <w:szCs w:val="20"/>
        </w:rPr>
        <w:t xml:space="preserve"> are petroleum-based and do not break down in nature after disposal. End of life disposal of these filter media is becoming critical and expensive. The engineering challenge in replacing conventional synthetic filter media by biodegradable or natural materials is to develop filter that are fully functional and structurally stable during filtration process. The ultimate challenge is to do so in a cost effective and environmentally-friendly manner in order to win public and political acceptance and still </w:t>
      </w:r>
      <w:r w:rsidRPr="00FE0302">
        <w:rPr>
          <w:rFonts w:ascii="Times New Roman" w:hAnsi="Times New Roman" w:cs="Times New Roman"/>
          <w:sz w:val="20"/>
          <w:szCs w:val="20"/>
        </w:rPr>
        <w:lastRenderedPageBreak/>
        <w:t xml:space="preserve">compete with the existing dominating filter media in the markets. </w:t>
      </w:r>
    </w:p>
    <w:p w:rsidR="00C63CF9" w:rsidRDefault="00C63CF9" w:rsidP="00D547D1">
      <w:pPr>
        <w:jc w:val="both"/>
        <w:rPr>
          <w:rFonts w:ascii="Times New Roman" w:hAnsi="Times New Roman" w:cs="Times New Roman"/>
          <w:sz w:val="20"/>
          <w:szCs w:val="20"/>
        </w:rPr>
      </w:pPr>
    </w:p>
    <w:p w:rsidR="00C63CF9" w:rsidRDefault="00C63CF9" w:rsidP="00D547D1">
      <w:pPr>
        <w:jc w:val="both"/>
      </w:pPr>
      <w:r w:rsidRPr="00C63CF9">
        <w:rPr>
          <w:rFonts w:ascii="Times New Roman" w:hAnsi="Times New Roman" w:cs="Times New Roman"/>
          <w:sz w:val="20"/>
          <w:szCs w:val="20"/>
        </w:rPr>
        <w:t xml:space="preserve">Several studies have attempted to use low cost, easily available materials for the removal of metal </w:t>
      </w:r>
      <w:r w:rsidR="00195663">
        <w:rPr>
          <w:rFonts w:ascii="Times New Roman" w:hAnsi="Times New Roman" w:cs="Times New Roman"/>
          <w:sz w:val="20"/>
          <w:szCs w:val="20"/>
        </w:rPr>
        <w:fldChar w:fldCharType="begin"/>
      </w:r>
      <w:r w:rsidR="00943755">
        <w:rPr>
          <w:rFonts w:ascii="Times New Roman" w:hAnsi="Times New Roman" w:cs="Times New Roman"/>
          <w:sz w:val="20"/>
          <w:szCs w:val="20"/>
        </w:rPr>
        <w:instrText xml:space="preserve"> ADDIN EN.CITE &lt;EndNote&gt;&lt;Cite&gt;&lt;Author&gt;Rowell&lt;/Author&gt;&lt;RecNum&gt;84&lt;/RecNum&gt;&lt;record&gt;&lt;rec-number&gt;84&lt;/rec-number&gt;&lt;foreign-keys&gt;&lt;key app="EN" db-id="dwretre035p5pae2d5cv9w255wpz0zaza0vf"&gt;84&lt;/key&gt;&lt;/foreign-keys&gt;&lt;ref-type name="Conference Paper"&gt;47&lt;/ref-type&gt;&lt;contributors&gt;&lt;authors&gt;&lt;author&gt;Rowell, R. M.&lt;/author&gt;&lt;/authors&gt;&lt;/contributors&gt;&lt;titles&gt;&lt;title&gt;Chemical modification of lignocellulosics&lt;/title&gt;&lt;secondary-title&gt;223rd National Meeting on American Chemical Society&lt;/secondary-title&gt;&lt;/titles&gt;&lt;dates&gt;&lt;pub-dates&gt;&lt;date&gt;April 3–6, 2000&lt;/date&gt;&lt;/pub-dates&gt;&lt;/dates&gt;&lt;pub-location&gt;Orlando, FL&lt;/pub-location&gt;&lt;urls&gt;&lt;/urls&gt;&lt;/record&gt;&lt;/Cite&gt;&lt;/EndNote&gt;</w:instrText>
      </w:r>
      <w:r w:rsidR="00195663">
        <w:rPr>
          <w:rFonts w:ascii="Times New Roman" w:hAnsi="Times New Roman" w:cs="Times New Roman"/>
          <w:sz w:val="20"/>
          <w:szCs w:val="20"/>
        </w:rPr>
        <w:fldChar w:fldCharType="separate"/>
      </w:r>
      <w:r w:rsidR="00E44F8F">
        <w:rPr>
          <w:rFonts w:ascii="Times New Roman" w:hAnsi="Times New Roman" w:cs="Times New Roman"/>
          <w:noProof/>
          <w:sz w:val="20"/>
          <w:szCs w:val="20"/>
        </w:rPr>
        <w:t>[1]</w:t>
      </w:r>
      <w:r w:rsidR="00195663">
        <w:rPr>
          <w:rFonts w:ascii="Times New Roman" w:hAnsi="Times New Roman" w:cs="Times New Roman"/>
          <w:sz w:val="20"/>
          <w:szCs w:val="20"/>
        </w:rPr>
        <w:fldChar w:fldCharType="end"/>
      </w:r>
      <w:r w:rsidRPr="00C63CF9">
        <w:rPr>
          <w:rFonts w:ascii="Times New Roman" w:hAnsi="Times New Roman" w:cs="Times New Roman"/>
          <w:sz w:val="20"/>
          <w:szCs w:val="20"/>
        </w:rPr>
        <w:t>, hexavalent chromium</w:t>
      </w:r>
      <w:r w:rsidR="004379E3">
        <w:rPr>
          <w:rFonts w:ascii="Times New Roman" w:hAnsi="Times New Roman" w:cs="Times New Roman"/>
          <w:sz w:val="20"/>
          <w:szCs w:val="20"/>
        </w:rPr>
        <w:t xml:space="preserve"> </w:t>
      </w:r>
      <w:r w:rsidR="00195663">
        <w:rPr>
          <w:rFonts w:ascii="Times New Roman" w:hAnsi="Times New Roman" w:cs="Times New Roman"/>
          <w:sz w:val="20"/>
          <w:szCs w:val="20"/>
        </w:rPr>
        <w:fldChar w:fldCharType="begin"/>
      </w:r>
      <w:r w:rsidR="00943755">
        <w:rPr>
          <w:rFonts w:ascii="Times New Roman" w:hAnsi="Times New Roman" w:cs="Times New Roman"/>
          <w:sz w:val="20"/>
          <w:szCs w:val="20"/>
        </w:rPr>
        <w:instrText xml:space="preserve"> ADDIN EN.CITE &lt;EndNote&gt;&lt;Cite&gt;&lt;Author&gt;Aliabadi&lt;/Author&gt;&lt;Year&gt;2006&lt;/Year&gt;&lt;RecNum&gt;103&lt;/RecNum&gt;&lt;record&gt;&lt;rec-number&gt;103&lt;/rec-number&gt;&lt;foreign-keys&gt;&lt;key app="EN" db-id="xaavt9f58z52ave5aa3xfds3zpvdrve2xw99"&gt;103&lt;/key&gt;&lt;/foreign-keys&gt;&lt;ref-type name="Journal Article"&gt;17&lt;/ref-type&gt;&lt;contributors&gt;&lt;authors&gt;&lt;author&gt;Aliabadi, M.&lt;/author&gt;&lt;author&gt;Morshedzadeh, K.&lt;/author&gt;&lt;author&gt;Soheyli, H.&lt;/author&gt;&lt;/authors&gt;&lt;/contributors&gt;&lt;titles&gt;&lt;title&gt;Removal of hexavalent chromium from aqueous solution by lignocellulosic solid wastes&lt;/title&gt;&lt;secondary-title&gt;International Journal Environment Science Technology&lt;/secondary-title&gt;&lt;/titles&gt;&lt;pages&gt;321-325&lt;/pages&gt;&lt;volume&gt;3&lt;/volume&gt;&lt;number&gt;3&lt;/number&gt;&lt;dates&gt;&lt;year&gt;2006&lt;/year&gt;&lt;/dates&gt;&lt;urls&gt;&lt;/urls&gt;&lt;/record&gt;&lt;/Cite&gt;&lt;/EndNote&gt;</w:instrText>
      </w:r>
      <w:r w:rsidR="00195663">
        <w:rPr>
          <w:rFonts w:ascii="Times New Roman" w:hAnsi="Times New Roman" w:cs="Times New Roman"/>
          <w:sz w:val="20"/>
          <w:szCs w:val="20"/>
        </w:rPr>
        <w:fldChar w:fldCharType="separate"/>
      </w:r>
      <w:r w:rsidR="004379E3">
        <w:rPr>
          <w:rFonts w:ascii="Times New Roman" w:hAnsi="Times New Roman" w:cs="Times New Roman"/>
          <w:noProof/>
          <w:sz w:val="20"/>
          <w:szCs w:val="20"/>
        </w:rPr>
        <w:t>[2]</w:t>
      </w:r>
      <w:r w:rsidR="00195663">
        <w:rPr>
          <w:rFonts w:ascii="Times New Roman" w:hAnsi="Times New Roman" w:cs="Times New Roman"/>
          <w:sz w:val="20"/>
          <w:szCs w:val="20"/>
        </w:rPr>
        <w:fldChar w:fldCharType="end"/>
      </w:r>
      <w:r w:rsidRPr="00C63CF9">
        <w:rPr>
          <w:rFonts w:ascii="Times New Roman" w:hAnsi="Times New Roman" w:cs="Times New Roman"/>
          <w:sz w:val="20"/>
          <w:szCs w:val="20"/>
        </w:rPr>
        <w:t xml:space="preserve">, cadmium </w:t>
      </w:r>
      <w:r w:rsidR="00195663">
        <w:rPr>
          <w:rFonts w:ascii="Times New Roman" w:hAnsi="Times New Roman" w:cs="Times New Roman"/>
          <w:sz w:val="20"/>
          <w:szCs w:val="20"/>
        </w:rPr>
        <w:fldChar w:fldCharType="begin"/>
      </w:r>
      <w:r w:rsidR="00943755">
        <w:rPr>
          <w:rFonts w:ascii="Times New Roman" w:hAnsi="Times New Roman" w:cs="Times New Roman"/>
          <w:sz w:val="20"/>
          <w:szCs w:val="20"/>
        </w:rPr>
        <w:instrText xml:space="preserve"> ADDIN EN.CITE &lt;EndNote&gt;&lt;Cite&gt;&lt;Author&gt;Shin&lt;/Author&gt;&lt;Year&gt;2007&lt;/Year&gt;&lt;RecNum&gt;132&lt;/RecNum&gt;&lt;record&gt;&lt;rec-number&gt;132&lt;/rec-number&gt;&lt;foreign-keys&gt;&lt;key app="EN" db-id="xaavt9f58z52ave5aa3xfds3zpvdrve2xw99"&gt;132&lt;/key&gt;&lt;/foreign-keys&gt;&lt;ref-type name="Journal Article"&gt;17&lt;/ref-type&gt;&lt;contributors&gt;&lt;authors&gt;&lt;author&gt;Shin, Eun Woo&lt;/author&gt;&lt;author&gt;Karthikeyan, K. G.&lt;/author&gt;&lt;author&gt;Tshabalala, Mandla A.&lt;/author&gt;&lt;/authors&gt;&lt;/contributors&gt;&lt;titles&gt;&lt;title&gt;Adsorption mechanism of cadmium on juniper bark and wood&lt;/title&gt;&lt;secondary-title&gt;Bioresource Technology&lt;/secondary-title&gt;&lt;/titles&gt;&lt;periodical&gt;&lt;full-title&gt;Bioresource Technology&lt;/full-title&gt;&lt;/periodical&gt;&lt;pages&gt;588-594&lt;/pages&gt;&lt;volume&gt;98&lt;/volume&gt;&lt;number&gt;3&lt;/number&gt;&lt;keywords&gt;&lt;keyword&gt;Bark&lt;/keyword&gt;&lt;keyword&gt;Wood&lt;/keyword&gt;&lt;keyword&gt;Lignocellulosic sorbents&lt;/keyword&gt;&lt;keyword&gt;Cadmium&lt;/keyword&gt;&lt;keyword&gt;Calcium&lt;/keyword&gt;&lt;keyword&gt;Adsorption&lt;/keyword&gt;&lt;keyword&gt;Ion-exchange&lt;/keyword&gt;&lt;/keywords&gt;&lt;dates&gt;&lt;year&gt;2007&lt;/year&gt;&lt;/dates&gt;&lt;urls&gt;&lt;related-urls&gt;&lt;url&gt;http://www.sciencedirect.com/science/article/B6V24-4JKRTKG-4/1/a4e3f061c8a6d3d687564bad8d39549d&lt;/url&gt;&lt;/related-urls&gt;&lt;/urls&gt;&lt;/record&gt;&lt;/Cite&gt;&lt;/EndNote&gt;</w:instrText>
      </w:r>
      <w:r w:rsidR="00195663">
        <w:rPr>
          <w:rFonts w:ascii="Times New Roman" w:hAnsi="Times New Roman" w:cs="Times New Roman"/>
          <w:sz w:val="20"/>
          <w:szCs w:val="20"/>
        </w:rPr>
        <w:fldChar w:fldCharType="separate"/>
      </w:r>
      <w:r w:rsidR="004379E3">
        <w:rPr>
          <w:rFonts w:ascii="Times New Roman" w:hAnsi="Times New Roman" w:cs="Times New Roman"/>
          <w:noProof/>
          <w:sz w:val="20"/>
          <w:szCs w:val="20"/>
        </w:rPr>
        <w:t>[3]</w:t>
      </w:r>
      <w:r w:rsidR="00195663">
        <w:rPr>
          <w:rFonts w:ascii="Times New Roman" w:hAnsi="Times New Roman" w:cs="Times New Roman"/>
          <w:sz w:val="20"/>
          <w:szCs w:val="20"/>
        </w:rPr>
        <w:fldChar w:fldCharType="end"/>
      </w:r>
      <w:r w:rsidR="004379E3">
        <w:rPr>
          <w:rFonts w:ascii="Times New Roman" w:hAnsi="Times New Roman" w:cs="Times New Roman"/>
          <w:sz w:val="20"/>
          <w:szCs w:val="20"/>
        </w:rPr>
        <w:t xml:space="preserve">, dye </w:t>
      </w:r>
      <w:r w:rsidR="00195663">
        <w:rPr>
          <w:rFonts w:ascii="Times New Roman" w:hAnsi="Times New Roman" w:cs="Times New Roman"/>
          <w:sz w:val="20"/>
          <w:szCs w:val="20"/>
        </w:rPr>
        <w:fldChar w:fldCharType="begin"/>
      </w:r>
      <w:r w:rsidR="00943755">
        <w:rPr>
          <w:rFonts w:ascii="Times New Roman" w:hAnsi="Times New Roman" w:cs="Times New Roman"/>
          <w:sz w:val="20"/>
          <w:szCs w:val="20"/>
        </w:rPr>
        <w:instrText xml:space="preserve"> ADDIN EN.CITE &lt;EndNote&gt;&lt;Cite&gt;&lt;Author&gt;Shukla&lt;/Author&gt;&lt;Year&gt;2005&lt;/Year&gt;&lt;RecNum&gt;134&lt;/RecNum&gt;&lt;record&gt;&lt;rec-number&gt;134&lt;/rec-number&gt;&lt;foreign-keys&gt;&lt;key app="EN" db-id="xaavt9f58z52ave5aa3xfds3zpvdrve2xw99"&gt;134&lt;/key&gt;&lt;/foreign-keys&gt;&lt;ref-type name="Journal Article"&gt;17&lt;/ref-type&gt;&lt;contributors&gt;&lt;authors&gt;&lt;author&gt;Shukla, S. R.&lt;/author&gt;&lt;author&gt;Pai, Roshan S.&lt;/author&gt;&lt;/authors&gt;&lt;/contributors&gt;&lt;titles&gt;&lt;title&gt;Adsorption of Cu(II), Ni(II) and Zn(II) on modified jute fibres&lt;/title&gt;&lt;secondary-title&gt;Bioresource Technology&lt;/secondary-title&gt;&lt;/titles&gt;&lt;periodical&gt;&lt;full-title&gt;Bioresource Technology&lt;/full-title&gt;&lt;/periodical&gt;&lt;pages&gt;1430-1438&lt;/pages&gt;&lt;volume&gt;96&lt;/volume&gt;&lt;number&gt;13&lt;/number&gt;&lt;keywords&gt;&lt;keyword&gt;Adsorption&lt;/keyword&gt;&lt;keyword&gt;Chelation&lt;/keyword&gt;&lt;keyword&gt;Heavy metal&lt;/keyword&gt;&lt;keyword&gt;Jute fibres&lt;/keyword&gt;&lt;keyword&gt;Langmuir&lt;/keyword&gt;&lt;keyword&gt;Reactive dye&lt;/keyword&gt;&lt;/keywords&gt;&lt;dates&gt;&lt;year&gt;2005&lt;/year&gt;&lt;/dates&gt;&lt;urls&gt;&lt;related-urls&gt;&lt;url&gt;http://www.sciencedirect.com/science/article/B6V24-4FGXS4V-2/1/00ff6f3aa6e197e6896746ef3daed7c2&lt;/url&gt;&lt;/related-urls&gt;&lt;/urls&gt;&lt;/record&gt;&lt;/Cite&gt;&lt;/EndNote&gt;</w:instrText>
      </w:r>
      <w:r w:rsidR="00195663">
        <w:rPr>
          <w:rFonts w:ascii="Times New Roman" w:hAnsi="Times New Roman" w:cs="Times New Roman"/>
          <w:sz w:val="20"/>
          <w:szCs w:val="20"/>
        </w:rPr>
        <w:fldChar w:fldCharType="separate"/>
      </w:r>
      <w:r w:rsidR="004379E3">
        <w:rPr>
          <w:rFonts w:ascii="Times New Roman" w:hAnsi="Times New Roman" w:cs="Times New Roman"/>
          <w:noProof/>
          <w:sz w:val="20"/>
          <w:szCs w:val="20"/>
        </w:rPr>
        <w:t>[4]</w:t>
      </w:r>
      <w:r w:rsidR="00195663">
        <w:rPr>
          <w:rFonts w:ascii="Times New Roman" w:hAnsi="Times New Roman" w:cs="Times New Roman"/>
          <w:sz w:val="20"/>
          <w:szCs w:val="20"/>
        </w:rPr>
        <w:fldChar w:fldCharType="end"/>
      </w:r>
      <w:r w:rsidR="004379E3">
        <w:rPr>
          <w:rFonts w:ascii="Times New Roman" w:hAnsi="Times New Roman" w:cs="Times New Roman"/>
          <w:sz w:val="20"/>
          <w:szCs w:val="20"/>
        </w:rPr>
        <w:t xml:space="preserve"> and nutrient </w:t>
      </w:r>
      <w:r w:rsidR="00195663">
        <w:rPr>
          <w:rFonts w:ascii="Times New Roman" w:hAnsi="Times New Roman" w:cs="Times New Roman"/>
          <w:sz w:val="20"/>
          <w:szCs w:val="20"/>
        </w:rPr>
        <w:fldChar w:fldCharType="begin"/>
      </w:r>
      <w:r w:rsidR="00943755">
        <w:rPr>
          <w:rFonts w:ascii="Times New Roman" w:hAnsi="Times New Roman" w:cs="Times New Roman"/>
          <w:sz w:val="20"/>
          <w:szCs w:val="20"/>
        </w:rPr>
        <w:instrText xml:space="preserve"> ADDIN EN.CITE &lt;EndNote&gt;&lt;Cite&gt;&lt;Author&gt;Karageorgiou&lt;/Author&gt;&lt;Year&gt;2007&lt;/Year&gt;&lt;RecNum&gt;186&lt;/RecNum&gt;&lt;record&gt;&lt;rec-number&gt;186&lt;/rec-number&gt;&lt;foreign-keys&gt;&lt;key app="EN" db-id="xaavt9f58z52ave5aa3xfds3zpvdrve2xw99"&gt;186&lt;/key&gt;&lt;/foreign-keys&gt;&lt;ref-type name="Journal Article"&gt;17&lt;/ref-type&gt;&lt;contributors&gt;&lt;authors&gt;&lt;author&gt;Karageorgiou, Kostantinos&lt;/author&gt;&lt;author&gt;Paschalis, Maximos&lt;/author&gt;&lt;author&gt;Anastassakis, Georgios N.&lt;/author&gt;&lt;/authors&gt;&lt;/contributors&gt;&lt;titles&gt;&lt;title&gt;Removal of phosphate species from solution by adsorption onto calcite used as natural adsorbent&lt;/title&gt;&lt;secondary-title&gt;Journal of Hazardous Materials&lt;/secondary-title&gt;&lt;/titles&gt;&lt;periodical&gt;&lt;full-title&gt;Journal of Hazardous Materials&lt;/full-title&gt;&lt;/periodical&gt;&lt;pages&gt;447-452&lt;/pages&gt;&lt;volume&gt;139&lt;/volume&gt;&lt;number&gt;3&lt;/number&gt;&lt;keywords&gt;&lt;keyword&gt;Environment&lt;/keyword&gt;&lt;keyword&gt;Liquid effluents purification&lt;/keyword&gt;&lt;keyword&gt;Adsorption&lt;/keyword&gt;&lt;keyword&gt;Orthophosphates adsorption&lt;/keyword&gt;&lt;keyword&gt;Adsorbents&lt;/keyword&gt;&lt;keyword&gt;Calcite&lt;/keyword&gt;&lt;keyword&gt;Phosphates&lt;/keyword&gt;&lt;/keywords&gt;&lt;dates&gt;&lt;year&gt;2007&lt;/year&gt;&lt;/dates&gt;&lt;isbn&gt;0304-3894&lt;/isbn&gt;&lt;urls&gt;&lt;related-urls&gt;&lt;url&gt;http://www.sciencedirect.com/science/article/B6TGF-4JMVHYN-B/2/653f788e51adf0f2b9506584b35e6fd9&lt;/url&gt;&lt;/related-urls&gt;&lt;/urls&gt;&lt;/record&gt;&lt;/Cite&gt;&lt;/EndNote&gt;</w:instrText>
      </w:r>
      <w:r w:rsidR="00195663">
        <w:rPr>
          <w:rFonts w:ascii="Times New Roman" w:hAnsi="Times New Roman" w:cs="Times New Roman"/>
          <w:sz w:val="20"/>
          <w:szCs w:val="20"/>
        </w:rPr>
        <w:fldChar w:fldCharType="separate"/>
      </w:r>
      <w:r w:rsidR="004379E3">
        <w:rPr>
          <w:rFonts w:ascii="Times New Roman" w:hAnsi="Times New Roman" w:cs="Times New Roman"/>
          <w:noProof/>
          <w:sz w:val="20"/>
          <w:szCs w:val="20"/>
        </w:rPr>
        <w:t>[5]</w:t>
      </w:r>
      <w:r w:rsidR="00195663">
        <w:rPr>
          <w:rFonts w:ascii="Times New Roman" w:hAnsi="Times New Roman" w:cs="Times New Roman"/>
          <w:sz w:val="20"/>
          <w:szCs w:val="20"/>
        </w:rPr>
        <w:fldChar w:fldCharType="end"/>
      </w:r>
      <w:r w:rsidRPr="00C63CF9">
        <w:rPr>
          <w:rFonts w:ascii="Times New Roman" w:hAnsi="Times New Roman" w:cs="Times New Roman"/>
          <w:sz w:val="20"/>
          <w:szCs w:val="20"/>
        </w:rPr>
        <w:t xml:space="preserve"> from domestic and industrial wastewater at different operating conditions. Many studies have also been conducted on the wastewater treatment or potable water treatment with depth filters, in which the packing material is an ensemble of fibres. Results have demonstrated that these filters are effective in removing nutrients, particulates and heavy metal species whilst they are supposedly inexpensive, recyclable, biodegradable and sustainable.</w:t>
      </w:r>
      <w:r w:rsidRPr="00C63CF9">
        <w:t xml:space="preserve"> </w:t>
      </w:r>
    </w:p>
    <w:p w:rsidR="00C63CF9" w:rsidRDefault="00C63CF9" w:rsidP="00D547D1">
      <w:pPr>
        <w:jc w:val="both"/>
      </w:pPr>
    </w:p>
    <w:p w:rsidR="00C63CF9" w:rsidRDefault="00C63CF9" w:rsidP="00D547D1">
      <w:pPr>
        <w:jc w:val="both"/>
        <w:rPr>
          <w:rFonts w:ascii="Times New Roman" w:hAnsi="Times New Roman" w:cs="Times New Roman"/>
          <w:sz w:val="20"/>
          <w:szCs w:val="20"/>
        </w:rPr>
      </w:pPr>
      <w:r w:rsidRPr="00C63CF9">
        <w:rPr>
          <w:rFonts w:ascii="Times New Roman" w:hAnsi="Times New Roman" w:cs="Times New Roman"/>
          <w:sz w:val="20"/>
          <w:szCs w:val="20"/>
        </w:rPr>
        <w:t>Lignocelluloses material exhibit interesting capacities as pollutant adsorbents, whilst chemical modification of lignocelluloses materials has been shown to improve their performance. Recently, a new treatment using lignocelluloses filter media and metal membrane filters was investigated in relation to the reuse of grey water and rainwater in a cost effective manner</w:t>
      </w:r>
      <w:r w:rsidR="004379E3">
        <w:rPr>
          <w:rFonts w:ascii="Times New Roman" w:hAnsi="Times New Roman" w:cs="Times New Roman"/>
          <w:sz w:val="20"/>
          <w:szCs w:val="20"/>
        </w:rPr>
        <w:t xml:space="preserve"> </w:t>
      </w:r>
      <w:r w:rsidR="00195663">
        <w:rPr>
          <w:rFonts w:ascii="Times New Roman" w:hAnsi="Times New Roman" w:cs="Times New Roman"/>
          <w:sz w:val="20"/>
          <w:szCs w:val="20"/>
        </w:rPr>
        <w:fldChar w:fldCharType="begin"/>
      </w:r>
      <w:r w:rsidR="00943755">
        <w:rPr>
          <w:rFonts w:ascii="Times New Roman" w:hAnsi="Times New Roman" w:cs="Times New Roman"/>
          <w:sz w:val="20"/>
          <w:szCs w:val="20"/>
        </w:rPr>
        <w:instrText xml:space="preserve"> ADDIN EN.CITE &lt;EndNote&gt;&lt;Cite&gt;&lt;Author&gt;Kim&lt;/Author&gt;&lt;Year&gt;2007&lt;/Year&gt;&lt;RecNum&gt;82&lt;/RecNum&gt;&lt;record&gt;&lt;rec-number&gt;82&lt;/rec-number&gt;&lt;foreign-keys&gt;&lt;key app="EN" db-id="dwretre035p5pae2d5cv9w255wpz0zaza0vf"&gt;82&lt;/key&gt;&lt;/foreign-keys&gt;&lt;ref-type name="Journal Article"&gt;17&lt;/ref-type&gt;&lt;contributors&gt;&lt;authors&gt;&lt;author&gt;Kim, R. H.&lt;/author&gt;&lt;author&gt;Lee, S.&lt;/author&gt;&lt;author&gt;Jeong, J.&lt;/author&gt;&lt;author&gt;Lee, J. H.&lt;/author&gt;&lt;author&gt;Kim, Y. K.&lt;/author&gt;&lt;/authors&gt;&lt;/contributors&gt;&lt;titles&gt;&lt;title&gt;Reuse of greywater and rainwater using fiber filter media and metal membrane&lt;/title&gt;&lt;secondary-title&gt;Desalination&lt;/secondary-title&gt;&lt;/titles&gt;&lt;pages&gt;326-332&lt;/pages&gt;&lt;volume&gt;202&lt;/volume&gt;&lt;number&gt;1-3&lt;/number&gt;&lt;dates&gt;&lt;year&gt;2007&lt;/year&gt;&lt;/dates&gt;&lt;isbn&gt;0011-9164&lt;/isbn&gt;&lt;accession-num&gt;WOS:000243254900041&lt;/accession-num&gt;&lt;urls&gt;&lt;related-urls&gt;&lt;url&gt;&amp;lt;Go to ISI&amp;gt;://WOS:000243254900041&lt;/url&gt;&lt;/related-urls&gt;&lt;/urls&gt;&lt;electronic-resource-num&gt;10.1016/j.desal.2005.12.071&lt;/electronic-resource-num&gt;&lt;/record&gt;&lt;/Cite&gt;&lt;/EndNote&gt;</w:instrText>
      </w:r>
      <w:r w:rsidR="00195663">
        <w:rPr>
          <w:rFonts w:ascii="Times New Roman" w:hAnsi="Times New Roman" w:cs="Times New Roman"/>
          <w:sz w:val="20"/>
          <w:szCs w:val="20"/>
        </w:rPr>
        <w:fldChar w:fldCharType="separate"/>
      </w:r>
      <w:r w:rsidR="004379E3">
        <w:rPr>
          <w:rFonts w:ascii="Times New Roman" w:hAnsi="Times New Roman" w:cs="Times New Roman"/>
          <w:noProof/>
          <w:sz w:val="20"/>
          <w:szCs w:val="20"/>
        </w:rPr>
        <w:t>[6]</w:t>
      </w:r>
      <w:r w:rsidR="00195663">
        <w:rPr>
          <w:rFonts w:ascii="Times New Roman" w:hAnsi="Times New Roman" w:cs="Times New Roman"/>
          <w:sz w:val="20"/>
          <w:szCs w:val="20"/>
        </w:rPr>
        <w:fldChar w:fldCharType="end"/>
      </w:r>
      <w:r w:rsidRPr="00C63CF9">
        <w:rPr>
          <w:rFonts w:ascii="Times New Roman" w:hAnsi="Times New Roman" w:cs="Times New Roman"/>
          <w:sz w:val="20"/>
          <w:szCs w:val="20"/>
        </w:rPr>
        <w:t xml:space="preserve">. Chemical modification of the recycled wood fibres filter using </w:t>
      </w:r>
      <w:r w:rsidR="003D3389" w:rsidRPr="00C63CF9">
        <w:rPr>
          <w:rFonts w:ascii="Times New Roman" w:hAnsi="Times New Roman" w:cs="Times New Roman"/>
          <w:sz w:val="20"/>
          <w:szCs w:val="20"/>
        </w:rPr>
        <w:t>aluminium</w:t>
      </w:r>
      <w:r w:rsidRPr="00C63CF9">
        <w:rPr>
          <w:rFonts w:ascii="Times New Roman" w:hAnsi="Times New Roman" w:cs="Times New Roman"/>
          <w:sz w:val="20"/>
          <w:szCs w:val="20"/>
        </w:rPr>
        <w:t xml:space="preserve"> oxide was performed to enhance the removal of phosphate and heavy metals. It appears that the fibre filter media not only rejected particulate pollutants but also removed soluble ions. The fibre filter media is known to remove contaminants in rainwater through an ion exchange mechanism. </w:t>
      </w:r>
      <w:proofErr w:type="spellStart"/>
      <w:r w:rsidRPr="00C63CF9">
        <w:rPr>
          <w:rFonts w:ascii="Times New Roman" w:hAnsi="Times New Roman" w:cs="Times New Roman"/>
          <w:sz w:val="20"/>
          <w:szCs w:val="20"/>
        </w:rPr>
        <w:t>Cation</w:t>
      </w:r>
      <w:proofErr w:type="spellEnd"/>
      <w:r w:rsidRPr="00C63CF9">
        <w:rPr>
          <w:rFonts w:ascii="Times New Roman" w:hAnsi="Times New Roman" w:cs="Times New Roman"/>
          <w:sz w:val="20"/>
          <w:szCs w:val="20"/>
        </w:rPr>
        <w:t xml:space="preserve"> exchange reaction occurs for metal removal and anionic exchange occurs for nitrogen and phosphate removal. The approach successfully addressed the sustainable water management whilst the employed lignocelluloses biomass has shown great possibilities to lower the cost of water treatment and secure sufficient amounts of alternative water resources.</w:t>
      </w:r>
    </w:p>
    <w:p w:rsidR="00C63CF9" w:rsidRDefault="00C63CF9" w:rsidP="00D547D1">
      <w:pPr>
        <w:jc w:val="both"/>
        <w:rPr>
          <w:rFonts w:ascii="Times New Roman" w:hAnsi="Times New Roman" w:cs="Times New Roman"/>
          <w:sz w:val="20"/>
          <w:szCs w:val="20"/>
        </w:rPr>
      </w:pPr>
    </w:p>
    <w:p w:rsidR="00D547D1" w:rsidRDefault="00C63CF9" w:rsidP="00D547D1">
      <w:pPr>
        <w:jc w:val="both"/>
        <w:rPr>
          <w:rFonts w:ascii="Times New Roman" w:hAnsi="Times New Roman" w:cs="Times New Roman"/>
          <w:sz w:val="20"/>
          <w:szCs w:val="20"/>
        </w:rPr>
      </w:pPr>
      <w:r w:rsidRPr="00C63CF9">
        <w:rPr>
          <w:rFonts w:ascii="Times New Roman" w:hAnsi="Times New Roman" w:cs="Times New Roman"/>
          <w:sz w:val="20"/>
          <w:szCs w:val="20"/>
        </w:rPr>
        <w:t>A recent study has seen</w:t>
      </w:r>
      <w:r w:rsidR="007C1DEB">
        <w:rPr>
          <w:rFonts w:ascii="Times New Roman" w:hAnsi="Times New Roman" w:cs="Times New Roman"/>
          <w:sz w:val="20"/>
          <w:szCs w:val="20"/>
        </w:rPr>
        <w:t xml:space="preserve"> </w:t>
      </w:r>
      <w:proofErr w:type="spellStart"/>
      <w:r w:rsidR="007C1DEB">
        <w:rPr>
          <w:rFonts w:ascii="Times New Roman" w:hAnsi="Times New Roman" w:cs="Times New Roman"/>
          <w:sz w:val="20"/>
          <w:szCs w:val="20"/>
        </w:rPr>
        <w:t>Riahi</w:t>
      </w:r>
      <w:proofErr w:type="spellEnd"/>
      <w:r w:rsidR="007C1DEB">
        <w:rPr>
          <w:rFonts w:ascii="Times New Roman" w:hAnsi="Times New Roman" w:cs="Times New Roman"/>
          <w:sz w:val="20"/>
          <w:szCs w:val="20"/>
        </w:rPr>
        <w:t xml:space="preserve"> </w:t>
      </w:r>
      <w:proofErr w:type="gramStart"/>
      <w:r w:rsidR="007C1DEB">
        <w:rPr>
          <w:rFonts w:ascii="Times New Roman" w:hAnsi="Times New Roman" w:cs="Times New Roman"/>
          <w:sz w:val="20"/>
          <w:szCs w:val="20"/>
        </w:rPr>
        <w:t>et</w:t>
      </w:r>
      <w:proofErr w:type="gramEnd"/>
      <w:r w:rsidR="007C1DEB">
        <w:rPr>
          <w:rFonts w:ascii="Times New Roman" w:hAnsi="Times New Roman" w:cs="Times New Roman"/>
          <w:sz w:val="20"/>
          <w:szCs w:val="20"/>
        </w:rPr>
        <w:t>. al.</w:t>
      </w:r>
      <w:r w:rsidRPr="00C63CF9">
        <w:rPr>
          <w:rFonts w:ascii="Times New Roman" w:hAnsi="Times New Roman" w:cs="Times New Roman"/>
          <w:sz w:val="20"/>
          <w:szCs w:val="20"/>
        </w:rPr>
        <w:t xml:space="preserve"> </w:t>
      </w:r>
      <w:r w:rsidR="007C1DEB">
        <w:rPr>
          <w:rFonts w:ascii="Times New Roman" w:hAnsi="Times New Roman" w:cs="Times New Roman"/>
          <w:sz w:val="20"/>
          <w:szCs w:val="20"/>
        </w:rPr>
        <w:t xml:space="preserve">(2009) </w:t>
      </w:r>
      <w:r w:rsidRPr="00C63CF9">
        <w:rPr>
          <w:rFonts w:ascii="Times New Roman" w:hAnsi="Times New Roman" w:cs="Times New Roman"/>
          <w:sz w:val="20"/>
          <w:szCs w:val="20"/>
        </w:rPr>
        <w:t xml:space="preserve">investigate the application of date-palm fibres filtration as an efficient method for the economic removal of turbidity, phosphorus, organics in term of COD and </w:t>
      </w:r>
      <w:proofErr w:type="spellStart"/>
      <w:r w:rsidRPr="00C63CF9">
        <w:rPr>
          <w:rFonts w:ascii="Times New Roman" w:hAnsi="Times New Roman" w:cs="Times New Roman"/>
          <w:sz w:val="20"/>
          <w:szCs w:val="20"/>
        </w:rPr>
        <w:t>helminth</w:t>
      </w:r>
      <w:proofErr w:type="spellEnd"/>
      <w:r w:rsidRPr="00C63CF9">
        <w:rPr>
          <w:rFonts w:ascii="Times New Roman" w:hAnsi="Times New Roman" w:cs="Times New Roman"/>
          <w:sz w:val="20"/>
          <w:szCs w:val="20"/>
        </w:rPr>
        <w:t xml:space="preserve"> eggs of secondary domestic wastewater from an activated sludge treatment process</w:t>
      </w:r>
      <w:r w:rsidR="00BD2CCB">
        <w:rPr>
          <w:rFonts w:ascii="Times New Roman" w:hAnsi="Times New Roman" w:cs="Times New Roman"/>
          <w:sz w:val="20"/>
          <w:szCs w:val="20"/>
        </w:rPr>
        <w:t xml:space="preserve"> </w:t>
      </w:r>
      <w:r w:rsidR="00195663">
        <w:rPr>
          <w:rFonts w:ascii="Times New Roman" w:hAnsi="Times New Roman" w:cs="Times New Roman"/>
          <w:sz w:val="20"/>
          <w:szCs w:val="20"/>
        </w:rPr>
        <w:fldChar w:fldCharType="begin"/>
      </w:r>
      <w:r w:rsidR="00943755">
        <w:rPr>
          <w:rFonts w:ascii="Times New Roman" w:hAnsi="Times New Roman" w:cs="Times New Roman"/>
          <w:sz w:val="20"/>
          <w:szCs w:val="20"/>
        </w:rPr>
        <w:instrText xml:space="preserve"> ADDIN EN.CITE &lt;EndNote&gt;&lt;Cite&gt;&lt;Author&gt;Riahi&lt;/Author&gt;&lt;Year&gt;2009&lt;/Year&gt;&lt;RecNum&gt;90&lt;/RecNum&gt;&lt;record&gt;&lt;rec-number&gt;90&lt;/rec-number&gt;&lt;foreign-keys&gt;&lt;key app="EN" db-id="dwretre035p5pae2d5cv9w255wpz0zaza0vf"&gt;90&lt;/key&gt;&lt;/foreign-keys&gt;&lt;ref-type name="Journal Article"&gt;17&lt;/ref-type&gt;&lt;contributors&gt;&lt;authors&gt;&lt;author&gt;Riahi, K.&lt;/author&gt;&lt;author&gt;Ben Mammou, A.&lt;/author&gt;&lt;author&gt;Ben Thayer, B.&lt;/author&gt;&lt;/authors&gt;&lt;/contributors&gt;&lt;titles&gt;&lt;title&gt;Date-palm fibers media filters as a potential technology for tertiary domestic wastewater treatment&lt;/title&gt;&lt;secondary-title&gt;Journal of Hazardous Materials&lt;/secondary-title&gt;&lt;/titles&gt;&lt;periodical&gt;&lt;full-title&gt;Journal of Hazardous Materials&lt;/full-title&gt;&lt;/periodical&gt;&lt;pages&gt;608-613&lt;/pages&gt;&lt;volume&gt;161&lt;/volume&gt;&lt;number&gt;2-3&lt;/number&gt;&lt;dates&gt;&lt;year&gt;2009&lt;/year&gt;&lt;/dates&gt;&lt;isbn&gt;0304-3894&lt;/isbn&gt;&lt;accession-num&gt;WOS:000262292400002&lt;/accession-num&gt;&lt;urls&gt;&lt;related-urls&gt;&lt;url&gt;&amp;lt;Go to ISI&amp;gt;://WOS:000262292400002&lt;/url&gt;&lt;/related-urls&gt;&lt;/urls&gt;&lt;electronic-resource-num&gt;10.1016/j.jhazmat.2008.04.013&lt;/electronic-resource-num&gt;&lt;/record&gt;&lt;/Cite&gt;&lt;/EndNote&gt;</w:instrText>
      </w:r>
      <w:r w:rsidR="00195663">
        <w:rPr>
          <w:rFonts w:ascii="Times New Roman" w:hAnsi="Times New Roman" w:cs="Times New Roman"/>
          <w:sz w:val="20"/>
          <w:szCs w:val="20"/>
        </w:rPr>
        <w:fldChar w:fldCharType="separate"/>
      </w:r>
      <w:r w:rsidR="00BD2CCB">
        <w:rPr>
          <w:rFonts w:ascii="Times New Roman" w:hAnsi="Times New Roman" w:cs="Times New Roman"/>
          <w:noProof/>
          <w:sz w:val="20"/>
          <w:szCs w:val="20"/>
        </w:rPr>
        <w:t>[7]</w:t>
      </w:r>
      <w:r w:rsidR="00195663">
        <w:rPr>
          <w:rFonts w:ascii="Times New Roman" w:hAnsi="Times New Roman" w:cs="Times New Roman"/>
          <w:sz w:val="20"/>
          <w:szCs w:val="20"/>
        </w:rPr>
        <w:fldChar w:fldCharType="end"/>
      </w:r>
      <w:r w:rsidRPr="00C63CF9">
        <w:rPr>
          <w:rFonts w:ascii="Times New Roman" w:hAnsi="Times New Roman" w:cs="Times New Roman"/>
          <w:sz w:val="20"/>
          <w:szCs w:val="20"/>
        </w:rPr>
        <w:t xml:space="preserve">. Column experiments were used to study the efficiency of the fibres for the removal of targeted matter under operational conditions, namely flow rate, filter depth, and diameter of the fibres. The results indicated that the diameter of the fibres represented the most significant factor affecting the removal of targeted matter. Pilot test results indicated that date-palm fibres filtration removed up to 54.9% of turbidity, 80% of COD, 57.7% of phosphorus and 98% of </w:t>
      </w:r>
      <w:proofErr w:type="spellStart"/>
      <w:r w:rsidRPr="00C63CF9">
        <w:rPr>
          <w:rFonts w:ascii="Times New Roman" w:hAnsi="Times New Roman" w:cs="Times New Roman"/>
          <w:sz w:val="20"/>
          <w:szCs w:val="20"/>
        </w:rPr>
        <w:t>helminth</w:t>
      </w:r>
      <w:proofErr w:type="spellEnd"/>
      <w:r w:rsidRPr="00C63CF9">
        <w:rPr>
          <w:rFonts w:ascii="Times New Roman" w:hAnsi="Times New Roman" w:cs="Times New Roman"/>
          <w:sz w:val="20"/>
          <w:szCs w:val="20"/>
        </w:rPr>
        <w:t xml:space="preserve"> eggs. In comparison with traditional granular media filters, because of its elasticity, the date-palm fibres filters allow for higher filtration rate, lower head loss, and longer filtration run time. Due to the low density of these materials, the date-palm fibres filters can be backwashed at a much lower backwash water flow rate than the conventional sand filter. The low backwash water flow rate reduces the size of the backwash water pump and the power requirement. It could certainly be concluded that the date-palm fibres could offer an appreciable economic and environmental potential.</w:t>
      </w:r>
      <w:r w:rsidR="009635AC" w:rsidRPr="009635AC">
        <w:t xml:space="preserve"> </w:t>
      </w:r>
      <w:r w:rsidR="009635AC" w:rsidRPr="009635AC">
        <w:rPr>
          <w:rFonts w:ascii="Times New Roman" w:hAnsi="Times New Roman" w:cs="Times New Roman"/>
          <w:sz w:val="20"/>
          <w:szCs w:val="20"/>
        </w:rPr>
        <w:t xml:space="preserve">This study focused the effect of </w:t>
      </w:r>
      <w:r w:rsidR="009635AC">
        <w:rPr>
          <w:rFonts w:ascii="Times New Roman" w:hAnsi="Times New Roman" w:cs="Times New Roman"/>
          <w:sz w:val="20"/>
          <w:szCs w:val="20"/>
        </w:rPr>
        <w:t xml:space="preserve">chitosan on the water absorption of the filter media. The study also examine the effect of </w:t>
      </w:r>
      <w:r w:rsidR="009635AC" w:rsidRPr="009635AC">
        <w:rPr>
          <w:rFonts w:ascii="Times New Roman" w:hAnsi="Times New Roman" w:cs="Times New Roman"/>
          <w:sz w:val="20"/>
          <w:szCs w:val="20"/>
        </w:rPr>
        <w:t>alkali, diethyl ether, ethanol and hot wate</w:t>
      </w:r>
      <w:r w:rsidR="009635AC">
        <w:rPr>
          <w:rFonts w:ascii="Times New Roman" w:hAnsi="Times New Roman" w:cs="Times New Roman"/>
          <w:sz w:val="20"/>
          <w:szCs w:val="20"/>
        </w:rPr>
        <w:t xml:space="preserve">r </w:t>
      </w:r>
      <w:proofErr w:type="spellStart"/>
      <w:r w:rsidR="009635AC">
        <w:rPr>
          <w:rFonts w:ascii="Times New Roman" w:hAnsi="Times New Roman" w:cs="Times New Roman"/>
          <w:sz w:val="20"/>
          <w:szCs w:val="20"/>
        </w:rPr>
        <w:t>pretreatment</w:t>
      </w:r>
      <w:proofErr w:type="spellEnd"/>
      <w:r w:rsidR="009635AC">
        <w:rPr>
          <w:rFonts w:ascii="Times New Roman" w:hAnsi="Times New Roman" w:cs="Times New Roman"/>
          <w:sz w:val="20"/>
          <w:szCs w:val="20"/>
        </w:rPr>
        <w:t xml:space="preserve"> on the water absorption</w:t>
      </w:r>
      <w:r w:rsidR="009635AC" w:rsidRPr="009635AC">
        <w:rPr>
          <w:rFonts w:ascii="Times New Roman" w:hAnsi="Times New Roman" w:cs="Times New Roman"/>
          <w:sz w:val="20"/>
          <w:szCs w:val="20"/>
        </w:rPr>
        <w:t xml:space="preserve"> properties of fibrous filter media f</w:t>
      </w:r>
      <w:r w:rsidR="009635AC">
        <w:rPr>
          <w:rFonts w:ascii="Times New Roman" w:hAnsi="Times New Roman" w:cs="Times New Roman"/>
          <w:sz w:val="20"/>
          <w:szCs w:val="20"/>
        </w:rPr>
        <w:t xml:space="preserve">rom empty fruit bunch </w:t>
      </w:r>
      <w:proofErr w:type="spellStart"/>
      <w:r w:rsidR="009635AC">
        <w:rPr>
          <w:rFonts w:ascii="Times New Roman" w:hAnsi="Times New Roman" w:cs="Times New Roman"/>
          <w:sz w:val="20"/>
          <w:szCs w:val="20"/>
        </w:rPr>
        <w:t>fibers</w:t>
      </w:r>
      <w:proofErr w:type="spellEnd"/>
      <w:r w:rsidR="009635AC">
        <w:rPr>
          <w:rFonts w:ascii="Times New Roman" w:hAnsi="Times New Roman" w:cs="Times New Roman"/>
          <w:sz w:val="20"/>
          <w:szCs w:val="20"/>
        </w:rPr>
        <w:t xml:space="preserve">. </w:t>
      </w:r>
    </w:p>
    <w:p w:rsidR="00D547D1" w:rsidRDefault="00D547D1" w:rsidP="00D547D1">
      <w:pPr>
        <w:jc w:val="both"/>
        <w:rPr>
          <w:rFonts w:ascii="Times New Roman" w:hAnsi="Times New Roman" w:cs="Times New Roman"/>
          <w:sz w:val="20"/>
          <w:szCs w:val="20"/>
        </w:rPr>
      </w:pPr>
    </w:p>
    <w:p w:rsidR="009136BE" w:rsidRDefault="007C1DEB" w:rsidP="00D547D1">
      <w:pPr>
        <w:jc w:val="center"/>
        <w:rPr>
          <w:rFonts w:ascii="Times New Roman" w:eastAsia="Times New Roman" w:hAnsi="Times New Roman"/>
          <w:sz w:val="20"/>
          <w:szCs w:val="20"/>
        </w:rPr>
      </w:pPr>
      <w:r>
        <w:rPr>
          <w:rFonts w:ascii="Times New Roman" w:eastAsia="Times New Roman" w:hAnsi="Times New Roman"/>
          <w:b/>
          <w:bCs/>
          <w:sz w:val="20"/>
          <w:szCs w:val="20"/>
        </w:rPr>
        <w:t>Materials and Methods</w:t>
      </w:r>
    </w:p>
    <w:p w:rsidR="009136BE" w:rsidRDefault="008C1534" w:rsidP="00D547D1">
      <w:pPr>
        <w:jc w:val="both"/>
        <w:rPr>
          <w:rFonts w:ascii="Times New Roman" w:eastAsia="Times New Roman" w:hAnsi="Times New Roman"/>
          <w:b/>
          <w:bCs/>
          <w:sz w:val="20"/>
          <w:szCs w:val="20"/>
        </w:rPr>
      </w:pPr>
      <w:proofErr w:type="spellStart"/>
      <w:r>
        <w:rPr>
          <w:rFonts w:ascii="Times New Roman" w:eastAsia="Times New Roman" w:hAnsi="Times New Roman"/>
          <w:b/>
          <w:bCs/>
          <w:sz w:val="20"/>
          <w:szCs w:val="20"/>
        </w:rPr>
        <w:t>Fibers</w:t>
      </w:r>
      <w:proofErr w:type="spellEnd"/>
      <w:r w:rsidR="009136BE" w:rsidRPr="009136BE">
        <w:rPr>
          <w:rFonts w:ascii="Times New Roman" w:eastAsia="Times New Roman" w:hAnsi="Times New Roman"/>
          <w:b/>
          <w:bCs/>
          <w:sz w:val="20"/>
          <w:szCs w:val="20"/>
        </w:rPr>
        <w:t xml:space="preserve"> Preparation</w:t>
      </w:r>
    </w:p>
    <w:p w:rsidR="009136BE" w:rsidRDefault="008C1534" w:rsidP="00D547D1">
      <w:pPr>
        <w:jc w:val="both"/>
        <w:rPr>
          <w:rFonts w:ascii="Times New Roman" w:eastAsia="Times New Roman" w:hAnsi="Times New Roman"/>
          <w:sz w:val="20"/>
          <w:szCs w:val="20"/>
        </w:rPr>
      </w:pPr>
      <w:r w:rsidRPr="008C1534">
        <w:rPr>
          <w:rFonts w:ascii="Times New Roman" w:eastAsia="Times New Roman" w:hAnsi="Times New Roman"/>
          <w:sz w:val="20"/>
          <w:szCs w:val="20"/>
        </w:rPr>
        <w:t xml:space="preserve">The lignocelluloses used in the study are empty fruit bunches (EFB). They are obtained freshly from </w:t>
      </w:r>
      <w:proofErr w:type="spellStart"/>
      <w:r w:rsidRPr="008C1534">
        <w:rPr>
          <w:rFonts w:ascii="Times New Roman" w:eastAsia="Times New Roman" w:hAnsi="Times New Roman"/>
          <w:sz w:val="20"/>
          <w:szCs w:val="20"/>
        </w:rPr>
        <w:t>Sabutek</w:t>
      </w:r>
      <w:proofErr w:type="spellEnd"/>
      <w:r w:rsidRPr="008C1534">
        <w:rPr>
          <w:rFonts w:ascii="Times New Roman" w:eastAsia="Times New Roman" w:hAnsi="Times New Roman"/>
          <w:sz w:val="20"/>
          <w:szCs w:val="20"/>
        </w:rPr>
        <w:t xml:space="preserve"> (M) </w:t>
      </w:r>
      <w:proofErr w:type="spellStart"/>
      <w:r w:rsidRPr="008C1534">
        <w:rPr>
          <w:rFonts w:ascii="Times New Roman" w:eastAsia="Times New Roman" w:hAnsi="Times New Roman"/>
          <w:sz w:val="20"/>
          <w:szCs w:val="20"/>
        </w:rPr>
        <w:t>Sdn</w:t>
      </w:r>
      <w:proofErr w:type="spellEnd"/>
      <w:r w:rsidRPr="008C1534">
        <w:rPr>
          <w:rFonts w:ascii="Times New Roman" w:eastAsia="Times New Roman" w:hAnsi="Times New Roman"/>
          <w:sz w:val="20"/>
          <w:szCs w:val="20"/>
        </w:rPr>
        <w:t xml:space="preserve"> Bhd. The EFB were obtained in the form of long strands of fibres. The fibres were dried in the oven at 60</w:t>
      </w:r>
      <w:r w:rsidR="00573CAC">
        <w:rPr>
          <w:rFonts w:ascii="Times New Roman" w:eastAsia="Times New Roman" w:hAnsi="Times New Roman" w:cs="Times New Roman"/>
          <w:sz w:val="20"/>
          <w:szCs w:val="20"/>
        </w:rPr>
        <w:t>°</w:t>
      </w:r>
      <w:r w:rsidRPr="008C1534">
        <w:rPr>
          <w:rFonts w:ascii="Times New Roman" w:eastAsia="Times New Roman" w:hAnsi="Times New Roman"/>
          <w:sz w:val="20"/>
          <w:szCs w:val="20"/>
        </w:rPr>
        <w:t>C to remove the moisture content. The fibres were oven dried until the weight of the fibres was constant. Then, the fibres were ground into small particles using a grinding machine</w:t>
      </w:r>
      <w:r w:rsidR="00F607D7">
        <w:rPr>
          <w:rFonts w:ascii="Times New Roman" w:eastAsia="Times New Roman" w:hAnsi="Times New Roman"/>
          <w:sz w:val="20"/>
          <w:szCs w:val="20"/>
        </w:rPr>
        <w:t xml:space="preserve"> and sieved to 2 mm and 10 mm mesh sizes.</w:t>
      </w:r>
      <w:r w:rsidRPr="008C1534">
        <w:rPr>
          <w:rFonts w:ascii="Times New Roman" w:eastAsia="Times New Roman" w:hAnsi="Times New Roman"/>
          <w:sz w:val="20"/>
          <w:szCs w:val="20"/>
        </w:rPr>
        <w:t xml:space="preserve"> The EFB was then re-dried in the oven for 24 hours and stored in an air-tight container that contained silica gel in order to prevent moisture attack.</w:t>
      </w:r>
    </w:p>
    <w:p w:rsidR="00EC4FFF" w:rsidRDefault="00EC4FFF" w:rsidP="00D547D1">
      <w:pPr>
        <w:jc w:val="both"/>
        <w:rPr>
          <w:rFonts w:ascii="Times New Roman" w:eastAsia="Times New Roman" w:hAnsi="Times New Roman"/>
          <w:sz w:val="20"/>
          <w:szCs w:val="20"/>
        </w:rPr>
      </w:pPr>
    </w:p>
    <w:p w:rsidR="00EC4FFF" w:rsidRPr="00EC4FFF" w:rsidRDefault="00EC4FFF" w:rsidP="00D547D1">
      <w:pPr>
        <w:jc w:val="both"/>
        <w:rPr>
          <w:rFonts w:ascii="Times New Roman" w:eastAsia="Times New Roman" w:hAnsi="Times New Roman"/>
          <w:b/>
          <w:bCs/>
          <w:sz w:val="20"/>
          <w:szCs w:val="20"/>
        </w:rPr>
      </w:pPr>
      <w:r w:rsidRPr="00EC4FFF">
        <w:rPr>
          <w:rFonts w:ascii="Times New Roman" w:eastAsia="Times New Roman" w:hAnsi="Times New Roman"/>
          <w:b/>
          <w:bCs/>
          <w:sz w:val="20"/>
          <w:szCs w:val="20"/>
        </w:rPr>
        <w:t>Binder Preparation</w:t>
      </w:r>
    </w:p>
    <w:p w:rsidR="00EC4FFF" w:rsidRDefault="00EC4FFF" w:rsidP="00D547D1">
      <w:pPr>
        <w:jc w:val="both"/>
        <w:rPr>
          <w:rFonts w:ascii="Times New Roman" w:eastAsia="Times New Roman" w:hAnsi="Times New Roman"/>
          <w:sz w:val="20"/>
          <w:szCs w:val="20"/>
        </w:rPr>
      </w:pPr>
      <w:r w:rsidRPr="00EC4FFF">
        <w:rPr>
          <w:rFonts w:ascii="Times New Roman" w:eastAsia="Times New Roman" w:hAnsi="Times New Roman"/>
          <w:sz w:val="20"/>
          <w:szCs w:val="20"/>
        </w:rPr>
        <w:t xml:space="preserve">In order to study the effect of chitosan addition </w:t>
      </w:r>
      <w:r>
        <w:rPr>
          <w:rFonts w:ascii="Times New Roman" w:eastAsia="Times New Roman" w:hAnsi="Times New Roman"/>
          <w:sz w:val="20"/>
          <w:szCs w:val="20"/>
        </w:rPr>
        <w:t>on the water absorption of</w:t>
      </w:r>
      <w:r w:rsidRPr="00EC4FFF">
        <w:rPr>
          <w:rFonts w:ascii="Times New Roman" w:eastAsia="Times New Roman" w:hAnsi="Times New Roman"/>
          <w:sz w:val="20"/>
          <w:szCs w:val="20"/>
        </w:rPr>
        <w:t xml:space="preserve"> the non-woven EFB filter media, different concentrations of chitosan solution were prepared. Chitosan of </w:t>
      </w:r>
      <w:proofErr w:type="spellStart"/>
      <w:r w:rsidRPr="00EC4FFF">
        <w:rPr>
          <w:rFonts w:ascii="Times New Roman" w:eastAsia="Times New Roman" w:hAnsi="Times New Roman"/>
          <w:sz w:val="20"/>
          <w:szCs w:val="20"/>
        </w:rPr>
        <w:t>deacetylation</w:t>
      </w:r>
      <w:proofErr w:type="spellEnd"/>
      <w:r w:rsidRPr="00EC4FFF">
        <w:rPr>
          <w:rFonts w:ascii="Times New Roman" w:eastAsia="Times New Roman" w:hAnsi="Times New Roman"/>
          <w:sz w:val="20"/>
          <w:szCs w:val="20"/>
        </w:rPr>
        <w:t xml:space="preserve"> degree DD = 75% in the form of powder, was dissolved in a 1 %</w:t>
      </w:r>
      <w:r w:rsidR="00573CAC">
        <w:rPr>
          <w:rFonts w:ascii="Times New Roman" w:eastAsia="Times New Roman" w:hAnsi="Times New Roman"/>
          <w:sz w:val="20"/>
          <w:szCs w:val="20"/>
        </w:rPr>
        <w:t xml:space="preserve"> (w/v)</w:t>
      </w:r>
      <w:r w:rsidRPr="00EC4FFF">
        <w:rPr>
          <w:rFonts w:ascii="Times New Roman" w:eastAsia="Times New Roman" w:hAnsi="Times New Roman"/>
          <w:sz w:val="20"/>
          <w:szCs w:val="20"/>
        </w:rPr>
        <w:t xml:space="preserve"> aqueous acetic acid to obtain 1 %</w:t>
      </w:r>
      <w:r w:rsidR="00573CAC">
        <w:rPr>
          <w:rFonts w:ascii="Times New Roman" w:eastAsia="Times New Roman" w:hAnsi="Times New Roman"/>
          <w:sz w:val="20"/>
          <w:szCs w:val="20"/>
        </w:rPr>
        <w:t xml:space="preserve"> (w/v)</w:t>
      </w:r>
      <w:r w:rsidRPr="00EC4FFF">
        <w:rPr>
          <w:rFonts w:ascii="Times New Roman" w:eastAsia="Times New Roman" w:hAnsi="Times New Roman"/>
          <w:sz w:val="20"/>
          <w:szCs w:val="20"/>
        </w:rPr>
        <w:t xml:space="preserve"> to </w:t>
      </w:r>
      <w:r w:rsidR="00C217F7">
        <w:rPr>
          <w:rFonts w:ascii="Times New Roman" w:eastAsia="Times New Roman" w:hAnsi="Times New Roman"/>
          <w:sz w:val="20"/>
          <w:szCs w:val="20"/>
        </w:rPr>
        <w:t>3</w:t>
      </w:r>
      <w:r w:rsidRPr="00EC4FFF">
        <w:rPr>
          <w:rFonts w:ascii="Times New Roman" w:eastAsia="Times New Roman" w:hAnsi="Times New Roman"/>
          <w:sz w:val="20"/>
          <w:szCs w:val="20"/>
        </w:rPr>
        <w:t xml:space="preserve"> % </w:t>
      </w:r>
      <w:r w:rsidR="00573CAC">
        <w:rPr>
          <w:rFonts w:ascii="Times New Roman" w:eastAsia="Times New Roman" w:hAnsi="Times New Roman"/>
          <w:sz w:val="20"/>
          <w:szCs w:val="20"/>
        </w:rPr>
        <w:t xml:space="preserve">(w/v) </w:t>
      </w:r>
      <w:r w:rsidRPr="00EC4FFF">
        <w:rPr>
          <w:rFonts w:ascii="Times New Roman" w:eastAsia="Times New Roman" w:hAnsi="Times New Roman"/>
          <w:sz w:val="20"/>
          <w:szCs w:val="20"/>
        </w:rPr>
        <w:t>of chitosan solutions. The resulting solution was stirred at room temperature for about 6 hours. The resultant bright yellow solutions with different viscosities were then carefully filtered.</w:t>
      </w:r>
    </w:p>
    <w:p w:rsidR="000D71FF" w:rsidRDefault="000D71FF" w:rsidP="00D547D1">
      <w:pPr>
        <w:jc w:val="both"/>
        <w:rPr>
          <w:rFonts w:ascii="Times New Roman" w:eastAsia="Times New Roman" w:hAnsi="Times New Roman"/>
          <w:sz w:val="20"/>
          <w:szCs w:val="20"/>
        </w:rPr>
      </w:pPr>
    </w:p>
    <w:p w:rsidR="000D71FF" w:rsidRPr="000D71FF" w:rsidRDefault="000D71FF" w:rsidP="00D547D1">
      <w:pPr>
        <w:jc w:val="both"/>
        <w:rPr>
          <w:rFonts w:ascii="Times New Roman" w:eastAsia="Times New Roman" w:hAnsi="Times New Roman"/>
          <w:b/>
          <w:bCs/>
          <w:sz w:val="20"/>
          <w:szCs w:val="20"/>
        </w:rPr>
      </w:pPr>
      <w:r w:rsidRPr="000D71FF">
        <w:rPr>
          <w:rFonts w:ascii="Times New Roman" w:eastAsia="Times New Roman" w:hAnsi="Times New Roman"/>
          <w:b/>
          <w:bCs/>
          <w:sz w:val="20"/>
          <w:szCs w:val="20"/>
        </w:rPr>
        <w:t>Filter Formulation</w:t>
      </w:r>
    </w:p>
    <w:p w:rsidR="000D71FF" w:rsidRPr="000D71FF" w:rsidRDefault="000D71FF" w:rsidP="00D547D1">
      <w:pPr>
        <w:jc w:val="both"/>
        <w:rPr>
          <w:rFonts w:ascii="Times New Roman" w:eastAsia="Times New Roman" w:hAnsi="Times New Roman"/>
          <w:sz w:val="20"/>
          <w:szCs w:val="20"/>
        </w:rPr>
      </w:pPr>
      <w:r w:rsidRPr="000D71FF">
        <w:rPr>
          <w:rFonts w:ascii="Times New Roman" w:eastAsia="Times New Roman" w:hAnsi="Times New Roman"/>
          <w:sz w:val="20"/>
          <w:szCs w:val="20"/>
        </w:rPr>
        <w:t>Binder-less non-woven filter media are formed from the slurry of the fibres in water. The wet lay-up method was adopted for filter fabrication following the TAPPI Test Method T205. The fibres were suspended in water in a deckle box so that the fibres would be distributed evenly across the box. A deckle box is a bottomless frame that is placed over a screen. A mat was formed on a fabric mesh (screen) as the water was flushed out at the bottom of the box. Randomly oriented mat fibres were prepared by using a forming box of 90 mm</w:t>
      </w:r>
      <w:r w:rsidR="00573CAC">
        <w:rPr>
          <w:rFonts w:ascii="Times New Roman" w:eastAsia="Times New Roman" w:hAnsi="Times New Roman"/>
          <w:sz w:val="20"/>
          <w:szCs w:val="20"/>
        </w:rPr>
        <w:t xml:space="preserve"> </w:t>
      </w:r>
      <w:r w:rsidR="00573CAC">
        <w:rPr>
          <w:rFonts w:ascii="Times New Roman" w:eastAsia="Times New Roman" w:hAnsi="Times New Roman" w:cs="Times New Roman"/>
          <w:sz w:val="20"/>
          <w:szCs w:val="20"/>
        </w:rPr>
        <w:t xml:space="preserve">× </w:t>
      </w:r>
      <w:r w:rsidRPr="000D71FF">
        <w:rPr>
          <w:rFonts w:ascii="Times New Roman" w:eastAsia="Times New Roman" w:hAnsi="Times New Roman"/>
          <w:sz w:val="20"/>
          <w:szCs w:val="20"/>
        </w:rPr>
        <w:t>90 mm. The mat was then dried in an oven at 105</w:t>
      </w:r>
      <w:r w:rsidRPr="00CC1736">
        <w:rPr>
          <w:rFonts w:ascii="Times New Roman" w:eastAsia="Times New Roman" w:hAnsi="Times New Roman"/>
          <w:sz w:val="20"/>
          <w:szCs w:val="20"/>
          <w:vertAlign w:val="superscript"/>
        </w:rPr>
        <w:t>o</w:t>
      </w:r>
      <w:r w:rsidRPr="000D71FF">
        <w:rPr>
          <w:rFonts w:ascii="Times New Roman" w:eastAsia="Times New Roman" w:hAnsi="Times New Roman"/>
          <w:sz w:val="20"/>
          <w:szCs w:val="20"/>
        </w:rPr>
        <w:t xml:space="preserve">C for approximately 24 hours before being pressed in a Carver </w:t>
      </w:r>
      <w:r w:rsidRPr="000D71FF">
        <w:rPr>
          <w:rFonts w:ascii="Times New Roman" w:eastAsia="Times New Roman" w:hAnsi="Times New Roman"/>
          <w:sz w:val="20"/>
          <w:szCs w:val="20"/>
        </w:rPr>
        <w:lastRenderedPageBreak/>
        <w:t>Laboratory Press to obtain a more condense mat with varying thickness. The binder-less filter media was then characterised and subsequently tested in the permeability experiments.</w:t>
      </w:r>
    </w:p>
    <w:p w:rsidR="000D71FF" w:rsidRDefault="000D71FF" w:rsidP="00D547D1">
      <w:pPr>
        <w:jc w:val="both"/>
        <w:rPr>
          <w:rFonts w:ascii="Times New Roman" w:eastAsia="Times New Roman" w:hAnsi="Times New Roman"/>
          <w:sz w:val="20"/>
          <w:szCs w:val="20"/>
        </w:rPr>
      </w:pPr>
    </w:p>
    <w:p w:rsidR="000D71FF" w:rsidRPr="000D71FF" w:rsidRDefault="000D71FF" w:rsidP="00D547D1">
      <w:pPr>
        <w:jc w:val="both"/>
        <w:rPr>
          <w:rFonts w:ascii="Times New Roman" w:eastAsia="Times New Roman" w:hAnsi="Times New Roman"/>
          <w:sz w:val="20"/>
          <w:szCs w:val="20"/>
        </w:rPr>
      </w:pPr>
      <w:r w:rsidRPr="000D71FF">
        <w:rPr>
          <w:rFonts w:ascii="Times New Roman" w:eastAsia="Times New Roman" w:hAnsi="Times New Roman"/>
          <w:sz w:val="20"/>
          <w:szCs w:val="20"/>
        </w:rPr>
        <w:t>Chitosan solution was applied to the fibre using two different deposition techniques. The first method was spray applica</w:t>
      </w:r>
      <w:r>
        <w:rPr>
          <w:rFonts w:ascii="Times New Roman" w:eastAsia="Times New Roman" w:hAnsi="Times New Roman"/>
          <w:sz w:val="20"/>
          <w:szCs w:val="20"/>
        </w:rPr>
        <w:t>tion</w:t>
      </w:r>
      <w:r w:rsidRPr="000D71FF">
        <w:rPr>
          <w:rFonts w:ascii="Times New Roman" w:eastAsia="Times New Roman" w:hAnsi="Times New Roman"/>
          <w:sz w:val="20"/>
          <w:szCs w:val="20"/>
        </w:rPr>
        <w:t>. The wet lay-up method is a classical ‘contact method’ that involves deposition of the fibres in a rectangular mould and its physical impregnation with the liquid binder. In this method, still-wet fibres on the blotter were sprayed with the chitosan solution of various compositions. At this point the mat contained about 30% fibre and 70% water, which allowed rapid and uniform distribution of sprayed chitosan solution within the wet fibre web. While still moist, the filters were removed intact from the screen and dried in an oven for 24 hours at 105</w:t>
      </w:r>
      <w:r w:rsidRPr="00BD5776">
        <w:rPr>
          <w:rFonts w:ascii="Times New Roman" w:eastAsia="Times New Roman" w:hAnsi="Times New Roman"/>
          <w:sz w:val="20"/>
          <w:szCs w:val="20"/>
          <w:vertAlign w:val="superscript"/>
        </w:rPr>
        <w:t>o</w:t>
      </w:r>
      <w:r w:rsidRPr="000D71FF">
        <w:rPr>
          <w:rFonts w:ascii="Times New Roman" w:eastAsia="Times New Roman" w:hAnsi="Times New Roman"/>
          <w:sz w:val="20"/>
          <w:szCs w:val="20"/>
        </w:rPr>
        <w:t xml:space="preserve">C. </w:t>
      </w:r>
    </w:p>
    <w:p w:rsidR="000D71FF" w:rsidRDefault="000D71FF" w:rsidP="00D547D1">
      <w:pPr>
        <w:jc w:val="both"/>
        <w:rPr>
          <w:rFonts w:ascii="Times New Roman" w:eastAsia="Times New Roman" w:hAnsi="Times New Roman"/>
          <w:sz w:val="20"/>
          <w:szCs w:val="20"/>
        </w:rPr>
      </w:pPr>
    </w:p>
    <w:p w:rsidR="000D71FF" w:rsidRDefault="000D71FF" w:rsidP="00D547D1">
      <w:pPr>
        <w:jc w:val="both"/>
        <w:rPr>
          <w:rFonts w:ascii="Times New Roman" w:eastAsia="Times New Roman" w:hAnsi="Times New Roman"/>
          <w:sz w:val="20"/>
          <w:szCs w:val="20"/>
        </w:rPr>
      </w:pPr>
      <w:r w:rsidRPr="000D71FF">
        <w:rPr>
          <w:rFonts w:ascii="Times New Roman" w:eastAsia="Times New Roman" w:hAnsi="Times New Roman"/>
          <w:sz w:val="20"/>
          <w:szCs w:val="20"/>
        </w:rPr>
        <w:t>The second method is the addition of chitosan in the slurry of the fibres in water. The fibres were weighed and dispersed in a known quantity of water in a slurry tank using a stirrer set up. The slurry was continuously stirred for about 15 min. Once the fibres were dispersed evenly, a known quantity of the chitosan was added to the slurry. The slurry was stirred for an additional 30 minutes prior to forming the filters to ensure sufficient mixing of the ingredients to obtain good media uniformity. The slurry was then filtered to form a medium. The formed medium was then thermally baked in the oven at 105</w:t>
      </w:r>
      <w:r w:rsidRPr="000D71FF">
        <w:rPr>
          <w:rFonts w:ascii="Times New Roman" w:eastAsia="Times New Roman" w:hAnsi="Times New Roman"/>
          <w:sz w:val="20"/>
          <w:szCs w:val="20"/>
          <w:vertAlign w:val="superscript"/>
        </w:rPr>
        <w:t>o</w:t>
      </w:r>
      <w:r w:rsidRPr="000D71FF">
        <w:rPr>
          <w:rFonts w:ascii="Times New Roman" w:eastAsia="Times New Roman" w:hAnsi="Times New Roman"/>
          <w:sz w:val="20"/>
          <w:szCs w:val="20"/>
        </w:rPr>
        <w:t>C for 24 hours to evaporate all the water and to bind the fibres together. The chitosan-filled filter media was then characterised and subsequently tested in the filtration experiments.</w:t>
      </w:r>
    </w:p>
    <w:p w:rsidR="009136BE" w:rsidRDefault="009136BE" w:rsidP="00D547D1">
      <w:pPr>
        <w:jc w:val="both"/>
        <w:rPr>
          <w:rFonts w:ascii="Times New Roman" w:eastAsia="Times New Roman" w:hAnsi="Times New Roman"/>
          <w:sz w:val="20"/>
          <w:szCs w:val="20"/>
        </w:rPr>
      </w:pPr>
    </w:p>
    <w:p w:rsidR="009136BE" w:rsidRPr="009136BE" w:rsidRDefault="009136BE" w:rsidP="00D547D1">
      <w:pPr>
        <w:jc w:val="both"/>
        <w:rPr>
          <w:rFonts w:ascii="Times New Roman" w:eastAsia="Times New Roman" w:hAnsi="Times New Roman"/>
          <w:b/>
          <w:bCs/>
          <w:sz w:val="20"/>
          <w:szCs w:val="20"/>
        </w:rPr>
      </w:pPr>
      <w:r w:rsidRPr="009136BE">
        <w:rPr>
          <w:rFonts w:ascii="Times New Roman" w:eastAsia="Times New Roman" w:hAnsi="Times New Roman"/>
          <w:b/>
          <w:bCs/>
          <w:sz w:val="20"/>
          <w:szCs w:val="20"/>
        </w:rPr>
        <w:t>Water Absorption Study</w:t>
      </w:r>
    </w:p>
    <w:p w:rsidR="00A41CEA" w:rsidRDefault="0031436E" w:rsidP="00D547D1">
      <w:pPr>
        <w:jc w:val="both"/>
        <w:rPr>
          <w:rFonts w:ascii="Times New Roman" w:eastAsia="Times New Roman" w:hAnsi="Times New Roman"/>
          <w:sz w:val="20"/>
          <w:szCs w:val="20"/>
        </w:rPr>
      </w:pPr>
      <w:r w:rsidRPr="009136BE">
        <w:rPr>
          <w:rFonts w:ascii="Times New Roman" w:eastAsia="Times New Roman" w:hAnsi="Times New Roman"/>
          <w:sz w:val="20"/>
          <w:szCs w:val="20"/>
        </w:rPr>
        <w:t xml:space="preserve">Water absorption studies were carried out for both binders-less and chitosan-filled fibrous filter media from untreated and treated empty fruit bunches fibres. </w:t>
      </w:r>
      <w:r w:rsidR="00872C62" w:rsidRPr="009136BE">
        <w:rPr>
          <w:rFonts w:ascii="Times New Roman" w:eastAsia="Times New Roman" w:hAnsi="Times New Roman"/>
          <w:sz w:val="20"/>
          <w:szCs w:val="20"/>
        </w:rPr>
        <w:t>The test was carried out by using standard ASTM Designation D 570-98</w:t>
      </w:r>
      <w:r w:rsidR="00872C62">
        <w:rPr>
          <w:rFonts w:ascii="Times New Roman" w:eastAsia="Times New Roman" w:hAnsi="Times New Roman"/>
          <w:sz w:val="20"/>
          <w:szCs w:val="20"/>
        </w:rPr>
        <w:t>.</w:t>
      </w:r>
      <w:r w:rsidR="00573CAC">
        <w:rPr>
          <w:rFonts w:ascii="Times New Roman" w:eastAsia="Times New Roman" w:hAnsi="Times New Roman"/>
          <w:sz w:val="20"/>
          <w:szCs w:val="20"/>
        </w:rPr>
        <w:t xml:space="preserve"> </w:t>
      </w:r>
      <w:r w:rsidRPr="009136BE">
        <w:rPr>
          <w:rFonts w:ascii="Times New Roman" w:eastAsia="Times New Roman" w:hAnsi="Times New Roman"/>
          <w:sz w:val="20"/>
          <w:szCs w:val="20"/>
        </w:rPr>
        <w:t xml:space="preserve">The absorbency of the sample was measured as water absorbency (WA) ratios. The test specimens were in the form of a bar </w:t>
      </w:r>
      <w:r w:rsidR="00573CAC">
        <w:rPr>
          <w:rFonts w:ascii="Times New Roman" w:eastAsia="Times New Roman" w:hAnsi="Times New Roman"/>
          <w:sz w:val="20"/>
          <w:szCs w:val="20"/>
        </w:rPr>
        <w:t>(</w:t>
      </w:r>
      <w:r w:rsidRPr="009136BE">
        <w:rPr>
          <w:rFonts w:ascii="Times New Roman" w:eastAsia="Times New Roman" w:hAnsi="Times New Roman"/>
          <w:sz w:val="20"/>
          <w:szCs w:val="20"/>
        </w:rPr>
        <w:t xml:space="preserve">76.2 mm </w:t>
      </w:r>
      <w:r w:rsidR="00573CAC">
        <w:rPr>
          <w:rFonts w:ascii="Times New Roman" w:eastAsia="Times New Roman" w:hAnsi="Times New Roman" w:cs="Times New Roman"/>
          <w:sz w:val="20"/>
          <w:szCs w:val="20"/>
        </w:rPr>
        <w:t>×</w:t>
      </w:r>
      <w:r w:rsidR="00573CAC">
        <w:rPr>
          <w:rFonts w:ascii="Times New Roman" w:eastAsia="Times New Roman" w:hAnsi="Times New Roman"/>
          <w:sz w:val="20"/>
          <w:szCs w:val="20"/>
        </w:rPr>
        <w:t xml:space="preserve"> </w:t>
      </w:r>
      <w:r w:rsidRPr="009136BE">
        <w:rPr>
          <w:rFonts w:ascii="Times New Roman" w:eastAsia="Times New Roman" w:hAnsi="Times New Roman"/>
          <w:sz w:val="20"/>
          <w:szCs w:val="20"/>
        </w:rPr>
        <w:t>25.4 mm</w:t>
      </w:r>
      <w:r w:rsidR="00573CAC">
        <w:rPr>
          <w:rFonts w:ascii="Times New Roman" w:eastAsia="Times New Roman" w:hAnsi="Times New Roman"/>
          <w:sz w:val="20"/>
          <w:szCs w:val="20"/>
        </w:rPr>
        <w:t>)</w:t>
      </w:r>
      <w:r w:rsidRPr="009136BE">
        <w:rPr>
          <w:rFonts w:ascii="Times New Roman" w:eastAsia="Times New Roman" w:hAnsi="Times New Roman"/>
          <w:sz w:val="20"/>
          <w:szCs w:val="20"/>
        </w:rPr>
        <w:t xml:space="preserve"> were weighed and immersed in</w:t>
      </w:r>
      <w:r w:rsidR="0033566C">
        <w:rPr>
          <w:rFonts w:ascii="Times New Roman" w:eastAsia="Times New Roman" w:hAnsi="Times New Roman"/>
          <w:sz w:val="20"/>
          <w:szCs w:val="20"/>
        </w:rPr>
        <w:t xml:space="preserve"> 500ml of</w:t>
      </w:r>
      <w:r w:rsidRPr="009136BE">
        <w:rPr>
          <w:rFonts w:ascii="Times New Roman" w:eastAsia="Times New Roman" w:hAnsi="Times New Roman"/>
          <w:sz w:val="20"/>
          <w:szCs w:val="20"/>
        </w:rPr>
        <w:t xml:space="preserve"> distilled water at room temperature. They were removed at 12 hour intervals, being gently blotted with tissue paper to remove the excess water on the surface, and then the weight was recorded.</w:t>
      </w:r>
      <w:r w:rsidR="006361CB">
        <w:rPr>
          <w:rFonts w:asciiTheme="majorBidi" w:hAnsiTheme="majorBidi" w:cstheme="majorBidi"/>
          <w:sz w:val="20"/>
          <w:szCs w:val="20"/>
        </w:rPr>
        <w:t xml:space="preserve"> </w:t>
      </w:r>
      <w:r w:rsidR="006361CB" w:rsidRPr="00AD5A5A">
        <w:rPr>
          <w:rFonts w:asciiTheme="majorBidi" w:hAnsiTheme="majorBidi" w:cstheme="majorBidi"/>
          <w:sz w:val="20"/>
          <w:szCs w:val="20"/>
        </w:rPr>
        <w:t xml:space="preserve">Three replicates were tested, and the results were presented as an average of three. The filter media from untreated fibres was used as a control in this study. The effect of binder, method of binder application, fibre size and filter thickness on the percentage of water sorption were highlighted in this study. </w:t>
      </w:r>
    </w:p>
    <w:p w:rsidR="00AD5A5A" w:rsidRDefault="00AD5A5A" w:rsidP="00D547D1">
      <w:pPr>
        <w:jc w:val="both"/>
        <w:rPr>
          <w:rFonts w:ascii="Times New Roman" w:eastAsia="Times New Roman" w:hAnsi="Times New Roman"/>
          <w:sz w:val="20"/>
          <w:szCs w:val="20"/>
        </w:rPr>
      </w:pPr>
    </w:p>
    <w:p w:rsidR="00AD5A5A" w:rsidRPr="00AD5A5A" w:rsidRDefault="00AD5A5A" w:rsidP="00D547D1">
      <w:pPr>
        <w:jc w:val="center"/>
        <w:rPr>
          <w:rFonts w:ascii="Times New Roman" w:eastAsia="Times New Roman" w:hAnsi="Times New Roman"/>
          <w:b/>
          <w:bCs/>
          <w:sz w:val="20"/>
          <w:szCs w:val="20"/>
        </w:rPr>
      </w:pPr>
      <w:r w:rsidRPr="00AD5A5A">
        <w:rPr>
          <w:rFonts w:ascii="Times New Roman" w:eastAsia="Times New Roman" w:hAnsi="Times New Roman"/>
          <w:b/>
          <w:bCs/>
          <w:sz w:val="20"/>
          <w:szCs w:val="20"/>
        </w:rPr>
        <w:t>Results and Discussion</w:t>
      </w:r>
    </w:p>
    <w:p w:rsidR="00AD5A5A" w:rsidRPr="00AD5A5A" w:rsidRDefault="00AD5A5A" w:rsidP="00D547D1">
      <w:pPr>
        <w:jc w:val="both"/>
        <w:rPr>
          <w:rFonts w:asciiTheme="majorBidi" w:hAnsiTheme="majorBidi" w:cstheme="majorBidi"/>
          <w:sz w:val="20"/>
          <w:szCs w:val="20"/>
        </w:rPr>
      </w:pPr>
      <w:r w:rsidRPr="00AD5A5A">
        <w:rPr>
          <w:rFonts w:asciiTheme="majorBidi" w:hAnsiTheme="majorBidi" w:cstheme="majorBidi"/>
          <w:sz w:val="20"/>
          <w:szCs w:val="20"/>
        </w:rPr>
        <w:t xml:space="preserve">Water sorption in filter media receives considerable attention owing to its theoretical and practical significance, as they are important for wastewater treatment application. Water sorption has significant effects on physical properties of the filter media and can affect the matrix structure and the fibre-matrix interface resulting in changes of bulk properties, such as dimensional stability and mechanical properties </w:t>
      </w:r>
      <w:r w:rsidR="00195663">
        <w:rPr>
          <w:rFonts w:asciiTheme="majorBidi" w:hAnsiTheme="majorBidi" w:cstheme="majorBidi"/>
          <w:sz w:val="20"/>
          <w:szCs w:val="20"/>
        </w:rPr>
        <w:fldChar w:fldCharType="begin"/>
      </w:r>
      <w:r w:rsidR="00943755">
        <w:rPr>
          <w:rFonts w:asciiTheme="majorBidi" w:hAnsiTheme="majorBidi" w:cstheme="majorBidi"/>
          <w:sz w:val="20"/>
          <w:szCs w:val="20"/>
        </w:rPr>
        <w:instrText xml:space="preserve"> ADDIN EN.CITE &lt;EndNote&gt;&lt;Cite&gt;&lt;Author&gt;Sreekala&lt;/Author&gt;&lt;Year&gt;1997&lt;/Year&gt;&lt;RecNum&gt;195&lt;/RecNum&gt;&lt;record&gt;&lt;rec-number&gt;195&lt;/rec-number&gt;&lt;foreign-keys&gt;&lt;key app="EN" db-id="xaavt9f58z52ave5aa3xfds3zpvdrve2xw99"&gt;195&lt;/key&gt;&lt;/foreign-keys&gt;&lt;ref-type name="Journal Article"&gt;17&lt;/ref-type&gt;&lt;contributors&gt;&lt;authors&gt;&lt;author&gt;Sreekala, M. S.&lt;/author&gt;&lt;author&gt;Kumaran, M. G.&lt;/author&gt;&lt;author&gt;Thomas, S.&lt;/author&gt;&lt;/authors&gt;&lt;/contributors&gt;&lt;titles&gt;&lt;title&gt;Oil palm fibers: Morphology, chemical composition, surface modification, and mechanical properties&lt;/title&gt;&lt;secondary-title&gt;Journal of Applied Polymer Science&lt;/secondary-title&gt;&lt;/titles&gt;&lt;periodical&gt;&lt;full-title&gt;Journal of Applied Polymer Science&lt;/full-title&gt;&lt;/periodical&gt;&lt;pages&gt;821-835&lt;/pages&gt;&lt;volume&gt;66&lt;/volume&gt;&lt;number&gt;5&lt;/number&gt;&lt;dates&gt;&lt;year&gt;1997&lt;/year&gt;&lt;/dates&gt;&lt;isbn&gt;0021-8995&lt;/isbn&gt;&lt;accession-num&gt;WOS:A1997XY76500002&lt;/accession-num&gt;&lt;urls&gt;&lt;related-urls&gt;&lt;url&gt;&amp;lt;Go to ISI&amp;gt;://WOS:A1997XY76500002&lt;/url&gt;&lt;/related-urls&gt;&lt;/urls&gt;&lt;/record&gt;&lt;/Cite&gt;&lt;/EndNote&gt;</w:instrText>
      </w:r>
      <w:r w:rsidR="00195663">
        <w:rPr>
          <w:rFonts w:asciiTheme="majorBidi" w:hAnsiTheme="majorBidi" w:cstheme="majorBidi"/>
          <w:sz w:val="20"/>
          <w:szCs w:val="20"/>
        </w:rPr>
        <w:fldChar w:fldCharType="separate"/>
      </w:r>
      <w:r w:rsidR="00115AC2">
        <w:rPr>
          <w:rFonts w:asciiTheme="majorBidi" w:hAnsiTheme="majorBidi" w:cstheme="majorBidi"/>
          <w:noProof/>
          <w:sz w:val="20"/>
          <w:szCs w:val="20"/>
        </w:rPr>
        <w:t>[8]</w:t>
      </w:r>
      <w:r w:rsidR="00195663">
        <w:rPr>
          <w:rFonts w:asciiTheme="majorBidi" w:hAnsiTheme="majorBidi" w:cstheme="majorBidi"/>
          <w:sz w:val="20"/>
          <w:szCs w:val="20"/>
        </w:rPr>
        <w:fldChar w:fldCharType="end"/>
      </w:r>
      <w:r w:rsidRPr="00AD5A5A">
        <w:rPr>
          <w:rFonts w:asciiTheme="majorBidi" w:hAnsiTheme="majorBidi" w:cstheme="majorBidi"/>
          <w:sz w:val="20"/>
          <w:szCs w:val="20"/>
        </w:rPr>
        <w:t>. Water sorption in a fibrous filter media is dependent on temperature, fibre loading, area of exposed surfaces, duration of the immersion, processing techniques, diffusivity, and surface morphology of the fibres and the structural arrangement of the fibres within the matrix.</w:t>
      </w:r>
    </w:p>
    <w:p w:rsidR="00A96576" w:rsidRDefault="00A96576" w:rsidP="00D547D1">
      <w:pPr>
        <w:jc w:val="both"/>
        <w:rPr>
          <w:rFonts w:asciiTheme="majorBidi" w:hAnsiTheme="majorBidi" w:cstheme="majorBidi"/>
          <w:sz w:val="20"/>
          <w:szCs w:val="20"/>
        </w:rPr>
      </w:pPr>
    </w:p>
    <w:p w:rsidR="00A96576" w:rsidRDefault="00AD5A5A" w:rsidP="00D547D1">
      <w:pPr>
        <w:jc w:val="both"/>
        <w:rPr>
          <w:rFonts w:asciiTheme="majorBidi" w:hAnsiTheme="majorBidi" w:cstheme="majorBidi"/>
          <w:sz w:val="20"/>
          <w:szCs w:val="20"/>
        </w:rPr>
      </w:pPr>
      <w:r w:rsidRPr="00AD5A5A">
        <w:rPr>
          <w:rFonts w:asciiTheme="majorBidi" w:hAnsiTheme="majorBidi" w:cstheme="majorBidi"/>
          <w:sz w:val="20"/>
          <w:szCs w:val="20"/>
        </w:rPr>
        <w:t xml:space="preserve">Figures </w:t>
      </w:r>
      <w:r w:rsidRPr="00AD5A5A">
        <w:rPr>
          <w:rFonts w:asciiTheme="majorBidi" w:hAnsiTheme="majorBidi" w:cstheme="majorBidi"/>
          <w:sz w:val="20"/>
          <w:szCs w:val="20"/>
          <w:cs/>
        </w:rPr>
        <w:t>‎</w:t>
      </w:r>
      <w:r w:rsidR="00A96576">
        <w:rPr>
          <w:rFonts w:asciiTheme="majorBidi" w:hAnsiTheme="majorBidi" w:cstheme="majorBidi"/>
          <w:sz w:val="20"/>
          <w:szCs w:val="20"/>
        </w:rPr>
        <w:t>1</w:t>
      </w:r>
      <w:r w:rsidRPr="00AD5A5A">
        <w:rPr>
          <w:rFonts w:asciiTheme="majorBidi" w:hAnsiTheme="majorBidi" w:cstheme="majorBidi"/>
          <w:sz w:val="20"/>
          <w:szCs w:val="20"/>
        </w:rPr>
        <w:t xml:space="preserve"> show</w:t>
      </w:r>
      <w:r w:rsidR="00647A12">
        <w:rPr>
          <w:rFonts w:asciiTheme="majorBidi" w:hAnsiTheme="majorBidi" w:cstheme="majorBidi"/>
          <w:sz w:val="20"/>
          <w:szCs w:val="20"/>
        </w:rPr>
        <w:t>s</w:t>
      </w:r>
      <w:r w:rsidRPr="00AD5A5A">
        <w:rPr>
          <w:rFonts w:asciiTheme="majorBidi" w:hAnsiTheme="majorBidi" w:cstheme="majorBidi"/>
          <w:sz w:val="20"/>
          <w:szCs w:val="20"/>
        </w:rPr>
        <w:t xml:space="preserve"> the </w:t>
      </w:r>
      <w:r w:rsidR="00647A12">
        <w:rPr>
          <w:rFonts w:asciiTheme="majorBidi" w:hAnsiTheme="majorBidi" w:cstheme="majorBidi"/>
          <w:sz w:val="20"/>
          <w:szCs w:val="20"/>
        </w:rPr>
        <w:t xml:space="preserve">effect of chitosan on the </w:t>
      </w:r>
      <w:r w:rsidRPr="00AD5A5A">
        <w:rPr>
          <w:rFonts w:asciiTheme="majorBidi" w:hAnsiTheme="majorBidi" w:cstheme="majorBidi"/>
          <w:sz w:val="20"/>
          <w:szCs w:val="20"/>
        </w:rPr>
        <w:t xml:space="preserve">water sorption of the chitosan-filled fibrous non-woven filter media </w:t>
      </w:r>
      <w:r w:rsidR="00647A12">
        <w:rPr>
          <w:rFonts w:asciiTheme="majorBidi" w:hAnsiTheme="majorBidi" w:cstheme="majorBidi"/>
          <w:sz w:val="20"/>
          <w:szCs w:val="20"/>
        </w:rPr>
        <w:t>using spray method</w:t>
      </w:r>
      <w:r w:rsidRPr="00AD5A5A">
        <w:rPr>
          <w:rFonts w:asciiTheme="majorBidi" w:hAnsiTheme="majorBidi" w:cstheme="majorBidi"/>
          <w:sz w:val="20"/>
          <w:szCs w:val="20"/>
        </w:rPr>
        <w:t xml:space="preserve">. </w:t>
      </w:r>
      <w:r w:rsidR="00647A12">
        <w:rPr>
          <w:rFonts w:asciiTheme="majorBidi" w:hAnsiTheme="majorBidi" w:cstheme="majorBidi"/>
          <w:sz w:val="20"/>
          <w:szCs w:val="20"/>
        </w:rPr>
        <w:t>The</w:t>
      </w:r>
      <w:r w:rsidRPr="00AD5A5A">
        <w:rPr>
          <w:rFonts w:asciiTheme="majorBidi" w:hAnsiTheme="majorBidi" w:cstheme="majorBidi"/>
          <w:sz w:val="20"/>
          <w:szCs w:val="20"/>
        </w:rPr>
        <w:t xml:space="preserve"> figure show</w:t>
      </w:r>
      <w:r w:rsidR="00647A12">
        <w:rPr>
          <w:rFonts w:asciiTheme="majorBidi" w:hAnsiTheme="majorBidi" w:cstheme="majorBidi"/>
          <w:sz w:val="20"/>
          <w:szCs w:val="20"/>
        </w:rPr>
        <w:t>s</w:t>
      </w:r>
      <w:r w:rsidRPr="00AD5A5A">
        <w:rPr>
          <w:rFonts w:asciiTheme="majorBidi" w:hAnsiTheme="majorBidi" w:cstheme="majorBidi"/>
          <w:sz w:val="20"/>
          <w:szCs w:val="20"/>
        </w:rPr>
        <w:t xml:space="preserve"> that the rate of water sorption for fibrous non-woven filter media could be conveniently divided into three main phases. Phase one is corresponding to the highest rate of water sorption occurring during the first day of immersion time. In this phase, the increasing rate of water sorption was observed with time. The second phase, where the rate of water sorption is slower than the first phase with a decreasing rate, was observed with time until the equilibrium state was reached. Phase three was where the rate of water absorption was zero and there was no longer water sorption occurring; the water content in the fibrous filter media became saturated.</w:t>
      </w:r>
    </w:p>
    <w:p w:rsidR="00A96576" w:rsidRDefault="00A96576" w:rsidP="00D547D1">
      <w:pPr>
        <w:jc w:val="both"/>
        <w:rPr>
          <w:rFonts w:asciiTheme="majorBidi" w:hAnsiTheme="majorBidi" w:cstheme="majorBidi"/>
          <w:sz w:val="20"/>
          <w:szCs w:val="20"/>
        </w:rPr>
      </w:pPr>
    </w:p>
    <w:p w:rsidR="00A41CEA" w:rsidRPr="00AD5A5A" w:rsidRDefault="00A41CEA" w:rsidP="00D547D1">
      <w:pPr>
        <w:jc w:val="both"/>
        <w:rPr>
          <w:rFonts w:asciiTheme="majorBidi" w:hAnsiTheme="majorBidi" w:cstheme="majorBidi"/>
          <w:sz w:val="20"/>
          <w:szCs w:val="20"/>
        </w:rPr>
      </w:pPr>
      <w:r w:rsidRPr="00AD5A5A">
        <w:rPr>
          <w:rFonts w:asciiTheme="majorBidi" w:hAnsiTheme="majorBidi" w:cstheme="majorBidi"/>
          <w:sz w:val="20"/>
          <w:szCs w:val="20"/>
        </w:rPr>
        <w:t xml:space="preserve">From Figure </w:t>
      </w:r>
      <w:r w:rsidRPr="00AD5A5A">
        <w:rPr>
          <w:rFonts w:asciiTheme="majorBidi" w:hAnsiTheme="majorBidi" w:cstheme="majorBidi"/>
          <w:sz w:val="20"/>
          <w:szCs w:val="20"/>
          <w:cs/>
        </w:rPr>
        <w:t>‎</w:t>
      </w:r>
      <w:r>
        <w:rPr>
          <w:rFonts w:asciiTheme="majorBidi" w:hAnsiTheme="majorBidi" w:cstheme="majorBidi"/>
          <w:sz w:val="20"/>
          <w:szCs w:val="20"/>
        </w:rPr>
        <w:t>1</w:t>
      </w:r>
      <w:r w:rsidRPr="00AD5A5A">
        <w:rPr>
          <w:rFonts w:asciiTheme="majorBidi" w:hAnsiTheme="majorBidi" w:cstheme="majorBidi"/>
          <w:sz w:val="20"/>
          <w:szCs w:val="20"/>
        </w:rPr>
        <w:t xml:space="preserve">, it is clearly seen that the water uptake for untreated empty fruit bunches fibres filter media without the chitosan binder increases with time, until the water sorption reaches the equilibrium state. The water sorption of empty fruit bunches fibres is greatly affected by its morphology, both on physical and chemical structures </w:t>
      </w:r>
      <w:r w:rsidR="00195663">
        <w:rPr>
          <w:rFonts w:asciiTheme="majorBidi" w:hAnsiTheme="majorBidi" w:cstheme="majorBidi"/>
          <w:sz w:val="20"/>
          <w:szCs w:val="20"/>
        </w:rPr>
        <w:fldChar w:fldCharType="begin"/>
      </w:r>
      <w:r w:rsidR="00943755">
        <w:rPr>
          <w:rFonts w:asciiTheme="majorBidi" w:hAnsiTheme="majorBidi" w:cstheme="majorBidi"/>
          <w:sz w:val="20"/>
          <w:szCs w:val="20"/>
        </w:rPr>
        <w:instrText xml:space="preserve"> ADDIN EN.CITE &lt;EndNote&gt;&lt;Cite&gt;&lt;Author&gt;Sreekala&lt;/Author&gt;&lt;Year&gt;2001&lt;/Year&gt;&lt;RecNum&gt;171&lt;/RecNum&gt;&lt;record&gt;&lt;rec-number&gt;171&lt;/rec-number&gt;&lt;foreign-keys&gt;&lt;key app="EN" db-id="xaavt9f58z52ave5aa3xfds3zpvdrve2xw99"&gt;171&lt;/key&gt;&lt;/foreign-keys&gt;&lt;ref-type name="Journal Article"&gt;17&lt;/ref-type&gt;&lt;contributors&gt;&lt;authors&gt;&lt;author&gt;Sreekala, M. S.&lt;/author&gt;&lt;author&gt;George, J.&lt;/author&gt;&lt;author&gt;Kumaran, M. G.&lt;/author&gt;&lt;author&gt;Thomas, S.&lt;/author&gt;&lt;/authors&gt;&lt;/contributors&gt;&lt;titles&gt;&lt;title&gt;Water-sorption kinetics in oil palm fibers&lt;/title&gt;&lt;secondary-title&gt;Journal of Polymer Science Part B-Polymer Physics&lt;/secondary-title&gt;&lt;/titles&gt;&lt;pages&gt;1215-1223&lt;/pages&gt;&lt;volume&gt;39&lt;/volume&gt;&lt;number&gt;11&lt;/number&gt;&lt;dates&gt;&lt;year&gt;2001&lt;/year&gt;&lt;/dates&gt;&lt;accession-num&gt;WOS:000168552200012&lt;/accession-num&gt;&lt;urls&gt;&lt;related-urls&gt;&lt;url&gt;&amp;lt;Go to ISI&amp;gt;://WOS:000168552200012&lt;/url&gt;&lt;/related-urls&gt;&lt;/urls&gt;&lt;/record&gt;&lt;/Cite&gt;&lt;Cite&gt;&lt;Author&gt;Sreekala&lt;/Author&gt;&lt;Year&gt;2001&lt;/Year&gt;&lt;RecNum&gt;171&lt;/RecNum&gt;&lt;record&gt;&lt;rec-number&gt;171&lt;/rec-number&gt;&lt;foreign-keys&gt;&lt;key app="EN" db-id="xaavt9f58z52ave5aa3xfds3zpvdrve2xw99"&gt;171&lt;/key&gt;&lt;/foreign-keys&gt;&lt;ref-type name="Journal Article"&gt;17&lt;/ref-type&gt;&lt;contributors&gt;&lt;authors&gt;&lt;author&gt;Sreekala, M. S.&lt;/author&gt;&lt;author&gt;George, J.&lt;/author&gt;&lt;author&gt;Kumaran, M. G.&lt;/author&gt;&lt;author&gt;Thomas, S.&lt;/author&gt;&lt;/authors&gt;&lt;/contributors&gt;&lt;titles&gt;&lt;title&gt;Water-sorption kinetics in oil palm fibers&lt;/title&gt;&lt;secondary-title&gt;Journal of Polymer Science Part B-Polymer Physics&lt;/secondary-title&gt;&lt;/titles&gt;&lt;pages&gt;1215-1223&lt;/pages&gt;&lt;volume&gt;39&lt;/volume&gt;&lt;number&gt;11&lt;/number&gt;&lt;dates&gt;&lt;year&gt;2001&lt;/year&gt;&lt;/dates&gt;&lt;accession-num&gt;WOS:000168552200012&lt;/accession-num&gt;&lt;urls&gt;&lt;related-urls&gt;&lt;url&gt;&amp;lt;Go to ISI&amp;gt;://WOS:000168552200012&lt;/url&gt;&lt;/related-urls&gt;&lt;/urls&gt;&lt;/record&gt;&lt;/Cite&gt;&lt;/EndNote&gt;</w:instrText>
      </w:r>
      <w:r w:rsidR="00195663">
        <w:rPr>
          <w:rFonts w:asciiTheme="majorBidi" w:hAnsiTheme="majorBidi" w:cstheme="majorBidi"/>
          <w:sz w:val="20"/>
          <w:szCs w:val="20"/>
        </w:rPr>
        <w:fldChar w:fldCharType="separate"/>
      </w:r>
      <w:r w:rsidR="00115AC2">
        <w:rPr>
          <w:rFonts w:asciiTheme="majorBidi" w:hAnsiTheme="majorBidi" w:cstheme="majorBidi"/>
          <w:noProof/>
          <w:sz w:val="20"/>
          <w:szCs w:val="20"/>
        </w:rPr>
        <w:t>[9]</w:t>
      </w:r>
      <w:r w:rsidR="00195663">
        <w:rPr>
          <w:rFonts w:asciiTheme="majorBidi" w:hAnsiTheme="majorBidi" w:cstheme="majorBidi"/>
          <w:sz w:val="20"/>
          <w:szCs w:val="20"/>
        </w:rPr>
        <w:fldChar w:fldCharType="end"/>
      </w:r>
      <w:r w:rsidRPr="00AD5A5A">
        <w:rPr>
          <w:rFonts w:asciiTheme="majorBidi" w:hAnsiTheme="majorBidi" w:cstheme="majorBidi"/>
          <w:sz w:val="20"/>
          <w:szCs w:val="20"/>
        </w:rPr>
        <w:t xml:space="preserve">. Empty fruit bunches fibres being lignocelluloses are highly hydrophilic in nature and are easily permeable to water. Empty fruit bunches fibres are lignocelluloses having 65% cellulose, 19% lignin content and waxy materials </w:t>
      </w:r>
      <w:r w:rsidR="00195663">
        <w:rPr>
          <w:rFonts w:asciiTheme="majorBidi" w:hAnsiTheme="majorBidi" w:cstheme="majorBidi"/>
          <w:sz w:val="20"/>
          <w:szCs w:val="20"/>
        </w:rPr>
        <w:fldChar w:fldCharType="begin"/>
      </w:r>
      <w:r w:rsidR="00943755">
        <w:rPr>
          <w:rFonts w:asciiTheme="majorBidi" w:hAnsiTheme="majorBidi" w:cstheme="majorBidi"/>
          <w:sz w:val="20"/>
          <w:szCs w:val="20"/>
        </w:rPr>
        <w:instrText xml:space="preserve"> ADDIN EN.CITE &lt;EndNote&gt;&lt;Cite&gt;&lt;Author&gt;Sreekala&lt;/Author&gt;&lt;Year&gt;2001&lt;/Year&gt;&lt;RecNum&gt;230&lt;/RecNum&gt;&lt;record&gt;&lt;rec-number&gt;230&lt;/rec-number&gt;&lt;foreign-keys&gt;&lt;key app="EN" db-id="xaavt9f58z52ave5aa3xfds3zpvdrve2xw99"&gt;230&lt;/key&gt;&lt;/foreign-keys&gt;&lt;ref-type name="Journal Article"&gt;17&lt;/ref-type&gt;&lt;contributors&gt;&lt;authors&gt;&lt;author&gt;Sreekala, M. S.&lt;/author&gt;&lt;author&gt;Kumaran, M. G.&lt;/author&gt;&lt;author&gt;Joseph, Reethamma&lt;/author&gt;&lt;author&gt;Thomas, Sabu&lt;/author&gt;&lt;/authors&gt;&lt;/contributors&gt;&lt;titles&gt;&lt;title&gt;Stress-relaxation behaviour in composites based on short oil-palm fibres and phenol formaldehyde resin&lt;/title&gt;&lt;secondary-title&gt;Composites Science and Technology&lt;/secondary-title&gt;&lt;/titles&gt;&lt;periodical&gt;&lt;full-title&gt;Composites Science and Technology&lt;/full-title&gt;&lt;/periodical&gt;&lt;pages&gt;1175-1188&lt;/pages&gt;&lt;volume&gt;61&lt;/volume&gt;&lt;number&gt;9&lt;/number&gt;&lt;keywords&gt;&lt;keyword&gt;A. Short-fibre composites&lt;/keyword&gt;&lt;keyword&gt;A. Glass fibers&lt;/keyword&gt;&lt;keyword&gt;C. Stress-relaxation&lt;/keyword&gt;&lt;keyword&gt;D. Scanning electron microscopy&lt;/keyword&gt;&lt;keyword&gt;Oil-palm fibre&lt;/keyword&gt;&lt;/keywords&gt;&lt;dates&gt;&lt;year&gt;2001&lt;/year&gt;&lt;/dates&gt;&lt;isbn&gt;0266-3538&lt;/isbn&gt;&lt;work-type&gt;doi: 10.1016/S0266-3538(00)00214-1&lt;/work-type&gt;&lt;urls&gt;&lt;related-urls&gt;&lt;url&gt;http://www.sciencedirect.com/science/article/pii/S0266353800002141&lt;/url&gt;&lt;/related-urls&gt;&lt;/urls&gt;&lt;/record&gt;&lt;/Cite&gt;&lt;/EndNote&gt;</w:instrText>
      </w:r>
      <w:r w:rsidR="00195663">
        <w:rPr>
          <w:rFonts w:asciiTheme="majorBidi" w:hAnsiTheme="majorBidi" w:cstheme="majorBidi"/>
          <w:sz w:val="20"/>
          <w:szCs w:val="20"/>
        </w:rPr>
        <w:fldChar w:fldCharType="separate"/>
      </w:r>
      <w:r w:rsidR="00115AC2">
        <w:rPr>
          <w:rFonts w:asciiTheme="majorBidi" w:hAnsiTheme="majorBidi" w:cstheme="majorBidi"/>
          <w:noProof/>
          <w:sz w:val="20"/>
          <w:szCs w:val="20"/>
        </w:rPr>
        <w:t>[10]</w:t>
      </w:r>
      <w:r w:rsidR="00195663">
        <w:rPr>
          <w:rFonts w:asciiTheme="majorBidi" w:hAnsiTheme="majorBidi" w:cstheme="majorBidi"/>
          <w:sz w:val="20"/>
          <w:szCs w:val="20"/>
        </w:rPr>
        <w:fldChar w:fldCharType="end"/>
      </w:r>
      <w:r w:rsidRPr="00AD5A5A">
        <w:rPr>
          <w:rFonts w:asciiTheme="majorBidi" w:hAnsiTheme="majorBidi" w:cstheme="majorBidi"/>
          <w:sz w:val="20"/>
          <w:szCs w:val="20"/>
        </w:rPr>
        <w:t xml:space="preserve">. The fibre is highly hydrophilic due to its polarity owing to the free hydroxyl groups from cellulose and lignin. These hydroxyl groups can hold water molecules by hydrogen bonding. The authors reveal that oil palm fibre surface has micro-pores on its surface structure that facilitates the capillary action of water during the sorption. At the same time, the porous internal structure and cross sections of the fibres also facilitate the access to the penetrating water. In addition, the waxy materials present on the fibre surface also help to retain the water molecules onto the fibre. </w:t>
      </w:r>
    </w:p>
    <w:p w:rsidR="00A96576" w:rsidRDefault="00A96576" w:rsidP="00D547D1">
      <w:pPr>
        <w:jc w:val="both"/>
        <w:rPr>
          <w:rFonts w:asciiTheme="majorBidi" w:hAnsiTheme="majorBidi" w:cstheme="majorBidi"/>
          <w:sz w:val="20"/>
          <w:szCs w:val="20"/>
        </w:rPr>
      </w:pPr>
    </w:p>
    <w:p w:rsidR="00A96576" w:rsidRDefault="00A41CEA" w:rsidP="00D547D1">
      <w:pPr>
        <w:jc w:val="both"/>
        <w:rPr>
          <w:rFonts w:asciiTheme="majorBidi" w:hAnsiTheme="majorBidi" w:cstheme="majorBidi"/>
          <w:sz w:val="20"/>
          <w:szCs w:val="20"/>
        </w:rPr>
      </w:pPr>
      <w:r w:rsidRPr="00AD5A5A">
        <w:rPr>
          <w:rFonts w:asciiTheme="majorBidi" w:hAnsiTheme="majorBidi" w:cstheme="majorBidi"/>
          <w:sz w:val="20"/>
          <w:szCs w:val="20"/>
        </w:rPr>
        <w:t xml:space="preserve">The </w:t>
      </w:r>
      <w:r w:rsidR="00573CAC">
        <w:rPr>
          <w:rFonts w:asciiTheme="majorBidi" w:hAnsiTheme="majorBidi" w:cstheme="majorBidi"/>
          <w:sz w:val="20"/>
          <w:szCs w:val="20"/>
        </w:rPr>
        <w:t>F</w:t>
      </w:r>
      <w:r w:rsidRPr="00AD5A5A">
        <w:rPr>
          <w:rFonts w:asciiTheme="majorBidi" w:hAnsiTheme="majorBidi" w:cstheme="majorBidi"/>
          <w:sz w:val="20"/>
          <w:szCs w:val="20"/>
        </w:rPr>
        <w:t>igure</w:t>
      </w:r>
      <w:r>
        <w:rPr>
          <w:rFonts w:asciiTheme="majorBidi" w:hAnsiTheme="majorBidi" w:cstheme="majorBidi"/>
          <w:sz w:val="20"/>
          <w:szCs w:val="20"/>
        </w:rPr>
        <w:t xml:space="preserve"> 1</w:t>
      </w:r>
      <w:r w:rsidRPr="00AD5A5A">
        <w:rPr>
          <w:rFonts w:asciiTheme="majorBidi" w:hAnsiTheme="majorBidi" w:cstheme="majorBidi"/>
          <w:sz w:val="20"/>
          <w:szCs w:val="20"/>
        </w:rPr>
        <w:t xml:space="preserve"> also shows that the water sorption increased with soaking time for chitosan-filled fibrous filter media. It has been noticed that when chitosan was added into fibrous filter media, the degree of water sorption</w:t>
      </w:r>
      <w:r w:rsidR="00573CAC">
        <w:rPr>
          <w:rFonts w:asciiTheme="majorBidi" w:hAnsiTheme="majorBidi" w:cstheme="majorBidi"/>
          <w:sz w:val="20"/>
          <w:szCs w:val="20"/>
        </w:rPr>
        <w:t xml:space="preserve"> was lower compared to that of binder</w:t>
      </w:r>
      <w:r w:rsidR="002477EC">
        <w:rPr>
          <w:rFonts w:asciiTheme="majorBidi" w:hAnsiTheme="majorBidi" w:cstheme="majorBidi"/>
          <w:sz w:val="20"/>
          <w:szCs w:val="20"/>
        </w:rPr>
        <w:t>-</w:t>
      </w:r>
      <w:r w:rsidR="00573CAC">
        <w:rPr>
          <w:rFonts w:asciiTheme="majorBidi" w:hAnsiTheme="majorBidi" w:cstheme="majorBidi"/>
          <w:sz w:val="20"/>
          <w:szCs w:val="20"/>
        </w:rPr>
        <w:t>less filter</w:t>
      </w:r>
      <w:r w:rsidRPr="00AD5A5A">
        <w:rPr>
          <w:rFonts w:asciiTheme="majorBidi" w:hAnsiTheme="majorBidi" w:cstheme="majorBidi"/>
          <w:sz w:val="20"/>
          <w:szCs w:val="20"/>
        </w:rPr>
        <w:t xml:space="preserve"> at the first day of soaking time. It was observed that the water uptake decreased from </w:t>
      </w:r>
      <w:r w:rsidR="00A14A10">
        <w:rPr>
          <w:rFonts w:asciiTheme="majorBidi" w:hAnsiTheme="majorBidi" w:cstheme="majorBidi"/>
          <w:sz w:val="20"/>
          <w:szCs w:val="20"/>
        </w:rPr>
        <w:t>23</w:t>
      </w:r>
      <w:r w:rsidRPr="00AD5A5A">
        <w:rPr>
          <w:rFonts w:asciiTheme="majorBidi" w:hAnsiTheme="majorBidi" w:cstheme="majorBidi"/>
          <w:sz w:val="20"/>
          <w:szCs w:val="20"/>
        </w:rPr>
        <w:t xml:space="preserve">% to </w:t>
      </w:r>
      <w:r w:rsidR="00A14A10">
        <w:rPr>
          <w:rFonts w:asciiTheme="majorBidi" w:hAnsiTheme="majorBidi" w:cstheme="majorBidi"/>
          <w:sz w:val="20"/>
          <w:szCs w:val="20"/>
        </w:rPr>
        <w:t>14</w:t>
      </w:r>
      <w:r w:rsidRPr="00AD5A5A">
        <w:rPr>
          <w:rFonts w:asciiTheme="majorBidi" w:hAnsiTheme="majorBidi" w:cstheme="majorBidi"/>
          <w:sz w:val="20"/>
          <w:szCs w:val="20"/>
        </w:rPr>
        <w:t xml:space="preserve">% for the chitosan-filled filter media as compared to binder-less filter media, over the duration of 24 hours. One of the reasons could be attributed to the formation of intra-hydrogen and inter-hydrogen in chitosan-filled filter media that restricts the moisture sorption by water and consequently reduces the water uptake by the chitosan-filled filter media. Pure chitosan is hydrophilic </w:t>
      </w:r>
      <w:r w:rsidR="00195663">
        <w:rPr>
          <w:rFonts w:asciiTheme="majorBidi" w:hAnsiTheme="majorBidi" w:cstheme="majorBidi"/>
          <w:sz w:val="20"/>
          <w:szCs w:val="20"/>
        </w:rPr>
        <w:fldChar w:fldCharType="begin"/>
      </w:r>
      <w:r w:rsidR="00943755">
        <w:rPr>
          <w:rFonts w:asciiTheme="majorBidi" w:hAnsiTheme="majorBidi" w:cstheme="majorBidi"/>
          <w:sz w:val="20"/>
          <w:szCs w:val="20"/>
        </w:rPr>
        <w:instrText xml:space="preserve"> ADDIN EN.CITE &lt;EndNote&gt;&lt;Cite&gt;&lt;Author&gt;Yahya&lt;/Author&gt;&lt;Year&gt;2003&lt;/Year&gt;&lt;RecNum&gt;79&lt;/RecNum&gt;&lt;record&gt;&lt;rec-number&gt;79&lt;/rec-number&gt;&lt;foreign-keys&gt;&lt;key app="EN" db-id="dwretre035p5pae2d5cv9w255wpz0zaza0vf"&gt;79&lt;/key&gt;&lt;/foreign-keys&gt;&lt;ref-type name="Journal Article"&gt;17&lt;/ref-type&gt;&lt;contributors&gt;&lt;authors&gt;&lt;author&gt;Yahya, M. Z. A.&lt;/author&gt;&lt;author&gt;Arof, A. K.&lt;/author&gt;&lt;/authors&gt;&lt;/contributors&gt;&lt;titles&gt;&lt;title&gt;Effect of oleic acid plasticizer on chitosan-lithium acetate solid polymer electrolytes&lt;/title&gt;&lt;secondary-title&gt;European Polymer Journal&lt;/secondary-title&gt;&lt;/titles&gt;&lt;periodical&gt;&lt;full-title&gt;European Polymer Journal&lt;/full-title&gt;&lt;/periodical&gt;&lt;pages&gt;897-902&lt;/pages&gt;&lt;volume&gt;39&lt;/volume&gt;&lt;number&gt;5&lt;/number&gt;&lt;dates&gt;&lt;year&gt;2003&lt;/year&gt;&lt;/dates&gt;&lt;isbn&gt;0014-3057&lt;/isbn&gt;&lt;accession-num&gt;WOS:000181908300006&lt;/accession-num&gt;&lt;urls&gt;&lt;related-urls&gt;&lt;url&gt;&amp;lt;Go to ISI&amp;gt;://WOS:000181908300006&lt;/url&gt;&lt;/related-urls&gt;&lt;/urls&gt;&lt;electronic-resource-num&gt;10.1016/s0014-3057(02)00355-5&lt;/electronic-resource-num&gt;&lt;/record&gt;&lt;/Cite&gt;&lt;/EndNote&gt;</w:instrText>
      </w:r>
      <w:r w:rsidR="00195663">
        <w:rPr>
          <w:rFonts w:asciiTheme="majorBidi" w:hAnsiTheme="majorBidi" w:cstheme="majorBidi"/>
          <w:sz w:val="20"/>
          <w:szCs w:val="20"/>
        </w:rPr>
        <w:fldChar w:fldCharType="separate"/>
      </w:r>
      <w:r w:rsidR="00115AC2">
        <w:rPr>
          <w:rFonts w:asciiTheme="majorBidi" w:hAnsiTheme="majorBidi" w:cstheme="majorBidi"/>
          <w:noProof/>
          <w:sz w:val="20"/>
          <w:szCs w:val="20"/>
        </w:rPr>
        <w:t>[11]</w:t>
      </w:r>
      <w:r w:rsidR="00195663">
        <w:rPr>
          <w:rFonts w:asciiTheme="majorBidi" w:hAnsiTheme="majorBidi" w:cstheme="majorBidi"/>
          <w:sz w:val="20"/>
          <w:szCs w:val="20"/>
        </w:rPr>
        <w:fldChar w:fldCharType="end"/>
      </w:r>
      <w:r w:rsidRPr="00AD5A5A">
        <w:rPr>
          <w:rFonts w:asciiTheme="majorBidi" w:hAnsiTheme="majorBidi" w:cstheme="majorBidi"/>
          <w:sz w:val="20"/>
          <w:szCs w:val="20"/>
        </w:rPr>
        <w:t>, however, the strong hydrogen bonding in the chitosan-filled filter media is likely to reduce the water sorption. Beyond 24 hours interval time, the water sorption of fibrous filter media has similar trends with binder-less filter media, where the water absorption increases gradually until the equilibrium state is reached.</w:t>
      </w:r>
    </w:p>
    <w:p w:rsidR="00A41CEA" w:rsidRDefault="00A41CEA" w:rsidP="00D547D1">
      <w:pPr>
        <w:jc w:val="both"/>
        <w:rPr>
          <w:rFonts w:asciiTheme="majorBidi" w:hAnsiTheme="majorBidi" w:cstheme="majorBidi"/>
          <w:sz w:val="20"/>
          <w:szCs w:val="20"/>
        </w:rPr>
      </w:pPr>
    </w:p>
    <w:p w:rsidR="00A41CEA" w:rsidRDefault="00FE5E96" w:rsidP="007C1DEB">
      <w:pPr>
        <w:jc w:val="center"/>
        <w:rPr>
          <w:rFonts w:asciiTheme="majorBidi" w:hAnsiTheme="majorBidi" w:cstheme="majorBidi"/>
          <w:sz w:val="20"/>
          <w:szCs w:val="20"/>
        </w:rPr>
      </w:pPr>
      <w:r w:rsidRPr="00271A8A">
        <w:rPr>
          <w:rFonts w:asciiTheme="majorBidi" w:hAnsiTheme="majorBidi" w:cstheme="majorBidi"/>
          <w:noProof/>
          <w:sz w:val="20"/>
          <w:szCs w:val="20"/>
          <w:lang w:val="en-US"/>
        </w:rPr>
        <w:drawing>
          <wp:anchor distT="0" distB="0" distL="114300" distR="114300" simplePos="0" relativeHeight="251658240" behindDoc="0" locked="0" layoutInCell="1" allowOverlap="1">
            <wp:simplePos x="0" y="0"/>
            <wp:positionH relativeFrom="column">
              <wp:posOffset>828675</wp:posOffset>
            </wp:positionH>
            <wp:positionV relativeFrom="paragraph">
              <wp:posOffset>0</wp:posOffset>
            </wp:positionV>
            <wp:extent cx="4081882" cy="3028493"/>
            <wp:effectExtent l="0" t="0" r="13970" b="19685"/>
            <wp:wrapNone/>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rsidR="00A41CEA" w:rsidRDefault="00A41CEA" w:rsidP="00D547D1">
      <w:pPr>
        <w:jc w:val="both"/>
        <w:rPr>
          <w:rFonts w:asciiTheme="majorBidi" w:hAnsiTheme="majorBidi" w:cstheme="majorBidi"/>
          <w:sz w:val="20"/>
          <w:szCs w:val="20"/>
        </w:rPr>
      </w:pPr>
    </w:p>
    <w:p w:rsidR="007C1DEB" w:rsidRDefault="007C1DEB" w:rsidP="00D547D1">
      <w:pPr>
        <w:pStyle w:val="Caption"/>
        <w:spacing w:after="240" w:line="240" w:lineRule="auto"/>
        <w:jc w:val="center"/>
        <w:rPr>
          <w:rFonts w:asciiTheme="majorBidi" w:hAnsiTheme="majorBidi" w:cstheme="majorBidi"/>
          <w:b w:val="0"/>
          <w:bCs w:val="0"/>
          <w:sz w:val="18"/>
          <w:szCs w:val="20"/>
        </w:rPr>
      </w:pPr>
    </w:p>
    <w:p w:rsidR="007C1DEB" w:rsidRDefault="007C1DEB" w:rsidP="00D547D1">
      <w:pPr>
        <w:pStyle w:val="Caption"/>
        <w:spacing w:after="240" w:line="240" w:lineRule="auto"/>
        <w:jc w:val="center"/>
        <w:rPr>
          <w:rFonts w:asciiTheme="majorBidi" w:hAnsiTheme="majorBidi" w:cstheme="majorBidi"/>
          <w:b w:val="0"/>
          <w:bCs w:val="0"/>
          <w:sz w:val="18"/>
          <w:szCs w:val="20"/>
        </w:rPr>
      </w:pPr>
    </w:p>
    <w:p w:rsidR="007C1DEB" w:rsidRDefault="007C1DEB" w:rsidP="00D547D1">
      <w:pPr>
        <w:pStyle w:val="Caption"/>
        <w:spacing w:after="240" w:line="240" w:lineRule="auto"/>
        <w:jc w:val="center"/>
        <w:rPr>
          <w:rFonts w:asciiTheme="majorBidi" w:hAnsiTheme="majorBidi" w:cstheme="majorBidi"/>
          <w:b w:val="0"/>
          <w:bCs w:val="0"/>
          <w:sz w:val="18"/>
          <w:szCs w:val="20"/>
        </w:rPr>
      </w:pPr>
    </w:p>
    <w:p w:rsidR="007C1DEB" w:rsidRDefault="007C1DEB" w:rsidP="00D547D1">
      <w:pPr>
        <w:pStyle w:val="Caption"/>
        <w:spacing w:after="240" w:line="240" w:lineRule="auto"/>
        <w:jc w:val="center"/>
        <w:rPr>
          <w:rFonts w:asciiTheme="majorBidi" w:hAnsiTheme="majorBidi" w:cstheme="majorBidi"/>
          <w:b w:val="0"/>
          <w:bCs w:val="0"/>
          <w:sz w:val="18"/>
          <w:szCs w:val="20"/>
        </w:rPr>
      </w:pPr>
    </w:p>
    <w:p w:rsidR="007C1DEB" w:rsidRDefault="007C1DEB" w:rsidP="00D547D1">
      <w:pPr>
        <w:pStyle w:val="Caption"/>
        <w:spacing w:after="240" w:line="240" w:lineRule="auto"/>
        <w:jc w:val="center"/>
        <w:rPr>
          <w:rFonts w:asciiTheme="majorBidi" w:hAnsiTheme="majorBidi" w:cstheme="majorBidi"/>
          <w:b w:val="0"/>
          <w:bCs w:val="0"/>
          <w:sz w:val="18"/>
          <w:szCs w:val="20"/>
        </w:rPr>
      </w:pPr>
    </w:p>
    <w:p w:rsidR="007C1DEB" w:rsidRDefault="007C1DEB" w:rsidP="00D547D1">
      <w:pPr>
        <w:pStyle w:val="Caption"/>
        <w:spacing w:after="240" w:line="240" w:lineRule="auto"/>
        <w:jc w:val="center"/>
        <w:rPr>
          <w:rFonts w:asciiTheme="majorBidi" w:hAnsiTheme="majorBidi" w:cstheme="majorBidi"/>
          <w:b w:val="0"/>
          <w:bCs w:val="0"/>
          <w:sz w:val="18"/>
          <w:szCs w:val="20"/>
        </w:rPr>
      </w:pPr>
    </w:p>
    <w:p w:rsidR="007C1DEB" w:rsidRDefault="007C1DEB" w:rsidP="00D547D1">
      <w:pPr>
        <w:pStyle w:val="Caption"/>
        <w:spacing w:after="240" w:line="240" w:lineRule="auto"/>
        <w:jc w:val="center"/>
        <w:rPr>
          <w:rFonts w:asciiTheme="majorBidi" w:hAnsiTheme="majorBidi" w:cstheme="majorBidi"/>
          <w:b w:val="0"/>
          <w:bCs w:val="0"/>
          <w:sz w:val="18"/>
          <w:szCs w:val="20"/>
        </w:rPr>
      </w:pPr>
    </w:p>
    <w:p w:rsidR="007C1DEB" w:rsidRDefault="007C1DEB" w:rsidP="00D547D1">
      <w:pPr>
        <w:pStyle w:val="Caption"/>
        <w:spacing w:after="240" w:line="240" w:lineRule="auto"/>
        <w:jc w:val="center"/>
        <w:rPr>
          <w:rFonts w:asciiTheme="majorBidi" w:hAnsiTheme="majorBidi" w:cstheme="majorBidi"/>
          <w:b w:val="0"/>
          <w:bCs w:val="0"/>
          <w:sz w:val="18"/>
          <w:szCs w:val="20"/>
        </w:rPr>
      </w:pPr>
    </w:p>
    <w:p w:rsidR="007C1DEB" w:rsidRDefault="007C1DEB" w:rsidP="00D547D1">
      <w:pPr>
        <w:pStyle w:val="Caption"/>
        <w:spacing w:after="240" w:line="240" w:lineRule="auto"/>
        <w:jc w:val="center"/>
        <w:rPr>
          <w:rFonts w:asciiTheme="majorBidi" w:hAnsiTheme="majorBidi" w:cstheme="majorBidi"/>
          <w:b w:val="0"/>
          <w:bCs w:val="0"/>
          <w:sz w:val="18"/>
          <w:szCs w:val="20"/>
        </w:rPr>
      </w:pPr>
    </w:p>
    <w:p w:rsidR="007C1DEB" w:rsidRDefault="007C1DEB" w:rsidP="00D547D1">
      <w:pPr>
        <w:pStyle w:val="Caption"/>
        <w:spacing w:after="240" w:line="240" w:lineRule="auto"/>
        <w:jc w:val="center"/>
        <w:rPr>
          <w:rFonts w:asciiTheme="majorBidi" w:hAnsiTheme="majorBidi" w:cstheme="majorBidi"/>
          <w:b w:val="0"/>
          <w:bCs w:val="0"/>
          <w:sz w:val="18"/>
          <w:szCs w:val="20"/>
        </w:rPr>
      </w:pPr>
    </w:p>
    <w:p w:rsidR="00A96576" w:rsidRPr="00FE5E96" w:rsidRDefault="007C1DEB" w:rsidP="007C1DEB">
      <w:pPr>
        <w:pStyle w:val="Caption"/>
        <w:spacing w:after="240" w:line="240" w:lineRule="auto"/>
        <w:ind w:left="709" w:hanging="709"/>
        <w:rPr>
          <w:rFonts w:cs="Times New Roman"/>
          <w:b w:val="0"/>
          <w:bCs w:val="0"/>
          <w:sz w:val="18"/>
          <w:szCs w:val="20"/>
        </w:rPr>
      </w:pPr>
      <w:proofErr w:type="gramStart"/>
      <w:r>
        <w:rPr>
          <w:rFonts w:asciiTheme="majorBidi" w:hAnsiTheme="majorBidi" w:cstheme="majorBidi"/>
          <w:b w:val="0"/>
          <w:bCs w:val="0"/>
          <w:sz w:val="18"/>
          <w:szCs w:val="20"/>
        </w:rPr>
        <w:t>Figure 1.</w:t>
      </w:r>
      <w:proofErr w:type="gramEnd"/>
      <w:r>
        <w:rPr>
          <w:rFonts w:asciiTheme="majorBidi" w:hAnsiTheme="majorBidi" w:cstheme="majorBidi"/>
          <w:b w:val="0"/>
          <w:bCs w:val="0"/>
          <w:sz w:val="18"/>
          <w:szCs w:val="20"/>
        </w:rPr>
        <w:t xml:space="preserve"> </w:t>
      </w:r>
      <w:r w:rsidR="00A96576" w:rsidRPr="00FE5E96">
        <w:rPr>
          <w:rFonts w:cs="Times New Roman"/>
          <w:b w:val="0"/>
          <w:bCs w:val="0"/>
          <w:sz w:val="18"/>
          <w:szCs w:val="20"/>
        </w:rPr>
        <w:t>The effect chitosan concentration on the water sorption of the untreated filter media (spray method, 1-mm thick, 2-mm size)</w:t>
      </w:r>
    </w:p>
    <w:p w:rsidR="00B26171" w:rsidRPr="00AD5A5A" w:rsidRDefault="00B26171" w:rsidP="00B26171">
      <w:pPr>
        <w:jc w:val="both"/>
        <w:rPr>
          <w:rFonts w:asciiTheme="majorBidi" w:hAnsiTheme="majorBidi" w:cstheme="majorBidi"/>
          <w:sz w:val="20"/>
          <w:szCs w:val="20"/>
        </w:rPr>
      </w:pPr>
      <w:r w:rsidRPr="00AD5A5A">
        <w:rPr>
          <w:rFonts w:asciiTheme="majorBidi" w:hAnsiTheme="majorBidi" w:cstheme="majorBidi"/>
          <w:sz w:val="20"/>
          <w:szCs w:val="20"/>
        </w:rPr>
        <w:t xml:space="preserve">It is interesting to note that the percentage of water sorption is </w:t>
      </w:r>
      <w:r>
        <w:rPr>
          <w:rFonts w:asciiTheme="majorBidi" w:hAnsiTheme="majorBidi" w:cstheme="majorBidi"/>
          <w:sz w:val="20"/>
          <w:szCs w:val="20"/>
        </w:rPr>
        <w:t>slightly</w:t>
      </w:r>
      <w:r w:rsidRPr="00AD5A5A">
        <w:rPr>
          <w:rFonts w:asciiTheme="majorBidi" w:hAnsiTheme="majorBidi" w:cstheme="majorBidi"/>
          <w:sz w:val="20"/>
          <w:szCs w:val="20"/>
        </w:rPr>
        <w:t xml:space="preserve"> lower for chitosan-filled fibrous filter media as compared to binder-less filter media and the percentage decreases as the chitosan concentration increases. </w:t>
      </w:r>
      <w:r>
        <w:rPr>
          <w:rFonts w:asciiTheme="majorBidi" w:hAnsiTheme="majorBidi" w:cstheme="majorBidi"/>
          <w:sz w:val="20"/>
          <w:szCs w:val="20"/>
        </w:rPr>
        <w:t>When the</w:t>
      </w:r>
      <w:r w:rsidRPr="00AD5A5A">
        <w:rPr>
          <w:rFonts w:asciiTheme="majorBidi" w:hAnsiTheme="majorBidi" w:cstheme="majorBidi"/>
          <w:sz w:val="20"/>
          <w:szCs w:val="20"/>
        </w:rPr>
        <w:t xml:space="preserve"> chitosan-filled filter media</w:t>
      </w:r>
      <w:r>
        <w:rPr>
          <w:rFonts w:asciiTheme="majorBidi" w:hAnsiTheme="majorBidi" w:cstheme="majorBidi"/>
          <w:sz w:val="20"/>
          <w:szCs w:val="20"/>
        </w:rPr>
        <w:t xml:space="preserve"> </w:t>
      </w:r>
      <w:r w:rsidRPr="00AD5A5A">
        <w:rPr>
          <w:rFonts w:asciiTheme="majorBidi" w:hAnsiTheme="majorBidi" w:cstheme="majorBidi"/>
          <w:sz w:val="20"/>
          <w:szCs w:val="20"/>
        </w:rPr>
        <w:t xml:space="preserve">immersed in water, it caused de-bonding between the chitosan matrix and the EFB fibres. This de-bonding encouraged the fibre to absorb water, expand and created </w:t>
      </w:r>
      <w:proofErr w:type="spellStart"/>
      <w:r w:rsidRPr="00AD5A5A">
        <w:rPr>
          <w:rFonts w:asciiTheme="majorBidi" w:hAnsiTheme="majorBidi" w:cstheme="majorBidi"/>
          <w:sz w:val="20"/>
          <w:szCs w:val="20"/>
        </w:rPr>
        <w:t>voidage</w:t>
      </w:r>
      <w:proofErr w:type="spellEnd"/>
      <w:r w:rsidRPr="00AD5A5A">
        <w:rPr>
          <w:rFonts w:asciiTheme="majorBidi" w:hAnsiTheme="majorBidi" w:cstheme="majorBidi"/>
          <w:sz w:val="20"/>
          <w:szCs w:val="20"/>
        </w:rPr>
        <w:t>. This process will then weaken the interfacial adhesion between the matrix and the fibre and sorption of water will then reach its maximum level and maintain at this stage. However, the water absorption is relatively lower for filter media with a higher concentration due to the high compatibility achieved at this interfacial region between empty fruit bunches fibres and chitosan. In addition, the higher concentration of chitosan would promote a strong electrostatic attraction between opposite-charged groups present in chitosan and cellulose fibre in the filter network.</w:t>
      </w:r>
    </w:p>
    <w:p w:rsidR="00B26171" w:rsidRDefault="00B26171" w:rsidP="00B26171">
      <w:pPr>
        <w:jc w:val="both"/>
        <w:rPr>
          <w:rFonts w:asciiTheme="majorBidi" w:hAnsiTheme="majorBidi" w:cstheme="majorBidi"/>
          <w:sz w:val="20"/>
          <w:szCs w:val="20"/>
        </w:rPr>
      </w:pPr>
    </w:p>
    <w:p w:rsidR="00B26171" w:rsidRPr="00AD5A5A" w:rsidRDefault="00B26171" w:rsidP="00B26171">
      <w:pPr>
        <w:jc w:val="both"/>
        <w:rPr>
          <w:rFonts w:asciiTheme="majorBidi" w:hAnsiTheme="majorBidi" w:cstheme="majorBidi"/>
          <w:sz w:val="20"/>
          <w:szCs w:val="20"/>
        </w:rPr>
      </w:pPr>
      <w:r w:rsidRPr="00AD5A5A">
        <w:rPr>
          <w:rFonts w:asciiTheme="majorBidi" w:hAnsiTheme="majorBidi" w:cstheme="majorBidi"/>
          <w:sz w:val="20"/>
          <w:szCs w:val="20"/>
        </w:rPr>
        <w:t xml:space="preserve">From the Figure </w:t>
      </w:r>
      <w:r w:rsidRPr="00AD5A5A">
        <w:rPr>
          <w:rFonts w:asciiTheme="majorBidi" w:hAnsiTheme="majorBidi" w:cstheme="majorBidi"/>
          <w:sz w:val="20"/>
          <w:szCs w:val="20"/>
          <w:cs/>
        </w:rPr>
        <w:t>‎</w:t>
      </w:r>
      <w:r>
        <w:rPr>
          <w:rFonts w:asciiTheme="majorBidi" w:hAnsiTheme="majorBidi" w:cstheme="majorBidi"/>
          <w:sz w:val="20"/>
          <w:szCs w:val="20"/>
        </w:rPr>
        <w:t>2</w:t>
      </w:r>
      <w:r w:rsidRPr="00AD5A5A">
        <w:rPr>
          <w:rFonts w:asciiTheme="majorBidi" w:hAnsiTheme="majorBidi" w:cstheme="majorBidi"/>
          <w:sz w:val="20"/>
          <w:szCs w:val="20"/>
        </w:rPr>
        <w:t xml:space="preserve">, the result shows that the incorporation of chitosan in the spray method on the filter media exhibits lower water uptake compared to the addition method </w:t>
      </w:r>
      <w:r>
        <w:rPr>
          <w:rFonts w:asciiTheme="majorBidi" w:hAnsiTheme="majorBidi" w:cstheme="majorBidi"/>
          <w:sz w:val="20"/>
          <w:szCs w:val="20"/>
        </w:rPr>
        <w:t>for 2mm size and 1 mm filter thickness</w:t>
      </w:r>
      <w:r w:rsidRPr="00AD5A5A">
        <w:rPr>
          <w:rFonts w:asciiTheme="majorBidi" w:hAnsiTheme="majorBidi" w:cstheme="majorBidi"/>
          <w:sz w:val="20"/>
          <w:szCs w:val="20"/>
        </w:rPr>
        <w:t>. The application of chitosan using the spray method will reduce the capability of the filter media to absorb water, which can be attributed to the formation of a thin layer of chitosan content on the surface of the filter media. The thin layer of chitosan increases the concentration of NH</w:t>
      </w:r>
      <w:r w:rsidRPr="00115AC2">
        <w:rPr>
          <w:rFonts w:asciiTheme="majorBidi" w:hAnsiTheme="majorBidi" w:cstheme="majorBidi"/>
          <w:sz w:val="20"/>
          <w:szCs w:val="20"/>
          <w:vertAlign w:val="subscript"/>
        </w:rPr>
        <w:t>2</w:t>
      </w:r>
      <w:r w:rsidRPr="00AD5A5A">
        <w:rPr>
          <w:rFonts w:asciiTheme="majorBidi" w:hAnsiTheme="majorBidi" w:cstheme="majorBidi"/>
          <w:sz w:val="20"/>
          <w:szCs w:val="20"/>
        </w:rPr>
        <w:t xml:space="preserve"> and OH groups present in chitosan-filled filter media, which consequently increases the adhesiveness between chitosan matrix and empty fruit bunches fibres. </w:t>
      </w:r>
      <w:proofErr w:type="spellStart"/>
      <w:r w:rsidRPr="00AD5A5A">
        <w:rPr>
          <w:rFonts w:asciiTheme="majorBidi" w:hAnsiTheme="majorBidi" w:cstheme="majorBidi"/>
          <w:sz w:val="20"/>
          <w:szCs w:val="20"/>
        </w:rPr>
        <w:t>Umemura</w:t>
      </w:r>
      <w:proofErr w:type="spellEnd"/>
      <w:r w:rsidRPr="00AD5A5A">
        <w:rPr>
          <w:rFonts w:asciiTheme="majorBidi" w:hAnsiTheme="majorBidi" w:cstheme="majorBidi"/>
          <w:sz w:val="20"/>
          <w:szCs w:val="20"/>
        </w:rPr>
        <w:t xml:space="preserve"> et al.</w:t>
      </w:r>
      <w:r>
        <w:rPr>
          <w:rFonts w:asciiTheme="majorBidi" w:hAnsiTheme="majorBidi" w:cstheme="majorBidi"/>
          <w:sz w:val="20"/>
          <w:szCs w:val="20"/>
        </w:rPr>
        <w:t xml:space="preserve"> (</w:t>
      </w:r>
      <w:r w:rsidRPr="00AD5A5A">
        <w:rPr>
          <w:rFonts w:asciiTheme="majorBidi" w:hAnsiTheme="majorBidi" w:cstheme="majorBidi"/>
          <w:sz w:val="20"/>
          <w:szCs w:val="20"/>
        </w:rPr>
        <w:t>2009</w:t>
      </w:r>
      <w:r>
        <w:rPr>
          <w:rFonts w:asciiTheme="majorBidi" w:hAnsiTheme="majorBidi" w:cstheme="majorBidi"/>
          <w:sz w:val="20"/>
          <w:szCs w:val="20"/>
        </w:rPr>
        <w:t>)</w:t>
      </w:r>
      <w:r w:rsidRPr="00AD5A5A">
        <w:rPr>
          <w:rFonts w:asciiTheme="majorBidi" w:hAnsiTheme="majorBidi" w:cstheme="majorBidi"/>
          <w:sz w:val="20"/>
          <w:szCs w:val="20"/>
        </w:rPr>
        <w:t xml:space="preserve"> investigated the application of chitosan as a binder for manufacturing bagasse particleboard. The author found that the chitosan is inherently insoluble in water, and has good adhesiveness for wood in water. The particles are bonded closely to each other in the high density board</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EN.CITE &lt;EndNote&gt;&lt;Cite&gt;&lt;Author&gt;Umemura&lt;/Author&gt;&lt;Year&gt;2009&lt;/Year&gt;&lt;RecNum&gt;118&lt;/RecNum&gt;&lt;record&gt;&lt;rec-number&gt;118&lt;/rec-number&gt;&lt;foreign-keys&gt;&lt;key app="EN" db-id="dwretre035p5pae2d5cv9w255wpz0zaza0vf"&gt;118&lt;/key&gt;&lt;/foreign-keys&gt;&lt;ref-type name="Journal Article"&gt;17&lt;/ref-type&gt;&lt;contributors&gt;&lt;authors&gt;&lt;author&gt;Umemura, K.&lt;/author&gt;&lt;author&gt;Kaiho, K.&lt;/author&gt;&lt;author&gt;Kawai, S.&lt;/author&gt;&lt;/authors&gt;&lt;/contributors&gt;&lt;titles&gt;&lt;title&gt;Characterization of Bagasse-Rind Particleboard Bonded with Chitosan&lt;/title&gt;&lt;secondary-title&gt;Journal of Applied Polymer Science&lt;/secondary-title&gt;&lt;/titles&gt;&lt;periodical&gt;&lt;full-title&gt;Journal of Applied Polymer Science&lt;/full-title&gt;&lt;/periodical&gt;&lt;pages&gt;2103-2108&lt;/pages&gt;&lt;volume&gt;113&lt;/volume&gt;&lt;number&gt;4&lt;/number&gt;&lt;dates&gt;&lt;year&gt;2009&lt;/year&gt;&lt;/dates&gt;&lt;isbn&gt;0021-8995&lt;/isbn&gt;&lt;accession-num&gt;WOS:000266945300007&lt;/accession-num&gt;&lt;urls&gt;&lt;related-urls&gt;&lt;url&gt;&amp;lt;Go to ISI&amp;gt;://WOS:000266945300007&lt;/url&gt;&lt;/related-urls&gt;&lt;/urls&gt;&lt;electronic-resource-num&gt;10.1002/app.29704&lt;/electronic-resource-num&gt;&lt;/record&gt;&lt;/Cite&gt;&lt;/EndNote&gt;</w:instrText>
      </w:r>
      <w:r>
        <w:rPr>
          <w:rFonts w:asciiTheme="majorBidi" w:hAnsiTheme="majorBidi" w:cstheme="majorBidi"/>
          <w:sz w:val="20"/>
          <w:szCs w:val="20"/>
        </w:rPr>
        <w:fldChar w:fldCharType="separate"/>
      </w:r>
      <w:r>
        <w:rPr>
          <w:rFonts w:asciiTheme="majorBidi" w:hAnsiTheme="majorBidi" w:cstheme="majorBidi"/>
          <w:noProof/>
          <w:sz w:val="20"/>
          <w:szCs w:val="20"/>
        </w:rPr>
        <w:t>[12]</w:t>
      </w:r>
      <w:r>
        <w:rPr>
          <w:rFonts w:asciiTheme="majorBidi" w:hAnsiTheme="majorBidi" w:cstheme="majorBidi"/>
          <w:sz w:val="20"/>
          <w:szCs w:val="20"/>
        </w:rPr>
        <w:fldChar w:fldCharType="end"/>
      </w:r>
      <w:r w:rsidRPr="00AD5A5A">
        <w:rPr>
          <w:rFonts w:asciiTheme="majorBidi" w:hAnsiTheme="majorBidi" w:cstheme="majorBidi"/>
          <w:sz w:val="20"/>
          <w:szCs w:val="20"/>
        </w:rPr>
        <w:t>.</w:t>
      </w:r>
    </w:p>
    <w:p w:rsidR="00A96576" w:rsidRPr="00A96576" w:rsidRDefault="00A96576" w:rsidP="00D547D1">
      <w:pPr>
        <w:rPr>
          <w:lang w:eastAsia="zh-CN"/>
        </w:rPr>
      </w:pPr>
    </w:p>
    <w:p w:rsidR="00A96576" w:rsidRDefault="00F05810" w:rsidP="00D547D1">
      <w:pPr>
        <w:spacing w:after="240"/>
        <w:jc w:val="center"/>
        <w:rPr>
          <w:lang w:eastAsia="zh-CN"/>
        </w:rPr>
      </w:pPr>
      <w:r w:rsidRPr="00F05810">
        <w:rPr>
          <w:noProof/>
          <w:lang w:val="en-US"/>
        </w:rPr>
        <w:lastRenderedPageBreak/>
        <w:drawing>
          <wp:inline distT="0" distB="0" distL="0" distR="0" wp14:anchorId="1DF657A4" wp14:editId="0E8CDEAF">
            <wp:extent cx="4359859" cy="2816352"/>
            <wp:effectExtent l="0" t="0" r="3175" b="3175"/>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547D1" w:rsidRPr="00D547D1" w:rsidRDefault="00D547D1" w:rsidP="00D547D1">
      <w:pPr>
        <w:pStyle w:val="Caption"/>
        <w:spacing w:line="240" w:lineRule="auto"/>
        <w:jc w:val="left"/>
        <w:rPr>
          <w:b w:val="0"/>
          <w:sz w:val="18"/>
          <w:szCs w:val="20"/>
          <w:lang w:val="en-MY"/>
        </w:rPr>
      </w:pPr>
      <w:r>
        <w:rPr>
          <w:b w:val="0"/>
          <w:bCs w:val="0"/>
          <w:sz w:val="18"/>
          <w:szCs w:val="20"/>
        </w:rPr>
        <w:t xml:space="preserve">Note: </w:t>
      </w:r>
      <w:r>
        <w:rPr>
          <w:b w:val="0"/>
          <w:iCs/>
          <w:sz w:val="18"/>
          <w:szCs w:val="20"/>
          <w:lang w:val="en-US"/>
        </w:rPr>
        <w:t>EFB =</w:t>
      </w:r>
      <w:r w:rsidRPr="00D547D1">
        <w:rPr>
          <w:b w:val="0"/>
          <w:iCs/>
          <w:sz w:val="18"/>
          <w:szCs w:val="20"/>
          <w:lang w:val="en-US"/>
        </w:rPr>
        <w:t xml:space="preserve"> empty fruit bunches</w:t>
      </w:r>
      <w:r>
        <w:rPr>
          <w:b w:val="0"/>
          <w:iCs/>
          <w:sz w:val="18"/>
          <w:szCs w:val="20"/>
          <w:lang w:val="en-US"/>
        </w:rPr>
        <w:t>; CS =</w:t>
      </w:r>
      <w:r w:rsidRPr="00D547D1">
        <w:rPr>
          <w:b w:val="0"/>
          <w:iCs/>
          <w:sz w:val="18"/>
          <w:szCs w:val="20"/>
          <w:lang w:val="en-US"/>
        </w:rPr>
        <w:t xml:space="preserve"> chitosan</w:t>
      </w:r>
    </w:p>
    <w:p w:rsidR="00780A83" w:rsidRDefault="00780A83" w:rsidP="00D547D1">
      <w:pPr>
        <w:pStyle w:val="Caption"/>
        <w:spacing w:line="240" w:lineRule="auto"/>
        <w:jc w:val="center"/>
        <w:rPr>
          <w:b w:val="0"/>
          <w:bCs w:val="0"/>
          <w:sz w:val="18"/>
          <w:szCs w:val="20"/>
        </w:rPr>
      </w:pPr>
    </w:p>
    <w:p w:rsidR="00A96576" w:rsidRPr="00FE5E96" w:rsidRDefault="00780A83" w:rsidP="00780A83">
      <w:pPr>
        <w:pStyle w:val="Caption"/>
        <w:spacing w:line="240" w:lineRule="auto"/>
        <w:ind w:left="709" w:hanging="709"/>
        <w:rPr>
          <w:rFonts w:cs="Times New Roman"/>
          <w:b w:val="0"/>
          <w:bCs w:val="0"/>
          <w:sz w:val="18"/>
          <w:szCs w:val="20"/>
        </w:rPr>
      </w:pPr>
      <w:proofErr w:type="gramStart"/>
      <w:r>
        <w:rPr>
          <w:b w:val="0"/>
          <w:bCs w:val="0"/>
          <w:sz w:val="18"/>
          <w:szCs w:val="20"/>
        </w:rPr>
        <w:t>Figure 2.</w:t>
      </w:r>
      <w:proofErr w:type="gramEnd"/>
      <w:r>
        <w:rPr>
          <w:b w:val="0"/>
          <w:bCs w:val="0"/>
          <w:sz w:val="18"/>
          <w:szCs w:val="20"/>
        </w:rPr>
        <w:t xml:space="preserve"> </w:t>
      </w:r>
      <w:r w:rsidR="00A96576" w:rsidRPr="00FE5E96">
        <w:rPr>
          <w:rFonts w:cs="Times New Roman"/>
          <w:b w:val="0"/>
          <w:bCs w:val="0"/>
          <w:sz w:val="18"/>
          <w:szCs w:val="20"/>
        </w:rPr>
        <w:t>The effect of different parameter of filter media on the water absorption of the non-woven filter media (</w:t>
      </w:r>
      <w:proofErr w:type="gramStart"/>
      <w:r w:rsidR="00A96576" w:rsidRPr="00FE5E96">
        <w:rPr>
          <w:rFonts w:cs="Times New Roman"/>
          <w:b w:val="0"/>
          <w:bCs w:val="0"/>
          <w:sz w:val="18"/>
          <w:szCs w:val="20"/>
        </w:rPr>
        <w:t xml:space="preserve">untreated </w:t>
      </w:r>
      <w:r>
        <w:rPr>
          <w:rFonts w:cs="Times New Roman"/>
          <w:b w:val="0"/>
          <w:bCs w:val="0"/>
          <w:sz w:val="18"/>
          <w:szCs w:val="20"/>
        </w:rPr>
        <w:t xml:space="preserve"> </w:t>
      </w:r>
      <w:r w:rsidR="00A96576" w:rsidRPr="00FE5E96">
        <w:rPr>
          <w:rFonts w:cs="Times New Roman"/>
          <w:b w:val="0"/>
          <w:bCs w:val="0"/>
          <w:sz w:val="18"/>
          <w:szCs w:val="20"/>
        </w:rPr>
        <w:t>empty</w:t>
      </w:r>
      <w:proofErr w:type="gramEnd"/>
      <w:r w:rsidR="00A96576" w:rsidRPr="00FE5E96">
        <w:rPr>
          <w:rFonts w:cs="Times New Roman"/>
          <w:b w:val="0"/>
          <w:bCs w:val="0"/>
          <w:sz w:val="18"/>
          <w:szCs w:val="20"/>
        </w:rPr>
        <w:t xml:space="preserve"> fruit bunch)</w:t>
      </w:r>
    </w:p>
    <w:p w:rsidR="006E3670" w:rsidRDefault="006E3670" w:rsidP="00D547D1">
      <w:pPr>
        <w:jc w:val="both"/>
        <w:rPr>
          <w:rFonts w:asciiTheme="majorBidi" w:hAnsiTheme="majorBidi" w:cstheme="majorBidi"/>
          <w:sz w:val="20"/>
          <w:szCs w:val="20"/>
        </w:rPr>
      </w:pPr>
    </w:p>
    <w:p w:rsidR="00AD5A5A" w:rsidRPr="00AD5A5A" w:rsidRDefault="00AD5A5A" w:rsidP="00D547D1">
      <w:pPr>
        <w:jc w:val="both"/>
        <w:rPr>
          <w:rFonts w:asciiTheme="majorBidi" w:hAnsiTheme="majorBidi" w:cstheme="majorBidi"/>
          <w:sz w:val="20"/>
          <w:szCs w:val="20"/>
        </w:rPr>
      </w:pPr>
      <w:r w:rsidRPr="00AD5A5A">
        <w:rPr>
          <w:rFonts w:asciiTheme="majorBidi" w:hAnsiTheme="majorBidi" w:cstheme="majorBidi"/>
          <w:sz w:val="20"/>
          <w:szCs w:val="20"/>
        </w:rPr>
        <w:t xml:space="preserve">Figure </w:t>
      </w:r>
      <w:r w:rsidRPr="00AD5A5A">
        <w:rPr>
          <w:rFonts w:asciiTheme="majorBidi" w:hAnsiTheme="majorBidi" w:cstheme="majorBidi"/>
          <w:sz w:val="20"/>
          <w:szCs w:val="20"/>
          <w:cs/>
        </w:rPr>
        <w:t>‎</w:t>
      </w:r>
      <w:r w:rsidR="006E3670">
        <w:rPr>
          <w:rFonts w:asciiTheme="majorBidi" w:hAnsiTheme="majorBidi" w:cstheme="majorBidi"/>
          <w:sz w:val="20"/>
          <w:szCs w:val="20"/>
        </w:rPr>
        <w:t>2</w:t>
      </w:r>
      <w:r w:rsidRPr="00AD5A5A">
        <w:rPr>
          <w:rFonts w:asciiTheme="majorBidi" w:hAnsiTheme="majorBidi" w:cstheme="majorBidi"/>
          <w:sz w:val="20"/>
          <w:szCs w:val="20"/>
        </w:rPr>
        <w:t xml:space="preserve"> also showed that water sorption of </w:t>
      </w:r>
      <w:r w:rsidR="00EC0EFD">
        <w:rPr>
          <w:rFonts w:asciiTheme="majorBidi" w:hAnsiTheme="majorBidi" w:cstheme="majorBidi"/>
          <w:sz w:val="20"/>
          <w:szCs w:val="20"/>
        </w:rPr>
        <w:t>2</w:t>
      </w:r>
      <w:r w:rsidRPr="00AD5A5A">
        <w:rPr>
          <w:rFonts w:asciiTheme="majorBidi" w:hAnsiTheme="majorBidi" w:cstheme="majorBidi"/>
          <w:sz w:val="20"/>
          <w:szCs w:val="20"/>
        </w:rPr>
        <w:t>% chitosan filled filter media</w:t>
      </w:r>
      <w:r w:rsidR="00EC0EFD">
        <w:rPr>
          <w:rFonts w:asciiTheme="majorBidi" w:hAnsiTheme="majorBidi" w:cstheme="majorBidi"/>
          <w:sz w:val="20"/>
          <w:szCs w:val="20"/>
        </w:rPr>
        <w:t xml:space="preserve"> using spray method</w:t>
      </w:r>
      <w:r w:rsidRPr="00AD5A5A">
        <w:rPr>
          <w:rFonts w:asciiTheme="majorBidi" w:hAnsiTheme="majorBidi" w:cstheme="majorBidi"/>
          <w:sz w:val="20"/>
          <w:szCs w:val="20"/>
        </w:rPr>
        <w:t xml:space="preserve"> was comparatively higher in filters having 3 mm of filter thickness compared to 1 mm thick. When increasing the thickness, the extent of sorption is considered increased. Since the fibres are a dense filter media, the water uptake will affect the volume of the filter media significantly. High water sorption behaviour of the thicker filter media may be attributed to the swelling of the fibres leading to the crack formation in the filter media. Micro-crack formation created a pathway for the water molecules to diffuse into the filter media hence enhancing the water sorption mechanism in the filter media. </w:t>
      </w:r>
    </w:p>
    <w:p w:rsidR="006E3670" w:rsidRDefault="006E3670" w:rsidP="00D547D1">
      <w:pPr>
        <w:jc w:val="both"/>
        <w:rPr>
          <w:rFonts w:asciiTheme="majorBidi" w:hAnsiTheme="majorBidi" w:cstheme="majorBidi"/>
          <w:sz w:val="20"/>
          <w:szCs w:val="20"/>
        </w:rPr>
      </w:pPr>
    </w:p>
    <w:p w:rsidR="00AD5A5A" w:rsidRPr="00AD5A5A" w:rsidRDefault="00AD5A5A" w:rsidP="00D547D1">
      <w:pPr>
        <w:jc w:val="both"/>
        <w:rPr>
          <w:rFonts w:asciiTheme="majorBidi" w:hAnsiTheme="majorBidi" w:cstheme="majorBidi"/>
          <w:sz w:val="20"/>
          <w:szCs w:val="20"/>
        </w:rPr>
      </w:pPr>
      <w:r w:rsidRPr="00AD5A5A">
        <w:rPr>
          <w:rFonts w:asciiTheme="majorBidi" w:hAnsiTheme="majorBidi" w:cstheme="majorBidi"/>
          <w:sz w:val="20"/>
          <w:szCs w:val="20"/>
        </w:rPr>
        <w:t xml:space="preserve">The Figure </w:t>
      </w:r>
      <w:r w:rsidRPr="00AD5A5A">
        <w:rPr>
          <w:rFonts w:asciiTheme="majorBidi" w:hAnsiTheme="majorBidi" w:cstheme="majorBidi"/>
          <w:sz w:val="20"/>
          <w:szCs w:val="20"/>
          <w:cs/>
        </w:rPr>
        <w:t>‎</w:t>
      </w:r>
      <w:r w:rsidR="006E3670">
        <w:rPr>
          <w:rFonts w:asciiTheme="majorBidi" w:hAnsiTheme="majorBidi" w:cstheme="majorBidi"/>
          <w:sz w:val="20"/>
          <w:szCs w:val="20"/>
        </w:rPr>
        <w:t>2</w:t>
      </w:r>
      <w:r w:rsidRPr="00AD5A5A">
        <w:rPr>
          <w:rFonts w:asciiTheme="majorBidi" w:hAnsiTheme="majorBidi" w:cstheme="majorBidi"/>
          <w:sz w:val="20"/>
          <w:szCs w:val="20"/>
        </w:rPr>
        <w:t xml:space="preserve"> also shows that within </w:t>
      </w:r>
      <w:r w:rsidR="00FA6D06">
        <w:rPr>
          <w:rFonts w:asciiTheme="majorBidi" w:hAnsiTheme="majorBidi" w:cstheme="majorBidi"/>
          <w:sz w:val="20"/>
          <w:szCs w:val="20"/>
        </w:rPr>
        <w:t>24 hours</w:t>
      </w:r>
      <w:r w:rsidRPr="00AD5A5A">
        <w:rPr>
          <w:rFonts w:asciiTheme="majorBidi" w:hAnsiTheme="majorBidi" w:cstheme="majorBidi"/>
          <w:sz w:val="20"/>
          <w:szCs w:val="20"/>
        </w:rPr>
        <w:t xml:space="preserve"> of immersion in distilled water, </w:t>
      </w:r>
      <w:r w:rsidR="00EC0EFD">
        <w:rPr>
          <w:rFonts w:asciiTheme="majorBidi" w:hAnsiTheme="majorBidi" w:cstheme="majorBidi"/>
          <w:sz w:val="20"/>
          <w:szCs w:val="20"/>
        </w:rPr>
        <w:t>2</w:t>
      </w:r>
      <w:r w:rsidRPr="00AD5A5A">
        <w:rPr>
          <w:rFonts w:asciiTheme="majorBidi" w:hAnsiTheme="majorBidi" w:cstheme="majorBidi"/>
          <w:sz w:val="20"/>
          <w:szCs w:val="20"/>
        </w:rPr>
        <w:t>% chitosan-filled filter media</w:t>
      </w:r>
      <w:r w:rsidR="00FA6D06">
        <w:rPr>
          <w:rFonts w:asciiTheme="majorBidi" w:hAnsiTheme="majorBidi" w:cstheme="majorBidi"/>
          <w:sz w:val="20"/>
          <w:szCs w:val="20"/>
        </w:rPr>
        <w:t xml:space="preserve"> which employed spray method</w:t>
      </w:r>
      <w:r w:rsidRPr="00AD5A5A">
        <w:rPr>
          <w:rFonts w:asciiTheme="majorBidi" w:hAnsiTheme="majorBidi" w:cstheme="majorBidi"/>
          <w:sz w:val="20"/>
          <w:szCs w:val="20"/>
        </w:rPr>
        <w:t xml:space="preserve"> with a fibre size of 10 mm showed the lowest percentage with 16% of water sorption. The lower water sorption at higher fibre size of the chitosan-filled filter media is due to the increased fibre-matrix adhesion for the larger size of the fibre. The compatibility oil palm fibre and chitosan lead to strong chemical interaction at fibre-matrix interface. In contrast, 21% of water sorption for </w:t>
      </w:r>
      <w:r w:rsidR="00426FA6">
        <w:rPr>
          <w:rFonts w:asciiTheme="majorBidi" w:hAnsiTheme="majorBidi" w:cstheme="majorBidi"/>
          <w:sz w:val="20"/>
          <w:szCs w:val="20"/>
        </w:rPr>
        <w:t>2</w:t>
      </w:r>
      <w:r w:rsidRPr="00AD5A5A">
        <w:rPr>
          <w:rFonts w:asciiTheme="majorBidi" w:hAnsiTheme="majorBidi" w:cstheme="majorBidi"/>
          <w:sz w:val="20"/>
          <w:szCs w:val="20"/>
        </w:rPr>
        <w:t xml:space="preserve">% chitosan-filled filter media with 2 mm fibre size was recorded, when the filter media fibres were dipped in distilled water for a similar duration. A relatively weaker </w:t>
      </w:r>
      <w:r w:rsidR="00D25DC4">
        <w:rPr>
          <w:rFonts w:asciiTheme="majorBidi" w:hAnsiTheme="majorBidi" w:cstheme="majorBidi"/>
          <w:sz w:val="20"/>
          <w:szCs w:val="20"/>
        </w:rPr>
        <w:t>2</w:t>
      </w:r>
      <w:r w:rsidRPr="00AD5A5A">
        <w:rPr>
          <w:rFonts w:asciiTheme="majorBidi" w:hAnsiTheme="majorBidi" w:cstheme="majorBidi"/>
          <w:sz w:val="20"/>
          <w:szCs w:val="20"/>
        </w:rPr>
        <w:t>% chitosan-filled filter media was produced with smaller size of the empty fruit bunches fibres. This increased the water sorption, where a looser network facilitated the diffusion of the water into the system.</w:t>
      </w:r>
    </w:p>
    <w:p w:rsidR="00AD5A5A" w:rsidRPr="00AD5A5A" w:rsidRDefault="00AD5A5A" w:rsidP="00D547D1">
      <w:pPr>
        <w:jc w:val="both"/>
        <w:rPr>
          <w:rFonts w:asciiTheme="majorBidi" w:hAnsiTheme="majorBidi" w:cstheme="majorBidi"/>
          <w:sz w:val="20"/>
          <w:szCs w:val="20"/>
        </w:rPr>
      </w:pPr>
      <w:r w:rsidRPr="00AD5A5A">
        <w:rPr>
          <w:rFonts w:asciiTheme="majorBidi" w:hAnsiTheme="majorBidi" w:cstheme="majorBidi"/>
          <w:sz w:val="20"/>
          <w:szCs w:val="20"/>
        </w:rPr>
        <w:t xml:space="preserve">          </w:t>
      </w:r>
    </w:p>
    <w:p w:rsidR="00B15EDB" w:rsidRDefault="00AD5A5A" w:rsidP="00D547D1">
      <w:pPr>
        <w:jc w:val="both"/>
        <w:rPr>
          <w:rFonts w:asciiTheme="majorBidi" w:hAnsiTheme="majorBidi" w:cstheme="majorBidi"/>
          <w:sz w:val="20"/>
          <w:szCs w:val="20"/>
        </w:rPr>
      </w:pPr>
      <w:r w:rsidRPr="00AD5A5A">
        <w:rPr>
          <w:rFonts w:asciiTheme="majorBidi" w:hAnsiTheme="majorBidi" w:cstheme="majorBidi"/>
          <w:sz w:val="20"/>
          <w:szCs w:val="20"/>
        </w:rPr>
        <w:t xml:space="preserve">In the present work, the effect of pre-treatment of fibres on the water absorption tendency of fibrous filter media was </w:t>
      </w:r>
      <w:r w:rsidR="006A234D">
        <w:rPr>
          <w:rFonts w:asciiTheme="majorBidi" w:hAnsiTheme="majorBidi" w:cstheme="majorBidi"/>
          <w:sz w:val="20"/>
          <w:szCs w:val="20"/>
        </w:rPr>
        <w:t xml:space="preserve">also been </w:t>
      </w:r>
      <w:r w:rsidRPr="00AD5A5A">
        <w:rPr>
          <w:rFonts w:asciiTheme="majorBidi" w:hAnsiTheme="majorBidi" w:cstheme="majorBidi"/>
          <w:sz w:val="20"/>
          <w:szCs w:val="20"/>
        </w:rPr>
        <w:t xml:space="preserve">investigated. Figure </w:t>
      </w:r>
      <w:r w:rsidRPr="00AD5A5A">
        <w:rPr>
          <w:rFonts w:asciiTheme="majorBidi" w:hAnsiTheme="majorBidi" w:cstheme="majorBidi"/>
          <w:sz w:val="20"/>
          <w:szCs w:val="20"/>
          <w:cs/>
        </w:rPr>
        <w:t>‎</w:t>
      </w:r>
      <w:r w:rsidR="007976BC">
        <w:rPr>
          <w:rFonts w:asciiTheme="majorBidi" w:hAnsiTheme="majorBidi" w:cstheme="majorBidi"/>
          <w:sz w:val="20"/>
          <w:szCs w:val="20"/>
        </w:rPr>
        <w:t>3</w:t>
      </w:r>
      <w:r w:rsidRPr="00AD5A5A">
        <w:rPr>
          <w:rFonts w:asciiTheme="majorBidi" w:hAnsiTheme="majorBidi" w:cstheme="majorBidi"/>
          <w:sz w:val="20"/>
          <w:szCs w:val="20"/>
        </w:rPr>
        <w:t xml:space="preserve"> show the effect of pre-treatments of empty fruit bunches fibres on water sorption of filter media. There was no significant difference in water sorption of the different treatments up to 6 days of the test. Figure </w:t>
      </w:r>
      <w:r w:rsidRPr="00AD5A5A">
        <w:rPr>
          <w:rFonts w:asciiTheme="majorBidi" w:hAnsiTheme="majorBidi" w:cstheme="majorBidi"/>
          <w:sz w:val="20"/>
          <w:szCs w:val="20"/>
          <w:cs/>
        </w:rPr>
        <w:t>‎</w:t>
      </w:r>
      <w:r w:rsidR="007976BC">
        <w:rPr>
          <w:rFonts w:asciiTheme="majorBidi" w:hAnsiTheme="majorBidi" w:cstheme="majorBidi"/>
          <w:sz w:val="20"/>
          <w:szCs w:val="20"/>
        </w:rPr>
        <w:t>3</w:t>
      </w:r>
      <w:r w:rsidRPr="00AD5A5A">
        <w:rPr>
          <w:rFonts w:asciiTheme="majorBidi" w:hAnsiTheme="majorBidi" w:cstheme="majorBidi"/>
          <w:sz w:val="20"/>
          <w:szCs w:val="20"/>
        </w:rPr>
        <w:t xml:space="preserve"> shows that the water uptake increases up to only 1</w:t>
      </w:r>
      <w:r w:rsidR="00166941">
        <w:rPr>
          <w:rFonts w:asciiTheme="majorBidi" w:hAnsiTheme="majorBidi" w:cstheme="majorBidi"/>
          <w:sz w:val="20"/>
          <w:szCs w:val="20"/>
        </w:rPr>
        <w:t>6</w:t>
      </w:r>
      <w:r w:rsidRPr="00AD5A5A">
        <w:rPr>
          <w:rFonts w:asciiTheme="majorBidi" w:hAnsiTheme="majorBidi" w:cstheme="majorBidi"/>
          <w:sz w:val="20"/>
          <w:szCs w:val="20"/>
        </w:rPr>
        <w:t xml:space="preserve">% for the alkali-treated </w:t>
      </w:r>
      <w:r w:rsidR="00F974BF">
        <w:rPr>
          <w:rFonts w:asciiTheme="majorBidi" w:hAnsiTheme="majorBidi" w:cstheme="majorBidi"/>
          <w:sz w:val="20"/>
          <w:szCs w:val="20"/>
        </w:rPr>
        <w:t xml:space="preserve">2% </w:t>
      </w:r>
      <w:r w:rsidRPr="00AD5A5A">
        <w:rPr>
          <w:rFonts w:asciiTheme="majorBidi" w:hAnsiTheme="majorBidi" w:cstheme="majorBidi"/>
          <w:sz w:val="20"/>
          <w:szCs w:val="20"/>
        </w:rPr>
        <w:t xml:space="preserve">chitosan-filled filter media as compared to 20% for </w:t>
      </w:r>
      <w:r w:rsidR="00166941">
        <w:rPr>
          <w:rFonts w:asciiTheme="majorBidi" w:hAnsiTheme="majorBidi" w:cstheme="majorBidi"/>
          <w:sz w:val="20"/>
          <w:szCs w:val="20"/>
        </w:rPr>
        <w:t>alkali-</w:t>
      </w:r>
      <w:r w:rsidRPr="00AD5A5A">
        <w:rPr>
          <w:rFonts w:asciiTheme="majorBidi" w:hAnsiTheme="majorBidi" w:cstheme="majorBidi"/>
          <w:sz w:val="20"/>
          <w:szCs w:val="20"/>
        </w:rPr>
        <w:t>treated binder-less filter medi</w:t>
      </w:r>
      <w:r w:rsidR="000E5D05">
        <w:rPr>
          <w:rFonts w:asciiTheme="majorBidi" w:hAnsiTheme="majorBidi" w:cstheme="majorBidi"/>
          <w:sz w:val="20"/>
          <w:szCs w:val="20"/>
        </w:rPr>
        <w:t xml:space="preserve">a. </w:t>
      </w:r>
      <w:r w:rsidRPr="00AD5A5A">
        <w:rPr>
          <w:rFonts w:asciiTheme="majorBidi" w:hAnsiTheme="majorBidi" w:cstheme="majorBidi"/>
          <w:sz w:val="20"/>
          <w:szCs w:val="20"/>
        </w:rPr>
        <w:t>The results show that the alkali treated filter media</w:t>
      </w:r>
      <w:r w:rsidR="00166941">
        <w:rPr>
          <w:rFonts w:asciiTheme="majorBidi" w:hAnsiTheme="majorBidi" w:cstheme="majorBidi"/>
          <w:sz w:val="20"/>
          <w:szCs w:val="20"/>
        </w:rPr>
        <w:t xml:space="preserve"> with binder</w:t>
      </w:r>
      <w:r w:rsidRPr="00AD5A5A">
        <w:rPr>
          <w:rFonts w:asciiTheme="majorBidi" w:hAnsiTheme="majorBidi" w:cstheme="majorBidi"/>
          <w:sz w:val="20"/>
          <w:szCs w:val="20"/>
        </w:rPr>
        <w:t xml:space="preserve"> absorbs less moisture than the untreated </w:t>
      </w:r>
      <w:r w:rsidR="00166941">
        <w:rPr>
          <w:rFonts w:asciiTheme="majorBidi" w:hAnsiTheme="majorBidi" w:cstheme="majorBidi"/>
          <w:sz w:val="20"/>
          <w:szCs w:val="20"/>
        </w:rPr>
        <w:t xml:space="preserve">binder-less </w:t>
      </w:r>
      <w:r w:rsidRPr="00AD5A5A">
        <w:rPr>
          <w:rFonts w:asciiTheme="majorBidi" w:hAnsiTheme="majorBidi" w:cstheme="majorBidi"/>
          <w:sz w:val="20"/>
          <w:szCs w:val="20"/>
        </w:rPr>
        <w:t>filter media. The moisture absorbed by the fibres can be reduced by chemical modification of fibres, such as alkali treatment, acetylation, methylation</w:t>
      </w:r>
      <w:r w:rsidR="00343016">
        <w:rPr>
          <w:rFonts w:asciiTheme="majorBidi" w:hAnsiTheme="majorBidi" w:cstheme="majorBidi"/>
          <w:sz w:val="20"/>
          <w:szCs w:val="20"/>
        </w:rPr>
        <w:t xml:space="preserve"> or </w:t>
      </w:r>
      <w:proofErr w:type="spellStart"/>
      <w:r w:rsidRPr="00AD5A5A">
        <w:rPr>
          <w:rFonts w:asciiTheme="majorBidi" w:hAnsiTheme="majorBidi" w:cstheme="majorBidi"/>
          <w:sz w:val="20"/>
          <w:szCs w:val="20"/>
        </w:rPr>
        <w:t>acrylation</w:t>
      </w:r>
      <w:proofErr w:type="spellEnd"/>
      <w:r w:rsidRPr="00AD5A5A">
        <w:rPr>
          <w:rFonts w:asciiTheme="majorBidi" w:hAnsiTheme="majorBidi" w:cstheme="majorBidi"/>
          <w:sz w:val="20"/>
          <w:szCs w:val="20"/>
        </w:rPr>
        <w:t xml:space="preserve"> </w:t>
      </w:r>
      <w:r w:rsidR="00195663">
        <w:rPr>
          <w:rFonts w:asciiTheme="majorBidi" w:hAnsiTheme="majorBidi" w:cstheme="majorBidi"/>
          <w:sz w:val="20"/>
          <w:szCs w:val="20"/>
        </w:rPr>
        <w:fldChar w:fldCharType="begin"/>
      </w:r>
      <w:r w:rsidR="00943755">
        <w:rPr>
          <w:rFonts w:asciiTheme="majorBidi" w:hAnsiTheme="majorBidi" w:cstheme="majorBidi"/>
          <w:sz w:val="20"/>
          <w:szCs w:val="20"/>
        </w:rPr>
        <w:instrText xml:space="preserve"> ADDIN EN.CITE &lt;EndNote&gt;&lt;Cite&gt;&lt;Author&gt;Abdul Khalil&lt;/Author&gt;&lt;Year&gt;2007&lt;/Year&gt;&lt;RecNum&gt;43&lt;/RecNum&gt;&lt;record&gt;&lt;rec-number&gt;43&lt;/rec-number&gt;&lt;foreign-keys&gt;&lt;key app="EN" db-id="xaavt9f58z52ave5aa3xfds3zpvdrve2xw99"&gt;43&lt;/key&gt;&lt;/foreign-keys&gt;&lt;ref-type name="Journal Article"&gt;17&lt;/ref-type&gt;&lt;contributors&gt;&lt;authors&gt;&lt;author&gt;Abdul Khalil, H. P. S.&lt;/author&gt;&lt;author&gt;Issam, A. M.&lt;/author&gt;&lt;author&gt;Ahmad Shakri, M. T.&lt;/author&gt;&lt;author&gt;Suriani, R.&lt;/author&gt;&lt;author&gt;Awang, A. Y.&lt;/author&gt;&lt;/authors&gt;&lt;/contributors&gt;&lt;titles&gt;&lt;title&gt;Conventional agro-composites from chemically modified fibres&lt;/title&gt;&lt;secondary-title&gt;Industrial Crops and Products&lt;/secondary-title&gt;&lt;/titles&gt;&lt;periodical&gt;&lt;full-title&gt;Industrial Crops and Products&lt;/full-title&gt;&lt;/periodical&gt;&lt;pages&gt;315-323&lt;/pages&gt;&lt;volume&gt;26&lt;/volume&gt;&lt;number&gt;3&lt;/number&gt;&lt;keywords&gt;&lt;keyword&gt;Agro-composites&lt;/keyword&gt;&lt;keyword&gt;MDF fibres&lt;/keyword&gt;&lt;keyword&gt;Non-toxic-chemical&lt;/keyword&gt;&lt;keyword&gt;Phenol formaldehyde&lt;/keyword&gt;&lt;keyword&gt;Acetylation&lt;/keyword&gt;&lt;keyword&gt;Propionylation&lt;/keyword&gt;&lt;/keywords&gt;&lt;dates&gt;&lt;year&gt;2007&lt;/year&gt;&lt;/dates&gt;&lt;urls&gt;&lt;related-urls&gt;&lt;url&gt;http://www.sciencedirect.com/science/article/B6T77-4NVK1SP-1/1/3c8191fd20ce758f2c12b912497af4d2&lt;/url&gt;&lt;/related-urls&gt;&lt;/urls&gt;&lt;/record&gt;&lt;/Cite&gt;&lt;/EndNote&gt;</w:instrText>
      </w:r>
      <w:r w:rsidR="00195663">
        <w:rPr>
          <w:rFonts w:asciiTheme="majorBidi" w:hAnsiTheme="majorBidi" w:cstheme="majorBidi"/>
          <w:sz w:val="20"/>
          <w:szCs w:val="20"/>
        </w:rPr>
        <w:fldChar w:fldCharType="separate"/>
      </w:r>
      <w:r w:rsidR="00115AC2">
        <w:rPr>
          <w:rFonts w:asciiTheme="majorBidi" w:hAnsiTheme="majorBidi" w:cstheme="majorBidi"/>
          <w:noProof/>
          <w:sz w:val="20"/>
          <w:szCs w:val="20"/>
        </w:rPr>
        <w:t>[13]</w:t>
      </w:r>
      <w:r w:rsidR="00195663">
        <w:rPr>
          <w:rFonts w:asciiTheme="majorBidi" w:hAnsiTheme="majorBidi" w:cstheme="majorBidi"/>
          <w:sz w:val="20"/>
          <w:szCs w:val="20"/>
        </w:rPr>
        <w:fldChar w:fldCharType="end"/>
      </w:r>
      <w:r w:rsidRPr="00AD5A5A">
        <w:rPr>
          <w:rFonts w:asciiTheme="majorBidi" w:hAnsiTheme="majorBidi" w:cstheme="majorBidi"/>
          <w:sz w:val="20"/>
          <w:szCs w:val="20"/>
        </w:rPr>
        <w:t>. It was observed that water absorption of filter media from treated fibre was reduce upon alkali treatment, which agrees with previous studies</w:t>
      </w:r>
      <w:r w:rsidR="00115AC2">
        <w:rPr>
          <w:rFonts w:asciiTheme="majorBidi" w:hAnsiTheme="majorBidi" w:cstheme="majorBidi"/>
          <w:sz w:val="20"/>
          <w:szCs w:val="20"/>
        </w:rPr>
        <w:t xml:space="preserve"> </w:t>
      </w:r>
      <w:r w:rsidR="00195663">
        <w:rPr>
          <w:rFonts w:asciiTheme="majorBidi" w:hAnsiTheme="majorBidi" w:cstheme="majorBidi"/>
          <w:sz w:val="20"/>
          <w:szCs w:val="20"/>
        </w:rPr>
        <w:fldChar w:fldCharType="begin"/>
      </w:r>
      <w:r w:rsidR="00943755">
        <w:rPr>
          <w:rFonts w:asciiTheme="majorBidi" w:hAnsiTheme="majorBidi" w:cstheme="majorBidi"/>
          <w:sz w:val="20"/>
          <w:szCs w:val="20"/>
        </w:rPr>
        <w:instrText xml:space="preserve"> ADDIN EN.CITE &lt;EndNote&gt;&lt;Cite&gt;&lt;Author&gt;Moshiul Alam&lt;/Author&gt;&lt;Year&gt;2012&lt;/Year&gt;&lt;RecNum&gt;34&lt;/RecNum&gt;&lt;record&gt;&lt;rec-number&gt;34&lt;/rec-number&gt;&lt;foreign-keys&gt;&lt;key app="EN" db-id="exzpvpdwa05zsuezsvl5f0eb25w0tvzw5zsd"&gt;34&lt;/key&gt;&lt;/foreign-keys&gt;&lt;ref-type name="Journal Article"&gt;17&lt;/ref-type&gt;&lt;contributors&gt;&lt;authors&gt;&lt;author&gt;Moshiul Alam, A. K. M.&lt;/author&gt;&lt;author&gt;Beg, M. D. H.&lt;/author&gt;&lt;author&gt;Reddy Prasad, D. M.&lt;/author&gt;&lt;author&gt;Khan, M. R.&lt;/author&gt;&lt;author&gt;Mina, M. F.&lt;/author&gt;&lt;/authors&gt;&lt;/contributors&gt;&lt;titles&gt;&lt;title&gt;Structures and performances of simultaneous ultrasound and alkali treated oil palm empty fruit bunch fiber reinforced poly(lactic acid) composites&lt;/title&gt;&lt;secondary-title&gt;Composites Part A: Applied Science and Manufacturing&lt;/secondary-title&gt;&lt;/titles&gt;&lt;periodical&gt;&lt;full-title&gt;Composites Part A: Applied Science and Manufacturing&lt;/full-title&gt;&lt;/periodical&gt;&lt;pages&gt;1921-1929&lt;/pages&gt;&lt;volume&gt;43&lt;/volume&gt;&lt;number&gt;11&lt;/number&gt;&lt;dates&gt;&lt;year&gt;2012&lt;/year&gt;&lt;/dates&gt;&lt;urls&gt;&lt;related-urls&gt;&lt;url&gt;http://www.scopus.com/inward/record.url?eid=2-s2.0-84865409962&amp;amp;partnerID=40&amp;amp;md5=120c3f8386e9ab7e70e237daf17ad31b&lt;/url&gt;&lt;/related-urls&gt;&lt;/urls&gt;&lt;/record&gt;&lt;/Cite&gt;&lt;/EndNote&gt;</w:instrText>
      </w:r>
      <w:r w:rsidR="00195663">
        <w:rPr>
          <w:rFonts w:asciiTheme="majorBidi" w:hAnsiTheme="majorBidi" w:cstheme="majorBidi"/>
          <w:sz w:val="20"/>
          <w:szCs w:val="20"/>
        </w:rPr>
        <w:fldChar w:fldCharType="separate"/>
      </w:r>
      <w:r w:rsidR="00115AC2">
        <w:rPr>
          <w:rFonts w:asciiTheme="majorBidi" w:hAnsiTheme="majorBidi" w:cstheme="majorBidi"/>
          <w:noProof/>
          <w:sz w:val="20"/>
          <w:szCs w:val="20"/>
        </w:rPr>
        <w:t>[14]</w:t>
      </w:r>
      <w:r w:rsidR="00195663">
        <w:rPr>
          <w:rFonts w:asciiTheme="majorBidi" w:hAnsiTheme="majorBidi" w:cstheme="majorBidi"/>
          <w:sz w:val="20"/>
          <w:szCs w:val="20"/>
        </w:rPr>
        <w:fldChar w:fldCharType="end"/>
      </w:r>
      <w:r w:rsidRPr="00AD5A5A">
        <w:rPr>
          <w:rFonts w:asciiTheme="majorBidi" w:hAnsiTheme="majorBidi" w:cstheme="majorBidi"/>
          <w:sz w:val="20"/>
          <w:szCs w:val="20"/>
        </w:rPr>
        <w:t xml:space="preserve">. This could be attributed to the lower hemicelluloses and slightly higher crystalline of fibres from alkali-treated fibres </w:t>
      </w:r>
      <w:r w:rsidR="00195663">
        <w:rPr>
          <w:rFonts w:asciiTheme="majorBidi" w:hAnsiTheme="majorBidi" w:cstheme="majorBidi"/>
          <w:sz w:val="20"/>
          <w:szCs w:val="20"/>
        </w:rPr>
        <w:fldChar w:fldCharType="begin"/>
      </w:r>
      <w:r w:rsidR="00943755">
        <w:rPr>
          <w:rFonts w:asciiTheme="majorBidi" w:hAnsiTheme="majorBidi" w:cstheme="majorBidi"/>
          <w:sz w:val="20"/>
          <w:szCs w:val="20"/>
        </w:rPr>
        <w:instrText xml:space="preserve"> ADDIN EN.CITE &lt;EndNote&gt;&lt;Cite&gt;&lt;Author&gt;Hassan&lt;/Author&gt;&lt;Year&gt;2011&lt;/Year&gt;&lt;RecNum&gt;225&lt;/RecNum&gt;&lt;record&gt;&lt;rec-number&gt;225&lt;/rec-number&gt;&lt;foreign-keys&gt;&lt;key app="EN" db-id="dwretre035p5pae2d5cv9w255wpz0zaza0vf"&gt;225&lt;/key&gt;&lt;/foreign-keys&gt;&lt;ref-type name="Journal Article"&gt;17&lt;/ref-type&gt;&lt;contributors&gt;&lt;authors&gt;&lt;author&gt;Hassan, E. A.&lt;/author&gt;&lt;author&gt;Hassan, M. L.&lt;/author&gt;&lt;author&gt;Oksman, K.&lt;/author&gt;&lt;/authors&gt;&lt;/contributors&gt;&lt;titles&gt;&lt;title&gt;Improving bagasse pulp paper sheet properties with microfibrillated cellulose isolated from xylanase-treated bagasse&lt;/title&gt;&lt;secondary-title&gt;Wood and Fiber Science&lt;/secondary-title&gt;&lt;/titles&gt;&lt;periodical&gt;&lt;full-title&gt;Wood and Fiber Science&lt;/full-title&gt;&lt;/periodical&gt;&lt;pages&gt;76-82&lt;/pages&gt;&lt;volume&gt;43&lt;/volume&gt;&lt;number&gt;1&lt;/number&gt;&lt;dates&gt;&lt;year&gt;2011&lt;/year&gt;&lt;/dates&gt;&lt;urls&gt;&lt;related-urls&gt;&lt;url&gt;http://www.scopus.com/inward/record.url?eid=2-s2.0-79951861477&amp;amp;partnerID=40&amp;amp;md5=af0575060abbb0fd9d70a403ab4a6b4d&lt;/url&gt;&lt;/related-urls&gt;&lt;/urls&gt;&lt;/record&gt;&lt;/Cite&gt;&lt;/EndNote&gt;</w:instrText>
      </w:r>
      <w:r w:rsidR="00195663">
        <w:rPr>
          <w:rFonts w:asciiTheme="majorBidi" w:hAnsiTheme="majorBidi" w:cstheme="majorBidi"/>
          <w:sz w:val="20"/>
          <w:szCs w:val="20"/>
        </w:rPr>
        <w:fldChar w:fldCharType="separate"/>
      </w:r>
      <w:r w:rsidR="00943755">
        <w:rPr>
          <w:rFonts w:asciiTheme="majorBidi" w:hAnsiTheme="majorBidi" w:cstheme="majorBidi"/>
          <w:noProof/>
          <w:sz w:val="20"/>
          <w:szCs w:val="20"/>
        </w:rPr>
        <w:t>[15]</w:t>
      </w:r>
      <w:r w:rsidR="00195663">
        <w:rPr>
          <w:rFonts w:asciiTheme="majorBidi" w:hAnsiTheme="majorBidi" w:cstheme="majorBidi"/>
          <w:sz w:val="20"/>
          <w:szCs w:val="20"/>
        </w:rPr>
        <w:fldChar w:fldCharType="end"/>
      </w:r>
      <w:r w:rsidRPr="00AD5A5A">
        <w:rPr>
          <w:rFonts w:asciiTheme="majorBidi" w:hAnsiTheme="majorBidi" w:cstheme="majorBidi"/>
          <w:sz w:val="20"/>
          <w:szCs w:val="20"/>
        </w:rPr>
        <w:t xml:space="preserve">. </w:t>
      </w:r>
    </w:p>
    <w:p w:rsidR="00B15EDB" w:rsidRDefault="00B15EDB" w:rsidP="00D547D1">
      <w:pPr>
        <w:jc w:val="both"/>
        <w:rPr>
          <w:rFonts w:asciiTheme="majorBidi" w:hAnsiTheme="majorBidi" w:cstheme="majorBidi"/>
          <w:sz w:val="20"/>
          <w:szCs w:val="20"/>
        </w:rPr>
      </w:pPr>
    </w:p>
    <w:p w:rsidR="00B26171" w:rsidRPr="00AD5A5A" w:rsidRDefault="00B26171" w:rsidP="00B26171">
      <w:pPr>
        <w:jc w:val="both"/>
        <w:rPr>
          <w:rFonts w:asciiTheme="majorBidi" w:hAnsiTheme="majorBidi" w:cstheme="majorBidi"/>
          <w:sz w:val="20"/>
          <w:szCs w:val="20"/>
        </w:rPr>
      </w:pPr>
      <w:r w:rsidRPr="00AD5A5A">
        <w:rPr>
          <w:rFonts w:asciiTheme="majorBidi" w:hAnsiTheme="majorBidi" w:cstheme="majorBidi"/>
          <w:sz w:val="20"/>
          <w:szCs w:val="20"/>
        </w:rPr>
        <w:t xml:space="preserve">From Figure </w:t>
      </w:r>
      <w:r w:rsidRPr="00AD5A5A">
        <w:rPr>
          <w:rFonts w:asciiTheme="majorBidi" w:hAnsiTheme="majorBidi" w:cstheme="majorBidi"/>
          <w:sz w:val="20"/>
          <w:szCs w:val="20"/>
          <w:cs/>
        </w:rPr>
        <w:t>‎</w:t>
      </w:r>
      <w:r>
        <w:rPr>
          <w:rFonts w:asciiTheme="majorBidi" w:hAnsiTheme="majorBidi" w:cstheme="majorBidi"/>
          <w:sz w:val="20"/>
          <w:szCs w:val="20"/>
        </w:rPr>
        <w:t>3</w:t>
      </w:r>
      <w:r w:rsidRPr="00AD5A5A">
        <w:rPr>
          <w:rFonts w:asciiTheme="majorBidi" w:hAnsiTheme="majorBidi" w:cstheme="majorBidi"/>
          <w:sz w:val="20"/>
          <w:szCs w:val="20"/>
        </w:rPr>
        <w:t xml:space="preserve">, it can also be seen that water absorption of fibrous filter media from diethyl ether-treated fibres, ethanol-treated fibres and hot water-treated fibres show similar results as fibrous filters from alkali-treated fibres. However, the fibrous filter media from alkali-treated fibres show lower absorption of water compared with fibrous filter media from other treated fibres. The findings show that the water absorption behaviour of the fibrous filters depends on the ability of the fibre to absorb water due to the presence of hydroxyl groups. This may be due to higher removal of lignin and hemicelluloses components of fibre by alkali-treatment compared to </w:t>
      </w:r>
      <w:r w:rsidRPr="00AD5A5A">
        <w:rPr>
          <w:rFonts w:asciiTheme="majorBidi" w:hAnsiTheme="majorBidi" w:cstheme="majorBidi"/>
          <w:sz w:val="20"/>
          <w:szCs w:val="20"/>
        </w:rPr>
        <w:lastRenderedPageBreak/>
        <w:t xml:space="preserve">the other pre-treatments of the fibres. In other words, the hydrophilic nature of alkali-treatment of fibre had changed into a more hydrophobic nature compared to other surface modification treatment. </w:t>
      </w:r>
    </w:p>
    <w:p w:rsidR="00AD5A5A" w:rsidRPr="00AD5A5A" w:rsidRDefault="00AD5A5A" w:rsidP="00D547D1">
      <w:pPr>
        <w:jc w:val="both"/>
        <w:rPr>
          <w:rFonts w:asciiTheme="majorBidi" w:hAnsiTheme="majorBidi" w:cstheme="majorBidi"/>
          <w:sz w:val="20"/>
          <w:szCs w:val="20"/>
        </w:rPr>
      </w:pPr>
    </w:p>
    <w:p w:rsidR="00377071" w:rsidRDefault="0003120D" w:rsidP="00D547D1">
      <w:pPr>
        <w:jc w:val="center"/>
        <w:rPr>
          <w:rFonts w:asciiTheme="majorBidi" w:hAnsiTheme="majorBidi" w:cstheme="majorBidi"/>
          <w:sz w:val="20"/>
          <w:szCs w:val="20"/>
        </w:rPr>
      </w:pPr>
      <w:r w:rsidRPr="0003120D">
        <w:rPr>
          <w:rFonts w:asciiTheme="majorBidi" w:hAnsiTheme="majorBidi" w:cstheme="majorBidi"/>
          <w:noProof/>
          <w:sz w:val="20"/>
          <w:szCs w:val="20"/>
          <w:lang w:val="en-US"/>
        </w:rPr>
        <w:drawing>
          <wp:inline distT="0" distB="0" distL="0" distR="0" wp14:anchorId="4D47AA94" wp14:editId="5167C2C9">
            <wp:extent cx="4008729" cy="2509114"/>
            <wp:effectExtent l="0" t="0" r="0" b="5715"/>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547D1" w:rsidRPr="00D547D1" w:rsidRDefault="00D547D1" w:rsidP="00D547D1">
      <w:pPr>
        <w:rPr>
          <w:rFonts w:asciiTheme="majorBidi" w:hAnsiTheme="majorBidi" w:cstheme="majorBidi"/>
          <w:sz w:val="18"/>
          <w:szCs w:val="20"/>
          <w:lang w:val="en-MY"/>
        </w:rPr>
      </w:pPr>
      <w:r w:rsidRPr="00D547D1">
        <w:rPr>
          <w:rFonts w:asciiTheme="majorBidi" w:hAnsiTheme="majorBidi" w:cstheme="majorBidi"/>
          <w:iCs/>
          <w:sz w:val="18"/>
          <w:szCs w:val="20"/>
          <w:lang w:val="en-US"/>
        </w:rPr>
        <w:t xml:space="preserve">Note: </w:t>
      </w:r>
      <w:proofErr w:type="spellStart"/>
      <w:r w:rsidRPr="00D547D1">
        <w:rPr>
          <w:rFonts w:asciiTheme="majorBidi" w:hAnsiTheme="majorBidi" w:cstheme="majorBidi"/>
          <w:iCs/>
          <w:sz w:val="18"/>
          <w:szCs w:val="20"/>
          <w:lang w:val="en-US"/>
        </w:rPr>
        <w:t>NaOH</w:t>
      </w:r>
      <w:proofErr w:type="spellEnd"/>
      <w:r w:rsidRPr="00D547D1">
        <w:rPr>
          <w:rFonts w:asciiTheme="majorBidi" w:hAnsiTheme="majorBidi" w:cstheme="majorBidi"/>
          <w:iCs/>
          <w:sz w:val="18"/>
          <w:szCs w:val="20"/>
          <w:lang w:val="en-US"/>
        </w:rPr>
        <w:t>/EFB = Alkali-treated fiber; DE/EFB = Diethyl ether treated fiber; ETH/EFB = Ethanol treated fiber; HW/EFB = Hot water treated fiber</w:t>
      </w:r>
    </w:p>
    <w:p w:rsidR="00D547D1" w:rsidRDefault="00D547D1" w:rsidP="00D547D1">
      <w:pPr>
        <w:jc w:val="center"/>
        <w:rPr>
          <w:rFonts w:asciiTheme="majorBidi" w:hAnsiTheme="majorBidi" w:cstheme="majorBidi"/>
          <w:sz w:val="18"/>
          <w:szCs w:val="20"/>
        </w:rPr>
      </w:pPr>
    </w:p>
    <w:p w:rsidR="00AD5A5A" w:rsidRPr="00FE5E96" w:rsidRDefault="00AD5A5A" w:rsidP="00780A83">
      <w:pPr>
        <w:ind w:left="709" w:hanging="709"/>
        <w:jc w:val="both"/>
        <w:rPr>
          <w:rFonts w:asciiTheme="majorBidi" w:hAnsiTheme="majorBidi" w:cstheme="majorBidi"/>
          <w:sz w:val="18"/>
          <w:szCs w:val="20"/>
        </w:rPr>
      </w:pPr>
      <w:r w:rsidRPr="00FE5E96">
        <w:rPr>
          <w:rFonts w:asciiTheme="majorBidi" w:hAnsiTheme="majorBidi" w:cstheme="majorBidi"/>
          <w:sz w:val="18"/>
          <w:szCs w:val="20"/>
        </w:rPr>
        <w:t xml:space="preserve">Figure </w:t>
      </w:r>
      <w:r w:rsidRPr="00FE5E96">
        <w:rPr>
          <w:rFonts w:asciiTheme="majorBidi" w:hAnsiTheme="majorBidi" w:cstheme="majorBidi"/>
          <w:sz w:val="18"/>
          <w:szCs w:val="20"/>
          <w:cs/>
        </w:rPr>
        <w:t>‎</w:t>
      </w:r>
      <w:r w:rsidR="008C10DE" w:rsidRPr="00FE5E96">
        <w:rPr>
          <w:rFonts w:asciiTheme="majorBidi" w:hAnsiTheme="majorBidi" w:cstheme="majorBidi"/>
          <w:sz w:val="18"/>
          <w:szCs w:val="20"/>
        </w:rPr>
        <w:t>3</w:t>
      </w:r>
      <w:r w:rsidR="00780A83">
        <w:rPr>
          <w:rFonts w:asciiTheme="majorBidi" w:hAnsiTheme="majorBidi" w:cstheme="majorBidi"/>
          <w:sz w:val="18"/>
          <w:szCs w:val="20"/>
        </w:rPr>
        <w:t xml:space="preserve">. </w:t>
      </w:r>
      <w:r w:rsidRPr="00FE5E96">
        <w:rPr>
          <w:rFonts w:asciiTheme="majorBidi" w:hAnsiTheme="majorBidi" w:cstheme="majorBidi"/>
          <w:sz w:val="18"/>
          <w:szCs w:val="20"/>
        </w:rPr>
        <w:t>The effect of different parameter of filter media on the water absorption of the non-woven filter (spray method, 1-mm thick, 2-mm size)</w:t>
      </w:r>
    </w:p>
    <w:p w:rsidR="00872C62" w:rsidRPr="00872C62" w:rsidRDefault="00872C62" w:rsidP="00D547D1">
      <w:pPr>
        <w:jc w:val="both"/>
        <w:rPr>
          <w:sz w:val="20"/>
          <w:szCs w:val="20"/>
        </w:rPr>
      </w:pPr>
    </w:p>
    <w:p w:rsidR="00A65743" w:rsidRDefault="000942E9" w:rsidP="00D547D1">
      <w:pPr>
        <w:jc w:val="center"/>
        <w:rPr>
          <w:rFonts w:ascii="Times New Roman" w:hAnsi="Times New Roman" w:cs="Times New Roman"/>
          <w:b/>
          <w:bCs/>
          <w:sz w:val="20"/>
          <w:szCs w:val="20"/>
        </w:rPr>
      </w:pPr>
      <w:r w:rsidRPr="00DE29FC">
        <w:rPr>
          <w:rFonts w:ascii="Times New Roman" w:hAnsi="Times New Roman" w:cs="Times New Roman"/>
          <w:b/>
          <w:bCs/>
          <w:sz w:val="20"/>
          <w:szCs w:val="20"/>
        </w:rPr>
        <w:t>Conclusion</w:t>
      </w:r>
    </w:p>
    <w:p w:rsidR="00A65743" w:rsidRPr="00A65743" w:rsidRDefault="001308F9" w:rsidP="00D547D1">
      <w:pPr>
        <w:pStyle w:val="KKU-2"/>
        <w:ind w:firstLine="0"/>
        <w:rPr>
          <w:sz w:val="20"/>
          <w:szCs w:val="20"/>
        </w:rPr>
      </w:pPr>
      <w:r w:rsidRPr="00476415">
        <w:rPr>
          <w:sz w:val="20"/>
          <w:szCs w:val="20"/>
        </w:rPr>
        <w:t>In this study, the newly developed non-woven media are composed of randomly oriented fibrous fibres and the media integrates the functions for both the deep filtration and mechanical screen, which will be ideal material of the filters in wastewater treatm</w:t>
      </w:r>
      <w:r w:rsidR="00B26171">
        <w:rPr>
          <w:sz w:val="20"/>
          <w:szCs w:val="20"/>
        </w:rPr>
        <w:t xml:space="preserve">ent industry. </w:t>
      </w:r>
      <w:r w:rsidR="00F33F77" w:rsidRPr="00476415">
        <w:rPr>
          <w:rFonts w:asciiTheme="majorBidi" w:hAnsiTheme="majorBidi" w:cstheme="majorBidi"/>
          <w:sz w:val="20"/>
          <w:szCs w:val="20"/>
        </w:rPr>
        <w:t>The effect of binder</w:t>
      </w:r>
      <w:r w:rsidRPr="00476415">
        <w:rPr>
          <w:rFonts w:asciiTheme="majorBidi" w:hAnsiTheme="majorBidi" w:cstheme="majorBidi"/>
          <w:sz w:val="20"/>
          <w:szCs w:val="20"/>
        </w:rPr>
        <w:t xml:space="preserve"> concentration</w:t>
      </w:r>
      <w:r w:rsidR="00F33F77" w:rsidRPr="00476415">
        <w:rPr>
          <w:rFonts w:asciiTheme="majorBidi" w:hAnsiTheme="majorBidi" w:cstheme="majorBidi"/>
          <w:sz w:val="20"/>
          <w:szCs w:val="20"/>
        </w:rPr>
        <w:t xml:space="preserve">, method of binder application, fibre size and filter thickness on the percentage of water sorption were highlighted in this study. </w:t>
      </w:r>
      <w:r w:rsidRPr="00476415">
        <w:rPr>
          <w:rFonts w:asciiTheme="majorBidi" w:hAnsiTheme="majorBidi" w:cstheme="majorBidi"/>
          <w:sz w:val="20"/>
          <w:szCs w:val="20"/>
        </w:rPr>
        <w:t xml:space="preserve">The binder-less filter media showed the highest water absorption compared to chitosan-filled filter media. Spray method was showed to increase the resistance for water uptake for all chitosan-filled filter media. </w:t>
      </w:r>
      <w:r w:rsidR="00A65743" w:rsidRPr="00476415">
        <w:rPr>
          <w:sz w:val="20"/>
          <w:szCs w:val="20"/>
        </w:rPr>
        <w:t xml:space="preserve">The treatment on the surface of the </w:t>
      </w:r>
      <w:r w:rsidR="00AD3974" w:rsidRPr="00476415">
        <w:rPr>
          <w:sz w:val="20"/>
          <w:szCs w:val="20"/>
        </w:rPr>
        <w:t>fibres</w:t>
      </w:r>
      <w:r w:rsidR="00A65743" w:rsidRPr="00476415">
        <w:rPr>
          <w:sz w:val="20"/>
          <w:szCs w:val="20"/>
        </w:rPr>
        <w:t xml:space="preserve"> is </w:t>
      </w:r>
      <w:r w:rsidR="00F33F77" w:rsidRPr="00476415">
        <w:rPr>
          <w:sz w:val="20"/>
          <w:szCs w:val="20"/>
        </w:rPr>
        <w:t xml:space="preserve">also </w:t>
      </w:r>
      <w:r w:rsidR="00A65743" w:rsidRPr="00476415">
        <w:rPr>
          <w:sz w:val="20"/>
          <w:szCs w:val="20"/>
        </w:rPr>
        <w:t>one of determining factor in the</w:t>
      </w:r>
      <w:r w:rsidR="00F33F77" w:rsidRPr="00476415">
        <w:rPr>
          <w:sz w:val="20"/>
          <w:szCs w:val="20"/>
        </w:rPr>
        <w:t xml:space="preserve"> water absorption properties</w:t>
      </w:r>
      <w:r w:rsidR="00A65743" w:rsidRPr="00476415">
        <w:rPr>
          <w:sz w:val="20"/>
          <w:szCs w:val="20"/>
        </w:rPr>
        <w:t xml:space="preserve"> of chitosan-filled fibrous filter media. The </w:t>
      </w:r>
      <w:r w:rsidRPr="00476415">
        <w:rPr>
          <w:sz w:val="20"/>
          <w:szCs w:val="20"/>
        </w:rPr>
        <w:t xml:space="preserve">alkali-treated filter media showed the lowest water </w:t>
      </w:r>
      <w:r w:rsidR="00476415" w:rsidRPr="00476415">
        <w:rPr>
          <w:sz w:val="20"/>
          <w:szCs w:val="20"/>
        </w:rPr>
        <w:t>absorption due</w:t>
      </w:r>
      <w:r w:rsidR="00A65743" w:rsidRPr="00476415">
        <w:rPr>
          <w:sz w:val="20"/>
          <w:szCs w:val="20"/>
        </w:rPr>
        <w:t xml:space="preserve"> to changes in the physical and chemical structure of the </w:t>
      </w:r>
      <w:r w:rsidR="0064155F" w:rsidRPr="00476415">
        <w:rPr>
          <w:sz w:val="20"/>
          <w:szCs w:val="20"/>
        </w:rPr>
        <w:t>treated fibres</w:t>
      </w:r>
      <w:r w:rsidR="00A65743" w:rsidRPr="00476415">
        <w:rPr>
          <w:sz w:val="20"/>
          <w:szCs w:val="20"/>
        </w:rPr>
        <w:t xml:space="preserve">. </w:t>
      </w:r>
    </w:p>
    <w:p w:rsidR="000942E9" w:rsidRPr="00DE29FC" w:rsidRDefault="000942E9" w:rsidP="00D547D1">
      <w:pPr>
        <w:rPr>
          <w:rFonts w:ascii="Times New Roman" w:hAnsi="Times New Roman" w:cs="Times New Roman"/>
          <w:b/>
          <w:bCs/>
          <w:sz w:val="20"/>
          <w:szCs w:val="20"/>
        </w:rPr>
      </w:pPr>
    </w:p>
    <w:p w:rsidR="00253CD9" w:rsidRDefault="000942E9" w:rsidP="00D547D1">
      <w:pPr>
        <w:jc w:val="center"/>
        <w:rPr>
          <w:rFonts w:ascii="Times New Roman" w:hAnsi="Times New Roman" w:cs="Times New Roman"/>
          <w:b/>
          <w:bCs/>
          <w:sz w:val="20"/>
          <w:szCs w:val="20"/>
        </w:rPr>
      </w:pPr>
      <w:proofErr w:type="spellStart"/>
      <w:r w:rsidRPr="00DE29FC">
        <w:rPr>
          <w:rFonts w:ascii="Times New Roman" w:hAnsi="Times New Roman" w:cs="Times New Roman"/>
          <w:b/>
          <w:bCs/>
          <w:sz w:val="20"/>
          <w:szCs w:val="20"/>
        </w:rPr>
        <w:t>Acknowlegment</w:t>
      </w:r>
      <w:proofErr w:type="spellEnd"/>
    </w:p>
    <w:p w:rsidR="007022CB" w:rsidRPr="007022CB" w:rsidRDefault="007022CB" w:rsidP="00D547D1">
      <w:pPr>
        <w:jc w:val="both"/>
        <w:rPr>
          <w:rFonts w:ascii="Times New Roman" w:hAnsi="Times New Roman" w:cs="Times New Roman"/>
          <w:sz w:val="20"/>
          <w:szCs w:val="20"/>
        </w:rPr>
      </w:pPr>
      <w:r w:rsidRPr="007022CB">
        <w:rPr>
          <w:rFonts w:ascii="Times New Roman" w:hAnsi="Times New Roman" w:cs="Times New Roman"/>
          <w:sz w:val="20"/>
          <w:szCs w:val="20"/>
        </w:rPr>
        <w:t xml:space="preserve">The authors would like to thank MOHE and </w:t>
      </w:r>
      <w:proofErr w:type="spellStart"/>
      <w:r w:rsidRPr="007022CB">
        <w:rPr>
          <w:rFonts w:ascii="Times New Roman" w:hAnsi="Times New Roman" w:cs="Times New Roman"/>
          <w:sz w:val="20"/>
          <w:szCs w:val="20"/>
        </w:rPr>
        <w:t>Universiti</w:t>
      </w:r>
      <w:proofErr w:type="spellEnd"/>
      <w:r w:rsidRPr="007022CB">
        <w:rPr>
          <w:rFonts w:ascii="Times New Roman" w:hAnsi="Times New Roman" w:cs="Times New Roman"/>
          <w:sz w:val="20"/>
          <w:szCs w:val="20"/>
        </w:rPr>
        <w:t xml:space="preserve"> </w:t>
      </w:r>
      <w:proofErr w:type="spellStart"/>
      <w:r w:rsidRPr="007022CB">
        <w:rPr>
          <w:rFonts w:ascii="Times New Roman" w:hAnsi="Times New Roman" w:cs="Times New Roman"/>
          <w:sz w:val="20"/>
          <w:szCs w:val="20"/>
        </w:rPr>
        <w:t>Teknologi</w:t>
      </w:r>
      <w:proofErr w:type="spellEnd"/>
      <w:r w:rsidRPr="007022CB">
        <w:rPr>
          <w:rFonts w:ascii="Times New Roman" w:hAnsi="Times New Roman" w:cs="Times New Roman"/>
          <w:sz w:val="20"/>
          <w:szCs w:val="20"/>
        </w:rPr>
        <w:t xml:space="preserve"> Malaysia (through the GUP Grant Vote 07J35) for sponsoring this research.</w:t>
      </w:r>
    </w:p>
    <w:p w:rsidR="0031436E" w:rsidRPr="00DE29FC" w:rsidRDefault="0031436E" w:rsidP="00780A83">
      <w:pPr>
        <w:rPr>
          <w:rFonts w:ascii="Times New Roman" w:hAnsi="Times New Roman" w:cs="Times New Roman"/>
          <w:b/>
          <w:bCs/>
          <w:sz w:val="20"/>
          <w:szCs w:val="20"/>
        </w:rPr>
      </w:pPr>
    </w:p>
    <w:p w:rsidR="00E44F8F" w:rsidRPr="00DE29FC" w:rsidRDefault="00DE29FC" w:rsidP="00D547D1">
      <w:pPr>
        <w:jc w:val="center"/>
        <w:rPr>
          <w:rFonts w:ascii="Times New Roman" w:hAnsi="Times New Roman" w:cs="Times New Roman"/>
          <w:b/>
          <w:bCs/>
          <w:sz w:val="20"/>
          <w:szCs w:val="20"/>
        </w:rPr>
      </w:pPr>
      <w:r w:rsidRPr="00DE29FC">
        <w:rPr>
          <w:rFonts w:ascii="Times New Roman" w:hAnsi="Times New Roman" w:cs="Times New Roman"/>
          <w:b/>
          <w:bCs/>
          <w:sz w:val="20"/>
          <w:szCs w:val="20"/>
        </w:rPr>
        <w:t>References</w:t>
      </w:r>
    </w:p>
    <w:p w:rsidR="0014512D" w:rsidRPr="00943755" w:rsidRDefault="0014512D" w:rsidP="0014512D">
      <w:pPr>
        <w:spacing w:after="120"/>
        <w:ind w:left="567" w:hanging="567"/>
        <w:jc w:val="both"/>
        <w:rPr>
          <w:rFonts w:ascii="Times New Roman" w:hAnsi="Times New Roman" w:cs="Times New Roman"/>
          <w:noProof/>
          <w:sz w:val="18"/>
          <w:szCs w:val="20"/>
        </w:rPr>
      </w:pPr>
      <w:r w:rsidRPr="00943755">
        <w:rPr>
          <w:rFonts w:ascii="Times New Roman" w:hAnsi="Times New Roman" w:cs="Times New Roman"/>
          <w:noProof/>
          <w:sz w:val="18"/>
          <w:szCs w:val="20"/>
        </w:rPr>
        <w:t>1.</w:t>
      </w:r>
      <w:r w:rsidRPr="00943755">
        <w:rPr>
          <w:rFonts w:ascii="Times New Roman" w:hAnsi="Times New Roman" w:cs="Times New Roman"/>
          <w:noProof/>
          <w:sz w:val="18"/>
          <w:szCs w:val="20"/>
        </w:rPr>
        <w:tab/>
        <w:t xml:space="preserve">Rowell, R.M., </w:t>
      </w:r>
      <w:r w:rsidRPr="00943755">
        <w:rPr>
          <w:rFonts w:ascii="Times New Roman" w:hAnsi="Times New Roman" w:cs="Times New Roman"/>
          <w:i/>
          <w:noProof/>
          <w:sz w:val="18"/>
          <w:szCs w:val="20"/>
        </w:rPr>
        <w:t>Chemical modification of lignocellulosics</w:t>
      </w:r>
      <w:r w:rsidRPr="00943755">
        <w:rPr>
          <w:rFonts w:ascii="Times New Roman" w:hAnsi="Times New Roman" w:cs="Times New Roman"/>
          <w:noProof/>
          <w:sz w:val="18"/>
          <w:szCs w:val="20"/>
        </w:rPr>
        <w:t xml:space="preserve">, in </w:t>
      </w:r>
      <w:r w:rsidRPr="00943755">
        <w:rPr>
          <w:rFonts w:ascii="Times New Roman" w:hAnsi="Times New Roman" w:cs="Times New Roman"/>
          <w:i/>
          <w:noProof/>
          <w:sz w:val="18"/>
          <w:szCs w:val="20"/>
        </w:rPr>
        <w:t>223rd National Meeting on American Chemical Society</w:t>
      </w:r>
      <w:r w:rsidRPr="00943755">
        <w:rPr>
          <w:rFonts w:ascii="Times New Roman" w:hAnsi="Times New Roman" w:cs="Times New Roman"/>
          <w:noProof/>
          <w:sz w:val="18"/>
          <w:szCs w:val="20"/>
        </w:rPr>
        <w:t>: Orlando, FL.</w:t>
      </w:r>
    </w:p>
    <w:p w:rsidR="0014512D" w:rsidRPr="00943755" w:rsidRDefault="0014512D" w:rsidP="0014512D">
      <w:pPr>
        <w:spacing w:after="120"/>
        <w:ind w:left="567" w:hanging="567"/>
        <w:jc w:val="both"/>
        <w:rPr>
          <w:rFonts w:ascii="Times New Roman" w:hAnsi="Times New Roman" w:cs="Times New Roman"/>
          <w:noProof/>
          <w:sz w:val="18"/>
          <w:szCs w:val="20"/>
        </w:rPr>
      </w:pPr>
      <w:r w:rsidRPr="00943755">
        <w:rPr>
          <w:rFonts w:ascii="Times New Roman" w:hAnsi="Times New Roman" w:cs="Times New Roman"/>
          <w:noProof/>
          <w:sz w:val="18"/>
          <w:szCs w:val="20"/>
        </w:rPr>
        <w:t>2.</w:t>
      </w:r>
      <w:r w:rsidRPr="00943755">
        <w:rPr>
          <w:rFonts w:ascii="Times New Roman" w:hAnsi="Times New Roman" w:cs="Times New Roman"/>
          <w:noProof/>
          <w:sz w:val="18"/>
          <w:szCs w:val="20"/>
        </w:rPr>
        <w:tab/>
        <w:t>Aliabadi, M., K</w:t>
      </w:r>
      <w:r w:rsidR="00463ED4">
        <w:rPr>
          <w:rFonts w:ascii="Times New Roman" w:hAnsi="Times New Roman" w:cs="Times New Roman"/>
          <w:noProof/>
          <w:sz w:val="18"/>
          <w:szCs w:val="20"/>
        </w:rPr>
        <w:t>. Morshedzadeh, and H. Soheyli. (</w:t>
      </w:r>
      <w:r w:rsidR="00463ED4" w:rsidRPr="00943755">
        <w:rPr>
          <w:rFonts w:ascii="Times New Roman" w:hAnsi="Times New Roman" w:cs="Times New Roman"/>
          <w:noProof/>
          <w:sz w:val="18"/>
          <w:szCs w:val="20"/>
        </w:rPr>
        <w:t>2006</w:t>
      </w:r>
      <w:r w:rsidR="00463ED4">
        <w:rPr>
          <w:rFonts w:ascii="Times New Roman" w:hAnsi="Times New Roman" w:cs="Times New Roman"/>
          <w:noProof/>
          <w:sz w:val="18"/>
          <w:szCs w:val="20"/>
        </w:rPr>
        <w:t xml:space="preserve">). </w:t>
      </w:r>
      <w:r w:rsidRPr="00463ED4">
        <w:rPr>
          <w:rFonts w:ascii="Times New Roman" w:hAnsi="Times New Roman" w:cs="Times New Roman"/>
          <w:noProof/>
          <w:sz w:val="18"/>
          <w:szCs w:val="20"/>
        </w:rPr>
        <w:t xml:space="preserve">Removal of hexavalent chromium from aqueous solution by lignocellulosic solid wastes. </w:t>
      </w:r>
      <w:r w:rsidRPr="00463ED4">
        <w:rPr>
          <w:rFonts w:ascii="Times New Roman" w:hAnsi="Times New Roman" w:cs="Times New Roman"/>
          <w:i/>
          <w:noProof/>
          <w:sz w:val="18"/>
          <w:szCs w:val="20"/>
        </w:rPr>
        <w:t>International Journal</w:t>
      </w:r>
      <w:r w:rsidR="00463ED4" w:rsidRPr="00463ED4">
        <w:rPr>
          <w:rFonts w:ascii="Times New Roman" w:hAnsi="Times New Roman" w:cs="Times New Roman"/>
          <w:i/>
          <w:noProof/>
          <w:sz w:val="18"/>
          <w:szCs w:val="20"/>
        </w:rPr>
        <w:t xml:space="preserve"> Environment Science Technology</w:t>
      </w:r>
      <w:r w:rsidR="00463ED4">
        <w:rPr>
          <w:rFonts w:ascii="Times New Roman" w:hAnsi="Times New Roman" w:cs="Times New Roman"/>
          <w:noProof/>
          <w:sz w:val="18"/>
          <w:szCs w:val="20"/>
        </w:rPr>
        <w:t>,</w:t>
      </w:r>
      <w:r w:rsidRPr="00943755">
        <w:rPr>
          <w:rFonts w:ascii="Times New Roman" w:hAnsi="Times New Roman" w:cs="Times New Roman"/>
          <w:noProof/>
          <w:sz w:val="18"/>
          <w:szCs w:val="20"/>
        </w:rPr>
        <w:t xml:space="preserve"> </w:t>
      </w:r>
      <w:r w:rsidRPr="00463ED4">
        <w:rPr>
          <w:rFonts w:ascii="Times New Roman" w:hAnsi="Times New Roman" w:cs="Times New Roman"/>
          <w:noProof/>
          <w:sz w:val="18"/>
          <w:szCs w:val="20"/>
        </w:rPr>
        <w:t>3</w:t>
      </w:r>
      <w:r w:rsidR="00463ED4">
        <w:rPr>
          <w:rFonts w:ascii="Times New Roman" w:hAnsi="Times New Roman" w:cs="Times New Roman"/>
          <w:noProof/>
          <w:sz w:val="18"/>
          <w:szCs w:val="20"/>
        </w:rPr>
        <w:t>(3):</w:t>
      </w:r>
      <w:r w:rsidRPr="00943755">
        <w:rPr>
          <w:rFonts w:ascii="Times New Roman" w:hAnsi="Times New Roman" w:cs="Times New Roman"/>
          <w:noProof/>
          <w:sz w:val="18"/>
          <w:szCs w:val="20"/>
        </w:rPr>
        <w:t xml:space="preserve"> 321-325.</w:t>
      </w:r>
    </w:p>
    <w:p w:rsidR="0014512D" w:rsidRPr="00943755" w:rsidRDefault="0014512D" w:rsidP="0014512D">
      <w:pPr>
        <w:spacing w:after="120"/>
        <w:ind w:left="567" w:hanging="567"/>
        <w:jc w:val="both"/>
        <w:rPr>
          <w:rFonts w:ascii="Times New Roman" w:hAnsi="Times New Roman" w:cs="Times New Roman"/>
          <w:noProof/>
          <w:sz w:val="18"/>
          <w:szCs w:val="20"/>
        </w:rPr>
      </w:pPr>
      <w:r w:rsidRPr="00943755">
        <w:rPr>
          <w:rFonts w:ascii="Times New Roman" w:hAnsi="Times New Roman" w:cs="Times New Roman"/>
          <w:noProof/>
          <w:sz w:val="18"/>
          <w:szCs w:val="20"/>
        </w:rPr>
        <w:t>3.</w:t>
      </w:r>
      <w:r w:rsidRPr="00943755">
        <w:rPr>
          <w:rFonts w:ascii="Times New Roman" w:hAnsi="Times New Roman" w:cs="Times New Roman"/>
          <w:noProof/>
          <w:sz w:val="18"/>
          <w:szCs w:val="20"/>
        </w:rPr>
        <w:tab/>
        <w:t>Shin, E.W., K.G. Karthikeyan, and M.A. Tshabalala</w:t>
      </w:r>
      <w:r w:rsidR="00463ED4">
        <w:rPr>
          <w:rFonts w:ascii="Times New Roman" w:hAnsi="Times New Roman" w:cs="Times New Roman"/>
          <w:noProof/>
          <w:sz w:val="18"/>
          <w:szCs w:val="20"/>
        </w:rPr>
        <w:t>.</w:t>
      </w:r>
      <w:r w:rsidR="00463ED4" w:rsidRPr="00463ED4">
        <w:rPr>
          <w:rFonts w:ascii="Times New Roman" w:hAnsi="Times New Roman" w:cs="Times New Roman"/>
          <w:noProof/>
          <w:sz w:val="18"/>
          <w:szCs w:val="20"/>
        </w:rPr>
        <w:t xml:space="preserve"> </w:t>
      </w:r>
      <w:r w:rsidR="00463ED4">
        <w:rPr>
          <w:rFonts w:ascii="Times New Roman" w:hAnsi="Times New Roman" w:cs="Times New Roman"/>
          <w:noProof/>
          <w:sz w:val="18"/>
          <w:szCs w:val="20"/>
        </w:rPr>
        <w:t>(</w:t>
      </w:r>
      <w:r w:rsidR="00463ED4" w:rsidRPr="00943755">
        <w:rPr>
          <w:rFonts w:ascii="Times New Roman" w:hAnsi="Times New Roman" w:cs="Times New Roman"/>
          <w:noProof/>
          <w:sz w:val="18"/>
          <w:szCs w:val="20"/>
        </w:rPr>
        <w:t>2007</w:t>
      </w:r>
      <w:r w:rsidR="00463ED4">
        <w:rPr>
          <w:rFonts w:ascii="Times New Roman" w:hAnsi="Times New Roman" w:cs="Times New Roman"/>
          <w:noProof/>
          <w:sz w:val="18"/>
          <w:szCs w:val="20"/>
        </w:rPr>
        <w:t>).</w:t>
      </w:r>
      <w:r w:rsidRPr="00943755">
        <w:rPr>
          <w:rFonts w:ascii="Times New Roman" w:hAnsi="Times New Roman" w:cs="Times New Roman"/>
          <w:noProof/>
          <w:sz w:val="18"/>
          <w:szCs w:val="20"/>
        </w:rPr>
        <w:t xml:space="preserve"> </w:t>
      </w:r>
      <w:r w:rsidRPr="00463ED4">
        <w:rPr>
          <w:rFonts w:ascii="Times New Roman" w:hAnsi="Times New Roman" w:cs="Times New Roman"/>
          <w:noProof/>
          <w:sz w:val="18"/>
          <w:szCs w:val="20"/>
        </w:rPr>
        <w:t xml:space="preserve">Adsorption mechanism of cadmium on juniper bark and wood. </w:t>
      </w:r>
      <w:r w:rsidRPr="00463ED4">
        <w:rPr>
          <w:rFonts w:ascii="Times New Roman" w:hAnsi="Times New Roman" w:cs="Times New Roman"/>
          <w:i/>
          <w:noProof/>
          <w:sz w:val="18"/>
          <w:szCs w:val="20"/>
        </w:rPr>
        <w:t>Bioresource Technology</w:t>
      </w:r>
      <w:r w:rsidRPr="00943755">
        <w:rPr>
          <w:rFonts w:ascii="Times New Roman" w:hAnsi="Times New Roman" w:cs="Times New Roman"/>
          <w:noProof/>
          <w:sz w:val="18"/>
          <w:szCs w:val="20"/>
        </w:rPr>
        <w:t xml:space="preserve">, </w:t>
      </w:r>
      <w:r w:rsidRPr="00463ED4">
        <w:rPr>
          <w:rFonts w:ascii="Times New Roman" w:hAnsi="Times New Roman" w:cs="Times New Roman"/>
          <w:noProof/>
          <w:sz w:val="18"/>
          <w:szCs w:val="20"/>
        </w:rPr>
        <w:t>98</w:t>
      </w:r>
      <w:r w:rsidRPr="00943755">
        <w:rPr>
          <w:rFonts w:ascii="Times New Roman" w:hAnsi="Times New Roman" w:cs="Times New Roman"/>
          <w:noProof/>
          <w:sz w:val="18"/>
          <w:szCs w:val="20"/>
        </w:rPr>
        <w:t>(3): 588-594.</w:t>
      </w:r>
    </w:p>
    <w:p w:rsidR="0014512D" w:rsidRPr="00943755" w:rsidRDefault="00463ED4" w:rsidP="0014512D">
      <w:pPr>
        <w:spacing w:after="120"/>
        <w:ind w:left="567" w:hanging="567"/>
        <w:jc w:val="both"/>
        <w:rPr>
          <w:rFonts w:ascii="Times New Roman" w:hAnsi="Times New Roman" w:cs="Times New Roman"/>
          <w:noProof/>
          <w:sz w:val="18"/>
          <w:szCs w:val="20"/>
        </w:rPr>
      </w:pPr>
      <w:r>
        <w:rPr>
          <w:rFonts w:ascii="Times New Roman" w:hAnsi="Times New Roman" w:cs="Times New Roman"/>
          <w:noProof/>
          <w:sz w:val="18"/>
          <w:szCs w:val="20"/>
        </w:rPr>
        <w:t>4.</w:t>
      </w:r>
      <w:r>
        <w:rPr>
          <w:rFonts w:ascii="Times New Roman" w:hAnsi="Times New Roman" w:cs="Times New Roman"/>
          <w:noProof/>
          <w:sz w:val="18"/>
          <w:szCs w:val="20"/>
        </w:rPr>
        <w:tab/>
        <w:t>Shukla, S.R. and R.S. Pai. (2005).</w:t>
      </w:r>
      <w:r w:rsidR="0014512D" w:rsidRPr="00943755">
        <w:rPr>
          <w:rFonts w:ascii="Times New Roman" w:hAnsi="Times New Roman" w:cs="Times New Roman"/>
          <w:noProof/>
          <w:sz w:val="18"/>
          <w:szCs w:val="20"/>
        </w:rPr>
        <w:t xml:space="preserve"> </w:t>
      </w:r>
      <w:r w:rsidR="0014512D" w:rsidRPr="00463ED4">
        <w:rPr>
          <w:rFonts w:ascii="Times New Roman" w:hAnsi="Times New Roman" w:cs="Times New Roman"/>
          <w:noProof/>
          <w:sz w:val="18"/>
          <w:szCs w:val="20"/>
        </w:rPr>
        <w:t xml:space="preserve">Adsorption of Cu(II), Ni(II) and Zn(II) on modified jute fibres. </w:t>
      </w:r>
      <w:r w:rsidR="0014512D" w:rsidRPr="00463ED4">
        <w:rPr>
          <w:rFonts w:ascii="Times New Roman" w:hAnsi="Times New Roman" w:cs="Times New Roman"/>
          <w:i/>
          <w:noProof/>
          <w:sz w:val="18"/>
          <w:szCs w:val="20"/>
        </w:rPr>
        <w:t>Bioresource Technology</w:t>
      </w:r>
      <w:r w:rsidR="0014512D" w:rsidRPr="00943755">
        <w:rPr>
          <w:rFonts w:ascii="Times New Roman" w:hAnsi="Times New Roman" w:cs="Times New Roman"/>
          <w:noProof/>
          <w:sz w:val="18"/>
          <w:szCs w:val="20"/>
        </w:rPr>
        <w:t xml:space="preserve">, </w:t>
      </w:r>
      <w:r w:rsidR="0014512D" w:rsidRPr="00463ED4">
        <w:rPr>
          <w:rFonts w:ascii="Times New Roman" w:hAnsi="Times New Roman" w:cs="Times New Roman"/>
          <w:noProof/>
          <w:sz w:val="18"/>
          <w:szCs w:val="20"/>
        </w:rPr>
        <w:t>96</w:t>
      </w:r>
      <w:r w:rsidR="0014512D" w:rsidRPr="00943755">
        <w:rPr>
          <w:rFonts w:ascii="Times New Roman" w:hAnsi="Times New Roman" w:cs="Times New Roman"/>
          <w:noProof/>
          <w:sz w:val="18"/>
          <w:szCs w:val="20"/>
        </w:rPr>
        <w:t>(13): 1430-1438.</w:t>
      </w:r>
    </w:p>
    <w:p w:rsidR="0014512D" w:rsidRPr="00943755" w:rsidRDefault="0014512D" w:rsidP="0014512D">
      <w:pPr>
        <w:spacing w:after="120"/>
        <w:ind w:left="567" w:hanging="567"/>
        <w:jc w:val="both"/>
        <w:rPr>
          <w:rFonts w:ascii="Times New Roman" w:hAnsi="Times New Roman" w:cs="Times New Roman"/>
          <w:noProof/>
          <w:sz w:val="18"/>
          <w:szCs w:val="20"/>
        </w:rPr>
      </w:pPr>
      <w:r w:rsidRPr="00943755">
        <w:rPr>
          <w:rFonts w:ascii="Times New Roman" w:hAnsi="Times New Roman" w:cs="Times New Roman"/>
          <w:noProof/>
          <w:sz w:val="18"/>
          <w:szCs w:val="20"/>
        </w:rPr>
        <w:t>5.</w:t>
      </w:r>
      <w:r w:rsidRPr="00943755">
        <w:rPr>
          <w:rFonts w:ascii="Times New Roman" w:hAnsi="Times New Roman" w:cs="Times New Roman"/>
          <w:noProof/>
          <w:sz w:val="18"/>
          <w:szCs w:val="20"/>
        </w:rPr>
        <w:tab/>
        <w:t>Karageorgiou, K., M. Paschalis, and G.N. Anastassakis</w:t>
      </w:r>
      <w:r w:rsidR="00463ED4">
        <w:rPr>
          <w:rFonts w:ascii="Times New Roman" w:hAnsi="Times New Roman" w:cs="Times New Roman"/>
          <w:noProof/>
          <w:sz w:val="18"/>
          <w:szCs w:val="20"/>
        </w:rPr>
        <w:t xml:space="preserve">. </w:t>
      </w:r>
      <w:r w:rsidR="00780A83">
        <w:rPr>
          <w:rFonts w:ascii="Times New Roman" w:hAnsi="Times New Roman" w:cs="Times New Roman"/>
          <w:noProof/>
          <w:sz w:val="18"/>
          <w:szCs w:val="20"/>
        </w:rPr>
        <w:t>(</w:t>
      </w:r>
      <w:r w:rsidR="00463ED4">
        <w:rPr>
          <w:rFonts w:ascii="Times New Roman" w:hAnsi="Times New Roman" w:cs="Times New Roman"/>
          <w:noProof/>
          <w:sz w:val="18"/>
          <w:szCs w:val="20"/>
        </w:rPr>
        <w:t>2007</w:t>
      </w:r>
      <w:r w:rsidR="00780A83">
        <w:rPr>
          <w:rFonts w:ascii="Times New Roman" w:hAnsi="Times New Roman" w:cs="Times New Roman"/>
          <w:noProof/>
          <w:sz w:val="18"/>
          <w:szCs w:val="20"/>
        </w:rPr>
        <w:t>)</w:t>
      </w:r>
      <w:r w:rsidR="00463ED4">
        <w:rPr>
          <w:rFonts w:ascii="Times New Roman" w:hAnsi="Times New Roman" w:cs="Times New Roman"/>
          <w:noProof/>
          <w:sz w:val="18"/>
          <w:szCs w:val="20"/>
        </w:rPr>
        <w:t>.</w:t>
      </w:r>
      <w:r w:rsidRPr="00943755">
        <w:rPr>
          <w:rFonts w:ascii="Times New Roman" w:hAnsi="Times New Roman" w:cs="Times New Roman"/>
          <w:noProof/>
          <w:sz w:val="18"/>
          <w:szCs w:val="20"/>
        </w:rPr>
        <w:t xml:space="preserve"> </w:t>
      </w:r>
      <w:r w:rsidRPr="00463ED4">
        <w:rPr>
          <w:rFonts w:ascii="Times New Roman" w:hAnsi="Times New Roman" w:cs="Times New Roman"/>
          <w:noProof/>
          <w:sz w:val="18"/>
          <w:szCs w:val="20"/>
        </w:rPr>
        <w:t xml:space="preserve">Removal of phosphate species from solution by adsorption onto calcite used as natural adsorbent. </w:t>
      </w:r>
      <w:r w:rsidRPr="00463ED4">
        <w:rPr>
          <w:rFonts w:ascii="Times New Roman" w:hAnsi="Times New Roman" w:cs="Times New Roman"/>
          <w:i/>
          <w:noProof/>
          <w:sz w:val="18"/>
          <w:szCs w:val="20"/>
        </w:rPr>
        <w:t>Journal of Hazardous Materials</w:t>
      </w:r>
      <w:r w:rsidRPr="00943755">
        <w:rPr>
          <w:rFonts w:ascii="Times New Roman" w:hAnsi="Times New Roman" w:cs="Times New Roman"/>
          <w:noProof/>
          <w:sz w:val="18"/>
          <w:szCs w:val="20"/>
        </w:rPr>
        <w:t>,</w:t>
      </w:r>
      <w:r w:rsidRPr="00463ED4">
        <w:rPr>
          <w:rFonts w:ascii="Times New Roman" w:hAnsi="Times New Roman" w:cs="Times New Roman"/>
          <w:noProof/>
          <w:sz w:val="18"/>
          <w:szCs w:val="20"/>
        </w:rPr>
        <w:t xml:space="preserve"> 139</w:t>
      </w:r>
      <w:r w:rsidRPr="00943755">
        <w:rPr>
          <w:rFonts w:ascii="Times New Roman" w:hAnsi="Times New Roman" w:cs="Times New Roman"/>
          <w:noProof/>
          <w:sz w:val="18"/>
          <w:szCs w:val="20"/>
        </w:rPr>
        <w:t>(3): 447-452.</w:t>
      </w:r>
    </w:p>
    <w:p w:rsidR="0014512D" w:rsidRPr="00943755" w:rsidRDefault="00463ED4" w:rsidP="0014512D">
      <w:pPr>
        <w:spacing w:after="120"/>
        <w:ind w:left="567" w:hanging="567"/>
        <w:jc w:val="both"/>
        <w:rPr>
          <w:rFonts w:ascii="Times New Roman" w:hAnsi="Times New Roman" w:cs="Times New Roman"/>
          <w:noProof/>
          <w:sz w:val="18"/>
          <w:szCs w:val="20"/>
        </w:rPr>
      </w:pPr>
      <w:r>
        <w:rPr>
          <w:rFonts w:ascii="Times New Roman" w:hAnsi="Times New Roman" w:cs="Times New Roman"/>
          <w:noProof/>
          <w:sz w:val="18"/>
          <w:szCs w:val="20"/>
        </w:rPr>
        <w:t>6.</w:t>
      </w:r>
      <w:r>
        <w:rPr>
          <w:rFonts w:ascii="Times New Roman" w:hAnsi="Times New Roman" w:cs="Times New Roman"/>
          <w:noProof/>
          <w:sz w:val="18"/>
          <w:szCs w:val="20"/>
        </w:rPr>
        <w:tab/>
        <w:t>Kim, R.H., et al. (2007).</w:t>
      </w:r>
      <w:r w:rsidR="0014512D" w:rsidRPr="00943755">
        <w:rPr>
          <w:rFonts w:ascii="Times New Roman" w:hAnsi="Times New Roman" w:cs="Times New Roman"/>
          <w:noProof/>
          <w:sz w:val="18"/>
          <w:szCs w:val="20"/>
        </w:rPr>
        <w:t xml:space="preserve"> </w:t>
      </w:r>
      <w:r w:rsidR="0014512D" w:rsidRPr="00463ED4">
        <w:rPr>
          <w:rFonts w:ascii="Times New Roman" w:hAnsi="Times New Roman" w:cs="Times New Roman"/>
          <w:noProof/>
          <w:sz w:val="18"/>
          <w:szCs w:val="20"/>
        </w:rPr>
        <w:t xml:space="preserve">Reuse of greywater and rainwater using fiber filter media and metal membrane. </w:t>
      </w:r>
      <w:r w:rsidR="0014512D" w:rsidRPr="00463ED4">
        <w:rPr>
          <w:rFonts w:ascii="Times New Roman" w:hAnsi="Times New Roman" w:cs="Times New Roman"/>
          <w:i/>
          <w:noProof/>
          <w:sz w:val="18"/>
          <w:szCs w:val="20"/>
        </w:rPr>
        <w:t>Desalination</w:t>
      </w:r>
      <w:r w:rsidR="0014512D" w:rsidRPr="00943755">
        <w:rPr>
          <w:rFonts w:ascii="Times New Roman" w:hAnsi="Times New Roman" w:cs="Times New Roman"/>
          <w:noProof/>
          <w:sz w:val="18"/>
          <w:szCs w:val="20"/>
        </w:rPr>
        <w:t xml:space="preserve">, </w:t>
      </w:r>
      <w:r w:rsidR="0014512D" w:rsidRPr="00463ED4">
        <w:rPr>
          <w:rFonts w:ascii="Times New Roman" w:hAnsi="Times New Roman" w:cs="Times New Roman"/>
          <w:noProof/>
          <w:sz w:val="18"/>
          <w:szCs w:val="20"/>
        </w:rPr>
        <w:t>202</w:t>
      </w:r>
      <w:r w:rsidR="0014512D" w:rsidRPr="00943755">
        <w:rPr>
          <w:rFonts w:ascii="Times New Roman" w:hAnsi="Times New Roman" w:cs="Times New Roman"/>
          <w:noProof/>
          <w:sz w:val="18"/>
          <w:szCs w:val="20"/>
        </w:rPr>
        <w:t>(1-3): 326-332.</w:t>
      </w:r>
    </w:p>
    <w:p w:rsidR="0014512D" w:rsidRPr="00943755" w:rsidRDefault="0014512D" w:rsidP="0014512D">
      <w:pPr>
        <w:spacing w:after="120"/>
        <w:ind w:left="567" w:hanging="567"/>
        <w:jc w:val="both"/>
        <w:rPr>
          <w:rFonts w:ascii="Times New Roman" w:hAnsi="Times New Roman" w:cs="Times New Roman"/>
          <w:noProof/>
          <w:sz w:val="18"/>
          <w:szCs w:val="20"/>
        </w:rPr>
      </w:pPr>
      <w:r w:rsidRPr="00943755">
        <w:rPr>
          <w:rFonts w:ascii="Times New Roman" w:hAnsi="Times New Roman" w:cs="Times New Roman"/>
          <w:noProof/>
          <w:sz w:val="18"/>
          <w:szCs w:val="20"/>
        </w:rPr>
        <w:t>7.</w:t>
      </w:r>
      <w:r w:rsidRPr="00943755">
        <w:rPr>
          <w:rFonts w:ascii="Times New Roman" w:hAnsi="Times New Roman" w:cs="Times New Roman"/>
          <w:noProof/>
          <w:sz w:val="18"/>
          <w:szCs w:val="20"/>
        </w:rPr>
        <w:tab/>
        <w:t>Riahi, K., A. Ben Mammou, and B. Ben Thayer</w:t>
      </w:r>
      <w:r w:rsidR="00463ED4">
        <w:rPr>
          <w:rFonts w:ascii="Times New Roman" w:hAnsi="Times New Roman" w:cs="Times New Roman"/>
          <w:noProof/>
          <w:sz w:val="18"/>
          <w:szCs w:val="20"/>
        </w:rPr>
        <w:t xml:space="preserve">. </w:t>
      </w:r>
      <w:r w:rsidR="00E23EB5">
        <w:rPr>
          <w:rFonts w:ascii="Times New Roman" w:hAnsi="Times New Roman" w:cs="Times New Roman"/>
          <w:noProof/>
          <w:sz w:val="18"/>
          <w:szCs w:val="20"/>
        </w:rPr>
        <w:t>(</w:t>
      </w:r>
      <w:r w:rsidR="00463ED4">
        <w:rPr>
          <w:rFonts w:ascii="Times New Roman" w:hAnsi="Times New Roman" w:cs="Times New Roman"/>
          <w:noProof/>
          <w:sz w:val="18"/>
          <w:szCs w:val="20"/>
        </w:rPr>
        <w:t>2009</w:t>
      </w:r>
      <w:r w:rsidR="00E23EB5">
        <w:rPr>
          <w:rFonts w:ascii="Times New Roman" w:hAnsi="Times New Roman" w:cs="Times New Roman"/>
          <w:noProof/>
          <w:sz w:val="18"/>
          <w:szCs w:val="20"/>
        </w:rPr>
        <w:t>)</w:t>
      </w:r>
      <w:r w:rsidR="00463ED4" w:rsidRPr="00463ED4">
        <w:rPr>
          <w:rFonts w:ascii="Times New Roman" w:hAnsi="Times New Roman" w:cs="Times New Roman"/>
          <w:noProof/>
          <w:sz w:val="18"/>
          <w:szCs w:val="20"/>
        </w:rPr>
        <w:t>.</w:t>
      </w:r>
      <w:r w:rsidRPr="00463ED4">
        <w:rPr>
          <w:rFonts w:ascii="Times New Roman" w:hAnsi="Times New Roman" w:cs="Times New Roman"/>
          <w:noProof/>
          <w:sz w:val="18"/>
          <w:szCs w:val="20"/>
        </w:rPr>
        <w:t xml:space="preserve"> Date-palm fibers media filters as a potential technology for tertiary domestic wastewater treatment. </w:t>
      </w:r>
      <w:r w:rsidRPr="00463ED4">
        <w:rPr>
          <w:rFonts w:ascii="Times New Roman" w:hAnsi="Times New Roman" w:cs="Times New Roman"/>
          <w:i/>
          <w:noProof/>
          <w:sz w:val="18"/>
          <w:szCs w:val="20"/>
        </w:rPr>
        <w:t>Journal of Hazardous Materials,</w:t>
      </w:r>
      <w:r w:rsidRPr="00943755">
        <w:rPr>
          <w:rFonts w:ascii="Times New Roman" w:hAnsi="Times New Roman" w:cs="Times New Roman"/>
          <w:noProof/>
          <w:sz w:val="18"/>
          <w:szCs w:val="20"/>
        </w:rPr>
        <w:t xml:space="preserve"> </w:t>
      </w:r>
      <w:r w:rsidRPr="00463ED4">
        <w:rPr>
          <w:rFonts w:ascii="Times New Roman" w:hAnsi="Times New Roman" w:cs="Times New Roman"/>
          <w:noProof/>
          <w:sz w:val="18"/>
          <w:szCs w:val="20"/>
        </w:rPr>
        <w:t>161</w:t>
      </w:r>
      <w:r w:rsidR="00780A83">
        <w:rPr>
          <w:rFonts w:ascii="Times New Roman" w:hAnsi="Times New Roman" w:cs="Times New Roman"/>
          <w:noProof/>
          <w:sz w:val="18"/>
          <w:szCs w:val="20"/>
        </w:rPr>
        <w:t xml:space="preserve">(2-3): </w:t>
      </w:r>
      <w:r w:rsidRPr="00943755">
        <w:rPr>
          <w:rFonts w:ascii="Times New Roman" w:hAnsi="Times New Roman" w:cs="Times New Roman"/>
          <w:noProof/>
          <w:sz w:val="18"/>
          <w:szCs w:val="20"/>
        </w:rPr>
        <w:t>608-613.</w:t>
      </w:r>
    </w:p>
    <w:p w:rsidR="0014512D" w:rsidRPr="00943755" w:rsidRDefault="0014512D" w:rsidP="0014512D">
      <w:pPr>
        <w:spacing w:after="120"/>
        <w:ind w:left="567" w:hanging="567"/>
        <w:jc w:val="both"/>
        <w:rPr>
          <w:rFonts w:ascii="Times New Roman" w:hAnsi="Times New Roman" w:cs="Times New Roman"/>
          <w:noProof/>
          <w:sz w:val="18"/>
          <w:szCs w:val="20"/>
        </w:rPr>
      </w:pPr>
      <w:r w:rsidRPr="00943755">
        <w:rPr>
          <w:rFonts w:ascii="Times New Roman" w:hAnsi="Times New Roman" w:cs="Times New Roman"/>
          <w:noProof/>
          <w:sz w:val="18"/>
          <w:szCs w:val="20"/>
        </w:rPr>
        <w:t>8.</w:t>
      </w:r>
      <w:r w:rsidRPr="00943755">
        <w:rPr>
          <w:rFonts w:ascii="Times New Roman" w:hAnsi="Times New Roman" w:cs="Times New Roman"/>
          <w:noProof/>
          <w:sz w:val="18"/>
          <w:szCs w:val="20"/>
        </w:rPr>
        <w:tab/>
        <w:t>Sreekala, M.S.</w:t>
      </w:r>
      <w:r w:rsidR="004F74E1">
        <w:rPr>
          <w:rFonts w:ascii="Times New Roman" w:hAnsi="Times New Roman" w:cs="Times New Roman"/>
          <w:noProof/>
          <w:sz w:val="18"/>
          <w:szCs w:val="20"/>
        </w:rPr>
        <w:t>, M.G. Kumaran, and S. Thomas. (1997).</w:t>
      </w:r>
      <w:r w:rsidRPr="00943755">
        <w:rPr>
          <w:rFonts w:ascii="Times New Roman" w:hAnsi="Times New Roman" w:cs="Times New Roman"/>
          <w:noProof/>
          <w:sz w:val="18"/>
          <w:szCs w:val="20"/>
        </w:rPr>
        <w:t xml:space="preserve"> </w:t>
      </w:r>
      <w:r w:rsidRPr="004F74E1">
        <w:rPr>
          <w:rFonts w:ascii="Times New Roman" w:hAnsi="Times New Roman" w:cs="Times New Roman"/>
          <w:noProof/>
          <w:sz w:val="18"/>
          <w:szCs w:val="20"/>
        </w:rPr>
        <w:t xml:space="preserve">Oil palm fibers: Morphology, chemical composition, surface modification, and mechanical properties. </w:t>
      </w:r>
      <w:r w:rsidRPr="004F74E1">
        <w:rPr>
          <w:rFonts w:ascii="Times New Roman" w:hAnsi="Times New Roman" w:cs="Times New Roman"/>
          <w:i/>
          <w:noProof/>
          <w:sz w:val="18"/>
          <w:szCs w:val="20"/>
        </w:rPr>
        <w:t>Journal of Applied Polymer Science</w:t>
      </w:r>
      <w:r w:rsidRPr="00943755">
        <w:rPr>
          <w:rFonts w:ascii="Times New Roman" w:hAnsi="Times New Roman" w:cs="Times New Roman"/>
          <w:noProof/>
          <w:sz w:val="18"/>
          <w:szCs w:val="20"/>
        </w:rPr>
        <w:t xml:space="preserve">, </w:t>
      </w:r>
      <w:r w:rsidRPr="004F74E1">
        <w:rPr>
          <w:rFonts w:ascii="Times New Roman" w:hAnsi="Times New Roman" w:cs="Times New Roman"/>
          <w:noProof/>
          <w:sz w:val="18"/>
          <w:szCs w:val="20"/>
        </w:rPr>
        <w:t>66</w:t>
      </w:r>
      <w:r w:rsidRPr="00943755">
        <w:rPr>
          <w:rFonts w:ascii="Times New Roman" w:hAnsi="Times New Roman" w:cs="Times New Roman"/>
          <w:noProof/>
          <w:sz w:val="18"/>
          <w:szCs w:val="20"/>
        </w:rPr>
        <w:t>(5): 821-835.</w:t>
      </w:r>
    </w:p>
    <w:p w:rsidR="0014512D" w:rsidRPr="00943755" w:rsidRDefault="0014512D" w:rsidP="0014512D">
      <w:pPr>
        <w:spacing w:after="120"/>
        <w:ind w:left="567" w:hanging="567"/>
        <w:jc w:val="both"/>
        <w:rPr>
          <w:rFonts w:ascii="Times New Roman" w:hAnsi="Times New Roman" w:cs="Times New Roman"/>
          <w:noProof/>
          <w:sz w:val="18"/>
          <w:szCs w:val="20"/>
        </w:rPr>
      </w:pPr>
      <w:r w:rsidRPr="00943755">
        <w:rPr>
          <w:rFonts w:ascii="Times New Roman" w:hAnsi="Times New Roman" w:cs="Times New Roman"/>
          <w:noProof/>
          <w:sz w:val="18"/>
          <w:szCs w:val="20"/>
        </w:rPr>
        <w:lastRenderedPageBreak/>
        <w:t>9.</w:t>
      </w:r>
      <w:r w:rsidRPr="00943755">
        <w:rPr>
          <w:rFonts w:ascii="Times New Roman" w:hAnsi="Times New Roman" w:cs="Times New Roman"/>
          <w:noProof/>
          <w:sz w:val="18"/>
          <w:szCs w:val="20"/>
        </w:rPr>
        <w:tab/>
        <w:t>Sr</w:t>
      </w:r>
      <w:r w:rsidR="00780A83">
        <w:rPr>
          <w:rFonts w:ascii="Times New Roman" w:hAnsi="Times New Roman" w:cs="Times New Roman"/>
          <w:noProof/>
          <w:sz w:val="18"/>
          <w:szCs w:val="20"/>
        </w:rPr>
        <w:t xml:space="preserve">eekala, M.S., </w:t>
      </w:r>
      <w:r w:rsidR="00780A83" w:rsidRPr="00780A83">
        <w:rPr>
          <w:rFonts w:ascii="Times New Roman" w:hAnsi="Times New Roman" w:cs="Times New Roman"/>
          <w:noProof/>
          <w:sz w:val="18"/>
          <w:szCs w:val="20"/>
        </w:rPr>
        <w:t>George, J., Kuma</w:t>
      </w:r>
      <w:r w:rsidR="00780A83">
        <w:rPr>
          <w:rFonts w:ascii="Times New Roman" w:hAnsi="Times New Roman" w:cs="Times New Roman"/>
          <w:noProof/>
          <w:sz w:val="18"/>
          <w:szCs w:val="20"/>
        </w:rPr>
        <w:t xml:space="preserve">ran, M. G., &amp; Thomas, S. </w:t>
      </w:r>
      <w:r w:rsidR="004F74E1">
        <w:rPr>
          <w:rFonts w:ascii="Times New Roman" w:hAnsi="Times New Roman" w:cs="Times New Roman"/>
          <w:noProof/>
          <w:sz w:val="18"/>
          <w:szCs w:val="20"/>
        </w:rPr>
        <w:t>(</w:t>
      </w:r>
      <w:r w:rsidR="004F74E1" w:rsidRPr="00943755">
        <w:rPr>
          <w:rFonts w:ascii="Times New Roman" w:hAnsi="Times New Roman" w:cs="Times New Roman"/>
          <w:noProof/>
          <w:sz w:val="18"/>
          <w:szCs w:val="20"/>
        </w:rPr>
        <w:t>2001</w:t>
      </w:r>
      <w:r w:rsidR="004F74E1">
        <w:rPr>
          <w:rFonts w:ascii="Times New Roman" w:hAnsi="Times New Roman" w:cs="Times New Roman"/>
          <w:noProof/>
          <w:sz w:val="18"/>
          <w:szCs w:val="20"/>
        </w:rPr>
        <w:t xml:space="preserve">). </w:t>
      </w:r>
      <w:r w:rsidRPr="004F74E1">
        <w:rPr>
          <w:rFonts w:ascii="Times New Roman" w:hAnsi="Times New Roman" w:cs="Times New Roman"/>
          <w:noProof/>
          <w:sz w:val="18"/>
          <w:szCs w:val="20"/>
        </w:rPr>
        <w:t xml:space="preserve">Water-sorption kinetics in oil palm fibers. </w:t>
      </w:r>
      <w:r w:rsidRPr="004F74E1">
        <w:rPr>
          <w:rFonts w:ascii="Times New Roman" w:hAnsi="Times New Roman" w:cs="Times New Roman"/>
          <w:i/>
          <w:noProof/>
          <w:sz w:val="18"/>
          <w:szCs w:val="20"/>
        </w:rPr>
        <w:t>Journal of Polymer Science Part B-Polymer Physics</w:t>
      </w:r>
      <w:r w:rsidRPr="00943755">
        <w:rPr>
          <w:rFonts w:ascii="Times New Roman" w:hAnsi="Times New Roman" w:cs="Times New Roman"/>
          <w:noProof/>
          <w:sz w:val="18"/>
          <w:szCs w:val="20"/>
        </w:rPr>
        <w:t xml:space="preserve">, </w:t>
      </w:r>
      <w:r w:rsidRPr="004F74E1">
        <w:rPr>
          <w:rFonts w:ascii="Times New Roman" w:hAnsi="Times New Roman" w:cs="Times New Roman"/>
          <w:noProof/>
          <w:sz w:val="18"/>
          <w:szCs w:val="20"/>
        </w:rPr>
        <w:t>39</w:t>
      </w:r>
      <w:r w:rsidRPr="00943755">
        <w:rPr>
          <w:rFonts w:ascii="Times New Roman" w:hAnsi="Times New Roman" w:cs="Times New Roman"/>
          <w:noProof/>
          <w:sz w:val="18"/>
          <w:szCs w:val="20"/>
        </w:rPr>
        <w:t>(11): 1215-1223.</w:t>
      </w:r>
    </w:p>
    <w:p w:rsidR="0014512D" w:rsidRPr="00943755" w:rsidRDefault="00780A83" w:rsidP="0014512D">
      <w:pPr>
        <w:spacing w:after="120"/>
        <w:ind w:left="567" w:hanging="567"/>
        <w:jc w:val="both"/>
        <w:rPr>
          <w:rFonts w:ascii="Times New Roman" w:hAnsi="Times New Roman" w:cs="Times New Roman"/>
          <w:noProof/>
          <w:sz w:val="18"/>
          <w:szCs w:val="20"/>
        </w:rPr>
      </w:pPr>
      <w:r>
        <w:rPr>
          <w:rFonts w:ascii="Times New Roman" w:hAnsi="Times New Roman" w:cs="Times New Roman"/>
          <w:noProof/>
          <w:sz w:val="18"/>
          <w:szCs w:val="20"/>
        </w:rPr>
        <w:t>10.</w:t>
      </w:r>
      <w:r>
        <w:rPr>
          <w:rFonts w:ascii="Times New Roman" w:hAnsi="Times New Roman" w:cs="Times New Roman"/>
          <w:noProof/>
          <w:sz w:val="18"/>
          <w:szCs w:val="20"/>
        </w:rPr>
        <w:tab/>
        <w:t xml:space="preserve">Sreekala, M.S., </w:t>
      </w:r>
      <w:r w:rsidRPr="00780A83">
        <w:rPr>
          <w:rFonts w:ascii="Times New Roman" w:hAnsi="Times New Roman" w:cs="Times New Roman"/>
          <w:noProof/>
          <w:sz w:val="18"/>
          <w:szCs w:val="20"/>
        </w:rPr>
        <w:t xml:space="preserve">Kumaran, M. G., </w:t>
      </w:r>
      <w:r>
        <w:rPr>
          <w:rFonts w:ascii="Times New Roman" w:hAnsi="Times New Roman" w:cs="Times New Roman"/>
          <w:noProof/>
          <w:sz w:val="18"/>
          <w:szCs w:val="20"/>
        </w:rPr>
        <w:t xml:space="preserve">Joseph, R., &amp; Thomas, S. </w:t>
      </w:r>
      <w:r w:rsidR="00E86AD7">
        <w:rPr>
          <w:rFonts w:ascii="Times New Roman" w:hAnsi="Times New Roman" w:cs="Times New Roman"/>
          <w:noProof/>
          <w:sz w:val="18"/>
          <w:szCs w:val="20"/>
        </w:rPr>
        <w:t xml:space="preserve">(2001). </w:t>
      </w:r>
      <w:r w:rsidR="0014512D" w:rsidRPr="00E86AD7">
        <w:rPr>
          <w:rFonts w:ascii="Times New Roman" w:hAnsi="Times New Roman" w:cs="Times New Roman"/>
          <w:noProof/>
          <w:sz w:val="18"/>
          <w:szCs w:val="20"/>
        </w:rPr>
        <w:t xml:space="preserve">Stress-relaxation behaviour in composites based on short oil-palm fibres and phenol formaldehyde resin. </w:t>
      </w:r>
      <w:r w:rsidR="0014512D" w:rsidRPr="00E86AD7">
        <w:rPr>
          <w:rFonts w:ascii="Times New Roman" w:hAnsi="Times New Roman" w:cs="Times New Roman"/>
          <w:i/>
          <w:noProof/>
          <w:sz w:val="18"/>
          <w:szCs w:val="20"/>
        </w:rPr>
        <w:t>Composites Science and Technology</w:t>
      </w:r>
      <w:r w:rsidR="0014512D" w:rsidRPr="00943755">
        <w:rPr>
          <w:rFonts w:ascii="Times New Roman" w:hAnsi="Times New Roman" w:cs="Times New Roman"/>
          <w:noProof/>
          <w:sz w:val="18"/>
          <w:szCs w:val="20"/>
        </w:rPr>
        <w:t xml:space="preserve">, </w:t>
      </w:r>
      <w:r w:rsidR="0014512D" w:rsidRPr="00E86AD7">
        <w:rPr>
          <w:rFonts w:ascii="Times New Roman" w:hAnsi="Times New Roman" w:cs="Times New Roman"/>
          <w:noProof/>
          <w:sz w:val="18"/>
          <w:szCs w:val="20"/>
        </w:rPr>
        <w:t>61</w:t>
      </w:r>
      <w:r w:rsidR="0014512D" w:rsidRPr="00943755">
        <w:rPr>
          <w:rFonts w:ascii="Times New Roman" w:hAnsi="Times New Roman" w:cs="Times New Roman"/>
          <w:noProof/>
          <w:sz w:val="18"/>
          <w:szCs w:val="20"/>
        </w:rPr>
        <w:t>(9): 1175-1188.</w:t>
      </w:r>
    </w:p>
    <w:p w:rsidR="0014512D" w:rsidRPr="00943755" w:rsidRDefault="0014512D" w:rsidP="0014512D">
      <w:pPr>
        <w:spacing w:after="120"/>
        <w:ind w:left="567" w:hanging="567"/>
        <w:jc w:val="both"/>
        <w:rPr>
          <w:rFonts w:ascii="Times New Roman" w:hAnsi="Times New Roman" w:cs="Times New Roman"/>
          <w:noProof/>
          <w:sz w:val="18"/>
          <w:szCs w:val="20"/>
        </w:rPr>
      </w:pPr>
      <w:r w:rsidRPr="00943755">
        <w:rPr>
          <w:rFonts w:ascii="Times New Roman" w:hAnsi="Times New Roman" w:cs="Times New Roman"/>
          <w:noProof/>
          <w:sz w:val="18"/>
          <w:szCs w:val="20"/>
        </w:rPr>
        <w:t>11.</w:t>
      </w:r>
      <w:r w:rsidRPr="00943755">
        <w:rPr>
          <w:rFonts w:ascii="Times New Roman" w:hAnsi="Times New Roman" w:cs="Times New Roman"/>
          <w:noProof/>
          <w:sz w:val="18"/>
          <w:szCs w:val="20"/>
        </w:rPr>
        <w:tab/>
        <w:t>Yahya, M.Z.A. and A.K. Arof</w:t>
      </w:r>
      <w:r w:rsidR="00E86AD7">
        <w:rPr>
          <w:rFonts w:ascii="Times New Roman" w:hAnsi="Times New Roman" w:cs="Times New Roman"/>
          <w:noProof/>
          <w:sz w:val="18"/>
          <w:szCs w:val="20"/>
        </w:rPr>
        <w:t>. (2003).</w:t>
      </w:r>
      <w:r w:rsidRPr="00943755">
        <w:rPr>
          <w:rFonts w:ascii="Times New Roman" w:hAnsi="Times New Roman" w:cs="Times New Roman"/>
          <w:noProof/>
          <w:sz w:val="18"/>
          <w:szCs w:val="20"/>
        </w:rPr>
        <w:t xml:space="preserve"> </w:t>
      </w:r>
      <w:r w:rsidRPr="00E86AD7">
        <w:rPr>
          <w:rFonts w:ascii="Times New Roman" w:hAnsi="Times New Roman" w:cs="Times New Roman"/>
          <w:noProof/>
          <w:sz w:val="18"/>
          <w:szCs w:val="20"/>
        </w:rPr>
        <w:t xml:space="preserve">Effect of oleic acid plasticizer on chitosan-lithium acetate solid polymer electrolytes. </w:t>
      </w:r>
      <w:r w:rsidRPr="00E86AD7">
        <w:rPr>
          <w:rFonts w:ascii="Times New Roman" w:hAnsi="Times New Roman" w:cs="Times New Roman"/>
          <w:i/>
          <w:noProof/>
          <w:sz w:val="18"/>
          <w:szCs w:val="20"/>
        </w:rPr>
        <w:t>European Polymer Journal</w:t>
      </w:r>
      <w:r w:rsidRPr="00943755">
        <w:rPr>
          <w:rFonts w:ascii="Times New Roman" w:hAnsi="Times New Roman" w:cs="Times New Roman"/>
          <w:noProof/>
          <w:sz w:val="18"/>
          <w:szCs w:val="20"/>
        </w:rPr>
        <w:t xml:space="preserve">, </w:t>
      </w:r>
      <w:r w:rsidRPr="00E86AD7">
        <w:rPr>
          <w:rFonts w:ascii="Times New Roman" w:hAnsi="Times New Roman" w:cs="Times New Roman"/>
          <w:noProof/>
          <w:sz w:val="18"/>
          <w:szCs w:val="20"/>
        </w:rPr>
        <w:t>39</w:t>
      </w:r>
      <w:r w:rsidRPr="00943755">
        <w:rPr>
          <w:rFonts w:ascii="Times New Roman" w:hAnsi="Times New Roman" w:cs="Times New Roman"/>
          <w:noProof/>
          <w:sz w:val="18"/>
          <w:szCs w:val="20"/>
        </w:rPr>
        <w:t>(5): 897-902.</w:t>
      </w:r>
    </w:p>
    <w:p w:rsidR="0014512D" w:rsidRPr="00943755" w:rsidRDefault="0014512D" w:rsidP="0014512D">
      <w:pPr>
        <w:spacing w:after="120"/>
        <w:ind w:left="567" w:hanging="567"/>
        <w:jc w:val="both"/>
        <w:rPr>
          <w:rFonts w:ascii="Times New Roman" w:hAnsi="Times New Roman" w:cs="Times New Roman"/>
          <w:noProof/>
          <w:sz w:val="18"/>
          <w:szCs w:val="20"/>
        </w:rPr>
      </w:pPr>
      <w:r w:rsidRPr="00943755">
        <w:rPr>
          <w:rFonts w:ascii="Times New Roman" w:hAnsi="Times New Roman" w:cs="Times New Roman"/>
          <w:noProof/>
          <w:sz w:val="18"/>
          <w:szCs w:val="20"/>
        </w:rPr>
        <w:t>12.</w:t>
      </w:r>
      <w:r w:rsidRPr="00943755">
        <w:rPr>
          <w:rFonts w:ascii="Times New Roman" w:hAnsi="Times New Roman" w:cs="Times New Roman"/>
          <w:noProof/>
          <w:sz w:val="18"/>
          <w:szCs w:val="20"/>
        </w:rPr>
        <w:tab/>
        <w:t>Umem</w:t>
      </w:r>
      <w:r w:rsidR="00E86AD7">
        <w:rPr>
          <w:rFonts w:ascii="Times New Roman" w:hAnsi="Times New Roman" w:cs="Times New Roman"/>
          <w:noProof/>
          <w:sz w:val="18"/>
          <w:szCs w:val="20"/>
        </w:rPr>
        <w:t>ura, K., K. Kaiho, and S. Kawai. (2009).</w:t>
      </w:r>
      <w:r w:rsidRPr="00943755">
        <w:rPr>
          <w:rFonts w:ascii="Times New Roman" w:hAnsi="Times New Roman" w:cs="Times New Roman"/>
          <w:noProof/>
          <w:sz w:val="18"/>
          <w:szCs w:val="20"/>
        </w:rPr>
        <w:t xml:space="preserve"> </w:t>
      </w:r>
      <w:r w:rsidRPr="00E86AD7">
        <w:rPr>
          <w:rFonts w:ascii="Times New Roman" w:hAnsi="Times New Roman" w:cs="Times New Roman"/>
          <w:noProof/>
          <w:sz w:val="18"/>
          <w:szCs w:val="20"/>
        </w:rPr>
        <w:t xml:space="preserve">Characterization of Bagasse-Rind Particleboard Bonded with Chitosan. </w:t>
      </w:r>
      <w:r w:rsidRPr="00E86AD7">
        <w:rPr>
          <w:rFonts w:ascii="Times New Roman" w:hAnsi="Times New Roman" w:cs="Times New Roman"/>
          <w:i/>
          <w:noProof/>
          <w:sz w:val="18"/>
          <w:szCs w:val="20"/>
        </w:rPr>
        <w:t>Journal of Applied Polymer Science</w:t>
      </w:r>
      <w:r w:rsidRPr="00943755">
        <w:rPr>
          <w:rFonts w:ascii="Times New Roman" w:hAnsi="Times New Roman" w:cs="Times New Roman"/>
          <w:noProof/>
          <w:sz w:val="18"/>
          <w:szCs w:val="20"/>
        </w:rPr>
        <w:t xml:space="preserve">, </w:t>
      </w:r>
      <w:r w:rsidRPr="00E86AD7">
        <w:rPr>
          <w:rFonts w:ascii="Times New Roman" w:hAnsi="Times New Roman" w:cs="Times New Roman"/>
          <w:noProof/>
          <w:sz w:val="18"/>
          <w:szCs w:val="20"/>
        </w:rPr>
        <w:t>113</w:t>
      </w:r>
      <w:r w:rsidRPr="00943755">
        <w:rPr>
          <w:rFonts w:ascii="Times New Roman" w:hAnsi="Times New Roman" w:cs="Times New Roman"/>
          <w:noProof/>
          <w:sz w:val="18"/>
          <w:szCs w:val="20"/>
        </w:rPr>
        <w:t>(4): 2103-2108.</w:t>
      </w:r>
    </w:p>
    <w:p w:rsidR="0014512D" w:rsidRPr="00943755" w:rsidRDefault="0014512D" w:rsidP="0014512D">
      <w:pPr>
        <w:spacing w:after="120"/>
        <w:ind w:left="567" w:hanging="567"/>
        <w:jc w:val="both"/>
        <w:rPr>
          <w:rFonts w:ascii="Times New Roman" w:hAnsi="Times New Roman" w:cs="Times New Roman"/>
          <w:noProof/>
          <w:sz w:val="18"/>
          <w:szCs w:val="20"/>
        </w:rPr>
      </w:pPr>
      <w:r w:rsidRPr="00943755">
        <w:rPr>
          <w:rFonts w:ascii="Times New Roman" w:hAnsi="Times New Roman" w:cs="Times New Roman"/>
          <w:noProof/>
          <w:sz w:val="18"/>
          <w:szCs w:val="20"/>
        </w:rPr>
        <w:t>13</w:t>
      </w:r>
      <w:r w:rsidR="00E86AD7">
        <w:rPr>
          <w:rFonts w:ascii="Times New Roman" w:hAnsi="Times New Roman" w:cs="Times New Roman"/>
          <w:noProof/>
          <w:sz w:val="18"/>
          <w:szCs w:val="20"/>
        </w:rPr>
        <w:t>.</w:t>
      </w:r>
      <w:r w:rsidR="00E86AD7">
        <w:rPr>
          <w:rFonts w:ascii="Times New Roman" w:hAnsi="Times New Roman" w:cs="Times New Roman"/>
          <w:noProof/>
          <w:sz w:val="18"/>
          <w:szCs w:val="20"/>
        </w:rPr>
        <w:tab/>
      </w:r>
      <w:r w:rsidR="00780A83">
        <w:rPr>
          <w:rFonts w:ascii="Times New Roman" w:hAnsi="Times New Roman" w:cs="Times New Roman"/>
          <w:noProof/>
          <w:sz w:val="18"/>
          <w:szCs w:val="20"/>
        </w:rPr>
        <w:t xml:space="preserve">Abdul Khalil, H.P.S., </w:t>
      </w:r>
      <w:r w:rsidR="00780A83" w:rsidRPr="00780A83">
        <w:rPr>
          <w:rFonts w:ascii="Times New Roman" w:hAnsi="Times New Roman" w:cs="Times New Roman"/>
          <w:noProof/>
          <w:sz w:val="18"/>
          <w:szCs w:val="20"/>
        </w:rPr>
        <w:t xml:space="preserve">Issam, A. M., Ahmad Shakri, M. T., Suriani, R., &amp; Awang, A. Y. </w:t>
      </w:r>
      <w:r w:rsidR="00E86AD7">
        <w:rPr>
          <w:rFonts w:ascii="Times New Roman" w:hAnsi="Times New Roman" w:cs="Times New Roman"/>
          <w:noProof/>
          <w:sz w:val="18"/>
          <w:szCs w:val="20"/>
        </w:rPr>
        <w:t xml:space="preserve">(2007). </w:t>
      </w:r>
      <w:r w:rsidRPr="00E86AD7">
        <w:rPr>
          <w:rFonts w:ascii="Times New Roman" w:hAnsi="Times New Roman" w:cs="Times New Roman"/>
          <w:noProof/>
          <w:sz w:val="18"/>
          <w:szCs w:val="20"/>
        </w:rPr>
        <w:t xml:space="preserve">Conventional agro-composites from chemically modified fibres. </w:t>
      </w:r>
      <w:r w:rsidRPr="00E86AD7">
        <w:rPr>
          <w:rFonts w:ascii="Times New Roman" w:hAnsi="Times New Roman" w:cs="Times New Roman"/>
          <w:i/>
          <w:noProof/>
          <w:sz w:val="18"/>
          <w:szCs w:val="20"/>
        </w:rPr>
        <w:t>Industrial Crops and Products</w:t>
      </w:r>
      <w:r w:rsidRPr="00943755">
        <w:rPr>
          <w:rFonts w:ascii="Times New Roman" w:hAnsi="Times New Roman" w:cs="Times New Roman"/>
          <w:noProof/>
          <w:sz w:val="18"/>
          <w:szCs w:val="20"/>
        </w:rPr>
        <w:t xml:space="preserve">, </w:t>
      </w:r>
      <w:r w:rsidRPr="00E86AD7">
        <w:rPr>
          <w:rFonts w:ascii="Times New Roman" w:hAnsi="Times New Roman" w:cs="Times New Roman"/>
          <w:noProof/>
          <w:sz w:val="18"/>
          <w:szCs w:val="20"/>
        </w:rPr>
        <w:t>26</w:t>
      </w:r>
      <w:r w:rsidRPr="00943755">
        <w:rPr>
          <w:rFonts w:ascii="Times New Roman" w:hAnsi="Times New Roman" w:cs="Times New Roman"/>
          <w:noProof/>
          <w:sz w:val="18"/>
          <w:szCs w:val="20"/>
        </w:rPr>
        <w:t>(3): 315-323.</w:t>
      </w:r>
    </w:p>
    <w:p w:rsidR="0014512D" w:rsidRPr="00943755" w:rsidRDefault="0014512D" w:rsidP="0014512D">
      <w:pPr>
        <w:spacing w:after="120"/>
        <w:ind w:left="567" w:hanging="567"/>
        <w:jc w:val="both"/>
        <w:rPr>
          <w:rFonts w:ascii="Times New Roman" w:hAnsi="Times New Roman" w:cs="Times New Roman"/>
          <w:noProof/>
          <w:sz w:val="18"/>
          <w:szCs w:val="20"/>
        </w:rPr>
      </w:pPr>
      <w:r w:rsidRPr="00943755">
        <w:rPr>
          <w:rFonts w:ascii="Times New Roman" w:hAnsi="Times New Roman" w:cs="Times New Roman"/>
          <w:noProof/>
          <w:sz w:val="18"/>
          <w:szCs w:val="20"/>
        </w:rPr>
        <w:t>1</w:t>
      </w:r>
      <w:r w:rsidR="00780A83">
        <w:rPr>
          <w:rFonts w:ascii="Times New Roman" w:hAnsi="Times New Roman" w:cs="Times New Roman"/>
          <w:noProof/>
          <w:sz w:val="18"/>
          <w:szCs w:val="20"/>
        </w:rPr>
        <w:t>4.</w:t>
      </w:r>
      <w:r w:rsidR="00780A83">
        <w:rPr>
          <w:rFonts w:ascii="Times New Roman" w:hAnsi="Times New Roman" w:cs="Times New Roman"/>
          <w:noProof/>
          <w:sz w:val="18"/>
          <w:szCs w:val="20"/>
        </w:rPr>
        <w:tab/>
        <w:t xml:space="preserve">Moshiul Alam, A.K.M. </w:t>
      </w:r>
      <w:r w:rsidR="00780A83" w:rsidRPr="00780A83">
        <w:rPr>
          <w:rFonts w:ascii="Times New Roman" w:hAnsi="Times New Roman" w:cs="Times New Roman"/>
          <w:noProof/>
          <w:sz w:val="18"/>
          <w:szCs w:val="20"/>
        </w:rPr>
        <w:t>Beg, M. D. H., Red</w:t>
      </w:r>
      <w:r w:rsidR="00780A83">
        <w:rPr>
          <w:rFonts w:ascii="Times New Roman" w:hAnsi="Times New Roman" w:cs="Times New Roman"/>
          <w:noProof/>
          <w:sz w:val="18"/>
          <w:szCs w:val="20"/>
        </w:rPr>
        <w:t>dy Prasad, D. M., Khan, M. R., and</w:t>
      </w:r>
      <w:r w:rsidR="00780A83" w:rsidRPr="00780A83">
        <w:rPr>
          <w:rFonts w:ascii="Times New Roman" w:hAnsi="Times New Roman" w:cs="Times New Roman"/>
          <w:noProof/>
          <w:sz w:val="18"/>
          <w:szCs w:val="20"/>
        </w:rPr>
        <w:t xml:space="preserve"> Mina, M. F. </w:t>
      </w:r>
      <w:r w:rsidR="00E86AD7">
        <w:rPr>
          <w:rFonts w:ascii="Times New Roman" w:hAnsi="Times New Roman" w:cs="Times New Roman"/>
          <w:noProof/>
          <w:sz w:val="18"/>
          <w:szCs w:val="20"/>
        </w:rPr>
        <w:t xml:space="preserve">(2012). </w:t>
      </w:r>
      <w:r w:rsidRPr="00E86AD7">
        <w:rPr>
          <w:rFonts w:ascii="Times New Roman" w:hAnsi="Times New Roman" w:cs="Times New Roman"/>
          <w:noProof/>
          <w:sz w:val="18"/>
          <w:szCs w:val="20"/>
        </w:rPr>
        <w:t xml:space="preserve">Structures and performances of simultaneous ultrasound and alkali treated oil palm empty fruit bunch fiber reinforced poly(lactic acid) composites. </w:t>
      </w:r>
      <w:r w:rsidRPr="00E86AD7">
        <w:rPr>
          <w:rFonts w:ascii="Times New Roman" w:hAnsi="Times New Roman" w:cs="Times New Roman"/>
          <w:i/>
          <w:noProof/>
          <w:sz w:val="18"/>
          <w:szCs w:val="20"/>
        </w:rPr>
        <w:t>Composites Part A: Applied Science and Manufacturing</w:t>
      </w:r>
      <w:r w:rsidRPr="00943755">
        <w:rPr>
          <w:rFonts w:ascii="Times New Roman" w:hAnsi="Times New Roman" w:cs="Times New Roman"/>
          <w:noProof/>
          <w:sz w:val="18"/>
          <w:szCs w:val="20"/>
        </w:rPr>
        <w:t xml:space="preserve">, </w:t>
      </w:r>
      <w:r w:rsidRPr="00E86AD7">
        <w:rPr>
          <w:rFonts w:ascii="Times New Roman" w:hAnsi="Times New Roman" w:cs="Times New Roman"/>
          <w:noProof/>
          <w:sz w:val="18"/>
          <w:szCs w:val="20"/>
        </w:rPr>
        <w:t>43</w:t>
      </w:r>
      <w:r w:rsidRPr="00943755">
        <w:rPr>
          <w:rFonts w:ascii="Times New Roman" w:hAnsi="Times New Roman" w:cs="Times New Roman"/>
          <w:noProof/>
          <w:sz w:val="18"/>
          <w:szCs w:val="20"/>
        </w:rPr>
        <w:t>(11): 1921-1929.</w:t>
      </w:r>
    </w:p>
    <w:p w:rsidR="003100F7" w:rsidRDefault="0014512D" w:rsidP="0014512D">
      <w:pPr>
        <w:spacing w:after="120"/>
        <w:ind w:left="567" w:hanging="567"/>
        <w:jc w:val="both"/>
        <w:rPr>
          <w:sz w:val="20"/>
          <w:szCs w:val="20"/>
        </w:rPr>
      </w:pPr>
      <w:r w:rsidRPr="00943755">
        <w:rPr>
          <w:rFonts w:ascii="Times New Roman" w:hAnsi="Times New Roman" w:cs="Times New Roman"/>
          <w:noProof/>
          <w:sz w:val="18"/>
          <w:szCs w:val="20"/>
        </w:rPr>
        <w:t>15.</w:t>
      </w:r>
      <w:r w:rsidRPr="00943755">
        <w:rPr>
          <w:rFonts w:ascii="Times New Roman" w:hAnsi="Times New Roman" w:cs="Times New Roman"/>
          <w:noProof/>
          <w:sz w:val="18"/>
          <w:szCs w:val="20"/>
        </w:rPr>
        <w:tab/>
        <w:t>Hassan, E</w:t>
      </w:r>
      <w:r w:rsidR="00E86AD7">
        <w:rPr>
          <w:rFonts w:ascii="Times New Roman" w:hAnsi="Times New Roman" w:cs="Times New Roman"/>
          <w:noProof/>
          <w:sz w:val="18"/>
          <w:szCs w:val="20"/>
        </w:rPr>
        <w:t>.A., M.L. Hassan, and K. Oksman (2011).</w:t>
      </w:r>
      <w:r w:rsidRPr="00943755">
        <w:rPr>
          <w:rFonts w:ascii="Times New Roman" w:hAnsi="Times New Roman" w:cs="Times New Roman"/>
          <w:noProof/>
          <w:sz w:val="18"/>
          <w:szCs w:val="20"/>
        </w:rPr>
        <w:t xml:space="preserve"> </w:t>
      </w:r>
      <w:r w:rsidRPr="00E86AD7">
        <w:rPr>
          <w:rFonts w:ascii="Times New Roman" w:hAnsi="Times New Roman" w:cs="Times New Roman"/>
          <w:noProof/>
          <w:sz w:val="18"/>
          <w:szCs w:val="20"/>
        </w:rPr>
        <w:t xml:space="preserve">Improving bagasse pulp paper sheet properties with microfibrillated cellulose isolated from xylanase-treated bagasse. </w:t>
      </w:r>
      <w:r w:rsidRPr="00E86AD7">
        <w:rPr>
          <w:rFonts w:ascii="Times New Roman" w:hAnsi="Times New Roman" w:cs="Times New Roman"/>
          <w:i/>
          <w:noProof/>
          <w:sz w:val="18"/>
          <w:szCs w:val="20"/>
        </w:rPr>
        <w:t>Wood and Fibe</w:t>
      </w:r>
      <w:bookmarkStart w:id="0" w:name="_GoBack"/>
      <w:bookmarkEnd w:id="0"/>
      <w:r w:rsidRPr="00E86AD7">
        <w:rPr>
          <w:rFonts w:ascii="Times New Roman" w:hAnsi="Times New Roman" w:cs="Times New Roman"/>
          <w:i/>
          <w:noProof/>
          <w:sz w:val="18"/>
          <w:szCs w:val="20"/>
        </w:rPr>
        <w:t>r Science</w:t>
      </w:r>
      <w:r w:rsidRPr="00943755">
        <w:rPr>
          <w:rFonts w:ascii="Times New Roman" w:hAnsi="Times New Roman" w:cs="Times New Roman"/>
          <w:noProof/>
          <w:sz w:val="18"/>
          <w:szCs w:val="20"/>
        </w:rPr>
        <w:t xml:space="preserve">, </w:t>
      </w:r>
      <w:r w:rsidRPr="00E86AD7">
        <w:rPr>
          <w:rFonts w:ascii="Times New Roman" w:hAnsi="Times New Roman" w:cs="Times New Roman"/>
          <w:noProof/>
          <w:sz w:val="18"/>
          <w:szCs w:val="20"/>
        </w:rPr>
        <w:t>43</w:t>
      </w:r>
      <w:r w:rsidRPr="00943755">
        <w:rPr>
          <w:rFonts w:ascii="Times New Roman" w:hAnsi="Times New Roman" w:cs="Times New Roman"/>
          <w:noProof/>
          <w:sz w:val="18"/>
          <w:szCs w:val="20"/>
        </w:rPr>
        <w:t>(1): 76-82.</w:t>
      </w:r>
    </w:p>
    <w:sectPr w:rsidR="003100F7" w:rsidSect="007C1DEB">
      <w:type w:val="continuous"/>
      <w:pgSz w:w="11907" w:h="16839" w:code="9"/>
      <w:pgMar w:top="1440" w:right="1440" w:bottom="1440" w:left="1440" w:header="720" w:footer="720"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C11223" w15:done="0"/>
  <w15:commentEx w15:paraId="5CE1C7A4" w15:done="0"/>
  <w15:commentEx w15:paraId="5CB4D364" w15:done="0"/>
  <w15:commentEx w15:paraId="201E83FD" w15:done="0"/>
  <w15:commentEx w15:paraId="4DBA4086" w15:done="0"/>
  <w15:commentEx w15:paraId="7D4A36AF" w15:done="0"/>
  <w15:commentEx w15:paraId="3BA15A75" w15:done="0"/>
  <w15:commentEx w15:paraId="3818122C" w15:done="0"/>
  <w15:commentEx w15:paraId="0F6F7F24" w15:done="0"/>
  <w15:commentEx w15:paraId="436D4B70" w15:done="0"/>
  <w15:commentEx w15:paraId="52F3ECD7" w15:done="0"/>
  <w15:commentEx w15:paraId="72D1D62F" w15:done="0"/>
  <w15:commentEx w15:paraId="7712C05B" w15:done="0"/>
  <w15:commentEx w15:paraId="256A69DB" w15:done="0"/>
  <w15:commentEx w15:paraId="7E6BC7B4" w15:done="0"/>
  <w15:commentEx w15:paraId="07D939BB" w15:done="0"/>
  <w15:commentEx w15:paraId="33887FC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J LIM">
    <w15:presenceInfo w15:providerId="Windows Live" w15:userId="05d2b967eba1c1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Numbered&lt;/Style&gt;&lt;LeftDelim&gt;{&lt;/LeftDelim&gt;&lt;RightDelim&gt;}&lt;/RightDelim&gt;&lt;FontName&gt;Times New Roman&lt;/FontName&gt;&lt;FontSize&gt;9&lt;/FontSize&gt;&lt;ReflistTitle&gt;&lt;/ReflistTitle&gt;&lt;StartingRefnum&gt;1&lt;/StartingRefnum&gt;&lt;FirstLineIndent&gt;0&lt;/FirstLineIndent&gt;&lt;HangingIndent&gt;720&lt;/HangingIndent&gt;&lt;LineSpacing&gt;1&lt;/LineSpacing&gt;&lt;SpaceAfter&gt;0&lt;/SpaceAfter&gt;&lt;/ENLayout&gt;"/>
    <w:docVar w:name="EN.Libraries" w:val="&lt;ENLibraries&gt;&lt;Libraries&gt;&lt;item&gt;Ref-2010.enl&lt;/item&gt;&lt;item&gt;Ref-2008.enl&lt;/item&gt;&lt;item&gt;Library 2012.enl&lt;/item&gt;&lt;/Libraries&gt;&lt;/ENLibraries&gt;"/>
  </w:docVars>
  <w:rsids>
    <w:rsidRoot w:val="00A64ACF"/>
    <w:rsid w:val="0003120D"/>
    <w:rsid w:val="000942E9"/>
    <w:rsid w:val="000D27F7"/>
    <w:rsid w:val="000D71FF"/>
    <w:rsid w:val="000E5D05"/>
    <w:rsid w:val="00115AC2"/>
    <w:rsid w:val="001308F9"/>
    <w:rsid w:val="00135860"/>
    <w:rsid w:val="0014512D"/>
    <w:rsid w:val="001563AE"/>
    <w:rsid w:val="00160AB1"/>
    <w:rsid w:val="00166941"/>
    <w:rsid w:val="0018641D"/>
    <w:rsid w:val="00195663"/>
    <w:rsid w:val="001B3D70"/>
    <w:rsid w:val="002477EC"/>
    <w:rsid w:val="00251A30"/>
    <w:rsid w:val="00253CD9"/>
    <w:rsid w:val="00271A8A"/>
    <w:rsid w:val="00295F0F"/>
    <w:rsid w:val="002B1F59"/>
    <w:rsid w:val="002B2BF3"/>
    <w:rsid w:val="00303C75"/>
    <w:rsid w:val="003100F7"/>
    <w:rsid w:val="0031436E"/>
    <w:rsid w:val="0033566C"/>
    <w:rsid w:val="00343016"/>
    <w:rsid w:val="00375C03"/>
    <w:rsid w:val="00377071"/>
    <w:rsid w:val="003C311D"/>
    <w:rsid w:val="003D3389"/>
    <w:rsid w:val="003E6678"/>
    <w:rsid w:val="003F12A2"/>
    <w:rsid w:val="00411C41"/>
    <w:rsid w:val="00421ABB"/>
    <w:rsid w:val="00426FA6"/>
    <w:rsid w:val="0043722D"/>
    <w:rsid w:val="004379E3"/>
    <w:rsid w:val="00463ED4"/>
    <w:rsid w:val="00476415"/>
    <w:rsid w:val="004A601B"/>
    <w:rsid w:val="004F3B82"/>
    <w:rsid w:val="004F74E1"/>
    <w:rsid w:val="00562CE2"/>
    <w:rsid w:val="00573CAC"/>
    <w:rsid w:val="005C154C"/>
    <w:rsid w:val="006361CB"/>
    <w:rsid w:val="0064155F"/>
    <w:rsid w:val="00647A12"/>
    <w:rsid w:val="006A234D"/>
    <w:rsid w:val="006E3670"/>
    <w:rsid w:val="006E4660"/>
    <w:rsid w:val="007022CB"/>
    <w:rsid w:val="00715505"/>
    <w:rsid w:val="007534C5"/>
    <w:rsid w:val="00780A83"/>
    <w:rsid w:val="007976BC"/>
    <w:rsid w:val="007B3577"/>
    <w:rsid w:val="007C1DEB"/>
    <w:rsid w:val="008234C4"/>
    <w:rsid w:val="00872C62"/>
    <w:rsid w:val="008C10DE"/>
    <w:rsid w:val="008C1534"/>
    <w:rsid w:val="009136BE"/>
    <w:rsid w:val="0093529B"/>
    <w:rsid w:val="00943755"/>
    <w:rsid w:val="009606AA"/>
    <w:rsid w:val="009635AC"/>
    <w:rsid w:val="00A14A10"/>
    <w:rsid w:val="00A41CEA"/>
    <w:rsid w:val="00A63E6B"/>
    <w:rsid w:val="00A6468F"/>
    <w:rsid w:val="00A64ACF"/>
    <w:rsid w:val="00A65743"/>
    <w:rsid w:val="00A96576"/>
    <w:rsid w:val="00AD3974"/>
    <w:rsid w:val="00AD5A5A"/>
    <w:rsid w:val="00AD717E"/>
    <w:rsid w:val="00B15EDB"/>
    <w:rsid w:val="00B2491A"/>
    <w:rsid w:val="00B26171"/>
    <w:rsid w:val="00B726A0"/>
    <w:rsid w:val="00B81807"/>
    <w:rsid w:val="00BD2CCB"/>
    <w:rsid w:val="00BD5776"/>
    <w:rsid w:val="00BF5BE1"/>
    <w:rsid w:val="00BF6D36"/>
    <w:rsid w:val="00C217F7"/>
    <w:rsid w:val="00C63695"/>
    <w:rsid w:val="00C63CF9"/>
    <w:rsid w:val="00C76D2B"/>
    <w:rsid w:val="00CA4DD6"/>
    <w:rsid w:val="00CC1736"/>
    <w:rsid w:val="00CD4BF5"/>
    <w:rsid w:val="00D020E1"/>
    <w:rsid w:val="00D25DC4"/>
    <w:rsid w:val="00D30950"/>
    <w:rsid w:val="00D547D1"/>
    <w:rsid w:val="00DE29FC"/>
    <w:rsid w:val="00DF68E2"/>
    <w:rsid w:val="00E23EB5"/>
    <w:rsid w:val="00E41479"/>
    <w:rsid w:val="00E44F8F"/>
    <w:rsid w:val="00E86AD7"/>
    <w:rsid w:val="00EC0EFD"/>
    <w:rsid w:val="00EC4423"/>
    <w:rsid w:val="00EC4FFF"/>
    <w:rsid w:val="00ED4C31"/>
    <w:rsid w:val="00F05810"/>
    <w:rsid w:val="00F33F77"/>
    <w:rsid w:val="00F52186"/>
    <w:rsid w:val="00F607D7"/>
    <w:rsid w:val="00F974BF"/>
    <w:rsid w:val="00FA6D06"/>
    <w:rsid w:val="00FE0302"/>
    <w:rsid w:val="00FE5E96"/>
    <w:rsid w:val="00FE63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64ACF"/>
    <w:rPr>
      <w:lang w:val="en-GB"/>
    </w:rPr>
  </w:style>
  <w:style w:type="paragraph" w:styleId="Heading1">
    <w:name w:val="heading 1"/>
    <w:basedOn w:val="Normal"/>
    <w:uiPriority w:val="1"/>
    <w:qFormat/>
    <w:rsid w:val="00A64ACF"/>
    <w:pPr>
      <w:ind w:left="100"/>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64ACF"/>
    <w:pPr>
      <w:ind w:left="100"/>
    </w:pPr>
    <w:rPr>
      <w:rFonts w:ascii="Times New Roman" w:eastAsia="Times New Roman" w:hAnsi="Times New Roman"/>
      <w:sz w:val="20"/>
      <w:szCs w:val="20"/>
    </w:rPr>
  </w:style>
  <w:style w:type="paragraph" w:styleId="ListParagraph">
    <w:name w:val="List Paragraph"/>
    <w:basedOn w:val="Normal"/>
    <w:uiPriority w:val="1"/>
    <w:qFormat/>
    <w:rsid w:val="00A64ACF"/>
  </w:style>
  <w:style w:type="paragraph" w:customStyle="1" w:styleId="TableParagraph">
    <w:name w:val="Table Paragraph"/>
    <w:basedOn w:val="Normal"/>
    <w:uiPriority w:val="1"/>
    <w:qFormat/>
    <w:rsid w:val="00A64ACF"/>
  </w:style>
  <w:style w:type="paragraph" w:customStyle="1" w:styleId="p13">
    <w:name w:val="p13"/>
    <w:basedOn w:val="Normal"/>
    <w:rsid w:val="00A6468F"/>
    <w:pPr>
      <w:widowControl/>
      <w:spacing w:before="100" w:beforeAutospacing="1" w:after="100" w:afterAutospacing="1"/>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A96576"/>
    <w:rPr>
      <w:rFonts w:ascii="Tahoma" w:hAnsi="Tahoma" w:cs="Tahoma"/>
      <w:sz w:val="16"/>
      <w:szCs w:val="16"/>
    </w:rPr>
  </w:style>
  <w:style w:type="character" w:customStyle="1" w:styleId="BalloonTextChar">
    <w:name w:val="Balloon Text Char"/>
    <w:basedOn w:val="DefaultParagraphFont"/>
    <w:link w:val="BalloonText"/>
    <w:uiPriority w:val="99"/>
    <w:semiHidden/>
    <w:rsid w:val="00A96576"/>
    <w:rPr>
      <w:rFonts w:ascii="Tahoma" w:hAnsi="Tahoma" w:cs="Tahoma"/>
      <w:sz w:val="16"/>
      <w:szCs w:val="16"/>
    </w:rPr>
  </w:style>
  <w:style w:type="paragraph" w:styleId="Caption">
    <w:name w:val="caption"/>
    <w:basedOn w:val="Normal"/>
    <w:next w:val="Normal"/>
    <w:uiPriority w:val="35"/>
    <w:unhideWhenUsed/>
    <w:qFormat/>
    <w:rsid w:val="00A96576"/>
    <w:pPr>
      <w:widowControl/>
      <w:spacing w:line="360" w:lineRule="auto"/>
      <w:jc w:val="both"/>
    </w:pPr>
    <w:rPr>
      <w:rFonts w:ascii="Times New Roman" w:eastAsiaTheme="minorEastAsia" w:hAnsi="Times New Roman"/>
      <w:b/>
      <w:bCs/>
      <w:sz w:val="24"/>
      <w:szCs w:val="18"/>
      <w:lang w:eastAsia="zh-CN"/>
    </w:rPr>
  </w:style>
  <w:style w:type="paragraph" w:customStyle="1" w:styleId="KKU-2">
    <w:name w:val="KKU-2"/>
    <w:basedOn w:val="Normal"/>
    <w:link w:val="KKU-2Char"/>
    <w:qFormat/>
    <w:rsid w:val="00A65743"/>
    <w:pPr>
      <w:widowControl/>
      <w:autoSpaceDE w:val="0"/>
      <w:autoSpaceDN w:val="0"/>
      <w:ind w:firstLine="283"/>
      <w:jc w:val="both"/>
    </w:pPr>
    <w:rPr>
      <w:rFonts w:ascii="Times New Roman" w:eastAsia="Times New Roman" w:hAnsi="Times New Roman" w:cs="Times New Roman"/>
      <w:sz w:val="24"/>
      <w:szCs w:val="24"/>
    </w:rPr>
  </w:style>
  <w:style w:type="character" w:customStyle="1" w:styleId="KKU-2Char">
    <w:name w:val="KKU-2 Char"/>
    <w:basedOn w:val="DefaultParagraphFont"/>
    <w:link w:val="KKU-2"/>
    <w:rsid w:val="00A6574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73CAC"/>
    <w:rPr>
      <w:sz w:val="16"/>
      <w:szCs w:val="16"/>
    </w:rPr>
  </w:style>
  <w:style w:type="paragraph" w:styleId="CommentText">
    <w:name w:val="annotation text"/>
    <w:basedOn w:val="Normal"/>
    <w:link w:val="CommentTextChar"/>
    <w:uiPriority w:val="99"/>
    <w:semiHidden/>
    <w:unhideWhenUsed/>
    <w:rsid w:val="00573CAC"/>
    <w:rPr>
      <w:sz w:val="20"/>
      <w:szCs w:val="20"/>
    </w:rPr>
  </w:style>
  <w:style w:type="character" w:customStyle="1" w:styleId="CommentTextChar">
    <w:name w:val="Comment Text Char"/>
    <w:basedOn w:val="DefaultParagraphFont"/>
    <w:link w:val="CommentText"/>
    <w:uiPriority w:val="99"/>
    <w:semiHidden/>
    <w:rsid w:val="00573CAC"/>
    <w:rPr>
      <w:sz w:val="20"/>
      <w:szCs w:val="20"/>
    </w:rPr>
  </w:style>
  <w:style w:type="paragraph" w:styleId="CommentSubject">
    <w:name w:val="annotation subject"/>
    <w:basedOn w:val="CommentText"/>
    <w:next w:val="CommentText"/>
    <w:link w:val="CommentSubjectChar"/>
    <w:uiPriority w:val="99"/>
    <w:semiHidden/>
    <w:unhideWhenUsed/>
    <w:rsid w:val="00573CAC"/>
    <w:rPr>
      <w:b/>
      <w:bCs/>
    </w:rPr>
  </w:style>
  <w:style w:type="character" w:customStyle="1" w:styleId="CommentSubjectChar">
    <w:name w:val="Comment Subject Char"/>
    <w:basedOn w:val="CommentTextChar"/>
    <w:link w:val="CommentSubject"/>
    <w:uiPriority w:val="99"/>
    <w:semiHidden/>
    <w:rsid w:val="00573CAC"/>
    <w:rPr>
      <w:b/>
      <w:bCs/>
      <w:sz w:val="20"/>
      <w:szCs w:val="20"/>
    </w:rPr>
  </w:style>
  <w:style w:type="paragraph" w:styleId="NormalWeb">
    <w:name w:val="Normal (Web)"/>
    <w:basedOn w:val="Normal"/>
    <w:uiPriority w:val="99"/>
    <w:semiHidden/>
    <w:unhideWhenUsed/>
    <w:rsid w:val="00D547D1"/>
    <w:pPr>
      <w:widowControl/>
      <w:spacing w:before="100" w:beforeAutospacing="1" w:after="100" w:afterAutospacing="1"/>
    </w:pPr>
    <w:rPr>
      <w:rFonts w:ascii="Times New Roman" w:eastAsia="Times New Roman" w:hAnsi="Times New Roman" w:cs="Times New Roman"/>
      <w:sz w:val="24"/>
      <w:szCs w:val="24"/>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64ACF"/>
    <w:rPr>
      <w:lang w:val="en-GB"/>
    </w:rPr>
  </w:style>
  <w:style w:type="paragraph" w:styleId="Heading1">
    <w:name w:val="heading 1"/>
    <w:basedOn w:val="Normal"/>
    <w:uiPriority w:val="1"/>
    <w:qFormat/>
    <w:rsid w:val="00A64ACF"/>
    <w:pPr>
      <w:ind w:left="100"/>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64ACF"/>
    <w:pPr>
      <w:ind w:left="100"/>
    </w:pPr>
    <w:rPr>
      <w:rFonts w:ascii="Times New Roman" w:eastAsia="Times New Roman" w:hAnsi="Times New Roman"/>
      <w:sz w:val="20"/>
      <w:szCs w:val="20"/>
    </w:rPr>
  </w:style>
  <w:style w:type="paragraph" w:styleId="ListParagraph">
    <w:name w:val="List Paragraph"/>
    <w:basedOn w:val="Normal"/>
    <w:uiPriority w:val="1"/>
    <w:qFormat/>
    <w:rsid w:val="00A64ACF"/>
  </w:style>
  <w:style w:type="paragraph" w:customStyle="1" w:styleId="TableParagraph">
    <w:name w:val="Table Paragraph"/>
    <w:basedOn w:val="Normal"/>
    <w:uiPriority w:val="1"/>
    <w:qFormat/>
    <w:rsid w:val="00A64ACF"/>
  </w:style>
  <w:style w:type="paragraph" w:customStyle="1" w:styleId="p13">
    <w:name w:val="p13"/>
    <w:basedOn w:val="Normal"/>
    <w:rsid w:val="00A6468F"/>
    <w:pPr>
      <w:widowControl/>
      <w:spacing w:before="100" w:beforeAutospacing="1" w:after="100" w:afterAutospacing="1"/>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A96576"/>
    <w:rPr>
      <w:rFonts w:ascii="Tahoma" w:hAnsi="Tahoma" w:cs="Tahoma"/>
      <w:sz w:val="16"/>
      <w:szCs w:val="16"/>
    </w:rPr>
  </w:style>
  <w:style w:type="character" w:customStyle="1" w:styleId="BalloonTextChar">
    <w:name w:val="Balloon Text Char"/>
    <w:basedOn w:val="DefaultParagraphFont"/>
    <w:link w:val="BalloonText"/>
    <w:uiPriority w:val="99"/>
    <w:semiHidden/>
    <w:rsid w:val="00A96576"/>
    <w:rPr>
      <w:rFonts w:ascii="Tahoma" w:hAnsi="Tahoma" w:cs="Tahoma"/>
      <w:sz w:val="16"/>
      <w:szCs w:val="16"/>
    </w:rPr>
  </w:style>
  <w:style w:type="paragraph" w:styleId="Caption">
    <w:name w:val="caption"/>
    <w:basedOn w:val="Normal"/>
    <w:next w:val="Normal"/>
    <w:uiPriority w:val="35"/>
    <w:unhideWhenUsed/>
    <w:qFormat/>
    <w:rsid w:val="00A96576"/>
    <w:pPr>
      <w:widowControl/>
      <w:spacing w:line="360" w:lineRule="auto"/>
      <w:jc w:val="both"/>
    </w:pPr>
    <w:rPr>
      <w:rFonts w:ascii="Times New Roman" w:eastAsiaTheme="minorEastAsia" w:hAnsi="Times New Roman"/>
      <w:b/>
      <w:bCs/>
      <w:sz w:val="24"/>
      <w:szCs w:val="18"/>
      <w:lang w:eastAsia="zh-CN"/>
    </w:rPr>
  </w:style>
  <w:style w:type="paragraph" w:customStyle="1" w:styleId="KKU-2">
    <w:name w:val="KKU-2"/>
    <w:basedOn w:val="Normal"/>
    <w:link w:val="KKU-2Char"/>
    <w:qFormat/>
    <w:rsid w:val="00A65743"/>
    <w:pPr>
      <w:widowControl/>
      <w:autoSpaceDE w:val="0"/>
      <w:autoSpaceDN w:val="0"/>
      <w:ind w:firstLine="283"/>
      <w:jc w:val="both"/>
    </w:pPr>
    <w:rPr>
      <w:rFonts w:ascii="Times New Roman" w:eastAsia="Times New Roman" w:hAnsi="Times New Roman" w:cs="Times New Roman"/>
      <w:sz w:val="24"/>
      <w:szCs w:val="24"/>
    </w:rPr>
  </w:style>
  <w:style w:type="character" w:customStyle="1" w:styleId="KKU-2Char">
    <w:name w:val="KKU-2 Char"/>
    <w:basedOn w:val="DefaultParagraphFont"/>
    <w:link w:val="KKU-2"/>
    <w:rsid w:val="00A6574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73CAC"/>
    <w:rPr>
      <w:sz w:val="16"/>
      <w:szCs w:val="16"/>
    </w:rPr>
  </w:style>
  <w:style w:type="paragraph" w:styleId="CommentText">
    <w:name w:val="annotation text"/>
    <w:basedOn w:val="Normal"/>
    <w:link w:val="CommentTextChar"/>
    <w:uiPriority w:val="99"/>
    <w:semiHidden/>
    <w:unhideWhenUsed/>
    <w:rsid w:val="00573CAC"/>
    <w:rPr>
      <w:sz w:val="20"/>
      <w:szCs w:val="20"/>
    </w:rPr>
  </w:style>
  <w:style w:type="character" w:customStyle="1" w:styleId="CommentTextChar">
    <w:name w:val="Comment Text Char"/>
    <w:basedOn w:val="DefaultParagraphFont"/>
    <w:link w:val="CommentText"/>
    <w:uiPriority w:val="99"/>
    <w:semiHidden/>
    <w:rsid w:val="00573CAC"/>
    <w:rPr>
      <w:sz w:val="20"/>
      <w:szCs w:val="20"/>
    </w:rPr>
  </w:style>
  <w:style w:type="paragraph" w:styleId="CommentSubject">
    <w:name w:val="annotation subject"/>
    <w:basedOn w:val="CommentText"/>
    <w:next w:val="CommentText"/>
    <w:link w:val="CommentSubjectChar"/>
    <w:uiPriority w:val="99"/>
    <w:semiHidden/>
    <w:unhideWhenUsed/>
    <w:rsid w:val="00573CAC"/>
    <w:rPr>
      <w:b/>
      <w:bCs/>
    </w:rPr>
  </w:style>
  <w:style w:type="character" w:customStyle="1" w:styleId="CommentSubjectChar">
    <w:name w:val="Comment Subject Char"/>
    <w:basedOn w:val="CommentTextChar"/>
    <w:link w:val="CommentSubject"/>
    <w:uiPriority w:val="99"/>
    <w:semiHidden/>
    <w:rsid w:val="00573CAC"/>
    <w:rPr>
      <w:b/>
      <w:bCs/>
      <w:sz w:val="20"/>
      <w:szCs w:val="20"/>
    </w:rPr>
  </w:style>
  <w:style w:type="paragraph" w:styleId="NormalWeb">
    <w:name w:val="Normal (Web)"/>
    <w:basedOn w:val="Normal"/>
    <w:uiPriority w:val="99"/>
    <w:semiHidden/>
    <w:unhideWhenUsed/>
    <w:rsid w:val="00D547D1"/>
    <w:pPr>
      <w:widowControl/>
      <w:spacing w:before="100" w:beforeAutospacing="1" w:after="100" w:afterAutospacing="1"/>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318423">
      <w:bodyDiv w:val="1"/>
      <w:marLeft w:val="0"/>
      <w:marRight w:val="0"/>
      <w:marTop w:val="0"/>
      <w:marBottom w:val="0"/>
      <w:divBdr>
        <w:top w:val="none" w:sz="0" w:space="0" w:color="auto"/>
        <w:left w:val="none" w:sz="0" w:space="0" w:color="auto"/>
        <w:bottom w:val="none" w:sz="0" w:space="0" w:color="auto"/>
        <w:right w:val="none" w:sz="0" w:space="0" w:color="auto"/>
      </w:divBdr>
    </w:div>
    <w:div w:id="1772508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cturer\Documents\Conference%202014\Smile%202014%20UKM\Water%20absorp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cturer\Documents\Conference%202014\Smile%202014%20UKM\Water%20absorption.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ecturer\Documents\Conference%202014\Smile%202014%20UKM\Water%20absorp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56136734963375"/>
          <c:y val="5.1400554097404488E-2"/>
          <c:w val="0.82704937259639411"/>
          <c:h val="0.78330205263873898"/>
        </c:manualLayout>
      </c:layout>
      <c:scatterChart>
        <c:scatterStyle val="lineMarker"/>
        <c:varyColors val="0"/>
        <c:ser>
          <c:idx val="3"/>
          <c:order val="0"/>
          <c:tx>
            <c:v>Binder-less filter</c:v>
          </c:tx>
          <c:spPr>
            <a:ln w="25400">
              <a:noFill/>
            </a:ln>
          </c:spPr>
          <c:marker>
            <c:symbol val="circle"/>
            <c:size val="5"/>
            <c:spPr>
              <a:noFill/>
              <a:ln w="12700">
                <a:solidFill>
                  <a:schemeClr val="tx1"/>
                </a:solidFill>
              </a:ln>
            </c:spPr>
          </c:marker>
          <c:xVal>
            <c:numRef>
              <c:f>'1-untreated'!$B$6:$B$16</c:f>
              <c:numCache>
                <c:formatCode>General</c:formatCode>
                <c:ptCount val="11"/>
                <c:pt idx="0">
                  <c:v>0</c:v>
                </c:pt>
                <c:pt idx="1">
                  <c:v>6</c:v>
                </c:pt>
                <c:pt idx="2">
                  <c:v>12</c:v>
                </c:pt>
                <c:pt idx="3">
                  <c:v>18</c:v>
                </c:pt>
                <c:pt idx="4">
                  <c:v>24</c:v>
                </c:pt>
                <c:pt idx="5">
                  <c:v>36</c:v>
                </c:pt>
                <c:pt idx="6">
                  <c:v>48</c:v>
                </c:pt>
                <c:pt idx="7">
                  <c:v>72</c:v>
                </c:pt>
                <c:pt idx="8">
                  <c:v>96</c:v>
                </c:pt>
                <c:pt idx="9">
                  <c:v>120</c:v>
                </c:pt>
                <c:pt idx="10">
                  <c:v>144</c:v>
                </c:pt>
              </c:numCache>
            </c:numRef>
          </c:xVal>
          <c:yVal>
            <c:numRef>
              <c:f>'1-untreated'!$F$6:$F$16</c:f>
              <c:numCache>
                <c:formatCode>General</c:formatCode>
                <c:ptCount val="11"/>
                <c:pt idx="0">
                  <c:v>0</c:v>
                </c:pt>
                <c:pt idx="1">
                  <c:v>10</c:v>
                </c:pt>
                <c:pt idx="2">
                  <c:v>18</c:v>
                </c:pt>
                <c:pt idx="3">
                  <c:v>23</c:v>
                </c:pt>
                <c:pt idx="4">
                  <c:v>24</c:v>
                </c:pt>
                <c:pt idx="5">
                  <c:v>26</c:v>
                </c:pt>
                <c:pt idx="6">
                  <c:v>27</c:v>
                </c:pt>
                <c:pt idx="7">
                  <c:v>29</c:v>
                </c:pt>
                <c:pt idx="8">
                  <c:v>29</c:v>
                </c:pt>
                <c:pt idx="9">
                  <c:v>28</c:v>
                </c:pt>
                <c:pt idx="10">
                  <c:v>29</c:v>
                </c:pt>
              </c:numCache>
            </c:numRef>
          </c:yVal>
          <c:smooth val="0"/>
        </c:ser>
        <c:ser>
          <c:idx val="2"/>
          <c:order val="1"/>
          <c:tx>
            <c:v>1% Chitosan Filter Media</c:v>
          </c:tx>
          <c:spPr>
            <a:ln w="25400">
              <a:noFill/>
            </a:ln>
          </c:spPr>
          <c:marker>
            <c:symbol val="triangle"/>
            <c:size val="7"/>
            <c:spPr>
              <a:noFill/>
              <a:ln w="12700">
                <a:solidFill>
                  <a:schemeClr val="tx1"/>
                </a:solidFill>
              </a:ln>
            </c:spPr>
          </c:marker>
          <c:xVal>
            <c:numRef>
              <c:f>'1-untreated'!$B$6:$B$16</c:f>
              <c:numCache>
                <c:formatCode>General</c:formatCode>
                <c:ptCount val="11"/>
                <c:pt idx="0">
                  <c:v>0</c:v>
                </c:pt>
                <c:pt idx="1">
                  <c:v>6</c:v>
                </c:pt>
                <c:pt idx="2">
                  <c:v>12</c:v>
                </c:pt>
                <c:pt idx="3">
                  <c:v>18</c:v>
                </c:pt>
                <c:pt idx="4">
                  <c:v>24</c:v>
                </c:pt>
                <c:pt idx="5">
                  <c:v>36</c:v>
                </c:pt>
                <c:pt idx="6">
                  <c:v>48</c:v>
                </c:pt>
                <c:pt idx="7">
                  <c:v>72</c:v>
                </c:pt>
                <c:pt idx="8">
                  <c:v>96</c:v>
                </c:pt>
                <c:pt idx="9">
                  <c:v>120</c:v>
                </c:pt>
                <c:pt idx="10">
                  <c:v>144</c:v>
                </c:pt>
              </c:numCache>
            </c:numRef>
          </c:xVal>
          <c:yVal>
            <c:numRef>
              <c:f>'1-untreated'!$E$6:$E$16</c:f>
              <c:numCache>
                <c:formatCode>General</c:formatCode>
                <c:ptCount val="11"/>
                <c:pt idx="0">
                  <c:v>0</c:v>
                </c:pt>
                <c:pt idx="1">
                  <c:v>5</c:v>
                </c:pt>
                <c:pt idx="2">
                  <c:v>15</c:v>
                </c:pt>
                <c:pt idx="3">
                  <c:v>20</c:v>
                </c:pt>
                <c:pt idx="4">
                  <c:v>23</c:v>
                </c:pt>
                <c:pt idx="5">
                  <c:v>24</c:v>
                </c:pt>
                <c:pt idx="6">
                  <c:v>25</c:v>
                </c:pt>
                <c:pt idx="7">
                  <c:v>26</c:v>
                </c:pt>
                <c:pt idx="8">
                  <c:v>27</c:v>
                </c:pt>
                <c:pt idx="9">
                  <c:v>28</c:v>
                </c:pt>
                <c:pt idx="10">
                  <c:v>26.5</c:v>
                </c:pt>
              </c:numCache>
            </c:numRef>
          </c:yVal>
          <c:smooth val="0"/>
        </c:ser>
        <c:ser>
          <c:idx val="1"/>
          <c:order val="2"/>
          <c:tx>
            <c:v>2% Chitosan Filter Media</c:v>
          </c:tx>
          <c:spPr>
            <a:ln w="25400">
              <a:noFill/>
            </a:ln>
          </c:spPr>
          <c:marker>
            <c:spPr>
              <a:noFill/>
              <a:ln w="12700">
                <a:solidFill>
                  <a:schemeClr val="tx1"/>
                </a:solidFill>
              </a:ln>
            </c:spPr>
          </c:marker>
          <c:xVal>
            <c:numRef>
              <c:f>'1-untreated'!$B$6:$B$16</c:f>
              <c:numCache>
                <c:formatCode>General</c:formatCode>
                <c:ptCount val="11"/>
                <c:pt idx="0">
                  <c:v>0</c:v>
                </c:pt>
                <c:pt idx="1">
                  <c:v>6</c:v>
                </c:pt>
                <c:pt idx="2">
                  <c:v>12</c:v>
                </c:pt>
                <c:pt idx="3">
                  <c:v>18</c:v>
                </c:pt>
                <c:pt idx="4">
                  <c:v>24</c:v>
                </c:pt>
                <c:pt idx="5">
                  <c:v>36</c:v>
                </c:pt>
                <c:pt idx="6">
                  <c:v>48</c:v>
                </c:pt>
                <c:pt idx="7">
                  <c:v>72</c:v>
                </c:pt>
                <c:pt idx="8">
                  <c:v>96</c:v>
                </c:pt>
                <c:pt idx="9">
                  <c:v>120</c:v>
                </c:pt>
                <c:pt idx="10">
                  <c:v>144</c:v>
                </c:pt>
              </c:numCache>
            </c:numRef>
          </c:xVal>
          <c:yVal>
            <c:numRef>
              <c:f>'1-untreated'!$D$6:$D$16</c:f>
              <c:numCache>
                <c:formatCode>General</c:formatCode>
                <c:ptCount val="11"/>
                <c:pt idx="0">
                  <c:v>0</c:v>
                </c:pt>
                <c:pt idx="1">
                  <c:v>5</c:v>
                </c:pt>
                <c:pt idx="2">
                  <c:v>10</c:v>
                </c:pt>
                <c:pt idx="3">
                  <c:v>17</c:v>
                </c:pt>
                <c:pt idx="4">
                  <c:v>21</c:v>
                </c:pt>
                <c:pt idx="5">
                  <c:v>22</c:v>
                </c:pt>
                <c:pt idx="6">
                  <c:v>25</c:v>
                </c:pt>
                <c:pt idx="7">
                  <c:v>25</c:v>
                </c:pt>
                <c:pt idx="8">
                  <c:v>27</c:v>
                </c:pt>
                <c:pt idx="9">
                  <c:v>25</c:v>
                </c:pt>
                <c:pt idx="10">
                  <c:v>26</c:v>
                </c:pt>
              </c:numCache>
            </c:numRef>
          </c:yVal>
          <c:smooth val="0"/>
        </c:ser>
        <c:ser>
          <c:idx val="0"/>
          <c:order val="3"/>
          <c:tx>
            <c:v>3% Chitosan Filter Media</c:v>
          </c:tx>
          <c:spPr>
            <a:ln w="25400">
              <a:noFill/>
            </a:ln>
          </c:spPr>
          <c:marker>
            <c:symbol val="diamond"/>
            <c:size val="7"/>
            <c:spPr>
              <a:noFill/>
              <a:ln w="12700">
                <a:solidFill>
                  <a:schemeClr val="tx1"/>
                </a:solidFill>
              </a:ln>
            </c:spPr>
          </c:marker>
          <c:xVal>
            <c:numRef>
              <c:f>'1-untreated'!$B$6:$B$16</c:f>
              <c:numCache>
                <c:formatCode>General</c:formatCode>
                <c:ptCount val="11"/>
                <c:pt idx="0">
                  <c:v>0</c:v>
                </c:pt>
                <c:pt idx="1">
                  <c:v>6</c:v>
                </c:pt>
                <c:pt idx="2">
                  <c:v>12</c:v>
                </c:pt>
                <c:pt idx="3">
                  <c:v>18</c:v>
                </c:pt>
                <c:pt idx="4">
                  <c:v>24</c:v>
                </c:pt>
                <c:pt idx="5">
                  <c:v>36</c:v>
                </c:pt>
                <c:pt idx="6">
                  <c:v>48</c:v>
                </c:pt>
                <c:pt idx="7">
                  <c:v>72</c:v>
                </c:pt>
                <c:pt idx="8">
                  <c:v>96</c:v>
                </c:pt>
                <c:pt idx="9">
                  <c:v>120</c:v>
                </c:pt>
                <c:pt idx="10">
                  <c:v>144</c:v>
                </c:pt>
              </c:numCache>
            </c:numRef>
          </c:xVal>
          <c:yVal>
            <c:numRef>
              <c:f>'1-untreated'!$C$6:$C$16</c:f>
              <c:numCache>
                <c:formatCode>General</c:formatCode>
                <c:ptCount val="11"/>
                <c:pt idx="0">
                  <c:v>0</c:v>
                </c:pt>
                <c:pt idx="1">
                  <c:v>2</c:v>
                </c:pt>
                <c:pt idx="2">
                  <c:v>8</c:v>
                </c:pt>
                <c:pt idx="3">
                  <c:v>10</c:v>
                </c:pt>
                <c:pt idx="4">
                  <c:v>14</c:v>
                </c:pt>
                <c:pt idx="5">
                  <c:v>15</c:v>
                </c:pt>
                <c:pt idx="6">
                  <c:v>16</c:v>
                </c:pt>
                <c:pt idx="7">
                  <c:v>21</c:v>
                </c:pt>
                <c:pt idx="8">
                  <c:v>24</c:v>
                </c:pt>
                <c:pt idx="9">
                  <c:v>23</c:v>
                </c:pt>
                <c:pt idx="10">
                  <c:v>24</c:v>
                </c:pt>
              </c:numCache>
            </c:numRef>
          </c:yVal>
          <c:smooth val="0"/>
        </c:ser>
        <c:dLbls>
          <c:showLegendKey val="0"/>
          <c:showVal val="0"/>
          <c:showCatName val="0"/>
          <c:showSerName val="0"/>
          <c:showPercent val="0"/>
          <c:showBubbleSize val="0"/>
        </c:dLbls>
        <c:axId val="83617280"/>
        <c:axId val="83673088"/>
      </c:scatterChart>
      <c:valAx>
        <c:axId val="83617280"/>
        <c:scaling>
          <c:orientation val="minMax"/>
          <c:max val="144"/>
          <c:min val="0"/>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Time</a:t>
                </a:r>
                <a:r>
                  <a:rPr lang="en-US" b="0" baseline="0">
                    <a:latin typeface="Times New Roman" pitchFamily="18" charset="0"/>
                    <a:cs typeface="Times New Roman" pitchFamily="18" charset="0"/>
                  </a:rPr>
                  <a:t> (hour</a:t>
                </a:r>
                <a:r>
                  <a:rPr lang="en-US" b="0">
                    <a:latin typeface="Times New Roman" pitchFamily="18" charset="0"/>
                    <a:cs typeface="Times New Roman" pitchFamily="18" charset="0"/>
                  </a:rPr>
                  <a:t>)</a:t>
                </a:r>
              </a:p>
            </c:rich>
          </c:tx>
          <c:layout>
            <c:manualLayout>
              <c:xMode val="edge"/>
              <c:yMode val="edge"/>
              <c:x val="0.41094745022026596"/>
              <c:y val="0.9063525425855633"/>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3673088"/>
        <c:crosses val="autoZero"/>
        <c:crossBetween val="midCat"/>
        <c:majorUnit val="24"/>
        <c:minorUnit val="2"/>
      </c:valAx>
      <c:valAx>
        <c:axId val="83673088"/>
        <c:scaling>
          <c:orientation val="minMax"/>
          <c:max val="50"/>
        </c:scaling>
        <c:delete val="0"/>
        <c:axPos val="l"/>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Water absorption (%)</a:t>
                </a:r>
              </a:p>
            </c:rich>
          </c:tx>
          <c:layout>
            <c:manualLayout>
              <c:xMode val="edge"/>
              <c:yMode val="edge"/>
              <c:x val="1.3467130321304376E-2"/>
              <c:y val="0.28677619906450241"/>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3617280"/>
        <c:crosses val="autoZero"/>
        <c:crossBetween val="midCat"/>
      </c:valAx>
    </c:plotArea>
    <c:legend>
      <c:legendPos val="r"/>
      <c:layout>
        <c:manualLayout>
          <c:xMode val="edge"/>
          <c:yMode val="edge"/>
          <c:x val="0.16027092404924984"/>
          <c:y val="3.9321867110918118E-2"/>
          <c:w val="0.4062069898149922"/>
          <c:h val="0.2952689671067425"/>
        </c:manualLayout>
      </c:layout>
      <c:overlay val="0"/>
      <c:txPr>
        <a:bodyPr/>
        <a:lstStyle/>
        <a:p>
          <a:pPr>
            <a:defRPr sz="900" kern="0" spc="10" baseline="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459256069553808"/>
          <c:y val="5.1400554097404488E-2"/>
          <c:w val="0.74224081364829952"/>
          <c:h val="0.74979905059349994"/>
        </c:manualLayout>
      </c:layout>
      <c:scatterChart>
        <c:scatterStyle val="lineMarker"/>
        <c:varyColors val="0"/>
        <c:ser>
          <c:idx val="0"/>
          <c:order val="0"/>
          <c:tx>
            <c:v>EFB+2%CS; SprayMethod; 1mmThick; 2mmSize</c:v>
          </c:tx>
          <c:spPr>
            <a:ln w="25400">
              <a:noFill/>
            </a:ln>
          </c:spPr>
          <c:marker>
            <c:symbol val="diamond"/>
            <c:size val="7"/>
            <c:spPr>
              <a:noFill/>
              <a:ln w="12700">
                <a:solidFill>
                  <a:schemeClr val="tx1"/>
                </a:solidFill>
              </a:ln>
            </c:spPr>
          </c:marker>
          <c:xVal>
            <c:numRef>
              <c:f>'1-comparison'!$B$10:$B$20</c:f>
              <c:numCache>
                <c:formatCode>General</c:formatCode>
                <c:ptCount val="11"/>
                <c:pt idx="0">
                  <c:v>0</c:v>
                </c:pt>
                <c:pt idx="1">
                  <c:v>6</c:v>
                </c:pt>
                <c:pt idx="2">
                  <c:v>12</c:v>
                </c:pt>
                <c:pt idx="3">
                  <c:v>18</c:v>
                </c:pt>
                <c:pt idx="4">
                  <c:v>24</c:v>
                </c:pt>
                <c:pt idx="5">
                  <c:v>36</c:v>
                </c:pt>
                <c:pt idx="6">
                  <c:v>48</c:v>
                </c:pt>
                <c:pt idx="7">
                  <c:v>72</c:v>
                </c:pt>
                <c:pt idx="8">
                  <c:v>96</c:v>
                </c:pt>
                <c:pt idx="9">
                  <c:v>120</c:v>
                </c:pt>
                <c:pt idx="10">
                  <c:v>144</c:v>
                </c:pt>
              </c:numCache>
            </c:numRef>
          </c:xVal>
          <c:yVal>
            <c:numRef>
              <c:f>'1-comparison'!$C$10:$C$20</c:f>
              <c:numCache>
                <c:formatCode>General</c:formatCode>
                <c:ptCount val="11"/>
                <c:pt idx="0">
                  <c:v>0</c:v>
                </c:pt>
                <c:pt idx="1">
                  <c:v>5</c:v>
                </c:pt>
                <c:pt idx="2">
                  <c:v>10</c:v>
                </c:pt>
                <c:pt idx="3">
                  <c:v>17</c:v>
                </c:pt>
                <c:pt idx="4">
                  <c:v>21</c:v>
                </c:pt>
                <c:pt idx="5">
                  <c:v>22</c:v>
                </c:pt>
                <c:pt idx="6">
                  <c:v>25</c:v>
                </c:pt>
                <c:pt idx="7">
                  <c:v>25</c:v>
                </c:pt>
                <c:pt idx="8">
                  <c:v>27</c:v>
                </c:pt>
                <c:pt idx="9">
                  <c:v>25</c:v>
                </c:pt>
                <c:pt idx="10">
                  <c:v>26</c:v>
                </c:pt>
              </c:numCache>
            </c:numRef>
          </c:yVal>
          <c:smooth val="0"/>
        </c:ser>
        <c:ser>
          <c:idx val="1"/>
          <c:order val="1"/>
          <c:tx>
            <c:v>EFB+2%CS; AdditionMethod, 1mmThick; 2mmSize</c:v>
          </c:tx>
          <c:spPr>
            <a:ln w="25400">
              <a:noFill/>
            </a:ln>
          </c:spPr>
          <c:marker>
            <c:spPr>
              <a:noFill/>
              <a:ln w="12700">
                <a:solidFill>
                  <a:schemeClr val="tx1"/>
                </a:solidFill>
              </a:ln>
            </c:spPr>
          </c:marker>
          <c:xVal>
            <c:numRef>
              <c:f>'1-comparison'!$B$10:$B$20</c:f>
              <c:numCache>
                <c:formatCode>General</c:formatCode>
                <c:ptCount val="11"/>
                <c:pt idx="0">
                  <c:v>0</c:v>
                </c:pt>
                <c:pt idx="1">
                  <c:v>6</c:v>
                </c:pt>
                <c:pt idx="2">
                  <c:v>12</c:v>
                </c:pt>
                <c:pt idx="3">
                  <c:v>18</c:v>
                </c:pt>
                <c:pt idx="4">
                  <c:v>24</c:v>
                </c:pt>
                <c:pt idx="5">
                  <c:v>36</c:v>
                </c:pt>
                <c:pt idx="6">
                  <c:v>48</c:v>
                </c:pt>
                <c:pt idx="7">
                  <c:v>72</c:v>
                </c:pt>
                <c:pt idx="8">
                  <c:v>96</c:v>
                </c:pt>
                <c:pt idx="9">
                  <c:v>120</c:v>
                </c:pt>
                <c:pt idx="10">
                  <c:v>144</c:v>
                </c:pt>
              </c:numCache>
            </c:numRef>
          </c:xVal>
          <c:yVal>
            <c:numRef>
              <c:f>'1-comparison'!$D$10:$D$20</c:f>
              <c:numCache>
                <c:formatCode>General</c:formatCode>
                <c:ptCount val="11"/>
                <c:pt idx="0">
                  <c:v>0</c:v>
                </c:pt>
                <c:pt idx="1">
                  <c:v>6</c:v>
                </c:pt>
                <c:pt idx="2">
                  <c:v>11</c:v>
                </c:pt>
                <c:pt idx="3">
                  <c:v>18</c:v>
                </c:pt>
                <c:pt idx="4">
                  <c:v>23</c:v>
                </c:pt>
                <c:pt idx="5">
                  <c:v>25</c:v>
                </c:pt>
                <c:pt idx="6">
                  <c:v>26</c:v>
                </c:pt>
                <c:pt idx="7">
                  <c:v>28</c:v>
                </c:pt>
                <c:pt idx="8">
                  <c:v>30</c:v>
                </c:pt>
                <c:pt idx="9">
                  <c:v>29</c:v>
                </c:pt>
                <c:pt idx="10">
                  <c:v>28</c:v>
                </c:pt>
              </c:numCache>
            </c:numRef>
          </c:yVal>
          <c:smooth val="0"/>
        </c:ser>
        <c:ser>
          <c:idx val="2"/>
          <c:order val="2"/>
          <c:tx>
            <c:v>EFB+2%CS; SprayMethod, 3mmThick; 2mmSize</c:v>
          </c:tx>
          <c:spPr>
            <a:ln w="25400">
              <a:noFill/>
            </a:ln>
          </c:spPr>
          <c:marker>
            <c:symbol val="triangle"/>
            <c:size val="7"/>
            <c:spPr>
              <a:noFill/>
              <a:ln w="12700">
                <a:solidFill>
                  <a:schemeClr val="tx1"/>
                </a:solidFill>
              </a:ln>
            </c:spPr>
          </c:marker>
          <c:xVal>
            <c:numRef>
              <c:f>'1-comparison'!$B$10:$B$20</c:f>
              <c:numCache>
                <c:formatCode>General</c:formatCode>
                <c:ptCount val="11"/>
                <c:pt idx="0">
                  <c:v>0</c:v>
                </c:pt>
                <c:pt idx="1">
                  <c:v>6</c:v>
                </c:pt>
                <c:pt idx="2">
                  <c:v>12</c:v>
                </c:pt>
                <c:pt idx="3">
                  <c:v>18</c:v>
                </c:pt>
                <c:pt idx="4">
                  <c:v>24</c:v>
                </c:pt>
                <c:pt idx="5">
                  <c:v>36</c:v>
                </c:pt>
                <c:pt idx="6">
                  <c:v>48</c:v>
                </c:pt>
                <c:pt idx="7">
                  <c:v>72</c:v>
                </c:pt>
                <c:pt idx="8">
                  <c:v>96</c:v>
                </c:pt>
                <c:pt idx="9">
                  <c:v>120</c:v>
                </c:pt>
                <c:pt idx="10">
                  <c:v>144</c:v>
                </c:pt>
              </c:numCache>
            </c:numRef>
          </c:xVal>
          <c:yVal>
            <c:numRef>
              <c:f>'1-comparison'!$F$10:$F$20</c:f>
              <c:numCache>
                <c:formatCode>General</c:formatCode>
                <c:ptCount val="11"/>
                <c:pt idx="0">
                  <c:v>0</c:v>
                </c:pt>
                <c:pt idx="1">
                  <c:v>7</c:v>
                </c:pt>
                <c:pt idx="2">
                  <c:v>14</c:v>
                </c:pt>
                <c:pt idx="3">
                  <c:v>19</c:v>
                </c:pt>
                <c:pt idx="4">
                  <c:v>24</c:v>
                </c:pt>
                <c:pt idx="5">
                  <c:v>25</c:v>
                </c:pt>
                <c:pt idx="6">
                  <c:v>27</c:v>
                </c:pt>
                <c:pt idx="7">
                  <c:v>28</c:v>
                </c:pt>
                <c:pt idx="8">
                  <c:v>28</c:v>
                </c:pt>
                <c:pt idx="9">
                  <c:v>27</c:v>
                </c:pt>
                <c:pt idx="10">
                  <c:v>28</c:v>
                </c:pt>
              </c:numCache>
            </c:numRef>
          </c:yVal>
          <c:smooth val="0"/>
        </c:ser>
        <c:ser>
          <c:idx val="3"/>
          <c:order val="3"/>
          <c:tx>
            <c:v>EFB+2%CS; SprayMethod; 1mmThick, 10mmSize</c:v>
          </c:tx>
          <c:spPr>
            <a:ln w="25400">
              <a:noFill/>
            </a:ln>
          </c:spPr>
          <c:marker>
            <c:symbol val="circle"/>
            <c:size val="7"/>
            <c:spPr>
              <a:noFill/>
              <a:ln w="12700">
                <a:solidFill>
                  <a:schemeClr val="tx1"/>
                </a:solidFill>
              </a:ln>
            </c:spPr>
          </c:marker>
          <c:xVal>
            <c:numRef>
              <c:f>'1-comparison'!$B$10:$B$20</c:f>
              <c:numCache>
                <c:formatCode>General</c:formatCode>
                <c:ptCount val="11"/>
                <c:pt idx="0">
                  <c:v>0</c:v>
                </c:pt>
                <c:pt idx="1">
                  <c:v>6</c:v>
                </c:pt>
                <c:pt idx="2">
                  <c:v>12</c:v>
                </c:pt>
                <c:pt idx="3">
                  <c:v>18</c:v>
                </c:pt>
                <c:pt idx="4">
                  <c:v>24</c:v>
                </c:pt>
                <c:pt idx="5">
                  <c:v>36</c:v>
                </c:pt>
                <c:pt idx="6">
                  <c:v>48</c:v>
                </c:pt>
                <c:pt idx="7">
                  <c:v>72</c:v>
                </c:pt>
                <c:pt idx="8">
                  <c:v>96</c:v>
                </c:pt>
                <c:pt idx="9">
                  <c:v>120</c:v>
                </c:pt>
                <c:pt idx="10">
                  <c:v>144</c:v>
                </c:pt>
              </c:numCache>
            </c:numRef>
          </c:xVal>
          <c:yVal>
            <c:numRef>
              <c:f>'1-comparison'!$H$10:$H$20</c:f>
              <c:numCache>
                <c:formatCode>General</c:formatCode>
                <c:ptCount val="11"/>
                <c:pt idx="0">
                  <c:v>0</c:v>
                </c:pt>
                <c:pt idx="1">
                  <c:v>4</c:v>
                </c:pt>
                <c:pt idx="2">
                  <c:v>8</c:v>
                </c:pt>
                <c:pt idx="3">
                  <c:v>11</c:v>
                </c:pt>
                <c:pt idx="4">
                  <c:v>16</c:v>
                </c:pt>
                <c:pt idx="5">
                  <c:v>19</c:v>
                </c:pt>
                <c:pt idx="6">
                  <c:v>24</c:v>
                </c:pt>
                <c:pt idx="7">
                  <c:v>25</c:v>
                </c:pt>
                <c:pt idx="8">
                  <c:v>26</c:v>
                </c:pt>
                <c:pt idx="9">
                  <c:v>24</c:v>
                </c:pt>
                <c:pt idx="10">
                  <c:v>25</c:v>
                </c:pt>
              </c:numCache>
            </c:numRef>
          </c:yVal>
          <c:smooth val="0"/>
        </c:ser>
        <c:dLbls>
          <c:showLegendKey val="0"/>
          <c:showVal val="0"/>
          <c:showCatName val="0"/>
          <c:showSerName val="0"/>
          <c:showPercent val="0"/>
          <c:showBubbleSize val="0"/>
        </c:dLbls>
        <c:axId val="83699584"/>
        <c:axId val="83710336"/>
      </c:scatterChart>
      <c:valAx>
        <c:axId val="83699584"/>
        <c:scaling>
          <c:orientation val="minMax"/>
          <c:max val="144"/>
          <c:min val="0"/>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Time</a:t>
                </a:r>
                <a:r>
                  <a:rPr lang="en-US" b="0" baseline="0">
                    <a:latin typeface="Times New Roman" pitchFamily="18" charset="0"/>
                    <a:cs typeface="Times New Roman" pitchFamily="18" charset="0"/>
                  </a:rPr>
                  <a:t> (hour</a:t>
                </a:r>
                <a:r>
                  <a:rPr lang="en-US" b="0">
                    <a:latin typeface="Times New Roman" pitchFamily="18" charset="0"/>
                    <a:cs typeface="Times New Roman" pitchFamily="18" charset="0"/>
                  </a:rPr>
                  <a:t>)</a:t>
                </a:r>
              </a:p>
            </c:rich>
          </c:tx>
          <c:layout>
            <c:manualLayout>
              <c:xMode val="edge"/>
              <c:yMode val="edge"/>
              <c:x val="0.51529512723953064"/>
              <c:y val="0.91468652288029217"/>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3710336"/>
        <c:crosses val="autoZero"/>
        <c:crossBetween val="midCat"/>
        <c:majorUnit val="24"/>
        <c:minorUnit val="2"/>
      </c:valAx>
      <c:valAx>
        <c:axId val="83710336"/>
        <c:scaling>
          <c:orientation val="minMax"/>
          <c:max val="40"/>
        </c:scaling>
        <c:delete val="0"/>
        <c:axPos val="l"/>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Water absorption (%)</a:t>
                </a:r>
              </a:p>
            </c:rich>
          </c:tx>
          <c:layout>
            <c:manualLayout>
              <c:xMode val="edge"/>
              <c:yMode val="edge"/>
              <c:x val="4.306266404199497E-2"/>
              <c:y val="0.28677624974297655"/>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3699584"/>
        <c:crosses val="autoZero"/>
        <c:crossBetween val="midCat"/>
      </c:valAx>
    </c:plotArea>
    <c:legend>
      <c:legendPos val="r"/>
      <c:layout>
        <c:manualLayout>
          <c:xMode val="edge"/>
          <c:yMode val="edge"/>
          <c:x val="0.32356550114411226"/>
          <c:y val="0.49870021038801943"/>
          <c:w val="0.6564890074224593"/>
          <c:h val="0.31096130458326304"/>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71188824689409"/>
          <c:y val="0.10498740821954204"/>
          <c:w val="0.80131261175540447"/>
          <c:h val="0.73887185620784956"/>
        </c:manualLayout>
      </c:layout>
      <c:barChart>
        <c:barDir val="col"/>
        <c:grouping val="clustered"/>
        <c:varyColors val="0"/>
        <c:ser>
          <c:idx val="0"/>
          <c:order val="0"/>
          <c:tx>
            <c:v>NaOH/EFB</c:v>
          </c:tx>
          <c:spPr>
            <a:noFill/>
            <a:ln w="19050">
              <a:solidFill>
                <a:sysClr val="windowText" lastClr="000000"/>
              </a:solidFill>
            </a:ln>
          </c:spPr>
          <c:invertIfNegative val="0"/>
          <c:cat>
            <c:numRef>
              <c:f>'2-NaOH'!$D$27:$G$27</c:f>
              <c:numCache>
                <c:formatCode>0%</c:formatCode>
                <c:ptCount val="4"/>
                <c:pt idx="0">
                  <c:v>0</c:v>
                </c:pt>
                <c:pt idx="1">
                  <c:v>1.0000000000000005E-2</c:v>
                </c:pt>
                <c:pt idx="2">
                  <c:v>2.0000000000000011E-2</c:v>
                </c:pt>
                <c:pt idx="3">
                  <c:v>3.0000000000000002E-2</c:v>
                </c:pt>
              </c:numCache>
            </c:numRef>
          </c:cat>
          <c:val>
            <c:numRef>
              <c:f>'2-NaOH'!$D$29:$G$29</c:f>
              <c:numCache>
                <c:formatCode>General</c:formatCode>
                <c:ptCount val="4"/>
                <c:pt idx="0">
                  <c:v>21</c:v>
                </c:pt>
                <c:pt idx="1">
                  <c:v>19</c:v>
                </c:pt>
                <c:pt idx="2">
                  <c:v>16</c:v>
                </c:pt>
                <c:pt idx="3">
                  <c:v>17</c:v>
                </c:pt>
              </c:numCache>
            </c:numRef>
          </c:val>
        </c:ser>
        <c:ser>
          <c:idx val="1"/>
          <c:order val="1"/>
          <c:tx>
            <c:v>DE/EFB</c:v>
          </c:tx>
          <c:spPr>
            <a:solidFill>
              <a:schemeClr val="bg1">
                <a:lumMod val="75000"/>
              </a:schemeClr>
            </a:solidFill>
            <a:ln w="15875">
              <a:solidFill>
                <a:sysClr val="windowText" lastClr="000000"/>
              </a:solidFill>
            </a:ln>
          </c:spPr>
          <c:invertIfNegative val="0"/>
          <c:cat>
            <c:numRef>
              <c:f>'2-NaOH'!$D$27:$G$27</c:f>
              <c:numCache>
                <c:formatCode>0%</c:formatCode>
                <c:ptCount val="4"/>
                <c:pt idx="0">
                  <c:v>0</c:v>
                </c:pt>
                <c:pt idx="1">
                  <c:v>1.0000000000000005E-2</c:v>
                </c:pt>
                <c:pt idx="2">
                  <c:v>2.0000000000000011E-2</c:v>
                </c:pt>
                <c:pt idx="3">
                  <c:v>3.0000000000000002E-2</c:v>
                </c:pt>
              </c:numCache>
            </c:numRef>
          </c:cat>
          <c:val>
            <c:numRef>
              <c:f>'2-NaOH'!$D$31:$G$31</c:f>
              <c:numCache>
                <c:formatCode>General</c:formatCode>
                <c:ptCount val="4"/>
                <c:pt idx="0">
                  <c:v>23</c:v>
                </c:pt>
                <c:pt idx="1">
                  <c:v>20</c:v>
                </c:pt>
                <c:pt idx="2">
                  <c:v>18</c:v>
                </c:pt>
                <c:pt idx="3">
                  <c:v>16</c:v>
                </c:pt>
              </c:numCache>
            </c:numRef>
          </c:val>
        </c:ser>
        <c:ser>
          <c:idx val="2"/>
          <c:order val="2"/>
          <c:tx>
            <c:v>ETH/EFB</c:v>
          </c:tx>
          <c:spPr>
            <a:solidFill>
              <a:schemeClr val="bg1">
                <a:lumMod val="50000"/>
              </a:schemeClr>
            </a:solidFill>
            <a:ln w="19050">
              <a:solidFill>
                <a:sysClr val="windowText" lastClr="000000"/>
              </a:solidFill>
            </a:ln>
          </c:spPr>
          <c:invertIfNegative val="0"/>
          <c:cat>
            <c:numRef>
              <c:f>'2-NaOH'!$D$27:$G$27</c:f>
              <c:numCache>
                <c:formatCode>0%</c:formatCode>
                <c:ptCount val="4"/>
                <c:pt idx="0">
                  <c:v>0</c:v>
                </c:pt>
                <c:pt idx="1">
                  <c:v>1.0000000000000005E-2</c:v>
                </c:pt>
                <c:pt idx="2">
                  <c:v>2.0000000000000011E-2</c:v>
                </c:pt>
                <c:pt idx="3">
                  <c:v>3.0000000000000002E-2</c:v>
                </c:pt>
              </c:numCache>
            </c:numRef>
          </c:cat>
          <c:val>
            <c:numRef>
              <c:f>'2-NaOH'!$D$30:$G$30</c:f>
              <c:numCache>
                <c:formatCode>General</c:formatCode>
                <c:ptCount val="4"/>
                <c:pt idx="0">
                  <c:v>26</c:v>
                </c:pt>
                <c:pt idx="1">
                  <c:v>25</c:v>
                </c:pt>
                <c:pt idx="2">
                  <c:v>20</c:v>
                </c:pt>
                <c:pt idx="3">
                  <c:v>19</c:v>
                </c:pt>
              </c:numCache>
            </c:numRef>
          </c:val>
        </c:ser>
        <c:ser>
          <c:idx val="3"/>
          <c:order val="3"/>
          <c:tx>
            <c:v>HW/EFB</c:v>
          </c:tx>
          <c:spPr>
            <a:solidFill>
              <a:schemeClr val="bg2">
                <a:lumMod val="75000"/>
              </a:schemeClr>
            </a:solidFill>
            <a:ln w="19050">
              <a:solidFill>
                <a:sysClr val="windowText" lastClr="000000"/>
              </a:solidFill>
            </a:ln>
          </c:spPr>
          <c:invertIfNegative val="0"/>
          <c:cat>
            <c:numRef>
              <c:f>'2-NaOH'!$D$27:$G$27</c:f>
              <c:numCache>
                <c:formatCode>0%</c:formatCode>
                <c:ptCount val="4"/>
                <c:pt idx="0">
                  <c:v>0</c:v>
                </c:pt>
                <c:pt idx="1">
                  <c:v>1.0000000000000005E-2</c:v>
                </c:pt>
                <c:pt idx="2">
                  <c:v>2.0000000000000011E-2</c:v>
                </c:pt>
                <c:pt idx="3">
                  <c:v>3.0000000000000002E-2</c:v>
                </c:pt>
              </c:numCache>
            </c:numRef>
          </c:cat>
          <c:val>
            <c:numRef>
              <c:f>'2-NaOH'!$D$32:$G$32</c:f>
              <c:numCache>
                <c:formatCode>General</c:formatCode>
                <c:ptCount val="4"/>
                <c:pt idx="0">
                  <c:v>29</c:v>
                </c:pt>
                <c:pt idx="1">
                  <c:v>28</c:v>
                </c:pt>
                <c:pt idx="2">
                  <c:v>26</c:v>
                </c:pt>
                <c:pt idx="3">
                  <c:v>24</c:v>
                </c:pt>
              </c:numCache>
            </c:numRef>
          </c:val>
        </c:ser>
        <c:dLbls>
          <c:showLegendKey val="0"/>
          <c:showVal val="0"/>
          <c:showCatName val="0"/>
          <c:showSerName val="0"/>
          <c:showPercent val="0"/>
          <c:showBubbleSize val="0"/>
        </c:dLbls>
        <c:gapWidth val="150"/>
        <c:axId val="83733120"/>
        <c:axId val="83743488"/>
      </c:barChart>
      <c:catAx>
        <c:axId val="83733120"/>
        <c:scaling>
          <c:orientation val="minMax"/>
        </c:scaling>
        <c:delete val="0"/>
        <c:axPos val="b"/>
        <c:title>
          <c:tx>
            <c:rich>
              <a:bodyPr/>
              <a:lstStyle/>
              <a:p>
                <a:pPr>
                  <a:defRPr b="0"/>
                </a:pPr>
                <a:r>
                  <a:rPr lang="en-US" b="0"/>
                  <a:t>Chitosan concentration</a:t>
                </a:r>
              </a:p>
            </c:rich>
          </c:tx>
          <c:overlay val="0"/>
        </c:title>
        <c:numFmt formatCode="0%" sourceLinked="1"/>
        <c:majorTickMark val="out"/>
        <c:minorTickMark val="none"/>
        <c:tickLblPos val="nextTo"/>
        <c:crossAx val="83743488"/>
        <c:crosses val="autoZero"/>
        <c:auto val="1"/>
        <c:lblAlgn val="ctr"/>
        <c:lblOffset val="100"/>
        <c:noMultiLvlLbl val="0"/>
      </c:catAx>
      <c:valAx>
        <c:axId val="83743488"/>
        <c:scaling>
          <c:orientation val="minMax"/>
          <c:max val="100"/>
        </c:scaling>
        <c:delete val="0"/>
        <c:axPos val="l"/>
        <c:title>
          <c:tx>
            <c:rich>
              <a:bodyPr rot="-5400000" vert="horz"/>
              <a:lstStyle/>
              <a:p>
                <a:pPr>
                  <a:defRPr b="0"/>
                </a:pPr>
                <a:r>
                  <a:rPr lang="en-US" b="0"/>
                  <a:t>Water absorption (%)</a:t>
                </a:r>
              </a:p>
            </c:rich>
          </c:tx>
          <c:overlay val="0"/>
        </c:title>
        <c:numFmt formatCode="General" sourceLinked="1"/>
        <c:majorTickMark val="out"/>
        <c:minorTickMark val="none"/>
        <c:tickLblPos val="nextTo"/>
        <c:crossAx val="83733120"/>
        <c:crosses val="autoZero"/>
        <c:crossBetween val="between"/>
        <c:majorUnit val="10"/>
      </c:valAx>
      <c:spPr>
        <a:ln w="6350">
          <a:noFill/>
        </a:ln>
      </c:spPr>
    </c:plotArea>
    <c:legend>
      <c:legendPos val="r"/>
      <c:layout>
        <c:manualLayout>
          <c:xMode val="edge"/>
          <c:yMode val="edge"/>
          <c:x val="0.17927672853996152"/>
          <c:y val="0.16078178154837708"/>
          <c:w val="0.79256908475794141"/>
          <c:h val="0.14798809460231779"/>
        </c:manualLayout>
      </c:layout>
      <c:overlay val="0"/>
      <c:txPr>
        <a:bodyPr/>
        <a:lstStyle/>
        <a:p>
          <a:pPr>
            <a:defRPr sz="1000"/>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0.5121</cdr:x>
      <cdr:y>0.29756</cdr:y>
    </cdr:from>
    <cdr:to>
      <cdr:x>0.98373</cdr:x>
      <cdr:y>0.84847</cdr:y>
    </cdr:to>
    <cdr:sp macro="" textlink="">
      <cdr:nvSpPr>
        <cdr:cNvPr id="2" name="TextBox 1"/>
        <cdr:cNvSpPr txBox="1"/>
      </cdr:nvSpPr>
      <cdr:spPr>
        <a:xfrm xmlns:a="http://schemas.openxmlformats.org/drawingml/2006/main">
          <a:off x="2052553" y="746551"/>
          <a:ext cx="1890340" cy="13821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i="1"/>
            <a:t>NaOH/EFB : Alkali-treated fiber</a:t>
          </a:r>
        </a:p>
        <a:p xmlns:a="http://schemas.openxmlformats.org/drawingml/2006/main">
          <a:r>
            <a:rPr lang="en-US" sz="900" i="1"/>
            <a:t>DE/EFB : Diethyl ether treated fiber</a:t>
          </a:r>
        </a:p>
        <a:p xmlns:a="http://schemas.openxmlformats.org/drawingml/2006/main">
          <a:r>
            <a:rPr lang="en-US" sz="900" i="1"/>
            <a:t>ETH/EFB : Ethanol treated fiber</a:t>
          </a:r>
        </a:p>
        <a:p xmlns:a="http://schemas.openxmlformats.org/drawingml/2006/main">
          <a:r>
            <a:rPr lang="en-US" sz="900" i="1"/>
            <a:t>HW/EFB</a:t>
          </a:r>
          <a:r>
            <a:rPr lang="en-US" sz="900" i="1" baseline="0"/>
            <a:t> : Hot water treated fiber</a:t>
          </a:r>
          <a:endParaRPr lang="en-US" sz="9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7254-DF19-411D-B157-77FB03D8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6360</Words>
  <Characters>36257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Khalik et al. </cp:lastModifiedBy>
  <cp:revision>2</cp:revision>
  <cp:lastPrinted>2014-10-29T01:38:00Z</cp:lastPrinted>
  <dcterms:created xsi:type="dcterms:W3CDTF">2015-01-09T14:28:00Z</dcterms:created>
  <dcterms:modified xsi:type="dcterms:W3CDTF">2015-01-09T14:28:00Z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2014-07-08T00:00:00Z</vt:filetime>
  </property>
  <property fmtid="{D5CDD505-2E9C-101B-9397-08002B2CF9AE}" pid="3" name="LastSaved">
    <vt:filetime>2014-08-29T00:00:00Z</vt:filetime>
  </property>
</Properties>
</file>