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C5" w:rsidRDefault="003D25C5" w:rsidP="003D25C5">
      <w:pPr>
        <w:spacing w:after="0" w:line="240" w:lineRule="auto"/>
        <w:rPr>
          <w:rStyle w:val="maintitle"/>
          <w:rFonts w:ascii="Times New Roman" w:hAnsi="Times New Roman"/>
          <w:bCs/>
          <w:sz w:val="24"/>
          <w:szCs w:val="24"/>
        </w:rPr>
      </w:pPr>
      <w:r>
        <w:rPr>
          <w:rStyle w:val="maintitle"/>
          <w:rFonts w:ascii="Times New Roman" w:hAnsi="Times New Roman"/>
          <w:bCs/>
          <w:sz w:val="24"/>
          <w:szCs w:val="24"/>
        </w:rPr>
        <w:t>Malaysian Journal of Analytical Sciences</w:t>
      </w:r>
      <w:r w:rsidR="00F11A6F">
        <w:rPr>
          <w:rStyle w:val="maintitle"/>
          <w:rFonts w:ascii="Times New Roman" w:hAnsi="Times New Roman"/>
          <w:bCs/>
          <w:sz w:val="24"/>
          <w:szCs w:val="24"/>
        </w:rPr>
        <w:t xml:space="preserve"> Vol 19 </w:t>
      </w:r>
      <w:r w:rsidR="00820D25">
        <w:rPr>
          <w:rFonts w:ascii="Times New Roman" w:hAnsi="Times New Roman"/>
          <w:sz w:val="24"/>
          <w:szCs w:val="24"/>
        </w:rPr>
        <w:t>No 1</w:t>
      </w:r>
      <w:r w:rsidR="00F11A6F">
        <w:rPr>
          <w:rStyle w:val="maintitle"/>
          <w:rFonts w:ascii="Times New Roman" w:hAnsi="Times New Roman"/>
          <w:bCs/>
          <w:sz w:val="24"/>
          <w:szCs w:val="24"/>
        </w:rPr>
        <w:t xml:space="preserve"> (2015): 46 – 54</w:t>
      </w:r>
    </w:p>
    <w:p w:rsidR="003D25C5" w:rsidRDefault="003D25C5" w:rsidP="003D25C5">
      <w:pPr>
        <w:spacing w:after="0" w:line="240" w:lineRule="auto"/>
        <w:rPr>
          <w:rStyle w:val="maintitle"/>
          <w:rFonts w:ascii="Times New Roman" w:hAnsi="Times New Roman"/>
          <w:bCs/>
          <w:sz w:val="24"/>
          <w:szCs w:val="24"/>
        </w:rPr>
      </w:pPr>
    </w:p>
    <w:p w:rsidR="003D25C5" w:rsidRDefault="003D25C5" w:rsidP="00820D25">
      <w:pPr>
        <w:spacing w:after="0" w:line="240" w:lineRule="auto"/>
        <w:rPr>
          <w:rStyle w:val="maintitle"/>
          <w:rFonts w:ascii="Times New Roman" w:hAnsi="Times New Roman"/>
          <w:bCs/>
          <w:sz w:val="24"/>
          <w:szCs w:val="24"/>
        </w:rPr>
      </w:pPr>
      <w:bookmarkStart w:id="0" w:name="_GoBack"/>
      <w:bookmarkEnd w:id="0"/>
    </w:p>
    <w:p w:rsidR="003D25C5" w:rsidRPr="003D25C5" w:rsidRDefault="003D25C5" w:rsidP="003D25C5">
      <w:pPr>
        <w:spacing w:after="0" w:line="240" w:lineRule="auto"/>
        <w:rPr>
          <w:rStyle w:val="maintitle"/>
          <w:rFonts w:ascii="Times New Roman" w:hAnsi="Times New Roman"/>
          <w:bCs/>
          <w:sz w:val="24"/>
          <w:szCs w:val="24"/>
        </w:rPr>
      </w:pPr>
    </w:p>
    <w:p w:rsidR="003D25C5" w:rsidRPr="009E36E6" w:rsidRDefault="003D25C5" w:rsidP="003D25C5">
      <w:pPr>
        <w:spacing w:after="0" w:line="240" w:lineRule="auto"/>
        <w:jc w:val="center"/>
        <w:rPr>
          <w:rFonts w:ascii="Times New Roman" w:hAnsi="Times New Roman"/>
          <w:bCs/>
          <w:sz w:val="28"/>
          <w:szCs w:val="24"/>
        </w:rPr>
      </w:pPr>
      <w:r w:rsidRPr="00755434">
        <w:rPr>
          <w:rStyle w:val="maintitle"/>
          <w:rFonts w:ascii="Times New Roman" w:hAnsi="Times New Roman"/>
          <w:bCs/>
          <w:sz w:val="28"/>
          <w:szCs w:val="24"/>
        </w:rPr>
        <w:t>ANALYTICAL APPROACHES OF DETERMINING MONOSACCHARIDES FROM ALKALINE-TREATED PALM FIBER</w:t>
      </w:r>
    </w:p>
    <w:p w:rsidR="003D25C5" w:rsidRPr="00F447A7" w:rsidRDefault="003D25C5" w:rsidP="003D25C5">
      <w:pPr>
        <w:spacing w:after="0" w:line="240" w:lineRule="auto"/>
        <w:jc w:val="center"/>
        <w:rPr>
          <w:rFonts w:ascii="Times New Roman" w:hAnsi="Times New Roman"/>
          <w:noProof/>
          <w:sz w:val="24"/>
          <w:szCs w:val="24"/>
          <w:lang w:bidi="ar-SA"/>
        </w:rPr>
      </w:pPr>
    </w:p>
    <w:p w:rsidR="003D25C5" w:rsidRPr="00755434" w:rsidRDefault="003D25C5" w:rsidP="003D25C5">
      <w:pPr>
        <w:spacing w:after="0" w:line="240" w:lineRule="auto"/>
        <w:jc w:val="center"/>
        <w:rPr>
          <w:rFonts w:ascii="Times New Roman" w:hAnsi="Times New Roman"/>
          <w:sz w:val="24"/>
          <w:szCs w:val="24"/>
        </w:rPr>
      </w:pPr>
      <w:r w:rsidRPr="00755434">
        <w:rPr>
          <w:rFonts w:ascii="Times New Roman" w:hAnsi="Times New Roman"/>
          <w:sz w:val="24"/>
          <w:szCs w:val="24"/>
        </w:rPr>
        <w:t>(Kaedah Analatikal bagi Penentuan Monosakarida daripada Serabut Sawit Terawat Alkali)</w:t>
      </w:r>
    </w:p>
    <w:p w:rsidR="003D25C5" w:rsidRPr="00F447A7" w:rsidRDefault="003D25C5" w:rsidP="003D25C5">
      <w:pPr>
        <w:spacing w:after="0" w:line="240" w:lineRule="auto"/>
        <w:jc w:val="center"/>
        <w:rPr>
          <w:rFonts w:ascii="Times New Roman" w:hAnsi="Times New Roman"/>
          <w:noProof/>
          <w:sz w:val="20"/>
          <w:szCs w:val="20"/>
          <w:lang w:bidi="ar-SA"/>
        </w:rPr>
      </w:pPr>
    </w:p>
    <w:p w:rsidR="003D25C5" w:rsidRPr="007E2ECA" w:rsidRDefault="003D25C5" w:rsidP="003D25C5">
      <w:pPr>
        <w:spacing w:after="0" w:line="240" w:lineRule="auto"/>
        <w:jc w:val="center"/>
        <w:outlineLvl w:val="0"/>
        <w:rPr>
          <w:rFonts w:ascii="Times New Roman" w:hAnsi="Times New Roman"/>
          <w:sz w:val="20"/>
          <w:szCs w:val="24"/>
        </w:rPr>
      </w:pPr>
      <w:r w:rsidRPr="007E2ECA">
        <w:rPr>
          <w:rFonts w:ascii="Times New Roman" w:hAnsi="Times New Roman"/>
          <w:sz w:val="20"/>
          <w:szCs w:val="24"/>
        </w:rPr>
        <w:t>Khairiah Haji Badri</w:t>
      </w:r>
      <w:r w:rsidRPr="007E2ECA">
        <w:rPr>
          <w:rFonts w:ascii="Times New Roman" w:hAnsi="Times New Roman"/>
          <w:sz w:val="20"/>
          <w:szCs w:val="24"/>
          <w:vertAlign w:val="superscript"/>
        </w:rPr>
        <w:t>1,2</w:t>
      </w:r>
      <w:r w:rsidRPr="007E2ECA">
        <w:rPr>
          <w:rFonts w:ascii="Times New Roman" w:hAnsi="Times New Roman"/>
          <w:sz w:val="20"/>
          <w:szCs w:val="24"/>
        </w:rPr>
        <w:t>*,</w:t>
      </w:r>
      <w:r w:rsidRPr="007E2ECA">
        <w:rPr>
          <w:rFonts w:ascii="Times New Roman" w:hAnsi="Times New Roman"/>
          <w:sz w:val="20"/>
          <w:szCs w:val="24"/>
          <w:vertAlign w:val="superscript"/>
        </w:rPr>
        <w:t xml:space="preserve"> </w:t>
      </w:r>
      <w:r w:rsidRPr="007E2ECA">
        <w:rPr>
          <w:rFonts w:ascii="Times New Roman" w:hAnsi="Times New Roman"/>
          <w:sz w:val="20"/>
          <w:szCs w:val="24"/>
        </w:rPr>
        <w:t>Cheah Ai Juan</w:t>
      </w:r>
      <w:r w:rsidRPr="007E2ECA">
        <w:rPr>
          <w:rFonts w:ascii="Times New Roman" w:hAnsi="Times New Roman"/>
          <w:sz w:val="20"/>
          <w:szCs w:val="24"/>
          <w:vertAlign w:val="superscript"/>
        </w:rPr>
        <w:t>1</w:t>
      </w:r>
      <w:r w:rsidRPr="007E2ECA">
        <w:rPr>
          <w:rFonts w:ascii="Times New Roman" w:hAnsi="Times New Roman"/>
          <w:sz w:val="20"/>
          <w:szCs w:val="24"/>
        </w:rPr>
        <w:t>, Osman Hassan</w:t>
      </w:r>
      <w:r w:rsidRPr="007E2ECA">
        <w:rPr>
          <w:rFonts w:ascii="Times New Roman" w:hAnsi="Times New Roman"/>
          <w:sz w:val="20"/>
          <w:szCs w:val="24"/>
          <w:vertAlign w:val="superscript"/>
        </w:rPr>
        <w:t>1,2</w:t>
      </w:r>
      <w:r>
        <w:rPr>
          <w:rFonts w:ascii="Times New Roman" w:hAnsi="Times New Roman"/>
          <w:sz w:val="20"/>
          <w:szCs w:val="24"/>
        </w:rPr>
        <w:t xml:space="preserve">, </w:t>
      </w:r>
      <w:r w:rsidRPr="007E2ECA">
        <w:rPr>
          <w:rFonts w:ascii="Times New Roman" w:hAnsi="Times New Roman"/>
          <w:sz w:val="20"/>
          <w:szCs w:val="24"/>
        </w:rPr>
        <w:t xml:space="preserve"> Wan Aida Wan Mustapha</w:t>
      </w:r>
      <w:r w:rsidRPr="007E2ECA">
        <w:rPr>
          <w:rFonts w:ascii="Times New Roman" w:hAnsi="Times New Roman"/>
          <w:sz w:val="20"/>
          <w:szCs w:val="24"/>
          <w:vertAlign w:val="superscript"/>
        </w:rPr>
        <w:t>1</w:t>
      </w:r>
    </w:p>
    <w:p w:rsidR="003D25C5" w:rsidRPr="003D25C5" w:rsidRDefault="003D25C5" w:rsidP="003D25C5">
      <w:pPr>
        <w:spacing w:after="0" w:line="240" w:lineRule="auto"/>
        <w:jc w:val="center"/>
        <w:rPr>
          <w:rFonts w:ascii="Times New Roman" w:hAnsi="Times New Roman"/>
          <w:noProof/>
          <w:sz w:val="20"/>
          <w:szCs w:val="20"/>
          <w:lang w:bidi="ar-SA"/>
        </w:rPr>
      </w:pPr>
    </w:p>
    <w:p w:rsidR="003D25C5" w:rsidRPr="003D25C5" w:rsidRDefault="003D25C5" w:rsidP="003D25C5">
      <w:pPr>
        <w:autoSpaceDE w:val="0"/>
        <w:autoSpaceDN w:val="0"/>
        <w:adjustRightInd w:val="0"/>
        <w:spacing w:after="0" w:line="240" w:lineRule="auto"/>
        <w:jc w:val="center"/>
        <w:outlineLvl w:val="0"/>
        <w:rPr>
          <w:rFonts w:ascii="Times New Roman" w:hAnsi="Times New Roman"/>
          <w:i/>
          <w:sz w:val="20"/>
          <w:szCs w:val="20"/>
        </w:rPr>
      </w:pPr>
      <w:r w:rsidRPr="003D25C5">
        <w:rPr>
          <w:rFonts w:ascii="Times New Roman" w:hAnsi="Times New Roman"/>
          <w:i/>
          <w:sz w:val="20"/>
          <w:szCs w:val="20"/>
          <w:vertAlign w:val="superscript"/>
        </w:rPr>
        <w:t>1</w:t>
      </w:r>
      <w:r w:rsidRPr="003D25C5">
        <w:rPr>
          <w:rFonts w:ascii="Times New Roman" w:hAnsi="Times New Roman"/>
          <w:i/>
          <w:sz w:val="20"/>
          <w:szCs w:val="20"/>
        </w:rPr>
        <w:t>School of Chemical Sciences and Food Technology</w:t>
      </w:r>
    </w:p>
    <w:p w:rsidR="003D25C5" w:rsidRPr="003D25C5" w:rsidRDefault="003D25C5" w:rsidP="003D25C5">
      <w:pPr>
        <w:autoSpaceDE w:val="0"/>
        <w:autoSpaceDN w:val="0"/>
        <w:adjustRightInd w:val="0"/>
        <w:spacing w:after="0" w:line="240" w:lineRule="auto"/>
        <w:jc w:val="center"/>
        <w:outlineLvl w:val="0"/>
        <w:rPr>
          <w:rFonts w:ascii="Times New Roman" w:hAnsi="Times New Roman"/>
          <w:i/>
          <w:sz w:val="20"/>
          <w:szCs w:val="20"/>
        </w:rPr>
      </w:pPr>
      <w:r w:rsidRPr="003D25C5">
        <w:rPr>
          <w:rFonts w:ascii="Times New Roman" w:hAnsi="Times New Roman"/>
          <w:i/>
          <w:sz w:val="20"/>
          <w:szCs w:val="20"/>
          <w:vertAlign w:val="superscript"/>
        </w:rPr>
        <w:t>2</w:t>
      </w:r>
      <w:r w:rsidRPr="003D25C5">
        <w:rPr>
          <w:rFonts w:ascii="Times New Roman" w:hAnsi="Times New Roman"/>
          <w:i/>
          <w:sz w:val="20"/>
          <w:szCs w:val="20"/>
        </w:rPr>
        <w:t>Polymer Research Center</w:t>
      </w:r>
    </w:p>
    <w:p w:rsidR="003D25C5" w:rsidRPr="003D25C5" w:rsidRDefault="003D25C5" w:rsidP="003D25C5">
      <w:pPr>
        <w:autoSpaceDE w:val="0"/>
        <w:autoSpaceDN w:val="0"/>
        <w:adjustRightInd w:val="0"/>
        <w:spacing w:after="0" w:line="240" w:lineRule="auto"/>
        <w:jc w:val="center"/>
        <w:outlineLvl w:val="0"/>
        <w:rPr>
          <w:rFonts w:ascii="Times New Roman" w:hAnsi="Times New Roman"/>
          <w:i/>
          <w:sz w:val="20"/>
          <w:szCs w:val="20"/>
        </w:rPr>
      </w:pPr>
      <w:r w:rsidRPr="003D25C5">
        <w:rPr>
          <w:rFonts w:ascii="Times New Roman" w:hAnsi="Times New Roman"/>
          <w:i/>
          <w:sz w:val="20"/>
          <w:szCs w:val="20"/>
        </w:rPr>
        <w:t>Faculty of Science and Technology,</w:t>
      </w:r>
    </w:p>
    <w:p w:rsidR="003D25C5" w:rsidRPr="003D25C5" w:rsidRDefault="003D25C5" w:rsidP="003D25C5">
      <w:pPr>
        <w:autoSpaceDE w:val="0"/>
        <w:autoSpaceDN w:val="0"/>
        <w:adjustRightInd w:val="0"/>
        <w:spacing w:after="0" w:line="240" w:lineRule="auto"/>
        <w:jc w:val="center"/>
        <w:outlineLvl w:val="0"/>
        <w:rPr>
          <w:rFonts w:ascii="Times New Roman" w:hAnsi="Times New Roman"/>
          <w:i/>
          <w:sz w:val="20"/>
          <w:szCs w:val="20"/>
        </w:rPr>
      </w:pPr>
      <w:r w:rsidRPr="003D25C5">
        <w:rPr>
          <w:rFonts w:ascii="Times New Roman" w:hAnsi="Times New Roman"/>
          <w:i/>
          <w:sz w:val="20"/>
          <w:szCs w:val="20"/>
        </w:rPr>
        <w:t>Universiti Kebangsaan Malaysia, 43600 Bangi, Selangor, Malaysia</w:t>
      </w:r>
    </w:p>
    <w:p w:rsidR="003D25C5" w:rsidRPr="003D25C5" w:rsidRDefault="003D25C5" w:rsidP="003D25C5">
      <w:pPr>
        <w:spacing w:after="0" w:line="240" w:lineRule="auto"/>
        <w:jc w:val="center"/>
        <w:rPr>
          <w:rFonts w:ascii="Times New Roman" w:hAnsi="Times New Roman"/>
          <w:noProof/>
          <w:sz w:val="20"/>
          <w:szCs w:val="20"/>
          <w:lang w:bidi="ar-SA"/>
        </w:rPr>
      </w:pPr>
    </w:p>
    <w:p w:rsidR="003D25C5" w:rsidRPr="003D25C5" w:rsidRDefault="003D25C5" w:rsidP="003D25C5">
      <w:pPr>
        <w:tabs>
          <w:tab w:val="left" w:pos="720"/>
        </w:tabs>
        <w:autoSpaceDE w:val="0"/>
        <w:autoSpaceDN w:val="0"/>
        <w:adjustRightInd w:val="0"/>
        <w:spacing w:after="0" w:line="240" w:lineRule="auto"/>
        <w:ind w:left="352" w:right="18" w:hanging="180"/>
        <w:jc w:val="center"/>
        <w:outlineLvl w:val="0"/>
        <w:rPr>
          <w:rFonts w:ascii="Times New Roman" w:hAnsi="Times New Roman"/>
          <w:i/>
          <w:sz w:val="20"/>
          <w:szCs w:val="20"/>
        </w:rPr>
      </w:pPr>
      <w:r w:rsidRPr="003D25C5">
        <w:rPr>
          <w:rFonts w:ascii="Times New Roman" w:hAnsi="Times New Roman"/>
          <w:i/>
          <w:noProof/>
          <w:sz w:val="20"/>
          <w:szCs w:val="20"/>
          <w:lang w:bidi="ar-SA"/>
        </w:rPr>
        <w:t xml:space="preserve">*Corresponding author: </w:t>
      </w:r>
      <w:r w:rsidRPr="003D25C5">
        <w:rPr>
          <w:rFonts w:ascii="Times New Roman" w:hAnsi="Times New Roman"/>
          <w:i/>
          <w:sz w:val="20"/>
          <w:szCs w:val="20"/>
        </w:rPr>
        <w:t>kaybadri@ukm.edu.my</w:t>
      </w:r>
    </w:p>
    <w:p w:rsidR="003D25C5" w:rsidRPr="003D25C5" w:rsidRDefault="003D25C5" w:rsidP="003D25C5">
      <w:pPr>
        <w:spacing w:after="0" w:line="240" w:lineRule="auto"/>
        <w:jc w:val="center"/>
        <w:rPr>
          <w:rFonts w:ascii="Times New Roman" w:hAnsi="Times New Roman"/>
          <w:noProof/>
          <w:sz w:val="20"/>
          <w:szCs w:val="20"/>
          <w:lang w:bidi="ar-SA"/>
        </w:rPr>
      </w:pPr>
    </w:p>
    <w:p w:rsidR="003D25C5" w:rsidRPr="003D25C5" w:rsidRDefault="003D25C5" w:rsidP="003D25C5">
      <w:pPr>
        <w:spacing w:after="0" w:line="240" w:lineRule="auto"/>
        <w:jc w:val="center"/>
        <w:rPr>
          <w:rFonts w:ascii="Times New Roman" w:hAnsi="Times New Roman"/>
          <w:noProof/>
          <w:sz w:val="20"/>
          <w:szCs w:val="20"/>
          <w:lang w:bidi="ar-SA"/>
        </w:rPr>
      </w:pPr>
    </w:p>
    <w:p w:rsidR="003D25C5" w:rsidRPr="003D25C5" w:rsidRDefault="003D25C5" w:rsidP="003D25C5">
      <w:pPr>
        <w:spacing w:after="0" w:line="240" w:lineRule="auto"/>
        <w:jc w:val="center"/>
        <w:rPr>
          <w:rFonts w:ascii="Times New Roman" w:hAnsi="Times New Roman"/>
          <w:b/>
          <w:noProof/>
          <w:sz w:val="20"/>
          <w:szCs w:val="20"/>
          <w:lang w:bidi="ar-SA"/>
        </w:rPr>
      </w:pPr>
      <w:r w:rsidRPr="003D25C5">
        <w:rPr>
          <w:rFonts w:ascii="Times New Roman" w:hAnsi="Times New Roman"/>
          <w:b/>
          <w:noProof/>
          <w:sz w:val="20"/>
          <w:szCs w:val="20"/>
          <w:lang w:bidi="ar-SA"/>
        </w:rPr>
        <w:t>Abstract</w:t>
      </w:r>
    </w:p>
    <w:p w:rsidR="003D25C5" w:rsidRPr="003D25C5" w:rsidRDefault="003D25C5" w:rsidP="003D25C5">
      <w:pPr>
        <w:spacing w:after="0" w:line="240" w:lineRule="auto"/>
        <w:jc w:val="both"/>
        <w:rPr>
          <w:rFonts w:ascii="Times New Roman" w:hAnsi="Times New Roman"/>
          <w:sz w:val="20"/>
          <w:szCs w:val="20"/>
        </w:rPr>
      </w:pPr>
      <w:r w:rsidRPr="003D25C5">
        <w:rPr>
          <w:rFonts w:ascii="Times New Roman" w:hAnsi="Times New Roman"/>
          <w:sz w:val="20"/>
          <w:szCs w:val="20"/>
        </w:rPr>
        <w:t>Monosaccharides in oil palm empty fruit bunch fiber (EFB) were determined by methanolysis and acetylation. Three types of EFB samples, namely untreated EFB, EFB pretreated with hot water and EFB pretreated with hot water followed by 10% (w/w) sodium hydroxide (NaOH) aqueous solution were used. The FTIR spectrum indicated the disappearance and shifting of aromatic and carbonyl functional groups, syringyl propane unit, guaisacyl propane unit and C-H lignin. The filter cake undergone methanolysis and alditol acetate treatments to detect the composition of reducing sugars. Gas chromatography flame ionization detector (GC-FID) analysis was conducted to determine the type and quantity of reducing sugars produced. Acetylation produced two types of monosaccharides namely glucose and galactose whereas methanolysis detected only one type of monosaccharide, which was xylose. The extracted monosaccharides obtained from hot water pretreatment followed by 10 % (w/w) NaOH aqueous solution treatment analysed by methanolysis and acetylation were 178.4 mg/g xylose and 29.9 mg/g glucose respectively. About 0.76 mg/g xylose was extracted from hot water pretreated EFB fiber by methanolysis. Acetylation detected monosaccharides in untreated EFB and identified as glucose with the amount of 19.15 mg/g, whereas monosaccharides from hot water pretreated EFB fiber were identified as glucose and galactose at 6.32 mg/g and 2.83 mg/g respectively.</w:t>
      </w:r>
    </w:p>
    <w:p w:rsidR="003D25C5" w:rsidRPr="003D25C5" w:rsidRDefault="003D25C5" w:rsidP="003D25C5">
      <w:pPr>
        <w:spacing w:after="0" w:line="240" w:lineRule="auto"/>
        <w:jc w:val="both"/>
        <w:rPr>
          <w:rFonts w:ascii="Times New Roman" w:hAnsi="Times New Roman"/>
          <w:sz w:val="20"/>
          <w:szCs w:val="20"/>
        </w:rPr>
      </w:pPr>
    </w:p>
    <w:p w:rsidR="003D25C5" w:rsidRPr="003D25C5" w:rsidRDefault="003D25C5" w:rsidP="003D25C5">
      <w:pPr>
        <w:spacing w:after="0" w:line="240" w:lineRule="auto"/>
        <w:rPr>
          <w:rFonts w:ascii="Times New Roman" w:hAnsi="Times New Roman"/>
          <w:sz w:val="20"/>
          <w:szCs w:val="20"/>
        </w:rPr>
      </w:pPr>
      <w:r w:rsidRPr="003D25C5">
        <w:rPr>
          <w:rFonts w:ascii="Times New Roman" w:hAnsi="Times New Roman"/>
          <w:b/>
          <w:sz w:val="20"/>
          <w:szCs w:val="20"/>
        </w:rPr>
        <w:t>Keywords:</w:t>
      </w:r>
      <w:r w:rsidRPr="003D25C5">
        <w:rPr>
          <w:rFonts w:ascii="Times New Roman" w:hAnsi="Times New Roman"/>
          <w:sz w:val="20"/>
          <w:szCs w:val="20"/>
        </w:rPr>
        <w:t xml:space="preserve"> acetylation, alditol acetate, empty fruit bunch fiber, methanolysis, monosaccharides</w:t>
      </w:r>
    </w:p>
    <w:p w:rsidR="003D25C5" w:rsidRPr="003D25C5" w:rsidRDefault="003D25C5" w:rsidP="003D25C5">
      <w:pPr>
        <w:spacing w:after="0" w:line="240" w:lineRule="auto"/>
        <w:jc w:val="center"/>
        <w:rPr>
          <w:rFonts w:ascii="Times New Roman" w:hAnsi="Times New Roman"/>
          <w:b/>
          <w:noProof/>
          <w:sz w:val="20"/>
          <w:szCs w:val="20"/>
          <w:lang w:bidi="ar-SA"/>
        </w:rPr>
      </w:pPr>
    </w:p>
    <w:p w:rsidR="003D25C5" w:rsidRPr="003D25C5" w:rsidRDefault="003D25C5" w:rsidP="003D25C5">
      <w:pPr>
        <w:spacing w:after="0" w:line="240" w:lineRule="auto"/>
        <w:jc w:val="center"/>
        <w:rPr>
          <w:rFonts w:ascii="Times New Roman" w:hAnsi="Times New Roman"/>
          <w:b/>
          <w:noProof/>
          <w:sz w:val="20"/>
          <w:szCs w:val="20"/>
          <w:lang w:bidi="ar-SA"/>
        </w:rPr>
      </w:pPr>
      <w:r w:rsidRPr="003D25C5">
        <w:rPr>
          <w:rFonts w:ascii="Times New Roman" w:hAnsi="Times New Roman"/>
          <w:b/>
          <w:noProof/>
          <w:sz w:val="20"/>
          <w:szCs w:val="20"/>
          <w:lang w:bidi="ar-SA"/>
        </w:rPr>
        <w:t>Abstrak</w:t>
      </w:r>
    </w:p>
    <w:p w:rsidR="003D25C5" w:rsidRPr="003D25C5" w:rsidRDefault="003D25C5" w:rsidP="003D25C5">
      <w:pPr>
        <w:spacing w:after="0" w:line="240" w:lineRule="auto"/>
        <w:jc w:val="both"/>
        <w:rPr>
          <w:rFonts w:ascii="Times New Roman" w:hAnsi="Times New Roman"/>
          <w:b/>
          <w:sz w:val="20"/>
          <w:szCs w:val="20"/>
        </w:rPr>
      </w:pPr>
      <w:r w:rsidRPr="003D25C5">
        <w:rPr>
          <w:rFonts w:ascii="Times New Roman" w:hAnsi="Times New Roman"/>
          <w:sz w:val="20"/>
          <w:szCs w:val="20"/>
        </w:rPr>
        <w:t>Monosakarida di dalam serabut tandan kosong sawit (EFB) ditentukan melalui metanolisis dan pengasetilan. Tiga jenis EFB digunakan iaitu EFB tanpa rawatan, EFB prarawat air panas dan EFB prarawat air panas diikuti 10% (w/w) larutan akueus natrium hidroksida (NaOH). Spektrum FTIR menunjukkan kehilangan dan anjakan kumpulan berfungsi aromatik dan karbonil, Spektrum FTIR menunjukkan kehilangan dan anjakan nombor gelombang bagi puncak gelang aromatik, karbonil, unit siringil propana dan unit guaisasil propana dan C-H lignin. Kek turasan menjalani metanolisis dan pengasetilan untuk memperoleh gula terturun. Kromatografi gas pengesan nyalaan ion (GC-FID) digunakan untuk menentukan jenis dan kuantiti gula terturun yang dihasilkan. Analisis pengasetilan mengenalpasti dua jenis monosakarida iaitu glukosa dan galaktosa, manakala metanolisis hanya xilosa. Monosakarida terekstrak daripada serabut EFB terawat air panas diikuti larutan akues NaOH 10 % (w/w) yang diperoleh daripada analisis metanolisis dan pengasetilan masing-masing adalah 178.4 mg/g xilosa dan 29.9 mg/g glukosa. Sebanyak 0.76 mg/g xilosa ditentukan daripada EFB prarawat air panas melalui metanolisis. Pengasetilan menunjukkan monosakarida yang ditentukan di dalam EFB tanpa rawatan ialah glukosa dengan amaun 19.15 mg/g manakala EFB prarawat air panas mengandungi glukosa dan galaktosa masing-masing 6.32 mg/g dan 2.83 mg/g.</w:t>
      </w:r>
      <w:r w:rsidRPr="003D25C5">
        <w:rPr>
          <w:rFonts w:ascii="Times New Roman" w:hAnsi="Times New Roman"/>
          <w:b/>
          <w:sz w:val="20"/>
          <w:szCs w:val="20"/>
        </w:rPr>
        <w:t xml:space="preserve"> </w:t>
      </w:r>
    </w:p>
    <w:p w:rsidR="003D25C5" w:rsidRPr="003D25C5" w:rsidRDefault="003D25C5" w:rsidP="003D25C5">
      <w:pPr>
        <w:spacing w:after="0" w:line="240" w:lineRule="auto"/>
        <w:jc w:val="both"/>
        <w:rPr>
          <w:rFonts w:ascii="Times New Roman" w:hAnsi="Times New Roman"/>
          <w:b/>
          <w:sz w:val="20"/>
          <w:szCs w:val="20"/>
        </w:rPr>
      </w:pPr>
    </w:p>
    <w:p w:rsidR="003D25C5" w:rsidRDefault="003D25C5" w:rsidP="003D25C5">
      <w:pPr>
        <w:spacing w:after="0" w:line="240" w:lineRule="auto"/>
        <w:jc w:val="both"/>
        <w:rPr>
          <w:rFonts w:ascii="Times New Roman" w:hAnsi="Times New Roman"/>
          <w:sz w:val="20"/>
          <w:szCs w:val="20"/>
        </w:rPr>
      </w:pPr>
      <w:r w:rsidRPr="003D25C5">
        <w:rPr>
          <w:rFonts w:ascii="Times New Roman" w:hAnsi="Times New Roman"/>
          <w:b/>
          <w:sz w:val="20"/>
          <w:szCs w:val="20"/>
        </w:rPr>
        <w:t>Kata kunci:</w:t>
      </w:r>
      <w:r w:rsidRPr="003D25C5">
        <w:rPr>
          <w:rFonts w:ascii="Times New Roman" w:hAnsi="Times New Roman"/>
          <w:sz w:val="20"/>
          <w:szCs w:val="20"/>
        </w:rPr>
        <w:t xml:space="preserve"> pengasetilan. alditol asetat, tandan kosong sawit, metanolisis, monosakarida</w:t>
      </w:r>
    </w:p>
    <w:p w:rsidR="003D25C5" w:rsidRDefault="003D25C5" w:rsidP="003D25C5">
      <w:pPr>
        <w:spacing w:after="0" w:line="240" w:lineRule="auto"/>
        <w:jc w:val="both"/>
        <w:rPr>
          <w:rFonts w:ascii="Times New Roman" w:hAnsi="Times New Roman"/>
          <w:sz w:val="20"/>
          <w:szCs w:val="20"/>
        </w:rPr>
      </w:pPr>
    </w:p>
    <w:p w:rsidR="003D25C5" w:rsidRPr="00F447A7" w:rsidRDefault="003D25C5" w:rsidP="003D25C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Abdullah, N. and Sulaiman, F. Chapter 3: The oil palm wastes in Malaysia. </w:t>
      </w:r>
      <w:hyperlink r:id="rId6" w:history="1">
        <w:r w:rsidRPr="005B0164">
          <w:rPr>
            <w:rFonts w:ascii="Times New Roman" w:hAnsi="Times New Roman"/>
            <w:noProof/>
            <w:sz w:val="20"/>
            <w:szCs w:val="20"/>
          </w:rPr>
          <w:t xml:space="preserve"> Matovic</w:t>
        </w:r>
      </w:hyperlink>
      <w:r w:rsidRPr="005B0164">
        <w:rPr>
          <w:rFonts w:ascii="Times New Roman" w:hAnsi="Times New Roman"/>
          <w:noProof/>
          <w:sz w:val="20"/>
          <w:szCs w:val="20"/>
        </w:rPr>
        <w:t>,</w:t>
      </w:r>
      <w:r w:rsidRPr="005B0164">
        <w:rPr>
          <w:rFonts w:ascii="Times New Roman" w:hAnsi="Times New Roman"/>
          <w:sz w:val="20"/>
          <w:szCs w:val="20"/>
        </w:rPr>
        <w:t xml:space="preserve"> M.D. </w:t>
      </w:r>
      <w:r w:rsidRPr="005B0164">
        <w:rPr>
          <w:rFonts w:ascii="Times New Roman" w:hAnsi="Times New Roman"/>
          <w:noProof/>
          <w:sz w:val="20"/>
          <w:szCs w:val="20"/>
        </w:rPr>
        <w:t xml:space="preserve">2013. Eds. Biomass Now -Sustainable Growth and Use, ISBN 978-953-51-1105-4978-953-51-0726-2, New York: InTech Publication </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Hon, D. N. and Shiraishi, N. (1991). </w:t>
      </w:r>
      <w:r w:rsidRPr="005B0164">
        <w:rPr>
          <w:rFonts w:ascii="Times New Roman" w:hAnsi="Times New Roman"/>
          <w:i/>
          <w:noProof/>
          <w:sz w:val="20"/>
          <w:szCs w:val="20"/>
        </w:rPr>
        <w:t>Wood and Cellulosic Chemistry</w:t>
      </w:r>
      <w:r w:rsidRPr="005B0164">
        <w:rPr>
          <w:rFonts w:ascii="Times New Roman" w:hAnsi="Times New Roman"/>
          <w:noProof/>
          <w:sz w:val="20"/>
          <w:szCs w:val="20"/>
        </w:rPr>
        <w:t>.   New York, United State of America: Marcel Dekker, INC.</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Wyman, C. E., Decker, S. R., Himmel, M. E., Brady, J. W., Skopec, C. E. and Viikari, L. (2005).  Hydrolysis of Cellulose and Hemicellulose.  </w:t>
      </w:r>
      <w:r w:rsidRPr="005B0164">
        <w:rPr>
          <w:rFonts w:ascii="Times New Roman" w:hAnsi="Times New Roman"/>
          <w:i/>
          <w:noProof/>
          <w:sz w:val="20"/>
          <w:szCs w:val="20"/>
        </w:rPr>
        <w:t>Polysaccharides: Structural Diversity and Functional Versatility,</w:t>
      </w:r>
      <w:r w:rsidRPr="005B0164">
        <w:rPr>
          <w:rFonts w:ascii="Times New Roman" w:hAnsi="Times New Roman"/>
          <w:noProof/>
          <w:sz w:val="20"/>
          <w:szCs w:val="20"/>
        </w:rPr>
        <w:t xml:space="preserve"> 43(1):1023-1062.</w:t>
      </w:r>
      <w:bookmarkStart w:id="1" w:name="_ENREF_8"/>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Pessoa Jr, A., Mancilha, I. and Sato, S. (1997). Acid Hydrolysis of Hemicellulose from Sugarcane Bagasse.  </w:t>
      </w:r>
      <w:r w:rsidRPr="005B0164">
        <w:rPr>
          <w:rFonts w:ascii="Times New Roman" w:hAnsi="Times New Roman"/>
          <w:i/>
          <w:noProof/>
          <w:sz w:val="20"/>
          <w:szCs w:val="20"/>
        </w:rPr>
        <w:t>Brazilian Journal of Chemical Engineering,</w:t>
      </w:r>
      <w:r w:rsidRPr="005B0164">
        <w:rPr>
          <w:rFonts w:ascii="Times New Roman" w:hAnsi="Times New Roman"/>
          <w:noProof/>
          <w:sz w:val="20"/>
          <w:szCs w:val="20"/>
        </w:rPr>
        <w:t xml:space="preserve"> 14(3):</w:t>
      </w:r>
      <w:bookmarkEnd w:id="1"/>
      <w:r w:rsidRPr="005B0164">
        <w:rPr>
          <w:rFonts w:ascii="Times New Roman" w:hAnsi="Times New Roman"/>
          <w:noProof/>
          <w:sz w:val="20"/>
          <w:szCs w:val="20"/>
        </w:rPr>
        <w:t xml:space="preserve"> 291-297.</w:t>
      </w:r>
      <w:bookmarkStart w:id="2" w:name="_ENREF_19"/>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Sjöström, E. and Alen, R. (1999). </w:t>
      </w:r>
      <w:r w:rsidRPr="005B0164">
        <w:rPr>
          <w:rFonts w:ascii="Times New Roman" w:hAnsi="Times New Roman"/>
          <w:i/>
          <w:noProof/>
          <w:sz w:val="20"/>
          <w:szCs w:val="20"/>
        </w:rPr>
        <w:t>Analytical Methods in Wood Chemistry, Pulping and Papermaking</w:t>
      </w:r>
      <w:r w:rsidRPr="005B0164">
        <w:rPr>
          <w:rFonts w:ascii="Times New Roman" w:hAnsi="Times New Roman"/>
          <w:noProof/>
          <w:sz w:val="20"/>
          <w:szCs w:val="20"/>
        </w:rPr>
        <w:t>. Germany: Springer.</w:t>
      </w:r>
      <w:bookmarkStart w:id="3" w:name="_ENREF_21"/>
      <w:bookmarkEnd w:id="2"/>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Steve, C. (2005). </w:t>
      </w:r>
      <w:r w:rsidRPr="005B0164">
        <w:rPr>
          <w:rFonts w:ascii="Times New Roman" w:hAnsi="Times New Roman"/>
          <w:i/>
          <w:noProof/>
          <w:sz w:val="20"/>
          <w:szCs w:val="20"/>
        </w:rPr>
        <w:t>Structural Analysis of Polysaccharides</w:t>
      </w:r>
      <w:r w:rsidRPr="005B0164">
        <w:rPr>
          <w:rFonts w:ascii="Times New Roman" w:hAnsi="Times New Roman"/>
          <w:noProof/>
          <w:sz w:val="20"/>
          <w:szCs w:val="20"/>
        </w:rPr>
        <w:t>. United States of America: CRC Press Taylor &amp; Francis Group.</w:t>
      </w:r>
      <w:bookmarkEnd w:id="3"/>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Belitz, H. D., Grosch, W. and Schieberle, P. (2004). </w:t>
      </w:r>
      <w:r w:rsidRPr="005B0164">
        <w:rPr>
          <w:rFonts w:ascii="Times New Roman" w:hAnsi="Times New Roman"/>
          <w:i/>
          <w:noProof/>
          <w:sz w:val="20"/>
          <w:szCs w:val="20"/>
        </w:rPr>
        <w:t>Food Chemistry</w:t>
      </w:r>
      <w:r w:rsidRPr="005B0164">
        <w:rPr>
          <w:rFonts w:ascii="Times New Roman" w:hAnsi="Times New Roman"/>
          <w:noProof/>
          <w:sz w:val="20"/>
          <w:szCs w:val="20"/>
        </w:rPr>
        <w:t>.  3.  German: Springer Verlag Berlin Heidelberg.</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Bertaud, F., Sundberg, A. and Holmbom, B. (2002). Evaluation of Acid Methanolysis for Analysis of Wood Hemicelluloses and Pectins.  </w:t>
      </w:r>
      <w:r w:rsidRPr="005B0164">
        <w:rPr>
          <w:rFonts w:ascii="Times New Roman" w:hAnsi="Times New Roman"/>
          <w:i/>
          <w:noProof/>
          <w:sz w:val="20"/>
          <w:szCs w:val="20"/>
        </w:rPr>
        <w:t>Carbohydrate Polymers,</w:t>
      </w:r>
      <w:r w:rsidRPr="005B0164">
        <w:rPr>
          <w:rFonts w:ascii="Times New Roman" w:hAnsi="Times New Roman"/>
          <w:noProof/>
          <w:sz w:val="20"/>
          <w:szCs w:val="20"/>
        </w:rPr>
        <w:t xml:space="preserve"> 48(3): 319-324.</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Kamerling, J. P. &amp; Gerwig, G. J.   (2007).   2.01 - Strategies for the Structural Analysis of Carbohydrates.  Dlm.  Editor-in-Chief:  johannis, P. K. (pnyt.).   </w:t>
      </w:r>
      <w:r w:rsidRPr="005B0164">
        <w:rPr>
          <w:rFonts w:ascii="Times New Roman" w:hAnsi="Times New Roman"/>
          <w:i/>
          <w:noProof/>
          <w:sz w:val="20"/>
          <w:szCs w:val="20"/>
        </w:rPr>
        <w:t>Comprehensive Glycoscience,</w:t>
      </w:r>
      <w:r w:rsidRPr="005B0164">
        <w:rPr>
          <w:rFonts w:ascii="Times New Roman" w:hAnsi="Times New Roman"/>
          <w:noProof/>
          <w:sz w:val="20"/>
          <w:szCs w:val="20"/>
        </w:rPr>
        <w:t xml:space="preserve">  pp 1-68. Oxford: Elsevier.</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Anthony B. Blakaney, Philip J. Harris and Stone, R. J. H. a. B. A. (1982). A Simple and Rapid Preparation of Alditol Acetates for Monosaccharide Analysis.  </w:t>
      </w:r>
      <w:r w:rsidRPr="005B0164">
        <w:rPr>
          <w:rFonts w:ascii="Times New Roman" w:hAnsi="Times New Roman"/>
          <w:i/>
          <w:noProof/>
          <w:sz w:val="20"/>
          <w:szCs w:val="20"/>
        </w:rPr>
        <w:t>Carbohydrate Research,</w:t>
      </w:r>
      <w:r w:rsidRPr="005B0164">
        <w:rPr>
          <w:rFonts w:ascii="Times New Roman" w:hAnsi="Times New Roman"/>
          <w:noProof/>
          <w:sz w:val="20"/>
          <w:szCs w:val="20"/>
        </w:rPr>
        <w:t xml:space="preserve"> 113(3):291-299.</w:t>
      </w:r>
      <w:bookmarkStart w:id="4" w:name="_ENREF_2"/>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Hasegawa, I., Kazuhide Okuma, Osamu Mae, Kazuhiro. (2004). New Pretreatment Methods Combining a Hot Water Treatment and Water/Acetone Extraction for Thermo-Chemical Conversion of Biomass. </w:t>
      </w:r>
      <w:r w:rsidRPr="005B0164">
        <w:rPr>
          <w:rFonts w:ascii="Times New Roman" w:hAnsi="Times New Roman"/>
          <w:i/>
          <w:noProof/>
          <w:sz w:val="20"/>
          <w:szCs w:val="20"/>
        </w:rPr>
        <w:t>Energy &amp; Fuels,</w:t>
      </w:r>
      <w:r w:rsidRPr="005B0164">
        <w:rPr>
          <w:rFonts w:ascii="Times New Roman" w:hAnsi="Times New Roman"/>
          <w:noProof/>
          <w:sz w:val="20"/>
          <w:szCs w:val="20"/>
        </w:rPr>
        <w:t xml:space="preserve">  18(3): 755-760.</w:t>
      </w:r>
      <w:bookmarkStart w:id="5" w:name="_ENREF_3"/>
      <w:bookmarkEnd w:id="4"/>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Sun, Y. C., and Jiayang. (2002). Hydrolysis of Lignocellulosic Materials for Ethanol Production: A Review. </w:t>
      </w:r>
      <w:r w:rsidRPr="005B0164">
        <w:rPr>
          <w:rFonts w:ascii="Times New Roman" w:hAnsi="Times New Roman"/>
          <w:i/>
          <w:noProof/>
          <w:sz w:val="20"/>
          <w:szCs w:val="20"/>
        </w:rPr>
        <w:t>Bioresource Technology,</w:t>
      </w:r>
      <w:r w:rsidRPr="005B0164">
        <w:rPr>
          <w:rFonts w:ascii="Times New Roman" w:hAnsi="Times New Roman"/>
          <w:noProof/>
          <w:sz w:val="20"/>
          <w:szCs w:val="20"/>
        </w:rPr>
        <w:t xml:space="preserve"> 83(1): 1-11.</w:t>
      </w:r>
      <w:bookmarkEnd w:id="5"/>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Chambers R.E and J.R., C. (1971). An Assessment of Methanolysis and Other Factors Used in the Analysis of Carbohydrate-Containing Materials.  </w:t>
      </w:r>
      <w:r w:rsidRPr="005B0164">
        <w:rPr>
          <w:rFonts w:ascii="Times New Roman" w:hAnsi="Times New Roman"/>
          <w:i/>
          <w:noProof/>
          <w:sz w:val="20"/>
          <w:szCs w:val="20"/>
        </w:rPr>
        <w:t>Biochemical Journal,</w:t>
      </w:r>
      <w:r w:rsidRPr="005B0164">
        <w:rPr>
          <w:rFonts w:ascii="Times New Roman" w:hAnsi="Times New Roman"/>
          <w:noProof/>
          <w:sz w:val="20"/>
          <w:szCs w:val="20"/>
        </w:rPr>
        <w:t xml:space="preserve"> 125(4): 1009-1018.</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Davison, P. and Young, R. (1964). Gas Chromatography of Carbohydrates the Quantitative Determination of the Free Sugars of Plants as Their Trimethylsilyl Ethers.  </w:t>
      </w:r>
      <w:r w:rsidRPr="005B0164">
        <w:rPr>
          <w:rFonts w:ascii="Times New Roman" w:hAnsi="Times New Roman"/>
          <w:i/>
          <w:noProof/>
          <w:sz w:val="20"/>
          <w:szCs w:val="20"/>
        </w:rPr>
        <w:t>Journal of Chromatography A,</w:t>
      </w:r>
      <w:r w:rsidRPr="005B0164">
        <w:rPr>
          <w:rFonts w:ascii="Times New Roman" w:hAnsi="Times New Roman"/>
          <w:noProof/>
          <w:sz w:val="20"/>
          <w:szCs w:val="20"/>
        </w:rPr>
        <w:t xml:space="preserve"> 41(4): 12-21.</w:t>
      </w:r>
      <w:bookmarkStart w:id="6" w:name="_ENREF_22"/>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Sun, X. F., Xu, F., Sun, R. C., Fowler, P. and Baird, M. S. (2005). Characteristics of Degraded Cellulose Obtained from Steam-Exploded Wheat Straw.  </w:t>
      </w:r>
      <w:r w:rsidRPr="005B0164">
        <w:rPr>
          <w:rFonts w:ascii="Times New Roman" w:hAnsi="Times New Roman"/>
          <w:i/>
          <w:noProof/>
          <w:sz w:val="20"/>
          <w:szCs w:val="20"/>
        </w:rPr>
        <w:t>Carbohydrate Research,</w:t>
      </w:r>
      <w:r w:rsidRPr="005B0164">
        <w:rPr>
          <w:rFonts w:ascii="Times New Roman" w:hAnsi="Times New Roman"/>
          <w:noProof/>
          <w:sz w:val="20"/>
          <w:szCs w:val="20"/>
        </w:rPr>
        <w:t xml:space="preserve"> 340(1): 97-106.</w:t>
      </w:r>
      <w:bookmarkStart w:id="7" w:name="_ENREF_5"/>
      <w:bookmarkEnd w:id="6"/>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Mingjia, Z., Wei, Q., Rui, L., Rongxin, S., Shaomin, W. and Zhimin, H. (2010).   Fractionating Lignocellulose by Formic Acid: Characterization of Major Components.  </w:t>
      </w:r>
      <w:r w:rsidRPr="005B0164">
        <w:rPr>
          <w:rFonts w:ascii="Times New Roman" w:hAnsi="Times New Roman"/>
          <w:i/>
          <w:noProof/>
          <w:sz w:val="20"/>
          <w:szCs w:val="20"/>
        </w:rPr>
        <w:t>Biomass and Bioenergy,</w:t>
      </w:r>
      <w:r w:rsidRPr="005B0164">
        <w:rPr>
          <w:rFonts w:ascii="Times New Roman" w:hAnsi="Times New Roman"/>
          <w:noProof/>
          <w:sz w:val="20"/>
          <w:szCs w:val="20"/>
        </w:rPr>
        <w:t xml:space="preserve"> 34(4): 525-532.</w:t>
      </w:r>
      <w:bookmarkEnd w:id="7"/>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Evtuguin, D. V., Neto, C. P., Silva, A. M., Domingues, P. M., Amado, F. M., Robert, D. and Faix, O. (2001). Comprehensive Study on the Chemical Structure of Dioxane Lignin from Plantation Eucalyptus Globulus Wood. </w:t>
      </w:r>
      <w:r w:rsidRPr="005B0164">
        <w:rPr>
          <w:rFonts w:ascii="Times New Roman" w:hAnsi="Times New Roman"/>
          <w:i/>
          <w:noProof/>
          <w:sz w:val="20"/>
          <w:szCs w:val="20"/>
        </w:rPr>
        <w:t>Journal of Agricultural and Food Chemistry,</w:t>
      </w:r>
      <w:r w:rsidRPr="005B0164">
        <w:rPr>
          <w:rFonts w:ascii="Times New Roman" w:hAnsi="Times New Roman"/>
          <w:noProof/>
          <w:sz w:val="20"/>
          <w:szCs w:val="20"/>
        </w:rPr>
        <w:t xml:space="preserve"> 49(9): 4252-4261.</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Jahan, M. S. and Mun, S. P. (2007). Characteristics of Dioxane Lignins Isolated at Different Ages of Nalita Wood (Trema Orientalis).  </w:t>
      </w:r>
      <w:r w:rsidRPr="005B0164">
        <w:rPr>
          <w:rFonts w:ascii="Times New Roman" w:hAnsi="Times New Roman"/>
          <w:i/>
          <w:noProof/>
          <w:sz w:val="20"/>
          <w:szCs w:val="20"/>
        </w:rPr>
        <w:t>Journal of Wood Chemistry and Technology,</w:t>
      </w:r>
      <w:r w:rsidRPr="005B0164">
        <w:rPr>
          <w:rFonts w:ascii="Times New Roman" w:hAnsi="Times New Roman"/>
          <w:noProof/>
          <w:sz w:val="20"/>
          <w:szCs w:val="20"/>
        </w:rPr>
        <w:t xml:space="preserve"> 27(2): 83-98.</w:t>
      </w:r>
      <w:bookmarkStart w:id="8" w:name="_ENREF_1"/>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Alemdar, A. and Sain, M. (2008). Isolation and Characterization of Nanofibers from Agricultural Residues–Wheat Straw and Soy Hulls. </w:t>
      </w:r>
      <w:r w:rsidRPr="005B0164">
        <w:rPr>
          <w:rFonts w:ascii="Times New Roman" w:hAnsi="Times New Roman"/>
          <w:i/>
          <w:noProof/>
          <w:sz w:val="20"/>
          <w:szCs w:val="20"/>
        </w:rPr>
        <w:t>Bioresource technology,</w:t>
      </w:r>
      <w:r w:rsidRPr="005B0164">
        <w:rPr>
          <w:rFonts w:ascii="Times New Roman" w:hAnsi="Times New Roman"/>
          <w:noProof/>
          <w:sz w:val="20"/>
          <w:szCs w:val="20"/>
        </w:rPr>
        <w:t xml:space="preserve"> 99(6): 1664-1671.</w:t>
      </w:r>
      <w:bookmarkEnd w:id="8"/>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Rahman, S., Choudhury, J. and Ahmad, A. (2006). Production of Xylose from Oil Palm Empty Fruit Bunch Fiber Using Sulfuric Acid.  </w:t>
      </w:r>
      <w:r w:rsidRPr="005B0164">
        <w:rPr>
          <w:rFonts w:ascii="Times New Roman" w:hAnsi="Times New Roman"/>
          <w:i/>
          <w:noProof/>
          <w:sz w:val="20"/>
          <w:szCs w:val="20"/>
        </w:rPr>
        <w:t>Biochemical Engineering Journal,</w:t>
      </w:r>
      <w:r w:rsidRPr="005B0164">
        <w:rPr>
          <w:rFonts w:ascii="Times New Roman" w:hAnsi="Times New Roman"/>
          <w:noProof/>
          <w:sz w:val="20"/>
          <w:szCs w:val="20"/>
        </w:rPr>
        <w:t xml:space="preserve"> 30(1): 97-103</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Dungait, J. a. J., Docherty, G., Straker, V. and Evershed, R. P. (2008).   Interspecific Variation in Bulk Tissue, Fatty Acid and Monosaccharide Δ13c Values of Leaves from a Mesotrophic Grassland Plant Community.  </w:t>
      </w:r>
      <w:r w:rsidRPr="005B0164">
        <w:rPr>
          <w:rFonts w:ascii="Times New Roman" w:hAnsi="Times New Roman"/>
          <w:i/>
          <w:noProof/>
          <w:sz w:val="20"/>
          <w:szCs w:val="20"/>
        </w:rPr>
        <w:t>Phytochemistry,</w:t>
      </w:r>
      <w:r w:rsidRPr="005B0164">
        <w:rPr>
          <w:rFonts w:ascii="Times New Roman" w:hAnsi="Times New Roman"/>
          <w:noProof/>
          <w:sz w:val="20"/>
          <w:szCs w:val="20"/>
        </w:rPr>
        <w:t xml:space="preserve"> 69(10): 2041-2051.</w:t>
      </w:r>
    </w:p>
    <w:p w:rsidR="003D25C5" w:rsidRPr="005B0164"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lastRenderedPageBreak/>
        <w:t>Fatin Afifah binti Ahmad Kuthi. (2012). Penentuan Gula Terturun Daripada Tandan Kosong Kelapa Sawit Melalui Prarawatan Air Panas Oleh Hidrolisis Berasid.   Tesis Ijazah Sarjanamuda Sains Dengan Kepujian,  Fakulti Sains Dan Teknologi,  Universiti Kebangsaan Malaysia.</w:t>
      </w:r>
    </w:p>
    <w:p w:rsidR="003D25C5" w:rsidRPr="003D25C5" w:rsidRDefault="003D25C5" w:rsidP="003D25C5">
      <w:pPr>
        <w:pStyle w:val="ListParagraph"/>
        <w:numPr>
          <w:ilvl w:val="0"/>
          <w:numId w:val="1"/>
        </w:numPr>
        <w:spacing w:after="0" w:line="240" w:lineRule="auto"/>
        <w:ind w:left="360"/>
        <w:jc w:val="both"/>
        <w:rPr>
          <w:rFonts w:ascii="Times New Roman" w:hAnsi="Times New Roman"/>
          <w:noProof/>
          <w:sz w:val="20"/>
          <w:szCs w:val="20"/>
        </w:rPr>
      </w:pPr>
      <w:r w:rsidRPr="005B0164">
        <w:rPr>
          <w:rFonts w:ascii="Times New Roman" w:hAnsi="Times New Roman"/>
          <w:noProof/>
          <w:sz w:val="20"/>
          <w:szCs w:val="20"/>
        </w:rPr>
        <w:t xml:space="preserve">Hamzah, F., Idris, A. and Shuan, T. K. (2011). Preliminary Study on Enzymatic Hydrolysis of Treated Oil Palm (Elaeis) Empty Fruit Bunches Fibre (Efb) by Using Combination of Cellulase and Β 1-4 Glucosidase. </w:t>
      </w:r>
      <w:r w:rsidRPr="005B0164">
        <w:rPr>
          <w:rFonts w:ascii="Times New Roman" w:hAnsi="Times New Roman"/>
          <w:i/>
          <w:noProof/>
          <w:sz w:val="20"/>
          <w:szCs w:val="20"/>
        </w:rPr>
        <w:t xml:space="preserve">Biomass and Bioenergy, </w:t>
      </w:r>
      <w:r w:rsidRPr="005B0164">
        <w:rPr>
          <w:rFonts w:ascii="Times New Roman" w:hAnsi="Times New Roman"/>
          <w:noProof/>
          <w:sz w:val="20"/>
          <w:szCs w:val="20"/>
        </w:rPr>
        <w:t xml:space="preserve">  35(3): 1055-1059.</w:t>
      </w:r>
    </w:p>
    <w:sectPr w:rsidR="003D25C5" w:rsidRPr="003D25C5" w:rsidSect="003D25C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0017"/>
    <w:multiLevelType w:val="hybridMultilevel"/>
    <w:tmpl w:val="66962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C5"/>
    <w:rsid w:val="002D0F16"/>
    <w:rsid w:val="003D25C5"/>
    <w:rsid w:val="00820D25"/>
    <w:rsid w:val="00D0718B"/>
    <w:rsid w:val="00D40B1F"/>
    <w:rsid w:val="00EB5B50"/>
    <w:rsid w:val="00F1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C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itle">
    <w:name w:val="maintitle"/>
    <w:basedOn w:val="DefaultParagraphFont"/>
    <w:rsid w:val="003D25C5"/>
  </w:style>
  <w:style w:type="character" w:styleId="Hyperlink">
    <w:name w:val="Hyperlink"/>
    <w:basedOn w:val="DefaultParagraphFont"/>
    <w:uiPriority w:val="99"/>
    <w:unhideWhenUsed/>
    <w:rsid w:val="003D25C5"/>
    <w:rPr>
      <w:color w:val="0000FF"/>
      <w:u w:val="single"/>
    </w:rPr>
  </w:style>
  <w:style w:type="paragraph" w:styleId="ListParagraph">
    <w:name w:val="List Paragraph"/>
    <w:basedOn w:val="Normal"/>
    <w:uiPriority w:val="34"/>
    <w:qFormat/>
    <w:rsid w:val="003D25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C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itle">
    <w:name w:val="maintitle"/>
    <w:basedOn w:val="DefaultParagraphFont"/>
    <w:rsid w:val="003D25C5"/>
  </w:style>
  <w:style w:type="character" w:styleId="Hyperlink">
    <w:name w:val="Hyperlink"/>
    <w:basedOn w:val="DefaultParagraphFont"/>
    <w:uiPriority w:val="99"/>
    <w:unhideWhenUsed/>
    <w:rsid w:val="003D25C5"/>
    <w:rPr>
      <w:color w:val="0000FF"/>
      <w:u w:val="single"/>
    </w:rPr>
  </w:style>
  <w:style w:type="paragraph" w:styleId="ListParagraph">
    <w:name w:val="List Paragraph"/>
    <w:basedOn w:val="Normal"/>
    <w:uiPriority w:val="34"/>
    <w:qFormat/>
    <w:rsid w:val="003D2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chopen.com/books/editor/biomass-now-sustainable-growth-and-u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2015-01-28T07:22:00Z</dcterms:created>
  <dcterms:modified xsi:type="dcterms:W3CDTF">2015-02-20T15:17:00Z</dcterms:modified>
</cp:coreProperties>
</file>