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AC0" w:rsidRDefault="005F4AC0" w:rsidP="005F4AC0">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Malaysian Journal of Analytical Sciences Vol 19 </w:t>
      </w:r>
      <w:r w:rsidR="00A06B72">
        <w:rPr>
          <w:rFonts w:ascii="Times New Roman" w:hAnsi="Times New Roman"/>
          <w:sz w:val="24"/>
          <w:szCs w:val="24"/>
          <w:lang w:eastAsia="en-GB"/>
        </w:rPr>
        <w:t>No 1</w:t>
      </w:r>
      <w:r w:rsidR="00197FC5">
        <w:rPr>
          <w:rFonts w:ascii="Times New Roman" w:hAnsi="Times New Roman"/>
          <w:sz w:val="24"/>
          <w:szCs w:val="24"/>
          <w:lang w:eastAsia="en-GB"/>
        </w:rPr>
        <w:t xml:space="preserve"> (2015): 202 – 212</w:t>
      </w:r>
      <w:bookmarkStart w:id="0" w:name="_GoBack"/>
      <w:bookmarkEnd w:id="0"/>
    </w:p>
    <w:p w:rsidR="005F4AC0" w:rsidRDefault="005F4AC0" w:rsidP="005F4AC0">
      <w:pPr>
        <w:spacing w:after="0" w:line="240" w:lineRule="auto"/>
        <w:rPr>
          <w:rFonts w:ascii="Times New Roman" w:hAnsi="Times New Roman"/>
          <w:sz w:val="24"/>
          <w:szCs w:val="24"/>
          <w:lang w:eastAsia="en-GB"/>
        </w:rPr>
      </w:pPr>
    </w:p>
    <w:p w:rsidR="005F4AC0" w:rsidRDefault="005F4AC0" w:rsidP="005F4AC0">
      <w:pPr>
        <w:spacing w:after="0" w:line="240" w:lineRule="auto"/>
        <w:rPr>
          <w:rFonts w:ascii="Times New Roman" w:hAnsi="Times New Roman"/>
          <w:sz w:val="24"/>
          <w:szCs w:val="24"/>
          <w:lang w:eastAsia="en-GB"/>
        </w:rPr>
      </w:pPr>
    </w:p>
    <w:p w:rsidR="005F4AC0" w:rsidRPr="005F4AC0" w:rsidRDefault="005F4AC0" w:rsidP="005F4AC0">
      <w:pPr>
        <w:spacing w:after="0" w:line="240" w:lineRule="auto"/>
        <w:rPr>
          <w:rFonts w:ascii="Times New Roman" w:hAnsi="Times New Roman"/>
          <w:sz w:val="24"/>
          <w:szCs w:val="24"/>
          <w:lang w:eastAsia="en-GB"/>
        </w:rPr>
      </w:pPr>
    </w:p>
    <w:p w:rsidR="005F4AC0" w:rsidRPr="00E66C0B" w:rsidRDefault="005F4AC0" w:rsidP="005F4AC0">
      <w:pPr>
        <w:spacing w:after="0" w:line="240" w:lineRule="auto"/>
        <w:jc w:val="center"/>
        <w:rPr>
          <w:rFonts w:ascii="Times New Roman" w:hAnsi="Times New Roman"/>
          <w:sz w:val="28"/>
          <w:szCs w:val="32"/>
          <w:lang w:eastAsia="en-GB"/>
        </w:rPr>
      </w:pPr>
      <w:r w:rsidRPr="00E66C0B">
        <w:rPr>
          <w:rFonts w:ascii="Times New Roman" w:hAnsi="Times New Roman"/>
          <w:sz w:val="28"/>
          <w:szCs w:val="32"/>
          <w:lang w:eastAsia="en-GB"/>
        </w:rPr>
        <w:t>VITAMIN E CONTENTS AND OXIDATIVE STABILITY OF RED PALM OILS BLENDED CHICKEN NUGGETS DURING FROZEN STORAGE</w:t>
      </w:r>
    </w:p>
    <w:p w:rsidR="005F4AC0" w:rsidRPr="00802DCC" w:rsidRDefault="005F4AC0" w:rsidP="005F4AC0">
      <w:pPr>
        <w:spacing w:after="0" w:line="240" w:lineRule="auto"/>
        <w:jc w:val="center"/>
        <w:rPr>
          <w:rFonts w:ascii="Times New Roman" w:hAnsi="Times New Roman"/>
          <w:noProof/>
          <w:sz w:val="24"/>
          <w:szCs w:val="24"/>
          <w:lang w:bidi="ar-SA"/>
        </w:rPr>
      </w:pPr>
    </w:p>
    <w:p w:rsidR="005F4AC0" w:rsidRPr="00802DCC" w:rsidRDefault="005F4AC0" w:rsidP="005F4AC0">
      <w:pPr>
        <w:spacing w:after="0" w:line="240" w:lineRule="auto"/>
        <w:jc w:val="center"/>
        <w:rPr>
          <w:rFonts w:ascii="Times New Roman" w:hAnsi="Times New Roman"/>
          <w:noProof/>
          <w:sz w:val="20"/>
          <w:szCs w:val="20"/>
          <w:lang w:bidi="ar-SA"/>
        </w:rPr>
      </w:pPr>
      <w:r w:rsidRPr="00E66C0B">
        <w:rPr>
          <w:rFonts w:ascii="Times New Roman" w:hAnsi="Times New Roman"/>
          <w:sz w:val="24"/>
          <w:szCs w:val="24"/>
          <w:lang w:eastAsia="en-GB"/>
        </w:rPr>
        <w:t>(Kandungan Vitamin E dan Kestabilan Oksidatif Nugget Ayam Campuran Minyak Sawit Merah Semasa Penyimpanan Beku)</w:t>
      </w:r>
    </w:p>
    <w:p w:rsidR="005F4AC0" w:rsidRDefault="005F4AC0" w:rsidP="005F4AC0">
      <w:pPr>
        <w:spacing w:after="0" w:line="240" w:lineRule="auto"/>
        <w:jc w:val="center"/>
        <w:rPr>
          <w:rFonts w:ascii="Times New Roman" w:hAnsi="Times New Roman"/>
          <w:noProof/>
          <w:sz w:val="20"/>
          <w:szCs w:val="20"/>
          <w:lang w:bidi="ar-SA"/>
        </w:rPr>
      </w:pPr>
    </w:p>
    <w:p w:rsidR="005F4AC0" w:rsidRPr="004C1507" w:rsidRDefault="005F4AC0" w:rsidP="005F4AC0">
      <w:pPr>
        <w:spacing w:after="0" w:line="240" w:lineRule="auto"/>
        <w:jc w:val="center"/>
        <w:rPr>
          <w:rFonts w:ascii="Times New Roman" w:hAnsi="Times New Roman"/>
          <w:color w:val="000000"/>
          <w:sz w:val="18"/>
          <w:szCs w:val="18"/>
          <w:shd w:val="clear" w:color="auto" w:fill="FFFFFF"/>
        </w:rPr>
      </w:pPr>
      <w:r w:rsidRPr="004C1507">
        <w:rPr>
          <w:rFonts w:ascii="Times New Roman" w:hAnsi="Times New Roman"/>
          <w:color w:val="000000"/>
          <w:sz w:val="18"/>
          <w:szCs w:val="18"/>
          <w:shd w:val="clear" w:color="auto" w:fill="FFFFFF"/>
        </w:rPr>
        <w:t>Nurkhuzaiah Kamaruzaman</w:t>
      </w:r>
      <w:r w:rsidRPr="004C1507">
        <w:rPr>
          <w:rFonts w:ascii="Times New Roman" w:hAnsi="Times New Roman"/>
          <w:color w:val="000000"/>
          <w:sz w:val="18"/>
          <w:szCs w:val="18"/>
          <w:shd w:val="clear" w:color="auto" w:fill="FFFFFF"/>
          <w:vertAlign w:val="superscript"/>
        </w:rPr>
        <w:t>1</w:t>
      </w:r>
      <w:r w:rsidRPr="004C1507">
        <w:rPr>
          <w:rFonts w:ascii="Times New Roman" w:hAnsi="Times New Roman"/>
          <w:color w:val="000000"/>
          <w:sz w:val="18"/>
          <w:szCs w:val="18"/>
          <w:shd w:val="clear" w:color="auto" w:fill="FFFFFF"/>
        </w:rPr>
        <w:t>, Abdul Salam Babji</w:t>
      </w:r>
      <w:r w:rsidRPr="004C1507">
        <w:rPr>
          <w:rFonts w:ascii="Times New Roman" w:hAnsi="Times New Roman"/>
          <w:color w:val="000000"/>
          <w:sz w:val="18"/>
          <w:szCs w:val="18"/>
          <w:shd w:val="clear" w:color="auto" w:fill="FFFFFF"/>
          <w:vertAlign w:val="superscript"/>
        </w:rPr>
        <w:t>1</w:t>
      </w:r>
      <w:r w:rsidRPr="00E66C0B">
        <w:rPr>
          <w:rFonts w:ascii="Times New Roman" w:hAnsi="Times New Roman"/>
          <w:color w:val="000000"/>
          <w:sz w:val="18"/>
          <w:szCs w:val="18"/>
          <w:shd w:val="clear" w:color="auto" w:fill="FFFFFF"/>
        </w:rPr>
        <w:t>*</w:t>
      </w:r>
      <w:r w:rsidRPr="004C1507">
        <w:rPr>
          <w:rFonts w:ascii="Times New Roman" w:hAnsi="Times New Roman"/>
          <w:color w:val="000000"/>
          <w:sz w:val="18"/>
          <w:szCs w:val="18"/>
          <w:shd w:val="clear" w:color="auto" w:fill="FFFFFF"/>
        </w:rPr>
        <w:t>, Wan Rosli Wan Ismail</w:t>
      </w:r>
      <w:r w:rsidRPr="004C1507">
        <w:rPr>
          <w:rFonts w:ascii="Times New Roman" w:hAnsi="Times New Roman"/>
          <w:color w:val="000000"/>
          <w:sz w:val="18"/>
          <w:szCs w:val="18"/>
          <w:shd w:val="clear" w:color="auto" w:fill="FFFFFF"/>
          <w:vertAlign w:val="superscript"/>
        </w:rPr>
        <w:t>2</w:t>
      </w:r>
      <w:r w:rsidRPr="004C1507">
        <w:rPr>
          <w:rFonts w:ascii="Times New Roman" w:hAnsi="Times New Roman"/>
          <w:color w:val="000000"/>
          <w:sz w:val="18"/>
          <w:szCs w:val="18"/>
          <w:shd w:val="clear" w:color="auto" w:fill="FFFFFF"/>
        </w:rPr>
        <w:t>, Foo Siew Peng</w:t>
      </w:r>
      <w:r w:rsidRPr="004C1507">
        <w:rPr>
          <w:rFonts w:ascii="Times New Roman" w:hAnsi="Times New Roman"/>
          <w:color w:val="000000"/>
          <w:sz w:val="18"/>
          <w:szCs w:val="18"/>
          <w:shd w:val="clear" w:color="auto" w:fill="FFFFFF"/>
          <w:vertAlign w:val="superscript"/>
        </w:rPr>
        <w:t>3</w:t>
      </w:r>
    </w:p>
    <w:p w:rsidR="005F4AC0" w:rsidRPr="005F4AC0" w:rsidRDefault="005F4AC0" w:rsidP="005F4AC0">
      <w:pPr>
        <w:spacing w:after="0" w:line="240" w:lineRule="auto"/>
        <w:jc w:val="center"/>
        <w:rPr>
          <w:rFonts w:ascii="Times New Roman" w:hAnsi="Times New Roman"/>
          <w:noProof/>
          <w:sz w:val="20"/>
          <w:szCs w:val="20"/>
          <w:lang w:bidi="ar-SA"/>
        </w:rPr>
      </w:pPr>
    </w:p>
    <w:p w:rsidR="005F4AC0" w:rsidRPr="005F4AC0" w:rsidRDefault="005F4AC0" w:rsidP="005F4AC0">
      <w:pPr>
        <w:spacing w:after="0" w:line="240" w:lineRule="auto"/>
        <w:jc w:val="center"/>
        <w:rPr>
          <w:rFonts w:ascii="Times New Roman" w:hAnsi="Times New Roman"/>
          <w:i/>
          <w:iCs/>
          <w:sz w:val="20"/>
          <w:szCs w:val="20"/>
          <w:lang w:eastAsia="en-GB"/>
        </w:rPr>
      </w:pPr>
      <w:r w:rsidRPr="005F4AC0">
        <w:rPr>
          <w:rFonts w:ascii="Times New Roman" w:hAnsi="Times New Roman"/>
          <w:i/>
          <w:iCs/>
          <w:sz w:val="20"/>
          <w:szCs w:val="20"/>
          <w:vertAlign w:val="superscript"/>
          <w:lang w:eastAsia="en-GB"/>
        </w:rPr>
        <w:t>1</w:t>
      </w:r>
      <w:r w:rsidRPr="005F4AC0">
        <w:rPr>
          <w:rFonts w:ascii="Times New Roman" w:hAnsi="Times New Roman"/>
          <w:i/>
          <w:iCs/>
          <w:sz w:val="20"/>
          <w:szCs w:val="20"/>
          <w:lang w:eastAsia="en-GB"/>
        </w:rPr>
        <w:t xml:space="preserve">School of Chemical Sciences and Food Technology, Faculty of Science and Technology, </w:t>
      </w:r>
    </w:p>
    <w:p w:rsidR="005F4AC0" w:rsidRPr="005F4AC0" w:rsidRDefault="005F4AC0" w:rsidP="005F4AC0">
      <w:pPr>
        <w:spacing w:after="0" w:line="240" w:lineRule="auto"/>
        <w:jc w:val="center"/>
        <w:rPr>
          <w:rFonts w:ascii="Times New Roman" w:hAnsi="Times New Roman"/>
          <w:i/>
          <w:iCs/>
          <w:sz w:val="20"/>
          <w:szCs w:val="20"/>
          <w:lang w:eastAsia="en-GB"/>
        </w:rPr>
      </w:pPr>
      <w:r w:rsidRPr="005F4AC0">
        <w:rPr>
          <w:rFonts w:ascii="Times New Roman" w:hAnsi="Times New Roman"/>
          <w:i/>
          <w:iCs/>
          <w:sz w:val="20"/>
          <w:szCs w:val="20"/>
          <w:lang w:eastAsia="en-GB"/>
        </w:rPr>
        <w:t>Universiti Kebangsaan Malaysia, 43600 Bangi, Selangor, Malaysia</w:t>
      </w:r>
    </w:p>
    <w:p w:rsidR="005F4AC0" w:rsidRPr="005F4AC0" w:rsidRDefault="005F4AC0" w:rsidP="005F4AC0">
      <w:pPr>
        <w:spacing w:after="0" w:line="240" w:lineRule="auto"/>
        <w:jc w:val="center"/>
        <w:rPr>
          <w:rFonts w:ascii="Times New Roman" w:hAnsi="Times New Roman"/>
          <w:i/>
          <w:iCs/>
          <w:color w:val="000000"/>
          <w:sz w:val="20"/>
          <w:szCs w:val="20"/>
          <w:shd w:val="clear" w:color="auto" w:fill="FFFFFF"/>
        </w:rPr>
      </w:pPr>
      <w:r w:rsidRPr="005F4AC0">
        <w:rPr>
          <w:rFonts w:ascii="Times New Roman" w:hAnsi="Times New Roman"/>
          <w:i/>
          <w:iCs/>
          <w:color w:val="000000"/>
          <w:sz w:val="20"/>
          <w:szCs w:val="20"/>
          <w:shd w:val="clear" w:color="auto" w:fill="FFFFFF"/>
          <w:vertAlign w:val="superscript"/>
        </w:rPr>
        <w:t>2</w:t>
      </w:r>
      <w:r w:rsidRPr="005F4AC0">
        <w:rPr>
          <w:rFonts w:ascii="Times New Roman" w:hAnsi="Times New Roman"/>
          <w:i/>
          <w:iCs/>
          <w:color w:val="000000"/>
          <w:sz w:val="20"/>
          <w:szCs w:val="20"/>
          <w:shd w:val="clear" w:color="auto" w:fill="FFFFFF"/>
        </w:rPr>
        <w:t>School of Health Sciences, Universiti Sains Malaysia, Kelantan</w:t>
      </w:r>
    </w:p>
    <w:p w:rsidR="005F4AC0" w:rsidRPr="005F4AC0" w:rsidRDefault="005F4AC0" w:rsidP="005F4AC0">
      <w:pPr>
        <w:spacing w:after="0" w:line="240" w:lineRule="auto"/>
        <w:jc w:val="center"/>
        <w:rPr>
          <w:rFonts w:ascii="Times New Roman" w:hAnsi="Times New Roman"/>
          <w:i/>
          <w:iCs/>
          <w:color w:val="000000"/>
          <w:sz w:val="20"/>
          <w:szCs w:val="20"/>
          <w:shd w:val="clear" w:color="auto" w:fill="FFFFFF"/>
        </w:rPr>
      </w:pPr>
      <w:r w:rsidRPr="005F4AC0">
        <w:rPr>
          <w:rFonts w:ascii="Times New Roman" w:hAnsi="Times New Roman"/>
          <w:i/>
          <w:iCs/>
          <w:color w:val="000000"/>
          <w:sz w:val="20"/>
          <w:szCs w:val="20"/>
          <w:shd w:val="clear" w:color="auto" w:fill="FFFFFF"/>
          <w:vertAlign w:val="superscript"/>
        </w:rPr>
        <w:t>3</w:t>
      </w:r>
      <w:r w:rsidRPr="005F4AC0">
        <w:rPr>
          <w:rFonts w:ascii="Times New Roman" w:hAnsi="Times New Roman"/>
          <w:i/>
          <w:iCs/>
          <w:color w:val="000000"/>
          <w:sz w:val="20"/>
          <w:szCs w:val="20"/>
          <w:shd w:val="clear" w:color="auto" w:fill="FFFFFF"/>
        </w:rPr>
        <w:t xml:space="preserve">Carotino Sdn. Bhd., </w:t>
      </w:r>
    </w:p>
    <w:p w:rsidR="005F4AC0" w:rsidRPr="005F4AC0" w:rsidRDefault="005F4AC0" w:rsidP="005F4AC0">
      <w:pPr>
        <w:spacing w:after="0" w:line="240" w:lineRule="auto"/>
        <w:jc w:val="center"/>
        <w:rPr>
          <w:rFonts w:ascii="Times New Roman" w:hAnsi="Times New Roman"/>
          <w:i/>
          <w:iCs/>
          <w:color w:val="000000"/>
          <w:sz w:val="20"/>
          <w:szCs w:val="20"/>
          <w:shd w:val="clear" w:color="auto" w:fill="FFFFFF"/>
        </w:rPr>
      </w:pPr>
      <w:r w:rsidRPr="005F4AC0">
        <w:rPr>
          <w:rFonts w:ascii="Times New Roman" w:hAnsi="Times New Roman"/>
          <w:i/>
          <w:iCs/>
          <w:color w:val="000000"/>
          <w:sz w:val="20"/>
          <w:szCs w:val="20"/>
          <w:shd w:val="clear" w:color="auto" w:fill="FFFFFF"/>
        </w:rPr>
        <w:t>PLO 519 Jalan Besi Satu, Pasir Gudang Industrial Estate, Pasir Gudang, Johor, Malaysia</w:t>
      </w:r>
    </w:p>
    <w:p w:rsidR="005F4AC0" w:rsidRPr="005F4AC0" w:rsidRDefault="005F4AC0" w:rsidP="005F4AC0">
      <w:pPr>
        <w:spacing w:after="0" w:line="240" w:lineRule="auto"/>
        <w:jc w:val="center"/>
        <w:rPr>
          <w:rFonts w:ascii="Times New Roman" w:hAnsi="Times New Roman"/>
          <w:noProof/>
          <w:sz w:val="20"/>
          <w:szCs w:val="20"/>
          <w:lang w:bidi="ar-SA"/>
        </w:rPr>
      </w:pPr>
    </w:p>
    <w:p w:rsidR="005F4AC0" w:rsidRPr="005F4AC0" w:rsidRDefault="005F4AC0" w:rsidP="005F4AC0">
      <w:pPr>
        <w:spacing w:after="0" w:line="240" w:lineRule="auto"/>
        <w:jc w:val="center"/>
        <w:rPr>
          <w:rFonts w:ascii="Times New Roman" w:hAnsi="Times New Roman"/>
          <w:i/>
          <w:noProof/>
          <w:sz w:val="20"/>
          <w:szCs w:val="20"/>
          <w:lang w:bidi="ar-SA"/>
        </w:rPr>
      </w:pPr>
      <w:r w:rsidRPr="005F4AC0">
        <w:rPr>
          <w:rFonts w:ascii="Times New Roman" w:hAnsi="Times New Roman"/>
          <w:i/>
          <w:noProof/>
          <w:sz w:val="20"/>
          <w:szCs w:val="20"/>
          <w:lang w:bidi="ar-SA"/>
        </w:rPr>
        <w:t xml:space="preserve">*Corresponding author: </w:t>
      </w:r>
      <w:r w:rsidRPr="005F4AC0">
        <w:rPr>
          <w:rFonts w:ascii="Times New Roman" w:hAnsi="Times New Roman"/>
          <w:i/>
          <w:sz w:val="20"/>
          <w:szCs w:val="20"/>
          <w:lang w:eastAsia="en-GB"/>
        </w:rPr>
        <w:t>daging@ukm.edu.my</w:t>
      </w:r>
    </w:p>
    <w:p w:rsidR="005F4AC0" w:rsidRPr="005F4AC0" w:rsidRDefault="005F4AC0" w:rsidP="005F4AC0">
      <w:pPr>
        <w:spacing w:after="0" w:line="240" w:lineRule="auto"/>
        <w:jc w:val="center"/>
        <w:rPr>
          <w:rFonts w:ascii="Times New Roman" w:hAnsi="Times New Roman"/>
          <w:noProof/>
          <w:sz w:val="20"/>
          <w:szCs w:val="20"/>
          <w:lang w:bidi="ar-SA"/>
        </w:rPr>
      </w:pPr>
    </w:p>
    <w:p w:rsidR="005F4AC0" w:rsidRPr="005F4AC0" w:rsidRDefault="005F4AC0" w:rsidP="005F4AC0">
      <w:pPr>
        <w:spacing w:after="0" w:line="240" w:lineRule="auto"/>
        <w:jc w:val="center"/>
        <w:rPr>
          <w:rFonts w:ascii="Times New Roman" w:hAnsi="Times New Roman"/>
          <w:noProof/>
          <w:sz w:val="20"/>
          <w:szCs w:val="20"/>
          <w:lang w:bidi="ar-SA"/>
        </w:rPr>
      </w:pPr>
    </w:p>
    <w:p w:rsidR="005F4AC0" w:rsidRPr="005F4AC0" w:rsidRDefault="005F4AC0" w:rsidP="005F4AC0">
      <w:pPr>
        <w:spacing w:after="0" w:line="240" w:lineRule="auto"/>
        <w:jc w:val="center"/>
        <w:rPr>
          <w:rFonts w:ascii="Times New Roman" w:hAnsi="Times New Roman"/>
          <w:b/>
          <w:noProof/>
          <w:sz w:val="20"/>
          <w:szCs w:val="20"/>
          <w:lang w:bidi="ar-SA"/>
        </w:rPr>
      </w:pPr>
      <w:r w:rsidRPr="005F4AC0">
        <w:rPr>
          <w:rFonts w:ascii="Times New Roman" w:hAnsi="Times New Roman"/>
          <w:b/>
          <w:noProof/>
          <w:sz w:val="20"/>
          <w:szCs w:val="20"/>
          <w:lang w:bidi="ar-SA"/>
        </w:rPr>
        <w:t>Abstract</w:t>
      </w:r>
    </w:p>
    <w:p w:rsidR="005F4AC0" w:rsidRPr="005F4AC0" w:rsidRDefault="005F4AC0" w:rsidP="005F4AC0">
      <w:pPr>
        <w:spacing w:after="0" w:line="240" w:lineRule="auto"/>
        <w:jc w:val="both"/>
        <w:rPr>
          <w:rFonts w:ascii="Times New Roman" w:hAnsi="Times New Roman"/>
          <w:color w:val="000000"/>
          <w:sz w:val="20"/>
          <w:szCs w:val="20"/>
          <w:shd w:val="clear" w:color="auto" w:fill="FFFFFF"/>
        </w:rPr>
      </w:pPr>
      <w:r w:rsidRPr="005F4AC0">
        <w:rPr>
          <w:rFonts w:ascii="Times New Roman" w:hAnsi="Times New Roman"/>
          <w:color w:val="000000"/>
          <w:sz w:val="20"/>
          <w:szCs w:val="20"/>
          <w:shd w:val="clear" w:color="auto" w:fill="FFFFFF"/>
        </w:rPr>
        <w:t>Red Palm Oil (RPO) has a high oxidative stability and contains high levels of natural antioxidants, such as vitamin E and carotenoids. In this study, Vitamin E contents and lipid oxidation of chicken nuggets blended with red palm oil consist of NVRO, NVRO-100 and NVRO-50 were compared against the control chicken fat treatment, each containing 10% fat. Vitamin E contents, thiobarbituric acid (TBA) values and peroxide values (PV) for all samples were measured throughout 4 months of storage at -18°C.  All the vitamin E homologues were decreased.α-tocopherol and α-tocotrienol decreased faster meanwhile δ-tocopherol decreased slower than other homologues. Besides that, Vitamin E content in NVRO and NVRO-100 was significantly decreased (p&lt;0.05) from 767.15 to 482.14 µg/g and 842.73 to 672.36 µg/g respectively. TBA and PV values for all samples chicken nuggets increased throughout 3 months of frozen storage but started to decrease thereafter. However, chicken nuggets formulated with NVRO, NVRO-100 and NVRO-50 significantly reduced (p&lt;0.05) TBA and PV values compared with chicken fat treatments. This study showed that frozen storage influence vitamin E stability and the potential of utilization of red palm oils in improving nutritional quality and reducing lipid oxidation of chicken nugget.</w:t>
      </w:r>
    </w:p>
    <w:p w:rsidR="005F4AC0" w:rsidRPr="005F4AC0" w:rsidRDefault="005F4AC0" w:rsidP="005F4AC0">
      <w:pPr>
        <w:spacing w:after="0" w:line="240" w:lineRule="auto"/>
        <w:jc w:val="both"/>
        <w:rPr>
          <w:rFonts w:ascii="Times New Roman" w:hAnsi="Times New Roman"/>
          <w:sz w:val="20"/>
          <w:szCs w:val="20"/>
          <w:lang w:eastAsia="en-GB"/>
        </w:rPr>
      </w:pPr>
    </w:p>
    <w:p w:rsidR="005F4AC0" w:rsidRPr="005F4AC0" w:rsidRDefault="005F4AC0" w:rsidP="005F4AC0">
      <w:pPr>
        <w:spacing w:after="0" w:line="240" w:lineRule="auto"/>
        <w:rPr>
          <w:rFonts w:ascii="Times New Roman" w:hAnsi="Times New Roman"/>
          <w:sz w:val="20"/>
          <w:szCs w:val="20"/>
          <w:lang w:eastAsia="en-GB"/>
        </w:rPr>
      </w:pPr>
      <w:r w:rsidRPr="005F4AC0">
        <w:rPr>
          <w:rFonts w:ascii="Times New Roman" w:hAnsi="Times New Roman"/>
          <w:b/>
          <w:sz w:val="20"/>
          <w:szCs w:val="20"/>
          <w:lang w:eastAsia="en-GB"/>
        </w:rPr>
        <w:t>Keywords:</w:t>
      </w:r>
      <w:r w:rsidRPr="005F4AC0">
        <w:rPr>
          <w:rFonts w:ascii="Times New Roman" w:hAnsi="Times New Roman"/>
          <w:sz w:val="20"/>
          <w:szCs w:val="20"/>
          <w:lang w:eastAsia="en-GB"/>
        </w:rPr>
        <w:t xml:space="preserve"> Vitamin E; oxidative stability; red palm oil; chicken nugget</w:t>
      </w:r>
    </w:p>
    <w:p w:rsidR="005F4AC0" w:rsidRPr="005F4AC0" w:rsidRDefault="005F4AC0" w:rsidP="005F4AC0">
      <w:pPr>
        <w:spacing w:after="0" w:line="240" w:lineRule="auto"/>
        <w:jc w:val="center"/>
        <w:rPr>
          <w:rFonts w:ascii="Times New Roman" w:hAnsi="Times New Roman"/>
          <w:noProof/>
          <w:sz w:val="20"/>
          <w:szCs w:val="20"/>
          <w:lang w:bidi="ar-SA"/>
        </w:rPr>
      </w:pPr>
    </w:p>
    <w:p w:rsidR="005F4AC0" w:rsidRPr="005F4AC0" w:rsidRDefault="005F4AC0" w:rsidP="005F4AC0">
      <w:pPr>
        <w:spacing w:after="0" w:line="240" w:lineRule="auto"/>
        <w:jc w:val="center"/>
        <w:rPr>
          <w:rFonts w:ascii="Times New Roman" w:hAnsi="Times New Roman"/>
          <w:b/>
          <w:noProof/>
          <w:sz w:val="20"/>
          <w:szCs w:val="20"/>
          <w:lang w:bidi="ar-SA"/>
        </w:rPr>
      </w:pPr>
      <w:r w:rsidRPr="005F4AC0">
        <w:rPr>
          <w:rFonts w:ascii="Times New Roman" w:hAnsi="Times New Roman"/>
          <w:b/>
          <w:noProof/>
          <w:sz w:val="20"/>
          <w:szCs w:val="20"/>
          <w:lang w:bidi="ar-SA"/>
        </w:rPr>
        <w:t>Abstrak</w:t>
      </w:r>
    </w:p>
    <w:p w:rsidR="005F4AC0" w:rsidRPr="005F4AC0" w:rsidRDefault="005F4AC0" w:rsidP="005F4AC0">
      <w:pPr>
        <w:spacing w:after="0" w:line="240" w:lineRule="auto"/>
        <w:jc w:val="both"/>
        <w:rPr>
          <w:rFonts w:ascii="Times New Roman" w:hAnsi="Times New Roman"/>
          <w:color w:val="000000"/>
          <w:sz w:val="20"/>
          <w:szCs w:val="20"/>
          <w:shd w:val="clear" w:color="auto" w:fill="FFFFFF"/>
          <w:lang w:val="ms-MY"/>
        </w:rPr>
      </w:pPr>
      <w:r w:rsidRPr="005F4AC0">
        <w:rPr>
          <w:rFonts w:ascii="Times New Roman" w:hAnsi="Times New Roman"/>
          <w:color w:val="000000"/>
          <w:sz w:val="20"/>
          <w:szCs w:val="20"/>
          <w:shd w:val="clear" w:color="auto" w:fill="FFFFFF"/>
          <w:lang w:val="ms-MY"/>
        </w:rPr>
        <w:t xml:space="preserve">Minyak sawit merah mempunyai kestabilan oksidatif yang tinggi dan mempunyai kandungan antioksida semulajadi yang tinggi seperti vitamin E dan karotenoid. Dalam kajian ini, kandungan Vitamin E dan pengoksidaan lipid nugget ayam campuran minyak sawit merah yang terdiri daripada NVRO, NVRO-100 dan NVRO-50 telah dibandingkan dengan kawalan sampel yang mengandungi lemak ayam, masing-masing mengandungi 10 % lemak. Kandungan vitamin E, nilai asid tiobarbiturik (TBA) dan peroksida (PV) bagi kesemua sampel dinilai sepanjang 4 bulan penyimpanan pada suhu -18°C. Kesemua kandungan homolog vitamin E menunjukkan penurunan. α-tokoferol dan α -tokotrienol berkurang dengan kadar lebih cepat manakala δ-tokoferol berkurang dengan kadar perlahan berbanding homolog lain. Selain itu, kandungan vitamin E pada sampel NVRO dan NVRO-100 menunjukkan penurunan signifikan (p&lt;0.05) masing-masing daripada 767.15  kepada 482.14 µg/g dan 842.14 kepada 672.36 µg/g. Nilai TBA dan PVbagi semua sampel nugget ayam meningkat pada 3 bulan pertama penyimpanan beku dan kemudian mula menunjukkan penurunan. Walau bagaimanapun, nugget ayam yang mengandungi NVRO, NVRO-100 dan NVRO-50 menunjukkan nilai TBA dan PV lebih rendah (p&lt;0.05) berbanding dengan sampel yang mengandungi lemak ayam. Kajian ini menunjukkan bahawa penyimpanan beku </w:t>
      </w:r>
      <w:r w:rsidRPr="005F4AC0">
        <w:rPr>
          <w:rFonts w:ascii="Times New Roman" w:hAnsi="Times New Roman"/>
          <w:color w:val="000000"/>
          <w:sz w:val="20"/>
          <w:szCs w:val="20"/>
          <w:shd w:val="clear" w:color="auto" w:fill="FFFFFF"/>
          <w:lang w:val="ms-MY"/>
        </w:rPr>
        <w:lastRenderedPageBreak/>
        <w:t>mempengaruhi kestabilan vitamin E dan juga potensi penggunaan minyak sawit merah dalam meningkatkan nutrisi dan mengurangkan pengoksidaan lipid dalam nugget ayam.</w:t>
      </w:r>
    </w:p>
    <w:p w:rsidR="005F4AC0" w:rsidRPr="005F4AC0" w:rsidRDefault="005F4AC0" w:rsidP="005F4AC0">
      <w:pPr>
        <w:spacing w:after="0" w:line="240" w:lineRule="auto"/>
        <w:jc w:val="both"/>
        <w:rPr>
          <w:rFonts w:ascii="Times New Roman" w:hAnsi="Times New Roman"/>
          <w:color w:val="000000"/>
          <w:sz w:val="20"/>
          <w:szCs w:val="20"/>
          <w:shd w:val="clear" w:color="auto" w:fill="FFFFFF"/>
          <w:lang w:val="ms-MY"/>
        </w:rPr>
      </w:pPr>
    </w:p>
    <w:p w:rsidR="00490F04" w:rsidRDefault="005F4AC0" w:rsidP="005F4AC0">
      <w:pPr>
        <w:spacing w:after="0" w:line="240" w:lineRule="auto"/>
        <w:jc w:val="both"/>
        <w:rPr>
          <w:rFonts w:ascii="Times New Roman" w:hAnsi="Times New Roman"/>
          <w:sz w:val="20"/>
          <w:szCs w:val="20"/>
          <w:lang w:val="ms-MY"/>
        </w:rPr>
      </w:pPr>
      <w:r w:rsidRPr="005F4AC0">
        <w:rPr>
          <w:rFonts w:ascii="Times New Roman" w:hAnsi="Times New Roman"/>
          <w:b/>
          <w:sz w:val="20"/>
          <w:szCs w:val="20"/>
          <w:lang w:val="ms-MY"/>
        </w:rPr>
        <w:t>Kata kunci:</w:t>
      </w:r>
      <w:r w:rsidRPr="005F4AC0">
        <w:rPr>
          <w:rFonts w:ascii="Times New Roman" w:hAnsi="Times New Roman"/>
          <w:sz w:val="20"/>
          <w:szCs w:val="20"/>
          <w:lang w:val="ms-MY"/>
        </w:rPr>
        <w:t xml:space="preserve"> Vitamin E; kestabilan oksidatif; minyak sawit merah; nugget ayam</w:t>
      </w:r>
    </w:p>
    <w:p w:rsidR="005F4AC0" w:rsidRDefault="005F4AC0" w:rsidP="005F4AC0">
      <w:pPr>
        <w:spacing w:after="0" w:line="240" w:lineRule="auto"/>
        <w:jc w:val="both"/>
        <w:rPr>
          <w:rFonts w:ascii="Times New Roman" w:hAnsi="Times New Roman"/>
          <w:sz w:val="20"/>
          <w:szCs w:val="20"/>
          <w:lang w:val="ms-MY"/>
        </w:rPr>
      </w:pPr>
    </w:p>
    <w:p w:rsidR="005F4AC0" w:rsidRPr="00802DCC" w:rsidRDefault="005F4AC0" w:rsidP="005F4AC0">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Youssef, M. K. and Barbut, S. (2011). Fat reduction in comminuted meat products-effects of beef fat, regular and pre-emulsified canola oil. </w:t>
      </w:r>
      <w:r w:rsidRPr="006F4C39">
        <w:rPr>
          <w:rFonts w:ascii="Times New Roman" w:hAnsi="Times New Roman"/>
          <w:i/>
          <w:sz w:val="20"/>
          <w:szCs w:val="20"/>
        </w:rPr>
        <w:t>Meat Science,</w:t>
      </w:r>
      <w:r w:rsidRPr="006F4C39">
        <w:rPr>
          <w:rFonts w:ascii="Times New Roman" w:hAnsi="Times New Roman"/>
          <w:sz w:val="20"/>
          <w:szCs w:val="20"/>
        </w:rPr>
        <w:t xml:space="preserve"> 87(4): 356-360.</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Oguntibeju, O. O, Esterhuyse, A. J. and Truter, E. J. (2009). Red palm oil: nutritional, physiological and therapeutic roles in improving human wellbeing and quality of life. </w:t>
      </w:r>
      <w:r w:rsidRPr="006F4C39">
        <w:rPr>
          <w:rFonts w:ascii="Times New Roman" w:hAnsi="Times New Roman"/>
          <w:i/>
          <w:sz w:val="20"/>
          <w:szCs w:val="20"/>
        </w:rPr>
        <w:t xml:space="preserve">British Journal of Biomedical Science, </w:t>
      </w:r>
      <w:r w:rsidRPr="006F4C39">
        <w:rPr>
          <w:rFonts w:ascii="Times New Roman" w:hAnsi="Times New Roman"/>
          <w:sz w:val="20"/>
          <w:szCs w:val="20"/>
        </w:rPr>
        <w:t>66(4):216-222.</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Tan, S. S, Aminah, A., Zhang, G. and Babji, A. S. (2006). Optimizing palm oil and palm stearin utilization for sensory and textural properties of chicken frankfurters. </w:t>
      </w:r>
      <w:r w:rsidRPr="006F4C39">
        <w:rPr>
          <w:rFonts w:ascii="Times New Roman" w:hAnsi="Times New Roman"/>
          <w:i/>
          <w:sz w:val="20"/>
          <w:szCs w:val="20"/>
        </w:rPr>
        <w:t>Meat Science,</w:t>
      </w:r>
      <w:r w:rsidRPr="006F4C39">
        <w:rPr>
          <w:rFonts w:ascii="Times New Roman" w:hAnsi="Times New Roman"/>
          <w:sz w:val="20"/>
          <w:szCs w:val="20"/>
        </w:rPr>
        <w:t xml:space="preserve"> 72(3): 387–397.</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Wan rosli, W. I., Babji, A. S., Aminah, A., Foo, S. P. and Abd malik, O. (2010). Effect of retorting and oven cooking on the nutritional properties of beef frankfurters blended with palm oils. </w:t>
      </w:r>
      <w:r w:rsidRPr="006F4C39">
        <w:rPr>
          <w:rFonts w:ascii="Times New Roman" w:hAnsi="Times New Roman"/>
          <w:i/>
          <w:sz w:val="20"/>
          <w:szCs w:val="20"/>
        </w:rPr>
        <w:t>International Journal of Food Sciences and Nutrition,</w:t>
      </w:r>
      <w:r w:rsidRPr="006F4C39">
        <w:rPr>
          <w:rFonts w:ascii="Times New Roman" w:hAnsi="Times New Roman"/>
          <w:sz w:val="20"/>
          <w:szCs w:val="20"/>
        </w:rPr>
        <w:t xml:space="preserve"> 61(5):519-535.</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Babji, A. S., Chin, S. Y., Seri Chempaka, M. Y. and Alina, A. R. (1998).  Replacement of animal fat with fractionated and partially hydrogenated palm oil in beef burgers.</w:t>
      </w:r>
      <w:r w:rsidRPr="006F4C39">
        <w:rPr>
          <w:sz w:val="20"/>
          <w:szCs w:val="20"/>
        </w:rPr>
        <w:t xml:space="preserve"> </w:t>
      </w:r>
      <w:r w:rsidRPr="006F4C39">
        <w:rPr>
          <w:rFonts w:ascii="Times New Roman" w:hAnsi="Times New Roman"/>
          <w:i/>
          <w:sz w:val="20"/>
          <w:szCs w:val="20"/>
        </w:rPr>
        <w:t xml:space="preserve">International Journal of Food Sciences and Nutrition, </w:t>
      </w:r>
      <w:r w:rsidRPr="006F4C39">
        <w:rPr>
          <w:rFonts w:ascii="Times New Roman" w:hAnsi="Times New Roman"/>
          <w:sz w:val="20"/>
          <w:szCs w:val="20"/>
        </w:rPr>
        <w:t>49(5): 327-332.</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Hsu, S. Y. and Yu, S. H. (2003). Cooking effects on low-fat Kung-wans formulated with plant oils. </w:t>
      </w:r>
      <w:r w:rsidRPr="006F4C39">
        <w:rPr>
          <w:rFonts w:ascii="Times New Roman" w:hAnsi="Times New Roman"/>
          <w:i/>
          <w:sz w:val="20"/>
          <w:szCs w:val="20"/>
        </w:rPr>
        <w:t>Journal of Food Engineering,</w:t>
      </w:r>
      <w:r w:rsidRPr="006F4C39">
        <w:rPr>
          <w:rFonts w:ascii="Times New Roman" w:hAnsi="Times New Roman"/>
          <w:sz w:val="20"/>
          <w:szCs w:val="20"/>
        </w:rPr>
        <w:t xml:space="preserve"> 56(4): 299-305.</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Hewavitharana, A. K., Lanari, M. C. and Becu, C. (2004). Simultaneous determination of Vitamin E homologs in chicken meat by liquid chromatography with fluorescence detection.  </w:t>
      </w:r>
      <w:r w:rsidRPr="006F4C39">
        <w:rPr>
          <w:rFonts w:ascii="Times New Roman" w:hAnsi="Times New Roman"/>
          <w:i/>
          <w:sz w:val="20"/>
          <w:szCs w:val="20"/>
        </w:rPr>
        <w:t>Journal of Chromatography,</w:t>
      </w:r>
      <w:r w:rsidRPr="006F4C39">
        <w:rPr>
          <w:rFonts w:ascii="Times New Roman" w:hAnsi="Times New Roman"/>
          <w:sz w:val="20"/>
          <w:szCs w:val="20"/>
        </w:rPr>
        <w:t xml:space="preserve"> 1025: 313-317.</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Ismed, L., Nurul, H. and Noryati, I. (2009). Physicochemical and sensory properties of commercial chicken nuggets. </w:t>
      </w:r>
      <w:r w:rsidRPr="006F4C39">
        <w:rPr>
          <w:rFonts w:ascii="Times New Roman" w:hAnsi="Times New Roman"/>
          <w:i/>
          <w:sz w:val="20"/>
          <w:szCs w:val="20"/>
        </w:rPr>
        <w:t xml:space="preserve">Asian Journal of Food and Agro-Industry, </w:t>
      </w:r>
      <w:r w:rsidRPr="006F4C39">
        <w:rPr>
          <w:rFonts w:ascii="Times New Roman" w:hAnsi="Times New Roman"/>
          <w:sz w:val="20"/>
          <w:szCs w:val="20"/>
        </w:rPr>
        <w:t>20(2):171-180.</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Alina, A. R., Babji, A. S. and Affandi, S. (2009). Nutritional quality of palm fat substituted chicken nuggets.  </w:t>
      </w:r>
      <w:r w:rsidRPr="006F4C39">
        <w:rPr>
          <w:rFonts w:ascii="Times New Roman" w:hAnsi="Times New Roman"/>
          <w:i/>
          <w:sz w:val="20"/>
          <w:szCs w:val="20"/>
        </w:rPr>
        <w:t>Nutrition &amp; Food Science,</w:t>
      </w:r>
      <w:r w:rsidRPr="006F4C39">
        <w:rPr>
          <w:rFonts w:ascii="Times New Roman" w:hAnsi="Times New Roman"/>
          <w:sz w:val="20"/>
          <w:szCs w:val="20"/>
        </w:rPr>
        <w:t xml:space="preserve"> 39(2): 181 – 188.</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Kinsella, J. E., Shimp, J. L., Mai, J. and Weihrauch, J. (1977). Fatty acid content and composition of freshwater finfish. </w:t>
      </w:r>
      <w:r w:rsidRPr="006F4C39">
        <w:rPr>
          <w:rFonts w:ascii="Times New Roman" w:hAnsi="Times New Roman"/>
          <w:i/>
          <w:sz w:val="20"/>
          <w:szCs w:val="20"/>
        </w:rPr>
        <w:t>Journal of the American Oil Chemists’s Society,</w:t>
      </w:r>
      <w:r w:rsidRPr="006F4C39">
        <w:rPr>
          <w:rFonts w:ascii="Times New Roman" w:hAnsi="Times New Roman"/>
          <w:sz w:val="20"/>
          <w:szCs w:val="20"/>
        </w:rPr>
        <w:t xml:space="preserve"> 54(10): 424-429.</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Alina, A. R., Siti Mashitoh, A. S., Babji, A. S., Maznah, I., Syamsul, K. M. W. and Muhyiddin, Y. (2012). Oxidative stability of smoked chicken sausage substituted with red palm mid fraction during chilled storage.  </w:t>
      </w:r>
      <w:r w:rsidRPr="006F4C39">
        <w:rPr>
          <w:rFonts w:ascii="Times New Roman" w:hAnsi="Times New Roman"/>
          <w:i/>
          <w:sz w:val="20"/>
          <w:szCs w:val="20"/>
        </w:rPr>
        <w:t>World Applied Sciences Journal,</w:t>
      </w:r>
      <w:r w:rsidRPr="006F4C39">
        <w:rPr>
          <w:rFonts w:ascii="Times New Roman" w:hAnsi="Times New Roman"/>
          <w:sz w:val="20"/>
          <w:szCs w:val="20"/>
        </w:rPr>
        <w:t xml:space="preserve"> 17: 62-66.</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AOCS. (1992). Official methods and recommended practices of the American Oil Chemists’ Society. 4th ed. </w:t>
      </w:r>
      <w:r w:rsidRPr="006F4C39">
        <w:rPr>
          <w:rFonts w:ascii="Times New Roman" w:hAnsi="Times New Roman"/>
          <w:i/>
          <w:sz w:val="20"/>
          <w:szCs w:val="20"/>
        </w:rPr>
        <w:t>American Oil Chemists’ Society</w:t>
      </w:r>
      <w:r w:rsidRPr="006F4C39">
        <w:rPr>
          <w:rFonts w:ascii="Times New Roman" w:hAnsi="Times New Roman"/>
          <w:sz w:val="20"/>
          <w:szCs w:val="20"/>
        </w:rPr>
        <w:t>, Champaign, IL</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AOAC. (2000). Association of official analysis chemist.  Official Methods of Analysis of The Association Of Official Analytical Chemiast. William Horwtiz Editor. 17th ed. </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Buege, J. A. and Aust, S. D. (1978).  Microsomal lipid peroxidation.</w:t>
      </w:r>
      <w:r w:rsidRPr="006F4C39">
        <w:rPr>
          <w:rFonts w:ascii="Times New Roman" w:hAnsi="Times New Roman"/>
          <w:i/>
          <w:sz w:val="20"/>
          <w:szCs w:val="20"/>
        </w:rPr>
        <w:t xml:space="preserve"> Methods Enzymol</w:t>
      </w:r>
      <w:r w:rsidRPr="006F4C39">
        <w:rPr>
          <w:rFonts w:ascii="Times New Roman" w:hAnsi="Times New Roman"/>
          <w:sz w:val="20"/>
          <w:szCs w:val="20"/>
        </w:rPr>
        <w:t>, 52: 302-310.</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Institute of Food Science and Technology (IFST). (1989). Nutritional Enhancement of Food-Technical Monograph No.5. </w:t>
      </w:r>
      <w:r w:rsidRPr="006F4C39">
        <w:rPr>
          <w:rFonts w:ascii="Times New Roman" w:hAnsi="Times New Roman"/>
          <w:i/>
          <w:sz w:val="20"/>
          <w:szCs w:val="20"/>
        </w:rPr>
        <w:t>IFST</w:t>
      </w:r>
      <w:r w:rsidRPr="006F4C39">
        <w:rPr>
          <w:rFonts w:ascii="Times New Roman" w:hAnsi="Times New Roman"/>
          <w:sz w:val="20"/>
          <w:szCs w:val="20"/>
        </w:rPr>
        <w:t>, London,U.K.</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Van Acker, S. A. B., Koymans, L. M. H., Bast, A. (1993). Molecular pharmacology of vitamin E: Structural aspects of antioxidant activity. </w:t>
      </w:r>
      <w:r w:rsidRPr="006F4C39">
        <w:rPr>
          <w:rFonts w:ascii="Times New Roman" w:hAnsi="Times New Roman"/>
          <w:i/>
          <w:sz w:val="20"/>
          <w:szCs w:val="20"/>
        </w:rPr>
        <w:t>Free Radical Biology &amp; Medicine,</w:t>
      </w:r>
      <w:r w:rsidRPr="006F4C39">
        <w:rPr>
          <w:rFonts w:ascii="Times New Roman" w:hAnsi="Times New Roman"/>
          <w:sz w:val="20"/>
          <w:szCs w:val="20"/>
        </w:rPr>
        <w:t xml:space="preserve"> 15:311–328.</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Buckley, D. J., Morrissey, P. A. and Gray, J. I. (1995). Influence of dietary vitamin E on the oxidative stability and quality of pig meat. </w:t>
      </w:r>
      <w:r w:rsidRPr="006F4C39">
        <w:rPr>
          <w:rFonts w:ascii="Times New Roman" w:hAnsi="Times New Roman"/>
          <w:i/>
          <w:sz w:val="20"/>
          <w:szCs w:val="20"/>
        </w:rPr>
        <w:t>Journal of Animal Science,</w:t>
      </w:r>
      <w:r w:rsidRPr="006F4C39">
        <w:rPr>
          <w:rFonts w:ascii="Times New Roman" w:hAnsi="Times New Roman"/>
          <w:sz w:val="20"/>
          <w:szCs w:val="20"/>
        </w:rPr>
        <w:t xml:space="preserve"> 73: 3122-3130.</w:t>
      </w:r>
    </w:p>
    <w:p w:rsidR="005F4AC0" w:rsidRPr="006F4C39" w:rsidRDefault="005F4AC0" w:rsidP="005F4AC0">
      <w:pPr>
        <w:pStyle w:val="ListParagraph"/>
        <w:numPr>
          <w:ilvl w:val="0"/>
          <w:numId w:val="1"/>
        </w:numPr>
        <w:spacing w:after="0" w:line="240" w:lineRule="auto"/>
        <w:rPr>
          <w:rFonts w:ascii="Times New Roman" w:hAnsi="Times New Roman"/>
          <w:sz w:val="20"/>
          <w:szCs w:val="20"/>
        </w:rPr>
      </w:pPr>
      <w:r w:rsidRPr="006F4C39">
        <w:rPr>
          <w:rFonts w:ascii="Times New Roman" w:hAnsi="Times New Roman"/>
          <w:sz w:val="20"/>
          <w:szCs w:val="20"/>
        </w:rPr>
        <w:t xml:space="preserve">Bou, R., Guardiola, F., Grau, A., Grimpa, S., Manich, A., Barroeta, A. and Codony, R. (2001). Influence of dietary fat source, alpha-tocopherol, and ascorbic acid supplementation on sensory quality of dark chicken meat. </w:t>
      </w:r>
      <w:r w:rsidRPr="006F4C39">
        <w:rPr>
          <w:rFonts w:ascii="Times New Roman" w:hAnsi="Times New Roman"/>
          <w:i/>
          <w:sz w:val="20"/>
          <w:szCs w:val="20"/>
        </w:rPr>
        <w:t>Poultry Science,</w:t>
      </w:r>
      <w:r w:rsidRPr="006F4C39">
        <w:rPr>
          <w:rFonts w:ascii="Times New Roman" w:hAnsi="Times New Roman"/>
          <w:sz w:val="20"/>
          <w:szCs w:val="20"/>
        </w:rPr>
        <w:t xml:space="preserve"> 80: 800–807.</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O’neili, L. M., Galvin, K., Morrissey, P. A. and Buckley, D. J. (1998). Comparison of effects of dietary olive oil, tallow and vitamin E on the quality of broiler meat and meat products. </w:t>
      </w:r>
      <w:r w:rsidRPr="006F4C39">
        <w:rPr>
          <w:rFonts w:ascii="Times New Roman" w:hAnsi="Times New Roman"/>
          <w:i/>
          <w:sz w:val="20"/>
          <w:szCs w:val="20"/>
        </w:rPr>
        <w:t>British Poultry Science,</w:t>
      </w:r>
      <w:r w:rsidRPr="006F4C39">
        <w:rPr>
          <w:rFonts w:ascii="Times New Roman" w:hAnsi="Times New Roman"/>
          <w:sz w:val="20"/>
          <w:szCs w:val="20"/>
        </w:rPr>
        <w:t xml:space="preserve"> 39: 365-371.</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Soyer, A., Özalp, B., Dalmış, Ü. and Bilgin, V. (2010). Effects of freezing temperature and duration of frozen storage on lipid and protein oxidation in chicken meat. </w:t>
      </w:r>
      <w:r w:rsidRPr="006F4C39">
        <w:rPr>
          <w:rFonts w:ascii="Times New Roman" w:hAnsi="Times New Roman"/>
          <w:i/>
          <w:sz w:val="20"/>
          <w:szCs w:val="20"/>
        </w:rPr>
        <w:t>Food Chemistry,</w:t>
      </w:r>
      <w:r w:rsidRPr="006F4C39">
        <w:rPr>
          <w:rFonts w:ascii="Times New Roman" w:hAnsi="Times New Roman"/>
          <w:sz w:val="20"/>
          <w:szCs w:val="20"/>
        </w:rPr>
        <w:t xml:space="preserve"> 120(4): 1025-1030.</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Riuz, A., Ayora-Canada, M. J. and Lendl, B. (2001). A rapid method for peroxide value determination in edible oils based on flow analysis with Fourier transform infrared spectroscopic detection. </w:t>
      </w:r>
      <w:r w:rsidRPr="006F4C39">
        <w:rPr>
          <w:rFonts w:ascii="Times New Roman" w:hAnsi="Times New Roman"/>
          <w:i/>
          <w:sz w:val="20"/>
          <w:szCs w:val="20"/>
        </w:rPr>
        <w:t>Analyst,</w:t>
      </w:r>
      <w:r w:rsidRPr="006F4C39">
        <w:rPr>
          <w:rFonts w:ascii="Times New Roman" w:hAnsi="Times New Roman"/>
          <w:sz w:val="20"/>
          <w:szCs w:val="20"/>
        </w:rPr>
        <w:t xml:space="preserve"> 126: 242–246.</w:t>
      </w:r>
    </w:p>
    <w:p w:rsidR="005F4AC0" w:rsidRPr="006F4C39"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lastRenderedPageBreak/>
        <w:t>Mansor, E. H. and Khalil, A. H.  (1997). Characteristic of low-fat beef burgers as influenced by various types of wheat fibers</w:t>
      </w:r>
      <w:r w:rsidRPr="006F4C39">
        <w:rPr>
          <w:rFonts w:ascii="Times New Roman" w:hAnsi="Times New Roman"/>
          <w:i/>
          <w:sz w:val="20"/>
          <w:szCs w:val="20"/>
        </w:rPr>
        <w:t>. Food Research International,</w:t>
      </w:r>
      <w:r w:rsidRPr="006F4C39">
        <w:rPr>
          <w:rFonts w:ascii="Times New Roman" w:hAnsi="Times New Roman"/>
          <w:sz w:val="20"/>
          <w:szCs w:val="20"/>
        </w:rPr>
        <w:t xml:space="preserve"> 30 (3): 199-205.</w:t>
      </w:r>
    </w:p>
    <w:p w:rsidR="005F4AC0"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6F4C39">
        <w:rPr>
          <w:rFonts w:ascii="Times New Roman" w:hAnsi="Times New Roman"/>
          <w:sz w:val="20"/>
          <w:szCs w:val="20"/>
        </w:rPr>
        <w:t xml:space="preserve">Palozza, P. and Krinsky, N. I. (1991). The inhibition of radical-initiated peroxidation of microsomal lipids by both α-tocopherol and β-carotene. </w:t>
      </w:r>
      <w:r w:rsidRPr="006F4C39">
        <w:rPr>
          <w:rFonts w:ascii="Times New Roman" w:hAnsi="Times New Roman"/>
          <w:i/>
          <w:sz w:val="20"/>
          <w:szCs w:val="20"/>
        </w:rPr>
        <w:t>Free Radical Biology &amp; Medicine,</w:t>
      </w:r>
      <w:r w:rsidRPr="006F4C39">
        <w:rPr>
          <w:rFonts w:ascii="Times New Roman" w:hAnsi="Times New Roman"/>
          <w:sz w:val="20"/>
          <w:szCs w:val="20"/>
        </w:rPr>
        <w:t xml:space="preserve"> 11: 407-414.</w:t>
      </w:r>
    </w:p>
    <w:p w:rsidR="005F4AC0" w:rsidRPr="005F4AC0" w:rsidRDefault="005F4AC0" w:rsidP="005F4AC0">
      <w:pPr>
        <w:pStyle w:val="ListParagraph"/>
        <w:numPr>
          <w:ilvl w:val="0"/>
          <w:numId w:val="1"/>
        </w:numPr>
        <w:tabs>
          <w:tab w:val="left" w:pos="3217"/>
        </w:tabs>
        <w:spacing w:after="0" w:line="240" w:lineRule="auto"/>
        <w:jc w:val="both"/>
        <w:rPr>
          <w:rFonts w:ascii="Times New Roman" w:hAnsi="Times New Roman"/>
          <w:sz w:val="20"/>
          <w:szCs w:val="20"/>
        </w:rPr>
      </w:pPr>
      <w:r w:rsidRPr="005F4AC0">
        <w:rPr>
          <w:rFonts w:ascii="Times New Roman" w:hAnsi="Times New Roman"/>
          <w:sz w:val="20"/>
          <w:szCs w:val="20"/>
        </w:rPr>
        <w:t xml:space="preserve">He, Y., Wang, K. and Wang, L. (2010). Effect of α-tocopherol and β-carotene supplementation on meat quality and antioxidant capacity of pigs fed high-linseed oil diet. 2010. </w:t>
      </w:r>
      <w:r w:rsidRPr="005F4AC0">
        <w:rPr>
          <w:rFonts w:ascii="Times New Roman" w:hAnsi="Times New Roman"/>
          <w:i/>
          <w:sz w:val="20"/>
          <w:szCs w:val="20"/>
        </w:rPr>
        <w:t>The Journal of Animal &amp; Plant Sciences,</w:t>
      </w:r>
      <w:r w:rsidRPr="005F4AC0">
        <w:rPr>
          <w:rFonts w:ascii="Times New Roman" w:hAnsi="Times New Roman"/>
          <w:sz w:val="20"/>
          <w:szCs w:val="20"/>
        </w:rPr>
        <w:t xml:space="preserve"> 20:180-188.</w:t>
      </w:r>
    </w:p>
    <w:sectPr w:rsidR="005F4AC0" w:rsidRPr="005F4AC0" w:rsidSect="005F4AC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A6AE0"/>
    <w:multiLevelType w:val="hybridMultilevel"/>
    <w:tmpl w:val="9F9E21B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C0"/>
    <w:rsid w:val="00197FC5"/>
    <w:rsid w:val="00490F04"/>
    <w:rsid w:val="005F4AC0"/>
    <w:rsid w:val="00A06B7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AC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A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AC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2015-02-05T15:55:00Z</dcterms:created>
  <dcterms:modified xsi:type="dcterms:W3CDTF">2015-02-17T03:10:00Z</dcterms:modified>
</cp:coreProperties>
</file>