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43" w:rsidRDefault="00E83943" w:rsidP="000D4F6F">
      <w:pPr>
        <w:spacing w:after="0" w:line="240" w:lineRule="auto"/>
        <w:rPr>
          <w:rFonts w:ascii="Times New Roman" w:hAnsi="Times New Roman"/>
          <w:bCs/>
          <w:sz w:val="24"/>
          <w:szCs w:val="24"/>
        </w:rPr>
      </w:pPr>
      <w:r>
        <w:rPr>
          <w:rFonts w:ascii="Times New Roman" w:hAnsi="Times New Roman"/>
          <w:bCs/>
          <w:sz w:val="24"/>
          <w:szCs w:val="24"/>
        </w:rPr>
        <w:t xml:space="preserve">Malaysian Journal of Analytical Sciences Vol 19 </w:t>
      </w:r>
      <w:r w:rsidR="000D4F6F">
        <w:rPr>
          <w:rFonts w:ascii="Times New Roman" w:hAnsi="Times New Roman"/>
          <w:sz w:val="24"/>
          <w:szCs w:val="24"/>
        </w:rPr>
        <w:t>No 1</w:t>
      </w:r>
      <w:r w:rsidR="000D4F6F">
        <w:rPr>
          <w:rFonts w:ascii="Times New Roman" w:hAnsi="Times New Roman"/>
          <w:bCs/>
          <w:sz w:val="24"/>
          <w:szCs w:val="24"/>
        </w:rPr>
        <w:t xml:space="preserve"> </w:t>
      </w:r>
      <w:bookmarkStart w:id="0" w:name="_GoBack"/>
      <w:bookmarkEnd w:id="0"/>
      <w:r>
        <w:rPr>
          <w:rFonts w:ascii="Times New Roman" w:hAnsi="Times New Roman"/>
          <w:bCs/>
          <w:sz w:val="24"/>
          <w:szCs w:val="24"/>
        </w:rPr>
        <w:t>(2015): 118 – 128</w:t>
      </w:r>
    </w:p>
    <w:p w:rsidR="00E83943" w:rsidRDefault="00E83943" w:rsidP="00E83943">
      <w:pPr>
        <w:spacing w:after="0" w:line="240" w:lineRule="auto"/>
        <w:rPr>
          <w:rFonts w:ascii="Times New Roman" w:hAnsi="Times New Roman"/>
          <w:bCs/>
          <w:sz w:val="24"/>
          <w:szCs w:val="24"/>
        </w:rPr>
      </w:pPr>
    </w:p>
    <w:p w:rsidR="00E83943" w:rsidRDefault="00E83943" w:rsidP="00E83943">
      <w:pPr>
        <w:spacing w:after="0" w:line="240" w:lineRule="auto"/>
        <w:rPr>
          <w:rFonts w:ascii="Times New Roman" w:hAnsi="Times New Roman"/>
          <w:bCs/>
          <w:sz w:val="24"/>
          <w:szCs w:val="24"/>
        </w:rPr>
      </w:pPr>
    </w:p>
    <w:p w:rsidR="00E83943" w:rsidRPr="00E83943" w:rsidRDefault="00E83943" w:rsidP="00E83943">
      <w:pPr>
        <w:spacing w:after="0" w:line="240" w:lineRule="auto"/>
        <w:rPr>
          <w:rFonts w:ascii="Times New Roman" w:hAnsi="Times New Roman"/>
          <w:bCs/>
          <w:sz w:val="24"/>
          <w:szCs w:val="24"/>
        </w:rPr>
      </w:pPr>
    </w:p>
    <w:p w:rsidR="00E83943" w:rsidRPr="00D45248" w:rsidRDefault="00E83943" w:rsidP="00E83943">
      <w:pPr>
        <w:spacing w:after="0" w:line="240" w:lineRule="auto"/>
        <w:jc w:val="center"/>
        <w:rPr>
          <w:rFonts w:ascii="Times New Roman" w:hAnsi="Times New Roman"/>
          <w:bCs/>
          <w:sz w:val="28"/>
          <w:szCs w:val="24"/>
        </w:rPr>
      </w:pPr>
      <w:r w:rsidRPr="00D45248">
        <w:rPr>
          <w:rFonts w:ascii="Times New Roman" w:hAnsi="Times New Roman"/>
          <w:bCs/>
          <w:sz w:val="28"/>
          <w:szCs w:val="24"/>
        </w:rPr>
        <w:t>SYNTHESIS AND PHYSICOCHEMICAL STUDIES OF SUBERATES AS BIOLUBRICANT BASETOCK</w:t>
      </w:r>
    </w:p>
    <w:p w:rsidR="00E83943" w:rsidRPr="00F447A7" w:rsidRDefault="00E83943" w:rsidP="00E83943">
      <w:pPr>
        <w:spacing w:after="0" w:line="240" w:lineRule="auto"/>
        <w:jc w:val="center"/>
        <w:rPr>
          <w:rFonts w:ascii="Times New Roman" w:hAnsi="Times New Roman"/>
          <w:noProof/>
          <w:sz w:val="24"/>
          <w:szCs w:val="24"/>
          <w:lang w:bidi="ar-SA"/>
        </w:rPr>
      </w:pPr>
    </w:p>
    <w:p w:rsidR="00E83943" w:rsidRPr="00D45248" w:rsidRDefault="00E83943" w:rsidP="00E83943">
      <w:pPr>
        <w:spacing w:after="0" w:line="240" w:lineRule="auto"/>
        <w:jc w:val="center"/>
        <w:rPr>
          <w:rFonts w:ascii="Times New Roman" w:hAnsi="Times New Roman"/>
          <w:sz w:val="24"/>
          <w:szCs w:val="24"/>
        </w:rPr>
      </w:pPr>
      <w:r w:rsidRPr="00D45248">
        <w:rPr>
          <w:rFonts w:ascii="Times New Roman" w:hAnsi="Times New Roman"/>
          <w:sz w:val="24"/>
          <w:szCs w:val="24"/>
        </w:rPr>
        <w:t>(Sintesis dan Kajian Fiziko-Kimia bagi Suberat sebagai Minyak Asas Biopelincir)</w:t>
      </w:r>
    </w:p>
    <w:p w:rsidR="00E83943" w:rsidRPr="00F447A7" w:rsidRDefault="00E83943" w:rsidP="00E83943">
      <w:pPr>
        <w:spacing w:after="0" w:line="240" w:lineRule="auto"/>
        <w:jc w:val="center"/>
        <w:rPr>
          <w:rFonts w:ascii="Times New Roman" w:hAnsi="Times New Roman"/>
          <w:noProof/>
          <w:sz w:val="20"/>
          <w:szCs w:val="20"/>
          <w:lang w:bidi="ar-SA"/>
        </w:rPr>
      </w:pPr>
    </w:p>
    <w:p w:rsidR="00E83943" w:rsidRPr="00A243A1" w:rsidRDefault="00E83943" w:rsidP="00E83943">
      <w:pPr>
        <w:spacing w:after="0" w:line="240" w:lineRule="auto"/>
        <w:jc w:val="center"/>
        <w:rPr>
          <w:rFonts w:ascii="Times New Roman" w:hAnsi="Times New Roman"/>
          <w:sz w:val="20"/>
          <w:szCs w:val="24"/>
        </w:rPr>
      </w:pPr>
      <w:r w:rsidRPr="00A243A1">
        <w:rPr>
          <w:rFonts w:ascii="Times New Roman" w:hAnsi="Times New Roman"/>
          <w:sz w:val="20"/>
          <w:szCs w:val="24"/>
        </w:rPr>
        <w:t>Maratun Najiha Abu Tahari, Salma Samidin, M</w:t>
      </w:r>
      <w:r>
        <w:rPr>
          <w:rFonts w:ascii="Times New Roman" w:hAnsi="Times New Roman"/>
          <w:sz w:val="20"/>
          <w:szCs w:val="24"/>
        </w:rPr>
        <w:t xml:space="preserve">ohd Ambar Yarmo, Nadia Salih, </w:t>
      </w:r>
      <w:r w:rsidRPr="00A243A1">
        <w:rPr>
          <w:rFonts w:ascii="Times New Roman" w:hAnsi="Times New Roman"/>
          <w:sz w:val="20"/>
          <w:szCs w:val="24"/>
        </w:rPr>
        <w:t xml:space="preserve"> Jumat Salimon*</w:t>
      </w:r>
    </w:p>
    <w:p w:rsidR="00E83943" w:rsidRPr="00E83943" w:rsidRDefault="00E83943" w:rsidP="00E83943">
      <w:pPr>
        <w:spacing w:after="0" w:line="240" w:lineRule="auto"/>
        <w:jc w:val="center"/>
        <w:rPr>
          <w:rFonts w:ascii="Times New Roman" w:hAnsi="Times New Roman"/>
          <w:noProof/>
          <w:sz w:val="20"/>
          <w:szCs w:val="20"/>
          <w:lang w:bidi="ar-SA"/>
        </w:rPr>
      </w:pPr>
    </w:p>
    <w:p w:rsidR="00E83943" w:rsidRPr="00E83943" w:rsidRDefault="00E83943" w:rsidP="00E83943">
      <w:pPr>
        <w:spacing w:after="0" w:line="240" w:lineRule="auto"/>
        <w:jc w:val="center"/>
        <w:rPr>
          <w:rFonts w:ascii="Times New Roman" w:hAnsi="Times New Roman"/>
          <w:i/>
          <w:sz w:val="20"/>
          <w:szCs w:val="20"/>
        </w:rPr>
      </w:pPr>
      <w:r w:rsidRPr="00E83943">
        <w:rPr>
          <w:rFonts w:ascii="Times New Roman" w:hAnsi="Times New Roman"/>
          <w:i/>
          <w:sz w:val="20"/>
          <w:szCs w:val="20"/>
        </w:rPr>
        <w:t xml:space="preserve">School of Chemical Sciences &amp;Food Technology, </w:t>
      </w:r>
    </w:p>
    <w:p w:rsidR="00E83943" w:rsidRPr="00E83943" w:rsidRDefault="00E83943" w:rsidP="00E83943">
      <w:pPr>
        <w:spacing w:after="0" w:line="240" w:lineRule="auto"/>
        <w:jc w:val="center"/>
        <w:rPr>
          <w:rFonts w:ascii="Times New Roman" w:hAnsi="Times New Roman"/>
          <w:i/>
          <w:sz w:val="20"/>
          <w:szCs w:val="20"/>
        </w:rPr>
      </w:pPr>
      <w:r w:rsidRPr="00E83943">
        <w:rPr>
          <w:rFonts w:ascii="Times New Roman" w:hAnsi="Times New Roman"/>
          <w:i/>
          <w:sz w:val="20"/>
          <w:szCs w:val="20"/>
        </w:rPr>
        <w:t xml:space="preserve">Faculty of Science and Technology, </w:t>
      </w:r>
    </w:p>
    <w:p w:rsidR="00E83943" w:rsidRPr="00E83943" w:rsidRDefault="00E83943" w:rsidP="00E83943">
      <w:pPr>
        <w:spacing w:after="0" w:line="240" w:lineRule="auto"/>
        <w:jc w:val="center"/>
        <w:rPr>
          <w:rFonts w:ascii="Times New Roman" w:hAnsi="Times New Roman"/>
          <w:i/>
          <w:sz w:val="20"/>
          <w:szCs w:val="20"/>
        </w:rPr>
      </w:pPr>
      <w:r w:rsidRPr="00E83943">
        <w:rPr>
          <w:rFonts w:ascii="Times New Roman" w:hAnsi="Times New Roman"/>
          <w:i/>
          <w:sz w:val="20"/>
          <w:szCs w:val="20"/>
        </w:rPr>
        <w:t>Universiti Kebangsaan Malaysia, 43600 Bangi, Selangor, Malaysia</w:t>
      </w:r>
    </w:p>
    <w:p w:rsidR="00E83943" w:rsidRPr="00E83943" w:rsidRDefault="00E83943" w:rsidP="00E83943">
      <w:pPr>
        <w:spacing w:after="0" w:line="240" w:lineRule="auto"/>
        <w:jc w:val="center"/>
        <w:rPr>
          <w:rFonts w:ascii="Times New Roman" w:hAnsi="Times New Roman"/>
          <w:noProof/>
          <w:sz w:val="20"/>
          <w:szCs w:val="20"/>
          <w:lang w:bidi="ar-SA"/>
        </w:rPr>
      </w:pPr>
    </w:p>
    <w:p w:rsidR="00E83943" w:rsidRPr="00E83943" w:rsidRDefault="00E83943" w:rsidP="00E83943">
      <w:pPr>
        <w:spacing w:after="0" w:line="240" w:lineRule="auto"/>
        <w:jc w:val="center"/>
        <w:rPr>
          <w:rFonts w:ascii="Times New Roman" w:hAnsi="Times New Roman"/>
          <w:i/>
          <w:sz w:val="20"/>
          <w:szCs w:val="20"/>
        </w:rPr>
      </w:pPr>
      <w:r w:rsidRPr="00E83943">
        <w:rPr>
          <w:rFonts w:ascii="Times New Roman" w:hAnsi="Times New Roman"/>
          <w:i/>
          <w:noProof/>
          <w:sz w:val="20"/>
          <w:szCs w:val="20"/>
          <w:lang w:bidi="ar-SA"/>
        </w:rPr>
        <w:t xml:space="preserve">*Corresponding author: </w:t>
      </w:r>
      <w:r w:rsidRPr="00E83943">
        <w:rPr>
          <w:rFonts w:ascii="Times New Roman" w:hAnsi="Times New Roman"/>
          <w:i/>
          <w:sz w:val="20"/>
          <w:szCs w:val="20"/>
        </w:rPr>
        <w:t xml:space="preserve">jumat@ukm.edu.my </w:t>
      </w:r>
    </w:p>
    <w:p w:rsidR="00E83943" w:rsidRPr="00E83943" w:rsidRDefault="00E83943" w:rsidP="00E83943">
      <w:pPr>
        <w:spacing w:after="0" w:line="240" w:lineRule="auto"/>
        <w:jc w:val="center"/>
        <w:rPr>
          <w:rFonts w:ascii="Times New Roman" w:hAnsi="Times New Roman"/>
          <w:noProof/>
          <w:sz w:val="20"/>
          <w:szCs w:val="20"/>
          <w:lang w:bidi="ar-SA"/>
        </w:rPr>
      </w:pPr>
    </w:p>
    <w:p w:rsidR="00E83943" w:rsidRPr="00E83943" w:rsidRDefault="00E83943" w:rsidP="00E83943">
      <w:pPr>
        <w:spacing w:after="0" w:line="240" w:lineRule="auto"/>
        <w:jc w:val="center"/>
        <w:rPr>
          <w:rFonts w:ascii="Times New Roman" w:hAnsi="Times New Roman"/>
          <w:noProof/>
          <w:sz w:val="20"/>
          <w:szCs w:val="20"/>
          <w:lang w:bidi="ar-SA"/>
        </w:rPr>
      </w:pPr>
    </w:p>
    <w:p w:rsidR="00E83943" w:rsidRPr="00E83943" w:rsidRDefault="00E83943" w:rsidP="00E83943">
      <w:pPr>
        <w:spacing w:after="0" w:line="240" w:lineRule="auto"/>
        <w:jc w:val="center"/>
        <w:rPr>
          <w:rFonts w:ascii="Times New Roman" w:hAnsi="Times New Roman"/>
          <w:b/>
          <w:noProof/>
          <w:sz w:val="20"/>
          <w:szCs w:val="20"/>
          <w:lang w:bidi="ar-SA"/>
        </w:rPr>
      </w:pPr>
      <w:r w:rsidRPr="00E83943">
        <w:rPr>
          <w:rFonts w:ascii="Times New Roman" w:hAnsi="Times New Roman"/>
          <w:b/>
          <w:noProof/>
          <w:sz w:val="20"/>
          <w:szCs w:val="20"/>
          <w:lang w:bidi="ar-SA"/>
        </w:rPr>
        <w:t>Abstract</w:t>
      </w:r>
    </w:p>
    <w:p w:rsidR="00E83943" w:rsidRPr="00E83943" w:rsidRDefault="00E83943" w:rsidP="00E83943">
      <w:pPr>
        <w:spacing w:after="0" w:line="240" w:lineRule="auto"/>
        <w:jc w:val="both"/>
        <w:rPr>
          <w:rFonts w:ascii="Times New Roman" w:hAnsi="Times New Roman"/>
          <w:sz w:val="20"/>
          <w:szCs w:val="20"/>
          <w:lang w:eastAsia="en-GB"/>
        </w:rPr>
      </w:pPr>
      <w:r w:rsidRPr="00E83943">
        <w:rPr>
          <w:rFonts w:ascii="Times New Roman" w:hAnsi="Times New Roman"/>
          <w:sz w:val="20"/>
          <w:szCs w:val="20"/>
          <w:shd w:val="clear" w:color="auto" w:fill="FFFFFF"/>
        </w:rPr>
        <w:t>Synthesis of biolubricant through chemically modified suberic acid (SA) with 3 different types of alcohols which are 1-octanol (Oc), 1-decanol (De) and 1-dodecanol (Do) was conducted with presence of 4% p-toluenesulfonic acid (PTSA) as a catalyst. Preparation, characterization and physico-chemical properties of three types diester (suberate) is discussed in this paper. The diester products were confirmed by NMR and FTIR spectroscopic analysis. Addition of alcohols at the side chains of diacid increases the molecular weight and chain length resulted in the increment of viscosity index (VI), oxidative stability (OT) and flash point (FP) of the diesters. The result showed that 1,8-dioctanyl suberate (DOS) exhibited the most favorable low temperature performance (PP -8.5°C) while 1,8-didodecanyl suberate (DDoS) exhibited higher OT (190°C) and higher FP (224°C) than the other diester oils. On the other hand, the highest VI around 197°C was obtained for 1,8-didecanyl suberate (DDS). These diester oils have a good potential in formulation of industrial biolubricants.</w:t>
      </w:r>
      <w:r w:rsidRPr="00E83943">
        <w:rPr>
          <w:rFonts w:ascii="Times New Roman" w:hAnsi="Times New Roman"/>
          <w:sz w:val="20"/>
          <w:szCs w:val="20"/>
          <w:lang w:eastAsia="en-GB"/>
        </w:rPr>
        <w:t xml:space="preserve"> </w:t>
      </w:r>
    </w:p>
    <w:p w:rsidR="00E83943" w:rsidRPr="00E83943" w:rsidRDefault="00E83943" w:rsidP="00E83943">
      <w:pPr>
        <w:spacing w:after="0" w:line="240" w:lineRule="auto"/>
        <w:jc w:val="both"/>
        <w:rPr>
          <w:rFonts w:ascii="Times New Roman" w:hAnsi="Times New Roman"/>
          <w:sz w:val="20"/>
          <w:szCs w:val="20"/>
          <w:lang w:eastAsia="en-GB"/>
        </w:rPr>
      </w:pPr>
    </w:p>
    <w:p w:rsidR="00E83943" w:rsidRPr="00E83943" w:rsidRDefault="00E83943" w:rsidP="00E83943">
      <w:pPr>
        <w:spacing w:after="0" w:line="240" w:lineRule="auto"/>
        <w:jc w:val="both"/>
        <w:rPr>
          <w:rFonts w:ascii="Times New Roman" w:hAnsi="Times New Roman"/>
          <w:sz w:val="20"/>
          <w:szCs w:val="20"/>
          <w:lang w:eastAsia="en-GB"/>
        </w:rPr>
      </w:pPr>
      <w:r w:rsidRPr="00E83943">
        <w:rPr>
          <w:rFonts w:ascii="Times New Roman" w:hAnsi="Times New Roman"/>
          <w:b/>
          <w:sz w:val="20"/>
          <w:szCs w:val="20"/>
        </w:rPr>
        <w:t xml:space="preserve">Keywords: </w:t>
      </w:r>
      <w:r w:rsidRPr="00E83943">
        <w:rPr>
          <w:rFonts w:ascii="Times New Roman" w:hAnsi="Times New Roman"/>
          <w:sz w:val="20"/>
          <w:szCs w:val="20"/>
          <w:shd w:val="clear" w:color="auto" w:fill="FFFFFF"/>
        </w:rPr>
        <w:t>biolubricant, diester suberic acid, chemically modified</w:t>
      </w:r>
    </w:p>
    <w:p w:rsidR="00E83943" w:rsidRPr="00E83943" w:rsidRDefault="00E83943" w:rsidP="00E83943">
      <w:pPr>
        <w:spacing w:after="0" w:line="240" w:lineRule="auto"/>
        <w:jc w:val="center"/>
        <w:rPr>
          <w:rFonts w:ascii="Times New Roman" w:hAnsi="Times New Roman"/>
          <w:b/>
          <w:noProof/>
          <w:sz w:val="20"/>
          <w:szCs w:val="20"/>
          <w:lang w:bidi="ar-SA"/>
        </w:rPr>
      </w:pPr>
    </w:p>
    <w:p w:rsidR="00E83943" w:rsidRPr="00E83943" w:rsidRDefault="00E83943" w:rsidP="00E83943">
      <w:pPr>
        <w:spacing w:after="0" w:line="240" w:lineRule="auto"/>
        <w:jc w:val="center"/>
        <w:rPr>
          <w:rFonts w:ascii="Times New Roman" w:hAnsi="Times New Roman"/>
          <w:b/>
          <w:noProof/>
          <w:sz w:val="20"/>
          <w:szCs w:val="20"/>
          <w:lang w:bidi="ar-SA"/>
        </w:rPr>
      </w:pPr>
      <w:r w:rsidRPr="00E83943">
        <w:rPr>
          <w:rFonts w:ascii="Times New Roman" w:hAnsi="Times New Roman"/>
          <w:b/>
          <w:noProof/>
          <w:sz w:val="20"/>
          <w:szCs w:val="20"/>
          <w:lang w:bidi="ar-SA"/>
        </w:rPr>
        <w:t>Abstrak</w:t>
      </w:r>
    </w:p>
    <w:p w:rsidR="00E83943" w:rsidRPr="00E83943" w:rsidRDefault="00E83943" w:rsidP="00E83943">
      <w:pPr>
        <w:spacing w:after="0" w:line="240" w:lineRule="auto"/>
        <w:jc w:val="both"/>
        <w:rPr>
          <w:rFonts w:ascii="Times New Roman" w:hAnsi="Times New Roman"/>
          <w:sz w:val="20"/>
          <w:szCs w:val="20"/>
          <w:lang w:eastAsia="en-GB"/>
        </w:rPr>
      </w:pPr>
      <w:r w:rsidRPr="00E83943">
        <w:rPr>
          <w:rFonts w:ascii="Times New Roman" w:hAnsi="Times New Roman"/>
          <w:sz w:val="20"/>
          <w:szCs w:val="20"/>
          <w:lang w:eastAsia="en-GB"/>
        </w:rPr>
        <w:t>Sintesis biopelincir melalui modifikasi kimia terhadap asid suberik (SA) dengan 3 jenis alkohol iaitu 1-oktanol (Oc), 1-dekanol (De) dan 1-dodekanol (Do) dilakukan dengan kehadiran 4% asid p-toluenasulfonik (PTSA) sebagai katalis. Penyediaan, pencirian dan sifat fisiko-kimia bagi tiga jenis diester (suberat) dibincangkan dalam manuskrip ini. Produk diester yang terhasil ditentusahkan melalui analisis spektroskopi NMR dan FTIR. Penambahan alkohol pada rantai sisi diasid meningkatkan berat molekul dan panjang rantai mengakibatkan peningkatan indeks kelikatan, kestabilan oksidatif dan takat kilat diester. Hasil kajian  menunjukkan bahawa 1,8-dioktanil suberat (DOS) mempamerkan prestasi bekerja pada suhu rendah yang baik (PP -8.5°C) dan 1,8-didodekanil suberat (DDoS) memperlihatkan OT yang lebih tinggi (190°C) dan FP yang lebih tinggi (224°C) berbanding minyak diester yang lain. Selain itu, 1,8-didekanil suberat (DDS) memiliki VI yang tertinggi iaitu 197</w:t>
      </w:r>
      <w:r w:rsidRPr="00E83943">
        <w:rPr>
          <w:rFonts w:ascii="Times New Roman" w:hAnsi="Times New Roman"/>
          <w:sz w:val="20"/>
          <w:szCs w:val="20"/>
          <w:shd w:val="clear" w:color="auto" w:fill="FFFFFF"/>
        </w:rPr>
        <w:t>°C</w:t>
      </w:r>
      <w:r w:rsidRPr="00E83943">
        <w:rPr>
          <w:rFonts w:ascii="Times New Roman" w:hAnsi="Times New Roman"/>
          <w:sz w:val="20"/>
          <w:szCs w:val="20"/>
          <w:lang w:eastAsia="en-GB"/>
        </w:rPr>
        <w:t>. Semua minyak diester ini memiliki potensi yang baik dalam formulasi biopelincir industri.</w:t>
      </w:r>
    </w:p>
    <w:p w:rsidR="00E83943" w:rsidRPr="00E83943" w:rsidRDefault="00E83943" w:rsidP="00E83943">
      <w:pPr>
        <w:spacing w:after="0" w:line="240" w:lineRule="auto"/>
        <w:jc w:val="both"/>
        <w:rPr>
          <w:rFonts w:ascii="Times New Roman" w:hAnsi="Times New Roman"/>
          <w:sz w:val="20"/>
          <w:szCs w:val="20"/>
          <w:lang w:eastAsia="en-GB"/>
        </w:rPr>
      </w:pPr>
    </w:p>
    <w:p w:rsidR="00477B2F" w:rsidRDefault="00E83943" w:rsidP="00E83943">
      <w:pPr>
        <w:spacing w:after="0" w:line="240" w:lineRule="auto"/>
        <w:jc w:val="both"/>
        <w:rPr>
          <w:rFonts w:ascii="Times New Roman" w:hAnsi="Times New Roman"/>
          <w:sz w:val="20"/>
          <w:szCs w:val="20"/>
          <w:lang w:eastAsia="en-GB"/>
        </w:rPr>
      </w:pPr>
      <w:r w:rsidRPr="00E83943">
        <w:rPr>
          <w:rFonts w:ascii="Times New Roman" w:hAnsi="Times New Roman"/>
          <w:b/>
          <w:bCs/>
          <w:sz w:val="20"/>
          <w:szCs w:val="20"/>
          <w:lang w:eastAsia="en-GB"/>
        </w:rPr>
        <w:t>Kata kunci</w:t>
      </w:r>
      <w:r w:rsidRPr="00E83943">
        <w:rPr>
          <w:rFonts w:ascii="Times New Roman" w:hAnsi="Times New Roman"/>
          <w:sz w:val="20"/>
          <w:szCs w:val="20"/>
          <w:lang w:eastAsia="en-GB"/>
        </w:rPr>
        <w:t>: biopelincir, diester suberik asid, modifikasi kimia</w:t>
      </w:r>
    </w:p>
    <w:p w:rsidR="00E83943" w:rsidRDefault="00E83943" w:rsidP="00E83943">
      <w:pPr>
        <w:spacing w:after="0" w:line="240" w:lineRule="auto"/>
        <w:jc w:val="both"/>
        <w:rPr>
          <w:rFonts w:ascii="Times New Roman" w:hAnsi="Times New Roman"/>
          <w:sz w:val="20"/>
          <w:szCs w:val="20"/>
          <w:lang w:eastAsia="en-GB"/>
        </w:rPr>
      </w:pPr>
    </w:p>
    <w:p w:rsidR="00C055D9" w:rsidRDefault="00C055D9" w:rsidP="00C055D9">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Sharma, B.K., Adhvaryu, A., Liu, Z. and Erhan, S.Z. (2006). Chemical modification of vegetable oils for lubricant applications. </w:t>
      </w:r>
      <w:r>
        <w:rPr>
          <w:rFonts w:ascii="Times New Roman" w:hAnsi="Times New Roman"/>
          <w:i/>
          <w:sz w:val="20"/>
          <w:szCs w:val="20"/>
        </w:rPr>
        <w:t>Journal of American Oil Chemical Society</w:t>
      </w:r>
      <w:r>
        <w:rPr>
          <w:rFonts w:ascii="Times New Roman" w:hAnsi="Times New Roman"/>
          <w:sz w:val="20"/>
          <w:szCs w:val="20"/>
        </w:rPr>
        <w:t xml:space="preserve"> 83(2): 129-136.</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Rhee, I.S. (1996). Evaluation</w:t>
      </w:r>
      <w:r>
        <w:rPr>
          <w:rFonts w:ascii="Times New Roman" w:hAnsi="Times New Roman"/>
          <w:i/>
          <w:sz w:val="20"/>
          <w:szCs w:val="20"/>
        </w:rPr>
        <w:t xml:space="preserve"> </w:t>
      </w:r>
      <w:r>
        <w:rPr>
          <w:rFonts w:ascii="Times New Roman" w:hAnsi="Times New Roman"/>
          <w:sz w:val="20"/>
          <w:szCs w:val="20"/>
        </w:rPr>
        <w:t xml:space="preserve">of environmentally acceptable hydraulic fluids. </w:t>
      </w:r>
      <w:r>
        <w:rPr>
          <w:rFonts w:ascii="Times New Roman" w:hAnsi="Times New Roman"/>
          <w:i/>
          <w:sz w:val="20"/>
          <w:szCs w:val="20"/>
        </w:rPr>
        <w:t xml:space="preserve">NLGI Spokesman </w:t>
      </w:r>
      <w:r>
        <w:rPr>
          <w:rFonts w:ascii="Times New Roman" w:hAnsi="Times New Roman"/>
          <w:sz w:val="20"/>
          <w:szCs w:val="20"/>
        </w:rPr>
        <w:t>60: 5.</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lastRenderedPageBreak/>
        <w:t xml:space="preserve">Rudnick, L.R. (2003). </w:t>
      </w:r>
      <w:r>
        <w:rPr>
          <w:rFonts w:ascii="Times New Roman" w:hAnsi="Times New Roman"/>
          <w:i/>
          <w:sz w:val="20"/>
          <w:szCs w:val="20"/>
        </w:rPr>
        <w:t>Lubricant Additives, Chemistry and Applications</w:t>
      </w:r>
      <w:r>
        <w:rPr>
          <w:rFonts w:ascii="Times New Roman" w:hAnsi="Times New Roman"/>
          <w:sz w:val="20"/>
          <w:szCs w:val="20"/>
        </w:rPr>
        <w:t>. New York: CRC Press Taylor &amp; Francis Group.</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Hwang, H.S. and Erhan, S.Z. (2006). Synthetic lubricant basestock from epoxidized soybean oil and Guerbet alcohols. </w:t>
      </w:r>
      <w:r>
        <w:rPr>
          <w:rFonts w:ascii="Times New Roman" w:hAnsi="Times New Roman"/>
          <w:i/>
          <w:sz w:val="20"/>
          <w:szCs w:val="20"/>
        </w:rPr>
        <w:t>Industrial Crops and Products</w:t>
      </w:r>
      <w:r>
        <w:rPr>
          <w:rFonts w:ascii="Times New Roman" w:hAnsi="Times New Roman"/>
          <w:sz w:val="20"/>
          <w:szCs w:val="20"/>
        </w:rPr>
        <w:t xml:space="preserve"> 23: 1257-1260.</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Adhvaryu, A. and Erhan. S.Z. (2002). Epoxidiezed soybean oil as a potential source of high temperature lubricants. </w:t>
      </w:r>
      <w:r>
        <w:rPr>
          <w:rFonts w:ascii="Times New Roman" w:hAnsi="Times New Roman"/>
          <w:i/>
          <w:sz w:val="20"/>
          <w:szCs w:val="20"/>
        </w:rPr>
        <w:t>An International Journal of Industrial of Crops and Products</w:t>
      </w:r>
      <w:r>
        <w:rPr>
          <w:rFonts w:ascii="Times New Roman" w:hAnsi="Times New Roman"/>
          <w:sz w:val="20"/>
          <w:szCs w:val="20"/>
        </w:rPr>
        <w:t xml:space="preserve"> 15: 247-254</w:t>
      </w:r>
    </w:p>
    <w:p w:rsidR="00C055D9" w:rsidRDefault="00C055D9" w:rsidP="00C055D9">
      <w:pPr>
        <w:pStyle w:val="ListParagraph"/>
        <w:numPr>
          <w:ilvl w:val="0"/>
          <w:numId w:val="2"/>
        </w:numPr>
        <w:spacing w:after="0" w:line="240" w:lineRule="auto"/>
        <w:ind w:left="360"/>
        <w:jc w:val="both"/>
        <w:rPr>
          <w:rStyle w:val="apple-style-span"/>
        </w:rPr>
      </w:pPr>
      <w:r>
        <w:rPr>
          <w:rStyle w:val="apple-style-span"/>
          <w:rFonts w:ascii="Times New Roman" w:hAnsi="Times New Roman"/>
          <w:sz w:val="20"/>
          <w:szCs w:val="20"/>
          <w:shd w:val="clear" w:color="auto" w:fill="FFFFFF"/>
        </w:rPr>
        <w:t>Basiron, Y., Loh, S.K. and Choo, Y.M. (2000). Additive for petroleum fuels and lubricant, biofuels and biolubricant. Oil Palm Bulletin 40: 1-5</w:t>
      </w:r>
    </w:p>
    <w:p w:rsidR="00C055D9" w:rsidRDefault="00C055D9" w:rsidP="00C055D9">
      <w:pPr>
        <w:pStyle w:val="ListParagraph"/>
        <w:numPr>
          <w:ilvl w:val="0"/>
          <w:numId w:val="2"/>
        </w:numPr>
        <w:spacing w:after="0" w:line="240" w:lineRule="auto"/>
        <w:ind w:left="360"/>
        <w:jc w:val="both"/>
      </w:pPr>
      <w:r>
        <w:rPr>
          <w:rFonts w:ascii="Times New Roman" w:hAnsi="Times New Roman"/>
          <w:sz w:val="20"/>
          <w:szCs w:val="20"/>
        </w:rPr>
        <w:t xml:space="preserve">Salunkhe, D.K., Chavan, J.K., Adsulke, R.N. and Kadam, S.S. (1992). </w:t>
      </w:r>
      <w:r>
        <w:rPr>
          <w:rFonts w:ascii="Times New Roman" w:hAnsi="Times New Roman"/>
          <w:i/>
          <w:sz w:val="20"/>
          <w:szCs w:val="20"/>
        </w:rPr>
        <w:t>Worl Oil Seeds: Chemistry Technology and Utilization</w:t>
      </w:r>
      <w:r>
        <w:rPr>
          <w:rFonts w:ascii="Times New Roman" w:hAnsi="Times New Roman"/>
          <w:sz w:val="20"/>
          <w:szCs w:val="20"/>
        </w:rPr>
        <w:t>. Van Nostrand Reinhold, New York, 1-8.</w:t>
      </w:r>
    </w:p>
    <w:p w:rsidR="00C055D9" w:rsidRDefault="00C055D9" w:rsidP="00C055D9">
      <w:pPr>
        <w:pStyle w:val="ListParagraph"/>
        <w:numPr>
          <w:ilvl w:val="0"/>
          <w:numId w:val="2"/>
        </w:numPr>
        <w:spacing w:after="0" w:line="240" w:lineRule="auto"/>
        <w:ind w:left="360"/>
        <w:jc w:val="both"/>
        <w:rPr>
          <w:rStyle w:val="apple-style-span"/>
        </w:rPr>
      </w:pPr>
      <w:r>
        <w:rPr>
          <w:rStyle w:val="apple-style-span"/>
          <w:rFonts w:ascii="Times New Roman" w:hAnsi="Times New Roman"/>
          <w:sz w:val="20"/>
          <w:szCs w:val="20"/>
          <w:shd w:val="clear" w:color="auto" w:fill="FFFFFF"/>
        </w:rPr>
        <w:t>Bokish, M. (1998). Fats and Oils Handbook. AOCS Prss, Champaign, IL. pp 838.</w:t>
      </w:r>
    </w:p>
    <w:p w:rsidR="00C055D9" w:rsidRDefault="00C055D9" w:rsidP="00C055D9">
      <w:pPr>
        <w:pStyle w:val="ListParagraph"/>
        <w:numPr>
          <w:ilvl w:val="0"/>
          <w:numId w:val="2"/>
        </w:numPr>
        <w:spacing w:after="0" w:line="240" w:lineRule="auto"/>
        <w:ind w:left="360"/>
        <w:jc w:val="both"/>
        <w:rPr>
          <w:rStyle w:val="apple-style-span"/>
          <w:rFonts w:ascii="Times New Roman" w:hAnsi="Times New Roman"/>
          <w:sz w:val="20"/>
          <w:szCs w:val="20"/>
        </w:rPr>
      </w:pPr>
      <w:r>
        <w:rPr>
          <w:rStyle w:val="apple-style-span"/>
          <w:rFonts w:ascii="Times New Roman" w:hAnsi="Times New Roman"/>
          <w:sz w:val="20"/>
          <w:szCs w:val="20"/>
          <w:shd w:val="clear" w:color="auto" w:fill="FFFFFF"/>
        </w:rPr>
        <w:t>Battersby, N.S. (2000). The biodegradability and microbial toxicity testing of lubricants-Some recommendations. Chemosphere 41(7): 1011-1027.</w:t>
      </w:r>
    </w:p>
    <w:p w:rsidR="00C055D9" w:rsidRDefault="00C055D9" w:rsidP="00C055D9">
      <w:pPr>
        <w:pStyle w:val="ListParagraph"/>
        <w:numPr>
          <w:ilvl w:val="0"/>
          <w:numId w:val="2"/>
        </w:numPr>
        <w:spacing w:after="0" w:line="240" w:lineRule="auto"/>
        <w:ind w:left="360"/>
        <w:jc w:val="both"/>
      </w:pPr>
      <w:r>
        <w:rPr>
          <w:rFonts w:ascii="Times New Roman" w:hAnsi="Times New Roman"/>
          <w:sz w:val="20"/>
          <w:szCs w:val="20"/>
        </w:rPr>
        <w:t xml:space="preserve">Havet, L., Blouet, J., Valloire, F., Brasseur, E., Slomka, D. (2001). Tribology characteristics of some environmentally friendly lubricant. </w:t>
      </w:r>
      <w:r>
        <w:rPr>
          <w:rFonts w:ascii="Times New Roman" w:hAnsi="Times New Roman"/>
          <w:i/>
          <w:sz w:val="20"/>
          <w:szCs w:val="20"/>
        </w:rPr>
        <w:t>Wear</w:t>
      </w:r>
      <w:r>
        <w:rPr>
          <w:rFonts w:ascii="Times New Roman" w:hAnsi="Times New Roman"/>
          <w:sz w:val="20"/>
          <w:szCs w:val="20"/>
        </w:rPr>
        <w:t xml:space="preserve"> 248: 140-146.</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Walsh, W. (2002). </w:t>
      </w:r>
      <w:r>
        <w:rPr>
          <w:rFonts w:ascii="Times New Roman" w:hAnsi="Times New Roman"/>
          <w:i/>
          <w:sz w:val="20"/>
          <w:szCs w:val="20"/>
        </w:rPr>
        <w:t>Determination of Triglyceride Composition of Vegetable Oils Using HPLC aand Light Scattering Detection</w:t>
      </w:r>
      <w:r>
        <w:rPr>
          <w:rFonts w:ascii="Times New Roman" w:hAnsi="Times New Roman"/>
          <w:sz w:val="20"/>
          <w:szCs w:val="20"/>
        </w:rPr>
        <w:t>. Annual Meeting and Food Expo, Session 30G, Anaheim, CA.</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Krzan, B. and Vizintin, J. (2003). Tribological properties of environmentally adopted universal tractor transmission oil based on vegetable oil. </w:t>
      </w:r>
      <w:r>
        <w:rPr>
          <w:rFonts w:ascii="Times New Roman" w:hAnsi="Times New Roman"/>
          <w:i/>
          <w:sz w:val="20"/>
          <w:szCs w:val="20"/>
        </w:rPr>
        <w:t>Tribology Industry</w:t>
      </w:r>
      <w:r>
        <w:rPr>
          <w:rFonts w:ascii="Times New Roman" w:hAnsi="Times New Roman"/>
          <w:sz w:val="20"/>
          <w:szCs w:val="20"/>
        </w:rPr>
        <w:t xml:space="preserve"> 36: 827-833.</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Jumat, S., Nadia, S. and Emad, Y. (2012). Improvement of pour point and oxidative stability of synthetic ester basestocks for biolubricant applications</w:t>
      </w:r>
      <w:r>
        <w:rPr>
          <w:rFonts w:ascii="Times New Roman" w:hAnsi="Times New Roman"/>
          <w:i/>
          <w:sz w:val="20"/>
          <w:szCs w:val="20"/>
        </w:rPr>
        <w:t xml:space="preserve">. Arabian Journal of Chemistry </w:t>
      </w:r>
      <w:r>
        <w:rPr>
          <w:rFonts w:ascii="Times New Roman" w:hAnsi="Times New Roman"/>
          <w:sz w:val="20"/>
          <w:szCs w:val="20"/>
        </w:rPr>
        <w:t>5: 193-200</w:t>
      </w:r>
      <w:r>
        <w:rPr>
          <w:rFonts w:ascii="Times New Roman" w:hAnsi="Times New Roman"/>
          <w:i/>
          <w:sz w:val="20"/>
          <w:szCs w:val="20"/>
        </w:rPr>
        <w:t>.</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Gryglewicz, S., Oko, F.A., Stankiewicz, M. and Surawska, I. (2006). Esters of dicarboxylic acids as additives for lubricating oils. </w:t>
      </w:r>
      <w:r>
        <w:rPr>
          <w:rFonts w:ascii="Times New Roman" w:hAnsi="Times New Roman"/>
          <w:i/>
          <w:sz w:val="20"/>
          <w:szCs w:val="20"/>
        </w:rPr>
        <w:t>Tribology International</w:t>
      </w:r>
      <w:r>
        <w:rPr>
          <w:rFonts w:ascii="Times New Roman" w:hAnsi="Times New Roman"/>
          <w:sz w:val="20"/>
          <w:szCs w:val="20"/>
        </w:rPr>
        <w:t xml:space="preserve"> 39: 560–564.</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Gunstone, F.D. (2004). </w:t>
      </w:r>
      <w:r>
        <w:rPr>
          <w:rFonts w:ascii="Times New Roman" w:hAnsi="Times New Roman"/>
          <w:i/>
          <w:sz w:val="20"/>
          <w:szCs w:val="20"/>
        </w:rPr>
        <w:t>The Chemistry of Oils and Fats: Sources, Compositions, Properties and Uses</w:t>
      </w:r>
      <w:r>
        <w:rPr>
          <w:rFonts w:ascii="Times New Roman" w:hAnsi="Times New Roman"/>
          <w:sz w:val="20"/>
          <w:szCs w:val="20"/>
        </w:rPr>
        <w:t xml:space="preserve">. U.K: Blackwell Publishing Ltd. </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Pavia, D.L., Lampman, G.M., Kriz, G.S. and Vyvyan, J.R. (2010). </w:t>
      </w:r>
      <w:r>
        <w:rPr>
          <w:rFonts w:ascii="Times New Roman" w:hAnsi="Times New Roman"/>
          <w:i/>
          <w:sz w:val="20"/>
          <w:szCs w:val="20"/>
        </w:rPr>
        <w:t>Introduction of Spectroscopy</w:t>
      </w:r>
      <w:r>
        <w:rPr>
          <w:rFonts w:ascii="Times New Roman" w:hAnsi="Times New Roman"/>
          <w:sz w:val="20"/>
          <w:szCs w:val="20"/>
        </w:rPr>
        <w:t>. (fourth Ed.). Canada: Nelson Education, Ltd.</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Robiah, Y., Razi, A.F., Ooi, T.L., Iyukie, S.E. and Idris, A. (2003). Development of optimum synthesis method for transesterification of palm oil methyl ester and trimethylpropane to environmentally acceptable palm oil-based lubricant. </w:t>
      </w:r>
      <w:r>
        <w:rPr>
          <w:rFonts w:ascii="Times New Roman" w:hAnsi="Times New Roman"/>
          <w:i/>
          <w:sz w:val="20"/>
          <w:szCs w:val="20"/>
        </w:rPr>
        <w:t>Journal of Palm Research</w:t>
      </w:r>
      <w:r>
        <w:rPr>
          <w:rFonts w:ascii="Times New Roman" w:hAnsi="Times New Roman"/>
          <w:sz w:val="20"/>
          <w:szCs w:val="20"/>
        </w:rPr>
        <w:t xml:space="preserve"> 15(2): 35-41</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ASTM Standard D5949, Standard test method for pour point of petroleum (automatic pressure pulsing method), ASTM, West Conshohocken, PA, USA.</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Jumat, S., Nadia, S. and Emad, Y. (2012). Synthetic biolubricant basestocks based on environmentally friendly raw materials. </w:t>
      </w:r>
      <w:r>
        <w:rPr>
          <w:rFonts w:ascii="Times New Roman" w:hAnsi="Times New Roman"/>
          <w:i/>
          <w:sz w:val="20"/>
          <w:szCs w:val="20"/>
        </w:rPr>
        <w:t>Journal of King Saud University – Science</w:t>
      </w:r>
      <w:r>
        <w:rPr>
          <w:rFonts w:ascii="Times New Roman" w:hAnsi="Times New Roman"/>
          <w:sz w:val="20"/>
          <w:szCs w:val="20"/>
        </w:rPr>
        <w:t xml:space="preserve"> 24(3): 221-226.</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ASTM Standard D 56-79, Standard test method for flash point of liquids with a viscosity less than, 45 Saybolt Universal Seconds (SUS) at 37.8 °C (that don’t contain suspended solids and don’t tend to form a surface film under test), ASTM, West Conshohocken, PA, USA.</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ASTM Standard D 2270-93, Standard test method for calculating viscosity index from kinematic viscosity at 40 and 100 °C, ASTM, West Conshohocken, PA, USA.</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Jumat, S. and Nadia, S. and Emad, Y. (2012). Biolubricant basestocks from chemically modified ricinoleic acid.</w:t>
      </w:r>
      <w:r>
        <w:rPr>
          <w:rFonts w:ascii="Times New Roman" w:hAnsi="Times New Roman"/>
          <w:i/>
          <w:sz w:val="20"/>
          <w:szCs w:val="20"/>
        </w:rPr>
        <w:t xml:space="preserve"> Journal of King Saud University – Science </w:t>
      </w:r>
      <w:r>
        <w:rPr>
          <w:rFonts w:ascii="Times New Roman" w:hAnsi="Times New Roman"/>
          <w:sz w:val="20"/>
          <w:szCs w:val="20"/>
        </w:rPr>
        <w:t>24(1): 11-17.</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Williamson, K.L. (1994). </w:t>
      </w:r>
      <w:r>
        <w:rPr>
          <w:rFonts w:ascii="Times New Roman" w:hAnsi="Times New Roman"/>
          <w:i/>
          <w:sz w:val="20"/>
          <w:szCs w:val="20"/>
        </w:rPr>
        <w:t xml:space="preserve">Synthesis of Isobutyl Propionate via </w:t>
      </w:r>
      <w:r>
        <w:rPr>
          <w:rFonts w:ascii="Times New Roman" w:hAnsi="Times New Roman"/>
          <w:sz w:val="20"/>
          <w:szCs w:val="20"/>
        </w:rPr>
        <w:t>Esterification</w:t>
      </w:r>
      <w:r>
        <w:rPr>
          <w:rFonts w:ascii="Times New Roman" w:hAnsi="Times New Roman"/>
          <w:i/>
          <w:sz w:val="20"/>
          <w:szCs w:val="20"/>
        </w:rPr>
        <w:t>: Macroscale and Microscale Organic   Experiments</w:t>
      </w:r>
      <w:r>
        <w:rPr>
          <w:rFonts w:ascii="Times New Roman" w:hAnsi="Times New Roman"/>
          <w:sz w:val="20"/>
          <w:szCs w:val="20"/>
        </w:rPr>
        <w:t>. (second Ed.). Houghton Mifflin, Boston.</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George, S.A., Swift, E.J., Thompson, J.Y. and Heymann, H.O. (2003). Irradiance effects on the mechanical properties of universal hybrid and flowable resin composites. </w:t>
      </w:r>
      <w:r>
        <w:rPr>
          <w:rFonts w:ascii="Times New Roman" w:hAnsi="Times New Roman"/>
          <w:i/>
          <w:sz w:val="20"/>
          <w:szCs w:val="20"/>
        </w:rPr>
        <w:t>Dental Materials</w:t>
      </w:r>
      <w:r>
        <w:rPr>
          <w:rFonts w:ascii="Times New Roman" w:hAnsi="Times New Roman"/>
          <w:sz w:val="20"/>
          <w:szCs w:val="20"/>
        </w:rPr>
        <w:t xml:space="preserve"> 19(15): 406-413.</w:t>
      </w:r>
    </w:p>
    <w:p w:rsid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Jumat, S., Nadia, S. and Emad, Y. (2010c). Biolubricants: Raw materials, chemical modifications and environmental benefits. </w:t>
      </w:r>
      <w:r>
        <w:rPr>
          <w:rFonts w:ascii="Times New Roman" w:hAnsi="Times New Roman"/>
          <w:i/>
          <w:sz w:val="20"/>
          <w:szCs w:val="20"/>
        </w:rPr>
        <w:t>European Journal Lipid Science Technology</w:t>
      </w:r>
      <w:r>
        <w:rPr>
          <w:rFonts w:ascii="Times New Roman" w:hAnsi="Times New Roman"/>
          <w:sz w:val="20"/>
          <w:szCs w:val="20"/>
        </w:rPr>
        <w:t xml:space="preserve"> 112: 519-530.</w:t>
      </w:r>
    </w:p>
    <w:p w:rsidR="00E83943" w:rsidRPr="00C055D9" w:rsidRDefault="00C055D9" w:rsidP="00C055D9">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Erhan, S. Z., Sharma, B. K., Adhvaryu, A. and Liu, Z. (2006). Chemical modification of vegetable oils for lubricant applications. </w:t>
      </w:r>
      <w:r>
        <w:rPr>
          <w:rFonts w:ascii="Times New Roman" w:hAnsi="Times New Roman"/>
          <w:i/>
          <w:sz w:val="20"/>
          <w:szCs w:val="20"/>
        </w:rPr>
        <w:t>Journal of American Oil Chemist Society</w:t>
      </w:r>
      <w:r>
        <w:rPr>
          <w:rFonts w:ascii="Times New Roman" w:hAnsi="Times New Roman"/>
          <w:sz w:val="20"/>
          <w:szCs w:val="20"/>
        </w:rPr>
        <w:t xml:space="preserve"> 83: 129-136.</w:t>
      </w:r>
    </w:p>
    <w:sectPr w:rsidR="00E83943" w:rsidRPr="00C055D9" w:rsidSect="00E8394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20704"/>
    <w:multiLevelType w:val="hybridMultilevel"/>
    <w:tmpl w:val="AFFCDEBE"/>
    <w:lvl w:ilvl="0" w:tplc="A45A85D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43"/>
    <w:rsid w:val="000D4F6F"/>
    <w:rsid w:val="00287DA7"/>
    <w:rsid w:val="00477B2F"/>
    <w:rsid w:val="00C055D9"/>
    <w:rsid w:val="00D0718B"/>
    <w:rsid w:val="00D40B1F"/>
    <w:rsid w:val="00E8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4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943"/>
    <w:pPr>
      <w:ind w:left="720"/>
      <w:contextualSpacing/>
    </w:pPr>
  </w:style>
  <w:style w:type="character" w:customStyle="1" w:styleId="apple-style-span">
    <w:name w:val="apple-style-span"/>
    <w:basedOn w:val="DefaultParagraphFont"/>
    <w:rsid w:val="00E83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4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943"/>
    <w:pPr>
      <w:ind w:left="720"/>
      <w:contextualSpacing/>
    </w:pPr>
  </w:style>
  <w:style w:type="character" w:customStyle="1" w:styleId="apple-style-span">
    <w:name w:val="apple-style-span"/>
    <w:basedOn w:val="DefaultParagraphFont"/>
    <w:rsid w:val="00E8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2015-01-29T16:17:00Z</dcterms:created>
  <dcterms:modified xsi:type="dcterms:W3CDTF">2015-02-20T15:23:00Z</dcterms:modified>
</cp:coreProperties>
</file>