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B14CF" w:rsidRPr="005634CA" w:rsidRDefault="006B14CF" w:rsidP="006B14CF">
      <w:pPr>
        <w:spacing w:after="0" w:line="240" w:lineRule="auto"/>
        <w:jc w:val="center"/>
        <w:rPr>
          <w:rFonts w:ascii="Times New Roman" w:hAnsi="Times New Roman"/>
          <w:bCs/>
          <w:sz w:val="28"/>
          <w:szCs w:val="28"/>
          <w:lang w:eastAsia="en-GB"/>
        </w:rPr>
      </w:pPr>
      <w:r w:rsidRPr="005634CA">
        <w:rPr>
          <w:rFonts w:ascii="Times New Roman" w:hAnsi="Times New Roman"/>
          <w:bCs/>
          <w:sz w:val="28"/>
          <w:szCs w:val="28"/>
          <w:lang w:eastAsia="en-GB"/>
        </w:rPr>
        <w:t xml:space="preserve">OPTIMAL EXTRACTION AND EVALUATION ON THE OIL CONTENT OF CITRONELLA OIL EXTRACTED FROM </w:t>
      </w:r>
      <w:r w:rsidRPr="005634CA">
        <w:rPr>
          <w:rFonts w:ascii="Times New Roman" w:hAnsi="Times New Roman"/>
          <w:bCs/>
          <w:i/>
          <w:sz w:val="28"/>
          <w:szCs w:val="28"/>
          <w:lang w:eastAsia="en-GB"/>
        </w:rPr>
        <w:t>CYMBOPOGON NARDUS</w:t>
      </w:r>
    </w:p>
    <w:p w:rsidR="006768E9" w:rsidRPr="00802DCC" w:rsidRDefault="006768E9" w:rsidP="006B14CF">
      <w:pPr>
        <w:spacing w:after="0" w:line="240" w:lineRule="auto"/>
        <w:jc w:val="center"/>
        <w:rPr>
          <w:rFonts w:ascii="Times New Roman" w:hAnsi="Times New Roman"/>
          <w:noProof/>
          <w:sz w:val="24"/>
          <w:szCs w:val="24"/>
          <w:lang w:bidi="ar-SA"/>
        </w:rPr>
      </w:pPr>
    </w:p>
    <w:p w:rsidR="006768E9" w:rsidRPr="00802DCC" w:rsidRDefault="006B14CF" w:rsidP="006B14CF">
      <w:pPr>
        <w:spacing w:after="0" w:line="240" w:lineRule="auto"/>
        <w:jc w:val="center"/>
        <w:rPr>
          <w:rFonts w:ascii="Times New Roman" w:hAnsi="Times New Roman"/>
          <w:sz w:val="24"/>
          <w:szCs w:val="24"/>
          <w:lang w:eastAsia="en-GB"/>
        </w:rPr>
      </w:pPr>
      <w:r w:rsidRPr="005634CA">
        <w:rPr>
          <w:rFonts w:ascii="Times New Roman" w:hAnsi="Times New Roman"/>
          <w:sz w:val="24"/>
          <w:szCs w:val="24"/>
          <w:lang w:eastAsia="en-GB"/>
        </w:rPr>
        <w:t>(Pengekstrakan Optimum Dan Penilaian Kandungan Minyak Sitronela Daripada</w:t>
      </w:r>
      <w:r w:rsidRPr="005634CA">
        <w:rPr>
          <w:rFonts w:ascii="Times New Roman" w:hAnsi="Times New Roman"/>
          <w:i/>
          <w:sz w:val="24"/>
          <w:szCs w:val="24"/>
          <w:lang w:eastAsia="en-GB"/>
        </w:rPr>
        <w:t xml:space="preserve"> Cymbopogon Nardus</w:t>
      </w:r>
      <w:r w:rsidRPr="005634CA">
        <w:rPr>
          <w:rFonts w:ascii="Times New Roman" w:hAnsi="Times New Roman"/>
          <w:sz w:val="24"/>
          <w:szCs w:val="24"/>
          <w:lang w:eastAsia="en-GB"/>
        </w:rPr>
        <w: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B14CF" w:rsidP="006B14CF">
      <w:pPr>
        <w:spacing w:after="0" w:line="240" w:lineRule="auto"/>
        <w:jc w:val="center"/>
        <w:rPr>
          <w:rFonts w:ascii="Times New Roman" w:hAnsi="Times New Roman"/>
          <w:noProof/>
          <w:sz w:val="18"/>
          <w:szCs w:val="18"/>
          <w:lang w:bidi="ar-SA"/>
        </w:rPr>
      </w:pPr>
      <w:r w:rsidRPr="001F6A1F">
        <w:rPr>
          <w:sz w:val="20"/>
          <w:szCs w:val="24"/>
        </w:rPr>
        <w:t>Daniel Chong Jun Weng</w:t>
      </w:r>
      <w:r w:rsidRPr="001F6A1F">
        <w:rPr>
          <w:rFonts w:hint="eastAsia"/>
          <w:sz w:val="20"/>
          <w:szCs w:val="24"/>
          <w:vertAlign w:val="superscript"/>
        </w:rPr>
        <w:t>1</w:t>
      </w:r>
      <w:r w:rsidRPr="001F6A1F">
        <w:rPr>
          <w:sz w:val="20"/>
          <w:szCs w:val="24"/>
        </w:rPr>
        <w:t>, Jalifah Latip</w:t>
      </w:r>
      <w:r w:rsidRPr="001F6A1F">
        <w:rPr>
          <w:rFonts w:hint="eastAsia"/>
          <w:sz w:val="20"/>
          <w:szCs w:val="24"/>
          <w:vertAlign w:val="superscript"/>
        </w:rPr>
        <w:t>1</w:t>
      </w:r>
      <w:r w:rsidRPr="001F6A1F">
        <w:rPr>
          <w:sz w:val="20"/>
          <w:szCs w:val="24"/>
        </w:rPr>
        <w:t>*,</w:t>
      </w:r>
      <w:r w:rsidRPr="001F6A1F">
        <w:rPr>
          <w:rFonts w:hint="eastAsia"/>
          <w:sz w:val="20"/>
          <w:szCs w:val="24"/>
        </w:rPr>
        <w:t xml:space="preserve"> </w:t>
      </w:r>
      <w:r w:rsidRPr="001F6A1F">
        <w:rPr>
          <w:sz w:val="20"/>
          <w:szCs w:val="24"/>
        </w:rPr>
        <w:t>Siti Aishah Hasbullah</w:t>
      </w:r>
      <w:r w:rsidRPr="001F6A1F">
        <w:rPr>
          <w:sz w:val="20"/>
          <w:szCs w:val="24"/>
          <w:vertAlign w:val="superscript"/>
        </w:rPr>
        <w:t>1</w:t>
      </w:r>
      <w:r w:rsidRPr="001F6A1F">
        <w:rPr>
          <w:sz w:val="20"/>
          <w:szCs w:val="24"/>
        </w:rPr>
        <w:t>,</w:t>
      </w:r>
      <w:r w:rsidRPr="001F6A1F">
        <w:rPr>
          <w:rFonts w:hint="eastAsia"/>
          <w:sz w:val="20"/>
          <w:szCs w:val="24"/>
        </w:rPr>
        <w:t xml:space="preserve"> </w:t>
      </w:r>
      <w:r w:rsidRPr="001F6A1F">
        <w:rPr>
          <w:sz w:val="20"/>
          <w:szCs w:val="24"/>
        </w:rPr>
        <w:t>Harjono Sastrohamidjojo</w:t>
      </w:r>
      <w:r w:rsidRPr="001F6A1F">
        <w:rPr>
          <w:rFonts w:hint="eastAsia"/>
          <w:sz w:val="20"/>
          <w:szCs w:val="24"/>
          <w:vertAlign w:val="superscript"/>
        </w:rPr>
        <w:t>2</w:t>
      </w:r>
    </w:p>
    <w:p w:rsidR="006B14CF" w:rsidRDefault="006B14CF" w:rsidP="006B1068">
      <w:pPr>
        <w:spacing w:after="0" w:line="240" w:lineRule="auto"/>
        <w:jc w:val="center"/>
        <w:rPr>
          <w:rFonts w:ascii="Times New Roman" w:hAnsi="Times New Roman"/>
          <w:i/>
          <w:noProof/>
          <w:sz w:val="18"/>
          <w:szCs w:val="18"/>
          <w:lang w:bidi="ar-SA"/>
        </w:rPr>
      </w:pPr>
    </w:p>
    <w:p w:rsidR="006B14CF" w:rsidRDefault="006B14CF" w:rsidP="006B14CF">
      <w:pPr>
        <w:pStyle w:val="Affiliation"/>
        <w:rPr>
          <w:color w:val="auto"/>
          <w:szCs w:val="18"/>
        </w:rPr>
      </w:pPr>
      <w:r w:rsidRPr="00BF5FB4">
        <w:rPr>
          <w:rFonts w:hint="eastAsia"/>
          <w:i w:val="0"/>
          <w:szCs w:val="18"/>
          <w:vertAlign w:val="superscript"/>
        </w:rPr>
        <w:t>1</w:t>
      </w:r>
      <w:r w:rsidRPr="00BF5FB4">
        <w:rPr>
          <w:color w:val="auto"/>
          <w:szCs w:val="18"/>
        </w:rPr>
        <w:t xml:space="preserve">School of Chemical Science &amp; Food Technology, </w:t>
      </w:r>
    </w:p>
    <w:p w:rsidR="006B14CF" w:rsidRDefault="006B14CF" w:rsidP="006B14CF">
      <w:pPr>
        <w:pStyle w:val="Affiliation"/>
        <w:rPr>
          <w:color w:val="auto"/>
          <w:szCs w:val="18"/>
        </w:rPr>
      </w:pPr>
      <w:r w:rsidRPr="00BF5FB4">
        <w:rPr>
          <w:color w:val="auto"/>
          <w:szCs w:val="18"/>
        </w:rPr>
        <w:t xml:space="preserve">Faculty of Science and Technology, </w:t>
      </w:r>
    </w:p>
    <w:p w:rsidR="006B14CF" w:rsidRPr="00BF5FB4" w:rsidRDefault="006B14CF" w:rsidP="006B14CF">
      <w:pPr>
        <w:pStyle w:val="Affiliation"/>
        <w:rPr>
          <w:color w:val="auto"/>
          <w:szCs w:val="18"/>
        </w:rPr>
      </w:pPr>
      <w:r w:rsidRPr="00BF5FB4">
        <w:rPr>
          <w:color w:val="auto"/>
          <w:szCs w:val="18"/>
        </w:rPr>
        <w:t>Universiti Kebangsaan Malaysia, 43600 Bangi, Selangor, Malaysia</w:t>
      </w:r>
    </w:p>
    <w:p w:rsidR="006B14CF" w:rsidRDefault="006B14CF" w:rsidP="006B14CF">
      <w:pPr>
        <w:pStyle w:val="Affiliation"/>
        <w:rPr>
          <w:color w:val="auto"/>
          <w:szCs w:val="18"/>
        </w:rPr>
      </w:pPr>
      <w:r w:rsidRPr="00BF5FB4">
        <w:rPr>
          <w:rFonts w:hint="eastAsia"/>
          <w:i w:val="0"/>
          <w:color w:val="auto"/>
          <w:szCs w:val="18"/>
          <w:vertAlign w:val="superscript"/>
        </w:rPr>
        <w:t>2</w:t>
      </w:r>
      <w:r w:rsidRPr="00BF5FB4">
        <w:rPr>
          <w:color w:val="auto"/>
          <w:szCs w:val="18"/>
        </w:rPr>
        <w:t xml:space="preserve">Department of Chemistry, </w:t>
      </w:r>
    </w:p>
    <w:p w:rsidR="006B14CF" w:rsidRPr="00BF5FB4" w:rsidRDefault="006B14CF" w:rsidP="006B14CF">
      <w:pPr>
        <w:pStyle w:val="Affiliation"/>
        <w:rPr>
          <w:color w:val="auto"/>
          <w:szCs w:val="18"/>
        </w:rPr>
      </w:pPr>
      <w:r w:rsidRPr="00BF5FB4">
        <w:rPr>
          <w:color w:val="auto"/>
          <w:szCs w:val="18"/>
        </w:rPr>
        <w:t>Gadjah Mada University, Yogyakarta, Indonesia</w:t>
      </w:r>
    </w:p>
    <w:p w:rsidR="006768E9" w:rsidRPr="00802DCC" w:rsidRDefault="006768E9" w:rsidP="006B14CF">
      <w:pPr>
        <w:spacing w:after="0" w:line="240" w:lineRule="auto"/>
        <w:jc w:val="center"/>
        <w:rPr>
          <w:rFonts w:ascii="Times New Roman" w:hAnsi="Times New Roman"/>
          <w:noProof/>
          <w:sz w:val="18"/>
          <w:szCs w:val="18"/>
          <w:lang w:bidi="ar-SA"/>
        </w:rPr>
      </w:pPr>
    </w:p>
    <w:p w:rsidR="006768E9" w:rsidRPr="006B14CF" w:rsidRDefault="006768E9" w:rsidP="006B14CF">
      <w:pPr>
        <w:spacing w:after="0" w:line="240" w:lineRule="auto"/>
        <w:jc w:val="center"/>
        <w:rPr>
          <w:rFonts w:ascii="Times New Roman" w:hAnsi="Times New Roman"/>
          <w:i/>
          <w:sz w:val="18"/>
          <w:szCs w:val="18"/>
          <w:lang w:eastAsia="ja-JP"/>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6B14CF" w:rsidRPr="006B14CF">
        <w:rPr>
          <w:rFonts w:ascii="Times New Roman" w:hAnsi="Times New Roman"/>
          <w:i/>
          <w:sz w:val="18"/>
          <w:szCs w:val="18"/>
          <w:lang w:eastAsia="ja-JP"/>
        </w:rPr>
        <w:t>jali</w:t>
      </w:r>
      <w:r w:rsidR="00AC2407">
        <w:rPr>
          <w:rFonts w:ascii="Times New Roman" w:hAnsi="Times New Roman"/>
          <w:i/>
          <w:sz w:val="18"/>
          <w:szCs w:val="18"/>
          <w:lang w:eastAsia="ja-JP"/>
        </w:rPr>
        <w:t>fah</w:t>
      </w:r>
      <w:r w:rsidR="006B14CF" w:rsidRPr="006B14CF">
        <w:rPr>
          <w:rFonts w:ascii="Times New Roman" w:hAnsi="Times New Roman"/>
          <w:i/>
          <w:sz w:val="18"/>
          <w:szCs w:val="18"/>
          <w:lang w:eastAsia="ja-JP"/>
        </w:rPr>
        <w:t>@ukm.</w:t>
      </w:r>
      <w:r w:rsidR="00AC2407">
        <w:rPr>
          <w:rFonts w:ascii="Times New Roman" w:hAnsi="Times New Roman"/>
          <w:i/>
          <w:sz w:val="18"/>
          <w:szCs w:val="18"/>
          <w:lang w:eastAsia="ja-JP"/>
        </w:rPr>
        <w:t>edu.</w:t>
      </w:r>
      <w:r w:rsidR="006B14CF" w:rsidRPr="006B14CF">
        <w:rPr>
          <w:rFonts w:ascii="Times New Roman" w:hAnsi="Times New Roman"/>
          <w:i/>
          <w:sz w:val="18"/>
          <w:szCs w:val="18"/>
          <w:lang w:eastAsia="ja-JP"/>
        </w:rPr>
        <w:t>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6B14CF" w:rsidRDefault="006B14CF" w:rsidP="006B14CF">
      <w:pPr>
        <w:spacing w:after="0" w:line="240" w:lineRule="auto"/>
        <w:jc w:val="both"/>
        <w:rPr>
          <w:rFonts w:ascii="Times New Roman" w:hAnsi="Times New Roman"/>
          <w:color w:val="000000"/>
          <w:sz w:val="18"/>
          <w:szCs w:val="18"/>
          <w:shd w:val="clear" w:color="auto" w:fill="FFFFFF"/>
        </w:rPr>
      </w:pPr>
      <w:r w:rsidRPr="00F36C28">
        <w:rPr>
          <w:rFonts w:ascii="Times New Roman" w:hAnsi="Times New Roman"/>
          <w:color w:val="000000"/>
          <w:sz w:val="18"/>
          <w:szCs w:val="18"/>
          <w:shd w:val="clear" w:color="auto" w:fill="FFFFFF"/>
        </w:rPr>
        <w:t xml:space="preserve">An investigation on the extraction of citronella oil from </w:t>
      </w:r>
      <w:r>
        <w:rPr>
          <w:rFonts w:ascii="Times New Roman" w:hAnsi="Times New Roman"/>
          <w:i/>
          <w:color w:val="000000"/>
          <w:sz w:val="18"/>
          <w:szCs w:val="18"/>
          <w:shd w:val="clear" w:color="auto" w:fill="FFFFFF"/>
        </w:rPr>
        <w:t>C</w:t>
      </w:r>
      <w:r w:rsidRPr="004D7C0A">
        <w:rPr>
          <w:rFonts w:ascii="Times New Roman" w:hAnsi="Times New Roman"/>
          <w:i/>
          <w:color w:val="000000"/>
          <w:sz w:val="18"/>
          <w:szCs w:val="18"/>
          <w:shd w:val="clear" w:color="auto" w:fill="FFFFFF"/>
        </w:rPr>
        <w:t>ymbopogon nardu</w:t>
      </w:r>
      <w:r>
        <w:rPr>
          <w:rFonts w:ascii="Times New Roman" w:hAnsi="Times New Roman"/>
          <w:i/>
          <w:color w:val="000000"/>
          <w:sz w:val="18"/>
          <w:szCs w:val="18"/>
          <w:shd w:val="clear" w:color="auto" w:fill="FFFFFF"/>
        </w:rPr>
        <w:t>s</w:t>
      </w:r>
      <w:r>
        <w:rPr>
          <w:rFonts w:ascii="Times New Roman" w:hAnsi="Times New Roman"/>
          <w:color w:val="000000"/>
          <w:sz w:val="18"/>
          <w:szCs w:val="18"/>
          <w:shd w:val="clear" w:color="auto" w:fill="FFFFFF"/>
        </w:rPr>
        <w:t xml:space="preserve"> (</w:t>
      </w:r>
      <w:r>
        <w:rPr>
          <w:rFonts w:ascii="Times New Roman" w:hAnsi="Times New Roman"/>
          <w:i/>
          <w:color w:val="000000"/>
          <w:sz w:val="18"/>
          <w:szCs w:val="18"/>
          <w:shd w:val="clear" w:color="auto" w:fill="FFFFFF"/>
        </w:rPr>
        <w:t>C. nardus</w:t>
      </w:r>
      <w:r>
        <w:rPr>
          <w:rFonts w:ascii="Times New Roman" w:hAnsi="Times New Roman"/>
          <w:color w:val="000000"/>
          <w:sz w:val="18"/>
          <w:szCs w:val="18"/>
          <w:shd w:val="clear" w:color="auto" w:fill="FFFFFF"/>
        </w:rPr>
        <w:t>)</w:t>
      </w:r>
      <w:r w:rsidRPr="00F36C28">
        <w:rPr>
          <w:rFonts w:ascii="Times New Roman" w:hAnsi="Times New Roman"/>
          <w:color w:val="000000"/>
          <w:sz w:val="18"/>
          <w:szCs w:val="18"/>
          <w:shd w:val="clear" w:color="auto" w:fill="FFFFFF"/>
        </w:rPr>
        <w:t xml:space="preserve"> using a custom made medium scale steam distillation apparatus has been conducted. The Clevenger apparatus was used to generate a continuous flow of the hydrosol, creating an efficient distillation system. In</w:t>
      </w:r>
      <w:r>
        <w:rPr>
          <w:rFonts w:ascii="Times New Roman" w:hAnsi="Times New Roman"/>
          <w:color w:val="000000"/>
          <w:sz w:val="18"/>
          <w:szCs w:val="18"/>
          <w:shd w:val="clear" w:color="auto" w:fill="FFFFFF"/>
        </w:rPr>
        <w:t xml:space="preserve"> the</w:t>
      </w:r>
      <w:r w:rsidRPr="00F36C28">
        <w:rPr>
          <w:rFonts w:ascii="Times New Roman" w:hAnsi="Times New Roman"/>
          <w:color w:val="000000"/>
          <w:sz w:val="18"/>
          <w:szCs w:val="18"/>
          <w:shd w:val="clear" w:color="auto" w:fill="FFFFFF"/>
        </w:rPr>
        <w:t xml:space="preserve"> case for </w:t>
      </w:r>
      <w:r>
        <w:rPr>
          <w:rFonts w:ascii="Times New Roman" w:hAnsi="Times New Roman"/>
          <w:i/>
          <w:color w:val="000000"/>
          <w:sz w:val="18"/>
          <w:szCs w:val="18"/>
          <w:shd w:val="clear" w:color="auto" w:fill="FFFFFF"/>
        </w:rPr>
        <w:t>C.</w:t>
      </w:r>
      <w:r w:rsidRPr="002A40D7">
        <w:rPr>
          <w:rFonts w:ascii="Times New Roman" w:hAnsi="Times New Roman"/>
          <w:i/>
          <w:color w:val="000000"/>
          <w:sz w:val="18"/>
          <w:szCs w:val="18"/>
          <w:shd w:val="clear" w:color="auto" w:fill="FFFFFF"/>
        </w:rPr>
        <w:t xml:space="preserve"> nardus</w:t>
      </w:r>
      <w:r w:rsidRPr="00F36C28">
        <w:rPr>
          <w:rFonts w:ascii="Times New Roman" w:hAnsi="Times New Roman"/>
          <w:color w:val="000000"/>
          <w:sz w:val="18"/>
          <w:szCs w:val="18"/>
          <w:shd w:val="clear" w:color="auto" w:fill="FFFFFF"/>
        </w:rPr>
        <w:t xml:space="preserve"> leave samples orientation; the sleeping/standing and close/loose packing in steam distillator was found to have significant effects on the yield of extraction. The 3.5 hours distillation process produced an extraction yield of 0.64% in sleeping position of the leaves as compared to the standing position (0.43%), while the loose packing (0.70%) has almost two fold of yield percentage as compared to the close-packing (0.40%) of the leaves. Therefor</w:t>
      </w:r>
      <w:r>
        <w:rPr>
          <w:rFonts w:ascii="Times New Roman" w:hAnsi="Times New Roman"/>
          <w:color w:val="000000"/>
          <w:sz w:val="18"/>
          <w:szCs w:val="18"/>
          <w:shd w:val="clear" w:color="auto" w:fill="FFFFFF"/>
        </w:rPr>
        <w:t xml:space="preserve">e, the steam distillation of </w:t>
      </w:r>
      <w:r>
        <w:rPr>
          <w:rFonts w:ascii="Times New Roman" w:hAnsi="Times New Roman"/>
          <w:i/>
          <w:color w:val="000000"/>
          <w:sz w:val="18"/>
          <w:szCs w:val="18"/>
          <w:shd w:val="clear" w:color="auto" w:fill="FFFFFF"/>
        </w:rPr>
        <w:t xml:space="preserve">C. </w:t>
      </w:r>
      <w:r w:rsidRPr="00D563EB">
        <w:rPr>
          <w:rFonts w:ascii="Times New Roman" w:hAnsi="Times New Roman"/>
          <w:i/>
          <w:color w:val="000000"/>
          <w:sz w:val="18"/>
          <w:szCs w:val="18"/>
          <w:shd w:val="clear" w:color="auto" w:fill="FFFFFF"/>
        </w:rPr>
        <w:t>nardus</w:t>
      </w:r>
      <w:r w:rsidRPr="00F36C28">
        <w:rPr>
          <w:rFonts w:ascii="Times New Roman" w:hAnsi="Times New Roman"/>
          <w:color w:val="000000"/>
          <w:sz w:val="18"/>
          <w:szCs w:val="18"/>
          <w:shd w:val="clear" w:color="auto" w:fill="FFFFFF"/>
        </w:rPr>
        <w:t xml:space="preserve"> leaves using a custom made medium scale steam distillation apparatus was found to be most effective in the combination of sleeping position with a loose packing. Furthermore, the age of </w:t>
      </w:r>
      <w:r w:rsidRPr="00257CBB">
        <w:rPr>
          <w:rFonts w:ascii="Times New Roman" w:hAnsi="Times New Roman"/>
          <w:i/>
          <w:color w:val="000000"/>
          <w:sz w:val="18"/>
          <w:szCs w:val="18"/>
          <w:shd w:val="clear" w:color="auto" w:fill="FFFFFF"/>
        </w:rPr>
        <w:t>C</w:t>
      </w:r>
      <w:r>
        <w:rPr>
          <w:rFonts w:ascii="Times New Roman" w:hAnsi="Times New Roman"/>
          <w:i/>
          <w:color w:val="000000"/>
          <w:sz w:val="18"/>
          <w:szCs w:val="18"/>
          <w:shd w:val="clear" w:color="auto" w:fill="FFFFFF"/>
        </w:rPr>
        <w:t>.</w:t>
      </w:r>
      <w:r w:rsidRPr="00BF336E">
        <w:rPr>
          <w:rFonts w:ascii="Times New Roman" w:hAnsi="Times New Roman"/>
          <w:i/>
          <w:color w:val="000000"/>
          <w:sz w:val="18"/>
          <w:szCs w:val="18"/>
          <w:shd w:val="clear" w:color="auto" w:fill="FFFFFF"/>
        </w:rPr>
        <w:t xml:space="preserve"> nardus</w:t>
      </w:r>
      <w:r w:rsidRPr="00F36C28">
        <w:rPr>
          <w:rFonts w:ascii="Times New Roman" w:hAnsi="Times New Roman"/>
          <w:color w:val="000000"/>
          <w:sz w:val="18"/>
          <w:szCs w:val="18"/>
          <w:shd w:val="clear" w:color="auto" w:fill="FFFFFF"/>
        </w:rPr>
        <w:t xml:space="preserve"> leaves also affect the physical and chemical quality of the citronella oil extracted. The younger leaves produced citronella oil that consists mainly of citronellal, citronellol and geraniol while the olde</w:t>
      </w:r>
      <w:r>
        <w:rPr>
          <w:rFonts w:ascii="Times New Roman" w:hAnsi="Times New Roman"/>
          <w:color w:val="000000"/>
          <w:sz w:val="18"/>
          <w:szCs w:val="18"/>
          <w:shd w:val="clear" w:color="auto" w:fill="FFFFFF"/>
        </w:rPr>
        <w:t>r leaves contained a high</w:t>
      </w:r>
      <w:r w:rsidRPr="00F36C28">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composition</w:t>
      </w:r>
      <w:r w:rsidRPr="00F36C28">
        <w:rPr>
          <w:rFonts w:ascii="Times New Roman" w:hAnsi="Times New Roman"/>
          <w:color w:val="000000"/>
          <w:sz w:val="18"/>
          <w:szCs w:val="18"/>
          <w:shd w:val="clear" w:color="auto" w:fill="FFFFFF"/>
        </w:rPr>
        <w:t xml:space="preserve"> of citra</w:t>
      </w:r>
      <w:r>
        <w:rPr>
          <w:rFonts w:ascii="Times New Roman" w:hAnsi="Times New Roman"/>
          <w:color w:val="000000"/>
          <w:sz w:val="18"/>
          <w:szCs w:val="18"/>
          <w:shd w:val="clear" w:color="auto" w:fill="FFFFFF"/>
        </w:rPr>
        <w:t>l.</w:t>
      </w:r>
    </w:p>
    <w:p w:rsidR="006B14CF" w:rsidRDefault="006B14CF" w:rsidP="006B14CF">
      <w:pPr>
        <w:spacing w:after="0" w:line="240" w:lineRule="auto"/>
        <w:jc w:val="both"/>
        <w:rPr>
          <w:rFonts w:ascii="Times New Roman" w:hAnsi="Times New Roman"/>
          <w:color w:val="000000"/>
          <w:sz w:val="18"/>
          <w:szCs w:val="18"/>
          <w:shd w:val="clear" w:color="auto" w:fill="FFFFFF"/>
        </w:rPr>
      </w:pPr>
    </w:p>
    <w:p w:rsidR="006B14CF" w:rsidRDefault="006B14CF" w:rsidP="006B14CF">
      <w:pPr>
        <w:spacing w:after="0" w:line="240" w:lineRule="auto"/>
        <w:jc w:val="both"/>
        <w:rPr>
          <w:rFonts w:ascii="Times New Roman" w:hAnsi="Times New Roman"/>
          <w:sz w:val="18"/>
          <w:szCs w:val="20"/>
          <w:lang w:eastAsia="ja-JP"/>
        </w:rPr>
      </w:pPr>
      <w:r w:rsidRPr="00BF5FB4">
        <w:rPr>
          <w:rFonts w:ascii="Times New Roman" w:hAnsi="Times New Roman"/>
          <w:b/>
          <w:sz w:val="18"/>
          <w:szCs w:val="20"/>
          <w:lang w:eastAsia="ja-JP"/>
        </w:rPr>
        <w:t>Keywords</w:t>
      </w:r>
      <w:r>
        <w:rPr>
          <w:rFonts w:ascii="Times New Roman" w:hAnsi="Times New Roman"/>
          <w:sz w:val="18"/>
          <w:szCs w:val="20"/>
          <w:lang w:eastAsia="ja-JP"/>
        </w:rPr>
        <w:t>: steam distillation, citronella oil,</w:t>
      </w:r>
      <w:r w:rsidRPr="00BF5FB4">
        <w:rPr>
          <w:rFonts w:ascii="Times New Roman" w:hAnsi="Times New Roman"/>
          <w:sz w:val="18"/>
          <w:szCs w:val="20"/>
          <w:lang w:eastAsia="ja-JP"/>
        </w:rPr>
        <w:t xml:space="preserve"> </w:t>
      </w:r>
      <w:r w:rsidRPr="00BF5FB4">
        <w:rPr>
          <w:rFonts w:ascii="Times New Roman" w:hAnsi="Times New Roman"/>
          <w:i/>
          <w:sz w:val="18"/>
          <w:szCs w:val="20"/>
          <w:lang w:eastAsia="ja-JP"/>
        </w:rPr>
        <w:t>cymbopogon nardus</w:t>
      </w:r>
      <w:r>
        <w:rPr>
          <w:rFonts w:ascii="Times New Roman" w:hAnsi="Times New Roman"/>
          <w:sz w:val="18"/>
          <w:szCs w:val="20"/>
          <w:lang w:eastAsia="ja-JP"/>
        </w:rPr>
        <w:t>, extraction,</w:t>
      </w:r>
      <w:r w:rsidRPr="00BF5FB4">
        <w:rPr>
          <w:rFonts w:ascii="Times New Roman" w:hAnsi="Times New Roman"/>
          <w:sz w:val="18"/>
          <w:szCs w:val="20"/>
          <w:lang w:eastAsia="ja-JP"/>
        </w:rPr>
        <w:t xml:space="preserve"> essential oil</w:t>
      </w:r>
    </w:p>
    <w:p w:rsidR="006768E9" w:rsidRPr="00802DCC" w:rsidRDefault="006768E9" w:rsidP="006B14CF">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6B14CF" w:rsidRPr="00BF336E" w:rsidRDefault="006B14CF" w:rsidP="006B14CF">
      <w:pPr>
        <w:spacing w:after="0" w:line="240" w:lineRule="auto"/>
        <w:jc w:val="both"/>
        <w:rPr>
          <w:rFonts w:ascii="Times New Roman" w:hAnsi="Times New Roman"/>
          <w:sz w:val="18"/>
          <w:szCs w:val="18"/>
          <w:lang w:val="ms-MY" w:eastAsia="en-GB"/>
        </w:rPr>
      </w:pPr>
      <w:r>
        <w:rPr>
          <w:rFonts w:ascii="Times New Roman" w:hAnsi="Times New Roman"/>
          <w:sz w:val="18"/>
          <w:szCs w:val="18"/>
          <w:lang w:val="ms-MY" w:eastAsia="en-GB"/>
        </w:rPr>
        <w:t>Penyiasatan terhadap pengekstrakan minyak s</w:t>
      </w:r>
      <w:r w:rsidRPr="00BF336E">
        <w:rPr>
          <w:rFonts w:ascii="Times New Roman" w:hAnsi="Times New Roman"/>
          <w:sz w:val="18"/>
          <w:szCs w:val="18"/>
          <w:lang w:val="ms-MY" w:eastAsia="en-GB"/>
        </w:rPr>
        <w:t xml:space="preserve">itronela daripada </w:t>
      </w:r>
      <w:r>
        <w:rPr>
          <w:rFonts w:ascii="Times New Roman" w:hAnsi="Times New Roman"/>
          <w:i/>
          <w:sz w:val="18"/>
          <w:szCs w:val="18"/>
          <w:lang w:val="ms-MY" w:eastAsia="en-GB"/>
        </w:rPr>
        <w:t>C.</w:t>
      </w:r>
      <w:r w:rsidRPr="00BF336E">
        <w:rPr>
          <w:rFonts w:ascii="Times New Roman" w:hAnsi="Times New Roman"/>
          <w:i/>
          <w:sz w:val="18"/>
          <w:szCs w:val="18"/>
          <w:lang w:val="ms-MY" w:eastAsia="en-GB"/>
        </w:rPr>
        <w:t xml:space="preserve"> nardus </w:t>
      </w:r>
      <w:r w:rsidRPr="00BF336E">
        <w:rPr>
          <w:rFonts w:ascii="Times New Roman" w:hAnsi="Times New Roman"/>
          <w:sz w:val="18"/>
          <w:szCs w:val="18"/>
          <w:lang w:val="ms-MY" w:eastAsia="en-GB"/>
        </w:rPr>
        <w:t>telah dilakukan</w:t>
      </w:r>
      <w:r>
        <w:rPr>
          <w:rFonts w:ascii="Times New Roman" w:hAnsi="Times New Roman"/>
          <w:sz w:val="18"/>
          <w:szCs w:val="18"/>
          <w:lang w:val="ms-MY" w:eastAsia="en-GB"/>
        </w:rPr>
        <w:t xml:space="preserve"> dengan </w:t>
      </w:r>
      <w:r w:rsidRPr="00BF336E">
        <w:rPr>
          <w:rFonts w:ascii="Times New Roman" w:hAnsi="Times New Roman"/>
          <w:sz w:val="18"/>
          <w:szCs w:val="18"/>
          <w:lang w:val="ms-MY" w:eastAsia="en-GB"/>
        </w:rPr>
        <w:t xml:space="preserve">menggunakan </w:t>
      </w:r>
      <w:r>
        <w:rPr>
          <w:rFonts w:ascii="Times New Roman" w:hAnsi="Times New Roman"/>
          <w:sz w:val="18"/>
          <w:szCs w:val="18"/>
          <w:lang w:val="ms-MY" w:eastAsia="en-GB"/>
        </w:rPr>
        <w:t>radas</w:t>
      </w:r>
      <w:r w:rsidRPr="00BF336E">
        <w:rPr>
          <w:rFonts w:ascii="Times New Roman" w:hAnsi="Times New Roman"/>
          <w:sz w:val="18"/>
          <w:szCs w:val="18"/>
          <w:lang w:val="ms-MY" w:eastAsia="en-GB"/>
        </w:rPr>
        <w:t xml:space="preserve"> </w:t>
      </w:r>
      <w:r>
        <w:rPr>
          <w:rFonts w:ascii="Times New Roman" w:hAnsi="Times New Roman"/>
          <w:sz w:val="18"/>
          <w:szCs w:val="18"/>
          <w:lang w:val="ms-MY" w:eastAsia="en-GB"/>
        </w:rPr>
        <w:t xml:space="preserve">penyulingan </w:t>
      </w:r>
      <w:r w:rsidRPr="00BF336E">
        <w:rPr>
          <w:rFonts w:ascii="Times New Roman" w:hAnsi="Times New Roman"/>
          <w:sz w:val="18"/>
          <w:szCs w:val="18"/>
          <w:lang w:val="ms-MY" w:eastAsia="en-GB"/>
        </w:rPr>
        <w:t xml:space="preserve">stim </w:t>
      </w:r>
      <w:r>
        <w:rPr>
          <w:rFonts w:ascii="Times New Roman" w:hAnsi="Times New Roman"/>
          <w:sz w:val="18"/>
          <w:szCs w:val="18"/>
          <w:lang w:val="ms-MY" w:eastAsia="en-GB"/>
        </w:rPr>
        <w:t xml:space="preserve">skala </w:t>
      </w:r>
      <w:r w:rsidRPr="00BF336E">
        <w:rPr>
          <w:rFonts w:ascii="Times New Roman" w:hAnsi="Times New Roman"/>
          <w:sz w:val="18"/>
          <w:szCs w:val="18"/>
          <w:lang w:val="ms-MY" w:eastAsia="en-GB"/>
        </w:rPr>
        <w:t xml:space="preserve">sederhana yang </w:t>
      </w:r>
      <w:r>
        <w:rPr>
          <w:rFonts w:ascii="Times New Roman" w:hAnsi="Times New Roman"/>
          <w:sz w:val="18"/>
          <w:szCs w:val="18"/>
          <w:lang w:val="ms-MY" w:eastAsia="en-GB"/>
        </w:rPr>
        <w:t>khas disediakan</w:t>
      </w:r>
      <w:r w:rsidRPr="00BF336E">
        <w:rPr>
          <w:rFonts w:ascii="Times New Roman" w:hAnsi="Times New Roman"/>
          <w:sz w:val="18"/>
          <w:szCs w:val="18"/>
          <w:lang w:val="ms-MY" w:eastAsia="en-GB"/>
        </w:rPr>
        <w:t xml:space="preserve">. Alat radas Clevenger yang digunakan dapat menghasilkan aliran kitaran </w:t>
      </w:r>
      <w:r>
        <w:rPr>
          <w:rFonts w:ascii="Times New Roman" w:hAnsi="Times New Roman"/>
          <w:sz w:val="18"/>
          <w:szCs w:val="18"/>
          <w:lang w:val="ms-MY" w:eastAsia="en-GB"/>
        </w:rPr>
        <w:t>hidrosol</w:t>
      </w:r>
      <w:r w:rsidRPr="00BF336E">
        <w:rPr>
          <w:rFonts w:ascii="Times New Roman" w:hAnsi="Times New Roman"/>
          <w:sz w:val="18"/>
          <w:szCs w:val="18"/>
          <w:lang w:val="ms-MY" w:eastAsia="en-GB"/>
        </w:rPr>
        <w:t xml:space="preserve"> berterusan yang meningkatkan kecekapan proses pengekstrakan</w:t>
      </w:r>
      <w:r>
        <w:rPr>
          <w:rFonts w:ascii="Times New Roman" w:hAnsi="Times New Roman"/>
          <w:sz w:val="18"/>
          <w:szCs w:val="18"/>
          <w:lang w:val="ms-MY" w:eastAsia="en-GB"/>
        </w:rPr>
        <w:t xml:space="preserve"> minyak</w:t>
      </w:r>
      <w:r w:rsidRPr="00BF336E">
        <w:rPr>
          <w:rFonts w:ascii="Times New Roman" w:hAnsi="Times New Roman"/>
          <w:sz w:val="18"/>
          <w:szCs w:val="18"/>
          <w:lang w:val="ms-MY" w:eastAsia="en-GB"/>
        </w:rPr>
        <w:t xml:space="preserve">. </w:t>
      </w:r>
      <w:r>
        <w:rPr>
          <w:rFonts w:ascii="Times New Roman" w:hAnsi="Times New Roman"/>
          <w:sz w:val="18"/>
          <w:szCs w:val="18"/>
          <w:lang w:val="ms-MY" w:eastAsia="en-GB"/>
        </w:rPr>
        <w:t xml:space="preserve">Didapati orientasi (tidur/menegak) dan kepadatan (rapat/longgar) daun </w:t>
      </w:r>
      <w:r>
        <w:rPr>
          <w:rFonts w:ascii="Times New Roman" w:hAnsi="Times New Roman"/>
          <w:i/>
          <w:sz w:val="18"/>
          <w:szCs w:val="18"/>
          <w:lang w:val="ms-MY" w:eastAsia="en-GB"/>
        </w:rPr>
        <w:t xml:space="preserve">C. nardus </w:t>
      </w:r>
      <w:r>
        <w:rPr>
          <w:rFonts w:ascii="Times New Roman" w:hAnsi="Times New Roman"/>
          <w:sz w:val="18"/>
          <w:szCs w:val="18"/>
          <w:lang w:val="ms-MY" w:eastAsia="en-GB"/>
        </w:rPr>
        <w:t>dalam proses pengekstrakan memberi kesan ketara kepada hasil pengekstrakan minyak.</w:t>
      </w:r>
      <w:r w:rsidRPr="00BF336E" w:rsidDel="00316B73">
        <w:rPr>
          <w:rFonts w:ascii="Times New Roman" w:hAnsi="Times New Roman"/>
          <w:sz w:val="18"/>
          <w:szCs w:val="18"/>
          <w:lang w:val="ms-MY" w:eastAsia="en-GB"/>
        </w:rPr>
        <w:t xml:space="preserve"> </w:t>
      </w:r>
      <w:r>
        <w:rPr>
          <w:rFonts w:ascii="Times New Roman" w:hAnsi="Times New Roman"/>
          <w:sz w:val="18"/>
          <w:szCs w:val="18"/>
          <w:lang w:val="ms-MY" w:eastAsia="en-GB"/>
        </w:rPr>
        <w:t>Penyulingan</w:t>
      </w:r>
      <w:r w:rsidRPr="00BF336E">
        <w:rPr>
          <w:rFonts w:ascii="Times New Roman" w:hAnsi="Times New Roman"/>
          <w:sz w:val="18"/>
          <w:szCs w:val="18"/>
          <w:lang w:val="ms-MY" w:eastAsia="en-GB"/>
        </w:rPr>
        <w:t xml:space="preserve"> stim yang dilakukan selama 3 jam memberikan hasil  pengekstrakan 0.64% bagi daun dalam</w:t>
      </w:r>
      <w:r>
        <w:rPr>
          <w:rFonts w:ascii="Times New Roman" w:hAnsi="Times New Roman"/>
          <w:sz w:val="18"/>
          <w:szCs w:val="18"/>
          <w:lang w:val="ms-MY" w:eastAsia="en-GB"/>
        </w:rPr>
        <w:t xml:space="preserve"> kedudukan</w:t>
      </w:r>
      <w:r w:rsidRPr="00BF336E">
        <w:rPr>
          <w:rFonts w:ascii="Times New Roman" w:hAnsi="Times New Roman"/>
          <w:sz w:val="18"/>
          <w:szCs w:val="18"/>
          <w:lang w:val="ms-MY" w:eastAsia="en-GB"/>
        </w:rPr>
        <w:t xml:space="preserve"> tidur berbanding dengan 0.43% bagi daun dalam </w:t>
      </w:r>
      <w:r>
        <w:rPr>
          <w:rFonts w:ascii="Times New Roman" w:hAnsi="Times New Roman"/>
          <w:sz w:val="18"/>
          <w:szCs w:val="18"/>
          <w:lang w:val="ms-MY" w:eastAsia="en-GB"/>
        </w:rPr>
        <w:t>kedudukan</w:t>
      </w:r>
      <w:r w:rsidRPr="00BF336E">
        <w:rPr>
          <w:rFonts w:ascii="Times New Roman" w:hAnsi="Times New Roman"/>
          <w:sz w:val="18"/>
          <w:szCs w:val="18"/>
          <w:lang w:val="ms-MY" w:eastAsia="en-GB"/>
        </w:rPr>
        <w:t xml:space="preserve"> menegak</w:t>
      </w:r>
      <w:r>
        <w:rPr>
          <w:rFonts w:ascii="Times New Roman" w:hAnsi="Times New Roman"/>
          <w:sz w:val="18"/>
          <w:szCs w:val="18"/>
          <w:lang w:val="ms-MY" w:eastAsia="en-GB"/>
        </w:rPr>
        <w:t>; pengekstrakan sebanyak</w:t>
      </w:r>
      <w:r w:rsidRPr="00BF336E">
        <w:rPr>
          <w:rFonts w:ascii="Times New Roman" w:hAnsi="Times New Roman"/>
          <w:sz w:val="18"/>
          <w:szCs w:val="18"/>
          <w:lang w:val="ms-MY" w:eastAsia="en-GB"/>
        </w:rPr>
        <w:t xml:space="preserve"> 0.70%</w:t>
      </w:r>
      <w:r>
        <w:rPr>
          <w:rFonts w:ascii="Times New Roman" w:hAnsi="Times New Roman"/>
          <w:sz w:val="18"/>
          <w:szCs w:val="18"/>
          <w:lang w:val="ms-MY" w:eastAsia="en-GB"/>
        </w:rPr>
        <w:t xml:space="preserve"> didapati</w:t>
      </w:r>
      <w:r w:rsidRPr="00BF336E">
        <w:rPr>
          <w:rFonts w:ascii="Times New Roman" w:hAnsi="Times New Roman"/>
          <w:sz w:val="18"/>
          <w:szCs w:val="18"/>
          <w:lang w:val="ms-MY" w:eastAsia="en-GB"/>
        </w:rPr>
        <w:t xml:space="preserve"> bagi daun dalam </w:t>
      </w:r>
      <w:r>
        <w:rPr>
          <w:rFonts w:ascii="Times New Roman" w:hAnsi="Times New Roman"/>
          <w:sz w:val="18"/>
          <w:szCs w:val="18"/>
          <w:lang w:val="ms-MY" w:eastAsia="en-GB"/>
        </w:rPr>
        <w:t>kepadatan</w:t>
      </w:r>
      <w:r w:rsidRPr="00BF336E">
        <w:rPr>
          <w:rFonts w:ascii="Times New Roman" w:hAnsi="Times New Roman"/>
          <w:sz w:val="18"/>
          <w:szCs w:val="18"/>
          <w:lang w:val="ms-MY" w:eastAsia="en-GB"/>
        </w:rPr>
        <w:t xml:space="preserve"> longgar </w:t>
      </w:r>
      <w:r>
        <w:rPr>
          <w:rFonts w:ascii="Times New Roman" w:hAnsi="Times New Roman"/>
          <w:sz w:val="18"/>
          <w:szCs w:val="18"/>
          <w:lang w:val="ms-MY" w:eastAsia="en-GB"/>
        </w:rPr>
        <w:t>berbanding dengan 0.40% bagi daun dalam kepadatan rapat.</w:t>
      </w:r>
      <w:r w:rsidRPr="00BF336E">
        <w:rPr>
          <w:rFonts w:ascii="Times New Roman" w:hAnsi="Times New Roman"/>
          <w:sz w:val="18"/>
          <w:szCs w:val="18"/>
          <w:lang w:val="ms-MY" w:eastAsia="en-GB"/>
        </w:rPr>
        <w:t xml:space="preserve"> Oleh itu, </w:t>
      </w:r>
      <w:r>
        <w:rPr>
          <w:rFonts w:ascii="Times New Roman" w:hAnsi="Times New Roman"/>
          <w:sz w:val="18"/>
          <w:szCs w:val="18"/>
          <w:lang w:val="ms-MY" w:eastAsia="en-GB"/>
        </w:rPr>
        <w:t xml:space="preserve">hasil pengekstrakan minyak </w:t>
      </w:r>
      <w:r>
        <w:rPr>
          <w:rFonts w:ascii="Times New Roman" w:hAnsi="Times New Roman"/>
          <w:i/>
          <w:sz w:val="18"/>
          <w:szCs w:val="18"/>
          <w:lang w:val="ms-MY" w:eastAsia="en-GB"/>
        </w:rPr>
        <w:t>C. nardus</w:t>
      </w:r>
      <w:r>
        <w:rPr>
          <w:rFonts w:ascii="Times New Roman" w:hAnsi="Times New Roman"/>
          <w:sz w:val="18"/>
          <w:szCs w:val="18"/>
          <w:lang w:val="ms-MY" w:eastAsia="en-GB"/>
        </w:rPr>
        <w:t xml:space="preserve"> paling berkesan adalah gabungan kedudukan daun dalam keadaan tidur dan kepadatan daun yang longgar</w:t>
      </w:r>
      <w:r w:rsidRPr="00BF336E">
        <w:rPr>
          <w:rFonts w:ascii="Times New Roman" w:hAnsi="Times New Roman"/>
          <w:sz w:val="18"/>
          <w:szCs w:val="18"/>
          <w:lang w:val="ms-MY" w:eastAsia="en-GB"/>
        </w:rPr>
        <w:t xml:space="preserve">. Tambahan pula, usia daun </w:t>
      </w:r>
      <w:r>
        <w:rPr>
          <w:rFonts w:ascii="Times New Roman" w:hAnsi="Times New Roman"/>
          <w:i/>
          <w:sz w:val="18"/>
          <w:szCs w:val="18"/>
          <w:lang w:val="ms-MY" w:eastAsia="en-GB"/>
        </w:rPr>
        <w:t>C.</w:t>
      </w:r>
      <w:r w:rsidRPr="00BF336E">
        <w:rPr>
          <w:rFonts w:ascii="Times New Roman" w:hAnsi="Times New Roman"/>
          <w:i/>
          <w:sz w:val="18"/>
          <w:szCs w:val="18"/>
          <w:lang w:val="ms-MY" w:eastAsia="en-GB"/>
        </w:rPr>
        <w:t xml:space="preserve"> nardus </w:t>
      </w:r>
      <w:r w:rsidRPr="00BF336E">
        <w:rPr>
          <w:rFonts w:ascii="Times New Roman" w:hAnsi="Times New Roman"/>
          <w:sz w:val="18"/>
          <w:szCs w:val="18"/>
          <w:lang w:val="ms-MY" w:eastAsia="en-GB"/>
        </w:rPr>
        <w:t xml:space="preserve">didapati </w:t>
      </w:r>
      <w:r>
        <w:rPr>
          <w:rFonts w:ascii="Times New Roman" w:hAnsi="Times New Roman"/>
          <w:sz w:val="18"/>
          <w:szCs w:val="18"/>
          <w:lang w:val="ms-MY" w:eastAsia="en-GB"/>
        </w:rPr>
        <w:t xml:space="preserve">dapat </w:t>
      </w:r>
      <w:r w:rsidRPr="00BF336E">
        <w:rPr>
          <w:rFonts w:ascii="Times New Roman" w:hAnsi="Times New Roman"/>
          <w:sz w:val="18"/>
          <w:szCs w:val="18"/>
          <w:lang w:val="ms-MY" w:eastAsia="en-GB"/>
        </w:rPr>
        <w:t>memberikan kualiti fizikal dan ki</w:t>
      </w:r>
      <w:r>
        <w:rPr>
          <w:rFonts w:ascii="Times New Roman" w:hAnsi="Times New Roman"/>
          <w:sz w:val="18"/>
          <w:szCs w:val="18"/>
          <w:lang w:val="ms-MY" w:eastAsia="en-GB"/>
        </w:rPr>
        <w:t>mia yang berbeza kepada minyak s</w:t>
      </w:r>
      <w:r w:rsidRPr="00BF336E">
        <w:rPr>
          <w:rFonts w:ascii="Times New Roman" w:hAnsi="Times New Roman"/>
          <w:sz w:val="18"/>
          <w:szCs w:val="18"/>
          <w:lang w:val="ms-MY" w:eastAsia="en-GB"/>
        </w:rPr>
        <w:t xml:space="preserve">itronela yang diekstrak. Daun muda memberikan </w:t>
      </w:r>
      <w:r>
        <w:rPr>
          <w:rFonts w:ascii="Times New Roman" w:hAnsi="Times New Roman"/>
          <w:sz w:val="18"/>
          <w:szCs w:val="18"/>
          <w:lang w:val="ms-MY" w:eastAsia="en-GB"/>
        </w:rPr>
        <w:t xml:space="preserve">sebatian </w:t>
      </w:r>
      <w:r w:rsidRPr="00BF336E">
        <w:rPr>
          <w:rFonts w:ascii="Times New Roman" w:hAnsi="Times New Roman"/>
          <w:sz w:val="18"/>
          <w:szCs w:val="18"/>
          <w:lang w:val="ms-MY" w:eastAsia="en-GB"/>
        </w:rPr>
        <w:t xml:space="preserve">utama </w:t>
      </w:r>
      <w:r>
        <w:rPr>
          <w:rFonts w:ascii="Times New Roman" w:hAnsi="Times New Roman"/>
          <w:sz w:val="18"/>
          <w:szCs w:val="18"/>
          <w:lang w:val="ms-MY" w:eastAsia="en-GB"/>
        </w:rPr>
        <w:t>iaitu</w:t>
      </w:r>
      <w:r w:rsidRPr="00BF336E">
        <w:rPr>
          <w:rFonts w:ascii="Times New Roman" w:hAnsi="Times New Roman"/>
          <w:sz w:val="18"/>
          <w:szCs w:val="18"/>
          <w:lang w:val="ms-MY" w:eastAsia="en-GB"/>
        </w:rPr>
        <w:t xml:space="preserve"> sitronelal, sitronelol dan geraniol </w:t>
      </w:r>
      <w:r>
        <w:rPr>
          <w:rFonts w:ascii="Times New Roman" w:hAnsi="Times New Roman"/>
          <w:sz w:val="18"/>
          <w:szCs w:val="18"/>
          <w:lang w:val="ms-MY" w:eastAsia="en-GB"/>
        </w:rPr>
        <w:t>manakala</w:t>
      </w:r>
      <w:r w:rsidRPr="00BF336E">
        <w:rPr>
          <w:rFonts w:ascii="Times New Roman" w:hAnsi="Times New Roman"/>
          <w:sz w:val="18"/>
          <w:szCs w:val="18"/>
          <w:lang w:val="ms-MY" w:eastAsia="en-GB"/>
        </w:rPr>
        <w:t xml:space="preserve"> daun yang lebih matang memberikan </w:t>
      </w:r>
      <w:r>
        <w:rPr>
          <w:rFonts w:ascii="Times New Roman" w:hAnsi="Times New Roman"/>
          <w:sz w:val="18"/>
          <w:szCs w:val="18"/>
          <w:lang w:val="ms-MY" w:eastAsia="en-GB"/>
        </w:rPr>
        <w:t>komposisi sitral yang tinggi.</w:t>
      </w:r>
    </w:p>
    <w:p w:rsidR="006B14CF" w:rsidRDefault="006B14CF" w:rsidP="006B14CF">
      <w:pPr>
        <w:spacing w:after="0" w:line="240" w:lineRule="auto"/>
        <w:jc w:val="both"/>
        <w:rPr>
          <w:rFonts w:ascii="Times New Roman" w:hAnsi="Times New Roman"/>
          <w:bCs/>
          <w:sz w:val="18"/>
          <w:szCs w:val="18"/>
          <w:lang w:eastAsia="en-GB"/>
        </w:rPr>
      </w:pPr>
      <w:r w:rsidRPr="00C27AE6">
        <w:rPr>
          <w:rFonts w:ascii="Times New Roman" w:hAnsi="Times New Roman"/>
          <w:sz w:val="18"/>
          <w:szCs w:val="18"/>
          <w:lang w:eastAsia="en-GB"/>
        </w:rPr>
        <w:br/>
      </w:r>
      <w:r w:rsidRPr="00BF5FB4">
        <w:rPr>
          <w:rFonts w:ascii="Times New Roman" w:hAnsi="Times New Roman"/>
          <w:b/>
          <w:bCs/>
          <w:sz w:val="18"/>
          <w:szCs w:val="18"/>
          <w:lang w:eastAsia="en-GB"/>
        </w:rPr>
        <w:t>Kata Kunci</w:t>
      </w:r>
      <w:r>
        <w:rPr>
          <w:rFonts w:ascii="Times New Roman" w:hAnsi="Times New Roman"/>
          <w:bCs/>
          <w:sz w:val="18"/>
          <w:szCs w:val="18"/>
          <w:lang w:eastAsia="en-GB"/>
        </w:rPr>
        <w:t>: penyulingan stim, minyak sitronela,</w:t>
      </w:r>
      <w:r w:rsidRPr="00BF5FB4">
        <w:rPr>
          <w:rFonts w:ascii="Times New Roman" w:hAnsi="Times New Roman"/>
          <w:bCs/>
          <w:sz w:val="18"/>
          <w:szCs w:val="18"/>
          <w:lang w:eastAsia="en-GB"/>
        </w:rPr>
        <w:t xml:space="preserve"> </w:t>
      </w:r>
      <w:r>
        <w:rPr>
          <w:rFonts w:ascii="Times New Roman" w:hAnsi="Times New Roman"/>
          <w:bCs/>
          <w:i/>
          <w:sz w:val="18"/>
          <w:szCs w:val="18"/>
          <w:lang w:eastAsia="en-GB"/>
        </w:rPr>
        <w:t>cymbop</w:t>
      </w:r>
      <w:r w:rsidRPr="00BF5FB4">
        <w:rPr>
          <w:rFonts w:ascii="Times New Roman" w:hAnsi="Times New Roman"/>
          <w:bCs/>
          <w:i/>
          <w:sz w:val="18"/>
          <w:szCs w:val="18"/>
          <w:lang w:eastAsia="en-GB"/>
        </w:rPr>
        <w:t>o</w:t>
      </w:r>
      <w:r>
        <w:rPr>
          <w:rFonts w:ascii="Times New Roman" w:hAnsi="Times New Roman"/>
          <w:bCs/>
          <w:i/>
          <w:sz w:val="18"/>
          <w:szCs w:val="18"/>
          <w:lang w:eastAsia="en-GB"/>
        </w:rPr>
        <w:t>gon</w:t>
      </w:r>
      <w:r w:rsidRPr="00BF5FB4">
        <w:rPr>
          <w:rFonts w:ascii="Times New Roman" w:hAnsi="Times New Roman"/>
          <w:bCs/>
          <w:i/>
          <w:sz w:val="18"/>
          <w:szCs w:val="18"/>
          <w:lang w:eastAsia="en-GB"/>
        </w:rPr>
        <w:t xml:space="preserve"> nardus</w:t>
      </w:r>
      <w:r>
        <w:rPr>
          <w:rFonts w:ascii="Times New Roman" w:hAnsi="Times New Roman"/>
          <w:bCs/>
          <w:sz w:val="18"/>
          <w:szCs w:val="18"/>
          <w:lang w:eastAsia="en-GB"/>
        </w:rPr>
        <w:t>, pengekstrakan,</w:t>
      </w:r>
      <w:r w:rsidRPr="00BF5FB4">
        <w:rPr>
          <w:rFonts w:ascii="Times New Roman" w:hAnsi="Times New Roman"/>
          <w:bCs/>
          <w:sz w:val="18"/>
          <w:szCs w:val="18"/>
          <w:lang w:eastAsia="en-GB"/>
        </w:rPr>
        <w:t xml:space="preserve"> minyak pati</w:t>
      </w:r>
    </w:p>
    <w:p w:rsidR="006768E9" w:rsidRPr="006B14CF" w:rsidRDefault="006768E9" w:rsidP="006B14C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6B14CF" w:rsidRDefault="006B14CF" w:rsidP="006B14CF">
      <w:pPr>
        <w:spacing w:after="0" w:line="240" w:lineRule="auto"/>
        <w:jc w:val="both"/>
        <w:rPr>
          <w:rFonts w:ascii="Times New Roman" w:hAnsi="Times New Roman"/>
          <w:sz w:val="20"/>
          <w:szCs w:val="24"/>
        </w:rPr>
      </w:pPr>
      <w:r w:rsidRPr="00C11582">
        <w:rPr>
          <w:rFonts w:ascii="Times New Roman" w:hAnsi="Times New Roman"/>
          <w:sz w:val="20"/>
          <w:szCs w:val="24"/>
        </w:rPr>
        <w:t xml:space="preserve">This paper is a continuation of the previous work on the optimal production of the citronella oil from </w:t>
      </w:r>
      <w:r w:rsidRPr="00C11582">
        <w:rPr>
          <w:rFonts w:ascii="Times New Roman" w:hAnsi="Times New Roman"/>
          <w:i/>
          <w:sz w:val="20"/>
          <w:szCs w:val="24"/>
        </w:rPr>
        <w:t>Cymbopogon nardus</w:t>
      </w:r>
      <w:r>
        <w:rPr>
          <w:rFonts w:ascii="Times New Roman" w:hAnsi="Times New Roman"/>
          <w:i/>
          <w:sz w:val="20"/>
          <w:szCs w:val="24"/>
        </w:rPr>
        <w:t xml:space="preserve"> </w:t>
      </w:r>
      <w:r>
        <w:rPr>
          <w:rFonts w:ascii="Times New Roman" w:hAnsi="Times New Roman"/>
          <w:sz w:val="20"/>
          <w:szCs w:val="24"/>
        </w:rPr>
        <w:t>(</w:t>
      </w:r>
      <w:r w:rsidRPr="00CD6F52">
        <w:rPr>
          <w:rFonts w:ascii="Times New Roman" w:hAnsi="Times New Roman"/>
          <w:i/>
          <w:sz w:val="20"/>
          <w:szCs w:val="24"/>
        </w:rPr>
        <w:t>C. nardus</w:t>
      </w:r>
      <w:r>
        <w:rPr>
          <w:rFonts w:ascii="Times New Roman" w:hAnsi="Times New Roman"/>
          <w:sz w:val="20"/>
          <w:szCs w:val="24"/>
        </w:rPr>
        <w:t>) [1]</w:t>
      </w:r>
      <w:r w:rsidRPr="00C11582">
        <w:rPr>
          <w:rFonts w:ascii="Times New Roman" w:hAnsi="Times New Roman"/>
          <w:sz w:val="20"/>
          <w:szCs w:val="24"/>
        </w:rPr>
        <w:t xml:space="preserve">. The preliminary work on the effect of leaves orientation </w:t>
      </w:r>
      <w:r>
        <w:rPr>
          <w:rFonts w:ascii="Times New Roman" w:hAnsi="Times New Roman"/>
          <w:sz w:val="20"/>
          <w:szCs w:val="24"/>
        </w:rPr>
        <w:t>(Figure 1(a)</w:t>
      </w:r>
      <w:r w:rsidRPr="00C11582">
        <w:rPr>
          <w:rFonts w:ascii="Times New Roman" w:hAnsi="Times New Roman"/>
          <w:sz w:val="20"/>
          <w:szCs w:val="24"/>
        </w:rPr>
        <w:t xml:space="preserve">) on the extraction yield of </w:t>
      </w:r>
      <w:r>
        <w:rPr>
          <w:rFonts w:ascii="Times New Roman" w:hAnsi="Times New Roman"/>
          <w:i/>
          <w:sz w:val="20"/>
          <w:szCs w:val="24"/>
        </w:rPr>
        <w:t>C.</w:t>
      </w:r>
      <w:r w:rsidRPr="00C11582">
        <w:rPr>
          <w:rFonts w:ascii="Times New Roman" w:hAnsi="Times New Roman"/>
          <w:i/>
          <w:sz w:val="20"/>
          <w:szCs w:val="24"/>
        </w:rPr>
        <w:t xml:space="preserve"> nardus </w:t>
      </w:r>
      <w:r>
        <w:rPr>
          <w:rFonts w:ascii="Times New Roman" w:hAnsi="Times New Roman"/>
          <w:sz w:val="20"/>
          <w:szCs w:val="24"/>
        </w:rPr>
        <w:t>(Figure 1(b)</w:t>
      </w:r>
      <w:r w:rsidRPr="00C11582">
        <w:rPr>
          <w:rFonts w:ascii="Times New Roman" w:hAnsi="Times New Roman"/>
          <w:sz w:val="20"/>
          <w:szCs w:val="24"/>
        </w:rPr>
        <w:t>) was confirmed with further trials and shown in table 1. Besides, the steam distillator was custom-made to have a Clevenger apparatus connected to the opening of the distillat</w:t>
      </w:r>
      <w:r>
        <w:rPr>
          <w:rFonts w:ascii="Times New Roman" w:hAnsi="Times New Roman"/>
          <w:sz w:val="20"/>
          <w:szCs w:val="24"/>
        </w:rPr>
        <w:t xml:space="preserve">ion vessel rather than using the </w:t>
      </w:r>
      <w:r w:rsidRPr="00C11582">
        <w:rPr>
          <w:rFonts w:ascii="Times New Roman" w:hAnsi="Times New Roman"/>
          <w:sz w:val="20"/>
          <w:szCs w:val="24"/>
        </w:rPr>
        <w:lastRenderedPageBreak/>
        <w:t>conventional apparatus, separatory funnel, at the end of the distillatory as the collector. This modification provides an efficient and continuous flow of the hydrosol in the extraction cycle.</w:t>
      </w:r>
      <w:r>
        <w:rPr>
          <w:rFonts w:ascii="Times New Roman" w:hAnsi="Times New Roman"/>
          <w:sz w:val="20"/>
          <w:szCs w:val="24"/>
        </w:rPr>
        <w:t xml:space="preserve"> </w:t>
      </w:r>
      <w:r w:rsidRPr="00C11582">
        <w:rPr>
          <w:rFonts w:ascii="Times New Roman" w:hAnsi="Times New Roman"/>
          <w:sz w:val="20"/>
          <w:szCs w:val="24"/>
        </w:rPr>
        <w:t xml:space="preserve">In this paper, we also aimed to analyze the composition and the general properties of the extracted oil of different ages of </w:t>
      </w:r>
      <w:r w:rsidRPr="00C11582">
        <w:rPr>
          <w:rFonts w:ascii="Times New Roman" w:hAnsi="Times New Roman"/>
          <w:i/>
          <w:sz w:val="20"/>
          <w:szCs w:val="24"/>
        </w:rPr>
        <w:t>C</w:t>
      </w:r>
      <w:r>
        <w:rPr>
          <w:rFonts w:ascii="Times New Roman" w:hAnsi="Times New Roman"/>
          <w:i/>
          <w:sz w:val="20"/>
          <w:szCs w:val="24"/>
        </w:rPr>
        <w:t>.</w:t>
      </w:r>
      <w:r w:rsidRPr="00C11582">
        <w:rPr>
          <w:rFonts w:ascii="Times New Roman" w:hAnsi="Times New Roman"/>
          <w:i/>
          <w:sz w:val="20"/>
          <w:szCs w:val="24"/>
        </w:rPr>
        <w:t xml:space="preserve"> nardus</w:t>
      </w:r>
      <w:r>
        <w:rPr>
          <w:rFonts w:ascii="Times New Roman" w:hAnsi="Times New Roman"/>
          <w:sz w:val="20"/>
          <w:szCs w:val="24"/>
        </w:rPr>
        <w:t xml:space="preserve"> leaves. The harvest time for</w:t>
      </w:r>
      <w:r w:rsidRPr="00C11582">
        <w:rPr>
          <w:rFonts w:ascii="Times New Roman" w:hAnsi="Times New Roman"/>
          <w:sz w:val="20"/>
          <w:szCs w:val="24"/>
        </w:rPr>
        <w:t xml:space="preserve"> the leaves of genus </w:t>
      </w:r>
      <w:r w:rsidRPr="00C11582">
        <w:rPr>
          <w:rFonts w:ascii="Times New Roman" w:hAnsi="Times New Roman"/>
          <w:i/>
          <w:sz w:val="20"/>
          <w:szCs w:val="24"/>
        </w:rPr>
        <w:t>Cymbopogon</w:t>
      </w:r>
      <w:r w:rsidRPr="00C11582">
        <w:rPr>
          <w:rFonts w:ascii="Times New Roman" w:hAnsi="Times New Roman"/>
          <w:sz w:val="20"/>
          <w:szCs w:val="24"/>
        </w:rPr>
        <w:t xml:space="preserve"> plant was done widely</w:t>
      </w:r>
      <w:r>
        <w:rPr>
          <w:rFonts w:ascii="Times New Roman" w:hAnsi="Times New Roman"/>
          <w:sz w:val="20"/>
          <w:szCs w:val="24"/>
        </w:rPr>
        <w:t xml:space="preserve"> on species such as</w:t>
      </w:r>
      <w:r w:rsidRPr="00C11582">
        <w:rPr>
          <w:rFonts w:ascii="Times New Roman" w:hAnsi="Times New Roman"/>
          <w:sz w:val="20"/>
          <w:szCs w:val="24"/>
        </w:rPr>
        <w:t xml:space="preserve"> </w:t>
      </w:r>
      <w:r w:rsidRPr="00C11582">
        <w:rPr>
          <w:rFonts w:ascii="Times New Roman" w:hAnsi="Times New Roman"/>
          <w:i/>
          <w:sz w:val="20"/>
          <w:szCs w:val="24"/>
        </w:rPr>
        <w:t xml:space="preserve">Cymbopogon </w:t>
      </w:r>
      <w:r>
        <w:rPr>
          <w:rFonts w:ascii="Times New Roman" w:hAnsi="Times New Roman"/>
          <w:i/>
          <w:sz w:val="20"/>
          <w:szCs w:val="24"/>
        </w:rPr>
        <w:t>citratus</w:t>
      </w:r>
      <w:r>
        <w:rPr>
          <w:rFonts w:ascii="Times New Roman" w:hAnsi="Times New Roman"/>
          <w:sz w:val="20"/>
          <w:szCs w:val="24"/>
        </w:rPr>
        <w:t xml:space="preserve"> [2]</w:t>
      </w:r>
      <w:r w:rsidRPr="00C11582">
        <w:rPr>
          <w:rFonts w:ascii="Times New Roman" w:hAnsi="Times New Roman"/>
          <w:sz w:val="20"/>
          <w:szCs w:val="24"/>
        </w:rPr>
        <w:t xml:space="preserve">, </w:t>
      </w:r>
      <w:r w:rsidRPr="00C11582">
        <w:rPr>
          <w:rFonts w:ascii="Times New Roman" w:hAnsi="Times New Roman"/>
          <w:i/>
          <w:sz w:val="20"/>
          <w:szCs w:val="24"/>
        </w:rPr>
        <w:t>Cymbopogon flexuosus</w:t>
      </w:r>
      <w:r>
        <w:rPr>
          <w:rFonts w:ascii="Times New Roman" w:hAnsi="Times New Roman"/>
          <w:sz w:val="20"/>
          <w:szCs w:val="24"/>
        </w:rPr>
        <w:t xml:space="preserve"> [3]</w:t>
      </w:r>
      <w:r w:rsidRPr="00C11582">
        <w:rPr>
          <w:rFonts w:ascii="Times New Roman" w:hAnsi="Times New Roman"/>
          <w:sz w:val="20"/>
          <w:szCs w:val="24"/>
        </w:rPr>
        <w:t xml:space="preserve"> and </w:t>
      </w:r>
      <w:r w:rsidRPr="00C11582">
        <w:rPr>
          <w:rFonts w:ascii="Times New Roman" w:hAnsi="Times New Roman"/>
          <w:i/>
          <w:sz w:val="20"/>
          <w:szCs w:val="24"/>
        </w:rPr>
        <w:t>Cymbopogon winterianus</w:t>
      </w:r>
      <w:r>
        <w:rPr>
          <w:rFonts w:ascii="Times New Roman" w:hAnsi="Times New Roman"/>
          <w:sz w:val="20"/>
          <w:szCs w:val="24"/>
        </w:rPr>
        <w:t xml:space="preserve"> [4-6]. There </w:t>
      </w:r>
      <w:r w:rsidRPr="00C11582">
        <w:rPr>
          <w:rFonts w:ascii="Times New Roman" w:hAnsi="Times New Roman"/>
          <w:sz w:val="20"/>
          <w:szCs w:val="24"/>
        </w:rPr>
        <w:t>were significant difference</w:t>
      </w:r>
      <w:r>
        <w:rPr>
          <w:rFonts w:ascii="Times New Roman" w:hAnsi="Times New Roman"/>
          <w:sz w:val="20"/>
          <w:szCs w:val="24"/>
        </w:rPr>
        <w:t>s</w:t>
      </w:r>
      <w:r w:rsidRPr="00C11582">
        <w:rPr>
          <w:rFonts w:ascii="Times New Roman" w:hAnsi="Times New Roman"/>
          <w:sz w:val="20"/>
          <w:szCs w:val="24"/>
        </w:rPr>
        <w:t xml:space="preserve"> </w:t>
      </w:r>
      <w:r>
        <w:rPr>
          <w:rFonts w:ascii="Times New Roman" w:hAnsi="Times New Roman"/>
          <w:sz w:val="20"/>
          <w:szCs w:val="24"/>
        </w:rPr>
        <w:t>shown in composition to ages</w:t>
      </w:r>
      <w:r w:rsidRPr="00C11582">
        <w:rPr>
          <w:rFonts w:ascii="Times New Roman" w:hAnsi="Times New Roman"/>
          <w:sz w:val="20"/>
          <w:szCs w:val="24"/>
        </w:rPr>
        <w:t xml:space="preserve">. Recent studies on the evaluation of the content and composition of </w:t>
      </w:r>
      <w:r>
        <w:rPr>
          <w:rFonts w:ascii="Times New Roman" w:hAnsi="Times New Roman"/>
          <w:i/>
          <w:sz w:val="20"/>
          <w:szCs w:val="24"/>
        </w:rPr>
        <w:t>C.</w:t>
      </w:r>
      <w:r w:rsidRPr="00C11582">
        <w:rPr>
          <w:rFonts w:ascii="Times New Roman" w:hAnsi="Times New Roman"/>
          <w:i/>
          <w:sz w:val="20"/>
          <w:szCs w:val="24"/>
        </w:rPr>
        <w:t xml:space="preserve"> nardus</w:t>
      </w:r>
      <w:r w:rsidRPr="00C11582">
        <w:rPr>
          <w:rFonts w:ascii="Times New Roman" w:hAnsi="Times New Roman"/>
          <w:sz w:val="20"/>
          <w:szCs w:val="24"/>
        </w:rPr>
        <w:t xml:space="preserve"> </w:t>
      </w:r>
      <w:r>
        <w:rPr>
          <w:rFonts w:ascii="Times New Roman" w:hAnsi="Times New Roman"/>
          <w:sz w:val="20"/>
          <w:szCs w:val="24"/>
        </w:rPr>
        <w:t>essential oil from</w:t>
      </w:r>
      <w:r w:rsidRPr="00C11582">
        <w:rPr>
          <w:rFonts w:ascii="Times New Roman" w:hAnsi="Times New Roman"/>
          <w:sz w:val="20"/>
          <w:szCs w:val="24"/>
        </w:rPr>
        <w:t xml:space="preserve"> different harvest times </w:t>
      </w:r>
      <w:r>
        <w:rPr>
          <w:rFonts w:ascii="Times New Roman" w:hAnsi="Times New Roman"/>
          <w:sz w:val="20"/>
          <w:szCs w:val="24"/>
        </w:rPr>
        <w:t>was done by Castro et al. [7]. The research shows that</w:t>
      </w:r>
      <w:r w:rsidRPr="00C11582">
        <w:rPr>
          <w:rFonts w:ascii="Times New Roman" w:hAnsi="Times New Roman"/>
          <w:sz w:val="20"/>
          <w:szCs w:val="24"/>
        </w:rPr>
        <w:t xml:space="preserve"> leaves in Tocantins State</w:t>
      </w:r>
      <w:r>
        <w:rPr>
          <w:rFonts w:ascii="Times New Roman" w:hAnsi="Times New Roman"/>
          <w:sz w:val="20"/>
          <w:szCs w:val="24"/>
        </w:rPr>
        <w:t xml:space="preserve"> have</w:t>
      </w:r>
      <w:r w:rsidRPr="00C11582">
        <w:rPr>
          <w:rFonts w:ascii="Times New Roman" w:hAnsi="Times New Roman"/>
          <w:sz w:val="20"/>
          <w:szCs w:val="24"/>
        </w:rPr>
        <w:t xml:space="preserve"> 3 main compounds which are citronellol, geraniol and elemol.</w:t>
      </w:r>
      <w:r>
        <w:rPr>
          <w:rFonts w:ascii="Times New Roman" w:hAnsi="Times New Roman"/>
          <w:sz w:val="20"/>
          <w:szCs w:val="24"/>
        </w:rPr>
        <w:t xml:space="preserve"> </w:t>
      </w:r>
      <w:r w:rsidRPr="00C11582">
        <w:rPr>
          <w:rFonts w:ascii="Times New Roman" w:hAnsi="Times New Roman"/>
          <w:sz w:val="20"/>
          <w:szCs w:val="24"/>
        </w:rPr>
        <w:t xml:space="preserve">Thus, </w:t>
      </w:r>
      <w:r w:rsidRPr="00C11582">
        <w:rPr>
          <w:rFonts w:ascii="Times New Roman" w:hAnsi="Times New Roman"/>
          <w:i/>
          <w:sz w:val="20"/>
          <w:szCs w:val="24"/>
        </w:rPr>
        <w:t>C</w:t>
      </w:r>
      <w:r>
        <w:rPr>
          <w:rFonts w:ascii="Times New Roman" w:hAnsi="Times New Roman"/>
          <w:i/>
          <w:sz w:val="20"/>
          <w:szCs w:val="24"/>
        </w:rPr>
        <w:t>.</w:t>
      </w:r>
      <w:r w:rsidRPr="00C11582">
        <w:rPr>
          <w:rFonts w:ascii="Times New Roman" w:hAnsi="Times New Roman"/>
          <w:i/>
          <w:sz w:val="20"/>
          <w:szCs w:val="24"/>
        </w:rPr>
        <w:t xml:space="preserve"> nardus</w:t>
      </w:r>
      <w:r w:rsidRPr="00C11582">
        <w:rPr>
          <w:rFonts w:ascii="Times New Roman" w:hAnsi="Times New Roman"/>
          <w:sz w:val="20"/>
          <w:szCs w:val="24"/>
        </w:rPr>
        <w:t xml:space="preserve"> leave</w:t>
      </w:r>
      <w:r>
        <w:rPr>
          <w:rFonts w:ascii="Times New Roman" w:hAnsi="Times New Roman"/>
          <w:sz w:val="20"/>
          <w:szCs w:val="24"/>
        </w:rPr>
        <w:t>s</w:t>
      </w:r>
      <w:r w:rsidRPr="00C11582">
        <w:rPr>
          <w:rFonts w:ascii="Times New Roman" w:hAnsi="Times New Roman"/>
          <w:sz w:val="20"/>
          <w:szCs w:val="24"/>
        </w:rPr>
        <w:t xml:space="preserve"> </w:t>
      </w:r>
      <w:r>
        <w:rPr>
          <w:rFonts w:ascii="Times New Roman" w:hAnsi="Times New Roman"/>
          <w:sz w:val="20"/>
          <w:szCs w:val="24"/>
        </w:rPr>
        <w:t>from different ages grown in Malaysia were</w:t>
      </w:r>
      <w:r w:rsidRPr="00C11582">
        <w:rPr>
          <w:rFonts w:ascii="Times New Roman" w:hAnsi="Times New Roman"/>
          <w:sz w:val="20"/>
          <w:szCs w:val="24"/>
        </w:rPr>
        <w:t xml:space="preserve"> taken for the identification of composition and physical properties. Result shows that the composition of the essential oil extracted has main compounds such as citronellol, citronellal, geraniol, nerol and citral.</w:t>
      </w:r>
      <w:r>
        <w:rPr>
          <w:rFonts w:ascii="Times New Roman" w:hAnsi="Times New Roman"/>
          <w:sz w:val="20"/>
          <w:szCs w:val="24"/>
        </w:rPr>
        <w:t xml:space="preserve"> </w:t>
      </w:r>
    </w:p>
    <w:p w:rsidR="006B14CF" w:rsidRDefault="006B14CF" w:rsidP="006B14CF">
      <w:pPr>
        <w:spacing w:after="0" w:line="240" w:lineRule="auto"/>
        <w:jc w:val="both"/>
        <w:rPr>
          <w:rFonts w:ascii="Times New Roman" w:hAnsi="Times New Roman"/>
          <w:sz w:val="20"/>
          <w:szCs w:val="24"/>
        </w:rPr>
      </w:pPr>
    </w:p>
    <w:p w:rsidR="006B14CF" w:rsidRPr="00BE148C" w:rsidRDefault="006B14CF" w:rsidP="006B14CF">
      <w:pPr>
        <w:spacing w:after="0" w:line="240" w:lineRule="auto"/>
        <w:jc w:val="center"/>
        <w:rPr>
          <w:szCs w:val="19"/>
        </w:rPr>
      </w:pPr>
      <w:r>
        <w:rPr>
          <w:noProof/>
          <w:szCs w:val="19"/>
          <w:lang w:bidi="ar-SA"/>
        </w:rPr>
        <w:drawing>
          <wp:inline distT="0" distB="0" distL="0" distR="0" wp14:anchorId="5E187987" wp14:editId="6BFB0EE6">
            <wp:extent cx="3961130" cy="1894205"/>
            <wp:effectExtent l="0" t="0" r="1270" b="1079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_9-1.jpg"/>
                    <pic:cNvPicPr/>
                  </pic:nvPicPr>
                  <pic:blipFill>
                    <a:blip r:embed="rId10">
                      <a:extLst>
                        <a:ext uri="{28A0092B-C50C-407E-A947-70E740481C1C}">
                          <a14:useLocalDpi xmlns:a14="http://schemas.microsoft.com/office/drawing/2010/main" val="0"/>
                        </a:ext>
                      </a:extLst>
                    </a:blip>
                    <a:stretch>
                      <a:fillRect/>
                    </a:stretch>
                  </pic:blipFill>
                  <pic:spPr>
                    <a:xfrm>
                      <a:off x="0" y="0"/>
                      <a:ext cx="3961130" cy="1894205"/>
                    </a:xfrm>
                    <a:prstGeom prst="rect">
                      <a:avLst/>
                    </a:prstGeom>
                  </pic:spPr>
                </pic:pic>
              </a:graphicData>
            </a:graphic>
          </wp:inline>
        </w:drawing>
      </w:r>
    </w:p>
    <w:p w:rsidR="006B14CF" w:rsidRDefault="006B14CF" w:rsidP="006B14CF">
      <w:pPr>
        <w:pStyle w:val="Textbody"/>
        <w:spacing w:line="240" w:lineRule="auto"/>
        <w:ind w:firstLine="0"/>
        <w:jc w:val="center"/>
        <w:rPr>
          <w:sz w:val="20"/>
        </w:rPr>
      </w:pPr>
    </w:p>
    <w:p w:rsidR="006B14CF" w:rsidRPr="002B7170" w:rsidRDefault="006B14CF" w:rsidP="006B14CF">
      <w:pPr>
        <w:pStyle w:val="Textbody"/>
        <w:spacing w:line="240" w:lineRule="auto"/>
        <w:ind w:firstLine="0"/>
        <w:jc w:val="center"/>
        <w:rPr>
          <w:sz w:val="16"/>
        </w:rPr>
      </w:pPr>
      <w:r w:rsidRPr="00BE148C">
        <w:rPr>
          <w:sz w:val="20"/>
        </w:rPr>
        <w:t xml:space="preserve">Figure 1. </w:t>
      </w:r>
      <w:r>
        <w:rPr>
          <w:sz w:val="20"/>
        </w:rPr>
        <w:t xml:space="preserve">(a) </w:t>
      </w:r>
      <w:r w:rsidRPr="00BE148C">
        <w:rPr>
          <w:sz w:val="20"/>
        </w:rPr>
        <w:t xml:space="preserve">Positions and packing of leaves and </w:t>
      </w:r>
      <w:r>
        <w:rPr>
          <w:sz w:val="20"/>
        </w:rPr>
        <w:t xml:space="preserve">(b) </w:t>
      </w:r>
      <w:r w:rsidRPr="00BE148C">
        <w:rPr>
          <w:i/>
          <w:sz w:val="20"/>
        </w:rPr>
        <w:t>Cymbopogon nardus</w:t>
      </w:r>
      <w:r>
        <w:rPr>
          <w:sz w:val="20"/>
        </w:rPr>
        <w:t xml:space="preserve"> leaves</w:t>
      </w:r>
    </w:p>
    <w:p w:rsidR="006768E9" w:rsidRPr="00802DCC" w:rsidRDefault="006768E9" w:rsidP="006B14C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6B14CF" w:rsidRPr="00C11582" w:rsidRDefault="006B14CF" w:rsidP="006B14CF">
      <w:pPr>
        <w:spacing w:after="0" w:line="240" w:lineRule="auto"/>
        <w:jc w:val="both"/>
        <w:rPr>
          <w:rFonts w:ascii="Times New Roman" w:hAnsi="Times New Roman"/>
          <w:b/>
          <w:sz w:val="20"/>
          <w:szCs w:val="24"/>
        </w:rPr>
      </w:pPr>
      <w:r w:rsidRPr="00C11582">
        <w:rPr>
          <w:rFonts w:ascii="Times New Roman" w:hAnsi="Times New Roman"/>
          <w:b/>
          <w:sz w:val="20"/>
          <w:szCs w:val="24"/>
        </w:rPr>
        <w:t>Steam distillation set up</w:t>
      </w:r>
    </w:p>
    <w:p w:rsidR="006B14CF" w:rsidRDefault="006B14CF" w:rsidP="006B14CF">
      <w:pPr>
        <w:spacing w:after="0" w:line="240" w:lineRule="auto"/>
        <w:jc w:val="both"/>
        <w:rPr>
          <w:rFonts w:ascii="Times New Roman" w:hAnsi="Times New Roman"/>
          <w:sz w:val="20"/>
          <w:szCs w:val="24"/>
        </w:rPr>
      </w:pPr>
      <w:r w:rsidRPr="00C11582">
        <w:rPr>
          <w:rFonts w:ascii="Times New Roman" w:hAnsi="Times New Roman"/>
          <w:sz w:val="20"/>
          <w:szCs w:val="24"/>
        </w:rPr>
        <w:t>The steam distillation process was done 3 times in each category and the</w:t>
      </w:r>
      <w:r>
        <w:rPr>
          <w:rFonts w:ascii="Times New Roman" w:hAnsi="Times New Roman"/>
          <w:sz w:val="20"/>
          <w:szCs w:val="24"/>
        </w:rPr>
        <w:t xml:space="preserve"> average yield was obtained in T</w:t>
      </w:r>
      <w:r w:rsidRPr="00C11582">
        <w:rPr>
          <w:rFonts w:ascii="Times New Roman" w:hAnsi="Times New Roman"/>
          <w:sz w:val="20"/>
          <w:szCs w:val="24"/>
        </w:rPr>
        <w:t>ables 1 and 2. Leaves were dried for an hour before the distillation process to evaporate most of the moisture. Experiments were conducted on a 1.5-4.5 kg scale. The steam distillation set-up is custom</w:t>
      </w:r>
      <w:r>
        <w:rPr>
          <w:rFonts w:ascii="Times New Roman" w:hAnsi="Times New Roman"/>
          <w:sz w:val="20"/>
          <w:szCs w:val="24"/>
        </w:rPr>
        <w:t>-</w:t>
      </w:r>
      <w:r w:rsidRPr="00C11582">
        <w:rPr>
          <w:rFonts w:ascii="Times New Roman" w:hAnsi="Times New Roman"/>
          <w:sz w:val="20"/>
          <w:szCs w:val="24"/>
        </w:rPr>
        <w:t>made to a medium scale vessel that can fit an approximate maximum 5 kg worth of</w:t>
      </w:r>
      <w:r w:rsidRPr="00C11582">
        <w:rPr>
          <w:rFonts w:ascii="Times New Roman" w:hAnsi="Times New Roman"/>
          <w:i/>
          <w:sz w:val="20"/>
          <w:szCs w:val="24"/>
        </w:rPr>
        <w:t xml:space="preserve"> C</w:t>
      </w:r>
      <w:r>
        <w:rPr>
          <w:rFonts w:ascii="Times New Roman" w:hAnsi="Times New Roman"/>
          <w:i/>
          <w:sz w:val="20"/>
          <w:szCs w:val="24"/>
        </w:rPr>
        <w:t>.</w:t>
      </w:r>
      <w:r w:rsidRPr="00C11582">
        <w:rPr>
          <w:rFonts w:ascii="Times New Roman" w:hAnsi="Times New Roman"/>
          <w:i/>
          <w:sz w:val="20"/>
          <w:szCs w:val="24"/>
        </w:rPr>
        <w:t xml:space="preserve"> nardus</w:t>
      </w:r>
      <w:r>
        <w:rPr>
          <w:rFonts w:ascii="Times New Roman" w:hAnsi="Times New Roman"/>
          <w:sz w:val="20"/>
          <w:szCs w:val="24"/>
        </w:rPr>
        <w:t xml:space="preserve"> leaves. A butanol gas tank was</w:t>
      </w:r>
      <w:r w:rsidRPr="00C11582">
        <w:rPr>
          <w:rFonts w:ascii="Times New Roman" w:hAnsi="Times New Roman"/>
          <w:sz w:val="20"/>
          <w:szCs w:val="24"/>
        </w:rPr>
        <w:t xml:space="preserve"> used as fuel to boil up the water. Clevenger apparatus was used in the distillation process.</w:t>
      </w:r>
    </w:p>
    <w:p w:rsidR="006B14CF" w:rsidRPr="00C11582" w:rsidRDefault="006B14CF" w:rsidP="006B14CF">
      <w:pPr>
        <w:spacing w:after="0" w:line="240" w:lineRule="auto"/>
        <w:jc w:val="both"/>
        <w:rPr>
          <w:rFonts w:ascii="Times New Roman" w:hAnsi="Times New Roman"/>
          <w:sz w:val="20"/>
          <w:szCs w:val="24"/>
        </w:rPr>
      </w:pPr>
    </w:p>
    <w:p w:rsidR="006B14CF" w:rsidRPr="004A0DBF" w:rsidRDefault="006B14CF" w:rsidP="006B14CF">
      <w:pPr>
        <w:spacing w:after="0" w:line="240" w:lineRule="auto"/>
        <w:rPr>
          <w:rFonts w:ascii="Times New Roman" w:hAnsi="Times New Roman"/>
          <w:b/>
          <w:i/>
          <w:sz w:val="20"/>
          <w:szCs w:val="24"/>
        </w:rPr>
      </w:pPr>
      <w:r w:rsidRPr="004A0DBF">
        <w:rPr>
          <w:rFonts w:ascii="Times New Roman" w:hAnsi="Times New Roman"/>
          <w:b/>
          <w:sz w:val="20"/>
          <w:szCs w:val="24"/>
        </w:rPr>
        <w:t xml:space="preserve">Steam distillation of </w:t>
      </w:r>
      <w:r w:rsidRPr="004A0DBF">
        <w:rPr>
          <w:rFonts w:ascii="Times New Roman" w:hAnsi="Times New Roman"/>
          <w:b/>
          <w:i/>
          <w:sz w:val="20"/>
          <w:szCs w:val="24"/>
        </w:rPr>
        <w:t>Cymbopogon nardus</w:t>
      </w:r>
    </w:p>
    <w:p w:rsidR="006B14CF" w:rsidRDefault="006B14CF" w:rsidP="006B14CF">
      <w:pPr>
        <w:spacing w:after="0" w:line="240" w:lineRule="auto"/>
        <w:jc w:val="both"/>
        <w:rPr>
          <w:rFonts w:ascii="Times New Roman" w:hAnsi="Times New Roman"/>
          <w:sz w:val="20"/>
          <w:szCs w:val="19"/>
        </w:rPr>
      </w:pPr>
      <w:r w:rsidRPr="004A0DBF">
        <w:rPr>
          <w:rFonts w:ascii="Times New Roman" w:hAnsi="Times New Roman"/>
          <w:i/>
          <w:sz w:val="20"/>
          <w:szCs w:val="19"/>
        </w:rPr>
        <w:t>C</w:t>
      </w:r>
      <w:r>
        <w:rPr>
          <w:rFonts w:ascii="Times New Roman" w:hAnsi="Times New Roman"/>
          <w:i/>
          <w:sz w:val="20"/>
          <w:szCs w:val="19"/>
        </w:rPr>
        <w:t>.</w:t>
      </w:r>
      <w:r w:rsidRPr="004A0DBF">
        <w:rPr>
          <w:rFonts w:ascii="Times New Roman" w:hAnsi="Times New Roman"/>
          <w:i/>
          <w:sz w:val="20"/>
          <w:szCs w:val="19"/>
        </w:rPr>
        <w:t xml:space="preserve"> nardus</w:t>
      </w:r>
      <w:r w:rsidRPr="004A0DBF">
        <w:rPr>
          <w:rFonts w:ascii="Times New Roman" w:hAnsi="Times New Roman"/>
          <w:sz w:val="20"/>
          <w:szCs w:val="19"/>
        </w:rPr>
        <w:t xml:space="preserve"> leaves </w:t>
      </w:r>
      <w:r>
        <w:rPr>
          <w:rFonts w:ascii="Times New Roman" w:hAnsi="Times New Roman"/>
          <w:sz w:val="20"/>
          <w:szCs w:val="19"/>
        </w:rPr>
        <w:t>were</w:t>
      </w:r>
      <w:r w:rsidRPr="004A0DBF">
        <w:rPr>
          <w:rFonts w:ascii="Times New Roman" w:hAnsi="Times New Roman"/>
          <w:sz w:val="20"/>
          <w:szCs w:val="19"/>
        </w:rPr>
        <w:t xml:space="preserve"> collected at Section 16 Bandar Baru Bangi, Selangor, Malaysia and dried under the sun for </w:t>
      </w:r>
      <w:r>
        <w:rPr>
          <w:rFonts w:ascii="Times New Roman" w:hAnsi="Times New Roman"/>
          <w:sz w:val="20"/>
          <w:szCs w:val="19"/>
        </w:rPr>
        <w:t>one</w:t>
      </w:r>
      <w:r w:rsidRPr="004A0DBF">
        <w:rPr>
          <w:rFonts w:ascii="Times New Roman" w:hAnsi="Times New Roman"/>
          <w:sz w:val="20"/>
          <w:szCs w:val="19"/>
        </w:rPr>
        <w:t xml:space="preserve"> hour. The dried leaves were then chopped to 2-3 portions with an equivalent length each and placed into the distillation vessel. Leaves for standing position were chopped to match the height of the distillation vessel. The condenser with a Clevenger apparatus </w:t>
      </w:r>
      <w:r>
        <w:rPr>
          <w:rFonts w:ascii="Times New Roman" w:hAnsi="Times New Roman"/>
          <w:sz w:val="20"/>
          <w:szCs w:val="19"/>
        </w:rPr>
        <w:t>wa</w:t>
      </w:r>
      <w:r w:rsidRPr="004A0DBF">
        <w:rPr>
          <w:rFonts w:ascii="Times New Roman" w:hAnsi="Times New Roman"/>
          <w:sz w:val="20"/>
          <w:szCs w:val="19"/>
        </w:rPr>
        <w:t xml:space="preserve">s connected to the distillation vessel at the top. The distillation process </w:t>
      </w:r>
      <w:r>
        <w:rPr>
          <w:rFonts w:ascii="Times New Roman" w:hAnsi="Times New Roman"/>
          <w:sz w:val="20"/>
          <w:szCs w:val="19"/>
        </w:rPr>
        <w:t>wa</w:t>
      </w:r>
      <w:r w:rsidRPr="004A0DBF">
        <w:rPr>
          <w:rFonts w:ascii="Times New Roman" w:hAnsi="Times New Roman"/>
          <w:sz w:val="20"/>
          <w:szCs w:val="19"/>
        </w:rPr>
        <w:t>s run for 3.5 hours from the first drop of condensed water collected. The citronella oil obtained was dried with anhydrous sodium sulfate (Na</w:t>
      </w:r>
      <w:r w:rsidRPr="004A0DBF">
        <w:rPr>
          <w:rFonts w:ascii="Times New Roman" w:hAnsi="Times New Roman"/>
          <w:sz w:val="20"/>
          <w:szCs w:val="19"/>
          <w:vertAlign w:val="subscript"/>
        </w:rPr>
        <w:t>2</w:t>
      </w:r>
      <w:r w:rsidRPr="004A0DBF">
        <w:rPr>
          <w:rFonts w:ascii="Times New Roman" w:hAnsi="Times New Roman"/>
          <w:sz w:val="20"/>
          <w:szCs w:val="19"/>
        </w:rPr>
        <w:t>SO</w:t>
      </w:r>
      <w:r w:rsidRPr="004A0DBF">
        <w:rPr>
          <w:rFonts w:ascii="Times New Roman" w:hAnsi="Times New Roman"/>
          <w:sz w:val="20"/>
          <w:szCs w:val="19"/>
          <w:vertAlign w:val="subscript"/>
        </w:rPr>
        <w:t>4</w:t>
      </w:r>
      <w:r>
        <w:rPr>
          <w:rFonts w:ascii="Times New Roman" w:hAnsi="Times New Roman"/>
          <w:sz w:val="20"/>
          <w:szCs w:val="19"/>
        </w:rPr>
        <w:t>) and then was analyzed using</w:t>
      </w:r>
      <w:r w:rsidRPr="004A0DBF">
        <w:rPr>
          <w:rFonts w:ascii="Times New Roman" w:hAnsi="Times New Roman"/>
          <w:sz w:val="20"/>
          <w:szCs w:val="19"/>
        </w:rPr>
        <w:t xml:space="preserve"> gas chromatography mass spectrometry </w:t>
      </w:r>
      <w:r>
        <w:rPr>
          <w:rFonts w:ascii="Times New Roman" w:hAnsi="Times New Roman"/>
          <w:sz w:val="20"/>
          <w:szCs w:val="19"/>
        </w:rPr>
        <w:t xml:space="preserve">(GC-MS) </w:t>
      </w:r>
      <w:r w:rsidRPr="004A0DBF">
        <w:rPr>
          <w:rFonts w:ascii="Times New Roman" w:hAnsi="Times New Roman"/>
          <w:sz w:val="20"/>
          <w:szCs w:val="19"/>
        </w:rPr>
        <w:t>analysis.</w:t>
      </w:r>
      <w:r>
        <w:rPr>
          <w:rFonts w:ascii="Times New Roman" w:hAnsi="Times New Roman"/>
          <w:sz w:val="20"/>
          <w:szCs w:val="19"/>
        </w:rPr>
        <w:t xml:space="preserve"> </w:t>
      </w:r>
      <w:r w:rsidRPr="004A0DBF">
        <w:rPr>
          <w:rFonts w:ascii="Times New Roman" w:hAnsi="Times New Roman"/>
          <w:sz w:val="20"/>
          <w:szCs w:val="19"/>
        </w:rPr>
        <w:t xml:space="preserve">Experiment on close versus loose packing was done in sleeping position as result of citronella oil extracted was more effective in sleeping position. </w:t>
      </w:r>
    </w:p>
    <w:p w:rsidR="006B14CF" w:rsidRDefault="006B14CF" w:rsidP="006B14CF">
      <w:pPr>
        <w:spacing w:after="0" w:line="240" w:lineRule="auto"/>
        <w:jc w:val="both"/>
        <w:rPr>
          <w:rFonts w:ascii="Times New Roman" w:hAnsi="Times New Roman"/>
          <w:sz w:val="20"/>
          <w:szCs w:val="19"/>
        </w:rPr>
      </w:pPr>
    </w:p>
    <w:p w:rsidR="006B14CF" w:rsidRDefault="006B14CF" w:rsidP="006B14CF">
      <w:pPr>
        <w:spacing w:after="0" w:line="240" w:lineRule="auto"/>
        <w:jc w:val="both"/>
        <w:rPr>
          <w:rFonts w:ascii="Times New Roman" w:hAnsi="Times New Roman"/>
          <w:sz w:val="20"/>
          <w:szCs w:val="19"/>
        </w:rPr>
      </w:pPr>
      <w:r>
        <w:rPr>
          <w:rFonts w:ascii="Times New Roman" w:hAnsi="Times New Roman"/>
          <w:b/>
          <w:sz w:val="20"/>
          <w:szCs w:val="24"/>
        </w:rPr>
        <w:t>Gas Chromatography-Mass Spectrometry (</w:t>
      </w:r>
      <w:r w:rsidRPr="004A0DBF">
        <w:rPr>
          <w:rFonts w:ascii="Times New Roman" w:hAnsi="Times New Roman"/>
          <w:b/>
          <w:sz w:val="20"/>
          <w:szCs w:val="24"/>
        </w:rPr>
        <w:t>GC-MS</w:t>
      </w:r>
      <w:r>
        <w:rPr>
          <w:rFonts w:ascii="Times New Roman" w:hAnsi="Times New Roman"/>
          <w:b/>
          <w:sz w:val="20"/>
          <w:szCs w:val="24"/>
        </w:rPr>
        <w:t>)</w:t>
      </w:r>
      <w:r w:rsidRPr="004A0DBF">
        <w:rPr>
          <w:rFonts w:ascii="Times New Roman" w:hAnsi="Times New Roman"/>
          <w:b/>
          <w:sz w:val="20"/>
          <w:szCs w:val="24"/>
        </w:rPr>
        <w:t xml:space="preserve"> analysis</w:t>
      </w:r>
    </w:p>
    <w:p w:rsidR="006B14CF" w:rsidRPr="002B7170" w:rsidRDefault="006B14CF" w:rsidP="006B14CF">
      <w:pPr>
        <w:spacing w:after="0" w:line="240" w:lineRule="auto"/>
        <w:jc w:val="both"/>
        <w:rPr>
          <w:rFonts w:ascii="Times New Roman" w:hAnsi="Times New Roman"/>
          <w:sz w:val="20"/>
          <w:szCs w:val="19"/>
        </w:rPr>
      </w:pPr>
      <w:r w:rsidRPr="004A0DBF">
        <w:rPr>
          <w:rFonts w:ascii="Times New Roman" w:hAnsi="Times New Roman"/>
          <w:sz w:val="20"/>
          <w:szCs w:val="19"/>
        </w:rPr>
        <w:t>The extracted citro</w:t>
      </w:r>
      <w:r>
        <w:rPr>
          <w:rFonts w:ascii="Times New Roman" w:hAnsi="Times New Roman"/>
          <w:sz w:val="20"/>
          <w:szCs w:val="19"/>
        </w:rPr>
        <w:t xml:space="preserve">nella oil was analyzed by </w:t>
      </w:r>
      <w:r w:rsidRPr="004A0DBF">
        <w:rPr>
          <w:rFonts w:ascii="Times New Roman" w:hAnsi="Times New Roman"/>
          <w:sz w:val="20"/>
          <w:szCs w:val="19"/>
        </w:rPr>
        <w:t>GC</w:t>
      </w:r>
      <w:r>
        <w:rPr>
          <w:rFonts w:ascii="Times New Roman" w:hAnsi="Times New Roman"/>
          <w:sz w:val="20"/>
          <w:szCs w:val="19"/>
        </w:rPr>
        <w:t>-</w:t>
      </w:r>
      <w:r w:rsidRPr="004A0DBF">
        <w:rPr>
          <w:rFonts w:ascii="Times New Roman" w:hAnsi="Times New Roman"/>
          <w:sz w:val="20"/>
          <w:szCs w:val="19"/>
        </w:rPr>
        <w:t xml:space="preserve">MS performed on an Agilent 7890A gas chromatograph coupled with a mass spectrometer system of an Agilent 5975C inert Mass Selective Detector (MSD) with a triple-axis detector. The gas chromatograph was equipped with a fused silica capillary column AB-5MS (5% phenylmethylpolysiloxane, 30m x 0.25mm, film thickness 0.25µm). The injector and interface were operated at 250°C and 300°C, respectively. The oven temperature was raised from 50°C to 300°C at a heating rate of 8°C/min and then isothermally held for 5 minutes. The constant head pressure was 0.6 bar. As a carrier gas helium at </w:t>
      </w:r>
      <w:r w:rsidRPr="004A0DBF">
        <w:rPr>
          <w:rFonts w:ascii="Times New Roman" w:hAnsi="Times New Roman"/>
          <w:sz w:val="20"/>
          <w:szCs w:val="19"/>
        </w:rPr>
        <w:lastRenderedPageBreak/>
        <w:t>1.0mL/min was used. The samples were injected in a pulsed split mode. Mass selective detector was operated at ionization energy of 70eV, in the 35-500amu range with a scanning speed of 0.34s.</w:t>
      </w:r>
    </w:p>
    <w:p w:rsidR="006768E9" w:rsidRPr="00802DCC" w:rsidRDefault="006768E9" w:rsidP="006B14C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6B14CF" w:rsidRPr="004A0DBF" w:rsidRDefault="006B14CF" w:rsidP="006B14CF">
      <w:pPr>
        <w:spacing w:after="0" w:line="240" w:lineRule="auto"/>
        <w:jc w:val="both"/>
        <w:rPr>
          <w:rFonts w:ascii="Times New Roman" w:hAnsi="Times New Roman"/>
          <w:b/>
          <w:sz w:val="28"/>
          <w:szCs w:val="24"/>
        </w:rPr>
      </w:pPr>
      <w:r w:rsidRPr="004A0DBF">
        <w:rPr>
          <w:rFonts w:ascii="Times New Roman" w:hAnsi="Times New Roman"/>
          <w:b/>
          <w:sz w:val="20"/>
          <w:szCs w:val="19"/>
        </w:rPr>
        <w:t>Extraction of citronella oil</w:t>
      </w:r>
    </w:p>
    <w:p w:rsidR="006B14CF" w:rsidRDefault="006B14CF" w:rsidP="006B14CF">
      <w:pPr>
        <w:spacing w:after="0" w:line="240" w:lineRule="auto"/>
        <w:jc w:val="both"/>
        <w:rPr>
          <w:rFonts w:ascii="Times New Roman" w:hAnsi="Times New Roman"/>
          <w:sz w:val="20"/>
          <w:szCs w:val="24"/>
        </w:rPr>
      </w:pPr>
      <w:r>
        <w:rPr>
          <w:rFonts w:ascii="Times New Roman" w:hAnsi="Times New Roman"/>
          <w:sz w:val="20"/>
          <w:szCs w:val="24"/>
        </w:rPr>
        <w:t xml:space="preserve">Table 1 shows the results of the experiment where </w:t>
      </w:r>
      <w:r w:rsidRPr="004A0DBF">
        <w:rPr>
          <w:rFonts w:ascii="Times New Roman" w:hAnsi="Times New Roman"/>
          <w:sz w:val="20"/>
          <w:szCs w:val="24"/>
        </w:rPr>
        <w:t xml:space="preserve">the sleeping position has a higher yield in the extraction of </w:t>
      </w:r>
      <w:r w:rsidRPr="004A0DBF">
        <w:rPr>
          <w:rFonts w:ascii="Times New Roman" w:hAnsi="Times New Roman"/>
          <w:i/>
          <w:sz w:val="20"/>
          <w:szCs w:val="24"/>
        </w:rPr>
        <w:t>C</w:t>
      </w:r>
      <w:r>
        <w:rPr>
          <w:rFonts w:ascii="Times New Roman" w:hAnsi="Times New Roman"/>
          <w:i/>
          <w:sz w:val="20"/>
          <w:szCs w:val="24"/>
        </w:rPr>
        <w:t>.</w:t>
      </w:r>
      <w:r w:rsidRPr="004A0DBF">
        <w:rPr>
          <w:rFonts w:ascii="Times New Roman" w:hAnsi="Times New Roman"/>
          <w:i/>
          <w:sz w:val="20"/>
          <w:szCs w:val="24"/>
        </w:rPr>
        <w:t xml:space="preserve"> nardus</w:t>
      </w:r>
      <w:r w:rsidRPr="004A0DBF">
        <w:rPr>
          <w:rFonts w:ascii="Times New Roman" w:hAnsi="Times New Roman"/>
          <w:sz w:val="20"/>
          <w:szCs w:val="24"/>
        </w:rPr>
        <w:t xml:space="preserve"> compared to the standing position. This may be due to the direct contact of the stream of steam from the bottom of the distillation vessel with the leaves. The sleeping position closes almost all of the gaps horizontally forcing steam </w:t>
      </w:r>
      <w:r>
        <w:rPr>
          <w:rFonts w:ascii="Times New Roman" w:hAnsi="Times New Roman"/>
          <w:sz w:val="20"/>
          <w:szCs w:val="24"/>
        </w:rPr>
        <w:t>created to boil the leaves whereas</w:t>
      </w:r>
      <w:r w:rsidRPr="004A0DBF">
        <w:rPr>
          <w:rFonts w:ascii="Times New Roman" w:hAnsi="Times New Roman"/>
          <w:sz w:val="20"/>
          <w:szCs w:val="24"/>
        </w:rPr>
        <w:t xml:space="preserve"> standing position allows the steam to pass through without fully contacted with the leaves. Therefore, only part of the steam was in contact to boil the leaves and part of it escaped upward without carrying any oil resulting in a lower yield of extraction.</w:t>
      </w:r>
      <w:r>
        <w:rPr>
          <w:rFonts w:ascii="Times New Roman" w:hAnsi="Times New Roman"/>
          <w:sz w:val="20"/>
          <w:szCs w:val="24"/>
        </w:rPr>
        <w:t xml:space="preserve"> P</w:t>
      </w:r>
      <w:r w:rsidRPr="004A0DBF">
        <w:rPr>
          <w:rFonts w:ascii="Times New Roman" w:hAnsi="Times New Roman"/>
          <w:sz w:val="20"/>
          <w:szCs w:val="24"/>
        </w:rPr>
        <w:t xml:space="preserve">ercentage yield of the extraction was </w:t>
      </w:r>
      <w:r>
        <w:rPr>
          <w:rFonts w:ascii="Times New Roman" w:hAnsi="Times New Roman"/>
          <w:sz w:val="20"/>
          <w:szCs w:val="24"/>
        </w:rPr>
        <w:t xml:space="preserve">based on </w:t>
      </w:r>
      <w:r w:rsidRPr="004A0DBF">
        <w:rPr>
          <w:rFonts w:ascii="Times New Roman" w:hAnsi="Times New Roman"/>
          <w:sz w:val="20"/>
          <w:szCs w:val="24"/>
        </w:rPr>
        <w:t>the simple calculation in equation (1) below.</w:t>
      </w:r>
    </w:p>
    <w:p w:rsidR="006B14CF" w:rsidRPr="004A0DBF" w:rsidRDefault="006B14CF" w:rsidP="006B14CF">
      <w:pPr>
        <w:spacing w:after="0" w:line="240" w:lineRule="auto"/>
        <w:jc w:val="both"/>
        <w:rPr>
          <w:rFonts w:ascii="Times New Roman" w:hAnsi="Times New Roman"/>
          <w:sz w:val="20"/>
          <w:szCs w:val="24"/>
        </w:rPr>
      </w:pPr>
    </w:p>
    <w:p w:rsidR="006B14CF" w:rsidRDefault="006B14CF" w:rsidP="006B14CF">
      <w:pPr>
        <w:spacing w:after="0" w:line="240" w:lineRule="auto"/>
        <w:ind w:firstLine="720"/>
        <w:jc w:val="both"/>
        <w:rPr>
          <w:rFonts w:ascii="Times New Roman" w:hAnsi="Times New Roman"/>
          <w:sz w:val="20"/>
          <w:szCs w:val="24"/>
        </w:rPr>
      </w:pPr>
      <m:oMath>
        <m:r>
          <m:rPr>
            <m:sty m:val="p"/>
          </m:rPr>
          <w:rPr>
            <w:rFonts w:ascii="Cambria Math" w:hAnsi="Times New Roman"/>
            <w:sz w:val="20"/>
            <w:szCs w:val="24"/>
          </w:rPr>
          <m:t xml:space="preserve">Percentage yield </m:t>
        </m:r>
        <m:d>
          <m:dPr>
            <m:ctrlPr>
              <w:rPr>
                <w:rFonts w:ascii="Cambria Math" w:hAnsi="Times New Roman"/>
                <w:sz w:val="20"/>
                <w:szCs w:val="24"/>
              </w:rPr>
            </m:ctrlPr>
          </m:dPr>
          <m:e>
            <m:r>
              <m:rPr>
                <m:sty m:val="p"/>
              </m:rPr>
              <w:rPr>
                <w:rFonts w:ascii="Cambria Math" w:hAnsi="Times New Roman"/>
                <w:sz w:val="20"/>
                <w:szCs w:val="24"/>
              </w:rPr>
              <m:t>%</m:t>
            </m:r>
          </m:e>
        </m:d>
        <m:r>
          <w:rPr>
            <w:rFonts w:ascii="Cambria Math" w:hAnsi="Times New Roman"/>
            <w:sz w:val="20"/>
            <w:szCs w:val="24"/>
          </w:rPr>
          <m:t xml:space="preserve">= </m:t>
        </m:r>
        <m:f>
          <m:fPr>
            <m:ctrlPr>
              <w:rPr>
                <w:rFonts w:ascii="Cambria Math" w:hAnsi="Times New Roman"/>
                <w:sz w:val="20"/>
                <w:szCs w:val="24"/>
              </w:rPr>
            </m:ctrlPr>
          </m:fPr>
          <m:num>
            <m:r>
              <m:rPr>
                <m:sty m:val="p"/>
              </m:rPr>
              <w:rPr>
                <w:rFonts w:ascii="Cambria Math" w:hAnsi="Times New Roman"/>
                <w:sz w:val="20"/>
                <w:szCs w:val="24"/>
              </w:rPr>
              <m:t>Weight of extracted citronella oil</m:t>
            </m:r>
          </m:num>
          <m:den>
            <m:r>
              <m:rPr>
                <m:sty m:val="p"/>
              </m:rPr>
              <w:rPr>
                <w:rFonts w:ascii="Cambria Math" w:hAnsi="Times New Roman"/>
                <w:sz w:val="20"/>
                <w:szCs w:val="24"/>
              </w:rPr>
              <m:t xml:space="preserve">Weight of </m:t>
            </m:r>
            <m:r>
              <w:rPr>
                <w:rFonts w:ascii="Cambria Math" w:hAnsi="Cambria Math"/>
                <w:sz w:val="20"/>
                <w:szCs w:val="24"/>
              </w:rPr>
              <m:t>C</m:t>
            </m:r>
            <m:r>
              <w:rPr>
                <w:rFonts w:ascii="Cambria Math" w:hAnsi="Times New Roman"/>
                <w:sz w:val="20"/>
                <w:szCs w:val="24"/>
              </w:rPr>
              <m:t xml:space="preserve">. </m:t>
            </m:r>
            <m:r>
              <w:rPr>
                <w:rFonts w:ascii="Cambria Math" w:hAnsi="Cambria Math"/>
                <w:sz w:val="20"/>
                <w:szCs w:val="24"/>
              </w:rPr>
              <m:t>nardus</m:t>
            </m:r>
            <m:r>
              <m:rPr>
                <m:sty m:val="p"/>
              </m:rPr>
              <w:rPr>
                <w:rFonts w:ascii="Cambria Math" w:hAnsi="Times New Roman"/>
                <w:sz w:val="20"/>
                <w:szCs w:val="24"/>
              </w:rPr>
              <m:t xml:space="preserve"> leaves used</m:t>
            </m:r>
          </m:den>
        </m:f>
        <m:r>
          <m:rPr>
            <m:sty m:val="p"/>
          </m:rPr>
          <w:rPr>
            <w:rFonts w:ascii="Cambria Math" w:hAnsi="Times New Roman"/>
            <w:sz w:val="20"/>
            <w:szCs w:val="24"/>
          </w:rPr>
          <m:t xml:space="preserve"> x 100</m:t>
        </m:r>
      </m:oMath>
      <w:r w:rsidRPr="004A0DBF">
        <w:rPr>
          <w:rFonts w:ascii="Times New Roman" w:hAnsi="Times New Roman"/>
          <w:sz w:val="20"/>
          <w:szCs w:val="24"/>
        </w:rPr>
        <w:t xml:space="preserve">         </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 xml:space="preserve">         </w:t>
      </w:r>
      <w:r w:rsidRPr="004A0DBF">
        <w:rPr>
          <w:rFonts w:ascii="Times New Roman" w:hAnsi="Times New Roman"/>
          <w:sz w:val="20"/>
          <w:szCs w:val="24"/>
        </w:rPr>
        <w:t>(1)</w:t>
      </w:r>
    </w:p>
    <w:p w:rsidR="006B14CF" w:rsidRDefault="006B14CF" w:rsidP="006B14CF">
      <w:pPr>
        <w:spacing w:after="0" w:line="240" w:lineRule="auto"/>
        <w:rPr>
          <w:rFonts w:ascii="Times New Roman" w:hAnsi="Times New Roman"/>
          <w:sz w:val="20"/>
          <w:szCs w:val="24"/>
        </w:rPr>
      </w:pPr>
    </w:p>
    <w:p w:rsidR="006B14CF" w:rsidRDefault="006B14CF" w:rsidP="006B14CF">
      <w:pPr>
        <w:spacing w:after="0" w:line="240" w:lineRule="auto"/>
        <w:rPr>
          <w:rFonts w:ascii="Times New Roman" w:hAnsi="Times New Roman"/>
          <w:sz w:val="20"/>
          <w:szCs w:val="24"/>
        </w:rPr>
      </w:pPr>
    </w:p>
    <w:p w:rsidR="006B14CF" w:rsidRDefault="006B14CF" w:rsidP="006B14CF">
      <w:pPr>
        <w:spacing w:after="0" w:line="240" w:lineRule="auto"/>
        <w:jc w:val="center"/>
        <w:rPr>
          <w:rFonts w:ascii="Times New Roman" w:hAnsi="Times New Roman"/>
          <w:sz w:val="20"/>
          <w:szCs w:val="24"/>
        </w:rPr>
      </w:pPr>
      <w:r w:rsidRPr="000B02B4">
        <w:rPr>
          <w:rFonts w:ascii="Times New Roman" w:hAnsi="Times New Roman"/>
          <w:sz w:val="20"/>
          <w:szCs w:val="24"/>
        </w:rPr>
        <w:t xml:space="preserve">Table 1. </w:t>
      </w:r>
      <w:r>
        <w:rPr>
          <w:rFonts w:ascii="Times New Roman" w:hAnsi="Times New Roman"/>
          <w:sz w:val="20"/>
          <w:szCs w:val="24"/>
        </w:rPr>
        <w:t xml:space="preserve"> </w:t>
      </w:r>
      <w:r w:rsidRPr="000B02B4">
        <w:rPr>
          <w:rFonts w:ascii="Times New Roman" w:hAnsi="Times New Roman"/>
          <w:sz w:val="20"/>
          <w:szCs w:val="24"/>
        </w:rPr>
        <w:t xml:space="preserve">Data of extraction yield (%) of </w:t>
      </w:r>
      <w:r w:rsidRPr="000B02B4">
        <w:rPr>
          <w:rFonts w:ascii="Times New Roman" w:hAnsi="Times New Roman"/>
          <w:i/>
          <w:sz w:val="20"/>
          <w:szCs w:val="24"/>
        </w:rPr>
        <w:t>C. nardus</w:t>
      </w:r>
      <w:r w:rsidRPr="000B02B4">
        <w:rPr>
          <w:rFonts w:ascii="Times New Roman" w:hAnsi="Times New Roman"/>
          <w:sz w:val="20"/>
          <w:szCs w:val="24"/>
        </w:rPr>
        <w:t xml:space="preserve"> leaves (kg) by steam distillation </w:t>
      </w:r>
    </w:p>
    <w:p w:rsidR="006B14CF" w:rsidRPr="000B02B4" w:rsidRDefault="006B14CF" w:rsidP="006B14CF">
      <w:pPr>
        <w:spacing w:after="120" w:line="240" w:lineRule="auto"/>
        <w:jc w:val="center"/>
        <w:rPr>
          <w:rFonts w:ascii="Times New Roman" w:hAnsi="Times New Roman"/>
          <w:sz w:val="20"/>
          <w:szCs w:val="24"/>
        </w:rPr>
      </w:pPr>
      <w:r w:rsidRPr="000B02B4">
        <w:rPr>
          <w:rFonts w:ascii="Times New Roman" w:hAnsi="Times New Roman"/>
          <w:sz w:val="20"/>
          <w:szCs w:val="24"/>
        </w:rPr>
        <w:t>under different positions</w:t>
      </w:r>
    </w:p>
    <w:tbl>
      <w:tblPr>
        <w:tblW w:w="0" w:type="auto"/>
        <w:jc w:val="center"/>
        <w:tblInd w:w="-863" w:type="dxa"/>
        <w:tblLayout w:type="fixed"/>
        <w:tblLook w:val="04A0" w:firstRow="1" w:lastRow="0" w:firstColumn="1" w:lastColumn="0" w:noHBand="0" w:noVBand="1"/>
      </w:tblPr>
      <w:tblGrid>
        <w:gridCol w:w="2053"/>
        <w:gridCol w:w="995"/>
        <w:gridCol w:w="1045"/>
        <w:gridCol w:w="1045"/>
        <w:gridCol w:w="1440"/>
      </w:tblGrid>
      <w:tr w:rsidR="006B14CF" w:rsidRPr="000B02B4" w:rsidTr="006B14CF">
        <w:trPr>
          <w:jc w:val="center"/>
        </w:trPr>
        <w:tc>
          <w:tcPr>
            <w:tcW w:w="2053" w:type="dxa"/>
            <w:tcBorders>
              <w:top w:val="single" w:sz="4" w:space="0" w:color="auto"/>
              <w:bottom w:val="single" w:sz="4" w:space="0" w:color="auto"/>
            </w:tcBorders>
          </w:tcPr>
          <w:p w:rsidR="006B14CF" w:rsidRPr="002B7170" w:rsidRDefault="006B14CF" w:rsidP="006B14CF">
            <w:pPr>
              <w:spacing w:before="120" w:after="120" w:line="240" w:lineRule="auto"/>
              <w:jc w:val="center"/>
              <w:rPr>
                <w:rFonts w:ascii="Times New Roman" w:hAnsi="Times New Roman"/>
                <w:b/>
                <w:bCs/>
                <w:color w:val="000000"/>
                <w:position w:val="-6"/>
                <w:sz w:val="20"/>
                <w:szCs w:val="20"/>
              </w:rPr>
            </w:pPr>
          </w:p>
        </w:tc>
        <w:tc>
          <w:tcPr>
            <w:tcW w:w="995" w:type="dxa"/>
            <w:tcBorders>
              <w:top w:val="single" w:sz="4" w:space="0" w:color="auto"/>
              <w:bottom w:val="single" w:sz="4" w:space="0" w:color="auto"/>
            </w:tcBorders>
          </w:tcPr>
          <w:p w:rsidR="006B14CF" w:rsidRPr="002B7170" w:rsidRDefault="006B14CF" w:rsidP="006B14CF">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1</w:t>
            </w:r>
            <w:r w:rsidRPr="002B7170">
              <w:rPr>
                <w:rFonts w:ascii="Times New Roman" w:hAnsi="Times New Roman"/>
                <w:b/>
                <w:bCs/>
                <w:color w:val="000000"/>
                <w:position w:val="-6"/>
                <w:sz w:val="20"/>
                <w:szCs w:val="20"/>
                <w:vertAlign w:val="superscript"/>
              </w:rPr>
              <w:t>st</w:t>
            </w:r>
          </w:p>
        </w:tc>
        <w:tc>
          <w:tcPr>
            <w:tcW w:w="1045" w:type="dxa"/>
            <w:tcBorders>
              <w:top w:val="single" w:sz="4" w:space="0" w:color="auto"/>
              <w:bottom w:val="single" w:sz="4" w:space="0" w:color="auto"/>
            </w:tcBorders>
          </w:tcPr>
          <w:p w:rsidR="006B14CF" w:rsidRPr="002B7170" w:rsidRDefault="006B14CF" w:rsidP="006B14CF">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2</w:t>
            </w:r>
            <w:r w:rsidRPr="002B7170">
              <w:rPr>
                <w:rFonts w:ascii="Times New Roman" w:hAnsi="Times New Roman"/>
                <w:b/>
                <w:bCs/>
                <w:color w:val="000000"/>
                <w:position w:val="-6"/>
                <w:sz w:val="20"/>
                <w:szCs w:val="20"/>
                <w:vertAlign w:val="superscript"/>
              </w:rPr>
              <w:t>nd</w:t>
            </w:r>
          </w:p>
        </w:tc>
        <w:tc>
          <w:tcPr>
            <w:tcW w:w="1045" w:type="dxa"/>
            <w:tcBorders>
              <w:top w:val="single" w:sz="4" w:space="0" w:color="auto"/>
              <w:bottom w:val="single" w:sz="4" w:space="0" w:color="auto"/>
            </w:tcBorders>
          </w:tcPr>
          <w:p w:rsidR="006B14CF" w:rsidRPr="002B7170" w:rsidRDefault="006B14CF" w:rsidP="006B14CF">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3</w:t>
            </w:r>
            <w:r w:rsidRPr="002B7170">
              <w:rPr>
                <w:rFonts w:ascii="Times New Roman" w:hAnsi="Times New Roman"/>
                <w:b/>
                <w:bCs/>
                <w:color w:val="000000"/>
                <w:position w:val="-6"/>
                <w:sz w:val="20"/>
                <w:szCs w:val="20"/>
                <w:vertAlign w:val="superscript"/>
              </w:rPr>
              <w:t>rd</w:t>
            </w:r>
          </w:p>
        </w:tc>
        <w:tc>
          <w:tcPr>
            <w:tcW w:w="1440" w:type="dxa"/>
            <w:tcBorders>
              <w:top w:val="single" w:sz="4" w:space="0" w:color="auto"/>
              <w:bottom w:val="single" w:sz="4" w:space="0" w:color="auto"/>
            </w:tcBorders>
          </w:tcPr>
          <w:p w:rsidR="006B14CF" w:rsidRPr="002B7170" w:rsidRDefault="006B14CF" w:rsidP="006B14CF">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Average</w:t>
            </w:r>
          </w:p>
        </w:tc>
      </w:tr>
      <w:tr w:rsidR="006B14CF" w:rsidRPr="000B02B4" w:rsidTr="006B14CF">
        <w:trPr>
          <w:jc w:val="center"/>
        </w:trPr>
        <w:tc>
          <w:tcPr>
            <w:tcW w:w="2053" w:type="dxa"/>
            <w:tcBorders>
              <w:top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Sleeping</w:t>
            </w:r>
          </w:p>
        </w:tc>
        <w:tc>
          <w:tcPr>
            <w:tcW w:w="995" w:type="dxa"/>
            <w:tcBorders>
              <w:top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1.52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0.68%</w:t>
            </w:r>
          </w:p>
        </w:tc>
        <w:tc>
          <w:tcPr>
            <w:tcW w:w="1045" w:type="dxa"/>
            <w:tcBorders>
              <w:top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1.50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0.62%</w:t>
            </w:r>
          </w:p>
        </w:tc>
        <w:tc>
          <w:tcPr>
            <w:tcW w:w="1045" w:type="dxa"/>
            <w:tcBorders>
              <w:top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1.52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0.61%</w:t>
            </w:r>
          </w:p>
        </w:tc>
        <w:tc>
          <w:tcPr>
            <w:tcW w:w="1440" w:type="dxa"/>
            <w:tcBorders>
              <w:top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1.51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0.64%</w:t>
            </w:r>
          </w:p>
        </w:tc>
      </w:tr>
      <w:tr w:rsidR="006B14CF" w:rsidRPr="000B02B4" w:rsidTr="006B14CF">
        <w:trPr>
          <w:jc w:val="center"/>
        </w:trPr>
        <w:tc>
          <w:tcPr>
            <w:tcW w:w="2053" w:type="dxa"/>
            <w:tcBorders>
              <w:bottom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Standing</w:t>
            </w:r>
          </w:p>
        </w:tc>
        <w:tc>
          <w:tcPr>
            <w:tcW w:w="995" w:type="dxa"/>
            <w:tcBorders>
              <w:bottom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1.52 kg</w:t>
            </w:r>
          </w:p>
          <w:p w:rsidR="006B14CF" w:rsidRPr="000B02B4" w:rsidRDefault="006B14CF" w:rsidP="006B14CF">
            <w:pPr>
              <w:spacing w:before="120" w:after="12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0.45%</w:t>
            </w:r>
          </w:p>
        </w:tc>
        <w:tc>
          <w:tcPr>
            <w:tcW w:w="1045" w:type="dxa"/>
            <w:tcBorders>
              <w:bottom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1.56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0.42%</w:t>
            </w:r>
          </w:p>
        </w:tc>
        <w:tc>
          <w:tcPr>
            <w:tcW w:w="1045" w:type="dxa"/>
            <w:tcBorders>
              <w:bottom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1.53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0.41%</w:t>
            </w:r>
          </w:p>
        </w:tc>
        <w:tc>
          <w:tcPr>
            <w:tcW w:w="1440" w:type="dxa"/>
            <w:tcBorders>
              <w:bottom w:val="single" w:sz="4" w:space="0" w:color="auto"/>
            </w:tcBorders>
          </w:tcPr>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1.54 kg</w:t>
            </w:r>
          </w:p>
          <w:p w:rsidR="006B14CF" w:rsidRPr="000B02B4" w:rsidRDefault="006B14CF" w:rsidP="006B14CF">
            <w:pPr>
              <w:spacing w:before="120" w:after="0" w:line="240" w:lineRule="auto"/>
              <w:jc w:val="center"/>
              <w:rPr>
                <w:rFonts w:ascii="Times New Roman" w:hAnsi="Times New Roman"/>
                <w:color w:val="000000"/>
                <w:position w:val="-6"/>
                <w:sz w:val="20"/>
                <w:szCs w:val="20"/>
              </w:rPr>
            </w:pPr>
            <w:r w:rsidRPr="000B02B4">
              <w:rPr>
                <w:rFonts w:ascii="Times New Roman" w:hAnsi="Times New Roman"/>
                <w:color w:val="000000"/>
                <w:position w:val="-6"/>
                <w:sz w:val="20"/>
                <w:szCs w:val="20"/>
              </w:rPr>
              <w:t>0.43%</w:t>
            </w:r>
          </w:p>
        </w:tc>
      </w:tr>
    </w:tbl>
    <w:p w:rsidR="006B14CF" w:rsidRDefault="006B14CF" w:rsidP="008621CD">
      <w:pPr>
        <w:spacing w:after="0" w:line="240" w:lineRule="auto"/>
        <w:jc w:val="both"/>
        <w:rPr>
          <w:rFonts w:ascii="Times New Roman" w:hAnsi="Times New Roman"/>
          <w:sz w:val="20"/>
          <w:szCs w:val="20"/>
        </w:rPr>
      </w:pPr>
    </w:p>
    <w:p w:rsidR="008621CD" w:rsidRPr="008621CD" w:rsidRDefault="008621CD" w:rsidP="008621CD">
      <w:pPr>
        <w:spacing w:after="0" w:line="240" w:lineRule="auto"/>
        <w:jc w:val="both"/>
        <w:rPr>
          <w:rFonts w:ascii="Times New Roman" w:hAnsi="Times New Roman"/>
          <w:sz w:val="20"/>
          <w:szCs w:val="20"/>
        </w:rPr>
      </w:pPr>
    </w:p>
    <w:p w:rsidR="006B14CF" w:rsidRDefault="006B14CF" w:rsidP="006B14CF">
      <w:pPr>
        <w:spacing w:after="0" w:line="240" w:lineRule="auto"/>
        <w:jc w:val="both"/>
        <w:rPr>
          <w:rFonts w:ascii="Times New Roman" w:hAnsi="Times New Roman"/>
          <w:sz w:val="20"/>
          <w:szCs w:val="24"/>
        </w:rPr>
      </w:pPr>
      <w:r>
        <w:rPr>
          <w:rFonts w:ascii="Times New Roman" w:hAnsi="Times New Roman"/>
          <w:sz w:val="20"/>
          <w:szCs w:val="24"/>
        </w:rPr>
        <w:t>Table 2 shows the results where l</w:t>
      </w:r>
      <w:r w:rsidRPr="004A0DBF">
        <w:rPr>
          <w:rFonts w:ascii="Times New Roman" w:hAnsi="Times New Roman"/>
          <w:sz w:val="20"/>
          <w:szCs w:val="24"/>
        </w:rPr>
        <w:t xml:space="preserve">oose packing </w:t>
      </w:r>
      <w:r>
        <w:rPr>
          <w:rFonts w:ascii="Times New Roman" w:hAnsi="Times New Roman"/>
          <w:sz w:val="20"/>
          <w:szCs w:val="24"/>
        </w:rPr>
        <w:t>has</w:t>
      </w:r>
      <w:r w:rsidRPr="004A0DBF">
        <w:rPr>
          <w:rFonts w:ascii="Times New Roman" w:hAnsi="Times New Roman"/>
          <w:sz w:val="20"/>
          <w:szCs w:val="24"/>
        </w:rPr>
        <w:t xml:space="preserve"> a higher yield in the extraction of </w:t>
      </w:r>
      <w:r w:rsidRPr="004A0DBF">
        <w:rPr>
          <w:rFonts w:ascii="Times New Roman" w:hAnsi="Times New Roman"/>
          <w:i/>
          <w:sz w:val="20"/>
          <w:szCs w:val="24"/>
        </w:rPr>
        <w:t>C</w:t>
      </w:r>
      <w:r>
        <w:rPr>
          <w:rFonts w:ascii="Times New Roman" w:hAnsi="Times New Roman"/>
          <w:i/>
          <w:sz w:val="20"/>
          <w:szCs w:val="24"/>
        </w:rPr>
        <w:t>.</w:t>
      </w:r>
      <w:r w:rsidRPr="004A0DBF">
        <w:rPr>
          <w:rFonts w:ascii="Times New Roman" w:hAnsi="Times New Roman"/>
          <w:i/>
          <w:sz w:val="20"/>
          <w:szCs w:val="24"/>
        </w:rPr>
        <w:t xml:space="preserve"> nardus</w:t>
      </w:r>
      <w:r>
        <w:rPr>
          <w:rFonts w:ascii="Times New Roman" w:hAnsi="Times New Roman"/>
          <w:i/>
          <w:sz w:val="20"/>
          <w:szCs w:val="24"/>
        </w:rPr>
        <w:t xml:space="preserve"> </w:t>
      </w:r>
      <w:r>
        <w:rPr>
          <w:rFonts w:ascii="Times New Roman" w:hAnsi="Times New Roman"/>
          <w:sz w:val="20"/>
          <w:szCs w:val="24"/>
        </w:rPr>
        <w:t>compared to the close packing</w:t>
      </w:r>
      <w:r w:rsidRPr="004A0DBF">
        <w:rPr>
          <w:rFonts w:ascii="Times New Roman" w:hAnsi="Times New Roman"/>
          <w:sz w:val="20"/>
          <w:szCs w:val="24"/>
        </w:rPr>
        <w:t>. This may be due to the lower resistance level of leaves blocking the stream of steam t</w:t>
      </w:r>
      <w:r>
        <w:rPr>
          <w:rFonts w:ascii="Times New Roman" w:hAnsi="Times New Roman"/>
          <w:sz w:val="20"/>
          <w:szCs w:val="24"/>
        </w:rPr>
        <w:t>o proceed upward. Therefore, closer</w:t>
      </w:r>
      <w:r w:rsidRPr="004A0DBF">
        <w:rPr>
          <w:rFonts w:ascii="Times New Roman" w:hAnsi="Times New Roman"/>
          <w:sz w:val="20"/>
          <w:szCs w:val="24"/>
        </w:rPr>
        <w:t xml:space="preserve"> packing </w:t>
      </w:r>
      <w:r>
        <w:rPr>
          <w:rFonts w:ascii="Times New Roman" w:hAnsi="Times New Roman"/>
          <w:sz w:val="20"/>
          <w:szCs w:val="24"/>
        </w:rPr>
        <w:t>gives lower</w:t>
      </w:r>
      <w:r w:rsidRPr="004A0DBF">
        <w:rPr>
          <w:rFonts w:ascii="Times New Roman" w:hAnsi="Times New Roman"/>
          <w:sz w:val="20"/>
          <w:szCs w:val="24"/>
        </w:rPr>
        <w:t xml:space="preserve"> yield.</w:t>
      </w:r>
    </w:p>
    <w:p w:rsidR="008621CD" w:rsidRDefault="008621CD" w:rsidP="006B14CF">
      <w:pPr>
        <w:spacing w:after="0" w:line="240" w:lineRule="auto"/>
        <w:jc w:val="both"/>
        <w:rPr>
          <w:rFonts w:ascii="Times New Roman" w:hAnsi="Times New Roman"/>
          <w:sz w:val="20"/>
          <w:szCs w:val="24"/>
        </w:rPr>
      </w:pPr>
    </w:p>
    <w:p w:rsidR="008621CD" w:rsidRPr="006761A1" w:rsidRDefault="008621CD" w:rsidP="006B14CF">
      <w:pPr>
        <w:spacing w:after="0" w:line="240" w:lineRule="auto"/>
        <w:jc w:val="both"/>
        <w:rPr>
          <w:rFonts w:ascii="Times New Roman" w:hAnsi="Times New Roman"/>
          <w:sz w:val="24"/>
          <w:szCs w:val="24"/>
        </w:rPr>
      </w:pPr>
    </w:p>
    <w:p w:rsidR="008621CD" w:rsidRDefault="006B14CF" w:rsidP="006B14CF">
      <w:pPr>
        <w:spacing w:after="0" w:line="240" w:lineRule="auto"/>
        <w:jc w:val="center"/>
        <w:rPr>
          <w:rFonts w:ascii="Times New Roman" w:hAnsi="Times New Roman"/>
          <w:sz w:val="20"/>
          <w:szCs w:val="20"/>
        </w:rPr>
      </w:pPr>
      <w:r w:rsidRPr="0070221E">
        <w:rPr>
          <w:rFonts w:ascii="Times New Roman" w:hAnsi="Times New Roman"/>
          <w:sz w:val="20"/>
          <w:szCs w:val="24"/>
        </w:rPr>
        <w:t xml:space="preserve">Table 2. Data of extraction yield (%) of </w:t>
      </w:r>
      <w:r w:rsidRPr="0070221E">
        <w:rPr>
          <w:rFonts w:ascii="Times New Roman" w:hAnsi="Times New Roman"/>
          <w:i/>
          <w:sz w:val="20"/>
          <w:szCs w:val="24"/>
        </w:rPr>
        <w:t>C. nardus</w:t>
      </w:r>
      <w:r w:rsidRPr="0070221E">
        <w:rPr>
          <w:rFonts w:ascii="Times New Roman" w:hAnsi="Times New Roman"/>
          <w:sz w:val="20"/>
          <w:szCs w:val="24"/>
        </w:rPr>
        <w:t xml:space="preserve"> leaves (kg) by steam </w:t>
      </w:r>
      <w:r w:rsidRPr="0070221E">
        <w:rPr>
          <w:rFonts w:ascii="Times New Roman" w:hAnsi="Times New Roman"/>
          <w:sz w:val="20"/>
          <w:szCs w:val="20"/>
        </w:rPr>
        <w:t>distillation</w:t>
      </w:r>
    </w:p>
    <w:p w:rsidR="006B14CF" w:rsidRPr="0070221E" w:rsidRDefault="006B14CF" w:rsidP="008621CD">
      <w:pPr>
        <w:spacing w:after="120" w:line="240" w:lineRule="auto"/>
        <w:jc w:val="center"/>
        <w:rPr>
          <w:rFonts w:ascii="Times New Roman" w:hAnsi="Times New Roman"/>
          <w:sz w:val="20"/>
          <w:szCs w:val="20"/>
        </w:rPr>
      </w:pPr>
      <w:r w:rsidRPr="0070221E">
        <w:rPr>
          <w:rFonts w:ascii="Times New Roman" w:hAnsi="Times New Roman"/>
          <w:sz w:val="20"/>
          <w:szCs w:val="20"/>
        </w:rPr>
        <w:t xml:space="preserve"> under different packing</w:t>
      </w:r>
    </w:p>
    <w:tbl>
      <w:tblPr>
        <w:tblW w:w="0" w:type="auto"/>
        <w:jc w:val="center"/>
        <w:tblInd w:w="-781" w:type="dxa"/>
        <w:tblLook w:val="04A0" w:firstRow="1" w:lastRow="0" w:firstColumn="1" w:lastColumn="0" w:noHBand="0" w:noVBand="1"/>
      </w:tblPr>
      <w:tblGrid>
        <w:gridCol w:w="1744"/>
        <w:gridCol w:w="990"/>
        <w:gridCol w:w="1045"/>
        <w:gridCol w:w="990"/>
        <w:gridCol w:w="1500"/>
      </w:tblGrid>
      <w:tr w:rsidR="006B14CF" w:rsidRPr="0070221E" w:rsidTr="008621CD">
        <w:trPr>
          <w:jc w:val="center"/>
        </w:trPr>
        <w:tc>
          <w:tcPr>
            <w:tcW w:w="1744" w:type="dxa"/>
            <w:tcBorders>
              <w:top w:val="single" w:sz="4" w:space="0" w:color="auto"/>
              <w:bottom w:val="single" w:sz="4" w:space="0" w:color="auto"/>
            </w:tcBorders>
          </w:tcPr>
          <w:p w:rsidR="006B14CF" w:rsidRPr="002B7170" w:rsidRDefault="006B14CF" w:rsidP="00300683">
            <w:pPr>
              <w:spacing w:after="0" w:line="240" w:lineRule="auto"/>
              <w:jc w:val="center"/>
              <w:rPr>
                <w:rFonts w:ascii="Times New Roman" w:hAnsi="Times New Roman"/>
                <w:b/>
                <w:bCs/>
                <w:color w:val="000000"/>
                <w:position w:val="-6"/>
                <w:sz w:val="20"/>
                <w:szCs w:val="20"/>
              </w:rPr>
            </w:pPr>
          </w:p>
        </w:tc>
        <w:tc>
          <w:tcPr>
            <w:tcW w:w="990" w:type="dxa"/>
            <w:tcBorders>
              <w:top w:val="single" w:sz="4" w:space="0" w:color="auto"/>
              <w:bottom w:val="single" w:sz="4" w:space="0" w:color="auto"/>
            </w:tcBorders>
          </w:tcPr>
          <w:p w:rsidR="006B14CF" w:rsidRPr="002B7170" w:rsidRDefault="006B14CF" w:rsidP="008621CD">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1</w:t>
            </w:r>
            <w:r w:rsidRPr="002B7170">
              <w:rPr>
                <w:rFonts w:ascii="Times New Roman" w:hAnsi="Times New Roman"/>
                <w:b/>
                <w:bCs/>
                <w:color w:val="000000"/>
                <w:position w:val="-6"/>
                <w:sz w:val="20"/>
                <w:szCs w:val="20"/>
                <w:vertAlign w:val="superscript"/>
              </w:rPr>
              <w:t>st</w:t>
            </w:r>
          </w:p>
        </w:tc>
        <w:tc>
          <w:tcPr>
            <w:tcW w:w="1045" w:type="dxa"/>
            <w:tcBorders>
              <w:top w:val="single" w:sz="4" w:space="0" w:color="auto"/>
              <w:bottom w:val="single" w:sz="4" w:space="0" w:color="auto"/>
            </w:tcBorders>
          </w:tcPr>
          <w:p w:rsidR="006B14CF" w:rsidRPr="002B7170" w:rsidRDefault="006B14CF" w:rsidP="008621CD">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2</w:t>
            </w:r>
            <w:r w:rsidRPr="002B7170">
              <w:rPr>
                <w:rFonts w:ascii="Times New Roman" w:hAnsi="Times New Roman"/>
                <w:b/>
                <w:bCs/>
                <w:color w:val="000000"/>
                <w:position w:val="-6"/>
                <w:sz w:val="20"/>
                <w:szCs w:val="20"/>
                <w:vertAlign w:val="superscript"/>
              </w:rPr>
              <w:t>nd</w:t>
            </w:r>
          </w:p>
        </w:tc>
        <w:tc>
          <w:tcPr>
            <w:tcW w:w="990" w:type="dxa"/>
            <w:tcBorders>
              <w:top w:val="single" w:sz="4" w:space="0" w:color="auto"/>
              <w:bottom w:val="single" w:sz="4" w:space="0" w:color="auto"/>
            </w:tcBorders>
          </w:tcPr>
          <w:p w:rsidR="006B14CF" w:rsidRPr="002B7170" w:rsidRDefault="006B14CF" w:rsidP="008621CD">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3</w:t>
            </w:r>
            <w:r w:rsidRPr="002B7170">
              <w:rPr>
                <w:rFonts w:ascii="Times New Roman" w:hAnsi="Times New Roman"/>
                <w:b/>
                <w:bCs/>
                <w:color w:val="000000"/>
                <w:position w:val="-6"/>
                <w:sz w:val="20"/>
                <w:szCs w:val="20"/>
                <w:vertAlign w:val="superscript"/>
              </w:rPr>
              <w:t>rd</w:t>
            </w:r>
          </w:p>
        </w:tc>
        <w:tc>
          <w:tcPr>
            <w:tcW w:w="1500" w:type="dxa"/>
            <w:tcBorders>
              <w:top w:val="single" w:sz="4" w:space="0" w:color="auto"/>
              <w:bottom w:val="single" w:sz="4" w:space="0" w:color="auto"/>
            </w:tcBorders>
          </w:tcPr>
          <w:p w:rsidR="006B14CF" w:rsidRPr="002B7170" w:rsidRDefault="006B14CF" w:rsidP="008621CD">
            <w:pPr>
              <w:spacing w:before="120" w:after="120" w:line="240" w:lineRule="auto"/>
              <w:jc w:val="center"/>
              <w:rPr>
                <w:rFonts w:ascii="Times New Roman" w:hAnsi="Times New Roman"/>
                <w:b/>
                <w:bCs/>
                <w:color w:val="000000"/>
                <w:position w:val="-6"/>
                <w:sz w:val="20"/>
                <w:szCs w:val="20"/>
              </w:rPr>
            </w:pPr>
            <w:r w:rsidRPr="002B7170">
              <w:rPr>
                <w:rFonts w:ascii="Times New Roman" w:hAnsi="Times New Roman"/>
                <w:b/>
                <w:bCs/>
                <w:color w:val="000000"/>
                <w:position w:val="-6"/>
                <w:sz w:val="20"/>
                <w:szCs w:val="20"/>
              </w:rPr>
              <w:t>Average</w:t>
            </w:r>
          </w:p>
        </w:tc>
      </w:tr>
      <w:tr w:rsidR="006B14CF" w:rsidRPr="0070221E" w:rsidTr="008621CD">
        <w:trPr>
          <w:jc w:val="center"/>
        </w:trPr>
        <w:tc>
          <w:tcPr>
            <w:tcW w:w="1744" w:type="dxa"/>
            <w:tcBorders>
              <w:top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Close</w:t>
            </w:r>
          </w:p>
        </w:tc>
        <w:tc>
          <w:tcPr>
            <w:tcW w:w="990" w:type="dxa"/>
            <w:tcBorders>
              <w:top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4.00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0.40%</w:t>
            </w:r>
          </w:p>
        </w:tc>
        <w:tc>
          <w:tcPr>
            <w:tcW w:w="1045" w:type="dxa"/>
            <w:tcBorders>
              <w:top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4.10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0.41%</w:t>
            </w:r>
          </w:p>
        </w:tc>
        <w:tc>
          <w:tcPr>
            <w:tcW w:w="990" w:type="dxa"/>
            <w:tcBorders>
              <w:top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4.07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0.40%</w:t>
            </w:r>
          </w:p>
        </w:tc>
        <w:tc>
          <w:tcPr>
            <w:tcW w:w="1500" w:type="dxa"/>
            <w:tcBorders>
              <w:top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4.06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0.40%</w:t>
            </w:r>
          </w:p>
        </w:tc>
      </w:tr>
      <w:tr w:rsidR="006B14CF" w:rsidRPr="0070221E" w:rsidTr="008621CD">
        <w:trPr>
          <w:jc w:val="center"/>
        </w:trPr>
        <w:tc>
          <w:tcPr>
            <w:tcW w:w="1744" w:type="dxa"/>
            <w:tcBorders>
              <w:bottom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Loose</w:t>
            </w:r>
          </w:p>
        </w:tc>
        <w:tc>
          <w:tcPr>
            <w:tcW w:w="990" w:type="dxa"/>
            <w:tcBorders>
              <w:bottom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1.70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0.78%</w:t>
            </w:r>
          </w:p>
        </w:tc>
        <w:tc>
          <w:tcPr>
            <w:tcW w:w="1045" w:type="dxa"/>
            <w:tcBorders>
              <w:bottom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1.61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0.65%</w:t>
            </w:r>
          </w:p>
        </w:tc>
        <w:tc>
          <w:tcPr>
            <w:tcW w:w="990" w:type="dxa"/>
            <w:tcBorders>
              <w:bottom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1.64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0.68%</w:t>
            </w:r>
          </w:p>
        </w:tc>
        <w:tc>
          <w:tcPr>
            <w:tcW w:w="1500" w:type="dxa"/>
            <w:tcBorders>
              <w:bottom w:val="single" w:sz="4" w:space="0" w:color="auto"/>
            </w:tcBorders>
          </w:tcPr>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1.65 kg</w:t>
            </w:r>
          </w:p>
          <w:p w:rsidR="006B14CF" w:rsidRPr="0070221E" w:rsidRDefault="006B14CF" w:rsidP="008621CD">
            <w:pPr>
              <w:spacing w:before="120" w:after="120" w:line="240" w:lineRule="auto"/>
              <w:jc w:val="center"/>
              <w:rPr>
                <w:rFonts w:ascii="Times New Roman" w:hAnsi="Times New Roman"/>
                <w:color w:val="000000"/>
                <w:position w:val="-6"/>
                <w:sz w:val="20"/>
                <w:szCs w:val="20"/>
              </w:rPr>
            </w:pPr>
            <w:r w:rsidRPr="0070221E">
              <w:rPr>
                <w:rFonts w:ascii="Times New Roman" w:hAnsi="Times New Roman"/>
                <w:color w:val="000000"/>
                <w:position w:val="-6"/>
                <w:sz w:val="20"/>
                <w:szCs w:val="20"/>
              </w:rPr>
              <w:t>0.70%</w:t>
            </w:r>
          </w:p>
        </w:tc>
      </w:tr>
    </w:tbl>
    <w:p w:rsidR="006B14CF" w:rsidRDefault="006B14CF" w:rsidP="006B14CF">
      <w:pPr>
        <w:spacing w:after="0" w:line="240" w:lineRule="auto"/>
        <w:jc w:val="both"/>
        <w:rPr>
          <w:rFonts w:ascii="Times New Roman" w:hAnsi="Times New Roman"/>
          <w:sz w:val="20"/>
          <w:szCs w:val="24"/>
        </w:rPr>
      </w:pPr>
    </w:p>
    <w:p w:rsidR="008621CD" w:rsidRDefault="008621CD" w:rsidP="006B14CF">
      <w:pPr>
        <w:spacing w:after="0" w:line="240" w:lineRule="auto"/>
        <w:jc w:val="both"/>
        <w:rPr>
          <w:rFonts w:ascii="Times New Roman" w:hAnsi="Times New Roman"/>
          <w:sz w:val="20"/>
          <w:szCs w:val="24"/>
        </w:rPr>
      </w:pPr>
    </w:p>
    <w:p w:rsidR="006B14CF" w:rsidRPr="004A0DBF" w:rsidRDefault="006B14CF" w:rsidP="006B14CF">
      <w:pPr>
        <w:spacing w:after="0" w:line="240" w:lineRule="auto"/>
        <w:jc w:val="both"/>
        <w:rPr>
          <w:rFonts w:ascii="Times New Roman" w:hAnsi="Times New Roman"/>
          <w:b/>
          <w:sz w:val="20"/>
          <w:szCs w:val="24"/>
        </w:rPr>
      </w:pPr>
      <w:r w:rsidRPr="004A0DBF">
        <w:rPr>
          <w:rFonts w:ascii="Times New Roman" w:hAnsi="Times New Roman"/>
          <w:b/>
          <w:sz w:val="20"/>
          <w:szCs w:val="24"/>
        </w:rPr>
        <w:t>Modification of steam distillation set up</w:t>
      </w:r>
    </w:p>
    <w:p w:rsidR="006B14CF" w:rsidRDefault="006B14CF" w:rsidP="006B14CF">
      <w:pPr>
        <w:pStyle w:val="Textbody"/>
        <w:spacing w:line="240" w:lineRule="auto"/>
        <w:ind w:firstLine="0"/>
        <w:rPr>
          <w:sz w:val="20"/>
          <w:szCs w:val="24"/>
        </w:rPr>
      </w:pPr>
      <w:r w:rsidRPr="00733A23">
        <w:rPr>
          <w:sz w:val="20"/>
          <w:szCs w:val="24"/>
        </w:rPr>
        <w:t xml:space="preserve">The application of the Clevenger apparatus in the steam distillation of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had further enhanced the efficiency of the citronella oil production. Lesser monitoring attention was needed while using the Clevenger apparatus compared to the co</w:t>
      </w:r>
      <w:r>
        <w:rPr>
          <w:sz w:val="20"/>
          <w:szCs w:val="24"/>
        </w:rPr>
        <w:t>nventional oil collector, separa</w:t>
      </w:r>
      <w:r w:rsidRPr="00733A23">
        <w:rPr>
          <w:sz w:val="20"/>
          <w:szCs w:val="24"/>
        </w:rPr>
        <w:t xml:space="preserve">tory funnel, during the distillation processes. The hydrosol </w:t>
      </w:r>
      <w:r w:rsidRPr="00733A23">
        <w:rPr>
          <w:sz w:val="20"/>
          <w:szCs w:val="24"/>
        </w:rPr>
        <w:lastRenderedPageBreak/>
        <w:t xml:space="preserve">produced was </w:t>
      </w:r>
      <w:r>
        <w:rPr>
          <w:sz w:val="20"/>
          <w:szCs w:val="24"/>
        </w:rPr>
        <w:t>re</w:t>
      </w:r>
      <w:r w:rsidRPr="00733A23">
        <w:rPr>
          <w:sz w:val="20"/>
          <w:szCs w:val="24"/>
        </w:rPr>
        <w:t>cycled back into the distillation vessel to be evaporated again. Hydrosol contains approximately 2-3% of essential oil</w:t>
      </w:r>
      <w:r>
        <w:rPr>
          <w:sz w:val="20"/>
          <w:szCs w:val="24"/>
        </w:rPr>
        <w:t xml:space="preserve"> [8-10]</w:t>
      </w:r>
      <w:r w:rsidRPr="00733A23">
        <w:rPr>
          <w:sz w:val="20"/>
          <w:szCs w:val="24"/>
        </w:rPr>
        <w:t>. Therefore, the usage of the Clevenger apparatus can enhance the production of citronella oil by steam distillation.</w:t>
      </w:r>
    </w:p>
    <w:p w:rsidR="008621CD" w:rsidRDefault="008621CD" w:rsidP="006B14CF">
      <w:pPr>
        <w:pStyle w:val="Textbody"/>
        <w:spacing w:line="240" w:lineRule="auto"/>
        <w:ind w:firstLine="0"/>
        <w:rPr>
          <w:b/>
          <w:sz w:val="24"/>
          <w:szCs w:val="24"/>
        </w:rPr>
      </w:pPr>
    </w:p>
    <w:p w:rsidR="006B14CF" w:rsidRPr="00733A23" w:rsidRDefault="006B14CF" w:rsidP="006B14CF">
      <w:pPr>
        <w:spacing w:after="0" w:line="240" w:lineRule="auto"/>
        <w:jc w:val="both"/>
        <w:rPr>
          <w:rFonts w:ascii="Times New Roman" w:hAnsi="Times New Roman"/>
          <w:b/>
          <w:sz w:val="20"/>
          <w:szCs w:val="24"/>
        </w:rPr>
      </w:pPr>
      <w:r w:rsidRPr="00733A23">
        <w:rPr>
          <w:rFonts w:ascii="Times New Roman" w:hAnsi="Times New Roman"/>
          <w:b/>
          <w:sz w:val="20"/>
          <w:szCs w:val="24"/>
        </w:rPr>
        <w:t>Quality of citronella oil extracted</w:t>
      </w:r>
    </w:p>
    <w:p w:rsidR="006B14CF" w:rsidRPr="00733A23" w:rsidRDefault="006B14CF" w:rsidP="006B14CF">
      <w:pPr>
        <w:pStyle w:val="Textbody"/>
        <w:spacing w:line="240" w:lineRule="auto"/>
        <w:ind w:firstLine="0"/>
        <w:rPr>
          <w:sz w:val="20"/>
          <w:szCs w:val="24"/>
        </w:rPr>
      </w:pPr>
      <w:r w:rsidRPr="00733A23">
        <w:rPr>
          <w:sz w:val="20"/>
          <w:szCs w:val="24"/>
        </w:rPr>
        <w:t xml:space="preserve">Similar results in the form of physical and chemical properties were categorized together in Table 3. Since the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leaves were collected from the same source, the extracted citronella oil was expected to have the same physical or chemically quality but the expectation was proven false. By varying the age of the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leaves collected, the results showed significant differences in both aspects. The appearance and the smell of the extracted citronella oil had</w:t>
      </w:r>
      <w:r>
        <w:rPr>
          <w:sz w:val="20"/>
          <w:szCs w:val="24"/>
        </w:rPr>
        <w:t xml:space="preserve"> clear differences as shown in T</w:t>
      </w:r>
      <w:r w:rsidRPr="00733A23">
        <w:rPr>
          <w:sz w:val="20"/>
          <w:szCs w:val="24"/>
        </w:rPr>
        <w:t>able 3. The density of the citronella oil was calculated by the simple calculation formula in equation (2).</w:t>
      </w:r>
    </w:p>
    <w:p w:rsidR="006B14CF" w:rsidRDefault="006B14CF" w:rsidP="006B14CF">
      <w:pPr>
        <w:pStyle w:val="Textbody"/>
        <w:spacing w:line="240" w:lineRule="auto"/>
        <w:rPr>
          <w:szCs w:val="19"/>
        </w:rPr>
      </w:pPr>
    </w:p>
    <w:p w:rsidR="006B14CF" w:rsidRDefault="006B14CF" w:rsidP="008621CD">
      <w:pPr>
        <w:spacing w:after="0" w:line="240" w:lineRule="auto"/>
        <w:jc w:val="both"/>
        <w:rPr>
          <w:rFonts w:ascii="Times New Roman" w:hAnsi="Times New Roman"/>
          <w:sz w:val="20"/>
          <w:szCs w:val="24"/>
        </w:rPr>
      </w:pPr>
      <m:oMath>
        <m:r>
          <m:rPr>
            <m:sty m:val="p"/>
          </m:rPr>
          <w:rPr>
            <w:rFonts w:ascii="Cambria Math" w:hAnsi="Times New Roman"/>
            <w:sz w:val="20"/>
            <w:szCs w:val="24"/>
          </w:rPr>
          <m:t xml:space="preserve">          Density, </m:t>
        </m:r>
        <m:r>
          <w:rPr>
            <w:rFonts w:ascii="Cambria Math" w:hAnsi="Cambria Math"/>
            <w:sz w:val="20"/>
            <w:szCs w:val="24"/>
          </w:rPr>
          <m:t>p</m:t>
        </m:r>
        <m:r>
          <w:rPr>
            <w:rFonts w:ascii="Cambria Math" w:hAnsi="Times New Roman"/>
            <w:sz w:val="20"/>
            <w:szCs w:val="24"/>
          </w:rPr>
          <m:t xml:space="preserve">= </m:t>
        </m:r>
        <m:f>
          <m:fPr>
            <m:ctrlPr>
              <w:rPr>
                <w:rFonts w:ascii="Cambria Math" w:hAnsi="Times New Roman"/>
                <w:i/>
                <w:sz w:val="20"/>
                <w:szCs w:val="24"/>
              </w:rPr>
            </m:ctrlPr>
          </m:fPr>
          <m:num>
            <m:r>
              <w:rPr>
                <w:rFonts w:ascii="Cambria Math" w:hAnsi="Cambria Math"/>
                <w:sz w:val="20"/>
                <w:szCs w:val="24"/>
              </w:rPr>
              <m:t>m</m:t>
            </m:r>
          </m:num>
          <m:den>
            <m:r>
              <w:rPr>
                <w:rFonts w:ascii="Cambria Math" w:hAnsi="Cambria Math"/>
                <w:sz w:val="20"/>
                <w:szCs w:val="24"/>
              </w:rPr>
              <m:t>V</m:t>
            </m:r>
          </m:den>
        </m:f>
        <m:r>
          <w:rPr>
            <w:rFonts w:ascii="Cambria Math" w:hAnsi="Times New Roman"/>
            <w:sz w:val="20"/>
            <w:szCs w:val="24"/>
          </w:rPr>
          <m:t xml:space="preserve"> , </m:t>
        </m:r>
        <m:r>
          <m:rPr>
            <m:sty m:val="p"/>
          </m:rPr>
          <w:rPr>
            <w:rFonts w:ascii="Cambria Math" w:hAnsi="Times New Roman"/>
            <w:sz w:val="20"/>
            <w:szCs w:val="24"/>
          </w:rPr>
          <m:t xml:space="preserve">where </m:t>
        </m:r>
        <m:r>
          <w:rPr>
            <w:rFonts w:ascii="Cambria Math" w:hAnsi="Cambria Math"/>
            <w:sz w:val="20"/>
            <w:szCs w:val="24"/>
          </w:rPr>
          <m:t>m</m:t>
        </m:r>
        <m:r>
          <m:rPr>
            <m:sty m:val="p"/>
          </m:rPr>
          <w:rPr>
            <w:rFonts w:ascii="Cambria Math" w:hAnsi="Times New Roman"/>
            <w:sz w:val="20"/>
            <w:szCs w:val="24"/>
          </w:rPr>
          <m:t xml:space="preserve"> is mass and </m:t>
        </m:r>
        <m:r>
          <w:rPr>
            <w:rFonts w:ascii="Cambria Math" w:hAnsi="Cambria Math"/>
            <w:sz w:val="20"/>
            <w:szCs w:val="24"/>
          </w:rPr>
          <m:t>V</m:t>
        </m:r>
        <m:r>
          <m:rPr>
            <m:sty m:val="p"/>
          </m:rPr>
          <w:rPr>
            <w:rFonts w:ascii="Cambria Math" w:hAnsi="Times New Roman"/>
            <w:sz w:val="20"/>
            <w:szCs w:val="24"/>
          </w:rPr>
          <m:t xml:space="preserve"> is volume</m:t>
        </m:r>
        <m:r>
          <w:rPr>
            <w:rFonts w:ascii="Cambria Math" w:hAnsi="Times New Roman"/>
            <w:sz w:val="20"/>
            <w:szCs w:val="24"/>
          </w:rPr>
          <m:t xml:space="preserve">             </m:t>
        </m:r>
      </m:oMath>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008621CD">
        <w:rPr>
          <w:rFonts w:ascii="Times New Roman" w:hAnsi="Times New Roman"/>
          <w:sz w:val="20"/>
          <w:szCs w:val="24"/>
        </w:rPr>
        <w:t xml:space="preserve">         </w:t>
      </w:r>
      <w:r>
        <w:rPr>
          <w:rFonts w:ascii="Times New Roman" w:hAnsi="Times New Roman"/>
          <w:sz w:val="20"/>
          <w:szCs w:val="24"/>
        </w:rPr>
        <w:t>(2)</w:t>
      </w:r>
    </w:p>
    <w:p w:rsidR="008621CD" w:rsidRDefault="008621CD" w:rsidP="008621CD">
      <w:pPr>
        <w:spacing w:after="0" w:line="240" w:lineRule="auto"/>
        <w:jc w:val="both"/>
        <w:rPr>
          <w:rFonts w:ascii="Times New Roman" w:hAnsi="Times New Roman"/>
          <w:sz w:val="20"/>
          <w:szCs w:val="24"/>
        </w:rPr>
      </w:pPr>
    </w:p>
    <w:p w:rsidR="008621CD" w:rsidRPr="00733A23" w:rsidRDefault="008621CD" w:rsidP="008621CD">
      <w:pPr>
        <w:spacing w:after="0" w:line="240" w:lineRule="auto"/>
        <w:jc w:val="both"/>
        <w:rPr>
          <w:rFonts w:ascii="Times New Roman" w:hAnsi="Times New Roman"/>
          <w:sz w:val="20"/>
          <w:szCs w:val="24"/>
        </w:rPr>
      </w:pPr>
    </w:p>
    <w:p w:rsidR="006B14CF" w:rsidRPr="006761A1" w:rsidRDefault="006B14CF" w:rsidP="00DC0B94">
      <w:pPr>
        <w:pStyle w:val="Caption"/>
        <w:spacing w:before="0" w:after="120"/>
        <w:jc w:val="center"/>
        <w:rPr>
          <w:b w:val="0"/>
          <w:sz w:val="20"/>
        </w:rPr>
      </w:pPr>
      <w:r>
        <w:rPr>
          <w:sz w:val="20"/>
          <w:szCs w:val="24"/>
        </w:rPr>
        <w:t xml:space="preserve">  </w:t>
      </w:r>
      <w:r w:rsidRPr="006761A1">
        <w:rPr>
          <w:b w:val="0"/>
          <w:sz w:val="20"/>
        </w:rPr>
        <w:t>Table 3.</w:t>
      </w:r>
      <w:r w:rsidRPr="006761A1">
        <w:rPr>
          <w:sz w:val="20"/>
        </w:rPr>
        <w:t xml:space="preserve"> </w:t>
      </w:r>
      <w:r w:rsidRPr="006761A1">
        <w:rPr>
          <w:b w:val="0"/>
          <w:sz w:val="20"/>
        </w:rPr>
        <w:t>Physical and chemical properties of the extracted citronella oil</w:t>
      </w:r>
    </w:p>
    <w:tbl>
      <w:tblPr>
        <w:tblStyle w:val="TableGrid"/>
        <w:tblW w:w="0" w:type="auto"/>
        <w:tblInd w:w="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34"/>
        <w:gridCol w:w="3856"/>
      </w:tblGrid>
      <w:tr w:rsidR="006B14CF" w:rsidRPr="00DC0B94" w:rsidTr="00DC0B94">
        <w:trPr>
          <w:trHeight w:val="485"/>
        </w:trPr>
        <w:tc>
          <w:tcPr>
            <w:tcW w:w="2070" w:type="dxa"/>
            <w:tcBorders>
              <w:top w:val="single" w:sz="4" w:space="0" w:color="auto"/>
              <w:bottom w:val="single" w:sz="4" w:space="0" w:color="auto"/>
            </w:tcBorders>
          </w:tcPr>
          <w:p w:rsidR="006B14CF" w:rsidRPr="00DC0B94" w:rsidRDefault="006B14CF" w:rsidP="00DC0B94">
            <w:pPr>
              <w:spacing w:before="120" w:after="120" w:line="240" w:lineRule="auto"/>
              <w:jc w:val="center"/>
              <w:rPr>
                <w:rFonts w:ascii="Times New Roman" w:hAnsi="Times New Roman" w:cs="Times New Roman"/>
                <w:b/>
                <w:bCs/>
                <w:sz w:val="20"/>
                <w:szCs w:val="20"/>
              </w:rPr>
            </w:pPr>
            <w:r w:rsidRPr="00DC0B94">
              <w:rPr>
                <w:rFonts w:ascii="Times New Roman" w:hAnsi="Times New Roman" w:cs="Times New Roman"/>
                <w:b/>
                <w:bCs/>
                <w:sz w:val="20"/>
                <w:szCs w:val="20"/>
              </w:rPr>
              <w:t>Age of leaves</w:t>
            </w:r>
          </w:p>
        </w:tc>
        <w:tc>
          <w:tcPr>
            <w:tcW w:w="3434" w:type="dxa"/>
            <w:tcBorders>
              <w:top w:val="single" w:sz="4" w:space="0" w:color="auto"/>
              <w:bottom w:val="single" w:sz="4" w:space="0" w:color="auto"/>
            </w:tcBorders>
          </w:tcPr>
          <w:p w:rsidR="006B14CF" w:rsidRPr="00DC0B94" w:rsidRDefault="006B14CF" w:rsidP="00DC0B94">
            <w:pPr>
              <w:spacing w:before="120" w:after="120" w:line="240" w:lineRule="auto"/>
              <w:jc w:val="center"/>
              <w:rPr>
                <w:rFonts w:ascii="Times New Roman" w:hAnsi="Times New Roman" w:cs="Times New Roman"/>
                <w:b/>
                <w:bCs/>
                <w:sz w:val="20"/>
                <w:szCs w:val="20"/>
              </w:rPr>
            </w:pPr>
            <w:r w:rsidRPr="00DC0B94">
              <w:rPr>
                <w:rFonts w:ascii="Times New Roman" w:hAnsi="Times New Roman" w:cs="Times New Roman"/>
                <w:b/>
                <w:bCs/>
                <w:sz w:val="20"/>
                <w:szCs w:val="20"/>
              </w:rPr>
              <w:t>1-5 months</w:t>
            </w:r>
          </w:p>
        </w:tc>
        <w:tc>
          <w:tcPr>
            <w:tcW w:w="3856" w:type="dxa"/>
            <w:tcBorders>
              <w:top w:val="single" w:sz="4" w:space="0" w:color="auto"/>
              <w:bottom w:val="single" w:sz="4" w:space="0" w:color="auto"/>
            </w:tcBorders>
          </w:tcPr>
          <w:p w:rsidR="006B14CF" w:rsidRPr="00DC0B94" w:rsidRDefault="006B14CF" w:rsidP="00DC0B94">
            <w:pPr>
              <w:spacing w:before="120" w:after="120" w:line="240" w:lineRule="auto"/>
              <w:jc w:val="center"/>
              <w:rPr>
                <w:rFonts w:ascii="Times New Roman" w:hAnsi="Times New Roman" w:cs="Times New Roman"/>
                <w:b/>
                <w:bCs/>
                <w:sz w:val="20"/>
                <w:szCs w:val="20"/>
              </w:rPr>
            </w:pPr>
            <w:r w:rsidRPr="00DC0B94">
              <w:rPr>
                <w:rFonts w:ascii="Times New Roman" w:hAnsi="Times New Roman" w:cs="Times New Roman"/>
                <w:b/>
                <w:bCs/>
                <w:sz w:val="20"/>
                <w:szCs w:val="20"/>
              </w:rPr>
              <w:t>6-10 months</w:t>
            </w:r>
          </w:p>
        </w:tc>
      </w:tr>
      <w:tr w:rsidR="006B14CF" w:rsidRPr="00DC0B94" w:rsidTr="00DC0B94">
        <w:trPr>
          <w:trHeight w:val="3059"/>
        </w:trPr>
        <w:tc>
          <w:tcPr>
            <w:tcW w:w="2070" w:type="dxa"/>
            <w:tcBorders>
              <w:top w:val="single" w:sz="4" w:space="0" w:color="auto"/>
            </w:tcBorders>
          </w:tcPr>
          <w:p w:rsidR="006B14CF" w:rsidRPr="00DC0B94" w:rsidRDefault="006B14CF" w:rsidP="00DC0B94">
            <w:pPr>
              <w:spacing w:before="120" w:after="0" w:line="240" w:lineRule="auto"/>
              <w:jc w:val="center"/>
              <w:rPr>
                <w:rFonts w:ascii="Times New Roman" w:hAnsi="Times New Roman" w:cs="Times New Roman"/>
                <w:sz w:val="20"/>
                <w:szCs w:val="20"/>
              </w:rPr>
            </w:pPr>
            <w:r w:rsidRPr="00DC0B94">
              <w:rPr>
                <w:rFonts w:ascii="Times New Roman" w:hAnsi="Times New Roman" w:cs="Times New Roman"/>
                <w:sz w:val="20"/>
                <w:szCs w:val="20"/>
              </w:rPr>
              <w:t>Appearance</w:t>
            </w:r>
          </w:p>
        </w:tc>
        <w:tc>
          <w:tcPr>
            <w:tcW w:w="3434" w:type="dxa"/>
            <w:tcBorders>
              <w:top w:val="single" w:sz="4" w:space="0" w:color="auto"/>
            </w:tcBorders>
          </w:tcPr>
          <w:p w:rsidR="006B14CF" w:rsidRPr="00DC0B94" w:rsidRDefault="006B14CF" w:rsidP="00DC0B94">
            <w:pPr>
              <w:spacing w:before="120" w:after="0" w:line="240" w:lineRule="auto"/>
              <w:jc w:val="center"/>
              <w:rPr>
                <w:rFonts w:ascii="Times New Roman" w:hAnsi="Times New Roman" w:cs="Times New Roman"/>
                <w:sz w:val="20"/>
                <w:szCs w:val="20"/>
              </w:rPr>
            </w:pPr>
            <w:r w:rsidRPr="00DC0B94">
              <w:rPr>
                <w:rFonts w:ascii="Times New Roman" w:hAnsi="Times New Roman"/>
                <w:noProof/>
                <w:sz w:val="20"/>
                <w:szCs w:val="20"/>
                <w:lang w:bidi="ar-SA"/>
              </w:rPr>
              <w:drawing>
                <wp:anchor distT="0" distB="0" distL="114300" distR="114300" simplePos="0" relativeHeight="251659776" behindDoc="0" locked="0" layoutInCell="1" allowOverlap="1" wp14:anchorId="4DF056C6" wp14:editId="183DB875">
                  <wp:simplePos x="0" y="0"/>
                  <wp:positionH relativeFrom="column">
                    <wp:posOffset>342265</wp:posOffset>
                  </wp:positionH>
                  <wp:positionV relativeFrom="paragraph">
                    <wp:posOffset>66040</wp:posOffset>
                  </wp:positionV>
                  <wp:extent cx="1341918" cy="1775637"/>
                  <wp:effectExtent l="0" t="0" r="0" b="0"/>
                  <wp:wrapNone/>
                  <wp:docPr id="8" name="Picture 7" descr="C:\Users\daniel\Desktop\steam distillation paper\P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iel\Desktop\steam distillation paper\Pale.JPG"/>
                          <pic:cNvPicPr>
                            <a:picLocks noChangeAspect="1" noChangeArrowheads="1"/>
                          </pic:cNvPicPr>
                        </pic:nvPicPr>
                        <pic:blipFill>
                          <a:blip r:embed="rId11" cstate="print"/>
                          <a:srcRect/>
                          <a:stretch>
                            <a:fillRect/>
                          </a:stretch>
                        </pic:blipFill>
                        <pic:spPr bwMode="auto">
                          <a:xfrm>
                            <a:off x="0" y="0"/>
                            <a:ext cx="1341918" cy="17756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856" w:type="dxa"/>
            <w:tcBorders>
              <w:top w:val="single" w:sz="4" w:space="0" w:color="auto"/>
            </w:tcBorders>
          </w:tcPr>
          <w:p w:rsidR="006B14CF" w:rsidRPr="00DC0B94" w:rsidRDefault="006B14CF" w:rsidP="00DC0B94">
            <w:pPr>
              <w:spacing w:before="120" w:after="0" w:line="240" w:lineRule="auto"/>
              <w:jc w:val="center"/>
              <w:rPr>
                <w:rFonts w:ascii="Times New Roman" w:hAnsi="Times New Roman" w:cs="Times New Roman"/>
                <w:sz w:val="20"/>
                <w:szCs w:val="20"/>
              </w:rPr>
            </w:pPr>
            <w:r w:rsidRPr="00DC0B94">
              <w:rPr>
                <w:rFonts w:ascii="Times New Roman" w:hAnsi="Times New Roman"/>
                <w:noProof/>
                <w:sz w:val="20"/>
                <w:szCs w:val="20"/>
                <w:lang w:bidi="ar-SA"/>
              </w:rPr>
              <w:drawing>
                <wp:anchor distT="0" distB="0" distL="114300" distR="114300" simplePos="0" relativeHeight="251660800" behindDoc="0" locked="0" layoutInCell="1" allowOverlap="1" wp14:anchorId="12DA21C5" wp14:editId="554E3E0F">
                  <wp:simplePos x="0" y="0"/>
                  <wp:positionH relativeFrom="column">
                    <wp:posOffset>426720</wp:posOffset>
                  </wp:positionH>
                  <wp:positionV relativeFrom="paragraph">
                    <wp:posOffset>60587</wp:posOffset>
                  </wp:positionV>
                  <wp:extent cx="1341917" cy="1775637"/>
                  <wp:effectExtent l="0" t="0" r="0" b="0"/>
                  <wp:wrapNone/>
                  <wp:docPr id="9" name="Picture 8" descr="C:\Users\daniel\Desktop\steam distillation paper\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iel\Desktop\steam distillation paper\Yellow.JPG"/>
                          <pic:cNvPicPr>
                            <a:picLocks noChangeAspect="1" noChangeArrowheads="1"/>
                          </pic:cNvPicPr>
                        </pic:nvPicPr>
                        <pic:blipFill>
                          <a:blip r:embed="rId12" cstate="print"/>
                          <a:srcRect/>
                          <a:stretch>
                            <a:fillRect/>
                          </a:stretch>
                        </pic:blipFill>
                        <pic:spPr bwMode="auto">
                          <a:xfrm>
                            <a:off x="0" y="0"/>
                            <a:ext cx="1341917" cy="17756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B14CF" w:rsidRPr="00DC0B94" w:rsidTr="00DC0B94">
        <w:trPr>
          <w:trHeight w:val="449"/>
        </w:trPr>
        <w:tc>
          <w:tcPr>
            <w:tcW w:w="2070"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Smell</w:t>
            </w:r>
          </w:p>
        </w:tc>
        <w:tc>
          <w:tcPr>
            <w:tcW w:w="3434"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Fragrant lemon</w:t>
            </w:r>
          </w:p>
        </w:tc>
        <w:tc>
          <w:tcPr>
            <w:tcW w:w="3856"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Pungent lemon</w:t>
            </w:r>
          </w:p>
        </w:tc>
      </w:tr>
      <w:tr w:rsidR="006B14CF" w:rsidRPr="00DC0B94" w:rsidTr="00DC0B94">
        <w:trPr>
          <w:trHeight w:val="441"/>
        </w:trPr>
        <w:tc>
          <w:tcPr>
            <w:tcW w:w="2070"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Refractive index</w:t>
            </w:r>
          </w:p>
        </w:tc>
        <w:tc>
          <w:tcPr>
            <w:tcW w:w="3434"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1.466 at 25°C</w:t>
            </w:r>
          </w:p>
        </w:tc>
        <w:tc>
          <w:tcPr>
            <w:tcW w:w="3856"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1.475 at 25°C</w:t>
            </w:r>
          </w:p>
        </w:tc>
      </w:tr>
      <w:tr w:rsidR="006B14CF" w:rsidRPr="00DC0B94" w:rsidTr="00DC0B94">
        <w:trPr>
          <w:trHeight w:val="413"/>
        </w:trPr>
        <w:tc>
          <w:tcPr>
            <w:tcW w:w="2070"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Density</w:t>
            </w:r>
          </w:p>
        </w:tc>
        <w:tc>
          <w:tcPr>
            <w:tcW w:w="3434"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0.854 g/ml at 25°C</w:t>
            </w:r>
          </w:p>
        </w:tc>
        <w:tc>
          <w:tcPr>
            <w:tcW w:w="3856"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0.873 g/ml at 25°C</w:t>
            </w:r>
          </w:p>
        </w:tc>
      </w:tr>
      <w:tr w:rsidR="006B14CF" w:rsidRPr="00DC0B94" w:rsidTr="00DC0B94">
        <w:trPr>
          <w:trHeight w:val="719"/>
        </w:trPr>
        <w:tc>
          <w:tcPr>
            <w:tcW w:w="2070"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Chemical composition (GC-MS)</w:t>
            </w:r>
          </w:p>
        </w:tc>
        <w:tc>
          <w:tcPr>
            <w:tcW w:w="3434" w:type="dxa"/>
          </w:tcPr>
          <w:p w:rsidR="006B14CF" w:rsidRPr="00DC0B94" w:rsidRDefault="006B14CF" w:rsidP="00300683">
            <w:pPr>
              <w:spacing w:after="0" w:line="240" w:lineRule="auto"/>
              <w:contextualSpacing/>
              <w:jc w:val="center"/>
              <w:rPr>
                <w:rFonts w:ascii="Times New Roman" w:hAnsi="Times New Roman" w:cs="Times New Roman"/>
                <w:sz w:val="20"/>
                <w:szCs w:val="20"/>
              </w:rPr>
            </w:pPr>
          </w:p>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Figure 2</w:t>
            </w:r>
          </w:p>
        </w:tc>
        <w:tc>
          <w:tcPr>
            <w:tcW w:w="3856" w:type="dxa"/>
          </w:tcPr>
          <w:p w:rsidR="006B14CF" w:rsidRPr="00DC0B94" w:rsidRDefault="006B14CF" w:rsidP="00300683">
            <w:pPr>
              <w:spacing w:after="0" w:line="240" w:lineRule="auto"/>
              <w:contextualSpacing/>
              <w:jc w:val="center"/>
              <w:rPr>
                <w:rFonts w:ascii="Times New Roman" w:hAnsi="Times New Roman" w:cs="Times New Roman"/>
                <w:sz w:val="20"/>
                <w:szCs w:val="20"/>
              </w:rPr>
            </w:pPr>
          </w:p>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Figure 2</w:t>
            </w:r>
          </w:p>
        </w:tc>
      </w:tr>
      <w:tr w:rsidR="006B14CF" w:rsidRPr="00DC0B94" w:rsidTr="00DC0B94">
        <w:trPr>
          <w:trHeight w:val="1160"/>
        </w:trPr>
        <w:tc>
          <w:tcPr>
            <w:tcW w:w="2070" w:type="dxa"/>
          </w:tcPr>
          <w:p w:rsidR="006B14CF" w:rsidRPr="00DC0B94" w:rsidRDefault="006B14CF" w:rsidP="00300683">
            <w:pPr>
              <w:spacing w:after="0" w:line="240" w:lineRule="auto"/>
              <w:contextualSpacing/>
              <w:jc w:val="center"/>
              <w:rPr>
                <w:rFonts w:ascii="Times New Roman" w:hAnsi="Times New Roman" w:cs="Times New Roman"/>
                <w:sz w:val="20"/>
                <w:szCs w:val="20"/>
              </w:rPr>
            </w:pPr>
            <w:r w:rsidRPr="00DC0B94">
              <w:rPr>
                <w:rFonts w:ascii="Times New Roman" w:hAnsi="Times New Roman" w:cs="Times New Roman"/>
                <w:sz w:val="20"/>
                <w:szCs w:val="20"/>
              </w:rPr>
              <w:t>Main composition (%)</w:t>
            </w:r>
          </w:p>
        </w:tc>
        <w:tc>
          <w:tcPr>
            <w:tcW w:w="3434" w:type="dxa"/>
          </w:tcPr>
          <w:p w:rsidR="006B14CF" w:rsidRPr="00DC0B94" w:rsidRDefault="006B14CF" w:rsidP="00300683">
            <w:pPr>
              <w:pStyle w:val="Textbody"/>
              <w:spacing w:line="240" w:lineRule="auto"/>
              <w:ind w:firstLine="0"/>
              <w:contextualSpacing/>
              <w:jc w:val="center"/>
              <w:rPr>
                <w:sz w:val="20"/>
              </w:rPr>
            </w:pPr>
            <w:r w:rsidRPr="00DC0B94">
              <w:rPr>
                <w:sz w:val="20"/>
              </w:rPr>
              <w:t>Citronellal (39.66)</w:t>
            </w:r>
          </w:p>
          <w:p w:rsidR="006B14CF" w:rsidRPr="00DC0B94" w:rsidRDefault="006B14CF" w:rsidP="00300683">
            <w:pPr>
              <w:pStyle w:val="Textbody"/>
              <w:spacing w:line="240" w:lineRule="auto"/>
              <w:ind w:firstLine="0"/>
              <w:contextualSpacing/>
              <w:jc w:val="center"/>
              <w:rPr>
                <w:sz w:val="20"/>
              </w:rPr>
            </w:pPr>
            <w:r w:rsidRPr="00DC0B94">
              <w:rPr>
                <w:sz w:val="20"/>
              </w:rPr>
              <w:t>Citronellol (12.98)</w:t>
            </w:r>
          </w:p>
          <w:p w:rsidR="006B14CF" w:rsidRPr="00DC0B94" w:rsidRDefault="006B14CF" w:rsidP="00300683">
            <w:pPr>
              <w:pStyle w:val="Textbody"/>
              <w:spacing w:line="240" w:lineRule="auto"/>
              <w:ind w:firstLine="0"/>
              <w:contextualSpacing/>
              <w:jc w:val="center"/>
              <w:rPr>
                <w:sz w:val="20"/>
              </w:rPr>
            </w:pPr>
            <w:r w:rsidRPr="00DC0B94">
              <w:rPr>
                <w:sz w:val="20"/>
              </w:rPr>
              <w:t>Geraniol (18.83)</w:t>
            </w:r>
          </w:p>
        </w:tc>
        <w:tc>
          <w:tcPr>
            <w:tcW w:w="3856" w:type="dxa"/>
          </w:tcPr>
          <w:p w:rsidR="006B14CF" w:rsidRPr="00DC0B94" w:rsidRDefault="006B14CF" w:rsidP="00300683">
            <w:pPr>
              <w:pStyle w:val="Textbody"/>
              <w:keepNext/>
              <w:spacing w:line="240" w:lineRule="auto"/>
              <w:ind w:firstLine="0"/>
              <w:contextualSpacing/>
              <w:jc w:val="center"/>
              <w:rPr>
                <w:sz w:val="20"/>
              </w:rPr>
            </w:pPr>
            <w:r w:rsidRPr="00DC0B94">
              <w:rPr>
                <w:sz w:val="20"/>
              </w:rPr>
              <w:t>Citronellal (4.80)</w:t>
            </w:r>
          </w:p>
          <w:p w:rsidR="006B14CF" w:rsidRPr="00DC0B94" w:rsidRDefault="006B14CF" w:rsidP="00300683">
            <w:pPr>
              <w:pStyle w:val="Textbody"/>
              <w:keepNext/>
              <w:spacing w:line="240" w:lineRule="auto"/>
              <w:ind w:firstLine="0"/>
              <w:contextualSpacing/>
              <w:jc w:val="center"/>
              <w:rPr>
                <w:sz w:val="20"/>
              </w:rPr>
            </w:pPr>
            <w:r w:rsidRPr="00DC0B94">
              <w:rPr>
                <w:sz w:val="20"/>
              </w:rPr>
              <w:t>Citronellol (6.69)</w:t>
            </w:r>
          </w:p>
          <w:p w:rsidR="006B14CF" w:rsidRPr="00DC0B94" w:rsidRDefault="006B14CF" w:rsidP="00300683">
            <w:pPr>
              <w:pStyle w:val="Textbody"/>
              <w:keepNext/>
              <w:spacing w:line="240" w:lineRule="auto"/>
              <w:ind w:firstLine="0"/>
              <w:contextualSpacing/>
              <w:jc w:val="center"/>
              <w:rPr>
                <w:sz w:val="20"/>
              </w:rPr>
            </w:pPr>
            <w:r w:rsidRPr="00DC0B94">
              <w:rPr>
                <w:sz w:val="20"/>
              </w:rPr>
              <w:t>Geraniol (46.10)</w:t>
            </w:r>
          </w:p>
          <w:p w:rsidR="006B14CF" w:rsidRPr="00DC0B94" w:rsidRDefault="006B14CF" w:rsidP="00300683">
            <w:pPr>
              <w:pStyle w:val="Textbody"/>
              <w:keepNext/>
              <w:spacing w:line="240" w:lineRule="auto"/>
              <w:ind w:firstLine="0"/>
              <w:contextualSpacing/>
              <w:jc w:val="center"/>
              <w:rPr>
                <w:sz w:val="20"/>
              </w:rPr>
            </w:pPr>
            <w:r w:rsidRPr="00DC0B94">
              <w:rPr>
                <w:sz w:val="20"/>
              </w:rPr>
              <w:t>Citral (26.61)</w:t>
            </w:r>
          </w:p>
          <w:p w:rsidR="006B14CF" w:rsidRPr="00DC0B94" w:rsidRDefault="006B14CF" w:rsidP="00DC0B94">
            <w:pPr>
              <w:spacing w:after="120" w:line="240" w:lineRule="auto"/>
              <w:jc w:val="center"/>
              <w:rPr>
                <w:rFonts w:ascii="Times New Roman" w:hAnsi="Times New Roman" w:cs="Times New Roman"/>
                <w:sz w:val="20"/>
                <w:szCs w:val="20"/>
              </w:rPr>
            </w:pPr>
            <w:r w:rsidRPr="00DC0B94">
              <w:rPr>
                <w:rFonts w:ascii="Times New Roman" w:hAnsi="Times New Roman" w:cs="Times New Roman"/>
                <w:sz w:val="20"/>
                <w:szCs w:val="20"/>
              </w:rPr>
              <w:t>Nerol (4.23)</w:t>
            </w:r>
          </w:p>
        </w:tc>
      </w:tr>
    </w:tbl>
    <w:p w:rsidR="006B14CF" w:rsidRDefault="006B14CF" w:rsidP="006B14CF">
      <w:pPr>
        <w:spacing w:after="0" w:line="240" w:lineRule="auto"/>
        <w:jc w:val="both"/>
        <w:rPr>
          <w:rFonts w:ascii="Times New Roman" w:hAnsi="Times New Roman"/>
          <w:sz w:val="20"/>
          <w:szCs w:val="24"/>
        </w:rPr>
      </w:pPr>
    </w:p>
    <w:p w:rsidR="006B14CF" w:rsidRDefault="006B14CF" w:rsidP="006B14CF">
      <w:pPr>
        <w:spacing w:after="0" w:line="240" w:lineRule="auto"/>
        <w:rPr>
          <w:rFonts w:ascii="Times New Roman" w:hAnsi="Times New Roman"/>
          <w:sz w:val="20"/>
          <w:szCs w:val="24"/>
        </w:rPr>
      </w:pPr>
    </w:p>
    <w:p w:rsidR="006B14CF" w:rsidRDefault="006B14CF" w:rsidP="006B14CF">
      <w:pPr>
        <w:spacing w:after="0" w:line="240" w:lineRule="auto"/>
        <w:jc w:val="center"/>
        <w:rPr>
          <w:rFonts w:ascii="Times New Roman" w:hAnsi="Times New Roman"/>
          <w:b/>
          <w:sz w:val="24"/>
          <w:szCs w:val="24"/>
        </w:rPr>
      </w:pPr>
      <w:r>
        <w:rPr>
          <w:rFonts w:ascii="Times New Roman" w:hAnsi="Times New Roman"/>
          <w:b/>
          <w:noProof/>
          <w:sz w:val="24"/>
          <w:szCs w:val="24"/>
          <w:lang w:bidi="ar-SA"/>
        </w:rPr>
        <w:lastRenderedPageBreak/>
        <w:drawing>
          <wp:inline distT="0" distB="0" distL="0" distR="0" wp14:anchorId="02885BBF" wp14:editId="44345DE4">
            <wp:extent cx="3961130" cy="413131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_9-2.jpg"/>
                    <pic:cNvPicPr/>
                  </pic:nvPicPr>
                  <pic:blipFill>
                    <a:blip r:embed="rId13">
                      <a:extLst>
                        <a:ext uri="{28A0092B-C50C-407E-A947-70E740481C1C}">
                          <a14:useLocalDpi xmlns:a14="http://schemas.microsoft.com/office/drawing/2010/main" val="0"/>
                        </a:ext>
                      </a:extLst>
                    </a:blip>
                    <a:stretch>
                      <a:fillRect/>
                    </a:stretch>
                  </pic:blipFill>
                  <pic:spPr>
                    <a:xfrm>
                      <a:off x="0" y="0"/>
                      <a:ext cx="3961130" cy="4131310"/>
                    </a:xfrm>
                    <a:prstGeom prst="rect">
                      <a:avLst/>
                    </a:prstGeom>
                  </pic:spPr>
                </pic:pic>
              </a:graphicData>
            </a:graphic>
          </wp:inline>
        </w:drawing>
      </w:r>
    </w:p>
    <w:p w:rsidR="00DC0B94" w:rsidRDefault="00DC0B94" w:rsidP="006B14CF">
      <w:pPr>
        <w:spacing w:after="0" w:line="240" w:lineRule="auto"/>
        <w:ind w:left="720" w:hanging="720"/>
        <w:jc w:val="both"/>
        <w:rPr>
          <w:rFonts w:ascii="Times New Roman" w:hAnsi="Times New Roman"/>
          <w:sz w:val="18"/>
          <w:szCs w:val="24"/>
        </w:rPr>
      </w:pPr>
    </w:p>
    <w:p w:rsidR="006B14CF" w:rsidRDefault="006B14CF" w:rsidP="006B14CF">
      <w:pPr>
        <w:spacing w:after="0" w:line="240" w:lineRule="auto"/>
        <w:ind w:left="720" w:hanging="720"/>
        <w:jc w:val="both"/>
        <w:rPr>
          <w:rFonts w:ascii="Times New Roman" w:hAnsi="Times New Roman"/>
          <w:sz w:val="18"/>
          <w:szCs w:val="24"/>
        </w:rPr>
      </w:pPr>
      <w:r>
        <w:rPr>
          <w:rFonts w:ascii="Times New Roman" w:hAnsi="Times New Roman"/>
          <w:sz w:val="18"/>
          <w:szCs w:val="24"/>
        </w:rPr>
        <w:t>Figure 2</w:t>
      </w:r>
      <w:r w:rsidRPr="00733A23">
        <w:rPr>
          <w:rFonts w:ascii="Times New Roman" w:hAnsi="Times New Roman"/>
          <w:sz w:val="18"/>
          <w:szCs w:val="24"/>
        </w:rPr>
        <w:t>.</w:t>
      </w:r>
      <w:r w:rsidRPr="00733A23">
        <w:rPr>
          <w:rFonts w:ascii="Times New Roman" w:hAnsi="Times New Roman"/>
          <w:b/>
          <w:sz w:val="18"/>
          <w:szCs w:val="24"/>
        </w:rPr>
        <w:t xml:space="preserve"> </w:t>
      </w:r>
      <w:r w:rsidRPr="00733A23">
        <w:rPr>
          <w:rFonts w:ascii="Times New Roman" w:hAnsi="Times New Roman"/>
          <w:sz w:val="18"/>
          <w:szCs w:val="24"/>
        </w:rPr>
        <w:t xml:space="preserve">Chemical composition of citronella oil extracted from </w:t>
      </w:r>
      <w:r w:rsidRPr="00733A23">
        <w:rPr>
          <w:rFonts w:ascii="Times New Roman" w:hAnsi="Times New Roman"/>
          <w:i/>
          <w:sz w:val="18"/>
          <w:szCs w:val="24"/>
        </w:rPr>
        <w:t>C</w:t>
      </w:r>
      <w:r>
        <w:rPr>
          <w:rFonts w:ascii="Times New Roman" w:hAnsi="Times New Roman"/>
          <w:i/>
          <w:sz w:val="18"/>
          <w:szCs w:val="24"/>
        </w:rPr>
        <w:t>.</w:t>
      </w:r>
      <w:r w:rsidRPr="00733A23">
        <w:rPr>
          <w:rFonts w:ascii="Times New Roman" w:hAnsi="Times New Roman"/>
          <w:i/>
          <w:sz w:val="18"/>
          <w:szCs w:val="24"/>
        </w:rPr>
        <w:t xml:space="preserve"> nardus </w:t>
      </w:r>
      <w:r w:rsidRPr="00733A23">
        <w:rPr>
          <w:rFonts w:ascii="Times New Roman" w:hAnsi="Times New Roman"/>
          <w:sz w:val="18"/>
          <w:szCs w:val="24"/>
        </w:rPr>
        <w:t>leaves at age range between 1-5</w:t>
      </w:r>
      <w:r>
        <w:rPr>
          <w:rFonts w:ascii="Times New Roman" w:hAnsi="Times New Roman"/>
          <w:sz w:val="18"/>
          <w:szCs w:val="24"/>
        </w:rPr>
        <w:t xml:space="preserve"> </w:t>
      </w:r>
      <w:r w:rsidRPr="00733A23">
        <w:rPr>
          <w:rFonts w:ascii="Times New Roman" w:hAnsi="Times New Roman"/>
          <w:sz w:val="18"/>
          <w:szCs w:val="24"/>
        </w:rPr>
        <w:t>months (left) and 6-10 months (right)</w:t>
      </w:r>
    </w:p>
    <w:p w:rsidR="00DC0B94" w:rsidRDefault="00DC0B94" w:rsidP="006B14CF">
      <w:pPr>
        <w:spacing w:after="0" w:line="240" w:lineRule="auto"/>
        <w:jc w:val="both"/>
        <w:rPr>
          <w:rFonts w:ascii="Times New Roman" w:hAnsi="Times New Roman"/>
          <w:sz w:val="20"/>
          <w:szCs w:val="24"/>
        </w:rPr>
      </w:pPr>
    </w:p>
    <w:p w:rsidR="00DC0B94" w:rsidRDefault="00DC0B94" w:rsidP="006B14CF">
      <w:pPr>
        <w:spacing w:after="0" w:line="240" w:lineRule="auto"/>
        <w:jc w:val="both"/>
        <w:rPr>
          <w:rFonts w:ascii="Times New Roman" w:hAnsi="Times New Roman"/>
          <w:sz w:val="20"/>
          <w:szCs w:val="24"/>
        </w:rPr>
      </w:pPr>
    </w:p>
    <w:p w:rsidR="006B14CF" w:rsidRDefault="006B14CF" w:rsidP="006B14CF">
      <w:pPr>
        <w:spacing w:after="0" w:line="240" w:lineRule="auto"/>
        <w:jc w:val="both"/>
        <w:rPr>
          <w:rFonts w:ascii="Times New Roman" w:hAnsi="Times New Roman"/>
          <w:sz w:val="20"/>
          <w:szCs w:val="24"/>
        </w:rPr>
      </w:pPr>
      <w:r w:rsidRPr="00733A23">
        <w:rPr>
          <w:rFonts w:ascii="Times New Roman" w:hAnsi="Times New Roman"/>
          <w:sz w:val="20"/>
          <w:szCs w:val="24"/>
        </w:rPr>
        <w:t xml:space="preserve">The composition of the oils shown by each category differed significantly. The younger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leaves were found to have a higher content of citronellal and citronellol while the older leaves were found to have a higher content in geraniol. Citral was found in high percentage in the older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 </w:t>
      </w:r>
      <w:r w:rsidRPr="00733A23">
        <w:rPr>
          <w:rFonts w:ascii="Times New Roman" w:hAnsi="Times New Roman"/>
          <w:sz w:val="20"/>
          <w:szCs w:val="24"/>
        </w:rPr>
        <w:t xml:space="preserve">leaves and this could be the main compound that contributed to the differences in smell and appearance. </w:t>
      </w:r>
    </w:p>
    <w:p w:rsidR="00DC0B94" w:rsidRPr="00733A23" w:rsidRDefault="00DC0B94" w:rsidP="006B14CF">
      <w:pPr>
        <w:spacing w:after="0" w:line="240" w:lineRule="auto"/>
        <w:jc w:val="both"/>
        <w:rPr>
          <w:rFonts w:ascii="Times New Roman" w:hAnsi="Times New Roman"/>
          <w:sz w:val="20"/>
          <w:szCs w:val="24"/>
        </w:rPr>
      </w:pPr>
    </w:p>
    <w:p w:rsidR="006B14CF" w:rsidRDefault="006B14CF" w:rsidP="006B14CF">
      <w:pPr>
        <w:spacing w:after="0" w:line="240" w:lineRule="auto"/>
        <w:jc w:val="both"/>
        <w:rPr>
          <w:rFonts w:ascii="Times New Roman" w:hAnsi="Times New Roman"/>
          <w:sz w:val="20"/>
          <w:szCs w:val="24"/>
        </w:rPr>
      </w:pPr>
      <w:r w:rsidRPr="00733A23">
        <w:rPr>
          <w:rFonts w:ascii="Times New Roman" w:hAnsi="Times New Roman"/>
          <w:sz w:val="20"/>
          <w:szCs w:val="24"/>
        </w:rPr>
        <w:t xml:space="preserve">As compared to the work done by Castro </w:t>
      </w:r>
      <w:r w:rsidRPr="00906D54">
        <w:rPr>
          <w:rFonts w:ascii="Times New Roman" w:hAnsi="Times New Roman"/>
          <w:i/>
          <w:sz w:val="20"/>
          <w:szCs w:val="24"/>
        </w:rPr>
        <w:t>et al</w:t>
      </w:r>
      <w:r w:rsidRPr="00733A23">
        <w:rPr>
          <w:rFonts w:ascii="Times New Roman" w:hAnsi="Times New Roman"/>
          <w:sz w:val="20"/>
          <w:szCs w:val="24"/>
        </w:rPr>
        <w:t xml:space="preserve">. (2010), the oil content of the extracted citronella oil from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w:t>
      </w:r>
      <w:r>
        <w:rPr>
          <w:rFonts w:ascii="Times New Roman" w:hAnsi="Times New Roman"/>
          <w:sz w:val="20"/>
          <w:szCs w:val="24"/>
        </w:rPr>
        <w:t xml:space="preserve">in Tocantins States </w:t>
      </w:r>
      <w:r w:rsidRPr="00733A23">
        <w:rPr>
          <w:rFonts w:ascii="Times New Roman" w:hAnsi="Times New Roman"/>
          <w:sz w:val="20"/>
          <w:szCs w:val="24"/>
        </w:rPr>
        <w:t>is different from the ones extracted in Malaysia. Elemol</w:t>
      </w:r>
      <w:r>
        <w:rPr>
          <w:rFonts w:ascii="Times New Roman" w:hAnsi="Times New Roman"/>
          <w:sz w:val="20"/>
          <w:szCs w:val="24"/>
        </w:rPr>
        <w:t>, which is one of the main compound</w:t>
      </w:r>
      <w:r w:rsidRPr="00733A23">
        <w:rPr>
          <w:rFonts w:ascii="Times New Roman" w:hAnsi="Times New Roman"/>
          <w:sz w:val="20"/>
          <w:szCs w:val="24"/>
        </w:rPr>
        <w:t xml:space="preserve"> found in the citronella oil extracted from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leaves in To</w:t>
      </w:r>
      <w:r>
        <w:rPr>
          <w:rFonts w:ascii="Times New Roman" w:hAnsi="Times New Roman"/>
          <w:sz w:val="20"/>
          <w:szCs w:val="24"/>
        </w:rPr>
        <w:t>cantins State was not found in</w:t>
      </w:r>
      <w:r w:rsidRPr="00733A23">
        <w:rPr>
          <w:rFonts w:ascii="Times New Roman" w:hAnsi="Times New Roman"/>
          <w:sz w:val="20"/>
          <w:szCs w:val="24"/>
        </w:rPr>
        <w:t xml:space="preserve"> the extracted citronella oil from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leaves grown in Malaysia</w:t>
      </w:r>
      <w:r>
        <w:rPr>
          <w:rFonts w:ascii="Times New Roman" w:hAnsi="Times New Roman"/>
          <w:sz w:val="20"/>
          <w:szCs w:val="24"/>
        </w:rPr>
        <w:t>;</w:t>
      </w:r>
      <w:r w:rsidRPr="00733A23">
        <w:rPr>
          <w:rFonts w:ascii="Times New Roman" w:hAnsi="Times New Roman"/>
          <w:sz w:val="20"/>
          <w:szCs w:val="24"/>
        </w:rPr>
        <w:t xml:space="preserve"> while citral, which forms as one of the main composition in the oil content of the older leaves was not found in the citronella oil extracted in Tocantins State. This might be affected by several factors such as climate, age of plantation and efficiency of distillation method</w:t>
      </w:r>
      <w:r>
        <w:rPr>
          <w:rFonts w:ascii="Times New Roman" w:hAnsi="Times New Roman"/>
          <w:sz w:val="20"/>
          <w:szCs w:val="24"/>
        </w:rPr>
        <w:t xml:space="preserve"> [5].</w:t>
      </w:r>
    </w:p>
    <w:p w:rsidR="00DC0B94" w:rsidRPr="00733A23" w:rsidRDefault="00DC0B94" w:rsidP="006B14CF">
      <w:pPr>
        <w:spacing w:after="0" w:line="240" w:lineRule="auto"/>
        <w:jc w:val="both"/>
        <w:rPr>
          <w:rFonts w:ascii="Times New Roman" w:hAnsi="Times New Roman"/>
          <w:sz w:val="20"/>
          <w:szCs w:val="24"/>
        </w:rPr>
      </w:pPr>
    </w:p>
    <w:p w:rsidR="006B14CF" w:rsidRDefault="006B14CF" w:rsidP="006B14CF">
      <w:pPr>
        <w:spacing w:after="0" w:line="240" w:lineRule="auto"/>
        <w:jc w:val="both"/>
        <w:rPr>
          <w:rFonts w:ascii="Times New Roman" w:hAnsi="Times New Roman"/>
          <w:sz w:val="20"/>
          <w:szCs w:val="24"/>
        </w:rPr>
      </w:pPr>
      <w:r w:rsidRPr="00733A23">
        <w:rPr>
          <w:rFonts w:ascii="Times New Roman" w:hAnsi="Times New Roman"/>
          <w:sz w:val="20"/>
          <w:szCs w:val="24"/>
        </w:rPr>
        <w:t>Citral is a valuable compound which has a strong lemon odor and serves as an aroma compound and used in perfumery. It is also used widely in flavoring, antimicrobial and the synthesis of vitamin A</w:t>
      </w:r>
      <w:r>
        <w:rPr>
          <w:rFonts w:ascii="Times New Roman" w:hAnsi="Times New Roman"/>
          <w:sz w:val="20"/>
          <w:szCs w:val="24"/>
        </w:rPr>
        <w:t xml:space="preserve"> [11,12]</w:t>
      </w:r>
      <w:r w:rsidRPr="00733A23">
        <w:rPr>
          <w:rFonts w:ascii="Times New Roman" w:hAnsi="Times New Roman"/>
          <w:sz w:val="20"/>
          <w:szCs w:val="24"/>
        </w:rPr>
        <w:t xml:space="preserve">. Refractive index was measured uing the ATAGO-NAR-1T LIQUID. The room temperature for measurement was 25°C and the light source used was sodium vapor lamp (589.4nm). </w:t>
      </w:r>
    </w:p>
    <w:p w:rsidR="00DC0B94" w:rsidRPr="00733A23" w:rsidRDefault="00DC0B94" w:rsidP="006B14CF">
      <w:pPr>
        <w:spacing w:after="0" w:line="240" w:lineRule="auto"/>
        <w:jc w:val="both"/>
        <w:rPr>
          <w:rFonts w:ascii="Times New Roman" w:hAnsi="Times New Roman"/>
          <w:sz w:val="20"/>
          <w:szCs w:val="24"/>
        </w:rPr>
      </w:pPr>
    </w:p>
    <w:p w:rsidR="006B14CF" w:rsidRDefault="006B14CF" w:rsidP="006B14CF">
      <w:pPr>
        <w:spacing w:after="0" w:line="240" w:lineRule="auto"/>
        <w:jc w:val="both"/>
        <w:rPr>
          <w:rFonts w:ascii="Times New Roman" w:hAnsi="Times New Roman"/>
          <w:sz w:val="24"/>
          <w:szCs w:val="24"/>
        </w:rPr>
      </w:pPr>
      <w:r w:rsidRPr="00733A23">
        <w:rPr>
          <w:rFonts w:ascii="Times New Roman" w:hAnsi="Times New Roman"/>
          <w:sz w:val="20"/>
          <w:szCs w:val="24"/>
        </w:rPr>
        <w:t>Like most of the citronella oil produced commercially, they have a range of refractive index specification. For example, Sigma-Aldrich produces citronella oil that has a refractive index of 1.466 to 1.475 at 20°C</w:t>
      </w:r>
      <w:r>
        <w:rPr>
          <w:rFonts w:ascii="Times New Roman" w:hAnsi="Times New Roman"/>
          <w:sz w:val="20"/>
          <w:szCs w:val="24"/>
        </w:rPr>
        <w:t xml:space="preserve"> [13]</w:t>
      </w:r>
      <w:r w:rsidRPr="00733A23">
        <w:rPr>
          <w:rFonts w:ascii="Times New Roman" w:hAnsi="Times New Roman"/>
          <w:sz w:val="20"/>
          <w:szCs w:val="24"/>
        </w:rPr>
        <w:t xml:space="preserve">. This can </w:t>
      </w:r>
      <w:r w:rsidRPr="00733A23">
        <w:rPr>
          <w:rFonts w:ascii="Times New Roman" w:hAnsi="Times New Roman"/>
          <w:sz w:val="20"/>
          <w:szCs w:val="24"/>
        </w:rPr>
        <w:lastRenderedPageBreak/>
        <w:t xml:space="preserve">be explained by the results of this experiment that the range of the refractive index of the oil may be resulted by the age of the </w:t>
      </w:r>
      <w:r w:rsidRPr="00FD5F02">
        <w:rPr>
          <w:rFonts w:ascii="Times New Roman" w:hAnsi="Times New Roman"/>
          <w:i/>
          <w:sz w:val="20"/>
          <w:szCs w:val="24"/>
        </w:rPr>
        <w:t xml:space="preserve">C. nardus </w:t>
      </w:r>
      <w:r w:rsidRPr="00733A23">
        <w:rPr>
          <w:rFonts w:ascii="Times New Roman" w:hAnsi="Times New Roman"/>
          <w:sz w:val="20"/>
          <w:szCs w:val="24"/>
        </w:rPr>
        <w:t>leaves taken for extraction, therefore varying the quality of the oil produced.</w:t>
      </w:r>
    </w:p>
    <w:p w:rsidR="006768E9" w:rsidRPr="00802DCC" w:rsidRDefault="006768E9" w:rsidP="006B14C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8E4A2A" w:rsidRPr="00733A23" w:rsidRDefault="008E4A2A" w:rsidP="008E4A2A">
      <w:pPr>
        <w:spacing w:after="0" w:line="240" w:lineRule="auto"/>
        <w:jc w:val="both"/>
        <w:rPr>
          <w:rFonts w:ascii="Times New Roman" w:hAnsi="Times New Roman"/>
          <w:sz w:val="20"/>
          <w:szCs w:val="24"/>
        </w:rPr>
      </w:pPr>
      <w:r w:rsidRPr="00733A23">
        <w:rPr>
          <w:rFonts w:ascii="Times New Roman" w:hAnsi="Times New Roman"/>
          <w:sz w:val="20"/>
          <w:szCs w:val="24"/>
        </w:rPr>
        <w:t xml:space="preserve">In conclusion, the leaves orientation of </w:t>
      </w:r>
      <w:r w:rsidRPr="00733A23">
        <w:rPr>
          <w:rFonts w:ascii="Times New Roman" w:hAnsi="Times New Roman"/>
          <w:i/>
          <w:iCs/>
          <w:sz w:val="20"/>
          <w:szCs w:val="24"/>
        </w:rPr>
        <w:t>C</w:t>
      </w:r>
      <w:r>
        <w:rPr>
          <w:rFonts w:ascii="Times New Roman" w:hAnsi="Times New Roman"/>
          <w:i/>
          <w:iCs/>
          <w:sz w:val="20"/>
          <w:szCs w:val="24"/>
        </w:rPr>
        <w:t>.</w:t>
      </w:r>
      <w:r w:rsidRPr="00733A23">
        <w:rPr>
          <w:rFonts w:ascii="Times New Roman" w:hAnsi="Times New Roman"/>
          <w:i/>
          <w:iCs/>
          <w:sz w:val="20"/>
          <w:szCs w:val="24"/>
        </w:rPr>
        <w:t xml:space="preserve"> nardus </w:t>
      </w:r>
      <w:r w:rsidRPr="00733A23">
        <w:rPr>
          <w:rFonts w:ascii="Times New Roman" w:hAnsi="Times New Roman"/>
          <w:sz w:val="20"/>
          <w:szCs w:val="24"/>
        </w:rPr>
        <w:t xml:space="preserve">in the custom made steam distillation apparatus has significant effect on the oil production yield. It was shown that the sleeping position had much higher yield compared to the standing position while the loose packing had almost twice the yield of the close packing in steam distillation of </w:t>
      </w:r>
      <w:r w:rsidRPr="00733A23">
        <w:rPr>
          <w:rFonts w:ascii="Times New Roman" w:hAnsi="Times New Roman"/>
          <w:i/>
          <w:iCs/>
          <w:sz w:val="20"/>
          <w:szCs w:val="24"/>
        </w:rPr>
        <w:t>C</w:t>
      </w:r>
      <w:r>
        <w:rPr>
          <w:rFonts w:ascii="Times New Roman" w:hAnsi="Times New Roman"/>
          <w:i/>
          <w:iCs/>
          <w:sz w:val="20"/>
          <w:szCs w:val="24"/>
        </w:rPr>
        <w:t>.</w:t>
      </w:r>
      <w:r w:rsidRPr="00733A23">
        <w:rPr>
          <w:rFonts w:ascii="Times New Roman" w:hAnsi="Times New Roman"/>
          <w:i/>
          <w:iCs/>
          <w:sz w:val="20"/>
          <w:szCs w:val="24"/>
        </w:rPr>
        <w:t xml:space="preserve"> nardus</w:t>
      </w:r>
      <w:r w:rsidRPr="00733A23">
        <w:rPr>
          <w:rFonts w:ascii="Times New Roman" w:hAnsi="Times New Roman"/>
          <w:sz w:val="20"/>
          <w:szCs w:val="24"/>
        </w:rPr>
        <w:t xml:space="preserve">. Therefore, a combination of sleeping position and loose packing would be an effective orientation for the steam distillation of </w:t>
      </w:r>
      <w:r w:rsidRPr="00733A23">
        <w:rPr>
          <w:rFonts w:ascii="Times New Roman" w:hAnsi="Times New Roman"/>
          <w:i/>
          <w:iCs/>
          <w:sz w:val="20"/>
          <w:szCs w:val="24"/>
        </w:rPr>
        <w:t>C</w:t>
      </w:r>
      <w:r>
        <w:rPr>
          <w:rFonts w:ascii="Times New Roman" w:hAnsi="Times New Roman"/>
          <w:i/>
          <w:iCs/>
          <w:sz w:val="20"/>
          <w:szCs w:val="24"/>
        </w:rPr>
        <w:t>.</w:t>
      </w:r>
      <w:r w:rsidRPr="00733A23">
        <w:rPr>
          <w:rFonts w:ascii="Times New Roman" w:hAnsi="Times New Roman"/>
          <w:i/>
          <w:iCs/>
          <w:sz w:val="20"/>
          <w:szCs w:val="24"/>
        </w:rPr>
        <w:t xml:space="preserve"> nardus</w:t>
      </w:r>
      <w:r>
        <w:rPr>
          <w:rFonts w:ascii="Times New Roman" w:hAnsi="Times New Roman"/>
          <w:sz w:val="20"/>
          <w:szCs w:val="24"/>
        </w:rPr>
        <w:t>. Addition to that, the C</w:t>
      </w:r>
      <w:r w:rsidRPr="00733A23">
        <w:rPr>
          <w:rFonts w:ascii="Times New Roman" w:hAnsi="Times New Roman"/>
          <w:sz w:val="20"/>
          <w:szCs w:val="24"/>
        </w:rPr>
        <w:t>levenger apparatus was found to be an efficient tool to be used in the dis</w:t>
      </w:r>
      <w:r>
        <w:rPr>
          <w:rFonts w:ascii="Times New Roman" w:hAnsi="Times New Roman"/>
          <w:sz w:val="20"/>
          <w:szCs w:val="24"/>
        </w:rPr>
        <w:t>tillation process as it provides</w:t>
      </w:r>
      <w:r w:rsidRPr="00733A23">
        <w:rPr>
          <w:rFonts w:ascii="Times New Roman" w:hAnsi="Times New Roman"/>
          <w:sz w:val="20"/>
          <w:szCs w:val="24"/>
        </w:rPr>
        <w:t xml:space="preserve"> a continuous flow of the hydrosol back into the distillation vessel, preventing the wastage of the small percentage of essential oil present in the hydrosol. Besides, this experiment had shown that the age of leaves affected the physical and chemical quality significantly in the production of citronella oil. The main compounds in the citronella oil extracted from the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leaves grown in Malaysia in 1 to 5</w:t>
      </w:r>
      <w:r>
        <w:rPr>
          <w:rFonts w:ascii="Times New Roman" w:hAnsi="Times New Roman"/>
          <w:sz w:val="20"/>
          <w:szCs w:val="24"/>
        </w:rPr>
        <w:t xml:space="preserve"> </w:t>
      </w:r>
      <w:r w:rsidRPr="00733A23">
        <w:rPr>
          <w:rFonts w:ascii="Times New Roman" w:hAnsi="Times New Roman"/>
          <w:sz w:val="20"/>
          <w:szCs w:val="24"/>
        </w:rPr>
        <w:t xml:space="preserve">months old has main composition of citronellol, citronellal and geraniol while the leaves from the 6 to 10 months old age of </w:t>
      </w:r>
      <w:r w:rsidRPr="00733A23">
        <w:rPr>
          <w:rFonts w:ascii="Times New Roman" w:hAnsi="Times New Roman"/>
          <w:i/>
          <w:sz w:val="20"/>
          <w:szCs w:val="24"/>
        </w:rPr>
        <w:t>C</w:t>
      </w:r>
      <w:r>
        <w:rPr>
          <w:rFonts w:ascii="Times New Roman" w:hAnsi="Times New Roman"/>
          <w:i/>
          <w:sz w:val="20"/>
          <w:szCs w:val="24"/>
        </w:rPr>
        <w:t>.</w:t>
      </w:r>
      <w:r w:rsidRPr="00733A23">
        <w:rPr>
          <w:rFonts w:ascii="Times New Roman" w:hAnsi="Times New Roman"/>
          <w:i/>
          <w:sz w:val="20"/>
          <w:szCs w:val="24"/>
        </w:rPr>
        <w:t xml:space="preserve"> nardus</w:t>
      </w:r>
      <w:r w:rsidRPr="00733A23">
        <w:rPr>
          <w:rFonts w:ascii="Times New Roman" w:hAnsi="Times New Roman"/>
          <w:sz w:val="20"/>
          <w:szCs w:val="24"/>
        </w:rPr>
        <w:t xml:space="preserve"> leaves has a significant </w:t>
      </w:r>
      <w:r>
        <w:rPr>
          <w:rFonts w:ascii="Times New Roman" w:hAnsi="Times New Roman"/>
          <w:sz w:val="20"/>
          <w:szCs w:val="24"/>
        </w:rPr>
        <w:t>composition</w:t>
      </w:r>
      <w:r w:rsidRPr="00733A23">
        <w:rPr>
          <w:rFonts w:ascii="Times New Roman" w:hAnsi="Times New Roman"/>
          <w:sz w:val="20"/>
          <w:szCs w:val="24"/>
        </w:rPr>
        <w:t xml:space="preserve"> of citral. </w:t>
      </w:r>
    </w:p>
    <w:p w:rsidR="006768E9" w:rsidRPr="00802DCC" w:rsidRDefault="006768E9" w:rsidP="008E4A2A">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8E4A2A" w:rsidRDefault="008E4A2A" w:rsidP="008E4A2A">
      <w:pPr>
        <w:pStyle w:val="Textbody"/>
        <w:spacing w:line="240" w:lineRule="auto"/>
        <w:ind w:firstLine="0"/>
        <w:rPr>
          <w:sz w:val="20"/>
          <w:szCs w:val="19"/>
        </w:rPr>
      </w:pPr>
      <w:r w:rsidRPr="00357C0A">
        <w:rPr>
          <w:sz w:val="20"/>
          <w:szCs w:val="19"/>
        </w:rPr>
        <w:t>Financial support obtained from The Ministry of Higher Education Malaysia under the FRGS/1/2012/</w:t>
      </w:r>
      <w:r>
        <w:rPr>
          <w:sz w:val="20"/>
          <w:szCs w:val="19"/>
        </w:rPr>
        <w:t xml:space="preserve"> </w:t>
      </w:r>
      <w:r w:rsidRPr="00357C0A">
        <w:rPr>
          <w:sz w:val="20"/>
          <w:szCs w:val="19"/>
        </w:rPr>
        <w:t>ST01/UKM/02/6.</w:t>
      </w:r>
    </w:p>
    <w:p w:rsidR="006768E9" w:rsidRPr="00802DCC" w:rsidRDefault="006768E9" w:rsidP="008E4A2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Chong, D.J.W., Latip, J., Hasbullah, S.A., Sastrohamidjojo, H. (2013). Optimal extraction of citronella oil from </w:t>
      </w:r>
      <w:r w:rsidRPr="003E6FAE">
        <w:rPr>
          <w:rFonts w:ascii="Times New Roman" w:hAnsi="Times New Roman"/>
          <w:i/>
          <w:sz w:val="20"/>
          <w:szCs w:val="20"/>
        </w:rPr>
        <w:t>Cymbopogon nardus</w:t>
      </w:r>
      <w:r w:rsidRPr="003E6FAE">
        <w:rPr>
          <w:rFonts w:ascii="Times New Roman" w:hAnsi="Times New Roman"/>
          <w:sz w:val="20"/>
          <w:szCs w:val="20"/>
        </w:rPr>
        <w:t xml:space="preserve">. </w:t>
      </w:r>
      <w:r w:rsidRPr="003E6FAE">
        <w:rPr>
          <w:rFonts w:ascii="Times New Roman" w:hAnsi="Times New Roman"/>
          <w:i/>
          <w:sz w:val="20"/>
          <w:szCs w:val="20"/>
        </w:rPr>
        <w:t>Prosiding Seminar Kebangsaan Sains dan Matematik</w:t>
      </w:r>
      <w:r w:rsidRPr="003E6FAE">
        <w:rPr>
          <w:rFonts w:ascii="Times New Roman" w:hAnsi="Times New Roman"/>
          <w:sz w:val="20"/>
          <w:szCs w:val="20"/>
        </w:rPr>
        <w:t xml:space="preserve">, 2: 119-124. </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Leal, T.C.A.B., Freitas, S.P., Silva, J.F., Carvalho, A.J.C. (2001). Evaluation of the effect of season variation and harvest time on their foliar content of essential oil from lemongrass (Cymbopogon citrates (DC) Stapf.). </w:t>
      </w:r>
      <w:r w:rsidRPr="003E6FAE">
        <w:rPr>
          <w:rFonts w:ascii="Times New Roman" w:hAnsi="Times New Roman"/>
          <w:i/>
          <w:sz w:val="20"/>
          <w:szCs w:val="20"/>
        </w:rPr>
        <w:t>Crop Husbandry</w:t>
      </w:r>
      <w:r w:rsidRPr="003E6FAE">
        <w:rPr>
          <w:rFonts w:ascii="Times New Roman" w:hAnsi="Times New Roman"/>
          <w:sz w:val="20"/>
          <w:szCs w:val="20"/>
        </w:rPr>
        <w:t xml:space="preserve">, 48(278): 445-453.  </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Kothari, S.K., Ramesh, S., Singh, K. (2003). Effect of harvesting frequency on oil yield and quality of lemongrass[Cymbopogon flexuosus (Stend.) Wats]. </w:t>
      </w:r>
      <w:r w:rsidRPr="003E6FAE">
        <w:rPr>
          <w:rFonts w:ascii="Times New Roman" w:hAnsi="Times New Roman"/>
          <w:i/>
          <w:sz w:val="20"/>
          <w:szCs w:val="20"/>
        </w:rPr>
        <w:t>Indian Perfumer</w:t>
      </w:r>
      <w:r w:rsidRPr="003E6FAE">
        <w:rPr>
          <w:rFonts w:ascii="Times New Roman" w:hAnsi="Times New Roman"/>
          <w:sz w:val="20"/>
          <w:szCs w:val="20"/>
        </w:rPr>
        <w:t>, 47(4): 369-373.</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Sarma, T.C., Sharma, R.K., Adhikari, R.K., Saha, B.N. (2001). Effect of altitude and age on herb yield, oil and its major constituent of Java citronella (</w:t>
      </w:r>
      <w:r w:rsidRPr="003E6FAE">
        <w:rPr>
          <w:rFonts w:ascii="Times New Roman" w:hAnsi="Times New Roman"/>
          <w:i/>
          <w:sz w:val="20"/>
          <w:szCs w:val="20"/>
        </w:rPr>
        <w:t>Cymbopogon winterianus</w:t>
      </w:r>
      <w:r w:rsidRPr="003E6FAE">
        <w:rPr>
          <w:rFonts w:ascii="Times New Roman" w:hAnsi="Times New Roman"/>
          <w:sz w:val="20"/>
          <w:szCs w:val="20"/>
        </w:rPr>
        <w:t xml:space="preserve"> Jowitt.). </w:t>
      </w:r>
      <w:r w:rsidRPr="003E6FAE">
        <w:rPr>
          <w:rFonts w:ascii="Times New Roman" w:hAnsi="Times New Roman"/>
          <w:i/>
          <w:sz w:val="20"/>
          <w:szCs w:val="20"/>
        </w:rPr>
        <w:t>Journal of Essential Oil Bearing Plants</w:t>
      </w:r>
      <w:r w:rsidRPr="003E6FAE">
        <w:rPr>
          <w:rFonts w:ascii="Times New Roman" w:hAnsi="Times New Roman"/>
          <w:sz w:val="20"/>
          <w:szCs w:val="20"/>
        </w:rPr>
        <w:t>, 4: 77-81.</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Wany, A., Jha, S., Kumar, V.N., Mani, D.P. (2013). Chemical analysis and therapeutic uses of citronella oil from </w:t>
      </w:r>
      <w:r w:rsidRPr="003E6FAE">
        <w:rPr>
          <w:rFonts w:ascii="Times New Roman" w:hAnsi="Times New Roman"/>
          <w:i/>
          <w:sz w:val="20"/>
          <w:szCs w:val="20"/>
        </w:rPr>
        <w:t>Cymbopogon winterianus</w:t>
      </w:r>
      <w:r w:rsidRPr="003E6FAE">
        <w:rPr>
          <w:rFonts w:ascii="Times New Roman" w:hAnsi="Times New Roman"/>
          <w:sz w:val="20"/>
          <w:szCs w:val="20"/>
        </w:rPr>
        <w:t xml:space="preserve">: A short review. </w:t>
      </w:r>
      <w:r w:rsidRPr="003E6FAE">
        <w:rPr>
          <w:rFonts w:ascii="Times New Roman" w:hAnsi="Times New Roman"/>
          <w:i/>
          <w:sz w:val="20"/>
          <w:szCs w:val="20"/>
        </w:rPr>
        <w:t>International Journal of Advanced Research</w:t>
      </w:r>
      <w:r w:rsidRPr="003E6FAE">
        <w:rPr>
          <w:rFonts w:ascii="Times New Roman" w:hAnsi="Times New Roman"/>
          <w:sz w:val="20"/>
          <w:szCs w:val="20"/>
        </w:rPr>
        <w:t>, 1(6): 504-521.</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Kakaraparthi, P.S., Srinivas, K.V.N.S., Kumar, J.K., Kumar, A.N., Rajput, D.K., Sarma, V.U.M. (2014). Variation in the essential oil content and composition of citronella (</w:t>
      </w:r>
      <w:r w:rsidRPr="003E6FAE">
        <w:rPr>
          <w:rFonts w:ascii="Times New Roman" w:hAnsi="Times New Roman"/>
          <w:i/>
          <w:sz w:val="20"/>
          <w:szCs w:val="20"/>
        </w:rPr>
        <w:t>Cymbopogon winterianus</w:t>
      </w:r>
      <w:r w:rsidRPr="003E6FAE">
        <w:rPr>
          <w:rFonts w:ascii="Times New Roman" w:hAnsi="Times New Roman"/>
          <w:sz w:val="20"/>
          <w:szCs w:val="20"/>
        </w:rPr>
        <w:t xml:space="preserve"> Jowitt.) in relation to time of harvest and weather conditions. </w:t>
      </w:r>
      <w:r w:rsidRPr="003E6FAE">
        <w:rPr>
          <w:rFonts w:ascii="Times New Roman" w:hAnsi="Times New Roman"/>
          <w:i/>
          <w:sz w:val="20"/>
          <w:szCs w:val="20"/>
        </w:rPr>
        <w:t>Industrial Crops and Products</w:t>
      </w:r>
      <w:r w:rsidRPr="003E6FAE">
        <w:rPr>
          <w:rFonts w:ascii="Times New Roman" w:hAnsi="Times New Roman"/>
          <w:sz w:val="20"/>
          <w:szCs w:val="20"/>
        </w:rPr>
        <w:t>, 61: 240-248.</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Castro, H.G., Perini, V.B.M., Santos, G.R., Leal, T.C.A.B. (2010). Evaluation of content and composition of the essential oil of Cymbopogon nardus (L.) in different harvest times. </w:t>
      </w:r>
      <w:r w:rsidRPr="003E6FAE">
        <w:rPr>
          <w:rFonts w:ascii="Times New Roman" w:hAnsi="Times New Roman"/>
          <w:i/>
          <w:sz w:val="20"/>
          <w:szCs w:val="20"/>
        </w:rPr>
        <w:t>Revista Ciencia Agronomica</w:t>
      </w:r>
      <w:r w:rsidRPr="003E6FAE">
        <w:rPr>
          <w:rFonts w:ascii="Times New Roman" w:hAnsi="Times New Roman"/>
          <w:sz w:val="20"/>
          <w:szCs w:val="20"/>
        </w:rPr>
        <w:t>, 41(2): 308-314.</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Sagdic, O. (2003). Sensitivity of four pathogenic bacteria to Turkish thyme and oregano hydrosol. </w:t>
      </w:r>
      <w:r w:rsidRPr="003E6FAE">
        <w:rPr>
          <w:rFonts w:ascii="Times New Roman" w:hAnsi="Times New Roman"/>
          <w:i/>
          <w:sz w:val="20"/>
          <w:szCs w:val="20"/>
        </w:rPr>
        <w:t>LWT-Food Science and Technology</w:t>
      </w:r>
      <w:r w:rsidRPr="003E6FAE">
        <w:rPr>
          <w:rFonts w:ascii="Times New Roman" w:hAnsi="Times New Roman"/>
          <w:sz w:val="20"/>
          <w:szCs w:val="20"/>
        </w:rPr>
        <w:t>, 36(5): 467-473.</w:t>
      </w:r>
    </w:p>
    <w:p w:rsidR="008E4A2A" w:rsidRPr="003E6FAE" w:rsidRDefault="008E4A2A" w:rsidP="008E4A2A">
      <w:pPr>
        <w:pStyle w:val="ListParagraph"/>
        <w:numPr>
          <w:ilvl w:val="0"/>
          <w:numId w:val="2"/>
        </w:numPr>
        <w:spacing w:after="0" w:line="240" w:lineRule="auto"/>
        <w:jc w:val="both"/>
        <w:rPr>
          <w:rFonts w:ascii="Times New Roman" w:hAnsi="Times New Roman"/>
          <w:sz w:val="20"/>
          <w:szCs w:val="20"/>
        </w:rPr>
      </w:pPr>
      <w:r w:rsidRPr="003E6FAE">
        <w:rPr>
          <w:rFonts w:ascii="Times New Roman" w:hAnsi="Times New Roman"/>
          <w:sz w:val="20"/>
          <w:szCs w:val="20"/>
        </w:rPr>
        <w:t xml:space="preserve">Tajkarimi, M.M., Ibrahim, S.A., Cliver, D.O. (2010). Antimicrobial herb and spice compounds in food. </w:t>
      </w:r>
      <w:r w:rsidRPr="003E6FAE">
        <w:rPr>
          <w:rFonts w:ascii="Times New Roman" w:hAnsi="Times New Roman"/>
          <w:i/>
          <w:sz w:val="20"/>
          <w:szCs w:val="20"/>
        </w:rPr>
        <w:t>Food Control</w:t>
      </w:r>
      <w:r w:rsidRPr="003E6FAE">
        <w:rPr>
          <w:rFonts w:ascii="Times New Roman" w:hAnsi="Times New Roman"/>
          <w:sz w:val="20"/>
          <w:szCs w:val="20"/>
        </w:rPr>
        <w:t>, 21: 1198-1218.</w:t>
      </w:r>
    </w:p>
    <w:p w:rsidR="008E4A2A" w:rsidRPr="003E6FAE" w:rsidRDefault="008E4A2A" w:rsidP="008E4A2A">
      <w:pPr>
        <w:pStyle w:val="ListParagraph"/>
        <w:numPr>
          <w:ilvl w:val="0"/>
          <w:numId w:val="2"/>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Rajeswara Rao, B.R., Kaul, P.N., Syamasundar, K.V., Ramesh, S. (2002). Water soluble fractions of rose-scented geranium (</w:t>
      </w:r>
      <w:r w:rsidRPr="003E6FAE">
        <w:rPr>
          <w:rFonts w:ascii="Times New Roman" w:hAnsi="Times New Roman"/>
          <w:i/>
          <w:sz w:val="20"/>
          <w:szCs w:val="20"/>
        </w:rPr>
        <w:t xml:space="preserve">Pelargonium </w:t>
      </w:r>
      <w:r w:rsidRPr="003E6FAE">
        <w:rPr>
          <w:rFonts w:ascii="Times New Roman" w:hAnsi="Times New Roman"/>
          <w:sz w:val="20"/>
          <w:szCs w:val="20"/>
        </w:rPr>
        <w:t xml:space="preserve">species) essential oil. </w:t>
      </w:r>
      <w:r w:rsidRPr="003E6FAE">
        <w:rPr>
          <w:rFonts w:ascii="Times New Roman" w:hAnsi="Times New Roman"/>
          <w:i/>
          <w:sz w:val="20"/>
          <w:szCs w:val="20"/>
        </w:rPr>
        <w:t>Bioresource Technology</w:t>
      </w:r>
      <w:r w:rsidRPr="003E6FAE">
        <w:rPr>
          <w:rFonts w:ascii="Times New Roman" w:hAnsi="Times New Roman"/>
          <w:sz w:val="20"/>
          <w:szCs w:val="20"/>
        </w:rPr>
        <w:t>, 84(3): 243-246.</w:t>
      </w:r>
    </w:p>
    <w:p w:rsidR="008E4A2A" w:rsidRPr="003E6FAE" w:rsidRDefault="008E4A2A" w:rsidP="008E4A2A">
      <w:pPr>
        <w:pStyle w:val="ListParagraph"/>
        <w:numPr>
          <w:ilvl w:val="0"/>
          <w:numId w:val="2"/>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 xml:space="preserve">Roelofs, J.C.A.A., Dillen, A.J., Jong, K.P. (2000). Base-catalyzed condensation of citral and acetone at low temperature using modified hydrotalcite catalysts. </w:t>
      </w:r>
      <w:r w:rsidRPr="003E6FAE">
        <w:rPr>
          <w:rFonts w:ascii="Times New Roman" w:hAnsi="Times New Roman"/>
          <w:i/>
          <w:sz w:val="20"/>
          <w:szCs w:val="20"/>
        </w:rPr>
        <w:t>Catalyst Today</w:t>
      </w:r>
      <w:r w:rsidRPr="003E6FAE">
        <w:rPr>
          <w:rFonts w:ascii="Times New Roman" w:hAnsi="Times New Roman"/>
          <w:sz w:val="20"/>
          <w:szCs w:val="20"/>
        </w:rPr>
        <w:t>, 60: 297-303.</w:t>
      </w:r>
    </w:p>
    <w:p w:rsidR="008E4A2A" w:rsidRPr="003E6FAE" w:rsidRDefault="008E4A2A" w:rsidP="008E4A2A">
      <w:pPr>
        <w:pStyle w:val="ListParagraph"/>
        <w:numPr>
          <w:ilvl w:val="0"/>
          <w:numId w:val="2"/>
        </w:numPr>
        <w:tabs>
          <w:tab w:val="num" w:pos="416"/>
        </w:tabs>
        <w:spacing w:after="0" w:line="240" w:lineRule="auto"/>
        <w:jc w:val="both"/>
        <w:rPr>
          <w:rFonts w:ascii="Times New Roman" w:hAnsi="Times New Roman"/>
          <w:sz w:val="20"/>
          <w:szCs w:val="20"/>
        </w:rPr>
      </w:pPr>
      <w:r w:rsidRPr="003E6FAE">
        <w:rPr>
          <w:rFonts w:ascii="Times New Roman" w:hAnsi="Times New Roman"/>
          <w:sz w:val="20"/>
          <w:szCs w:val="20"/>
        </w:rPr>
        <w:t xml:space="preserve">Bedoukian, P.Z. (1967). Perfumery and Flavoring Synthetics. </w:t>
      </w:r>
      <w:r w:rsidRPr="003E6FAE">
        <w:rPr>
          <w:rFonts w:ascii="Times New Roman" w:hAnsi="Times New Roman"/>
          <w:i/>
          <w:sz w:val="20"/>
          <w:szCs w:val="20"/>
        </w:rPr>
        <w:t>Elsevier</w:t>
      </w:r>
      <w:r w:rsidRPr="003E6FAE">
        <w:rPr>
          <w:rFonts w:ascii="Times New Roman" w:hAnsi="Times New Roman"/>
          <w:sz w:val="20"/>
          <w:szCs w:val="20"/>
        </w:rPr>
        <w:t>, New York.</w:t>
      </w:r>
    </w:p>
    <w:p w:rsidR="00E66197" w:rsidRPr="00136AC1" w:rsidRDefault="008E4A2A" w:rsidP="008E4A2A">
      <w:pPr>
        <w:pStyle w:val="ListParagraph"/>
        <w:numPr>
          <w:ilvl w:val="0"/>
          <w:numId w:val="2"/>
        </w:numPr>
        <w:tabs>
          <w:tab w:val="num" w:pos="416"/>
        </w:tabs>
        <w:spacing w:after="0" w:line="240" w:lineRule="auto"/>
        <w:jc w:val="both"/>
        <w:rPr>
          <w:rFonts w:ascii="Times New Roman" w:hAnsi="Times New Roman"/>
          <w:noProof/>
          <w:lang w:bidi="ar-SA"/>
        </w:rPr>
      </w:pPr>
      <w:r w:rsidRPr="003E6FAE">
        <w:rPr>
          <w:rFonts w:ascii="Times New Roman" w:hAnsi="Times New Roman"/>
          <w:sz w:val="20"/>
          <w:szCs w:val="20"/>
        </w:rPr>
        <w:t>Supporting Information is available electronically on the Sigma-Aldrich Web site, http://www.sigmaaldrich.com/</w:t>
      </w:r>
      <w:r w:rsidRPr="008E4A2A">
        <w:rPr>
          <w:rFonts w:ascii="Times New Roman" w:hAnsi="Times New Roman"/>
          <w:sz w:val="20"/>
          <w:szCs w:val="20"/>
        </w:rPr>
        <w:t>Graphics/COfAInfo/SigmaSAPQM/SPEC/W2/W230812/W230812-BULK-K____ALDRICH__.</w:t>
      </w:r>
      <w:r>
        <w:rPr>
          <w:rFonts w:ascii="Times New Roman" w:hAnsi="Times New Roman"/>
          <w:sz w:val="20"/>
          <w:szCs w:val="20"/>
        </w:rPr>
        <w:t>pdf.</w:t>
      </w:r>
      <w:r w:rsidRPr="00136AC1">
        <w:rPr>
          <w:rFonts w:ascii="Times New Roman" w:hAnsi="Times New Roman"/>
          <w:noProof/>
          <w:lang w:bidi="ar-SA"/>
        </w:rPr>
        <w:t xml:space="preserve"> </w:t>
      </w:r>
    </w:p>
    <w:sectPr w:rsidR="00E66197" w:rsidRPr="00136AC1" w:rsidSect="006E1A9C">
      <w:headerReference w:type="even" r:id="rId14"/>
      <w:headerReference w:type="default" r:id="rId15"/>
      <w:footerReference w:type="even" r:id="rId16"/>
      <w:footerReference w:type="default" r:id="rId17"/>
      <w:pgSz w:w="12240" w:h="15840" w:code="1"/>
      <w:pgMar w:top="1800" w:right="1469" w:bottom="1699" w:left="1440" w:header="706" w:footer="706" w:gutter="0"/>
      <w:pgNumType w:start="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648A3">
      <w:rPr>
        <w:rFonts w:ascii="Times New Roman" w:hAnsi="Times New Roman"/>
        <w:noProof/>
      </w:rPr>
      <w:t>76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648A3">
      <w:rPr>
        <w:rFonts w:ascii="Times New Roman" w:hAnsi="Times New Roman"/>
        <w:noProof/>
      </w:rPr>
      <w:t>71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83" w:rsidRPr="009D5A83" w:rsidRDefault="009D5A83" w:rsidP="009D5A83">
    <w:pPr>
      <w:spacing w:after="0" w:line="240" w:lineRule="auto"/>
      <w:ind w:left="1080" w:hanging="1080"/>
      <w:rPr>
        <w:rFonts w:ascii="Times New Roman" w:hAnsi="Times New Roman"/>
        <w:bCs/>
        <w:sz w:val="20"/>
        <w:szCs w:val="20"/>
        <w:lang w:eastAsia="en-GB"/>
      </w:rPr>
    </w:pPr>
    <w:r>
      <w:rPr>
        <w:rFonts w:ascii="Times New Roman" w:hAnsi="Times New Roman"/>
        <w:sz w:val="20"/>
        <w:szCs w:val="20"/>
      </w:rPr>
      <w:t>Chong et al</w:t>
    </w:r>
    <w:r w:rsidR="00A14DB9" w:rsidRPr="009D5A83">
      <w:rPr>
        <w:rFonts w:ascii="Times New Roman" w:hAnsi="Times New Roman"/>
        <w:sz w:val="20"/>
        <w:szCs w:val="20"/>
      </w:rPr>
      <w:t xml:space="preserve">:  </w:t>
    </w:r>
    <w:r w:rsidRPr="009D5A83">
      <w:rPr>
        <w:rFonts w:ascii="Times New Roman" w:hAnsi="Times New Roman"/>
        <w:bCs/>
        <w:sz w:val="20"/>
        <w:szCs w:val="20"/>
        <w:lang w:eastAsia="en-GB"/>
      </w:rPr>
      <w:t xml:space="preserve">OPTIMAL EXTRACTION AND EVALUATION ON THE OIL CONTENT OF CITRONELLA OIL EXTRACTED FROM </w:t>
    </w:r>
    <w:r w:rsidRPr="009D5A83">
      <w:rPr>
        <w:rFonts w:ascii="Times New Roman" w:hAnsi="Times New Roman"/>
        <w:bCs/>
        <w:i/>
        <w:sz w:val="20"/>
        <w:szCs w:val="20"/>
        <w:lang w:eastAsia="en-GB"/>
      </w:rPr>
      <w:t>CYMBOPOGON NARDUS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9D5A83"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D452EB">
      <w:rPr>
        <w:rFonts w:ascii="Times New Roman" w:hAnsi="Times New Roman"/>
        <w:i/>
        <w:lang w:val="en-US"/>
      </w:rPr>
      <w:t>9</w:t>
    </w:r>
    <w:r w:rsidR="00D452EB">
      <w:rPr>
        <w:rFonts w:ascii="Times New Roman" w:hAnsi="Times New Roman"/>
        <w:i/>
      </w:rPr>
      <w:t xml:space="preserve"> </w:t>
    </w:r>
    <w:r w:rsidR="003648A3">
      <w:rPr>
        <w:rFonts w:ascii="Times New Roman" w:hAnsi="Times New Roman"/>
        <w:i/>
        <w:lang w:val="en-US"/>
      </w:rPr>
      <w:t>No 1</w:t>
    </w:r>
    <w:r w:rsidR="00012278">
      <w:rPr>
        <w:rFonts w:ascii="Times New Roman" w:hAnsi="Times New Roman"/>
        <w:i/>
      </w:rPr>
      <w:t xml:space="preserve"> (201</w:t>
    </w:r>
    <w:r w:rsidR="00D452EB">
      <w:rPr>
        <w:rFonts w:ascii="Times New Roman" w:hAnsi="Times New Roman"/>
        <w:i/>
        <w:lang w:val="en-US"/>
      </w:rPr>
      <w:t>5</w:t>
    </w:r>
    <w:r w:rsidRPr="00D75B35">
      <w:rPr>
        <w:rFonts w:ascii="Times New Roman" w:hAnsi="Times New Roman"/>
        <w:i/>
      </w:rPr>
      <w:t xml:space="preserve">): </w:t>
    </w:r>
    <w:r w:rsidR="009D5A83">
      <w:rPr>
        <w:rFonts w:ascii="Times New Roman" w:hAnsi="Times New Roman"/>
        <w:i/>
        <w:lang w:val="en-US"/>
      </w:rPr>
      <w:t>71 - 76</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454FE2"/>
    <w:multiLevelType w:val="hybridMultilevel"/>
    <w:tmpl w:val="E2EC1986"/>
    <w:lvl w:ilvl="0" w:tplc="B2725FB2">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17C2D"/>
    <w:rsid w:val="00330EFD"/>
    <w:rsid w:val="00361BAF"/>
    <w:rsid w:val="003648A3"/>
    <w:rsid w:val="003D585B"/>
    <w:rsid w:val="003E7DA6"/>
    <w:rsid w:val="00461C5C"/>
    <w:rsid w:val="00522681"/>
    <w:rsid w:val="005367DB"/>
    <w:rsid w:val="00544B69"/>
    <w:rsid w:val="005E552B"/>
    <w:rsid w:val="006768E9"/>
    <w:rsid w:val="006B1068"/>
    <w:rsid w:val="006B14CF"/>
    <w:rsid w:val="006C64F5"/>
    <w:rsid w:val="006C780C"/>
    <w:rsid w:val="006D0052"/>
    <w:rsid w:val="006D695E"/>
    <w:rsid w:val="006E1A9C"/>
    <w:rsid w:val="00725A6A"/>
    <w:rsid w:val="00762D11"/>
    <w:rsid w:val="00802DCC"/>
    <w:rsid w:val="00805D1F"/>
    <w:rsid w:val="0082181A"/>
    <w:rsid w:val="00822688"/>
    <w:rsid w:val="008621CD"/>
    <w:rsid w:val="00862958"/>
    <w:rsid w:val="008B1EAF"/>
    <w:rsid w:val="008B3A1F"/>
    <w:rsid w:val="008B470E"/>
    <w:rsid w:val="008C77F2"/>
    <w:rsid w:val="008E4A2A"/>
    <w:rsid w:val="008E5BBF"/>
    <w:rsid w:val="009B140D"/>
    <w:rsid w:val="009D5A83"/>
    <w:rsid w:val="00A14DB9"/>
    <w:rsid w:val="00A42874"/>
    <w:rsid w:val="00A43654"/>
    <w:rsid w:val="00A4762A"/>
    <w:rsid w:val="00AC2407"/>
    <w:rsid w:val="00B1121C"/>
    <w:rsid w:val="00B2639F"/>
    <w:rsid w:val="00B2770A"/>
    <w:rsid w:val="00B314AD"/>
    <w:rsid w:val="00BB58AF"/>
    <w:rsid w:val="00BC3ED2"/>
    <w:rsid w:val="00BF0954"/>
    <w:rsid w:val="00C31E76"/>
    <w:rsid w:val="00C43D22"/>
    <w:rsid w:val="00C5417D"/>
    <w:rsid w:val="00CA513F"/>
    <w:rsid w:val="00D4023F"/>
    <w:rsid w:val="00D452EB"/>
    <w:rsid w:val="00D75B35"/>
    <w:rsid w:val="00D878E4"/>
    <w:rsid w:val="00D9792A"/>
    <w:rsid w:val="00DC0B94"/>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ffiliation">
    <w:name w:val="Affiliation"/>
    <w:basedOn w:val="Normal"/>
    <w:next w:val="Normal"/>
    <w:rsid w:val="006B14CF"/>
    <w:pPr>
      <w:spacing w:after="0" w:line="240" w:lineRule="auto"/>
      <w:jc w:val="center"/>
    </w:pPr>
    <w:rPr>
      <w:rFonts w:ascii="Times New Roman" w:eastAsia="MS Mincho" w:hAnsi="Times New Roman"/>
      <w:i/>
      <w:color w:val="000000"/>
      <w:position w:val="-6"/>
      <w:sz w:val="18"/>
      <w:szCs w:val="20"/>
      <w:lang w:eastAsia="ja-JP" w:bidi="ar-SA"/>
    </w:rPr>
  </w:style>
  <w:style w:type="character" w:styleId="Hyperlink">
    <w:name w:val="Hyperlink"/>
    <w:basedOn w:val="DefaultParagraphFont"/>
    <w:uiPriority w:val="99"/>
    <w:unhideWhenUsed/>
    <w:rsid w:val="006B14CF"/>
    <w:rPr>
      <w:color w:val="0000FF" w:themeColor="hyperlink"/>
      <w:u w:val="single"/>
    </w:rPr>
  </w:style>
  <w:style w:type="paragraph" w:customStyle="1" w:styleId="Textbody">
    <w:name w:val="Text_body"/>
    <w:basedOn w:val="Normal"/>
    <w:rsid w:val="006B14CF"/>
    <w:pPr>
      <w:spacing w:after="0" w:line="220" w:lineRule="exact"/>
      <w:ind w:firstLine="397"/>
      <w:jc w:val="both"/>
    </w:pPr>
    <w:rPr>
      <w:rFonts w:ascii="Times New Roman" w:eastAsia="MS Mincho" w:hAnsi="Times New Roman"/>
      <w:snapToGrid w:val="0"/>
      <w:sz w:val="19"/>
      <w:szCs w:val="20"/>
      <w:lang w:eastAsia="ja-JP" w:bidi="ar-SA"/>
    </w:rPr>
  </w:style>
  <w:style w:type="paragraph" w:styleId="Caption">
    <w:name w:val="caption"/>
    <w:basedOn w:val="Normal"/>
    <w:next w:val="Normal"/>
    <w:qFormat/>
    <w:rsid w:val="006B14CF"/>
    <w:pPr>
      <w:spacing w:before="120" w:after="240" w:line="240" w:lineRule="auto"/>
      <w:jc w:val="both"/>
    </w:pPr>
    <w:rPr>
      <w:rFonts w:ascii="Times New Roman" w:eastAsia="MS Mincho" w:hAnsi="Times New Roman"/>
      <w:b/>
      <w:sz w:val="21"/>
      <w:szCs w:val="20"/>
      <w:lang w:eastAsia="ja-JP" w:bidi="ar-SA"/>
    </w:rPr>
  </w:style>
  <w:style w:type="table" w:styleId="TableGrid">
    <w:name w:val="Table Grid"/>
    <w:basedOn w:val="TableNormal"/>
    <w:uiPriority w:val="59"/>
    <w:rsid w:val="006B14CF"/>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ffiliation">
    <w:name w:val="Affiliation"/>
    <w:basedOn w:val="Normal"/>
    <w:next w:val="Normal"/>
    <w:rsid w:val="006B14CF"/>
    <w:pPr>
      <w:spacing w:after="0" w:line="240" w:lineRule="auto"/>
      <w:jc w:val="center"/>
    </w:pPr>
    <w:rPr>
      <w:rFonts w:ascii="Times New Roman" w:eastAsia="MS Mincho" w:hAnsi="Times New Roman"/>
      <w:i/>
      <w:color w:val="000000"/>
      <w:position w:val="-6"/>
      <w:sz w:val="18"/>
      <w:szCs w:val="20"/>
      <w:lang w:eastAsia="ja-JP" w:bidi="ar-SA"/>
    </w:rPr>
  </w:style>
  <w:style w:type="character" w:styleId="Hyperlink">
    <w:name w:val="Hyperlink"/>
    <w:basedOn w:val="DefaultParagraphFont"/>
    <w:uiPriority w:val="99"/>
    <w:unhideWhenUsed/>
    <w:rsid w:val="006B14CF"/>
    <w:rPr>
      <w:color w:val="0000FF" w:themeColor="hyperlink"/>
      <w:u w:val="single"/>
    </w:rPr>
  </w:style>
  <w:style w:type="paragraph" w:customStyle="1" w:styleId="Textbody">
    <w:name w:val="Text_body"/>
    <w:basedOn w:val="Normal"/>
    <w:rsid w:val="006B14CF"/>
    <w:pPr>
      <w:spacing w:after="0" w:line="220" w:lineRule="exact"/>
      <w:ind w:firstLine="397"/>
      <w:jc w:val="both"/>
    </w:pPr>
    <w:rPr>
      <w:rFonts w:ascii="Times New Roman" w:eastAsia="MS Mincho" w:hAnsi="Times New Roman"/>
      <w:snapToGrid w:val="0"/>
      <w:sz w:val="19"/>
      <w:szCs w:val="20"/>
      <w:lang w:eastAsia="ja-JP" w:bidi="ar-SA"/>
    </w:rPr>
  </w:style>
  <w:style w:type="paragraph" w:styleId="Caption">
    <w:name w:val="caption"/>
    <w:basedOn w:val="Normal"/>
    <w:next w:val="Normal"/>
    <w:qFormat/>
    <w:rsid w:val="006B14CF"/>
    <w:pPr>
      <w:spacing w:before="120" w:after="240" w:line="240" w:lineRule="auto"/>
      <w:jc w:val="both"/>
    </w:pPr>
    <w:rPr>
      <w:rFonts w:ascii="Times New Roman" w:eastAsia="MS Mincho" w:hAnsi="Times New Roman"/>
      <w:b/>
      <w:sz w:val="21"/>
      <w:szCs w:val="20"/>
      <w:lang w:eastAsia="ja-JP" w:bidi="ar-SA"/>
    </w:rPr>
  </w:style>
  <w:style w:type="table" w:styleId="TableGrid">
    <w:name w:val="Table Grid"/>
    <w:basedOn w:val="TableNormal"/>
    <w:uiPriority w:val="59"/>
    <w:rsid w:val="006B14CF"/>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9557-B767-4113-8D16-4ABA3451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9</cp:revision>
  <dcterms:created xsi:type="dcterms:W3CDTF">2015-01-28T11:08:00Z</dcterms:created>
  <dcterms:modified xsi:type="dcterms:W3CDTF">2015-02-13T01:47:00Z</dcterms:modified>
</cp:coreProperties>
</file>