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2EEA2" w14:textId="7AB1DFB9" w:rsidR="001A0738" w:rsidRPr="005A34E9" w:rsidRDefault="00BE792B" w:rsidP="00BE792B">
      <w:pPr>
        <w:jc w:val="center"/>
        <w:rPr>
          <w:rFonts w:ascii="Times New Roman" w:hAnsi="Times New Roman" w:cs="Times New Roman"/>
          <w:b/>
          <w:bCs/>
          <w:sz w:val="28"/>
          <w:szCs w:val="28"/>
        </w:rPr>
      </w:pPr>
      <w:r w:rsidRPr="005A34E9">
        <w:rPr>
          <w:rFonts w:ascii="Times New Roman" w:hAnsi="Times New Roman" w:cs="Times New Roman"/>
          <w:b/>
          <w:sz w:val="24"/>
          <w:szCs w:val="24"/>
        </w:rPr>
        <w:t xml:space="preserve"> </w:t>
      </w:r>
      <w:r w:rsidRPr="005A34E9">
        <w:rPr>
          <w:rFonts w:ascii="Times New Roman" w:hAnsi="Times New Roman" w:cs="Times New Roman"/>
          <w:b/>
          <w:bCs/>
          <w:sz w:val="28"/>
          <w:szCs w:val="28"/>
        </w:rPr>
        <w:t xml:space="preserve">Thermal </w:t>
      </w:r>
      <w:r w:rsidR="0096509D" w:rsidRPr="005A34E9">
        <w:rPr>
          <w:rFonts w:ascii="Times New Roman" w:hAnsi="Times New Roman" w:cs="Times New Roman"/>
          <w:b/>
          <w:bCs/>
          <w:sz w:val="28"/>
          <w:szCs w:val="28"/>
        </w:rPr>
        <w:t>Properties, Structure and morphology</w:t>
      </w:r>
      <w:r w:rsidR="00912C29" w:rsidRPr="005A34E9">
        <w:rPr>
          <w:rFonts w:ascii="Times New Roman" w:hAnsi="Times New Roman" w:cs="Times New Roman"/>
          <w:b/>
          <w:bCs/>
          <w:sz w:val="28"/>
          <w:szCs w:val="28"/>
        </w:rPr>
        <w:t xml:space="preserve"> </w:t>
      </w:r>
      <w:r w:rsidR="00311F72" w:rsidRPr="005A34E9">
        <w:rPr>
          <w:rFonts w:ascii="Times New Roman" w:hAnsi="Times New Roman" w:cs="Times New Roman"/>
          <w:b/>
          <w:bCs/>
          <w:sz w:val="28"/>
          <w:szCs w:val="28"/>
        </w:rPr>
        <w:t>of</w:t>
      </w:r>
      <w:r w:rsidRPr="005A34E9">
        <w:rPr>
          <w:rFonts w:ascii="Times New Roman" w:hAnsi="Times New Roman" w:cs="Times New Roman"/>
          <w:b/>
          <w:bCs/>
          <w:sz w:val="28"/>
          <w:szCs w:val="28"/>
        </w:rPr>
        <w:t xml:space="preserve"> </w:t>
      </w:r>
      <w:proofErr w:type="spellStart"/>
      <w:r w:rsidRPr="005A34E9">
        <w:rPr>
          <w:rFonts w:ascii="Times New Roman" w:hAnsi="Times New Roman" w:cs="Times New Roman"/>
          <w:b/>
          <w:bCs/>
          <w:sz w:val="28"/>
          <w:szCs w:val="28"/>
        </w:rPr>
        <w:t>graphene</w:t>
      </w:r>
      <w:proofErr w:type="spellEnd"/>
      <w:r w:rsidRPr="005A34E9">
        <w:rPr>
          <w:rFonts w:ascii="Times New Roman" w:hAnsi="Times New Roman" w:cs="Times New Roman"/>
          <w:b/>
          <w:bCs/>
          <w:sz w:val="28"/>
          <w:szCs w:val="28"/>
        </w:rPr>
        <w:t xml:space="preserve"> </w:t>
      </w:r>
      <w:r w:rsidR="00311F72" w:rsidRPr="005A34E9">
        <w:rPr>
          <w:rFonts w:ascii="Times New Roman" w:hAnsi="Times New Roman" w:cs="Times New Roman"/>
          <w:b/>
          <w:bCs/>
          <w:sz w:val="28"/>
          <w:szCs w:val="28"/>
        </w:rPr>
        <w:t>reinforced</w:t>
      </w:r>
      <w:r w:rsidRPr="005A34E9">
        <w:rPr>
          <w:rFonts w:ascii="Times New Roman" w:hAnsi="Times New Roman" w:cs="Times New Roman"/>
          <w:b/>
          <w:bCs/>
          <w:sz w:val="28"/>
          <w:szCs w:val="28"/>
        </w:rPr>
        <w:t xml:space="preserve"> polyethylene terephthalate/polypropylene </w:t>
      </w:r>
      <w:proofErr w:type="spellStart"/>
      <w:r w:rsidRPr="005A34E9">
        <w:rPr>
          <w:rFonts w:ascii="Times New Roman" w:hAnsi="Times New Roman" w:cs="Times New Roman"/>
          <w:b/>
          <w:bCs/>
          <w:sz w:val="28"/>
          <w:szCs w:val="28"/>
        </w:rPr>
        <w:t>n</w:t>
      </w:r>
      <w:r w:rsidR="00AE3171" w:rsidRPr="005A34E9">
        <w:rPr>
          <w:rFonts w:ascii="Times New Roman" w:hAnsi="Times New Roman" w:cs="Times New Roman"/>
          <w:b/>
          <w:bCs/>
          <w:sz w:val="28"/>
          <w:szCs w:val="28"/>
        </w:rPr>
        <w:t>anocomposites</w:t>
      </w:r>
      <w:proofErr w:type="spellEnd"/>
    </w:p>
    <w:p w14:paraId="14E0AFE6" w14:textId="338CF3A8" w:rsidR="00AE3171" w:rsidRPr="005A34E9" w:rsidRDefault="00AE3171" w:rsidP="00AE3171">
      <w:pPr>
        <w:spacing w:after="0" w:line="240" w:lineRule="auto"/>
        <w:jc w:val="center"/>
        <w:rPr>
          <w:rFonts w:ascii="Times New Roman" w:hAnsi="Times New Roman" w:cs="Times New Roman"/>
          <w:sz w:val="24"/>
          <w:szCs w:val="24"/>
        </w:rPr>
      </w:pPr>
      <w:r w:rsidRPr="005A34E9">
        <w:rPr>
          <w:rFonts w:ascii="Times New Roman" w:hAnsi="Times New Roman" w:cs="Times New Roman"/>
          <w:sz w:val="24"/>
          <w:szCs w:val="24"/>
        </w:rPr>
        <w:t>(</w:t>
      </w:r>
      <w:proofErr w:type="spellStart"/>
      <w:r w:rsidRPr="005A34E9">
        <w:rPr>
          <w:rFonts w:ascii="Times New Roman" w:hAnsi="Times New Roman" w:cs="Times New Roman"/>
          <w:sz w:val="24"/>
          <w:szCs w:val="24"/>
        </w:rPr>
        <w:t>Sifat</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termal</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Struktur</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dan</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Morfologi</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Graphene</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Bertetulang</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Polietilena</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Tereftalat</w:t>
      </w:r>
      <w:proofErr w:type="spellEnd"/>
      <w:r w:rsidRPr="005A34E9">
        <w:rPr>
          <w:rFonts w:ascii="Times New Roman" w:hAnsi="Times New Roman" w:cs="Times New Roman"/>
          <w:sz w:val="24"/>
          <w:szCs w:val="24"/>
        </w:rPr>
        <w:t xml:space="preserve"> /</w:t>
      </w:r>
      <w:proofErr w:type="spellStart"/>
      <w:r w:rsidRPr="005A34E9">
        <w:rPr>
          <w:rFonts w:ascii="Times New Roman" w:hAnsi="Times New Roman" w:cs="Times New Roman"/>
          <w:sz w:val="24"/>
          <w:szCs w:val="24"/>
        </w:rPr>
        <w:t>Polipropilena</w:t>
      </w:r>
      <w:proofErr w:type="spellEnd"/>
      <w:r w:rsidRPr="005A34E9">
        <w:rPr>
          <w:rFonts w:ascii="Times New Roman" w:hAnsi="Times New Roman" w:cs="Times New Roman"/>
          <w:sz w:val="24"/>
          <w:szCs w:val="24"/>
        </w:rPr>
        <w:t>)</w:t>
      </w:r>
    </w:p>
    <w:p w14:paraId="416C3B4A" w14:textId="77777777" w:rsidR="00AE3171" w:rsidRPr="005A34E9" w:rsidRDefault="00AE3171" w:rsidP="00AE3171">
      <w:pPr>
        <w:spacing w:after="0" w:line="240" w:lineRule="auto"/>
        <w:jc w:val="center"/>
        <w:rPr>
          <w:rFonts w:ascii="Times New Roman" w:hAnsi="Times New Roman" w:cs="Times New Roman"/>
          <w:b/>
          <w:sz w:val="28"/>
          <w:szCs w:val="28"/>
        </w:rPr>
      </w:pPr>
    </w:p>
    <w:p w14:paraId="7F90E051" w14:textId="17B3AE5E" w:rsidR="009221D0" w:rsidRPr="005A34E9" w:rsidRDefault="00936571" w:rsidP="00AE3171">
      <w:pPr>
        <w:spacing w:line="240" w:lineRule="auto"/>
        <w:jc w:val="center"/>
        <w:rPr>
          <w:rFonts w:ascii="Times New Roman" w:hAnsi="Times New Roman" w:cs="Times New Roman"/>
          <w:bCs/>
          <w:sz w:val="20"/>
          <w:szCs w:val="20"/>
        </w:rPr>
      </w:pPr>
      <w:r w:rsidRPr="005A34E9">
        <w:rPr>
          <w:rFonts w:ascii="Times New Roman" w:hAnsi="Times New Roman" w:cs="Times New Roman"/>
          <w:bCs/>
          <w:sz w:val="20"/>
          <w:szCs w:val="20"/>
        </w:rPr>
        <w:t>I</w:t>
      </w:r>
      <w:r w:rsidR="006046F6" w:rsidRPr="005A34E9">
        <w:rPr>
          <w:rFonts w:ascii="Times New Roman" w:hAnsi="Times New Roman" w:cs="Times New Roman"/>
          <w:bCs/>
          <w:sz w:val="20"/>
          <w:szCs w:val="20"/>
        </w:rPr>
        <w:t>.</w:t>
      </w:r>
      <w:r w:rsidRPr="005A34E9">
        <w:rPr>
          <w:rFonts w:ascii="Times New Roman" w:hAnsi="Times New Roman" w:cs="Times New Roman"/>
          <w:bCs/>
          <w:sz w:val="20"/>
          <w:szCs w:val="20"/>
        </w:rPr>
        <w:t xml:space="preserve"> M</w:t>
      </w:r>
      <w:r w:rsidR="006046F6" w:rsidRPr="005A34E9">
        <w:rPr>
          <w:rFonts w:ascii="Times New Roman" w:hAnsi="Times New Roman" w:cs="Times New Roman"/>
          <w:bCs/>
          <w:sz w:val="20"/>
          <w:szCs w:val="20"/>
        </w:rPr>
        <w:t xml:space="preserve">. </w:t>
      </w:r>
      <w:proofErr w:type="spellStart"/>
      <w:r w:rsidR="006046F6" w:rsidRPr="005A34E9">
        <w:rPr>
          <w:rFonts w:ascii="Times New Roman" w:hAnsi="Times New Roman" w:cs="Times New Roman"/>
          <w:bCs/>
          <w:sz w:val="20"/>
          <w:szCs w:val="20"/>
        </w:rPr>
        <w:t>Inuwa</w:t>
      </w:r>
      <w:proofErr w:type="spellEnd"/>
      <w:r w:rsidR="00C073F4" w:rsidRPr="005A34E9">
        <w:rPr>
          <w:rFonts w:ascii="Times New Roman" w:hAnsi="Times New Roman" w:cs="Times New Roman"/>
          <w:bCs/>
          <w:sz w:val="20"/>
          <w:szCs w:val="20"/>
        </w:rPr>
        <w:t>,</w:t>
      </w:r>
      <w:r w:rsidR="004145FF" w:rsidRPr="005A34E9">
        <w:rPr>
          <w:rFonts w:ascii="Times New Roman" w:hAnsi="Times New Roman" w:cs="Times New Roman"/>
          <w:bCs/>
          <w:sz w:val="20"/>
          <w:szCs w:val="20"/>
        </w:rPr>
        <w:t xml:space="preserve"> </w:t>
      </w:r>
      <w:r w:rsidR="00C073F4" w:rsidRPr="005A34E9">
        <w:rPr>
          <w:rFonts w:ascii="Times New Roman" w:hAnsi="Times New Roman" w:cs="Times New Roman"/>
          <w:bCs/>
          <w:sz w:val="20"/>
          <w:szCs w:val="20"/>
        </w:rPr>
        <w:t xml:space="preserve">A. </w:t>
      </w:r>
      <w:r w:rsidR="004145FF" w:rsidRPr="005A34E9">
        <w:rPr>
          <w:rFonts w:ascii="Times New Roman" w:hAnsi="Times New Roman" w:cs="Times New Roman"/>
          <w:bCs/>
          <w:sz w:val="20"/>
          <w:szCs w:val="20"/>
        </w:rPr>
        <w:t xml:space="preserve"> </w:t>
      </w:r>
      <w:r w:rsidR="006046F6" w:rsidRPr="005A34E9">
        <w:rPr>
          <w:rFonts w:ascii="Times New Roman" w:hAnsi="Times New Roman" w:cs="Times New Roman"/>
          <w:bCs/>
          <w:sz w:val="20"/>
          <w:szCs w:val="20"/>
        </w:rPr>
        <w:t>Hassan* and</w:t>
      </w:r>
      <w:r w:rsidR="00666B82" w:rsidRPr="005A34E9">
        <w:rPr>
          <w:rFonts w:ascii="Times New Roman" w:hAnsi="Times New Roman" w:cs="Times New Roman"/>
          <w:bCs/>
          <w:sz w:val="20"/>
          <w:szCs w:val="20"/>
        </w:rPr>
        <w:t xml:space="preserve"> S</w:t>
      </w:r>
      <w:r w:rsidR="00C073F4" w:rsidRPr="005A34E9">
        <w:rPr>
          <w:rFonts w:ascii="Times New Roman" w:hAnsi="Times New Roman" w:cs="Times New Roman"/>
          <w:bCs/>
          <w:sz w:val="20"/>
          <w:szCs w:val="20"/>
        </w:rPr>
        <w:t>.</w:t>
      </w:r>
      <w:r w:rsidR="00666B82" w:rsidRPr="005A34E9">
        <w:rPr>
          <w:rFonts w:ascii="Times New Roman" w:hAnsi="Times New Roman" w:cs="Times New Roman"/>
          <w:bCs/>
          <w:sz w:val="20"/>
          <w:szCs w:val="20"/>
        </w:rPr>
        <w:t xml:space="preserve"> A</w:t>
      </w:r>
      <w:r w:rsidR="00C073F4" w:rsidRPr="005A34E9">
        <w:rPr>
          <w:rFonts w:ascii="Times New Roman" w:hAnsi="Times New Roman" w:cs="Times New Roman"/>
          <w:bCs/>
          <w:sz w:val="20"/>
          <w:szCs w:val="20"/>
        </w:rPr>
        <w:t>.</w:t>
      </w:r>
      <w:r w:rsidR="00666B82" w:rsidRPr="005A34E9">
        <w:rPr>
          <w:rFonts w:ascii="Times New Roman" w:hAnsi="Times New Roman" w:cs="Times New Roman"/>
          <w:bCs/>
          <w:sz w:val="20"/>
          <w:szCs w:val="20"/>
        </w:rPr>
        <w:t xml:space="preserve"> </w:t>
      </w:r>
      <w:proofErr w:type="spellStart"/>
      <w:r w:rsidR="00666B82" w:rsidRPr="005A34E9">
        <w:rPr>
          <w:rFonts w:ascii="Times New Roman" w:hAnsi="Times New Roman" w:cs="Times New Roman"/>
          <w:bCs/>
          <w:sz w:val="20"/>
          <w:szCs w:val="20"/>
        </w:rPr>
        <w:t>Shamsudin</w:t>
      </w:r>
      <w:proofErr w:type="spellEnd"/>
      <w:r w:rsidRPr="005A34E9">
        <w:rPr>
          <w:rFonts w:ascii="Times New Roman" w:hAnsi="Times New Roman" w:cs="Times New Roman"/>
          <w:bCs/>
          <w:sz w:val="20"/>
          <w:szCs w:val="20"/>
        </w:rPr>
        <w:t xml:space="preserve"> </w:t>
      </w:r>
    </w:p>
    <w:p w14:paraId="20D2386F" w14:textId="77777777" w:rsidR="00AE3171" w:rsidRPr="005A34E9" w:rsidRDefault="009221D0" w:rsidP="00D0281E">
      <w:pPr>
        <w:autoSpaceDE w:val="0"/>
        <w:autoSpaceDN w:val="0"/>
        <w:adjustRightInd w:val="0"/>
        <w:spacing w:after="0" w:line="240" w:lineRule="auto"/>
        <w:jc w:val="center"/>
        <w:rPr>
          <w:rFonts w:ascii="Times New Roman" w:hAnsi="Times New Roman" w:cs="Times New Roman"/>
          <w:i/>
          <w:sz w:val="18"/>
          <w:szCs w:val="18"/>
          <w:lang w:val="en-MY"/>
        </w:rPr>
      </w:pPr>
      <w:r w:rsidRPr="005A34E9">
        <w:rPr>
          <w:rFonts w:ascii="Times New Roman" w:hAnsi="Times New Roman" w:cs="Times New Roman"/>
          <w:i/>
          <w:sz w:val="18"/>
          <w:szCs w:val="18"/>
          <w:lang w:val="en-MY"/>
        </w:rPr>
        <w:t>Dep</w:t>
      </w:r>
      <w:r w:rsidR="00AE3171" w:rsidRPr="005A34E9">
        <w:rPr>
          <w:rFonts w:ascii="Times New Roman" w:hAnsi="Times New Roman" w:cs="Times New Roman"/>
          <w:i/>
          <w:sz w:val="18"/>
          <w:szCs w:val="18"/>
          <w:lang w:val="en-MY"/>
        </w:rPr>
        <w:t>artment of Polymer Engineering,</w:t>
      </w:r>
    </w:p>
    <w:p w14:paraId="5DA115A3" w14:textId="77777777" w:rsidR="00AE3171" w:rsidRPr="005A34E9" w:rsidRDefault="009221D0" w:rsidP="00D0281E">
      <w:pPr>
        <w:autoSpaceDE w:val="0"/>
        <w:autoSpaceDN w:val="0"/>
        <w:adjustRightInd w:val="0"/>
        <w:spacing w:after="0" w:line="240" w:lineRule="auto"/>
        <w:jc w:val="center"/>
        <w:rPr>
          <w:rFonts w:ascii="Times New Roman" w:hAnsi="Times New Roman" w:cs="Times New Roman"/>
          <w:i/>
          <w:sz w:val="18"/>
          <w:szCs w:val="18"/>
          <w:lang w:val="en-MY"/>
        </w:rPr>
      </w:pPr>
      <w:r w:rsidRPr="005A34E9">
        <w:rPr>
          <w:rFonts w:ascii="Times New Roman" w:hAnsi="Times New Roman" w:cs="Times New Roman"/>
          <w:i/>
          <w:sz w:val="18"/>
          <w:szCs w:val="18"/>
          <w:lang w:val="en-MY"/>
        </w:rPr>
        <w:t>Faculty of Chemical and Natural Re</w:t>
      </w:r>
      <w:r w:rsidR="00AE3171" w:rsidRPr="005A34E9">
        <w:rPr>
          <w:rFonts w:ascii="Times New Roman" w:hAnsi="Times New Roman" w:cs="Times New Roman"/>
          <w:i/>
          <w:sz w:val="18"/>
          <w:szCs w:val="18"/>
          <w:lang w:val="en-MY"/>
        </w:rPr>
        <w:t>sources Engineering,</w:t>
      </w:r>
    </w:p>
    <w:p w14:paraId="1B23F280" w14:textId="77777777" w:rsidR="00AE3171" w:rsidRPr="005A34E9" w:rsidRDefault="00CB17C3" w:rsidP="00D0281E">
      <w:pPr>
        <w:autoSpaceDE w:val="0"/>
        <w:autoSpaceDN w:val="0"/>
        <w:adjustRightInd w:val="0"/>
        <w:spacing w:after="0" w:line="240" w:lineRule="auto"/>
        <w:jc w:val="center"/>
        <w:rPr>
          <w:rFonts w:ascii="Times New Roman" w:hAnsi="Times New Roman" w:cs="Times New Roman"/>
          <w:i/>
          <w:sz w:val="18"/>
          <w:szCs w:val="18"/>
          <w:lang w:val="en-MY"/>
        </w:rPr>
      </w:pPr>
      <w:proofErr w:type="spellStart"/>
      <w:r w:rsidRPr="005A34E9">
        <w:rPr>
          <w:rFonts w:ascii="Times New Roman" w:hAnsi="Times New Roman" w:cs="Times New Roman"/>
          <w:i/>
          <w:sz w:val="18"/>
          <w:szCs w:val="18"/>
          <w:lang w:val="en-MY"/>
        </w:rPr>
        <w:t>Universiti</w:t>
      </w:r>
      <w:proofErr w:type="spellEnd"/>
      <w:r w:rsidRPr="005A34E9">
        <w:rPr>
          <w:rFonts w:ascii="Times New Roman" w:hAnsi="Times New Roman" w:cs="Times New Roman"/>
          <w:i/>
          <w:sz w:val="18"/>
          <w:szCs w:val="18"/>
          <w:lang w:val="en-MY"/>
        </w:rPr>
        <w:t xml:space="preserve"> </w:t>
      </w:r>
      <w:proofErr w:type="spellStart"/>
      <w:r w:rsidR="009221D0" w:rsidRPr="005A34E9">
        <w:rPr>
          <w:rFonts w:ascii="Times New Roman" w:hAnsi="Times New Roman" w:cs="Times New Roman"/>
          <w:i/>
          <w:sz w:val="18"/>
          <w:szCs w:val="18"/>
          <w:lang w:val="en-MY"/>
        </w:rPr>
        <w:t>Teknologi</w:t>
      </w:r>
      <w:proofErr w:type="spellEnd"/>
      <w:r w:rsidR="009221D0" w:rsidRPr="005A34E9">
        <w:rPr>
          <w:rFonts w:ascii="Times New Roman" w:hAnsi="Times New Roman" w:cs="Times New Roman"/>
          <w:i/>
          <w:sz w:val="18"/>
          <w:szCs w:val="18"/>
          <w:lang w:val="en-MY"/>
        </w:rPr>
        <w:t xml:space="preserve"> Malaysia, </w:t>
      </w:r>
    </w:p>
    <w:p w14:paraId="1C825448" w14:textId="77777777" w:rsidR="00AE3171" w:rsidRPr="005A34E9" w:rsidRDefault="009221D0" w:rsidP="00D0281E">
      <w:pPr>
        <w:autoSpaceDE w:val="0"/>
        <w:autoSpaceDN w:val="0"/>
        <w:adjustRightInd w:val="0"/>
        <w:spacing w:after="0" w:line="240" w:lineRule="auto"/>
        <w:jc w:val="center"/>
        <w:rPr>
          <w:rFonts w:ascii="Times New Roman" w:hAnsi="Times New Roman" w:cs="Times New Roman"/>
          <w:i/>
          <w:sz w:val="18"/>
          <w:szCs w:val="18"/>
          <w:lang w:val="en-MY"/>
        </w:rPr>
      </w:pPr>
      <w:r w:rsidRPr="005A34E9">
        <w:rPr>
          <w:rFonts w:ascii="Times New Roman" w:hAnsi="Times New Roman" w:cs="Times New Roman"/>
          <w:i/>
          <w:sz w:val="18"/>
          <w:szCs w:val="18"/>
          <w:lang w:val="en-MY"/>
        </w:rPr>
        <w:t xml:space="preserve">UTM 81310, </w:t>
      </w:r>
      <w:proofErr w:type="spellStart"/>
      <w:r w:rsidRPr="005A34E9">
        <w:rPr>
          <w:rFonts w:ascii="Times New Roman" w:hAnsi="Times New Roman" w:cs="Times New Roman"/>
          <w:i/>
          <w:sz w:val="18"/>
          <w:szCs w:val="18"/>
          <w:lang w:val="en-MY"/>
        </w:rPr>
        <w:t>Skudai</w:t>
      </w:r>
      <w:proofErr w:type="spellEnd"/>
      <w:r w:rsidRPr="005A34E9">
        <w:rPr>
          <w:rFonts w:ascii="Times New Roman" w:hAnsi="Times New Roman" w:cs="Times New Roman"/>
          <w:i/>
          <w:sz w:val="18"/>
          <w:szCs w:val="18"/>
          <w:lang w:val="en-MY"/>
        </w:rPr>
        <w:t xml:space="preserve">, </w:t>
      </w:r>
    </w:p>
    <w:p w14:paraId="73FA7397" w14:textId="4EE812DD" w:rsidR="009221D0" w:rsidRPr="005A34E9" w:rsidRDefault="009221D0" w:rsidP="00D0281E">
      <w:pPr>
        <w:autoSpaceDE w:val="0"/>
        <w:autoSpaceDN w:val="0"/>
        <w:adjustRightInd w:val="0"/>
        <w:spacing w:after="0" w:line="240" w:lineRule="auto"/>
        <w:jc w:val="center"/>
        <w:rPr>
          <w:rFonts w:ascii="Times New Roman" w:hAnsi="Times New Roman" w:cs="Times New Roman"/>
          <w:i/>
          <w:sz w:val="18"/>
          <w:szCs w:val="18"/>
          <w:lang w:val="en-MY"/>
        </w:rPr>
      </w:pPr>
      <w:r w:rsidRPr="005A34E9">
        <w:rPr>
          <w:rFonts w:ascii="Times New Roman" w:hAnsi="Times New Roman" w:cs="Times New Roman"/>
          <w:i/>
          <w:sz w:val="18"/>
          <w:szCs w:val="18"/>
          <w:lang w:val="en-MY"/>
        </w:rPr>
        <w:t xml:space="preserve">Johor </w:t>
      </w:r>
      <w:proofErr w:type="spellStart"/>
      <w:r w:rsidRPr="005A34E9">
        <w:rPr>
          <w:rFonts w:ascii="Times New Roman" w:hAnsi="Times New Roman" w:cs="Times New Roman"/>
          <w:i/>
          <w:sz w:val="18"/>
          <w:szCs w:val="18"/>
          <w:lang w:val="en-MY"/>
        </w:rPr>
        <w:t>Bahru</w:t>
      </w:r>
      <w:proofErr w:type="spellEnd"/>
      <w:r w:rsidRPr="005A34E9">
        <w:rPr>
          <w:rFonts w:ascii="Times New Roman" w:hAnsi="Times New Roman" w:cs="Times New Roman"/>
          <w:i/>
          <w:sz w:val="18"/>
          <w:szCs w:val="18"/>
          <w:lang w:val="en-MY"/>
        </w:rPr>
        <w:t xml:space="preserve">, D’ </w:t>
      </w:r>
      <w:proofErr w:type="spellStart"/>
      <w:r w:rsidRPr="005A34E9">
        <w:rPr>
          <w:rFonts w:ascii="Times New Roman" w:hAnsi="Times New Roman" w:cs="Times New Roman"/>
          <w:i/>
          <w:sz w:val="18"/>
          <w:szCs w:val="18"/>
          <w:lang w:val="en-MY"/>
        </w:rPr>
        <w:t>Takzim</w:t>
      </w:r>
      <w:proofErr w:type="spellEnd"/>
      <w:r w:rsidRPr="005A34E9">
        <w:rPr>
          <w:rFonts w:ascii="Times New Roman" w:hAnsi="Times New Roman" w:cs="Times New Roman"/>
          <w:i/>
          <w:sz w:val="18"/>
          <w:szCs w:val="18"/>
          <w:lang w:val="en-MY"/>
        </w:rPr>
        <w:t>, Malaysia</w:t>
      </w:r>
    </w:p>
    <w:p w14:paraId="6A3164E9" w14:textId="77777777" w:rsidR="00D0281E" w:rsidRPr="005A34E9" w:rsidRDefault="00D0281E" w:rsidP="00D0281E">
      <w:pPr>
        <w:autoSpaceDE w:val="0"/>
        <w:autoSpaceDN w:val="0"/>
        <w:adjustRightInd w:val="0"/>
        <w:spacing w:after="0" w:line="240" w:lineRule="auto"/>
        <w:jc w:val="center"/>
        <w:rPr>
          <w:rFonts w:ascii="Times New Roman" w:hAnsi="Times New Roman" w:cs="Times New Roman"/>
          <w:i/>
          <w:sz w:val="18"/>
          <w:szCs w:val="18"/>
          <w:lang w:val="en-MY"/>
        </w:rPr>
      </w:pPr>
    </w:p>
    <w:p w14:paraId="03F91EA2" w14:textId="46A83B71" w:rsidR="009221D0" w:rsidRPr="005A34E9" w:rsidRDefault="009221D0" w:rsidP="00114C51">
      <w:pPr>
        <w:spacing w:line="240" w:lineRule="auto"/>
        <w:jc w:val="center"/>
        <w:rPr>
          <w:rFonts w:ascii="Times New Roman" w:hAnsi="Times New Roman" w:cs="Times New Roman"/>
          <w:i/>
          <w:iCs/>
          <w:sz w:val="20"/>
          <w:szCs w:val="20"/>
        </w:rPr>
      </w:pPr>
      <w:r w:rsidRPr="005A34E9">
        <w:rPr>
          <w:rFonts w:ascii="Times New Roman" w:hAnsi="Times New Roman" w:cs="Times New Roman"/>
          <w:i/>
          <w:iCs/>
          <w:sz w:val="20"/>
          <w:szCs w:val="20"/>
          <w:lang w:val="en-MY"/>
        </w:rPr>
        <w:t>*</w:t>
      </w:r>
      <w:r w:rsidR="00AE3171" w:rsidRPr="005A34E9">
        <w:rPr>
          <w:rFonts w:ascii="Times New Roman" w:hAnsi="Times New Roman" w:cs="Times New Roman"/>
          <w:i/>
          <w:iCs/>
          <w:sz w:val="18"/>
          <w:szCs w:val="18"/>
          <w:lang w:val="en-MY"/>
        </w:rPr>
        <w:t>Corresponding author:</w:t>
      </w:r>
      <w:r w:rsidRPr="005A34E9">
        <w:rPr>
          <w:rFonts w:ascii="Times New Roman" w:hAnsi="Times New Roman" w:cs="Times New Roman"/>
          <w:i/>
          <w:iCs/>
          <w:sz w:val="18"/>
          <w:szCs w:val="18"/>
          <w:lang w:val="en-MY"/>
        </w:rPr>
        <w:t xml:space="preserve"> </w:t>
      </w:r>
      <w:hyperlink r:id="rId8" w:history="1">
        <w:r w:rsidRPr="005A34E9">
          <w:rPr>
            <w:rStyle w:val="Hyperlink"/>
            <w:rFonts w:ascii="Times New Roman" w:hAnsi="Times New Roman" w:cs="Times New Roman"/>
            <w:i/>
            <w:iCs/>
            <w:color w:val="auto"/>
            <w:sz w:val="18"/>
            <w:szCs w:val="18"/>
            <w:u w:val="none"/>
            <w:lang w:val="en-MY"/>
          </w:rPr>
          <w:t>azmanh@cheme.utm.my.</w:t>
        </w:r>
      </w:hyperlink>
    </w:p>
    <w:p w14:paraId="0718D41E" w14:textId="77777777" w:rsidR="00DF100E" w:rsidRPr="005A34E9" w:rsidRDefault="00DF100E" w:rsidP="004F6337">
      <w:pPr>
        <w:spacing w:after="0" w:line="240" w:lineRule="auto"/>
        <w:jc w:val="center"/>
        <w:rPr>
          <w:rFonts w:ascii="Times New Roman" w:hAnsi="Times New Roman" w:cs="Times New Roman"/>
          <w:b/>
          <w:sz w:val="18"/>
          <w:szCs w:val="18"/>
        </w:rPr>
      </w:pPr>
      <w:r w:rsidRPr="005A34E9">
        <w:rPr>
          <w:rFonts w:ascii="Times New Roman" w:hAnsi="Times New Roman" w:cs="Times New Roman"/>
          <w:b/>
          <w:sz w:val="18"/>
          <w:szCs w:val="18"/>
        </w:rPr>
        <w:t>Abstract</w:t>
      </w:r>
    </w:p>
    <w:p w14:paraId="5E8E3D44" w14:textId="77777777" w:rsidR="00666B82" w:rsidRPr="005A34E9" w:rsidRDefault="00E929D1" w:rsidP="004F6337">
      <w:pPr>
        <w:spacing w:after="0" w:line="240" w:lineRule="auto"/>
        <w:jc w:val="both"/>
        <w:rPr>
          <w:sz w:val="18"/>
          <w:szCs w:val="18"/>
        </w:rPr>
      </w:pPr>
      <w:r w:rsidRPr="005A34E9">
        <w:rPr>
          <w:rFonts w:ascii="Times New Roman" w:hAnsi="Times New Roman" w:cs="Times New Roman"/>
          <w:sz w:val="18"/>
          <w:szCs w:val="18"/>
        </w:rPr>
        <w:t xml:space="preserve">In this work the thermal </w:t>
      </w:r>
      <w:r w:rsidR="00CB483C" w:rsidRPr="005A34E9">
        <w:rPr>
          <w:rFonts w:ascii="Times New Roman" w:hAnsi="Times New Roman" w:cs="Times New Roman"/>
          <w:sz w:val="18"/>
          <w:szCs w:val="18"/>
        </w:rPr>
        <w:t xml:space="preserve">properties, structure and morphology </w:t>
      </w:r>
      <w:r w:rsidRPr="005A34E9">
        <w:rPr>
          <w:rFonts w:ascii="Times New Roman" w:hAnsi="Times New Roman" w:cs="Times New Roman"/>
          <w:sz w:val="18"/>
          <w:szCs w:val="18"/>
        </w:rPr>
        <w:t xml:space="preserve">of a blend of polyethylene terephthalate (PET) and polypropylene (PP) </w:t>
      </w:r>
      <w:r w:rsidR="00563D10" w:rsidRPr="005A34E9">
        <w:rPr>
          <w:rFonts w:ascii="Times New Roman" w:hAnsi="Times New Roman" w:cs="Times New Roman"/>
          <w:sz w:val="18"/>
          <w:szCs w:val="18"/>
        </w:rPr>
        <w:t xml:space="preserve">reinforced </w:t>
      </w:r>
      <w:r w:rsidRPr="005A34E9">
        <w:rPr>
          <w:rFonts w:ascii="Times New Roman" w:hAnsi="Times New Roman" w:cs="Times New Roman"/>
          <w:sz w:val="18"/>
          <w:szCs w:val="18"/>
        </w:rPr>
        <w:t xml:space="preserve">with </w:t>
      </w:r>
      <w:proofErr w:type="spellStart"/>
      <w:r w:rsidR="00FB1723" w:rsidRPr="005A34E9">
        <w:rPr>
          <w:rFonts w:ascii="Times New Roman" w:hAnsi="Times New Roman" w:cs="Times New Roman"/>
          <w:sz w:val="18"/>
          <w:szCs w:val="18"/>
        </w:rPr>
        <w:t>graphene</w:t>
      </w:r>
      <w:proofErr w:type="spellEnd"/>
      <w:r w:rsidR="00FB1723" w:rsidRPr="005A34E9">
        <w:rPr>
          <w:rFonts w:ascii="Times New Roman" w:hAnsi="Times New Roman" w:cs="Times New Roman"/>
          <w:sz w:val="18"/>
          <w:szCs w:val="18"/>
        </w:rPr>
        <w:t xml:space="preserve"> </w:t>
      </w:r>
      <w:proofErr w:type="spellStart"/>
      <w:r w:rsidR="00FB1723" w:rsidRPr="005A34E9">
        <w:rPr>
          <w:rFonts w:ascii="Times New Roman" w:hAnsi="Times New Roman" w:cs="Times New Roman"/>
          <w:sz w:val="18"/>
          <w:szCs w:val="18"/>
        </w:rPr>
        <w:t>nanoplatelets</w:t>
      </w:r>
      <w:proofErr w:type="spellEnd"/>
      <w:r w:rsidR="00FB1723" w:rsidRPr="005A34E9">
        <w:rPr>
          <w:rFonts w:ascii="Times New Roman" w:hAnsi="Times New Roman" w:cs="Times New Roman"/>
          <w:sz w:val="18"/>
          <w:szCs w:val="18"/>
        </w:rPr>
        <w:t xml:space="preserve"> (GNP) were</w:t>
      </w:r>
      <w:r w:rsidRPr="005A34E9">
        <w:rPr>
          <w:rFonts w:ascii="Times New Roman" w:hAnsi="Times New Roman" w:cs="Times New Roman"/>
          <w:sz w:val="18"/>
          <w:szCs w:val="18"/>
        </w:rPr>
        <w:t xml:space="preserve"> investigated</w:t>
      </w:r>
      <w:r w:rsidR="00610A5E" w:rsidRPr="005A34E9">
        <w:rPr>
          <w:rFonts w:ascii="Times New Roman" w:hAnsi="Times New Roman" w:cs="Times New Roman"/>
          <w:sz w:val="18"/>
          <w:szCs w:val="18"/>
        </w:rPr>
        <w:t xml:space="preserve">. A blend of PET/PP (70/30 weight percent) </w:t>
      </w:r>
      <w:proofErr w:type="spellStart"/>
      <w:r w:rsidR="00610A5E" w:rsidRPr="005A34E9">
        <w:rPr>
          <w:rFonts w:ascii="Times New Roman" w:hAnsi="Times New Roman" w:cs="Times New Roman"/>
          <w:sz w:val="18"/>
          <w:szCs w:val="18"/>
        </w:rPr>
        <w:t>compatibilized</w:t>
      </w:r>
      <w:proofErr w:type="spellEnd"/>
      <w:r w:rsidR="00733118" w:rsidRPr="005A34E9">
        <w:rPr>
          <w:rFonts w:ascii="Times New Roman" w:hAnsi="Times New Roman" w:cs="Times New Roman"/>
          <w:sz w:val="18"/>
          <w:szCs w:val="18"/>
        </w:rPr>
        <w:t xml:space="preserve"> </w:t>
      </w:r>
      <w:r w:rsidR="00EA710E" w:rsidRPr="005A34E9">
        <w:rPr>
          <w:rFonts w:ascii="Times New Roman" w:hAnsi="Times New Roman" w:cs="Times New Roman"/>
          <w:sz w:val="18"/>
          <w:szCs w:val="18"/>
        </w:rPr>
        <w:t xml:space="preserve">with </w:t>
      </w:r>
      <w:r w:rsidR="00733118" w:rsidRPr="005A34E9">
        <w:rPr>
          <w:rFonts w:ascii="Times New Roman" w:hAnsi="Times New Roman" w:cs="Times New Roman"/>
          <w:sz w:val="18"/>
          <w:szCs w:val="18"/>
        </w:rPr>
        <w:t>styrene</w:t>
      </w:r>
      <w:r w:rsidR="00EA710E" w:rsidRPr="005A34E9">
        <w:rPr>
          <w:rFonts w:ascii="Times New Roman" w:hAnsi="Times New Roman" w:cs="Times New Roman"/>
          <w:sz w:val="18"/>
          <w:szCs w:val="18"/>
        </w:rPr>
        <w:t>-</w:t>
      </w:r>
      <w:r w:rsidR="00733118" w:rsidRPr="005A34E9">
        <w:rPr>
          <w:rFonts w:ascii="Times New Roman" w:hAnsi="Times New Roman" w:cs="Times New Roman"/>
          <w:sz w:val="18"/>
          <w:szCs w:val="18"/>
        </w:rPr>
        <w:t>ethylene</w:t>
      </w:r>
      <w:r w:rsidR="00EA710E" w:rsidRPr="005A34E9">
        <w:rPr>
          <w:rFonts w:ascii="Times New Roman" w:hAnsi="Times New Roman" w:cs="Times New Roman"/>
          <w:sz w:val="18"/>
          <w:szCs w:val="18"/>
        </w:rPr>
        <w:t>-</w:t>
      </w:r>
      <w:r w:rsidR="00733118" w:rsidRPr="005A34E9">
        <w:rPr>
          <w:rFonts w:ascii="Times New Roman" w:hAnsi="Times New Roman" w:cs="Times New Roman"/>
          <w:sz w:val="18"/>
          <w:szCs w:val="18"/>
        </w:rPr>
        <w:t>butylene</w:t>
      </w:r>
      <w:r w:rsidR="00EA710E" w:rsidRPr="005A34E9">
        <w:rPr>
          <w:rFonts w:ascii="Times New Roman" w:hAnsi="Times New Roman" w:cs="Times New Roman"/>
          <w:sz w:val="18"/>
          <w:szCs w:val="18"/>
        </w:rPr>
        <w:t>-</w:t>
      </w:r>
      <w:r w:rsidR="001111C4" w:rsidRPr="005A34E9">
        <w:rPr>
          <w:rFonts w:ascii="Times New Roman" w:hAnsi="Times New Roman" w:cs="Times New Roman"/>
          <w:sz w:val="18"/>
          <w:szCs w:val="18"/>
        </w:rPr>
        <w:t xml:space="preserve">styrene grafted maleic anhydride </w:t>
      </w:r>
      <w:proofErr w:type="spellStart"/>
      <w:r w:rsidR="00733118" w:rsidRPr="005A34E9">
        <w:rPr>
          <w:rFonts w:ascii="Times New Roman" w:hAnsi="Times New Roman" w:cs="Times New Roman"/>
          <w:sz w:val="18"/>
          <w:szCs w:val="18"/>
        </w:rPr>
        <w:t>triblock</w:t>
      </w:r>
      <w:proofErr w:type="spellEnd"/>
      <w:r w:rsidR="00733118" w:rsidRPr="005A34E9">
        <w:rPr>
          <w:rFonts w:ascii="Times New Roman" w:hAnsi="Times New Roman" w:cs="Times New Roman"/>
          <w:sz w:val="18"/>
          <w:szCs w:val="18"/>
        </w:rPr>
        <w:t xml:space="preserve"> </w:t>
      </w:r>
      <w:r w:rsidR="00BE5CC0" w:rsidRPr="005A34E9">
        <w:rPr>
          <w:rFonts w:ascii="Times New Roman" w:hAnsi="Times New Roman" w:cs="Times New Roman"/>
          <w:sz w:val="18"/>
          <w:szCs w:val="18"/>
        </w:rPr>
        <w:t>copolymer</w:t>
      </w:r>
      <w:r w:rsidR="00AE1A8C" w:rsidRPr="005A34E9">
        <w:rPr>
          <w:rFonts w:ascii="Times New Roman" w:hAnsi="Times New Roman" w:cs="Times New Roman"/>
          <w:sz w:val="18"/>
          <w:szCs w:val="18"/>
        </w:rPr>
        <w:t xml:space="preserve"> (</w:t>
      </w:r>
      <w:r w:rsidR="00E53AA9" w:rsidRPr="005A34E9">
        <w:rPr>
          <w:rFonts w:ascii="Times New Roman" w:hAnsi="Times New Roman" w:cs="Times New Roman"/>
          <w:sz w:val="18"/>
          <w:szCs w:val="18"/>
        </w:rPr>
        <w:t xml:space="preserve">10 </w:t>
      </w:r>
      <w:proofErr w:type="spellStart"/>
      <w:r w:rsidR="00AE1A8C" w:rsidRPr="005A34E9">
        <w:rPr>
          <w:rFonts w:ascii="Times New Roman" w:hAnsi="Times New Roman" w:cs="Times New Roman"/>
          <w:sz w:val="18"/>
          <w:szCs w:val="18"/>
        </w:rPr>
        <w:t>phr</w:t>
      </w:r>
      <w:proofErr w:type="spellEnd"/>
      <w:r w:rsidR="00AE1A8C" w:rsidRPr="005A34E9">
        <w:rPr>
          <w:rFonts w:ascii="Times New Roman" w:hAnsi="Times New Roman" w:cs="Times New Roman"/>
          <w:sz w:val="18"/>
          <w:szCs w:val="18"/>
        </w:rPr>
        <w:t>)</w:t>
      </w:r>
      <w:r w:rsidR="00BE5CC0" w:rsidRPr="005A34E9">
        <w:rPr>
          <w:rFonts w:ascii="Times New Roman" w:hAnsi="Times New Roman" w:cs="Times New Roman"/>
          <w:sz w:val="18"/>
          <w:szCs w:val="18"/>
        </w:rPr>
        <w:t xml:space="preserve"> were</w:t>
      </w:r>
      <w:r w:rsidR="001111C4" w:rsidRPr="005A34E9">
        <w:rPr>
          <w:rFonts w:ascii="Times New Roman" w:hAnsi="Times New Roman" w:cs="Times New Roman"/>
          <w:sz w:val="18"/>
          <w:szCs w:val="18"/>
        </w:rPr>
        <w:t xml:space="preserve"> fabricated </w:t>
      </w:r>
      <w:r w:rsidR="005C52F3" w:rsidRPr="005A34E9">
        <w:rPr>
          <w:rFonts w:ascii="Times New Roman" w:hAnsi="Times New Roman" w:cs="Times New Roman"/>
          <w:sz w:val="18"/>
          <w:szCs w:val="18"/>
        </w:rPr>
        <w:t>by melt</w:t>
      </w:r>
      <w:r w:rsidR="00A341BD" w:rsidRPr="005A34E9">
        <w:rPr>
          <w:rFonts w:ascii="Times New Roman" w:hAnsi="Times New Roman" w:cs="Times New Roman"/>
          <w:sz w:val="18"/>
          <w:szCs w:val="18"/>
        </w:rPr>
        <w:t xml:space="preserve"> </w:t>
      </w:r>
      <w:r w:rsidR="003F497C" w:rsidRPr="005A34E9">
        <w:rPr>
          <w:rFonts w:ascii="Times New Roman" w:hAnsi="Times New Roman" w:cs="Times New Roman"/>
          <w:sz w:val="18"/>
          <w:szCs w:val="18"/>
        </w:rPr>
        <w:t>extrusion process</w:t>
      </w:r>
      <w:r w:rsidR="00A341BD" w:rsidRPr="005A34E9">
        <w:rPr>
          <w:rFonts w:ascii="Times New Roman" w:hAnsi="Times New Roman" w:cs="Times New Roman"/>
          <w:sz w:val="18"/>
          <w:szCs w:val="18"/>
        </w:rPr>
        <w:t xml:space="preserve"> in a twin screw extruder</w:t>
      </w:r>
      <w:r w:rsidR="005C52F3" w:rsidRPr="005A34E9">
        <w:rPr>
          <w:rFonts w:ascii="Times New Roman" w:hAnsi="Times New Roman" w:cs="Times New Roman"/>
          <w:sz w:val="18"/>
          <w:szCs w:val="18"/>
        </w:rPr>
        <w:t>.</w:t>
      </w:r>
      <w:r w:rsidR="00334E7D" w:rsidRPr="005A34E9">
        <w:rPr>
          <w:rFonts w:ascii="Times New Roman" w:hAnsi="Times New Roman" w:cs="Times New Roman"/>
          <w:sz w:val="18"/>
          <w:szCs w:val="18"/>
        </w:rPr>
        <w:t xml:space="preserve"> </w:t>
      </w:r>
      <w:r w:rsidR="00563D10" w:rsidRPr="005A34E9">
        <w:rPr>
          <w:rFonts w:ascii="Times New Roman" w:hAnsi="Times New Roman" w:cs="Times New Roman"/>
          <w:sz w:val="18"/>
          <w:szCs w:val="18"/>
        </w:rPr>
        <w:t xml:space="preserve">The effective </w:t>
      </w:r>
      <w:r w:rsidR="004C79E5" w:rsidRPr="005A34E9">
        <w:rPr>
          <w:rFonts w:ascii="Times New Roman" w:hAnsi="Times New Roman" w:cs="Times New Roman"/>
          <w:sz w:val="18"/>
          <w:szCs w:val="18"/>
        </w:rPr>
        <w:t xml:space="preserve">thermal conductivity of the </w:t>
      </w:r>
      <w:proofErr w:type="spellStart"/>
      <w:r w:rsidR="004C79E5" w:rsidRPr="005A34E9">
        <w:rPr>
          <w:rFonts w:ascii="Times New Roman" w:hAnsi="Times New Roman" w:cs="Times New Roman"/>
          <w:sz w:val="18"/>
          <w:szCs w:val="18"/>
        </w:rPr>
        <w:t>nanocomposites</w:t>
      </w:r>
      <w:proofErr w:type="spellEnd"/>
      <w:r w:rsidR="004C79E5" w:rsidRPr="005A34E9">
        <w:rPr>
          <w:rFonts w:ascii="Times New Roman" w:hAnsi="Times New Roman" w:cs="Times New Roman"/>
          <w:sz w:val="18"/>
          <w:szCs w:val="18"/>
        </w:rPr>
        <w:t xml:space="preserve"> </w:t>
      </w:r>
      <w:r w:rsidR="00E76DC8" w:rsidRPr="005A34E9">
        <w:rPr>
          <w:rFonts w:ascii="Times New Roman" w:hAnsi="Times New Roman" w:cs="Times New Roman"/>
          <w:sz w:val="18"/>
          <w:szCs w:val="18"/>
        </w:rPr>
        <w:t xml:space="preserve">increased </w:t>
      </w:r>
      <w:r w:rsidR="000E4202" w:rsidRPr="005A34E9">
        <w:rPr>
          <w:rFonts w:ascii="Times New Roman" w:hAnsi="Times New Roman" w:cs="Times New Roman"/>
          <w:sz w:val="18"/>
          <w:szCs w:val="18"/>
        </w:rPr>
        <w:t>as a function of</w:t>
      </w:r>
      <w:r w:rsidR="004C79E5" w:rsidRPr="005A34E9">
        <w:rPr>
          <w:rFonts w:ascii="Times New Roman" w:hAnsi="Times New Roman" w:cs="Times New Roman"/>
          <w:sz w:val="18"/>
          <w:szCs w:val="18"/>
        </w:rPr>
        <w:t xml:space="preserve"> the GNP </w:t>
      </w:r>
      <w:r w:rsidR="000E4202" w:rsidRPr="005A34E9">
        <w:rPr>
          <w:rFonts w:ascii="Times New Roman" w:hAnsi="Times New Roman" w:cs="Times New Roman"/>
          <w:sz w:val="18"/>
          <w:szCs w:val="18"/>
        </w:rPr>
        <w:t>concentration</w:t>
      </w:r>
      <w:r w:rsidR="00E76DC8" w:rsidRPr="005A34E9">
        <w:rPr>
          <w:rFonts w:ascii="Times New Roman" w:hAnsi="Times New Roman" w:cs="Times New Roman"/>
          <w:sz w:val="18"/>
          <w:szCs w:val="18"/>
        </w:rPr>
        <w:t xml:space="preserve">. More than 80% increase </w:t>
      </w:r>
      <w:r w:rsidR="008B2279" w:rsidRPr="005A34E9">
        <w:rPr>
          <w:rFonts w:ascii="Times New Roman" w:hAnsi="Times New Roman" w:cs="Times New Roman"/>
          <w:sz w:val="18"/>
          <w:szCs w:val="18"/>
        </w:rPr>
        <w:t xml:space="preserve">in effective thermal conductivity </w:t>
      </w:r>
      <w:r w:rsidR="00E76DC8" w:rsidRPr="005A34E9">
        <w:rPr>
          <w:rFonts w:ascii="Times New Roman" w:hAnsi="Times New Roman" w:cs="Times New Roman"/>
          <w:sz w:val="18"/>
          <w:szCs w:val="18"/>
        </w:rPr>
        <w:t xml:space="preserve">was observed </w:t>
      </w:r>
      <w:r w:rsidR="008B2279" w:rsidRPr="005A34E9">
        <w:rPr>
          <w:rFonts w:ascii="Times New Roman" w:hAnsi="Times New Roman" w:cs="Times New Roman"/>
          <w:sz w:val="18"/>
          <w:szCs w:val="18"/>
        </w:rPr>
        <w:t xml:space="preserve">for the 7 </w:t>
      </w:r>
      <w:proofErr w:type="spellStart"/>
      <w:r w:rsidR="008B2279" w:rsidRPr="005A34E9">
        <w:rPr>
          <w:rFonts w:ascii="Times New Roman" w:hAnsi="Times New Roman" w:cs="Times New Roman"/>
          <w:sz w:val="18"/>
          <w:szCs w:val="18"/>
        </w:rPr>
        <w:t>phr</w:t>
      </w:r>
      <w:proofErr w:type="spellEnd"/>
      <w:r w:rsidR="008B2279" w:rsidRPr="005A34E9">
        <w:rPr>
          <w:rFonts w:ascii="Times New Roman" w:hAnsi="Times New Roman" w:cs="Times New Roman"/>
          <w:sz w:val="18"/>
          <w:szCs w:val="18"/>
        </w:rPr>
        <w:t xml:space="preserve"> reinforced sample compared to the neat blend.</w:t>
      </w:r>
      <w:r w:rsidR="00C01EEE" w:rsidRPr="005A34E9">
        <w:rPr>
          <w:rFonts w:ascii="Times New Roman" w:hAnsi="Times New Roman" w:cs="Times New Roman"/>
          <w:sz w:val="18"/>
          <w:szCs w:val="18"/>
        </w:rPr>
        <w:t xml:space="preserve"> </w:t>
      </w:r>
      <w:r w:rsidR="003F497C" w:rsidRPr="005A34E9">
        <w:rPr>
          <w:rFonts w:ascii="Times New Roman" w:hAnsi="Times New Roman" w:cs="Times New Roman"/>
          <w:sz w:val="18"/>
          <w:szCs w:val="18"/>
        </w:rPr>
        <w:t xml:space="preserve">This </w:t>
      </w:r>
      <w:r w:rsidR="00BA2404" w:rsidRPr="005A34E9">
        <w:rPr>
          <w:rFonts w:ascii="Times New Roman" w:hAnsi="Times New Roman" w:cs="Times New Roman"/>
          <w:sz w:val="18"/>
          <w:szCs w:val="18"/>
        </w:rPr>
        <w:t xml:space="preserve">observation </w:t>
      </w:r>
      <w:r w:rsidR="003F497C" w:rsidRPr="005A34E9">
        <w:rPr>
          <w:rFonts w:ascii="Times New Roman" w:hAnsi="Times New Roman" w:cs="Times New Roman"/>
          <w:sz w:val="18"/>
          <w:szCs w:val="18"/>
        </w:rPr>
        <w:t xml:space="preserve">was attributed to the development interconnected GNP sheets </w:t>
      </w:r>
      <w:r w:rsidR="0082590F" w:rsidRPr="005A34E9">
        <w:rPr>
          <w:rFonts w:ascii="Times New Roman" w:hAnsi="Times New Roman" w:cs="Times New Roman"/>
          <w:sz w:val="18"/>
          <w:szCs w:val="18"/>
        </w:rPr>
        <w:t xml:space="preserve">which formed </w:t>
      </w:r>
      <w:r w:rsidR="00BA2404" w:rsidRPr="005A34E9">
        <w:rPr>
          <w:rFonts w:ascii="Times New Roman" w:hAnsi="Times New Roman" w:cs="Times New Roman"/>
          <w:sz w:val="18"/>
          <w:szCs w:val="18"/>
        </w:rPr>
        <w:t xml:space="preserve">heat </w:t>
      </w:r>
      <w:r w:rsidR="0082590F" w:rsidRPr="005A34E9">
        <w:rPr>
          <w:rFonts w:ascii="Times New Roman" w:hAnsi="Times New Roman" w:cs="Times New Roman"/>
          <w:sz w:val="18"/>
          <w:szCs w:val="18"/>
        </w:rPr>
        <w:t xml:space="preserve">conductive bridges that are suitable for maximum heat transfer. </w:t>
      </w:r>
      <w:r w:rsidR="008B2279" w:rsidRPr="005A34E9">
        <w:rPr>
          <w:rFonts w:ascii="Times New Roman" w:hAnsi="Times New Roman" w:cs="Times New Roman"/>
          <w:sz w:val="18"/>
          <w:szCs w:val="18"/>
        </w:rPr>
        <w:t xml:space="preserve">However, </w:t>
      </w:r>
      <w:r w:rsidR="0082590F" w:rsidRPr="005A34E9">
        <w:rPr>
          <w:rFonts w:ascii="Times New Roman" w:hAnsi="Times New Roman" w:cs="Times New Roman"/>
          <w:sz w:val="18"/>
          <w:szCs w:val="18"/>
        </w:rPr>
        <w:t>i</w:t>
      </w:r>
      <w:r w:rsidR="00BA2404" w:rsidRPr="005A34E9">
        <w:rPr>
          <w:rFonts w:ascii="Times New Roman" w:hAnsi="Times New Roman" w:cs="Times New Roman"/>
          <w:sz w:val="18"/>
          <w:szCs w:val="18"/>
        </w:rPr>
        <w:t xml:space="preserve">n the case of thermal stability which is a function of </w:t>
      </w:r>
      <w:proofErr w:type="spellStart"/>
      <w:r w:rsidR="00BA2404" w:rsidRPr="005A34E9">
        <w:rPr>
          <w:rFonts w:ascii="Times New Roman" w:hAnsi="Times New Roman" w:cs="Times New Roman"/>
          <w:sz w:val="18"/>
          <w:szCs w:val="18"/>
        </w:rPr>
        <w:t>dispersibility</w:t>
      </w:r>
      <w:proofErr w:type="spellEnd"/>
      <w:r w:rsidR="00BA2404" w:rsidRPr="005A34E9">
        <w:rPr>
          <w:rFonts w:ascii="Times New Roman" w:hAnsi="Times New Roman" w:cs="Times New Roman"/>
          <w:sz w:val="18"/>
          <w:szCs w:val="18"/>
        </w:rPr>
        <w:t xml:space="preserve"> of GNP in polymer matrix,</w:t>
      </w:r>
      <w:r w:rsidR="0082590F" w:rsidRPr="005A34E9">
        <w:rPr>
          <w:rFonts w:ascii="Times New Roman" w:hAnsi="Times New Roman" w:cs="Times New Roman"/>
          <w:sz w:val="18"/>
          <w:szCs w:val="18"/>
        </w:rPr>
        <w:t xml:space="preserve"> </w:t>
      </w:r>
      <w:r w:rsidR="008B2279" w:rsidRPr="005A34E9">
        <w:rPr>
          <w:rFonts w:ascii="Times New Roman" w:hAnsi="Times New Roman" w:cs="Times New Roman"/>
          <w:sz w:val="18"/>
          <w:szCs w:val="18"/>
        </w:rPr>
        <w:t xml:space="preserve">the maximum increase was observed at 3 </w:t>
      </w:r>
      <w:proofErr w:type="spellStart"/>
      <w:r w:rsidR="008B2279" w:rsidRPr="005A34E9">
        <w:rPr>
          <w:rFonts w:ascii="Times New Roman" w:hAnsi="Times New Roman" w:cs="Times New Roman"/>
          <w:sz w:val="18"/>
          <w:szCs w:val="18"/>
        </w:rPr>
        <w:t>phr</w:t>
      </w:r>
      <w:proofErr w:type="spellEnd"/>
      <w:r w:rsidR="008B2279" w:rsidRPr="005A34E9">
        <w:rPr>
          <w:rFonts w:ascii="Times New Roman" w:hAnsi="Times New Roman" w:cs="Times New Roman"/>
          <w:sz w:val="18"/>
          <w:szCs w:val="18"/>
        </w:rPr>
        <w:t xml:space="preserve"> GNP </w:t>
      </w:r>
      <w:r w:rsidR="0082590F" w:rsidRPr="005A34E9">
        <w:rPr>
          <w:rFonts w:ascii="Times New Roman" w:hAnsi="Times New Roman" w:cs="Times New Roman"/>
          <w:sz w:val="18"/>
          <w:szCs w:val="18"/>
        </w:rPr>
        <w:t xml:space="preserve">loading which could be attributed to </w:t>
      </w:r>
      <w:r w:rsidR="00106C50" w:rsidRPr="005A34E9">
        <w:rPr>
          <w:rFonts w:ascii="Times New Roman" w:hAnsi="Times New Roman" w:cs="Times New Roman"/>
          <w:sz w:val="18"/>
          <w:szCs w:val="18"/>
        </w:rPr>
        <w:t xml:space="preserve">the </w:t>
      </w:r>
      <w:r w:rsidR="00B136F0" w:rsidRPr="005A34E9">
        <w:rPr>
          <w:rFonts w:ascii="Times New Roman" w:hAnsi="Times New Roman" w:cs="Times New Roman"/>
          <w:sz w:val="18"/>
          <w:szCs w:val="18"/>
        </w:rPr>
        <w:t>uniform dispersion</w:t>
      </w:r>
      <w:r w:rsidR="0082590F" w:rsidRPr="005A34E9">
        <w:rPr>
          <w:rFonts w:ascii="Times New Roman" w:hAnsi="Times New Roman" w:cs="Times New Roman"/>
          <w:sz w:val="18"/>
          <w:szCs w:val="18"/>
        </w:rPr>
        <w:t xml:space="preserve"> of </w:t>
      </w:r>
      <w:r w:rsidR="00B136F0" w:rsidRPr="005A34E9">
        <w:rPr>
          <w:rFonts w:ascii="Times New Roman" w:hAnsi="Times New Roman" w:cs="Times New Roman"/>
          <w:sz w:val="18"/>
          <w:szCs w:val="18"/>
        </w:rPr>
        <w:t>GNPs in</w:t>
      </w:r>
      <w:r w:rsidR="00106C50" w:rsidRPr="005A34E9">
        <w:rPr>
          <w:rFonts w:ascii="Times New Roman" w:hAnsi="Times New Roman" w:cs="Times New Roman"/>
          <w:sz w:val="18"/>
          <w:szCs w:val="18"/>
        </w:rPr>
        <w:t xml:space="preserve"> the matrix</w:t>
      </w:r>
      <w:r w:rsidR="00B136F0" w:rsidRPr="005A34E9">
        <w:rPr>
          <w:rFonts w:ascii="Times New Roman" w:hAnsi="Times New Roman" w:cs="Times New Roman"/>
          <w:sz w:val="18"/>
          <w:szCs w:val="18"/>
        </w:rPr>
        <w:t>...</w:t>
      </w:r>
      <w:r w:rsidR="0082590F" w:rsidRPr="005A34E9">
        <w:rPr>
          <w:rFonts w:ascii="Times New Roman" w:hAnsi="Times New Roman" w:cs="Times New Roman"/>
          <w:sz w:val="18"/>
          <w:szCs w:val="18"/>
        </w:rPr>
        <w:t xml:space="preserve"> </w:t>
      </w:r>
      <w:r w:rsidR="00106C50" w:rsidRPr="005A34E9">
        <w:rPr>
          <w:rFonts w:ascii="Times New Roman" w:hAnsi="Times New Roman" w:cs="Times New Roman"/>
          <w:sz w:val="18"/>
          <w:szCs w:val="18"/>
        </w:rPr>
        <w:t>It is explained that</w:t>
      </w:r>
      <w:r w:rsidR="00DC6A32" w:rsidRPr="005A34E9">
        <w:rPr>
          <w:rFonts w:ascii="Times New Roman" w:hAnsi="Times New Roman" w:cs="Times New Roman"/>
          <w:sz w:val="18"/>
          <w:szCs w:val="18"/>
        </w:rPr>
        <w:t xml:space="preserve"> the GNP </w:t>
      </w:r>
      <w:proofErr w:type="spellStart"/>
      <w:r w:rsidR="00B136F0" w:rsidRPr="005A34E9">
        <w:rPr>
          <w:rFonts w:ascii="Times New Roman" w:hAnsi="Times New Roman" w:cs="Times New Roman"/>
          <w:sz w:val="18"/>
          <w:szCs w:val="18"/>
        </w:rPr>
        <w:t>nanofillers</w:t>
      </w:r>
      <w:proofErr w:type="spellEnd"/>
      <w:r w:rsidR="00B136F0" w:rsidRPr="005A34E9">
        <w:rPr>
          <w:rFonts w:ascii="Times New Roman" w:hAnsi="Times New Roman" w:cs="Times New Roman"/>
          <w:sz w:val="18"/>
          <w:szCs w:val="18"/>
        </w:rPr>
        <w:t xml:space="preserve"> migrated</w:t>
      </w:r>
      <w:r w:rsidR="00DC6A32" w:rsidRPr="005A34E9">
        <w:rPr>
          <w:rFonts w:ascii="Times New Roman" w:hAnsi="Times New Roman" w:cs="Times New Roman"/>
          <w:sz w:val="18"/>
          <w:szCs w:val="18"/>
        </w:rPr>
        <w:t xml:space="preserve"> to the surface of matrix forming an effective </w:t>
      </w:r>
      <w:r w:rsidR="00CF57E7" w:rsidRPr="005A34E9">
        <w:rPr>
          <w:rFonts w:ascii="Times New Roman" w:hAnsi="Times New Roman" w:cs="Times New Roman"/>
          <w:sz w:val="18"/>
          <w:szCs w:val="18"/>
        </w:rPr>
        <w:t xml:space="preserve">oxygen </w:t>
      </w:r>
      <w:r w:rsidR="00DC6A32" w:rsidRPr="005A34E9">
        <w:rPr>
          <w:rFonts w:ascii="Times New Roman" w:hAnsi="Times New Roman" w:cs="Times New Roman"/>
          <w:sz w:val="18"/>
          <w:szCs w:val="18"/>
        </w:rPr>
        <w:t>barrier due to char formation.</w:t>
      </w:r>
      <w:r w:rsidR="008B6666" w:rsidRPr="005A34E9">
        <w:rPr>
          <w:rFonts w:ascii="Times New Roman" w:hAnsi="Times New Roman" w:cs="Times New Roman"/>
          <w:sz w:val="18"/>
          <w:szCs w:val="18"/>
        </w:rPr>
        <w:t xml:space="preserve"> </w:t>
      </w:r>
      <w:r w:rsidR="00912C29" w:rsidRPr="005A34E9">
        <w:rPr>
          <w:rFonts w:ascii="Times New Roman" w:hAnsi="Times New Roman" w:cs="Times New Roman"/>
          <w:sz w:val="18"/>
          <w:szCs w:val="18"/>
        </w:rPr>
        <w:t xml:space="preserve">Morphological studies </w:t>
      </w:r>
      <w:r w:rsidR="00B136F0" w:rsidRPr="005A34E9">
        <w:rPr>
          <w:rFonts w:ascii="Times New Roman" w:hAnsi="Times New Roman" w:cs="Times New Roman"/>
          <w:sz w:val="18"/>
          <w:szCs w:val="18"/>
        </w:rPr>
        <w:t>revealed uniform</w:t>
      </w:r>
      <w:r w:rsidR="003916D6" w:rsidRPr="005A34E9">
        <w:rPr>
          <w:rFonts w:ascii="Times New Roman" w:hAnsi="Times New Roman" w:cs="Times New Roman"/>
          <w:sz w:val="18"/>
          <w:szCs w:val="18"/>
        </w:rPr>
        <w:t xml:space="preserve"> dispersion </w:t>
      </w:r>
      <w:proofErr w:type="spellStart"/>
      <w:r w:rsidR="003916D6" w:rsidRPr="005A34E9">
        <w:rPr>
          <w:rFonts w:ascii="Times New Roman" w:hAnsi="Times New Roman" w:cs="Times New Roman"/>
          <w:sz w:val="18"/>
          <w:szCs w:val="18"/>
        </w:rPr>
        <w:t>graphene</w:t>
      </w:r>
      <w:proofErr w:type="spellEnd"/>
      <w:r w:rsidR="003916D6" w:rsidRPr="005A34E9">
        <w:rPr>
          <w:rFonts w:ascii="Times New Roman" w:hAnsi="Times New Roman" w:cs="Times New Roman"/>
          <w:sz w:val="18"/>
          <w:szCs w:val="18"/>
        </w:rPr>
        <w:t xml:space="preserve"> in the polymer matrix </w:t>
      </w:r>
      <w:r w:rsidR="00CF57E7" w:rsidRPr="005A34E9">
        <w:rPr>
          <w:rFonts w:ascii="Times New Roman" w:hAnsi="Times New Roman" w:cs="Times New Roman"/>
          <w:sz w:val="18"/>
          <w:szCs w:val="18"/>
        </w:rPr>
        <w:t xml:space="preserve">at 3 </w:t>
      </w:r>
      <w:proofErr w:type="spellStart"/>
      <w:r w:rsidR="00CF57E7" w:rsidRPr="005A34E9">
        <w:rPr>
          <w:rFonts w:ascii="Times New Roman" w:hAnsi="Times New Roman" w:cs="Times New Roman"/>
          <w:sz w:val="18"/>
          <w:szCs w:val="18"/>
        </w:rPr>
        <w:t>phr</w:t>
      </w:r>
      <w:proofErr w:type="spellEnd"/>
      <w:r w:rsidR="00CF57E7" w:rsidRPr="005A34E9">
        <w:rPr>
          <w:rFonts w:ascii="Times New Roman" w:hAnsi="Times New Roman" w:cs="Times New Roman"/>
          <w:sz w:val="18"/>
          <w:szCs w:val="18"/>
        </w:rPr>
        <w:t xml:space="preserve"> GNP loading </w:t>
      </w:r>
      <w:r w:rsidR="003916D6" w:rsidRPr="005A34E9">
        <w:rPr>
          <w:rFonts w:ascii="Times New Roman" w:hAnsi="Times New Roman" w:cs="Times New Roman"/>
          <w:sz w:val="18"/>
          <w:szCs w:val="18"/>
        </w:rPr>
        <w:t>along with isolate</w:t>
      </w:r>
      <w:r w:rsidR="00CF57E7" w:rsidRPr="005A34E9">
        <w:rPr>
          <w:rFonts w:ascii="Times New Roman" w:hAnsi="Times New Roman" w:cs="Times New Roman"/>
          <w:sz w:val="18"/>
          <w:szCs w:val="18"/>
        </w:rPr>
        <w:t>d</w:t>
      </w:r>
      <w:r w:rsidR="003916D6" w:rsidRPr="005A34E9">
        <w:rPr>
          <w:rFonts w:ascii="Times New Roman" w:hAnsi="Times New Roman" w:cs="Times New Roman"/>
          <w:sz w:val="18"/>
          <w:szCs w:val="18"/>
        </w:rPr>
        <w:t xml:space="preserve"> instances of exfoliation of the </w:t>
      </w:r>
      <w:proofErr w:type="spellStart"/>
      <w:r w:rsidR="003916D6" w:rsidRPr="005A34E9">
        <w:rPr>
          <w:rFonts w:ascii="Times New Roman" w:hAnsi="Times New Roman" w:cs="Times New Roman"/>
          <w:sz w:val="18"/>
          <w:szCs w:val="18"/>
        </w:rPr>
        <w:t>graphene</w:t>
      </w:r>
      <w:proofErr w:type="spellEnd"/>
      <w:r w:rsidR="003916D6" w:rsidRPr="005A34E9">
        <w:rPr>
          <w:rFonts w:ascii="Times New Roman" w:hAnsi="Times New Roman" w:cs="Times New Roman"/>
          <w:sz w:val="18"/>
          <w:szCs w:val="18"/>
        </w:rPr>
        <w:t xml:space="preserve"> layers.</w:t>
      </w:r>
      <w:r w:rsidR="008A70C2" w:rsidRPr="005A34E9">
        <w:rPr>
          <w:sz w:val="18"/>
          <w:szCs w:val="18"/>
        </w:rPr>
        <w:t xml:space="preserve"> </w:t>
      </w:r>
    </w:p>
    <w:p w14:paraId="11D146A7" w14:textId="77777777" w:rsidR="00D0281E" w:rsidRPr="005A34E9" w:rsidRDefault="00D0281E" w:rsidP="004F6337">
      <w:pPr>
        <w:spacing w:after="0" w:line="240" w:lineRule="auto"/>
        <w:jc w:val="both"/>
        <w:rPr>
          <w:rFonts w:ascii="Times New Roman" w:hAnsi="Times New Roman" w:cs="Times New Roman"/>
          <w:sz w:val="18"/>
          <w:szCs w:val="18"/>
        </w:rPr>
      </w:pPr>
    </w:p>
    <w:p w14:paraId="24902C31" w14:textId="3CB334B1" w:rsidR="00666B82" w:rsidRPr="005A34E9" w:rsidRDefault="00AE3171" w:rsidP="00A447F0">
      <w:pPr>
        <w:spacing w:after="0" w:line="240" w:lineRule="auto"/>
        <w:rPr>
          <w:rFonts w:ascii="Times New Roman" w:hAnsi="Times New Roman" w:cs="Times New Roman"/>
          <w:sz w:val="18"/>
          <w:szCs w:val="18"/>
        </w:rPr>
      </w:pPr>
      <w:r w:rsidRPr="005A34E9">
        <w:rPr>
          <w:rFonts w:ascii="Times New Roman" w:hAnsi="Times New Roman" w:cs="Times New Roman"/>
          <w:b/>
          <w:bCs/>
          <w:sz w:val="18"/>
          <w:szCs w:val="18"/>
        </w:rPr>
        <w:t>Keyw</w:t>
      </w:r>
      <w:r w:rsidR="00666B82" w:rsidRPr="005A34E9">
        <w:rPr>
          <w:rFonts w:ascii="Times New Roman" w:hAnsi="Times New Roman" w:cs="Times New Roman"/>
          <w:b/>
          <w:bCs/>
          <w:sz w:val="18"/>
          <w:szCs w:val="18"/>
        </w:rPr>
        <w:t>ords</w:t>
      </w:r>
      <w:r w:rsidR="00666B82" w:rsidRPr="005A34E9">
        <w:rPr>
          <w:rFonts w:ascii="Times New Roman" w:hAnsi="Times New Roman" w:cs="Times New Roman"/>
          <w:sz w:val="18"/>
          <w:szCs w:val="18"/>
        </w:rPr>
        <w:t xml:space="preserve">: Thermal conductivity, </w:t>
      </w:r>
      <w:r w:rsidR="009359DF" w:rsidRPr="005A34E9">
        <w:rPr>
          <w:rFonts w:ascii="Times New Roman" w:hAnsi="Times New Roman" w:cs="Times New Roman"/>
          <w:sz w:val="18"/>
          <w:szCs w:val="18"/>
        </w:rPr>
        <w:t xml:space="preserve">thermal stability, </w:t>
      </w:r>
      <w:r w:rsidR="00666B82" w:rsidRPr="005A34E9">
        <w:rPr>
          <w:rFonts w:ascii="Times New Roman" w:hAnsi="Times New Roman" w:cs="Times New Roman"/>
          <w:sz w:val="18"/>
          <w:szCs w:val="18"/>
        </w:rPr>
        <w:t xml:space="preserve">polyethylene terephthalate, polypropylene, </w:t>
      </w:r>
      <w:proofErr w:type="spellStart"/>
      <w:r w:rsidR="00666B82" w:rsidRPr="005A34E9">
        <w:rPr>
          <w:rFonts w:ascii="Times New Roman" w:hAnsi="Times New Roman" w:cs="Times New Roman"/>
          <w:sz w:val="18"/>
          <w:szCs w:val="18"/>
        </w:rPr>
        <w:t>graphene</w:t>
      </w:r>
      <w:proofErr w:type="spellEnd"/>
      <w:r w:rsidR="00666B82" w:rsidRPr="005A34E9">
        <w:rPr>
          <w:rFonts w:ascii="Times New Roman" w:hAnsi="Times New Roman" w:cs="Times New Roman"/>
          <w:sz w:val="18"/>
          <w:szCs w:val="18"/>
        </w:rPr>
        <w:t xml:space="preserve"> </w:t>
      </w:r>
      <w:proofErr w:type="spellStart"/>
      <w:r w:rsidR="00666B82" w:rsidRPr="005A34E9">
        <w:rPr>
          <w:rFonts w:ascii="Times New Roman" w:hAnsi="Times New Roman" w:cs="Times New Roman"/>
          <w:sz w:val="18"/>
          <w:szCs w:val="18"/>
        </w:rPr>
        <w:t>nanoplatelets</w:t>
      </w:r>
      <w:proofErr w:type="spellEnd"/>
      <w:r w:rsidR="00666B82" w:rsidRPr="005A34E9">
        <w:rPr>
          <w:rFonts w:ascii="Times New Roman" w:hAnsi="Times New Roman" w:cs="Times New Roman"/>
          <w:sz w:val="18"/>
          <w:szCs w:val="18"/>
        </w:rPr>
        <w:t>.</w:t>
      </w:r>
    </w:p>
    <w:p w14:paraId="30F2D746" w14:textId="77777777" w:rsidR="003066F9" w:rsidRPr="005A34E9" w:rsidRDefault="003066F9" w:rsidP="003066F9">
      <w:pPr>
        <w:spacing w:after="0" w:line="240" w:lineRule="auto"/>
        <w:jc w:val="both"/>
        <w:rPr>
          <w:rFonts w:ascii="Times New Roman" w:hAnsi="Times New Roman" w:cs="Times New Roman"/>
          <w:b/>
          <w:sz w:val="20"/>
          <w:szCs w:val="20"/>
        </w:rPr>
      </w:pPr>
    </w:p>
    <w:p w14:paraId="08046836" w14:textId="18573A40" w:rsidR="003066F9" w:rsidRPr="005A34E9" w:rsidRDefault="003066F9" w:rsidP="00AE3171">
      <w:pPr>
        <w:spacing w:after="0" w:line="240" w:lineRule="auto"/>
        <w:jc w:val="center"/>
        <w:rPr>
          <w:rFonts w:ascii="Times New Roman" w:hAnsi="Times New Roman" w:cs="Times New Roman"/>
          <w:b/>
          <w:sz w:val="18"/>
          <w:szCs w:val="18"/>
        </w:rPr>
      </w:pPr>
      <w:proofErr w:type="spellStart"/>
      <w:r w:rsidRPr="005A34E9">
        <w:rPr>
          <w:rFonts w:ascii="Times New Roman" w:hAnsi="Times New Roman" w:cs="Times New Roman"/>
          <w:b/>
          <w:sz w:val="18"/>
          <w:szCs w:val="18"/>
        </w:rPr>
        <w:t>Abstrak</w:t>
      </w:r>
      <w:proofErr w:type="spellEnd"/>
    </w:p>
    <w:p w14:paraId="2C1E8C33" w14:textId="77777777" w:rsidR="003066F9" w:rsidRPr="005A34E9" w:rsidRDefault="003066F9" w:rsidP="003066F9">
      <w:pPr>
        <w:spacing w:after="0" w:line="240" w:lineRule="auto"/>
        <w:jc w:val="both"/>
        <w:rPr>
          <w:rFonts w:ascii="Times New Roman" w:hAnsi="Times New Roman" w:cs="Times New Roman"/>
          <w:sz w:val="18"/>
          <w:szCs w:val="18"/>
        </w:rPr>
      </w:pPr>
      <w:proofErr w:type="spellStart"/>
      <w:r w:rsidRPr="005A34E9">
        <w:rPr>
          <w:rFonts w:ascii="Times New Roman" w:hAnsi="Times New Roman" w:cs="Times New Roman"/>
          <w:sz w:val="18"/>
          <w:szCs w:val="18"/>
        </w:rPr>
        <w:t>Dalam</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kajian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ini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sifat</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haba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struktur</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morfologi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adunan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polietilena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tereftalat</w:t>
      </w:r>
      <w:proofErr w:type="spellEnd"/>
      <w:r w:rsidRPr="005A34E9">
        <w:rPr>
          <w:rFonts w:ascii="Times New Roman" w:hAnsi="Times New Roman" w:cs="Times New Roman"/>
          <w:sz w:val="18"/>
          <w:szCs w:val="18"/>
        </w:rPr>
        <w:t xml:space="preserve"> (PET) </w:t>
      </w:r>
      <w:proofErr w:type="spellStart"/>
      <w:r w:rsidRPr="005A34E9">
        <w:rPr>
          <w:rFonts w:ascii="Times New Roman" w:hAnsi="Times New Roman" w:cs="Times New Roman"/>
          <w:sz w:val="18"/>
          <w:szCs w:val="18"/>
        </w:rPr>
        <w:t>dan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polipropilena</w:t>
      </w:r>
      <w:proofErr w:type="spellEnd"/>
      <w:r w:rsidRPr="005A34E9">
        <w:rPr>
          <w:rFonts w:ascii="Times New Roman" w:hAnsi="Times New Roman" w:cs="Times New Roman"/>
          <w:sz w:val="18"/>
          <w:szCs w:val="18"/>
        </w:rPr>
        <w:t xml:space="preserve"> (PP</w:t>
      </w:r>
      <w:proofErr w:type="gramStart"/>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diperkukuhkan</w:t>
      </w:r>
      <w:proofErr w:type="spellEnd"/>
      <w:proofErr w:type="gram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dengan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nanoplatlet</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grafit</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b</w:t>
      </w:r>
      <w:r w:rsidR="009D7B02" w:rsidRPr="005A34E9">
        <w:rPr>
          <w:rFonts w:ascii="Times New Roman" w:hAnsi="Times New Roman" w:cs="Times New Roman"/>
          <w:sz w:val="18"/>
          <w:szCs w:val="18"/>
        </w:rPr>
        <w:t>erkelupasan</w:t>
      </w:r>
      <w:proofErr w:type="spellEnd"/>
      <w:r w:rsidR="009D7B02" w:rsidRPr="005A34E9">
        <w:rPr>
          <w:rFonts w:ascii="Times New Roman" w:hAnsi="Times New Roman" w:cs="Times New Roman"/>
          <w:sz w:val="18"/>
          <w:szCs w:val="18"/>
        </w:rPr>
        <w:t xml:space="preserve"> (GNP) </w:t>
      </w:r>
      <w:proofErr w:type="spellStart"/>
      <w:r w:rsidR="009D7B02" w:rsidRPr="005A34E9">
        <w:rPr>
          <w:rFonts w:ascii="Times New Roman" w:hAnsi="Times New Roman" w:cs="Times New Roman"/>
          <w:sz w:val="18"/>
          <w:szCs w:val="18"/>
        </w:rPr>
        <w:t>telah</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dikaji</w:t>
      </w:r>
      <w:proofErr w:type="spellEnd"/>
      <w:r w:rsidR="009D7B02"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Adunan</w:t>
      </w:r>
      <w:proofErr w:type="spellEnd"/>
      <w:r w:rsidRPr="005A34E9">
        <w:rPr>
          <w:rFonts w:ascii="Times New Roman" w:hAnsi="Times New Roman" w:cs="Times New Roman"/>
          <w:sz w:val="18"/>
          <w:szCs w:val="18"/>
        </w:rPr>
        <w:t xml:space="preserve"> PET / PP (70/30 </w:t>
      </w:r>
      <w:proofErr w:type="spellStart"/>
      <w:r w:rsidRPr="005A34E9">
        <w:rPr>
          <w:rFonts w:ascii="Times New Roman" w:hAnsi="Times New Roman" w:cs="Times New Roman"/>
          <w:sz w:val="18"/>
          <w:szCs w:val="18"/>
        </w:rPr>
        <w:t>peratus</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berat</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diserasikan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dengan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kopolimer</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triblok</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maleat</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anhidrida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tercangkuk</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stirena-etilena-butilena-stirena</w:t>
      </w:r>
      <w:proofErr w:type="spellEnd"/>
      <w:r w:rsidRPr="005A34E9">
        <w:rPr>
          <w:rFonts w:ascii="Times New Roman" w:hAnsi="Times New Roman" w:cs="Times New Roman"/>
          <w:sz w:val="18"/>
          <w:szCs w:val="18"/>
        </w:rPr>
        <w:t xml:space="preserve"> (10 </w:t>
      </w:r>
      <w:proofErr w:type="spellStart"/>
      <w:r w:rsidRPr="005A34E9">
        <w:rPr>
          <w:rFonts w:ascii="Times New Roman" w:hAnsi="Times New Roman" w:cs="Times New Roman"/>
          <w:sz w:val="18"/>
          <w:szCs w:val="18"/>
        </w:rPr>
        <w:t>phr</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telah</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dipalsukan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oleh</w:t>
      </w:r>
      <w:proofErr w:type="spellEnd"/>
      <w:r w:rsidRPr="005A34E9">
        <w:rPr>
          <w:rFonts w:ascii="Times New Roman" w:hAnsi="Times New Roman" w:cs="Times New Roman"/>
          <w:sz w:val="18"/>
          <w:szCs w:val="18"/>
        </w:rPr>
        <w:t xml:space="preserve"> proses </w:t>
      </w:r>
      <w:proofErr w:type="spellStart"/>
      <w:r w:rsidRPr="005A34E9">
        <w:rPr>
          <w:rFonts w:ascii="Times New Roman" w:hAnsi="Times New Roman" w:cs="Times New Roman"/>
          <w:sz w:val="18"/>
          <w:szCs w:val="18"/>
        </w:rPr>
        <w:t>penyemperitan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mencairkan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dalam</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ekstruder</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skru</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berkembar</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Keberaliran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haba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berkesan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daripada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nanokomposit</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meningkat</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sebagai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fungsi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kepekatan</w:t>
      </w:r>
      <w:proofErr w:type="spellEnd"/>
      <w:r w:rsidRPr="005A34E9">
        <w:rPr>
          <w:rFonts w:ascii="Times New Roman" w:hAnsi="Times New Roman" w:cs="Times New Roman"/>
          <w:sz w:val="18"/>
          <w:szCs w:val="18"/>
        </w:rPr>
        <w:t xml:space="preserve"> GNP. </w:t>
      </w:r>
      <w:proofErr w:type="spellStart"/>
      <w:r w:rsidRPr="005A34E9">
        <w:rPr>
          <w:rFonts w:ascii="Times New Roman" w:hAnsi="Times New Roman" w:cs="Times New Roman"/>
          <w:sz w:val="18"/>
          <w:szCs w:val="18"/>
        </w:rPr>
        <w:t>Peningkatan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lebih</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daripada</w:t>
      </w:r>
      <w:proofErr w:type="spellEnd"/>
      <w:r w:rsidRPr="005A34E9">
        <w:rPr>
          <w:rFonts w:ascii="Times New Roman" w:hAnsi="Times New Roman" w:cs="Times New Roman"/>
          <w:sz w:val="18"/>
          <w:szCs w:val="18"/>
        </w:rPr>
        <w:t xml:space="preserve"> 80% </w:t>
      </w:r>
      <w:proofErr w:type="spellStart"/>
      <w:r w:rsidRPr="005A34E9">
        <w:rPr>
          <w:rFonts w:ascii="Times New Roman" w:hAnsi="Times New Roman" w:cs="Times New Roman"/>
          <w:sz w:val="18"/>
          <w:szCs w:val="18"/>
        </w:rPr>
        <w:t>dalam</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kekonduksian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terma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berkesan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diperhatikan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untuk</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sampel</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diperkukuhkan</w:t>
      </w:r>
      <w:proofErr w:type="spellEnd"/>
      <w:r w:rsidRPr="005A34E9">
        <w:rPr>
          <w:rFonts w:ascii="Times New Roman" w:hAnsi="Times New Roman" w:cs="Times New Roman"/>
          <w:sz w:val="18"/>
          <w:szCs w:val="18"/>
        </w:rPr>
        <w:t xml:space="preserve"> 7 </w:t>
      </w:r>
      <w:proofErr w:type="spellStart"/>
      <w:r w:rsidRPr="005A34E9">
        <w:rPr>
          <w:rFonts w:ascii="Times New Roman" w:hAnsi="Times New Roman" w:cs="Times New Roman"/>
          <w:sz w:val="18"/>
          <w:szCs w:val="18"/>
        </w:rPr>
        <w:t>phr</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berbanding</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dengan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gabungan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kemas</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Pemerhatian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ini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disebabkan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oleh</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pembangunan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saling</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kunci</w:t>
      </w:r>
      <w:proofErr w:type="spellEnd"/>
      <w:r w:rsidRPr="005A34E9">
        <w:rPr>
          <w:rFonts w:ascii="Times New Roman" w:hAnsi="Times New Roman" w:cs="Times New Roman"/>
          <w:sz w:val="18"/>
          <w:szCs w:val="18"/>
        </w:rPr>
        <w:t xml:space="preserve"> GNP yang </w:t>
      </w:r>
      <w:proofErr w:type="spellStart"/>
      <w:r w:rsidRPr="005A34E9">
        <w:rPr>
          <w:rFonts w:ascii="Times New Roman" w:hAnsi="Times New Roman" w:cs="Times New Roman"/>
          <w:sz w:val="18"/>
          <w:szCs w:val="18"/>
        </w:rPr>
        <w:t>membentuk</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jambatan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haba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konduktif</w:t>
      </w:r>
      <w:proofErr w:type="spellEnd"/>
      <w:r w:rsidRPr="005A34E9">
        <w:rPr>
          <w:rFonts w:ascii="Times New Roman" w:hAnsi="Times New Roman" w:cs="Times New Roman"/>
          <w:sz w:val="18"/>
          <w:szCs w:val="18"/>
        </w:rPr>
        <w:t xml:space="preserve"> yang </w:t>
      </w:r>
      <w:proofErr w:type="spellStart"/>
      <w:r w:rsidRPr="005A34E9">
        <w:rPr>
          <w:rFonts w:ascii="Times New Roman" w:hAnsi="Times New Roman" w:cs="Times New Roman"/>
          <w:sz w:val="18"/>
          <w:szCs w:val="18"/>
        </w:rPr>
        <w:t>sesuai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untuk</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pemindahan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haba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maksimum</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Walau</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bagaimanapun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dalam</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kes</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kestabilan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terma</w:t>
      </w:r>
      <w:proofErr w:type="spellEnd"/>
      <w:r w:rsidRPr="005A34E9">
        <w:rPr>
          <w:rFonts w:ascii="Times New Roman" w:hAnsi="Times New Roman" w:cs="Times New Roman"/>
          <w:sz w:val="18"/>
          <w:szCs w:val="18"/>
        </w:rPr>
        <w:t xml:space="preserve"> yang </w:t>
      </w:r>
      <w:proofErr w:type="spellStart"/>
      <w:r w:rsidRPr="005A34E9">
        <w:rPr>
          <w:rFonts w:ascii="Times New Roman" w:hAnsi="Times New Roman" w:cs="Times New Roman"/>
          <w:sz w:val="18"/>
          <w:szCs w:val="18"/>
        </w:rPr>
        <w:t>merupakan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fungsi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penyerakan</w:t>
      </w:r>
      <w:proofErr w:type="spellEnd"/>
      <w:r w:rsidRPr="005A34E9">
        <w:rPr>
          <w:rFonts w:ascii="Times New Roman" w:hAnsi="Times New Roman" w:cs="Times New Roman"/>
          <w:sz w:val="18"/>
          <w:szCs w:val="18"/>
        </w:rPr>
        <w:t xml:space="preserve"> GNP </w:t>
      </w:r>
      <w:proofErr w:type="spellStart"/>
      <w:r w:rsidRPr="005A34E9">
        <w:rPr>
          <w:rFonts w:ascii="Times New Roman" w:hAnsi="Times New Roman" w:cs="Times New Roman"/>
          <w:sz w:val="18"/>
          <w:szCs w:val="18"/>
        </w:rPr>
        <w:t>dalam</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matriks</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polimer</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peningkatan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w:t>
      </w:r>
      <w:r w:rsidR="009D7B02" w:rsidRPr="005A34E9">
        <w:rPr>
          <w:rFonts w:ascii="Times New Roman" w:hAnsi="Times New Roman" w:cs="Times New Roman"/>
          <w:sz w:val="18"/>
          <w:szCs w:val="18"/>
        </w:rPr>
        <w:t>aksimum</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diperhatikan</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pada</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kandungan</w:t>
      </w:r>
      <w:proofErr w:type="spellEnd"/>
      <w:r w:rsidR="009D7B02" w:rsidRPr="005A34E9">
        <w:rPr>
          <w:rFonts w:ascii="Times New Roman" w:hAnsi="Times New Roman" w:cs="Times New Roman"/>
          <w:sz w:val="18"/>
          <w:szCs w:val="18"/>
        </w:rPr>
        <w:t xml:space="preserve"> </w:t>
      </w:r>
      <w:r w:rsidRPr="005A34E9">
        <w:rPr>
          <w:rFonts w:ascii="Times New Roman" w:hAnsi="Times New Roman" w:cs="Times New Roman"/>
          <w:sz w:val="18"/>
          <w:szCs w:val="18"/>
        </w:rPr>
        <w:t xml:space="preserve">3 </w:t>
      </w:r>
      <w:proofErr w:type="spellStart"/>
      <w:r w:rsidRPr="005A34E9">
        <w:rPr>
          <w:rFonts w:ascii="Times New Roman" w:hAnsi="Times New Roman" w:cs="Times New Roman"/>
          <w:sz w:val="18"/>
          <w:szCs w:val="18"/>
        </w:rPr>
        <w:t>phr</w:t>
      </w:r>
      <w:proofErr w:type="spellEnd"/>
      <w:r w:rsidRPr="005A34E9">
        <w:rPr>
          <w:rFonts w:ascii="Times New Roman" w:hAnsi="Times New Roman" w:cs="Times New Roman"/>
          <w:sz w:val="18"/>
          <w:szCs w:val="18"/>
        </w:rPr>
        <w:t xml:space="preserve"> GNP  yang </w:t>
      </w:r>
      <w:proofErr w:type="spellStart"/>
      <w:r w:rsidRPr="005A34E9">
        <w:rPr>
          <w:rFonts w:ascii="Times New Roman" w:hAnsi="Times New Roman" w:cs="Times New Roman"/>
          <w:sz w:val="18"/>
          <w:szCs w:val="18"/>
        </w:rPr>
        <w:t>boleh</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dikaitkan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dengan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penyebaran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seragam</w:t>
      </w:r>
      <w:proofErr w:type="spellEnd"/>
      <w:r w:rsidRPr="005A34E9">
        <w:rPr>
          <w:rFonts w:ascii="Times New Roman" w:hAnsi="Times New Roman" w:cs="Times New Roman"/>
          <w:sz w:val="18"/>
          <w:szCs w:val="18"/>
        </w:rPr>
        <w:t xml:space="preserve"> GNPs </w:t>
      </w:r>
      <w:proofErr w:type="spellStart"/>
      <w:r w:rsidRPr="005A34E9">
        <w:rPr>
          <w:rFonts w:ascii="Times New Roman" w:hAnsi="Times New Roman" w:cs="Times New Roman"/>
          <w:sz w:val="18"/>
          <w:szCs w:val="18"/>
        </w:rPr>
        <w:t>dalam</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matriks</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Ia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menjelaskan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bahawa</w:t>
      </w:r>
      <w:proofErr w:type="spellEnd"/>
      <w:r w:rsidRPr="005A34E9">
        <w:rPr>
          <w:rFonts w:ascii="Times New Roman" w:hAnsi="Times New Roman" w:cs="Times New Roman"/>
          <w:sz w:val="18"/>
          <w:szCs w:val="18"/>
        </w:rPr>
        <w:t xml:space="preserve"> yang </w:t>
      </w:r>
      <w:proofErr w:type="spellStart"/>
      <w:r w:rsidRPr="005A34E9">
        <w:rPr>
          <w:rFonts w:ascii="Times New Roman" w:hAnsi="Times New Roman" w:cs="Times New Roman"/>
          <w:sz w:val="18"/>
          <w:szCs w:val="18"/>
        </w:rPr>
        <w:t>pengisi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nano</w:t>
      </w:r>
      <w:proofErr w:type="spellEnd"/>
      <w:r w:rsidRPr="005A34E9">
        <w:rPr>
          <w:rFonts w:ascii="Times New Roman" w:hAnsi="Times New Roman" w:cs="Times New Roman"/>
          <w:sz w:val="18"/>
          <w:szCs w:val="18"/>
        </w:rPr>
        <w:t xml:space="preserve"> GNP </w:t>
      </w:r>
      <w:proofErr w:type="spellStart"/>
      <w:r w:rsidRPr="005A34E9">
        <w:rPr>
          <w:rFonts w:ascii="Times New Roman" w:hAnsi="Times New Roman" w:cs="Times New Roman"/>
          <w:sz w:val="18"/>
          <w:szCs w:val="18"/>
        </w:rPr>
        <w:t>berhijrah</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permukaan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matriks</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membentuk</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halangan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oksigen</w:t>
      </w:r>
      <w:proofErr w:type="spellEnd"/>
      <w:r w:rsidRPr="005A34E9">
        <w:rPr>
          <w:rFonts w:ascii="Times New Roman" w:hAnsi="Times New Roman" w:cs="Times New Roman"/>
          <w:sz w:val="18"/>
          <w:szCs w:val="18"/>
        </w:rPr>
        <w:t xml:space="preserve"> yang </w:t>
      </w:r>
      <w:proofErr w:type="spellStart"/>
      <w:r w:rsidRPr="005A34E9">
        <w:rPr>
          <w:rFonts w:ascii="Times New Roman" w:hAnsi="Times New Roman" w:cs="Times New Roman"/>
          <w:sz w:val="18"/>
          <w:szCs w:val="18"/>
        </w:rPr>
        <w:t>berkesan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kerana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pembentukan</w:t>
      </w:r>
      <w:proofErr w:type="spellEnd"/>
      <w:r w:rsidRPr="005A34E9">
        <w:rPr>
          <w:rFonts w:ascii="Times New Roman" w:hAnsi="Times New Roman" w:cs="Times New Roman"/>
          <w:sz w:val="18"/>
          <w:szCs w:val="18"/>
        </w:rPr>
        <w:t xml:space="preserve"> char. </w:t>
      </w:r>
      <w:proofErr w:type="spellStart"/>
      <w:r w:rsidRPr="005A34E9">
        <w:rPr>
          <w:rFonts w:ascii="Times New Roman" w:hAnsi="Times New Roman" w:cs="Times New Roman"/>
          <w:sz w:val="18"/>
          <w:szCs w:val="18"/>
        </w:rPr>
        <w:t>Kajian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morfologi</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mendedahkan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penyebaran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seragam</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graphene</w:t>
      </w:r>
      <w:proofErr w:type="spellEnd"/>
      <w:r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dalam</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matriks</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polimer</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pada</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kandungan</w:t>
      </w:r>
      <w:proofErr w:type="spellEnd"/>
      <w:r w:rsidRPr="005A34E9">
        <w:rPr>
          <w:rFonts w:ascii="Times New Roman" w:hAnsi="Times New Roman" w:cs="Times New Roman"/>
          <w:sz w:val="18"/>
          <w:szCs w:val="18"/>
        </w:rPr>
        <w:t xml:space="preserve"> 3 </w:t>
      </w:r>
      <w:proofErr w:type="spellStart"/>
      <w:r w:rsidRPr="005A34E9">
        <w:rPr>
          <w:rFonts w:ascii="Times New Roman" w:hAnsi="Times New Roman" w:cs="Times New Roman"/>
          <w:sz w:val="18"/>
          <w:szCs w:val="18"/>
        </w:rPr>
        <w:t>phr</w:t>
      </w:r>
      <w:proofErr w:type="spellEnd"/>
      <w:r w:rsidRPr="005A34E9">
        <w:rPr>
          <w:rFonts w:ascii="Times New Roman" w:hAnsi="Times New Roman" w:cs="Times New Roman"/>
          <w:sz w:val="18"/>
          <w:szCs w:val="18"/>
        </w:rPr>
        <w:t xml:space="preserve"> </w:t>
      </w:r>
      <w:proofErr w:type="gramStart"/>
      <w:r w:rsidRPr="005A34E9">
        <w:rPr>
          <w:rFonts w:ascii="Times New Roman" w:hAnsi="Times New Roman" w:cs="Times New Roman"/>
          <w:sz w:val="18"/>
          <w:szCs w:val="18"/>
        </w:rPr>
        <w:t xml:space="preserve">GNP  </w:t>
      </w:r>
      <w:proofErr w:type="spellStart"/>
      <w:r w:rsidRPr="005A34E9">
        <w:rPr>
          <w:rFonts w:ascii="Times New Roman" w:hAnsi="Times New Roman" w:cs="Times New Roman"/>
          <w:sz w:val="18"/>
          <w:szCs w:val="18"/>
        </w:rPr>
        <w:t>bersama</w:t>
      </w:r>
      <w:proofErr w:type="gramEnd"/>
      <w:r w:rsidRPr="005A34E9">
        <w:rPr>
          <w:rFonts w:ascii="Times New Roman" w:hAnsi="Times New Roman" w:cs="Times New Roman"/>
          <w:sz w:val="18"/>
          <w:szCs w:val="18"/>
        </w:rPr>
        <w:t>-sama</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dengan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kes</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terpencil</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pengelupasan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lapisan</w:t>
      </w:r>
      <w:proofErr w:type="spellEnd"/>
      <w:r w:rsidRPr="005A34E9">
        <w:rPr>
          <w:rFonts w:ascii="Times New Roman" w:hAnsi="Times New Roman" w:cs="Times New Roman"/>
          <w:sz w:val="18"/>
          <w:szCs w:val="18"/>
        </w:rPr>
        <w:t xml:space="preserve"> </w:t>
      </w:r>
      <w:proofErr w:type="spellStart"/>
      <w:r w:rsidRPr="005A34E9">
        <w:rPr>
          <w:rFonts w:ascii="Times New Roman" w:hAnsi="Times New Roman" w:cs="Times New Roman"/>
          <w:sz w:val="18"/>
          <w:szCs w:val="18"/>
        </w:rPr>
        <w:t>graphene</w:t>
      </w:r>
      <w:proofErr w:type="spellEnd"/>
      <w:r w:rsidRPr="005A34E9">
        <w:rPr>
          <w:rFonts w:ascii="Times New Roman" w:hAnsi="Times New Roman" w:cs="Times New Roman"/>
          <w:sz w:val="18"/>
          <w:szCs w:val="18"/>
        </w:rPr>
        <w:t>.</w:t>
      </w:r>
    </w:p>
    <w:p w14:paraId="2AF55D4A" w14:textId="77777777" w:rsidR="003066F9" w:rsidRPr="005A34E9" w:rsidRDefault="003066F9" w:rsidP="003066F9">
      <w:pPr>
        <w:spacing w:after="0" w:line="240" w:lineRule="auto"/>
        <w:jc w:val="both"/>
        <w:rPr>
          <w:rFonts w:ascii="Times New Roman" w:hAnsi="Times New Roman" w:cs="Times New Roman"/>
          <w:sz w:val="18"/>
          <w:szCs w:val="18"/>
        </w:rPr>
      </w:pPr>
      <w:r w:rsidRPr="005A34E9">
        <w:rPr>
          <w:rFonts w:ascii="Times New Roman" w:hAnsi="Times New Roman" w:cs="Times New Roman"/>
          <w:sz w:val="18"/>
          <w:szCs w:val="18"/>
        </w:rPr>
        <w:t xml:space="preserve"> </w:t>
      </w:r>
    </w:p>
    <w:p w14:paraId="2208B4C7" w14:textId="18837196" w:rsidR="003066F9" w:rsidRPr="005A34E9" w:rsidRDefault="00AE3171" w:rsidP="003066F9">
      <w:pPr>
        <w:spacing w:after="0" w:line="240" w:lineRule="auto"/>
        <w:jc w:val="both"/>
        <w:rPr>
          <w:rFonts w:ascii="Times New Roman" w:hAnsi="Times New Roman" w:cs="Times New Roman"/>
          <w:sz w:val="20"/>
          <w:szCs w:val="20"/>
        </w:rPr>
      </w:pPr>
      <w:r w:rsidRPr="005A34E9">
        <w:rPr>
          <w:rFonts w:ascii="Times New Roman" w:hAnsi="Times New Roman" w:cs="Times New Roman"/>
          <w:b/>
          <w:bCs/>
          <w:sz w:val="18"/>
          <w:szCs w:val="18"/>
        </w:rPr>
        <w:t xml:space="preserve">Kata </w:t>
      </w:r>
      <w:proofErr w:type="spellStart"/>
      <w:r w:rsidRPr="005A34E9">
        <w:rPr>
          <w:rFonts w:ascii="Times New Roman" w:hAnsi="Times New Roman" w:cs="Times New Roman"/>
          <w:b/>
          <w:bCs/>
          <w:sz w:val="18"/>
          <w:szCs w:val="18"/>
        </w:rPr>
        <w:t>k</w:t>
      </w:r>
      <w:r w:rsidR="003066F9" w:rsidRPr="005A34E9">
        <w:rPr>
          <w:rFonts w:ascii="Times New Roman" w:hAnsi="Times New Roman" w:cs="Times New Roman"/>
          <w:b/>
          <w:bCs/>
          <w:sz w:val="18"/>
          <w:szCs w:val="18"/>
        </w:rPr>
        <w:t>unci</w:t>
      </w:r>
      <w:proofErr w:type="spellEnd"/>
      <w:r w:rsidR="003066F9" w:rsidRPr="005A34E9">
        <w:rPr>
          <w:rFonts w:ascii="Times New Roman" w:hAnsi="Times New Roman" w:cs="Times New Roman"/>
          <w:sz w:val="18"/>
          <w:szCs w:val="18"/>
        </w:rPr>
        <w:t xml:space="preserve">: </w:t>
      </w:r>
      <w:proofErr w:type="spellStart"/>
      <w:r w:rsidR="003066F9" w:rsidRPr="005A34E9">
        <w:rPr>
          <w:rFonts w:ascii="Times New Roman" w:hAnsi="Times New Roman" w:cs="Times New Roman"/>
          <w:sz w:val="18"/>
          <w:szCs w:val="18"/>
        </w:rPr>
        <w:t>kekonduksian</w:t>
      </w:r>
      <w:proofErr w:type="spellEnd"/>
      <w:r w:rsidR="003066F9" w:rsidRPr="005A34E9">
        <w:rPr>
          <w:rFonts w:ascii="Times New Roman" w:hAnsi="Times New Roman" w:cs="Times New Roman"/>
          <w:sz w:val="18"/>
          <w:szCs w:val="18"/>
        </w:rPr>
        <w:t xml:space="preserve"> </w:t>
      </w:r>
      <w:proofErr w:type="spellStart"/>
      <w:r w:rsidR="003066F9" w:rsidRPr="005A34E9">
        <w:rPr>
          <w:rFonts w:ascii="Times New Roman" w:hAnsi="Times New Roman" w:cs="Times New Roman"/>
          <w:sz w:val="18"/>
          <w:szCs w:val="18"/>
        </w:rPr>
        <w:t>terma</w:t>
      </w:r>
      <w:proofErr w:type="spellEnd"/>
      <w:r w:rsidR="003066F9" w:rsidRPr="005A34E9">
        <w:rPr>
          <w:rFonts w:ascii="Times New Roman" w:hAnsi="Times New Roman" w:cs="Times New Roman"/>
          <w:sz w:val="18"/>
          <w:szCs w:val="18"/>
        </w:rPr>
        <w:t xml:space="preserve">, </w:t>
      </w:r>
      <w:proofErr w:type="spellStart"/>
      <w:r w:rsidR="003066F9" w:rsidRPr="005A34E9">
        <w:rPr>
          <w:rFonts w:ascii="Times New Roman" w:hAnsi="Times New Roman" w:cs="Times New Roman"/>
          <w:sz w:val="18"/>
          <w:szCs w:val="18"/>
        </w:rPr>
        <w:t>kestabilan</w:t>
      </w:r>
      <w:proofErr w:type="spellEnd"/>
      <w:r w:rsidR="003066F9" w:rsidRPr="005A34E9">
        <w:rPr>
          <w:rFonts w:ascii="Times New Roman" w:hAnsi="Times New Roman" w:cs="Times New Roman"/>
          <w:sz w:val="18"/>
          <w:szCs w:val="18"/>
        </w:rPr>
        <w:t xml:space="preserve"> </w:t>
      </w:r>
      <w:proofErr w:type="spellStart"/>
      <w:r w:rsidR="003066F9" w:rsidRPr="005A34E9">
        <w:rPr>
          <w:rFonts w:ascii="Times New Roman" w:hAnsi="Times New Roman" w:cs="Times New Roman"/>
          <w:sz w:val="18"/>
          <w:szCs w:val="18"/>
        </w:rPr>
        <w:t>terma</w:t>
      </w:r>
      <w:proofErr w:type="spellEnd"/>
      <w:r w:rsidR="003066F9" w:rsidRPr="005A34E9">
        <w:rPr>
          <w:rFonts w:ascii="Times New Roman" w:hAnsi="Times New Roman" w:cs="Times New Roman"/>
          <w:sz w:val="18"/>
          <w:szCs w:val="18"/>
        </w:rPr>
        <w:t xml:space="preserve">, </w:t>
      </w:r>
      <w:proofErr w:type="spellStart"/>
      <w:r w:rsidR="003066F9" w:rsidRPr="005A34E9">
        <w:rPr>
          <w:rFonts w:ascii="Times New Roman" w:hAnsi="Times New Roman" w:cs="Times New Roman"/>
          <w:sz w:val="18"/>
          <w:szCs w:val="18"/>
        </w:rPr>
        <w:t>polietilena</w:t>
      </w:r>
      <w:proofErr w:type="spellEnd"/>
      <w:r w:rsidR="003066F9" w:rsidRPr="005A34E9">
        <w:rPr>
          <w:rFonts w:ascii="Times New Roman" w:hAnsi="Times New Roman" w:cs="Times New Roman"/>
          <w:sz w:val="18"/>
          <w:szCs w:val="18"/>
        </w:rPr>
        <w:t xml:space="preserve"> </w:t>
      </w:r>
      <w:proofErr w:type="spellStart"/>
      <w:r w:rsidR="003066F9" w:rsidRPr="005A34E9">
        <w:rPr>
          <w:rFonts w:ascii="Times New Roman" w:hAnsi="Times New Roman" w:cs="Times New Roman"/>
          <w:sz w:val="18"/>
          <w:szCs w:val="18"/>
        </w:rPr>
        <w:t>tere</w:t>
      </w:r>
      <w:r w:rsidR="009D7B02" w:rsidRPr="005A34E9">
        <w:rPr>
          <w:rFonts w:ascii="Times New Roman" w:hAnsi="Times New Roman" w:cs="Times New Roman"/>
          <w:sz w:val="18"/>
          <w:szCs w:val="18"/>
        </w:rPr>
        <w:t>ftalat</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polipropilena</w:t>
      </w:r>
      <w:proofErr w:type="spellEnd"/>
      <w:r w:rsidR="009D7B02" w:rsidRPr="005A34E9">
        <w:rPr>
          <w:rFonts w:ascii="Times New Roman" w:hAnsi="Times New Roman" w:cs="Times New Roman"/>
          <w:sz w:val="18"/>
          <w:szCs w:val="18"/>
        </w:rPr>
        <w:t xml:space="preserve">, </w:t>
      </w:r>
      <w:proofErr w:type="spellStart"/>
      <w:r w:rsidR="003066F9" w:rsidRPr="005A34E9">
        <w:rPr>
          <w:rFonts w:ascii="Times New Roman" w:hAnsi="Times New Roman" w:cs="Times New Roman"/>
          <w:sz w:val="18"/>
          <w:szCs w:val="18"/>
        </w:rPr>
        <w:t>nanoplatlet</w:t>
      </w:r>
      <w:proofErr w:type="spellEnd"/>
      <w:r w:rsidR="009D7B02" w:rsidRPr="005A34E9">
        <w:rPr>
          <w:rFonts w:ascii="Times New Roman" w:hAnsi="Times New Roman" w:cs="Times New Roman"/>
          <w:sz w:val="18"/>
          <w:szCs w:val="18"/>
        </w:rPr>
        <w:t xml:space="preserve"> </w:t>
      </w:r>
      <w:proofErr w:type="spellStart"/>
      <w:r w:rsidR="009D7B02" w:rsidRPr="005A34E9">
        <w:rPr>
          <w:rFonts w:ascii="Times New Roman" w:hAnsi="Times New Roman" w:cs="Times New Roman"/>
          <w:sz w:val="18"/>
          <w:szCs w:val="18"/>
        </w:rPr>
        <w:t>graphene</w:t>
      </w:r>
      <w:proofErr w:type="spellEnd"/>
      <w:r w:rsidR="009D7B02" w:rsidRPr="005A34E9">
        <w:rPr>
          <w:rFonts w:ascii="Times New Roman" w:hAnsi="Times New Roman" w:cs="Times New Roman"/>
          <w:sz w:val="20"/>
          <w:szCs w:val="20"/>
        </w:rPr>
        <w:t xml:space="preserve"> </w:t>
      </w:r>
    </w:p>
    <w:p w14:paraId="3FABA758" w14:textId="77777777" w:rsidR="003066F9" w:rsidRPr="005A34E9" w:rsidRDefault="003066F9" w:rsidP="00A447F0">
      <w:pPr>
        <w:spacing w:after="0" w:line="240" w:lineRule="auto"/>
        <w:jc w:val="both"/>
        <w:rPr>
          <w:rFonts w:ascii="Times New Roman" w:hAnsi="Times New Roman" w:cs="Times New Roman"/>
          <w:sz w:val="24"/>
          <w:szCs w:val="24"/>
        </w:rPr>
      </w:pPr>
    </w:p>
    <w:p w14:paraId="373FB6D5" w14:textId="77777777" w:rsidR="005102AC" w:rsidRPr="005A34E9" w:rsidRDefault="005102AC" w:rsidP="00AE3171">
      <w:pPr>
        <w:pStyle w:val="ListParagraph"/>
        <w:spacing w:after="0" w:line="240" w:lineRule="auto"/>
        <w:ind w:left="0"/>
        <w:jc w:val="center"/>
        <w:rPr>
          <w:rFonts w:ascii="Times New Roman" w:hAnsi="Times New Roman" w:cs="Times New Roman"/>
          <w:b/>
          <w:sz w:val="20"/>
          <w:szCs w:val="20"/>
        </w:rPr>
      </w:pPr>
      <w:r w:rsidRPr="005A34E9">
        <w:rPr>
          <w:rFonts w:ascii="Times New Roman" w:hAnsi="Times New Roman" w:cs="Times New Roman"/>
          <w:b/>
          <w:sz w:val="20"/>
          <w:szCs w:val="20"/>
        </w:rPr>
        <w:t>Introduction</w:t>
      </w:r>
    </w:p>
    <w:p w14:paraId="38A026D6" w14:textId="77777777" w:rsidR="00AE3171" w:rsidRPr="005A34E9" w:rsidRDefault="005102AC" w:rsidP="00AE3171">
      <w:pPr>
        <w:spacing w:after="0" w:line="240" w:lineRule="auto"/>
        <w:jc w:val="both"/>
        <w:rPr>
          <w:rFonts w:ascii="Times New Roman" w:hAnsi="Times New Roman" w:cs="Times New Roman"/>
          <w:sz w:val="20"/>
          <w:szCs w:val="20"/>
        </w:rPr>
      </w:pPr>
      <w:r w:rsidRPr="005A34E9">
        <w:rPr>
          <w:rFonts w:ascii="Times New Roman" w:eastAsia="Calibri" w:hAnsi="Times New Roman" w:cs="Times New Roman"/>
          <w:sz w:val="20"/>
          <w:szCs w:val="20"/>
        </w:rPr>
        <w:t xml:space="preserve">Engineering thermoplastics such as polyamides, or polycarbonates, possess superior mechanical and thermal properties, and hence are finding widespread use as structural materials in such areas as the automobile, aircraft or electrical/electronic industries.  Consequently, growing demand has led to a hike in prizes of these thermoplastics. It is </w:t>
      </w:r>
      <w:r w:rsidR="00626184" w:rsidRPr="005A34E9">
        <w:rPr>
          <w:rFonts w:ascii="Times New Roman" w:eastAsia="Calibri" w:hAnsi="Times New Roman" w:cs="Times New Roman"/>
          <w:sz w:val="20"/>
          <w:szCs w:val="20"/>
        </w:rPr>
        <w:t xml:space="preserve">predicted </w:t>
      </w:r>
      <w:r w:rsidRPr="005A34E9">
        <w:rPr>
          <w:rFonts w:ascii="Times New Roman" w:eastAsia="Calibri" w:hAnsi="Times New Roman" w:cs="Times New Roman"/>
          <w:sz w:val="20"/>
          <w:szCs w:val="20"/>
        </w:rPr>
        <w:t xml:space="preserve">that the global revenue for engineering thermoplastics will hit 77 billion dollars by the year 2017 </w:t>
      </w:r>
      <w:r w:rsidR="001B76A4" w:rsidRPr="005A34E9">
        <w:rPr>
          <w:rFonts w:ascii="Times New Roman" w:eastAsia="Calibri" w:hAnsi="Times New Roman" w:cs="Times New Roman"/>
          <w:sz w:val="20"/>
          <w:szCs w:val="20"/>
        </w:rPr>
        <w:fldChar w:fldCharType="begin"/>
      </w:r>
      <w:r w:rsidR="00E733C2" w:rsidRPr="005A34E9">
        <w:rPr>
          <w:rFonts w:ascii="Times New Roman" w:eastAsia="Calibri" w:hAnsi="Times New Roman" w:cs="Times New Roman"/>
          <w:sz w:val="20"/>
          <w:szCs w:val="20"/>
        </w:rPr>
        <w:instrText xml:space="preserve"> ADDIN EN.CITE &lt;EndNote&gt;&lt;Cite&gt;&lt;Author&gt;Emory&lt;/Author&gt;&lt;Year&gt;2013&lt;/Year&gt;&lt;RecNum&gt;658&lt;/RecNum&gt;&lt;DisplayText&gt;[1]&lt;/DisplayText&gt;&lt;record&gt;&lt;rec-number&gt;658&lt;/rec-number&gt;&lt;foreign-keys&gt;&lt;key app="EN" db-id="tdtvxttdxaet99exra7xxvp1eswtzr0et9ts"&gt;658&lt;/key&gt;&lt;/foreign-keys&gt;&lt;ref-type name="Web Page"&gt;12&lt;/ref-type&gt;&lt;contributors&gt;&lt;authors&gt;&lt;author&gt;Emory, K.&lt;/author&gt;&lt;/authors&gt;&lt;secondary-authors&gt;&lt;/secondary-authors&gt;&lt;/contributors&gt;&lt;titles&gt;&lt;title&gt;The eco-friendly car is driving engineering plastics market to $76 billion by 2017.&lt;/title&gt;&lt;/titles&gt;&lt;number&gt;12 January, 2014&lt;/number&gt;&lt;dates&gt;&lt;year&gt;2013&lt;/year&gt;&lt;pub-dates&gt;&lt;date&gt;30 August 2013&lt;/date&gt;&lt;/pub-dates&gt;&lt;/dates&gt;&lt;urls&gt;&lt;related-urls&gt;&lt;url&gt;http://www.tgdaily.com/general-sciences-features/78573-the-eco-friendly-car-is-driving-engineering-plastics-market-to-76-bi#VRkDTSm6J5LpjbcK.99&lt;/url&gt;&lt;/related-urls&gt;&lt;/urls&gt;&lt;/record&gt;&lt;/Cite&gt;&lt;Cite&gt;&lt;Author&gt;Emory&lt;/Author&gt;&lt;Year&gt;2013&lt;/Year&gt;&lt;RecNum&gt;658&lt;/RecNum&gt;&lt;record&gt;&lt;rec-number&gt;658&lt;/rec-number&gt;&lt;foreign-keys&gt;&lt;key app="EN" db-id="tdtvxttdxaet99exra7xxvp1eswtzr0et9ts"&gt;658&lt;/key&gt;&lt;/foreign-keys&gt;&lt;ref-type name="Web Page"&gt;12&lt;/ref-type&gt;&lt;contributors&gt;&lt;authors&gt;&lt;author&gt;Emory, K.&lt;/author&gt;&lt;/authors&gt;&lt;secondary-authors&gt;&lt;/secondary-authors&gt;&lt;/contributors&gt;&lt;titles&gt;&lt;title&gt;The eco-friendly car is driving engineering plastics market to $76 billion by 2017.&lt;/title&gt;&lt;/titles&gt;&lt;number&gt;12 January, 2014&lt;/number&gt;&lt;dates&gt;&lt;year&gt;2013&lt;/year&gt;&lt;pub-dates&gt;&lt;date&gt;30 August 2013&lt;/date&gt;&lt;/pub-dates&gt;&lt;/dates&gt;&lt;urls&gt;&lt;related-urls&gt;&lt;url&gt;http://www.tgdaily.com/general-sciences-features/78573-the-eco-friendly-car-is-driving-engineering-plastics-market-to-76-bi#VRkDTSm6J5LpjbcK.99&lt;/url&gt;&lt;/related-urls&gt;&lt;/urls&gt;&lt;/record&gt;&lt;/Cite&gt;&lt;/EndNote&gt;</w:instrText>
      </w:r>
      <w:r w:rsidR="001B76A4" w:rsidRPr="005A34E9">
        <w:rPr>
          <w:rFonts w:ascii="Times New Roman" w:eastAsia="Calibri" w:hAnsi="Times New Roman" w:cs="Times New Roman"/>
          <w:sz w:val="20"/>
          <w:szCs w:val="20"/>
        </w:rPr>
        <w:fldChar w:fldCharType="separate"/>
      </w:r>
      <w:r w:rsidR="00E31D91" w:rsidRPr="005A34E9">
        <w:rPr>
          <w:rFonts w:ascii="Times New Roman" w:eastAsia="Calibri" w:hAnsi="Times New Roman" w:cs="Times New Roman"/>
          <w:noProof/>
          <w:sz w:val="20"/>
          <w:szCs w:val="20"/>
        </w:rPr>
        <w:t>[</w:t>
      </w:r>
      <w:hyperlink w:anchor="_ENREF_1" w:tooltip="Emory, 2013 #658" w:history="1">
        <w:r w:rsidR="001E7BDE" w:rsidRPr="005A34E9">
          <w:rPr>
            <w:rFonts w:ascii="Times New Roman" w:eastAsia="Calibri" w:hAnsi="Times New Roman" w:cs="Times New Roman"/>
            <w:noProof/>
            <w:sz w:val="20"/>
            <w:szCs w:val="20"/>
          </w:rPr>
          <w:t>1</w:t>
        </w:r>
      </w:hyperlink>
      <w:r w:rsidR="00E31D91" w:rsidRPr="005A34E9">
        <w:rPr>
          <w:rFonts w:ascii="Times New Roman" w:eastAsia="Calibri" w:hAnsi="Times New Roman" w:cs="Times New Roman"/>
          <w:noProof/>
          <w:sz w:val="20"/>
          <w:szCs w:val="20"/>
        </w:rPr>
        <w:t>]</w:t>
      </w:r>
      <w:r w:rsidR="001B76A4" w:rsidRPr="005A34E9">
        <w:rPr>
          <w:rFonts w:ascii="Times New Roman" w:eastAsia="Calibri" w:hAnsi="Times New Roman" w:cs="Times New Roman"/>
          <w:sz w:val="20"/>
          <w:szCs w:val="20"/>
        </w:rPr>
        <w:fldChar w:fldCharType="end"/>
      </w:r>
      <w:r w:rsidRPr="005A34E9">
        <w:rPr>
          <w:rFonts w:ascii="Times New Roman" w:eastAsia="Calibri" w:hAnsi="Times New Roman" w:cs="Times New Roman"/>
          <w:sz w:val="20"/>
          <w:szCs w:val="20"/>
        </w:rPr>
        <w:t xml:space="preserve">. However, the increasing cost of engineering thermoplastics has motivated researchers both in academia and industry into focusing attention towards finding cheaper alternatives. Commodity thermoplastics such as polyethylene terephthalate (PET) or polypropylene (PP) are relatively inexpensive but have lower performance mechanical and thermal properties when compared to engineering thermoplastics. PET is a </w:t>
      </w:r>
      <w:proofErr w:type="spellStart"/>
      <w:r w:rsidRPr="005A34E9">
        <w:rPr>
          <w:rFonts w:ascii="Times New Roman" w:eastAsia="Calibri" w:hAnsi="Times New Roman" w:cs="Times New Roman"/>
          <w:sz w:val="20"/>
          <w:szCs w:val="20"/>
        </w:rPr>
        <w:t>semicrystalline</w:t>
      </w:r>
      <w:proofErr w:type="spellEnd"/>
      <w:r w:rsidRPr="005A34E9">
        <w:rPr>
          <w:rFonts w:ascii="Times New Roman" w:eastAsia="Calibri" w:hAnsi="Times New Roman" w:cs="Times New Roman"/>
          <w:sz w:val="20"/>
          <w:szCs w:val="20"/>
        </w:rPr>
        <w:t xml:space="preserve"> commodity thermoplastic with good mechanical properties, low melt viscosity, and </w:t>
      </w:r>
      <w:proofErr w:type="spellStart"/>
      <w:r w:rsidRPr="005A34E9">
        <w:rPr>
          <w:rFonts w:ascii="Times New Roman" w:eastAsia="Calibri" w:hAnsi="Times New Roman" w:cs="Times New Roman"/>
          <w:sz w:val="20"/>
          <w:szCs w:val="20"/>
        </w:rPr>
        <w:t>spinnability</w:t>
      </w:r>
      <w:proofErr w:type="spellEnd"/>
      <w:r w:rsidRPr="005A34E9">
        <w:rPr>
          <w:rFonts w:ascii="Times New Roman" w:eastAsia="Calibri" w:hAnsi="Times New Roman" w:cs="Times New Roman"/>
          <w:sz w:val="20"/>
          <w:szCs w:val="20"/>
        </w:rPr>
        <w:t xml:space="preserve">. </w:t>
      </w:r>
      <w:r w:rsidR="00CB17C3" w:rsidRPr="005A34E9">
        <w:rPr>
          <w:rFonts w:ascii="Times New Roman" w:eastAsia="Calibri" w:hAnsi="Times New Roman" w:cs="Times New Roman"/>
          <w:sz w:val="20"/>
          <w:szCs w:val="20"/>
        </w:rPr>
        <w:t xml:space="preserve"> </w:t>
      </w:r>
      <w:r w:rsidRPr="005A34E9">
        <w:rPr>
          <w:rFonts w:ascii="Times New Roman" w:eastAsia="Calibri" w:hAnsi="Times New Roman" w:cs="Times New Roman"/>
          <w:sz w:val="20"/>
          <w:szCs w:val="20"/>
        </w:rPr>
        <w:t>PET has been used in several fields such as food packaging, film technology, automotive, electrical, beverages containers and textile fibers</w:t>
      </w:r>
      <w:r w:rsidR="009D7B02" w:rsidRPr="005A34E9">
        <w:rPr>
          <w:rFonts w:ascii="Times New Roman" w:eastAsia="Calibri" w:hAnsi="Times New Roman" w:cs="Times New Roman"/>
          <w:sz w:val="20"/>
          <w:szCs w:val="20"/>
        </w:rPr>
        <w:t xml:space="preserve"> </w:t>
      </w:r>
      <w:r w:rsidR="00E31D91" w:rsidRPr="005A34E9">
        <w:rPr>
          <w:rFonts w:ascii="Times New Roman" w:eastAsia="Calibri" w:hAnsi="Times New Roman" w:cs="Times New Roman"/>
          <w:sz w:val="20"/>
          <w:szCs w:val="20"/>
        </w:rPr>
        <w:fldChar w:fldCharType="begin"/>
      </w:r>
      <w:r w:rsidR="00E733C2" w:rsidRPr="005A34E9">
        <w:rPr>
          <w:rFonts w:ascii="Times New Roman" w:eastAsia="Calibri" w:hAnsi="Times New Roman" w:cs="Times New Roman"/>
          <w:sz w:val="20"/>
          <w:szCs w:val="20"/>
        </w:rPr>
        <w:instrText xml:space="preserve"> ADDIN EN.CITE &lt;EndNote&gt;&lt;Cite&gt;&lt;Author&gt;Bartolome&lt;/Author&gt;&lt;Year&gt;2012&lt;/Year&gt;&lt;RecNum&gt;1264&lt;/RecNum&gt;&lt;DisplayText&gt;[2]&lt;/DisplayText&gt;&lt;record&gt;&lt;rec-number&gt;1264&lt;/rec-number&gt;&lt;foreign-keys&gt;&lt;key app="EN" db-id="tdtvxttdxaet99exra7xxvp1eswtzr0et9ts"&gt;1264&lt;/key&gt;&lt;/foreign-keys&gt;&lt;ref-type name="Book"&gt;6&lt;/ref-type&gt;&lt;contributors&gt;&lt;authors&gt;&lt;author&gt;Bartolome, L., Imran, M. and Cho,B.G.&lt;/author&gt;&lt;/authors&gt;&lt;secondary-authors&gt;&lt;author&gt; Dimitris S. Achilias&lt;/author&gt;&lt;/secondary-authors&gt;&lt;/contributors&gt;&lt;titles&gt;&lt;title&gt;Recent Developments in the Chemical Recycling of PET. In Material Recycling – Trends and Perspectives.&lt;/title&gt;&lt;secondary-title&gt;Engineering » Environmental Engineering » &amp;quot;Material Recycling - Trends and Perspectives&amp;quot;&lt;/secondary-title&gt;&lt;/titles&gt;&lt;pages&gt;65-84&lt;/pages&gt;&lt;dates&gt;&lt;year&gt;2012&lt;/year&gt;&lt;/dates&gt;&lt;urls&gt;&lt;related-urls&gt;&lt;url&gt;Leian Bartolome, Muhammad Imran, Bong Gyoo Cho, Waheed A. Al-Masry and Do Hyun Kim (2012). Recent Developments in the Chemical Recycling of PET, Material Recycling - Trends and Perspectives, Dr. Dimitris Achilias (Ed.), ISBN: 978-953-51-0327-1, InTech, DOI: 10.5772/33800. Available from: http://www.intechopen.com/books/material-recycling-trends-and-perspectives/recent-developments-in-the-chemical-recycling-of-pet&lt;/url&gt;&lt;/related-urls&gt;&lt;/urls&gt;&lt;electronic-resource-num&gt;DOI: 10.5772/33800&lt;/electronic-resource-num&gt;&lt;/record&gt;&lt;/Cite&gt;&lt;/EndNote&gt;</w:instrText>
      </w:r>
      <w:r w:rsidR="00E31D91" w:rsidRPr="005A34E9">
        <w:rPr>
          <w:rFonts w:ascii="Times New Roman" w:eastAsia="Calibri" w:hAnsi="Times New Roman" w:cs="Times New Roman"/>
          <w:sz w:val="20"/>
          <w:szCs w:val="20"/>
        </w:rPr>
        <w:fldChar w:fldCharType="separate"/>
      </w:r>
      <w:r w:rsidR="00E31D91" w:rsidRPr="005A34E9">
        <w:rPr>
          <w:rFonts w:ascii="Times New Roman" w:eastAsia="Calibri" w:hAnsi="Times New Roman" w:cs="Times New Roman"/>
          <w:noProof/>
          <w:sz w:val="20"/>
          <w:szCs w:val="20"/>
        </w:rPr>
        <w:t>[</w:t>
      </w:r>
      <w:hyperlink w:anchor="_ENREF_2" w:tooltip="Bartolome, 2012 #1264" w:history="1">
        <w:r w:rsidR="001E7BDE" w:rsidRPr="005A34E9">
          <w:rPr>
            <w:rFonts w:ascii="Times New Roman" w:eastAsia="Calibri" w:hAnsi="Times New Roman" w:cs="Times New Roman"/>
            <w:noProof/>
            <w:sz w:val="20"/>
            <w:szCs w:val="20"/>
          </w:rPr>
          <w:t>2</w:t>
        </w:r>
      </w:hyperlink>
      <w:r w:rsidR="00E31D91" w:rsidRPr="005A34E9">
        <w:rPr>
          <w:rFonts w:ascii="Times New Roman" w:eastAsia="Calibri" w:hAnsi="Times New Roman" w:cs="Times New Roman"/>
          <w:noProof/>
          <w:sz w:val="20"/>
          <w:szCs w:val="20"/>
        </w:rPr>
        <w:t>]</w:t>
      </w:r>
      <w:r w:rsidR="00E31D91" w:rsidRPr="005A34E9">
        <w:rPr>
          <w:rFonts w:ascii="Times New Roman" w:eastAsia="Calibri" w:hAnsi="Times New Roman" w:cs="Times New Roman"/>
          <w:sz w:val="20"/>
          <w:szCs w:val="20"/>
        </w:rPr>
        <w:fldChar w:fldCharType="end"/>
      </w:r>
      <w:r w:rsidRPr="005A34E9">
        <w:rPr>
          <w:rFonts w:ascii="Times New Roman" w:eastAsia="Calibri" w:hAnsi="Times New Roman" w:cs="Times New Roman"/>
          <w:sz w:val="20"/>
          <w:szCs w:val="20"/>
        </w:rPr>
        <w:t xml:space="preserve">. </w:t>
      </w:r>
      <w:r w:rsidR="00B541D1" w:rsidRPr="005A34E9">
        <w:rPr>
          <w:rFonts w:ascii="Times New Roman" w:eastAsia="Calibri" w:hAnsi="Times New Roman" w:cs="Times New Roman"/>
          <w:sz w:val="20"/>
          <w:szCs w:val="20"/>
        </w:rPr>
        <w:t xml:space="preserve">Although PET is widely used in the fibers and packaging industries, its use in areas </w:t>
      </w:r>
      <w:r w:rsidR="00AE3171" w:rsidRPr="005A34E9">
        <w:rPr>
          <w:rFonts w:ascii="Times New Roman" w:eastAsia="Calibri" w:hAnsi="Times New Roman" w:cs="Times New Roman"/>
          <w:sz w:val="20"/>
          <w:szCs w:val="20"/>
        </w:rPr>
        <w:t xml:space="preserve">where high thermal stability </w:t>
      </w:r>
      <w:r w:rsidR="00B541D1" w:rsidRPr="005A34E9">
        <w:rPr>
          <w:rFonts w:ascii="Times New Roman" w:eastAsia="Calibri" w:hAnsi="Times New Roman" w:cs="Times New Roman"/>
          <w:sz w:val="20"/>
          <w:szCs w:val="20"/>
        </w:rPr>
        <w:t xml:space="preserve">and </w:t>
      </w:r>
      <w:r w:rsidR="00280E93" w:rsidRPr="005A34E9">
        <w:rPr>
          <w:rFonts w:ascii="Times New Roman" w:eastAsia="Calibri" w:hAnsi="Times New Roman" w:cs="Times New Roman"/>
          <w:sz w:val="20"/>
          <w:szCs w:val="20"/>
        </w:rPr>
        <w:t xml:space="preserve">thermal </w:t>
      </w:r>
      <w:r w:rsidR="00280E93" w:rsidRPr="005A34E9">
        <w:rPr>
          <w:rFonts w:ascii="Times New Roman" w:eastAsia="Calibri" w:hAnsi="Times New Roman" w:cs="Times New Roman"/>
          <w:sz w:val="20"/>
          <w:szCs w:val="20"/>
        </w:rPr>
        <w:lastRenderedPageBreak/>
        <w:t>conductivity are</w:t>
      </w:r>
      <w:r w:rsidR="00B541D1" w:rsidRPr="005A34E9">
        <w:rPr>
          <w:rFonts w:ascii="Times New Roman" w:eastAsia="Calibri" w:hAnsi="Times New Roman" w:cs="Times New Roman"/>
          <w:sz w:val="20"/>
          <w:szCs w:val="20"/>
        </w:rPr>
        <w:t xml:space="preserve"> required </w:t>
      </w:r>
      <w:r w:rsidR="00280E93" w:rsidRPr="005A34E9">
        <w:rPr>
          <w:rFonts w:ascii="Times New Roman" w:eastAsia="Calibri" w:hAnsi="Times New Roman" w:cs="Times New Roman"/>
          <w:sz w:val="20"/>
          <w:szCs w:val="20"/>
        </w:rPr>
        <w:t>is severely limited due its poor thermal stability and conductivity.</w:t>
      </w:r>
      <w:r w:rsidRPr="005A34E9">
        <w:rPr>
          <w:rFonts w:ascii="Times New Roman" w:hAnsi="Times New Roman" w:cs="Times New Roman"/>
          <w:sz w:val="20"/>
          <w:szCs w:val="20"/>
        </w:rPr>
        <w:t xml:space="preserve"> </w:t>
      </w:r>
      <w:r w:rsidR="00040F6C" w:rsidRPr="005A34E9">
        <w:rPr>
          <w:rFonts w:ascii="Times New Roman" w:hAnsi="Times New Roman" w:cs="Times New Roman"/>
          <w:sz w:val="20"/>
          <w:szCs w:val="20"/>
        </w:rPr>
        <w:t xml:space="preserve">Such areas include </w:t>
      </w:r>
      <w:r w:rsidR="00926B30" w:rsidRPr="005A34E9">
        <w:rPr>
          <w:rFonts w:ascii="Times New Roman" w:hAnsi="Times New Roman" w:cs="Times New Roman"/>
          <w:sz w:val="20"/>
          <w:szCs w:val="20"/>
        </w:rPr>
        <w:t>but no</w:t>
      </w:r>
      <w:r w:rsidR="00626184" w:rsidRPr="005A34E9">
        <w:rPr>
          <w:rFonts w:ascii="Times New Roman" w:hAnsi="Times New Roman" w:cs="Times New Roman"/>
          <w:sz w:val="20"/>
          <w:szCs w:val="20"/>
        </w:rPr>
        <w:t>t</w:t>
      </w:r>
      <w:r w:rsidR="00926B30" w:rsidRPr="005A34E9">
        <w:rPr>
          <w:rFonts w:ascii="Times New Roman" w:hAnsi="Times New Roman" w:cs="Times New Roman"/>
          <w:sz w:val="20"/>
          <w:szCs w:val="20"/>
        </w:rPr>
        <w:t xml:space="preserve"> limited to </w:t>
      </w:r>
      <w:r w:rsidR="00040F6C" w:rsidRPr="005A34E9">
        <w:rPr>
          <w:rFonts w:ascii="Times New Roman" w:hAnsi="Times New Roman" w:cs="Times New Roman"/>
          <w:sz w:val="20"/>
          <w:szCs w:val="20"/>
        </w:rPr>
        <w:t xml:space="preserve">heat </w:t>
      </w:r>
      <w:r w:rsidR="00926B30" w:rsidRPr="005A34E9">
        <w:rPr>
          <w:rFonts w:ascii="Times New Roman" w:hAnsi="Times New Roman" w:cs="Times New Roman"/>
          <w:sz w:val="20"/>
          <w:szCs w:val="20"/>
        </w:rPr>
        <w:t>dissipation</w:t>
      </w:r>
      <w:r w:rsidR="00040F6C" w:rsidRPr="005A34E9">
        <w:rPr>
          <w:rFonts w:ascii="Times New Roman" w:hAnsi="Times New Roman" w:cs="Times New Roman"/>
          <w:sz w:val="20"/>
          <w:szCs w:val="20"/>
        </w:rPr>
        <w:t xml:space="preserve"> in electrical/electronic </w:t>
      </w:r>
      <w:r w:rsidR="00926B30" w:rsidRPr="005A34E9">
        <w:rPr>
          <w:rFonts w:ascii="Times New Roman" w:hAnsi="Times New Roman" w:cs="Times New Roman"/>
          <w:sz w:val="20"/>
          <w:szCs w:val="20"/>
        </w:rPr>
        <w:t xml:space="preserve">components. </w:t>
      </w:r>
      <w:r w:rsidRPr="005A34E9">
        <w:rPr>
          <w:rFonts w:ascii="Times New Roman" w:eastAsia="Calibri" w:hAnsi="Times New Roman" w:cs="Times New Roman"/>
          <w:sz w:val="20"/>
          <w:szCs w:val="20"/>
        </w:rPr>
        <w:t xml:space="preserve">Blending PET and PP would offer an opportunity to combine the excellent properties of the two polymers </w:t>
      </w:r>
      <w:r w:rsidR="009006CC" w:rsidRPr="005A34E9">
        <w:rPr>
          <w:rFonts w:ascii="Times New Roman" w:eastAsia="Calibri" w:hAnsi="Times New Roman" w:cs="Times New Roman"/>
          <w:sz w:val="20"/>
          <w:szCs w:val="20"/>
        </w:rPr>
        <w:t>due to synergistic</w:t>
      </w:r>
      <w:r w:rsidRPr="005A34E9">
        <w:rPr>
          <w:rFonts w:ascii="Times New Roman" w:eastAsia="Calibri" w:hAnsi="Times New Roman" w:cs="Times New Roman"/>
          <w:sz w:val="20"/>
          <w:szCs w:val="20"/>
        </w:rPr>
        <w:t xml:space="preserve"> effect and to overcome their individual shortcomings. Since PET and PP are thermodynamically incompatible due to differences in chemical structure and polarity, the use of suitable </w:t>
      </w:r>
      <w:proofErr w:type="spellStart"/>
      <w:r w:rsidRPr="005A34E9">
        <w:rPr>
          <w:rFonts w:ascii="Times New Roman" w:eastAsia="Calibri" w:hAnsi="Times New Roman" w:cs="Times New Roman"/>
          <w:sz w:val="20"/>
          <w:szCs w:val="20"/>
        </w:rPr>
        <w:t>compatibilizers</w:t>
      </w:r>
      <w:proofErr w:type="spellEnd"/>
      <w:r w:rsidRPr="005A34E9">
        <w:rPr>
          <w:rFonts w:ascii="Times New Roman" w:eastAsia="Calibri" w:hAnsi="Times New Roman" w:cs="Times New Roman"/>
          <w:sz w:val="20"/>
          <w:szCs w:val="20"/>
        </w:rPr>
        <w:t xml:space="preserve"> is then necessary in order to produce a material with desired properties. Elastomeric </w:t>
      </w:r>
      <w:proofErr w:type="spellStart"/>
      <w:r w:rsidRPr="005A34E9">
        <w:rPr>
          <w:rFonts w:ascii="Times New Roman" w:eastAsia="Calibri" w:hAnsi="Times New Roman" w:cs="Times New Roman"/>
          <w:sz w:val="20"/>
          <w:szCs w:val="20"/>
        </w:rPr>
        <w:t>compatibilizers</w:t>
      </w:r>
      <w:proofErr w:type="spellEnd"/>
      <w:r w:rsidRPr="005A34E9">
        <w:rPr>
          <w:rFonts w:ascii="Times New Roman" w:eastAsia="Calibri" w:hAnsi="Times New Roman" w:cs="Times New Roman"/>
          <w:sz w:val="20"/>
          <w:szCs w:val="20"/>
        </w:rPr>
        <w:t xml:space="preserve"> such as styrene-ethylene-butylene-styrene-g-maleic anhydride </w:t>
      </w:r>
      <w:r w:rsidR="009D7B02" w:rsidRPr="005A34E9">
        <w:rPr>
          <w:rFonts w:ascii="Times New Roman" w:eastAsia="Calibri" w:hAnsi="Times New Roman" w:cs="Times New Roman"/>
          <w:sz w:val="20"/>
          <w:szCs w:val="20"/>
        </w:rPr>
        <w:t xml:space="preserve"> </w:t>
      </w:r>
      <w:r w:rsidRPr="005A34E9">
        <w:rPr>
          <w:rFonts w:ascii="Times New Roman" w:eastAsia="Calibri" w:hAnsi="Times New Roman" w:cs="Times New Roman"/>
          <w:sz w:val="20"/>
          <w:szCs w:val="20"/>
        </w:rPr>
        <w:t>(SEBS-g-MAH)</w:t>
      </w:r>
      <w:r w:rsidR="00EA3CE8" w:rsidRPr="005A34E9">
        <w:rPr>
          <w:rFonts w:ascii="Times New Roman" w:eastAsia="Calibri" w:hAnsi="Times New Roman" w:cs="Times New Roman"/>
          <w:sz w:val="20"/>
          <w:szCs w:val="20"/>
        </w:rPr>
        <w:t xml:space="preserve"> has </w:t>
      </w:r>
      <w:r w:rsidRPr="005A34E9">
        <w:rPr>
          <w:rFonts w:ascii="Times New Roman" w:eastAsia="Calibri" w:hAnsi="Times New Roman" w:cs="Times New Roman"/>
          <w:sz w:val="20"/>
          <w:szCs w:val="20"/>
        </w:rPr>
        <w:t xml:space="preserve"> led to remarkable enha</w:t>
      </w:r>
      <w:r w:rsidR="00994D7A" w:rsidRPr="005A34E9">
        <w:rPr>
          <w:rFonts w:ascii="Times New Roman" w:eastAsia="Calibri" w:hAnsi="Times New Roman" w:cs="Times New Roman"/>
          <w:sz w:val="20"/>
          <w:szCs w:val="20"/>
        </w:rPr>
        <w:t xml:space="preserve">ncement of impact properties of </w:t>
      </w:r>
      <w:r w:rsidRPr="005A34E9">
        <w:rPr>
          <w:rFonts w:ascii="Times New Roman" w:eastAsia="Calibri" w:hAnsi="Times New Roman" w:cs="Times New Roman"/>
          <w:sz w:val="20"/>
          <w:szCs w:val="20"/>
        </w:rPr>
        <w:t xml:space="preserve">PET/PP blends  but has also deteriorated other properties such as stiffness and strength </w:t>
      </w:r>
      <w:r w:rsidR="001B76A4" w:rsidRPr="005A34E9">
        <w:rPr>
          <w:rFonts w:ascii="Times New Roman" w:eastAsia="Calibri" w:hAnsi="Times New Roman" w:cs="Times New Roman"/>
          <w:sz w:val="20"/>
          <w:szCs w:val="20"/>
        </w:rPr>
        <w:fldChar w:fldCharType="begin">
          <w:fldData xml:space="preserve">PEVuZE5vdGU+PENpdGU+PEF1dGhvcj5BYmR1bCBSYXphazwvQXV0aG9yPjxZZWFyPjIwMTM8L1ll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</w:fldData>
        </w:fldChar>
      </w:r>
      <w:r w:rsidR="00E733C2" w:rsidRPr="005A34E9">
        <w:rPr>
          <w:rFonts w:ascii="Times New Roman" w:eastAsia="Calibri" w:hAnsi="Times New Roman" w:cs="Times New Roman"/>
          <w:sz w:val="20"/>
          <w:szCs w:val="20"/>
        </w:rPr>
        <w:instrText xml:space="preserve"> ADDIN EN.CITE </w:instrText>
      </w:r>
      <w:r w:rsidR="00E733C2" w:rsidRPr="005A34E9">
        <w:rPr>
          <w:rFonts w:ascii="Times New Roman" w:eastAsia="Calibri" w:hAnsi="Times New Roman" w:cs="Times New Roman"/>
          <w:sz w:val="20"/>
          <w:szCs w:val="20"/>
        </w:rPr>
        <w:fldChar w:fldCharType="begin">
          <w:fldData xml:space="preserve">PEVuZE5vdGU+PENpdGU+PEF1dGhvcj5BYmR1bCBSYXphazwvQXV0aG9yPjxZZWFyPjIwMTM8L1ll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</w:fldData>
        </w:fldChar>
      </w:r>
      <w:r w:rsidR="00E733C2" w:rsidRPr="005A34E9">
        <w:rPr>
          <w:rFonts w:ascii="Times New Roman" w:eastAsia="Calibri" w:hAnsi="Times New Roman" w:cs="Times New Roman"/>
          <w:sz w:val="20"/>
          <w:szCs w:val="20"/>
        </w:rPr>
        <w:instrText xml:space="preserve"> ADDIN EN.CITE.DATA </w:instrText>
      </w:r>
      <w:r w:rsidR="00E733C2" w:rsidRPr="005A34E9">
        <w:rPr>
          <w:rFonts w:ascii="Times New Roman" w:eastAsia="Calibri" w:hAnsi="Times New Roman" w:cs="Times New Roman"/>
          <w:sz w:val="20"/>
          <w:szCs w:val="20"/>
        </w:rPr>
      </w:r>
      <w:r w:rsidR="00E733C2" w:rsidRPr="005A34E9">
        <w:rPr>
          <w:rFonts w:ascii="Times New Roman" w:eastAsia="Calibri" w:hAnsi="Times New Roman" w:cs="Times New Roman"/>
          <w:sz w:val="20"/>
          <w:szCs w:val="20"/>
        </w:rPr>
        <w:fldChar w:fldCharType="end"/>
      </w:r>
      <w:r w:rsidR="001B76A4" w:rsidRPr="005A34E9">
        <w:rPr>
          <w:rFonts w:ascii="Times New Roman" w:eastAsia="Calibri" w:hAnsi="Times New Roman" w:cs="Times New Roman"/>
          <w:sz w:val="20"/>
          <w:szCs w:val="20"/>
        </w:rPr>
      </w:r>
      <w:r w:rsidR="001B76A4" w:rsidRPr="005A34E9">
        <w:rPr>
          <w:rFonts w:ascii="Times New Roman" w:eastAsia="Calibri" w:hAnsi="Times New Roman" w:cs="Times New Roman"/>
          <w:sz w:val="20"/>
          <w:szCs w:val="20"/>
        </w:rPr>
        <w:fldChar w:fldCharType="separate"/>
      </w:r>
      <w:r w:rsidR="00E31D91" w:rsidRPr="005A34E9">
        <w:rPr>
          <w:rFonts w:ascii="Times New Roman" w:eastAsia="Calibri" w:hAnsi="Times New Roman" w:cs="Times New Roman"/>
          <w:noProof/>
          <w:sz w:val="20"/>
          <w:szCs w:val="20"/>
        </w:rPr>
        <w:t>[</w:t>
      </w:r>
      <w:hyperlink w:anchor="_ENREF_3" w:tooltip="Abdul Razak, 2013 #582" w:history="1">
        <w:r w:rsidR="001E7BDE" w:rsidRPr="005A34E9">
          <w:rPr>
            <w:rFonts w:ascii="Times New Roman" w:eastAsia="Calibri" w:hAnsi="Times New Roman" w:cs="Times New Roman"/>
            <w:noProof/>
            <w:sz w:val="20"/>
            <w:szCs w:val="20"/>
          </w:rPr>
          <w:t>3</w:t>
        </w:r>
      </w:hyperlink>
      <w:r w:rsidR="00E31D91" w:rsidRPr="005A34E9">
        <w:rPr>
          <w:rFonts w:ascii="Times New Roman" w:eastAsia="Calibri" w:hAnsi="Times New Roman" w:cs="Times New Roman"/>
          <w:noProof/>
          <w:sz w:val="20"/>
          <w:szCs w:val="20"/>
        </w:rPr>
        <w:t>]</w:t>
      </w:r>
      <w:r w:rsidR="001B76A4" w:rsidRPr="005A34E9">
        <w:rPr>
          <w:rFonts w:ascii="Times New Roman" w:eastAsia="Calibri" w:hAnsi="Times New Roman" w:cs="Times New Roman"/>
          <w:sz w:val="20"/>
          <w:szCs w:val="20"/>
        </w:rPr>
        <w:fldChar w:fldCharType="end"/>
      </w:r>
      <w:r w:rsidRPr="005A34E9">
        <w:rPr>
          <w:rFonts w:ascii="Times New Roman" w:eastAsia="Calibri" w:hAnsi="Times New Roman" w:cs="Times New Roman"/>
          <w:sz w:val="20"/>
          <w:szCs w:val="20"/>
        </w:rPr>
        <w:t>.</w:t>
      </w:r>
      <w:r w:rsidR="00926B30" w:rsidRP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Thermally conductive polymer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offer new possibilities for replacing metal parts in several applications including power electronics, electric motors, generators and heat exchangers due to their light weight, l</w:t>
      </w:r>
      <w:r w:rsidR="00AE3171" w:rsidRPr="005A34E9">
        <w:rPr>
          <w:rFonts w:ascii="Times New Roman" w:hAnsi="Times New Roman" w:cs="Times New Roman"/>
          <w:sz w:val="20"/>
          <w:szCs w:val="20"/>
        </w:rPr>
        <w:t>ow cost and ease of production.</w:t>
      </w:r>
    </w:p>
    <w:p w14:paraId="3033C589" w14:textId="77777777" w:rsidR="00AE3171" w:rsidRPr="005A34E9" w:rsidRDefault="00AE3171" w:rsidP="00AE3171">
      <w:pPr>
        <w:spacing w:after="0" w:line="240" w:lineRule="auto"/>
        <w:jc w:val="both"/>
        <w:rPr>
          <w:rFonts w:ascii="Times New Roman" w:hAnsi="Times New Roman" w:cs="Times New Roman"/>
          <w:sz w:val="20"/>
          <w:szCs w:val="20"/>
        </w:rPr>
      </w:pPr>
    </w:p>
    <w:p w14:paraId="7637228C" w14:textId="2D1B3E21" w:rsidR="00AE3171" w:rsidRPr="005A34E9" w:rsidRDefault="005102AC" w:rsidP="00AE3171">
      <w:pPr>
        <w:spacing w:after="0" w:line="240" w:lineRule="auto"/>
        <w:jc w:val="both"/>
        <w:rPr>
          <w:rFonts w:ascii="Times New Roman" w:hAnsi="Times New Roman" w:cs="Times New Roman"/>
          <w:sz w:val="20"/>
          <w:szCs w:val="20"/>
        </w:rPr>
      </w:pPr>
      <w:r w:rsidRPr="005A34E9">
        <w:rPr>
          <w:rFonts w:ascii="Times New Roman" w:eastAsia="Calibri" w:hAnsi="Times New Roman" w:cs="Times New Roman"/>
          <w:sz w:val="20"/>
          <w:szCs w:val="20"/>
        </w:rPr>
        <w:t xml:space="preserve">Recently there has been increasing interest in the use of exfoliated graphite </w:t>
      </w:r>
      <w:proofErr w:type="spellStart"/>
      <w:r w:rsidRPr="005A34E9">
        <w:rPr>
          <w:rFonts w:ascii="Times New Roman" w:eastAsia="Calibri" w:hAnsi="Times New Roman" w:cs="Times New Roman"/>
          <w:sz w:val="20"/>
          <w:szCs w:val="20"/>
        </w:rPr>
        <w:t>nanoplatelets</w:t>
      </w:r>
      <w:proofErr w:type="spellEnd"/>
      <w:r w:rsidRPr="005A34E9">
        <w:rPr>
          <w:rFonts w:ascii="Times New Roman" w:eastAsia="Calibri" w:hAnsi="Times New Roman" w:cs="Times New Roman"/>
          <w:sz w:val="20"/>
          <w:szCs w:val="20"/>
        </w:rPr>
        <w:t xml:space="preserve"> (GNP) as a multifunctional reinforcement phase in polymer </w:t>
      </w:r>
      <w:proofErr w:type="spellStart"/>
      <w:r w:rsidRPr="005A34E9">
        <w:rPr>
          <w:rFonts w:ascii="Times New Roman" w:eastAsia="Calibri" w:hAnsi="Times New Roman" w:cs="Times New Roman"/>
          <w:sz w:val="20"/>
          <w:szCs w:val="20"/>
        </w:rPr>
        <w:t>nanocomposites</w:t>
      </w:r>
      <w:proofErr w:type="spellEnd"/>
      <w:r w:rsidRPr="005A34E9">
        <w:rPr>
          <w:rFonts w:ascii="Times New Roman" w:eastAsia="Calibri" w:hAnsi="Times New Roman" w:cs="Times New Roman"/>
          <w:sz w:val="20"/>
          <w:szCs w:val="20"/>
        </w:rPr>
        <w:t xml:space="preserve">. </w:t>
      </w:r>
      <w:r w:rsidRPr="005A34E9">
        <w:rPr>
          <w:rFonts w:ascii="Times New Roman" w:hAnsi="Times New Roman" w:cs="Times New Roman"/>
          <w:sz w:val="20"/>
          <w:szCs w:val="20"/>
        </w:rPr>
        <w:t xml:space="preserve">These graphitic </w:t>
      </w:r>
      <w:proofErr w:type="spellStart"/>
      <w:r w:rsidRPr="005A34E9">
        <w:rPr>
          <w:rFonts w:ascii="Times New Roman" w:hAnsi="Times New Roman" w:cs="Times New Roman"/>
          <w:sz w:val="20"/>
          <w:szCs w:val="20"/>
        </w:rPr>
        <w:t>nanoplatelets</w:t>
      </w:r>
      <w:proofErr w:type="spellEnd"/>
      <w:r w:rsidRPr="005A34E9">
        <w:rPr>
          <w:rFonts w:ascii="Times New Roman" w:hAnsi="Times New Roman" w:cs="Times New Roman"/>
          <w:sz w:val="20"/>
          <w:szCs w:val="20"/>
        </w:rPr>
        <w:t xml:space="preserve">, derived from graphite, combine the low-cost and layered structures of </w:t>
      </w:r>
      <w:proofErr w:type="spellStart"/>
      <w:r w:rsidRPr="005A34E9">
        <w:rPr>
          <w:rFonts w:ascii="Times New Roman" w:hAnsi="Times New Roman" w:cs="Times New Roman"/>
          <w:sz w:val="20"/>
          <w:szCs w:val="20"/>
        </w:rPr>
        <w:t>nanoclays</w:t>
      </w:r>
      <w:proofErr w:type="spellEnd"/>
      <w:r w:rsidRPr="005A34E9">
        <w:rPr>
          <w:rFonts w:ascii="Times New Roman" w:hAnsi="Times New Roman" w:cs="Times New Roman"/>
          <w:sz w:val="20"/>
          <w:szCs w:val="20"/>
        </w:rPr>
        <w:t xml:space="preserve"> with a unique plethora of properties usually exhibited by carbon nanotubes including electrical conductivity, superior mechanical, physical, thermal and flame retardants properties. Presently, research activities into the properties and structure of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has moved from curiosity-o</w:t>
      </w:r>
      <w:r w:rsidR="009D7B02" w:rsidRPr="005A34E9">
        <w:rPr>
          <w:rFonts w:ascii="Times New Roman" w:hAnsi="Times New Roman" w:cs="Times New Roman"/>
          <w:sz w:val="20"/>
          <w:szCs w:val="20"/>
        </w:rPr>
        <w:t xml:space="preserve">riented to application-oriented </w:t>
      </w:r>
      <w:r w:rsidR="001B76A4" w:rsidRPr="005A34E9">
        <w:rPr>
          <w:rFonts w:ascii="Times New Roman" w:hAnsi="Times New Roman" w:cs="Times New Roman"/>
          <w:sz w:val="20"/>
          <w:szCs w:val="20"/>
        </w:rPr>
        <w:fldChar w:fldCharType="begin"/>
      </w:r>
      <w:r w:rsidR="00E733C2" w:rsidRPr="005A34E9">
        <w:rPr>
          <w:rFonts w:ascii="Times New Roman" w:hAnsi="Times New Roman" w:cs="Times New Roman"/>
          <w:sz w:val="20"/>
          <w:szCs w:val="20"/>
        </w:rPr>
        <w:instrText xml:space="preserve"> ADDIN EN.CITE &lt;EndNote&gt;&lt;Cite&gt;&lt;Author&gt;Liu&lt;/Author&gt;&lt;Year&gt;2013&lt;/Year&gt;&lt;RecNum&gt;474&lt;/RecNum&gt;&lt;DisplayText&gt;[4; 5]&lt;/DisplayText&gt;&lt;record&gt;&lt;rec-number&gt;474&lt;/rec-number&gt;&lt;foreign-keys&gt;&lt;key app="EN" db-id="tdtvxttdxaet99exra7xxvp1eswtzr0et9ts"&gt;474&lt;/key&gt;&lt;/foreign-keys&gt;&lt;ref-type name="Journal Article"&gt;17&lt;/ref-type&gt;&lt;contributors&gt;&lt;authors&gt;&lt;author&gt;Liu, Xu-Guang&lt;/author&gt;&lt;/authors&gt;&lt;/contributors&gt;&lt;titles&gt;&lt;title&gt;How will carbon material lead to a Low Carbon Society – A review of Carbon 2012&lt;/title&gt;&lt;secondary-title&gt;Carbon&lt;/secondary-title&gt;&lt;/titles&gt;&lt;pages&gt;438&lt;/pages&gt;&lt;volume&gt;51&lt;/volume&gt;&lt;number&gt;0&lt;/number&gt;&lt;dates&gt;&lt;year&gt;2013&lt;/year&gt;&lt;/dates&gt;&lt;isbn&gt;0008-6223&lt;/isbn&gt;&lt;urls&gt;&lt;related-urls&gt;&lt;url&gt;http://www.sciencedirect.com/science/article/pii/S0008622312006951&lt;/url&gt;&lt;/related-urls&gt;&lt;/urls&gt;&lt;electronic-resource-num&gt;10.1016/j.carbon.2012.08.043&lt;/electronic-resource-num&gt;&lt;/record&gt;&lt;/Cite&gt;&lt;Cite&gt;&lt;Author&gt;Hussain&lt;/Author&gt;&lt;Year&gt;2006&lt;/Year&gt;&lt;RecNum&gt;623&lt;/RecNum&gt;&lt;record&gt;&lt;rec-number&gt;623&lt;/rec-number&gt;&lt;foreign-keys&gt;&lt;key app="EN" db-id="tdtvxttdxaet99exra7xxvp1eswtzr0et9ts"&gt;623&lt;/key&gt;&lt;/foreign-keys&gt;&lt;ref-type name="Journal Article"&gt;17&lt;/ref-type&gt;&lt;contributors&gt;&lt;authors&gt;&lt;author&gt;Hussain, Farzana Hojjati, Mehdi Okamoto, Masami Gorga, Russell E.&lt;/author&gt;&lt;/authors&gt;&lt;/contributors&gt;&lt;titles&gt;&lt;title&gt;Review article: Polymer-matrix Nanocomposites, Processing, Manufacturing, and Application: An Overview&lt;/title&gt;&lt;secondary-title&gt;Journal of Composite Materials&lt;/secondary-title&gt;&lt;/titles&gt;&lt;periodical&gt;&lt;full-title&gt;Journal of Composite Materials&lt;/full-title&gt;&lt;abbr-1&gt;J. Compos. Mater.&lt;/abbr-1&gt;&lt;abbr-2&gt;J Compos Mater&lt;/abbr-2&gt;&lt;/periodical&gt;&lt;pages&gt;1511-1575&lt;/pages&gt;&lt;volume&gt;40&lt;/volume&gt;&lt;number&gt;17&lt;/number&gt;&lt;dates&gt;&lt;year&gt;2006&lt;/year&gt;&lt;pub-dates&gt;&lt;date&gt;September 1, 2006&lt;/date&gt;&lt;/pub-dates&gt;&lt;/dates&gt;&lt;urls&gt;&lt;related-urls&gt;&lt;url&gt;http://jcm.sagepub.com/content/40/17/1511.abstract&lt;/url&gt;&lt;url&gt;http://jcm.sagepub.com/content/40/17/1511.full.pdf&lt;/url&gt;&lt;/related-urls&gt;&lt;/urls&gt;&lt;electronic-resource-num&gt;10.1177/0021998306067321&lt;/electronic-resource-num&gt;&lt;/record&gt;&lt;/Cite&gt;&lt;/EndNote&gt;</w:instrText>
      </w:r>
      <w:r w:rsidR="001B76A4" w:rsidRPr="005A34E9">
        <w:rPr>
          <w:rFonts w:ascii="Times New Roman" w:hAnsi="Times New Roman" w:cs="Times New Roman"/>
          <w:sz w:val="20"/>
          <w:szCs w:val="20"/>
        </w:rPr>
        <w:fldChar w:fldCharType="separate"/>
      </w:r>
      <w:r w:rsidR="00E733C2" w:rsidRPr="005A34E9">
        <w:rPr>
          <w:rFonts w:ascii="Times New Roman" w:hAnsi="Times New Roman" w:cs="Times New Roman"/>
          <w:noProof/>
          <w:sz w:val="20"/>
          <w:szCs w:val="20"/>
        </w:rPr>
        <w:t>[</w:t>
      </w:r>
      <w:r w:rsidR="00AE3171" w:rsidRPr="005A34E9">
        <w:rPr>
          <w:rFonts w:ascii="Times New Roman" w:hAnsi="Times New Roman" w:cs="Times New Roman"/>
          <w:noProof/>
          <w:sz w:val="20"/>
          <w:szCs w:val="20"/>
        </w:rPr>
        <w:t>4,</w:t>
      </w:r>
      <w:hyperlink w:anchor="_ENREF_4" w:tooltip="Liu, 2013 #474" w:history="1"/>
      <w:hyperlink w:anchor="_ENREF_5" w:tooltip="Hussain, 2006 #623" w:history="1">
        <w:r w:rsidR="001E7BDE" w:rsidRPr="005A34E9">
          <w:rPr>
            <w:rFonts w:ascii="Times New Roman" w:hAnsi="Times New Roman" w:cs="Times New Roman"/>
            <w:noProof/>
            <w:sz w:val="20"/>
            <w:szCs w:val="20"/>
          </w:rPr>
          <w:t>5</w:t>
        </w:r>
      </w:hyperlink>
      <w:r w:rsidR="00E733C2"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is a monolayer carbon </w:t>
      </w:r>
      <w:proofErr w:type="spellStart"/>
      <w:r w:rsidRPr="005A34E9">
        <w:rPr>
          <w:rFonts w:ascii="Times New Roman" w:hAnsi="Times New Roman" w:cs="Times New Roman"/>
          <w:sz w:val="20"/>
          <w:szCs w:val="20"/>
        </w:rPr>
        <w:t>nano</w:t>
      </w:r>
      <w:proofErr w:type="spellEnd"/>
      <w:r w:rsidRPr="005A34E9">
        <w:rPr>
          <w:rFonts w:ascii="Times New Roman" w:hAnsi="Times New Roman" w:cs="Times New Roman"/>
          <w:sz w:val="20"/>
          <w:szCs w:val="20"/>
        </w:rPr>
        <w:t xml:space="preserve"> particle that consists of sp</w:t>
      </w:r>
      <w:r w:rsidRPr="005A34E9">
        <w:rPr>
          <w:rFonts w:ascii="Times New Roman" w:hAnsi="Times New Roman" w:cs="Times New Roman"/>
          <w:sz w:val="20"/>
          <w:szCs w:val="20"/>
          <w:vertAlign w:val="superscript"/>
        </w:rPr>
        <w:t>2</w:t>
      </w:r>
      <w:r w:rsidRPr="005A34E9">
        <w:rPr>
          <w:rFonts w:ascii="Times New Roman" w:hAnsi="Times New Roman" w:cs="Times New Roman"/>
          <w:sz w:val="20"/>
          <w:szCs w:val="20"/>
        </w:rPr>
        <w:t xml:space="preserve"> hybridized carbon atoms arranged in hexagonal planar structures. Properties that have endeared this unique material to diverse applications are its exceptional mechanical strength (Young’s modulus of 1 </w:t>
      </w:r>
      <w:proofErr w:type="spellStart"/>
      <w:r w:rsidRPr="005A34E9">
        <w:rPr>
          <w:rFonts w:ascii="Times New Roman" w:hAnsi="Times New Roman" w:cs="Times New Roman"/>
          <w:sz w:val="20"/>
          <w:szCs w:val="20"/>
        </w:rPr>
        <w:t>TPa</w:t>
      </w:r>
      <w:proofErr w:type="spellEnd"/>
      <w:r w:rsidRPr="005A34E9">
        <w:rPr>
          <w:rFonts w:ascii="Times New Roman" w:hAnsi="Times New Roman" w:cs="Times New Roman"/>
          <w:sz w:val="20"/>
          <w:szCs w:val="20"/>
        </w:rPr>
        <w:t xml:space="preserve">, tensile strength of 20 </w:t>
      </w:r>
      <w:proofErr w:type="spellStart"/>
      <w:r w:rsidRPr="005A34E9">
        <w:rPr>
          <w:rFonts w:ascii="Times New Roman" w:hAnsi="Times New Roman" w:cs="Times New Roman"/>
          <w:sz w:val="20"/>
          <w:szCs w:val="20"/>
        </w:rPr>
        <w:t>GPa</w:t>
      </w:r>
      <w:proofErr w:type="spellEnd"/>
      <w:r w:rsidRPr="005A34E9">
        <w:rPr>
          <w:rFonts w:ascii="Times New Roman" w:hAnsi="Times New Roman" w:cs="Times New Roman"/>
          <w:sz w:val="20"/>
          <w:szCs w:val="20"/>
        </w:rPr>
        <w:t xml:space="preserve">) </w:t>
      </w:r>
      <w:r w:rsidR="001B76A4" w:rsidRPr="005A34E9">
        <w:rPr>
          <w:rFonts w:ascii="Times New Roman" w:hAnsi="Times New Roman" w:cs="Times New Roman"/>
          <w:sz w:val="20"/>
          <w:szCs w:val="20"/>
        </w:rPr>
        <w:fldChar w:fldCharType="begin"/>
      </w:r>
      <w:r w:rsidR="00E733C2" w:rsidRPr="005A34E9">
        <w:rPr>
          <w:rFonts w:ascii="Times New Roman" w:hAnsi="Times New Roman" w:cs="Times New Roman"/>
          <w:sz w:val="20"/>
          <w:szCs w:val="20"/>
        </w:rPr>
        <w:instrText xml:space="preserve"> ADDIN EN.CITE &lt;EndNote&gt;&lt;Cite&gt;&lt;Author&gt;Geim&lt;/Author&gt;&lt;Year&gt;2007&lt;/Year&gt;&lt;RecNum&gt;359&lt;/RecNum&gt;&lt;DisplayText&gt;[6; 7]&lt;/DisplayText&gt;&lt;record&gt;&lt;rec-number&gt;359&lt;/rec-number&gt;&lt;foreign-keys&gt;&lt;key app="EN" db-id="tdtvxttdxaet99exra7xxvp1eswtzr0et9ts"&gt;359&lt;/key&gt;&lt;/foreign-keys&gt;&lt;ref-type name="Journal Article"&gt;17&lt;/ref-type&gt;&lt;contributors&gt;&lt;authors&gt;&lt;author&gt;Geim, A. K.&lt;/author&gt;&lt;author&gt;Novoselov, K. S.&lt;/author&gt;&lt;/authors&gt;&lt;/contributors&gt;&lt;titles&gt;&lt;title&gt;The rise of graphene&lt;/title&gt;&lt;secondary-title&gt;Nat Mater&lt;/secondary-title&gt;&lt;/titles&gt;&lt;pages&gt;183-191&lt;/pages&gt;&lt;volume&gt;6&lt;/volume&gt;&lt;number&gt;3&lt;/number&gt;&lt;dates&gt;&lt;year&gt;2007&lt;/year&gt;&lt;/dates&gt;&lt;isbn&gt;1476-1122&lt;/isbn&gt;&lt;work-type&gt;10.1038/nmat1849&lt;/work-type&gt;&lt;urls&gt;&lt;related-urls&gt;&lt;url&gt;http://dx.doi.org/10.1038/nmat1849&lt;/url&gt;&lt;/related-urls&gt;&lt;/urls&gt;&lt;/record&gt;&lt;/Cite&gt;&lt;Cite&gt;&lt;Author&gt;Lee&lt;/Author&gt;&lt;Year&gt;2008&lt;/Year&gt;&lt;RecNum&gt;360&lt;/RecNum&gt;&lt;record&gt;&lt;rec-number&gt;360&lt;/rec-number&gt;&lt;foreign-keys&gt;&lt;key app="EN" db-id="tdtvxttdxaet99exra7xxvp1eswtzr0et9ts"&gt;360&lt;/key&gt;&lt;/foreign-keys&gt;&lt;ref-type name="Journal Article"&gt;17&lt;/ref-type&gt;&lt;contributors&gt;&lt;authors&gt;&lt;author&gt;Lee, Changgu Wei, Xiaoding Kysar, Jeffrey W. Hone, James&lt;/author&gt;&lt;/authors&gt;&lt;/contributors&gt;&lt;titles&gt;&lt;title&gt;Measurement of the Elastic Properties and Intrinsic Strength of Monolayer Graphene&lt;/title&gt;&lt;secondary-title&gt;Science&lt;/secondary-title&gt;&lt;/titles&gt;&lt;pages&gt;385-388&lt;/pages&gt;&lt;volume&gt;321&lt;/volume&gt;&lt;number&gt;5887&lt;/number&gt;&lt;dates&gt;&lt;year&gt;2008&lt;/year&gt;&lt;pub-dates&gt;&lt;date&gt;July 18, 2008&lt;/date&gt;&lt;/pub-dates&gt;&lt;/dates&gt;&lt;urls&gt;&lt;related-urls&gt;&lt;url&gt;http://www.sciencemag.org/content/321/5887/385.abstract&lt;/url&gt;&lt;/related-urls&gt;&lt;/urls&gt;&lt;electronic-resource-num&gt;10.1126/science.1157996&lt;/electronic-resource-num&gt;&lt;/record&gt;&lt;/Cite&gt;&lt;/EndNote&gt;</w:instrText>
      </w:r>
      <w:r w:rsidR="001B76A4" w:rsidRPr="005A34E9">
        <w:rPr>
          <w:rFonts w:ascii="Times New Roman" w:hAnsi="Times New Roman" w:cs="Times New Roman"/>
          <w:sz w:val="20"/>
          <w:szCs w:val="20"/>
        </w:rPr>
        <w:fldChar w:fldCharType="separate"/>
      </w:r>
      <w:r w:rsidR="00E733C2" w:rsidRPr="005A34E9">
        <w:rPr>
          <w:rFonts w:ascii="Times New Roman" w:hAnsi="Times New Roman" w:cs="Times New Roman"/>
          <w:noProof/>
          <w:sz w:val="20"/>
          <w:szCs w:val="20"/>
        </w:rPr>
        <w:t>[</w:t>
      </w:r>
      <w:hyperlink w:anchor="_ENREF_6" w:tooltip="Geim, 2007 #359" w:history="1">
        <w:r w:rsidR="001E7BDE" w:rsidRPr="005A34E9">
          <w:rPr>
            <w:rFonts w:ascii="Times New Roman" w:hAnsi="Times New Roman" w:cs="Times New Roman"/>
            <w:noProof/>
            <w:sz w:val="20"/>
            <w:szCs w:val="20"/>
          </w:rPr>
          <w:t>6</w:t>
        </w:r>
      </w:hyperlink>
      <w:r w:rsidR="00AE3171" w:rsidRPr="005A34E9">
        <w:rPr>
          <w:rFonts w:ascii="Times New Roman" w:hAnsi="Times New Roman" w:cs="Times New Roman"/>
          <w:noProof/>
          <w:sz w:val="20"/>
          <w:szCs w:val="20"/>
        </w:rPr>
        <w:t>,</w:t>
      </w:r>
      <w:r w:rsidR="00E733C2" w:rsidRPr="005A34E9">
        <w:rPr>
          <w:rFonts w:ascii="Times New Roman" w:hAnsi="Times New Roman" w:cs="Times New Roman"/>
          <w:noProof/>
          <w:sz w:val="20"/>
          <w:szCs w:val="20"/>
        </w:rPr>
        <w:t xml:space="preserve"> </w:t>
      </w:r>
      <w:hyperlink w:anchor="_ENREF_7" w:tooltip="Lee, 2008 #360" w:history="1">
        <w:r w:rsidR="001E7BDE" w:rsidRPr="005A34E9">
          <w:rPr>
            <w:rFonts w:ascii="Times New Roman" w:hAnsi="Times New Roman" w:cs="Times New Roman"/>
            <w:noProof/>
            <w:sz w:val="20"/>
            <w:szCs w:val="20"/>
          </w:rPr>
          <w:t>7</w:t>
        </w:r>
      </w:hyperlink>
      <w:r w:rsidR="00E733C2"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excellent electrical (5000 S/m) </w:t>
      </w:r>
      <w:r w:rsidR="001B76A4" w:rsidRPr="005A34E9">
        <w:rPr>
          <w:rFonts w:ascii="Times New Roman" w:hAnsi="Times New Roman" w:cs="Times New Roman"/>
          <w:sz w:val="20"/>
          <w:szCs w:val="20"/>
        </w:rPr>
        <w:fldChar w:fldCharType="begin"/>
      </w:r>
      <w:r w:rsidR="00E733C2" w:rsidRPr="005A34E9">
        <w:rPr>
          <w:rFonts w:ascii="Times New Roman" w:hAnsi="Times New Roman" w:cs="Times New Roman"/>
          <w:sz w:val="20"/>
          <w:szCs w:val="20"/>
        </w:rPr>
        <w:instrText xml:space="preserve"> ADDIN EN.CITE &lt;EndNote&gt;&lt;Cite&gt;&lt;Author&gt;Zhang&lt;/Author&gt;&lt;Year&gt;2010&lt;/Year&gt;&lt;RecNum&gt;233&lt;/RecNum&gt;&lt;DisplayText&gt;[8]&lt;/DisplayText&gt;&lt;record&gt;&lt;rec-number&gt;233&lt;/rec-number&gt;&lt;foreign-keys&gt;&lt;key app="EN" db-id="tdtvxttdxaet99exra7xxvp1eswtzr0et9ts"&gt;233&lt;/key&gt;&lt;/foreign-keys&gt;&lt;ref-type name="Journal Article"&gt;17&lt;/ref-type&gt;&lt;contributors&gt;&lt;authors&gt;&lt;author&gt;Zhang, Y. Ali, S. F. Dervishi, E. Xu, Y. Li, Z. Casciano, D. Biris, A. S.&lt;/author&gt;&lt;/authors&gt;&lt;/contributors&gt;&lt;titles&gt;&lt;title&gt;Cytotoxicity effects of graphene and single-wall carbon nanotubes in neural phaeochromocytoma-derived PC12 cells.&lt;/title&gt;&lt;secondary-title&gt;ACS Nano&lt;/secondary-title&gt;&lt;/titles&gt;&lt;pages&gt;3181&lt;/pages&gt;&lt;volume&gt;4&lt;/volume&gt;&lt;dates&gt;&lt;year&gt;2010&lt;/year&gt;&lt;/dates&gt;&lt;urls&gt;&lt;/urls&gt;&lt;/record&gt;&lt;/Cite&gt;&lt;/EndNote&gt;</w:instrText>
      </w:r>
      <w:r w:rsidR="001B76A4" w:rsidRPr="005A34E9">
        <w:rPr>
          <w:rFonts w:ascii="Times New Roman" w:hAnsi="Times New Roman" w:cs="Times New Roman"/>
          <w:sz w:val="20"/>
          <w:szCs w:val="20"/>
        </w:rPr>
        <w:fldChar w:fldCharType="separate"/>
      </w:r>
      <w:r w:rsidR="00E31D91" w:rsidRPr="005A34E9">
        <w:rPr>
          <w:rFonts w:ascii="Times New Roman" w:hAnsi="Times New Roman" w:cs="Times New Roman"/>
          <w:noProof/>
          <w:sz w:val="20"/>
          <w:szCs w:val="20"/>
        </w:rPr>
        <w:t>[</w:t>
      </w:r>
      <w:hyperlink w:anchor="_ENREF_8" w:tooltip="Zhang, 2010 #233" w:history="1">
        <w:r w:rsidR="001E7BDE" w:rsidRPr="005A34E9">
          <w:rPr>
            <w:rFonts w:ascii="Times New Roman" w:hAnsi="Times New Roman" w:cs="Times New Roman"/>
            <w:noProof/>
            <w:sz w:val="20"/>
            <w:szCs w:val="20"/>
          </w:rPr>
          <w:t>8</w:t>
        </w:r>
      </w:hyperlink>
      <w:r w:rsidR="00E31D91"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thermal conductivities and stability (~3000 W/</w:t>
      </w:r>
      <w:proofErr w:type="spellStart"/>
      <w:r w:rsidRPr="005A34E9">
        <w:rPr>
          <w:rFonts w:ascii="Times New Roman" w:hAnsi="Times New Roman" w:cs="Times New Roman"/>
          <w:sz w:val="20"/>
          <w:szCs w:val="20"/>
        </w:rPr>
        <w:t>m.K</w:t>
      </w:r>
      <w:proofErr w:type="spellEnd"/>
      <w:r w:rsidRPr="005A34E9">
        <w:rPr>
          <w:rFonts w:ascii="Times New Roman" w:hAnsi="Times New Roman" w:cs="Times New Roman"/>
          <w:sz w:val="20"/>
          <w:szCs w:val="20"/>
        </w:rPr>
        <w:t xml:space="preserve">) </w:t>
      </w:r>
      <w:r w:rsidR="001B76A4" w:rsidRPr="005A34E9">
        <w:rPr>
          <w:rFonts w:ascii="Times New Roman" w:hAnsi="Times New Roman" w:cs="Times New Roman"/>
          <w:sz w:val="20"/>
          <w:szCs w:val="20"/>
        </w:rPr>
        <w:fldChar w:fldCharType="begin">
          <w:fldData xml:space="preserve">PEVuZE5vdGU+PENpdGU+PEF1dGhvcj5CYWxhbmRpbjwvQXV0aG9yPjxZZWFyPjIwMDg8L1llYXI+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</w:fldData>
        </w:fldChar>
      </w:r>
      <w:r w:rsidR="00E733C2" w:rsidRPr="005A34E9">
        <w:rPr>
          <w:rFonts w:ascii="Times New Roman" w:hAnsi="Times New Roman" w:cs="Times New Roman"/>
          <w:sz w:val="20"/>
          <w:szCs w:val="20"/>
        </w:rPr>
        <w:instrText xml:space="preserve"> ADDIN EN.CITE </w:instrText>
      </w:r>
      <w:r w:rsidR="00E733C2" w:rsidRPr="005A34E9">
        <w:rPr>
          <w:rFonts w:ascii="Times New Roman" w:hAnsi="Times New Roman" w:cs="Times New Roman"/>
          <w:sz w:val="20"/>
          <w:szCs w:val="20"/>
        </w:rPr>
        <w:fldChar w:fldCharType="begin">
          <w:fldData xml:space="preserve">PEVuZE5vdGU+PENpdGU+PEF1dGhvcj5CYWxhbmRpbjwvQXV0aG9yPjxZZWFyPjIwMDg8L1llYXI+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</w:fldData>
        </w:fldChar>
      </w:r>
      <w:r w:rsidR="00E733C2" w:rsidRPr="005A34E9">
        <w:rPr>
          <w:rFonts w:ascii="Times New Roman" w:hAnsi="Times New Roman" w:cs="Times New Roman"/>
          <w:sz w:val="20"/>
          <w:szCs w:val="20"/>
        </w:rPr>
        <w:instrText xml:space="preserve"> ADDIN EN.CITE.DATA </w:instrText>
      </w:r>
      <w:r w:rsidR="00E733C2" w:rsidRPr="005A34E9">
        <w:rPr>
          <w:rFonts w:ascii="Times New Roman" w:hAnsi="Times New Roman" w:cs="Times New Roman"/>
          <w:sz w:val="20"/>
          <w:szCs w:val="20"/>
        </w:rPr>
      </w:r>
      <w:r w:rsidR="00E733C2" w:rsidRPr="005A34E9">
        <w:rPr>
          <w:rFonts w:ascii="Times New Roman" w:hAnsi="Times New Roman" w:cs="Times New Roman"/>
          <w:sz w:val="20"/>
          <w:szCs w:val="20"/>
        </w:rPr>
        <w:fldChar w:fldCharType="end"/>
      </w:r>
      <w:r w:rsidR="001B76A4" w:rsidRPr="005A34E9">
        <w:rPr>
          <w:rFonts w:ascii="Times New Roman" w:hAnsi="Times New Roman" w:cs="Times New Roman"/>
          <w:sz w:val="20"/>
          <w:szCs w:val="20"/>
        </w:rPr>
      </w:r>
      <w:r w:rsidR="001B76A4" w:rsidRPr="005A34E9">
        <w:rPr>
          <w:rFonts w:ascii="Times New Roman" w:hAnsi="Times New Roman" w:cs="Times New Roman"/>
          <w:sz w:val="20"/>
          <w:szCs w:val="20"/>
        </w:rPr>
        <w:fldChar w:fldCharType="separate"/>
      </w:r>
      <w:r w:rsidR="00E31D91" w:rsidRPr="005A34E9">
        <w:rPr>
          <w:rFonts w:ascii="Times New Roman" w:hAnsi="Times New Roman" w:cs="Times New Roman"/>
          <w:noProof/>
          <w:sz w:val="20"/>
          <w:szCs w:val="20"/>
        </w:rPr>
        <w:t>[</w:t>
      </w:r>
      <w:hyperlink w:anchor="_ENREF_9" w:tooltip="Balandin, 2008 #361" w:history="1">
        <w:r w:rsidR="001E7BDE" w:rsidRPr="005A34E9">
          <w:rPr>
            <w:rFonts w:ascii="Times New Roman" w:hAnsi="Times New Roman" w:cs="Times New Roman"/>
            <w:noProof/>
            <w:sz w:val="20"/>
            <w:szCs w:val="20"/>
          </w:rPr>
          <w:t>9</w:t>
        </w:r>
      </w:hyperlink>
      <w:r w:rsidR="00E31D91"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Therefore, it is logical to assume that incorporating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and its derivatives</w:t>
      </w:r>
      <w:r w:rsidR="00EA3CE8" w:rsidRPr="005A34E9">
        <w:rPr>
          <w:rFonts w:ascii="Times New Roman" w:hAnsi="Times New Roman" w:cs="Times New Roman"/>
          <w:sz w:val="20"/>
          <w:szCs w:val="20"/>
        </w:rPr>
        <w:t xml:space="preserve"> (e.g. GNP)</w:t>
      </w:r>
      <w:r w:rsidRPr="005A34E9">
        <w:rPr>
          <w:rFonts w:ascii="Times New Roman" w:hAnsi="Times New Roman" w:cs="Times New Roman"/>
          <w:sz w:val="20"/>
          <w:szCs w:val="20"/>
        </w:rPr>
        <w:t xml:space="preserve"> into polymeric matrices will impart significantly on </w:t>
      </w:r>
      <w:r w:rsidR="00926B30" w:rsidRPr="005A34E9">
        <w:rPr>
          <w:rFonts w:ascii="Times New Roman" w:hAnsi="Times New Roman" w:cs="Times New Roman"/>
          <w:sz w:val="20"/>
          <w:szCs w:val="20"/>
        </w:rPr>
        <w:t xml:space="preserve">thermal </w:t>
      </w:r>
      <w:r w:rsidR="003916D6" w:rsidRPr="005A34E9">
        <w:rPr>
          <w:rFonts w:ascii="Times New Roman" w:hAnsi="Times New Roman" w:cs="Times New Roman"/>
          <w:sz w:val="20"/>
          <w:szCs w:val="20"/>
        </w:rPr>
        <w:t>stability</w:t>
      </w:r>
      <w:r w:rsidRPr="005A34E9">
        <w:rPr>
          <w:rFonts w:ascii="Times New Roman" w:hAnsi="Times New Roman" w:cs="Times New Roman"/>
          <w:sz w:val="20"/>
          <w:szCs w:val="20"/>
        </w:rPr>
        <w:t xml:space="preserve"> and thermal conductivity of the host polymers. Consequently, several studies have been reported on the development of multifunctional polymer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(PNC) </w:t>
      </w:r>
      <w:r w:rsidR="001B76A4" w:rsidRPr="005A34E9">
        <w:rPr>
          <w:rFonts w:ascii="Times New Roman" w:hAnsi="Times New Roman" w:cs="Times New Roman"/>
          <w:sz w:val="20"/>
          <w:szCs w:val="20"/>
        </w:rPr>
        <w:fldChar w:fldCharType="begin">
          <w:fldData xml:space="preserve">PEVuZE5vdGU+PENpdGU+PEF1dGhvcj5LdWlsYTwvQXV0aG9yPjxZZWFyPjIwMTE8L1llYXI+PFJl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</w:fldData>
        </w:fldChar>
      </w:r>
      <w:r w:rsidR="001E7BDE" w:rsidRPr="005A34E9">
        <w:rPr>
          <w:rFonts w:ascii="Times New Roman" w:hAnsi="Times New Roman" w:cs="Times New Roman"/>
          <w:sz w:val="20"/>
          <w:szCs w:val="20"/>
        </w:rPr>
        <w:instrText xml:space="preserve"> ADDIN EN.CITE </w:instrText>
      </w:r>
      <w:r w:rsidR="001E7BDE" w:rsidRPr="005A34E9">
        <w:rPr>
          <w:rFonts w:ascii="Times New Roman" w:hAnsi="Times New Roman" w:cs="Times New Roman"/>
          <w:sz w:val="20"/>
          <w:szCs w:val="20"/>
        </w:rPr>
        <w:fldChar w:fldCharType="begin">
          <w:fldData xml:space="preserve">PEVuZE5vdGU+PENpdGU+PEF1dGhvcj5LdWlsYTwvQXV0aG9yPjxZZWFyPjIwMTE8L1llYXI+PFJl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</w:fldData>
        </w:fldChar>
      </w:r>
      <w:r w:rsidR="001E7BDE" w:rsidRPr="005A34E9">
        <w:rPr>
          <w:rFonts w:ascii="Times New Roman" w:hAnsi="Times New Roman" w:cs="Times New Roman"/>
          <w:sz w:val="20"/>
          <w:szCs w:val="20"/>
        </w:rPr>
        <w:instrText xml:space="preserve"> ADDIN EN.CITE.DATA </w:instrText>
      </w:r>
      <w:r w:rsidR="001E7BDE" w:rsidRPr="005A34E9">
        <w:rPr>
          <w:rFonts w:ascii="Times New Roman" w:hAnsi="Times New Roman" w:cs="Times New Roman"/>
          <w:sz w:val="20"/>
          <w:szCs w:val="20"/>
        </w:rPr>
      </w:r>
      <w:r w:rsidR="001E7BDE" w:rsidRPr="005A34E9">
        <w:rPr>
          <w:rFonts w:ascii="Times New Roman" w:hAnsi="Times New Roman" w:cs="Times New Roman"/>
          <w:sz w:val="20"/>
          <w:szCs w:val="20"/>
        </w:rPr>
        <w:fldChar w:fldCharType="end"/>
      </w:r>
      <w:r w:rsidR="001B76A4" w:rsidRPr="005A34E9">
        <w:rPr>
          <w:rFonts w:ascii="Times New Roman" w:hAnsi="Times New Roman" w:cs="Times New Roman"/>
          <w:sz w:val="20"/>
          <w:szCs w:val="20"/>
        </w:rPr>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10" w:tooltip="Kuila, 2011 #93" w:history="1">
        <w:r w:rsidR="001E7BDE" w:rsidRPr="005A34E9">
          <w:rPr>
            <w:rFonts w:ascii="Times New Roman" w:hAnsi="Times New Roman" w:cs="Times New Roman"/>
            <w:noProof/>
            <w:sz w:val="20"/>
            <w:szCs w:val="20"/>
          </w:rPr>
          <w:t>10-15</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using GNP as the reinforcement phase.</w:t>
      </w:r>
    </w:p>
    <w:p w14:paraId="65E1CEFD" w14:textId="77777777" w:rsidR="00AE3171" w:rsidRPr="005A34E9" w:rsidRDefault="00AE3171" w:rsidP="00AE3171">
      <w:pPr>
        <w:spacing w:after="0" w:line="240" w:lineRule="auto"/>
        <w:jc w:val="both"/>
        <w:rPr>
          <w:rFonts w:ascii="Times New Roman" w:hAnsi="Times New Roman" w:cs="Times New Roman"/>
          <w:sz w:val="20"/>
          <w:szCs w:val="20"/>
        </w:rPr>
      </w:pPr>
    </w:p>
    <w:p w14:paraId="796CEBA7" w14:textId="5ABEA86A" w:rsidR="00774939" w:rsidRPr="005A34E9" w:rsidRDefault="005102AC" w:rsidP="00AE3171">
      <w:pPr>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Several studies have been conducted to assess the thermal conductivity of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reinforced polymer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w:t>
      </w:r>
      <w:r w:rsidR="001B76A4" w:rsidRPr="005A34E9">
        <w:rPr>
          <w:rFonts w:ascii="Times New Roman" w:hAnsi="Times New Roman" w:cs="Times New Roman"/>
          <w:sz w:val="20"/>
          <w:szCs w:val="20"/>
        </w:rPr>
        <w:fldChar w:fldCharType="begin">
          <w:fldData xml:space="preserve">PEVuZE5vdGU+PENpdGU+PEF1dGhvcj5QcnVzdHk8L0F1dGhvcj48WWVhcj4yMDEzPC9ZZWFyPjxS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</w:fldData>
        </w:fldChar>
      </w:r>
      <w:r w:rsidR="002545A6" w:rsidRPr="005A34E9">
        <w:rPr>
          <w:rFonts w:ascii="Times New Roman" w:hAnsi="Times New Roman" w:cs="Times New Roman"/>
          <w:sz w:val="20"/>
          <w:szCs w:val="20"/>
        </w:rPr>
        <w:instrText xml:space="preserve"> ADDIN EN.CITE </w:instrText>
      </w:r>
      <w:r w:rsidR="002545A6" w:rsidRPr="005A34E9">
        <w:rPr>
          <w:rFonts w:ascii="Times New Roman" w:hAnsi="Times New Roman" w:cs="Times New Roman"/>
          <w:sz w:val="20"/>
          <w:szCs w:val="20"/>
        </w:rPr>
        <w:fldChar w:fldCharType="begin">
          <w:fldData xml:space="preserve">PEVuZE5vdGU+PENpdGU+PEF1dGhvcj5QcnVzdHk8L0F1dGhvcj48WWVhcj4yMDEzPC9ZZWFyPjxS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</w:fldData>
        </w:fldChar>
      </w:r>
      <w:r w:rsidR="002545A6" w:rsidRPr="005A34E9">
        <w:rPr>
          <w:rFonts w:ascii="Times New Roman" w:hAnsi="Times New Roman" w:cs="Times New Roman"/>
          <w:sz w:val="20"/>
          <w:szCs w:val="20"/>
        </w:rPr>
        <w:instrText xml:space="preserve"> ADDIN EN.CITE.DATA </w:instrText>
      </w:r>
      <w:r w:rsidR="002545A6" w:rsidRPr="005A34E9">
        <w:rPr>
          <w:rFonts w:ascii="Times New Roman" w:hAnsi="Times New Roman" w:cs="Times New Roman"/>
          <w:sz w:val="20"/>
          <w:szCs w:val="20"/>
        </w:rPr>
      </w:r>
      <w:r w:rsidR="002545A6" w:rsidRPr="005A34E9">
        <w:rPr>
          <w:rFonts w:ascii="Times New Roman" w:hAnsi="Times New Roman" w:cs="Times New Roman"/>
          <w:sz w:val="20"/>
          <w:szCs w:val="20"/>
        </w:rPr>
        <w:fldChar w:fldCharType="end"/>
      </w:r>
      <w:r w:rsidR="001B76A4" w:rsidRPr="005A34E9">
        <w:rPr>
          <w:rFonts w:ascii="Times New Roman" w:hAnsi="Times New Roman" w:cs="Times New Roman"/>
          <w:sz w:val="20"/>
          <w:szCs w:val="20"/>
        </w:rPr>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16" w:tooltip="Prusty, 2013 #473" w:history="1">
        <w:r w:rsidR="001E7BDE" w:rsidRPr="005A34E9">
          <w:rPr>
            <w:rFonts w:ascii="Times New Roman" w:hAnsi="Times New Roman" w:cs="Times New Roman"/>
            <w:noProof/>
            <w:sz w:val="20"/>
            <w:szCs w:val="20"/>
          </w:rPr>
          <w:t>16-19</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Min et al </w:t>
      </w:r>
      <w:r w:rsidR="001B76A4" w:rsidRPr="005A34E9">
        <w:rPr>
          <w:rFonts w:ascii="Times New Roman" w:hAnsi="Times New Roman" w:cs="Times New Roman"/>
          <w:sz w:val="20"/>
          <w:szCs w:val="20"/>
        </w:rPr>
        <w:fldChar w:fldCharType="begin"/>
      </w:r>
      <w:r w:rsidR="002545A6" w:rsidRPr="005A34E9">
        <w:rPr>
          <w:rFonts w:ascii="Times New Roman" w:hAnsi="Times New Roman" w:cs="Times New Roman"/>
          <w:sz w:val="20"/>
          <w:szCs w:val="20"/>
        </w:rPr>
        <w:instrText xml:space="preserve"> ADDIN EN.CITE &lt;EndNote&gt;&lt;Cite&gt;&lt;Author&gt;Min&lt;/Author&gt;&lt;Year&gt;2013&lt;/Year&gt;&lt;RecNum&gt;541&lt;/RecNum&gt;&lt;DisplayText&gt;[20]&lt;/DisplayText&gt;&lt;record&gt;&lt;rec-number&gt;541&lt;/rec-number&gt;&lt;foreign-keys&gt;&lt;key app="EN" db-id="tdtvxttdxaet99exra7xxvp1eswtzr0et9ts"&gt;541&lt;/key&gt;&lt;/foreign-keys&gt;&lt;ref-type name="Journal Article"&gt;17&lt;/ref-type&gt;&lt;contributors&gt;&lt;authors&gt;&lt;author&gt;Min, Chao Yu, Demei Cao, Jingyu Wang, Guolong Feng, Lihua&lt;/author&gt;&lt;/authors&gt;&lt;/contributors&gt;&lt;titles&gt;&lt;title&gt;A graphite nanoplatelet/epoxy composite with high dielectric constant and high thermal conductivity&lt;/title&gt;&lt;secondary-title&gt;Carbon&lt;/secondary-title&gt;&lt;/titles&gt;&lt;pages&gt;116-125&lt;/pages&gt;&lt;volume&gt;55&lt;/volume&gt;&lt;number&gt;0&lt;/number&gt;&lt;dates&gt;&lt;year&gt;2013&lt;/year&gt;&lt;/dates&gt;&lt;isbn&gt;0008-6223&lt;/isbn&gt;&lt;urls&gt;&lt;related-urls&gt;&lt;url&gt;http://www.sciencedirect.com/science/article/pii/S0008622312009840&lt;/url&gt;&lt;/related-urls&gt;&lt;/urls&gt;&lt;electronic-resource-num&gt;http://dx.doi.org/10.1016/j.carbon.2012.12.017&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20" w:tooltip="Min, 2013 #541" w:history="1">
        <w:r w:rsidR="001E7BDE" w:rsidRPr="005A34E9">
          <w:rPr>
            <w:rFonts w:ascii="Times New Roman" w:hAnsi="Times New Roman" w:cs="Times New Roman"/>
            <w:noProof/>
            <w:sz w:val="20"/>
            <w:szCs w:val="20"/>
          </w:rPr>
          <w:t>20</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observed 157% increases in thermal conductivity of graphite </w:t>
      </w:r>
      <w:proofErr w:type="spellStart"/>
      <w:r w:rsidRPr="005A34E9">
        <w:rPr>
          <w:rFonts w:ascii="Times New Roman" w:hAnsi="Times New Roman" w:cs="Times New Roman"/>
          <w:sz w:val="20"/>
          <w:szCs w:val="20"/>
        </w:rPr>
        <w:t>nanoplatelets</w:t>
      </w:r>
      <w:proofErr w:type="spellEnd"/>
      <w:r w:rsidRPr="005A34E9">
        <w:rPr>
          <w:rFonts w:ascii="Times New Roman" w:hAnsi="Times New Roman" w:cs="Times New Roman"/>
          <w:sz w:val="20"/>
          <w:szCs w:val="20"/>
        </w:rPr>
        <w:t>/epoxy composites over that of pure epoxy</w:t>
      </w:r>
      <w:r w:rsidRPr="005A34E9" w:rsidDel="00C77A7A">
        <w:rPr>
          <w:rFonts w:ascii="Times New Roman" w:hAnsi="Times New Roman" w:cs="Times New Roman"/>
          <w:sz w:val="20"/>
          <w:szCs w:val="20"/>
        </w:rPr>
        <w:t xml:space="preserve"> </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Teng</w:t>
      </w:r>
      <w:proofErr w:type="spellEnd"/>
      <w:r w:rsidRPr="005A34E9">
        <w:rPr>
          <w:rFonts w:ascii="Times New Roman" w:hAnsi="Times New Roman" w:cs="Times New Roman"/>
          <w:sz w:val="20"/>
          <w:szCs w:val="20"/>
        </w:rPr>
        <w:t xml:space="preserve"> et al </w:t>
      </w:r>
      <w:r w:rsidR="001B76A4" w:rsidRPr="005A34E9">
        <w:rPr>
          <w:rFonts w:ascii="Times New Roman" w:hAnsi="Times New Roman" w:cs="Times New Roman"/>
          <w:sz w:val="20"/>
          <w:szCs w:val="20"/>
        </w:rPr>
        <w:fldChar w:fldCharType="begin"/>
      </w:r>
      <w:r w:rsidR="002545A6" w:rsidRPr="005A34E9">
        <w:rPr>
          <w:rFonts w:ascii="Times New Roman" w:hAnsi="Times New Roman" w:cs="Times New Roman"/>
          <w:sz w:val="20"/>
          <w:szCs w:val="20"/>
        </w:rPr>
        <w:instrText xml:space="preserve"> ADDIN EN.CITE &lt;EndNote&gt;&lt;Cite&gt;&lt;Author&gt;Teng&lt;/Author&gt;&lt;Year&gt;2011&lt;/Year&gt;&lt;RecNum&gt;532&lt;/RecNum&gt;&lt;DisplayText&gt;[17]&lt;/DisplayText&gt;&lt;record&gt;&lt;rec-number&gt;532&lt;/rec-number&gt;&lt;foreign-keys&gt;&lt;key app="EN" db-id="tdtvxttdxaet99exra7xxvp1eswtzr0et9ts"&gt;532&lt;/key&gt;&lt;/foreign-keys&gt;&lt;ref-type name="Journal Article"&gt;17&lt;/ref-type&gt;&lt;contributors&gt;&lt;authors&gt;&lt;author&gt;Teng, Chih-Chun Ma, Chen-Chi M. Lu, Chu-Hua Yang, Shin-Yi Lee, Shie-Heng Hsiao, Min-Chien Yen, Ming-Yu Chiou, Kuo-Chan Lee, Tzong-Ming&lt;/author&gt;&lt;/authors&gt;&lt;/contributors&gt;&lt;titles&gt;&lt;title&gt;Thermal conductivity and structure of non-covalent functionalized graphene/epoxy composites&lt;/title&gt;&lt;secondary-title&gt;Carbon&lt;/secondary-title&gt;&lt;/titles&gt;&lt;pages&gt;5107-5116&lt;/pages&gt;&lt;volume&gt;49&lt;/volume&gt;&lt;number&gt;15&lt;/number&gt;&lt;dates&gt;&lt;year&gt;2011&lt;/year&gt;&lt;/dates&gt;&lt;isbn&gt;0008-6223&lt;/isbn&gt;&lt;urls&gt;&lt;related-urls&gt;&lt;url&gt;http://www.sciencedirect.com/science/article/pii/S0008622311005914&lt;/url&gt;&lt;/related-urls&gt;&lt;/urls&gt;&lt;electronic-resource-num&gt;http://dx.doi.org/10.1016/j.carbon.2011.06.095&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17" w:tooltip="Teng, 2011 #532" w:history="1">
        <w:r w:rsidR="001E7BDE" w:rsidRPr="005A34E9">
          <w:rPr>
            <w:rFonts w:ascii="Times New Roman" w:hAnsi="Times New Roman" w:cs="Times New Roman"/>
            <w:noProof/>
            <w:sz w:val="20"/>
            <w:szCs w:val="20"/>
          </w:rPr>
          <w:t>17</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studied the effect of non-covalent functionalized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on epoxy composites and observed remarkable improvement in thermal conductivity much higher than epoxy reinforced with multi wall carbon nanotubes.  Steady state thermal analysis is a method of measurement of thermal conductivity of polymer composites and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This method is useful for specimens having thermal resistance in the range of 10 to 400 x 10</w:t>
      </w:r>
      <w:r w:rsidRPr="005A34E9">
        <w:rPr>
          <w:rFonts w:ascii="Times New Roman" w:hAnsi="Times New Roman" w:cs="Times New Roman"/>
          <w:sz w:val="20"/>
          <w:szCs w:val="20"/>
          <w:vertAlign w:val="superscript"/>
        </w:rPr>
        <w:t>-4</w:t>
      </w:r>
      <w:r w:rsidRPr="005A34E9">
        <w:rPr>
          <w:rFonts w:ascii="Times New Roman" w:hAnsi="Times New Roman" w:cs="Times New Roman"/>
          <w:sz w:val="20"/>
          <w:szCs w:val="20"/>
        </w:rPr>
        <w:t xml:space="preserve"> m</w:t>
      </w:r>
      <w:r w:rsidRPr="005A34E9">
        <w:rPr>
          <w:rFonts w:ascii="Times New Roman" w:hAnsi="Times New Roman" w:cs="Times New Roman"/>
          <w:sz w:val="20"/>
          <w:szCs w:val="20"/>
          <w:vertAlign w:val="superscript"/>
        </w:rPr>
        <w:t>2</w:t>
      </w:r>
      <w:r w:rsidRPr="005A34E9">
        <w:rPr>
          <w:rFonts w:ascii="Times New Roman" w:hAnsi="Times New Roman" w:cs="Times New Roman"/>
          <w:sz w:val="20"/>
          <w:szCs w:val="20"/>
        </w:rPr>
        <w:t>.K/W. which can be obtained from materials of thermal conductivity in the approximate range from 0.1 to 30 W/(</w:t>
      </w:r>
      <w:proofErr w:type="spellStart"/>
      <w:r w:rsidRPr="005A34E9">
        <w:rPr>
          <w:rFonts w:ascii="Times New Roman" w:hAnsi="Times New Roman" w:cs="Times New Roman"/>
          <w:sz w:val="20"/>
          <w:szCs w:val="20"/>
        </w:rPr>
        <w:t>m.K</w:t>
      </w:r>
      <w:proofErr w:type="spellEnd"/>
      <w:r w:rsidRPr="005A34E9">
        <w:rPr>
          <w:rFonts w:ascii="Times New Roman" w:hAnsi="Times New Roman" w:cs="Times New Roman"/>
          <w:sz w:val="20"/>
          <w:szCs w:val="20"/>
        </w:rPr>
        <w:t xml:space="preserve">) </w:t>
      </w:r>
      <w:r w:rsidR="001B76A4" w:rsidRPr="005A34E9">
        <w:rPr>
          <w:rFonts w:ascii="Times New Roman" w:hAnsi="Times New Roman" w:cs="Times New Roman"/>
          <w:sz w:val="20"/>
          <w:szCs w:val="20"/>
        </w:rPr>
        <w:fldChar w:fldCharType="begin"/>
      </w:r>
      <w:r w:rsidR="002545A6" w:rsidRPr="005A34E9">
        <w:rPr>
          <w:rFonts w:ascii="Times New Roman" w:hAnsi="Times New Roman" w:cs="Times New Roman"/>
          <w:sz w:val="20"/>
          <w:szCs w:val="20"/>
        </w:rPr>
        <w:instrText xml:space="preserve"> ADDIN EN.CITE &lt;EndNote&gt;&lt;Cite&gt;&lt;Author&gt;Han&lt;/Author&gt;&lt;Year&gt;2011&lt;/Year&gt;&lt;RecNum&gt;104&lt;/RecNum&gt;&lt;DisplayText&gt;[21]&lt;/DisplayText&gt;&lt;record&gt;&lt;rec-number&gt;104&lt;/rec-number&gt;&lt;foreign-keys&gt;&lt;key app="EN" db-id="tdtvxttdxaet99exra7xxvp1eswtzr0et9ts"&gt;104&lt;/key&gt;&lt;key app="ENWeb" db-id=""&gt;0&lt;/key&gt;&lt;/foreign-keys&gt;&lt;ref-type name="Journal Article"&gt;17&lt;/ref-type&gt;&lt;contributors&gt;&lt;authors&gt;&lt;author&gt;Han, Zhidong Fina, Alberto&lt;/author&gt;&lt;/authors&gt;&lt;/contributors&gt;&lt;titles&gt;&lt;title&gt;Thermal conductivity of carbon nanotubes and their polymer nanocomposites: A review&lt;/title&gt;&lt;secondary-title&gt;Progress in Polymer Science&lt;/secondary-title&gt;&lt;/titles&gt;&lt;periodical&gt;&lt;full-title&gt;Progress in Polymer Science&lt;/full-title&gt;&lt;abbr-1&gt;Prog. Polym. Sci.&lt;/abbr-1&gt;&lt;abbr-2&gt;Prog Polym Sci&lt;/abbr-2&gt;&lt;/periodical&gt;&lt;pages&gt;914-944&lt;/pages&gt;&lt;volume&gt;36&lt;/volume&gt;&lt;number&gt;7&lt;/number&gt;&lt;keywords&gt;&lt;keyword&gt;Carbon nanotubes&lt;/keyword&gt;&lt;keyword&gt;Nanocomposites&lt;/keyword&gt;&lt;keyword&gt;Thermal conductivity&lt;/keyword&gt;&lt;/keywords&gt;&lt;dates&gt;&lt;year&gt;2011&lt;/year&gt;&lt;/dates&gt;&lt;isbn&gt;0079-6700&lt;/isbn&gt;&lt;urls&gt;&lt;related-urls&gt;&lt;url&gt;http://www.sciencedirect.com/science/article/pii/S0079670010001243&lt;/url&gt;&lt;/related-urls&gt;&lt;/urls&gt;&lt;electronic-resource-num&gt;10.1016/j.progpolymsci.2010.11.004&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21" w:tooltip="Han, 2011 #104" w:history="1">
        <w:r w:rsidR="001E7BDE" w:rsidRPr="005A34E9">
          <w:rPr>
            <w:rFonts w:ascii="Times New Roman" w:hAnsi="Times New Roman" w:cs="Times New Roman"/>
            <w:noProof/>
            <w:sz w:val="20"/>
            <w:szCs w:val="20"/>
          </w:rPr>
          <w:t>21</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w:t>
      </w:r>
      <w:r w:rsidR="00AE3171" w:rsidRP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Although GNPs have been used to </w:t>
      </w:r>
      <w:r w:rsidR="00BF3660" w:rsidRPr="005A34E9">
        <w:rPr>
          <w:rFonts w:ascii="Times New Roman" w:hAnsi="Times New Roman" w:cs="Times New Roman"/>
          <w:sz w:val="20"/>
          <w:szCs w:val="20"/>
        </w:rPr>
        <w:t xml:space="preserve">improve thermal stability and </w:t>
      </w:r>
      <w:r w:rsidR="00D00A12" w:rsidRPr="005A34E9">
        <w:rPr>
          <w:rFonts w:ascii="Times New Roman" w:hAnsi="Times New Roman" w:cs="Times New Roman"/>
          <w:sz w:val="20"/>
          <w:szCs w:val="20"/>
        </w:rPr>
        <w:t xml:space="preserve">thermal </w:t>
      </w:r>
      <w:r w:rsidR="00BF3660" w:rsidRPr="005A34E9">
        <w:rPr>
          <w:rFonts w:ascii="Times New Roman" w:hAnsi="Times New Roman" w:cs="Times New Roman"/>
          <w:sz w:val="20"/>
          <w:szCs w:val="20"/>
        </w:rPr>
        <w:t>conductivity in</w:t>
      </w:r>
      <w:r w:rsidRPr="005A34E9">
        <w:rPr>
          <w:rFonts w:ascii="Times New Roman" w:hAnsi="Times New Roman" w:cs="Times New Roman"/>
          <w:sz w:val="20"/>
          <w:szCs w:val="20"/>
        </w:rPr>
        <w:t xml:space="preserve"> polymer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with promising results, its use to </w:t>
      </w:r>
      <w:r w:rsidR="00BF3660" w:rsidRPr="005A34E9">
        <w:rPr>
          <w:rFonts w:ascii="Times New Roman" w:hAnsi="Times New Roman" w:cs="Times New Roman"/>
          <w:sz w:val="20"/>
          <w:szCs w:val="20"/>
        </w:rPr>
        <w:t xml:space="preserve">improve the </w:t>
      </w:r>
      <w:r w:rsidR="00D00A12" w:rsidRPr="005A34E9">
        <w:rPr>
          <w:rFonts w:ascii="Times New Roman" w:hAnsi="Times New Roman" w:cs="Times New Roman"/>
          <w:sz w:val="20"/>
          <w:szCs w:val="20"/>
        </w:rPr>
        <w:t xml:space="preserve">thermal </w:t>
      </w:r>
      <w:r w:rsidR="00BF3660" w:rsidRPr="005A34E9">
        <w:rPr>
          <w:rFonts w:ascii="Times New Roman" w:hAnsi="Times New Roman" w:cs="Times New Roman"/>
          <w:sz w:val="20"/>
          <w:szCs w:val="20"/>
        </w:rPr>
        <w:t>conductivity of</w:t>
      </w:r>
      <w:r w:rsidRPr="005A34E9">
        <w:rPr>
          <w:rFonts w:ascii="Times New Roman" w:hAnsi="Times New Roman" w:cs="Times New Roman"/>
          <w:sz w:val="20"/>
          <w:szCs w:val="20"/>
        </w:rPr>
        <w:t xml:space="preserve"> widely used commodity thermoplastics such as PET and PP </w:t>
      </w:r>
      <w:r w:rsidR="00D00A12" w:rsidRPr="005A34E9">
        <w:rPr>
          <w:rFonts w:ascii="Times New Roman" w:hAnsi="Times New Roman" w:cs="Times New Roman"/>
          <w:sz w:val="20"/>
          <w:szCs w:val="20"/>
        </w:rPr>
        <w:t xml:space="preserve">or their blends </w:t>
      </w:r>
      <w:r w:rsidRPr="005A34E9">
        <w:rPr>
          <w:rFonts w:ascii="Times New Roman" w:hAnsi="Times New Roman" w:cs="Times New Roman"/>
          <w:sz w:val="20"/>
          <w:szCs w:val="20"/>
        </w:rPr>
        <w:t xml:space="preserve">is still lacking. </w:t>
      </w:r>
    </w:p>
    <w:p w14:paraId="62996B1D" w14:textId="77777777" w:rsidR="00774939" w:rsidRPr="005A34E9" w:rsidRDefault="00774939" w:rsidP="00577045">
      <w:pPr>
        <w:autoSpaceDE w:val="0"/>
        <w:autoSpaceDN w:val="0"/>
        <w:adjustRightInd w:val="0"/>
        <w:spacing w:after="0" w:line="240" w:lineRule="auto"/>
        <w:ind w:firstLine="360"/>
        <w:jc w:val="both"/>
        <w:rPr>
          <w:rFonts w:ascii="Times New Roman" w:hAnsi="Times New Roman" w:cs="Times New Roman"/>
          <w:sz w:val="20"/>
          <w:szCs w:val="20"/>
        </w:rPr>
      </w:pPr>
    </w:p>
    <w:p w14:paraId="32AF24B5" w14:textId="77777777" w:rsidR="005102AC" w:rsidRPr="005A34E9" w:rsidRDefault="005102AC" w:rsidP="00577045">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In this study, thermal conductivity, </w:t>
      </w:r>
      <w:r w:rsidR="00BF3660" w:rsidRPr="005A34E9">
        <w:rPr>
          <w:rFonts w:ascii="Times New Roman" w:hAnsi="Times New Roman" w:cs="Times New Roman"/>
          <w:sz w:val="20"/>
          <w:szCs w:val="20"/>
        </w:rPr>
        <w:t xml:space="preserve">thermal stability, </w:t>
      </w:r>
      <w:r w:rsidRPr="005A34E9">
        <w:rPr>
          <w:rFonts w:ascii="Times New Roman" w:hAnsi="Times New Roman" w:cs="Times New Roman"/>
          <w:sz w:val="20"/>
          <w:szCs w:val="20"/>
        </w:rPr>
        <w:t xml:space="preserve">thermal behavior, morphological features and structure of GNP reinforced polyethylene terephthalate/polypropylene blends </w:t>
      </w:r>
      <w:r w:rsidR="00D00A12" w:rsidRPr="005A34E9">
        <w:rPr>
          <w:rFonts w:ascii="Times New Roman" w:hAnsi="Times New Roman" w:cs="Times New Roman"/>
          <w:sz w:val="20"/>
          <w:szCs w:val="20"/>
        </w:rPr>
        <w:t>were i</w:t>
      </w:r>
      <w:r w:rsidRPr="005A34E9">
        <w:rPr>
          <w:rFonts w:ascii="Times New Roman" w:hAnsi="Times New Roman" w:cs="Times New Roman"/>
          <w:sz w:val="20"/>
          <w:szCs w:val="20"/>
        </w:rPr>
        <w:t xml:space="preserve">nvestigated as a function of concentration of GNPs. SEBS-g-MAH is expected to serve a dual function, to </w:t>
      </w:r>
      <w:proofErr w:type="spellStart"/>
      <w:r w:rsidRPr="005A34E9">
        <w:rPr>
          <w:rFonts w:ascii="Times New Roman" w:hAnsi="Times New Roman" w:cs="Times New Roman"/>
          <w:sz w:val="20"/>
          <w:szCs w:val="20"/>
        </w:rPr>
        <w:t>compatibilize</w:t>
      </w:r>
      <w:proofErr w:type="spellEnd"/>
      <w:r w:rsidRPr="005A34E9">
        <w:rPr>
          <w:rFonts w:ascii="Times New Roman" w:hAnsi="Times New Roman" w:cs="Times New Roman"/>
          <w:sz w:val="20"/>
          <w:szCs w:val="20"/>
        </w:rPr>
        <w:t xml:space="preserve"> PET/PP blends and to aid the dispersion of GNPs in the polymer matrix. Conventional melt extrusion process is used to prepare PET/ PP/GNP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because it is more economic</w:t>
      </w:r>
      <w:r w:rsidR="007D64FE" w:rsidRPr="005A34E9">
        <w:rPr>
          <w:rFonts w:ascii="Times New Roman" w:hAnsi="Times New Roman" w:cs="Times New Roman"/>
          <w:sz w:val="20"/>
          <w:szCs w:val="20"/>
        </w:rPr>
        <w:t>al</w:t>
      </w:r>
      <w:r w:rsidRPr="005A34E9">
        <w:rPr>
          <w:rFonts w:ascii="Times New Roman" w:hAnsi="Times New Roman" w:cs="Times New Roman"/>
          <w:sz w:val="20"/>
          <w:szCs w:val="20"/>
        </w:rPr>
        <w:t xml:space="preserve">, compatible with industrial processes (extrusion and </w:t>
      </w:r>
      <w:r w:rsidR="00BF3660" w:rsidRPr="005A34E9">
        <w:rPr>
          <w:rFonts w:ascii="Times New Roman" w:hAnsi="Times New Roman" w:cs="Times New Roman"/>
          <w:sz w:val="20"/>
          <w:szCs w:val="20"/>
        </w:rPr>
        <w:t xml:space="preserve">compression </w:t>
      </w:r>
      <w:r w:rsidRPr="005A34E9">
        <w:rPr>
          <w:rFonts w:ascii="Times New Roman" w:hAnsi="Times New Roman" w:cs="Times New Roman"/>
          <w:sz w:val="20"/>
          <w:szCs w:val="20"/>
        </w:rPr>
        <w:t>molding) and free of environmentally harmful or dangerous solvents</w:t>
      </w:r>
      <w:r w:rsidR="004E6F53" w:rsidRPr="005A34E9">
        <w:rPr>
          <w:rFonts w:ascii="Times New Roman" w:hAnsi="Times New Roman" w:cs="Times New Roman"/>
          <w:sz w:val="20"/>
          <w:szCs w:val="20"/>
        </w:rPr>
        <w:t xml:space="preserve"> as might be encountered with other methods</w:t>
      </w:r>
      <w:r w:rsidRPr="005A34E9">
        <w:rPr>
          <w:rFonts w:ascii="Times New Roman" w:hAnsi="Times New Roman" w:cs="Times New Roman"/>
          <w:sz w:val="20"/>
          <w:szCs w:val="20"/>
        </w:rPr>
        <w:t>. To the best of our knowledge no similar report for same polymer system is published in the open literature.</w:t>
      </w:r>
    </w:p>
    <w:p w14:paraId="0420002F" w14:textId="77777777" w:rsidR="005102AC" w:rsidRPr="005A34E9" w:rsidRDefault="005102AC" w:rsidP="00E750EB">
      <w:pPr>
        <w:spacing w:after="0" w:line="240" w:lineRule="auto"/>
        <w:jc w:val="both"/>
        <w:rPr>
          <w:rFonts w:ascii="Times New Roman" w:hAnsi="Times New Roman" w:cs="Times New Roman"/>
          <w:b/>
          <w:sz w:val="20"/>
          <w:szCs w:val="20"/>
        </w:rPr>
      </w:pPr>
    </w:p>
    <w:p w14:paraId="5AB3C90A" w14:textId="099D39E5" w:rsidR="008D4F24" w:rsidRPr="005A34E9" w:rsidRDefault="00AE3171" w:rsidP="00B0310B">
      <w:pPr>
        <w:pStyle w:val="ListParagraph"/>
        <w:autoSpaceDE w:val="0"/>
        <w:autoSpaceDN w:val="0"/>
        <w:adjustRightInd w:val="0"/>
        <w:spacing w:after="0" w:line="240" w:lineRule="auto"/>
        <w:jc w:val="center"/>
        <w:rPr>
          <w:rFonts w:ascii="Times New Roman" w:hAnsi="Times New Roman" w:cs="Times New Roman"/>
          <w:b/>
          <w:sz w:val="20"/>
          <w:szCs w:val="20"/>
        </w:rPr>
      </w:pPr>
      <w:r w:rsidRPr="005A34E9">
        <w:rPr>
          <w:rFonts w:ascii="Times New Roman" w:hAnsi="Times New Roman" w:cs="Times New Roman"/>
          <w:b/>
          <w:sz w:val="20"/>
          <w:szCs w:val="20"/>
        </w:rPr>
        <w:t>Materials and Methods</w:t>
      </w:r>
    </w:p>
    <w:p w14:paraId="3E3466CA" w14:textId="77777777" w:rsidR="008D4F24" w:rsidRPr="005A34E9" w:rsidRDefault="008D4F24" w:rsidP="004F6337">
      <w:pPr>
        <w:autoSpaceDE w:val="0"/>
        <w:autoSpaceDN w:val="0"/>
        <w:adjustRightInd w:val="0"/>
        <w:spacing w:after="0" w:line="240" w:lineRule="auto"/>
        <w:jc w:val="both"/>
        <w:rPr>
          <w:rFonts w:ascii="Times New Roman" w:hAnsi="Times New Roman" w:cs="Times New Roman"/>
          <w:b/>
          <w:sz w:val="20"/>
          <w:szCs w:val="20"/>
        </w:rPr>
      </w:pPr>
      <w:r w:rsidRPr="005A34E9">
        <w:rPr>
          <w:rFonts w:ascii="Times New Roman" w:hAnsi="Times New Roman" w:cs="Times New Roman"/>
          <w:b/>
          <w:sz w:val="20"/>
          <w:szCs w:val="20"/>
        </w:rPr>
        <w:t>Materials</w:t>
      </w:r>
    </w:p>
    <w:p w14:paraId="7B582B45" w14:textId="77777777" w:rsidR="00FC1DD1" w:rsidRPr="005A34E9" w:rsidRDefault="00FC1DD1" w:rsidP="00B0310B">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Exfoliated graphite </w:t>
      </w:r>
      <w:proofErr w:type="spellStart"/>
      <w:r w:rsidRPr="005A34E9">
        <w:rPr>
          <w:rFonts w:ascii="Times New Roman" w:hAnsi="Times New Roman" w:cs="Times New Roman"/>
          <w:sz w:val="20"/>
          <w:szCs w:val="20"/>
        </w:rPr>
        <w:t>nanoplatelets</w:t>
      </w:r>
      <w:proofErr w:type="spellEnd"/>
      <w:r w:rsidRPr="005A34E9">
        <w:rPr>
          <w:rFonts w:ascii="Times New Roman" w:hAnsi="Times New Roman" w:cs="Times New Roman"/>
          <w:sz w:val="20"/>
          <w:szCs w:val="20"/>
        </w:rPr>
        <w:t xml:space="preserve">, GNP-M-5 grade (99.5% carbon) of average diameter 5 µm and average thickness of less than 10 nm were purchased as dry powder from XG Sciences, Inc. (East Lansing, MI, USA) and used as received.  Polyethylene terephthalate (grade M100) was obtained from </w:t>
      </w:r>
      <w:proofErr w:type="spellStart"/>
      <w:r w:rsidRPr="005A34E9">
        <w:rPr>
          <w:rFonts w:ascii="Times New Roman" w:hAnsi="Times New Roman" w:cs="Times New Roman"/>
          <w:sz w:val="20"/>
          <w:szCs w:val="20"/>
        </w:rPr>
        <w:t>Espet</w:t>
      </w:r>
      <w:proofErr w:type="spellEnd"/>
      <w:r w:rsidRPr="005A34E9">
        <w:rPr>
          <w:rFonts w:ascii="Times New Roman" w:hAnsi="Times New Roman" w:cs="Times New Roman"/>
          <w:sz w:val="20"/>
          <w:szCs w:val="20"/>
        </w:rPr>
        <w:t xml:space="preserve"> Extrusion </w:t>
      </w:r>
      <w:proofErr w:type="spellStart"/>
      <w:r w:rsidRPr="005A34E9">
        <w:rPr>
          <w:rFonts w:ascii="Times New Roman" w:hAnsi="Times New Roman" w:cs="Times New Roman"/>
          <w:sz w:val="20"/>
          <w:szCs w:val="20"/>
        </w:rPr>
        <w:t>Sdn</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Bhd</w:t>
      </w:r>
      <w:proofErr w:type="spellEnd"/>
      <w:r w:rsidRPr="005A34E9">
        <w:rPr>
          <w:rFonts w:ascii="Times New Roman" w:hAnsi="Times New Roman" w:cs="Times New Roman"/>
          <w:sz w:val="20"/>
          <w:szCs w:val="20"/>
        </w:rPr>
        <w:t xml:space="preserve"> (Malaysia) with intrinsic viscosity of 0.82 g/dl.  PP, a copolymer grade (SM240) with density of 0.96 g/cm</w:t>
      </w:r>
      <w:r w:rsidRPr="005A34E9">
        <w:rPr>
          <w:rFonts w:ascii="Times New Roman" w:hAnsi="Times New Roman" w:cs="Times New Roman"/>
          <w:sz w:val="20"/>
          <w:szCs w:val="20"/>
          <w:vertAlign w:val="superscript"/>
        </w:rPr>
        <w:t>3</w:t>
      </w:r>
      <w:r w:rsidRPr="005A34E9">
        <w:rPr>
          <w:rFonts w:ascii="Times New Roman" w:hAnsi="Times New Roman" w:cs="Times New Roman"/>
          <w:sz w:val="20"/>
          <w:szCs w:val="20"/>
        </w:rPr>
        <w:t xml:space="preserve"> and melt flow index of 35 g/10 min (230</w:t>
      </w:r>
      <w:r w:rsidRPr="005A34E9">
        <w:rPr>
          <w:rFonts w:ascii="Times New Roman" w:hAnsi="Times New Roman" w:cs="Times New Roman"/>
          <w:sz w:val="20"/>
          <w:szCs w:val="20"/>
          <w:vertAlign w:val="superscript"/>
        </w:rPr>
        <w:t>o</w:t>
      </w:r>
      <w:r w:rsidR="00C407AE" w:rsidRPr="005A34E9">
        <w:rPr>
          <w:rFonts w:ascii="Times New Roman" w:hAnsi="Times New Roman" w:cs="Times New Roman"/>
          <w:sz w:val="20"/>
          <w:szCs w:val="20"/>
        </w:rPr>
        <w:t xml:space="preserve">C and 2.16 kg </w:t>
      </w:r>
      <w:r w:rsidRPr="005A34E9">
        <w:rPr>
          <w:rFonts w:ascii="Times New Roman" w:hAnsi="Times New Roman" w:cs="Times New Roman"/>
          <w:sz w:val="20"/>
          <w:szCs w:val="20"/>
        </w:rPr>
        <w:t xml:space="preserve">load) was supplied by Titan chemicals (Malaysia). Styrene-ethylene-butylene-styrene </w:t>
      </w:r>
      <w:proofErr w:type="spellStart"/>
      <w:r w:rsidRPr="005A34E9">
        <w:rPr>
          <w:rFonts w:ascii="Times New Roman" w:hAnsi="Times New Roman" w:cs="Times New Roman"/>
          <w:sz w:val="20"/>
          <w:szCs w:val="20"/>
        </w:rPr>
        <w:t>triblock</w:t>
      </w:r>
      <w:proofErr w:type="spellEnd"/>
      <w:r w:rsidRPr="005A34E9">
        <w:rPr>
          <w:rFonts w:ascii="Times New Roman" w:hAnsi="Times New Roman" w:cs="Times New Roman"/>
          <w:sz w:val="20"/>
          <w:szCs w:val="20"/>
        </w:rPr>
        <w:t xml:space="preserve"> copolymer grafted with 1.84 </w:t>
      </w:r>
      <w:proofErr w:type="spellStart"/>
      <w:r w:rsidRPr="005A34E9">
        <w:rPr>
          <w:rFonts w:ascii="Times New Roman" w:hAnsi="Times New Roman" w:cs="Times New Roman"/>
          <w:sz w:val="20"/>
          <w:szCs w:val="20"/>
        </w:rPr>
        <w:t>wt</w:t>
      </w:r>
      <w:proofErr w:type="spellEnd"/>
      <w:r w:rsidRPr="005A34E9">
        <w:rPr>
          <w:rFonts w:ascii="Times New Roman" w:hAnsi="Times New Roman" w:cs="Times New Roman"/>
          <w:sz w:val="20"/>
          <w:szCs w:val="20"/>
        </w:rPr>
        <w:t xml:space="preserve"> % of maleic anhydride (SEBS-g-MAH) was supplied by Shell Chemical Company under the trade name of </w:t>
      </w:r>
      <w:proofErr w:type="spellStart"/>
      <w:r w:rsidRPr="005A34E9">
        <w:rPr>
          <w:rFonts w:ascii="Times New Roman" w:hAnsi="Times New Roman" w:cs="Times New Roman"/>
          <w:sz w:val="20"/>
          <w:szCs w:val="20"/>
        </w:rPr>
        <w:t>Kraton</w:t>
      </w:r>
      <w:proofErr w:type="spellEnd"/>
      <w:r w:rsidRPr="005A34E9">
        <w:rPr>
          <w:rFonts w:ascii="Times New Roman" w:hAnsi="Times New Roman" w:cs="Times New Roman"/>
          <w:sz w:val="20"/>
          <w:szCs w:val="20"/>
        </w:rPr>
        <w:t xml:space="preserve"> FG 1901X with ratio of styrene to ethylene/butylene in the </w:t>
      </w:r>
      <w:proofErr w:type="spellStart"/>
      <w:r w:rsidRPr="005A34E9">
        <w:rPr>
          <w:rFonts w:ascii="Times New Roman" w:hAnsi="Times New Roman" w:cs="Times New Roman"/>
          <w:sz w:val="20"/>
          <w:szCs w:val="20"/>
        </w:rPr>
        <w:t>triblock</w:t>
      </w:r>
      <w:proofErr w:type="spellEnd"/>
      <w:r w:rsidRPr="005A34E9">
        <w:rPr>
          <w:rFonts w:ascii="Times New Roman" w:hAnsi="Times New Roman" w:cs="Times New Roman"/>
          <w:sz w:val="20"/>
          <w:szCs w:val="20"/>
        </w:rPr>
        <w:t xml:space="preserve"> copolymer is 30/70 </w:t>
      </w:r>
      <w:proofErr w:type="spellStart"/>
      <w:r w:rsidRPr="005A34E9">
        <w:rPr>
          <w:rFonts w:ascii="Times New Roman" w:hAnsi="Times New Roman" w:cs="Times New Roman"/>
          <w:sz w:val="20"/>
          <w:szCs w:val="20"/>
        </w:rPr>
        <w:t>wt</w:t>
      </w:r>
      <w:proofErr w:type="spellEnd"/>
      <w:r w:rsidRPr="005A34E9">
        <w:rPr>
          <w:rFonts w:ascii="Times New Roman" w:hAnsi="Times New Roman" w:cs="Times New Roman"/>
          <w:sz w:val="20"/>
          <w:szCs w:val="20"/>
        </w:rPr>
        <w:t xml:space="preserve"> %. Melt flow index (MFI) = 20g/10 min (270</w:t>
      </w:r>
      <w:r w:rsidRPr="005A34E9">
        <w:rPr>
          <w:rFonts w:ascii="Times New Roman" w:hAnsi="Times New Roman" w:cs="Times New Roman"/>
          <w:sz w:val="20"/>
          <w:szCs w:val="20"/>
          <w:vertAlign w:val="superscript"/>
        </w:rPr>
        <w:t>o</w:t>
      </w:r>
      <w:r w:rsidRPr="005A34E9">
        <w:rPr>
          <w:rFonts w:ascii="Times New Roman" w:hAnsi="Times New Roman" w:cs="Times New Roman"/>
          <w:sz w:val="20"/>
          <w:szCs w:val="20"/>
        </w:rPr>
        <w:t>C, 5kg), molecular weight of styrene block is 7000g/mol. and ethylene/butylene block is 37500g/mol.</w:t>
      </w:r>
    </w:p>
    <w:p w14:paraId="0080F8BF" w14:textId="77777777" w:rsidR="004F6C47" w:rsidRPr="005A34E9" w:rsidRDefault="004F6C47" w:rsidP="00B0310B">
      <w:pPr>
        <w:autoSpaceDE w:val="0"/>
        <w:autoSpaceDN w:val="0"/>
        <w:adjustRightInd w:val="0"/>
        <w:spacing w:after="0" w:line="240" w:lineRule="auto"/>
        <w:jc w:val="both"/>
        <w:rPr>
          <w:rFonts w:ascii="Times New Roman" w:hAnsi="Times New Roman" w:cs="Times New Roman"/>
          <w:sz w:val="24"/>
          <w:szCs w:val="24"/>
        </w:rPr>
      </w:pPr>
    </w:p>
    <w:p w14:paraId="6ED36278" w14:textId="77777777" w:rsidR="008D4F24" w:rsidRPr="005A34E9" w:rsidRDefault="008D4F24" w:rsidP="00B0310B">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b/>
          <w:sz w:val="20"/>
          <w:szCs w:val="20"/>
        </w:rPr>
        <w:t xml:space="preserve">Blends and </w:t>
      </w:r>
      <w:proofErr w:type="spellStart"/>
      <w:r w:rsidRPr="005A34E9">
        <w:rPr>
          <w:rFonts w:ascii="Times New Roman" w:hAnsi="Times New Roman" w:cs="Times New Roman"/>
          <w:b/>
          <w:sz w:val="20"/>
          <w:szCs w:val="20"/>
        </w:rPr>
        <w:t>Nanocomposites</w:t>
      </w:r>
      <w:proofErr w:type="spellEnd"/>
      <w:r w:rsidRPr="005A34E9">
        <w:rPr>
          <w:rFonts w:ascii="Times New Roman" w:hAnsi="Times New Roman" w:cs="Times New Roman"/>
          <w:b/>
          <w:sz w:val="20"/>
          <w:szCs w:val="20"/>
        </w:rPr>
        <w:t xml:space="preserve"> fabrication</w:t>
      </w:r>
      <w:r w:rsidRPr="005A34E9">
        <w:rPr>
          <w:rFonts w:ascii="Times New Roman" w:hAnsi="Times New Roman" w:cs="Times New Roman"/>
          <w:sz w:val="20"/>
          <w:szCs w:val="20"/>
        </w:rPr>
        <w:t xml:space="preserve"> </w:t>
      </w:r>
    </w:p>
    <w:p w14:paraId="3E758071" w14:textId="77777777" w:rsidR="00FC1DD1" w:rsidRPr="005A34E9" w:rsidRDefault="00FC1DD1" w:rsidP="00E750EB">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PET was pre-dried in vacuum oven at 120 °C for 48 hours, PP was dried at 80 °C for 24 hours and SEBS-g-MAH was dried for 8 hours at 60 °C. PET, PP, SEBS-g-MAH and GNP with various ratios were melt blended using a counter-rotating twin screw extruder (</w:t>
      </w:r>
      <w:proofErr w:type="spellStart"/>
      <w:r w:rsidRPr="005A34E9">
        <w:rPr>
          <w:rFonts w:ascii="Times New Roman" w:hAnsi="Times New Roman" w:cs="Times New Roman"/>
          <w:sz w:val="20"/>
          <w:szCs w:val="20"/>
        </w:rPr>
        <w:t>Brabender</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Plasticoder</w:t>
      </w:r>
      <w:proofErr w:type="spellEnd"/>
      <w:r w:rsidRPr="005A34E9">
        <w:rPr>
          <w:rFonts w:ascii="Times New Roman" w:hAnsi="Times New Roman" w:cs="Times New Roman"/>
          <w:sz w:val="20"/>
          <w:szCs w:val="20"/>
        </w:rPr>
        <w:t>, P 2000). All materials were compounded in a single step with various amounts of GNPs according to sample formulation Table shown in Table 1. The temperature setting from the hopper to the die were 265/275/280/285 °C and the screw speed was 60 rpm. The composites were pelletized and then dried at 100 °C for 12 hours before pressing into sheets of 3mm thickness using a hydraulic press set at a temperature of 250</w:t>
      </w:r>
      <w:r w:rsidRPr="005A34E9">
        <w:rPr>
          <w:rFonts w:ascii="Times New Roman" w:hAnsi="Times New Roman" w:cs="Times New Roman"/>
          <w:sz w:val="20"/>
          <w:szCs w:val="20"/>
          <w:vertAlign w:val="superscript"/>
        </w:rPr>
        <w:t>o</w:t>
      </w:r>
      <w:r w:rsidRPr="005A34E9">
        <w:rPr>
          <w:rFonts w:ascii="Times New Roman" w:hAnsi="Times New Roman" w:cs="Times New Roman"/>
          <w:sz w:val="20"/>
          <w:szCs w:val="20"/>
        </w:rPr>
        <w:t>C for both lower and upper plates and 100 psi pressure.</w:t>
      </w:r>
    </w:p>
    <w:p w14:paraId="3CCD552E" w14:textId="77777777" w:rsidR="00E750EB" w:rsidRPr="005A34E9" w:rsidRDefault="00E750EB" w:rsidP="00E750EB">
      <w:pPr>
        <w:autoSpaceDE w:val="0"/>
        <w:autoSpaceDN w:val="0"/>
        <w:adjustRightInd w:val="0"/>
        <w:spacing w:after="0" w:line="240" w:lineRule="auto"/>
        <w:jc w:val="both"/>
        <w:rPr>
          <w:rFonts w:ascii="Times New Roman" w:eastAsia="PMingLiU" w:hAnsi="Times New Roman" w:cs="Times New Roman"/>
          <w:sz w:val="20"/>
          <w:szCs w:val="20"/>
          <w:lang w:eastAsia="es-ES_tradnl"/>
        </w:rPr>
      </w:pPr>
    </w:p>
    <w:p w14:paraId="2C498F4B" w14:textId="123F2799" w:rsidR="00154C06" w:rsidRPr="005A34E9" w:rsidRDefault="00154C06" w:rsidP="00D20123">
      <w:pPr>
        <w:spacing w:after="0"/>
        <w:jc w:val="center"/>
        <w:rPr>
          <w:rFonts w:ascii="Times New Roman" w:hAnsi="Times New Roman" w:cs="Times New Roman"/>
          <w:bCs/>
          <w:sz w:val="20"/>
          <w:szCs w:val="20"/>
        </w:rPr>
      </w:pPr>
      <w:r w:rsidRPr="005A34E9">
        <w:rPr>
          <w:rFonts w:ascii="Times New Roman" w:hAnsi="Times New Roman" w:cs="Times New Roman"/>
          <w:bCs/>
          <w:sz w:val="20"/>
          <w:szCs w:val="20"/>
        </w:rPr>
        <w:t>Table 1</w:t>
      </w:r>
      <w:r w:rsidR="00AE3171" w:rsidRPr="005A34E9">
        <w:rPr>
          <w:rFonts w:ascii="Times New Roman" w:hAnsi="Times New Roman" w:cs="Times New Roman"/>
          <w:bCs/>
          <w:sz w:val="20"/>
          <w:szCs w:val="20"/>
        </w:rPr>
        <w:t>:</w:t>
      </w:r>
      <w:r w:rsidRPr="005A34E9">
        <w:rPr>
          <w:rFonts w:ascii="Times New Roman" w:hAnsi="Times New Roman" w:cs="Times New Roman"/>
          <w:bCs/>
          <w:sz w:val="20"/>
          <w:szCs w:val="20"/>
        </w:rPr>
        <w:t xml:space="preserve"> Sample Formulations</w:t>
      </w:r>
      <w:r w:rsidR="00176DEE" w:rsidRPr="005A34E9">
        <w:rPr>
          <w:rFonts w:ascii="Times New Roman" w:hAnsi="Times New Roman" w:cs="Times New Roman"/>
          <w:bCs/>
          <w:sz w:val="20"/>
          <w:szCs w:val="20"/>
        </w:rPr>
        <w:t xml:space="preserve"> (70 </w:t>
      </w:r>
      <w:proofErr w:type="spellStart"/>
      <w:r w:rsidR="00176DEE" w:rsidRPr="005A34E9">
        <w:rPr>
          <w:rFonts w:ascii="Times New Roman" w:hAnsi="Times New Roman" w:cs="Times New Roman"/>
          <w:bCs/>
          <w:sz w:val="20"/>
          <w:szCs w:val="20"/>
        </w:rPr>
        <w:t>wt</w:t>
      </w:r>
      <w:proofErr w:type="spellEnd"/>
      <w:r w:rsidR="00176DEE" w:rsidRPr="005A34E9">
        <w:rPr>
          <w:rFonts w:ascii="Times New Roman" w:hAnsi="Times New Roman" w:cs="Times New Roman"/>
          <w:bCs/>
          <w:sz w:val="20"/>
          <w:szCs w:val="20"/>
        </w:rPr>
        <w:t>%</w:t>
      </w:r>
      <w:r w:rsidRPr="005A34E9">
        <w:rPr>
          <w:rFonts w:ascii="Times New Roman" w:hAnsi="Times New Roman" w:cs="Times New Roman"/>
          <w:bCs/>
          <w:sz w:val="20"/>
          <w:szCs w:val="20"/>
        </w:rPr>
        <w:t xml:space="preserve"> </w:t>
      </w:r>
      <w:r w:rsidR="00176DEE" w:rsidRPr="005A34E9">
        <w:rPr>
          <w:rFonts w:ascii="Times New Roman" w:hAnsi="Times New Roman" w:cs="Times New Roman"/>
          <w:bCs/>
          <w:sz w:val="20"/>
          <w:szCs w:val="20"/>
        </w:rPr>
        <w:t xml:space="preserve">PET, 30 </w:t>
      </w:r>
      <w:proofErr w:type="spellStart"/>
      <w:r w:rsidR="00176DEE" w:rsidRPr="005A34E9">
        <w:rPr>
          <w:rFonts w:ascii="Times New Roman" w:hAnsi="Times New Roman" w:cs="Times New Roman"/>
          <w:bCs/>
          <w:sz w:val="20"/>
          <w:szCs w:val="20"/>
        </w:rPr>
        <w:t>wt</w:t>
      </w:r>
      <w:proofErr w:type="spellEnd"/>
      <w:r w:rsidR="00176DEE" w:rsidRPr="005A34E9">
        <w:rPr>
          <w:rFonts w:ascii="Times New Roman" w:hAnsi="Times New Roman" w:cs="Times New Roman"/>
          <w:bCs/>
          <w:sz w:val="20"/>
          <w:szCs w:val="20"/>
        </w:rPr>
        <w:t xml:space="preserve"> % PP, </w:t>
      </w:r>
      <w:r w:rsidR="00D20123" w:rsidRPr="005A34E9">
        <w:rPr>
          <w:rFonts w:ascii="Times New Roman" w:hAnsi="Times New Roman" w:cs="Times New Roman"/>
          <w:bCs/>
          <w:sz w:val="20"/>
          <w:szCs w:val="20"/>
        </w:rPr>
        <w:t>and 10</w:t>
      </w:r>
      <w:r w:rsidR="007B241A" w:rsidRPr="005A34E9">
        <w:rPr>
          <w:rFonts w:ascii="Times New Roman" w:hAnsi="Times New Roman" w:cs="Times New Roman"/>
          <w:bCs/>
          <w:sz w:val="20"/>
          <w:szCs w:val="20"/>
        </w:rPr>
        <w:t xml:space="preserve"> </w:t>
      </w:r>
      <w:proofErr w:type="spellStart"/>
      <w:r w:rsidR="007B241A" w:rsidRPr="005A34E9">
        <w:rPr>
          <w:rFonts w:ascii="Times New Roman" w:hAnsi="Times New Roman" w:cs="Times New Roman"/>
          <w:bCs/>
          <w:sz w:val="20"/>
          <w:szCs w:val="20"/>
        </w:rPr>
        <w:t>wt</w:t>
      </w:r>
      <w:proofErr w:type="spellEnd"/>
      <w:r w:rsidR="007B241A" w:rsidRPr="005A34E9">
        <w:rPr>
          <w:rFonts w:ascii="Times New Roman" w:hAnsi="Times New Roman" w:cs="Times New Roman"/>
          <w:bCs/>
          <w:sz w:val="20"/>
          <w:szCs w:val="20"/>
        </w:rPr>
        <w:t xml:space="preserve">% SEBS-g-MAH) </w:t>
      </w:r>
      <w:r w:rsidR="00D20123" w:rsidRPr="005A34E9">
        <w:rPr>
          <w:rFonts w:ascii="Times New Roman" w:hAnsi="Times New Roman" w:cs="Times New Roman"/>
          <w:bCs/>
          <w:sz w:val="20"/>
          <w:szCs w:val="20"/>
        </w:rPr>
        <w:t>with GNP</w:t>
      </w:r>
      <w:r w:rsidRPr="005A34E9">
        <w:rPr>
          <w:rFonts w:ascii="Times New Roman" w:hAnsi="Times New Roman" w:cs="Times New Roman"/>
          <w:bCs/>
          <w:sz w:val="20"/>
          <w:szCs w:val="20"/>
        </w:rPr>
        <w:t xml:space="preserve"> </w:t>
      </w:r>
      <w:r w:rsidR="007B241A" w:rsidRPr="005A34E9">
        <w:rPr>
          <w:rFonts w:ascii="Times New Roman" w:hAnsi="Times New Roman" w:cs="Times New Roman"/>
          <w:bCs/>
          <w:sz w:val="20"/>
          <w:szCs w:val="20"/>
        </w:rPr>
        <w:t>variation.</w:t>
      </w:r>
    </w:p>
    <w:p w14:paraId="1BDEDD85" w14:textId="77777777" w:rsidR="00AE3171" w:rsidRPr="005A34E9" w:rsidRDefault="00AE3171" w:rsidP="00D20123">
      <w:pPr>
        <w:spacing w:after="0"/>
        <w:jc w:val="center"/>
        <w:rPr>
          <w:rFonts w:ascii="Times New Roman" w:hAnsi="Times New Roman" w:cs="Times New Roman"/>
          <w:bCs/>
          <w:sz w:val="20"/>
          <w:szCs w:val="20"/>
        </w:rPr>
      </w:pPr>
    </w:p>
    <w:tbl>
      <w:tblPr>
        <w:tblStyle w:val="TableGrid"/>
        <w:tblW w:w="0" w:type="auto"/>
        <w:tblInd w:w="33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33"/>
      </w:tblGrid>
      <w:tr w:rsidR="005A34E9" w:rsidRPr="005A34E9" w14:paraId="09CA855B" w14:textId="77777777" w:rsidTr="00D20123">
        <w:tc>
          <w:tcPr>
            <w:tcW w:w="0" w:type="auto"/>
            <w:tcBorders>
              <w:top w:val="single" w:sz="4" w:space="0" w:color="auto"/>
              <w:bottom w:val="single" w:sz="4" w:space="0" w:color="auto"/>
            </w:tcBorders>
          </w:tcPr>
          <w:p w14:paraId="1D0AF1F6" w14:textId="77777777" w:rsidR="007B241A" w:rsidRPr="005A34E9" w:rsidRDefault="007B241A" w:rsidP="009A52F9">
            <w:pPr>
              <w:jc w:val="center"/>
              <w:rPr>
                <w:rFonts w:ascii="Times New Roman" w:hAnsi="Times New Roman" w:cs="Times New Roman"/>
                <w:b/>
                <w:sz w:val="20"/>
                <w:szCs w:val="20"/>
              </w:rPr>
            </w:pPr>
            <w:r w:rsidRPr="005A34E9">
              <w:rPr>
                <w:rFonts w:ascii="Times New Roman" w:hAnsi="Times New Roman" w:cs="Times New Roman"/>
                <w:b/>
                <w:sz w:val="20"/>
                <w:szCs w:val="20"/>
              </w:rPr>
              <w:t>Sample name</w:t>
            </w:r>
          </w:p>
        </w:tc>
        <w:tc>
          <w:tcPr>
            <w:tcW w:w="0" w:type="auto"/>
            <w:tcBorders>
              <w:top w:val="single" w:sz="4" w:space="0" w:color="auto"/>
              <w:bottom w:val="single" w:sz="4" w:space="0" w:color="auto"/>
            </w:tcBorders>
          </w:tcPr>
          <w:p w14:paraId="47F1294F" w14:textId="77777777" w:rsidR="007B241A" w:rsidRPr="005A34E9" w:rsidRDefault="007B241A" w:rsidP="009A52F9">
            <w:pPr>
              <w:jc w:val="center"/>
              <w:rPr>
                <w:rFonts w:ascii="Times New Roman" w:hAnsi="Times New Roman" w:cs="Times New Roman"/>
                <w:b/>
                <w:sz w:val="20"/>
                <w:szCs w:val="20"/>
              </w:rPr>
            </w:pPr>
            <w:r w:rsidRPr="005A34E9">
              <w:rPr>
                <w:rFonts w:ascii="Times New Roman" w:hAnsi="Times New Roman" w:cs="Times New Roman"/>
                <w:b/>
                <w:sz w:val="20"/>
                <w:szCs w:val="20"/>
              </w:rPr>
              <w:t>GNP (</w:t>
            </w:r>
            <w:proofErr w:type="spellStart"/>
            <w:r w:rsidRPr="005A34E9">
              <w:rPr>
                <w:rFonts w:ascii="Times New Roman" w:hAnsi="Times New Roman" w:cs="Times New Roman"/>
                <w:b/>
                <w:sz w:val="20"/>
                <w:szCs w:val="20"/>
              </w:rPr>
              <w:t>phr</w:t>
            </w:r>
            <w:proofErr w:type="spellEnd"/>
            <w:r w:rsidRPr="005A34E9">
              <w:rPr>
                <w:rFonts w:ascii="Times New Roman" w:hAnsi="Times New Roman" w:cs="Times New Roman"/>
                <w:b/>
                <w:sz w:val="20"/>
                <w:szCs w:val="20"/>
              </w:rPr>
              <w:t>)</w:t>
            </w:r>
          </w:p>
        </w:tc>
      </w:tr>
      <w:tr w:rsidR="005A34E9" w:rsidRPr="005A34E9" w14:paraId="3C504B80" w14:textId="77777777" w:rsidTr="00D20123">
        <w:tc>
          <w:tcPr>
            <w:tcW w:w="0" w:type="auto"/>
            <w:tcBorders>
              <w:top w:val="single" w:sz="4" w:space="0" w:color="auto"/>
            </w:tcBorders>
          </w:tcPr>
          <w:p w14:paraId="396ABCBD"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GNP0</w:t>
            </w:r>
          </w:p>
        </w:tc>
        <w:tc>
          <w:tcPr>
            <w:tcW w:w="0" w:type="auto"/>
            <w:tcBorders>
              <w:top w:val="single" w:sz="4" w:space="0" w:color="auto"/>
            </w:tcBorders>
          </w:tcPr>
          <w:p w14:paraId="4ED77FD7"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0</w:t>
            </w:r>
          </w:p>
        </w:tc>
      </w:tr>
      <w:tr w:rsidR="005A34E9" w:rsidRPr="005A34E9" w14:paraId="094BA183" w14:textId="77777777" w:rsidTr="00D20123">
        <w:tc>
          <w:tcPr>
            <w:tcW w:w="0" w:type="auto"/>
          </w:tcPr>
          <w:p w14:paraId="6F6D32A8"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GNP1</w:t>
            </w:r>
          </w:p>
        </w:tc>
        <w:tc>
          <w:tcPr>
            <w:tcW w:w="0" w:type="auto"/>
          </w:tcPr>
          <w:p w14:paraId="4B3D49F9"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1</w:t>
            </w:r>
          </w:p>
        </w:tc>
      </w:tr>
      <w:tr w:rsidR="005A34E9" w:rsidRPr="005A34E9" w14:paraId="526562C6" w14:textId="77777777" w:rsidTr="00D20123">
        <w:tc>
          <w:tcPr>
            <w:tcW w:w="0" w:type="auto"/>
          </w:tcPr>
          <w:p w14:paraId="357FE014"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GNP2</w:t>
            </w:r>
          </w:p>
        </w:tc>
        <w:tc>
          <w:tcPr>
            <w:tcW w:w="0" w:type="auto"/>
          </w:tcPr>
          <w:p w14:paraId="05C42FAB"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2</w:t>
            </w:r>
          </w:p>
        </w:tc>
      </w:tr>
      <w:tr w:rsidR="005A34E9" w:rsidRPr="005A34E9" w14:paraId="3E36CA3F" w14:textId="77777777" w:rsidTr="00D20123">
        <w:tc>
          <w:tcPr>
            <w:tcW w:w="0" w:type="auto"/>
          </w:tcPr>
          <w:p w14:paraId="168B33DA"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GNP3</w:t>
            </w:r>
          </w:p>
        </w:tc>
        <w:tc>
          <w:tcPr>
            <w:tcW w:w="0" w:type="auto"/>
          </w:tcPr>
          <w:p w14:paraId="7550F793"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3</w:t>
            </w:r>
          </w:p>
        </w:tc>
      </w:tr>
      <w:tr w:rsidR="005A34E9" w:rsidRPr="005A34E9" w14:paraId="3DB77F33" w14:textId="77777777" w:rsidTr="00D20123">
        <w:tc>
          <w:tcPr>
            <w:tcW w:w="0" w:type="auto"/>
          </w:tcPr>
          <w:p w14:paraId="56F9B8DD"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GNP4</w:t>
            </w:r>
          </w:p>
        </w:tc>
        <w:tc>
          <w:tcPr>
            <w:tcW w:w="0" w:type="auto"/>
          </w:tcPr>
          <w:p w14:paraId="4535D84B"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4</w:t>
            </w:r>
          </w:p>
        </w:tc>
      </w:tr>
      <w:tr w:rsidR="005A34E9" w:rsidRPr="005A34E9" w14:paraId="2E7BCC0B" w14:textId="77777777" w:rsidTr="00D20123">
        <w:tc>
          <w:tcPr>
            <w:tcW w:w="0" w:type="auto"/>
          </w:tcPr>
          <w:p w14:paraId="4397AC15"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GNP5</w:t>
            </w:r>
          </w:p>
        </w:tc>
        <w:tc>
          <w:tcPr>
            <w:tcW w:w="0" w:type="auto"/>
          </w:tcPr>
          <w:p w14:paraId="2CB17254"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5</w:t>
            </w:r>
          </w:p>
        </w:tc>
      </w:tr>
      <w:tr w:rsidR="005A34E9" w:rsidRPr="005A34E9" w14:paraId="4840C0A6" w14:textId="77777777" w:rsidTr="00D20123">
        <w:tc>
          <w:tcPr>
            <w:tcW w:w="0" w:type="auto"/>
          </w:tcPr>
          <w:p w14:paraId="5E4F9F6E"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GNP6</w:t>
            </w:r>
          </w:p>
        </w:tc>
        <w:tc>
          <w:tcPr>
            <w:tcW w:w="0" w:type="auto"/>
          </w:tcPr>
          <w:p w14:paraId="2FA42C35" w14:textId="77777777" w:rsidR="007B241A" w:rsidRPr="005A34E9" w:rsidRDefault="007B241A" w:rsidP="009A52F9">
            <w:pPr>
              <w:jc w:val="center"/>
              <w:rPr>
                <w:rFonts w:ascii="Times New Roman" w:hAnsi="Times New Roman" w:cs="Times New Roman"/>
                <w:sz w:val="20"/>
                <w:szCs w:val="20"/>
              </w:rPr>
            </w:pPr>
            <w:r w:rsidRPr="005A34E9">
              <w:rPr>
                <w:rFonts w:ascii="Times New Roman" w:hAnsi="Times New Roman" w:cs="Times New Roman"/>
                <w:sz w:val="20"/>
                <w:szCs w:val="20"/>
              </w:rPr>
              <w:t>6</w:t>
            </w:r>
          </w:p>
        </w:tc>
      </w:tr>
      <w:tr w:rsidR="005A34E9" w:rsidRPr="005A34E9" w14:paraId="7820EDB4" w14:textId="77777777" w:rsidTr="00D20123">
        <w:tc>
          <w:tcPr>
            <w:tcW w:w="0" w:type="auto"/>
          </w:tcPr>
          <w:p w14:paraId="772B8082" w14:textId="77777777" w:rsidR="007B241A" w:rsidRPr="005A34E9" w:rsidRDefault="007B241A" w:rsidP="00B0310B">
            <w:pPr>
              <w:jc w:val="center"/>
              <w:rPr>
                <w:rFonts w:ascii="Times New Roman" w:hAnsi="Times New Roman" w:cs="Times New Roman"/>
                <w:sz w:val="20"/>
                <w:szCs w:val="20"/>
              </w:rPr>
            </w:pPr>
            <w:r w:rsidRPr="005A34E9">
              <w:rPr>
                <w:rFonts w:ascii="Times New Roman" w:hAnsi="Times New Roman" w:cs="Times New Roman"/>
                <w:sz w:val="20"/>
                <w:szCs w:val="20"/>
              </w:rPr>
              <w:t>GNP7</w:t>
            </w:r>
          </w:p>
        </w:tc>
        <w:tc>
          <w:tcPr>
            <w:tcW w:w="0" w:type="auto"/>
          </w:tcPr>
          <w:p w14:paraId="5AEE041F" w14:textId="77777777" w:rsidR="007B241A" w:rsidRPr="005A34E9" w:rsidRDefault="007B241A" w:rsidP="00B0310B">
            <w:pPr>
              <w:jc w:val="center"/>
              <w:rPr>
                <w:rFonts w:ascii="Times New Roman" w:hAnsi="Times New Roman" w:cs="Times New Roman"/>
                <w:sz w:val="20"/>
                <w:szCs w:val="20"/>
              </w:rPr>
            </w:pPr>
            <w:r w:rsidRPr="005A34E9">
              <w:rPr>
                <w:rFonts w:ascii="Times New Roman" w:hAnsi="Times New Roman" w:cs="Times New Roman"/>
                <w:sz w:val="20"/>
                <w:szCs w:val="20"/>
              </w:rPr>
              <w:t>7</w:t>
            </w:r>
          </w:p>
        </w:tc>
      </w:tr>
    </w:tbl>
    <w:p w14:paraId="224C076E" w14:textId="77777777" w:rsidR="00B0310B" w:rsidRPr="005A34E9" w:rsidRDefault="00B0310B" w:rsidP="00B0310B">
      <w:pPr>
        <w:spacing w:after="0" w:line="240" w:lineRule="auto"/>
        <w:jc w:val="both"/>
        <w:rPr>
          <w:rFonts w:ascii="Times New Roman" w:eastAsia="PMingLiU" w:hAnsi="Times New Roman" w:cs="Times New Roman"/>
          <w:sz w:val="24"/>
          <w:szCs w:val="24"/>
          <w:lang w:val="en-MY" w:eastAsia="es-ES_tradnl"/>
        </w:rPr>
      </w:pPr>
    </w:p>
    <w:p w14:paraId="59C5D64F" w14:textId="77777777" w:rsidR="004F6C47" w:rsidRPr="005A34E9" w:rsidRDefault="00CF77C0" w:rsidP="00B0310B">
      <w:pPr>
        <w:spacing w:after="0" w:line="240" w:lineRule="auto"/>
        <w:jc w:val="both"/>
        <w:rPr>
          <w:rFonts w:ascii="Times New Roman" w:eastAsia="PMingLiU" w:hAnsi="Times New Roman" w:cs="Times New Roman"/>
          <w:b/>
          <w:sz w:val="20"/>
          <w:szCs w:val="20"/>
          <w:lang w:val="en-MY" w:eastAsia="es-ES_tradnl"/>
        </w:rPr>
      </w:pPr>
      <w:proofErr w:type="spellStart"/>
      <w:r w:rsidRPr="005A34E9">
        <w:rPr>
          <w:rFonts w:ascii="Times New Roman" w:eastAsia="PMingLiU" w:hAnsi="Times New Roman" w:cs="Times New Roman"/>
          <w:b/>
          <w:sz w:val="20"/>
          <w:szCs w:val="20"/>
          <w:lang w:val="en-MY" w:eastAsia="es-ES_tradnl"/>
        </w:rPr>
        <w:t>Nanocomposites</w:t>
      </w:r>
      <w:proofErr w:type="spellEnd"/>
      <w:r w:rsidR="004F6C47" w:rsidRPr="005A34E9">
        <w:rPr>
          <w:rFonts w:ascii="Times New Roman" w:eastAsia="PMingLiU" w:hAnsi="Times New Roman" w:cs="Times New Roman"/>
          <w:b/>
          <w:sz w:val="20"/>
          <w:szCs w:val="20"/>
          <w:lang w:val="en-MY" w:eastAsia="es-ES_tradnl"/>
        </w:rPr>
        <w:t xml:space="preserve"> c</w:t>
      </w:r>
      <w:r w:rsidR="00DC3456" w:rsidRPr="005A34E9">
        <w:rPr>
          <w:rFonts w:ascii="Times New Roman" w:eastAsia="PMingLiU" w:hAnsi="Times New Roman" w:cs="Times New Roman"/>
          <w:b/>
          <w:sz w:val="20"/>
          <w:szCs w:val="20"/>
          <w:lang w:val="en-MY" w:eastAsia="es-ES_tradnl"/>
        </w:rPr>
        <w:t>haracterization</w:t>
      </w:r>
    </w:p>
    <w:p w14:paraId="15BB7C41" w14:textId="77777777" w:rsidR="005A0FB4" w:rsidRPr="005A34E9" w:rsidRDefault="004F6C47" w:rsidP="00B0310B">
      <w:pPr>
        <w:spacing w:after="0" w:line="240" w:lineRule="auto"/>
        <w:jc w:val="both"/>
        <w:rPr>
          <w:rFonts w:ascii="Times New Roman" w:eastAsia="PMingLiU" w:hAnsi="Times New Roman" w:cs="Times New Roman"/>
          <w:sz w:val="20"/>
          <w:szCs w:val="20"/>
          <w:lang w:val="en-MY" w:eastAsia="es-ES_tradnl"/>
        </w:rPr>
      </w:pPr>
      <w:r w:rsidRPr="005A34E9">
        <w:rPr>
          <w:rFonts w:ascii="Times New Roman" w:eastAsia="PMingLiU" w:hAnsi="Times New Roman" w:cs="Times New Roman"/>
          <w:sz w:val="20"/>
          <w:szCs w:val="20"/>
          <w:lang w:val="en-MY" w:eastAsia="es-ES_tradnl"/>
        </w:rPr>
        <w:t>Cussons thermal conductivity analyser was used to measure the thermal conductivity of various materials, which include polymers, glasses</w:t>
      </w:r>
      <w:r w:rsidR="00983D15" w:rsidRPr="005A34E9">
        <w:rPr>
          <w:rFonts w:ascii="Times New Roman" w:eastAsia="PMingLiU" w:hAnsi="Times New Roman" w:cs="Times New Roman"/>
          <w:sz w:val="20"/>
          <w:szCs w:val="20"/>
          <w:lang w:val="en-MY" w:eastAsia="es-ES_tradnl"/>
        </w:rPr>
        <w:t xml:space="preserve">, ceramics, </w:t>
      </w:r>
      <w:r w:rsidRPr="005A34E9">
        <w:rPr>
          <w:rFonts w:ascii="Times New Roman" w:eastAsia="PMingLiU" w:hAnsi="Times New Roman" w:cs="Times New Roman"/>
          <w:sz w:val="20"/>
          <w:szCs w:val="20"/>
          <w:lang w:val="en-MY" w:eastAsia="es-ES_tradnl"/>
        </w:rPr>
        <w:t xml:space="preserve">rubbers composites, few metals and other materials with medium to low thermal conductivity by steady state method. In the present work, this instrument is used to measure the room temperature effective thermal conductivity of the composites specimens. This test is conducted in accordance with ASTM E1530 standards. The material was held under uniform compressive load between two polished surfaces, each controlled at a different temperature. The lower surface is part of a calibrated heat flow transducer. The heat flows from the upper surface through the sample to the lower surface establishing an axial temperature gradient in the stack. After reaching thermal equilibrium (steady state), the temperature difference across the sample was measured along with the output from the heat flow transducer.  The temperature difference and the sample thickness were then used to calculate the </w:t>
      </w:r>
      <w:r w:rsidR="00983D15" w:rsidRPr="005A34E9">
        <w:rPr>
          <w:rFonts w:ascii="Times New Roman" w:eastAsia="PMingLiU" w:hAnsi="Times New Roman" w:cs="Times New Roman"/>
          <w:sz w:val="20"/>
          <w:szCs w:val="20"/>
          <w:lang w:val="en-MY" w:eastAsia="es-ES_tradnl"/>
        </w:rPr>
        <w:t xml:space="preserve">effective </w:t>
      </w:r>
      <w:r w:rsidRPr="005A34E9">
        <w:rPr>
          <w:rFonts w:ascii="Times New Roman" w:eastAsia="PMingLiU" w:hAnsi="Times New Roman" w:cs="Times New Roman"/>
          <w:sz w:val="20"/>
          <w:szCs w:val="20"/>
          <w:lang w:val="en-MY" w:eastAsia="es-ES_tradnl"/>
        </w:rPr>
        <w:t>thermal conductivity using equation 1. The temperature drop through the sample was measured with temperature sensors in the highly conductive metal surface layers on either side of the sample. By definition thermal conductivity is the exchange of energy between adjacent molecules and electrons in a conducting medium, it is material property that describes heat flow within a body for a given temperature difference per unit area.</w:t>
      </w:r>
    </w:p>
    <w:p w14:paraId="549A7E23" w14:textId="77777777" w:rsidR="00B0310B" w:rsidRPr="005A34E9" w:rsidRDefault="00B0310B" w:rsidP="00B0310B">
      <w:pPr>
        <w:spacing w:after="0" w:line="240" w:lineRule="auto"/>
        <w:jc w:val="both"/>
        <w:rPr>
          <w:rFonts w:ascii="Times New Roman" w:eastAsia="PMingLiU" w:hAnsi="Times New Roman" w:cs="Times New Roman"/>
          <w:sz w:val="20"/>
          <w:szCs w:val="20"/>
          <w:lang w:val="en-MY" w:eastAsia="es-ES_tradnl"/>
        </w:rPr>
      </w:pPr>
    </w:p>
    <w:p w14:paraId="45E5EB37" w14:textId="77777777" w:rsidR="00686BD0" w:rsidRPr="005A34E9" w:rsidRDefault="00707D08" w:rsidP="00B0310B">
      <w:pPr>
        <w:spacing w:after="0" w:line="48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The thermal conductivity of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w:t>
      </w:r>
      <w:r w:rsidR="00567481" w:rsidRPr="005A34E9">
        <w:rPr>
          <w:rFonts w:ascii="Times New Roman" w:hAnsi="Times New Roman" w:cs="Times New Roman"/>
          <w:sz w:val="20"/>
          <w:szCs w:val="20"/>
        </w:rPr>
        <w:t>was</w:t>
      </w:r>
      <w:r w:rsidRPr="005A34E9">
        <w:rPr>
          <w:rFonts w:ascii="Times New Roman" w:hAnsi="Times New Roman" w:cs="Times New Roman"/>
          <w:sz w:val="20"/>
          <w:szCs w:val="20"/>
        </w:rPr>
        <w:t xml:space="preserve"> calculated according to equation 1.</w:t>
      </w:r>
    </w:p>
    <w:p w14:paraId="207D8967" w14:textId="754BD5AE" w:rsidR="008E121A" w:rsidRPr="005A34E9" w:rsidRDefault="00686BD0" w:rsidP="00F77204">
      <w:pPr>
        <w:spacing w:line="480" w:lineRule="auto"/>
        <w:ind w:left="360"/>
        <w:jc w:val="both"/>
        <w:rPr>
          <w:rFonts w:ascii="Times New Roman" w:eastAsiaTheme="minorEastAsia" w:hAnsi="Times New Roman" w:cs="Times New Roman"/>
          <w:sz w:val="20"/>
          <w:szCs w:val="20"/>
        </w:rPr>
      </w:pPr>
      <w:r w:rsidRPr="005A34E9">
        <w:rPr>
          <w:rFonts w:ascii="Times New Roman" w:hAnsi="Times New Roman" w:cs="Times New Roman"/>
          <w:sz w:val="40"/>
          <w:szCs w:val="40"/>
        </w:rPr>
        <w:t xml:space="preserve">       </w:t>
      </w:r>
      <w:r w:rsidR="009630F6" w:rsidRPr="005A34E9">
        <w:rPr>
          <w:rFonts w:ascii="Times New Roman" w:hAnsi="Times New Roman" w:cs="Times New Roman"/>
          <w:sz w:val="20"/>
          <w:szCs w:val="20"/>
        </w:rPr>
        <w:t xml:space="preserve">k </w:t>
      </w:r>
      <w:r w:rsidR="000B1B8B" w:rsidRPr="005A34E9">
        <w:rPr>
          <w:rFonts w:ascii="Times New Roman" w:hAnsi="Times New Roman" w:cs="Times New Roman"/>
          <w:sz w:val="20"/>
          <w:szCs w:val="20"/>
        </w:rPr>
        <w:t>=</w:t>
      </w:r>
      <m:oMath>
        <m:r>
          <w:rPr>
            <w:rFonts w:ascii="Cambria Math" w:hAnsi="Cambria Math" w:cs="Times New Roman"/>
            <w:sz w:val="20"/>
            <w:szCs w:val="20"/>
          </w:rPr>
          <m:t xml:space="preserve"> </m:t>
        </m:r>
        <m:nary>
          <m:naryPr>
            <m:chr m:val="∑"/>
            <m:limLoc m:val="undOvr"/>
            <m:subHide m:val="1"/>
            <m:supHide m:val="1"/>
            <m:ctrlPr>
              <w:rPr>
                <w:rFonts w:ascii="Cambria Math" w:hAnsi="Cambria Math" w:cs="Times New Roman"/>
                <w:b/>
                <w:i/>
                <w:sz w:val="20"/>
                <w:szCs w:val="20"/>
              </w:rPr>
            </m:ctrlPr>
          </m:naryPr>
          <m:sub/>
          <m:sup/>
          <m:e>
            <m:f>
              <m:fPr>
                <m:ctrlPr>
                  <w:rPr>
                    <w:rFonts w:ascii="Cambria Math" w:hAnsi="Cambria Math" w:cs="Times New Roman"/>
                    <w:b/>
                    <w:i/>
                    <w:sz w:val="20"/>
                    <w:szCs w:val="20"/>
                  </w:rPr>
                </m:ctrlPr>
              </m:fPr>
              <m:num>
                <m:r>
                  <m:rPr>
                    <m:sty m:val="bi"/>
                  </m:rPr>
                  <w:rPr>
                    <w:rFonts w:ascii="Cambria Math" w:hAnsi="Cambria Math" w:cs="Times New Roman"/>
                    <w:sz w:val="20"/>
                    <w:szCs w:val="20"/>
                  </w:rPr>
                  <m:t>q*L</m:t>
                </m:r>
              </m:num>
              <m:den>
                <m:sSub>
                  <m:sSubPr>
                    <m:ctrlPr>
                      <w:rPr>
                        <w:rFonts w:ascii="Cambria Math" w:hAnsi="Cambria Math" w:cs="Times New Roman"/>
                        <w:b/>
                        <w:i/>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1</m:t>
                    </m:r>
                  </m:sub>
                </m:sSub>
                <m:r>
                  <m:rPr>
                    <m:sty m:val="bi"/>
                  </m:rPr>
                  <w:rPr>
                    <w:rFonts w:ascii="Cambria Math" w:hAnsi="Cambria Math" w:cs="Times New Roman"/>
                    <w:sz w:val="20"/>
                    <w:szCs w:val="20"/>
                  </w:rPr>
                  <m:t>-</m:t>
                </m:r>
                <m:sSub>
                  <m:sSubPr>
                    <m:ctrlPr>
                      <w:rPr>
                        <w:rFonts w:ascii="Cambria Math" w:hAnsi="Cambria Math" w:cs="Times New Roman"/>
                        <w:b/>
                        <w:i/>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2</m:t>
                    </m:r>
                  </m:sub>
                </m:sSub>
              </m:den>
            </m:f>
          </m:e>
        </m:nary>
      </m:oMath>
      <w:r w:rsidR="009630F6" w:rsidRPr="005A34E9">
        <w:rPr>
          <w:rFonts w:ascii="Times New Roman" w:eastAsiaTheme="minorEastAsia" w:hAnsi="Times New Roman" w:cs="Times New Roman"/>
          <w:b/>
          <w:sz w:val="20"/>
          <w:szCs w:val="20"/>
        </w:rPr>
        <w:t xml:space="preserve">            </w:t>
      </w:r>
      <w:r w:rsidR="00AE3171" w:rsidRPr="005A34E9">
        <w:rPr>
          <w:rFonts w:ascii="Times New Roman" w:eastAsiaTheme="minorEastAsia" w:hAnsi="Times New Roman" w:cs="Times New Roman"/>
          <w:b/>
          <w:sz w:val="20"/>
          <w:szCs w:val="20"/>
        </w:rPr>
        <w:t xml:space="preserve">                 </w:t>
      </w:r>
      <w:r w:rsidR="00AE3171" w:rsidRPr="005A34E9">
        <w:rPr>
          <w:rFonts w:ascii="Times New Roman" w:eastAsiaTheme="minorEastAsia" w:hAnsi="Times New Roman" w:cs="Times New Roman"/>
          <w:b/>
          <w:sz w:val="20"/>
          <w:szCs w:val="20"/>
        </w:rPr>
        <w:tab/>
      </w:r>
      <w:r w:rsidR="00AE3171" w:rsidRPr="005A34E9">
        <w:rPr>
          <w:rFonts w:ascii="Times New Roman" w:eastAsiaTheme="minorEastAsia" w:hAnsi="Times New Roman" w:cs="Times New Roman"/>
          <w:b/>
          <w:sz w:val="20"/>
          <w:szCs w:val="20"/>
        </w:rPr>
        <w:tab/>
      </w:r>
      <w:r w:rsidR="00AE3171" w:rsidRPr="005A34E9">
        <w:rPr>
          <w:rFonts w:ascii="Times New Roman" w:eastAsiaTheme="minorEastAsia" w:hAnsi="Times New Roman" w:cs="Times New Roman"/>
          <w:b/>
          <w:sz w:val="20"/>
          <w:szCs w:val="20"/>
        </w:rPr>
        <w:tab/>
      </w:r>
      <w:r w:rsidR="00AE3171" w:rsidRPr="005A34E9">
        <w:rPr>
          <w:rFonts w:ascii="Times New Roman" w:eastAsiaTheme="minorEastAsia" w:hAnsi="Times New Roman" w:cs="Times New Roman"/>
          <w:b/>
          <w:sz w:val="20"/>
          <w:szCs w:val="20"/>
        </w:rPr>
        <w:tab/>
      </w:r>
      <w:r w:rsidR="00AE3171" w:rsidRPr="005A34E9">
        <w:rPr>
          <w:rFonts w:ascii="Times New Roman" w:eastAsiaTheme="minorEastAsia" w:hAnsi="Times New Roman" w:cs="Times New Roman"/>
          <w:b/>
          <w:sz w:val="20"/>
          <w:szCs w:val="20"/>
        </w:rPr>
        <w:tab/>
      </w:r>
      <w:r w:rsidR="00AE3171" w:rsidRPr="005A34E9">
        <w:rPr>
          <w:rFonts w:ascii="Times New Roman" w:eastAsiaTheme="minorEastAsia" w:hAnsi="Times New Roman" w:cs="Times New Roman"/>
          <w:b/>
          <w:sz w:val="20"/>
          <w:szCs w:val="20"/>
        </w:rPr>
        <w:tab/>
      </w:r>
      <w:r w:rsidR="00AE3171" w:rsidRPr="005A34E9">
        <w:rPr>
          <w:rFonts w:ascii="Times New Roman" w:eastAsiaTheme="minorEastAsia" w:hAnsi="Times New Roman" w:cs="Times New Roman"/>
          <w:b/>
          <w:sz w:val="20"/>
          <w:szCs w:val="20"/>
        </w:rPr>
        <w:tab/>
      </w:r>
      <w:r w:rsidR="00AE3171" w:rsidRPr="005A34E9">
        <w:rPr>
          <w:rFonts w:ascii="Times New Roman" w:eastAsiaTheme="minorEastAsia" w:hAnsi="Times New Roman" w:cs="Times New Roman"/>
          <w:b/>
          <w:sz w:val="20"/>
          <w:szCs w:val="20"/>
        </w:rPr>
        <w:tab/>
      </w:r>
      <w:r w:rsidR="00AE3171" w:rsidRPr="005A34E9">
        <w:rPr>
          <w:rFonts w:ascii="Times New Roman" w:eastAsiaTheme="minorEastAsia" w:hAnsi="Times New Roman" w:cs="Times New Roman"/>
          <w:bCs/>
          <w:sz w:val="20"/>
          <w:szCs w:val="20"/>
        </w:rPr>
        <w:t xml:space="preserve">         (</w:t>
      </w:r>
      <w:r w:rsidR="00707D08" w:rsidRPr="005A34E9">
        <w:rPr>
          <w:rFonts w:ascii="Times New Roman" w:eastAsiaTheme="minorEastAsia" w:hAnsi="Times New Roman" w:cs="Times New Roman"/>
          <w:bCs/>
          <w:sz w:val="20"/>
          <w:szCs w:val="20"/>
        </w:rPr>
        <w:t>1</w:t>
      </w:r>
      <w:r w:rsidR="00AE3171" w:rsidRPr="005A34E9">
        <w:rPr>
          <w:rFonts w:ascii="Times New Roman" w:eastAsiaTheme="minorEastAsia" w:hAnsi="Times New Roman" w:cs="Times New Roman"/>
          <w:bCs/>
          <w:sz w:val="20"/>
          <w:szCs w:val="20"/>
        </w:rPr>
        <w:t>)</w:t>
      </w:r>
      <w:r w:rsidRPr="005A34E9">
        <w:rPr>
          <w:rFonts w:ascii="Times New Roman" w:eastAsiaTheme="minorEastAsia" w:hAnsi="Times New Roman" w:cs="Times New Roman"/>
          <w:sz w:val="20"/>
          <w:szCs w:val="20"/>
        </w:rPr>
        <w:t xml:space="preserve">          </w:t>
      </w:r>
    </w:p>
    <w:p w14:paraId="0B0D07E4" w14:textId="77777777" w:rsidR="008E121A" w:rsidRPr="005A34E9" w:rsidRDefault="00423085" w:rsidP="00C63BDC">
      <w:pPr>
        <w:spacing w:after="0" w:line="240" w:lineRule="auto"/>
        <w:ind w:left="450"/>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k = thermal </w:t>
      </w:r>
      <w:r w:rsidR="00707D08" w:rsidRPr="005A34E9">
        <w:rPr>
          <w:rFonts w:ascii="Times New Roman" w:eastAsiaTheme="minorEastAsia" w:hAnsi="Times New Roman" w:cs="Times New Roman"/>
          <w:sz w:val="20"/>
          <w:szCs w:val="20"/>
        </w:rPr>
        <w:t>conductivity (</w:t>
      </w:r>
      <w:r w:rsidRPr="005A34E9">
        <w:rPr>
          <w:rFonts w:ascii="Times New Roman" w:eastAsiaTheme="minorEastAsia" w:hAnsi="Times New Roman" w:cs="Times New Roman"/>
          <w:sz w:val="20"/>
          <w:szCs w:val="20"/>
        </w:rPr>
        <w:t>W/</w:t>
      </w:r>
      <w:proofErr w:type="spellStart"/>
      <w:r w:rsidRPr="005A34E9">
        <w:rPr>
          <w:rFonts w:ascii="Times New Roman" w:eastAsiaTheme="minorEastAsia" w:hAnsi="Times New Roman" w:cs="Times New Roman"/>
          <w:sz w:val="20"/>
          <w:szCs w:val="20"/>
        </w:rPr>
        <w:t>mK</w:t>
      </w:r>
      <w:proofErr w:type="spellEnd"/>
      <w:r w:rsidRPr="005A34E9">
        <w:rPr>
          <w:rFonts w:ascii="Times New Roman" w:eastAsiaTheme="minorEastAsia" w:hAnsi="Times New Roman" w:cs="Times New Roman"/>
          <w:sz w:val="20"/>
          <w:szCs w:val="20"/>
        </w:rPr>
        <w:t>)</w:t>
      </w:r>
      <w:r w:rsidR="00707D08" w:rsidRPr="005A34E9">
        <w:rPr>
          <w:rFonts w:ascii="Times New Roman" w:eastAsiaTheme="minorEastAsia" w:hAnsi="Times New Roman" w:cs="Times New Roman"/>
          <w:sz w:val="20"/>
          <w:szCs w:val="20"/>
        </w:rPr>
        <w:t xml:space="preserve">,         </w:t>
      </w:r>
    </w:p>
    <w:p w14:paraId="0DF476A5" w14:textId="77777777" w:rsidR="00707D08" w:rsidRPr="005A34E9" w:rsidRDefault="008E121A" w:rsidP="009A561B">
      <w:pPr>
        <w:spacing w:after="0" w:line="240" w:lineRule="auto"/>
        <w:ind w:left="360"/>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  </w:t>
      </w:r>
      <w:r w:rsidR="00707D08" w:rsidRPr="005A34E9">
        <w:rPr>
          <w:rFonts w:ascii="Times New Roman" w:eastAsiaTheme="minorEastAsia" w:hAnsi="Times New Roman" w:cs="Times New Roman"/>
          <w:sz w:val="20"/>
          <w:szCs w:val="20"/>
        </w:rPr>
        <w:t>q = heat flow (W/m</w:t>
      </w:r>
      <w:r w:rsidR="00707D08" w:rsidRPr="005A34E9">
        <w:rPr>
          <w:rFonts w:ascii="Times New Roman" w:eastAsiaTheme="minorEastAsia" w:hAnsi="Times New Roman" w:cs="Times New Roman"/>
          <w:sz w:val="20"/>
          <w:szCs w:val="20"/>
          <w:vertAlign w:val="superscript"/>
        </w:rPr>
        <w:t>2</w:t>
      </w:r>
      <w:r w:rsidR="00707D08" w:rsidRPr="005A34E9">
        <w:rPr>
          <w:rFonts w:ascii="Times New Roman" w:eastAsiaTheme="minorEastAsia" w:hAnsi="Times New Roman" w:cs="Times New Roman"/>
          <w:sz w:val="20"/>
          <w:szCs w:val="20"/>
        </w:rPr>
        <w:t>)</w:t>
      </w:r>
    </w:p>
    <w:p w14:paraId="76784FFC" w14:textId="77777777" w:rsidR="00707D08" w:rsidRPr="005A34E9" w:rsidRDefault="009A561B" w:rsidP="009A561B">
      <w:pPr>
        <w:spacing w:after="0" w:line="240" w:lineRule="auto"/>
        <w:ind w:left="360"/>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 </w:t>
      </w:r>
      <w:r w:rsidR="00707D08" w:rsidRPr="005A34E9">
        <w:rPr>
          <w:rFonts w:ascii="Times New Roman" w:eastAsiaTheme="minorEastAsia" w:hAnsi="Times New Roman" w:cs="Times New Roman"/>
          <w:sz w:val="20"/>
          <w:szCs w:val="20"/>
        </w:rPr>
        <w:t xml:space="preserve"> L = specimen thickness (m),                 </w:t>
      </w:r>
    </w:p>
    <w:p w14:paraId="00A171A9" w14:textId="77777777" w:rsidR="008E121A" w:rsidRPr="005A34E9" w:rsidRDefault="00707D08" w:rsidP="009A561B">
      <w:pPr>
        <w:spacing w:after="0" w:line="240" w:lineRule="auto"/>
        <w:ind w:left="360"/>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 T</w:t>
      </w:r>
      <w:r w:rsidRPr="005A34E9">
        <w:rPr>
          <w:rFonts w:ascii="Times New Roman" w:eastAsiaTheme="minorEastAsia" w:hAnsi="Times New Roman" w:cs="Times New Roman"/>
          <w:sz w:val="20"/>
          <w:szCs w:val="20"/>
          <w:vertAlign w:val="subscript"/>
        </w:rPr>
        <w:t>1</w:t>
      </w:r>
      <w:r w:rsidRPr="005A34E9">
        <w:rPr>
          <w:rFonts w:ascii="Times New Roman" w:eastAsiaTheme="minorEastAsia" w:hAnsi="Times New Roman" w:cs="Times New Roman"/>
          <w:sz w:val="20"/>
          <w:szCs w:val="20"/>
        </w:rPr>
        <w:t xml:space="preserve"> = temperature of one surface of the </w:t>
      </w:r>
      <w:r w:rsidR="00B7040A" w:rsidRPr="005A34E9">
        <w:rPr>
          <w:rFonts w:ascii="Times New Roman" w:eastAsiaTheme="minorEastAsia" w:hAnsi="Times New Roman" w:cs="Times New Roman"/>
          <w:sz w:val="20"/>
          <w:szCs w:val="20"/>
        </w:rPr>
        <w:t>specimen (</w:t>
      </w:r>
      <w:proofErr w:type="spellStart"/>
      <w:proofErr w:type="gramStart"/>
      <w:r w:rsidRPr="005A34E9">
        <w:rPr>
          <w:rFonts w:ascii="Times New Roman" w:eastAsiaTheme="minorEastAsia" w:hAnsi="Times New Roman" w:cs="Times New Roman"/>
          <w:sz w:val="20"/>
          <w:szCs w:val="20"/>
          <w:vertAlign w:val="superscript"/>
        </w:rPr>
        <w:t>o</w:t>
      </w:r>
      <w:r w:rsidRPr="005A34E9">
        <w:rPr>
          <w:rFonts w:ascii="Times New Roman" w:eastAsiaTheme="minorEastAsia" w:hAnsi="Times New Roman" w:cs="Times New Roman"/>
          <w:sz w:val="20"/>
          <w:szCs w:val="20"/>
        </w:rPr>
        <w:t>C</w:t>
      </w:r>
      <w:proofErr w:type="spellEnd"/>
      <w:r w:rsidRPr="005A34E9">
        <w:rPr>
          <w:rFonts w:ascii="Times New Roman" w:eastAsiaTheme="minorEastAsia" w:hAnsi="Times New Roman" w:cs="Times New Roman"/>
          <w:sz w:val="20"/>
          <w:szCs w:val="20"/>
        </w:rPr>
        <w:t xml:space="preserve"> )</w:t>
      </w:r>
      <w:proofErr w:type="gramEnd"/>
      <w:r w:rsidRPr="005A34E9">
        <w:rPr>
          <w:rFonts w:ascii="Times New Roman" w:eastAsiaTheme="minorEastAsia" w:hAnsi="Times New Roman" w:cs="Times New Roman"/>
          <w:sz w:val="20"/>
          <w:szCs w:val="20"/>
        </w:rPr>
        <w:t xml:space="preserve">,  </w:t>
      </w:r>
    </w:p>
    <w:p w14:paraId="4C91FE4A" w14:textId="77777777" w:rsidR="00755FB8" w:rsidRPr="005A34E9" w:rsidRDefault="00B7040A" w:rsidP="009A561B">
      <w:pPr>
        <w:spacing w:after="0" w:line="240" w:lineRule="auto"/>
        <w:ind w:left="360"/>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 </w:t>
      </w:r>
      <w:r w:rsidR="00707D08" w:rsidRPr="005A34E9">
        <w:rPr>
          <w:rFonts w:ascii="Times New Roman" w:eastAsiaTheme="minorEastAsia" w:hAnsi="Times New Roman" w:cs="Times New Roman"/>
          <w:sz w:val="20"/>
          <w:szCs w:val="20"/>
        </w:rPr>
        <w:t>T</w:t>
      </w:r>
      <w:r w:rsidR="00707D08" w:rsidRPr="005A34E9">
        <w:rPr>
          <w:rFonts w:ascii="Times New Roman" w:eastAsiaTheme="minorEastAsia" w:hAnsi="Times New Roman" w:cs="Times New Roman"/>
          <w:sz w:val="20"/>
          <w:szCs w:val="20"/>
          <w:vertAlign w:val="subscript"/>
        </w:rPr>
        <w:t>2</w:t>
      </w:r>
      <w:r w:rsidR="00707D08" w:rsidRPr="005A34E9">
        <w:rPr>
          <w:rFonts w:ascii="Times New Roman" w:eastAsiaTheme="minorEastAsia" w:hAnsi="Times New Roman" w:cs="Times New Roman"/>
          <w:sz w:val="20"/>
          <w:szCs w:val="20"/>
        </w:rPr>
        <w:t xml:space="preserve"> = temperature of the other surface of the specimen (</w:t>
      </w:r>
      <w:proofErr w:type="spellStart"/>
      <w:r w:rsidR="00707D08" w:rsidRPr="005A34E9">
        <w:rPr>
          <w:rFonts w:ascii="Times New Roman" w:eastAsiaTheme="minorEastAsia" w:hAnsi="Times New Roman" w:cs="Times New Roman"/>
          <w:sz w:val="20"/>
          <w:szCs w:val="20"/>
          <w:vertAlign w:val="superscript"/>
        </w:rPr>
        <w:t>o</w:t>
      </w:r>
      <w:r w:rsidR="004D3E76" w:rsidRPr="005A34E9">
        <w:rPr>
          <w:rFonts w:ascii="Times New Roman" w:eastAsiaTheme="minorEastAsia" w:hAnsi="Times New Roman" w:cs="Times New Roman"/>
          <w:sz w:val="20"/>
          <w:szCs w:val="20"/>
        </w:rPr>
        <w:t>C</w:t>
      </w:r>
      <w:proofErr w:type="spellEnd"/>
      <w:r w:rsidR="004D3E76" w:rsidRPr="005A34E9">
        <w:rPr>
          <w:rFonts w:ascii="Times New Roman" w:eastAsiaTheme="minorEastAsia" w:hAnsi="Times New Roman" w:cs="Times New Roman"/>
          <w:sz w:val="20"/>
          <w:szCs w:val="20"/>
        </w:rPr>
        <w:t>).</w:t>
      </w:r>
    </w:p>
    <w:p w14:paraId="6C5BB4EA" w14:textId="77777777" w:rsidR="001B653A" w:rsidRPr="005A34E9" w:rsidRDefault="001B653A" w:rsidP="00B0310B">
      <w:pPr>
        <w:spacing w:after="0" w:line="240" w:lineRule="auto"/>
        <w:jc w:val="both"/>
        <w:rPr>
          <w:rFonts w:ascii="Times New Roman" w:eastAsiaTheme="minorEastAsia" w:hAnsi="Times New Roman" w:cs="Times New Roman"/>
          <w:sz w:val="20"/>
          <w:szCs w:val="20"/>
        </w:rPr>
      </w:pPr>
    </w:p>
    <w:p w14:paraId="153868C6" w14:textId="77777777" w:rsidR="00755FB8" w:rsidRPr="005A34E9" w:rsidRDefault="00755FB8" w:rsidP="00816B3F">
      <w:pPr>
        <w:spacing w:after="0" w:line="240" w:lineRule="auto"/>
        <w:jc w:val="both"/>
        <w:rPr>
          <w:rFonts w:ascii="Times New Roman" w:eastAsiaTheme="minorEastAsia" w:hAnsi="Times New Roman" w:cs="Times New Roman"/>
          <w:b/>
          <w:sz w:val="20"/>
          <w:szCs w:val="20"/>
        </w:rPr>
      </w:pPr>
      <w:r w:rsidRPr="005A34E9">
        <w:rPr>
          <w:rFonts w:ascii="Times New Roman" w:eastAsiaTheme="minorEastAsia" w:hAnsi="Times New Roman" w:cs="Times New Roman"/>
          <w:b/>
          <w:sz w:val="20"/>
          <w:szCs w:val="20"/>
        </w:rPr>
        <w:t>Thermal Stability</w:t>
      </w:r>
    </w:p>
    <w:p w14:paraId="30183FD5" w14:textId="77777777" w:rsidR="00755FB8" w:rsidRPr="005A34E9" w:rsidRDefault="00755FB8" w:rsidP="00816B3F">
      <w:pPr>
        <w:spacing w:after="0" w:line="240" w:lineRule="auto"/>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In order to examine the thermal degradation behavior of samples, </w:t>
      </w:r>
      <w:proofErr w:type="spellStart"/>
      <w:r w:rsidRPr="005A34E9">
        <w:rPr>
          <w:rFonts w:ascii="Times New Roman" w:eastAsiaTheme="minorEastAsia" w:hAnsi="Times New Roman" w:cs="Times New Roman"/>
          <w:sz w:val="20"/>
          <w:szCs w:val="20"/>
        </w:rPr>
        <w:t>thermogravimetric</w:t>
      </w:r>
      <w:proofErr w:type="spellEnd"/>
      <w:r w:rsidRPr="005A34E9">
        <w:rPr>
          <w:rFonts w:ascii="Times New Roman" w:eastAsiaTheme="minorEastAsia" w:hAnsi="Times New Roman" w:cs="Times New Roman"/>
          <w:sz w:val="20"/>
          <w:szCs w:val="20"/>
        </w:rPr>
        <w:t xml:space="preserve"> analysis (TGA) was performed on Perkin Elmer TGA 7 instrument at a rate of 10</w:t>
      </w:r>
      <w:r w:rsidRPr="005A34E9">
        <w:rPr>
          <w:rFonts w:ascii="Times New Roman" w:eastAsiaTheme="minorEastAsia" w:hAnsi="Times New Roman" w:cs="Times New Roman"/>
          <w:sz w:val="20"/>
          <w:szCs w:val="20"/>
          <w:vertAlign w:val="superscript"/>
        </w:rPr>
        <w:t>o</w:t>
      </w:r>
      <w:r w:rsidRPr="005A34E9">
        <w:rPr>
          <w:rFonts w:ascii="Times New Roman" w:eastAsiaTheme="minorEastAsia" w:hAnsi="Times New Roman" w:cs="Times New Roman"/>
          <w:sz w:val="20"/>
          <w:szCs w:val="20"/>
        </w:rPr>
        <w:t>C/min under nitrogen at</w:t>
      </w:r>
      <w:r w:rsidR="005C4EE9" w:rsidRPr="005A34E9">
        <w:rPr>
          <w:rFonts w:ascii="Times New Roman" w:eastAsiaTheme="minorEastAsia" w:hAnsi="Times New Roman" w:cs="Times New Roman"/>
          <w:sz w:val="20"/>
          <w:szCs w:val="20"/>
        </w:rPr>
        <w:t>mosphere in the temperature range 30 – 600</w:t>
      </w:r>
      <w:r w:rsidR="005C4EE9" w:rsidRPr="005A34E9">
        <w:rPr>
          <w:rFonts w:ascii="Times New Roman" w:eastAsiaTheme="minorEastAsia" w:hAnsi="Times New Roman" w:cs="Times New Roman"/>
          <w:sz w:val="20"/>
          <w:szCs w:val="20"/>
          <w:vertAlign w:val="superscript"/>
        </w:rPr>
        <w:t>o</w:t>
      </w:r>
      <w:r w:rsidR="005C4EE9" w:rsidRPr="005A34E9">
        <w:rPr>
          <w:rFonts w:ascii="Times New Roman" w:eastAsiaTheme="minorEastAsia" w:hAnsi="Times New Roman" w:cs="Times New Roman"/>
          <w:sz w:val="20"/>
          <w:szCs w:val="20"/>
        </w:rPr>
        <w:t>C.</w:t>
      </w:r>
    </w:p>
    <w:p w14:paraId="2D55A84B" w14:textId="77777777" w:rsidR="004F430C" w:rsidRPr="005A34E9" w:rsidRDefault="004F430C" w:rsidP="000905EC">
      <w:pPr>
        <w:spacing w:after="0" w:line="240" w:lineRule="auto"/>
        <w:jc w:val="both"/>
        <w:rPr>
          <w:rFonts w:ascii="Times New Roman" w:eastAsiaTheme="minorEastAsia" w:hAnsi="Times New Roman" w:cs="Times New Roman"/>
          <w:sz w:val="24"/>
          <w:szCs w:val="24"/>
        </w:rPr>
      </w:pPr>
    </w:p>
    <w:p w14:paraId="4A261DE3" w14:textId="77777777" w:rsidR="00D514D8" w:rsidRPr="005A34E9" w:rsidRDefault="00D514D8" w:rsidP="000905EC">
      <w:pPr>
        <w:spacing w:after="0" w:line="240" w:lineRule="auto"/>
        <w:jc w:val="both"/>
        <w:rPr>
          <w:rFonts w:ascii="Times New Roman" w:eastAsiaTheme="minorEastAsia" w:hAnsi="Times New Roman" w:cs="Times New Roman"/>
          <w:b/>
          <w:sz w:val="20"/>
          <w:szCs w:val="20"/>
        </w:rPr>
      </w:pPr>
      <w:r w:rsidRPr="005A34E9">
        <w:rPr>
          <w:rFonts w:ascii="Times New Roman" w:eastAsiaTheme="minorEastAsia" w:hAnsi="Times New Roman" w:cs="Times New Roman"/>
          <w:b/>
          <w:sz w:val="20"/>
          <w:szCs w:val="20"/>
        </w:rPr>
        <w:lastRenderedPageBreak/>
        <w:t xml:space="preserve">Differential Scanning </w:t>
      </w:r>
      <w:proofErr w:type="spellStart"/>
      <w:r w:rsidRPr="005A34E9">
        <w:rPr>
          <w:rFonts w:ascii="Times New Roman" w:eastAsiaTheme="minorEastAsia" w:hAnsi="Times New Roman" w:cs="Times New Roman"/>
          <w:b/>
          <w:sz w:val="20"/>
          <w:szCs w:val="20"/>
        </w:rPr>
        <w:t>Calorimetry</w:t>
      </w:r>
      <w:proofErr w:type="spellEnd"/>
    </w:p>
    <w:p w14:paraId="335562BC" w14:textId="225BCE6E" w:rsidR="00D514D8" w:rsidRPr="005A34E9" w:rsidRDefault="00D514D8" w:rsidP="00C21C5E">
      <w:pPr>
        <w:spacing w:after="0" w:line="240" w:lineRule="auto"/>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The melting and crystallization behavior of PET/PP and PET/PP/GNP composites were characterized through differential scanning </w:t>
      </w:r>
      <w:proofErr w:type="spellStart"/>
      <w:r w:rsidRPr="005A34E9">
        <w:rPr>
          <w:rFonts w:ascii="Times New Roman" w:eastAsiaTheme="minorEastAsia" w:hAnsi="Times New Roman" w:cs="Times New Roman"/>
          <w:sz w:val="20"/>
          <w:szCs w:val="20"/>
        </w:rPr>
        <w:t>calorimetry</w:t>
      </w:r>
      <w:proofErr w:type="spellEnd"/>
      <w:r w:rsidRPr="005A34E9">
        <w:rPr>
          <w:rFonts w:ascii="Times New Roman" w:eastAsiaTheme="minorEastAsia" w:hAnsi="Times New Roman" w:cs="Times New Roman"/>
          <w:sz w:val="20"/>
          <w:szCs w:val="20"/>
        </w:rPr>
        <w:t xml:space="preserve"> (DSC) (Perkin Elmer DSC-6), using 5-10 mg samples sealed in aluminum pans. The temperature was raise from 30 to 300 </w:t>
      </w:r>
      <w:proofErr w:type="spellStart"/>
      <w:r w:rsidRPr="005A34E9">
        <w:rPr>
          <w:rFonts w:ascii="Times New Roman" w:eastAsiaTheme="minorEastAsia" w:hAnsi="Times New Roman" w:cs="Times New Roman"/>
          <w:sz w:val="20"/>
          <w:szCs w:val="20"/>
          <w:vertAlign w:val="superscript"/>
        </w:rPr>
        <w:t>o</w:t>
      </w:r>
      <w:r w:rsidRPr="005A34E9">
        <w:rPr>
          <w:rFonts w:ascii="Times New Roman" w:eastAsiaTheme="minorEastAsia" w:hAnsi="Times New Roman" w:cs="Times New Roman"/>
          <w:sz w:val="20"/>
          <w:szCs w:val="20"/>
        </w:rPr>
        <w:t>C</w:t>
      </w:r>
      <w:proofErr w:type="spellEnd"/>
      <w:r w:rsidRPr="005A34E9">
        <w:rPr>
          <w:rFonts w:ascii="Times New Roman" w:eastAsiaTheme="minorEastAsia" w:hAnsi="Times New Roman" w:cs="Times New Roman"/>
          <w:sz w:val="20"/>
          <w:szCs w:val="20"/>
        </w:rPr>
        <w:t xml:space="preserve"> at a heating rate of 10</w:t>
      </w:r>
      <w:r w:rsidRPr="005A34E9">
        <w:rPr>
          <w:rFonts w:ascii="Times New Roman" w:eastAsiaTheme="minorEastAsia" w:hAnsi="Times New Roman" w:cs="Times New Roman"/>
          <w:sz w:val="20"/>
          <w:szCs w:val="20"/>
          <w:vertAlign w:val="superscript"/>
        </w:rPr>
        <w:t>o</w:t>
      </w:r>
      <w:r w:rsidRPr="005A34E9">
        <w:rPr>
          <w:rFonts w:ascii="Times New Roman" w:eastAsiaTheme="minorEastAsia" w:hAnsi="Times New Roman" w:cs="Times New Roman"/>
          <w:sz w:val="20"/>
          <w:szCs w:val="20"/>
        </w:rPr>
        <w:t>C/min, and after a period of 1 min, it was swept back at the rate of 10</w:t>
      </w:r>
      <w:r w:rsidRPr="005A34E9">
        <w:rPr>
          <w:rFonts w:ascii="Times New Roman" w:eastAsiaTheme="minorEastAsia" w:hAnsi="Times New Roman" w:cs="Times New Roman"/>
          <w:sz w:val="20"/>
          <w:szCs w:val="20"/>
          <w:vertAlign w:val="superscript"/>
        </w:rPr>
        <w:t>o</w:t>
      </w:r>
      <w:r w:rsidRPr="005A34E9">
        <w:rPr>
          <w:rFonts w:ascii="Times New Roman" w:eastAsiaTheme="minorEastAsia" w:hAnsi="Times New Roman" w:cs="Times New Roman"/>
          <w:sz w:val="20"/>
          <w:szCs w:val="20"/>
        </w:rPr>
        <w:t xml:space="preserve">C/min. The fusion enthalpies, </w:t>
      </w:r>
      <w:proofErr w:type="spellStart"/>
      <w:proofErr w:type="gramStart"/>
      <w:r w:rsidRPr="005A34E9">
        <w:rPr>
          <w:rFonts w:ascii="Times New Roman" w:eastAsiaTheme="minorEastAsia" w:hAnsi="Times New Roman" w:cs="Times New Roman"/>
          <w:sz w:val="20"/>
          <w:szCs w:val="20"/>
        </w:rPr>
        <w:t>ΔHf</w:t>
      </w:r>
      <w:proofErr w:type="spellEnd"/>
      <w:r w:rsidRPr="005A34E9">
        <w:rPr>
          <w:rFonts w:ascii="Times New Roman" w:eastAsiaTheme="minorEastAsia" w:hAnsi="Times New Roman" w:cs="Times New Roman"/>
          <w:sz w:val="20"/>
          <w:szCs w:val="20"/>
        </w:rPr>
        <w:t>(</w:t>
      </w:r>
      <w:proofErr w:type="gramEnd"/>
      <w:r w:rsidRPr="005A34E9">
        <w:rPr>
          <w:rFonts w:ascii="Times New Roman" w:eastAsiaTheme="minorEastAsia" w:hAnsi="Times New Roman" w:cs="Times New Roman"/>
          <w:sz w:val="20"/>
          <w:szCs w:val="20"/>
        </w:rPr>
        <w:t xml:space="preserve">PET) and </w:t>
      </w:r>
      <w:proofErr w:type="spellStart"/>
      <w:r w:rsidRPr="005A34E9">
        <w:rPr>
          <w:rFonts w:ascii="Times New Roman" w:eastAsiaTheme="minorEastAsia" w:hAnsi="Times New Roman" w:cs="Times New Roman"/>
          <w:sz w:val="20"/>
          <w:szCs w:val="20"/>
        </w:rPr>
        <w:t>ΔHf</w:t>
      </w:r>
      <w:proofErr w:type="spellEnd"/>
      <w:r w:rsidRPr="005A34E9">
        <w:rPr>
          <w:rFonts w:ascii="Times New Roman" w:eastAsiaTheme="minorEastAsia" w:hAnsi="Times New Roman" w:cs="Times New Roman"/>
          <w:sz w:val="20"/>
          <w:szCs w:val="20"/>
        </w:rPr>
        <w:t xml:space="preserve">(PP) were measured and the degree of </w:t>
      </w:r>
      <w:proofErr w:type="spellStart"/>
      <w:r w:rsidRPr="005A34E9">
        <w:rPr>
          <w:rFonts w:ascii="Times New Roman" w:eastAsiaTheme="minorEastAsia" w:hAnsi="Times New Roman" w:cs="Times New Roman"/>
          <w:sz w:val="20"/>
          <w:szCs w:val="20"/>
        </w:rPr>
        <w:t>crystallinity</w:t>
      </w:r>
      <w:proofErr w:type="spellEnd"/>
      <w:r w:rsidRPr="005A34E9">
        <w:rPr>
          <w:rFonts w:ascii="Times New Roman" w:eastAsiaTheme="minorEastAsia" w:hAnsi="Times New Roman" w:cs="Times New Roman"/>
          <w:sz w:val="20"/>
          <w:szCs w:val="20"/>
        </w:rPr>
        <w:t xml:space="preserve">, </w:t>
      </w:r>
      <w:proofErr w:type="spellStart"/>
      <w:r w:rsidRPr="005A34E9">
        <w:rPr>
          <w:rFonts w:ascii="Times New Roman" w:eastAsiaTheme="minorEastAsia" w:hAnsi="Times New Roman" w:cs="Times New Roman"/>
          <w:sz w:val="20"/>
          <w:szCs w:val="20"/>
        </w:rPr>
        <w:t>X</w:t>
      </w:r>
      <w:r w:rsidRPr="005A34E9">
        <w:rPr>
          <w:rFonts w:ascii="Times New Roman" w:eastAsiaTheme="minorEastAsia" w:hAnsi="Times New Roman" w:cs="Times New Roman"/>
          <w:sz w:val="20"/>
          <w:szCs w:val="20"/>
          <w:vertAlign w:val="subscript"/>
        </w:rPr>
        <w:t>c</w:t>
      </w:r>
      <w:proofErr w:type="spellEnd"/>
      <w:r w:rsidRPr="005A34E9">
        <w:rPr>
          <w:rFonts w:ascii="Times New Roman" w:eastAsiaTheme="minorEastAsia" w:hAnsi="Times New Roman" w:cs="Times New Roman"/>
          <w:sz w:val="20"/>
          <w:szCs w:val="20"/>
          <w:vertAlign w:val="subscript"/>
        </w:rPr>
        <w:t>(PET)</w:t>
      </w:r>
      <w:r w:rsidRPr="005A34E9">
        <w:rPr>
          <w:rFonts w:ascii="Times New Roman" w:eastAsiaTheme="minorEastAsia" w:hAnsi="Times New Roman" w:cs="Times New Roman"/>
          <w:sz w:val="20"/>
          <w:szCs w:val="20"/>
        </w:rPr>
        <w:t xml:space="preserve"> and </w:t>
      </w:r>
      <w:proofErr w:type="spellStart"/>
      <w:r w:rsidR="004C5542" w:rsidRPr="005A34E9">
        <w:rPr>
          <w:rFonts w:ascii="Times New Roman" w:eastAsiaTheme="minorEastAsia" w:hAnsi="Times New Roman" w:cs="Times New Roman"/>
          <w:sz w:val="20"/>
          <w:szCs w:val="20"/>
          <w:vertAlign w:val="subscript"/>
        </w:rPr>
        <w:t>Xc</w:t>
      </w:r>
      <w:proofErr w:type="spellEnd"/>
      <w:r w:rsidRPr="005A34E9">
        <w:rPr>
          <w:rFonts w:ascii="Times New Roman" w:eastAsiaTheme="minorEastAsia" w:hAnsi="Times New Roman" w:cs="Times New Roman"/>
          <w:sz w:val="20"/>
          <w:szCs w:val="20"/>
          <w:vertAlign w:val="subscript"/>
        </w:rPr>
        <w:t>(PP)</w:t>
      </w:r>
      <w:r w:rsidRPr="005A34E9">
        <w:rPr>
          <w:rFonts w:ascii="Times New Roman" w:eastAsiaTheme="minorEastAsia" w:hAnsi="Times New Roman" w:cs="Times New Roman"/>
          <w:sz w:val="20"/>
          <w:szCs w:val="20"/>
        </w:rPr>
        <w:t xml:space="preserve"> were calculated using the following equations</w:t>
      </w:r>
      <w:r w:rsidR="005A34E9" w:rsidRPr="005A34E9">
        <w:rPr>
          <w:rFonts w:ascii="Times New Roman" w:eastAsiaTheme="minorEastAsia" w:hAnsi="Times New Roman" w:cs="Times New Roman"/>
          <w:sz w:val="20"/>
          <w:szCs w:val="20"/>
        </w:rPr>
        <w:t xml:space="preserve"> 2 and 3 </w:t>
      </w:r>
      <w:r w:rsidRPr="005A34E9">
        <w:rPr>
          <w:rFonts w:ascii="Times New Roman" w:eastAsiaTheme="minorEastAsia" w:hAnsi="Times New Roman" w:cs="Times New Roman"/>
          <w:sz w:val="20"/>
          <w:szCs w:val="20"/>
        </w:rPr>
        <w:t>:</w:t>
      </w:r>
    </w:p>
    <w:p w14:paraId="6DB994E5" w14:textId="77777777" w:rsidR="000905EC" w:rsidRPr="005A34E9" w:rsidRDefault="000905EC" w:rsidP="00C21C5E">
      <w:pPr>
        <w:spacing w:after="0" w:line="240" w:lineRule="auto"/>
        <w:jc w:val="both"/>
        <w:rPr>
          <w:rFonts w:ascii="Times New Roman" w:eastAsiaTheme="minorEastAsia" w:hAnsi="Times New Roman" w:cs="Times New Roman"/>
          <w:sz w:val="20"/>
          <w:szCs w:val="20"/>
        </w:rPr>
      </w:pPr>
    </w:p>
    <w:p w14:paraId="039203CA" w14:textId="47BE6618" w:rsidR="00D514D8" w:rsidRPr="005A34E9" w:rsidRDefault="005A34E9" w:rsidP="00D514D8">
      <w:pPr>
        <w:tabs>
          <w:tab w:val="left" w:pos="4860"/>
        </w:tabs>
        <w:spacing w:before="240" w:line="360" w:lineRule="auto"/>
        <w:rPr>
          <w:rFonts w:ascii="Times New Roman" w:hAnsi="Times New Roman" w:cs="Times New Roman"/>
          <w:b/>
          <w:sz w:val="20"/>
          <w:szCs w:val="20"/>
        </w:rPr>
      </w:pPr>
      <m:oMath>
        <m:r>
          <m:rPr>
            <m:sty m:val="bi"/>
          </m:rPr>
          <w:rPr>
            <w:rFonts w:ascii="Cambria Math" w:hAnsi="Cambria Math" w:cs="Times New Roman"/>
            <w:sz w:val="20"/>
            <w:szCs w:val="20"/>
          </w:rPr>
          <m:t xml:space="preserve">                   </m:t>
        </m:r>
        <m:r>
          <m:rPr>
            <m:sty m:val="bi"/>
          </m:rPr>
          <w:rPr>
            <w:rFonts w:ascii="Cambria Math" w:hAnsi="Cambria Math" w:cs="Times New Roman"/>
            <w:sz w:val="20"/>
            <w:szCs w:val="20"/>
          </w:rPr>
          <m:t>%</m:t>
        </m:r>
        <m:sSub>
          <m:sSubPr>
            <m:ctrlPr>
              <w:rPr>
                <w:rFonts w:ascii="Cambria Math" w:hAnsi="Cambria Math" w:cs="Times New Roman"/>
                <w:b/>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rPr>
              <m:t>c</m:t>
            </m:r>
          </m:sub>
        </m:sSub>
        <m:d>
          <m:dPr>
            <m:ctrlPr>
              <w:rPr>
                <w:rFonts w:ascii="Cambria Math" w:hAnsi="Cambria Math" w:cs="Times New Roman"/>
                <w:b/>
                <w:i/>
                <w:sz w:val="20"/>
                <w:szCs w:val="20"/>
              </w:rPr>
            </m:ctrlPr>
          </m:dPr>
          <m:e>
            <m:r>
              <m:rPr>
                <m:sty m:val="bi"/>
              </m:rPr>
              <w:rPr>
                <w:rFonts w:ascii="Cambria Math" w:hAnsi="Cambria Math" w:cs="Times New Roman"/>
                <w:sz w:val="20"/>
                <w:szCs w:val="20"/>
              </w:rPr>
              <m:t>PET</m:t>
            </m:r>
          </m:e>
        </m:d>
        <m:r>
          <m:rPr>
            <m:sty m:val="bi"/>
          </m:rPr>
          <w:rPr>
            <w:rFonts w:ascii="Cambria Math" w:hAnsi="Cambria Math" w:cs="Times New Roman"/>
            <w:sz w:val="20"/>
            <w:szCs w:val="20"/>
          </w:rPr>
          <m:t xml:space="preserve">= </m:t>
        </m:r>
        <m:f>
          <m:fPr>
            <m:ctrlPr>
              <w:rPr>
                <w:rFonts w:ascii="Cambria Math" w:hAnsi="Cambria Math" w:cs="Times New Roman"/>
                <w:b/>
                <w:i/>
                <w:sz w:val="20"/>
                <w:szCs w:val="20"/>
              </w:rPr>
            </m:ctrlPr>
          </m:fPr>
          <m:num>
            <m:sSub>
              <m:sSubPr>
                <m:ctrlPr>
                  <w:rPr>
                    <w:rFonts w:ascii="Cambria Math" w:hAnsi="Cambria Math" w:cs="Times New Roman"/>
                    <w:b/>
                    <w:i/>
                    <w:sz w:val="20"/>
                    <w:szCs w:val="20"/>
                  </w:rPr>
                </m:ctrlPr>
              </m:sSubPr>
              <m:e>
                <m:r>
                  <m:rPr>
                    <m:sty m:val="bi"/>
                  </m:rPr>
                  <w:rPr>
                    <w:rFonts w:ascii="Cambria Math" w:hAnsi="Cambria Math" w:cs="Times New Roman"/>
                    <w:sz w:val="20"/>
                    <w:szCs w:val="20"/>
                  </w:rPr>
                  <m:t>∆H</m:t>
                </m:r>
              </m:e>
              <m:sub>
                <m:r>
                  <m:rPr>
                    <m:sty m:val="bi"/>
                  </m:rPr>
                  <w:rPr>
                    <w:rFonts w:ascii="Cambria Math" w:hAnsi="Cambria Math" w:cs="Times New Roman"/>
                    <w:sz w:val="20"/>
                    <w:szCs w:val="20"/>
                  </w:rPr>
                  <m:t>f</m:t>
                </m:r>
                <m:d>
                  <m:dPr>
                    <m:ctrlPr>
                      <w:rPr>
                        <w:rFonts w:ascii="Cambria Math" w:hAnsi="Cambria Math" w:cs="Times New Roman"/>
                        <w:b/>
                        <w:i/>
                        <w:sz w:val="20"/>
                        <w:szCs w:val="20"/>
                      </w:rPr>
                    </m:ctrlPr>
                  </m:dPr>
                  <m:e>
                    <m:r>
                      <m:rPr>
                        <m:sty m:val="bi"/>
                      </m:rPr>
                      <w:rPr>
                        <w:rFonts w:ascii="Cambria Math" w:hAnsi="Cambria Math" w:cs="Times New Roman"/>
                        <w:sz w:val="20"/>
                        <w:szCs w:val="20"/>
                      </w:rPr>
                      <m:t>PET</m:t>
                    </m:r>
                  </m:e>
                </m:d>
              </m:sub>
            </m:sSub>
          </m:num>
          <m:den>
            <m:sSubSup>
              <m:sSubSupPr>
                <m:ctrlPr>
                  <w:rPr>
                    <w:rFonts w:ascii="Cambria Math" w:hAnsi="Cambria Math" w:cs="Times New Roman"/>
                    <w:b/>
                    <w:i/>
                    <w:sz w:val="20"/>
                    <w:szCs w:val="20"/>
                  </w:rPr>
                </m:ctrlPr>
              </m:sSubSupPr>
              <m:e>
                <m:r>
                  <m:rPr>
                    <m:sty m:val="bi"/>
                  </m:rPr>
                  <w:rPr>
                    <w:rFonts w:ascii="Cambria Math" w:hAnsi="Cambria Math" w:cs="Times New Roman"/>
                    <w:sz w:val="20"/>
                    <w:szCs w:val="20"/>
                  </w:rPr>
                  <m:t>∆H</m:t>
                </m:r>
              </m:e>
              <m:sub>
                <m:r>
                  <m:rPr>
                    <m:sty m:val="bi"/>
                  </m:rPr>
                  <w:rPr>
                    <w:rFonts w:ascii="Cambria Math" w:hAnsi="Cambria Math" w:cs="Times New Roman"/>
                    <w:sz w:val="20"/>
                    <w:szCs w:val="20"/>
                  </w:rPr>
                  <m:t>f(PET)</m:t>
                </m:r>
              </m:sub>
              <m:sup>
                <m:r>
                  <m:rPr>
                    <m:sty m:val="bi"/>
                  </m:rPr>
                  <w:rPr>
                    <w:rFonts w:ascii="Cambria Math" w:hAnsi="Cambria Math" w:cs="Times New Roman"/>
                    <w:sz w:val="20"/>
                    <w:szCs w:val="20"/>
                  </w:rPr>
                  <m:t>0</m:t>
                </m:r>
              </m:sup>
            </m:sSubSup>
          </m:den>
        </m:f>
        <m:r>
          <m:rPr>
            <m:sty m:val="bi"/>
          </m:rPr>
          <w:rPr>
            <w:rFonts w:ascii="Cambria Math" w:hAnsi="Cambria Math" w:cs="Times New Roman"/>
            <w:sz w:val="20"/>
            <w:szCs w:val="20"/>
          </w:rPr>
          <m:t>×</m:t>
        </m:r>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W(PET)</m:t>
            </m:r>
          </m:den>
        </m:f>
        <m:r>
          <m:rPr>
            <m:sty m:val="bi"/>
          </m:rPr>
          <w:rPr>
            <w:rFonts w:ascii="Cambria Math" w:hAnsi="Cambria Math" w:cs="Times New Roman"/>
            <w:sz w:val="20"/>
            <w:szCs w:val="20"/>
          </w:rPr>
          <m:t>×100</m:t>
        </m:r>
      </m:oMath>
      <w:r w:rsidR="00D514D8" w:rsidRPr="005A34E9">
        <w:rPr>
          <w:rFonts w:ascii="Times New Roman" w:hAnsi="Times New Roman" w:cs="Times New Roman"/>
          <w:b/>
          <w:sz w:val="20"/>
          <w:szCs w:val="20"/>
        </w:rPr>
        <w:t xml:space="preserve">                   </w:t>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sidRPr="005A34E9">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5A34E9">
        <w:rPr>
          <w:rFonts w:ascii="Times New Roman" w:hAnsi="Times New Roman" w:cs="Times New Roman"/>
          <w:bCs/>
          <w:sz w:val="20"/>
          <w:szCs w:val="20"/>
        </w:rPr>
        <w:t>(</w:t>
      </w:r>
      <w:r w:rsidR="00D514D8" w:rsidRPr="005A34E9">
        <w:rPr>
          <w:rFonts w:ascii="Times New Roman" w:hAnsi="Times New Roman" w:cs="Times New Roman"/>
          <w:bCs/>
          <w:sz w:val="20"/>
          <w:szCs w:val="20"/>
        </w:rPr>
        <w:t>2)</w:t>
      </w:r>
    </w:p>
    <w:p w14:paraId="13A813C2" w14:textId="734F640E" w:rsidR="00D514D8" w:rsidRPr="005A34E9" w:rsidRDefault="005A34E9" w:rsidP="00D514D8">
      <w:pPr>
        <w:spacing w:before="240" w:line="360" w:lineRule="auto"/>
        <w:rPr>
          <w:rFonts w:ascii="Times New Roman" w:hAnsi="Times New Roman" w:cs="Times New Roman"/>
          <w:bCs/>
          <w:sz w:val="20"/>
          <w:szCs w:val="20"/>
        </w:rPr>
      </w:pPr>
      <m:oMath>
        <m:r>
          <m:rPr>
            <m:sty m:val="bi"/>
          </m:rPr>
          <w:rPr>
            <w:rFonts w:ascii="Cambria Math" w:hAnsi="Cambria Math" w:cs="Times New Roman"/>
            <w:sz w:val="20"/>
            <w:szCs w:val="20"/>
          </w:rPr>
          <m:t xml:space="preserve">                    </m:t>
        </m:r>
        <m:r>
          <m:rPr>
            <m:sty m:val="bi"/>
          </m:rPr>
          <w:rPr>
            <w:rFonts w:ascii="Cambria Math" w:hAnsi="Cambria Math" w:cs="Times New Roman"/>
            <w:sz w:val="20"/>
            <w:szCs w:val="20"/>
          </w:rPr>
          <m:t>%</m:t>
        </m:r>
        <m:sSub>
          <m:sSubPr>
            <m:ctrlPr>
              <w:rPr>
                <w:rFonts w:ascii="Cambria Math" w:hAnsi="Cambria Math" w:cs="Times New Roman"/>
                <w:b/>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rPr>
              <m:t>c</m:t>
            </m:r>
          </m:sub>
        </m:sSub>
        <m:d>
          <m:dPr>
            <m:ctrlPr>
              <w:rPr>
                <w:rFonts w:ascii="Cambria Math" w:hAnsi="Cambria Math" w:cs="Times New Roman"/>
                <w:b/>
                <w:i/>
                <w:sz w:val="20"/>
                <w:szCs w:val="20"/>
              </w:rPr>
            </m:ctrlPr>
          </m:dPr>
          <m:e>
            <m:r>
              <m:rPr>
                <m:sty m:val="bi"/>
              </m:rPr>
              <w:rPr>
                <w:rFonts w:ascii="Cambria Math" w:hAnsi="Cambria Math" w:cs="Times New Roman"/>
                <w:sz w:val="20"/>
                <w:szCs w:val="20"/>
              </w:rPr>
              <m:t>PP</m:t>
            </m:r>
          </m:e>
        </m:d>
        <m:r>
          <m:rPr>
            <m:sty m:val="bi"/>
          </m:rPr>
          <w:rPr>
            <w:rFonts w:ascii="Cambria Math" w:hAnsi="Cambria Math" w:cs="Times New Roman"/>
            <w:sz w:val="20"/>
            <w:szCs w:val="20"/>
          </w:rPr>
          <m:t>=</m:t>
        </m:r>
        <m:f>
          <m:fPr>
            <m:ctrlPr>
              <w:rPr>
                <w:rFonts w:ascii="Cambria Math" w:hAnsi="Cambria Math" w:cs="Times New Roman"/>
                <w:b/>
                <w:i/>
                <w:sz w:val="20"/>
                <w:szCs w:val="20"/>
              </w:rPr>
            </m:ctrlPr>
          </m:fPr>
          <m:num>
            <m:sSub>
              <m:sSubPr>
                <m:ctrlPr>
                  <w:rPr>
                    <w:rFonts w:ascii="Cambria Math" w:hAnsi="Cambria Math" w:cs="Times New Roman"/>
                    <w:b/>
                    <w:i/>
                    <w:sz w:val="20"/>
                    <w:szCs w:val="20"/>
                  </w:rPr>
                </m:ctrlPr>
              </m:sSubPr>
              <m:e>
                <m:r>
                  <m:rPr>
                    <m:sty m:val="bi"/>
                  </m:rPr>
                  <w:rPr>
                    <w:rFonts w:ascii="Cambria Math" w:hAnsi="Cambria Math" w:cs="Times New Roman"/>
                    <w:sz w:val="20"/>
                    <w:szCs w:val="20"/>
                  </w:rPr>
                  <m:t>∆H</m:t>
                </m:r>
              </m:e>
              <m:sub>
                <m:r>
                  <m:rPr>
                    <m:sty m:val="bi"/>
                  </m:rPr>
                  <w:rPr>
                    <w:rFonts w:ascii="Cambria Math" w:hAnsi="Cambria Math" w:cs="Times New Roman"/>
                    <w:sz w:val="20"/>
                    <w:szCs w:val="20"/>
                  </w:rPr>
                  <m:t>f</m:t>
                </m:r>
                <m:d>
                  <m:dPr>
                    <m:ctrlPr>
                      <w:rPr>
                        <w:rFonts w:ascii="Cambria Math" w:hAnsi="Cambria Math" w:cs="Times New Roman"/>
                        <w:b/>
                        <w:i/>
                        <w:sz w:val="20"/>
                        <w:szCs w:val="20"/>
                      </w:rPr>
                    </m:ctrlPr>
                  </m:dPr>
                  <m:e>
                    <m:r>
                      <m:rPr>
                        <m:sty m:val="bi"/>
                      </m:rPr>
                      <w:rPr>
                        <w:rFonts w:ascii="Cambria Math" w:hAnsi="Cambria Math" w:cs="Times New Roman"/>
                        <w:sz w:val="20"/>
                        <w:szCs w:val="20"/>
                      </w:rPr>
                      <m:t>PP</m:t>
                    </m:r>
                  </m:e>
                </m:d>
              </m:sub>
            </m:sSub>
          </m:num>
          <m:den>
            <m:sSubSup>
              <m:sSubSupPr>
                <m:ctrlPr>
                  <w:rPr>
                    <w:rFonts w:ascii="Cambria Math" w:hAnsi="Cambria Math" w:cs="Times New Roman"/>
                    <w:b/>
                    <w:i/>
                    <w:sz w:val="20"/>
                    <w:szCs w:val="20"/>
                  </w:rPr>
                </m:ctrlPr>
              </m:sSubSupPr>
              <m:e>
                <m:r>
                  <m:rPr>
                    <m:sty m:val="bi"/>
                  </m:rPr>
                  <w:rPr>
                    <w:rFonts w:ascii="Cambria Math" w:hAnsi="Cambria Math" w:cs="Times New Roman"/>
                    <w:sz w:val="20"/>
                    <w:szCs w:val="20"/>
                  </w:rPr>
                  <m:t>∆H</m:t>
                </m:r>
              </m:e>
              <m:sub>
                <m:r>
                  <m:rPr>
                    <m:sty m:val="bi"/>
                  </m:rPr>
                  <w:rPr>
                    <w:rFonts w:ascii="Cambria Math" w:hAnsi="Cambria Math" w:cs="Times New Roman"/>
                    <w:sz w:val="20"/>
                    <w:szCs w:val="20"/>
                  </w:rPr>
                  <m:t>f(PP)</m:t>
                </m:r>
              </m:sub>
              <m:sup>
                <m:r>
                  <m:rPr>
                    <m:sty m:val="bi"/>
                  </m:rPr>
                  <w:rPr>
                    <w:rFonts w:ascii="Cambria Math" w:hAnsi="Cambria Math" w:cs="Times New Roman"/>
                    <w:sz w:val="20"/>
                    <w:szCs w:val="20"/>
                  </w:rPr>
                  <m:t>0</m:t>
                </m:r>
              </m:sup>
            </m:sSubSup>
          </m:den>
        </m:f>
        <m:r>
          <m:rPr>
            <m:sty m:val="bi"/>
          </m:rPr>
          <w:rPr>
            <w:rFonts w:ascii="Cambria Math" w:hAnsi="Cambria Math" w:cs="Times New Roman"/>
            <w:sz w:val="20"/>
            <w:szCs w:val="20"/>
          </w:rPr>
          <m:t>×</m:t>
        </m:r>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W(PP)</m:t>
            </m:r>
          </m:den>
        </m:f>
        <m:r>
          <m:rPr>
            <m:sty m:val="bi"/>
          </m:rPr>
          <w:rPr>
            <w:rFonts w:ascii="Cambria Math" w:hAnsi="Cambria Math" w:cs="Times New Roman"/>
            <w:sz w:val="20"/>
            <w:szCs w:val="20"/>
          </w:rPr>
          <m:t>×  100</m:t>
        </m:r>
      </m:oMath>
      <w:r w:rsidR="00D514D8" w:rsidRPr="005A34E9">
        <w:rPr>
          <w:rFonts w:ascii="Times New Roman" w:hAnsi="Times New Roman" w:cs="Times New Roman"/>
          <w:b/>
          <w:sz w:val="20"/>
          <w:szCs w:val="20"/>
        </w:rPr>
        <w:t xml:space="preserve"> </w:t>
      </w:r>
      <w:r w:rsidRPr="005A34E9">
        <w:rPr>
          <w:rFonts w:ascii="Times New Roman" w:hAnsi="Times New Roman" w:cs="Times New Roman"/>
          <w:b/>
          <w:sz w:val="20"/>
          <w:szCs w:val="20"/>
        </w:rPr>
        <w:t xml:space="preserve">                      </w:t>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sidRPr="005A34E9">
        <w:rPr>
          <w:rFonts w:ascii="Times New Roman" w:hAnsi="Times New Roman" w:cs="Times New Roman"/>
          <w:b/>
          <w:sz w:val="20"/>
          <w:szCs w:val="20"/>
        </w:rPr>
        <w:tab/>
      </w:r>
      <w:r>
        <w:rPr>
          <w:rFonts w:ascii="Times New Roman" w:hAnsi="Times New Roman" w:cs="Times New Roman"/>
          <w:b/>
          <w:sz w:val="20"/>
          <w:szCs w:val="20"/>
        </w:rPr>
        <w:t xml:space="preserve">         </w:t>
      </w:r>
      <w:r w:rsidRPr="005A34E9">
        <w:rPr>
          <w:rFonts w:ascii="Times New Roman" w:hAnsi="Times New Roman" w:cs="Times New Roman"/>
          <w:bCs/>
          <w:sz w:val="20"/>
          <w:szCs w:val="20"/>
        </w:rPr>
        <w:t>(</w:t>
      </w:r>
      <w:r w:rsidR="00D514D8" w:rsidRPr="005A34E9">
        <w:rPr>
          <w:rFonts w:ascii="Times New Roman" w:hAnsi="Times New Roman" w:cs="Times New Roman"/>
          <w:bCs/>
          <w:sz w:val="20"/>
          <w:szCs w:val="20"/>
        </w:rPr>
        <w:t>3)</w:t>
      </w:r>
    </w:p>
    <w:p w14:paraId="12ADB572" w14:textId="3FED849F" w:rsidR="000905EC" w:rsidRPr="005A34E9" w:rsidRDefault="00D514D8" w:rsidP="005A34E9">
      <w:pPr>
        <w:spacing w:before="240" w:line="240" w:lineRule="auto"/>
        <w:jc w:val="both"/>
        <w:rPr>
          <w:rFonts w:ascii="Times New Roman" w:hAnsi="Times New Roman" w:cs="Times New Roman"/>
          <w:sz w:val="20"/>
          <w:szCs w:val="20"/>
        </w:rPr>
      </w:pPr>
      <w:proofErr w:type="gramStart"/>
      <w:r w:rsidRPr="005A34E9">
        <w:rPr>
          <w:rFonts w:ascii="Times New Roman" w:hAnsi="Times New Roman" w:cs="Times New Roman"/>
          <w:sz w:val="20"/>
          <w:szCs w:val="20"/>
        </w:rPr>
        <w:t>ΔH</w:t>
      </w:r>
      <w:r w:rsidRPr="005A34E9">
        <w:rPr>
          <w:rFonts w:ascii="Times New Roman" w:hAnsi="Times New Roman" w:cs="Times New Roman"/>
          <w:sz w:val="20"/>
          <w:szCs w:val="20"/>
          <w:vertAlign w:val="superscript"/>
        </w:rPr>
        <w:t>0</w:t>
      </w:r>
      <w:r w:rsidRPr="005A34E9">
        <w:rPr>
          <w:rFonts w:ascii="Times New Roman" w:hAnsi="Times New Roman" w:cs="Times New Roman"/>
          <w:sz w:val="20"/>
          <w:szCs w:val="20"/>
          <w:vertAlign w:val="subscript"/>
        </w:rPr>
        <w:t>f(</w:t>
      </w:r>
      <w:proofErr w:type="gramEnd"/>
      <w:r w:rsidRPr="005A34E9">
        <w:rPr>
          <w:rFonts w:ascii="Times New Roman" w:hAnsi="Times New Roman" w:cs="Times New Roman"/>
          <w:sz w:val="20"/>
          <w:szCs w:val="20"/>
          <w:vertAlign w:val="subscript"/>
        </w:rPr>
        <w:t xml:space="preserve">PET) </w:t>
      </w:r>
      <w:r w:rsidRPr="005A34E9">
        <w:rPr>
          <w:rFonts w:ascii="Times New Roman" w:hAnsi="Times New Roman" w:cs="Times New Roman"/>
          <w:sz w:val="20"/>
          <w:szCs w:val="20"/>
        </w:rPr>
        <w:t>= 140 J/g and  ΔH</w:t>
      </w:r>
      <w:r w:rsidRPr="005A34E9">
        <w:rPr>
          <w:rFonts w:ascii="Times New Roman" w:hAnsi="Times New Roman" w:cs="Times New Roman"/>
          <w:sz w:val="20"/>
          <w:szCs w:val="20"/>
          <w:vertAlign w:val="superscript"/>
        </w:rPr>
        <w:t>0</w:t>
      </w:r>
      <w:r w:rsidRPr="005A34E9">
        <w:rPr>
          <w:rFonts w:ascii="Times New Roman" w:hAnsi="Times New Roman" w:cs="Times New Roman"/>
          <w:sz w:val="20"/>
          <w:szCs w:val="20"/>
          <w:vertAlign w:val="subscript"/>
        </w:rPr>
        <w:t>f(PP)</w:t>
      </w:r>
      <w:r w:rsidRPr="005A34E9">
        <w:rPr>
          <w:rFonts w:ascii="Times New Roman" w:hAnsi="Times New Roman" w:cs="Times New Roman"/>
          <w:sz w:val="20"/>
          <w:szCs w:val="20"/>
        </w:rPr>
        <w:t xml:space="preserve"> = 209J/g  </w:t>
      </w:r>
      <w:r w:rsidR="001B76A4" w:rsidRPr="005A34E9">
        <w:rPr>
          <w:rFonts w:ascii="Times New Roman" w:hAnsi="Times New Roman" w:cs="Times New Roman"/>
          <w:sz w:val="20"/>
          <w:szCs w:val="20"/>
        </w:rPr>
        <w:fldChar w:fldCharType="begin">
          <w:fldData xml:space="preserve">PEVuZE5vdGU+PENpdGU+PEF1dGhvcj5MaTwvQXV0aG9yPjxZZWFyPjIwMDk8L1llYXI+PFJlY051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</w:fldData>
        </w:fldChar>
      </w:r>
      <w:r w:rsidR="002545A6" w:rsidRPr="005A34E9">
        <w:rPr>
          <w:rFonts w:ascii="Times New Roman" w:hAnsi="Times New Roman" w:cs="Times New Roman"/>
          <w:sz w:val="20"/>
          <w:szCs w:val="20"/>
        </w:rPr>
        <w:instrText xml:space="preserve"> ADDIN EN.CITE </w:instrText>
      </w:r>
      <w:r w:rsidR="002545A6" w:rsidRPr="005A34E9">
        <w:rPr>
          <w:rFonts w:ascii="Times New Roman" w:hAnsi="Times New Roman" w:cs="Times New Roman"/>
          <w:sz w:val="20"/>
          <w:szCs w:val="20"/>
        </w:rPr>
        <w:fldChar w:fldCharType="begin">
          <w:fldData xml:space="preserve">PEVuZE5vdGU+PENpdGU+PEF1dGhvcj5MaTwvQXV0aG9yPjxZZWFyPjIwMDk8L1llYXI+PFJlY051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</w:fldData>
        </w:fldChar>
      </w:r>
      <w:r w:rsidR="002545A6" w:rsidRPr="005A34E9">
        <w:rPr>
          <w:rFonts w:ascii="Times New Roman" w:hAnsi="Times New Roman" w:cs="Times New Roman"/>
          <w:sz w:val="20"/>
          <w:szCs w:val="20"/>
        </w:rPr>
        <w:instrText xml:space="preserve"> ADDIN EN.CITE.DATA </w:instrText>
      </w:r>
      <w:r w:rsidR="002545A6" w:rsidRPr="005A34E9">
        <w:rPr>
          <w:rFonts w:ascii="Times New Roman" w:hAnsi="Times New Roman" w:cs="Times New Roman"/>
          <w:sz w:val="20"/>
          <w:szCs w:val="20"/>
        </w:rPr>
      </w:r>
      <w:r w:rsidR="002545A6" w:rsidRPr="005A34E9">
        <w:rPr>
          <w:rFonts w:ascii="Times New Roman" w:hAnsi="Times New Roman" w:cs="Times New Roman"/>
          <w:sz w:val="20"/>
          <w:szCs w:val="20"/>
        </w:rPr>
        <w:fldChar w:fldCharType="end"/>
      </w:r>
      <w:r w:rsidR="001B76A4" w:rsidRPr="005A34E9">
        <w:rPr>
          <w:rFonts w:ascii="Times New Roman" w:hAnsi="Times New Roman" w:cs="Times New Roman"/>
          <w:sz w:val="20"/>
          <w:szCs w:val="20"/>
        </w:rPr>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22" w:tooltip="Li, 2009 #665" w:history="1">
        <w:r w:rsidR="001E7BDE" w:rsidRPr="005A34E9">
          <w:rPr>
            <w:rFonts w:ascii="Times New Roman" w:hAnsi="Times New Roman" w:cs="Times New Roman"/>
            <w:noProof/>
            <w:sz w:val="20"/>
            <w:szCs w:val="20"/>
          </w:rPr>
          <w:t>22</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Where </w:t>
      </w:r>
      <w:proofErr w:type="spellStart"/>
      <w:r w:rsidRPr="005A34E9">
        <w:rPr>
          <w:rFonts w:ascii="Times New Roman" w:hAnsi="Times New Roman" w:cs="Times New Roman"/>
          <w:sz w:val="20"/>
          <w:szCs w:val="20"/>
        </w:rPr>
        <w:t>w</w:t>
      </w:r>
      <w:r w:rsidRPr="005A34E9">
        <w:rPr>
          <w:rFonts w:ascii="Times New Roman" w:hAnsi="Times New Roman" w:cs="Times New Roman"/>
          <w:sz w:val="20"/>
          <w:szCs w:val="20"/>
          <w:vertAlign w:val="subscript"/>
        </w:rPr>
        <w:t>PET</w:t>
      </w:r>
      <w:proofErr w:type="spellEnd"/>
      <w:r w:rsidRPr="005A34E9">
        <w:rPr>
          <w:rFonts w:ascii="Times New Roman" w:hAnsi="Times New Roman" w:cs="Times New Roman"/>
          <w:sz w:val="20"/>
          <w:szCs w:val="20"/>
        </w:rPr>
        <w:t xml:space="preserve"> and </w:t>
      </w:r>
      <w:proofErr w:type="spellStart"/>
      <w:r w:rsidRPr="005A34E9">
        <w:rPr>
          <w:rFonts w:ascii="Times New Roman" w:hAnsi="Times New Roman" w:cs="Times New Roman"/>
          <w:sz w:val="20"/>
          <w:szCs w:val="20"/>
        </w:rPr>
        <w:t>w</w:t>
      </w:r>
      <w:r w:rsidRPr="005A34E9">
        <w:rPr>
          <w:rFonts w:ascii="Times New Roman" w:hAnsi="Times New Roman" w:cs="Times New Roman"/>
          <w:sz w:val="20"/>
          <w:szCs w:val="20"/>
          <w:vertAlign w:val="subscript"/>
        </w:rPr>
        <w:t>PP</w:t>
      </w:r>
      <w:proofErr w:type="spellEnd"/>
      <w:r w:rsidRPr="005A34E9">
        <w:rPr>
          <w:rFonts w:ascii="Times New Roman" w:hAnsi="Times New Roman" w:cs="Times New Roman"/>
          <w:sz w:val="20"/>
          <w:szCs w:val="20"/>
        </w:rPr>
        <w:t xml:space="preserve"> are the weight fractions of PET and PP, respectively</w:t>
      </w:r>
    </w:p>
    <w:p w14:paraId="2D16847F" w14:textId="77777777" w:rsidR="00D514D8" w:rsidRPr="005A34E9" w:rsidRDefault="00D514D8" w:rsidP="000905EC">
      <w:pPr>
        <w:spacing w:after="0" w:line="240" w:lineRule="auto"/>
        <w:jc w:val="both"/>
        <w:rPr>
          <w:rFonts w:ascii="Times New Roman" w:eastAsiaTheme="minorEastAsia" w:hAnsi="Times New Roman" w:cs="Times New Roman"/>
          <w:b/>
          <w:sz w:val="20"/>
          <w:szCs w:val="20"/>
        </w:rPr>
      </w:pPr>
      <w:r w:rsidRPr="005A34E9">
        <w:rPr>
          <w:rFonts w:ascii="Times New Roman" w:eastAsiaTheme="minorEastAsia" w:hAnsi="Times New Roman" w:cs="Times New Roman"/>
          <w:b/>
          <w:sz w:val="20"/>
          <w:szCs w:val="20"/>
        </w:rPr>
        <w:t>Morphological characterization</w:t>
      </w:r>
    </w:p>
    <w:p w14:paraId="53E5CACF" w14:textId="77777777" w:rsidR="00D514D8" w:rsidRPr="005A34E9" w:rsidRDefault="00D514D8" w:rsidP="00CB2F4F">
      <w:pPr>
        <w:spacing w:after="0" w:line="240" w:lineRule="auto"/>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Dispersion of the graphite </w:t>
      </w:r>
      <w:proofErr w:type="spellStart"/>
      <w:r w:rsidRPr="005A34E9">
        <w:rPr>
          <w:rFonts w:ascii="Times New Roman" w:eastAsiaTheme="minorEastAsia" w:hAnsi="Times New Roman" w:cs="Times New Roman"/>
          <w:sz w:val="20"/>
          <w:szCs w:val="20"/>
        </w:rPr>
        <w:t>nanoplatelets</w:t>
      </w:r>
      <w:proofErr w:type="spellEnd"/>
      <w:r w:rsidRPr="005A34E9">
        <w:rPr>
          <w:rFonts w:ascii="Times New Roman" w:eastAsiaTheme="minorEastAsia" w:hAnsi="Times New Roman" w:cs="Times New Roman"/>
          <w:sz w:val="20"/>
          <w:szCs w:val="20"/>
        </w:rPr>
        <w:t xml:space="preserve"> was observed using field emission scann</w:t>
      </w:r>
      <w:r w:rsidR="00567481" w:rsidRPr="005A34E9">
        <w:rPr>
          <w:rFonts w:ascii="Times New Roman" w:eastAsiaTheme="minorEastAsia" w:hAnsi="Times New Roman" w:cs="Times New Roman"/>
          <w:sz w:val="20"/>
          <w:szCs w:val="20"/>
        </w:rPr>
        <w:t>ing electron microscopy (FESEM) and</w:t>
      </w:r>
      <w:r w:rsidRPr="005A34E9">
        <w:rPr>
          <w:rFonts w:ascii="Times New Roman" w:eastAsiaTheme="minorEastAsia" w:hAnsi="Times New Roman" w:cs="Times New Roman"/>
          <w:sz w:val="20"/>
          <w:szCs w:val="20"/>
        </w:rPr>
        <w:t xml:space="preserve"> transition electron microscopy (TEM). FESEM micrographs of fractured surfaces of the unreinforced blend and </w:t>
      </w:r>
      <w:proofErr w:type="spellStart"/>
      <w:r w:rsidRPr="005A34E9">
        <w:rPr>
          <w:rFonts w:ascii="Times New Roman" w:eastAsiaTheme="minorEastAsia" w:hAnsi="Times New Roman" w:cs="Times New Roman"/>
          <w:sz w:val="20"/>
          <w:szCs w:val="20"/>
        </w:rPr>
        <w:t>nanocomposites</w:t>
      </w:r>
      <w:proofErr w:type="spellEnd"/>
      <w:r w:rsidRPr="005A34E9">
        <w:rPr>
          <w:rFonts w:ascii="Times New Roman" w:eastAsiaTheme="minorEastAsia" w:hAnsi="Times New Roman" w:cs="Times New Roman"/>
          <w:sz w:val="20"/>
          <w:szCs w:val="20"/>
        </w:rPr>
        <w:t xml:space="preserve"> were obtained using a Hitachi S-4800. The blend control and the </w:t>
      </w:r>
      <w:proofErr w:type="spellStart"/>
      <w:r w:rsidRPr="005A34E9">
        <w:rPr>
          <w:rFonts w:ascii="Times New Roman" w:eastAsiaTheme="minorEastAsia" w:hAnsi="Times New Roman" w:cs="Times New Roman"/>
          <w:sz w:val="20"/>
          <w:szCs w:val="20"/>
        </w:rPr>
        <w:t>nanocomposites</w:t>
      </w:r>
      <w:proofErr w:type="spellEnd"/>
      <w:r w:rsidRPr="005A34E9">
        <w:rPr>
          <w:rFonts w:ascii="Times New Roman" w:eastAsiaTheme="minorEastAsia" w:hAnsi="Times New Roman" w:cs="Times New Roman"/>
          <w:sz w:val="20"/>
          <w:szCs w:val="20"/>
        </w:rPr>
        <w:t xml:space="preserve"> were gold coated using a </w:t>
      </w:r>
      <w:proofErr w:type="spellStart"/>
      <w:r w:rsidRPr="005A34E9">
        <w:rPr>
          <w:rFonts w:ascii="Times New Roman" w:eastAsiaTheme="minorEastAsia" w:hAnsi="Times New Roman" w:cs="Times New Roman"/>
          <w:sz w:val="20"/>
          <w:szCs w:val="20"/>
        </w:rPr>
        <w:t>Balzers</w:t>
      </w:r>
      <w:proofErr w:type="spellEnd"/>
      <w:r w:rsidRPr="005A34E9">
        <w:rPr>
          <w:rFonts w:ascii="Times New Roman" w:eastAsiaTheme="minorEastAsia" w:hAnsi="Times New Roman" w:cs="Times New Roman"/>
          <w:sz w:val="20"/>
          <w:szCs w:val="20"/>
        </w:rPr>
        <w:t xml:space="preserve"> Union MED 010 coater. For TEM analysis, a thin section (thickness of 70 nm) was used for transmission imaging. Samples were </w:t>
      </w:r>
      <w:proofErr w:type="spellStart"/>
      <w:r w:rsidRPr="005A34E9">
        <w:rPr>
          <w:rFonts w:ascii="Times New Roman" w:eastAsiaTheme="minorEastAsia" w:hAnsi="Times New Roman" w:cs="Times New Roman"/>
          <w:sz w:val="20"/>
          <w:szCs w:val="20"/>
        </w:rPr>
        <w:t>microtomed</w:t>
      </w:r>
      <w:proofErr w:type="spellEnd"/>
      <w:r w:rsidRPr="005A34E9">
        <w:rPr>
          <w:rFonts w:ascii="Times New Roman" w:eastAsiaTheme="minorEastAsia" w:hAnsi="Times New Roman" w:cs="Times New Roman"/>
          <w:sz w:val="20"/>
          <w:szCs w:val="20"/>
        </w:rPr>
        <w:t xml:space="preserve"> using Reichert Jung </w:t>
      </w:r>
      <w:proofErr w:type="spellStart"/>
      <w:r w:rsidRPr="005A34E9">
        <w:rPr>
          <w:rFonts w:ascii="Times New Roman" w:eastAsiaTheme="minorEastAsia" w:hAnsi="Times New Roman" w:cs="Times New Roman"/>
          <w:sz w:val="20"/>
          <w:szCs w:val="20"/>
        </w:rPr>
        <w:t>Ultracut</w:t>
      </w:r>
      <w:proofErr w:type="spellEnd"/>
      <w:r w:rsidRPr="005A34E9">
        <w:rPr>
          <w:rFonts w:ascii="Times New Roman" w:eastAsiaTheme="minorEastAsia" w:hAnsi="Times New Roman" w:cs="Times New Roman"/>
          <w:sz w:val="20"/>
          <w:szCs w:val="20"/>
        </w:rPr>
        <w:t xml:space="preserve"> E microtome. Transmission micrographs were collected using a JEOL JEM-2100 microscope, with an operating voltage of 200 kV. </w:t>
      </w:r>
    </w:p>
    <w:p w14:paraId="31A25CC3" w14:textId="77777777" w:rsidR="00CB2F4F" w:rsidRPr="005A34E9" w:rsidRDefault="00CB2F4F" w:rsidP="00CB2F4F">
      <w:pPr>
        <w:spacing w:after="0" w:line="240" w:lineRule="auto"/>
        <w:jc w:val="both"/>
        <w:rPr>
          <w:rFonts w:ascii="Times New Roman" w:eastAsiaTheme="minorEastAsia" w:hAnsi="Times New Roman" w:cs="Times New Roman"/>
          <w:sz w:val="24"/>
          <w:szCs w:val="24"/>
        </w:rPr>
      </w:pPr>
    </w:p>
    <w:p w14:paraId="3CCD7E74" w14:textId="77777777" w:rsidR="00D514D8" w:rsidRPr="005A34E9" w:rsidRDefault="00D514D8" w:rsidP="00CB2F4F">
      <w:pPr>
        <w:spacing w:after="0" w:line="240" w:lineRule="auto"/>
        <w:jc w:val="both"/>
        <w:rPr>
          <w:rFonts w:ascii="Times New Roman" w:eastAsiaTheme="minorEastAsia" w:hAnsi="Times New Roman" w:cs="Times New Roman"/>
          <w:b/>
          <w:sz w:val="20"/>
          <w:szCs w:val="20"/>
        </w:rPr>
      </w:pPr>
      <w:r w:rsidRPr="005A34E9">
        <w:rPr>
          <w:rFonts w:ascii="Times New Roman" w:eastAsiaTheme="minorEastAsia" w:hAnsi="Times New Roman" w:cs="Times New Roman"/>
          <w:b/>
          <w:sz w:val="20"/>
          <w:szCs w:val="20"/>
        </w:rPr>
        <w:t>X-ray diffraction analysis</w:t>
      </w:r>
    </w:p>
    <w:p w14:paraId="32790B46" w14:textId="77777777" w:rsidR="00D514D8" w:rsidRPr="005A34E9" w:rsidRDefault="00D514D8" w:rsidP="00CB2F4F">
      <w:pPr>
        <w:spacing w:after="0" w:line="240" w:lineRule="auto"/>
        <w:jc w:val="both"/>
        <w:rPr>
          <w:rFonts w:ascii="Times New Roman" w:eastAsiaTheme="minorEastAsia" w:hAnsi="Times New Roman" w:cs="Times New Roman"/>
          <w:sz w:val="20"/>
          <w:szCs w:val="20"/>
        </w:rPr>
      </w:pPr>
      <w:r w:rsidRPr="005A34E9">
        <w:rPr>
          <w:rFonts w:ascii="Times New Roman" w:eastAsiaTheme="minorEastAsia" w:hAnsi="Times New Roman" w:cs="Times New Roman"/>
          <w:sz w:val="20"/>
          <w:szCs w:val="20"/>
        </w:rPr>
        <w:t xml:space="preserve"> X-ray diffraction patterns were collected using </w:t>
      </w:r>
      <w:proofErr w:type="spellStart"/>
      <w:r w:rsidRPr="005A34E9">
        <w:rPr>
          <w:rFonts w:ascii="Times New Roman" w:eastAsiaTheme="minorEastAsia" w:hAnsi="Times New Roman" w:cs="Times New Roman"/>
          <w:sz w:val="20"/>
          <w:szCs w:val="20"/>
        </w:rPr>
        <w:t>X’Pert</w:t>
      </w:r>
      <w:proofErr w:type="spellEnd"/>
      <w:r w:rsidRPr="005A34E9">
        <w:rPr>
          <w:rFonts w:ascii="Times New Roman" w:eastAsiaTheme="minorEastAsia" w:hAnsi="Times New Roman" w:cs="Times New Roman"/>
          <w:sz w:val="20"/>
          <w:szCs w:val="20"/>
        </w:rPr>
        <w:t xml:space="preserve">, X-ray </w:t>
      </w:r>
      <w:proofErr w:type="spellStart"/>
      <w:r w:rsidRPr="005A34E9">
        <w:rPr>
          <w:rFonts w:ascii="Times New Roman" w:eastAsiaTheme="minorEastAsia" w:hAnsi="Times New Roman" w:cs="Times New Roman"/>
          <w:sz w:val="20"/>
          <w:szCs w:val="20"/>
        </w:rPr>
        <w:t>diffractometer</w:t>
      </w:r>
      <w:proofErr w:type="spellEnd"/>
      <w:r w:rsidRPr="005A34E9">
        <w:rPr>
          <w:rFonts w:ascii="Times New Roman" w:eastAsiaTheme="minorEastAsia" w:hAnsi="Times New Roman" w:cs="Times New Roman"/>
          <w:sz w:val="20"/>
          <w:szCs w:val="20"/>
        </w:rPr>
        <w:t xml:space="preserve"> (Siemens XRD D5000) and Ni-filtered Cu Kα radiation at an angular incidence of 0° to 70</w:t>
      </w:r>
      <w:proofErr w:type="gramStart"/>
      <w:r w:rsidRPr="005A34E9">
        <w:rPr>
          <w:rFonts w:ascii="Times New Roman" w:eastAsiaTheme="minorEastAsia" w:hAnsi="Times New Roman" w:cs="Times New Roman"/>
          <w:sz w:val="20"/>
          <w:szCs w:val="20"/>
        </w:rPr>
        <w:t>°(</w:t>
      </w:r>
      <w:proofErr w:type="gramEnd"/>
      <w:r w:rsidRPr="005A34E9">
        <w:rPr>
          <w:rFonts w:ascii="Times New Roman" w:eastAsiaTheme="minorEastAsia" w:hAnsi="Times New Roman" w:cs="Times New Roman"/>
          <w:sz w:val="20"/>
          <w:szCs w:val="20"/>
        </w:rPr>
        <w:t xml:space="preserve">2θ angle range). XRD scans of the GNP powder along with the composites samples were collected at 40 kV and 50 </w:t>
      </w:r>
      <w:r w:rsidR="004C5542" w:rsidRPr="005A34E9">
        <w:rPr>
          <w:rFonts w:ascii="Times New Roman" w:eastAsiaTheme="minorEastAsia" w:hAnsi="Times New Roman" w:cs="Times New Roman"/>
          <w:sz w:val="20"/>
          <w:szCs w:val="20"/>
        </w:rPr>
        <w:t>mA with an exposure time of 120</w:t>
      </w:r>
      <w:r w:rsidRPr="005A34E9">
        <w:rPr>
          <w:rFonts w:ascii="Times New Roman" w:eastAsiaTheme="minorEastAsia" w:hAnsi="Times New Roman" w:cs="Times New Roman"/>
          <w:sz w:val="20"/>
          <w:szCs w:val="20"/>
        </w:rPr>
        <w:t>s. Diffraction patterns were obtained using equation 4 to evaluate the dispersion of GNPs in the matrix.</w:t>
      </w:r>
    </w:p>
    <w:p w14:paraId="68B23BD1" w14:textId="7B379865" w:rsidR="00657632" w:rsidRPr="005A34E9" w:rsidRDefault="005A34E9" w:rsidP="00657632">
      <w:pPr>
        <w:spacing w:before="240" w:line="360" w:lineRule="auto"/>
        <w:jc w:val="both"/>
        <w:rPr>
          <w:rFonts w:ascii="Times New Roman" w:eastAsiaTheme="minorEastAsia" w:hAnsi="Times New Roman" w:cs="Times New Roman"/>
          <w:sz w:val="20"/>
          <w:szCs w:val="20"/>
        </w:rPr>
      </w:pPr>
      <m:oMath>
        <m:r>
          <m:rPr>
            <m:sty m:val="bi"/>
          </m:rPr>
          <w:rPr>
            <w:rFonts w:ascii="Cambria Math" w:eastAsiaTheme="minorEastAsia" w:hAnsi="Cambria Math" w:cs="Times New Roman"/>
            <w:sz w:val="20"/>
            <w:szCs w:val="20"/>
          </w:rPr>
          <m:t xml:space="preserve">                     </m:t>
        </m:r>
        <m:r>
          <m:rPr>
            <m:sty m:val="bi"/>
          </m:rPr>
          <w:rPr>
            <w:rFonts w:ascii="Cambria Math" w:eastAsiaTheme="minorEastAsia" w:hAnsi="Cambria Math" w:cs="Times New Roman"/>
            <w:sz w:val="20"/>
            <w:szCs w:val="20"/>
          </w:rPr>
          <m:t>nλ=2</m:t>
        </m:r>
        <m:r>
          <m:rPr>
            <m:sty m:val="bi"/>
          </m:rPr>
          <w:rPr>
            <w:rFonts w:ascii="Cambria Math" w:eastAsiaTheme="minorEastAsia" w:hAnsi="Cambria Math" w:cs="Times New Roman"/>
            <w:sz w:val="20"/>
            <w:szCs w:val="20"/>
          </w:rPr>
          <m:t>θ</m:t>
        </m:r>
        <m:func>
          <m:funcPr>
            <m:ctrlPr>
              <w:rPr>
                <w:rFonts w:ascii="Cambria Math" w:eastAsiaTheme="minorEastAsia" w:hAnsi="Cambria Math" w:cs="Times New Roman"/>
                <w:b/>
                <w:i/>
                <w:sz w:val="20"/>
                <w:szCs w:val="20"/>
              </w:rPr>
            </m:ctrlPr>
          </m:funcPr>
          <m:fName>
            <m:r>
              <m:rPr>
                <m:sty m:val="b"/>
              </m:rPr>
              <w:rPr>
                <w:rFonts w:ascii="Cambria Math" w:eastAsiaTheme="minorEastAsia" w:hAnsi="Cambria Math" w:cs="Times New Roman"/>
                <w:sz w:val="20"/>
                <w:szCs w:val="20"/>
              </w:rPr>
              <m:t>sin</m:t>
            </m:r>
          </m:fName>
          <m:e>
            <m:sSub>
              <m:sSubPr>
                <m:ctrlPr>
                  <w:rPr>
                    <w:rFonts w:ascii="Cambria Math" w:eastAsiaTheme="minorEastAsia" w:hAnsi="Cambria Math" w:cs="Times New Roman"/>
                    <w:b/>
                    <w:i/>
                    <w:sz w:val="20"/>
                    <w:szCs w:val="20"/>
                  </w:rPr>
                </m:ctrlPr>
              </m:sSubPr>
              <m:e>
                <m:r>
                  <m:rPr>
                    <m:sty m:val="bi"/>
                  </m:rPr>
                  <w:rPr>
                    <w:rFonts w:ascii="Cambria Math" w:eastAsiaTheme="minorEastAsia" w:hAnsi="Cambria Math" w:cs="Times New Roman"/>
                    <w:sz w:val="20"/>
                    <w:szCs w:val="20"/>
                  </w:rPr>
                  <m:t>θ</m:t>
                </m:r>
              </m:e>
              <m:sub>
                <m:r>
                  <m:rPr>
                    <m:sty m:val="bi"/>
                  </m:rPr>
                  <w:rPr>
                    <w:rFonts w:ascii="Cambria Math" w:eastAsiaTheme="minorEastAsia" w:hAnsi="Cambria Math" w:cs="Times New Roman"/>
                    <w:sz w:val="20"/>
                    <w:szCs w:val="20"/>
                  </w:rPr>
                  <m:t>p</m:t>
                </m:r>
              </m:sub>
            </m:sSub>
          </m:e>
        </m:func>
      </m:oMath>
      <w:r w:rsidR="00657632" w:rsidRPr="005A34E9">
        <w:rPr>
          <w:rFonts w:ascii="Times New Roman" w:eastAsiaTheme="minorEastAsia" w:hAnsi="Times New Roman" w:cs="Times New Roman"/>
          <w:b/>
          <w:sz w:val="20"/>
          <w:szCs w:val="20"/>
        </w:rPr>
        <w:tab/>
      </w:r>
      <w:r w:rsidR="00657632" w:rsidRPr="005A34E9">
        <w:rPr>
          <w:rFonts w:ascii="Times New Roman" w:eastAsiaTheme="minorEastAsia" w:hAnsi="Times New Roman" w:cs="Times New Roman"/>
          <w:sz w:val="20"/>
          <w:szCs w:val="20"/>
        </w:rPr>
        <w:tab/>
      </w:r>
      <w:r w:rsidR="00657632" w:rsidRPr="005A34E9">
        <w:rPr>
          <w:rFonts w:ascii="Times New Roman" w:eastAsiaTheme="minorEastAsia" w:hAnsi="Times New Roman" w:cs="Times New Roman"/>
          <w:sz w:val="20"/>
          <w:szCs w:val="20"/>
        </w:rPr>
        <w:tab/>
      </w:r>
      <w:r w:rsidR="00657632" w:rsidRPr="005A34E9">
        <w:rPr>
          <w:rFonts w:ascii="Times New Roman" w:eastAsiaTheme="minorEastAsia" w:hAnsi="Times New Roman" w:cs="Times New Roman"/>
          <w:sz w:val="20"/>
          <w:szCs w:val="20"/>
        </w:rPr>
        <w:tab/>
      </w:r>
      <w:r w:rsidR="00657632" w:rsidRPr="005A34E9">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 xml:space="preserve">                                                                   </w:t>
      </w:r>
      <w:r w:rsidR="00657632" w:rsidRPr="005A34E9">
        <w:rPr>
          <w:rFonts w:ascii="Times New Roman" w:eastAsiaTheme="minorEastAsia" w:hAnsi="Times New Roman" w:cs="Times New Roman"/>
          <w:sz w:val="20"/>
          <w:szCs w:val="20"/>
        </w:rPr>
        <w:t>(4)</w:t>
      </w:r>
    </w:p>
    <w:p w14:paraId="18ADB465" w14:textId="77777777" w:rsidR="00657632" w:rsidRPr="005A34E9" w:rsidRDefault="00657632" w:rsidP="00657632">
      <w:pPr>
        <w:spacing w:before="240" w:line="360" w:lineRule="auto"/>
        <w:jc w:val="both"/>
        <w:rPr>
          <w:rFonts w:ascii="Times New Roman" w:eastAsiaTheme="minorEastAsia" w:hAnsi="Times New Roman" w:cs="Times New Roman"/>
          <w:sz w:val="20"/>
          <w:szCs w:val="20"/>
        </w:rPr>
      </w:pPr>
      <w:proofErr w:type="gramStart"/>
      <w:r w:rsidRPr="005A34E9">
        <w:rPr>
          <w:rFonts w:ascii="Times New Roman" w:eastAsiaTheme="minorEastAsia" w:hAnsi="Times New Roman" w:cs="Times New Roman"/>
          <w:sz w:val="20"/>
          <w:szCs w:val="20"/>
        </w:rPr>
        <w:t>where</w:t>
      </w:r>
      <w:proofErr w:type="gramEnd"/>
      <w:r w:rsidRPr="005A34E9">
        <w:rPr>
          <w:rFonts w:ascii="Times New Roman" w:eastAsiaTheme="minorEastAsia" w:hAnsi="Times New Roman" w:cs="Times New Roman"/>
          <w:sz w:val="20"/>
          <w:szCs w:val="20"/>
        </w:rPr>
        <w:t xml:space="preserve"> </w:t>
      </w:r>
      <w:proofErr w:type="spellStart"/>
      <w:r w:rsidRPr="005A34E9">
        <w:rPr>
          <w:rFonts w:ascii="Times New Roman" w:eastAsiaTheme="minorEastAsia" w:hAnsi="Times New Roman" w:cs="Times New Roman"/>
          <w:sz w:val="20"/>
          <w:szCs w:val="20"/>
        </w:rPr>
        <w:t>θ</w:t>
      </w:r>
      <w:r w:rsidRPr="005A34E9">
        <w:rPr>
          <w:rFonts w:ascii="Times New Roman" w:eastAsiaTheme="minorEastAsia" w:hAnsi="Times New Roman" w:cs="Times New Roman"/>
          <w:sz w:val="20"/>
          <w:szCs w:val="20"/>
          <w:vertAlign w:val="subscript"/>
        </w:rPr>
        <w:t>p</w:t>
      </w:r>
      <w:proofErr w:type="spellEnd"/>
      <w:r w:rsidRPr="005A34E9">
        <w:rPr>
          <w:rFonts w:ascii="Times New Roman" w:eastAsiaTheme="minorEastAsia" w:hAnsi="Times New Roman" w:cs="Times New Roman"/>
          <w:sz w:val="20"/>
          <w:szCs w:val="20"/>
        </w:rPr>
        <w:t xml:space="preserve"> = diffraction angle of the primary diffraction peak and λ = X-ray wave length, n = 1.</w:t>
      </w:r>
    </w:p>
    <w:p w14:paraId="5AEE36A5" w14:textId="0787F9D4" w:rsidR="008E0533" w:rsidRPr="005A34E9" w:rsidRDefault="005A34E9" w:rsidP="00CB2F4F">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Results and D</w:t>
      </w:r>
      <w:r w:rsidR="00154C06" w:rsidRPr="005A34E9">
        <w:rPr>
          <w:rFonts w:ascii="Times New Roman" w:hAnsi="Times New Roman" w:cs="Times New Roman"/>
          <w:b/>
          <w:sz w:val="20"/>
          <w:szCs w:val="20"/>
        </w:rPr>
        <w:t>iscussion</w:t>
      </w:r>
    </w:p>
    <w:p w14:paraId="7FB33B5E" w14:textId="77777777" w:rsidR="00CB2F4F" w:rsidRPr="005A34E9" w:rsidRDefault="00CB2F4F" w:rsidP="00CB2F4F">
      <w:pPr>
        <w:autoSpaceDE w:val="0"/>
        <w:autoSpaceDN w:val="0"/>
        <w:adjustRightInd w:val="0"/>
        <w:spacing w:after="0" w:line="240" w:lineRule="auto"/>
        <w:jc w:val="center"/>
        <w:rPr>
          <w:rFonts w:ascii="Times New Roman" w:hAnsi="Times New Roman" w:cs="Times New Roman"/>
          <w:b/>
          <w:sz w:val="20"/>
          <w:szCs w:val="20"/>
        </w:rPr>
      </w:pPr>
    </w:p>
    <w:p w14:paraId="19F986C7" w14:textId="77777777" w:rsidR="008E0533" w:rsidRPr="005A34E9" w:rsidRDefault="008E0533" w:rsidP="00CB2F4F">
      <w:pPr>
        <w:autoSpaceDE w:val="0"/>
        <w:autoSpaceDN w:val="0"/>
        <w:adjustRightInd w:val="0"/>
        <w:spacing w:after="0" w:line="240" w:lineRule="auto"/>
        <w:jc w:val="both"/>
        <w:rPr>
          <w:rFonts w:ascii="Times New Roman" w:hAnsi="Times New Roman" w:cs="Times New Roman"/>
          <w:b/>
          <w:sz w:val="20"/>
          <w:szCs w:val="20"/>
        </w:rPr>
      </w:pPr>
      <w:r w:rsidRPr="005A34E9">
        <w:rPr>
          <w:rFonts w:ascii="Times New Roman" w:hAnsi="Times New Roman" w:cs="Times New Roman"/>
          <w:b/>
          <w:sz w:val="20"/>
          <w:szCs w:val="20"/>
        </w:rPr>
        <w:t>Thermal Conductivity</w:t>
      </w:r>
    </w:p>
    <w:p w14:paraId="14B43D10" w14:textId="45C00EF1" w:rsidR="00A1059E" w:rsidRPr="005A34E9" w:rsidRDefault="00545AF3" w:rsidP="00CB2F4F">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The </w:t>
      </w:r>
      <w:r w:rsidR="008C7584" w:rsidRPr="005A34E9">
        <w:rPr>
          <w:rFonts w:ascii="Times New Roman" w:hAnsi="Times New Roman" w:cs="Times New Roman"/>
          <w:sz w:val="20"/>
          <w:szCs w:val="20"/>
        </w:rPr>
        <w:t>effect</w:t>
      </w:r>
      <w:r w:rsidR="00A1059E" w:rsidRPr="005A34E9">
        <w:rPr>
          <w:rFonts w:ascii="Times New Roman" w:hAnsi="Times New Roman" w:cs="Times New Roman"/>
          <w:sz w:val="20"/>
          <w:szCs w:val="20"/>
        </w:rPr>
        <w:t xml:space="preserve"> of </w:t>
      </w:r>
      <w:r w:rsidR="008C7584" w:rsidRPr="005A34E9">
        <w:rPr>
          <w:rFonts w:ascii="Times New Roman" w:hAnsi="Times New Roman" w:cs="Times New Roman"/>
          <w:sz w:val="20"/>
          <w:szCs w:val="20"/>
        </w:rPr>
        <w:t xml:space="preserve">GNP loading on effective </w:t>
      </w:r>
      <w:r w:rsidR="00A1059E" w:rsidRPr="005A34E9">
        <w:rPr>
          <w:rFonts w:ascii="Times New Roman" w:hAnsi="Times New Roman" w:cs="Times New Roman"/>
          <w:sz w:val="20"/>
          <w:szCs w:val="20"/>
        </w:rPr>
        <w:t>thermal conductivity of PET/PP</w:t>
      </w:r>
      <w:r w:rsidR="008C7584" w:rsidRPr="005A34E9">
        <w:rPr>
          <w:rFonts w:ascii="Times New Roman" w:hAnsi="Times New Roman" w:cs="Times New Roman"/>
          <w:sz w:val="20"/>
          <w:szCs w:val="20"/>
        </w:rPr>
        <w:t>/GNP</w:t>
      </w:r>
      <w:r w:rsidR="00A1059E" w:rsidRPr="005A34E9">
        <w:rPr>
          <w:rFonts w:ascii="Times New Roman" w:hAnsi="Times New Roman" w:cs="Times New Roman"/>
          <w:sz w:val="20"/>
          <w:szCs w:val="20"/>
        </w:rPr>
        <w:t xml:space="preserve"> </w:t>
      </w:r>
      <w:proofErr w:type="spellStart"/>
      <w:r w:rsidR="00A1059E" w:rsidRPr="005A34E9">
        <w:rPr>
          <w:rFonts w:ascii="Times New Roman" w:hAnsi="Times New Roman" w:cs="Times New Roman"/>
          <w:sz w:val="20"/>
          <w:szCs w:val="20"/>
        </w:rPr>
        <w:t>nan</w:t>
      </w:r>
      <w:r w:rsidR="003B4088" w:rsidRPr="005A34E9">
        <w:rPr>
          <w:rFonts w:ascii="Times New Roman" w:hAnsi="Times New Roman" w:cs="Times New Roman"/>
          <w:sz w:val="20"/>
          <w:szCs w:val="20"/>
        </w:rPr>
        <w:t>ocomposites</w:t>
      </w:r>
      <w:proofErr w:type="spellEnd"/>
      <w:r w:rsidR="003B4088" w:rsidRPr="005A34E9">
        <w:rPr>
          <w:rFonts w:ascii="Times New Roman" w:hAnsi="Times New Roman" w:cs="Times New Roman"/>
          <w:sz w:val="20"/>
          <w:szCs w:val="20"/>
        </w:rPr>
        <w:t xml:space="preserve"> is shown in Fig. 1</w:t>
      </w:r>
      <w:r w:rsidR="00A1059E" w:rsidRPr="005A34E9">
        <w:rPr>
          <w:rFonts w:ascii="Times New Roman" w:hAnsi="Times New Roman" w:cs="Times New Roman"/>
          <w:sz w:val="20"/>
          <w:szCs w:val="20"/>
        </w:rPr>
        <w:t xml:space="preserve"> below.</w:t>
      </w:r>
      <w:r w:rsidR="00F77204" w:rsidRPr="005A34E9">
        <w:rPr>
          <w:rFonts w:ascii="Times New Roman" w:hAnsi="Times New Roman" w:cs="Times New Roman"/>
          <w:sz w:val="20"/>
          <w:szCs w:val="20"/>
        </w:rPr>
        <w:t xml:space="preserve"> The </w:t>
      </w:r>
      <w:r w:rsidR="008C7584" w:rsidRPr="005A34E9">
        <w:rPr>
          <w:rFonts w:ascii="Times New Roman" w:hAnsi="Times New Roman" w:cs="Times New Roman"/>
          <w:sz w:val="20"/>
          <w:szCs w:val="20"/>
        </w:rPr>
        <w:t xml:space="preserve">effective </w:t>
      </w:r>
      <w:r w:rsidR="00F77204" w:rsidRPr="005A34E9">
        <w:rPr>
          <w:rFonts w:ascii="Times New Roman" w:hAnsi="Times New Roman" w:cs="Times New Roman"/>
          <w:sz w:val="20"/>
          <w:szCs w:val="20"/>
        </w:rPr>
        <w:t xml:space="preserve">thermal conductivity </w:t>
      </w:r>
      <w:r w:rsidR="00113263" w:rsidRPr="005A34E9">
        <w:rPr>
          <w:rFonts w:ascii="Times New Roman" w:hAnsi="Times New Roman" w:cs="Times New Roman"/>
          <w:sz w:val="20"/>
          <w:szCs w:val="20"/>
        </w:rPr>
        <w:t>of PET</w:t>
      </w:r>
      <w:r w:rsidR="00F77204" w:rsidRPr="005A34E9">
        <w:rPr>
          <w:rFonts w:ascii="Times New Roman" w:hAnsi="Times New Roman" w:cs="Times New Roman"/>
          <w:sz w:val="20"/>
          <w:szCs w:val="20"/>
        </w:rPr>
        <w:t>/PP/GNP</w:t>
      </w:r>
      <w:r w:rsidR="0096399F" w:rsidRPr="005A34E9">
        <w:rPr>
          <w:rFonts w:ascii="Times New Roman" w:hAnsi="Times New Roman" w:cs="Times New Roman"/>
          <w:sz w:val="20"/>
          <w:szCs w:val="20"/>
        </w:rPr>
        <w:t xml:space="preserve"> </w:t>
      </w:r>
      <w:proofErr w:type="spellStart"/>
      <w:r w:rsidR="0096399F" w:rsidRPr="005A34E9">
        <w:rPr>
          <w:rFonts w:ascii="Times New Roman" w:hAnsi="Times New Roman" w:cs="Times New Roman"/>
          <w:sz w:val="20"/>
          <w:szCs w:val="20"/>
        </w:rPr>
        <w:t>nanocomposites</w:t>
      </w:r>
      <w:proofErr w:type="spellEnd"/>
      <w:r w:rsidR="0096399F" w:rsidRPr="005A34E9">
        <w:rPr>
          <w:rFonts w:ascii="Times New Roman" w:hAnsi="Times New Roman" w:cs="Times New Roman"/>
          <w:sz w:val="20"/>
          <w:szCs w:val="20"/>
        </w:rPr>
        <w:t xml:space="preserve"> was</w:t>
      </w:r>
      <w:r w:rsidR="00F77204" w:rsidRPr="005A34E9">
        <w:rPr>
          <w:rFonts w:ascii="Times New Roman" w:hAnsi="Times New Roman" w:cs="Times New Roman"/>
          <w:sz w:val="20"/>
          <w:szCs w:val="20"/>
        </w:rPr>
        <w:t xml:space="preserve"> </w:t>
      </w:r>
      <w:r w:rsidR="0096399F" w:rsidRPr="005A34E9">
        <w:rPr>
          <w:rFonts w:ascii="Times New Roman" w:hAnsi="Times New Roman" w:cs="Times New Roman"/>
          <w:sz w:val="20"/>
          <w:szCs w:val="20"/>
        </w:rPr>
        <w:t>increased with increase in GNP concentration</w:t>
      </w:r>
      <w:r w:rsidR="00113263" w:rsidRPr="005A34E9">
        <w:rPr>
          <w:rFonts w:ascii="Times New Roman" w:hAnsi="Times New Roman" w:cs="Times New Roman"/>
          <w:sz w:val="20"/>
          <w:szCs w:val="20"/>
        </w:rPr>
        <w:t xml:space="preserve">. </w:t>
      </w:r>
      <w:r w:rsidR="00817BA6" w:rsidRPr="005A34E9">
        <w:rPr>
          <w:rFonts w:ascii="Times New Roman" w:hAnsi="Times New Roman" w:cs="Times New Roman"/>
          <w:sz w:val="20"/>
          <w:szCs w:val="20"/>
        </w:rPr>
        <w:t xml:space="preserve">However, sharp rise in the effective thermal conductivity can be seen at 3 </w:t>
      </w:r>
      <w:proofErr w:type="spellStart"/>
      <w:r w:rsidR="00817BA6" w:rsidRPr="005A34E9">
        <w:rPr>
          <w:rFonts w:ascii="Times New Roman" w:hAnsi="Times New Roman" w:cs="Times New Roman"/>
          <w:sz w:val="20"/>
          <w:szCs w:val="20"/>
        </w:rPr>
        <w:t>phr</w:t>
      </w:r>
      <w:proofErr w:type="spellEnd"/>
      <w:r w:rsidR="00817BA6" w:rsidRPr="005A34E9">
        <w:rPr>
          <w:rFonts w:ascii="Times New Roman" w:hAnsi="Times New Roman" w:cs="Times New Roman"/>
          <w:sz w:val="20"/>
          <w:szCs w:val="20"/>
        </w:rPr>
        <w:t xml:space="preserve"> GNP loading which corresponds to the establishment thermal percolation threshold.</w:t>
      </w:r>
      <w:r w:rsidR="000F66C7" w:rsidRPr="005A34E9">
        <w:rPr>
          <w:rFonts w:ascii="Times New Roman" w:hAnsi="Times New Roman" w:cs="Times New Roman"/>
          <w:sz w:val="20"/>
          <w:szCs w:val="20"/>
        </w:rPr>
        <w:t xml:space="preserve"> Chu </w:t>
      </w:r>
      <w:r w:rsidR="000F66C7" w:rsidRPr="005A34E9">
        <w:rPr>
          <w:rFonts w:ascii="Times New Roman" w:hAnsi="Times New Roman" w:cs="Times New Roman"/>
          <w:i/>
          <w:sz w:val="20"/>
          <w:szCs w:val="20"/>
        </w:rPr>
        <w:t xml:space="preserve">et al </w:t>
      </w:r>
      <w:r w:rsidR="000F66C7" w:rsidRPr="005A34E9">
        <w:rPr>
          <w:rFonts w:ascii="Times New Roman" w:hAnsi="Times New Roman" w:cs="Times New Roman"/>
          <w:sz w:val="20"/>
          <w:szCs w:val="20"/>
        </w:rPr>
        <w:fldChar w:fldCharType="begin"/>
      </w:r>
      <w:r w:rsidR="002545A6" w:rsidRPr="005A34E9">
        <w:rPr>
          <w:rFonts w:ascii="Times New Roman" w:hAnsi="Times New Roman" w:cs="Times New Roman"/>
          <w:sz w:val="20"/>
          <w:szCs w:val="20"/>
        </w:rPr>
        <w:instrText xml:space="preserve"> ADDIN EN.CITE &lt;EndNote&gt;&lt;Cite&gt;&lt;Author&gt;Chu&lt;/Author&gt;&lt;Year&gt;2012&lt;/Year&gt;&lt;RecNum&gt;631&lt;/RecNum&gt;&lt;DisplayText&gt;[23]&lt;/DisplayText&gt;&lt;record&gt;&lt;rec-number&gt;631&lt;/rec-number&gt;&lt;foreign-keys&gt;&lt;key app="EN" db-id="tdtvxttdxaet99exra7xxvp1eswtzr0et9ts"&gt;631&lt;/key&gt;&lt;/foreign-keys&gt;&lt;ref-type name="Journal Article"&gt;17&lt;/ref-type&gt;&lt;contributors&gt;&lt;authors&gt;&lt;author&gt;Chu, K. Li, W. S. Jia, C. C. Tang, F. L.&lt;/author&gt;&lt;/authors&gt;&lt;/contributors&gt;&lt;auth-address&gt;Chu, K&amp;#xD;Lanzhou Univ Technol, State Key Lab Gansu Adv Nonferrous Met Mat, Lanzhou 730050, Peoples R China&amp;#xD;Lanzhou Univ Technol, State Key Lab Gansu Adv Nonferrous Met Mat, Lanzhou 730050, Peoples R China&amp;#xD;Lanzhou Univ Technol, State Key Lab Gansu Adv Nonferrous Met Mat, Lanzhou 730050, Peoples R China&amp;#xD;Univ Sci &amp;amp; Technol Beijing, Sch Mat Sci &amp;amp; Engn, Beijing 100083, Peoples R China&lt;/auth-address&gt;&lt;titles&gt;&lt;title&gt;Thermal conductivity of composites with hybrid carbon nanotubes and graphene nanoplatelets&lt;/title&gt;&lt;secondary-title&gt;Applied Physics Letters&lt;/secondary-title&gt;&lt;alt-title&gt;Appl Phys Lett&lt;/alt-title&gt;&lt;/titles&gt;&lt;periodical&gt;&lt;full-title&gt;Applied Physics Letters&lt;/full-title&gt;&lt;abbr-1&gt;Appl. Phys. Lett.&lt;/abbr-1&gt;&lt;abbr-2&gt;Appl Phys Lett&lt;/abbr-2&gt;&lt;/periodical&gt;&lt;alt-periodical&gt;&lt;full-title&gt;Applied Physics Letters&lt;/full-title&gt;&lt;abbr-1&gt;Appl. Phys. Lett.&lt;/abbr-1&gt;&lt;abbr-2&gt;Appl Phys Lett&lt;/abbr-2&gt;&lt;/alt-periodical&gt;&lt;volume&gt;101&lt;/volume&gt;&lt;number&gt;21&lt;/number&gt;&lt;keywords&gt;&lt;keyword&gt;epoxy composites&lt;/keyword&gt;&lt;keyword&gt;graphite nanoplatelet&lt;/keyword&gt;&lt;keyword&gt;interface materials&lt;/keyword&gt;&lt;keyword&gt;resistance&lt;/keyword&gt;&lt;/keywords&gt;&lt;dates&gt;&lt;year&gt;2012&lt;/year&gt;&lt;pub-dates&gt;&lt;date&gt;Nov 19&lt;/date&gt;&lt;/pub-dates&gt;&lt;/dates&gt;&lt;isbn&gt;0003-6951&lt;/isbn&gt;&lt;accession-num&gt;WOS:000311477600028&lt;/accession-num&gt;&lt;urls&gt;&lt;related-urls&gt;&lt;url&gt;&amp;lt;Go to ISI&amp;gt;://WOS:000311477600028&lt;/url&gt;&lt;/related-urls&gt;&lt;/urls&gt;&lt;electronic-resource-num&gt;Artn 211903&amp;#xD;Doi 10.1063/1.4767899&lt;/electronic-resource-num&gt;&lt;language&gt;English&lt;/language&gt;&lt;/record&gt;&lt;/Cite&gt;&lt;/EndNote&gt;</w:instrText>
      </w:r>
      <w:r w:rsidR="000F66C7"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23" w:tooltip="Chu, 2012 #631" w:history="1">
        <w:r w:rsidR="001E7BDE" w:rsidRPr="005A34E9">
          <w:rPr>
            <w:rFonts w:ascii="Times New Roman" w:hAnsi="Times New Roman" w:cs="Times New Roman"/>
            <w:noProof/>
            <w:sz w:val="20"/>
            <w:szCs w:val="20"/>
          </w:rPr>
          <w:t>23</w:t>
        </w:r>
      </w:hyperlink>
      <w:r w:rsidR="002545A6" w:rsidRPr="005A34E9">
        <w:rPr>
          <w:rFonts w:ascii="Times New Roman" w:hAnsi="Times New Roman" w:cs="Times New Roman"/>
          <w:noProof/>
          <w:sz w:val="20"/>
          <w:szCs w:val="20"/>
        </w:rPr>
        <w:t>]</w:t>
      </w:r>
      <w:r w:rsidR="000F66C7" w:rsidRPr="005A34E9">
        <w:rPr>
          <w:rFonts w:ascii="Times New Roman" w:hAnsi="Times New Roman" w:cs="Times New Roman"/>
          <w:sz w:val="20"/>
          <w:szCs w:val="20"/>
        </w:rPr>
        <w:fldChar w:fldCharType="end"/>
      </w:r>
      <w:r w:rsidR="00817BA6" w:rsidRPr="005A34E9">
        <w:rPr>
          <w:rFonts w:ascii="Times New Roman" w:hAnsi="Times New Roman" w:cs="Times New Roman"/>
          <w:sz w:val="20"/>
          <w:szCs w:val="20"/>
        </w:rPr>
        <w:t xml:space="preserve"> </w:t>
      </w:r>
      <w:r w:rsidR="001B1CBE" w:rsidRPr="005A34E9">
        <w:rPr>
          <w:rFonts w:ascii="Times New Roman" w:hAnsi="Times New Roman" w:cs="Times New Roman"/>
          <w:sz w:val="20"/>
          <w:szCs w:val="20"/>
        </w:rPr>
        <w:t xml:space="preserve">in their recent work, “Thermal conductivity of composites with hybrid carbon nanotubes and </w:t>
      </w:r>
      <w:proofErr w:type="spellStart"/>
      <w:r w:rsidR="001B1CBE" w:rsidRPr="005A34E9">
        <w:rPr>
          <w:rFonts w:ascii="Times New Roman" w:hAnsi="Times New Roman" w:cs="Times New Roman"/>
          <w:sz w:val="20"/>
          <w:szCs w:val="20"/>
        </w:rPr>
        <w:t>graphene</w:t>
      </w:r>
      <w:proofErr w:type="spellEnd"/>
      <w:r w:rsidR="001B1CBE" w:rsidRPr="005A34E9">
        <w:rPr>
          <w:rFonts w:ascii="Times New Roman" w:hAnsi="Times New Roman" w:cs="Times New Roman"/>
          <w:sz w:val="20"/>
          <w:szCs w:val="20"/>
        </w:rPr>
        <w:t xml:space="preserve"> </w:t>
      </w:r>
      <w:proofErr w:type="spellStart"/>
      <w:r w:rsidR="001B1CBE" w:rsidRPr="005A34E9">
        <w:rPr>
          <w:rFonts w:ascii="Times New Roman" w:hAnsi="Times New Roman" w:cs="Times New Roman"/>
          <w:sz w:val="20"/>
          <w:szCs w:val="20"/>
        </w:rPr>
        <w:t>nanoplatelets</w:t>
      </w:r>
      <w:proofErr w:type="spellEnd"/>
      <w:r w:rsidR="001B1CBE" w:rsidRPr="005A34E9">
        <w:rPr>
          <w:rFonts w:ascii="Times New Roman" w:hAnsi="Times New Roman" w:cs="Times New Roman"/>
          <w:sz w:val="20"/>
          <w:szCs w:val="20"/>
        </w:rPr>
        <w:t xml:space="preserve">”, have elaborated on the concept of thermal percolation threshold of graphite </w:t>
      </w:r>
      <w:proofErr w:type="spellStart"/>
      <w:r w:rsidR="001B1CBE" w:rsidRPr="005A34E9">
        <w:rPr>
          <w:rFonts w:ascii="Times New Roman" w:hAnsi="Times New Roman" w:cs="Times New Roman"/>
          <w:sz w:val="20"/>
          <w:szCs w:val="20"/>
        </w:rPr>
        <w:t>nanoplatelets</w:t>
      </w:r>
      <w:proofErr w:type="spellEnd"/>
      <w:r w:rsidR="001B1CBE" w:rsidRPr="005A34E9">
        <w:rPr>
          <w:rFonts w:ascii="Times New Roman" w:hAnsi="Times New Roman" w:cs="Times New Roman"/>
          <w:sz w:val="20"/>
          <w:szCs w:val="20"/>
        </w:rPr>
        <w:t xml:space="preserve">. </w:t>
      </w:r>
    </w:p>
    <w:p w14:paraId="61974E33" w14:textId="77777777" w:rsidR="00A1059E" w:rsidRPr="005A34E9" w:rsidRDefault="00A1059E" w:rsidP="00A1059E">
      <w:pPr>
        <w:pStyle w:val="ListParagraph"/>
        <w:autoSpaceDE w:val="0"/>
        <w:autoSpaceDN w:val="0"/>
        <w:adjustRightInd w:val="0"/>
        <w:spacing w:after="0" w:line="480" w:lineRule="auto"/>
        <w:jc w:val="both"/>
        <w:rPr>
          <w:rFonts w:ascii="Times New Roman" w:hAnsi="Times New Roman" w:cs="Times New Roman"/>
          <w:sz w:val="24"/>
          <w:szCs w:val="24"/>
        </w:rPr>
      </w:pPr>
    </w:p>
    <w:p w14:paraId="049FEDFF" w14:textId="77777777" w:rsidR="00E65022" w:rsidRPr="005A34E9" w:rsidRDefault="00C23396" w:rsidP="00154C06">
      <w:pPr>
        <w:autoSpaceDE w:val="0"/>
        <w:autoSpaceDN w:val="0"/>
        <w:adjustRightInd w:val="0"/>
        <w:spacing w:after="0" w:line="480" w:lineRule="auto"/>
        <w:jc w:val="both"/>
        <w:rPr>
          <w:rFonts w:ascii="Times New Roman" w:hAnsi="Times New Roman" w:cs="Times New Roman"/>
          <w:sz w:val="24"/>
          <w:szCs w:val="24"/>
        </w:rPr>
      </w:pPr>
      <w:r w:rsidRPr="005A34E9">
        <w:rPr>
          <w:rFonts w:ascii="Times New Roman" w:hAnsi="Times New Roman" w:cs="Times New Roman"/>
          <w:noProof/>
          <w:sz w:val="24"/>
          <w:szCs w:val="24"/>
          <w:lang w:eastAsia="zh-CN"/>
        </w:rPr>
        <w:lastRenderedPageBreak/>
        <w:drawing>
          <wp:inline distT="0" distB="0" distL="0" distR="0" wp14:anchorId="233EEB7E" wp14:editId="3FDD0F00">
            <wp:extent cx="4800600" cy="3593432"/>
            <wp:effectExtent l="0" t="0" r="0" b="7620"/>
            <wp:docPr id="6" name="Picture 6" descr="C:\Users\Ibrahim\Desktop\Thermal conductivity versus GNP cont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Thermal conductivity versus GNP conten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1502" cy="3594107"/>
                    </a:xfrm>
                    <a:prstGeom prst="rect">
                      <a:avLst/>
                    </a:prstGeom>
                    <a:noFill/>
                    <a:ln>
                      <a:noFill/>
                    </a:ln>
                  </pic:spPr>
                </pic:pic>
              </a:graphicData>
            </a:graphic>
          </wp:inline>
        </w:drawing>
      </w:r>
    </w:p>
    <w:p w14:paraId="0679FF98" w14:textId="44E77F9A" w:rsidR="00E65022" w:rsidRPr="003A48D8" w:rsidRDefault="005A34E9" w:rsidP="005A34E9">
      <w:pPr>
        <w:autoSpaceDE w:val="0"/>
        <w:autoSpaceDN w:val="0"/>
        <w:adjustRightInd w:val="0"/>
        <w:spacing w:after="0" w:line="240" w:lineRule="auto"/>
        <w:jc w:val="center"/>
        <w:rPr>
          <w:rFonts w:ascii="Times New Roman" w:hAnsi="Times New Roman" w:cs="Times New Roman"/>
          <w:bCs/>
          <w:sz w:val="20"/>
          <w:szCs w:val="20"/>
        </w:rPr>
      </w:pPr>
      <w:r w:rsidRPr="003A48D8">
        <w:rPr>
          <w:rFonts w:ascii="Times New Roman" w:hAnsi="Times New Roman" w:cs="Times New Roman"/>
          <w:bCs/>
          <w:sz w:val="20"/>
          <w:szCs w:val="20"/>
        </w:rPr>
        <w:t xml:space="preserve">Figure </w:t>
      </w:r>
      <w:r w:rsidR="003B4088" w:rsidRPr="003A48D8">
        <w:rPr>
          <w:rFonts w:ascii="Times New Roman" w:hAnsi="Times New Roman" w:cs="Times New Roman"/>
          <w:bCs/>
          <w:sz w:val="20"/>
          <w:szCs w:val="20"/>
        </w:rPr>
        <w:t>1</w:t>
      </w:r>
      <w:r w:rsidRPr="003A48D8">
        <w:rPr>
          <w:rFonts w:ascii="Times New Roman" w:hAnsi="Times New Roman" w:cs="Times New Roman"/>
          <w:bCs/>
          <w:sz w:val="20"/>
          <w:szCs w:val="20"/>
        </w:rPr>
        <w:t>:</w:t>
      </w:r>
      <w:r w:rsidR="0031020F" w:rsidRPr="003A48D8">
        <w:rPr>
          <w:rFonts w:ascii="Times New Roman" w:hAnsi="Times New Roman" w:cs="Times New Roman"/>
          <w:bCs/>
          <w:sz w:val="20"/>
          <w:szCs w:val="20"/>
        </w:rPr>
        <w:t xml:space="preserve"> Effect of GNP loading on </w:t>
      </w:r>
      <w:r w:rsidR="004353F0" w:rsidRPr="003A48D8">
        <w:rPr>
          <w:rFonts w:ascii="Times New Roman" w:hAnsi="Times New Roman" w:cs="Times New Roman"/>
          <w:bCs/>
          <w:sz w:val="20"/>
          <w:szCs w:val="20"/>
        </w:rPr>
        <w:t xml:space="preserve">effective </w:t>
      </w:r>
      <w:r w:rsidR="0031020F" w:rsidRPr="003A48D8">
        <w:rPr>
          <w:rFonts w:ascii="Times New Roman" w:hAnsi="Times New Roman" w:cs="Times New Roman"/>
          <w:bCs/>
          <w:sz w:val="20"/>
          <w:szCs w:val="20"/>
        </w:rPr>
        <w:t>t</w:t>
      </w:r>
      <w:r w:rsidR="00657632" w:rsidRPr="003A48D8">
        <w:rPr>
          <w:rFonts w:ascii="Times New Roman" w:hAnsi="Times New Roman" w:cs="Times New Roman"/>
          <w:bCs/>
          <w:sz w:val="20"/>
          <w:szCs w:val="20"/>
        </w:rPr>
        <w:t>hermal</w:t>
      </w:r>
      <w:r w:rsidR="00E65022" w:rsidRPr="003A48D8">
        <w:rPr>
          <w:rFonts w:ascii="Times New Roman" w:hAnsi="Times New Roman" w:cs="Times New Roman"/>
          <w:bCs/>
          <w:sz w:val="20"/>
          <w:szCs w:val="20"/>
        </w:rPr>
        <w:t xml:space="preserve"> conductivi</w:t>
      </w:r>
      <w:r w:rsidRPr="003A48D8">
        <w:rPr>
          <w:rFonts w:ascii="Times New Roman" w:hAnsi="Times New Roman" w:cs="Times New Roman"/>
          <w:bCs/>
          <w:sz w:val="20"/>
          <w:szCs w:val="20"/>
        </w:rPr>
        <w:t xml:space="preserve">ty of PET/PP/GNP </w:t>
      </w:r>
      <w:proofErr w:type="spellStart"/>
      <w:r w:rsidRPr="003A48D8">
        <w:rPr>
          <w:rFonts w:ascii="Times New Roman" w:hAnsi="Times New Roman" w:cs="Times New Roman"/>
          <w:bCs/>
          <w:sz w:val="20"/>
          <w:szCs w:val="20"/>
        </w:rPr>
        <w:t>nanocomposites</w:t>
      </w:r>
      <w:proofErr w:type="spellEnd"/>
    </w:p>
    <w:p w14:paraId="114F274A" w14:textId="77777777" w:rsidR="00E65022" w:rsidRPr="005A34E9" w:rsidRDefault="00E65022" w:rsidP="005A34E9">
      <w:pPr>
        <w:autoSpaceDE w:val="0"/>
        <w:autoSpaceDN w:val="0"/>
        <w:adjustRightInd w:val="0"/>
        <w:spacing w:after="0" w:line="240" w:lineRule="auto"/>
        <w:jc w:val="center"/>
        <w:rPr>
          <w:rFonts w:ascii="Times New Roman" w:hAnsi="Times New Roman" w:cs="Times New Roman"/>
        </w:rPr>
      </w:pPr>
    </w:p>
    <w:p w14:paraId="24A2F6C9" w14:textId="1629C3A0" w:rsidR="00F77204" w:rsidRDefault="00113263" w:rsidP="002D4E55">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The </w:t>
      </w:r>
      <w:r w:rsidR="00DA6696" w:rsidRPr="005A34E9">
        <w:rPr>
          <w:rFonts w:ascii="Times New Roman" w:hAnsi="Times New Roman" w:cs="Times New Roman"/>
          <w:sz w:val="20"/>
          <w:szCs w:val="20"/>
        </w:rPr>
        <w:t xml:space="preserve">thermal conductivity of </w:t>
      </w:r>
      <w:r w:rsidR="00C242FF" w:rsidRPr="005A34E9">
        <w:rPr>
          <w:rFonts w:ascii="Times New Roman" w:hAnsi="Times New Roman" w:cs="Times New Roman"/>
          <w:sz w:val="20"/>
          <w:szCs w:val="20"/>
        </w:rPr>
        <w:t xml:space="preserve">7 </w:t>
      </w:r>
      <w:proofErr w:type="spellStart"/>
      <w:r w:rsidR="00DA6696" w:rsidRPr="005A34E9">
        <w:rPr>
          <w:rFonts w:ascii="Times New Roman" w:hAnsi="Times New Roman" w:cs="Times New Roman"/>
          <w:sz w:val="20"/>
          <w:szCs w:val="20"/>
        </w:rPr>
        <w:t>phr</w:t>
      </w:r>
      <w:proofErr w:type="spellEnd"/>
      <w:r w:rsidR="00DA6696" w:rsidRPr="005A34E9">
        <w:rPr>
          <w:rFonts w:ascii="Times New Roman" w:hAnsi="Times New Roman" w:cs="Times New Roman"/>
          <w:sz w:val="20"/>
          <w:szCs w:val="20"/>
        </w:rPr>
        <w:t xml:space="preserve"> reinforced</w:t>
      </w:r>
      <w:r w:rsidRPr="005A34E9">
        <w:rPr>
          <w:rFonts w:ascii="Times New Roman" w:hAnsi="Times New Roman" w:cs="Times New Roman"/>
          <w:sz w:val="20"/>
          <w:szCs w:val="20"/>
        </w:rPr>
        <w:t xml:space="preserve"> PET/PP/GNP </w:t>
      </w:r>
      <w:proofErr w:type="spellStart"/>
      <w:r w:rsidR="00C242FF" w:rsidRPr="005A34E9">
        <w:rPr>
          <w:rFonts w:ascii="Times New Roman" w:hAnsi="Times New Roman" w:cs="Times New Roman"/>
          <w:sz w:val="20"/>
          <w:szCs w:val="20"/>
        </w:rPr>
        <w:t>nanocomposites</w:t>
      </w:r>
      <w:proofErr w:type="spellEnd"/>
      <w:r w:rsidR="00C242FF" w:rsidRPr="005A34E9">
        <w:rPr>
          <w:rFonts w:ascii="Times New Roman" w:hAnsi="Times New Roman" w:cs="Times New Roman"/>
          <w:sz w:val="20"/>
          <w:szCs w:val="20"/>
        </w:rPr>
        <w:t xml:space="preserve"> </w:t>
      </w:r>
      <w:r w:rsidR="00D817D1" w:rsidRPr="005A34E9">
        <w:rPr>
          <w:rFonts w:ascii="Times New Roman" w:hAnsi="Times New Roman" w:cs="Times New Roman"/>
          <w:sz w:val="20"/>
          <w:szCs w:val="20"/>
        </w:rPr>
        <w:t>was</w:t>
      </w:r>
      <w:r w:rsidR="00C242FF" w:rsidRPr="005A34E9">
        <w:rPr>
          <w:rFonts w:ascii="Times New Roman" w:hAnsi="Times New Roman" w:cs="Times New Roman"/>
          <w:sz w:val="20"/>
          <w:szCs w:val="20"/>
        </w:rPr>
        <w:t xml:space="preserve"> 18.709</w:t>
      </w:r>
      <w:r w:rsidR="00545AF3" w:rsidRPr="005A34E9">
        <w:rPr>
          <w:rFonts w:ascii="Times New Roman" w:hAnsi="Times New Roman" w:cs="Times New Roman"/>
          <w:sz w:val="20"/>
          <w:szCs w:val="20"/>
        </w:rPr>
        <w:t xml:space="preserve"> W/</w:t>
      </w:r>
      <w:proofErr w:type="spellStart"/>
      <w:r w:rsidR="00545AF3" w:rsidRPr="005A34E9">
        <w:rPr>
          <w:rFonts w:ascii="Times New Roman" w:hAnsi="Times New Roman" w:cs="Times New Roman"/>
          <w:sz w:val="20"/>
          <w:szCs w:val="20"/>
        </w:rPr>
        <w:t>mK</w:t>
      </w:r>
      <w:proofErr w:type="spellEnd"/>
      <w:r w:rsidR="00D817D1" w:rsidRPr="005A34E9">
        <w:rPr>
          <w:rFonts w:ascii="Times New Roman" w:hAnsi="Times New Roman" w:cs="Times New Roman"/>
          <w:sz w:val="20"/>
          <w:szCs w:val="20"/>
        </w:rPr>
        <w:t>,</w:t>
      </w:r>
      <w:r w:rsidR="00C242FF" w:rsidRPr="005A34E9">
        <w:rPr>
          <w:rFonts w:ascii="Times New Roman" w:hAnsi="Times New Roman" w:cs="Times New Roman"/>
          <w:sz w:val="20"/>
          <w:szCs w:val="20"/>
        </w:rPr>
        <w:t xml:space="preserve"> more than two times improvement compared that of the neat PET/PP blends</w:t>
      </w:r>
      <w:r w:rsidR="00726FA9" w:rsidRPr="005A34E9">
        <w:rPr>
          <w:rFonts w:ascii="Times New Roman" w:hAnsi="Times New Roman" w:cs="Times New Roman"/>
          <w:sz w:val="20"/>
          <w:szCs w:val="20"/>
        </w:rPr>
        <w:t xml:space="preserve">. It can be seen that </w:t>
      </w:r>
      <w:r w:rsidR="00FB69E8" w:rsidRPr="005A34E9">
        <w:rPr>
          <w:rFonts w:ascii="Times New Roman" w:hAnsi="Times New Roman" w:cs="Times New Roman"/>
          <w:sz w:val="20"/>
          <w:szCs w:val="20"/>
        </w:rPr>
        <w:t xml:space="preserve">the </w:t>
      </w:r>
      <w:r w:rsidR="00D817D1" w:rsidRPr="005A34E9">
        <w:rPr>
          <w:rFonts w:ascii="Times New Roman" w:hAnsi="Times New Roman" w:cs="Times New Roman"/>
          <w:sz w:val="20"/>
          <w:szCs w:val="20"/>
        </w:rPr>
        <w:t xml:space="preserve">relative </w:t>
      </w:r>
      <w:r w:rsidR="00726FA9" w:rsidRPr="005A34E9">
        <w:rPr>
          <w:rFonts w:ascii="Times New Roman" w:hAnsi="Times New Roman" w:cs="Times New Roman"/>
          <w:sz w:val="20"/>
          <w:szCs w:val="20"/>
        </w:rPr>
        <w:t xml:space="preserve">increase in the </w:t>
      </w:r>
      <w:r w:rsidR="00FB69E8" w:rsidRPr="005A34E9">
        <w:rPr>
          <w:rFonts w:ascii="Times New Roman" w:hAnsi="Times New Roman" w:cs="Times New Roman"/>
          <w:sz w:val="20"/>
          <w:szCs w:val="20"/>
        </w:rPr>
        <w:t xml:space="preserve">effective </w:t>
      </w:r>
      <w:r w:rsidR="00726FA9" w:rsidRPr="005A34E9">
        <w:rPr>
          <w:rFonts w:ascii="Times New Roman" w:hAnsi="Times New Roman" w:cs="Times New Roman"/>
          <w:sz w:val="20"/>
          <w:szCs w:val="20"/>
        </w:rPr>
        <w:t xml:space="preserve">thermal conductivity is higher </w:t>
      </w:r>
      <w:r w:rsidR="00FB69E8" w:rsidRPr="005A34E9">
        <w:rPr>
          <w:rFonts w:ascii="Times New Roman" w:hAnsi="Times New Roman" w:cs="Times New Roman"/>
          <w:sz w:val="20"/>
          <w:szCs w:val="20"/>
        </w:rPr>
        <w:t xml:space="preserve">with increase in GNP loading beyond the established percolation threshold at 3 </w:t>
      </w:r>
      <w:r w:rsidR="00304EB5" w:rsidRPr="005A34E9">
        <w:rPr>
          <w:rFonts w:ascii="Times New Roman" w:hAnsi="Times New Roman" w:cs="Times New Roman"/>
          <w:sz w:val="20"/>
          <w:szCs w:val="20"/>
        </w:rPr>
        <w:t xml:space="preserve">phr. </w:t>
      </w:r>
      <w:r w:rsidR="00726FA9" w:rsidRPr="005A34E9">
        <w:rPr>
          <w:rFonts w:ascii="Times New Roman" w:hAnsi="Times New Roman" w:cs="Times New Roman"/>
          <w:sz w:val="20"/>
          <w:szCs w:val="20"/>
        </w:rPr>
        <w:t xml:space="preserve">This </w:t>
      </w:r>
      <w:r w:rsidR="00304EB5" w:rsidRPr="005A34E9">
        <w:rPr>
          <w:rFonts w:ascii="Times New Roman" w:hAnsi="Times New Roman" w:cs="Times New Roman"/>
          <w:sz w:val="20"/>
          <w:szCs w:val="20"/>
        </w:rPr>
        <w:t xml:space="preserve">observation </w:t>
      </w:r>
      <w:r w:rsidR="00726FA9" w:rsidRPr="005A34E9">
        <w:rPr>
          <w:rFonts w:ascii="Times New Roman" w:hAnsi="Times New Roman" w:cs="Times New Roman"/>
          <w:sz w:val="20"/>
          <w:szCs w:val="20"/>
        </w:rPr>
        <w:t>is presumed to correspond to the development of effective</w:t>
      </w:r>
      <w:r w:rsidR="00DA6696" w:rsidRPr="005A34E9">
        <w:rPr>
          <w:rFonts w:ascii="Times New Roman" w:hAnsi="Times New Roman" w:cs="Times New Roman"/>
          <w:sz w:val="20"/>
          <w:szCs w:val="20"/>
        </w:rPr>
        <w:t xml:space="preserve"> interconnected</w:t>
      </w:r>
      <w:r w:rsidR="00545AF3" w:rsidRPr="005A34E9">
        <w:rPr>
          <w:rFonts w:ascii="Times New Roman" w:hAnsi="Times New Roman" w:cs="Times New Roman"/>
          <w:sz w:val="20"/>
          <w:szCs w:val="20"/>
        </w:rPr>
        <w:t xml:space="preserve"> </w:t>
      </w:r>
      <w:r w:rsidR="00304EB5" w:rsidRPr="005A34E9">
        <w:rPr>
          <w:rFonts w:ascii="Times New Roman" w:hAnsi="Times New Roman" w:cs="Times New Roman"/>
          <w:sz w:val="20"/>
          <w:szCs w:val="20"/>
        </w:rPr>
        <w:t xml:space="preserve">GNP </w:t>
      </w:r>
      <w:r w:rsidR="00545AF3" w:rsidRPr="005A34E9">
        <w:rPr>
          <w:rFonts w:ascii="Times New Roman" w:hAnsi="Times New Roman" w:cs="Times New Roman"/>
          <w:sz w:val="20"/>
          <w:szCs w:val="20"/>
        </w:rPr>
        <w:t xml:space="preserve">network that is </w:t>
      </w:r>
      <w:r w:rsidR="00DA6696" w:rsidRPr="005A34E9">
        <w:rPr>
          <w:rFonts w:ascii="Times New Roman" w:hAnsi="Times New Roman" w:cs="Times New Roman"/>
          <w:sz w:val="20"/>
          <w:szCs w:val="20"/>
        </w:rPr>
        <w:t xml:space="preserve">most </w:t>
      </w:r>
      <w:r w:rsidR="00545AF3" w:rsidRPr="005A34E9">
        <w:rPr>
          <w:rFonts w:ascii="Times New Roman" w:hAnsi="Times New Roman" w:cs="Times New Roman"/>
          <w:sz w:val="20"/>
          <w:szCs w:val="20"/>
        </w:rPr>
        <w:t xml:space="preserve">suitable for heat transfer. Prior to this filler concentration, the GNPs are thought to be randomly distributed in the polymer matrix </w:t>
      </w:r>
      <w:r w:rsidR="00304EB5" w:rsidRPr="005A34E9">
        <w:rPr>
          <w:rFonts w:ascii="Times New Roman" w:hAnsi="Times New Roman" w:cs="Times New Roman"/>
          <w:sz w:val="20"/>
          <w:szCs w:val="20"/>
        </w:rPr>
        <w:t xml:space="preserve">standing isolated </w:t>
      </w:r>
      <w:r w:rsidR="00545AF3" w:rsidRPr="005A34E9">
        <w:rPr>
          <w:rFonts w:ascii="Times New Roman" w:hAnsi="Times New Roman" w:cs="Times New Roman"/>
          <w:sz w:val="20"/>
          <w:szCs w:val="20"/>
        </w:rPr>
        <w:t xml:space="preserve">without </w:t>
      </w:r>
      <w:r w:rsidR="00822361" w:rsidRPr="005A34E9">
        <w:rPr>
          <w:rFonts w:ascii="Times New Roman" w:hAnsi="Times New Roman" w:cs="Times New Roman"/>
          <w:sz w:val="20"/>
          <w:szCs w:val="20"/>
        </w:rPr>
        <w:t>contact to each other as depicted in the illustrated scheme in Fig</w:t>
      </w:r>
      <w:r w:rsidR="00545AF3" w:rsidRPr="005A34E9">
        <w:rPr>
          <w:rFonts w:ascii="Times New Roman" w:hAnsi="Times New Roman" w:cs="Times New Roman"/>
          <w:sz w:val="20"/>
          <w:szCs w:val="20"/>
        </w:rPr>
        <w:t>.</w:t>
      </w:r>
      <w:r w:rsidR="003B4088" w:rsidRPr="005A34E9">
        <w:rPr>
          <w:rFonts w:ascii="Times New Roman" w:hAnsi="Times New Roman" w:cs="Times New Roman"/>
          <w:sz w:val="20"/>
          <w:szCs w:val="20"/>
        </w:rPr>
        <w:t>2</w:t>
      </w:r>
      <w:r w:rsidR="00822361" w:rsidRPr="005A34E9">
        <w:rPr>
          <w:rFonts w:ascii="Times New Roman" w:hAnsi="Times New Roman" w:cs="Times New Roman"/>
          <w:sz w:val="20"/>
          <w:szCs w:val="20"/>
        </w:rPr>
        <w:t xml:space="preserve"> </w:t>
      </w:r>
      <w:r w:rsidR="00391639" w:rsidRPr="005A34E9">
        <w:rPr>
          <w:rFonts w:ascii="Times New Roman" w:hAnsi="Times New Roman" w:cs="Times New Roman"/>
          <w:sz w:val="20"/>
          <w:szCs w:val="20"/>
        </w:rPr>
        <w:t>which led to low efficiency for thermal conductivity</w:t>
      </w:r>
      <w:r w:rsidR="00EB11EA" w:rsidRPr="005A34E9">
        <w:rPr>
          <w:rFonts w:ascii="Times New Roman" w:hAnsi="Times New Roman" w:cs="Times New Roman"/>
          <w:sz w:val="20"/>
          <w:szCs w:val="20"/>
        </w:rPr>
        <w:t xml:space="preserve"> </w:t>
      </w:r>
      <w:r w:rsidR="001B76A4" w:rsidRPr="005A34E9">
        <w:rPr>
          <w:rFonts w:ascii="Times New Roman" w:hAnsi="Times New Roman" w:cs="Times New Roman"/>
          <w:sz w:val="20"/>
          <w:szCs w:val="20"/>
        </w:rPr>
        <w:fldChar w:fldCharType="begin"/>
      </w:r>
      <w:r w:rsidR="002545A6" w:rsidRPr="005A34E9">
        <w:rPr>
          <w:rFonts w:ascii="Times New Roman" w:hAnsi="Times New Roman" w:cs="Times New Roman"/>
          <w:sz w:val="20"/>
          <w:szCs w:val="20"/>
        </w:rPr>
        <w:instrText xml:space="preserve"> ADDIN EN.CITE &lt;EndNote&gt;&lt;Cite&gt;&lt;Author&gt;Han&lt;/Author&gt;&lt;Year&gt;2011&lt;/Year&gt;&lt;RecNum&gt;104&lt;/RecNum&gt;&lt;DisplayText&gt;[21]&lt;/DisplayText&gt;&lt;record&gt;&lt;rec-number&gt;104&lt;/rec-number&gt;&lt;foreign-keys&gt;&lt;key app="EN" db-id="tdtvxttdxaet99exra7xxvp1eswtzr0et9ts"&gt;104&lt;/key&gt;&lt;key app="ENWeb" db-id=""&gt;0&lt;/key&gt;&lt;/foreign-keys&gt;&lt;ref-type name="Journal Article"&gt;17&lt;/ref-type&gt;&lt;contributors&gt;&lt;authors&gt;&lt;author&gt;Han, Zhidong Fina, Alberto&lt;/author&gt;&lt;/authors&gt;&lt;/contributors&gt;&lt;titles&gt;&lt;title&gt;Thermal conductivity of carbon nanotubes and their polymer nanocomposites: A review&lt;/title&gt;&lt;secondary-title&gt;Progress in Polymer Science&lt;/secondary-title&gt;&lt;/titles&gt;&lt;periodical&gt;&lt;full-title&gt;Progress in Polymer Science&lt;/full-title&gt;&lt;abbr-1&gt;Prog. Polym. Sci.&lt;/abbr-1&gt;&lt;abbr-2&gt;Prog Polym Sci&lt;/abbr-2&gt;&lt;/periodical&gt;&lt;pages&gt;914-944&lt;/pages&gt;&lt;volume&gt;36&lt;/volume&gt;&lt;number&gt;7&lt;/number&gt;&lt;keywords&gt;&lt;keyword&gt;Carbon nanotubes&lt;/keyword&gt;&lt;keyword&gt;Nanocomposites&lt;/keyword&gt;&lt;keyword&gt;Thermal conductivity&lt;/keyword&gt;&lt;/keywords&gt;&lt;dates&gt;&lt;year&gt;2011&lt;/year&gt;&lt;/dates&gt;&lt;isbn&gt;0079-6700&lt;/isbn&gt;&lt;urls&gt;&lt;related-urls&gt;&lt;url&gt;http://www.sciencedirect.com/science/article/pii/S0079670010001243&lt;/url&gt;&lt;/related-urls&gt;&lt;/urls&gt;&lt;electronic-resource-num&gt;10.1016/j.progpolymsci.2010.11.004&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21" w:tooltip="Han, 2011 #104" w:history="1">
        <w:r w:rsidR="001E7BDE" w:rsidRPr="005A34E9">
          <w:rPr>
            <w:rFonts w:ascii="Times New Roman" w:hAnsi="Times New Roman" w:cs="Times New Roman"/>
            <w:noProof/>
            <w:sz w:val="20"/>
            <w:szCs w:val="20"/>
          </w:rPr>
          <w:t>21</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00EB11EA" w:rsidRPr="005A34E9">
        <w:rPr>
          <w:rFonts w:ascii="Times New Roman" w:hAnsi="Times New Roman" w:cs="Times New Roman"/>
          <w:sz w:val="20"/>
          <w:szCs w:val="20"/>
        </w:rPr>
        <w:t xml:space="preserve">. </w:t>
      </w:r>
      <w:r w:rsidR="00781324" w:rsidRPr="005A34E9">
        <w:rPr>
          <w:rFonts w:ascii="Times New Roman" w:hAnsi="Times New Roman" w:cs="Times New Roman"/>
          <w:sz w:val="20"/>
          <w:szCs w:val="20"/>
        </w:rPr>
        <w:t xml:space="preserve">This resulted in lower improvement in the values of the effective thermal conductivity. </w:t>
      </w:r>
      <w:r w:rsidR="00E75E7E" w:rsidRPr="005A34E9">
        <w:rPr>
          <w:rFonts w:ascii="Times New Roman" w:hAnsi="Times New Roman" w:cs="Times New Roman"/>
          <w:sz w:val="20"/>
          <w:szCs w:val="20"/>
        </w:rPr>
        <w:t xml:space="preserve">At higher concentration the GNP platelets are aligned and overlapped with each other leading to development of effective interconnected network that sharply enhanced thermal conductivity </w:t>
      </w:r>
      <w:r w:rsidR="00BD16B8" w:rsidRPr="005A34E9">
        <w:rPr>
          <w:rFonts w:ascii="Times New Roman" w:hAnsi="Times New Roman" w:cs="Times New Roman"/>
          <w:sz w:val="20"/>
          <w:szCs w:val="20"/>
        </w:rPr>
        <w:t>at</w:t>
      </w:r>
      <w:r w:rsidR="00E75E7E" w:rsidRPr="005A34E9">
        <w:rPr>
          <w:rFonts w:ascii="Times New Roman" w:hAnsi="Times New Roman" w:cs="Times New Roman"/>
          <w:sz w:val="20"/>
          <w:szCs w:val="20"/>
        </w:rPr>
        <w:t xml:space="preserve"> 3 </w:t>
      </w:r>
      <w:proofErr w:type="spellStart"/>
      <w:r w:rsidR="00E75E7E" w:rsidRPr="005A34E9">
        <w:rPr>
          <w:rFonts w:ascii="Times New Roman" w:hAnsi="Times New Roman" w:cs="Times New Roman"/>
          <w:sz w:val="20"/>
          <w:szCs w:val="20"/>
        </w:rPr>
        <w:t>phr</w:t>
      </w:r>
      <w:proofErr w:type="spellEnd"/>
      <w:r w:rsidR="00D817D1" w:rsidRPr="005A34E9">
        <w:rPr>
          <w:rFonts w:ascii="Times New Roman" w:hAnsi="Times New Roman" w:cs="Times New Roman"/>
          <w:sz w:val="20"/>
          <w:szCs w:val="20"/>
        </w:rPr>
        <w:t xml:space="preserve"> GNP loading.</w:t>
      </w:r>
    </w:p>
    <w:p w14:paraId="00170FAA" w14:textId="77777777" w:rsidR="005A34E9" w:rsidRPr="005A34E9" w:rsidRDefault="005A34E9" w:rsidP="002D4E55">
      <w:pPr>
        <w:autoSpaceDE w:val="0"/>
        <w:autoSpaceDN w:val="0"/>
        <w:adjustRightInd w:val="0"/>
        <w:spacing w:after="0" w:line="240" w:lineRule="auto"/>
        <w:jc w:val="both"/>
        <w:rPr>
          <w:rFonts w:ascii="Times New Roman" w:hAnsi="Times New Roman" w:cs="Times New Roman"/>
          <w:sz w:val="20"/>
          <w:szCs w:val="20"/>
        </w:rPr>
      </w:pPr>
    </w:p>
    <w:p w14:paraId="1AE239A4" w14:textId="77777777" w:rsidR="00391639" w:rsidRPr="005A34E9" w:rsidRDefault="00391639" w:rsidP="005A34E9">
      <w:pPr>
        <w:autoSpaceDE w:val="0"/>
        <w:autoSpaceDN w:val="0"/>
        <w:adjustRightInd w:val="0"/>
        <w:spacing w:after="0" w:line="480" w:lineRule="auto"/>
        <w:jc w:val="center"/>
        <w:rPr>
          <w:rFonts w:ascii="Times New Roman" w:hAnsi="Times New Roman" w:cs="Times New Roman"/>
          <w:sz w:val="24"/>
          <w:szCs w:val="24"/>
        </w:rPr>
      </w:pPr>
      <w:r w:rsidRPr="005A34E9">
        <w:rPr>
          <w:rFonts w:ascii="Times New Roman" w:hAnsi="Times New Roman" w:cs="Times New Roman"/>
          <w:b/>
          <w:noProof/>
          <w:sz w:val="24"/>
          <w:szCs w:val="24"/>
          <w:lang w:eastAsia="zh-CN"/>
        </w:rPr>
        <w:drawing>
          <wp:inline distT="0" distB="0" distL="0" distR="0" wp14:anchorId="1E953EC1" wp14:editId="5E953E17">
            <wp:extent cx="4343400" cy="24047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646" cy="2402714"/>
                    </a:xfrm>
                    <a:prstGeom prst="rect">
                      <a:avLst/>
                    </a:prstGeom>
                    <a:noFill/>
                    <a:ln>
                      <a:noFill/>
                    </a:ln>
                  </pic:spPr>
                </pic:pic>
              </a:graphicData>
            </a:graphic>
          </wp:inline>
        </w:drawing>
      </w:r>
    </w:p>
    <w:p w14:paraId="73C9FA07" w14:textId="77777777" w:rsidR="0066788A" w:rsidRPr="005A34E9" w:rsidRDefault="0066788A" w:rsidP="00154C06">
      <w:pPr>
        <w:autoSpaceDE w:val="0"/>
        <w:autoSpaceDN w:val="0"/>
        <w:adjustRightInd w:val="0"/>
        <w:spacing w:after="0" w:line="480" w:lineRule="auto"/>
        <w:jc w:val="both"/>
        <w:rPr>
          <w:rFonts w:ascii="Times New Roman" w:hAnsi="Times New Roman" w:cs="Times New Roman"/>
          <w:sz w:val="24"/>
          <w:szCs w:val="24"/>
        </w:rPr>
      </w:pPr>
    </w:p>
    <w:p w14:paraId="2689DA40" w14:textId="53FEEBC4" w:rsidR="0066788A" w:rsidRPr="005A34E9" w:rsidRDefault="004353F0" w:rsidP="005A34E9">
      <w:pPr>
        <w:autoSpaceDE w:val="0"/>
        <w:autoSpaceDN w:val="0"/>
        <w:adjustRightInd w:val="0"/>
        <w:spacing w:after="0" w:line="240" w:lineRule="auto"/>
        <w:jc w:val="center"/>
        <w:rPr>
          <w:rFonts w:ascii="Times New Roman" w:hAnsi="Times New Roman" w:cs="Times New Roman"/>
          <w:bCs/>
          <w:sz w:val="20"/>
          <w:szCs w:val="20"/>
        </w:rPr>
      </w:pPr>
      <w:r w:rsidRPr="005A34E9">
        <w:rPr>
          <w:rFonts w:ascii="Times New Roman" w:hAnsi="Times New Roman" w:cs="Times New Roman"/>
          <w:bCs/>
          <w:sz w:val="20"/>
          <w:szCs w:val="20"/>
        </w:rPr>
        <w:t>Fig</w:t>
      </w:r>
      <w:r w:rsidR="005A34E9" w:rsidRPr="005A34E9">
        <w:rPr>
          <w:rFonts w:ascii="Times New Roman" w:hAnsi="Times New Roman" w:cs="Times New Roman"/>
          <w:bCs/>
          <w:sz w:val="20"/>
          <w:szCs w:val="20"/>
        </w:rPr>
        <w:t xml:space="preserve">ure </w:t>
      </w:r>
      <w:r w:rsidR="003B4088" w:rsidRPr="005A34E9">
        <w:rPr>
          <w:rFonts w:ascii="Times New Roman" w:hAnsi="Times New Roman" w:cs="Times New Roman"/>
          <w:bCs/>
          <w:sz w:val="20"/>
          <w:szCs w:val="20"/>
        </w:rPr>
        <w:t>2</w:t>
      </w:r>
      <w:r w:rsidR="005A34E9" w:rsidRPr="005A34E9">
        <w:rPr>
          <w:rFonts w:ascii="Times New Roman" w:hAnsi="Times New Roman" w:cs="Times New Roman"/>
          <w:bCs/>
          <w:sz w:val="20"/>
          <w:szCs w:val="20"/>
        </w:rPr>
        <w:t xml:space="preserve">: </w:t>
      </w:r>
      <w:r w:rsidR="003B4088" w:rsidRPr="005A34E9">
        <w:rPr>
          <w:rFonts w:ascii="Times New Roman" w:hAnsi="Times New Roman" w:cs="Times New Roman"/>
          <w:bCs/>
          <w:sz w:val="20"/>
          <w:szCs w:val="20"/>
        </w:rPr>
        <w:t xml:space="preserve"> Distribution</w:t>
      </w:r>
      <w:r w:rsidRPr="005A34E9">
        <w:rPr>
          <w:rFonts w:ascii="Times New Roman" w:hAnsi="Times New Roman" w:cs="Times New Roman"/>
          <w:bCs/>
          <w:sz w:val="20"/>
          <w:szCs w:val="20"/>
        </w:rPr>
        <w:t xml:space="preserve"> of GNPs in PET/PP;</w:t>
      </w:r>
      <w:r w:rsidR="00391639" w:rsidRPr="005A34E9">
        <w:rPr>
          <w:rFonts w:ascii="Times New Roman" w:hAnsi="Times New Roman" w:cs="Times New Roman"/>
          <w:bCs/>
          <w:sz w:val="20"/>
          <w:szCs w:val="20"/>
        </w:rPr>
        <w:t xml:space="preserve"> random orientation (low </w:t>
      </w:r>
      <w:r w:rsidR="0066788A" w:rsidRPr="005A34E9">
        <w:rPr>
          <w:rFonts w:ascii="Times New Roman" w:hAnsi="Times New Roman" w:cs="Times New Roman"/>
          <w:bCs/>
          <w:sz w:val="20"/>
          <w:szCs w:val="20"/>
        </w:rPr>
        <w:t xml:space="preserve">GNP </w:t>
      </w:r>
      <w:r w:rsidR="00391639" w:rsidRPr="005A34E9">
        <w:rPr>
          <w:rFonts w:ascii="Times New Roman" w:hAnsi="Times New Roman" w:cs="Times New Roman"/>
          <w:bCs/>
          <w:sz w:val="20"/>
          <w:szCs w:val="20"/>
        </w:rPr>
        <w:t xml:space="preserve">concentration) and aligned orientation (higher </w:t>
      </w:r>
      <w:r w:rsidR="0066788A" w:rsidRPr="005A34E9">
        <w:rPr>
          <w:rFonts w:ascii="Times New Roman" w:hAnsi="Times New Roman" w:cs="Times New Roman"/>
          <w:bCs/>
          <w:sz w:val="20"/>
          <w:szCs w:val="20"/>
        </w:rPr>
        <w:t xml:space="preserve">GNP </w:t>
      </w:r>
      <w:r w:rsidR="00391639" w:rsidRPr="005A34E9">
        <w:rPr>
          <w:rFonts w:ascii="Times New Roman" w:hAnsi="Times New Roman" w:cs="Times New Roman"/>
          <w:bCs/>
          <w:sz w:val="20"/>
          <w:szCs w:val="20"/>
        </w:rPr>
        <w:t>concentration at 3phr and above)</w:t>
      </w:r>
    </w:p>
    <w:p w14:paraId="11869EE5" w14:textId="77777777" w:rsidR="00F77204" w:rsidRPr="005A34E9" w:rsidRDefault="00F77204" w:rsidP="002D4E55">
      <w:pPr>
        <w:autoSpaceDE w:val="0"/>
        <w:autoSpaceDN w:val="0"/>
        <w:adjustRightInd w:val="0"/>
        <w:spacing w:after="0" w:line="240" w:lineRule="auto"/>
        <w:jc w:val="both"/>
        <w:rPr>
          <w:rFonts w:ascii="Times New Roman" w:hAnsi="Times New Roman" w:cs="Times New Roman"/>
          <w:sz w:val="20"/>
          <w:szCs w:val="20"/>
        </w:rPr>
      </w:pPr>
    </w:p>
    <w:p w14:paraId="748A8244" w14:textId="4EEF9EF6" w:rsidR="008069F1" w:rsidRPr="003A48D8" w:rsidRDefault="00E75E7E" w:rsidP="002D4E55">
      <w:pPr>
        <w:autoSpaceDE w:val="0"/>
        <w:autoSpaceDN w:val="0"/>
        <w:adjustRightInd w:val="0"/>
        <w:spacing w:after="0" w:line="240" w:lineRule="auto"/>
        <w:jc w:val="both"/>
        <w:rPr>
          <w:rFonts w:ascii="Times New Roman" w:eastAsia="Times New Roman" w:hAnsi="Times New Roman" w:cs="Times New Roman"/>
          <w:snapToGrid w:val="0"/>
          <w:w w:val="0"/>
          <w:sz w:val="20"/>
          <w:szCs w:val="20"/>
          <w:u w:color="000000"/>
          <w:bdr w:val="none" w:sz="0" w:space="0" w:color="000000"/>
          <w:shd w:val="clear" w:color="000000" w:fill="000000"/>
          <w:lang w:eastAsia="x-none" w:bidi="x-none"/>
        </w:rPr>
      </w:pPr>
      <w:r w:rsidRPr="005A34E9">
        <w:rPr>
          <w:rFonts w:ascii="Times New Roman" w:hAnsi="Times New Roman" w:cs="Times New Roman"/>
          <w:sz w:val="20"/>
          <w:szCs w:val="20"/>
        </w:rPr>
        <w:t xml:space="preserve">Recently, it was found that fillers with high aspect ratio, such as whiskers and platelets, can form more continuous thermally conductive network in the polymer matrix and thus more effective in enhancing thermal transfer </w:t>
      </w:r>
      <w:r w:rsidR="001B76A4" w:rsidRPr="005A34E9">
        <w:rPr>
          <w:rFonts w:ascii="Times New Roman" w:hAnsi="Times New Roman" w:cs="Times New Roman"/>
          <w:sz w:val="20"/>
          <w:szCs w:val="20"/>
        </w:rPr>
        <w:fldChar w:fldCharType="begin"/>
      </w:r>
      <w:r w:rsidR="002545A6" w:rsidRPr="005A34E9">
        <w:rPr>
          <w:rFonts w:ascii="Times New Roman" w:hAnsi="Times New Roman" w:cs="Times New Roman"/>
          <w:sz w:val="20"/>
          <w:szCs w:val="20"/>
        </w:rPr>
        <w:instrText xml:space="preserve"> ADDIN EN.CITE &lt;EndNote&gt;&lt;Cite&gt;&lt;Author&gt;Yu&lt;/Author&gt;&lt;Year&gt;2014&lt;/Year&gt;&lt;RecNum&gt;902&lt;/RecNum&gt;&lt;DisplayText&gt;[19]&lt;/DisplayText&gt;&lt;record&gt;&lt;rec-number&gt;902&lt;/rec-number&gt;&lt;foreign-keys&gt;&lt;key app="EN" db-id="tdtvxttdxaet99exra7xxvp1eswtzr0et9ts"&gt;902&lt;/key&gt;&lt;/foreign-keys&gt;&lt;ref-type name="Journal Article"&gt;17&lt;/ref-type&gt;&lt;contributors&gt;&lt;authors&gt;&lt;author&gt;Yu, Seulgi&lt;/author&gt;&lt;author&gt;Jeong, Su-Gwang&lt;/author&gt;&lt;author&gt;Chung, Okyoung&lt;/author&gt;&lt;author&gt;Kim, Sumin&lt;/author&gt;&lt;/authors&gt;&lt;/contributors&gt;&lt;titles&gt;&lt;title&gt;Bio-based PCM/carbon nanomaterials composites with enhanced thermal conductivity&lt;/title&gt;&lt;secondary-title&gt;Solar Energy Materials and Solar Cells&lt;/secondary-title&gt;&lt;/titles&gt;&lt;periodical&gt;&lt;full-title&gt;Solar Energy Materials and Solar Cells&lt;/full-title&gt;&lt;abbr-1&gt;Sol. Energy Mater. Sol. Cells&lt;/abbr-1&gt;&lt;abbr-2&gt;Sol Energy Mater Sol Cells&lt;/abbr-2&gt;&lt;/periodical&gt;&lt;pages&gt;549-554&lt;/pages&gt;&lt;volume&gt;120, Part B&lt;/volume&gt;&lt;number&gt;0&lt;/number&gt;&lt;keywords&gt;&lt;keyword&gt;Latent heat thermal energy storage (LHTES)&lt;/keyword&gt;&lt;keyword&gt;Bio-based PCM&lt;/keyword&gt;&lt;keyword&gt;Exfoliated graphite nanoplatelets (xGnP)&lt;/keyword&gt;&lt;keyword&gt;Carbon nanotubes (CNT)&lt;/keyword&gt;&lt;keyword&gt;Thermal conductivity&lt;/keyword&gt;&lt;/keywords&gt;&lt;dates&gt;&lt;year&gt;2014&lt;/year&gt;&lt;pub-dates&gt;&lt;date&gt;1//&lt;/date&gt;&lt;/pub-dates&gt;&lt;/dates&gt;&lt;isbn&gt;0927-0248&lt;/isbn&gt;&lt;urls&gt;&lt;related-urls&gt;&lt;url&gt;http://www.sciencedirect.com/science/article/pii/S0927024813005151&lt;/url&gt;&lt;/related-urls&gt;&lt;/urls&gt;&lt;electronic-resource-num&gt;http://dx.doi.org/10.1016/j.solmat.2013.09.037&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19" w:tooltip="Yu, 2014 #902" w:history="1">
        <w:r w:rsidR="001E7BDE" w:rsidRPr="005A34E9">
          <w:rPr>
            <w:rFonts w:ascii="Times New Roman" w:hAnsi="Times New Roman" w:cs="Times New Roman"/>
            <w:noProof/>
            <w:sz w:val="20"/>
            <w:szCs w:val="20"/>
          </w:rPr>
          <w:t>19</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This factor combined with the high intrinsic thermal conductivity of GNPs offered reasonable explanations for the larger increments of thermal conductivity of PET/PP/GNP with increasing filler content. Due to Van der Waals’ attraction </w:t>
      </w:r>
      <w:r w:rsidR="00912C29" w:rsidRPr="005A34E9">
        <w:rPr>
          <w:rFonts w:ascii="Times New Roman" w:hAnsi="Times New Roman" w:cs="Times New Roman"/>
          <w:sz w:val="20"/>
          <w:szCs w:val="20"/>
        </w:rPr>
        <w:t xml:space="preserve">a homogenous GNP network could be achieved </w:t>
      </w:r>
      <w:r w:rsidR="00C32DA5" w:rsidRPr="005A34E9">
        <w:rPr>
          <w:rFonts w:ascii="Times New Roman" w:hAnsi="Times New Roman" w:cs="Times New Roman"/>
          <w:sz w:val="20"/>
          <w:szCs w:val="20"/>
        </w:rPr>
        <w:t xml:space="preserve">under relatively high filler content. This </w:t>
      </w:r>
      <w:r w:rsidR="00710C26" w:rsidRPr="005A34E9">
        <w:rPr>
          <w:rFonts w:ascii="Times New Roman" w:hAnsi="Times New Roman" w:cs="Times New Roman"/>
          <w:sz w:val="20"/>
          <w:szCs w:val="20"/>
        </w:rPr>
        <w:t xml:space="preserve">evidence can </w:t>
      </w:r>
      <w:r w:rsidR="00C32DA5" w:rsidRPr="005A34E9">
        <w:rPr>
          <w:rFonts w:ascii="Times New Roman" w:hAnsi="Times New Roman" w:cs="Times New Roman"/>
          <w:sz w:val="20"/>
          <w:szCs w:val="20"/>
        </w:rPr>
        <w:t xml:space="preserve">be </w:t>
      </w:r>
      <w:r w:rsidR="00710C26" w:rsidRPr="005A34E9">
        <w:rPr>
          <w:rFonts w:ascii="Times New Roman" w:hAnsi="Times New Roman" w:cs="Times New Roman"/>
          <w:sz w:val="20"/>
          <w:szCs w:val="20"/>
        </w:rPr>
        <w:t xml:space="preserve">corroborated by </w:t>
      </w:r>
      <w:r w:rsidR="00C32DA5" w:rsidRPr="005A34E9">
        <w:rPr>
          <w:rFonts w:ascii="Times New Roman" w:hAnsi="Times New Roman" w:cs="Times New Roman"/>
          <w:sz w:val="20"/>
          <w:szCs w:val="20"/>
        </w:rPr>
        <w:t xml:space="preserve">the TEM micrographs of the </w:t>
      </w:r>
      <w:r w:rsidR="00710C26" w:rsidRPr="005A34E9">
        <w:rPr>
          <w:rFonts w:ascii="Times New Roman" w:hAnsi="Times New Roman" w:cs="Times New Roman"/>
          <w:sz w:val="20"/>
          <w:szCs w:val="20"/>
        </w:rPr>
        <w:t xml:space="preserve">PET/PP/GNP </w:t>
      </w:r>
      <w:proofErr w:type="spellStart"/>
      <w:r w:rsidR="00C32DA5" w:rsidRPr="005A34E9">
        <w:rPr>
          <w:rFonts w:ascii="Times New Roman" w:hAnsi="Times New Roman" w:cs="Times New Roman"/>
          <w:sz w:val="20"/>
          <w:szCs w:val="20"/>
        </w:rPr>
        <w:t>nanocomposites</w:t>
      </w:r>
      <w:proofErr w:type="spellEnd"/>
      <w:r w:rsidR="00C32DA5" w:rsidRPr="005A34E9">
        <w:rPr>
          <w:rFonts w:ascii="Times New Roman" w:hAnsi="Times New Roman" w:cs="Times New Roman"/>
          <w:sz w:val="20"/>
          <w:szCs w:val="20"/>
        </w:rPr>
        <w:t xml:space="preserve"> </w:t>
      </w:r>
      <w:r w:rsidR="00710C26" w:rsidRPr="005A34E9">
        <w:rPr>
          <w:rFonts w:ascii="Times New Roman" w:hAnsi="Times New Roman" w:cs="Times New Roman"/>
          <w:sz w:val="20"/>
          <w:szCs w:val="20"/>
        </w:rPr>
        <w:t>(</w:t>
      </w:r>
      <w:r w:rsidR="00C32DA5" w:rsidRPr="005A34E9">
        <w:rPr>
          <w:rFonts w:ascii="Times New Roman" w:hAnsi="Times New Roman" w:cs="Times New Roman"/>
          <w:sz w:val="20"/>
          <w:szCs w:val="20"/>
        </w:rPr>
        <w:t xml:space="preserve">3 </w:t>
      </w:r>
      <w:proofErr w:type="spellStart"/>
      <w:r w:rsidR="00C32DA5" w:rsidRPr="005A34E9">
        <w:rPr>
          <w:rFonts w:ascii="Times New Roman" w:hAnsi="Times New Roman" w:cs="Times New Roman"/>
          <w:sz w:val="20"/>
          <w:szCs w:val="20"/>
        </w:rPr>
        <w:t>phr</w:t>
      </w:r>
      <w:proofErr w:type="spellEnd"/>
      <w:r w:rsidR="00C32DA5" w:rsidRPr="005A34E9">
        <w:rPr>
          <w:rFonts w:ascii="Times New Roman" w:hAnsi="Times New Roman" w:cs="Times New Roman"/>
          <w:sz w:val="20"/>
          <w:szCs w:val="20"/>
        </w:rPr>
        <w:t xml:space="preserve"> filler level</w:t>
      </w:r>
      <w:r w:rsidR="00710C26" w:rsidRPr="005A34E9">
        <w:rPr>
          <w:rFonts w:ascii="Times New Roman" w:hAnsi="Times New Roman" w:cs="Times New Roman"/>
          <w:sz w:val="20"/>
          <w:szCs w:val="20"/>
        </w:rPr>
        <w:t>)</w:t>
      </w:r>
      <w:r w:rsidR="00D817D1" w:rsidRPr="005A34E9">
        <w:rPr>
          <w:rFonts w:ascii="Times New Roman" w:hAnsi="Times New Roman" w:cs="Times New Roman"/>
          <w:sz w:val="20"/>
          <w:szCs w:val="20"/>
        </w:rPr>
        <w:t>.</w:t>
      </w:r>
      <w:r w:rsidR="00616FF6" w:rsidRPr="005A34E9">
        <w:rPr>
          <w:rFonts w:ascii="Times New Roman" w:hAnsi="Times New Roman" w:cs="Times New Roman"/>
          <w:sz w:val="20"/>
          <w:szCs w:val="20"/>
        </w:rPr>
        <w:t xml:space="preserve"> The formation GNP interconnected network would also ensure the decrease in scattering of phonon transfer and promote the diffusion of phonons in the overall </w:t>
      </w:r>
      <w:proofErr w:type="spellStart"/>
      <w:r w:rsidR="00616FF6" w:rsidRPr="005A34E9">
        <w:rPr>
          <w:rFonts w:ascii="Times New Roman" w:hAnsi="Times New Roman" w:cs="Times New Roman"/>
          <w:sz w:val="20"/>
          <w:szCs w:val="20"/>
        </w:rPr>
        <w:t>nanocomposites</w:t>
      </w:r>
      <w:proofErr w:type="spellEnd"/>
      <w:r w:rsidR="0001159D" w:rsidRPr="005A34E9">
        <w:rPr>
          <w:rFonts w:ascii="Times New Roman" w:hAnsi="Times New Roman" w:cs="Times New Roman"/>
          <w:sz w:val="20"/>
          <w:szCs w:val="20"/>
        </w:rPr>
        <w:t>. Similar observation has been made in the polymeric systems filled with hybrid GNP/carbon nanotubes</w:t>
      </w:r>
      <w:r w:rsidR="00E3676E" w:rsidRPr="005A34E9">
        <w:rPr>
          <w:rFonts w:ascii="Times New Roman" w:hAnsi="Times New Roman" w:cs="Times New Roman"/>
          <w:sz w:val="20"/>
          <w:szCs w:val="20"/>
        </w:rPr>
        <w:t xml:space="preserve"> </w:t>
      </w:r>
      <w:r w:rsidR="001B76A4" w:rsidRPr="005A34E9">
        <w:rPr>
          <w:rFonts w:ascii="Times New Roman" w:hAnsi="Times New Roman" w:cs="Times New Roman"/>
          <w:sz w:val="20"/>
          <w:szCs w:val="20"/>
        </w:rPr>
        <w:fldChar w:fldCharType="begin"/>
      </w:r>
      <w:r w:rsidR="000F3894" w:rsidRPr="005A34E9">
        <w:rPr>
          <w:rFonts w:ascii="Times New Roman" w:hAnsi="Times New Roman" w:cs="Times New Roman"/>
          <w:sz w:val="20"/>
          <w:szCs w:val="20"/>
        </w:rPr>
        <w:instrText xml:space="preserve"> ADDIN EN.CITE &lt;EndNote&gt;&lt;Cite&gt;&lt;Author&gt;Huang&lt;/Author&gt;&lt;Year&gt;2012&lt;/Year&gt;&lt;RecNum&gt;578&lt;/RecNum&gt;&lt;DisplayText&gt;[24]&lt;/DisplayText&gt;&lt;record&gt;&lt;rec-number&gt;578&lt;/rec-number&gt;&lt;foreign-keys&gt;&lt;key app="EN" db-id="tdtvxttdxaet99exra7xxvp1eswtzr0et9ts"&gt;578&lt;/key&gt;&lt;/foreign-keys&gt;&lt;ref-type name="Journal Article"&gt;17&lt;/ref-type&gt;&lt;contributors&gt;&lt;authors&gt;&lt;author&gt;Huang, Xingyi Zhi, Chunyi Jiang, Pingkai&lt;/author&gt;&lt;/authors&gt;&lt;/contributors&gt;&lt;titles&gt;&lt;title&gt;Toward effective synergetic effects from graphene nanoplatelets and carbon nanotubes on thermal conductivity of ultrahigh volume fraction nanocarbon epoxy composites&lt;/title&gt;&lt;secondary-title&gt;The Journal of Physical Chemistry C&lt;/secondary-title&gt;&lt;/titles&gt;&lt;periodical&gt;&lt;full-title&gt;The Journal of Physical Chemistry C&lt;/full-title&gt;&lt;abbr-1&gt;J. Phys. Chem. C&lt;/abbr-1&gt;&lt;/periodical&gt;&lt;pages&gt;23812-23820&lt;/pages&gt;&lt;volume&gt;116&lt;/volume&gt;&lt;number&gt;44&lt;/number&gt;&lt;dates&gt;&lt;year&gt;2012&lt;/year&gt;&lt;/dates&gt;&lt;isbn&gt;1932-7447&lt;/isbn&gt;&lt;urls&gt;&lt;related-urls&gt;&lt;url&gt;http://pubs.acs.org/doi/pdfplus/10.1021/jp308556r&lt;/url&gt;&lt;/related-urls&gt;&lt;/urls&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24" w:tooltip="Huang, 2012 #578" w:history="1">
        <w:r w:rsidR="001E7BDE" w:rsidRPr="005A34E9">
          <w:rPr>
            <w:rFonts w:ascii="Times New Roman" w:hAnsi="Times New Roman" w:cs="Times New Roman"/>
            <w:noProof/>
            <w:sz w:val="20"/>
            <w:szCs w:val="20"/>
          </w:rPr>
          <w:t>24</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p>
    <w:p w14:paraId="00B46B0F"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247BD7C5"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E1178AF"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F4FA7EE"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DEA293A"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4B3C991F"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ECB0842"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7E08CF8C"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30F2C90"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682D7025"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3234217F" w14:textId="77777777" w:rsidR="004F430C" w:rsidRPr="005A34E9" w:rsidRDefault="004F430C" w:rsidP="00E75E7E">
      <w:pPr>
        <w:autoSpaceDE w:val="0"/>
        <w:autoSpaceDN w:val="0"/>
        <w:adjustRightInd w:val="0"/>
        <w:spacing w:after="0" w:line="480" w:lineRule="auto"/>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4F5C7C0" w14:textId="77777777" w:rsidR="004F430C" w:rsidRPr="005A34E9" w:rsidRDefault="004F430C" w:rsidP="002D4E55">
      <w:pPr>
        <w:autoSpaceDE w:val="0"/>
        <w:autoSpaceDN w:val="0"/>
        <w:adjustRightInd w:val="0"/>
        <w:spacing w:after="0" w:line="240" w:lineRule="auto"/>
        <w:jc w:val="both"/>
        <w:rPr>
          <w:rFonts w:ascii="Times New Roman" w:hAnsi="Times New Roman" w:cs="Times New Roman"/>
          <w:b/>
          <w:noProof/>
          <w:sz w:val="20"/>
          <w:szCs w:val="20"/>
        </w:rPr>
      </w:pPr>
      <w:r w:rsidRPr="005A34E9">
        <w:rPr>
          <w:rFonts w:ascii="Times New Roman" w:hAnsi="Times New Roman" w:cs="Times New Roman"/>
          <w:b/>
          <w:noProof/>
          <w:sz w:val="20"/>
          <w:szCs w:val="20"/>
        </w:rPr>
        <w:t>FESEM Analysis</w:t>
      </w:r>
    </w:p>
    <w:p w14:paraId="33FCD696" w14:textId="027B4AC2" w:rsidR="004F430C" w:rsidRPr="005A34E9" w:rsidRDefault="004F430C" w:rsidP="003A48D8">
      <w:pPr>
        <w:autoSpaceDE w:val="0"/>
        <w:autoSpaceDN w:val="0"/>
        <w:adjustRightInd w:val="0"/>
        <w:spacing w:after="0" w:line="240" w:lineRule="auto"/>
        <w:jc w:val="both"/>
        <w:rPr>
          <w:rFonts w:ascii="Times New Roman" w:hAnsi="Times New Roman" w:cs="Times New Roman"/>
          <w:noProof/>
          <w:sz w:val="20"/>
          <w:szCs w:val="20"/>
        </w:rPr>
      </w:pPr>
      <w:r w:rsidRPr="005A34E9">
        <w:rPr>
          <w:rFonts w:ascii="Times New Roman" w:hAnsi="Times New Roman" w:cs="Times New Roman"/>
          <w:noProof/>
          <w:sz w:val="20"/>
          <w:szCs w:val="20"/>
        </w:rPr>
        <w:t xml:space="preserve">Studies of the surface </w:t>
      </w:r>
      <w:r w:rsidR="00BD16B8" w:rsidRPr="005A34E9">
        <w:rPr>
          <w:rFonts w:ascii="Times New Roman" w:hAnsi="Times New Roman" w:cs="Times New Roman"/>
          <w:noProof/>
          <w:sz w:val="20"/>
          <w:szCs w:val="20"/>
        </w:rPr>
        <w:t>morphology</w:t>
      </w:r>
      <w:r w:rsidRPr="005A34E9">
        <w:rPr>
          <w:rFonts w:ascii="Times New Roman" w:hAnsi="Times New Roman" w:cs="Times New Roman"/>
          <w:noProof/>
          <w:sz w:val="20"/>
          <w:szCs w:val="20"/>
        </w:rPr>
        <w:t xml:space="preserve"> and compositions of polymer nanocomposites by FESEM have been used extensively to characterize the dispersion of nanofillers in polymeric matrices </w:t>
      </w:r>
      <w:r w:rsidR="00FA3BEA" w:rsidRPr="005A34E9">
        <w:rPr>
          <w:rFonts w:ascii="Times New Roman" w:hAnsi="Times New Roman" w:cs="Times New Roman"/>
          <w:noProof/>
          <w:sz w:val="20"/>
          <w:szCs w:val="20"/>
        </w:rPr>
        <w:t>[</w:t>
      </w:r>
      <w:r w:rsidR="003A48D8">
        <w:rPr>
          <w:rFonts w:ascii="Times New Roman" w:hAnsi="Times New Roman" w:cs="Times New Roman"/>
          <w:noProof/>
          <w:sz w:val="20"/>
          <w:szCs w:val="20"/>
        </w:rPr>
        <w:t>25</w:t>
      </w:r>
      <w:r w:rsidR="00FA3BEA" w:rsidRPr="005A34E9">
        <w:rPr>
          <w:rFonts w:ascii="Times New Roman" w:hAnsi="Times New Roman" w:cs="Times New Roman"/>
          <w:noProof/>
          <w:sz w:val="20"/>
          <w:szCs w:val="20"/>
        </w:rPr>
        <w:t>,</w:t>
      </w:r>
      <w:r w:rsidR="003A48D8">
        <w:rPr>
          <w:rFonts w:ascii="Times New Roman" w:hAnsi="Times New Roman" w:cs="Times New Roman"/>
          <w:noProof/>
          <w:sz w:val="20"/>
          <w:szCs w:val="20"/>
        </w:rPr>
        <w:t>26</w:t>
      </w:r>
      <w:r w:rsidRPr="005A34E9">
        <w:rPr>
          <w:rFonts w:ascii="Times New Roman" w:hAnsi="Times New Roman" w:cs="Times New Roman"/>
          <w:noProof/>
          <w:sz w:val="20"/>
          <w:szCs w:val="20"/>
        </w:rPr>
        <w:t xml:space="preserve">]. </w:t>
      </w:r>
      <w:r w:rsidR="00B00C29" w:rsidRPr="005A34E9">
        <w:rPr>
          <w:rFonts w:ascii="Times New Roman" w:hAnsi="Times New Roman" w:cs="Times New Roman"/>
          <w:noProof/>
          <w:sz w:val="20"/>
          <w:szCs w:val="20"/>
        </w:rPr>
        <w:t>Fig.3</w:t>
      </w:r>
      <w:r w:rsidRPr="005A34E9">
        <w:rPr>
          <w:rFonts w:ascii="Times New Roman" w:hAnsi="Times New Roman" w:cs="Times New Roman"/>
          <w:noProof/>
          <w:sz w:val="20"/>
          <w:szCs w:val="20"/>
        </w:rPr>
        <w:t xml:space="preserve"> is a typical FESEM of PET/PP blends and P</w:t>
      </w:r>
      <w:r w:rsidR="00B00C29" w:rsidRPr="005A34E9">
        <w:rPr>
          <w:rFonts w:ascii="Times New Roman" w:hAnsi="Times New Roman" w:cs="Times New Roman"/>
          <w:noProof/>
          <w:sz w:val="20"/>
          <w:szCs w:val="20"/>
        </w:rPr>
        <w:t>ET/PP/GNP nanocomposites. Fig. 3</w:t>
      </w:r>
      <w:r w:rsidRPr="005A34E9">
        <w:rPr>
          <w:rFonts w:ascii="Times New Roman" w:hAnsi="Times New Roman" w:cs="Times New Roman"/>
          <w:noProof/>
          <w:sz w:val="20"/>
          <w:szCs w:val="20"/>
        </w:rPr>
        <w:t xml:space="preserve">a shows the FESEM micrograph of unreinforced PET/PP blend. It is interesting to note that addition of SEBS-g-MAH has compatibilized the immiscible PET/PP blend (shown by arrow) by reducing the particle size of the dispersed PP phase and eliminating the voids. This resulted in the improved adhesion of the different phases and reduced interfacial tension. Similar finding </w:t>
      </w:r>
      <w:r w:rsidR="00FA3BEA" w:rsidRPr="005A34E9">
        <w:rPr>
          <w:rFonts w:ascii="Times New Roman" w:hAnsi="Times New Roman" w:cs="Times New Roman"/>
          <w:noProof/>
          <w:sz w:val="20"/>
          <w:szCs w:val="20"/>
        </w:rPr>
        <w:t xml:space="preserve">was reported by Heino et al </w:t>
      </w:r>
      <w:r w:rsidR="001B76A4" w:rsidRPr="005A34E9">
        <w:rPr>
          <w:rFonts w:ascii="Times New Roman" w:hAnsi="Times New Roman" w:cs="Times New Roman"/>
          <w:noProof/>
          <w:sz w:val="20"/>
          <w:szCs w:val="20"/>
        </w:rPr>
        <w:fldChar w:fldCharType="begin"/>
      </w:r>
      <w:r w:rsidR="002545A6" w:rsidRPr="005A34E9">
        <w:rPr>
          <w:rFonts w:ascii="Times New Roman" w:hAnsi="Times New Roman" w:cs="Times New Roman"/>
          <w:noProof/>
          <w:sz w:val="20"/>
          <w:szCs w:val="20"/>
        </w:rPr>
        <w:instrText xml:space="preserve"> ADDIN EN.CITE &lt;EndNote&gt;&lt;Cite&gt;&lt;Author&gt;Heino&lt;/Author&gt;&lt;Year&gt;1997&lt;/Year&gt;&lt;RecNum&gt;136&lt;/RecNum&gt;&lt;DisplayText&gt;[27]&lt;/DisplayText&gt;&lt;record&gt;&lt;rec-number&gt;136&lt;/rec-number&gt;&lt;foreign-keys&gt;&lt;key app="EN" db-id="tdtvxttdxaet99exra7xxvp1eswtzr0et9ts"&gt;136&lt;/key&gt;&lt;/foreign-keys&gt;&lt;ref-type name="Journal Article"&gt;17&lt;/ref-type&gt;&lt;contributors&gt;&lt;authors&gt;&lt;author&gt;Heino, M.,&lt;/author&gt;&lt;author&gt;Kirjava, J., &lt;/author&gt;&lt;author&gt;Hietaoja, P., &lt;/author&gt;&lt;author&gt;Seppala, J.&lt;/author&gt;&lt;/authors&gt;&lt;/contributors&gt;&lt;titles&gt;&lt;title&gt;Compatibilization of polyethylene terephthalate/polypropylene blends with styrene-ethylene/butylene-styrene (SEBS) block copolymers&lt;/title&gt;&lt;secondary-title&gt;Journal of Applied Polymer Science&lt;/secondary-title&gt;&lt;/titles&gt;&lt;periodical&gt;&lt;full-title&gt;Journal of Applied Polymer Science&lt;/full-title&gt;&lt;abbr-1&gt;J. Appl. Polym. Sci.&lt;/abbr-1&gt;&lt;abbr-2&gt;J Appl Polym Sci&lt;/abbr-2&gt;&lt;/periodical&gt;&lt;pages&gt;241-249&lt;/pages&gt;&lt;volume&gt;65&lt;/volume&gt;&lt;number&gt;2&lt;/number&gt;&lt;dates&gt;&lt;year&gt;1997&lt;/year&gt;&lt;pub-dates&gt;&lt;date&gt;Jul 11&lt;/date&gt;&lt;/pub-dates&gt;&lt;/dates&gt;&lt;isbn&gt;0021-8995&lt;/isbn&gt;&lt;accession-num&gt;WOS:A1997XE50400004&lt;/accession-num&gt;&lt;urls&gt;&lt;related-urls&gt;&lt;url&gt;&amp;lt;Go to ISI&amp;gt;://WOS:A1997XE50400004&lt;/url&gt;&lt;/related-urls&gt;&lt;/urls&gt;&lt;electronic-resource-num&gt;10.1002/(sici)1097-4628(19970711)65:2&amp;lt;241::aid-app4&amp;gt;3.3.co;2-8&lt;/electronic-resource-num&gt;&lt;/record&gt;&lt;/Cite&gt;&lt;/EndNote&gt;</w:instrText>
      </w:r>
      <w:r w:rsidR="001B76A4" w:rsidRPr="005A34E9">
        <w:rPr>
          <w:rFonts w:ascii="Times New Roman" w:hAnsi="Times New Roman" w:cs="Times New Roman"/>
          <w:noProof/>
          <w:sz w:val="20"/>
          <w:szCs w:val="20"/>
        </w:rPr>
        <w:fldChar w:fldCharType="separate"/>
      </w:r>
      <w:r w:rsidR="002545A6" w:rsidRPr="005A34E9">
        <w:rPr>
          <w:rFonts w:ascii="Times New Roman" w:hAnsi="Times New Roman" w:cs="Times New Roman"/>
          <w:noProof/>
          <w:sz w:val="20"/>
          <w:szCs w:val="20"/>
        </w:rPr>
        <w:t>[</w:t>
      </w:r>
      <w:hyperlink w:anchor="_ENREF_27" w:tooltip="Heino, 1997 #136" w:history="1">
        <w:r w:rsidR="001E7BDE" w:rsidRPr="005A34E9">
          <w:rPr>
            <w:rFonts w:ascii="Times New Roman" w:hAnsi="Times New Roman" w:cs="Times New Roman"/>
            <w:noProof/>
            <w:sz w:val="20"/>
            <w:szCs w:val="20"/>
          </w:rPr>
          <w:t>27</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noProof/>
          <w:sz w:val="20"/>
          <w:szCs w:val="20"/>
        </w:rPr>
        <w:fldChar w:fldCharType="end"/>
      </w:r>
      <w:r w:rsidR="00FA3BEA" w:rsidRPr="005A34E9">
        <w:rPr>
          <w:rFonts w:ascii="Times New Roman" w:hAnsi="Times New Roman" w:cs="Times New Roman"/>
          <w:noProof/>
          <w:sz w:val="20"/>
          <w:szCs w:val="20"/>
        </w:rPr>
        <w:t>.</w:t>
      </w:r>
      <w:r w:rsidR="00EE3C1C" w:rsidRPr="005A34E9">
        <w:rPr>
          <w:rFonts w:ascii="Times New Roman" w:hAnsi="Times New Roman" w:cs="Times New Roman"/>
          <w:noProof/>
          <w:sz w:val="20"/>
          <w:szCs w:val="20"/>
        </w:rPr>
        <w:t xml:space="preserve"> </w:t>
      </w:r>
      <w:r w:rsidRPr="005A34E9">
        <w:rPr>
          <w:rFonts w:ascii="Times New Roman" w:hAnsi="Times New Roman" w:cs="Times New Roman"/>
          <w:noProof/>
          <w:sz w:val="20"/>
          <w:szCs w:val="20"/>
        </w:rPr>
        <w:t>FESEM image of the impact fractured surface of PET/PP/GNP nanocomposites taken in the transvers</w:t>
      </w:r>
      <w:r w:rsidR="00B00C29" w:rsidRPr="005A34E9">
        <w:rPr>
          <w:rFonts w:ascii="Times New Roman" w:hAnsi="Times New Roman" w:cs="Times New Roman"/>
          <w:noProof/>
          <w:sz w:val="20"/>
          <w:szCs w:val="20"/>
        </w:rPr>
        <w:t>e direction is depicted in Fig.3</w:t>
      </w:r>
      <w:r w:rsidRPr="005A34E9">
        <w:rPr>
          <w:rFonts w:ascii="Times New Roman" w:hAnsi="Times New Roman" w:cs="Times New Roman"/>
          <w:noProof/>
          <w:sz w:val="20"/>
          <w:szCs w:val="20"/>
        </w:rPr>
        <w:t>b. The GNPs appear to be embedded and uniformly dispersed in the nanocomposites with the edges of the graphene sheets projecting out of the fractured surface. The uniform dispersion of GNPs in the polymer matrix is responsible for the observed increase in the properties</w:t>
      </w:r>
      <w:r w:rsidR="001B76A4" w:rsidRPr="005A34E9">
        <w:rPr>
          <w:rFonts w:ascii="Times New Roman" w:hAnsi="Times New Roman" w:cs="Times New Roman"/>
          <w:noProof/>
          <w:sz w:val="20"/>
          <w:szCs w:val="20"/>
        </w:rPr>
        <w:t>.</w:t>
      </w:r>
      <w:r w:rsidRPr="005A34E9">
        <w:rPr>
          <w:rFonts w:ascii="Times New Roman" w:hAnsi="Times New Roman" w:cs="Times New Roman"/>
          <w:noProof/>
          <w:sz w:val="20"/>
          <w:szCs w:val="20"/>
        </w:rPr>
        <w:t xml:space="preserve"> This  observation is consisten</w:t>
      </w:r>
      <w:r w:rsidR="00323434" w:rsidRPr="005A34E9">
        <w:rPr>
          <w:rFonts w:ascii="Times New Roman" w:hAnsi="Times New Roman" w:cs="Times New Roman"/>
          <w:noProof/>
          <w:sz w:val="20"/>
          <w:szCs w:val="20"/>
        </w:rPr>
        <w:t xml:space="preserve">t with that of Ramanathan et al. </w:t>
      </w:r>
      <w:r w:rsidR="001B76A4" w:rsidRPr="005A34E9">
        <w:rPr>
          <w:rFonts w:ascii="Times New Roman" w:hAnsi="Times New Roman" w:cs="Times New Roman"/>
          <w:noProof/>
          <w:sz w:val="20"/>
          <w:szCs w:val="20"/>
        </w:rPr>
        <w:fldChar w:fldCharType="begin"/>
      </w:r>
      <w:r w:rsidR="002545A6" w:rsidRPr="005A34E9">
        <w:rPr>
          <w:rFonts w:ascii="Times New Roman" w:hAnsi="Times New Roman" w:cs="Times New Roman"/>
          <w:noProof/>
          <w:sz w:val="20"/>
          <w:szCs w:val="20"/>
        </w:rPr>
        <w:instrText xml:space="preserve"> ADDIN EN.CITE &lt;EndNote&gt;&lt;Cite&gt;&lt;Author&gt;Ramanathan T.&lt;/Author&gt;&lt;Year&gt;2007&lt;/Year&gt;&lt;RecNum&gt;380&lt;/RecNum&gt;&lt;DisplayText&gt;[28]&lt;/DisplayText&gt;&lt;record&gt;&lt;rec-number&gt;380&lt;/rec-number&gt;&lt;foreign-keys&gt;&lt;key app="EN" db-id="tdtvxttdxaet99exra7xxvp1eswtzr0et9ts"&gt;380&lt;/key&gt;&lt;/foreign-keys&gt;&lt;ref-type name="Journal Article"&gt;17&lt;/ref-type&gt;&lt;contributors&gt;&lt;authors&gt;&lt;author&gt;Ramanathan T., Stankovich S., Dikin  D. A., Liu, H. Shen, H. Nguyen S. T., Brinson, L. C.&lt;/author&gt;&lt;/authors&gt;&lt;/contributors&gt;&lt;titles&gt;&lt;title&gt;Graphitic nanofillers in PMMA nanocomposites—An investigation of particle size and dispersion and their influence on nanocomposite properties&lt;/title&gt;&lt;secondary-title&gt;Journal of Polymer Science Part B: Polymer Physics&lt;/secondary-title&gt;&lt;/titles&gt;&lt;periodical&gt;&lt;full-title&gt;Journal of Polymer Science Part B: Polymer Physics&lt;/full-title&gt;&lt;abbr-1&gt;J. Polym. Sci., Part B: Polym. Phys.&lt;/abbr-1&gt;&lt;abbr-2&gt;J Polym Sci, Part B: Polym Phys&lt;/abbr-2&gt;&lt;/periodical&gt;&lt;pages&gt;2097-2112&lt;/pages&gt;&lt;volume&gt;45&lt;/volume&gt;&lt;number&gt;15&lt;/number&gt;&lt;keywords&gt;&lt;keyword&gt;electrical properties&lt;/keyword&gt;&lt;keyword&gt;mechanical properties&lt;/keyword&gt;&lt;keyword&gt;nanocomposite&lt;/keyword&gt;&lt;keyword&gt;nanoparticles&lt;/keyword&gt;&lt;keyword&gt;PMMA&lt;/keyword&gt;&lt;keyword&gt;particle size distribution&lt;/keyword&gt;&lt;keyword&gt;thermal properties&lt;/keyword&gt;&lt;/keywords&gt;&lt;dates&gt;&lt;year&gt;2007&lt;/year&gt;&lt;/dates&gt;&lt;publisher&gt;Wiley Subscription Services, Inc., A Wiley Company&lt;/publisher&gt;&lt;isbn&gt;1099-0488&lt;/isbn&gt;&lt;urls&gt;&lt;related-urls&gt;&lt;url&gt;http://dx.doi.org/10.1002/polb.21187&lt;/url&gt;&lt;url&gt;http://onlinelibrary.wiley.com/store/10.1002/polb.21187/asset/21187_ftp.pdf?v=1&amp;amp;t=hlc2lva9&amp;amp;s=ff74d32ad2505fe622e7c46df1877ba355865293&lt;/url&gt;&lt;/related-urls&gt;&lt;/urls&gt;&lt;electronic-resource-num&gt;10.1002/polb.21187&lt;/electronic-resource-num&gt;&lt;/record&gt;&lt;/Cite&gt;&lt;/EndNote&gt;</w:instrText>
      </w:r>
      <w:r w:rsidR="001B76A4" w:rsidRPr="005A34E9">
        <w:rPr>
          <w:rFonts w:ascii="Times New Roman" w:hAnsi="Times New Roman" w:cs="Times New Roman"/>
          <w:noProof/>
          <w:sz w:val="20"/>
          <w:szCs w:val="20"/>
        </w:rPr>
        <w:fldChar w:fldCharType="separate"/>
      </w:r>
      <w:r w:rsidR="002545A6" w:rsidRPr="005A34E9">
        <w:rPr>
          <w:rFonts w:ascii="Times New Roman" w:hAnsi="Times New Roman" w:cs="Times New Roman"/>
          <w:noProof/>
          <w:sz w:val="20"/>
          <w:szCs w:val="20"/>
        </w:rPr>
        <w:t>[</w:t>
      </w:r>
      <w:hyperlink w:anchor="_ENREF_28" w:tooltip="Ramanathan T., 2007 #380" w:history="1">
        <w:r w:rsidR="001E7BDE" w:rsidRPr="005A34E9">
          <w:rPr>
            <w:rFonts w:ascii="Times New Roman" w:hAnsi="Times New Roman" w:cs="Times New Roman"/>
            <w:noProof/>
            <w:sz w:val="20"/>
            <w:szCs w:val="20"/>
          </w:rPr>
          <w:t>28</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noProof/>
          <w:sz w:val="20"/>
          <w:szCs w:val="20"/>
        </w:rPr>
        <w:fldChar w:fldCharType="end"/>
      </w:r>
      <w:r w:rsidR="00B00C29" w:rsidRPr="005A34E9">
        <w:rPr>
          <w:rFonts w:ascii="Times New Roman" w:hAnsi="Times New Roman" w:cs="Times New Roman"/>
          <w:noProof/>
          <w:sz w:val="20"/>
          <w:szCs w:val="20"/>
        </w:rPr>
        <w:t>. Fig.3</w:t>
      </w:r>
      <w:r w:rsidRPr="005A34E9">
        <w:rPr>
          <w:rFonts w:ascii="Times New Roman" w:hAnsi="Times New Roman" w:cs="Times New Roman"/>
          <w:noProof/>
          <w:sz w:val="20"/>
          <w:szCs w:val="20"/>
        </w:rPr>
        <w:t xml:space="preserve">c shows the interaction of the GNP particles with the SEBS-g-MAH particles as shown by arrow. The compatibilizer can be seen attached to the surface of GNP sheets. This indicates that the compatibilizer functions by aiding the dispersion of GNPs in the polymer matrix through encapsulation of GNPs by the rubber particles in addition to improving the adhesion between PET and PP particles. Similar findings were </w:t>
      </w:r>
      <w:r w:rsidR="00B704D0" w:rsidRPr="005A34E9">
        <w:rPr>
          <w:rFonts w:ascii="Times New Roman" w:hAnsi="Times New Roman" w:cs="Times New Roman"/>
          <w:noProof/>
          <w:sz w:val="20"/>
          <w:szCs w:val="20"/>
        </w:rPr>
        <w:t>reported</w:t>
      </w:r>
      <w:r w:rsidRPr="005A34E9">
        <w:rPr>
          <w:rFonts w:ascii="Times New Roman" w:hAnsi="Times New Roman" w:cs="Times New Roman"/>
          <w:noProof/>
          <w:sz w:val="20"/>
          <w:szCs w:val="20"/>
        </w:rPr>
        <w:t xml:space="preserve"> by Zhang and Deng </w:t>
      </w:r>
      <w:r w:rsidR="007A2991" w:rsidRPr="005A34E9">
        <w:rPr>
          <w:rFonts w:ascii="Times New Roman" w:hAnsi="Times New Roman" w:cs="Times New Roman"/>
          <w:noProof/>
          <w:sz w:val="20"/>
          <w:szCs w:val="20"/>
        </w:rPr>
        <w:fldChar w:fldCharType="begin"/>
      </w:r>
      <w:r w:rsidR="00732D99" w:rsidRPr="005A34E9">
        <w:rPr>
          <w:rFonts w:ascii="Times New Roman" w:hAnsi="Times New Roman" w:cs="Times New Roman"/>
          <w:noProof/>
          <w:sz w:val="20"/>
          <w:szCs w:val="20"/>
        </w:rPr>
        <w:instrText xml:space="preserve"> ADDIN EN.CITE &lt;EndNote&gt;&lt;Cite&gt;&lt;Author&gt;J. G. Zhang&lt;/Author&gt;&lt;Year&gt; 2011&lt;/Year&gt;&lt;RecNum&gt;6&lt;/RecNum&gt;&lt;DisplayText&gt;[29]&lt;/DisplayText&gt;&lt;record&gt;&lt;rec-number&gt;6&lt;/rec-number&gt;&lt;foreign-keys&gt;&lt;key app="EN" db-id="tdtvxttdxaet99exra7xxvp1eswtzr0et9ts"&gt;6&lt;/key&gt;&lt;/foreign-keys&gt;&lt;ref-type name="Journal Article"&gt;17&lt;/ref-type&gt;&lt;contributors&gt;&lt;authors&gt;&lt;author&gt;J. G. Zhang, J. Deng&lt;/author&gt;&lt;/authors&gt;&lt;/contributors&gt;&lt;titles&gt;&lt;title&gt;Effect Of SEBS- g -MA on wear friction of PA6-CNT composite&lt;/title&gt;&lt;secondary-title&gt;Polymer-Plastics Technology and Engineering&lt;/secondary-title&gt;&lt;/titles&gt;&lt;periodical&gt;&lt;full-title&gt;Polymer-Plastics Technology and Engineering&lt;/full-title&gt;&lt;abbr-1&gt;Polym-Plast Technol&lt;/abbr-1&gt;&lt;/periodical&gt;&lt;pages&gt;1533–1536&lt;/pages&gt;&lt;volume&gt; 50&lt;/volume&gt;&lt;dates&gt;&lt;year&gt; 2011&lt;/year&gt;&lt;/dates&gt;&lt;urls&gt;&lt;/urls&gt;&lt;electronic-resource-num&gt;10.1080/03602559.2011.603778&lt;/electronic-resource-num&gt;&lt;/record&gt;&lt;/Cite&gt;&lt;/EndNote&gt;</w:instrText>
      </w:r>
      <w:r w:rsidR="007A2991" w:rsidRPr="005A34E9">
        <w:rPr>
          <w:rFonts w:ascii="Times New Roman" w:hAnsi="Times New Roman" w:cs="Times New Roman"/>
          <w:noProof/>
          <w:sz w:val="20"/>
          <w:szCs w:val="20"/>
        </w:rPr>
        <w:fldChar w:fldCharType="separate"/>
      </w:r>
      <w:r w:rsidR="002545A6" w:rsidRPr="005A34E9">
        <w:rPr>
          <w:rFonts w:ascii="Times New Roman" w:hAnsi="Times New Roman" w:cs="Times New Roman"/>
          <w:noProof/>
          <w:sz w:val="20"/>
          <w:szCs w:val="20"/>
        </w:rPr>
        <w:t>[</w:t>
      </w:r>
      <w:hyperlink w:anchor="_ENREF_29" w:tooltip="J. G. Zhang,  2011 #6" w:history="1">
        <w:r w:rsidR="001E7BDE" w:rsidRPr="005A34E9">
          <w:rPr>
            <w:rFonts w:ascii="Times New Roman" w:hAnsi="Times New Roman" w:cs="Times New Roman"/>
            <w:noProof/>
            <w:sz w:val="20"/>
            <w:szCs w:val="20"/>
          </w:rPr>
          <w:t>29</w:t>
        </w:r>
      </w:hyperlink>
      <w:r w:rsidR="002545A6" w:rsidRPr="005A34E9">
        <w:rPr>
          <w:rFonts w:ascii="Times New Roman" w:hAnsi="Times New Roman" w:cs="Times New Roman"/>
          <w:noProof/>
          <w:sz w:val="20"/>
          <w:szCs w:val="20"/>
        </w:rPr>
        <w:t>]</w:t>
      </w:r>
      <w:r w:rsidR="007A2991" w:rsidRPr="005A34E9">
        <w:rPr>
          <w:rFonts w:ascii="Times New Roman" w:hAnsi="Times New Roman" w:cs="Times New Roman"/>
          <w:noProof/>
          <w:sz w:val="20"/>
          <w:szCs w:val="20"/>
        </w:rPr>
        <w:fldChar w:fldCharType="end"/>
      </w:r>
    </w:p>
    <w:p w14:paraId="05C0F710" w14:textId="77777777" w:rsidR="00C17B7D" w:rsidRPr="005A34E9" w:rsidRDefault="00C17B7D" w:rsidP="00E75E7E">
      <w:pPr>
        <w:autoSpaceDE w:val="0"/>
        <w:autoSpaceDN w:val="0"/>
        <w:adjustRightInd w:val="0"/>
        <w:spacing w:after="0" w:line="480" w:lineRule="auto"/>
        <w:jc w:val="both"/>
        <w:rPr>
          <w:rFonts w:ascii="Times New Roman" w:hAnsi="Times New Roman" w:cs="Times New Roman"/>
          <w:noProof/>
          <w:sz w:val="20"/>
          <w:szCs w:val="20"/>
        </w:rPr>
      </w:pPr>
    </w:p>
    <w:p w14:paraId="56D2C7A0" w14:textId="77777777" w:rsidR="00C17B7D" w:rsidRPr="005A34E9" w:rsidRDefault="00C17B7D" w:rsidP="005A34E9">
      <w:pPr>
        <w:autoSpaceDE w:val="0"/>
        <w:autoSpaceDN w:val="0"/>
        <w:adjustRightInd w:val="0"/>
        <w:spacing w:after="0" w:line="480" w:lineRule="auto"/>
        <w:jc w:val="center"/>
        <w:rPr>
          <w:rFonts w:ascii="Times New Roman" w:hAnsi="Times New Roman" w:cs="Times New Roman"/>
          <w:noProof/>
          <w:sz w:val="24"/>
          <w:szCs w:val="24"/>
        </w:rPr>
      </w:pPr>
      <w:r w:rsidRPr="005A34E9">
        <w:rPr>
          <w:rFonts w:ascii="Times New Roman" w:hAnsi="Times New Roman" w:cs="Times New Roman"/>
          <w:b/>
          <w:noProof/>
          <w:sz w:val="24"/>
          <w:szCs w:val="24"/>
          <w:lang w:eastAsia="zh-CN"/>
        </w:rPr>
        <w:drawing>
          <wp:inline distT="0" distB="0" distL="0" distR="0" wp14:anchorId="1E7BD93D" wp14:editId="1049CDAF">
            <wp:extent cx="3677920" cy="2770505"/>
            <wp:effectExtent l="0" t="0" r="0" b="0"/>
            <wp:docPr id="13" name="Picture 13" descr="C:\Users\Ibrahim\Desktop\MANUSCRIPT 7-1-14\IBRAHIM 110314\2-modifi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MANUSCRIPT 7-1-14\IBRAHIM 110314\2-modifie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7920" cy="2770505"/>
                    </a:xfrm>
                    <a:prstGeom prst="rect">
                      <a:avLst/>
                    </a:prstGeom>
                    <a:noFill/>
                    <a:ln>
                      <a:noFill/>
                    </a:ln>
                  </pic:spPr>
                </pic:pic>
              </a:graphicData>
            </a:graphic>
          </wp:inline>
        </w:drawing>
      </w:r>
    </w:p>
    <w:p w14:paraId="6F412268" w14:textId="10EA7B40" w:rsidR="00D513DA" w:rsidRPr="005A34E9" w:rsidRDefault="005A34E9" w:rsidP="005A34E9">
      <w:pPr>
        <w:spacing w:after="0"/>
        <w:jc w:val="center"/>
        <w:rPr>
          <w:rFonts w:ascii="Times New Roman" w:hAnsi="Times New Roman" w:cs="Times New Roman"/>
          <w:bCs/>
          <w:sz w:val="20"/>
          <w:szCs w:val="20"/>
        </w:rPr>
      </w:pPr>
      <w:r w:rsidRPr="005A34E9">
        <w:rPr>
          <w:rFonts w:ascii="Times New Roman" w:hAnsi="Times New Roman" w:cs="Times New Roman"/>
          <w:bCs/>
          <w:sz w:val="20"/>
          <w:szCs w:val="20"/>
        </w:rPr>
        <w:t>Figure</w:t>
      </w:r>
      <w:r w:rsidR="003B4088" w:rsidRPr="005A34E9">
        <w:rPr>
          <w:rFonts w:ascii="Times New Roman" w:hAnsi="Times New Roman" w:cs="Times New Roman"/>
          <w:bCs/>
          <w:sz w:val="20"/>
          <w:szCs w:val="20"/>
        </w:rPr>
        <w:t xml:space="preserve"> 3</w:t>
      </w:r>
      <w:r w:rsidRPr="005A34E9">
        <w:rPr>
          <w:rFonts w:ascii="Times New Roman" w:hAnsi="Times New Roman" w:cs="Times New Roman"/>
          <w:bCs/>
          <w:sz w:val="20"/>
          <w:szCs w:val="20"/>
        </w:rPr>
        <w:t>:</w:t>
      </w:r>
      <w:r w:rsidR="00C17B7D" w:rsidRPr="005A34E9">
        <w:rPr>
          <w:rFonts w:ascii="Times New Roman" w:hAnsi="Times New Roman" w:cs="Times New Roman"/>
          <w:bCs/>
          <w:sz w:val="20"/>
          <w:szCs w:val="20"/>
        </w:rPr>
        <w:t xml:space="preserve"> FESEM images of PET/PP/GNP </w:t>
      </w:r>
      <w:proofErr w:type="spellStart"/>
      <w:r w:rsidR="00C17B7D" w:rsidRPr="005A34E9">
        <w:rPr>
          <w:rFonts w:ascii="Times New Roman" w:hAnsi="Times New Roman" w:cs="Times New Roman"/>
          <w:bCs/>
          <w:sz w:val="20"/>
          <w:szCs w:val="20"/>
        </w:rPr>
        <w:t>nanocomposites</w:t>
      </w:r>
      <w:proofErr w:type="spellEnd"/>
      <w:r w:rsidR="00C17B7D" w:rsidRPr="005A34E9">
        <w:rPr>
          <w:rFonts w:ascii="Times New Roman" w:hAnsi="Times New Roman" w:cs="Times New Roman"/>
          <w:bCs/>
          <w:sz w:val="20"/>
          <w:szCs w:val="20"/>
        </w:rPr>
        <w:t xml:space="preserve"> at 3 </w:t>
      </w:r>
      <w:proofErr w:type="spellStart"/>
      <w:r w:rsidR="00C17B7D" w:rsidRPr="005A34E9">
        <w:rPr>
          <w:rFonts w:ascii="Times New Roman" w:hAnsi="Times New Roman" w:cs="Times New Roman"/>
          <w:bCs/>
          <w:sz w:val="20"/>
          <w:szCs w:val="20"/>
        </w:rPr>
        <w:t>phr</w:t>
      </w:r>
      <w:proofErr w:type="spellEnd"/>
      <w:r w:rsidR="00C17B7D" w:rsidRPr="005A34E9">
        <w:rPr>
          <w:rFonts w:ascii="Times New Roman" w:hAnsi="Times New Roman" w:cs="Times New Roman"/>
          <w:bCs/>
          <w:sz w:val="20"/>
          <w:szCs w:val="20"/>
        </w:rPr>
        <w:t xml:space="preserve"> showing a) pure PET formation of b) PET/PP blend c) uniform dispersion of GNP d) attachment of GNP particles</w:t>
      </w:r>
      <w:r>
        <w:rPr>
          <w:rFonts w:ascii="Times New Roman" w:hAnsi="Times New Roman" w:cs="Times New Roman"/>
          <w:bCs/>
          <w:sz w:val="20"/>
          <w:szCs w:val="20"/>
        </w:rPr>
        <w:t xml:space="preserve"> on the </w:t>
      </w:r>
      <w:proofErr w:type="spellStart"/>
      <w:r>
        <w:rPr>
          <w:rFonts w:ascii="Times New Roman" w:hAnsi="Times New Roman" w:cs="Times New Roman"/>
          <w:bCs/>
          <w:sz w:val="20"/>
          <w:szCs w:val="20"/>
        </w:rPr>
        <w:t>compatibilizer</w:t>
      </w:r>
      <w:proofErr w:type="spellEnd"/>
      <w:r>
        <w:rPr>
          <w:rFonts w:ascii="Times New Roman" w:hAnsi="Times New Roman" w:cs="Times New Roman"/>
          <w:bCs/>
          <w:sz w:val="20"/>
          <w:szCs w:val="20"/>
        </w:rPr>
        <w:t xml:space="preserve"> surface</w:t>
      </w:r>
    </w:p>
    <w:p w14:paraId="30D1F574" w14:textId="77777777" w:rsidR="004F430C" w:rsidRPr="005A34E9" w:rsidRDefault="004F430C" w:rsidP="00D513DA">
      <w:pPr>
        <w:autoSpaceDE w:val="0"/>
        <w:autoSpaceDN w:val="0"/>
        <w:adjustRightInd w:val="0"/>
        <w:spacing w:after="0" w:line="240" w:lineRule="auto"/>
        <w:jc w:val="both"/>
        <w:rPr>
          <w:rFonts w:ascii="Times New Roman" w:hAnsi="Times New Roman" w:cs="Times New Roman"/>
          <w:b/>
          <w:sz w:val="20"/>
          <w:szCs w:val="20"/>
        </w:rPr>
      </w:pPr>
      <w:r w:rsidRPr="005A34E9">
        <w:rPr>
          <w:rFonts w:ascii="Times New Roman" w:hAnsi="Times New Roman" w:cs="Times New Roman"/>
          <w:b/>
          <w:sz w:val="20"/>
          <w:szCs w:val="20"/>
        </w:rPr>
        <w:lastRenderedPageBreak/>
        <w:t>TEM Analysis</w:t>
      </w:r>
    </w:p>
    <w:p w14:paraId="01C23EC8" w14:textId="70CC8E18" w:rsidR="004F430C" w:rsidRPr="005A34E9" w:rsidRDefault="004F430C" w:rsidP="002D4E55">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TEM analysis is a proven and reliable technique for investigating the dispersion of </w:t>
      </w:r>
      <w:proofErr w:type="spellStart"/>
      <w:r w:rsidRPr="005A34E9">
        <w:rPr>
          <w:rFonts w:ascii="Times New Roman" w:hAnsi="Times New Roman" w:cs="Times New Roman"/>
          <w:sz w:val="20"/>
          <w:szCs w:val="20"/>
        </w:rPr>
        <w:t>nanof</w:t>
      </w:r>
      <w:r w:rsidR="00B00C29" w:rsidRPr="005A34E9">
        <w:rPr>
          <w:rFonts w:ascii="Times New Roman" w:hAnsi="Times New Roman" w:cs="Times New Roman"/>
          <w:sz w:val="20"/>
          <w:szCs w:val="20"/>
        </w:rPr>
        <w:t>illers</w:t>
      </w:r>
      <w:proofErr w:type="spellEnd"/>
      <w:r w:rsidR="00B00C29" w:rsidRPr="005A34E9">
        <w:rPr>
          <w:rFonts w:ascii="Times New Roman" w:hAnsi="Times New Roman" w:cs="Times New Roman"/>
          <w:sz w:val="20"/>
          <w:szCs w:val="20"/>
        </w:rPr>
        <w:t xml:space="preserve"> in polymer matrix. Fig.4</w:t>
      </w:r>
      <w:r w:rsidRPr="005A34E9">
        <w:rPr>
          <w:rFonts w:ascii="Times New Roman" w:hAnsi="Times New Roman" w:cs="Times New Roman"/>
          <w:sz w:val="20"/>
          <w:szCs w:val="20"/>
        </w:rPr>
        <w:t xml:space="preserve"> is the im</w:t>
      </w:r>
      <w:r w:rsidR="00B00C29" w:rsidRPr="005A34E9">
        <w:rPr>
          <w:rFonts w:ascii="Times New Roman" w:hAnsi="Times New Roman" w:cs="Times New Roman"/>
          <w:sz w:val="20"/>
          <w:szCs w:val="20"/>
        </w:rPr>
        <w:t>age analysis of GNP3. In Fig. 4</w:t>
      </w:r>
      <w:r w:rsidRPr="005A34E9">
        <w:rPr>
          <w:rFonts w:ascii="Times New Roman" w:hAnsi="Times New Roman" w:cs="Times New Roman"/>
          <w:sz w:val="20"/>
          <w:szCs w:val="20"/>
        </w:rPr>
        <w:t xml:space="preserve">a, the interconnected GNP sheets can be seen within the matrix with maximum of three sheets overlapping on each other. Interconnected morphology is the most suitable for improvement of </w:t>
      </w:r>
      <w:r w:rsidR="004F6FA5" w:rsidRPr="005A34E9">
        <w:rPr>
          <w:rFonts w:ascii="Times New Roman" w:hAnsi="Times New Roman" w:cs="Times New Roman"/>
          <w:sz w:val="20"/>
          <w:szCs w:val="20"/>
        </w:rPr>
        <w:t xml:space="preserve">transport </w:t>
      </w:r>
      <w:r w:rsidRPr="005A34E9">
        <w:rPr>
          <w:rFonts w:ascii="Times New Roman" w:hAnsi="Times New Roman" w:cs="Times New Roman"/>
          <w:sz w:val="20"/>
          <w:szCs w:val="20"/>
        </w:rPr>
        <w:t>properties such as thermal conductivity</w:t>
      </w:r>
      <w:r w:rsidR="004F6FA5" w:rsidRPr="005A34E9">
        <w:rPr>
          <w:rFonts w:ascii="Times New Roman" w:hAnsi="Times New Roman" w:cs="Times New Roman"/>
          <w:sz w:val="20"/>
          <w:szCs w:val="20"/>
        </w:rPr>
        <w:t>.</w:t>
      </w:r>
      <w:r w:rsidRPr="005A34E9">
        <w:rPr>
          <w:rFonts w:ascii="Times New Roman" w:hAnsi="Times New Roman" w:cs="Times New Roman"/>
          <w:sz w:val="20"/>
          <w:szCs w:val="20"/>
        </w:rPr>
        <w:t xml:space="preserve"> This confirms that the number of sheets was reduced from 5 to </w:t>
      </w:r>
      <w:r w:rsidR="00513715" w:rsidRPr="005A34E9">
        <w:rPr>
          <w:rFonts w:ascii="Times New Roman" w:hAnsi="Times New Roman" w:cs="Times New Roman"/>
          <w:sz w:val="20"/>
          <w:szCs w:val="20"/>
        </w:rPr>
        <w:t>3</w:t>
      </w:r>
      <w:r w:rsidRPr="005A34E9">
        <w:rPr>
          <w:rFonts w:ascii="Times New Roman" w:hAnsi="Times New Roman" w:cs="Times New Roman"/>
          <w:sz w:val="20"/>
          <w:szCs w:val="20"/>
        </w:rPr>
        <w:t xml:space="preserve"> sheets originall</w:t>
      </w:r>
      <w:r w:rsidR="00513715" w:rsidRPr="005A34E9">
        <w:rPr>
          <w:rFonts w:ascii="Times New Roman" w:hAnsi="Times New Roman" w:cs="Times New Roman"/>
          <w:sz w:val="20"/>
          <w:szCs w:val="20"/>
        </w:rPr>
        <w:t>y supplied by the manufacturer which can be attributed</w:t>
      </w:r>
      <w:r w:rsidRPr="005A34E9">
        <w:rPr>
          <w:rFonts w:ascii="Times New Roman" w:hAnsi="Times New Roman" w:cs="Times New Roman"/>
          <w:sz w:val="20"/>
          <w:szCs w:val="20"/>
        </w:rPr>
        <w:t xml:space="preserve"> to shear mixing in the extruder equipment. </w:t>
      </w:r>
      <w:r w:rsidR="007E0AE4" w:rsidRPr="005A34E9">
        <w:rPr>
          <w:rFonts w:ascii="Times New Roman" w:hAnsi="Times New Roman" w:cs="Times New Roman"/>
          <w:sz w:val="20"/>
          <w:szCs w:val="20"/>
        </w:rPr>
        <w:t xml:space="preserve">Close examination of </w:t>
      </w:r>
      <w:r w:rsidR="00B00C29" w:rsidRPr="005A34E9">
        <w:rPr>
          <w:rFonts w:ascii="Times New Roman" w:hAnsi="Times New Roman" w:cs="Times New Roman"/>
          <w:sz w:val="20"/>
          <w:szCs w:val="20"/>
        </w:rPr>
        <w:t>Fig.4</w:t>
      </w:r>
      <w:r w:rsidR="007E0AE4" w:rsidRPr="005A34E9">
        <w:rPr>
          <w:rFonts w:ascii="Times New Roman" w:hAnsi="Times New Roman" w:cs="Times New Roman"/>
          <w:sz w:val="20"/>
          <w:szCs w:val="20"/>
        </w:rPr>
        <w:t xml:space="preserve">b can reveal the interaction of GNP with the polymer matrix possibly SEBS-g-MAH. Folded </w:t>
      </w:r>
      <w:proofErr w:type="spellStart"/>
      <w:r w:rsidR="007E0AE4" w:rsidRPr="005A34E9">
        <w:rPr>
          <w:rFonts w:ascii="Times New Roman" w:hAnsi="Times New Roman" w:cs="Times New Roman"/>
          <w:sz w:val="20"/>
          <w:szCs w:val="20"/>
        </w:rPr>
        <w:t>graphene</w:t>
      </w:r>
      <w:proofErr w:type="spellEnd"/>
      <w:r w:rsidR="007E0AE4" w:rsidRPr="005A34E9">
        <w:rPr>
          <w:rFonts w:ascii="Times New Roman" w:hAnsi="Times New Roman" w:cs="Times New Roman"/>
          <w:sz w:val="20"/>
          <w:szCs w:val="20"/>
        </w:rPr>
        <w:t xml:space="preserve"> sheet off-plane, can be seen surrounded by matrix which is represented by the blurred grey background with improved adhesion by the </w:t>
      </w:r>
      <w:proofErr w:type="spellStart"/>
      <w:r w:rsidR="007E0AE4" w:rsidRPr="005A34E9">
        <w:rPr>
          <w:rFonts w:ascii="Times New Roman" w:hAnsi="Times New Roman" w:cs="Times New Roman"/>
          <w:sz w:val="20"/>
          <w:szCs w:val="20"/>
        </w:rPr>
        <w:t>compatibilizer</w:t>
      </w:r>
      <w:proofErr w:type="spellEnd"/>
      <w:r w:rsidR="007E0AE4" w:rsidRPr="005A34E9">
        <w:rPr>
          <w:rFonts w:ascii="Times New Roman" w:hAnsi="Times New Roman" w:cs="Times New Roman"/>
          <w:sz w:val="20"/>
          <w:szCs w:val="20"/>
        </w:rPr>
        <w:t xml:space="preserve"> elastomer particle or absorption by the PE</w:t>
      </w:r>
      <w:r w:rsidR="003A48D8">
        <w:rPr>
          <w:rFonts w:ascii="Times New Roman" w:hAnsi="Times New Roman" w:cs="Times New Roman"/>
          <w:sz w:val="20"/>
          <w:szCs w:val="20"/>
        </w:rPr>
        <w:t>T/PP chains [32]</w:t>
      </w:r>
      <w:r w:rsidR="007E0AE4" w:rsidRPr="005A34E9">
        <w:rPr>
          <w:rFonts w:ascii="Times New Roman" w:hAnsi="Times New Roman" w:cs="Times New Roman"/>
          <w:sz w:val="20"/>
          <w:szCs w:val="20"/>
        </w:rPr>
        <w:t xml:space="preserve">. </w:t>
      </w:r>
      <w:r w:rsidRPr="005A34E9">
        <w:rPr>
          <w:rFonts w:ascii="Times New Roman" w:hAnsi="Times New Roman" w:cs="Times New Roman"/>
          <w:sz w:val="20"/>
          <w:szCs w:val="20"/>
        </w:rPr>
        <w:t>The shear mixin</w:t>
      </w:r>
      <w:r w:rsidR="00B00C29" w:rsidRPr="005A34E9">
        <w:rPr>
          <w:rFonts w:ascii="Times New Roman" w:hAnsi="Times New Roman" w:cs="Times New Roman"/>
          <w:sz w:val="20"/>
          <w:szCs w:val="20"/>
        </w:rPr>
        <w:t>g also involve wrinkling (Fig.4c) and crumpling (Fig.4</w:t>
      </w:r>
      <w:r w:rsidRPr="005A34E9">
        <w:rPr>
          <w:rFonts w:ascii="Times New Roman" w:hAnsi="Times New Roman" w:cs="Times New Roman"/>
          <w:sz w:val="20"/>
          <w:szCs w:val="20"/>
        </w:rPr>
        <w:t xml:space="preserve">d) of exfoliated single layers due to the thin thickness of the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particles. It has been reported that the presence of the wrinkled and crumpled exfoliated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sheets may actually lead to </w:t>
      </w:r>
      <w:proofErr w:type="spellStart"/>
      <w:r w:rsidRPr="005A34E9">
        <w:rPr>
          <w:rFonts w:ascii="Times New Roman" w:hAnsi="Times New Roman" w:cs="Times New Roman"/>
          <w:sz w:val="20"/>
          <w:szCs w:val="20"/>
        </w:rPr>
        <w:t>nanoscale</w:t>
      </w:r>
      <w:proofErr w:type="spellEnd"/>
      <w:r w:rsidRPr="005A34E9">
        <w:rPr>
          <w:rFonts w:ascii="Times New Roman" w:hAnsi="Times New Roman" w:cs="Times New Roman"/>
          <w:sz w:val="20"/>
          <w:szCs w:val="20"/>
        </w:rPr>
        <w:t xml:space="preserve"> surface roughness which would likely produce an enhanced mechanical interlocking and adhesion with the polymer </w:t>
      </w:r>
      <w:r w:rsidR="008E18A1" w:rsidRPr="005A34E9">
        <w:rPr>
          <w:rFonts w:ascii="Times New Roman" w:hAnsi="Times New Roman" w:cs="Times New Roman"/>
          <w:sz w:val="20"/>
          <w:szCs w:val="20"/>
        </w:rPr>
        <w:t xml:space="preserve">chains </w:t>
      </w:r>
      <w:r w:rsidR="001B76A4" w:rsidRPr="005A34E9">
        <w:rPr>
          <w:rFonts w:ascii="Times New Roman" w:hAnsi="Times New Roman" w:cs="Times New Roman"/>
          <w:sz w:val="20"/>
          <w:szCs w:val="20"/>
        </w:rPr>
        <w:fldChar w:fldCharType="begin"/>
      </w:r>
      <w:r w:rsidR="001E7BDE" w:rsidRPr="005A34E9">
        <w:rPr>
          <w:rFonts w:ascii="Times New Roman" w:hAnsi="Times New Roman" w:cs="Times New Roman"/>
          <w:sz w:val="20"/>
          <w:szCs w:val="20"/>
        </w:rPr>
        <w:instrText xml:space="preserve"> ADDIN EN.CITE &lt;EndNote&gt;&lt;Cite&gt;&lt;Author&gt;Ramanathan&lt;/Author&gt;&lt;Year&gt;2008&lt;/Year&gt;&lt;RecNum&gt;25&lt;/RecNum&gt;&lt;DisplayText&gt;[30]&lt;/DisplayText&gt;&lt;record&gt;&lt;rec-number&gt;25&lt;/rec-number&gt;&lt;foreign-keys&gt;&lt;key app="EN" db-id="tdtvxttdxaet99exra7xxvp1eswtzr0et9ts"&gt;25&lt;/key&gt;&lt;/foreign-keys&gt;&lt;ref-type name="Journal Article"&gt;17&lt;/ref-type&gt;&lt;contributors&gt;&lt;authors&gt;&lt;author&gt;Ramanathan, T. Abdala, A. A. Stankovich, S. Dikin, D. A. Herrera-Alonso, M. Piner, R. D. Adamson, D. H. Schniepp, H. C. Chen, X. Ruoff, R. S. Nguyen, S. T. Aksay, I. A. nPrud&amp;apos;homme, R. K. Brinson, L. C.&lt;/author&gt;&lt;/authors&gt;&lt;/contributors&gt;&lt;titles&gt;&lt;title&gt;Functionalized graphene sheets for polymer nanocomposites&lt;/title&gt;&lt;secondary-title&gt;Nature Nanotechnology&lt;/secondary-title&gt;&lt;/titles&gt;&lt;periodical&gt;&lt;full-title&gt;Nature Nanotechnology&lt;/full-title&gt;&lt;abbr-1&gt;Nat. Nanotechnol.&lt;/abbr-1&gt;&lt;/periodical&gt;&lt;pages&gt;327-331&lt;/pages&gt;&lt;volume&gt;3&lt;/volume&gt;&lt;number&gt;6&lt;/number&gt;&lt;dates&gt;&lt;year&gt;2008&lt;/year&gt;&lt;pub-dates&gt;&lt;date&gt;Jun&lt;/date&gt;&lt;/pub-dates&gt;&lt;/dates&gt;&lt;isbn&gt;1748-3387&lt;/isbn&gt;&lt;accession-num&gt;WOS:000256612500011&lt;/accession-num&gt;&lt;urls&gt;&lt;related-urls&gt;&lt;url&gt;&amp;lt;Go to ISI&amp;gt;://WOS:000256612500011&lt;/url&gt;&lt;/related-urls&gt;&lt;/urls&gt;&lt;electronic-resource-num&gt;10.1038/nnano.2008.96&lt;/electronic-resource-num&gt;&lt;/record&gt;&lt;/Cite&gt;&lt;/EndNote&gt;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30" w:tooltip="Ramanathan, 2008 #25" w:history="1">
        <w:r w:rsidR="001E7BDE" w:rsidRPr="005A34E9">
          <w:rPr>
            <w:rFonts w:ascii="Times New Roman" w:hAnsi="Times New Roman" w:cs="Times New Roman"/>
            <w:noProof/>
            <w:sz w:val="20"/>
            <w:szCs w:val="20"/>
          </w:rPr>
          <w:t>30</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00513715" w:rsidRP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It is reported that SEBS-g-MAH improved the dispersion of fillers in the polymeric matrices thereby improving the toughness and wear resistance of the matrix due to interaction with </w:t>
      </w:r>
      <w:r w:rsidR="007E0AE4" w:rsidRPr="005A34E9">
        <w:rPr>
          <w:rFonts w:ascii="Times New Roman" w:hAnsi="Times New Roman" w:cs="Times New Roman"/>
          <w:sz w:val="20"/>
          <w:szCs w:val="20"/>
        </w:rPr>
        <w:t>fillers</w:t>
      </w:r>
      <w:r w:rsidRPr="005A34E9">
        <w:rPr>
          <w:rFonts w:ascii="Times New Roman" w:hAnsi="Times New Roman" w:cs="Times New Roman"/>
          <w:sz w:val="20"/>
          <w:szCs w:val="20"/>
        </w:rPr>
        <w:t xml:space="preserve"> </w:t>
      </w:r>
      <w:r w:rsidR="001B76A4" w:rsidRPr="005A34E9">
        <w:rPr>
          <w:rFonts w:ascii="Times New Roman" w:hAnsi="Times New Roman" w:cs="Times New Roman"/>
          <w:sz w:val="20"/>
          <w:szCs w:val="20"/>
        </w:rPr>
        <w:fldChar w:fldCharType="begin">
          <w:fldData xml:space="preserve">PEVuZE5vdGU+PENpdGU+PEF1dGhvcj5KLiBHLiBaaGFuZzwvQXV0aG9yPjxZZWFyPjIwMTE8L1ll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</w:fldData>
        </w:fldChar>
      </w:r>
      <w:r w:rsidR="00732D99" w:rsidRPr="005A34E9">
        <w:rPr>
          <w:rFonts w:ascii="Times New Roman" w:hAnsi="Times New Roman" w:cs="Times New Roman"/>
          <w:sz w:val="20"/>
          <w:szCs w:val="20"/>
        </w:rPr>
        <w:instrText xml:space="preserve"> ADDIN EN.CITE </w:instrText>
      </w:r>
      <w:r w:rsidR="00732D99" w:rsidRPr="005A34E9">
        <w:rPr>
          <w:rFonts w:ascii="Times New Roman" w:hAnsi="Times New Roman" w:cs="Times New Roman"/>
          <w:sz w:val="20"/>
          <w:szCs w:val="20"/>
        </w:rPr>
        <w:fldChar w:fldCharType="begin">
          <w:fldData xml:space="preserve">PEVuZE5vdGU+PENpdGU+PEF1dGhvcj5KLiBHLiBaaGFuZzwvQXV0aG9yPjxZZWFyPjIwMTE8L1ll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</w:fldData>
        </w:fldChar>
      </w:r>
      <w:r w:rsidR="00732D99" w:rsidRPr="005A34E9">
        <w:rPr>
          <w:rFonts w:ascii="Times New Roman" w:hAnsi="Times New Roman" w:cs="Times New Roman"/>
          <w:sz w:val="20"/>
          <w:szCs w:val="20"/>
        </w:rPr>
        <w:instrText xml:space="preserve"> ADDIN EN.CITE.DATA </w:instrText>
      </w:r>
      <w:r w:rsidR="00732D99" w:rsidRPr="005A34E9">
        <w:rPr>
          <w:rFonts w:ascii="Times New Roman" w:hAnsi="Times New Roman" w:cs="Times New Roman"/>
          <w:sz w:val="20"/>
          <w:szCs w:val="20"/>
        </w:rPr>
      </w:r>
      <w:r w:rsidR="00732D99" w:rsidRPr="005A34E9">
        <w:rPr>
          <w:rFonts w:ascii="Times New Roman" w:hAnsi="Times New Roman" w:cs="Times New Roman"/>
          <w:sz w:val="20"/>
          <w:szCs w:val="20"/>
        </w:rPr>
        <w:fldChar w:fldCharType="end"/>
      </w:r>
      <w:r w:rsidR="001B76A4" w:rsidRPr="005A34E9">
        <w:rPr>
          <w:rFonts w:ascii="Times New Roman" w:hAnsi="Times New Roman" w:cs="Times New Roman"/>
          <w:sz w:val="20"/>
          <w:szCs w:val="20"/>
        </w:rPr>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29" w:tooltip="J. G. Zhang,  2011 #6" w:history="1">
        <w:r w:rsidR="001E7BDE" w:rsidRPr="005A34E9">
          <w:rPr>
            <w:rFonts w:ascii="Times New Roman" w:hAnsi="Times New Roman" w:cs="Times New Roman"/>
            <w:noProof/>
            <w:sz w:val="20"/>
            <w:szCs w:val="20"/>
          </w:rPr>
          <w:t>29</w:t>
        </w:r>
      </w:hyperlink>
      <w:r w:rsidR="003A48D8">
        <w:rPr>
          <w:rFonts w:ascii="Times New Roman" w:hAnsi="Times New Roman" w:cs="Times New Roman"/>
          <w:noProof/>
          <w:sz w:val="20"/>
          <w:szCs w:val="20"/>
        </w:rPr>
        <w:t>,</w:t>
      </w:r>
      <w:r w:rsidR="002545A6" w:rsidRPr="005A34E9">
        <w:rPr>
          <w:rFonts w:ascii="Times New Roman" w:hAnsi="Times New Roman" w:cs="Times New Roman"/>
          <w:noProof/>
          <w:sz w:val="20"/>
          <w:szCs w:val="20"/>
        </w:rPr>
        <w:t xml:space="preserve"> </w:t>
      </w:r>
      <w:hyperlink w:anchor="_ENREF_31" w:tooltip="Lim, 2012 #643" w:history="1">
        <w:r w:rsidR="001E7BDE" w:rsidRPr="005A34E9">
          <w:rPr>
            <w:rFonts w:ascii="Times New Roman" w:hAnsi="Times New Roman" w:cs="Times New Roman"/>
            <w:noProof/>
            <w:sz w:val="20"/>
            <w:szCs w:val="20"/>
          </w:rPr>
          <w:t>31</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Overall it is evident that good dispersion of GNP sheets has been achieved with </w:t>
      </w:r>
      <w:r w:rsidR="001234F7" w:rsidRPr="005A34E9">
        <w:rPr>
          <w:rFonts w:ascii="Times New Roman" w:hAnsi="Times New Roman" w:cs="Times New Roman"/>
          <w:sz w:val="20"/>
          <w:szCs w:val="20"/>
        </w:rPr>
        <w:t>isolated instances of</w:t>
      </w:r>
      <w:r w:rsidRPr="005A34E9">
        <w:rPr>
          <w:rFonts w:ascii="Times New Roman" w:hAnsi="Times New Roman" w:cs="Times New Roman"/>
          <w:sz w:val="20"/>
          <w:szCs w:val="20"/>
        </w:rPr>
        <w:t xml:space="preserve"> exfoliation.</w:t>
      </w:r>
    </w:p>
    <w:p w14:paraId="13EF37C1" w14:textId="77777777" w:rsidR="004F430C" w:rsidRPr="005A34E9" w:rsidRDefault="00703004" w:rsidP="002D4E55">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 </w:t>
      </w:r>
    </w:p>
    <w:p w14:paraId="5B3AAA53" w14:textId="77777777" w:rsidR="00C17B7D" w:rsidRPr="005A34E9" w:rsidRDefault="00C17B7D" w:rsidP="005A34E9">
      <w:pPr>
        <w:autoSpaceDE w:val="0"/>
        <w:autoSpaceDN w:val="0"/>
        <w:adjustRightInd w:val="0"/>
        <w:spacing w:after="0" w:line="480" w:lineRule="auto"/>
        <w:jc w:val="center"/>
        <w:rPr>
          <w:rFonts w:ascii="Times New Roman" w:hAnsi="Times New Roman" w:cs="Times New Roman"/>
          <w:sz w:val="24"/>
          <w:szCs w:val="24"/>
        </w:rPr>
      </w:pPr>
      <w:r w:rsidRPr="005A34E9">
        <w:rPr>
          <w:rFonts w:ascii="Times New Roman" w:hAnsi="Times New Roman" w:cs="Times New Roman"/>
          <w:noProof/>
          <w:sz w:val="24"/>
          <w:szCs w:val="24"/>
          <w:lang w:eastAsia="zh-CN"/>
        </w:rPr>
        <w:drawing>
          <wp:inline distT="0" distB="0" distL="0" distR="0" wp14:anchorId="7A6461DA" wp14:editId="780AD9A2">
            <wp:extent cx="3116911" cy="2687541"/>
            <wp:effectExtent l="0" t="0" r="7620" b="0"/>
            <wp:docPr id="14" name="Picture 14" descr="C:\Users\Ibrahim\Desktop\MANUSCRIPT 7-1-14\IBRAHIM 11031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ahim\Desktop\MANUSCRIPT 7-1-14\IBRAHIM 110314\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3919" cy="2684961"/>
                    </a:xfrm>
                    <a:prstGeom prst="rect">
                      <a:avLst/>
                    </a:prstGeom>
                    <a:noFill/>
                    <a:ln>
                      <a:noFill/>
                    </a:ln>
                  </pic:spPr>
                </pic:pic>
              </a:graphicData>
            </a:graphic>
          </wp:inline>
        </w:drawing>
      </w:r>
    </w:p>
    <w:p w14:paraId="74A5205E" w14:textId="2058B3C1" w:rsidR="00C17B7D" w:rsidRPr="005A34E9" w:rsidRDefault="005A34E9" w:rsidP="005A34E9">
      <w:pPr>
        <w:autoSpaceDE w:val="0"/>
        <w:autoSpaceDN w:val="0"/>
        <w:adjustRightIn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Figure</w:t>
      </w:r>
      <w:r w:rsidR="003B4088" w:rsidRPr="005A34E9">
        <w:rPr>
          <w:rFonts w:ascii="Times New Roman" w:hAnsi="Times New Roman" w:cs="Times New Roman"/>
          <w:bCs/>
          <w:sz w:val="20"/>
          <w:szCs w:val="20"/>
        </w:rPr>
        <w:t xml:space="preserve"> 4</w:t>
      </w:r>
      <w:r>
        <w:rPr>
          <w:rFonts w:ascii="Times New Roman" w:hAnsi="Times New Roman" w:cs="Times New Roman"/>
          <w:bCs/>
          <w:sz w:val="20"/>
          <w:szCs w:val="20"/>
        </w:rPr>
        <w:t>:</w:t>
      </w:r>
      <w:r w:rsidR="00C17B7D" w:rsidRPr="005A34E9">
        <w:rPr>
          <w:rFonts w:ascii="Times New Roman" w:hAnsi="Times New Roman" w:cs="Times New Roman"/>
          <w:bCs/>
          <w:sz w:val="20"/>
          <w:szCs w:val="20"/>
        </w:rPr>
        <w:t xml:space="preserve">  a) Interconnected GNP sheets at 3 </w:t>
      </w:r>
      <w:proofErr w:type="spellStart"/>
      <w:r w:rsidR="00C17B7D" w:rsidRPr="005A34E9">
        <w:rPr>
          <w:rFonts w:ascii="Times New Roman" w:hAnsi="Times New Roman" w:cs="Times New Roman"/>
          <w:bCs/>
          <w:sz w:val="20"/>
          <w:szCs w:val="20"/>
        </w:rPr>
        <w:t>phr</w:t>
      </w:r>
      <w:proofErr w:type="spellEnd"/>
      <w:r w:rsidR="00C17B7D" w:rsidRPr="005A34E9">
        <w:rPr>
          <w:rFonts w:ascii="Times New Roman" w:hAnsi="Times New Roman" w:cs="Times New Roman"/>
          <w:bCs/>
          <w:sz w:val="20"/>
          <w:szCs w:val="20"/>
        </w:rPr>
        <w:t xml:space="preserve"> loading, b) adhesion of GNP to polymer matrix promoted by SEBS-g-MAH, c) wrinkled GNP sheets and d) crumpled GNP sheets.</w:t>
      </w:r>
    </w:p>
    <w:p w14:paraId="7DD7BDC4" w14:textId="77777777" w:rsidR="00D10DA7" w:rsidRPr="005A34E9" w:rsidRDefault="00D10DA7" w:rsidP="00B63A16">
      <w:pPr>
        <w:autoSpaceDE w:val="0"/>
        <w:autoSpaceDN w:val="0"/>
        <w:adjustRightInd w:val="0"/>
        <w:spacing w:after="0" w:line="240" w:lineRule="auto"/>
        <w:jc w:val="both"/>
        <w:rPr>
          <w:rFonts w:ascii="Times New Roman" w:hAnsi="Times New Roman" w:cs="Times New Roman"/>
          <w:sz w:val="24"/>
          <w:szCs w:val="24"/>
        </w:rPr>
      </w:pPr>
    </w:p>
    <w:p w14:paraId="5897FFB6" w14:textId="77777777" w:rsidR="00D10DA7" w:rsidRPr="005A34E9" w:rsidRDefault="00D10DA7" w:rsidP="00B63A16">
      <w:pPr>
        <w:spacing w:after="0" w:line="240" w:lineRule="auto"/>
        <w:jc w:val="both"/>
        <w:rPr>
          <w:rFonts w:ascii="Times New Roman" w:hAnsi="Times New Roman" w:cs="Times New Roman"/>
          <w:b/>
          <w:sz w:val="20"/>
          <w:szCs w:val="20"/>
        </w:rPr>
      </w:pPr>
      <w:proofErr w:type="spellStart"/>
      <w:r w:rsidRPr="005A34E9">
        <w:rPr>
          <w:rFonts w:ascii="Times New Roman" w:hAnsi="Times New Roman" w:cs="Times New Roman"/>
          <w:b/>
          <w:sz w:val="20"/>
          <w:szCs w:val="20"/>
        </w:rPr>
        <w:t>Thermogravimetric</w:t>
      </w:r>
      <w:proofErr w:type="spellEnd"/>
      <w:r w:rsidRPr="005A34E9">
        <w:rPr>
          <w:rFonts w:ascii="Times New Roman" w:hAnsi="Times New Roman" w:cs="Times New Roman"/>
          <w:b/>
          <w:sz w:val="20"/>
          <w:szCs w:val="20"/>
        </w:rPr>
        <w:t xml:space="preserve"> analysis</w:t>
      </w:r>
    </w:p>
    <w:p w14:paraId="15F83CE9" w14:textId="77777777" w:rsidR="005A34E9" w:rsidRDefault="00D10DA7" w:rsidP="005A34E9">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Thermal stability of the neat blend and composites were investigated under nitrogen gas atmosphere as described</w:t>
      </w:r>
      <w:r w:rsidR="00DE215D" w:rsidRPr="005A34E9">
        <w:rPr>
          <w:rFonts w:ascii="Times New Roman" w:hAnsi="Times New Roman" w:cs="Times New Roman"/>
          <w:sz w:val="20"/>
          <w:szCs w:val="20"/>
        </w:rPr>
        <w:t xml:space="preserve"> section 2.3.2</w:t>
      </w:r>
      <w:r w:rsidRPr="005A34E9">
        <w:rPr>
          <w:rFonts w:ascii="Times New Roman" w:hAnsi="Times New Roman" w:cs="Times New Roman"/>
          <w:sz w:val="20"/>
          <w:szCs w:val="20"/>
        </w:rPr>
        <w:t xml:space="preserve">.  The results of the </w:t>
      </w:r>
      <w:r w:rsidR="00DE215D" w:rsidRPr="005A34E9">
        <w:rPr>
          <w:rFonts w:ascii="Times New Roman" w:hAnsi="Times New Roman" w:cs="Times New Roman"/>
          <w:sz w:val="20"/>
          <w:szCs w:val="20"/>
        </w:rPr>
        <w:t xml:space="preserve">measurements are shown in Fig. </w:t>
      </w:r>
      <w:r w:rsidR="00B00C29" w:rsidRPr="005A34E9">
        <w:rPr>
          <w:rFonts w:ascii="Times New Roman" w:hAnsi="Times New Roman" w:cs="Times New Roman"/>
          <w:sz w:val="20"/>
          <w:szCs w:val="20"/>
        </w:rPr>
        <w:t>5</w:t>
      </w:r>
      <w:r w:rsidR="00DE215D" w:rsidRPr="005A34E9">
        <w:rPr>
          <w:rFonts w:ascii="Times New Roman" w:hAnsi="Times New Roman" w:cs="Times New Roman"/>
          <w:sz w:val="20"/>
          <w:szCs w:val="20"/>
        </w:rPr>
        <w:t>a,</w:t>
      </w:r>
      <w:r w:rsidR="00E9682E" w:rsidRPr="005A34E9">
        <w:rPr>
          <w:rFonts w:ascii="Times New Roman" w:hAnsi="Times New Roman" w:cs="Times New Roman"/>
          <w:sz w:val="20"/>
          <w:szCs w:val="20"/>
        </w:rPr>
        <w:t xml:space="preserve"> </w:t>
      </w:r>
      <w:r w:rsidR="00391592" w:rsidRPr="005A34E9">
        <w:rPr>
          <w:rFonts w:ascii="Times New Roman" w:hAnsi="Times New Roman" w:cs="Times New Roman"/>
          <w:sz w:val="20"/>
          <w:szCs w:val="20"/>
        </w:rPr>
        <w:t>and 5b</w:t>
      </w:r>
      <w:r w:rsidR="00E9682E" w:rsidRPr="005A34E9">
        <w:rPr>
          <w:rFonts w:ascii="Times New Roman" w:hAnsi="Times New Roman" w:cs="Times New Roman"/>
          <w:sz w:val="20"/>
          <w:szCs w:val="20"/>
        </w:rPr>
        <w:t xml:space="preserve"> </w:t>
      </w:r>
      <w:r w:rsidR="00391592" w:rsidRPr="005A34E9">
        <w:rPr>
          <w:rFonts w:ascii="Times New Roman" w:hAnsi="Times New Roman" w:cs="Times New Roman"/>
          <w:sz w:val="20"/>
          <w:szCs w:val="20"/>
        </w:rPr>
        <w:t>respectively and</w:t>
      </w:r>
      <w:r w:rsidRPr="005A34E9">
        <w:rPr>
          <w:rFonts w:ascii="Times New Roman" w:hAnsi="Times New Roman" w:cs="Times New Roman"/>
          <w:sz w:val="20"/>
          <w:szCs w:val="20"/>
        </w:rPr>
        <w:t xml:space="preserve"> </w:t>
      </w:r>
      <w:r w:rsidR="00E9682E" w:rsidRPr="005A34E9">
        <w:rPr>
          <w:rFonts w:ascii="Times New Roman" w:hAnsi="Times New Roman" w:cs="Times New Roman"/>
          <w:sz w:val="20"/>
          <w:szCs w:val="20"/>
        </w:rPr>
        <w:t xml:space="preserve">the corresponding data is shown in </w:t>
      </w:r>
      <w:r w:rsidRPr="005A34E9">
        <w:rPr>
          <w:rFonts w:ascii="Times New Roman" w:hAnsi="Times New Roman" w:cs="Times New Roman"/>
          <w:sz w:val="20"/>
          <w:szCs w:val="20"/>
        </w:rPr>
        <w:t>Table 2</w:t>
      </w:r>
      <w:r w:rsidR="00703004" w:rsidRP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The thermal decomposition temperature of the blends and composites show a single step decomposition process indicating effective </w:t>
      </w:r>
      <w:proofErr w:type="spellStart"/>
      <w:r w:rsidRPr="005A34E9">
        <w:rPr>
          <w:rFonts w:ascii="Times New Roman" w:hAnsi="Times New Roman" w:cs="Times New Roman"/>
          <w:sz w:val="20"/>
          <w:szCs w:val="20"/>
        </w:rPr>
        <w:t>compatibilization</w:t>
      </w:r>
      <w:proofErr w:type="spellEnd"/>
      <w:r w:rsidRPr="005A34E9">
        <w:rPr>
          <w:rFonts w:ascii="Times New Roman" w:hAnsi="Times New Roman" w:cs="Times New Roman"/>
          <w:sz w:val="20"/>
          <w:szCs w:val="20"/>
        </w:rPr>
        <w:t xml:space="preserve"> of the blends. The results also show the effect of GNPs on the thermal stability of the neat PET/PP blends.  From Table 2, the T</w:t>
      </w:r>
      <w:r w:rsidRPr="005A34E9">
        <w:rPr>
          <w:rFonts w:ascii="Times New Roman" w:hAnsi="Times New Roman" w:cs="Times New Roman"/>
          <w:sz w:val="20"/>
          <w:szCs w:val="20"/>
          <w:vertAlign w:val="subscript"/>
        </w:rPr>
        <w:t>10</w:t>
      </w:r>
      <w:r w:rsidRPr="005A34E9">
        <w:rPr>
          <w:rFonts w:ascii="Times New Roman" w:hAnsi="Times New Roman" w:cs="Times New Roman"/>
          <w:sz w:val="20"/>
          <w:szCs w:val="20"/>
        </w:rPr>
        <w:t xml:space="preserve"> and T</w:t>
      </w:r>
      <w:r w:rsidRPr="005A34E9">
        <w:rPr>
          <w:rFonts w:ascii="Times New Roman" w:hAnsi="Times New Roman" w:cs="Times New Roman"/>
          <w:sz w:val="20"/>
          <w:szCs w:val="20"/>
          <w:vertAlign w:val="subscript"/>
        </w:rPr>
        <w:t>50</w:t>
      </w:r>
      <w:r w:rsidRPr="005A34E9">
        <w:rPr>
          <w:rFonts w:ascii="Times New Roman" w:hAnsi="Times New Roman" w:cs="Times New Roman"/>
          <w:sz w:val="20"/>
          <w:szCs w:val="20"/>
        </w:rPr>
        <w:t xml:space="preserve"> as well as maximum decomposition temperatures </w:t>
      </w:r>
      <w:proofErr w:type="spellStart"/>
      <w:r w:rsidRPr="005A34E9">
        <w:rPr>
          <w:rFonts w:ascii="Times New Roman" w:hAnsi="Times New Roman" w:cs="Times New Roman"/>
          <w:sz w:val="20"/>
          <w:szCs w:val="20"/>
        </w:rPr>
        <w:t>T</w:t>
      </w:r>
      <w:r w:rsidRPr="005A34E9">
        <w:rPr>
          <w:rFonts w:ascii="Times New Roman" w:hAnsi="Times New Roman" w:cs="Times New Roman"/>
          <w:sz w:val="20"/>
          <w:szCs w:val="20"/>
          <w:vertAlign w:val="subscript"/>
        </w:rPr>
        <w:t>max</w:t>
      </w:r>
      <w:proofErr w:type="spellEnd"/>
      <w:r w:rsidRPr="005A34E9">
        <w:rPr>
          <w:rFonts w:ascii="Times New Roman" w:hAnsi="Times New Roman" w:cs="Times New Roman"/>
          <w:sz w:val="20"/>
          <w:szCs w:val="20"/>
        </w:rPr>
        <w:t xml:space="preserve"> are characteristically high for all the composites compared with the neat blend. In particular, the 3 </w:t>
      </w:r>
      <w:proofErr w:type="spellStart"/>
      <w:r w:rsidRPr="005A34E9">
        <w:rPr>
          <w:rFonts w:ascii="Times New Roman" w:hAnsi="Times New Roman" w:cs="Times New Roman"/>
          <w:sz w:val="20"/>
          <w:szCs w:val="20"/>
        </w:rPr>
        <w:t>phr</w:t>
      </w:r>
      <w:proofErr w:type="spellEnd"/>
      <w:r w:rsidRPr="005A34E9">
        <w:rPr>
          <w:rFonts w:ascii="Times New Roman" w:hAnsi="Times New Roman" w:cs="Times New Roman"/>
          <w:sz w:val="20"/>
          <w:szCs w:val="20"/>
        </w:rPr>
        <w:t xml:space="preserve"> GNP concentration yielded highest thermal stability.</w:t>
      </w:r>
    </w:p>
    <w:p w14:paraId="54E83A3A" w14:textId="77777777" w:rsidR="005A34E9" w:rsidRDefault="005A34E9" w:rsidP="005A34E9">
      <w:pPr>
        <w:autoSpaceDE w:val="0"/>
        <w:autoSpaceDN w:val="0"/>
        <w:adjustRightInd w:val="0"/>
        <w:spacing w:after="0" w:line="240" w:lineRule="auto"/>
        <w:jc w:val="both"/>
        <w:rPr>
          <w:rFonts w:ascii="Times New Roman" w:hAnsi="Times New Roman" w:cs="Times New Roman"/>
          <w:sz w:val="20"/>
          <w:szCs w:val="20"/>
        </w:rPr>
      </w:pPr>
    </w:p>
    <w:p w14:paraId="791AD315" w14:textId="6F45695E" w:rsidR="00D10DA7" w:rsidRPr="005A34E9" w:rsidRDefault="00D10DA7" w:rsidP="005A34E9">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The enhanced thermal stability of the composites was attributed to the high aspect ratio of GNPs which serve as a barrier and prevented the emission of gaseous molecules during thermal degradation. The dramatic improvement at 3.0 </w:t>
      </w:r>
      <w:proofErr w:type="spellStart"/>
      <w:r w:rsidRPr="005A34E9">
        <w:rPr>
          <w:rFonts w:ascii="Times New Roman" w:hAnsi="Times New Roman" w:cs="Times New Roman"/>
          <w:sz w:val="20"/>
          <w:szCs w:val="20"/>
        </w:rPr>
        <w:t>phr</w:t>
      </w:r>
      <w:proofErr w:type="spellEnd"/>
      <w:r w:rsidRPr="005A34E9">
        <w:rPr>
          <w:rFonts w:ascii="Times New Roman" w:hAnsi="Times New Roman" w:cs="Times New Roman"/>
          <w:sz w:val="20"/>
          <w:szCs w:val="20"/>
        </w:rPr>
        <w:t xml:space="preserve"> is attributed to the homogenous dispersion of the GNPs in the matrix at this filler level.  Homogeneously dispersed GNP disrupted the oxygen supply by forming charred layers on the surfaces of the composites thereby enhancing thermal stability </w:t>
      </w:r>
      <w:r w:rsidR="001B76A4" w:rsidRPr="005A34E9">
        <w:rPr>
          <w:rFonts w:ascii="Times New Roman" w:hAnsi="Times New Roman" w:cs="Times New Roman"/>
          <w:sz w:val="20"/>
          <w:szCs w:val="20"/>
        </w:rPr>
        <w:fldChar w:fldCharType="begin"/>
      </w:r>
      <w:r w:rsidR="001E7BDE" w:rsidRPr="005A34E9">
        <w:rPr>
          <w:rFonts w:ascii="Times New Roman" w:hAnsi="Times New Roman" w:cs="Times New Roman"/>
          <w:sz w:val="20"/>
          <w:szCs w:val="20"/>
        </w:rPr>
        <w:instrText xml:space="preserve"> ADDIN EN.CITE &lt;EndNote&gt;&lt;Cite&gt;&lt;Author&gt;Li&lt;/Author&gt;&lt;Year&gt;2011&lt;/Year&gt;&lt;RecNum&gt;96&lt;/RecNum&gt;&lt;DisplayText&gt;[32]&lt;/DisplayText&gt;&lt;record&gt;&lt;rec-number&gt;96&lt;/rec-number&gt;&lt;foreign-keys&gt;&lt;key app="EN" db-id="tdtvxttdxaet99exra7xxvp1eswtzr0et9ts"&gt;96&lt;/key&gt;&lt;/foreign-keys&gt;&lt;ref-type name="Journal Article"&gt;17&lt;/ref-type&gt;&lt;contributors&gt;&lt;authors&gt;&lt;author&gt;Li, Meilu&lt;/author&gt;&lt;author&gt;Jeong, Young Gyu&lt;/author&gt;&lt;/authors&gt;&lt;/contributors&gt;&lt;titles&gt;&lt;title&gt;Poly(ethylene terephthalate)/exfoliated graphite nanocomposites with improved thermal stability, mechanical and electrical properties&lt;/title&gt;&lt;secondary-title&gt;Composites Part A: Applied Science and Manufacturing&lt;/secondary-title&gt;&lt;/titles&gt;&lt;periodical&gt;&lt;full-title&gt;Composites Part A: Applied Science and Manufacturing&lt;/full-title&gt;&lt;abbr-1&gt;Composites Part A&lt;/abbr-1&gt;&lt;/periodical&gt;&lt;pages&gt;560-566&lt;/pages&gt;&lt;volume&gt;42&lt;/volume&gt;&lt;number&gt;5&lt;/number&gt;&lt;keywords&gt;&lt;keyword&gt;A. Hybrid&lt;/keyword&gt;&lt;keyword&gt;A. Polymer–matrix composites (PMCs)&lt;/keyword&gt;&lt;keyword&gt;B. Mechanical properties&lt;/keyword&gt;&lt;keyword&gt;B. Thermal properties&lt;/keyword&gt;&lt;/keywords&gt;&lt;dates&gt;&lt;year&gt;2011&lt;/year&gt;&lt;/dates&gt;&lt;isbn&gt;1359-835X&lt;/isbn&gt;&lt;urls&gt;&lt;related-urls&gt;&lt;url&gt;http://www.sciencedirect.com/science/article/pii/S1359835X11000388&lt;/url&gt;&lt;/related-urls&gt;&lt;/urls&gt;&lt;electronic-resource-num&gt;10.1016/j.compositesa.2011.01.015&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32" w:tooltip="Li, 2011 #96" w:history="1">
        <w:r w:rsidR="001E7BDE" w:rsidRPr="005A34E9">
          <w:rPr>
            <w:rFonts w:ascii="Times New Roman" w:hAnsi="Times New Roman" w:cs="Times New Roman"/>
            <w:noProof/>
            <w:sz w:val="20"/>
            <w:szCs w:val="20"/>
          </w:rPr>
          <w:t>32</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However the weight residue shows that highest amount of ash was obtained with the 5.0 </w:t>
      </w:r>
      <w:proofErr w:type="spellStart"/>
      <w:r w:rsidRPr="005A34E9">
        <w:rPr>
          <w:rFonts w:ascii="Times New Roman" w:hAnsi="Times New Roman" w:cs="Times New Roman"/>
          <w:sz w:val="20"/>
          <w:szCs w:val="20"/>
        </w:rPr>
        <w:t>phr</w:t>
      </w:r>
      <w:proofErr w:type="spellEnd"/>
      <w:r w:rsidRPr="005A34E9">
        <w:rPr>
          <w:rFonts w:ascii="Times New Roman" w:hAnsi="Times New Roman" w:cs="Times New Roman"/>
          <w:sz w:val="20"/>
          <w:szCs w:val="20"/>
        </w:rPr>
        <w:t xml:space="preserve"> GNP loading. This logically means that as the quantity of the GNP increased the residue was also </w:t>
      </w:r>
      <w:r w:rsidRPr="005A34E9">
        <w:rPr>
          <w:rFonts w:ascii="Times New Roman" w:hAnsi="Times New Roman" w:cs="Times New Roman"/>
          <w:sz w:val="20"/>
          <w:szCs w:val="20"/>
        </w:rPr>
        <w:lastRenderedPageBreak/>
        <w:t xml:space="preserve">increased due to very high thermal stability of the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platelets. These observations are consistent with those made by </w:t>
      </w:r>
      <w:proofErr w:type="spellStart"/>
      <w:r w:rsidRPr="005A34E9">
        <w:rPr>
          <w:rFonts w:ascii="Times New Roman" w:hAnsi="Times New Roman" w:cs="Times New Roman"/>
          <w:sz w:val="20"/>
          <w:szCs w:val="20"/>
        </w:rPr>
        <w:t>Tantis</w:t>
      </w:r>
      <w:proofErr w:type="spellEnd"/>
      <w:r w:rsidRPr="005A34E9">
        <w:rPr>
          <w:rFonts w:ascii="Times New Roman" w:hAnsi="Times New Roman" w:cs="Times New Roman"/>
          <w:sz w:val="20"/>
          <w:szCs w:val="20"/>
        </w:rPr>
        <w:t xml:space="preserve"> et al. </w:t>
      </w:r>
      <w:r w:rsidR="001B76A4" w:rsidRPr="005A34E9">
        <w:rPr>
          <w:rFonts w:ascii="Times New Roman" w:hAnsi="Times New Roman" w:cs="Times New Roman"/>
          <w:sz w:val="20"/>
          <w:szCs w:val="20"/>
        </w:rPr>
        <w:fldChar w:fldCharType="begin"/>
      </w:r>
      <w:r w:rsidR="001E7BDE" w:rsidRPr="005A34E9">
        <w:rPr>
          <w:rFonts w:ascii="Times New Roman" w:hAnsi="Times New Roman" w:cs="Times New Roman"/>
          <w:sz w:val="20"/>
          <w:szCs w:val="20"/>
        </w:rPr>
        <w:instrText xml:space="preserve"> ADDIN EN.CITE &lt;EndNote&gt;&lt;Cite&gt;&lt;Author&gt;I. Tantis&lt;/Author&gt;&lt;Year&gt;2012&lt;/Year&gt;&lt;RecNum&gt;580&lt;/RecNum&gt;&lt;DisplayText&gt;[33]&lt;/DisplayText&gt;&lt;record&gt;&lt;rec-number&gt;580&lt;/rec-number&gt;&lt;foreign-keys&gt;&lt;key app="EN" db-id="tdtvxttdxaet99exra7xxvp1eswtzr0et9ts"&gt;580&lt;/key&gt;&lt;/foreign-keys&gt;&lt;ref-type name="Journal Article"&gt;17&lt;/ref-type&gt;&lt;contributors&gt;&lt;authors&gt;&lt;author&gt;I. Tantis, G. C. Psarras*, D. Tasis&lt;/author&gt;&lt;/authors&gt;&lt;/contributors&gt;&lt;auth-address&gt;G.C.Psarras@upatras.gr&lt;/auth-address&gt;&lt;titles&gt;&lt;title&gt;Functionalized graphene – poly(vinyl alcohol)&amp;#xD;nanocomposites: Physical and dielectric properties&lt;/title&gt;&lt;secondary-title&gt;eXPRESS Polymer Letters&lt;/secondary-title&gt;&lt;/titles&gt;&lt;periodical&gt;&lt;full-title&gt;eXPRESS Polymer Letters&lt;/full-title&gt;&lt;abbr-1&gt;Express Polym Lett&lt;/abbr-1&gt;&lt;/periodical&gt;&lt;pages&gt;9&lt;/pages&gt;&lt;volume&gt;Vol.6,&lt;/volume&gt;&lt;number&gt;No.4&lt;/number&gt;&lt;section&gt;283&lt;/section&gt;&lt;keywords&gt;&lt;keyword&gt;polymer composites, nanocomposites, graphene, dielectric properties, thermal stability&lt;/keyword&gt;&lt;/keywords&gt;&lt;dates&gt;&lt;year&gt;2012&lt;/year&gt;&lt;/dates&gt;&lt;urls&gt;&lt;/urls&gt;&lt;electronic-resource-num&gt;10.3144/expresspolymlett.2012.31&lt;/electronic-resource-num&gt;&lt;/record&gt;&lt;/Cite&gt;&lt;/EndNote&gt;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33" w:tooltip="I. Tantis, 2012 #580" w:history="1">
        <w:r w:rsidR="001E7BDE" w:rsidRPr="005A34E9">
          <w:rPr>
            <w:rFonts w:ascii="Times New Roman" w:hAnsi="Times New Roman" w:cs="Times New Roman"/>
            <w:noProof/>
            <w:sz w:val="20"/>
            <w:szCs w:val="20"/>
          </w:rPr>
          <w:t>33</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w:t>
      </w:r>
    </w:p>
    <w:p w14:paraId="1520B801" w14:textId="77777777" w:rsidR="001D6F94" w:rsidRPr="005A34E9" w:rsidRDefault="001D6F94" w:rsidP="00D513DA">
      <w:pPr>
        <w:autoSpaceDE w:val="0"/>
        <w:autoSpaceDN w:val="0"/>
        <w:adjustRightInd w:val="0"/>
        <w:spacing w:after="0" w:line="240" w:lineRule="auto"/>
        <w:jc w:val="both"/>
        <w:rPr>
          <w:rFonts w:ascii="Times New Roman" w:hAnsi="Times New Roman" w:cs="Times New Roman"/>
          <w:sz w:val="20"/>
          <w:szCs w:val="20"/>
        </w:rPr>
      </w:pPr>
    </w:p>
    <w:p w14:paraId="233FBD15" w14:textId="77777777" w:rsidR="001D6F94" w:rsidRPr="005A34E9" w:rsidRDefault="001234F7" w:rsidP="007F6C37">
      <w:pPr>
        <w:autoSpaceDE w:val="0"/>
        <w:autoSpaceDN w:val="0"/>
        <w:adjustRightInd w:val="0"/>
        <w:spacing w:after="0" w:line="480" w:lineRule="auto"/>
        <w:jc w:val="both"/>
        <w:rPr>
          <w:rFonts w:ascii="Times New Roman" w:hAnsi="Times New Roman" w:cs="Times New Roman"/>
          <w:sz w:val="24"/>
          <w:szCs w:val="24"/>
        </w:rPr>
      </w:pPr>
      <w:r w:rsidRPr="005A34E9">
        <w:rPr>
          <w:noProof/>
          <w:lang w:eastAsia="zh-CN"/>
        </w:rPr>
        <w:drawing>
          <wp:anchor distT="0" distB="0" distL="114300" distR="114300" simplePos="0" relativeHeight="251658240" behindDoc="0" locked="0" layoutInCell="1" allowOverlap="1" wp14:anchorId="534C1C5A" wp14:editId="29E89651">
            <wp:simplePos x="0" y="0"/>
            <wp:positionH relativeFrom="column">
              <wp:posOffset>307340</wp:posOffset>
            </wp:positionH>
            <wp:positionV relativeFrom="paragraph">
              <wp:posOffset>45085</wp:posOffset>
            </wp:positionV>
            <wp:extent cx="2752725" cy="2067560"/>
            <wp:effectExtent l="0" t="0" r="952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4E9">
        <w:rPr>
          <w:noProof/>
        </w:rPr>
        <w:t xml:space="preserve"> </w:t>
      </w:r>
      <w:r w:rsidRPr="005A34E9">
        <w:rPr>
          <w:noProof/>
          <w:lang w:eastAsia="zh-CN"/>
        </w:rPr>
        <w:drawing>
          <wp:inline distT="0" distB="0" distL="0" distR="0" wp14:anchorId="5ADB714C" wp14:editId="2F966294">
            <wp:extent cx="2545196" cy="211540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907" cy="2115994"/>
                    </a:xfrm>
                    <a:prstGeom prst="rect">
                      <a:avLst/>
                    </a:prstGeom>
                    <a:noFill/>
                    <a:ln>
                      <a:noFill/>
                    </a:ln>
                  </pic:spPr>
                </pic:pic>
              </a:graphicData>
            </a:graphic>
          </wp:inline>
        </w:drawing>
      </w:r>
    </w:p>
    <w:p w14:paraId="5F458360" w14:textId="53ABE782" w:rsidR="001D6F94" w:rsidRPr="005A34E9" w:rsidRDefault="005A34E9" w:rsidP="005A34E9">
      <w:pPr>
        <w:autoSpaceDE w:val="0"/>
        <w:autoSpaceDN w:val="0"/>
        <w:adjustRightInd w:val="0"/>
        <w:spacing w:after="0" w:line="240" w:lineRule="auto"/>
        <w:jc w:val="center"/>
        <w:rPr>
          <w:rFonts w:ascii="Times New Roman" w:hAnsi="Times New Roman" w:cs="Times New Roman"/>
          <w:bCs/>
          <w:sz w:val="20"/>
          <w:szCs w:val="20"/>
        </w:rPr>
      </w:pPr>
      <w:r w:rsidRPr="005A34E9">
        <w:rPr>
          <w:rFonts w:ascii="Times New Roman" w:hAnsi="Times New Roman" w:cs="Times New Roman"/>
          <w:bCs/>
          <w:sz w:val="20"/>
          <w:szCs w:val="20"/>
        </w:rPr>
        <w:t>Figure</w:t>
      </w:r>
      <w:r w:rsidR="001234F7" w:rsidRPr="005A34E9">
        <w:rPr>
          <w:rFonts w:ascii="Times New Roman" w:hAnsi="Times New Roman" w:cs="Times New Roman"/>
          <w:bCs/>
          <w:sz w:val="20"/>
          <w:szCs w:val="20"/>
        </w:rPr>
        <w:t xml:space="preserve"> </w:t>
      </w:r>
      <w:r w:rsidR="003B4088" w:rsidRPr="005A34E9">
        <w:rPr>
          <w:rFonts w:ascii="Times New Roman" w:hAnsi="Times New Roman" w:cs="Times New Roman"/>
          <w:bCs/>
          <w:sz w:val="20"/>
          <w:szCs w:val="20"/>
        </w:rPr>
        <w:t>5</w:t>
      </w:r>
      <w:r w:rsidRPr="005A34E9">
        <w:rPr>
          <w:rFonts w:ascii="Times New Roman" w:hAnsi="Times New Roman" w:cs="Times New Roman"/>
          <w:bCs/>
          <w:sz w:val="20"/>
          <w:szCs w:val="20"/>
        </w:rPr>
        <w:t>:</w:t>
      </w:r>
      <w:r w:rsidR="001234F7" w:rsidRPr="005A34E9">
        <w:rPr>
          <w:rFonts w:ascii="Times New Roman" w:hAnsi="Times New Roman" w:cs="Times New Roman"/>
          <w:bCs/>
          <w:sz w:val="20"/>
          <w:szCs w:val="20"/>
        </w:rPr>
        <w:t xml:space="preserve"> a</w:t>
      </w:r>
      <w:r w:rsidR="00D10DA7" w:rsidRPr="005A34E9">
        <w:rPr>
          <w:rFonts w:ascii="Times New Roman" w:hAnsi="Times New Roman" w:cs="Times New Roman"/>
          <w:bCs/>
          <w:sz w:val="20"/>
          <w:szCs w:val="20"/>
        </w:rPr>
        <w:t xml:space="preserve">) TGA and b) DTG curves </w:t>
      </w:r>
      <w:r w:rsidR="001234F7" w:rsidRPr="005A34E9">
        <w:rPr>
          <w:rFonts w:ascii="Times New Roman" w:hAnsi="Times New Roman" w:cs="Times New Roman"/>
          <w:bCs/>
          <w:sz w:val="20"/>
          <w:szCs w:val="20"/>
        </w:rPr>
        <w:t>of neat</w:t>
      </w:r>
      <w:r w:rsidR="00D10DA7" w:rsidRPr="005A34E9">
        <w:rPr>
          <w:rFonts w:ascii="Times New Roman" w:hAnsi="Times New Roman" w:cs="Times New Roman"/>
          <w:bCs/>
          <w:sz w:val="20"/>
          <w:szCs w:val="20"/>
        </w:rPr>
        <w:t xml:space="preserve"> PET/PP </w:t>
      </w:r>
      <w:r w:rsidR="001234F7" w:rsidRPr="005A34E9">
        <w:rPr>
          <w:rFonts w:ascii="Times New Roman" w:hAnsi="Times New Roman" w:cs="Times New Roman"/>
          <w:bCs/>
          <w:sz w:val="20"/>
          <w:szCs w:val="20"/>
        </w:rPr>
        <w:t>and PET</w:t>
      </w:r>
      <w:r w:rsidR="00D10DA7" w:rsidRPr="005A34E9">
        <w:rPr>
          <w:rFonts w:ascii="Times New Roman" w:hAnsi="Times New Roman" w:cs="Times New Roman"/>
          <w:bCs/>
          <w:sz w:val="20"/>
          <w:szCs w:val="20"/>
        </w:rPr>
        <w:t xml:space="preserve">/PP/GNP </w:t>
      </w:r>
      <w:proofErr w:type="spellStart"/>
      <w:r w:rsidR="001234F7" w:rsidRPr="005A34E9">
        <w:rPr>
          <w:rFonts w:ascii="Times New Roman" w:hAnsi="Times New Roman" w:cs="Times New Roman"/>
          <w:bCs/>
          <w:sz w:val="20"/>
          <w:szCs w:val="20"/>
        </w:rPr>
        <w:t>nanocomposites</w:t>
      </w:r>
      <w:proofErr w:type="spellEnd"/>
    </w:p>
    <w:p w14:paraId="08CDF549" w14:textId="77777777" w:rsidR="00D513DA" w:rsidRPr="005A34E9" w:rsidRDefault="00D513DA" w:rsidP="00D513DA">
      <w:pPr>
        <w:autoSpaceDE w:val="0"/>
        <w:autoSpaceDN w:val="0"/>
        <w:adjustRightInd w:val="0"/>
        <w:spacing w:after="0" w:line="240" w:lineRule="auto"/>
        <w:rPr>
          <w:rFonts w:ascii="Times New Roman" w:hAnsi="Times New Roman" w:cs="Times New Roman"/>
          <w:b/>
          <w:sz w:val="20"/>
          <w:szCs w:val="20"/>
        </w:rPr>
      </w:pPr>
    </w:p>
    <w:p w14:paraId="6047AB36" w14:textId="04DD5221" w:rsidR="00BE43A2" w:rsidRPr="005A34E9" w:rsidRDefault="007767EE" w:rsidP="005A34E9">
      <w:pPr>
        <w:autoSpaceDE w:val="0"/>
        <w:autoSpaceDN w:val="0"/>
        <w:adjustRightInd w:val="0"/>
        <w:spacing w:after="0" w:line="240" w:lineRule="auto"/>
        <w:jc w:val="center"/>
        <w:rPr>
          <w:rFonts w:ascii="Times New Roman" w:hAnsi="Times New Roman" w:cs="Times New Roman"/>
          <w:bCs/>
          <w:sz w:val="20"/>
          <w:szCs w:val="20"/>
        </w:rPr>
      </w:pPr>
      <w:r w:rsidRPr="005A34E9">
        <w:rPr>
          <w:rFonts w:ascii="Times New Roman" w:hAnsi="Times New Roman" w:cs="Times New Roman"/>
          <w:bCs/>
          <w:sz w:val="20"/>
          <w:szCs w:val="20"/>
        </w:rPr>
        <w:t>Table 2</w:t>
      </w:r>
      <w:r w:rsidR="005A34E9" w:rsidRPr="005A34E9">
        <w:rPr>
          <w:rFonts w:ascii="Times New Roman" w:hAnsi="Times New Roman" w:cs="Times New Roman"/>
          <w:bCs/>
          <w:sz w:val="20"/>
          <w:szCs w:val="20"/>
        </w:rPr>
        <w:t xml:space="preserve">: </w:t>
      </w:r>
      <w:r w:rsidRPr="005A34E9">
        <w:rPr>
          <w:rFonts w:ascii="Times New Roman" w:hAnsi="Times New Roman" w:cs="Times New Roman"/>
          <w:bCs/>
          <w:sz w:val="20"/>
          <w:szCs w:val="20"/>
        </w:rPr>
        <w:t xml:space="preserve"> TG</w:t>
      </w:r>
      <w:bookmarkStart w:id="0" w:name="_GoBack"/>
      <w:bookmarkEnd w:id="0"/>
      <w:r w:rsidRPr="005A34E9">
        <w:rPr>
          <w:rFonts w:ascii="Times New Roman" w:hAnsi="Times New Roman" w:cs="Times New Roman"/>
          <w:bCs/>
          <w:sz w:val="20"/>
          <w:szCs w:val="20"/>
        </w:rPr>
        <w:t>A and DTG data</w:t>
      </w:r>
    </w:p>
    <w:p w14:paraId="39A45EAE" w14:textId="77777777" w:rsidR="005A34E9" w:rsidRPr="005A34E9" w:rsidRDefault="005A34E9" w:rsidP="005A34E9">
      <w:pPr>
        <w:autoSpaceDE w:val="0"/>
        <w:autoSpaceDN w:val="0"/>
        <w:adjustRightInd w:val="0"/>
        <w:spacing w:after="0" w:line="24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530"/>
        <w:gridCol w:w="1620"/>
        <w:gridCol w:w="2070"/>
        <w:gridCol w:w="2340"/>
      </w:tblGrid>
      <w:tr w:rsidR="005A34E9" w:rsidRPr="005A34E9" w14:paraId="7A54AA4F" w14:textId="77777777" w:rsidTr="003066F9">
        <w:trPr>
          <w:trHeight w:val="350"/>
        </w:trPr>
        <w:tc>
          <w:tcPr>
            <w:tcW w:w="1638" w:type="dxa"/>
            <w:tcBorders>
              <w:top w:val="single" w:sz="4" w:space="0" w:color="auto"/>
              <w:bottom w:val="single" w:sz="4" w:space="0" w:color="auto"/>
            </w:tcBorders>
          </w:tcPr>
          <w:p w14:paraId="38803193" w14:textId="77777777" w:rsidR="00BE43A2" w:rsidRPr="005A34E9" w:rsidRDefault="00BE43A2" w:rsidP="003066F9">
            <w:pPr>
              <w:autoSpaceDE w:val="0"/>
              <w:autoSpaceDN w:val="0"/>
              <w:adjustRightInd w:val="0"/>
              <w:jc w:val="center"/>
              <w:rPr>
                <w:rFonts w:ascii="Times New Roman" w:hAnsi="Times New Roman" w:cs="Times New Roman"/>
                <w:b/>
                <w:sz w:val="20"/>
                <w:szCs w:val="20"/>
              </w:rPr>
            </w:pPr>
            <w:r w:rsidRPr="005A34E9">
              <w:rPr>
                <w:rFonts w:ascii="Times New Roman" w:hAnsi="Times New Roman" w:cs="Times New Roman"/>
                <w:b/>
                <w:sz w:val="20"/>
                <w:szCs w:val="20"/>
              </w:rPr>
              <w:t>Sample</w:t>
            </w:r>
          </w:p>
        </w:tc>
        <w:tc>
          <w:tcPr>
            <w:tcW w:w="3150" w:type="dxa"/>
            <w:gridSpan w:val="2"/>
            <w:tcBorders>
              <w:top w:val="single" w:sz="4" w:space="0" w:color="auto"/>
              <w:bottom w:val="single" w:sz="4" w:space="0" w:color="auto"/>
            </w:tcBorders>
          </w:tcPr>
          <w:p w14:paraId="28FAB104" w14:textId="77777777" w:rsidR="00BE43A2" w:rsidRPr="005A34E9" w:rsidRDefault="00BE43A2" w:rsidP="003066F9">
            <w:pPr>
              <w:jc w:val="center"/>
              <w:rPr>
                <w:rFonts w:ascii="Times New Roman" w:hAnsi="Times New Roman" w:cs="Times New Roman"/>
                <w:b/>
                <w:sz w:val="20"/>
                <w:szCs w:val="20"/>
              </w:rPr>
            </w:pPr>
            <w:r w:rsidRPr="005A34E9">
              <w:rPr>
                <w:rFonts w:ascii="Times New Roman" w:hAnsi="Times New Roman" w:cs="Times New Roman"/>
                <w:b/>
                <w:sz w:val="20"/>
                <w:szCs w:val="20"/>
              </w:rPr>
              <w:t>Degradation Temp (°C)</w:t>
            </w:r>
          </w:p>
        </w:tc>
        <w:tc>
          <w:tcPr>
            <w:tcW w:w="2070" w:type="dxa"/>
            <w:tcBorders>
              <w:top w:val="single" w:sz="4" w:space="0" w:color="auto"/>
              <w:bottom w:val="single" w:sz="4" w:space="0" w:color="auto"/>
            </w:tcBorders>
          </w:tcPr>
          <w:p w14:paraId="3465AD69" w14:textId="77777777" w:rsidR="00BE43A2" w:rsidRPr="005A34E9" w:rsidRDefault="00BE43A2" w:rsidP="003066F9">
            <w:pPr>
              <w:jc w:val="center"/>
              <w:rPr>
                <w:rFonts w:ascii="Times New Roman" w:hAnsi="Times New Roman" w:cs="Times New Roman"/>
                <w:b/>
                <w:sz w:val="20"/>
                <w:szCs w:val="20"/>
              </w:rPr>
            </w:pPr>
            <w:r w:rsidRPr="005A34E9">
              <w:rPr>
                <w:rFonts w:ascii="Times New Roman" w:hAnsi="Times New Roman" w:cs="Times New Roman"/>
                <w:b/>
                <w:sz w:val="20"/>
                <w:szCs w:val="20"/>
              </w:rPr>
              <w:t>DTG Peak Temp</w:t>
            </w:r>
          </w:p>
        </w:tc>
        <w:tc>
          <w:tcPr>
            <w:tcW w:w="2340" w:type="dxa"/>
            <w:tcBorders>
              <w:top w:val="single" w:sz="4" w:space="0" w:color="auto"/>
              <w:bottom w:val="single" w:sz="4" w:space="0" w:color="auto"/>
            </w:tcBorders>
          </w:tcPr>
          <w:p w14:paraId="3BBA6F82" w14:textId="77777777" w:rsidR="00BE43A2" w:rsidRPr="005A34E9" w:rsidRDefault="00BE43A2" w:rsidP="003066F9">
            <w:pPr>
              <w:jc w:val="center"/>
              <w:rPr>
                <w:rFonts w:ascii="Times New Roman" w:hAnsi="Times New Roman" w:cs="Times New Roman"/>
                <w:b/>
                <w:sz w:val="20"/>
                <w:szCs w:val="20"/>
              </w:rPr>
            </w:pPr>
            <w:r w:rsidRPr="005A34E9">
              <w:rPr>
                <w:rFonts w:ascii="Times New Roman" w:hAnsi="Times New Roman" w:cs="Times New Roman"/>
                <w:b/>
                <w:sz w:val="20"/>
                <w:szCs w:val="20"/>
              </w:rPr>
              <w:t>Residual Weight  (%) at 600°C</w:t>
            </w:r>
          </w:p>
        </w:tc>
      </w:tr>
      <w:tr w:rsidR="005A34E9" w:rsidRPr="005A34E9" w14:paraId="2FE8C68A" w14:textId="77777777" w:rsidTr="007767EE">
        <w:trPr>
          <w:trHeight w:val="144"/>
        </w:trPr>
        <w:tc>
          <w:tcPr>
            <w:tcW w:w="1638" w:type="dxa"/>
            <w:tcBorders>
              <w:top w:val="single" w:sz="4" w:space="0" w:color="auto"/>
            </w:tcBorders>
          </w:tcPr>
          <w:p w14:paraId="1D16A1F8" w14:textId="77777777" w:rsidR="00BE43A2" w:rsidRPr="005A34E9" w:rsidRDefault="00BE43A2" w:rsidP="00C86245">
            <w:pPr>
              <w:autoSpaceDE w:val="0"/>
              <w:autoSpaceDN w:val="0"/>
              <w:adjustRightInd w:val="0"/>
              <w:spacing w:line="480" w:lineRule="auto"/>
              <w:jc w:val="center"/>
              <w:rPr>
                <w:rFonts w:ascii="Times New Roman" w:hAnsi="Times New Roman" w:cs="Times New Roman"/>
                <w:b/>
                <w:sz w:val="20"/>
                <w:szCs w:val="20"/>
              </w:rPr>
            </w:pPr>
          </w:p>
        </w:tc>
        <w:tc>
          <w:tcPr>
            <w:tcW w:w="1530" w:type="dxa"/>
            <w:tcBorders>
              <w:top w:val="single" w:sz="4" w:space="0" w:color="auto"/>
            </w:tcBorders>
          </w:tcPr>
          <w:p w14:paraId="085077F2" w14:textId="77777777" w:rsidR="00BE43A2" w:rsidRPr="005A34E9" w:rsidRDefault="00BE43A2" w:rsidP="00C86245">
            <w:pPr>
              <w:spacing w:line="480" w:lineRule="auto"/>
              <w:jc w:val="center"/>
              <w:rPr>
                <w:rFonts w:ascii="Times New Roman" w:hAnsi="Times New Roman" w:cs="Times New Roman"/>
                <w:b/>
                <w:sz w:val="20"/>
                <w:szCs w:val="20"/>
                <w:vertAlign w:val="subscript"/>
              </w:rPr>
            </w:pPr>
            <w:r w:rsidRPr="005A34E9">
              <w:rPr>
                <w:rFonts w:ascii="Times New Roman" w:hAnsi="Times New Roman" w:cs="Times New Roman"/>
                <w:b/>
                <w:sz w:val="20"/>
                <w:szCs w:val="20"/>
              </w:rPr>
              <w:t>T</w:t>
            </w:r>
            <w:r w:rsidRPr="005A34E9">
              <w:rPr>
                <w:rFonts w:ascii="Times New Roman" w:hAnsi="Times New Roman" w:cs="Times New Roman"/>
                <w:b/>
                <w:sz w:val="20"/>
                <w:szCs w:val="20"/>
                <w:vertAlign w:val="subscript"/>
              </w:rPr>
              <w:t>10</w:t>
            </w:r>
          </w:p>
        </w:tc>
        <w:tc>
          <w:tcPr>
            <w:tcW w:w="1620" w:type="dxa"/>
            <w:tcBorders>
              <w:top w:val="single" w:sz="4" w:space="0" w:color="auto"/>
            </w:tcBorders>
          </w:tcPr>
          <w:p w14:paraId="12163205" w14:textId="77777777" w:rsidR="00BE43A2" w:rsidRPr="005A34E9" w:rsidRDefault="00BE43A2" w:rsidP="00C86245">
            <w:pPr>
              <w:spacing w:line="480" w:lineRule="auto"/>
              <w:jc w:val="center"/>
              <w:rPr>
                <w:rFonts w:ascii="Times New Roman" w:hAnsi="Times New Roman" w:cs="Times New Roman"/>
                <w:b/>
                <w:sz w:val="20"/>
                <w:szCs w:val="20"/>
                <w:vertAlign w:val="subscript"/>
              </w:rPr>
            </w:pPr>
            <w:r w:rsidRPr="005A34E9">
              <w:rPr>
                <w:rFonts w:ascii="Times New Roman" w:hAnsi="Times New Roman" w:cs="Times New Roman"/>
                <w:b/>
                <w:sz w:val="20"/>
                <w:szCs w:val="20"/>
              </w:rPr>
              <w:t>T</w:t>
            </w:r>
            <w:r w:rsidRPr="005A34E9">
              <w:rPr>
                <w:rFonts w:ascii="Times New Roman" w:hAnsi="Times New Roman" w:cs="Times New Roman"/>
                <w:b/>
                <w:sz w:val="20"/>
                <w:szCs w:val="20"/>
                <w:vertAlign w:val="subscript"/>
              </w:rPr>
              <w:t>50</w:t>
            </w:r>
          </w:p>
        </w:tc>
        <w:tc>
          <w:tcPr>
            <w:tcW w:w="2070" w:type="dxa"/>
            <w:tcBorders>
              <w:top w:val="single" w:sz="4" w:space="0" w:color="auto"/>
            </w:tcBorders>
          </w:tcPr>
          <w:p w14:paraId="788998A5" w14:textId="77777777" w:rsidR="00BE43A2" w:rsidRPr="005A34E9" w:rsidRDefault="00BE43A2" w:rsidP="00C86245">
            <w:pPr>
              <w:autoSpaceDE w:val="0"/>
              <w:autoSpaceDN w:val="0"/>
              <w:adjustRightInd w:val="0"/>
              <w:spacing w:line="480" w:lineRule="auto"/>
              <w:jc w:val="center"/>
              <w:rPr>
                <w:rFonts w:ascii="Times New Roman" w:hAnsi="Times New Roman" w:cs="Times New Roman"/>
                <w:b/>
                <w:sz w:val="20"/>
                <w:szCs w:val="20"/>
              </w:rPr>
            </w:pPr>
            <w:proofErr w:type="spellStart"/>
            <w:r w:rsidRPr="005A34E9">
              <w:rPr>
                <w:rFonts w:ascii="Times New Roman" w:hAnsi="Times New Roman" w:cs="Times New Roman"/>
                <w:b/>
                <w:sz w:val="20"/>
                <w:szCs w:val="20"/>
              </w:rPr>
              <w:t>T</w:t>
            </w:r>
            <w:r w:rsidRPr="005A34E9">
              <w:rPr>
                <w:rFonts w:ascii="Times New Roman" w:hAnsi="Times New Roman" w:cs="Times New Roman"/>
                <w:b/>
                <w:sz w:val="20"/>
                <w:szCs w:val="20"/>
                <w:vertAlign w:val="subscript"/>
              </w:rPr>
              <w:t>max</w:t>
            </w:r>
            <w:proofErr w:type="spellEnd"/>
          </w:p>
        </w:tc>
        <w:tc>
          <w:tcPr>
            <w:tcW w:w="2340" w:type="dxa"/>
            <w:tcBorders>
              <w:top w:val="single" w:sz="4" w:space="0" w:color="auto"/>
            </w:tcBorders>
          </w:tcPr>
          <w:p w14:paraId="51B1DFEF" w14:textId="77777777" w:rsidR="00BE43A2" w:rsidRPr="005A34E9" w:rsidRDefault="00BE43A2" w:rsidP="00C86245">
            <w:pPr>
              <w:autoSpaceDE w:val="0"/>
              <w:autoSpaceDN w:val="0"/>
              <w:adjustRightInd w:val="0"/>
              <w:spacing w:line="480" w:lineRule="auto"/>
              <w:jc w:val="center"/>
              <w:rPr>
                <w:rFonts w:ascii="Times New Roman" w:hAnsi="Times New Roman" w:cs="Times New Roman"/>
                <w:b/>
                <w:sz w:val="20"/>
                <w:szCs w:val="20"/>
              </w:rPr>
            </w:pPr>
          </w:p>
        </w:tc>
      </w:tr>
      <w:tr w:rsidR="005A34E9" w:rsidRPr="005A34E9" w14:paraId="36E43113" w14:textId="77777777" w:rsidTr="00C86245">
        <w:trPr>
          <w:trHeight w:val="144"/>
        </w:trPr>
        <w:tc>
          <w:tcPr>
            <w:tcW w:w="1638" w:type="dxa"/>
          </w:tcPr>
          <w:p w14:paraId="1015797F" w14:textId="77777777" w:rsidR="00BE43A2" w:rsidRPr="005A34E9" w:rsidRDefault="00BE43A2" w:rsidP="003066F9">
            <w:pPr>
              <w:jc w:val="center"/>
              <w:rPr>
                <w:rFonts w:ascii="Times New Roman" w:hAnsi="Times New Roman" w:cs="Times New Roman"/>
                <w:b/>
                <w:sz w:val="20"/>
                <w:szCs w:val="20"/>
              </w:rPr>
            </w:pPr>
            <w:r w:rsidRPr="005A34E9">
              <w:rPr>
                <w:rFonts w:ascii="Times New Roman" w:hAnsi="Times New Roman" w:cs="Times New Roman"/>
                <w:sz w:val="20"/>
                <w:szCs w:val="20"/>
              </w:rPr>
              <w:t>Neat Blend</w:t>
            </w:r>
          </w:p>
        </w:tc>
        <w:tc>
          <w:tcPr>
            <w:tcW w:w="1530" w:type="dxa"/>
          </w:tcPr>
          <w:p w14:paraId="22E2BD0D"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424</w:t>
            </w:r>
            <w:r w:rsidRPr="005A34E9">
              <w:rPr>
                <w:rFonts w:ascii="Times New Roman" w:hAnsi="Times New Roman" w:cs="Times New Roman"/>
                <w:sz w:val="20"/>
                <w:szCs w:val="20"/>
                <w:lang w:val="en-MY"/>
              </w:rPr>
              <w:t>°C</w:t>
            </w:r>
          </w:p>
        </w:tc>
        <w:tc>
          <w:tcPr>
            <w:tcW w:w="1620" w:type="dxa"/>
          </w:tcPr>
          <w:p w14:paraId="6F7B733D"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454</w:t>
            </w:r>
            <w:r w:rsidRPr="005A34E9">
              <w:rPr>
                <w:rFonts w:ascii="Times New Roman" w:hAnsi="Times New Roman" w:cs="Times New Roman"/>
                <w:sz w:val="20"/>
                <w:szCs w:val="20"/>
                <w:lang w:val="en-MY"/>
              </w:rPr>
              <w:t>°C</w:t>
            </w:r>
          </w:p>
        </w:tc>
        <w:tc>
          <w:tcPr>
            <w:tcW w:w="2070" w:type="dxa"/>
          </w:tcPr>
          <w:p w14:paraId="6E00CAFE"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466</w:t>
            </w:r>
            <w:r w:rsidRPr="005A34E9">
              <w:rPr>
                <w:rFonts w:ascii="Times New Roman" w:hAnsi="Times New Roman" w:cs="Times New Roman"/>
                <w:sz w:val="20"/>
                <w:szCs w:val="20"/>
                <w:lang w:val="en-MY"/>
              </w:rPr>
              <w:t>°C</w:t>
            </w:r>
          </w:p>
        </w:tc>
        <w:tc>
          <w:tcPr>
            <w:tcW w:w="2340" w:type="dxa"/>
          </w:tcPr>
          <w:p w14:paraId="2F785867"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8.774</w:t>
            </w:r>
          </w:p>
        </w:tc>
      </w:tr>
      <w:tr w:rsidR="005A34E9" w:rsidRPr="005A34E9" w14:paraId="26373688" w14:textId="77777777" w:rsidTr="00C86245">
        <w:trPr>
          <w:trHeight w:val="144"/>
        </w:trPr>
        <w:tc>
          <w:tcPr>
            <w:tcW w:w="1638" w:type="dxa"/>
          </w:tcPr>
          <w:p w14:paraId="6B3B6E95"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GNP 1.0phr</w:t>
            </w:r>
          </w:p>
        </w:tc>
        <w:tc>
          <w:tcPr>
            <w:tcW w:w="1530" w:type="dxa"/>
          </w:tcPr>
          <w:p w14:paraId="620E2B4F" w14:textId="77777777" w:rsidR="00BE43A2" w:rsidRPr="005A34E9" w:rsidRDefault="00BE43A2" w:rsidP="003066F9">
            <w:pPr>
              <w:jc w:val="center"/>
              <w:rPr>
                <w:rFonts w:ascii="Times New Roman" w:hAnsi="Times New Roman" w:cs="Times New Roman"/>
                <w:sz w:val="20"/>
                <w:szCs w:val="20"/>
                <w:lang w:val="en-MY"/>
              </w:rPr>
            </w:pPr>
            <w:r w:rsidRPr="005A34E9">
              <w:rPr>
                <w:rFonts w:ascii="Times New Roman" w:hAnsi="Times New Roman" w:cs="Times New Roman"/>
                <w:sz w:val="20"/>
                <w:szCs w:val="20"/>
              </w:rPr>
              <w:t>426</w:t>
            </w:r>
            <w:r w:rsidRPr="005A34E9">
              <w:rPr>
                <w:rFonts w:ascii="Times New Roman" w:hAnsi="Times New Roman" w:cs="Times New Roman"/>
                <w:sz w:val="20"/>
                <w:szCs w:val="20"/>
                <w:lang w:val="en-MY"/>
              </w:rPr>
              <w:t>°C</w:t>
            </w:r>
          </w:p>
        </w:tc>
        <w:tc>
          <w:tcPr>
            <w:tcW w:w="1620" w:type="dxa"/>
          </w:tcPr>
          <w:p w14:paraId="54A0662A" w14:textId="77777777" w:rsidR="00BE43A2" w:rsidRPr="005A34E9" w:rsidRDefault="00BE43A2" w:rsidP="003066F9">
            <w:pPr>
              <w:jc w:val="center"/>
              <w:rPr>
                <w:rFonts w:ascii="Times New Roman" w:hAnsi="Times New Roman" w:cs="Times New Roman"/>
                <w:sz w:val="20"/>
                <w:szCs w:val="20"/>
                <w:lang w:val="en-MY"/>
              </w:rPr>
            </w:pPr>
            <w:r w:rsidRPr="005A34E9">
              <w:rPr>
                <w:rFonts w:ascii="Times New Roman" w:hAnsi="Times New Roman" w:cs="Times New Roman"/>
                <w:sz w:val="20"/>
                <w:szCs w:val="20"/>
              </w:rPr>
              <w:t>457</w:t>
            </w:r>
            <w:r w:rsidRPr="005A34E9">
              <w:rPr>
                <w:rFonts w:ascii="Times New Roman" w:hAnsi="Times New Roman" w:cs="Times New Roman"/>
                <w:sz w:val="20"/>
                <w:szCs w:val="20"/>
                <w:lang w:val="en-MY"/>
              </w:rPr>
              <w:t>°C</w:t>
            </w:r>
          </w:p>
        </w:tc>
        <w:tc>
          <w:tcPr>
            <w:tcW w:w="2070" w:type="dxa"/>
          </w:tcPr>
          <w:p w14:paraId="287C4BC0"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457</w:t>
            </w:r>
            <w:r w:rsidRPr="005A34E9">
              <w:rPr>
                <w:rFonts w:ascii="Times New Roman" w:hAnsi="Times New Roman" w:cs="Times New Roman"/>
                <w:sz w:val="20"/>
                <w:szCs w:val="20"/>
                <w:lang w:val="en-MY"/>
              </w:rPr>
              <w:t>°C</w:t>
            </w:r>
          </w:p>
        </w:tc>
        <w:tc>
          <w:tcPr>
            <w:tcW w:w="2340" w:type="dxa"/>
          </w:tcPr>
          <w:p w14:paraId="4372CD35"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10.068</w:t>
            </w:r>
          </w:p>
        </w:tc>
      </w:tr>
      <w:tr w:rsidR="005A34E9" w:rsidRPr="005A34E9" w14:paraId="379EBC86" w14:textId="77777777" w:rsidTr="00C86245">
        <w:trPr>
          <w:trHeight w:val="144"/>
        </w:trPr>
        <w:tc>
          <w:tcPr>
            <w:tcW w:w="1638" w:type="dxa"/>
          </w:tcPr>
          <w:p w14:paraId="2F33D5CD"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 xml:space="preserve">GNP 3.0 </w:t>
            </w:r>
            <w:proofErr w:type="spellStart"/>
            <w:r w:rsidRPr="005A34E9">
              <w:rPr>
                <w:rFonts w:ascii="Times New Roman" w:hAnsi="Times New Roman" w:cs="Times New Roman"/>
                <w:sz w:val="20"/>
                <w:szCs w:val="20"/>
              </w:rPr>
              <w:t>phr</w:t>
            </w:r>
            <w:proofErr w:type="spellEnd"/>
          </w:p>
        </w:tc>
        <w:tc>
          <w:tcPr>
            <w:tcW w:w="1530" w:type="dxa"/>
          </w:tcPr>
          <w:p w14:paraId="729DDD81" w14:textId="77777777" w:rsidR="00BE43A2" w:rsidRPr="005A34E9" w:rsidRDefault="00BE43A2" w:rsidP="003066F9">
            <w:pPr>
              <w:jc w:val="center"/>
              <w:rPr>
                <w:rFonts w:ascii="Times New Roman" w:hAnsi="Times New Roman" w:cs="Times New Roman"/>
                <w:sz w:val="20"/>
                <w:szCs w:val="20"/>
                <w:lang w:val="en-MY"/>
              </w:rPr>
            </w:pPr>
            <w:r w:rsidRPr="005A34E9">
              <w:rPr>
                <w:rFonts w:ascii="Times New Roman" w:hAnsi="Times New Roman" w:cs="Times New Roman"/>
                <w:sz w:val="20"/>
                <w:szCs w:val="20"/>
              </w:rPr>
              <w:t xml:space="preserve">458 </w:t>
            </w:r>
            <w:r w:rsidRPr="005A34E9">
              <w:rPr>
                <w:rFonts w:ascii="Times New Roman" w:hAnsi="Times New Roman" w:cs="Times New Roman"/>
                <w:sz w:val="20"/>
                <w:szCs w:val="20"/>
                <w:lang w:val="en-MY"/>
              </w:rPr>
              <w:t>°C</w:t>
            </w:r>
          </w:p>
        </w:tc>
        <w:tc>
          <w:tcPr>
            <w:tcW w:w="1620" w:type="dxa"/>
          </w:tcPr>
          <w:p w14:paraId="2D479B5F" w14:textId="77777777" w:rsidR="00BE43A2" w:rsidRPr="005A34E9" w:rsidRDefault="00BE43A2" w:rsidP="003066F9">
            <w:pPr>
              <w:jc w:val="center"/>
              <w:rPr>
                <w:rFonts w:ascii="Times New Roman" w:hAnsi="Times New Roman" w:cs="Times New Roman"/>
                <w:sz w:val="20"/>
                <w:szCs w:val="20"/>
                <w:lang w:val="en-MY"/>
              </w:rPr>
            </w:pPr>
            <w:r w:rsidRPr="005A34E9">
              <w:rPr>
                <w:rFonts w:ascii="Times New Roman" w:hAnsi="Times New Roman" w:cs="Times New Roman"/>
                <w:sz w:val="20"/>
                <w:szCs w:val="20"/>
                <w:lang w:val="en-MY"/>
              </w:rPr>
              <w:t>502 °C</w:t>
            </w:r>
          </w:p>
        </w:tc>
        <w:tc>
          <w:tcPr>
            <w:tcW w:w="2070" w:type="dxa"/>
          </w:tcPr>
          <w:p w14:paraId="2F204894"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505</w:t>
            </w:r>
            <w:r w:rsidRPr="005A34E9">
              <w:rPr>
                <w:rFonts w:ascii="Times New Roman" w:hAnsi="Times New Roman" w:cs="Times New Roman"/>
                <w:sz w:val="20"/>
                <w:szCs w:val="20"/>
                <w:lang w:val="en-MY"/>
              </w:rPr>
              <w:t>°C</w:t>
            </w:r>
          </w:p>
        </w:tc>
        <w:tc>
          <w:tcPr>
            <w:tcW w:w="2340" w:type="dxa"/>
          </w:tcPr>
          <w:p w14:paraId="048D3108" w14:textId="77777777" w:rsidR="00BE43A2" w:rsidRPr="005A34E9" w:rsidRDefault="00BE43A2" w:rsidP="003066F9">
            <w:pPr>
              <w:jc w:val="center"/>
              <w:rPr>
                <w:rFonts w:ascii="Times New Roman" w:hAnsi="Times New Roman" w:cs="Times New Roman"/>
                <w:sz w:val="20"/>
                <w:szCs w:val="20"/>
              </w:rPr>
            </w:pPr>
            <w:r w:rsidRPr="005A34E9">
              <w:rPr>
                <w:rFonts w:ascii="Times New Roman" w:hAnsi="Times New Roman" w:cs="Times New Roman"/>
                <w:sz w:val="20"/>
                <w:szCs w:val="20"/>
              </w:rPr>
              <w:t>11.808</w:t>
            </w:r>
          </w:p>
        </w:tc>
      </w:tr>
      <w:tr w:rsidR="00BE43A2" w:rsidRPr="005A34E9" w14:paraId="5A6F734F" w14:textId="77777777" w:rsidTr="00C86245">
        <w:trPr>
          <w:trHeight w:val="144"/>
        </w:trPr>
        <w:tc>
          <w:tcPr>
            <w:tcW w:w="1638" w:type="dxa"/>
            <w:tcBorders>
              <w:bottom w:val="single" w:sz="4" w:space="0" w:color="auto"/>
            </w:tcBorders>
          </w:tcPr>
          <w:p w14:paraId="5FB3387E" w14:textId="77777777" w:rsidR="00BE43A2" w:rsidRPr="005A34E9" w:rsidRDefault="00BE43A2" w:rsidP="003066F9">
            <w:pPr>
              <w:autoSpaceDE w:val="0"/>
              <w:autoSpaceDN w:val="0"/>
              <w:adjustRightInd w:val="0"/>
              <w:jc w:val="center"/>
              <w:rPr>
                <w:rFonts w:ascii="Times New Roman" w:hAnsi="Times New Roman" w:cs="Times New Roman"/>
                <w:b/>
                <w:sz w:val="20"/>
                <w:szCs w:val="20"/>
              </w:rPr>
            </w:pPr>
            <w:r w:rsidRPr="005A34E9">
              <w:rPr>
                <w:rFonts w:ascii="Times New Roman" w:hAnsi="Times New Roman" w:cs="Times New Roman"/>
                <w:sz w:val="20"/>
                <w:szCs w:val="20"/>
              </w:rPr>
              <w:t xml:space="preserve">GNP 5.0 </w:t>
            </w:r>
            <w:proofErr w:type="spellStart"/>
            <w:r w:rsidRPr="005A34E9">
              <w:rPr>
                <w:rFonts w:ascii="Times New Roman" w:hAnsi="Times New Roman" w:cs="Times New Roman"/>
                <w:sz w:val="20"/>
                <w:szCs w:val="20"/>
              </w:rPr>
              <w:t>phr</w:t>
            </w:r>
            <w:proofErr w:type="spellEnd"/>
          </w:p>
        </w:tc>
        <w:tc>
          <w:tcPr>
            <w:tcW w:w="1530" w:type="dxa"/>
            <w:tcBorders>
              <w:bottom w:val="single" w:sz="4" w:space="0" w:color="auto"/>
            </w:tcBorders>
          </w:tcPr>
          <w:p w14:paraId="798B357A" w14:textId="77777777" w:rsidR="00BE43A2" w:rsidRPr="005A34E9" w:rsidRDefault="00BE43A2" w:rsidP="003066F9">
            <w:pPr>
              <w:autoSpaceDE w:val="0"/>
              <w:autoSpaceDN w:val="0"/>
              <w:adjustRightInd w:val="0"/>
              <w:jc w:val="center"/>
              <w:rPr>
                <w:rFonts w:ascii="Times New Roman" w:hAnsi="Times New Roman" w:cs="Times New Roman"/>
                <w:b/>
                <w:sz w:val="20"/>
                <w:szCs w:val="20"/>
              </w:rPr>
            </w:pPr>
            <w:r w:rsidRPr="005A34E9">
              <w:rPr>
                <w:rFonts w:ascii="Times New Roman" w:hAnsi="Times New Roman" w:cs="Times New Roman"/>
                <w:sz w:val="20"/>
                <w:szCs w:val="20"/>
                <w:lang w:val="en-MY"/>
              </w:rPr>
              <w:t>421°C</w:t>
            </w:r>
          </w:p>
        </w:tc>
        <w:tc>
          <w:tcPr>
            <w:tcW w:w="1620" w:type="dxa"/>
            <w:tcBorders>
              <w:bottom w:val="single" w:sz="4" w:space="0" w:color="auto"/>
            </w:tcBorders>
          </w:tcPr>
          <w:p w14:paraId="6C8F8540" w14:textId="77777777" w:rsidR="00BE43A2" w:rsidRPr="005A34E9" w:rsidRDefault="00BE43A2" w:rsidP="003066F9">
            <w:pPr>
              <w:autoSpaceDE w:val="0"/>
              <w:autoSpaceDN w:val="0"/>
              <w:adjustRightInd w:val="0"/>
              <w:jc w:val="center"/>
              <w:rPr>
                <w:rFonts w:ascii="Times New Roman" w:hAnsi="Times New Roman" w:cs="Times New Roman"/>
                <w:b/>
                <w:sz w:val="20"/>
                <w:szCs w:val="20"/>
              </w:rPr>
            </w:pPr>
            <w:r w:rsidRPr="005A34E9">
              <w:rPr>
                <w:rFonts w:ascii="Times New Roman" w:hAnsi="Times New Roman" w:cs="Times New Roman"/>
                <w:sz w:val="20"/>
                <w:szCs w:val="20"/>
                <w:lang w:val="en-MY"/>
              </w:rPr>
              <w:t>456°C</w:t>
            </w:r>
          </w:p>
        </w:tc>
        <w:tc>
          <w:tcPr>
            <w:tcW w:w="2070" w:type="dxa"/>
            <w:tcBorders>
              <w:bottom w:val="single" w:sz="4" w:space="0" w:color="auto"/>
            </w:tcBorders>
          </w:tcPr>
          <w:p w14:paraId="58F7D2DF" w14:textId="77777777" w:rsidR="00BE43A2" w:rsidRPr="005A34E9" w:rsidRDefault="00BE43A2" w:rsidP="003066F9">
            <w:pPr>
              <w:autoSpaceDE w:val="0"/>
              <w:autoSpaceDN w:val="0"/>
              <w:adjustRightInd w:val="0"/>
              <w:jc w:val="center"/>
              <w:rPr>
                <w:rFonts w:ascii="Times New Roman" w:hAnsi="Times New Roman" w:cs="Times New Roman"/>
                <w:b/>
                <w:sz w:val="20"/>
                <w:szCs w:val="20"/>
              </w:rPr>
            </w:pPr>
            <w:r w:rsidRPr="005A34E9">
              <w:rPr>
                <w:rFonts w:ascii="Times New Roman" w:hAnsi="Times New Roman" w:cs="Times New Roman"/>
                <w:sz w:val="20"/>
                <w:szCs w:val="20"/>
              </w:rPr>
              <w:t>455</w:t>
            </w:r>
            <w:r w:rsidRPr="005A34E9">
              <w:rPr>
                <w:rFonts w:ascii="Times New Roman" w:hAnsi="Times New Roman" w:cs="Times New Roman"/>
                <w:sz w:val="20"/>
                <w:szCs w:val="20"/>
                <w:lang w:val="en-MY"/>
              </w:rPr>
              <w:t>°C</w:t>
            </w:r>
          </w:p>
        </w:tc>
        <w:tc>
          <w:tcPr>
            <w:tcW w:w="2340" w:type="dxa"/>
            <w:tcBorders>
              <w:bottom w:val="single" w:sz="4" w:space="0" w:color="auto"/>
            </w:tcBorders>
          </w:tcPr>
          <w:p w14:paraId="3661A122" w14:textId="77777777" w:rsidR="00BE43A2" w:rsidRPr="005A34E9" w:rsidRDefault="00BE43A2" w:rsidP="003066F9">
            <w:pPr>
              <w:autoSpaceDE w:val="0"/>
              <w:autoSpaceDN w:val="0"/>
              <w:adjustRightInd w:val="0"/>
              <w:jc w:val="center"/>
              <w:rPr>
                <w:rFonts w:ascii="Times New Roman" w:hAnsi="Times New Roman" w:cs="Times New Roman"/>
                <w:b/>
                <w:sz w:val="20"/>
                <w:szCs w:val="20"/>
              </w:rPr>
            </w:pPr>
            <w:r w:rsidRPr="005A34E9">
              <w:rPr>
                <w:rFonts w:ascii="Times New Roman" w:hAnsi="Times New Roman" w:cs="Times New Roman"/>
                <w:sz w:val="20"/>
                <w:szCs w:val="20"/>
              </w:rPr>
              <w:t>12.867</w:t>
            </w:r>
          </w:p>
        </w:tc>
      </w:tr>
    </w:tbl>
    <w:p w14:paraId="00A7955D" w14:textId="77777777" w:rsidR="00BE43A2" w:rsidRPr="005A34E9" w:rsidRDefault="00BE43A2" w:rsidP="00B63A16">
      <w:pPr>
        <w:autoSpaceDE w:val="0"/>
        <w:autoSpaceDN w:val="0"/>
        <w:adjustRightInd w:val="0"/>
        <w:spacing w:after="0" w:line="240" w:lineRule="auto"/>
        <w:jc w:val="both"/>
        <w:rPr>
          <w:rFonts w:ascii="Times New Roman" w:hAnsi="Times New Roman" w:cs="Times New Roman"/>
          <w:sz w:val="20"/>
          <w:szCs w:val="20"/>
        </w:rPr>
      </w:pPr>
    </w:p>
    <w:p w14:paraId="3819C755" w14:textId="77777777" w:rsidR="008E0533" w:rsidRPr="005A34E9" w:rsidRDefault="008E0533" w:rsidP="00B63A16">
      <w:pPr>
        <w:autoSpaceDE w:val="0"/>
        <w:autoSpaceDN w:val="0"/>
        <w:adjustRightInd w:val="0"/>
        <w:spacing w:after="0" w:line="240" w:lineRule="auto"/>
        <w:jc w:val="both"/>
        <w:rPr>
          <w:rFonts w:ascii="Times New Roman" w:hAnsi="Times New Roman" w:cs="Times New Roman"/>
          <w:b/>
          <w:sz w:val="20"/>
          <w:szCs w:val="20"/>
        </w:rPr>
      </w:pPr>
      <w:r w:rsidRPr="005A34E9">
        <w:rPr>
          <w:rFonts w:ascii="Times New Roman" w:hAnsi="Times New Roman" w:cs="Times New Roman"/>
          <w:b/>
          <w:sz w:val="20"/>
          <w:szCs w:val="20"/>
        </w:rPr>
        <w:t xml:space="preserve">Differential Scanning </w:t>
      </w:r>
      <w:proofErr w:type="spellStart"/>
      <w:r w:rsidRPr="005A34E9">
        <w:rPr>
          <w:rFonts w:ascii="Times New Roman" w:hAnsi="Times New Roman" w:cs="Times New Roman"/>
          <w:b/>
          <w:sz w:val="20"/>
          <w:szCs w:val="20"/>
        </w:rPr>
        <w:t>Calorimetry</w:t>
      </w:r>
      <w:proofErr w:type="spellEnd"/>
    </w:p>
    <w:p w14:paraId="5000EAB6" w14:textId="662DE489" w:rsidR="008E0533" w:rsidRPr="005A34E9" w:rsidRDefault="00D87DC0" w:rsidP="00B63A16">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Fig. 6</w:t>
      </w:r>
      <w:r w:rsidR="008E0533" w:rsidRPr="005A34E9">
        <w:rPr>
          <w:rFonts w:ascii="Times New Roman" w:hAnsi="Times New Roman" w:cs="Times New Roman"/>
          <w:sz w:val="20"/>
          <w:szCs w:val="20"/>
        </w:rPr>
        <w:t xml:space="preserve">a and b show the heating and cooling scans of DSC traces for blends and </w:t>
      </w:r>
      <w:proofErr w:type="spellStart"/>
      <w:r w:rsidR="008E0533" w:rsidRPr="005A34E9">
        <w:rPr>
          <w:rFonts w:ascii="Times New Roman" w:hAnsi="Times New Roman" w:cs="Times New Roman"/>
          <w:sz w:val="20"/>
          <w:szCs w:val="20"/>
        </w:rPr>
        <w:t>nanocomposites</w:t>
      </w:r>
      <w:proofErr w:type="spellEnd"/>
      <w:r w:rsidR="008E0533" w:rsidRPr="005A34E9">
        <w:rPr>
          <w:rFonts w:ascii="Times New Roman" w:hAnsi="Times New Roman" w:cs="Times New Roman"/>
          <w:sz w:val="20"/>
          <w:szCs w:val="20"/>
        </w:rPr>
        <w:t xml:space="preserve">. The corresponding thermal data is provided in Table 3. From the Table it is clear that the </w:t>
      </w:r>
      <w:proofErr w:type="spellStart"/>
      <w:r w:rsidR="008E0533" w:rsidRPr="005A34E9">
        <w:rPr>
          <w:rFonts w:ascii="Times New Roman" w:hAnsi="Times New Roman" w:cs="Times New Roman"/>
          <w:sz w:val="20"/>
          <w:szCs w:val="20"/>
        </w:rPr>
        <w:t>T</w:t>
      </w:r>
      <w:r w:rsidR="008E0533" w:rsidRPr="005A34E9">
        <w:rPr>
          <w:rFonts w:ascii="Times New Roman" w:hAnsi="Times New Roman" w:cs="Times New Roman"/>
          <w:sz w:val="20"/>
          <w:szCs w:val="20"/>
          <w:vertAlign w:val="subscript"/>
        </w:rPr>
        <w:t>c</w:t>
      </w:r>
      <w:proofErr w:type="spellEnd"/>
      <w:r w:rsidR="008E0533" w:rsidRPr="005A34E9">
        <w:rPr>
          <w:rFonts w:ascii="Times New Roman" w:hAnsi="Times New Roman" w:cs="Times New Roman"/>
          <w:sz w:val="20"/>
          <w:szCs w:val="20"/>
        </w:rPr>
        <w:t xml:space="preserve"> values of all </w:t>
      </w:r>
      <w:proofErr w:type="spellStart"/>
      <w:r w:rsidR="008E0533" w:rsidRPr="005A34E9">
        <w:rPr>
          <w:rFonts w:ascii="Times New Roman" w:hAnsi="Times New Roman" w:cs="Times New Roman"/>
          <w:sz w:val="20"/>
          <w:szCs w:val="20"/>
        </w:rPr>
        <w:t>nanocomposites</w:t>
      </w:r>
      <w:proofErr w:type="spellEnd"/>
      <w:r w:rsidR="008E0533" w:rsidRPr="005A34E9">
        <w:rPr>
          <w:rFonts w:ascii="Times New Roman" w:hAnsi="Times New Roman" w:cs="Times New Roman"/>
          <w:sz w:val="20"/>
          <w:szCs w:val="20"/>
        </w:rPr>
        <w:t xml:space="preserve"> are higher than those of the unreinforced PET/PP blend and increase with increasing GNP content. This phenomenon can be explained by the heterogeneous nucleation effect of the GNPs on the chain segments, which leads to the crystallization of PET at higher temperatures. Similar explanation can be made for the </w:t>
      </w:r>
      <w:proofErr w:type="spellStart"/>
      <w:r w:rsidR="008E0533" w:rsidRPr="005A34E9">
        <w:rPr>
          <w:rFonts w:ascii="Times New Roman" w:hAnsi="Times New Roman" w:cs="Times New Roman"/>
          <w:sz w:val="20"/>
          <w:szCs w:val="20"/>
        </w:rPr>
        <w:t>T</w:t>
      </w:r>
      <w:r w:rsidR="008E0533" w:rsidRPr="005A34E9">
        <w:rPr>
          <w:rFonts w:ascii="Times New Roman" w:hAnsi="Times New Roman" w:cs="Times New Roman"/>
          <w:sz w:val="20"/>
          <w:szCs w:val="20"/>
          <w:vertAlign w:val="subscript"/>
        </w:rPr>
        <w:t>cPP</w:t>
      </w:r>
      <w:proofErr w:type="spellEnd"/>
      <w:r w:rsidR="008E0533" w:rsidRPr="005A34E9">
        <w:rPr>
          <w:rFonts w:ascii="Times New Roman" w:hAnsi="Times New Roman" w:cs="Times New Roman"/>
          <w:sz w:val="20"/>
          <w:szCs w:val="20"/>
        </w:rPr>
        <w:t xml:space="preserve">. This is consistent with previous studies </w:t>
      </w:r>
      <w:r w:rsidR="001B76A4" w:rsidRPr="005A34E9">
        <w:rPr>
          <w:rFonts w:ascii="Times New Roman" w:hAnsi="Times New Roman" w:cs="Times New Roman"/>
          <w:sz w:val="20"/>
          <w:szCs w:val="20"/>
        </w:rPr>
        <w:fldChar w:fldCharType="begin"/>
      </w:r>
      <w:r w:rsidR="002545A6" w:rsidRPr="005A34E9">
        <w:rPr>
          <w:rFonts w:ascii="Times New Roman" w:hAnsi="Times New Roman" w:cs="Times New Roman"/>
          <w:sz w:val="20"/>
          <w:szCs w:val="20"/>
        </w:rPr>
        <w:instrText xml:space="preserve"> ADDIN EN.CITE &lt;EndNote&gt;&lt;Cite&gt;&lt;Author&gt;Akbari&lt;/Author&gt;&lt;Year&gt;2007&lt;/Year&gt;&lt;RecNum&gt;641&lt;/RecNum&gt;&lt;DisplayText&gt;[34]&lt;/DisplayText&gt;&lt;record&gt;&lt;rec-number&gt;641&lt;/rec-number&gt;&lt;foreign-keys&gt;&lt;key app="EN" db-id="tdtvxttdxaet99exra7xxvp1eswtzr0et9ts"&gt;641&lt;/key&gt;&lt;/foreign-keys&gt;&lt;ref-type name="Journal Article"&gt;17&lt;/ref-type&gt;&lt;contributors&gt;&lt;authors&gt;&lt;author&gt;Akbari, M. Zadhoush, A. Haghighat, M.&lt;/author&gt;&lt;/authors&gt;&lt;/contributors&gt;&lt;titles&gt;&lt;title&gt;PET/PP blending by using PP-g-MA synthesized by solid phase&lt;/title&gt;&lt;secondary-title&gt;Journal of Applied Polymer Science&lt;/secondary-title&gt;&lt;/titles&gt;&lt;periodical&gt;&lt;full-title&gt;Journal of Applied Polymer Science&lt;/full-title&gt;&lt;abbr-1&gt;J. Appl. Polym. Sci.&lt;/abbr-1&gt;&lt;abbr-2&gt;J Appl Polym Sci&lt;/abbr-2&gt;&lt;/periodical&gt;&lt;pages&gt;3986-3993&lt;/pages&gt;&lt;volume&gt;104&lt;/volume&gt;&lt;number&gt;6&lt;/number&gt;&lt;keywords&gt;&lt;keyword&gt;compatibilization&lt;/keyword&gt;&lt;keyword&gt;grafted PP&lt;/keyword&gt;&lt;keyword&gt;solid phase&lt;/keyword&gt;&lt;keyword&gt;PP/PET blending&lt;/keyword&gt;&lt;/keywords&gt;&lt;dates&gt;&lt;year&gt;2007&lt;/year&gt;&lt;/dates&gt;&lt;publisher&gt;Wiley Subscription Services, Inc., A Wiley Company&lt;/publisher&gt;&lt;isbn&gt;1097-4628&lt;/isbn&gt;&lt;urls&gt;&lt;related-urls&gt;&lt;url&gt;http://dx.doi.org/10.1002/app.26253&lt;/url&gt;&lt;url&gt;http://onlinelibrary.wiley.com/store/10.1002/app.26253/asset/26253_ftp.pdf?v=1&amp;amp;t=hn1kskow&amp;amp;s=0bac167d9e887462103c20807131e9a5d1259b34&lt;/url&gt;&lt;/related-urls&gt;&lt;/urls&gt;&lt;electronic-resource-num&gt;10.1002/app.26253&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34" w:tooltip="Akbari, 2007 #641" w:history="1">
        <w:r w:rsidR="001E7BDE" w:rsidRPr="005A34E9">
          <w:rPr>
            <w:rFonts w:ascii="Times New Roman" w:hAnsi="Times New Roman" w:cs="Times New Roman"/>
            <w:noProof/>
            <w:sz w:val="20"/>
            <w:szCs w:val="20"/>
          </w:rPr>
          <w:t>34</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008E0533" w:rsidRPr="005A34E9">
        <w:rPr>
          <w:rFonts w:ascii="Times New Roman" w:hAnsi="Times New Roman" w:cs="Times New Roman"/>
          <w:sz w:val="20"/>
          <w:szCs w:val="20"/>
        </w:rPr>
        <w:t>.</w:t>
      </w:r>
    </w:p>
    <w:p w14:paraId="4E391D76" w14:textId="77777777" w:rsidR="00B9169A" w:rsidRPr="005A34E9" w:rsidRDefault="00B9169A" w:rsidP="00D513DA">
      <w:pPr>
        <w:autoSpaceDE w:val="0"/>
        <w:autoSpaceDN w:val="0"/>
        <w:adjustRightInd w:val="0"/>
        <w:spacing w:after="0" w:line="240" w:lineRule="auto"/>
        <w:jc w:val="both"/>
        <w:rPr>
          <w:rFonts w:ascii="Times New Roman" w:hAnsi="Times New Roman" w:cs="Times New Roman"/>
          <w:sz w:val="20"/>
          <w:szCs w:val="20"/>
        </w:rPr>
      </w:pPr>
    </w:p>
    <w:p w14:paraId="002C0D71" w14:textId="77777777" w:rsidR="008E0533" w:rsidRPr="005A34E9" w:rsidRDefault="008E0533" w:rsidP="008E0533">
      <w:pPr>
        <w:pStyle w:val="ListParagraph"/>
        <w:autoSpaceDE w:val="0"/>
        <w:autoSpaceDN w:val="0"/>
        <w:adjustRightInd w:val="0"/>
        <w:spacing w:after="0" w:line="480" w:lineRule="auto"/>
        <w:ind w:left="0"/>
        <w:jc w:val="both"/>
        <w:rPr>
          <w:rFonts w:ascii="Times New Roman" w:hAnsi="Times New Roman" w:cs="Times New Roman"/>
          <w:noProof/>
          <w:sz w:val="24"/>
          <w:szCs w:val="24"/>
        </w:rPr>
      </w:pPr>
      <w:r w:rsidRPr="005A34E9">
        <w:rPr>
          <w:rFonts w:ascii="Times New Roman" w:hAnsi="Times New Roman" w:cs="Times New Roman"/>
          <w:noProof/>
          <w:sz w:val="24"/>
          <w:szCs w:val="24"/>
          <w:lang w:eastAsia="zh-CN"/>
        </w:rPr>
        <w:drawing>
          <wp:inline distT="0" distB="0" distL="0" distR="0" wp14:anchorId="375085CF" wp14:editId="272A18F6">
            <wp:extent cx="2780665" cy="1752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665" cy="1752600"/>
                    </a:xfrm>
                    <a:prstGeom prst="rect">
                      <a:avLst/>
                    </a:prstGeom>
                    <a:noFill/>
                  </pic:spPr>
                </pic:pic>
              </a:graphicData>
            </a:graphic>
          </wp:inline>
        </w:drawing>
      </w:r>
      <w:r w:rsidRPr="005A34E9">
        <w:rPr>
          <w:rFonts w:ascii="Times New Roman" w:hAnsi="Times New Roman" w:cs="Times New Roman"/>
          <w:noProof/>
          <w:sz w:val="24"/>
          <w:szCs w:val="24"/>
          <w:lang w:eastAsia="zh-CN"/>
        </w:rPr>
        <w:drawing>
          <wp:inline distT="0" distB="0" distL="0" distR="0" wp14:anchorId="150C6924" wp14:editId="182A4067">
            <wp:extent cx="2952115" cy="17526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115" cy="1752600"/>
                    </a:xfrm>
                    <a:prstGeom prst="rect">
                      <a:avLst/>
                    </a:prstGeom>
                    <a:noFill/>
                  </pic:spPr>
                </pic:pic>
              </a:graphicData>
            </a:graphic>
          </wp:inline>
        </w:drawing>
      </w:r>
    </w:p>
    <w:p w14:paraId="350C45CC" w14:textId="63B3123B" w:rsidR="00E61B9A" w:rsidRPr="005A34E9" w:rsidRDefault="005A34E9" w:rsidP="005A34E9">
      <w:pPr>
        <w:pStyle w:val="ListParagraph"/>
        <w:autoSpaceDE w:val="0"/>
        <w:autoSpaceDN w:val="0"/>
        <w:adjustRightInd w:val="0"/>
        <w:spacing w:after="0" w:line="240" w:lineRule="auto"/>
        <w:ind w:left="0"/>
        <w:jc w:val="center"/>
        <w:rPr>
          <w:rFonts w:ascii="Times New Roman" w:hAnsi="Times New Roman" w:cs="Times New Roman"/>
          <w:bCs/>
          <w:noProof/>
          <w:sz w:val="20"/>
          <w:szCs w:val="20"/>
        </w:rPr>
      </w:pPr>
      <w:r w:rsidRPr="005A34E9">
        <w:rPr>
          <w:rFonts w:ascii="Times New Roman" w:hAnsi="Times New Roman" w:cs="Times New Roman"/>
          <w:bCs/>
          <w:noProof/>
          <w:sz w:val="20"/>
          <w:szCs w:val="20"/>
        </w:rPr>
        <w:t>Figure</w:t>
      </w:r>
      <w:r w:rsidR="003B4088" w:rsidRPr="005A34E9">
        <w:rPr>
          <w:rFonts w:ascii="Times New Roman" w:hAnsi="Times New Roman" w:cs="Times New Roman"/>
          <w:bCs/>
          <w:noProof/>
          <w:sz w:val="20"/>
          <w:szCs w:val="20"/>
        </w:rPr>
        <w:t xml:space="preserve"> 6</w:t>
      </w:r>
      <w:r w:rsidRPr="005A34E9">
        <w:rPr>
          <w:rFonts w:ascii="Times New Roman" w:hAnsi="Times New Roman" w:cs="Times New Roman"/>
          <w:bCs/>
          <w:noProof/>
          <w:sz w:val="20"/>
          <w:szCs w:val="20"/>
        </w:rPr>
        <w:t>:</w:t>
      </w:r>
      <w:r w:rsidR="008E0533" w:rsidRPr="005A34E9">
        <w:rPr>
          <w:rFonts w:ascii="Times New Roman" w:hAnsi="Times New Roman" w:cs="Times New Roman"/>
          <w:bCs/>
          <w:noProof/>
          <w:sz w:val="20"/>
          <w:szCs w:val="20"/>
        </w:rPr>
        <w:t xml:space="preserve"> DSC plots a) Heating scans and b) cooling scans of PE</w:t>
      </w:r>
      <w:r w:rsidRPr="005A34E9">
        <w:rPr>
          <w:rFonts w:ascii="Times New Roman" w:hAnsi="Times New Roman" w:cs="Times New Roman"/>
          <w:bCs/>
          <w:noProof/>
          <w:sz w:val="20"/>
          <w:szCs w:val="20"/>
        </w:rPr>
        <w:t>T/PP, PET/PP/GNP nanocomposites</w:t>
      </w:r>
    </w:p>
    <w:p w14:paraId="32DE8139" w14:textId="77777777" w:rsidR="00A41E14" w:rsidRPr="005A34E9" w:rsidRDefault="00A41E14" w:rsidP="00D513DA">
      <w:pPr>
        <w:pStyle w:val="ListParagraph"/>
        <w:autoSpaceDE w:val="0"/>
        <w:autoSpaceDN w:val="0"/>
        <w:adjustRightInd w:val="0"/>
        <w:spacing w:after="0" w:line="240" w:lineRule="auto"/>
        <w:ind w:left="0"/>
        <w:jc w:val="both"/>
        <w:rPr>
          <w:rFonts w:ascii="Times New Roman" w:hAnsi="Times New Roman" w:cs="Times New Roman"/>
          <w:b/>
          <w:noProof/>
          <w:sz w:val="20"/>
          <w:szCs w:val="20"/>
        </w:rPr>
      </w:pPr>
    </w:p>
    <w:p w14:paraId="1D102EF7" w14:textId="77777777" w:rsidR="00B63A16" w:rsidRPr="005A34E9" w:rsidRDefault="00B63A16" w:rsidP="00D513DA">
      <w:pPr>
        <w:pStyle w:val="ListParagraph"/>
        <w:autoSpaceDE w:val="0"/>
        <w:autoSpaceDN w:val="0"/>
        <w:adjustRightInd w:val="0"/>
        <w:spacing w:after="0" w:line="240" w:lineRule="auto"/>
        <w:ind w:left="0"/>
        <w:jc w:val="both"/>
        <w:rPr>
          <w:rFonts w:ascii="Times New Roman" w:hAnsi="Times New Roman" w:cs="Times New Roman"/>
          <w:b/>
          <w:noProof/>
          <w:sz w:val="20"/>
          <w:szCs w:val="20"/>
        </w:rPr>
      </w:pPr>
    </w:p>
    <w:p w14:paraId="10E6899B" w14:textId="77777777" w:rsidR="00B63A16" w:rsidRPr="005A34E9" w:rsidRDefault="00B63A16" w:rsidP="00D513DA">
      <w:pPr>
        <w:pStyle w:val="ListParagraph"/>
        <w:autoSpaceDE w:val="0"/>
        <w:autoSpaceDN w:val="0"/>
        <w:adjustRightInd w:val="0"/>
        <w:spacing w:after="0" w:line="240" w:lineRule="auto"/>
        <w:ind w:left="0"/>
        <w:jc w:val="both"/>
        <w:rPr>
          <w:rFonts w:ascii="Times New Roman" w:hAnsi="Times New Roman" w:cs="Times New Roman"/>
          <w:b/>
          <w:noProof/>
          <w:sz w:val="20"/>
          <w:szCs w:val="20"/>
        </w:rPr>
      </w:pPr>
    </w:p>
    <w:p w14:paraId="7739CAE8" w14:textId="77777777" w:rsidR="00B63A16" w:rsidRPr="005A34E9" w:rsidRDefault="00B63A16" w:rsidP="00D513DA">
      <w:pPr>
        <w:pStyle w:val="ListParagraph"/>
        <w:autoSpaceDE w:val="0"/>
        <w:autoSpaceDN w:val="0"/>
        <w:adjustRightInd w:val="0"/>
        <w:spacing w:after="0" w:line="240" w:lineRule="auto"/>
        <w:ind w:left="0"/>
        <w:jc w:val="both"/>
        <w:rPr>
          <w:rFonts w:ascii="Times New Roman" w:hAnsi="Times New Roman" w:cs="Times New Roman"/>
          <w:b/>
          <w:noProof/>
          <w:sz w:val="20"/>
          <w:szCs w:val="20"/>
        </w:rPr>
      </w:pPr>
    </w:p>
    <w:p w14:paraId="7F2A310B" w14:textId="77777777" w:rsidR="00B63A16" w:rsidRPr="005A34E9" w:rsidRDefault="00B63A16" w:rsidP="00D513DA">
      <w:pPr>
        <w:pStyle w:val="ListParagraph"/>
        <w:autoSpaceDE w:val="0"/>
        <w:autoSpaceDN w:val="0"/>
        <w:adjustRightInd w:val="0"/>
        <w:spacing w:after="0" w:line="240" w:lineRule="auto"/>
        <w:ind w:left="0"/>
        <w:jc w:val="both"/>
        <w:rPr>
          <w:rFonts w:ascii="Times New Roman" w:hAnsi="Times New Roman" w:cs="Times New Roman"/>
          <w:b/>
          <w:noProof/>
          <w:sz w:val="20"/>
          <w:szCs w:val="20"/>
        </w:rPr>
      </w:pPr>
    </w:p>
    <w:p w14:paraId="10A8827D" w14:textId="77777777" w:rsidR="008E0533" w:rsidRPr="005A34E9" w:rsidRDefault="008E0533" w:rsidP="00D513DA">
      <w:pPr>
        <w:autoSpaceDE w:val="0"/>
        <w:autoSpaceDN w:val="0"/>
        <w:adjustRightInd w:val="0"/>
        <w:spacing w:after="0" w:line="24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2BA2A2E5" w14:textId="77777777" w:rsidR="008E0533" w:rsidRPr="005A34E9" w:rsidRDefault="008E0533" w:rsidP="00D513DA">
      <w:pPr>
        <w:autoSpaceDE w:val="0"/>
        <w:autoSpaceDN w:val="0"/>
        <w:adjustRightInd w:val="0"/>
        <w:spacing w:after="0" w:line="24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194FE87C" w14:textId="77777777" w:rsidR="008E0533" w:rsidRPr="005A34E9" w:rsidRDefault="008E0533" w:rsidP="00D513DA">
      <w:pPr>
        <w:autoSpaceDE w:val="0"/>
        <w:autoSpaceDN w:val="0"/>
        <w:adjustRightInd w:val="0"/>
        <w:spacing w:after="0" w:line="24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2996A6DA" w14:textId="77777777" w:rsidR="008E0533" w:rsidRPr="005A34E9" w:rsidRDefault="008E0533" w:rsidP="00D513DA">
      <w:pPr>
        <w:autoSpaceDE w:val="0"/>
        <w:autoSpaceDN w:val="0"/>
        <w:adjustRightInd w:val="0"/>
        <w:spacing w:after="0" w:line="24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138BCFD1" w14:textId="77777777" w:rsidR="008E0533" w:rsidRPr="005A34E9" w:rsidRDefault="008E0533" w:rsidP="00D513DA">
      <w:pPr>
        <w:autoSpaceDE w:val="0"/>
        <w:autoSpaceDN w:val="0"/>
        <w:adjustRightInd w:val="0"/>
        <w:spacing w:after="0" w:line="24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75B03780" w14:textId="16EA9E08" w:rsidR="008E0533" w:rsidRPr="005A34E9" w:rsidRDefault="008E0533" w:rsidP="005A34E9">
      <w:pPr>
        <w:autoSpaceDE w:val="0"/>
        <w:autoSpaceDN w:val="0"/>
        <w:adjustRightInd w:val="0"/>
        <w:spacing w:after="0" w:line="240" w:lineRule="auto"/>
        <w:jc w:val="center"/>
        <w:rPr>
          <w:rFonts w:ascii="Times New Roman" w:hAnsi="Times New Roman" w:cs="Times New Roman"/>
          <w:bCs/>
          <w:sz w:val="20"/>
          <w:szCs w:val="20"/>
        </w:rPr>
      </w:pPr>
      <w:r w:rsidRPr="005A34E9">
        <w:rPr>
          <w:rFonts w:ascii="Times New Roman" w:hAnsi="Times New Roman" w:cs="Times New Roman"/>
          <w:bCs/>
          <w:sz w:val="20"/>
          <w:szCs w:val="20"/>
        </w:rPr>
        <w:t>Table 3</w:t>
      </w:r>
      <w:r w:rsidR="005A34E9" w:rsidRPr="005A34E9">
        <w:rPr>
          <w:rFonts w:ascii="Times New Roman" w:hAnsi="Times New Roman" w:cs="Times New Roman"/>
          <w:bCs/>
          <w:sz w:val="20"/>
          <w:szCs w:val="20"/>
        </w:rPr>
        <w:t>:</w:t>
      </w:r>
      <w:r w:rsidRPr="005A34E9">
        <w:rPr>
          <w:rFonts w:ascii="Times New Roman" w:hAnsi="Times New Roman" w:cs="Times New Roman"/>
          <w:bCs/>
          <w:sz w:val="20"/>
          <w:szCs w:val="20"/>
        </w:rPr>
        <w:t xml:space="preserve"> DSC data of PET, PET/PP and PET/PP/GNP </w:t>
      </w:r>
      <w:proofErr w:type="spellStart"/>
      <w:r w:rsidRPr="005A34E9">
        <w:rPr>
          <w:rFonts w:ascii="Times New Roman" w:hAnsi="Times New Roman" w:cs="Times New Roman"/>
          <w:bCs/>
          <w:sz w:val="20"/>
          <w:szCs w:val="20"/>
        </w:rPr>
        <w:t>nanocomposites</w:t>
      </w:r>
      <w:proofErr w:type="spellEnd"/>
    </w:p>
    <w:p w14:paraId="67CF4DDA" w14:textId="77777777" w:rsidR="005A34E9" w:rsidRPr="005A34E9" w:rsidRDefault="005A34E9" w:rsidP="005A34E9">
      <w:pPr>
        <w:autoSpaceDE w:val="0"/>
        <w:autoSpaceDN w:val="0"/>
        <w:adjustRightInd w:val="0"/>
        <w:spacing w:after="0" w:line="240" w:lineRule="auto"/>
        <w:jc w:val="center"/>
        <w:rPr>
          <w:rFonts w:ascii="Times New Roman" w:hAnsi="Times New Roman" w:cs="Times New Roman"/>
          <w:b/>
          <w:sz w:val="20"/>
          <w:szCs w:val="20"/>
        </w:rPr>
      </w:pPr>
    </w:p>
    <w:tbl>
      <w:tblPr>
        <w:tblStyle w:val="LightShading"/>
        <w:tblW w:w="0" w:type="auto"/>
        <w:tblLook w:val="04A0" w:firstRow="1" w:lastRow="0" w:firstColumn="1" w:lastColumn="0" w:noHBand="0" w:noVBand="1"/>
      </w:tblPr>
      <w:tblGrid>
        <w:gridCol w:w="1430"/>
        <w:gridCol w:w="1619"/>
        <w:gridCol w:w="1118"/>
        <w:gridCol w:w="1432"/>
        <w:gridCol w:w="1118"/>
        <w:gridCol w:w="1407"/>
        <w:gridCol w:w="1118"/>
      </w:tblGrid>
      <w:tr w:rsidR="005A34E9" w:rsidRPr="005A34E9" w14:paraId="01AAC710" w14:textId="77777777" w:rsidTr="005A3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vMerge w:val="restart"/>
            <w:tcBorders>
              <w:top w:val="single" w:sz="4" w:space="0" w:color="auto"/>
            </w:tcBorders>
            <w:shd w:val="clear" w:color="auto" w:fill="auto"/>
          </w:tcPr>
          <w:p w14:paraId="044E1AA5" w14:textId="77777777" w:rsidR="008E0533" w:rsidRPr="005A34E9" w:rsidRDefault="008E0533" w:rsidP="00A41E14">
            <w:pPr>
              <w:rPr>
                <w:rFonts w:ascii="Times New Roman" w:hAnsi="Times New Roman" w:cs="Times New Roman"/>
                <w:color w:val="auto"/>
                <w:sz w:val="20"/>
                <w:szCs w:val="20"/>
              </w:rPr>
            </w:pPr>
            <w:r w:rsidRPr="005A34E9">
              <w:rPr>
                <w:rFonts w:ascii="Times New Roman" w:hAnsi="Times New Roman" w:cs="Times New Roman"/>
                <w:color w:val="auto"/>
                <w:sz w:val="20"/>
                <w:szCs w:val="20"/>
              </w:rPr>
              <w:t>Designation</w:t>
            </w:r>
          </w:p>
        </w:tc>
        <w:tc>
          <w:tcPr>
            <w:tcW w:w="2737" w:type="dxa"/>
            <w:gridSpan w:val="2"/>
            <w:tcBorders>
              <w:top w:val="single" w:sz="4" w:space="0" w:color="auto"/>
            </w:tcBorders>
            <w:shd w:val="clear" w:color="auto" w:fill="auto"/>
          </w:tcPr>
          <w:p w14:paraId="4360EA35" w14:textId="77777777" w:rsidR="008E0533" w:rsidRPr="005A34E9" w:rsidRDefault="008E0533" w:rsidP="00A41E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 xml:space="preserve">Crystallization Temperature </w:t>
            </w:r>
            <w:proofErr w:type="spellStart"/>
            <w:r w:rsidRPr="005A34E9">
              <w:rPr>
                <w:rFonts w:ascii="Times New Roman" w:hAnsi="Times New Roman" w:cs="Times New Roman"/>
                <w:color w:val="auto"/>
                <w:sz w:val="20"/>
                <w:szCs w:val="20"/>
                <w:vertAlign w:val="superscript"/>
              </w:rPr>
              <w:t>o</w:t>
            </w:r>
            <w:r w:rsidRPr="005A34E9">
              <w:rPr>
                <w:rFonts w:ascii="Times New Roman" w:hAnsi="Times New Roman" w:cs="Times New Roman"/>
                <w:color w:val="auto"/>
                <w:sz w:val="20"/>
                <w:szCs w:val="20"/>
              </w:rPr>
              <w:t>C</w:t>
            </w:r>
            <w:proofErr w:type="spellEnd"/>
          </w:p>
        </w:tc>
        <w:tc>
          <w:tcPr>
            <w:tcW w:w="2550" w:type="dxa"/>
            <w:gridSpan w:val="2"/>
            <w:tcBorders>
              <w:top w:val="single" w:sz="4" w:space="0" w:color="auto"/>
            </w:tcBorders>
            <w:shd w:val="clear" w:color="auto" w:fill="auto"/>
          </w:tcPr>
          <w:p w14:paraId="7805CAEB" w14:textId="77777777" w:rsidR="008E0533" w:rsidRPr="005A34E9" w:rsidRDefault="008E0533" w:rsidP="00A41E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 xml:space="preserve">Melting Temperature </w:t>
            </w:r>
            <w:proofErr w:type="spellStart"/>
            <w:r w:rsidRPr="005A34E9">
              <w:rPr>
                <w:rFonts w:ascii="Times New Roman" w:hAnsi="Times New Roman" w:cs="Times New Roman"/>
                <w:color w:val="auto"/>
                <w:sz w:val="20"/>
                <w:szCs w:val="20"/>
                <w:vertAlign w:val="superscript"/>
              </w:rPr>
              <w:t>o</w:t>
            </w:r>
            <w:r w:rsidRPr="005A34E9">
              <w:rPr>
                <w:rFonts w:ascii="Times New Roman" w:hAnsi="Times New Roman" w:cs="Times New Roman"/>
                <w:color w:val="auto"/>
                <w:sz w:val="20"/>
                <w:szCs w:val="20"/>
              </w:rPr>
              <w:t>C</w:t>
            </w:r>
            <w:proofErr w:type="spellEnd"/>
          </w:p>
        </w:tc>
        <w:tc>
          <w:tcPr>
            <w:tcW w:w="2525" w:type="dxa"/>
            <w:gridSpan w:val="2"/>
            <w:tcBorders>
              <w:top w:val="single" w:sz="4" w:space="0" w:color="auto"/>
            </w:tcBorders>
            <w:shd w:val="clear" w:color="auto" w:fill="auto"/>
          </w:tcPr>
          <w:p w14:paraId="11468725" w14:textId="77777777" w:rsidR="008E0533" w:rsidRPr="005A34E9" w:rsidRDefault="008E0533" w:rsidP="00A41E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5A34E9">
              <w:rPr>
                <w:rFonts w:ascii="Times New Roman" w:hAnsi="Times New Roman" w:cs="Times New Roman"/>
                <w:color w:val="auto"/>
                <w:sz w:val="20"/>
                <w:szCs w:val="20"/>
              </w:rPr>
              <w:t>Crystallinity</w:t>
            </w:r>
            <w:proofErr w:type="spellEnd"/>
            <w:r w:rsidRPr="005A34E9">
              <w:rPr>
                <w:rFonts w:ascii="Times New Roman" w:hAnsi="Times New Roman" w:cs="Times New Roman"/>
                <w:color w:val="auto"/>
                <w:sz w:val="20"/>
                <w:szCs w:val="20"/>
              </w:rPr>
              <w:t xml:space="preserve"> (%)</w:t>
            </w:r>
          </w:p>
          <w:p w14:paraId="59BB4DF6" w14:textId="77777777" w:rsidR="008E0533" w:rsidRPr="005A34E9" w:rsidRDefault="008E0533" w:rsidP="00A41E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5A34E9" w:rsidRPr="005A34E9" w14:paraId="05D0323F" w14:textId="77777777" w:rsidTr="005A3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vMerge/>
            <w:tcBorders>
              <w:bottom w:val="single" w:sz="4" w:space="0" w:color="auto"/>
            </w:tcBorders>
            <w:shd w:val="clear" w:color="auto" w:fill="auto"/>
          </w:tcPr>
          <w:p w14:paraId="0FA36B7C" w14:textId="77777777" w:rsidR="008E0533" w:rsidRPr="005A34E9" w:rsidRDefault="008E0533" w:rsidP="00D10DA7">
            <w:pPr>
              <w:spacing w:line="360" w:lineRule="auto"/>
              <w:rPr>
                <w:rFonts w:ascii="Times New Roman" w:hAnsi="Times New Roman" w:cs="Times New Roman"/>
                <w:color w:val="auto"/>
                <w:sz w:val="20"/>
                <w:szCs w:val="20"/>
              </w:rPr>
            </w:pPr>
          </w:p>
        </w:tc>
        <w:tc>
          <w:tcPr>
            <w:tcW w:w="1619" w:type="dxa"/>
            <w:tcBorders>
              <w:top w:val="single" w:sz="4" w:space="0" w:color="auto"/>
              <w:bottom w:val="single" w:sz="4" w:space="0" w:color="auto"/>
            </w:tcBorders>
            <w:shd w:val="clear" w:color="auto" w:fill="auto"/>
          </w:tcPr>
          <w:p w14:paraId="0B5F3025"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4E9">
              <w:rPr>
                <w:rFonts w:ascii="Times New Roman" w:hAnsi="Times New Roman" w:cs="Times New Roman"/>
                <w:b/>
                <w:color w:val="auto"/>
                <w:sz w:val="20"/>
                <w:szCs w:val="20"/>
              </w:rPr>
              <w:t>PET</w:t>
            </w:r>
          </w:p>
        </w:tc>
        <w:tc>
          <w:tcPr>
            <w:tcW w:w="1118" w:type="dxa"/>
            <w:tcBorders>
              <w:top w:val="single" w:sz="4" w:space="0" w:color="auto"/>
              <w:bottom w:val="single" w:sz="4" w:space="0" w:color="auto"/>
            </w:tcBorders>
            <w:shd w:val="clear" w:color="auto" w:fill="auto"/>
          </w:tcPr>
          <w:p w14:paraId="5DC6B97B"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4E9">
              <w:rPr>
                <w:rFonts w:ascii="Times New Roman" w:hAnsi="Times New Roman" w:cs="Times New Roman"/>
                <w:b/>
                <w:color w:val="auto"/>
                <w:sz w:val="20"/>
                <w:szCs w:val="20"/>
              </w:rPr>
              <w:t>PP</w:t>
            </w:r>
          </w:p>
        </w:tc>
        <w:tc>
          <w:tcPr>
            <w:tcW w:w="1432" w:type="dxa"/>
            <w:tcBorders>
              <w:top w:val="single" w:sz="4" w:space="0" w:color="auto"/>
              <w:bottom w:val="single" w:sz="4" w:space="0" w:color="auto"/>
            </w:tcBorders>
            <w:shd w:val="clear" w:color="auto" w:fill="auto"/>
          </w:tcPr>
          <w:p w14:paraId="2BC68CCF"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4E9">
              <w:rPr>
                <w:rFonts w:ascii="Times New Roman" w:hAnsi="Times New Roman" w:cs="Times New Roman"/>
                <w:b/>
                <w:color w:val="auto"/>
                <w:sz w:val="20"/>
                <w:szCs w:val="20"/>
              </w:rPr>
              <w:t>PET</w:t>
            </w:r>
          </w:p>
        </w:tc>
        <w:tc>
          <w:tcPr>
            <w:tcW w:w="1118" w:type="dxa"/>
            <w:tcBorders>
              <w:top w:val="single" w:sz="4" w:space="0" w:color="auto"/>
              <w:bottom w:val="single" w:sz="4" w:space="0" w:color="auto"/>
            </w:tcBorders>
            <w:shd w:val="clear" w:color="auto" w:fill="auto"/>
          </w:tcPr>
          <w:p w14:paraId="7B14B4F7"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4E9">
              <w:rPr>
                <w:rFonts w:ascii="Times New Roman" w:hAnsi="Times New Roman" w:cs="Times New Roman"/>
                <w:b/>
                <w:color w:val="auto"/>
                <w:sz w:val="20"/>
                <w:szCs w:val="20"/>
              </w:rPr>
              <w:t>PP</w:t>
            </w:r>
          </w:p>
        </w:tc>
        <w:tc>
          <w:tcPr>
            <w:tcW w:w="1407" w:type="dxa"/>
            <w:tcBorders>
              <w:top w:val="single" w:sz="4" w:space="0" w:color="auto"/>
              <w:bottom w:val="single" w:sz="4" w:space="0" w:color="auto"/>
            </w:tcBorders>
            <w:shd w:val="clear" w:color="auto" w:fill="auto"/>
          </w:tcPr>
          <w:p w14:paraId="646F6AC7"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4E9">
              <w:rPr>
                <w:rFonts w:ascii="Times New Roman" w:hAnsi="Times New Roman" w:cs="Times New Roman"/>
                <w:b/>
                <w:color w:val="auto"/>
                <w:sz w:val="20"/>
                <w:szCs w:val="20"/>
              </w:rPr>
              <w:t>PET</w:t>
            </w:r>
          </w:p>
        </w:tc>
        <w:tc>
          <w:tcPr>
            <w:tcW w:w="1118" w:type="dxa"/>
            <w:tcBorders>
              <w:top w:val="single" w:sz="4" w:space="0" w:color="auto"/>
              <w:bottom w:val="single" w:sz="4" w:space="0" w:color="auto"/>
            </w:tcBorders>
            <w:shd w:val="clear" w:color="auto" w:fill="auto"/>
          </w:tcPr>
          <w:p w14:paraId="216048A9"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5A34E9">
              <w:rPr>
                <w:rFonts w:ascii="Times New Roman" w:hAnsi="Times New Roman" w:cs="Times New Roman"/>
                <w:b/>
                <w:color w:val="auto"/>
                <w:sz w:val="20"/>
                <w:szCs w:val="20"/>
              </w:rPr>
              <w:t>PP</w:t>
            </w:r>
          </w:p>
        </w:tc>
      </w:tr>
      <w:tr w:rsidR="005A34E9" w:rsidRPr="005A34E9" w14:paraId="40A63577" w14:textId="77777777" w:rsidTr="005A34E9">
        <w:tc>
          <w:tcPr>
            <w:cnfStyle w:val="001000000000" w:firstRow="0" w:lastRow="0" w:firstColumn="1" w:lastColumn="0" w:oddVBand="0" w:evenVBand="0" w:oddHBand="0" w:evenHBand="0" w:firstRowFirstColumn="0" w:firstRowLastColumn="0" w:lastRowFirstColumn="0" w:lastRowLastColumn="0"/>
            <w:tcW w:w="1430" w:type="dxa"/>
            <w:tcBorders>
              <w:top w:val="single" w:sz="4" w:space="0" w:color="auto"/>
            </w:tcBorders>
            <w:shd w:val="clear" w:color="auto" w:fill="auto"/>
          </w:tcPr>
          <w:p w14:paraId="1F244CDE" w14:textId="77777777" w:rsidR="008E0533" w:rsidRPr="005A34E9" w:rsidRDefault="008E0533" w:rsidP="00D10DA7">
            <w:pPr>
              <w:spacing w:line="360" w:lineRule="auto"/>
              <w:rPr>
                <w:rFonts w:ascii="Times New Roman" w:hAnsi="Times New Roman" w:cs="Times New Roman"/>
                <w:b w:val="0"/>
                <w:color w:val="auto"/>
                <w:sz w:val="20"/>
                <w:szCs w:val="20"/>
              </w:rPr>
            </w:pPr>
            <w:r w:rsidRPr="005A34E9">
              <w:rPr>
                <w:rFonts w:ascii="Times New Roman" w:hAnsi="Times New Roman" w:cs="Times New Roman"/>
                <w:b w:val="0"/>
                <w:color w:val="auto"/>
                <w:sz w:val="20"/>
                <w:szCs w:val="20"/>
              </w:rPr>
              <w:t>GNP0</w:t>
            </w:r>
          </w:p>
        </w:tc>
        <w:tc>
          <w:tcPr>
            <w:tcW w:w="1619" w:type="dxa"/>
            <w:tcBorders>
              <w:top w:val="single" w:sz="4" w:space="0" w:color="auto"/>
            </w:tcBorders>
            <w:shd w:val="clear" w:color="auto" w:fill="auto"/>
          </w:tcPr>
          <w:p w14:paraId="4EA59A0B"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178.1</w:t>
            </w:r>
          </w:p>
        </w:tc>
        <w:tc>
          <w:tcPr>
            <w:tcW w:w="1118" w:type="dxa"/>
            <w:tcBorders>
              <w:top w:val="single" w:sz="4" w:space="0" w:color="auto"/>
            </w:tcBorders>
            <w:shd w:val="clear" w:color="auto" w:fill="auto"/>
          </w:tcPr>
          <w:p w14:paraId="42137715"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89.3</w:t>
            </w:r>
          </w:p>
        </w:tc>
        <w:tc>
          <w:tcPr>
            <w:tcW w:w="1432" w:type="dxa"/>
            <w:tcBorders>
              <w:top w:val="single" w:sz="4" w:space="0" w:color="auto"/>
            </w:tcBorders>
            <w:shd w:val="clear" w:color="auto" w:fill="auto"/>
          </w:tcPr>
          <w:p w14:paraId="7FCC275C"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230.1</w:t>
            </w:r>
          </w:p>
        </w:tc>
        <w:tc>
          <w:tcPr>
            <w:tcW w:w="1118" w:type="dxa"/>
            <w:tcBorders>
              <w:top w:val="single" w:sz="4" w:space="0" w:color="auto"/>
            </w:tcBorders>
            <w:shd w:val="clear" w:color="auto" w:fill="auto"/>
          </w:tcPr>
          <w:p w14:paraId="560EE03E"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150.4</w:t>
            </w:r>
          </w:p>
        </w:tc>
        <w:tc>
          <w:tcPr>
            <w:tcW w:w="1407" w:type="dxa"/>
            <w:tcBorders>
              <w:top w:val="single" w:sz="4" w:space="0" w:color="auto"/>
            </w:tcBorders>
            <w:shd w:val="clear" w:color="auto" w:fill="auto"/>
          </w:tcPr>
          <w:p w14:paraId="13BD930D"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24.1</w:t>
            </w:r>
          </w:p>
        </w:tc>
        <w:tc>
          <w:tcPr>
            <w:tcW w:w="1118" w:type="dxa"/>
            <w:tcBorders>
              <w:top w:val="single" w:sz="4" w:space="0" w:color="auto"/>
            </w:tcBorders>
            <w:shd w:val="clear" w:color="auto" w:fill="auto"/>
          </w:tcPr>
          <w:p w14:paraId="6ABF1C1B"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19.8</w:t>
            </w:r>
          </w:p>
        </w:tc>
      </w:tr>
      <w:tr w:rsidR="005A34E9" w:rsidRPr="005A34E9" w14:paraId="6F8DE10E" w14:textId="77777777" w:rsidTr="00D10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435DE129" w14:textId="77777777" w:rsidR="008E0533" w:rsidRPr="005A34E9" w:rsidRDefault="008E0533" w:rsidP="00D10DA7">
            <w:pPr>
              <w:spacing w:line="360" w:lineRule="auto"/>
              <w:rPr>
                <w:rFonts w:ascii="Times New Roman" w:hAnsi="Times New Roman" w:cs="Times New Roman"/>
                <w:b w:val="0"/>
                <w:color w:val="auto"/>
                <w:sz w:val="20"/>
                <w:szCs w:val="20"/>
              </w:rPr>
            </w:pPr>
            <w:r w:rsidRPr="005A34E9">
              <w:rPr>
                <w:rFonts w:ascii="Times New Roman" w:hAnsi="Times New Roman" w:cs="Times New Roman"/>
                <w:b w:val="0"/>
                <w:color w:val="auto"/>
                <w:sz w:val="20"/>
                <w:szCs w:val="20"/>
              </w:rPr>
              <w:t>GNP1</w:t>
            </w:r>
          </w:p>
        </w:tc>
        <w:tc>
          <w:tcPr>
            <w:tcW w:w="1619" w:type="dxa"/>
            <w:shd w:val="clear" w:color="auto" w:fill="auto"/>
          </w:tcPr>
          <w:p w14:paraId="0393ADF3"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189.7</w:t>
            </w:r>
          </w:p>
        </w:tc>
        <w:tc>
          <w:tcPr>
            <w:tcW w:w="1118" w:type="dxa"/>
            <w:shd w:val="clear" w:color="auto" w:fill="auto"/>
          </w:tcPr>
          <w:p w14:paraId="538504C4"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93.3</w:t>
            </w:r>
          </w:p>
        </w:tc>
        <w:tc>
          <w:tcPr>
            <w:tcW w:w="1432" w:type="dxa"/>
            <w:shd w:val="clear" w:color="auto" w:fill="auto"/>
          </w:tcPr>
          <w:p w14:paraId="3114A39A"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230.0</w:t>
            </w:r>
          </w:p>
        </w:tc>
        <w:tc>
          <w:tcPr>
            <w:tcW w:w="1118" w:type="dxa"/>
            <w:shd w:val="clear" w:color="auto" w:fill="auto"/>
          </w:tcPr>
          <w:p w14:paraId="7FD520F6"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140.6</w:t>
            </w:r>
          </w:p>
        </w:tc>
        <w:tc>
          <w:tcPr>
            <w:tcW w:w="1407" w:type="dxa"/>
            <w:shd w:val="clear" w:color="auto" w:fill="auto"/>
          </w:tcPr>
          <w:p w14:paraId="2E5E6B4A"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21.6</w:t>
            </w:r>
          </w:p>
        </w:tc>
        <w:tc>
          <w:tcPr>
            <w:tcW w:w="1118" w:type="dxa"/>
            <w:shd w:val="clear" w:color="auto" w:fill="auto"/>
          </w:tcPr>
          <w:p w14:paraId="7746BB57"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17.6</w:t>
            </w:r>
          </w:p>
        </w:tc>
      </w:tr>
      <w:tr w:rsidR="005A34E9" w:rsidRPr="005A34E9" w14:paraId="48FB0CA9" w14:textId="77777777" w:rsidTr="00D10DA7">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30FFB805" w14:textId="77777777" w:rsidR="008E0533" w:rsidRPr="005A34E9" w:rsidRDefault="008E0533" w:rsidP="00D10DA7">
            <w:pPr>
              <w:spacing w:line="360" w:lineRule="auto"/>
              <w:rPr>
                <w:rFonts w:ascii="Times New Roman" w:hAnsi="Times New Roman" w:cs="Times New Roman"/>
                <w:b w:val="0"/>
                <w:color w:val="auto"/>
                <w:sz w:val="20"/>
                <w:szCs w:val="20"/>
              </w:rPr>
            </w:pPr>
            <w:r w:rsidRPr="005A34E9">
              <w:rPr>
                <w:rFonts w:ascii="Times New Roman" w:hAnsi="Times New Roman" w:cs="Times New Roman"/>
                <w:b w:val="0"/>
                <w:color w:val="auto"/>
                <w:sz w:val="20"/>
                <w:szCs w:val="20"/>
              </w:rPr>
              <w:t>GNP3</w:t>
            </w:r>
          </w:p>
        </w:tc>
        <w:tc>
          <w:tcPr>
            <w:tcW w:w="1619" w:type="dxa"/>
            <w:shd w:val="clear" w:color="auto" w:fill="auto"/>
          </w:tcPr>
          <w:p w14:paraId="5D435AE0"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196.3</w:t>
            </w:r>
          </w:p>
        </w:tc>
        <w:tc>
          <w:tcPr>
            <w:tcW w:w="1118" w:type="dxa"/>
            <w:shd w:val="clear" w:color="auto" w:fill="auto"/>
          </w:tcPr>
          <w:p w14:paraId="7C023304"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97.4</w:t>
            </w:r>
          </w:p>
        </w:tc>
        <w:tc>
          <w:tcPr>
            <w:tcW w:w="1432" w:type="dxa"/>
            <w:shd w:val="clear" w:color="auto" w:fill="auto"/>
          </w:tcPr>
          <w:p w14:paraId="7B6C1304"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229.8</w:t>
            </w:r>
          </w:p>
        </w:tc>
        <w:tc>
          <w:tcPr>
            <w:tcW w:w="1118" w:type="dxa"/>
            <w:shd w:val="clear" w:color="auto" w:fill="auto"/>
          </w:tcPr>
          <w:p w14:paraId="7C227650"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148.4</w:t>
            </w:r>
          </w:p>
        </w:tc>
        <w:tc>
          <w:tcPr>
            <w:tcW w:w="1407" w:type="dxa"/>
            <w:shd w:val="clear" w:color="auto" w:fill="auto"/>
          </w:tcPr>
          <w:p w14:paraId="5121D0A0"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20.2</w:t>
            </w:r>
          </w:p>
        </w:tc>
        <w:tc>
          <w:tcPr>
            <w:tcW w:w="1118" w:type="dxa"/>
            <w:shd w:val="clear" w:color="auto" w:fill="auto"/>
          </w:tcPr>
          <w:p w14:paraId="194D63D1"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15.3</w:t>
            </w:r>
          </w:p>
        </w:tc>
      </w:tr>
      <w:tr w:rsidR="005A34E9" w:rsidRPr="005A34E9" w14:paraId="607D7C9A" w14:textId="77777777" w:rsidTr="00D10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62219106" w14:textId="77777777" w:rsidR="008E0533" w:rsidRPr="005A34E9" w:rsidRDefault="008E0533" w:rsidP="00D10DA7">
            <w:pPr>
              <w:spacing w:line="360" w:lineRule="auto"/>
              <w:rPr>
                <w:rFonts w:ascii="Times New Roman" w:hAnsi="Times New Roman" w:cs="Times New Roman"/>
                <w:b w:val="0"/>
                <w:color w:val="auto"/>
                <w:sz w:val="20"/>
                <w:szCs w:val="20"/>
              </w:rPr>
            </w:pPr>
            <w:r w:rsidRPr="005A34E9">
              <w:rPr>
                <w:rFonts w:ascii="Times New Roman" w:hAnsi="Times New Roman" w:cs="Times New Roman"/>
                <w:b w:val="0"/>
                <w:color w:val="auto"/>
                <w:sz w:val="20"/>
                <w:szCs w:val="20"/>
              </w:rPr>
              <w:t>GNP5</w:t>
            </w:r>
          </w:p>
        </w:tc>
        <w:tc>
          <w:tcPr>
            <w:tcW w:w="1619" w:type="dxa"/>
            <w:shd w:val="clear" w:color="auto" w:fill="auto"/>
          </w:tcPr>
          <w:p w14:paraId="3CC58705"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186.5</w:t>
            </w:r>
          </w:p>
        </w:tc>
        <w:tc>
          <w:tcPr>
            <w:tcW w:w="1118" w:type="dxa"/>
            <w:shd w:val="clear" w:color="auto" w:fill="auto"/>
          </w:tcPr>
          <w:p w14:paraId="00D99D9E"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99.5</w:t>
            </w:r>
          </w:p>
        </w:tc>
        <w:tc>
          <w:tcPr>
            <w:tcW w:w="1432" w:type="dxa"/>
            <w:shd w:val="clear" w:color="auto" w:fill="auto"/>
          </w:tcPr>
          <w:p w14:paraId="37805EDC"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228.7</w:t>
            </w:r>
          </w:p>
        </w:tc>
        <w:tc>
          <w:tcPr>
            <w:tcW w:w="1118" w:type="dxa"/>
            <w:shd w:val="clear" w:color="auto" w:fill="auto"/>
          </w:tcPr>
          <w:p w14:paraId="52C3FB0F"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148.3</w:t>
            </w:r>
          </w:p>
        </w:tc>
        <w:tc>
          <w:tcPr>
            <w:tcW w:w="1407" w:type="dxa"/>
            <w:shd w:val="clear" w:color="auto" w:fill="auto"/>
          </w:tcPr>
          <w:p w14:paraId="43834B49"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19.5</w:t>
            </w:r>
          </w:p>
        </w:tc>
        <w:tc>
          <w:tcPr>
            <w:tcW w:w="1118" w:type="dxa"/>
            <w:shd w:val="clear" w:color="auto" w:fill="auto"/>
          </w:tcPr>
          <w:p w14:paraId="1EEC0B62" w14:textId="77777777" w:rsidR="008E0533" w:rsidRPr="005A34E9" w:rsidRDefault="008E0533" w:rsidP="00D10DA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13.4</w:t>
            </w:r>
          </w:p>
        </w:tc>
      </w:tr>
      <w:tr w:rsidR="005A34E9" w:rsidRPr="005A34E9" w14:paraId="5B8113DE" w14:textId="77777777" w:rsidTr="005A34E9">
        <w:trPr>
          <w:trHeight w:val="342"/>
        </w:trPr>
        <w:tc>
          <w:tcPr>
            <w:cnfStyle w:val="001000000000" w:firstRow="0" w:lastRow="0" w:firstColumn="1" w:lastColumn="0" w:oddVBand="0" w:evenVBand="0" w:oddHBand="0" w:evenHBand="0" w:firstRowFirstColumn="0" w:firstRowLastColumn="0" w:lastRowFirstColumn="0" w:lastRowLastColumn="0"/>
            <w:tcW w:w="1430" w:type="dxa"/>
            <w:tcBorders>
              <w:bottom w:val="single" w:sz="4" w:space="0" w:color="auto"/>
            </w:tcBorders>
            <w:shd w:val="clear" w:color="auto" w:fill="auto"/>
          </w:tcPr>
          <w:p w14:paraId="4921FD28" w14:textId="77777777" w:rsidR="008E0533" w:rsidRPr="005A34E9" w:rsidRDefault="008E0533" w:rsidP="00D10DA7">
            <w:pPr>
              <w:spacing w:line="360" w:lineRule="auto"/>
              <w:rPr>
                <w:rFonts w:ascii="Times New Roman" w:hAnsi="Times New Roman" w:cs="Times New Roman"/>
                <w:b w:val="0"/>
                <w:color w:val="auto"/>
                <w:sz w:val="20"/>
                <w:szCs w:val="20"/>
              </w:rPr>
            </w:pPr>
            <w:r w:rsidRPr="005A34E9">
              <w:rPr>
                <w:rFonts w:ascii="Times New Roman" w:hAnsi="Times New Roman" w:cs="Times New Roman"/>
                <w:b w:val="0"/>
                <w:color w:val="auto"/>
                <w:sz w:val="20"/>
                <w:szCs w:val="20"/>
              </w:rPr>
              <w:t>GNP7</w:t>
            </w:r>
          </w:p>
        </w:tc>
        <w:tc>
          <w:tcPr>
            <w:tcW w:w="1619" w:type="dxa"/>
            <w:tcBorders>
              <w:bottom w:val="single" w:sz="4" w:space="0" w:color="auto"/>
            </w:tcBorders>
            <w:shd w:val="clear" w:color="auto" w:fill="auto"/>
          </w:tcPr>
          <w:p w14:paraId="37F9BFDF"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190.2</w:t>
            </w:r>
          </w:p>
        </w:tc>
        <w:tc>
          <w:tcPr>
            <w:tcW w:w="1118" w:type="dxa"/>
            <w:tcBorders>
              <w:bottom w:val="single" w:sz="4" w:space="0" w:color="auto"/>
            </w:tcBorders>
            <w:shd w:val="clear" w:color="auto" w:fill="auto"/>
          </w:tcPr>
          <w:p w14:paraId="0342ADC6"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100.0</w:t>
            </w:r>
          </w:p>
        </w:tc>
        <w:tc>
          <w:tcPr>
            <w:tcW w:w="1432" w:type="dxa"/>
            <w:tcBorders>
              <w:bottom w:val="single" w:sz="4" w:space="0" w:color="auto"/>
            </w:tcBorders>
            <w:shd w:val="clear" w:color="auto" w:fill="auto"/>
          </w:tcPr>
          <w:p w14:paraId="30113DA7"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230.1</w:t>
            </w:r>
          </w:p>
        </w:tc>
        <w:tc>
          <w:tcPr>
            <w:tcW w:w="1118" w:type="dxa"/>
            <w:tcBorders>
              <w:bottom w:val="single" w:sz="4" w:space="0" w:color="auto"/>
            </w:tcBorders>
            <w:shd w:val="clear" w:color="auto" w:fill="auto"/>
          </w:tcPr>
          <w:p w14:paraId="2076F668"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150.5</w:t>
            </w:r>
          </w:p>
        </w:tc>
        <w:tc>
          <w:tcPr>
            <w:tcW w:w="1407" w:type="dxa"/>
            <w:tcBorders>
              <w:bottom w:val="single" w:sz="4" w:space="0" w:color="auto"/>
            </w:tcBorders>
            <w:shd w:val="clear" w:color="auto" w:fill="auto"/>
          </w:tcPr>
          <w:p w14:paraId="0ED7A9E2"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19.0</w:t>
            </w:r>
          </w:p>
        </w:tc>
        <w:tc>
          <w:tcPr>
            <w:tcW w:w="1118" w:type="dxa"/>
            <w:tcBorders>
              <w:bottom w:val="single" w:sz="4" w:space="0" w:color="auto"/>
            </w:tcBorders>
            <w:shd w:val="clear" w:color="auto" w:fill="auto"/>
          </w:tcPr>
          <w:p w14:paraId="029CFC20" w14:textId="77777777" w:rsidR="008E0533" w:rsidRPr="005A34E9" w:rsidRDefault="008E0533" w:rsidP="00D10DA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A34E9">
              <w:rPr>
                <w:rFonts w:ascii="Times New Roman" w:hAnsi="Times New Roman" w:cs="Times New Roman"/>
                <w:color w:val="auto"/>
                <w:sz w:val="20"/>
                <w:szCs w:val="20"/>
              </w:rPr>
              <w:t>12.1</w:t>
            </w:r>
          </w:p>
        </w:tc>
      </w:tr>
    </w:tbl>
    <w:p w14:paraId="01E406FE" w14:textId="77777777" w:rsidR="00B9169A" w:rsidRPr="005A34E9" w:rsidRDefault="00B9169A" w:rsidP="00A41E14">
      <w:pPr>
        <w:spacing w:after="0" w:line="240" w:lineRule="auto"/>
        <w:jc w:val="both"/>
        <w:rPr>
          <w:rFonts w:ascii="Times New Roman" w:hAnsi="Times New Roman" w:cs="Times New Roman"/>
          <w:sz w:val="20"/>
          <w:szCs w:val="20"/>
        </w:rPr>
      </w:pPr>
    </w:p>
    <w:p w14:paraId="23ECF280" w14:textId="60317F26" w:rsidR="00E61B9A" w:rsidRPr="005A34E9" w:rsidRDefault="008E0533" w:rsidP="00A41E14">
      <w:pPr>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However, the </w:t>
      </w:r>
      <w:proofErr w:type="spellStart"/>
      <w:r w:rsidRPr="005A34E9">
        <w:rPr>
          <w:rFonts w:ascii="Times New Roman" w:hAnsi="Times New Roman" w:cs="Times New Roman"/>
          <w:sz w:val="20"/>
          <w:szCs w:val="20"/>
        </w:rPr>
        <w:t>crystallinity</w:t>
      </w:r>
      <w:proofErr w:type="spellEnd"/>
      <w:r w:rsidRPr="005A34E9">
        <w:rPr>
          <w:rFonts w:ascii="Times New Roman" w:hAnsi="Times New Roman" w:cs="Times New Roman"/>
          <w:sz w:val="20"/>
          <w:szCs w:val="20"/>
        </w:rPr>
        <w:t xml:space="preserve"> of PET and PP in PET/PP/GNP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decreased with the addition of GNP. It can be thought that the presence of GNP has restricted the mobility of PET and PP chains during the crystallization process. The high surface area of the GNP sheets enables them to act as vast heterogeneous nucleation points which increased crystallization rates. Subsequently less crystalline regions are formed due to shorter time available. Additionally, due to the </w:t>
      </w:r>
      <w:proofErr w:type="spellStart"/>
      <w:r w:rsidRPr="005A34E9">
        <w:rPr>
          <w:rFonts w:ascii="Times New Roman" w:hAnsi="Times New Roman" w:cs="Times New Roman"/>
          <w:sz w:val="20"/>
          <w:szCs w:val="20"/>
        </w:rPr>
        <w:t>nanosized</w:t>
      </w:r>
      <w:proofErr w:type="spellEnd"/>
      <w:r w:rsidRPr="005A34E9">
        <w:rPr>
          <w:rFonts w:ascii="Times New Roman" w:hAnsi="Times New Roman" w:cs="Times New Roman"/>
          <w:sz w:val="20"/>
          <w:szCs w:val="20"/>
        </w:rPr>
        <w:t xml:space="preserve"> dimension of GNP particles; they can present in both PET and PP phases resulting in the increased </w:t>
      </w:r>
      <w:proofErr w:type="spellStart"/>
      <w:r w:rsidRPr="005A34E9">
        <w:rPr>
          <w:rFonts w:ascii="Times New Roman" w:hAnsi="Times New Roman" w:cs="Times New Roman"/>
          <w:sz w:val="20"/>
          <w:szCs w:val="20"/>
        </w:rPr>
        <w:t>T</w:t>
      </w:r>
      <w:r w:rsidRPr="005A34E9">
        <w:rPr>
          <w:rFonts w:ascii="Times New Roman" w:hAnsi="Times New Roman" w:cs="Times New Roman"/>
          <w:sz w:val="20"/>
          <w:szCs w:val="20"/>
          <w:vertAlign w:val="subscript"/>
        </w:rPr>
        <w:t>c</w:t>
      </w:r>
      <w:proofErr w:type="spellEnd"/>
      <w:r w:rsidRPr="005A34E9">
        <w:rPr>
          <w:rFonts w:ascii="Times New Roman" w:hAnsi="Times New Roman" w:cs="Times New Roman"/>
          <w:sz w:val="20"/>
          <w:szCs w:val="20"/>
        </w:rPr>
        <w:t xml:space="preserve"> for both PET and PP. The T</w:t>
      </w:r>
      <w:r w:rsidRPr="005A34E9">
        <w:rPr>
          <w:rFonts w:ascii="Times New Roman" w:hAnsi="Times New Roman" w:cs="Times New Roman"/>
          <w:sz w:val="20"/>
          <w:szCs w:val="20"/>
          <w:vertAlign w:val="subscript"/>
        </w:rPr>
        <w:t xml:space="preserve">m </w:t>
      </w:r>
      <w:r w:rsidRPr="005A34E9">
        <w:rPr>
          <w:rFonts w:ascii="Times New Roman" w:hAnsi="Times New Roman" w:cs="Times New Roman"/>
          <w:sz w:val="20"/>
          <w:szCs w:val="20"/>
        </w:rPr>
        <w:t xml:space="preserve">of both PET and PP however, remain essentially unaffected. </w:t>
      </w:r>
      <w:proofErr w:type="spellStart"/>
      <w:r w:rsidRPr="005A34E9">
        <w:rPr>
          <w:rFonts w:ascii="Times New Roman" w:hAnsi="Times New Roman" w:cs="Times New Roman"/>
          <w:sz w:val="20"/>
          <w:szCs w:val="20"/>
        </w:rPr>
        <w:t>Karevan</w:t>
      </w:r>
      <w:proofErr w:type="spellEnd"/>
      <w:r w:rsidRPr="005A34E9">
        <w:rPr>
          <w:rFonts w:ascii="Times New Roman" w:hAnsi="Times New Roman" w:cs="Times New Roman"/>
          <w:sz w:val="20"/>
          <w:szCs w:val="20"/>
        </w:rPr>
        <w:t xml:space="preserve"> and </w:t>
      </w:r>
      <w:proofErr w:type="spellStart"/>
      <w:r w:rsidRPr="005A34E9">
        <w:rPr>
          <w:rFonts w:ascii="Times New Roman" w:hAnsi="Times New Roman" w:cs="Times New Roman"/>
          <w:sz w:val="20"/>
          <w:szCs w:val="20"/>
        </w:rPr>
        <w:t>Kalaitzidou</w:t>
      </w:r>
      <w:proofErr w:type="spellEnd"/>
      <w:r w:rsidRPr="005A34E9">
        <w:rPr>
          <w:rFonts w:ascii="Times New Roman" w:hAnsi="Times New Roman" w:cs="Times New Roman"/>
          <w:sz w:val="20"/>
          <w:szCs w:val="20"/>
        </w:rPr>
        <w:t xml:space="preserve"> </w:t>
      </w:r>
      <w:r w:rsidR="001B76A4" w:rsidRPr="005A34E9">
        <w:rPr>
          <w:rFonts w:ascii="Times New Roman" w:hAnsi="Times New Roman" w:cs="Times New Roman"/>
          <w:sz w:val="20"/>
          <w:szCs w:val="20"/>
        </w:rPr>
        <w:fldChar w:fldCharType="begin"/>
      </w:r>
      <w:r w:rsidR="002545A6" w:rsidRPr="005A34E9">
        <w:rPr>
          <w:rFonts w:ascii="Times New Roman" w:hAnsi="Times New Roman" w:cs="Times New Roman"/>
          <w:sz w:val="20"/>
          <w:szCs w:val="20"/>
        </w:rPr>
        <w:instrText xml:space="preserve"> ADDIN EN.CITE &lt;EndNote&gt;&lt;Cite&gt;&lt;Author&gt;Karevan&lt;/Author&gt;&lt;Year&gt;2013&lt;/Year&gt;&lt;RecNum&gt;680&lt;/RecNum&gt;&lt;DisplayText&gt;[35]&lt;/DisplayText&gt;&lt;record&gt;&lt;rec-number&gt;680&lt;/rec-number&gt;&lt;foreign-keys&gt;&lt;key app="EN" db-id="tdtvxttdxaet99exra7xxvp1eswtzr0et9ts"&gt;680&lt;/key&gt;&lt;/foreign-keys&gt;&lt;ref-type name="Journal Article"&gt;17&lt;/ref-type&gt;&lt;contributors&gt;&lt;authors&gt;&lt;author&gt;Karevan, Mehdi&lt;/author&gt;&lt;author&gt;Eshraghi, Shaun&lt;/author&gt;&lt;author&gt;Gerhardt, Rosario&lt;/author&gt;&lt;author&gt;Das, Suman&lt;/author&gt;&lt;author&gt;Kalaitzidou, Kyriaki&lt;/author&gt;&lt;/authors&gt;&lt;/contributors&gt;&lt;titles&gt;&lt;title&gt;Effect of processing method on the properties of multifunctional exfoliated graphite nanoplatelets/polyamide 12 composites&lt;/title&gt;&lt;secondary-title&gt;Carbon&lt;/secondary-title&gt;&lt;/titles&gt;&lt;pages&gt;122-131&lt;/pages&gt;&lt;volume&gt;64&lt;/volume&gt;&lt;dates&gt;&lt;year&gt;2013&lt;/year&gt;&lt;pub-dates&gt;&lt;date&gt;Nov&lt;/date&gt;&lt;/pub-dates&gt;&lt;/dates&gt;&lt;isbn&gt;0008-6223&lt;/isbn&gt;&lt;accession-num&gt;WOS:000324898600015&lt;/accession-num&gt;&lt;urls&gt;&lt;related-urls&gt;&lt;url&gt;&amp;lt;Go to ISI&amp;gt;://WOS:000324898600015&lt;/url&gt;&lt;url&gt;http://ac.els-cdn.com/S0008622313006775/1-s2.0-S0008622313006775-main.pdf?_tid=b8681000-567a-11e3-b473-00000aab0f6c&amp;amp;acdnat=1385457263_104e48e02af8349667861f403db19d4f&lt;/url&gt;&lt;/related-urls&gt;&lt;/urls&gt;&lt;electronic-resource-num&gt;10.1016/j.carbon.2013.07.043&lt;/electronic-resource-num&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35" w:tooltip="Karevan, 2013 #680" w:history="1">
        <w:r w:rsidR="001E7BDE" w:rsidRPr="005A34E9">
          <w:rPr>
            <w:rFonts w:ascii="Times New Roman" w:hAnsi="Times New Roman" w:cs="Times New Roman"/>
            <w:noProof/>
            <w:sz w:val="20"/>
            <w:szCs w:val="20"/>
          </w:rPr>
          <w:t>35</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observed that the decrease in the degree of </w:t>
      </w:r>
      <w:proofErr w:type="spellStart"/>
      <w:r w:rsidRPr="005A34E9">
        <w:rPr>
          <w:rFonts w:ascii="Times New Roman" w:hAnsi="Times New Roman" w:cs="Times New Roman"/>
          <w:sz w:val="20"/>
          <w:szCs w:val="20"/>
        </w:rPr>
        <w:t>crystallinity</w:t>
      </w:r>
      <w:proofErr w:type="spellEnd"/>
      <w:r w:rsidRPr="005A34E9">
        <w:rPr>
          <w:rFonts w:ascii="Times New Roman" w:hAnsi="Times New Roman" w:cs="Times New Roman"/>
          <w:sz w:val="20"/>
          <w:szCs w:val="20"/>
        </w:rPr>
        <w:t xml:space="preserve"> of PA12 with GNP content may be due to the decrease in the free volume and constrains of the polymer chains imposed by the rigid GNP that do not allow them to rearrange and form crystals.</w:t>
      </w:r>
    </w:p>
    <w:p w14:paraId="541FE321" w14:textId="77777777" w:rsidR="00A41E14" w:rsidRPr="005A34E9" w:rsidRDefault="00A41E14" w:rsidP="00A41E14">
      <w:pPr>
        <w:spacing w:after="0" w:line="240" w:lineRule="auto"/>
        <w:jc w:val="both"/>
        <w:rPr>
          <w:rFonts w:ascii="Times New Roman" w:hAnsi="Times New Roman" w:cs="Times New Roman"/>
          <w:sz w:val="20"/>
          <w:szCs w:val="20"/>
        </w:rPr>
      </w:pPr>
    </w:p>
    <w:p w14:paraId="66595688" w14:textId="77777777" w:rsidR="00F86051" w:rsidRPr="005A34E9" w:rsidRDefault="00F86051" w:rsidP="00A41E14">
      <w:pPr>
        <w:autoSpaceDE w:val="0"/>
        <w:autoSpaceDN w:val="0"/>
        <w:adjustRightInd w:val="0"/>
        <w:spacing w:after="0" w:line="240" w:lineRule="auto"/>
        <w:jc w:val="both"/>
        <w:rPr>
          <w:rFonts w:ascii="Times New Roman" w:hAnsi="Times New Roman" w:cs="Times New Roman"/>
          <w:b/>
          <w:sz w:val="20"/>
          <w:szCs w:val="20"/>
        </w:rPr>
      </w:pPr>
      <w:r w:rsidRPr="005A34E9">
        <w:rPr>
          <w:rFonts w:ascii="Times New Roman" w:hAnsi="Times New Roman" w:cs="Times New Roman"/>
          <w:b/>
          <w:sz w:val="20"/>
          <w:szCs w:val="20"/>
        </w:rPr>
        <w:t>X-Ray Diffraction</w:t>
      </w:r>
    </w:p>
    <w:p w14:paraId="0C598EAE" w14:textId="6B76D75D" w:rsidR="00F86051" w:rsidRPr="005A34E9" w:rsidRDefault="00F86051" w:rsidP="00A41E14">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The XRD patterns of the pristine GNP, neat PET/PP blend and PET/PP/GNP composites are shown in </w:t>
      </w:r>
      <w:r w:rsidR="009309B1" w:rsidRPr="005A34E9">
        <w:rPr>
          <w:rFonts w:ascii="Times New Roman" w:hAnsi="Times New Roman" w:cs="Times New Roman"/>
          <w:sz w:val="20"/>
          <w:szCs w:val="20"/>
        </w:rPr>
        <w:t>Fig</w:t>
      </w:r>
      <w:r w:rsidRPr="005A34E9">
        <w:rPr>
          <w:rFonts w:ascii="Times New Roman" w:hAnsi="Times New Roman" w:cs="Times New Roman"/>
          <w:sz w:val="20"/>
          <w:szCs w:val="20"/>
        </w:rPr>
        <w:t>.</w:t>
      </w:r>
      <w:r w:rsidR="00D87DC0" w:rsidRPr="005A34E9">
        <w:rPr>
          <w:rFonts w:ascii="Times New Roman" w:hAnsi="Times New Roman" w:cs="Times New Roman"/>
          <w:sz w:val="20"/>
          <w:szCs w:val="20"/>
        </w:rPr>
        <w:t>7</w:t>
      </w:r>
      <w:r w:rsidRPr="005A34E9">
        <w:rPr>
          <w:rFonts w:ascii="Times New Roman" w:hAnsi="Times New Roman" w:cs="Times New Roman"/>
          <w:sz w:val="20"/>
          <w:szCs w:val="20"/>
        </w:rPr>
        <w:t xml:space="preserve"> The characteristic peaks of diffraction pattern for the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nanoplatelets</w:t>
      </w:r>
      <w:proofErr w:type="spellEnd"/>
      <w:r w:rsidRPr="005A34E9">
        <w:rPr>
          <w:rFonts w:ascii="Times New Roman" w:hAnsi="Times New Roman" w:cs="Times New Roman"/>
          <w:sz w:val="20"/>
          <w:szCs w:val="20"/>
        </w:rPr>
        <w:t xml:space="preserve"> shows the graphene-2H characteristic peaks at 26.6</w:t>
      </w:r>
      <w:r w:rsidRPr="005A34E9">
        <w:rPr>
          <w:rFonts w:ascii="Times New Roman" w:hAnsi="Times New Roman" w:cs="Times New Roman"/>
          <w:sz w:val="20"/>
          <w:szCs w:val="20"/>
          <w:vertAlign w:val="superscript"/>
        </w:rPr>
        <w:t>o</w:t>
      </w:r>
      <w:r w:rsidRPr="005A34E9">
        <w:rPr>
          <w:rFonts w:ascii="Times New Roman" w:hAnsi="Times New Roman" w:cs="Times New Roman"/>
          <w:sz w:val="20"/>
          <w:szCs w:val="20"/>
        </w:rPr>
        <w:t xml:space="preserve"> (d=3.35 A °) and 54.7</w:t>
      </w:r>
      <w:r w:rsidRPr="005A34E9">
        <w:rPr>
          <w:rFonts w:ascii="Times New Roman" w:hAnsi="Times New Roman" w:cs="Times New Roman"/>
          <w:sz w:val="20"/>
          <w:szCs w:val="20"/>
          <w:vertAlign w:val="superscript"/>
        </w:rPr>
        <w:t>o</w:t>
      </w:r>
      <w:r w:rsidRPr="005A34E9">
        <w:rPr>
          <w:rFonts w:ascii="Times New Roman" w:hAnsi="Times New Roman" w:cs="Times New Roman"/>
          <w:sz w:val="20"/>
          <w:szCs w:val="20"/>
        </w:rPr>
        <w:t xml:space="preserve"> (d=1.68 A°) 2θ. The absence of the characteristic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peaks in the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along with the observations by TEM and FESEM suggest a uniform dispersion of GNP sheets in the matrix. It may be concluded that GNPs in the composites may not have been substantially exfoliated but homogenously distributed in the matrix thereby improving the properties. </w:t>
      </w:r>
      <w:proofErr w:type="spellStart"/>
      <w:r w:rsidRPr="005A34E9">
        <w:rPr>
          <w:rFonts w:ascii="Times New Roman" w:hAnsi="Times New Roman" w:cs="Times New Roman"/>
          <w:sz w:val="20"/>
          <w:szCs w:val="20"/>
        </w:rPr>
        <w:t>Bandla</w:t>
      </w:r>
      <w:proofErr w:type="spellEnd"/>
      <w:r w:rsidRPr="005A34E9">
        <w:rPr>
          <w:rFonts w:ascii="Times New Roman" w:hAnsi="Times New Roman" w:cs="Times New Roman"/>
          <w:sz w:val="20"/>
          <w:szCs w:val="20"/>
        </w:rPr>
        <w:t xml:space="preserve"> et al. </w:t>
      </w:r>
      <w:r w:rsidR="001B76A4" w:rsidRPr="005A34E9">
        <w:rPr>
          <w:rFonts w:ascii="Times New Roman" w:hAnsi="Times New Roman" w:cs="Times New Roman"/>
          <w:sz w:val="20"/>
          <w:szCs w:val="20"/>
        </w:rPr>
        <w:fldChar w:fldCharType="begin"/>
      </w:r>
      <w:r w:rsidR="001E7BDE" w:rsidRPr="005A34E9">
        <w:rPr>
          <w:rFonts w:ascii="Times New Roman" w:hAnsi="Times New Roman" w:cs="Times New Roman"/>
          <w:sz w:val="20"/>
          <w:szCs w:val="20"/>
        </w:rPr>
        <w:instrText xml:space="preserve"> ADDIN EN.CITE &lt;EndNote&gt;&lt;Cite&gt;&lt;Author&gt;Bandla&lt;/Author&gt;&lt;Year&gt;2012&lt;/Year&gt;&lt;RecNum&gt;421&lt;/RecNum&gt;&lt;DisplayText&gt;[36]&lt;/DisplayText&gt;&lt;record&gt;&lt;rec-number&gt;421&lt;/rec-number&gt;&lt;foreign-keys&gt;&lt;key app="EN" db-id="tdtvxttdxaet99exra7xxvp1eswtzr0et9ts"&gt;421&lt;/key&gt;&lt;/foreign-keys&gt;&lt;ref-type name="Journal Article"&gt;17&lt;/ref-type&gt;&lt;contributors&gt;&lt;authors&gt;&lt;author&gt;Bandla, S. Hanan, Jay&lt;/author&gt;&lt;/authors&gt;&lt;/contributors&gt;&lt;auth-address&gt;Hanan, JC&amp;#xD;Oklahoma State Univ, Tulsa, OK 74106 USA&amp;#xD;Oklahoma State Univ, Tulsa, OK 74106 USA&amp;#xD;Oklahoma State Univ, Tulsa, OK 74106 USA&lt;/auth-address&gt;&lt;titles&gt;&lt;title&gt;Microstructure and elastic tensile behavior of polyethylene terephthalate-exfoliated graphene nanocomposites&lt;/title&gt;&lt;secondary-title&gt;Journal of Materials Science&lt;/secondary-title&gt;&lt;alt-title&gt;J Mater Sci&lt;/alt-title&gt;&lt;/titles&gt;&lt;periodical&gt;&lt;full-title&gt;Journal of Materials Science&lt;/full-title&gt;&lt;abbr-1&gt;J. Mater. Sci.&lt;/abbr-1&gt;&lt;/periodical&gt;&lt;pages&gt;876-882&lt;/pages&gt;&lt;volume&gt;47&lt;/volume&gt;&lt;number&gt;2&lt;/number&gt;&lt;keywords&gt;&lt;keyword&gt;Chemistry and Materials Science&lt;/keyword&gt;&lt;/keywords&gt;&lt;dates&gt;&lt;year&gt;2012&lt;/year&gt;&lt;pub-dates&gt;&lt;date&gt;Jan&lt;/date&gt;&lt;/pub-dates&gt;&lt;/dates&gt;&lt;publisher&gt;Springer Netherlands&lt;/publisher&gt;&lt;isbn&gt;0022-2461&lt;/isbn&gt;&lt;accession-num&gt;WOS:000298326900035&lt;/accession-num&gt;&lt;urls&gt;&lt;related-urls&gt;&lt;url&gt;http://dx.doi.org/10.1007/s10853-011-5867-z&lt;/url&gt;&lt;/related-urls&gt;&lt;/urls&gt;&lt;electronic-resource-num&gt;10.1007/s10853-011-5867-z&lt;/electronic-resource-num&gt;&lt;language&gt;English&lt;/language&gt;&lt;/record&gt;&lt;/Cite&gt;&lt;/EndNote&gt;</w:instrText>
      </w:r>
      <w:r w:rsidR="001B76A4" w:rsidRPr="005A34E9">
        <w:rPr>
          <w:rFonts w:ascii="Times New Roman" w:hAnsi="Times New Roman" w:cs="Times New Roman"/>
          <w:sz w:val="20"/>
          <w:szCs w:val="20"/>
        </w:rPr>
        <w:fldChar w:fldCharType="separate"/>
      </w:r>
      <w:r w:rsidR="002545A6" w:rsidRPr="005A34E9">
        <w:rPr>
          <w:rFonts w:ascii="Times New Roman" w:hAnsi="Times New Roman" w:cs="Times New Roman"/>
          <w:noProof/>
          <w:sz w:val="20"/>
          <w:szCs w:val="20"/>
        </w:rPr>
        <w:t>[</w:t>
      </w:r>
      <w:hyperlink w:anchor="_ENREF_36" w:tooltip="Bandla, 2012 #421" w:history="1">
        <w:r w:rsidR="001E7BDE" w:rsidRPr="005A34E9">
          <w:rPr>
            <w:rFonts w:ascii="Times New Roman" w:hAnsi="Times New Roman" w:cs="Times New Roman"/>
            <w:noProof/>
            <w:sz w:val="20"/>
            <w:szCs w:val="20"/>
          </w:rPr>
          <w:t>36</w:t>
        </w:r>
      </w:hyperlink>
      <w:r w:rsidR="002545A6" w:rsidRPr="005A34E9">
        <w:rPr>
          <w:rFonts w:ascii="Times New Roman" w:hAnsi="Times New Roman" w:cs="Times New Roman"/>
          <w:noProof/>
          <w:sz w:val="20"/>
          <w:szCs w:val="20"/>
        </w:rPr>
        <w:t>]</w:t>
      </w:r>
      <w:r w:rsidR="001B76A4" w:rsidRPr="005A34E9">
        <w:rPr>
          <w:rFonts w:ascii="Times New Roman" w:hAnsi="Times New Roman" w:cs="Times New Roman"/>
          <w:sz w:val="20"/>
          <w:szCs w:val="20"/>
        </w:rPr>
        <w:fldChar w:fldCharType="end"/>
      </w:r>
      <w:r w:rsidRPr="005A34E9">
        <w:rPr>
          <w:rFonts w:ascii="Times New Roman" w:hAnsi="Times New Roman" w:cs="Times New Roman"/>
          <w:sz w:val="20"/>
          <w:szCs w:val="20"/>
        </w:rPr>
        <w:t xml:space="preserve"> have reported similar observations.</w:t>
      </w:r>
    </w:p>
    <w:p w14:paraId="62C35292" w14:textId="77777777" w:rsidR="00F86051" w:rsidRPr="005A34E9" w:rsidRDefault="004C268D" w:rsidP="008E0533">
      <w:pPr>
        <w:spacing w:before="240" w:after="0" w:line="480" w:lineRule="auto"/>
        <w:ind w:firstLine="720"/>
        <w:jc w:val="both"/>
        <w:rPr>
          <w:rFonts w:ascii="Times New Roman" w:hAnsi="Times New Roman" w:cs="Times New Roman"/>
          <w:sz w:val="24"/>
          <w:szCs w:val="24"/>
        </w:rPr>
      </w:pPr>
      <w:r w:rsidRPr="005A34E9">
        <w:rPr>
          <w:rFonts w:ascii="Times New Roman" w:hAnsi="Times New Roman" w:cs="Times New Roman"/>
          <w:noProof/>
          <w:sz w:val="24"/>
          <w:szCs w:val="24"/>
          <w:lang w:eastAsia="zh-CN"/>
        </w:rPr>
        <w:drawing>
          <wp:inline distT="0" distB="0" distL="0" distR="0" wp14:anchorId="27F57D58" wp14:editId="0FD66F37">
            <wp:extent cx="4292221" cy="1914079"/>
            <wp:effectExtent l="0" t="0" r="0" b="0"/>
            <wp:docPr id="10" name="Picture 10" descr="C:\Users\Ibrahim\Desktop\ibnu sina xrd\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ibnu sina xrd\12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8502" cy="1921339"/>
                    </a:xfrm>
                    <a:prstGeom prst="rect">
                      <a:avLst/>
                    </a:prstGeom>
                    <a:noFill/>
                    <a:ln>
                      <a:noFill/>
                    </a:ln>
                  </pic:spPr>
                </pic:pic>
              </a:graphicData>
            </a:graphic>
          </wp:inline>
        </w:drawing>
      </w:r>
    </w:p>
    <w:p w14:paraId="7A438F11" w14:textId="05D1CB0B" w:rsidR="00687B8F" w:rsidRDefault="005A34E9" w:rsidP="005A34E9">
      <w:pPr>
        <w:autoSpaceDE w:val="0"/>
        <w:autoSpaceDN w:val="0"/>
        <w:adjustRightInd w:val="0"/>
        <w:spacing w:after="0" w:line="480" w:lineRule="auto"/>
        <w:jc w:val="center"/>
        <w:rPr>
          <w:rFonts w:ascii="Times New Roman" w:hAnsi="Times New Roman" w:cs="Times New Roman"/>
          <w:bCs/>
          <w:sz w:val="20"/>
          <w:szCs w:val="20"/>
        </w:rPr>
      </w:pPr>
      <w:r w:rsidRPr="005A34E9">
        <w:rPr>
          <w:rFonts w:ascii="Times New Roman" w:hAnsi="Times New Roman" w:cs="Times New Roman"/>
          <w:bCs/>
          <w:sz w:val="20"/>
          <w:szCs w:val="20"/>
        </w:rPr>
        <w:t>Figure</w:t>
      </w:r>
      <w:r w:rsidR="009309B1" w:rsidRPr="005A34E9">
        <w:rPr>
          <w:rFonts w:ascii="Times New Roman" w:hAnsi="Times New Roman" w:cs="Times New Roman"/>
          <w:bCs/>
          <w:sz w:val="20"/>
          <w:szCs w:val="20"/>
        </w:rPr>
        <w:t xml:space="preserve"> </w:t>
      </w:r>
      <w:r w:rsidR="003B4088" w:rsidRPr="005A34E9">
        <w:rPr>
          <w:rFonts w:ascii="Times New Roman" w:hAnsi="Times New Roman" w:cs="Times New Roman"/>
          <w:bCs/>
          <w:sz w:val="20"/>
          <w:szCs w:val="20"/>
        </w:rPr>
        <w:t>7</w:t>
      </w:r>
      <w:r w:rsidR="003A48D8">
        <w:rPr>
          <w:rFonts w:ascii="Times New Roman" w:hAnsi="Times New Roman" w:cs="Times New Roman"/>
          <w:bCs/>
          <w:sz w:val="20"/>
          <w:szCs w:val="20"/>
        </w:rPr>
        <w:t>:</w:t>
      </w:r>
      <w:r w:rsidR="00BF4AAE" w:rsidRPr="005A34E9">
        <w:rPr>
          <w:rFonts w:ascii="Times New Roman" w:hAnsi="Times New Roman" w:cs="Times New Roman"/>
          <w:bCs/>
          <w:sz w:val="20"/>
          <w:szCs w:val="20"/>
        </w:rPr>
        <w:t xml:space="preserve"> X-ray diffraction features of the neat PET/PP blends GNP powder </w:t>
      </w:r>
      <w:r w:rsidRPr="005A34E9">
        <w:rPr>
          <w:rFonts w:ascii="Times New Roman" w:hAnsi="Times New Roman" w:cs="Times New Roman"/>
          <w:bCs/>
          <w:sz w:val="20"/>
          <w:szCs w:val="20"/>
        </w:rPr>
        <w:t xml:space="preserve">and PET/PP/GNP </w:t>
      </w:r>
      <w:proofErr w:type="spellStart"/>
      <w:r w:rsidRPr="005A34E9">
        <w:rPr>
          <w:rFonts w:ascii="Times New Roman" w:hAnsi="Times New Roman" w:cs="Times New Roman"/>
          <w:bCs/>
          <w:sz w:val="20"/>
          <w:szCs w:val="20"/>
        </w:rPr>
        <w:t>nanocomposites</w:t>
      </w:r>
      <w:proofErr w:type="spellEnd"/>
    </w:p>
    <w:p w14:paraId="71EF0E10" w14:textId="77777777" w:rsidR="005A34E9" w:rsidRDefault="005A34E9" w:rsidP="005A34E9">
      <w:pPr>
        <w:autoSpaceDE w:val="0"/>
        <w:autoSpaceDN w:val="0"/>
        <w:adjustRightInd w:val="0"/>
        <w:spacing w:after="0" w:line="480" w:lineRule="auto"/>
        <w:jc w:val="center"/>
        <w:rPr>
          <w:rFonts w:ascii="Times New Roman" w:hAnsi="Times New Roman" w:cs="Times New Roman"/>
          <w:bCs/>
          <w:sz w:val="20"/>
          <w:szCs w:val="20"/>
        </w:rPr>
      </w:pPr>
    </w:p>
    <w:p w14:paraId="7AFB5EDD" w14:textId="77777777" w:rsidR="005A34E9" w:rsidRPr="005A34E9" w:rsidRDefault="005A34E9" w:rsidP="005A34E9">
      <w:pPr>
        <w:autoSpaceDE w:val="0"/>
        <w:autoSpaceDN w:val="0"/>
        <w:adjustRightInd w:val="0"/>
        <w:spacing w:after="0" w:line="480" w:lineRule="auto"/>
        <w:jc w:val="center"/>
        <w:rPr>
          <w:rFonts w:ascii="Times New Roman" w:hAnsi="Times New Roman" w:cs="Times New Roman"/>
          <w:bCs/>
          <w:sz w:val="20"/>
          <w:szCs w:val="20"/>
        </w:rPr>
      </w:pPr>
    </w:p>
    <w:p w14:paraId="0CD46BD3" w14:textId="77777777" w:rsidR="00F77204" w:rsidRPr="005A34E9" w:rsidRDefault="00687B8F" w:rsidP="005A34E9">
      <w:pPr>
        <w:autoSpaceDE w:val="0"/>
        <w:autoSpaceDN w:val="0"/>
        <w:adjustRightInd w:val="0"/>
        <w:spacing w:after="0" w:line="240" w:lineRule="auto"/>
        <w:jc w:val="center"/>
        <w:rPr>
          <w:rFonts w:ascii="Times New Roman" w:hAnsi="Times New Roman" w:cs="Times New Roman"/>
          <w:b/>
          <w:sz w:val="20"/>
          <w:szCs w:val="20"/>
        </w:rPr>
      </w:pPr>
      <w:r w:rsidRPr="005A34E9">
        <w:rPr>
          <w:rFonts w:ascii="Times New Roman" w:hAnsi="Times New Roman" w:cs="Times New Roman"/>
          <w:b/>
          <w:sz w:val="20"/>
          <w:szCs w:val="20"/>
        </w:rPr>
        <w:lastRenderedPageBreak/>
        <w:t>Conclusion</w:t>
      </w:r>
    </w:p>
    <w:p w14:paraId="4C393FD0" w14:textId="77777777" w:rsidR="004B04FB" w:rsidRDefault="00B8795D" w:rsidP="005A34E9">
      <w:pPr>
        <w:autoSpaceDE w:val="0"/>
        <w:autoSpaceDN w:val="0"/>
        <w:adjustRightInd w:val="0"/>
        <w:spacing w:after="0" w:line="240" w:lineRule="auto"/>
        <w:jc w:val="both"/>
        <w:rPr>
          <w:rFonts w:ascii="Times New Roman" w:hAnsi="Times New Roman" w:cs="Times New Roman"/>
          <w:sz w:val="20"/>
          <w:szCs w:val="20"/>
        </w:rPr>
      </w:pPr>
      <w:proofErr w:type="spellStart"/>
      <w:r w:rsidRPr="005A34E9">
        <w:rPr>
          <w:rFonts w:ascii="Times New Roman" w:hAnsi="Times New Roman" w:cs="Times New Roman"/>
          <w:sz w:val="20"/>
          <w:szCs w:val="20"/>
        </w:rPr>
        <w:t>N</w:t>
      </w:r>
      <w:r w:rsidR="003211F7" w:rsidRPr="005A34E9">
        <w:rPr>
          <w:rFonts w:ascii="Times New Roman" w:hAnsi="Times New Roman" w:cs="Times New Roman"/>
          <w:sz w:val="20"/>
          <w:szCs w:val="20"/>
        </w:rPr>
        <w:t>anocomposite</w:t>
      </w:r>
      <w:r w:rsidRPr="005A34E9">
        <w:rPr>
          <w:rFonts w:ascii="Times New Roman" w:hAnsi="Times New Roman" w:cs="Times New Roman"/>
          <w:sz w:val="20"/>
          <w:szCs w:val="20"/>
        </w:rPr>
        <w:t>s</w:t>
      </w:r>
      <w:proofErr w:type="spellEnd"/>
      <w:r w:rsidR="003211F7" w:rsidRPr="005A34E9">
        <w:rPr>
          <w:rFonts w:ascii="Times New Roman" w:hAnsi="Times New Roman" w:cs="Times New Roman"/>
          <w:sz w:val="20"/>
          <w:szCs w:val="20"/>
        </w:rPr>
        <w:t xml:space="preserve"> based on blends of PET/PP </w:t>
      </w:r>
      <w:proofErr w:type="spellStart"/>
      <w:r w:rsidR="003211F7" w:rsidRPr="005A34E9">
        <w:rPr>
          <w:rFonts w:ascii="Times New Roman" w:hAnsi="Times New Roman" w:cs="Times New Roman"/>
          <w:sz w:val="20"/>
          <w:szCs w:val="20"/>
        </w:rPr>
        <w:t>compatibilized</w:t>
      </w:r>
      <w:proofErr w:type="spellEnd"/>
      <w:r w:rsidR="003211F7" w:rsidRPr="005A34E9">
        <w:rPr>
          <w:rFonts w:ascii="Times New Roman" w:hAnsi="Times New Roman" w:cs="Times New Roman"/>
          <w:sz w:val="20"/>
          <w:szCs w:val="20"/>
        </w:rPr>
        <w:t xml:space="preserve"> with SEBS-g-MAH and GNPs have been successfully prepared by melt extrusion technique. Thermal conductivity</w:t>
      </w:r>
      <w:r w:rsidR="00AE658A" w:rsidRPr="005A34E9">
        <w:rPr>
          <w:rFonts w:ascii="Times New Roman" w:hAnsi="Times New Roman" w:cs="Times New Roman"/>
          <w:sz w:val="20"/>
          <w:szCs w:val="20"/>
        </w:rPr>
        <w:t>,</w:t>
      </w:r>
      <w:r w:rsidR="003211F7" w:rsidRPr="005A34E9">
        <w:rPr>
          <w:rFonts w:ascii="Times New Roman" w:hAnsi="Times New Roman" w:cs="Times New Roman"/>
          <w:sz w:val="20"/>
          <w:szCs w:val="20"/>
        </w:rPr>
        <w:t xml:space="preserve"> </w:t>
      </w:r>
      <w:r w:rsidR="00AE658A" w:rsidRPr="005A34E9">
        <w:rPr>
          <w:rFonts w:ascii="Times New Roman" w:hAnsi="Times New Roman" w:cs="Times New Roman"/>
          <w:sz w:val="20"/>
          <w:szCs w:val="20"/>
        </w:rPr>
        <w:t xml:space="preserve">thermal behavior, morphological features and structure </w:t>
      </w:r>
      <w:r w:rsidR="003211F7" w:rsidRPr="005A34E9">
        <w:rPr>
          <w:rFonts w:ascii="Times New Roman" w:hAnsi="Times New Roman" w:cs="Times New Roman"/>
          <w:sz w:val="20"/>
          <w:szCs w:val="20"/>
        </w:rPr>
        <w:t xml:space="preserve">of </w:t>
      </w:r>
      <w:r w:rsidR="00AE658A" w:rsidRPr="005A34E9">
        <w:rPr>
          <w:rFonts w:ascii="Times New Roman" w:hAnsi="Times New Roman" w:cs="Times New Roman"/>
          <w:sz w:val="20"/>
          <w:szCs w:val="20"/>
        </w:rPr>
        <w:t xml:space="preserve">the resulting </w:t>
      </w:r>
      <w:proofErr w:type="spellStart"/>
      <w:r w:rsidR="00AE658A" w:rsidRPr="005A34E9">
        <w:rPr>
          <w:rFonts w:ascii="Times New Roman" w:hAnsi="Times New Roman" w:cs="Times New Roman"/>
          <w:sz w:val="20"/>
          <w:szCs w:val="20"/>
        </w:rPr>
        <w:t>nanocomposites</w:t>
      </w:r>
      <w:proofErr w:type="spellEnd"/>
      <w:r w:rsidR="00AE658A" w:rsidRPr="005A34E9">
        <w:rPr>
          <w:rFonts w:ascii="Times New Roman" w:hAnsi="Times New Roman" w:cs="Times New Roman"/>
          <w:sz w:val="20"/>
          <w:szCs w:val="20"/>
        </w:rPr>
        <w:t xml:space="preserve"> were investigated.</w:t>
      </w:r>
      <w:r w:rsidR="003211F7" w:rsidRPr="005A34E9">
        <w:rPr>
          <w:rFonts w:ascii="Times New Roman" w:hAnsi="Times New Roman" w:cs="Times New Roman"/>
          <w:sz w:val="20"/>
          <w:szCs w:val="20"/>
        </w:rPr>
        <w:t xml:space="preserve"> </w:t>
      </w:r>
      <w:r w:rsidR="004B04FB" w:rsidRPr="005A34E9">
        <w:rPr>
          <w:rFonts w:ascii="Times New Roman" w:hAnsi="Times New Roman" w:cs="Times New Roman"/>
          <w:sz w:val="20"/>
          <w:szCs w:val="20"/>
        </w:rPr>
        <w:t xml:space="preserve">Thermal conductivity exhibited linear relationship with increased GNP loading with percolation established at 3 </w:t>
      </w:r>
      <w:proofErr w:type="spellStart"/>
      <w:r w:rsidR="004B04FB" w:rsidRPr="005A34E9">
        <w:rPr>
          <w:rFonts w:ascii="Times New Roman" w:hAnsi="Times New Roman" w:cs="Times New Roman"/>
          <w:sz w:val="20"/>
          <w:szCs w:val="20"/>
        </w:rPr>
        <w:t>phr</w:t>
      </w:r>
      <w:proofErr w:type="spellEnd"/>
      <w:r w:rsidR="004B04FB" w:rsidRPr="005A34E9">
        <w:rPr>
          <w:rFonts w:ascii="Times New Roman" w:hAnsi="Times New Roman" w:cs="Times New Roman"/>
          <w:sz w:val="20"/>
          <w:szCs w:val="20"/>
        </w:rPr>
        <w:t xml:space="preserve"> loading. This was attributed to the development of effective heat conduction bridges of interconnected GNPs that increased the efficiency for thermal conductivity. Morphological features show uniform dispersion and the development of interconnected GNP sheets at 3 </w:t>
      </w:r>
      <w:proofErr w:type="spellStart"/>
      <w:r w:rsidR="004B04FB" w:rsidRPr="005A34E9">
        <w:rPr>
          <w:rFonts w:ascii="Times New Roman" w:hAnsi="Times New Roman" w:cs="Times New Roman"/>
          <w:sz w:val="20"/>
          <w:szCs w:val="20"/>
        </w:rPr>
        <w:t>phr</w:t>
      </w:r>
      <w:proofErr w:type="spellEnd"/>
      <w:r w:rsidR="004B04FB" w:rsidRPr="005A34E9">
        <w:rPr>
          <w:rFonts w:ascii="Times New Roman" w:hAnsi="Times New Roman" w:cs="Times New Roman"/>
          <w:sz w:val="20"/>
          <w:szCs w:val="20"/>
        </w:rPr>
        <w:t xml:space="preserve"> loading with isolated instances of exfoliated GNP sheets. Addition of GNPs also led to decrease in the degree of </w:t>
      </w:r>
      <w:proofErr w:type="spellStart"/>
      <w:r w:rsidR="004B04FB" w:rsidRPr="005A34E9">
        <w:rPr>
          <w:rFonts w:ascii="Times New Roman" w:hAnsi="Times New Roman" w:cs="Times New Roman"/>
          <w:sz w:val="20"/>
          <w:szCs w:val="20"/>
        </w:rPr>
        <w:t>crystallinity</w:t>
      </w:r>
      <w:proofErr w:type="spellEnd"/>
      <w:r w:rsidR="004B04FB" w:rsidRPr="005A34E9">
        <w:rPr>
          <w:rFonts w:ascii="Times New Roman" w:hAnsi="Times New Roman" w:cs="Times New Roman"/>
          <w:sz w:val="20"/>
          <w:szCs w:val="20"/>
        </w:rPr>
        <w:t xml:space="preserve"> of PET/PP/GNP </w:t>
      </w:r>
      <w:proofErr w:type="spellStart"/>
      <w:r w:rsidR="004B04FB" w:rsidRPr="005A34E9">
        <w:rPr>
          <w:rFonts w:ascii="Times New Roman" w:hAnsi="Times New Roman" w:cs="Times New Roman"/>
          <w:sz w:val="20"/>
          <w:szCs w:val="20"/>
        </w:rPr>
        <w:t>nanocomposites</w:t>
      </w:r>
      <w:proofErr w:type="spellEnd"/>
      <w:r w:rsidR="004B04FB" w:rsidRPr="005A34E9">
        <w:rPr>
          <w:rFonts w:ascii="Times New Roman" w:hAnsi="Times New Roman" w:cs="Times New Roman"/>
          <w:sz w:val="20"/>
          <w:szCs w:val="20"/>
        </w:rPr>
        <w:t xml:space="preserve"> and the melting temperature remained almost the same. This study has showed the potential of using GNPs to develop a thermally conductive polymer </w:t>
      </w:r>
      <w:proofErr w:type="spellStart"/>
      <w:r w:rsidR="004B04FB" w:rsidRPr="005A34E9">
        <w:rPr>
          <w:rFonts w:ascii="Times New Roman" w:hAnsi="Times New Roman" w:cs="Times New Roman"/>
          <w:sz w:val="20"/>
          <w:szCs w:val="20"/>
        </w:rPr>
        <w:t>nanocomposites</w:t>
      </w:r>
      <w:proofErr w:type="spellEnd"/>
      <w:r w:rsidR="004B04FB" w:rsidRPr="005A34E9">
        <w:rPr>
          <w:rFonts w:ascii="Times New Roman" w:hAnsi="Times New Roman" w:cs="Times New Roman"/>
          <w:sz w:val="20"/>
          <w:szCs w:val="20"/>
        </w:rPr>
        <w:t xml:space="preserve"> based on blends of PET/PP blends for applications in electrical/electronics industry where heat dissipation in electrical components are essential.</w:t>
      </w:r>
    </w:p>
    <w:p w14:paraId="76DF9C73" w14:textId="77777777" w:rsidR="005A34E9" w:rsidRPr="005A34E9" w:rsidRDefault="005A34E9" w:rsidP="005A34E9">
      <w:pPr>
        <w:autoSpaceDE w:val="0"/>
        <w:autoSpaceDN w:val="0"/>
        <w:adjustRightInd w:val="0"/>
        <w:spacing w:after="0" w:line="240" w:lineRule="auto"/>
        <w:jc w:val="both"/>
        <w:rPr>
          <w:rFonts w:ascii="Times New Roman" w:hAnsi="Times New Roman" w:cs="Times New Roman"/>
          <w:sz w:val="20"/>
          <w:szCs w:val="20"/>
        </w:rPr>
      </w:pPr>
    </w:p>
    <w:p w14:paraId="4B51F750" w14:textId="7B81F1B8" w:rsidR="00E65022" w:rsidRPr="005A34E9" w:rsidRDefault="00E65022" w:rsidP="005A34E9">
      <w:pPr>
        <w:spacing w:after="0" w:line="240" w:lineRule="auto"/>
        <w:jc w:val="center"/>
        <w:rPr>
          <w:rFonts w:ascii="Times New Roman" w:hAnsi="Times New Roman" w:cs="Times New Roman"/>
          <w:b/>
          <w:sz w:val="20"/>
          <w:szCs w:val="20"/>
        </w:rPr>
      </w:pPr>
      <w:r w:rsidRPr="005A34E9">
        <w:rPr>
          <w:rFonts w:ascii="Times New Roman" w:hAnsi="Times New Roman" w:cs="Times New Roman"/>
          <w:b/>
          <w:sz w:val="20"/>
          <w:szCs w:val="20"/>
        </w:rPr>
        <w:t>Acknowledgment</w:t>
      </w:r>
    </w:p>
    <w:p w14:paraId="22898F5B" w14:textId="77777777" w:rsidR="00703004" w:rsidRPr="005A34E9" w:rsidRDefault="00E65022" w:rsidP="00692257">
      <w:pPr>
        <w:autoSpaceDE w:val="0"/>
        <w:autoSpaceDN w:val="0"/>
        <w:adjustRightInd w:val="0"/>
        <w:spacing w:after="0" w:line="240" w:lineRule="auto"/>
        <w:jc w:val="both"/>
        <w:rPr>
          <w:rFonts w:ascii="Times New Roman" w:hAnsi="Times New Roman" w:cs="Times New Roman"/>
          <w:sz w:val="20"/>
          <w:szCs w:val="20"/>
        </w:rPr>
      </w:pPr>
      <w:r w:rsidRPr="005A34E9">
        <w:rPr>
          <w:rFonts w:ascii="Times New Roman" w:hAnsi="Times New Roman" w:cs="Times New Roman"/>
          <w:sz w:val="20"/>
          <w:szCs w:val="20"/>
        </w:rPr>
        <w:t xml:space="preserve">The authors would like to thanks Ministry of Higher Education of Malaysia (MOHE) and </w:t>
      </w:r>
      <w:proofErr w:type="spellStart"/>
      <w:r w:rsidRPr="005A34E9">
        <w:rPr>
          <w:rFonts w:ascii="Times New Roman" w:hAnsi="Times New Roman" w:cs="Times New Roman"/>
          <w:sz w:val="20"/>
          <w:szCs w:val="20"/>
        </w:rPr>
        <w:t>Universiti</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Teknologi</w:t>
      </w:r>
      <w:proofErr w:type="spellEnd"/>
      <w:r w:rsidRPr="005A34E9">
        <w:rPr>
          <w:rFonts w:ascii="Times New Roman" w:hAnsi="Times New Roman" w:cs="Times New Roman"/>
          <w:sz w:val="20"/>
          <w:szCs w:val="20"/>
        </w:rPr>
        <w:t xml:space="preserve"> Malaysia (UTM) for Research </w:t>
      </w:r>
      <w:proofErr w:type="spellStart"/>
      <w:r w:rsidRPr="005A34E9">
        <w:rPr>
          <w:rFonts w:ascii="Times New Roman" w:hAnsi="Times New Roman" w:cs="Times New Roman"/>
          <w:sz w:val="20"/>
          <w:szCs w:val="20"/>
        </w:rPr>
        <w:t>Universiti</w:t>
      </w:r>
      <w:proofErr w:type="spellEnd"/>
      <w:r w:rsidRPr="005A34E9">
        <w:rPr>
          <w:rFonts w:ascii="Times New Roman" w:hAnsi="Times New Roman" w:cs="Times New Roman"/>
          <w:sz w:val="20"/>
          <w:szCs w:val="20"/>
        </w:rPr>
        <w:t xml:space="preserve"> Grant vote number 02H26 and sub code Q.J130000.7113.02H26</w:t>
      </w:r>
    </w:p>
    <w:p w14:paraId="124D60FD" w14:textId="77777777" w:rsidR="001111C4" w:rsidRPr="005A34E9" w:rsidRDefault="001111C4" w:rsidP="00692257">
      <w:pPr>
        <w:spacing w:after="0" w:line="240" w:lineRule="auto"/>
        <w:jc w:val="both"/>
        <w:rPr>
          <w:rFonts w:ascii="Times New Roman" w:hAnsi="Times New Roman" w:cs="Times New Roman"/>
          <w:sz w:val="24"/>
          <w:szCs w:val="24"/>
        </w:rPr>
      </w:pPr>
    </w:p>
    <w:p w14:paraId="3D8E95F6" w14:textId="77777777" w:rsidR="001B76A4" w:rsidRPr="005A34E9" w:rsidRDefault="00703004" w:rsidP="00692257">
      <w:pPr>
        <w:spacing w:after="0" w:line="240" w:lineRule="auto"/>
        <w:jc w:val="center"/>
        <w:rPr>
          <w:rFonts w:ascii="Times New Roman" w:hAnsi="Times New Roman" w:cs="Times New Roman"/>
          <w:b/>
          <w:sz w:val="20"/>
          <w:szCs w:val="20"/>
        </w:rPr>
      </w:pPr>
      <w:r w:rsidRPr="005A34E9">
        <w:rPr>
          <w:rFonts w:ascii="Times New Roman" w:hAnsi="Times New Roman" w:cs="Times New Roman"/>
          <w:b/>
          <w:sz w:val="20"/>
          <w:szCs w:val="20"/>
        </w:rPr>
        <w:t>References</w:t>
      </w:r>
    </w:p>
    <w:p w14:paraId="69F64256" w14:textId="77777777" w:rsidR="004008EF" w:rsidRPr="005A34E9" w:rsidRDefault="004008EF" w:rsidP="006526F3">
      <w:pPr>
        <w:spacing w:after="0" w:line="240" w:lineRule="auto"/>
        <w:jc w:val="both"/>
        <w:rPr>
          <w:rFonts w:ascii="Times New Roman" w:hAnsi="Times New Roman" w:cs="Times New Roman"/>
          <w:sz w:val="20"/>
          <w:szCs w:val="20"/>
        </w:rPr>
      </w:pPr>
    </w:p>
    <w:p w14:paraId="4C1F0652" w14:textId="60AA0F58" w:rsidR="005A34E9" w:rsidRP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 xml:space="preserve">Emory, K. (2013). The eco-friendly car is driving engineering plastics market to $76 billion by 2017.   Retrieved 12 January, 2014, from </w:t>
      </w:r>
      <w:hyperlink r:id="rId18" w:history="1">
        <w:r w:rsidR="005A34E9" w:rsidRPr="005A34E9">
          <w:rPr>
            <w:rStyle w:val="Hyperlink"/>
            <w:rFonts w:ascii="Times New Roman" w:hAnsi="Times New Roman" w:cs="Times New Roman"/>
            <w:color w:val="auto"/>
            <w:sz w:val="20"/>
            <w:szCs w:val="20"/>
            <w:u w:val="none"/>
          </w:rPr>
          <w:t>http://www.tgdaily.com/general-sciences-features/78573-the-eco-friendly-car-is-driving-engineering-plastics-market-to-76-bi#VRkDTSm6J5LpjbcK.99</w:t>
        </w:r>
      </w:hyperlink>
    </w:p>
    <w:p w14:paraId="1A684539"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 xml:space="preserve">Bartolome, L., Imran, M. and </w:t>
      </w:r>
      <w:proofErr w:type="spellStart"/>
      <w:r w:rsidRPr="005A34E9">
        <w:rPr>
          <w:rFonts w:ascii="Times New Roman" w:hAnsi="Times New Roman" w:cs="Times New Roman"/>
          <w:sz w:val="20"/>
          <w:szCs w:val="20"/>
        </w:rPr>
        <w:t>Cho</w:t>
      </w:r>
      <w:proofErr w:type="gramStart"/>
      <w:r w:rsidRPr="005A34E9">
        <w:rPr>
          <w:rFonts w:ascii="Times New Roman" w:hAnsi="Times New Roman" w:cs="Times New Roman"/>
          <w:sz w:val="20"/>
          <w:szCs w:val="20"/>
        </w:rPr>
        <w:t>,B.G</w:t>
      </w:r>
      <w:proofErr w:type="spellEnd"/>
      <w:proofErr w:type="gramEnd"/>
      <w:r w:rsidRPr="005A34E9">
        <w:rPr>
          <w:rFonts w:ascii="Times New Roman" w:hAnsi="Times New Roman" w:cs="Times New Roman"/>
          <w:sz w:val="20"/>
          <w:szCs w:val="20"/>
        </w:rPr>
        <w:t xml:space="preserve">. (2012). Recent Developments in the Chemical Recycling of PET in Material Recycling – Trends and Perspectives. </w:t>
      </w:r>
      <w:proofErr w:type="gramStart"/>
      <w:r w:rsidRPr="005A34E9">
        <w:rPr>
          <w:rFonts w:ascii="Times New Roman" w:hAnsi="Times New Roman" w:cs="Times New Roman"/>
          <w:sz w:val="20"/>
          <w:szCs w:val="20"/>
        </w:rPr>
        <w:t>ed</w:t>
      </w:r>
      <w:proofErr w:type="gram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Achilias</w:t>
      </w:r>
      <w:proofErr w:type="spellEnd"/>
      <w:r w:rsidRPr="005A34E9">
        <w:rPr>
          <w:rFonts w:ascii="Times New Roman" w:hAnsi="Times New Roman" w:cs="Times New Roman"/>
          <w:sz w:val="20"/>
          <w:szCs w:val="20"/>
        </w:rPr>
        <w:t>. D. S.  65-84.</w:t>
      </w:r>
    </w:p>
    <w:p w14:paraId="1B72FE19"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 xml:space="preserve">Abdul </w:t>
      </w:r>
      <w:proofErr w:type="spellStart"/>
      <w:r w:rsidRPr="005A34E9">
        <w:rPr>
          <w:rFonts w:ascii="Times New Roman" w:hAnsi="Times New Roman" w:cs="Times New Roman"/>
          <w:sz w:val="20"/>
          <w:szCs w:val="20"/>
        </w:rPr>
        <w:t>Razak</w:t>
      </w:r>
      <w:proofErr w:type="spellEnd"/>
      <w:r w:rsidRPr="005A34E9">
        <w:rPr>
          <w:rFonts w:ascii="Times New Roman" w:hAnsi="Times New Roman" w:cs="Times New Roman"/>
          <w:sz w:val="20"/>
          <w:szCs w:val="20"/>
        </w:rPr>
        <w:t xml:space="preserve">, N. C., </w:t>
      </w:r>
      <w:proofErr w:type="spellStart"/>
      <w:r w:rsidRPr="005A34E9">
        <w:rPr>
          <w:rFonts w:ascii="Times New Roman" w:hAnsi="Times New Roman" w:cs="Times New Roman"/>
          <w:sz w:val="20"/>
          <w:szCs w:val="20"/>
        </w:rPr>
        <w:t>Inuwa</w:t>
      </w:r>
      <w:proofErr w:type="spellEnd"/>
      <w:r w:rsidRPr="005A34E9">
        <w:rPr>
          <w:rFonts w:ascii="Times New Roman" w:hAnsi="Times New Roman" w:cs="Times New Roman"/>
          <w:sz w:val="20"/>
          <w:szCs w:val="20"/>
        </w:rPr>
        <w:t xml:space="preserve">, I. M., Hassan, A. &amp; </w:t>
      </w:r>
      <w:proofErr w:type="spellStart"/>
      <w:r w:rsidRPr="005A34E9">
        <w:rPr>
          <w:rFonts w:ascii="Times New Roman" w:hAnsi="Times New Roman" w:cs="Times New Roman"/>
          <w:sz w:val="20"/>
          <w:szCs w:val="20"/>
        </w:rPr>
        <w:t>Samsudin</w:t>
      </w:r>
      <w:proofErr w:type="spellEnd"/>
      <w:r w:rsidRPr="005A34E9">
        <w:rPr>
          <w:rFonts w:ascii="Times New Roman" w:hAnsi="Times New Roman" w:cs="Times New Roman"/>
          <w:sz w:val="20"/>
          <w:szCs w:val="20"/>
        </w:rPr>
        <w:t xml:space="preserve">, S. A. (2013). Effects of </w:t>
      </w:r>
      <w:proofErr w:type="spellStart"/>
      <w:r w:rsidRPr="005A34E9">
        <w:rPr>
          <w:rFonts w:ascii="Times New Roman" w:hAnsi="Times New Roman" w:cs="Times New Roman"/>
          <w:sz w:val="20"/>
          <w:szCs w:val="20"/>
        </w:rPr>
        <w:t>compatibilizers</w:t>
      </w:r>
      <w:proofErr w:type="spellEnd"/>
      <w:r w:rsidRPr="005A34E9">
        <w:rPr>
          <w:rFonts w:ascii="Times New Roman" w:hAnsi="Times New Roman" w:cs="Times New Roman"/>
          <w:sz w:val="20"/>
          <w:szCs w:val="20"/>
        </w:rPr>
        <w:t xml:space="preserve"> on mechanical properties of PET/PP blend. </w:t>
      </w:r>
      <w:r w:rsidRPr="005A34E9">
        <w:rPr>
          <w:rFonts w:ascii="Times New Roman" w:hAnsi="Times New Roman" w:cs="Times New Roman"/>
          <w:i/>
          <w:sz w:val="20"/>
          <w:szCs w:val="20"/>
        </w:rPr>
        <w:t>Compos. Interfaces</w:t>
      </w:r>
      <w:r w:rsidRPr="005A34E9">
        <w:rPr>
          <w:rFonts w:ascii="Times New Roman" w:hAnsi="Times New Roman" w:cs="Times New Roman"/>
          <w:sz w:val="20"/>
          <w:szCs w:val="20"/>
        </w:rPr>
        <w:t>, 20 (7): 507-515.</w:t>
      </w:r>
    </w:p>
    <w:p w14:paraId="26334B5D"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 xml:space="preserve">Liu, X.G. (2013). How will carbon material lead to a Low Carbon Society – A review of Carbon 2012. </w:t>
      </w:r>
      <w:r w:rsidRPr="005A34E9">
        <w:rPr>
          <w:rFonts w:ascii="Times New Roman" w:hAnsi="Times New Roman" w:cs="Times New Roman"/>
          <w:i/>
          <w:sz w:val="20"/>
          <w:szCs w:val="20"/>
        </w:rPr>
        <w:t>Carbon</w:t>
      </w:r>
      <w:r w:rsidRPr="005A34E9">
        <w:rPr>
          <w:rFonts w:ascii="Times New Roman" w:hAnsi="Times New Roman" w:cs="Times New Roman"/>
          <w:sz w:val="20"/>
          <w:szCs w:val="20"/>
        </w:rPr>
        <w:t>, 51: 438.</w:t>
      </w:r>
    </w:p>
    <w:p w14:paraId="413BE83A"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Hussain</w:t>
      </w:r>
      <w:proofErr w:type="spellEnd"/>
      <w:r w:rsidRPr="005A34E9">
        <w:rPr>
          <w:rFonts w:ascii="Times New Roman" w:hAnsi="Times New Roman" w:cs="Times New Roman"/>
          <w:sz w:val="20"/>
          <w:szCs w:val="20"/>
        </w:rPr>
        <w:t xml:space="preserve">, F. H., Mehdi O., Masami </w:t>
      </w:r>
      <w:proofErr w:type="spellStart"/>
      <w:r w:rsidRPr="005A34E9">
        <w:rPr>
          <w:rFonts w:ascii="Times New Roman" w:hAnsi="Times New Roman" w:cs="Times New Roman"/>
          <w:sz w:val="20"/>
          <w:szCs w:val="20"/>
        </w:rPr>
        <w:t>Gorga</w:t>
      </w:r>
      <w:proofErr w:type="spellEnd"/>
      <w:r w:rsidRPr="005A34E9">
        <w:rPr>
          <w:rFonts w:ascii="Times New Roman" w:hAnsi="Times New Roman" w:cs="Times New Roman"/>
          <w:sz w:val="20"/>
          <w:szCs w:val="20"/>
        </w:rPr>
        <w:t xml:space="preserve">, &amp; Russell E. (2006). Review article: Polymer-matrix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Processing, Manufacturing, and Application: An Overview. </w:t>
      </w:r>
      <w:r w:rsidRPr="005A34E9">
        <w:rPr>
          <w:rFonts w:ascii="Times New Roman" w:hAnsi="Times New Roman" w:cs="Times New Roman"/>
          <w:i/>
          <w:sz w:val="20"/>
          <w:szCs w:val="20"/>
        </w:rPr>
        <w:t xml:space="preserve">J. Compos. </w:t>
      </w:r>
      <w:proofErr w:type="gramStart"/>
      <w:r w:rsidRPr="005A34E9">
        <w:rPr>
          <w:rFonts w:ascii="Times New Roman" w:hAnsi="Times New Roman" w:cs="Times New Roman"/>
          <w:i/>
          <w:sz w:val="20"/>
          <w:szCs w:val="20"/>
        </w:rPr>
        <w:t>Mater.</w:t>
      </w:r>
      <w:r w:rsidRPr="005A34E9">
        <w:rPr>
          <w:rFonts w:ascii="Times New Roman" w:hAnsi="Times New Roman" w:cs="Times New Roman"/>
          <w:sz w:val="20"/>
          <w:szCs w:val="20"/>
        </w:rPr>
        <w:t>,</w:t>
      </w:r>
      <w:proofErr w:type="gramEnd"/>
      <w:r w:rsidRPr="005A34E9">
        <w:rPr>
          <w:rFonts w:ascii="Times New Roman" w:hAnsi="Times New Roman" w:cs="Times New Roman"/>
          <w:sz w:val="20"/>
          <w:szCs w:val="20"/>
        </w:rPr>
        <w:t xml:space="preserve"> 40 (17): 1511-1575.</w:t>
      </w:r>
    </w:p>
    <w:p w14:paraId="18658B96"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Geim</w:t>
      </w:r>
      <w:proofErr w:type="spellEnd"/>
      <w:r w:rsidRPr="005A34E9">
        <w:rPr>
          <w:rFonts w:ascii="Times New Roman" w:hAnsi="Times New Roman" w:cs="Times New Roman"/>
          <w:sz w:val="20"/>
          <w:szCs w:val="20"/>
        </w:rPr>
        <w:t xml:space="preserve">, A. K., &amp; </w:t>
      </w:r>
      <w:proofErr w:type="spellStart"/>
      <w:r w:rsidRPr="005A34E9">
        <w:rPr>
          <w:rFonts w:ascii="Times New Roman" w:hAnsi="Times New Roman" w:cs="Times New Roman"/>
          <w:sz w:val="20"/>
          <w:szCs w:val="20"/>
        </w:rPr>
        <w:t>Novoselov</w:t>
      </w:r>
      <w:proofErr w:type="spellEnd"/>
      <w:r w:rsidRPr="005A34E9">
        <w:rPr>
          <w:rFonts w:ascii="Times New Roman" w:hAnsi="Times New Roman" w:cs="Times New Roman"/>
          <w:sz w:val="20"/>
          <w:szCs w:val="20"/>
        </w:rPr>
        <w:t xml:space="preserve">, K. S. (2007). The rise of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r w:rsidRPr="005A34E9">
        <w:rPr>
          <w:rFonts w:ascii="Times New Roman" w:hAnsi="Times New Roman" w:cs="Times New Roman"/>
          <w:i/>
          <w:sz w:val="20"/>
          <w:szCs w:val="20"/>
        </w:rPr>
        <w:t>Nat Mater</w:t>
      </w:r>
      <w:r w:rsidRPr="005A34E9">
        <w:rPr>
          <w:rFonts w:ascii="Times New Roman" w:hAnsi="Times New Roman" w:cs="Times New Roman"/>
          <w:sz w:val="20"/>
          <w:szCs w:val="20"/>
        </w:rPr>
        <w:t>, 6 (3): 183-191.</w:t>
      </w:r>
    </w:p>
    <w:p w14:paraId="1800E7EA"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 xml:space="preserve">Lee, C. W., </w:t>
      </w:r>
      <w:proofErr w:type="spellStart"/>
      <w:r w:rsidRPr="005A34E9">
        <w:rPr>
          <w:rFonts w:ascii="Times New Roman" w:hAnsi="Times New Roman" w:cs="Times New Roman"/>
          <w:sz w:val="20"/>
          <w:szCs w:val="20"/>
        </w:rPr>
        <w:t>Xiaoding</w:t>
      </w:r>
      <w:proofErr w:type="spellEnd"/>
      <w:r w:rsidRPr="005A34E9">
        <w:rPr>
          <w:rFonts w:ascii="Times New Roman" w:hAnsi="Times New Roman" w:cs="Times New Roman"/>
          <w:sz w:val="20"/>
          <w:szCs w:val="20"/>
        </w:rPr>
        <w:t xml:space="preserve"> K., Jeffrey W. &amp; Hone, J. (2008). Measurement of the Elastic Properties and Intrinsic Strength of Monolayer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r w:rsidRPr="005A34E9">
        <w:rPr>
          <w:rFonts w:ascii="Times New Roman" w:hAnsi="Times New Roman" w:cs="Times New Roman"/>
          <w:i/>
          <w:sz w:val="20"/>
          <w:szCs w:val="20"/>
        </w:rPr>
        <w:t>Science</w:t>
      </w:r>
      <w:r w:rsidRPr="005A34E9">
        <w:rPr>
          <w:rFonts w:ascii="Times New Roman" w:hAnsi="Times New Roman" w:cs="Times New Roman"/>
          <w:sz w:val="20"/>
          <w:szCs w:val="20"/>
        </w:rPr>
        <w:t>, 321 (5887): 385-388.</w:t>
      </w:r>
    </w:p>
    <w:p w14:paraId="6BD95F1A"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Zhang, Y. A</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001410BB" w:rsidRPr="005A34E9">
        <w:rPr>
          <w:rFonts w:ascii="Times New Roman" w:hAnsi="Times New Roman" w:cs="Times New Roman"/>
          <w:sz w:val="20"/>
          <w:szCs w:val="20"/>
        </w:rPr>
        <w:t>Dervishi</w:t>
      </w:r>
      <w:proofErr w:type="spellEnd"/>
      <w:r w:rsidR="001410BB" w:rsidRP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S. F., </w:t>
      </w:r>
      <w:proofErr w:type="spellStart"/>
      <w:r w:rsidR="001410BB" w:rsidRPr="005A34E9">
        <w:rPr>
          <w:rFonts w:ascii="Times New Roman" w:hAnsi="Times New Roman" w:cs="Times New Roman"/>
          <w:sz w:val="20"/>
          <w:szCs w:val="20"/>
        </w:rPr>
        <w:t>Xu</w:t>
      </w:r>
      <w:proofErr w:type="spellEnd"/>
      <w:r w:rsidR="001410BB" w:rsidRP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E., </w:t>
      </w:r>
      <w:r w:rsidR="001410BB" w:rsidRPr="005A34E9">
        <w:rPr>
          <w:rFonts w:ascii="Times New Roman" w:hAnsi="Times New Roman" w:cs="Times New Roman"/>
          <w:sz w:val="20"/>
          <w:szCs w:val="20"/>
        </w:rPr>
        <w:t xml:space="preserve">Li, </w:t>
      </w:r>
      <w:r w:rsidRPr="005A34E9">
        <w:rPr>
          <w:rFonts w:ascii="Times New Roman" w:hAnsi="Times New Roman" w:cs="Times New Roman"/>
          <w:sz w:val="20"/>
          <w:szCs w:val="20"/>
        </w:rPr>
        <w:t xml:space="preserve">Y., </w:t>
      </w:r>
      <w:proofErr w:type="spellStart"/>
      <w:r w:rsidR="001410BB" w:rsidRPr="005A34E9">
        <w:rPr>
          <w:rFonts w:ascii="Times New Roman" w:hAnsi="Times New Roman" w:cs="Times New Roman"/>
          <w:sz w:val="20"/>
          <w:szCs w:val="20"/>
        </w:rPr>
        <w:t>Casciano</w:t>
      </w:r>
      <w:proofErr w:type="spellEnd"/>
      <w:r w:rsidR="001410BB" w:rsidRPr="005A34E9">
        <w:rPr>
          <w:rFonts w:ascii="Times New Roman" w:hAnsi="Times New Roman" w:cs="Times New Roman"/>
          <w:sz w:val="20"/>
          <w:szCs w:val="20"/>
        </w:rPr>
        <w:t xml:space="preserve">, </w:t>
      </w:r>
      <w:r w:rsidRPr="005A34E9">
        <w:rPr>
          <w:rFonts w:ascii="Times New Roman" w:hAnsi="Times New Roman" w:cs="Times New Roman"/>
          <w:sz w:val="20"/>
          <w:szCs w:val="20"/>
        </w:rPr>
        <w:t>Z.</w:t>
      </w:r>
      <w:r w:rsidR="001410BB" w:rsidRPr="005A34E9">
        <w:rPr>
          <w:rFonts w:ascii="Times New Roman" w:hAnsi="Times New Roman" w:cs="Times New Roman"/>
          <w:sz w:val="20"/>
          <w:szCs w:val="20"/>
        </w:rPr>
        <w:t xml:space="preserve"> &amp;</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Biris</w:t>
      </w:r>
      <w:proofErr w:type="spellEnd"/>
      <w:r w:rsidRPr="005A34E9">
        <w:rPr>
          <w:rFonts w:ascii="Times New Roman" w:hAnsi="Times New Roman" w:cs="Times New Roman"/>
          <w:sz w:val="20"/>
          <w:szCs w:val="20"/>
        </w:rPr>
        <w:t xml:space="preserve">, </w:t>
      </w:r>
      <w:r w:rsidR="001410BB" w:rsidRPr="005A34E9">
        <w:rPr>
          <w:rFonts w:ascii="Times New Roman" w:hAnsi="Times New Roman" w:cs="Times New Roman"/>
          <w:sz w:val="20"/>
          <w:szCs w:val="20"/>
        </w:rPr>
        <w:t xml:space="preserve">D. </w:t>
      </w:r>
      <w:r w:rsidRPr="005A34E9">
        <w:rPr>
          <w:rFonts w:ascii="Times New Roman" w:hAnsi="Times New Roman" w:cs="Times New Roman"/>
          <w:sz w:val="20"/>
          <w:szCs w:val="20"/>
        </w:rPr>
        <w:t xml:space="preserve">A. S. (2010). Cytotoxicity effects of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and single-wall carbon nanotubes in neural </w:t>
      </w:r>
      <w:proofErr w:type="spellStart"/>
      <w:r w:rsidRPr="005A34E9">
        <w:rPr>
          <w:rFonts w:ascii="Times New Roman" w:hAnsi="Times New Roman" w:cs="Times New Roman"/>
          <w:sz w:val="20"/>
          <w:szCs w:val="20"/>
        </w:rPr>
        <w:t>phaeochromocytoma</w:t>
      </w:r>
      <w:proofErr w:type="spellEnd"/>
      <w:r w:rsidRPr="005A34E9">
        <w:rPr>
          <w:rFonts w:ascii="Times New Roman" w:hAnsi="Times New Roman" w:cs="Times New Roman"/>
          <w:sz w:val="20"/>
          <w:szCs w:val="20"/>
        </w:rPr>
        <w:t xml:space="preserve">-derived PC12 cells. </w:t>
      </w:r>
      <w:r w:rsidRPr="005A34E9">
        <w:rPr>
          <w:rFonts w:ascii="Times New Roman" w:hAnsi="Times New Roman" w:cs="Times New Roman"/>
          <w:i/>
          <w:sz w:val="20"/>
          <w:szCs w:val="20"/>
        </w:rPr>
        <w:t>ACS Nano</w:t>
      </w:r>
      <w:r w:rsidRPr="005A34E9">
        <w:rPr>
          <w:rFonts w:ascii="Times New Roman" w:hAnsi="Times New Roman" w:cs="Times New Roman"/>
          <w:sz w:val="20"/>
          <w:szCs w:val="20"/>
        </w:rPr>
        <w:t>, 4: 3181.</w:t>
      </w:r>
    </w:p>
    <w:p w14:paraId="65187E22"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Balandin</w:t>
      </w:r>
      <w:proofErr w:type="spellEnd"/>
      <w:r w:rsidRPr="005A34E9">
        <w:rPr>
          <w:rFonts w:ascii="Times New Roman" w:hAnsi="Times New Roman" w:cs="Times New Roman"/>
          <w:sz w:val="20"/>
          <w:szCs w:val="20"/>
        </w:rPr>
        <w:t>, A</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A.</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Ghosh, S</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B</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Wenzhong</w:t>
      </w:r>
      <w:proofErr w:type="spellEnd"/>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C</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Teweldebrhan</w:t>
      </w:r>
      <w:proofErr w:type="spellEnd"/>
      <w:r w:rsidR="001410BB" w:rsidRPr="005A34E9">
        <w:rPr>
          <w:rFonts w:ascii="Times New Roman" w:hAnsi="Times New Roman" w:cs="Times New Roman"/>
          <w:sz w:val="20"/>
          <w:szCs w:val="20"/>
        </w:rPr>
        <w:t>, I.</w:t>
      </w:r>
      <w:r w:rsidRPr="005A34E9">
        <w:rPr>
          <w:rFonts w:ascii="Times New Roman" w:hAnsi="Times New Roman" w:cs="Times New Roman"/>
          <w:sz w:val="20"/>
          <w:szCs w:val="20"/>
        </w:rPr>
        <w:t>, Miao</w:t>
      </w:r>
      <w:r w:rsidR="001410BB" w:rsidRPr="005A34E9">
        <w:rPr>
          <w:rFonts w:ascii="Times New Roman" w:hAnsi="Times New Roman" w:cs="Times New Roman"/>
          <w:sz w:val="20"/>
          <w:szCs w:val="20"/>
        </w:rPr>
        <w:t>, D.</w:t>
      </w:r>
      <w:r w:rsidRPr="005A34E9">
        <w:rPr>
          <w:rFonts w:ascii="Times New Roman" w:hAnsi="Times New Roman" w:cs="Times New Roman"/>
          <w:sz w:val="20"/>
          <w:szCs w:val="20"/>
        </w:rPr>
        <w:t>, Lau</w:t>
      </w:r>
      <w:r w:rsidR="001410BB" w:rsidRPr="005A34E9">
        <w:rPr>
          <w:rFonts w:ascii="Times New Roman" w:hAnsi="Times New Roman" w:cs="Times New Roman"/>
          <w:sz w:val="20"/>
          <w:szCs w:val="20"/>
        </w:rPr>
        <w:t>, F.</w:t>
      </w:r>
      <w:r w:rsidRPr="005A34E9">
        <w:rPr>
          <w:rFonts w:ascii="Times New Roman" w:hAnsi="Times New Roman" w:cs="Times New Roman"/>
          <w:sz w:val="20"/>
          <w:szCs w:val="20"/>
        </w:rPr>
        <w:t xml:space="preserve"> </w:t>
      </w:r>
      <w:r w:rsidR="001410BB" w:rsidRPr="005A34E9">
        <w:rPr>
          <w:rFonts w:ascii="Times New Roman" w:hAnsi="Times New Roman" w:cs="Times New Roman"/>
          <w:sz w:val="20"/>
          <w:szCs w:val="20"/>
        </w:rPr>
        <w:t xml:space="preserve">&amp; </w:t>
      </w:r>
      <w:proofErr w:type="spellStart"/>
      <w:r w:rsidRPr="005A34E9">
        <w:rPr>
          <w:rFonts w:ascii="Times New Roman" w:hAnsi="Times New Roman" w:cs="Times New Roman"/>
          <w:sz w:val="20"/>
          <w:szCs w:val="20"/>
        </w:rPr>
        <w:t>Ning</w:t>
      </w:r>
      <w:proofErr w:type="spellEnd"/>
      <w:r w:rsidR="001410BB" w:rsidRPr="005A34E9">
        <w:rPr>
          <w:rFonts w:ascii="Times New Roman" w:hAnsi="Times New Roman" w:cs="Times New Roman"/>
          <w:sz w:val="20"/>
          <w:szCs w:val="20"/>
        </w:rPr>
        <w:t>, C</w:t>
      </w:r>
      <w:r w:rsidRPr="005A34E9">
        <w:rPr>
          <w:rFonts w:ascii="Times New Roman" w:hAnsi="Times New Roman" w:cs="Times New Roman"/>
          <w:sz w:val="20"/>
          <w:szCs w:val="20"/>
        </w:rPr>
        <w:t xml:space="preserve">. (2008). Superior Thermal Conductivity of Single-Layer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r w:rsidRPr="005A34E9">
        <w:rPr>
          <w:rFonts w:ascii="Times New Roman" w:hAnsi="Times New Roman" w:cs="Times New Roman"/>
          <w:i/>
          <w:sz w:val="20"/>
          <w:szCs w:val="20"/>
        </w:rPr>
        <w:t xml:space="preserve">Nano </w:t>
      </w:r>
      <w:proofErr w:type="spellStart"/>
      <w:r w:rsidRPr="005A34E9">
        <w:rPr>
          <w:rFonts w:ascii="Times New Roman" w:hAnsi="Times New Roman" w:cs="Times New Roman"/>
          <w:i/>
          <w:sz w:val="20"/>
          <w:szCs w:val="20"/>
        </w:rPr>
        <w:t>Lett</w:t>
      </w:r>
      <w:proofErr w:type="spellEnd"/>
      <w:r w:rsidRPr="005A34E9">
        <w:rPr>
          <w:rFonts w:ascii="Times New Roman" w:hAnsi="Times New Roman" w:cs="Times New Roman"/>
          <w:sz w:val="20"/>
          <w:szCs w:val="20"/>
        </w:rPr>
        <w:t>., 8 (3): 902-907.</w:t>
      </w:r>
    </w:p>
    <w:p w14:paraId="68350FEF"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Kuila</w:t>
      </w:r>
      <w:proofErr w:type="spellEnd"/>
      <w:r w:rsidRPr="005A34E9">
        <w:rPr>
          <w:rFonts w:ascii="Times New Roman" w:hAnsi="Times New Roman" w:cs="Times New Roman"/>
          <w:sz w:val="20"/>
          <w:szCs w:val="20"/>
        </w:rPr>
        <w:t>, T</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B</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Saswata</w:t>
      </w:r>
      <w:proofErr w:type="spellEnd"/>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K</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Partha</w:t>
      </w:r>
      <w:proofErr w:type="spellEnd"/>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K</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Nam</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H</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R</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Kyong</w:t>
      </w:r>
      <w:proofErr w:type="spellEnd"/>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Y</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L</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w:t>
      </w:r>
      <w:r w:rsidR="001410BB" w:rsidRPr="005A34E9">
        <w:rPr>
          <w:rFonts w:ascii="Times New Roman" w:hAnsi="Times New Roman" w:cs="Times New Roman"/>
          <w:sz w:val="20"/>
          <w:szCs w:val="20"/>
        </w:rPr>
        <w:t xml:space="preserve"> &amp; </w:t>
      </w:r>
      <w:proofErr w:type="spellStart"/>
      <w:r w:rsidRPr="005A34E9">
        <w:rPr>
          <w:rFonts w:ascii="Times New Roman" w:hAnsi="Times New Roman" w:cs="Times New Roman"/>
          <w:sz w:val="20"/>
          <w:szCs w:val="20"/>
        </w:rPr>
        <w:t>Joong</w:t>
      </w:r>
      <w:proofErr w:type="spellEnd"/>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H. (2011). Characterization and properties of in situ emulsion polymerized </w:t>
      </w:r>
      <w:proofErr w:type="gramStart"/>
      <w:r w:rsidRPr="005A34E9">
        <w:rPr>
          <w:rFonts w:ascii="Times New Roman" w:hAnsi="Times New Roman" w:cs="Times New Roman"/>
          <w:sz w:val="20"/>
          <w:szCs w:val="20"/>
        </w:rPr>
        <w:t>poly(</w:t>
      </w:r>
      <w:proofErr w:type="gramEnd"/>
      <w:r w:rsidRPr="005A34E9">
        <w:rPr>
          <w:rFonts w:ascii="Times New Roman" w:hAnsi="Times New Roman" w:cs="Times New Roman"/>
          <w:sz w:val="20"/>
          <w:szCs w:val="20"/>
        </w:rPr>
        <w:t>methyl methacrylate)/</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w:t>
      </w:r>
      <w:r w:rsidRPr="005A34E9">
        <w:rPr>
          <w:rFonts w:ascii="Times New Roman" w:hAnsi="Times New Roman" w:cs="Times New Roman"/>
          <w:i/>
          <w:sz w:val="20"/>
          <w:szCs w:val="20"/>
        </w:rPr>
        <w:t xml:space="preserve">Composites Part </w:t>
      </w:r>
      <w:proofErr w:type="gramStart"/>
      <w:r w:rsidRPr="005A34E9">
        <w:rPr>
          <w:rFonts w:ascii="Times New Roman" w:hAnsi="Times New Roman" w:cs="Times New Roman"/>
          <w:i/>
          <w:sz w:val="20"/>
          <w:szCs w:val="20"/>
        </w:rPr>
        <w:t>A</w:t>
      </w:r>
      <w:proofErr w:type="gramEnd"/>
      <w:r w:rsidRPr="005A34E9">
        <w:rPr>
          <w:rFonts w:ascii="Times New Roman" w:hAnsi="Times New Roman" w:cs="Times New Roman"/>
          <w:sz w:val="20"/>
          <w:szCs w:val="20"/>
        </w:rPr>
        <w:t>, 42 (11): 1856-1861.</w:t>
      </w:r>
    </w:p>
    <w:p w14:paraId="19AEAAC2" w14:textId="77777777" w:rsidR="005A34E9" w:rsidRDefault="001410BB"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Kuila</w:t>
      </w:r>
      <w:proofErr w:type="spellEnd"/>
      <w:r w:rsidRPr="005A34E9">
        <w:rPr>
          <w:rFonts w:ascii="Times New Roman" w:hAnsi="Times New Roman" w:cs="Times New Roman"/>
          <w:sz w:val="20"/>
          <w:szCs w:val="20"/>
        </w:rPr>
        <w:t xml:space="preserve">, T. B., </w:t>
      </w:r>
      <w:proofErr w:type="spellStart"/>
      <w:r w:rsidRPr="005A34E9">
        <w:rPr>
          <w:rFonts w:ascii="Times New Roman" w:hAnsi="Times New Roman" w:cs="Times New Roman"/>
          <w:sz w:val="20"/>
          <w:szCs w:val="20"/>
        </w:rPr>
        <w:t>Saswata</w:t>
      </w:r>
      <w:proofErr w:type="spellEnd"/>
      <w:r w:rsidRPr="005A34E9">
        <w:rPr>
          <w:rFonts w:ascii="Times New Roman" w:hAnsi="Times New Roman" w:cs="Times New Roman"/>
          <w:sz w:val="20"/>
          <w:szCs w:val="20"/>
        </w:rPr>
        <w:t xml:space="preserve">, K., </w:t>
      </w:r>
      <w:proofErr w:type="spellStart"/>
      <w:r w:rsidRPr="005A34E9">
        <w:rPr>
          <w:rFonts w:ascii="Times New Roman" w:hAnsi="Times New Roman" w:cs="Times New Roman"/>
          <w:sz w:val="20"/>
          <w:szCs w:val="20"/>
        </w:rPr>
        <w:t>Partha</w:t>
      </w:r>
      <w:proofErr w:type="spellEnd"/>
      <w:r w:rsidRPr="005A34E9">
        <w:rPr>
          <w:rFonts w:ascii="Times New Roman" w:hAnsi="Times New Roman" w:cs="Times New Roman"/>
          <w:sz w:val="20"/>
          <w:szCs w:val="20"/>
        </w:rPr>
        <w:t xml:space="preserve">, K., Nam, H. R., </w:t>
      </w:r>
      <w:proofErr w:type="spellStart"/>
      <w:r w:rsidRPr="005A34E9">
        <w:rPr>
          <w:rFonts w:ascii="Times New Roman" w:hAnsi="Times New Roman" w:cs="Times New Roman"/>
          <w:sz w:val="20"/>
          <w:szCs w:val="20"/>
        </w:rPr>
        <w:t>Kyong</w:t>
      </w:r>
      <w:proofErr w:type="spellEnd"/>
      <w:r w:rsidRPr="005A34E9">
        <w:rPr>
          <w:rFonts w:ascii="Times New Roman" w:hAnsi="Times New Roman" w:cs="Times New Roman"/>
          <w:sz w:val="20"/>
          <w:szCs w:val="20"/>
        </w:rPr>
        <w:t xml:space="preserve">, Y. L., &amp; </w:t>
      </w:r>
      <w:proofErr w:type="spellStart"/>
      <w:r w:rsidRPr="005A34E9">
        <w:rPr>
          <w:rFonts w:ascii="Times New Roman" w:hAnsi="Times New Roman" w:cs="Times New Roman"/>
          <w:sz w:val="20"/>
          <w:szCs w:val="20"/>
        </w:rPr>
        <w:t>Joong</w:t>
      </w:r>
      <w:proofErr w:type="spellEnd"/>
      <w:r w:rsidRPr="005A34E9">
        <w:rPr>
          <w:rFonts w:ascii="Times New Roman" w:hAnsi="Times New Roman" w:cs="Times New Roman"/>
          <w:sz w:val="20"/>
          <w:szCs w:val="20"/>
        </w:rPr>
        <w:t>, H.</w:t>
      </w:r>
      <w:r w:rsidR="006526F3" w:rsidRPr="005A34E9">
        <w:rPr>
          <w:rFonts w:ascii="Times New Roman" w:hAnsi="Times New Roman" w:cs="Times New Roman"/>
          <w:sz w:val="20"/>
          <w:szCs w:val="20"/>
        </w:rPr>
        <w:t xml:space="preserve"> (2012). Effect of functionalized </w:t>
      </w:r>
      <w:proofErr w:type="spellStart"/>
      <w:r w:rsidR="006526F3" w:rsidRPr="005A34E9">
        <w:rPr>
          <w:rFonts w:ascii="Times New Roman" w:hAnsi="Times New Roman" w:cs="Times New Roman"/>
          <w:sz w:val="20"/>
          <w:szCs w:val="20"/>
        </w:rPr>
        <w:t>graphene</w:t>
      </w:r>
      <w:proofErr w:type="spellEnd"/>
      <w:r w:rsidR="006526F3" w:rsidRPr="005A34E9">
        <w:rPr>
          <w:rFonts w:ascii="Times New Roman" w:hAnsi="Times New Roman" w:cs="Times New Roman"/>
          <w:sz w:val="20"/>
          <w:szCs w:val="20"/>
        </w:rPr>
        <w:t xml:space="preserve"> on the physical properties of linear low density polyethylene </w:t>
      </w:r>
      <w:proofErr w:type="spellStart"/>
      <w:r w:rsidR="006526F3" w:rsidRPr="005A34E9">
        <w:rPr>
          <w:rFonts w:ascii="Times New Roman" w:hAnsi="Times New Roman" w:cs="Times New Roman"/>
          <w:sz w:val="20"/>
          <w:szCs w:val="20"/>
        </w:rPr>
        <w:t>nanocomposites</w:t>
      </w:r>
      <w:proofErr w:type="spellEnd"/>
      <w:r w:rsidR="006526F3" w:rsidRPr="005A34E9">
        <w:rPr>
          <w:rFonts w:ascii="Times New Roman" w:hAnsi="Times New Roman" w:cs="Times New Roman"/>
          <w:sz w:val="20"/>
          <w:szCs w:val="20"/>
        </w:rPr>
        <w:t xml:space="preserve">. </w:t>
      </w:r>
      <w:proofErr w:type="spellStart"/>
      <w:r w:rsidR="006526F3" w:rsidRPr="005A34E9">
        <w:rPr>
          <w:rFonts w:ascii="Times New Roman" w:hAnsi="Times New Roman" w:cs="Times New Roman"/>
          <w:i/>
          <w:sz w:val="20"/>
          <w:szCs w:val="20"/>
        </w:rPr>
        <w:t>Polym</w:t>
      </w:r>
      <w:proofErr w:type="spellEnd"/>
      <w:r w:rsidR="006526F3" w:rsidRPr="005A34E9">
        <w:rPr>
          <w:rFonts w:ascii="Times New Roman" w:hAnsi="Times New Roman" w:cs="Times New Roman"/>
          <w:i/>
          <w:sz w:val="20"/>
          <w:szCs w:val="20"/>
        </w:rPr>
        <w:t>. Test.</w:t>
      </w:r>
      <w:r w:rsidR="006526F3" w:rsidRPr="005A34E9">
        <w:rPr>
          <w:rFonts w:ascii="Times New Roman" w:hAnsi="Times New Roman" w:cs="Times New Roman"/>
          <w:sz w:val="20"/>
          <w:szCs w:val="20"/>
        </w:rPr>
        <w:t>, 31 (1): 31-38.</w:t>
      </w:r>
    </w:p>
    <w:p w14:paraId="57E5CBF0"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Zhao, X</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Z</w:t>
      </w:r>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Qinghua</w:t>
      </w:r>
      <w:proofErr w:type="spellEnd"/>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C</w:t>
      </w:r>
      <w:r w:rsidR="001410BB" w:rsidRPr="005A34E9">
        <w:rPr>
          <w:rFonts w:ascii="Times New Roman" w:hAnsi="Times New Roman" w:cs="Times New Roman"/>
          <w:sz w:val="20"/>
          <w:szCs w:val="20"/>
        </w:rPr>
        <w:t>. &amp;</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Dajun</w:t>
      </w:r>
      <w:proofErr w:type="spellEnd"/>
      <w:r w:rsidR="001410BB" w:rsidRPr="005A34E9">
        <w:rPr>
          <w:rFonts w:ascii="Times New Roman" w:hAnsi="Times New Roman" w:cs="Times New Roman"/>
          <w:sz w:val="20"/>
          <w:szCs w:val="20"/>
        </w:rPr>
        <w:t>,</w:t>
      </w:r>
      <w:r w:rsidRPr="005A34E9">
        <w:rPr>
          <w:rFonts w:ascii="Times New Roman" w:hAnsi="Times New Roman" w:cs="Times New Roman"/>
          <w:sz w:val="20"/>
          <w:szCs w:val="20"/>
        </w:rPr>
        <w:t xml:space="preserve"> L. (2010). Enhanced Mechanical Properties of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-Based </w:t>
      </w:r>
      <w:proofErr w:type="gramStart"/>
      <w:r w:rsidRPr="005A34E9">
        <w:rPr>
          <w:rFonts w:ascii="Times New Roman" w:hAnsi="Times New Roman" w:cs="Times New Roman"/>
          <w:sz w:val="20"/>
          <w:szCs w:val="20"/>
        </w:rPr>
        <w:t>Poly(</w:t>
      </w:r>
      <w:proofErr w:type="gramEnd"/>
      <w:r w:rsidRPr="005A34E9">
        <w:rPr>
          <w:rFonts w:ascii="Times New Roman" w:hAnsi="Times New Roman" w:cs="Times New Roman"/>
          <w:sz w:val="20"/>
          <w:szCs w:val="20"/>
        </w:rPr>
        <w:t xml:space="preserve">vinyl alcohol) Composites. </w:t>
      </w:r>
      <w:r w:rsidRPr="005A34E9">
        <w:rPr>
          <w:rFonts w:ascii="Times New Roman" w:hAnsi="Times New Roman" w:cs="Times New Roman"/>
          <w:i/>
          <w:sz w:val="20"/>
          <w:szCs w:val="20"/>
        </w:rPr>
        <w:t>Macromolecules</w:t>
      </w:r>
      <w:r w:rsidRPr="005A34E9">
        <w:rPr>
          <w:rFonts w:ascii="Times New Roman" w:hAnsi="Times New Roman" w:cs="Times New Roman"/>
          <w:sz w:val="20"/>
          <w:szCs w:val="20"/>
        </w:rPr>
        <w:t>, 43 (5): 2357-2363.</w:t>
      </w:r>
    </w:p>
    <w:p w14:paraId="1D22B57D"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Rafiee</w:t>
      </w:r>
      <w:proofErr w:type="spellEnd"/>
      <w:r w:rsidRPr="005A34E9">
        <w:rPr>
          <w:rFonts w:ascii="Times New Roman" w:hAnsi="Times New Roman" w:cs="Times New Roman"/>
          <w:sz w:val="20"/>
          <w:szCs w:val="20"/>
        </w:rPr>
        <w:t>, M. A.</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Rafiee</w:t>
      </w:r>
      <w:proofErr w:type="spellEnd"/>
      <w:r w:rsidRPr="005A34E9">
        <w:rPr>
          <w:rFonts w:ascii="Times New Roman" w:hAnsi="Times New Roman" w:cs="Times New Roman"/>
          <w:sz w:val="20"/>
          <w:szCs w:val="20"/>
        </w:rPr>
        <w:t>, J.</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Wang, Z.</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Song, H.</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Yu, Z. Z.</w:t>
      </w:r>
      <w:r w:rsidR="002C511C" w:rsidRPr="005A34E9">
        <w:rPr>
          <w:rFonts w:ascii="Times New Roman" w:hAnsi="Times New Roman" w:cs="Times New Roman"/>
          <w:sz w:val="20"/>
          <w:szCs w:val="20"/>
        </w:rPr>
        <w:t xml:space="preserve"> &amp;</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Koratkar</w:t>
      </w:r>
      <w:proofErr w:type="spellEnd"/>
      <w:r w:rsidRPr="005A34E9">
        <w:rPr>
          <w:rFonts w:ascii="Times New Roman" w:hAnsi="Times New Roman" w:cs="Times New Roman"/>
          <w:sz w:val="20"/>
          <w:szCs w:val="20"/>
        </w:rPr>
        <w:t xml:space="preserve">, N. (2009). </w:t>
      </w:r>
      <w:r w:rsidR="002C511C" w:rsidRPr="005A34E9">
        <w:rPr>
          <w:rFonts w:ascii="Times New Roman" w:hAnsi="Times New Roman" w:cs="Times New Roman"/>
          <w:sz w:val="20"/>
          <w:szCs w:val="20"/>
        </w:rPr>
        <w:t xml:space="preserve">Enhanced mechanical properties of </w:t>
      </w:r>
      <w:proofErr w:type="spellStart"/>
      <w:r w:rsidR="002C511C" w:rsidRPr="005A34E9">
        <w:rPr>
          <w:rFonts w:ascii="Times New Roman" w:hAnsi="Times New Roman" w:cs="Times New Roman"/>
          <w:sz w:val="20"/>
          <w:szCs w:val="20"/>
        </w:rPr>
        <w:t>nanocomposites</w:t>
      </w:r>
      <w:proofErr w:type="spellEnd"/>
      <w:r w:rsidR="002C511C" w:rsidRPr="005A34E9">
        <w:rPr>
          <w:rFonts w:ascii="Times New Roman" w:hAnsi="Times New Roman" w:cs="Times New Roman"/>
          <w:sz w:val="20"/>
          <w:szCs w:val="20"/>
        </w:rPr>
        <w:t xml:space="preserve"> at low </w:t>
      </w:r>
      <w:proofErr w:type="spellStart"/>
      <w:r w:rsidR="002C511C" w:rsidRPr="005A34E9">
        <w:rPr>
          <w:rFonts w:ascii="Times New Roman" w:hAnsi="Times New Roman" w:cs="Times New Roman"/>
          <w:sz w:val="20"/>
          <w:szCs w:val="20"/>
        </w:rPr>
        <w:t>graphene</w:t>
      </w:r>
      <w:proofErr w:type="spellEnd"/>
      <w:r w:rsidR="002C511C" w:rsidRPr="005A34E9">
        <w:rPr>
          <w:rFonts w:ascii="Times New Roman" w:hAnsi="Times New Roman" w:cs="Times New Roman"/>
          <w:sz w:val="20"/>
          <w:szCs w:val="20"/>
        </w:rPr>
        <w:t xml:space="preserve"> content. </w:t>
      </w:r>
      <w:r w:rsidRPr="005A34E9">
        <w:rPr>
          <w:rFonts w:ascii="Times New Roman" w:hAnsi="Times New Roman" w:cs="Times New Roman"/>
          <w:i/>
          <w:sz w:val="20"/>
          <w:szCs w:val="20"/>
        </w:rPr>
        <w:t>ACS Nano</w:t>
      </w:r>
      <w:r w:rsidRPr="005A34E9">
        <w:rPr>
          <w:rFonts w:ascii="Times New Roman" w:hAnsi="Times New Roman" w:cs="Times New Roman"/>
          <w:sz w:val="20"/>
          <w:szCs w:val="20"/>
        </w:rPr>
        <w:t>, 3: 3884.</w:t>
      </w:r>
    </w:p>
    <w:p w14:paraId="59CE9400"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Haafiz</w:t>
      </w:r>
      <w:proofErr w:type="spellEnd"/>
      <w:r w:rsidRPr="005A34E9">
        <w:rPr>
          <w:rFonts w:ascii="Times New Roman" w:hAnsi="Times New Roman" w:cs="Times New Roman"/>
          <w:sz w:val="20"/>
          <w:szCs w:val="20"/>
        </w:rPr>
        <w:t>, M. K.</w:t>
      </w:r>
      <w:r w:rsidR="002C511C" w:rsidRPr="005A34E9">
        <w:rPr>
          <w:rFonts w:ascii="Times New Roman" w:hAnsi="Times New Roman" w:cs="Times New Roman"/>
          <w:sz w:val="20"/>
          <w:szCs w:val="20"/>
        </w:rPr>
        <w:t xml:space="preserve">, </w:t>
      </w:r>
      <w:r w:rsidRPr="005A34E9">
        <w:rPr>
          <w:rFonts w:ascii="Times New Roman" w:hAnsi="Times New Roman" w:cs="Times New Roman"/>
          <w:sz w:val="20"/>
          <w:szCs w:val="20"/>
        </w:rPr>
        <w:t>Hassan, A</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Zakaria</w:t>
      </w:r>
      <w:proofErr w:type="spellEnd"/>
      <w:r w:rsidRPr="005A34E9">
        <w:rPr>
          <w:rFonts w:ascii="Times New Roman" w:hAnsi="Times New Roman" w:cs="Times New Roman"/>
          <w:sz w:val="20"/>
          <w:szCs w:val="20"/>
        </w:rPr>
        <w:t>, Z</w:t>
      </w:r>
      <w:r w:rsidR="002C511C" w:rsidRPr="005A34E9">
        <w:rPr>
          <w:rFonts w:ascii="Times New Roman" w:hAnsi="Times New Roman" w:cs="Times New Roman"/>
          <w:sz w:val="20"/>
          <w:szCs w:val="20"/>
        </w:rPr>
        <w:t>. &amp;</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Inuwa</w:t>
      </w:r>
      <w:proofErr w:type="spellEnd"/>
      <w:r w:rsidRPr="005A34E9">
        <w:rPr>
          <w:rFonts w:ascii="Times New Roman" w:hAnsi="Times New Roman" w:cs="Times New Roman"/>
          <w:sz w:val="20"/>
          <w:szCs w:val="20"/>
        </w:rPr>
        <w:t xml:space="preserve">, I. M. (2014). Isolation and characterization of cellulose </w:t>
      </w:r>
      <w:proofErr w:type="spellStart"/>
      <w:r w:rsidRPr="005A34E9">
        <w:rPr>
          <w:rFonts w:ascii="Times New Roman" w:hAnsi="Times New Roman" w:cs="Times New Roman"/>
          <w:sz w:val="20"/>
          <w:szCs w:val="20"/>
        </w:rPr>
        <w:t>nanowhiskers</w:t>
      </w:r>
      <w:proofErr w:type="spellEnd"/>
      <w:r w:rsidRPr="005A34E9">
        <w:rPr>
          <w:rFonts w:ascii="Times New Roman" w:hAnsi="Times New Roman" w:cs="Times New Roman"/>
          <w:sz w:val="20"/>
          <w:szCs w:val="20"/>
        </w:rPr>
        <w:t xml:space="preserve"> from oil palm biomass microcrystalline cellulose. </w:t>
      </w:r>
      <w:proofErr w:type="spellStart"/>
      <w:r w:rsidRPr="005A34E9">
        <w:rPr>
          <w:rFonts w:ascii="Times New Roman" w:hAnsi="Times New Roman" w:cs="Times New Roman"/>
          <w:i/>
          <w:sz w:val="20"/>
          <w:szCs w:val="20"/>
        </w:rPr>
        <w:t>Carbohydr</w:t>
      </w:r>
      <w:proofErr w:type="spellEnd"/>
      <w:r w:rsidRPr="005A34E9">
        <w:rPr>
          <w:rFonts w:ascii="Times New Roman" w:hAnsi="Times New Roman" w:cs="Times New Roman"/>
          <w:i/>
          <w:sz w:val="20"/>
          <w:szCs w:val="20"/>
        </w:rPr>
        <w:t xml:space="preserve">. </w:t>
      </w:r>
      <w:proofErr w:type="spellStart"/>
      <w:proofErr w:type="gramStart"/>
      <w:r w:rsidRPr="005A34E9">
        <w:rPr>
          <w:rFonts w:ascii="Times New Roman" w:hAnsi="Times New Roman" w:cs="Times New Roman"/>
          <w:i/>
          <w:sz w:val="20"/>
          <w:szCs w:val="20"/>
        </w:rPr>
        <w:t>Polym</w:t>
      </w:r>
      <w:proofErr w:type="spellEnd"/>
      <w:r w:rsidRPr="005A34E9">
        <w:rPr>
          <w:rFonts w:ascii="Times New Roman" w:hAnsi="Times New Roman" w:cs="Times New Roman"/>
          <w:i/>
          <w:sz w:val="20"/>
          <w:szCs w:val="20"/>
        </w:rPr>
        <w:t>.</w:t>
      </w:r>
      <w:r w:rsidRPr="005A34E9">
        <w:rPr>
          <w:rFonts w:ascii="Times New Roman" w:hAnsi="Times New Roman" w:cs="Times New Roman"/>
          <w:sz w:val="20"/>
          <w:szCs w:val="20"/>
        </w:rPr>
        <w:t>,</w:t>
      </w:r>
      <w:proofErr w:type="gramEnd"/>
      <w:r w:rsidRPr="005A34E9">
        <w:rPr>
          <w:rFonts w:ascii="Times New Roman" w:hAnsi="Times New Roman" w:cs="Times New Roman"/>
          <w:sz w:val="20"/>
          <w:szCs w:val="20"/>
        </w:rPr>
        <w:t xml:space="preserve"> 103: 119-125.</w:t>
      </w:r>
    </w:p>
    <w:p w14:paraId="3FEDCCD0"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Bandla</w:t>
      </w:r>
      <w:proofErr w:type="spellEnd"/>
      <w:r w:rsidRPr="005A34E9">
        <w:rPr>
          <w:rFonts w:ascii="Times New Roman" w:hAnsi="Times New Roman" w:cs="Times New Roman"/>
          <w:sz w:val="20"/>
          <w:szCs w:val="20"/>
        </w:rPr>
        <w:t xml:space="preserve">, S. &amp; </w:t>
      </w:r>
      <w:proofErr w:type="spellStart"/>
      <w:r w:rsidRPr="005A34E9">
        <w:rPr>
          <w:rFonts w:ascii="Times New Roman" w:hAnsi="Times New Roman" w:cs="Times New Roman"/>
          <w:sz w:val="20"/>
          <w:szCs w:val="20"/>
        </w:rPr>
        <w:t>Hanan</w:t>
      </w:r>
      <w:proofErr w:type="spellEnd"/>
      <w:r w:rsidRPr="005A34E9">
        <w:rPr>
          <w:rFonts w:ascii="Times New Roman" w:hAnsi="Times New Roman" w:cs="Times New Roman"/>
          <w:sz w:val="20"/>
          <w:szCs w:val="20"/>
        </w:rPr>
        <w:t>, J. C. Manufacturing tough amorphous thermoplastic-</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w:t>
      </w:r>
      <w:proofErr w:type="gramStart"/>
      <w:r w:rsidRPr="005A34E9">
        <w:rPr>
          <w:rFonts w:ascii="Times New Roman" w:hAnsi="Times New Roman" w:cs="Times New Roman"/>
          <w:sz w:val="20"/>
          <w:szCs w:val="20"/>
        </w:rPr>
        <w:t>in</w:t>
      </w:r>
      <w:proofErr w:type="gramEnd"/>
      <w:r w:rsidRPr="005A34E9">
        <w:rPr>
          <w:rFonts w:ascii="Times New Roman" w:hAnsi="Times New Roman" w:cs="Times New Roman"/>
          <w:sz w:val="20"/>
          <w:szCs w:val="20"/>
        </w:rPr>
        <w:t xml:space="preserve"> Nanotechnology 2012: Advanced Materials, CNTs, Particles, Films and Composites - 2012 NSTI Nanotechnology Conference and Expo, NSTI-Nanotech 2012. 2012. Santa Clara, CA.</w:t>
      </w:r>
    </w:p>
    <w:p w14:paraId="72F4F6BB"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t>Prusty</w:t>
      </w:r>
      <w:proofErr w:type="spellEnd"/>
      <w:r w:rsidRPr="005A34E9">
        <w:rPr>
          <w:rFonts w:ascii="Times New Roman" w:hAnsi="Times New Roman" w:cs="Times New Roman"/>
          <w:sz w:val="20"/>
          <w:szCs w:val="20"/>
        </w:rPr>
        <w:t>, G</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S</w:t>
      </w:r>
      <w:r w:rsidR="002C511C" w:rsidRPr="005A34E9">
        <w:rPr>
          <w:rFonts w:ascii="Times New Roman" w:hAnsi="Times New Roman" w:cs="Times New Roman"/>
          <w:sz w:val="20"/>
          <w:szCs w:val="20"/>
        </w:rPr>
        <w:t>. &amp;</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Sarat</w:t>
      </w:r>
      <w:proofErr w:type="spellEnd"/>
      <w:r w:rsidRPr="005A34E9">
        <w:rPr>
          <w:rFonts w:ascii="Times New Roman" w:hAnsi="Times New Roman" w:cs="Times New Roman"/>
          <w:sz w:val="20"/>
          <w:szCs w:val="20"/>
        </w:rPr>
        <w:t xml:space="preserve"> K. (2013). Dispersion of expanded graphite as </w:t>
      </w:r>
      <w:proofErr w:type="spellStart"/>
      <w:r w:rsidRPr="005A34E9">
        <w:rPr>
          <w:rFonts w:ascii="Times New Roman" w:hAnsi="Times New Roman" w:cs="Times New Roman"/>
          <w:sz w:val="20"/>
          <w:szCs w:val="20"/>
        </w:rPr>
        <w:t>nanoplatelets</w:t>
      </w:r>
      <w:proofErr w:type="spellEnd"/>
      <w:r w:rsidRPr="005A34E9">
        <w:rPr>
          <w:rFonts w:ascii="Times New Roman" w:hAnsi="Times New Roman" w:cs="Times New Roman"/>
          <w:sz w:val="20"/>
          <w:szCs w:val="20"/>
        </w:rPr>
        <w:t xml:space="preserve"> in a copolymer matrix and its effect on thermal stability, electrical conductivity and permeability. </w:t>
      </w:r>
      <w:r w:rsidRPr="005A34E9">
        <w:rPr>
          <w:rFonts w:ascii="Times New Roman" w:hAnsi="Times New Roman" w:cs="Times New Roman"/>
          <w:i/>
          <w:sz w:val="20"/>
          <w:szCs w:val="20"/>
        </w:rPr>
        <w:t>Carbon</w:t>
      </w:r>
      <w:r w:rsidRPr="005A34E9">
        <w:rPr>
          <w:rFonts w:ascii="Times New Roman" w:hAnsi="Times New Roman" w:cs="Times New Roman"/>
          <w:sz w:val="20"/>
          <w:szCs w:val="20"/>
        </w:rPr>
        <w:t>, 51: 436.</w:t>
      </w:r>
    </w:p>
    <w:p w14:paraId="714C9F25"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5A34E9">
        <w:rPr>
          <w:rFonts w:ascii="Times New Roman" w:hAnsi="Times New Roman" w:cs="Times New Roman"/>
          <w:sz w:val="20"/>
          <w:szCs w:val="20"/>
        </w:rPr>
        <w:lastRenderedPageBreak/>
        <w:t>Teng</w:t>
      </w:r>
      <w:proofErr w:type="spellEnd"/>
      <w:r w:rsidRPr="005A34E9">
        <w:rPr>
          <w:rFonts w:ascii="Times New Roman" w:hAnsi="Times New Roman" w:cs="Times New Roman"/>
          <w:sz w:val="20"/>
          <w:szCs w:val="20"/>
        </w:rPr>
        <w:t>, C</w:t>
      </w:r>
      <w:r w:rsidR="002C511C" w:rsidRPr="005A34E9">
        <w:rPr>
          <w:rFonts w:ascii="Times New Roman" w:hAnsi="Times New Roman" w:cs="Times New Roman"/>
          <w:sz w:val="20"/>
          <w:szCs w:val="20"/>
        </w:rPr>
        <w:t xml:space="preserve">. </w:t>
      </w:r>
      <w:r w:rsidRPr="005A34E9">
        <w:rPr>
          <w:rFonts w:ascii="Times New Roman" w:hAnsi="Times New Roman" w:cs="Times New Roman"/>
          <w:sz w:val="20"/>
          <w:szCs w:val="20"/>
        </w:rPr>
        <w:t>C</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M</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Chen-Chi</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M. L</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Chu-Hua</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Y</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Shin-Yi</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L</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Shie-Heng</w:t>
      </w:r>
      <w:proofErr w:type="spellEnd"/>
      <w:r w:rsidR="002C511C" w:rsidRPr="005A34E9">
        <w:rPr>
          <w:rFonts w:ascii="Times New Roman" w:hAnsi="Times New Roman" w:cs="Times New Roman"/>
          <w:sz w:val="20"/>
          <w:szCs w:val="20"/>
        </w:rPr>
        <w:t xml:space="preserve">, </w:t>
      </w:r>
      <w:r w:rsidRPr="005A34E9">
        <w:rPr>
          <w:rFonts w:ascii="Times New Roman" w:hAnsi="Times New Roman" w:cs="Times New Roman"/>
          <w:sz w:val="20"/>
          <w:szCs w:val="20"/>
        </w:rPr>
        <w:t>H</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Min-</w:t>
      </w:r>
      <w:proofErr w:type="spellStart"/>
      <w:r w:rsidRPr="005A34E9">
        <w:rPr>
          <w:rFonts w:ascii="Times New Roman" w:hAnsi="Times New Roman" w:cs="Times New Roman"/>
          <w:sz w:val="20"/>
          <w:szCs w:val="20"/>
        </w:rPr>
        <w:t>Chien</w:t>
      </w:r>
      <w:proofErr w:type="spellEnd"/>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Y</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Ming-Yu</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C</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Kuo</w:t>
      </w:r>
      <w:proofErr w:type="spellEnd"/>
      <w:r w:rsidRPr="005A34E9">
        <w:rPr>
          <w:rFonts w:ascii="Times New Roman" w:hAnsi="Times New Roman" w:cs="Times New Roman"/>
          <w:sz w:val="20"/>
          <w:szCs w:val="20"/>
        </w:rPr>
        <w:t>-Chan</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L</w:t>
      </w:r>
      <w:r w:rsidR="002C511C" w:rsidRPr="005A34E9">
        <w:rPr>
          <w:rFonts w:ascii="Times New Roman" w:hAnsi="Times New Roman" w:cs="Times New Roman"/>
          <w:sz w:val="20"/>
          <w:szCs w:val="20"/>
        </w:rPr>
        <w:t>. &amp;</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Tzong</w:t>
      </w:r>
      <w:proofErr w:type="spellEnd"/>
      <w:r w:rsidR="002C511C" w:rsidRP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M. (2011). Thermal conductivity and structure of non-covalent functionalized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/epoxy composites. </w:t>
      </w:r>
      <w:r w:rsidRPr="005A34E9">
        <w:rPr>
          <w:rFonts w:ascii="Times New Roman" w:hAnsi="Times New Roman" w:cs="Times New Roman"/>
          <w:i/>
          <w:sz w:val="20"/>
          <w:szCs w:val="20"/>
        </w:rPr>
        <w:t>Carbon</w:t>
      </w:r>
      <w:r w:rsidRPr="005A34E9">
        <w:rPr>
          <w:rFonts w:ascii="Times New Roman" w:hAnsi="Times New Roman" w:cs="Times New Roman"/>
          <w:sz w:val="20"/>
          <w:szCs w:val="20"/>
        </w:rPr>
        <w:t>, 49 (15): 5107-5116.</w:t>
      </w:r>
    </w:p>
    <w:p w14:paraId="7F630655"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Jiang, X</w:t>
      </w:r>
      <w:r w:rsidR="002C511C" w:rsidRPr="005A34E9">
        <w:rPr>
          <w:rFonts w:ascii="Times New Roman" w:hAnsi="Times New Roman" w:cs="Times New Roman"/>
          <w:sz w:val="20"/>
          <w:szCs w:val="20"/>
        </w:rPr>
        <w:t>.</w:t>
      </w:r>
      <w:r w:rsidRPr="005A34E9">
        <w:rPr>
          <w:rFonts w:ascii="Times New Roman" w:hAnsi="Times New Roman" w:cs="Times New Roman"/>
          <w:sz w:val="20"/>
          <w:szCs w:val="20"/>
        </w:rPr>
        <w:t xml:space="preserve"> D</w:t>
      </w:r>
      <w:r w:rsidR="002C511C" w:rsidRPr="005A34E9">
        <w:rPr>
          <w:rFonts w:ascii="Times New Roman" w:hAnsi="Times New Roman" w:cs="Times New Roman"/>
          <w:sz w:val="20"/>
          <w:szCs w:val="20"/>
        </w:rPr>
        <w:t>.</w:t>
      </w:r>
      <w:r w:rsidR="00F70209" w:rsidRPr="005A34E9">
        <w:rPr>
          <w:rFonts w:ascii="Times New Roman" w:hAnsi="Times New Roman" w:cs="Times New Roman"/>
          <w:sz w:val="20"/>
          <w:szCs w:val="20"/>
        </w:rPr>
        <w:t xml:space="preserve"> &amp;</w:t>
      </w:r>
      <w:r w:rsidRPr="005A34E9">
        <w:rPr>
          <w:rFonts w:ascii="Times New Roman" w:hAnsi="Times New Roman" w:cs="Times New Roman"/>
          <w:sz w:val="20"/>
          <w:szCs w:val="20"/>
        </w:rPr>
        <w:t xml:space="preserve"> Lawrence</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T. (2012). Exploring the potential of exfoliated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nanoplatelets</w:t>
      </w:r>
      <w:proofErr w:type="spellEnd"/>
      <w:r w:rsidRPr="005A34E9">
        <w:rPr>
          <w:rFonts w:ascii="Times New Roman" w:hAnsi="Times New Roman" w:cs="Times New Roman"/>
          <w:sz w:val="20"/>
          <w:szCs w:val="20"/>
        </w:rPr>
        <w:t xml:space="preserve"> as the conductive filler in polymeric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for bipolar plates. </w:t>
      </w:r>
      <w:r w:rsidRPr="005A34E9">
        <w:rPr>
          <w:rFonts w:ascii="Times New Roman" w:hAnsi="Times New Roman" w:cs="Times New Roman"/>
          <w:i/>
          <w:sz w:val="20"/>
          <w:szCs w:val="20"/>
        </w:rPr>
        <w:t>J. Power Sources</w:t>
      </w:r>
      <w:r w:rsidRPr="005A34E9">
        <w:rPr>
          <w:rFonts w:ascii="Times New Roman" w:hAnsi="Times New Roman" w:cs="Times New Roman"/>
          <w:sz w:val="20"/>
          <w:szCs w:val="20"/>
        </w:rPr>
        <w:t>, 218: 297-306.</w:t>
      </w:r>
    </w:p>
    <w:p w14:paraId="2EE3263B"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Yu, S</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Jeong</w:t>
      </w:r>
      <w:proofErr w:type="spellEnd"/>
      <w:r w:rsidRPr="005A34E9">
        <w:rPr>
          <w:rFonts w:ascii="Times New Roman" w:hAnsi="Times New Roman" w:cs="Times New Roman"/>
          <w:sz w:val="20"/>
          <w:szCs w:val="20"/>
        </w:rPr>
        <w:t>, S</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G</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Chung, O</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&amp; Kim, S. (2014). Bio-based PCM/carbon </w:t>
      </w:r>
      <w:proofErr w:type="spellStart"/>
      <w:r w:rsidRPr="005A34E9">
        <w:rPr>
          <w:rFonts w:ascii="Times New Roman" w:hAnsi="Times New Roman" w:cs="Times New Roman"/>
          <w:sz w:val="20"/>
          <w:szCs w:val="20"/>
        </w:rPr>
        <w:t>nanomaterials</w:t>
      </w:r>
      <w:proofErr w:type="spellEnd"/>
      <w:r w:rsidRPr="005A34E9">
        <w:rPr>
          <w:rFonts w:ascii="Times New Roman" w:hAnsi="Times New Roman" w:cs="Times New Roman"/>
          <w:sz w:val="20"/>
          <w:szCs w:val="20"/>
        </w:rPr>
        <w:t xml:space="preserve"> composites with enhanced thermal conductivity. </w:t>
      </w:r>
      <w:r w:rsidRPr="005A34E9">
        <w:rPr>
          <w:rFonts w:ascii="Times New Roman" w:hAnsi="Times New Roman" w:cs="Times New Roman"/>
          <w:i/>
          <w:sz w:val="20"/>
          <w:szCs w:val="20"/>
        </w:rPr>
        <w:t>Sol. Energy Mater. Sol. Cells</w:t>
      </w:r>
      <w:r w:rsidRPr="005A34E9">
        <w:rPr>
          <w:rFonts w:ascii="Times New Roman" w:hAnsi="Times New Roman" w:cs="Times New Roman"/>
          <w:sz w:val="20"/>
          <w:szCs w:val="20"/>
        </w:rPr>
        <w:t>, 120, Part B: 549-554.</w:t>
      </w:r>
    </w:p>
    <w:p w14:paraId="486DF94B"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Min, C</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Y</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Demei</w:t>
      </w:r>
      <w:proofErr w:type="spellEnd"/>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C</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Jingyu</w:t>
      </w:r>
      <w:proofErr w:type="spellEnd"/>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W</w:t>
      </w:r>
      <w:r w:rsidR="00F70209" w:rsidRPr="005A34E9">
        <w:rPr>
          <w:rFonts w:ascii="Times New Roman" w:hAnsi="Times New Roman" w:cs="Times New Roman"/>
          <w:sz w:val="20"/>
          <w:szCs w:val="20"/>
        </w:rPr>
        <w:t>. &amp;</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Lihua</w:t>
      </w:r>
      <w:proofErr w:type="spellEnd"/>
      <w:r w:rsidR="00F70209" w:rsidRPr="005A34E9">
        <w:rPr>
          <w:rFonts w:ascii="Times New Roman" w:hAnsi="Times New Roman" w:cs="Times New Roman"/>
          <w:sz w:val="20"/>
          <w:szCs w:val="20"/>
        </w:rPr>
        <w:t>, G.F</w:t>
      </w:r>
      <w:r w:rsidRPr="005A34E9">
        <w:rPr>
          <w:rFonts w:ascii="Times New Roman" w:hAnsi="Times New Roman" w:cs="Times New Roman"/>
          <w:sz w:val="20"/>
          <w:szCs w:val="20"/>
        </w:rPr>
        <w:t xml:space="preserve">. (2013). A graphite </w:t>
      </w:r>
      <w:proofErr w:type="spellStart"/>
      <w:r w:rsidRPr="005A34E9">
        <w:rPr>
          <w:rFonts w:ascii="Times New Roman" w:hAnsi="Times New Roman" w:cs="Times New Roman"/>
          <w:sz w:val="20"/>
          <w:szCs w:val="20"/>
        </w:rPr>
        <w:t>nanoplatelet</w:t>
      </w:r>
      <w:proofErr w:type="spellEnd"/>
      <w:r w:rsidRPr="005A34E9">
        <w:rPr>
          <w:rFonts w:ascii="Times New Roman" w:hAnsi="Times New Roman" w:cs="Times New Roman"/>
          <w:sz w:val="20"/>
          <w:szCs w:val="20"/>
        </w:rPr>
        <w:t xml:space="preserve">/epoxy composite with high dielectric constant and high thermal conductivity. </w:t>
      </w:r>
      <w:r w:rsidRPr="005A34E9">
        <w:rPr>
          <w:rFonts w:ascii="Times New Roman" w:hAnsi="Times New Roman" w:cs="Times New Roman"/>
          <w:i/>
          <w:sz w:val="20"/>
          <w:szCs w:val="20"/>
        </w:rPr>
        <w:t>Carbon</w:t>
      </w:r>
      <w:r w:rsidRPr="005A34E9">
        <w:rPr>
          <w:rFonts w:ascii="Times New Roman" w:hAnsi="Times New Roman" w:cs="Times New Roman"/>
          <w:sz w:val="20"/>
          <w:szCs w:val="20"/>
        </w:rPr>
        <w:t>, 55: 116-125.</w:t>
      </w:r>
    </w:p>
    <w:p w14:paraId="210FE6DE"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Han, Z</w:t>
      </w:r>
      <w:r w:rsidR="00F70209" w:rsidRPr="005A34E9">
        <w:rPr>
          <w:rFonts w:ascii="Times New Roman" w:hAnsi="Times New Roman" w:cs="Times New Roman"/>
          <w:sz w:val="20"/>
          <w:szCs w:val="20"/>
        </w:rPr>
        <w:t>. &amp;</w:t>
      </w:r>
      <w:r w:rsidRPr="005A34E9">
        <w:rPr>
          <w:rFonts w:ascii="Times New Roman" w:hAnsi="Times New Roman" w:cs="Times New Roman"/>
          <w:sz w:val="20"/>
          <w:szCs w:val="20"/>
        </w:rPr>
        <w:t xml:space="preserve"> Alberto</w:t>
      </w:r>
      <w:r w:rsidR="00F70209" w:rsidRPr="005A34E9">
        <w:rPr>
          <w:rFonts w:ascii="Times New Roman" w:hAnsi="Times New Roman" w:cs="Times New Roman"/>
          <w:sz w:val="20"/>
          <w:szCs w:val="20"/>
        </w:rPr>
        <w:t>, F</w:t>
      </w:r>
      <w:r w:rsidRPr="005A34E9">
        <w:rPr>
          <w:rFonts w:ascii="Times New Roman" w:hAnsi="Times New Roman" w:cs="Times New Roman"/>
          <w:sz w:val="20"/>
          <w:szCs w:val="20"/>
        </w:rPr>
        <w:t xml:space="preserve">. (2011). Thermal conductivity of carbon nanotubes and their polymer </w:t>
      </w:r>
      <w:proofErr w:type="spellStart"/>
      <w:r w:rsidRPr="005A34E9">
        <w:rPr>
          <w:rFonts w:ascii="Times New Roman" w:hAnsi="Times New Roman" w:cs="Times New Roman"/>
          <w:sz w:val="20"/>
          <w:szCs w:val="20"/>
        </w:rPr>
        <w:t>nanocomposites</w:t>
      </w:r>
      <w:proofErr w:type="spellEnd"/>
      <w:r w:rsidRPr="005A34E9">
        <w:rPr>
          <w:rFonts w:ascii="Times New Roman" w:hAnsi="Times New Roman" w:cs="Times New Roman"/>
          <w:sz w:val="20"/>
          <w:szCs w:val="20"/>
        </w:rPr>
        <w:t xml:space="preserve">: A review. </w:t>
      </w:r>
      <w:proofErr w:type="spellStart"/>
      <w:r w:rsidRPr="005A34E9">
        <w:rPr>
          <w:rFonts w:ascii="Times New Roman" w:hAnsi="Times New Roman" w:cs="Times New Roman"/>
          <w:i/>
          <w:sz w:val="20"/>
          <w:szCs w:val="20"/>
        </w:rPr>
        <w:t>Prog</w:t>
      </w:r>
      <w:proofErr w:type="spellEnd"/>
      <w:r w:rsidRPr="005A34E9">
        <w:rPr>
          <w:rFonts w:ascii="Times New Roman" w:hAnsi="Times New Roman" w:cs="Times New Roman"/>
          <w:i/>
          <w:sz w:val="20"/>
          <w:szCs w:val="20"/>
        </w:rPr>
        <w:t xml:space="preserve">. </w:t>
      </w:r>
      <w:proofErr w:type="spellStart"/>
      <w:r w:rsidRPr="005A34E9">
        <w:rPr>
          <w:rFonts w:ascii="Times New Roman" w:hAnsi="Times New Roman" w:cs="Times New Roman"/>
          <w:i/>
          <w:sz w:val="20"/>
          <w:szCs w:val="20"/>
        </w:rPr>
        <w:t>Polym</w:t>
      </w:r>
      <w:proofErr w:type="spellEnd"/>
      <w:r w:rsidRPr="005A34E9">
        <w:rPr>
          <w:rFonts w:ascii="Times New Roman" w:hAnsi="Times New Roman" w:cs="Times New Roman"/>
          <w:i/>
          <w:sz w:val="20"/>
          <w:szCs w:val="20"/>
        </w:rPr>
        <w:t>. Sci</w:t>
      </w:r>
      <w:r w:rsidRPr="005A34E9">
        <w:rPr>
          <w:rFonts w:ascii="Times New Roman" w:hAnsi="Times New Roman" w:cs="Times New Roman"/>
          <w:sz w:val="20"/>
          <w:szCs w:val="20"/>
        </w:rPr>
        <w:t>., 36 (7): 914-944.</w:t>
      </w:r>
    </w:p>
    <w:p w14:paraId="0A5A0909"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Li, W.</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Schlarb</w:t>
      </w:r>
      <w:proofErr w:type="spellEnd"/>
      <w:r w:rsidRPr="005A34E9">
        <w:rPr>
          <w:rFonts w:ascii="Times New Roman" w:hAnsi="Times New Roman" w:cs="Times New Roman"/>
          <w:sz w:val="20"/>
          <w:szCs w:val="20"/>
        </w:rPr>
        <w:t xml:space="preserve">, A. K. </w:t>
      </w:r>
      <w:r w:rsidR="00F70209" w:rsidRPr="005A34E9">
        <w:rPr>
          <w:rFonts w:ascii="Times New Roman" w:hAnsi="Times New Roman" w:cs="Times New Roman"/>
          <w:sz w:val="20"/>
          <w:szCs w:val="20"/>
        </w:rPr>
        <w:t xml:space="preserve">&amp; </w:t>
      </w:r>
      <w:proofErr w:type="spellStart"/>
      <w:r w:rsidRPr="005A34E9">
        <w:rPr>
          <w:rFonts w:ascii="Times New Roman" w:hAnsi="Times New Roman" w:cs="Times New Roman"/>
          <w:sz w:val="20"/>
          <w:szCs w:val="20"/>
        </w:rPr>
        <w:t>Evstatiev</w:t>
      </w:r>
      <w:proofErr w:type="spellEnd"/>
      <w:r w:rsidRPr="005A34E9">
        <w:rPr>
          <w:rFonts w:ascii="Times New Roman" w:hAnsi="Times New Roman" w:cs="Times New Roman"/>
          <w:sz w:val="20"/>
          <w:szCs w:val="20"/>
        </w:rPr>
        <w:t xml:space="preserve">, M. (2009). Study of PET/PP/TiO2 </w:t>
      </w:r>
      <w:proofErr w:type="spellStart"/>
      <w:r w:rsidRPr="005A34E9">
        <w:rPr>
          <w:rFonts w:ascii="Times New Roman" w:hAnsi="Times New Roman" w:cs="Times New Roman"/>
          <w:sz w:val="20"/>
          <w:szCs w:val="20"/>
        </w:rPr>
        <w:t>microfibrillar</w:t>
      </w:r>
      <w:proofErr w:type="spellEnd"/>
      <w:r w:rsidRPr="005A34E9">
        <w:rPr>
          <w:rFonts w:ascii="Times New Roman" w:hAnsi="Times New Roman" w:cs="Times New Roman"/>
          <w:sz w:val="20"/>
          <w:szCs w:val="20"/>
        </w:rPr>
        <w:t xml:space="preserve">-structured composites, part 1: Preparation, morphology, and Dynamic mechanical analysis of </w:t>
      </w:r>
      <w:proofErr w:type="spellStart"/>
      <w:r w:rsidRPr="005A34E9">
        <w:rPr>
          <w:rFonts w:ascii="Times New Roman" w:hAnsi="Times New Roman" w:cs="Times New Roman"/>
          <w:sz w:val="20"/>
          <w:szCs w:val="20"/>
        </w:rPr>
        <w:t>fibrillized</w:t>
      </w:r>
      <w:proofErr w:type="spellEnd"/>
      <w:r w:rsidRPr="005A34E9">
        <w:rPr>
          <w:rFonts w:ascii="Times New Roman" w:hAnsi="Times New Roman" w:cs="Times New Roman"/>
          <w:sz w:val="20"/>
          <w:szCs w:val="20"/>
        </w:rPr>
        <w:t xml:space="preserve"> blends. </w:t>
      </w:r>
      <w:r w:rsidRPr="005A34E9">
        <w:rPr>
          <w:rFonts w:ascii="Times New Roman" w:hAnsi="Times New Roman" w:cs="Times New Roman"/>
          <w:i/>
          <w:sz w:val="20"/>
          <w:szCs w:val="20"/>
        </w:rPr>
        <w:t xml:space="preserve">J. Appl. </w:t>
      </w:r>
      <w:proofErr w:type="spellStart"/>
      <w:r w:rsidRPr="005A34E9">
        <w:rPr>
          <w:rFonts w:ascii="Times New Roman" w:hAnsi="Times New Roman" w:cs="Times New Roman"/>
          <w:i/>
          <w:sz w:val="20"/>
          <w:szCs w:val="20"/>
        </w:rPr>
        <w:t>Polym</w:t>
      </w:r>
      <w:proofErr w:type="spellEnd"/>
      <w:r w:rsidRPr="005A34E9">
        <w:rPr>
          <w:rFonts w:ascii="Times New Roman" w:hAnsi="Times New Roman" w:cs="Times New Roman"/>
          <w:i/>
          <w:sz w:val="20"/>
          <w:szCs w:val="20"/>
        </w:rPr>
        <w:t>. Sci.</w:t>
      </w:r>
      <w:r w:rsidRPr="005A34E9">
        <w:rPr>
          <w:rFonts w:ascii="Times New Roman" w:hAnsi="Times New Roman" w:cs="Times New Roman"/>
          <w:sz w:val="20"/>
          <w:szCs w:val="20"/>
        </w:rPr>
        <w:t>, 113 (3): 1471-1479.</w:t>
      </w:r>
    </w:p>
    <w:p w14:paraId="17A3A14B" w14:textId="77777777" w:rsidR="005A34E9" w:rsidRDefault="006526F3" w:rsidP="005A34E9">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Chu, K.</w:t>
      </w:r>
      <w:r w:rsidR="00F70209" w:rsidRPr="005A34E9">
        <w:rPr>
          <w:rFonts w:ascii="Times New Roman" w:hAnsi="Times New Roman" w:cs="Times New Roman"/>
          <w:sz w:val="20"/>
          <w:szCs w:val="20"/>
        </w:rPr>
        <w:t>,</w:t>
      </w:r>
      <w:r w:rsidRPr="005A34E9">
        <w:rPr>
          <w:rFonts w:ascii="Times New Roman" w:hAnsi="Times New Roman" w:cs="Times New Roman"/>
          <w:sz w:val="20"/>
          <w:szCs w:val="20"/>
        </w:rPr>
        <w:t xml:space="preserve"> L</w:t>
      </w:r>
      <w:r w:rsidR="00F70209" w:rsidRPr="005A34E9">
        <w:rPr>
          <w:rFonts w:ascii="Times New Roman" w:hAnsi="Times New Roman" w:cs="Times New Roman"/>
          <w:sz w:val="20"/>
          <w:szCs w:val="20"/>
        </w:rPr>
        <w:t>i.</w:t>
      </w:r>
      <w:r w:rsidRPr="005A34E9">
        <w:rPr>
          <w:rFonts w:ascii="Times New Roman" w:hAnsi="Times New Roman" w:cs="Times New Roman"/>
          <w:sz w:val="20"/>
          <w:szCs w:val="20"/>
        </w:rPr>
        <w:t xml:space="preserve">, </w:t>
      </w:r>
      <w:r w:rsidR="00F70209" w:rsidRPr="005A34E9">
        <w:rPr>
          <w:rFonts w:ascii="Times New Roman" w:hAnsi="Times New Roman" w:cs="Times New Roman"/>
          <w:sz w:val="20"/>
          <w:szCs w:val="20"/>
        </w:rPr>
        <w:t xml:space="preserve">W.S., </w:t>
      </w:r>
      <w:proofErr w:type="spellStart"/>
      <w:r w:rsidR="00F70209" w:rsidRPr="005A34E9">
        <w:rPr>
          <w:rFonts w:ascii="Times New Roman" w:hAnsi="Times New Roman" w:cs="Times New Roman"/>
          <w:sz w:val="20"/>
          <w:szCs w:val="20"/>
        </w:rPr>
        <w:t>Jia</w:t>
      </w:r>
      <w:proofErr w:type="spellEnd"/>
      <w:r w:rsidR="00F70209" w:rsidRPr="005A34E9">
        <w:rPr>
          <w:rFonts w:ascii="Times New Roman" w:hAnsi="Times New Roman" w:cs="Times New Roman"/>
          <w:sz w:val="20"/>
          <w:szCs w:val="20"/>
        </w:rPr>
        <w:t xml:space="preserve">, </w:t>
      </w:r>
      <w:r w:rsidRPr="005A34E9">
        <w:rPr>
          <w:rFonts w:ascii="Times New Roman" w:hAnsi="Times New Roman" w:cs="Times New Roman"/>
          <w:sz w:val="20"/>
          <w:szCs w:val="20"/>
        </w:rPr>
        <w:t xml:space="preserve">C. C. </w:t>
      </w:r>
      <w:r w:rsidR="00F70209" w:rsidRPr="005A34E9">
        <w:rPr>
          <w:rFonts w:ascii="Times New Roman" w:hAnsi="Times New Roman" w:cs="Times New Roman"/>
          <w:sz w:val="20"/>
          <w:szCs w:val="20"/>
        </w:rPr>
        <w:t xml:space="preserve">&amp; </w:t>
      </w:r>
      <w:r w:rsidRPr="005A34E9">
        <w:rPr>
          <w:rFonts w:ascii="Times New Roman" w:hAnsi="Times New Roman" w:cs="Times New Roman"/>
          <w:sz w:val="20"/>
          <w:szCs w:val="20"/>
        </w:rPr>
        <w:t xml:space="preserve">Tang, F. L. (2012). Thermal conductivity of composites with hybrid carbon nanotubes and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nanoplatelets</w:t>
      </w:r>
      <w:proofErr w:type="spellEnd"/>
      <w:r w:rsidRPr="005A34E9">
        <w:rPr>
          <w:rFonts w:ascii="Times New Roman" w:hAnsi="Times New Roman" w:cs="Times New Roman"/>
          <w:sz w:val="20"/>
          <w:szCs w:val="20"/>
        </w:rPr>
        <w:t xml:space="preserve">. </w:t>
      </w:r>
      <w:r w:rsidRPr="005A34E9">
        <w:rPr>
          <w:rFonts w:ascii="Times New Roman" w:hAnsi="Times New Roman" w:cs="Times New Roman"/>
          <w:i/>
          <w:sz w:val="20"/>
          <w:szCs w:val="20"/>
        </w:rPr>
        <w:t xml:space="preserve">Appl. Phys. </w:t>
      </w:r>
      <w:proofErr w:type="spellStart"/>
      <w:r w:rsidRPr="005A34E9">
        <w:rPr>
          <w:rFonts w:ascii="Times New Roman" w:hAnsi="Times New Roman" w:cs="Times New Roman"/>
          <w:i/>
          <w:sz w:val="20"/>
          <w:szCs w:val="20"/>
        </w:rPr>
        <w:t>Lett</w:t>
      </w:r>
      <w:proofErr w:type="spellEnd"/>
      <w:r w:rsidRPr="005A34E9">
        <w:rPr>
          <w:rFonts w:ascii="Times New Roman" w:hAnsi="Times New Roman" w:cs="Times New Roman"/>
          <w:sz w:val="20"/>
          <w:szCs w:val="20"/>
        </w:rPr>
        <w:t>., 101 (21).</w:t>
      </w:r>
    </w:p>
    <w:p w14:paraId="6CA57622"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r w:rsidRPr="005A34E9">
        <w:rPr>
          <w:rFonts w:ascii="Times New Roman" w:hAnsi="Times New Roman" w:cs="Times New Roman"/>
          <w:sz w:val="20"/>
          <w:szCs w:val="20"/>
        </w:rPr>
        <w:t>Huang, X</w:t>
      </w:r>
      <w:r w:rsidR="00471D76" w:rsidRPr="005A34E9">
        <w:rPr>
          <w:rFonts w:ascii="Times New Roman" w:hAnsi="Times New Roman" w:cs="Times New Roman"/>
          <w:sz w:val="20"/>
          <w:szCs w:val="20"/>
        </w:rPr>
        <w:t>.,</w:t>
      </w:r>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Zhi</w:t>
      </w:r>
      <w:proofErr w:type="spellEnd"/>
      <w:r w:rsidRPr="005A34E9">
        <w:rPr>
          <w:rFonts w:ascii="Times New Roman" w:hAnsi="Times New Roman" w:cs="Times New Roman"/>
          <w:sz w:val="20"/>
          <w:szCs w:val="20"/>
        </w:rPr>
        <w:t>, C</w:t>
      </w:r>
      <w:r w:rsidR="00471D76" w:rsidRPr="005A34E9">
        <w:rPr>
          <w:rFonts w:ascii="Times New Roman" w:hAnsi="Times New Roman" w:cs="Times New Roman"/>
          <w:sz w:val="20"/>
          <w:szCs w:val="20"/>
        </w:rPr>
        <w:t>. &amp;</w:t>
      </w:r>
      <w:r w:rsidRPr="005A34E9">
        <w:rPr>
          <w:rFonts w:ascii="Times New Roman" w:hAnsi="Times New Roman" w:cs="Times New Roman"/>
          <w:sz w:val="20"/>
          <w:szCs w:val="20"/>
        </w:rPr>
        <w:t xml:space="preserve"> Jiang, P. (2012). Toward effective synergetic effects from </w:t>
      </w:r>
      <w:proofErr w:type="spellStart"/>
      <w:r w:rsidRPr="005A34E9">
        <w:rPr>
          <w:rFonts w:ascii="Times New Roman" w:hAnsi="Times New Roman" w:cs="Times New Roman"/>
          <w:sz w:val="20"/>
          <w:szCs w:val="20"/>
        </w:rPr>
        <w:t>graphene</w:t>
      </w:r>
      <w:proofErr w:type="spellEnd"/>
      <w:r w:rsidRPr="005A34E9">
        <w:rPr>
          <w:rFonts w:ascii="Times New Roman" w:hAnsi="Times New Roman" w:cs="Times New Roman"/>
          <w:sz w:val="20"/>
          <w:szCs w:val="20"/>
        </w:rPr>
        <w:t xml:space="preserve"> </w:t>
      </w:r>
      <w:proofErr w:type="spellStart"/>
      <w:r w:rsidRPr="005A34E9">
        <w:rPr>
          <w:rFonts w:ascii="Times New Roman" w:hAnsi="Times New Roman" w:cs="Times New Roman"/>
          <w:sz w:val="20"/>
          <w:szCs w:val="20"/>
        </w:rPr>
        <w:t>nanoplatelets</w:t>
      </w:r>
      <w:proofErr w:type="spellEnd"/>
      <w:r w:rsidRPr="005A34E9">
        <w:rPr>
          <w:rFonts w:ascii="Times New Roman" w:hAnsi="Times New Roman" w:cs="Times New Roman"/>
          <w:sz w:val="20"/>
          <w:szCs w:val="20"/>
        </w:rPr>
        <w:t xml:space="preserve"> and carbon nanotubes on thermal conductivity of ultrahigh volume fraction </w:t>
      </w:r>
      <w:proofErr w:type="spellStart"/>
      <w:r w:rsidRPr="005A34E9">
        <w:rPr>
          <w:rFonts w:ascii="Times New Roman" w:hAnsi="Times New Roman" w:cs="Times New Roman"/>
          <w:sz w:val="20"/>
          <w:szCs w:val="20"/>
        </w:rPr>
        <w:t>nanocarbon</w:t>
      </w:r>
      <w:proofErr w:type="spellEnd"/>
      <w:r w:rsidRPr="005A34E9">
        <w:rPr>
          <w:rFonts w:ascii="Times New Roman" w:hAnsi="Times New Roman" w:cs="Times New Roman"/>
          <w:sz w:val="20"/>
          <w:szCs w:val="20"/>
        </w:rPr>
        <w:t xml:space="preserve"> epoxy composites</w:t>
      </w:r>
      <w:r w:rsidRPr="005A34E9">
        <w:rPr>
          <w:rFonts w:ascii="Times New Roman" w:hAnsi="Times New Roman" w:cs="Times New Roman"/>
          <w:i/>
          <w:sz w:val="20"/>
          <w:szCs w:val="20"/>
        </w:rPr>
        <w:t>. J. Phys. Chem. C</w:t>
      </w:r>
      <w:r w:rsidRPr="005A34E9">
        <w:rPr>
          <w:rFonts w:ascii="Times New Roman" w:hAnsi="Times New Roman" w:cs="Times New Roman"/>
          <w:sz w:val="20"/>
          <w:szCs w:val="20"/>
        </w:rPr>
        <w:t>, 116 (44): 23812-23820.</w:t>
      </w:r>
    </w:p>
    <w:p w14:paraId="4C5643F3"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3A48D8">
        <w:rPr>
          <w:rFonts w:ascii="Times New Roman" w:hAnsi="Times New Roman" w:cs="Times New Roman"/>
          <w:sz w:val="20"/>
          <w:szCs w:val="20"/>
        </w:rPr>
        <w:t>Verdejo</w:t>
      </w:r>
      <w:proofErr w:type="spellEnd"/>
      <w:r w:rsidRPr="003A48D8">
        <w:rPr>
          <w:rFonts w:ascii="Times New Roman" w:hAnsi="Times New Roman" w:cs="Times New Roman"/>
          <w:sz w:val="20"/>
          <w:szCs w:val="20"/>
        </w:rPr>
        <w:t>, R</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Berna</w:t>
      </w:r>
      <w:r w:rsidR="00471D76" w:rsidRPr="003A48D8">
        <w:rPr>
          <w:rFonts w:ascii="Times New Roman" w:hAnsi="Times New Roman" w:cs="Times New Roman"/>
          <w:sz w:val="20"/>
          <w:szCs w:val="20"/>
        </w:rPr>
        <w:t>l</w:t>
      </w:r>
      <w:r w:rsidRPr="003A48D8">
        <w:rPr>
          <w:rFonts w:ascii="Times New Roman" w:hAnsi="Times New Roman" w:cs="Times New Roman"/>
          <w:sz w:val="20"/>
          <w:szCs w:val="20"/>
        </w:rPr>
        <w:t>, M.</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Mar</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R</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Laura</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J.</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w:t>
      </w:r>
      <w:proofErr w:type="spellStart"/>
      <w:r w:rsidRPr="003A48D8">
        <w:rPr>
          <w:rFonts w:ascii="Times New Roman" w:hAnsi="Times New Roman" w:cs="Times New Roman"/>
          <w:sz w:val="20"/>
          <w:szCs w:val="20"/>
        </w:rPr>
        <w:t>Manchado</w:t>
      </w:r>
      <w:proofErr w:type="spellEnd"/>
      <w:r w:rsidR="00471D76" w:rsidRPr="003A48D8">
        <w:rPr>
          <w:rFonts w:ascii="Times New Roman" w:hAnsi="Times New Roman" w:cs="Times New Roman"/>
          <w:sz w:val="20"/>
          <w:szCs w:val="20"/>
        </w:rPr>
        <w:t>, L. &amp;</w:t>
      </w:r>
      <w:r w:rsidRPr="003A48D8">
        <w:rPr>
          <w:rFonts w:ascii="Times New Roman" w:hAnsi="Times New Roman" w:cs="Times New Roman"/>
          <w:sz w:val="20"/>
          <w:szCs w:val="20"/>
        </w:rPr>
        <w:t xml:space="preserve"> Miguel A. (2011). </w:t>
      </w:r>
      <w:proofErr w:type="spellStart"/>
      <w:r w:rsidRPr="003A48D8">
        <w:rPr>
          <w:rFonts w:ascii="Times New Roman" w:hAnsi="Times New Roman" w:cs="Times New Roman"/>
          <w:sz w:val="20"/>
          <w:szCs w:val="20"/>
        </w:rPr>
        <w:t>Graphene</w:t>
      </w:r>
      <w:proofErr w:type="spellEnd"/>
      <w:r w:rsidRPr="003A48D8">
        <w:rPr>
          <w:rFonts w:ascii="Times New Roman" w:hAnsi="Times New Roman" w:cs="Times New Roman"/>
          <w:sz w:val="20"/>
          <w:szCs w:val="20"/>
        </w:rPr>
        <w:t xml:space="preserve"> filled polymer </w:t>
      </w:r>
      <w:proofErr w:type="spellStart"/>
      <w:r w:rsidRPr="003A48D8">
        <w:rPr>
          <w:rFonts w:ascii="Times New Roman" w:hAnsi="Times New Roman" w:cs="Times New Roman"/>
          <w:sz w:val="20"/>
          <w:szCs w:val="20"/>
        </w:rPr>
        <w:t>nanocomposites</w:t>
      </w:r>
      <w:proofErr w:type="spellEnd"/>
      <w:r w:rsidRPr="003A48D8">
        <w:rPr>
          <w:rFonts w:ascii="Times New Roman" w:hAnsi="Times New Roman" w:cs="Times New Roman"/>
          <w:i/>
          <w:sz w:val="20"/>
          <w:szCs w:val="20"/>
        </w:rPr>
        <w:t>. J. Mater. Chem</w:t>
      </w:r>
      <w:r w:rsidRPr="003A48D8">
        <w:rPr>
          <w:rFonts w:ascii="Times New Roman" w:hAnsi="Times New Roman" w:cs="Times New Roman"/>
          <w:sz w:val="20"/>
          <w:szCs w:val="20"/>
        </w:rPr>
        <w:t>., 21 (10): 3301-3310.</w:t>
      </w:r>
    </w:p>
    <w:p w14:paraId="4514405A"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r w:rsidRPr="003A48D8">
        <w:rPr>
          <w:rFonts w:ascii="Times New Roman" w:hAnsi="Times New Roman" w:cs="Times New Roman"/>
          <w:sz w:val="20"/>
          <w:szCs w:val="20"/>
        </w:rPr>
        <w:t>Wakabayashi, K</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Brunner, P</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J., Masuda, J</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H</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Sheldon A., &amp; </w:t>
      </w:r>
      <w:proofErr w:type="spellStart"/>
      <w:r w:rsidRPr="003A48D8">
        <w:rPr>
          <w:rFonts w:ascii="Times New Roman" w:hAnsi="Times New Roman" w:cs="Times New Roman"/>
          <w:sz w:val="20"/>
          <w:szCs w:val="20"/>
        </w:rPr>
        <w:t>Torkelson</w:t>
      </w:r>
      <w:proofErr w:type="spellEnd"/>
      <w:r w:rsidRPr="003A48D8">
        <w:rPr>
          <w:rFonts w:ascii="Times New Roman" w:hAnsi="Times New Roman" w:cs="Times New Roman"/>
          <w:sz w:val="20"/>
          <w:szCs w:val="20"/>
        </w:rPr>
        <w:t>, J</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M. (2010). Polypropylene-graphite </w:t>
      </w:r>
      <w:proofErr w:type="spellStart"/>
      <w:r w:rsidRPr="003A48D8">
        <w:rPr>
          <w:rFonts w:ascii="Times New Roman" w:hAnsi="Times New Roman" w:cs="Times New Roman"/>
          <w:sz w:val="20"/>
          <w:szCs w:val="20"/>
        </w:rPr>
        <w:t>nanocomposites</w:t>
      </w:r>
      <w:proofErr w:type="spellEnd"/>
      <w:r w:rsidRPr="003A48D8">
        <w:rPr>
          <w:rFonts w:ascii="Times New Roman" w:hAnsi="Times New Roman" w:cs="Times New Roman"/>
          <w:sz w:val="20"/>
          <w:szCs w:val="20"/>
        </w:rPr>
        <w:t xml:space="preserve"> made by solid-state shear pulverization: Effects of significantly exfoliated, unmodified graphite content on physical, mechanical and electrical properties. </w:t>
      </w:r>
      <w:r w:rsidRPr="003A48D8">
        <w:rPr>
          <w:rFonts w:ascii="Times New Roman" w:hAnsi="Times New Roman" w:cs="Times New Roman"/>
          <w:i/>
          <w:sz w:val="20"/>
          <w:szCs w:val="20"/>
        </w:rPr>
        <w:t>Polymer</w:t>
      </w:r>
      <w:r w:rsidRPr="003A48D8">
        <w:rPr>
          <w:rFonts w:ascii="Times New Roman" w:hAnsi="Times New Roman" w:cs="Times New Roman"/>
          <w:sz w:val="20"/>
          <w:szCs w:val="20"/>
        </w:rPr>
        <w:t>, 51 (23): 5525-5531.</w:t>
      </w:r>
    </w:p>
    <w:p w14:paraId="19616A97"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3A48D8">
        <w:rPr>
          <w:rFonts w:ascii="Times New Roman" w:hAnsi="Times New Roman" w:cs="Times New Roman"/>
          <w:sz w:val="20"/>
          <w:szCs w:val="20"/>
        </w:rPr>
        <w:t>Heino</w:t>
      </w:r>
      <w:proofErr w:type="spellEnd"/>
      <w:r w:rsidRPr="003A48D8">
        <w:rPr>
          <w:rFonts w:ascii="Times New Roman" w:hAnsi="Times New Roman" w:cs="Times New Roman"/>
          <w:sz w:val="20"/>
          <w:szCs w:val="20"/>
        </w:rPr>
        <w:t xml:space="preserve">, M., </w:t>
      </w:r>
      <w:proofErr w:type="spellStart"/>
      <w:r w:rsidRPr="003A48D8">
        <w:rPr>
          <w:rFonts w:ascii="Times New Roman" w:hAnsi="Times New Roman" w:cs="Times New Roman"/>
          <w:sz w:val="20"/>
          <w:szCs w:val="20"/>
        </w:rPr>
        <w:t>Kirjava</w:t>
      </w:r>
      <w:proofErr w:type="spellEnd"/>
      <w:r w:rsidRPr="003A48D8">
        <w:rPr>
          <w:rFonts w:ascii="Times New Roman" w:hAnsi="Times New Roman" w:cs="Times New Roman"/>
          <w:sz w:val="20"/>
          <w:szCs w:val="20"/>
        </w:rPr>
        <w:t xml:space="preserve">, J., </w:t>
      </w:r>
      <w:proofErr w:type="spellStart"/>
      <w:r w:rsidRPr="003A48D8">
        <w:rPr>
          <w:rFonts w:ascii="Times New Roman" w:hAnsi="Times New Roman" w:cs="Times New Roman"/>
          <w:sz w:val="20"/>
          <w:szCs w:val="20"/>
        </w:rPr>
        <w:t>Hietaoja</w:t>
      </w:r>
      <w:proofErr w:type="spellEnd"/>
      <w:r w:rsidRPr="003A48D8">
        <w:rPr>
          <w:rFonts w:ascii="Times New Roman" w:hAnsi="Times New Roman" w:cs="Times New Roman"/>
          <w:sz w:val="20"/>
          <w:szCs w:val="20"/>
        </w:rPr>
        <w:t xml:space="preserve">, P. &amp; </w:t>
      </w:r>
      <w:proofErr w:type="spellStart"/>
      <w:r w:rsidRPr="003A48D8">
        <w:rPr>
          <w:rFonts w:ascii="Times New Roman" w:hAnsi="Times New Roman" w:cs="Times New Roman"/>
          <w:sz w:val="20"/>
          <w:szCs w:val="20"/>
        </w:rPr>
        <w:t>Seppala</w:t>
      </w:r>
      <w:proofErr w:type="spellEnd"/>
      <w:r w:rsidRPr="003A48D8">
        <w:rPr>
          <w:rFonts w:ascii="Times New Roman" w:hAnsi="Times New Roman" w:cs="Times New Roman"/>
          <w:sz w:val="20"/>
          <w:szCs w:val="20"/>
        </w:rPr>
        <w:t xml:space="preserve">, J. (1997). </w:t>
      </w:r>
      <w:proofErr w:type="spellStart"/>
      <w:r w:rsidRPr="003A48D8">
        <w:rPr>
          <w:rFonts w:ascii="Times New Roman" w:hAnsi="Times New Roman" w:cs="Times New Roman"/>
          <w:sz w:val="20"/>
          <w:szCs w:val="20"/>
        </w:rPr>
        <w:t>Compatibilization</w:t>
      </w:r>
      <w:proofErr w:type="spellEnd"/>
      <w:r w:rsidRPr="003A48D8">
        <w:rPr>
          <w:rFonts w:ascii="Times New Roman" w:hAnsi="Times New Roman" w:cs="Times New Roman"/>
          <w:sz w:val="20"/>
          <w:szCs w:val="20"/>
        </w:rPr>
        <w:t xml:space="preserve"> of polyethylene terephthalate/polypropylene blends with styrene-ethylene/butylene-styrene (SEBS) block copolymers. </w:t>
      </w:r>
      <w:r w:rsidRPr="003A48D8">
        <w:rPr>
          <w:rFonts w:ascii="Times New Roman" w:hAnsi="Times New Roman" w:cs="Times New Roman"/>
          <w:i/>
          <w:sz w:val="20"/>
          <w:szCs w:val="20"/>
        </w:rPr>
        <w:t xml:space="preserve">J. Appl. </w:t>
      </w:r>
      <w:proofErr w:type="spellStart"/>
      <w:r w:rsidRPr="003A48D8">
        <w:rPr>
          <w:rFonts w:ascii="Times New Roman" w:hAnsi="Times New Roman" w:cs="Times New Roman"/>
          <w:i/>
          <w:sz w:val="20"/>
          <w:szCs w:val="20"/>
        </w:rPr>
        <w:t>Polym</w:t>
      </w:r>
      <w:proofErr w:type="spellEnd"/>
      <w:r w:rsidRPr="003A48D8">
        <w:rPr>
          <w:rFonts w:ascii="Times New Roman" w:hAnsi="Times New Roman" w:cs="Times New Roman"/>
          <w:i/>
          <w:sz w:val="20"/>
          <w:szCs w:val="20"/>
        </w:rPr>
        <w:t>. Sci.</w:t>
      </w:r>
      <w:r w:rsidRPr="003A48D8">
        <w:rPr>
          <w:rFonts w:ascii="Times New Roman" w:hAnsi="Times New Roman" w:cs="Times New Roman"/>
          <w:sz w:val="20"/>
          <w:szCs w:val="20"/>
        </w:rPr>
        <w:t>, 65 (2): 241-249.</w:t>
      </w:r>
    </w:p>
    <w:p w14:paraId="43B2DF5A"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3A48D8">
        <w:rPr>
          <w:rFonts w:ascii="Times New Roman" w:hAnsi="Times New Roman" w:cs="Times New Roman"/>
          <w:sz w:val="20"/>
          <w:szCs w:val="20"/>
        </w:rPr>
        <w:t>Ramanathan</w:t>
      </w:r>
      <w:proofErr w:type="spellEnd"/>
      <w:r w:rsidRPr="003A48D8">
        <w:rPr>
          <w:rFonts w:ascii="Times New Roman" w:hAnsi="Times New Roman" w:cs="Times New Roman"/>
          <w:sz w:val="20"/>
          <w:szCs w:val="20"/>
        </w:rPr>
        <w:t xml:space="preserve"> T., </w:t>
      </w:r>
      <w:proofErr w:type="spellStart"/>
      <w:r w:rsidRPr="003A48D8">
        <w:rPr>
          <w:rFonts w:ascii="Times New Roman" w:hAnsi="Times New Roman" w:cs="Times New Roman"/>
          <w:sz w:val="20"/>
          <w:szCs w:val="20"/>
        </w:rPr>
        <w:t>Stankovich</w:t>
      </w:r>
      <w:proofErr w:type="spellEnd"/>
      <w:r w:rsidRPr="003A48D8">
        <w:rPr>
          <w:rFonts w:ascii="Times New Roman" w:hAnsi="Times New Roman" w:cs="Times New Roman"/>
          <w:sz w:val="20"/>
          <w:szCs w:val="20"/>
        </w:rPr>
        <w:t xml:space="preserve"> S., </w:t>
      </w:r>
      <w:proofErr w:type="spellStart"/>
      <w:r w:rsidRPr="003A48D8">
        <w:rPr>
          <w:rFonts w:ascii="Times New Roman" w:hAnsi="Times New Roman" w:cs="Times New Roman"/>
          <w:sz w:val="20"/>
          <w:szCs w:val="20"/>
        </w:rPr>
        <w:t>Dikin</w:t>
      </w:r>
      <w:proofErr w:type="spellEnd"/>
      <w:r w:rsidRPr="003A48D8">
        <w:rPr>
          <w:rFonts w:ascii="Times New Roman" w:hAnsi="Times New Roman" w:cs="Times New Roman"/>
          <w:sz w:val="20"/>
          <w:szCs w:val="20"/>
        </w:rPr>
        <w:t xml:space="preserve">  D. A., Liu, H. </w:t>
      </w:r>
      <w:proofErr w:type="spellStart"/>
      <w:r w:rsidRPr="003A48D8">
        <w:rPr>
          <w:rFonts w:ascii="Times New Roman" w:hAnsi="Times New Roman" w:cs="Times New Roman"/>
          <w:sz w:val="20"/>
          <w:szCs w:val="20"/>
        </w:rPr>
        <w:t>Shen</w:t>
      </w:r>
      <w:proofErr w:type="spellEnd"/>
      <w:r w:rsidRPr="003A48D8">
        <w:rPr>
          <w:rFonts w:ascii="Times New Roman" w:hAnsi="Times New Roman" w:cs="Times New Roman"/>
          <w:sz w:val="20"/>
          <w:szCs w:val="20"/>
        </w:rPr>
        <w:t xml:space="preserve">, H. Nguyen S. T., Brinson, L. C. (2007). Graphitic </w:t>
      </w:r>
      <w:proofErr w:type="spellStart"/>
      <w:r w:rsidRPr="003A48D8">
        <w:rPr>
          <w:rFonts w:ascii="Times New Roman" w:hAnsi="Times New Roman" w:cs="Times New Roman"/>
          <w:sz w:val="20"/>
          <w:szCs w:val="20"/>
        </w:rPr>
        <w:t>nanofillers</w:t>
      </w:r>
      <w:proofErr w:type="spellEnd"/>
      <w:r w:rsidRPr="003A48D8">
        <w:rPr>
          <w:rFonts w:ascii="Times New Roman" w:hAnsi="Times New Roman" w:cs="Times New Roman"/>
          <w:sz w:val="20"/>
          <w:szCs w:val="20"/>
        </w:rPr>
        <w:t xml:space="preserve"> in PMMA </w:t>
      </w:r>
      <w:proofErr w:type="spellStart"/>
      <w:r w:rsidRPr="003A48D8">
        <w:rPr>
          <w:rFonts w:ascii="Times New Roman" w:hAnsi="Times New Roman" w:cs="Times New Roman"/>
          <w:sz w:val="20"/>
          <w:szCs w:val="20"/>
        </w:rPr>
        <w:t>nanocomposites</w:t>
      </w:r>
      <w:proofErr w:type="spellEnd"/>
      <w:r w:rsidRPr="003A48D8">
        <w:rPr>
          <w:rFonts w:ascii="Times New Roman" w:hAnsi="Times New Roman" w:cs="Times New Roman"/>
          <w:sz w:val="20"/>
          <w:szCs w:val="20"/>
        </w:rPr>
        <w:t>—</w:t>
      </w:r>
      <w:proofErr w:type="gramStart"/>
      <w:r w:rsidRPr="003A48D8">
        <w:rPr>
          <w:rFonts w:ascii="Times New Roman" w:hAnsi="Times New Roman" w:cs="Times New Roman"/>
          <w:sz w:val="20"/>
          <w:szCs w:val="20"/>
        </w:rPr>
        <w:t>An</w:t>
      </w:r>
      <w:proofErr w:type="gramEnd"/>
      <w:r w:rsidRPr="003A48D8">
        <w:rPr>
          <w:rFonts w:ascii="Times New Roman" w:hAnsi="Times New Roman" w:cs="Times New Roman"/>
          <w:sz w:val="20"/>
          <w:szCs w:val="20"/>
        </w:rPr>
        <w:t xml:space="preserve"> investigation of particle size and dispersion and their influence on </w:t>
      </w:r>
      <w:proofErr w:type="spellStart"/>
      <w:r w:rsidRPr="003A48D8">
        <w:rPr>
          <w:rFonts w:ascii="Times New Roman" w:hAnsi="Times New Roman" w:cs="Times New Roman"/>
          <w:sz w:val="20"/>
          <w:szCs w:val="20"/>
        </w:rPr>
        <w:t>nanocomposite</w:t>
      </w:r>
      <w:proofErr w:type="spellEnd"/>
      <w:r w:rsidRPr="003A48D8">
        <w:rPr>
          <w:rFonts w:ascii="Times New Roman" w:hAnsi="Times New Roman" w:cs="Times New Roman"/>
          <w:sz w:val="20"/>
          <w:szCs w:val="20"/>
        </w:rPr>
        <w:t xml:space="preserve"> properties. </w:t>
      </w:r>
      <w:r w:rsidRPr="003A48D8">
        <w:rPr>
          <w:rFonts w:ascii="Times New Roman" w:hAnsi="Times New Roman" w:cs="Times New Roman"/>
          <w:i/>
          <w:sz w:val="20"/>
          <w:szCs w:val="20"/>
        </w:rPr>
        <w:t xml:space="preserve">J. </w:t>
      </w:r>
      <w:proofErr w:type="spellStart"/>
      <w:r w:rsidRPr="003A48D8">
        <w:rPr>
          <w:rFonts w:ascii="Times New Roman" w:hAnsi="Times New Roman" w:cs="Times New Roman"/>
          <w:i/>
          <w:sz w:val="20"/>
          <w:szCs w:val="20"/>
        </w:rPr>
        <w:t>Polym</w:t>
      </w:r>
      <w:proofErr w:type="spellEnd"/>
      <w:r w:rsidRPr="003A48D8">
        <w:rPr>
          <w:rFonts w:ascii="Times New Roman" w:hAnsi="Times New Roman" w:cs="Times New Roman"/>
          <w:i/>
          <w:sz w:val="20"/>
          <w:szCs w:val="20"/>
        </w:rPr>
        <w:t xml:space="preserve">. Sci., Part B: </w:t>
      </w:r>
      <w:proofErr w:type="spellStart"/>
      <w:r w:rsidRPr="003A48D8">
        <w:rPr>
          <w:rFonts w:ascii="Times New Roman" w:hAnsi="Times New Roman" w:cs="Times New Roman"/>
          <w:i/>
          <w:sz w:val="20"/>
          <w:szCs w:val="20"/>
        </w:rPr>
        <w:t>Polym</w:t>
      </w:r>
      <w:proofErr w:type="spellEnd"/>
      <w:r w:rsidRPr="003A48D8">
        <w:rPr>
          <w:rFonts w:ascii="Times New Roman" w:hAnsi="Times New Roman" w:cs="Times New Roman"/>
          <w:i/>
          <w:sz w:val="20"/>
          <w:szCs w:val="20"/>
        </w:rPr>
        <w:t>. Phys.</w:t>
      </w:r>
      <w:r w:rsidRPr="003A48D8">
        <w:rPr>
          <w:rFonts w:ascii="Times New Roman" w:hAnsi="Times New Roman" w:cs="Times New Roman"/>
          <w:sz w:val="20"/>
          <w:szCs w:val="20"/>
        </w:rPr>
        <w:t>, 45 (15): 2097-2112.</w:t>
      </w:r>
    </w:p>
    <w:p w14:paraId="715E11C7" w14:textId="77777777" w:rsidR="003A48D8" w:rsidRDefault="00471D76" w:rsidP="003A48D8">
      <w:pPr>
        <w:pStyle w:val="ListParagraph"/>
        <w:numPr>
          <w:ilvl w:val="0"/>
          <w:numId w:val="3"/>
        </w:numPr>
        <w:spacing w:after="0" w:line="240" w:lineRule="auto"/>
        <w:ind w:hanging="720"/>
        <w:jc w:val="both"/>
        <w:rPr>
          <w:rFonts w:ascii="Times New Roman" w:hAnsi="Times New Roman" w:cs="Times New Roman"/>
          <w:sz w:val="20"/>
          <w:szCs w:val="20"/>
        </w:rPr>
      </w:pPr>
      <w:r w:rsidRPr="003A48D8">
        <w:rPr>
          <w:rFonts w:ascii="Times New Roman" w:hAnsi="Times New Roman" w:cs="Times New Roman"/>
          <w:sz w:val="20"/>
          <w:szCs w:val="20"/>
        </w:rPr>
        <w:t xml:space="preserve">Zhang, </w:t>
      </w:r>
      <w:r w:rsidR="006526F3" w:rsidRPr="003A48D8">
        <w:rPr>
          <w:rFonts w:ascii="Times New Roman" w:hAnsi="Times New Roman" w:cs="Times New Roman"/>
          <w:sz w:val="20"/>
          <w:szCs w:val="20"/>
        </w:rPr>
        <w:t>J. G.</w:t>
      </w:r>
      <w:r w:rsidRPr="003A48D8">
        <w:rPr>
          <w:rFonts w:ascii="Times New Roman" w:hAnsi="Times New Roman" w:cs="Times New Roman"/>
          <w:sz w:val="20"/>
          <w:szCs w:val="20"/>
        </w:rPr>
        <w:t xml:space="preserve"> &amp;</w:t>
      </w:r>
      <w:r w:rsidR="006526F3" w:rsidRPr="003A48D8">
        <w:rPr>
          <w:rFonts w:ascii="Times New Roman" w:hAnsi="Times New Roman" w:cs="Times New Roman"/>
          <w:sz w:val="20"/>
          <w:szCs w:val="20"/>
        </w:rPr>
        <w:t xml:space="preserve"> </w:t>
      </w:r>
      <w:r w:rsidRPr="003A48D8">
        <w:rPr>
          <w:rFonts w:ascii="Times New Roman" w:hAnsi="Times New Roman" w:cs="Times New Roman"/>
          <w:sz w:val="20"/>
          <w:szCs w:val="20"/>
        </w:rPr>
        <w:t xml:space="preserve">Deng </w:t>
      </w:r>
      <w:r w:rsidR="006526F3" w:rsidRPr="003A48D8">
        <w:rPr>
          <w:rFonts w:ascii="Times New Roman" w:hAnsi="Times New Roman" w:cs="Times New Roman"/>
          <w:sz w:val="20"/>
          <w:szCs w:val="20"/>
        </w:rPr>
        <w:t xml:space="preserve">J. (2011). Effect </w:t>
      </w:r>
      <w:proofErr w:type="gramStart"/>
      <w:r w:rsidR="006526F3" w:rsidRPr="003A48D8">
        <w:rPr>
          <w:rFonts w:ascii="Times New Roman" w:hAnsi="Times New Roman" w:cs="Times New Roman"/>
          <w:sz w:val="20"/>
          <w:szCs w:val="20"/>
        </w:rPr>
        <w:t>Of</w:t>
      </w:r>
      <w:proofErr w:type="gramEnd"/>
      <w:r w:rsidR="006526F3" w:rsidRPr="003A48D8">
        <w:rPr>
          <w:rFonts w:ascii="Times New Roman" w:hAnsi="Times New Roman" w:cs="Times New Roman"/>
          <w:sz w:val="20"/>
          <w:szCs w:val="20"/>
        </w:rPr>
        <w:t xml:space="preserve"> SEBS- g -MA on wear friction of PA6-CNT composite. </w:t>
      </w:r>
      <w:proofErr w:type="spellStart"/>
      <w:r w:rsidR="006526F3" w:rsidRPr="003A48D8">
        <w:rPr>
          <w:rFonts w:ascii="Times New Roman" w:hAnsi="Times New Roman" w:cs="Times New Roman"/>
          <w:i/>
          <w:sz w:val="20"/>
          <w:szCs w:val="20"/>
        </w:rPr>
        <w:t>Polym-Plast</w:t>
      </w:r>
      <w:proofErr w:type="spellEnd"/>
      <w:r w:rsidR="006526F3" w:rsidRPr="003A48D8">
        <w:rPr>
          <w:rFonts w:ascii="Times New Roman" w:hAnsi="Times New Roman" w:cs="Times New Roman"/>
          <w:i/>
          <w:sz w:val="20"/>
          <w:szCs w:val="20"/>
        </w:rPr>
        <w:t xml:space="preserve"> </w:t>
      </w:r>
      <w:proofErr w:type="spellStart"/>
      <w:r w:rsidR="006526F3" w:rsidRPr="003A48D8">
        <w:rPr>
          <w:rFonts w:ascii="Times New Roman" w:hAnsi="Times New Roman" w:cs="Times New Roman"/>
          <w:i/>
          <w:sz w:val="20"/>
          <w:szCs w:val="20"/>
        </w:rPr>
        <w:t>Technol</w:t>
      </w:r>
      <w:proofErr w:type="spellEnd"/>
      <w:r w:rsidR="006526F3" w:rsidRPr="003A48D8">
        <w:rPr>
          <w:rFonts w:ascii="Times New Roman" w:hAnsi="Times New Roman" w:cs="Times New Roman"/>
          <w:sz w:val="20"/>
          <w:szCs w:val="20"/>
        </w:rPr>
        <w:t>, 50: 1533–1536.</w:t>
      </w:r>
    </w:p>
    <w:p w14:paraId="5EF78C66"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3A48D8">
        <w:rPr>
          <w:rFonts w:ascii="Times New Roman" w:hAnsi="Times New Roman" w:cs="Times New Roman"/>
          <w:sz w:val="20"/>
          <w:szCs w:val="20"/>
        </w:rPr>
        <w:t>Ramanathan</w:t>
      </w:r>
      <w:proofErr w:type="spellEnd"/>
      <w:r w:rsidRPr="003A48D8">
        <w:rPr>
          <w:rFonts w:ascii="Times New Roman" w:hAnsi="Times New Roman" w:cs="Times New Roman"/>
          <w:sz w:val="20"/>
          <w:szCs w:val="20"/>
        </w:rPr>
        <w:t xml:space="preserve">, T. </w:t>
      </w:r>
      <w:proofErr w:type="spellStart"/>
      <w:r w:rsidRPr="003A48D8">
        <w:rPr>
          <w:rFonts w:ascii="Times New Roman" w:hAnsi="Times New Roman" w:cs="Times New Roman"/>
          <w:sz w:val="20"/>
          <w:szCs w:val="20"/>
        </w:rPr>
        <w:t>Abdala</w:t>
      </w:r>
      <w:proofErr w:type="spellEnd"/>
      <w:r w:rsidRPr="003A48D8">
        <w:rPr>
          <w:rFonts w:ascii="Times New Roman" w:hAnsi="Times New Roman" w:cs="Times New Roman"/>
          <w:sz w:val="20"/>
          <w:szCs w:val="20"/>
        </w:rPr>
        <w:t xml:space="preserve">, A. A. </w:t>
      </w:r>
      <w:proofErr w:type="spellStart"/>
      <w:r w:rsidRPr="003A48D8">
        <w:rPr>
          <w:rFonts w:ascii="Times New Roman" w:hAnsi="Times New Roman" w:cs="Times New Roman"/>
          <w:sz w:val="20"/>
          <w:szCs w:val="20"/>
        </w:rPr>
        <w:t>Stankovich</w:t>
      </w:r>
      <w:proofErr w:type="spellEnd"/>
      <w:r w:rsidRPr="003A48D8">
        <w:rPr>
          <w:rFonts w:ascii="Times New Roman" w:hAnsi="Times New Roman" w:cs="Times New Roman"/>
          <w:sz w:val="20"/>
          <w:szCs w:val="20"/>
        </w:rPr>
        <w:t xml:space="preserve">, S. </w:t>
      </w:r>
      <w:proofErr w:type="spellStart"/>
      <w:r w:rsidRPr="003A48D8">
        <w:rPr>
          <w:rFonts w:ascii="Times New Roman" w:hAnsi="Times New Roman" w:cs="Times New Roman"/>
          <w:sz w:val="20"/>
          <w:szCs w:val="20"/>
        </w:rPr>
        <w:t>Dikin</w:t>
      </w:r>
      <w:proofErr w:type="spellEnd"/>
      <w:r w:rsidRPr="003A48D8">
        <w:rPr>
          <w:rFonts w:ascii="Times New Roman" w:hAnsi="Times New Roman" w:cs="Times New Roman"/>
          <w:sz w:val="20"/>
          <w:szCs w:val="20"/>
        </w:rPr>
        <w:t xml:space="preserve">, D. A. Herrera-Alonso, M. </w:t>
      </w:r>
      <w:proofErr w:type="spellStart"/>
      <w:r w:rsidRPr="003A48D8">
        <w:rPr>
          <w:rFonts w:ascii="Times New Roman" w:hAnsi="Times New Roman" w:cs="Times New Roman"/>
          <w:sz w:val="20"/>
          <w:szCs w:val="20"/>
        </w:rPr>
        <w:t>Piner</w:t>
      </w:r>
      <w:proofErr w:type="spellEnd"/>
      <w:r w:rsidRPr="003A48D8">
        <w:rPr>
          <w:rFonts w:ascii="Times New Roman" w:hAnsi="Times New Roman" w:cs="Times New Roman"/>
          <w:sz w:val="20"/>
          <w:szCs w:val="20"/>
        </w:rPr>
        <w:t xml:space="preserve">, R. D. Adamson, D. H. </w:t>
      </w:r>
      <w:proofErr w:type="spellStart"/>
      <w:r w:rsidRPr="003A48D8">
        <w:rPr>
          <w:rFonts w:ascii="Times New Roman" w:hAnsi="Times New Roman" w:cs="Times New Roman"/>
          <w:sz w:val="20"/>
          <w:szCs w:val="20"/>
        </w:rPr>
        <w:t>Schniepp</w:t>
      </w:r>
      <w:proofErr w:type="spellEnd"/>
      <w:r w:rsidRPr="003A48D8">
        <w:rPr>
          <w:rFonts w:ascii="Times New Roman" w:hAnsi="Times New Roman" w:cs="Times New Roman"/>
          <w:sz w:val="20"/>
          <w:szCs w:val="20"/>
        </w:rPr>
        <w:t xml:space="preserve">, H. C. Chen, X. </w:t>
      </w:r>
      <w:proofErr w:type="spellStart"/>
      <w:r w:rsidRPr="003A48D8">
        <w:rPr>
          <w:rFonts w:ascii="Times New Roman" w:hAnsi="Times New Roman" w:cs="Times New Roman"/>
          <w:sz w:val="20"/>
          <w:szCs w:val="20"/>
        </w:rPr>
        <w:t>Ruoff</w:t>
      </w:r>
      <w:proofErr w:type="spellEnd"/>
      <w:r w:rsidRPr="003A48D8">
        <w:rPr>
          <w:rFonts w:ascii="Times New Roman" w:hAnsi="Times New Roman" w:cs="Times New Roman"/>
          <w:sz w:val="20"/>
          <w:szCs w:val="20"/>
        </w:rPr>
        <w:t xml:space="preserve">, R. S. Nguyen, S. T. </w:t>
      </w:r>
      <w:proofErr w:type="spellStart"/>
      <w:r w:rsidRPr="003A48D8">
        <w:rPr>
          <w:rFonts w:ascii="Times New Roman" w:hAnsi="Times New Roman" w:cs="Times New Roman"/>
          <w:sz w:val="20"/>
          <w:szCs w:val="20"/>
        </w:rPr>
        <w:t>Aksay</w:t>
      </w:r>
      <w:proofErr w:type="spellEnd"/>
      <w:r w:rsidRPr="003A48D8">
        <w:rPr>
          <w:rFonts w:ascii="Times New Roman" w:hAnsi="Times New Roman" w:cs="Times New Roman"/>
          <w:sz w:val="20"/>
          <w:szCs w:val="20"/>
        </w:rPr>
        <w:t xml:space="preserve">, I. A. </w:t>
      </w:r>
      <w:proofErr w:type="spellStart"/>
      <w:r w:rsidRPr="003A48D8">
        <w:rPr>
          <w:rFonts w:ascii="Times New Roman" w:hAnsi="Times New Roman" w:cs="Times New Roman"/>
          <w:sz w:val="20"/>
          <w:szCs w:val="20"/>
        </w:rPr>
        <w:t>nPrud'homme</w:t>
      </w:r>
      <w:proofErr w:type="spellEnd"/>
      <w:r w:rsidRPr="003A48D8">
        <w:rPr>
          <w:rFonts w:ascii="Times New Roman" w:hAnsi="Times New Roman" w:cs="Times New Roman"/>
          <w:sz w:val="20"/>
          <w:szCs w:val="20"/>
        </w:rPr>
        <w:t xml:space="preserve">, R. K. </w:t>
      </w:r>
      <w:r w:rsidR="00471D76" w:rsidRPr="003A48D8">
        <w:rPr>
          <w:rFonts w:ascii="Times New Roman" w:hAnsi="Times New Roman" w:cs="Times New Roman"/>
          <w:sz w:val="20"/>
          <w:szCs w:val="20"/>
        </w:rPr>
        <w:t xml:space="preserve">&amp; </w:t>
      </w:r>
      <w:r w:rsidRPr="003A48D8">
        <w:rPr>
          <w:rFonts w:ascii="Times New Roman" w:hAnsi="Times New Roman" w:cs="Times New Roman"/>
          <w:sz w:val="20"/>
          <w:szCs w:val="20"/>
        </w:rPr>
        <w:t xml:space="preserve">Brinson, L. C. (2008). Functionalized </w:t>
      </w:r>
      <w:proofErr w:type="spellStart"/>
      <w:r w:rsidRPr="003A48D8">
        <w:rPr>
          <w:rFonts w:ascii="Times New Roman" w:hAnsi="Times New Roman" w:cs="Times New Roman"/>
          <w:sz w:val="20"/>
          <w:szCs w:val="20"/>
        </w:rPr>
        <w:t>graphene</w:t>
      </w:r>
      <w:proofErr w:type="spellEnd"/>
      <w:r w:rsidRPr="003A48D8">
        <w:rPr>
          <w:rFonts w:ascii="Times New Roman" w:hAnsi="Times New Roman" w:cs="Times New Roman"/>
          <w:sz w:val="20"/>
          <w:szCs w:val="20"/>
        </w:rPr>
        <w:t xml:space="preserve"> sheets for polymer </w:t>
      </w:r>
      <w:proofErr w:type="spellStart"/>
      <w:r w:rsidRPr="003A48D8">
        <w:rPr>
          <w:rFonts w:ascii="Times New Roman" w:hAnsi="Times New Roman" w:cs="Times New Roman"/>
          <w:sz w:val="20"/>
          <w:szCs w:val="20"/>
        </w:rPr>
        <w:t>nanocomposites</w:t>
      </w:r>
      <w:proofErr w:type="spellEnd"/>
      <w:r w:rsidRPr="003A48D8">
        <w:rPr>
          <w:rFonts w:ascii="Times New Roman" w:hAnsi="Times New Roman" w:cs="Times New Roman"/>
          <w:sz w:val="20"/>
          <w:szCs w:val="20"/>
        </w:rPr>
        <w:t xml:space="preserve">. </w:t>
      </w:r>
      <w:r w:rsidRPr="003A48D8">
        <w:rPr>
          <w:rFonts w:ascii="Times New Roman" w:hAnsi="Times New Roman" w:cs="Times New Roman"/>
          <w:i/>
          <w:sz w:val="20"/>
          <w:szCs w:val="20"/>
        </w:rPr>
        <w:t xml:space="preserve">Nat. </w:t>
      </w:r>
      <w:proofErr w:type="spellStart"/>
      <w:r w:rsidRPr="003A48D8">
        <w:rPr>
          <w:rFonts w:ascii="Times New Roman" w:hAnsi="Times New Roman" w:cs="Times New Roman"/>
          <w:i/>
          <w:sz w:val="20"/>
          <w:szCs w:val="20"/>
        </w:rPr>
        <w:t>Nanotechnol</w:t>
      </w:r>
      <w:proofErr w:type="spellEnd"/>
      <w:r w:rsidRPr="003A48D8">
        <w:rPr>
          <w:rFonts w:ascii="Times New Roman" w:hAnsi="Times New Roman" w:cs="Times New Roman"/>
          <w:sz w:val="20"/>
          <w:szCs w:val="20"/>
        </w:rPr>
        <w:t>., 3 (6): 327-331.</w:t>
      </w:r>
    </w:p>
    <w:p w14:paraId="29C96C1D"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r w:rsidRPr="003A48D8">
        <w:rPr>
          <w:rFonts w:ascii="Times New Roman" w:hAnsi="Times New Roman" w:cs="Times New Roman"/>
          <w:sz w:val="20"/>
          <w:szCs w:val="20"/>
        </w:rPr>
        <w:t xml:space="preserve">Lim, S. R. </w:t>
      </w:r>
      <w:r w:rsidR="00471D76" w:rsidRPr="003A48D8">
        <w:rPr>
          <w:rFonts w:ascii="Times New Roman" w:hAnsi="Times New Roman" w:cs="Times New Roman"/>
          <w:sz w:val="20"/>
          <w:szCs w:val="20"/>
        </w:rPr>
        <w:t xml:space="preserve">&amp; </w:t>
      </w:r>
      <w:r w:rsidRPr="003A48D8">
        <w:rPr>
          <w:rFonts w:ascii="Times New Roman" w:hAnsi="Times New Roman" w:cs="Times New Roman"/>
          <w:sz w:val="20"/>
          <w:szCs w:val="20"/>
        </w:rPr>
        <w:t>Chow, W. S. (2012). Impact, thermal, and morphological properties of functionalized rubber toughened-</w:t>
      </w:r>
      <w:proofErr w:type="gramStart"/>
      <w:r w:rsidRPr="003A48D8">
        <w:rPr>
          <w:rFonts w:ascii="Times New Roman" w:hAnsi="Times New Roman" w:cs="Times New Roman"/>
          <w:sz w:val="20"/>
          <w:szCs w:val="20"/>
        </w:rPr>
        <w:t>poly(</w:t>
      </w:r>
      <w:proofErr w:type="gramEnd"/>
      <w:r w:rsidRPr="003A48D8">
        <w:rPr>
          <w:rFonts w:ascii="Times New Roman" w:hAnsi="Times New Roman" w:cs="Times New Roman"/>
          <w:sz w:val="20"/>
          <w:szCs w:val="20"/>
        </w:rPr>
        <w:t xml:space="preserve">ethylene terephthalate) </w:t>
      </w:r>
      <w:proofErr w:type="spellStart"/>
      <w:r w:rsidRPr="003A48D8">
        <w:rPr>
          <w:rFonts w:ascii="Times New Roman" w:hAnsi="Times New Roman" w:cs="Times New Roman"/>
          <w:sz w:val="20"/>
          <w:szCs w:val="20"/>
        </w:rPr>
        <w:t>nanocomposites</w:t>
      </w:r>
      <w:proofErr w:type="spellEnd"/>
      <w:r w:rsidRPr="003A48D8">
        <w:rPr>
          <w:rFonts w:ascii="Times New Roman" w:hAnsi="Times New Roman" w:cs="Times New Roman"/>
          <w:sz w:val="20"/>
          <w:szCs w:val="20"/>
        </w:rPr>
        <w:t xml:space="preserve">. </w:t>
      </w:r>
      <w:r w:rsidRPr="003A48D8">
        <w:rPr>
          <w:rFonts w:ascii="Times New Roman" w:hAnsi="Times New Roman" w:cs="Times New Roman"/>
          <w:i/>
          <w:sz w:val="20"/>
          <w:szCs w:val="20"/>
        </w:rPr>
        <w:t xml:space="preserve">J. Appl. </w:t>
      </w:r>
      <w:proofErr w:type="spellStart"/>
      <w:r w:rsidRPr="003A48D8">
        <w:rPr>
          <w:rFonts w:ascii="Times New Roman" w:hAnsi="Times New Roman" w:cs="Times New Roman"/>
          <w:i/>
          <w:sz w:val="20"/>
          <w:szCs w:val="20"/>
        </w:rPr>
        <w:t>Polym</w:t>
      </w:r>
      <w:proofErr w:type="spellEnd"/>
      <w:r w:rsidRPr="003A48D8">
        <w:rPr>
          <w:rFonts w:ascii="Times New Roman" w:hAnsi="Times New Roman" w:cs="Times New Roman"/>
          <w:i/>
          <w:sz w:val="20"/>
          <w:szCs w:val="20"/>
        </w:rPr>
        <w:t>. Sci</w:t>
      </w:r>
      <w:r w:rsidRPr="003A48D8">
        <w:rPr>
          <w:rFonts w:ascii="Times New Roman" w:hAnsi="Times New Roman" w:cs="Times New Roman"/>
          <w:sz w:val="20"/>
          <w:szCs w:val="20"/>
        </w:rPr>
        <w:t>., 123 (5): 3173-3181.</w:t>
      </w:r>
    </w:p>
    <w:p w14:paraId="0930A942"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r w:rsidRPr="003A48D8">
        <w:rPr>
          <w:rFonts w:ascii="Times New Roman" w:hAnsi="Times New Roman" w:cs="Times New Roman"/>
          <w:sz w:val="20"/>
          <w:szCs w:val="20"/>
        </w:rPr>
        <w:t>Li, M</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&amp; </w:t>
      </w:r>
      <w:proofErr w:type="spellStart"/>
      <w:r w:rsidRPr="003A48D8">
        <w:rPr>
          <w:rFonts w:ascii="Times New Roman" w:hAnsi="Times New Roman" w:cs="Times New Roman"/>
          <w:sz w:val="20"/>
          <w:szCs w:val="20"/>
        </w:rPr>
        <w:t>Jeong</w:t>
      </w:r>
      <w:proofErr w:type="spellEnd"/>
      <w:r w:rsidRPr="003A48D8">
        <w:rPr>
          <w:rFonts w:ascii="Times New Roman" w:hAnsi="Times New Roman" w:cs="Times New Roman"/>
          <w:sz w:val="20"/>
          <w:szCs w:val="20"/>
        </w:rPr>
        <w:t>, Y</w:t>
      </w:r>
      <w:r w:rsidR="00471D76" w:rsidRPr="003A48D8">
        <w:rPr>
          <w:rFonts w:ascii="Times New Roman" w:hAnsi="Times New Roman" w:cs="Times New Roman"/>
          <w:sz w:val="20"/>
          <w:szCs w:val="20"/>
        </w:rPr>
        <w:t>.</w:t>
      </w:r>
      <w:r w:rsidRPr="003A48D8">
        <w:rPr>
          <w:rFonts w:ascii="Times New Roman" w:hAnsi="Times New Roman" w:cs="Times New Roman"/>
          <w:sz w:val="20"/>
          <w:szCs w:val="20"/>
        </w:rPr>
        <w:t xml:space="preserve"> G. (2011). </w:t>
      </w:r>
      <w:proofErr w:type="gramStart"/>
      <w:r w:rsidRPr="003A48D8">
        <w:rPr>
          <w:rFonts w:ascii="Times New Roman" w:hAnsi="Times New Roman" w:cs="Times New Roman"/>
          <w:sz w:val="20"/>
          <w:szCs w:val="20"/>
        </w:rPr>
        <w:t>Poly(</w:t>
      </w:r>
      <w:proofErr w:type="gramEnd"/>
      <w:r w:rsidRPr="003A48D8">
        <w:rPr>
          <w:rFonts w:ascii="Times New Roman" w:hAnsi="Times New Roman" w:cs="Times New Roman"/>
          <w:sz w:val="20"/>
          <w:szCs w:val="20"/>
        </w:rPr>
        <w:t xml:space="preserve">ethylene terephthalate)/exfoliated graphite </w:t>
      </w:r>
      <w:proofErr w:type="spellStart"/>
      <w:r w:rsidRPr="003A48D8">
        <w:rPr>
          <w:rFonts w:ascii="Times New Roman" w:hAnsi="Times New Roman" w:cs="Times New Roman"/>
          <w:sz w:val="20"/>
          <w:szCs w:val="20"/>
        </w:rPr>
        <w:t>nanocomposites</w:t>
      </w:r>
      <w:proofErr w:type="spellEnd"/>
      <w:r w:rsidRPr="003A48D8">
        <w:rPr>
          <w:rFonts w:ascii="Times New Roman" w:hAnsi="Times New Roman" w:cs="Times New Roman"/>
          <w:sz w:val="20"/>
          <w:szCs w:val="20"/>
        </w:rPr>
        <w:t xml:space="preserve"> with improved thermal stability, mechanical and electrical properties. </w:t>
      </w:r>
      <w:r w:rsidRPr="003A48D8">
        <w:rPr>
          <w:rFonts w:ascii="Times New Roman" w:hAnsi="Times New Roman" w:cs="Times New Roman"/>
          <w:i/>
          <w:sz w:val="20"/>
          <w:szCs w:val="20"/>
        </w:rPr>
        <w:t xml:space="preserve">Composites Part </w:t>
      </w:r>
      <w:proofErr w:type="gramStart"/>
      <w:r w:rsidRPr="003A48D8">
        <w:rPr>
          <w:rFonts w:ascii="Times New Roman" w:hAnsi="Times New Roman" w:cs="Times New Roman"/>
          <w:i/>
          <w:sz w:val="20"/>
          <w:szCs w:val="20"/>
        </w:rPr>
        <w:t>A</w:t>
      </w:r>
      <w:proofErr w:type="gramEnd"/>
      <w:r w:rsidRPr="003A48D8">
        <w:rPr>
          <w:rFonts w:ascii="Times New Roman" w:hAnsi="Times New Roman" w:cs="Times New Roman"/>
          <w:sz w:val="20"/>
          <w:szCs w:val="20"/>
        </w:rPr>
        <w:t>, 42 (5): 560-566.</w:t>
      </w:r>
    </w:p>
    <w:p w14:paraId="0C646C18" w14:textId="1A4519DA" w:rsidR="003A48D8" w:rsidRDefault="005D7005" w:rsidP="003A48D8">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3A48D8">
        <w:rPr>
          <w:rFonts w:ascii="Times New Roman" w:hAnsi="Times New Roman" w:cs="Times New Roman"/>
          <w:sz w:val="20"/>
          <w:szCs w:val="20"/>
        </w:rPr>
        <w:t>Tantis</w:t>
      </w:r>
      <w:proofErr w:type="spellEnd"/>
      <w:r w:rsidRPr="003A48D8">
        <w:rPr>
          <w:rFonts w:ascii="Times New Roman" w:hAnsi="Times New Roman" w:cs="Times New Roman"/>
          <w:sz w:val="20"/>
          <w:szCs w:val="20"/>
        </w:rPr>
        <w:t xml:space="preserve">, </w:t>
      </w:r>
      <w:r w:rsidR="006526F3" w:rsidRPr="003A48D8">
        <w:rPr>
          <w:rFonts w:ascii="Times New Roman" w:hAnsi="Times New Roman" w:cs="Times New Roman"/>
          <w:sz w:val="20"/>
          <w:szCs w:val="20"/>
        </w:rPr>
        <w:t xml:space="preserve">I., </w:t>
      </w:r>
      <w:proofErr w:type="spellStart"/>
      <w:r w:rsidRPr="003A48D8">
        <w:rPr>
          <w:rFonts w:ascii="Times New Roman" w:hAnsi="Times New Roman" w:cs="Times New Roman"/>
          <w:sz w:val="20"/>
          <w:szCs w:val="20"/>
        </w:rPr>
        <w:t>Psarras</w:t>
      </w:r>
      <w:proofErr w:type="spellEnd"/>
      <w:r w:rsidRPr="003A48D8">
        <w:rPr>
          <w:rFonts w:ascii="Times New Roman" w:hAnsi="Times New Roman" w:cs="Times New Roman"/>
          <w:sz w:val="20"/>
          <w:szCs w:val="20"/>
        </w:rPr>
        <w:t xml:space="preserve">, </w:t>
      </w:r>
      <w:r w:rsidR="006526F3" w:rsidRPr="003A48D8">
        <w:rPr>
          <w:rFonts w:ascii="Times New Roman" w:hAnsi="Times New Roman" w:cs="Times New Roman"/>
          <w:sz w:val="20"/>
          <w:szCs w:val="20"/>
        </w:rPr>
        <w:t>G. C.</w:t>
      </w:r>
      <w:r w:rsidRPr="003A48D8">
        <w:rPr>
          <w:rFonts w:ascii="Times New Roman" w:hAnsi="Times New Roman" w:cs="Times New Roman"/>
          <w:sz w:val="20"/>
          <w:szCs w:val="20"/>
        </w:rPr>
        <w:t xml:space="preserve"> &amp; </w:t>
      </w:r>
      <w:proofErr w:type="spellStart"/>
      <w:r w:rsidRPr="003A48D8">
        <w:rPr>
          <w:rFonts w:ascii="Times New Roman" w:hAnsi="Times New Roman" w:cs="Times New Roman"/>
          <w:sz w:val="20"/>
          <w:szCs w:val="20"/>
        </w:rPr>
        <w:t>Tasis</w:t>
      </w:r>
      <w:proofErr w:type="spellEnd"/>
      <w:r w:rsidRPr="003A48D8">
        <w:rPr>
          <w:rFonts w:ascii="Times New Roman" w:hAnsi="Times New Roman" w:cs="Times New Roman"/>
          <w:sz w:val="20"/>
          <w:szCs w:val="20"/>
        </w:rPr>
        <w:t xml:space="preserve">. </w:t>
      </w:r>
      <w:r w:rsidR="006526F3" w:rsidRPr="003A48D8">
        <w:rPr>
          <w:rFonts w:ascii="Times New Roman" w:hAnsi="Times New Roman" w:cs="Times New Roman"/>
          <w:sz w:val="20"/>
          <w:szCs w:val="20"/>
        </w:rPr>
        <w:t xml:space="preserve">D. (2012). Functionalized </w:t>
      </w:r>
      <w:proofErr w:type="spellStart"/>
      <w:r w:rsidR="006526F3" w:rsidRPr="003A48D8">
        <w:rPr>
          <w:rFonts w:ascii="Times New Roman" w:hAnsi="Times New Roman" w:cs="Times New Roman"/>
          <w:sz w:val="20"/>
          <w:szCs w:val="20"/>
        </w:rPr>
        <w:t>graphene</w:t>
      </w:r>
      <w:proofErr w:type="spellEnd"/>
      <w:r w:rsidR="006526F3" w:rsidRPr="003A48D8">
        <w:rPr>
          <w:rFonts w:ascii="Times New Roman" w:hAnsi="Times New Roman" w:cs="Times New Roman"/>
          <w:sz w:val="20"/>
          <w:szCs w:val="20"/>
        </w:rPr>
        <w:t xml:space="preserve"> – </w:t>
      </w:r>
      <w:proofErr w:type="gramStart"/>
      <w:r w:rsidR="006526F3" w:rsidRPr="003A48D8">
        <w:rPr>
          <w:rFonts w:ascii="Times New Roman" w:hAnsi="Times New Roman" w:cs="Times New Roman"/>
          <w:sz w:val="20"/>
          <w:szCs w:val="20"/>
        </w:rPr>
        <w:t>poly(</w:t>
      </w:r>
      <w:proofErr w:type="gramEnd"/>
      <w:r w:rsidR="006526F3" w:rsidRPr="003A48D8">
        <w:rPr>
          <w:rFonts w:ascii="Times New Roman" w:hAnsi="Times New Roman" w:cs="Times New Roman"/>
          <w:sz w:val="20"/>
          <w:szCs w:val="20"/>
        </w:rPr>
        <w:t>vinyl alcohol)</w:t>
      </w:r>
      <w:r w:rsidR="00471D76" w:rsidRPr="003A48D8">
        <w:rPr>
          <w:rFonts w:ascii="Times New Roman" w:hAnsi="Times New Roman" w:cs="Times New Roman"/>
          <w:sz w:val="20"/>
          <w:szCs w:val="20"/>
        </w:rPr>
        <w:t xml:space="preserve"> </w:t>
      </w:r>
      <w:proofErr w:type="spellStart"/>
      <w:r w:rsidR="006526F3" w:rsidRPr="003A48D8">
        <w:rPr>
          <w:rFonts w:ascii="Times New Roman" w:hAnsi="Times New Roman" w:cs="Times New Roman"/>
          <w:sz w:val="20"/>
          <w:szCs w:val="20"/>
        </w:rPr>
        <w:t>nanocomposites</w:t>
      </w:r>
      <w:proofErr w:type="spellEnd"/>
      <w:r w:rsidR="006526F3" w:rsidRPr="003A48D8">
        <w:rPr>
          <w:rFonts w:ascii="Times New Roman" w:hAnsi="Times New Roman" w:cs="Times New Roman"/>
          <w:sz w:val="20"/>
          <w:szCs w:val="20"/>
        </w:rPr>
        <w:t xml:space="preserve">: Physical and dielectric properties. </w:t>
      </w:r>
      <w:r w:rsidR="006526F3" w:rsidRPr="003A48D8">
        <w:rPr>
          <w:rFonts w:ascii="Times New Roman" w:hAnsi="Times New Roman" w:cs="Times New Roman"/>
          <w:i/>
          <w:sz w:val="20"/>
          <w:szCs w:val="20"/>
        </w:rPr>
        <w:t xml:space="preserve">Express </w:t>
      </w:r>
      <w:proofErr w:type="spellStart"/>
      <w:r w:rsidR="006526F3" w:rsidRPr="003A48D8">
        <w:rPr>
          <w:rFonts w:ascii="Times New Roman" w:hAnsi="Times New Roman" w:cs="Times New Roman"/>
          <w:i/>
          <w:sz w:val="20"/>
          <w:szCs w:val="20"/>
        </w:rPr>
        <w:t>Polym</w:t>
      </w:r>
      <w:proofErr w:type="spellEnd"/>
      <w:r w:rsidR="006526F3" w:rsidRPr="003A48D8">
        <w:rPr>
          <w:rFonts w:ascii="Times New Roman" w:hAnsi="Times New Roman" w:cs="Times New Roman"/>
          <w:i/>
          <w:sz w:val="20"/>
          <w:szCs w:val="20"/>
        </w:rPr>
        <w:t xml:space="preserve"> </w:t>
      </w:r>
      <w:proofErr w:type="spellStart"/>
      <w:r w:rsidR="006526F3" w:rsidRPr="003A48D8">
        <w:rPr>
          <w:rFonts w:ascii="Times New Roman" w:hAnsi="Times New Roman" w:cs="Times New Roman"/>
          <w:i/>
          <w:sz w:val="20"/>
          <w:szCs w:val="20"/>
        </w:rPr>
        <w:t>Lett</w:t>
      </w:r>
      <w:proofErr w:type="spellEnd"/>
      <w:r w:rsidR="003A48D8">
        <w:rPr>
          <w:rFonts w:ascii="Times New Roman" w:hAnsi="Times New Roman" w:cs="Times New Roman"/>
          <w:sz w:val="20"/>
          <w:szCs w:val="20"/>
        </w:rPr>
        <w:t>, 6 (</w:t>
      </w:r>
      <w:r w:rsidR="006526F3" w:rsidRPr="003A48D8">
        <w:rPr>
          <w:rFonts w:ascii="Times New Roman" w:hAnsi="Times New Roman" w:cs="Times New Roman"/>
          <w:sz w:val="20"/>
          <w:szCs w:val="20"/>
        </w:rPr>
        <w:t xml:space="preserve">4): </w:t>
      </w:r>
      <w:r w:rsidR="003A48D8">
        <w:rPr>
          <w:rFonts w:ascii="Times New Roman" w:hAnsi="Times New Roman" w:cs="Times New Roman"/>
          <w:sz w:val="20"/>
          <w:szCs w:val="20"/>
        </w:rPr>
        <w:t>283 -2</w:t>
      </w:r>
      <w:r w:rsidR="006526F3" w:rsidRPr="003A48D8">
        <w:rPr>
          <w:rFonts w:ascii="Times New Roman" w:hAnsi="Times New Roman" w:cs="Times New Roman"/>
          <w:sz w:val="20"/>
          <w:szCs w:val="20"/>
        </w:rPr>
        <w:t>9</w:t>
      </w:r>
      <w:r w:rsidR="003A48D8">
        <w:rPr>
          <w:rFonts w:ascii="Times New Roman" w:hAnsi="Times New Roman" w:cs="Times New Roman"/>
          <w:sz w:val="20"/>
          <w:szCs w:val="20"/>
        </w:rPr>
        <w:t>2</w:t>
      </w:r>
      <w:r w:rsidR="006526F3" w:rsidRPr="003A48D8">
        <w:rPr>
          <w:rFonts w:ascii="Times New Roman" w:hAnsi="Times New Roman" w:cs="Times New Roman"/>
          <w:sz w:val="20"/>
          <w:szCs w:val="20"/>
        </w:rPr>
        <w:t>.</w:t>
      </w:r>
    </w:p>
    <w:p w14:paraId="731207A4"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3A48D8">
        <w:rPr>
          <w:rFonts w:ascii="Times New Roman" w:hAnsi="Times New Roman" w:cs="Times New Roman"/>
          <w:sz w:val="20"/>
          <w:szCs w:val="20"/>
        </w:rPr>
        <w:t>Akbari</w:t>
      </w:r>
      <w:proofErr w:type="spellEnd"/>
      <w:r w:rsidRPr="003A48D8">
        <w:rPr>
          <w:rFonts w:ascii="Times New Roman" w:hAnsi="Times New Roman" w:cs="Times New Roman"/>
          <w:sz w:val="20"/>
          <w:szCs w:val="20"/>
        </w:rPr>
        <w:t xml:space="preserve">, M. </w:t>
      </w:r>
      <w:proofErr w:type="spellStart"/>
      <w:r w:rsidRPr="003A48D8">
        <w:rPr>
          <w:rFonts w:ascii="Times New Roman" w:hAnsi="Times New Roman" w:cs="Times New Roman"/>
          <w:sz w:val="20"/>
          <w:szCs w:val="20"/>
        </w:rPr>
        <w:t>Zadhoush</w:t>
      </w:r>
      <w:proofErr w:type="spellEnd"/>
      <w:r w:rsidRPr="003A48D8">
        <w:rPr>
          <w:rFonts w:ascii="Times New Roman" w:hAnsi="Times New Roman" w:cs="Times New Roman"/>
          <w:sz w:val="20"/>
          <w:szCs w:val="20"/>
        </w:rPr>
        <w:t xml:space="preserve">, A. </w:t>
      </w:r>
      <w:proofErr w:type="spellStart"/>
      <w:r w:rsidRPr="003A48D8">
        <w:rPr>
          <w:rFonts w:ascii="Times New Roman" w:hAnsi="Times New Roman" w:cs="Times New Roman"/>
          <w:sz w:val="20"/>
          <w:szCs w:val="20"/>
        </w:rPr>
        <w:t>Haghighat</w:t>
      </w:r>
      <w:proofErr w:type="spellEnd"/>
      <w:r w:rsidRPr="003A48D8">
        <w:rPr>
          <w:rFonts w:ascii="Times New Roman" w:hAnsi="Times New Roman" w:cs="Times New Roman"/>
          <w:sz w:val="20"/>
          <w:szCs w:val="20"/>
        </w:rPr>
        <w:t xml:space="preserve">, M. (2007). PET/PP blending by using PP-g-MA synthesized by solid phase. </w:t>
      </w:r>
      <w:r w:rsidRPr="003A48D8">
        <w:rPr>
          <w:rFonts w:ascii="Times New Roman" w:hAnsi="Times New Roman" w:cs="Times New Roman"/>
          <w:i/>
          <w:sz w:val="20"/>
          <w:szCs w:val="20"/>
        </w:rPr>
        <w:t xml:space="preserve">J. Appl. </w:t>
      </w:r>
      <w:proofErr w:type="spellStart"/>
      <w:r w:rsidRPr="003A48D8">
        <w:rPr>
          <w:rFonts w:ascii="Times New Roman" w:hAnsi="Times New Roman" w:cs="Times New Roman"/>
          <w:i/>
          <w:sz w:val="20"/>
          <w:szCs w:val="20"/>
        </w:rPr>
        <w:t>Polym</w:t>
      </w:r>
      <w:proofErr w:type="spellEnd"/>
      <w:r w:rsidRPr="003A48D8">
        <w:rPr>
          <w:rFonts w:ascii="Times New Roman" w:hAnsi="Times New Roman" w:cs="Times New Roman"/>
          <w:i/>
          <w:sz w:val="20"/>
          <w:szCs w:val="20"/>
        </w:rPr>
        <w:t>. Sci</w:t>
      </w:r>
      <w:r w:rsidRPr="003A48D8">
        <w:rPr>
          <w:rFonts w:ascii="Times New Roman" w:hAnsi="Times New Roman" w:cs="Times New Roman"/>
          <w:sz w:val="20"/>
          <w:szCs w:val="20"/>
        </w:rPr>
        <w:t>., 104 (6): 3986-3993.</w:t>
      </w:r>
    </w:p>
    <w:p w14:paraId="45F9B784" w14:textId="77777777" w:rsid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3A48D8">
        <w:rPr>
          <w:rFonts w:ascii="Times New Roman" w:hAnsi="Times New Roman" w:cs="Times New Roman"/>
          <w:sz w:val="20"/>
          <w:szCs w:val="20"/>
        </w:rPr>
        <w:t>Karevan</w:t>
      </w:r>
      <w:proofErr w:type="spellEnd"/>
      <w:r w:rsidRPr="003A48D8">
        <w:rPr>
          <w:rFonts w:ascii="Times New Roman" w:hAnsi="Times New Roman" w:cs="Times New Roman"/>
          <w:sz w:val="20"/>
          <w:szCs w:val="20"/>
        </w:rPr>
        <w:t>, M</w:t>
      </w:r>
      <w:r w:rsidR="005D7005" w:rsidRPr="003A48D8">
        <w:rPr>
          <w:rFonts w:ascii="Times New Roman" w:hAnsi="Times New Roman" w:cs="Times New Roman"/>
          <w:sz w:val="20"/>
          <w:szCs w:val="20"/>
        </w:rPr>
        <w:t>.</w:t>
      </w:r>
      <w:r w:rsidRPr="003A48D8">
        <w:rPr>
          <w:rFonts w:ascii="Times New Roman" w:hAnsi="Times New Roman" w:cs="Times New Roman"/>
          <w:sz w:val="20"/>
          <w:szCs w:val="20"/>
        </w:rPr>
        <w:t xml:space="preserve">, </w:t>
      </w:r>
      <w:proofErr w:type="spellStart"/>
      <w:r w:rsidRPr="003A48D8">
        <w:rPr>
          <w:rFonts w:ascii="Times New Roman" w:hAnsi="Times New Roman" w:cs="Times New Roman"/>
          <w:sz w:val="20"/>
          <w:szCs w:val="20"/>
        </w:rPr>
        <w:t>Eshraghi</w:t>
      </w:r>
      <w:proofErr w:type="spellEnd"/>
      <w:r w:rsidRPr="003A48D8">
        <w:rPr>
          <w:rFonts w:ascii="Times New Roman" w:hAnsi="Times New Roman" w:cs="Times New Roman"/>
          <w:sz w:val="20"/>
          <w:szCs w:val="20"/>
        </w:rPr>
        <w:t>, S</w:t>
      </w:r>
      <w:r w:rsidR="005D7005" w:rsidRPr="003A48D8">
        <w:rPr>
          <w:rFonts w:ascii="Times New Roman" w:hAnsi="Times New Roman" w:cs="Times New Roman"/>
          <w:sz w:val="20"/>
          <w:szCs w:val="20"/>
        </w:rPr>
        <w:t>.</w:t>
      </w:r>
      <w:r w:rsidRPr="003A48D8">
        <w:rPr>
          <w:rFonts w:ascii="Times New Roman" w:hAnsi="Times New Roman" w:cs="Times New Roman"/>
          <w:sz w:val="20"/>
          <w:szCs w:val="20"/>
        </w:rPr>
        <w:t>, Gerhardt, R</w:t>
      </w:r>
      <w:r w:rsidR="005D7005" w:rsidRPr="003A48D8">
        <w:rPr>
          <w:rFonts w:ascii="Times New Roman" w:hAnsi="Times New Roman" w:cs="Times New Roman"/>
          <w:sz w:val="20"/>
          <w:szCs w:val="20"/>
        </w:rPr>
        <w:t>.</w:t>
      </w:r>
      <w:r w:rsidRPr="003A48D8">
        <w:rPr>
          <w:rFonts w:ascii="Times New Roman" w:hAnsi="Times New Roman" w:cs="Times New Roman"/>
          <w:sz w:val="20"/>
          <w:szCs w:val="20"/>
        </w:rPr>
        <w:t>, Das, S</w:t>
      </w:r>
      <w:r w:rsidR="005D7005" w:rsidRPr="003A48D8">
        <w:rPr>
          <w:rFonts w:ascii="Times New Roman" w:hAnsi="Times New Roman" w:cs="Times New Roman"/>
          <w:sz w:val="20"/>
          <w:szCs w:val="20"/>
        </w:rPr>
        <w:t>.</w:t>
      </w:r>
      <w:r w:rsidRPr="003A48D8">
        <w:rPr>
          <w:rFonts w:ascii="Times New Roman" w:hAnsi="Times New Roman" w:cs="Times New Roman"/>
          <w:sz w:val="20"/>
          <w:szCs w:val="20"/>
        </w:rPr>
        <w:t xml:space="preserve">, &amp; </w:t>
      </w:r>
      <w:proofErr w:type="spellStart"/>
      <w:r w:rsidRPr="003A48D8">
        <w:rPr>
          <w:rFonts w:ascii="Times New Roman" w:hAnsi="Times New Roman" w:cs="Times New Roman"/>
          <w:sz w:val="20"/>
          <w:szCs w:val="20"/>
        </w:rPr>
        <w:t>Kalaitzidou</w:t>
      </w:r>
      <w:proofErr w:type="spellEnd"/>
      <w:r w:rsidRPr="003A48D8">
        <w:rPr>
          <w:rFonts w:ascii="Times New Roman" w:hAnsi="Times New Roman" w:cs="Times New Roman"/>
          <w:sz w:val="20"/>
          <w:szCs w:val="20"/>
        </w:rPr>
        <w:t>, K</w:t>
      </w:r>
      <w:r w:rsidR="005D7005" w:rsidRPr="003A48D8">
        <w:rPr>
          <w:rFonts w:ascii="Times New Roman" w:hAnsi="Times New Roman" w:cs="Times New Roman"/>
          <w:sz w:val="20"/>
          <w:szCs w:val="20"/>
        </w:rPr>
        <w:t>.</w:t>
      </w:r>
      <w:r w:rsidRPr="003A48D8">
        <w:rPr>
          <w:rFonts w:ascii="Times New Roman" w:hAnsi="Times New Roman" w:cs="Times New Roman"/>
          <w:sz w:val="20"/>
          <w:szCs w:val="20"/>
        </w:rPr>
        <w:t xml:space="preserve"> (2013). Effect of processing method on the properties of multifunctional exfoliated graphite </w:t>
      </w:r>
      <w:proofErr w:type="spellStart"/>
      <w:r w:rsidRPr="003A48D8">
        <w:rPr>
          <w:rFonts w:ascii="Times New Roman" w:hAnsi="Times New Roman" w:cs="Times New Roman"/>
          <w:sz w:val="20"/>
          <w:szCs w:val="20"/>
        </w:rPr>
        <w:t>nanoplatelets</w:t>
      </w:r>
      <w:proofErr w:type="spellEnd"/>
      <w:r w:rsidRPr="003A48D8">
        <w:rPr>
          <w:rFonts w:ascii="Times New Roman" w:hAnsi="Times New Roman" w:cs="Times New Roman"/>
          <w:sz w:val="20"/>
          <w:szCs w:val="20"/>
        </w:rPr>
        <w:t xml:space="preserve">/polyamide 12 composites. </w:t>
      </w:r>
      <w:r w:rsidRPr="003A48D8">
        <w:rPr>
          <w:rFonts w:ascii="Times New Roman" w:hAnsi="Times New Roman" w:cs="Times New Roman"/>
          <w:i/>
          <w:sz w:val="20"/>
          <w:szCs w:val="20"/>
        </w:rPr>
        <w:t>Carbon</w:t>
      </w:r>
      <w:r w:rsidRPr="003A48D8">
        <w:rPr>
          <w:rFonts w:ascii="Times New Roman" w:hAnsi="Times New Roman" w:cs="Times New Roman"/>
          <w:sz w:val="20"/>
          <w:szCs w:val="20"/>
        </w:rPr>
        <w:t>, 64: 122-131.</w:t>
      </w:r>
    </w:p>
    <w:p w14:paraId="6454C60E" w14:textId="18021F1E" w:rsidR="00D44741" w:rsidRPr="003A48D8" w:rsidRDefault="006526F3" w:rsidP="003A48D8">
      <w:pPr>
        <w:pStyle w:val="ListParagraph"/>
        <w:numPr>
          <w:ilvl w:val="0"/>
          <w:numId w:val="3"/>
        </w:numPr>
        <w:spacing w:after="0" w:line="240" w:lineRule="auto"/>
        <w:ind w:hanging="720"/>
        <w:jc w:val="both"/>
        <w:rPr>
          <w:rFonts w:ascii="Times New Roman" w:hAnsi="Times New Roman" w:cs="Times New Roman"/>
          <w:sz w:val="20"/>
          <w:szCs w:val="20"/>
        </w:rPr>
      </w:pPr>
      <w:proofErr w:type="spellStart"/>
      <w:r w:rsidRPr="003A48D8">
        <w:rPr>
          <w:rFonts w:ascii="Times New Roman" w:hAnsi="Times New Roman" w:cs="Times New Roman"/>
          <w:sz w:val="20"/>
          <w:szCs w:val="20"/>
        </w:rPr>
        <w:t>Bandla</w:t>
      </w:r>
      <w:proofErr w:type="spellEnd"/>
      <w:r w:rsidRPr="003A48D8">
        <w:rPr>
          <w:rFonts w:ascii="Times New Roman" w:hAnsi="Times New Roman" w:cs="Times New Roman"/>
          <w:sz w:val="20"/>
          <w:szCs w:val="20"/>
        </w:rPr>
        <w:t xml:space="preserve">, S. </w:t>
      </w:r>
      <w:r w:rsidR="005D7005" w:rsidRPr="003A48D8">
        <w:rPr>
          <w:rFonts w:ascii="Times New Roman" w:hAnsi="Times New Roman" w:cs="Times New Roman"/>
          <w:sz w:val="20"/>
          <w:szCs w:val="20"/>
        </w:rPr>
        <w:t xml:space="preserve">&amp; </w:t>
      </w:r>
      <w:proofErr w:type="spellStart"/>
      <w:r w:rsidRPr="003A48D8">
        <w:rPr>
          <w:rFonts w:ascii="Times New Roman" w:hAnsi="Times New Roman" w:cs="Times New Roman"/>
          <w:sz w:val="20"/>
          <w:szCs w:val="20"/>
        </w:rPr>
        <w:t>Hanan</w:t>
      </w:r>
      <w:proofErr w:type="spellEnd"/>
      <w:r w:rsidRPr="003A48D8">
        <w:rPr>
          <w:rFonts w:ascii="Times New Roman" w:hAnsi="Times New Roman" w:cs="Times New Roman"/>
          <w:sz w:val="20"/>
          <w:szCs w:val="20"/>
        </w:rPr>
        <w:t xml:space="preserve">, J. (2012). Microstructure and elastic tensile behavior of polyethylene terephthalate-exfoliated </w:t>
      </w:r>
      <w:proofErr w:type="spellStart"/>
      <w:r w:rsidRPr="003A48D8">
        <w:rPr>
          <w:rFonts w:ascii="Times New Roman" w:hAnsi="Times New Roman" w:cs="Times New Roman"/>
          <w:sz w:val="20"/>
          <w:szCs w:val="20"/>
        </w:rPr>
        <w:t>graphene</w:t>
      </w:r>
      <w:proofErr w:type="spellEnd"/>
      <w:r w:rsidRPr="003A48D8">
        <w:rPr>
          <w:rFonts w:ascii="Times New Roman" w:hAnsi="Times New Roman" w:cs="Times New Roman"/>
          <w:sz w:val="20"/>
          <w:szCs w:val="20"/>
        </w:rPr>
        <w:t xml:space="preserve"> </w:t>
      </w:r>
      <w:proofErr w:type="spellStart"/>
      <w:r w:rsidRPr="003A48D8">
        <w:rPr>
          <w:rFonts w:ascii="Times New Roman" w:hAnsi="Times New Roman" w:cs="Times New Roman"/>
          <w:sz w:val="20"/>
          <w:szCs w:val="20"/>
        </w:rPr>
        <w:t>nanocomposites</w:t>
      </w:r>
      <w:proofErr w:type="spellEnd"/>
      <w:r w:rsidRPr="003A48D8">
        <w:rPr>
          <w:rFonts w:ascii="Times New Roman" w:hAnsi="Times New Roman" w:cs="Times New Roman"/>
          <w:sz w:val="20"/>
          <w:szCs w:val="20"/>
        </w:rPr>
        <w:t xml:space="preserve">. </w:t>
      </w:r>
      <w:r w:rsidRPr="003A48D8">
        <w:rPr>
          <w:rFonts w:ascii="Times New Roman" w:hAnsi="Times New Roman" w:cs="Times New Roman"/>
          <w:i/>
          <w:sz w:val="20"/>
          <w:szCs w:val="20"/>
        </w:rPr>
        <w:t>J. Mater. Sci.</w:t>
      </w:r>
      <w:r w:rsidRPr="003A48D8">
        <w:rPr>
          <w:rFonts w:ascii="Times New Roman" w:hAnsi="Times New Roman" w:cs="Times New Roman"/>
          <w:sz w:val="20"/>
          <w:szCs w:val="20"/>
        </w:rPr>
        <w:t>, 47 (2): 876-882.</w:t>
      </w:r>
    </w:p>
    <w:sectPr w:rsidR="00D44741" w:rsidRPr="003A48D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810B5" w14:textId="77777777" w:rsidR="00AA4CFE" w:rsidRDefault="00AA4CFE" w:rsidP="00B8795D">
      <w:pPr>
        <w:spacing w:after="0" w:line="240" w:lineRule="auto"/>
      </w:pPr>
      <w:r>
        <w:separator/>
      </w:r>
    </w:p>
  </w:endnote>
  <w:endnote w:type="continuationSeparator" w:id="0">
    <w:p w14:paraId="0C1F69FF" w14:textId="77777777" w:rsidR="00AA4CFE" w:rsidRDefault="00AA4CFE" w:rsidP="00B8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57C7D" w14:textId="67E355C3" w:rsidR="005A34E9" w:rsidRDefault="005A34E9" w:rsidP="005A34E9">
    <w:pPr>
      <w:pStyle w:val="Footer"/>
      <w:jc w:val="center"/>
    </w:pPr>
  </w:p>
  <w:p w14:paraId="47556E4C" w14:textId="77777777" w:rsidR="005A34E9" w:rsidRDefault="005A34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7D0B5" w14:textId="77777777" w:rsidR="00AA4CFE" w:rsidRDefault="00AA4CFE" w:rsidP="00B8795D">
      <w:pPr>
        <w:spacing w:after="0" w:line="240" w:lineRule="auto"/>
      </w:pPr>
      <w:r>
        <w:separator/>
      </w:r>
    </w:p>
  </w:footnote>
  <w:footnote w:type="continuationSeparator" w:id="0">
    <w:p w14:paraId="455EE3C5" w14:textId="77777777" w:rsidR="00AA4CFE" w:rsidRDefault="00AA4CFE" w:rsidP="00B879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73497"/>
    <w:multiLevelType w:val="multilevel"/>
    <w:tmpl w:val="6F00D8B6"/>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AFF6EB6"/>
    <w:multiLevelType w:val="multilevel"/>
    <w:tmpl w:val="11B810F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70C0E5C"/>
    <w:multiLevelType w:val="hybridMultilevel"/>
    <w:tmpl w:val="44E44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J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dtvxttdxaet99exra7xxvp1eswtzr0et9ts&quot;&gt;My EndNote Library&lt;record-ids&gt;&lt;item&gt;6&lt;/item&gt;&lt;item&gt;25&lt;/item&gt;&lt;item&gt;93&lt;/item&gt;&lt;item&gt;96&lt;/item&gt;&lt;item&gt;104&lt;/item&gt;&lt;item&gt;136&lt;/item&gt;&lt;item&gt;157&lt;/item&gt;&lt;item&gt;208&lt;/item&gt;&lt;item&gt;233&lt;/item&gt;&lt;item&gt;254&lt;/item&gt;&lt;item&gt;331&lt;/item&gt;&lt;item&gt;359&lt;/item&gt;&lt;item&gt;360&lt;/item&gt;&lt;item&gt;361&lt;/item&gt;&lt;item&gt;380&lt;/item&gt;&lt;item&gt;421&lt;/item&gt;&lt;item&gt;473&lt;/item&gt;&lt;item&gt;474&lt;/item&gt;&lt;item&gt;532&lt;/item&gt;&lt;item&gt;539&lt;/item&gt;&lt;item&gt;541&lt;/item&gt;&lt;item&gt;578&lt;/item&gt;&lt;item&gt;580&lt;/item&gt;&lt;item&gt;582&lt;/item&gt;&lt;item&gt;623&lt;/item&gt;&lt;item&gt;631&lt;/item&gt;&lt;item&gt;641&lt;/item&gt;&lt;item&gt;643&lt;/item&gt;&lt;item&gt;658&lt;/item&gt;&lt;item&gt;665&lt;/item&gt;&lt;item&gt;680&lt;/item&gt;&lt;item&gt;697&lt;/item&gt;&lt;item&gt;902&lt;/item&gt;&lt;item&gt;1062&lt;/item&gt;&lt;item&gt;1264&lt;/item&gt;&lt;item&gt;2330&lt;/item&gt;&lt;/record-ids&gt;&lt;/item&gt;&lt;/Libraries&gt;"/>
  </w:docVars>
  <w:rsids>
    <w:rsidRoot w:val="00DF100E"/>
    <w:rsid w:val="000108E4"/>
    <w:rsid w:val="0001159D"/>
    <w:rsid w:val="0001562B"/>
    <w:rsid w:val="00040D4C"/>
    <w:rsid w:val="00040F6C"/>
    <w:rsid w:val="000633FA"/>
    <w:rsid w:val="00087CD5"/>
    <w:rsid w:val="000905EC"/>
    <w:rsid w:val="000B1B8B"/>
    <w:rsid w:val="000E4202"/>
    <w:rsid w:val="000F3894"/>
    <w:rsid w:val="000F66C7"/>
    <w:rsid w:val="00106C50"/>
    <w:rsid w:val="001111C4"/>
    <w:rsid w:val="00113263"/>
    <w:rsid w:val="00114C51"/>
    <w:rsid w:val="001234F7"/>
    <w:rsid w:val="00126AA8"/>
    <w:rsid w:val="001410BB"/>
    <w:rsid w:val="00154C06"/>
    <w:rsid w:val="0017663A"/>
    <w:rsid w:val="00176DEE"/>
    <w:rsid w:val="001A01E8"/>
    <w:rsid w:val="001A0738"/>
    <w:rsid w:val="001A1301"/>
    <w:rsid w:val="001A384F"/>
    <w:rsid w:val="001B1CBE"/>
    <w:rsid w:val="001B653A"/>
    <w:rsid w:val="001B76A4"/>
    <w:rsid w:val="001C1221"/>
    <w:rsid w:val="001C308A"/>
    <w:rsid w:val="001C3840"/>
    <w:rsid w:val="001D0B6B"/>
    <w:rsid w:val="001D6F94"/>
    <w:rsid w:val="001E7BDE"/>
    <w:rsid w:val="001F1C44"/>
    <w:rsid w:val="00232907"/>
    <w:rsid w:val="00234FF6"/>
    <w:rsid w:val="002545A6"/>
    <w:rsid w:val="00260ACE"/>
    <w:rsid w:val="00280E93"/>
    <w:rsid w:val="00297DCD"/>
    <w:rsid w:val="002C1D81"/>
    <w:rsid w:val="002C511C"/>
    <w:rsid w:val="002D4E55"/>
    <w:rsid w:val="002E1319"/>
    <w:rsid w:val="00300AE2"/>
    <w:rsid w:val="00300FFB"/>
    <w:rsid w:val="00304EB5"/>
    <w:rsid w:val="0030514D"/>
    <w:rsid w:val="003066F9"/>
    <w:rsid w:val="0031020F"/>
    <w:rsid w:val="00311F72"/>
    <w:rsid w:val="00317E9B"/>
    <w:rsid w:val="003211F7"/>
    <w:rsid w:val="00323434"/>
    <w:rsid w:val="0033251A"/>
    <w:rsid w:val="00334E7D"/>
    <w:rsid w:val="0035767C"/>
    <w:rsid w:val="0036437B"/>
    <w:rsid w:val="003677CE"/>
    <w:rsid w:val="00374AD0"/>
    <w:rsid w:val="00375EB7"/>
    <w:rsid w:val="00382467"/>
    <w:rsid w:val="00391063"/>
    <w:rsid w:val="00391592"/>
    <w:rsid w:val="00391639"/>
    <w:rsid w:val="003916D6"/>
    <w:rsid w:val="003954B4"/>
    <w:rsid w:val="003A48D8"/>
    <w:rsid w:val="003B265A"/>
    <w:rsid w:val="003B4088"/>
    <w:rsid w:val="003C2948"/>
    <w:rsid w:val="003F497C"/>
    <w:rsid w:val="004008EF"/>
    <w:rsid w:val="004145FF"/>
    <w:rsid w:val="004219CB"/>
    <w:rsid w:val="00423085"/>
    <w:rsid w:val="00424DE0"/>
    <w:rsid w:val="00426524"/>
    <w:rsid w:val="00434537"/>
    <w:rsid w:val="004353F0"/>
    <w:rsid w:val="00471D76"/>
    <w:rsid w:val="004743DC"/>
    <w:rsid w:val="004817FE"/>
    <w:rsid w:val="00491168"/>
    <w:rsid w:val="004B02E0"/>
    <w:rsid w:val="004B04FB"/>
    <w:rsid w:val="004C268D"/>
    <w:rsid w:val="004C5542"/>
    <w:rsid w:val="004C79E5"/>
    <w:rsid w:val="004D3E76"/>
    <w:rsid w:val="004E45AF"/>
    <w:rsid w:val="004E6F53"/>
    <w:rsid w:val="004F430C"/>
    <w:rsid w:val="004F6337"/>
    <w:rsid w:val="004F6C47"/>
    <w:rsid w:val="004F6FA5"/>
    <w:rsid w:val="005029CF"/>
    <w:rsid w:val="005102AC"/>
    <w:rsid w:val="00513582"/>
    <w:rsid w:val="00513715"/>
    <w:rsid w:val="00513855"/>
    <w:rsid w:val="00514723"/>
    <w:rsid w:val="0053055B"/>
    <w:rsid w:val="005350F5"/>
    <w:rsid w:val="00545AF3"/>
    <w:rsid w:val="00546210"/>
    <w:rsid w:val="00563D10"/>
    <w:rsid w:val="00567481"/>
    <w:rsid w:val="00577045"/>
    <w:rsid w:val="00597987"/>
    <w:rsid w:val="005A0FB4"/>
    <w:rsid w:val="005A34E9"/>
    <w:rsid w:val="005A7304"/>
    <w:rsid w:val="005C075F"/>
    <w:rsid w:val="005C4EE9"/>
    <w:rsid w:val="005C52F3"/>
    <w:rsid w:val="005D7005"/>
    <w:rsid w:val="006046F6"/>
    <w:rsid w:val="00604F0F"/>
    <w:rsid w:val="00610A5E"/>
    <w:rsid w:val="006110B4"/>
    <w:rsid w:val="00611BD3"/>
    <w:rsid w:val="006145A8"/>
    <w:rsid w:val="00615A43"/>
    <w:rsid w:val="00615AA9"/>
    <w:rsid w:val="00616FF6"/>
    <w:rsid w:val="00626184"/>
    <w:rsid w:val="00626B66"/>
    <w:rsid w:val="0063104F"/>
    <w:rsid w:val="006353FA"/>
    <w:rsid w:val="00636A4F"/>
    <w:rsid w:val="006526F3"/>
    <w:rsid w:val="006529D8"/>
    <w:rsid w:val="006540C0"/>
    <w:rsid w:val="00657632"/>
    <w:rsid w:val="006655DB"/>
    <w:rsid w:val="00666B82"/>
    <w:rsid w:val="0066788A"/>
    <w:rsid w:val="00674480"/>
    <w:rsid w:val="006767A3"/>
    <w:rsid w:val="00685EBA"/>
    <w:rsid w:val="00686BD0"/>
    <w:rsid w:val="00687B8F"/>
    <w:rsid w:val="00691A35"/>
    <w:rsid w:val="00692257"/>
    <w:rsid w:val="00696E71"/>
    <w:rsid w:val="006B2A13"/>
    <w:rsid w:val="006B56A2"/>
    <w:rsid w:val="006D4B91"/>
    <w:rsid w:val="00703004"/>
    <w:rsid w:val="00707D08"/>
    <w:rsid w:val="00710C26"/>
    <w:rsid w:val="00726FA9"/>
    <w:rsid w:val="00732D99"/>
    <w:rsid w:val="00733118"/>
    <w:rsid w:val="00744F38"/>
    <w:rsid w:val="00755FB8"/>
    <w:rsid w:val="007633C2"/>
    <w:rsid w:val="00771935"/>
    <w:rsid w:val="00774939"/>
    <w:rsid w:val="007762FD"/>
    <w:rsid w:val="007767EE"/>
    <w:rsid w:val="00781324"/>
    <w:rsid w:val="007837DE"/>
    <w:rsid w:val="00787932"/>
    <w:rsid w:val="007A2991"/>
    <w:rsid w:val="007B241A"/>
    <w:rsid w:val="007B2546"/>
    <w:rsid w:val="007D64FE"/>
    <w:rsid w:val="007E0AE4"/>
    <w:rsid w:val="007F2137"/>
    <w:rsid w:val="007F6C37"/>
    <w:rsid w:val="008069F1"/>
    <w:rsid w:val="00810928"/>
    <w:rsid w:val="00813BBC"/>
    <w:rsid w:val="00816B3F"/>
    <w:rsid w:val="00817BA6"/>
    <w:rsid w:val="00822361"/>
    <w:rsid w:val="0082590F"/>
    <w:rsid w:val="00845342"/>
    <w:rsid w:val="00861470"/>
    <w:rsid w:val="0086554C"/>
    <w:rsid w:val="008719A1"/>
    <w:rsid w:val="00880028"/>
    <w:rsid w:val="008A1B85"/>
    <w:rsid w:val="008A70C2"/>
    <w:rsid w:val="008B2279"/>
    <w:rsid w:val="008B6666"/>
    <w:rsid w:val="008C2159"/>
    <w:rsid w:val="008C7584"/>
    <w:rsid w:val="008D4F24"/>
    <w:rsid w:val="008E0533"/>
    <w:rsid w:val="008E121A"/>
    <w:rsid w:val="008E18A1"/>
    <w:rsid w:val="008E2ACF"/>
    <w:rsid w:val="008E3B53"/>
    <w:rsid w:val="008F24C3"/>
    <w:rsid w:val="008F6DF3"/>
    <w:rsid w:val="009006CC"/>
    <w:rsid w:val="00912C29"/>
    <w:rsid w:val="00920F40"/>
    <w:rsid w:val="009221D0"/>
    <w:rsid w:val="00926B30"/>
    <w:rsid w:val="009309B1"/>
    <w:rsid w:val="009359DF"/>
    <w:rsid w:val="00936571"/>
    <w:rsid w:val="00956EEB"/>
    <w:rsid w:val="0096103E"/>
    <w:rsid w:val="009630F6"/>
    <w:rsid w:val="0096399F"/>
    <w:rsid w:val="0096509D"/>
    <w:rsid w:val="009750A5"/>
    <w:rsid w:val="00983D15"/>
    <w:rsid w:val="00987219"/>
    <w:rsid w:val="00994D7A"/>
    <w:rsid w:val="009A52F9"/>
    <w:rsid w:val="009A561B"/>
    <w:rsid w:val="009B1D85"/>
    <w:rsid w:val="009C37D3"/>
    <w:rsid w:val="009D2C12"/>
    <w:rsid w:val="009D7B02"/>
    <w:rsid w:val="00A1059E"/>
    <w:rsid w:val="00A2340E"/>
    <w:rsid w:val="00A341BD"/>
    <w:rsid w:val="00A34FF4"/>
    <w:rsid w:val="00A41E14"/>
    <w:rsid w:val="00A447F0"/>
    <w:rsid w:val="00A55AAB"/>
    <w:rsid w:val="00A63A6B"/>
    <w:rsid w:val="00A913E4"/>
    <w:rsid w:val="00AA1D90"/>
    <w:rsid w:val="00AA4CFE"/>
    <w:rsid w:val="00AB0C28"/>
    <w:rsid w:val="00AB4705"/>
    <w:rsid w:val="00AC2482"/>
    <w:rsid w:val="00AE1A8C"/>
    <w:rsid w:val="00AE3171"/>
    <w:rsid w:val="00AE5280"/>
    <w:rsid w:val="00AE658A"/>
    <w:rsid w:val="00AF5399"/>
    <w:rsid w:val="00B00C29"/>
    <w:rsid w:val="00B0310B"/>
    <w:rsid w:val="00B06B5C"/>
    <w:rsid w:val="00B136F0"/>
    <w:rsid w:val="00B20481"/>
    <w:rsid w:val="00B35582"/>
    <w:rsid w:val="00B53806"/>
    <w:rsid w:val="00B541D1"/>
    <w:rsid w:val="00B557D0"/>
    <w:rsid w:val="00B63A16"/>
    <w:rsid w:val="00B661EC"/>
    <w:rsid w:val="00B7040A"/>
    <w:rsid w:val="00B704D0"/>
    <w:rsid w:val="00B8795D"/>
    <w:rsid w:val="00B9169A"/>
    <w:rsid w:val="00B93405"/>
    <w:rsid w:val="00BA2404"/>
    <w:rsid w:val="00BB5172"/>
    <w:rsid w:val="00BD16B8"/>
    <w:rsid w:val="00BD692D"/>
    <w:rsid w:val="00BE407A"/>
    <w:rsid w:val="00BE43A2"/>
    <w:rsid w:val="00BE5CC0"/>
    <w:rsid w:val="00BE7559"/>
    <w:rsid w:val="00BE792B"/>
    <w:rsid w:val="00BF0C4F"/>
    <w:rsid w:val="00BF3660"/>
    <w:rsid w:val="00BF4AAE"/>
    <w:rsid w:val="00BF7969"/>
    <w:rsid w:val="00C01EEE"/>
    <w:rsid w:val="00C02391"/>
    <w:rsid w:val="00C03CFA"/>
    <w:rsid w:val="00C073F4"/>
    <w:rsid w:val="00C17B7D"/>
    <w:rsid w:val="00C21C5E"/>
    <w:rsid w:val="00C23396"/>
    <w:rsid w:val="00C23AC3"/>
    <w:rsid w:val="00C242FF"/>
    <w:rsid w:val="00C32DA5"/>
    <w:rsid w:val="00C3500D"/>
    <w:rsid w:val="00C360DB"/>
    <w:rsid w:val="00C407AE"/>
    <w:rsid w:val="00C57C8C"/>
    <w:rsid w:val="00C63BDC"/>
    <w:rsid w:val="00C71416"/>
    <w:rsid w:val="00C84AF5"/>
    <w:rsid w:val="00C86245"/>
    <w:rsid w:val="00C93375"/>
    <w:rsid w:val="00CA2904"/>
    <w:rsid w:val="00CA5A9F"/>
    <w:rsid w:val="00CB17C3"/>
    <w:rsid w:val="00CB2F4F"/>
    <w:rsid w:val="00CB3EEC"/>
    <w:rsid w:val="00CB483C"/>
    <w:rsid w:val="00CD20B1"/>
    <w:rsid w:val="00CE479D"/>
    <w:rsid w:val="00CE6608"/>
    <w:rsid w:val="00CF57E7"/>
    <w:rsid w:val="00CF5BEB"/>
    <w:rsid w:val="00CF77C0"/>
    <w:rsid w:val="00CF7DF7"/>
    <w:rsid w:val="00D00A12"/>
    <w:rsid w:val="00D0281E"/>
    <w:rsid w:val="00D02CAA"/>
    <w:rsid w:val="00D077B0"/>
    <w:rsid w:val="00D10DA7"/>
    <w:rsid w:val="00D16204"/>
    <w:rsid w:val="00D20123"/>
    <w:rsid w:val="00D26B8C"/>
    <w:rsid w:val="00D30CB5"/>
    <w:rsid w:val="00D42D2D"/>
    <w:rsid w:val="00D44741"/>
    <w:rsid w:val="00D513DA"/>
    <w:rsid w:val="00D514D8"/>
    <w:rsid w:val="00D817D1"/>
    <w:rsid w:val="00D87DC0"/>
    <w:rsid w:val="00D95C41"/>
    <w:rsid w:val="00DA6696"/>
    <w:rsid w:val="00DB63D9"/>
    <w:rsid w:val="00DC3456"/>
    <w:rsid w:val="00DC6A32"/>
    <w:rsid w:val="00DD5F02"/>
    <w:rsid w:val="00DE215D"/>
    <w:rsid w:val="00DF100E"/>
    <w:rsid w:val="00E010C5"/>
    <w:rsid w:val="00E30F7F"/>
    <w:rsid w:val="00E31D91"/>
    <w:rsid w:val="00E3676E"/>
    <w:rsid w:val="00E37BF2"/>
    <w:rsid w:val="00E53AA9"/>
    <w:rsid w:val="00E55247"/>
    <w:rsid w:val="00E618E4"/>
    <w:rsid w:val="00E61B9A"/>
    <w:rsid w:val="00E65022"/>
    <w:rsid w:val="00E70458"/>
    <w:rsid w:val="00E733C2"/>
    <w:rsid w:val="00E750EB"/>
    <w:rsid w:val="00E75E7E"/>
    <w:rsid w:val="00E76DC8"/>
    <w:rsid w:val="00E87449"/>
    <w:rsid w:val="00E929D1"/>
    <w:rsid w:val="00E9682E"/>
    <w:rsid w:val="00EA3CE8"/>
    <w:rsid w:val="00EA710E"/>
    <w:rsid w:val="00EB11EA"/>
    <w:rsid w:val="00EB2EDD"/>
    <w:rsid w:val="00EC4177"/>
    <w:rsid w:val="00EE3C1C"/>
    <w:rsid w:val="00F00BF5"/>
    <w:rsid w:val="00F15E69"/>
    <w:rsid w:val="00F24087"/>
    <w:rsid w:val="00F34FDC"/>
    <w:rsid w:val="00F56724"/>
    <w:rsid w:val="00F70209"/>
    <w:rsid w:val="00F77204"/>
    <w:rsid w:val="00F86051"/>
    <w:rsid w:val="00FA3BEA"/>
    <w:rsid w:val="00FA5C9D"/>
    <w:rsid w:val="00FA7F28"/>
    <w:rsid w:val="00FB1723"/>
    <w:rsid w:val="00FB69E8"/>
    <w:rsid w:val="00FC1DD1"/>
    <w:rsid w:val="00FC3425"/>
    <w:rsid w:val="00FE39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B84E0"/>
  <w15:docId w15:val="{16E06FE2-1043-46B8-AD98-325CE9E4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221D0"/>
    <w:rPr>
      <w:color w:val="0000FF"/>
      <w:u w:val="single"/>
    </w:rPr>
  </w:style>
  <w:style w:type="paragraph" w:styleId="ListParagraph">
    <w:name w:val="List Paragraph"/>
    <w:basedOn w:val="Normal"/>
    <w:uiPriority w:val="34"/>
    <w:qFormat/>
    <w:rsid w:val="00DC3456"/>
    <w:pPr>
      <w:ind w:left="720"/>
      <w:contextualSpacing/>
    </w:pPr>
  </w:style>
  <w:style w:type="paragraph" w:styleId="BalloonText">
    <w:name w:val="Balloon Text"/>
    <w:basedOn w:val="Normal"/>
    <w:link w:val="BalloonTextChar"/>
    <w:uiPriority w:val="99"/>
    <w:semiHidden/>
    <w:unhideWhenUsed/>
    <w:rsid w:val="00491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168"/>
    <w:rPr>
      <w:rFonts w:ascii="Tahoma" w:hAnsi="Tahoma" w:cs="Tahoma"/>
      <w:sz w:val="16"/>
      <w:szCs w:val="16"/>
    </w:rPr>
  </w:style>
  <w:style w:type="table" w:styleId="TableGrid">
    <w:name w:val="Table Grid"/>
    <w:basedOn w:val="TableNormal"/>
    <w:uiPriority w:val="59"/>
    <w:rsid w:val="00154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1B8B"/>
    <w:rPr>
      <w:color w:val="808080"/>
    </w:rPr>
  </w:style>
  <w:style w:type="paragraph" w:styleId="Header">
    <w:name w:val="header"/>
    <w:basedOn w:val="Normal"/>
    <w:link w:val="HeaderChar"/>
    <w:uiPriority w:val="99"/>
    <w:unhideWhenUsed/>
    <w:rsid w:val="00B87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95D"/>
  </w:style>
  <w:style w:type="paragraph" w:styleId="Footer">
    <w:name w:val="footer"/>
    <w:basedOn w:val="Normal"/>
    <w:link w:val="FooterChar"/>
    <w:uiPriority w:val="99"/>
    <w:unhideWhenUsed/>
    <w:rsid w:val="00B87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95D"/>
  </w:style>
  <w:style w:type="table" w:styleId="LightShading">
    <w:name w:val="Light Shading"/>
    <w:basedOn w:val="TableNormal"/>
    <w:uiPriority w:val="60"/>
    <w:rsid w:val="008E0533"/>
    <w:pPr>
      <w:spacing w:after="0" w:line="240" w:lineRule="auto"/>
    </w:pPr>
    <w:rPr>
      <w:rFonts w:eastAsiaTheme="minorEastAsia"/>
      <w:color w:val="2C2C2C" w:themeColor="text1" w:themeShade="BF"/>
      <w:lang w:val="en-MY" w:eastAsia="zh-CN"/>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character" w:styleId="CommentReference">
    <w:name w:val="annotation reference"/>
    <w:basedOn w:val="DefaultParagraphFont"/>
    <w:uiPriority w:val="99"/>
    <w:semiHidden/>
    <w:unhideWhenUsed/>
    <w:rsid w:val="00A34FF4"/>
    <w:rPr>
      <w:sz w:val="16"/>
      <w:szCs w:val="16"/>
    </w:rPr>
  </w:style>
  <w:style w:type="paragraph" w:styleId="CommentText">
    <w:name w:val="annotation text"/>
    <w:basedOn w:val="Normal"/>
    <w:link w:val="CommentTextChar"/>
    <w:uiPriority w:val="99"/>
    <w:semiHidden/>
    <w:unhideWhenUsed/>
    <w:rsid w:val="00A34FF4"/>
    <w:pPr>
      <w:spacing w:line="240" w:lineRule="auto"/>
    </w:pPr>
    <w:rPr>
      <w:sz w:val="20"/>
      <w:szCs w:val="20"/>
    </w:rPr>
  </w:style>
  <w:style w:type="character" w:customStyle="1" w:styleId="CommentTextChar">
    <w:name w:val="Comment Text Char"/>
    <w:basedOn w:val="DefaultParagraphFont"/>
    <w:link w:val="CommentText"/>
    <w:uiPriority w:val="99"/>
    <w:semiHidden/>
    <w:rsid w:val="00A34FF4"/>
    <w:rPr>
      <w:sz w:val="20"/>
      <w:szCs w:val="20"/>
    </w:rPr>
  </w:style>
  <w:style w:type="paragraph" w:styleId="CommentSubject">
    <w:name w:val="annotation subject"/>
    <w:basedOn w:val="CommentText"/>
    <w:next w:val="CommentText"/>
    <w:link w:val="CommentSubjectChar"/>
    <w:uiPriority w:val="99"/>
    <w:semiHidden/>
    <w:unhideWhenUsed/>
    <w:rsid w:val="00A34FF4"/>
    <w:rPr>
      <w:b/>
      <w:bCs/>
    </w:rPr>
  </w:style>
  <w:style w:type="character" w:customStyle="1" w:styleId="CommentSubjectChar">
    <w:name w:val="Comment Subject Char"/>
    <w:basedOn w:val="CommentTextChar"/>
    <w:link w:val="CommentSubject"/>
    <w:uiPriority w:val="99"/>
    <w:semiHidden/>
    <w:rsid w:val="00A34F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manh@cheme.utm.my.1" TargetMode="External"/><Relationship Id="rId13" Type="http://schemas.openxmlformats.org/officeDocument/2006/relationships/image" Target="media/image5.png"/><Relationship Id="rId18" Type="http://schemas.openxmlformats.org/officeDocument/2006/relationships/hyperlink" Target="http://www.tgdaily.com/general-sciences-features/78573-the-eco-friendly-car-is-driving-engineering-plastics-market-to-76-bi#VRkDTSm6J5LpjbcK.9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561ED-CC28-46D1-BA83-52BFE7941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9735</Words>
  <Characters>55492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dc:creator>
  <cp:lastModifiedBy>HP</cp:lastModifiedBy>
  <cp:revision>3</cp:revision>
  <cp:lastPrinted>2013-08-15T10:39:00Z</cp:lastPrinted>
  <dcterms:created xsi:type="dcterms:W3CDTF">2014-08-18T00:40:00Z</dcterms:created>
  <dcterms:modified xsi:type="dcterms:W3CDTF">2014-08-19T04:32:00Z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