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A2" w:rsidRPr="004324E0" w:rsidRDefault="00CB15A2" w:rsidP="005E4703">
      <w:pPr>
        <w:jc w:val="center"/>
        <w:rPr>
          <w:b/>
          <w:bCs/>
          <w:sz w:val="28"/>
          <w:szCs w:val="28"/>
        </w:rPr>
      </w:pPr>
      <w:r w:rsidRPr="004324E0">
        <w:rPr>
          <w:b/>
          <w:bCs/>
          <w:sz w:val="28"/>
          <w:szCs w:val="28"/>
        </w:rPr>
        <w:t xml:space="preserve">KAJIAN AWALAN TERHADAP PENULENAN DAN PENGENALPASTIAN ASID AMINO AROMATIK L-DOPA DARIPADA KAKI PEREKAT KUPANG HIJAU AIR TAWAR MALAYSIA   </w:t>
      </w:r>
    </w:p>
    <w:p w:rsidR="00CB15A2" w:rsidRPr="004324E0" w:rsidRDefault="00CB15A2" w:rsidP="005E4703">
      <w:pPr>
        <w:jc w:val="center"/>
      </w:pPr>
    </w:p>
    <w:p w:rsidR="00CB15A2" w:rsidRPr="004324E0" w:rsidRDefault="00CB15A2" w:rsidP="005E4703">
      <w:pPr>
        <w:jc w:val="center"/>
      </w:pPr>
      <w:r w:rsidRPr="004324E0">
        <w:t xml:space="preserve">(Preliminary Study on Purification and Identification of Aromatic Acid Amino L-DOPA from Malaysia Freshwater Green Mussel Byssus) </w:t>
      </w:r>
    </w:p>
    <w:p w:rsidR="00CB15A2" w:rsidRPr="004324E0" w:rsidRDefault="00CB15A2" w:rsidP="005E4703">
      <w:pPr>
        <w:rPr>
          <w:b/>
        </w:rPr>
      </w:pPr>
    </w:p>
    <w:p w:rsidR="00CB15A2" w:rsidRPr="004324E0" w:rsidRDefault="00CB15A2" w:rsidP="005E4703">
      <w:pPr>
        <w:jc w:val="center"/>
        <w:rPr>
          <w:bCs/>
          <w:sz w:val="18"/>
          <w:szCs w:val="18"/>
          <w:vertAlign w:val="superscript"/>
        </w:rPr>
      </w:pPr>
      <w:r w:rsidRPr="004324E0">
        <w:rPr>
          <w:sz w:val="18"/>
          <w:szCs w:val="18"/>
        </w:rPr>
        <w:t>Saiful Irwan Zubairi</w:t>
      </w:r>
      <w:r w:rsidRPr="004324E0">
        <w:rPr>
          <w:sz w:val="18"/>
          <w:szCs w:val="18"/>
          <w:vertAlign w:val="superscript"/>
        </w:rPr>
        <w:t>*1</w:t>
      </w:r>
      <w:r w:rsidR="004324E0">
        <w:rPr>
          <w:bCs/>
          <w:sz w:val="18"/>
          <w:szCs w:val="18"/>
        </w:rPr>
        <w:t xml:space="preserve">, </w:t>
      </w:r>
      <w:r w:rsidRPr="004324E0">
        <w:rPr>
          <w:bCs/>
          <w:sz w:val="18"/>
          <w:szCs w:val="18"/>
        </w:rPr>
        <w:t>Wan Rosmaryana Wan Musa</w:t>
      </w:r>
      <w:r w:rsidRPr="004324E0">
        <w:rPr>
          <w:sz w:val="18"/>
          <w:szCs w:val="18"/>
          <w:vertAlign w:val="superscript"/>
        </w:rPr>
        <w:t>1</w:t>
      </w:r>
      <w:r w:rsidR="004324E0">
        <w:rPr>
          <w:bCs/>
          <w:sz w:val="18"/>
          <w:szCs w:val="18"/>
        </w:rPr>
        <w:t xml:space="preserve">, </w:t>
      </w:r>
      <w:r w:rsidRPr="004324E0">
        <w:rPr>
          <w:bCs/>
          <w:sz w:val="18"/>
          <w:szCs w:val="18"/>
        </w:rPr>
        <w:t>Syed Anuar Faua’ad Syed Mohammad</w:t>
      </w:r>
      <w:r w:rsidRPr="004324E0">
        <w:rPr>
          <w:bCs/>
          <w:sz w:val="18"/>
          <w:szCs w:val="18"/>
          <w:vertAlign w:val="superscript"/>
        </w:rPr>
        <w:t>2</w:t>
      </w:r>
    </w:p>
    <w:p w:rsidR="00CB15A2" w:rsidRPr="004324E0" w:rsidRDefault="00CB15A2" w:rsidP="005E4703">
      <w:pPr>
        <w:jc w:val="center"/>
      </w:pPr>
    </w:p>
    <w:p w:rsidR="00CB15A2" w:rsidRPr="004324E0" w:rsidRDefault="00CB15A2" w:rsidP="005E4703">
      <w:pPr>
        <w:tabs>
          <w:tab w:val="left" w:pos="4590"/>
          <w:tab w:val="left" w:pos="7470"/>
        </w:tabs>
        <w:jc w:val="center"/>
        <w:rPr>
          <w:rFonts w:eastAsia="Calibri"/>
          <w:i/>
          <w:sz w:val="18"/>
          <w:szCs w:val="18"/>
        </w:rPr>
      </w:pPr>
      <w:r w:rsidRPr="004324E0">
        <w:rPr>
          <w:rFonts w:eastAsia="Calibri"/>
          <w:i/>
          <w:sz w:val="18"/>
          <w:szCs w:val="18"/>
          <w:vertAlign w:val="superscript"/>
        </w:rPr>
        <w:t>1</w:t>
      </w:r>
      <w:r w:rsidRPr="004324E0">
        <w:rPr>
          <w:rFonts w:eastAsia="Calibri"/>
          <w:i/>
          <w:sz w:val="18"/>
          <w:szCs w:val="18"/>
        </w:rPr>
        <w:t>Pusat Pengajian Sains Kimia &amp; Teknologi Makanan, Fakulti Sains &amp; Teknologi,</w:t>
      </w:r>
    </w:p>
    <w:p w:rsidR="00CB15A2" w:rsidRPr="004324E0" w:rsidRDefault="00CB15A2" w:rsidP="005E4703">
      <w:pPr>
        <w:tabs>
          <w:tab w:val="left" w:pos="0"/>
          <w:tab w:val="left" w:pos="1080"/>
        </w:tabs>
        <w:jc w:val="center"/>
        <w:rPr>
          <w:rFonts w:eastAsia="Calibri"/>
          <w:i/>
          <w:sz w:val="18"/>
          <w:szCs w:val="18"/>
        </w:rPr>
      </w:pPr>
      <w:r w:rsidRPr="004324E0">
        <w:rPr>
          <w:rFonts w:eastAsia="Calibri"/>
          <w:i/>
          <w:sz w:val="18"/>
          <w:szCs w:val="18"/>
        </w:rPr>
        <w:t>Universiti Kebangsaan Malaysia, 43600 UKM Bangi, Selangor Darul Ehsan, Malaysia.</w:t>
      </w:r>
    </w:p>
    <w:p w:rsidR="00CB15A2" w:rsidRPr="004324E0" w:rsidRDefault="00CB15A2" w:rsidP="005E4703">
      <w:pPr>
        <w:jc w:val="center"/>
        <w:rPr>
          <w:i/>
          <w:sz w:val="18"/>
          <w:szCs w:val="18"/>
        </w:rPr>
      </w:pPr>
      <w:r w:rsidRPr="004324E0">
        <w:rPr>
          <w:i/>
          <w:sz w:val="18"/>
          <w:szCs w:val="18"/>
          <w:vertAlign w:val="superscript"/>
        </w:rPr>
        <w:t>2</w:t>
      </w:r>
      <w:r w:rsidRPr="004324E0">
        <w:rPr>
          <w:i/>
          <w:sz w:val="18"/>
          <w:szCs w:val="18"/>
        </w:rPr>
        <w:t xml:space="preserve">Jabatan Kejuruteraan Bioproses, Fakulti Kejuruteraan Kimia &amp; Kejuruteraan Sumber Asli, </w:t>
      </w:r>
    </w:p>
    <w:p w:rsidR="00CB15A2" w:rsidRPr="004324E0" w:rsidRDefault="00CB15A2" w:rsidP="005E4703">
      <w:pPr>
        <w:jc w:val="center"/>
        <w:rPr>
          <w:i/>
          <w:sz w:val="18"/>
          <w:szCs w:val="18"/>
        </w:rPr>
      </w:pPr>
      <w:r w:rsidRPr="004324E0">
        <w:rPr>
          <w:i/>
          <w:sz w:val="18"/>
          <w:szCs w:val="18"/>
          <w:shd w:val="clear" w:color="auto" w:fill="FFFFFF"/>
        </w:rPr>
        <w:t>Universiti Teknologi Malaysia,</w:t>
      </w:r>
      <w:r w:rsidRPr="004324E0">
        <w:rPr>
          <w:i/>
          <w:sz w:val="18"/>
          <w:szCs w:val="18"/>
        </w:rPr>
        <w:t xml:space="preserve"> 81310 UTM Skudai, Johor Darul Takzim, Malaysia.</w:t>
      </w:r>
    </w:p>
    <w:p w:rsidR="00CB15A2" w:rsidRPr="004324E0" w:rsidRDefault="00CB15A2" w:rsidP="005E4703">
      <w:pPr>
        <w:tabs>
          <w:tab w:val="left" w:pos="0"/>
          <w:tab w:val="left" w:pos="1080"/>
        </w:tabs>
        <w:jc w:val="center"/>
        <w:rPr>
          <w:rFonts w:eastAsia="Calibri"/>
          <w:sz w:val="18"/>
          <w:szCs w:val="18"/>
        </w:rPr>
      </w:pPr>
    </w:p>
    <w:p w:rsidR="00CB15A2" w:rsidRPr="004324E0" w:rsidRDefault="00CB15A2" w:rsidP="005E4703">
      <w:pPr>
        <w:tabs>
          <w:tab w:val="left" w:pos="0"/>
          <w:tab w:val="left" w:pos="1080"/>
        </w:tabs>
        <w:jc w:val="center"/>
        <w:rPr>
          <w:rFonts w:eastAsia="Calibri"/>
          <w:sz w:val="18"/>
          <w:szCs w:val="18"/>
        </w:rPr>
      </w:pPr>
      <w:r w:rsidRPr="004324E0">
        <w:rPr>
          <w:rFonts w:eastAsia="Calibri"/>
          <w:sz w:val="18"/>
          <w:szCs w:val="18"/>
        </w:rPr>
        <w:t>*</w:t>
      </w:r>
      <w:r w:rsidRPr="004324E0">
        <w:rPr>
          <w:i/>
          <w:sz w:val="18"/>
        </w:rPr>
        <w:t xml:space="preserve">Corresponding author: </w:t>
      </w:r>
      <w:r w:rsidRPr="004324E0">
        <w:rPr>
          <w:rFonts w:eastAsia="Calibri"/>
          <w:i/>
          <w:sz w:val="18"/>
          <w:szCs w:val="18"/>
        </w:rPr>
        <w:t>saiful-z@ukm.edu.my</w:t>
      </w:r>
    </w:p>
    <w:p w:rsidR="00CB15A2" w:rsidRPr="004324E0" w:rsidRDefault="00CB15A2" w:rsidP="005E4703">
      <w:pPr>
        <w:tabs>
          <w:tab w:val="left" w:pos="0"/>
          <w:tab w:val="left" w:pos="1080"/>
        </w:tabs>
        <w:jc w:val="center"/>
        <w:rPr>
          <w:rFonts w:eastAsia="Calibri"/>
          <w:sz w:val="18"/>
          <w:szCs w:val="18"/>
        </w:rPr>
      </w:pPr>
    </w:p>
    <w:p w:rsidR="00CB15A2" w:rsidRPr="004324E0" w:rsidRDefault="00CB15A2" w:rsidP="005E4703">
      <w:pPr>
        <w:jc w:val="center"/>
        <w:rPr>
          <w:b/>
          <w:sz w:val="18"/>
          <w:szCs w:val="18"/>
        </w:rPr>
      </w:pPr>
      <w:r w:rsidRPr="004324E0">
        <w:rPr>
          <w:b/>
          <w:sz w:val="18"/>
          <w:szCs w:val="18"/>
        </w:rPr>
        <w:t>Abstract</w:t>
      </w:r>
    </w:p>
    <w:p w:rsidR="00CB15A2" w:rsidRPr="004324E0" w:rsidRDefault="00CB15A2" w:rsidP="005E4703">
      <w:pPr>
        <w:jc w:val="both"/>
        <w:rPr>
          <w:sz w:val="18"/>
          <w:szCs w:val="18"/>
        </w:rPr>
      </w:pPr>
      <w:r w:rsidRPr="004324E0">
        <w:rPr>
          <w:sz w:val="18"/>
          <w:szCs w:val="18"/>
        </w:rPr>
        <w:t>L-DOPA (</w:t>
      </w:r>
      <w:r w:rsidR="00353AB8" w:rsidRPr="004324E0">
        <w:rPr>
          <w:sz w:val="18"/>
          <w:szCs w:val="18"/>
        </w:rPr>
        <w:t>L-3,4-dihidroksifenilalanin</w:t>
      </w:r>
      <w:r w:rsidRPr="004324E0">
        <w:rPr>
          <w:sz w:val="18"/>
          <w:szCs w:val="18"/>
        </w:rPr>
        <w:t xml:space="preserve">) adalah sejenis asid amino aromatik yang dapat dikesan melalui kaedah pengekstrakan larutan berasid dan penulenan daripada perekat kaki kupang hijau. Oleh yang demikian, objektif utama kajian ini adalah untuk membuat pencirian dan penulenan asid amino L-DOPA dengan menggunakan kaedah kromatografi penurasan gel Sefadak G-200 melalui penggunaan dua jenis larutan fasa bergerak gel berasid dan beralkali. Penghancuran atau penghomogenan sampel perekat kaki kupang dilakukan dengan menggunakan mortar dan alu beserta penambahan cecair nitrogen bagi memecahkan struktur protein perekat kaki kupang hijau. Sampel yang dihancurkan dicampurkan dengan asid perklorik 0.7%, 1.0%, dan 1.5% (v/v) (pra-rawatan sampel) sebelum proses proses pengekstrakan dijalankan. Seterusnya, proses pengekstrakan dilakukan dengan mengempar sampel pada 11,000 rpm selama 10 min pada suhu 10 </w:t>
      </w:r>
      <w:r w:rsidRPr="004324E0">
        <w:rPr>
          <w:rFonts w:ascii="Cambria Math" w:hAnsi="Cambria Math" w:cs="Cambria Math"/>
          <w:sz w:val="18"/>
          <w:szCs w:val="18"/>
          <w:vertAlign w:val="superscript"/>
        </w:rPr>
        <w:t>o</w:t>
      </w:r>
      <w:r w:rsidRPr="004324E0">
        <w:rPr>
          <w:sz w:val="18"/>
          <w:szCs w:val="18"/>
        </w:rPr>
        <w:t>C. Supernatan S1 diambil dan ditambah dengan aseton dan asid sulfurik pekat, kemudiannya diempar untuk kali kedua untuk pengambilan pellet dan dilarutkan menggunakan larutan fasa bergerak sebelum proses penulenan dijalankan. Proses penulenan dijalankan menggunakan dua jenis fasa bergerak iaitu asid asetik 5% (v/v) dan NaOH</w:t>
      </w:r>
      <w:r w:rsidR="00ED2074" w:rsidRPr="004324E0">
        <w:rPr>
          <w:sz w:val="18"/>
          <w:szCs w:val="18"/>
        </w:rPr>
        <w:t xml:space="preserve"> 1M. Bacaan nilai</w:t>
      </w:r>
      <w:r w:rsidR="00353AB8" w:rsidRPr="004324E0">
        <w:rPr>
          <w:sz w:val="18"/>
          <w:szCs w:val="18"/>
        </w:rPr>
        <w:t xml:space="preserve"> penyerapan (abs)</w:t>
      </w:r>
      <w:r w:rsidRPr="004324E0">
        <w:rPr>
          <w:sz w:val="18"/>
          <w:szCs w:val="18"/>
        </w:rPr>
        <w:t xml:space="preserve"> untuk fraksi sampel ekstr</w:t>
      </w:r>
      <w:r w:rsidR="00476BF8" w:rsidRPr="004324E0">
        <w:rPr>
          <w:sz w:val="18"/>
          <w:szCs w:val="18"/>
        </w:rPr>
        <w:t>ak berprotein ditulen dianalisa</w:t>
      </w:r>
      <w:r w:rsidRPr="004324E0">
        <w:rPr>
          <w:sz w:val="18"/>
          <w:szCs w:val="18"/>
        </w:rPr>
        <w:t xml:space="preserve"> pada jarak gelombang di antara 214 nm ke 400 nm menggunakan UV-spektrofotometer. Bacaan </w:t>
      </w:r>
      <w:r w:rsidR="00BF35B2" w:rsidRPr="004324E0">
        <w:rPr>
          <w:sz w:val="18"/>
          <w:szCs w:val="18"/>
        </w:rPr>
        <w:t>penyerapan (</w:t>
      </w:r>
      <w:r w:rsidR="00476BF8" w:rsidRPr="004324E0">
        <w:rPr>
          <w:sz w:val="18"/>
          <w:szCs w:val="18"/>
        </w:rPr>
        <w:t>abs</w:t>
      </w:r>
      <w:r w:rsidR="00BF35B2" w:rsidRPr="004324E0">
        <w:rPr>
          <w:sz w:val="18"/>
          <w:szCs w:val="18"/>
        </w:rPr>
        <w:t>)</w:t>
      </w:r>
      <w:r w:rsidRPr="004324E0">
        <w:rPr>
          <w:sz w:val="18"/>
          <w:szCs w:val="18"/>
        </w:rPr>
        <w:t xml:space="preserve"> tertinggi akan dipilih bagi proses pengesanan dan pembuktian kewujudan asid amino L-DOPA di dalam fraksi tertulen. Proses verifikasi dilakukan dengan menggunakan kromatografi cecair berprestasi tinggi (HPLC) dan kromatografi lapisan nipis (TLC). Keputusan ujikaji menunjukkan penggunaan asid perklorik 0.7% dan asid asetik 5% bagi proses pra-rawatan dan cecair fasa bergerak proses penulenan masing-masing menghasilkan profil</w:t>
      </w:r>
      <w:r w:rsidR="0004429A" w:rsidRPr="004324E0">
        <w:rPr>
          <w:sz w:val="18"/>
          <w:szCs w:val="18"/>
        </w:rPr>
        <w:t xml:space="preserve"> </w:t>
      </w:r>
      <w:r w:rsidR="00ED2074" w:rsidRPr="004324E0">
        <w:rPr>
          <w:sz w:val="18"/>
          <w:szCs w:val="18"/>
        </w:rPr>
        <w:t>abs</w:t>
      </w:r>
      <w:r w:rsidR="0004429A" w:rsidRPr="004324E0">
        <w:rPr>
          <w:sz w:val="18"/>
          <w:szCs w:val="18"/>
        </w:rPr>
        <w:t xml:space="preserve"> </w:t>
      </w:r>
      <w:r w:rsidRPr="004324E0">
        <w:rPr>
          <w:sz w:val="18"/>
          <w:szCs w:val="18"/>
        </w:rPr>
        <w:t>efluan yang tertinggi (menghampiri nilai 1.0) pada jarak gelombang 260 nm. Analisis TLC membuktikan kewujudan beberapa asid amino pent</w:t>
      </w:r>
      <w:r w:rsidR="0004429A" w:rsidRPr="004324E0">
        <w:rPr>
          <w:sz w:val="18"/>
          <w:szCs w:val="18"/>
        </w:rPr>
        <w:t xml:space="preserve">ing selain L-DOPA iaitu </w:t>
      </w:r>
      <w:r w:rsidR="00ED2074" w:rsidRPr="004324E0">
        <w:rPr>
          <w:sz w:val="18"/>
          <w:szCs w:val="18"/>
        </w:rPr>
        <w:t>ti</w:t>
      </w:r>
      <w:r w:rsidR="0004429A" w:rsidRPr="004324E0">
        <w:rPr>
          <w:sz w:val="18"/>
          <w:szCs w:val="18"/>
        </w:rPr>
        <w:t xml:space="preserve">rosin dan </w:t>
      </w:r>
      <w:r w:rsidR="00E751F0" w:rsidRPr="004324E0">
        <w:rPr>
          <w:sz w:val="18"/>
          <w:szCs w:val="18"/>
        </w:rPr>
        <w:t>fenil</w:t>
      </w:r>
      <w:r w:rsidR="0004429A" w:rsidRPr="004324E0">
        <w:rPr>
          <w:sz w:val="18"/>
          <w:szCs w:val="18"/>
        </w:rPr>
        <w:t>alanin</w:t>
      </w:r>
      <w:r w:rsidRPr="004324E0">
        <w:rPr>
          <w:sz w:val="18"/>
          <w:szCs w:val="18"/>
        </w:rPr>
        <w:t xml:space="preserve"> pada masa (jam) penggumpulan efluan ke-78. Manakala, analisis HPLC menunjukkan kepekatan L-DOPA adalah yang tertinggi (2.94 </w:t>
      </w:r>
      <w:r w:rsidRPr="004324E0">
        <w:rPr>
          <w:sz w:val="18"/>
          <w:szCs w:val="18"/>
        </w:rPr>
        <w:sym w:font="Symbol" w:char="F0B1"/>
      </w:r>
      <w:r w:rsidRPr="004324E0">
        <w:rPr>
          <w:sz w:val="18"/>
          <w:szCs w:val="18"/>
        </w:rPr>
        <w:t xml:space="preserve"> 0.12 mg/l) secara signifikan (</w:t>
      </w:r>
      <w:r w:rsidRPr="004324E0">
        <w:rPr>
          <w:i/>
          <w:sz w:val="18"/>
          <w:szCs w:val="18"/>
        </w:rPr>
        <w:t>p</w:t>
      </w:r>
      <w:r w:rsidRPr="004324E0">
        <w:rPr>
          <w:sz w:val="18"/>
          <w:szCs w:val="18"/>
        </w:rPr>
        <w:t>&lt;0.05) berbanding pada masa penggumpulan efluan yang lain.</w:t>
      </w:r>
    </w:p>
    <w:p w:rsidR="00CB15A2" w:rsidRPr="004324E0" w:rsidRDefault="00CB15A2" w:rsidP="005E4703">
      <w:pPr>
        <w:jc w:val="both"/>
        <w:rPr>
          <w:sz w:val="18"/>
          <w:szCs w:val="18"/>
        </w:rPr>
      </w:pPr>
    </w:p>
    <w:p w:rsidR="00CB15A2" w:rsidRPr="004324E0" w:rsidRDefault="00CB15A2" w:rsidP="005E4703">
      <w:pPr>
        <w:tabs>
          <w:tab w:val="left" w:pos="0"/>
        </w:tabs>
        <w:jc w:val="both"/>
        <w:rPr>
          <w:sz w:val="18"/>
          <w:szCs w:val="18"/>
        </w:rPr>
      </w:pPr>
      <w:r w:rsidRPr="004324E0">
        <w:rPr>
          <w:b/>
          <w:bCs/>
          <w:iCs/>
          <w:sz w:val="18"/>
          <w:szCs w:val="18"/>
        </w:rPr>
        <w:t>Kata kunci</w:t>
      </w:r>
      <w:r w:rsidRPr="004324E0">
        <w:rPr>
          <w:bCs/>
          <w:sz w:val="18"/>
          <w:szCs w:val="18"/>
        </w:rPr>
        <w:t xml:space="preserve">: </w:t>
      </w:r>
      <w:r w:rsidR="00476BF8" w:rsidRPr="004324E0">
        <w:rPr>
          <w:sz w:val="18"/>
          <w:szCs w:val="18"/>
        </w:rPr>
        <w:t xml:space="preserve">L-3,4-dihidroksifenilalanin </w:t>
      </w:r>
      <w:r w:rsidRPr="004324E0">
        <w:rPr>
          <w:sz w:val="18"/>
          <w:szCs w:val="18"/>
        </w:rPr>
        <w:t>(L-DOPA), perekat kaki, kupang hijau, gel Sefadak G-200, TLC, HPLC</w:t>
      </w:r>
    </w:p>
    <w:p w:rsidR="00CB15A2" w:rsidRPr="004324E0" w:rsidRDefault="00CB15A2" w:rsidP="005E4703">
      <w:pPr>
        <w:tabs>
          <w:tab w:val="left" w:pos="0"/>
        </w:tabs>
        <w:jc w:val="both"/>
        <w:rPr>
          <w:bCs/>
          <w:sz w:val="18"/>
          <w:szCs w:val="18"/>
        </w:rPr>
      </w:pPr>
    </w:p>
    <w:p w:rsidR="00FF567E" w:rsidRPr="004324E0" w:rsidRDefault="00CB15A2" w:rsidP="00FF567E">
      <w:pPr>
        <w:jc w:val="center"/>
        <w:rPr>
          <w:b/>
          <w:sz w:val="18"/>
          <w:szCs w:val="18"/>
        </w:rPr>
      </w:pPr>
      <w:r w:rsidRPr="004324E0">
        <w:rPr>
          <w:b/>
          <w:sz w:val="18"/>
          <w:szCs w:val="18"/>
        </w:rPr>
        <w:t>Abstract</w:t>
      </w:r>
    </w:p>
    <w:p w:rsidR="00FF567E" w:rsidRPr="004324E0" w:rsidRDefault="00FF567E" w:rsidP="005E4703">
      <w:pPr>
        <w:jc w:val="both"/>
        <w:rPr>
          <w:sz w:val="18"/>
          <w:szCs w:val="18"/>
        </w:rPr>
      </w:pPr>
      <w:r w:rsidRPr="004324E0">
        <w:rPr>
          <w:sz w:val="18"/>
          <w:szCs w:val="18"/>
        </w:rPr>
        <w:t xml:space="preserve">L-DOPA (L-3, 4-dihydroxyphenylalanine) is a type of aromatic amino acid which can be detected by using acidic extraction and purification method involving adhesive byssus green mussel protein. The main objective of this study is to identify and purify the aromatic amino acid L-DOPA via the utilization of gel Sephadex G-200 filtration chromatrography based on two types of acidic and basic mobile phase solution. The crushing and homogenizing for adhesive byssus green mussel were conducted using a mortar and a pestle with the aid of liquid nitrogen. The samples that had been crushed were then mixed and dissolved in perchloric acid 0.7%, 1.0% and 1.5% (v/v) (pre-treatment) prior to the extraction process. The extraction was carried out by centrifuging the extracts at 11,000 rpm for about 10 mins and at a temperature of 10 </w:t>
      </w:r>
      <w:r w:rsidRPr="004324E0">
        <w:rPr>
          <w:rFonts w:ascii="Cambria Math" w:hAnsi="Cambria Math" w:cs="Cambria Math"/>
          <w:sz w:val="18"/>
          <w:szCs w:val="18"/>
        </w:rPr>
        <w:t>⁰</w:t>
      </w:r>
      <w:r w:rsidRPr="004324E0">
        <w:rPr>
          <w:sz w:val="18"/>
          <w:szCs w:val="18"/>
        </w:rPr>
        <w:t xml:space="preserve">C to obtain supernatant S1. The supernatant was mixed with acetone and sulphuric acid and centrifuged for the second time to produce a pellet and then it was dissolved in the respective mobile phase solutions prior to purification process. Purification was later performed using two mobile phase solutions which were acetic acid 5% (v/v) and NaOH 1M. The absorbance (abs) value of each purified protein extract fractions was collected and analysed at 214 nm to 400 nm with the help of UV-spectrophotometer. The highest abs value was selected for identification and verification of amino acid L-DOPA in the purified solution. Verification was carried out by utilizing high performance liquid chromatography (HPLC) and thin layer chromatrography (TLC). The results showed that the use of 0.7% (v/v) perchloric acid and 5% (v/v) acetic acid for pre-treatment process and mobile phase solution of purification process respectively, yielded the </w:t>
      </w:r>
      <w:r w:rsidRPr="004324E0">
        <w:rPr>
          <w:sz w:val="18"/>
          <w:szCs w:val="18"/>
        </w:rPr>
        <w:lastRenderedPageBreak/>
        <w:t xml:space="preserve">highest effluent abs profile at a wavelength of 260 nm. TLC analysis proved the existence of several important amino acids besides L-DOPA which were tyrosine and </w:t>
      </w:r>
      <w:r w:rsidR="00E751F0" w:rsidRPr="004324E0">
        <w:rPr>
          <w:sz w:val="18"/>
          <w:szCs w:val="18"/>
        </w:rPr>
        <w:t>phenylalanine</w:t>
      </w:r>
      <w:r w:rsidRPr="004324E0">
        <w:rPr>
          <w:sz w:val="18"/>
          <w:szCs w:val="18"/>
        </w:rPr>
        <w:t xml:space="preserve"> after 78 hrs of collection of effluents. Meanwhile, the analysis of HPLC revealed the highest concentration of amino acid L-DOPA (</w:t>
      </w:r>
      <w:r w:rsidRPr="004324E0">
        <w:rPr>
          <w:i/>
          <w:sz w:val="18"/>
          <w:szCs w:val="18"/>
        </w:rPr>
        <w:t>p</w:t>
      </w:r>
      <w:r w:rsidRPr="004324E0">
        <w:rPr>
          <w:sz w:val="18"/>
          <w:szCs w:val="18"/>
        </w:rPr>
        <w:t>&lt;0.05) as compared to the other collected effluents.</w:t>
      </w:r>
    </w:p>
    <w:p w:rsidR="00FF567E" w:rsidRPr="004324E0" w:rsidRDefault="00FF567E" w:rsidP="005E4703">
      <w:pPr>
        <w:jc w:val="both"/>
        <w:rPr>
          <w:sz w:val="18"/>
          <w:szCs w:val="18"/>
        </w:rPr>
      </w:pPr>
    </w:p>
    <w:p w:rsidR="00CB15A2" w:rsidRPr="004324E0" w:rsidRDefault="00CB15A2" w:rsidP="005E4703">
      <w:pPr>
        <w:jc w:val="both"/>
        <w:rPr>
          <w:i/>
          <w:sz w:val="18"/>
          <w:szCs w:val="18"/>
        </w:rPr>
      </w:pPr>
      <w:r w:rsidRPr="004324E0">
        <w:rPr>
          <w:b/>
          <w:sz w:val="18"/>
          <w:szCs w:val="18"/>
        </w:rPr>
        <w:t>Keyword</w:t>
      </w:r>
      <w:r w:rsidRPr="004324E0">
        <w:rPr>
          <w:sz w:val="18"/>
          <w:szCs w:val="18"/>
        </w:rPr>
        <w:t xml:space="preserve">: </w:t>
      </w:r>
      <w:r w:rsidR="0004429A" w:rsidRPr="004324E0">
        <w:rPr>
          <w:sz w:val="18"/>
          <w:szCs w:val="18"/>
        </w:rPr>
        <w:t xml:space="preserve">L-3,4-dihydroxyphenylalanine </w:t>
      </w:r>
      <w:r w:rsidRPr="004324E0">
        <w:rPr>
          <w:sz w:val="18"/>
          <w:szCs w:val="18"/>
        </w:rPr>
        <w:t>(L-DOPA), adhesive byssus, green mussel, gel Sephadex G-200, TLC, HPLC</w:t>
      </w:r>
    </w:p>
    <w:p w:rsidR="00CB15A2" w:rsidRPr="004324E0" w:rsidRDefault="00CB15A2" w:rsidP="005E4703">
      <w:pPr>
        <w:tabs>
          <w:tab w:val="left" w:pos="1418"/>
        </w:tabs>
        <w:jc w:val="both"/>
        <w:rPr>
          <w:bCs/>
          <w:sz w:val="18"/>
          <w:szCs w:val="18"/>
        </w:rPr>
      </w:pPr>
    </w:p>
    <w:p w:rsidR="00FF567E" w:rsidRPr="004324E0" w:rsidRDefault="00FF567E" w:rsidP="005E4703">
      <w:pPr>
        <w:tabs>
          <w:tab w:val="left" w:pos="1418"/>
        </w:tabs>
        <w:jc w:val="both"/>
        <w:rPr>
          <w:bCs/>
          <w:sz w:val="18"/>
          <w:szCs w:val="18"/>
        </w:rPr>
      </w:pPr>
    </w:p>
    <w:p w:rsidR="00CB15A2" w:rsidRPr="004324E0" w:rsidRDefault="00CB15A2" w:rsidP="005E4703">
      <w:pPr>
        <w:pStyle w:val="ListParagraph"/>
        <w:ind w:left="0"/>
        <w:jc w:val="center"/>
        <w:rPr>
          <w:b/>
          <w:bCs/>
          <w:sz w:val="20"/>
          <w:szCs w:val="20"/>
        </w:rPr>
      </w:pPr>
      <w:r w:rsidRPr="004324E0">
        <w:rPr>
          <w:b/>
          <w:bCs/>
          <w:sz w:val="20"/>
          <w:szCs w:val="20"/>
        </w:rPr>
        <w:t>Pengenalan</w:t>
      </w:r>
    </w:p>
    <w:p w:rsidR="00CB15A2" w:rsidRPr="004324E0" w:rsidRDefault="00CB15A2" w:rsidP="005E4703">
      <w:pPr>
        <w:jc w:val="both"/>
        <w:rPr>
          <w:sz w:val="20"/>
          <w:szCs w:val="20"/>
        </w:rPr>
      </w:pPr>
      <w:r w:rsidRPr="004324E0">
        <w:rPr>
          <w:sz w:val="20"/>
          <w:szCs w:val="20"/>
        </w:rPr>
        <w:t xml:space="preserve">Kupang hijau atau nama saintifiknya adalah </w:t>
      </w:r>
      <w:r w:rsidRPr="004324E0">
        <w:rPr>
          <w:i/>
          <w:sz w:val="20"/>
          <w:szCs w:val="20"/>
        </w:rPr>
        <w:t xml:space="preserve">Perna viridis </w:t>
      </w:r>
      <w:r w:rsidRPr="004324E0">
        <w:rPr>
          <w:sz w:val="20"/>
          <w:szCs w:val="20"/>
        </w:rPr>
        <w:t xml:space="preserve">adalah sejenis haiwan maritim yang diklasifikasikan dalam kumpulan invertebrata yang hidup di dalam air masin. Kupang hijau merupakan haiwan dwikutub yang mempunyai cengkerang yang keras, organ dalaman yang lembut dan kaki yang berotot untuk membantu pergerakkannya. Bahagian dalaman lembut terdiri daripada organ respirator, pencernaan dan pembiakan. Pembiakan kupang hijau yang kondusif memerlukan persekitaran air laut yang bersuhu 26 - 32 </w:t>
      </w:r>
      <w:r w:rsidRPr="004324E0">
        <w:rPr>
          <w:rFonts w:ascii="Cambria Math" w:hAnsi="Cambria Math" w:cs="Cambria Math"/>
          <w:sz w:val="20"/>
          <w:szCs w:val="20"/>
          <w:vertAlign w:val="superscript"/>
        </w:rPr>
        <w:t>o</w:t>
      </w:r>
      <w:r w:rsidRPr="004324E0">
        <w:rPr>
          <w:sz w:val="20"/>
          <w:szCs w:val="20"/>
        </w:rPr>
        <w:t xml:space="preserve">C, pH 7.1 - 8.5, kemasinan air 27 - 35%, oksigen terlarut 4 - 6 mg/l dan kedalaman air surut terendah pada ketinggian 3 - 4 meter </w:t>
      </w:r>
      <w:r w:rsidRPr="004324E0">
        <w:rPr>
          <w:noProof/>
          <w:sz w:val="20"/>
          <w:szCs w:val="20"/>
          <w:lang w:val="en-MY"/>
        </w:rPr>
        <w:t>[1]</w:t>
      </w:r>
      <w:r w:rsidRPr="004324E0">
        <w:rPr>
          <w:sz w:val="20"/>
          <w:szCs w:val="20"/>
          <w:lang w:val="en-MY"/>
        </w:rPr>
        <w:t>.</w:t>
      </w:r>
      <w:r w:rsidRPr="004324E0">
        <w:rPr>
          <w:sz w:val="20"/>
          <w:szCs w:val="20"/>
        </w:rPr>
        <w:t xml:space="preserve"> Kupang hijau ini mempunyai ciri-ciri unik untuk hidup iaitu merembeskan bebenang daripada kelenjar fenol yang terdapat pada bahagian kakinya bagi tujuan membantu melekatkan dirinya kepada bahan lain seperti kayu, batu, logam dan plastik yang terdapat di dasar muara sungai </w:t>
      </w:r>
      <w:r w:rsidRPr="004324E0">
        <w:rPr>
          <w:noProof/>
          <w:sz w:val="20"/>
          <w:szCs w:val="20"/>
        </w:rPr>
        <w:t>[2]</w:t>
      </w:r>
      <w:r w:rsidRPr="004324E0">
        <w:rPr>
          <w:sz w:val="20"/>
          <w:szCs w:val="20"/>
        </w:rPr>
        <w:t xml:space="preserve">. Bebenang yang dihasilkan oleh kupang ini dikenali sebagai ‘byssus’ yang terbina daripada protein perekat (Rajah 1) </w:t>
      </w:r>
      <w:r w:rsidRPr="004324E0">
        <w:rPr>
          <w:noProof/>
          <w:sz w:val="20"/>
          <w:szCs w:val="20"/>
        </w:rPr>
        <w:t>[3]</w:t>
      </w:r>
      <w:r w:rsidRPr="004324E0">
        <w:rPr>
          <w:sz w:val="20"/>
          <w:szCs w:val="20"/>
        </w:rPr>
        <w:t>. ‘Byssus’ ini mempunyai kelebihan yang luar biasa di mana ia mempunyai kekuatan elastik yang tinggi sehingga boleh bertahan sehingga 200 MPa. Bebenang ini terhasil setiap 5 min per benang dan bebenang asalnya tidak akan mudah rosak dalam jangka masa satu atau dua tahun.</w:t>
      </w:r>
    </w:p>
    <w:p w:rsidR="00CB15A2" w:rsidRPr="004324E0" w:rsidRDefault="00CB15A2" w:rsidP="005E4703">
      <w:pPr>
        <w:jc w:val="both"/>
        <w:rPr>
          <w:sz w:val="20"/>
          <w:szCs w:val="20"/>
          <w:lang w:val="en-MY"/>
        </w:rPr>
      </w:pPr>
    </w:p>
    <w:p w:rsidR="00CB15A2" w:rsidRPr="004324E0" w:rsidRDefault="00CB15A2" w:rsidP="005E4703">
      <w:pPr>
        <w:jc w:val="center"/>
        <w:rPr>
          <w:sz w:val="20"/>
          <w:szCs w:val="20"/>
          <w:lang w:val="en-MY"/>
        </w:rPr>
      </w:pPr>
      <w:r w:rsidRPr="004324E0">
        <w:rPr>
          <w:noProof/>
        </w:rPr>
        <w:drawing>
          <wp:inline distT="0" distB="0" distL="0" distR="0">
            <wp:extent cx="3086100" cy="2409825"/>
            <wp:effectExtent l="19050" t="0" r="0" b="0"/>
            <wp:docPr id="4" name="Picture 1" descr="Mussel with byssal thr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sel with byssal threads"/>
                    <pic:cNvPicPr>
                      <a:picLocks noChangeAspect="1" noChangeArrowheads="1"/>
                    </pic:cNvPicPr>
                  </pic:nvPicPr>
                  <pic:blipFill>
                    <a:blip r:embed="rId6" cstate="print"/>
                    <a:srcRect/>
                    <a:stretch>
                      <a:fillRect/>
                    </a:stretch>
                  </pic:blipFill>
                  <pic:spPr bwMode="auto">
                    <a:xfrm>
                      <a:off x="0" y="0"/>
                      <a:ext cx="3086100" cy="2409825"/>
                    </a:xfrm>
                    <a:prstGeom prst="rect">
                      <a:avLst/>
                    </a:prstGeom>
                    <a:noFill/>
                    <a:ln w="9525">
                      <a:noFill/>
                      <a:miter lim="800000"/>
                      <a:headEnd/>
                      <a:tailEnd/>
                    </a:ln>
                  </pic:spPr>
                </pic:pic>
              </a:graphicData>
            </a:graphic>
          </wp:inline>
        </w:drawing>
      </w:r>
    </w:p>
    <w:p w:rsidR="00CB15A2" w:rsidRPr="004324E0" w:rsidRDefault="00CB15A2" w:rsidP="005E4703">
      <w:pPr>
        <w:jc w:val="both"/>
        <w:rPr>
          <w:sz w:val="20"/>
          <w:szCs w:val="20"/>
        </w:rPr>
      </w:pPr>
    </w:p>
    <w:p w:rsidR="00CB15A2" w:rsidRPr="004324E0" w:rsidRDefault="00CB15A2" w:rsidP="005E4703">
      <w:pPr>
        <w:jc w:val="center"/>
        <w:rPr>
          <w:sz w:val="20"/>
          <w:szCs w:val="20"/>
        </w:rPr>
      </w:pPr>
      <w:r w:rsidRPr="004324E0">
        <w:rPr>
          <w:sz w:val="20"/>
          <w:szCs w:val="20"/>
        </w:rPr>
        <w:t>Rajah 1. Perekat (</w:t>
      </w:r>
      <w:r w:rsidRPr="004324E0">
        <w:rPr>
          <w:i/>
          <w:sz w:val="20"/>
          <w:szCs w:val="20"/>
        </w:rPr>
        <w:t>byssus</w:t>
      </w:r>
      <w:r w:rsidRPr="004324E0">
        <w:rPr>
          <w:sz w:val="20"/>
          <w:szCs w:val="20"/>
        </w:rPr>
        <w:t xml:space="preserve">) kupang hijau yang mengandungi asid amino penting L-DOPA </w:t>
      </w:r>
      <w:r w:rsidRPr="004324E0">
        <w:rPr>
          <w:noProof/>
          <w:sz w:val="20"/>
          <w:szCs w:val="20"/>
        </w:rPr>
        <w:t>[4]</w:t>
      </w:r>
      <w:r w:rsidRPr="004324E0">
        <w:rPr>
          <w:sz w:val="20"/>
          <w:szCs w:val="20"/>
        </w:rPr>
        <w:t>.</w:t>
      </w:r>
    </w:p>
    <w:p w:rsidR="00CB15A2" w:rsidRPr="004324E0" w:rsidRDefault="00CB15A2" w:rsidP="005E4703">
      <w:pPr>
        <w:jc w:val="both"/>
        <w:rPr>
          <w:sz w:val="20"/>
          <w:szCs w:val="20"/>
        </w:rPr>
      </w:pPr>
    </w:p>
    <w:p w:rsidR="00CB15A2" w:rsidRPr="004324E0" w:rsidRDefault="00CB15A2" w:rsidP="005E4703">
      <w:pPr>
        <w:jc w:val="both"/>
        <w:rPr>
          <w:sz w:val="20"/>
          <w:szCs w:val="20"/>
        </w:rPr>
      </w:pPr>
      <w:r w:rsidRPr="004324E0">
        <w:rPr>
          <w:sz w:val="20"/>
          <w:szCs w:val="20"/>
        </w:rPr>
        <w:t>Oleh yang demikian, protein yang terdapat di dalam perekat kaki kupang ini dilihat mempunyai potensi yang besar bagi industri komersial bahan pelekat dan juga bidang perubatan. Protein adalah polimer yang mengandungi beberapa jenis ikatan monomer asid amino yang dihubungkan oleh ikatan kov</w:t>
      </w:r>
      <w:r w:rsidR="008F3480" w:rsidRPr="004324E0">
        <w:rPr>
          <w:sz w:val="20"/>
          <w:szCs w:val="20"/>
        </w:rPr>
        <w:t>elan yang disebut ikatan peptida</w:t>
      </w:r>
      <w:r w:rsidRPr="004324E0">
        <w:rPr>
          <w:sz w:val="20"/>
          <w:szCs w:val="20"/>
        </w:rPr>
        <w:t>. Protein perekat kaki perekat (</w:t>
      </w:r>
      <w:r w:rsidRPr="004324E0">
        <w:rPr>
          <w:i/>
          <w:sz w:val="20"/>
          <w:szCs w:val="20"/>
        </w:rPr>
        <w:t>byssus</w:t>
      </w:r>
      <w:r w:rsidRPr="004324E0">
        <w:rPr>
          <w:sz w:val="20"/>
          <w:szCs w:val="20"/>
        </w:rPr>
        <w:t xml:space="preserve">) kupang hijau terbina daripada tiga asid amino aromatik utama iaitu </w:t>
      </w:r>
      <w:r w:rsidR="008F3480" w:rsidRPr="004324E0">
        <w:rPr>
          <w:sz w:val="20"/>
          <w:szCs w:val="20"/>
        </w:rPr>
        <w:t xml:space="preserve">L-3,4-dihidroksifenilalanin </w:t>
      </w:r>
      <w:r w:rsidR="00F41C54" w:rsidRPr="004324E0">
        <w:rPr>
          <w:sz w:val="20"/>
          <w:szCs w:val="20"/>
        </w:rPr>
        <w:t xml:space="preserve">(L-DOPA), </w:t>
      </w:r>
      <w:r w:rsidR="00ED2074" w:rsidRPr="004324E0">
        <w:rPr>
          <w:sz w:val="20"/>
          <w:szCs w:val="20"/>
        </w:rPr>
        <w:t>ditirosin dan ti</w:t>
      </w:r>
      <w:r w:rsidR="00F41C54" w:rsidRPr="004324E0">
        <w:rPr>
          <w:sz w:val="20"/>
          <w:szCs w:val="20"/>
        </w:rPr>
        <w:t>rosin</w:t>
      </w:r>
      <w:r w:rsidRPr="004324E0">
        <w:rPr>
          <w:sz w:val="20"/>
          <w:szCs w:val="20"/>
        </w:rPr>
        <w:t xml:space="preserve"> </w:t>
      </w:r>
      <w:r w:rsidRPr="004324E0">
        <w:rPr>
          <w:noProof/>
          <w:sz w:val="20"/>
          <w:szCs w:val="20"/>
        </w:rPr>
        <w:t>[5]</w:t>
      </w:r>
      <w:r w:rsidRPr="004324E0">
        <w:rPr>
          <w:sz w:val="20"/>
          <w:szCs w:val="20"/>
        </w:rPr>
        <w:t>. L-DOPA adalah sebahagian daripada kelas pengantaraan kimia yang dikenali sebagai ‘catecholamines’ di mana ia adalah hasil daripada proses hidroli</w:t>
      </w:r>
      <w:r w:rsidR="00F41C54" w:rsidRPr="004324E0">
        <w:rPr>
          <w:sz w:val="20"/>
          <w:szCs w:val="20"/>
        </w:rPr>
        <w:t xml:space="preserve">sis asid amino </w:t>
      </w:r>
      <w:r w:rsidR="00ED2074" w:rsidRPr="004324E0">
        <w:rPr>
          <w:sz w:val="20"/>
          <w:szCs w:val="20"/>
        </w:rPr>
        <w:t>tir</w:t>
      </w:r>
      <w:r w:rsidR="00F41C54" w:rsidRPr="004324E0">
        <w:rPr>
          <w:sz w:val="20"/>
          <w:szCs w:val="20"/>
        </w:rPr>
        <w:t>osin</w:t>
      </w:r>
      <w:r w:rsidRPr="004324E0">
        <w:rPr>
          <w:sz w:val="20"/>
          <w:szCs w:val="20"/>
        </w:rPr>
        <w:t>.</w:t>
      </w:r>
      <w:r w:rsidRPr="004324E0">
        <w:rPr>
          <w:sz w:val="20"/>
          <w:szCs w:val="20"/>
          <w:lang w:val="en-MY"/>
        </w:rPr>
        <w:t xml:space="preserve"> </w:t>
      </w:r>
      <w:r w:rsidRPr="004324E0">
        <w:rPr>
          <w:sz w:val="20"/>
          <w:szCs w:val="20"/>
        </w:rPr>
        <w:t>Kajian terhadap protein perekat bermula semenjak tahun 1980 apabila Jabatan Laut Amerika Syarikat mengadakan program mengenalpasti molekul protein perekat daripada hidupan invertabrata marin seperti kupang, tiram dan teritip</w:t>
      </w:r>
      <w:r w:rsidRPr="004324E0">
        <w:rPr>
          <w:sz w:val="20"/>
          <w:szCs w:val="20"/>
          <w:lang w:val="en-MY"/>
        </w:rPr>
        <w:t xml:space="preserve"> </w:t>
      </w:r>
      <w:r w:rsidRPr="004324E0">
        <w:rPr>
          <w:noProof/>
          <w:sz w:val="20"/>
          <w:szCs w:val="20"/>
          <w:lang w:val="en-MY"/>
        </w:rPr>
        <w:t>[5, 6]</w:t>
      </w:r>
      <w:r w:rsidRPr="004324E0">
        <w:rPr>
          <w:sz w:val="20"/>
          <w:szCs w:val="20"/>
          <w:lang w:val="en-MY"/>
        </w:rPr>
        <w:t xml:space="preserve">. Kajian yang dilakukan dikhususkan kepada kupang biru dan hasil daripada kajian tersebut mendapati bahawa terdapatnya kewujudan asid amino L-DOPA pada perekat kupang tersebut </w:t>
      </w:r>
      <w:r w:rsidRPr="004324E0">
        <w:rPr>
          <w:sz w:val="20"/>
          <w:szCs w:val="20"/>
        </w:rPr>
        <w:t xml:space="preserve">dan ianya enam kali lebih besar berbanding kolagen tendon manusia dan keupayaan mekanikalnya setanding dengan </w:t>
      </w:r>
      <w:r w:rsidRPr="004324E0">
        <w:rPr>
          <w:i/>
          <w:sz w:val="20"/>
          <w:szCs w:val="20"/>
        </w:rPr>
        <w:t>kevlar</w:t>
      </w:r>
      <w:r w:rsidRPr="004324E0">
        <w:rPr>
          <w:sz w:val="20"/>
          <w:szCs w:val="20"/>
        </w:rPr>
        <w:t xml:space="preserve"> dan serat karbon</w:t>
      </w:r>
      <w:r w:rsidRPr="004324E0">
        <w:rPr>
          <w:sz w:val="20"/>
          <w:szCs w:val="20"/>
          <w:lang w:val="en-MY"/>
        </w:rPr>
        <w:t xml:space="preserve"> </w:t>
      </w:r>
      <w:r w:rsidRPr="004324E0">
        <w:rPr>
          <w:noProof/>
          <w:sz w:val="20"/>
          <w:szCs w:val="20"/>
          <w:lang w:val="en-MY"/>
        </w:rPr>
        <w:t>[7]</w:t>
      </w:r>
      <w:r w:rsidRPr="004324E0">
        <w:rPr>
          <w:sz w:val="20"/>
          <w:szCs w:val="20"/>
          <w:lang w:val="en-MY"/>
        </w:rPr>
        <w:t xml:space="preserve">. Asid amino L-DOPA yang wujud di dalam ekstrak protein perekat kaki kupang merupakan asid amino terpenting yang boleh memberi manfaat yang besar dalam bidang perubatan dan industri pembuatan. Dalam bidang perubatan, ia dapat mampu </w:t>
      </w:r>
      <w:r w:rsidRPr="004324E0">
        <w:rPr>
          <w:sz w:val="20"/>
          <w:szCs w:val="20"/>
          <w:lang w:val="en-MY"/>
        </w:rPr>
        <w:lastRenderedPageBreak/>
        <w:t xml:space="preserve">mengubati penyakit Parkinson’s iaitu sejenis penyakit yang disebabkan oleh pengurangan pembentukan sel saraf di dalam otak </w:t>
      </w:r>
      <w:r w:rsidRPr="004324E0">
        <w:rPr>
          <w:noProof/>
          <w:sz w:val="20"/>
          <w:szCs w:val="20"/>
          <w:lang w:val="en-MY"/>
        </w:rPr>
        <w:t>[8]</w:t>
      </w:r>
      <w:r w:rsidRPr="004324E0">
        <w:rPr>
          <w:sz w:val="20"/>
          <w:szCs w:val="20"/>
          <w:lang w:val="en-MY"/>
        </w:rPr>
        <w:t xml:space="preserve">. </w:t>
      </w:r>
      <w:r w:rsidRPr="004324E0">
        <w:rPr>
          <w:sz w:val="20"/>
          <w:szCs w:val="20"/>
        </w:rPr>
        <w:t xml:space="preserve">Protein perekat ini juga berkeupayaan memberikan signal biologi untuk pelekatan sel sihat dan sel tumor di dalam kajian pengkulturan sel mamalia secara dua/tiga dimensi (3-D) tanpa menghasilkan toksin dan kesan </w:t>
      </w:r>
      <w:r w:rsidRPr="004324E0">
        <w:rPr>
          <w:noProof/>
          <w:sz w:val="20"/>
          <w:szCs w:val="20"/>
        </w:rPr>
        <w:t>[9]</w:t>
      </w:r>
      <w:r w:rsidRPr="004324E0">
        <w:rPr>
          <w:sz w:val="20"/>
          <w:szCs w:val="20"/>
        </w:rPr>
        <w:t>.</w:t>
      </w:r>
      <w:r w:rsidRPr="004324E0">
        <w:rPr>
          <w:sz w:val="20"/>
          <w:szCs w:val="20"/>
          <w:lang w:val="en-MY"/>
        </w:rPr>
        <w:t xml:space="preserve"> Selain daripada itu, </w:t>
      </w:r>
      <w:r w:rsidRPr="004324E0">
        <w:rPr>
          <w:sz w:val="20"/>
          <w:szCs w:val="20"/>
        </w:rPr>
        <w:t>sifat protein perekat ini juga mempunyai keupayaan melekat pada pelbagai jenis permukaan sepert</w:t>
      </w:r>
      <w:r w:rsidR="00BE4BBE" w:rsidRPr="004324E0">
        <w:rPr>
          <w:sz w:val="20"/>
          <w:szCs w:val="20"/>
        </w:rPr>
        <w:t>i kaca, plastik, asetal, lapisan kayu nipis</w:t>
      </w:r>
      <w:r w:rsidRPr="004324E0">
        <w:rPr>
          <w:sz w:val="20"/>
          <w:szCs w:val="20"/>
        </w:rPr>
        <w:t xml:space="preserve"> dan teflon di samping mampu melekat pada tulang dan gigi. Protein ini boleh dikomersilkan menjadi agen pelekat yang baik dan berpotensi untuk digunakan di dalam industri bahan pembuatan dan penggunaan domestik. </w:t>
      </w:r>
    </w:p>
    <w:p w:rsidR="00F41C54" w:rsidRPr="004324E0" w:rsidRDefault="00F41C54" w:rsidP="005E4703">
      <w:pPr>
        <w:jc w:val="both"/>
        <w:rPr>
          <w:sz w:val="20"/>
          <w:szCs w:val="20"/>
          <w:lang w:val="en-MY"/>
        </w:rPr>
      </w:pPr>
    </w:p>
    <w:p w:rsidR="00CB15A2" w:rsidRPr="004324E0" w:rsidRDefault="00CB15A2" w:rsidP="005E4703">
      <w:pPr>
        <w:jc w:val="both"/>
        <w:rPr>
          <w:sz w:val="20"/>
          <w:szCs w:val="20"/>
        </w:rPr>
      </w:pPr>
      <w:r w:rsidRPr="004324E0">
        <w:rPr>
          <w:sz w:val="20"/>
          <w:szCs w:val="20"/>
        </w:rPr>
        <w:t xml:space="preserve">Disebabkan oleh potensi kepelbagaian penggunaan ekstrak protein kaki perekat kupang hijau di dalam bidang perubatan dan industri bahan pembuatan, keperluan untuk mengenalpasti dan membuat pengesahan komposisi asid amino yang terkandung di dalam ekstrak protein tersebut adalah penting. Oleh yang demikian, penggunaan teknik kromatografi adalah teknik yang terbaik dalam penghasilan/pengasingan fraksi tulen asid amino samada melalui polariti/cas molekul, pengasingan saiz molekul dan affiniti ikatan kovalen di antara molekul yang dibawa oleh fasa bergerak dan fasa pegun. Di dalam kajian ini, kaedah penurasan kromatografi gel Sefadak G-200 (penjerapan saiz molekul protein 5 - 500 kDa) digunakan bagi mendapatkan protein tulen yang mengandungi asid amino L-DOPA dengan cara pengasingan saiz molekul protein. Kromatografi gel merupakan satu teknik pemisahan komponen dalam sesuatu sebatian yang mana prinsip asas penggunaannya adalah sama dengan penurasan atau penapisan gel </w:t>
      </w:r>
      <w:r w:rsidRPr="004324E0">
        <w:rPr>
          <w:noProof/>
          <w:sz w:val="20"/>
          <w:szCs w:val="20"/>
        </w:rPr>
        <w:t>[10]</w:t>
      </w:r>
      <w:r w:rsidRPr="004324E0">
        <w:rPr>
          <w:sz w:val="20"/>
          <w:szCs w:val="20"/>
        </w:rPr>
        <w:t xml:space="preserve">. Kromatografi penapisan gel merupakan kaedah yang penting bagi menulenkan sebarang sampel berprotein bagi membuang sebarang bendasing yang tidak dikehendaki </w:t>
      </w:r>
      <w:r w:rsidRPr="004324E0">
        <w:rPr>
          <w:noProof/>
          <w:sz w:val="20"/>
          <w:szCs w:val="20"/>
        </w:rPr>
        <w:t>[11]</w:t>
      </w:r>
      <w:r w:rsidRPr="004324E0">
        <w:rPr>
          <w:sz w:val="20"/>
          <w:szCs w:val="20"/>
        </w:rPr>
        <w:t>. Ia terdiri daripada butiran manik-manik yang disediakan dengan merantaisilang molekul dekstran dengan epiklohirin (</w:t>
      </w:r>
      <w:r w:rsidRPr="004324E0">
        <w:rPr>
          <w:i/>
          <w:sz w:val="20"/>
          <w:szCs w:val="20"/>
        </w:rPr>
        <w:t>Pharmacia</w:t>
      </w:r>
      <w:r w:rsidRPr="004324E0">
        <w:rPr>
          <w:sz w:val="20"/>
          <w:szCs w:val="20"/>
        </w:rPr>
        <w:t xml:space="preserve">) dan mempunyai perbezaan daripada segi darjah kebolehanrantaian silang serta darjah pengembangan dan julat penceraian </w:t>
      </w:r>
      <w:r w:rsidRPr="004324E0">
        <w:rPr>
          <w:noProof/>
          <w:sz w:val="20"/>
          <w:szCs w:val="20"/>
        </w:rPr>
        <w:t>[12]</w:t>
      </w:r>
      <w:r w:rsidRPr="004324E0">
        <w:rPr>
          <w:sz w:val="20"/>
          <w:szCs w:val="20"/>
        </w:rPr>
        <w:t xml:space="preserve">. Rajah 2 menunjukkan teori ringkas proses penulenan menggunakan kaedah penurasan kromatografi gel Sefadak G-200. Profil perjalanan efluan bagi proses penulenan adalah seperti berikut: </w:t>
      </w:r>
    </w:p>
    <w:p w:rsidR="00CB15A2" w:rsidRPr="004324E0" w:rsidRDefault="00CB15A2" w:rsidP="005E4703">
      <w:pPr>
        <w:jc w:val="both"/>
        <w:rPr>
          <w:sz w:val="20"/>
          <w:szCs w:val="20"/>
          <w:lang w:val="en-MY"/>
        </w:rPr>
      </w:pPr>
      <w:r w:rsidRPr="004324E0">
        <w:rPr>
          <w:sz w:val="20"/>
          <w:szCs w:val="20"/>
        </w:rPr>
        <w:t xml:space="preserve"> </w:t>
      </w:r>
    </w:p>
    <w:p w:rsidR="00BF35B2" w:rsidRPr="004324E0" w:rsidRDefault="00F41C54" w:rsidP="00BF35B2">
      <w:pPr>
        <w:jc w:val="both"/>
        <w:rPr>
          <w:sz w:val="20"/>
          <w:szCs w:val="20"/>
        </w:rPr>
      </w:pPr>
      <w:r w:rsidRPr="004324E0">
        <w:rPr>
          <w:sz w:val="20"/>
          <w:szCs w:val="20"/>
        </w:rPr>
        <w:t xml:space="preserve">1) </w:t>
      </w:r>
      <w:r w:rsidR="00BF35B2" w:rsidRPr="004324E0">
        <w:rPr>
          <w:sz w:val="20"/>
          <w:szCs w:val="20"/>
        </w:rPr>
        <w:t xml:space="preserve">Titik A ke B: Bacaan </w:t>
      </w:r>
      <w:r w:rsidR="00ED2074" w:rsidRPr="004324E0">
        <w:rPr>
          <w:sz w:val="20"/>
          <w:szCs w:val="20"/>
        </w:rPr>
        <w:t>abs</w:t>
      </w:r>
      <w:r w:rsidR="00BF35B2" w:rsidRPr="004324E0">
        <w:rPr>
          <w:sz w:val="20"/>
          <w:szCs w:val="20"/>
        </w:rPr>
        <w:t xml:space="preserve"> mula meningkat apabila sampel mulai turun daripada gel. Larutan fasa bergerak (contoh: asid asetik 5%) mulai berkurangan secara langsung</w:t>
      </w:r>
      <w:r w:rsidR="002C076A" w:rsidRPr="004324E0">
        <w:rPr>
          <w:sz w:val="20"/>
          <w:szCs w:val="20"/>
        </w:rPr>
        <w:t xml:space="preserve"> (Titik D ke E)</w:t>
      </w:r>
      <w:r w:rsidR="00BF35B2" w:rsidRPr="004324E0">
        <w:rPr>
          <w:sz w:val="20"/>
          <w:szCs w:val="20"/>
        </w:rPr>
        <w:t>.</w:t>
      </w:r>
    </w:p>
    <w:p w:rsidR="00BF35B2" w:rsidRPr="004324E0" w:rsidRDefault="00F41C54" w:rsidP="00BF35B2">
      <w:pPr>
        <w:jc w:val="both"/>
        <w:rPr>
          <w:sz w:val="20"/>
          <w:szCs w:val="20"/>
        </w:rPr>
      </w:pPr>
      <w:r w:rsidRPr="004324E0">
        <w:rPr>
          <w:sz w:val="20"/>
          <w:szCs w:val="20"/>
        </w:rPr>
        <w:t xml:space="preserve">2) </w:t>
      </w:r>
      <w:r w:rsidR="00BF35B2" w:rsidRPr="004324E0">
        <w:rPr>
          <w:sz w:val="20"/>
          <w:szCs w:val="20"/>
        </w:rPr>
        <w:t xml:space="preserve">Titik puncak B: Titik di mana bacaan </w:t>
      </w:r>
      <w:r w:rsidR="00ED2074" w:rsidRPr="004324E0">
        <w:rPr>
          <w:sz w:val="20"/>
          <w:szCs w:val="20"/>
        </w:rPr>
        <w:t>abs</w:t>
      </w:r>
      <w:r w:rsidR="00BF35B2" w:rsidRPr="004324E0">
        <w:rPr>
          <w:sz w:val="20"/>
          <w:szCs w:val="20"/>
        </w:rPr>
        <w:t xml:space="preserve"> sampel adalah maksimum atau lapisan terakhir larutan sampel yang akan ditulenkan berada lapisan terakhir gel sebelum larutan fasa bergerak baru dituangkan</w:t>
      </w:r>
      <w:r w:rsidR="002C076A" w:rsidRPr="004324E0">
        <w:rPr>
          <w:sz w:val="20"/>
          <w:szCs w:val="20"/>
        </w:rPr>
        <w:t xml:space="preserve"> (Titik E)</w:t>
      </w:r>
      <w:r w:rsidR="00BF35B2" w:rsidRPr="004324E0">
        <w:rPr>
          <w:sz w:val="20"/>
          <w:szCs w:val="20"/>
        </w:rPr>
        <w:t>.</w:t>
      </w:r>
    </w:p>
    <w:p w:rsidR="00BF35B2" w:rsidRPr="004324E0" w:rsidRDefault="00F41C54" w:rsidP="00BF35B2">
      <w:pPr>
        <w:jc w:val="both"/>
        <w:rPr>
          <w:sz w:val="20"/>
          <w:szCs w:val="20"/>
        </w:rPr>
      </w:pPr>
      <w:r w:rsidRPr="004324E0">
        <w:rPr>
          <w:sz w:val="20"/>
          <w:szCs w:val="20"/>
        </w:rPr>
        <w:t xml:space="preserve">3) </w:t>
      </w:r>
      <w:r w:rsidR="00BF35B2" w:rsidRPr="004324E0">
        <w:rPr>
          <w:sz w:val="20"/>
          <w:szCs w:val="20"/>
        </w:rPr>
        <w:t xml:space="preserve">Titik B ke C: Bacaan </w:t>
      </w:r>
      <w:r w:rsidR="00ED2074" w:rsidRPr="004324E0">
        <w:rPr>
          <w:sz w:val="20"/>
          <w:szCs w:val="20"/>
        </w:rPr>
        <w:t>abs</w:t>
      </w:r>
      <w:r w:rsidR="00BF35B2" w:rsidRPr="004324E0">
        <w:rPr>
          <w:sz w:val="20"/>
          <w:szCs w:val="20"/>
        </w:rPr>
        <w:t xml:space="preserve"> sampel mulai menurun disebabkan oleh pertambahan kembali larutan fasa bergerak gel ke dalam buret yang mengandungi gel (pencairan efluan berlaku) (Titik</w:t>
      </w:r>
      <w:r w:rsidR="002C076A" w:rsidRPr="004324E0">
        <w:rPr>
          <w:sz w:val="20"/>
          <w:szCs w:val="20"/>
        </w:rPr>
        <w:t xml:space="preserve"> E ke F)</w:t>
      </w:r>
      <w:r w:rsidR="00BF35B2" w:rsidRPr="004324E0">
        <w:rPr>
          <w:sz w:val="20"/>
          <w:szCs w:val="20"/>
        </w:rPr>
        <w:t>.</w:t>
      </w:r>
    </w:p>
    <w:p w:rsidR="00CB15A2" w:rsidRPr="004324E0" w:rsidRDefault="00CB15A2" w:rsidP="005E4703"/>
    <w:p w:rsidR="00CB15A2" w:rsidRPr="004324E0" w:rsidRDefault="00AB0A57" w:rsidP="005E4703">
      <w:pPr>
        <w:spacing w:line="480" w:lineRule="auto"/>
        <w:jc w:val="center"/>
        <w:rPr>
          <w:lang w:val="en-MY"/>
        </w:rPr>
      </w:pPr>
      <w:r>
        <w:rPr>
          <w:noProof/>
          <w:lang w:val="en-MY" w:eastAsia="en-MY"/>
        </w:rPr>
        <w:pict>
          <v:shapetype id="_x0000_t202" coordsize="21600,21600" o:spt="202" path="m,l,21600r21600,l21600,xe">
            <v:stroke joinstyle="miter"/>
            <v:path gradientshapeok="t" o:connecttype="rect"/>
          </v:shapetype>
          <v:shape id="_x0000_s1149" type="#_x0000_t202" style="position:absolute;left:0;text-align:left;margin-left:229.9pt;margin-top:149.55pt;width:22.85pt;height:26.3pt;z-index:251721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" stroked="f">
            <v:textbox style="mso-next-textbox:#_x0000_s1149">
              <w:txbxContent>
                <w:p w:rsidR="00FF4A2A" w:rsidRPr="007838EA" w:rsidRDefault="00FF4A2A" w:rsidP="002C076A">
                  <w:pPr>
                    <w:rPr>
                      <w:b/>
                      <w:sz w:val="20"/>
                      <w:szCs w:val="20"/>
                    </w:rPr>
                  </w:pPr>
                  <w:r>
                    <w:rPr>
                      <w:b/>
                      <w:sz w:val="20"/>
                      <w:szCs w:val="20"/>
                    </w:rPr>
                    <w:t>E</w:t>
                  </w:r>
                </w:p>
              </w:txbxContent>
            </v:textbox>
          </v:shape>
        </w:pict>
      </w:r>
      <w:r>
        <w:rPr>
          <w:noProof/>
        </w:rPr>
        <w:pict>
          <v:shape id="Text Box 98" o:spid="_x0000_s1096" type="#_x0000_t202" style="position:absolute;left:0;text-align:left;margin-left:328.3pt;margin-top:60pt;width:97.7pt;height:29.2pt;z-index:25166848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iohwIAABg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" stroked="f">
            <v:textbox style="mso-next-textbox:#Text Box 98">
              <w:txbxContent>
                <w:p w:rsidR="00FF4A2A" w:rsidRPr="007838EA" w:rsidRDefault="00FF4A2A" w:rsidP="005E4703">
                  <w:pPr>
                    <w:jc w:val="center"/>
                    <w:rPr>
                      <w:sz w:val="20"/>
                      <w:szCs w:val="20"/>
                    </w:rPr>
                  </w:pPr>
                  <w:r w:rsidRPr="007838EA">
                    <w:rPr>
                      <w:sz w:val="20"/>
                      <w:szCs w:val="20"/>
                    </w:rPr>
                    <w:t>Fasa bergerak gel asid asetik 5%</w:t>
                  </w:r>
                </w:p>
              </w:txbxContent>
            </v:textbox>
          </v:shape>
        </w:pict>
      </w:r>
      <w:r>
        <w:rPr>
          <w:noProof/>
        </w:rPr>
        <w:pict>
          <v:shapetype id="_x0000_t32" coordsize="21600,21600" o:spt="32" o:oned="t" path="m,l21600,21600e" filled="f">
            <v:path arrowok="t" fillok="f" o:connecttype="none"/>
            <o:lock v:ext="edit" shapetype="t"/>
          </v:shapetype>
          <v:shape id="AutoShape 96" o:spid="_x0000_s1098" type="#_x0000_t32" style="position:absolute;left:0;text-align:left;margin-left:320.95pt;margin-top:77.45pt;width:19.35pt;height:0;flip:x;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rOgIAAGcEAAAOAAAAZHJzL2Uyb0RvYy54bWysVMGO2jAQvVfqP1i+QxIaW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">
            <v:stroke endarrow="block"/>
          </v:shape>
        </w:pict>
      </w:r>
      <w:r>
        <w:rPr>
          <w:noProof/>
        </w:rPr>
        <w:pict>
          <v:shape id="Text Box 99" o:spid="_x0000_s1097" type="#_x0000_t202" style="position:absolute;left:0;text-align:left;margin-left:333.8pt;margin-top:128.8pt;width:95.95pt;height:36.95pt;z-index:25166950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HthA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" stroked="f">
            <v:textbox style="mso-next-textbox:#Text Box 99">
              <w:txbxContent>
                <w:p w:rsidR="00FF4A2A" w:rsidRPr="007838EA" w:rsidRDefault="00FF4A2A" w:rsidP="005E4703">
                  <w:pPr>
                    <w:jc w:val="center"/>
                    <w:rPr>
                      <w:sz w:val="20"/>
                      <w:szCs w:val="20"/>
                    </w:rPr>
                  </w:pPr>
                  <w:r w:rsidRPr="007838EA">
                    <w:rPr>
                      <w:sz w:val="20"/>
                      <w:szCs w:val="20"/>
                    </w:rPr>
                    <w:t>Sampel berprotein</w:t>
                  </w:r>
                  <w:r>
                    <w:rPr>
                      <w:sz w:val="20"/>
                      <w:szCs w:val="20"/>
                    </w:rPr>
                    <w:t xml:space="preserve"> (efluan)</w:t>
                  </w:r>
                </w:p>
              </w:txbxContent>
            </v:textbox>
          </v:shape>
        </w:pict>
      </w:r>
      <w:r>
        <w:rPr>
          <w:noProof/>
        </w:rPr>
        <w:pict>
          <v:shape id="AutoShape 97" o:spid="_x0000_s1099" type="#_x0000_t32" style="position:absolute;left:0;text-align:left;margin-left:323.95pt;margin-top:145.45pt;width:19.35pt;height:.05pt;flip:x;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">
            <v:stroke endarrow="block"/>
          </v:shape>
        </w:pict>
      </w:r>
      <w:r>
        <w:rPr>
          <w:noProof/>
        </w:rPr>
        <w:pict>
          <v:shape id="Text Box 94" o:spid="_x0000_s1094" type="#_x0000_t202" style="position:absolute;left:0;text-align:left;margin-left:299.55pt;margin-top:27.75pt;width:22.85pt;height:26.3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" stroked="f">
            <v:textbox style="mso-next-textbox:#Text Box 94">
              <w:txbxContent>
                <w:p w:rsidR="00FF4A2A" w:rsidRPr="007838EA" w:rsidRDefault="00FF4A2A" w:rsidP="005E4703">
                  <w:pPr>
                    <w:rPr>
                      <w:b/>
                      <w:sz w:val="20"/>
                      <w:szCs w:val="20"/>
                    </w:rPr>
                  </w:pPr>
                  <w:r w:rsidRPr="007838EA">
                    <w:rPr>
                      <w:b/>
                      <w:sz w:val="20"/>
                      <w:szCs w:val="20"/>
                    </w:rPr>
                    <w:t>F</w:t>
                  </w:r>
                </w:p>
              </w:txbxContent>
            </v:textbox>
          </v:shape>
        </w:pict>
      </w:r>
      <w:r>
        <w:rPr>
          <w:noProof/>
        </w:rPr>
        <w:pict>
          <v:shape id="Text Box 92" o:spid="_x0000_s1092" type="#_x0000_t202" style="position:absolute;left:0;text-align:left;margin-left:130.8pt;margin-top:27pt;width:24.95pt;height:26.3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bvhAIAABc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" stroked="f">
            <v:textbox style="mso-next-textbox:#Text Box 92">
              <w:txbxContent>
                <w:p w:rsidR="00FF4A2A" w:rsidRPr="007838EA" w:rsidRDefault="00FF4A2A" w:rsidP="005E4703">
                  <w:pPr>
                    <w:rPr>
                      <w:b/>
                      <w:sz w:val="20"/>
                      <w:szCs w:val="20"/>
                    </w:rPr>
                  </w:pPr>
                  <w:r w:rsidRPr="007838EA">
                    <w:rPr>
                      <w:b/>
                      <w:sz w:val="20"/>
                      <w:szCs w:val="20"/>
                    </w:rPr>
                    <w:t>D</w:t>
                  </w:r>
                </w:p>
              </w:txbxContent>
            </v:textbox>
          </v:shape>
        </w:pict>
      </w:r>
      <w:r>
        <w:rPr>
          <w:noProof/>
        </w:rPr>
        <w:pict>
          <v:shape id="Text Box 91" o:spid="_x0000_s1091" type="#_x0000_t202" style="position:absolute;left:0;text-align:left;margin-left:130.8pt;margin-top:165pt;width:24.95pt;height:21.8pt;z-index:25166336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" stroked="f">
            <v:textbox style="mso-next-textbox:#Text Box 91">
              <w:txbxContent>
                <w:p w:rsidR="00FF4A2A" w:rsidRPr="007838EA" w:rsidRDefault="00FF4A2A" w:rsidP="005E4703">
                  <w:pPr>
                    <w:rPr>
                      <w:b/>
                      <w:sz w:val="20"/>
                      <w:szCs w:val="20"/>
                    </w:rPr>
                  </w:pPr>
                  <w:r w:rsidRPr="007838EA">
                    <w:rPr>
                      <w:b/>
                      <w:sz w:val="20"/>
                      <w:szCs w:val="20"/>
                    </w:rPr>
                    <w:t>A</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5" o:spid="_x0000_s1095" type="#_x0000_t34" style="position:absolute;left:0;text-align:left;margin-left:133.45pt;margin-top:110.25pt;width:186.85pt;height:.05pt;rotation:90;flip:x;z-index:251667456;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" adj="10797,148672800,-36628" strokeweight="1pt">
            <v:stroke dashstyle="1 1"/>
          </v:shape>
        </w:pict>
      </w:r>
      <w:r w:rsidR="00CB15A2" w:rsidRPr="004324E0">
        <w:rPr>
          <w:noProof/>
        </w:rPr>
        <w:drawing>
          <wp:inline distT="0" distB="0" distL="0" distR="0">
            <wp:extent cx="4914900" cy="297180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B15A2" w:rsidRPr="004324E0" w:rsidRDefault="00CB15A2" w:rsidP="005E4703">
      <w:pPr>
        <w:jc w:val="center"/>
        <w:rPr>
          <w:lang w:val="en-MY"/>
        </w:rPr>
      </w:pPr>
      <w:r w:rsidRPr="004324E0">
        <w:rPr>
          <w:sz w:val="20"/>
          <w:szCs w:val="20"/>
        </w:rPr>
        <w:t>Rajah 2. Profil efluan dan fasa bergerak bagi proses penulenan menggunakan kaedah penurasan kromatografi gel Sefadak G-200.</w:t>
      </w:r>
    </w:p>
    <w:p w:rsidR="00CB15A2" w:rsidRPr="004324E0" w:rsidRDefault="00CB15A2" w:rsidP="005E4703">
      <w:pPr>
        <w:jc w:val="both"/>
        <w:rPr>
          <w:sz w:val="20"/>
          <w:szCs w:val="20"/>
        </w:rPr>
      </w:pPr>
    </w:p>
    <w:p w:rsidR="00CB15A2" w:rsidRPr="004324E0" w:rsidRDefault="00CB15A2" w:rsidP="005E4703">
      <w:pPr>
        <w:jc w:val="both"/>
        <w:rPr>
          <w:sz w:val="20"/>
          <w:szCs w:val="20"/>
        </w:rPr>
      </w:pPr>
      <w:r w:rsidRPr="004324E0">
        <w:rPr>
          <w:sz w:val="20"/>
          <w:szCs w:val="20"/>
        </w:rPr>
        <w:t xml:space="preserve">Selain daripada itu, gel Sefadak terbukti sangat stabil daripada segi kimia dan tidak larut dalam semua pelarut. Walaubagaimanapun, ikatan glikosidiknya merupakan satu kelemahan utama, di mana ia mudah terhidrolisis sekiranya terdedah kepada larutan yang berasid. Gel Sefadak adalah lebih stabil di dalam larutan beralkali dan pendedahan yang lama pada agen pengoksidaan akan menyebabkan penambahan kandungan kumpulan karboksil yang kesannya akan merosakkan sifat-sifat Sefadak tersebut </w:t>
      </w:r>
      <w:r w:rsidRPr="004324E0">
        <w:rPr>
          <w:noProof/>
          <w:sz w:val="20"/>
          <w:szCs w:val="20"/>
        </w:rPr>
        <w:t>[13]</w:t>
      </w:r>
      <w:r w:rsidRPr="004324E0">
        <w:rPr>
          <w:sz w:val="20"/>
          <w:szCs w:val="20"/>
        </w:rPr>
        <w:t xml:space="preserve">. </w:t>
      </w:r>
    </w:p>
    <w:p w:rsidR="00CB15A2" w:rsidRPr="004324E0" w:rsidRDefault="00CB15A2" w:rsidP="005E4703">
      <w:pPr>
        <w:jc w:val="both"/>
        <w:rPr>
          <w:sz w:val="20"/>
          <w:szCs w:val="20"/>
        </w:rPr>
      </w:pPr>
    </w:p>
    <w:p w:rsidR="00CB15A2" w:rsidRPr="004324E0" w:rsidRDefault="00CB15A2" w:rsidP="005E4703">
      <w:pPr>
        <w:jc w:val="both"/>
        <w:rPr>
          <w:sz w:val="20"/>
          <w:szCs w:val="20"/>
        </w:rPr>
      </w:pPr>
      <w:r w:rsidRPr="004324E0">
        <w:rPr>
          <w:sz w:val="20"/>
          <w:szCs w:val="20"/>
        </w:rPr>
        <w:t xml:space="preserve">Secara keseluruhan, kajian awalan terhadap protein perekat kaki kupang hijau yang mengandungi asid amino penting L-DOPA mempunyai potensi yang sangat besar dalam bidang bioteknologi dan bio-perubatan. Ia juga mampu dikomersilkan untuk diaplikasikan dalam sektor pembuatan komersial sebagai bahan perekat semulajadi yang mesra alam. Sehubungan dengan itu, pencirian bagi parameter pemprosesan pengekstrakan dan penulenan protein tersebut akan dapat memberikan gambaran awal penggunaan parameter yang terbaik bagi meningkatkan keberhasilan protein tersebut pada skala yang lebih besar (loji pandu). </w:t>
      </w:r>
    </w:p>
    <w:p w:rsidR="00CB15A2" w:rsidRPr="004324E0" w:rsidRDefault="00CB15A2" w:rsidP="005E4703">
      <w:pPr>
        <w:outlineLvl w:val="0"/>
        <w:rPr>
          <w:b/>
          <w:sz w:val="20"/>
          <w:szCs w:val="20"/>
        </w:rPr>
      </w:pPr>
    </w:p>
    <w:p w:rsidR="00CB15A2" w:rsidRPr="004324E0" w:rsidRDefault="00CB15A2" w:rsidP="005E4703">
      <w:pPr>
        <w:jc w:val="center"/>
        <w:outlineLvl w:val="0"/>
        <w:rPr>
          <w:b/>
          <w:sz w:val="20"/>
          <w:szCs w:val="20"/>
        </w:rPr>
      </w:pPr>
      <w:r w:rsidRPr="004324E0">
        <w:rPr>
          <w:b/>
          <w:sz w:val="20"/>
          <w:szCs w:val="20"/>
        </w:rPr>
        <w:t>Bahan dan Kaedah</w:t>
      </w:r>
    </w:p>
    <w:p w:rsidR="00CB15A2" w:rsidRPr="004324E0" w:rsidRDefault="00CB15A2" w:rsidP="005E4703">
      <w:pPr>
        <w:tabs>
          <w:tab w:val="left" w:pos="567"/>
        </w:tabs>
        <w:jc w:val="both"/>
        <w:rPr>
          <w:b/>
          <w:sz w:val="20"/>
          <w:szCs w:val="20"/>
        </w:rPr>
      </w:pPr>
      <w:r w:rsidRPr="004324E0">
        <w:rPr>
          <w:b/>
          <w:sz w:val="20"/>
          <w:szCs w:val="20"/>
        </w:rPr>
        <w:t>Pennyediaan sampel</w:t>
      </w:r>
    </w:p>
    <w:p w:rsidR="00CB15A2" w:rsidRPr="004324E0" w:rsidRDefault="00CB15A2" w:rsidP="005E4703">
      <w:pPr>
        <w:tabs>
          <w:tab w:val="left" w:pos="360"/>
        </w:tabs>
        <w:jc w:val="both"/>
        <w:rPr>
          <w:sz w:val="20"/>
          <w:szCs w:val="20"/>
        </w:rPr>
      </w:pPr>
      <w:r w:rsidRPr="004324E0">
        <w:rPr>
          <w:sz w:val="20"/>
          <w:szCs w:val="20"/>
        </w:rPr>
        <w:t xml:space="preserve">Sebanyak 150 ekor sampel kupang hijau diambil dari Sungai Danga, Johor Bahru, Malaysia. Kupang hijau diceraikan daripada tali sarangnya bersama-sama dengan kakinya. Kaki kupang bersama plak perekat kaki kupang dikikiskan dengan menggunakan pisau cukur dan diletakkan di dalam botol. Setiap ekor kupang yang diambil diikat kembali dengan menggunakan gelang getah dan disisipkan kepada tali tangsi yang telah diikat kepada cermin-cermin kaca segi empat. Cermin-cermin kaca tersebut diletakkan di dalam raga besar dan ditenggelamkan ke dalam air selama beberapa hari bergantung kepada cuaca dan air pasang surut sebelum kitaran seterusnya dilakukan. </w:t>
      </w:r>
    </w:p>
    <w:p w:rsidR="00CB15A2" w:rsidRPr="004324E0" w:rsidRDefault="00CB15A2" w:rsidP="005E4703">
      <w:pPr>
        <w:tabs>
          <w:tab w:val="left" w:pos="360"/>
        </w:tabs>
        <w:jc w:val="both"/>
        <w:rPr>
          <w:sz w:val="20"/>
          <w:szCs w:val="20"/>
        </w:rPr>
      </w:pPr>
    </w:p>
    <w:p w:rsidR="00CB15A2" w:rsidRPr="004324E0" w:rsidRDefault="00CB15A2" w:rsidP="005E4703">
      <w:pPr>
        <w:tabs>
          <w:tab w:val="left" w:pos="567"/>
        </w:tabs>
        <w:jc w:val="both"/>
        <w:rPr>
          <w:b/>
          <w:sz w:val="20"/>
          <w:szCs w:val="20"/>
        </w:rPr>
      </w:pPr>
      <w:r w:rsidRPr="004324E0">
        <w:rPr>
          <w:b/>
          <w:sz w:val="20"/>
          <w:szCs w:val="20"/>
        </w:rPr>
        <w:t>Proses penghomogenan atau penghancuran kaki kupang</w:t>
      </w:r>
    </w:p>
    <w:p w:rsidR="00CB15A2" w:rsidRPr="004324E0" w:rsidRDefault="00CB15A2" w:rsidP="005E4703">
      <w:pPr>
        <w:tabs>
          <w:tab w:val="left" w:pos="360"/>
        </w:tabs>
        <w:jc w:val="both"/>
        <w:rPr>
          <w:sz w:val="20"/>
          <w:szCs w:val="20"/>
        </w:rPr>
      </w:pPr>
      <w:r w:rsidRPr="004324E0">
        <w:rPr>
          <w:sz w:val="20"/>
          <w:szCs w:val="20"/>
        </w:rPr>
        <w:t xml:space="preserve">Sampel perekat kaki kupang hijau yang telah dibersihkan dikeluarkan dari penyejuk beku (-10 </w:t>
      </w:r>
      <w:r w:rsidRPr="004324E0">
        <w:rPr>
          <w:sz w:val="20"/>
          <w:szCs w:val="20"/>
          <w:vertAlign w:val="superscript"/>
        </w:rPr>
        <w:t>o</w:t>
      </w:r>
      <w:r w:rsidRPr="004324E0">
        <w:rPr>
          <w:sz w:val="20"/>
          <w:szCs w:val="20"/>
        </w:rPr>
        <w:t>C) dan dibiarkan seketika pada suhu bilik. Sampel kemudiannya dikeringkan dengan menggunakan kertas turas dan ditimbang. Seterusnya, mortar dan alu digunakan bagi menghancurkan kaki kupang kepada serbuk halus dengan menuangkan cecair nitrogen secara kerap. Serbuk halus kaki perekat kupang diletakkan di dalam bekas kaca kedap udara sebelum proses pengesktrakan protein dijalankan.</w:t>
      </w:r>
    </w:p>
    <w:p w:rsidR="00CB15A2" w:rsidRPr="004324E0" w:rsidRDefault="00CB15A2" w:rsidP="005E4703">
      <w:pPr>
        <w:tabs>
          <w:tab w:val="left" w:pos="360"/>
        </w:tabs>
        <w:jc w:val="both"/>
        <w:rPr>
          <w:sz w:val="20"/>
          <w:szCs w:val="20"/>
        </w:rPr>
      </w:pPr>
    </w:p>
    <w:p w:rsidR="00CB15A2" w:rsidRPr="004324E0" w:rsidRDefault="00CB15A2" w:rsidP="005E4703">
      <w:pPr>
        <w:tabs>
          <w:tab w:val="left" w:pos="567"/>
        </w:tabs>
        <w:jc w:val="both"/>
        <w:rPr>
          <w:b/>
          <w:sz w:val="20"/>
          <w:szCs w:val="20"/>
        </w:rPr>
      </w:pPr>
      <w:r w:rsidRPr="004324E0">
        <w:rPr>
          <w:b/>
          <w:sz w:val="20"/>
          <w:szCs w:val="20"/>
        </w:rPr>
        <w:t>Proses pengekstrakan sampel protein</w:t>
      </w:r>
    </w:p>
    <w:p w:rsidR="00CB15A2" w:rsidRPr="004324E0" w:rsidRDefault="00CB15A2" w:rsidP="005E4703">
      <w:pPr>
        <w:tabs>
          <w:tab w:val="left" w:pos="360"/>
        </w:tabs>
        <w:jc w:val="both"/>
        <w:rPr>
          <w:i/>
          <w:sz w:val="20"/>
          <w:szCs w:val="20"/>
        </w:rPr>
      </w:pPr>
      <w:r w:rsidRPr="004324E0">
        <w:rPr>
          <w:sz w:val="20"/>
          <w:szCs w:val="20"/>
        </w:rPr>
        <w:t xml:space="preserve">Proses pengekstrakan protein daripada perekat kaki kupang hijau adalah berdasarkan kepada protokol Taylor et al. (1994) </w:t>
      </w:r>
      <w:r w:rsidRPr="004324E0">
        <w:rPr>
          <w:noProof/>
          <w:sz w:val="20"/>
          <w:szCs w:val="20"/>
        </w:rPr>
        <w:t>[14]</w:t>
      </w:r>
      <w:r w:rsidRPr="004324E0">
        <w:rPr>
          <w:sz w:val="20"/>
          <w:szCs w:val="20"/>
        </w:rPr>
        <w:t xml:space="preserve">. Kaki kupang yang telah dihancurkan dicampur dengan 25 ml 0.7%, 1.0% dan 1.5% (v/v) asid perklorik (AP) dan dimasukkan ke dalam 50 </w:t>
      </w:r>
      <w:r w:rsidR="00F41C54" w:rsidRPr="004324E0">
        <w:rPr>
          <w:sz w:val="20"/>
          <w:szCs w:val="20"/>
        </w:rPr>
        <w:t>ml tiub apendo</w:t>
      </w:r>
      <w:r w:rsidRPr="004324E0">
        <w:rPr>
          <w:sz w:val="20"/>
          <w:szCs w:val="20"/>
        </w:rPr>
        <w:t xml:space="preserve">f. Ia kemudiannya diemparkan pada kadar kelajuan 11,000 rpm untuk jangka masa 10 min pada suhu 10 </w:t>
      </w:r>
      <w:r w:rsidRPr="004324E0">
        <w:rPr>
          <w:rFonts w:ascii="Cambria Math" w:hAnsi="Cambria Math" w:cs="Cambria Math"/>
          <w:sz w:val="20"/>
          <w:szCs w:val="20"/>
          <w:vertAlign w:val="superscript"/>
        </w:rPr>
        <w:t>o</w:t>
      </w:r>
      <w:r w:rsidRPr="004324E0">
        <w:rPr>
          <w:sz w:val="20"/>
          <w:szCs w:val="20"/>
        </w:rPr>
        <w:t>C.</w:t>
      </w:r>
      <w:r w:rsidRPr="004324E0">
        <w:rPr>
          <w:i/>
          <w:sz w:val="20"/>
          <w:szCs w:val="20"/>
        </w:rPr>
        <w:t xml:space="preserve"> </w:t>
      </w:r>
      <w:r w:rsidRPr="004324E0">
        <w:rPr>
          <w:sz w:val="20"/>
          <w:szCs w:val="20"/>
        </w:rPr>
        <w:t xml:space="preserve">Supernatan (S1) bagi setiap tiub apendorf dikumpulkan dan disukat kuantitinya. Sebanyak 450 µl asid sulfurik dimasukkan ke dalam larutan supernatan S1 dan digoncang dengan kuat. Kemudian aseton ditambah dengan isipadu dua kali ganda isipadu S1. Campuran larutan tersebut dikacau menggunakan pengaduk magnetik di dalam bilik bersuhu 4 </w:t>
      </w:r>
      <w:r w:rsidRPr="004324E0">
        <w:rPr>
          <w:rFonts w:ascii="Cambria Math" w:hAnsi="Cambria Math" w:cs="Cambria Math"/>
          <w:sz w:val="20"/>
          <w:szCs w:val="20"/>
          <w:vertAlign w:val="superscript"/>
        </w:rPr>
        <w:t>o</w:t>
      </w:r>
      <w:r w:rsidRPr="004324E0">
        <w:rPr>
          <w:sz w:val="20"/>
          <w:szCs w:val="20"/>
        </w:rPr>
        <w:t xml:space="preserve">C selama 20 min sebelum dimasukkan semula ke dalam tiub apendorf. Kesemua tiub diemparkan sekali lagi pada kadar 11,000 rpm untuk 10 min pada suhu 10 </w:t>
      </w:r>
      <w:r w:rsidRPr="004324E0">
        <w:rPr>
          <w:rFonts w:ascii="Cambria Math" w:hAnsi="Cambria Math" w:cs="Cambria Math"/>
          <w:sz w:val="20"/>
          <w:szCs w:val="20"/>
          <w:vertAlign w:val="superscript"/>
        </w:rPr>
        <w:t>o</w:t>
      </w:r>
      <w:r w:rsidRPr="004324E0">
        <w:rPr>
          <w:sz w:val="20"/>
          <w:szCs w:val="20"/>
        </w:rPr>
        <w:t>C. Pellet yang tehasil ditimbang sebelum dilarutkan dengan asid asetik. Asid asetik ditambahkan kepada pellet yang terhasil berdasarkan nisbah 1:6 daripada berat pellet yang diperolehi. Pellet terlarut ini kemudiannya dimasukkan ke dalam peti sejuk sebelum memulakan proses penulenan. Hasil ekstrak protein kaki perekat kupang hijau akan ditulenkan dengan kaedah penurasan kromatografi gel Sefadak G-200 sebelum proses pengesanan asid amino utama L-DOPA dijalankan dengan menggunakan kromatografi lapisan nipis (TLC) dan kromatografi cecair berprestasi tinggi (HPLC). Carta alir lengkap proses pengekstrakan protein kaki perekat kupang hijau dan analisis kewujudan asid amino L-DOPA ditunjukkan pada Rajah 3.</w:t>
      </w:r>
    </w:p>
    <w:p w:rsidR="00CB15A2" w:rsidRPr="004324E0" w:rsidRDefault="00CB15A2" w:rsidP="005E4703">
      <w:pPr>
        <w:tabs>
          <w:tab w:val="left" w:pos="360"/>
        </w:tabs>
        <w:jc w:val="both"/>
        <w:rPr>
          <w:i/>
          <w:sz w:val="20"/>
          <w:szCs w:val="20"/>
        </w:rPr>
      </w:pPr>
    </w:p>
    <w:p w:rsidR="00CB15A2" w:rsidRPr="004324E0" w:rsidRDefault="00CB15A2" w:rsidP="005E4703">
      <w:pPr>
        <w:tabs>
          <w:tab w:val="left" w:pos="567"/>
        </w:tabs>
        <w:jc w:val="both"/>
        <w:rPr>
          <w:b/>
          <w:sz w:val="20"/>
          <w:szCs w:val="20"/>
        </w:rPr>
      </w:pPr>
      <w:r w:rsidRPr="004324E0">
        <w:rPr>
          <w:b/>
          <w:sz w:val="20"/>
          <w:szCs w:val="20"/>
        </w:rPr>
        <w:t>Penyediaan turus penurasan kromatografi gel Sefadak G-200</w:t>
      </w:r>
    </w:p>
    <w:p w:rsidR="00CB15A2" w:rsidRPr="004324E0" w:rsidRDefault="00CB15A2" w:rsidP="005E4703">
      <w:pPr>
        <w:pStyle w:val="ListParagraph"/>
        <w:tabs>
          <w:tab w:val="left" w:pos="567"/>
        </w:tabs>
        <w:ind w:left="0"/>
        <w:jc w:val="both"/>
        <w:rPr>
          <w:sz w:val="20"/>
          <w:szCs w:val="20"/>
        </w:rPr>
      </w:pPr>
      <w:r w:rsidRPr="004324E0">
        <w:rPr>
          <w:sz w:val="20"/>
          <w:szCs w:val="20"/>
        </w:rPr>
        <w:t xml:space="preserve">Dalam proses penulenan yang dijalankan, aspek penting yang perlu dititikberatkan adalah faktor-faktor yang mempengaruhi keadaan penyediaan gel tersebut. 1) Kewujudan bendasing dalam gel serta gelembung udara banyak memberi kesan dalam proses penulenan sampel berprotein. Gel yang disediakan perlulah bebas daripada sebarang gelembung udara sebelum dan semasa pemindahan gel kedalam turus kromatografi. Gelembung udara yang wujud mungkin disebabkan oleh pengadukan serbuk gel dengan air suling yang tidak sekata dan penuangan larutan gel terlalu pantas boleh menyebabkan kewujudan gelembung-gelembung udara </w:t>
      </w:r>
      <w:r w:rsidRPr="004324E0">
        <w:rPr>
          <w:sz w:val="20"/>
          <w:szCs w:val="20"/>
        </w:rPr>
        <w:lastRenderedPageBreak/>
        <w:t xml:space="preserve">tersebut </w:t>
      </w:r>
      <w:r w:rsidRPr="004324E0">
        <w:rPr>
          <w:noProof/>
          <w:sz w:val="20"/>
          <w:szCs w:val="20"/>
        </w:rPr>
        <w:t>[15]</w:t>
      </w:r>
      <w:r w:rsidRPr="004324E0">
        <w:rPr>
          <w:sz w:val="20"/>
          <w:szCs w:val="20"/>
        </w:rPr>
        <w:t xml:space="preserve">. Oleh yang demikian, penggunaan pam vakum amat penting dalam penyediaan larutan gel yang bebas daripada gelembung udara. Di samping itu, kadar pengadukan serbuk gel dan air suling hendaklah sekata dan mengikut arah lawan jam atau arah jam secara bertukar ganti. Proses penuangan air suling pada serbuk gel juga perlu dilakukan secara perlahan-lahan agar larutan gel yang terbentuk bebas gelembung udara serta ketulan tidak larut. 2) Suhu persekitaran bagi penyediaan gel kromatografi 15 </w:t>
      </w:r>
      <w:r w:rsidRPr="004324E0">
        <w:rPr>
          <w:rFonts w:ascii="Calibri" w:hAnsi="Calibri"/>
          <w:sz w:val="20"/>
          <w:szCs w:val="20"/>
          <w:vertAlign w:val="superscript"/>
        </w:rPr>
        <w:t>o</w:t>
      </w:r>
      <w:r w:rsidRPr="004324E0">
        <w:rPr>
          <w:sz w:val="20"/>
          <w:szCs w:val="20"/>
        </w:rPr>
        <w:t xml:space="preserve">C. Keadaan ini diperlukan agar tiada perubahan suhu yang besar di antara sampel ekstrak dan gel semasa proses penulenan berjalan agar protein yang ditulen tidak mengalami sebarang denaturasi </w:t>
      </w:r>
      <w:r w:rsidRPr="004324E0">
        <w:rPr>
          <w:noProof/>
          <w:sz w:val="20"/>
          <w:szCs w:val="20"/>
        </w:rPr>
        <w:t>[16]</w:t>
      </w:r>
      <w:r w:rsidRPr="004324E0">
        <w:rPr>
          <w:sz w:val="20"/>
          <w:szCs w:val="20"/>
        </w:rPr>
        <w:t>.</w:t>
      </w:r>
    </w:p>
    <w:p w:rsidR="00CB15A2" w:rsidRPr="004324E0" w:rsidRDefault="00CB15A2" w:rsidP="005E4703">
      <w:pPr>
        <w:tabs>
          <w:tab w:val="left" w:pos="360"/>
        </w:tabs>
        <w:jc w:val="both"/>
        <w:rPr>
          <w:sz w:val="20"/>
          <w:szCs w:val="20"/>
        </w:rPr>
      </w:pPr>
    </w:p>
    <w:p w:rsidR="00CB15A2" w:rsidRPr="004324E0" w:rsidRDefault="00CB15A2" w:rsidP="005E4703">
      <w:pPr>
        <w:tabs>
          <w:tab w:val="left" w:pos="360"/>
        </w:tabs>
        <w:jc w:val="both"/>
        <w:rPr>
          <w:i/>
          <w:sz w:val="20"/>
          <w:szCs w:val="20"/>
        </w:rPr>
      </w:pPr>
      <w:r w:rsidRPr="004324E0">
        <w:rPr>
          <w:sz w:val="20"/>
          <w:szCs w:val="20"/>
        </w:rPr>
        <w:t xml:space="preserve">Penyediaan turus kromatografi dimulakan dengan pencampuran gel dan air suling dengan kadar pencampuran yang perlahan-lahan bagi mengelakkan daripada ketidaklarutan atau penggumpalan gel berlaku. Ia dibiarkan selama 24 jam di dalam kelalang kon. Kemudian, gel tesebut divakumkan dengan menggunakan pam vakum bagi memastikan tiada gelembung-gelembung udara yang terperangkap dan dituangkan ke dalam buret 50 ml (60 cm panjang). Gel dibiarkan selama sehari bagi memastikan gel adalah padat sebelum proses penulenan dijalankan </w:t>
      </w:r>
      <w:r w:rsidRPr="004324E0">
        <w:rPr>
          <w:noProof/>
          <w:sz w:val="20"/>
          <w:szCs w:val="20"/>
        </w:rPr>
        <w:t>[13]</w:t>
      </w:r>
      <w:r w:rsidRPr="004324E0">
        <w:rPr>
          <w:sz w:val="20"/>
          <w:szCs w:val="20"/>
        </w:rPr>
        <w:t>.</w:t>
      </w:r>
      <w:r w:rsidRPr="004324E0">
        <w:rPr>
          <w:i/>
          <w:sz w:val="20"/>
          <w:szCs w:val="20"/>
        </w:rPr>
        <w:t xml:space="preserve"> </w:t>
      </w:r>
      <w:r w:rsidRPr="004324E0">
        <w:rPr>
          <w:sz w:val="20"/>
          <w:szCs w:val="20"/>
        </w:rPr>
        <w:t>Kadar alir bagi fasa ini ditentukan untuk mengetahui selang masa bagi proses pemungutan larutan fasa bergerak yang dituruskan melalui gel ini. Kadar alir yang dikira adalah 1.5 ml/jam.</w:t>
      </w:r>
    </w:p>
    <w:p w:rsidR="00CB15A2" w:rsidRPr="004324E0" w:rsidRDefault="00CB15A2" w:rsidP="005E4703">
      <w:pPr>
        <w:pStyle w:val="ListParagraph"/>
        <w:tabs>
          <w:tab w:val="left" w:pos="567"/>
        </w:tabs>
        <w:ind w:left="0"/>
        <w:jc w:val="both"/>
        <w:rPr>
          <w:sz w:val="20"/>
          <w:szCs w:val="20"/>
        </w:rPr>
      </w:pPr>
    </w:p>
    <w:p w:rsidR="00CB15A2" w:rsidRPr="004324E0" w:rsidRDefault="00CB15A2" w:rsidP="005E4703">
      <w:pPr>
        <w:pStyle w:val="ListParagraph"/>
        <w:tabs>
          <w:tab w:val="left" w:pos="567"/>
        </w:tabs>
        <w:ind w:left="0"/>
        <w:jc w:val="both"/>
        <w:rPr>
          <w:b/>
          <w:sz w:val="20"/>
          <w:szCs w:val="20"/>
        </w:rPr>
      </w:pPr>
      <w:r w:rsidRPr="004324E0">
        <w:rPr>
          <w:b/>
          <w:sz w:val="20"/>
          <w:szCs w:val="20"/>
        </w:rPr>
        <w:t>Faktor-faktor yang mempengaruhi proses penulenan sampel protein dan bacaan</w:t>
      </w:r>
      <w:r w:rsidR="00ED2074" w:rsidRPr="004324E0">
        <w:rPr>
          <w:b/>
          <w:sz w:val="20"/>
          <w:szCs w:val="20"/>
        </w:rPr>
        <w:t xml:space="preserve"> abs</w:t>
      </w:r>
    </w:p>
    <w:p w:rsidR="00CB15A2" w:rsidRPr="004324E0" w:rsidRDefault="00CB15A2" w:rsidP="005E4703">
      <w:pPr>
        <w:pStyle w:val="ListParagraph"/>
        <w:tabs>
          <w:tab w:val="left" w:pos="567"/>
        </w:tabs>
        <w:ind w:left="0"/>
        <w:jc w:val="both"/>
        <w:rPr>
          <w:sz w:val="20"/>
          <w:szCs w:val="20"/>
        </w:rPr>
      </w:pPr>
      <w:r w:rsidRPr="004324E0">
        <w:rPr>
          <w:sz w:val="20"/>
          <w:szCs w:val="20"/>
        </w:rPr>
        <w:t>Hasil ekstrak protein yang dituangkan ke dalam turus kromatografi perlu berada pada julat suhu 4 - 10</w:t>
      </w:r>
      <w:r w:rsidRPr="004324E0">
        <w:rPr>
          <w:rFonts w:ascii="Calibri" w:hAnsi="Calibri"/>
          <w:sz w:val="20"/>
          <w:szCs w:val="20"/>
        </w:rPr>
        <w:t>⁰</w:t>
      </w:r>
      <w:r w:rsidRPr="004324E0">
        <w:rPr>
          <w:sz w:val="20"/>
          <w:szCs w:val="20"/>
        </w:rPr>
        <w:t>C bagi mengelakkan sebarang denaturasi protein sepanjang proses penulenan. Selain daripada itu, proses pembacaan</w:t>
      </w:r>
      <w:r w:rsidR="002E547F" w:rsidRPr="004324E0">
        <w:rPr>
          <w:sz w:val="20"/>
          <w:szCs w:val="20"/>
        </w:rPr>
        <w:t xml:space="preserve"> abs </w:t>
      </w:r>
      <w:r w:rsidRPr="004324E0">
        <w:rPr>
          <w:sz w:val="20"/>
          <w:szCs w:val="20"/>
        </w:rPr>
        <w:t xml:space="preserve">perlu berada dalam persekitaran sejuk (15 </w:t>
      </w:r>
      <w:r w:rsidRPr="004324E0">
        <w:rPr>
          <w:sz w:val="20"/>
          <w:szCs w:val="20"/>
          <w:vertAlign w:val="superscript"/>
        </w:rPr>
        <w:t>o</w:t>
      </w:r>
      <w:r w:rsidRPr="004324E0">
        <w:rPr>
          <w:sz w:val="20"/>
          <w:szCs w:val="20"/>
        </w:rPr>
        <w:t xml:space="preserve">C) agar tiada ralat di dalam bacaan data akibat </w:t>
      </w:r>
      <w:r w:rsidR="002E547F" w:rsidRPr="004324E0">
        <w:rPr>
          <w:sz w:val="20"/>
          <w:szCs w:val="20"/>
        </w:rPr>
        <w:t>denaturasi protein. Penggunaan k</w:t>
      </w:r>
      <w:r w:rsidRPr="004324E0">
        <w:rPr>
          <w:sz w:val="20"/>
          <w:szCs w:val="20"/>
        </w:rPr>
        <w:t>uvet kaca adalah di antara kriteria terpenting kerana bacaan</w:t>
      </w:r>
      <w:r w:rsidR="002E547F" w:rsidRPr="004324E0">
        <w:rPr>
          <w:sz w:val="20"/>
          <w:szCs w:val="20"/>
        </w:rPr>
        <w:t xml:space="preserve"> abs </w:t>
      </w:r>
      <w:r w:rsidRPr="004324E0">
        <w:rPr>
          <w:sz w:val="20"/>
          <w:szCs w:val="20"/>
        </w:rPr>
        <w:t>bagi sampel berprotein yang mempunyai jisim molekul yang tinggi memerlukan kadar penembusan dan campahan gelombang UV yang tetap dan bebas ralat walaupun replikasi pembacaan dilakukan.</w:t>
      </w:r>
    </w:p>
    <w:p w:rsidR="00CB15A2" w:rsidRPr="004324E0" w:rsidRDefault="00CB15A2" w:rsidP="005E4703">
      <w:pPr>
        <w:pStyle w:val="ListParagraph"/>
        <w:tabs>
          <w:tab w:val="left" w:pos="567"/>
        </w:tabs>
        <w:ind w:left="0"/>
        <w:jc w:val="both"/>
        <w:rPr>
          <w:sz w:val="16"/>
          <w:szCs w:val="16"/>
        </w:rPr>
      </w:pPr>
    </w:p>
    <w:p w:rsidR="00CB15A2" w:rsidRPr="004324E0" w:rsidRDefault="00AB0A57" w:rsidP="005E4703">
      <w:pPr>
        <w:tabs>
          <w:tab w:val="left" w:pos="360"/>
        </w:tabs>
        <w:jc w:val="both"/>
        <w:rPr>
          <w:i/>
          <w:sz w:val="20"/>
          <w:szCs w:val="20"/>
        </w:rPr>
      </w:pPr>
      <w:r>
        <w:rPr>
          <w:i/>
          <w:noProof/>
          <w:sz w:val="20"/>
          <w:szCs w:val="20"/>
          <w:lang w:val="en-MY" w:eastAsia="en-MY"/>
        </w:rPr>
        <w:pict>
          <v:roundrect id="_x0000_s1090" style="position:absolute;left:0;text-align:left;margin-left:37.7pt;margin-top:7.05pt;width:367.4pt;height:180.5pt;z-index:-251654144" arcsize="10923f"/>
        </w:pict>
      </w:r>
    </w:p>
    <w:p w:rsidR="00CB15A2" w:rsidRPr="004324E0" w:rsidRDefault="00CB15A2" w:rsidP="005E4703">
      <w:pPr>
        <w:jc w:val="center"/>
        <w:rPr>
          <w:sz w:val="20"/>
          <w:szCs w:val="20"/>
        </w:rPr>
      </w:pPr>
      <w:r w:rsidRPr="004324E0">
        <w:rPr>
          <w:sz w:val="20"/>
          <w:szCs w:val="20"/>
        </w:rPr>
        <w:t>PENGGUMPULAN SAMPEL KAKI KUPANG</w:t>
      </w:r>
    </w:p>
    <w:p w:rsidR="00CB15A2" w:rsidRPr="004324E0" w:rsidRDefault="00CB15A2" w:rsidP="005E4703">
      <w:r w:rsidRPr="004324E0">
        <w:t xml:space="preserve">                                         </w:t>
      </w:r>
      <w:r w:rsidRPr="004324E0">
        <w:tab/>
      </w:r>
      <w:r w:rsidRPr="004324E0">
        <w:tab/>
      </w:r>
      <w:r w:rsidRPr="004324E0">
        <w:tab/>
      </w:r>
      <w:r w:rsidRPr="004324E0">
        <w:sym w:font="Wingdings" w:char="F0EA"/>
      </w:r>
      <w:r w:rsidRPr="004324E0">
        <w:t xml:space="preserve"> </w:t>
      </w:r>
    </w:p>
    <w:p w:rsidR="00CB15A2" w:rsidRPr="004324E0" w:rsidRDefault="00CB15A2" w:rsidP="005E4703">
      <w:pPr>
        <w:tabs>
          <w:tab w:val="left" w:pos="360"/>
        </w:tabs>
        <w:jc w:val="center"/>
        <w:rPr>
          <w:sz w:val="20"/>
          <w:szCs w:val="20"/>
        </w:rPr>
      </w:pPr>
      <w:r w:rsidRPr="004324E0">
        <w:rPr>
          <w:sz w:val="20"/>
          <w:szCs w:val="20"/>
        </w:rPr>
        <w:t>PENGISARAN DAN PENGHOMOGENAN DENGAN CECAIR NITROGEN</w:t>
      </w:r>
    </w:p>
    <w:p w:rsidR="00CB15A2" w:rsidRPr="004324E0" w:rsidRDefault="00CB15A2" w:rsidP="005E4703">
      <w:pPr>
        <w:tabs>
          <w:tab w:val="left" w:pos="0"/>
        </w:tabs>
        <w:rPr>
          <w:sz w:val="18"/>
          <w:szCs w:val="18"/>
        </w:rPr>
      </w:pPr>
      <w:r w:rsidRPr="004324E0">
        <w:tab/>
      </w:r>
      <w:r w:rsidRPr="004324E0">
        <w:tab/>
      </w:r>
      <w:r w:rsidRPr="004324E0">
        <w:tab/>
      </w:r>
      <w:r w:rsidRPr="004324E0">
        <w:tab/>
      </w:r>
      <w:r w:rsidRPr="004324E0">
        <w:tab/>
      </w:r>
      <w:r w:rsidRPr="004324E0">
        <w:tab/>
      </w:r>
      <w:r w:rsidRPr="004324E0">
        <w:sym w:font="Wingdings" w:char="F0EA"/>
      </w:r>
      <w:r w:rsidRPr="004324E0">
        <w:rPr>
          <w:sz w:val="18"/>
          <w:szCs w:val="18"/>
        </w:rPr>
        <w:t>+ Asid perklorik 1%, 0.7% dan 1.5% (v/v)</w:t>
      </w:r>
    </w:p>
    <w:p w:rsidR="00CB15A2" w:rsidRPr="004324E0" w:rsidRDefault="00CB15A2" w:rsidP="005E4703">
      <w:pPr>
        <w:jc w:val="center"/>
        <w:rPr>
          <w:sz w:val="20"/>
          <w:szCs w:val="20"/>
        </w:rPr>
      </w:pPr>
      <w:r w:rsidRPr="004324E0">
        <w:rPr>
          <w:sz w:val="20"/>
          <w:szCs w:val="20"/>
        </w:rPr>
        <w:t>PROSES PENGEKSTRAKAN PROTEIN</w:t>
      </w:r>
      <w:r w:rsidRPr="004324E0">
        <w:rPr>
          <w:sz w:val="18"/>
          <w:szCs w:val="18"/>
        </w:rPr>
        <w:t xml:space="preserve"> - Pengemparan 1 dan 2</w:t>
      </w:r>
    </w:p>
    <w:p w:rsidR="00CB15A2" w:rsidRPr="004324E0" w:rsidRDefault="00CB15A2" w:rsidP="005E4703">
      <w:pPr>
        <w:rPr>
          <w:sz w:val="18"/>
          <w:szCs w:val="18"/>
        </w:rPr>
      </w:pPr>
      <w:r w:rsidRPr="004324E0">
        <w:rPr>
          <w:sz w:val="18"/>
          <w:szCs w:val="18"/>
        </w:rPr>
        <w:t xml:space="preserve">                                                                     </w:t>
      </w:r>
      <w:r w:rsidRPr="004324E0">
        <w:rPr>
          <w:sz w:val="18"/>
          <w:szCs w:val="18"/>
        </w:rPr>
        <w:tab/>
      </w:r>
      <w:r w:rsidRPr="004324E0">
        <w:rPr>
          <w:sz w:val="18"/>
          <w:szCs w:val="18"/>
        </w:rPr>
        <w:tab/>
      </w:r>
      <w:r w:rsidRPr="004324E0">
        <w:sym w:font="Wingdings" w:char="F0EA"/>
      </w:r>
      <w:r w:rsidRPr="004324E0">
        <w:rPr>
          <w:sz w:val="18"/>
          <w:szCs w:val="18"/>
        </w:rPr>
        <w:t>+ Asid perklorik dan aseton</w:t>
      </w:r>
    </w:p>
    <w:p w:rsidR="00CB15A2" w:rsidRPr="004324E0" w:rsidRDefault="00CB15A2" w:rsidP="005E4703">
      <w:pPr>
        <w:jc w:val="center"/>
        <w:rPr>
          <w:sz w:val="20"/>
          <w:szCs w:val="20"/>
        </w:rPr>
      </w:pPr>
      <w:r w:rsidRPr="004324E0">
        <w:rPr>
          <w:sz w:val="20"/>
          <w:szCs w:val="20"/>
        </w:rPr>
        <w:t>PENULENAN HASIL EKSTRAK PROTEIN PEREKAT KAKI KUPANG HIJAU</w:t>
      </w:r>
    </w:p>
    <w:p w:rsidR="00CB15A2" w:rsidRPr="004324E0" w:rsidRDefault="00CB15A2" w:rsidP="005E4703">
      <w:pPr>
        <w:ind w:left="3600" w:firstLine="720"/>
      </w:pPr>
      <w:r w:rsidRPr="004324E0">
        <w:sym w:font="Wingdings" w:char="F0EA"/>
      </w:r>
      <w:r w:rsidRPr="004324E0">
        <w:t xml:space="preserve"> </w:t>
      </w:r>
      <w:r w:rsidRPr="004324E0">
        <w:rPr>
          <w:sz w:val="18"/>
          <w:szCs w:val="18"/>
        </w:rPr>
        <w:t>Pengaliran dalam gel Sefadak G-200</w:t>
      </w:r>
    </w:p>
    <w:p w:rsidR="00CB15A2" w:rsidRPr="004324E0" w:rsidRDefault="00CB15A2" w:rsidP="005E4703">
      <w:pPr>
        <w:jc w:val="center"/>
        <w:rPr>
          <w:sz w:val="20"/>
          <w:szCs w:val="20"/>
        </w:rPr>
      </w:pPr>
      <w:r w:rsidRPr="004324E0">
        <w:rPr>
          <w:sz w:val="20"/>
          <w:szCs w:val="20"/>
        </w:rPr>
        <w:t xml:space="preserve">BACAAN </w:t>
      </w:r>
      <w:r w:rsidR="00CC75E4" w:rsidRPr="004324E0">
        <w:rPr>
          <w:sz w:val="20"/>
          <w:szCs w:val="20"/>
        </w:rPr>
        <w:t>PENYERAPAN (abs)</w:t>
      </w:r>
      <w:r w:rsidRPr="004324E0">
        <w:rPr>
          <w:sz w:val="20"/>
          <w:szCs w:val="20"/>
        </w:rPr>
        <w:t xml:space="preserve"> MENGGUNAKAN UV-SPEKTROFOTOMETER</w:t>
      </w:r>
    </w:p>
    <w:p w:rsidR="00CB15A2" w:rsidRPr="004324E0" w:rsidRDefault="00CB15A2" w:rsidP="005E4703">
      <w:pPr>
        <w:tabs>
          <w:tab w:val="left" w:pos="360"/>
        </w:tabs>
        <w:jc w:val="center"/>
        <w:rPr>
          <w:i/>
          <w:sz w:val="20"/>
          <w:szCs w:val="20"/>
        </w:rPr>
      </w:pPr>
      <w:r w:rsidRPr="004324E0">
        <w:sym w:font="Wingdings" w:char="F0EA"/>
      </w:r>
    </w:p>
    <w:p w:rsidR="00CB15A2" w:rsidRPr="004324E0" w:rsidRDefault="00CB15A2" w:rsidP="005E4703">
      <w:pPr>
        <w:jc w:val="center"/>
        <w:rPr>
          <w:sz w:val="20"/>
          <w:szCs w:val="20"/>
        </w:rPr>
      </w:pPr>
      <w:r w:rsidRPr="004324E0">
        <w:rPr>
          <w:sz w:val="20"/>
          <w:szCs w:val="20"/>
        </w:rPr>
        <w:t xml:space="preserve">PENGESANAN ASID AMINO L-DOPA </w:t>
      </w:r>
    </w:p>
    <w:p w:rsidR="00CB15A2" w:rsidRPr="004324E0" w:rsidRDefault="00CB15A2" w:rsidP="005E4703">
      <w:pPr>
        <w:tabs>
          <w:tab w:val="left" w:pos="360"/>
        </w:tabs>
        <w:jc w:val="center"/>
        <w:rPr>
          <w:i/>
          <w:sz w:val="20"/>
          <w:szCs w:val="20"/>
        </w:rPr>
      </w:pPr>
      <w:r w:rsidRPr="004324E0">
        <w:sym w:font="Wingdings" w:char="F0EA"/>
      </w:r>
    </w:p>
    <w:p w:rsidR="00CB15A2" w:rsidRPr="004324E0" w:rsidRDefault="00CB15A2" w:rsidP="005E4703">
      <w:pPr>
        <w:ind w:left="2160" w:firstLine="720"/>
        <w:rPr>
          <w:sz w:val="20"/>
          <w:szCs w:val="20"/>
        </w:rPr>
      </w:pPr>
      <w:r w:rsidRPr="004324E0">
        <w:rPr>
          <w:sz w:val="20"/>
          <w:szCs w:val="20"/>
        </w:rPr>
        <w:t>(1) Kromatografi lapisan nipis (TLC)</w:t>
      </w:r>
    </w:p>
    <w:p w:rsidR="00CB15A2" w:rsidRPr="004324E0" w:rsidRDefault="00CB15A2" w:rsidP="005E4703">
      <w:pPr>
        <w:ind w:left="2160" w:firstLine="720"/>
        <w:rPr>
          <w:sz w:val="20"/>
          <w:szCs w:val="20"/>
        </w:rPr>
      </w:pPr>
      <w:r w:rsidRPr="004324E0">
        <w:rPr>
          <w:sz w:val="20"/>
          <w:szCs w:val="20"/>
        </w:rPr>
        <w:t>(2) Kromatografi cecair berprestasi tinggi (HPLC)</w:t>
      </w:r>
    </w:p>
    <w:p w:rsidR="00CB15A2" w:rsidRPr="004324E0" w:rsidRDefault="00CB15A2" w:rsidP="005E4703">
      <w:pPr>
        <w:tabs>
          <w:tab w:val="left" w:pos="360"/>
        </w:tabs>
        <w:jc w:val="center"/>
        <w:rPr>
          <w:sz w:val="20"/>
          <w:szCs w:val="20"/>
        </w:rPr>
      </w:pPr>
    </w:p>
    <w:p w:rsidR="00CB15A2" w:rsidRPr="004324E0" w:rsidRDefault="00CB15A2" w:rsidP="005E4703">
      <w:pPr>
        <w:tabs>
          <w:tab w:val="left" w:pos="360"/>
        </w:tabs>
        <w:jc w:val="center"/>
        <w:rPr>
          <w:sz w:val="20"/>
          <w:szCs w:val="20"/>
        </w:rPr>
      </w:pPr>
      <w:r w:rsidRPr="004324E0">
        <w:rPr>
          <w:sz w:val="20"/>
          <w:szCs w:val="20"/>
        </w:rPr>
        <w:t>Rajah 3. Carta alir proses pengekstrakan dan pengesanan asid amino L-DOPA daripada ekstrak protein perekat kaki kupang hijau.</w:t>
      </w:r>
    </w:p>
    <w:p w:rsidR="00CB15A2" w:rsidRPr="004324E0" w:rsidRDefault="00CB15A2" w:rsidP="005E4703">
      <w:pPr>
        <w:tabs>
          <w:tab w:val="left" w:pos="567"/>
        </w:tabs>
        <w:jc w:val="both"/>
        <w:rPr>
          <w:b/>
          <w:sz w:val="20"/>
          <w:szCs w:val="20"/>
        </w:rPr>
      </w:pPr>
    </w:p>
    <w:p w:rsidR="00CB15A2" w:rsidRPr="004324E0" w:rsidRDefault="00CB15A2" w:rsidP="005E4703">
      <w:pPr>
        <w:tabs>
          <w:tab w:val="left" w:pos="567"/>
        </w:tabs>
        <w:jc w:val="both"/>
        <w:rPr>
          <w:b/>
          <w:sz w:val="20"/>
          <w:szCs w:val="20"/>
        </w:rPr>
      </w:pPr>
      <w:r w:rsidRPr="004324E0">
        <w:rPr>
          <w:b/>
          <w:sz w:val="20"/>
          <w:szCs w:val="20"/>
        </w:rPr>
        <w:t>Penulenan hasil ekstrak protein kupang hijau</w:t>
      </w:r>
    </w:p>
    <w:p w:rsidR="00CB15A2" w:rsidRPr="004324E0" w:rsidRDefault="00CB15A2" w:rsidP="005E4703">
      <w:pPr>
        <w:tabs>
          <w:tab w:val="left" w:pos="360"/>
        </w:tabs>
        <w:jc w:val="both"/>
        <w:rPr>
          <w:sz w:val="20"/>
          <w:szCs w:val="20"/>
        </w:rPr>
      </w:pPr>
      <w:r w:rsidRPr="004324E0">
        <w:rPr>
          <w:sz w:val="20"/>
          <w:szCs w:val="20"/>
        </w:rPr>
        <w:t xml:space="preserve">Sebelum proses penulenan hasil ekstrak protein kupang hijau dijalankan, fasa bergerak dialirkan terlebih dahulu bagi mengeluarkan sebarang bahan-bahan asing yang masih terkandung di dalam gel Sefadak termampat dan memastikan </w:t>
      </w:r>
      <w:r w:rsidR="002E547F" w:rsidRPr="004324E0">
        <w:rPr>
          <w:sz w:val="20"/>
          <w:szCs w:val="20"/>
        </w:rPr>
        <w:t>bacaan abs</w:t>
      </w:r>
      <w:r w:rsidR="00CC75E4" w:rsidRPr="004324E0">
        <w:rPr>
          <w:sz w:val="20"/>
          <w:szCs w:val="20"/>
        </w:rPr>
        <w:t xml:space="preserve"> asas k</w:t>
      </w:r>
      <w:r w:rsidRPr="004324E0">
        <w:rPr>
          <w:sz w:val="20"/>
          <w:szCs w:val="20"/>
        </w:rPr>
        <w:t>ekal stabi</w:t>
      </w:r>
      <w:r w:rsidR="00036A89" w:rsidRPr="004324E0">
        <w:rPr>
          <w:sz w:val="20"/>
          <w:szCs w:val="20"/>
        </w:rPr>
        <w:t>l (pemeriksaan efluan dilakukan</w:t>
      </w:r>
      <w:r w:rsidRPr="004324E0">
        <w:rPr>
          <w:sz w:val="20"/>
          <w:szCs w:val="20"/>
        </w:rPr>
        <w:t xml:space="preserve"> bagi melihat tiada kewujudan sebarang puncak). Proses penulenan yang dijalankan adalah secara berasingan bagi setiap fasa bergerak yang berlainan (Jadual 1) dan fasa bergerak dibiarkan mengalir selama 3 hingga 5 hari. Sampel hasil ekstrak protein dituangkan ke dalam buret penulenan dengan kadar alir tetap penggumpulan fraksi ditulen iaitu 1.5 ml/jam sebelum analisis dijalankan. Baca</w:t>
      </w:r>
      <w:r w:rsidR="00CC75E4" w:rsidRPr="004324E0">
        <w:rPr>
          <w:sz w:val="20"/>
          <w:szCs w:val="20"/>
        </w:rPr>
        <w:t xml:space="preserve">an </w:t>
      </w:r>
      <w:r w:rsidR="002E547F" w:rsidRPr="004324E0">
        <w:rPr>
          <w:sz w:val="20"/>
          <w:szCs w:val="20"/>
        </w:rPr>
        <w:t>abs</w:t>
      </w:r>
      <w:r w:rsidRPr="004324E0">
        <w:rPr>
          <w:sz w:val="20"/>
          <w:szCs w:val="20"/>
        </w:rPr>
        <w:t xml:space="preserve"> bagi jarak gelombang λ</w:t>
      </w:r>
      <w:r w:rsidRPr="004324E0">
        <w:rPr>
          <w:sz w:val="20"/>
          <w:szCs w:val="20"/>
          <w:vertAlign w:val="subscript"/>
        </w:rPr>
        <w:t xml:space="preserve">260nm </w:t>
      </w:r>
      <w:r w:rsidRPr="004324E0">
        <w:rPr>
          <w:sz w:val="20"/>
          <w:szCs w:val="20"/>
        </w:rPr>
        <w:t>dan λ</w:t>
      </w:r>
      <w:r w:rsidRPr="004324E0">
        <w:rPr>
          <w:sz w:val="20"/>
          <w:szCs w:val="20"/>
          <w:vertAlign w:val="subscript"/>
        </w:rPr>
        <w:t xml:space="preserve">280nm </w:t>
      </w:r>
      <w:r w:rsidRPr="004324E0">
        <w:rPr>
          <w:sz w:val="20"/>
          <w:szCs w:val="20"/>
        </w:rPr>
        <w:t>diambil dengan menggunakan UV-spekt</w:t>
      </w:r>
      <w:r w:rsidR="00DC08E2" w:rsidRPr="004324E0">
        <w:rPr>
          <w:sz w:val="20"/>
          <w:szCs w:val="20"/>
        </w:rPr>
        <w:t>rofotometer bagi efluan asas</w:t>
      </w:r>
      <w:r w:rsidRPr="004324E0">
        <w:rPr>
          <w:sz w:val="20"/>
          <w:szCs w:val="20"/>
        </w:rPr>
        <w:t xml:space="preserve"> (fasa bergerak sahaja) dan hasil penulenan cecair ekstrak protein. Carta</w:t>
      </w:r>
      <w:r w:rsidR="00DC08E2" w:rsidRPr="004324E0">
        <w:rPr>
          <w:sz w:val="20"/>
          <w:szCs w:val="20"/>
        </w:rPr>
        <w:t xml:space="preserve"> </w:t>
      </w:r>
      <w:r w:rsidRPr="004324E0">
        <w:rPr>
          <w:sz w:val="20"/>
          <w:szCs w:val="20"/>
        </w:rPr>
        <w:t xml:space="preserve">alir lengkap proses penulenan hasil ekstrak protein kupang hijau bagi mengesan asid amino L-DOPA ditunjukkan pada Rajah 4. </w:t>
      </w:r>
    </w:p>
    <w:p w:rsidR="00CB15A2" w:rsidRPr="004324E0" w:rsidRDefault="00CB15A2" w:rsidP="005E4703">
      <w:pPr>
        <w:tabs>
          <w:tab w:val="left" w:pos="360"/>
        </w:tabs>
        <w:jc w:val="both"/>
        <w:rPr>
          <w:sz w:val="20"/>
          <w:szCs w:val="20"/>
        </w:rPr>
      </w:pPr>
    </w:p>
    <w:p w:rsidR="00DC08E2" w:rsidRPr="004324E0" w:rsidRDefault="00DC08E2" w:rsidP="005E4703">
      <w:pPr>
        <w:tabs>
          <w:tab w:val="left" w:pos="360"/>
        </w:tabs>
        <w:jc w:val="both"/>
        <w:rPr>
          <w:sz w:val="20"/>
          <w:szCs w:val="20"/>
        </w:rPr>
      </w:pPr>
    </w:p>
    <w:p w:rsidR="00CB15A2" w:rsidRPr="004324E0" w:rsidRDefault="00AB0A57" w:rsidP="005E4703">
      <w:pPr>
        <w:tabs>
          <w:tab w:val="left" w:pos="360"/>
        </w:tabs>
        <w:jc w:val="both"/>
        <w:rPr>
          <w:sz w:val="20"/>
          <w:szCs w:val="20"/>
        </w:rPr>
      </w:pPr>
      <w:r>
        <w:rPr>
          <w:noProof/>
          <w:lang w:val="en-MY" w:eastAsia="en-MY"/>
        </w:rPr>
        <w:pict>
          <v:group id="_x0000_s1150" style="position:absolute;left:0;text-align:left;margin-left:-25.25pt;margin-top:3.35pt;width:503.3pt;height:461.1pt;z-index:251778048" coordorigin="1292,1507" coordsize="10066,9222">
            <v:oval id="Oval 27" o:spid="_x0000_s1027" style="position:absolute;left:7424;top:3770;width:637;height: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QtMMA&#10;AADdAAAADwAAAGRycy9kb3ducmV2LnhtbERP32vCMBB+H/g/hBN8m2lFNqlGEXXgGBvUzfejOZti&#10;cylNZrP99ctgsLf7+H7eahNtK27U+8axgnyagSCunG64VvDx/nS/AOEDssbWMSn4Ig+b9ehuhYV2&#10;A5d0O4VapBD2BSowIXSFlL4yZNFPXUecuIvrLYYE+1rqHocUbls5y7IHabHh1GCwo52h6nr6tAr2&#10;9u0oFy/54/7ZvJbDuSm/DzEqNRnH7RJEoBj+xX/uo07z83kO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QtMMAAADdAAAADwAAAAAAAAAAAAAAAACYAgAAZHJzL2Rv&#10;d25yZXYueG1sUEsFBgAAAAAEAAQA9QAAAIgDAAAAAA==&#10;" fillcolor="white [3212]" strokeweight="1.25pt">
              <v:textbox style="mso-next-textbox:#Oval 27">
                <w:txbxContent>
                  <w:p w:rsidR="00FF4A2A" w:rsidRPr="00843762" w:rsidRDefault="00FF4A2A" w:rsidP="005E4703">
                    <w:pPr>
                      <w:pStyle w:val="NormalWeb"/>
                      <w:spacing w:before="0" w:beforeAutospacing="0" w:after="0" w:afterAutospacing="0"/>
                      <w:jc w:val="center"/>
                      <w:rPr>
                        <w:b/>
                        <w:sz w:val="22"/>
                        <w:szCs w:val="22"/>
                      </w:rPr>
                    </w:pPr>
                    <w:r>
                      <w:rPr>
                        <w:b/>
                        <w:color w:val="000000" w:themeColor="text1"/>
                        <w:kern w:val="24"/>
                        <w:sz w:val="22"/>
                        <w:szCs w:val="22"/>
                      </w:rPr>
                      <w:t>2</w: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images" style="position:absolute;left:3171;top:9363;width:744;height:1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9wvPCAAAA2wAAAA8AAABkcnMvZG93bnJldi54bWxET01rwkAQvQv9D8sUetNNPQRJXUVapIXm&#10;kqg9D9kxm5idDdmtSfvr3ULB2zze56y3k+3ElQbfOFbwvEhAEFdON1wrOB728xUIH5A1do5JwQ95&#10;2G4eZmvMtBu5oGsZahFD2GeowITQZ1L6ypBFv3A9ceTObrAYIhxqqQccY7jt5DJJUmmx4dhgsKdX&#10;Q9Wl/LYK2infn9uxMCf/xenne/vW5vWvUk+P0+4FRKAp3MX/7g8d5y/h75d4gNz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PcLzwgAAANsAAAAPAAAAAAAAAAAAAAAAAJ8C&#10;AABkcnMvZG93bnJldi54bWxQSwUGAAAAAAQABAD3AAAAjgMAAAAA&#10;">
              <v:imagedata r:id="rId8" o:title="images"/>
            </v:shape>
            <v:shape id="Picture 3" o:spid="_x0000_s1029" type="#_x0000_t75" alt="ab1" style="position:absolute;left:8586;top:5998;width:1647;height:2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8s73CAAAA2wAAAA8AAABkcnMvZG93bnJldi54bWxET01rwkAQvQv+h2WE3nRjS0VSV4nS0kI9&#10;GC30OmTHTWp2NmS3Sfrvu4LgbR7vc1abwdaio9ZXjhXMZwkI4sLpio2Cr9PbdAnCB2SNtWNS8Ece&#10;NuvxaIWpdj3n1B2DETGEfYoKyhCaVEpflGTRz1xDHLmzay2GCFsjdYt9DLe1fEyShbRYcWwosaFd&#10;ScXl+GsVZOZ9S/b1fPj57pIc9332aZ4PSj1MhuwFRKAh3MU394eO85/g+ks8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vLO9wgAAANsAAAAPAAAAAAAAAAAAAAAAAJ8C&#10;AABkcnMvZG93bnJldi54bWxQSwUGAAAAAAQABAD3AAAAjgMAAAAA&#10;">
              <v:imagedata r:id="rId9" o:title="ab1"/>
            </v:shape>
            <v:shape id="Picture 4" o:spid="_x0000_s1030" type="#_x0000_t75" style="position:absolute;left:5766;top:6063;width:1649;height:2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OBjPCAAAA2wAAAA8AAABkcnMvZG93bnJldi54bWxET01rwkAQvQv+h2UK3nRTFVtSVxGrot6M&#10;UtrbkJ0mwexsml1N/PeuIPQ2j/c503lrSnGl2hWWFbwOIhDEqdUFZwpOx3X/HYTzyBpLy6TgRg7m&#10;s25nirG2DR/omvhMhBB2MSrIva9iKV2ak0E3sBVx4H5tbdAHWGdS19iEcFPKYRRNpMGCQ0OOFS1z&#10;Ss/JxSg4r6U7vH3/NMeVHuHf/nNz2m2+lOq9tIsPEJ5a/y9+urc6zB/D45dw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DgYzwgAAANsAAAAPAAAAAAAAAAAAAAAAAJ8C&#10;AABkcnMvZG93bnJldi54bWxQSwUGAAAAAAQABAD3AAAAjgMAAAAA&#10;" fillcolor="#4f81bd [3204]">
              <v:imagedata r:id="rId10" o:title=""/>
            </v:shape>
            <v:shape id="Picture 5" o:spid="_x0000_s1031" type="#_x0000_t75" alt="ab1" style="position:absolute;left:2749;top:5963;width:1755;height:2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NjYXDAAAA2wAAAA8AAABkcnMvZG93bnJldi54bWxET01rwkAQvQv9D8sUetNNrbY1dZXaKnjx&#10;oC30OmbHJDQ7G3bXJPrrXUHwNo/3OdN5ZyrRkPOlZQXPgwQEcWZ1ybmC359V/x2ED8gaK8uk4EQe&#10;5rOH3hRTbVveUrMLuYgh7FNUUIRQp1L6rCCDfmBr4sgdrDMYInS51A7bGG4qOUySV2mw5NhQYE1f&#10;BWX/u6NRcDhuX86jxWKfDJeb7z8MzkyyN6WeHrvPDxCBunAX39xrHeeP4fpLPEDOL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k2NhcMAAADbAAAADwAAAAAAAAAAAAAAAACf&#10;AgAAZHJzL2Rvd25yZXYueG1sUEsFBgAAAAAEAAQA9wAAAI8DAAAAAA==&#10;">
              <v:imagedata r:id="rId11" o:title="ab1"/>
            </v:shape>
            <v:shape id="Picture 6" o:spid="_x0000_s1032" type="#_x0000_t75" alt="graf" style="position:absolute;left:5357;top:8761;width:1979;height:1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tjdW/AAAA2wAAAA8AAABkcnMvZG93bnJldi54bWxET01rAjEQvRf8D2GE3mpWsSKrUbQieK0t&#10;RW9DMm4WN5MlSd313zeC0Ns83ucs171rxI1CrD0rGI8KEMTam5orBd9f+7c5iJiQDTaeScGdIqxX&#10;g5cllsZ3/Em3Y6pEDuFYogKbUltKGbUlh3HkW+LMXXxwmDIMlTQBuxzuGjkpipl0WHNusNjShyV9&#10;Pf46BZ0OB32eTvt73J1oQva8DT/vSr0O+80CRKI+/Yuf7oPJ82fw+CUfIFd/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irY3VvwAAANsAAAAPAAAAAAAAAAAAAAAAAJ8CAABk&#10;cnMvZG93bnJldi54bWxQSwUGAAAAAAQABAD3AAAAiwMAAAAA&#10;">
              <v:imagedata r:id="rId12" o:title="graf"/>
            </v:shape>
            <v:shape id="Picture 7" o:spid="_x0000_s1033" type="#_x0000_t75" alt="Picture1" style="position:absolute;left:1997;top:1507;width:1403;height:1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jZ3/CAAAA2wAAAA8AAABkcnMvZG93bnJldi54bWxET81qwkAQvgu+wzKCl1A3StE2ugZpKVQP&#10;LVofYMyOSTA7G7Jrkr69Kwje5uP7nVXam0q01LjSsoLpJAZBnFldcq7g+Pf18gbCeWSNlWVS8E8O&#10;0vVwsMJE24731B58LkIIuwQVFN7XiZQuK8igm9iaOHBn2xj0ATa51A12IdxUchbHc2mw5NBQYE0f&#10;BWWXw9UoiLbH+GxeP+Wu0pef96ucR7+nnVLjUb9ZgvDU+6f44f7WYf4C7r+EA+T6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Y2d/wgAAANsAAAAPAAAAAAAAAAAAAAAAAJ8C&#10;AABkcnMvZG93bnJldi54bWxQSwUGAAAAAAQABAD3AAAAjgMAAAAA&#10;">
              <v:imagedata r:id="rId13" o:title="Picture1"/>
            </v:shape>
            <v:oval id="Oval 8" o:spid="_x0000_s1034" style="position:absolute;left:3525;top:3932;width:770;height: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aBC8MA&#10;AADbAAAADwAAAGRycy9kb3ducmV2LnhtbESPQWvCQBCF7wX/wzKCl6IbSy01uooULV6NhV6H3TEJ&#10;ZmdDdo3x3zuHQm8zvDfvfbPeDr5RPXWxDmxgPstAEdvgai4N/JwP009QMSE7bAKTgQdF2G5GL2vM&#10;XbjzifoilUpCOOZooEqpzbWOtiKPcRZaYtEuofOYZO1K7Tq8S7hv9FuWfWiPNUtDhS19VWSvxc0b&#10;sOdloe3rfnE84PvuUf/2++t3b8xkPOxWoBIN6d/8d310gi+w8osMo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aBC8MAAADbAAAADwAAAAAAAAAAAAAAAACYAgAAZHJzL2Rv&#10;d25yZXYueG1sUEsFBgAAAAAEAAQA9QAAAIgDAAAAAA==&#10;" strokecolor="white [3212]" strokeweight="2pt">
              <v:fill r:id="rId14" o:title="" recolor="t" rotate="t" type="tile"/>
              <v:textbox style="mso-next-textbox:#Oval 8">
                <w:txbxContent>
                  <w:p w:rsidR="00FF4A2A" w:rsidRDefault="00FF4A2A" w:rsidP="005E4703"/>
                </w:txbxContent>
              </v:textbox>
            </v:oval>
            <v:group id="Group 9" o:spid="_x0000_s1035" style="position:absolute;left:5708;top:2458;width:1529;height:2000" coordorigin="31565,9471" coordsize="9590,12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61" o:spid="_x0000_s1036" type="#_x0000_t75" style="position:absolute;left:31565;top:9471;width:9570;height:12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pQJ3AAAAA2wAAAA8AAABkcnMvZG93bnJldi54bWxET8uKwjAU3Q/4D+EKbgZNFUakGkVFwc0I&#10;Pj7g0lzbanNTkmirX28WgsvDec8WranEg5wvLSsYDhIQxJnVJecKzqdtfwLCB2SNlWVS8CQPi3nn&#10;Z4aptg0f6HEMuYgh7FNUUIRQp1L6rCCDfmBr4shdrDMYInS51A6bGG4qOUqSsTRYcmwosKZ1Qdnt&#10;eDcK/l7lYbUxu5fLs+31//6bNPvJRqlet11OQQRqw1f8ce+0glFcH7/EHyDn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qlAncAAAADbAAAADwAAAAAAAAAAAAAAAACfAgAA&#10;ZHJzL2Rvd25yZXYueG1sUEsFBgAAAAAEAAQA9wAAAIwDAAAAAA==&#10;" fillcolor="#4f81bd [3204]">
                <v:imagedata r:id="rId15" o:title=""/>
              </v:shape>
              <v:line id="Straight Connector 62" o:spid="_x0000_s1037" style="position:absolute;visibility:visible;mso-wrap-style:square" from="32515,14239" to="41156,1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vqHsUAAADbAAAADwAAAAAAAAAA&#10;AAAAAAChAgAAZHJzL2Rvd25yZXYueG1sUEsFBgAAAAAEAAQA+QAAAJMDAAAAAA==&#10;"/>
              <v:line id="Straight Connector 63" o:spid="_x0000_s1038" style="position:absolute;visibility:visible;mso-wrap-style:square" from="32515,15663" to="41135,15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RITcIAAADbAAAADwAAAGRycy9kb3ducmV2LnhtbESPQWvCQBSE70L/w/IKvZlNU5GSukoR&#10;pL140Oj9NfvMhmbfht01xn/vCoLHYWa+YRar0XZiIB9axwresxwEce10y42CQ7WZfoIIEVlj55gU&#10;XCnAavkyWWCp3YV3NOxjIxKEQ4kKTIx9KWWoDVkMmeuJk3dy3mJM0jdSe7wkuO1kkedzabHltGCw&#10;p7Wh+n9/tgrqcTj6av138tv5zBTVj9/OPrxSb6/j9xeISGN8hh/tX62gKOD+Jf0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RITcIAAADbAAAADwAAAAAAAAAAAAAA&#10;AAChAgAAZHJzL2Rvd25yZXYueG1sUEsFBgAAAAAEAAQA+QAAAJADAAAAAA==&#10;">
                <v:stroke dashstyle="longDash"/>
              </v:line>
              <v:line id="Straight Connector 64" o:spid="_x0000_s1039" style="position:absolute;visibility:visible;mso-wrap-style:square" from="32515,16798" to="41135,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jt1sMAAADbAAAADwAAAGRycy9kb3ducmV2LnhtbESPwWrDMBBE74X8g9hCb7VcJ4TgRjYl&#10;ENJLDo2T+9baWKbWykiK4/59VSj0OMzMG2Zbz3YQE/nQO1bwkuUgiFune+4UnJv98wZEiMgaB8ek&#10;4JsC1NXiYYuldnf+oOkUO5EgHEpUYGIcSylDa8hiyNxInLyr8xZjkr6T2uM9we0gizxfS4s9pwWD&#10;I+0MtV+nm1XQztPFN7vPqz+uV6ZoDv64Wnqlnh7nt1cQkeb4H/5rv2sFxRJ+v6QfI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47dbDAAAA2wAAAA8AAAAAAAAAAAAA&#10;AAAAoQIAAGRycy9kb3ducmV2LnhtbFBLBQYAAAAABAAEAPkAAACRAwAAAAA=&#10;">
                <v:stroke dashstyle="longDash"/>
              </v:line>
              <v:line id="Straight Connector 65" o:spid="_x0000_s1040" style="position:absolute;visibility:visible;mso-wrap-style:square" from="32638,18314" to="40814,18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1osIAAADbAAAADwAAAGRycy9kb3ducmV2LnhtbESPQWvCQBSE7wX/w/KE3urGNIhEVxFB&#10;2ouHmvb+zD6zwezbsLvG+O/dQqHHYWa+Ydbb0XZiIB9axwrmswwEce10y42C7+rwtgQRIrLGzjEp&#10;eFCA7WbyssZSuzt/0XCKjUgQDiUqMDH2pZShNmQxzFxPnLyL8xZjkr6R2uM9wW0n8yxbSIstpwWD&#10;Pe0N1dfTzSqox+HHV/vzxR8XhcmrD38s3r1Sr9NxtwIRaYz/4b/2p1aQF/D7Jf0AuX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F1osIAAADbAAAADwAAAAAAAAAAAAAA&#10;AAChAgAAZHJzL2Rvd25yZXYueG1sUEsFBgAAAAAEAAQA+QAAAJADAAAAAA==&#10;">
                <v:stroke dashstyle="longDash"/>
              </v:line>
              <v:line id="Straight Connector 66" o:spid="_x0000_s1041" style="position:absolute;visibility:visible;mso-wrap-style:square" from="32515,19826" to="41135,1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3QOcIAAADbAAAADwAAAGRycy9kb3ducmV2LnhtbESPQWsCMRSE7wX/Q3iCt5rtakW2RhFB&#10;9OKhrt5fN8/N0s3LksR1/fdNodDjMDPfMKvNYFvRkw+NYwVv0wwEceV0w7WCS7l/XYIIEVlj65gU&#10;PCnAZj16WWGh3YM/qT/HWiQIhwIVmBi7QspQGbIYpq4jTt7NeYsxSV9L7fGR4LaVeZYtpMWG04LB&#10;jnaGqu/z3Sqohv7qy93XzZ8Wc5OXB3+az7xSk/Gw/QARaYj/4b/2USvI3+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l3QOcIAAADbAAAADwAAAAAAAAAAAAAA&#10;AAChAgAAZHJzL2Rvd25yZXYueG1sUEsFBgAAAAAEAAQA+QAAAJADAAAAAA==&#10;">
                <v:stroke dashstyle="longDash"/>
              </v:line>
              <v:line id="Straight Connector 67" o:spid="_x0000_s1042" style="position:absolute;visibility:visible;mso-wrap-style:square" from="32515,21054" to="40691,2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OTsIAAADbAAAADwAAAGRycy9kb3ducmV2LnhtbESPQWvCQBSE74L/YXlCb7ppKqGkrlIE&#10;0YsHjd5fs89saPZt2F1j+u+7QqHHYWa+YVab0XZiIB9axwpeFxkI4trplhsFl2o3fwcRIrLGzjEp&#10;+KEAm/V0ssJSuwefaDjHRiQIhxIVmBj7UspQG7IYFq4nTt7NeYsxSd9I7fGR4LaTeZYV0mLLacFg&#10;T1tD9ff5bhXU43D11fbr5o/F0uTV3h+Xb16pl9n4+QEi0hj/w3/tg1aQF/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9OTsIAAADbAAAADwAAAAAAAAAAAAAA&#10;AAChAgAAZHJzL2Rvd25yZXYueG1sUEsFBgAAAAAEAAQA+QAAAJADAAAAAA==&#10;">
                <v:stroke dashstyle="longDash"/>
              </v:line>
            </v:group>
            <v:group id="Group 10" o:spid="_x0000_s1043" style="position:absolute;left:8076;top:1951;width:1703;height:3124" coordorigin="49286,5852" coordsize="12127,18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Picture 59" o:spid="_x0000_s1044" type="#_x0000_t75" alt="Buchner_Flask" style="position:absolute;left:49286;top:5852;width:12127;height:16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BJ6q8AAAA2wAAAA8AAABkcnMvZG93bnJldi54bWxET82KwjAQvi/sO4RZ8Lam7cGVahSpCHu1&#10;7gMMzdgWm0lJRq0+/eYgePz4/tfbyQ3qRiH2ng3k8wwUceNtz62Bv9PhewkqCrLFwTMZeFCE7ebz&#10;Y42l9Xc+0q2WVqUQjiUa6ETGUuvYdOQwzv1InLizDw4lwdBqG/Cewt2giyxbaIc9p4YOR6o6ai71&#10;1RkQZpGhOu4uWYH1gZ9h3+c/xsy+pt0KlNAkb/HL/WsNFGls+pJ+gN78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xASeqvAAAANsAAAAPAAAAAAAAAAAAAAAAAJ8CAABkcnMv&#10;ZG93bnJldi54bWxQSwUGAAAAAAQABAD3AAAAiAMAAAAA&#10;">
                <v:imagedata r:id="rId16" o:title="Buchner_Flask"/>
              </v:shape>
              <v:shape id="Arc 60" o:spid="_x0000_s1045" style="position:absolute;left:51133;top:17518;width:7921;height:6567;visibility:visible;mso-wrap-style:square;v-text-anchor:middle" coordsize="792088,6566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dYcMA&#10;AADbAAAADwAAAGRycy9kb3ducmV2LnhtbESPT4vCMBTE78J+h/AWvGm6HvxTTcuysiKCoO6CHh/N&#10;sy02L6WJtX57Iwgeh5n5DbNIO1OJlhpXWlbwNYxAEGdWl5wr+P/7HUxBOI+ssbJMCu7kIE0+eguM&#10;tb3xntqDz0WAsItRQeF9HUvpsoIMuqGtiYN3to1BH2STS93gLcBNJUdRNJYGSw4LBdb0U1B2OVyN&#10;gqreHCdb0utju1xuTxOSq10klep/dt9zEJ46/w6/2mutYDSD55fwA2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dYcMAAADbAAAADwAAAAAAAAAAAAAAAACYAgAAZHJzL2Rv&#10;d25yZXYueG1sUEsFBgAAAAAEAAQA9QAAAIgDAAAAAA==&#10;" adj="-11796480,,5400" path="m1401,300746nsc18781,129887,191818,-1115,398637,8,606359,1135,777733,135125,791249,306973l396044,328336,1401,300746xem1401,300746nfc18781,129887,191818,-1115,398637,8,606359,1135,777733,135125,791249,306973e">
                <v:fill r:id="rId17" o:title="" recolor="t" rotate="t" type="tile"/>
                <v:stroke joinstyle="miter"/>
                <v:formulas/>
                <v:path arrowok="t" o:connecttype="custom" o:connectlocs="14,3008;3986,0;7913,3070" o:connectangles="0,0,0" textboxrect="0,0,792088,656672"/>
                <v:textbox style="mso-next-textbox:#Arc 60">
                  <w:txbxContent>
                    <w:p w:rsidR="00FF4A2A" w:rsidRDefault="00FF4A2A" w:rsidP="005E4703"/>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46" type="#_x0000_t13" style="position:absolute;left:4809;top:3313;width:864;height: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smsEA&#10;AADbAAAADwAAAGRycy9kb3ducmV2LnhtbERP3WrCMBS+H/gO4Qi7GZrWSZHOKCK66U3B6gMcmmNT&#10;1pyUJtXu7ZeLwS4/vv/1drSteFDvG8cK0nkCgrhyuuFawe16nK1A+ICssXVMCn7Iw3YzeVljrt2T&#10;L/QoQy1iCPscFZgQulxKXxmy6OeuI47c3fUWQ4R9LXWPzxhuW7lIkkxabDg2GOxob6j6LgerYOXu&#10;xfmQvd3KT7P0dpcWX3galHqdjrsPEIHG8C/+c5+0gve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rJrBAAAA2wAAAA8AAAAAAAAAAAAAAAAAmAIAAGRycy9kb3du&#10;cmV2LnhtbFBLBQYAAAAABAAEAPUAAACGAwAAAAA=&#10;" adj="14294" fillcolor="black" strokeweight="2pt">
              <v:textbox style="mso-next-textbox:#Right Arrow 11">
                <w:txbxContent>
                  <w:p w:rsidR="00FF4A2A" w:rsidRDefault="00FF4A2A" w:rsidP="005E4703"/>
                </w:txbxContent>
              </v:textbox>
            </v:shape>
            <v:shape id="Picture 12" o:spid="_x0000_s1047" type="#_x0000_t75" style="position:absolute;left:3171;top:2425;width:1433;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8c9vFAAAA2wAAAA8AAABkcnMvZG93bnJldi54bWxEj81qwzAQhO+FvIPYQC8lkd3SEpwoIS0O&#10;5NJCfh5gsba2G2tlJPmnefoqEOhxmJlvmNVmNI3oyfnasoJ0noAgLqyuuVRwPu1mCxA+IGtsLJOC&#10;X/KwWU8eVphpO/CB+mMoRYSwz1BBFUKbSemLigz6uW2Jo/dtncEQpSuldjhEuGnkc5K8SYM1x4UK&#10;W/qoqLgcO6Pg9Vof3nOzv7qy2P18dk/J8LXIlXqcjtsliEBj+A/f23ut4CWF25f4A+T6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PHPbxQAAANsAAAAPAAAAAAAAAAAAAAAA&#10;AJ8CAABkcnMvZG93bnJldi54bWxQSwUGAAAAAAQABAD3AAAAkQMAAAAA&#10;" fillcolor="#4f81bd [3204]">
              <v:imagedata r:id="rId15" o:title=""/>
            </v:shape>
            <v:shape id="TextBox 1068" o:spid="_x0000_s1048" type="#_x0000_t202" style="position:absolute;left:5015;top:9251;width:742;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fMMA&#10;AADdAAAADwAAAGRycy9kb3ducmV2LnhtbERPS2vCQBC+C/6HZQredFetoqmriFLoqWJ8QG9DdkxC&#10;s7MhuzXpv+8WBG/z8T1ntelsJe7U+NKxhvFIgSDOnCk513A+vQ8XIHxANlg5Jg2/5GGz7vdWmBjX&#10;8pHuachFDGGfoIYihDqR0mcFWfQjVxNH7uYaiyHCJpemwTaG20pOlJpLiyXHhgJr2hWUfac/VsPl&#10;8/Z1fVWHfG9ndes6JdkupdaDl277BiJQF57ih/vDxPnj6RT+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8fMMAAADdAAAADwAAAAAAAAAAAAAAAACYAgAAZHJzL2Rv&#10;d25yZXYueG1sUEsFBgAAAAAEAAQA9QAAAIgDAAAAAA==&#10;" filled="f" stroked="f">
              <v:textbox style="mso-next-textbox:#TextBox 1068">
                <w:txbxContent>
                  <w:p w:rsidR="00FF4A2A" w:rsidRPr="009D599F" w:rsidRDefault="00FF4A2A" w:rsidP="005E4703">
                    <w:pPr>
                      <w:pStyle w:val="NormalWeb"/>
                      <w:spacing w:before="0" w:beforeAutospacing="0" w:after="0" w:afterAutospacing="0"/>
                      <w:rPr>
                        <w:sz w:val="20"/>
                        <w:szCs w:val="20"/>
                      </w:rPr>
                    </w:pPr>
                    <w:r>
                      <w:rPr>
                        <w:color w:val="000000" w:themeColor="text1"/>
                        <w:kern w:val="24"/>
                        <w:sz w:val="20"/>
                        <w:szCs w:val="20"/>
                      </w:rPr>
                      <w:t>Abs</w:t>
                    </w:r>
                  </w:p>
                </w:txbxContent>
              </v:textbox>
            </v:shape>
            <v:shape id="TextBox 1069" o:spid="_x0000_s1049" type="#_x0000_t202" style="position:absolute;left:6070;top:10211;width:1752;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kCMIA&#10;AADdAAAADwAAAGRycy9kb3ducmV2LnhtbERPS4vCMBC+L/gfwix408THLto1iiiCJ5f1BXsbmrEt&#10;20xKE23990YQ9jYf33Nmi9aW4ka1LxxrGPQVCOLUmYIzDcfDpjcB4QOywdIxabiTh8W88zbDxLiG&#10;f+i2D5mIIewT1JCHUCVS+jQni77vKuLIXVxtMURYZ9LU2MRwW8qhUp/SYsGxIceKVjmlf/ur1XDa&#10;XX7PY/Wdre1H1bhWSbZTqXX3vV1+gQjUhn/xy701cf5gNIbnN/EE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6QIwgAAAN0AAAAPAAAAAAAAAAAAAAAAAJgCAABkcnMvZG93&#10;bnJldi54bWxQSwUGAAAAAAQABAD1AAAAhwMAAAAA&#10;" filled="f" stroked="f">
              <v:textbox style="mso-next-textbox:#TextBox 1069">
                <w:txbxContent>
                  <w:p w:rsidR="00FF4A2A" w:rsidRPr="009D599F" w:rsidRDefault="00FF4A2A" w:rsidP="005E4703">
                    <w:pPr>
                      <w:pStyle w:val="NormalWeb"/>
                      <w:spacing w:before="0" w:beforeAutospacing="0" w:after="0" w:afterAutospacing="0"/>
                      <w:rPr>
                        <w:sz w:val="20"/>
                        <w:szCs w:val="20"/>
                      </w:rPr>
                    </w:pPr>
                    <w:r>
                      <w:rPr>
                        <w:color w:val="000000" w:themeColor="text1"/>
                        <w:kern w:val="24"/>
                        <w:sz w:val="20"/>
                        <w:szCs w:val="20"/>
                      </w:rPr>
                      <w:t xml:space="preserve">Masa </w:t>
                    </w:r>
                  </w:p>
                </w:txbxContent>
              </v:textbox>
            </v:shape>
            <v:oval id="Oval 21" o:spid="_x0000_s1050" style="position:absolute;left:3331;top:10074;width:464;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7jpsQA&#10;AADdAAAADwAAAGRycy9kb3ducmV2LnhtbERPTWvCQBC9C/6HZYTedBNLi0TXIEJLD1WoFc9DdswG&#10;s7Mxu8bEX98tFHqbx/ucVd7bWnTU+sqxgnSWgCAunK64VHD8fpsuQPiArLF2TAoG8pCvx6MVZtrd&#10;+Yu6QyhFDGGfoQITQpNJ6QtDFv3MNcSRO7vWYoiwLaVu8R7DbS3nSfIqLVYcGww2tDVUXA43q6C4&#10;9sPj3XQ7O3+cbvvdZ9Vt94NST5N+swQRqA//4j/3h47z0+cX+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46bEAAAA3QAAAA8AAAAAAAAAAAAAAAAAmAIAAGRycy9k&#10;b3ducmV2LnhtbFBLBQYAAAAABAAEAPUAAACJAwAAAAA=&#10;" stroked="f" strokeweight="2pt">
              <v:fill r:id="rId17" o:title="" recolor="t" rotate="t" type="tile"/>
              <v:textbox style="mso-next-textbox:#Oval 21">
                <w:txbxContent>
                  <w:p w:rsidR="00FF4A2A" w:rsidRDefault="00FF4A2A" w:rsidP="005E4703"/>
                </w:txbxContent>
              </v:textbox>
            </v:oval>
            <v:shape id="Picture 23" o:spid="_x0000_s1051" type="#_x0000_t75" alt="index" style="position:absolute;left:5983;top:5558;width:391;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mcg3DAAAA3QAAAA8AAABkcnMvZG93bnJldi54bWxET0trwkAQvhf8D8sIvdVNWholuopIC9Fb&#10;reh1yE4eJjubZleN/74rFHqbj+85i9VgWnGl3tWWFcSTCARxbnXNpYLD9+fLDITzyBpby6TgTg5W&#10;y9HTAlNtb/xF170vRQhhl6KCyvsuldLlFRl0E9sRB66wvUEfYF9K3eMthJtWvkZRIg3WHBoq7GhT&#10;Ud7sL0ZBbqlp9ft5t7X35HQs1kn2IX+Ueh4P6zkIT4P/F/+5Mx3mx29TeHwTTp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ZyDcMAAADdAAAADwAAAAAAAAAAAAAAAACf&#10;AgAAZHJzL2Rvd25yZXYueG1sUEsFBgAAAAAEAAQA9wAAAI8DAAAAAA==&#10;">
              <v:imagedata r:id="rId18" o:title="index"/>
            </v:shape>
            <v:shape id="Picture 25" o:spid="_x0000_s1052" type="#_x0000_t75" style="position:absolute;left:2199;top:5669;width:476;height: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c5/PCAAAA3QAAAA8AAABkcnMvZG93bnJldi54bWxET0uLwjAQvgv7H8IIXmRNqyDaNcqiKHu1&#10;PsDb0IxNsZmUJmr992ZhYW/z8T1nsepsLR7U+sqxgnSUgCAunK64VHA8bD9nIHxA1lg7JgUv8rBa&#10;fvQWmGn35D098lCKGMI+QwUmhCaT0heGLPqRa4gjd3WtxRBhW0rd4jOG21qOk2QqLVYcGww2tDZU&#10;3PK7VXDeXTfzUzrcT0o202O3vuT2dFFq0O++v0AE6sK/+M/9o+P8dDKH32/iCXL5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3OfzwgAAAN0AAAAPAAAAAAAAAAAAAAAAAJ8C&#10;AABkcnMvZG93bnJldi54bWxQSwUGAAAAAAQABAD3AAAAjgMAAAAA&#10;" fillcolor="#4f81bd [3204]">
              <v:imagedata r:id="rId19" o:title=""/>
            </v:shape>
            <v:oval id="Oval 26" o:spid="_x0000_s1053" style="position:absolute;left:2261;top:5998;width:353;height: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5Rg8YA&#10;AADdAAAADwAAAGRycy9kb3ducmV2LnhtbESPQWvCQBCF74L/YRmhF9FNWhUbXUUKFUEoVAu9Dtlp&#10;EszOxuyq6b93DoK3Gd6b975ZrjtXqyu1ofJsIB0noIhzbysuDPwcP0dzUCEiW6w9k4F/CrBe9XtL&#10;zKy/8TddD7FQEsIhQwNljE2mdchLchjGviEW7c+3DqOsbaFtizcJd7V+TZKZdlixNJTY0EdJ+elw&#10;cQbw14bLeb5Ph+9FN9t+HZu3ajs15mXQbRagInXxaX5c76zgpxPhl29kBL2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5Rg8YAAADdAAAADwAAAAAAAAAAAAAAAACYAgAAZHJz&#10;L2Rvd25yZXYueG1sUEsFBgAAAAAEAAQA9QAAAIsDAAAAAA==&#10;" stroked="f" strokeweight="2pt">
              <v:fill r:id="rId20" o:title="" recolor="t" rotate="t" type="tile"/>
              <v:textbox style="mso-next-textbox:#Oval 26">
                <w:txbxContent>
                  <w:p w:rsidR="00FF4A2A" w:rsidRDefault="00FF4A2A" w:rsidP="005E4703"/>
                </w:txbxContent>
              </v:textbox>
            </v:oval>
            <v:oval id="_x0000_s1054" style="position:absolute;left:4896;top:3792;width:637;height: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QtMMA&#10;AADdAAAADwAAAGRycy9kb3ducmV2LnhtbERP32vCMBB+H/g/hBN8m2lFNqlGEXXgGBvUzfejOZti&#10;cylNZrP99ctgsLf7+H7eahNtK27U+8axgnyagSCunG64VvDx/nS/AOEDssbWMSn4Ig+b9ehuhYV2&#10;A5d0O4VapBD2BSowIXSFlL4yZNFPXUecuIvrLYYE+1rqHocUbls5y7IHabHh1GCwo52h6nr6tAr2&#10;9u0oFy/54/7ZvJbDuSm/DzEqNRnH7RJEoBj+xX/uo07z83kO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QtMMAAADdAAAADwAAAAAAAAAAAAAAAACYAgAAZHJzL2Rv&#10;d25yZXYueG1sUEsFBgAAAAAEAAQA9QAAAIgDAAAAAA==&#10;" fillcolor="white [3212]" strokeweight="1.25pt">
              <v:textbox style="mso-next-textbox:#_x0000_s1054">
                <w:txbxContent>
                  <w:p w:rsidR="00FF4A2A" w:rsidRPr="00843762" w:rsidRDefault="00FF4A2A" w:rsidP="005E4703">
                    <w:pPr>
                      <w:pStyle w:val="NormalWeb"/>
                      <w:spacing w:before="0" w:beforeAutospacing="0" w:after="0" w:afterAutospacing="0"/>
                      <w:jc w:val="center"/>
                      <w:rPr>
                        <w:b/>
                        <w:sz w:val="22"/>
                        <w:szCs w:val="22"/>
                      </w:rPr>
                    </w:pPr>
                    <w:r w:rsidRPr="00843762">
                      <w:rPr>
                        <w:b/>
                        <w:color w:val="000000" w:themeColor="text1"/>
                        <w:kern w:val="24"/>
                        <w:sz w:val="22"/>
                        <w:szCs w:val="22"/>
                      </w:rPr>
                      <w:t>1</w:t>
                    </w:r>
                  </w:p>
                </w:txbxContent>
              </v:textbox>
            </v:oval>
            <v:shape id="Straight Arrow Connector 28" o:spid="_x0000_s1055" type="#_x0000_t32" style="position:absolute;left:2894;top:1951;width:431;height:2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NBosMAAADdAAAADwAAAGRycy9kb3ducmV2LnhtbESP3WoCMRCF74W+Q5hC7zSrWJGtUUQr&#10;9K7+PcC4GTexm8mSpLq+vREKvZvhnDnfmdmic424UojWs4LhoABBXHltuVZwPGz6UxAxIWtsPJOC&#10;O0VYzF96Myy1v/GOrvtUixzCsUQFJqW2lDJWhhzGgW+Js3b2wWHKa6ilDnjL4a6Ro6KYSIeWM8Fg&#10;SytD1c/+12Xu0l7e10Fz9Xm62G0w+H1uUKm31275ASJRl/7Nf9dfOtcfjkfw/CaP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QaLDAAAA3QAAAA8AAAAAAAAAAAAA&#10;AAAAoQIAAGRycy9kb3ducmV2LnhtbFBLBQYAAAAABAAEAPkAAACRAwAAAAA=&#10;">
              <v:stroke endarrow="open"/>
            </v:shape>
            <v:shape id="TextBox 1090" o:spid="_x0000_s1056" type="#_x0000_t202" style="position:absolute;left:3257;top:1719;width:1316;height:43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PAcIA&#10;AADdAAAADwAAAGRycy9kb3ducmV2LnhtbERPS4vCMBC+L/gfwix408THLto1iiiCJ5f1BXsbmrEt&#10;20xKE23990YQ9jYf33Nmi9aW4ka1LxxrGPQVCOLUmYIzDcfDpjcB4QOywdIxabiTh8W88zbDxLiG&#10;f+i2D5mIIewT1JCHUCVS+jQni77vKuLIXVxtMURYZ9LU2MRwW8qhUp/SYsGxIceKVjmlf/ur1XDa&#10;XX7PY/Wdre1H1bhWSbZTqXX3vV1+gQjUhn/xy701cf5gPILnN/EE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E8BwgAAAN0AAAAPAAAAAAAAAAAAAAAAAJgCAABkcnMvZG93&#10;bnJldi54bWxQSwUGAAAAAAQABAD1AAAAhwMAAAAA&#10;" filled="f" stroked="f">
              <v:textbox style="mso-next-textbox:#TextBox 1090">
                <w:txbxContent>
                  <w:p w:rsidR="00FF4A2A" w:rsidRPr="00843762" w:rsidRDefault="00FF4A2A" w:rsidP="005E4703">
                    <w:pPr>
                      <w:pStyle w:val="NormalWeb"/>
                      <w:spacing w:before="0" w:beforeAutospacing="0" w:after="0" w:afterAutospacing="0"/>
                      <w:rPr>
                        <w:sz w:val="20"/>
                        <w:szCs w:val="20"/>
                      </w:rPr>
                    </w:pPr>
                    <w:r w:rsidRPr="00843762">
                      <w:rPr>
                        <w:color w:val="000000" w:themeColor="text1"/>
                        <w:kern w:val="24"/>
                        <w:sz w:val="20"/>
                        <w:szCs w:val="20"/>
                      </w:rPr>
                      <w:t>Air suling</w:t>
                    </w:r>
                  </w:p>
                </w:txbxContent>
              </v:textbox>
            </v:shape>
            <v:shape id="Straight Arrow Connector 30" o:spid="_x0000_s1057" type="#_x0000_t32" style="position:absolute;left:3073;top:3932;width:466;height: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feecAAAADdAAAADwAAAGRycy9kb3ducmV2LnhtbERPS4vCMBC+C/sfwgjeNNWKK9Uoi7vC&#10;4s0Hex6asS1tJiWJtf77jSB4m4/vOettbxrRkfOVZQXTSQKCOLe64kLB5bwfL0H4gKyxsUwKHuRh&#10;u/kYrDHT9s5H6k6hEDGEfYYKyhDaTEqfl2TQT2xLHLmrdQZDhK6Q2uE9hptGzpJkIQ1WHBtKbGlX&#10;Ul6fbkZBxWng2Xe6p8NP7T6Lv7qz6UWp0bD/WoEI1Ie3+OX+1XH+dD6H5zfxBL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0H3nnAAAAA3QAAAA8AAAAAAAAAAAAAAAAA&#10;oQIAAGRycy9kb3ducmV2LnhtbFBLBQYAAAAABAAEAPkAAACOAwAAAAA=&#10;">
              <v:stroke endarrow="open"/>
            </v:shape>
            <v:shape id="Straight Arrow Connector 31" o:spid="_x0000_s1058" type="#_x0000_t32" style="position:absolute;left:6425;top:2458;width:226;height:6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rZ1sMAAADdAAAADwAAAGRycy9kb3ducmV2LnhtbESP0WoCMRBF34X+Q5iCb5q1aJGtUUQr&#10;+FarfsC4GTexm8mSRF3/vhEKfZvh3rnnzmzRuUbcKETrWcFoWIAgrry2XCs4HjaDKYiYkDU2nknB&#10;gyIs5i+9GZba3/mbbvtUixzCsUQFJqW2lDJWhhzGoW+Js3b2wWHKa6ilDnjP4a6Rb0XxLh1azgSD&#10;La0MVT/7q8vcpb1M1kFz9Xm62F0w+HVuUKn+a7f8AJGoS//mv+utzvVH4wk8v8kj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K2dbDAAAA3QAAAA8AAAAAAAAAAAAA&#10;AAAAoQIAAGRycy9kb3ducmV2LnhtbFBLBQYAAAAABAAEAPkAAACRAwAAAAA=&#10;">
              <v:stroke endarrow="open"/>
            </v:shape>
            <v:shape id="Straight Arrow Connector 33" o:spid="_x0000_s1059" type="#_x0000_t32" style="position:absolute;left:9133;top:3641;width:539;height:7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iOsMAAADdAAAADwAAAGRycy9kb3ducmV2LnhtbESP0WoCMRBF3wX/IYzQN80q1pbVKGIt&#10;9E1r+wHTzbiJbiZLkur27xtB8G2Ge+eeO4tV5xpxoRCtZwXjUQGCuPLacq3g++t9+AoiJmSNjWdS&#10;8EcRVst+b4Gl9lf+pMsh1SKHcCxRgUmpLaWMlSGHceRb4qwdfXCY8hpqqQNec7hr5KQoZtKh5Uww&#10;2NLGUHU+/LrMXdvT81vQXG1/TnYfDO6ODSr1NOjWcxCJuvQw368/dK4/nr7A7Zs8g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U4jrDAAAA3QAAAA8AAAAAAAAAAAAA&#10;AAAAoQIAAGRycy9kb3ducmV2LnhtbFBLBQYAAAAABAAEAPkAAACRAwAAAAA=&#10;">
              <v:stroke endarrow="open"/>
            </v:shape>
            <v:shape id="Straight Arrow Connector 34" o:spid="_x0000_s1060" type="#_x0000_t32" style="position:absolute;left:2614;top:5963;width:643;height:12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t2SMIAAADdAAAADwAAAGRycy9kb3ducmV2LnhtbESPzU4CMRDH7ya+QzMm3qQLEUMWCiGK&#10;iTcRfIBxO2wL2+mmrbC+vXMg4TaT+X/8ZrEaQqfOlLKPbGA8qkARN9F6bg1879+fZqByQbbYRSYD&#10;f5Rhtby/W2Bt44W/6LwrrZIQzjUacKX0tda5cRQwj2JPLLdDTAGLrKnVNuFFwkOnJ1X1ogN6lgaH&#10;Pb06ak673yC9a3+cviXLzebn6LfJ4eehQ2MeH4b1HFShodzEV/eHFfzxs+DKNzKCX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t2SMIAAADdAAAADwAAAAAAAAAAAAAA&#10;AAChAgAAZHJzL2Rvd25yZXYueG1sUEsFBgAAAAAEAAQA+QAAAJADAAAAAA==&#10;">
              <v:stroke endarrow="open"/>
            </v:shape>
            <v:shape id="Straight Arrow Connector 35" o:spid="_x0000_s1061" type="#_x0000_t32" style="position:absolute;left:2054;top:6433;width:319;height:8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fT08MAAADdAAAADwAAAGRycy9kb3ducmV2LnhtbESP0WoCMRBF3wX/IYzQN80qVtrVKGIt&#10;9E1r+wHTzbiJbiZLkur27xtB8G2Ge+eeO4tV5xpxoRCtZwXjUQGCuPLacq3g++t9+AIiJmSNjWdS&#10;8EcRVst+b4Gl9lf+pMsh1SKHcCxRgUmpLaWMlSGHceRb4qwdfXCY8hpqqQNec7hr5KQoZtKh5Uww&#10;2NLGUHU+/LrMXdvT81vQXG1/TnYfDO6ODSr1NOjWcxCJuvQw368/dK4/nr7C7Zs8g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H09PDAAAA3QAAAA8AAAAAAAAAAAAA&#10;AAAAoQIAAGRycy9kb3ducmV2LnhtbFBLBQYAAAAABAAEAPkAAACRAwAAAAA=&#10;">
              <v:stroke endarrow="open"/>
            </v:shape>
            <v:shape id="Straight Arrow Connector 36" o:spid="_x0000_s1062" type="#_x0000_t32" style="position:absolute;left:2894;top:7534;width:502;height:3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k8IAAADdAAAADwAAAGRycy9kb3ducmV2LnhtbESPzWoCMRDH74W+Q5hCbzWrYJGtUcS2&#10;0FvrxwNMN+MmupksSdTt23cOgrcZ5v/xm/lyCJ26UMo+soHxqAJF3ETruTWw332+zEDlgmyxi0wG&#10;/ijDcvH4MMfaxitv6LItrZIQzjUacKX0tda5cRQwj2JPLLdDTAGLrKnVNuFVwkOnJ1X1qgN6lgaH&#10;Pa0dNaftOUjvyh+n78ly8/F79D/J4fehQ2Oen4bVG6hCQ7mLb+4vK/jjqfDLNzKCXv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sk8IAAADdAAAADwAAAAAAAAAAAAAA&#10;AAChAgAAZHJzL2Rvd25yZXYueG1sUEsFBgAAAAAEAAQA+QAAAJADAAAAAA==&#10;">
              <v:stroke endarrow="open"/>
            </v:shape>
            <v:shape id="Straight Arrow Connector 37" o:spid="_x0000_s1063" type="#_x0000_t32" style="position:absolute;left:2894;top:9929;width:331;height: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nrPMEAAADdAAAADwAAAGRycy9kb3ducmV2LnhtbERPS4vCMBC+C/6HMMLeNK1lH1SjLOsK&#10;i7ftyp6HZmxLm0lJYq3/3giCt/n4nrPejqYTAznfWFaQLhIQxKXVDVcKjn/7+QcIH5A1dpZJwZU8&#10;bDfTyRpzbS/8S0MRKhFD2OeooA6hz6X0ZU0G/cL2xJE7WWcwROgqqR1eYrjp5DJJ3qTBhmNDjT19&#10;1VS2xdkoaDgLvNxlezp8t+69+m8Hmx2VepmNnysQgcbwFD/cPzrOT19TuH8TT5Cb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qes8wQAAAN0AAAAPAAAAAAAAAAAAAAAA&#10;AKECAABkcnMvZG93bnJldi54bWxQSwUGAAAAAAQABAD5AAAAjwMAAAAA&#10;">
              <v:stroke endarrow="open"/>
            </v:shape>
            <v:shape id="TextBox 1121" o:spid="_x0000_s1064" type="#_x0000_t202" style="position:absolute;left:1733;top:3692;width:1592;height:43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8R8MA&#10;AADdAAAADwAAAGRycy9kb3ducmV2LnhtbERPTWvCQBC9C/0PyxS86W7ESJu6BlEETy2mreBtyI5J&#10;aHY2ZFeT/vtuodDbPN7nrPPRtuJOvW8ca0jmCgRx6UzDlYaP98PsCYQPyAZbx6Thmzzkm4fJGjPj&#10;Bj7RvQiViCHsM9RQh9BlUvqyJot+7jriyF1dbzFE2FfS9DjEcNvKhVIrabHh2FBjR7uayq/iZjV8&#10;vl4v56V6q/Y27QY3Ksn2WWo9fRy3LyACjeFf/Oc+mjg/SR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V8R8MAAADdAAAADwAAAAAAAAAAAAAAAACYAgAAZHJzL2Rv&#10;d25yZXYueG1sUEsFBgAAAAAEAAQA9QAAAIgDAAAAAA==&#10;" filled="f" stroked="f">
              <v:textbox style="mso-next-textbox:#TextBox 1121">
                <w:txbxContent>
                  <w:p w:rsidR="00FF4A2A" w:rsidRPr="00843762" w:rsidRDefault="00FF4A2A" w:rsidP="005E4703">
                    <w:pPr>
                      <w:pStyle w:val="NormalWeb"/>
                      <w:spacing w:before="0" w:beforeAutospacing="0" w:after="0" w:afterAutospacing="0"/>
                      <w:rPr>
                        <w:sz w:val="20"/>
                        <w:szCs w:val="20"/>
                      </w:rPr>
                    </w:pPr>
                    <w:r>
                      <w:rPr>
                        <w:color w:val="000000" w:themeColor="text1"/>
                        <w:kern w:val="24"/>
                        <w:sz w:val="20"/>
                        <w:szCs w:val="20"/>
                      </w:rPr>
                      <w:t>Serbuk gel 2</w:t>
                    </w:r>
                    <w:r w:rsidRPr="00843762">
                      <w:rPr>
                        <w:color w:val="000000" w:themeColor="text1"/>
                        <w:kern w:val="24"/>
                        <w:sz w:val="20"/>
                        <w:szCs w:val="20"/>
                      </w:rPr>
                      <w:t xml:space="preserve"> g</w:t>
                    </w:r>
                  </w:p>
                </w:txbxContent>
              </v:textbox>
            </v:shape>
            <v:shape id="TextBox 1122" o:spid="_x0000_s1065" type="#_x0000_t202" style="position:absolute;left:4672;top:2628;width:923;height:69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Z3MMA&#10;AADdAAAADwAAAGRycy9kb3ducmV2LnhtbERPS2vCQBC+F/wPywi91V1rLRqzEakIniz1Bd6G7JgE&#10;s7MhuzXpv3cLhd7m43tOuuxtLe7U+sqxhvFIgSDOnam40HA8bF5mIHxANlg7Jg0/5GGZDZ5STIzr&#10;+Ivu+1CIGMI+QQ1lCE0ipc9LsuhHriGO3NW1FkOEbSFNi10Mt7V8VepdWqw4NpTY0EdJ+W3/bTWc&#10;dtfL+U19Fms7bTrXK8l2LrV+HvarBYhAffgX/7m3Js4fTyfw+008QW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nZ3MMAAADdAAAADwAAAAAAAAAAAAAAAACYAgAAZHJzL2Rv&#10;d25yZXYueG1sUEsFBgAAAAAEAAQA9QAAAIgDAAAAAA==&#10;" filled="f" stroked="f">
              <v:textbox style="mso-next-textbox:#TextBox 1122">
                <w:txbxContent>
                  <w:p w:rsidR="00FF4A2A" w:rsidRPr="00133B52" w:rsidRDefault="00FF4A2A" w:rsidP="005E4703">
                    <w:pPr>
                      <w:pStyle w:val="NormalWeb"/>
                      <w:spacing w:before="0" w:beforeAutospacing="0" w:after="0" w:afterAutospacing="0"/>
                      <w:rPr>
                        <w:color w:val="000000" w:themeColor="text1"/>
                        <w:kern w:val="24"/>
                        <w:sz w:val="20"/>
                        <w:szCs w:val="20"/>
                      </w:rPr>
                    </w:pPr>
                    <w:r w:rsidRPr="00133B52">
                      <w:rPr>
                        <w:color w:val="000000" w:themeColor="text1"/>
                        <w:kern w:val="24"/>
                        <w:sz w:val="20"/>
                        <w:szCs w:val="20"/>
                      </w:rPr>
                      <w:t xml:space="preserve">Larutan </w:t>
                    </w:r>
                  </w:p>
                  <w:p w:rsidR="00FF4A2A" w:rsidRPr="00133B52" w:rsidRDefault="00FF4A2A" w:rsidP="005E4703">
                    <w:pPr>
                      <w:pStyle w:val="NormalWeb"/>
                      <w:spacing w:before="0" w:beforeAutospacing="0" w:after="0" w:afterAutospacing="0"/>
                      <w:rPr>
                        <w:sz w:val="20"/>
                        <w:szCs w:val="20"/>
                      </w:rPr>
                    </w:pPr>
                    <w:r w:rsidRPr="00133B52">
                      <w:rPr>
                        <w:color w:val="000000" w:themeColor="text1"/>
                        <w:kern w:val="24"/>
                        <w:sz w:val="20"/>
                        <w:szCs w:val="20"/>
                      </w:rPr>
                      <w:t>dikacau</w:t>
                    </w:r>
                  </w:p>
                </w:txbxContent>
              </v:textbox>
            </v:shape>
            <v:shape id="TextBox 1123" o:spid="_x0000_s1066" type="#_x0000_t202" style="position:absolute;left:6170;top:2076;width:152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BqMMA&#10;AADdAAAADwAAAGRycy9kb3ducmV2LnhtbERPTWvCQBC9F/wPywi91V1LUjS6ilgKPVmaquBtyI5J&#10;MDsbstsk/vtuodDbPN7nrLejbURPna8da5jPFAjiwpmaSw3Hr7enBQgfkA02jknDnTxsN5OHNWbG&#10;DfxJfR5KEUPYZ6ihCqHNpPRFRRb9zLXEkbu6zmKIsCul6XCI4baRz0q9SIs1x4YKW9pXVNzyb6vh&#10;dLhezon6KF9t2g5uVJLtUmr9OB13KxCBxvAv/nO/mzh/ni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BBqMMAAADdAAAADwAAAAAAAAAAAAAAAACYAgAAZHJzL2Rv&#10;d25yZXYueG1sUEsFBgAAAAAEAAQA9QAAAIgDAAAAAA==&#10;" filled="f" stroked="f">
              <v:textbox style="mso-next-textbox:#TextBox 1123">
                <w:txbxContent>
                  <w:p w:rsidR="00FF4A2A" w:rsidRPr="00843762" w:rsidRDefault="00FF4A2A" w:rsidP="005E4703">
                    <w:pPr>
                      <w:pStyle w:val="NormalWeb"/>
                      <w:spacing w:before="0" w:beforeAutospacing="0" w:after="0" w:afterAutospacing="0"/>
                      <w:rPr>
                        <w:sz w:val="20"/>
                        <w:szCs w:val="20"/>
                      </w:rPr>
                    </w:pPr>
                    <w:r w:rsidRPr="00843762">
                      <w:rPr>
                        <w:color w:val="000000" w:themeColor="text1"/>
                        <w:kern w:val="24"/>
                        <w:sz w:val="20"/>
                        <w:szCs w:val="20"/>
                      </w:rPr>
                      <w:t>Larutan gel</w:t>
                    </w:r>
                  </w:p>
                </w:txbxContent>
              </v:textbox>
            </v:shape>
            <v:shape id="TextBox 1124" o:spid="_x0000_s1067" type="#_x0000_t202" style="position:absolute;left:7316;top:2926;width:104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kM8IA&#10;AADdAAAADwAAAGRycy9kb3ducmV2LnhtbERPTWvCQBC9C/6HZQrezK6lKRpdRVoKnpRqK3gbsmMS&#10;mp0N2a2J/94VBG/zeJ+zWPW2FhdqfeVYwyRRIIhzZyouNPwcvsZTED4gG6wdk4YreVgth4MFZsZ1&#10;/E2XfShEDGGfoYYyhCaT0uclWfSJa4gjd3atxRBhW0jTYhfDbS1flXqXFiuODSU29FFS/rf/txp+&#10;t+fT8U3tik+bNp3rlWQ7k1qPXvr1HESgPjzFD/fGxPmTNIX7N/E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DOQzwgAAAN0AAAAPAAAAAAAAAAAAAAAAAJgCAABkcnMvZG93&#10;bnJldi54bWxQSwUGAAAAAAQABAD1AAAAhwMAAAAA&#10;" filled="f" stroked="f">
              <v:textbox style="mso-next-textbox:#TextBox 1124">
                <w:txbxContent>
                  <w:p w:rsidR="00FF4A2A" w:rsidRPr="00843762" w:rsidRDefault="00FF4A2A" w:rsidP="005E4703">
                    <w:pPr>
                      <w:pStyle w:val="NormalWeb"/>
                      <w:spacing w:before="0" w:beforeAutospacing="0" w:after="0" w:afterAutospacing="0"/>
                      <w:rPr>
                        <w:sz w:val="20"/>
                        <w:szCs w:val="20"/>
                      </w:rPr>
                    </w:pPr>
                    <w:r w:rsidRPr="00843762">
                      <w:rPr>
                        <w:color w:val="000000" w:themeColor="text1"/>
                        <w:kern w:val="24"/>
                        <w:sz w:val="20"/>
                        <w:szCs w:val="20"/>
                      </w:rPr>
                      <w:t>24 jam</w:t>
                    </w:r>
                  </w:p>
                </w:txbxContent>
              </v:textbox>
            </v:shape>
            <v:shape id="TextBox 1125" o:spid="_x0000_s1068" type="#_x0000_t202" style="position:absolute;left:9295;top:2338;width:157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6RMEA&#10;AADdAAAADwAAAGRycy9kb3ducmV2LnhtbERPTYvCMBC9C/6HMII3TRQVrUYRRfC0y7oqeBuasS02&#10;k9JEW//9ZmFhb/N4n7PatLYUL6p94VjDaKhAEKfOFJxpOH8fBnMQPiAbLB2Thjd52Ky7nRUmxjX8&#10;Ra9TyEQMYZ+ghjyEKpHSpzlZ9ENXEUfu7mqLIcI6k6bGJobbUo6VmkmLBceGHCva5ZQ+Tk+r4fJx&#10;v10n6jPb22nVuFZJtgupdb/XbpcgArXhX/znPpo4fzSdwe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eekTBAAAA3QAAAA8AAAAAAAAAAAAAAAAAmAIAAGRycy9kb3du&#10;cmV2LnhtbFBLBQYAAAAABAAEAPUAAACGAwAAAAA=&#10;" filled="f" stroked="f">
              <v:textbox style="mso-next-textbox:#TextBox 1125">
                <w:txbxContent>
                  <w:p w:rsidR="00FF4A2A" w:rsidRPr="00843762" w:rsidRDefault="00FF4A2A" w:rsidP="005E4703">
                    <w:pPr>
                      <w:pStyle w:val="NormalWeb"/>
                      <w:spacing w:before="0" w:beforeAutospacing="0" w:after="0" w:afterAutospacing="0"/>
                      <w:rPr>
                        <w:sz w:val="20"/>
                        <w:szCs w:val="20"/>
                      </w:rPr>
                    </w:pPr>
                    <w:r w:rsidRPr="00843762">
                      <w:rPr>
                        <w:color w:val="000000" w:themeColor="text1"/>
                        <w:kern w:val="24"/>
                        <w:sz w:val="20"/>
                        <w:szCs w:val="20"/>
                      </w:rPr>
                      <w:t>Pam vakum</w:t>
                    </w:r>
                  </w:p>
                </w:txbxContent>
              </v:textbox>
            </v:shape>
            <v:shape id="TextBox 1126" o:spid="_x0000_s1069" type="#_x0000_t202" style="position:absolute;left:9610;top:3383;width:6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f38IA&#10;AADdAAAADwAAAGRycy9kb3ducmV2LnhtbERPS4vCMBC+L/gfwix400TRXe0aRRTBk8v6gr0NzdiW&#10;bSalibb+eyMIe5uP7zmzRWtLcaPaF441DPoKBHHqTMGZhuNh05uA8AHZYOmYNNzJw2LeeZthYlzD&#10;P3Tbh0zEEPYJashDqBIpfZqTRd93FXHkLq62GCKsM2lqbGK4LeVQqQ9pseDYkGNFq5zSv/3Vajjt&#10;Lr/nkfrO1nZcNa5Vku1Uat19b5dfIAK14V/8cm9NnD8Yf8L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t/fwgAAAN0AAAAPAAAAAAAAAAAAAAAAAJgCAABkcnMvZG93&#10;bnJldi54bWxQSwUGAAAAAAQABAD1AAAAhwMAAAAA&#10;" filled="f" stroked="f">
              <v:textbox style="mso-next-textbox:#TextBox 1126">
                <w:txbxContent>
                  <w:p w:rsidR="00FF4A2A" w:rsidRPr="00843762" w:rsidRDefault="00FF4A2A" w:rsidP="005E4703">
                    <w:pPr>
                      <w:pStyle w:val="NormalWeb"/>
                      <w:spacing w:before="0" w:beforeAutospacing="0" w:after="0" w:afterAutospacing="0"/>
                      <w:jc w:val="both"/>
                      <w:rPr>
                        <w:sz w:val="20"/>
                        <w:szCs w:val="20"/>
                      </w:rPr>
                    </w:pPr>
                    <w:r w:rsidRPr="00843762">
                      <w:rPr>
                        <w:color w:val="000000" w:themeColor="text1"/>
                        <w:kern w:val="24"/>
                        <w:sz w:val="20"/>
                        <w:szCs w:val="20"/>
                      </w:rPr>
                      <w:t>Gel</w:t>
                    </w:r>
                  </w:p>
                </w:txbxContent>
              </v:textbox>
            </v:shape>
            <v:shape id="TextBox 1127" o:spid="_x0000_s1070" type="#_x0000_t202" style="position:absolute;left:9218;top:4722;width:2140;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LrcUA&#10;AADdAAAADwAAAGRycy9kb3ducmV2LnhtbESPQWvCQBCF7wX/wzKCt7pr0VKjq0hF8NRSq4K3ITsm&#10;wexsyK4m/fedQ6G3Gd6b975Zrntfqwe1sQpsYTI2oIjz4CouLBy/d89voGJCdlgHJgs/FGG9Gjwt&#10;MXOh4y96HFKhJIRjhhbKlJpM65iX5DGOQ0Ms2jW0HpOsbaFdi52E+1q/GPOqPVYsDSU29F5Sfjvc&#10;vYXTx/VynprPYutnTRd6o9nPtbWjYb9ZgErUp3/z3/XeCf5kJrj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UutxQAAAN0AAAAPAAAAAAAAAAAAAAAAAJgCAABkcnMv&#10;ZG93bnJldi54bWxQSwUGAAAAAAQABAD1AAAAigMAAAAA&#10;" filled="f" stroked="f">
              <v:textbox style="mso-next-textbox:#TextBox 1127">
                <w:txbxContent>
                  <w:p w:rsidR="00FF4A2A" w:rsidRPr="00644118" w:rsidRDefault="00FF4A2A" w:rsidP="005E4703">
                    <w:pPr>
                      <w:pStyle w:val="NormalWeb"/>
                      <w:spacing w:before="0" w:beforeAutospacing="0" w:after="0" w:afterAutospacing="0"/>
                      <w:jc w:val="center"/>
                      <w:rPr>
                        <w:sz w:val="20"/>
                        <w:szCs w:val="20"/>
                      </w:rPr>
                    </w:pPr>
                    <w:r>
                      <w:rPr>
                        <w:color w:val="000000" w:themeColor="text1"/>
                        <w:kern w:val="24"/>
                        <w:sz w:val="20"/>
                        <w:szCs w:val="20"/>
                      </w:rPr>
                      <w:t>Gel disediakan</w:t>
                    </w:r>
                  </w:p>
                  <w:p w:rsidR="00FF4A2A" w:rsidRPr="00644118" w:rsidRDefault="00FF4A2A" w:rsidP="005E4703">
                    <w:pPr>
                      <w:pStyle w:val="NormalWeb"/>
                      <w:spacing w:before="0" w:beforeAutospacing="0" w:after="0" w:afterAutospacing="0"/>
                      <w:jc w:val="center"/>
                      <w:rPr>
                        <w:sz w:val="20"/>
                        <w:szCs w:val="20"/>
                      </w:rPr>
                    </w:pPr>
                    <w:r>
                      <w:rPr>
                        <w:color w:val="000000" w:themeColor="text1"/>
                        <w:kern w:val="24"/>
                        <w:sz w:val="20"/>
                        <w:szCs w:val="20"/>
                      </w:rPr>
                      <w:t xml:space="preserve">di </w:t>
                    </w:r>
                    <w:r w:rsidRPr="00644118">
                      <w:rPr>
                        <w:color w:val="000000" w:themeColor="text1"/>
                        <w:kern w:val="24"/>
                        <w:sz w:val="20"/>
                        <w:szCs w:val="20"/>
                      </w:rPr>
                      <w:t xml:space="preserve">dalam buret </w:t>
                    </w:r>
                  </w:p>
                  <w:p w:rsidR="00FF4A2A" w:rsidRPr="00644118" w:rsidRDefault="00FF4A2A" w:rsidP="005E4703">
                    <w:pPr>
                      <w:pStyle w:val="NormalWeb"/>
                      <w:spacing w:before="0" w:beforeAutospacing="0" w:after="0" w:afterAutospacing="0"/>
                      <w:jc w:val="center"/>
                      <w:rPr>
                        <w:sz w:val="20"/>
                        <w:szCs w:val="20"/>
                      </w:rPr>
                    </w:pPr>
                    <w:r w:rsidRPr="00644118">
                      <w:rPr>
                        <w:color w:val="000000" w:themeColor="text1"/>
                        <w:kern w:val="24"/>
                        <w:sz w:val="20"/>
                        <w:szCs w:val="20"/>
                      </w:rPr>
                      <w:t>50</w:t>
                    </w:r>
                    <w:r>
                      <w:rPr>
                        <w:color w:val="000000" w:themeColor="text1"/>
                        <w:kern w:val="24"/>
                        <w:sz w:val="20"/>
                        <w:szCs w:val="20"/>
                      </w:rPr>
                      <w:t xml:space="preserve"> ml + a</w:t>
                    </w:r>
                    <w:r w:rsidRPr="00644118">
                      <w:rPr>
                        <w:color w:val="000000" w:themeColor="text1"/>
                        <w:kern w:val="24"/>
                        <w:sz w:val="20"/>
                        <w:szCs w:val="20"/>
                      </w:rPr>
                      <w:t>ir suling</w:t>
                    </w:r>
                  </w:p>
                </w:txbxContent>
              </v:textbox>
            </v:shape>
            <v:shape id="TextBox 1128" o:spid="_x0000_s1071" type="#_x0000_t202" style="position:absolute;left:7289;top:6079;width:1348;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uNsMA&#10;AADdAAAADwAAAGRycy9kb3ducmV2LnhtbERPTWvCQBC9F/wPywi9NbsWLSa6CVIRemqpVcHbkB2T&#10;YHY2ZFeT/vtuodDbPN7nrIvRtuJOvW8ca5glCgRx6UzDlYbD1+5pCcIHZIOtY9LwTR6KfPKwxsy4&#10;gT/pvg+ViCHsM9RQh9BlUvqyJos+cR1x5C6utxgi7CtpehxiuG3ls1Iv0mLDsaHGjl5rKq/7m9Vw&#10;fL+cT3P1UW3tohvcqCTbVGr9OB03KxCBxvAv/nO/mTh/tkjh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HuNsMAAADdAAAADwAAAAAAAAAAAAAAAACYAgAAZHJzL2Rv&#10;d25yZXYueG1sUEsFBgAAAAAEAAQA9QAAAIgDAAAAAA==&#10;" filled="f" stroked="f">
              <v:textbox style="mso-next-textbox:#TextBox 1128">
                <w:txbxContent>
                  <w:p w:rsidR="00FF4A2A" w:rsidRPr="00CF4319" w:rsidRDefault="00FF4A2A" w:rsidP="005E4703">
                    <w:pPr>
                      <w:pStyle w:val="NormalWeb"/>
                      <w:spacing w:before="0" w:beforeAutospacing="0" w:after="0" w:afterAutospacing="0"/>
                      <w:jc w:val="center"/>
                      <w:rPr>
                        <w:sz w:val="20"/>
                        <w:szCs w:val="20"/>
                      </w:rPr>
                    </w:pPr>
                    <w:r w:rsidRPr="00CF4319">
                      <w:rPr>
                        <w:color w:val="000000" w:themeColor="text1"/>
                        <w:kern w:val="24"/>
                        <w:sz w:val="20"/>
                        <w:szCs w:val="20"/>
                      </w:rPr>
                      <w:t>Dibiarkan</w:t>
                    </w:r>
                  </w:p>
                  <w:p w:rsidR="00FF4A2A" w:rsidRPr="00CF4319" w:rsidRDefault="00FF4A2A" w:rsidP="005E4703">
                    <w:pPr>
                      <w:pStyle w:val="NormalWeb"/>
                      <w:spacing w:before="0" w:beforeAutospacing="0" w:after="0" w:afterAutospacing="0"/>
                      <w:ind w:right="-76"/>
                      <w:jc w:val="center"/>
                      <w:rPr>
                        <w:sz w:val="20"/>
                        <w:szCs w:val="20"/>
                      </w:rPr>
                    </w:pPr>
                    <w:r w:rsidRPr="00CF4319">
                      <w:rPr>
                        <w:color w:val="000000" w:themeColor="text1"/>
                        <w:kern w:val="24"/>
                        <w:sz w:val="20"/>
                        <w:szCs w:val="20"/>
                      </w:rPr>
                      <w:t>1-2 hari</w:t>
                    </w:r>
                  </w:p>
                </w:txbxContent>
              </v:textbox>
            </v:shape>
            <v:shape id="TextBox 1129" o:spid="_x0000_s1072" type="#_x0000_t202" style="position:absolute;left:6047;top:5089;width:2430;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NFsUA&#10;AADdAAAADwAAAGRycy9kb3ducmV2LnhtbESPQWvCQBCF7wX/wzKCt7prsVKjq0hF8NRSq4K3ITsm&#10;wexsyK4m/fedQ6G3Gd6b975Zrntfqwe1sQpsYTI2oIjz4CouLBy/d89voGJCdlgHJgs/FGG9Gjwt&#10;MXOh4y96HFKhJIRjhhbKlJpM65iX5DGOQ0Ms2jW0HpOsbaFdi52E+1q/GDPTHiuWhhIbei8pvx3u&#10;3sLp43o5T81nsfWvTRd6o9nPtbWjYb9ZgErUp3/z3/XeCf5kJvz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40WxQAAAN0AAAAPAAAAAAAAAAAAAAAAAJgCAABkcnMv&#10;ZG93bnJldi54bWxQSwUGAAAAAAQABAD1AAAAigMAAAAA&#10;" filled="f" stroked="f">
              <v:textbox style="mso-next-textbox:#TextBox 1129">
                <w:txbxContent>
                  <w:p w:rsidR="00FF4A2A" w:rsidRPr="00A051E6" w:rsidRDefault="00FF4A2A" w:rsidP="005E4703">
                    <w:pPr>
                      <w:pStyle w:val="NormalWeb"/>
                      <w:spacing w:before="0" w:beforeAutospacing="0" w:after="0" w:afterAutospacing="0"/>
                      <w:jc w:val="center"/>
                      <w:rPr>
                        <w:sz w:val="20"/>
                        <w:szCs w:val="20"/>
                      </w:rPr>
                    </w:pPr>
                    <w:r w:rsidRPr="00A051E6">
                      <w:rPr>
                        <w:color w:val="000000" w:themeColor="text1"/>
                        <w:kern w:val="24"/>
                        <w:sz w:val="20"/>
                        <w:szCs w:val="20"/>
                      </w:rPr>
                      <w:t>Fasa bergerak: +</w:t>
                    </w:r>
                  </w:p>
                  <w:p w:rsidR="00FF4A2A" w:rsidRPr="00A051E6" w:rsidRDefault="00FF4A2A" w:rsidP="005E4703">
                    <w:pPr>
                      <w:pStyle w:val="NormalWeb"/>
                      <w:spacing w:before="0" w:beforeAutospacing="0" w:after="0" w:afterAutospacing="0"/>
                      <w:jc w:val="center"/>
                      <w:rPr>
                        <w:sz w:val="20"/>
                        <w:szCs w:val="20"/>
                      </w:rPr>
                    </w:pPr>
                    <w:r w:rsidRPr="00A051E6">
                      <w:rPr>
                        <w:color w:val="000000" w:themeColor="text1"/>
                        <w:kern w:val="24"/>
                        <w:sz w:val="20"/>
                        <w:szCs w:val="20"/>
                      </w:rPr>
                      <w:t>Asid asetik 5%</w:t>
                    </w:r>
                    <w:r>
                      <w:rPr>
                        <w:color w:val="000000" w:themeColor="text1"/>
                        <w:kern w:val="24"/>
                        <w:sz w:val="20"/>
                        <w:szCs w:val="20"/>
                      </w:rPr>
                      <w:t xml:space="preserve"> (v/v)</w:t>
                    </w:r>
                    <w:r w:rsidRPr="00A051E6">
                      <w:rPr>
                        <w:color w:val="000000" w:themeColor="text1"/>
                        <w:kern w:val="24"/>
                        <w:sz w:val="20"/>
                        <w:szCs w:val="20"/>
                      </w:rPr>
                      <w:t xml:space="preserve"> atau</w:t>
                    </w:r>
                  </w:p>
                  <w:p w:rsidR="00FF4A2A" w:rsidRPr="00A051E6" w:rsidRDefault="00FF4A2A" w:rsidP="005E4703">
                    <w:pPr>
                      <w:pStyle w:val="NormalWeb"/>
                      <w:spacing w:before="0" w:beforeAutospacing="0" w:after="0" w:afterAutospacing="0"/>
                      <w:jc w:val="center"/>
                      <w:rPr>
                        <w:sz w:val="20"/>
                        <w:szCs w:val="20"/>
                      </w:rPr>
                    </w:pPr>
                    <w:r w:rsidRPr="00A051E6">
                      <w:rPr>
                        <w:color w:val="000000" w:themeColor="text1"/>
                        <w:kern w:val="24"/>
                        <w:sz w:val="20"/>
                        <w:szCs w:val="20"/>
                      </w:rPr>
                      <w:t>NaOH 1M</w:t>
                    </w:r>
                  </w:p>
                </w:txbxContent>
              </v:textbox>
            </v:shape>
            <v:shape id="TextBox 1130" o:spid="_x0000_s1073" type="#_x0000_t202" style="position:absolute;left:4025;top:5602;width:1936;height:136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ojcIA&#10;AADdAAAADwAAAGRycy9kb3ducmV2LnhtbERPTWvCQBC9F/wPyxS8NbuRKhpdRSwFT0q1FbwN2TEJ&#10;zc6G7NbEf+8KBW/zeJ+zWPW2FldqfeVYQ5ooEMS5MxUXGr6Pn29TED4gG6wdk4YbeVgtBy8LzIzr&#10;+Iuuh1CIGMI+Qw1lCE0mpc9LsugT1xBH7uJaiyHCtpCmxS6G21qOlJpIixXHhhIb2pSU/x7+rIaf&#10;3eV8elf74sOOm871SrKdSa2Hr/16DiJQH57if/fWxPnpJIXHN/EE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yiNwgAAAN0AAAAPAAAAAAAAAAAAAAAAAJgCAABkcnMvZG93&#10;bnJldi54bWxQSwUGAAAAAAQABAD1AAAAhwMAAAAA&#10;" filled="f" stroked="f">
              <v:textbox style="mso-next-textbox:#TextBox 1130">
                <w:txbxContent>
                  <w:p w:rsidR="00FF4A2A" w:rsidRPr="00CF4319" w:rsidRDefault="00FF4A2A" w:rsidP="005E4703">
                    <w:pPr>
                      <w:pStyle w:val="NormalWeb"/>
                      <w:spacing w:before="0" w:beforeAutospacing="0" w:after="0" w:afterAutospacing="0"/>
                      <w:jc w:val="center"/>
                      <w:rPr>
                        <w:sz w:val="20"/>
                        <w:szCs w:val="20"/>
                      </w:rPr>
                    </w:pPr>
                    <w:r w:rsidRPr="00CF4319">
                      <w:rPr>
                        <w:color w:val="000000" w:themeColor="text1"/>
                        <w:kern w:val="24"/>
                        <w:sz w:val="20"/>
                        <w:szCs w:val="20"/>
                      </w:rPr>
                      <w:t>Dibiarkan</w:t>
                    </w:r>
                    <w:r>
                      <w:rPr>
                        <w:color w:val="000000" w:themeColor="text1"/>
                        <w:kern w:val="24"/>
                        <w:sz w:val="20"/>
                        <w:szCs w:val="20"/>
                      </w:rPr>
                      <w:t xml:space="preserve"> selama</w:t>
                    </w:r>
                  </w:p>
                  <w:p w:rsidR="00FF4A2A" w:rsidRPr="00CF4319" w:rsidRDefault="00FF4A2A" w:rsidP="005E4703">
                    <w:pPr>
                      <w:pStyle w:val="NormalWeb"/>
                      <w:spacing w:before="0" w:beforeAutospacing="0" w:after="0" w:afterAutospacing="0"/>
                      <w:jc w:val="center"/>
                      <w:rPr>
                        <w:sz w:val="20"/>
                        <w:szCs w:val="20"/>
                      </w:rPr>
                    </w:pPr>
                    <w:r w:rsidRPr="00CF4319">
                      <w:rPr>
                        <w:color w:val="000000" w:themeColor="text1"/>
                        <w:kern w:val="24"/>
                        <w:sz w:val="20"/>
                        <w:szCs w:val="20"/>
                      </w:rPr>
                      <w:t>3-5 hari</w:t>
                    </w:r>
                    <w:r>
                      <w:rPr>
                        <w:color w:val="000000" w:themeColor="text1"/>
                        <w:kern w:val="24"/>
                        <w:sz w:val="20"/>
                        <w:szCs w:val="20"/>
                      </w:rPr>
                      <w:t xml:space="preserve"> sebelum</w:t>
                    </w:r>
                  </w:p>
                  <w:p w:rsidR="00FF4A2A" w:rsidRPr="00CF4319" w:rsidRDefault="00FF4A2A" w:rsidP="005E4703">
                    <w:pPr>
                      <w:pStyle w:val="NormalWeb"/>
                      <w:spacing w:before="0" w:beforeAutospacing="0" w:after="0" w:afterAutospacing="0"/>
                      <w:jc w:val="center"/>
                      <w:rPr>
                        <w:sz w:val="20"/>
                        <w:szCs w:val="20"/>
                      </w:rPr>
                    </w:pPr>
                    <w:r>
                      <w:rPr>
                        <w:color w:val="000000" w:themeColor="text1"/>
                        <w:kern w:val="24"/>
                        <w:sz w:val="20"/>
                        <w:szCs w:val="20"/>
                      </w:rPr>
                      <w:t>Bacaan</w:t>
                    </w:r>
                    <w:r w:rsidR="002E547F">
                      <w:rPr>
                        <w:color w:val="000000" w:themeColor="text1"/>
                        <w:kern w:val="24"/>
                        <w:sz w:val="20"/>
                        <w:szCs w:val="20"/>
                      </w:rPr>
                      <w:t xml:space="preserve"> abs</w:t>
                    </w:r>
                    <w:r>
                      <w:rPr>
                        <w:color w:val="000000" w:themeColor="text1"/>
                        <w:kern w:val="24"/>
                        <w:sz w:val="20"/>
                        <w:szCs w:val="20"/>
                      </w:rPr>
                      <w:t xml:space="preserve"> dijalankan</w:t>
                    </w:r>
                  </w:p>
                </w:txbxContent>
              </v:textbox>
            </v:shape>
            <v:shape id="TextBox 1131" o:spid="_x0000_s1074" type="#_x0000_t202" style="position:absolute;left:1460;top:7215;width:1983;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2+sMA&#10;AADdAAAADwAAAGRycy9kb3ducmV2LnhtbERPTWvCQBC9F/wPywi91d2IDRpdg1iEnlqaquBtyI5J&#10;MDsbsluT/vtuodDbPN7nbPLRtuJOvW8ca0hmCgRx6UzDlYbj5+FpCcIHZIOtY9LwTR7y7eRhg5lx&#10;A3/QvQiViCHsM9RQh9BlUvqyJot+5jriyF1dbzFE2FfS9DjEcNvKuVKptNhwbKixo31N5a34shpO&#10;b9fLeaHeqxf73A1uVJLtSmr9OB13axCBxvAv/nO/mjg/Se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m2+sMAAADdAAAADwAAAAAAAAAAAAAAAACYAgAAZHJzL2Rv&#10;d25yZXYueG1sUEsFBgAAAAAEAAQA9QAAAIgDAAAAAA==&#10;" filled="f" stroked="f">
              <v:textbox style="mso-next-textbox:#TextBox 1131">
                <w:txbxContent>
                  <w:p w:rsidR="00FF4A2A" w:rsidRPr="00A051E6" w:rsidRDefault="00FF4A2A" w:rsidP="005E4703">
                    <w:pPr>
                      <w:pStyle w:val="NormalWeb"/>
                      <w:spacing w:before="0" w:beforeAutospacing="0" w:after="0" w:afterAutospacing="0"/>
                      <w:rPr>
                        <w:sz w:val="20"/>
                        <w:szCs w:val="20"/>
                      </w:rPr>
                    </w:pPr>
                    <w:r w:rsidRPr="00A051E6">
                      <w:rPr>
                        <w:color w:val="000000" w:themeColor="text1"/>
                        <w:kern w:val="24"/>
                        <w:sz w:val="20"/>
                        <w:szCs w:val="20"/>
                      </w:rPr>
                      <w:t>Sampel protein</w:t>
                    </w:r>
                  </w:p>
                </w:txbxContent>
              </v:textbox>
            </v:shape>
            <v:shape id="TextBox 1132" o:spid="_x0000_s1075" type="#_x0000_t202" style="position:absolute;left:1292;top:7880;width:2104;height:70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UTYcMA&#10;AADdAAAADwAAAGRycy9kb3ducmV2LnhtbERPS2vCQBC+F/wPywi91V1rKxqzEakIniz1Bd6G7JgE&#10;s7MhuzXpv3cLhd7m43tOuuxtLe7U+sqxhvFIgSDOnam40HA8bF5mIHxANlg7Jg0/5GGZDZ5STIzr&#10;+Ivu+1CIGMI+QQ1lCE0ipc9LsuhHriGO3NW1FkOEbSFNi10Mt7V8VWoqLVYcG0ps6KOk/Lb/thpO&#10;u+vl/KY+i7V9bzrXK8l2LrV+HvarBYhAffgX/7m3Js4fTyfw+008QW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UTYcMAAADdAAAADwAAAAAAAAAAAAAAAACYAgAAZHJzL2Rv&#10;d25yZXYueG1sUEsFBgAAAAAEAAQA9QAAAIgDAAAAAA==&#10;" filled="f" stroked="f">
              <v:textbox style="mso-next-textbox:#TextBox 1132">
                <w:txbxContent>
                  <w:p w:rsidR="00FF4A2A" w:rsidRDefault="00FF4A2A" w:rsidP="005E4703">
                    <w:pPr>
                      <w:pStyle w:val="NormalWeb"/>
                      <w:spacing w:before="0" w:beforeAutospacing="0" w:after="0" w:afterAutospacing="0"/>
                      <w:rPr>
                        <w:sz w:val="20"/>
                        <w:szCs w:val="20"/>
                      </w:rPr>
                    </w:pPr>
                    <w:r w:rsidRPr="009D599F">
                      <w:rPr>
                        <w:color w:val="000000" w:themeColor="text1"/>
                        <w:kern w:val="24"/>
                        <w:sz w:val="20"/>
                        <w:szCs w:val="20"/>
                      </w:rPr>
                      <w:t>Penggumpulan fraksi:</w:t>
                    </w:r>
                    <w:r>
                      <w:rPr>
                        <w:sz w:val="20"/>
                        <w:szCs w:val="20"/>
                      </w:rPr>
                      <w:t xml:space="preserve"> </w:t>
                    </w:r>
                  </w:p>
                  <w:p w:rsidR="00FF4A2A" w:rsidRPr="009D599F" w:rsidRDefault="00FF4A2A" w:rsidP="005E4703">
                    <w:pPr>
                      <w:pStyle w:val="NormalWeb"/>
                      <w:spacing w:before="0" w:beforeAutospacing="0" w:after="0" w:afterAutospacing="0"/>
                      <w:rPr>
                        <w:sz w:val="20"/>
                        <w:szCs w:val="20"/>
                      </w:rPr>
                    </w:pPr>
                    <w:r w:rsidRPr="009D599F">
                      <w:rPr>
                        <w:color w:val="000000" w:themeColor="text1"/>
                        <w:kern w:val="24"/>
                        <w:sz w:val="20"/>
                        <w:szCs w:val="20"/>
                      </w:rPr>
                      <w:t>1 putaran/jam</w:t>
                    </w:r>
                  </w:p>
                </w:txbxContent>
              </v:textbox>
            </v:shape>
            <v:shape id="TextBox 1133" o:spid="_x0000_s1076" type="#_x0000_t202" style="position:absolute;left:3814;top:8123;width:2305;height:911;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LFcEA&#10;AADdAAAADwAAAGRycy9kb3ducmV2LnhtbERPTYvCMBC9L/gfwgje1kRR0WoUUQRPLuuq4G1oxrbY&#10;TEoTbf33ZmFhb/N4n7NYtbYUT6p94VjDoK9AEKfOFJxpOP3sPqcgfEA2WDomDS/ysFp2PhaYGNfw&#10;Nz2PIRMxhH2CGvIQqkRKn+Zk0fddRRy5m6sthgjrTJoamxhuSzlUaiItFhwbcqxok1N6Pz6shvPh&#10;dr2M1Fe2teOqca2SbGdS6163Xc9BBGrDv/jPvTdx/mAygt9v4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sixXBAAAA3QAAAA8AAAAAAAAAAAAAAAAAmAIAAGRycy9kb3du&#10;cmV2LnhtbFBLBQYAAAAABAAEAPUAAACGAwAAAAA=&#10;" filled="f" stroked="f">
              <v:textbox style="mso-next-textbox:#TextBox 1133">
                <w:txbxContent>
                  <w:p w:rsidR="00FF4A2A" w:rsidRPr="009D599F" w:rsidRDefault="00FF4A2A" w:rsidP="005E4703">
                    <w:pPr>
                      <w:pStyle w:val="NormalWeb"/>
                      <w:spacing w:before="0" w:beforeAutospacing="0" w:after="0" w:afterAutospacing="0"/>
                      <w:jc w:val="center"/>
                      <w:rPr>
                        <w:sz w:val="20"/>
                        <w:szCs w:val="20"/>
                      </w:rPr>
                    </w:pPr>
                    <w:r w:rsidRPr="009D599F">
                      <w:rPr>
                        <w:color w:val="000000" w:themeColor="text1"/>
                        <w:kern w:val="24"/>
                        <w:sz w:val="20"/>
                        <w:szCs w:val="20"/>
                      </w:rPr>
                      <w:t>Sampel dikutip</w:t>
                    </w:r>
                  </w:p>
                  <w:p w:rsidR="00FF4A2A" w:rsidRPr="009D599F" w:rsidRDefault="00FF4A2A" w:rsidP="005E4703">
                    <w:pPr>
                      <w:pStyle w:val="NormalWeb"/>
                      <w:spacing w:before="0" w:beforeAutospacing="0" w:after="0" w:afterAutospacing="0"/>
                      <w:jc w:val="center"/>
                      <w:rPr>
                        <w:sz w:val="20"/>
                        <w:szCs w:val="20"/>
                      </w:rPr>
                    </w:pPr>
                    <w:r w:rsidRPr="009D599F">
                      <w:rPr>
                        <w:color w:val="000000" w:themeColor="text1"/>
                        <w:kern w:val="24"/>
                        <w:sz w:val="20"/>
                        <w:szCs w:val="20"/>
                      </w:rPr>
                      <w:t>selepas 5 hari:</w:t>
                    </w:r>
                  </w:p>
                  <w:p w:rsidR="00FF4A2A" w:rsidRPr="009D599F" w:rsidRDefault="002E547F" w:rsidP="005E4703">
                    <w:pPr>
                      <w:pStyle w:val="NormalWeb"/>
                      <w:spacing w:before="0" w:beforeAutospacing="0" w:after="0" w:afterAutospacing="0"/>
                      <w:jc w:val="center"/>
                      <w:rPr>
                        <w:sz w:val="20"/>
                        <w:szCs w:val="20"/>
                      </w:rPr>
                    </w:pPr>
                    <w:r>
                      <w:rPr>
                        <w:color w:val="000000" w:themeColor="text1"/>
                        <w:kern w:val="24"/>
                        <w:sz w:val="20"/>
                        <w:szCs w:val="20"/>
                      </w:rPr>
                      <w:t>Bacaan abs</w:t>
                    </w:r>
                  </w:p>
                </w:txbxContent>
              </v:textbox>
            </v:shape>
            <v:shape id="TextBox 1134" o:spid="_x0000_s1077" type="#_x0000_t202" style="position:absolute;left:1717;top:9570;width:207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ujsEA&#10;AADdAAAADwAAAGRycy9kb3ducmV2LnhtbERPTYvCMBC9C/6HMII3TRQVrUYRRfC0y7oqeBuasS02&#10;k9JEW//9ZmFhb/N4n7PatLYUL6p94VjDaKhAEKfOFJxpOH8fBnMQPiAbLB2Thjd52Ky7nRUmxjX8&#10;Ra9TyEQMYZ+ghjyEKpHSpzlZ9ENXEUfu7mqLIcI6k6bGJobbUo6VmkmLBceGHCva5ZQ+Tk+r4fJx&#10;v10n6jPb22nVuFZJtgupdb/XbpcgArXhX/znPpo4fzSbwu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Lo7BAAAA3QAAAA8AAAAAAAAAAAAAAAAAmAIAAGRycy9kb3du&#10;cmV2LnhtbFBLBQYAAAAABAAEAPUAAACGAwAAAAA=&#10;" filled="f" stroked="f">
              <v:textbox style="mso-next-textbox:#TextBox 1134">
                <w:txbxContent>
                  <w:p w:rsidR="00FF4A2A" w:rsidRPr="009D599F" w:rsidRDefault="00FF4A2A" w:rsidP="005E4703">
                    <w:pPr>
                      <w:pStyle w:val="NormalWeb"/>
                      <w:spacing w:before="0" w:beforeAutospacing="0" w:after="0" w:afterAutospacing="0"/>
                      <w:rPr>
                        <w:sz w:val="20"/>
                        <w:szCs w:val="20"/>
                      </w:rPr>
                    </w:pPr>
                    <w:r w:rsidRPr="009D599F">
                      <w:rPr>
                        <w:color w:val="000000" w:themeColor="text1"/>
                        <w:kern w:val="24"/>
                        <w:sz w:val="20"/>
                        <w:szCs w:val="20"/>
                      </w:rPr>
                      <w:t>Hasil penulenan</w:t>
                    </w:r>
                  </w:p>
                </w:txbxContent>
              </v:textbox>
            </v:shape>
            <v:shape id="_x0000_s1079" type="#_x0000_t13" style="position:absolute;left:7374;top:3296;width:815;height: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smsEA&#10;AADbAAAADwAAAGRycy9kb3ducmV2LnhtbERP3WrCMBS+H/gO4Qi7GZrWSZHOKCK66U3B6gMcmmNT&#10;1pyUJtXu7ZeLwS4/vv/1drSteFDvG8cK0nkCgrhyuuFawe16nK1A+ICssXVMCn7Iw3YzeVljrt2T&#10;L/QoQy1iCPscFZgQulxKXxmy6OeuI47c3fUWQ4R9LXWPzxhuW7lIkkxabDg2GOxob6j6LgerYOXu&#10;xfmQvd3KT7P0dpcWX3galHqdjrsPEIHG8C/+c5+0gve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rJrBAAAA2wAAAA8AAAAAAAAAAAAAAAAAmAIAAGRycy9kb3du&#10;cmV2LnhtbFBLBQYAAAAABAAEAPUAAACGAwAAAAA=&#10;" adj="14294" fillcolor="black" strokeweight="2pt">
              <v:textbox style="mso-next-textbox:#_x0000_s1079">
                <w:txbxContent>
                  <w:p w:rsidR="00FF4A2A" w:rsidRDefault="00FF4A2A" w:rsidP="005E4703"/>
                </w:txbxContent>
              </v:textbox>
            </v:shape>
            <v:shape id="_x0000_s1080" type="#_x0000_t13" style="position:absolute;left:8796;top:5054;width:815;height:413;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smsEA&#10;AADbAAAADwAAAGRycy9kb3ducmV2LnhtbERP3WrCMBS+H/gO4Qi7GZrWSZHOKCK66U3B6gMcmmNT&#10;1pyUJtXu7ZeLwS4/vv/1drSteFDvG8cK0nkCgrhyuuFawe16nK1A+ICssXVMCn7Iw3YzeVljrt2T&#10;L/QoQy1iCPscFZgQulxKXxmy6OeuI47c3fUWQ4R9LXWPzxhuW7lIkkxabDg2GOxob6j6LgerYOXu&#10;xfmQvd3KT7P0dpcWX3galHqdjrsPEIHG8C/+c5+0gve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rJrBAAAA2wAAAA8AAAAAAAAAAAAAAAAAmAIAAGRycy9kb3du&#10;cmV2LnhtbFBLBQYAAAAABAAEAPUAAACGAwAAAAA=&#10;" adj="14294" fillcolor="black" strokeweight="2pt">
              <v:textbox style="mso-next-textbox:#_x0000_s1080">
                <w:txbxContent>
                  <w:p w:rsidR="00FF4A2A" w:rsidRDefault="00FF4A2A" w:rsidP="005E4703">
                    <w:r>
                      <w:rPr>
                        <w:noProof/>
                      </w:rPr>
                      <w:drawing>
                        <wp:inline distT="0" distB="0" distL="0" distR="0">
                          <wp:extent cx="73025" cy="44393"/>
                          <wp:effectExtent l="19050" t="0" r="31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73025" cy="44393"/>
                                  </a:xfrm>
                                  <a:prstGeom prst="rect">
                                    <a:avLst/>
                                  </a:prstGeom>
                                  <a:noFill/>
                                  <a:ln w="9525">
                                    <a:noFill/>
                                    <a:miter lim="800000"/>
                                    <a:headEnd/>
                                    <a:tailEnd/>
                                  </a:ln>
                                </pic:spPr>
                              </pic:pic>
                            </a:graphicData>
                          </a:graphic>
                        </wp:inline>
                      </w:drawing>
                    </w:r>
                  </w:p>
                </w:txbxContent>
              </v:textbox>
            </v:shape>
            <v:oval id="_x0000_s1081" style="position:absolute;left:8301;top:4884;width:637;height: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QtMMA&#10;AADdAAAADwAAAGRycy9kb3ducmV2LnhtbERP32vCMBB+H/g/hBN8m2lFNqlGEXXgGBvUzfejOZti&#10;cylNZrP99ctgsLf7+H7eahNtK27U+8axgnyagSCunG64VvDx/nS/AOEDssbWMSn4Ig+b9ehuhYV2&#10;A5d0O4VapBD2BSowIXSFlL4yZNFPXUecuIvrLYYE+1rqHocUbls5y7IHabHh1GCwo52h6nr6tAr2&#10;9u0oFy/54/7ZvJbDuSm/DzEqNRnH7RJEoBj+xX/uo07z83kO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QtMMAAADdAAAADwAAAAAAAAAAAAAAAACYAgAAZHJzL2Rv&#10;d25yZXYueG1sUEsFBgAAAAAEAAQA9QAAAIgDAAAAAA==&#10;" fillcolor="white [3212]" strokeweight="1.25pt">
              <v:textbox style="mso-next-textbox:#_x0000_s1081">
                <w:txbxContent>
                  <w:p w:rsidR="00FF4A2A" w:rsidRPr="00843762" w:rsidRDefault="00FF4A2A" w:rsidP="005E4703">
                    <w:pPr>
                      <w:pStyle w:val="NormalWeb"/>
                      <w:spacing w:before="0" w:beforeAutospacing="0" w:after="0" w:afterAutospacing="0"/>
                      <w:jc w:val="center"/>
                      <w:rPr>
                        <w:b/>
                        <w:sz w:val="22"/>
                        <w:szCs w:val="22"/>
                      </w:rPr>
                    </w:pPr>
                    <w:r>
                      <w:rPr>
                        <w:b/>
                        <w:color w:val="000000" w:themeColor="text1"/>
                        <w:kern w:val="24"/>
                        <w:sz w:val="22"/>
                        <w:szCs w:val="22"/>
                      </w:rPr>
                      <w:t>3</w:t>
                    </w:r>
                  </w:p>
                </w:txbxContent>
              </v:textbox>
            </v:oval>
            <v:oval id="_x0000_s1082" style="position:absolute;left:7699;top:7238;width:637;height: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QtMMA&#10;AADdAAAADwAAAGRycy9kb3ducmV2LnhtbERP32vCMBB+H/g/hBN8m2lFNqlGEXXgGBvUzfejOZti&#10;cylNZrP99ctgsLf7+H7eahNtK27U+8axgnyagSCunG64VvDx/nS/AOEDssbWMSn4Ig+b9ehuhYV2&#10;A5d0O4VapBD2BSowIXSFlL4yZNFPXUecuIvrLYYE+1rqHocUbls5y7IHabHh1GCwo52h6nr6tAr2&#10;9u0oFy/54/7ZvJbDuSm/DzEqNRnH7RJEoBj+xX/uo07z83kO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QtMMAAADdAAAADwAAAAAAAAAAAAAAAACYAgAAZHJzL2Rv&#10;d25yZXYueG1sUEsFBgAAAAAEAAQA9QAAAIgDAAAAAA==&#10;" fillcolor="white [3212]" strokeweight="1.25pt">
              <v:textbox style="mso-next-textbox:#_x0000_s1082">
                <w:txbxContent>
                  <w:p w:rsidR="00FF4A2A" w:rsidRPr="00843762" w:rsidRDefault="00FF4A2A" w:rsidP="005E4703">
                    <w:pPr>
                      <w:pStyle w:val="NormalWeb"/>
                      <w:spacing w:before="0" w:beforeAutospacing="0" w:after="0" w:afterAutospacing="0"/>
                      <w:jc w:val="center"/>
                      <w:rPr>
                        <w:b/>
                        <w:sz w:val="22"/>
                        <w:szCs w:val="22"/>
                      </w:rPr>
                    </w:pPr>
                    <w:r>
                      <w:rPr>
                        <w:b/>
                        <w:color w:val="000000" w:themeColor="text1"/>
                        <w:kern w:val="24"/>
                        <w:sz w:val="22"/>
                        <w:szCs w:val="22"/>
                      </w:rPr>
                      <w:t>4</w:t>
                    </w:r>
                  </w:p>
                </w:txbxContent>
              </v:textbox>
            </v:oval>
            <v:oval id="_x0000_s1083" style="position:absolute;left:4706;top:7221;width:637;height: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QtMMA&#10;AADdAAAADwAAAGRycy9kb3ducmV2LnhtbERP32vCMBB+H/g/hBN8m2lFNqlGEXXgGBvUzfejOZti&#10;cylNZrP99ctgsLf7+H7eahNtK27U+8axgnyagSCunG64VvDx/nS/AOEDssbWMSn4Ig+b9ehuhYV2&#10;A5d0O4VapBD2BSowIXSFlL4yZNFPXUecuIvrLYYE+1rqHocUbls5y7IHabHh1GCwo52h6nr6tAr2&#10;9u0oFy/54/7ZvJbDuSm/DzEqNRnH7RJEoBj+xX/uo07z83kO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QtMMAAADdAAAADwAAAAAAAAAAAAAAAACYAgAAZHJzL2Rv&#10;d25yZXYueG1sUEsFBgAAAAAEAAQA9QAAAIgDAAAAAA==&#10;" fillcolor="white [3212]" strokeweight="1.25pt">
              <v:textbox style="mso-next-textbox:#_x0000_s1083">
                <w:txbxContent>
                  <w:p w:rsidR="00FF4A2A" w:rsidRPr="00843762" w:rsidRDefault="00FF4A2A" w:rsidP="005E4703">
                    <w:pPr>
                      <w:pStyle w:val="NormalWeb"/>
                      <w:spacing w:before="0" w:beforeAutospacing="0" w:after="0" w:afterAutospacing="0"/>
                      <w:jc w:val="center"/>
                      <w:rPr>
                        <w:b/>
                        <w:sz w:val="22"/>
                        <w:szCs w:val="22"/>
                      </w:rPr>
                    </w:pPr>
                    <w:r>
                      <w:rPr>
                        <w:b/>
                        <w:color w:val="000000" w:themeColor="text1"/>
                        <w:kern w:val="24"/>
                        <w:sz w:val="22"/>
                        <w:szCs w:val="22"/>
                      </w:rPr>
                      <w:t>5</w:t>
                    </w:r>
                  </w:p>
                </w:txbxContent>
              </v:textbox>
            </v:oval>
            <v:shape id="_x0000_s1084" type="#_x0000_t13" style="position:absolute;left:7521;top:6720;width:815;height:413;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smsEA&#10;AADbAAAADwAAAGRycy9kb3ducmV2LnhtbERP3WrCMBS+H/gO4Qi7GZrWSZHOKCK66U3B6gMcmmNT&#10;1pyUJtXu7ZeLwS4/vv/1drSteFDvG8cK0nkCgrhyuuFawe16nK1A+ICssXVMCn7Iw3YzeVljrt2T&#10;L/QoQy1iCPscFZgQulxKXxmy6OeuI47c3fUWQ4R9LXWPzxhuW7lIkkxabDg2GOxob6j6LgerYOXu&#10;xfmQvd3KT7P0dpcWX3galHqdjrsPEIHG8C/+c5+0gve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rJrBAAAA2wAAAA8AAAAAAAAAAAAAAAAAmAIAAGRycy9kb3du&#10;cmV2LnhtbFBLBQYAAAAABAAEAPUAAACGAwAAAAA=&#10;" adj="14294" fillcolor="black" strokeweight="2pt">
              <v:textbox style="mso-next-textbox:#_x0000_s1084">
                <w:txbxContent>
                  <w:p w:rsidR="00FF4A2A" w:rsidRDefault="00FF4A2A" w:rsidP="005E4703"/>
                </w:txbxContent>
              </v:textbox>
            </v:shape>
            <v:shape id="_x0000_s1085" type="#_x0000_t13" style="position:absolute;left:4561;top:6720;width:815;height:413;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smsEA&#10;AADbAAAADwAAAGRycy9kb3ducmV2LnhtbERP3WrCMBS+H/gO4Qi7GZrWSZHOKCK66U3B6gMcmmNT&#10;1pyUJtXu7ZeLwS4/vv/1drSteFDvG8cK0nkCgrhyuuFawe16nK1A+ICssXVMCn7Iw3YzeVljrt2T&#10;L/QoQy1iCPscFZgQulxKXxmy6OeuI47c3fUWQ4R9LXWPzxhuW7lIkkxabDg2GOxob6j6LgerYOXu&#10;xfmQvd3KT7P0dpcWX3galHqdjrsPEIHG8C/+c5+0gve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rJrBAAAA2wAAAA8AAAAAAAAAAAAAAAAAmAIAAGRycy9kb3du&#10;cmV2LnhtbFBLBQYAAAAABAAEAPUAAACGAwAAAAA=&#10;" adj="14294" fillcolor="black" strokeweight="2pt">
              <v:textbox style="mso-next-textbox:#_x0000_s1085">
                <w:txbxContent>
                  <w:p w:rsidR="00FF4A2A" w:rsidRDefault="00FF4A2A" w:rsidP="005E4703"/>
                </w:txbxContent>
              </v:textbox>
            </v:shape>
            <v:shape id="_x0000_s1086" type="#_x0000_t13" style="position:absolute;left:3195;top:8481;width:815;height:413;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smsEA&#10;AADbAAAADwAAAGRycy9kb3ducmV2LnhtbERP3WrCMBS+H/gO4Qi7GZrWSZHOKCK66U3B6gMcmmNT&#10;1pyUJtXu7ZeLwS4/vv/1drSteFDvG8cK0nkCgrhyuuFawe16nK1A+ICssXVMCn7Iw3YzeVljrt2T&#10;L/QoQy1iCPscFZgQulxKXxmy6OeuI47c3fUWQ4R9LXWPzxhuW7lIkkxabDg2GOxob6j6LgerYOXu&#10;xfmQvd3KT7P0dpcWX3galHqdjrsPEIHG8C/+c5+0gve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rJrBAAAA2wAAAA8AAAAAAAAAAAAAAAAAmAIAAGRycy9kb3du&#10;cmV2LnhtbFBLBQYAAAAABAAEAPUAAACGAwAAAAA=&#10;" adj="14294" fillcolor="black" strokeweight="2pt">
              <v:textbox style="mso-next-textbox:#_x0000_s1086">
                <w:txbxContent>
                  <w:p w:rsidR="00FF4A2A" w:rsidRDefault="00FF4A2A" w:rsidP="005E4703"/>
                </w:txbxContent>
              </v:textbox>
            </v:shape>
            <v:shape id="_x0000_s1087" type="#_x0000_t13" style="position:absolute;left:4171;top:9807;width:815;height:4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2smsEA&#10;AADbAAAADwAAAGRycy9kb3ducmV2LnhtbERP3WrCMBS+H/gO4Qi7GZrWSZHOKCK66U3B6gMcmmNT&#10;1pyUJtXu7ZeLwS4/vv/1drSteFDvG8cK0nkCgrhyuuFawe16nK1A+ICssXVMCn7Iw3YzeVljrt2T&#10;L/QoQy1iCPscFZgQulxKXxmy6OeuI47c3fUWQ4R9LXWPzxhuW7lIkkxabDg2GOxob6j6LgerYOXu&#10;xfmQvd3KT7P0dpcWX3galHqdjrsPEIHG8C/+c5+0gve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rJrBAAAA2wAAAA8AAAAAAAAAAAAAAAAAmAIAAGRycy9kb3du&#10;cmV2LnhtbFBLBQYAAAAABAAEAPUAAACGAwAAAAA=&#10;" adj="14294" fillcolor="black" strokeweight="2pt">
              <v:textbox style="mso-next-textbox:#_x0000_s1087">
                <w:txbxContent>
                  <w:p w:rsidR="00FF4A2A" w:rsidRDefault="00FF4A2A" w:rsidP="005E4703"/>
                </w:txbxContent>
              </v:textbox>
            </v:shape>
            <v:oval id="_x0000_s1088" style="position:absolute;left:2669;top:8391;width:637;height: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QtMMA&#10;AADdAAAADwAAAGRycy9kb3ducmV2LnhtbERP32vCMBB+H/g/hBN8m2lFNqlGEXXgGBvUzfejOZti&#10;cylNZrP99ctgsLf7+H7eahNtK27U+8axgnyagSCunG64VvDx/nS/AOEDssbWMSn4Ig+b9ehuhYV2&#10;A5d0O4VapBD2BSowIXSFlL4yZNFPXUecuIvrLYYE+1rqHocUbls5y7IHabHh1GCwo52h6nr6tAr2&#10;9u0oFy/54/7ZvJbDuSm/DzEqNRnH7RJEoBj+xX/uo07z83kO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QtMMAAADdAAAADwAAAAAAAAAAAAAAAACYAgAAZHJzL2Rv&#10;d25yZXYueG1sUEsFBgAAAAAEAAQA9QAAAIgDAAAAAA==&#10;" fillcolor="white [3212]" strokeweight="1.25pt">
              <v:textbox style="mso-next-textbox:#_x0000_s1088">
                <w:txbxContent>
                  <w:p w:rsidR="00FF4A2A" w:rsidRPr="00843762" w:rsidRDefault="00FF4A2A" w:rsidP="005E4703">
                    <w:pPr>
                      <w:pStyle w:val="NormalWeb"/>
                      <w:spacing w:before="0" w:beforeAutospacing="0" w:after="0" w:afterAutospacing="0"/>
                      <w:jc w:val="center"/>
                      <w:rPr>
                        <w:b/>
                        <w:sz w:val="22"/>
                        <w:szCs w:val="22"/>
                      </w:rPr>
                    </w:pPr>
                    <w:r>
                      <w:rPr>
                        <w:b/>
                        <w:color w:val="000000" w:themeColor="text1"/>
                        <w:kern w:val="24"/>
                        <w:sz w:val="22"/>
                        <w:szCs w:val="22"/>
                      </w:rPr>
                      <w:t>6</w:t>
                    </w:r>
                  </w:p>
                </w:txbxContent>
              </v:textbox>
            </v:oval>
            <v:oval id="_x0000_s1089" style="position:absolute;left:4186;top:9140;width:637;height: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QtMMA&#10;AADdAAAADwAAAGRycy9kb3ducmV2LnhtbERP32vCMBB+H/g/hBN8m2lFNqlGEXXgGBvUzfejOZti&#10;cylNZrP99ctgsLf7+H7eahNtK27U+8axgnyagSCunG64VvDx/nS/AOEDssbWMSn4Ig+b9ehuhYV2&#10;A5d0O4VapBD2BSowIXSFlL4yZNFPXUecuIvrLYYE+1rqHocUbls5y7IHabHh1GCwo52h6nr6tAr2&#10;9u0oFy/54/7ZvJbDuSm/DzEqNRnH7RJEoBj+xX/uo07z83kO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QtMMAAADdAAAADwAAAAAAAAAAAAAAAACYAgAAZHJzL2Rv&#10;d25yZXYueG1sUEsFBgAAAAAEAAQA9QAAAIgDAAAAAA==&#10;" fillcolor="white [3212]" strokeweight="1.25pt">
              <v:textbox style="mso-next-textbox:#_x0000_s1089">
                <w:txbxContent>
                  <w:p w:rsidR="00FF4A2A" w:rsidRPr="00843762" w:rsidRDefault="00FF4A2A" w:rsidP="005E4703">
                    <w:pPr>
                      <w:pStyle w:val="NormalWeb"/>
                      <w:spacing w:before="0" w:beforeAutospacing="0" w:after="0" w:afterAutospacing="0"/>
                      <w:jc w:val="center"/>
                      <w:rPr>
                        <w:b/>
                        <w:sz w:val="22"/>
                        <w:szCs w:val="22"/>
                      </w:rPr>
                    </w:pPr>
                    <w:r>
                      <w:rPr>
                        <w:b/>
                        <w:color w:val="000000" w:themeColor="text1"/>
                        <w:kern w:val="24"/>
                        <w:sz w:val="22"/>
                        <w:szCs w:val="22"/>
                      </w:rPr>
                      <w:t>7</w:t>
                    </w:r>
                  </w:p>
                </w:txbxContent>
              </v:textbox>
            </v:oval>
          </v:group>
        </w:pict>
      </w: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AB0A57" w:rsidP="005E4703">
      <w:pPr>
        <w:spacing w:line="480" w:lineRule="auto"/>
        <w:jc w:val="both"/>
      </w:pPr>
      <w:r>
        <w:rPr>
          <w:noProof/>
        </w:rPr>
        <w:pict>
          <v:shape id="Text Box 2" o:spid="_x0000_s1154" type="#_x0000_t202" style="position:absolute;left:0;text-align:left;margin-left:186.8pt;margin-top:6.25pt;width:21.85pt;height:21pt;z-index:25178112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CcjtUsqAgAATwQAAA4AAAAAAAAAAAAAAAAALgIAAGRycy9lMm9E&#10;b2MueG1sUEsBAi0AFAAGAAgAAAAhAP0vMtbbAAAABQEAAA8AAAAAAAAAAAAAAAAAhAQAAGRycy9k&#10;b3ducmV2LnhtbFBLBQYAAAAABAAEAPMAAACMBQAAAAA=&#10;" stroked="f">
            <v:textbox style="mso-fit-shape-to-text:t">
              <w:txbxContent>
                <w:p w:rsidR="00AB0A57" w:rsidRDefault="00AB0A57">
                  <w:r>
                    <w:t>A</w:t>
                  </w:r>
                </w:p>
              </w:txbxContent>
            </v:textbox>
          </v:shape>
        </w:pict>
      </w:r>
      <w:r w:rsidR="00CB15A2" w:rsidRPr="004324E0">
        <w:rPr>
          <w:noProof/>
        </w:rPr>
        <w:drawing>
          <wp:anchor distT="0" distB="0" distL="114300" distR="114300" simplePos="0" relativeHeight="251658752" behindDoc="0" locked="0" layoutInCell="1" allowOverlap="1">
            <wp:simplePos x="0" y="0"/>
            <wp:positionH relativeFrom="column">
              <wp:posOffset>804002</wp:posOffset>
            </wp:positionH>
            <wp:positionV relativeFrom="paragraph">
              <wp:posOffset>291779</wp:posOffset>
            </wp:positionV>
            <wp:extent cx="234338" cy="330506"/>
            <wp:effectExtent l="19050" t="0" r="0" b="0"/>
            <wp:wrapNone/>
            <wp:docPr id="106" name="Picture 2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dex"/>
                    <pic:cNvPicPr>
                      <a:picLocks noChangeAspect="1" noChangeArrowheads="1"/>
                    </pic:cNvPicPr>
                  </pic:nvPicPr>
                  <pic:blipFill>
                    <a:blip r:embed="rId22" cstate="print"/>
                    <a:srcRect/>
                    <a:stretch>
                      <a:fillRect/>
                    </a:stretch>
                  </pic:blipFill>
                  <pic:spPr bwMode="auto">
                    <a:xfrm>
                      <a:off x="0" y="0"/>
                      <a:ext cx="234338" cy="330506"/>
                    </a:xfrm>
                    <a:prstGeom prst="rect">
                      <a:avLst/>
                    </a:prstGeom>
                    <a:noFill/>
                  </pic:spPr>
                </pic:pic>
              </a:graphicData>
            </a:graphic>
          </wp:anchor>
        </w:drawing>
      </w: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CB15A2" w:rsidP="005E4703">
      <w:pPr>
        <w:spacing w:line="480" w:lineRule="auto"/>
        <w:jc w:val="both"/>
      </w:pPr>
    </w:p>
    <w:p w:rsidR="00CB15A2" w:rsidRPr="004324E0" w:rsidRDefault="00AB0A57" w:rsidP="005E4703">
      <w:pPr>
        <w:spacing w:line="480" w:lineRule="auto"/>
        <w:jc w:val="both"/>
      </w:pPr>
      <w:r>
        <w:rPr>
          <w:noProof/>
          <w:lang w:val="en-MY" w:eastAsia="en-MY"/>
        </w:rPr>
        <w:pict>
          <v:shape id="TextBox 1135" o:spid="_x0000_s1078" type="#_x0000_t202" style="position:absolute;left:0;text-align:left;margin-left:75.1pt;margin-top:15.6pt;width:135.75pt;height:36.85pt;z-index:25176576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w+cIA&#10;AADdAAAADwAAAGRycy9kb3ducmV2LnhtbERPTWvCQBC9F/wPyxS8NbuWGjS6irQUPClqK3gbsmMS&#10;mp0N2a2J/94VBG/zeJ8zX/a2FhdqfeVYwyhRIIhzZyouNPwcvt8mIHxANlg7Jg1X8rBcDF7mmBnX&#10;8Y4u+1CIGMI+Qw1lCE0mpc9LsugT1xBH7uxaiyHCtpCmxS6G21q+K5VKixXHhhIb+iwp/9v/Ww2/&#10;m/Pp+KG2xZcdN53rlWQ7lVoPX/vVDESgPjzFD/faxPmjNIX7N/EE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srD5wgAAAN0AAAAPAAAAAAAAAAAAAAAAAJgCAABkcnMvZG93&#10;bnJldi54bWxQSwUGAAAAAAQABAD1AAAAhwMAAAAA&#10;" filled="f" stroked="f">
            <v:textbox style="mso-next-textbox:#TextBox 1135">
              <w:txbxContent>
                <w:p w:rsidR="00FF4A2A" w:rsidRPr="009D599F" w:rsidRDefault="00FF4A2A" w:rsidP="005E4703">
                  <w:pPr>
                    <w:pStyle w:val="NormalWeb"/>
                    <w:spacing w:before="0" w:beforeAutospacing="0" w:after="0" w:afterAutospacing="0"/>
                    <w:jc w:val="center"/>
                    <w:rPr>
                      <w:sz w:val="20"/>
                      <w:szCs w:val="20"/>
                    </w:rPr>
                  </w:pPr>
                  <w:r w:rsidRPr="009D599F">
                    <w:rPr>
                      <w:color w:val="000000" w:themeColor="text1"/>
                      <w:kern w:val="24"/>
                      <w:sz w:val="20"/>
                      <w:szCs w:val="20"/>
                    </w:rPr>
                    <w:t>Analisis data:</w:t>
                  </w:r>
                </w:p>
                <w:p w:rsidR="00FF4A2A" w:rsidRPr="009D599F" w:rsidRDefault="002E547F" w:rsidP="005E4703">
                  <w:pPr>
                    <w:pStyle w:val="NormalWeb"/>
                    <w:spacing w:before="0" w:beforeAutospacing="0" w:after="0" w:afterAutospacing="0"/>
                    <w:jc w:val="center"/>
                    <w:rPr>
                      <w:sz w:val="20"/>
                      <w:szCs w:val="20"/>
                    </w:rPr>
                  </w:pPr>
                  <w:r>
                    <w:rPr>
                      <w:color w:val="000000" w:themeColor="text1"/>
                      <w:kern w:val="24"/>
                      <w:sz w:val="20"/>
                      <w:szCs w:val="20"/>
                    </w:rPr>
                    <w:t>Bacaan abs</w:t>
                  </w:r>
                </w:p>
              </w:txbxContent>
            </v:textbox>
          </v:shape>
        </w:pict>
      </w:r>
    </w:p>
    <w:p w:rsidR="00CB15A2" w:rsidRPr="004324E0" w:rsidRDefault="00CB15A2" w:rsidP="005E4703">
      <w:pPr>
        <w:spacing w:line="480" w:lineRule="auto"/>
        <w:jc w:val="both"/>
      </w:pPr>
    </w:p>
    <w:p w:rsidR="00CB15A2" w:rsidRPr="004324E0" w:rsidRDefault="00CB15A2" w:rsidP="005E4703">
      <w:pPr>
        <w:tabs>
          <w:tab w:val="left" w:pos="567"/>
        </w:tabs>
        <w:jc w:val="center"/>
        <w:rPr>
          <w:sz w:val="20"/>
          <w:szCs w:val="20"/>
        </w:rPr>
      </w:pPr>
      <w:r w:rsidRPr="004324E0">
        <w:rPr>
          <w:sz w:val="20"/>
          <w:szCs w:val="20"/>
        </w:rPr>
        <w:t>Rajah 4. Kaedah penulenan hasil ekstrak protein perekat kupang hijau menggunakan kaedah penurasan kromatografi gel Sefadak G-200.</w:t>
      </w:r>
    </w:p>
    <w:p w:rsidR="00CB15A2" w:rsidRDefault="00CB15A2" w:rsidP="005E4703">
      <w:pPr>
        <w:rPr>
          <w:sz w:val="20"/>
          <w:szCs w:val="20"/>
        </w:rPr>
      </w:pPr>
    </w:p>
    <w:p w:rsidR="00AB0A57" w:rsidRPr="004324E0" w:rsidRDefault="00AB0A57" w:rsidP="005E4703">
      <w:pPr>
        <w:rPr>
          <w:sz w:val="20"/>
          <w:szCs w:val="20"/>
        </w:rPr>
      </w:pPr>
    </w:p>
    <w:p w:rsidR="00CB15A2" w:rsidRPr="004324E0" w:rsidRDefault="00CB15A2" w:rsidP="005E4703">
      <w:pPr>
        <w:jc w:val="center"/>
        <w:rPr>
          <w:sz w:val="20"/>
          <w:szCs w:val="20"/>
        </w:rPr>
      </w:pPr>
      <w:r w:rsidRPr="004324E0">
        <w:rPr>
          <w:sz w:val="20"/>
          <w:szCs w:val="20"/>
        </w:rPr>
        <w:t xml:space="preserve">Jadual 1. Penggunaan pelbagai </w:t>
      </w:r>
      <w:r w:rsidR="002E547F" w:rsidRPr="004324E0">
        <w:rPr>
          <w:sz w:val="20"/>
          <w:szCs w:val="20"/>
        </w:rPr>
        <w:t xml:space="preserve">cecair </w:t>
      </w:r>
      <w:r w:rsidRPr="004324E0">
        <w:rPr>
          <w:sz w:val="20"/>
          <w:szCs w:val="20"/>
        </w:rPr>
        <w:t>penampan pada gel Sefadak G-200.</w:t>
      </w:r>
    </w:p>
    <w:p w:rsidR="00CB15A2" w:rsidRPr="004324E0" w:rsidRDefault="00CB15A2" w:rsidP="005E4703">
      <w:pPr>
        <w:jc w:val="both"/>
        <w:rPr>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54"/>
        <w:gridCol w:w="3150"/>
        <w:gridCol w:w="1273"/>
      </w:tblGrid>
      <w:tr w:rsidR="004324E0" w:rsidRPr="004324E0" w:rsidTr="004324E0">
        <w:trPr>
          <w:jc w:val="center"/>
        </w:trPr>
        <w:tc>
          <w:tcPr>
            <w:tcW w:w="2454" w:type="dxa"/>
            <w:tcBorders>
              <w:bottom w:val="single" w:sz="4" w:space="0" w:color="auto"/>
            </w:tcBorders>
          </w:tcPr>
          <w:p w:rsidR="00CB15A2" w:rsidRPr="004324E0" w:rsidRDefault="00CB15A2" w:rsidP="005E4703">
            <w:pPr>
              <w:jc w:val="center"/>
              <w:rPr>
                <w:b/>
                <w:sz w:val="20"/>
                <w:szCs w:val="20"/>
              </w:rPr>
            </w:pPr>
            <w:r w:rsidRPr="004324E0">
              <w:rPr>
                <w:b/>
                <w:sz w:val="20"/>
                <w:szCs w:val="20"/>
              </w:rPr>
              <w:t>Kepekatan asid perklorik</w:t>
            </w:r>
          </w:p>
        </w:tc>
        <w:tc>
          <w:tcPr>
            <w:tcW w:w="3150" w:type="dxa"/>
            <w:tcBorders>
              <w:bottom w:val="single" w:sz="4" w:space="0" w:color="auto"/>
            </w:tcBorders>
          </w:tcPr>
          <w:p w:rsidR="00CB15A2" w:rsidRPr="004324E0" w:rsidRDefault="00CB15A2" w:rsidP="005E4703">
            <w:pPr>
              <w:jc w:val="center"/>
              <w:rPr>
                <w:b/>
                <w:sz w:val="20"/>
                <w:szCs w:val="20"/>
              </w:rPr>
            </w:pPr>
            <w:r w:rsidRPr="004324E0">
              <w:rPr>
                <w:b/>
                <w:sz w:val="20"/>
                <w:szCs w:val="20"/>
              </w:rPr>
              <w:t>Fasa bergerak gel Sefadak G-200</w:t>
            </w:r>
          </w:p>
        </w:tc>
        <w:tc>
          <w:tcPr>
            <w:tcW w:w="1273" w:type="dxa"/>
            <w:tcBorders>
              <w:bottom w:val="single" w:sz="4" w:space="0" w:color="auto"/>
            </w:tcBorders>
          </w:tcPr>
          <w:p w:rsidR="00CB15A2" w:rsidRPr="004324E0" w:rsidRDefault="00CB15A2" w:rsidP="005E4703">
            <w:pPr>
              <w:jc w:val="center"/>
              <w:rPr>
                <w:b/>
                <w:sz w:val="20"/>
                <w:szCs w:val="20"/>
              </w:rPr>
            </w:pPr>
            <w:r w:rsidRPr="004324E0">
              <w:rPr>
                <w:b/>
                <w:sz w:val="20"/>
                <w:szCs w:val="20"/>
              </w:rPr>
              <w:t>Polariti</w:t>
            </w:r>
          </w:p>
        </w:tc>
      </w:tr>
      <w:tr w:rsidR="004324E0" w:rsidRPr="004324E0" w:rsidTr="004324E0">
        <w:trPr>
          <w:jc w:val="center"/>
        </w:trPr>
        <w:tc>
          <w:tcPr>
            <w:tcW w:w="2454" w:type="dxa"/>
            <w:tcBorders>
              <w:bottom w:val="nil"/>
              <w:right w:val="nil"/>
            </w:tcBorders>
          </w:tcPr>
          <w:p w:rsidR="00CB15A2" w:rsidRPr="004324E0" w:rsidRDefault="00CB15A2" w:rsidP="005E4703">
            <w:pPr>
              <w:jc w:val="center"/>
              <w:rPr>
                <w:sz w:val="20"/>
                <w:szCs w:val="20"/>
              </w:rPr>
            </w:pPr>
            <w:r w:rsidRPr="004324E0">
              <w:rPr>
                <w:sz w:val="20"/>
                <w:szCs w:val="20"/>
              </w:rPr>
              <w:t xml:space="preserve">0.7% (v/v) </w:t>
            </w:r>
          </w:p>
        </w:tc>
        <w:tc>
          <w:tcPr>
            <w:tcW w:w="3150" w:type="dxa"/>
            <w:tcBorders>
              <w:left w:val="nil"/>
              <w:bottom w:val="nil"/>
              <w:right w:val="nil"/>
            </w:tcBorders>
          </w:tcPr>
          <w:p w:rsidR="00CB15A2" w:rsidRPr="004324E0" w:rsidRDefault="00CB15A2" w:rsidP="005E4703">
            <w:pPr>
              <w:jc w:val="center"/>
              <w:rPr>
                <w:sz w:val="20"/>
                <w:szCs w:val="20"/>
              </w:rPr>
            </w:pPr>
            <w:r w:rsidRPr="004324E0">
              <w:rPr>
                <w:sz w:val="20"/>
                <w:szCs w:val="20"/>
              </w:rPr>
              <w:t>Asid asetik 5% (v/v)</w:t>
            </w:r>
          </w:p>
        </w:tc>
        <w:tc>
          <w:tcPr>
            <w:tcW w:w="1273" w:type="dxa"/>
            <w:tcBorders>
              <w:left w:val="nil"/>
              <w:bottom w:val="nil"/>
            </w:tcBorders>
          </w:tcPr>
          <w:p w:rsidR="00CB15A2" w:rsidRPr="004324E0" w:rsidRDefault="00CB15A2" w:rsidP="005E4703">
            <w:pPr>
              <w:jc w:val="center"/>
              <w:rPr>
                <w:sz w:val="20"/>
                <w:szCs w:val="20"/>
              </w:rPr>
            </w:pPr>
            <w:r w:rsidRPr="004324E0">
              <w:rPr>
                <w:sz w:val="20"/>
                <w:szCs w:val="20"/>
              </w:rPr>
              <w:t>6.2</w:t>
            </w:r>
          </w:p>
        </w:tc>
      </w:tr>
      <w:tr w:rsidR="004324E0" w:rsidRPr="004324E0" w:rsidTr="004324E0">
        <w:trPr>
          <w:jc w:val="center"/>
        </w:trPr>
        <w:tc>
          <w:tcPr>
            <w:tcW w:w="2454" w:type="dxa"/>
            <w:tcBorders>
              <w:top w:val="nil"/>
              <w:bottom w:val="nil"/>
              <w:right w:val="nil"/>
            </w:tcBorders>
          </w:tcPr>
          <w:p w:rsidR="00CB15A2" w:rsidRPr="004324E0" w:rsidRDefault="00CB15A2" w:rsidP="005E4703">
            <w:pPr>
              <w:jc w:val="center"/>
              <w:rPr>
                <w:sz w:val="20"/>
                <w:szCs w:val="20"/>
              </w:rPr>
            </w:pPr>
            <w:r w:rsidRPr="004324E0">
              <w:rPr>
                <w:sz w:val="20"/>
                <w:szCs w:val="20"/>
              </w:rPr>
              <w:t>1.0% (v/v)</w:t>
            </w:r>
          </w:p>
        </w:tc>
        <w:tc>
          <w:tcPr>
            <w:tcW w:w="3150" w:type="dxa"/>
            <w:tcBorders>
              <w:top w:val="nil"/>
              <w:left w:val="nil"/>
              <w:bottom w:val="nil"/>
              <w:right w:val="nil"/>
            </w:tcBorders>
          </w:tcPr>
          <w:p w:rsidR="00CB15A2" w:rsidRPr="004324E0" w:rsidRDefault="00CB15A2" w:rsidP="005E4703">
            <w:pPr>
              <w:jc w:val="center"/>
              <w:rPr>
                <w:sz w:val="20"/>
                <w:szCs w:val="20"/>
              </w:rPr>
            </w:pPr>
            <w:r w:rsidRPr="004324E0">
              <w:rPr>
                <w:sz w:val="20"/>
                <w:szCs w:val="20"/>
              </w:rPr>
              <w:t>Asid asetik 5% (v/v)</w:t>
            </w:r>
          </w:p>
        </w:tc>
        <w:tc>
          <w:tcPr>
            <w:tcW w:w="1273" w:type="dxa"/>
            <w:tcBorders>
              <w:top w:val="nil"/>
              <w:left w:val="nil"/>
              <w:bottom w:val="nil"/>
            </w:tcBorders>
          </w:tcPr>
          <w:p w:rsidR="00CB15A2" w:rsidRPr="004324E0" w:rsidRDefault="00CB15A2" w:rsidP="005E4703">
            <w:pPr>
              <w:jc w:val="center"/>
              <w:rPr>
                <w:sz w:val="20"/>
                <w:szCs w:val="20"/>
              </w:rPr>
            </w:pPr>
            <w:r w:rsidRPr="004324E0">
              <w:rPr>
                <w:sz w:val="20"/>
                <w:szCs w:val="20"/>
              </w:rPr>
              <w:t>6.2</w:t>
            </w:r>
          </w:p>
        </w:tc>
      </w:tr>
      <w:tr w:rsidR="004324E0" w:rsidRPr="004324E0" w:rsidTr="004324E0">
        <w:trPr>
          <w:jc w:val="center"/>
        </w:trPr>
        <w:tc>
          <w:tcPr>
            <w:tcW w:w="2454" w:type="dxa"/>
            <w:tcBorders>
              <w:top w:val="nil"/>
              <w:right w:val="nil"/>
            </w:tcBorders>
          </w:tcPr>
          <w:p w:rsidR="00CB15A2" w:rsidRPr="004324E0" w:rsidRDefault="00CB15A2" w:rsidP="005E4703">
            <w:pPr>
              <w:jc w:val="center"/>
              <w:rPr>
                <w:sz w:val="20"/>
                <w:szCs w:val="20"/>
              </w:rPr>
            </w:pPr>
            <w:r w:rsidRPr="004324E0">
              <w:rPr>
                <w:sz w:val="20"/>
                <w:szCs w:val="20"/>
              </w:rPr>
              <w:t>1.5% (v/v)</w:t>
            </w:r>
          </w:p>
        </w:tc>
        <w:tc>
          <w:tcPr>
            <w:tcW w:w="3150" w:type="dxa"/>
            <w:tcBorders>
              <w:top w:val="nil"/>
              <w:left w:val="nil"/>
              <w:right w:val="nil"/>
            </w:tcBorders>
          </w:tcPr>
          <w:p w:rsidR="00CB15A2" w:rsidRPr="004324E0" w:rsidRDefault="00CB15A2" w:rsidP="005E4703">
            <w:pPr>
              <w:jc w:val="center"/>
              <w:rPr>
                <w:sz w:val="20"/>
                <w:szCs w:val="20"/>
              </w:rPr>
            </w:pPr>
            <w:r w:rsidRPr="004324E0">
              <w:rPr>
                <w:sz w:val="20"/>
                <w:szCs w:val="20"/>
              </w:rPr>
              <w:t>NaOH 1M</w:t>
            </w:r>
          </w:p>
        </w:tc>
        <w:tc>
          <w:tcPr>
            <w:tcW w:w="1273" w:type="dxa"/>
            <w:tcBorders>
              <w:top w:val="nil"/>
              <w:left w:val="nil"/>
            </w:tcBorders>
          </w:tcPr>
          <w:p w:rsidR="00CB15A2" w:rsidRPr="004324E0" w:rsidRDefault="00CB15A2" w:rsidP="005E4703">
            <w:pPr>
              <w:jc w:val="center"/>
              <w:rPr>
                <w:sz w:val="20"/>
                <w:szCs w:val="20"/>
              </w:rPr>
            </w:pPr>
            <w:r w:rsidRPr="004324E0">
              <w:rPr>
                <w:sz w:val="20"/>
                <w:szCs w:val="20"/>
              </w:rPr>
              <w:t>Garam alkali</w:t>
            </w:r>
          </w:p>
        </w:tc>
      </w:tr>
    </w:tbl>
    <w:p w:rsidR="00CB15A2" w:rsidRDefault="00CB15A2" w:rsidP="005E4703">
      <w:pPr>
        <w:jc w:val="both"/>
        <w:outlineLvl w:val="0"/>
        <w:rPr>
          <w:b/>
          <w:sz w:val="20"/>
          <w:szCs w:val="20"/>
        </w:rPr>
      </w:pPr>
    </w:p>
    <w:p w:rsidR="00AB0A57" w:rsidRDefault="00AB0A57" w:rsidP="005E4703">
      <w:pPr>
        <w:jc w:val="both"/>
        <w:outlineLvl w:val="0"/>
        <w:rPr>
          <w:b/>
          <w:sz w:val="20"/>
          <w:szCs w:val="20"/>
        </w:rPr>
      </w:pPr>
    </w:p>
    <w:p w:rsidR="00AB0A57" w:rsidRPr="004324E0" w:rsidRDefault="00AB0A57" w:rsidP="005E4703">
      <w:pPr>
        <w:jc w:val="both"/>
        <w:outlineLvl w:val="0"/>
        <w:rPr>
          <w:b/>
          <w:sz w:val="20"/>
          <w:szCs w:val="20"/>
        </w:rPr>
      </w:pPr>
    </w:p>
    <w:p w:rsidR="00CB15A2" w:rsidRPr="004324E0" w:rsidRDefault="00CB15A2" w:rsidP="005E4703">
      <w:pPr>
        <w:jc w:val="both"/>
        <w:outlineLvl w:val="0"/>
        <w:rPr>
          <w:b/>
          <w:sz w:val="20"/>
          <w:szCs w:val="20"/>
        </w:rPr>
      </w:pPr>
      <w:r w:rsidRPr="004324E0">
        <w:rPr>
          <w:b/>
          <w:sz w:val="20"/>
          <w:szCs w:val="20"/>
        </w:rPr>
        <w:lastRenderedPageBreak/>
        <w:t>Analisis kromatografi lapisan nipis (TLC) atau kromatografi cecair berprestasi tinggi (HPLC)</w:t>
      </w:r>
    </w:p>
    <w:p w:rsidR="00CB15A2" w:rsidRPr="004324E0" w:rsidRDefault="00CB15A2" w:rsidP="005E4703">
      <w:pPr>
        <w:jc w:val="both"/>
        <w:rPr>
          <w:sz w:val="20"/>
          <w:szCs w:val="20"/>
        </w:rPr>
      </w:pPr>
      <w:r w:rsidRPr="004324E0">
        <w:rPr>
          <w:sz w:val="20"/>
          <w:szCs w:val="20"/>
        </w:rPr>
        <w:t xml:space="preserve">Analisis pengesanan asid amino L-DOPA secara kualitatif bagi hasil penulenan ekstrak protein perekat kaki kupang dijalankan </w:t>
      </w:r>
      <w:r w:rsidR="00DC08E2" w:rsidRPr="004324E0">
        <w:rPr>
          <w:sz w:val="20"/>
          <w:szCs w:val="20"/>
        </w:rPr>
        <w:t xml:space="preserve">dengan menggunakan instrumen </w:t>
      </w:r>
      <w:r w:rsidRPr="004324E0">
        <w:rPr>
          <w:sz w:val="20"/>
          <w:szCs w:val="20"/>
        </w:rPr>
        <w:t xml:space="preserve">separa automatik TLC (CAMAG Linomat 5). Parameter analisis bagi CAMAG Linomat 5 adalah seperti berikut: Saiz plat (TLC lapisan nipis aluminium yang mengandungi silika; 10 cm </w:t>
      </w:r>
      <w:r w:rsidRPr="004324E0">
        <w:rPr>
          <w:sz w:val="20"/>
          <w:szCs w:val="20"/>
        </w:rPr>
        <w:sym w:font="Symbol" w:char="F0B4"/>
      </w:r>
      <w:r w:rsidRPr="004324E0">
        <w:rPr>
          <w:sz w:val="20"/>
          <w:szCs w:val="20"/>
        </w:rPr>
        <w:t xml:space="preserve"> 10 cm), lebar tompokan: 4 mm, paksi </w:t>
      </w:r>
      <w:r w:rsidRPr="004324E0">
        <w:rPr>
          <w:i/>
          <w:sz w:val="20"/>
          <w:szCs w:val="20"/>
        </w:rPr>
        <w:t>x</w:t>
      </w:r>
      <w:r w:rsidRPr="004324E0">
        <w:rPr>
          <w:sz w:val="20"/>
          <w:szCs w:val="20"/>
        </w:rPr>
        <w:t xml:space="preserve"> dan </w:t>
      </w:r>
      <w:r w:rsidRPr="004324E0">
        <w:rPr>
          <w:i/>
          <w:sz w:val="20"/>
          <w:szCs w:val="20"/>
        </w:rPr>
        <w:t>y</w:t>
      </w:r>
      <w:r w:rsidRPr="004324E0">
        <w:rPr>
          <w:sz w:val="20"/>
          <w:szCs w:val="20"/>
        </w:rPr>
        <w:t xml:space="preserve">: 11 mm and 10 mm masing-masing, jarak ujikaji penompokan: 10.0 mm dan isipadu semburan: 4.0 </w:t>
      </w:r>
      <w:r w:rsidRPr="004324E0">
        <w:rPr>
          <w:sz w:val="20"/>
          <w:szCs w:val="20"/>
        </w:rPr>
        <w:sym w:font="Symbol" w:char="F06D"/>
      </w:r>
      <w:r w:rsidRPr="004324E0">
        <w:rPr>
          <w:sz w:val="20"/>
          <w:szCs w:val="20"/>
        </w:rPr>
        <w:t>l. Plat yang telah disembur dimasukkan di dalam tabung pembangunan bagi proses pemisahan asid amino yang terdapat di dalam hasil ekstrak protein tulen dengan menggunakan fasa bergerak berkomposisi 0.05M as</w:t>
      </w:r>
      <w:r w:rsidR="00DC08E2" w:rsidRPr="004324E0">
        <w:rPr>
          <w:sz w:val="20"/>
          <w:szCs w:val="20"/>
        </w:rPr>
        <w:t>id sitrik, sodium EDTA 50 μM, sodium ok</w:t>
      </w:r>
      <w:r w:rsidRPr="004324E0">
        <w:rPr>
          <w:sz w:val="20"/>
          <w:szCs w:val="20"/>
        </w:rPr>
        <w:t>tilsulphonat</w:t>
      </w:r>
      <w:r w:rsidR="00DC08E2" w:rsidRPr="004324E0">
        <w:rPr>
          <w:sz w:val="20"/>
          <w:szCs w:val="20"/>
        </w:rPr>
        <w:t xml:space="preserve"> 0.4 nM pada pH 2.9 dan</w:t>
      </w:r>
      <w:r w:rsidRPr="004324E0">
        <w:rPr>
          <w:sz w:val="20"/>
          <w:szCs w:val="20"/>
        </w:rPr>
        <w:t xml:space="preserve"> 8% metanol (v/v). Penanda bagi setiap asid amino yang tercerap pada plat diperlihat, ditanda dan direkod menggunakan lampu UV pada jarak gelombang (</w:t>
      </w:r>
      <w:r w:rsidRPr="004324E0">
        <w:rPr>
          <w:sz w:val="20"/>
          <w:szCs w:val="20"/>
        </w:rPr>
        <w:sym w:font="Symbol" w:char="F06C"/>
      </w:r>
      <w:r w:rsidRPr="004324E0">
        <w:rPr>
          <w:sz w:val="20"/>
          <w:szCs w:val="20"/>
        </w:rPr>
        <w:t>) 260 nm dan 360 nm. Faktor terencat</w:t>
      </w:r>
      <w:r w:rsidRPr="004324E0">
        <w:rPr>
          <w:bCs/>
          <w:iCs/>
          <w:sz w:val="20"/>
          <w:szCs w:val="20"/>
        </w:rPr>
        <w:t>,</w:t>
      </w:r>
      <w:r w:rsidRPr="004324E0">
        <w:rPr>
          <w:i/>
          <w:sz w:val="20"/>
          <w:szCs w:val="20"/>
        </w:rPr>
        <w:t xml:space="preserve"> </w:t>
      </w:r>
      <w:r w:rsidRPr="004324E0">
        <w:rPr>
          <w:sz w:val="20"/>
          <w:szCs w:val="20"/>
        </w:rPr>
        <w:t>R</w:t>
      </w:r>
      <w:r w:rsidRPr="004324E0">
        <w:rPr>
          <w:i/>
          <w:sz w:val="20"/>
          <w:szCs w:val="20"/>
          <w:vertAlign w:val="subscript"/>
        </w:rPr>
        <w:t>f</w:t>
      </w:r>
      <w:r w:rsidRPr="004324E0">
        <w:rPr>
          <w:sz w:val="20"/>
          <w:szCs w:val="20"/>
        </w:rPr>
        <w:t xml:space="preserve"> bagi setiap cerapan asid amino piawai dan sampel ekstrak protein tulen dikira dan ditunjukkan pada Jadual 3. Lima replikasi dilakukan bagi setiap sampel dan asid amino piawai (</w:t>
      </w:r>
      <w:r w:rsidRPr="004324E0">
        <w:rPr>
          <w:i/>
          <w:sz w:val="20"/>
          <w:szCs w:val="20"/>
        </w:rPr>
        <w:t>n</w:t>
      </w:r>
      <w:r w:rsidRPr="004324E0">
        <w:rPr>
          <w:sz w:val="20"/>
          <w:szCs w:val="20"/>
        </w:rPr>
        <w:t xml:space="preserve"> = 5).</w:t>
      </w:r>
    </w:p>
    <w:p w:rsidR="00CB15A2" w:rsidRPr="004324E0" w:rsidRDefault="00CB15A2" w:rsidP="005E4703">
      <w:pPr>
        <w:jc w:val="both"/>
        <w:rPr>
          <w:sz w:val="20"/>
          <w:szCs w:val="20"/>
        </w:rPr>
      </w:pPr>
    </w:p>
    <w:p w:rsidR="00CB15A2" w:rsidRPr="004324E0" w:rsidRDefault="00CB15A2" w:rsidP="005E4703">
      <w:pPr>
        <w:jc w:val="both"/>
        <w:rPr>
          <w:sz w:val="20"/>
          <w:szCs w:val="20"/>
        </w:rPr>
      </w:pPr>
      <w:r w:rsidRPr="004324E0">
        <w:rPr>
          <w:sz w:val="20"/>
          <w:szCs w:val="20"/>
        </w:rPr>
        <w:t>Parameter analisis HPLC bagi pengenalpastian keberhasilan asid amino L-DOPA hasil penulenan ekstrak protein perekat kaki kupang adalah seperti berikut: (1) Fasa bergerak disediakan dengan komposisi yang terdiri daripada 0.05M asid sitrik, sodium EDTA 50 μM, sodium octilsulphonat 0.4 nM pada nilai pH 2.9 and 8% (v/v) metanol. (2) Kadar alir fasa bergerak adalah 1 ml/min pada suhu kolum 25 °C. (3) Kolum Chromolith RP-18 (Inertsil 7 ODS-3 4.6 mm ID, 250 mm, Merck</w:t>
      </w:r>
      <w:r w:rsidRPr="004324E0">
        <w:rPr>
          <w:sz w:val="20"/>
          <w:szCs w:val="20"/>
          <w:vertAlign w:val="superscript"/>
        </w:rPr>
        <w:t>®</w:t>
      </w:r>
      <w:r w:rsidRPr="004324E0">
        <w:rPr>
          <w:sz w:val="20"/>
          <w:szCs w:val="20"/>
        </w:rPr>
        <w:t xml:space="preserve">) digunakan mengikut prosedur Cannazza et al. (2010) </w:t>
      </w:r>
      <w:r w:rsidRPr="004324E0">
        <w:rPr>
          <w:noProof/>
          <w:sz w:val="20"/>
          <w:szCs w:val="20"/>
        </w:rPr>
        <w:t>[17]</w:t>
      </w:r>
      <w:r w:rsidRPr="004324E0">
        <w:rPr>
          <w:sz w:val="20"/>
          <w:szCs w:val="20"/>
        </w:rPr>
        <w:t xml:space="preserve">. (4) Jarak gelombang pengesan cahaya UV ditetapkan pada 220 nm </w:t>
      </w:r>
      <w:r w:rsidRPr="004324E0">
        <w:rPr>
          <w:noProof/>
          <w:sz w:val="20"/>
          <w:szCs w:val="20"/>
        </w:rPr>
        <w:t>[14]</w:t>
      </w:r>
      <w:r w:rsidRPr="004324E0">
        <w:rPr>
          <w:sz w:val="20"/>
          <w:szCs w:val="20"/>
        </w:rPr>
        <w:t>. Fasa bergerak dibiarkan mengalir di dalam kolum se</w:t>
      </w:r>
      <w:r w:rsidR="00ED402F" w:rsidRPr="004324E0">
        <w:rPr>
          <w:sz w:val="20"/>
          <w:szCs w:val="20"/>
        </w:rPr>
        <w:t>lama 30 min sehingga garis</w:t>
      </w:r>
      <w:r w:rsidR="002E547F" w:rsidRPr="004324E0">
        <w:rPr>
          <w:sz w:val="20"/>
          <w:szCs w:val="20"/>
        </w:rPr>
        <w:t>an</w:t>
      </w:r>
      <w:r w:rsidR="00ED402F" w:rsidRPr="004324E0">
        <w:rPr>
          <w:sz w:val="20"/>
          <w:szCs w:val="20"/>
        </w:rPr>
        <w:t xml:space="preserve"> asas</w:t>
      </w:r>
      <w:r w:rsidRPr="004324E0">
        <w:rPr>
          <w:sz w:val="20"/>
          <w:szCs w:val="20"/>
        </w:rPr>
        <w:t xml:space="preserve"> yang stabil diperolehi. Sebanyak 20 µl sampel disuntikkan dan bacaan kromatografi dijalankan sehingga semua puncak terhasil pada masa operasi yang ditetapkan (45 min).</w:t>
      </w:r>
    </w:p>
    <w:p w:rsidR="00CB15A2" w:rsidRPr="004324E0" w:rsidRDefault="00CB15A2" w:rsidP="005E4703">
      <w:pPr>
        <w:jc w:val="both"/>
        <w:rPr>
          <w:sz w:val="20"/>
          <w:szCs w:val="20"/>
        </w:rPr>
      </w:pPr>
      <w:r w:rsidRPr="004324E0">
        <w:rPr>
          <w:sz w:val="20"/>
          <w:szCs w:val="20"/>
        </w:rPr>
        <w:tab/>
      </w:r>
    </w:p>
    <w:p w:rsidR="00CB15A2" w:rsidRPr="004324E0" w:rsidRDefault="00CB15A2" w:rsidP="005E4703">
      <w:pPr>
        <w:jc w:val="both"/>
        <w:outlineLvl w:val="0"/>
        <w:rPr>
          <w:b/>
          <w:sz w:val="20"/>
          <w:szCs w:val="20"/>
        </w:rPr>
      </w:pPr>
      <w:r w:rsidRPr="004324E0">
        <w:rPr>
          <w:b/>
          <w:sz w:val="20"/>
          <w:szCs w:val="20"/>
        </w:rPr>
        <w:t>Analisis statistik</w:t>
      </w:r>
    </w:p>
    <w:p w:rsidR="00CB15A2" w:rsidRPr="004324E0" w:rsidRDefault="00CB15A2" w:rsidP="005E4703">
      <w:pPr>
        <w:jc w:val="both"/>
        <w:rPr>
          <w:sz w:val="20"/>
          <w:szCs w:val="20"/>
        </w:rPr>
      </w:pPr>
      <w:r w:rsidRPr="004324E0">
        <w:rPr>
          <w:sz w:val="20"/>
          <w:szCs w:val="20"/>
        </w:rPr>
        <w:t>Ke</w:t>
      </w:r>
      <w:r w:rsidR="00ED402F" w:rsidRPr="004324E0">
        <w:rPr>
          <w:sz w:val="20"/>
          <w:szCs w:val="20"/>
        </w:rPr>
        <w:t>s</w:t>
      </w:r>
      <w:r w:rsidRPr="004324E0">
        <w:rPr>
          <w:sz w:val="20"/>
          <w:szCs w:val="20"/>
        </w:rPr>
        <w:t>emua data hasil ujikaji dianalisa dengan menggunakan perisia</w:t>
      </w:r>
      <w:r w:rsidR="00040041" w:rsidRPr="004324E0">
        <w:rPr>
          <w:sz w:val="20"/>
          <w:szCs w:val="20"/>
        </w:rPr>
        <w:t xml:space="preserve">n SPSS (IBM) versi 17.0. Ujian-t sampel tidak </w:t>
      </w:r>
      <w:r w:rsidRPr="004324E0">
        <w:rPr>
          <w:sz w:val="20"/>
          <w:szCs w:val="20"/>
        </w:rPr>
        <w:t>bersandar atau ‘</w:t>
      </w:r>
      <w:r w:rsidRPr="004324E0">
        <w:rPr>
          <w:i/>
          <w:sz w:val="20"/>
          <w:szCs w:val="20"/>
        </w:rPr>
        <w:t>Student</w:t>
      </w:r>
      <w:r w:rsidRPr="004324E0">
        <w:rPr>
          <w:sz w:val="20"/>
          <w:szCs w:val="20"/>
        </w:rPr>
        <w:t xml:space="preserve"> </w:t>
      </w:r>
      <w:r w:rsidRPr="004324E0">
        <w:rPr>
          <w:i/>
          <w:sz w:val="20"/>
          <w:szCs w:val="20"/>
        </w:rPr>
        <w:t>t-test’</w:t>
      </w:r>
      <w:r w:rsidRPr="004324E0">
        <w:rPr>
          <w:sz w:val="20"/>
          <w:szCs w:val="20"/>
        </w:rPr>
        <w:t xml:space="preserve"> dijalankan untuk pada aras kebarangkalian signifikan 95% (</w:t>
      </w:r>
      <w:r w:rsidRPr="004324E0">
        <w:rPr>
          <w:i/>
          <w:sz w:val="20"/>
          <w:szCs w:val="20"/>
        </w:rPr>
        <w:t>p</w:t>
      </w:r>
      <w:r w:rsidRPr="004324E0">
        <w:rPr>
          <w:sz w:val="20"/>
          <w:szCs w:val="20"/>
        </w:rPr>
        <w:t>&lt;0.05) bagi penentuan perbezaan signifikan di antara sampel.</w:t>
      </w:r>
    </w:p>
    <w:p w:rsidR="00CB15A2" w:rsidRPr="004324E0" w:rsidRDefault="00CB15A2" w:rsidP="005E4703">
      <w:pPr>
        <w:jc w:val="both"/>
        <w:rPr>
          <w:sz w:val="20"/>
          <w:szCs w:val="20"/>
        </w:rPr>
      </w:pPr>
    </w:p>
    <w:p w:rsidR="00CB15A2" w:rsidRPr="004324E0" w:rsidRDefault="00CB15A2" w:rsidP="005E4703">
      <w:pPr>
        <w:jc w:val="center"/>
        <w:outlineLvl w:val="0"/>
        <w:rPr>
          <w:b/>
          <w:sz w:val="20"/>
          <w:szCs w:val="20"/>
        </w:rPr>
      </w:pPr>
      <w:r w:rsidRPr="004324E0">
        <w:rPr>
          <w:b/>
          <w:sz w:val="20"/>
          <w:szCs w:val="20"/>
        </w:rPr>
        <w:t>Hasil dan Perbincangan</w:t>
      </w:r>
    </w:p>
    <w:p w:rsidR="00CB15A2" w:rsidRPr="004324E0" w:rsidRDefault="00CB15A2" w:rsidP="005E4703">
      <w:pPr>
        <w:rPr>
          <w:b/>
          <w:sz w:val="20"/>
          <w:szCs w:val="20"/>
        </w:rPr>
      </w:pPr>
      <w:r w:rsidRPr="004324E0">
        <w:rPr>
          <w:b/>
          <w:sz w:val="20"/>
          <w:szCs w:val="20"/>
        </w:rPr>
        <w:t>Pengekstrakan protein perekat kaki kupang hijau</w:t>
      </w:r>
    </w:p>
    <w:p w:rsidR="00CB15A2" w:rsidRPr="004324E0" w:rsidRDefault="00CB15A2" w:rsidP="005E4703">
      <w:pPr>
        <w:jc w:val="both"/>
        <w:rPr>
          <w:sz w:val="20"/>
          <w:szCs w:val="20"/>
        </w:rPr>
      </w:pPr>
      <w:r w:rsidRPr="004324E0">
        <w:rPr>
          <w:sz w:val="20"/>
          <w:szCs w:val="20"/>
        </w:rPr>
        <w:t xml:space="preserve">Nilai bacaan </w:t>
      </w:r>
      <w:r w:rsidR="002E547F" w:rsidRPr="004324E0">
        <w:rPr>
          <w:sz w:val="20"/>
          <w:szCs w:val="20"/>
        </w:rPr>
        <w:t>abs</w:t>
      </w:r>
      <w:r w:rsidRPr="004324E0">
        <w:rPr>
          <w:sz w:val="20"/>
          <w:szCs w:val="20"/>
        </w:rPr>
        <w:t xml:space="preserve"> bagi julat jarak gelombang di antara 200 nm hingga 400 nm bagi hasil ekstrak protein yang diekstrak menggunakan tiga kepekatan asid perklorik (AP) berbeza ditunjukkan pada Jadual 2. Pencirian and pemeriksaan jarak gelombang yang paling stabil dan sesuai bagi sampel ekstrak protein (tanpa pencairan) dijalankan dengan menggunakan instrumen analisis UV-spektrofotometer agar nilai</w:t>
      </w:r>
      <w:r w:rsidR="00D00C47" w:rsidRPr="004324E0">
        <w:rPr>
          <w:sz w:val="20"/>
          <w:szCs w:val="20"/>
        </w:rPr>
        <w:t xml:space="preserve"> bacaan </w:t>
      </w:r>
      <w:r w:rsidRPr="004324E0">
        <w:rPr>
          <w:sz w:val="20"/>
          <w:szCs w:val="20"/>
        </w:rPr>
        <w:t>yang terhampir dengan</w:t>
      </w:r>
      <w:r w:rsidR="00D00C47" w:rsidRPr="004324E0">
        <w:rPr>
          <w:sz w:val="20"/>
          <w:szCs w:val="20"/>
        </w:rPr>
        <w:t xml:space="preserve"> </w:t>
      </w:r>
      <w:r w:rsidRPr="004324E0">
        <w:rPr>
          <w:sz w:val="20"/>
          <w:szCs w:val="20"/>
        </w:rPr>
        <w:t xml:space="preserve">1.0 dapat diperolehi (bacaan maksimum </w:t>
      </w:r>
      <w:r w:rsidR="00D00C47" w:rsidRPr="004324E0">
        <w:rPr>
          <w:sz w:val="20"/>
          <w:szCs w:val="20"/>
        </w:rPr>
        <w:t>abs)</w:t>
      </w:r>
      <w:r w:rsidRPr="004324E0">
        <w:rPr>
          <w:i/>
          <w:sz w:val="20"/>
          <w:szCs w:val="20"/>
        </w:rPr>
        <w:t xml:space="preserve"> </w:t>
      </w:r>
      <w:r w:rsidRPr="004324E0">
        <w:rPr>
          <w:sz w:val="20"/>
          <w:szCs w:val="20"/>
        </w:rPr>
        <w:t xml:space="preserve">diletakkan pada nilai 1.0 = 100%). Pada jarak gelombang 214 nm, ketiga-tiga kepekatan larutan AP menunjukkan </w:t>
      </w:r>
      <w:r w:rsidR="00D00C47" w:rsidRPr="004324E0">
        <w:rPr>
          <w:sz w:val="20"/>
          <w:szCs w:val="20"/>
        </w:rPr>
        <w:t xml:space="preserve">nilai </w:t>
      </w:r>
      <w:r w:rsidRPr="004324E0">
        <w:rPr>
          <w:sz w:val="20"/>
          <w:szCs w:val="20"/>
        </w:rPr>
        <w:t>bacaa</w:t>
      </w:r>
      <w:r w:rsidR="00D00C47" w:rsidRPr="004324E0">
        <w:rPr>
          <w:sz w:val="20"/>
          <w:szCs w:val="20"/>
        </w:rPr>
        <w:t xml:space="preserve">n </w:t>
      </w:r>
      <w:r w:rsidRPr="004324E0">
        <w:rPr>
          <w:sz w:val="20"/>
          <w:szCs w:val="20"/>
        </w:rPr>
        <w:t xml:space="preserve">yang tinggi iaitu melebihi 2.0. Bacaan </w:t>
      </w:r>
      <w:r w:rsidR="002E547F" w:rsidRPr="004324E0">
        <w:rPr>
          <w:sz w:val="20"/>
          <w:szCs w:val="20"/>
        </w:rPr>
        <w:t>abs</w:t>
      </w:r>
      <w:r w:rsidRPr="004324E0">
        <w:rPr>
          <w:sz w:val="20"/>
          <w:szCs w:val="20"/>
        </w:rPr>
        <w:t xml:space="preserve"> yang tinggi menunjukkan hasil ekstrak tersebut mempunyai kepekatan protein yang tinggi. Manakala pada jarak gelombang cahaya UV tampak (400 nm), bacaan</w:t>
      </w:r>
      <w:r w:rsidR="00D00C47" w:rsidRPr="004324E0">
        <w:rPr>
          <w:sz w:val="20"/>
          <w:szCs w:val="20"/>
        </w:rPr>
        <w:t xml:space="preserve"> </w:t>
      </w:r>
      <w:r w:rsidR="002E547F" w:rsidRPr="004324E0">
        <w:rPr>
          <w:sz w:val="20"/>
          <w:szCs w:val="20"/>
        </w:rPr>
        <w:t>abs</w:t>
      </w:r>
      <w:r w:rsidRPr="004324E0">
        <w:rPr>
          <w:sz w:val="20"/>
          <w:szCs w:val="20"/>
        </w:rPr>
        <w:t xml:space="preserve"> adalah sangat rendah iaitu dibawah 0.3. Oleh yang demikian, jarak gelombang yang sesuai bagi cerapan kepekatan hasil ekstrak protein adalah pada jarak gelombang di antara 260 dan 280 nm. Pemilihan dibuat berdasarkan kepada dua daripada tiga kepekatan AP yang digunakan (iaitu 0.7% dan 1.0%) menghasilkan nilai</w:t>
      </w:r>
      <w:r w:rsidR="002E547F" w:rsidRPr="004324E0">
        <w:rPr>
          <w:sz w:val="20"/>
          <w:szCs w:val="20"/>
        </w:rPr>
        <w:t xml:space="preserve"> abs</w:t>
      </w:r>
      <w:r w:rsidR="00D00C47" w:rsidRPr="004324E0">
        <w:rPr>
          <w:sz w:val="20"/>
          <w:szCs w:val="20"/>
        </w:rPr>
        <w:t xml:space="preserve"> </w:t>
      </w:r>
      <w:r w:rsidRPr="004324E0">
        <w:rPr>
          <w:sz w:val="20"/>
          <w:szCs w:val="20"/>
        </w:rPr>
        <w:t xml:space="preserve">yang menghampiri nilai 1.0 (100%). Penetapan nilai </w:t>
      </w:r>
      <w:r w:rsidR="00D00C47" w:rsidRPr="004324E0">
        <w:rPr>
          <w:sz w:val="20"/>
          <w:szCs w:val="20"/>
        </w:rPr>
        <w:t>abs</w:t>
      </w:r>
      <w:r w:rsidR="00D00C47" w:rsidRPr="004324E0">
        <w:rPr>
          <w:i/>
          <w:sz w:val="20"/>
          <w:szCs w:val="20"/>
        </w:rPr>
        <w:t xml:space="preserve"> </w:t>
      </w:r>
      <w:r w:rsidRPr="004324E0">
        <w:rPr>
          <w:sz w:val="20"/>
          <w:szCs w:val="20"/>
        </w:rPr>
        <w:t xml:space="preserve">1.0 dilakukan agar proses normalisasi kepada 100% tidak dilakukan. </w:t>
      </w:r>
    </w:p>
    <w:p w:rsidR="00CB15A2" w:rsidRPr="004324E0" w:rsidRDefault="00CB15A2" w:rsidP="005E4703">
      <w:pPr>
        <w:rPr>
          <w:sz w:val="20"/>
          <w:szCs w:val="20"/>
        </w:rPr>
      </w:pPr>
    </w:p>
    <w:p w:rsidR="00CB15A2" w:rsidRPr="004324E0" w:rsidRDefault="00CB15A2" w:rsidP="005E4703">
      <w:pPr>
        <w:jc w:val="center"/>
        <w:rPr>
          <w:sz w:val="20"/>
          <w:szCs w:val="20"/>
        </w:rPr>
      </w:pPr>
      <w:r w:rsidRPr="004324E0">
        <w:rPr>
          <w:sz w:val="20"/>
          <w:szCs w:val="20"/>
        </w:rPr>
        <w:t xml:space="preserve">Jadual 2. Bacaan </w:t>
      </w:r>
      <w:r w:rsidR="002E547F" w:rsidRPr="004324E0">
        <w:rPr>
          <w:sz w:val="20"/>
          <w:szCs w:val="20"/>
        </w:rPr>
        <w:t>abs</w:t>
      </w:r>
      <w:r w:rsidRPr="004324E0">
        <w:rPr>
          <w:sz w:val="20"/>
          <w:szCs w:val="20"/>
        </w:rPr>
        <w:t xml:space="preserve"> pada julat jarak gelombang (</w:t>
      </w:r>
      <w:r w:rsidRPr="004324E0">
        <w:rPr>
          <w:sz w:val="20"/>
          <w:szCs w:val="20"/>
          <w:lang w:eastAsia="en-MY"/>
        </w:rPr>
        <w:t>λ)</w:t>
      </w:r>
      <w:r w:rsidRPr="004324E0">
        <w:rPr>
          <w:sz w:val="20"/>
          <w:szCs w:val="20"/>
        </w:rPr>
        <w:t xml:space="preserve"> 200 nm - 400 nm bagi hasil ekstrak protein melalui penggunaan tiga kepekatan asid perklorik berbeza (0.7% (v/v), </w:t>
      </w:r>
      <w:r w:rsidRPr="004324E0">
        <w:rPr>
          <w:sz w:val="20"/>
          <w:szCs w:val="20"/>
          <w:lang w:eastAsia="en-MY"/>
        </w:rPr>
        <w:t>1.0% (v/v) dan 1.5% (v/v)).</w:t>
      </w:r>
    </w:p>
    <w:p w:rsidR="00CB15A2" w:rsidRPr="004324E0" w:rsidRDefault="00CB15A2" w:rsidP="005E4703">
      <w:pPr>
        <w:jc w:val="both"/>
        <w:rPr>
          <w:sz w:val="20"/>
          <w:szCs w:val="20"/>
        </w:rPr>
      </w:pPr>
    </w:p>
    <w:tbl>
      <w:tblPr>
        <w:tblStyle w:val="LightShading1"/>
        <w:tblW w:w="4635" w:type="dxa"/>
        <w:jc w:val="center"/>
        <w:tblBorders>
          <w:insideH w:val="single" w:sz="8" w:space="0" w:color="000000" w:themeColor="text1"/>
        </w:tblBorders>
        <w:tblLook w:val="04A0" w:firstRow="1" w:lastRow="0" w:firstColumn="1" w:lastColumn="0" w:noHBand="0" w:noVBand="1"/>
      </w:tblPr>
      <w:tblGrid>
        <w:gridCol w:w="861"/>
        <w:gridCol w:w="1134"/>
        <w:gridCol w:w="1276"/>
        <w:gridCol w:w="1364"/>
      </w:tblGrid>
      <w:tr w:rsidR="004324E0" w:rsidRPr="004324E0" w:rsidTr="004324E0">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rsidR="00CB15A2" w:rsidRPr="004324E0" w:rsidRDefault="00CB15A2" w:rsidP="005E4703">
            <w:pPr>
              <w:jc w:val="center"/>
              <w:rPr>
                <w:color w:val="auto"/>
                <w:sz w:val="20"/>
                <w:szCs w:val="20"/>
                <w:lang w:eastAsia="en-MY"/>
              </w:rPr>
            </w:pPr>
            <w:r w:rsidRPr="004324E0">
              <w:rPr>
                <w:color w:val="auto"/>
                <w:sz w:val="20"/>
                <w:szCs w:val="20"/>
                <w:lang w:eastAsia="en-MY"/>
              </w:rPr>
              <w:t>λ (nm)</w:t>
            </w:r>
          </w:p>
        </w:tc>
        <w:tc>
          <w:tcPr>
            <w:tcW w:w="1134" w:type="dxa"/>
            <w:shd w:val="clear" w:color="auto" w:fill="auto"/>
          </w:tcPr>
          <w:p w:rsidR="00CB15A2" w:rsidRPr="004324E0" w:rsidRDefault="00CB15A2" w:rsidP="005E4703">
            <w:pPr>
              <w:cnfStyle w:val="100000000000" w:firstRow="1"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0.7% AP</w:t>
            </w:r>
          </w:p>
        </w:tc>
        <w:tc>
          <w:tcPr>
            <w:tcW w:w="1276" w:type="dxa"/>
            <w:noWrap/>
            <w:hideMark/>
          </w:tcPr>
          <w:p w:rsidR="00CB15A2" w:rsidRPr="004324E0" w:rsidRDefault="00CB15A2" w:rsidP="005E4703">
            <w:pPr>
              <w:cnfStyle w:val="100000000000" w:firstRow="1"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1.0% AP</w:t>
            </w:r>
          </w:p>
        </w:tc>
        <w:tc>
          <w:tcPr>
            <w:tcW w:w="1364" w:type="dxa"/>
            <w:noWrap/>
            <w:hideMark/>
          </w:tcPr>
          <w:p w:rsidR="00CB15A2" w:rsidRPr="004324E0" w:rsidRDefault="00CB15A2" w:rsidP="005E4703">
            <w:pPr>
              <w:cnfStyle w:val="100000000000" w:firstRow="1"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1.5% AP</w:t>
            </w:r>
          </w:p>
        </w:tc>
      </w:tr>
      <w:tr w:rsidR="004324E0" w:rsidRPr="004324E0" w:rsidTr="004324E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61" w:type="dxa"/>
            <w:tcBorders>
              <w:bottom w:val="nil"/>
            </w:tcBorders>
            <w:shd w:val="clear" w:color="auto" w:fill="auto"/>
            <w:noWrap/>
            <w:hideMark/>
          </w:tcPr>
          <w:p w:rsidR="00CB15A2" w:rsidRPr="004324E0" w:rsidRDefault="00CB15A2" w:rsidP="005E4703">
            <w:pPr>
              <w:jc w:val="center"/>
              <w:rPr>
                <w:b w:val="0"/>
                <w:color w:val="auto"/>
                <w:sz w:val="20"/>
                <w:szCs w:val="20"/>
                <w:lang w:eastAsia="en-MY"/>
              </w:rPr>
            </w:pPr>
            <w:r w:rsidRPr="004324E0">
              <w:rPr>
                <w:b w:val="0"/>
                <w:color w:val="auto"/>
                <w:sz w:val="20"/>
                <w:szCs w:val="20"/>
                <w:lang w:eastAsia="en-MY"/>
              </w:rPr>
              <w:t>214</w:t>
            </w:r>
          </w:p>
        </w:tc>
        <w:tc>
          <w:tcPr>
            <w:tcW w:w="1134" w:type="dxa"/>
            <w:tcBorders>
              <w:bottom w:val="nil"/>
            </w:tcBorders>
            <w:shd w:val="clear" w:color="auto" w:fill="auto"/>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2.00 ± 0.15</w:t>
            </w:r>
          </w:p>
        </w:tc>
        <w:tc>
          <w:tcPr>
            <w:tcW w:w="1276" w:type="dxa"/>
            <w:tcBorders>
              <w:bottom w:val="nil"/>
            </w:tcBorders>
            <w:shd w:val="clear" w:color="auto" w:fill="auto"/>
            <w:noWrap/>
            <w:hideMark/>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2.13 ± 0.11</w:t>
            </w:r>
          </w:p>
        </w:tc>
        <w:tc>
          <w:tcPr>
            <w:tcW w:w="1364" w:type="dxa"/>
            <w:tcBorders>
              <w:bottom w:val="nil"/>
            </w:tcBorders>
            <w:shd w:val="clear" w:color="auto" w:fill="auto"/>
            <w:noWrap/>
            <w:hideMark/>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2.34 ± 0.16*</w:t>
            </w:r>
          </w:p>
        </w:tc>
      </w:tr>
      <w:tr w:rsidR="004324E0" w:rsidRPr="004324E0" w:rsidTr="004324E0">
        <w:trPr>
          <w:trHeight w:val="298"/>
          <w:jc w:val="center"/>
        </w:trPr>
        <w:tc>
          <w:tcPr>
            <w:cnfStyle w:val="001000000000" w:firstRow="0" w:lastRow="0" w:firstColumn="1" w:lastColumn="0" w:oddVBand="0" w:evenVBand="0" w:oddHBand="0" w:evenHBand="0" w:firstRowFirstColumn="0" w:firstRowLastColumn="0" w:lastRowFirstColumn="0" w:lastRowLastColumn="0"/>
            <w:tcW w:w="861" w:type="dxa"/>
            <w:tcBorders>
              <w:top w:val="nil"/>
              <w:bottom w:val="nil"/>
              <w:right w:val="nil"/>
            </w:tcBorders>
            <w:noWrap/>
            <w:hideMark/>
          </w:tcPr>
          <w:p w:rsidR="00CB15A2" w:rsidRPr="004324E0" w:rsidRDefault="00CB15A2" w:rsidP="005E4703">
            <w:pPr>
              <w:jc w:val="center"/>
              <w:rPr>
                <w:b w:val="0"/>
                <w:color w:val="auto"/>
                <w:sz w:val="20"/>
                <w:szCs w:val="20"/>
                <w:lang w:eastAsia="en-MY"/>
              </w:rPr>
            </w:pPr>
            <w:r w:rsidRPr="004324E0">
              <w:rPr>
                <w:b w:val="0"/>
                <w:color w:val="auto"/>
                <w:sz w:val="20"/>
                <w:szCs w:val="20"/>
                <w:lang w:eastAsia="en-MY"/>
              </w:rPr>
              <w:t>230</w:t>
            </w:r>
          </w:p>
        </w:tc>
        <w:tc>
          <w:tcPr>
            <w:tcW w:w="1134" w:type="dxa"/>
            <w:tcBorders>
              <w:top w:val="nil"/>
              <w:left w:val="nil"/>
              <w:bottom w:val="nil"/>
              <w:right w:val="nil"/>
            </w:tcBorders>
            <w:shd w:val="clear" w:color="auto" w:fill="auto"/>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1.77 ± 0.12</w:t>
            </w:r>
          </w:p>
        </w:tc>
        <w:tc>
          <w:tcPr>
            <w:tcW w:w="1276" w:type="dxa"/>
            <w:tcBorders>
              <w:top w:val="nil"/>
              <w:left w:val="nil"/>
              <w:bottom w:val="nil"/>
              <w:right w:val="nil"/>
            </w:tcBorders>
            <w:noWrap/>
            <w:hideMark/>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1.25 ± 0.15</w:t>
            </w:r>
          </w:p>
        </w:tc>
        <w:tc>
          <w:tcPr>
            <w:tcW w:w="1364" w:type="dxa"/>
            <w:tcBorders>
              <w:top w:val="nil"/>
              <w:left w:val="nil"/>
              <w:bottom w:val="nil"/>
            </w:tcBorders>
            <w:noWrap/>
            <w:hideMark/>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1.18 ± 0.08</w:t>
            </w:r>
          </w:p>
        </w:tc>
      </w:tr>
      <w:tr w:rsidR="004324E0" w:rsidRPr="004324E0" w:rsidTr="004324E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61" w:type="dxa"/>
            <w:tcBorders>
              <w:top w:val="nil"/>
              <w:bottom w:val="nil"/>
            </w:tcBorders>
            <w:shd w:val="clear" w:color="auto" w:fill="auto"/>
            <w:noWrap/>
            <w:hideMark/>
          </w:tcPr>
          <w:p w:rsidR="00CB15A2" w:rsidRPr="004324E0" w:rsidRDefault="00CB15A2" w:rsidP="005E4703">
            <w:pPr>
              <w:jc w:val="center"/>
              <w:rPr>
                <w:b w:val="0"/>
                <w:color w:val="auto"/>
                <w:sz w:val="20"/>
                <w:szCs w:val="20"/>
                <w:lang w:eastAsia="en-MY"/>
              </w:rPr>
            </w:pPr>
            <w:r w:rsidRPr="004324E0">
              <w:rPr>
                <w:b w:val="0"/>
                <w:color w:val="auto"/>
                <w:sz w:val="20"/>
                <w:szCs w:val="20"/>
                <w:lang w:eastAsia="en-MY"/>
              </w:rPr>
              <w:t>260</w:t>
            </w:r>
          </w:p>
        </w:tc>
        <w:tc>
          <w:tcPr>
            <w:tcW w:w="1134" w:type="dxa"/>
            <w:tcBorders>
              <w:top w:val="nil"/>
              <w:bottom w:val="nil"/>
            </w:tcBorders>
            <w:shd w:val="clear" w:color="auto" w:fill="auto"/>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0.97 ± 0.02</w:t>
            </w:r>
          </w:p>
        </w:tc>
        <w:tc>
          <w:tcPr>
            <w:tcW w:w="1276" w:type="dxa"/>
            <w:tcBorders>
              <w:top w:val="nil"/>
              <w:bottom w:val="nil"/>
            </w:tcBorders>
            <w:shd w:val="clear" w:color="auto" w:fill="auto"/>
            <w:noWrap/>
            <w:hideMark/>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0.98 ± 0.01</w:t>
            </w:r>
          </w:p>
        </w:tc>
        <w:tc>
          <w:tcPr>
            <w:tcW w:w="1364" w:type="dxa"/>
            <w:tcBorders>
              <w:top w:val="nil"/>
              <w:bottom w:val="nil"/>
            </w:tcBorders>
            <w:shd w:val="clear" w:color="auto" w:fill="auto"/>
            <w:noWrap/>
            <w:hideMark/>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1.70 ± 0.10*</w:t>
            </w:r>
          </w:p>
        </w:tc>
      </w:tr>
      <w:tr w:rsidR="004324E0" w:rsidRPr="004324E0" w:rsidTr="004324E0">
        <w:trPr>
          <w:trHeight w:val="298"/>
          <w:jc w:val="center"/>
        </w:trPr>
        <w:tc>
          <w:tcPr>
            <w:cnfStyle w:val="001000000000" w:firstRow="0" w:lastRow="0" w:firstColumn="1" w:lastColumn="0" w:oddVBand="0" w:evenVBand="0" w:oddHBand="0" w:evenHBand="0" w:firstRowFirstColumn="0" w:firstRowLastColumn="0" w:lastRowFirstColumn="0" w:lastRowLastColumn="0"/>
            <w:tcW w:w="861" w:type="dxa"/>
            <w:tcBorders>
              <w:top w:val="nil"/>
              <w:bottom w:val="nil"/>
              <w:right w:val="nil"/>
            </w:tcBorders>
            <w:noWrap/>
            <w:hideMark/>
          </w:tcPr>
          <w:p w:rsidR="00CB15A2" w:rsidRPr="004324E0" w:rsidRDefault="00CB15A2" w:rsidP="005E4703">
            <w:pPr>
              <w:jc w:val="center"/>
              <w:rPr>
                <w:b w:val="0"/>
                <w:color w:val="auto"/>
                <w:sz w:val="20"/>
                <w:szCs w:val="20"/>
                <w:lang w:eastAsia="en-MY"/>
              </w:rPr>
            </w:pPr>
            <w:r w:rsidRPr="004324E0">
              <w:rPr>
                <w:b w:val="0"/>
                <w:color w:val="auto"/>
                <w:sz w:val="20"/>
                <w:szCs w:val="20"/>
                <w:lang w:eastAsia="en-MY"/>
              </w:rPr>
              <w:t>280</w:t>
            </w:r>
          </w:p>
        </w:tc>
        <w:tc>
          <w:tcPr>
            <w:tcW w:w="1134" w:type="dxa"/>
            <w:tcBorders>
              <w:top w:val="nil"/>
              <w:left w:val="nil"/>
              <w:bottom w:val="nil"/>
              <w:right w:val="nil"/>
            </w:tcBorders>
            <w:shd w:val="clear" w:color="auto" w:fill="auto"/>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0.90 ± 0.05</w:t>
            </w:r>
          </w:p>
        </w:tc>
        <w:tc>
          <w:tcPr>
            <w:tcW w:w="1276" w:type="dxa"/>
            <w:tcBorders>
              <w:top w:val="nil"/>
              <w:left w:val="nil"/>
              <w:bottom w:val="nil"/>
              <w:right w:val="nil"/>
            </w:tcBorders>
            <w:noWrap/>
            <w:hideMark/>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0.81 ± 0.09</w:t>
            </w:r>
          </w:p>
        </w:tc>
        <w:tc>
          <w:tcPr>
            <w:tcW w:w="1364" w:type="dxa"/>
            <w:tcBorders>
              <w:top w:val="nil"/>
              <w:left w:val="nil"/>
              <w:bottom w:val="nil"/>
            </w:tcBorders>
            <w:noWrap/>
            <w:hideMark/>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1.38 ± 0.15</w:t>
            </w:r>
          </w:p>
        </w:tc>
      </w:tr>
      <w:tr w:rsidR="004324E0" w:rsidRPr="004324E0" w:rsidTr="004324E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861" w:type="dxa"/>
            <w:tcBorders>
              <w:top w:val="nil"/>
              <w:bottom w:val="nil"/>
            </w:tcBorders>
            <w:shd w:val="clear" w:color="auto" w:fill="auto"/>
            <w:noWrap/>
            <w:hideMark/>
          </w:tcPr>
          <w:p w:rsidR="00CB15A2" w:rsidRPr="004324E0" w:rsidRDefault="00CB15A2" w:rsidP="005E4703">
            <w:pPr>
              <w:jc w:val="center"/>
              <w:rPr>
                <w:b w:val="0"/>
                <w:color w:val="auto"/>
                <w:sz w:val="20"/>
                <w:szCs w:val="20"/>
                <w:lang w:eastAsia="en-MY"/>
              </w:rPr>
            </w:pPr>
            <w:r w:rsidRPr="004324E0">
              <w:rPr>
                <w:b w:val="0"/>
                <w:color w:val="auto"/>
                <w:sz w:val="20"/>
                <w:szCs w:val="20"/>
                <w:lang w:eastAsia="en-MY"/>
              </w:rPr>
              <w:t>360</w:t>
            </w:r>
          </w:p>
        </w:tc>
        <w:tc>
          <w:tcPr>
            <w:tcW w:w="1134" w:type="dxa"/>
            <w:tcBorders>
              <w:top w:val="nil"/>
              <w:bottom w:val="nil"/>
            </w:tcBorders>
            <w:shd w:val="clear" w:color="auto" w:fill="auto"/>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0.08 ± 0.01</w:t>
            </w:r>
          </w:p>
        </w:tc>
        <w:tc>
          <w:tcPr>
            <w:tcW w:w="1276" w:type="dxa"/>
            <w:tcBorders>
              <w:top w:val="nil"/>
              <w:bottom w:val="nil"/>
            </w:tcBorders>
            <w:shd w:val="clear" w:color="auto" w:fill="auto"/>
            <w:noWrap/>
            <w:hideMark/>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0.11 ± 0.01</w:t>
            </w:r>
          </w:p>
        </w:tc>
        <w:tc>
          <w:tcPr>
            <w:tcW w:w="1364" w:type="dxa"/>
            <w:tcBorders>
              <w:top w:val="nil"/>
              <w:bottom w:val="nil"/>
            </w:tcBorders>
            <w:shd w:val="clear" w:color="auto" w:fill="auto"/>
            <w:noWrap/>
            <w:hideMark/>
          </w:tcPr>
          <w:p w:rsidR="00CB15A2" w:rsidRPr="004324E0" w:rsidRDefault="00CB15A2" w:rsidP="005E4703">
            <w:pPr>
              <w:cnfStyle w:val="000000100000" w:firstRow="0" w:lastRow="0" w:firstColumn="0" w:lastColumn="0" w:oddVBand="0" w:evenVBand="0" w:oddHBand="1" w:evenHBand="0" w:firstRowFirstColumn="0" w:firstRowLastColumn="0" w:lastRowFirstColumn="0" w:lastRowLastColumn="0"/>
              <w:rPr>
                <w:color w:val="auto"/>
                <w:sz w:val="20"/>
                <w:szCs w:val="20"/>
                <w:lang w:eastAsia="en-MY"/>
              </w:rPr>
            </w:pPr>
            <w:r w:rsidRPr="004324E0">
              <w:rPr>
                <w:color w:val="auto"/>
                <w:sz w:val="20"/>
                <w:szCs w:val="20"/>
                <w:lang w:eastAsia="en-MY"/>
              </w:rPr>
              <w:t>0.33 ± 0.10</w:t>
            </w:r>
          </w:p>
        </w:tc>
      </w:tr>
      <w:tr w:rsidR="004324E0" w:rsidRPr="004324E0" w:rsidTr="004324E0">
        <w:trPr>
          <w:trHeight w:val="298"/>
          <w:jc w:val="center"/>
        </w:trPr>
        <w:tc>
          <w:tcPr>
            <w:cnfStyle w:val="001000000000" w:firstRow="0" w:lastRow="0" w:firstColumn="1" w:lastColumn="0" w:oddVBand="0" w:evenVBand="0" w:oddHBand="0" w:evenHBand="0" w:firstRowFirstColumn="0" w:firstRowLastColumn="0" w:lastRowFirstColumn="0" w:lastRowLastColumn="0"/>
            <w:tcW w:w="861" w:type="dxa"/>
            <w:tcBorders>
              <w:top w:val="nil"/>
              <w:right w:val="nil"/>
            </w:tcBorders>
            <w:noWrap/>
            <w:hideMark/>
          </w:tcPr>
          <w:p w:rsidR="00CB15A2" w:rsidRPr="004324E0" w:rsidRDefault="00CB15A2" w:rsidP="005E4703">
            <w:pPr>
              <w:jc w:val="center"/>
              <w:rPr>
                <w:b w:val="0"/>
                <w:color w:val="auto"/>
                <w:sz w:val="20"/>
                <w:szCs w:val="20"/>
                <w:lang w:eastAsia="en-MY"/>
              </w:rPr>
            </w:pPr>
            <w:r w:rsidRPr="004324E0">
              <w:rPr>
                <w:b w:val="0"/>
                <w:color w:val="auto"/>
                <w:sz w:val="20"/>
                <w:szCs w:val="20"/>
                <w:lang w:eastAsia="en-MY"/>
              </w:rPr>
              <w:t>400</w:t>
            </w:r>
          </w:p>
        </w:tc>
        <w:tc>
          <w:tcPr>
            <w:tcW w:w="1134" w:type="dxa"/>
            <w:tcBorders>
              <w:top w:val="nil"/>
              <w:left w:val="nil"/>
              <w:right w:val="nil"/>
            </w:tcBorders>
            <w:shd w:val="clear" w:color="auto" w:fill="auto"/>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0.10 ± 0.01</w:t>
            </w:r>
          </w:p>
        </w:tc>
        <w:tc>
          <w:tcPr>
            <w:tcW w:w="1276" w:type="dxa"/>
            <w:tcBorders>
              <w:top w:val="nil"/>
              <w:left w:val="nil"/>
              <w:right w:val="nil"/>
            </w:tcBorders>
            <w:noWrap/>
            <w:hideMark/>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0.11 ± 0.04</w:t>
            </w:r>
          </w:p>
        </w:tc>
        <w:tc>
          <w:tcPr>
            <w:tcW w:w="1364" w:type="dxa"/>
            <w:tcBorders>
              <w:top w:val="nil"/>
              <w:left w:val="nil"/>
            </w:tcBorders>
            <w:noWrap/>
            <w:hideMark/>
          </w:tcPr>
          <w:p w:rsidR="00CB15A2" w:rsidRPr="004324E0" w:rsidRDefault="00CB15A2" w:rsidP="005E4703">
            <w:pPr>
              <w:cnfStyle w:val="000000000000" w:firstRow="0" w:lastRow="0" w:firstColumn="0" w:lastColumn="0" w:oddVBand="0" w:evenVBand="0" w:oddHBand="0" w:evenHBand="0" w:firstRowFirstColumn="0" w:firstRowLastColumn="0" w:lastRowFirstColumn="0" w:lastRowLastColumn="0"/>
              <w:rPr>
                <w:color w:val="auto"/>
                <w:sz w:val="20"/>
                <w:szCs w:val="20"/>
                <w:lang w:eastAsia="en-MY"/>
              </w:rPr>
            </w:pPr>
            <w:r w:rsidRPr="004324E0">
              <w:rPr>
                <w:color w:val="auto"/>
                <w:sz w:val="20"/>
                <w:szCs w:val="20"/>
                <w:lang w:eastAsia="en-MY"/>
              </w:rPr>
              <w:t>0.27 ± 0.07</w:t>
            </w:r>
          </w:p>
        </w:tc>
      </w:tr>
    </w:tbl>
    <w:p w:rsidR="004324E0" w:rsidRDefault="004324E0" w:rsidP="005E4703">
      <w:pPr>
        <w:tabs>
          <w:tab w:val="left" w:pos="567"/>
        </w:tabs>
        <w:jc w:val="both"/>
        <w:rPr>
          <w:b/>
          <w:sz w:val="20"/>
          <w:szCs w:val="20"/>
        </w:rPr>
      </w:pPr>
      <w:bookmarkStart w:id="0" w:name="_GoBack"/>
      <w:bookmarkEnd w:id="0"/>
    </w:p>
    <w:p w:rsidR="00CB15A2" w:rsidRPr="004324E0" w:rsidRDefault="00CB15A2" w:rsidP="005E4703">
      <w:pPr>
        <w:tabs>
          <w:tab w:val="left" w:pos="567"/>
        </w:tabs>
        <w:jc w:val="both"/>
        <w:rPr>
          <w:b/>
          <w:sz w:val="20"/>
          <w:szCs w:val="20"/>
        </w:rPr>
      </w:pPr>
      <w:r w:rsidRPr="004324E0">
        <w:rPr>
          <w:b/>
          <w:sz w:val="20"/>
          <w:szCs w:val="20"/>
        </w:rPr>
        <w:t>Penulenan hasil ekstrak melalui penggunaan fasa bergerak berlainan</w:t>
      </w:r>
    </w:p>
    <w:p w:rsidR="00CB15A2" w:rsidRPr="004324E0" w:rsidRDefault="00CB15A2" w:rsidP="005E4703">
      <w:pPr>
        <w:jc w:val="both"/>
        <w:rPr>
          <w:sz w:val="20"/>
          <w:szCs w:val="20"/>
        </w:rPr>
      </w:pPr>
      <w:r w:rsidRPr="004324E0">
        <w:rPr>
          <w:sz w:val="20"/>
          <w:szCs w:val="20"/>
        </w:rPr>
        <w:t xml:space="preserve">Keputusan analisa sampel penulenan bagi hasil ekstrak protein 0.7%, 1.0% dan 1.5% (v/v) asid perklorik ditunjukkan pada Jadual 2. Suhu persekitaran bagi proses penulenan ketiga-tiga set penurasan kromatografi gel adalah pada suhu 15 </w:t>
      </w:r>
      <w:r w:rsidRPr="004324E0">
        <w:rPr>
          <w:rFonts w:ascii="Cambria Math" w:hAnsi="Cambria Math" w:cs="Cambria Math"/>
          <w:sz w:val="20"/>
          <w:szCs w:val="20"/>
          <w:vertAlign w:val="superscript"/>
        </w:rPr>
        <w:t>o</w:t>
      </w:r>
      <w:r w:rsidRPr="004324E0">
        <w:rPr>
          <w:sz w:val="20"/>
          <w:szCs w:val="20"/>
        </w:rPr>
        <w:t>C dan set tersebut dibiarkan dengan menggunakan alat pe</w:t>
      </w:r>
      <w:r w:rsidR="002E547F" w:rsidRPr="004324E0">
        <w:rPr>
          <w:sz w:val="20"/>
          <w:szCs w:val="20"/>
        </w:rPr>
        <w:t>n</w:t>
      </w:r>
      <w:r w:rsidRPr="004324E0">
        <w:rPr>
          <w:sz w:val="20"/>
          <w:szCs w:val="20"/>
        </w:rPr>
        <w:t>gumpul sampel automatik dan disetkan pada masa maksimum 1 jam. Fraksi yang</w:t>
      </w:r>
      <w:r w:rsidR="002E547F" w:rsidRPr="004324E0">
        <w:rPr>
          <w:sz w:val="20"/>
          <w:szCs w:val="20"/>
        </w:rPr>
        <w:t xml:space="preserve"> dikumpulkan dianalisa dan graf abs</w:t>
      </w:r>
      <w:r w:rsidRPr="004324E0">
        <w:rPr>
          <w:sz w:val="20"/>
          <w:szCs w:val="20"/>
        </w:rPr>
        <w:t xml:space="preserve"> melawan masa penggumpulan fraksi diplotkan bagi mengenalpasti parameter-parameter pomprosesan (kepekatan AP, jarak gelombang dan fasa bergerak) yang terbaik sebelum analisis kualititatif dan kuantitatif komponen penting protein seperti asid amino L-DOPA dijalankan. Secara teori, konsep utama proses penulenan protein melalui gel kromatografi adalah pengasingan saiz molekul (kDa) iaitu molekul protein yang bersaiz besar akan keluar daripada turus kromatografi lebih awal berbanding molekul protein bersaiz kecil. Molekul protein bersaiz kecil atau molekul protein yang terhidrolisis menjadi komponen asid amino oleh fasa bergerak bersifat asid/alkali akan mudah masuk ke dalam liang-liang halus gel dan terjerap di permukaan gel. Manakala, saiz molekul yang besar akan terus diefluan disebabkan oleh ketidakupayaan saiz molekul tersebut masuk ke liang-liang halus gel Sefadak </w:t>
      </w:r>
      <w:r w:rsidRPr="004324E0">
        <w:rPr>
          <w:noProof/>
          <w:sz w:val="20"/>
          <w:szCs w:val="20"/>
        </w:rPr>
        <w:t>[18]</w:t>
      </w:r>
      <w:r w:rsidRPr="004324E0">
        <w:rPr>
          <w:sz w:val="20"/>
          <w:szCs w:val="20"/>
        </w:rPr>
        <w:t>.</w:t>
      </w:r>
    </w:p>
    <w:p w:rsidR="00CB15A2" w:rsidRPr="004324E0" w:rsidRDefault="00CB15A2" w:rsidP="005E4703">
      <w:pPr>
        <w:pStyle w:val="ListParagraph"/>
        <w:tabs>
          <w:tab w:val="left" w:pos="567"/>
        </w:tabs>
        <w:ind w:left="0"/>
        <w:jc w:val="both"/>
        <w:rPr>
          <w:b/>
          <w:sz w:val="20"/>
          <w:szCs w:val="20"/>
        </w:rPr>
      </w:pPr>
    </w:p>
    <w:p w:rsidR="00CB15A2" w:rsidRPr="004324E0" w:rsidRDefault="00CB15A2" w:rsidP="005E4703">
      <w:pPr>
        <w:pStyle w:val="ListParagraph"/>
        <w:tabs>
          <w:tab w:val="left" w:pos="567"/>
        </w:tabs>
        <w:ind w:left="0"/>
        <w:jc w:val="both"/>
        <w:rPr>
          <w:sz w:val="20"/>
          <w:szCs w:val="20"/>
        </w:rPr>
      </w:pPr>
      <w:r w:rsidRPr="004324E0">
        <w:rPr>
          <w:sz w:val="20"/>
          <w:szCs w:val="20"/>
        </w:rPr>
        <w:t xml:space="preserve">Rajah 4 menunjukkan profil </w:t>
      </w:r>
      <w:r w:rsidR="00E36A78" w:rsidRPr="004324E0">
        <w:rPr>
          <w:sz w:val="20"/>
          <w:szCs w:val="20"/>
        </w:rPr>
        <w:t>abs</w:t>
      </w:r>
      <w:r w:rsidRPr="004324E0">
        <w:rPr>
          <w:sz w:val="20"/>
          <w:szCs w:val="20"/>
        </w:rPr>
        <w:t xml:space="preserve"> efluan hasil ekstrak protein yang terbaik pada jarak gelombang 260 nm dengan penggunaan 0.7% (v/v) asid perklorik (larutan pengekstrakan berasid) dan 0.7% (v/v) asid asetik sebagai fasa bergerak kromatografi. Julat</w:t>
      </w:r>
      <w:r w:rsidR="00A34F89" w:rsidRPr="004324E0">
        <w:rPr>
          <w:sz w:val="20"/>
          <w:szCs w:val="20"/>
        </w:rPr>
        <w:t xml:space="preserve"> abs</w:t>
      </w:r>
      <w:r w:rsidRPr="004324E0">
        <w:rPr>
          <w:i/>
          <w:sz w:val="20"/>
          <w:szCs w:val="20"/>
        </w:rPr>
        <w:t xml:space="preserve"> </w:t>
      </w:r>
      <w:r w:rsidRPr="004324E0">
        <w:rPr>
          <w:sz w:val="20"/>
          <w:szCs w:val="20"/>
        </w:rPr>
        <w:t xml:space="preserve">yang tinggi (0.31 - 0.91) dengan kewujudan 5 puncak nyata jerapan molekul-molekul protein diperolehi berbanding nilai julat yang dihasilkan bagi profil efluan yang lain (Rajah 5, 6, 7, 8 dan 9). Walaubagaimanapun, profil puncak efluan dilihat lebih baik bagi Rajah 5, 6, 7, 8 dan 9 di mana jarak pemisahan di antara komponen </w:t>
      </w:r>
      <w:r w:rsidR="00E36A78" w:rsidRPr="004324E0">
        <w:rPr>
          <w:sz w:val="20"/>
          <w:szCs w:val="20"/>
        </w:rPr>
        <w:t xml:space="preserve">adalah </w:t>
      </w:r>
      <w:r w:rsidRPr="004324E0">
        <w:rPr>
          <w:sz w:val="20"/>
          <w:szCs w:val="20"/>
        </w:rPr>
        <w:t>lebih besar dan lengkung kitarannya menghampiri ke</w:t>
      </w:r>
      <w:r w:rsidR="00E36A78" w:rsidRPr="004324E0">
        <w:rPr>
          <w:sz w:val="20"/>
          <w:szCs w:val="20"/>
        </w:rPr>
        <w:t xml:space="preserve"> garisan asas</w:t>
      </w:r>
      <w:r w:rsidRPr="004324E0">
        <w:rPr>
          <w:sz w:val="20"/>
          <w:szCs w:val="20"/>
        </w:rPr>
        <w:t xml:space="preserve"> berbanding pada Rajah 4. Penggunaan turus buret yang lebih panjang atau sistem kawalan kadar alir fasa bergerak dilihat perlu agar jarak puncak pemisahan efluan bagi Rajah 4 menjadi lebih besar. Selain daripada itu, komposisi molekul-molekul protein dan bendasing yang mempunyai polariti yang tinggi dan bersaiz kecil dilihat terjerap lebih awal di permukaan liang-liang halus gel Sefadak G-200 bagi penggunaan fasa bergerak asid asetik yang berkepekatan tinggi dan NaOH (alkali kuat) berbanding penggunaan kepekatan asid asetik yang rendah. Fenomena ini dilihat berpunca daripada sifat kimia larutan alkali kuat NaOH dan asid asetik berkepekatan tinggi yang turut membantu memecahkan lebih banyak ikatan peptida di dalam ekstrak protein kepada beberapa molekul-molekul protein yang bersaiz lebih kecil. Akan tetapi, kewujudan molekul-molekul protein yang sedikit bagi kondisi di atas (Rajah 6, 7, 8 dan 9) memperlihatkan ia amat bergantung kepada kesuaian kepekatan asid perklorik yang digunakan semasa proses pengesktrakan. Walaupun penggunaan kepekatan AP yang tinggi (1.5%) menghasilkan bacaan</w:t>
      </w:r>
      <w:r w:rsidR="00A34F89" w:rsidRPr="004324E0">
        <w:rPr>
          <w:sz w:val="20"/>
          <w:szCs w:val="20"/>
        </w:rPr>
        <w:t xml:space="preserve"> </w:t>
      </w:r>
      <w:r w:rsidR="00E36A78" w:rsidRPr="004324E0">
        <w:rPr>
          <w:sz w:val="20"/>
          <w:szCs w:val="20"/>
        </w:rPr>
        <w:t>abs</w:t>
      </w:r>
      <w:r w:rsidRPr="004324E0">
        <w:rPr>
          <w:sz w:val="20"/>
          <w:szCs w:val="20"/>
        </w:rPr>
        <w:t xml:space="preserve"> hasil ekstrak protein yang tinggi, </w:t>
      </w:r>
      <w:r w:rsidR="00A34F89" w:rsidRPr="004324E0">
        <w:rPr>
          <w:sz w:val="20"/>
          <w:szCs w:val="20"/>
        </w:rPr>
        <w:t xml:space="preserve">hanya beberapa puncak penahanan sahaja yang muncul dengan bacaan abs yang rendah apabila </w:t>
      </w:r>
      <w:r w:rsidRPr="004324E0">
        <w:rPr>
          <w:sz w:val="20"/>
          <w:szCs w:val="20"/>
        </w:rPr>
        <w:t xml:space="preserve">proses penulenan </w:t>
      </w:r>
      <w:r w:rsidR="00A34F89" w:rsidRPr="004324E0">
        <w:rPr>
          <w:sz w:val="20"/>
          <w:szCs w:val="20"/>
        </w:rPr>
        <w:t xml:space="preserve">dijalankan. </w:t>
      </w:r>
      <w:r w:rsidRPr="004324E0">
        <w:rPr>
          <w:sz w:val="20"/>
          <w:szCs w:val="20"/>
        </w:rPr>
        <w:t>Secara teori, kepekatan sesuatu larutan yang tinggi tidak semestinya mengandungi berat molekul yang tinggi (MW). Ini dapat dijelaskan dengan kewujudan fenomena indeks po</w:t>
      </w:r>
      <w:r w:rsidR="00A34F89" w:rsidRPr="004324E0">
        <w:rPr>
          <w:sz w:val="20"/>
          <w:szCs w:val="20"/>
        </w:rPr>
        <w:t>lidispersi</w:t>
      </w:r>
      <w:r w:rsidR="00E751F0" w:rsidRPr="004324E0">
        <w:rPr>
          <w:sz w:val="20"/>
          <w:szCs w:val="20"/>
        </w:rPr>
        <w:t>ti</w:t>
      </w:r>
      <w:r w:rsidR="00A34F89" w:rsidRPr="004324E0">
        <w:rPr>
          <w:sz w:val="20"/>
          <w:szCs w:val="20"/>
        </w:rPr>
        <w:t xml:space="preserve"> </w:t>
      </w:r>
      <w:r w:rsidRPr="004324E0">
        <w:rPr>
          <w:sz w:val="20"/>
          <w:szCs w:val="20"/>
        </w:rPr>
        <w:t>yang tinggi iaitu kewujudan kepelbagaian saiz molekul protein di dalam hasil ekstrak tersebut (kewujudan saiz molekul yang lebih besar berbanding saiz kecil). Oleh yang demikian, nilai</w:t>
      </w:r>
      <w:r w:rsidR="00A34F89" w:rsidRPr="004324E0">
        <w:rPr>
          <w:sz w:val="20"/>
          <w:szCs w:val="20"/>
        </w:rPr>
        <w:t xml:space="preserve"> abs</w:t>
      </w:r>
      <w:r w:rsidRPr="004324E0">
        <w:rPr>
          <w:sz w:val="20"/>
          <w:szCs w:val="20"/>
        </w:rPr>
        <w:t xml:space="preserve"> yang besar berkemungkinan berlakunya pemecahan ikatan peptida kepada molekul-molekul yang lebih kecil (banyak penjerapan berlaku di dalam liang-liang halus gel Sefadak G-200) berbanding nilai</w:t>
      </w:r>
      <w:r w:rsidR="00A34F89" w:rsidRPr="004324E0">
        <w:rPr>
          <w:sz w:val="20"/>
          <w:szCs w:val="20"/>
        </w:rPr>
        <w:t xml:space="preserve"> abs yang </w:t>
      </w:r>
      <w:r w:rsidRPr="004324E0">
        <w:rPr>
          <w:sz w:val="20"/>
          <w:szCs w:val="20"/>
        </w:rPr>
        <w:t xml:space="preserve">rendah tetapi berkemungkinan mengandungi saiz molekul protein yang amat besar. Lima fraksi efluan </w:t>
      </w:r>
      <w:r w:rsidR="00E36A78" w:rsidRPr="004324E0">
        <w:rPr>
          <w:sz w:val="20"/>
          <w:szCs w:val="20"/>
        </w:rPr>
        <w:t>abs</w:t>
      </w:r>
      <w:r w:rsidRPr="004324E0">
        <w:rPr>
          <w:sz w:val="20"/>
          <w:szCs w:val="20"/>
        </w:rPr>
        <w:t xml:space="preserve"> </w:t>
      </w:r>
      <w:r w:rsidR="00A34F89" w:rsidRPr="004324E0">
        <w:rPr>
          <w:sz w:val="20"/>
          <w:szCs w:val="20"/>
        </w:rPr>
        <w:t xml:space="preserve">yang </w:t>
      </w:r>
      <w:r w:rsidRPr="004324E0">
        <w:rPr>
          <w:sz w:val="20"/>
          <w:szCs w:val="20"/>
        </w:rPr>
        <w:t xml:space="preserve">tinggi pada Rajah 4 (puncak 1 - 5) digunakan untuk pencirian kandungan asid amino penting L-DOPA dengan menjalani analisis kualitatif TLC dan kuantitatif HPLC. </w:t>
      </w:r>
    </w:p>
    <w:p w:rsidR="00CB15A2" w:rsidRPr="004324E0" w:rsidRDefault="00CB15A2" w:rsidP="005E4703">
      <w:pPr>
        <w:pStyle w:val="ListParagraph"/>
        <w:tabs>
          <w:tab w:val="left" w:pos="567"/>
        </w:tabs>
        <w:ind w:left="0"/>
        <w:jc w:val="both"/>
        <w:rPr>
          <w:sz w:val="20"/>
          <w:szCs w:val="20"/>
        </w:rPr>
      </w:pPr>
    </w:p>
    <w:p w:rsidR="00CB15A2" w:rsidRPr="004324E0" w:rsidRDefault="00CB15A2" w:rsidP="005E4703">
      <w:pPr>
        <w:pStyle w:val="ListParagraph"/>
        <w:tabs>
          <w:tab w:val="left" w:pos="567"/>
        </w:tabs>
        <w:ind w:left="0"/>
        <w:jc w:val="both"/>
        <w:rPr>
          <w:sz w:val="20"/>
          <w:szCs w:val="20"/>
        </w:rPr>
      </w:pPr>
    </w:p>
    <w:p w:rsidR="00CB15A2" w:rsidRPr="004324E0" w:rsidRDefault="00AB0A57" w:rsidP="005E4703">
      <w:pPr>
        <w:jc w:val="center"/>
      </w:pPr>
      <w:r>
        <w:rPr>
          <w:noProof/>
          <w:lang w:val="en-MY" w:eastAsia="en-MY"/>
        </w:rPr>
        <w:lastRenderedPageBreak/>
        <w:pict>
          <v:shape id="_x0000_s1120" type="#_x0000_t202" style="position:absolute;left:0;text-align:left;margin-left:180pt;margin-top:112.35pt;width:108.75pt;height:19.5pt;z-index:251693056"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terendah = 0.31</w:t>
                  </w:r>
                </w:p>
              </w:txbxContent>
            </v:textbox>
          </v:shape>
        </w:pict>
      </w:r>
      <w:r>
        <w:rPr>
          <w:noProof/>
          <w:lang w:val="en-MY" w:eastAsia="en-MY"/>
        </w:rPr>
        <w:pict>
          <v:shape id="_x0000_s1127" type="#_x0000_t202" style="position:absolute;left:0;text-align:left;margin-left:247.5pt;margin-top:9pt;width:25.75pt;height:21.75pt;z-index:251700224" filled="f" stroked="f">
            <v:textbox>
              <w:txbxContent>
                <w:p w:rsidR="00FF4A2A" w:rsidRPr="00B6447B" w:rsidRDefault="00FF4A2A" w:rsidP="005E4703">
                  <w:pPr>
                    <w:jc w:val="center"/>
                    <w:rPr>
                      <w:sz w:val="18"/>
                      <w:szCs w:val="18"/>
                    </w:rPr>
                  </w:pPr>
                  <w:r>
                    <w:rPr>
                      <w:sz w:val="18"/>
                      <w:szCs w:val="18"/>
                    </w:rPr>
                    <w:t>5</w:t>
                  </w:r>
                </w:p>
              </w:txbxContent>
            </v:textbox>
          </v:shape>
        </w:pict>
      </w:r>
      <w:r>
        <w:rPr>
          <w:noProof/>
          <w:lang w:val="en-MY" w:eastAsia="en-MY"/>
        </w:rPr>
        <w:pict>
          <v:shape id="_x0000_s1126" type="#_x0000_t202" style="position:absolute;left:0;text-align:left;margin-left:207.5pt;margin-top:32.25pt;width:25.75pt;height:21.75pt;z-index:251699200" filled="f" stroked="f">
            <v:textbox>
              <w:txbxContent>
                <w:p w:rsidR="00FF4A2A" w:rsidRPr="00B6447B" w:rsidRDefault="00FF4A2A" w:rsidP="005E4703">
                  <w:pPr>
                    <w:jc w:val="center"/>
                    <w:rPr>
                      <w:sz w:val="18"/>
                      <w:szCs w:val="18"/>
                    </w:rPr>
                  </w:pPr>
                  <w:r>
                    <w:rPr>
                      <w:sz w:val="18"/>
                      <w:szCs w:val="18"/>
                    </w:rPr>
                    <w:t>4</w:t>
                  </w:r>
                </w:p>
              </w:txbxContent>
            </v:textbox>
          </v:shape>
        </w:pict>
      </w:r>
      <w:r>
        <w:rPr>
          <w:noProof/>
          <w:lang w:val="en-MY" w:eastAsia="en-MY"/>
        </w:rPr>
        <w:pict>
          <v:shape id="_x0000_s1125" type="#_x0000_t202" style="position:absolute;left:0;text-align:left;margin-left:190.25pt;margin-top:33.75pt;width:25.75pt;height:21.75pt;z-index:251698176" filled="f" stroked="f">
            <v:textbox>
              <w:txbxContent>
                <w:p w:rsidR="00FF4A2A" w:rsidRPr="00B6447B" w:rsidRDefault="00FF4A2A" w:rsidP="005E4703">
                  <w:pPr>
                    <w:jc w:val="center"/>
                    <w:rPr>
                      <w:sz w:val="18"/>
                      <w:szCs w:val="18"/>
                    </w:rPr>
                  </w:pPr>
                  <w:r>
                    <w:rPr>
                      <w:sz w:val="18"/>
                      <w:szCs w:val="18"/>
                    </w:rPr>
                    <w:t>3</w:t>
                  </w:r>
                </w:p>
              </w:txbxContent>
            </v:textbox>
          </v:shape>
        </w:pict>
      </w:r>
      <w:r>
        <w:rPr>
          <w:noProof/>
          <w:lang w:val="en-MY" w:eastAsia="en-MY"/>
        </w:rPr>
        <w:pict>
          <v:shape id="_x0000_s1124" type="#_x0000_t202" style="position:absolute;left:0;text-align:left;margin-left:166.5pt;margin-top:32.25pt;width:25.75pt;height:21.75pt;z-index:251697152" filled="f" stroked="f">
            <v:textbox>
              <w:txbxContent>
                <w:p w:rsidR="00FF4A2A" w:rsidRPr="00B6447B" w:rsidRDefault="00FF4A2A" w:rsidP="005E4703">
                  <w:pPr>
                    <w:jc w:val="center"/>
                    <w:rPr>
                      <w:sz w:val="18"/>
                      <w:szCs w:val="18"/>
                    </w:rPr>
                  </w:pPr>
                  <w:r>
                    <w:rPr>
                      <w:sz w:val="18"/>
                      <w:szCs w:val="18"/>
                    </w:rPr>
                    <w:t>2</w:t>
                  </w:r>
                </w:p>
              </w:txbxContent>
            </v:textbox>
          </v:shape>
        </w:pict>
      </w:r>
      <w:r>
        <w:rPr>
          <w:noProof/>
          <w:lang w:val="en-MY" w:eastAsia="en-MY"/>
        </w:rPr>
        <w:pict>
          <v:shape id="_x0000_s1123" type="#_x0000_t202" style="position:absolute;left:0;text-align:left;margin-left:149.25pt;margin-top:56.25pt;width:25.75pt;height:21.75pt;z-index:251696128" filled="f" stroked="f">
            <v:textbox>
              <w:txbxContent>
                <w:p w:rsidR="00FF4A2A" w:rsidRPr="00B6447B" w:rsidRDefault="00FF4A2A" w:rsidP="005E4703">
                  <w:pPr>
                    <w:jc w:val="center"/>
                    <w:rPr>
                      <w:sz w:val="18"/>
                      <w:szCs w:val="18"/>
                    </w:rPr>
                  </w:pPr>
                  <w:r w:rsidRPr="00B6447B">
                    <w:rPr>
                      <w:sz w:val="18"/>
                      <w:szCs w:val="18"/>
                    </w:rPr>
                    <w:t>1</w:t>
                  </w:r>
                </w:p>
              </w:txbxContent>
            </v:textbox>
          </v:shape>
        </w:pict>
      </w:r>
      <w:r>
        <w:rPr>
          <w:noProof/>
          <w:lang w:val="en-MY" w:eastAsia="en-MY"/>
        </w:rPr>
        <w:pict>
          <v:shape id="_x0000_s1101" type="#_x0000_t32" style="position:absolute;left:0;text-align:left;margin-left:73.7pt;margin-top:129.85pt;width:303.3pt;height:0;flip:x;z-index:251673600" o:connectortype="straight"/>
        </w:pict>
      </w:r>
      <w:r>
        <w:rPr>
          <w:noProof/>
          <w:lang w:val="en-MY" w:eastAsia="en-MY"/>
        </w:rPr>
        <w:pict>
          <v:shape id="_x0000_s1100" type="#_x0000_t32" style="position:absolute;left:0;text-align:left;margin-left:72.95pt;margin-top:26.65pt;width:303.3pt;height:0;z-index:251672576" o:connectortype="straight"/>
        </w:pict>
      </w:r>
      <w:r>
        <w:rPr>
          <w:noProof/>
          <w:lang w:val="en-MY" w:eastAsia="en-MY"/>
        </w:rPr>
        <w:pict>
          <v:shape id="_x0000_s1118" type="#_x0000_t202" style="position:absolute;left:0;text-align:left;margin-left:287.25pt;margin-top:9pt;width:108.75pt;height:19.5pt;z-index:251691008"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tertinggi = 0.91</w:t>
                  </w:r>
                </w:p>
              </w:txbxContent>
            </v:textbox>
          </v:shape>
        </w:pict>
      </w:r>
      <w:r w:rsidR="00CB15A2" w:rsidRPr="004324E0">
        <w:rPr>
          <w:noProof/>
        </w:rPr>
        <w:drawing>
          <wp:inline distT="0" distB="0" distL="0" distR="0">
            <wp:extent cx="4981575" cy="2886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B15A2" w:rsidRPr="004324E0" w:rsidRDefault="00CB15A2" w:rsidP="005E4703">
      <w:pPr>
        <w:jc w:val="center"/>
        <w:rPr>
          <w:sz w:val="20"/>
          <w:szCs w:val="20"/>
        </w:rPr>
      </w:pPr>
      <w:r w:rsidRPr="004324E0">
        <w:rPr>
          <w:sz w:val="20"/>
          <w:szCs w:val="20"/>
        </w:rPr>
        <w:t xml:space="preserve">Rajah 4. Profil </w:t>
      </w:r>
      <w:r w:rsidR="00E36A78" w:rsidRPr="004324E0">
        <w:rPr>
          <w:sz w:val="20"/>
          <w:szCs w:val="20"/>
        </w:rPr>
        <w:t>abs</w:t>
      </w:r>
      <w:r w:rsidRPr="004324E0">
        <w:rPr>
          <w:sz w:val="20"/>
          <w:szCs w:val="20"/>
        </w:rPr>
        <w:t xml:space="preserve"> efluan hasil ekstrak protein bagi sampel 0.7% (v/v) asid perklorik dengan fasa bergerak asid asetik 5% (v/v) pada suhu 15 </w:t>
      </w:r>
      <w:r w:rsidRPr="004324E0">
        <w:rPr>
          <w:rFonts w:ascii="Calibri" w:hAnsi="Calibri"/>
          <w:sz w:val="20"/>
          <w:szCs w:val="20"/>
        </w:rPr>
        <w:t>⁰</w:t>
      </w:r>
      <w:r w:rsidRPr="004324E0">
        <w:rPr>
          <w:sz w:val="20"/>
          <w:szCs w:val="20"/>
        </w:rPr>
        <w:t>C dan jarak gelombang λ</w:t>
      </w:r>
      <w:r w:rsidRPr="004324E0">
        <w:rPr>
          <w:sz w:val="20"/>
          <w:szCs w:val="20"/>
          <w:vertAlign w:val="subscript"/>
        </w:rPr>
        <w:t>260nm.</w:t>
      </w:r>
      <w:r w:rsidRPr="004324E0">
        <w:rPr>
          <w:sz w:val="20"/>
          <w:szCs w:val="20"/>
        </w:rPr>
        <w:t xml:space="preserve"> Nombor puncak 1- 5: Hanya lengkung kitaran lengkap sahaja diambil untuk analisis asid amino L-DOPA. </w:t>
      </w:r>
    </w:p>
    <w:p w:rsidR="00CB15A2" w:rsidRPr="004324E0" w:rsidRDefault="00CB15A2" w:rsidP="005E4703">
      <w:pPr>
        <w:jc w:val="center"/>
        <w:rPr>
          <w:sz w:val="20"/>
          <w:szCs w:val="20"/>
        </w:rPr>
      </w:pPr>
    </w:p>
    <w:p w:rsidR="00CB15A2" w:rsidRPr="004324E0" w:rsidRDefault="00AB0A57" w:rsidP="005E4703">
      <w:pPr>
        <w:spacing w:line="480" w:lineRule="auto"/>
        <w:jc w:val="center"/>
      </w:pPr>
      <w:r>
        <w:rPr>
          <w:noProof/>
          <w:lang w:val="en-MY" w:eastAsia="en-MY"/>
        </w:rPr>
        <w:pict>
          <v:shape id="_x0000_s1133" type="#_x0000_t202" style="position:absolute;left:0;text-align:left;margin-left:324.5pt;margin-top:74.05pt;width:25.75pt;height:21.75pt;z-index:251706368" filled="f" stroked="f">
            <v:textbox>
              <w:txbxContent>
                <w:p w:rsidR="00FF4A2A" w:rsidRPr="00B6447B" w:rsidRDefault="00FF4A2A" w:rsidP="005E4703">
                  <w:pPr>
                    <w:jc w:val="center"/>
                    <w:rPr>
                      <w:sz w:val="18"/>
                      <w:szCs w:val="18"/>
                    </w:rPr>
                  </w:pPr>
                  <w:r>
                    <w:rPr>
                      <w:sz w:val="18"/>
                      <w:szCs w:val="18"/>
                    </w:rPr>
                    <w:t>6</w:t>
                  </w:r>
                </w:p>
              </w:txbxContent>
            </v:textbox>
          </v:shape>
        </w:pict>
      </w:r>
      <w:r>
        <w:rPr>
          <w:noProof/>
          <w:lang w:val="en-MY" w:eastAsia="en-MY"/>
        </w:rPr>
        <w:pict>
          <v:shape id="_x0000_s1132" type="#_x0000_t202" style="position:absolute;left:0;text-align:left;margin-left:282pt;margin-top:95.8pt;width:25.75pt;height:21.75pt;z-index:251705344" filled="f" stroked="f">
            <v:textbox>
              <w:txbxContent>
                <w:p w:rsidR="00FF4A2A" w:rsidRPr="00B6447B" w:rsidRDefault="00FF4A2A" w:rsidP="005E4703">
                  <w:pPr>
                    <w:jc w:val="center"/>
                    <w:rPr>
                      <w:sz w:val="18"/>
                      <w:szCs w:val="18"/>
                    </w:rPr>
                  </w:pPr>
                  <w:r>
                    <w:rPr>
                      <w:sz w:val="18"/>
                      <w:szCs w:val="18"/>
                    </w:rPr>
                    <w:t>5</w:t>
                  </w:r>
                </w:p>
              </w:txbxContent>
            </v:textbox>
          </v:shape>
        </w:pict>
      </w:r>
      <w:r>
        <w:rPr>
          <w:noProof/>
          <w:lang w:val="en-MY" w:eastAsia="en-MY"/>
        </w:rPr>
        <w:pict>
          <v:shape id="_x0000_s1131" type="#_x0000_t202" style="position:absolute;left:0;text-align:left;margin-left:247.5pt;margin-top:38.3pt;width:25.75pt;height:21.75pt;z-index:251704320" filled="f" stroked="f">
            <v:textbox>
              <w:txbxContent>
                <w:p w:rsidR="00FF4A2A" w:rsidRPr="00B6447B" w:rsidRDefault="00FF4A2A" w:rsidP="005E4703">
                  <w:pPr>
                    <w:jc w:val="center"/>
                    <w:rPr>
                      <w:sz w:val="18"/>
                      <w:szCs w:val="18"/>
                    </w:rPr>
                  </w:pPr>
                  <w:r>
                    <w:rPr>
                      <w:sz w:val="18"/>
                      <w:szCs w:val="18"/>
                    </w:rPr>
                    <w:t>4</w:t>
                  </w:r>
                </w:p>
              </w:txbxContent>
            </v:textbox>
          </v:shape>
        </w:pict>
      </w:r>
      <w:r>
        <w:rPr>
          <w:noProof/>
          <w:lang w:val="en-MY" w:eastAsia="en-MY"/>
        </w:rPr>
        <w:pict>
          <v:shape id="_x0000_s1130" type="#_x0000_t202" style="position:absolute;left:0;text-align:left;margin-left:215.25pt;margin-top:154.3pt;width:25.75pt;height:21.75pt;z-index:251703296" filled="f" stroked="f">
            <v:textbox>
              <w:txbxContent>
                <w:p w:rsidR="00FF4A2A" w:rsidRPr="00B6447B" w:rsidRDefault="00FF4A2A" w:rsidP="005E4703">
                  <w:pPr>
                    <w:jc w:val="center"/>
                    <w:rPr>
                      <w:sz w:val="18"/>
                      <w:szCs w:val="18"/>
                    </w:rPr>
                  </w:pPr>
                  <w:r>
                    <w:rPr>
                      <w:sz w:val="18"/>
                      <w:szCs w:val="18"/>
                    </w:rPr>
                    <w:t>3</w:t>
                  </w:r>
                </w:p>
              </w:txbxContent>
            </v:textbox>
          </v:shape>
        </w:pict>
      </w:r>
      <w:r>
        <w:rPr>
          <w:noProof/>
          <w:lang w:val="en-MY" w:eastAsia="en-MY"/>
        </w:rPr>
        <w:pict>
          <v:shape id="_x0000_s1129" type="#_x0000_t202" style="position:absolute;left:0;text-align:left;margin-left:163.75pt;margin-top:171.45pt;width:25.75pt;height:21.75pt;z-index:251702272" filled="f" stroked="f">
            <v:textbox>
              <w:txbxContent>
                <w:p w:rsidR="00FF4A2A" w:rsidRPr="00B6447B" w:rsidRDefault="00FF4A2A" w:rsidP="005E4703">
                  <w:pPr>
                    <w:jc w:val="center"/>
                    <w:rPr>
                      <w:sz w:val="18"/>
                      <w:szCs w:val="18"/>
                    </w:rPr>
                  </w:pPr>
                  <w:r>
                    <w:rPr>
                      <w:sz w:val="18"/>
                      <w:szCs w:val="18"/>
                    </w:rPr>
                    <w:t>2</w:t>
                  </w:r>
                </w:p>
              </w:txbxContent>
            </v:textbox>
          </v:shape>
        </w:pict>
      </w:r>
      <w:r>
        <w:rPr>
          <w:noProof/>
          <w:lang w:val="en-MY" w:eastAsia="en-MY"/>
        </w:rPr>
        <w:pict>
          <v:shape id="_x0000_s1128" type="#_x0000_t202" style="position:absolute;left:0;text-align:left;margin-left:129.5pt;margin-top:145.3pt;width:25.75pt;height:21.75pt;z-index:251701248" filled="f" stroked="f">
            <v:textbox>
              <w:txbxContent>
                <w:p w:rsidR="00FF4A2A" w:rsidRPr="00B6447B" w:rsidRDefault="00FF4A2A" w:rsidP="005E4703">
                  <w:pPr>
                    <w:jc w:val="center"/>
                    <w:rPr>
                      <w:sz w:val="18"/>
                      <w:szCs w:val="18"/>
                    </w:rPr>
                  </w:pPr>
                  <w:r>
                    <w:rPr>
                      <w:sz w:val="18"/>
                      <w:szCs w:val="18"/>
                    </w:rPr>
                    <w:t>1</w:t>
                  </w:r>
                </w:p>
              </w:txbxContent>
            </v:textbox>
          </v:shape>
        </w:pict>
      </w:r>
      <w:r>
        <w:rPr>
          <w:noProof/>
          <w:lang w:val="en-MY" w:eastAsia="en-MY"/>
        </w:rPr>
        <w:pict>
          <v:shape id="_x0000_s1119" type="#_x0000_t202" style="position:absolute;left:0;text-align:left;margin-left:345pt;margin-top:171.45pt;width:108.75pt;height:19.5pt;z-index:251692032"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terendah = 0.04</w:t>
                  </w:r>
                </w:p>
              </w:txbxContent>
            </v:textbox>
          </v:shape>
        </w:pict>
      </w:r>
      <w:r>
        <w:rPr>
          <w:noProof/>
          <w:lang w:val="en-MY" w:eastAsia="en-MY"/>
        </w:rPr>
        <w:pict>
          <v:shape id="_x0000_s1117" type="#_x0000_t202" style="position:absolute;left:0;text-align:left;margin-left:278.25pt;margin-top:38.3pt;width:108.75pt;height:19.5pt;z-index:251689984"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tertinggi = 0.24</w:t>
                  </w:r>
                </w:p>
              </w:txbxContent>
            </v:textbox>
          </v:shape>
        </w:pict>
      </w:r>
      <w:r>
        <w:rPr>
          <w:noProof/>
          <w:lang w:val="en-MY" w:eastAsia="en-MY"/>
        </w:rPr>
        <w:pict>
          <v:shape id="_x0000_s1102" type="#_x0000_t32" style="position:absolute;left:0;text-align:left;margin-left:65pt;margin-top:56.7pt;width:303.3pt;height:0;z-index:251674624" o:connectortype="straight"/>
        </w:pict>
      </w:r>
      <w:r>
        <w:rPr>
          <w:noProof/>
          <w:lang w:val="en-MY" w:eastAsia="en-MY"/>
        </w:rPr>
        <w:pict>
          <v:shape id="_x0000_s1103" type="#_x0000_t32" style="position:absolute;left:0;text-align:left;margin-left:65.3pt;margin-top:190.95pt;width:303.3pt;height:0;z-index:251675648" o:connectortype="straight"/>
        </w:pict>
      </w:r>
      <w:r w:rsidR="00CB15A2" w:rsidRPr="004324E0">
        <w:rPr>
          <w:noProof/>
        </w:rPr>
        <w:drawing>
          <wp:inline distT="0" distB="0" distL="0" distR="0">
            <wp:extent cx="5219700" cy="32670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B15A2" w:rsidRPr="004324E0" w:rsidRDefault="00CB15A2" w:rsidP="005E4703">
      <w:pPr>
        <w:jc w:val="center"/>
      </w:pPr>
      <w:r w:rsidRPr="004324E0">
        <w:rPr>
          <w:sz w:val="20"/>
          <w:szCs w:val="20"/>
        </w:rPr>
        <w:t xml:space="preserve">Rajah 5. Profil </w:t>
      </w:r>
      <w:r w:rsidR="00E36A78" w:rsidRPr="004324E0">
        <w:rPr>
          <w:sz w:val="20"/>
          <w:szCs w:val="20"/>
        </w:rPr>
        <w:t>abs</w:t>
      </w:r>
      <w:r w:rsidRPr="004324E0">
        <w:rPr>
          <w:sz w:val="20"/>
          <w:szCs w:val="20"/>
        </w:rPr>
        <w:t xml:space="preserve"> efluan hasil ekstrak protein bagi sampel 0.7% (v/v) asid perklorik dengan fasa bergerak asid asetik 5% (v/v) pada suhu 15</w:t>
      </w:r>
      <w:r w:rsidRPr="004324E0">
        <w:rPr>
          <w:rFonts w:ascii="Cambria Math" w:hAnsi="Cambria Math" w:cs="Cambria Math"/>
          <w:sz w:val="20"/>
          <w:szCs w:val="20"/>
        </w:rPr>
        <w:t xml:space="preserve"> </w:t>
      </w:r>
      <w:r w:rsidRPr="004324E0">
        <w:rPr>
          <w:rFonts w:ascii="Cambria Math" w:hAnsi="Cambria Math" w:cs="Cambria Math"/>
          <w:sz w:val="20"/>
          <w:szCs w:val="20"/>
          <w:vertAlign w:val="superscript"/>
        </w:rPr>
        <w:t>o</w:t>
      </w:r>
      <w:r w:rsidRPr="004324E0">
        <w:rPr>
          <w:sz w:val="20"/>
          <w:szCs w:val="20"/>
        </w:rPr>
        <w:t>C dan jarak gelombang λ</w:t>
      </w:r>
      <w:r w:rsidRPr="004324E0">
        <w:rPr>
          <w:sz w:val="20"/>
          <w:szCs w:val="20"/>
          <w:vertAlign w:val="subscript"/>
        </w:rPr>
        <w:t>280nm.</w:t>
      </w:r>
      <w:r w:rsidRPr="004324E0">
        <w:rPr>
          <w:sz w:val="20"/>
          <w:szCs w:val="20"/>
        </w:rPr>
        <w:t xml:space="preserve"> Nombor puncak 1- 6: Lengkung kitaran lengkap.</w:t>
      </w:r>
    </w:p>
    <w:p w:rsidR="00CB15A2" w:rsidRPr="004324E0" w:rsidRDefault="00CB15A2" w:rsidP="005E4703">
      <w:pPr>
        <w:tabs>
          <w:tab w:val="left" w:pos="2415"/>
        </w:tabs>
        <w:spacing w:line="480" w:lineRule="auto"/>
        <w:jc w:val="both"/>
      </w:pPr>
    </w:p>
    <w:p w:rsidR="00CB15A2" w:rsidRPr="004324E0" w:rsidRDefault="00AB0A57" w:rsidP="005E4703">
      <w:pPr>
        <w:tabs>
          <w:tab w:val="left" w:pos="2415"/>
        </w:tabs>
        <w:spacing w:line="480" w:lineRule="auto"/>
        <w:jc w:val="center"/>
      </w:pPr>
      <w:r>
        <w:rPr>
          <w:noProof/>
          <w:lang w:val="en-MY" w:eastAsia="en-MY"/>
        </w:rPr>
        <w:lastRenderedPageBreak/>
        <w:pict>
          <v:shape id="_x0000_s1122" type="#_x0000_t202" style="position:absolute;left:0;text-align:left;margin-left:323.5pt;margin-top:58.25pt;width:108.75pt;height:19.5pt;z-index:251695104" filled="f" stroked="f">
            <v:textbox>
              <w:txbxContent>
                <w:p w:rsidR="00FF4A2A" w:rsidRPr="007B00B8" w:rsidRDefault="00FF4A2A" w:rsidP="005E4703">
                  <w:pPr>
                    <w:rPr>
                      <w:sz w:val="18"/>
                      <w:szCs w:val="18"/>
                    </w:rPr>
                  </w:pPr>
                  <w:r w:rsidRPr="007B00B8">
                    <w:rPr>
                      <w:sz w:val="18"/>
                      <w:szCs w:val="18"/>
                    </w:rPr>
                    <w:t xml:space="preserve">Puncak </w:t>
                  </w:r>
                  <w:r w:rsidR="00A34F89">
                    <w:rPr>
                      <w:sz w:val="18"/>
                      <w:szCs w:val="18"/>
                    </w:rPr>
                    <w:t>terendah = 0.095</w:t>
                  </w:r>
                </w:p>
              </w:txbxContent>
            </v:textbox>
          </v:shape>
        </w:pict>
      </w:r>
      <w:r>
        <w:rPr>
          <w:noProof/>
          <w:lang w:val="en-MY" w:eastAsia="en-MY"/>
        </w:rPr>
        <w:pict>
          <v:shape id="_x0000_s1107" type="#_x0000_t32" style="position:absolute;left:0;text-align:left;margin-left:67.45pt;margin-top:75.05pt;width:303.3pt;height:0;z-index:251679744" o:connectortype="straight"/>
        </w:pict>
      </w:r>
      <w:r>
        <w:rPr>
          <w:noProof/>
          <w:lang w:val="en-MY" w:eastAsia="en-MY"/>
        </w:rPr>
        <w:pict>
          <v:shape id="_x0000_s1136" type="#_x0000_t202" style="position:absolute;left:0;text-align:left;margin-left:307.15pt;margin-top:57.25pt;width:25.75pt;height:21.75pt;z-index:251709440" filled="f" stroked="f">
            <v:textbox>
              <w:txbxContent>
                <w:p w:rsidR="00FF4A2A" w:rsidRPr="00B6447B" w:rsidRDefault="00FF4A2A" w:rsidP="005E4703">
                  <w:pPr>
                    <w:jc w:val="center"/>
                    <w:rPr>
                      <w:sz w:val="18"/>
                      <w:szCs w:val="18"/>
                    </w:rPr>
                  </w:pPr>
                  <w:r>
                    <w:rPr>
                      <w:sz w:val="18"/>
                      <w:szCs w:val="18"/>
                    </w:rPr>
                    <w:t>3</w:t>
                  </w:r>
                </w:p>
              </w:txbxContent>
            </v:textbox>
          </v:shape>
        </w:pict>
      </w:r>
      <w:r>
        <w:rPr>
          <w:noProof/>
          <w:lang w:val="en-MY" w:eastAsia="en-MY"/>
        </w:rPr>
        <w:pict>
          <v:shape id="_x0000_s1135" type="#_x0000_t202" style="position:absolute;left:0;text-align:left;margin-left:237.6pt;margin-top:12.75pt;width:25.75pt;height:21.75pt;z-index:251708416" filled="f" stroked="f">
            <v:textbox>
              <w:txbxContent>
                <w:p w:rsidR="00FF4A2A" w:rsidRPr="00B6447B" w:rsidRDefault="00FF4A2A" w:rsidP="005E4703">
                  <w:pPr>
                    <w:jc w:val="center"/>
                    <w:rPr>
                      <w:sz w:val="18"/>
                      <w:szCs w:val="18"/>
                    </w:rPr>
                  </w:pPr>
                  <w:r>
                    <w:rPr>
                      <w:sz w:val="18"/>
                      <w:szCs w:val="18"/>
                    </w:rPr>
                    <w:t>2</w:t>
                  </w:r>
                </w:p>
              </w:txbxContent>
            </v:textbox>
          </v:shape>
        </w:pict>
      </w:r>
      <w:r>
        <w:rPr>
          <w:noProof/>
          <w:lang w:val="en-MY" w:eastAsia="en-MY"/>
        </w:rPr>
        <w:pict>
          <v:shape id="_x0000_s1134" type="#_x0000_t202" style="position:absolute;left:0;text-align:left;margin-left:168pt;margin-top:36.5pt;width:25.75pt;height:21.75pt;z-index:251707392" filled="f" stroked="f">
            <v:textbox>
              <w:txbxContent>
                <w:p w:rsidR="00FF4A2A" w:rsidRPr="00B6447B" w:rsidRDefault="00FF4A2A" w:rsidP="005E4703">
                  <w:pPr>
                    <w:jc w:val="center"/>
                    <w:rPr>
                      <w:sz w:val="18"/>
                      <w:szCs w:val="18"/>
                    </w:rPr>
                  </w:pPr>
                  <w:r>
                    <w:rPr>
                      <w:sz w:val="18"/>
                      <w:szCs w:val="18"/>
                    </w:rPr>
                    <w:t>1</w:t>
                  </w:r>
                </w:p>
              </w:txbxContent>
            </v:textbox>
          </v:shape>
        </w:pict>
      </w:r>
      <w:r>
        <w:rPr>
          <w:noProof/>
          <w:lang w:val="en-MY" w:eastAsia="en-MY"/>
        </w:rPr>
        <w:pict>
          <v:shape id="_x0000_s1116" type="#_x0000_t202" style="position:absolute;left:0;text-align:left;margin-left:295.5pt;margin-top:9.75pt;width:108.75pt;height:19.5pt;z-index:251688960"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tertinggi = 0.137</w:t>
                  </w:r>
                </w:p>
              </w:txbxContent>
            </v:textbox>
          </v:shape>
        </w:pict>
      </w:r>
      <w:r>
        <w:rPr>
          <w:noProof/>
          <w:lang w:val="en-MY" w:eastAsia="en-MY"/>
        </w:rPr>
        <w:pict>
          <v:shape id="_x0000_s1106" type="#_x0000_t32" style="position:absolute;left:0;text-align:left;margin-left:66.9pt;margin-top:29.25pt;width:303.3pt;height:0;z-index:251678720" o:connectortype="straight"/>
        </w:pict>
      </w:r>
      <w:r w:rsidR="00CB15A2" w:rsidRPr="004324E0">
        <w:rPr>
          <w:noProof/>
        </w:rPr>
        <w:drawing>
          <wp:inline distT="0" distB="0" distL="0" distR="0">
            <wp:extent cx="5248275" cy="28003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15A2" w:rsidRPr="004324E0" w:rsidRDefault="00CB15A2" w:rsidP="005E4703">
      <w:pPr>
        <w:tabs>
          <w:tab w:val="left" w:pos="2415"/>
        </w:tabs>
        <w:jc w:val="center"/>
        <w:rPr>
          <w:sz w:val="20"/>
          <w:szCs w:val="20"/>
        </w:rPr>
      </w:pPr>
      <w:r w:rsidRPr="004324E0">
        <w:rPr>
          <w:sz w:val="20"/>
          <w:szCs w:val="20"/>
        </w:rPr>
        <w:t xml:space="preserve">Rajah 6. Profil </w:t>
      </w:r>
      <w:r w:rsidR="00E36A78" w:rsidRPr="004324E0">
        <w:rPr>
          <w:sz w:val="20"/>
          <w:szCs w:val="20"/>
        </w:rPr>
        <w:t>abs</w:t>
      </w:r>
      <w:r w:rsidRPr="004324E0">
        <w:rPr>
          <w:sz w:val="20"/>
          <w:szCs w:val="20"/>
        </w:rPr>
        <w:t xml:space="preserve"> efluan hasil ekstrak protein bagi sampel 1.0% (v/v) asid perklorik dengan fasa bergerak asid asetik 5% (v/v) pada suhu 15 </w:t>
      </w:r>
      <w:r w:rsidRPr="004324E0">
        <w:rPr>
          <w:rFonts w:ascii="Cambria Math" w:hAnsi="Cambria Math" w:cs="Cambria Math"/>
          <w:sz w:val="20"/>
          <w:szCs w:val="20"/>
          <w:vertAlign w:val="superscript"/>
        </w:rPr>
        <w:t>o</w:t>
      </w:r>
      <w:r w:rsidRPr="004324E0">
        <w:rPr>
          <w:sz w:val="20"/>
          <w:szCs w:val="20"/>
        </w:rPr>
        <w:t>C dan jarak gelombang λ</w:t>
      </w:r>
      <w:r w:rsidRPr="004324E0">
        <w:rPr>
          <w:sz w:val="20"/>
          <w:szCs w:val="20"/>
          <w:vertAlign w:val="subscript"/>
        </w:rPr>
        <w:t>260nm</w:t>
      </w:r>
      <w:r w:rsidRPr="004324E0">
        <w:rPr>
          <w:sz w:val="20"/>
          <w:szCs w:val="20"/>
        </w:rPr>
        <w:t>. Nombor puncak 1- 3: Lengkung kitaran lengkap.</w:t>
      </w:r>
    </w:p>
    <w:p w:rsidR="00CB15A2" w:rsidRPr="004324E0" w:rsidRDefault="00CB15A2" w:rsidP="005E4703">
      <w:pPr>
        <w:tabs>
          <w:tab w:val="left" w:pos="2415"/>
        </w:tabs>
        <w:jc w:val="center"/>
        <w:rPr>
          <w:sz w:val="20"/>
          <w:szCs w:val="20"/>
        </w:rPr>
      </w:pPr>
    </w:p>
    <w:p w:rsidR="00CB15A2" w:rsidRPr="004324E0" w:rsidRDefault="00AB0A57" w:rsidP="005E4703">
      <w:pPr>
        <w:jc w:val="center"/>
        <w:rPr>
          <w:sz w:val="20"/>
          <w:szCs w:val="20"/>
        </w:rPr>
      </w:pPr>
      <w:r>
        <w:rPr>
          <w:noProof/>
          <w:lang w:val="en-MY" w:eastAsia="en-MY"/>
        </w:rPr>
        <w:pict>
          <v:shape id="_x0000_s1139" type="#_x0000_t202" style="position:absolute;left:0;text-align:left;margin-left:310.3pt;margin-top:37.9pt;width:25.75pt;height:21.75pt;z-index:251712512" filled="f" stroked="f">
            <v:textbox>
              <w:txbxContent>
                <w:p w:rsidR="00FF4A2A" w:rsidRPr="00B6447B" w:rsidRDefault="00FF4A2A" w:rsidP="005E4703">
                  <w:pPr>
                    <w:jc w:val="center"/>
                    <w:rPr>
                      <w:sz w:val="18"/>
                      <w:szCs w:val="18"/>
                    </w:rPr>
                  </w:pPr>
                  <w:r>
                    <w:rPr>
                      <w:sz w:val="18"/>
                      <w:szCs w:val="18"/>
                    </w:rPr>
                    <w:t>3</w:t>
                  </w:r>
                </w:p>
              </w:txbxContent>
            </v:textbox>
          </v:shape>
        </w:pict>
      </w:r>
      <w:r>
        <w:rPr>
          <w:noProof/>
          <w:lang w:val="en-MY" w:eastAsia="en-MY"/>
        </w:rPr>
        <w:pict>
          <v:shape id="_x0000_s1138" type="#_x0000_t202" style="position:absolute;left:0;text-align:left;margin-left:238.65pt;margin-top:18.65pt;width:25.75pt;height:21.75pt;z-index:251711488" filled="f" stroked="f">
            <v:textbox>
              <w:txbxContent>
                <w:p w:rsidR="00FF4A2A" w:rsidRPr="00B6447B" w:rsidRDefault="00FF4A2A" w:rsidP="005E4703">
                  <w:pPr>
                    <w:jc w:val="center"/>
                    <w:rPr>
                      <w:sz w:val="18"/>
                      <w:szCs w:val="18"/>
                    </w:rPr>
                  </w:pPr>
                  <w:r>
                    <w:rPr>
                      <w:sz w:val="18"/>
                      <w:szCs w:val="18"/>
                    </w:rPr>
                    <w:t>2</w:t>
                  </w:r>
                </w:p>
              </w:txbxContent>
            </v:textbox>
          </v:shape>
        </w:pict>
      </w:r>
      <w:r>
        <w:rPr>
          <w:noProof/>
          <w:lang w:val="en-MY" w:eastAsia="en-MY"/>
        </w:rPr>
        <w:pict>
          <v:shape id="_x0000_s1137" type="#_x0000_t202" style="position:absolute;left:0;text-align:left;margin-left:161.95pt;margin-top:70pt;width:25.75pt;height:21.75pt;z-index:251710464" filled="f" stroked="f">
            <v:textbox>
              <w:txbxContent>
                <w:p w:rsidR="00FF4A2A" w:rsidRPr="00B6447B" w:rsidRDefault="00FF4A2A" w:rsidP="005E4703">
                  <w:pPr>
                    <w:jc w:val="center"/>
                    <w:rPr>
                      <w:sz w:val="18"/>
                      <w:szCs w:val="18"/>
                    </w:rPr>
                  </w:pPr>
                  <w:r>
                    <w:rPr>
                      <w:sz w:val="18"/>
                      <w:szCs w:val="18"/>
                    </w:rPr>
                    <w:t>1</w:t>
                  </w:r>
                </w:p>
              </w:txbxContent>
            </v:textbox>
          </v:shape>
        </w:pict>
      </w:r>
      <w:r>
        <w:rPr>
          <w:noProof/>
          <w:lang w:val="en-MY" w:eastAsia="en-MY"/>
        </w:rPr>
        <w:pict>
          <v:shape id="_x0000_s1121" type="#_x0000_t202" style="position:absolute;left:0;text-align:left;margin-left:329.25pt;margin-top:70.4pt;width:108.75pt;height:19.5pt;z-index:251694080"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terendah = 0.043</w:t>
                  </w:r>
                </w:p>
              </w:txbxContent>
            </v:textbox>
          </v:shape>
        </w:pict>
      </w:r>
      <w:r>
        <w:rPr>
          <w:noProof/>
          <w:lang w:val="en-MY" w:eastAsia="en-MY"/>
        </w:rPr>
        <w:pict>
          <v:shape id="_x0000_s1104" type="#_x0000_t32" style="position:absolute;left:0;text-align:left;margin-left:65.9pt;margin-top:35.9pt;width:303.3pt;height:0;z-index:251676672" o:connectortype="straight"/>
        </w:pict>
      </w:r>
      <w:r>
        <w:rPr>
          <w:noProof/>
          <w:lang w:val="en-MY" w:eastAsia="en-MY"/>
        </w:rPr>
        <w:pict>
          <v:shape id="_x0000_s1105" type="#_x0000_t32" style="position:absolute;left:0;text-align:left;margin-left:65.9pt;margin-top:87.65pt;width:303.3pt;height:0;z-index:251677696" o:connectortype="straight"/>
        </w:pict>
      </w:r>
      <w:r>
        <w:rPr>
          <w:noProof/>
          <w:lang w:val="en-MY" w:eastAsia="en-MY"/>
        </w:rPr>
        <w:pict>
          <v:shape id="_x0000_s1115" type="#_x0000_t202" style="position:absolute;left:0;text-align:left;margin-left:285pt;margin-top:18.65pt;width:108.75pt;height:19.5pt;z-index:251687936"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tertinggi = 0.068</w:t>
                  </w:r>
                </w:p>
              </w:txbxContent>
            </v:textbox>
          </v:shape>
        </w:pict>
      </w:r>
      <w:r w:rsidR="00CB15A2" w:rsidRPr="004324E0">
        <w:rPr>
          <w:noProof/>
        </w:rPr>
        <w:drawing>
          <wp:inline distT="0" distB="0" distL="0" distR="0">
            <wp:extent cx="5381625" cy="32575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B15A2" w:rsidRPr="004324E0" w:rsidRDefault="00CB15A2" w:rsidP="005E4703">
      <w:pPr>
        <w:jc w:val="center"/>
      </w:pPr>
      <w:r w:rsidRPr="004324E0">
        <w:rPr>
          <w:sz w:val="20"/>
          <w:szCs w:val="20"/>
        </w:rPr>
        <w:t xml:space="preserve">Rajah 7. Profil </w:t>
      </w:r>
      <w:r w:rsidR="00E36A78" w:rsidRPr="004324E0">
        <w:rPr>
          <w:sz w:val="20"/>
          <w:szCs w:val="20"/>
        </w:rPr>
        <w:t>abs</w:t>
      </w:r>
      <w:r w:rsidRPr="004324E0">
        <w:rPr>
          <w:sz w:val="20"/>
          <w:szCs w:val="20"/>
        </w:rPr>
        <w:t xml:space="preserve"> efluan hasil ekstrak protein bagi sampel 1.0% (v/v) asid perklorik dengan fasa bergerak asid asetik 5% (v/v) pada suhu 15 </w:t>
      </w:r>
      <w:r w:rsidRPr="004324E0">
        <w:rPr>
          <w:rFonts w:ascii="Cambria Math" w:hAnsi="Cambria Math" w:cs="Cambria Math"/>
          <w:sz w:val="20"/>
          <w:szCs w:val="20"/>
          <w:vertAlign w:val="superscript"/>
        </w:rPr>
        <w:t>o</w:t>
      </w:r>
      <w:r w:rsidRPr="004324E0">
        <w:rPr>
          <w:sz w:val="20"/>
          <w:szCs w:val="20"/>
        </w:rPr>
        <w:t>C dan jarak gelombang λ</w:t>
      </w:r>
      <w:r w:rsidRPr="004324E0">
        <w:rPr>
          <w:sz w:val="20"/>
          <w:szCs w:val="20"/>
          <w:vertAlign w:val="subscript"/>
        </w:rPr>
        <w:t>280nm</w:t>
      </w:r>
      <w:r w:rsidRPr="004324E0">
        <w:rPr>
          <w:sz w:val="20"/>
          <w:szCs w:val="20"/>
        </w:rPr>
        <w:t>. Nombor puncak 1- 3: Lengkung kitaran lengkap.</w:t>
      </w:r>
    </w:p>
    <w:p w:rsidR="00CB15A2" w:rsidRPr="004324E0" w:rsidRDefault="00CB15A2" w:rsidP="005E4703">
      <w:pPr>
        <w:tabs>
          <w:tab w:val="left" w:pos="1080"/>
        </w:tabs>
        <w:spacing w:line="480" w:lineRule="auto"/>
        <w:jc w:val="both"/>
      </w:pPr>
    </w:p>
    <w:p w:rsidR="00CB15A2" w:rsidRPr="004324E0" w:rsidRDefault="00AB0A57" w:rsidP="005E4703">
      <w:pPr>
        <w:jc w:val="center"/>
      </w:pPr>
      <w:r>
        <w:rPr>
          <w:noProof/>
          <w:lang w:val="en-MY" w:eastAsia="en-MY"/>
        </w:rPr>
        <w:lastRenderedPageBreak/>
        <w:pict>
          <v:shape id="_x0000_s1151" type="#_x0000_t202" style="position:absolute;left:0;text-align:left;margin-left:323.25pt;margin-top:62.45pt;width:108.75pt;height:19.5pt;z-index:251779072" filled="f" stroked="f">
            <v:textbox>
              <w:txbxContent>
                <w:p w:rsidR="00B6038C" w:rsidRPr="007B00B8" w:rsidRDefault="00B6038C" w:rsidP="00B6038C">
                  <w:pPr>
                    <w:rPr>
                      <w:sz w:val="18"/>
                      <w:szCs w:val="18"/>
                    </w:rPr>
                  </w:pPr>
                  <w:r w:rsidRPr="007B00B8">
                    <w:rPr>
                      <w:sz w:val="18"/>
                      <w:szCs w:val="18"/>
                    </w:rPr>
                    <w:t xml:space="preserve">Puncak </w:t>
                  </w:r>
                  <w:r>
                    <w:rPr>
                      <w:sz w:val="18"/>
                      <w:szCs w:val="18"/>
                    </w:rPr>
                    <w:t>terendah = 0.26</w:t>
                  </w:r>
                </w:p>
              </w:txbxContent>
            </v:textbox>
          </v:shape>
        </w:pict>
      </w:r>
      <w:r>
        <w:rPr>
          <w:noProof/>
          <w:lang w:val="en-MY" w:eastAsia="en-MY"/>
        </w:rPr>
        <w:pict>
          <v:shape id="_x0000_s1144" type="#_x0000_t202" style="position:absolute;left:0;text-align:left;margin-left:306.85pt;margin-top:62.45pt;width:25.75pt;height:21.75pt;z-index:251717632" filled="f" stroked="f">
            <v:textbox>
              <w:txbxContent>
                <w:p w:rsidR="00FF4A2A" w:rsidRPr="00B6447B" w:rsidRDefault="00FF4A2A" w:rsidP="005E4703">
                  <w:pPr>
                    <w:jc w:val="center"/>
                    <w:rPr>
                      <w:sz w:val="18"/>
                      <w:szCs w:val="18"/>
                    </w:rPr>
                  </w:pPr>
                  <w:r>
                    <w:rPr>
                      <w:sz w:val="18"/>
                      <w:szCs w:val="18"/>
                    </w:rPr>
                    <w:t>5</w:t>
                  </w:r>
                </w:p>
              </w:txbxContent>
            </v:textbox>
          </v:shape>
        </w:pict>
      </w:r>
      <w:r>
        <w:rPr>
          <w:noProof/>
          <w:lang w:val="en-MY" w:eastAsia="en-MY"/>
        </w:rPr>
        <w:pict>
          <v:shape id="_x0000_s1143" type="#_x0000_t202" style="position:absolute;left:0;text-align:left;margin-left:260.8pt;margin-top:22.25pt;width:25.75pt;height:21.75pt;z-index:251716608" filled="f" stroked="f">
            <v:textbox>
              <w:txbxContent>
                <w:p w:rsidR="00FF4A2A" w:rsidRPr="00B6447B" w:rsidRDefault="00FF4A2A" w:rsidP="005E4703">
                  <w:pPr>
                    <w:jc w:val="center"/>
                    <w:rPr>
                      <w:sz w:val="18"/>
                      <w:szCs w:val="18"/>
                    </w:rPr>
                  </w:pPr>
                  <w:r>
                    <w:rPr>
                      <w:sz w:val="18"/>
                      <w:szCs w:val="18"/>
                    </w:rPr>
                    <w:t>4</w:t>
                  </w:r>
                </w:p>
              </w:txbxContent>
            </v:textbox>
          </v:shape>
        </w:pict>
      </w:r>
      <w:r>
        <w:rPr>
          <w:noProof/>
          <w:lang w:val="en-MY" w:eastAsia="en-MY"/>
        </w:rPr>
        <w:pict>
          <v:shape id="_x0000_s1142" type="#_x0000_t202" style="position:absolute;left:0;text-align:left;margin-left:214.85pt;margin-top:54.5pt;width:25.75pt;height:21.75pt;z-index:251715584" filled="f" stroked="f">
            <v:textbox>
              <w:txbxContent>
                <w:p w:rsidR="00FF4A2A" w:rsidRPr="00B6447B" w:rsidRDefault="00FF4A2A" w:rsidP="005E4703">
                  <w:pPr>
                    <w:jc w:val="center"/>
                    <w:rPr>
                      <w:sz w:val="18"/>
                      <w:szCs w:val="18"/>
                    </w:rPr>
                  </w:pPr>
                  <w:r>
                    <w:rPr>
                      <w:sz w:val="18"/>
                      <w:szCs w:val="18"/>
                    </w:rPr>
                    <w:t>3</w:t>
                  </w:r>
                </w:p>
              </w:txbxContent>
            </v:textbox>
          </v:shape>
        </w:pict>
      </w:r>
      <w:r>
        <w:rPr>
          <w:noProof/>
          <w:lang w:val="en-MY" w:eastAsia="en-MY"/>
        </w:rPr>
        <w:pict>
          <v:shape id="_x0000_s1141" type="#_x0000_t202" style="position:absolute;left:0;text-align:left;margin-left:145.15pt;margin-top:21.25pt;width:25.75pt;height:21.75pt;z-index:251714560" filled="f" stroked="f">
            <v:textbox>
              <w:txbxContent>
                <w:p w:rsidR="00FF4A2A" w:rsidRPr="00B6447B" w:rsidRDefault="00FF4A2A" w:rsidP="005E4703">
                  <w:pPr>
                    <w:jc w:val="center"/>
                    <w:rPr>
                      <w:sz w:val="18"/>
                      <w:szCs w:val="18"/>
                    </w:rPr>
                  </w:pPr>
                  <w:r>
                    <w:rPr>
                      <w:sz w:val="18"/>
                      <w:szCs w:val="18"/>
                    </w:rPr>
                    <w:t>2</w:t>
                  </w:r>
                </w:p>
              </w:txbxContent>
            </v:textbox>
          </v:shape>
        </w:pict>
      </w:r>
      <w:r>
        <w:rPr>
          <w:noProof/>
          <w:lang w:val="en-MY" w:eastAsia="en-MY"/>
        </w:rPr>
        <w:pict>
          <v:shape id="_x0000_s1140" type="#_x0000_t202" style="position:absolute;left:0;text-align:left;margin-left:96.7pt;margin-top:20.25pt;width:25.75pt;height:21.75pt;z-index:251713536" filled="f" stroked="f">
            <v:textbox>
              <w:txbxContent>
                <w:p w:rsidR="00FF4A2A" w:rsidRPr="00B6447B" w:rsidRDefault="00FF4A2A" w:rsidP="005E4703">
                  <w:pPr>
                    <w:jc w:val="center"/>
                    <w:rPr>
                      <w:sz w:val="18"/>
                      <w:szCs w:val="18"/>
                    </w:rPr>
                  </w:pPr>
                  <w:r>
                    <w:rPr>
                      <w:sz w:val="18"/>
                      <w:szCs w:val="18"/>
                    </w:rPr>
                    <w:t>1</w:t>
                  </w:r>
                </w:p>
              </w:txbxContent>
            </v:textbox>
          </v:shape>
        </w:pict>
      </w:r>
      <w:r>
        <w:rPr>
          <w:noProof/>
          <w:lang w:val="en-MY" w:eastAsia="en-MY"/>
        </w:rPr>
        <w:pict>
          <v:shape id="_x0000_s1114" type="#_x0000_t202" style="position:absolute;left:0;text-align:left;margin-left:277.5pt;margin-top:20.25pt;width:108.75pt;height:19.5pt;z-index:251686912"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tertinggi = 0.34</w:t>
                  </w:r>
                </w:p>
              </w:txbxContent>
            </v:textbox>
          </v:shape>
        </w:pict>
      </w:r>
      <w:r>
        <w:rPr>
          <w:noProof/>
          <w:lang w:val="en-MY" w:eastAsia="en-MY"/>
        </w:rPr>
        <w:pict>
          <v:shape id="_x0000_s1111" type="#_x0000_t32" style="position:absolute;left:0;text-align:left;margin-left:64.4pt;margin-top:37.6pt;width:303.3pt;height:0;z-index:251683840" o:connectortype="straight"/>
        </w:pict>
      </w:r>
      <w:r>
        <w:rPr>
          <w:noProof/>
          <w:lang w:val="en-MY" w:eastAsia="en-MY"/>
        </w:rPr>
        <w:pict>
          <v:shape id="_x0000_s1110" type="#_x0000_t32" style="position:absolute;left:0;text-align:left;margin-left:64.65pt;margin-top:79.75pt;width:303.3pt;height:0;z-index:251682816" o:connectortype="straight"/>
        </w:pict>
      </w:r>
      <w:r w:rsidR="00CB15A2" w:rsidRPr="004324E0">
        <w:rPr>
          <w:noProof/>
        </w:rPr>
        <w:drawing>
          <wp:inline distT="0" distB="0" distL="0" distR="0">
            <wp:extent cx="5316583" cy="3095897"/>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B15A2" w:rsidRPr="004324E0" w:rsidRDefault="00CB15A2" w:rsidP="005E4703">
      <w:pPr>
        <w:jc w:val="center"/>
        <w:rPr>
          <w:sz w:val="20"/>
          <w:szCs w:val="20"/>
        </w:rPr>
      </w:pPr>
      <w:r w:rsidRPr="004324E0">
        <w:rPr>
          <w:sz w:val="20"/>
          <w:szCs w:val="20"/>
        </w:rPr>
        <w:t xml:space="preserve">Rajah 8. Profil </w:t>
      </w:r>
      <w:r w:rsidR="00E36A78" w:rsidRPr="004324E0">
        <w:rPr>
          <w:sz w:val="20"/>
          <w:szCs w:val="20"/>
        </w:rPr>
        <w:t>abs</w:t>
      </w:r>
      <w:r w:rsidR="00B6038C" w:rsidRPr="004324E0">
        <w:rPr>
          <w:sz w:val="20"/>
          <w:szCs w:val="20"/>
        </w:rPr>
        <w:t xml:space="preserve"> </w:t>
      </w:r>
      <w:r w:rsidRPr="004324E0">
        <w:rPr>
          <w:sz w:val="20"/>
          <w:szCs w:val="20"/>
        </w:rPr>
        <w:t xml:space="preserve">efluan hasil ekstrak protein bagi sampel 1.5% (v/v) asid perklorik dengan fasa bergerak NaOH 1M pada suhu 15 </w:t>
      </w:r>
      <w:r w:rsidRPr="004324E0">
        <w:rPr>
          <w:rFonts w:ascii="Cambria Math" w:hAnsi="Cambria Math" w:cs="Cambria Math"/>
          <w:sz w:val="20"/>
          <w:szCs w:val="20"/>
          <w:vertAlign w:val="superscript"/>
        </w:rPr>
        <w:t>o</w:t>
      </w:r>
      <w:r w:rsidRPr="004324E0">
        <w:rPr>
          <w:sz w:val="20"/>
          <w:szCs w:val="20"/>
        </w:rPr>
        <w:t>C dan jarak gelombang λ</w:t>
      </w:r>
      <w:r w:rsidRPr="004324E0">
        <w:rPr>
          <w:sz w:val="20"/>
          <w:szCs w:val="20"/>
          <w:vertAlign w:val="subscript"/>
        </w:rPr>
        <w:t>260nm</w:t>
      </w:r>
      <w:r w:rsidRPr="004324E0">
        <w:rPr>
          <w:sz w:val="20"/>
          <w:szCs w:val="20"/>
        </w:rPr>
        <w:t>. Nombor puncak 1- 5: Lengkung kitaran lengkap.</w:t>
      </w:r>
    </w:p>
    <w:p w:rsidR="00CB15A2" w:rsidRPr="004324E0" w:rsidRDefault="00CB15A2" w:rsidP="005E4703">
      <w:pPr>
        <w:jc w:val="center"/>
        <w:rPr>
          <w:sz w:val="20"/>
          <w:szCs w:val="20"/>
        </w:rPr>
      </w:pPr>
    </w:p>
    <w:p w:rsidR="00CB15A2" w:rsidRPr="004324E0" w:rsidRDefault="00AB0A57" w:rsidP="005E4703">
      <w:pPr>
        <w:tabs>
          <w:tab w:val="left" w:pos="2415"/>
        </w:tabs>
        <w:jc w:val="center"/>
      </w:pPr>
      <w:r>
        <w:rPr>
          <w:noProof/>
          <w:lang w:val="en-MY" w:eastAsia="en-MY"/>
        </w:rPr>
        <w:pict>
          <v:shape id="_x0000_s1147" type="#_x0000_t202" style="position:absolute;left:0;text-align:left;margin-left:286.75pt;margin-top:67.1pt;width:25.75pt;height:21.75pt;z-index:251720704" filled="f" stroked="f">
            <v:textbox>
              <w:txbxContent>
                <w:p w:rsidR="00FF4A2A" w:rsidRPr="00B6447B" w:rsidRDefault="00FF4A2A" w:rsidP="005E4703">
                  <w:pPr>
                    <w:jc w:val="center"/>
                    <w:rPr>
                      <w:sz w:val="18"/>
                      <w:szCs w:val="18"/>
                    </w:rPr>
                  </w:pPr>
                  <w:r>
                    <w:rPr>
                      <w:sz w:val="18"/>
                      <w:szCs w:val="18"/>
                    </w:rPr>
                    <w:t>3</w:t>
                  </w:r>
                </w:p>
              </w:txbxContent>
            </v:textbox>
          </v:shape>
        </w:pict>
      </w:r>
      <w:r>
        <w:rPr>
          <w:noProof/>
          <w:lang w:val="en-MY" w:eastAsia="en-MY"/>
        </w:rPr>
        <w:pict>
          <v:shape id="_x0000_s1146" type="#_x0000_t202" style="position:absolute;left:0;text-align:left;margin-left:214.85pt;margin-top:26pt;width:25.75pt;height:21.75pt;z-index:251719680" filled="f" stroked="f">
            <v:textbox>
              <w:txbxContent>
                <w:p w:rsidR="00FF4A2A" w:rsidRPr="00B6447B" w:rsidRDefault="00FF4A2A" w:rsidP="005E4703">
                  <w:pPr>
                    <w:jc w:val="center"/>
                    <w:rPr>
                      <w:sz w:val="18"/>
                      <w:szCs w:val="18"/>
                    </w:rPr>
                  </w:pPr>
                  <w:r>
                    <w:rPr>
                      <w:sz w:val="18"/>
                      <w:szCs w:val="18"/>
                    </w:rPr>
                    <w:t>2</w:t>
                  </w:r>
                </w:p>
              </w:txbxContent>
            </v:textbox>
          </v:shape>
        </w:pict>
      </w:r>
      <w:r>
        <w:rPr>
          <w:noProof/>
          <w:lang w:val="en-MY" w:eastAsia="en-MY"/>
        </w:rPr>
        <w:pict>
          <v:shape id="_x0000_s1145" type="#_x0000_t202" style="position:absolute;left:0;text-align:left;margin-left:142.75pt;margin-top:83.95pt;width:25.75pt;height:21.75pt;z-index:251718656" filled="f" stroked="f">
            <v:textbox>
              <w:txbxContent>
                <w:p w:rsidR="00FF4A2A" w:rsidRPr="00B6447B" w:rsidRDefault="00FF4A2A" w:rsidP="005E4703">
                  <w:pPr>
                    <w:jc w:val="center"/>
                    <w:rPr>
                      <w:sz w:val="18"/>
                      <w:szCs w:val="18"/>
                    </w:rPr>
                  </w:pPr>
                  <w:r>
                    <w:rPr>
                      <w:sz w:val="18"/>
                      <w:szCs w:val="18"/>
                    </w:rPr>
                    <w:t>1</w:t>
                  </w:r>
                </w:p>
              </w:txbxContent>
            </v:textbox>
          </v:shape>
        </w:pict>
      </w:r>
      <w:r>
        <w:rPr>
          <w:noProof/>
          <w:lang w:val="en-MY" w:eastAsia="en-MY"/>
        </w:rPr>
        <w:pict>
          <v:shape id="_x0000_s1112" type="#_x0000_t202" style="position:absolute;left:0;text-align:left;margin-left:276.75pt;margin-top:26pt;width:108.75pt;height:19.5pt;z-index:251684864" filled="f" stroked="f">
            <v:textbox>
              <w:txbxContent>
                <w:p w:rsidR="00FF4A2A" w:rsidRPr="007B00B8" w:rsidRDefault="00FF4A2A">
                  <w:pPr>
                    <w:rPr>
                      <w:sz w:val="18"/>
                      <w:szCs w:val="18"/>
                    </w:rPr>
                  </w:pPr>
                  <w:r w:rsidRPr="007B00B8">
                    <w:rPr>
                      <w:sz w:val="18"/>
                      <w:szCs w:val="18"/>
                    </w:rPr>
                    <w:t xml:space="preserve">Puncak </w:t>
                  </w:r>
                  <w:r>
                    <w:rPr>
                      <w:sz w:val="18"/>
                      <w:szCs w:val="18"/>
                    </w:rPr>
                    <w:t>tertinggi = 0.28</w:t>
                  </w:r>
                </w:p>
              </w:txbxContent>
            </v:textbox>
          </v:shape>
        </w:pict>
      </w:r>
      <w:r>
        <w:rPr>
          <w:noProof/>
          <w:lang w:val="en-MY" w:eastAsia="en-MY"/>
        </w:rPr>
        <w:pict>
          <v:shape id="_x0000_s1113" type="#_x0000_t202" style="position:absolute;left:0;text-align:left;margin-left:304.5pt;margin-top:81.45pt;width:108.75pt;height:19.5pt;z-index:251685888" filled="f" stroked="f">
            <v:textbox>
              <w:txbxContent>
                <w:p w:rsidR="00FF4A2A" w:rsidRPr="007B00B8" w:rsidRDefault="00FF4A2A" w:rsidP="005E4703">
                  <w:pPr>
                    <w:rPr>
                      <w:sz w:val="18"/>
                      <w:szCs w:val="18"/>
                    </w:rPr>
                  </w:pPr>
                  <w:r w:rsidRPr="007B00B8">
                    <w:rPr>
                      <w:sz w:val="18"/>
                      <w:szCs w:val="18"/>
                    </w:rPr>
                    <w:t xml:space="preserve">Puncak </w:t>
                  </w:r>
                  <w:r>
                    <w:rPr>
                      <w:sz w:val="18"/>
                      <w:szCs w:val="18"/>
                    </w:rPr>
                    <w:t>terendah = 0.18</w:t>
                  </w:r>
                </w:p>
              </w:txbxContent>
            </v:textbox>
          </v:shape>
        </w:pict>
      </w:r>
      <w:r>
        <w:rPr>
          <w:noProof/>
          <w:lang w:val="en-MY" w:eastAsia="en-MY"/>
        </w:rPr>
        <w:pict>
          <v:shape id="_x0000_s1109" type="#_x0000_t32" style="position:absolute;left:0;text-align:left;margin-left:58.85pt;margin-top:100.95pt;width:303.3pt;height:0;z-index:251681792" o:connectortype="straight"/>
        </w:pict>
      </w:r>
      <w:r>
        <w:rPr>
          <w:noProof/>
          <w:lang w:val="en-MY" w:eastAsia="en-MY"/>
        </w:rPr>
        <w:pict>
          <v:shape id="_x0000_s1108" type="#_x0000_t32" style="position:absolute;left:0;text-align:left;margin-left:59pt;margin-top:44.4pt;width:303.3pt;height:0;z-index:251680768" o:connectortype="straight"/>
        </w:pict>
      </w:r>
      <w:r w:rsidR="00CB15A2" w:rsidRPr="004324E0">
        <w:rPr>
          <w:noProof/>
        </w:rPr>
        <w:drawing>
          <wp:inline distT="0" distB="0" distL="0" distR="0">
            <wp:extent cx="5457825" cy="30956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CB15A2" w:rsidRPr="004324E0">
        <w:rPr>
          <w:sz w:val="20"/>
          <w:szCs w:val="20"/>
        </w:rPr>
        <w:t>Rajah 9. Profil</w:t>
      </w:r>
      <w:r w:rsidR="00E36A78" w:rsidRPr="004324E0">
        <w:rPr>
          <w:sz w:val="20"/>
          <w:szCs w:val="20"/>
        </w:rPr>
        <w:t xml:space="preserve"> abs</w:t>
      </w:r>
      <w:r w:rsidR="00B6038C" w:rsidRPr="004324E0">
        <w:rPr>
          <w:sz w:val="20"/>
          <w:szCs w:val="20"/>
        </w:rPr>
        <w:t xml:space="preserve"> </w:t>
      </w:r>
      <w:r w:rsidR="00CB15A2" w:rsidRPr="004324E0">
        <w:rPr>
          <w:sz w:val="20"/>
          <w:szCs w:val="20"/>
        </w:rPr>
        <w:t xml:space="preserve">efluan hasil ekstrak protein bagi sampel 1.5% (v/v) asid perklorik dengan fasa bergerak NaOH 1M pada suhu 15 </w:t>
      </w:r>
      <w:r w:rsidR="00CB15A2" w:rsidRPr="004324E0">
        <w:rPr>
          <w:rFonts w:ascii="Cambria Math" w:hAnsi="Cambria Math" w:cs="Cambria Math"/>
          <w:sz w:val="20"/>
          <w:szCs w:val="20"/>
          <w:vertAlign w:val="superscript"/>
        </w:rPr>
        <w:t>o</w:t>
      </w:r>
      <w:r w:rsidR="00CB15A2" w:rsidRPr="004324E0">
        <w:rPr>
          <w:sz w:val="20"/>
          <w:szCs w:val="20"/>
        </w:rPr>
        <w:t>C dan jarak gelombang λ</w:t>
      </w:r>
      <w:r w:rsidR="00CB15A2" w:rsidRPr="004324E0">
        <w:rPr>
          <w:sz w:val="20"/>
          <w:szCs w:val="20"/>
          <w:vertAlign w:val="subscript"/>
        </w:rPr>
        <w:t>280nm</w:t>
      </w:r>
      <w:r w:rsidR="00CB15A2" w:rsidRPr="004324E0">
        <w:rPr>
          <w:sz w:val="20"/>
          <w:szCs w:val="20"/>
        </w:rPr>
        <w:t>. Nombor puncak 1- 3: Lengkung kitaran lengkap.</w:t>
      </w:r>
    </w:p>
    <w:p w:rsidR="00CB15A2" w:rsidRPr="004324E0" w:rsidRDefault="00CB15A2" w:rsidP="005E4703">
      <w:pPr>
        <w:jc w:val="both"/>
        <w:rPr>
          <w:b/>
          <w:sz w:val="20"/>
          <w:szCs w:val="20"/>
        </w:rPr>
      </w:pPr>
    </w:p>
    <w:p w:rsidR="00CB15A2" w:rsidRPr="004324E0" w:rsidRDefault="00CB15A2" w:rsidP="005E4703">
      <w:pPr>
        <w:jc w:val="both"/>
        <w:rPr>
          <w:b/>
          <w:sz w:val="20"/>
          <w:szCs w:val="20"/>
        </w:rPr>
      </w:pPr>
      <w:r w:rsidRPr="004324E0">
        <w:rPr>
          <w:b/>
          <w:sz w:val="20"/>
          <w:szCs w:val="20"/>
        </w:rPr>
        <w:t>Analisis kromatografi lapisan nipis (TLC)</w:t>
      </w:r>
    </w:p>
    <w:p w:rsidR="00CB15A2" w:rsidRPr="004324E0" w:rsidRDefault="00CB15A2" w:rsidP="005E4703">
      <w:pPr>
        <w:jc w:val="both"/>
        <w:rPr>
          <w:sz w:val="20"/>
          <w:szCs w:val="20"/>
        </w:rPr>
      </w:pPr>
      <w:r w:rsidRPr="004324E0">
        <w:rPr>
          <w:sz w:val="20"/>
          <w:szCs w:val="20"/>
        </w:rPr>
        <w:t>Jadual 3 menunjukkan bacaan jarak jaluran R</w:t>
      </w:r>
      <w:r w:rsidRPr="004324E0">
        <w:rPr>
          <w:sz w:val="20"/>
          <w:szCs w:val="20"/>
          <w:vertAlign w:val="subscript"/>
        </w:rPr>
        <w:t>f</w:t>
      </w:r>
      <w:r w:rsidRPr="004324E0">
        <w:rPr>
          <w:sz w:val="20"/>
          <w:szCs w:val="20"/>
        </w:rPr>
        <w:t xml:space="preserve"> bagi 3 jenis asi</w:t>
      </w:r>
      <w:r w:rsidR="006351A8" w:rsidRPr="004324E0">
        <w:rPr>
          <w:sz w:val="20"/>
          <w:szCs w:val="20"/>
        </w:rPr>
        <w:t xml:space="preserve">d amino (L-DOPA, </w:t>
      </w:r>
      <w:r w:rsidR="00E751F0" w:rsidRPr="004324E0">
        <w:rPr>
          <w:sz w:val="20"/>
          <w:szCs w:val="20"/>
        </w:rPr>
        <w:t>L-f</w:t>
      </w:r>
      <w:r w:rsidR="006351A8" w:rsidRPr="004324E0">
        <w:rPr>
          <w:sz w:val="20"/>
          <w:szCs w:val="20"/>
        </w:rPr>
        <w:t>enilalanin</w:t>
      </w:r>
      <w:r w:rsidR="00E36A78" w:rsidRPr="004324E0">
        <w:rPr>
          <w:sz w:val="20"/>
          <w:szCs w:val="20"/>
        </w:rPr>
        <w:t xml:space="preserve"> dan L-ti</w:t>
      </w:r>
      <w:r w:rsidR="006351A8" w:rsidRPr="004324E0">
        <w:rPr>
          <w:sz w:val="20"/>
          <w:szCs w:val="20"/>
        </w:rPr>
        <w:t>rosin</w:t>
      </w:r>
      <w:r w:rsidRPr="004324E0">
        <w:rPr>
          <w:sz w:val="20"/>
          <w:szCs w:val="20"/>
        </w:rPr>
        <w:t xml:space="preserve">) penting yang terdapat di dalam hasil ekstrak protein perekat kaki kupang menggunakan 0.7% (v/v) asid perklorik (proses pengesktrakan) dan 5% (v/v) asid asetik (fasa bergerak proses penulenan) . Keputusan bagi penggumpulan fraksi tulen pada jam ke-78 memberikan </w:t>
      </w:r>
      <w:r w:rsidR="006351A8" w:rsidRPr="004324E0">
        <w:rPr>
          <w:sz w:val="20"/>
          <w:szCs w:val="20"/>
        </w:rPr>
        <w:t>petanda</w:t>
      </w:r>
      <w:r w:rsidRPr="004324E0">
        <w:rPr>
          <w:sz w:val="20"/>
          <w:szCs w:val="20"/>
        </w:rPr>
        <w:t xml:space="preserve"> positif yang terbaik dengan kewujudan ketiga-tiga komponen asid amino penting tersebut dengan nilai R</w:t>
      </w:r>
      <w:r w:rsidRPr="004324E0">
        <w:rPr>
          <w:sz w:val="20"/>
          <w:szCs w:val="20"/>
          <w:vertAlign w:val="subscript"/>
        </w:rPr>
        <w:t>f</w:t>
      </w:r>
      <w:r w:rsidRPr="004324E0">
        <w:rPr>
          <w:sz w:val="20"/>
          <w:szCs w:val="20"/>
        </w:rPr>
        <w:t xml:space="preserve"> yang sama dengan nilai piawaian asid amino. Walaubagaimanapun, kesemua efluan terkumpul dilihat mempunyai </w:t>
      </w:r>
      <w:r w:rsidR="006351A8" w:rsidRPr="004324E0">
        <w:rPr>
          <w:sz w:val="20"/>
          <w:szCs w:val="20"/>
        </w:rPr>
        <w:t xml:space="preserve">petanda </w:t>
      </w:r>
      <w:r w:rsidRPr="004324E0">
        <w:rPr>
          <w:sz w:val="20"/>
          <w:szCs w:val="20"/>
        </w:rPr>
        <w:t>positif asid amino L-</w:t>
      </w:r>
      <w:r w:rsidRPr="004324E0">
        <w:rPr>
          <w:sz w:val="20"/>
          <w:szCs w:val="20"/>
        </w:rPr>
        <w:lastRenderedPageBreak/>
        <w:t xml:space="preserve">DOPA penting. Oleh yang demikian, semua sampel efluan dari jam ke-69 sehingga ke-138 dipilih bagi mengetahui kepekatan (mg/l) asid amino penting L-DOPA yang terkandung di dalam hasil penulenan ekstrak protein tersebut menggunakan analisis HPLC. </w:t>
      </w:r>
    </w:p>
    <w:p w:rsidR="00CB15A2" w:rsidRPr="004324E0" w:rsidRDefault="00CB15A2" w:rsidP="005E4703">
      <w:pPr>
        <w:jc w:val="both"/>
        <w:rPr>
          <w:sz w:val="20"/>
          <w:szCs w:val="20"/>
        </w:rPr>
      </w:pPr>
    </w:p>
    <w:p w:rsidR="00CB15A2" w:rsidRPr="004324E0" w:rsidRDefault="00CB15A2" w:rsidP="005E4703">
      <w:pPr>
        <w:jc w:val="center"/>
        <w:rPr>
          <w:sz w:val="20"/>
          <w:szCs w:val="20"/>
        </w:rPr>
      </w:pPr>
      <w:r w:rsidRPr="004324E0">
        <w:rPr>
          <w:sz w:val="20"/>
          <w:szCs w:val="20"/>
        </w:rPr>
        <w:t>Jadual 3. Nilai R</w:t>
      </w:r>
      <w:r w:rsidRPr="004324E0">
        <w:rPr>
          <w:i/>
          <w:sz w:val="20"/>
          <w:szCs w:val="20"/>
          <w:vertAlign w:val="subscript"/>
        </w:rPr>
        <w:t xml:space="preserve">f </w:t>
      </w:r>
      <w:r w:rsidRPr="004324E0">
        <w:rPr>
          <w:sz w:val="20"/>
          <w:szCs w:val="20"/>
          <w:vertAlign w:val="subscript"/>
        </w:rPr>
        <w:t xml:space="preserve"> </w:t>
      </w:r>
      <w:r w:rsidRPr="004324E0">
        <w:rPr>
          <w:sz w:val="20"/>
          <w:szCs w:val="20"/>
        </w:rPr>
        <w:t>a</w:t>
      </w:r>
      <w:r w:rsidR="006351A8" w:rsidRPr="004324E0">
        <w:rPr>
          <w:sz w:val="20"/>
          <w:szCs w:val="20"/>
        </w:rPr>
        <w:t xml:space="preserve">sid amino piawai L-DOPA, </w:t>
      </w:r>
      <w:r w:rsidR="006A3FF4" w:rsidRPr="004324E0">
        <w:rPr>
          <w:sz w:val="20"/>
          <w:szCs w:val="20"/>
        </w:rPr>
        <w:t>L-f</w:t>
      </w:r>
      <w:r w:rsidR="00E36A78" w:rsidRPr="004324E0">
        <w:rPr>
          <w:sz w:val="20"/>
          <w:szCs w:val="20"/>
        </w:rPr>
        <w:t>enilalanin dan L-ti</w:t>
      </w:r>
      <w:r w:rsidR="006351A8" w:rsidRPr="004324E0">
        <w:rPr>
          <w:sz w:val="20"/>
          <w:szCs w:val="20"/>
        </w:rPr>
        <w:t>rosin</w:t>
      </w:r>
      <w:r w:rsidRPr="004324E0">
        <w:rPr>
          <w:sz w:val="20"/>
          <w:szCs w:val="20"/>
        </w:rPr>
        <w:t xml:space="preserve"> dan sampel ekstrak protein ditulen pada 4 puncak efluan bagi masa penggumpulan pada jam ke-78, 90, 108 dan 138 (0.7% (v/v) asid perklorik dengan fasa bergerak asid asetik 5% (v/v)). </w:t>
      </w:r>
    </w:p>
    <w:p w:rsidR="00CB15A2" w:rsidRPr="004324E0" w:rsidRDefault="00CB15A2" w:rsidP="005E4703">
      <w:pPr>
        <w:ind w:hanging="720"/>
        <w:jc w:val="both"/>
        <w:rPr>
          <w:i/>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67"/>
        <w:gridCol w:w="1267"/>
        <w:gridCol w:w="1682"/>
        <w:gridCol w:w="1275"/>
      </w:tblGrid>
      <w:tr w:rsidR="004324E0" w:rsidRPr="004324E0" w:rsidTr="005E4703">
        <w:trPr>
          <w:jc w:val="center"/>
        </w:trPr>
        <w:tc>
          <w:tcPr>
            <w:tcW w:w="3167" w:type="dxa"/>
          </w:tcPr>
          <w:p w:rsidR="00CB15A2" w:rsidRPr="004324E0" w:rsidRDefault="00CB15A2" w:rsidP="005E4703">
            <w:pPr>
              <w:jc w:val="center"/>
              <w:rPr>
                <w:b/>
                <w:sz w:val="20"/>
                <w:szCs w:val="20"/>
              </w:rPr>
            </w:pPr>
            <w:r w:rsidRPr="004324E0">
              <w:rPr>
                <w:b/>
                <w:sz w:val="20"/>
                <w:szCs w:val="20"/>
              </w:rPr>
              <w:t>Komponen</w:t>
            </w:r>
          </w:p>
        </w:tc>
        <w:tc>
          <w:tcPr>
            <w:tcW w:w="4224" w:type="dxa"/>
            <w:gridSpan w:val="3"/>
          </w:tcPr>
          <w:p w:rsidR="00CB15A2" w:rsidRPr="004324E0" w:rsidRDefault="00CB15A2" w:rsidP="005E4703">
            <w:pPr>
              <w:jc w:val="center"/>
              <w:rPr>
                <w:b/>
                <w:sz w:val="20"/>
                <w:szCs w:val="20"/>
                <w:vertAlign w:val="subscript"/>
              </w:rPr>
            </w:pPr>
            <w:r w:rsidRPr="004324E0">
              <w:rPr>
                <w:b/>
                <w:sz w:val="20"/>
                <w:szCs w:val="20"/>
              </w:rPr>
              <w:t>Nilai R</w:t>
            </w:r>
            <w:r w:rsidRPr="004324E0">
              <w:rPr>
                <w:b/>
                <w:sz w:val="20"/>
                <w:szCs w:val="20"/>
                <w:vertAlign w:val="subscript"/>
              </w:rPr>
              <w:t>f</w:t>
            </w:r>
          </w:p>
        </w:tc>
      </w:tr>
      <w:tr w:rsidR="004324E0" w:rsidRPr="004324E0" w:rsidTr="004324E0">
        <w:trPr>
          <w:jc w:val="center"/>
        </w:trPr>
        <w:tc>
          <w:tcPr>
            <w:tcW w:w="7391" w:type="dxa"/>
            <w:gridSpan w:val="4"/>
            <w:tcBorders>
              <w:bottom w:val="single" w:sz="4" w:space="0" w:color="auto"/>
            </w:tcBorders>
          </w:tcPr>
          <w:p w:rsidR="00CB15A2" w:rsidRPr="004324E0" w:rsidRDefault="00CB15A2" w:rsidP="005E4703">
            <w:pPr>
              <w:jc w:val="center"/>
              <w:rPr>
                <w:b/>
                <w:sz w:val="20"/>
                <w:szCs w:val="20"/>
              </w:rPr>
            </w:pPr>
            <w:r w:rsidRPr="004324E0">
              <w:rPr>
                <w:b/>
                <w:sz w:val="20"/>
                <w:szCs w:val="20"/>
              </w:rPr>
              <w:t>Asid amino piawai</w:t>
            </w:r>
          </w:p>
        </w:tc>
      </w:tr>
      <w:tr w:rsidR="004324E0" w:rsidRPr="004324E0" w:rsidTr="004324E0">
        <w:trPr>
          <w:jc w:val="center"/>
        </w:trPr>
        <w:tc>
          <w:tcPr>
            <w:tcW w:w="3167" w:type="dxa"/>
            <w:tcBorders>
              <w:bottom w:val="nil"/>
              <w:right w:val="nil"/>
            </w:tcBorders>
          </w:tcPr>
          <w:p w:rsidR="00CB15A2" w:rsidRPr="004324E0" w:rsidRDefault="00CB15A2" w:rsidP="005E4703">
            <w:pPr>
              <w:jc w:val="center"/>
              <w:rPr>
                <w:sz w:val="20"/>
                <w:szCs w:val="20"/>
              </w:rPr>
            </w:pPr>
            <w:r w:rsidRPr="004324E0">
              <w:rPr>
                <w:sz w:val="20"/>
                <w:szCs w:val="20"/>
              </w:rPr>
              <w:t>L-DOPA</w:t>
            </w:r>
          </w:p>
        </w:tc>
        <w:tc>
          <w:tcPr>
            <w:tcW w:w="4224" w:type="dxa"/>
            <w:gridSpan w:val="3"/>
            <w:tcBorders>
              <w:left w:val="nil"/>
              <w:bottom w:val="nil"/>
            </w:tcBorders>
          </w:tcPr>
          <w:p w:rsidR="00CB15A2" w:rsidRPr="004324E0" w:rsidRDefault="00CB15A2" w:rsidP="005E4703">
            <w:pPr>
              <w:jc w:val="center"/>
              <w:rPr>
                <w:sz w:val="20"/>
                <w:szCs w:val="20"/>
              </w:rPr>
            </w:pPr>
            <w:r w:rsidRPr="004324E0">
              <w:rPr>
                <w:sz w:val="20"/>
                <w:szCs w:val="20"/>
              </w:rPr>
              <w:t xml:space="preserve">0.68 </w:t>
            </w:r>
            <w:r w:rsidRPr="004324E0">
              <w:rPr>
                <w:sz w:val="20"/>
                <w:szCs w:val="20"/>
              </w:rPr>
              <w:sym w:font="Symbol" w:char="F0B1"/>
            </w:r>
            <w:r w:rsidRPr="004324E0">
              <w:rPr>
                <w:sz w:val="20"/>
                <w:szCs w:val="20"/>
              </w:rPr>
              <w:t xml:space="preserve"> 0.01</w:t>
            </w:r>
          </w:p>
        </w:tc>
      </w:tr>
      <w:tr w:rsidR="004324E0" w:rsidRPr="004324E0" w:rsidTr="004324E0">
        <w:trPr>
          <w:jc w:val="center"/>
        </w:trPr>
        <w:tc>
          <w:tcPr>
            <w:tcW w:w="3167" w:type="dxa"/>
            <w:tcBorders>
              <w:top w:val="nil"/>
              <w:bottom w:val="nil"/>
              <w:right w:val="nil"/>
            </w:tcBorders>
          </w:tcPr>
          <w:p w:rsidR="00CB15A2" w:rsidRPr="004324E0" w:rsidRDefault="006A3FF4" w:rsidP="005E4703">
            <w:pPr>
              <w:jc w:val="center"/>
              <w:rPr>
                <w:sz w:val="20"/>
                <w:szCs w:val="20"/>
              </w:rPr>
            </w:pPr>
            <w:r w:rsidRPr="004324E0">
              <w:rPr>
                <w:sz w:val="20"/>
                <w:szCs w:val="20"/>
              </w:rPr>
              <w:t>L-f</w:t>
            </w:r>
            <w:r w:rsidR="006351A8" w:rsidRPr="004324E0">
              <w:rPr>
                <w:sz w:val="20"/>
                <w:szCs w:val="20"/>
              </w:rPr>
              <w:t>eni</w:t>
            </w:r>
            <w:r w:rsidR="00CB15A2" w:rsidRPr="004324E0">
              <w:rPr>
                <w:sz w:val="20"/>
                <w:szCs w:val="20"/>
              </w:rPr>
              <w:t>lalanin</w:t>
            </w:r>
          </w:p>
        </w:tc>
        <w:tc>
          <w:tcPr>
            <w:tcW w:w="4224" w:type="dxa"/>
            <w:gridSpan w:val="3"/>
            <w:tcBorders>
              <w:top w:val="nil"/>
              <w:left w:val="nil"/>
              <w:bottom w:val="nil"/>
            </w:tcBorders>
          </w:tcPr>
          <w:p w:rsidR="00CB15A2" w:rsidRPr="004324E0" w:rsidRDefault="00CB15A2" w:rsidP="005E4703">
            <w:pPr>
              <w:jc w:val="center"/>
              <w:rPr>
                <w:sz w:val="20"/>
                <w:szCs w:val="20"/>
              </w:rPr>
            </w:pPr>
            <w:r w:rsidRPr="004324E0">
              <w:rPr>
                <w:sz w:val="20"/>
                <w:szCs w:val="20"/>
              </w:rPr>
              <w:t xml:space="preserve">0.70 </w:t>
            </w:r>
            <w:r w:rsidRPr="004324E0">
              <w:rPr>
                <w:sz w:val="20"/>
                <w:szCs w:val="20"/>
              </w:rPr>
              <w:sym w:font="Symbol" w:char="F0B1"/>
            </w:r>
            <w:r w:rsidRPr="004324E0">
              <w:rPr>
                <w:sz w:val="20"/>
                <w:szCs w:val="20"/>
              </w:rPr>
              <w:t xml:space="preserve"> 0.05</w:t>
            </w:r>
          </w:p>
        </w:tc>
      </w:tr>
      <w:tr w:rsidR="004324E0" w:rsidRPr="004324E0" w:rsidTr="004324E0">
        <w:trPr>
          <w:jc w:val="center"/>
        </w:trPr>
        <w:tc>
          <w:tcPr>
            <w:tcW w:w="3167" w:type="dxa"/>
            <w:tcBorders>
              <w:top w:val="nil"/>
              <w:right w:val="nil"/>
            </w:tcBorders>
          </w:tcPr>
          <w:p w:rsidR="00CB15A2" w:rsidRPr="004324E0" w:rsidRDefault="006A3FF4" w:rsidP="005E4703">
            <w:pPr>
              <w:jc w:val="center"/>
              <w:rPr>
                <w:sz w:val="20"/>
                <w:szCs w:val="20"/>
              </w:rPr>
            </w:pPr>
            <w:r w:rsidRPr="004324E0">
              <w:rPr>
                <w:sz w:val="20"/>
                <w:szCs w:val="20"/>
              </w:rPr>
              <w:t>L-ti</w:t>
            </w:r>
            <w:r w:rsidR="00CB15A2" w:rsidRPr="004324E0">
              <w:rPr>
                <w:sz w:val="20"/>
                <w:szCs w:val="20"/>
              </w:rPr>
              <w:t>rosin</w:t>
            </w:r>
          </w:p>
        </w:tc>
        <w:tc>
          <w:tcPr>
            <w:tcW w:w="4224" w:type="dxa"/>
            <w:gridSpan w:val="3"/>
            <w:tcBorders>
              <w:top w:val="nil"/>
              <w:left w:val="nil"/>
            </w:tcBorders>
          </w:tcPr>
          <w:p w:rsidR="00CB15A2" w:rsidRPr="004324E0" w:rsidRDefault="00CB15A2" w:rsidP="005E4703">
            <w:pPr>
              <w:jc w:val="center"/>
              <w:rPr>
                <w:sz w:val="20"/>
                <w:szCs w:val="20"/>
              </w:rPr>
            </w:pPr>
            <w:r w:rsidRPr="004324E0">
              <w:rPr>
                <w:sz w:val="20"/>
                <w:szCs w:val="20"/>
              </w:rPr>
              <w:t xml:space="preserve">0.80 </w:t>
            </w:r>
            <w:r w:rsidRPr="004324E0">
              <w:rPr>
                <w:sz w:val="20"/>
                <w:szCs w:val="20"/>
              </w:rPr>
              <w:sym w:font="Symbol" w:char="F0B1"/>
            </w:r>
            <w:r w:rsidRPr="004324E0">
              <w:rPr>
                <w:sz w:val="20"/>
                <w:szCs w:val="20"/>
              </w:rPr>
              <w:t xml:space="preserve"> 0.02</w:t>
            </w:r>
          </w:p>
        </w:tc>
      </w:tr>
      <w:tr w:rsidR="004324E0" w:rsidRPr="004324E0" w:rsidTr="005E4703">
        <w:trPr>
          <w:jc w:val="center"/>
        </w:trPr>
        <w:tc>
          <w:tcPr>
            <w:tcW w:w="7391" w:type="dxa"/>
            <w:gridSpan w:val="4"/>
          </w:tcPr>
          <w:p w:rsidR="00CB15A2" w:rsidRPr="004324E0" w:rsidRDefault="00CB15A2" w:rsidP="005E4703">
            <w:pPr>
              <w:jc w:val="center"/>
              <w:rPr>
                <w:b/>
                <w:sz w:val="20"/>
                <w:szCs w:val="20"/>
              </w:rPr>
            </w:pPr>
            <w:r w:rsidRPr="004324E0">
              <w:rPr>
                <w:b/>
                <w:sz w:val="20"/>
                <w:szCs w:val="20"/>
              </w:rPr>
              <w:t>Sampel ekstrak protein ditulen*</w:t>
            </w:r>
          </w:p>
        </w:tc>
      </w:tr>
      <w:tr w:rsidR="004324E0" w:rsidRPr="004324E0" w:rsidTr="004324E0">
        <w:trPr>
          <w:jc w:val="center"/>
        </w:trPr>
        <w:tc>
          <w:tcPr>
            <w:tcW w:w="3167" w:type="dxa"/>
            <w:tcBorders>
              <w:bottom w:val="single" w:sz="4" w:space="0" w:color="auto"/>
            </w:tcBorders>
          </w:tcPr>
          <w:p w:rsidR="00CB15A2" w:rsidRPr="004324E0" w:rsidRDefault="00CB15A2" w:rsidP="005E4703">
            <w:pPr>
              <w:jc w:val="center"/>
              <w:rPr>
                <w:b/>
                <w:sz w:val="20"/>
                <w:szCs w:val="20"/>
              </w:rPr>
            </w:pPr>
            <w:r w:rsidRPr="004324E0">
              <w:rPr>
                <w:b/>
                <w:sz w:val="20"/>
                <w:szCs w:val="20"/>
              </w:rPr>
              <w:t xml:space="preserve">Efluan hasil tulen </w:t>
            </w:r>
          </w:p>
        </w:tc>
        <w:tc>
          <w:tcPr>
            <w:tcW w:w="1267" w:type="dxa"/>
            <w:tcBorders>
              <w:bottom w:val="single" w:sz="4" w:space="0" w:color="auto"/>
            </w:tcBorders>
          </w:tcPr>
          <w:p w:rsidR="00CB15A2" w:rsidRPr="004324E0" w:rsidRDefault="00CB15A2" w:rsidP="005E4703">
            <w:pPr>
              <w:jc w:val="center"/>
              <w:rPr>
                <w:b/>
                <w:sz w:val="20"/>
                <w:szCs w:val="20"/>
              </w:rPr>
            </w:pPr>
            <w:r w:rsidRPr="004324E0">
              <w:rPr>
                <w:b/>
                <w:sz w:val="20"/>
                <w:szCs w:val="20"/>
              </w:rPr>
              <w:t>L-DOPA</w:t>
            </w:r>
          </w:p>
        </w:tc>
        <w:tc>
          <w:tcPr>
            <w:tcW w:w="1682" w:type="dxa"/>
            <w:tcBorders>
              <w:bottom w:val="single" w:sz="4" w:space="0" w:color="auto"/>
            </w:tcBorders>
          </w:tcPr>
          <w:p w:rsidR="00CB15A2" w:rsidRPr="004324E0" w:rsidRDefault="006A3FF4" w:rsidP="005E4703">
            <w:pPr>
              <w:jc w:val="center"/>
              <w:rPr>
                <w:b/>
                <w:sz w:val="20"/>
                <w:szCs w:val="20"/>
              </w:rPr>
            </w:pPr>
            <w:r w:rsidRPr="004324E0">
              <w:rPr>
                <w:b/>
                <w:sz w:val="20"/>
                <w:szCs w:val="20"/>
              </w:rPr>
              <w:t>L-fen</w:t>
            </w:r>
            <w:r w:rsidR="006351A8" w:rsidRPr="004324E0">
              <w:rPr>
                <w:b/>
                <w:sz w:val="20"/>
                <w:szCs w:val="20"/>
              </w:rPr>
              <w:t>il</w:t>
            </w:r>
            <w:r w:rsidR="00CB15A2" w:rsidRPr="004324E0">
              <w:rPr>
                <w:b/>
                <w:sz w:val="20"/>
                <w:szCs w:val="20"/>
              </w:rPr>
              <w:t>alanin</w:t>
            </w:r>
          </w:p>
        </w:tc>
        <w:tc>
          <w:tcPr>
            <w:tcW w:w="1275" w:type="dxa"/>
            <w:tcBorders>
              <w:bottom w:val="single" w:sz="4" w:space="0" w:color="auto"/>
            </w:tcBorders>
          </w:tcPr>
          <w:p w:rsidR="00CB15A2" w:rsidRPr="004324E0" w:rsidRDefault="00E36A78" w:rsidP="005E4703">
            <w:pPr>
              <w:jc w:val="center"/>
              <w:rPr>
                <w:b/>
                <w:sz w:val="20"/>
                <w:szCs w:val="20"/>
              </w:rPr>
            </w:pPr>
            <w:r w:rsidRPr="004324E0">
              <w:rPr>
                <w:b/>
                <w:sz w:val="20"/>
                <w:szCs w:val="20"/>
              </w:rPr>
              <w:t>L-ti</w:t>
            </w:r>
            <w:r w:rsidR="00CB15A2" w:rsidRPr="004324E0">
              <w:rPr>
                <w:b/>
                <w:sz w:val="20"/>
                <w:szCs w:val="20"/>
              </w:rPr>
              <w:t>rosin</w:t>
            </w:r>
          </w:p>
        </w:tc>
      </w:tr>
      <w:tr w:rsidR="004324E0" w:rsidRPr="004324E0" w:rsidTr="004324E0">
        <w:trPr>
          <w:jc w:val="center"/>
        </w:trPr>
        <w:tc>
          <w:tcPr>
            <w:tcW w:w="3167" w:type="dxa"/>
            <w:tcBorders>
              <w:bottom w:val="nil"/>
              <w:right w:val="nil"/>
            </w:tcBorders>
          </w:tcPr>
          <w:p w:rsidR="00CB15A2" w:rsidRPr="004324E0" w:rsidRDefault="00CB15A2" w:rsidP="005E4703">
            <w:pPr>
              <w:rPr>
                <w:sz w:val="20"/>
                <w:szCs w:val="20"/>
              </w:rPr>
            </w:pPr>
            <w:r w:rsidRPr="004324E0">
              <w:rPr>
                <w:sz w:val="20"/>
                <w:szCs w:val="20"/>
              </w:rPr>
              <w:t>0.7% (v/v) Asid perklorik (69 jam)</w:t>
            </w:r>
          </w:p>
        </w:tc>
        <w:tc>
          <w:tcPr>
            <w:tcW w:w="1267" w:type="dxa"/>
            <w:tcBorders>
              <w:left w:val="nil"/>
              <w:bottom w:val="nil"/>
              <w:right w:val="nil"/>
            </w:tcBorders>
          </w:tcPr>
          <w:p w:rsidR="00CB15A2" w:rsidRPr="004324E0" w:rsidRDefault="00CB15A2" w:rsidP="005E4703">
            <w:pPr>
              <w:jc w:val="center"/>
              <w:rPr>
                <w:sz w:val="20"/>
                <w:szCs w:val="20"/>
              </w:rPr>
            </w:pPr>
            <w:r w:rsidRPr="004324E0">
              <w:rPr>
                <w:sz w:val="20"/>
                <w:szCs w:val="20"/>
              </w:rPr>
              <w:t xml:space="preserve">0.66 </w:t>
            </w:r>
            <w:r w:rsidRPr="004324E0">
              <w:rPr>
                <w:sz w:val="20"/>
                <w:szCs w:val="20"/>
              </w:rPr>
              <w:sym w:font="Symbol" w:char="F0B1"/>
            </w:r>
            <w:r w:rsidRPr="004324E0">
              <w:rPr>
                <w:sz w:val="20"/>
                <w:szCs w:val="20"/>
              </w:rPr>
              <w:t xml:space="preserve"> 0.01</w:t>
            </w:r>
          </w:p>
        </w:tc>
        <w:tc>
          <w:tcPr>
            <w:tcW w:w="1682" w:type="dxa"/>
            <w:tcBorders>
              <w:left w:val="nil"/>
              <w:bottom w:val="nil"/>
              <w:right w:val="nil"/>
            </w:tcBorders>
          </w:tcPr>
          <w:p w:rsidR="00CB15A2" w:rsidRPr="004324E0" w:rsidRDefault="00416C68" w:rsidP="005E4703">
            <w:pPr>
              <w:jc w:val="center"/>
              <w:rPr>
                <w:sz w:val="20"/>
                <w:szCs w:val="20"/>
              </w:rPr>
            </w:pPr>
            <w:r w:rsidRPr="004324E0">
              <w:rPr>
                <w:sz w:val="20"/>
                <w:szCs w:val="20"/>
              </w:rPr>
              <w:t>ND</w:t>
            </w:r>
          </w:p>
        </w:tc>
        <w:tc>
          <w:tcPr>
            <w:tcW w:w="1275" w:type="dxa"/>
            <w:tcBorders>
              <w:left w:val="nil"/>
              <w:bottom w:val="nil"/>
            </w:tcBorders>
          </w:tcPr>
          <w:p w:rsidR="00CB15A2" w:rsidRPr="004324E0" w:rsidRDefault="00CB15A2" w:rsidP="005E4703">
            <w:pPr>
              <w:jc w:val="center"/>
              <w:rPr>
                <w:sz w:val="20"/>
                <w:szCs w:val="20"/>
              </w:rPr>
            </w:pPr>
            <w:r w:rsidRPr="004324E0">
              <w:rPr>
                <w:sz w:val="20"/>
                <w:szCs w:val="20"/>
              </w:rPr>
              <w:t>ND</w:t>
            </w:r>
          </w:p>
        </w:tc>
      </w:tr>
      <w:tr w:rsidR="004324E0" w:rsidRPr="004324E0" w:rsidTr="004324E0">
        <w:trPr>
          <w:jc w:val="center"/>
        </w:trPr>
        <w:tc>
          <w:tcPr>
            <w:tcW w:w="3167" w:type="dxa"/>
            <w:tcBorders>
              <w:top w:val="nil"/>
              <w:bottom w:val="nil"/>
              <w:right w:val="nil"/>
            </w:tcBorders>
          </w:tcPr>
          <w:p w:rsidR="00CB15A2" w:rsidRPr="004324E0" w:rsidRDefault="00CB15A2" w:rsidP="005E4703">
            <w:pPr>
              <w:rPr>
                <w:sz w:val="20"/>
                <w:szCs w:val="20"/>
              </w:rPr>
            </w:pPr>
            <w:r w:rsidRPr="004324E0">
              <w:rPr>
                <w:sz w:val="20"/>
                <w:szCs w:val="20"/>
              </w:rPr>
              <w:t>0.7% (v/v) Asid perklorik (78 jam)</w:t>
            </w:r>
          </w:p>
        </w:tc>
        <w:tc>
          <w:tcPr>
            <w:tcW w:w="1267" w:type="dxa"/>
            <w:tcBorders>
              <w:top w:val="nil"/>
              <w:left w:val="nil"/>
              <w:bottom w:val="nil"/>
              <w:right w:val="nil"/>
            </w:tcBorders>
          </w:tcPr>
          <w:p w:rsidR="00CB15A2" w:rsidRPr="004324E0" w:rsidRDefault="00CB15A2" w:rsidP="005E4703">
            <w:pPr>
              <w:jc w:val="center"/>
              <w:rPr>
                <w:sz w:val="20"/>
                <w:szCs w:val="20"/>
              </w:rPr>
            </w:pPr>
            <w:r w:rsidRPr="004324E0">
              <w:rPr>
                <w:sz w:val="20"/>
                <w:szCs w:val="20"/>
              </w:rPr>
              <w:t xml:space="preserve">0.67 </w:t>
            </w:r>
            <w:r w:rsidRPr="004324E0">
              <w:rPr>
                <w:sz w:val="20"/>
                <w:szCs w:val="20"/>
              </w:rPr>
              <w:sym w:font="Symbol" w:char="F0B1"/>
            </w:r>
            <w:r w:rsidRPr="004324E0">
              <w:rPr>
                <w:sz w:val="20"/>
                <w:szCs w:val="20"/>
              </w:rPr>
              <w:t xml:space="preserve"> 0.01</w:t>
            </w:r>
          </w:p>
        </w:tc>
        <w:tc>
          <w:tcPr>
            <w:tcW w:w="1682" w:type="dxa"/>
            <w:tcBorders>
              <w:top w:val="nil"/>
              <w:left w:val="nil"/>
              <w:bottom w:val="nil"/>
              <w:right w:val="nil"/>
            </w:tcBorders>
          </w:tcPr>
          <w:p w:rsidR="00CB15A2" w:rsidRPr="004324E0" w:rsidRDefault="00CB15A2" w:rsidP="005E4703">
            <w:pPr>
              <w:jc w:val="center"/>
              <w:rPr>
                <w:sz w:val="20"/>
                <w:szCs w:val="20"/>
              </w:rPr>
            </w:pPr>
            <w:r w:rsidRPr="004324E0">
              <w:rPr>
                <w:sz w:val="20"/>
                <w:szCs w:val="20"/>
              </w:rPr>
              <w:t xml:space="preserve">0.69 </w:t>
            </w:r>
            <w:r w:rsidRPr="004324E0">
              <w:rPr>
                <w:sz w:val="20"/>
                <w:szCs w:val="20"/>
              </w:rPr>
              <w:sym w:font="Symbol" w:char="F0B1"/>
            </w:r>
            <w:r w:rsidRPr="004324E0">
              <w:rPr>
                <w:sz w:val="20"/>
                <w:szCs w:val="20"/>
              </w:rPr>
              <w:t xml:space="preserve"> 0.02</w:t>
            </w:r>
          </w:p>
        </w:tc>
        <w:tc>
          <w:tcPr>
            <w:tcW w:w="1275" w:type="dxa"/>
            <w:tcBorders>
              <w:top w:val="nil"/>
              <w:left w:val="nil"/>
              <w:bottom w:val="nil"/>
            </w:tcBorders>
          </w:tcPr>
          <w:p w:rsidR="00CB15A2" w:rsidRPr="004324E0" w:rsidRDefault="00CB15A2" w:rsidP="005E4703">
            <w:pPr>
              <w:jc w:val="center"/>
              <w:rPr>
                <w:sz w:val="20"/>
                <w:szCs w:val="20"/>
              </w:rPr>
            </w:pPr>
            <w:r w:rsidRPr="004324E0">
              <w:rPr>
                <w:sz w:val="20"/>
                <w:szCs w:val="20"/>
              </w:rPr>
              <w:t xml:space="preserve">0.77 </w:t>
            </w:r>
            <w:r w:rsidRPr="004324E0">
              <w:rPr>
                <w:sz w:val="20"/>
                <w:szCs w:val="20"/>
              </w:rPr>
              <w:sym w:font="Symbol" w:char="F0B1"/>
            </w:r>
            <w:r w:rsidRPr="004324E0">
              <w:rPr>
                <w:sz w:val="20"/>
                <w:szCs w:val="20"/>
              </w:rPr>
              <w:t xml:space="preserve"> 0.02</w:t>
            </w:r>
          </w:p>
        </w:tc>
      </w:tr>
      <w:tr w:rsidR="004324E0" w:rsidRPr="004324E0" w:rsidTr="004324E0">
        <w:trPr>
          <w:jc w:val="center"/>
        </w:trPr>
        <w:tc>
          <w:tcPr>
            <w:tcW w:w="3167" w:type="dxa"/>
            <w:tcBorders>
              <w:top w:val="nil"/>
              <w:bottom w:val="nil"/>
              <w:right w:val="nil"/>
            </w:tcBorders>
          </w:tcPr>
          <w:p w:rsidR="00CB15A2" w:rsidRPr="004324E0" w:rsidRDefault="00CB15A2" w:rsidP="005E4703">
            <w:pPr>
              <w:rPr>
                <w:sz w:val="20"/>
                <w:szCs w:val="20"/>
              </w:rPr>
            </w:pPr>
            <w:r w:rsidRPr="004324E0">
              <w:rPr>
                <w:sz w:val="20"/>
                <w:szCs w:val="20"/>
              </w:rPr>
              <w:t>0.7% (v/v) Asid perklorik (90 jam)</w:t>
            </w:r>
          </w:p>
        </w:tc>
        <w:tc>
          <w:tcPr>
            <w:tcW w:w="1267" w:type="dxa"/>
            <w:tcBorders>
              <w:top w:val="nil"/>
              <w:left w:val="nil"/>
              <w:bottom w:val="nil"/>
              <w:right w:val="nil"/>
            </w:tcBorders>
          </w:tcPr>
          <w:p w:rsidR="00CB15A2" w:rsidRPr="004324E0" w:rsidRDefault="00CB15A2" w:rsidP="005E4703">
            <w:pPr>
              <w:jc w:val="center"/>
              <w:rPr>
                <w:sz w:val="20"/>
                <w:szCs w:val="20"/>
              </w:rPr>
            </w:pPr>
            <w:r w:rsidRPr="004324E0">
              <w:rPr>
                <w:sz w:val="20"/>
                <w:szCs w:val="20"/>
              </w:rPr>
              <w:t xml:space="preserve">0.66 </w:t>
            </w:r>
            <w:r w:rsidRPr="004324E0">
              <w:rPr>
                <w:sz w:val="20"/>
                <w:szCs w:val="20"/>
              </w:rPr>
              <w:sym w:font="Symbol" w:char="F0B1"/>
            </w:r>
            <w:r w:rsidRPr="004324E0">
              <w:rPr>
                <w:sz w:val="20"/>
                <w:szCs w:val="20"/>
              </w:rPr>
              <w:t xml:space="preserve"> 0.02</w:t>
            </w:r>
          </w:p>
        </w:tc>
        <w:tc>
          <w:tcPr>
            <w:tcW w:w="1682" w:type="dxa"/>
            <w:tcBorders>
              <w:top w:val="nil"/>
              <w:left w:val="nil"/>
              <w:bottom w:val="nil"/>
              <w:right w:val="nil"/>
            </w:tcBorders>
          </w:tcPr>
          <w:p w:rsidR="00CB15A2" w:rsidRPr="004324E0" w:rsidRDefault="00CB15A2" w:rsidP="005E4703">
            <w:pPr>
              <w:jc w:val="center"/>
              <w:rPr>
                <w:sz w:val="20"/>
                <w:szCs w:val="20"/>
              </w:rPr>
            </w:pPr>
            <w:r w:rsidRPr="004324E0">
              <w:rPr>
                <w:sz w:val="20"/>
                <w:szCs w:val="20"/>
              </w:rPr>
              <w:t>ND</w:t>
            </w:r>
          </w:p>
        </w:tc>
        <w:tc>
          <w:tcPr>
            <w:tcW w:w="1275" w:type="dxa"/>
            <w:tcBorders>
              <w:top w:val="nil"/>
              <w:left w:val="nil"/>
              <w:bottom w:val="nil"/>
            </w:tcBorders>
          </w:tcPr>
          <w:p w:rsidR="00CB15A2" w:rsidRPr="004324E0" w:rsidRDefault="00CB15A2" w:rsidP="005E4703">
            <w:pPr>
              <w:jc w:val="center"/>
              <w:rPr>
                <w:sz w:val="20"/>
                <w:szCs w:val="20"/>
              </w:rPr>
            </w:pPr>
            <w:r w:rsidRPr="004324E0">
              <w:rPr>
                <w:sz w:val="20"/>
                <w:szCs w:val="20"/>
              </w:rPr>
              <w:t xml:space="preserve">0.76 </w:t>
            </w:r>
            <w:r w:rsidRPr="004324E0">
              <w:rPr>
                <w:sz w:val="20"/>
                <w:szCs w:val="20"/>
              </w:rPr>
              <w:sym w:font="Symbol" w:char="F0B1"/>
            </w:r>
            <w:r w:rsidRPr="004324E0">
              <w:rPr>
                <w:sz w:val="20"/>
                <w:szCs w:val="20"/>
              </w:rPr>
              <w:t xml:space="preserve"> 0.03</w:t>
            </w:r>
          </w:p>
        </w:tc>
      </w:tr>
      <w:tr w:rsidR="004324E0" w:rsidRPr="004324E0" w:rsidTr="004324E0">
        <w:trPr>
          <w:jc w:val="center"/>
        </w:trPr>
        <w:tc>
          <w:tcPr>
            <w:tcW w:w="3167" w:type="dxa"/>
            <w:tcBorders>
              <w:top w:val="nil"/>
              <w:bottom w:val="nil"/>
              <w:right w:val="nil"/>
            </w:tcBorders>
          </w:tcPr>
          <w:p w:rsidR="00CB15A2" w:rsidRPr="004324E0" w:rsidRDefault="00CB15A2" w:rsidP="005E4703">
            <w:pPr>
              <w:rPr>
                <w:sz w:val="20"/>
                <w:szCs w:val="20"/>
              </w:rPr>
            </w:pPr>
            <w:r w:rsidRPr="004324E0">
              <w:rPr>
                <w:sz w:val="20"/>
                <w:szCs w:val="20"/>
              </w:rPr>
              <w:t>0.7% (v/v) Asid perklorik (108 jam)</w:t>
            </w:r>
          </w:p>
        </w:tc>
        <w:tc>
          <w:tcPr>
            <w:tcW w:w="1267" w:type="dxa"/>
            <w:tcBorders>
              <w:top w:val="nil"/>
              <w:left w:val="nil"/>
              <w:bottom w:val="nil"/>
              <w:right w:val="nil"/>
            </w:tcBorders>
          </w:tcPr>
          <w:p w:rsidR="00CB15A2" w:rsidRPr="004324E0" w:rsidRDefault="00CB15A2" w:rsidP="005E4703">
            <w:pPr>
              <w:jc w:val="center"/>
              <w:rPr>
                <w:sz w:val="20"/>
                <w:szCs w:val="20"/>
              </w:rPr>
            </w:pPr>
            <w:r w:rsidRPr="004324E0">
              <w:rPr>
                <w:sz w:val="20"/>
                <w:szCs w:val="20"/>
              </w:rPr>
              <w:t xml:space="preserve">0.67 </w:t>
            </w:r>
            <w:r w:rsidRPr="004324E0">
              <w:rPr>
                <w:sz w:val="20"/>
                <w:szCs w:val="20"/>
              </w:rPr>
              <w:sym w:font="Symbol" w:char="F0B1"/>
            </w:r>
            <w:r w:rsidRPr="004324E0">
              <w:rPr>
                <w:sz w:val="20"/>
                <w:szCs w:val="20"/>
              </w:rPr>
              <w:t xml:space="preserve"> 0.01 </w:t>
            </w:r>
          </w:p>
        </w:tc>
        <w:tc>
          <w:tcPr>
            <w:tcW w:w="1682" w:type="dxa"/>
            <w:tcBorders>
              <w:top w:val="nil"/>
              <w:left w:val="nil"/>
              <w:bottom w:val="nil"/>
              <w:right w:val="nil"/>
            </w:tcBorders>
          </w:tcPr>
          <w:p w:rsidR="00CB15A2" w:rsidRPr="004324E0" w:rsidRDefault="00CB15A2" w:rsidP="005E4703">
            <w:pPr>
              <w:jc w:val="center"/>
              <w:rPr>
                <w:sz w:val="20"/>
                <w:szCs w:val="20"/>
              </w:rPr>
            </w:pPr>
            <w:r w:rsidRPr="004324E0">
              <w:rPr>
                <w:sz w:val="20"/>
                <w:szCs w:val="20"/>
              </w:rPr>
              <w:t>ND</w:t>
            </w:r>
          </w:p>
        </w:tc>
        <w:tc>
          <w:tcPr>
            <w:tcW w:w="1275" w:type="dxa"/>
            <w:tcBorders>
              <w:top w:val="nil"/>
              <w:left w:val="nil"/>
              <w:bottom w:val="nil"/>
            </w:tcBorders>
          </w:tcPr>
          <w:p w:rsidR="00CB15A2" w:rsidRPr="004324E0" w:rsidRDefault="00CB15A2" w:rsidP="005E4703">
            <w:pPr>
              <w:jc w:val="center"/>
              <w:rPr>
                <w:sz w:val="20"/>
                <w:szCs w:val="20"/>
              </w:rPr>
            </w:pPr>
            <w:r w:rsidRPr="004324E0">
              <w:rPr>
                <w:sz w:val="20"/>
                <w:szCs w:val="20"/>
              </w:rPr>
              <w:t>ND</w:t>
            </w:r>
          </w:p>
        </w:tc>
      </w:tr>
      <w:tr w:rsidR="004324E0" w:rsidRPr="004324E0" w:rsidTr="004324E0">
        <w:trPr>
          <w:jc w:val="center"/>
        </w:trPr>
        <w:tc>
          <w:tcPr>
            <w:tcW w:w="3167" w:type="dxa"/>
            <w:tcBorders>
              <w:top w:val="nil"/>
              <w:right w:val="nil"/>
            </w:tcBorders>
          </w:tcPr>
          <w:p w:rsidR="00CB15A2" w:rsidRPr="004324E0" w:rsidRDefault="00CB15A2" w:rsidP="005E4703">
            <w:pPr>
              <w:rPr>
                <w:sz w:val="20"/>
                <w:szCs w:val="20"/>
              </w:rPr>
            </w:pPr>
            <w:r w:rsidRPr="004324E0">
              <w:rPr>
                <w:sz w:val="20"/>
                <w:szCs w:val="20"/>
              </w:rPr>
              <w:t>0.7% (v/v) Asid perklorik (138 jam)</w:t>
            </w:r>
          </w:p>
        </w:tc>
        <w:tc>
          <w:tcPr>
            <w:tcW w:w="1267" w:type="dxa"/>
            <w:tcBorders>
              <w:top w:val="nil"/>
              <w:left w:val="nil"/>
              <w:right w:val="nil"/>
            </w:tcBorders>
          </w:tcPr>
          <w:p w:rsidR="00CB15A2" w:rsidRPr="004324E0" w:rsidRDefault="00CB15A2" w:rsidP="005E4703">
            <w:pPr>
              <w:jc w:val="center"/>
              <w:rPr>
                <w:sz w:val="20"/>
                <w:szCs w:val="20"/>
              </w:rPr>
            </w:pPr>
            <w:r w:rsidRPr="004324E0">
              <w:rPr>
                <w:sz w:val="20"/>
                <w:szCs w:val="20"/>
              </w:rPr>
              <w:t>ND</w:t>
            </w:r>
          </w:p>
        </w:tc>
        <w:tc>
          <w:tcPr>
            <w:tcW w:w="1682" w:type="dxa"/>
            <w:tcBorders>
              <w:top w:val="nil"/>
              <w:left w:val="nil"/>
              <w:right w:val="nil"/>
            </w:tcBorders>
          </w:tcPr>
          <w:p w:rsidR="00CB15A2" w:rsidRPr="004324E0" w:rsidRDefault="00CB15A2" w:rsidP="005E4703">
            <w:pPr>
              <w:jc w:val="center"/>
              <w:rPr>
                <w:sz w:val="20"/>
                <w:szCs w:val="20"/>
              </w:rPr>
            </w:pPr>
            <w:r w:rsidRPr="004324E0">
              <w:rPr>
                <w:sz w:val="20"/>
                <w:szCs w:val="20"/>
              </w:rPr>
              <w:t xml:space="preserve">0.68 </w:t>
            </w:r>
            <w:r w:rsidRPr="004324E0">
              <w:rPr>
                <w:sz w:val="20"/>
                <w:szCs w:val="20"/>
              </w:rPr>
              <w:sym w:font="Symbol" w:char="F0B1"/>
            </w:r>
            <w:r w:rsidRPr="004324E0">
              <w:rPr>
                <w:sz w:val="20"/>
                <w:szCs w:val="20"/>
              </w:rPr>
              <w:t xml:space="preserve"> 0.03</w:t>
            </w:r>
          </w:p>
        </w:tc>
        <w:tc>
          <w:tcPr>
            <w:tcW w:w="1275" w:type="dxa"/>
            <w:tcBorders>
              <w:top w:val="nil"/>
              <w:left w:val="nil"/>
            </w:tcBorders>
          </w:tcPr>
          <w:p w:rsidR="00CB15A2" w:rsidRPr="004324E0" w:rsidRDefault="00CB15A2" w:rsidP="005E4703">
            <w:pPr>
              <w:jc w:val="center"/>
              <w:rPr>
                <w:sz w:val="20"/>
                <w:szCs w:val="20"/>
              </w:rPr>
            </w:pPr>
            <w:r w:rsidRPr="004324E0">
              <w:rPr>
                <w:sz w:val="20"/>
                <w:szCs w:val="20"/>
              </w:rPr>
              <w:t xml:space="preserve">0.75 </w:t>
            </w:r>
            <w:r w:rsidRPr="004324E0">
              <w:rPr>
                <w:sz w:val="20"/>
                <w:szCs w:val="20"/>
              </w:rPr>
              <w:sym w:font="Symbol" w:char="F0B1"/>
            </w:r>
            <w:r w:rsidRPr="004324E0">
              <w:rPr>
                <w:sz w:val="20"/>
                <w:szCs w:val="20"/>
              </w:rPr>
              <w:t xml:space="preserve"> 0.01</w:t>
            </w:r>
          </w:p>
        </w:tc>
      </w:tr>
    </w:tbl>
    <w:p w:rsidR="00CB15A2" w:rsidRPr="004324E0" w:rsidRDefault="00CB15A2" w:rsidP="005E4703">
      <w:pPr>
        <w:jc w:val="center"/>
        <w:rPr>
          <w:rFonts w:eastAsia="Calibri"/>
          <w:sz w:val="20"/>
          <w:szCs w:val="20"/>
        </w:rPr>
      </w:pPr>
      <w:r w:rsidRPr="004324E0">
        <w:rPr>
          <w:rFonts w:eastAsia="Calibri"/>
          <w:sz w:val="20"/>
          <w:szCs w:val="20"/>
        </w:rPr>
        <w:t>*</w:t>
      </w:r>
      <w:r w:rsidRPr="004324E0">
        <w:rPr>
          <w:rFonts w:eastAsia="Calibri"/>
          <w:i/>
          <w:sz w:val="20"/>
          <w:szCs w:val="20"/>
        </w:rPr>
        <w:t>p</w:t>
      </w:r>
      <w:r w:rsidRPr="004324E0">
        <w:rPr>
          <w:rFonts w:eastAsia="Calibri"/>
          <w:sz w:val="20"/>
          <w:szCs w:val="20"/>
        </w:rPr>
        <w:t>&gt;0.05: Tiada perbezaan signifikan di antara nilai R</w:t>
      </w:r>
      <w:r w:rsidRPr="004324E0">
        <w:rPr>
          <w:rFonts w:eastAsia="Calibri"/>
          <w:i/>
          <w:sz w:val="20"/>
          <w:szCs w:val="20"/>
        </w:rPr>
        <w:t>f</w:t>
      </w:r>
      <w:r w:rsidRPr="004324E0">
        <w:rPr>
          <w:rFonts w:eastAsia="Calibri"/>
          <w:sz w:val="20"/>
          <w:szCs w:val="20"/>
        </w:rPr>
        <w:t xml:space="preserve"> sampel ekstrak protein efluan dan asid amino piawai (</w:t>
      </w:r>
      <w:r w:rsidRPr="004324E0">
        <w:rPr>
          <w:rFonts w:eastAsia="Calibri"/>
          <w:i/>
          <w:sz w:val="20"/>
          <w:szCs w:val="20"/>
        </w:rPr>
        <w:t>n</w:t>
      </w:r>
      <w:r w:rsidRPr="004324E0">
        <w:rPr>
          <w:rFonts w:eastAsia="Calibri"/>
          <w:sz w:val="20"/>
          <w:szCs w:val="20"/>
        </w:rPr>
        <w:t xml:space="preserve"> = 5). ND: </w:t>
      </w:r>
      <w:r w:rsidRPr="004324E0">
        <w:rPr>
          <w:rFonts w:eastAsia="Calibri"/>
          <w:i/>
          <w:sz w:val="20"/>
          <w:szCs w:val="20"/>
        </w:rPr>
        <w:t>Not detected</w:t>
      </w:r>
      <w:r w:rsidRPr="004324E0">
        <w:rPr>
          <w:rFonts w:eastAsia="Calibri"/>
          <w:sz w:val="20"/>
          <w:szCs w:val="20"/>
        </w:rPr>
        <w:t xml:space="preserve"> - Tiada kewujudan plot warna asid amino dikesan di atas plat TLC.</w:t>
      </w:r>
    </w:p>
    <w:p w:rsidR="00CB15A2" w:rsidRPr="004324E0" w:rsidRDefault="00CB15A2" w:rsidP="005E4703">
      <w:pPr>
        <w:jc w:val="both"/>
        <w:rPr>
          <w:b/>
          <w:sz w:val="20"/>
          <w:szCs w:val="20"/>
        </w:rPr>
      </w:pPr>
    </w:p>
    <w:p w:rsidR="00CB15A2" w:rsidRPr="004324E0" w:rsidRDefault="00CB15A2" w:rsidP="005E4703">
      <w:pPr>
        <w:jc w:val="both"/>
        <w:rPr>
          <w:b/>
          <w:sz w:val="20"/>
          <w:szCs w:val="20"/>
        </w:rPr>
      </w:pPr>
      <w:r w:rsidRPr="004324E0">
        <w:rPr>
          <w:b/>
          <w:sz w:val="20"/>
          <w:szCs w:val="20"/>
        </w:rPr>
        <w:t>Analisis kromatografi cecair berprestasi tinggi (HPLC)</w:t>
      </w:r>
    </w:p>
    <w:p w:rsidR="00CB15A2" w:rsidRPr="004324E0" w:rsidRDefault="00CB15A2" w:rsidP="005E4703">
      <w:pPr>
        <w:jc w:val="both"/>
        <w:rPr>
          <w:sz w:val="20"/>
          <w:szCs w:val="20"/>
        </w:rPr>
      </w:pPr>
      <w:r w:rsidRPr="004324E0">
        <w:rPr>
          <w:sz w:val="20"/>
          <w:szCs w:val="20"/>
        </w:rPr>
        <w:t>Jadual 4 menunjukkan komposisi kepekatan (mg/l) bagi 4 efluan penggumpulan hasil penulenan ekstrak protein kaki perekat kupang hijau. Daripada keputusan yang diperolehi, pada masa penggumpulan jam ke-78, kepekatan asid amino L-DOPA adalah yang tertinggi secara signifikan berbanding dengan masa penggumpulan efluan yang lain (</w:t>
      </w:r>
      <w:r w:rsidRPr="004324E0">
        <w:rPr>
          <w:i/>
          <w:sz w:val="20"/>
          <w:szCs w:val="20"/>
        </w:rPr>
        <w:t>p</w:t>
      </w:r>
      <w:r w:rsidRPr="004324E0">
        <w:rPr>
          <w:sz w:val="20"/>
          <w:szCs w:val="20"/>
        </w:rPr>
        <w:t>&lt;0.05).</w:t>
      </w:r>
    </w:p>
    <w:p w:rsidR="00CB15A2" w:rsidRPr="004324E0" w:rsidRDefault="00CB15A2" w:rsidP="005E4703">
      <w:pPr>
        <w:jc w:val="both"/>
        <w:rPr>
          <w:sz w:val="20"/>
          <w:szCs w:val="20"/>
        </w:rPr>
      </w:pPr>
    </w:p>
    <w:p w:rsidR="00CB15A2" w:rsidRPr="004324E0" w:rsidRDefault="00CB15A2" w:rsidP="005E4703">
      <w:pPr>
        <w:tabs>
          <w:tab w:val="left" w:pos="567"/>
        </w:tabs>
        <w:jc w:val="center"/>
        <w:rPr>
          <w:sz w:val="20"/>
          <w:szCs w:val="20"/>
        </w:rPr>
      </w:pPr>
      <w:r w:rsidRPr="004324E0">
        <w:rPr>
          <w:sz w:val="20"/>
          <w:szCs w:val="20"/>
        </w:rPr>
        <w:t>Jadual 4. Analisis HPLC bagi 4 puncak efluan penurasan kromatografi gel Sefadak G-200 bagi sampel ekstrak protein 0.7% (v/v) asid perklorik dengan fasa bergerak asid asetik 5% (v/v).</w:t>
      </w:r>
    </w:p>
    <w:p w:rsidR="00CB15A2" w:rsidRPr="004324E0" w:rsidRDefault="00CB15A2" w:rsidP="005E4703">
      <w:pPr>
        <w:jc w:val="both"/>
        <w:rPr>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12"/>
        <w:gridCol w:w="2653"/>
      </w:tblGrid>
      <w:tr w:rsidR="004324E0" w:rsidRPr="004324E0" w:rsidTr="004324E0">
        <w:trPr>
          <w:jc w:val="center"/>
        </w:trPr>
        <w:tc>
          <w:tcPr>
            <w:tcW w:w="2612" w:type="dxa"/>
            <w:tcBorders>
              <w:bottom w:val="single" w:sz="4" w:space="0" w:color="auto"/>
            </w:tcBorders>
          </w:tcPr>
          <w:p w:rsidR="00CB15A2" w:rsidRPr="004324E0" w:rsidRDefault="00CB15A2" w:rsidP="005E4703">
            <w:pPr>
              <w:jc w:val="center"/>
              <w:rPr>
                <w:b/>
                <w:sz w:val="20"/>
                <w:szCs w:val="20"/>
              </w:rPr>
            </w:pPr>
            <w:r w:rsidRPr="004324E0">
              <w:rPr>
                <w:b/>
                <w:sz w:val="20"/>
                <w:szCs w:val="20"/>
              </w:rPr>
              <w:t>Masa penggumpulan (jam)</w:t>
            </w:r>
          </w:p>
        </w:tc>
        <w:tc>
          <w:tcPr>
            <w:tcW w:w="2653" w:type="dxa"/>
            <w:tcBorders>
              <w:bottom w:val="single" w:sz="4" w:space="0" w:color="auto"/>
            </w:tcBorders>
          </w:tcPr>
          <w:p w:rsidR="00CB15A2" w:rsidRPr="004324E0" w:rsidRDefault="00CB15A2" w:rsidP="005E4703">
            <w:pPr>
              <w:jc w:val="center"/>
              <w:rPr>
                <w:b/>
                <w:sz w:val="20"/>
                <w:szCs w:val="20"/>
              </w:rPr>
            </w:pPr>
            <w:r w:rsidRPr="004324E0">
              <w:rPr>
                <w:b/>
                <w:sz w:val="20"/>
                <w:szCs w:val="20"/>
              </w:rPr>
              <w:t>Kepekatan L-DOPA (mg/l)</w:t>
            </w:r>
          </w:p>
        </w:tc>
      </w:tr>
      <w:tr w:rsidR="004324E0" w:rsidRPr="004324E0" w:rsidTr="004324E0">
        <w:trPr>
          <w:jc w:val="center"/>
        </w:trPr>
        <w:tc>
          <w:tcPr>
            <w:tcW w:w="2612" w:type="dxa"/>
            <w:tcBorders>
              <w:bottom w:val="nil"/>
              <w:right w:val="nil"/>
            </w:tcBorders>
          </w:tcPr>
          <w:p w:rsidR="00CB15A2" w:rsidRPr="004324E0" w:rsidRDefault="00CB15A2" w:rsidP="005E4703">
            <w:pPr>
              <w:jc w:val="center"/>
              <w:rPr>
                <w:sz w:val="20"/>
                <w:szCs w:val="20"/>
              </w:rPr>
            </w:pPr>
            <w:r w:rsidRPr="004324E0">
              <w:rPr>
                <w:sz w:val="20"/>
                <w:szCs w:val="20"/>
              </w:rPr>
              <w:t>69</w:t>
            </w:r>
          </w:p>
        </w:tc>
        <w:tc>
          <w:tcPr>
            <w:tcW w:w="2653" w:type="dxa"/>
            <w:tcBorders>
              <w:left w:val="nil"/>
              <w:bottom w:val="nil"/>
            </w:tcBorders>
          </w:tcPr>
          <w:p w:rsidR="00CB15A2" w:rsidRPr="004324E0" w:rsidRDefault="00CB15A2" w:rsidP="005E4703">
            <w:pPr>
              <w:jc w:val="center"/>
              <w:rPr>
                <w:sz w:val="20"/>
                <w:szCs w:val="20"/>
              </w:rPr>
            </w:pPr>
            <w:r w:rsidRPr="004324E0">
              <w:rPr>
                <w:sz w:val="20"/>
                <w:szCs w:val="20"/>
              </w:rPr>
              <w:t xml:space="preserve">0.33 </w:t>
            </w:r>
            <w:r w:rsidRPr="004324E0">
              <w:rPr>
                <w:sz w:val="20"/>
                <w:szCs w:val="20"/>
              </w:rPr>
              <w:sym w:font="Symbol" w:char="F0B1"/>
            </w:r>
            <w:r w:rsidRPr="004324E0">
              <w:rPr>
                <w:sz w:val="20"/>
                <w:szCs w:val="20"/>
              </w:rPr>
              <w:t xml:space="preserve"> 0.05</w:t>
            </w:r>
          </w:p>
        </w:tc>
      </w:tr>
      <w:tr w:rsidR="004324E0" w:rsidRPr="004324E0" w:rsidTr="004324E0">
        <w:trPr>
          <w:jc w:val="center"/>
        </w:trPr>
        <w:tc>
          <w:tcPr>
            <w:tcW w:w="2612" w:type="dxa"/>
            <w:tcBorders>
              <w:top w:val="nil"/>
              <w:bottom w:val="nil"/>
              <w:right w:val="nil"/>
            </w:tcBorders>
          </w:tcPr>
          <w:p w:rsidR="00CB15A2" w:rsidRPr="004324E0" w:rsidRDefault="00CB15A2" w:rsidP="005E4703">
            <w:pPr>
              <w:jc w:val="center"/>
              <w:rPr>
                <w:sz w:val="20"/>
                <w:szCs w:val="20"/>
              </w:rPr>
            </w:pPr>
            <w:r w:rsidRPr="004324E0">
              <w:rPr>
                <w:sz w:val="20"/>
                <w:szCs w:val="20"/>
              </w:rPr>
              <w:t>78</w:t>
            </w:r>
          </w:p>
        </w:tc>
        <w:tc>
          <w:tcPr>
            <w:tcW w:w="2653" w:type="dxa"/>
            <w:tcBorders>
              <w:top w:val="nil"/>
              <w:left w:val="nil"/>
              <w:bottom w:val="nil"/>
            </w:tcBorders>
          </w:tcPr>
          <w:p w:rsidR="00CB15A2" w:rsidRPr="004324E0" w:rsidRDefault="00CB15A2" w:rsidP="005E4703">
            <w:pPr>
              <w:jc w:val="center"/>
              <w:rPr>
                <w:sz w:val="20"/>
                <w:szCs w:val="20"/>
              </w:rPr>
            </w:pPr>
            <w:r w:rsidRPr="004324E0">
              <w:rPr>
                <w:sz w:val="20"/>
                <w:szCs w:val="20"/>
              </w:rPr>
              <w:t xml:space="preserve">2.94 </w:t>
            </w:r>
            <w:r w:rsidRPr="004324E0">
              <w:rPr>
                <w:sz w:val="20"/>
                <w:szCs w:val="20"/>
              </w:rPr>
              <w:sym w:font="Symbol" w:char="F0B1"/>
            </w:r>
            <w:r w:rsidRPr="004324E0">
              <w:rPr>
                <w:sz w:val="20"/>
                <w:szCs w:val="20"/>
              </w:rPr>
              <w:t xml:space="preserve"> 0.21*</w:t>
            </w:r>
          </w:p>
        </w:tc>
      </w:tr>
      <w:tr w:rsidR="004324E0" w:rsidRPr="004324E0" w:rsidTr="004324E0">
        <w:trPr>
          <w:jc w:val="center"/>
        </w:trPr>
        <w:tc>
          <w:tcPr>
            <w:tcW w:w="2612" w:type="dxa"/>
            <w:tcBorders>
              <w:top w:val="nil"/>
              <w:bottom w:val="nil"/>
              <w:right w:val="nil"/>
            </w:tcBorders>
          </w:tcPr>
          <w:p w:rsidR="00CB15A2" w:rsidRPr="004324E0" w:rsidRDefault="00CB15A2" w:rsidP="005E4703">
            <w:pPr>
              <w:jc w:val="center"/>
              <w:rPr>
                <w:sz w:val="20"/>
                <w:szCs w:val="20"/>
              </w:rPr>
            </w:pPr>
            <w:r w:rsidRPr="004324E0">
              <w:rPr>
                <w:sz w:val="20"/>
                <w:szCs w:val="20"/>
              </w:rPr>
              <w:t>90</w:t>
            </w:r>
          </w:p>
        </w:tc>
        <w:tc>
          <w:tcPr>
            <w:tcW w:w="2653" w:type="dxa"/>
            <w:tcBorders>
              <w:top w:val="nil"/>
              <w:left w:val="nil"/>
              <w:bottom w:val="nil"/>
            </w:tcBorders>
          </w:tcPr>
          <w:p w:rsidR="00CB15A2" w:rsidRPr="004324E0" w:rsidRDefault="00CB15A2" w:rsidP="005E4703">
            <w:pPr>
              <w:jc w:val="center"/>
              <w:rPr>
                <w:sz w:val="20"/>
                <w:szCs w:val="20"/>
              </w:rPr>
            </w:pPr>
            <w:r w:rsidRPr="004324E0">
              <w:rPr>
                <w:sz w:val="20"/>
                <w:szCs w:val="20"/>
              </w:rPr>
              <w:t xml:space="preserve">0.82 </w:t>
            </w:r>
            <w:r w:rsidRPr="004324E0">
              <w:rPr>
                <w:sz w:val="20"/>
                <w:szCs w:val="20"/>
              </w:rPr>
              <w:sym w:font="Symbol" w:char="F0B1"/>
            </w:r>
            <w:r w:rsidRPr="004324E0">
              <w:rPr>
                <w:sz w:val="20"/>
                <w:szCs w:val="20"/>
              </w:rPr>
              <w:t xml:space="preserve"> 0.13</w:t>
            </w:r>
          </w:p>
        </w:tc>
      </w:tr>
      <w:tr w:rsidR="004324E0" w:rsidRPr="004324E0" w:rsidTr="004324E0">
        <w:trPr>
          <w:jc w:val="center"/>
        </w:trPr>
        <w:tc>
          <w:tcPr>
            <w:tcW w:w="2612" w:type="dxa"/>
            <w:tcBorders>
              <w:top w:val="nil"/>
              <w:bottom w:val="nil"/>
              <w:right w:val="nil"/>
            </w:tcBorders>
          </w:tcPr>
          <w:p w:rsidR="00CB15A2" w:rsidRPr="004324E0" w:rsidRDefault="00CB15A2" w:rsidP="005E4703">
            <w:pPr>
              <w:jc w:val="center"/>
              <w:rPr>
                <w:sz w:val="20"/>
                <w:szCs w:val="20"/>
              </w:rPr>
            </w:pPr>
            <w:r w:rsidRPr="004324E0">
              <w:rPr>
                <w:sz w:val="20"/>
                <w:szCs w:val="20"/>
              </w:rPr>
              <w:t>108</w:t>
            </w:r>
          </w:p>
        </w:tc>
        <w:tc>
          <w:tcPr>
            <w:tcW w:w="2653" w:type="dxa"/>
            <w:tcBorders>
              <w:top w:val="nil"/>
              <w:left w:val="nil"/>
              <w:bottom w:val="nil"/>
            </w:tcBorders>
          </w:tcPr>
          <w:p w:rsidR="00CB15A2" w:rsidRPr="004324E0" w:rsidRDefault="00CB15A2" w:rsidP="005E4703">
            <w:pPr>
              <w:jc w:val="center"/>
              <w:rPr>
                <w:sz w:val="20"/>
                <w:szCs w:val="20"/>
              </w:rPr>
            </w:pPr>
            <w:r w:rsidRPr="004324E0">
              <w:rPr>
                <w:sz w:val="20"/>
                <w:szCs w:val="20"/>
              </w:rPr>
              <w:t xml:space="preserve">0.46 </w:t>
            </w:r>
            <w:r w:rsidRPr="004324E0">
              <w:rPr>
                <w:sz w:val="20"/>
                <w:szCs w:val="20"/>
              </w:rPr>
              <w:sym w:font="Symbol" w:char="F0B1"/>
            </w:r>
            <w:r w:rsidRPr="004324E0">
              <w:rPr>
                <w:sz w:val="20"/>
                <w:szCs w:val="20"/>
              </w:rPr>
              <w:t xml:space="preserve"> 0.18</w:t>
            </w:r>
          </w:p>
        </w:tc>
      </w:tr>
      <w:tr w:rsidR="004324E0" w:rsidRPr="004324E0" w:rsidTr="004324E0">
        <w:trPr>
          <w:jc w:val="center"/>
        </w:trPr>
        <w:tc>
          <w:tcPr>
            <w:tcW w:w="2612" w:type="dxa"/>
            <w:tcBorders>
              <w:top w:val="nil"/>
              <w:right w:val="nil"/>
            </w:tcBorders>
          </w:tcPr>
          <w:p w:rsidR="00CB15A2" w:rsidRPr="004324E0" w:rsidRDefault="00CB15A2" w:rsidP="005E4703">
            <w:pPr>
              <w:jc w:val="center"/>
              <w:rPr>
                <w:sz w:val="20"/>
                <w:szCs w:val="20"/>
              </w:rPr>
            </w:pPr>
            <w:r w:rsidRPr="004324E0">
              <w:rPr>
                <w:sz w:val="20"/>
                <w:szCs w:val="20"/>
              </w:rPr>
              <w:t>138</w:t>
            </w:r>
          </w:p>
        </w:tc>
        <w:tc>
          <w:tcPr>
            <w:tcW w:w="2653" w:type="dxa"/>
            <w:tcBorders>
              <w:top w:val="nil"/>
              <w:left w:val="nil"/>
            </w:tcBorders>
          </w:tcPr>
          <w:p w:rsidR="00CB15A2" w:rsidRPr="004324E0" w:rsidRDefault="00CB15A2" w:rsidP="005E4703">
            <w:pPr>
              <w:jc w:val="center"/>
              <w:rPr>
                <w:sz w:val="20"/>
                <w:szCs w:val="20"/>
              </w:rPr>
            </w:pPr>
            <w:r w:rsidRPr="004324E0">
              <w:rPr>
                <w:sz w:val="20"/>
                <w:szCs w:val="20"/>
              </w:rPr>
              <w:t>ND</w:t>
            </w:r>
          </w:p>
        </w:tc>
      </w:tr>
    </w:tbl>
    <w:p w:rsidR="00CB15A2" w:rsidRPr="004324E0" w:rsidRDefault="00CB15A2" w:rsidP="005E4703">
      <w:pPr>
        <w:jc w:val="center"/>
        <w:rPr>
          <w:rFonts w:eastAsia="Calibri"/>
          <w:sz w:val="20"/>
          <w:szCs w:val="20"/>
        </w:rPr>
      </w:pPr>
      <w:r w:rsidRPr="004324E0">
        <w:rPr>
          <w:rFonts w:eastAsia="Calibri"/>
          <w:sz w:val="20"/>
          <w:szCs w:val="20"/>
        </w:rPr>
        <w:t>*</w:t>
      </w:r>
      <w:r w:rsidRPr="004324E0">
        <w:rPr>
          <w:rFonts w:eastAsia="Calibri"/>
          <w:i/>
          <w:sz w:val="20"/>
          <w:szCs w:val="20"/>
        </w:rPr>
        <w:t>p</w:t>
      </w:r>
      <w:r w:rsidRPr="004324E0">
        <w:rPr>
          <w:rFonts w:eastAsia="Calibri"/>
          <w:sz w:val="20"/>
          <w:szCs w:val="20"/>
        </w:rPr>
        <w:t>&lt;0.05: Perbezaan signifikan di antara masa penggumpulan puncak efluan gel Sefadak G-200 (jam) t = 90 dan 108 (</w:t>
      </w:r>
      <w:r w:rsidRPr="004324E0">
        <w:rPr>
          <w:rFonts w:eastAsia="Calibri"/>
          <w:i/>
          <w:sz w:val="20"/>
          <w:szCs w:val="20"/>
        </w:rPr>
        <w:t>n</w:t>
      </w:r>
      <w:r w:rsidRPr="004324E0">
        <w:rPr>
          <w:rFonts w:eastAsia="Calibri"/>
          <w:sz w:val="20"/>
          <w:szCs w:val="20"/>
        </w:rPr>
        <w:t xml:space="preserve"> = 3). ND: </w:t>
      </w:r>
      <w:r w:rsidRPr="004324E0">
        <w:rPr>
          <w:rFonts w:eastAsia="Calibri"/>
          <w:i/>
          <w:sz w:val="20"/>
          <w:szCs w:val="20"/>
        </w:rPr>
        <w:t>Not detected</w:t>
      </w:r>
      <w:r w:rsidRPr="004324E0">
        <w:rPr>
          <w:rFonts w:eastAsia="Calibri"/>
          <w:sz w:val="20"/>
          <w:szCs w:val="20"/>
        </w:rPr>
        <w:t xml:space="preserve"> - Tiada kewujudan asid amino L-DOPA.</w:t>
      </w:r>
    </w:p>
    <w:p w:rsidR="00CB15A2" w:rsidRPr="004324E0" w:rsidRDefault="00CB15A2" w:rsidP="005E4703">
      <w:pPr>
        <w:jc w:val="center"/>
        <w:rPr>
          <w:rFonts w:eastAsia="Calibri"/>
          <w:sz w:val="20"/>
          <w:szCs w:val="20"/>
        </w:rPr>
      </w:pPr>
    </w:p>
    <w:p w:rsidR="00CB15A2" w:rsidRPr="004324E0" w:rsidRDefault="00CB15A2" w:rsidP="005E4703">
      <w:pPr>
        <w:jc w:val="both"/>
        <w:rPr>
          <w:rFonts w:eastAsia="Calibri"/>
          <w:sz w:val="20"/>
          <w:szCs w:val="20"/>
        </w:rPr>
      </w:pPr>
      <w:r w:rsidRPr="004324E0">
        <w:rPr>
          <w:rFonts w:eastAsia="Calibri"/>
          <w:sz w:val="20"/>
          <w:szCs w:val="20"/>
        </w:rPr>
        <w:t xml:space="preserve">Oleh yang demikian, parameter pemprosesan dan analisis yang terbaik bagi mendapat kepekatan asid amino penting L-DOPA yang tinggi di dalam hasil penulenan ekstrak protein kaki kupang adalah seperti di Jadual 5. </w:t>
      </w:r>
    </w:p>
    <w:p w:rsidR="00CB15A2" w:rsidRPr="004324E0" w:rsidRDefault="00CB15A2" w:rsidP="004B34BC">
      <w:pPr>
        <w:tabs>
          <w:tab w:val="left" w:pos="567"/>
        </w:tabs>
        <w:rPr>
          <w:sz w:val="20"/>
          <w:szCs w:val="20"/>
        </w:rPr>
      </w:pPr>
    </w:p>
    <w:p w:rsidR="00CB15A2" w:rsidRPr="004324E0" w:rsidRDefault="00CB15A2" w:rsidP="005E4703">
      <w:pPr>
        <w:tabs>
          <w:tab w:val="left" w:pos="567"/>
        </w:tabs>
        <w:jc w:val="center"/>
        <w:rPr>
          <w:sz w:val="20"/>
          <w:szCs w:val="20"/>
        </w:rPr>
      </w:pPr>
      <w:r w:rsidRPr="004324E0">
        <w:rPr>
          <w:sz w:val="20"/>
          <w:szCs w:val="20"/>
        </w:rPr>
        <w:t xml:space="preserve">Jadual 5. Parameter pemprosesan dan analisis terbaik dalam memberikan nilai bacaan kepekatan (mg/l) asid amino L-DOPA yang tinggi. </w:t>
      </w:r>
    </w:p>
    <w:p w:rsidR="00CB15A2" w:rsidRPr="004324E0" w:rsidRDefault="00CB15A2" w:rsidP="005E4703">
      <w:pPr>
        <w:tabs>
          <w:tab w:val="left" w:pos="567"/>
        </w:tabs>
        <w:jc w:val="center"/>
        <w:rPr>
          <w:rFonts w:eastAsia="Calibri"/>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51"/>
        <w:gridCol w:w="2282"/>
      </w:tblGrid>
      <w:tr w:rsidR="004324E0" w:rsidRPr="004324E0" w:rsidTr="004324E0">
        <w:trPr>
          <w:jc w:val="center"/>
        </w:trPr>
        <w:tc>
          <w:tcPr>
            <w:tcW w:w="5233" w:type="dxa"/>
            <w:gridSpan w:val="2"/>
            <w:tcBorders>
              <w:bottom w:val="single" w:sz="4" w:space="0" w:color="auto"/>
            </w:tcBorders>
          </w:tcPr>
          <w:p w:rsidR="00CB15A2" w:rsidRPr="004324E0" w:rsidRDefault="00CB15A2" w:rsidP="005E4703">
            <w:pPr>
              <w:jc w:val="center"/>
              <w:rPr>
                <w:b/>
                <w:sz w:val="20"/>
                <w:szCs w:val="20"/>
              </w:rPr>
            </w:pPr>
            <w:r w:rsidRPr="004324E0">
              <w:rPr>
                <w:b/>
                <w:sz w:val="20"/>
                <w:szCs w:val="20"/>
              </w:rPr>
              <w:t>Proses pengekstrakan berasid</w:t>
            </w:r>
          </w:p>
        </w:tc>
      </w:tr>
      <w:tr w:rsidR="004324E0" w:rsidRPr="004324E0" w:rsidTr="004324E0">
        <w:trPr>
          <w:jc w:val="center"/>
        </w:trPr>
        <w:tc>
          <w:tcPr>
            <w:tcW w:w="2951" w:type="dxa"/>
            <w:tcBorders>
              <w:bottom w:val="nil"/>
              <w:right w:val="nil"/>
            </w:tcBorders>
          </w:tcPr>
          <w:p w:rsidR="00CB15A2" w:rsidRPr="004324E0" w:rsidRDefault="00CB15A2" w:rsidP="005E4703">
            <w:pPr>
              <w:jc w:val="center"/>
              <w:rPr>
                <w:sz w:val="20"/>
                <w:szCs w:val="20"/>
              </w:rPr>
            </w:pPr>
            <w:r w:rsidRPr="004324E0">
              <w:rPr>
                <w:sz w:val="20"/>
                <w:szCs w:val="20"/>
              </w:rPr>
              <w:t>Kepekatan larutan berasid</w:t>
            </w:r>
          </w:p>
        </w:tc>
        <w:tc>
          <w:tcPr>
            <w:tcW w:w="2282" w:type="dxa"/>
            <w:tcBorders>
              <w:left w:val="nil"/>
              <w:bottom w:val="nil"/>
            </w:tcBorders>
          </w:tcPr>
          <w:p w:rsidR="00CB15A2" w:rsidRPr="004324E0" w:rsidRDefault="00CB15A2" w:rsidP="005E4703">
            <w:pPr>
              <w:jc w:val="center"/>
              <w:rPr>
                <w:sz w:val="20"/>
                <w:szCs w:val="20"/>
              </w:rPr>
            </w:pPr>
            <w:r w:rsidRPr="004324E0">
              <w:rPr>
                <w:sz w:val="20"/>
                <w:szCs w:val="20"/>
              </w:rPr>
              <w:t>0.7% (v/v) asid perklorik</w:t>
            </w:r>
          </w:p>
        </w:tc>
      </w:tr>
      <w:tr w:rsidR="004324E0" w:rsidRPr="004324E0" w:rsidTr="004324E0">
        <w:trPr>
          <w:jc w:val="center"/>
        </w:trPr>
        <w:tc>
          <w:tcPr>
            <w:tcW w:w="5233" w:type="dxa"/>
            <w:gridSpan w:val="2"/>
            <w:tcBorders>
              <w:top w:val="nil"/>
              <w:bottom w:val="nil"/>
            </w:tcBorders>
          </w:tcPr>
          <w:p w:rsidR="00CB15A2" w:rsidRPr="004324E0" w:rsidRDefault="00CB15A2" w:rsidP="005E4703">
            <w:pPr>
              <w:jc w:val="center"/>
              <w:rPr>
                <w:b/>
                <w:sz w:val="20"/>
                <w:szCs w:val="20"/>
              </w:rPr>
            </w:pPr>
            <w:r w:rsidRPr="004324E0">
              <w:rPr>
                <w:b/>
                <w:sz w:val="20"/>
                <w:szCs w:val="20"/>
              </w:rPr>
              <w:t>Proses penulenan gel Sefadak G-200</w:t>
            </w:r>
          </w:p>
        </w:tc>
      </w:tr>
      <w:tr w:rsidR="004324E0" w:rsidRPr="004324E0" w:rsidTr="004324E0">
        <w:trPr>
          <w:jc w:val="center"/>
        </w:trPr>
        <w:tc>
          <w:tcPr>
            <w:tcW w:w="2951" w:type="dxa"/>
            <w:tcBorders>
              <w:top w:val="nil"/>
              <w:bottom w:val="nil"/>
              <w:right w:val="nil"/>
            </w:tcBorders>
          </w:tcPr>
          <w:p w:rsidR="00CB15A2" w:rsidRPr="004324E0" w:rsidRDefault="00CB15A2" w:rsidP="005E4703">
            <w:pPr>
              <w:jc w:val="center"/>
              <w:rPr>
                <w:sz w:val="20"/>
                <w:szCs w:val="20"/>
              </w:rPr>
            </w:pPr>
            <w:r w:rsidRPr="004324E0">
              <w:rPr>
                <w:sz w:val="20"/>
                <w:szCs w:val="20"/>
              </w:rPr>
              <w:t xml:space="preserve">Kepekatan fasa bergerak </w:t>
            </w:r>
          </w:p>
        </w:tc>
        <w:tc>
          <w:tcPr>
            <w:tcW w:w="2282" w:type="dxa"/>
            <w:tcBorders>
              <w:top w:val="nil"/>
              <w:left w:val="nil"/>
              <w:bottom w:val="nil"/>
            </w:tcBorders>
          </w:tcPr>
          <w:p w:rsidR="00CB15A2" w:rsidRPr="004324E0" w:rsidRDefault="00CB15A2" w:rsidP="005E4703">
            <w:pPr>
              <w:jc w:val="center"/>
              <w:rPr>
                <w:sz w:val="20"/>
                <w:szCs w:val="20"/>
              </w:rPr>
            </w:pPr>
            <w:r w:rsidRPr="004324E0">
              <w:rPr>
                <w:sz w:val="20"/>
                <w:szCs w:val="20"/>
              </w:rPr>
              <w:t>5% (v/v) asid asetik</w:t>
            </w:r>
          </w:p>
        </w:tc>
      </w:tr>
      <w:tr w:rsidR="004324E0" w:rsidRPr="004324E0" w:rsidTr="004324E0">
        <w:trPr>
          <w:jc w:val="center"/>
        </w:trPr>
        <w:tc>
          <w:tcPr>
            <w:tcW w:w="2951" w:type="dxa"/>
            <w:tcBorders>
              <w:top w:val="nil"/>
              <w:bottom w:val="nil"/>
              <w:right w:val="nil"/>
            </w:tcBorders>
          </w:tcPr>
          <w:p w:rsidR="00CB15A2" w:rsidRPr="004324E0" w:rsidRDefault="00CB15A2" w:rsidP="005E4703">
            <w:pPr>
              <w:jc w:val="center"/>
              <w:rPr>
                <w:sz w:val="20"/>
                <w:szCs w:val="20"/>
              </w:rPr>
            </w:pPr>
            <w:r w:rsidRPr="004324E0">
              <w:rPr>
                <w:sz w:val="20"/>
                <w:szCs w:val="20"/>
              </w:rPr>
              <w:t>Jarak gelombang</w:t>
            </w:r>
            <w:r w:rsidRPr="004324E0">
              <w:rPr>
                <w:sz w:val="20"/>
                <w:szCs w:val="20"/>
                <w:vertAlign w:val="superscript"/>
              </w:rPr>
              <w:t>a</w:t>
            </w:r>
          </w:p>
        </w:tc>
        <w:tc>
          <w:tcPr>
            <w:tcW w:w="2282" w:type="dxa"/>
            <w:tcBorders>
              <w:top w:val="nil"/>
              <w:left w:val="nil"/>
              <w:bottom w:val="nil"/>
            </w:tcBorders>
          </w:tcPr>
          <w:p w:rsidR="00CB15A2" w:rsidRPr="004324E0" w:rsidRDefault="00CB15A2" w:rsidP="005E4703">
            <w:pPr>
              <w:jc w:val="center"/>
              <w:rPr>
                <w:sz w:val="20"/>
                <w:szCs w:val="20"/>
              </w:rPr>
            </w:pPr>
            <w:r w:rsidRPr="004324E0">
              <w:rPr>
                <w:sz w:val="20"/>
                <w:szCs w:val="20"/>
              </w:rPr>
              <w:t>260 nm</w:t>
            </w:r>
          </w:p>
        </w:tc>
      </w:tr>
      <w:tr w:rsidR="004324E0" w:rsidRPr="004324E0" w:rsidTr="004324E0">
        <w:trPr>
          <w:jc w:val="center"/>
        </w:trPr>
        <w:tc>
          <w:tcPr>
            <w:tcW w:w="2951" w:type="dxa"/>
            <w:tcBorders>
              <w:top w:val="nil"/>
              <w:right w:val="nil"/>
            </w:tcBorders>
          </w:tcPr>
          <w:p w:rsidR="00CB15A2" w:rsidRPr="004324E0" w:rsidRDefault="00CB15A2" w:rsidP="005E4703">
            <w:pPr>
              <w:jc w:val="center"/>
              <w:rPr>
                <w:sz w:val="20"/>
                <w:szCs w:val="20"/>
              </w:rPr>
            </w:pPr>
            <w:r w:rsidRPr="004324E0">
              <w:rPr>
                <w:sz w:val="20"/>
                <w:szCs w:val="20"/>
              </w:rPr>
              <w:t>Masa penggumpulan (jam)</w:t>
            </w:r>
          </w:p>
        </w:tc>
        <w:tc>
          <w:tcPr>
            <w:tcW w:w="2282" w:type="dxa"/>
            <w:tcBorders>
              <w:top w:val="nil"/>
              <w:left w:val="nil"/>
            </w:tcBorders>
          </w:tcPr>
          <w:p w:rsidR="00CB15A2" w:rsidRPr="004324E0" w:rsidRDefault="00CB15A2" w:rsidP="005E4703">
            <w:pPr>
              <w:jc w:val="center"/>
              <w:rPr>
                <w:sz w:val="20"/>
                <w:szCs w:val="20"/>
              </w:rPr>
            </w:pPr>
            <w:r w:rsidRPr="004324E0">
              <w:rPr>
                <w:sz w:val="20"/>
                <w:szCs w:val="20"/>
              </w:rPr>
              <w:t>78</w:t>
            </w:r>
          </w:p>
        </w:tc>
      </w:tr>
    </w:tbl>
    <w:p w:rsidR="00CB15A2" w:rsidRPr="004324E0" w:rsidRDefault="00CB15A2" w:rsidP="004B34BC">
      <w:pPr>
        <w:jc w:val="center"/>
        <w:rPr>
          <w:rFonts w:eastAsia="Calibri"/>
          <w:sz w:val="20"/>
          <w:szCs w:val="20"/>
        </w:rPr>
      </w:pPr>
      <w:r w:rsidRPr="004324E0">
        <w:rPr>
          <w:rFonts w:eastAsia="Calibri"/>
          <w:sz w:val="20"/>
          <w:szCs w:val="20"/>
          <w:vertAlign w:val="superscript"/>
        </w:rPr>
        <w:t>a</w:t>
      </w:r>
      <w:r w:rsidR="00416C68" w:rsidRPr="004324E0">
        <w:rPr>
          <w:rFonts w:eastAsia="Calibri"/>
          <w:sz w:val="20"/>
          <w:szCs w:val="20"/>
        </w:rPr>
        <w:t xml:space="preserve">Bacaan </w:t>
      </w:r>
      <w:r w:rsidR="00E36A78" w:rsidRPr="004324E0">
        <w:rPr>
          <w:rFonts w:eastAsia="Calibri"/>
          <w:sz w:val="20"/>
          <w:szCs w:val="20"/>
        </w:rPr>
        <w:t>abs</w:t>
      </w:r>
      <w:r w:rsidRPr="004324E0">
        <w:rPr>
          <w:rFonts w:eastAsia="Calibri"/>
          <w:sz w:val="20"/>
          <w:szCs w:val="20"/>
        </w:rPr>
        <w:t xml:space="preserve"> bagi penggunaan instrumen UV-spektrofotometer.</w:t>
      </w:r>
    </w:p>
    <w:p w:rsidR="004324E0" w:rsidRDefault="004324E0" w:rsidP="005E4703">
      <w:pPr>
        <w:jc w:val="center"/>
        <w:rPr>
          <w:b/>
          <w:bCs/>
          <w:sz w:val="20"/>
          <w:szCs w:val="20"/>
        </w:rPr>
      </w:pPr>
    </w:p>
    <w:p w:rsidR="00CB15A2" w:rsidRPr="004324E0" w:rsidRDefault="00CB15A2" w:rsidP="005E4703">
      <w:pPr>
        <w:jc w:val="center"/>
        <w:rPr>
          <w:b/>
          <w:bCs/>
          <w:sz w:val="20"/>
          <w:szCs w:val="20"/>
        </w:rPr>
      </w:pPr>
      <w:r w:rsidRPr="004324E0">
        <w:rPr>
          <w:b/>
          <w:bCs/>
          <w:sz w:val="20"/>
          <w:szCs w:val="20"/>
        </w:rPr>
        <w:lastRenderedPageBreak/>
        <w:t>Kesimpulan</w:t>
      </w:r>
    </w:p>
    <w:p w:rsidR="00CB15A2" w:rsidRPr="004324E0" w:rsidRDefault="00CB15A2" w:rsidP="005E4703">
      <w:pPr>
        <w:tabs>
          <w:tab w:val="left" w:pos="567"/>
        </w:tabs>
        <w:jc w:val="both"/>
        <w:rPr>
          <w:sz w:val="20"/>
          <w:szCs w:val="20"/>
        </w:rPr>
      </w:pPr>
      <w:r w:rsidRPr="004324E0">
        <w:rPr>
          <w:bCs/>
          <w:sz w:val="20"/>
          <w:szCs w:val="20"/>
        </w:rPr>
        <w:t xml:space="preserve">Penulenan hasil ekstrak protein kaki perekat kupang hijau yang mengandungi asid amino aromatik penting L-DOPA dilihat banyak dipengaruhi oleh pelbagai faktor penggunaan parameter pemprosesan dan analisis pencirian komponen. Di antaranya adalah pemilihan jenis fasa bergerak gel kromatografi, keadaan penyediaan gel dan sampel ekstrak berprotein tersebut. Fasa bergerak larutan berasid seperti asid asetik 5% memberikan kehadiran beberapa puncak efluan nyata dan pemisahan di antara komponen-komponen ditulen tersebut yang ketara kecuali bagi hasil ekstrak 0.7% asid perklorik. Akan tetapi, bacaan </w:t>
      </w:r>
      <w:r w:rsidR="00E36A78" w:rsidRPr="004324E0">
        <w:rPr>
          <w:bCs/>
          <w:sz w:val="20"/>
          <w:szCs w:val="20"/>
        </w:rPr>
        <w:t>abs</w:t>
      </w:r>
      <w:r w:rsidRPr="004324E0">
        <w:rPr>
          <w:bCs/>
          <w:sz w:val="20"/>
          <w:szCs w:val="20"/>
        </w:rPr>
        <w:t xml:space="preserve"> adalah rendah walaupun puncak pemisahan yang ketara berlaku. Manakala bagi fasa bergerak beralkali seperti NaOH 1M pula memberikan kehadiran puncak efluan dan pemisahan yang ketara tetapi mempunyai nilai</w:t>
      </w:r>
      <w:r w:rsidR="00416C68" w:rsidRPr="004324E0">
        <w:rPr>
          <w:bCs/>
          <w:sz w:val="20"/>
          <w:szCs w:val="20"/>
        </w:rPr>
        <w:t xml:space="preserve"> </w:t>
      </w:r>
      <w:r w:rsidR="00E36A78" w:rsidRPr="004324E0">
        <w:rPr>
          <w:bCs/>
          <w:sz w:val="20"/>
          <w:szCs w:val="20"/>
        </w:rPr>
        <w:t>abs</w:t>
      </w:r>
      <w:r w:rsidRPr="004324E0">
        <w:rPr>
          <w:bCs/>
          <w:sz w:val="20"/>
          <w:szCs w:val="20"/>
        </w:rPr>
        <w:t xml:space="preserve"> yang agak rendah sama dengan beberapa set fasa bergerak larutan berasid pada dua jarak gelombang yang berbeza (260 nm dan 280 nm). Kadar pergerakan sampel di dalam fasa bergerak bergantung kepada jenis pelarut yang digunakan. Pemilihan pelarut yang sesuai penting untuk menghasilkan pemisahan yang baik antara komponen di dalam sampel. Setiap pelarut mempunyai kuasa pemisahan yang berbeza. Oleh yang demikian, larutan asid asetik berkepekatan 5% (v/v) dilihat sesuai bagi mendapatkan lebih banyak pemisahan komponen-komponen penting di dalam ekstrak berprotein perekat kaki kupang hijau. Di samping itu, faktor penyediaan gel juga turut mempengaruhi proses penulenan yang dijalankan. Kewujudan gelembung udara boleh menyebabkan hasil penulenan ekstrak berprotein terperangkap di dalam gelembung ya</w:t>
      </w:r>
      <w:r w:rsidR="00E36A78" w:rsidRPr="004324E0">
        <w:rPr>
          <w:bCs/>
          <w:sz w:val="20"/>
          <w:szCs w:val="20"/>
        </w:rPr>
        <w:t xml:space="preserve">ng terbentuk dan </w:t>
      </w:r>
      <w:r w:rsidRPr="004324E0">
        <w:rPr>
          <w:bCs/>
          <w:sz w:val="20"/>
          <w:szCs w:val="20"/>
        </w:rPr>
        <w:t xml:space="preserve">memberi kesan yang besar terhadap nilai bacaan </w:t>
      </w:r>
      <w:r w:rsidR="00E36A78" w:rsidRPr="004324E0">
        <w:rPr>
          <w:bCs/>
          <w:sz w:val="20"/>
          <w:szCs w:val="20"/>
        </w:rPr>
        <w:t>abs</w:t>
      </w:r>
      <w:r w:rsidRPr="004324E0">
        <w:rPr>
          <w:bCs/>
          <w:sz w:val="20"/>
          <w:szCs w:val="20"/>
        </w:rPr>
        <w:t xml:space="preserve">. </w:t>
      </w:r>
      <w:r w:rsidR="00E36A78" w:rsidRPr="004324E0">
        <w:rPr>
          <w:bCs/>
          <w:sz w:val="20"/>
          <w:szCs w:val="20"/>
        </w:rPr>
        <w:t>Penggunaan pam</w:t>
      </w:r>
      <w:r w:rsidRPr="004324E0">
        <w:rPr>
          <w:bCs/>
          <w:sz w:val="20"/>
          <w:szCs w:val="20"/>
        </w:rPr>
        <w:t xml:space="preserve"> vakum serta pengaliran air suling beberapa kali sebelum pengaliran larutan fasa bergerak gel sangat penting dalam mengelakkan ralat dalam pembacaan</w:t>
      </w:r>
      <w:r w:rsidRPr="004324E0">
        <w:rPr>
          <w:bCs/>
          <w:i/>
          <w:sz w:val="20"/>
          <w:szCs w:val="20"/>
        </w:rPr>
        <w:t xml:space="preserve"> </w:t>
      </w:r>
      <w:r w:rsidR="00E36A78" w:rsidRPr="004324E0">
        <w:rPr>
          <w:bCs/>
          <w:sz w:val="20"/>
          <w:szCs w:val="20"/>
        </w:rPr>
        <w:t>abs.</w:t>
      </w:r>
      <w:r w:rsidRPr="004324E0">
        <w:rPr>
          <w:bCs/>
          <w:sz w:val="20"/>
          <w:szCs w:val="20"/>
        </w:rPr>
        <w:t xml:space="preserve"> Sampel yang disediakan juga perlulah dalam keadaan yang sentiasa sejuk lebih kurang pada suhu 15 </w:t>
      </w:r>
      <w:r w:rsidRPr="004324E0">
        <w:rPr>
          <w:rFonts w:ascii="Calibri" w:hAnsi="Calibri"/>
          <w:bCs/>
          <w:sz w:val="20"/>
          <w:szCs w:val="20"/>
        </w:rPr>
        <w:t>⁰</w:t>
      </w:r>
      <w:r w:rsidRPr="004324E0">
        <w:rPr>
          <w:bCs/>
          <w:sz w:val="20"/>
          <w:szCs w:val="20"/>
        </w:rPr>
        <w:t xml:space="preserve">C dan keadaan gel yang disediakan juga perlu kekal pada suhu tersebut. Ia bertujuan untuk memastikan sampel ekstrak berprotein tidak mengalami sebarang denaturasi. Denaturasi protein boleh berlaku sekiranya berlakunya perubahan suhu bilik yang ketara di mana jenis protein yang berlainan mempunyai sensitiviti terhadap suhu yang berlainan. Selain daripada itu, dalam memberikan bacaan </w:t>
      </w:r>
      <w:r w:rsidR="004B34BC" w:rsidRPr="004324E0">
        <w:rPr>
          <w:bCs/>
          <w:sz w:val="20"/>
          <w:szCs w:val="20"/>
        </w:rPr>
        <w:t>abs</w:t>
      </w:r>
      <w:r w:rsidRPr="004324E0">
        <w:rPr>
          <w:bCs/>
          <w:sz w:val="20"/>
          <w:szCs w:val="20"/>
        </w:rPr>
        <w:t xml:space="preserve"> yang tepat dan kurang ralat, pemilihan jarak gelombang bagi instrument UV-spektrofotometer turut memainkan peranan yang penting dalam pengenalpastian parameter pemprosesan yang terbaik. Dalam kajian ini, julat jarak gelombang daripada 214 nm sehingga 400 nm (cahaya tampak UV) digunakan bagi mendapatkan nilai bacaan yang menghampi</w:t>
      </w:r>
      <w:r w:rsidR="00416C68" w:rsidRPr="004324E0">
        <w:rPr>
          <w:bCs/>
          <w:sz w:val="20"/>
          <w:szCs w:val="20"/>
        </w:rPr>
        <w:t xml:space="preserve">ri bacaan 1.0. Bacaan </w:t>
      </w:r>
      <w:r w:rsidR="00E36A78" w:rsidRPr="004324E0">
        <w:rPr>
          <w:bCs/>
          <w:sz w:val="20"/>
          <w:szCs w:val="20"/>
        </w:rPr>
        <w:t>abs</w:t>
      </w:r>
      <w:r w:rsidR="00416C68" w:rsidRPr="004324E0">
        <w:rPr>
          <w:bCs/>
          <w:sz w:val="20"/>
          <w:szCs w:val="20"/>
        </w:rPr>
        <w:t xml:space="preserve"> </w:t>
      </w:r>
      <w:r w:rsidRPr="004324E0">
        <w:rPr>
          <w:bCs/>
          <w:sz w:val="20"/>
          <w:szCs w:val="20"/>
        </w:rPr>
        <w:t>&lt;1.0 pada jarak gelombang 260 dan 280 nm dipili</w:t>
      </w:r>
      <w:r w:rsidR="00416C68" w:rsidRPr="004324E0">
        <w:rPr>
          <w:bCs/>
          <w:sz w:val="20"/>
          <w:szCs w:val="20"/>
        </w:rPr>
        <w:t xml:space="preserve">h agar tiada normalisasi </w:t>
      </w:r>
      <w:r w:rsidRPr="004324E0">
        <w:rPr>
          <w:bCs/>
          <w:sz w:val="20"/>
          <w:szCs w:val="20"/>
        </w:rPr>
        <w:t xml:space="preserve">dilakukan. Secara kesimpulan, </w:t>
      </w:r>
      <w:r w:rsidRPr="004324E0">
        <w:rPr>
          <w:sz w:val="20"/>
          <w:szCs w:val="20"/>
        </w:rPr>
        <w:t>daripada kajian keseluruhan yang dijalankan, dapat dibuktikan bahawa hasil penulenan sampel ekstrak berprotein perekat kaki kupang hijau yang mengandungi asid amino penting L-DOPA banyak terkandung di dalam hasil ekstrak yang menggunakan larutan 0.7% (v/v) asid perklorik (proses pengekstrakan) dengan penggunaan larutan fasa bergerak asid asetik 5% (v/v) pada suhu bilik sejuk 15</w:t>
      </w:r>
      <w:r w:rsidRPr="004324E0">
        <w:rPr>
          <w:rFonts w:ascii="Calibri" w:hAnsi="Calibri"/>
          <w:sz w:val="20"/>
          <w:szCs w:val="20"/>
        </w:rPr>
        <w:t>⁰</w:t>
      </w:r>
      <w:r w:rsidRPr="004324E0">
        <w:rPr>
          <w:sz w:val="20"/>
          <w:szCs w:val="20"/>
        </w:rPr>
        <w:t>C bagi proses penulenan penurasan kromatografi gel Sefadak G-200.</w:t>
      </w:r>
    </w:p>
    <w:p w:rsidR="00CB15A2" w:rsidRPr="004324E0" w:rsidRDefault="00CB15A2" w:rsidP="005E4703">
      <w:pPr>
        <w:tabs>
          <w:tab w:val="left" w:pos="567"/>
        </w:tabs>
        <w:jc w:val="both"/>
        <w:rPr>
          <w:sz w:val="20"/>
          <w:szCs w:val="20"/>
        </w:rPr>
      </w:pPr>
    </w:p>
    <w:p w:rsidR="00CB15A2" w:rsidRPr="004324E0" w:rsidRDefault="00CB15A2" w:rsidP="005E4703">
      <w:pPr>
        <w:jc w:val="center"/>
        <w:rPr>
          <w:b/>
          <w:bCs/>
          <w:sz w:val="20"/>
          <w:szCs w:val="20"/>
        </w:rPr>
      </w:pPr>
      <w:r w:rsidRPr="004324E0">
        <w:rPr>
          <w:b/>
          <w:bCs/>
          <w:sz w:val="20"/>
          <w:szCs w:val="20"/>
        </w:rPr>
        <w:t>Rujukan</w:t>
      </w:r>
    </w:p>
    <w:p w:rsidR="004324E0" w:rsidRPr="004324E0" w:rsidRDefault="005E4703" w:rsidP="004324E0">
      <w:pPr>
        <w:pStyle w:val="NormalWeb"/>
        <w:numPr>
          <w:ilvl w:val="0"/>
          <w:numId w:val="15"/>
        </w:numPr>
        <w:spacing w:before="0" w:beforeAutospacing="0" w:after="0" w:afterAutospacing="0"/>
        <w:ind w:hanging="720"/>
        <w:jc w:val="both"/>
        <w:rPr>
          <w:bCs/>
          <w:noProof/>
          <w:sz w:val="20"/>
        </w:rPr>
      </w:pPr>
      <w:bookmarkStart w:id="1" w:name="_ENREF_1"/>
      <w:r w:rsidRPr="004324E0">
        <w:rPr>
          <w:bCs/>
          <w:noProof/>
          <w:sz w:val="20"/>
        </w:rPr>
        <w:t xml:space="preserve">Nishida, A., Ohkawa, K., Ueda, I. &amp; Yamamoto, H. </w:t>
      </w:r>
      <w:r w:rsidR="004906BC" w:rsidRPr="004324E0">
        <w:rPr>
          <w:bCs/>
          <w:noProof/>
          <w:sz w:val="20"/>
        </w:rPr>
        <w:t xml:space="preserve">(2003). </w:t>
      </w:r>
      <w:r w:rsidR="00CB15A2" w:rsidRPr="004324E0">
        <w:rPr>
          <w:bCs/>
          <w:noProof/>
          <w:sz w:val="20"/>
        </w:rPr>
        <w:t xml:space="preserve">Green mussel </w:t>
      </w:r>
      <w:r w:rsidR="00CB15A2" w:rsidRPr="004324E0">
        <w:rPr>
          <w:bCs/>
          <w:i/>
          <w:noProof/>
          <w:sz w:val="20"/>
        </w:rPr>
        <w:t>Perna viridis L.:</w:t>
      </w:r>
      <w:r w:rsidR="00CB15A2" w:rsidRPr="004324E0">
        <w:rPr>
          <w:bCs/>
          <w:noProof/>
          <w:sz w:val="20"/>
        </w:rPr>
        <w:t xml:space="preserve"> attachment behaviour and preparation of antifouling surfaces</w:t>
      </w:r>
      <w:r w:rsidR="00CB15A2" w:rsidRPr="004324E0">
        <w:rPr>
          <w:bCs/>
          <w:i/>
          <w:noProof/>
          <w:sz w:val="20"/>
        </w:rPr>
        <w:t>.</w:t>
      </w:r>
      <w:r w:rsidR="004906BC" w:rsidRPr="004324E0">
        <w:rPr>
          <w:bCs/>
          <w:noProof/>
          <w:sz w:val="20"/>
        </w:rPr>
        <w:t xml:space="preserve"> </w:t>
      </w:r>
      <w:r w:rsidR="004906BC" w:rsidRPr="004324E0">
        <w:rPr>
          <w:bCs/>
          <w:i/>
          <w:noProof/>
          <w:sz w:val="20"/>
        </w:rPr>
        <w:t>Biomolecular Engineering</w:t>
      </w:r>
      <w:r w:rsidR="00CB15A2" w:rsidRPr="004324E0">
        <w:rPr>
          <w:bCs/>
          <w:noProof/>
          <w:sz w:val="20"/>
        </w:rPr>
        <w:t>. 20</w:t>
      </w:r>
      <w:r w:rsidR="004324E0">
        <w:rPr>
          <w:bCs/>
          <w:noProof/>
          <w:sz w:val="20"/>
        </w:rPr>
        <w:t xml:space="preserve">(4-6): </w:t>
      </w:r>
      <w:r w:rsidR="00CB15A2" w:rsidRPr="004324E0">
        <w:rPr>
          <w:bCs/>
          <w:noProof/>
          <w:sz w:val="20"/>
        </w:rPr>
        <w:t>381-387.</w:t>
      </w:r>
      <w:bookmarkStart w:id="2" w:name="_ENREF_2"/>
      <w:bookmarkEnd w:id="1"/>
    </w:p>
    <w:p w:rsidR="004324E0" w:rsidRPr="004324E0" w:rsidRDefault="00CB15A2" w:rsidP="004324E0">
      <w:pPr>
        <w:pStyle w:val="NormalWeb"/>
        <w:numPr>
          <w:ilvl w:val="0"/>
          <w:numId w:val="15"/>
        </w:numPr>
        <w:spacing w:before="0" w:beforeAutospacing="0" w:after="0" w:afterAutospacing="0"/>
        <w:ind w:hanging="720"/>
        <w:jc w:val="both"/>
        <w:rPr>
          <w:bCs/>
          <w:noProof/>
          <w:sz w:val="20"/>
        </w:rPr>
      </w:pPr>
      <w:r w:rsidRPr="004324E0">
        <w:rPr>
          <w:bCs/>
          <w:noProof/>
          <w:sz w:val="20"/>
        </w:rPr>
        <w:t xml:space="preserve">Troncoso, O.P., </w:t>
      </w:r>
      <w:r w:rsidR="004906BC" w:rsidRPr="004324E0">
        <w:rPr>
          <w:bCs/>
          <w:noProof/>
          <w:sz w:val="20"/>
        </w:rPr>
        <w:t xml:space="preserve">Torres </w:t>
      </w:r>
      <w:r w:rsidRPr="004324E0">
        <w:rPr>
          <w:bCs/>
          <w:noProof/>
          <w:sz w:val="20"/>
        </w:rPr>
        <w:t>F.G.</w:t>
      </w:r>
      <w:r w:rsidR="00566505" w:rsidRPr="004324E0">
        <w:rPr>
          <w:bCs/>
          <w:noProof/>
          <w:sz w:val="20"/>
        </w:rPr>
        <w:t xml:space="preserve"> &amp;</w:t>
      </w:r>
      <w:r w:rsidRPr="004324E0">
        <w:rPr>
          <w:bCs/>
          <w:noProof/>
          <w:sz w:val="20"/>
        </w:rPr>
        <w:t xml:space="preserve"> </w:t>
      </w:r>
      <w:r w:rsidR="004906BC" w:rsidRPr="004324E0">
        <w:rPr>
          <w:bCs/>
          <w:noProof/>
          <w:sz w:val="20"/>
        </w:rPr>
        <w:t xml:space="preserve">Grande, </w:t>
      </w:r>
      <w:r w:rsidRPr="004324E0">
        <w:rPr>
          <w:bCs/>
          <w:noProof/>
          <w:sz w:val="20"/>
        </w:rPr>
        <w:t>C.J.</w:t>
      </w:r>
      <w:r w:rsidR="004906BC" w:rsidRPr="004324E0">
        <w:rPr>
          <w:bCs/>
          <w:noProof/>
          <w:sz w:val="20"/>
        </w:rPr>
        <w:t xml:space="preserve"> (2008).</w:t>
      </w:r>
      <w:r w:rsidRPr="004324E0">
        <w:rPr>
          <w:bCs/>
          <w:noProof/>
          <w:sz w:val="20"/>
        </w:rPr>
        <w:t xml:space="preserve"> Characterization of the mechanical properties of tough biopolymer fibres from the mussel byssus of Aulacomya ater</w:t>
      </w:r>
      <w:r w:rsidRPr="004324E0">
        <w:rPr>
          <w:bCs/>
          <w:i/>
          <w:noProof/>
          <w:sz w:val="20"/>
        </w:rPr>
        <w:t>.</w:t>
      </w:r>
      <w:r w:rsidRPr="004324E0">
        <w:rPr>
          <w:bCs/>
          <w:noProof/>
          <w:sz w:val="20"/>
        </w:rPr>
        <w:t xml:space="preserve"> </w:t>
      </w:r>
      <w:r w:rsidRPr="004324E0">
        <w:rPr>
          <w:bCs/>
          <w:i/>
          <w:noProof/>
          <w:sz w:val="20"/>
        </w:rPr>
        <w:t>Acta biomaterialia</w:t>
      </w:r>
      <w:r w:rsidRPr="004324E0">
        <w:rPr>
          <w:bCs/>
          <w:noProof/>
          <w:sz w:val="20"/>
        </w:rPr>
        <w:t>, 2008. 4</w:t>
      </w:r>
      <w:r w:rsidR="004324E0">
        <w:rPr>
          <w:bCs/>
          <w:noProof/>
          <w:sz w:val="20"/>
        </w:rPr>
        <w:t>(4):</w:t>
      </w:r>
      <w:r w:rsidRPr="004324E0">
        <w:rPr>
          <w:bCs/>
          <w:noProof/>
          <w:sz w:val="20"/>
        </w:rPr>
        <w:t>1114-7.</w:t>
      </w:r>
      <w:bookmarkStart w:id="3" w:name="_ENREF_3"/>
      <w:bookmarkEnd w:id="2"/>
    </w:p>
    <w:p w:rsidR="004324E0" w:rsidRPr="004324E0" w:rsidRDefault="005E4703" w:rsidP="004324E0">
      <w:pPr>
        <w:pStyle w:val="NormalWeb"/>
        <w:numPr>
          <w:ilvl w:val="0"/>
          <w:numId w:val="15"/>
        </w:numPr>
        <w:spacing w:before="0" w:beforeAutospacing="0" w:after="0" w:afterAutospacing="0"/>
        <w:ind w:hanging="720"/>
        <w:jc w:val="both"/>
        <w:rPr>
          <w:bCs/>
          <w:noProof/>
          <w:sz w:val="20"/>
        </w:rPr>
      </w:pPr>
      <w:r w:rsidRPr="004324E0">
        <w:rPr>
          <w:bCs/>
          <w:noProof/>
          <w:sz w:val="20"/>
        </w:rPr>
        <w:t xml:space="preserve">Marin, C., Bonastre, M., Mengod, G., Cortes, R., Giralt, A. </w:t>
      </w:r>
      <w:r w:rsidR="00975A9E" w:rsidRPr="004324E0">
        <w:rPr>
          <w:bCs/>
          <w:noProof/>
          <w:sz w:val="20"/>
        </w:rPr>
        <w:t>Obeso, J.</w:t>
      </w:r>
      <w:r w:rsidRPr="004324E0">
        <w:rPr>
          <w:bCs/>
          <w:noProof/>
          <w:sz w:val="20"/>
        </w:rPr>
        <w:t>A.</w:t>
      </w:r>
      <w:r w:rsidR="00975A9E" w:rsidRPr="004324E0">
        <w:rPr>
          <w:bCs/>
          <w:noProof/>
          <w:sz w:val="20"/>
        </w:rPr>
        <w:t xml:space="preserve"> &amp; Schapira, A.</w:t>
      </w:r>
      <w:r w:rsidRPr="004324E0">
        <w:rPr>
          <w:bCs/>
          <w:noProof/>
          <w:sz w:val="20"/>
        </w:rPr>
        <w:t xml:space="preserve">H. </w:t>
      </w:r>
      <w:r w:rsidR="004906BC" w:rsidRPr="004324E0">
        <w:rPr>
          <w:bCs/>
          <w:noProof/>
          <w:sz w:val="20"/>
        </w:rPr>
        <w:t xml:space="preserve">(2014). </w:t>
      </w:r>
      <w:r w:rsidR="00CB15A2" w:rsidRPr="004324E0">
        <w:rPr>
          <w:bCs/>
          <w:noProof/>
          <w:sz w:val="20"/>
        </w:rPr>
        <w:t xml:space="preserve">Early L-dopa, but not pramipexole, restores basal ganglia activity in partially 6-OHDA-lesioned rats. </w:t>
      </w:r>
      <w:r w:rsidR="00CB15A2" w:rsidRPr="004324E0">
        <w:rPr>
          <w:bCs/>
          <w:i/>
          <w:noProof/>
          <w:sz w:val="20"/>
        </w:rPr>
        <w:t>Neurobiology of disease</w:t>
      </w:r>
      <w:r w:rsidR="00CB15A2" w:rsidRPr="004324E0">
        <w:rPr>
          <w:bCs/>
          <w:noProof/>
          <w:sz w:val="20"/>
        </w:rPr>
        <w:t>. 64</w:t>
      </w:r>
      <w:r w:rsidR="004324E0">
        <w:rPr>
          <w:bCs/>
          <w:noProof/>
          <w:sz w:val="20"/>
        </w:rPr>
        <w:t xml:space="preserve">: </w:t>
      </w:r>
      <w:r w:rsidR="00CB15A2" w:rsidRPr="004324E0">
        <w:rPr>
          <w:bCs/>
          <w:noProof/>
          <w:sz w:val="20"/>
        </w:rPr>
        <w:t>36-47.</w:t>
      </w:r>
      <w:bookmarkStart w:id="4" w:name="_ENREF_4"/>
      <w:bookmarkEnd w:id="3"/>
    </w:p>
    <w:p w:rsidR="004324E0" w:rsidRPr="004324E0" w:rsidRDefault="00566505" w:rsidP="004324E0">
      <w:pPr>
        <w:pStyle w:val="NormalWeb"/>
        <w:numPr>
          <w:ilvl w:val="0"/>
          <w:numId w:val="15"/>
        </w:numPr>
        <w:spacing w:before="0" w:beforeAutospacing="0" w:after="0" w:afterAutospacing="0"/>
        <w:ind w:hanging="720"/>
        <w:jc w:val="both"/>
        <w:rPr>
          <w:bCs/>
          <w:noProof/>
          <w:sz w:val="20"/>
        </w:rPr>
      </w:pPr>
      <w:r w:rsidRPr="004324E0">
        <w:rPr>
          <w:bCs/>
          <w:noProof/>
          <w:sz w:val="20"/>
        </w:rPr>
        <w:t>Greenfieldboyce, N. (2010).</w:t>
      </w:r>
      <w:r w:rsidR="00CB15A2" w:rsidRPr="004324E0">
        <w:rPr>
          <w:bCs/>
          <w:noProof/>
          <w:sz w:val="20"/>
        </w:rPr>
        <w:t xml:space="preserve"> Mighty Mussels Have Industrial Strength</w:t>
      </w:r>
      <w:r w:rsidRPr="004324E0">
        <w:rPr>
          <w:bCs/>
          <w:noProof/>
          <w:sz w:val="20"/>
        </w:rPr>
        <w:t>.</w:t>
      </w:r>
      <w:r w:rsidR="00CB15A2" w:rsidRPr="004324E0">
        <w:rPr>
          <w:bCs/>
          <w:noProof/>
          <w:sz w:val="20"/>
        </w:rPr>
        <w:t xml:space="preserve"> </w:t>
      </w:r>
      <w:r w:rsidR="00CB15A2" w:rsidRPr="004324E0">
        <w:rPr>
          <w:bCs/>
          <w:i/>
          <w:noProof/>
          <w:sz w:val="20"/>
        </w:rPr>
        <w:t>NPR Research News</w:t>
      </w:r>
      <w:r w:rsidRPr="004324E0">
        <w:rPr>
          <w:bCs/>
          <w:i/>
          <w:noProof/>
          <w:sz w:val="20"/>
        </w:rPr>
        <w:t>.</w:t>
      </w:r>
      <w:r w:rsidR="00CB15A2" w:rsidRPr="004324E0">
        <w:rPr>
          <w:bCs/>
          <w:i/>
          <w:noProof/>
          <w:sz w:val="20"/>
        </w:rPr>
        <w:t xml:space="preserve"> </w:t>
      </w:r>
      <w:r w:rsidR="00CB15A2" w:rsidRPr="004324E0">
        <w:rPr>
          <w:bCs/>
          <w:noProof/>
          <w:sz w:val="20"/>
        </w:rPr>
        <w:t xml:space="preserve"> Washington DC.</w:t>
      </w:r>
      <w:bookmarkStart w:id="5" w:name="_ENREF_5"/>
      <w:bookmarkEnd w:id="4"/>
    </w:p>
    <w:p w:rsidR="004324E0" w:rsidRPr="004324E0" w:rsidRDefault="00566505" w:rsidP="004324E0">
      <w:pPr>
        <w:pStyle w:val="NormalWeb"/>
        <w:numPr>
          <w:ilvl w:val="0"/>
          <w:numId w:val="15"/>
        </w:numPr>
        <w:spacing w:before="0" w:beforeAutospacing="0" w:after="0" w:afterAutospacing="0"/>
        <w:ind w:hanging="720"/>
        <w:jc w:val="both"/>
        <w:rPr>
          <w:bCs/>
          <w:noProof/>
          <w:sz w:val="20"/>
        </w:rPr>
      </w:pPr>
      <w:r w:rsidRPr="004324E0">
        <w:rPr>
          <w:bCs/>
          <w:noProof/>
          <w:sz w:val="20"/>
        </w:rPr>
        <w:t xml:space="preserve">Waite, J.H. &amp; </w:t>
      </w:r>
      <w:r w:rsidR="00CB15A2" w:rsidRPr="004324E0">
        <w:rPr>
          <w:bCs/>
          <w:noProof/>
          <w:sz w:val="20"/>
        </w:rPr>
        <w:t xml:space="preserve"> </w:t>
      </w:r>
      <w:r w:rsidRPr="004324E0">
        <w:rPr>
          <w:bCs/>
          <w:noProof/>
          <w:sz w:val="20"/>
        </w:rPr>
        <w:t xml:space="preserve">Tanzer, </w:t>
      </w:r>
      <w:r w:rsidR="00CB15A2" w:rsidRPr="004324E0">
        <w:rPr>
          <w:bCs/>
          <w:noProof/>
          <w:sz w:val="20"/>
        </w:rPr>
        <w:t>M.L.</w:t>
      </w:r>
      <w:r w:rsidRPr="004324E0">
        <w:rPr>
          <w:bCs/>
          <w:noProof/>
          <w:sz w:val="20"/>
        </w:rPr>
        <w:t xml:space="preserve"> (1980).</w:t>
      </w:r>
      <w:r w:rsidR="00CB15A2" w:rsidRPr="004324E0">
        <w:rPr>
          <w:bCs/>
          <w:noProof/>
          <w:sz w:val="20"/>
        </w:rPr>
        <w:t xml:space="preserve"> </w:t>
      </w:r>
      <w:r w:rsidRPr="004324E0">
        <w:rPr>
          <w:bCs/>
          <w:noProof/>
          <w:sz w:val="20"/>
        </w:rPr>
        <w:t>The Bioadhesive of mytilus byssus: A protein c</w:t>
      </w:r>
      <w:r w:rsidR="00CB15A2" w:rsidRPr="004324E0">
        <w:rPr>
          <w:bCs/>
          <w:noProof/>
          <w:sz w:val="20"/>
        </w:rPr>
        <w:t>ontaining L-DOPA</w:t>
      </w:r>
      <w:r w:rsidR="00CB15A2" w:rsidRPr="004324E0">
        <w:rPr>
          <w:bCs/>
          <w:i/>
          <w:noProof/>
          <w:sz w:val="20"/>
        </w:rPr>
        <w:t>.Biochemical and Biophysi</w:t>
      </w:r>
      <w:r w:rsidRPr="004324E0">
        <w:rPr>
          <w:bCs/>
          <w:i/>
          <w:noProof/>
          <w:sz w:val="20"/>
        </w:rPr>
        <w:t>cal Research Communication</w:t>
      </w:r>
      <w:r w:rsidR="00CB15A2" w:rsidRPr="004324E0">
        <w:rPr>
          <w:bCs/>
          <w:noProof/>
          <w:sz w:val="20"/>
        </w:rPr>
        <w:t>. 96</w:t>
      </w:r>
      <w:r w:rsidR="004324E0">
        <w:rPr>
          <w:bCs/>
          <w:noProof/>
          <w:sz w:val="20"/>
        </w:rPr>
        <w:t xml:space="preserve">: </w:t>
      </w:r>
      <w:r w:rsidR="00CB15A2" w:rsidRPr="004324E0">
        <w:rPr>
          <w:bCs/>
          <w:noProof/>
          <w:sz w:val="20"/>
        </w:rPr>
        <w:t>1554-1561.</w:t>
      </w:r>
      <w:bookmarkStart w:id="6" w:name="_ENREF_6"/>
      <w:bookmarkEnd w:id="5"/>
    </w:p>
    <w:p w:rsidR="004324E0" w:rsidRPr="004324E0" w:rsidRDefault="00CB15A2" w:rsidP="004324E0">
      <w:pPr>
        <w:pStyle w:val="NormalWeb"/>
        <w:numPr>
          <w:ilvl w:val="0"/>
          <w:numId w:val="15"/>
        </w:numPr>
        <w:spacing w:before="0" w:beforeAutospacing="0" w:after="0" w:afterAutospacing="0"/>
        <w:ind w:hanging="720"/>
        <w:jc w:val="both"/>
        <w:rPr>
          <w:bCs/>
          <w:noProof/>
          <w:sz w:val="20"/>
        </w:rPr>
      </w:pPr>
      <w:r w:rsidRPr="004324E0">
        <w:rPr>
          <w:bCs/>
          <w:noProof/>
          <w:sz w:val="20"/>
        </w:rPr>
        <w:t>DeMo</w:t>
      </w:r>
      <w:r w:rsidR="00392D59" w:rsidRPr="004324E0">
        <w:rPr>
          <w:bCs/>
          <w:noProof/>
          <w:sz w:val="20"/>
        </w:rPr>
        <w:t xml:space="preserve">or, S., Waite, J.H., Jangoux, M. &amp; Flammang, P. (2003). </w:t>
      </w:r>
      <w:r w:rsidRPr="004324E0">
        <w:rPr>
          <w:bCs/>
          <w:noProof/>
          <w:sz w:val="20"/>
        </w:rPr>
        <w:t>Characterization of the adhesive from cuvierian tubules of the sea cucumber</w:t>
      </w:r>
      <w:r w:rsidRPr="004324E0">
        <w:rPr>
          <w:bCs/>
          <w:i/>
          <w:noProof/>
          <w:sz w:val="20"/>
        </w:rPr>
        <w:t xml:space="preserve"> Holothuria forskali (Echinodermata, Holothuroidea).</w:t>
      </w:r>
      <w:r w:rsidR="00392D59" w:rsidRPr="004324E0">
        <w:rPr>
          <w:bCs/>
          <w:noProof/>
          <w:sz w:val="20"/>
        </w:rPr>
        <w:t xml:space="preserve"> </w:t>
      </w:r>
      <w:r w:rsidR="00392D59" w:rsidRPr="004324E0">
        <w:rPr>
          <w:bCs/>
          <w:i/>
          <w:noProof/>
          <w:sz w:val="20"/>
        </w:rPr>
        <w:t>Marine biotechnology</w:t>
      </w:r>
      <w:r w:rsidRPr="004324E0">
        <w:rPr>
          <w:bCs/>
          <w:noProof/>
          <w:sz w:val="20"/>
        </w:rPr>
        <w:t>. 5</w:t>
      </w:r>
      <w:r w:rsidR="004324E0">
        <w:rPr>
          <w:bCs/>
          <w:noProof/>
          <w:sz w:val="20"/>
        </w:rPr>
        <w:t xml:space="preserve">(1): </w:t>
      </w:r>
      <w:r w:rsidRPr="004324E0">
        <w:rPr>
          <w:bCs/>
          <w:noProof/>
          <w:sz w:val="20"/>
        </w:rPr>
        <w:t>45-57.</w:t>
      </w:r>
      <w:bookmarkStart w:id="7" w:name="_ENREF_7"/>
      <w:bookmarkEnd w:id="6"/>
    </w:p>
    <w:p w:rsidR="004324E0" w:rsidRPr="004324E0" w:rsidRDefault="00566505" w:rsidP="004324E0">
      <w:pPr>
        <w:pStyle w:val="NormalWeb"/>
        <w:numPr>
          <w:ilvl w:val="0"/>
          <w:numId w:val="15"/>
        </w:numPr>
        <w:spacing w:before="0" w:beforeAutospacing="0" w:after="0" w:afterAutospacing="0"/>
        <w:ind w:hanging="720"/>
        <w:jc w:val="both"/>
        <w:rPr>
          <w:bCs/>
          <w:noProof/>
          <w:sz w:val="20"/>
        </w:rPr>
      </w:pPr>
      <w:r w:rsidRPr="004324E0">
        <w:rPr>
          <w:bCs/>
          <w:noProof/>
          <w:sz w:val="20"/>
        </w:rPr>
        <w:t>Suhre, M.H. &amp;</w:t>
      </w:r>
      <w:r w:rsidR="00CB15A2" w:rsidRPr="004324E0">
        <w:rPr>
          <w:bCs/>
          <w:noProof/>
          <w:sz w:val="20"/>
        </w:rPr>
        <w:t xml:space="preserve"> </w:t>
      </w:r>
      <w:r w:rsidRPr="004324E0">
        <w:rPr>
          <w:bCs/>
          <w:noProof/>
          <w:sz w:val="20"/>
        </w:rPr>
        <w:t xml:space="preserve">Scheibel, </w:t>
      </w:r>
      <w:r w:rsidR="00CB15A2" w:rsidRPr="004324E0">
        <w:rPr>
          <w:bCs/>
          <w:noProof/>
          <w:sz w:val="20"/>
        </w:rPr>
        <w:t>T.</w:t>
      </w:r>
      <w:r w:rsidRPr="004324E0">
        <w:rPr>
          <w:bCs/>
          <w:noProof/>
          <w:sz w:val="20"/>
        </w:rPr>
        <w:t xml:space="preserve"> (2014).</w:t>
      </w:r>
      <w:r w:rsidR="00CB15A2" w:rsidRPr="004324E0">
        <w:rPr>
          <w:bCs/>
          <w:noProof/>
          <w:sz w:val="20"/>
        </w:rPr>
        <w:t xml:space="preserve"> </w:t>
      </w:r>
      <w:r w:rsidR="00EF4D11" w:rsidRPr="004324E0">
        <w:rPr>
          <w:bCs/>
          <w:noProof/>
          <w:sz w:val="20"/>
        </w:rPr>
        <w:t>Structural diversity of a collagen-binding m</w:t>
      </w:r>
      <w:r w:rsidR="00CB15A2" w:rsidRPr="004324E0">
        <w:rPr>
          <w:bCs/>
          <w:noProof/>
          <w:sz w:val="20"/>
        </w:rPr>
        <w:t>at</w:t>
      </w:r>
      <w:r w:rsidR="00EF4D11" w:rsidRPr="004324E0">
        <w:rPr>
          <w:bCs/>
          <w:noProof/>
          <w:sz w:val="20"/>
        </w:rPr>
        <w:t>rix protein from the byssus of blue mussels upon r</w:t>
      </w:r>
      <w:r w:rsidR="00CB15A2" w:rsidRPr="004324E0">
        <w:rPr>
          <w:bCs/>
          <w:noProof/>
          <w:sz w:val="20"/>
        </w:rPr>
        <w:t>efolding</w:t>
      </w:r>
      <w:r w:rsidR="00EF4D11" w:rsidRPr="004324E0">
        <w:rPr>
          <w:bCs/>
          <w:i/>
          <w:noProof/>
          <w:sz w:val="20"/>
        </w:rPr>
        <w:t xml:space="preserve">. </w:t>
      </w:r>
      <w:r w:rsidR="00EF4D11" w:rsidRPr="004324E0">
        <w:rPr>
          <w:bCs/>
          <w:noProof/>
          <w:sz w:val="20"/>
        </w:rPr>
        <w:t>Journal of structural biology. 186</w:t>
      </w:r>
      <w:r w:rsidR="004324E0">
        <w:rPr>
          <w:bCs/>
          <w:noProof/>
          <w:sz w:val="20"/>
        </w:rPr>
        <w:t xml:space="preserve">(1): </w:t>
      </w:r>
      <w:r w:rsidR="00EF4D11" w:rsidRPr="004324E0">
        <w:rPr>
          <w:bCs/>
          <w:noProof/>
          <w:sz w:val="20"/>
        </w:rPr>
        <w:t xml:space="preserve">75 </w:t>
      </w:r>
      <w:r w:rsidR="004324E0" w:rsidRPr="004324E0">
        <w:rPr>
          <w:bCs/>
          <w:noProof/>
          <w:sz w:val="20"/>
        </w:rPr>
        <w:t>–</w:t>
      </w:r>
      <w:r w:rsidR="00EF4D11" w:rsidRPr="004324E0">
        <w:rPr>
          <w:bCs/>
          <w:noProof/>
          <w:sz w:val="20"/>
        </w:rPr>
        <w:t xml:space="preserve"> 85</w:t>
      </w:r>
      <w:bookmarkStart w:id="8" w:name="_ENREF_8"/>
      <w:bookmarkEnd w:id="7"/>
    </w:p>
    <w:p w:rsidR="004324E0" w:rsidRPr="004324E0" w:rsidRDefault="00CB15A2" w:rsidP="004324E0">
      <w:pPr>
        <w:pStyle w:val="NormalWeb"/>
        <w:numPr>
          <w:ilvl w:val="0"/>
          <w:numId w:val="15"/>
        </w:numPr>
        <w:spacing w:before="0" w:beforeAutospacing="0" w:after="0" w:afterAutospacing="0"/>
        <w:ind w:hanging="720"/>
        <w:jc w:val="both"/>
        <w:rPr>
          <w:bCs/>
          <w:noProof/>
          <w:sz w:val="20"/>
        </w:rPr>
      </w:pPr>
      <w:r w:rsidRPr="004324E0">
        <w:rPr>
          <w:bCs/>
          <w:noProof/>
          <w:sz w:val="20"/>
        </w:rPr>
        <w:t xml:space="preserve">Kwak, Y., </w:t>
      </w:r>
      <w:r w:rsidR="007521CA" w:rsidRPr="004324E0">
        <w:rPr>
          <w:bCs/>
          <w:noProof/>
          <w:sz w:val="20"/>
        </w:rPr>
        <w:t xml:space="preserve">Bohnen, N.I., Muller, M.L., Dayalu, P., Burke, D.T. &amp; Seidler, R.D. (2013). </w:t>
      </w:r>
      <w:r w:rsidRPr="004324E0">
        <w:rPr>
          <w:bCs/>
          <w:noProof/>
          <w:sz w:val="20"/>
        </w:rPr>
        <w:t>Task-dependent interactions between dopamine D2 receptor polymorphisms and L-DOPA in patients with Parkinson's disease</w:t>
      </w:r>
      <w:r w:rsidRPr="004324E0">
        <w:rPr>
          <w:bCs/>
          <w:i/>
          <w:noProof/>
          <w:sz w:val="20"/>
        </w:rPr>
        <w:t>.</w:t>
      </w:r>
      <w:r w:rsidRPr="004324E0">
        <w:rPr>
          <w:bCs/>
          <w:noProof/>
          <w:sz w:val="20"/>
        </w:rPr>
        <w:t xml:space="preserve"> </w:t>
      </w:r>
      <w:r w:rsidR="007521CA" w:rsidRPr="004324E0">
        <w:rPr>
          <w:bCs/>
          <w:i/>
          <w:noProof/>
          <w:sz w:val="20"/>
        </w:rPr>
        <w:t>Behavioural brain research</w:t>
      </w:r>
      <w:r w:rsidRPr="004324E0">
        <w:rPr>
          <w:bCs/>
          <w:noProof/>
          <w:sz w:val="20"/>
        </w:rPr>
        <w:t>. 245</w:t>
      </w:r>
      <w:r w:rsidR="004324E0">
        <w:rPr>
          <w:bCs/>
          <w:noProof/>
          <w:sz w:val="20"/>
        </w:rPr>
        <w:t>:</w:t>
      </w:r>
      <w:r w:rsidRPr="004324E0">
        <w:rPr>
          <w:bCs/>
          <w:noProof/>
          <w:sz w:val="20"/>
        </w:rPr>
        <w:t xml:space="preserve"> 128-36.</w:t>
      </w:r>
      <w:bookmarkStart w:id="9" w:name="_ENREF_9"/>
      <w:bookmarkEnd w:id="8"/>
    </w:p>
    <w:p w:rsidR="004324E0" w:rsidRPr="004324E0" w:rsidRDefault="00566505" w:rsidP="004324E0">
      <w:pPr>
        <w:pStyle w:val="NormalWeb"/>
        <w:numPr>
          <w:ilvl w:val="0"/>
          <w:numId w:val="15"/>
        </w:numPr>
        <w:spacing w:before="0" w:beforeAutospacing="0" w:after="0" w:afterAutospacing="0"/>
        <w:ind w:hanging="720"/>
        <w:jc w:val="both"/>
        <w:rPr>
          <w:bCs/>
          <w:noProof/>
          <w:sz w:val="20"/>
        </w:rPr>
      </w:pPr>
      <w:r w:rsidRPr="004324E0">
        <w:rPr>
          <w:bCs/>
          <w:noProof/>
          <w:sz w:val="20"/>
        </w:rPr>
        <w:lastRenderedPageBreak/>
        <w:t>Xiaoixia, Q. &amp;</w:t>
      </w:r>
      <w:r w:rsidR="00CB15A2" w:rsidRPr="004324E0">
        <w:rPr>
          <w:bCs/>
          <w:noProof/>
          <w:sz w:val="20"/>
        </w:rPr>
        <w:t xml:space="preserve"> </w:t>
      </w:r>
      <w:r w:rsidRPr="004324E0">
        <w:rPr>
          <w:bCs/>
          <w:noProof/>
          <w:sz w:val="20"/>
        </w:rPr>
        <w:t xml:space="preserve">Herbert, </w:t>
      </w:r>
      <w:r w:rsidR="00CB15A2" w:rsidRPr="004324E0">
        <w:rPr>
          <w:bCs/>
          <w:noProof/>
          <w:sz w:val="20"/>
        </w:rPr>
        <w:t>W.J.</w:t>
      </w:r>
      <w:r w:rsidRPr="004324E0">
        <w:rPr>
          <w:bCs/>
          <w:noProof/>
          <w:sz w:val="20"/>
        </w:rPr>
        <w:t xml:space="preserve"> (1995).</w:t>
      </w:r>
      <w:r w:rsidR="00CB15A2" w:rsidRPr="004324E0">
        <w:rPr>
          <w:bCs/>
          <w:noProof/>
          <w:sz w:val="20"/>
        </w:rPr>
        <w:t xml:space="preserve"> </w:t>
      </w:r>
      <w:r w:rsidR="00EF4D11" w:rsidRPr="004324E0">
        <w:rPr>
          <w:bCs/>
          <w:noProof/>
          <w:sz w:val="20"/>
        </w:rPr>
        <w:t>Exotic collagen gradients in t</w:t>
      </w:r>
      <w:r w:rsidR="00CB15A2" w:rsidRPr="004324E0">
        <w:rPr>
          <w:bCs/>
          <w:noProof/>
          <w:sz w:val="20"/>
        </w:rPr>
        <w:t xml:space="preserve">he </w:t>
      </w:r>
      <w:r w:rsidR="00EF4D11" w:rsidRPr="004324E0">
        <w:rPr>
          <w:bCs/>
          <w:noProof/>
          <w:sz w:val="20"/>
        </w:rPr>
        <w:t>byssus of the m</w:t>
      </w:r>
      <w:r w:rsidR="00CB15A2" w:rsidRPr="004324E0">
        <w:rPr>
          <w:bCs/>
          <w:noProof/>
          <w:sz w:val="20"/>
        </w:rPr>
        <w:t>ussel</w:t>
      </w:r>
      <w:r w:rsidR="00CB15A2" w:rsidRPr="004324E0">
        <w:rPr>
          <w:bCs/>
          <w:i/>
          <w:noProof/>
          <w:sz w:val="20"/>
        </w:rPr>
        <w:t xml:space="preserve"> Mytilus edulis.</w:t>
      </w:r>
      <w:r w:rsidR="00CB15A2" w:rsidRPr="004324E0">
        <w:rPr>
          <w:bCs/>
          <w:noProof/>
          <w:sz w:val="20"/>
        </w:rPr>
        <w:t xml:space="preserve"> </w:t>
      </w:r>
      <w:r w:rsidR="00CB15A2" w:rsidRPr="004324E0">
        <w:rPr>
          <w:bCs/>
          <w:i/>
          <w:noProof/>
          <w:sz w:val="20"/>
        </w:rPr>
        <w:t>The Journal of Experimental Biology</w:t>
      </w:r>
      <w:r w:rsidRPr="004324E0">
        <w:rPr>
          <w:bCs/>
          <w:noProof/>
          <w:sz w:val="20"/>
        </w:rPr>
        <w:t xml:space="preserve">. </w:t>
      </w:r>
      <w:r w:rsidR="00CB15A2" w:rsidRPr="004324E0">
        <w:rPr>
          <w:bCs/>
          <w:noProof/>
          <w:sz w:val="20"/>
        </w:rPr>
        <w:t>198</w:t>
      </w:r>
      <w:r w:rsidR="004324E0">
        <w:rPr>
          <w:bCs/>
          <w:noProof/>
          <w:sz w:val="20"/>
        </w:rPr>
        <w:t xml:space="preserve">: </w:t>
      </w:r>
      <w:r w:rsidR="00CB15A2" w:rsidRPr="004324E0">
        <w:rPr>
          <w:bCs/>
          <w:noProof/>
          <w:sz w:val="20"/>
        </w:rPr>
        <w:t>633-644.</w:t>
      </w:r>
      <w:bookmarkStart w:id="10" w:name="_ENREF_10"/>
      <w:bookmarkEnd w:id="9"/>
    </w:p>
    <w:p w:rsidR="004324E0" w:rsidRPr="004324E0" w:rsidRDefault="00566505" w:rsidP="004324E0">
      <w:pPr>
        <w:pStyle w:val="NormalWeb"/>
        <w:numPr>
          <w:ilvl w:val="0"/>
          <w:numId w:val="15"/>
        </w:numPr>
        <w:spacing w:before="0" w:beforeAutospacing="0" w:after="0" w:afterAutospacing="0"/>
        <w:ind w:hanging="720"/>
        <w:jc w:val="both"/>
        <w:rPr>
          <w:bCs/>
          <w:noProof/>
          <w:sz w:val="20"/>
        </w:rPr>
      </w:pPr>
      <w:r w:rsidRPr="004324E0">
        <w:rPr>
          <w:bCs/>
          <w:noProof/>
          <w:sz w:val="20"/>
        </w:rPr>
        <w:t>Morris, C.J.O.R. (1964).</w:t>
      </w:r>
      <w:r w:rsidR="00CB15A2" w:rsidRPr="004324E0">
        <w:rPr>
          <w:bCs/>
          <w:noProof/>
          <w:sz w:val="20"/>
        </w:rPr>
        <w:t xml:space="preserve"> Thin-layer chromatography of proteins on sephadex G-100 and G-200</w:t>
      </w:r>
      <w:r w:rsidR="00CB15A2" w:rsidRPr="004324E0">
        <w:rPr>
          <w:bCs/>
          <w:i/>
          <w:noProof/>
          <w:sz w:val="20"/>
        </w:rPr>
        <w:t>.</w:t>
      </w:r>
      <w:r w:rsidR="00CB15A2" w:rsidRPr="004324E0">
        <w:rPr>
          <w:bCs/>
          <w:noProof/>
          <w:sz w:val="20"/>
        </w:rPr>
        <w:t xml:space="preserve"> </w:t>
      </w:r>
      <w:r w:rsidR="00CB15A2" w:rsidRPr="004324E0">
        <w:rPr>
          <w:bCs/>
          <w:i/>
          <w:noProof/>
          <w:sz w:val="20"/>
        </w:rPr>
        <w:t>Journ</w:t>
      </w:r>
      <w:r w:rsidRPr="004324E0">
        <w:rPr>
          <w:bCs/>
          <w:i/>
          <w:noProof/>
          <w:sz w:val="20"/>
        </w:rPr>
        <w:t>al of Chromatography</w:t>
      </w:r>
      <w:r w:rsidRPr="004324E0">
        <w:rPr>
          <w:bCs/>
          <w:noProof/>
          <w:sz w:val="20"/>
        </w:rPr>
        <w:t>. 1964:</w:t>
      </w:r>
      <w:r w:rsidR="00EB1DA9">
        <w:rPr>
          <w:bCs/>
          <w:noProof/>
          <w:sz w:val="20"/>
        </w:rPr>
        <w:t xml:space="preserve"> </w:t>
      </w:r>
      <w:r w:rsidR="00CB15A2" w:rsidRPr="004324E0">
        <w:rPr>
          <w:bCs/>
          <w:noProof/>
          <w:sz w:val="20"/>
        </w:rPr>
        <w:t>167-176.</w:t>
      </w:r>
      <w:bookmarkStart w:id="11" w:name="_ENREF_11"/>
      <w:bookmarkEnd w:id="10"/>
    </w:p>
    <w:p w:rsidR="004324E0" w:rsidRPr="004324E0" w:rsidRDefault="00CB15A2" w:rsidP="004324E0">
      <w:pPr>
        <w:pStyle w:val="NormalWeb"/>
        <w:numPr>
          <w:ilvl w:val="0"/>
          <w:numId w:val="15"/>
        </w:numPr>
        <w:spacing w:before="0" w:beforeAutospacing="0" w:after="0" w:afterAutospacing="0"/>
        <w:ind w:hanging="720"/>
        <w:jc w:val="both"/>
        <w:rPr>
          <w:bCs/>
          <w:noProof/>
          <w:sz w:val="20"/>
        </w:rPr>
      </w:pPr>
      <w:r w:rsidRPr="004324E0">
        <w:rPr>
          <w:bCs/>
          <w:noProof/>
          <w:sz w:val="20"/>
        </w:rPr>
        <w:t>Chen, L.-</w:t>
      </w:r>
      <w:r w:rsidR="00566505" w:rsidRPr="004324E0">
        <w:rPr>
          <w:bCs/>
          <w:noProof/>
          <w:sz w:val="20"/>
        </w:rPr>
        <w:t>G. &amp;</w:t>
      </w:r>
      <w:r w:rsidRPr="004324E0">
        <w:rPr>
          <w:bCs/>
          <w:noProof/>
          <w:sz w:val="20"/>
        </w:rPr>
        <w:t xml:space="preserve"> </w:t>
      </w:r>
      <w:r w:rsidR="00566505" w:rsidRPr="004324E0">
        <w:rPr>
          <w:bCs/>
          <w:noProof/>
          <w:sz w:val="20"/>
        </w:rPr>
        <w:t xml:space="preserve">Wang, </w:t>
      </w:r>
      <w:r w:rsidRPr="004324E0">
        <w:rPr>
          <w:bCs/>
          <w:noProof/>
          <w:sz w:val="20"/>
        </w:rPr>
        <w:t>C.-C.</w:t>
      </w:r>
      <w:r w:rsidR="00566505" w:rsidRPr="004324E0">
        <w:rPr>
          <w:bCs/>
          <w:noProof/>
          <w:sz w:val="20"/>
        </w:rPr>
        <w:t xml:space="preserve"> (2009).</w:t>
      </w:r>
      <w:r w:rsidRPr="004324E0">
        <w:rPr>
          <w:bCs/>
          <w:noProof/>
          <w:sz w:val="20"/>
        </w:rPr>
        <w:t xml:space="preserve"> Preparative separation of oligostilbenes from</w:t>
      </w:r>
      <w:r w:rsidRPr="004324E0">
        <w:rPr>
          <w:bCs/>
          <w:i/>
          <w:noProof/>
          <w:sz w:val="20"/>
        </w:rPr>
        <w:t xml:space="preserve"> Vitis thunbergii var. taiwaniana </w:t>
      </w:r>
      <w:r w:rsidRPr="004324E0">
        <w:rPr>
          <w:bCs/>
          <w:noProof/>
          <w:sz w:val="20"/>
        </w:rPr>
        <w:t xml:space="preserve">by centrifugal partition chromatography followed by Sephadex LH-20 column chromatography. </w:t>
      </w:r>
      <w:r w:rsidRPr="004324E0">
        <w:rPr>
          <w:bCs/>
          <w:i/>
          <w:noProof/>
          <w:sz w:val="20"/>
        </w:rPr>
        <w:t>Separation a</w:t>
      </w:r>
      <w:r w:rsidR="00566505" w:rsidRPr="004324E0">
        <w:rPr>
          <w:bCs/>
          <w:i/>
          <w:noProof/>
          <w:sz w:val="20"/>
        </w:rPr>
        <w:t>nd Purification Technology</w:t>
      </w:r>
      <w:r w:rsidRPr="004324E0">
        <w:rPr>
          <w:bCs/>
          <w:noProof/>
          <w:sz w:val="20"/>
        </w:rPr>
        <w:t>. 66</w:t>
      </w:r>
      <w:r w:rsidR="00EB1DA9">
        <w:rPr>
          <w:bCs/>
          <w:noProof/>
          <w:sz w:val="20"/>
        </w:rPr>
        <w:t xml:space="preserve">(1): </w:t>
      </w:r>
      <w:r w:rsidRPr="004324E0">
        <w:rPr>
          <w:bCs/>
          <w:noProof/>
          <w:sz w:val="20"/>
        </w:rPr>
        <w:t>65-70.</w:t>
      </w:r>
      <w:bookmarkStart w:id="12" w:name="_ENREF_12"/>
      <w:bookmarkEnd w:id="11"/>
    </w:p>
    <w:p w:rsidR="004324E0" w:rsidRPr="004324E0" w:rsidRDefault="00FF782F" w:rsidP="004324E0">
      <w:pPr>
        <w:pStyle w:val="NormalWeb"/>
        <w:numPr>
          <w:ilvl w:val="0"/>
          <w:numId w:val="15"/>
        </w:numPr>
        <w:spacing w:before="0" w:beforeAutospacing="0" w:after="0" w:afterAutospacing="0"/>
        <w:ind w:hanging="720"/>
        <w:jc w:val="both"/>
        <w:rPr>
          <w:bCs/>
          <w:noProof/>
          <w:sz w:val="20"/>
        </w:rPr>
      </w:pPr>
      <w:r w:rsidRPr="004324E0">
        <w:rPr>
          <w:bCs/>
          <w:noProof/>
          <w:sz w:val="20"/>
        </w:rPr>
        <w:t>Buyel, J.F., Bautista, J.A., Fischer, R. &amp; Yusibov, V.M. (2012).</w:t>
      </w:r>
      <w:r w:rsidR="00CB15A2" w:rsidRPr="004324E0">
        <w:rPr>
          <w:bCs/>
          <w:noProof/>
          <w:sz w:val="20"/>
        </w:rPr>
        <w:t xml:space="preserve"> Extraction, purification and characterization of the plant-produced HPV16 subunit vaccine candidate E7 GGG. </w:t>
      </w:r>
      <w:r w:rsidR="00CB15A2" w:rsidRPr="004324E0">
        <w:rPr>
          <w:bCs/>
          <w:i/>
          <w:noProof/>
          <w:sz w:val="20"/>
        </w:rPr>
        <w:t>Journal of chromatography. B, Analytical technologies in the bi</w:t>
      </w:r>
      <w:r w:rsidRPr="004324E0">
        <w:rPr>
          <w:bCs/>
          <w:i/>
          <w:noProof/>
          <w:sz w:val="20"/>
        </w:rPr>
        <w:t>omedical and life sciences</w:t>
      </w:r>
      <w:r w:rsidR="00CB15A2" w:rsidRPr="004324E0">
        <w:rPr>
          <w:bCs/>
          <w:noProof/>
          <w:sz w:val="20"/>
        </w:rPr>
        <w:t>. 880</w:t>
      </w:r>
      <w:r w:rsidR="00EB1DA9">
        <w:rPr>
          <w:bCs/>
          <w:noProof/>
          <w:sz w:val="20"/>
        </w:rPr>
        <w:t>(1):</w:t>
      </w:r>
      <w:r w:rsidR="00CB15A2" w:rsidRPr="004324E0">
        <w:rPr>
          <w:bCs/>
          <w:noProof/>
          <w:sz w:val="20"/>
        </w:rPr>
        <w:t xml:space="preserve"> 19-26.</w:t>
      </w:r>
      <w:bookmarkStart w:id="13" w:name="_ENREF_13"/>
      <w:bookmarkEnd w:id="12"/>
    </w:p>
    <w:p w:rsidR="004324E0" w:rsidRPr="004324E0" w:rsidRDefault="00CB15A2" w:rsidP="004324E0">
      <w:pPr>
        <w:pStyle w:val="NormalWeb"/>
        <w:numPr>
          <w:ilvl w:val="0"/>
          <w:numId w:val="15"/>
        </w:numPr>
        <w:spacing w:before="0" w:beforeAutospacing="0" w:after="0" w:afterAutospacing="0"/>
        <w:ind w:hanging="720"/>
        <w:jc w:val="both"/>
        <w:rPr>
          <w:bCs/>
          <w:noProof/>
          <w:sz w:val="20"/>
        </w:rPr>
      </w:pPr>
      <w:r w:rsidRPr="004324E0">
        <w:rPr>
          <w:bCs/>
          <w:noProof/>
          <w:sz w:val="20"/>
        </w:rPr>
        <w:t xml:space="preserve">Joustra, </w:t>
      </w:r>
      <w:r w:rsidR="00975A9E" w:rsidRPr="004324E0">
        <w:rPr>
          <w:bCs/>
          <w:noProof/>
          <w:sz w:val="20"/>
        </w:rPr>
        <w:t xml:space="preserve">M., </w:t>
      </w:r>
      <w:r w:rsidR="00566505" w:rsidRPr="004324E0">
        <w:rPr>
          <w:bCs/>
          <w:noProof/>
          <w:sz w:val="20"/>
        </w:rPr>
        <w:t>Soderqvist, B. &amp;</w:t>
      </w:r>
      <w:r w:rsidRPr="004324E0">
        <w:rPr>
          <w:bCs/>
          <w:noProof/>
          <w:sz w:val="20"/>
        </w:rPr>
        <w:t xml:space="preserve"> L. Fisher</w:t>
      </w:r>
      <w:r w:rsidR="00566505" w:rsidRPr="004324E0">
        <w:rPr>
          <w:bCs/>
          <w:noProof/>
          <w:sz w:val="20"/>
        </w:rPr>
        <w:t xml:space="preserve"> (1967).</w:t>
      </w:r>
      <w:r w:rsidRPr="004324E0">
        <w:rPr>
          <w:bCs/>
          <w:noProof/>
          <w:sz w:val="20"/>
        </w:rPr>
        <w:t xml:space="preserve"> Gel filtration in organic solvents</w:t>
      </w:r>
      <w:r w:rsidRPr="004324E0">
        <w:rPr>
          <w:bCs/>
          <w:i/>
          <w:noProof/>
          <w:sz w:val="20"/>
        </w:rPr>
        <w:t>.</w:t>
      </w:r>
      <w:r w:rsidR="00566505" w:rsidRPr="004324E0">
        <w:rPr>
          <w:bCs/>
          <w:noProof/>
          <w:sz w:val="20"/>
        </w:rPr>
        <w:t xml:space="preserve"> </w:t>
      </w:r>
      <w:r w:rsidR="00566505" w:rsidRPr="004324E0">
        <w:rPr>
          <w:bCs/>
          <w:i/>
          <w:noProof/>
          <w:sz w:val="20"/>
        </w:rPr>
        <w:t>Journal of Chromatography</w:t>
      </w:r>
      <w:r w:rsidRPr="004324E0">
        <w:rPr>
          <w:bCs/>
          <w:i/>
          <w:noProof/>
          <w:sz w:val="20"/>
        </w:rPr>
        <w:t>.</w:t>
      </w:r>
      <w:r w:rsidRPr="004324E0">
        <w:rPr>
          <w:bCs/>
          <w:noProof/>
          <w:sz w:val="20"/>
        </w:rPr>
        <w:t xml:space="preserve"> 28</w:t>
      </w:r>
      <w:r w:rsidR="00EB1DA9">
        <w:rPr>
          <w:bCs/>
          <w:noProof/>
          <w:sz w:val="20"/>
        </w:rPr>
        <w:t>(1967):</w:t>
      </w:r>
      <w:r w:rsidRPr="004324E0">
        <w:rPr>
          <w:bCs/>
          <w:noProof/>
          <w:sz w:val="20"/>
        </w:rPr>
        <w:t xml:space="preserve"> 21-25.</w:t>
      </w:r>
      <w:bookmarkStart w:id="14" w:name="_ENREF_14"/>
      <w:bookmarkEnd w:id="13"/>
    </w:p>
    <w:p w:rsidR="004324E0" w:rsidRPr="004324E0" w:rsidRDefault="00FF782F" w:rsidP="004324E0">
      <w:pPr>
        <w:pStyle w:val="NormalWeb"/>
        <w:numPr>
          <w:ilvl w:val="0"/>
          <w:numId w:val="15"/>
        </w:numPr>
        <w:spacing w:before="0" w:beforeAutospacing="0" w:after="0" w:afterAutospacing="0"/>
        <w:ind w:hanging="720"/>
        <w:jc w:val="both"/>
        <w:rPr>
          <w:bCs/>
          <w:noProof/>
          <w:sz w:val="20"/>
        </w:rPr>
      </w:pPr>
      <w:r w:rsidRPr="004324E0">
        <w:rPr>
          <w:bCs/>
          <w:noProof/>
          <w:sz w:val="20"/>
        </w:rPr>
        <w:t>Taylor, S.W., Waite, J.H., Ross, M.M., Shabanowitz, J.H. &amp; Donald F. (1994).</w:t>
      </w:r>
      <w:r w:rsidR="00CB15A2" w:rsidRPr="004324E0">
        <w:rPr>
          <w:bCs/>
          <w:noProof/>
          <w:sz w:val="20"/>
        </w:rPr>
        <w:t xml:space="preserve"> </w:t>
      </w:r>
      <w:r w:rsidRPr="004324E0">
        <w:rPr>
          <w:bCs/>
          <w:noProof/>
          <w:sz w:val="20"/>
        </w:rPr>
        <w:t>T</w:t>
      </w:r>
      <w:r w:rsidR="00CB15A2" w:rsidRPr="004324E0">
        <w:rPr>
          <w:bCs/>
          <w:noProof/>
          <w:sz w:val="20"/>
        </w:rPr>
        <w:t>rans-2</w:t>
      </w:r>
      <w:r w:rsidRPr="004324E0">
        <w:rPr>
          <w:bCs/>
          <w:noProof/>
          <w:sz w:val="20"/>
        </w:rPr>
        <w:t>,3-cis-3,4-Dihydroxyproline, a new naturally occurring amino acid, is the sixth residue in the tandemly repeated consensus decapeptides of an adhesive p</w:t>
      </w:r>
      <w:r w:rsidR="00CB15A2" w:rsidRPr="004324E0">
        <w:rPr>
          <w:bCs/>
          <w:noProof/>
          <w:sz w:val="20"/>
        </w:rPr>
        <w:t xml:space="preserve">rotein from </w:t>
      </w:r>
      <w:r w:rsidR="00CB15A2" w:rsidRPr="004324E0">
        <w:rPr>
          <w:bCs/>
          <w:i/>
          <w:noProof/>
          <w:sz w:val="20"/>
        </w:rPr>
        <w:t>Mytilus edulis</w:t>
      </w:r>
      <w:r w:rsidR="00CB15A2" w:rsidRPr="004324E0">
        <w:rPr>
          <w:bCs/>
          <w:noProof/>
          <w:sz w:val="20"/>
        </w:rPr>
        <w:t xml:space="preserve">. </w:t>
      </w:r>
      <w:r w:rsidR="00CB15A2" w:rsidRPr="004324E0">
        <w:rPr>
          <w:bCs/>
          <w:i/>
          <w:noProof/>
          <w:sz w:val="20"/>
        </w:rPr>
        <w:t>Journal of the American Chemical Society</w:t>
      </w:r>
      <w:r w:rsidR="00CB15A2" w:rsidRPr="004324E0">
        <w:rPr>
          <w:bCs/>
          <w:noProof/>
          <w:sz w:val="20"/>
        </w:rPr>
        <w:t>. 116</w:t>
      </w:r>
      <w:r w:rsidR="00EB1DA9">
        <w:rPr>
          <w:bCs/>
          <w:noProof/>
          <w:sz w:val="20"/>
        </w:rPr>
        <w:t xml:space="preserve">(23): </w:t>
      </w:r>
      <w:r w:rsidR="00CB15A2" w:rsidRPr="004324E0">
        <w:rPr>
          <w:bCs/>
          <w:noProof/>
          <w:sz w:val="20"/>
        </w:rPr>
        <w:t>10803-10804.</w:t>
      </w:r>
      <w:bookmarkStart w:id="15" w:name="_ENREF_15"/>
      <w:bookmarkEnd w:id="14"/>
    </w:p>
    <w:p w:rsidR="004324E0" w:rsidRPr="004324E0" w:rsidRDefault="00566505" w:rsidP="004324E0">
      <w:pPr>
        <w:pStyle w:val="NormalWeb"/>
        <w:numPr>
          <w:ilvl w:val="0"/>
          <w:numId w:val="15"/>
        </w:numPr>
        <w:spacing w:before="0" w:beforeAutospacing="0" w:after="0" w:afterAutospacing="0"/>
        <w:ind w:hanging="720"/>
        <w:jc w:val="both"/>
        <w:rPr>
          <w:bCs/>
          <w:noProof/>
          <w:sz w:val="20"/>
        </w:rPr>
      </w:pPr>
      <w:r w:rsidRPr="004324E0">
        <w:rPr>
          <w:bCs/>
          <w:noProof/>
          <w:sz w:val="20"/>
        </w:rPr>
        <w:t>Hine, P.T. &amp;</w:t>
      </w:r>
      <w:r w:rsidR="00CB15A2" w:rsidRPr="004324E0">
        <w:rPr>
          <w:bCs/>
          <w:noProof/>
          <w:sz w:val="20"/>
        </w:rPr>
        <w:t xml:space="preserve"> </w:t>
      </w:r>
      <w:r w:rsidRPr="004324E0">
        <w:rPr>
          <w:bCs/>
          <w:noProof/>
          <w:sz w:val="20"/>
        </w:rPr>
        <w:t xml:space="preserve">Bursill, </w:t>
      </w:r>
      <w:r w:rsidR="00CB15A2" w:rsidRPr="004324E0">
        <w:rPr>
          <w:bCs/>
          <w:noProof/>
          <w:sz w:val="20"/>
        </w:rPr>
        <w:t>D.B.</w:t>
      </w:r>
      <w:r w:rsidRPr="004324E0">
        <w:rPr>
          <w:bCs/>
          <w:noProof/>
          <w:sz w:val="20"/>
        </w:rPr>
        <w:t xml:space="preserve"> (1983).</w:t>
      </w:r>
      <w:r w:rsidR="00CB15A2" w:rsidRPr="004324E0">
        <w:rPr>
          <w:bCs/>
          <w:noProof/>
          <w:sz w:val="20"/>
        </w:rPr>
        <w:t xml:space="preserve"> Gel permeation chromatography of humic acid Problems associated with sephadex gel</w:t>
      </w:r>
      <w:r w:rsidR="00CB15A2" w:rsidRPr="004324E0">
        <w:rPr>
          <w:bCs/>
          <w:i/>
          <w:noProof/>
          <w:sz w:val="20"/>
        </w:rPr>
        <w:t>.</w:t>
      </w:r>
      <w:r w:rsidR="00CB15A2" w:rsidRPr="004324E0">
        <w:rPr>
          <w:bCs/>
          <w:noProof/>
          <w:sz w:val="20"/>
        </w:rPr>
        <w:t xml:space="preserve"> </w:t>
      </w:r>
      <w:r w:rsidRPr="004324E0">
        <w:rPr>
          <w:bCs/>
          <w:i/>
          <w:noProof/>
          <w:sz w:val="20"/>
        </w:rPr>
        <w:t>Journal of Water Resources</w:t>
      </w:r>
      <w:r w:rsidR="00CB15A2" w:rsidRPr="004324E0">
        <w:rPr>
          <w:bCs/>
          <w:noProof/>
          <w:sz w:val="20"/>
        </w:rPr>
        <w:t>. 18</w:t>
      </w:r>
      <w:r w:rsidR="00EB1DA9">
        <w:rPr>
          <w:bCs/>
          <w:noProof/>
          <w:sz w:val="20"/>
        </w:rPr>
        <w:t xml:space="preserve">(1983): </w:t>
      </w:r>
      <w:r w:rsidR="00CB15A2" w:rsidRPr="004324E0">
        <w:rPr>
          <w:bCs/>
          <w:noProof/>
          <w:sz w:val="20"/>
        </w:rPr>
        <w:t>1561-1465.</w:t>
      </w:r>
      <w:bookmarkStart w:id="16" w:name="_ENREF_16"/>
      <w:bookmarkEnd w:id="15"/>
    </w:p>
    <w:p w:rsidR="004324E0" w:rsidRPr="004324E0" w:rsidRDefault="003B6AB0" w:rsidP="004324E0">
      <w:pPr>
        <w:pStyle w:val="NormalWeb"/>
        <w:numPr>
          <w:ilvl w:val="0"/>
          <w:numId w:val="15"/>
        </w:numPr>
        <w:spacing w:before="0" w:beforeAutospacing="0" w:after="0" w:afterAutospacing="0"/>
        <w:ind w:hanging="720"/>
        <w:jc w:val="both"/>
        <w:rPr>
          <w:bCs/>
          <w:noProof/>
          <w:sz w:val="20"/>
        </w:rPr>
      </w:pPr>
      <w:r w:rsidRPr="004324E0">
        <w:rPr>
          <w:bCs/>
          <w:noProof/>
          <w:sz w:val="20"/>
        </w:rPr>
        <w:t>Tantanasarit, C.,</w:t>
      </w:r>
      <w:r w:rsidRPr="004324E0">
        <w:rPr>
          <w:bCs/>
        </w:rPr>
        <w:t xml:space="preserve"> </w:t>
      </w:r>
      <w:r w:rsidRPr="004324E0">
        <w:rPr>
          <w:bCs/>
          <w:noProof/>
          <w:sz w:val="20"/>
        </w:rPr>
        <w:t>Babel, S., Englande, A.J. &amp; Meksumpun, S. (2013).</w:t>
      </w:r>
      <w:r w:rsidR="00CB15A2" w:rsidRPr="004324E0">
        <w:rPr>
          <w:bCs/>
          <w:noProof/>
          <w:sz w:val="20"/>
        </w:rPr>
        <w:t xml:space="preserve"> Influence of size and density on filtration rate modeling and nutrient uptake by green mussel (</w:t>
      </w:r>
      <w:r w:rsidR="00CB15A2" w:rsidRPr="004324E0">
        <w:rPr>
          <w:bCs/>
          <w:i/>
          <w:noProof/>
          <w:sz w:val="20"/>
        </w:rPr>
        <w:t>Perna viridis).</w:t>
      </w:r>
      <w:r w:rsidRPr="004324E0">
        <w:rPr>
          <w:bCs/>
          <w:noProof/>
          <w:sz w:val="20"/>
        </w:rPr>
        <w:t xml:space="preserve"> </w:t>
      </w:r>
      <w:r w:rsidRPr="004324E0">
        <w:rPr>
          <w:bCs/>
          <w:i/>
          <w:noProof/>
          <w:sz w:val="20"/>
        </w:rPr>
        <w:t>Marine pollution bulletin</w:t>
      </w:r>
      <w:r w:rsidR="00CB15A2" w:rsidRPr="004324E0">
        <w:rPr>
          <w:bCs/>
          <w:i/>
          <w:noProof/>
          <w:sz w:val="20"/>
        </w:rPr>
        <w:t>.</w:t>
      </w:r>
      <w:r w:rsidR="00CB15A2" w:rsidRPr="004324E0">
        <w:rPr>
          <w:bCs/>
          <w:noProof/>
          <w:sz w:val="20"/>
        </w:rPr>
        <w:t xml:space="preserve"> 68</w:t>
      </w:r>
      <w:r w:rsidR="00EB1DA9">
        <w:rPr>
          <w:bCs/>
          <w:noProof/>
          <w:sz w:val="20"/>
        </w:rPr>
        <w:t xml:space="preserve">(1-2): </w:t>
      </w:r>
      <w:r w:rsidR="00CB15A2" w:rsidRPr="004324E0">
        <w:rPr>
          <w:bCs/>
          <w:noProof/>
          <w:sz w:val="20"/>
        </w:rPr>
        <w:t>38-45.</w:t>
      </w:r>
      <w:bookmarkStart w:id="17" w:name="_ENREF_17"/>
      <w:bookmarkEnd w:id="16"/>
    </w:p>
    <w:p w:rsidR="004324E0" w:rsidRPr="004324E0" w:rsidRDefault="00CB15A2" w:rsidP="004324E0">
      <w:pPr>
        <w:pStyle w:val="NormalWeb"/>
        <w:numPr>
          <w:ilvl w:val="0"/>
          <w:numId w:val="15"/>
        </w:numPr>
        <w:spacing w:before="0" w:beforeAutospacing="0" w:after="0" w:afterAutospacing="0"/>
        <w:ind w:hanging="720"/>
        <w:jc w:val="both"/>
        <w:rPr>
          <w:bCs/>
          <w:noProof/>
          <w:sz w:val="20"/>
        </w:rPr>
      </w:pPr>
      <w:r w:rsidRPr="004324E0">
        <w:rPr>
          <w:bCs/>
          <w:noProof/>
          <w:sz w:val="20"/>
        </w:rPr>
        <w:t xml:space="preserve">Cannazza, G., </w:t>
      </w:r>
      <w:r w:rsidR="003B6AB0" w:rsidRPr="004324E0">
        <w:rPr>
          <w:bCs/>
          <w:noProof/>
          <w:sz w:val="20"/>
        </w:rPr>
        <w:t xml:space="preserve">Di Stefano, A., Mosciatti, B., Braghiroli, D., Baraldi, M., Pinnen, F., Sozio, P., Benatti, C. &amp; Parenti, C. (2005). </w:t>
      </w:r>
      <w:r w:rsidRPr="004324E0">
        <w:rPr>
          <w:bCs/>
          <w:noProof/>
          <w:sz w:val="20"/>
        </w:rPr>
        <w:t>Detection of levodopa, dopamine and its metabolites in rat striatum dialysates following peripheral administration of L-DOPA prodrugs by mean of HPLC-EC.</w:t>
      </w:r>
      <w:r w:rsidR="003B6AB0" w:rsidRPr="004324E0">
        <w:rPr>
          <w:bCs/>
          <w:noProof/>
          <w:sz w:val="20"/>
        </w:rPr>
        <w:t xml:space="preserve"> </w:t>
      </w:r>
      <w:r w:rsidR="003B6AB0" w:rsidRPr="004324E0">
        <w:rPr>
          <w:bCs/>
          <w:i/>
          <w:noProof/>
          <w:sz w:val="20"/>
        </w:rPr>
        <w:t>J Pharm Biomed Anal</w:t>
      </w:r>
      <w:r w:rsidRPr="004324E0">
        <w:rPr>
          <w:bCs/>
          <w:noProof/>
          <w:sz w:val="20"/>
        </w:rPr>
        <w:t>. 36</w:t>
      </w:r>
      <w:r w:rsidR="00EB1DA9">
        <w:rPr>
          <w:bCs/>
          <w:noProof/>
          <w:sz w:val="20"/>
        </w:rPr>
        <w:t>(5):</w:t>
      </w:r>
      <w:r w:rsidRPr="004324E0">
        <w:rPr>
          <w:bCs/>
          <w:noProof/>
          <w:sz w:val="20"/>
        </w:rPr>
        <w:t xml:space="preserve"> 1079-84.</w:t>
      </w:r>
      <w:bookmarkStart w:id="18" w:name="_ENREF_18"/>
      <w:bookmarkEnd w:id="17"/>
    </w:p>
    <w:p w:rsidR="00CB15A2" w:rsidRPr="004324E0" w:rsidRDefault="00566505" w:rsidP="004324E0">
      <w:pPr>
        <w:pStyle w:val="NormalWeb"/>
        <w:numPr>
          <w:ilvl w:val="0"/>
          <w:numId w:val="15"/>
        </w:numPr>
        <w:spacing w:before="0" w:beforeAutospacing="0" w:after="0" w:afterAutospacing="0"/>
        <w:ind w:hanging="720"/>
        <w:jc w:val="both"/>
        <w:rPr>
          <w:bCs/>
          <w:noProof/>
          <w:sz w:val="20"/>
        </w:rPr>
      </w:pPr>
      <w:r w:rsidRPr="004324E0">
        <w:rPr>
          <w:bCs/>
          <w:noProof/>
          <w:sz w:val="20"/>
        </w:rPr>
        <w:t>Rosenberg, I.M. (2004).</w:t>
      </w:r>
      <w:r w:rsidR="00CB15A2" w:rsidRPr="004324E0">
        <w:rPr>
          <w:bCs/>
          <w:noProof/>
          <w:sz w:val="20"/>
        </w:rPr>
        <w:t xml:space="preserve"> Protein Analysis and Purification: Benchtop Techniques</w:t>
      </w:r>
      <w:r w:rsidRPr="004324E0">
        <w:rPr>
          <w:bCs/>
          <w:noProof/>
          <w:sz w:val="20"/>
        </w:rPr>
        <w:t>. 2 edn.</w:t>
      </w:r>
      <w:r w:rsidR="00CB15A2" w:rsidRPr="004324E0">
        <w:rPr>
          <w:bCs/>
          <w:noProof/>
          <w:sz w:val="20"/>
        </w:rPr>
        <w:t>, Munich Birkhäuser.</w:t>
      </w:r>
      <w:bookmarkEnd w:id="18"/>
    </w:p>
    <w:p w:rsidR="00CB15A2" w:rsidRPr="004324E0" w:rsidRDefault="00CB15A2" w:rsidP="005E4703">
      <w:pPr>
        <w:pStyle w:val="NormalWeb"/>
        <w:spacing w:before="0" w:beforeAutospacing="0" w:after="0" w:afterAutospacing="0"/>
        <w:rPr>
          <w:bCs/>
          <w:noProof/>
          <w:sz w:val="20"/>
        </w:rPr>
      </w:pPr>
    </w:p>
    <w:p w:rsidR="00CB15A2" w:rsidRPr="004324E0" w:rsidRDefault="00CB15A2" w:rsidP="005E4703">
      <w:pPr>
        <w:pStyle w:val="NormalWeb"/>
        <w:spacing w:before="0" w:beforeAutospacing="0" w:after="0" w:afterAutospacing="0"/>
        <w:rPr>
          <w:bCs/>
        </w:rPr>
      </w:pPr>
    </w:p>
    <w:p w:rsidR="004F23B5" w:rsidRPr="004324E0" w:rsidRDefault="004F23B5"/>
    <w:sectPr w:rsidR="004F23B5" w:rsidRPr="004324E0" w:rsidSect="00CB15A2">
      <w:type w:val="continuous"/>
      <w:pgSz w:w="12240" w:h="15840"/>
      <w:pgMar w:top="1440" w:right="1622" w:bottom="1440"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BD8"/>
    <w:multiLevelType w:val="hybridMultilevel"/>
    <w:tmpl w:val="40626A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B55FF6"/>
    <w:multiLevelType w:val="hybridMultilevel"/>
    <w:tmpl w:val="8ED63EEE"/>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67A5E6B"/>
    <w:multiLevelType w:val="hybridMultilevel"/>
    <w:tmpl w:val="28E2ABE4"/>
    <w:lvl w:ilvl="0" w:tplc="0A3E6C6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D334933"/>
    <w:multiLevelType w:val="hybridMultilevel"/>
    <w:tmpl w:val="879023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463A3A"/>
    <w:multiLevelType w:val="hybridMultilevel"/>
    <w:tmpl w:val="5DDAFF2C"/>
    <w:lvl w:ilvl="0" w:tplc="526EDDA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1ED45E7"/>
    <w:multiLevelType w:val="hybridMultilevel"/>
    <w:tmpl w:val="A7C8492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5B1D4236"/>
    <w:multiLevelType w:val="hybridMultilevel"/>
    <w:tmpl w:val="F5D483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211759"/>
    <w:multiLevelType w:val="hybridMultilevel"/>
    <w:tmpl w:val="083E8B24"/>
    <w:lvl w:ilvl="0" w:tplc="511645D2">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601965C8"/>
    <w:multiLevelType w:val="hybridMultilevel"/>
    <w:tmpl w:val="E87A4E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62D1D64"/>
    <w:multiLevelType w:val="hybridMultilevel"/>
    <w:tmpl w:val="59A4549A"/>
    <w:lvl w:ilvl="0" w:tplc="B53661E0">
      <w:start w:val="2"/>
      <w:numFmt w:val="upp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nsid w:val="6960577D"/>
    <w:multiLevelType w:val="hybridMultilevel"/>
    <w:tmpl w:val="28E2ABE4"/>
    <w:lvl w:ilvl="0" w:tplc="0A3E6C6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C67049C"/>
    <w:multiLevelType w:val="hybridMultilevel"/>
    <w:tmpl w:val="2790027C"/>
    <w:lvl w:ilvl="0" w:tplc="61A42956">
      <w:start w:val="1"/>
      <w:numFmt w:val="upp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2">
    <w:nsid w:val="6FBA1021"/>
    <w:multiLevelType w:val="hybridMultilevel"/>
    <w:tmpl w:val="28E2ABE4"/>
    <w:lvl w:ilvl="0" w:tplc="0A3E6C6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CEB1A02"/>
    <w:multiLevelType w:val="hybridMultilevel"/>
    <w:tmpl w:val="D0C8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E6DCB"/>
    <w:multiLevelType w:val="hybridMultilevel"/>
    <w:tmpl w:val="C4045088"/>
    <w:lvl w:ilvl="0" w:tplc="414205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10"/>
  </w:num>
  <w:num w:numId="3">
    <w:abstractNumId w:val="11"/>
  </w:num>
  <w:num w:numId="4">
    <w:abstractNumId w:val="9"/>
  </w:num>
  <w:num w:numId="5">
    <w:abstractNumId w:val="6"/>
  </w:num>
  <w:num w:numId="6">
    <w:abstractNumId w:val="0"/>
  </w:num>
  <w:num w:numId="7">
    <w:abstractNumId w:val="3"/>
  </w:num>
  <w:num w:numId="8">
    <w:abstractNumId w:val="2"/>
  </w:num>
  <w:num w:numId="9">
    <w:abstractNumId w:val="12"/>
  </w:num>
  <w:num w:numId="10">
    <w:abstractNumId w:val="4"/>
  </w:num>
  <w:num w:numId="11">
    <w:abstractNumId w:val="8"/>
  </w:num>
  <w:num w:numId="12">
    <w:abstractNumId w:val="7"/>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s>
  <w:rsids>
    <w:rsidRoot w:val="00CB15A2"/>
    <w:rsid w:val="00036A89"/>
    <w:rsid w:val="00040041"/>
    <w:rsid w:val="0004429A"/>
    <w:rsid w:val="001C7CC4"/>
    <w:rsid w:val="002915FC"/>
    <w:rsid w:val="002C076A"/>
    <w:rsid w:val="002C45EE"/>
    <w:rsid w:val="002E547F"/>
    <w:rsid w:val="00353AB8"/>
    <w:rsid w:val="00392D59"/>
    <w:rsid w:val="003B6AB0"/>
    <w:rsid w:val="00416C68"/>
    <w:rsid w:val="004324E0"/>
    <w:rsid w:val="00476BF8"/>
    <w:rsid w:val="004906BC"/>
    <w:rsid w:val="004B34BC"/>
    <w:rsid w:val="004F23B5"/>
    <w:rsid w:val="0053063B"/>
    <w:rsid w:val="00552FE4"/>
    <w:rsid w:val="00566505"/>
    <w:rsid w:val="005E4703"/>
    <w:rsid w:val="006351A8"/>
    <w:rsid w:val="006A3FF4"/>
    <w:rsid w:val="007521CA"/>
    <w:rsid w:val="007B7BC6"/>
    <w:rsid w:val="008D38B1"/>
    <w:rsid w:val="008F3480"/>
    <w:rsid w:val="00975A9E"/>
    <w:rsid w:val="00A34F89"/>
    <w:rsid w:val="00AB0A57"/>
    <w:rsid w:val="00AC64DC"/>
    <w:rsid w:val="00B42786"/>
    <w:rsid w:val="00B6038C"/>
    <w:rsid w:val="00B8685D"/>
    <w:rsid w:val="00BE4BBE"/>
    <w:rsid w:val="00BF35B2"/>
    <w:rsid w:val="00CB15A2"/>
    <w:rsid w:val="00CC75E4"/>
    <w:rsid w:val="00D00C47"/>
    <w:rsid w:val="00D11D66"/>
    <w:rsid w:val="00DC08E2"/>
    <w:rsid w:val="00E2540B"/>
    <w:rsid w:val="00E36A78"/>
    <w:rsid w:val="00E751F0"/>
    <w:rsid w:val="00EB1DA9"/>
    <w:rsid w:val="00ED2074"/>
    <w:rsid w:val="00ED402F"/>
    <w:rsid w:val="00EF4D11"/>
    <w:rsid w:val="00F41C54"/>
    <w:rsid w:val="00FC2268"/>
    <w:rsid w:val="00FF4A2A"/>
    <w:rsid w:val="00FF567E"/>
    <w:rsid w:val="00FF6E7E"/>
    <w:rsid w:val="00FF782F"/>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55">
      <o:colormenu v:ext="edit" strokecolor="none"/>
    </o:shapedefaults>
    <o:shapelayout v:ext="edit">
      <o:idmap v:ext="edit" data="1"/>
      <o:rules v:ext="edit">
        <o:r id="V:Rule24" type="connector" idref="#_x0000_s1101"/>
        <o:r id="V:Rule25" type="connector" idref="#_x0000_s1100"/>
        <o:r id="V:Rule26" type="connector" idref="#Straight Arrow Connector 30"/>
        <o:r id="V:Rule27" type="connector" idref="#AutoShape 96"/>
        <o:r id="V:Rule28" type="connector" idref="#Straight Arrow Connector 36"/>
        <o:r id="V:Rule29" type="connector" idref="#Straight Connector 63"/>
        <o:r id="V:Rule30" type="connector" idref="#Straight Arrow Connector 35"/>
        <o:r id="V:Rule31" type="connector" idref="#_x0000_s1105"/>
        <o:r id="V:Rule32" type="connector" idref="#Straight Arrow Connector 34"/>
        <o:r id="V:Rule33" type="connector" idref="#_x0000_s1106"/>
        <o:r id="V:Rule34" type="connector" idref="#_x0000_s1111"/>
        <o:r id="V:Rule35" type="connector" idref="#Straight Arrow Connector 33"/>
        <o:r id="V:Rule36" type="connector" idref="#Straight Connector 65"/>
        <o:r id="V:Rule37" type="connector" idref="#Straight Connector 66"/>
        <o:r id="V:Rule38" type="connector" idref="#Straight Arrow Connector 31"/>
        <o:r id="V:Rule39" type="connector" idref="#_x0000_s1108"/>
        <o:r id="V:Rule40" type="connector" idref="#AutoShape 95"/>
        <o:r id="V:Rule41" type="connector" idref="#Straight Arrow Connector 37"/>
        <o:r id="V:Rule42" type="connector" idref="#Straight Connector 67"/>
        <o:r id="V:Rule43" type="connector" idref="#Straight Connector 64"/>
        <o:r id="V:Rule44" type="connector" idref="#_x0000_s1109"/>
        <o:r id="V:Rule45" type="connector" idref="#Straight Arrow Connector 28"/>
        <o:r id="V:Rule46" type="connector" idref="#_x0000_s1110"/>
        <o:r id="V:Rule47" type="connector" idref="#_x0000_s1107"/>
        <o:r id="V:Rule48" type="connector" idref="#_x0000_s1102"/>
        <o:r id="V:Rule49" type="connector" idref="#_x0000_s1104"/>
        <o:r id="V:Rule50" type="connector" idref="#_x0000_s1103"/>
        <o:r id="V:Rule51" type="connector" idref="#Straight Connector 62"/>
        <o:r id="V:Rule52" type="connector" idref="#AutoShape 9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5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15A2"/>
    <w:rPr>
      <w:color w:val="0000FF"/>
      <w:u w:val="single"/>
    </w:rPr>
  </w:style>
  <w:style w:type="paragraph" w:styleId="BodyText">
    <w:name w:val="Body Text"/>
    <w:basedOn w:val="Normal"/>
    <w:link w:val="BodyTextChar"/>
    <w:rsid w:val="00CB15A2"/>
    <w:pPr>
      <w:tabs>
        <w:tab w:val="left" w:pos="1080"/>
      </w:tabs>
      <w:spacing w:line="360" w:lineRule="auto"/>
    </w:pPr>
    <w:rPr>
      <w:rFonts w:ascii="Verdana" w:eastAsia="Times" w:hAnsi="Verdana"/>
      <w:bCs/>
      <w:sz w:val="22"/>
      <w:szCs w:val="22"/>
      <w:lang w:val="en-GB"/>
    </w:rPr>
  </w:style>
  <w:style w:type="character" w:customStyle="1" w:styleId="BodyTextChar">
    <w:name w:val="Body Text Char"/>
    <w:basedOn w:val="DefaultParagraphFont"/>
    <w:link w:val="BodyText"/>
    <w:rsid w:val="00CB15A2"/>
    <w:rPr>
      <w:rFonts w:ascii="Verdana" w:eastAsia="Times" w:hAnsi="Verdana" w:cs="Times New Roman"/>
      <w:bCs/>
      <w:lang w:val="en-GB"/>
    </w:rPr>
  </w:style>
  <w:style w:type="table" w:styleId="TableGrid">
    <w:name w:val="Table Grid"/>
    <w:basedOn w:val="TableNormal"/>
    <w:uiPriority w:val="59"/>
    <w:rsid w:val="00CB15A2"/>
    <w:pPr>
      <w:spacing w:after="0" w:line="240" w:lineRule="auto"/>
    </w:pPr>
    <w:rPr>
      <w:rFonts w:ascii="Times New Roman" w:eastAsia="Times New Roman" w:hAnsi="Times New Roman" w:cs="Times New Roman"/>
      <w:sz w:val="20"/>
      <w:szCs w:val="20"/>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B15A2"/>
    <w:pPr>
      <w:spacing w:after="120"/>
    </w:pPr>
    <w:rPr>
      <w:sz w:val="16"/>
      <w:szCs w:val="16"/>
    </w:rPr>
  </w:style>
  <w:style w:type="character" w:customStyle="1" w:styleId="BodyText3Char">
    <w:name w:val="Body Text 3 Char"/>
    <w:basedOn w:val="DefaultParagraphFont"/>
    <w:link w:val="BodyText3"/>
    <w:rsid w:val="00CB15A2"/>
    <w:rPr>
      <w:rFonts w:ascii="Times New Roman" w:eastAsia="Times New Roman" w:hAnsi="Times New Roman" w:cs="Times New Roman"/>
      <w:sz w:val="16"/>
      <w:szCs w:val="16"/>
      <w:lang w:val="en-US"/>
    </w:rPr>
  </w:style>
  <w:style w:type="paragraph" w:styleId="Header">
    <w:name w:val="header"/>
    <w:basedOn w:val="Normal"/>
    <w:link w:val="HeaderChar"/>
    <w:rsid w:val="00CB15A2"/>
    <w:pPr>
      <w:tabs>
        <w:tab w:val="center" w:pos="4320"/>
        <w:tab w:val="right" w:pos="8640"/>
      </w:tabs>
    </w:pPr>
  </w:style>
  <w:style w:type="character" w:customStyle="1" w:styleId="HeaderChar">
    <w:name w:val="Header Char"/>
    <w:basedOn w:val="DefaultParagraphFont"/>
    <w:link w:val="Header"/>
    <w:rsid w:val="00CB15A2"/>
    <w:rPr>
      <w:rFonts w:ascii="Times New Roman" w:eastAsia="Times New Roman" w:hAnsi="Times New Roman" w:cs="Times New Roman"/>
      <w:sz w:val="24"/>
      <w:szCs w:val="24"/>
      <w:lang w:val="en-US"/>
    </w:rPr>
  </w:style>
  <w:style w:type="paragraph" w:styleId="Footer">
    <w:name w:val="footer"/>
    <w:basedOn w:val="Normal"/>
    <w:link w:val="FooterChar"/>
    <w:rsid w:val="00CB15A2"/>
    <w:pPr>
      <w:tabs>
        <w:tab w:val="center" w:pos="4320"/>
        <w:tab w:val="right" w:pos="8640"/>
      </w:tabs>
    </w:pPr>
  </w:style>
  <w:style w:type="character" w:customStyle="1" w:styleId="FooterChar">
    <w:name w:val="Footer Char"/>
    <w:basedOn w:val="DefaultParagraphFont"/>
    <w:link w:val="Footer"/>
    <w:rsid w:val="00CB15A2"/>
    <w:rPr>
      <w:rFonts w:ascii="Times New Roman" w:eastAsia="Times New Roman" w:hAnsi="Times New Roman" w:cs="Times New Roman"/>
      <w:sz w:val="24"/>
      <w:szCs w:val="24"/>
      <w:lang w:val="en-US"/>
    </w:rPr>
  </w:style>
  <w:style w:type="paragraph" w:styleId="BalloonText">
    <w:name w:val="Balloon Text"/>
    <w:basedOn w:val="Normal"/>
    <w:link w:val="BalloonTextChar"/>
    <w:rsid w:val="00CB15A2"/>
    <w:rPr>
      <w:rFonts w:ascii="Tahoma" w:hAnsi="Tahoma" w:cs="Tahoma"/>
      <w:sz w:val="16"/>
      <w:szCs w:val="16"/>
    </w:rPr>
  </w:style>
  <w:style w:type="character" w:customStyle="1" w:styleId="BalloonTextChar">
    <w:name w:val="Balloon Text Char"/>
    <w:basedOn w:val="DefaultParagraphFont"/>
    <w:link w:val="BalloonText"/>
    <w:rsid w:val="00CB15A2"/>
    <w:rPr>
      <w:rFonts w:ascii="Tahoma" w:eastAsia="Times New Roman" w:hAnsi="Tahoma" w:cs="Tahoma"/>
      <w:sz w:val="16"/>
      <w:szCs w:val="16"/>
      <w:lang w:val="en-US"/>
    </w:rPr>
  </w:style>
  <w:style w:type="paragraph" w:styleId="ListParagraph">
    <w:name w:val="List Paragraph"/>
    <w:basedOn w:val="Normal"/>
    <w:uiPriority w:val="34"/>
    <w:qFormat/>
    <w:rsid w:val="00CB15A2"/>
    <w:pPr>
      <w:ind w:left="720"/>
      <w:contextualSpacing/>
    </w:pPr>
  </w:style>
  <w:style w:type="paragraph" w:styleId="NormalWeb">
    <w:name w:val="Normal (Web)"/>
    <w:basedOn w:val="Normal"/>
    <w:uiPriority w:val="99"/>
    <w:unhideWhenUsed/>
    <w:rsid w:val="00CB15A2"/>
    <w:pPr>
      <w:spacing w:before="100" w:beforeAutospacing="1" w:after="100" w:afterAutospacing="1"/>
    </w:pPr>
    <w:rPr>
      <w:rFonts w:eastAsiaTheme="minorEastAsia"/>
      <w:lang w:val="en-MY" w:eastAsia="en-MY"/>
    </w:rPr>
  </w:style>
  <w:style w:type="table" w:customStyle="1" w:styleId="LightShading1">
    <w:name w:val="Light Shading1"/>
    <w:basedOn w:val="TableNormal"/>
    <w:uiPriority w:val="60"/>
    <w:rsid w:val="00CB15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CB15A2"/>
  </w:style>
  <w:style w:type="character" w:customStyle="1" w:styleId="longtext">
    <w:name w:val="long_text"/>
    <w:basedOn w:val="DefaultParagraphFont"/>
    <w:rsid w:val="00CB1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chart" Target="charts/chart5.xml"/><Relationship Id="rId3" Type="http://schemas.microsoft.com/office/2007/relationships/stylesWithEffects" Target="stylesWithEffects.xml"/><Relationship Id="rId21" Type="http://schemas.openxmlformats.org/officeDocument/2006/relationships/image" Target="media/image15.emf"/><Relationship Id="rId7" Type="http://schemas.openxmlformats.org/officeDocument/2006/relationships/chart" Target="charts/chart1.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chart" Target="charts/chart2.xml"/><Relationship Id="rId28" Type="http://schemas.openxmlformats.org/officeDocument/2006/relationships/chart" Target="charts/chart7.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chart" Target="charts/chart6.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239557264644272"/>
          <c:y val="3.2758079796238487E-2"/>
          <c:w val="0.83162261694032713"/>
          <c:h val="0.84125801666096345"/>
        </c:manualLayout>
      </c:layout>
      <c:scatterChart>
        <c:scatterStyle val="smoothMarker"/>
        <c:varyColors val="0"/>
        <c:ser>
          <c:idx val="0"/>
          <c:order val="0"/>
          <c:tx>
            <c:strRef>
              <c:f>Sheet1!$B$1</c:f>
              <c:strCache>
                <c:ptCount val="1"/>
                <c:pt idx="0">
                  <c:v>Y-Values</c:v>
                </c:pt>
              </c:strCache>
            </c:strRef>
          </c:tx>
          <c:marker>
            <c:symbol val="none"/>
          </c:marker>
          <c:xVal>
            <c:numRef>
              <c:f>Sheet1!$A$2:$A$6</c:f>
              <c:numCache>
                <c:formatCode>General</c:formatCode>
                <c:ptCount val="5"/>
                <c:pt idx="0">
                  <c:v>1</c:v>
                </c:pt>
                <c:pt idx="1">
                  <c:v>2</c:v>
                </c:pt>
                <c:pt idx="2">
                  <c:v>3</c:v>
                </c:pt>
                <c:pt idx="3">
                  <c:v>4</c:v>
                </c:pt>
                <c:pt idx="4">
                  <c:v>5</c:v>
                </c:pt>
              </c:numCache>
            </c:numRef>
          </c:xVal>
          <c:yVal>
            <c:numRef>
              <c:f>Sheet1!$B$2:$B$6</c:f>
              <c:numCache>
                <c:formatCode>General</c:formatCode>
                <c:ptCount val="5"/>
                <c:pt idx="0">
                  <c:v>0.5</c:v>
                </c:pt>
                <c:pt idx="1">
                  <c:v>3</c:v>
                </c:pt>
                <c:pt idx="2">
                  <c:v>3.5</c:v>
                </c:pt>
                <c:pt idx="3">
                  <c:v>3</c:v>
                </c:pt>
                <c:pt idx="4">
                  <c:v>0.5</c:v>
                </c:pt>
              </c:numCache>
            </c:numRef>
          </c:yVal>
          <c:smooth val="1"/>
        </c:ser>
        <c:ser>
          <c:idx val="1"/>
          <c:order val="1"/>
          <c:tx>
            <c:strRef>
              <c:f>Sheet1!$C$1</c:f>
              <c:strCache>
                <c:ptCount val="1"/>
                <c:pt idx="0">
                  <c:v>Column1</c:v>
                </c:pt>
              </c:strCache>
            </c:strRef>
          </c:tx>
          <c:marker>
            <c:symbol val="none"/>
          </c:marker>
          <c:xVal>
            <c:numRef>
              <c:f>Sheet1!$A$2:$A$6</c:f>
              <c:numCache>
                <c:formatCode>General</c:formatCode>
                <c:ptCount val="5"/>
                <c:pt idx="0">
                  <c:v>1</c:v>
                </c:pt>
                <c:pt idx="1">
                  <c:v>2</c:v>
                </c:pt>
                <c:pt idx="2">
                  <c:v>3</c:v>
                </c:pt>
                <c:pt idx="3">
                  <c:v>4</c:v>
                </c:pt>
                <c:pt idx="4">
                  <c:v>5</c:v>
                </c:pt>
              </c:numCache>
            </c:numRef>
          </c:xVal>
          <c:yVal>
            <c:numRef>
              <c:f>Sheet1!$C$2:$C$6</c:f>
              <c:numCache>
                <c:formatCode>General</c:formatCode>
                <c:ptCount val="5"/>
                <c:pt idx="0">
                  <c:v>3.5</c:v>
                </c:pt>
                <c:pt idx="1">
                  <c:v>1</c:v>
                </c:pt>
                <c:pt idx="2">
                  <c:v>0.5</c:v>
                </c:pt>
                <c:pt idx="3">
                  <c:v>1</c:v>
                </c:pt>
                <c:pt idx="4">
                  <c:v>3.5</c:v>
                </c:pt>
              </c:numCache>
            </c:numRef>
          </c:yVal>
          <c:smooth val="1"/>
        </c:ser>
        <c:dLbls>
          <c:showLegendKey val="0"/>
          <c:showVal val="0"/>
          <c:showCatName val="0"/>
          <c:showSerName val="0"/>
          <c:showPercent val="0"/>
          <c:showBubbleSize val="0"/>
        </c:dLbls>
        <c:axId val="41423616"/>
        <c:axId val="41425536"/>
      </c:scatterChart>
      <c:valAx>
        <c:axId val="41423616"/>
        <c:scaling>
          <c:orientation val="minMax"/>
        </c:scaling>
        <c:delete val="0"/>
        <c:axPos val="b"/>
        <c:title>
          <c:tx>
            <c:rich>
              <a:bodyPr/>
              <a:lstStyle/>
              <a:p>
                <a:pPr>
                  <a:defRPr/>
                </a:pPr>
                <a:r>
                  <a:rPr lang="en-MY"/>
                  <a:t>Masa  (Jam)</a:t>
                </a:r>
              </a:p>
            </c:rich>
          </c:tx>
          <c:layout/>
          <c:overlay val="0"/>
        </c:title>
        <c:numFmt formatCode="General" sourceLinked="1"/>
        <c:majorTickMark val="out"/>
        <c:minorTickMark val="none"/>
        <c:tickLblPos val="nextTo"/>
        <c:crossAx val="41425536"/>
        <c:crosses val="autoZero"/>
        <c:crossBetween val="midCat"/>
      </c:valAx>
      <c:valAx>
        <c:axId val="41425536"/>
        <c:scaling>
          <c:orientation val="minMax"/>
        </c:scaling>
        <c:delete val="0"/>
        <c:axPos val="l"/>
        <c:title>
          <c:tx>
            <c:rich>
              <a:bodyPr rot="-5400000" vert="horz"/>
              <a:lstStyle/>
              <a:p>
                <a:pPr>
                  <a:defRPr/>
                </a:pPr>
                <a:r>
                  <a:rPr lang="en-MY"/>
                  <a:t>Ketumpatan</a:t>
                </a:r>
                <a:r>
                  <a:rPr lang="en-MY" baseline="0"/>
                  <a:t> optikal</a:t>
                </a:r>
                <a:r>
                  <a:rPr lang="en-MY"/>
                  <a:t> (abs)</a:t>
                </a:r>
              </a:p>
            </c:rich>
          </c:tx>
          <c:layout>
            <c:manualLayout>
              <c:xMode val="edge"/>
              <c:yMode val="edge"/>
              <c:x val="4.6295957191397575E-3"/>
              <c:y val="0.19880072683222355"/>
            </c:manualLayout>
          </c:layout>
          <c:overlay val="0"/>
        </c:title>
        <c:numFmt formatCode="General" sourceLinked="1"/>
        <c:majorTickMark val="out"/>
        <c:minorTickMark val="none"/>
        <c:tickLblPos val="nextTo"/>
        <c:crossAx val="41423616"/>
        <c:crosses val="autoZero"/>
        <c:crossBetween val="midCat"/>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'0.7%'!$C$3</c:f>
              <c:strCache>
                <c:ptCount val="1"/>
                <c:pt idx="0">
                  <c:v>OD pada λ260nm</c:v>
                </c:pt>
              </c:strCache>
            </c:strRef>
          </c:tx>
          <c:spPr>
            <a:ln w="15875">
              <a:solidFill>
                <a:schemeClr val="tx1"/>
              </a:solidFill>
            </a:ln>
          </c:spPr>
          <c:marker>
            <c:symbol val="circle"/>
            <c:size val="4"/>
            <c:spPr>
              <a:solidFill>
                <a:schemeClr val="tx1"/>
              </a:solidFill>
              <a:ln>
                <a:solidFill>
                  <a:schemeClr val="tx1"/>
                </a:solidFill>
              </a:ln>
            </c:spPr>
          </c:marker>
          <c:dLbls>
            <c:delete val="1"/>
          </c:dLbls>
          <c:errBars>
            <c:errDir val="y"/>
            <c:errBarType val="both"/>
            <c:errValType val="cust"/>
            <c:noEndCap val="0"/>
            <c:plus>
              <c:numRef>
                <c:f>'0.7%'!$D$4:$D$38</c:f>
                <c:numCache>
                  <c:formatCode>General</c:formatCode>
                  <c:ptCount val="35"/>
                </c:numCache>
              </c:numRef>
            </c:plus>
            <c:minus>
              <c:numRef>
                <c:f>'0.7%'!$D$4:$D$38</c:f>
                <c:numCache>
                  <c:formatCode>General</c:formatCode>
                  <c:ptCount val="35"/>
                </c:numCache>
              </c:numRef>
            </c:minus>
          </c:errBars>
          <c:xVal>
            <c:numRef>
              <c:f>'0.7%'!$B$4:$B$38</c:f>
              <c:numCache>
                <c:formatCode>General</c:formatCode>
                <c:ptCount val="35"/>
                <c:pt idx="0">
                  <c:v>6</c:v>
                </c:pt>
                <c:pt idx="1">
                  <c:v>12</c:v>
                </c:pt>
                <c:pt idx="2">
                  <c:v>18</c:v>
                </c:pt>
                <c:pt idx="3">
                  <c:v>24</c:v>
                </c:pt>
                <c:pt idx="4">
                  <c:v>30</c:v>
                </c:pt>
                <c:pt idx="5">
                  <c:v>36</c:v>
                </c:pt>
                <c:pt idx="6">
                  <c:v>42</c:v>
                </c:pt>
                <c:pt idx="7">
                  <c:v>48</c:v>
                </c:pt>
                <c:pt idx="8">
                  <c:v>54</c:v>
                </c:pt>
                <c:pt idx="9">
                  <c:v>60</c:v>
                </c:pt>
                <c:pt idx="10">
                  <c:v>66</c:v>
                </c:pt>
                <c:pt idx="11">
                  <c:v>72</c:v>
                </c:pt>
                <c:pt idx="12">
                  <c:v>78</c:v>
                </c:pt>
                <c:pt idx="13">
                  <c:v>84</c:v>
                </c:pt>
                <c:pt idx="14">
                  <c:v>90</c:v>
                </c:pt>
                <c:pt idx="15">
                  <c:v>96</c:v>
                </c:pt>
                <c:pt idx="16">
                  <c:v>102</c:v>
                </c:pt>
                <c:pt idx="17">
                  <c:v>108</c:v>
                </c:pt>
                <c:pt idx="18">
                  <c:v>114</c:v>
                </c:pt>
                <c:pt idx="19">
                  <c:v>120</c:v>
                </c:pt>
                <c:pt idx="20">
                  <c:v>126</c:v>
                </c:pt>
                <c:pt idx="21">
                  <c:v>132</c:v>
                </c:pt>
                <c:pt idx="22">
                  <c:v>138</c:v>
                </c:pt>
                <c:pt idx="23">
                  <c:v>144</c:v>
                </c:pt>
                <c:pt idx="24">
                  <c:v>150</c:v>
                </c:pt>
                <c:pt idx="25">
                  <c:v>156</c:v>
                </c:pt>
                <c:pt idx="26">
                  <c:v>162</c:v>
                </c:pt>
                <c:pt idx="27">
                  <c:v>168</c:v>
                </c:pt>
                <c:pt idx="28">
                  <c:v>174</c:v>
                </c:pt>
                <c:pt idx="29">
                  <c:v>180</c:v>
                </c:pt>
                <c:pt idx="30">
                  <c:v>186</c:v>
                </c:pt>
                <c:pt idx="31">
                  <c:v>192</c:v>
                </c:pt>
                <c:pt idx="32">
                  <c:v>198</c:v>
                </c:pt>
                <c:pt idx="33">
                  <c:v>204</c:v>
                </c:pt>
                <c:pt idx="34">
                  <c:v>210</c:v>
                </c:pt>
              </c:numCache>
            </c:numRef>
          </c:xVal>
          <c:yVal>
            <c:numRef>
              <c:f>'0.7%'!$C$4:$C$38</c:f>
              <c:numCache>
                <c:formatCode>General</c:formatCode>
                <c:ptCount val="35"/>
                <c:pt idx="0">
                  <c:v>0.22900000000000001</c:v>
                </c:pt>
                <c:pt idx="1">
                  <c:v>0.224</c:v>
                </c:pt>
                <c:pt idx="2">
                  <c:v>0.20800000000000021</c:v>
                </c:pt>
                <c:pt idx="3">
                  <c:v>0.17600000000000021</c:v>
                </c:pt>
                <c:pt idx="4">
                  <c:v>0.2</c:v>
                </c:pt>
                <c:pt idx="5">
                  <c:v>0.21400000000000041</c:v>
                </c:pt>
                <c:pt idx="6">
                  <c:v>0.29000000000000031</c:v>
                </c:pt>
                <c:pt idx="7">
                  <c:v>0.36800000000000038</c:v>
                </c:pt>
                <c:pt idx="8">
                  <c:v>0.5</c:v>
                </c:pt>
                <c:pt idx="9">
                  <c:v>0.59499999999999997</c:v>
                </c:pt>
                <c:pt idx="10">
                  <c:v>0.62600000000000233</c:v>
                </c:pt>
                <c:pt idx="11">
                  <c:v>0.48800000000000032</c:v>
                </c:pt>
                <c:pt idx="12">
                  <c:v>0.76700000000000235</c:v>
                </c:pt>
                <c:pt idx="13">
                  <c:v>0.51400000000000001</c:v>
                </c:pt>
                <c:pt idx="14">
                  <c:v>0.70600000000000063</c:v>
                </c:pt>
                <c:pt idx="15">
                  <c:v>0.75900000000000234</c:v>
                </c:pt>
                <c:pt idx="16">
                  <c:v>0.56399999999999995</c:v>
                </c:pt>
                <c:pt idx="17">
                  <c:v>0.76900000000000235</c:v>
                </c:pt>
                <c:pt idx="18">
                  <c:v>0.58399999999999996</c:v>
                </c:pt>
                <c:pt idx="19">
                  <c:v>0.68</c:v>
                </c:pt>
                <c:pt idx="20">
                  <c:v>0.80700000000000005</c:v>
                </c:pt>
                <c:pt idx="21">
                  <c:v>0.76900000000000235</c:v>
                </c:pt>
                <c:pt idx="22">
                  <c:v>0.90100000000000002</c:v>
                </c:pt>
                <c:pt idx="23">
                  <c:v>0.72500000000000064</c:v>
                </c:pt>
                <c:pt idx="24">
                  <c:v>0.72200000000000064</c:v>
                </c:pt>
                <c:pt idx="25">
                  <c:v>0.68300000000000005</c:v>
                </c:pt>
                <c:pt idx="26">
                  <c:v>0.71600000000000064</c:v>
                </c:pt>
                <c:pt idx="27">
                  <c:v>0.53600000000000003</c:v>
                </c:pt>
                <c:pt idx="28">
                  <c:v>0.55200000000000005</c:v>
                </c:pt>
                <c:pt idx="29">
                  <c:v>0.42400000000000032</c:v>
                </c:pt>
                <c:pt idx="30">
                  <c:v>0.35100000000000031</c:v>
                </c:pt>
                <c:pt idx="31">
                  <c:v>0.17300000000000001</c:v>
                </c:pt>
                <c:pt idx="32">
                  <c:v>0.29500000000000032</c:v>
                </c:pt>
                <c:pt idx="33">
                  <c:v>0.29300000000000032</c:v>
                </c:pt>
                <c:pt idx="34">
                  <c:v>0.254</c:v>
                </c:pt>
              </c:numCache>
            </c:numRef>
          </c:yVal>
          <c:smooth val="1"/>
        </c:ser>
        <c:dLbls>
          <c:showLegendKey val="0"/>
          <c:showVal val="1"/>
          <c:showCatName val="0"/>
          <c:showSerName val="0"/>
          <c:showPercent val="0"/>
          <c:showBubbleSize val="0"/>
        </c:dLbls>
        <c:axId val="80606336"/>
        <c:axId val="80608256"/>
      </c:scatterChart>
      <c:valAx>
        <c:axId val="8060633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Masa penggumpulan efluan (jam)</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608256"/>
        <c:crosses val="autoZero"/>
        <c:crossBetween val="midCat"/>
        <c:majorUnit val="20"/>
      </c:valAx>
      <c:valAx>
        <c:axId val="8060825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Abs 260 nm</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606336"/>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67270149625517"/>
          <c:y val="7.7745383867832862E-2"/>
          <c:w val="0.82601586298063112"/>
          <c:h val="0.78614173228346773"/>
        </c:manualLayout>
      </c:layout>
      <c:scatterChart>
        <c:scatterStyle val="smoothMarker"/>
        <c:varyColors val="0"/>
        <c:ser>
          <c:idx val="0"/>
          <c:order val="0"/>
          <c:tx>
            <c:strRef>
              <c:f>Sheet2!$D$3</c:f>
              <c:strCache>
                <c:ptCount val="1"/>
                <c:pt idx="0">
                  <c:v>OD pada λ280nm</c:v>
                </c:pt>
              </c:strCache>
            </c:strRef>
          </c:tx>
          <c:spPr>
            <a:ln w="15875">
              <a:solidFill>
                <a:sysClr val="windowText" lastClr="000000"/>
              </a:solidFill>
            </a:ln>
          </c:spPr>
          <c:marker>
            <c:symbol val="circle"/>
            <c:size val="5"/>
            <c:spPr>
              <a:solidFill>
                <a:sysClr val="windowText" lastClr="000000"/>
              </a:solidFill>
              <a:ln>
                <a:noFill/>
              </a:ln>
            </c:spPr>
          </c:marker>
          <c:dLbls>
            <c:delete val="1"/>
          </c:dLbls>
          <c:xVal>
            <c:numRef>
              <c:f>Sheet2!$B$4:$B$38</c:f>
              <c:numCache>
                <c:formatCode>General</c:formatCode>
                <c:ptCount val="35"/>
                <c:pt idx="0">
                  <c:v>6</c:v>
                </c:pt>
                <c:pt idx="1">
                  <c:v>12</c:v>
                </c:pt>
                <c:pt idx="2">
                  <c:v>18</c:v>
                </c:pt>
                <c:pt idx="3">
                  <c:v>24</c:v>
                </c:pt>
                <c:pt idx="4">
                  <c:v>30</c:v>
                </c:pt>
                <c:pt idx="5">
                  <c:v>36</c:v>
                </c:pt>
                <c:pt idx="6">
                  <c:v>42</c:v>
                </c:pt>
                <c:pt idx="7">
                  <c:v>48</c:v>
                </c:pt>
                <c:pt idx="8">
                  <c:v>54</c:v>
                </c:pt>
                <c:pt idx="9">
                  <c:v>60</c:v>
                </c:pt>
                <c:pt idx="10">
                  <c:v>66</c:v>
                </c:pt>
                <c:pt idx="11">
                  <c:v>72</c:v>
                </c:pt>
                <c:pt idx="12">
                  <c:v>78</c:v>
                </c:pt>
                <c:pt idx="13">
                  <c:v>84</c:v>
                </c:pt>
                <c:pt idx="14">
                  <c:v>90</c:v>
                </c:pt>
                <c:pt idx="15">
                  <c:v>96</c:v>
                </c:pt>
                <c:pt idx="16">
                  <c:v>102</c:v>
                </c:pt>
                <c:pt idx="17">
                  <c:v>108</c:v>
                </c:pt>
                <c:pt idx="18">
                  <c:v>114</c:v>
                </c:pt>
                <c:pt idx="19">
                  <c:v>120</c:v>
                </c:pt>
                <c:pt idx="20">
                  <c:v>126</c:v>
                </c:pt>
                <c:pt idx="21">
                  <c:v>132</c:v>
                </c:pt>
                <c:pt idx="22">
                  <c:v>138</c:v>
                </c:pt>
                <c:pt idx="23">
                  <c:v>144</c:v>
                </c:pt>
                <c:pt idx="24">
                  <c:v>150</c:v>
                </c:pt>
                <c:pt idx="25">
                  <c:v>156</c:v>
                </c:pt>
                <c:pt idx="26">
                  <c:v>162</c:v>
                </c:pt>
                <c:pt idx="27">
                  <c:v>168</c:v>
                </c:pt>
                <c:pt idx="28">
                  <c:v>174</c:v>
                </c:pt>
                <c:pt idx="29">
                  <c:v>180</c:v>
                </c:pt>
                <c:pt idx="30">
                  <c:v>186</c:v>
                </c:pt>
                <c:pt idx="31">
                  <c:v>192</c:v>
                </c:pt>
                <c:pt idx="32">
                  <c:v>198</c:v>
                </c:pt>
                <c:pt idx="33">
                  <c:v>204</c:v>
                </c:pt>
                <c:pt idx="34">
                  <c:v>210</c:v>
                </c:pt>
              </c:numCache>
            </c:numRef>
          </c:xVal>
          <c:yVal>
            <c:numRef>
              <c:f>Sheet2!$D$4:$D$38</c:f>
              <c:numCache>
                <c:formatCode>General</c:formatCode>
                <c:ptCount val="35"/>
                <c:pt idx="0">
                  <c:v>0.14800000000000021</c:v>
                </c:pt>
                <c:pt idx="1">
                  <c:v>0.15000000000000024</c:v>
                </c:pt>
                <c:pt idx="2">
                  <c:v>0.13800000000000001</c:v>
                </c:pt>
                <c:pt idx="3">
                  <c:v>0.12300000000000012</c:v>
                </c:pt>
                <c:pt idx="4">
                  <c:v>0.11</c:v>
                </c:pt>
                <c:pt idx="5">
                  <c:v>6.9000000000000034E-2</c:v>
                </c:pt>
                <c:pt idx="6">
                  <c:v>5.3999999999999999E-2</c:v>
                </c:pt>
                <c:pt idx="7">
                  <c:v>5.5000000000000014E-2</c:v>
                </c:pt>
                <c:pt idx="8">
                  <c:v>8.4000000000000047E-2</c:v>
                </c:pt>
                <c:pt idx="9">
                  <c:v>3.3000000000000002E-2</c:v>
                </c:pt>
                <c:pt idx="10">
                  <c:v>1.9000000000000069E-2</c:v>
                </c:pt>
                <c:pt idx="11">
                  <c:v>3.500000000000001E-2</c:v>
                </c:pt>
                <c:pt idx="12">
                  <c:v>4.3999999999999997E-2</c:v>
                </c:pt>
                <c:pt idx="13">
                  <c:v>3.7999999999999999E-2</c:v>
                </c:pt>
                <c:pt idx="14">
                  <c:v>3.3000000000000002E-2</c:v>
                </c:pt>
                <c:pt idx="15">
                  <c:v>5.1999999999999998E-2</c:v>
                </c:pt>
                <c:pt idx="16">
                  <c:v>4.3000000000000003E-2</c:v>
                </c:pt>
                <c:pt idx="17">
                  <c:v>4.5999999999999999E-2</c:v>
                </c:pt>
                <c:pt idx="18">
                  <c:v>7.3000000000000009E-2</c:v>
                </c:pt>
                <c:pt idx="19">
                  <c:v>5.8000000000000003E-2</c:v>
                </c:pt>
                <c:pt idx="20">
                  <c:v>8.0000000000000227E-3</c:v>
                </c:pt>
                <c:pt idx="21">
                  <c:v>2.9000000000000001E-2</c:v>
                </c:pt>
                <c:pt idx="22">
                  <c:v>0.24500000000000041</c:v>
                </c:pt>
                <c:pt idx="23">
                  <c:v>7.5000000000000011E-2</c:v>
                </c:pt>
                <c:pt idx="24">
                  <c:v>2.8000000000000001E-2</c:v>
                </c:pt>
                <c:pt idx="25">
                  <c:v>3.1000000000000052E-2</c:v>
                </c:pt>
                <c:pt idx="26">
                  <c:v>0.15900000000000056</c:v>
                </c:pt>
                <c:pt idx="27">
                  <c:v>3.2000000000000042E-2</c:v>
                </c:pt>
                <c:pt idx="28">
                  <c:v>2.1000000000000012E-2</c:v>
                </c:pt>
                <c:pt idx="29">
                  <c:v>2.3E-2</c:v>
                </c:pt>
                <c:pt idx="30">
                  <c:v>5.5000000000000014E-2</c:v>
                </c:pt>
                <c:pt idx="31">
                  <c:v>0.19</c:v>
                </c:pt>
                <c:pt idx="32">
                  <c:v>3.0000000000000002E-2</c:v>
                </c:pt>
                <c:pt idx="33">
                  <c:v>9.6000000000000002E-2</c:v>
                </c:pt>
                <c:pt idx="34">
                  <c:v>0.13300000000000001</c:v>
                </c:pt>
              </c:numCache>
            </c:numRef>
          </c:yVal>
          <c:smooth val="1"/>
        </c:ser>
        <c:dLbls>
          <c:showLegendKey val="0"/>
          <c:showVal val="1"/>
          <c:showCatName val="0"/>
          <c:showSerName val="0"/>
          <c:showPercent val="0"/>
          <c:showBubbleSize val="0"/>
        </c:dLbls>
        <c:axId val="80718080"/>
        <c:axId val="80724736"/>
      </c:scatterChart>
      <c:valAx>
        <c:axId val="8071808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Masa penggumpulan</a:t>
                </a:r>
                <a:r>
                  <a:rPr lang="en-US" baseline="0">
                    <a:latin typeface="Times New Roman" panose="02020603050405020304" pitchFamily="18" charset="0"/>
                    <a:cs typeface="Times New Roman" panose="02020603050405020304" pitchFamily="18" charset="0"/>
                  </a:rPr>
                  <a:t> efluan</a:t>
                </a:r>
                <a:r>
                  <a:rPr lang="en-US">
                    <a:latin typeface="Times New Roman" panose="02020603050405020304" pitchFamily="18" charset="0"/>
                    <a:cs typeface="Times New Roman" panose="02020603050405020304" pitchFamily="18" charset="0"/>
                  </a:rPr>
                  <a:t> (jam)</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724736"/>
        <c:crosses val="autoZero"/>
        <c:crossBetween val="midCat"/>
        <c:majorUnit val="20"/>
      </c:valAx>
      <c:valAx>
        <c:axId val="8072473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 Abs 280</a:t>
                </a:r>
                <a:r>
                  <a:rPr lang="en-US" baseline="0">
                    <a:latin typeface="Times New Roman" panose="02020603050405020304" pitchFamily="18" charset="0"/>
                    <a:cs typeface="Times New Roman" panose="02020603050405020304" pitchFamily="18" charset="0"/>
                  </a:rPr>
                  <a:t> nm</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718080"/>
        <c:crosses val="autoZero"/>
        <c:crossBetween val="midCat"/>
      </c:valAx>
      <c:spPr>
        <a:noFill/>
        <a:ln w="25400">
          <a:noFill/>
        </a:ln>
      </c:spPr>
    </c:plotArea>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26976482749203"/>
          <c:y val="9.0702947845805001E-2"/>
          <c:w val="0.8330127518089252"/>
          <c:h val="0.75049868766404482"/>
        </c:manualLayout>
      </c:layout>
      <c:scatterChart>
        <c:scatterStyle val="smoothMarker"/>
        <c:varyColors val="0"/>
        <c:ser>
          <c:idx val="0"/>
          <c:order val="0"/>
          <c:tx>
            <c:strRef>
              <c:f>'1.0%'!$C$5</c:f>
              <c:strCache>
                <c:ptCount val="1"/>
                <c:pt idx="0">
                  <c:v>OD pada λ260nm</c:v>
                </c:pt>
              </c:strCache>
            </c:strRef>
          </c:tx>
          <c:spPr>
            <a:ln w="15875">
              <a:solidFill>
                <a:sysClr val="windowText" lastClr="000000"/>
              </a:solidFill>
            </a:ln>
          </c:spPr>
          <c:marker>
            <c:symbol val="circle"/>
            <c:size val="4"/>
            <c:spPr>
              <a:solidFill>
                <a:sysClr val="windowText" lastClr="000000"/>
              </a:solidFill>
              <a:ln>
                <a:solidFill>
                  <a:sysClr val="windowText" lastClr="000000"/>
                </a:solidFill>
              </a:ln>
            </c:spPr>
          </c:marker>
          <c:dLbls>
            <c:delete val="1"/>
          </c:dLbls>
          <c:xVal>
            <c:numRef>
              <c:f>'1.0%'!$B$6:$B$19</c:f>
              <c:numCache>
                <c:formatCode>General</c:formatCode>
                <c:ptCount val="14"/>
                <c:pt idx="0">
                  <c:v>6</c:v>
                </c:pt>
                <c:pt idx="1">
                  <c:v>12</c:v>
                </c:pt>
                <c:pt idx="2">
                  <c:v>18</c:v>
                </c:pt>
                <c:pt idx="3">
                  <c:v>24</c:v>
                </c:pt>
                <c:pt idx="4">
                  <c:v>30</c:v>
                </c:pt>
                <c:pt idx="5">
                  <c:v>36</c:v>
                </c:pt>
                <c:pt idx="6">
                  <c:v>42</c:v>
                </c:pt>
                <c:pt idx="7">
                  <c:v>48</c:v>
                </c:pt>
                <c:pt idx="8">
                  <c:v>54</c:v>
                </c:pt>
                <c:pt idx="9">
                  <c:v>60</c:v>
                </c:pt>
                <c:pt idx="10">
                  <c:v>66</c:v>
                </c:pt>
                <c:pt idx="11">
                  <c:v>72</c:v>
                </c:pt>
                <c:pt idx="12">
                  <c:v>78</c:v>
                </c:pt>
                <c:pt idx="13">
                  <c:v>84</c:v>
                </c:pt>
              </c:numCache>
            </c:numRef>
          </c:xVal>
          <c:yVal>
            <c:numRef>
              <c:f>'1.0%'!$C$6:$C$19</c:f>
              <c:numCache>
                <c:formatCode>General</c:formatCode>
                <c:ptCount val="14"/>
                <c:pt idx="0">
                  <c:v>6.3E-2</c:v>
                </c:pt>
                <c:pt idx="1">
                  <c:v>5.7000000000000023E-2</c:v>
                </c:pt>
                <c:pt idx="2">
                  <c:v>4.9000000000000113E-2</c:v>
                </c:pt>
                <c:pt idx="3">
                  <c:v>6.4000000000000112E-2</c:v>
                </c:pt>
                <c:pt idx="4">
                  <c:v>0.11</c:v>
                </c:pt>
                <c:pt idx="5">
                  <c:v>3.4000000000000002E-2</c:v>
                </c:pt>
                <c:pt idx="6">
                  <c:v>5.1000000000000004E-2</c:v>
                </c:pt>
                <c:pt idx="7">
                  <c:v>0.13100000000000001</c:v>
                </c:pt>
                <c:pt idx="8">
                  <c:v>4.8000000000000001E-2</c:v>
                </c:pt>
                <c:pt idx="9">
                  <c:v>3.0000000000000002E-2</c:v>
                </c:pt>
                <c:pt idx="10">
                  <c:v>9.2000000000000026E-2</c:v>
                </c:pt>
                <c:pt idx="11">
                  <c:v>5.3999999999999999E-2</c:v>
                </c:pt>
                <c:pt idx="12">
                  <c:v>2.3E-2</c:v>
                </c:pt>
                <c:pt idx="13">
                  <c:v>1.2999999999999998E-2</c:v>
                </c:pt>
              </c:numCache>
            </c:numRef>
          </c:yVal>
          <c:smooth val="1"/>
        </c:ser>
        <c:dLbls>
          <c:showLegendKey val="0"/>
          <c:showVal val="1"/>
          <c:showCatName val="0"/>
          <c:showSerName val="0"/>
          <c:showPercent val="0"/>
          <c:showBubbleSize val="0"/>
        </c:dLbls>
        <c:axId val="125583744"/>
        <c:axId val="125586048"/>
      </c:scatterChart>
      <c:valAx>
        <c:axId val="12558374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MY">
                    <a:latin typeface="Times New Roman" panose="02020603050405020304" pitchFamily="18" charset="0"/>
                    <a:cs typeface="Times New Roman" panose="02020603050405020304" pitchFamily="18" charset="0"/>
                  </a:rPr>
                  <a:t>Masa penggumpulan efluan (jam)</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25586048"/>
        <c:crosses val="autoZero"/>
        <c:crossBetween val="midCat"/>
      </c:valAx>
      <c:valAx>
        <c:axId val="12558604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Abs</a:t>
                </a:r>
                <a:r>
                  <a:rPr lang="en-US" baseline="0">
                    <a:latin typeface="Times New Roman" panose="02020603050405020304" pitchFamily="18" charset="0"/>
                    <a:cs typeface="Times New Roman" panose="02020603050405020304" pitchFamily="18" charset="0"/>
                  </a:rPr>
                  <a:t> 260 nm</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25583744"/>
        <c:crosses val="autoZero"/>
        <c:crossBetween val="midCat"/>
      </c:valAx>
      <c:spPr>
        <a:noFill/>
        <a:ln w="25400">
          <a:noFill/>
        </a:ln>
      </c:spPr>
    </c:plotArea>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'1.0%'!$D$5</c:f>
              <c:strCache>
                <c:ptCount val="1"/>
                <c:pt idx="0">
                  <c:v>OD pada λ280nm</c:v>
                </c:pt>
              </c:strCache>
            </c:strRef>
          </c:tx>
          <c:spPr>
            <a:ln w="15875">
              <a:solidFill>
                <a:sysClr val="windowText" lastClr="000000"/>
              </a:solidFill>
            </a:ln>
          </c:spPr>
          <c:marker>
            <c:symbol val="circle"/>
            <c:size val="4"/>
            <c:spPr>
              <a:solidFill>
                <a:sysClr val="windowText" lastClr="000000"/>
              </a:solidFill>
              <a:ln w="9525">
                <a:solidFill>
                  <a:sysClr val="windowText" lastClr="000000"/>
                </a:solidFill>
              </a:ln>
            </c:spPr>
          </c:marker>
          <c:dLbls>
            <c:delete val="1"/>
          </c:dLbls>
          <c:xVal>
            <c:numRef>
              <c:f>'1.0%'!$B$6:$B$19</c:f>
              <c:numCache>
                <c:formatCode>General</c:formatCode>
                <c:ptCount val="14"/>
                <c:pt idx="0">
                  <c:v>6</c:v>
                </c:pt>
                <c:pt idx="1">
                  <c:v>12</c:v>
                </c:pt>
                <c:pt idx="2">
                  <c:v>18</c:v>
                </c:pt>
                <c:pt idx="3">
                  <c:v>24</c:v>
                </c:pt>
                <c:pt idx="4">
                  <c:v>30</c:v>
                </c:pt>
                <c:pt idx="5">
                  <c:v>36</c:v>
                </c:pt>
                <c:pt idx="6">
                  <c:v>42</c:v>
                </c:pt>
                <c:pt idx="7">
                  <c:v>48</c:v>
                </c:pt>
                <c:pt idx="8">
                  <c:v>54</c:v>
                </c:pt>
                <c:pt idx="9">
                  <c:v>60</c:v>
                </c:pt>
                <c:pt idx="10">
                  <c:v>66</c:v>
                </c:pt>
                <c:pt idx="11">
                  <c:v>72</c:v>
                </c:pt>
                <c:pt idx="12">
                  <c:v>78</c:v>
                </c:pt>
                <c:pt idx="13">
                  <c:v>84</c:v>
                </c:pt>
              </c:numCache>
            </c:numRef>
          </c:xVal>
          <c:yVal>
            <c:numRef>
              <c:f>'1.0%'!$D$6:$D$19</c:f>
              <c:numCache>
                <c:formatCode>General</c:formatCode>
                <c:ptCount val="14"/>
                <c:pt idx="0">
                  <c:v>2.5999999999999999E-2</c:v>
                </c:pt>
                <c:pt idx="1">
                  <c:v>2.5999999999999999E-2</c:v>
                </c:pt>
                <c:pt idx="2">
                  <c:v>2.1999999999999999E-2</c:v>
                </c:pt>
                <c:pt idx="3">
                  <c:v>4.1000000000000002E-2</c:v>
                </c:pt>
                <c:pt idx="4">
                  <c:v>4.3999999999999997E-2</c:v>
                </c:pt>
                <c:pt idx="5">
                  <c:v>2.5000000000000001E-2</c:v>
                </c:pt>
                <c:pt idx="6">
                  <c:v>3.5999999999999997E-2</c:v>
                </c:pt>
                <c:pt idx="7">
                  <c:v>6.8000000000000019E-2</c:v>
                </c:pt>
                <c:pt idx="8">
                  <c:v>1.6000000000000021E-2</c:v>
                </c:pt>
                <c:pt idx="9">
                  <c:v>1.7000000000000001E-2</c:v>
                </c:pt>
                <c:pt idx="10">
                  <c:v>5.9000000000000177E-2</c:v>
                </c:pt>
                <c:pt idx="11">
                  <c:v>2.3E-2</c:v>
                </c:pt>
                <c:pt idx="12">
                  <c:v>1.2E-2</c:v>
                </c:pt>
                <c:pt idx="13">
                  <c:v>-1.0000000000000005E-2</c:v>
                </c:pt>
              </c:numCache>
            </c:numRef>
          </c:yVal>
          <c:smooth val="1"/>
        </c:ser>
        <c:dLbls>
          <c:showLegendKey val="0"/>
          <c:showVal val="1"/>
          <c:showCatName val="0"/>
          <c:showSerName val="0"/>
          <c:showPercent val="0"/>
          <c:showBubbleSize val="0"/>
        </c:dLbls>
        <c:axId val="81767040"/>
        <c:axId val="81781888"/>
      </c:scatterChart>
      <c:valAx>
        <c:axId val="8176704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Masa penggumpulan</a:t>
                </a:r>
                <a:r>
                  <a:rPr lang="en-US" baseline="0">
                    <a:latin typeface="Times New Roman" panose="02020603050405020304" pitchFamily="18" charset="0"/>
                    <a:cs typeface="Times New Roman" panose="02020603050405020304" pitchFamily="18" charset="0"/>
                  </a:rPr>
                  <a:t> efluan</a:t>
                </a:r>
                <a:r>
                  <a:rPr lang="en-US">
                    <a:latin typeface="Times New Roman" panose="02020603050405020304" pitchFamily="18" charset="0"/>
                    <a:cs typeface="Times New Roman" panose="02020603050405020304" pitchFamily="18" charset="0"/>
                  </a:rPr>
                  <a:t> (jam)</a:t>
                </a:r>
              </a:p>
            </c:rich>
          </c:tx>
          <c:layout>
            <c:manualLayout>
              <c:xMode val="edge"/>
              <c:yMode val="edge"/>
              <c:x val="0.39713673843866881"/>
              <c:y val="0.82613252290832051"/>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1781888"/>
        <c:crosses val="autoZero"/>
        <c:crossBetween val="midCat"/>
      </c:valAx>
      <c:valAx>
        <c:axId val="8178188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Abs</a:t>
                </a:r>
                <a:r>
                  <a:rPr lang="en-US" baseline="0">
                    <a:latin typeface="Times New Roman" panose="02020603050405020304" pitchFamily="18" charset="0"/>
                    <a:cs typeface="Times New Roman" panose="02020603050405020304" pitchFamily="18" charset="0"/>
                  </a:rPr>
                  <a:t> 280 nm</a:t>
                </a:r>
                <a:endParaRPr lang="en-US">
                  <a:latin typeface="Times New Roman" panose="02020603050405020304" pitchFamily="18" charset="0"/>
                  <a:cs typeface="Times New Roman" panose="02020603050405020304" pitchFamily="18" charset="0"/>
                </a:endParaRPr>
              </a:p>
            </c:rich>
          </c:tx>
          <c:layout>
            <c:manualLayout>
              <c:xMode val="edge"/>
              <c:yMode val="edge"/>
              <c:x val="2.8318584070796331E-2"/>
              <c:y val="0.36148148148148274"/>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1767040"/>
        <c:crosses val="autoZero"/>
        <c:crossBetween val="midCat"/>
      </c:valAx>
    </c:plotArea>
    <c:plotVisOnly val="1"/>
    <c:dispBlanksAs val="gap"/>
    <c:showDLblsOverMax val="0"/>
  </c:chart>
  <c:spPr>
    <a:no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'1.5%'!$C$2</c:f>
              <c:strCache>
                <c:ptCount val="1"/>
                <c:pt idx="0">
                  <c:v>OD pada λ260nm</c:v>
                </c:pt>
              </c:strCache>
            </c:strRef>
          </c:tx>
          <c:spPr>
            <a:ln w="15875">
              <a:solidFill>
                <a:sysClr val="windowText" lastClr="000000"/>
              </a:solidFill>
            </a:ln>
          </c:spPr>
          <c:marker>
            <c:symbol val="circle"/>
            <c:size val="4"/>
            <c:spPr>
              <a:solidFill>
                <a:sysClr val="windowText" lastClr="000000"/>
              </a:solidFill>
              <a:ln>
                <a:solidFill>
                  <a:sysClr val="windowText" lastClr="000000"/>
                </a:solidFill>
              </a:ln>
            </c:spPr>
          </c:marker>
          <c:dLbls>
            <c:delete val="1"/>
          </c:dLbls>
          <c:xVal>
            <c:numRef>
              <c:f>'1.5%'!$B$3:$B$16</c:f>
              <c:numCache>
                <c:formatCode>General</c:formatCode>
                <c:ptCount val="14"/>
                <c:pt idx="0">
                  <c:v>6</c:v>
                </c:pt>
                <c:pt idx="1">
                  <c:v>12</c:v>
                </c:pt>
                <c:pt idx="2">
                  <c:v>18</c:v>
                </c:pt>
                <c:pt idx="3">
                  <c:v>24</c:v>
                </c:pt>
                <c:pt idx="4">
                  <c:v>30</c:v>
                </c:pt>
                <c:pt idx="5">
                  <c:v>36</c:v>
                </c:pt>
                <c:pt idx="6">
                  <c:v>42</c:v>
                </c:pt>
                <c:pt idx="7">
                  <c:v>48</c:v>
                </c:pt>
                <c:pt idx="8">
                  <c:v>54</c:v>
                </c:pt>
                <c:pt idx="9">
                  <c:v>60</c:v>
                </c:pt>
                <c:pt idx="10">
                  <c:v>66</c:v>
                </c:pt>
                <c:pt idx="11">
                  <c:v>72</c:v>
                </c:pt>
                <c:pt idx="12">
                  <c:v>78</c:v>
                </c:pt>
                <c:pt idx="13">
                  <c:v>84</c:v>
                </c:pt>
              </c:numCache>
            </c:numRef>
          </c:xVal>
          <c:yVal>
            <c:numRef>
              <c:f>'1.5%'!$C$3:$C$16</c:f>
              <c:numCache>
                <c:formatCode>General</c:formatCode>
                <c:ptCount val="14"/>
                <c:pt idx="0">
                  <c:v>0.253</c:v>
                </c:pt>
                <c:pt idx="1">
                  <c:v>0.34</c:v>
                </c:pt>
                <c:pt idx="2">
                  <c:v>0.18000000000000024</c:v>
                </c:pt>
                <c:pt idx="3">
                  <c:v>0.33700000000000141</c:v>
                </c:pt>
                <c:pt idx="4">
                  <c:v>0.221</c:v>
                </c:pt>
                <c:pt idx="5">
                  <c:v>0.2</c:v>
                </c:pt>
                <c:pt idx="6">
                  <c:v>0.27</c:v>
                </c:pt>
                <c:pt idx="7">
                  <c:v>0.2</c:v>
                </c:pt>
                <c:pt idx="8">
                  <c:v>0.3300000000000014</c:v>
                </c:pt>
                <c:pt idx="9">
                  <c:v>0.21000000000000021</c:v>
                </c:pt>
                <c:pt idx="10">
                  <c:v>0.25</c:v>
                </c:pt>
                <c:pt idx="11">
                  <c:v>9.2000000000000026E-2</c:v>
                </c:pt>
                <c:pt idx="12">
                  <c:v>6.7000000000000004E-2</c:v>
                </c:pt>
                <c:pt idx="13">
                  <c:v>2.0000000000000011E-2</c:v>
                </c:pt>
              </c:numCache>
            </c:numRef>
          </c:yVal>
          <c:smooth val="1"/>
        </c:ser>
        <c:dLbls>
          <c:showLegendKey val="0"/>
          <c:showVal val="1"/>
          <c:showCatName val="0"/>
          <c:showSerName val="0"/>
          <c:showPercent val="0"/>
          <c:showBubbleSize val="0"/>
        </c:dLbls>
        <c:axId val="82371328"/>
        <c:axId val="82373632"/>
      </c:scatterChart>
      <c:valAx>
        <c:axId val="8237132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Masa penggumpulan efluan (jam)</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2373632"/>
        <c:crosses val="autoZero"/>
        <c:crossBetween val="midCat"/>
      </c:valAx>
      <c:valAx>
        <c:axId val="8237363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Abs</a:t>
                </a:r>
                <a:r>
                  <a:rPr lang="en-US" baseline="0">
                    <a:latin typeface="Times New Roman" panose="02020603050405020304" pitchFamily="18" charset="0"/>
                    <a:cs typeface="Times New Roman" panose="02020603050405020304" pitchFamily="18" charset="0"/>
                  </a:rPr>
                  <a:t> 260 nm</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2371328"/>
        <c:crosses val="autoZero"/>
        <c:crossBetween val="midCat"/>
      </c:valAx>
    </c:plotArea>
    <c:plotVisOnly val="1"/>
    <c:dispBlanksAs val="gap"/>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'1.5%'!$D$2</c:f>
              <c:strCache>
                <c:ptCount val="1"/>
                <c:pt idx="0">
                  <c:v>OD pada λ280nm</c:v>
                </c:pt>
              </c:strCache>
            </c:strRef>
          </c:tx>
          <c:spPr>
            <a:ln w="15875">
              <a:solidFill>
                <a:sysClr val="windowText" lastClr="000000"/>
              </a:solidFill>
            </a:ln>
          </c:spPr>
          <c:marker>
            <c:symbol val="circle"/>
            <c:size val="4"/>
            <c:spPr>
              <a:solidFill>
                <a:sysClr val="windowText" lastClr="000000"/>
              </a:solidFill>
              <a:ln>
                <a:noFill/>
              </a:ln>
            </c:spPr>
          </c:marker>
          <c:dLbls>
            <c:delete val="1"/>
          </c:dLbls>
          <c:xVal>
            <c:numRef>
              <c:f>'1.5%'!$B$3:$B$16</c:f>
              <c:numCache>
                <c:formatCode>General</c:formatCode>
                <c:ptCount val="14"/>
                <c:pt idx="0">
                  <c:v>6</c:v>
                </c:pt>
                <c:pt idx="1">
                  <c:v>12</c:v>
                </c:pt>
                <c:pt idx="2">
                  <c:v>18</c:v>
                </c:pt>
                <c:pt idx="3">
                  <c:v>24</c:v>
                </c:pt>
                <c:pt idx="4">
                  <c:v>30</c:v>
                </c:pt>
                <c:pt idx="5">
                  <c:v>36</c:v>
                </c:pt>
                <c:pt idx="6">
                  <c:v>42</c:v>
                </c:pt>
                <c:pt idx="7">
                  <c:v>48</c:v>
                </c:pt>
                <c:pt idx="8">
                  <c:v>54</c:v>
                </c:pt>
                <c:pt idx="9">
                  <c:v>60</c:v>
                </c:pt>
                <c:pt idx="10">
                  <c:v>66</c:v>
                </c:pt>
                <c:pt idx="11">
                  <c:v>72</c:v>
                </c:pt>
                <c:pt idx="12">
                  <c:v>78</c:v>
                </c:pt>
                <c:pt idx="13">
                  <c:v>84</c:v>
                </c:pt>
              </c:numCache>
            </c:numRef>
          </c:xVal>
          <c:yVal>
            <c:numRef>
              <c:f>'1.5%'!$D$3:$D$16</c:f>
              <c:numCache>
                <c:formatCode>General</c:formatCode>
                <c:ptCount val="14"/>
                <c:pt idx="0">
                  <c:v>0.224</c:v>
                </c:pt>
                <c:pt idx="1">
                  <c:v>0.17300000000000001</c:v>
                </c:pt>
                <c:pt idx="2">
                  <c:v>8.3000000000000046E-2</c:v>
                </c:pt>
                <c:pt idx="3">
                  <c:v>0.18100000000000024</c:v>
                </c:pt>
                <c:pt idx="4">
                  <c:v>0.13</c:v>
                </c:pt>
                <c:pt idx="5">
                  <c:v>0.12400000000000012</c:v>
                </c:pt>
                <c:pt idx="6">
                  <c:v>0.28700000000000031</c:v>
                </c:pt>
                <c:pt idx="7">
                  <c:v>0.13800000000000001</c:v>
                </c:pt>
                <c:pt idx="8">
                  <c:v>0.11</c:v>
                </c:pt>
                <c:pt idx="9">
                  <c:v>0.21300000000000024</c:v>
                </c:pt>
                <c:pt idx="10">
                  <c:v>0.10199999999999998</c:v>
                </c:pt>
                <c:pt idx="11">
                  <c:v>8.3000000000000046E-2</c:v>
                </c:pt>
                <c:pt idx="12">
                  <c:v>5.6000000000000001E-2</c:v>
                </c:pt>
                <c:pt idx="13">
                  <c:v>2.3E-2</c:v>
                </c:pt>
              </c:numCache>
            </c:numRef>
          </c:yVal>
          <c:smooth val="1"/>
        </c:ser>
        <c:dLbls>
          <c:showLegendKey val="0"/>
          <c:showVal val="1"/>
          <c:showCatName val="0"/>
          <c:showSerName val="0"/>
          <c:showPercent val="0"/>
          <c:showBubbleSize val="0"/>
        </c:dLbls>
        <c:axId val="82630912"/>
        <c:axId val="82633472"/>
      </c:scatterChart>
      <c:valAx>
        <c:axId val="8263091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Masa penggumpulan efluan (jam)</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2633472"/>
        <c:crosses val="autoZero"/>
        <c:crossBetween val="midCat"/>
      </c:valAx>
      <c:valAx>
        <c:axId val="8263347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Abs</a:t>
                </a:r>
                <a:r>
                  <a:rPr lang="en-US" baseline="0">
                    <a:latin typeface="Times New Roman" panose="02020603050405020304" pitchFamily="18" charset="0"/>
                    <a:cs typeface="Times New Roman" panose="02020603050405020304" pitchFamily="18" charset="0"/>
                  </a:rPr>
                  <a:t> 280 nm </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2630912"/>
        <c:crosses val="autoZero"/>
        <c:crossBetween val="midCat"/>
      </c:valAx>
      <c:spPr>
        <a:noFill/>
        <a:ln w="25400">
          <a:noFill/>
        </a:ln>
      </c:spPr>
    </c:plotArea>
    <c:plotVisOnly val="1"/>
    <c:dispBlanksAs val="gap"/>
    <c:showDLblsOverMax val="0"/>
  </c:chart>
  <c:spPr>
    <a:noFill/>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0.52251</cdr:x>
      <cdr:y>0.05235</cdr:y>
    </cdr:from>
    <cdr:to>
      <cdr:x>0.57219</cdr:x>
      <cdr:y>0.14576</cdr:y>
    </cdr:to>
    <cdr:sp macro="" textlink="">
      <cdr:nvSpPr>
        <cdr:cNvPr id="2" name="Text Box 1"/>
        <cdr:cNvSpPr txBox="1"/>
      </cdr:nvSpPr>
      <cdr:spPr>
        <a:xfrm xmlns:a="http://schemas.openxmlformats.org/drawingml/2006/main">
          <a:off x="2568068" y="172024"/>
          <a:ext cx="244172" cy="3069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1000" b="1">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0.82657</cdr:x>
      <cdr:y>0.57357</cdr:y>
    </cdr:from>
    <cdr:to>
      <cdr:x>0.87625</cdr:x>
      <cdr:y>0.66697</cdr:y>
    </cdr:to>
    <cdr:sp macro="" textlink="">
      <cdr:nvSpPr>
        <cdr:cNvPr id="3" name="Text Box 1"/>
        <cdr:cNvSpPr txBox="1"/>
      </cdr:nvSpPr>
      <cdr:spPr>
        <a:xfrm xmlns:a="http://schemas.openxmlformats.org/drawingml/2006/main">
          <a:off x="4534878" y="1835638"/>
          <a:ext cx="272562" cy="298938"/>
        </a:xfrm>
        <a:prstGeom xmlns:a="http://schemas.openxmlformats.org/drawingml/2006/main" prst="rect">
          <a:avLst/>
        </a:prstGeom>
      </cdr:spPr>
    </cdr:sp>
  </cdr:relSizeAnchor>
  <cdr:relSizeAnchor xmlns:cdr="http://schemas.openxmlformats.org/drawingml/2006/chartDrawing">
    <cdr:from>
      <cdr:x>0.52208</cdr:x>
      <cdr:y>0.02764</cdr:y>
    </cdr:from>
    <cdr:to>
      <cdr:x>0.57176</cdr:x>
      <cdr:y>0.12105</cdr:y>
    </cdr:to>
    <cdr:sp macro="" textlink="">
      <cdr:nvSpPr>
        <cdr:cNvPr id="4" name="Text Box 1"/>
        <cdr:cNvSpPr txBox="1"/>
      </cdr:nvSpPr>
      <cdr:spPr>
        <a:xfrm xmlns:a="http://schemas.openxmlformats.org/drawingml/2006/main">
          <a:off x="2565955" y="90825"/>
          <a:ext cx="244172" cy="306957"/>
        </a:xfrm>
        <a:prstGeom xmlns:a="http://schemas.openxmlformats.org/drawingml/2006/main" prst="rect">
          <a:avLst/>
        </a:prstGeom>
      </cdr:spPr>
    </cdr:sp>
  </cdr:relSizeAnchor>
  <cdr:relSizeAnchor xmlns:cdr="http://schemas.openxmlformats.org/drawingml/2006/chartDrawing">
    <cdr:from>
      <cdr:x>0.52014</cdr:x>
      <cdr:y>0.04793</cdr:y>
    </cdr:from>
    <cdr:to>
      <cdr:x>0.56982</cdr:x>
      <cdr:y>0.14134</cdr:y>
    </cdr:to>
    <cdr:sp macro="" textlink="">
      <cdr:nvSpPr>
        <cdr:cNvPr id="5" name="Text Box 1"/>
        <cdr:cNvSpPr txBox="1"/>
      </cdr:nvSpPr>
      <cdr:spPr>
        <a:xfrm xmlns:a="http://schemas.openxmlformats.org/drawingml/2006/main">
          <a:off x="2556430" y="157500"/>
          <a:ext cx="244172" cy="306957"/>
        </a:xfrm>
        <a:prstGeom xmlns:a="http://schemas.openxmlformats.org/drawingml/2006/main" prst="rect">
          <a:avLst/>
        </a:prstGeom>
      </cdr:spPr>
    </cdr:sp>
  </cdr:relSizeAnchor>
  <cdr:relSizeAnchor xmlns:cdr="http://schemas.openxmlformats.org/drawingml/2006/chartDrawing">
    <cdr:from>
      <cdr:x>0.80351</cdr:x>
      <cdr:y>0.69917</cdr:y>
    </cdr:from>
    <cdr:to>
      <cdr:x>0.86601</cdr:x>
      <cdr:y>0.78983</cdr:y>
    </cdr:to>
    <cdr:sp macro="" textlink="">
      <cdr:nvSpPr>
        <cdr:cNvPr id="7" name="Text Box 6"/>
        <cdr:cNvSpPr txBox="1"/>
      </cdr:nvSpPr>
      <cdr:spPr>
        <a:xfrm xmlns:a="http://schemas.openxmlformats.org/drawingml/2006/main">
          <a:off x="3949193" y="2077803"/>
          <a:ext cx="307181" cy="26942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1000" b="1">
              <a:latin typeface="Times New Roman" pitchFamily="18" charset="0"/>
              <a:cs typeface="Times New Roman" pitchFamily="18" charset="0"/>
            </a:rPr>
            <a:t>C</a:t>
          </a:r>
        </a:p>
      </cdr:txBody>
    </cdr:sp>
  </cdr:relSizeAnchor>
  <cdr:relSizeAnchor xmlns:cdr="http://schemas.openxmlformats.org/drawingml/2006/chartDrawing">
    <cdr:from>
      <cdr:x>0.03686</cdr:x>
      <cdr:y>0.07692</cdr:y>
    </cdr:from>
    <cdr:to>
      <cdr:x>0.20353</cdr:x>
      <cdr:y>0.36264</cdr:y>
    </cdr:to>
    <cdr:sp macro="" textlink="">
      <cdr:nvSpPr>
        <cdr:cNvPr id="8" name="Text Box 7"/>
        <cdr:cNvSpPr txBox="1"/>
      </cdr:nvSpPr>
      <cdr:spPr>
        <a:xfrm xmlns:a="http://schemas.openxmlformats.org/drawingml/2006/main">
          <a:off x="202223" y="24618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272</TotalTime>
  <Pages>14</Pages>
  <Words>5959</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saifulanis80</dc:creator>
  <cp:lastModifiedBy>ANALIS</cp:lastModifiedBy>
  <cp:revision>26</cp:revision>
  <dcterms:created xsi:type="dcterms:W3CDTF">2014-04-06T02:59:00Z</dcterms:created>
  <dcterms:modified xsi:type="dcterms:W3CDTF">2014-07-22T11:16:00Z</dcterms:modified>
</cp:coreProperties>
</file>