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A6" w:rsidRPr="002C2D64" w:rsidRDefault="00037B01" w:rsidP="003E65E7">
      <w:pPr>
        <w:jc w:val="center"/>
        <w:outlineLvl w:val="0"/>
        <w:rPr>
          <w:rFonts w:ascii="Times New Roman" w:hAnsi="Times New Roman" w:cs="Times New Roman"/>
          <w:sz w:val="28"/>
        </w:rPr>
      </w:pPr>
      <w:bookmarkStart w:id="0" w:name="_GoBack"/>
      <w:bookmarkEnd w:id="0"/>
      <w:r w:rsidRPr="002C2D64">
        <w:rPr>
          <w:rFonts w:ascii="Times New Roman" w:hAnsi="Times New Roman" w:cs="Times New Roman"/>
          <w:sz w:val="28"/>
        </w:rPr>
        <w:t>DIFFERENTIATING</w:t>
      </w:r>
      <w:r w:rsidR="00C47F30" w:rsidRPr="002C2D64">
        <w:rPr>
          <w:rFonts w:ascii="Times New Roman" w:hAnsi="Times New Roman" w:cs="Times New Roman"/>
          <w:sz w:val="28"/>
        </w:rPr>
        <w:t xml:space="preserve"> </w:t>
      </w:r>
      <w:r w:rsidR="00744F8F" w:rsidRPr="002C2D64">
        <w:rPr>
          <w:rFonts w:ascii="Times New Roman" w:hAnsi="Times New Roman" w:cs="Times New Roman"/>
          <w:sz w:val="28"/>
        </w:rPr>
        <w:t xml:space="preserve">AGARWOOD OIL </w:t>
      </w:r>
      <w:r w:rsidR="003E65E7" w:rsidRPr="002C2D64">
        <w:rPr>
          <w:rFonts w:ascii="Times New Roman" w:hAnsi="Times New Roman" w:cs="Times New Roman"/>
          <w:sz w:val="28"/>
        </w:rPr>
        <w:t>QUALITY USING</w:t>
      </w:r>
      <w:r w:rsidR="00F73495" w:rsidRPr="002C2D64">
        <w:rPr>
          <w:rFonts w:ascii="Times New Roman" w:hAnsi="Times New Roman" w:cs="Times New Roman"/>
          <w:sz w:val="28"/>
        </w:rPr>
        <w:t xml:space="preserve"> ARTIFICIAL NEURAL NETWORK</w:t>
      </w:r>
    </w:p>
    <w:p w:rsidR="00720BD2" w:rsidRDefault="00720BD2" w:rsidP="00785CA6">
      <w:pPr>
        <w:jc w:val="center"/>
        <w:outlineLvl w:val="0"/>
        <w:rPr>
          <w:rFonts w:ascii="Times New Roman" w:hAnsi="Times New Roman" w:cs="Times New Roman"/>
          <w:sz w:val="28"/>
        </w:rPr>
      </w:pPr>
    </w:p>
    <w:p w:rsidR="00785CA6" w:rsidRPr="002C2D64" w:rsidRDefault="002C2D64" w:rsidP="00121F36">
      <w:pPr>
        <w:jc w:val="center"/>
        <w:outlineLvl w:val="0"/>
        <w:rPr>
          <w:rFonts w:ascii="Times New Roman" w:hAnsi="Times New Roman" w:cs="Times New Roman"/>
          <w:sz w:val="28"/>
          <w:szCs w:val="24"/>
        </w:rPr>
      </w:pPr>
      <w:r w:rsidRPr="002C2D64">
        <w:rPr>
          <w:rFonts w:ascii="Times New Roman" w:hAnsi="Times New Roman" w:cs="Times New Roman"/>
          <w:sz w:val="28"/>
          <w:szCs w:val="24"/>
        </w:rPr>
        <w:t>(</w:t>
      </w:r>
      <w:r w:rsidR="00121F36" w:rsidRPr="002C2D64">
        <w:rPr>
          <w:rFonts w:ascii="Times New Roman" w:hAnsi="Times New Roman" w:cs="Times New Roman"/>
          <w:sz w:val="28"/>
          <w:szCs w:val="24"/>
        </w:rPr>
        <w:t>Perbezaan</w:t>
      </w:r>
      <w:r w:rsidR="00744F8F" w:rsidRPr="002C2D64">
        <w:rPr>
          <w:rFonts w:ascii="Times New Roman" w:hAnsi="Times New Roman" w:cs="Times New Roman"/>
          <w:sz w:val="28"/>
          <w:szCs w:val="24"/>
        </w:rPr>
        <w:t xml:space="preserve"> </w:t>
      </w:r>
      <w:r w:rsidRPr="002C2D64">
        <w:rPr>
          <w:rFonts w:ascii="Times New Roman" w:hAnsi="Times New Roman" w:cs="Times New Roman"/>
          <w:sz w:val="28"/>
          <w:szCs w:val="24"/>
        </w:rPr>
        <w:t xml:space="preserve">Kualiti Minyak Gaharu Menggunakan </w:t>
      </w:r>
      <w:r w:rsidR="00F73495" w:rsidRPr="002C2D64">
        <w:rPr>
          <w:rFonts w:ascii="Times New Roman" w:hAnsi="Times New Roman" w:cs="Times New Roman"/>
          <w:sz w:val="28"/>
          <w:szCs w:val="24"/>
        </w:rPr>
        <w:t>Rang</w:t>
      </w:r>
      <w:r w:rsidR="003647EE" w:rsidRPr="002C2D64">
        <w:rPr>
          <w:rFonts w:ascii="Times New Roman" w:hAnsi="Times New Roman" w:cs="Times New Roman"/>
          <w:sz w:val="28"/>
          <w:szCs w:val="24"/>
        </w:rPr>
        <w:t>kaian Neural Tiruan</w:t>
      </w:r>
      <w:r w:rsidRPr="002C2D64">
        <w:rPr>
          <w:rFonts w:ascii="Times New Roman" w:hAnsi="Times New Roman" w:cs="Times New Roman"/>
          <w:sz w:val="28"/>
          <w:szCs w:val="24"/>
        </w:rPr>
        <w:t>)</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785CA6" w:rsidRPr="002111B6" w:rsidRDefault="00744F8F" w:rsidP="00744F8F">
      <w:pPr>
        <w:jc w:val="center"/>
        <w:outlineLvl w:val="0"/>
        <w:rPr>
          <w:rFonts w:ascii="Times New Roman" w:hAnsi="Times New Roman" w:cs="Times New Roman"/>
          <w:bCs/>
          <w:szCs w:val="20"/>
          <w:vertAlign w:val="superscript"/>
        </w:rPr>
      </w:pPr>
      <w:r w:rsidRPr="002111B6">
        <w:rPr>
          <w:rFonts w:ascii="Times New Roman" w:hAnsi="Times New Roman" w:cs="Times New Roman"/>
          <w:bCs/>
          <w:szCs w:val="20"/>
        </w:rPr>
        <w:t>Nurlaila</w:t>
      </w:r>
      <w:r w:rsidR="00785CA6" w:rsidRPr="002111B6">
        <w:rPr>
          <w:rFonts w:ascii="Times New Roman" w:hAnsi="Times New Roman" w:cs="Times New Roman"/>
          <w:bCs/>
          <w:szCs w:val="20"/>
        </w:rPr>
        <w:t xml:space="preserve"> </w:t>
      </w:r>
      <w:r w:rsidRPr="002111B6">
        <w:rPr>
          <w:rFonts w:ascii="Times New Roman" w:hAnsi="Times New Roman" w:cs="Times New Roman"/>
          <w:bCs/>
          <w:szCs w:val="20"/>
        </w:rPr>
        <w:t>Ismail</w:t>
      </w:r>
      <w:r w:rsidR="00785CA6" w:rsidRPr="002111B6">
        <w:rPr>
          <w:rFonts w:ascii="Times New Roman" w:hAnsi="Times New Roman" w:cs="Times New Roman"/>
          <w:bCs/>
          <w:szCs w:val="20"/>
          <w:vertAlign w:val="superscript"/>
        </w:rPr>
        <w:t>1</w:t>
      </w:r>
      <w:r w:rsidR="00A415C1" w:rsidRPr="002111B6">
        <w:rPr>
          <w:rFonts w:ascii="Times New Roman" w:hAnsi="Times New Roman" w:cs="Times New Roman"/>
          <w:bCs/>
          <w:szCs w:val="20"/>
          <w:vertAlign w:val="superscript"/>
        </w:rPr>
        <w:t>*</w:t>
      </w:r>
      <w:r w:rsidR="002210E9" w:rsidRPr="002111B6">
        <w:rPr>
          <w:rFonts w:ascii="Times New Roman" w:hAnsi="Times New Roman" w:cs="Times New Roman"/>
          <w:bCs/>
          <w:szCs w:val="20"/>
        </w:rPr>
        <w:t xml:space="preserve">, </w:t>
      </w:r>
      <w:r w:rsidRPr="002111B6">
        <w:rPr>
          <w:rFonts w:ascii="Times New Roman" w:hAnsi="Times New Roman" w:cs="Times New Roman"/>
          <w:bCs/>
          <w:szCs w:val="20"/>
        </w:rPr>
        <w:t>Nor Azah</w:t>
      </w:r>
      <w:r w:rsidR="002210E9" w:rsidRPr="002111B6">
        <w:rPr>
          <w:rFonts w:ascii="Times New Roman" w:hAnsi="Times New Roman" w:cs="Times New Roman"/>
          <w:bCs/>
          <w:szCs w:val="20"/>
        </w:rPr>
        <w:t xml:space="preserve"> Mohd Ali</w:t>
      </w:r>
      <w:r w:rsidR="00785CA6" w:rsidRPr="002111B6">
        <w:rPr>
          <w:rFonts w:ascii="Times New Roman" w:hAnsi="Times New Roman" w:cs="Times New Roman"/>
          <w:bCs/>
          <w:szCs w:val="20"/>
          <w:vertAlign w:val="superscript"/>
        </w:rPr>
        <w:t>2</w:t>
      </w:r>
      <w:r w:rsidRPr="002111B6">
        <w:rPr>
          <w:rFonts w:ascii="Times New Roman" w:hAnsi="Times New Roman" w:cs="Times New Roman"/>
          <w:bCs/>
          <w:szCs w:val="20"/>
        </w:rPr>
        <w:t>, Mailina</w:t>
      </w:r>
      <w:r w:rsidR="00785CA6" w:rsidRPr="002111B6">
        <w:rPr>
          <w:rFonts w:ascii="Times New Roman" w:hAnsi="Times New Roman" w:cs="Times New Roman"/>
          <w:bCs/>
          <w:szCs w:val="20"/>
        </w:rPr>
        <w:t xml:space="preserve"> </w:t>
      </w:r>
      <w:r w:rsidRPr="002111B6">
        <w:rPr>
          <w:rFonts w:ascii="Times New Roman" w:hAnsi="Times New Roman" w:cs="Times New Roman"/>
          <w:bCs/>
          <w:szCs w:val="20"/>
        </w:rPr>
        <w:t>Jamil</w:t>
      </w:r>
      <w:r w:rsidRPr="002111B6">
        <w:rPr>
          <w:rFonts w:ascii="Times New Roman" w:hAnsi="Times New Roman" w:cs="Times New Roman"/>
          <w:bCs/>
          <w:szCs w:val="20"/>
          <w:vertAlign w:val="superscript"/>
        </w:rPr>
        <w:t>2</w:t>
      </w:r>
      <w:r w:rsidRPr="002111B6">
        <w:rPr>
          <w:rFonts w:ascii="Times New Roman" w:hAnsi="Times New Roman" w:cs="Times New Roman"/>
          <w:bCs/>
          <w:szCs w:val="20"/>
        </w:rPr>
        <w:t>, Mohd Hezri Fazalul Rahiman</w:t>
      </w:r>
      <w:r w:rsidRPr="002111B6">
        <w:rPr>
          <w:rFonts w:ascii="Times New Roman" w:hAnsi="Times New Roman" w:cs="Times New Roman"/>
          <w:bCs/>
          <w:szCs w:val="20"/>
          <w:vertAlign w:val="superscript"/>
        </w:rPr>
        <w:t>1</w:t>
      </w:r>
      <w:r w:rsidRPr="002111B6">
        <w:rPr>
          <w:rFonts w:ascii="Times New Roman" w:hAnsi="Times New Roman" w:cs="Times New Roman"/>
          <w:bCs/>
          <w:szCs w:val="20"/>
        </w:rPr>
        <w:t>, Saiful Nizam Tajuddin</w:t>
      </w:r>
      <w:r w:rsidRPr="002111B6">
        <w:rPr>
          <w:rFonts w:ascii="Times New Roman" w:hAnsi="Times New Roman" w:cs="Times New Roman"/>
          <w:bCs/>
          <w:szCs w:val="20"/>
          <w:vertAlign w:val="superscript"/>
        </w:rPr>
        <w:t>3</w:t>
      </w:r>
      <w:r w:rsidRPr="002111B6">
        <w:rPr>
          <w:rFonts w:ascii="Times New Roman" w:hAnsi="Times New Roman" w:cs="Times New Roman"/>
          <w:bCs/>
          <w:szCs w:val="20"/>
        </w:rPr>
        <w:t xml:space="preserve"> and Mohd Nasir Taib</w:t>
      </w:r>
      <w:r w:rsidRPr="002111B6">
        <w:rPr>
          <w:rFonts w:ascii="Times New Roman" w:hAnsi="Times New Roman" w:cs="Times New Roman"/>
          <w:bCs/>
          <w:szCs w:val="20"/>
          <w:vertAlign w:val="superscript"/>
        </w:rPr>
        <w:t>1</w:t>
      </w:r>
    </w:p>
    <w:p w:rsidR="00785CA6" w:rsidRDefault="00785CA6" w:rsidP="00785CA6">
      <w:pPr>
        <w:jc w:val="center"/>
        <w:outlineLvl w:val="0"/>
        <w:rPr>
          <w:rFonts w:ascii="Times New Roman" w:hAnsi="Times New Roman" w:cs="Times New Roman"/>
          <w:b/>
          <w:color w:val="FF0000"/>
          <w:sz w:val="24"/>
        </w:rPr>
      </w:pPr>
    </w:p>
    <w:p w:rsidR="00785CA6" w:rsidRPr="00A415C1" w:rsidRDefault="00785CA6" w:rsidP="002C2D64">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Pr="00A415C1">
        <w:rPr>
          <w:rFonts w:ascii="Times New Roman" w:hAnsi="Times New Roman" w:cs="Times New Roman"/>
          <w:i/>
          <w:sz w:val="18"/>
          <w:szCs w:val="18"/>
        </w:rPr>
        <w:t xml:space="preserve">Faculty of </w:t>
      </w:r>
      <w:r w:rsidR="007C5D91">
        <w:rPr>
          <w:rFonts w:ascii="Times New Roman" w:hAnsi="Times New Roman" w:cs="Times New Roman"/>
          <w:i/>
          <w:sz w:val="18"/>
          <w:szCs w:val="18"/>
        </w:rPr>
        <w:t>Electrical Engineering,Universiti Teknologi MARA (UiTM), 40450 Shah Alam, Selangor</w:t>
      </w:r>
    </w:p>
    <w:p w:rsidR="007C5D91" w:rsidRPr="002C2D64" w:rsidRDefault="00785CA6" w:rsidP="002C2D64">
      <w:pPr>
        <w:jc w:val="center"/>
        <w:outlineLvl w:val="0"/>
        <w:rPr>
          <w:rFonts w:ascii="Times New Roman" w:hAnsi="Times New Roman" w:cs="Times New Roman"/>
          <w:i/>
          <w:sz w:val="18"/>
          <w:szCs w:val="18"/>
          <w:lang w:val="fi-FI"/>
        </w:rPr>
      </w:pPr>
      <w:r w:rsidRPr="00A415C1">
        <w:rPr>
          <w:rFonts w:ascii="Times New Roman" w:hAnsi="Times New Roman" w:cs="Times New Roman"/>
          <w:i/>
          <w:sz w:val="18"/>
          <w:szCs w:val="18"/>
          <w:vertAlign w:val="superscript"/>
        </w:rPr>
        <w:t>2</w:t>
      </w:r>
      <w:r w:rsidR="007C5D91" w:rsidRPr="007C5D91">
        <w:rPr>
          <w:rFonts w:ascii="Times New Roman" w:hAnsi="Times New Roman" w:cs="Times New Roman"/>
          <w:i/>
          <w:iCs/>
          <w:sz w:val="18"/>
          <w:szCs w:val="18"/>
          <w:lang w:val="fi-FI"/>
        </w:rPr>
        <w:t>Herbal Product Development Programme, Natural Products Division</w:t>
      </w:r>
      <w:r w:rsidR="007C5D91" w:rsidRPr="007C5D91">
        <w:rPr>
          <w:rFonts w:ascii="Times New Roman" w:hAnsi="Times New Roman" w:cs="Times New Roman"/>
          <w:b/>
          <w:bCs/>
          <w:i/>
          <w:sz w:val="18"/>
          <w:szCs w:val="18"/>
          <w:lang w:val="fi-FI"/>
        </w:rPr>
        <w:t xml:space="preserve">, </w:t>
      </w:r>
      <w:r w:rsidR="007C5D91" w:rsidRPr="007C5D91">
        <w:rPr>
          <w:rFonts w:ascii="Times New Roman" w:hAnsi="Times New Roman" w:cs="Times New Roman"/>
          <w:i/>
          <w:iCs/>
          <w:sz w:val="18"/>
          <w:szCs w:val="18"/>
          <w:lang w:val="fi-FI"/>
        </w:rPr>
        <w:t>Forest Research Institute Malaysia (FRIM), 52109 Kepong, Selangor</w:t>
      </w:r>
    </w:p>
    <w:p w:rsidR="007C5D91" w:rsidRPr="00A415C1" w:rsidRDefault="007C5D91" w:rsidP="00720BD2">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3</w:t>
      </w:r>
      <w:r w:rsidRPr="00A415C1">
        <w:rPr>
          <w:rFonts w:ascii="Times New Roman" w:hAnsi="Times New Roman" w:cs="Times New Roman"/>
          <w:i/>
          <w:sz w:val="18"/>
          <w:szCs w:val="18"/>
        </w:rPr>
        <w:t xml:space="preserve">Faculty of </w:t>
      </w:r>
      <w:r>
        <w:rPr>
          <w:rFonts w:ascii="Times New Roman" w:hAnsi="Times New Roman" w:cs="Times New Roman"/>
          <w:i/>
          <w:sz w:val="18"/>
          <w:szCs w:val="18"/>
        </w:rPr>
        <w:t xml:space="preserve">Industrial </w:t>
      </w:r>
      <w:r w:rsidRPr="00A415C1">
        <w:rPr>
          <w:rFonts w:ascii="Times New Roman" w:hAnsi="Times New Roman" w:cs="Times New Roman"/>
          <w:i/>
          <w:sz w:val="18"/>
          <w:szCs w:val="18"/>
        </w:rPr>
        <w:t>Science and Technology</w:t>
      </w:r>
      <w:r>
        <w:rPr>
          <w:rFonts w:ascii="Times New Roman" w:hAnsi="Times New Roman" w:cs="Times New Roman"/>
          <w:i/>
          <w:sz w:val="18"/>
          <w:szCs w:val="18"/>
        </w:rPr>
        <w:t xml:space="preserve">, </w:t>
      </w:r>
      <w:r w:rsidRPr="00A415C1">
        <w:rPr>
          <w:rFonts w:ascii="Times New Roman" w:hAnsi="Times New Roman" w:cs="Times New Roman"/>
          <w:i/>
          <w:sz w:val="18"/>
          <w:szCs w:val="18"/>
        </w:rPr>
        <w:t xml:space="preserve">Universiti </w:t>
      </w:r>
      <w:r>
        <w:rPr>
          <w:rFonts w:ascii="Times New Roman" w:hAnsi="Times New Roman" w:cs="Times New Roman"/>
          <w:i/>
          <w:sz w:val="18"/>
          <w:szCs w:val="18"/>
        </w:rPr>
        <w:t>Malaysia Pahang (UMP), Lebuhraya Tun Razak, 2</w:t>
      </w:r>
      <w:r w:rsidRPr="00A415C1">
        <w:rPr>
          <w:rFonts w:ascii="Times New Roman" w:hAnsi="Times New Roman" w:cs="Times New Roman"/>
          <w:i/>
          <w:sz w:val="18"/>
          <w:szCs w:val="18"/>
        </w:rPr>
        <w:t>6</w:t>
      </w:r>
      <w:r>
        <w:rPr>
          <w:rFonts w:ascii="Times New Roman" w:hAnsi="Times New Roman" w:cs="Times New Roman"/>
          <w:i/>
          <w:sz w:val="18"/>
          <w:szCs w:val="18"/>
        </w:rPr>
        <w:t>300 Gambang, Pahang</w:t>
      </w:r>
    </w:p>
    <w:p w:rsidR="00A415C1" w:rsidRDefault="00A415C1" w:rsidP="00785CA6">
      <w:pPr>
        <w:jc w:val="center"/>
        <w:outlineLvl w:val="0"/>
        <w:rPr>
          <w:rFonts w:ascii="Times New Roman" w:hAnsi="Times New Roman" w:cs="Times New Roman"/>
          <w:b/>
          <w:color w:val="548DD4" w:themeColor="text2" w:themeTint="99"/>
          <w:sz w:val="24"/>
        </w:rPr>
      </w:pPr>
    </w:p>
    <w:p w:rsidR="00A415C1" w:rsidRPr="002C2D64" w:rsidRDefault="00A415C1" w:rsidP="00720BD2">
      <w:pPr>
        <w:jc w:val="center"/>
        <w:outlineLvl w:val="0"/>
        <w:rPr>
          <w:rFonts w:ascii="Times New Roman" w:hAnsi="Times New Roman" w:cs="Times New Roman"/>
          <w:bCs/>
          <w:i/>
          <w:color w:val="548DD4" w:themeColor="text2" w:themeTint="99"/>
          <w:sz w:val="18"/>
        </w:rPr>
      </w:pPr>
      <w:r w:rsidRPr="002C2D64">
        <w:rPr>
          <w:rFonts w:ascii="Times New Roman" w:hAnsi="Times New Roman" w:cs="Times New Roman"/>
          <w:bCs/>
          <w:i/>
          <w:sz w:val="18"/>
          <w:vertAlign w:val="superscript"/>
        </w:rPr>
        <w:t>*</w:t>
      </w:r>
      <w:r w:rsidRPr="002C2D64">
        <w:rPr>
          <w:rFonts w:ascii="Times New Roman" w:hAnsi="Times New Roman" w:cs="Times New Roman"/>
          <w:bCs/>
          <w:i/>
          <w:sz w:val="18"/>
        </w:rPr>
        <w:t xml:space="preserve">Corresponding author: </w:t>
      </w:r>
      <w:r w:rsidR="007C5D91" w:rsidRPr="002C2D64">
        <w:rPr>
          <w:rFonts w:ascii="Times New Roman" w:hAnsi="Times New Roman" w:cs="Times New Roman"/>
          <w:bCs/>
          <w:i/>
          <w:sz w:val="18"/>
        </w:rPr>
        <w:t>nrk_my@yahoo.com</w:t>
      </w:r>
      <w:r w:rsidRPr="002C2D64">
        <w:rPr>
          <w:rFonts w:ascii="Times New Roman" w:hAnsi="Times New Roman" w:cs="Times New Roman"/>
          <w:bCs/>
          <w:i/>
          <w:color w:val="548DD4" w:themeColor="text2" w:themeTint="99"/>
          <w:sz w:val="18"/>
        </w:rPr>
        <w:t xml:space="preserve"> </w:t>
      </w:r>
    </w:p>
    <w:p w:rsidR="00785CA6" w:rsidRDefault="00785CA6" w:rsidP="00785CA6">
      <w:pPr>
        <w:jc w:val="center"/>
        <w:outlineLvl w:val="0"/>
        <w:rPr>
          <w:rFonts w:ascii="Times New Roman" w:hAnsi="Times New Roman" w:cs="Times New Roman"/>
          <w:b/>
          <w:color w:val="FF0000"/>
          <w:sz w:val="24"/>
        </w:rPr>
      </w:pPr>
    </w:p>
    <w:p w:rsidR="00785CA6" w:rsidRPr="002C2D64" w:rsidRDefault="00785CA6" w:rsidP="00785CA6">
      <w:pPr>
        <w:jc w:val="center"/>
        <w:outlineLvl w:val="0"/>
        <w:rPr>
          <w:rFonts w:ascii="Times New Roman" w:hAnsi="Times New Roman" w:cs="Times New Roman"/>
          <w:b/>
          <w:sz w:val="18"/>
          <w:szCs w:val="18"/>
        </w:rPr>
      </w:pPr>
      <w:r w:rsidRPr="002C2D64">
        <w:rPr>
          <w:rFonts w:ascii="Times New Roman" w:hAnsi="Times New Roman" w:cs="Times New Roman"/>
          <w:b/>
          <w:sz w:val="18"/>
          <w:szCs w:val="18"/>
        </w:rPr>
        <w:t>Abstract</w:t>
      </w:r>
    </w:p>
    <w:p w:rsidR="00684D76" w:rsidRPr="002C2D64" w:rsidRDefault="00CE7B90" w:rsidP="001C59D2">
      <w:pPr>
        <w:outlineLvl w:val="0"/>
        <w:rPr>
          <w:rFonts w:ascii="Times New Roman" w:hAnsi="Times New Roman" w:cs="Times New Roman"/>
          <w:sz w:val="18"/>
          <w:szCs w:val="18"/>
        </w:rPr>
      </w:pPr>
      <w:r w:rsidRPr="002C2D64">
        <w:rPr>
          <w:rFonts w:ascii="Times New Roman" w:hAnsi="Times New Roman" w:cs="Times New Roman"/>
          <w:sz w:val="18"/>
          <w:szCs w:val="18"/>
        </w:rPr>
        <w:t xml:space="preserve">Agarwood oil is well known as expensive oil extracted from the resinous </w:t>
      </w:r>
      <w:r w:rsidR="00034EEE" w:rsidRPr="002C2D64">
        <w:rPr>
          <w:rFonts w:ascii="Times New Roman" w:hAnsi="Times New Roman" w:cs="Times New Roman"/>
          <w:sz w:val="18"/>
          <w:szCs w:val="18"/>
        </w:rPr>
        <w:t xml:space="preserve">of fragrant </w:t>
      </w:r>
      <w:r w:rsidR="00AC0CD1" w:rsidRPr="002C2D64">
        <w:rPr>
          <w:rFonts w:ascii="Times New Roman" w:hAnsi="Times New Roman" w:cs="Times New Roman"/>
          <w:sz w:val="18"/>
          <w:szCs w:val="18"/>
        </w:rPr>
        <w:t>heartwood</w:t>
      </w:r>
      <w:r w:rsidR="003E65E7" w:rsidRPr="002C2D64">
        <w:rPr>
          <w:rFonts w:ascii="Times New Roman" w:hAnsi="Times New Roman" w:cs="Times New Roman"/>
          <w:sz w:val="18"/>
          <w:szCs w:val="18"/>
        </w:rPr>
        <w:t xml:space="preserve">.  </w:t>
      </w:r>
      <w:r w:rsidRPr="002C2D64">
        <w:rPr>
          <w:rFonts w:ascii="Times New Roman" w:hAnsi="Times New Roman" w:cs="Times New Roman"/>
          <w:sz w:val="18"/>
          <w:szCs w:val="18"/>
        </w:rPr>
        <w:t xml:space="preserve">The oil is getting high demand in the market especially from the Middle East countries, China and Japan because of its </w:t>
      </w:r>
      <w:r w:rsidR="001C59D2" w:rsidRPr="002C2D64">
        <w:rPr>
          <w:rFonts w:ascii="Times New Roman" w:hAnsi="Times New Roman" w:cs="Times New Roman"/>
          <w:sz w:val="18"/>
          <w:szCs w:val="18"/>
        </w:rPr>
        <w:t>unique odor</w:t>
      </w:r>
      <w:r w:rsidRPr="002C2D64">
        <w:rPr>
          <w:rFonts w:ascii="Times New Roman" w:hAnsi="Times New Roman" w:cs="Times New Roman"/>
          <w:sz w:val="18"/>
          <w:szCs w:val="18"/>
        </w:rPr>
        <w:t xml:space="preserve">. </w:t>
      </w:r>
      <w:r w:rsidR="003E65E7" w:rsidRPr="002C2D64">
        <w:rPr>
          <w:rFonts w:ascii="Times New Roman" w:hAnsi="Times New Roman" w:cs="Times New Roman"/>
          <w:sz w:val="18"/>
          <w:szCs w:val="18"/>
        </w:rPr>
        <w:t xml:space="preserve">As </w:t>
      </w:r>
      <w:r w:rsidR="00034EEE" w:rsidRPr="002C2D64">
        <w:rPr>
          <w:rFonts w:ascii="Times New Roman" w:hAnsi="Times New Roman" w:cs="Times New Roman"/>
          <w:sz w:val="18"/>
          <w:szCs w:val="18"/>
        </w:rPr>
        <w:t xml:space="preserve">part of an on-going research </w:t>
      </w:r>
      <w:r w:rsidR="00F73495" w:rsidRPr="002C2D64">
        <w:rPr>
          <w:rFonts w:ascii="Times New Roman" w:hAnsi="Times New Roman" w:cs="Times New Roman"/>
          <w:sz w:val="18"/>
          <w:szCs w:val="18"/>
        </w:rPr>
        <w:t>in grading the agarwood oil quality</w:t>
      </w:r>
      <w:r w:rsidR="003E65E7" w:rsidRPr="002C2D64">
        <w:rPr>
          <w:rFonts w:ascii="Times New Roman" w:hAnsi="Times New Roman" w:cs="Times New Roman"/>
          <w:sz w:val="18"/>
          <w:szCs w:val="18"/>
        </w:rPr>
        <w:t>,</w:t>
      </w:r>
      <w:r w:rsidR="00F73495" w:rsidRPr="002C2D64">
        <w:rPr>
          <w:rFonts w:ascii="Times New Roman" w:hAnsi="Times New Roman" w:cs="Times New Roman"/>
          <w:sz w:val="18"/>
          <w:szCs w:val="18"/>
        </w:rPr>
        <w:t xml:space="preserve"> the application of Artificial Neural Network (ANN) is proposed in this study to analyze agarwood oil</w:t>
      </w:r>
      <w:r w:rsidR="00034EEE" w:rsidRPr="002C2D64">
        <w:rPr>
          <w:rFonts w:ascii="Times New Roman" w:hAnsi="Times New Roman" w:cs="Times New Roman"/>
          <w:sz w:val="18"/>
          <w:szCs w:val="18"/>
        </w:rPr>
        <w:t xml:space="preserve"> quality</w:t>
      </w:r>
      <w:r w:rsidR="00E6452E" w:rsidRPr="002C2D64">
        <w:rPr>
          <w:rFonts w:ascii="Times New Roman" w:hAnsi="Times New Roman" w:cs="Times New Roman"/>
          <w:sz w:val="18"/>
          <w:szCs w:val="18"/>
        </w:rPr>
        <w:t xml:space="preserve"> using</w:t>
      </w:r>
      <w:r w:rsidR="002D2C73" w:rsidRPr="002C2D64">
        <w:rPr>
          <w:rFonts w:ascii="Times New Roman" w:hAnsi="Times New Roman" w:cs="Times New Roman"/>
          <w:sz w:val="18"/>
          <w:szCs w:val="18"/>
        </w:rPr>
        <w:t xml:space="preserve"> its chemical</w:t>
      </w:r>
      <w:r w:rsidR="00E6452E" w:rsidRPr="002C2D64">
        <w:rPr>
          <w:rFonts w:ascii="Times New Roman" w:hAnsi="Times New Roman" w:cs="Times New Roman"/>
          <w:sz w:val="18"/>
          <w:szCs w:val="18"/>
        </w:rPr>
        <w:t xml:space="preserve"> profiles</w:t>
      </w:r>
      <w:r w:rsidR="00F73495" w:rsidRPr="002C2D64">
        <w:rPr>
          <w:rFonts w:ascii="Times New Roman" w:hAnsi="Times New Roman" w:cs="Times New Roman"/>
          <w:sz w:val="18"/>
          <w:szCs w:val="18"/>
        </w:rPr>
        <w:t xml:space="preserve">. The work involves of selected agarwood oil from low and high quality, the extraction of chemical compounds using GC-MS and Z-score to identify of the significant compounds as input </w:t>
      </w:r>
      <w:r w:rsidR="00241770" w:rsidRPr="002C2D64">
        <w:rPr>
          <w:rFonts w:ascii="Times New Roman" w:hAnsi="Times New Roman" w:cs="Times New Roman"/>
          <w:sz w:val="18"/>
          <w:szCs w:val="18"/>
        </w:rPr>
        <w:t xml:space="preserve">to </w:t>
      </w:r>
      <w:r w:rsidR="00034EEE" w:rsidRPr="002C2D64">
        <w:rPr>
          <w:rFonts w:ascii="Times New Roman" w:hAnsi="Times New Roman" w:cs="Times New Roman"/>
          <w:sz w:val="18"/>
          <w:szCs w:val="18"/>
        </w:rPr>
        <w:t>the network</w:t>
      </w:r>
      <w:r w:rsidR="00F73495" w:rsidRPr="002C2D64">
        <w:rPr>
          <w:rFonts w:ascii="Times New Roman" w:hAnsi="Times New Roman" w:cs="Times New Roman"/>
          <w:sz w:val="18"/>
          <w:szCs w:val="18"/>
        </w:rPr>
        <w:t xml:space="preserve">. </w:t>
      </w:r>
      <w:r w:rsidR="00241770" w:rsidRPr="002C2D64">
        <w:rPr>
          <w:rFonts w:ascii="Times New Roman" w:hAnsi="Times New Roman" w:cs="Times New Roman"/>
          <w:sz w:val="18"/>
          <w:szCs w:val="18"/>
        </w:rPr>
        <w:t>T</w:t>
      </w:r>
      <w:r w:rsidR="00F73495" w:rsidRPr="002C2D64">
        <w:rPr>
          <w:rFonts w:ascii="Times New Roman" w:hAnsi="Times New Roman" w:cs="Times New Roman"/>
          <w:sz w:val="18"/>
          <w:szCs w:val="18"/>
        </w:rPr>
        <w:t xml:space="preserve">he ANN programming algorithm </w:t>
      </w:r>
      <w:r w:rsidR="00241770" w:rsidRPr="002C2D64">
        <w:rPr>
          <w:rFonts w:ascii="Times New Roman" w:hAnsi="Times New Roman" w:cs="Times New Roman"/>
          <w:sz w:val="18"/>
          <w:szCs w:val="18"/>
        </w:rPr>
        <w:t>was developed and computed automatically</w:t>
      </w:r>
      <w:r w:rsidR="00F73495" w:rsidRPr="002C2D64">
        <w:rPr>
          <w:rFonts w:ascii="Times New Roman" w:hAnsi="Times New Roman" w:cs="Times New Roman"/>
          <w:sz w:val="18"/>
          <w:szCs w:val="18"/>
        </w:rPr>
        <w:t xml:space="preserve"> via Matlab software</w:t>
      </w:r>
      <w:r w:rsidR="00241770" w:rsidRPr="002C2D64">
        <w:rPr>
          <w:rFonts w:ascii="Times New Roman" w:hAnsi="Times New Roman" w:cs="Times New Roman"/>
          <w:sz w:val="18"/>
          <w:szCs w:val="18"/>
        </w:rPr>
        <w:t xml:space="preserve"> version R2010a</w:t>
      </w:r>
      <w:r w:rsidR="00F73495" w:rsidRPr="002C2D64">
        <w:rPr>
          <w:rFonts w:ascii="Times New Roman" w:hAnsi="Times New Roman" w:cs="Times New Roman"/>
          <w:sz w:val="18"/>
          <w:szCs w:val="18"/>
        </w:rPr>
        <w:t xml:space="preserve">. </w:t>
      </w:r>
      <w:r w:rsidR="00034EEE" w:rsidRPr="002C2D64">
        <w:rPr>
          <w:rFonts w:ascii="Times New Roman" w:hAnsi="Times New Roman" w:cs="Times New Roman"/>
          <w:sz w:val="18"/>
          <w:szCs w:val="18"/>
        </w:rPr>
        <w:t>Back-propagation training algorithm and sigmoid transfer function were used to optimize the parameters in the training network. The result obtained showed the capability of ANN in analyzing the agarwood oil quality hence beneficial for the further application such as grading and classification for agarwood oil.</w:t>
      </w:r>
    </w:p>
    <w:p w:rsidR="00785CA6" w:rsidRPr="002C2D64" w:rsidRDefault="00785CA6" w:rsidP="00785CA6">
      <w:pPr>
        <w:outlineLvl w:val="0"/>
        <w:rPr>
          <w:rFonts w:ascii="Times New Roman" w:hAnsi="Times New Roman" w:cs="Times New Roman"/>
          <w:sz w:val="18"/>
          <w:szCs w:val="18"/>
        </w:rPr>
      </w:pPr>
    </w:p>
    <w:p w:rsidR="00785CA6" w:rsidRPr="002C2D64" w:rsidRDefault="00785CA6" w:rsidP="00E90CFE">
      <w:pPr>
        <w:jc w:val="left"/>
        <w:outlineLvl w:val="0"/>
        <w:rPr>
          <w:rFonts w:ascii="Times New Roman" w:hAnsi="Times New Roman" w:cs="Times New Roman"/>
          <w:sz w:val="18"/>
          <w:szCs w:val="18"/>
        </w:rPr>
      </w:pPr>
      <w:r w:rsidRPr="002C2D64">
        <w:rPr>
          <w:rFonts w:ascii="Times New Roman" w:hAnsi="Times New Roman" w:cs="Times New Roman"/>
          <w:b/>
          <w:sz w:val="18"/>
          <w:szCs w:val="18"/>
        </w:rPr>
        <w:t>Keyword</w:t>
      </w:r>
      <w:r w:rsidRPr="002C2D64">
        <w:rPr>
          <w:rFonts w:ascii="Times New Roman" w:hAnsi="Times New Roman" w:cs="Times New Roman"/>
          <w:sz w:val="18"/>
          <w:szCs w:val="18"/>
        </w:rPr>
        <w:t xml:space="preserve">: </w:t>
      </w:r>
      <w:r w:rsidR="00502543" w:rsidRPr="002C2D64">
        <w:rPr>
          <w:rFonts w:ascii="Times New Roman" w:hAnsi="Times New Roman" w:cs="Times New Roman"/>
          <w:bCs/>
          <w:sz w:val="18"/>
          <w:szCs w:val="18"/>
        </w:rPr>
        <w:t>agarwo</w:t>
      </w:r>
      <w:r w:rsidR="00034EEE" w:rsidRPr="002C2D64">
        <w:rPr>
          <w:rFonts w:ascii="Times New Roman" w:hAnsi="Times New Roman" w:cs="Times New Roman"/>
          <w:bCs/>
          <w:sz w:val="18"/>
          <w:szCs w:val="18"/>
        </w:rPr>
        <w:t>od oil, chemical compounds,</w:t>
      </w:r>
      <w:r w:rsidR="00502543" w:rsidRPr="002C2D64">
        <w:rPr>
          <w:rFonts w:ascii="Times New Roman" w:hAnsi="Times New Roman" w:cs="Times New Roman"/>
          <w:bCs/>
          <w:sz w:val="18"/>
          <w:szCs w:val="18"/>
        </w:rPr>
        <w:t xml:space="preserve"> quality, gas chromatography-mass spectrometry (GC-MS)</w:t>
      </w:r>
      <w:r w:rsidR="00034EEE" w:rsidRPr="002C2D64">
        <w:rPr>
          <w:rFonts w:ascii="Times New Roman" w:hAnsi="Times New Roman" w:cs="Times New Roman"/>
          <w:bCs/>
          <w:sz w:val="18"/>
          <w:szCs w:val="18"/>
        </w:rPr>
        <w:t xml:space="preserve"> and Artificial Neural Network (ANN) </w:t>
      </w:r>
    </w:p>
    <w:p w:rsidR="00785CA6" w:rsidRPr="00D41BAD" w:rsidRDefault="00785CA6" w:rsidP="00785CA6">
      <w:pPr>
        <w:outlineLvl w:val="0"/>
        <w:rPr>
          <w:rFonts w:ascii="Times New Roman" w:hAnsi="Times New Roman" w:cs="Times New Roman"/>
          <w:b/>
          <w:color w:val="FF0000"/>
        </w:rPr>
      </w:pPr>
    </w:p>
    <w:p w:rsidR="00785CA6" w:rsidRPr="002C2D64" w:rsidRDefault="00785CA6" w:rsidP="00785CA6">
      <w:pPr>
        <w:jc w:val="center"/>
        <w:outlineLvl w:val="0"/>
        <w:rPr>
          <w:rFonts w:ascii="Times New Roman" w:hAnsi="Times New Roman" w:cs="Times New Roman"/>
          <w:b/>
          <w:sz w:val="18"/>
          <w:szCs w:val="18"/>
        </w:rPr>
      </w:pPr>
      <w:r w:rsidRPr="002C2D64">
        <w:rPr>
          <w:rFonts w:ascii="Times New Roman" w:hAnsi="Times New Roman" w:cs="Times New Roman"/>
          <w:b/>
          <w:sz w:val="18"/>
          <w:szCs w:val="18"/>
        </w:rPr>
        <w:t>Abstrak</w:t>
      </w:r>
    </w:p>
    <w:p w:rsidR="003253B3" w:rsidRPr="002C2D64" w:rsidRDefault="003647EE" w:rsidP="001C59D2">
      <w:pPr>
        <w:outlineLvl w:val="0"/>
        <w:rPr>
          <w:rFonts w:ascii="Times New Roman" w:hAnsi="Times New Roman" w:cs="Times New Roman"/>
          <w:sz w:val="18"/>
          <w:szCs w:val="18"/>
          <w:lang w:val="ms-MY"/>
        </w:rPr>
      </w:pPr>
      <w:r w:rsidRPr="002C2D64">
        <w:rPr>
          <w:rFonts w:ascii="Times New Roman" w:hAnsi="Times New Roman" w:cs="Times New Roman"/>
          <w:sz w:val="18"/>
          <w:szCs w:val="18"/>
          <w:lang w:val="ms-MY"/>
        </w:rPr>
        <w:t xml:space="preserve">Minyak gaharu dikenali sebagai minyak mahal yang diekstrak daripada  resin kayu yang berbau wangi. Minyak ini mendapat permintaan yang tinggi di pasaran terutama dari negara-negara Timur Tengah, China dan </w:t>
      </w:r>
      <w:r w:rsidR="00AC0CD1" w:rsidRPr="002C2D64">
        <w:rPr>
          <w:rFonts w:ascii="Times New Roman" w:hAnsi="Times New Roman" w:cs="Times New Roman"/>
          <w:sz w:val="18"/>
          <w:szCs w:val="18"/>
          <w:lang w:val="ms-MY"/>
        </w:rPr>
        <w:t>Jepu</w:t>
      </w:r>
      <w:r w:rsidRPr="002C2D64">
        <w:rPr>
          <w:rFonts w:ascii="Times New Roman" w:hAnsi="Times New Roman" w:cs="Times New Roman"/>
          <w:sz w:val="18"/>
          <w:szCs w:val="18"/>
          <w:lang w:val="ms-MY"/>
        </w:rPr>
        <w:t xml:space="preserve">n kerana </w:t>
      </w:r>
      <w:r w:rsidR="001C59D2" w:rsidRPr="002C2D64">
        <w:rPr>
          <w:rFonts w:ascii="Times New Roman" w:hAnsi="Times New Roman" w:cs="Times New Roman"/>
          <w:sz w:val="18"/>
          <w:szCs w:val="18"/>
          <w:lang w:val="ms-MY"/>
        </w:rPr>
        <w:t>baunya yang unik</w:t>
      </w:r>
      <w:r w:rsidRPr="002C2D64">
        <w:rPr>
          <w:rFonts w:ascii="Times New Roman" w:hAnsi="Times New Roman" w:cs="Times New Roman"/>
          <w:sz w:val="18"/>
          <w:szCs w:val="18"/>
          <w:lang w:val="ms-MY"/>
        </w:rPr>
        <w:t xml:space="preserve">. Sebagai sebahagian daripada penyelidikan untuk </w:t>
      </w:r>
      <w:r w:rsidR="001C59D2" w:rsidRPr="002C2D64">
        <w:rPr>
          <w:rFonts w:ascii="Times New Roman" w:hAnsi="Times New Roman" w:cs="Times New Roman"/>
          <w:sz w:val="18"/>
          <w:szCs w:val="18"/>
          <w:lang w:val="ms-MY"/>
        </w:rPr>
        <w:t>menentukan gred</w:t>
      </w:r>
      <w:r w:rsidRPr="002C2D64">
        <w:rPr>
          <w:rFonts w:ascii="Times New Roman" w:hAnsi="Times New Roman" w:cs="Times New Roman"/>
          <w:sz w:val="18"/>
          <w:szCs w:val="18"/>
          <w:lang w:val="ms-MY"/>
        </w:rPr>
        <w:t xml:space="preserve"> kualiti minyak gaharu, penggunaan rangkaian neural tiruan (ANN) dicadangkan dalam kajian ini untuk menganalisis kualiti minyak gaharu. Kerja ini melibatkan minyak gaharu yang terpilih dari kualiti rendah dan tinggi, pengekstrakan </w:t>
      </w:r>
      <w:r w:rsidR="001C59D2" w:rsidRPr="002C2D64">
        <w:rPr>
          <w:rFonts w:ascii="Times New Roman" w:hAnsi="Times New Roman" w:cs="Times New Roman"/>
          <w:sz w:val="18"/>
          <w:szCs w:val="18"/>
          <w:lang w:val="ms-MY"/>
        </w:rPr>
        <w:t>komponen</w:t>
      </w:r>
      <w:r w:rsidRPr="002C2D64">
        <w:rPr>
          <w:rFonts w:ascii="Times New Roman" w:hAnsi="Times New Roman" w:cs="Times New Roman"/>
          <w:sz w:val="18"/>
          <w:szCs w:val="18"/>
          <w:lang w:val="ms-MY"/>
        </w:rPr>
        <w:t xml:space="preserve"> kimia menggunakan GC-MS dan Z-skor untuk mengenalpasti sebatian penting sebagai input kepada rangkaian. Pengaturcaraan algoritma untuk ANN telah dihasilkan dan dilakukan secara automatik melalui perisian Matlab versi R2010a. Algoritma penyebaran undur untuk sesi latihan dan fungsi peralihan sigmoid telah digunakan untuk mengoptimumkan parameter dalam rangkaian latihan. Keputusan yang diperolehi menunjukkan keupayaan ANN dalam menganalisis kualiti minyak gaharu dan seterusnya bermanfaat untuk kegunaan selanjutnya seperti penggredan dan klasifikasi minyak gaharu.</w:t>
      </w:r>
    </w:p>
    <w:p w:rsidR="009F3CF6" w:rsidRPr="002C2D64" w:rsidRDefault="009F3CF6" w:rsidP="003647EE">
      <w:pPr>
        <w:outlineLvl w:val="0"/>
        <w:rPr>
          <w:rFonts w:ascii="Times New Roman" w:hAnsi="Times New Roman" w:cs="Times New Roman"/>
          <w:sz w:val="18"/>
          <w:szCs w:val="18"/>
          <w:lang w:val="ms-MY"/>
        </w:rPr>
      </w:pPr>
    </w:p>
    <w:p w:rsidR="00785CA6" w:rsidRPr="002C2D64" w:rsidRDefault="00785CA6" w:rsidP="00E90CFE">
      <w:pPr>
        <w:jc w:val="left"/>
        <w:outlineLvl w:val="0"/>
        <w:rPr>
          <w:rFonts w:ascii="Times New Roman" w:hAnsi="Times New Roman" w:cs="Times New Roman"/>
          <w:bCs/>
          <w:sz w:val="18"/>
          <w:szCs w:val="18"/>
          <w:lang w:val="ms-MY"/>
        </w:rPr>
      </w:pPr>
      <w:r w:rsidRPr="002C2D64">
        <w:rPr>
          <w:rFonts w:ascii="Times New Roman" w:hAnsi="Times New Roman" w:cs="Times New Roman"/>
          <w:b/>
          <w:sz w:val="18"/>
          <w:szCs w:val="18"/>
          <w:lang w:val="ms-MY"/>
        </w:rPr>
        <w:t>Kata kunci:</w:t>
      </w:r>
      <w:r w:rsidR="00502543" w:rsidRPr="002C2D64">
        <w:rPr>
          <w:rFonts w:ascii="Times New Roman" w:hAnsi="Times New Roman" w:cs="Times New Roman"/>
          <w:b/>
          <w:sz w:val="18"/>
          <w:szCs w:val="18"/>
          <w:lang w:val="ms-MY"/>
        </w:rPr>
        <w:t xml:space="preserve"> </w:t>
      </w:r>
      <w:r w:rsidR="00502543" w:rsidRPr="002C2D64">
        <w:rPr>
          <w:rFonts w:ascii="Times New Roman" w:hAnsi="Times New Roman" w:cs="Times New Roman"/>
          <w:bCs/>
          <w:sz w:val="18"/>
          <w:szCs w:val="18"/>
          <w:lang w:val="ms-MY"/>
        </w:rPr>
        <w:t>miny</w:t>
      </w:r>
      <w:r w:rsidR="00CE6051" w:rsidRPr="002C2D64">
        <w:rPr>
          <w:rFonts w:ascii="Times New Roman" w:hAnsi="Times New Roman" w:cs="Times New Roman"/>
          <w:bCs/>
          <w:sz w:val="18"/>
          <w:szCs w:val="18"/>
          <w:lang w:val="ms-MY"/>
        </w:rPr>
        <w:t xml:space="preserve">ak gaharu, bahan kimia, kualiti, </w:t>
      </w:r>
      <w:r w:rsidR="00502543" w:rsidRPr="002C2D64">
        <w:rPr>
          <w:rFonts w:ascii="Times New Roman" w:hAnsi="Times New Roman" w:cs="Times New Roman"/>
          <w:bCs/>
          <w:sz w:val="18"/>
          <w:szCs w:val="18"/>
          <w:lang w:val="ms-MY"/>
        </w:rPr>
        <w:t>gas kromatografi-spektrometri jisim</w:t>
      </w:r>
      <w:r w:rsidR="00CE6051" w:rsidRPr="002C2D64">
        <w:rPr>
          <w:rFonts w:ascii="Times New Roman" w:hAnsi="Times New Roman" w:cs="Times New Roman"/>
          <w:bCs/>
          <w:sz w:val="18"/>
          <w:szCs w:val="18"/>
          <w:lang w:val="ms-MY"/>
        </w:rPr>
        <w:t xml:space="preserve"> dan Rangkaian Neural </w:t>
      </w:r>
      <w:r w:rsidR="003647EE" w:rsidRPr="002C2D64">
        <w:rPr>
          <w:rFonts w:ascii="Times New Roman" w:hAnsi="Times New Roman" w:cs="Times New Roman"/>
          <w:bCs/>
          <w:sz w:val="18"/>
          <w:szCs w:val="18"/>
          <w:lang w:val="ms-MY"/>
        </w:rPr>
        <w:t>Tiruan</w:t>
      </w:r>
      <w:r w:rsidR="00502543" w:rsidRPr="002C2D64">
        <w:rPr>
          <w:rFonts w:ascii="Times New Roman" w:hAnsi="Times New Roman" w:cs="Times New Roman"/>
          <w:bCs/>
          <w:sz w:val="18"/>
          <w:szCs w:val="18"/>
          <w:lang w:val="ms-MY"/>
        </w:rPr>
        <w:t xml:space="preserve"> </w:t>
      </w:r>
    </w:p>
    <w:p w:rsidR="00785CA6" w:rsidRPr="003253B3" w:rsidRDefault="00785CA6" w:rsidP="00785CA6">
      <w:pPr>
        <w:outlineLvl w:val="0"/>
        <w:rPr>
          <w:rFonts w:ascii="Times New Roman" w:hAnsi="Times New Roman" w:cs="Times New Roman"/>
          <w:b/>
          <w:color w:val="FF0000"/>
          <w:sz w:val="24"/>
          <w:lang w:val="ms-MY"/>
        </w:rPr>
      </w:pPr>
    </w:p>
    <w:p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6C4B32" w:rsidRPr="00A74D8D" w:rsidRDefault="003C7DCC" w:rsidP="00F0601F">
      <w:pPr>
        <w:outlineLvl w:val="0"/>
        <w:rPr>
          <w:rStyle w:val="hps"/>
          <w:rFonts w:ascii="Times New Roman" w:hAnsi="Times New Roman"/>
          <w:color w:val="FF0000"/>
          <w:szCs w:val="20"/>
        </w:rPr>
      </w:pPr>
      <w:r w:rsidRPr="009F3CF6">
        <w:rPr>
          <w:rFonts w:ascii="Times New Roman" w:hAnsi="Times New Roman"/>
          <w:szCs w:val="20"/>
        </w:rPr>
        <w:t xml:space="preserve">Agarwood oil is </w:t>
      </w:r>
      <w:r w:rsidR="008E303D">
        <w:rPr>
          <w:rFonts w:ascii="Times New Roman" w:hAnsi="Times New Roman"/>
          <w:szCs w:val="20"/>
        </w:rPr>
        <w:t>an</w:t>
      </w:r>
      <w:r w:rsidRPr="009F3CF6">
        <w:rPr>
          <w:rFonts w:ascii="Times New Roman" w:hAnsi="Times New Roman"/>
          <w:szCs w:val="20"/>
        </w:rPr>
        <w:t xml:space="preserve"> </w:t>
      </w:r>
      <w:r w:rsidR="00AC0CD1" w:rsidRPr="009F3CF6">
        <w:rPr>
          <w:rFonts w:ascii="Times New Roman" w:hAnsi="Times New Roman"/>
          <w:szCs w:val="20"/>
        </w:rPr>
        <w:t>expensive oil</w:t>
      </w:r>
      <w:r w:rsidR="001C59D2">
        <w:rPr>
          <w:rFonts w:ascii="Times New Roman" w:hAnsi="Times New Roman"/>
          <w:szCs w:val="20"/>
        </w:rPr>
        <w:t xml:space="preserve"> and</w:t>
      </w:r>
      <w:r w:rsidR="00AC0CD1" w:rsidRPr="009F3CF6">
        <w:rPr>
          <w:rFonts w:ascii="Times New Roman" w:hAnsi="Times New Roman"/>
          <w:szCs w:val="20"/>
        </w:rPr>
        <w:t xml:space="preserve"> </w:t>
      </w:r>
      <w:r w:rsidR="001C59D2" w:rsidRPr="009F3CF6">
        <w:rPr>
          <w:rFonts w:ascii="Times New Roman" w:hAnsi="Times New Roman"/>
          <w:szCs w:val="20"/>
        </w:rPr>
        <w:t xml:space="preserve">is extracted from the resinous of fragrant heartwood of </w:t>
      </w:r>
      <w:r w:rsidR="001C59D2" w:rsidRPr="009F3CF6">
        <w:rPr>
          <w:rFonts w:ascii="Times New Roman" w:hAnsi="Times New Roman"/>
          <w:i/>
          <w:iCs/>
          <w:szCs w:val="20"/>
        </w:rPr>
        <w:t>Aquilaria</w:t>
      </w:r>
      <w:r w:rsidR="001C59D2" w:rsidRPr="009F3CF6">
        <w:rPr>
          <w:rFonts w:ascii="Times New Roman" w:hAnsi="Times New Roman"/>
          <w:szCs w:val="20"/>
        </w:rPr>
        <w:t xml:space="preserve"> species </w:t>
      </w:r>
      <w:r w:rsidR="0071462E" w:rsidRPr="009F3CF6">
        <w:rPr>
          <w:rFonts w:ascii="Times New Roman" w:hAnsi="Times New Roman"/>
          <w:szCs w:val="20"/>
        </w:rPr>
        <w:fldChar w:fldCharType="begin"/>
      </w:r>
      <w:r w:rsidR="00F0601F">
        <w:rPr>
          <w:rFonts w:ascii="Times New Roman" w:hAnsi="Times New Roman"/>
          <w:szCs w:val="20"/>
        </w:rPr>
        <w:instrText xml:space="preserve"> ADDIN EN.CITE &lt;EndNote&gt;&lt;Cite&gt;&lt;Author&gt;Naef&lt;/Author&gt;&lt;Year&gt;2011&lt;/Year&gt;&lt;RecNum&gt;82&lt;/RecNum&gt;&lt;DisplayText&gt;[1]&lt;/DisplayText&gt;&lt;record&gt;&lt;rec-number&gt;82&lt;/rec-number&gt;&lt;foreign-keys&gt;&lt;key app="EN" db-id="zwrpap55995a2ye2vdkx0txxdsesd9rxxvrw"&gt;82&lt;/key&gt;&lt;/foreign-keys&gt;&lt;ref-type name="Journal Article"&gt;17&lt;/ref-type&gt;&lt;contributors&gt;&lt;authors&gt;&lt;author&gt;Naef, Regula&lt;/author&gt;&lt;/authors&gt;&lt;/contributors&gt;&lt;titles&gt;&lt;title&gt;The volatile and semi-volatile constituents of agarwood, the infected heartwood of Aquilaria species: a review&lt;/title&gt;&lt;secondary-title&gt;Flavour and Fragrance Journal&lt;/secondary-title&gt;&lt;/titles&gt;&lt;periodical&gt;&lt;full-title&gt;Flavour and Fragrance Journal&lt;/full-title&gt;&lt;/periodical&gt;&lt;pages&gt;73-87&lt;/pages&gt;&lt;volume&gt;26&lt;/volume&gt;&lt;number&gt;2&lt;/number&gt;&lt;keywords&gt;&lt;keyword&gt;agarwood&lt;/keyword&gt;&lt;keyword&gt;Aquilaria malaccensis&lt;/keyword&gt;&lt;keyword&gt;Aquilaria sinensis&lt;/keyword&gt;&lt;keyword&gt;Aquilaria crassna&lt;/keyword&gt;&lt;keyword&gt;agarwood smoke&lt;/keyword&gt;&lt;/keywords&gt;&lt;dates&gt;&lt;year&gt;2011&lt;/year&gt;&lt;/dates&gt;&lt;publisher&gt;John Wiley &amp;amp; Sons, Ltd.&lt;/publisher&gt;&lt;isbn&gt;1099-1026&lt;/isbn&gt;&lt;urls&gt;&lt;related-urls&gt;&lt;url&gt;http://dx.doi.org/10.1002/ffj.2034&lt;/url&gt;&lt;/related-urls&gt;&lt;/urls&gt;&lt;electronic-resource-num&gt;10.1002/ffj.2034&lt;/electronic-resource-num&gt;&lt;/record&gt;&lt;/Cite&gt;&lt;/EndNote&gt;</w:instrText>
      </w:r>
      <w:r w:rsidR="0071462E" w:rsidRPr="009F3CF6">
        <w:rPr>
          <w:rFonts w:ascii="Times New Roman" w:hAnsi="Times New Roman"/>
          <w:szCs w:val="20"/>
        </w:rPr>
        <w:fldChar w:fldCharType="separate"/>
      </w:r>
      <w:r w:rsidR="00F0601F">
        <w:rPr>
          <w:rFonts w:ascii="Times New Roman" w:hAnsi="Times New Roman"/>
          <w:noProof/>
          <w:szCs w:val="20"/>
        </w:rPr>
        <w:t>[</w:t>
      </w:r>
      <w:hyperlink w:anchor="_ENREF_1" w:tooltip="Naef, 2011 #82" w:history="1">
        <w:r w:rsidR="00F0601F">
          <w:rPr>
            <w:rFonts w:ascii="Times New Roman" w:hAnsi="Times New Roman"/>
            <w:noProof/>
            <w:szCs w:val="20"/>
          </w:rPr>
          <w:t>1</w:t>
        </w:r>
      </w:hyperlink>
      <w:r w:rsidR="00F0601F">
        <w:rPr>
          <w:rFonts w:ascii="Times New Roman" w:hAnsi="Times New Roman"/>
          <w:noProof/>
          <w:szCs w:val="20"/>
        </w:rPr>
        <w:t>]</w:t>
      </w:r>
      <w:r w:rsidR="0071462E" w:rsidRPr="009F3CF6">
        <w:rPr>
          <w:rFonts w:ascii="Times New Roman" w:hAnsi="Times New Roman"/>
          <w:szCs w:val="20"/>
        </w:rPr>
        <w:fldChar w:fldCharType="end"/>
      </w:r>
      <w:r w:rsidR="00AC0CD1" w:rsidRPr="009F3CF6">
        <w:rPr>
          <w:rFonts w:ascii="Times New Roman" w:hAnsi="Times New Roman"/>
          <w:szCs w:val="20"/>
        </w:rPr>
        <w:t xml:space="preserve">. This species is a genus and </w:t>
      </w:r>
      <w:r w:rsidR="006C4B32" w:rsidRPr="009F3CF6">
        <w:rPr>
          <w:rFonts w:ascii="Times New Roman" w:hAnsi="Times New Roman"/>
          <w:szCs w:val="20"/>
        </w:rPr>
        <w:t xml:space="preserve">belongs taxonomically to the Thymelaeaceae family. </w:t>
      </w:r>
      <w:r w:rsidR="00AC0CD1" w:rsidRPr="009F3CF6">
        <w:rPr>
          <w:rFonts w:ascii="Times New Roman" w:hAnsi="Times New Roman"/>
          <w:szCs w:val="20"/>
        </w:rPr>
        <w:t>The multiples usages of ag</w:t>
      </w:r>
      <w:r w:rsidR="009F3CF6">
        <w:rPr>
          <w:rFonts w:ascii="Times New Roman" w:hAnsi="Times New Roman"/>
          <w:szCs w:val="20"/>
        </w:rPr>
        <w:t>arwood oil make this oil gets</w:t>
      </w:r>
      <w:r w:rsidR="00AC0CD1" w:rsidRPr="009F3CF6">
        <w:rPr>
          <w:rFonts w:ascii="Times New Roman" w:hAnsi="Times New Roman"/>
          <w:szCs w:val="20"/>
        </w:rPr>
        <w:t xml:space="preserve"> high demand in the market especially from the countries in The Middle East, China and Ja</w:t>
      </w:r>
      <w:r w:rsidR="00AC0CD1" w:rsidRPr="008149E4">
        <w:rPr>
          <w:rFonts w:ascii="Times New Roman" w:hAnsi="Times New Roman"/>
          <w:szCs w:val="20"/>
        </w:rPr>
        <w:t xml:space="preserve">pan </w:t>
      </w:r>
      <w:r w:rsidR="0071462E" w:rsidRPr="008149E4">
        <w:rPr>
          <w:rFonts w:ascii="Times New Roman" w:hAnsi="Times New Roman"/>
          <w:szCs w:val="20"/>
        </w:rPr>
        <w:fldChar w:fldCharType="begin">
          <w:fldData xml:space="preserve">PEVuZE5vdGU+PENpdGU+PEF1dGhvcj5OYWVmPC9BdXRob3I+PFllYXI+MjAxMTwvWWVhcj48UmVj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</w:fldData>
        </w:fldChar>
      </w:r>
      <w:r w:rsidR="00F0601F">
        <w:rPr>
          <w:rFonts w:ascii="Times New Roman" w:hAnsi="Times New Roman"/>
          <w:szCs w:val="20"/>
        </w:rPr>
        <w:instrText xml:space="preserve"> ADDIN EN.CITE </w:instrText>
      </w:r>
      <w:r w:rsidR="0071462E">
        <w:rPr>
          <w:rFonts w:ascii="Times New Roman" w:hAnsi="Times New Roman"/>
          <w:szCs w:val="20"/>
        </w:rPr>
        <w:fldChar w:fldCharType="begin">
          <w:fldData xml:space="preserve">PEVuZE5vdGU+PENpdGU+PEF1dGhvcj5OYWVmPC9BdXRob3I+PFllYXI+MjAxMTwvWWVhcj48UmVj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</w:fldData>
        </w:fldChar>
      </w:r>
      <w:r w:rsidR="00F0601F">
        <w:rPr>
          <w:rFonts w:ascii="Times New Roman" w:hAnsi="Times New Roman"/>
          <w:szCs w:val="20"/>
        </w:rPr>
        <w:instrText xml:space="preserve"> ADDIN EN.CITE.DATA </w:instrText>
      </w:r>
      <w:r w:rsidR="0071462E">
        <w:rPr>
          <w:rFonts w:ascii="Times New Roman" w:hAnsi="Times New Roman"/>
          <w:szCs w:val="20"/>
        </w:rPr>
      </w:r>
      <w:r w:rsidR="0071462E">
        <w:rPr>
          <w:rFonts w:ascii="Times New Roman" w:hAnsi="Times New Roman"/>
          <w:szCs w:val="20"/>
        </w:rPr>
        <w:fldChar w:fldCharType="end"/>
      </w:r>
      <w:r w:rsidR="0071462E" w:rsidRPr="008149E4">
        <w:rPr>
          <w:rFonts w:ascii="Times New Roman" w:hAnsi="Times New Roman"/>
          <w:szCs w:val="20"/>
        </w:rPr>
      </w:r>
      <w:r w:rsidR="0071462E" w:rsidRPr="008149E4">
        <w:rPr>
          <w:rFonts w:ascii="Times New Roman" w:hAnsi="Times New Roman"/>
          <w:szCs w:val="20"/>
        </w:rPr>
        <w:fldChar w:fldCharType="separate"/>
      </w:r>
      <w:r w:rsidR="00F0601F">
        <w:rPr>
          <w:rFonts w:ascii="Times New Roman" w:hAnsi="Times New Roman"/>
          <w:noProof/>
          <w:szCs w:val="20"/>
        </w:rPr>
        <w:t>[</w:t>
      </w:r>
      <w:hyperlink w:anchor="_ENREF_1" w:tooltip="Naef, 2011 #82" w:history="1">
        <w:r w:rsidR="00F0601F">
          <w:rPr>
            <w:rFonts w:ascii="Times New Roman" w:hAnsi="Times New Roman"/>
            <w:noProof/>
            <w:szCs w:val="20"/>
          </w:rPr>
          <w:t>1-3</w:t>
        </w:r>
      </w:hyperlink>
      <w:r w:rsidR="00F0601F">
        <w:rPr>
          <w:rFonts w:ascii="Times New Roman" w:hAnsi="Times New Roman"/>
          <w:noProof/>
          <w:szCs w:val="20"/>
        </w:rPr>
        <w:t>]</w:t>
      </w:r>
      <w:r w:rsidR="0071462E" w:rsidRPr="008149E4">
        <w:rPr>
          <w:rFonts w:ascii="Times New Roman" w:hAnsi="Times New Roman"/>
          <w:szCs w:val="20"/>
        </w:rPr>
        <w:fldChar w:fldCharType="end"/>
      </w:r>
      <w:r w:rsidR="00AC0CD1" w:rsidRPr="008149E4">
        <w:rPr>
          <w:rFonts w:ascii="Times New Roman" w:hAnsi="Times New Roman"/>
          <w:szCs w:val="20"/>
        </w:rPr>
        <w:t>.</w:t>
      </w:r>
      <w:r w:rsidR="006C4B32" w:rsidRPr="008149E4">
        <w:rPr>
          <w:rFonts w:ascii="Times New Roman" w:hAnsi="Times New Roman"/>
          <w:szCs w:val="20"/>
        </w:rPr>
        <w:t xml:space="preserve"> </w:t>
      </w:r>
      <w:r w:rsidR="009F3CF6" w:rsidRPr="008149E4">
        <w:rPr>
          <w:rFonts w:ascii="Times New Roman" w:hAnsi="Times New Roman"/>
          <w:szCs w:val="20"/>
        </w:rPr>
        <w:t xml:space="preserve">It can be used as </w:t>
      </w:r>
      <w:r w:rsidR="008149E4" w:rsidRPr="008149E4">
        <w:rPr>
          <w:rFonts w:ascii="Times New Roman" w:hAnsi="Times New Roman"/>
          <w:szCs w:val="20"/>
        </w:rPr>
        <w:t>incense</w:t>
      </w:r>
      <w:r w:rsidR="009F3CF6" w:rsidRPr="008149E4">
        <w:rPr>
          <w:rFonts w:ascii="Times New Roman" w:hAnsi="Times New Roman"/>
          <w:szCs w:val="20"/>
        </w:rPr>
        <w:t xml:space="preserve">, in </w:t>
      </w:r>
      <w:r w:rsidR="008149E4" w:rsidRPr="008149E4">
        <w:rPr>
          <w:rFonts w:ascii="Times New Roman" w:hAnsi="Times New Roman"/>
          <w:szCs w:val="20"/>
        </w:rPr>
        <w:t xml:space="preserve">perfume ingredient and medical preparation, during religion and wedding ceremony and also as a symbol of wealth in certain country </w:t>
      </w:r>
      <w:r w:rsidR="0071462E" w:rsidRPr="008149E4">
        <w:rPr>
          <w:rFonts w:ascii="Times New Roman" w:hAnsi="Times New Roman"/>
          <w:szCs w:val="20"/>
        </w:rPr>
        <w:fldChar w:fldCharType="begin">
          <w:fldData xml:space="preserve">PEVuZE5vdGU+PENpdGU+PEF1dGhvcj5TaWRpazwvQXV0aG9yPjxZZWFyPjIwMDg8L1llYXI+PFJl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</w:fldData>
        </w:fldChar>
      </w:r>
      <w:r w:rsidR="00F0601F">
        <w:rPr>
          <w:rFonts w:ascii="Times New Roman" w:hAnsi="Times New Roman"/>
          <w:szCs w:val="20"/>
        </w:rPr>
        <w:instrText xml:space="preserve"> ADDIN EN.CITE </w:instrText>
      </w:r>
      <w:r w:rsidR="0071462E">
        <w:rPr>
          <w:rFonts w:ascii="Times New Roman" w:hAnsi="Times New Roman"/>
          <w:szCs w:val="20"/>
        </w:rPr>
        <w:fldChar w:fldCharType="begin">
          <w:fldData xml:space="preserve">PEVuZE5vdGU+PENpdGU+PEF1dGhvcj5TaWRpazwvQXV0aG9yPjxZZWFyPjIwMDg8L1llYXI+PFJl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</w:fldData>
        </w:fldChar>
      </w:r>
      <w:r w:rsidR="00F0601F">
        <w:rPr>
          <w:rFonts w:ascii="Times New Roman" w:hAnsi="Times New Roman"/>
          <w:szCs w:val="20"/>
        </w:rPr>
        <w:instrText xml:space="preserve"> ADDIN EN.CITE.DATA </w:instrText>
      </w:r>
      <w:r w:rsidR="0071462E">
        <w:rPr>
          <w:rFonts w:ascii="Times New Roman" w:hAnsi="Times New Roman"/>
          <w:szCs w:val="20"/>
        </w:rPr>
      </w:r>
      <w:r w:rsidR="0071462E">
        <w:rPr>
          <w:rFonts w:ascii="Times New Roman" w:hAnsi="Times New Roman"/>
          <w:szCs w:val="20"/>
        </w:rPr>
        <w:fldChar w:fldCharType="end"/>
      </w:r>
      <w:r w:rsidR="0071462E" w:rsidRPr="008149E4">
        <w:rPr>
          <w:rFonts w:ascii="Times New Roman" w:hAnsi="Times New Roman"/>
          <w:szCs w:val="20"/>
        </w:rPr>
      </w:r>
      <w:r w:rsidR="0071462E" w:rsidRPr="008149E4">
        <w:rPr>
          <w:rFonts w:ascii="Times New Roman" w:hAnsi="Times New Roman"/>
          <w:szCs w:val="20"/>
        </w:rPr>
        <w:fldChar w:fldCharType="separate"/>
      </w:r>
      <w:r w:rsidR="00F0601F">
        <w:rPr>
          <w:rFonts w:ascii="Times New Roman" w:hAnsi="Times New Roman"/>
          <w:noProof/>
          <w:szCs w:val="20"/>
        </w:rPr>
        <w:t>[</w:t>
      </w:r>
      <w:hyperlink w:anchor="_ENREF_1" w:tooltip="Naef, 2011 #82" w:history="1">
        <w:r w:rsidR="00F0601F">
          <w:rPr>
            <w:rFonts w:ascii="Times New Roman" w:hAnsi="Times New Roman"/>
            <w:noProof/>
            <w:szCs w:val="20"/>
          </w:rPr>
          <w:t>1</w:t>
        </w:r>
      </w:hyperlink>
      <w:r w:rsidR="00F0601F">
        <w:rPr>
          <w:rFonts w:ascii="Times New Roman" w:hAnsi="Times New Roman"/>
          <w:noProof/>
          <w:szCs w:val="20"/>
        </w:rPr>
        <w:t xml:space="preserve">, </w:t>
      </w:r>
      <w:hyperlink w:anchor="_ENREF_4" w:tooltip="Sidik, 2008 #20" w:history="1">
        <w:r w:rsidR="00F0601F">
          <w:rPr>
            <w:rFonts w:ascii="Times New Roman" w:hAnsi="Times New Roman"/>
            <w:noProof/>
            <w:szCs w:val="20"/>
          </w:rPr>
          <w:t>4-6</w:t>
        </w:r>
      </w:hyperlink>
      <w:r w:rsidR="00F0601F">
        <w:rPr>
          <w:rFonts w:ascii="Times New Roman" w:hAnsi="Times New Roman"/>
          <w:noProof/>
          <w:szCs w:val="20"/>
        </w:rPr>
        <w:t>]</w:t>
      </w:r>
      <w:r w:rsidR="0071462E" w:rsidRPr="008149E4">
        <w:rPr>
          <w:rFonts w:ascii="Times New Roman" w:hAnsi="Times New Roman"/>
          <w:szCs w:val="20"/>
        </w:rPr>
        <w:fldChar w:fldCharType="end"/>
      </w:r>
      <w:r w:rsidR="008149E4">
        <w:rPr>
          <w:rFonts w:ascii="Times New Roman" w:hAnsi="Times New Roman"/>
          <w:szCs w:val="20"/>
        </w:rPr>
        <w:t xml:space="preserve">. </w:t>
      </w:r>
      <w:r w:rsidR="00937824">
        <w:rPr>
          <w:rFonts w:ascii="Times New Roman" w:hAnsi="Times New Roman"/>
          <w:szCs w:val="20"/>
        </w:rPr>
        <w:t xml:space="preserve">The agarwood oil has been sold in various qualities based on its physical appearance such as color and odor. Consumer perception and high fixative properties also give marks in qualifying the agarwood oil thus affect its price in the market </w:t>
      </w:r>
      <w:r w:rsidR="0071462E">
        <w:rPr>
          <w:rFonts w:ascii="Times New Roman" w:hAnsi="Times New Roman"/>
          <w:szCs w:val="20"/>
        </w:rPr>
        <w:fldChar w:fldCharType="begin">
          <w:fldData xml:space="preserve">PEVuZE5vdGU+PENpdGU+PEF1dGhvcj5OYWVmPC9BdXRob3I+PFllYXI+MjAxMTwvWWVhcj48UmVj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</w:fldData>
        </w:fldChar>
      </w:r>
      <w:r w:rsidR="00F0601F">
        <w:rPr>
          <w:rFonts w:ascii="Times New Roman" w:hAnsi="Times New Roman"/>
          <w:szCs w:val="20"/>
        </w:rPr>
        <w:instrText xml:space="preserve"> ADDIN EN.CITE </w:instrText>
      </w:r>
      <w:r w:rsidR="0071462E">
        <w:rPr>
          <w:rFonts w:ascii="Times New Roman" w:hAnsi="Times New Roman"/>
          <w:szCs w:val="20"/>
        </w:rPr>
        <w:fldChar w:fldCharType="begin">
          <w:fldData xml:space="preserve">PEVuZE5vdGU+PENpdGU+PEF1dGhvcj5OYWVmPC9BdXRob3I+PFllYXI+MjAxMTwvWWVhcj48UmVj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</w:fldData>
        </w:fldChar>
      </w:r>
      <w:r w:rsidR="00F0601F">
        <w:rPr>
          <w:rFonts w:ascii="Times New Roman" w:hAnsi="Times New Roman"/>
          <w:szCs w:val="20"/>
        </w:rPr>
        <w:instrText xml:space="preserve"> ADDIN EN.CITE.DATA </w:instrText>
      </w:r>
      <w:r w:rsidR="0071462E">
        <w:rPr>
          <w:rFonts w:ascii="Times New Roman" w:hAnsi="Times New Roman"/>
          <w:szCs w:val="20"/>
        </w:rPr>
      </w:r>
      <w:r w:rsidR="0071462E">
        <w:rPr>
          <w:rFonts w:ascii="Times New Roman" w:hAnsi="Times New Roman"/>
          <w:szCs w:val="20"/>
        </w:rPr>
        <w:fldChar w:fldCharType="end"/>
      </w:r>
      <w:r w:rsidR="0071462E">
        <w:rPr>
          <w:rFonts w:ascii="Times New Roman" w:hAnsi="Times New Roman"/>
          <w:szCs w:val="20"/>
        </w:rPr>
      </w:r>
      <w:r w:rsidR="0071462E">
        <w:rPr>
          <w:rFonts w:ascii="Times New Roman" w:hAnsi="Times New Roman"/>
          <w:szCs w:val="20"/>
        </w:rPr>
        <w:fldChar w:fldCharType="separate"/>
      </w:r>
      <w:r w:rsidR="00F0601F">
        <w:rPr>
          <w:rFonts w:ascii="Times New Roman" w:hAnsi="Times New Roman"/>
          <w:noProof/>
          <w:szCs w:val="20"/>
        </w:rPr>
        <w:t>[</w:t>
      </w:r>
      <w:hyperlink w:anchor="_ENREF_1" w:tooltip="Naef, 2011 #82" w:history="1">
        <w:r w:rsidR="00F0601F">
          <w:rPr>
            <w:rFonts w:ascii="Times New Roman" w:hAnsi="Times New Roman"/>
            <w:noProof/>
            <w:szCs w:val="20"/>
          </w:rPr>
          <w:t>1</w:t>
        </w:r>
      </w:hyperlink>
      <w:r w:rsidR="00F0601F">
        <w:rPr>
          <w:rFonts w:ascii="Times New Roman" w:hAnsi="Times New Roman"/>
          <w:noProof/>
          <w:szCs w:val="20"/>
        </w:rPr>
        <w:t xml:space="preserve">, </w:t>
      </w:r>
      <w:hyperlink w:anchor="_ENREF_7" w:tooltip="NorAzah, 2008 #19" w:history="1">
        <w:r w:rsidR="00F0601F">
          <w:rPr>
            <w:rFonts w:ascii="Times New Roman" w:hAnsi="Times New Roman"/>
            <w:noProof/>
            <w:szCs w:val="20"/>
          </w:rPr>
          <w:t>7</w:t>
        </w:r>
      </w:hyperlink>
      <w:r w:rsidR="00F0601F">
        <w:rPr>
          <w:rFonts w:ascii="Times New Roman" w:hAnsi="Times New Roman"/>
          <w:noProof/>
          <w:szCs w:val="20"/>
        </w:rPr>
        <w:t>]</w:t>
      </w:r>
      <w:r w:rsidR="0071462E">
        <w:rPr>
          <w:rFonts w:ascii="Times New Roman" w:hAnsi="Times New Roman"/>
          <w:szCs w:val="20"/>
        </w:rPr>
        <w:fldChar w:fldCharType="end"/>
      </w:r>
      <w:r w:rsidR="00937824">
        <w:rPr>
          <w:rFonts w:ascii="Times New Roman" w:hAnsi="Times New Roman"/>
          <w:szCs w:val="20"/>
        </w:rPr>
        <w:t>.</w:t>
      </w:r>
      <w:r w:rsidR="002D2C73">
        <w:rPr>
          <w:rFonts w:ascii="Times New Roman" w:hAnsi="Times New Roman"/>
          <w:szCs w:val="20"/>
        </w:rPr>
        <w:t xml:space="preserve"> However this conventional technique make</w:t>
      </w:r>
      <w:r w:rsidR="00937AC9">
        <w:rPr>
          <w:rFonts w:ascii="Times New Roman" w:hAnsi="Times New Roman"/>
          <w:szCs w:val="20"/>
        </w:rPr>
        <w:t>s</w:t>
      </w:r>
      <w:r w:rsidR="002D2C73">
        <w:rPr>
          <w:rFonts w:ascii="Times New Roman" w:hAnsi="Times New Roman"/>
          <w:szCs w:val="20"/>
        </w:rPr>
        <w:t xml:space="preserve"> the price of agarwood oil fluctuates and not standardize in the market. A standard is needed to ensure that the agarwood oil can be qualified according to its chemical properties so that accuracy can be trusted</w:t>
      </w:r>
      <w:r w:rsidR="00937824">
        <w:rPr>
          <w:rFonts w:ascii="Times New Roman" w:hAnsi="Times New Roman"/>
          <w:szCs w:val="20"/>
        </w:rPr>
        <w:t xml:space="preserve"> </w:t>
      </w:r>
      <w:r w:rsidR="0071462E">
        <w:rPr>
          <w:rFonts w:ascii="Times New Roman" w:hAnsi="Times New Roman"/>
          <w:szCs w:val="20"/>
        </w:rPr>
        <w:fldChar w:fldCharType="begin"/>
      </w:r>
      <w:r w:rsidR="00F0601F">
        <w:rPr>
          <w:rFonts w:ascii="Times New Roman" w:hAnsi="Times New Roman"/>
          <w:szCs w:val="20"/>
        </w:rPr>
        <w:instrText xml:space="preserve"> ADDIN EN.CITE &lt;EndNote&gt;&lt;Cite&gt;&lt;Author&gt;Sidik&lt;/Author&gt;&lt;Year&gt;2008&lt;/Year&gt;&lt;RecNum&gt;20&lt;/RecNum&gt;&lt;DisplayText&gt;[4, 8]&lt;/DisplayText&gt;&lt;record&gt;&lt;rec-number&gt;20&lt;/rec-number&gt;&lt;foreign-keys&gt;&lt;key app="EN" db-id="zwrpap55995a2ye2vdkx0txxdsesd9rxxvrw"&gt;20&lt;/key&gt;&lt;/foreign-keys&gt;&lt;ref-type name="Thesis"&gt;32&lt;/ref-type&gt;&lt;contributors&gt;&lt;authors&gt;&lt;author&gt;Nurdiyana Abu Bakar Sidik&lt;/author&gt;&lt;/authors&gt;&lt;/contributors&gt;&lt;titles&gt;&lt;title&gt;Comparison of Gaharu (Aquilaria Malaccensis) Essential Oil Composition Between Each Country&lt;/title&gt;&lt;secondary-title&gt;Faculty of Chemical Engineering and Natural Resources&lt;/secondary-title&gt;&lt;/titles&gt;&lt;volume&gt;Bachelor of Chemical Engineering&lt;/volume&gt;&lt;dates&gt;&lt;year&gt;2008&lt;/year&gt;&lt;/dates&gt;&lt;publisher&gt;University Malaysia Pahang&lt;/publisher&gt;&lt;urls&gt;&lt;/urls&gt;&lt;/record&gt;&lt;/Cite&gt;&lt;Cite&gt;&lt;Author&gt;Latif&lt;/Author&gt;&lt;Year&gt;2009&lt;/Year&gt;&lt;RecNum&gt;35&lt;/RecNum&gt;&lt;record&gt;&lt;rec-number&gt;35&lt;/rec-number&gt;&lt;foreign-keys&gt;&lt;key app="EN" db-id="zwrpap55995a2ye2vdkx0txxdsesd9rxxvrw"&gt;35&lt;/key&gt;&lt;/foreign-keys&gt;&lt;ref-type name="Thesis"&gt;32&lt;/ref-type&gt;&lt;contributors&gt;&lt;authors&gt;&lt;author&gt;Norsuzieana Ab Latif&lt;/author&gt;&lt;/authors&gt;&lt;/contributors&gt;&lt;titles&gt;&lt;title&gt;Analysis volatile compound of Gaharu oil composition via solid phase micro extraction (SPME)&lt;/title&gt;&lt;secondary-title&gt;Faculty of Chemical &amp;amp; Natural Resources Engineering&lt;/secondary-title&gt;&lt;/titles&gt;&lt;pages&gt;71&lt;/pages&gt;&lt;volume&gt;Bachelor of Chemical Engineering&lt;/volume&gt;&lt;dates&gt;&lt;year&gt;2009&lt;/year&gt;&lt;/dates&gt;&lt;publisher&gt;University Malaysia Pahang&lt;/publisher&gt;&lt;urls&gt;&lt;/urls&gt;&lt;/record&gt;&lt;/Cite&gt;&lt;/EndNote&gt;</w:instrText>
      </w:r>
      <w:r w:rsidR="0071462E">
        <w:rPr>
          <w:rFonts w:ascii="Times New Roman" w:hAnsi="Times New Roman"/>
          <w:szCs w:val="20"/>
        </w:rPr>
        <w:fldChar w:fldCharType="separate"/>
      </w:r>
      <w:r w:rsidR="00F0601F">
        <w:rPr>
          <w:rFonts w:ascii="Times New Roman" w:hAnsi="Times New Roman"/>
          <w:noProof/>
          <w:szCs w:val="20"/>
        </w:rPr>
        <w:t>[</w:t>
      </w:r>
      <w:hyperlink w:anchor="_ENREF_4" w:tooltip="Sidik, 2008 #20" w:history="1">
        <w:r w:rsidR="00F0601F">
          <w:rPr>
            <w:rFonts w:ascii="Times New Roman" w:hAnsi="Times New Roman"/>
            <w:noProof/>
            <w:szCs w:val="20"/>
          </w:rPr>
          <w:t>4</w:t>
        </w:r>
      </w:hyperlink>
      <w:r w:rsidR="00F0601F">
        <w:rPr>
          <w:rFonts w:ascii="Times New Roman" w:hAnsi="Times New Roman"/>
          <w:noProof/>
          <w:szCs w:val="20"/>
        </w:rPr>
        <w:t xml:space="preserve">, </w:t>
      </w:r>
      <w:hyperlink w:anchor="_ENREF_8" w:tooltip="Latif, 2009 #35" w:history="1">
        <w:r w:rsidR="00F0601F">
          <w:rPr>
            <w:rFonts w:ascii="Times New Roman" w:hAnsi="Times New Roman"/>
            <w:noProof/>
            <w:szCs w:val="20"/>
          </w:rPr>
          <w:t>8</w:t>
        </w:r>
      </w:hyperlink>
      <w:r w:rsidR="00F0601F">
        <w:rPr>
          <w:rFonts w:ascii="Times New Roman" w:hAnsi="Times New Roman"/>
          <w:noProof/>
          <w:szCs w:val="20"/>
        </w:rPr>
        <w:t>]</w:t>
      </w:r>
      <w:r w:rsidR="0071462E">
        <w:rPr>
          <w:rFonts w:ascii="Times New Roman" w:hAnsi="Times New Roman"/>
          <w:szCs w:val="20"/>
        </w:rPr>
        <w:fldChar w:fldCharType="end"/>
      </w:r>
      <w:r w:rsidR="002D2C73">
        <w:rPr>
          <w:rFonts w:ascii="Times New Roman" w:hAnsi="Times New Roman"/>
          <w:szCs w:val="20"/>
        </w:rPr>
        <w:t xml:space="preserve">. Therefore, as part of an on-going research in grading the agarwood oil quality, the application of ANN is proposed </w:t>
      </w:r>
      <w:r w:rsidR="00E6452E" w:rsidRPr="00E6452E">
        <w:rPr>
          <w:rFonts w:ascii="Times New Roman" w:hAnsi="Times New Roman"/>
          <w:szCs w:val="20"/>
        </w:rPr>
        <w:t>to analyze agarwood oil quality using its chemical profiles.</w:t>
      </w:r>
      <w:r w:rsidR="003B4B10">
        <w:rPr>
          <w:rFonts w:ascii="Times New Roman" w:hAnsi="Times New Roman"/>
          <w:szCs w:val="20"/>
        </w:rPr>
        <w:t xml:space="preserve"> The chemical profiles refer to the complex mixtures of sesquiterpene and its chromone derivatives in agarwood oil </w:t>
      </w:r>
      <w:r w:rsidR="0071462E">
        <w:rPr>
          <w:rFonts w:ascii="Times New Roman" w:hAnsi="Times New Roman"/>
          <w:szCs w:val="20"/>
        </w:rPr>
        <w:fldChar w:fldCharType="begin">
          <w:fldData xml:space="preserve">PEVuZE5vdGU+PENpdGU+PEF1dGhvcj5Jc2hpaGFyYTwvQXV0aG9yPjxZZWFyPjE5OTM8L1llYXI+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</w:fldData>
        </w:fldChar>
      </w:r>
      <w:r w:rsidR="00F0601F">
        <w:rPr>
          <w:rFonts w:ascii="Times New Roman" w:hAnsi="Times New Roman"/>
          <w:szCs w:val="20"/>
        </w:rPr>
        <w:instrText xml:space="preserve"> ADDIN EN.CITE </w:instrText>
      </w:r>
      <w:r w:rsidR="0071462E">
        <w:rPr>
          <w:rFonts w:ascii="Times New Roman" w:hAnsi="Times New Roman"/>
          <w:szCs w:val="20"/>
        </w:rPr>
        <w:fldChar w:fldCharType="begin">
          <w:fldData xml:space="preserve">PEVuZE5vdGU+PENpdGU+PEF1dGhvcj5Jc2hpaGFyYTwvQXV0aG9yPjxZZWFyPjE5OTM8L1llYXI+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</w:fldData>
        </w:fldChar>
      </w:r>
      <w:r w:rsidR="00F0601F">
        <w:rPr>
          <w:rFonts w:ascii="Times New Roman" w:hAnsi="Times New Roman"/>
          <w:szCs w:val="20"/>
        </w:rPr>
        <w:instrText xml:space="preserve"> ADDIN EN.CITE.DATA </w:instrText>
      </w:r>
      <w:r w:rsidR="0071462E">
        <w:rPr>
          <w:rFonts w:ascii="Times New Roman" w:hAnsi="Times New Roman"/>
          <w:szCs w:val="20"/>
        </w:rPr>
      </w:r>
      <w:r w:rsidR="0071462E">
        <w:rPr>
          <w:rFonts w:ascii="Times New Roman" w:hAnsi="Times New Roman"/>
          <w:szCs w:val="20"/>
        </w:rPr>
        <w:fldChar w:fldCharType="end"/>
      </w:r>
      <w:r w:rsidR="0071462E">
        <w:rPr>
          <w:rFonts w:ascii="Times New Roman" w:hAnsi="Times New Roman"/>
          <w:szCs w:val="20"/>
        </w:rPr>
      </w:r>
      <w:r w:rsidR="0071462E">
        <w:rPr>
          <w:rFonts w:ascii="Times New Roman" w:hAnsi="Times New Roman"/>
          <w:szCs w:val="20"/>
        </w:rPr>
        <w:fldChar w:fldCharType="separate"/>
      </w:r>
      <w:r w:rsidR="00F0601F">
        <w:rPr>
          <w:rFonts w:ascii="Times New Roman" w:hAnsi="Times New Roman"/>
          <w:noProof/>
          <w:szCs w:val="20"/>
        </w:rPr>
        <w:t>[</w:t>
      </w:r>
      <w:hyperlink w:anchor="_ENREF_9" w:tooltip="Ishihara, 1993 #26" w:history="1">
        <w:r w:rsidR="00F0601F">
          <w:rPr>
            <w:rFonts w:ascii="Times New Roman" w:hAnsi="Times New Roman"/>
            <w:noProof/>
            <w:szCs w:val="20"/>
          </w:rPr>
          <w:t>9-11</w:t>
        </w:r>
      </w:hyperlink>
      <w:r w:rsidR="00F0601F">
        <w:rPr>
          <w:rFonts w:ascii="Times New Roman" w:hAnsi="Times New Roman"/>
          <w:noProof/>
          <w:szCs w:val="20"/>
        </w:rPr>
        <w:t>]</w:t>
      </w:r>
      <w:r w:rsidR="0071462E">
        <w:rPr>
          <w:rFonts w:ascii="Times New Roman" w:hAnsi="Times New Roman"/>
          <w:szCs w:val="20"/>
        </w:rPr>
        <w:fldChar w:fldCharType="end"/>
      </w:r>
      <w:r w:rsidR="003B4B10">
        <w:rPr>
          <w:rFonts w:ascii="Times New Roman" w:hAnsi="Times New Roman"/>
          <w:szCs w:val="20"/>
        </w:rPr>
        <w:t>.</w:t>
      </w:r>
    </w:p>
    <w:p w:rsidR="006C4B32" w:rsidRDefault="006C4B32" w:rsidP="006C4B32">
      <w:pPr>
        <w:rPr>
          <w:rFonts w:ascii="Arial" w:hAnsi="Arial" w:cs="Arial"/>
          <w:color w:val="333333"/>
          <w:szCs w:val="20"/>
        </w:rPr>
      </w:pPr>
    </w:p>
    <w:p w:rsidR="002C2D64" w:rsidRDefault="002C2D64" w:rsidP="006C4B32">
      <w:pPr>
        <w:rPr>
          <w:rFonts w:ascii="Arial" w:hAnsi="Arial" w:cs="Arial"/>
          <w:color w:val="333333"/>
          <w:szCs w:val="20"/>
        </w:rPr>
      </w:pPr>
    </w:p>
    <w:p w:rsidR="002C2D64" w:rsidRPr="006C4B32" w:rsidRDefault="002C2D64" w:rsidP="006C4B32">
      <w:pPr>
        <w:rPr>
          <w:rFonts w:ascii="Arial" w:hAnsi="Arial" w:cs="Arial"/>
          <w:color w:val="333333"/>
          <w:szCs w:val="20"/>
        </w:rPr>
      </w:pPr>
    </w:p>
    <w:p w:rsidR="00785CA6" w:rsidRDefault="002C2D64" w:rsidP="00785CA6">
      <w:pPr>
        <w:jc w:val="center"/>
        <w:outlineLvl w:val="0"/>
        <w:rPr>
          <w:rFonts w:ascii="Times New Roman" w:hAnsi="Times New Roman" w:cs="Times New Roman"/>
          <w:b/>
          <w:szCs w:val="20"/>
        </w:rPr>
      </w:pPr>
      <w:r>
        <w:rPr>
          <w:rFonts w:ascii="Times New Roman" w:hAnsi="Times New Roman" w:cs="Times New Roman"/>
          <w:b/>
          <w:szCs w:val="20"/>
        </w:rPr>
        <w:lastRenderedPageBreak/>
        <w:t>Materials and Methods</w:t>
      </w:r>
    </w:p>
    <w:p w:rsidR="00720BD2" w:rsidRPr="00720BD2" w:rsidRDefault="0087123E" w:rsidP="00785CA6">
      <w:pPr>
        <w:outlineLvl w:val="0"/>
        <w:rPr>
          <w:rFonts w:ascii="Times New Roman" w:hAnsi="Times New Roman" w:cs="Times New Roman"/>
          <w:b/>
          <w:bCs/>
          <w:szCs w:val="20"/>
        </w:rPr>
      </w:pPr>
      <w:r>
        <w:rPr>
          <w:rFonts w:ascii="Times New Roman" w:hAnsi="Times New Roman" w:cs="Times New Roman"/>
          <w:b/>
          <w:bCs/>
          <w:szCs w:val="20"/>
        </w:rPr>
        <w:t>Plant Material</w:t>
      </w:r>
    </w:p>
    <w:p w:rsidR="00467EF0" w:rsidRPr="00AF2A5B" w:rsidRDefault="00AF2A5B" w:rsidP="00F0601F">
      <w:pPr>
        <w:outlineLvl w:val="0"/>
        <w:rPr>
          <w:rFonts w:ascii="Times New Roman" w:hAnsi="Times New Roman" w:cs="Times New Roman"/>
          <w:szCs w:val="20"/>
        </w:rPr>
      </w:pPr>
      <w:r>
        <w:rPr>
          <w:rFonts w:ascii="Times New Roman" w:hAnsi="Times New Roman" w:cs="Times New Roman"/>
          <w:szCs w:val="20"/>
        </w:rPr>
        <w:t>Fifteen</w:t>
      </w:r>
      <w:r w:rsidRPr="00AF2A5B">
        <w:rPr>
          <w:rFonts w:ascii="Times New Roman" w:hAnsi="Times New Roman" w:cs="Times New Roman"/>
          <w:szCs w:val="20"/>
        </w:rPr>
        <w:t xml:space="preserve"> agarwood oil samples obtained at Forest Research Institute Malaysia (FRIM) and Universiti Malaysia Pahang (UMP) were used in this study. The oils are</w:t>
      </w:r>
      <w:r w:rsidR="0087123E" w:rsidRPr="00AF2A5B">
        <w:rPr>
          <w:rFonts w:ascii="Times New Roman" w:hAnsi="Times New Roman" w:cs="Times New Roman"/>
          <w:szCs w:val="20"/>
        </w:rPr>
        <w:t xml:space="preserve"> </w:t>
      </w:r>
      <w:r w:rsidR="00C00DB8" w:rsidRPr="00AF2A5B">
        <w:rPr>
          <w:rFonts w:ascii="Times New Roman" w:hAnsi="Times New Roman" w:cs="Times New Roman"/>
          <w:i/>
          <w:iCs/>
          <w:szCs w:val="20"/>
        </w:rPr>
        <w:t>Aquilariam</w:t>
      </w:r>
      <w:r w:rsidR="005B0584" w:rsidRPr="00AF2A5B">
        <w:rPr>
          <w:rFonts w:ascii="Times New Roman" w:hAnsi="Times New Roman" w:cs="Times New Roman"/>
          <w:i/>
          <w:iCs/>
          <w:szCs w:val="20"/>
        </w:rPr>
        <w:t>alaccensis</w:t>
      </w:r>
      <w:r w:rsidR="005B0584" w:rsidRPr="00AF2A5B">
        <w:rPr>
          <w:rFonts w:ascii="Times New Roman" w:hAnsi="Times New Roman" w:cs="Times New Roman"/>
          <w:szCs w:val="20"/>
        </w:rPr>
        <w:t xml:space="preserve"> </w:t>
      </w:r>
      <w:r w:rsidRPr="00AF2A5B">
        <w:rPr>
          <w:rFonts w:ascii="Times New Roman" w:hAnsi="Times New Roman" w:cs="Times New Roman"/>
          <w:szCs w:val="20"/>
        </w:rPr>
        <w:t>species were sold as high and low qualities to the institutions</w:t>
      </w:r>
      <w:r w:rsidR="00303F2D">
        <w:rPr>
          <w:rFonts w:ascii="Times New Roman" w:hAnsi="Times New Roman" w:cs="Times New Roman"/>
          <w:szCs w:val="20"/>
        </w:rPr>
        <w:t xml:space="preserve"> by the agarwood traders certified by the Forestry Department, Malaysia </w:t>
      </w:r>
      <w:r w:rsidR="0071462E">
        <w:rPr>
          <w:rFonts w:ascii="Times New Roman" w:hAnsi="Times New Roman" w:cs="Times New Roman"/>
          <w:szCs w:val="20"/>
        </w:rPr>
        <w:fldChar w:fldCharType="begin"/>
      </w:r>
      <w:r w:rsidR="00F0601F">
        <w:rPr>
          <w:rFonts w:ascii="Times New Roman" w:hAnsi="Times New Roman" w:cs="Times New Roman"/>
          <w:szCs w:val="20"/>
        </w:rPr>
        <w:instrText xml:space="preserve"> ADDIN EN.CITE &lt;EndNote&gt;&lt;Cite&gt;&lt;Author&gt;Tajuddin&lt;/Author&gt;&lt;Year&gt;2011&lt;/Year&gt;&lt;RecNum&gt;113&lt;/RecNum&gt;&lt;DisplayText&gt;[12]&lt;/DisplayText&gt;&lt;record&gt;&lt;rec-number&gt;113&lt;/rec-number&gt;&lt;foreign-keys&gt;&lt;key app="EN" db-id="zwrpap55995a2ye2vdkx0txxdsesd9rxxvrw"&gt;113&lt;/key&gt;&lt;/foreign-keys&gt;&lt;ref-type name="Thesis"&gt;32&lt;/ref-type&gt;&lt;contributors&gt;&lt;authors&gt;&lt;author&gt;Saiful Nizam Tajuddin &lt;/author&gt;&lt;/authors&gt;&lt;/contributors&gt;&lt;titles&gt;&lt;title&gt;Resolution of complex sesquiterpene mixture in Aqualaria malaccensis (Gaharu) volatile oils using gas chromatography methods&lt;/title&gt;&lt;secondary-title&gt;Faculty of Industry and Science Technology (FIST)&lt;/secondary-title&gt;&lt;/titles&gt;&lt;volume&gt;PhD&lt;/volume&gt;&lt;dates&gt;&lt;year&gt;2011&lt;/year&gt;&lt;/dates&gt;&lt;publisher&gt;Universiti Malaysia Pahang (UMP)&lt;/publisher&gt;&lt;urls&gt;&lt;/urls&gt;&lt;/record&gt;&lt;/Cite&gt;&lt;/EndNote&gt;</w:instrText>
      </w:r>
      <w:r w:rsidR="0071462E">
        <w:rPr>
          <w:rFonts w:ascii="Times New Roman" w:hAnsi="Times New Roman" w:cs="Times New Roman"/>
          <w:szCs w:val="20"/>
        </w:rPr>
        <w:fldChar w:fldCharType="separate"/>
      </w:r>
      <w:r w:rsidR="00F0601F">
        <w:rPr>
          <w:rFonts w:ascii="Times New Roman" w:hAnsi="Times New Roman" w:cs="Times New Roman"/>
          <w:noProof/>
          <w:szCs w:val="20"/>
        </w:rPr>
        <w:t>[</w:t>
      </w:r>
      <w:hyperlink w:anchor="_ENREF_12" w:tooltip="Tajuddin, 2011 #113" w:history="1">
        <w:r w:rsidR="00F0601F">
          <w:rPr>
            <w:rFonts w:ascii="Times New Roman" w:hAnsi="Times New Roman" w:cs="Times New Roman"/>
            <w:noProof/>
            <w:szCs w:val="20"/>
          </w:rPr>
          <w:t>12</w:t>
        </w:r>
      </w:hyperlink>
      <w:r w:rsidR="00F0601F">
        <w:rPr>
          <w:rFonts w:ascii="Times New Roman" w:hAnsi="Times New Roman" w:cs="Times New Roman"/>
          <w:noProof/>
          <w:szCs w:val="20"/>
        </w:rPr>
        <w:t>]</w:t>
      </w:r>
      <w:r w:rsidR="0071462E">
        <w:rPr>
          <w:rFonts w:ascii="Times New Roman" w:hAnsi="Times New Roman" w:cs="Times New Roman"/>
          <w:szCs w:val="20"/>
        </w:rPr>
        <w:fldChar w:fldCharType="end"/>
      </w:r>
      <w:r w:rsidRPr="00AF2A5B">
        <w:rPr>
          <w:rFonts w:ascii="Times New Roman" w:hAnsi="Times New Roman" w:cs="Times New Roman"/>
          <w:szCs w:val="20"/>
        </w:rPr>
        <w:t xml:space="preserve">. </w:t>
      </w:r>
      <w:r>
        <w:rPr>
          <w:rFonts w:ascii="Times New Roman" w:hAnsi="Times New Roman" w:cs="Times New Roman"/>
          <w:szCs w:val="20"/>
        </w:rPr>
        <w:t xml:space="preserve">The samples were labeled as </w:t>
      </w:r>
      <w:r w:rsidRPr="0026534A">
        <w:rPr>
          <w:rFonts w:ascii="Times New Roman" w:hAnsi="Times New Roman" w:cs="Times New Roman"/>
          <w:szCs w:val="20"/>
          <w:lang w:val="en-MY"/>
        </w:rPr>
        <w:t>LG, RG, HG, CM, MNS, EO</w:t>
      </w:r>
      <w:r>
        <w:rPr>
          <w:rFonts w:ascii="Times New Roman" w:hAnsi="Times New Roman" w:cs="Times New Roman"/>
          <w:szCs w:val="20"/>
          <w:lang w:val="en-MY"/>
        </w:rPr>
        <w:t xml:space="preserve">3, EO2, EO4, MN, MS, M, MPE, T, MA1, LA, KB, JBD, MA2 and MA for high quality oils and </w:t>
      </w:r>
      <w:r w:rsidRPr="0026534A">
        <w:rPr>
          <w:rFonts w:ascii="Times New Roman" w:eastAsia="Times New Roman" w:hAnsi="Times New Roman" w:cs="Times New Roman"/>
          <w:szCs w:val="20"/>
          <w:lang w:val="en-MY" w:eastAsia="en-MY"/>
        </w:rPr>
        <w:t>CKE, R5 and HD</w:t>
      </w:r>
      <w:r>
        <w:rPr>
          <w:rFonts w:ascii="Times New Roman" w:eastAsia="Times New Roman" w:hAnsi="Times New Roman" w:cs="Times New Roman"/>
          <w:szCs w:val="20"/>
          <w:lang w:val="en-MY" w:eastAsia="en-MY"/>
        </w:rPr>
        <w:t xml:space="preserve"> for low quality oils.</w:t>
      </w:r>
    </w:p>
    <w:p w:rsidR="002D0E98" w:rsidRDefault="002D0E98" w:rsidP="002D0E98">
      <w:pPr>
        <w:outlineLvl w:val="0"/>
        <w:rPr>
          <w:rFonts w:ascii="Times New Roman" w:hAnsi="Times New Roman" w:cs="Times New Roman"/>
          <w:szCs w:val="20"/>
        </w:rPr>
      </w:pPr>
    </w:p>
    <w:p w:rsidR="00EB36F6" w:rsidRPr="00EB36F6" w:rsidRDefault="00EB36F6" w:rsidP="00C00DB8">
      <w:pPr>
        <w:outlineLvl w:val="0"/>
        <w:rPr>
          <w:rFonts w:ascii="Times New Roman" w:hAnsi="Times New Roman" w:cs="Times New Roman"/>
          <w:b/>
          <w:bCs/>
          <w:szCs w:val="20"/>
        </w:rPr>
      </w:pPr>
      <w:r w:rsidRPr="00EB36F6">
        <w:rPr>
          <w:rFonts w:ascii="Times New Roman" w:hAnsi="Times New Roman" w:cs="Times New Roman"/>
          <w:b/>
          <w:bCs/>
          <w:szCs w:val="20"/>
        </w:rPr>
        <w:t xml:space="preserve">GC-MS </w:t>
      </w:r>
      <w:r w:rsidR="00C00DB8">
        <w:rPr>
          <w:rFonts w:ascii="Times New Roman" w:hAnsi="Times New Roman" w:cs="Times New Roman"/>
          <w:b/>
          <w:bCs/>
          <w:szCs w:val="20"/>
        </w:rPr>
        <w:t>analysis</w:t>
      </w:r>
    </w:p>
    <w:p w:rsidR="0098371D" w:rsidRPr="00034EEE" w:rsidRDefault="00EB36F6" w:rsidP="00F0601F">
      <w:pPr>
        <w:outlineLvl w:val="0"/>
        <w:rPr>
          <w:rFonts w:ascii="Times New Roman" w:hAnsi="Times New Roman" w:cs="Times New Roman"/>
          <w:szCs w:val="20"/>
        </w:rPr>
      </w:pPr>
      <w:r w:rsidRPr="00034EEE">
        <w:rPr>
          <w:rFonts w:ascii="Times New Roman" w:hAnsi="Times New Roman" w:cs="Times New Roman"/>
          <w:szCs w:val="20"/>
        </w:rPr>
        <w:t>GC-MS analysis is carried out using Agilent Technologies 7890A/5975C Series MSD with HP-5MS column (30m x 0.25mm ID x 0.25µm film thickness). At first, the apparatus is set at 60˚C for 10min</w:t>
      </w:r>
      <w:r w:rsidR="00C00DB8" w:rsidRPr="00034EEE">
        <w:rPr>
          <w:rFonts w:ascii="Times New Roman" w:hAnsi="Times New Roman" w:cs="Times New Roman"/>
          <w:szCs w:val="20"/>
        </w:rPr>
        <w:t xml:space="preserve"> </w:t>
      </w:r>
      <w:r w:rsidRPr="00034EEE">
        <w:rPr>
          <w:rFonts w:ascii="Times New Roman" w:hAnsi="Times New Roman" w:cs="Times New Roman"/>
          <w:szCs w:val="20"/>
        </w:rPr>
        <w:t>time duration, followed by 180˚C for 1min at 3˚C/min. The gas carrier helium is injected at a flowrate of 1.0mL/min and the ion-source temperature is programmed at 280˚C.</w:t>
      </w:r>
      <w:r w:rsidR="00C00DB8" w:rsidRPr="00034EEE">
        <w:rPr>
          <w:rFonts w:ascii="Times New Roman" w:hAnsi="Times New Roman" w:cs="Times New Roman"/>
          <w:szCs w:val="20"/>
        </w:rPr>
        <w:t xml:space="preserve"> </w:t>
      </w:r>
      <w:r w:rsidR="0098371D" w:rsidRPr="00034EEE">
        <w:rPr>
          <w:rFonts w:ascii="Times New Roman" w:hAnsi="Times New Roman" w:cs="Times New Roman"/>
          <w:szCs w:val="20"/>
        </w:rPr>
        <w:t>The chemical compounds are identified by matching them to the mass spectral library (HPCH2205.L; Wiley7Nist05a.L; NIST05a.L). The chemical compounds are presented in terms of abundances (%)</w:t>
      </w:r>
      <w:r w:rsidR="009F3CF6">
        <w:rPr>
          <w:rFonts w:ascii="Times New Roman" w:hAnsi="Times New Roman" w:cs="Times New Roman"/>
          <w:szCs w:val="20"/>
        </w:rPr>
        <w:t xml:space="preserve"> </w:t>
      </w:r>
      <w:r w:rsidR="0071462E">
        <w:rPr>
          <w:rFonts w:ascii="Times New Roman" w:hAnsi="Times New Roman" w:cs="Times New Roman"/>
          <w:szCs w:val="20"/>
        </w:rPr>
        <w:fldChar w:fldCharType="begin"/>
      </w:r>
      <w:r w:rsidR="00F0601F">
        <w:rPr>
          <w:rFonts w:ascii="Times New Roman" w:hAnsi="Times New Roman" w:cs="Times New Roman"/>
          <w:szCs w:val="20"/>
        </w:rPr>
        <w:instrText xml:space="preserve"> ADDIN EN.CITE &lt;EndNote&gt;&lt;Cite&gt;&lt;Author&gt;Sidik&lt;/Author&gt;&lt;Year&gt;2008&lt;/Year&gt;&lt;RecNum&gt;20&lt;/RecNum&gt;&lt;DisplayText&gt;[4]&lt;/DisplayText&gt;&lt;record&gt;&lt;rec-number&gt;20&lt;/rec-number&gt;&lt;foreign-keys&gt;&lt;key app="EN" db-id="zwrpap55995a2ye2vdkx0txxdsesd9rxxvrw"&gt;20&lt;/key&gt;&lt;/foreign-keys&gt;&lt;ref-type name="Thesis"&gt;32&lt;/ref-type&gt;&lt;contributors&gt;&lt;authors&gt;&lt;author&gt;Nurdiyana Abu Bakar Sidik&lt;/author&gt;&lt;/authors&gt;&lt;/contributors&gt;&lt;titles&gt;&lt;title&gt;Comparison of Gaharu (Aquilaria Malaccensis) Essential Oil Composition Between Each Country&lt;/title&gt;&lt;secondary-title&gt;Faculty of Chemical Engineering and Natural Resources&lt;/secondary-title&gt;&lt;/titles&gt;&lt;volume&gt;Bachelor of Chemical Engineering&lt;/volume&gt;&lt;dates&gt;&lt;year&gt;2008&lt;/year&gt;&lt;/dates&gt;&lt;publisher&gt;University Malaysia Pahang&lt;/publisher&gt;&lt;urls&gt;&lt;/urls&gt;&lt;/record&gt;&lt;/Cite&gt;&lt;/EndNote&gt;</w:instrText>
      </w:r>
      <w:r w:rsidR="0071462E">
        <w:rPr>
          <w:rFonts w:ascii="Times New Roman" w:hAnsi="Times New Roman" w:cs="Times New Roman"/>
          <w:szCs w:val="20"/>
        </w:rPr>
        <w:fldChar w:fldCharType="separate"/>
      </w:r>
      <w:r w:rsidR="00F0601F">
        <w:rPr>
          <w:rFonts w:ascii="Times New Roman" w:hAnsi="Times New Roman" w:cs="Times New Roman"/>
          <w:noProof/>
          <w:szCs w:val="20"/>
        </w:rPr>
        <w:t>[</w:t>
      </w:r>
      <w:hyperlink w:anchor="_ENREF_4" w:tooltip="Sidik, 2008 #20" w:history="1">
        <w:r w:rsidR="00F0601F">
          <w:rPr>
            <w:rFonts w:ascii="Times New Roman" w:hAnsi="Times New Roman" w:cs="Times New Roman"/>
            <w:noProof/>
            <w:szCs w:val="20"/>
          </w:rPr>
          <w:t>4</w:t>
        </w:r>
      </w:hyperlink>
      <w:r w:rsidR="00F0601F">
        <w:rPr>
          <w:rFonts w:ascii="Times New Roman" w:hAnsi="Times New Roman" w:cs="Times New Roman"/>
          <w:noProof/>
          <w:szCs w:val="20"/>
        </w:rPr>
        <w:t>]</w:t>
      </w:r>
      <w:r w:rsidR="0071462E">
        <w:rPr>
          <w:rFonts w:ascii="Times New Roman" w:hAnsi="Times New Roman" w:cs="Times New Roman"/>
          <w:szCs w:val="20"/>
        </w:rPr>
        <w:fldChar w:fldCharType="end"/>
      </w:r>
      <w:r w:rsidR="0098371D" w:rsidRPr="00034EEE">
        <w:rPr>
          <w:rFonts w:ascii="Times New Roman" w:hAnsi="Times New Roman" w:cs="Times New Roman"/>
          <w:szCs w:val="20"/>
        </w:rPr>
        <w:t xml:space="preserve">. </w:t>
      </w:r>
    </w:p>
    <w:p w:rsidR="00571276" w:rsidRDefault="00571276" w:rsidP="0098371D">
      <w:pPr>
        <w:outlineLvl w:val="0"/>
        <w:rPr>
          <w:rFonts w:ascii="Times New Roman" w:hAnsi="Times New Roman" w:cs="Times New Roman"/>
          <w:szCs w:val="20"/>
        </w:rPr>
      </w:pPr>
    </w:p>
    <w:p w:rsidR="00571276" w:rsidRDefault="00A74D8D" w:rsidP="0098371D">
      <w:pPr>
        <w:outlineLvl w:val="0"/>
        <w:rPr>
          <w:rFonts w:ascii="Times New Roman" w:hAnsi="Times New Roman" w:cs="Times New Roman"/>
          <w:b/>
          <w:bCs/>
          <w:szCs w:val="20"/>
        </w:rPr>
      </w:pPr>
      <w:r>
        <w:rPr>
          <w:rFonts w:ascii="Times New Roman" w:hAnsi="Times New Roman" w:cs="Times New Roman"/>
          <w:b/>
          <w:bCs/>
          <w:szCs w:val="20"/>
        </w:rPr>
        <w:t>ANN structure and training</w:t>
      </w:r>
    </w:p>
    <w:p w:rsidR="00686491" w:rsidRDefault="001E76C8" w:rsidP="00F0601F">
      <w:pPr>
        <w:outlineLvl w:val="0"/>
        <w:rPr>
          <w:rFonts w:ascii="Times New Roman" w:hAnsi="Times New Roman" w:cs="Times New Roman"/>
          <w:szCs w:val="20"/>
        </w:rPr>
      </w:pPr>
      <w:r>
        <w:rPr>
          <w:rFonts w:ascii="Times New Roman" w:hAnsi="Times New Roman" w:cs="Times New Roman"/>
          <w:szCs w:val="20"/>
        </w:rPr>
        <w:t xml:space="preserve">The ANN theory applied in this study has been adequately described </w:t>
      </w:r>
      <w:r w:rsidR="00634620">
        <w:rPr>
          <w:rFonts w:ascii="Times New Roman" w:hAnsi="Times New Roman" w:cs="Times New Roman"/>
          <w:szCs w:val="20"/>
        </w:rPr>
        <w:t>before</w:t>
      </w:r>
      <w:r w:rsidR="0071462E">
        <w:rPr>
          <w:rFonts w:ascii="Times New Roman" w:hAnsi="Times New Roman" w:cs="Times New Roman"/>
          <w:szCs w:val="20"/>
        </w:rPr>
        <w:fldChar w:fldCharType="begin"/>
      </w:r>
      <w:r w:rsidR="00F0601F">
        <w:rPr>
          <w:rFonts w:ascii="Times New Roman" w:hAnsi="Times New Roman" w:cs="Times New Roman"/>
          <w:szCs w:val="20"/>
        </w:rPr>
        <w:instrText xml:space="preserve"> ADDIN EN.CITE &lt;EndNote&gt;&lt;Cite&gt;&lt;Author&gt;Taib&lt;/Author&gt;&lt;Year&gt;1996&lt;/Year&gt;&lt;RecNum&gt;25&lt;/RecNum&gt;&lt;DisplayText&gt;[13]&lt;/DisplayText&gt;&lt;record&gt;&lt;rec-number&gt;25&lt;/rec-number&gt;&lt;foreign-keys&gt;&lt;key app="EN" db-id="zwrpap55995a2ye2vdkx0txxdsesd9rxxvrw"&gt;25&lt;/key&gt;&lt;/foreign-keys&gt;&lt;ref-type name="Journal Article"&gt;17&lt;/ref-type&gt;&lt;contributors&gt;&lt;authors&gt;&lt;author&gt;Mohd Nasir Taib&lt;/author&gt;&lt;author&gt;Roberto Andres&lt;/author&gt;&lt;author&gt;Ramaier Narayanaswamy&lt;/author&gt;&lt;/authors&gt;&lt;/contributors&gt;&lt;titles&gt;&lt;title&gt;Extending the response range of an optical fibre pH sensor using an artificial neural network&lt;/title&gt;&lt;secondary-title&gt;Analytica Chimica Acta&lt;/secondary-title&gt;&lt;/titles&gt;&lt;periodical&gt;&lt;full-title&gt;Analytica Chimica Acta&lt;/full-title&gt;&lt;/periodical&gt;&lt;pages&gt;31-40&lt;/pages&gt;&lt;volume&gt;330&lt;/volume&gt;&lt;dates&gt;&lt;year&gt;1996&lt;/year&gt;&lt;/dates&gt;&lt;urls&gt;&lt;/urls&gt;&lt;/record&gt;&lt;/Cite&gt;&lt;/EndNote&gt;</w:instrText>
      </w:r>
      <w:r w:rsidR="0071462E">
        <w:rPr>
          <w:rFonts w:ascii="Times New Roman" w:hAnsi="Times New Roman" w:cs="Times New Roman"/>
          <w:szCs w:val="20"/>
        </w:rPr>
        <w:fldChar w:fldCharType="separate"/>
      </w:r>
      <w:r w:rsidR="00F0601F">
        <w:rPr>
          <w:rFonts w:ascii="Times New Roman" w:hAnsi="Times New Roman" w:cs="Times New Roman"/>
          <w:noProof/>
          <w:szCs w:val="20"/>
        </w:rPr>
        <w:t>[</w:t>
      </w:r>
      <w:hyperlink w:anchor="_ENREF_13" w:tooltip="Taib, 1996 #25" w:history="1">
        <w:r w:rsidR="00F0601F">
          <w:rPr>
            <w:rFonts w:ascii="Times New Roman" w:hAnsi="Times New Roman" w:cs="Times New Roman"/>
            <w:noProof/>
            <w:szCs w:val="20"/>
          </w:rPr>
          <w:t>13</w:t>
        </w:r>
      </w:hyperlink>
      <w:r w:rsidR="00F0601F">
        <w:rPr>
          <w:rFonts w:ascii="Times New Roman" w:hAnsi="Times New Roman" w:cs="Times New Roman"/>
          <w:noProof/>
          <w:szCs w:val="20"/>
        </w:rPr>
        <w:t>]</w:t>
      </w:r>
      <w:r w:rsidR="0071462E">
        <w:rPr>
          <w:rFonts w:ascii="Times New Roman" w:hAnsi="Times New Roman" w:cs="Times New Roman"/>
          <w:szCs w:val="20"/>
        </w:rPr>
        <w:fldChar w:fldCharType="end"/>
      </w:r>
      <w:r>
        <w:rPr>
          <w:rFonts w:ascii="Times New Roman" w:hAnsi="Times New Roman" w:cs="Times New Roman"/>
          <w:szCs w:val="20"/>
        </w:rPr>
        <w:t xml:space="preserve">. </w:t>
      </w:r>
      <w:r w:rsidR="002B557C" w:rsidRPr="002B557C">
        <w:rPr>
          <w:rFonts w:ascii="Times New Roman" w:hAnsi="Times New Roman" w:cs="Times New Roman"/>
          <w:szCs w:val="20"/>
        </w:rPr>
        <w:t xml:space="preserve">The </w:t>
      </w:r>
      <w:r w:rsidR="002B557C">
        <w:rPr>
          <w:rFonts w:ascii="Times New Roman" w:hAnsi="Times New Roman" w:cs="Times New Roman"/>
          <w:szCs w:val="20"/>
        </w:rPr>
        <w:t xml:space="preserve">ANN </w:t>
      </w:r>
      <w:r w:rsidR="002B557C" w:rsidRPr="002B557C">
        <w:rPr>
          <w:rFonts w:ascii="Times New Roman" w:hAnsi="Times New Roman" w:cs="Times New Roman"/>
          <w:szCs w:val="20"/>
        </w:rPr>
        <w:t xml:space="preserve">algorithms </w:t>
      </w:r>
      <w:r w:rsidR="002B557C">
        <w:rPr>
          <w:rFonts w:ascii="Times New Roman" w:hAnsi="Times New Roman" w:cs="Times New Roman"/>
          <w:szCs w:val="20"/>
        </w:rPr>
        <w:t>were</w:t>
      </w:r>
      <w:r w:rsidR="002B557C" w:rsidRPr="002B557C">
        <w:rPr>
          <w:rFonts w:ascii="Times New Roman" w:hAnsi="Times New Roman" w:cs="Times New Roman"/>
          <w:szCs w:val="20"/>
        </w:rPr>
        <w:t xml:space="preserve"> computed by the Matlab software version R2010a for evaluation.</w:t>
      </w:r>
      <w:r w:rsidR="002B557C">
        <w:rPr>
          <w:rFonts w:ascii="Times New Roman" w:hAnsi="Times New Roman" w:cs="Times New Roman"/>
          <w:szCs w:val="20"/>
        </w:rPr>
        <w:t xml:space="preserve"> It applied feed-forward neural network using back propagation training algorithm. This algorithm is used to adjust the network weights. The input is determined based on the number of input nodes. Therefore in this study the input nodes in number of significant </w:t>
      </w:r>
      <w:r w:rsidR="00DA419D">
        <w:rPr>
          <w:rFonts w:ascii="Times New Roman" w:hAnsi="Times New Roman" w:cs="Times New Roman"/>
          <w:szCs w:val="20"/>
        </w:rPr>
        <w:t xml:space="preserve">chemical </w:t>
      </w:r>
      <w:r w:rsidR="002B557C">
        <w:rPr>
          <w:rFonts w:ascii="Times New Roman" w:hAnsi="Times New Roman" w:cs="Times New Roman"/>
          <w:szCs w:val="20"/>
        </w:rPr>
        <w:t>compounds as ide</w:t>
      </w:r>
      <w:r w:rsidR="00DA419D">
        <w:rPr>
          <w:rFonts w:ascii="Times New Roman" w:hAnsi="Times New Roman" w:cs="Times New Roman"/>
          <w:szCs w:val="20"/>
        </w:rPr>
        <w:t>ntified by Z-score. The Z-score application</w:t>
      </w:r>
      <w:r w:rsidR="002B557C">
        <w:rPr>
          <w:rFonts w:ascii="Times New Roman" w:hAnsi="Times New Roman" w:cs="Times New Roman"/>
          <w:szCs w:val="20"/>
        </w:rPr>
        <w:t xml:space="preserve"> was briefly e</w:t>
      </w:r>
      <w:r w:rsidR="00DA419D">
        <w:rPr>
          <w:rFonts w:ascii="Times New Roman" w:hAnsi="Times New Roman" w:cs="Times New Roman"/>
          <w:szCs w:val="20"/>
        </w:rPr>
        <w:t>xplained in the previous work</w:t>
      </w:r>
      <w:r w:rsidR="002B557C">
        <w:rPr>
          <w:rFonts w:ascii="Times New Roman" w:hAnsi="Times New Roman" w:cs="Times New Roman"/>
          <w:szCs w:val="20"/>
        </w:rPr>
        <w:t xml:space="preserve"> </w:t>
      </w:r>
      <w:r w:rsidR="0071462E">
        <w:rPr>
          <w:rFonts w:ascii="Times New Roman" w:hAnsi="Times New Roman" w:cs="Times New Roman"/>
          <w:szCs w:val="20"/>
        </w:rPr>
        <w:fldChar w:fldCharType="begin"/>
      </w:r>
      <w:r w:rsidR="00F0601F">
        <w:rPr>
          <w:rFonts w:ascii="Times New Roman" w:hAnsi="Times New Roman" w:cs="Times New Roman"/>
          <w:szCs w:val="20"/>
        </w:rPr>
        <w:instrText xml:space="preserve"> ADDIN EN.CITE &lt;EndNote&gt;&lt;Cite&gt;&lt;Author&gt;Ismail&lt;/Author&gt;&lt;Year&gt;2013&lt;/Year&gt;&lt;RecNum&gt;268&lt;/RecNum&gt;&lt;DisplayText&gt;[14]&lt;/DisplayText&gt;&lt;record&gt;&lt;rec-number&gt;268&lt;/rec-number&gt;&lt;foreign-keys&gt;&lt;key app="EN" db-id="zwrpap55995a2ye2vdkx0txxdsesd9rxxvrw"&gt;268&lt;/key&gt;&lt;/foreign-keys&gt;&lt;ref-type name="Journal Article"&gt;17&lt;/ref-type&gt;&lt;contributors&gt;&lt;authors&gt;&lt;author&gt;Ismail, Nurlaila&lt;/author&gt;&lt;author&gt;Rahiman, Mohd Hezri Fazalul&lt;/author&gt;&lt;author&gt;Taib, Mohd Nasir&lt;/author&gt;&lt;author&gt;Ali, Nor Azah Mohd&lt;/author&gt;&lt;author&gt;Jamil, Mailina&lt;/author&gt;&lt;author&gt;Tajuddin, Saiful Nizam&lt;/author&gt;&lt;/authors&gt;&lt;/contributors&gt;&lt;titles&gt;&lt;title&gt;Analysis of Chemical Compounds of Agarwood Oil based on Headspace-Solid Phase Microextraction combined with Gas Chromatography Mass-Spectrometry&lt;/title&gt;&lt;secondary-title&gt;2013 IEEE 9th International Colloquium on Signal Processing and its Applications (CSPA 2013)&lt;/secondary-title&gt;&lt;/titles&gt;&lt;periodical&gt;&lt;full-title&gt;2013 IEEE 9th International Colloquium on Signal Processing and its Applications (CSPA 2013)&lt;/full-title&gt;&lt;/periodical&gt;&lt;pages&gt;215 - 218&lt;/pages&gt;&lt;dates&gt;&lt;year&gt;2013&lt;/year&gt;&lt;pub-dates&gt;&lt;date&gt;8-10 March&lt;/date&gt;&lt;/pub-dates&gt;&lt;/dates&gt;&lt;isbn&gt;978-1-4673-5608-4 &lt;/isbn&gt;&lt;urls&gt;&lt;/urls&gt;&lt;electronic-resource-num&gt;10.1109/CSPA.2013.6530044 &lt;/electronic-resource-num&gt;&lt;/record&gt;&lt;/Cite&gt;&lt;/EndNote&gt;</w:instrText>
      </w:r>
      <w:r w:rsidR="0071462E">
        <w:rPr>
          <w:rFonts w:ascii="Times New Roman" w:hAnsi="Times New Roman" w:cs="Times New Roman"/>
          <w:szCs w:val="20"/>
        </w:rPr>
        <w:fldChar w:fldCharType="separate"/>
      </w:r>
      <w:r w:rsidR="00F0601F">
        <w:rPr>
          <w:rFonts w:ascii="Times New Roman" w:hAnsi="Times New Roman" w:cs="Times New Roman"/>
          <w:noProof/>
          <w:szCs w:val="20"/>
        </w:rPr>
        <w:t>[</w:t>
      </w:r>
      <w:hyperlink w:anchor="_ENREF_14" w:tooltip="Ismail, 2013 #268" w:history="1">
        <w:r w:rsidR="00F0601F">
          <w:rPr>
            <w:rFonts w:ascii="Times New Roman" w:hAnsi="Times New Roman" w:cs="Times New Roman"/>
            <w:noProof/>
            <w:szCs w:val="20"/>
          </w:rPr>
          <w:t>14</w:t>
        </w:r>
      </w:hyperlink>
      <w:r w:rsidR="00F0601F">
        <w:rPr>
          <w:rFonts w:ascii="Times New Roman" w:hAnsi="Times New Roman" w:cs="Times New Roman"/>
          <w:noProof/>
          <w:szCs w:val="20"/>
        </w:rPr>
        <w:t>]</w:t>
      </w:r>
      <w:r w:rsidR="0071462E">
        <w:rPr>
          <w:rFonts w:ascii="Times New Roman" w:hAnsi="Times New Roman" w:cs="Times New Roman"/>
          <w:szCs w:val="20"/>
        </w:rPr>
        <w:fldChar w:fldCharType="end"/>
      </w:r>
      <w:r w:rsidR="00DA419D">
        <w:rPr>
          <w:rFonts w:ascii="Times New Roman" w:hAnsi="Times New Roman" w:cs="Times New Roman"/>
          <w:szCs w:val="20"/>
        </w:rPr>
        <w:t xml:space="preserve">. </w:t>
      </w:r>
    </w:p>
    <w:p w:rsidR="00686491" w:rsidRDefault="00686491" w:rsidP="00686491">
      <w:pPr>
        <w:outlineLvl w:val="0"/>
        <w:rPr>
          <w:rFonts w:ascii="Times New Roman" w:hAnsi="Times New Roman" w:cs="Times New Roman"/>
          <w:szCs w:val="20"/>
        </w:rPr>
      </w:pPr>
    </w:p>
    <w:p w:rsidR="00571276" w:rsidRPr="001E76C8" w:rsidRDefault="00686491" w:rsidP="00F0601F">
      <w:pPr>
        <w:outlineLvl w:val="0"/>
        <w:rPr>
          <w:rFonts w:ascii="Times New Roman" w:hAnsi="Times New Roman" w:cs="Times New Roman"/>
          <w:szCs w:val="20"/>
        </w:rPr>
      </w:pPr>
      <w:r>
        <w:rPr>
          <w:rFonts w:ascii="Times New Roman" w:hAnsi="Times New Roman" w:cs="Times New Roman"/>
          <w:szCs w:val="20"/>
        </w:rPr>
        <w:t>There were ninety six of agarwood oil chemical compoun</w:t>
      </w:r>
      <w:r w:rsidR="00D51E21">
        <w:rPr>
          <w:rFonts w:ascii="Times New Roman" w:hAnsi="Times New Roman" w:cs="Times New Roman"/>
          <w:szCs w:val="20"/>
        </w:rPr>
        <w:t>ds used as input-output data for</w:t>
      </w:r>
      <w:r>
        <w:rPr>
          <w:rFonts w:ascii="Times New Roman" w:hAnsi="Times New Roman" w:cs="Times New Roman"/>
          <w:szCs w:val="20"/>
        </w:rPr>
        <w:t xml:space="preserve"> ANN </w:t>
      </w:r>
      <w:r w:rsidR="00D51E21">
        <w:rPr>
          <w:rFonts w:ascii="Times New Roman" w:hAnsi="Times New Roman" w:cs="Times New Roman"/>
          <w:szCs w:val="20"/>
        </w:rPr>
        <w:t>analysis.</w:t>
      </w:r>
      <w:r>
        <w:rPr>
          <w:rFonts w:ascii="Times New Roman" w:hAnsi="Times New Roman" w:cs="Times New Roman"/>
          <w:szCs w:val="20"/>
        </w:rPr>
        <w:t xml:space="preserve"> The data were divided into two datasets; training and testing</w:t>
      </w:r>
      <w:r w:rsidR="00D51E21">
        <w:rPr>
          <w:rFonts w:ascii="Times New Roman" w:hAnsi="Times New Roman" w:cs="Times New Roman"/>
          <w:szCs w:val="20"/>
        </w:rPr>
        <w:t xml:space="preserve"> using the ratio of 80%;20% </w:t>
      </w:r>
      <w:r w:rsidR="0071462E">
        <w:rPr>
          <w:rFonts w:ascii="Times New Roman" w:hAnsi="Times New Roman" w:cs="Times New Roman"/>
          <w:szCs w:val="20"/>
        </w:rPr>
        <w:fldChar w:fldCharType="begin"/>
      </w:r>
      <w:r w:rsidR="00F0601F">
        <w:rPr>
          <w:rFonts w:ascii="Times New Roman" w:hAnsi="Times New Roman" w:cs="Times New Roman"/>
          <w:szCs w:val="20"/>
        </w:rPr>
        <w:instrText xml:space="preserve"> ADDIN EN.CITE &lt;EndNote&gt;&lt;Cite&gt;&lt;Author&gt;Jayalakshmi&lt;/Author&gt;&lt;Year&gt;2011&lt;/Year&gt;&lt;RecNum&gt;155&lt;/RecNum&gt;&lt;DisplayText&gt;[15]&lt;/DisplayText&gt;&lt;record&gt;&lt;rec-number&gt;155&lt;/rec-number&gt;&lt;foreign-keys&gt;&lt;key app="EN" db-id="zwrpap55995a2ye2vdkx0txxdsesd9rxxvrw"&gt;155&lt;/key&gt;&lt;/foreign-keys&gt;&lt;ref-type name="Journal Article"&gt;17&lt;/ref-type&gt;&lt;contributors&gt;&lt;authors&gt;&lt;author&gt;Jayalakshmi, T.&lt;/author&gt;&lt;author&gt;Santhakumaran, A.&lt;/author&gt;&lt;/authors&gt;&lt;/contributors&gt;&lt;titles&gt;&lt;title&gt;Statistical normalization and back propagation for classification&lt;/title&gt;&lt;secondary-title&gt;International Journal of Computer Theory and Engineering&lt;/secondary-title&gt;&lt;/titles&gt;&lt;periodical&gt;&lt;full-title&gt;International Journal of Computer Theory and Engineering&lt;/full-title&gt;&lt;/periodical&gt;&lt;pages&gt;1793Y8201&lt;/pages&gt;&lt;volume&gt;3&lt;/volume&gt;&lt;dates&gt;&lt;year&gt;2011&lt;/year&gt;&lt;/dates&gt;&lt;urls&gt;&lt;/urls&gt;&lt;/record&gt;&lt;/Cite&gt;&lt;/EndNote&gt;</w:instrText>
      </w:r>
      <w:r w:rsidR="0071462E">
        <w:rPr>
          <w:rFonts w:ascii="Times New Roman" w:hAnsi="Times New Roman" w:cs="Times New Roman"/>
          <w:szCs w:val="20"/>
        </w:rPr>
        <w:fldChar w:fldCharType="separate"/>
      </w:r>
      <w:r w:rsidR="00F0601F">
        <w:rPr>
          <w:rFonts w:ascii="Times New Roman" w:hAnsi="Times New Roman" w:cs="Times New Roman"/>
          <w:noProof/>
          <w:szCs w:val="20"/>
        </w:rPr>
        <w:t>[</w:t>
      </w:r>
      <w:hyperlink w:anchor="_ENREF_15" w:tooltip="Jayalakshmi, 2011 #155" w:history="1">
        <w:r w:rsidR="00F0601F">
          <w:rPr>
            <w:rFonts w:ascii="Times New Roman" w:hAnsi="Times New Roman" w:cs="Times New Roman"/>
            <w:noProof/>
            <w:szCs w:val="20"/>
          </w:rPr>
          <w:t>15</w:t>
        </w:r>
      </w:hyperlink>
      <w:r w:rsidR="00F0601F">
        <w:rPr>
          <w:rFonts w:ascii="Times New Roman" w:hAnsi="Times New Roman" w:cs="Times New Roman"/>
          <w:noProof/>
          <w:szCs w:val="20"/>
        </w:rPr>
        <w:t>]</w:t>
      </w:r>
      <w:r w:rsidR="0071462E">
        <w:rPr>
          <w:rFonts w:ascii="Times New Roman" w:hAnsi="Times New Roman" w:cs="Times New Roman"/>
          <w:szCs w:val="20"/>
        </w:rPr>
        <w:fldChar w:fldCharType="end"/>
      </w:r>
      <w:r w:rsidR="00D51E21">
        <w:rPr>
          <w:rFonts w:ascii="Times New Roman" w:hAnsi="Times New Roman" w:cs="Times New Roman"/>
          <w:szCs w:val="20"/>
        </w:rPr>
        <w:t xml:space="preserve">. </w:t>
      </w:r>
      <w:r w:rsidR="00DA419D">
        <w:rPr>
          <w:rFonts w:ascii="Times New Roman" w:hAnsi="Times New Roman" w:cs="Times New Roman"/>
          <w:szCs w:val="20"/>
        </w:rPr>
        <w:t xml:space="preserve">Seven chemical compounds were used </w:t>
      </w:r>
      <w:r w:rsidR="0089480D">
        <w:rPr>
          <w:rFonts w:ascii="Times New Roman" w:hAnsi="Times New Roman" w:cs="Times New Roman"/>
          <w:szCs w:val="20"/>
        </w:rPr>
        <w:t xml:space="preserve">as input </w:t>
      </w:r>
      <w:r w:rsidR="00DA419D">
        <w:rPr>
          <w:rFonts w:ascii="Times New Roman" w:hAnsi="Times New Roman" w:cs="Times New Roman"/>
          <w:szCs w:val="20"/>
        </w:rPr>
        <w:t xml:space="preserve">for the training data set. The output layer consists of only one node which corresponds to the quality of the agarwood oil, i.e. either high or low. The </w:t>
      </w:r>
      <w:r w:rsidR="00F65390">
        <w:rPr>
          <w:rFonts w:ascii="Times New Roman" w:hAnsi="Times New Roman" w:cs="Times New Roman"/>
          <w:szCs w:val="20"/>
        </w:rPr>
        <w:t xml:space="preserve">learning rate, momentum rate and </w:t>
      </w:r>
      <w:r w:rsidR="00DA419D">
        <w:rPr>
          <w:rFonts w:ascii="Times New Roman" w:hAnsi="Times New Roman" w:cs="Times New Roman"/>
          <w:szCs w:val="20"/>
        </w:rPr>
        <w:t>h</w:t>
      </w:r>
      <w:r w:rsidR="00F65390">
        <w:rPr>
          <w:rFonts w:ascii="Times New Roman" w:hAnsi="Times New Roman" w:cs="Times New Roman"/>
          <w:szCs w:val="20"/>
        </w:rPr>
        <w:t xml:space="preserve">idden layer size were determined and </w:t>
      </w:r>
      <w:r w:rsidR="007A1F1B">
        <w:rPr>
          <w:rFonts w:ascii="Times New Roman" w:hAnsi="Times New Roman" w:cs="Times New Roman"/>
          <w:szCs w:val="20"/>
        </w:rPr>
        <w:t xml:space="preserve">optimized </w:t>
      </w:r>
      <w:r w:rsidR="00F65390">
        <w:rPr>
          <w:rFonts w:ascii="Times New Roman" w:hAnsi="Times New Roman" w:cs="Times New Roman"/>
          <w:szCs w:val="20"/>
        </w:rPr>
        <w:t xml:space="preserve">during the training of the network </w:t>
      </w:r>
      <w:r w:rsidR="007A1F1B">
        <w:rPr>
          <w:rFonts w:ascii="Times New Roman" w:hAnsi="Times New Roman" w:cs="Times New Roman"/>
          <w:szCs w:val="20"/>
        </w:rPr>
        <w:t>using the sigmoid transfer function.</w:t>
      </w:r>
      <w:r w:rsidR="00D73110">
        <w:rPr>
          <w:rFonts w:ascii="Times New Roman" w:hAnsi="Times New Roman" w:cs="Times New Roman"/>
          <w:szCs w:val="20"/>
        </w:rPr>
        <w:t xml:space="preserve"> Mean square error (m.s.e.) was perform</w:t>
      </w:r>
      <w:r w:rsidR="00CC7DC7">
        <w:rPr>
          <w:rFonts w:ascii="Times New Roman" w:hAnsi="Times New Roman" w:cs="Times New Roman"/>
          <w:szCs w:val="20"/>
        </w:rPr>
        <w:t>ed</w:t>
      </w:r>
      <w:r w:rsidR="00D73110">
        <w:rPr>
          <w:rFonts w:ascii="Times New Roman" w:hAnsi="Times New Roman" w:cs="Times New Roman"/>
          <w:szCs w:val="20"/>
        </w:rPr>
        <w:t xml:space="preserve"> to evaluate the ANN performance.</w:t>
      </w:r>
      <w:r w:rsidR="00284F7E">
        <w:rPr>
          <w:rFonts w:ascii="Times New Roman" w:hAnsi="Times New Roman" w:cs="Times New Roman"/>
          <w:szCs w:val="20"/>
        </w:rPr>
        <w:t xml:space="preserve"> After that, the final parameters from ANN training were used for ANN validation. </w:t>
      </w:r>
    </w:p>
    <w:p w:rsidR="008F6BA7" w:rsidRPr="001E76C8" w:rsidRDefault="008F6BA7" w:rsidP="00571276">
      <w:pPr>
        <w:outlineLvl w:val="0"/>
        <w:rPr>
          <w:rFonts w:ascii="Times New Roman" w:hAnsi="Times New Roman" w:cs="Times New Roman"/>
          <w:szCs w:val="20"/>
        </w:rPr>
      </w:pPr>
    </w:p>
    <w:p w:rsidR="00284F7E" w:rsidRDefault="00785CA6" w:rsidP="00453CB2">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937AC9" w:rsidRDefault="00937AC9" w:rsidP="00F0601F">
      <w:pPr>
        <w:rPr>
          <w:rFonts w:ascii="Times New Roman" w:hAnsi="Times New Roman" w:cs="Times New Roman"/>
          <w:szCs w:val="20"/>
        </w:rPr>
      </w:pPr>
      <w:r>
        <w:rPr>
          <w:rFonts w:ascii="Times New Roman" w:hAnsi="Times New Roman" w:cs="Times New Roman"/>
          <w:szCs w:val="20"/>
        </w:rPr>
        <w:t xml:space="preserve">Figure 1 shows the </w:t>
      </w:r>
      <w:r w:rsidR="00A43484">
        <w:rPr>
          <w:rFonts w:ascii="Times New Roman" w:hAnsi="Times New Roman" w:cs="Times New Roman"/>
          <w:szCs w:val="20"/>
        </w:rPr>
        <w:t>chemical</w:t>
      </w:r>
      <w:r w:rsidR="00A43484" w:rsidRPr="00A43484">
        <w:rPr>
          <w:rFonts w:ascii="Times New Roman" w:hAnsi="Times New Roman" w:cs="Times New Roman"/>
          <w:szCs w:val="20"/>
        </w:rPr>
        <w:t xml:space="preserve"> composition or </w:t>
      </w:r>
      <w:r>
        <w:rPr>
          <w:rFonts w:ascii="Times New Roman" w:hAnsi="Times New Roman" w:cs="Times New Roman"/>
          <w:szCs w:val="20"/>
        </w:rPr>
        <w:t xml:space="preserve">abundances (%) pattern of chemical compounds extracted by GC-MS. It can be seen that there is variation of abundances pattern belong to each of chemical compounds. </w:t>
      </w:r>
      <w:r w:rsidR="00A43484">
        <w:rPr>
          <w:rFonts w:ascii="Times New Roman" w:hAnsi="Times New Roman"/>
          <w:szCs w:val="20"/>
        </w:rPr>
        <w:t>T</w:t>
      </w:r>
      <w:r w:rsidR="00A43484" w:rsidRPr="00A43484">
        <w:rPr>
          <w:rFonts w:ascii="Times New Roman" w:hAnsi="Times New Roman"/>
          <w:szCs w:val="20"/>
        </w:rPr>
        <w:t xml:space="preserve">he abundances for </w:t>
      </w:r>
      <w:r w:rsidR="00A43484">
        <w:rPr>
          <w:rFonts w:ascii="Times New Roman" w:hAnsi="Times New Roman"/>
          <w:szCs w:val="20"/>
        </w:rPr>
        <w:t>agarwood oil are</w:t>
      </w:r>
      <w:r w:rsidR="00A43484" w:rsidRPr="00A43484">
        <w:rPr>
          <w:rFonts w:ascii="Times New Roman" w:hAnsi="Times New Roman"/>
          <w:szCs w:val="20"/>
        </w:rPr>
        <w:t xml:space="preserve"> different to each other. </w:t>
      </w:r>
      <w:r w:rsidR="00A43484">
        <w:rPr>
          <w:rFonts w:ascii="Times New Roman" w:hAnsi="Times New Roman" w:cs="Times New Roman"/>
          <w:szCs w:val="20"/>
        </w:rPr>
        <w:t xml:space="preserve">This finding proves that the agarwood oil chemical profile is a complex mixture of sesquiterpenes and its chromone derivatives </w:t>
      </w:r>
      <w:r w:rsidR="0071462E">
        <w:rPr>
          <w:rFonts w:ascii="Times New Roman" w:hAnsi="Times New Roman" w:cs="Times New Roman"/>
          <w:szCs w:val="20"/>
        </w:rPr>
        <w:fldChar w:fldCharType="begin">
          <w:fldData xml:space="preserve">PEVuZE5vdGU+PENpdGU+PEF1dGhvcj5Jc2hpaGFyYTwvQXV0aG9yPjxZZWFyPjE5OTM8L1llYXI+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</w:fldData>
        </w:fldChar>
      </w:r>
      <w:r w:rsidR="00F0601F">
        <w:rPr>
          <w:rFonts w:ascii="Times New Roman" w:hAnsi="Times New Roman" w:cs="Times New Roman"/>
          <w:szCs w:val="20"/>
        </w:rPr>
        <w:instrText xml:space="preserve"> ADDIN EN.CITE </w:instrText>
      </w:r>
      <w:r w:rsidR="0071462E">
        <w:rPr>
          <w:rFonts w:ascii="Times New Roman" w:hAnsi="Times New Roman" w:cs="Times New Roman"/>
          <w:szCs w:val="20"/>
        </w:rPr>
        <w:fldChar w:fldCharType="begin">
          <w:fldData xml:space="preserve">PEVuZE5vdGU+PENpdGU+PEF1dGhvcj5Jc2hpaGFyYTwvQXV0aG9yPjxZZWFyPjE5OTM8L1llYXI+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</w:fldData>
        </w:fldChar>
      </w:r>
      <w:r w:rsidR="00F0601F">
        <w:rPr>
          <w:rFonts w:ascii="Times New Roman" w:hAnsi="Times New Roman" w:cs="Times New Roman"/>
          <w:szCs w:val="20"/>
        </w:rPr>
        <w:instrText xml:space="preserve"> ADDIN EN.CITE.DATA </w:instrText>
      </w:r>
      <w:r w:rsidR="0071462E">
        <w:rPr>
          <w:rFonts w:ascii="Times New Roman" w:hAnsi="Times New Roman" w:cs="Times New Roman"/>
          <w:szCs w:val="20"/>
        </w:rPr>
      </w:r>
      <w:r w:rsidR="0071462E">
        <w:rPr>
          <w:rFonts w:ascii="Times New Roman" w:hAnsi="Times New Roman" w:cs="Times New Roman"/>
          <w:szCs w:val="20"/>
        </w:rPr>
        <w:fldChar w:fldCharType="end"/>
      </w:r>
      <w:r w:rsidR="0071462E">
        <w:rPr>
          <w:rFonts w:ascii="Times New Roman" w:hAnsi="Times New Roman" w:cs="Times New Roman"/>
          <w:szCs w:val="20"/>
        </w:rPr>
      </w:r>
      <w:r w:rsidR="0071462E">
        <w:rPr>
          <w:rFonts w:ascii="Times New Roman" w:hAnsi="Times New Roman" w:cs="Times New Roman"/>
          <w:szCs w:val="20"/>
        </w:rPr>
        <w:fldChar w:fldCharType="separate"/>
      </w:r>
      <w:r w:rsidR="00F0601F">
        <w:rPr>
          <w:rFonts w:ascii="Times New Roman" w:hAnsi="Times New Roman" w:cs="Times New Roman"/>
          <w:noProof/>
          <w:szCs w:val="20"/>
        </w:rPr>
        <w:t>[</w:t>
      </w:r>
      <w:hyperlink w:anchor="_ENREF_9" w:tooltip="Ishihara, 1993 #26" w:history="1">
        <w:r w:rsidR="00F0601F">
          <w:rPr>
            <w:rFonts w:ascii="Times New Roman" w:hAnsi="Times New Roman" w:cs="Times New Roman"/>
            <w:noProof/>
            <w:szCs w:val="20"/>
          </w:rPr>
          <w:t>9-11</w:t>
        </w:r>
      </w:hyperlink>
      <w:r w:rsidR="00F0601F">
        <w:rPr>
          <w:rFonts w:ascii="Times New Roman" w:hAnsi="Times New Roman" w:cs="Times New Roman"/>
          <w:noProof/>
          <w:szCs w:val="20"/>
        </w:rPr>
        <w:t>]</w:t>
      </w:r>
      <w:r w:rsidR="0071462E">
        <w:rPr>
          <w:rFonts w:ascii="Times New Roman" w:hAnsi="Times New Roman" w:cs="Times New Roman"/>
          <w:szCs w:val="20"/>
        </w:rPr>
        <w:fldChar w:fldCharType="end"/>
      </w:r>
      <w:r w:rsidR="00A43484">
        <w:rPr>
          <w:rFonts w:ascii="Times New Roman" w:hAnsi="Times New Roman" w:cs="Times New Roman"/>
          <w:szCs w:val="20"/>
        </w:rPr>
        <w:t xml:space="preserve"> and the</w:t>
      </w:r>
      <w:r w:rsidR="00A43484" w:rsidRPr="00A43484">
        <w:rPr>
          <w:rFonts w:ascii="Times New Roman" w:hAnsi="Times New Roman"/>
          <w:szCs w:val="20"/>
        </w:rPr>
        <w:t xml:space="preserve"> difference  spotted confirms the finding by other researcher </w:t>
      </w:r>
      <w:r w:rsidR="0071462E" w:rsidRPr="00A43484">
        <w:rPr>
          <w:rFonts w:ascii="Times New Roman" w:hAnsi="Times New Roman"/>
          <w:szCs w:val="20"/>
        </w:rPr>
        <w:fldChar w:fldCharType="begin"/>
      </w:r>
      <w:r w:rsidR="00F0601F">
        <w:rPr>
          <w:rFonts w:ascii="Times New Roman" w:hAnsi="Times New Roman"/>
          <w:szCs w:val="20"/>
        </w:rPr>
        <w:instrText xml:space="preserve"> ADDIN EN.CITE &lt;EndNote&gt;&lt;Cite&gt;&lt;Author&gt;Ishihara&lt;/Author&gt;&lt;Year&gt;1993&lt;/Year&gt;&lt;RecNum&gt;154&lt;/RecNum&gt;&lt;DisplayText&gt;[16]&lt;/DisplayText&gt;&lt;record&gt;&lt;rec-number&gt;154&lt;/rec-number&gt;&lt;foreign-keys&gt;&lt;key app="EN" db-id="zwrpap55995a2ye2vdkx0txxdsesd9rxxvrw"&gt;154&lt;/key&gt;&lt;/foreign-keys&gt;&lt;ref-type name="Journal Article"&gt;17&lt;/ref-type&gt;&lt;contributors&gt;&lt;authors&gt;&lt;author&gt;Ishihara, M.&lt;/author&gt;&lt;author&gt;Tsuneya, T.&lt;/author&gt;&lt;author&gt;Uneyama, K.&lt;/author&gt;&lt;/authors&gt;&lt;/contributors&gt;&lt;titles&gt;&lt;title&gt;Components of the volatile concentrate of agarwood&lt;/title&gt;&lt;secondary-title&gt;Journal of Essential Oil Research&lt;/secondary-title&gt;&lt;/titles&gt;&lt;periodical&gt;&lt;full-title&gt;Journal of Essential Oil Research&lt;/full-title&gt;&lt;/periodical&gt;&lt;pages&gt;283-289&lt;/pages&gt;&lt;volume&gt;5&lt;/volume&gt;&lt;number&gt;3&lt;/number&gt;&lt;dates&gt;&lt;year&gt;1993&lt;/year&gt;&lt;/dates&gt;&lt;isbn&gt;1041-2905&lt;/isbn&gt;&lt;urls&gt;&lt;/urls&gt;&lt;/record&gt;&lt;/Cite&gt;&lt;/EndNote&gt;</w:instrText>
      </w:r>
      <w:r w:rsidR="0071462E" w:rsidRPr="00A43484">
        <w:rPr>
          <w:rFonts w:ascii="Times New Roman" w:hAnsi="Times New Roman"/>
          <w:szCs w:val="20"/>
        </w:rPr>
        <w:fldChar w:fldCharType="separate"/>
      </w:r>
      <w:r w:rsidR="00F0601F">
        <w:rPr>
          <w:rFonts w:ascii="Times New Roman" w:hAnsi="Times New Roman"/>
          <w:noProof/>
          <w:szCs w:val="20"/>
        </w:rPr>
        <w:t>[</w:t>
      </w:r>
      <w:hyperlink w:anchor="_ENREF_16" w:tooltip="Ishihara, 1993 #154" w:history="1">
        <w:r w:rsidR="00F0601F">
          <w:rPr>
            <w:rFonts w:ascii="Times New Roman" w:hAnsi="Times New Roman"/>
            <w:noProof/>
            <w:szCs w:val="20"/>
          </w:rPr>
          <w:t>16</w:t>
        </w:r>
      </w:hyperlink>
      <w:r w:rsidR="00F0601F">
        <w:rPr>
          <w:rFonts w:ascii="Times New Roman" w:hAnsi="Times New Roman"/>
          <w:noProof/>
          <w:szCs w:val="20"/>
        </w:rPr>
        <w:t>]</w:t>
      </w:r>
      <w:r w:rsidR="0071462E" w:rsidRPr="00A43484">
        <w:rPr>
          <w:rFonts w:ascii="Times New Roman" w:hAnsi="Times New Roman"/>
          <w:szCs w:val="20"/>
        </w:rPr>
        <w:fldChar w:fldCharType="end"/>
      </w:r>
      <w:r w:rsidR="00A43484" w:rsidRPr="00A43484">
        <w:rPr>
          <w:rFonts w:ascii="Times New Roman" w:hAnsi="Times New Roman"/>
          <w:szCs w:val="20"/>
        </w:rPr>
        <w:t xml:space="preserve">. </w:t>
      </w:r>
      <w:r w:rsidR="00A43484">
        <w:rPr>
          <w:rFonts w:ascii="Times New Roman" w:hAnsi="Times New Roman"/>
          <w:szCs w:val="20"/>
        </w:rPr>
        <w:t>The</w:t>
      </w:r>
      <w:r w:rsidR="00A43484" w:rsidRPr="00A43484">
        <w:rPr>
          <w:rFonts w:ascii="Times New Roman" w:hAnsi="Times New Roman"/>
          <w:szCs w:val="20"/>
        </w:rPr>
        <w:t xml:space="preserve"> pattern variation displays the behavior of the chemical compounds of agarwood oils. It is noticed that, four high peaks of abundances are recognized. They belong to compound no. 4 i.e. α-gurjunene, compound no.20 i.e. cis-β-guaiene, compounds no. 46. i.e. ɤ-eudesmol and compounds no. 71 i.e. β-costol. Different pattern and dissimilarity of abundances (%) amount exist in agarwood oils due to several factors such as ecological condition, environmental and genetic factors of each sample </w:t>
      </w:r>
      <w:r w:rsidR="0071462E" w:rsidRPr="00A43484">
        <w:rPr>
          <w:rFonts w:ascii="Times New Roman" w:hAnsi="Times New Roman"/>
          <w:szCs w:val="20"/>
        </w:rPr>
        <w:fldChar w:fldCharType="begin"/>
      </w:r>
      <w:r w:rsidR="00F0601F">
        <w:rPr>
          <w:rFonts w:ascii="Times New Roman" w:hAnsi="Times New Roman"/>
          <w:szCs w:val="20"/>
        </w:rPr>
        <w:instrText xml:space="preserve"> ADDIN EN.CITE &lt;EndNote&gt;&lt;Cite&gt;&lt;Author&gt;Pripdeevech&lt;/Author&gt;&lt;Year&gt;2011&lt;/Year&gt;&lt;RecNum&gt;119&lt;/RecNum&gt;&lt;DisplayText&gt;[6]&lt;/DisplayText&gt;&lt;record&gt;&lt;rec-number&gt;119&lt;/rec-number&gt;&lt;foreign-keys&gt;&lt;key app="EN" db-id="zwrpap55995a2ye2vdkx0txxdsesd9rxxvrw"&gt;119&lt;/key&gt;&lt;/foreign-keys&gt;&lt;ref-type name="Journal Article"&gt;17&lt;/ref-type&gt;&lt;contributors&gt;&lt;authors&gt;&lt;author&gt;Pripdeevech, P.&lt;/author&gt;&lt;author&gt;Khummueng, W.&lt;/author&gt;&lt;author&gt;Park, S.K.&lt;/author&gt;&lt;/authors&gt;&lt;/contributors&gt;&lt;titles&gt;&lt;title&gt;Identification of Odor-active Components of Agarwood Essential Oils from Thailand by Solid Phase Microextraction-GC/MS and GC-O&lt;/title&gt;&lt;secondary-title&gt;Journal of Essential Oil Research&lt;/secondary-title&gt;&lt;/titles&gt;&lt;periodical&gt;&lt;full-title&gt;Journal of Essential Oil Research&lt;/full-title&gt;&lt;/periodical&gt;&lt;pages&gt;46-53&lt;/pages&gt;&lt;volume&gt;23&lt;/volume&gt;&lt;number&gt;4&lt;/number&gt;&lt;dates&gt;&lt;year&gt;2011&lt;/year&gt;&lt;/dates&gt;&lt;isbn&gt;1041-2905&lt;/isbn&gt;&lt;urls&gt;&lt;/urls&gt;&lt;/record&gt;&lt;/Cite&gt;&lt;/EndNote&gt;</w:instrText>
      </w:r>
      <w:r w:rsidR="0071462E" w:rsidRPr="00A43484">
        <w:rPr>
          <w:rFonts w:ascii="Times New Roman" w:hAnsi="Times New Roman"/>
          <w:szCs w:val="20"/>
        </w:rPr>
        <w:fldChar w:fldCharType="separate"/>
      </w:r>
      <w:r w:rsidR="00F0601F">
        <w:rPr>
          <w:rFonts w:ascii="Times New Roman" w:hAnsi="Times New Roman"/>
          <w:noProof/>
          <w:szCs w:val="20"/>
        </w:rPr>
        <w:t>[</w:t>
      </w:r>
      <w:hyperlink w:anchor="_ENREF_6" w:tooltip="Pripdeevech, 2011 #119" w:history="1">
        <w:r w:rsidR="00F0601F">
          <w:rPr>
            <w:rFonts w:ascii="Times New Roman" w:hAnsi="Times New Roman"/>
            <w:noProof/>
            <w:szCs w:val="20"/>
          </w:rPr>
          <w:t>6</w:t>
        </w:r>
      </w:hyperlink>
      <w:r w:rsidR="00F0601F">
        <w:rPr>
          <w:rFonts w:ascii="Times New Roman" w:hAnsi="Times New Roman"/>
          <w:noProof/>
          <w:szCs w:val="20"/>
        </w:rPr>
        <w:t>]</w:t>
      </w:r>
      <w:r w:rsidR="0071462E" w:rsidRPr="00A43484">
        <w:rPr>
          <w:rFonts w:ascii="Times New Roman" w:hAnsi="Times New Roman"/>
          <w:szCs w:val="20"/>
        </w:rPr>
        <w:fldChar w:fldCharType="end"/>
      </w:r>
      <w:r w:rsidR="00A43484" w:rsidRPr="00A43484">
        <w:rPr>
          <w:rFonts w:ascii="Times New Roman" w:hAnsi="Times New Roman"/>
          <w:szCs w:val="20"/>
        </w:rPr>
        <w:t>.</w:t>
      </w:r>
    </w:p>
    <w:p w:rsidR="00937AC9" w:rsidRDefault="00937AC9" w:rsidP="00303F2D">
      <w:pPr>
        <w:rPr>
          <w:rFonts w:ascii="Times New Roman" w:hAnsi="Times New Roman" w:cs="Times New Roman"/>
          <w:szCs w:val="20"/>
        </w:rPr>
      </w:pPr>
    </w:p>
    <w:p w:rsidR="00633360" w:rsidRDefault="00276CC3" w:rsidP="00F0601F">
      <w:pPr>
        <w:rPr>
          <w:rFonts w:ascii="Times New Roman" w:eastAsia="Times New Roman" w:hAnsi="Times New Roman" w:cs="Times New Roman"/>
          <w:szCs w:val="20"/>
          <w:lang w:val="en-MY" w:eastAsia="en-MY"/>
        </w:rPr>
      </w:pPr>
      <w:r w:rsidRPr="00276CC3">
        <w:rPr>
          <w:rFonts w:ascii="Times New Roman" w:hAnsi="Times New Roman" w:cs="Times New Roman"/>
          <w:szCs w:val="20"/>
        </w:rPr>
        <w:t>The chemical compounds</w:t>
      </w:r>
      <w:r>
        <w:rPr>
          <w:rFonts w:ascii="Times New Roman" w:hAnsi="Times New Roman" w:cs="Times New Roman"/>
          <w:szCs w:val="20"/>
        </w:rPr>
        <w:t xml:space="preserve"> and its abundances</w:t>
      </w:r>
      <w:r w:rsidRPr="00276CC3">
        <w:rPr>
          <w:rFonts w:ascii="Times New Roman" w:hAnsi="Times New Roman" w:cs="Times New Roman"/>
          <w:szCs w:val="20"/>
        </w:rPr>
        <w:t xml:space="preserve"> </w:t>
      </w:r>
      <w:r>
        <w:rPr>
          <w:rFonts w:ascii="Times New Roman" w:hAnsi="Times New Roman" w:cs="Times New Roman"/>
          <w:szCs w:val="20"/>
        </w:rPr>
        <w:t xml:space="preserve">of agarwood oils as extracted by GC-MS were tabulated in Table 1 and Table 2 for high and low quality, respectively. </w:t>
      </w:r>
      <w:r>
        <w:rPr>
          <w:rFonts w:ascii="Times New Roman" w:hAnsi="Times New Roman" w:cs="Times New Roman"/>
          <w:szCs w:val="20"/>
          <w:lang w:val="en-MY"/>
        </w:rPr>
        <w:t>Table 1</w:t>
      </w:r>
      <w:r w:rsidR="0089480D">
        <w:rPr>
          <w:rFonts w:ascii="Times New Roman" w:hAnsi="Times New Roman" w:cs="Times New Roman"/>
          <w:szCs w:val="20"/>
          <w:lang w:val="en-MY"/>
        </w:rPr>
        <w:t xml:space="preserve"> consists of</w:t>
      </w:r>
      <w:r w:rsidR="0026534A" w:rsidRPr="0026534A">
        <w:rPr>
          <w:rFonts w:ascii="Times New Roman" w:hAnsi="Times New Roman" w:cs="Times New Roman"/>
          <w:szCs w:val="20"/>
          <w:lang w:val="en-MY"/>
        </w:rPr>
        <w:t xml:space="preserve"> LG, RG, HG, CM, MNS, EO</w:t>
      </w:r>
      <w:r w:rsidR="0089480D">
        <w:rPr>
          <w:rFonts w:ascii="Times New Roman" w:hAnsi="Times New Roman" w:cs="Times New Roman"/>
          <w:szCs w:val="20"/>
          <w:lang w:val="en-MY"/>
        </w:rPr>
        <w:t>3, EO2, EO4, MN, MS, M, MPE, T, MA1, LA, KB, JBD, MA2 and MA agarwood oils. T</w:t>
      </w:r>
      <w:r w:rsidR="0026534A" w:rsidRPr="0026534A">
        <w:rPr>
          <w:rFonts w:ascii="Times New Roman" w:hAnsi="Times New Roman" w:cs="Times New Roman"/>
          <w:szCs w:val="20"/>
          <w:lang w:val="en-MY"/>
        </w:rPr>
        <w:t xml:space="preserve">hese agarwood oils are traded as high quality in the market and some of them are published as supreme agarwood oil </w:t>
      </w:r>
      <w:r w:rsidR="0071462E" w:rsidRPr="0026534A">
        <w:rPr>
          <w:rFonts w:ascii="Times New Roman" w:hAnsi="Times New Roman" w:cs="Times New Roman"/>
          <w:szCs w:val="20"/>
          <w:lang w:val="en-MY"/>
        </w:rPr>
        <w:fldChar w:fldCharType="begin"/>
      </w:r>
      <w:r w:rsidR="00F0601F">
        <w:rPr>
          <w:rFonts w:ascii="Times New Roman" w:hAnsi="Times New Roman" w:cs="Times New Roman"/>
          <w:szCs w:val="20"/>
          <w:lang w:val="en-MY"/>
        </w:rPr>
        <w:instrText xml:space="preserve"> ADDIN EN.CITE &lt;EndNote&gt;&lt;Cite&gt;&lt;Author&gt;NorAzah&lt;/Author&gt;&lt;Year&gt;2009&lt;/Year&gt;&lt;RecNum&gt;58&lt;/RecNum&gt;&lt;DisplayText&gt;[17]&lt;/DisplayText&gt;&lt;record&gt;&lt;rec-number&gt;58&lt;/rec-number&gt;&lt;foreign-keys&gt;&lt;key app="EN" db-id="zwrpap55995a2ye2vdkx0txxdsesd9rxxvrw"&gt;58&lt;/key&gt;&lt;/foreign-keys&gt;&lt;ref-type name="Journal Article"&gt;17&lt;/ref-type&gt;&lt;contributors&gt;&lt;authors&gt;&lt;author&gt;Mohd Ali NorAzah&lt;/author&gt;&lt;author&gt;J. Abd Majid&lt;/author&gt;&lt;author&gt;Jamil Mailina&lt;/author&gt;&lt;author&gt;A. Abu Said&lt;/author&gt;&lt;author&gt;S. Saidatul Husni&lt;/author&gt;&lt;author&gt;H. Nor Hasnida&lt;/author&gt;&lt;author&gt;M. A. Mohamad Nasir Mat Arip&lt;/author&gt;&lt;author&gt;Y. S. Chang&lt;/author&gt;&lt;/authors&gt;&lt;/contributors&gt;&lt;titles&gt;&lt;title&gt;Profiles of selected supreme Agarwood oils from Malaysia&lt;/title&gt;&lt;secondary-title&gt;Herbal Globalisation: A New Paradigm for Malaysian Herbal Industry (MAPS 2008)&lt;/secondary-title&gt;&lt;/titles&gt;&lt;periodical&gt;&lt;full-title&gt;Herbal Globalisation: A New Paradigm for Malaysian Herbal Industry (MAPS 2008)&lt;/full-title&gt;&lt;/periodical&gt;&lt;pages&gt;393-398&lt;/pages&gt;&lt;dates&gt;&lt;year&gt;2009&lt;/year&gt;&lt;/dates&gt;&lt;urls&gt;&lt;/urls&gt;&lt;/record&gt;&lt;/Cite&gt;&lt;/EndNote&gt;</w:instrText>
      </w:r>
      <w:r w:rsidR="0071462E" w:rsidRPr="0026534A">
        <w:rPr>
          <w:rFonts w:ascii="Times New Roman" w:hAnsi="Times New Roman" w:cs="Times New Roman"/>
          <w:szCs w:val="20"/>
          <w:lang w:val="en-MY"/>
        </w:rPr>
        <w:fldChar w:fldCharType="separate"/>
      </w:r>
      <w:r w:rsidR="00F0601F">
        <w:rPr>
          <w:rFonts w:ascii="Times New Roman" w:hAnsi="Times New Roman" w:cs="Times New Roman"/>
          <w:noProof/>
          <w:szCs w:val="20"/>
          <w:lang w:val="en-MY"/>
        </w:rPr>
        <w:t>[</w:t>
      </w:r>
      <w:hyperlink w:anchor="_ENREF_17" w:tooltip="NorAzah, 2009 #58" w:history="1">
        <w:r w:rsidR="00F0601F">
          <w:rPr>
            <w:rFonts w:ascii="Times New Roman" w:hAnsi="Times New Roman" w:cs="Times New Roman"/>
            <w:noProof/>
            <w:szCs w:val="20"/>
            <w:lang w:val="en-MY"/>
          </w:rPr>
          <w:t>17</w:t>
        </w:r>
      </w:hyperlink>
      <w:r w:rsidR="00F0601F">
        <w:rPr>
          <w:rFonts w:ascii="Times New Roman" w:hAnsi="Times New Roman" w:cs="Times New Roman"/>
          <w:noProof/>
          <w:szCs w:val="20"/>
          <w:lang w:val="en-MY"/>
        </w:rPr>
        <w:t>]</w:t>
      </w:r>
      <w:r w:rsidR="0071462E" w:rsidRPr="0026534A">
        <w:rPr>
          <w:rFonts w:ascii="Times New Roman" w:hAnsi="Times New Roman" w:cs="Times New Roman"/>
          <w:szCs w:val="20"/>
          <w:lang w:val="en-MY"/>
        </w:rPr>
        <w:fldChar w:fldCharType="end"/>
      </w:r>
      <w:r w:rsidR="0026534A" w:rsidRPr="0026534A">
        <w:rPr>
          <w:rFonts w:ascii="Times New Roman" w:hAnsi="Times New Roman" w:cs="Times New Roman"/>
          <w:szCs w:val="20"/>
          <w:lang w:val="en-MY"/>
        </w:rPr>
        <w:t xml:space="preserve">. </w:t>
      </w:r>
      <w:r w:rsidR="0089480D">
        <w:rPr>
          <w:rFonts w:ascii="Times New Roman" w:hAnsi="Times New Roman" w:cs="Times New Roman"/>
          <w:szCs w:val="20"/>
          <w:lang w:val="en-MY"/>
        </w:rPr>
        <w:t>There were seven significant chemical compounds as iden</w:t>
      </w:r>
      <w:r w:rsidR="00453CB2">
        <w:rPr>
          <w:rFonts w:ascii="Times New Roman" w:hAnsi="Times New Roman" w:cs="Times New Roman"/>
          <w:szCs w:val="20"/>
          <w:lang w:val="en-MY"/>
        </w:rPr>
        <w:t xml:space="preserve">tified by Z-score. </w:t>
      </w:r>
      <w:r w:rsidR="0089480D">
        <w:rPr>
          <w:rFonts w:ascii="Times New Roman" w:hAnsi="Times New Roman" w:cs="Times New Roman"/>
          <w:szCs w:val="20"/>
          <w:lang w:val="en-MY"/>
        </w:rPr>
        <w:t xml:space="preserve">They were </w:t>
      </w:r>
      <w:r w:rsidR="0089480D" w:rsidRPr="0026534A">
        <w:rPr>
          <w:rFonts w:ascii="Times New Roman" w:eastAsia="Times New Roman" w:hAnsi="Times New Roman" w:cs="Times New Roman"/>
          <w:szCs w:val="20"/>
          <w:lang w:val="en-MY" w:eastAsia="en-MY"/>
        </w:rPr>
        <w:t>β-agarofuran</w:t>
      </w:r>
      <w:r w:rsidR="0089480D">
        <w:rPr>
          <w:rFonts w:ascii="Times New Roman" w:hAnsi="Times New Roman" w:cs="Times New Roman"/>
          <w:szCs w:val="20"/>
          <w:lang w:val="en-MY"/>
        </w:rPr>
        <w:t xml:space="preserve">, </w:t>
      </w:r>
      <w:r w:rsidR="0089480D" w:rsidRPr="0026534A">
        <w:rPr>
          <w:rFonts w:ascii="Times New Roman" w:eastAsia="Times New Roman" w:hAnsi="Times New Roman" w:cs="Times New Roman"/>
          <w:szCs w:val="20"/>
          <w:lang w:val="en-MY" w:eastAsia="en-MY"/>
        </w:rPr>
        <w:t>α-agarofuran</w:t>
      </w:r>
      <w:r w:rsidR="0089480D">
        <w:rPr>
          <w:rFonts w:ascii="Times New Roman" w:eastAsia="Times New Roman" w:hAnsi="Times New Roman" w:cs="Times New Roman"/>
          <w:szCs w:val="20"/>
          <w:lang w:val="en-MY" w:eastAsia="en-MY"/>
        </w:rPr>
        <w:t>,</w:t>
      </w:r>
      <w:r w:rsidR="0089480D" w:rsidRPr="0089480D">
        <w:rPr>
          <w:rFonts w:ascii="Times New Roman" w:eastAsia="Times New Roman" w:hAnsi="Times New Roman" w:cs="Times New Roman"/>
          <w:szCs w:val="20"/>
          <w:lang w:val="en-MY" w:eastAsia="en-MY"/>
        </w:rPr>
        <w:t xml:space="preserve"> </w:t>
      </w:r>
      <w:r w:rsidR="0089480D" w:rsidRPr="0026534A">
        <w:rPr>
          <w:rFonts w:ascii="Times New Roman" w:eastAsia="Times New Roman" w:hAnsi="Times New Roman" w:cs="Times New Roman"/>
          <w:szCs w:val="20"/>
          <w:lang w:val="en-MY" w:eastAsia="en-MY"/>
        </w:rPr>
        <w:t>10-epi-ɤ-eudesmol</w:t>
      </w:r>
      <w:r w:rsidR="0089480D">
        <w:rPr>
          <w:rFonts w:ascii="Times New Roman" w:eastAsia="Times New Roman" w:hAnsi="Times New Roman" w:cs="Times New Roman"/>
          <w:szCs w:val="20"/>
          <w:lang w:val="en-MY" w:eastAsia="en-MY"/>
        </w:rPr>
        <w:t xml:space="preserve">, </w:t>
      </w:r>
      <w:r w:rsidR="0089480D" w:rsidRPr="0026534A">
        <w:rPr>
          <w:rFonts w:ascii="Times New Roman" w:eastAsia="Times New Roman" w:hAnsi="Times New Roman" w:cs="Times New Roman"/>
          <w:szCs w:val="20"/>
          <w:lang w:val="en-MY" w:eastAsia="en-MY"/>
        </w:rPr>
        <w:t>ɤ-eudesmol</w:t>
      </w:r>
      <w:r w:rsidR="0089480D">
        <w:rPr>
          <w:rFonts w:ascii="Times New Roman" w:eastAsia="Times New Roman" w:hAnsi="Times New Roman" w:cs="Times New Roman"/>
          <w:szCs w:val="20"/>
          <w:lang w:val="en-MY" w:eastAsia="en-MY"/>
        </w:rPr>
        <w:t xml:space="preserve">, </w:t>
      </w:r>
      <w:r w:rsidR="0089480D" w:rsidRPr="0026534A">
        <w:rPr>
          <w:rFonts w:ascii="Times New Roman" w:eastAsia="Times New Roman" w:hAnsi="Times New Roman" w:cs="Times New Roman"/>
          <w:szCs w:val="20"/>
          <w:lang w:val="en-MY" w:eastAsia="en-MY"/>
        </w:rPr>
        <w:t>longifolol</w:t>
      </w:r>
      <w:r w:rsidR="0089480D">
        <w:rPr>
          <w:rFonts w:ascii="Times New Roman" w:eastAsia="Times New Roman" w:hAnsi="Times New Roman" w:cs="Times New Roman"/>
          <w:szCs w:val="20"/>
          <w:lang w:val="en-MY" w:eastAsia="en-MY"/>
        </w:rPr>
        <w:t xml:space="preserve">, </w:t>
      </w:r>
      <w:r w:rsidR="0089480D" w:rsidRPr="0026534A">
        <w:rPr>
          <w:rFonts w:ascii="Times New Roman" w:eastAsia="Times New Roman" w:hAnsi="Times New Roman" w:cs="Times New Roman"/>
          <w:color w:val="000000"/>
          <w:szCs w:val="20"/>
          <w:lang w:val="en-MY" w:eastAsia="en-MY"/>
        </w:rPr>
        <w:t>hexadecanol</w:t>
      </w:r>
      <w:r w:rsidR="0089480D">
        <w:rPr>
          <w:rFonts w:ascii="Times New Roman" w:eastAsia="Times New Roman" w:hAnsi="Times New Roman" w:cs="Times New Roman"/>
          <w:color w:val="000000"/>
          <w:szCs w:val="20"/>
          <w:lang w:val="en-MY" w:eastAsia="en-MY"/>
        </w:rPr>
        <w:t xml:space="preserve"> and eudesmol. It was observed that </w:t>
      </w:r>
      <w:r w:rsidR="0089480D">
        <w:rPr>
          <w:rFonts w:ascii="Times New Roman" w:eastAsia="Times New Roman" w:hAnsi="Times New Roman" w:cs="Times New Roman"/>
          <w:szCs w:val="20"/>
          <w:lang w:val="en-MY" w:eastAsia="en-MY"/>
        </w:rPr>
        <w:t>t</w:t>
      </w:r>
      <w:r w:rsidR="0026534A" w:rsidRPr="0026534A">
        <w:rPr>
          <w:rFonts w:ascii="Times New Roman" w:hAnsi="Times New Roman" w:cs="Times New Roman"/>
          <w:szCs w:val="20"/>
          <w:lang w:val="en-MY"/>
        </w:rPr>
        <w:t xml:space="preserve">he chemical compounds such as longifolol, hexadecanol and eudesmol are not appear in almost the agarwood oil for this quality. </w:t>
      </w:r>
      <w:r w:rsidR="0026534A" w:rsidRPr="0026534A">
        <w:rPr>
          <w:rFonts w:ascii="Times New Roman" w:eastAsia="Times New Roman" w:hAnsi="Times New Roman" w:cs="Times New Roman"/>
          <w:szCs w:val="20"/>
          <w:lang w:val="en-MY" w:eastAsia="en-MY"/>
        </w:rPr>
        <w:t xml:space="preserve">10-epi-ɤ-eudesmol is found in all samples. β-agarofuran as the most important compound in high quality agarwood oil </w:t>
      </w:r>
      <w:r w:rsidR="0071462E" w:rsidRPr="0026534A">
        <w:rPr>
          <w:rFonts w:ascii="Times New Roman" w:eastAsia="Times New Roman" w:hAnsi="Times New Roman" w:cs="Times New Roman"/>
          <w:szCs w:val="20"/>
          <w:lang w:val="en-MY" w:eastAsia="en-MY"/>
        </w:rPr>
        <w:fldChar w:fldCharType="begin"/>
      </w:r>
      <w:r w:rsidR="00F0601F">
        <w:rPr>
          <w:rFonts w:ascii="Times New Roman" w:eastAsia="Times New Roman" w:hAnsi="Times New Roman" w:cs="Times New Roman"/>
          <w:szCs w:val="20"/>
          <w:lang w:val="en-MY" w:eastAsia="en-MY"/>
        </w:rPr>
        <w:instrText xml:space="preserve"> ADDIN EN.CITE &lt;EndNote&gt;&lt;Cite&gt;&lt;Author&gt;Tamuli&lt;/Author&gt;&lt;Year&gt;2005&lt;/Year&gt;&lt;RecNum&gt;114&lt;/RecNum&gt;&lt;DisplayText&gt;[2]&lt;/DisplayText&gt;&lt;record&gt;&lt;rec-number&gt;114&lt;/rec-number&gt;&lt;foreign-keys&gt;&lt;key app="EN" db-id="zwrpap55995a2ye2vdkx0txxdsesd9rxxvrw"&gt;114&lt;/key&gt;&lt;/foreign-keys&gt;&lt;ref-type name="Journal Article"&gt;17&lt;/ref-type&gt;&lt;contributors&gt;&lt;authors&gt;&lt;author&gt;Tamuli, P.&lt;/author&gt;&lt;author&gt;Boruah, P.&lt;/author&gt;&lt;author&gt;Nath, S.C.&lt;/author&gt;&lt;author&gt;Leclercq, P.&lt;/author&gt;&lt;/authors&gt;&lt;/contributors&gt;&lt;titles&gt;&lt;title&gt;Essential oil of eaglewood tree: a product of pathogenesis&lt;/title&gt;&lt;secondary-title&gt;Journal of Essential Oil Research&lt;/secondary-title&gt;&lt;/titles&gt;&lt;periodical&gt;&lt;full-title&gt;Journal of Essential Oil Research&lt;/full-title&gt;&lt;/periodical&gt;&lt;pages&gt;601-604&lt;/pages&gt;&lt;volume&gt;17&lt;/volume&gt;&lt;number&gt;6&lt;/number&gt;&lt;dates&gt;&lt;year&gt;2005&lt;/year&gt;&lt;/dates&gt;&lt;isbn&gt;1041-2905&lt;/isbn&gt;&lt;urls&gt;&lt;/urls&gt;&lt;/record&gt;&lt;/Cite&gt;&lt;/EndNote&gt;</w:instrText>
      </w:r>
      <w:r w:rsidR="0071462E" w:rsidRPr="0026534A">
        <w:rPr>
          <w:rFonts w:ascii="Times New Roman" w:eastAsia="Times New Roman" w:hAnsi="Times New Roman" w:cs="Times New Roman"/>
          <w:szCs w:val="20"/>
          <w:lang w:val="en-MY" w:eastAsia="en-MY"/>
        </w:rPr>
        <w:fldChar w:fldCharType="separate"/>
      </w:r>
      <w:r w:rsidR="00F0601F">
        <w:rPr>
          <w:rFonts w:ascii="Times New Roman" w:eastAsia="Times New Roman" w:hAnsi="Times New Roman" w:cs="Times New Roman"/>
          <w:noProof/>
          <w:szCs w:val="20"/>
          <w:lang w:val="en-MY" w:eastAsia="en-MY"/>
        </w:rPr>
        <w:t>[</w:t>
      </w:r>
      <w:hyperlink w:anchor="_ENREF_2" w:tooltip="Tamuli, 2005 #114" w:history="1">
        <w:r w:rsidR="00F0601F">
          <w:rPr>
            <w:rFonts w:ascii="Times New Roman" w:eastAsia="Times New Roman" w:hAnsi="Times New Roman" w:cs="Times New Roman"/>
            <w:noProof/>
            <w:szCs w:val="20"/>
            <w:lang w:val="en-MY" w:eastAsia="en-MY"/>
          </w:rPr>
          <w:t>2</w:t>
        </w:r>
      </w:hyperlink>
      <w:r w:rsidR="00F0601F">
        <w:rPr>
          <w:rFonts w:ascii="Times New Roman" w:eastAsia="Times New Roman" w:hAnsi="Times New Roman" w:cs="Times New Roman"/>
          <w:noProof/>
          <w:szCs w:val="20"/>
          <w:lang w:val="en-MY" w:eastAsia="en-MY"/>
        </w:rPr>
        <w:t>]</w:t>
      </w:r>
      <w:r w:rsidR="0071462E" w:rsidRPr="0026534A">
        <w:rPr>
          <w:rFonts w:ascii="Times New Roman" w:eastAsia="Times New Roman" w:hAnsi="Times New Roman" w:cs="Times New Roman"/>
          <w:szCs w:val="20"/>
          <w:lang w:val="en-MY" w:eastAsia="en-MY"/>
        </w:rPr>
        <w:fldChar w:fldCharType="end"/>
      </w:r>
      <w:r w:rsidR="0026534A" w:rsidRPr="0026534A">
        <w:rPr>
          <w:rFonts w:ascii="Times New Roman" w:eastAsia="Times New Roman" w:hAnsi="Times New Roman" w:cs="Times New Roman"/>
          <w:szCs w:val="20"/>
          <w:lang w:val="en-MY" w:eastAsia="en-MY"/>
        </w:rPr>
        <w:t xml:space="preserve"> is found in all agarwood here except for EO4, MN, MS and M. </w:t>
      </w:r>
    </w:p>
    <w:p w:rsidR="00F0601F" w:rsidRDefault="00F0601F" w:rsidP="0026534A">
      <w:pPr>
        <w:rPr>
          <w:rFonts w:ascii="Times New Roman" w:hAnsi="Times New Roman" w:cs="Times New Roman"/>
          <w:szCs w:val="20"/>
          <w:lang w:val="en-MY"/>
        </w:rPr>
      </w:pPr>
    </w:p>
    <w:p w:rsidR="00F0601F" w:rsidRPr="00F0601F" w:rsidRDefault="00F0601F" w:rsidP="00F0601F">
      <w:pPr>
        <w:rPr>
          <w:rFonts w:ascii="Times New Roman" w:hAnsi="Times New Roman" w:cs="Times New Roman"/>
          <w:szCs w:val="20"/>
          <w:lang w:val="en-MY"/>
        </w:rPr>
      </w:pPr>
    </w:p>
    <w:p w:rsidR="00A95D64" w:rsidRDefault="00A95D64" w:rsidP="0026534A">
      <w:pPr>
        <w:jc w:val="center"/>
        <w:rPr>
          <w:rFonts w:ascii="Times New Roman" w:hAnsi="Times New Roman" w:cs="Times New Roman"/>
          <w:szCs w:val="20"/>
          <w:lang w:val="en-MY"/>
        </w:rPr>
      </w:pPr>
    </w:p>
    <w:p w:rsidR="00865A40" w:rsidRDefault="00865A40" w:rsidP="0026534A">
      <w:pPr>
        <w:jc w:val="center"/>
        <w:rPr>
          <w:rFonts w:ascii="Times New Roman" w:hAnsi="Times New Roman" w:cs="Times New Roman"/>
          <w:szCs w:val="20"/>
          <w:lang w:val="en-MY"/>
        </w:rPr>
      </w:pPr>
    </w:p>
    <w:p w:rsidR="00865A40" w:rsidRDefault="00865A40" w:rsidP="0026534A">
      <w:pPr>
        <w:jc w:val="center"/>
        <w:rPr>
          <w:rFonts w:ascii="Times New Roman" w:hAnsi="Times New Roman" w:cs="Times New Roman"/>
          <w:szCs w:val="20"/>
          <w:lang w:val="en-MY"/>
        </w:rPr>
      </w:pPr>
    </w:p>
    <w:p w:rsidR="00790599" w:rsidRDefault="00790599" w:rsidP="008E56C0">
      <w:pPr>
        <w:jc w:val="center"/>
        <w:rPr>
          <w:rFonts w:ascii="Times New Roman" w:hAnsi="Times New Roman" w:cs="Times New Roman"/>
          <w:szCs w:val="20"/>
          <w:lang w:val="en-MY"/>
        </w:rPr>
      </w:pPr>
      <w:r w:rsidRPr="00F0601F">
        <w:rPr>
          <w:noProof/>
          <w:szCs w:val="20"/>
          <w:lang w:val="en-MY" w:eastAsia="en-MY"/>
        </w:rPr>
        <w:lastRenderedPageBreak/>
        <w:drawing>
          <wp:inline distT="0" distB="0" distL="0" distR="0">
            <wp:extent cx="5734050" cy="2775588"/>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41436" cy="2779163"/>
                    </a:xfrm>
                    <a:prstGeom prst="rect">
                      <a:avLst/>
                    </a:prstGeom>
                    <a:noFill/>
                    <a:ln w="9525">
                      <a:noFill/>
                      <a:miter lim="800000"/>
                      <a:headEnd/>
                      <a:tailEnd/>
                    </a:ln>
                  </pic:spPr>
                </pic:pic>
              </a:graphicData>
            </a:graphic>
          </wp:inline>
        </w:drawing>
      </w:r>
    </w:p>
    <w:p w:rsidR="00790599" w:rsidRPr="00962E12" w:rsidRDefault="00790599" w:rsidP="00790599">
      <w:pPr>
        <w:rPr>
          <w:rFonts w:ascii="Times New Roman" w:eastAsia="Times New Roman" w:hAnsi="Times New Roman"/>
          <w:sz w:val="16"/>
          <w:szCs w:val="16"/>
          <w:lang w:val="en-MY" w:eastAsia="en-MY"/>
        </w:rPr>
      </w:pPr>
      <w:r w:rsidRPr="00962E12">
        <w:rPr>
          <w:rFonts w:ascii="Times New Roman" w:hAnsi="Times New Roman"/>
          <w:sz w:val="16"/>
          <w:szCs w:val="16"/>
        </w:rPr>
        <w:t xml:space="preserve">Notes: 1= </w:t>
      </w:r>
      <w:r w:rsidRPr="00962E12">
        <w:rPr>
          <w:rFonts w:ascii="Times New Roman" w:hAnsi="Times New Roman"/>
          <w:sz w:val="16"/>
          <w:szCs w:val="16"/>
          <w:lang w:val="en-MY"/>
        </w:rPr>
        <w:t>4-phenyl-2-butanone, 2=</w:t>
      </w:r>
      <w:r w:rsidRPr="00962E12">
        <w:rPr>
          <w:rFonts w:ascii="Times New Roman" w:eastAsia="Times New Roman" w:hAnsi="Times New Roman"/>
          <w:color w:val="000000"/>
          <w:sz w:val="16"/>
          <w:szCs w:val="16"/>
          <w:lang w:val="en-MY" w:eastAsia="en-MY"/>
        </w:rPr>
        <w:t xml:space="preserve"> Nonanoic acid, 3= Decanoic acid, 4=</w:t>
      </w:r>
      <w:r w:rsidRPr="00962E12">
        <w:rPr>
          <w:rFonts w:ascii="Times New Roman" w:eastAsia="Times New Roman" w:hAnsi="Times New Roman"/>
          <w:sz w:val="16"/>
          <w:szCs w:val="16"/>
          <w:lang w:val="en-MY" w:eastAsia="en-MY"/>
        </w:rPr>
        <w:t xml:space="preserve"> α-gurjunene, 5=</w:t>
      </w:r>
      <w:r w:rsidRPr="00962E12">
        <w:rPr>
          <w:rFonts w:ascii="Times New Roman" w:eastAsia="Times New Roman" w:hAnsi="Times New Roman"/>
          <w:color w:val="000000"/>
          <w:sz w:val="16"/>
          <w:szCs w:val="16"/>
          <w:lang w:val="en-MY" w:eastAsia="en-MY"/>
        </w:rPr>
        <w:t xml:space="preserve"> </w:t>
      </w:r>
      <w:r w:rsidRPr="00962E12">
        <w:rPr>
          <w:rFonts w:ascii="Times New Roman" w:eastAsia="Times New Roman" w:hAnsi="Times New Roman" w:cs="Times New Roman"/>
          <w:color w:val="000000"/>
          <w:sz w:val="16"/>
          <w:szCs w:val="16"/>
          <w:lang w:val="en-MY" w:eastAsia="en-MY"/>
        </w:rPr>
        <w:t>α</w:t>
      </w:r>
      <w:r w:rsidRPr="00962E12">
        <w:rPr>
          <w:rFonts w:ascii="Times New Roman" w:eastAsia="Times New Roman" w:hAnsi="Times New Roman"/>
          <w:color w:val="000000"/>
          <w:sz w:val="16"/>
          <w:szCs w:val="16"/>
          <w:lang w:val="en-MY" w:eastAsia="en-MY"/>
        </w:rPr>
        <w:t>-cedrene, 6= β-maaliene, 7=</w:t>
      </w:r>
      <w:r w:rsidRPr="00962E12">
        <w:rPr>
          <w:rFonts w:ascii="Times New Roman" w:eastAsia="Times New Roman" w:hAnsi="Times New Roman"/>
          <w:sz w:val="16"/>
          <w:szCs w:val="16"/>
          <w:lang w:val="en-MY" w:eastAsia="en-MY"/>
        </w:rPr>
        <w:t xml:space="preserve"> β-Gurjunene, 8= α-guaiene,9= β-humulene, 10= α-guaiene, 11= aromadendrane, 12= amorpha-4,11-diene, 13=</w:t>
      </w:r>
      <w:r w:rsidRPr="00962E12">
        <w:rPr>
          <w:rFonts w:ascii="Times New Roman" w:eastAsia="Times New Roman" w:hAnsi="Times New Roman"/>
          <w:color w:val="000000"/>
          <w:sz w:val="16"/>
          <w:szCs w:val="16"/>
          <w:lang w:val="en-MY" w:eastAsia="en-MY"/>
        </w:rPr>
        <w:t xml:space="preserve"> Drima-7,9(11)-diene, 14=</w:t>
      </w:r>
      <w:r w:rsidRPr="00962E12">
        <w:rPr>
          <w:rFonts w:ascii="Times New Roman" w:eastAsia="Times New Roman" w:hAnsi="Times New Roman"/>
          <w:sz w:val="16"/>
          <w:szCs w:val="16"/>
          <w:lang w:val="en-MY" w:eastAsia="en-MY"/>
        </w:rPr>
        <w:t xml:space="preserve"> valencene, 15= ϒ-gurjunene, 16= β-agarofuran,17= ϒ-muurolene, 18=ar-curcumene, 19=β-selinene, 20=cis-β-guaiene, 21=α-muurolene,22= β-dihydroagarofuran, 23=α-bulnesene, 24=ϒ-cadinene, 25=δ-cadinene, 26=cis-calamenene, 27=α-elemol, 28=(Z)-nerolidol, 29=α-cadinene, 30=selina-3, 7(11)-diene, 31=hedycaryol, 32=α-agarofuran, 33=elemol, 34=nor-keto-agarofuran, 35=β-calacorene, 36=dodecanoic acid, 37=epoxy-bulnesene, 38=spathulenol, 39=viridiflorol, 40=tetradecanal, 41=β-gurjunene, 42=guaiol, 43=hinesol, 44=1,5-epoxy-nor-ketoguaiene, 45=10-epi-ɤ-eudesmol, 46=ɤ-eudesmol, 47=agarospirol, 48=allo aromadendrene epoxide, 49=selina 3,11-dien-6α-ol,50= jinkoh-eremol, 51=kusunol, 52=α-eudesmol, 53=valerianol, 54=selina 11-en-4α-ol, 55=bulnesol, 56=dehydrojinkoh-eremol, 57=β-bisabolol, 58=cadalene, 59=α-bisabolol, 60=selina-3,11-dien-9-one, 61=cyperotundone, 62=10-nor-calamenen-10-one,63= rotundone, 64=longifolol, 65=selina-4,11-dien-14-oic acid, 66=selina-3,11-dien-14-al, 67=9,11-eremophiladiene, 68=selina-3,11-dien-14-ol, 69=α-eudesmol, 70=selina-4,11-dien-14-al, 71=β-costol, 72=guaia-1(10),11-dien-15-ol, 73=selina-3,11-dien-14-oic acid, 74=sinenofuranol, 75=14-hydroxy-α-muurolene, 76=2-hexadecanone, 77=dihyrokaranone, 78=guaia-1(10),11-dien-15-al,79= karanone, 80=oxo-agarospirol, 81=pentadecanoic acid, 82=hexadecanol, 83=hexadecanoic acid, 84=eudesmol, 85=thujopsenal, 86=palmitic acid, 87=2-hydroxyquaia-1(10),11,15-oic acid, 88=9-hydroxyselina-4,11-dien-14-oic acid, 89=dihydrocollumellarin, 90=1,5-diphenyl-2-pentene, 91=guaia-1(10),11-dien-15,2-olide, 92=oleic acid</w:t>
      </w:r>
    </w:p>
    <w:p w:rsidR="00790599" w:rsidRDefault="00790599" w:rsidP="00790599">
      <w:pPr>
        <w:jc w:val="center"/>
        <w:rPr>
          <w:rFonts w:ascii="Times New Roman" w:hAnsi="Times New Roman"/>
          <w:szCs w:val="20"/>
        </w:rPr>
      </w:pPr>
    </w:p>
    <w:p w:rsidR="00790599" w:rsidRPr="009A67EF" w:rsidRDefault="00790599" w:rsidP="00790599">
      <w:pPr>
        <w:jc w:val="center"/>
        <w:rPr>
          <w:rFonts w:ascii="Times New Roman" w:hAnsi="Times New Roman" w:cs="Times New Roman"/>
          <w:szCs w:val="20"/>
          <w:lang w:val="en-MY"/>
        </w:rPr>
      </w:pPr>
      <w:r>
        <w:rPr>
          <w:rFonts w:ascii="Times New Roman" w:hAnsi="Times New Roman"/>
          <w:szCs w:val="20"/>
        </w:rPr>
        <w:t xml:space="preserve">Figure </w:t>
      </w:r>
      <w:r w:rsidR="002C2D64">
        <w:rPr>
          <w:rFonts w:ascii="Times New Roman" w:hAnsi="Times New Roman"/>
          <w:szCs w:val="20"/>
        </w:rPr>
        <w:t>1.</w:t>
      </w:r>
      <w:r w:rsidRPr="009A67EF">
        <w:rPr>
          <w:rFonts w:ascii="Times New Roman" w:hAnsi="Times New Roman"/>
          <w:szCs w:val="20"/>
        </w:rPr>
        <w:t xml:space="preserve"> The abundances pattern for </w:t>
      </w:r>
      <w:r>
        <w:rPr>
          <w:rFonts w:ascii="Times New Roman" w:hAnsi="Times New Roman"/>
          <w:szCs w:val="20"/>
        </w:rPr>
        <w:t>agarwood oil chemical compounds extracted by GC-MS</w:t>
      </w:r>
    </w:p>
    <w:p w:rsidR="00F0601F" w:rsidRDefault="00F0601F" w:rsidP="00790599">
      <w:pPr>
        <w:jc w:val="left"/>
        <w:rPr>
          <w:rFonts w:ascii="Times New Roman" w:hAnsi="Times New Roman" w:cs="Times New Roman"/>
          <w:szCs w:val="20"/>
          <w:lang w:val="en-MY"/>
        </w:rPr>
      </w:pPr>
    </w:p>
    <w:p w:rsidR="00225E85" w:rsidRDefault="00225E85" w:rsidP="00225E85">
      <w:pPr>
        <w:rPr>
          <w:rFonts w:ascii="Times New Roman" w:hAnsi="Times New Roman" w:cs="Times New Roman"/>
          <w:szCs w:val="20"/>
          <w:lang w:val="en-MY"/>
        </w:rPr>
      </w:pPr>
    </w:p>
    <w:p w:rsidR="00225E85" w:rsidRPr="00AD1773" w:rsidRDefault="00225E85" w:rsidP="00225E85">
      <w:pPr>
        <w:rPr>
          <w:rFonts w:ascii="Times New Roman" w:hAnsi="Times New Roman" w:cs="Times New Roman"/>
          <w:szCs w:val="20"/>
          <w:lang w:val="en-MY"/>
        </w:rPr>
      </w:pPr>
      <w:r>
        <w:rPr>
          <w:rFonts w:ascii="Times New Roman" w:hAnsi="Times New Roman" w:cs="Times New Roman"/>
          <w:szCs w:val="20"/>
          <w:lang w:val="en-MY"/>
        </w:rPr>
        <w:t>T</w:t>
      </w:r>
      <w:r w:rsidRPr="00AD1773">
        <w:rPr>
          <w:rFonts w:ascii="Times New Roman" w:hAnsi="Times New Roman" w:cs="Times New Roman"/>
          <w:szCs w:val="20"/>
          <w:lang w:val="en-MY"/>
        </w:rPr>
        <w:t xml:space="preserve">able 2 tabulated the low quality of agarwood oils which is comprises of CKE, R5 and HD. As similar to the chemical compounds in high quality oil, there were seven significant chemical compounds as identified by Z-score; β-agarofuran, α-agarofuran, 10-epi-ɤ-eudesmol, ɤ-eudesmol, longifolol, hexadecanol and eudesmol. From this table, it is noticed that only 10-epi-ɤ-eudesmol appears in CKE. The rest of the compounds do not exist in this agarwood oil. As expected, longifolol, hexadecanol and eudesmol are detected as R5 and HD. </w:t>
      </w:r>
    </w:p>
    <w:p w:rsidR="00225E85" w:rsidRDefault="00225E85" w:rsidP="0026534A">
      <w:pPr>
        <w:jc w:val="center"/>
        <w:rPr>
          <w:rFonts w:ascii="Times New Roman" w:hAnsi="Times New Roman" w:cs="Times New Roman"/>
          <w:szCs w:val="20"/>
          <w:lang w:val="en-MY"/>
        </w:rPr>
      </w:pPr>
    </w:p>
    <w:p w:rsidR="00225E85" w:rsidRDefault="00225E85" w:rsidP="0026534A">
      <w:pPr>
        <w:jc w:val="center"/>
        <w:rPr>
          <w:rFonts w:ascii="Times New Roman" w:hAnsi="Times New Roman" w:cs="Times New Roman"/>
          <w:szCs w:val="20"/>
          <w:lang w:val="en-MY"/>
        </w:rPr>
      </w:pPr>
    </w:p>
    <w:p w:rsidR="0026534A" w:rsidRDefault="00D51106" w:rsidP="0026534A">
      <w:pPr>
        <w:jc w:val="center"/>
        <w:rPr>
          <w:rFonts w:ascii="Times New Roman" w:hAnsi="Times New Roman" w:cs="Times New Roman"/>
          <w:szCs w:val="20"/>
          <w:lang w:val="en-MY"/>
        </w:rPr>
      </w:pPr>
      <w:r>
        <w:rPr>
          <w:rFonts w:ascii="Times New Roman" w:hAnsi="Times New Roman" w:cs="Times New Roman"/>
          <w:szCs w:val="20"/>
          <w:lang w:val="en-MY"/>
        </w:rPr>
        <w:t>Table 1</w:t>
      </w:r>
      <w:r w:rsidR="002C2D64">
        <w:rPr>
          <w:rFonts w:ascii="Times New Roman" w:hAnsi="Times New Roman" w:cs="Times New Roman"/>
          <w:szCs w:val="20"/>
          <w:lang w:val="en-MY"/>
        </w:rPr>
        <w:t xml:space="preserve">. </w:t>
      </w:r>
      <w:r w:rsidR="0026534A" w:rsidRPr="0026534A">
        <w:rPr>
          <w:rFonts w:ascii="Times New Roman" w:hAnsi="Times New Roman" w:cs="Times New Roman"/>
          <w:szCs w:val="20"/>
          <w:lang w:val="en-MY"/>
        </w:rPr>
        <w:t>The high quality of agarwood oils</w:t>
      </w:r>
    </w:p>
    <w:p w:rsidR="002C2D64" w:rsidRPr="0026534A" w:rsidRDefault="002C2D64" w:rsidP="0026534A">
      <w:pPr>
        <w:jc w:val="center"/>
        <w:rPr>
          <w:rFonts w:ascii="Times New Roman" w:hAnsi="Times New Roman" w:cs="Times New Roman"/>
          <w:szCs w:val="20"/>
          <w:lang w:val="en-MY"/>
        </w:rPr>
      </w:pPr>
    </w:p>
    <w:tbl>
      <w:tblPr>
        <w:tblW w:w="10121" w:type="dxa"/>
        <w:jc w:val="center"/>
        <w:tblInd w:w="390" w:type="dxa"/>
        <w:tblLook w:val="04A0" w:firstRow="1" w:lastRow="0" w:firstColumn="1" w:lastColumn="0" w:noHBand="0" w:noVBand="1"/>
      </w:tblPr>
      <w:tblGrid>
        <w:gridCol w:w="361"/>
        <w:gridCol w:w="1870"/>
        <w:gridCol w:w="709"/>
        <w:gridCol w:w="709"/>
        <w:gridCol w:w="652"/>
        <w:gridCol w:w="666"/>
        <w:gridCol w:w="666"/>
        <w:gridCol w:w="709"/>
        <w:gridCol w:w="605"/>
        <w:gridCol w:w="671"/>
        <w:gridCol w:w="567"/>
        <w:gridCol w:w="567"/>
        <w:gridCol w:w="708"/>
        <w:gridCol w:w="661"/>
      </w:tblGrid>
      <w:tr w:rsidR="0026534A" w:rsidRPr="0026534A" w:rsidTr="0070123C">
        <w:trPr>
          <w:trHeight w:val="315"/>
          <w:jc w:val="center"/>
        </w:trPr>
        <w:tc>
          <w:tcPr>
            <w:tcW w:w="356" w:type="dxa"/>
            <w:vMerge w:val="restart"/>
            <w:shd w:val="clear" w:color="auto" w:fill="auto"/>
            <w:noWrap/>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No.</w:t>
            </w:r>
          </w:p>
        </w:tc>
        <w:tc>
          <w:tcPr>
            <w:tcW w:w="1875" w:type="dxa"/>
            <w:vMerge w:val="restart"/>
            <w:tcBorders>
              <w:top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szCs w:val="20"/>
                <w:lang w:val="en-MY" w:eastAsia="en-MY"/>
              </w:rPr>
            </w:pPr>
            <w:r w:rsidRPr="0026534A">
              <w:rPr>
                <w:rFonts w:ascii="Times New Roman" w:eastAsia="Times New Roman" w:hAnsi="Times New Roman" w:cs="Times New Roman"/>
                <w:b/>
                <w:bCs/>
                <w:szCs w:val="20"/>
                <w:lang w:val="en-MY" w:eastAsia="en-MY"/>
              </w:rPr>
              <w:t>Chemical compounds</w:t>
            </w:r>
          </w:p>
        </w:tc>
        <w:tc>
          <w:tcPr>
            <w:tcW w:w="7890" w:type="dxa"/>
            <w:gridSpan w:val="12"/>
            <w:tcBorders>
              <w:top w:val="single" w:sz="4" w:space="0" w:color="auto"/>
              <w:bottom w:val="single" w:sz="4" w:space="0" w:color="auto"/>
            </w:tcBorders>
            <w:shd w:val="clear" w:color="auto" w:fill="auto"/>
            <w:noWrap/>
            <w:vAlign w:val="bottom"/>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Abundances (%)</w:t>
            </w:r>
          </w:p>
        </w:tc>
      </w:tr>
      <w:tr w:rsidR="0026534A" w:rsidRPr="0026534A" w:rsidTr="0070123C">
        <w:trPr>
          <w:trHeight w:val="585"/>
          <w:jc w:val="center"/>
        </w:trPr>
        <w:tc>
          <w:tcPr>
            <w:tcW w:w="356" w:type="dxa"/>
            <w:vMerge/>
            <w:vAlign w:val="center"/>
            <w:hideMark/>
          </w:tcPr>
          <w:p w:rsidR="0026534A" w:rsidRPr="0026534A" w:rsidRDefault="0026534A" w:rsidP="0026534A">
            <w:pPr>
              <w:rPr>
                <w:rFonts w:ascii="Times New Roman" w:eastAsia="Times New Roman" w:hAnsi="Times New Roman" w:cs="Times New Roman"/>
                <w:b/>
                <w:bCs/>
                <w:color w:val="000000"/>
                <w:szCs w:val="20"/>
                <w:lang w:val="en-MY" w:eastAsia="en-MY"/>
              </w:rPr>
            </w:pPr>
          </w:p>
        </w:tc>
        <w:tc>
          <w:tcPr>
            <w:tcW w:w="1875" w:type="dxa"/>
            <w:vMerge/>
            <w:tcBorders>
              <w:bottom w:val="single" w:sz="4" w:space="0" w:color="auto"/>
            </w:tcBorders>
            <w:vAlign w:val="center"/>
            <w:hideMark/>
          </w:tcPr>
          <w:p w:rsidR="0026534A" w:rsidRPr="0026534A" w:rsidRDefault="0026534A" w:rsidP="0026534A">
            <w:pPr>
              <w:rPr>
                <w:rFonts w:ascii="Times New Roman" w:eastAsia="Times New Roman" w:hAnsi="Times New Roman" w:cs="Times New Roman"/>
                <w:b/>
                <w:bCs/>
                <w:szCs w:val="20"/>
                <w:lang w:val="en-MY" w:eastAsia="en-MY"/>
              </w:rPr>
            </w:pPr>
          </w:p>
        </w:tc>
        <w:tc>
          <w:tcPr>
            <w:tcW w:w="709" w:type="dxa"/>
            <w:tcBorders>
              <w:top w:val="single" w:sz="4" w:space="0" w:color="auto"/>
              <w:bottom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LG</w:t>
            </w:r>
          </w:p>
        </w:tc>
        <w:tc>
          <w:tcPr>
            <w:tcW w:w="709" w:type="dxa"/>
            <w:tcBorders>
              <w:top w:val="single" w:sz="4" w:space="0" w:color="auto"/>
              <w:bottom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RG</w:t>
            </w:r>
          </w:p>
        </w:tc>
        <w:tc>
          <w:tcPr>
            <w:tcW w:w="652" w:type="dxa"/>
            <w:tcBorders>
              <w:top w:val="single" w:sz="4" w:space="0" w:color="auto"/>
              <w:bottom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HG</w:t>
            </w:r>
          </w:p>
        </w:tc>
        <w:tc>
          <w:tcPr>
            <w:tcW w:w="666" w:type="dxa"/>
            <w:tcBorders>
              <w:top w:val="single" w:sz="4" w:space="0" w:color="auto"/>
              <w:bottom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CM</w:t>
            </w:r>
          </w:p>
        </w:tc>
        <w:tc>
          <w:tcPr>
            <w:tcW w:w="666" w:type="dxa"/>
            <w:tcBorders>
              <w:top w:val="single" w:sz="4" w:space="0" w:color="auto"/>
              <w:bottom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MNS</w:t>
            </w:r>
          </w:p>
        </w:tc>
        <w:tc>
          <w:tcPr>
            <w:tcW w:w="709" w:type="dxa"/>
            <w:tcBorders>
              <w:top w:val="single" w:sz="4" w:space="0" w:color="auto"/>
              <w:bottom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EO3</w:t>
            </w:r>
          </w:p>
        </w:tc>
        <w:tc>
          <w:tcPr>
            <w:tcW w:w="605" w:type="dxa"/>
            <w:tcBorders>
              <w:top w:val="single" w:sz="4" w:space="0" w:color="auto"/>
              <w:bottom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EO2</w:t>
            </w:r>
          </w:p>
        </w:tc>
        <w:tc>
          <w:tcPr>
            <w:tcW w:w="671" w:type="dxa"/>
            <w:tcBorders>
              <w:top w:val="single" w:sz="4" w:space="0" w:color="auto"/>
              <w:bottom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EO4</w:t>
            </w:r>
          </w:p>
        </w:tc>
        <w:tc>
          <w:tcPr>
            <w:tcW w:w="567" w:type="dxa"/>
            <w:tcBorders>
              <w:top w:val="single" w:sz="4" w:space="0" w:color="auto"/>
              <w:bottom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MN</w:t>
            </w:r>
          </w:p>
        </w:tc>
        <w:tc>
          <w:tcPr>
            <w:tcW w:w="567" w:type="dxa"/>
            <w:tcBorders>
              <w:top w:val="single" w:sz="4" w:space="0" w:color="auto"/>
              <w:bottom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MS</w:t>
            </w:r>
          </w:p>
        </w:tc>
        <w:tc>
          <w:tcPr>
            <w:tcW w:w="708" w:type="dxa"/>
            <w:tcBorders>
              <w:top w:val="single" w:sz="4" w:space="0" w:color="auto"/>
              <w:bottom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M</w:t>
            </w:r>
          </w:p>
        </w:tc>
        <w:tc>
          <w:tcPr>
            <w:tcW w:w="661" w:type="dxa"/>
            <w:tcBorders>
              <w:top w:val="single" w:sz="4" w:space="0" w:color="auto"/>
              <w:bottom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MPE</w:t>
            </w:r>
          </w:p>
        </w:tc>
      </w:tr>
      <w:tr w:rsidR="0026534A" w:rsidRPr="0026534A" w:rsidTr="0070123C">
        <w:trPr>
          <w:trHeight w:val="315"/>
          <w:jc w:val="center"/>
        </w:trPr>
        <w:tc>
          <w:tcPr>
            <w:tcW w:w="356" w:type="dxa"/>
            <w:shd w:val="clear" w:color="auto" w:fill="auto"/>
            <w:noWrap/>
            <w:vAlign w:val="bottom"/>
            <w:hideMark/>
          </w:tcPr>
          <w:p w:rsidR="0026534A" w:rsidRPr="0026534A" w:rsidRDefault="006F4478" w:rsidP="0026534A">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26534A" w:rsidRPr="0026534A">
              <w:rPr>
                <w:rFonts w:ascii="Times New Roman" w:eastAsia="Times New Roman" w:hAnsi="Times New Roman" w:cs="Times New Roman"/>
                <w:color w:val="000000"/>
                <w:szCs w:val="20"/>
                <w:lang w:val="en-MY" w:eastAsia="en-MY"/>
              </w:rPr>
              <w:t>1</w:t>
            </w:r>
          </w:p>
        </w:tc>
        <w:tc>
          <w:tcPr>
            <w:tcW w:w="1875" w:type="dxa"/>
            <w:tcBorders>
              <w:top w:val="single" w:sz="4" w:space="0" w:color="auto"/>
            </w:tcBorders>
            <w:shd w:val="clear" w:color="auto" w:fill="auto"/>
            <w:vAlign w:val="center"/>
            <w:hideMark/>
          </w:tcPr>
          <w:p w:rsidR="0026534A" w:rsidRPr="0026534A" w:rsidRDefault="0026534A" w:rsidP="0026534A">
            <w:pPr>
              <w:rPr>
                <w:rFonts w:ascii="Times New Roman" w:eastAsia="Times New Roman" w:hAnsi="Times New Roman" w:cs="Times New Roman"/>
                <w:szCs w:val="20"/>
                <w:lang w:val="en-MY" w:eastAsia="en-MY"/>
              </w:rPr>
            </w:pPr>
            <w:r w:rsidRPr="0026534A">
              <w:rPr>
                <w:rFonts w:ascii="Times New Roman" w:eastAsia="Times New Roman" w:hAnsi="Times New Roman" w:cs="Times New Roman"/>
                <w:szCs w:val="20"/>
                <w:lang w:val="en-MY" w:eastAsia="en-MY"/>
              </w:rPr>
              <w:t>β-agarofuran</w:t>
            </w:r>
          </w:p>
        </w:tc>
        <w:tc>
          <w:tcPr>
            <w:tcW w:w="709" w:type="dxa"/>
            <w:tcBorders>
              <w:top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0.36</w:t>
            </w:r>
          </w:p>
        </w:tc>
        <w:tc>
          <w:tcPr>
            <w:tcW w:w="709" w:type="dxa"/>
            <w:tcBorders>
              <w:top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3.96</w:t>
            </w:r>
          </w:p>
        </w:tc>
        <w:tc>
          <w:tcPr>
            <w:tcW w:w="652" w:type="dxa"/>
            <w:tcBorders>
              <w:top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3.47</w:t>
            </w:r>
          </w:p>
        </w:tc>
        <w:tc>
          <w:tcPr>
            <w:tcW w:w="666" w:type="dxa"/>
            <w:tcBorders>
              <w:top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0.88</w:t>
            </w:r>
          </w:p>
        </w:tc>
        <w:tc>
          <w:tcPr>
            <w:tcW w:w="666" w:type="dxa"/>
            <w:tcBorders>
              <w:top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2.21</w:t>
            </w:r>
          </w:p>
        </w:tc>
        <w:tc>
          <w:tcPr>
            <w:tcW w:w="709" w:type="dxa"/>
            <w:tcBorders>
              <w:top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1.33</w:t>
            </w:r>
          </w:p>
        </w:tc>
        <w:tc>
          <w:tcPr>
            <w:tcW w:w="605" w:type="dxa"/>
            <w:tcBorders>
              <w:top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6.77</w:t>
            </w:r>
          </w:p>
        </w:tc>
        <w:tc>
          <w:tcPr>
            <w:tcW w:w="671" w:type="dxa"/>
            <w:tcBorders>
              <w:top w:val="single" w:sz="4" w:space="0" w:color="auto"/>
            </w:tcBorders>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567" w:type="dxa"/>
            <w:tcBorders>
              <w:top w:val="single" w:sz="4" w:space="0" w:color="auto"/>
            </w:tcBorders>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567" w:type="dxa"/>
            <w:tcBorders>
              <w:top w:val="single" w:sz="4" w:space="0" w:color="auto"/>
            </w:tcBorders>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708" w:type="dxa"/>
            <w:tcBorders>
              <w:top w:val="single" w:sz="4" w:space="0" w:color="auto"/>
            </w:tcBorders>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61" w:type="dxa"/>
            <w:tcBorders>
              <w:top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1.02</w:t>
            </w:r>
          </w:p>
        </w:tc>
      </w:tr>
      <w:tr w:rsidR="0026534A" w:rsidRPr="0026534A" w:rsidTr="0070123C">
        <w:trPr>
          <w:trHeight w:val="315"/>
          <w:jc w:val="center"/>
        </w:trPr>
        <w:tc>
          <w:tcPr>
            <w:tcW w:w="356" w:type="dxa"/>
            <w:shd w:val="clear" w:color="auto" w:fill="auto"/>
            <w:noWrap/>
            <w:vAlign w:val="bottom"/>
            <w:hideMark/>
          </w:tcPr>
          <w:p w:rsidR="0026534A" w:rsidRPr="0026534A" w:rsidRDefault="006F4478" w:rsidP="0026534A">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26534A" w:rsidRPr="0026534A">
              <w:rPr>
                <w:rFonts w:ascii="Times New Roman" w:eastAsia="Times New Roman" w:hAnsi="Times New Roman" w:cs="Times New Roman"/>
                <w:color w:val="000000"/>
                <w:szCs w:val="20"/>
                <w:lang w:val="en-MY" w:eastAsia="en-MY"/>
              </w:rPr>
              <w:t>2</w:t>
            </w:r>
          </w:p>
        </w:tc>
        <w:tc>
          <w:tcPr>
            <w:tcW w:w="1875" w:type="dxa"/>
            <w:shd w:val="clear" w:color="auto" w:fill="auto"/>
            <w:vAlign w:val="center"/>
            <w:hideMark/>
          </w:tcPr>
          <w:p w:rsidR="0026534A" w:rsidRPr="0026534A" w:rsidRDefault="0026534A" w:rsidP="0026534A">
            <w:pPr>
              <w:rPr>
                <w:rFonts w:ascii="Times New Roman" w:eastAsia="Times New Roman" w:hAnsi="Times New Roman" w:cs="Times New Roman"/>
                <w:szCs w:val="20"/>
                <w:lang w:val="en-MY" w:eastAsia="en-MY"/>
              </w:rPr>
            </w:pPr>
            <w:r w:rsidRPr="0026534A">
              <w:rPr>
                <w:rFonts w:ascii="Times New Roman" w:eastAsia="Times New Roman" w:hAnsi="Times New Roman" w:cs="Times New Roman"/>
                <w:szCs w:val="20"/>
                <w:lang w:val="en-MY" w:eastAsia="en-MY"/>
              </w:rPr>
              <w:t>α-agarofuran</w:t>
            </w:r>
          </w:p>
        </w:tc>
        <w:tc>
          <w:tcPr>
            <w:tcW w:w="709"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709"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2.98</w:t>
            </w:r>
          </w:p>
        </w:tc>
        <w:tc>
          <w:tcPr>
            <w:tcW w:w="652"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2.41</w:t>
            </w:r>
          </w:p>
        </w:tc>
        <w:tc>
          <w:tcPr>
            <w:tcW w:w="666"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66"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1.42</w:t>
            </w:r>
          </w:p>
        </w:tc>
        <w:tc>
          <w:tcPr>
            <w:tcW w:w="709"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0.50</w:t>
            </w:r>
          </w:p>
        </w:tc>
        <w:tc>
          <w:tcPr>
            <w:tcW w:w="605"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71"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567"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567"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708"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61"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2.06</w:t>
            </w:r>
          </w:p>
        </w:tc>
      </w:tr>
      <w:tr w:rsidR="0026534A" w:rsidRPr="0026534A" w:rsidTr="0070123C">
        <w:trPr>
          <w:trHeight w:val="315"/>
          <w:jc w:val="center"/>
        </w:trPr>
        <w:tc>
          <w:tcPr>
            <w:tcW w:w="356" w:type="dxa"/>
            <w:shd w:val="clear" w:color="auto" w:fill="auto"/>
            <w:noWrap/>
            <w:vAlign w:val="bottom"/>
            <w:hideMark/>
          </w:tcPr>
          <w:p w:rsidR="0026534A" w:rsidRPr="0026534A" w:rsidRDefault="006F4478" w:rsidP="0026534A">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26534A" w:rsidRPr="0026534A">
              <w:rPr>
                <w:rFonts w:ascii="Times New Roman" w:eastAsia="Times New Roman" w:hAnsi="Times New Roman" w:cs="Times New Roman"/>
                <w:color w:val="000000"/>
                <w:szCs w:val="20"/>
                <w:lang w:val="en-MY" w:eastAsia="en-MY"/>
              </w:rPr>
              <w:t>3</w:t>
            </w:r>
          </w:p>
        </w:tc>
        <w:tc>
          <w:tcPr>
            <w:tcW w:w="1875" w:type="dxa"/>
            <w:shd w:val="clear" w:color="auto" w:fill="auto"/>
            <w:vAlign w:val="center"/>
            <w:hideMark/>
          </w:tcPr>
          <w:p w:rsidR="0026534A" w:rsidRPr="0026534A" w:rsidRDefault="0026534A" w:rsidP="0026534A">
            <w:pPr>
              <w:rPr>
                <w:rFonts w:ascii="Times New Roman" w:eastAsia="Times New Roman" w:hAnsi="Times New Roman" w:cs="Times New Roman"/>
                <w:szCs w:val="20"/>
                <w:lang w:val="en-MY" w:eastAsia="en-MY"/>
              </w:rPr>
            </w:pPr>
            <w:r w:rsidRPr="0026534A">
              <w:rPr>
                <w:rFonts w:ascii="Times New Roman" w:eastAsia="Times New Roman" w:hAnsi="Times New Roman" w:cs="Times New Roman"/>
                <w:szCs w:val="20"/>
                <w:lang w:val="en-MY" w:eastAsia="en-MY"/>
              </w:rPr>
              <w:t>10-epi-ɤ-eudesmol</w:t>
            </w:r>
          </w:p>
        </w:tc>
        <w:tc>
          <w:tcPr>
            <w:tcW w:w="709"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1.25</w:t>
            </w:r>
          </w:p>
        </w:tc>
        <w:tc>
          <w:tcPr>
            <w:tcW w:w="709"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21.01</w:t>
            </w:r>
          </w:p>
        </w:tc>
        <w:tc>
          <w:tcPr>
            <w:tcW w:w="652"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9.58</w:t>
            </w:r>
          </w:p>
        </w:tc>
        <w:tc>
          <w:tcPr>
            <w:tcW w:w="666"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10.31</w:t>
            </w:r>
          </w:p>
        </w:tc>
        <w:tc>
          <w:tcPr>
            <w:tcW w:w="666"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5.04</w:t>
            </w:r>
          </w:p>
        </w:tc>
        <w:tc>
          <w:tcPr>
            <w:tcW w:w="709"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4.04</w:t>
            </w:r>
          </w:p>
        </w:tc>
        <w:tc>
          <w:tcPr>
            <w:tcW w:w="605"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3.63</w:t>
            </w:r>
          </w:p>
        </w:tc>
        <w:tc>
          <w:tcPr>
            <w:tcW w:w="671"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10.21</w:t>
            </w:r>
          </w:p>
        </w:tc>
        <w:tc>
          <w:tcPr>
            <w:tcW w:w="567"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3.41</w:t>
            </w:r>
          </w:p>
        </w:tc>
        <w:tc>
          <w:tcPr>
            <w:tcW w:w="567"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2.64</w:t>
            </w:r>
          </w:p>
        </w:tc>
        <w:tc>
          <w:tcPr>
            <w:tcW w:w="708"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3.33</w:t>
            </w:r>
          </w:p>
        </w:tc>
        <w:tc>
          <w:tcPr>
            <w:tcW w:w="661"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11.14</w:t>
            </w:r>
          </w:p>
        </w:tc>
      </w:tr>
      <w:tr w:rsidR="0026534A" w:rsidRPr="0026534A" w:rsidTr="0070123C">
        <w:trPr>
          <w:trHeight w:val="315"/>
          <w:jc w:val="center"/>
        </w:trPr>
        <w:tc>
          <w:tcPr>
            <w:tcW w:w="356" w:type="dxa"/>
            <w:shd w:val="clear" w:color="auto" w:fill="auto"/>
            <w:noWrap/>
            <w:vAlign w:val="bottom"/>
            <w:hideMark/>
          </w:tcPr>
          <w:p w:rsidR="0026534A" w:rsidRPr="0026534A" w:rsidRDefault="006F4478" w:rsidP="0026534A">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26534A" w:rsidRPr="0026534A">
              <w:rPr>
                <w:rFonts w:ascii="Times New Roman" w:eastAsia="Times New Roman" w:hAnsi="Times New Roman" w:cs="Times New Roman"/>
                <w:color w:val="000000"/>
                <w:szCs w:val="20"/>
                <w:lang w:val="en-MY" w:eastAsia="en-MY"/>
              </w:rPr>
              <w:t>4</w:t>
            </w:r>
          </w:p>
        </w:tc>
        <w:tc>
          <w:tcPr>
            <w:tcW w:w="1875" w:type="dxa"/>
            <w:shd w:val="clear" w:color="auto" w:fill="auto"/>
            <w:vAlign w:val="center"/>
            <w:hideMark/>
          </w:tcPr>
          <w:p w:rsidR="0026534A" w:rsidRPr="0026534A" w:rsidRDefault="0026534A" w:rsidP="0026534A">
            <w:pPr>
              <w:rPr>
                <w:rFonts w:ascii="Times New Roman" w:eastAsia="Times New Roman" w:hAnsi="Times New Roman" w:cs="Times New Roman"/>
                <w:szCs w:val="20"/>
                <w:lang w:val="en-MY" w:eastAsia="en-MY"/>
              </w:rPr>
            </w:pPr>
            <w:r w:rsidRPr="0026534A">
              <w:rPr>
                <w:rFonts w:ascii="Times New Roman" w:eastAsia="Times New Roman" w:hAnsi="Times New Roman" w:cs="Times New Roman"/>
                <w:szCs w:val="20"/>
                <w:lang w:val="en-MY" w:eastAsia="en-MY"/>
              </w:rPr>
              <w:t>ɤ-eudesmol</w:t>
            </w:r>
          </w:p>
        </w:tc>
        <w:tc>
          <w:tcPr>
            <w:tcW w:w="709"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1.62</w:t>
            </w:r>
          </w:p>
        </w:tc>
        <w:tc>
          <w:tcPr>
            <w:tcW w:w="709"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1.38</w:t>
            </w:r>
          </w:p>
        </w:tc>
        <w:tc>
          <w:tcPr>
            <w:tcW w:w="652"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11.11</w:t>
            </w:r>
          </w:p>
        </w:tc>
        <w:tc>
          <w:tcPr>
            <w:tcW w:w="666"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7.83</w:t>
            </w:r>
          </w:p>
        </w:tc>
        <w:tc>
          <w:tcPr>
            <w:tcW w:w="666"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12.36</w:t>
            </w:r>
          </w:p>
        </w:tc>
        <w:tc>
          <w:tcPr>
            <w:tcW w:w="709"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15.67</w:t>
            </w:r>
          </w:p>
        </w:tc>
        <w:tc>
          <w:tcPr>
            <w:tcW w:w="605"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5.88</w:t>
            </w:r>
          </w:p>
        </w:tc>
        <w:tc>
          <w:tcPr>
            <w:tcW w:w="671"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567"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8.03</w:t>
            </w:r>
          </w:p>
        </w:tc>
        <w:tc>
          <w:tcPr>
            <w:tcW w:w="567"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8.87</w:t>
            </w:r>
          </w:p>
        </w:tc>
        <w:tc>
          <w:tcPr>
            <w:tcW w:w="708"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13.80</w:t>
            </w:r>
          </w:p>
        </w:tc>
        <w:tc>
          <w:tcPr>
            <w:tcW w:w="661"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4.40</w:t>
            </w:r>
          </w:p>
        </w:tc>
      </w:tr>
      <w:tr w:rsidR="0026534A" w:rsidRPr="0026534A" w:rsidTr="0070123C">
        <w:trPr>
          <w:trHeight w:val="315"/>
          <w:jc w:val="center"/>
        </w:trPr>
        <w:tc>
          <w:tcPr>
            <w:tcW w:w="356" w:type="dxa"/>
            <w:shd w:val="clear" w:color="auto" w:fill="auto"/>
            <w:noWrap/>
            <w:vAlign w:val="bottom"/>
            <w:hideMark/>
          </w:tcPr>
          <w:p w:rsidR="0026534A" w:rsidRPr="0026534A" w:rsidRDefault="006F4478" w:rsidP="0026534A">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26534A" w:rsidRPr="0026534A">
              <w:rPr>
                <w:rFonts w:ascii="Times New Roman" w:eastAsia="Times New Roman" w:hAnsi="Times New Roman" w:cs="Times New Roman"/>
                <w:color w:val="000000"/>
                <w:szCs w:val="20"/>
                <w:lang w:val="en-MY" w:eastAsia="en-MY"/>
              </w:rPr>
              <w:t>5</w:t>
            </w:r>
          </w:p>
        </w:tc>
        <w:tc>
          <w:tcPr>
            <w:tcW w:w="1875" w:type="dxa"/>
            <w:shd w:val="clear" w:color="auto" w:fill="auto"/>
            <w:vAlign w:val="center"/>
            <w:hideMark/>
          </w:tcPr>
          <w:p w:rsidR="0026534A" w:rsidRPr="0026534A" w:rsidRDefault="0026534A" w:rsidP="0026534A">
            <w:pPr>
              <w:rPr>
                <w:rFonts w:ascii="Times New Roman" w:eastAsia="Times New Roman" w:hAnsi="Times New Roman" w:cs="Times New Roman"/>
                <w:szCs w:val="20"/>
                <w:lang w:val="en-MY" w:eastAsia="en-MY"/>
              </w:rPr>
            </w:pPr>
            <w:r w:rsidRPr="0026534A">
              <w:rPr>
                <w:rFonts w:ascii="Times New Roman" w:eastAsia="Times New Roman" w:hAnsi="Times New Roman" w:cs="Times New Roman"/>
                <w:szCs w:val="20"/>
                <w:lang w:val="en-MY" w:eastAsia="en-MY"/>
              </w:rPr>
              <w:t>longifolol</w:t>
            </w:r>
          </w:p>
        </w:tc>
        <w:tc>
          <w:tcPr>
            <w:tcW w:w="709"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709"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52"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66"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66"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709"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05"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71"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567"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567" w:type="dxa"/>
            <w:shd w:val="clear" w:color="auto" w:fill="auto"/>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0.75</w:t>
            </w:r>
          </w:p>
        </w:tc>
        <w:tc>
          <w:tcPr>
            <w:tcW w:w="708"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61"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r>
      <w:tr w:rsidR="0026534A" w:rsidRPr="0026534A" w:rsidTr="0070123C">
        <w:trPr>
          <w:trHeight w:val="315"/>
          <w:jc w:val="center"/>
        </w:trPr>
        <w:tc>
          <w:tcPr>
            <w:tcW w:w="356" w:type="dxa"/>
            <w:shd w:val="clear" w:color="auto" w:fill="auto"/>
            <w:noWrap/>
            <w:vAlign w:val="bottom"/>
            <w:hideMark/>
          </w:tcPr>
          <w:p w:rsidR="0026534A" w:rsidRPr="0026534A" w:rsidRDefault="006F4478" w:rsidP="0026534A">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26534A" w:rsidRPr="0026534A">
              <w:rPr>
                <w:rFonts w:ascii="Times New Roman" w:eastAsia="Times New Roman" w:hAnsi="Times New Roman" w:cs="Times New Roman"/>
                <w:color w:val="000000"/>
                <w:szCs w:val="20"/>
                <w:lang w:val="en-MY" w:eastAsia="en-MY"/>
              </w:rPr>
              <w:t>6</w:t>
            </w:r>
          </w:p>
        </w:tc>
        <w:tc>
          <w:tcPr>
            <w:tcW w:w="1875" w:type="dxa"/>
            <w:shd w:val="clear" w:color="auto" w:fill="auto"/>
            <w:vAlign w:val="center"/>
            <w:hideMark/>
          </w:tcPr>
          <w:p w:rsidR="0026534A" w:rsidRPr="0026534A" w:rsidRDefault="0026534A" w:rsidP="0026534A">
            <w:pP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hexadecanol</w:t>
            </w:r>
          </w:p>
        </w:tc>
        <w:tc>
          <w:tcPr>
            <w:tcW w:w="709"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709"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52"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66"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66"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709"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05"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71"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567"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567"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708"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61" w:type="dxa"/>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r>
      <w:tr w:rsidR="0026534A" w:rsidRPr="0026534A" w:rsidTr="0070123C">
        <w:trPr>
          <w:trHeight w:val="315"/>
          <w:jc w:val="center"/>
        </w:trPr>
        <w:tc>
          <w:tcPr>
            <w:tcW w:w="356" w:type="dxa"/>
            <w:tcBorders>
              <w:bottom w:val="single" w:sz="4" w:space="0" w:color="auto"/>
            </w:tcBorders>
            <w:shd w:val="clear" w:color="auto" w:fill="auto"/>
            <w:noWrap/>
            <w:vAlign w:val="bottom"/>
            <w:hideMark/>
          </w:tcPr>
          <w:p w:rsidR="0026534A" w:rsidRPr="0026534A" w:rsidRDefault="006F4478" w:rsidP="0026534A">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26534A" w:rsidRPr="0026534A">
              <w:rPr>
                <w:rFonts w:ascii="Times New Roman" w:eastAsia="Times New Roman" w:hAnsi="Times New Roman" w:cs="Times New Roman"/>
                <w:color w:val="000000"/>
                <w:szCs w:val="20"/>
                <w:lang w:val="en-MY" w:eastAsia="en-MY"/>
              </w:rPr>
              <w:t>7</w:t>
            </w:r>
          </w:p>
        </w:tc>
        <w:tc>
          <w:tcPr>
            <w:tcW w:w="1875" w:type="dxa"/>
            <w:tcBorders>
              <w:bottom w:val="single" w:sz="4" w:space="0" w:color="auto"/>
            </w:tcBorders>
            <w:shd w:val="clear" w:color="auto" w:fill="auto"/>
            <w:vAlign w:val="center"/>
            <w:hideMark/>
          </w:tcPr>
          <w:p w:rsidR="0026534A" w:rsidRPr="0026534A" w:rsidRDefault="0026534A" w:rsidP="0026534A">
            <w:pP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eudesmol</w:t>
            </w:r>
          </w:p>
        </w:tc>
        <w:tc>
          <w:tcPr>
            <w:tcW w:w="709" w:type="dxa"/>
            <w:tcBorders>
              <w:bottom w:val="single" w:sz="4" w:space="0" w:color="auto"/>
            </w:tcBorders>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709" w:type="dxa"/>
            <w:tcBorders>
              <w:bottom w:val="single" w:sz="4" w:space="0" w:color="auto"/>
            </w:tcBorders>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52" w:type="dxa"/>
            <w:tcBorders>
              <w:bottom w:val="single" w:sz="4" w:space="0" w:color="auto"/>
            </w:tcBorders>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66" w:type="dxa"/>
            <w:tcBorders>
              <w:bottom w:val="single" w:sz="4" w:space="0" w:color="auto"/>
            </w:tcBorders>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66" w:type="dxa"/>
            <w:tcBorders>
              <w:bottom w:val="single" w:sz="4" w:space="0" w:color="auto"/>
            </w:tcBorders>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709" w:type="dxa"/>
            <w:tcBorders>
              <w:bottom w:val="single" w:sz="4" w:space="0" w:color="auto"/>
            </w:tcBorders>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05" w:type="dxa"/>
            <w:tcBorders>
              <w:bottom w:val="single" w:sz="4" w:space="0" w:color="auto"/>
            </w:tcBorders>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71" w:type="dxa"/>
            <w:tcBorders>
              <w:bottom w:val="single" w:sz="4" w:space="0" w:color="auto"/>
            </w:tcBorders>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567" w:type="dxa"/>
            <w:tcBorders>
              <w:bottom w:val="single" w:sz="4" w:space="0" w:color="auto"/>
            </w:tcBorders>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567" w:type="dxa"/>
            <w:tcBorders>
              <w:bottom w:val="single" w:sz="4" w:space="0" w:color="auto"/>
            </w:tcBorders>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708" w:type="dxa"/>
            <w:tcBorders>
              <w:bottom w:val="single" w:sz="4" w:space="0" w:color="auto"/>
            </w:tcBorders>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661" w:type="dxa"/>
            <w:tcBorders>
              <w:bottom w:val="single" w:sz="4" w:space="0" w:color="auto"/>
            </w:tcBorders>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r>
    </w:tbl>
    <w:p w:rsidR="0026534A" w:rsidRPr="0026534A" w:rsidRDefault="0026534A" w:rsidP="0026534A">
      <w:pPr>
        <w:rPr>
          <w:rFonts w:ascii="Times New Roman" w:hAnsi="Times New Roman" w:cs="Times New Roman"/>
          <w:szCs w:val="20"/>
          <w:lang w:val="en-MY"/>
        </w:rPr>
      </w:pPr>
    </w:p>
    <w:p w:rsidR="00225E85" w:rsidRDefault="00225E85" w:rsidP="0089480D">
      <w:pPr>
        <w:jc w:val="center"/>
        <w:rPr>
          <w:rFonts w:ascii="Times New Roman" w:hAnsi="Times New Roman" w:cs="Times New Roman"/>
          <w:szCs w:val="20"/>
          <w:lang w:val="en-MY"/>
        </w:rPr>
      </w:pPr>
    </w:p>
    <w:p w:rsidR="00225E85" w:rsidRDefault="00225E85" w:rsidP="0089480D">
      <w:pPr>
        <w:jc w:val="center"/>
        <w:rPr>
          <w:rFonts w:ascii="Times New Roman" w:hAnsi="Times New Roman" w:cs="Times New Roman"/>
          <w:szCs w:val="20"/>
          <w:lang w:val="en-MY"/>
        </w:rPr>
      </w:pPr>
    </w:p>
    <w:p w:rsidR="0026534A" w:rsidRPr="0026534A" w:rsidRDefault="0026534A" w:rsidP="0089480D">
      <w:pPr>
        <w:jc w:val="center"/>
        <w:rPr>
          <w:rFonts w:ascii="Times New Roman" w:hAnsi="Times New Roman" w:cs="Times New Roman"/>
          <w:szCs w:val="20"/>
          <w:lang w:val="en-MY"/>
        </w:rPr>
      </w:pPr>
      <w:r w:rsidRPr="0026534A">
        <w:rPr>
          <w:rFonts w:ascii="Times New Roman" w:hAnsi="Times New Roman" w:cs="Times New Roman"/>
          <w:szCs w:val="20"/>
          <w:lang w:val="en-MY"/>
        </w:rPr>
        <w:lastRenderedPageBreak/>
        <w:t xml:space="preserve">Table </w:t>
      </w:r>
      <w:r w:rsidR="00D51106">
        <w:rPr>
          <w:rFonts w:ascii="Times New Roman" w:hAnsi="Times New Roman" w:cs="Times New Roman"/>
          <w:szCs w:val="20"/>
          <w:lang w:val="en-MY"/>
        </w:rPr>
        <w:t>1</w:t>
      </w:r>
      <w:r w:rsidRPr="0026534A">
        <w:rPr>
          <w:rFonts w:ascii="Times New Roman" w:hAnsi="Times New Roman" w:cs="Times New Roman"/>
          <w:szCs w:val="20"/>
          <w:lang w:val="en-MY"/>
        </w:rPr>
        <w:t xml:space="preserve"> (continued): The high quality of agarwood oils </w:t>
      </w:r>
    </w:p>
    <w:tbl>
      <w:tblPr>
        <w:tblW w:w="5000" w:type="pct"/>
        <w:jc w:val="center"/>
        <w:tblBorders>
          <w:top w:val="single" w:sz="4" w:space="0" w:color="auto"/>
          <w:bottom w:val="single" w:sz="4" w:space="0" w:color="auto"/>
        </w:tblBorders>
        <w:tblLook w:val="04A0" w:firstRow="1" w:lastRow="0" w:firstColumn="1" w:lastColumn="0" w:noHBand="0" w:noVBand="1"/>
      </w:tblPr>
      <w:tblGrid>
        <w:gridCol w:w="683"/>
        <w:gridCol w:w="2743"/>
        <w:gridCol w:w="754"/>
        <w:gridCol w:w="889"/>
        <w:gridCol w:w="754"/>
        <w:gridCol w:w="889"/>
        <w:gridCol w:w="889"/>
        <w:gridCol w:w="889"/>
        <w:gridCol w:w="752"/>
      </w:tblGrid>
      <w:tr w:rsidR="0026534A" w:rsidRPr="0026534A" w:rsidTr="00D81130">
        <w:trPr>
          <w:trHeight w:val="315"/>
          <w:jc w:val="center"/>
        </w:trPr>
        <w:tc>
          <w:tcPr>
            <w:tcW w:w="369" w:type="pct"/>
            <w:vMerge w:val="restart"/>
            <w:tcBorders>
              <w:top w:val="single" w:sz="4" w:space="0" w:color="auto"/>
              <w:bottom w:val="nil"/>
            </w:tcBorders>
            <w:shd w:val="clear" w:color="auto" w:fill="auto"/>
            <w:noWrap/>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No.</w:t>
            </w:r>
          </w:p>
        </w:tc>
        <w:tc>
          <w:tcPr>
            <w:tcW w:w="1484" w:type="pct"/>
            <w:vMerge w:val="restart"/>
            <w:tcBorders>
              <w:top w:val="single" w:sz="4" w:space="0" w:color="auto"/>
              <w:bottom w:val="nil"/>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szCs w:val="20"/>
                <w:lang w:val="en-MY" w:eastAsia="en-MY"/>
              </w:rPr>
            </w:pPr>
            <w:r w:rsidRPr="0026534A">
              <w:rPr>
                <w:rFonts w:ascii="Times New Roman" w:eastAsia="Times New Roman" w:hAnsi="Times New Roman" w:cs="Times New Roman"/>
                <w:b/>
                <w:bCs/>
                <w:szCs w:val="20"/>
                <w:lang w:val="en-MY" w:eastAsia="en-MY"/>
              </w:rPr>
              <w:t>Chemical compounds</w:t>
            </w:r>
          </w:p>
        </w:tc>
        <w:tc>
          <w:tcPr>
            <w:tcW w:w="3148" w:type="pct"/>
            <w:gridSpan w:val="7"/>
            <w:tcBorders>
              <w:top w:val="single" w:sz="4" w:space="0" w:color="auto"/>
              <w:bottom w:val="single" w:sz="4" w:space="0" w:color="auto"/>
            </w:tcBorders>
            <w:shd w:val="clear" w:color="auto" w:fill="auto"/>
            <w:noWrap/>
            <w:vAlign w:val="bottom"/>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Abundances (%)</w:t>
            </w:r>
          </w:p>
        </w:tc>
      </w:tr>
      <w:tr w:rsidR="0026534A" w:rsidRPr="0026534A" w:rsidTr="00D81130">
        <w:trPr>
          <w:trHeight w:val="582"/>
          <w:jc w:val="center"/>
        </w:trPr>
        <w:tc>
          <w:tcPr>
            <w:tcW w:w="369" w:type="pct"/>
            <w:vMerge/>
            <w:tcBorders>
              <w:top w:val="nil"/>
              <w:bottom w:val="single" w:sz="4" w:space="0" w:color="auto"/>
            </w:tcBorders>
            <w:vAlign w:val="center"/>
            <w:hideMark/>
          </w:tcPr>
          <w:p w:rsidR="0026534A" w:rsidRPr="0026534A" w:rsidRDefault="0026534A" w:rsidP="0026534A">
            <w:pPr>
              <w:rPr>
                <w:rFonts w:ascii="Times New Roman" w:eastAsia="Times New Roman" w:hAnsi="Times New Roman" w:cs="Times New Roman"/>
                <w:b/>
                <w:bCs/>
                <w:color w:val="000000"/>
                <w:szCs w:val="20"/>
                <w:lang w:val="en-MY" w:eastAsia="en-MY"/>
              </w:rPr>
            </w:pPr>
          </w:p>
        </w:tc>
        <w:tc>
          <w:tcPr>
            <w:tcW w:w="1484" w:type="pct"/>
            <w:vMerge/>
            <w:tcBorders>
              <w:top w:val="nil"/>
              <w:bottom w:val="single" w:sz="4" w:space="0" w:color="auto"/>
            </w:tcBorders>
            <w:vAlign w:val="center"/>
            <w:hideMark/>
          </w:tcPr>
          <w:p w:rsidR="0026534A" w:rsidRPr="0026534A" w:rsidRDefault="0026534A" w:rsidP="0026534A">
            <w:pPr>
              <w:rPr>
                <w:rFonts w:ascii="Times New Roman" w:eastAsia="Times New Roman" w:hAnsi="Times New Roman" w:cs="Times New Roman"/>
                <w:b/>
                <w:bCs/>
                <w:szCs w:val="20"/>
                <w:lang w:val="en-MY" w:eastAsia="en-MY"/>
              </w:rPr>
            </w:pPr>
          </w:p>
        </w:tc>
        <w:tc>
          <w:tcPr>
            <w:tcW w:w="408" w:type="pct"/>
            <w:tcBorders>
              <w:top w:val="single" w:sz="4" w:space="0" w:color="auto"/>
              <w:bottom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T</w:t>
            </w:r>
          </w:p>
        </w:tc>
        <w:tc>
          <w:tcPr>
            <w:tcW w:w="481" w:type="pct"/>
            <w:tcBorders>
              <w:top w:val="single" w:sz="4" w:space="0" w:color="auto"/>
              <w:bottom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MA1</w:t>
            </w:r>
          </w:p>
        </w:tc>
        <w:tc>
          <w:tcPr>
            <w:tcW w:w="408" w:type="pct"/>
            <w:tcBorders>
              <w:top w:val="single" w:sz="4" w:space="0" w:color="auto"/>
              <w:bottom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LA</w:t>
            </w:r>
          </w:p>
        </w:tc>
        <w:tc>
          <w:tcPr>
            <w:tcW w:w="481" w:type="pct"/>
            <w:tcBorders>
              <w:top w:val="single" w:sz="4" w:space="0" w:color="auto"/>
              <w:bottom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KB</w:t>
            </w:r>
          </w:p>
        </w:tc>
        <w:tc>
          <w:tcPr>
            <w:tcW w:w="481" w:type="pct"/>
            <w:tcBorders>
              <w:top w:val="single" w:sz="4" w:space="0" w:color="auto"/>
              <w:bottom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JBD</w:t>
            </w:r>
          </w:p>
        </w:tc>
        <w:tc>
          <w:tcPr>
            <w:tcW w:w="481" w:type="pct"/>
            <w:tcBorders>
              <w:top w:val="single" w:sz="4" w:space="0" w:color="auto"/>
              <w:bottom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MA2</w:t>
            </w:r>
          </w:p>
        </w:tc>
        <w:tc>
          <w:tcPr>
            <w:tcW w:w="408" w:type="pct"/>
            <w:tcBorders>
              <w:top w:val="single" w:sz="4" w:space="0" w:color="auto"/>
              <w:bottom w:val="single" w:sz="4" w:space="0" w:color="auto"/>
            </w:tcBorders>
            <w:shd w:val="clear" w:color="auto" w:fill="auto"/>
            <w:vAlign w:val="center"/>
            <w:hideMark/>
          </w:tcPr>
          <w:p w:rsidR="0026534A" w:rsidRPr="0026534A" w:rsidRDefault="0026534A" w:rsidP="0026534A">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MA</w:t>
            </w:r>
          </w:p>
        </w:tc>
      </w:tr>
      <w:tr w:rsidR="0026534A" w:rsidRPr="0026534A" w:rsidTr="00D81130">
        <w:trPr>
          <w:trHeight w:val="315"/>
          <w:jc w:val="center"/>
        </w:trPr>
        <w:tc>
          <w:tcPr>
            <w:tcW w:w="369" w:type="pct"/>
            <w:tcBorders>
              <w:top w:val="single" w:sz="4" w:space="0" w:color="auto"/>
            </w:tcBorders>
            <w:shd w:val="clear" w:color="auto" w:fill="auto"/>
            <w:noWrap/>
            <w:vAlign w:val="bottom"/>
            <w:hideMark/>
          </w:tcPr>
          <w:p w:rsidR="0026534A" w:rsidRPr="0026534A" w:rsidRDefault="006F4478" w:rsidP="0026534A">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26534A" w:rsidRPr="0026534A">
              <w:rPr>
                <w:rFonts w:ascii="Times New Roman" w:eastAsia="Times New Roman" w:hAnsi="Times New Roman" w:cs="Times New Roman"/>
                <w:color w:val="000000"/>
                <w:szCs w:val="20"/>
                <w:lang w:val="en-MY" w:eastAsia="en-MY"/>
              </w:rPr>
              <w:t>1</w:t>
            </w:r>
          </w:p>
        </w:tc>
        <w:tc>
          <w:tcPr>
            <w:tcW w:w="1484" w:type="pct"/>
            <w:tcBorders>
              <w:top w:val="single" w:sz="4" w:space="0" w:color="auto"/>
            </w:tcBorders>
            <w:shd w:val="clear" w:color="auto" w:fill="auto"/>
            <w:vAlign w:val="center"/>
            <w:hideMark/>
          </w:tcPr>
          <w:p w:rsidR="0026534A" w:rsidRPr="0026534A" w:rsidRDefault="0026534A" w:rsidP="0026534A">
            <w:pPr>
              <w:rPr>
                <w:rFonts w:ascii="Times New Roman" w:eastAsia="Times New Roman" w:hAnsi="Times New Roman" w:cs="Times New Roman"/>
                <w:szCs w:val="20"/>
                <w:lang w:val="en-MY" w:eastAsia="en-MY"/>
              </w:rPr>
            </w:pPr>
            <w:r w:rsidRPr="0026534A">
              <w:rPr>
                <w:rFonts w:ascii="Times New Roman" w:eastAsia="Times New Roman" w:hAnsi="Times New Roman" w:cs="Times New Roman"/>
                <w:szCs w:val="20"/>
                <w:lang w:val="en-MY" w:eastAsia="en-MY"/>
              </w:rPr>
              <w:t>β-agarofuran</w:t>
            </w:r>
          </w:p>
        </w:tc>
        <w:tc>
          <w:tcPr>
            <w:tcW w:w="408" w:type="pct"/>
            <w:tcBorders>
              <w:top w:val="single" w:sz="4" w:space="0" w:color="auto"/>
            </w:tcBorders>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4.33</w:t>
            </w:r>
          </w:p>
        </w:tc>
        <w:tc>
          <w:tcPr>
            <w:tcW w:w="481" w:type="pct"/>
            <w:tcBorders>
              <w:top w:val="single" w:sz="4" w:space="0" w:color="auto"/>
            </w:tcBorders>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1.73</w:t>
            </w:r>
          </w:p>
        </w:tc>
        <w:tc>
          <w:tcPr>
            <w:tcW w:w="408" w:type="pct"/>
            <w:tcBorders>
              <w:top w:val="single" w:sz="4" w:space="0" w:color="auto"/>
            </w:tcBorders>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2.04</w:t>
            </w:r>
          </w:p>
        </w:tc>
        <w:tc>
          <w:tcPr>
            <w:tcW w:w="481" w:type="pct"/>
            <w:tcBorders>
              <w:top w:val="single" w:sz="4" w:space="0" w:color="auto"/>
            </w:tcBorders>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1.02</w:t>
            </w:r>
          </w:p>
        </w:tc>
        <w:tc>
          <w:tcPr>
            <w:tcW w:w="481" w:type="pct"/>
            <w:tcBorders>
              <w:top w:val="single" w:sz="4" w:space="0" w:color="auto"/>
            </w:tcBorders>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1.02</w:t>
            </w:r>
          </w:p>
        </w:tc>
        <w:tc>
          <w:tcPr>
            <w:tcW w:w="481" w:type="pct"/>
            <w:tcBorders>
              <w:top w:val="single" w:sz="4" w:space="0" w:color="auto"/>
            </w:tcBorders>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1.42</w:t>
            </w:r>
          </w:p>
        </w:tc>
        <w:tc>
          <w:tcPr>
            <w:tcW w:w="408" w:type="pct"/>
            <w:tcBorders>
              <w:top w:val="single" w:sz="4" w:space="0" w:color="auto"/>
            </w:tcBorders>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5.01</w:t>
            </w:r>
          </w:p>
        </w:tc>
      </w:tr>
      <w:tr w:rsidR="0026534A" w:rsidRPr="0026534A" w:rsidTr="00D81130">
        <w:trPr>
          <w:trHeight w:val="315"/>
          <w:jc w:val="center"/>
        </w:trPr>
        <w:tc>
          <w:tcPr>
            <w:tcW w:w="369" w:type="pct"/>
            <w:shd w:val="clear" w:color="auto" w:fill="auto"/>
            <w:noWrap/>
            <w:vAlign w:val="bottom"/>
            <w:hideMark/>
          </w:tcPr>
          <w:p w:rsidR="0026534A" w:rsidRPr="0026534A" w:rsidRDefault="006F4478" w:rsidP="0026534A">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26534A" w:rsidRPr="0026534A">
              <w:rPr>
                <w:rFonts w:ascii="Times New Roman" w:eastAsia="Times New Roman" w:hAnsi="Times New Roman" w:cs="Times New Roman"/>
                <w:color w:val="000000"/>
                <w:szCs w:val="20"/>
                <w:lang w:val="en-MY" w:eastAsia="en-MY"/>
              </w:rPr>
              <w:t>2</w:t>
            </w:r>
          </w:p>
        </w:tc>
        <w:tc>
          <w:tcPr>
            <w:tcW w:w="1484" w:type="pct"/>
            <w:shd w:val="clear" w:color="auto" w:fill="auto"/>
            <w:vAlign w:val="center"/>
            <w:hideMark/>
          </w:tcPr>
          <w:p w:rsidR="0026534A" w:rsidRPr="0026534A" w:rsidRDefault="0026534A" w:rsidP="0026534A">
            <w:pPr>
              <w:rPr>
                <w:rFonts w:ascii="Times New Roman" w:eastAsia="Times New Roman" w:hAnsi="Times New Roman" w:cs="Times New Roman"/>
                <w:szCs w:val="20"/>
                <w:lang w:val="en-MY" w:eastAsia="en-MY"/>
              </w:rPr>
            </w:pPr>
            <w:r w:rsidRPr="0026534A">
              <w:rPr>
                <w:rFonts w:ascii="Times New Roman" w:eastAsia="Times New Roman" w:hAnsi="Times New Roman" w:cs="Times New Roman"/>
                <w:szCs w:val="20"/>
                <w:lang w:val="en-MY" w:eastAsia="en-MY"/>
              </w:rPr>
              <w:t>α-agarofuran</w:t>
            </w:r>
          </w:p>
        </w:tc>
        <w:tc>
          <w:tcPr>
            <w:tcW w:w="408"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3.53</w:t>
            </w:r>
          </w:p>
        </w:tc>
        <w:tc>
          <w:tcPr>
            <w:tcW w:w="481"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1.72</w:t>
            </w:r>
          </w:p>
        </w:tc>
        <w:tc>
          <w:tcPr>
            <w:tcW w:w="408"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1.37</w:t>
            </w:r>
          </w:p>
        </w:tc>
        <w:tc>
          <w:tcPr>
            <w:tcW w:w="481"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1.47</w:t>
            </w:r>
          </w:p>
        </w:tc>
        <w:tc>
          <w:tcPr>
            <w:tcW w:w="481"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1.76</w:t>
            </w:r>
          </w:p>
        </w:tc>
        <w:tc>
          <w:tcPr>
            <w:tcW w:w="481"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1.48</w:t>
            </w:r>
          </w:p>
        </w:tc>
        <w:tc>
          <w:tcPr>
            <w:tcW w:w="408"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2.73</w:t>
            </w:r>
          </w:p>
        </w:tc>
      </w:tr>
      <w:tr w:rsidR="0026534A" w:rsidRPr="0026534A" w:rsidTr="00D81130">
        <w:trPr>
          <w:trHeight w:val="315"/>
          <w:jc w:val="center"/>
        </w:trPr>
        <w:tc>
          <w:tcPr>
            <w:tcW w:w="369" w:type="pct"/>
            <w:shd w:val="clear" w:color="auto" w:fill="auto"/>
            <w:noWrap/>
            <w:vAlign w:val="bottom"/>
            <w:hideMark/>
          </w:tcPr>
          <w:p w:rsidR="0026534A" w:rsidRPr="0026534A" w:rsidRDefault="006F4478" w:rsidP="0026534A">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26534A" w:rsidRPr="0026534A">
              <w:rPr>
                <w:rFonts w:ascii="Times New Roman" w:eastAsia="Times New Roman" w:hAnsi="Times New Roman" w:cs="Times New Roman"/>
                <w:color w:val="000000"/>
                <w:szCs w:val="20"/>
                <w:lang w:val="en-MY" w:eastAsia="en-MY"/>
              </w:rPr>
              <w:t>3</w:t>
            </w:r>
          </w:p>
        </w:tc>
        <w:tc>
          <w:tcPr>
            <w:tcW w:w="1484" w:type="pct"/>
            <w:shd w:val="clear" w:color="auto" w:fill="auto"/>
            <w:vAlign w:val="center"/>
            <w:hideMark/>
          </w:tcPr>
          <w:p w:rsidR="0026534A" w:rsidRPr="0026534A" w:rsidRDefault="0026534A" w:rsidP="0026534A">
            <w:pPr>
              <w:rPr>
                <w:rFonts w:ascii="Times New Roman" w:eastAsia="Times New Roman" w:hAnsi="Times New Roman" w:cs="Times New Roman"/>
                <w:szCs w:val="20"/>
                <w:lang w:val="en-MY" w:eastAsia="en-MY"/>
              </w:rPr>
            </w:pPr>
            <w:r w:rsidRPr="0026534A">
              <w:rPr>
                <w:rFonts w:ascii="Times New Roman" w:eastAsia="Times New Roman" w:hAnsi="Times New Roman" w:cs="Times New Roman"/>
                <w:szCs w:val="20"/>
                <w:lang w:val="en-MY" w:eastAsia="en-MY"/>
              </w:rPr>
              <w:t>10-epi-ɤ-eudesmol</w:t>
            </w:r>
          </w:p>
        </w:tc>
        <w:tc>
          <w:tcPr>
            <w:tcW w:w="408"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9.76</w:t>
            </w:r>
          </w:p>
        </w:tc>
        <w:tc>
          <w:tcPr>
            <w:tcW w:w="481"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10.91</w:t>
            </w:r>
          </w:p>
        </w:tc>
        <w:tc>
          <w:tcPr>
            <w:tcW w:w="408"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7.65</w:t>
            </w:r>
          </w:p>
        </w:tc>
        <w:tc>
          <w:tcPr>
            <w:tcW w:w="481"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7.07</w:t>
            </w:r>
          </w:p>
        </w:tc>
        <w:tc>
          <w:tcPr>
            <w:tcW w:w="481"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8.14</w:t>
            </w:r>
          </w:p>
        </w:tc>
        <w:tc>
          <w:tcPr>
            <w:tcW w:w="481"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8.28</w:t>
            </w:r>
          </w:p>
        </w:tc>
        <w:tc>
          <w:tcPr>
            <w:tcW w:w="408"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20.6</w:t>
            </w:r>
          </w:p>
        </w:tc>
      </w:tr>
      <w:tr w:rsidR="0026534A" w:rsidRPr="0026534A" w:rsidTr="00D81130">
        <w:trPr>
          <w:trHeight w:val="315"/>
          <w:jc w:val="center"/>
        </w:trPr>
        <w:tc>
          <w:tcPr>
            <w:tcW w:w="369" w:type="pct"/>
            <w:shd w:val="clear" w:color="auto" w:fill="auto"/>
            <w:noWrap/>
            <w:vAlign w:val="bottom"/>
            <w:hideMark/>
          </w:tcPr>
          <w:p w:rsidR="0026534A" w:rsidRPr="0026534A" w:rsidRDefault="006F4478" w:rsidP="0026534A">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26534A" w:rsidRPr="0026534A">
              <w:rPr>
                <w:rFonts w:ascii="Times New Roman" w:eastAsia="Times New Roman" w:hAnsi="Times New Roman" w:cs="Times New Roman"/>
                <w:color w:val="000000"/>
                <w:szCs w:val="20"/>
                <w:lang w:val="en-MY" w:eastAsia="en-MY"/>
              </w:rPr>
              <w:t>4</w:t>
            </w:r>
          </w:p>
        </w:tc>
        <w:tc>
          <w:tcPr>
            <w:tcW w:w="1484" w:type="pct"/>
            <w:shd w:val="clear" w:color="auto" w:fill="auto"/>
            <w:vAlign w:val="center"/>
            <w:hideMark/>
          </w:tcPr>
          <w:p w:rsidR="0026534A" w:rsidRPr="0026534A" w:rsidRDefault="0026534A" w:rsidP="0026534A">
            <w:pPr>
              <w:rPr>
                <w:rFonts w:ascii="Times New Roman" w:eastAsia="Times New Roman" w:hAnsi="Times New Roman" w:cs="Times New Roman"/>
                <w:szCs w:val="20"/>
                <w:lang w:val="en-MY" w:eastAsia="en-MY"/>
              </w:rPr>
            </w:pPr>
            <w:r w:rsidRPr="0026534A">
              <w:rPr>
                <w:rFonts w:ascii="Times New Roman" w:eastAsia="Times New Roman" w:hAnsi="Times New Roman" w:cs="Times New Roman"/>
                <w:szCs w:val="20"/>
                <w:lang w:val="en-MY" w:eastAsia="en-MY"/>
              </w:rPr>
              <w:t>ɤ-eudesmol</w:t>
            </w:r>
          </w:p>
        </w:tc>
        <w:tc>
          <w:tcPr>
            <w:tcW w:w="408"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81"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8.16</w:t>
            </w:r>
          </w:p>
        </w:tc>
        <w:tc>
          <w:tcPr>
            <w:tcW w:w="408"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81"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30.36</w:t>
            </w:r>
          </w:p>
        </w:tc>
        <w:tc>
          <w:tcPr>
            <w:tcW w:w="481"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14.85</w:t>
            </w:r>
          </w:p>
        </w:tc>
        <w:tc>
          <w:tcPr>
            <w:tcW w:w="481"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12.93</w:t>
            </w:r>
          </w:p>
        </w:tc>
        <w:tc>
          <w:tcPr>
            <w:tcW w:w="408" w:type="pct"/>
            <w:shd w:val="clear" w:color="auto" w:fill="auto"/>
            <w:vAlign w:val="bottom"/>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3.11</w:t>
            </w:r>
          </w:p>
        </w:tc>
      </w:tr>
      <w:tr w:rsidR="0026534A" w:rsidRPr="0026534A" w:rsidTr="00D81130">
        <w:trPr>
          <w:trHeight w:val="315"/>
          <w:jc w:val="center"/>
        </w:trPr>
        <w:tc>
          <w:tcPr>
            <w:tcW w:w="369" w:type="pct"/>
            <w:shd w:val="clear" w:color="auto" w:fill="auto"/>
            <w:noWrap/>
            <w:vAlign w:val="bottom"/>
            <w:hideMark/>
          </w:tcPr>
          <w:p w:rsidR="0026534A" w:rsidRPr="0026534A" w:rsidRDefault="006F4478" w:rsidP="0026534A">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26534A" w:rsidRPr="0026534A">
              <w:rPr>
                <w:rFonts w:ascii="Times New Roman" w:eastAsia="Times New Roman" w:hAnsi="Times New Roman" w:cs="Times New Roman"/>
                <w:color w:val="000000"/>
                <w:szCs w:val="20"/>
                <w:lang w:val="en-MY" w:eastAsia="en-MY"/>
              </w:rPr>
              <w:t>5</w:t>
            </w:r>
          </w:p>
        </w:tc>
        <w:tc>
          <w:tcPr>
            <w:tcW w:w="1484" w:type="pct"/>
            <w:shd w:val="clear" w:color="auto" w:fill="auto"/>
            <w:vAlign w:val="center"/>
            <w:hideMark/>
          </w:tcPr>
          <w:p w:rsidR="0026534A" w:rsidRPr="0026534A" w:rsidRDefault="0026534A" w:rsidP="0026534A">
            <w:pPr>
              <w:rPr>
                <w:rFonts w:ascii="Times New Roman" w:eastAsia="Times New Roman" w:hAnsi="Times New Roman" w:cs="Times New Roman"/>
                <w:szCs w:val="20"/>
                <w:lang w:val="en-MY" w:eastAsia="en-MY"/>
              </w:rPr>
            </w:pPr>
            <w:r w:rsidRPr="0026534A">
              <w:rPr>
                <w:rFonts w:ascii="Times New Roman" w:eastAsia="Times New Roman" w:hAnsi="Times New Roman" w:cs="Times New Roman"/>
                <w:szCs w:val="20"/>
                <w:lang w:val="en-MY" w:eastAsia="en-MY"/>
              </w:rPr>
              <w:t>longifolol</w:t>
            </w:r>
          </w:p>
        </w:tc>
        <w:tc>
          <w:tcPr>
            <w:tcW w:w="408"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81"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08"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81"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81"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81"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08"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r>
      <w:tr w:rsidR="0026534A" w:rsidRPr="0026534A" w:rsidTr="00D81130">
        <w:trPr>
          <w:trHeight w:val="315"/>
          <w:jc w:val="center"/>
        </w:trPr>
        <w:tc>
          <w:tcPr>
            <w:tcW w:w="369" w:type="pct"/>
            <w:shd w:val="clear" w:color="auto" w:fill="auto"/>
            <w:noWrap/>
            <w:vAlign w:val="bottom"/>
            <w:hideMark/>
          </w:tcPr>
          <w:p w:rsidR="0026534A" w:rsidRPr="0026534A" w:rsidRDefault="006F4478" w:rsidP="0026534A">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26534A" w:rsidRPr="0026534A">
              <w:rPr>
                <w:rFonts w:ascii="Times New Roman" w:eastAsia="Times New Roman" w:hAnsi="Times New Roman" w:cs="Times New Roman"/>
                <w:color w:val="000000"/>
                <w:szCs w:val="20"/>
                <w:lang w:val="en-MY" w:eastAsia="en-MY"/>
              </w:rPr>
              <w:t>6</w:t>
            </w:r>
          </w:p>
        </w:tc>
        <w:tc>
          <w:tcPr>
            <w:tcW w:w="1484" w:type="pct"/>
            <w:shd w:val="clear" w:color="auto" w:fill="auto"/>
            <w:vAlign w:val="center"/>
            <w:hideMark/>
          </w:tcPr>
          <w:p w:rsidR="0026534A" w:rsidRPr="0026534A" w:rsidRDefault="0026534A" w:rsidP="0026534A">
            <w:pP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hexadecanol</w:t>
            </w:r>
          </w:p>
        </w:tc>
        <w:tc>
          <w:tcPr>
            <w:tcW w:w="408"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81"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08"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81"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81"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81"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08"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r>
      <w:tr w:rsidR="0026534A" w:rsidRPr="0026534A" w:rsidTr="00D81130">
        <w:trPr>
          <w:trHeight w:val="315"/>
          <w:jc w:val="center"/>
        </w:trPr>
        <w:tc>
          <w:tcPr>
            <w:tcW w:w="369" w:type="pct"/>
            <w:shd w:val="clear" w:color="auto" w:fill="auto"/>
            <w:noWrap/>
            <w:vAlign w:val="bottom"/>
            <w:hideMark/>
          </w:tcPr>
          <w:p w:rsidR="0026534A" w:rsidRPr="0026534A" w:rsidRDefault="006F4478" w:rsidP="0026534A">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26534A" w:rsidRPr="0026534A">
              <w:rPr>
                <w:rFonts w:ascii="Times New Roman" w:eastAsia="Times New Roman" w:hAnsi="Times New Roman" w:cs="Times New Roman"/>
                <w:color w:val="000000"/>
                <w:szCs w:val="20"/>
                <w:lang w:val="en-MY" w:eastAsia="en-MY"/>
              </w:rPr>
              <w:t>7</w:t>
            </w:r>
          </w:p>
        </w:tc>
        <w:tc>
          <w:tcPr>
            <w:tcW w:w="1484" w:type="pct"/>
            <w:shd w:val="clear" w:color="auto" w:fill="auto"/>
            <w:vAlign w:val="center"/>
            <w:hideMark/>
          </w:tcPr>
          <w:p w:rsidR="0026534A" w:rsidRPr="0026534A" w:rsidRDefault="0026534A" w:rsidP="0026534A">
            <w:pP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eudesmol</w:t>
            </w:r>
          </w:p>
        </w:tc>
        <w:tc>
          <w:tcPr>
            <w:tcW w:w="408"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81"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08"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81"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81"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81"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408" w:type="pct"/>
            <w:shd w:val="clear" w:color="auto" w:fill="auto"/>
            <w:noWrap/>
            <w:vAlign w:val="center"/>
            <w:hideMark/>
          </w:tcPr>
          <w:p w:rsidR="0026534A" w:rsidRPr="0026534A" w:rsidRDefault="0026534A" w:rsidP="0026534A">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r>
    </w:tbl>
    <w:p w:rsidR="00225E85" w:rsidRDefault="00225E85" w:rsidP="00AD1773">
      <w:pPr>
        <w:rPr>
          <w:rFonts w:ascii="Times New Roman" w:hAnsi="Times New Roman" w:cs="Times New Roman"/>
          <w:szCs w:val="20"/>
          <w:lang w:val="en-MY"/>
        </w:rPr>
      </w:pPr>
    </w:p>
    <w:p w:rsidR="00AD1773" w:rsidRPr="00AD1773" w:rsidRDefault="00AD1773" w:rsidP="00AD1773">
      <w:pPr>
        <w:rPr>
          <w:rFonts w:ascii="Times New Roman" w:hAnsi="Times New Roman" w:cs="Times New Roman"/>
          <w:szCs w:val="20"/>
          <w:lang w:val="en-MY"/>
        </w:rPr>
      </w:pPr>
    </w:p>
    <w:p w:rsidR="00AC2A98" w:rsidRPr="0026534A" w:rsidRDefault="00AC2A98" w:rsidP="00AC2A98">
      <w:pPr>
        <w:jc w:val="center"/>
        <w:rPr>
          <w:rFonts w:ascii="Times New Roman" w:hAnsi="Times New Roman" w:cs="Times New Roman"/>
          <w:szCs w:val="20"/>
        </w:rPr>
      </w:pPr>
      <w:r>
        <w:rPr>
          <w:rFonts w:ascii="Times New Roman" w:hAnsi="Times New Roman" w:cs="Times New Roman"/>
          <w:szCs w:val="20"/>
        </w:rPr>
        <w:t>Table 2</w:t>
      </w:r>
      <w:r w:rsidRPr="0026534A">
        <w:rPr>
          <w:rFonts w:ascii="Times New Roman" w:hAnsi="Times New Roman" w:cs="Times New Roman"/>
          <w:szCs w:val="20"/>
        </w:rPr>
        <w:t>: The low quality of agarwood oils</w:t>
      </w:r>
    </w:p>
    <w:tbl>
      <w:tblPr>
        <w:tblW w:w="5980" w:type="dxa"/>
        <w:jc w:val="center"/>
        <w:tblInd w:w="103" w:type="dxa"/>
        <w:tblBorders>
          <w:top w:val="single" w:sz="4" w:space="0" w:color="auto"/>
          <w:bottom w:val="single" w:sz="4" w:space="0" w:color="auto"/>
        </w:tblBorders>
        <w:tblLook w:val="04A0" w:firstRow="1" w:lastRow="0" w:firstColumn="1" w:lastColumn="0" w:noHBand="0" w:noVBand="1"/>
      </w:tblPr>
      <w:tblGrid>
        <w:gridCol w:w="568"/>
        <w:gridCol w:w="2532"/>
        <w:gridCol w:w="1047"/>
        <w:gridCol w:w="851"/>
        <w:gridCol w:w="982"/>
      </w:tblGrid>
      <w:tr w:rsidR="00AC2A98" w:rsidRPr="0026534A" w:rsidTr="00A50D7D">
        <w:trPr>
          <w:trHeight w:val="315"/>
          <w:jc w:val="center"/>
        </w:trPr>
        <w:tc>
          <w:tcPr>
            <w:tcW w:w="568" w:type="dxa"/>
            <w:vMerge w:val="restart"/>
            <w:tcBorders>
              <w:top w:val="single" w:sz="4" w:space="0" w:color="auto"/>
              <w:bottom w:val="nil"/>
            </w:tcBorders>
            <w:shd w:val="clear" w:color="auto" w:fill="auto"/>
            <w:noWrap/>
            <w:vAlign w:val="center"/>
            <w:hideMark/>
          </w:tcPr>
          <w:p w:rsidR="00AC2A98" w:rsidRPr="0026534A" w:rsidRDefault="00AC2A98" w:rsidP="00A43484">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No.</w:t>
            </w:r>
          </w:p>
        </w:tc>
        <w:tc>
          <w:tcPr>
            <w:tcW w:w="2532" w:type="dxa"/>
            <w:vMerge w:val="restart"/>
            <w:tcBorders>
              <w:top w:val="single" w:sz="4" w:space="0" w:color="auto"/>
              <w:bottom w:val="nil"/>
            </w:tcBorders>
            <w:shd w:val="clear" w:color="auto" w:fill="auto"/>
            <w:vAlign w:val="center"/>
            <w:hideMark/>
          </w:tcPr>
          <w:p w:rsidR="00AC2A98" w:rsidRPr="0026534A" w:rsidRDefault="00AC2A98" w:rsidP="00A43484">
            <w:pPr>
              <w:jc w:val="center"/>
              <w:rPr>
                <w:rFonts w:ascii="Times New Roman" w:eastAsia="Times New Roman" w:hAnsi="Times New Roman" w:cs="Times New Roman"/>
                <w:b/>
                <w:bCs/>
                <w:szCs w:val="20"/>
                <w:lang w:val="en-MY" w:eastAsia="en-MY"/>
              </w:rPr>
            </w:pPr>
            <w:r w:rsidRPr="0026534A">
              <w:rPr>
                <w:rFonts w:ascii="Times New Roman" w:eastAsia="Times New Roman" w:hAnsi="Times New Roman" w:cs="Times New Roman"/>
                <w:b/>
                <w:bCs/>
                <w:szCs w:val="20"/>
                <w:lang w:val="en-MY" w:eastAsia="en-MY"/>
              </w:rPr>
              <w:t>Chemical compounds</w:t>
            </w:r>
          </w:p>
        </w:tc>
        <w:tc>
          <w:tcPr>
            <w:tcW w:w="2880" w:type="dxa"/>
            <w:gridSpan w:val="3"/>
            <w:tcBorders>
              <w:top w:val="single" w:sz="4" w:space="0" w:color="auto"/>
              <w:bottom w:val="single" w:sz="4" w:space="0" w:color="auto"/>
            </w:tcBorders>
            <w:shd w:val="clear" w:color="auto" w:fill="auto"/>
            <w:vAlign w:val="bottom"/>
            <w:hideMark/>
          </w:tcPr>
          <w:p w:rsidR="00AC2A98" w:rsidRPr="0026534A" w:rsidRDefault="00AC2A98" w:rsidP="00A43484">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Abundances (%)</w:t>
            </w:r>
          </w:p>
        </w:tc>
      </w:tr>
      <w:tr w:rsidR="00AC2A98" w:rsidRPr="0026534A" w:rsidTr="00A50D7D">
        <w:trPr>
          <w:trHeight w:val="315"/>
          <w:jc w:val="center"/>
        </w:trPr>
        <w:tc>
          <w:tcPr>
            <w:tcW w:w="568" w:type="dxa"/>
            <w:vMerge/>
            <w:tcBorders>
              <w:top w:val="nil"/>
              <w:bottom w:val="single" w:sz="4" w:space="0" w:color="auto"/>
            </w:tcBorders>
            <w:vAlign w:val="center"/>
            <w:hideMark/>
          </w:tcPr>
          <w:p w:rsidR="00AC2A98" w:rsidRPr="0026534A" w:rsidRDefault="00AC2A98" w:rsidP="00A43484">
            <w:pPr>
              <w:rPr>
                <w:rFonts w:ascii="Times New Roman" w:eastAsia="Times New Roman" w:hAnsi="Times New Roman" w:cs="Times New Roman"/>
                <w:b/>
                <w:bCs/>
                <w:color w:val="000000"/>
                <w:szCs w:val="20"/>
                <w:lang w:val="en-MY" w:eastAsia="en-MY"/>
              </w:rPr>
            </w:pPr>
          </w:p>
        </w:tc>
        <w:tc>
          <w:tcPr>
            <w:tcW w:w="2532" w:type="dxa"/>
            <w:vMerge/>
            <w:tcBorders>
              <w:top w:val="nil"/>
              <w:bottom w:val="single" w:sz="4" w:space="0" w:color="auto"/>
            </w:tcBorders>
            <w:vAlign w:val="center"/>
            <w:hideMark/>
          </w:tcPr>
          <w:p w:rsidR="00AC2A98" w:rsidRPr="0026534A" w:rsidRDefault="00AC2A98" w:rsidP="00A43484">
            <w:pPr>
              <w:rPr>
                <w:rFonts w:ascii="Times New Roman" w:eastAsia="Times New Roman" w:hAnsi="Times New Roman" w:cs="Times New Roman"/>
                <w:b/>
                <w:bCs/>
                <w:szCs w:val="20"/>
                <w:lang w:val="en-MY" w:eastAsia="en-MY"/>
              </w:rPr>
            </w:pPr>
          </w:p>
        </w:tc>
        <w:tc>
          <w:tcPr>
            <w:tcW w:w="1047" w:type="dxa"/>
            <w:tcBorders>
              <w:top w:val="single" w:sz="4" w:space="0" w:color="auto"/>
              <w:bottom w:val="single" w:sz="4" w:space="0" w:color="auto"/>
            </w:tcBorders>
            <w:shd w:val="clear" w:color="auto" w:fill="auto"/>
            <w:noWrap/>
            <w:vAlign w:val="center"/>
            <w:hideMark/>
          </w:tcPr>
          <w:p w:rsidR="00AC2A98" w:rsidRPr="0026534A" w:rsidRDefault="00AC2A98" w:rsidP="00A43484">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CKE</w:t>
            </w:r>
          </w:p>
        </w:tc>
        <w:tc>
          <w:tcPr>
            <w:tcW w:w="851" w:type="dxa"/>
            <w:tcBorders>
              <w:top w:val="single" w:sz="4" w:space="0" w:color="auto"/>
              <w:bottom w:val="single" w:sz="4" w:space="0" w:color="auto"/>
            </w:tcBorders>
            <w:shd w:val="clear" w:color="auto" w:fill="auto"/>
            <w:noWrap/>
            <w:vAlign w:val="center"/>
            <w:hideMark/>
          </w:tcPr>
          <w:p w:rsidR="00AC2A98" w:rsidRPr="0026534A" w:rsidRDefault="00AC2A98" w:rsidP="00A43484">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R5</w:t>
            </w:r>
          </w:p>
        </w:tc>
        <w:tc>
          <w:tcPr>
            <w:tcW w:w="982" w:type="dxa"/>
            <w:tcBorders>
              <w:top w:val="single" w:sz="4" w:space="0" w:color="auto"/>
              <w:bottom w:val="single" w:sz="4" w:space="0" w:color="auto"/>
            </w:tcBorders>
            <w:shd w:val="clear" w:color="auto" w:fill="auto"/>
            <w:noWrap/>
            <w:vAlign w:val="center"/>
            <w:hideMark/>
          </w:tcPr>
          <w:p w:rsidR="00AC2A98" w:rsidRPr="0026534A" w:rsidRDefault="00AC2A98" w:rsidP="00A43484">
            <w:pPr>
              <w:jc w:val="center"/>
              <w:rPr>
                <w:rFonts w:ascii="Times New Roman" w:eastAsia="Times New Roman" w:hAnsi="Times New Roman" w:cs="Times New Roman"/>
                <w:b/>
                <w:bCs/>
                <w:color w:val="000000"/>
                <w:szCs w:val="20"/>
                <w:lang w:val="en-MY" w:eastAsia="en-MY"/>
              </w:rPr>
            </w:pPr>
            <w:r w:rsidRPr="0026534A">
              <w:rPr>
                <w:rFonts w:ascii="Times New Roman" w:eastAsia="Times New Roman" w:hAnsi="Times New Roman" w:cs="Times New Roman"/>
                <w:b/>
                <w:bCs/>
                <w:color w:val="000000"/>
                <w:szCs w:val="20"/>
                <w:lang w:val="en-MY" w:eastAsia="en-MY"/>
              </w:rPr>
              <w:t>HD</w:t>
            </w:r>
          </w:p>
        </w:tc>
      </w:tr>
      <w:tr w:rsidR="00AC2A98" w:rsidRPr="0026534A" w:rsidTr="00A50D7D">
        <w:trPr>
          <w:trHeight w:val="315"/>
          <w:jc w:val="center"/>
        </w:trPr>
        <w:tc>
          <w:tcPr>
            <w:tcW w:w="568" w:type="dxa"/>
            <w:tcBorders>
              <w:top w:val="single" w:sz="4" w:space="0" w:color="auto"/>
            </w:tcBorders>
            <w:shd w:val="clear" w:color="auto" w:fill="auto"/>
            <w:noWrap/>
            <w:vAlign w:val="bottom"/>
            <w:hideMark/>
          </w:tcPr>
          <w:p w:rsidR="00AC2A98" w:rsidRPr="0026534A" w:rsidRDefault="00E045BA" w:rsidP="00A43484">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AC2A98" w:rsidRPr="0026534A">
              <w:rPr>
                <w:rFonts w:ascii="Times New Roman" w:eastAsia="Times New Roman" w:hAnsi="Times New Roman" w:cs="Times New Roman"/>
                <w:color w:val="000000"/>
                <w:szCs w:val="20"/>
                <w:lang w:val="en-MY" w:eastAsia="en-MY"/>
              </w:rPr>
              <w:t>1</w:t>
            </w:r>
          </w:p>
        </w:tc>
        <w:tc>
          <w:tcPr>
            <w:tcW w:w="2532" w:type="dxa"/>
            <w:tcBorders>
              <w:top w:val="single" w:sz="4" w:space="0" w:color="auto"/>
            </w:tcBorders>
            <w:shd w:val="clear" w:color="auto" w:fill="auto"/>
            <w:vAlign w:val="center"/>
            <w:hideMark/>
          </w:tcPr>
          <w:p w:rsidR="00AC2A98" w:rsidRPr="0026534A" w:rsidRDefault="00AC2A98" w:rsidP="00A43484">
            <w:pPr>
              <w:rPr>
                <w:rFonts w:ascii="Times New Roman" w:eastAsia="Times New Roman" w:hAnsi="Times New Roman" w:cs="Times New Roman"/>
                <w:szCs w:val="20"/>
                <w:lang w:val="en-MY" w:eastAsia="en-MY"/>
              </w:rPr>
            </w:pPr>
            <w:r w:rsidRPr="0026534A">
              <w:rPr>
                <w:rFonts w:ascii="Times New Roman" w:eastAsia="Times New Roman" w:hAnsi="Times New Roman" w:cs="Times New Roman"/>
                <w:szCs w:val="20"/>
                <w:lang w:val="en-MY" w:eastAsia="en-MY"/>
              </w:rPr>
              <w:t>β-agarofuran</w:t>
            </w:r>
          </w:p>
        </w:tc>
        <w:tc>
          <w:tcPr>
            <w:tcW w:w="1047" w:type="dxa"/>
            <w:tcBorders>
              <w:top w:val="single" w:sz="4" w:space="0" w:color="auto"/>
            </w:tcBorders>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851" w:type="dxa"/>
            <w:tcBorders>
              <w:top w:val="single" w:sz="4" w:space="0" w:color="auto"/>
            </w:tcBorders>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982" w:type="dxa"/>
            <w:tcBorders>
              <w:top w:val="single" w:sz="4" w:space="0" w:color="auto"/>
            </w:tcBorders>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0.43</w:t>
            </w:r>
          </w:p>
        </w:tc>
      </w:tr>
      <w:tr w:rsidR="00AC2A98" w:rsidRPr="0026534A" w:rsidTr="00A50D7D">
        <w:trPr>
          <w:trHeight w:val="315"/>
          <w:jc w:val="center"/>
        </w:trPr>
        <w:tc>
          <w:tcPr>
            <w:tcW w:w="568" w:type="dxa"/>
            <w:shd w:val="clear" w:color="auto" w:fill="auto"/>
            <w:noWrap/>
            <w:vAlign w:val="bottom"/>
            <w:hideMark/>
          </w:tcPr>
          <w:p w:rsidR="00AC2A98" w:rsidRPr="0026534A" w:rsidRDefault="00E045BA" w:rsidP="00A43484">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AC2A98" w:rsidRPr="0026534A">
              <w:rPr>
                <w:rFonts w:ascii="Times New Roman" w:eastAsia="Times New Roman" w:hAnsi="Times New Roman" w:cs="Times New Roman"/>
                <w:color w:val="000000"/>
                <w:szCs w:val="20"/>
                <w:lang w:val="en-MY" w:eastAsia="en-MY"/>
              </w:rPr>
              <w:t>2</w:t>
            </w:r>
          </w:p>
        </w:tc>
        <w:tc>
          <w:tcPr>
            <w:tcW w:w="2532" w:type="dxa"/>
            <w:shd w:val="clear" w:color="auto" w:fill="auto"/>
            <w:vAlign w:val="center"/>
            <w:hideMark/>
          </w:tcPr>
          <w:p w:rsidR="00AC2A98" w:rsidRPr="0026534A" w:rsidRDefault="00AC2A98" w:rsidP="00A43484">
            <w:pPr>
              <w:rPr>
                <w:rFonts w:ascii="Times New Roman" w:eastAsia="Times New Roman" w:hAnsi="Times New Roman" w:cs="Times New Roman"/>
                <w:szCs w:val="20"/>
                <w:lang w:val="en-MY" w:eastAsia="en-MY"/>
              </w:rPr>
            </w:pPr>
            <w:r w:rsidRPr="0026534A">
              <w:rPr>
                <w:rFonts w:ascii="Times New Roman" w:eastAsia="Times New Roman" w:hAnsi="Times New Roman" w:cs="Times New Roman"/>
                <w:szCs w:val="20"/>
                <w:lang w:val="en-MY" w:eastAsia="en-MY"/>
              </w:rPr>
              <w:t>α-agarofuran</w:t>
            </w:r>
          </w:p>
        </w:tc>
        <w:tc>
          <w:tcPr>
            <w:tcW w:w="1047" w:type="dxa"/>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851" w:type="dxa"/>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0.25</w:t>
            </w:r>
          </w:p>
        </w:tc>
        <w:tc>
          <w:tcPr>
            <w:tcW w:w="982" w:type="dxa"/>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0.64</w:t>
            </w:r>
          </w:p>
        </w:tc>
      </w:tr>
      <w:tr w:rsidR="00AC2A98" w:rsidRPr="0026534A" w:rsidTr="00A50D7D">
        <w:trPr>
          <w:trHeight w:val="315"/>
          <w:jc w:val="center"/>
        </w:trPr>
        <w:tc>
          <w:tcPr>
            <w:tcW w:w="568" w:type="dxa"/>
            <w:shd w:val="clear" w:color="auto" w:fill="auto"/>
            <w:noWrap/>
            <w:vAlign w:val="bottom"/>
            <w:hideMark/>
          </w:tcPr>
          <w:p w:rsidR="00AC2A98" w:rsidRPr="0026534A" w:rsidRDefault="00E045BA" w:rsidP="00A43484">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AC2A98" w:rsidRPr="0026534A">
              <w:rPr>
                <w:rFonts w:ascii="Times New Roman" w:eastAsia="Times New Roman" w:hAnsi="Times New Roman" w:cs="Times New Roman"/>
                <w:color w:val="000000"/>
                <w:szCs w:val="20"/>
                <w:lang w:val="en-MY" w:eastAsia="en-MY"/>
              </w:rPr>
              <w:t>3</w:t>
            </w:r>
          </w:p>
        </w:tc>
        <w:tc>
          <w:tcPr>
            <w:tcW w:w="2532" w:type="dxa"/>
            <w:shd w:val="clear" w:color="auto" w:fill="auto"/>
            <w:vAlign w:val="center"/>
            <w:hideMark/>
          </w:tcPr>
          <w:p w:rsidR="00AC2A98" w:rsidRPr="0026534A" w:rsidRDefault="00AC2A98" w:rsidP="00A43484">
            <w:pPr>
              <w:rPr>
                <w:rFonts w:ascii="Times New Roman" w:eastAsia="Times New Roman" w:hAnsi="Times New Roman" w:cs="Times New Roman"/>
                <w:szCs w:val="20"/>
                <w:lang w:val="en-MY" w:eastAsia="en-MY"/>
              </w:rPr>
            </w:pPr>
            <w:r w:rsidRPr="0026534A">
              <w:rPr>
                <w:rFonts w:ascii="Times New Roman" w:eastAsia="Times New Roman" w:hAnsi="Times New Roman" w:cs="Times New Roman"/>
                <w:szCs w:val="20"/>
                <w:lang w:val="en-MY" w:eastAsia="en-MY"/>
              </w:rPr>
              <w:t>10-epi-ɤ-eudesmol</w:t>
            </w:r>
          </w:p>
        </w:tc>
        <w:tc>
          <w:tcPr>
            <w:tcW w:w="1047" w:type="dxa"/>
            <w:shd w:val="clear" w:color="auto" w:fill="auto"/>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6.42</w:t>
            </w:r>
          </w:p>
        </w:tc>
        <w:tc>
          <w:tcPr>
            <w:tcW w:w="851" w:type="dxa"/>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982" w:type="dxa"/>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6.70</w:t>
            </w:r>
          </w:p>
        </w:tc>
      </w:tr>
      <w:tr w:rsidR="00AC2A98" w:rsidRPr="0026534A" w:rsidTr="00A50D7D">
        <w:trPr>
          <w:trHeight w:val="315"/>
          <w:jc w:val="center"/>
        </w:trPr>
        <w:tc>
          <w:tcPr>
            <w:tcW w:w="568" w:type="dxa"/>
            <w:shd w:val="clear" w:color="auto" w:fill="auto"/>
            <w:noWrap/>
            <w:vAlign w:val="bottom"/>
            <w:hideMark/>
          </w:tcPr>
          <w:p w:rsidR="00AC2A98" w:rsidRPr="0026534A" w:rsidRDefault="00E045BA" w:rsidP="00A43484">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AC2A98" w:rsidRPr="0026534A">
              <w:rPr>
                <w:rFonts w:ascii="Times New Roman" w:eastAsia="Times New Roman" w:hAnsi="Times New Roman" w:cs="Times New Roman"/>
                <w:color w:val="000000"/>
                <w:szCs w:val="20"/>
                <w:lang w:val="en-MY" w:eastAsia="en-MY"/>
              </w:rPr>
              <w:t>4</w:t>
            </w:r>
          </w:p>
        </w:tc>
        <w:tc>
          <w:tcPr>
            <w:tcW w:w="2532" w:type="dxa"/>
            <w:shd w:val="clear" w:color="auto" w:fill="auto"/>
            <w:vAlign w:val="center"/>
            <w:hideMark/>
          </w:tcPr>
          <w:p w:rsidR="00AC2A98" w:rsidRPr="0026534A" w:rsidRDefault="00AC2A98" w:rsidP="00A43484">
            <w:pPr>
              <w:rPr>
                <w:rFonts w:ascii="Times New Roman" w:eastAsia="Times New Roman" w:hAnsi="Times New Roman" w:cs="Times New Roman"/>
                <w:szCs w:val="20"/>
                <w:lang w:val="en-MY" w:eastAsia="en-MY"/>
              </w:rPr>
            </w:pPr>
            <w:r w:rsidRPr="0026534A">
              <w:rPr>
                <w:rFonts w:ascii="Times New Roman" w:eastAsia="Times New Roman" w:hAnsi="Times New Roman" w:cs="Times New Roman"/>
                <w:szCs w:val="20"/>
                <w:lang w:val="en-MY" w:eastAsia="en-MY"/>
              </w:rPr>
              <w:t>ɤ-eudesmol</w:t>
            </w:r>
          </w:p>
        </w:tc>
        <w:tc>
          <w:tcPr>
            <w:tcW w:w="1047" w:type="dxa"/>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851" w:type="dxa"/>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3.24</w:t>
            </w:r>
          </w:p>
        </w:tc>
        <w:tc>
          <w:tcPr>
            <w:tcW w:w="982" w:type="dxa"/>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1.45</w:t>
            </w:r>
          </w:p>
        </w:tc>
      </w:tr>
      <w:tr w:rsidR="00AC2A98" w:rsidRPr="0026534A" w:rsidTr="00A50D7D">
        <w:trPr>
          <w:trHeight w:val="315"/>
          <w:jc w:val="center"/>
        </w:trPr>
        <w:tc>
          <w:tcPr>
            <w:tcW w:w="568" w:type="dxa"/>
            <w:shd w:val="clear" w:color="auto" w:fill="auto"/>
            <w:noWrap/>
            <w:vAlign w:val="bottom"/>
            <w:hideMark/>
          </w:tcPr>
          <w:p w:rsidR="00AC2A98" w:rsidRPr="0026534A" w:rsidRDefault="00E045BA" w:rsidP="00A43484">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AC2A98" w:rsidRPr="0026534A">
              <w:rPr>
                <w:rFonts w:ascii="Times New Roman" w:eastAsia="Times New Roman" w:hAnsi="Times New Roman" w:cs="Times New Roman"/>
                <w:color w:val="000000"/>
                <w:szCs w:val="20"/>
                <w:lang w:val="en-MY" w:eastAsia="en-MY"/>
              </w:rPr>
              <w:t>5</w:t>
            </w:r>
          </w:p>
        </w:tc>
        <w:tc>
          <w:tcPr>
            <w:tcW w:w="2532" w:type="dxa"/>
            <w:shd w:val="clear" w:color="auto" w:fill="auto"/>
            <w:vAlign w:val="center"/>
            <w:hideMark/>
          </w:tcPr>
          <w:p w:rsidR="00AC2A98" w:rsidRPr="0026534A" w:rsidRDefault="00AC2A98" w:rsidP="00A43484">
            <w:pPr>
              <w:rPr>
                <w:rFonts w:ascii="Times New Roman" w:eastAsia="Times New Roman" w:hAnsi="Times New Roman" w:cs="Times New Roman"/>
                <w:szCs w:val="20"/>
                <w:lang w:val="en-MY" w:eastAsia="en-MY"/>
              </w:rPr>
            </w:pPr>
            <w:r w:rsidRPr="0026534A">
              <w:rPr>
                <w:rFonts w:ascii="Times New Roman" w:eastAsia="Times New Roman" w:hAnsi="Times New Roman" w:cs="Times New Roman"/>
                <w:szCs w:val="20"/>
                <w:lang w:val="en-MY" w:eastAsia="en-MY"/>
              </w:rPr>
              <w:t>longifolol</w:t>
            </w:r>
          </w:p>
        </w:tc>
        <w:tc>
          <w:tcPr>
            <w:tcW w:w="1047" w:type="dxa"/>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851" w:type="dxa"/>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0.91</w:t>
            </w:r>
          </w:p>
        </w:tc>
        <w:tc>
          <w:tcPr>
            <w:tcW w:w="982" w:type="dxa"/>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1.87</w:t>
            </w:r>
          </w:p>
        </w:tc>
      </w:tr>
      <w:tr w:rsidR="00AC2A98" w:rsidRPr="0026534A" w:rsidTr="00A50D7D">
        <w:trPr>
          <w:trHeight w:val="315"/>
          <w:jc w:val="center"/>
        </w:trPr>
        <w:tc>
          <w:tcPr>
            <w:tcW w:w="568" w:type="dxa"/>
            <w:shd w:val="clear" w:color="auto" w:fill="auto"/>
            <w:noWrap/>
            <w:vAlign w:val="bottom"/>
            <w:hideMark/>
          </w:tcPr>
          <w:p w:rsidR="00AC2A98" w:rsidRPr="0026534A" w:rsidRDefault="00E045BA" w:rsidP="00A43484">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AC2A98" w:rsidRPr="0026534A">
              <w:rPr>
                <w:rFonts w:ascii="Times New Roman" w:eastAsia="Times New Roman" w:hAnsi="Times New Roman" w:cs="Times New Roman"/>
                <w:color w:val="000000"/>
                <w:szCs w:val="20"/>
                <w:lang w:val="en-MY" w:eastAsia="en-MY"/>
              </w:rPr>
              <w:t>6</w:t>
            </w:r>
          </w:p>
        </w:tc>
        <w:tc>
          <w:tcPr>
            <w:tcW w:w="2532" w:type="dxa"/>
            <w:shd w:val="clear" w:color="auto" w:fill="auto"/>
            <w:vAlign w:val="center"/>
            <w:hideMark/>
          </w:tcPr>
          <w:p w:rsidR="00AC2A98" w:rsidRPr="0026534A" w:rsidRDefault="00AC2A98" w:rsidP="00A43484">
            <w:pP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hexadecanol</w:t>
            </w:r>
          </w:p>
        </w:tc>
        <w:tc>
          <w:tcPr>
            <w:tcW w:w="1047" w:type="dxa"/>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851" w:type="dxa"/>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3.16</w:t>
            </w:r>
          </w:p>
        </w:tc>
        <w:tc>
          <w:tcPr>
            <w:tcW w:w="982" w:type="dxa"/>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0.20</w:t>
            </w:r>
          </w:p>
        </w:tc>
      </w:tr>
      <w:tr w:rsidR="00AC2A98" w:rsidRPr="0026534A" w:rsidTr="00A50D7D">
        <w:trPr>
          <w:trHeight w:val="315"/>
          <w:jc w:val="center"/>
        </w:trPr>
        <w:tc>
          <w:tcPr>
            <w:tcW w:w="568" w:type="dxa"/>
            <w:shd w:val="clear" w:color="auto" w:fill="auto"/>
            <w:noWrap/>
            <w:vAlign w:val="bottom"/>
            <w:hideMark/>
          </w:tcPr>
          <w:p w:rsidR="00AC2A98" w:rsidRPr="0026534A" w:rsidRDefault="00E045BA" w:rsidP="00A43484">
            <w:pPr>
              <w:rPr>
                <w:rFonts w:ascii="Times New Roman" w:eastAsia="Times New Roman" w:hAnsi="Times New Roman" w:cs="Times New Roman"/>
                <w:color w:val="000000"/>
                <w:szCs w:val="20"/>
                <w:lang w:val="en-MY" w:eastAsia="en-MY"/>
              </w:rPr>
            </w:pPr>
            <w:r>
              <w:rPr>
                <w:rFonts w:ascii="Times New Roman" w:eastAsia="Times New Roman" w:hAnsi="Times New Roman" w:cs="Times New Roman"/>
                <w:color w:val="000000"/>
                <w:szCs w:val="20"/>
                <w:lang w:val="en-MY" w:eastAsia="en-MY"/>
              </w:rPr>
              <w:t>C</w:t>
            </w:r>
            <w:r w:rsidR="00AC2A98" w:rsidRPr="0026534A">
              <w:rPr>
                <w:rFonts w:ascii="Times New Roman" w:eastAsia="Times New Roman" w:hAnsi="Times New Roman" w:cs="Times New Roman"/>
                <w:color w:val="000000"/>
                <w:szCs w:val="20"/>
                <w:lang w:val="en-MY" w:eastAsia="en-MY"/>
              </w:rPr>
              <w:t>7</w:t>
            </w:r>
          </w:p>
        </w:tc>
        <w:tc>
          <w:tcPr>
            <w:tcW w:w="2532" w:type="dxa"/>
            <w:shd w:val="clear" w:color="auto" w:fill="auto"/>
            <w:vAlign w:val="center"/>
            <w:hideMark/>
          </w:tcPr>
          <w:p w:rsidR="00AC2A98" w:rsidRPr="0026534A" w:rsidRDefault="00AC2A98" w:rsidP="00A43484">
            <w:pP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eudesmol</w:t>
            </w:r>
          </w:p>
        </w:tc>
        <w:tc>
          <w:tcPr>
            <w:tcW w:w="1047" w:type="dxa"/>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0.00</w:t>
            </w:r>
          </w:p>
        </w:tc>
        <w:tc>
          <w:tcPr>
            <w:tcW w:w="851" w:type="dxa"/>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10.15</w:t>
            </w:r>
          </w:p>
        </w:tc>
        <w:tc>
          <w:tcPr>
            <w:tcW w:w="982" w:type="dxa"/>
            <w:shd w:val="clear" w:color="auto" w:fill="auto"/>
            <w:noWrap/>
            <w:vAlign w:val="center"/>
            <w:hideMark/>
          </w:tcPr>
          <w:p w:rsidR="00AC2A98" w:rsidRPr="0026534A" w:rsidRDefault="00AC2A98" w:rsidP="00A43484">
            <w:pPr>
              <w:jc w:val="center"/>
              <w:rPr>
                <w:rFonts w:ascii="Times New Roman" w:eastAsia="Times New Roman" w:hAnsi="Times New Roman" w:cs="Times New Roman"/>
                <w:color w:val="000000"/>
                <w:szCs w:val="20"/>
                <w:lang w:val="en-MY" w:eastAsia="en-MY"/>
              </w:rPr>
            </w:pPr>
            <w:r w:rsidRPr="0026534A">
              <w:rPr>
                <w:rFonts w:ascii="Times New Roman" w:eastAsia="Times New Roman" w:hAnsi="Times New Roman" w:cs="Times New Roman"/>
                <w:color w:val="000000"/>
                <w:szCs w:val="20"/>
                <w:lang w:val="en-MY" w:eastAsia="en-MY"/>
              </w:rPr>
              <w:t>0.68</w:t>
            </w:r>
          </w:p>
        </w:tc>
      </w:tr>
    </w:tbl>
    <w:p w:rsidR="00AC2A98" w:rsidRDefault="00AC2A98" w:rsidP="00AC2A98">
      <w:pPr>
        <w:outlineLvl w:val="0"/>
        <w:rPr>
          <w:rFonts w:ascii="Times New Roman" w:eastAsia="Times New Roman" w:hAnsi="Times New Roman" w:cs="Times New Roman"/>
          <w:szCs w:val="20"/>
          <w:lang w:val="en-MY" w:eastAsia="en-MY"/>
        </w:rPr>
      </w:pPr>
    </w:p>
    <w:p w:rsidR="00AC2A98" w:rsidRDefault="00AC2A98" w:rsidP="00AC2A98">
      <w:pPr>
        <w:outlineLvl w:val="0"/>
        <w:rPr>
          <w:rFonts w:ascii="Times New Roman" w:eastAsia="Times New Roman" w:hAnsi="Times New Roman" w:cs="Times New Roman"/>
          <w:szCs w:val="20"/>
          <w:lang w:val="en-MY" w:eastAsia="en-MY"/>
        </w:rPr>
      </w:pPr>
    </w:p>
    <w:p w:rsidR="00AC2A98" w:rsidRPr="0026534A" w:rsidRDefault="00535552" w:rsidP="00AC2A98">
      <w:pPr>
        <w:outlineLvl w:val="0"/>
        <w:rPr>
          <w:rFonts w:ascii="Times New Roman" w:hAnsi="Times New Roman" w:cs="Times New Roman"/>
          <w:szCs w:val="20"/>
          <w:lang w:val="en-MY"/>
        </w:rPr>
      </w:pPr>
      <w:r>
        <w:rPr>
          <w:rFonts w:ascii="Times New Roman" w:hAnsi="Times New Roman" w:cs="Times New Roman"/>
          <w:szCs w:val="20"/>
          <w:lang w:val="en-MY"/>
        </w:rPr>
        <w:t>Figure 2</w:t>
      </w:r>
      <w:r w:rsidR="00AC2A98" w:rsidRPr="00D73110">
        <w:rPr>
          <w:rFonts w:ascii="Times New Roman" w:hAnsi="Times New Roman" w:cs="Times New Roman"/>
          <w:szCs w:val="20"/>
          <w:lang w:val="en-MY"/>
        </w:rPr>
        <w:t xml:space="preserve"> shows the ANN final training errors with varying learning rate. The learning rate is varied from 0.1 to 1.  Graphically, it can be seen that learning rate at 0.9 has minimum m.s.e</w:t>
      </w:r>
      <w:r w:rsidR="00AC2A98">
        <w:rPr>
          <w:rFonts w:ascii="Times New Roman" w:hAnsi="Times New Roman" w:cs="Times New Roman"/>
          <w:szCs w:val="20"/>
          <w:lang w:val="en-MY"/>
        </w:rPr>
        <w:t>. of 0.0038</w:t>
      </w:r>
      <w:r w:rsidR="00AC2A98" w:rsidRPr="00D73110">
        <w:rPr>
          <w:rFonts w:ascii="Times New Roman" w:hAnsi="Times New Roman" w:cs="Times New Roman"/>
          <w:szCs w:val="20"/>
          <w:lang w:val="en-MY"/>
        </w:rPr>
        <w:t xml:space="preserve">. The learning rate of 0.9 is used to adjust the next parameter in the training cycle. </w:t>
      </w:r>
      <w:r w:rsidR="00AC2A98" w:rsidRPr="0026534A">
        <w:rPr>
          <w:rFonts w:ascii="Times New Roman" w:eastAsia="Times New Roman" w:hAnsi="Times New Roman" w:cs="Times New Roman"/>
          <w:szCs w:val="20"/>
          <w:lang w:val="en-MY" w:eastAsia="en-MY"/>
        </w:rPr>
        <w:t xml:space="preserve"> </w:t>
      </w:r>
    </w:p>
    <w:p w:rsidR="00B57F13" w:rsidRDefault="00B57F13" w:rsidP="00A74D8D">
      <w:pPr>
        <w:spacing w:before="240"/>
        <w:jc w:val="center"/>
        <w:outlineLvl w:val="0"/>
        <w:rPr>
          <w:rFonts w:ascii="Times New Roman" w:hAnsi="Times New Roman" w:cs="Times New Roman"/>
          <w:szCs w:val="20"/>
          <w:lang w:val="en-MY"/>
        </w:rPr>
      </w:pPr>
      <w:r w:rsidRPr="00B57F13">
        <w:rPr>
          <w:rFonts w:ascii="Times New Roman" w:hAnsi="Times New Roman" w:cs="Times New Roman"/>
          <w:noProof/>
          <w:szCs w:val="20"/>
          <w:lang w:val="en-MY" w:eastAsia="en-MY"/>
        </w:rPr>
        <w:drawing>
          <wp:inline distT="0" distB="0" distL="0" distR="0">
            <wp:extent cx="2771651" cy="2306171"/>
            <wp:effectExtent l="19050" t="0" r="0" b="0"/>
            <wp:docPr id="1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srcRect/>
                    <a:stretch>
                      <a:fillRect/>
                    </a:stretch>
                  </pic:blipFill>
                  <pic:spPr bwMode="auto">
                    <a:xfrm>
                      <a:off x="0" y="0"/>
                      <a:ext cx="2781535" cy="2314395"/>
                    </a:xfrm>
                    <a:prstGeom prst="rect">
                      <a:avLst/>
                    </a:prstGeom>
                    <a:noFill/>
                    <a:ln w="9525">
                      <a:noFill/>
                      <a:miter lim="800000"/>
                      <a:headEnd/>
                      <a:tailEnd/>
                    </a:ln>
                  </pic:spPr>
                </pic:pic>
              </a:graphicData>
            </a:graphic>
          </wp:inline>
        </w:drawing>
      </w:r>
    </w:p>
    <w:p w:rsidR="00A426A9" w:rsidRPr="00A426A9" w:rsidRDefault="00535552" w:rsidP="00A74D8D">
      <w:pPr>
        <w:spacing w:before="240"/>
        <w:jc w:val="center"/>
        <w:outlineLvl w:val="0"/>
        <w:rPr>
          <w:rFonts w:ascii="Times New Roman" w:hAnsi="Times New Roman" w:cs="Times New Roman"/>
          <w:szCs w:val="20"/>
          <w:lang w:val="en-MY"/>
        </w:rPr>
      </w:pPr>
      <w:r>
        <w:rPr>
          <w:rFonts w:ascii="Times New Roman" w:hAnsi="Times New Roman" w:cs="Times New Roman"/>
          <w:szCs w:val="20"/>
          <w:lang w:val="en-MY"/>
        </w:rPr>
        <w:t>Figure 2</w:t>
      </w:r>
      <w:r w:rsidR="00D81130">
        <w:rPr>
          <w:rFonts w:ascii="Times New Roman" w:hAnsi="Times New Roman" w:cs="Times New Roman"/>
          <w:szCs w:val="20"/>
          <w:lang w:val="en-MY"/>
        </w:rPr>
        <w:t>.</w:t>
      </w:r>
      <w:r w:rsidR="00A426A9" w:rsidRPr="00A426A9">
        <w:rPr>
          <w:rFonts w:ascii="Times New Roman" w:hAnsi="Times New Roman" w:cs="Times New Roman"/>
          <w:szCs w:val="20"/>
          <w:lang w:val="en-MY"/>
        </w:rPr>
        <w:t xml:space="preserve"> ANN final training errors with varying learning rate</w:t>
      </w:r>
    </w:p>
    <w:p w:rsidR="00A426A9" w:rsidRPr="00A426A9" w:rsidRDefault="00535552" w:rsidP="00D73110">
      <w:pPr>
        <w:spacing w:before="240"/>
        <w:outlineLvl w:val="0"/>
        <w:rPr>
          <w:rFonts w:ascii="Times New Roman" w:hAnsi="Times New Roman" w:cs="Times New Roman"/>
          <w:szCs w:val="20"/>
          <w:lang w:val="en-MY"/>
        </w:rPr>
      </w:pPr>
      <w:r>
        <w:rPr>
          <w:rFonts w:ascii="Times New Roman" w:hAnsi="Times New Roman" w:cs="Times New Roman"/>
          <w:szCs w:val="20"/>
          <w:lang w:val="en-MY"/>
        </w:rPr>
        <w:t>Figure 3</w:t>
      </w:r>
      <w:r w:rsidR="00A426A9" w:rsidRPr="00A426A9">
        <w:rPr>
          <w:rFonts w:ascii="Times New Roman" w:hAnsi="Times New Roman" w:cs="Times New Roman"/>
          <w:szCs w:val="20"/>
          <w:lang w:val="en-MY"/>
        </w:rPr>
        <w:t xml:space="preserve"> shows the ANN final training errors with varying momentum r</w:t>
      </w:r>
      <w:r w:rsidR="00D73110">
        <w:rPr>
          <w:rFonts w:ascii="Times New Roman" w:hAnsi="Times New Roman" w:cs="Times New Roman"/>
          <w:szCs w:val="20"/>
          <w:lang w:val="en-MY"/>
        </w:rPr>
        <w:t>ate. The momentum rate is varied</w:t>
      </w:r>
      <w:r w:rsidR="00A426A9" w:rsidRPr="00A426A9">
        <w:rPr>
          <w:rFonts w:ascii="Times New Roman" w:hAnsi="Times New Roman" w:cs="Times New Roman"/>
          <w:szCs w:val="20"/>
          <w:lang w:val="en-MY"/>
        </w:rPr>
        <w:t xml:space="preserve"> from 0.1 to 1</w:t>
      </w:r>
      <w:r w:rsidR="00D73110">
        <w:rPr>
          <w:rFonts w:ascii="Times New Roman" w:hAnsi="Times New Roman" w:cs="Times New Roman"/>
          <w:szCs w:val="20"/>
          <w:lang w:val="en-MY"/>
        </w:rPr>
        <w:t>.0</w:t>
      </w:r>
      <w:r w:rsidR="00A426A9" w:rsidRPr="00A426A9">
        <w:rPr>
          <w:rFonts w:ascii="Times New Roman" w:hAnsi="Times New Roman" w:cs="Times New Roman"/>
          <w:szCs w:val="20"/>
          <w:lang w:val="en-MY"/>
        </w:rPr>
        <w:t xml:space="preserve">. </w:t>
      </w:r>
      <w:r w:rsidR="00D73110">
        <w:rPr>
          <w:rFonts w:ascii="Times New Roman" w:hAnsi="Times New Roman" w:cs="Times New Roman"/>
          <w:szCs w:val="20"/>
          <w:lang w:val="en-MY"/>
        </w:rPr>
        <w:t>It is observed that l</w:t>
      </w:r>
      <w:r w:rsidR="00A426A9" w:rsidRPr="00A426A9">
        <w:rPr>
          <w:rFonts w:ascii="Times New Roman" w:hAnsi="Times New Roman" w:cs="Times New Roman"/>
          <w:szCs w:val="20"/>
          <w:lang w:val="en-MY"/>
        </w:rPr>
        <w:t>earning rate at</w:t>
      </w:r>
      <w:r w:rsidR="00D73110">
        <w:rPr>
          <w:rFonts w:ascii="Times New Roman" w:hAnsi="Times New Roman" w:cs="Times New Roman"/>
          <w:szCs w:val="20"/>
          <w:lang w:val="en-MY"/>
        </w:rPr>
        <w:t xml:space="preserve"> 0.7 provides lowest m.s.e</w:t>
      </w:r>
      <w:r w:rsidR="006F0738">
        <w:rPr>
          <w:rFonts w:ascii="Times New Roman" w:hAnsi="Times New Roman" w:cs="Times New Roman"/>
          <w:szCs w:val="20"/>
          <w:lang w:val="en-MY"/>
        </w:rPr>
        <w:t>. (0.0028)</w:t>
      </w:r>
      <w:r w:rsidR="00A426A9" w:rsidRPr="00A426A9">
        <w:rPr>
          <w:rFonts w:ascii="Times New Roman" w:hAnsi="Times New Roman" w:cs="Times New Roman"/>
          <w:szCs w:val="20"/>
          <w:lang w:val="en-MY"/>
        </w:rPr>
        <w:t>. The momentum rate of 0.7 is used to adjust the hidden layer for ANN training network.</w:t>
      </w:r>
    </w:p>
    <w:p w:rsidR="00B57F13" w:rsidRDefault="00B57F13" w:rsidP="00A74D8D">
      <w:pPr>
        <w:spacing w:before="240"/>
        <w:jc w:val="center"/>
        <w:outlineLvl w:val="0"/>
        <w:rPr>
          <w:rFonts w:ascii="Times New Roman" w:hAnsi="Times New Roman" w:cs="Times New Roman"/>
          <w:szCs w:val="20"/>
          <w:lang w:val="en-MY"/>
        </w:rPr>
      </w:pPr>
      <w:r w:rsidRPr="00B57F13">
        <w:rPr>
          <w:rFonts w:ascii="Times New Roman" w:hAnsi="Times New Roman" w:cs="Times New Roman"/>
          <w:noProof/>
          <w:szCs w:val="20"/>
          <w:lang w:val="en-MY" w:eastAsia="en-MY"/>
        </w:rPr>
        <w:lastRenderedPageBreak/>
        <w:drawing>
          <wp:inline distT="0" distB="0" distL="0" distR="0">
            <wp:extent cx="2712275" cy="2205702"/>
            <wp:effectExtent l="1905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720569" cy="2212447"/>
                    </a:xfrm>
                    <a:prstGeom prst="rect">
                      <a:avLst/>
                    </a:prstGeom>
                    <a:noFill/>
                    <a:ln w="9525">
                      <a:noFill/>
                      <a:miter lim="800000"/>
                      <a:headEnd/>
                      <a:tailEnd/>
                    </a:ln>
                  </pic:spPr>
                </pic:pic>
              </a:graphicData>
            </a:graphic>
          </wp:inline>
        </w:drawing>
      </w:r>
    </w:p>
    <w:p w:rsidR="00A426A9" w:rsidRPr="00A426A9" w:rsidRDefault="00535552" w:rsidP="00A74D8D">
      <w:pPr>
        <w:spacing w:before="240"/>
        <w:jc w:val="center"/>
        <w:outlineLvl w:val="0"/>
        <w:rPr>
          <w:rFonts w:ascii="Times New Roman" w:hAnsi="Times New Roman" w:cs="Times New Roman"/>
          <w:szCs w:val="20"/>
          <w:lang w:val="en-MY"/>
        </w:rPr>
      </w:pPr>
      <w:r>
        <w:rPr>
          <w:rFonts w:ascii="Times New Roman" w:hAnsi="Times New Roman" w:cs="Times New Roman"/>
          <w:szCs w:val="20"/>
          <w:lang w:val="en-MY"/>
        </w:rPr>
        <w:t>Figure 3</w:t>
      </w:r>
      <w:r w:rsidR="00D81130">
        <w:rPr>
          <w:rFonts w:ascii="Times New Roman" w:hAnsi="Times New Roman" w:cs="Times New Roman"/>
          <w:szCs w:val="20"/>
          <w:lang w:val="en-MY"/>
        </w:rPr>
        <w:t>.</w:t>
      </w:r>
      <w:r w:rsidR="00A426A9" w:rsidRPr="00A426A9">
        <w:rPr>
          <w:rFonts w:ascii="Times New Roman" w:hAnsi="Times New Roman" w:cs="Times New Roman"/>
          <w:szCs w:val="20"/>
          <w:lang w:val="en-MY"/>
        </w:rPr>
        <w:t xml:space="preserve"> ANN final training errors with varying momentum rate</w:t>
      </w:r>
    </w:p>
    <w:p w:rsidR="00A426A9" w:rsidRPr="00A426A9" w:rsidRDefault="00535552" w:rsidP="006F0738">
      <w:pPr>
        <w:spacing w:before="240"/>
        <w:outlineLvl w:val="0"/>
        <w:rPr>
          <w:rFonts w:ascii="Times New Roman" w:hAnsi="Times New Roman" w:cs="Times New Roman"/>
          <w:szCs w:val="20"/>
          <w:lang w:val="en-MY"/>
        </w:rPr>
      </w:pPr>
      <w:r>
        <w:rPr>
          <w:rFonts w:ascii="Times New Roman" w:hAnsi="Times New Roman" w:cs="Times New Roman"/>
          <w:szCs w:val="20"/>
          <w:lang w:val="en-MY"/>
        </w:rPr>
        <w:t>Figure 4</w:t>
      </w:r>
      <w:r w:rsidR="00A426A9" w:rsidRPr="00A426A9">
        <w:rPr>
          <w:rFonts w:ascii="Times New Roman" w:hAnsi="Times New Roman" w:cs="Times New Roman"/>
          <w:szCs w:val="20"/>
          <w:lang w:val="en-MY"/>
        </w:rPr>
        <w:t xml:space="preserve"> shows the ANN final training errors with varying hidden layer</w:t>
      </w:r>
      <w:r w:rsidR="006F0738">
        <w:rPr>
          <w:rFonts w:ascii="Times New Roman" w:hAnsi="Times New Roman" w:cs="Times New Roman"/>
          <w:szCs w:val="20"/>
          <w:lang w:val="en-MY"/>
        </w:rPr>
        <w:t xml:space="preserve"> sizes</w:t>
      </w:r>
      <w:r w:rsidR="00A426A9" w:rsidRPr="00A426A9">
        <w:rPr>
          <w:rFonts w:ascii="Times New Roman" w:hAnsi="Times New Roman" w:cs="Times New Roman"/>
          <w:szCs w:val="20"/>
          <w:lang w:val="en-MY"/>
        </w:rPr>
        <w:t>. The hidden layer</w:t>
      </w:r>
      <w:r w:rsidR="006F0738">
        <w:rPr>
          <w:rFonts w:ascii="Times New Roman" w:hAnsi="Times New Roman" w:cs="Times New Roman"/>
          <w:szCs w:val="20"/>
          <w:lang w:val="en-MY"/>
        </w:rPr>
        <w:t xml:space="preserve"> size is varied</w:t>
      </w:r>
      <w:r w:rsidR="00A426A9" w:rsidRPr="00A426A9">
        <w:rPr>
          <w:rFonts w:ascii="Times New Roman" w:hAnsi="Times New Roman" w:cs="Times New Roman"/>
          <w:szCs w:val="20"/>
          <w:lang w:val="en-MY"/>
        </w:rPr>
        <w:t xml:space="preserve"> from 1 to 10. </w:t>
      </w:r>
      <w:r w:rsidR="006F0738">
        <w:rPr>
          <w:rFonts w:ascii="Times New Roman" w:hAnsi="Times New Roman" w:cs="Times New Roman"/>
          <w:szCs w:val="20"/>
          <w:lang w:val="en-MY"/>
        </w:rPr>
        <w:t xml:space="preserve">The hidden layer size at 2 nodes provides the lowest </w:t>
      </w:r>
      <w:r w:rsidR="00A426A9" w:rsidRPr="00A426A9">
        <w:rPr>
          <w:rFonts w:ascii="Times New Roman" w:hAnsi="Times New Roman" w:cs="Times New Roman"/>
          <w:szCs w:val="20"/>
          <w:lang w:val="en-MY"/>
        </w:rPr>
        <w:t>m.s.e</w:t>
      </w:r>
      <w:r w:rsidR="006F0738">
        <w:rPr>
          <w:rFonts w:ascii="Times New Roman" w:hAnsi="Times New Roman" w:cs="Times New Roman"/>
          <w:szCs w:val="20"/>
          <w:lang w:val="en-MY"/>
        </w:rPr>
        <w:t xml:space="preserve">. of 0.0011. </w:t>
      </w:r>
      <w:r w:rsidR="002B3596">
        <w:rPr>
          <w:rFonts w:ascii="Times New Roman" w:hAnsi="Times New Roman" w:cs="Times New Roman"/>
          <w:szCs w:val="20"/>
          <w:lang w:val="en-MY"/>
        </w:rPr>
        <w:t xml:space="preserve">The learning rate at 0.9, momentum rate at 0.7 and hidden layer size at 2 nodes were set as final parameters to train the ANN network. </w:t>
      </w:r>
    </w:p>
    <w:p w:rsidR="00B57F13" w:rsidRDefault="00B57F13" w:rsidP="00A74D8D">
      <w:pPr>
        <w:spacing w:before="240"/>
        <w:jc w:val="center"/>
        <w:outlineLvl w:val="0"/>
        <w:rPr>
          <w:rFonts w:ascii="Times New Roman" w:hAnsi="Times New Roman" w:cs="Times New Roman"/>
          <w:szCs w:val="20"/>
          <w:lang w:val="en-MY"/>
        </w:rPr>
      </w:pPr>
      <w:r w:rsidRPr="00B57F13">
        <w:rPr>
          <w:rFonts w:ascii="Times New Roman" w:hAnsi="Times New Roman" w:cs="Times New Roman"/>
          <w:noProof/>
          <w:szCs w:val="20"/>
          <w:lang w:val="en-MY" w:eastAsia="en-MY"/>
        </w:rPr>
        <w:drawing>
          <wp:inline distT="0" distB="0" distL="0" distR="0">
            <wp:extent cx="2533650" cy="2003417"/>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543420" cy="2011143"/>
                    </a:xfrm>
                    <a:prstGeom prst="rect">
                      <a:avLst/>
                    </a:prstGeom>
                    <a:noFill/>
                    <a:ln w="9525">
                      <a:noFill/>
                      <a:miter lim="800000"/>
                      <a:headEnd/>
                      <a:tailEnd/>
                    </a:ln>
                  </pic:spPr>
                </pic:pic>
              </a:graphicData>
            </a:graphic>
          </wp:inline>
        </w:drawing>
      </w:r>
    </w:p>
    <w:p w:rsidR="00A426A9" w:rsidRDefault="00535552" w:rsidP="00A74D8D">
      <w:pPr>
        <w:spacing w:before="240"/>
        <w:jc w:val="center"/>
        <w:outlineLvl w:val="0"/>
        <w:rPr>
          <w:rFonts w:ascii="Times New Roman" w:hAnsi="Times New Roman" w:cs="Times New Roman"/>
          <w:szCs w:val="20"/>
          <w:lang w:val="en-MY"/>
        </w:rPr>
      </w:pPr>
      <w:r>
        <w:rPr>
          <w:rFonts w:ascii="Times New Roman" w:hAnsi="Times New Roman" w:cs="Times New Roman"/>
          <w:szCs w:val="20"/>
          <w:lang w:val="en-MY"/>
        </w:rPr>
        <w:t>Figure 4</w:t>
      </w:r>
      <w:r w:rsidR="00D81130">
        <w:rPr>
          <w:rFonts w:ascii="Times New Roman" w:hAnsi="Times New Roman" w:cs="Times New Roman"/>
          <w:szCs w:val="20"/>
          <w:lang w:val="en-MY"/>
        </w:rPr>
        <w:t>.</w:t>
      </w:r>
      <w:r w:rsidR="00A426A9" w:rsidRPr="00A426A9">
        <w:rPr>
          <w:rFonts w:ascii="Times New Roman" w:hAnsi="Times New Roman" w:cs="Times New Roman"/>
          <w:szCs w:val="20"/>
          <w:lang w:val="en-MY"/>
        </w:rPr>
        <w:t xml:space="preserve"> ANN final training errors with varying hidden layer size</w:t>
      </w:r>
    </w:p>
    <w:p w:rsidR="009A387D" w:rsidRPr="009A387D" w:rsidRDefault="009A387D" w:rsidP="009A387D">
      <w:pPr>
        <w:spacing w:before="240"/>
        <w:outlineLvl w:val="0"/>
        <w:rPr>
          <w:rFonts w:ascii="Times New Roman" w:hAnsi="Times New Roman" w:cs="Times New Roman"/>
          <w:szCs w:val="20"/>
          <w:lang w:val="en-MY"/>
        </w:rPr>
      </w:pPr>
      <w:r w:rsidRPr="009A387D">
        <w:rPr>
          <w:rFonts w:ascii="Times New Roman" w:hAnsi="Times New Roman" w:cs="Times New Roman"/>
          <w:szCs w:val="20"/>
          <w:lang w:val="en-MY"/>
        </w:rPr>
        <w:t xml:space="preserve">Table 3 summarizes the ANN final design parameters for the ANN architecture and training parameters. The nodes in input layer is set as 7, represented by seven significant compounds in agarwood oils (C1 to C7) and the output layer is 1 which is the quality of agarwood oils either high (2) or low (1). The error goal used is 0.01 with the epochs is 100. The other adjusted parameters such as learning rate, momentum rate and nodes in hidden layer are optimum at 0.9, 0.7 and 2, respectively.  </w:t>
      </w:r>
    </w:p>
    <w:p w:rsidR="009A387D" w:rsidRPr="009A387D" w:rsidRDefault="00D81130" w:rsidP="009A387D">
      <w:pPr>
        <w:spacing w:before="240"/>
        <w:jc w:val="center"/>
        <w:outlineLvl w:val="0"/>
        <w:rPr>
          <w:rFonts w:ascii="Times New Roman" w:hAnsi="Times New Roman" w:cs="Times New Roman"/>
          <w:szCs w:val="20"/>
          <w:lang w:val="en-MY"/>
        </w:rPr>
      </w:pPr>
      <w:r>
        <w:rPr>
          <w:rFonts w:ascii="Times New Roman" w:hAnsi="Times New Roman" w:cs="Times New Roman"/>
          <w:szCs w:val="20"/>
          <w:lang w:val="en-MY"/>
        </w:rPr>
        <w:t>Table 3.</w:t>
      </w:r>
      <w:r w:rsidR="009A387D" w:rsidRPr="009A387D">
        <w:rPr>
          <w:rFonts w:ascii="Times New Roman" w:hAnsi="Times New Roman" w:cs="Times New Roman"/>
          <w:szCs w:val="20"/>
          <w:lang w:val="en-MY"/>
        </w:rPr>
        <w:t xml:space="preserve"> ANN final design parameters</w:t>
      </w:r>
    </w:p>
    <w:tbl>
      <w:tblPr>
        <w:tblW w:w="3840" w:type="dxa"/>
        <w:jc w:val="center"/>
        <w:tblInd w:w="103" w:type="dxa"/>
        <w:tblLook w:val="04A0" w:firstRow="1" w:lastRow="0" w:firstColumn="1" w:lastColumn="0" w:noHBand="0" w:noVBand="1"/>
      </w:tblPr>
      <w:tblGrid>
        <w:gridCol w:w="2880"/>
        <w:gridCol w:w="960"/>
      </w:tblGrid>
      <w:tr w:rsidR="00B57F13" w:rsidRPr="009A387D" w:rsidTr="007413EE">
        <w:trPr>
          <w:trHeight w:val="315"/>
          <w:jc w:val="center"/>
        </w:trPr>
        <w:tc>
          <w:tcPr>
            <w:tcW w:w="2880" w:type="dxa"/>
            <w:tcBorders>
              <w:top w:val="single" w:sz="4" w:space="0" w:color="auto"/>
              <w:bottom w:val="single" w:sz="4" w:space="0" w:color="auto"/>
            </w:tcBorders>
            <w:shd w:val="clear" w:color="auto" w:fill="auto"/>
            <w:noWrap/>
            <w:vAlign w:val="bottom"/>
            <w:hideMark/>
          </w:tcPr>
          <w:p w:rsidR="00B57F13" w:rsidRPr="00453CB2" w:rsidRDefault="00B57F13" w:rsidP="009A387D">
            <w:pPr>
              <w:pStyle w:val="NoSpacing"/>
              <w:rPr>
                <w:rFonts w:ascii="Times New Roman" w:hAnsi="Times New Roman" w:cs="Times New Roman"/>
                <w:b/>
                <w:bCs/>
                <w:lang w:val="en-MY"/>
              </w:rPr>
            </w:pPr>
            <w:r w:rsidRPr="00453CB2">
              <w:rPr>
                <w:rFonts w:ascii="Times New Roman" w:hAnsi="Times New Roman" w:cs="Times New Roman"/>
                <w:b/>
                <w:bCs/>
                <w:lang w:val="en-MY"/>
              </w:rPr>
              <w:t>Parameters</w:t>
            </w:r>
          </w:p>
        </w:tc>
        <w:tc>
          <w:tcPr>
            <w:tcW w:w="960" w:type="dxa"/>
            <w:tcBorders>
              <w:top w:val="single" w:sz="4" w:space="0" w:color="auto"/>
              <w:bottom w:val="single" w:sz="4" w:space="0" w:color="auto"/>
            </w:tcBorders>
            <w:shd w:val="clear" w:color="auto" w:fill="auto"/>
            <w:noWrap/>
            <w:vAlign w:val="bottom"/>
            <w:hideMark/>
          </w:tcPr>
          <w:p w:rsidR="00B57F13" w:rsidRPr="00453CB2" w:rsidRDefault="00B57F13" w:rsidP="009A387D">
            <w:pPr>
              <w:pStyle w:val="NoSpacing"/>
              <w:rPr>
                <w:rFonts w:ascii="Times New Roman" w:hAnsi="Times New Roman" w:cs="Times New Roman"/>
                <w:b/>
                <w:bCs/>
                <w:lang w:val="en-MY"/>
              </w:rPr>
            </w:pPr>
            <w:r w:rsidRPr="00453CB2">
              <w:rPr>
                <w:rFonts w:ascii="Times New Roman" w:hAnsi="Times New Roman" w:cs="Times New Roman"/>
                <w:b/>
                <w:bCs/>
                <w:lang w:val="en-MY"/>
              </w:rPr>
              <w:t>Value</w:t>
            </w:r>
          </w:p>
        </w:tc>
      </w:tr>
      <w:tr w:rsidR="00B57F13" w:rsidRPr="009A387D" w:rsidTr="007413EE">
        <w:trPr>
          <w:trHeight w:val="315"/>
          <w:jc w:val="center"/>
        </w:trPr>
        <w:tc>
          <w:tcPr>
            <w:tcW w:w="2880" w:type="dxa"/>
            <w:tcBorders>
              <w:top w:val="single" w:sz="4" w:space="0" w:color="auto"/>
            </w:tcBorders>
            <w:shd w:val="clear" w:color="auto" w:fill="auto"/>
            <w:vAlign w:val="bottom"/>
            <w:hideMark/>
          </w:tcPr>
          <w:p w:rsidR="00B57F13" w:rsidRPr="00703FF9" w:rsidRDefault="00B57F13" w:rsidP="009A387D">
            <w:pPr>
              <w:pStyle w:val="NoSpacing"/>
              <w:rPr>
                <w:rFonts w:ascii="Times New Roman" w:hAnsi="Times New Roman" w:cs="Times New Roman"/>
                <w:lang w:val="en-MY"/>
              </w:rPr>
            </w:pPr>
            <w:r w:rsidRPr="00703FF9">
              <w:rPr>
                <w:rFonts w:ascii="Times New Roman" w:hAnsi="Times New Roman" w:cs="Times New Roman"/>
                <w:lang w:val="en-MY"/>
              </w:rPr>
              <w:t>Nodes in input layer</w:t>
            </w:r>
          </w:p>
        </w:tc>
        <w:tc>
          <w:tcPr>
            <w:tcW w:w="960" w:type="dxa"/>
            <w:tcBorders>
              <w:top w:val="single" w:sz="4" w:space="0" w:color="auto"/>
            </w:tcBorders>
            <w:shd w:val="clear" w:color="auto" w:fill="auto"/>
            <w:noWrap/>
            <w:vAlign w:val="bottom"/>
            <w:hideMark/>
          </w:tcPr>
          <w:p w:rsidR="00B57F13" w:rsidRPr="00703FF9" w:rsidRDefault="00B57F13" w:rsidP="009A387D">
            <w:pPr>
              <w:pStyle w:val="NoSpacing"/>
              <w:rPr>
                <w:rFonts w:ascii="Times New Roman" w:hAnsi="Times New Roman" w:cs="Times New Roman"/>
                <w:lang w:val="en-MY"/>
              </w:rPr>
            </w:pPr>
            <w:r w:rsidRPr="00703FF9">
              <w:rPr>
                <w:rFonts w:ascii="Times New Roman" w:hAnsi="Times New Roman" w:cs="Times New Roman"/>
                <w:lang w:val="en-MY"/>
              </w:rPr>
              <w:t>7</w:t>
            </w:r>
          </w:p>
        </w:tc>
      </w:tr>
      <w:tr w:rsidR="00B57F13" w:rsidRPr="009A387D" w:rsidTr="007413EE">
        <w:trPr>
          <w:trHeight w:val="315"/>
          <w:jc w:val="center"/>
        </w:trPr>
        <w:tc>
          <w:tcPr>
            <w:tcW w:w="2880" w:type="dxa"/>
            <w:shd w:val="clear" w:color="auto" w:fill="auto"/>
            <w:vAlign w:val="bottom"/>
            <w:hideMark/>
          </w:tcPr>
          <w:p w:rsidR="00B57F13" w:rsidRPr="00703FF9" w:rsidRDefault="00B57F13" w:rsidP="009A387D">
            <w:pPr>
              <w:pStyle w:val="NoSpacing"/>
              <w:rPr>
                <w:rFonts w:ascii="Times New Roman" w:hAnsi="Times New Roman" w:cs="Times New Roman"/>
                <w:lang w:val="en-MY"/>
              </w:rPr>
            </w:pPr>
            <w:r w:rsidRPr="00703FF9">
              <w:rPr>
                <w:rFonts w:ascii="Times New Roman" w:hAnsi="Times New Roman" w:cs="Times New Roman"/>
                <w:lang w:val="en-MY"/>
              </w:rPr>
              <w:t>Nodes in hidden layer size</w:t>
            </w:r>
          </w:p>
        </w:tc>
        <w:tc>
          <w:tcPr>
            <w:tcW w:w="960" w:type="dxa"/>
            <w:shd w:val="clear" w:color="auto" w:fill="auto"/>
            <w:noWrap/>
            <w:vAlign w:val="bottom"/>
            <w:hideMark/>
          </w:tcPr>
          <w:p w:rsidR="00B57F13" w:rsidRPr="00703FF9" w:rsidRDefault="00B57F13" w:rsidP="009A387D">
            <w:pPr>
              <w:pStyle w:val="NoSpacing"/>
              <w:rPr>
                <w:rFonts w:ascii="Times New Roman" w:hAnsi="Times New Roman" w:cs="Times New Roman"/>
                <w:lang w:val="en-MY"/>
              </w:rPr>
            </w:pPr>
            <w:r w:rsidRPr="00703FF9">
              <w:rPr>
                <w:rFonts w:ascii="Times New Roman" w:hAnsi="Times New Roman" w:cs="Times New Roman"/>
                <w:lang w:val="en-MY"/>
              </w:rPr>
              <w:t>2</w:t>
            </w:r>
          </w:p>
        </w:tc>
      </w:tr>
      <w:tr w:rsidR="00B57F13" w:rsidRPr="009A387D" w:rsidTr="007413EE">
        <w:trPr>
          <w:trHeight w:val="315"/>
          <w:jc w:val="center"/>
        </w:trPr>
        <w:tc>
          <w:tcPr>
            <w:tcW w:w="2880" w:type="dxa"/>
            <w:shd w:val="clear" w:color="auto" w:fill="auto"/>
            <w:vAlign w:val="bottom"/>
            <w:hideMark/>
          </w:tcPr>
          <w:p w:rsidR="00B57F13" w:rsidRPr="00703FF9" w:rsidRDefault="00B57F13" w:rsidP="009A387D">
            <w:pPr>
              <w:pStyle w:val="NoSpacing"/>
              <w:rPr>
                <w:rFonts w:ascii="Times New Roman" w:hAnsi="Times New Roman" w:cs="Times New Roman"/>
                <w:lang w:val="en-MY"/>
              </w:rPr>
            </w:pPr>
            <w:r w:rsidRPr="00703FF9">
              <w:rPr>
                <w:rFonts w:ascii="Times New Roman" w:hAnsi="Times New Roman" w:cs="Times New Roman"/>
                <w:lang w:val="en-MY"/>
              </w:rPr>
              <w:t>Output layer size</w:t>
            </w:r>
          </w:p>
        </w:tc>
        <w:tc>
          <w:tcPr>
            <w:tcW w:w="960" w:type="dxa"/>
            <w:shd w:val="clear" w:color="auto" w:fill="auto"/>
            <w:noWrap/>
            <w:vAlign w:val="bottom"/>
            <w:hideMark/>
          </w:tcPr>
          <w:p w:rsidR="00B57F13" w:rsidRPr="00703FF9" w:rsidRDefault="00B57F13" w:rsidP="009A387D">
            <w:pPr>
              <w:pStyle w:val="NoSpacing"/>
              <w:rPr>
                <w:rFonts w:ascii="Times New Roman" w:hAnsi="Times New Roman" w:cs="Times New Roman"/>
                <w:lang w:val="en-MY"/>
              </w:rPr>
            </w:pPr>
            <w:r w:rsidRPr="00703FF9">
              <w:rPr>
                <w:rFonts w:ascii="Times New Roman" w:hAnsi="Times New Roman" w:cs="Times New Roman"/>
                <w:lang w:val="en-MY"/>
              </w:rPr>
              <w:t>1</w:t>
            </w:r>
          </w:p>
        </w:tc>
      </w:tr>
      <w:tr w:rsidR="00B57F13" w:rsidRPr="009A387D" w:rsidTr="007413EE">
        <w:trPr>
          <w:trHeight w:val="315"/>
          <w:jc w:val="center"/>
        </w:trPr>
        <w:tc>
          <w:tcPr>
            <w:tcW w:w="2880" w:type="dxa"/>
            <w:shd w:val="clear" w:color="auto" w:fill="auto"/>
            <w:vAlign w:val="bottom"/>
            <w:hideMark/>
          </w:tcPr>
          <w:p w:rsidR="00B57F13" w:rsidRPr="00703FF9" w:rsidRDefault="00B57F13" w:rsidP="009A387D">
            <w:pPr>
              <w:pStyle w:val="NoSpacing"/>
              <w:rPr>
                <w:rFonts w:ascii="Times New Roman" w:hAnsi="Times New Roman" w:cs="Times New Roman"/>
                <w:lang w:val="en-MY"/>
              </w:rPr>
            </w:pPr>
            <w:r w:rsidRPr="00703FF9">
              <w:rPr>
                <w:rFonts w:ascii="Times New Roman" w:hAnsi="Times New Roman" w:cs="Times New Roman"/>
                <w:lang w:val="en-MY"/>
              </w:rPr>
              <w:t>Learning rate</w:t>
            </w:r>
          </w:p>
        </w:tc>
        <w:tc>
          <w:tcPr>
            <w:tcW w:w="960" w:type="dxa"/>
            <w:shd w:val="clear" w:color="auto" w:fill="auto"/>
            <w:noWrap/>
            <w:vAlign w:val="bottom"/>
            <w:hideMark/>
          </w:tcPr>
          <w:p w:rsidR="00B57F13" w:rsidRPr="00703FF9" w:rsidRDefault="00B57F13" w:rsidP="009A387D">
            <w:pPr>
              <w:pStyle w:val="NoSpacing"/>
              <w:rPr>
                <w:rFonts w:ascii="Times New Roman" w:hAnsi="Times New Roman" w:cs="Times New Roman"/>
                <w:lang w:val="en-MY"/>
              </w:rPr>
            </w:pPr>
            <w:r w:rsidRPr="00703FF9">
              <w:rPr>
                <w:rFonts w:ascii="Times New Roman" w:hAnsi="Times New Roman" w:cs="Times New Roman"/>
                <w:lang w:val="en-MY"/>
              </w:rPr>
              <w:t>0.9</w:t>
            </w:r>
          </w:p>
        </w:tc>
      </w:tr>
      <w:tr w:rsidR="00B57F13" w:rsidRPr="009A387D" w:rsidTr="007413EE">
        <w:trPr>
          <w:trHeight w:val="315"/>
          <w:jc w:val="center"/>
        </w:trPr>
        <w:tc>
          <w:tcPr>
            <w:tcW w:w="2880" w:type="dxa"/>
            <w:shd w:val="clear" w:color="auto" w:fill="auto"/>
            <w:vAlign w:val="bottom"/>
            <w:hideMark/>
          </w:tcPr>
          <w:p w:rsidR="00B57F13" w:rsidRPr="00703FF9" w:rsidRDefault="00B57F13" w:rsidP="009A387D">
            <w:pPr>
              <w:pStyle w:val="NoSpacing"/>
              <w:rPr>
                <w:rFonts w:ascii="Times New Roman" w:hAnsi="Times New Roman" w:cs="Times New Roman"/>
                <w:lang w:val="en-MY"/>
              </w:rPr>
            </w:pPr>
            <w:r w:rsidRPr="00703FF9">
              <w:rPr>
                <w:rFonts w:ascii="Times New Roman" w:hAnsi="Times New Roman" w:cs="Times New Roman"/>
                <w:lang w:val="en-MY"/>
              </w:rPr>
              <w:t>Momentum rate</w:t>
            </w:r>
          </w:p>
        </w:tc>
        <w:tc>
          <w:tcPr>
            <w:tcW w:w="960" w:type="dxa"/>
            <w:shd w:val="clear" w:color="auto" w:fill="auto"/>
            <w:noWrap/>
            <w:vAlign w:val="bottom"/>
            <w:hideMark/>
          </w:tcPr>
          <w:p w:rsidR="00B57F13" w:rsidRPr="00703FF9" w:rsidRDefault="00B57F13" w:rsidP="009A387D">
            <w:pPr>
              <w:pStyle w:val="NoSpacing"/>
              <w:rPr>
                <w:rFonts w:ascii="Times New Roman" w:hAnsi="Times New Roman" w:cs="Times New Roman"/>
                <w:lang w:val="en-MY"/>
              </w:rPr>
            </w:pPr>
            <w:r w:rsidRPr="00703FF9">
              <w:rPr>
                <w:rFonts w:ascii="Times New Roman" w:hAnsi="Times New Roman" w:cs="Times New Roman"/>
                <w:lang w:val="en-MY"/>
              </w:rPr>
              <w:t>0.7</w:t>
            </w:r>
          </w:p>
        </w:tc>
      </w:tr>
      <w:tr w:rsidR="00B57F13" w:rsidRPr="009A387D" w:rsidTr="007413EE">
        <w:trPr>
          <w:trHeight w:val="315"/>
          <w:jc w:val="center"/>
        </w:trPr>
        <w:tc>
          <w:tcPr>
            <w:tcW w:w="2880" w:type="dxa"/>
            <w:shd w:val="clear" w:color="auto" w:fill="auto"/>
            <w:vAlign w:val="bottom"/>
            <w:hideMark/>
          </w:tcPr>
          <w:p w:rsidR="00B57F13" w:rsidRPr="00703FF9" w:rsidRDefault="00B57F13" w:rsidP="009A387D">
            <w:pPr>
              <w:pStyle w:val="NoSpacing"/>
              <w:rPr>
                <w:rFonts w:ascii="Times New Roman" w:hAnsi="Times New Roman" w:cs="Times New Roman"/>
                <w:lang w:val="en-MY"/>
              </w:rPr>
            </w:pPr>
            <w:r w:rsidRPr="00703FF9">
              <w:rPr>
                <w:rFonts w:ascii="Times New Roman" w:hAnsi="Times New Roman" w:cs="Times New Roman"/>
                <w:lang w:val="en-MY"/>
              </w:rPr>
              <w:t>Error goal</w:t>
            </w:r>
          </w:p>
        </w:tc>
        <w:tc>
          <w:tcPr>
            <w:tcW w:w="960" w:type="dxa"/>
            <w:shd w:val="clear" w:color="auto" w:fill="auto"/>
            <w:noWrap/>
            <w:vAlign w:val="bottom"/>
            <w:hideMark/>
          </w:tcPr>
          <w:p w:rsidR="00B57F13" w:rsidRPr="00703FF9" w:rsidRDefault="00B57F13" w:rsidP="009A387D">
            <w:pPr>
              <w:pStyle w:val="NoSpacing"/>
              <w:rPr>
                <w:rFonts w:ascii="Times New Roman" w:hAnsi="Times New Roman" w:cs="Times New Roman"/>
                <w:lang w:val="en-MY"/>
              </w:rPr>
            </w:pPr>
            <w:r w:rsidRPr="00703FF9">
              <w:rPr>
                <w:rFonts w:ascii="Times New Roman" w:hAnsi="Times New Roman" w:cs="Times New Roman"/>
                <w:lang w:val="en-MY"/>
              </w:rPr>
              <w:t>0.01</w:t>
            </w:r>
          </w:p>
        </w:tc>
      </w:tr>
      <w:tr w:rsidR="00B57F13" w:rsidRPr="009A387D" w:rsidTr="007413EE">
        <w:trPr>
          <w:trHeight w:val="315"/>
          <w:jc w:val="center"/>
        </w:trPr>
        <w:tc>
          <w:tcPr>
            <w:tcW w:w="2880" w:type="dxa"/>
            <w:tcBorders>
              <w:bottom w:val="single" w:sz="4" w:space="0" w:color="auto"/>
            </w:tcBorders>
            <w:shd w:val="clear" w:color="auto" w:fill="auto"/>
            <w:vAlign w:val="bottom"/>
            <w:hideMark/>
          </w:tcPr>
          <w:p w:rsidR="00B57F13" w:rsidRPr="00703FF9" w:rsidRDefault="00B57F13" w:rsidP="009A387D">
            <w:pPr>
              <w:pStyle w:val="NoSpacing"/>
              <w:rPr>
                <w:rFonts w:ascii="Times New Roman" w:hAnsi="Times New Roman" w:cs="Times New Roman"/>
                <w:lang w:val="en-MY"/>
              </w:rPr>
            </w:pPr>
            <w:r w:rsidRPr="00703FF9">
              <w:rPr>
                <w:rFonts w:ascii="Times New Roman" w:hAnsi="Times New Roman" w:cs="Times New Roman"/>
                <w:lang w:val="en-MY"/>
              </w:rPr>
              <w:t>Epochs</w:t>
            </w:r>
          </w:p>
        </w:tc>
        <w:tc>
          <w:tcPr>
            <w:tcW w:w="960" w:type="dxa"/>
            <w:tcBorders>
              <w:bottom w:val="single" w:sz="4" w:space="0" w:color="auto"/>
            </w:tcBorders>
            <w:shd w:val="clear" w:color="auto" w:fill="auto"/>
            <w:noWrap/>
            <w:vAlign w:val="bottom"/>
            <w:hideMark/>
          </w:tcPr>
          <w:p w:rsidR="00B57F13" w:rsidRPr="00703FF9" w:rsidRDefault="00B57F13" w:rsidP="009A387D">
            <w:pPr>
              <w:pStyle w:val="NoSpacing"/>
              <w:rPr>
                <w:rFonts w:ascii="Times New Roman" w:hAnsi="Times New Roman" w:cs="Times New Roman"/>
                <w:lang w:val="en-MY"/>
              </w:rPr>
            </w:pPr>
            <w:r w:rsidRPr="00703FF9">
              <w:rPr>
                <w:rFonts w:ascii="Times New Roman" w:hAnsi="Times New Roman" w:cs="Times New Roman"/>
                <w:lang w:val="en-MY"/>
              </w:rPr>
              <w:t>100</w:t>
            </w:r>
          </w:p>
        </w:tc>
      </w:tr>
    </w:tbl>
    <w:p w:rsidR="007413EE" w:rsidRDefault="007413EE" w:rsidP="002B3596">
      <w:pPr>
        <w:spacing w:before="240"/>
        <w:outlineLvl w:val="0"/>
        <w:rPr>
          <w:rFonts w:ascii="Times New Roman" w:hAnsi="Times New Roman" w:cs="Times New Roman"/>
          <w:szCs w:val="20"/>
          <w:lang w:val="en-MY"/>
        </w:rPr>
      </w:pPr>
    </w:p>
    <w:p w:rsidR="00435818" w:rsidRPr="00A86824" w:rsidRDefault="00535552" w:rsidP="002B3596">
      <w:pPr>
        <w:spacing w:before="240"/>
        <w:outlineLvl w:val="0"/>
        <w:rPr>
          <w:rFonts w:ascii="Times New Roman" w:hAnsi="Times New Roman" w:cs="Times New Roman"/>
          <w:szCs w:val="20"/>
          <w:lang w:val="en-MY"/>
        </w:rPr>
      </w:pPr>
      <w:r>
        <w:rPr>
          <w:rFonts w:ascii="Times New Roman" w:hAnsi="Times New Roman" w:cs="Times New Roman"/>
          <w:szCs w:val="20"/>
          <w:lang w:val="en-MY"/>
        </w:rPr>
        <w:lastRenderedPageBreak/>
        <w:t>Figure 5</w:t>
      </w:r>
      <w:r w:rsidR="00A426A9" w:rsidRPr="00A426A9">
        <w:rPr>
          <w:rFonts w:ascii="Times New Roman" w:hAnsi="Times New Roman" w:cs="Times New Roman"/>
          <w:szCs w:val="20"/>
          <w:lang w:val="en-MY"/>
        </w:rPr>
        <w:t xml:space="preserve"> shows the ANN prediction for the training network using the optimise</w:t>
      </w:r>
      <w:r w:rsidR="002B3596">
        <w:rPr>
          <w:rFonts w:ascii="Times New Roman" w:hAnsi="Times New Roman" w:cs="Times New Roman"/>
          <w:szCs w:val="20"/>
          <w:lang w:val="en-MY"/>
        </w:rPr>
        <w:t xml:space="preserve">d parameters. </w:t>
      </w:r>
      <w:r w:rsidR="00A426A9" w:rsidRPr="00A426A9">
        <w:rPr>
          <w:rFonts w:ascii="Times New Roman" w:hAnsi="Times New Roman" w:cs="Times New Roman"/>
          <w:szCs w:val="20"/>
          <w:lang w:val="en-MY"/>
        </w:rPr>
        <w:t xml:space="preserve">The training </w:t>
      </w:r>
      <w:r w:rsidR="002B3596">
        <w:rPr>
          <w:rFonts w:ascii="Times New Roman" w:hAnsi="Times New Roman" w:cs="Times New Roman"/>
          <w:szCs w:val="20"/>
          <w:lang w:val="en-MY"/>
        </w:rPr>
        <w:t>network prediction shows</w:t>
      </w:r>
      <w:r w:rsidR="00A426A9" w:rsidRPr="00A426A9">
        <w:rPr>
          <w:rFonts w:ascii="Times New Roman" w:hAnsi="Times New Roman" w:cs="Times New Roman"/>
          <w:szCs w:val="20"/>
          <w:lang w:val="en-MY"/>
        </w:rPr>
        <w:t xml:space="preserve"> two groups </w:t>
      </w:r>
      <w:r w:rsidR="002B3596">
        <w:rPr>
          <w:rFonts w:ascii="Times New Roman" w:hAnsi="Times New Roman" w:cs="Times New Roman"/>
          <w:szCs w:val="20"/>
          <w:lang w:val="en-MY"/>
        </w:rPr>
        <w:t>being predicted. Vividly, we can see that t</w:t>
      </w:r>
      <w:r w:rsidR="00A426A9" w:rsidRPr="00A426A9">
        <w:rPr>
          <w:rFonts w:ascii="Times New Roman" w:hAnsi="Times New Roman" w:cs="Times New Roman"/>
          <w:szCs w:val="20"/>
          <w:lang w:val="en-MY"/>
        </w:rPr>
        <w:t>he first group</w:t>
      </w:r>
      <w:r w:rsidR="002B3596">
        <w:rPr>
          <w:rFonts w:ascii="Times New Roman" w:hAnsi="Times New Roman" w:cs="Times New Roman"/>
          <w:szCs w:val="20"/>
          <w:lang w:val="en-MY"/>
        </w:rPr>
        <w:t xml:space="preserve">, i.e. ‘1’ for low quality, the predicted target </w:t>
      </w:r>
      <w:r w:rsidR="00A426A9" w:rsidRPr="00A426A9">
        <w:rPr>
          <w:rFonts w:ascii="Times New Roman" w:hAnsi="Times New Roman" w:cs="Times New Roman"/>
          <w:szCs w:val="20"/>
          <w:lang w:val="en-MY"/>
        </w:rPr>
        <w:t xml:space="preserve">is less than 1.4 and </w:t>
      </w:r>
      <w:r w:rsidR="002B3596">
        <w:rPr>
          <w:rFonts w:ascii="Times New Roman" w:hAnsi="Times New Roman" w:cs="Times New Roman"/>
          <w:szCs w:val="20"/>
          <w:lang w:val="en-MY"/>
        </w:rPr>
        <w:t>for the second group, i.e. ‘2’ for high quality, the predicted target is between 1.8 to 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A387D" w:rsidTr="009A387D">
        <w:tc>
          <w:tcPr>
            <w:tcW w:w="9242" w:type="dxa"/>
          </w:tcPr>
          <w:p w:rsidR="009A387D" w:rsidRDefault="009A387D" w:rsidP="00A426A9">
            <w:pPr>
              <w:spacing w:before="240"/>
              <w:jc w:val="center"/>
              <w:outlineLvl w:val="0"/>
              <w:rPr>
                <w:rFonts w:ascii="Times New Roman" w:hAnsi="Times New Roman" w:cs="Times New Roman"/>
                <w:szCs w:val="20"/>
              </w:rPr>
            </w:pPr>
            <w:r w:rsidRPr="009A387D">
              <w:rPr>
                <w:rFonts w:ascii="Times New Roman" w:hAnsi="Times New Roman" w:cs="Times New Roman"/>
                <w:noProof/>
                <w:szCs w:val="20"/>
                <w:lang w:val="en-MY" w:eastAsia="en-MY"/>
              </w:rPr>
              <w:drawing>
                <wp:inline distT="0" distB="0" distL="0" distR="0">
                  <wp:extent cx="2762250" cy="2267338"/>
                  <wp:effectExtent l="19050" t="0" r="0" b="0"/>
                  <wp:docPr id="3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2771712" cy="2275105"/>
                          </a:xfrm>
                          <a:prstGeom prst="rect">
                            <a:avLst/>
                          </a:prstGeom>
                          <a:noFill/>
                          <a:ln w="9525">
                            <a:noFill/>
                            <a:miter lim="800000"/>
                            <a:headEnd/>
                            <a:tailEnd/>
                          </a:ln>
                        </pic:spPr>
                      </pic:pic>
                    </a:graphicData>
                  </a:graphic>
                </wp:inline>
              </w:drawing>
            </w:r>
          </w:p>
        </w:tc>
      </w:tr>
    </w:tbl>
    <w:p w:rsidR="00BC06DF" w:rsidRDefault="00535552" w:rsidP="009A387D">
      <w:pPr>
        <w:spacing w:before="240"/>
        <w:jc w:val="center"/>
        <w:outlineLvl w:val="0"/>
        <w:rPr>
          <w:rFonts w:ascii="Times New Roman" w:hAnsi="Times New Roman" w:cs="Times New Roman"/>
          <w:szCs w:val="20"/>
          <w:lang w:val="en-MY"/>
        </w:rPr>
      </w:pPr>
      <w:r>
        <w:rPr>
          <w:rFonts w:ascii="Times New Roman" w:hAnsi="Times New Roman" w:cs="Times New Roman"/>
          <w:szCs w:val="20"/>
        </w:rPr>
        <w:t xml:space="preserve"> Figure 5</w:t>
      </w:r>
      <w:r w:rsidR="00D81130">
        <w:rPr>
          <w:rFonts w:ascii="Times New Roman" w:hAnsi="Times New Roman" w:cs="Times New Roman"/>
          <w:szCs w:val="20"/>
        </w:rPr>
        <w:t>.</w:t>
      </w:r>
      <w:r w:rsidR="0032450C">
        <w:rPr>
          <w:rFonts w:ascii="Times New Roman" w:hAnsi="Times New Roman" w:cs="Times New Roman"/>
          <w:szCs w:val="20"/>
        </w:rPr>
        <w:t xml:space="preserve"> </w:t>
      </w:r>
      <w:r w:rsidR="00A426A9" w:rsidRPr="00A426A9">
        <w:rPr>
          <w:rFonts w:ascii="Times New Roman" w:hAnsi="Times New Roman" w:cs="Times New Roman"/>
          <w:szCs w:val="20"/>
          <w:lang w:val="en-MY"/>
        </w:rPr>
        <w:t>ANN prediction for the training network</w:t>
      </w:r>
    </w:p>
    <w:p w:rsidR="00B57F13" w:rsidRPr="00B57F13" w:rsidRDefault="00535552" w:rsidP="009A387D">
      <w:pPr>
        <w:spacing w:before="240"/>
        <w:outlineLvl w:val="0"/>
        <w:rPr>
          <w:rFonts w:ascii="Times New Roman" w:hAnsi="Times New Roman" w:cs="Times New Roman"/>
          <w:szCs w:val="20"/>
          <w:lang w:val="en-MY"/>
        </w:rPr>
      </w:pPr>
      <w:r>
        <w:rPr>
          <w:rFonts w:ascii="Times New Roman" w:hAnsi="Times New Roman" w:cs="Times New Roman"/>
          <w:szCs w:val="20"/>
          <w:lang w:val="en-MY"/>
        </w:rPr>
        <w:t>Figure 6</w:t>
      </w:r>
      <w:r w:rsidR="00B57F13" w:rsidRPr="00B57F13">
        <w:rPr>
          <w:rFonts w:ascii="Times New Roman" w:hAnsi="Times New Roman" w:cs="Times New Roman"/>
          <w:szCs w:val="20"/>
          <w:lang w:val="en-MY"/>
        </w:rPr>
        <w:t xml:space="preserve"> shows the prediction of the ANN testing using the </w:t>
      </w:r>
      <w:r w:rsidR="009A387D">
        <w:rPr>
          <w:rFonts w:ascii="Times New Roman" w:hAnsi="Times New Roman" w:cs="Times New Roman"/>
          <w:szCs w:val="20"/>
          <w:lang w:val="en-MY"/>
        </w:rPr>
        <w:t>optimised training network</w:t>
      </w:r>
      <w:r w:rsidR="00453CB2">
        <w:rPr>
          <w:rFonts w:ascii="Times New Roman" w:hAnsi="Times New Roman" w:cs="Times New Roman"/>
          <w:szCs w:val="20"/>
          <w:lang w:val="en-MY"/>
        </w:rPr>
        <w:t>. I</w:t>
      </w:r>
      <w:r w:rsidR="00B57F13" w:rsidRPr="00B57F13">
        <w:rPr>
          <w:rFonts w:ascii="Times New Roman" w:hAnsi="Times New Roman" w:cs="Times New Roman"/>
          <w:szCs w:val="20"/>
          <w:lang w:val="en-MY"/>
        </w:rPr>
        <w:t xml:space="preserve">t is clear that the predicted targets fall under two groups such as 1 and 2.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B57F13" w:rsidRPr="00B57F13" w:rsidTr="00B57F13">
        <w:tc>
          <w:tcPr>
            <w:tcW w:w="9242" w:type="dxa"/>
          </w:tcPr>
          <w:p w:rsidR="00B57F13" w:rsidRPr="00B57F13" w:rsidRDefault="009A387D" w:rsidP="009A387D">
            <w:pPr>
              <w:spacing w:before="240"/>
              <w:jc w:val="center"/>
              <w:outlineLvl w:val="0"/>
              <w:rPr>
                <w:rFonts w:ascii="Times New Roman" w:hAnsi="Times New Roman" w:cs="Times New Roman"/>
                <w:szCs w:val="20"/>
                <w:lang w:val="en-MY"/>
              </w:rPr>
            </w:pPr>
            <w:r w:rsidRPr="009A387D">
              <w:rPr>
                <w:rFonts w:ascii="Times New Roman" w:hAnsi="Times New Roman" w:cs="Times New Roman"/>
                <w:noProof/>
                <w:szCs w:val="20"/>
                <w:lang w:val="en-MY" w:eastAsia="en-MY"/>
              </w:rPr>
              <w:drawing>
                <wp:inline distT="0" distB="0" distL="0" distR="0">
                  <wp:extent cx="2933700" cy="2363493"/>
                  <wp:effectExtent l="19050" t="0" r="0" b="0"/>
                  <wp:docPr id="2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2940021" cy="2368585"/>
                          </a:xfrm>
                          <a:prstGeom prst="rect">
                            <a:avLst/>
                          </a:prstGeom>
                          <a:noFill/>
                          <a:ln w="9525">
                            <a:noFill/>
                            <a:miter lim="800000"/>
                            <a:headEnd/>
                            <a:tailEnd/>
                          </a:ln>
                        </pic:spPr>
                      </pic:pic>
                    </a:graphicData>
                  </a:graphic>
                </wp:inline>
              </w:drawing>
            </w:r>
          </w:p>
        </w:tc>
      </w:tr>
    </w:tbl>
    <w:p w:rsidR="00B57F13" w:rsidRPr="00B57F13" w:rsidRDefault="00535552" w:rsidP="009A387D">
      <w:pPr>
        <w:spacing w:before="240"/>
        <w:jc w:val="center"/>
        <w:outlineLvl w:val="0"/>
        <w:rPr>
          <w:rFonts w:ascii="Times New Roman" w:hAnsi="Times New Roman" w:cs="Times New Roman"/>
          <w:szCs w:val="20"/>
          <w:lang w:val="en-MY"/>
        </w:rPr>
      </w:pPr>
      <w:r>
        <w:rPr>
          <w:rFonts w:ascii="Times New Roman" w:hAnsi="Times New Roman" w:cs="Times New Roman"/>
          <w:szCs w:val="20"/>
          <w:lang w:val="en-MY"/>
        </w:rPr>
        <w:t>Figure 6</w:t>
      </w:r>
      <w:r w:rsidR="00D81130">
        <w:rPr>
          <w:rFonts w:ascii="Times New Roman" w:hAnsi="Times New Roman" w:cs="Times New Roman"/>
          <w:szCs w:val="20"/>
          <w:lang w:val="en-MY"/>
        </w:rPr>
        <w:t>.</w:t>
      </w:r>
      <w:r w:rsidR="00B57F13" w:rsidRPr="00B57F13">
        <w:rPr>
          <w:rFonts w:ascii="Times New Roman" w:hAnsi="Times New Roman" w:cs="Times New Roman"/>
          <w:szCs w:val="20"/>
          <w:lang w:val="en-MY"/>
        </w:rPr>
        <w:t xml:space="preserve"> ANN Testing prediction</w:t>
      </w:r>
    </w:p>
    <w:p w:rsidR="00B57F13" w:rsidRPr="00B57F13" w:rsidRDefault="00535552" w:rsidP="00AC2A98">
      <w:pPr>
        <w:spacing w:before="240"/>
        <w:outlineLvl w:val="0"/>
        <w:rPr>
          <w:rFonts w:ascii="Times New Roman" w:hAnsi="Times New Roman" w:cs="Times New Roman"/>
          <w:szCs w:val="20"/>
          <w:lang w:val="en-MY"/>
        </w:rPr>
      </w:pPr>
      <w:r>
        <w:rPr>
          <w:rFonts w:ascii="Times New Roman" w:hAnsi="Times New Roman" w:cs="Times New Roman"/>
          <w:szCs w:val="20"/>
          <w:lang w:val="en-MY"/>
        </w:rPr>
        <w:t>Figure 7</w:t>
      </w:r>
      <w:r w:rsidR="00B57F13" w:rsidRPr="00B57F13">
        <w:rPr>
          <w:rFonts w:ascii="Times New Roman" w:hAnsi="Times New Roman" w:cs="Times New Roman"/>
          <w:szCs w:val="20"/>
          <w:lang w:val="en-MY"/>
        </w:rPr>
        <w:t xml:space="preserve"> shows the prediction errors for ANN testing. It is observed that the errors are within -0.03 to 0.02, which is very small and acceptable for nineteen numbers of testing targets of agarwood oil quality.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B57F13" w:rsidRPr="00B57F13" w:rsidTr="00B57F13">
        <w:tc>
          <w:tcPr>
            <w:tcW w:w="9242" w:type="dxa"/>
          </w:tcPr>
          <w:p w:rsidR="00B57F13" w:rsidRPr="00B57F13" w:rsidRDefault="00B57F13" w:rsidP="00AC2A98">
            <w:pPr>
              <w:spacing w:before="240"/>
              <w:jc w:val="center"/>
              <w:outlineLvl w:val="0"/>
              <w:rPr>
                <w:rFonts w:ascii="Times New Roman" w:hAnsi="Times New Roman" w:cs="Times New Roman"/>
                <w:szCs w:val="20"/>
                <w:lang w:val="en-MY"/>
              </w:rPr>
            </w:pPr>
            <w:r w:rsidRPr="00B57F13">
              <w:rPr>
                <w:rFonts w:ascii="Times New Roman" w:hAnsi="Times New Roman" w:cs="Times New Roman"/>
                <w:noProof/>
                <w:szCs w:val="20"/>
                <w:lang w:val="en-MY" w:eastAsia="en-MY"/>
              </w:rPr>
              <w:drawing>
                <wp:inline distT="0" distB="0" distL="0" distR="0">
                  <wp:extent cx="5001931" cy="1229711"/>
                  <wp:effectExtent l="19050" t="0" r="8219"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5010150" cy="1231732"/>
                          </a:xfrm>
                          <a:prstGeom prst="rect">
                            <a:avLst/>
                          </a:prstGeom>
                          <a:noFill/>
                          <a:ln w="9525">
                            <a:noFill/>
                            <a:miter lim="800000"/>
                            <a:headEnd/>
                            <a:tailEnd/>
                          </a:ln>
                        </pic:spPr>
                      </pic:pic>
                    </a:graphicData>
                  </a:graphic>
                </wp:inline>
              </w:drawing>
            </w:r>
          </w:p>
        </w:tc>
      </w:tr>
    </w:tbl>
    <w:p w:rsidR="00B57F13" w:rsidRPr="00B57F13" w:rsidRDefault="00535552" w:rsidP="009A387D">
      <w:pPr>
        <w:spacing w:before="240"/>
        <w:jc w:val="center"/>
        <w:outlineLvl w:val="0"/>
        <w:rPr>
          <w:rFonts w:ascii="Times New Roman" w:hAnsi="Times New Roman" w:cs="Times New Roman"/>
          <w:szCs w:val="20"/>
          <w:lang w:val="en-MY"/>
        </w:rPr>
      </w:pPr>
      <w:r>
        <w:rPr>
          <w:rFonts w:ascii="Times New Roman" w:hAnsi="Times New Roman" w:cs="Times New Roman"/>
          <w:szCs w:val="20"/>
          <w:lang w:val="en-MY"/>
        </w:rPr>
        <w:t>Figure 7</w:t>
      </w:r>
      <w:r w:rsidR="00D81130">
        <w:rPr>
          <w:rFonts w:ascii="Times New Roman" w:hAnsi="Times New Roman" w:cs="Times New Roman"/>
          <w:szCs w:val="20"/>
          <w:lang w:val="en-MY"/>
        </w:rPr>
        <w:t xml:space="preserve">. </w:t>
      </w:r>
      <w:r w:rsidR="00B57F13" w:rsidRPr="00B57F13">
        <w:rPr>
          <w:rFonts w:ascii="Times New Roman" w:hAnsi="Times New Roman" w:cs="Times New Roman"/>
          <w:szCs w:val="20"/>
          <w:lang w:val="en-MY"/>
        </w:rPr>
        <w:t>Prediction errors for ANN testing</w:t>
      </w:r>
    </w:p>
    <w:p w:rsidR="00193607" w:rsidRDefault="00193607" w:rsidP="009A387D">
      <w:pPr>
        <w:jc w:val="center"/>
        <w:outlineLvl w:val="0"/>
        <w:rPr>
          <w:rFonts w:ascii="Times New Roman" w:hAnsi="Times New Roman" w:cs="Times New Roman"/>
          <w:b/>
          <w:szCs w:val="20"/>
        </w:rPr>
      </w:pPr>
    </w:p>
    <w:p w:rsidR="003A22B6" w:rsidRPr="00D511DC" w:rsidRDefault="003A22B6" w:rsidP="008D5927">
      <w:pPr>
        <w:outlineLvl w:val="0"/>
        <w:rPr>
          <w:rFonts w:ascii="Times New Roman" w:hAnsi="Times New Roman" w:cs="Times New Roman"/>
          <w:bCs/>
          <w:szCs w:val="20"/>
          <w:lang w:val="en-MY"/>
        </w:rPr>
      </w:pPr>
      <w:r w:rsidRPr="00D511DC">
        <w:rPr>
          <w:rFonts w:ascii="Times New Roman" w:hAnsi="Times New Roman" w:cs="Times New Roman"/>
          <w:bCs/>
          <w:szCs w:val="20"/>
          <w:lang w:val="en-MY"/>
        </w:rPr>
        <w:lastRenderedPageBreak/>
        <w:t xml:space="preserve">From the above results, it is clear that the network </w:t>
      </w:r>
      <w:r w:rsidR="00E045BA" w:rsidRPr="00D511DC">
        <w:rPr>
          <w:rFonts w:ascii="Times New Roman" w:hAnsi="Times New Roman" w:cs="Times New Roman"/>
          <w:bCs/>
          <w:szCs w:val="20"/>
          <w:lang w:val="en-MY"/>
        </w:rPr>
        <w:t>with 2 nodes in hidden layer</w:t>
      </w:r>
      <w:r w:rsidR="008D5927" w:rsidRPr="00D511DC">
        <w:rPr>
          <w:rFonts w:ascii="Times New Roman" w:hAnsi="Times New Roman" w:cs="Times New Roman"/>
          <w:bCs/>
          <w:szCs w:val="20"/>
          <w:lang w:val="en-MY"/>
        </w:rPr>
        <w:t xml:space="preserve"> size</w:t>
      </w:r>
      <w:r w:rsidRPr="00D511DC">
        <w:rPr>
          <w:rFonts w:ascii="Times New Roman" w:hAnsi="Times New Roman" w:cs="Times New Roman"/>
          <w:bCs/>
          <w:szCs w:val="20"/>
          <w:lang w:val="en-MY"/>
        </w:rPr>
        <w:t xml:space="preserve"> provides one of the best</w:t>
      </w:r>
      <w:r w:rsidR="008D5927" w:rsidRPr="00D511DC">
        <w:rPr>
          <w:rFonts w:ascii="Times New Roman" w:hAnsi="Times New Roman" w:cs="Times New Roman"/>
          <w:bCs/>
          <w:szCs w:val="20"/>
          <w:lang w:val="en-MY"/>
        </w:rPr>
        <w:t xml:space="preserve"> </w:t>
      </w:r>
      <w:r w:rsidR="00AD6A8D" w:rsidRPr="00D511DC">
        <w:rPr>
          <w:rFonts w:ascii="Times New Roman" w:hAnsi="Times New Roman" w:cs="Times New Roman"/>
          <w:bCs/>
          <w:szCs w:val="20"/>
          <w:lang w:val="en-MY"/>
        </w:rPr>
        <w:t>structures for</w:t>
      </w:r>
      <w:r w:rsidRPr="00D511DC">
        <w:rPr>
          <w:rFonts w:ascii="Times New Roman" w:hAnsi="Times New Roman" w:cs="Times New Roman"/>
          <w:bCs/>
          <w:szCs w:val="20"/>
          <w:lang w:val="en-MY"/>
        </w:rPr>
        <w:t xml:space="preserve"> yielding highly accurate prediction of </w:t>
      </w:r>
      <w:r w:rsidR="00E045BA" w:rsidRPr="00D511DC">
        <w:rPr>
          <w:rFonts w:ascii="Times New Roman" w:hAnsi="Times New Roman" w:cs="Times New Roman"/>
          <w:bCs/>
          <w:szCs w:val="20"/>
          <w:lang w:val="en-MY"/>
        </w:rPr>
        <w:t>agarwood oil quality</w:t>
      </w:r>
      <w:r w:rsidRPr="00D511DC">
        <w:rPr>
          <w:rFonts w:ascii="Times New Roman" w:hAnsi="Times New Roman" w:cs="Times New Roman"/>
          <w:bCs/>
          <w:szCs w:val="20"/>
          <w:lang w:val="en-MY"/>
        </w:rPr>
        <w:t xml:space="preserve">. </w:t>
      </w:r>
      <w:r w:rsidR="008D5927" w:rsidRPr="00D511DC">
        <w:rPr>
          <w:rFonts w:ascii="Times New Roman" w:hAnsi="Times New Roman" w:cs="Times New Roman"/>
          <w:bCs/>
          <w:szCs w:val="20"/>
          <w:lang w:val="en-MY"/>
        </w:rPr>
        <w:t xml:space="preserve">The network successfully differentiated the quality high and low with the worst error of only 0.02 (see Figure 7) </w:t>
      </w:r>
      <w:r w:rsidR="00E045BA" w:rsidRPr="00D511DC">
        <w:rPr>
          <w:rFonts w:ascii="Times New Roman" w:hAnsi="Times New Roman" w:cs="Times New Roman"/>
          <w:bCs/>
          <w:szCs w:val="20"/>
          <w:lang w:val="en-MY"/>
        </w:rPr>
        <w:t xml:space="preserve">with a small </w:t>
      </w:r>
      <w:r w:rsidR="008D5927" w:rsidRPr="00D511DC">
        <w:rPr>
          <w:rFonts w:ascii="Times New Roman" w:hAnsi="Times New Roman" w:cs="Times New Roman"/>
          <w:bCs/>
          <w:szCs w:val="20"/>
          <w:lang w:val="en-MY"/>
        </w:rPr>
        <w:t>error goal i.e.</w:t>
      </w:r>
      <w:r w:rsidR="00E045BA" w:rsidRPr="00D511DC">
        <w:rPr>
          <w:rFonts w:ascii="Times New Roman" w:hAnsi="Times New Roman" w:cs="Times New Roman"/>
          <w:bCs/>
          <w:szCs w:val="20"/>
          <w:lang w:val="en-MY"/>
        </w:rPr>
        <w:t xml:space="preserve"> 0.01. </w:t>
      </w:r>
      <w:r w:rsidRPr="00D511DC">
        <w:rPr>
          <w:rFonts w:ascii="Times New Roman" w:hAnsi="Times New Roman" w:cs="Times New Roman"/>
          <w:bCs/>
          <w:szCs w:val="20"/>
          <w:lang w:val="en-MY"/>
        </w:rPr>
        <w:t xml:space="preserve">The </w:t>
      </w:r>
      <w:r w:rsidR="008D5927" w:rsidRPr="00D511DC">
        <w:rPr>
          <w:rFonts w:ascii="Times New Roman" w:hAnsi="Times New Roman" w:cs="Times New Roman"/>
          <w:bCs/>
          <w:szCs w:val="20"/>
          <w:lang w:val="en-MY"/>
        </w:rPr>
        <w:t xml:space="preserve">finding proved that the network managed to </w:t>
      </w:r>
      <w:r w:rsidRPr="00D511DC">
        <w:rPr>
          <w:rFonts w:ascii="Times New Roman" w:hAnsi="Times New Roman" w:cs="Times New Roman"/>
          <w:bCs/>
          <w:szCs w:val="20"/>
          <w:lang w:val="en-MY"/>
        </w:rPr>
        <w:t xml:space="preserve">solve </w:t>
      </w:r>
      <w:r w:rsidR="008466D7" w:rsidRPr="00D511DC">
        <w:rPr>
          <w:rFonts w:ascii="Times New Roman" w:hAnsi="Times New Roman" w:cs="Times New Roman"/>
          <w:bCs/>
          <w:szCs w:val="20"/>
          <w:lang w:val="en-MY"/>
        </w:rPr>
        <w:t>the difficulties in grading the agarwood oil quality</w:t>
      </w:r>
      <w:r w:rsidRPr="00D511DC">
        <w:rPr>
          <w:rFonts w:ascii="Times New Roman" w:hAnsi="Times New Roman" w:cs="Times New Roman"/>
          <w:bCs/>
          <w:szCs w:val="20"/>
          <w:lang w:val="en-MY"/>
        </w:rPr>
        <w:t xml:space="preserve"> using the conventional calibration method </w:t>
      </w:r>
      <w:r w:rsidR="008466D7" w:rsidRPr="00D511DC">
        <w:rPr>
          <w:rFonts w:ascii="Times New Roman" w:hAnsi="Times New Roman" w:cs="Times New Roman"/>
          <w:bCs/>
          <w:szCs w:val="20"/>
          <w:lang w:val="en-MY"/>
        </w:rPr>
        <w:t xml:space="preserve">as stated before in </w:t>
      </w:r>
      <w:r w:rsidR="008466D7" w:rsidRPr="00D511DC">
        <w:rPr>
          <w:rFonts w:ascii="Times New Roman" w:hAnsi="Times New Roman" w:cs="Times New Roman"/>
          <w:bCs/>
          <w:i/>
          <w:iCs/>
          <w:szCs w:val="20"/>
          <w:lang w:val="en-MY"/>
        </w:rPr>
        <w:t>Introduction</w:t>
      </w:r>
      <w:r w:rsidR="008466D7" w:rsidRPr="00D511DC">
        <w:rPr>
          <w:rFonts w:ascii="Times New Roman" w:hAnsi="Times New Roman" w:cs="Times New Roman"/>
          <w:bCs/>
          <w:szCs w:val="20"/>
          <w:lang w:val="en-MY"/>
        </w:rPr>
        <w:t xml:space="preserve">. </w:t>
      </w:r>
      <w:r w:rsidRPr="00D511DC">
        <w:rPr>
          <w:rFonts w:ascii="Times New Roman" w:hAnsi="Times New Roman" w:cs="Times New Roman"/>
          <w:bCs/>
          <w:szCs w:val="20"/>
          <w:lang w:val="en-MY"/>
        </w:rPr>
        <w:t xml:space="preserve">Finally, an application of the trained network with </w:t>
      </w:r>
      <w:r w:rsidR="008466D7" w:rsidRPr="00D511DC">
        <w:rPr>
          <w:rFonts w:ascii="Times New Roman" w:hAnsi="Times New Roman" w:cs="Times New Roman"/>
          <w:bCs/>
          <w:szCs w:val="20"/>
          <w:lang w:val="en-MY"/>
        </w:rPr>
        <w:t>2</w:t>
      </w:r>
      <w:r w:rsidRPr="00D511DC">
        <w:rPr>
          <w:rFonts w:ascii="Times New Roman" w:hAnsi="Times New Roman" w:cs="Times New Roman"/>
          <w:bCs/>
          <w:szCs w:val="20"/>
          <w:lang w:val="en-MY"/>
        </w:rPr>
        <w:t xml:space="preserve"> hidden neurons was demonstrated by feeding it</w:t>
      </w:r>
      <w:r w:rsidR="008466D7" w:rsidRPr="00D511DC">
        <w:rPr>
          <w:rFonts w:ascii="Times New Roman" w:hAnsi="Times New Roman" w:cs="Times New Roman"/>
          <w:bCs/>
          <w:szCs w:val="20"/>
          <w:lang w:val="en-MY"/>
        </w:rPr>
        <w:t xml:space="preserve"> </w:t>
      </w:r>
      <w:r w:rsidRPr="00D511DC">
        <w:rPr>
          <w:rFonts w:ascii="Times New Roman" w:hAnsi="Times New Roman" w:cs="Times New Roman"/>
          <w:bCs/>
          <w:szCs w:val="20"/>
          <w:lang w:val="en-MY"/>
        </w:rPr>
        <w:t xml:space="preserve">with </w:t>
      </w:r>
      <w:r w:rsidR="008466D7" w:rsidRPr="00D511DC">
        <w:rPr>
          <w:rFonts w:ascii="Times New Roman" w:hAnsi="Times New Roman" w:cs="Times New Roman"/>
          <w:bCs/>
          <w:szCs w:val="20"/>
          <w:lang w:val="en-MY"/>
        </w:rPr>
        <w:t xml:space="preserve">seven </w:t>
      </w:r>
      <w:r w:rsidR="008D5927" w:rsidRPr="00D511DC">
        <w:rPr>
          <w:rFonts w:ascii="Times New Roman" w:hAnsi="Times New Roman" w:cs="Times New Roman"/>
          <w:bCs/>
          <w:szCs w:val="20"/>
          <w:lang w:val="en-MY"/>
        </w:rPr>
        <w:t xml:space="preserve">new </w:t>
      </w:r>
      <w:r w:rsidR="008466D7" w:rsidRPr="00D511DC">
        <w:rPr>
          <w:rFonts w:ascii="Times New Roman" w:hAnsi="Times New Roman" w:cs="Times New Roman"/>
          <w:bCs/>
          <w:szCs w:val="20"/>
          <w:lang w:val="en-MY"/>
        </w:rPr>
        <w:t>significant chemical compounds as identified by z-score technique</w:t>
      </w:r>
      <w:r w:rsidR="008D5927" w:rsidRPr="00D511DC">
        <w:rPr>
          <w:rFonts w:ascii="Times New Roman" w:hAnsi="Times New Roman" w:cs="Times New Roman"/>
          <w:bCs/>
          <w:szCs w:val="20"/>
          <w:lang w:val="en-MY"/>
        </w:rPr>
        <w:t xml:space="preserve"> i.e. β-agarofuran, α-agarofuran, 10-epi-ɤ-eudesmol, ɤ-eudesmol, longifolol, hexadecanol and eudesmol. </w:t>
      </w:r>
      <w:r w:rsidRPr="00D511DC">
        <w:rPr>
          <w:rFonts w:ascii="Times New Roman" w:hAnsi="Times New Roman" w:cs="Times New Roman"/>
          <w:bCs/>
          <w:szCs w:val="20"/>
          <w:lang w:val="en-MY"/>
        </w:rPr>
        <w:t xml:space="preserve">This is as expected since </w:t>
      </w:r>
      <w:r w:rsidR="008D5927" w:rsidRPr="00D511DC">
        <w:rPr>
          <w:rFonts w:ascii="Times New Roman" w:hAnsi="Times New Roman" w:cs="Times New Roman"/>
          <w:bCs/>
          <w:szCs w:val="20"/>
          <w:lang w:val="en-MY"/>
        </w:rPr>
        <w:t xml:space="preserve">these significant chemical compounds were identified for both quality of agarwood oil, high and low and they are belonging to the sesquiterpenes compounds. </w:t>
      </w:r>
    </w:p>
    <w:p w:rsidR="00193607" w:rsidRPr="008D5927" w:rsidRDefault="00193607" w:rsidP="009A387D">
      <w:pPr>
        <w:jc w:val="center"/>
        <w:outlineLvl w:val="0"/>
        <w:rPr>
          <w:rFonts w:ascii="Times New Roman" w:hAnsi="Times New Roman" w:cs="Times New Roman"/>
          <w:b/>
          <w:szCs w:val="20"/>
          <w:lang w:val="en-MY"/>
        </w:rPr>
      </w:pPr>
    </w:p>
    <w:p w:rsidR="00785CA6" w:rsidRDefault="00785CA6" w:rsidP="009A387D">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785CA6" w:rsidRPr="007979AE" w:rsidRDefault="00E075B7" w:rsidP="007979AE">
      <w:pPr>
        <w:outlineLvl w:val="0"/>
        <w:rPr>
          <w:rFonts w:ascii="Times New Roman" w:hAnsi="Times New Roman" w:cs="Times New Roman"/>
          <w:szCs w:val="20"/>
        </w:rPr>
      </w:pPr>
      <w:r w:rsidRPr="007979AE">
        <w:rPr>
          <w:rFonts w:ascii="Times New Roman" w:hAnsi="Times New Roman" w:cs="Times New Roman"/>
          <w:szCs w:val="20"/>
        </w:rPr>
        <w:t xml:space="preserve">The study showed </w:t>
      </w:r>
      <w:r w:rsidR="00025F4D">
        <w:rPr>
          <w:rFonts w:ascii="Times New Roman" w:hAnsi="Times New Roman" w:cs="Times New Roman"/>
          <w:szCs w:val="20"/>
        </w:rPr>
        <w:t xml:space="preserve">that </w:t>
      </w:r>
      <w:r w:rsidR="0010619B" w:rsidRPr="007979AE">
        <w:rPr>
          <w:rFonts w:ascii="Times New Roman" w:hAnsi="Times New Roman" w:cs="Times New Roman"/>
          <w:szCs w:val="20"/>
        </w:rPr>
        <w:t>the application of ANN in analyzing the agarwood oil quality</w:t>
      </w:r>
      <w:r w:rsidR="00025F4D">
        <w:rPr>
          <w:rFonts w:ascii="Times New Roman" w:hAnsi="Times New Roman" w:cs="Times New Roman"/>
          <w:szCs w:val="20"/>
        </w:rPr>
        <w:t xml:space="preserve"> has been successful</w:t>
      </w:r>
      <w:r w:rsidR="0010619B" w:rsidRPr="007979AE">
        <w:rPr>
          <w:rFonts w:ascii="Times New Roman" w:hAnsi="Times New Roman" w:cs="Times New Roman"/>
          <w:szCs w:val="20"/>
        </w:rPr>
        <w:t xml:space="preserve">. </w:t>
      </w:r>
      <w:r w:rsidR="007979AE" w:rsidRPr="007979AE">
        <w:rPr>
          <w:rFonts w:ascii="Times New Roman" w:hAnsi="Times New Roman" w:cs="Times New Roman"/>
          <w:szCs w:val="20"/>
        </w:rPr>
        <w:t xml:space="preserve">The result obtained demonstrates the capability of ANN in predicting the quality of agarwood oil. The significant chemical compounds identified i.e. </w:t>
      </w:r>
      <w:r w:rsidR="007979AE" w:rsidRPr="007979AE">
        <w:rPr>
          <w:rFonts w:ascii="Times New Roman" w:eastAsia="Times New Roman" w:hAnsi="Times New Roman" w:cs="Times New Roman"/>
          <w:szCs w:val="20"/>
          <w:lang w:val="en-MY" w:eastAsia="en-MY"/>
        </w:rPr>
        <w:t>β-agarofuran</w:t>
      </w:r>
      <w:r w:rsidR="007979AE" w:rsidRPr="007979AE">
        <w:rPr>
          <w:rFonts w:ascii="Times New Roman" w:hAnsi="Times New Roman" w:cs="Times New Roman"/>
          <w:szCs w:val="20"/>
          <w:lang w:val="en-MY"/>
        </w:rPr>
        <w:t xml:space="preserve">, </w:t>
      </w:r>
      <w:r w:rsidR="007979AE" w:rsidRPr="007979AE">
        <w:rPr>
          <w:rFonts w:ascii="Times New Roman" w:eastAsia="Times New Roman" w:hAnsi="Times New Roman" w:cs="Times New Roman"/>
          <w:szCs w:val="20"/>
          <w:lang w:val="en-MY" w:eastAsia="en-MY"/>
        </w:rPr>
        <w:t>α-agarofuran, 10-epi-ɤ-eudesmol, ɤ-eudesmol, longifolol, hexadecanol and eudesmol</w:t>
      </w:r>
      <w:r w:rsidR="007979AE" w:rsidRPr="007979AE">
        <w:rPr>
          <w:rFonts w:ascii="Times New Roman" w:hAnsi="Times New Roman" w:cs="Times New Roman"/>
          <w:szCs w:val="20"/>
        </w:rPr>
        <w:t xml:space="preserve"> are useful </w:t>
      </w:r>
      <w:r w:rsidR="00634620">
        <w:rPr>
          <w:rFonts w:ascii="Times New Roman" w:hAnsi="Times New Roman" w:cs="Times New Roman"/>
          <w:szCs w:val="20"/>
        </w:rPr>
        <w:t xml:space="preserve">and beneficial for </w:t>
      </w:r>
      <w:r w:rsidR="007979AE" w:rsidRPr="007979AE">
        <w:rPr>
          <w:rFonts w:ascii="Times New Roman" w:hAnsi="Times New Roman" w:cs="Times New Roman"/>
          <w:szCs w:val="20"/>
        </w:rPr>
        <w:t xml:space="preserve">further analysis such as grading and classification system of agarwood oil. </w:t>
      </w:r>
    </w:p>
    <w:p w:rsidR="00E075B7" w:rsidRPr="00AF6D47" w:rsidRDefault="00E075B7" w:rsidP="00E075B7">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785CA6" w:rsidRDefault="00E34408" w:rsidP="002F72F7">
      <w:pPr>
        <w:outlineLvl w:val="0"/>
        <w:rPr>
          <w:rFonts w:ascii="Times New Roman" w:hAnsi="Times New Roman" w:cs="Times New Roman"/>
          <w:szCs w:val="20"/>
        </w:rPr>
      </w:pPr>
      <w:r>
        <w:rPr>
          <w:rFonts w:ascii="Times New Roman" w:hAnsi="Times New Roman" w:cs="Times New Roman"/>
          <w:szCs w:val="20"/>
        </w:rPr>
        <w:t>The authors would like to acknowledge</w:t>
      </w:r>
      <w:r w:rsidR="00785CA6" w:rsidRPr="00F74416">
        <w:rPr>
          <w:rFonts w:ascii="Times New Roman" w:hAnsi="Times New Roman" w:cs="Times New Roman"/>
          <w:szCs w:val="20"/>
        </w:rPr>
        <w:t xml:space="preserve"> </w:t>
      </w:r>
      <w:r w:rsidRPr="00E34408">
        <w:rPr>
          <w:rFonts w:ascii="Times New Roman" w:hAnsi="Times New Roman" w:cs="Times New Roman"/>
          <w:szCs w:val="20"/>
        </w:rPr>
        <w:t xml:space="preserve">the financial </w:t>
      </w:r>
      <w:r w:rsidRPr="00E34408">
        <w:rPr>
          <w:rFonts w:ascii="Times New Roman" w:hAnsi="Times New Roman" w:cs="Times New Roman"/>
          <w:szCs w:val="20"/>
          <w:lang w:val="en-MY"/>
        </w:rPr>
        <w:t xml:space="preserve">support </w:t>
      </w:r>
      <w:r>
        <w:rPr>
          <w:rFonts w:ascii="Times New Roman" w:hAnsi="Times New Roman" w:cs="Times New Roman"/>
          <w:szCs w:val="20"/>
          <w:lang w:val="en-MY"/>
        </w:rPr>
        <w:t>given</w:t>
      </w:r>
      <w:r w:rsidRPr="00E34408">
        <w:rPr>
          <w:rFonts w:ascii="Times New Roman" w:hAnsi="Times New Roman" w:cs="Times New Roman"/>
          <w:szCs w:val="20"/>
          <w:lang w:val="en-MY"/>
        </w:rPr>
        <w:t xml:space="preserve"> to Nor Azah Mohamad Ali by the Malaysian Ministry of Agriculture and Agrobased Industry (Science fund 05-03-10-SF1017), Mohd Nasir Taib </w:t>
      </w:r>
      <w:r w:rsidR="002F72F7">
        <w:rPr>
          <w:rFonts w:ascii="Times New Roman" w:hAnsi="Times New Roman" w:cs="Times New Roman"/>
          <w:szCs w:val="20"/>
          <w:lang w:val="en-MY"/>
        </w:rPr>
        <w:t xml:space="preserve">through </w:t>
      </w:r>
      <w:r w:rsidRPr="00E34408">
        <w:rPr>
          <w:rFonts w:ascii="Times New Roman" w:hAnsi="Times New Roman" w:cs="Times New Roman"/>
          <w:szCs w:val="20"/>
          <w:lang w:val="en-MY"/>
        </w:rPr>
        <w:t xml:space="preserve">the RIF Grant Code: 600-RMI/DANA 5/3/RIF (614/2012) and </w:t>
      </w:r>
      <w:r w:rsidR="002F72F7">
        <w:rPr>
          <w:rFonts w:ascii="Times New Roman" w:hAnsi="Times New Roman" w:cs="Times New Roman"/>
          <w:szCs w:val="20"/>
          <w:lang w:val="en-MY"/>
        </w:rPr>
        <w:t xml:space="preserve">Nurlaila Ismail </w:t>
      </w:r>
      <w:r w:rsidR="002F72F7" w:rsidRPr="00E34408">
        <w:rPr>
          <w:rFonts w:ascii="Times New Roman" w:hAnsi="Times New Roman" w:cs="Times New Roman"/>
          <w:szCs w:val="20"/>
          <w:lang w:val="en-MY"/>
        </w:rPr>
        <w:t xml:space="preserve">for MyPhD scholarship </w:t>
      </w:r>
      <w:r w:rsidR="002F72F7">
        <w:rPr>
          <w:rFonts w:ascii="Times New Roman" w:hAnsi="Times New Roman" w:cs="Times New Roman"/>
          <w:szCs w:val="20"/>
          <w:lang w:val="en-MY"/>
        </w:rPr>
        <w:t xml:space="preserve">by </w:t>
      </w:r>
      <w:r w:rsidRPr="00E34408">
        <w:rPr>
          <w:rFonts w:ascii="Times New Roman" w:hAnsi="Times New Roman" w:cs="Times New Roman"/>
          <w:szCs w:val="20"/>
          <w:lang w:val="en-MY"/>
        </w:rPr>
        <w:t>The Ministry of Higher Education, Malaysia</w:t>
      </w:r>
      <w:r w:rsidR="002F72F7">
        <w:rPr>
          <w:rFonts w:ascii="Times New Roman" w:hAnsi="Times New Roman" w:cs="Times New Roman"/>
          <w:szCs w:val="20"/>
          <w:lang w:val="en-MY"/>
        </w:rPr>
        <w:t>.</w:t>
      </w: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785CA6" w:rsidRPr="007413EE" w:rsidRDefault="00785CA6" w:rsidP="00785CA6">
      <w:pPr>
        <w:jc w:val="center"/>
        <w:outlineLvl w:val="0"/>
        <w:rPr>
          <w:rFonts w:ascii="Times New Roman" w:hAnsi="Times New Roman" w:cs="Times New Roman"/>
          <w:b/>
          <w:szCs w:val="20"/>
        </w:rPr>
      </w:pPr>
    </w:p>
    <w:p w:rsidR="00D81130" w:rsidRDefault="0071462E" w:rsidP="00D81130">
      <w:pPr>
        <w:pStyle w:val="ListParagraph"/>
        <w:numPr>
          <w:ilvl w:val="0"/>
          <w:numId w:val="8"/>
        </w:numPr>
        <w:ind w:hanging="720"/>
        <w:rPr>
          <w:rFonts w:ascii="Times New Roman" w:hAnsi="Times New Roman" w:cs="Times New Roman"/>
          <w:noProof/>
          <w:sz w:val="18"/>
          <w:szCs w:val="18"/>
        </w:rPr>
      </w:pPr>
      <w:r w:rsidRPr="00CB6A44">
        <w:rPr>
          <w:rFonts w:ascii="Times New Roman" w:hAnsi="Times New Roman" w:cs="Times New Roman"/>
          <w:sz w:val="18"/>
          <w:szCs w:val="18"/>
        </w:rPr>
        <w:fldChar w:fldCharType="begin"/>
      </w:r>
      <w:r w:rsidR="00C04ED6" w:rsidRPr="00D81130">
        <w:rPr>
          <w:rFonts w:ascii="Times New Roman" w:hAnsi="Times New Roman" w:cs="Times New Roman"/>
          <w:sz w:val="18"/>
          <w:szCs w:val="18"/>
        </w:rPr>
        <w:instrText xml:space="preserve"> ADDIN EN.REFLIST </w:instrText>
      </w:r>
      <w:r w:rsidRPr="00CB6A44">
        <w:rPr>
          <w:rFonts w:ascii="Times New Roman" w:hAnsi="Times New Roman" w:cs="Times New Roman"/>
          <w:sz w:val="18"/>
          <w:szCs w:val="18"/>
        </w:rPr>
        <w:fldChar w:fldCharType="separate"/>
      </w:r>
      <w:bookmarkStart w:id="1" w:name="_ENREF_1"/>
      <w:r w:rsidR="00D81130">
        <w:rPr>
          <w:rFonts w:ascii="Times New Roman" w:hAnsi="Times New Roman" w:cs="Times New Roman"/>
          <w:noProof/>
          <w:sz w:val="18"/>
          <w:szCs w:val="18"/>
        </w:rPr>
        <w:t xml:space="preserve">R. Naef (2011). </w:t>
      </w:r>
      <w:r w:rsidR="00F0601F" w:rsidRPr="00D81130">
        <w:rPr>
          <w:rFonts w:ascii="Times New Roman" w:hAnsi="Times New Roman" w:cs="Times New Roman"/>
          <w:noProof/>
          <w:sz w:val="18"/>
          <w:szCs w:val="18"/>
        </w:rPr>
        <w:t>The volatile and semi-volatile constituents of agarwood, the infected heartwood o</w:t>
      </w:r>
      <w:r w:rsidR="00D81130">
        <w:rPr>
          <w:rFonts w:ascii="Times New Roman" w:hAnsi="Times New Roman" w:cs="Times New Roman"/>
          <w:noProof/>
          <w:sz w:val="18"/>
          <w:szCs w:val="18"/>
        </w:rPr>
        <w:t xml:space="preserve">f Aquilaria species: a review, </w:t>
      </w:r>
      <w:r w:rsidR="00D81130">
        <w:rPr>
          <w:rFonts w:ascii="Times New Roman" w:hAnsi="Times New Roman" w:cs="Times New Roman"/>
          <w:i/>
          <w:noProof/>
          <w:sz w:val="18"/>
          <w:szCs w:val="18"/>
        </w:rPr>
        <w:t xml:space="preserve">Flavour and Fragrance Journal </w:t>
      </w:r>
      <w:r w:rsidR="00D81130">
        <w:rPr>
          <w:rFonts w:ascii="Times New Roman" w:hAnsi="Times New Roman" w:cs="Times New Roman"/>
          <w:noProof/>
          <w:sz w:val="18"/>
          <w:szCs w:val="18"/>
        </w:rPr>
        <w:t>26: 73-87</w:t>
      </w:r>
      <w:r w:rsidR="00F0601F" w:rsidRPr="00D81130">
        <w:rPr>
          <w:rFonts w:ascii="Times New Roman" w:hAnsi="Times New Roman" w:cs="Times New Roman"/>
          <w:noProof/>
          <w:sz w:val="18"/>
          <w:szCs w:val="18"/>
        </w:rPr>
        <w:t>.</w:t>
      </w:r>
      <w:bookmarkStart w:id="2" w:name="_ENREF_2"/>
      <w:bookmarkEnd w:id="1"/>
    </w:p>
    <w:p w:rsidR="00D81130" w:rsidRDefault="00F0601F" w:rsidP="00D81130">
      <w:pPr>
        <w:pStyle w:val="ListParagraph"/>
        <w:numPr>
          <w:ilvl w:val="0"/>
          <w:numId w:val="8"/>
        </w:numPr>
        <w:ind w:hanging="720"/>
        <w:rPr>
          <w:rFonts w:ascii="Times New Roman" w:hAnsi="Times New Roman" w:cs="Times New Roman"/>
          <w:noProof/>
          <w:sz w:val="18"/>
          <w:szCs w:val="18"/>
        </w:rPr>
      </w:pPr>
      <w:r w:rsidRPr="00D81130">
        <w:rPr>
          <w:rFonts w:ascii="Times New Roman" w:hAnsi="Times New Roman" w:cs="Times New Roman"/>
          <w:noProof/>
          <w:sz w:val="18"/>
          <w:szCs w:val="18"/>
        </w:rPr>
        <w:t>P. Ta</w:t>
      </w:r>
      <w:r w:rsidR="00D81130">
        <w:rPr>
          <w:rFonts w:ascii="Times New Roman" w:hAnsi="Times New Roman" w:cs="Times New Roman"/>
          <w:noProof/>
          <w:sz w:val="18"/>
          <w:szCs w:val="18"/>
        </w:rPr>
        <w:t xml:space="preserve">muli, P. Boruah, S. C. Nath, &amp; P. Leclercq (2005). </w:t>
      </w:r>
      <w:r w:rsidRPr="00D81130">
        <w:rPr>
          <w:rFonts w:ascii="Times New Roman" w:hAnsi="Times New Roman" w:cs="Times New Roman"/>
          <w:noProof/>
          <w:sz w:val="18"/>
          <w:szCs w:val="18"/>
        </w:rPr>
        <w:t>Essential oil of eaglewood tr</w:t>
      </w:r>
      <w:r w:rsidR="00D81130">
        <w:rPr>
          <w:rFonts w:ascii="Times New Roman" w:hAnsi="Times New Roman" w:cs="Times New Roman"/>
          <w:noProof/>
          <w:sz w:val="18"/>
          <w:szCs w:val="18"/>
        </w:rPr>
        <w:t>ee: a product of pathogenesis,</w:t>
      </w:r>
      <w:r w:rsidRPr="00D81130">
        <w:rPr>
          <w:rFonts w:ascii="Times New Roman" w:hAnsi="Times New Roman" w:cs="Times New Roman"/>
          <w:i/>
          <w:noProof/>
          <w:sz w:val="18"/>
          <w:szCs w:val="18"/>
        </w:rPr>
        <w:t>Jou</w:t>
      </w:r>
      <w:r w:rsidR="00D81130">
        <w:rPr>
          <w:rFonts w:ascii="Times New Roman" w:hAnsi="Times New Roman" w:cs="Times New Roman"/>
          <w:i/>
          <w:noProof/>
          <w:sz w:val="18"/>
          <w:szCs w:val="18"/>
        </w:rPr>
        <w:t xml:space="preserve">rnal of Essential Oil Research </w:t>
      </w:r>
      <w:r w:rsidR="00D81130">
        <w:rPr>
          <w:rFonts w:ascii="Times New Roman" w:hAnsi="Times New Roman" w:cs="Times New Roman"/>
          <w:noProof/>
          <w:sz w:val="18"/>
          <w:szCs w:val="18"/>
        </w:rPr>
        <w:t xml:space="preserve">17: </w:t>
      </w:r>
      <w:r w:rsidRPr="00D81130">
        <w:rPr>
          <w:rFonts w:ascii="Times New Roman" w:hAnsi="Times New Roman" w:cs="Times New Roman"/>
          <w:noProof/>
          <w:sz w:val="18"/>
          <w:szCs w:val="18"/>
        </w:rPr>
        <w:t xml:space="preserve"> 601-604, 2005.</w:t>
      </w:r>
      <w:bookmarkStart w:id="3" w:name="_ENREF_3"/>
      <w:bookmarkEnd w:id="2"/>
    </w:p>
    <w:p w:rsidR="00D81130" w:rsidRDefault="00D81130" w:rsidP="00D81130">
      <w:pPr>
        <w:pStyle w:val="ListParagraph"/>
        <w:numPr>
          <w:ilvl w:val="0"/>
          <w:numId w:val="8"/>
        </w:numPr>
        <w:ind w:hanging="720"/>
        <w:rPr>
          <w:rFonts w:ascii="Times New Roman" w:hAnsi="Times New Roman" w:cs="Times New Roman"/>
          <w:noProof/>
          <w:sz w:val="18"/>
          <w:szCs w:val="18"/>
        </w:rPr>
      </w:pPr>
      <w:r>
        <w:rPr>
          <w:rFonts w:ascii="Times New Roman" w:hAnsi="Times New Roman" w:cs="Times New Roman"/>
          <w:noProof/>
          <w:sz w:val="18"/>
          <w:szCs w:val="18"/>
        </w:rPr>
        <w:t xml:space="preserve">S. N. Tajuddin &amp; M. M. Yusoff (2010). </w:t>
      </w:r>
      <w:r w:rsidR="00F0601F" w:rsidRPr="00D81130">
        <w:rPr>
          <w:rFonts w:ascii="Times New Roman" w:hAnsi="Times New Roman" w:cs="Times New Roman"/>
          <w:noProof/>
          <w:sz w:val="18"/>
          <w:szCs w:val="18"/>
        </w:rPr>
        <w:t>Chemical Composition of Volatile Oils of Aquilaria malaccensis</w:t>
      </w:r>
      <w:r>
        <w:rPr>
          <w:rFonts w:ascii="Times New Roman" w:hAnsi="Times New Roman" w:cs="Times New Roman"/>
          <w:noProof/>
          <w:sz w:val="18"/>
          <w:szCs w:val="18"/>
        </w:rPr>
        <w:t xml:space="preserve"> (Thymeleaceae) from Malaysia, </w:t>
      </w:r>
      <w:r>
        <w:rPr>
          <w:rFonts w:ascii="Times New Roman" w:hAnsi="Times New Roman" w:cs="Times New Roman"/>
          <w:i/>
          <w:noProof/>
          <w:sz w:val="18"/>
          <w:szCs w:val="18"/>
        </w:rPr>
        <w:t xml:space="preserve">Natural Product Communications </w:t>
      </w:r>
      <w:r>
        <w:rPr>
          <w:rFonts w:ascii="Times New Roman" w:hAnsi="Times New Roman" w:cs="Times New Roman"/>
          <w:noProof/>
          <w:sz w:val="18"/>
          <w:szCs w:val="18"/>
        </w:rPr>
        <w:t>5: 1965-1968</w:t>
      </w:r>
      <w:r w:rsidR="00F0601F" w:rsidRPr="00D81130">
        <w:rPr>
          <w:rFonts w:ascii="Times New Roman" w:hAnsi="Times New Roman" w:cs="Times New Roman"/>
          <w:noProof/>
          <w:sz w:val="18"/>
          <w:szCs w:val="18"/>
        </w:rPr>
        <w:t>.</w:t>
      </w:r>
      <w:bookmarkStart w:id="4" w:name="_ENREF_4"/>
      <w:bookmarkEnd w:id="3"/>
    </w:p>
    <w:p w:rsidR="00D81130" w:rsidRDefault="00D81130" w:rsidP="00D81130">
      <w:pPr>
        <w:pStyle w:val="ListParagraph"/>
        <w:numPr>
          <w:ilvl w:val="0"/>
          <w:numId w:val="8"/>
        </w:numPr>
        <w:ind w:hanging="720"/>
        <w:rPr>
          <w:rFonts w:ascii="Times New Roman" w:hAnsi="Times New Roman" w:cs="Times New Roman"/>
          <w:noProof/>
          <w:sz w:val="18"/>
          <w:szCs w:val="18"/>
        </w:rPr>
      </w:pPr>
      <w:r>
        <w:rPr>
          <w:rFonts w:ascii="Times New Roman" w:hAnsi="Times New Roman" w:cs="Times New Roman"/>
          <w:noProof/>
          <w:sz w:val="18"/>
          <w:szCs w:val="18"/>
        </w:rPr>
        <w:t>N. A. B. Sidik (2008).</w:t>
      </w:r>
      <w:r w:rsidR="00F0601F" w:rsidRPr="00D81130">
        <w:rPr>
          <w:rFonts w:ascii="Times New Roman" w:hAnsi="Times New Roman" w:cs="Times New Roman"/>
          <w:noProof/>
          <w:sz w:val="18"/>
          <w:szCs w:val="18"/>
        </w:rPr>
        <w:t>Comparison of Gaharu (Aquilaria Malaccensis) Essential Oil Co</w:t>
      </w:r>
      <w:r>
        <w:rPr>
          <w:rFonts w:ascii="Times New Roman" w:hAnsi="Times New Roman" w:cs="Times New Roman"/>
          <w:noProof/>
          <w:sz w:val="18"/>
          <w:szCs w:val="18"/>
        </w:rPr>
        <w:t>mposition Between Each Country,</w:t>
      </w:r>
      <w:r w:rsidR="00F0601F" w:rsidRPr="00D81130">
        <w:rPr>
          <w:rFonts w:ascii="Times New Roman" w:hAnsi="Times New Roman" w:cs="Times New Roman"/>
          <w:noProof/>
          <w:sz w:val="18"/>
          <w:szCs w:val="18"/>
        </w:rPr>
        <w:t xml:space="preserve"> Bachelor of Chemical Engineering, Faculty of Chemical Engineering and Natural Resources, </w:t>
      </w:r>
      <w:r>
        <w:rPr>
          <w:rFonts w:ascii="Times New Roman" w:hAnsi="Times New Roman" w:cs="Times New Roman"/>
          <w:noProof/>
          <w:sz w:val="18"/>
          <w:szCs w:val="18"/>
        </w:rPr>
        <w:t>University Malaysia Pahang</w:t>
      </w:r>
      <w:r w:rsidR="00F0601F" w:rsidRPr="00D81130">
        <w:rPr>
          <w:rFonts w:ascii="Times New Roman" w:hAnsi="Times New Roman" w:cs="Times New Roman"/>
          <w:noProof/>
          <w:sz w:val="18"/>
          <w:szCs w:val="18"/>
        </w:rPr>
        <w:t>.</w:t>
      </w:r>
      <w:bookmarkStart w:id="5" w:name="_ENREF_5"/>
      <w:bookmarkEnd w:id="4"/>
    </w:p>
    <w:p w:rsidR="00D81130" w:rsidRDefault="00F0601F" w:rsidP="00D81130">
      <w:pPr>
        <w:pStyle w:val="ListParagraph"/>
        <w:numPr>
          <w:ilvl w:val="0"/>
          <w:numId w:val="8"/>
        </w:numPr>
        <w:ind w:hanging="720"/>
        <w:rPr>
          <w:rFonts w:ascii="Times New Roman" w:hAnsi="Times New Roman" w:cs="Times New Roman"/>
          <w:noProof/>
          <w:sz w:val="18"/>
          <w:szCs w:val="18"/>
        </w:rPr>
      </w:pPr>
      <w:r w:rsidRPr="00D81130">
        <w:rPr>
          <w:rFonts w:ascii="Times New Roman" w:hAnsi="Times New Roman" w:cs="Times New Roman"/>
          <w:noProof/>
          <w:sz w:val="18"/>
          <w:szCs w:val="18"/>
        </w:rPr>
        <w:t>J. Pornpunyapat, P. Che</w:t>
      </w:r>
      <w:r w:rsidR="00EF509F">
        <w:rPr>
          <w:rFonts w:ascii="Times New Roman" w:hAnsi="Times New Roman" w:cs="Times New Roman"/>
          <w:noProof/>
          <w:sz w:val="18"/>
          <w:szCs w:val="18"/>
        </w:rPr>
        <w:t>tpattananondh, &amp;</w:t>
      </w:r>
      <w:r w:rsidR="00D81130">
        <w:rPr>
          <w:rFonts w:ascii="Times New Roman" w:hAnsi="Times New Roman" w:cs="Times New Roman"/>
          <w:noProof/>
          <w:sz w:val="18"/>
          <w:szCs w:val="18"/>
        </w:rPr>
        <w:t xml:space="preserve"> C. Tongurai (2011). </w:t>
      </w:r>
      <w:r w:rsidRPr="00D81130">
        <w:rPr>
          <w:rFonts w:ascii="Times New Roman" w:hAnsi="Times New Roman" w:cs="Times New Roman"/>
          <w:noProof/>
          <w:sz w:val="18"/>
          <w:szCs w:val="18"/>
        </w:rPr>
        <w:t>Mathematical modeling for extraction of essential oil from Aquilaria crassna by hydrodistillation a</w:t>
      </w:r>
      <w:r w:rsidR="00D81130">
        <w:rPr>
          <w:rFonts w:ascii="Times New Roman" w:hAnsi="Times New Roman" w:cs="Times New Roman"/>
          <w:noProof/>
          <w:sz w:val="18"/>
          <w:szCs w:val="18"/>
        </w:rPr>
        <w:t xml:space="preserve">nd quality of agarwood oil, </w:t>
      </w:r>
      <w:r w:rsidRPr="00D81130">
        <w:rPr>
          <w:rFonts w:ascii="Times New Roman" w:hAnsi="Times New Roman" w:cs="Times New Roman"/>
          <w:i/>
          <w:noProof/>
          <w:sz w:val="18"/>
          <w:szCs w:val="18"/>
        </w:rPr>
        <w:t>Bang</w:t>
      </w:r>
      <w:r w:rsidR="00D81130">
        <w:rPr>
          <w:rFonts w:ascii="Times New Roman" w:hAnsi="Times New Roman" w:cs="Times New Roman"/>
          <w:i/>
          <w:noProof/>
          <w:sz w:val="18"/>
          <w:szCs w:val="18"/>
        </w:rPr>
        <w:t xml:space="preserve">ladesh Journal of Pharmacology </w:t>
      </w:r>
      <w:r w:rsidR="00D81130">
        <w:rPr>
          <w:rFonts w:ascii="Times New Roman" w:hAnsi="Times New Roman" w:cs="Times New Roman"/>
          <w:noProof/>
          <w:sz w:val="18"/>
          <w:szCs w:val="18"/>
        </w:rPr>
        <w:t xml:space="preserve">6: </w:t>
      </w:r>
      <w:r w:rsidRPr="00D81130">
        <w:rPr>
          <w:rFonts w:ascii="Times New Roman" w:hAnsi="Times New Roman" w:cs="Times New Roman"/>
          <w:noProof/>
          <w:sz w:val="18"/>
          <w:szCs w:val="18"/>
        </w:rPr>
        <w:t>18</w:t>
      </w:r>
      <w:r w:rsidR="00D81130">
        <w:rPr>
          <w:rFonts w:ascii="Times New Roman" w:hAnsi="Times New Roman" w:cs="Times New Roman"/>
          <w:noProof/>
          <w:sz w:val="18"/>
          <w:szCs w:val="18"/>
        </w:rPr>
        <w:t xml:space="preserve"> </w:t>
      </w:r>
      <w:r w:rsidRPr="00D81130">
        <w:rPr>
          <w:rFonts w:ascii="Times New Roman" w:hAnsi="Times New Roman" w:cs="Times New Roman"/>
          <w:noProof/>
          <w:sz w:val="18"/>
          <w:szCs w:val="18"/>
        </w:rPr>
        <w:t>-</w:t>
      </w:r>
      <w:r w:rsidR="00D81130">
        <w:rPr>
          <w:rFonts w:ascii="Times New Roman" w:hAnsi="Times New Roman" w:cs="Times New Roman"/>
          <w:noProof/>
          <w:sz w:val="18"/>
          <w:szCs w:val="18"/>
        </w:rPr>
        <w:t xml:space="preserve"> 24</w:t>
      </w:r>
      <w:r w:rsidRPr="00D81130">
        <w:rPr>
          <w:rFonts w:ascii="Times New Roman" w:hAnsi="Times New Roman" w:cs="Times New Roman"/>
          <w:noProof/>
          <w:sz w:val="18"/>
          <w:szCs w:val="18"/>
        </w:rPr>
        <w:t>.</w:t>
      </w:r>
      <w:bookmarkStart w:id="6" w:name="_ENREF_6"/>
      <w:bookmarkEnd w:id="5"/>
    </w:p>
    <w:p w:rsidR="00EF509F" w:rsidRDefault="00F0601F" w:rsidP="00EF509F">
      <w:pPr>
        <w:pStyle w:val="ListParagraph"/>
        <w:numPr>
          <w:ilvl w:val="0"/>
          <w:numId w:val="8"/>
        </w:numPr>
        <w:ind w:hanging="720"/>
        <w:rPr>
          <w:rFonts w:ascii="Times New Roman" w:hAnsi="Times New Roman" w:cs="Times New Roman"/>
          <w:noProof/>
          <w:sz w:val="18"/>
          <w:szCs w:val="18"/>
        </w:rPr>
      </w:pPr>
      <w:r w:rsidRPr="00D81130">
        <w:rPr>
          <w:rFonts w:ascii="Times New Roman" w:hAnsi="Times New Roman" w:cs="Times New Roman"/>
          <w:noProof/>
          <w:sz w:val="18"/>
          <w:szCs w:val="18"/>
        </w:rPr>
        <w:t>P. Pripdeevech</w:t>
      </w:r>
      <w:r w:rsidR="00EF509F">
        <w:rPr>
          <w:rFonts w:ascii="Times New Roman" w:hAnsi="Times New Roman" w:cs="Times New Roman"/>
          <w:noProof/>
          <w:sz w:val="18"/>
          <w:szCs w:val="18"/>
        </w:rPr>
        <w:t xml:space="preserve">, W. Khummueng, &amp; S. K. Park, (2011). </w:t>
      </w:r>
      <w:r w:rsidRPr="00D81130">
        <w:rPr>
          <w:rFonts w:ascii="Times New Roman" w:hAnsi="Times New Roman" w:cs="Times New Roman"/>
          <w:noProof/>
          <w:sz w:val="18"/>
          <w:szCs w:val="18"/>
        </w:rPr>
        <w:t xml:space="preserve">Identification of Odor-active Components of Agarwood Essential Oils from Thailand by Solid Phase </w:t>
      </w:r>
      <w:r w:rsidR="00EF509F">
        <w:rPr>
          <w:rFonts w:ascii="Times New Roman" w:hAnsi="Times New Roman" w:cs="Times New Roman"/>
          <w:noProof/>
          <w:sz w:val="18"/>
          <w:szCs w:val="18"/>
        </w:rPr>
        <w:t>Microextraction-GC/MS and GC-O,</w:t>
      </w:r>
      <w:r w:rsidRPr="00D81130">
        <w:rPr>
          <w:rFonts w:ascii="Times New Roman" w:hAnsi="Times New Roman" w:cs="Times New Roman"/>
          <w:noProof/>
          <w:sz w:val="18"/>
          <w:szCs w:val="18"/>
        </w:rPr>
        <w:t xml:space="preserve"> </w:t>
      </w:r>
      <w:r w:rsidRPr="00D81130">
        <w:rPr>
          <w:rFonts w:ascii="Times New Roman" w:hAnsi="Times New Roman" w:cs="Times New Roman"/>
          <w:i/>
          <w:noProof/>
          <w:sz w:val="18"/>
          <w:szCs w:val="18"/>
        </w:rPr>
        <w:t>Jou</w:t>
      </w:r>
      <w:r w:rsidR="00EF509F">
        <w:rPr>
          <w:rFonts w:ascii="Times New Roman" w:hAnsi="Times New Roman" w:cs="Times New Roman"/>
          <w:i/>
          <w:noProof/>
          <w:sz w:val="18"/>
          <w:szCs w:val="18"/>
        </w:rPr>
        <w:t xml:space="preserve">rnal of Essential Oil Research </w:t>
      </w:r>
      <w:r w:rsidR="00EF509F">
        <w:rPr>
          <w:rFonts w:ascii="Times New Roman" w:hAnsi="Times New Roman" w:cs="Times New Roman"/>
          <w:noProof/>
          <w:sz w:val="18"/>
          <w:szCs w:val="18"/>
        </w:rPr>
        <w:t>23: 46-53</w:t>
      </w:r>
      <w:r w:rsidRPr="00D81130">
        <w:rPr>
          <w:rFonts w:ascii="Times New Roman" w:hAnsi="Times New Roman" w:cs="Times New Roman"/>
          <w:noProof/>
          <w:sz w:val="18"/>
          <w:szCs w:val="18"/>
        </w:rPr>
        <w:t>.</w:t>
      </w:r>
      <w:bookmarkStart w:id="7" w:name="_ENREF_7"/>
      <w:bookmarkEnd w:id="6"/>
    </w:p>
    <w:p w:rsidR="00EF509F" w:rsidRDefault="00F0601F" w:rsidP="00EF509F">
      <w:pPr>
        <w:pStyle w:val="ListParagraph"/>
        <w:numPr>
          <w:ilvl w:val="0"/>
          <w:numId w:val="8"/>
        </w:numPr>
        <w:ind w:hanging="720"/>
        <w:rPr>
          <w:rFonts w:ascii="Times New Roman" w:hAnsi="Times New Roman" w:cs="Times New Roman"/>
          <w:noProof/>
          <w:sz w:val="18"/>
          <w:szCs w:val="18"/>
        </w:rPr>
      </w:pPr>
      <w:r w:rsidRPr="00EF509F">
        <w:rPr>
          <w:rFonts w:ascii="Times New Roman" w:hAnsi="Times New Roman" w:cs="Times New Roman"/>
          <w:noProof/>
          <w:sz w:val="18"/>
          <w:szCs w:val="18"/>
        </w:rPr>
        <w:t>M. A. NorAzah, Y. S. Chang, J. Mailina, A. A. Said, J. A. Majid,</w:t>
      </w:r>
      <w:r w:rsidR="00EF509F">
        <w:rPr>
          <w:rFonts w:ascii="Times New Roman" w:hAnsi="Times New Roman" w:cs="Times New Roman"/>
          <w:noProof/>
          <w:sz w:val="18"/>
          <w:szCs w:val="18"/>
        </w:rPr>
        <w:t xml:space="preserve"> S. S. Husni, H. N. Hasnida, &amp; Y. N. Yasmin (2008). </w:t>
      </w:r>
      <w:r w:rsidRPr="00EF509F">
        <w:rPr>
          <w:rFonts w:ascii="Times New Roman" w:hAnsi="Times New Roman" w:cs="Times New Roman"/>
          <w:noProof/>
          <w:sz w:val="18"/>
          <w:szCs w:val="18"/>
        </w:rPr>
        <w:t xml:space="preserve">Comparison of Chemical Profiles of Selected Gaharu </w:t>
      </w:r>
      <w:r w:rsidR="00EF509F">
        <w:rPr>
          <w:rFonts w:ascii="Times New Roman" w:hAnsi="Times New Roman" w:cs="Times New Roman"/>
          <w:noProof/>
          <w:sz w:val="18"/>
          <w:szCs w:val="18"/>
        </w:rPr>
        <w:t xml:space="preserve">Oils from Peninsular Malaysia, </w:t>
      </w:r>
      <w:r w:rsidRPr="00EF509F">
        <w:rPr>
          <w:rFonts w:ascii="Times New Roman" w:hAnsi="Times New Roman" w:cs="Times New Roman"/>
          <w:i/>
          <w:noProof/>
          <w:sz w:val="18"/>
          <w:szCs w:val="18"/>
        </w:rPr>
        <w:t xml:space="preserve">The Malaysian </w:t>
      </w:r>
      <w:r w:rsidR="00EF509F">
        <w:rPr>
          <w:rFonts w:ascii="Times New Roman" w:hAnsi="Times New Roman" w:cs="Times New Roman"/>
          <w:i/>
          <w:noProof/>
          <w:sz w:val="18"/>
          <w:szCs w:val="18"/>
        </w:rPr>
        <w:t xml:space="preserve">Journal of Analytical Sciences </w:t>
      </w:r>
      <w:r w:rsidR="00EF509F">
        <w:rPr>
          <w:rFonts w:ascii="Times New Roman" w:hAnsi="Times New Roman" w:cs="Times New Roman"/>
          <w:noProof/>
          <w:sz w:val="18"/>
          <w:szCs w:val="18"/>
        </w:rPr>
        <w:t>12: 338-340</w:t>
      </w:r>
      <w:r w:rsidRPr="00EF509F">
        <w:rPr>
          <w:rFonts w:ascii="Times New Roman" w:hAnsi="Times New Roman" w:cs="Times New Roman"/>
          <w:noProof/>
          <w:sz w:val="18"/>
          <w:szCs w:val="18"/>
        </w:rPr>
        <w:t>.</w:t>
      </w:r>
      <w:bookmarkStart w:id="8" w:name="_ENREF_8"/>
      <w:bookmarkEnd w:id="7"/>
    </w:p>
    <w:p w:rsidR="00EF509F" w:rsidRDefault="00EF509F" w:rsidP="00EF509F">
      <w:pPr>
        <w:pStyle w:val="ListParagraph"/>
        <w:numPr>
          <w:ilvl w:val="0"/>
          <w:numId w:val="8"/>
        </w:numPr>
        <w:ind w:hanging="720"/>
        <w:rPr>
          <w:rFonts w:ascii="Times New Roman" w:hAnsi="Times New Roman" w:cs="Times New Roman"/>
          <w:noProof/>
          <w:sz w:val="18"/>
          <w:szCs w:val="18"/>
        </w:rPr>
      </w:pPr>
      <w:r>
        <w:rPr>
          <w:rFonts w:ascii="Times New Roman" w:hAnsi="Times New Roman" w:cs="Times New Roman"/>
          <w:noProof/>
          <w:sz w:val="18"/>
          <w:szCs w:val="18"/>
        </w:rPr>
        <w:t xml:space="preserve">N. A. Latif (2009). </w:t>
      </w:r>
      <w:r w:rsidR="00F0601F" w:rsidRPr="00EF509F">
        <w:rPr>
          <w:rFonts w:ascii="Times New Roman" w:hAnsi="Times New Roman" w:cs="Times New Roman"/>
          <w:noProof/>
          <w:sz w:val="18"/>
          <w:szCs w:val="18"/>
        </w:rPr>
        <w:t xml:space="preserve">Analysis volatile compound of Gaharu oil composition via solid </w:t>
      </w:r>
      <w:r>
        <w:rPr>
          <w:rFonts w:ascii="Times New Roman" w:hAnsi="Times New Roman" w:cs="Times New Roman"/>
          <w:noProof/>
          <w:sz w:val="18"/>
          <w:szCs w:val="18"/>
        </w:rPr>
        <w:t xml:space="preserve">phase micro extraction (SPME), </w:t>
      </w:r>
      <w:r w:rsidR="00F0601F" w:rsidRPr="00EF509F">
        <w:rPr>
          <w:rFonts w:ascii="Times New Roman" w:hAnsi="Times New Roman" w:cs="Times New Roman"/>
          <w:noProof/>
          <w:sz w:val="18"/>
          <w:szCs w:val="18"/>
        </w:rPr>
        <w:t xml:space="preserve">Bachelor of Chemical Engineering, Faculty of Chemical &amp; Natural Resources Engineering, </w:t>
      </w:r>
      <w:r>
        <w:rPr>
          <w:rFonts w:ascii="Times New Roman" w:hAnsi="Times New Roman" w:cs="Times New Roman"/>
          <w:noProof/>
          <w:sz w:val="18"/>
          <w:szCs w:val="18"/>
        </w:rPr>
        <w:t>University Malaysia Pahang</w:t>
      </w:r>
      <w:r w:rsidR="00F0601F" w:rsidRPr="00EF509F">
        <w:rPr>
          <w:rFonts w:ascii="Times New Roman" w:hAnsi="Times New Roman" w:cs="Times New Roman"/>
          <w:noProof/>
          <w:sz w:val="18"/>
          <w:szCs w:val="18"/>
        </w:rPr>
        <w:t>.</w:t>
      </w:r>
      <w:bookmarkStart w:id="9" w:name="_ENREF_9"/>
      <w:bookmarkEnd w:id="8"/>
    </w:p>
    <w:p w:rsidR="00EF509F" w:rsidRDefault="00F0601F" w:rsidP="00EF509F">
      <w:pPr>
        <w:pStyle w:val="ListParagraph"/>
        <w:numPr>
          <w:ilvl w:val="0"/>
          <w:numId w:val="8"/>
        </w:numPr>
        <w:ind w:hanging="720"/>
        <w:rPr>
          <w:rFonts w:ascii="Times New Roman" w:hAnsi="Times New Roman" w:cs="Times New Roman"/>
          <w:noProof/>
          <w:sz w:val="18"/>
          <w:szCs w:val="18"/>
        </w:rPr>
      </w:pPr>
      <w:r w:rsidRPr="00EF509F">
        <w:rPr>
          <w:rFonts w:ascii="Times New Roman" w:hAnsi="Times New Roman" w:cs="Times New Roman"/>
          <w:noProof/>
          <w:sz w:val="18"/>
          <w:szCs w:val="18"/>
        </w:rPr>
        <w:t>M. Ishihara, T. Tsu</w:t>
      </w:r>
      <w:r w:rsidR="00EF509F">
        <w:rPr>
          <w:rFonts w:ascii="Times New Roman" w:hAnsi="Times New Roman" w:cs="Times New Roman"/>
          <w:noProof/>
          <w:sz w:val="18"/>
          <w:szCs w:val="18"/>
        </w:rPr>
        <w:t xml:space="preserve">neya, &amp; K. Uneyama (1993), </w:t>
      </w:r>
      <w:r w:rsidRPr="00EF509F">
        <w:rPr>
          <w:rFonts w:ascii="Times New Roman" w:hAnsi="Times New Roman" w:cs="Times New Roman"/>
          <w:noProof/>
          <w:sz w:val="18"/>
          <w:szCs w:val="18"/>
        </w:rPr>
        <w:t>Fragran</w:t>
      </w:r>
      <w:r w:rsidR="00EF509F">
        <w:rPr>
          <w:rFonts w:ascii="Times New Roman" w:hAnsi="Times New Roman" w:cs="Times New Roman"/>
          <w:noProof/>
          <w:sz w:val="18"/>
          <w:szCs w:val="18"/>
        </w:rPr>
        <w:t>t sesquiterpenes from agarwood,</w:t>
      </w:r>
      <w:r w:rsidRPr="00EF509F">
        <w:rPr>
          <w:rFonts w:ascii="Times New Roman" w:hAnsi="Times New Roman" w:cs="Times New Roman"/>
          <w:noProof/>
          <w:sz w:val="18"/>
          <w:szCs w:val="18"/>
        </w:rPr>
        <w:t xml:space="preserve"> </w:t>
      </w:r>
      <w:r w:rsidR="00EF509F">
        <w:rPr>
          <w:rFonts w:ascii="Times New Roman" w:hAnsi="Times New Roman" w:cs="Times New Roman"/>
          <w:i/>
          <w:noProof/>
          <w:sz w:val="18"/>
          <w:szCs w:val="18"/>
        </w:rPr>
        <w:t xml:space="preserve">Phytochemistry </w:t>
      </w:r>
      <w:r w:rsidR="00EF509F">
        <w:rPr>
          <w:rFonts w:ascii="Times New Roman" w:hAnsi="Times New Roman" w:cs="Times New Roman"/>
          <w:noProof/>
          <w:sz w:val="18"/>
          <w:szCs w:val="18"/>
        </w:rPr>
        <w:t>33: 1147-1155</w:t>
      </w:r>
      <w:r w:rsidRPr="00EF509F">
        <w:rPr>
          <w:rFonts w:ascii="Times New Roman" w:hAnsi="Times New Roman" w:cs="Times New Roman"/>
          <w:noProof/>
          <w:sz w:val="18"/>
          <w:szCs w:val="18"/>
        </w:rPr>
        <w:t>.</w:t>
      </w:r>
      <w:bookmarkStart w:id="10" w:name="_ENREF_10"/>
      <w:bookmarkEnd w:id="9"/>
    </w:p>
    <w:p w:rsidR="005821A9" w:rsidRDefault="00EF509F" w:rsidP="005821A9">
      <w:pPr>
        <w:pStyle w:val="ListParagraph"/>
        <w:numPr>
          <w:ilvl w:val="0"/>
          <w:numId w:val="8"/>
        </w:numPr>
        <w:ind w:hanging="720"/>
        <w:rPr>
          <w:rFonts w:ascii="Times New Roman" w:hAnsi="Times New Roman" w:cs="Times New Roman"/>
          <w:noProof/>
          <w:sz w:val="18"/>
          <w:szCs w:val="18"/>
        </w:rPr>
      </w:pPr>
      <w:r>
        <w:rPr>
          <w:rFonts w:ascii="Times New Roman" w:hAnsi="Times New Roman" w:cs="Times New Roman"/>
          <w:noProof/>
          <w:sz w:val="18"/>
          <w:szCs w:val="18"/>
        </w:rPr>
        <w:t xml:space="preserve">M. Ishihara, T. Tsuneya, </w:t>
      </w:r>
      <w:r w:rsidR="005821A9">
        <w:rPr>
          <w:rFonts w:ascii="Times New Roman" w:hAnsi="Times New Roman" w:cs="Times New Roman"/>
          <w:noProof/>
          <w:sz w:val="18"/>
          <w:szCs w:val="18"/>
        </w:rPr>
        <w:t xml:space="preserve">&amp; K. Uneyama, (1991). </w:t>
      </w:r>
      <w:r w:rsidR="00F0601F" w:rsidRPr="00EF509F">
        <w:rPr>
          <w:rFonts w:ascii="Times New Roman" w:hAnsi="Times New Roman" w:cs="Times New Roman"/>
          <w:noProof/>
          <w:sz w:val="18"/>
          <w:szCs w:val="18"/>
        </w:rPr>
        <w:t>Guaian</w:t>
      </w:r>
      <w:r w:rsidR="005821A9">
        <w:rPr>
          <w:rFonts w:ascii="Times New Roman" w:hAnsi="Times New Roman" w:cs="Times New Roman"/>
          <w:noProof/>
          <w:sz w:val="18"/>
          <w:szCs w:val="18"/>
        </w:rPr>
        <w:t>e sesquiterpenes from agarwood,</w:t>
      </w:r>
      <w:r w:rsidR="00F0601F" w:rsidRPr="00EF509F">
        <w:rPr>
          <w:rFonts w:ascii="Times New Roman" w:hAnsi="Times New Roman" w:cs="Times New Roman"/>
          <w:noProof/>
          <w:sz w:val="18"/>
          <w:szCs w:val="18"/>
        </w:rPr>
        <w:t xml:space="preserve"> </w:t>
      </w:r>
      <w:r w:rsidR="005821A9">
        <w:rPr>
          <w:rFonts w:ascii="Times New Roman" w:hAnsi="Times New Roman" w:cs="Times New Roman"/>
          <w:i/>
          <w:noProof/>
          <w:sz w:val="18"/>
          <w:szCs w:val="18"/>
        </w:rPr>
        <w:t xml:space="preserve">Phytochemistry </w:t>
      </w:r>
      <w:r w:rsidR="005821A9">
        <w:rPr>
          <w:rFonts w:ascii="Times New Roman" w:hAnsi="Times New Roman" w:cs="Times New Roman"/>
          <w:noProof/>
          <w:sz w:val="18"/>
          <w:szCs w:val="18"/>
        </w:rPr>
        <w:t xml:space="preserve">30: </w:t>
      </w:r>
      <w:r w:rsidR="00F0601F" w:rsidRPr="00EF509F">
        <w:rPr>
          <w:rFonts w:ascii="Times New Roman" w:hAnsi="Times New Roman" w:cs="Times New Roman"/>
          <w:noProof/>
          <w:sz w:val="18"/>
          <w:szCs w:val="18"/>
        </w:rPr>
        <w:t>3343-3347</w:t>
      </w:r>
      <w:bookmarkEnd w:id="10"/>
      <w:r w:rsidR="005821A9">
        <w:rPr>
          <w:rFonts w:ascii="Times New Roman" w:hAnsi="Times New Roman" w:cs="Times New Roman"/>
          <w:noProof/>
          <w:sz w:val="18"/>
          <w:szCs w:val="18"/>
        </w:rPr>
        <w:t>.</w:t>
      </w:r>
      <w:bookmarkStart w:id="11" w:name="_ENREF_11"/>
    </w:p>
    <w:p w:rsidR="005821A9" w:rsidRDefault="00F0601F" w:rsidP="005821A9">
      <w:pPr>
        <w:pStyle w:val="ListParagraph"/>
        <w:numPr>
          <w:ilvl w:val="0"/>
          <w:numId w:val="8"/>
        </w:numPr>
        <w:ind w:hanging="720"/>
        <w:rPr>
          <w:rFonts w:ascii="Times New Roman" w:hAnsi="Times New Roman" w:cs="Times New Roman"/>
          <w:noProof/>
          <w:sz w:val="18"/>
          <w:szCs w:val="18"/>
        </w:rPr>
      </w:pPr>
      <w:r w:rsidRPr="005821A9">
        <w:rPr>
          <w:rFonts w:ascii="Times New Roman" w:hAnsi="Times New Roman" w:cs="Times New Roman"/>
          <w:noProof/>
          <w:sz w:val="18"/>
          <w:szCs w:val="18"/>
        </w:rPr>
        <w:t>M. Ishihar</w:t>
      </w:r>
      <w:r w:rsidR="005821A9">
        <w:rPr>
          <w:rFonts w:ascii="Times New Roman" w:hAnsi="Times New Roman" w:cs="Times New Roman"/>
          <w:noProof/>
          <w:sz w:val="18"/>
          <w:szCs w:val="18"/>
        </w:rPr>
        <w:t xml:space="preserve">a, T. Tsuneya, M. Shiga, &amp; K. Uneyama, (1991). </w:t>
      </w:r>
      <w:r w:rsidRPr="005821A9">
        <w:rPr>
          <w:rFonts w:ascii="Times New Roman" w:hAnsi="Times New Roman" w:cs="Times New Roman"/>
          <w:noProof/>
          <w:sz w:val="18"/>
          <w:szCs w:val="18"/>
        </w:rPr>
        <w:t>Three</w:t>
      </w:r>
      <w:r w:rsidR="005821A9">
        <w:rPr>
          <w:rFonts w:ascii="Times New Roman" w:hAnsi="Times New Roman" w:cs="Times New Roman"/>
          <w:noProof/>
          <w:sz w:val="18"/>
          <w:szCs w:val="18"/>
        </w:rPr>
        <w:t xml:space="preserve"> sesquiterpenes from agarwood, </w:t>
      </w:r>
      <w:r w:rsidR="005821A9">
        <w:rPr>
          <w:rFonts w:ascii="Times New Roman" w:hAnsi="Times New Roman" w:cs="Times New Roman"/>
          <w:i/>
          <w:noProof/>
          <w:sz w:val="18"/>
          <w:szCs w:val="18"/>
        </w:rPr>
        <w:t xml:space="preserve">Phytochemistry </w:t>
      </w:r>
      <w:r w:rsidR="005821A9">
        <w:rPr>
          <w:rFonts w:ascii="Times New Roman" w:hAnsi="Times New Roman" w:cs="Times New Roman"/>
          <w:noProof/>
          <w:sz w:val="18"/>
          <w:szCs w:val="18"/>
        </w:rPr>
        <w:t>30: 563-566</w:t>
      </w:r>
      <w:r w:rsidRPr="005821A9">
        <w:rPr>
          <w:rFonts w:ascii="Times New Roman" w:hAnsi="Times New Roman" w:cs="Times New Roman"/>
          <w:noProof/>
          <w:sz w:val="18"/>
          <w:szCs w:val="18"/>
        </w:rPr>
        <w:t>.</w:t>
      </w:r>
      <w:bookmarkStart w:id="12" w:name="_ENREF_12"/>
      <w:bookmarkEnd w:id="11"/>
    </w:p>
    <w:p w:rsidR="005821A9" w:rsidRDefault="005821A9" w:rsidP="005821A9">
      <w:pPr>
        <w:pStyle w:val="ListParagraph"/>
        <w:numPr>
          <w:ilvl w:val="0"/>
          <w:numId w:val="8"/>
        </w:numPr>
        <w:ind w:hanging="720"/>
        <w:rPr>
          <w:rFonts w:ascii="Times New Roman" w:hAnsi="Times New Roman" w:cs="Times New Roman"/>
          <w:noProof/>
          <w:sz w:val="18"/>
          <w:szCs w:val="18"/>
        </w:rPr>
      </w:pPr>
      <w:r>
        <w:rPr>
          <w:rFonts w:ascii="Times New Roman" w:hAnsi="Times New Roman" w:cs="Times New Roman"/>
          <w:noProof/>
          <w:sz w:val="18"/>
          <w:szCs w:val="18"/>
        </w:rPr>
        <w:t xml:space="preserve">S. N. Tajuddin (2011). </w:t>
      </w:r>
      <w:r w:rsidR="00F0601F" w:rsidRPr="005821A9">
        <w:rPr>
          <w:rFonts w:ascii="Times New Roman" w:hAnsi="Times New Roman" w:cs="Times New Roman"/>
          <w:noProof/>
          <w:sz w:val="18"/>
          <w:szCs w:val="18"/>
        </w:rPr>
        <w:t>Resolution of complex sesquiterpene mixture in Aqualaria malaccensis (Gaharu) volatile oils using gas chromatog</w:t>
      </w:r>
      <w:r>
        <w:rPr>
          <w:rFonts w:ascii="Times New Roman" w:hAnsi="Times New Roman" w:cs="Times New Roman"/>
          <w:noProof/>
          <w:sz w:val="18"/>
          <w:szCs w:val="18"/>
        </w:rPr>
        <w:t xml:space="preserve">raphy methods, </w:t>
      </w:r>
      <w:r w:rsidR="00F0601F" w:rsidRPr="005821A9">
        <w:rPr>
          <w:rFonts w:ascii="Times New Roman" w:hAnsi="Times New Roman" w:cs="Times New Roman"/>
          <w:noProof/>
          <w:sz w:val="18"/>
          <w:szCs w:val="18"/>
        </w:rPr>
        <w:t>PhD, Faculty of Industry and Science Technology (FIST), Univer</w:t>
      </w:r>
      <w:r>
        <w:rPr>
          <w:rFonts w:ascii="Times New Roman" w:hAnsi="Times New Roman" w:cs="Times New Roman"/>
          <w:noProof/>
          <w:sz w:val="18"/>
          <w:szCs w:val="18"/>
        </w:rPr>
        <w:t>siti Malaysia Pahang (UMP)</w:t>
      </w:r>
      <w:r w:rsidR="00F0601F" w:rsidRPr="005821A9">
        <w:rPr>
          <w:rFonts w:ascii="Times New Roman" w:hAnsi="Times New Roman" w:cs="Times New Roman"/>
          <w:noProof/>
          <w:sz w:val="18"/>
          <w:szCs w:val="18"/>
        </w:rPr>
        <w:t>.</w:t>
      </w:r>
      <w:bookmarkStart w:id="13" w:name="_ENREF_13"/>
      <w:bookmarkEnd w:id="12"/>
    </w:p>
    <w:p w:rsidR="005821A9" w:rsidRDefault="00F0601F" w:rsidP="005821A9">
      <w:pPr>
        <w:pStyle w:val="ListParagraph"/>
        <w:numPr>
          <w:ilvl w:val="0"/>
          <w:numId w:val="8"/>
        </w:numPr>
        <w:ind w:hanging="720"/>
        <w:rPr>
          <w:rFonts w:ascii="Times New Roman" w:hAnsi="Times New Roman" w:cs="Times New Roman"/>
          <w:noProof/>
          <w:sz w:val="18"/>
          <w:szCs w:val="18"/>
        </w:rPr>
      </w:pPr>
      <w:r w:rsidRPr="005821A9">
        <w:rPr>
          <w:rFonts w:ascii="Times New Roman" w:hAnsi="Times New Roman" w:cs="Times New Roman"/>
          <w:noProof/>
          <w:sz w:val="18"/>
          <w:szCs w:val="18"/>
        </w:rPr>
        <w:t xml:space="preserve">M. N. Taib, </w:t>
      </w:r>
      <w:r w:rsidR="005821A9">
        <w:rPr>
          <w:rFonts w:ascii="Times New Roman" w:hAnsi="Times New Roman" w:cs="Times New Roman"/>
          <w:noProof/>
          <w:sz w:val="18"/>
          <w:szCs w:val="18"/>
        </w:rPr>
        <w:t xml:space="preserve">R. Andres, &amp; R. Narayanaswamy (1996). </w:t>
      </w:r>
      <w:r w:rsidRPr="005821A9">
        <w:rPr>
          <w:rFonts w:ascii="Times New Roman" w:hAnsi="Times New Roman" w:cs="Times New Roman"/>
          <w:noProof/>
          <w:sz w:val="18"/>
          <w:szCs w:val="18"/>
        </w:rPr>
        <w:t>Extending the response range of an optical fibre pH sensor using an artificial neural network</w:t>
      </w:r>
      <w:r w:rsidR="005821A9">
        <w:rPr>
          <w:rFonts w:ascii="Times New Roman" w:hAnsi="Times New Roman" w:cs="Times New Roman"/>
          <w:noProof/>
          <w:sz w:val="18"/>
          <w:szCs w:val="18"/>
        </w:rPr>
        <w:t>,</w:t>
      </w:r>
      <w:r w:rsidRPr="005821A9">
        <w:rPr>
          <w:rFonts w:ascii="Times New Roman" w:hAnsi="Times New Roman" w:cs="Times New Roman"/>
          <w:noProof/>
          <w:sz w:val="18"/>
          <w:szCs w:val="18"/>
        </w:rPr>
        <w:t xml:space="preserve"> </w:t>
      </w:r>
      <w:r w:rsidR="005821A9">
        <w:rPr>
          <w:rFonts w:ascii="Times New Roman" w:hAnsi="Times New Roman" w:cs="Times New Roman"/>
          <w:i/>
          <w:noProof/>
          <w:sz w:val="18"/>
          <w:szCs w:val="18"/>
        </w:rPr>
        <w:t xml:space="preserve">Analytica Chimica Acta </w:t>
      </w:r>
      <w:r w:rsidR="005821A9">
        <w:rPr>
          <w:rFonts w:ascii="Times New Roman" w:hAnsi="Times New Roman" w:cs="Times New Roman"/>
          <w:noProof/>
          <w:sz w:val="18"/>
          <w:szCs w:val="18"/>
        </w:rPr>
        <w:t>330: 31-40</w:t>
      </w:r>
      <w:r w:rsidRPr="005821A9">
        <w:rPr>
          <w:rFonts w:ascii="Times New Roman" w:hAnsi="Times New Roman" w:cs="Times New Roman"/>
          <w:noProof/>
          <w:sz w:val="18"/>
          <w:szCs w:val="18"/>
        </w:rPr>
        <w:t>.</w:t>
      </w:r>
      <w:bookmarkStart w:id="14" w:name="_ENREF_14"/>
      <w:bookmarkEnd w:id="13"/>
    </w:p>
    <w:p w:rsidR="005821A9" w:rsidRDefault="00F0601F" w:rsidP="005821A9">
      <w:pPr>
        <w:pStyle w:val="ListParagraph"/>
        <w:numPr>
          <w:ilvl w:val="0"/>
          <w:numId w:val="8"/>
        </w:numPr>
        <w:ind w:hanging="720"/>
        <w:rPr>
          <w:rFonts w:ascii="Times New Roman" w:hAnsi="Times New Roman" w:cs="Times New Roman"/>
          <w:noProof/>
          <w:sz w:val="18"/>
          <w:szCs w:val="18"/>
        </w:rPr>
      </w:pPr>
      <w:r w:rsidRPr="005821A9">
        <w:rPr>
          <w:rFonts w:ascii="Times New Roman" w:hAnsi="Times New Roman" w:cs="Times New Roman"/>
          <w:noProof/>
          <w:sz w:val="18"/>
          <w:szCs w:val="18"/>
        </w:rPr>
        <w:t>N. Ismail, M. H. F. Rahiman, M. N. T</w:t>
      </w:r>
      <w:r w:rsidR="005821A9" w:rsidRPr="005821A9">
        <w:rPr>
          <w:rFonts w:ascii="Times New Roman" w:hAnsi="Times New Roman" w:cs="Times New Roman"/>
          <w:noProof/>
          <w:sz w:val="18"/>
          <w:szCs w:val="18"/>
        </w:rPr>
        <w:t>aib, N. A. M. Ali, M. Jamil &amp;</w:t>
      </w:r>
      <w:r w:rsidRPr="005821A9">
        <w:rPr>
          <w:rFonts w:ascii="Times New Roman" w:hAnsi="Times New Roman" w:cs="Times New Roman"/>
          <w:noProof/>
          <w:sz w:val="18"/>
          <w:szCs w:val="18"/>
        </w:rPr>
        <w:t xml:space="preserve"> S. N. Tajuddin, </w:t>
      </w:r>
      <w:r w:rsidR="005821A9" w:rsidRPr="005821A9">
        <w:rPr>
          <w:rFonts w:ascii="Times New Roman" w:hAnsi="Times New Roman" w:cs="Times New Roman"/>
          <w:noProof/>
          <w:sz w:val="18"/>
          <w:szCs w:val="18"/>
        </w:rPr>
        <w:t xml:space="preserve">(2013). </w:t>
      </w:r>
      <w:r w:rsidRPr="005821A9">
        <w:rPr>
          <w:rFonts w:ascii="Times New Roman" w:hAnsi="Times New Roman" w:cs="Times New Roman"/>
          <w:noProof/>
          <w:sz w:val="18"/>
          <w:szCs w:val="18"/>
        </w:rPr>
        <w:t>Analysis of Chemical Compounds of Agarwood Oil based on Headspace-Solid Phase Microextraction combined with Gas Ch</w:t>
      </w:r>
      <w:r w:rsidR="005821A9" w:rsidRPr="005821A9">
        <w:rPr>
          <w:rFonts w:ascii="Times New Roman" w:hAnsi="Times New Roman" w:cs="Times New Roman"/>
          <w:noProof/>
          <w:sz w:val="18"/>
          <w:szCs w:val="18"/>
        </w:rPr>
        <w:t>romatography Mass-Spectrometry,</w:t>
      </w:r>
      <w:r w:rsidRPr="005821A9">
        <w:rPr>
          <w:rFonts w:ascii="Times New Roman" w:hAnsi="Times New Roman" w:cs="Times New Roman"/>
          <w:noProof/>
          <w:sz w:val="18"/>
          <w:szCs w:val="18"/>
        </w:rPr>
        <w:t xml:space="preserve"> </w:t>
      </w:r>
      <w:r w:rsidRPr="005821A9">
        <w:rPr>
          <w:rFonts w:ascii="Times New Roman" w:hAnsi="Times New Roman" w:cs="Times New Roman"/>
          <w:i/>
          <w:noProof/>
          <w:sz w:val="18"/>
          <w:szCs w:val="18"/>
        </w:rPr>
        <w:t>2013 IEEE 9th International Colloquium on Signal Processing an</w:t>
      </w:r>
      <w:r w:rsidR="005821A9" w:rsidRPr="005821A9">
        <w:rPr>
          <w:rFonts w:ascii="Times New Roman" w:hAnsi="Times New Roman" w:cs="Times New Roman"/>
          <w:i/>
          <w:noProof/>
          <w:sz w:val="18"/>
          <w:szCs w:val="18"/>
        </w:rPr>
        <w:t xml:space="preserve">d its Applications (CSPA 2013): </w:t>
      </w:r>
      <w:r w:rsidRPr="005821A9">
        <w:rPr>
          <w:rFonts w:ascii="Times New Roman" w:hAnsi="Times New Roman" w:cs="Times New Roman"/>
          <w:noProof/>
          <w:sz w:val="18"/>
          <w:szCs w:val="18"/>
        </w:rPr>
        <w:t>215 - 218, 8-10 March 2013.</w:t>
      </w:r>
      <w:bookmarkStart w:id="15" w:name="_ENREF_15"/>
      <w:bookmarkEnd w:id="14"/>
    </w:p>
    <w:p w:rsidR="005821A9" w:rsidRDefault="005821A9" w:rsidP="005821A9">
      <w:pPr>
        <w:pStyle w:val="ListParagraph"/>
        <w:numPr>
          <w:ilvl w:val="0"/>
          <w:numId w:val="8"/>
        </w:numPr>
        <w:ind w:hanging="720"/>
        <w:rPr>
          <w:rFonts w:ascii="Times New Roman" w:hAnsi="Times New Roman" w:cs="Times New Roman"/>
          <w:noProof/>
          <w:sz w:val="18"/>
          <w:szCs w:val="18"/>
        </w:rPr>
      </w:pPr>
      <w:r>
        <w:rPr>
          <w:rFonts w:ascii="Times New Roman" w:hAnsi="Times New Roman" w:cs="Times New Roman"/>
          <w:noProof/>
          <w:sz w:val="18"/>
          <w:szCs w:val="18"/>
        </w:rPr>
        <w:t>T. Jayalakshmi &amp;</w:t>
      </w:r>
      <w:r w:rsidR="00F0601F" w:rsidRPr="005821A9">
        <w:rPr>
          <w:rFonts w:ascii="Times New Roman" w:hAnsi="Times New Roman" w:cs="Times New Roman"/>
          <w:noProof/>
          <w:sz w:val="18"/>
          <w:szCs w:val="18"/>
        </w:rPr>
        <w:t xml:space="preserve"> A. Santhakumaran,</w:t>
      </w:r>
      <w:r>
        <w:rPr>
          <w:rFonts w:ascii="Times New Roman" w:hAnsi="Times New Roman" w:cs="Times New Roman"/>
          <w:noProof/>
          <w:sz w:val="18"/>
          <w:szCs w:val="18"/>
        </w:rPr>
        <w:t xml:space="preserve"> (2011). </w:t>
      </w:r>
      <w:r w:rsidR="00F0601F" w:rsidRPr="005821A9">
        <w:rPr>
          <w:rFonts w:ascii="Times New Roman" w:hAnsi="Times New Roman" w:cs="Times New Roman"/>
          <w:noProof/>
          <w:sz w:val="18"/>
          <w:szCs w:val="18"/>
        </w:rPr>
        <w:t xml:space="preserve">Statistical normalization and back propagation for </w:t>
      </w:r>
      <w:r>
        <w:rPr>
          <w:rFonts w:ascii="Times New Roman" w:hAnsi="Times New Roman" w:cs="Times New Roman"/>
          <w:noProof/>
          <w:sz w:val="18"/>
          <w:szCs w:val="18"/>
        </w:rPr>
        <w:t>classification,</w:t>
      </w:r>
      <w:r w:rsidR="00F0601F" w:rsidRPr="005821A9">
        <w:rPr>
          <w:rFonts w:ascii="Times New Roman" w:hAnsi="Times New Roman" w:cs="Times New Roman"/>
          <w:noProof/>
          <w:sz w:val="18"/>
          <w:szCs w:val="18"/>
        </w:rPr>
        <w:t xml:space="preserve"> </w:t>
      </w:r>
      <w:r w:rsidR="00F0601F" w:rsidRPr="005821A9">
        <w:rPr>
          <w:rFonts w:ascii="Times New Roman" w:hAnsi="Times New Roman" w:cs="Times New Roman"/>
          <w:i/>
          <w:noProof/>
          <w:sz w:val="18"/>
          <w:szCs w:val="18"/>
        </w:rPr>
        <w:t>International Journal of C</w:t>
      </w:r>
      <w:r>
        <w:rPr>
          <w:rFonts w:ascii="Times New Roman" w:hAnsi="Times New Roman" w:cs="Times New Roman"/>
          <w:i/>
          <w:noProof/>
          <w:sz w:val="18"/>
          <w:szCs w:val="18"/>
        </w:rPr>
        <w:t xml:space="preserve">omputer Theory and Engineering </w:t>
      </w:r>
      <w:r>
        <w:rPr>
          <w:rFonts w:ascii="Times New Roman" w:hAnsi="Times New Roman" w:cs="Times New Roman"/>
          <w:noProof/>
          <w:sz w:val="18"/>
          <w:szCs w:val="18"/>
        </w:rPr>
        <w:t>3: 1793-8201</w:t>
      </w:r>
      <w:r w:rsidR="00F0601F" w:rsidRPr="005821A9">
        <w:rPr>
          <w:rFonts w:ascii="Times New Roman" w:hAnsi="Times New Roman" w:cs="Times New Roman"/>
          <w:noProof/>
          <w:sz w:val="18"/>
          <w:szCs w:val="18"/>
        </w:rPr>
        <w:t>.</w:t>
      </w:r>
      <w:bookmarkStart w:id="16" w:name="_ENREF_16"/>
      <w:bookmarkEnd w:id="15"/>
    </w:p>
    <w:p w:rsidR="005821A9" w:rsidRDefault="005821A9" w:rsidP="005821A9">
      <w:pPr>
        <w:pStyle w:val="ListParagraph"/>
        <w:numPr>
          <w:ilvl w:val="0"/>
          <w:numId w:val="8"/>
        </w:numPr>
        <w:ind w:hanging="720"/>
        <w:rPr>
          <w:rFonts w:ascii="Times New Roman" w:hAnsi="Times New Roman" w:cs="Times New Roman"/>
          <w:noProof/>
          <w:sz w:val="18"/>
          <w:szCs w:val="18"/>
        </w:rPr>
      </w:pPr>
      <w:r>
        <w:rPr>
          <w:rFonts w:ascii="Times New Roman" w:hAnsi="Times New Roman" w:cs="Times New Roman"/>
          <w:noProof/>
          <w:sz w:val="18"/>
          <w:szCs w:val="18"/>
        </w:rPr>
        <w:t xml:space="preserve">M. Ishihara, T. Tsuneya, &amp; K. Uneyama (1993). </w:t>
      </w:r>
      <w:r w:rsidR="00F0601F" w:rsidRPr="005821A9">
        <w:rPr>
          <w:rFonts w:ascii="Times New Roman" w:hAnsi="Times New Roman" w:cs="Times New Roman"/>
          <w:noProof/>
          <w:sz w:val="18"/>
          <w:szCs w:val="18"/>
        </w:rPr>
        <w:t>Components of the vol</w:t>
      </w:r>
      <w:r>
        <w:rPr>
          <w:rFonts w:ascii="Times New Roman" w:hAnsi="Times New Roman" w:cs="Times New Roman"/>
          <w:noProof/>
          <w:sz w:val="18"/>
          <w:szCs w:val="18"/>
        </w:rPr>
        <w:t xml:space="preserve">atile concentrate of agarwood, </w:t>
      </w:r>
      <w:r w:rsidR="00F0601F" w:rsidRPr="005821A9">
        <w:rPr>
          <w:rFonts w:ascii="Times New Roman" w:hAnsi="Times New Roman" w:cs="Times New Roman"/>
          <w:i/>
          <w:noProof/>
          <w:sz w:val="18"/>
          <w:szCs w:val="18"/>
        </w:rPr>
        <w:t xml:space="preserve">Journal of </w:t>
      </w:r>
      <w:r>
        <w:rPr>
          <w:rFonts w:ascii="Times New Roman" w:hAnsi="Times New Roman" w:cs="Times New Roman"/>
          <w:i/>
          <w:noProof/>
          <w:sz w:val="18"/>
          <w:szCs w:val="18"/>
        </w:rPr>
        <w:lastRenderedPageBreak/>
        <w:t xml:space="preserve">Essential Oil Research </w:t>
      </w:r>
      <w:r>
        <w:rPr>
          <w:rFonts w:ascii="Times New Roman" w:hAnsi="Times New Roman" w:cs="Times New Roman"/>
          <w:noProof/>
          <w:sz w:val="18"/>
          <w:szCs w:val="18"/>
        </w:rPr>
        <w:t xml:space="preserve">5: </w:t>
      </w:r>
      <w:r w:rsidR="00F0601F" w:rsidRPr="005821A9">
        <w:rPr>
          <w:rFonts w:ascii="Times New Roman" w:hAnsi="Times New Roman" w:cs="Times New Roman"/>
          <w:noProof/>
          <w:sz w:val="18"/>
          <w:szCs w:val="18"/>
        </w:rPr>
        <w:t>283-28</w:t>
      </w:r>
      <w:r>
        <w:rPr>
          <w:rFonts w:ascii="Times New Roman" w:hAnsi="Times New Roman" w:cs="Times New Roman"/>
          <w:noProof/>
          <w:sz w:val="18"/>
          <w:szCs w:val="18"/>
        </w:rPr>
        <w:t>9</w:t>
      </w:r>
      <w:r w:rsidR="00F0601F" w:rsidRPr="005821A9">
        <w:rPr>
          <w:rFonts w:ascii="Times New Roman" w:hAnsi="Times New Roman" w:cs="Times New Roman"/>
          <w:noProof/>
          <w:sz w:val="18"/>
          <w:szCs w:val="18"/>
        </w:rPr>
        <w:t>.</w:t>
      </w:r>
      <w:bookmarkStart w:id="17" w:name="_ENREF_17"/>
      <w:bookmarkEnd w:id="16"/>
    </w:p>
    <w:p w:rsidR="00F0601F" w:rsidRPr="005821A9" w:rsidRDefault="00F0601F" w:rsidP="005821A9">
      <w:pPr>
        <w:pStyle w:val="ListParagraph"/>
        <w:numPr>
          <w:ilvl w:val="0"/>
          <w:numId w:val="8"/>
        </w:numPr>
        <w:ind w:hanging="720"/>
        <w:rPr>
          <w:rFonts w:ascii="Times New Roman" w:hAnsi="Times New Roman" w:cs="Times New Roman"/>
          <w:noProof/>
          <w:sz w:val="18"/>
          <w:szCs w:val="18"/>
        </w:rPr>
      </w:pPr>
      <w:r w:rsidRPr="005821A9">
        <w:rPr>
          <w:rFonts w:ascii="Times New Roman" w:hAnsi="Times New Roman" w:cs="Times New Roman"/>
          <w:noProof/>
          <w:sz w:val="18"/>
          <w:szCs w:val="18"/>
        </w:rPr>
        <w:t>M. A. NorAzah, J. A. Majid, J. Mailina, A. A. Said, S. S. Husni, H. N. H</w:t>
      </w:r>
      <w:r w:rsidR="005821A9">
        <w:rPr>
          <w:rFonts w:ascii="Times New Roman" w:hAnsi="Times New Roman" w:cs="Times New Roman"/>
          <w:noProof/>
          <w:sz w:val="18"/>
          <w:szCs w:val="18"/>
        </w:rPr>
        <w:t xml:space="preserve">asnida, M. A. M. N. M. Arip, &amp; Y. S. Chang (2009). </w:t>
      </w:r>
      <w:r w:rsidRPr="005821A9">
        <w:rPr>
          <w:rFonts w:ascii="Times New Roman" w:hAnsi="Times New Roman" w:cs="Times New Roman"/>
          <w:noProof/>
          <w:sz w:val="18"/>
          <w:szCs w:val="18"/>
        </w:rPr>
        <w:t>Profiles of selected suprem</w:t>
      </w:r>
      <w:r w:rsidR="005821A9">
        <w:rPr>
          <w:rFonts w:ascii="Times New Roman" w:hAnsi="Times New Roman" w:cs="Times New Roman"/>
          <w:noProof/>
          <w:sz w:val="18"/>
          <w:szCs w:val="18"/>
        </w:rPr>
        <w:t xml:space="preserve">e Agarwood oils from Malaysia, </w:t>
      </w:r>
      <w:r w:rsidRPr="005821A9">
        <w:rPr>
          <w:rFonts w:ascii="Times New Roman" w:hAnsi="Times New Roman" w:cs="Times New Roman"/>
          <w:i/>
          <w:noProof/>
          <w:sz w:val="18"/>
          <w:szCs w:val="18"/>
        </w:rPr>
        <w:t>Herbal Globalisation: A New Paradigm for Malaysian Herbal Indust</w:t>
      </w:r>
      <w:r w:rsidR="005821A9">
        <w:rPr>
          <w:rFonts w:ascii="Times New Roman" w:hAnsi="Times New Roman" w:cs="Times New Roman"/>
          <w:i/>
          <w:noProof/>
          <w:sz w:val="18"/>
          <w:szCs w:val="18"/>
        </w:rPr>
        <w:t xml:space="preserve">ry (MAPS 2008): </w:t>
      </w:r>
      <w:r w:rsidR="005821A9">
        <w:rPr>
          <w:rFonts w:ascii="Times New Roman" w:hAnsi="Times New Roman" w:cs="Times New Roman"/>
          <w:noProof/>
          <w:sz w:val="18"/>
          <w:szCs w:val="18"/>
        </w:rPr>
        <w:t>393-398</w:t>
      </w:r>
      <w:r w:rsidRPr="005821A9">
        <w:rPr>
          <w:rFonts w:ascii="Times New Roman" w:hAnsi="Times New Roman" w:cs="Times New Roman"/>
          <w:noProof/>
          <w:sz w:val="18"/>
          <w:szCs w:val="18"/>
        </w:rPr>
        <w:t>.</w:t>
      </w:r>
      <w:bookmarkEnd w:id="17"/>
    </w:p>
    <w:p w:rsidR="00F0601F" w:rsidRPr="00CB6A44" w:rsidRDefault="00F0601F" w:rsidP="00F0601F">
      <w:pPr>
        <w:rPr>
          <w:rFonts w:ascii="Times New Roman" w:hAnsi="Times New Roman" w:cs="Times New Roman"/>
          <w:noProof/>
          <w:sz w:val="18"/>
          <w:szCs w:val="18"/>
        </w:rPr>
      </w:pPr>
    </w:p>
    <w:p w:rsidR="0082319D" w:rsidRPr="00CB6A44" w:rsidRDefault="0071462E" w:rsidP="00AC552F">
      <w:pPr>
        <w:ind w:hanging="709"/>
        <w:rPr>
          <w:rFonts w:ascii="Times New Roman" w:hAnsi="Times New Roman" w:cs="Times New Roman"/>
          <w:sz w:val="18"/>
          <w:szCs w:val="18"/>
        </w:rPr>
      </w:pPr>
      <w:r w:rsidRPr="00CB6A44">
        <w:rPr>
          <w:rFonts w:ascii="Times New Roman" w:hAnsi="Times New Roman" w:cs="Times New Roman"/>
          <w:sz w:val="18"/>
          <w:szCs w:val="18"/>
        </w:rPr>
        <w:fldChar w:fldCharType="end"/>
      </w:r>
    </w:p>
    <w:sectPr w:rsidR="0082319D" w:rsidRPr="00CB6A44" w:rsidSect="00FF53E1">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995" w:rsidRDefault="00953995" w:rsidP="003B4B10">
      <w:r>
        <w:separator/>
      </w:r>
    </w:p>
  </w:endnote>
  <w:endnote w:type="continuationSeparator" w:id="0">
    <w:p w:rsidR="00953995" w:rsidRDefault="00953995" w:rsidP="003B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995" w:rsidRDefault="00953995" w:rsidP="003B4B10">
      <w:r>
        <w:separator/>
      </w:r>
    </w:p>
  </w:footnote>
  <w:footnote w:type="continuationSeparator" w:id="0">
    <w:p w:rsidR="00953995" w:rsidRDefault="00953995" w:rsidP="003B4B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49BC"/>
    <w:multiLevelType w:val="hybridMultilevel"/>
    <w:tmpl w:val="CAEE8F1E"/>
    <w:lvl w:ilvl="0" w:tplc="66AE7AF6">
      <w:start w:val="1"/>
      <w:numFmt w:val="decimal"/>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1AD0667A"/>
    <w:multiLevelType w:val="hybridMultilevel"/>
    <w:tmpl w:val="6774608E"/>
    <w:lvl w:ilvl="0" w:tplc="66AE7AF6">
      <w:start w:val="1"/>
      <w:numFmt w:val="decimal"/>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20226ACA"/>
    <w:multiLevelType w:val="hybridMultilevel"/>
    <w:tmpl w:val="2E54B8D0"/>
    <w:lvl w:ilvl="0" w:tplc="0409000F">
      <w:start w:val="1"/>
      <w:numFmt w:val="decimal"/>
      <w:lvlText w:val="%1."/>
      <w:lvlJc w:val="left"/>
      <w:pPr>
        <w:ind w:left="709" w:hanging="360"/>
      </w:pPr>
    </w:lvl>
    <w:lvl w:ilvl="1" w:tplc="44090019" w:tentative="1">
      <w:start w:val="1"/>
      <w:numFmt w:val="lowerLetter"/>
      <w:lvlText w:val="%2."/>
      <w:lvlJc w:val="left"/>
      <w:pPr>
        <w:ind w:left="1429" w:hanging="360"/>
      </w:pPr>
    </w:lvl>
    <w:lvl w:ilvl="2" w:tplc="4409001B" w:tentative="1">
      <w:start w:val="1"/>
      <w:numFmt w:val="lowerRoman"/>
      <w:lvlText w:val="%3."/>
      <w:lvlJc w:val="right"/>
      <w:pPr>
        <w:ind w:left="2149" w:hanging="180"/>
      </w:pPr>
    </w:lvl>
    <w:lvl w:ilvl="3" w:tplc="4409000F" w:tentative="1">
      <w:start w:val="1"/>
      <w:numFmt w:val="decimal"/>
      <w:lvlText w:val="%4."/>
      <w:lvlJc w:val="left"/>
      <w:pPr>
        <w:ind w:left="2869" w:hanging="360"/>
      </w:pPr>
    </w:lvl>
    <w:lvl w:ilvl="4" w:tplc="44090019" w:tentative="1">
      <w:start w:val="1"/>
      <w:numFmt w:val="lowerLetter"/>
      <w:lvlText w:val="%5."/>
      <w:lvlJc w:val="left"/>
      <w:pPr>
        <w:ind w:left="3589" w:hanging="360"/>
      </w:pPr>
    </w:lvl>
    <w:lvl w:ilvl="5" w:tplc="4409001B" w:tentative="1">
      <w:start w:val="1"/>
      <w:numFmt w:val="lowerRoman"/>
      <w:lvlText w:val="%6."/>
      <w:lvlJc w:val="right"/>
      <w:pPr>
        <w:ind w:left="4309" w:hanging="180"/>
      </w:pPr>
    </w:lvl>
    <w:lvl w:ilvl="6" w:tplc="4409000F" w:tentative="1">
      <w:start w:val="1"/>
      <w:numFmt w:val="decimal"/>
      <w:lvlText w:val="%7."/>
      <w:lvlJc w:val="left"/>
      <w:pPr>
        <w:ind w:left="5029" w:hanging="360"/>
      </w:pPr>
    </w:lvl>
    <w:lvl w:ilvl="7" w:tplc="44090019" w:tentative="1">
      <w:start w:val="1"/>
      <w:numFmt w:val="lowerLetter"/>
      <w:lvlText w:val="%8."/>
      <w:lvlJc w:val="left"/>
      <w:pPr>
        <w:ind w:left="5749" w:hanging="360"/>
      </w:pPr>
    </w:lvl>
    <w:lvl w:ilvl="8" w:tplc="4409001B" w:tentative="1">
      <w:start w:val="1"/>
      <w:numFmt w:val="lowerRoman"/>
      <w:lvlText w:val="%9."/>
      <w:lvlJc w:val="right"/>
      <w:pPr>
        <w:ind w:left="6469" w:hanging="180"/>
      </w:pPr>
    </w:lvl>
  </w:abstractNum>
  <w:abstractNum w:abstractNumId="3">
    <w:nsid w:val="21DD59E5"/>
    <w:multiLevelType w:val="multilevel"/>
    <w:tmpl w:val="6774608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66037A2"/>
    <w:multiLevelType w:val="hybridMultilevel"/>
    <w:tmpl w:val="20026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0D282C"/>
    <w:multiLevelType w:val="hybridMultilevel"/>
    <w:tmpl w:val="902C548E"/>
    <w:lvl w:ilvl="0" w:tplc="66AE7AF6">
      <w:start w:val="1"/>
      <w:numFmt w:val="decimal"/>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40B10850"/>
    <w:multiLevelType w:val="hybridMultilevel"/>
    <w:tmpl w:val="3224E4D6"/>
    <w:lvl w:ilvl="0" w:tplc="66AE7AF6">
      <w:start w:val="1"/>
      <w:numFmt w:val="decimal"/>
      <w:lvlText w:val="%1)"/>
      <w:lvlJc w:val="right"/>
      <w:pPr>
        <w:ind w:left="709" w:hanging="360"/>
      </w:pPr>
      <w:rPr>
        <w:rFonts w:hint="default"/>
      </w:rPr>
    </w:lvl>
    <w:lvl w:ilvl="1" w:tplc="44090019" w:tentative="1">
      <w:start w:val="1"/>
      <w:numFmt w:val="lowerLetter"/>
      <w:lvlText w:val="%2."/>
      <w:lvlJc w:val="left"/>
      <w:pPr>
        <w:ind w:left="1429" w:hanging="360"/>
      </w:pPr>
    </w:lvl>
    <w:lvl w:ilvl="2" w:tplc="4409001B" w:tentative="1">
      <w:start w:val="1"/>
      <w:numFmt w:val="lowerRoman"/>
      <w:lvlText w:val="%3."/>
      <w:lvlJc w:val="right"/>
      <w:pPr>
        <w:ind w:left="2149" w:hanging="180"/>
      </w:pPr>
    </w:lvl>
    <w:lvl w:ilvl="3" w:tplc="4409000F" w:tentative="1">
      <w:start w:val="1"/>
      <w:numFmt w:val="decimal"/>
      <w:lvlText w:val="%4."/>
      <w:lvlJc w:val="left"/>
      <w:pPr>
        <w:ind w:left="2869" w:hanging="360"/>
      </w:pPr>
    </w:lvl>
    <w:lvl w:ilvl="4" w:tplc="44090019" w:tentative="1">
      <w:start w:val="1"/>
      <w:numFmt w:val="lowerLetter"/>
      <w:lvlText w:val="%5."/>
      <w:lvlJc w:val="left"/>
      <w:pPr>
        <w:ind w:left="3589" w:hanging="360"/>
      </w:pPr>
    </w:lvl>
    <w:lvl w:ilvl="5" w:tplc="4409001B" w:tentative="1">
      <w:start w:val="1"/>
      <w:numFmt w:val="lowerRoman"/>
      <w:lvlText w:val="%6."/>
      <w:lvlJc w:val="right"/>
      <w:pPr>
        <w:ind w:left="4309" w:hanging="180"/>
      </w:pPr>
    </w:lvl>
    <w:lvl w:ilvl="6" w:tplc="4409000F" w:tentative="1">
      <w:start w:val="1"/>
      <w:numFmt w:val="decimal"/>
      <w:lvlText w:val="%7."/>
      <w:lvlJc w:val="left"/>
      <w:pPr>
        <w:ind w:left="5029" w:hanging="360"/>
      </w:pPr>
    </w:lvl>
    <w:lvl w:ilvl="7" w:tplc="44090019" w:tentative="1">
      <w:start w:val="1"/>
      <w:numFmt w:val="lowerLetter"/>
      <w:lvlText w:val="%8."/>
      <w:lvlJc w:val="left"/>
      <w:pPr>
        <w:ind w:left="5749" w:hanging="360"/>
      </w:pPr>
    </w:lvl>
    <w:lvl w:ilvl="8" w:tplc="4409001B" w:tentative="1">
      <w:start w:val="1"/>
      <w:numFmt w:val="lowerRoman"/>
      <w:lvlText w:val="%9."/>
      <w:lvlJc w:val="right"/>
      <w:pPr>
        <w:ind w:left="6469" w:hanging="180"/>
      </w:pPr>
    </w:lvl>
  </w:abstractNum>
  <w:abstractNum w:abstractNumId="7">
    <w:nsid w:val="526701C4"/>
    <w:multiLevelType w:val="hybridMultilevel"/>
    <w:tmpl w:val="CB32F5B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wrpap55995a2ye2vdkx0txxdsesd9rxxvrw&quot;&gt;My EndNote Library&lt;record-ids&gt;&lt;item&gt;12&lt;/item&gt;&lt;item&gt;19&lt;/item&gt;&lt;item&gt;20&lt;/item&gt;&lt;item&gt;25&lt;/item&gt;&lt;item&gt;26&lt;/item&gt;&lt;item&gt;28&lt;/item&gt;&lt;item&gt;35&lt;/item&gt;&lt;item&gt;58&lt;/item&gt;&lt;item&gt;82&lt;/item&gt;&lt;item&gt;113&lt;/item&gt;&lt;item&gt;114&lt;/item&gt;&lt;item&gt;119&lt;/item&gt;&lt;item&gt;127&lt;/item&gt;&lt;item&gt;132&lt;/item&gt;&lt;item&gt;154&lt;/item&gt;&lt;item&gt;155&lt;/item&gt;&lt;item&gt;268&lt;/item&gt;&lt;/record-ids&gt;&lt;/item&gt;&lt;/Libraries&gt;"/>
  </w:docVars>
  <w:rsids>
    <w:rsidRoot w:val="00785CA6"/>
    <w:rsid w:val="000062CB"/>
    <w:rsid w:val="00010AFC"/>
    <w:rsid w:val="00025F4D"/>
    <w:rsid w:val="00034EEE"/>
    <w:rsid w:val="00037B01"/>
    <w:rsid w:val="00047BB2"/>
    <w:rsid w:val="00052004"/>
    <w:rsid w:val="000F0F35"/>
    <w:rsid w:val="0010619B"/>
    <w:rsid w:val="00121F36"/>
    <w:rsid w:val="00136FBC"/>
    <w:rsid w:val="00160119"/>
    <w:rsid w:val="001746C4"/>
    <w:rsid w:val="00193607"/>
    <w:rsid w:val="001949C2"/>
    <w:rsid w:val="001A1A30"/>
    <w:rsid w:val="001C59D2"/>
    <w:rsid w:val="001D264C"/>
    <w:rsid w:val="001E76C8"/>
    <w:rsid w:val="001F5432"/>
    <w:rsid w:val="00204B9C"/>
    <w:rsid w:val="002111B6"/>
    <w:rsid w:val="00215F24"/>
    <w:rsid w:val="002210E9"/>
    <w:rsid w:val="00225E85"/>
    <w:rsid w:val="002405DE"/>
    <w:rsid w:val="00241770"/>
    <w:rsid w:val="00256EE0"/>
    <w:rsid w:val="0026534A"/>
    <w:rsid w:val="00275D0C"/>
    <w:rsid w:val="00276CC3"/>
    <w:rsid w:val="00284F7E"/>
    <w:rsid w:val="002B3596"/>
    <w:rsid w:val="002B557C"/>
    <w:rsid w:val="002C2D64"/>
    <w:rsid w:val="002D0E98"/>
    <w:rsid w:val="002D2C73"/>
    <w:rsid w:val="002F72F7"/>
    <w:rsid w:val="002F73C2"/>
    <w:rsid w:val="00303F2D"/>
    <w:rsid w:val="0031379A"/>
    <w:rsid w:val="0032450C"/>
    <w:rsid w:val="003253B3"/>
    <w:rsid w:val="00346033"/>
    <w:rsid w:val="003647EE"/>
    <w:rsid w:val="00372708"/>
    <w:rsid w:val="00393704"/>
    <w:rsid w:val="003A22B6"/>
    <w:rsid w:val="003B4B10"/>
    <w:rsid w:val="003C7DCC"/>
    <w:rsid w:val="003E65E7"/>
    <w:rsid w:val="003F232C"/>
    <w:rsid w:val="004005D9"/>
    <w:rsid w:val="0040393A"/>
    <w:rsid w:val="004322F3"/>
    <w:rsid w:val="00435818"/>
    <w:rsid w:val="0043654A"/>
    <w:rsid w:val="00453CB2"/>
    <w:rsid w:val="00467EF0"/>
    <w:rsid w:val="004929C1"/>
    <w:rsid w:val="004D3253"/>
    <w:rsid w:val="00502543"/>
    <w:rsid w:val="00522168"/>
    <w:rsid w:val="00535552"/>
    <w:rsid w:val="005417DE"/>
    <w:rsid w:val="00571276"/>
    <w:rsid w:val="005724D5"/>
    <w:rsid w:val="0057464B"/>
    <w:rsid w:val="00576A3B"/>
    <w:rsid w:val="005821A9"/>
    <w:rsid w:val="005B0584"/>
    <w:rsid w:val="005B489A"/>
    <w:rsid w:val="005F1628"/>
    <w:rsid w:val="00627791"/>
    <w:rsid w:val="00633360"/>
    <w:rsid w:val="00634620"/>
    <w:rsid w:val="00660D6A"/>
    <w:rsid w:val="00684D76"/>
    <w:rsid w:val="00686491"/>
    <w:rsid w:val="006A771A"/>
    <w:rsid w:val="006C4B32"/>
    <w:rsid w:val="006D4088"/>
    <w:rsid w:val="006E544E"/>
    <w:rsid w:val="006F0738"/>
    <w:rsid w:val="006F4478"/>
    <w:rsid w:val="0070123C"/>
    <w:rsid w:val="00703FF9"/>
    <w:rsid w:val="0071462E"/>
    <w:rsid w:val="00720BD2"/>
    <w:rsid w:val="007413EE"/>
    <w:rsid w:val="00744F8F"/>
    <w:rsid w:val="007646FC"/>
    <w:rsid w:val="007655BC"/>
    <w:rsid w:val="00785CA6"/>
    <w:rsid w:val="00790599"/>
    <w:rsid w:val="007979AE"/>
    <w:rsid w:val="007A1F1B"/>
    <w:rsid w:val="007B3128"/>
    <w:rsid w:val="007C5D91"/>
    <w:rsid w:val="00804FD4"/>
    <w:rsid w:val="008149E4"/>
    <w:rsid w:val="0082319D"/>
    <w:rsid w:val="00826334"/>
    <w:rsid w:val="00827E3D"/>
    <w:rsid w:val="008466D7"/>
    <w:rsid w:val="0085159C"/>
    <w:rsid w:val="00865A40"/>
    <w:rsid w:val="0087123E"/>
    <w:rsid w:val="00872BBC"/>
    <w:rsid w:val="00881124"/>
    <w:rsid w:val="00883F2B"/>
    <w:rsid w:val="0089480D"/>
    <w:rsid w:val="008A153D"/>
    <w:rsid w:val="008D5927"/>
    <w:rsid w:val="008E303D"/>
    <w:rsid w:val="008E56C0"/>
    <w:rsid w:val="008E7404"/>
    <w:rsid w:val="008F6BA7"/>
    <w:rsid w:val="00911543"/>
    <w:rsid w:val="009231EC"/>
    <w:rsid w:val="0092790B"/>
    <w:rsid w:val="00936059"/>
    <w:rsid w:val="00937824"/>
    <w:rsid w:val="00937AC9"/>
    <w:rsid w:val="009445E2"/>
    <w:rsid w:val="00953995"/>
    <w:rsid w:val="00960E6D"/>
    <w:rsid w:val="00962E12"/>
    <w:rsid w:val="0097354E"/>
    <w:rsid w:val="0098371D"/>
    <w:rsid w:val="00990233"/>
    <w:rsid w:val="0099277E"/>
    <w:rsid w:val="00996BE9"/>
    <w:rsid w:val="009A387D"/>
    <w:rsid w:val="009A67EF"/>
    <w:rsid w:val="009F3CF6"/>
    <w:rsid w:val="00A415C1"/>
    <w:rsid w:val="00A426A9"/>
    <w:rsid w:val="00A43484"/>
    <w:rsid w:val="00A50D7D"/>
    <w:rsid w:val="00A74D8D"/>
    <w:rsid w:val="00A7501A"/>
    <w:rsid w:val="00A80F70"/>
    <w:rsid w:val="00A819FD"/>
    <w:rsid w:val="00A85F00"/>
    <w:rsid w:val="00A86824"/>
    <w:rsid w:val="00A872FA"/>
    <w:rsid w:val="00A95D64"/>
    <w:rsid w:val="00AC0CD1"/>
    <w:rsid w:val="00AC2A98"/>
    <w:rsid w:val="00AC552F"/>
    <w:rsid w:val="00AD1773"/>
    <w:rsid w:val="00AD6A8D"/>
    <w:rsid w:val="00AF2A5B"/>
    <w:rsid w:val="00AF30DB"/>
    <w:rsid w:val="00B37EE1"/>
    <w:rsid w:val="00B57F13"/>
    <w:rsid w:val="00B65005"/>
    <w:rsid w:val="00B741C7"/>
    <w:rsid w:val="00BA4372"/>
    <w:rsid w:val="00BC06DF"/>
    <w:rsid w:val="00BD50DC"/>
    <w:rsid w:val="00C00DB8"/>
    <w:rsid w:val="00C04ED6"/>
    <w:rsid w:val="00C15E4F"/>
    <w:rsid w:val="00C47F30"/>
    <w:rsid w:val="00C70327"/>
    <w:rsid w:val="00C77415"/>
    <w:rsid w:val="00C8235D"/>
    <w:rsid w:val="00C834EB"/>
    <w:rsid w:val="00C8767A"/>
    <w:rsid w:val="00CB6A44"/>
    <w:rsid w:val="00CC3BBA"/>
    <w:rsid w:val="00CC7DC7"/>
    <w:rsid w:val="00CD13E7"/>
    <w:rsid w:val="00CE6051"/>
    <w:rsid w:val="00CE7B90"/>
    <w:rsid w:val="00CF69B0"/>
    <w:rsid w:val="00D27349"/>
    <w:rsid w:val="00D41BAD"/>
    <w:rsid w:val="00D51106"/>
    <w:rsid w:val="00D511DC"/>
    <w:rsid w:val="00D51E21"/>
    <w:rsid w:val="00D73110"/>
    <w:rsid w:val="00D81130"/>
    <w:rsid w:val="00DA0D60"/>
    <w:rsid w:val="00DA419D"/>
    <w:rsid w:val="00DF4C1C"/>
    <w:rsid w:val="00E045BA"/>
    <w:rsid w:val="00E075B7"/>
    <w:rsid w:val="00E10794"/>
    <w:rsid w:val="00E25CBB"/>
    <w:rsid w:val="00E33E33"/>
    <w:rsid w:val="00E34408"/>
    <w:rsid w:val="00E6452E"/>
    <w:rsid w:val="00E6753A"/>
    <w:rsid w:val="00E75C3F"/>
    <w:rsid w:val="00E90CFE"/>
    <w:rsid w:val="00EB36F6"/>
    <w:rsid w:val="00EB5786"/>
    <w:rsid w:val="00EC7738"/>
    <w:rsid w:val="00ED2A26"/>
    <w:rsid w:val="00EE7B4D"/>
    <w:rsid w:val="00EF509F"/>
    <w:rsid w:val="00F0601F"/>
    <w:rsid w:val="00F2326E"/>
    <w:rsid w:val="00F55A6A"/>
    <w:rsid w:val="00F642B7"/>
    <w:rsid w:val="00F65390"/>
    <w:rsid w:val="00F73495"/>
    <w:rsid w:val="00FD28D6"/>
    <w:rsid w:val="00FD7661"/>
    <w:rsid w:val="00FF53E1"/>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character" w:styleId="Hyperlink">
    <w:name w:val="Hyperlink"/>
    <w:basedOn w:val="DefaultParagraphFont"/>
    <w:uiPriority w:val="99"/>
    <w:unhideWhenUsed/>
    <w:rsid w:val="00467EF0"/>
    <w:rPr>
      <w:color w:val="0000FF" w:themeColor="hyperlink"/>
      <w:u w:val="single"/>
    </w:rPr>
  </w:style>
  <w:style w:type="paragraph" w:styleId="ListParagraph">
    <w:name w:val="List Paragraph"/>
    <w:basedOn w:val="Normal"/>
    <w:uiPriority w:val="34"/>
    <w:qFormat/>
    <w:rsid w:val="001D264C"/>
    <w:pPr>
      <w:ind w:left="720"/>
      <w:contextualSpacing/>
    </w:pPr>
  </w:style>
  <w:style w:type="table" w:styleId="TableGrid">
    <w:name w:val="Table Grid"/>
    <w:basedOn w:val="TableNormal"/>
    <w:uiPriority w:val="59"/>
    <w:rsid w:val="00A750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6C4B32"/>
  </w:style>
  <w:style w:type="paragraph" w:styleId="NoSpacing">
    <w:name w:val="No Spacing"/>
    <w:uiPriority w:val="1"/>
    <w:qFormat/>
    <w:rsid w:val="00A74D8D"/>
    <w:pPr>
      <w:widowControl w:val="0"/>
      <w:wordWrap w:val="0"/>
      <w:autoSpaceDE w:val="0"/>
      <w:autoSpaceDN w:val="0"/>
      <w:spacing w:after="0" w:line="240" w:lineRule="auto"/>
      <w:jc w:val="both"/>
    </w:pPr>
    <w:rPr>
      <w:rFonts w:eastAsiaTheme="minorEastAsia"/>
      <w:kern w:val="2"/>
      <w:sz w:val="20"/>
      <w:lang w:eastAsia="ko-KR"/>
    </w:rPr>
  </w:style>
  <w:style w:type="paragraph" w:styleId="Header">
    <w:name w:val="header"/>
    <w:basedOn w:val="Normal"/>
    <w:link w:val="HeaderChar"/>
    <w:uiPriority w:val="99"/>
    <w:semiHidden/>
    <w:unhideWhenUsed/>
    <w:rsid w:val="003B4B10"/>
    <w:pPr>
      <w:tabs>
        <w:tab w:val="center" w:pos="4513"/>
        <w:tab w:val="right" w:pos="9026"/>
      </w:tabs>
    </w:pPr>
  </w:style>
  <w:style w:type="character" w:customStyle="1" w:styleId="HeaderChar">
    <w:name w:val="Header Char"/>
    <w:basedOn w:val="DefaultParagraphFont"/>
    <w:link w:val="Header"/>
    <w:uiPriority w:val="99"/>
    <w:semiHidden/>
    <w:rsid w:val="003B4B10"/>
    <w:rPr>
      <w:rFonts w:eastAsiaTheme="minorEastAsia"/>
      <w:kern w:val="2"/>
      <w:sz w:val="20"/>
      <w:lang w:eastAsia="ko-KR"/>
    </w:rPr>
  </w:style>
  <w:style w:type="paragraph" w:styleId="Footer">
    <w:name w:val="footer"/>
    <w:basedOn w:val="Normal"/>
    <w:link w:val="FooterChar"/>
    <w:uiPriority w:val="99"/>
    <w:semiHidden/>
    <w:unhideWhenUsed/>
    <w:rsid w:val="003B4B10"/>
    <w:pPr>
      <w:tabs>
        <w:tab w:val="center" w:pos="4513"/>
        <w:tab w:val="right" w:pos="9026"/>
      </w:tabs>
    </w:pPr>
  </w:style>
  <w:style w:type="character" w:customStyle="1" w:styleId="FooterChar">
    <w:name w:val="Footer Char"/>
    <w:basedOn w:val="DefaultParagraphFont"/>
    <w:link w:val="Footer"/>
    <w:uiPriority w:val="99"/>
    <w:semiHidden/>
    <w:rsid w:val="003B4B10"/>
    <w:rPr>
      <w:rFonts w:eastAsiaTheme="minorEastAsia"/>
      <w:kern w:val="2"/>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character" w:styleId="Hyperlink">
    <w:name w:val="Hyperlink"/>
    <w:basedOn w:val="DefaultParagraphFont"/>
    <w:uiPriority w:val="99"/>
    <w:unhideWhenUsed/>
    <w:rsid w:val="00467EF0"/>
    <w:rPr>
      <w:color w:val="0000FF" w:themeColor="hyperlink"/>
      <w:u w:val="single"/>
    </w:rPr>
  </w:style>
  <w:style w:type="paragraph" w:styleId="ListParagraph">
    <w:name w:val="List Paragraph"/>
    <w:basedOn w:val="Normal"/>
    <w:uiPriority w:val="34"/>
    <w:qFormat/>
    <w:rsid w:val="001D264C"/>
    <w:pPr>
      <w:ind w:left="720"/>
      <w:contextualSpacing/>
    </w:pPr>
  </w:style>
  <w:style w:type="table" w:styleId="TableGrid">
    <w:name w:val="Table Grid"/>
    <w:basedOn w:val="TableNormal"/>
    <w:uiPriority w:val="59"/>
    <w:rsid w:val="00A750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6C4B32"/>
  </w:style>
  <w:style w:type="paragraph" w:styleId="NoSpacing">
    <w:name w:val="No Spacing"/>
    <w:uiPriority w:val="1"/>
    <w:qFormat/>
    <w:rsid w:val="00A74D8D"/>
    <w:pPr>
      <w:widowControl w:val="0"/>
      <w:wordWrap w:val="0"/>
      <w:autoSpaceDE w:val="0"/>
      <w:autoSpaceDN w:val="0"/>
      <w:spacing w:after="0" w:line="240" w:lineRule="auto"/>
      <w:jc w:val="both"/>
    </w:pPr>
    <w:rPr>
      <w:rFonts w:eastAsiaTheme="minorEastAsia"/>
      <w:kern w:val="2"/>
      <w:sz w:val="20"/>
      <w:lang w:eastAsia="ko-KR"/>
    </w:rPr>
  </w:style>
  <w:style w:type="paragraph" w:styleId="Header">
    <w:name w:val="header"/>
    <w:basedOn w:val="Normal"/>
    <w:link w:val="HeaderChar"/>
    <w:uiPriority w:val="99"/>
    <w:semiHidden/>
    <w:unhideWhenUsed/>
    <w:rsid w:val="003B4B10"/>
    <w:pPr>
      <w:tabs>
        <w:tab w:val="center" w:pos="4513"/>
        <w:tab w:val="right" w:pos="9026"/>
      </w:tabs>
    </w:pPr>
  </w:style>
  <w:style w:type="character" w:customStyle="1" w:styleId="HeaderChar">
    <w:name w:val="Header Char"/>
    <w:basedOn w:val="DefaultParagraphFont"/>
    <w:link w:val="Header"/>
    <w:uiPriority w:val="99"/>
    <w:semiHidden/>
    <w:rsid w:val="003B4B10"/>
    <w:rPr>
      <w:rFonts w:eastAsiaTheme="minorEastAsia"/>
      <w:kern w:val="2"/>
      <w:sz w:val="20"/>
      <w:lang w:eastAsia="ko-KR"/>
    </w:rPr>
  </w:style>
  <w:style w:type="paragraph" w:styleId="Footer">
    <w:name w:val="footer"/>
    <w:basedOn w:val="Normal"/>
    <w:link w:val="FooterChar"/>
    <w:uiPriority w:val="99"/>
    <w:semiHidden/>
    <w:unhideWhenUsed/>
    <w:rsid w:val="003B4B10"/>
    <w:pPr>
      <w:tabs>
        <w:tab w:val="center" w:pos="4513"/>
        <w:tab w:val="right" w:pos="9026"/>
      </w:tabs>
    </w:pPr>
  </w:style>
  <w:style w:type="character" w:customStyle="1" w:styleId="FooterChar">
    <w:name w:val="Footer Char"/>
    <w:basedOn w:val="DefaultParagraphFont"/>
    <w:link w:val="Footer"/>
    <w:uiPriority w:val="99"/>
    <w:semiHidden/>
    <w:rsid w:val="003B4B10"/>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83877">
      <w:bodyDiv w:val="1"/>
      <w:marLeft w:val="0"/>
      <w:marRight w:val="0"/>
      <w:marTop w:val="0"/>
      <w:marBottom w:val="0"/>
      <w:divBdr>
        <w:top w:val="none" w:sz="0" w:space="0" w:color="auto"/>
        <w:left w:val="none" w:sz="0" w:space="0" w:color="auto"/>
        <w:bottom w:val="none" w:sz="0" w:space="0" w:color="auto"/>
        <w:right w:val="none" w:sz="0" w:space="0" w:color="auto"/>
      </w:divBdr>
    </w:div>
    <w:div w:id="950168273">
      <w:bodyDiv w:val="1"/>
      <w:marLeft w:val="0"/>
      <w:marRight w:val="0"/>
      <w:marTop w:val="0"/>
      <w:marBottom w:val="0"/>
      <w:divBdr>
        <w:top w:val="none" w:sz="0" w:space="0" w:color="auto"/>
        <w:left w:val="none" w:sz="0" w:space="0" w:color="auto"/>
        <w:bottom w:val="none" w:sz="0" w:space="0" w:color="auto"/>
        <w:right w:val="none" w:sz="0" w:space="0" w:color="auto"/>
      </w:divBdr>
    </w:div>
    <w:div w:id="1193685922">
      <w:bodyDiv w:val="1"/>
      <w:marLeft w:val="0"/>
      <w:marRight w:val="0"/>
      <w:marTop w:val="0"/>
      <w:marBottom w:val="0"/>
      <w:divBdr>
        <w:top w:val="none" w:sz="0" w:space="0" w:color="auto"/>
        <w:left w:val="none" w:sz="0" w:space="0" w:color="auto"/>
        <w:bottom w:val="none" w:sz="0" w:space="0" w:color="auto"/>
        <w:right w:val="none" w:sz="0" w:space="0" w:color="auto"/>
      </w:divBdr>
    </w:div>
    <w:div w:id="1677732729">
      <w:bodyDiv w:val="1"/>
      <w:marLeft w:val="0"/>
      <w:marRight w:val="0"/>
      <w:marTop w:val="0"/>
      <w:marBottom w:val="0"/>
      <w:divBdr>
        <w:top w:val="none" w:sz="0" w:space="0" w:color="auto"/>
        <w:left w:val="none" w:sz="0" w:space="0" w:color="auto"/>
        <w:bottom w:val="none" w:sz="0" w:space="0" w:color="auto"/>
        <w:right w:val="none" w:sz="0" w:space="0" w:color="auto"/>
      </w:divBdr>
    </w:div>
    <w:div w:id="2101412070">
      <w:bodyDiv w:val="1"/>
      <w:marLeft w:val="0"/>
      <w:marRight w:val="0"/>
      <w:marTop w:val="0"/>
      <w:marBottom w:val="0"/>
      <w:divBdr>
        <w:top w:val="none" w:sz="0" w:space="0" w:color="auto"/>
        <w:left w:val="none" w:sz="0" w:space="0" w:color="auto"/>
        <w:bottom w:val="none" w:sz="0" w:space="0" w:color="auto"/>
        <w:right w:val="none" w:sz="0" w:space="0" w:color="auto"/>
      </w:divBdr>
    </w:div>
    <w:div w:id="21334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4846</Words>
  <Characters>27623</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2</cp:revision>
  <cp:lastPrinted>2013-11-11T06:07:00Z</cp:lastPrinted>
  <dcterms:created xsi:type="dcterms:W3CDTF">2013-11-25T02:22:00Z</dcterms:created>
  <dcterms:modified xsi:type="dcterms:W3CDTF">2013-11-25T02:22:00Z</dcterms:modified>
</cp:coreProperties>
</file>