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F2B" w:rsidRPr="000B4F2B" w:rsidRDefault="00E61353" w:rsidP="007B5B65">
      <w:pPr>
        <w:pStyle w:val="MediumGrid21"/>
        <w:jc w:val="center"/>
        <w:rPr>
          <w:rFonts w:ascii="Times New Roman" w:hAnsi="Times New Roman"/>
          <w:sz w:val="28"/>
          <w:szCs w:val="28"/>
        </w:rPr>
      </w:pPr>
      <w:r>
        <w:rPr>
          <w:rFonts w:ascii="Times New Roman" w:hAnsi="Times New Roman"/>
          <w:sz w:val="28"/>
          <w:szCs w:val="28"/>
        </w:rPr>
        <w:t>THE</w:t>
      </w:r>
      <w:r w:rsidR="007B5B65">
        <w:rPr>
          <w:rFonts w:ascii="Times New Roman" w:hAnsi="Times New Roman"/>
          <w:sz w:val="28"/>
          <w:szCs w:val="28"/>
        </w:rPr>
        <w:t xml:space="preserve"> EFFECT OF</w:t>
      </w:r>
      <w:r w:rsidR="00DE60C2" w:rsidRPr="000B4F2B">
        <w:rPr>
          <w:rFonts w:ascii="Times New Roman" w:hAnsi="Times New Roman"/>
          <w:sz w:val="28"/>
          <w:szCs w:val="28"/>
        </w:rPr>
        <w:t xml:space="preserve"> G</w:t>
      </w:r>
      <w:r w:rsidR="007B5B65">
        <w:rPr>
          <w:rFonts w:ascii="Times New Roman" w:hAnsi="Times New Roman"/>
          <w:sz w:val="28"/>
          <w:szCs w:val="28"/>
        </w:rPr>
        <w:t>AMMA</w:t>
      </w:r>
      <w:r w:rsidR="00DE60C2" w:rsidRPr="000B4F2B">
        <w:rPr>
          <w:rFonts w:ascii="Times New Roman" w:hAnsi="Times New Roman"/>
          <w:sz w:val="28"/>
          <w:szCs w:val="28"/>
        </w:rPr>
        <w:t xml:space="preserve"> I</w:t>
      </w:r>
      <w:r w:rsidR="007B5B65">
        <w:rPr>
          <w:rFonts w:ascii="Times New Roman" w:hAnsi="Times New Roman"/>
          <w:sz w:val="28"/>
          <w:szCs w:val="28"/>
        </w:rPr>
        <w:t>RRADIATION ON THE CHEMICAL STRUCTURE AND SURFACE CHARACTERISTICS OF</w:t>
      </w:r>
      <w:r w:rsidR="00DE60C2" w:rsidRPr="000B4F2B">
        <w:rPr>
          <w:rFonts w:ascii="Times New Roman" w:hAnsi="Times New Roman"/>
          <w:sz w:val="28"/>
          <w:szCs w:val="28"/>
        </w:rPr>
        <w:t xml:space="preserve"> D</w:t>
      </w:r>
      <w:r w:rsidR="007B5B65">
        <w:rPr>
          <w:rFonts w:ascii="Times New Roman" w:hAnsi="Times New Roman"/>
          <w:sz w:val="28"/>
          <w:szCs w:val="28"/>
        </w:rPr>
        <w:t>IPALMITOYLPHOSPHATIDYLCHOLINE</w:t>
      </w:r>
      <w:r w:rsidR="00DE60C2" w:rsidRPr="000B4F2B">
        <w:rPr>
          <w:rFonts w:ascii="Times New Roman" w:hAnsi="Times New Roman"/>
          <w:sz w:val="28"/>
          <w:szCs w:val="28"/>
        </w:rPr>
        <w:t xml:space="preserve"> (DPPC) </w:t>
      </w:r>
    </w:p>
    <w:p w:rsidR="000B4F2B" w:rsidRPr="000B4F2B" w:rsidRDefault="000B4F2B" w:rsidP="000B4F2B">
      <w:pPr>
        <w:pStyle w:val="NoSpacing1"/>
        <w:spacing w:line="360" w:lineRule="auto"/>
        <w:rPr>
          <w:rFonts w:ascii="Times New Roman" w:hAnsi="Times New Roman" w:cs="Times New Roman"/>
          <w:sz w:val="24"/>
          <w:szCs w:val="24"/>
        </w:rPr>
      </w:pPr>
    </w:p>
    <w:p w:rsidR="00DE60C2" w:rsidRPr="000B4F2B" w:rsidRDefault="005275D4" w:rsidP="000B4F2B">
      <w:pPr>
        <w:pStyle w:val="MediumGrid21"/>
        <w:jc w:val="center"/>
        <w:rPr>
          <w:rFonts w:ascii="Times New Roman" w:hAnsi="Times New Roman"/>
          <w:sz w:val="28"/>
          <w:szCs w:val="28"/>
        </w:rPr>
      </w:pPr>
      <w:r>
        <w:rPr>
          <w:rFonts w:ascii="Times New Roman" w:hAnsi="Times New Roman"/>
          <w:sz w:val="28"/>
          <w:szCs w:val="28"/>
        </w:rPr>
        <w:t>(</w:t>
      </w:r>
      <w:proofErr w:type="spellStart"/>
      <w:r w:rsidR="00DE60C2" w:rsidRPr="000B4F2B">
        <w:rPr>
          <w:rFonts w:ascii="Times New Roman" w:hAnsi="Times New Roman"/>
          <w:sz w:val="28"/>
          <w:szCs w:val="28"/>
        </w:rPr>
        <w:t>Kesan</w:t>
      </w:r>
      <w:proofErr w:type="spellEnd"/>
      <w:r w:rsidR="00DE60C2" w:rsidRPr="000B4F2B">
        <w:rPr>
          <w:rFonts w:ascii="Times New Roman" w:hAnsi="Times New Roman"/>
          <w:sz w:val="28"/>
          <w:szCs w:val="28"/>
        </w:rPr>
        <w:t xml:space="preserve"> </w:t>
      </w:r>
      <w:proofErr w:type="spellStart"/>
      <w:r w:rsidR="00DE60C2" w:rsidRPr="000B4F2B">
        <w:rPr>
          <w:rFonts w:ascii="Times New Roman" w:hAnsi="Times New Roman"/>
          <w:sz w:val="28"/>
          <w:szCs w:val="28"/>
        </w:rPr>
        <w:t>Sinaran</w:t>
      </w:r>
      <w:proofErr w:type="spellEnd"/>
      <w:r w:rsidR="00DE60C2" w:rsidRPr="000B4F2B">
        <w:rPr>
          <w:rFonts w:ascii="Times New Roman" w:hAnsi="Times New Roman"/>
          <w:sz w:val="28"/>
          <w:szCs w:val="28"/>
        </w:rPr>
        <w:t xml:space="preserve"> Gama </w:t>
      </w:r>
      <w:proofErr w:type="spellStart"/>
      <w:r w:rsidR="00DE60C2" w:rsidRPr="000B4F2B">
        <w:rPr>
          <w:rFonts w:ascii="Times New Roman" w:hAnsi="Times New Roman"/>
          <w:sz w:val="28"/>
          <w:szCs w:val="28"/>
        </w:rPr>
        <w:t>ke</w:t>
      </w:r>
      <w:proofErr w:type="spellEnd"/>
      <w:r w:rsidR="00DE60C2" w:rsidRPr="000B4F2B">
        <w:rPr>
          <w:rFonts w:ascii="Times New Roman" w:hAnsi="Times New Roman"/>
          <w:sz w:val="28"/>
          <w:szCs w:val="28"/>
        </w:rPr>
        <w:t xml:space="preserve"> </w:t>
      </w:r>
      <w:proofErr w:type="spellStart"/>
      <w:r w:rsidR="00DE60C2" w:rsidRPr="000B4F2B">
        <w:rPr>
          <w:rFonts w:ascii="Times New Roman" w:hAnsi="Times New Roman"/>
          <w:sz w:val="28"/>
          <w:szCs w:val="28"/>
        </w:rPr>
        <w:t>atas</w:t>
      </w:r>
      <w:proofErr w:type="spellEnd"/>
      <w:r w:rsidR="00DE60C2" w:rsidRPr="000B4F2B">
        <w:rPr>
          <w:rFonts w:ascii="Times New Roman" w:hAnsi="Times New Roman"/>
          <w:sz w:val="28"/>
          <w:szCs w:val="28"/>
        </w:rPr>
        <w:t xml:space="preserve"> </w:t>
      </w:r>
      <w:proofErr w:type="spellStart"/>
      <w:r w:rsidR="00DE60C2" w:rsidRPr="000B4F2B">
        <w:rPr>
          <w:rFonts w:ascii="Times New Roman" w:hAnsi="Times New Roman"/>
          <w:sz w:val="28"/>
          <w:szCs w:val="28"/>
        </w:rPr>
        <w:t>Struktur</w:t>
      </w:r>
      <w:proofErr w:type="spellEnd"/>
      <w:r w:rsidR="00DE60C2" w:rsidRPr="000B4F2B">
        <w:rPr>
          <w:rFonts w:ascii="Times New Roman" w:hAnsi="Times New Roman"/>
          <w:sz w:val="28"/>
          <w:szCs w:val="28"/>
        </w:rPr>
        <w:t xml:space="preserve"> Kimia </w:t>
      </w:r>
      <w:proofErr w:type="spellStart"/>
      <w:r w:rsidR="00DE60C2" w:rsidRPr="000B4F2B">
        <w:rPr>
          <w:rFonts w:ascii="Times New Roman" w:hAnsi="Times New Roman"/>
          <w:sz w:val="28"/>
          <w:szCs w:val="28"/>
        </w:rPr>
        <w:t>dan</w:t>
      </w:r>
      <w:proofErr w:type="spellEnd"/>
      <w:r w:rsidR="00DE60C2" w:rsidRPr="000B4F2B">
        <w:rPr>
          <w:rFonts w:ascii="Times New Roman" w:hAnsi="Times New Roman"/>
          <w:sz w:val="28"/>
          <w:szCs w:val="28"/>
        </w:rPr>
        <w:t xml:space="preserve"> </w:t>
      </w:r>
      <w:proofErr w:type="spellStart"/>
      <w:r w:rsidR="00DE60C2" w:rsidRPr="000B4F2B">
        <w:rPr>
          <w:rFonts w:ascii="Times New Roman" w:hAnsi="Times New Roman"/>
          <w:sz w:val="28"/>
          <w:szCs w:val="28"/>
        </w:rPr>
        <w:t>Ciri</w:t>
      </w:r>
      <w:proofErr w:type="spellEnd"/>
      <w:r w:rsidR="00DE60C2" w:rsidRPr="000B4F2B">
        <w:rPr>
          <w:rFonts w:ascii="Times New Roman" w:hAnsi="Times New Roman"/>
          <w:sz w:val="28"/>
          <w:szCs w:val="28"/>
        </w:rPr>
        <w:t xml:space="preserve"> </w:t>
      </w:r>
      <w:proofErr w:type="spellStart"/>
      <w:r w:rsidR="00DE60C2" w:rsidRPr="000B4F2B">
        <w:rPr>
          <w:rFonts w:ascii="Times New Roman" w:hAnsi="Times New Roman"/>
          <w:sz w:val="28"/>
          <w:szCs w:val="28"/>
        </w:rPr>
        <w:t>Permukaan</w:t>
      </w:r>
      <w:proofErr w:type="spellEnd"/>
      <w:r w:rsidR="00DE60C2" w:rsidRPr="000B4F2B">
        <w:rPr>
          <w:rFonts w:ascii="Times New Roman" w:hAnsi="Times New Roman"/>
          <w:sz w:val="28"/>
          <w:szCs w:val="28"/>
        </w:rPr>
        <w:t xml:space="preserve"> </w:t>
      </w:r>
      <w:proofErr w:type="spellStart"/>
      <w:r w:rsidR="00DE60C2" w:rsidRPr="000B4F2B">
        <w:rPr>
          <w:rFonts w:ascii="Times New Roman" w:hAnsi="Times New Roman"/>
          <w:sz w:val="28"/>
          <w:szCs w:val="28"/>
        </w:rPr>
        <w:t>Dipalmitoilfosfatidilkolina</w:t>
      </w:r>
      <w:proofErr w:type="spellEnd"/>
      <w:r w:rsidR="00DE60C2" w:rsidRPr="000B4F2B">
        <w:rPr>
          <w:rFonts w:ascii="Times New Roman" w:hAnsi="Times New Roman"/>
          <w:sz w:val="28"/>
          <w:szCs w:val="28"/>
        </w:rPr>
        <w:t xml:space="preserve"> (DPPC)</w:t>
      </w:r>
      <w:r>
        <w:rPr>
          <w:rFonts w:ascii="Times New Roman" w:hAnsi="Times New Roman"/>
          <w:sz w:val="28"/>
          <w:szCs w:val="28"/>
        </w:rPr>
        <w:t>)</w:t>
      </w:r>
      <w:r w:rsidR="00DE60C2" w:rsidRPr="000B4F2B">
        <w:rPr>
          <w:rFonts w:ascii="Times New Roman" w:hAnsi="Times New Roman"/>
          <w:sz w:val="28"/>
          <w:szCs w:val="28"/>
        </w:rPr>
        <w:t xml:space="preserve"> </w:t>
      </w:r>
    </w:p>
    <w:p w:rsidR="000B4F2B" w:rsidRDefault="000B4F2B" w:rsidP="000B4F2B">
      <w:pPr>
        <w:pStyle w:val="NoSpacing1"/>
        <w:tabs>
          <w:tab w:val="left" w:pos="5025"/>
        </w:tabs>
        <w:rPr>
          <w:rFonts w:ascii="Times New Roman" w:hAnsi="Times New Roman" w:cs="Times New Roman"/>
          <w:sz w:val="28"/>
          <w:szCs w:val="28"/>
        </w:rPr>
      </w:pPr>
    </w:p>
    <w:p w:rsidR="00DE60C2" w:rsidRPr="00D8607F" w:rsidRDefault="00DE60C2" w:rsidP="000B4F2B">
      <w:pPr>
        <w:pStyle w:val="MediumGrid21"/>
        <w:jc w:val="center"/>
        <w:rPr>
          <w:rFonts w:ascii="Times New Roman" w:hAnsi="Times New Roman"/>
          <w:sz w:val="20"/>
          <w:szCs w:val="20"/>
        </w:rPr>
      </w:pPr>
      <w:proofErr w:type="spellStart"/>
      <w:r w:rsidRPr="00E61353">
        <w:rPr>
          <w:rFonts w:ascii="Times New Roman" w:hAnsi="Times New Roman"/>
          <w:sz w:val="20"/>
          <w:szCs w:val="20"/>
        </w:rPr>
        <w:t>Hur</w:t>
      </w:r>
      <w:proofErr w:type="spellEnd"/>
      <w:r w:rsidRPr="00E61353">
        <w:rPr>
          <w:rFonts w:ascii="Times New Roman" w:hAnsi="Times New Roman"/>
          <w:sz w:val="20"/>
          <w:szCs w:val="20"/>
        </w:rPr>
        <w:t xml:space="preserve"> </w:t>
      </w:r>
      <w:proofErr w:type="spellStart"/>
      <w:r w:rsidRPr="00E61353">
        <w:rPr>
          <w:rFonts w:ascii="Times New Roman" w:hAnsi="Times New Roman"/>
          <w:sz w:val="20"/>
          <w:szCs w:val="20"/>
        </w:rPr>
        <w:t>Munawar</w:t>
      </w:r>
      <w:proofErr w:type="spellEnd"/>
      <w:r w:rsidRPr="00E61353">
        <w:rPr>
          <w:rFonts w:ascii="Times New Roman" w:hAnsi="Times New Roman"/>
          <w:sz w:val="20"/>
          <w:szCs w:val="20"/>
        </w:rPr>
        <w:t xml:space="preserve"> </w:t>
      </w:r>
      <w:proofErr w:type="spellStart"/>
      <w:r w:rsidRPr="00E61353">
        <w:rPr>
          <w:rFonts w:ascii="Times New Roman" w:hAnsi="Times New Roman"/>
          <w:sz w:val="20"/>
          <w:szCs w:val="20"/>
        </w:rPr>
        <w:t>Kabir</w:t>
      </w:r>
      <w:proofErr w:type="spellEnd"/>
      <w:r w:rsidRPr="00E61353">
        <w:rPr>
          <w:rFonts w:ascii="Times New Roman" w:hAnsi="Times New Roman"/>
          <w:sz w:val="20"/>
          <w:szCs w:val="20"/>
        </w:rPr>
        <w:t xml:space="preserve"> Mohd</w:t>
      </w:r>
      <w:r w:rsidRPr="00E61353">
        <w:rPr>
          <w:rFonts w:ascii="Times New Roman" w:hAnsi="Times New Roman"/>
          <w:sz w:val="20"/>
          <w:szCs w:val="20"/>
          <w:vertAlign w:val="superscript"/>
        </w:rPr>
        <w:t>1</w:t>
      </w:r>
      <w:r w:rsidRPr="00E61353">
        <w:rPr>
          <w:rFonts w:ascii="Times New Roman" w:hAnsi="Times New Roman"/>
          <w:sz w:val="20"/>
          <w:szCs w:val="20"/>
        </w:rPr>
        <w:t xml:space="preserve">, </w:t>
      </w:r>
      <w:proofErr w:type="spellStart"/>
      <w:r w:rsidRPr="00E61353">
        <w:rPr>
          <w:rFonts w:ascii="Times New Roman" w:hAnsi="Times New Roman"/>
          <w:sz w:val="20"/>
          <w:szCs w:val="20"/>
        </w:rPr>
        <w:t>Ainee</w:t>
      </w:r>
      <w:proofErr w:type="spellEnd"/>
      <w:r w:rsidRPr="00E61353">
        <w:rPr>
          <w:rFonts w:ascii="Times New Roman" w:hAnsi="Times New Roman"/>
          <w:sz w:val="20"/>
          <w:szCs w:val="20"/>
        </w:rPr>
        <w:t xml:space="preserve"> Fatimah Ahmad</w:t>
      </w:r>
      <w:r w:rsidRPr="00E61353">
        <w:rPr>
          <w:rFonts w:ascii="Times New Roman" w:hAnsi="Times New Roman"/>
          <w:sz w:val="20"/>
          <w:szCs w:val="20"/>
          <w:vertAlign w:val="superscript"/>
        </w:rPr>
        <w:t>1</w:t>
      </w:r>
      <w:r w:rsidRPr="00E61353">
        <w:rPr>
          <w:rFonts w:ascii="Times New Roman" w:hAnsi="Times New Roman"/>
          <w:sz w:val="20"/>
          <w:szCs w:val="20"/>
        </w:rPr>
        <w:t xml:space="preserve">, </w:t>
      </w:r>
      <w:proofErr w:type="spellStart"/>
      <w:r w:rsidRPr="00E61353">
        <w:rPr>
          <w:rFonts w:ascii="Times New Roman" w:hAnsi="Times New Roman"/>
          <w:sz w:val="20"/>
          <w:szCs w:val="20"/>
        </w:rPr>
        <w:t>Faizal</w:t>
      </w:r>
      <w:proofErr w:type="spellEnd"/>
      <w:r w:rsidRPr="00E61353">
        <w:rPr>
          <w:rFonts w:ascii="Times New Roman" w:hAnsi="Times New Roman"/>
          <w:sz w:val="20"/>
          <w:szCs w:val="20"/>
        </w:rPr>
        <w:t xml:space="preserve"> Mohamed</w:t>
      </w:r>
      <w:r w:rsidRPr="00E61353">
        <w:rPr>
          <w:rFonts w:ascii="Times New Roman" w:hAnsi="Times New Roman"/>
          <w:sz w:val="20"/>
          <w:szCs w:val="20"/>
          <w:vertAlign w:val="superscript"/>
        </w:rPr>
        <w:t>1</w:t>
      </w:r>
      <w:r w:rsidRPr="00E61353">
        <w:rPr>
          <w:rFonts w:ascii="Times New Roman" w:hAnsi="Times New Roman"/>
          <w:sz w:val="20"/>
          <w:szCs w:val="20"/>
        </w:rPr>
        <w:t xml:space="preserve">, </w:t>
      </w:r>
      <w:proofErr w:type="spellStart"/>
      <w:r w:rsidRPr="00E61353">
        <w:rPr>
          <w:rFonts w:ascii="Times New Roman" w:hAnsi="Times New Roman"/>
          <w:sz w:val="20"/>
          <w:szCs w:val="20"/>
        </w:rPr>
        <w:t>Nursaidatul</w:t>
      </w:r>
      <w:proofErr w:type="spellEnd"/>
      <w:r w:rsidRPr="00E61353">
        <w:rPr>
          <w:rFonts w:ascii="Times New Roman" w:hAnsi="Times New Roman"/>
          <w:sz w:val="20"/>
          <w:szCs w:val="20"/>
        </w:rPr>
        <w:t xml:space="preserve"> </w:t>
      </w:r>
      <w:proofErr w:type="spellStart"/>
      <w:r w:rsidRPr="00E61353">
        <w:rPr>
          <w:rFonts w:ascii="Times New Roman" w:hAnsi="Times New Roman"/>
          <w:sz w:val="20"/>
          <w:szCs w:val="20"/>
        </w:rPr>
        <w:t>Syafadillah</w:t>
      </w:r>
      <w:proofErr w:type="spellEnd"/>
      <w:r w:rsidRPr="00E61353">
        <w:rPr>
          <w:rFonts w:ascii="Times New Roman" w:hAnsi="Times New Roman"/>
          <w:sz w:val="20"/>
          <w:szCs w:val="20"/>
        </w:rPr>
        <w:t xml:space="preserve"> Kamaruzaman</w:t>
      </w:r>
      <w:r w:rsidRPr="00E61353">
        <w:rPr>
          <w:rFonts w:ascii="Times New Roman" w:hAnsi="Times New Roman"/>
          <w:sz w:val="20"/>
          <w:szCs w:val="20"/>
          <w:vertAlign w:val="superscript"/>
        </w:rPr>
        <w:t>1</w:t>
      </w:r>
      <w:r w:rsidRPr="00E61353">
        <w:rPr>
          <w:rFonts w:ascii="Times New Roman" w:hAnsi="Times New Roman"/>
          <w:sz w:val="20"/>
          <w:szCs w:val="20"/>
        </w:rPr>
        <w:t>, Ng Wei Ling</w:t>
      </w:r>
      <w:r w:rsidRPr="00E61353">
        <w:rPr>
          <w:rFonts w:ascii="Times New Roman" w:hAnsi="Times New Roman"/>
          <w:sz w:val="20"/>
          <w:szCs w:val="20"/>
          <w:vertAlign w:val="superscript"/>
        </w:rPr>
        <w:t>1</w:t>
      </w:r>
      <w:r w:rsidRPr="00E61353">
        <w:rPr>
          <w:rFonts w:ascii="Times New Roman" w:hAnsi="Times New Roman"/>
          <w:sz w:val="20"/>
          <w:szCs w:val="20"/>
        </w:rPr>
        <w:t xml:space="preserve">, </w:t>
      </w:r>
      <w:proofErr w:type="spellStart"/>
      <w:r w:rsidRPr="00E61353">
        <w:rPr>
          <w:rFonts w:ascii="Times New Roman" w:hAnsi="Times New Roman"/>
          <w:sz w:val="20"/>
          <w:szCs w:val="20"/>
        </w:rPr>
        <w:t>Poh</w:t>
      </w:r>
      <w:proofErr w:type="spellEnd"/>
      <w:r w:rsidRPr="00E61353">
        <w:rPr>
          <w:rFonts w:ascii="Times New Roman" w:hAnsi="Times New Roman"/>
          <w:sz w:val="20"/>
          <w:szCs w:val="20"/>
        </w:rPr>
        <w:t xml:space="preserve"> Roe Jin</w:t>
      </w:r>
      <w:r w:rsidRPr="00E61353">
        <w:rPr>
          <w:rFonts w:ascii="Times New Roman" w:hAnsi="Times New Roman"/>
          <w:sz w:val="20"/>
          <w:szCs w:val="20"/>
          <w:vertAlign w:val="superscript"/>
        </w:rPr>
        <w:t>1</w:t>
      </w:r>
      <w:r w:rsidRPr="00E61353">
        <w:rPr>
          <w:rFonts w:ascii="Times New Roman" w:hAnsi="Times New Roman"/>
          <w:sz w:val="20"/>
          <w:szCs w:val="20"/>
        </w:rPr>
        <w:t xml:space="preserve">, </w:t>
      </w:r>
      <w:proofErr w:type="spellStart"/>
      <w:r w:rsidRPr="00E61353">
        <w:rPr>
          <w:rFonts w:ascii="Times New Roman" w:hAnsi="Times New Roman"/>
          <w:sz w:val="20"/>
          <w:szCs w:val="20"/>
        </w:rPr>
        <w:t>Muhamad</w:t>
      </w:r>
      <w:proofErr w:type="spellEnd"/>
      <w:r w:rsidRPr="00E61353">
        <w:rPr>
          <w:rFonts w:ascii="Times New Roman" w:hAnsi="Times New Roman"/>
          <w:sz w:val="20"/>
          <w:szCs w:val="20"/>
        </w:rPr>
        <w:t xml:space="preserve"> </w:t>
      </w:r>
      <w:proofErr w:type="spellStart"/>
      <w:r w:rsidRPr="00E61353">
        <w:rPr>
          <w:rFonts w:ascii="Times New Roman" w:hAnsi="Times New Roman"/>
          <w:sz w:val="20"/>
          <w:szCs w:val="20"/>
        </w:rPr>
        <w:t>Samudi</w:t>
      </w:r>
      <w:proofErr w:type="spellEnd"/>
      <w:r w:rsidRPr="00E61353">
        <w:rPr>
          <w:rFonts w:ascii="Times New Roman" w:hAnsi="Times New Roman"/>
          <w:sz w:val="20"/>
          <w:szCs w:val="20"/>
        </w:rPr>
        <w:t xml:space="preserve"> Yasir</w:t>
      </w:r>
      <w:r w:rsidRPr="00E61353">
        <w:rPr>
          <w:rFonts w:ascii="Times New Roman" w:hAnsi="Times New Roman"/>
          <w:sz w:val="20"/>
          <w:szCs w:val="20"/>
          <w:vertAlign w:val="superscript"/>
        </w:rPr>
        <w:t>1</w:t>
      </w:r>
      <w:r w:rsidRPr="00E61353">
        <w:rPr>
          <w:rFonts w:ascii="Times New Roman" w:hAnsi="Times New Roman"/>
          <w:sz w:val="20"/>
          <w:szCs w:val="20"/>
        </w:rPr>
        <w:t xml:space="preserve">, </w:t>
      </w:r>
      <w:proofErr w:type="spellStart"/>
      <w:r w:rsidRPr="00E61353">
        <w:rPr>
          <w:rFonts w:ascii="Times New Roman" w:hAnsi="Times New Roman"/>
          <w:sz w:val="20"/>
          <w:szCs w:val="20"/>
        </w:rPr>
        <w:t>Mohd</w:t>
      </w:r>
      <w:proofErr w:type="spellEnd"/>
      <w:r w:rsidRPr="00E61353">
        <w:rPr>
          <w:rFonts w:ascii="Times New Roman" w:hAnsi="Times New Roman"/>
          <w:sz w:val="20"/>
          <w:szCs w:val="20"/>
        </w:rPr>
        <w:t xml:space="preserve"> Hafez </w:t>
      </w:r>
      <w:proofErr w:type="spellStart"/>
      <w:r w:rsidRPr="00E61353">
        <w:rPr>
          <w:rFonts w:ascii="Times New Roman" w:hAnsi="Times New Roman"/>
          <w:sz w:val="20"/>
          <w:szCs w:val="20"/>
        </w:rPr>
        <w:t>Mohd</w:t>
      </w:r>
      <w:proofErr w:type="spellEnd"/>
      <w:r w:rsidRPr="00E61353">
        <w:rPr>
          <w:rFonts w:ascii="Times New Roman" w:hAnsi="Times New Roman"/>
          <w:sz w:val="20"/>
          <w:szCs w:val="20"/>
        </w:rPr>
        <w:t xml:space="preserve"> Isa</w:t>
      </w:r>
      <w:r w:rsidR="00B977AB">
        <w:rPr>
          <w:rFonts w:ascii="Times New Roman" w:hAnsi="Times New Roman"/>
          <w:sz w:val="20"/>
          <w:szCs w:val="20"/>
          <w:vertAlign w:val="superscript"/>
        </w:rPr>
        <w:t>3</w:t>
      </w:r>
      <w:r w:rsidR="00E61353" w:rsidRPr="00E61353">
        <w:rPr>
          <w:rFonts w:ascii="Times New Roman" w:hAnsi="Times New Roman"/>
          <w:sz w:val="20"/>
          <w:szCs w:val="20"/>
        </w:rPr>
        <w:t>,</w:t>
      </w:r>
      <w:r w:rsidR="00D8607F" w:rsidRPr="00D8607F">
        <w:rPr>
          <w:rFonts w:ascii="Times New Roman" w:hAnsi="Times New Roman"/>
          <w:sz w:val="20"/>
          <w:szCs w:val="20"/>
        </w:rPr>
        <w:t xml:space="preserve"> </w:t>
      </w:r>
      <w:proofErr w:type="spellStart"/>
      <w:r w:rsidR="00D8607F" w:rsidRPr="00E61353">
        <w:rPr>
          <w:rFonts w:ascii="Times New Roman" w:hAnsi="Times New Roman"/>
          <w:sz w:val="20"/>
          <w:szCs w:val="20"/>
        </w:rPr>
        <w:t>Suria</w:t>
      </w:r>
      <w:proofErr w:type="spellEnd"/>
      <w:r w:rsidR="00D8607F" w:rsidRPr="00E61353">
        <w:rPr>
          <w:rFonts w:ascii="Times New Roman" w:hAnsi="Times New Roman"/>
          <w:sz w:val="20"/>
          <w:szCs w:val="20"/>
        </w:rPr>
        <w:t xml:space="preserve"> Ramli</w:t>
      </w:r>
      <w:r w:rsidR="00B977AB">
        <w:rPr>
          <w:rFonts w:ascii="Times New Roman" w:hAnsi="Times New Roman"/>
          <w:sz w:val="20"/>
          <w:szCs w:val="20"/>
          <w:vertAlign w:val="superscript"/>
        </w:rPr>
        <w:t>2</w:t>
      </w:r>
      <w:r w:rsidR="00D8607F">
        <w:rPr>
          <w:rFonts w:ascii="Times New Roman" w:hAnsi="Times New Roman"/>
          <w:sz w:val="20"/>
          <w:szCs w:val="20"/>
        </w:rPr>
        <w:t>,</w:t>
      </w:r>
      <w:r w:rsidR="00E61353" w:rsidRPr="00E61353">
        <w:rPr>
          <w:rFonts w:ascii="Times New Roman" w:hAnsi="Times New Roman"/>
          <w:sz w:val="20"/>
          <w:szCs w:val="20"/>
        </w:rPr>
        <w:t xml:space="preserve"> </w:t>
      </w:r>
      <w:proofErr w:type="spellStart"/>
      <w:r w:rsidRPr="00E61353">
        <w:rPr>
          <w:rFonts w:ascii="Times New Roman" w:hAnsi="Times New Roman"/>
          <w:sz w:val="20"/>
          <w:szCs w:val="20"/>
        </w:rPr>
        <w:t>Shahidan</w:t>
      </w:r>
      <w:proofErr w:type="spellEnd"/>
      <w:r w:rsidRPr="00E61353">
        <w:rPr>
          <w:rFonts w:ascii="Times New Roman" w:hAnsi="Times New Roman"/>
          <w:sz w:val="20"/>
          <w:szCs w:val="20"/>
        </w:rPr>
        <w:t xml:space="preserve"> Radiman</w:t>
      </w:r>
      <w:r w:rsidRPr="00E61353">
        <w:rPr>
          <w:rFonts w:ascii="Times New Roman" w:hAnsi="Times New Roman"/>
          <w:sz w:val="20"/>
          <w:szCs w:val="20"/>
          <w:vertAlign w:val="superscript"/>
        </w:rPr>
        <w:t>1</w:t>
      </w:r>
      <w:r w:rsidR="00D13BD3">
        <w:rPr>
          <w:rFonts w:ascii="Times New Roman" w:hAnsi="Times New Roman"/>
          <w:sz w:val="20"/>
          <w:szCs w:val="20"/>
        </w:rPr>
        <w:t xml:space="preserve"> and</w:t>
      </w:r>
      <w:r w:rsidR="00D8607F">
        <w:rPr>
          <w:rFonts w:ascii="Times New Roman" w:hAnsi="Times New Roman"/>
          <w:sz w:val="20"/>
          <w:szCs w:val="20"/>
        </w:rPr>
        <w:t xml:space="preserve"> </w:t>
      </w:r>
      <w:proofErr w:type="spellStart"/>
      <w:r w:rsidR="00D8607F" w:rsidRPr="00E61353">
        <w:rPr>
          <w:rFonts w:ascii="Times New Roman" w:hAnsi="Times New Roman"/>
          <w:sz w:val="20"/>
          <w:szCs w:val="20"/>
        </w:rPr>
        <w:t>Irman</w:t>
      </w:r>
      <w:proofErr w:type="spellEnd"/>
      <w:r w:rsidR="00D8607F" w:rsidRPr="00E61353">
        <w:rPr>
          <w:rFonts w:ascii="Times New Roman" w:hAnsi="Times New Roman"/>
          <w:sz w:val="20"/>
          <w:szCs w:val="20"/>
        </w:rPr>
        <w:t xml:space="preserve"> Abdul Rahman</w:t>
      </w:r>
      <w:r w:rsidR="00D8607F" w:rsidRPr="00E61353">
        <w:rPr>
          <w:rFonts w:ascii="Times New Roman" w:hAnsi="Times New Roman"/>
          <w:sz w:val="20"/>
          <w:szCs w:val="20"/>
          <w:vertAlign w:val="superscript"/>
        </w:rPr>
        <w:t>1</w:t>
      </w:r>
      <w:r w:rsidR="00D8607F" w:rsidRPr="00E61353">
        <w:rPr>
          <w:rFonts w:ascii="Times New Roman" w:hAnsi="Times New Roman"/>
          <w:sz w:val="20"/>
          <w:szCs w:val="20"/>
        </w:rPr>
        <w:t>*</w:t>
      </w:r>
    </w:p>
    <w:p w:rsidR="00DE60C2" w:rsidRPr="000B4F2B" w:rsidRDefault="00DE60C2" w:rsidP="000B4F2B">
      <w:pPr>
        <w:pStyle w:val="MediumGrid21"/>
        <w:jc w:val="center"/>
        <w:rPr>
          <w:rFonts w:ascii="Times New Roman" w:hAnsi="Times New Roman"/>
          <w:sz w:val="24"/>
          <w:szCs w:val="24"/>
        </w:rPr>
      </w:pPr>
    </w:p>
    <w:p w:rsidR="00E61353" w:rsidRPr="00B977AB" w:rsidRDefault="00DE60C2" w:rsidP="00B977AB">
      <w:pPr>
        <w:spacing w:after="0" w:line="240" w:lineRule="auto"/>
        <w:jc w:val="center"/>
        <w:rPr>
          <w:rStyle w:val="Heading2Char"/>
          <w:rFonts w:ascii="Times New Roman" w:hAnsi="Times New Roman"/>
          <w:b w:val="0"/>
          <w:bCs w:val="0"/>
          <w:i/>
          <w:sz w:val="18"/>
          <w:szCs w:val="24"/>
        </w:rPr>
      </w:pPr>
      <w:r>
        <w:rPr>
          <w:rFonts w:ascii="Times New Roman" w:hAnsi="Times New Roman"/>
          <w:i/>
          <w:sz w:val="18"/>
          <w:szCs w:val="24"/>
          <w:vertAlign w:val="superscript"/>
        </w:rPr>
        <w:t>1</w:t>
      </w:r>
      <w:r w:rsidRPr="00206AC6">
        <w:rPr>
          <w:rFonts w:ascii="Times New Roman" w:hAnsi="Times New Roman"/>
          <w:i/>
          <w:sz w:val="18"/>
          <w:szCs w:val="24"/>
        </w:rPr>
        <w:t xml:space="preserve">School of Applied Physics, </w:t>
      </w:r>
    </w:p>
    <w:p w:rsidR="00B977AB" w:rsidRDefault="00B977AB" w:rsidP="000B4F2B">
      <w:pPr>
        <w:pStyle w:val="MediumGrid21"/>
        <w:jc w:val="center"/>
        <w:rPr>
          <w:rFonts w:ascii="Times New Roman" w:hAnsi="Times New Roman"/>
          <w:i/>
          <w:sz w:val="18"/>
          <w:szCs w:val="24"/>
        </w:rPr>
      </w:pPr>
      <w:r>
        <w:rPr>
          <w:rFonts w:ascii="Times New Roman" w:hAnsi="Times New Roman"/>
          <w:i/>
          <w:sz w:val="18"/>
          <w:szCs w:val="24"/>
          <w:vertAlign w:val="superscript"/>
          <w:lang w:val="sv-SE"/>
        </w:rPr>
        <w:t>2</w:t>
      </w:r>
      <w:r w:rsidR="00E61353">
        <w:rPr>
          <w:rFonts w:ascii="Times New Roman" w:hAnsi="Times New Roman"/>
          <w:i/>
          <w:sz w:val="18"/>
          <w:szCs w:val="24"/>
        </w:rPr>
        <w:t xml:space="preserve">School of Chemical Sciences and Food Technology, </w:t>
      </w:r>
    </w:p>
    <w:p w:rsidR="00E61353" w:rsidRDefault="00E61353" w:rsidP="000B4F2B">
      <w:pPr>
        <w:pStyle w:val="MediumGrid21"/>
        <w:jc w:val="center"/>
        <w:rPr>
          <w:rFonts w:ascii="Times New Roman" w:hAnsi="Times New Roman"/>
          <w:i/>
          <w:sz w:val="18"/>
          <w:szCs w:val="24"/>
        </w:rPr>
      </w:pPr>
      <w:proofErr w:type="gramStart"/>
      <w:r>
        <w:rPr>
          <w:rFonts w:ascii="Times New Roman" w:hAnsi="Times New Roman"/>
          <w:i/>
          <w:sz w:val="18"/>
          <w:szCs w:val="24"/>
        </w:rPr>
        <w:t xml:space="preserve">Faculty of </w:t>
      </w:r>
      <w:r w:rsidRPr="00FD7BBE">
        <w:rPr>
          <w:rFonts w:ascii="Times New Roman" w:hAnsi="Times New Roman"/>
          <w:i/>
          <w:color w:val="FF0000"/>
          <w:sz w:val="18"/>
          <w:szCs w:val="24"/>
          <w:highlight w:val="yellow"/>
        </w:rPr>
        <w:t>Sci</w:t>
      </w:r>
      <w:r w:rsidR="00691891" w:rsidRPr="00FD7BBE">
        <w:rPr>
          <w:rFonts w:ascii="Times New Roman" w:hAnsi="Times New Roman"/>
          <w:i/>
          <w:color w:val="FF0000"/>
          <w:sz w:val="18"/>
          <w:szCs w:val="24"/>
          <w:highlight w:val="yellow"/>
        </w:rPr>
        <w:t>e</w:t>
      </w:r>
      <w:r w:rsidRPr="00FD7BBE">
        <w:rPr>
          <w:rFonts w:ascii="Times New Roman" w:hAnsi="Times New Roman"/>
          <w:i/>
          <w:color w:val="FF0000"/>
          <w:sz w:val="18"/>
          <w:szCs w:val="24"/>
          <w:highlight w:val="yellow"/>
        </w:rPr>
        <w:t>nce</w:t>
      </w:r>
      <w:r>
        <w:rPr>
          <w:rFonts w:ascii="Times New Roman" w:hAnsi="Times New Roman"/>
          <w:i/>
          <w:sz w:val="18"/>
          <w:szCs w:val="24"/>
        </w:rPr>
        <w:t xml:space="preserve"> &amp; Technology, </w:t>
      </w:r>
      <w:proofErr w:type="spellStart"/>
      <w:r>
        <w:rPr>
          <w:rFonts w:ascii="Times New Roman" w:hAnsi="Times New Roman"/>
          <w:i/>
          <w:sz w:val="18"/>
          <w:szCs w:val="24"/>
        </w:rPr>
        <w:t>Universiti</w:t>
      </w:r>
      <w:proofErr w:type="spellEnd"/>
      <w:r>
        <w:rPr>
          <w:rFonts w:ascii="Times New Roman" w:hAnsi="Times New Roman"/>
          <w:i/>
          <w:sz w:val="18"/>
          <w:szCs w:val="24"/>
        </w:rPr>
        <w:t xml:space="preserve"> </w:t>
      </w:r>
      <w:proofErr w:type="spellStart"/>
      <w:r>
        <w:rPr>
          <w:rFonts w:ascii="Times New Roman" w:hAnsi="Times New Roman"/>
          <w:i/>
          <w:sz w:val="18"/>
          <w:szCs w:val="24"/>
        </w:rPr>
        <w:t>Kebangsaan</w:t>
      </w:r>
      <w:proofErr w:type="spellEnd"/>
      <w:r>
        <w:rPr>
          <w:rFonts w:ascii="Times New Roman" w:hAnsi="Times New Roman"/>
          <w:i/>
          <w:sz w:val="18"/>
          <w:szCs w:val="24"/>
        </w:rPr>
        <w:t xml:space="preserve"> Malaysia, 43600 </w:t>
      </w:r>
      <w:proofErr w:type="spellStart"/>
      <w:r>
        <w:rPr>
          <w:rFonts w:ascii="Times New Roman" w:hAnsi="Times New Roman"/>
          <w:i/>
          <w:sz w:val="18"/>
          <w:szCs w:val="24"/>
        </w:rPr>
        <w:t>Bangi</w:t>
      </w:r>
      <w:proofErr w:type="spellEnd"/>
      <w:r>
        <w:rPr>
          <w:rFonts w:ascii="Times New Roman" w:hAnsi="Times New Roman"/>
          <w:i/>
          <w:sz w:val="18"/>
          <w:szCs w:val="24"/>
        </w:rPr>
        <w:t>, Selangor, Malaysia.</w:t>
      </w:r>
      <w:proofErr w:type="gramEnd"/>
    </w:p>
    <w:p w:rsidR="00B977AB" w:rsidRDefault="00B977AB" w:rsidP="00B977AB">
      <w:pPr>
        <w:pStyle w:val="MediumGrid21"/>
        <w:jc w:val="center"/>
        <w:rPr>
          <w:rFonts w:ascii="Times New Roman" w:hAnsi="Times New Roman"/>
          <w:i/>
          <w:sz w:val="18"/>
          <w:szCs w:val="24"/>
        </w:rPr>
      </w:pPr>
      <w:r>
        <w:rPr>
          <w:rFonts w:ascii="Times New Roman" w:hAnsi="Times New Roman"/>
          <w:i/>
          <w:sz w:val="18"/>
          <w:szCs w:val="24"/>
          <w:vertAlign w:val="superscript"/>
        </w:rPr>
        <w:t>3</w:t>
      </w:r>
      <w:r>
        <w:rPr>
          <w:rFonts w:ascii="Times New Roman" w:hAnsi="Times New Roman"/>
          <w:i/>
          <w:sz w:val="18"/>
          <w:szCs w:val="24"/>
        </w:rPr>
        <w:t xml:space="preserve">Industrial Chemistry Technology Program, </w:t>
      </w:r>
    </w:p>
    <w:p w:rsidR="00B977AB" w:rsidRDefault="00B977AB" w:rsidP="00B977AB">
      <w:pPr>
        <w:pStyle w:val="MediumGrid21"/>
        <w:jc w:val="center"/>
        <w:rPr>
          <w:rStyle w:val="Heading2Char"/>
          <w:rFonts w:ascii="Times New Roman" w:eastAsia="Calibri" w:hAnsi="Times New Roman"/>
          <w:b w:val="0"/>
          <w:i/>
          <w:sz w:val="18"/>
          <w:szCs w:val="18"/>
          <w:lang w:val="sv-SE"/>
        </w:rPr>
      </w:pPr>
      <w:r>
        <w:rPr>
          <w:rFonts w:ascii="Times New Roman" w:hAnsi="Times New Roman"/>
          <w:i/>
          <w:sz w:val="18"/>
          <w:szCs w:val="24"/>
        </w:rPr>
        <w:t>Faculty of Science &amp; Technology</w:t>
      </w:r>
      <w:r>
        <w:rPr>
          <w:rStyle w:val="Heading2Char"/>
          <w:rFonts w:ascii="Times New Roman" w:eastAsia="Calibri" w:hAnsi="Times New Roman"/>
          <w:b w:val="0"/>
          <w:i/>
          <w:sz w:val="18"/>
          <w:szCs w:val="18"/>
          <w:lang w:val="sv-SE"/>
        </w:rPr>
        <w:t xml:space="preserve">, </w:t>
      </w:r>
    </w:p>
    <w:p w:rsidR="00DE60C2" w:rsidRPr="00B977AB" w:rsidRDefault="00B977AB" w:rsidP="00B977AB">
      <w:pPr>
        <w:pStyle w:val="MediumGrid21"/>
        <w:jc w:val="center"/>
        <w:rPr>
          <w:rFonts w:ascii="Times New Roman" w:hAnsi="Times New Roman"/>
          <w:bCs/>
          <w:i/>
          <w:sz w:val="18"/>
          <w:szCs w:val="18"/>
          <w:lang w:val="sv-SE"/>
        </w:rPr>
      </w:pPr>
      <w:r w:rsidRPr="00096759">
        <w:rPr>
          <w:rStyle w:val="Heading2Char"/>
          <w:rFonts w:ascii="Times New Roman" w:eastAsia="Calibri" w:hAnsi="Times New Roman"/>
          <w:b w:val="0"/>
          <w:i/>
          <w:sz w:val="18"/>
          <w:szCs w:val="18"/>
          <w:lang w:val="sv-SE"/>
        </w:rPr>
        <w:t>U</w:t>
      </w:r>
      <w:r>
        <w:rPr>
          <w:rStyle w:val="Heading2Char"/>
          <w:rFonts w:ascii="Times New Roman" w:eastAsia="Calibri" w:hAnsi="Times New Roman"/>
          <w:b w:val="0"/>
          <w:i/>
          <w:sz w:val="18"/>
          <w:szCs w:val="18"/>
          <w:lang w:val="sv-SE"/>
        </w:rPr>
        <w:t>niversiti Sains Islam Malaysia,</w:t>
      </w:r>
      <w:r w:rsidRPr="00096759">
        <w:rPr>
          <w:rStyle w:val="Heading2Char"/>
          <w:rFonts w:ascii="Times New Roman" w:eastAsia="Calibri" w:hAnsi="Times New Roman"/>
          <w:b w:val="0"/>
          <w:i/>
          <w:sz w:val="18"/>
          <w:szCs w:val="18"/>
          <w:lang w:val="sv-SE"/>
        </w:rPr>
        <w:t xml:space="preserve"> Bandar Baru Nilai, 71800 Nilai, Negeri Sembilan.</w:t>
      </w:r>
    </w:p>
    <w:p w:rsidR="00B977AB" w:rsidRDefault="00B977AB" w:rsidP="000B4F2B">
      <w:pPr>
        <w:pStyle w:val="MediumGrid21"/>
        <w:jc w:val="center"/>
        <w:rPr>
          <w:rFonts w:ascii="Times New Roman" w:hAnsi="Times New Roman"/>
          <w:i/>
          <w:iCs/>
          <w:sz w:val="18"/>
          <w:szCs w:val="24"/>
        </w:rPr>
      </w:pPr>
    </w:p>
    <w:p w:rsidR="00B977AB" w:rsidRDefault="00B977AB" w:rsidP="000B4F2B">
      <w:pPr>
        <w:pStyle w:val="MediumGrid21"/>
        <w:jc w:val="center"/>
        <w:rPr>
          <w:rFonts w:ascii="Times New Roman" w:hAnsi="Times New Roman"/>
          <w:i/>
          <w:iCs/>
          <w:sz w:val="18"/>
          <w:szCs w:val="24"/>
        </w:rPr>
      </w:pPr>
    </w:p>
    <w:p w:rsidR="00DE60C2" w:rsidRPr="00E61353" w:rsidRDefault="000B4F2B" w:rsidP="000B4F2B">
      <w:pPr>
        <w:pStyle w:val="MediumGrid21"/>
        <w:jc w:val="center"/>
        <w:rPr>
          <w:i/>
          <w:iCs/>
        </w:rPr>
      </w:pPr>
      <w:r w:rsidRPr="00E61353">
        <w:rPr>
          <w:rFonts w:ascii="Times New Roman" w:hAnsi="Times New Roman"/>
          <w:i/>
          <w:iCs/>
          <w:sz w:val="18"/>
          <w:szCs w:val="24"/>
        </w:rPr>
        <w:t>*</w:t>
      </w:r>
      <w:r w:rsidR="00DE60C2" w:rsidRPr="00E61353">
        <w:rPr>
          <w:rFonts w:ascii="Times New Roman" w:hAnsi="Times New Roman"/>
          <w:i/>
          <w:iCs/>
          <w:sz w:val="18"/>
          <w:szCs w:val="24"/>
        </w:rPr>
        <w:t>Corresponding author: irman@ukm.my</w:t>
      </w:r>
    </w:p>
    <w:p w:rsidR="00DE60C2" w:rsidRPr="000B4F2B" w:rsidRDefault="00DE60C2" w:rsidP="000B4F2B">
      <w:pPr>
        <w:pStyle w:val="MediumGrid21"/>
        <w:rPr>
          <w:rFonts w:ascii="Times New Roman" w:hAnsi="Times New Roman"/>
          <w:iCs/>
          <w:sz w:val="24"/>
          <w:szCs w:val="24"/>
        </w:rPr>
      </w:pPr>
    </w:p>
    <w:p w:rsidR="00DE60C2" w:rsidRPr="000B4F2B" w:rsidRDefault="00DE60C2" w:rsidP="000B4F2B">
      <w:pPr>
        <w:spacing w:after="0" w:line="240" w:lineRule="auto"/>
        <w:jc w:val="center"/>
        <w:rPr>
          <w:rFonts w:ascii="Times New Roman" w:hAnsi="Times New Roman"/>
          <w:b/>
          <w:sz w:val="18"/>
          <w:szCs w:val="18"/>
        </w:rPr>
      </w:pPr>
      <w:r w:rsidRPr="000B4F2B">
        <w:rPr>
          <w:rFonts w:ascii="Times New Roman" w:hAnsi="Times New Roman"/>
          <w:b/>
          <w:sz w:val="18"/>
          <w:szCs w:val="18"/>
        </w:rPr>
        <w:t>Abstract</w:t>
      </w:r>
    </w:p>
    <w:p w:rsidR="00DE60C2" w:rsidRPr="000B4F2B" w:rsidRDefault="00DE60C2" w:rsidP="000B4F2B">
      <w:pPr>
        <w:pStyle w:val="MediumGrid21"/>
        <w:jc w:val="both"/>
        <w:rPr>
          <w:rFonts w:ascii="Times New Roman" w:hAnsi="Times New Roman"/>
          <w:sz w:val="18"/>
          <w:szCs w:val="18"/>
        </w:rPr>
      </w:pPr>
      <w:proofErr w:type="spellStart"/>
      <w:r w:rsidRPr="000B4F2B">
        <w:rPr>
          <w:rFonts w:ascii="Times New Roman" w:hAnsi="Times New Roman"/>
          <w:sz w:val="18"/>
          <w:szCs w:val="18"/>
        </w:rPr>
        <w:t>Dipalmitoylphosphatidylcholine</w:t>
      </w:r>
      <w:proofErr w:type="spellEnd"/>
      <w:r w:rsidRPr="000B4F2B">
        <w:rPr>
          <w:rFonts w:ascii="Times New Roman" w:hAnsi="Times New Roman"/>
          <w:sz w:val="18"/>
          <w:szCs w:val="18"/>
        </w:rPr>
        <w:t xml:space="preserve"> (DPPC) is one of the most abundant lipids in the human body and carries out important physiological functions such as liver protection and fighting infections. This study was conducted to investigate the effect of </w:t>
      </w:r>
      <w:proofErr w:type="spellStart"/>
      <w:r w:rsidRPr="000B4F2B">
        <w:rPr>
          <w:rFonts w:ascii="Times New Roman" w:hAnsi="Times New Roman"/>
          <w:sz w:val="18"/>
          <w:szCs w:val="18"/>
        </w:rPr>
        <w:t>ionising</w:t>
      </w:r>
      <w:proofErr w:type="spellEnd"/>
      <w:r w:rsidRPr="000B4F2B">
        <w:rPr>
          <w:rFonts w:ascii="Times New Roman" w:hAnsi="Times New Roman"/>
          <w:sz w:val="18"/>
          <w:szCs w:val="18"/>
        </w:rPr>
        <w:t xml:space="preserve"> radiation on the chemical structure and surface characteristic of DPPC. Synthetic DPPC was dissolved in chloroform (1mg/ml) and irradiated with Cobalt-60 (dose range of 50 – 200 </w:t>
      </w:r>
      <w:proofErr w:type="spellStart"/>
      <w:r w:rsidRPr="000B4F2B">
        <w:rPr>
          <w:rFonts w:ascii="Times New Roman" w:hAnsi="Times New Roman"/>
          <w:sz w:val="18"/>
          <w:szCs w:val="18"/>
        </w:rPr>
        <w:t>Gy</w:t>
      </w:r>
      <w:proofErr w:type="spellEnd"/>
      <w:r w:rsidRPr="000B4F2B">
        <w:rPr>
          <w:rFonts w:ascii="Times New Roman" w:hAnsi="Times New Roman"/>
          <w:sz w:val="18"/>
          <w:szCs w:val="18"/>
        </w:rPr>
        <w:t xml:space="preserve">). The change in surface characteristics due to gamma irradiation was determined by means of monolayer compression isotherms using a Langmuir trough. From the change in the isotherm features, the threshold dose that affected the surface characteristics of the DPPC monolayer was determined to be 60 </w:t>
      </w:r>
      <w:proofErr w:type="spellStart"/>
      <w:r w:rsidRPr="000B4F2B">
        <w:rPr>
          <w:rFonts w:ascii="Times New Roman" w:hAnsi="Times New Roman"/>
          <w:sz w:val="18"/>
          <w:szCs w:val="18"/>
        </w:rPr>
        <w:t>Gy</w:t>
      </w:r>
      <w:proofErr w:type="spellEnd"/>
      <w:r w:rsidRPr="000B4F2B">
        <w:rPr>
          <w:rFonts w:ascii="Times New Roman" w:hAnsi="Times New Roman"/>
          <w:sz w:val="18"/>
          <w:szCs w:val="18"/>
        </w:rPr>
        <w:t xml:space="preserve">. With increasing dose value, the plateau feature in the DPPC isotherm became shorter and was shifted to higher surface pressures. Analysis using High Performance Liquid Chromatography (HPLC) and Mass Spectrometry (MS) suggested that gamma irradiation of DPPC destroyed the chemical structure of DPPC and produced two main </w:t>
      </w:r>
      <w:proofErr w:type="spellStart"/>
      <w:r w:rsidRPr="000B4F2B">
        <w:rPr>
          <w:rFonts w:ascii="Times New Roman" w:hAnsi="Times New Roman"/>
          <w:sz w:val="18"/>
          <w:szCs w:val="18"/>
        </w:rPr>
        <w:t>radiolytic</w:t>
      </w:r>
      <w:proofErr w:type="spellEnd"/>
      <w:r w:rsidRPr="000B4F2B">
        <w:rPr>
          <w:rFonts w:ascii="Times New Roman" w:hAnsi="Times New Roman"/>
          <w:sz w:val="18"/>
          <w:szCs w:val="18"/>
        </w:rPr>
        <w:t xml:space="preserve"> products, namely </w:t>
      </w:r>
      <w:proofErr w:type="spellStart"/>
      <w:r w:rsidRPr="000B4F2B">
        <w:rPr>
          <w:rFonts w:ascii="Times New Roman" w:hAnsi="Times New Roman"/>
          <w:sz w:val="18"/>
          <w:szCs w:val="18"/>
        </w:rPr>
        <w:t>lisophosphatidylcholine</w:t>
      </w:r>
      <w:proofErr w:type="spellEnd"/>
      <w:r w:rsidRPr="000B4F2B">
        <w:rPr>
          <w:rFonts w:ascii="Times New Roman" w:hAnsi="Times New Roman"/>
          <w:sz w:val="18"/>
          <w:szCs w:val="18"/>
        </w:rPr>
        <w:t>, LPC (~495.3142 g/</w:t>
      </w:r>
      <w:proofErr w:type="spellStart"/>
      <w:r w:rsidRPr="000B4F2B">
        <w:rPr>
          <w:rFonts w:ascii="Times New Roman" w:hAnsi="Times New Roman"/>
          <w:sz w:val="18"/>
          <w:szCs w:val="18"/>
        </w:rPr>
        <w:t>mol</w:t>
      </w:r>
      <w:proofErr w:type="spellEnd"/>
      <w:r w:rsidRPr="000B4F2B">
        <w:rPr>
          <w:rFonts w:ascii="Times New Roman" w:hAnsi="Times New Roman"/>
          <w:sz w:val="18"/>
          <w:szCs w:val="18"/>
        </w:rPr>
        <w:t xml:space="preserve">) and </w:t>
      </w:r>
      <w:proofErr w:type="spellStart"/>
      <w:r w:rsidRPr="000B4F2B">
        <w:rPr>
          <w:rFonts w:ascii="Times New Roman" w:hAnsi="Times New Roman"/>
          <w:sz w:val="18"/>
          <w:szCs w:val="18"/>
        </w:rPr>
        <w:t>phosphatidic</w:t>
      </w:r>
      <w:proofErr w:type="spellEnd"/>
      <w:r w:rsidRPr="000B4F2B">
        <w:rPr>
          <w:rFonts w:ascii="Times New Roman" w:hAnsi="Times New Roman"/>
          <w:sz w:val="18"/>
          <w:szCs w:val="18"/>
        </w:rPr>
        <w:t xml:space="preserve"> acid, PA (~718.916 g/</w:t>
      </w:r>
      <w:proofErr w:type="spellStart"/>
      <w:r w:rsidRPr="000B4F2B">
        <w:rPr>
          <w:rFonts w:ascii="Times New Roman" w:hAnsi="Times New Roman"/>
          <w:sz w:val="18"/>
          <w:szCs w:val="18"/>
        </w:rPr>
        <w:t>mol</w:t>
      </w:r>
      <w:proofErr w:type="spellEnd"/>
      <w:r w:rsidRPr="000B4F2B">
        <w:rPr>
          <w:rFonts w:ascii="Times New Roman" w:hAnsi="Times New Roman"/>
          <w:sz w:val="18"/>
          <w:szCs w:val="18"/>
        </w:rPr>
        <w:t xml:space="preserve">) with an average percentage of LPC and PA of 23% and 74%, respectively. </w:t>
      </w:r>
    </w:p>
    <w:p w:rsidR="000B4F2B" w:rsidRPr="000B4F2B" w:rsidRDefault="000B4F2B" w:rsidP="000B4F2B">
      <w:pPr>
        <w:pStyle w:val="MediumGrid21"/>
        <w:jc w:val="both"/>
        <w:rPr>
          <w:rFonts w:ascii="Times New Roman" w:hAnsi="Times New Roman"/>
          <w:sz w:val="20"/>
          <w:szCs w:val="20"/>
        </w:rPr>
      </w:pPr>
    </w:p>
    <w:p w:rsidR="000B4F2B" w:rsidRDefault="000B4F2B" w:rsidP="000B4F2B">
      <w:pPr>
        <w:pStyle w:val="MediumGrid21"/>
        <w:jc w:val="both"/>
        <w:rPr>
          <w:rFonts w:ascii="Times New Roman" w:hAnsi="Times New Roman"/>
          <w:sz w:val="18"/>
          <w:szCs w:val="18"/>
        </w:rPr>
      </w:pPr>
      <w:r>
        <w:rPr>
          <w:rFonts w:ascii="Times New Roman" w:hAnsi="Times New Roman"/>
          <w:b/>
          <w:bCs/>
          <w:sz w:val="18"/>
          <w:szCs w:val="18"/>
        </w:rPr>
        <w:t>Key</w:t>
      </w:r>
      <w:r w:rsidRPr="00CC4E6C">
        <w:rPr>
          <w:rFonts w:ascii="Times New Roman" w:hAnsi="Times New Roman"/>
          <w:b/>
          <w:bCs/>
          <w:sz w:val="18"/>
          <w:szCs w:val="18"/>
        </w:rPr>
        <w:t>words:</w:t>
      </w:r>
      <w:r w:rsidRPr="00CC4E6C">
        <w:rPr>
          <w:rFonts w:ascii="Times New Roman" w:hAnsi="Times New Roman"/>
          <w:sz w:val="18"/>
          <w:szCs w:val="18"/>
        </w:rPr>
        <w:t xml:space="preserve"> </w:t>
      </w:r>
      <w:proofErr w:type="spellStart"/>
      <w:r w:rsidRPr="00CC4E6C">
        <w:rPr>
          <w:rFonts w:ascii="Times New Roman" w:hAnsi="Times New Roman"/>
          <w:sz w:val="18"/>
          <w:szCs w:val="18"/>
        </w:rPr>
        <w:t>Dipalmitoylphosphatidylcholine</w:t>
      </w:r>
      <w:proofErr w:type="spellEnd"/>
      <w:r w:rsidRPr="00CC4E6C">
        <w:rPr>
          <w:rFonts w:ascii="Times New Roman" w:hAnsi="Times New Roman"/>
          <w:sz w:val="18"/>
          <w:szCs w:val="18"/>
        </w:rPr>
        <w:t xml:space="preserve"> (DPPC), Langmuir monolayer, High Performance Liquid-Chromatography (HPLC), Mass-Spectrometer (MS), Gamma radiation</w:t>
      </w:r>
    </w:p>
    <w:p w:rsidR="000B4F2B" w:rsidRDefault="000B4F2B" w:rsidP="000B4F2B">
      <w:pPr>
        <w:pStyle w:val="MediumGrid21"/>
        <w:jc w:val="both"/>
        <w:rPr>
          <w:rFonts w:ascii="Times New Roman" w:hAnsi="Times New Roman"/>
          <w:sz w:val="18"/>
          <w:szCs w:val="18"/>
        </w:rPr>
      </w:pPr>
    </w:p>
    <w:p w:rsidR="00DE60C2" w:rsidRPr="00E61353" w:rsidRDefault="00DE60C2" w:rsidP="00E61353">
      <w:pPr>
        <w:spacing w:after="0" w:line="240" w:lineRule="auto"/>
        <w:jc w:val="center"/>
        <w:rPr>
          <w:rFonts w:ascii="Times New Roman" w:hAnsi="Times New Roman"/>
          <w:b/>
          <w:sz w:val="18"/>
          <w:szCs w:val="18"/>
        </w:rPr>
      </w:pPr>
      <w:proofErr w:type="spellStart"/>
      <w:r w:rsidRPr="000B4F2B">
        <w:rPr>
          <w:rFonts w:ascii="Times New Roman" w:hAnsi="Times New Roman"/>
          <w:b/>
          <w:sz w:val="18"/>
          <w:szCs w:val="18"/>
        </w:rPr>
        <w:t>Abstrak</w:t>
      </w:r>
      <w:proofErr w:type="spellEnd"/>
    </w:p>
    <w:p w:rsidR="00DE60C2" w:rsidRPr="000A7B3C" w:rsidRDefault="00DE60C2" w:rsidP="000B4F2B">
      <w:pPr>
        <w:pStyle w:val="MediumGrid21"/>
        <w:jc w:val="both"/>
        <w:rPr>
          <w:rFonts w:ascii="Times New Roman" w:hAnsi="Times New Roman"/>
          <w:iCs/>
          <w:sz w:val="20"/>
          <w:szCs w:val="20"/>
        </w:rPr>
      </w:pPr>
      <w:proofErr w:type="spellStart"/>
      <w:r w:rsidRPr="007769B0">
        <w:rPr>
          <w:rFonts w:ascii="Times New Roman" w:hAnsi="Times New Roman"/>
          <w:sz w:val="18"/>
          <w:szCs w:val="18"/>
        </w:rPr>
        <w:t>Dipalmitoilfosfatidilkolina</w:t>
      </w:r>
      <w:proofErr w:type="spellEnd"/>
      <w:r w:rsidRPr="007769B0">
        <w:rPr>
          <w:rFonts w:ascii="Times New Roman" w:hAnsi="Times New Roman"/>
          <w:sz w:val="18"/>
          <w:szCs w:val="18"/>
        </w:rPr>
        <w:t xml:space="preserve"> (DPPC) </w:t>
      </w:r>
      <w:proofErr w:type="spellStart"/>
      <w:r>
        <w:rPr>
          <w:rFonts w:ascii="Times New Roman" w:hAnsi="Times New Roman"/>
          <w:sz w:val="18"/>
          <w:szCs w:val="18"/>
        </w:rPr>
        <w:t>adalah</w:t>
      </w:r>
      <w:proofErr w:type="spellEnd"/>
      <w:r>
        <w:rPr>
          <w:rFonts w:ascii="Times New Roman" w:hAnsi="Times New Roman"/>
          <w:sz w:val="18"/>
          <w:szCs w:val="18"/>
        </w:rPr>
        <w:t xml:space="preserve"> </w:t>
      </w:r>
      <w:proofErr w:type="spellStart"/>
      <w:r>
        <w:rPr>
          <w:rFonts w:ascii="Times New Roman" w:hAnsi="Times New Roman"/>
          <w:sz w:val="18"/>
          <w:szCs w:val="18"/>
        </w:rPr>
        <w:t>antara</w:t>
      </w:r>
      <w:proofErr w:type="spellEnd"/>
      <w:r>
        <w:rPr>
          <w:rFonts w:ascii="Times New Roman" w:hAnsi="Times New Roman"/>
          <w:sz w:val="18"/>
          <w:szCs w:val="18"/>
        </w:rPr>
        <w:t xml:space="preserve"> lipid </w:t>
      </w:r>
      <w:proofErr w:type="spellStart"/>
      <w:r>
        <w:rPr>
          <w:rFonts w:ascii="Times New Roman" w:hAnsi="Times New Roman"/>
          <w:sz w:val="18"/>
          <w:szCs w:val="18"/>
        </w:rPr>
        <w:t>dengan</w:t>
      </w:r>
      <w:proofErr w:type="spellEnd"/>
      <w:r>
        <w:rPr>
          <w:rFonts w:ascii="Times New Roman" w:hAnsi="Times New Roman"/>
          <w:sz w:val="18"/>
          <w:szCs w:val="18"/>
        </w:rPr>
        <w:t xml:space="preserve"> </w:t>
      </w:r>
      <w:proofErr w:type="spellStart"/>
      <w:r w:rsidRPr="007769B0">
        <w:rPr>
          <w:rFonts w:ascii="Times New Roman" w:hAnsi="Times New Roman"/>
          <w:sz w:val="18"/>
          <w:szCs w:val="18"/>
        </w:rPr>
        <w:t>kelimpahan</w:t>
      </w:r>
      <w:proofErr w:type="spellEnd"/>
      <w:r w:rsidRPr="007769B0">
        <w:rPr>
          <w:rFonts w:ascii="Times New Roman" w:hAnsi="Times New Roman"/>
          <w:sz w:val="18"/>
          <w:szCs w:val="18"/>
        </w:rPr>
        <w:t xml:space="preserve"> yang </w:t>
      </w:r>
      <w:proofErr w:type="spellStart"/>
      <w:r w:rsidRPr="007769B0">
        <w:rPr>
          <w:rFonts w:ascii="Times New Roman" w:hAnsi="Times New Roman"/>
          <w:sz w:val="18"/>
          <w:szCs w:val="18"/>
        </w:rPr>
        <w:t>tinggi</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dalam</w:t>
      </w:r>
      <w:proofErr w:type="spellEnd"/>
      <w:r w:rsidRPr="007769B0">
        <w:rPr>
          <w:rFonts w:ascii="Times New Roman" w:hAnsi="Times New Roman"/>
          <w:sz w:val="18"/>
          <w:szCs w:val="18"/>
        </w:rPr>
        <w:t xml:space="preserve"> </w:t>
      </w:r>
      <w:proofErr w:type="spellStart"/>
      <w:r>
        <w:rPr>
          <w:rFonts w:ascii="Times New Roman" w:hAnsi="Times New Roman"/>
          <w:sz w:val="18"/>
          <w:szCs w:val="18"/>
        </w:rPr>
        <w:t>badan</w:t>
      </w:r>
      <w:proofErr w:type="spellEnd"/>
      <w:r>
        <w:rPr>
          <w:rFonts w:ascii="Times New Roman" w:hAnsi="Times New Roman"/>
          <w:sz w:val="18"/>
          <w:szCs w:val="18"/>
        </w:rPr>
        <w:t xml:space="preserve"> </w:t>
      </w:r>
      <w:proofErr w:type="spellStart"/>
      <w:r>
        <w:rPr>
          <w:rFonts w:ascii="Times New Roman" w:hAnsi="Times New Roman"/>
          <w:sz w:val="18"/>
          <w:szCs w:val="18"/>
        </w:rPr>
        <w:t>manusia</w:t>
      </w:r>
      <w:proofErr w:type="spellEnd"/>
      <w:r>
        <w:rPr>
          <w:rFonts w:ascii="Times New Roman" w:hAnsi="Times New Roman"/>
          <w:sz w:val="18"/>
          <w:szCs w:val="18"/>
        </w:rPr>
        <w:t xml:space="preserve"> </w:t>
      </w:r>
      <w:proofErr w:type="spellStart"/>
      <w:r>
        <w:rPr>
          <w:rFonts w:ascii="Times New Roman" w:hAnsi="Times New Roman"/>
          <w:sz w:val="18"/>
          <w:szCs w:val="18"/>
        </w:rPr>
        <w:t>dan</w:t>
      </w:r>
      <w:proofErr w:type="spellEnd"/>
      <w:r>
        <w:rPr>
          <w:rFonts w:ascii="Times New Roman" w:hAnsi="Times New Roman"/>
          <w:sz w:val="18"/>
          <w:szCs w:val="18"/>
        </w:rPr>
        <w:t xml:space="preserve"> </w:t>
      </w:r>
      <w:proofErr w:type="spellStart"/>
      <w:r>
        <w:rPr>
          <w:rFonts w:ascii="Times New Roman" w:hAnsi="Times New Roman"/>
          <w:sz w:val="18"/>
          <w:szCs w:val="18"/>
        </w:rPr>
        <w:t>terlibat</w:t>
      </w:r>
      <w:proofErr w:type="spellEnd"/>
      <w:r>
        <w:rPr>
          <w:rFonts w:ascii="Times New Roman" w:hAnsi="Times New Roman"/>
          <w:sz w:val="18"/>
          <w:szCs w:val="18"/>
        </w:rPr>
        <w:t xml:space="preserve"> </w:t>
      </w:r>
      <w:proofErr w:type="spellStart"/>
      <w:r>
        <w:rPr>
          <w:rFonts w:ascii="Times New Roman" w:hAnsi="Times New Roman"/>
          <w:sz w:val="18"/>
          <w:szCs w:val="18"/>
        </w:rPr>
        <w:t>dalam</w:t>
      </w:r>
      <w:proofErr w:type="spellEnd"/>
      <w:r>
        <w:rPr>
          <w:rFonts w:ascii="Times New Roman" w:hAnsi="Times New Roman"/>
          <w:sz w:val="18"/>
          <w:szCs w:val="18"/>
        </w:rPr>
        <w:t xml:space="preserve"> </w:t>
      </w:r>
      <w:proofErr w:type="spellStart"/>
      <w:r>
        <w:rPr>
          <w:rFonts w:ascii="Times New Roman" w:hAnsi="Times New Roman"/>
          <w:sz w:val="18"/>
          <w:szCs w:val="18"/>
        </w:rPr>
        <w:t>fungsi</w:t>
      </w:r>
      <w:proofErr w:type="spellEnd"/>
      <w:r>
        <w:rPr>
          <w:rFonts w:ascii="Times New Roman" w:hAnsi="Times New Roman"/>
          <w:sz w:val="18"/>
          <w:szCs w:val="18"/>
        </w:rPr>
        <w:t xml:space="preserve"> </w:t>
      </w:r>
      <w:proofErr w:type="spellStart"/>
      <w:r>
        <w:rPr>
          <w:rFonts w:ascii="Times New Roman" w:hAnsi="Times New Roman"/>
          <w:sz w:val="18"/>
          <w:szCs w:val="18"/>
        </w:rPr>
        <w:t>fisiologi</w:t>
      </w:r>
      <w:proofErr w:type="spellEnd"/>
      <w:r>
        <w:rPr>
          <w:rFonts w:ascii="Times New Roman" w:hAnsi="Times New Roman"/>
          <w:sz w:val="18"/>
          <w:szCs w:val="18"/>
        </w:rPr>
        <w:t xml:space="preserve"> </w:t>
      </w:r>
      <w:proofErr w:type="spellStart"/>
      <w:r>
        <w:rPr>
          <w:rFonts w:ascii="Times New Roman" w:hAnsi="Times New Roman"/>
          <w:sz w:val="18"/>
          <w:szCs w:val="18"/>
        </w:rPr>
        <w:t>penting</w:t>
      </w:r>
      <w:proofErr w:type="spellEnd"/>
      <w:r>
        <w:rPr>
          <w:rFonts w:ascii="Times New Roman" w:hAnsi="Times New Roman"/>
          <w:sz w:val="18"/>
          <w:szCs w:val="18"/>
        </w:rPr>
        <w:t xml:space="preserve"> </w:t>
      </w:r>
      <w:proofErr w:type="spellStart"/>
      <w:proofErr w:type="gramStart"/>
      <w:r>
        <w:rPr>
          <w:rFonts w:ascii="Times New Roman" w:hAnsi="Times New Roman"/>
          <w:sz w:val="18"/>
          <w:szCs w:val="18"/>
        </w:rPr>
        <w:t>seperti</w:t>
      </w:r>
      <w:proofErr w:type="spellEnd"/>
      <w:r>
        <w:rPr>
          <w:rFonts w:ascii="Times New Roman" w:hAnsi="Times New Roman"/>
          <w:sz w:val="18"/>
          <w:szCs w:val="18"/>
        </w:rPr>
        <w:t xml:space="preserve"> </w:t>
      </w:r>
      <w:r w:rsidRPr="007769B0">
        <w:rPr>
          <w:rFonts w:ascii="Times New Roman" w:hAnsi="Times New Roman"/>
          <w:sz w:val="18"/>
          <w:szCs w:val="18"/>
        </w:rPr>
        <w:t xml:space="preserve"> </w:t>
      </w:r>
      <w:proofErr w:type="spellStart"/>
      <w:r>
        <w:rPr>
          <w:rFonts w:ascii="Times New Roman" w:hAnsi="Times New Roman"/>
          <w:sz w:val="18"/>
          <w:szCs w:val="18"/>
        </w:rPr>
        <w:t>perlindungan</w:t>
      </w:r>
      <w:proofErr w:type="spellEnd"/>
      <w:proofErr w:type="gramEnd"/>
      <w:r w:rsidRPr="007769B0">
        <w:rPr>
          <w:rFonts w:ascii="Times New Roman" w:hAnsi="Times New Roman"/>
          <w:sz w:val="18"/>
          <w:szCs w:val="18"/>
        </w:rPr>
        <w:t xml:space="preserve"> </w:t>
      </w:r>
      <w:proofErr w:type="spellStart"/>
      <w:r w:rsidRPr="007769B0">
        <w:rPr>
          <w:rFonts w:ascii="Times New Roman" w:hAnsi="Times New Roman"/>
          <w:sz w:val="18"/>
          <w:szCs w:val="18"/>
        </w:rPr>
        <w:t>hati</w:t>
      </w:r>
      <w:proofErr w:type="spellEnd"/>
      <w:r>
        <w:rPr>
          <w:rFonts w:ascii="Times New Roman" w:hAnsi="Times New Roman"/>
          <w:sz w:val="18"/>
          <w:szCs w:val="18"/>
        </w:rPr>
        <w:t xml:space="preserve"> </w:t>
      </w:r>
      <w:proofErr w:type="spellStart"/>
      <w:r>
        <w:rPr>
          <w:rFonts w:ascii="Times New Roman" w:hAnsi="Times New Roman"/>
          <w:sz w:val="18"/>
          <w:szCs w:val="18"/>
        </w:rPr>
        <w:t>dan</w:t>
      </w:r>
      <w:proofErr w:type="spellEnd"/>
      <w:r>
        <w:rPr>
          <w:rFonts w:ascii="Times New Roman" w:hAnsi="Times New Roman"/>
          <w:sz w:val="18"/>
          <w:szCs w:val="18"/>
        </w:rPr>
        <w:t xml:space="preserve"> </w:t>
      </w:r>
      <w:proofErr w:type="spellStart"/>
      <w:r>
        <w:rPr>
          <w:rFonts w:ascii="Times New Roman" w:hAnsi="Times New Roman"/>
          <w:sz w:val="18"/>
          <w:szCs w:val="18"/>
        </w:rPr>
        <w:t>penentangan</w:t>
      </w:r>
      <w:proofErr w:type="spellEnd"/>
      <w:r w:rsidRPr="007769B0">
        <w:rPr>
          <w:rFonts w:ascii="Times New Roman" w:hAnsi="Times New Roman"/>
          <w:sz w:val="18"/>
          <w:szCs w:val="18"/>
        </w:rPr>
        <w:t xml:space="preserve"> </w:t>
      </w:r>
      <w:proofErr w:type="spellStart"/>
      <w:r>
        <w:rPr>
          <w:rFonts w:ascii="Times New Roman" w:hAnsi="Times New Roman"/>
          <w:sz w:val="18"/>
          <w:szCs w:val="18"/>
        </w:rPr>
        <w:t>jangkitan</w:t>
      </w:r>
      <w:proofErr w:type="spellEnd"/>
      <w:r>
        <w:rPr>
          <w:rFonts w:ascii="Times New Roman" w:hAnsi="Times New Roman"/>
          <w:sz w:val="18"/>
          <w:szCs w:val="18"/>
        </w:rPr>
        <w:t xml:space="preserve">. </w:t>
      </w:r>
      <w:proofErr w:type="spellStart"/>
      <w:r>
        <w:rPr>
          <w:rFonts w:ascii="Times New Roman" w:hAnsi="Times New Roman"/>
          <w:sz w:val="18"/>
          <w:szCs w:val="18"/>
        </w:rPr>
        <w:t>Kaji</w:t>
      </w:r>
      <w:r w:rsidRPr="007769B0">
        <w:rPr>
          <w:rFonts w:ascii="Times New Roman" w:hAnsi="Times New Roman"/>
          <w:sz w:val="18"/>
          <w:szCs w:val="18"/>
        </w:rPr>
        <w:t>an</w:t>
      </w:r>
      <w:proofErr w:type="spellEnd"/>
      <w:r w:rsidRPr="007769B0">
        <w:rPr>
          <w:rFonts w:ascii="Times New Roman" w:hAnsi="Times New Roman"/>
          <w:sz w:val="18"/>
          <w:szCs w:val="18"/>
        </w:rPr>
        <w:t xml:space="preserve"> </w:t>
      </w:r>
      <w:proofErr w:type="spellStart"/>
      <w:r>
        <w:rPr>
          <w:rFonts w:ascii="Times New Roman" w:hAnsi="Times New Roman"/>
          <w:sz w:val="18"/>
          <w:szCs w:val="18"/>
        </w:rPr>
        <w:t>ini</w:t>
      </w:r>
      <w:proofErr w:type="spellEnd"/>
      <w:r>
        <w:rPr>
          <w:rFonts w:ascii="Times New Roman" w:hAnsi="Times New Roman"/>
          <w:sz w:val="18"/>
          <w:szCs w:val="18"/>
        </w:rPr>
        <w:t xml:space="preserve"> </w:t>
      </w:r>
      <w:proofErr w:type="spellStart"/>
      <w:r w:rsidRPr="007769B0">
        <w:rPr>
          <w:rFonts w:ascii="Times New Roman" w:hAnsi="Times New Roman"/>
          <w:sz w:val="18"/>
          <w:szCs w:val="18"/>
        </w:rPr>
        <w:t>dijalankan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untuk</w:t>
      </w:r>
      <w:proofErr w:type="spellEnd"/>
      <w:r w:rsidRPr="007769B0">
        <w:rPr>
          <w:rFonts w:ascii="Times New Roman" w:hAnsi="Times New Roman"/>
          <w:sz w:val="18"/>
          <w:szCs w:val="18"/>
        </w:rPr>
        <w:t xml:space="preserve"> </w:t>
      </w:r>
      <w:proofErr w:type="spellStart"/>
      <w:r>
        <w:rPr>
          <w:rFonts w:ascii="Times New Roman" w:hAnsi="Times New Roman"/>
          <w:sz w:val="18"/>
          <w:szCs w:val="18"/>
        </w:rPr>
        <w:t>menentukan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kesan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sinaran</w:t>
      </w:r>
      <w:proofErr w:type="spellEnd"/>
      <w:r w:rsidRPr="007769B0">
        <w:rPr>
          <w:rFonts w:ascii="Times New Roman" w:hAnsi="Times New Roman"/>
          <w:sz w:val="18"/>
          <w:szCs w:val="18"/>
        </w:rPr>
        <w:t xml:space="preserve"> </w:t>
      </w:r>
      <w:proofErr w:type="spellStart"/>
      <w:proofErr w:type="gramStart"/>
      <w:r w:rsidRPr="007769B0">
        <w:rPr>
          <w:rFonts w:ascii="Times New Roman" w:hAnsi="Times New Roman"/>
          <w:sz w:val="18"/>
          <w:szCs w:val="18"/>
        </w:rPr>
        <w:t>gama</w:t>
      </w:r>
      <w:proofErr w:type="spellEnd"/>
      <w:proofErr w:type="gramEnd"/>
      <w:r w:rsidRPr="007769B0">
        <w:rPr>
          <w:rFonts w:ascii="Times New Roman" w:hAnsi="Times New Roman"/>
          <w:sz w:val="18"/>
          <w:szCs w:val="18"/>
        </w:rPr>
        <w:t xml:space="preserve"> </w:t>
      </w:r>
      <w:proofErr w:type="spellStart"/>
      <w:r w:rsidRPr="007769B0">
        <w:rPr>
          <w:rFonts w:ascii="Times New Roman" w:hAnsi="Times New Roman"/>
          <w:sz w:val="18"/>
          <w:szCs w:val="18"/>
        </w:rPr>
        <w:t>ke</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atas</w:t>
      </w:r>
      <w:proofErr w:type="spellEnd"/>
      <w:r w:rsidRPr="007769B0">
        <w:rPr>
          <w:rFonts w:ascii="Times New Roman" w:hAnsi="Times New Roman"/>
          <w:sz w:val="18"/>
          <w:szCs w:val="18"/>
        </w:rPr>
        <w:t xml:space="preserve"> </w:t>
      </w:r>
      <w:proofErr w:type="spellStart"/>
      <w:r>
        <w:rPr>
          <w:rFonts w:ascii="Times New Roman" w:hAnsi="Times New Roman"/>
          <w:sz w:val="18"/>
          <w:szCs w:val="18"/>
        </w:rPr>
        <w:t>struktur</w:t>
      </w:r>
      <w:proofErr w:type="spellEnd"/>
      <w:r>
        <w:rPr>
          <w:rFonts w:ascii="Times New Roman" w:hAnsi="Times New Roman"/>
          <w:sz w:val="18"/>
          <w:szCs w:val="18"/>
        </w:rPr>
        <w:t xml:space="preserve"> </w:t>
      </w:r>
      <w:proofErr w:type="spellStart"/>
      <w:r>
        <w:rPr>
          <w:rFonts w:ascii="Times New Roman" w:hAnsi="Times New Roman"/>
          <w:sz w:val="18"/>
          <w:szCs w:val="18"/>
        </w:rPr>
        <w:t>kimia</w:t>
      </w:r>
      <w:proofErr w:type="spellEnd"/>
      <w:r>
        <w:rPr>
          <w:rFonts w:ascii="Times New Roman" w:hAnsi="Times New Roman"/>
          <w:sz w:val="18"/>
          <w:szCs w:val="18"/>
        </w:rPr>
        <w:t xml:space="preserve"> </w:t>
      </w:r>
      <w:proofErr w:type="spellStart"/>
      <w:r>
        <w:rPr>
          <w:rFonts w:ascii="Times New Roman" w:hAnsi="Times New Roman"/>
          <w:sz w:val="18"/>
          <w:szCs w:val="18"/>
        </w:rPr>
        <w:t>dan</w:t>
      </w:r>
      <w:proofErr w:type="spellEnd"/>
      <w:r>
        <w:rPr>
          <w:rFonts w:ascii="Times New Roman" w:hAnsi="Times New Roman"/>
          <w:sz w:val="18"/>
          <w:szCs w:val="18"/>
        </w:rPr>
        <w:t xml:space="preserve"> </w:t>
      </w:r>
      <w:proofErr w:type="spellStart"/>
      <w:r w:rsidRPr="007769B0">
        <w:rPr>
          <w:rFonts w:ascii="Times New Roman" w:hAnsi="Times New Roman"/>
          <w:sz w:val="18"/>
          <w:szCs w:val="18"/>
        </w:rPr>
        <w:t>ciri</w:t>
      </w:r>
      <w:r>
        <w:rPr>
          <w:rFonts w:ascii="Times New Roman" w:hAnsi="Times New Roman"/>
          <w:sz w:val="18"/>
          <w:szCs w:val="18"/>
        </w:rPr>
        <w:t>an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permukaan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monolapisan</w:t>
      </w:r>
      <w:proofErr w:type="spellEnd"/>
      <w:r w:rsidRPr="007769B0">
        <w:rPr>
          <w:rFonts w:ascii="Times New Roman" w:hAnsi="Times New Roman"/>
          <w:sz w:val="18"/>
          <w:szCs w:val="18"/>
        </w:rPr>
        <w:t xml:space="preserve"> DPPC.</w:t>
      </w:r>
      <w:r>
        <w:rPr>
          <w:rFonts w:ascii="Times New Roman" w:hAnsi="Times New Roman"/>
          <w:sz w:val="18"/>
          <w:szCs w:val="18"/>
        </w:rPr>
        <w:t xml:space="preserve"> DPPC </w:t>
      </w:r>
      <w:proofErr w:type="spellStart"/>
      <w:r>
        <w:rPr>
          <w:rFonts w:ascii="Times New Roman" w:hAnsi="Times New Roman"/>
          <w:sz w:val="18"/>
          <w:szCs w:val="18"/>
        </w:rPr>
        <w:t>sintetik</w:t>
      </w:r>
      <w:proofErr w:type="spellEnd"/>
      <w:r>
        <w:rPr>
          <w:rFonts w:ascii="Times New Roman" w:hAnsi="Times New Roman"/>
          <w:sz w:val="18"/>
          <w:szCs w:val="18"/>
        </w:rPr>
        <w:t xml:space="preserve"> </w:t>
      </w:r>
      <w:proofErr w:type="spellStart"/>
      <w:r>
        <w:rPr>
          <w:rFonts w:ascii="Times New Roman" w:hAnsi="Times New Roman"/>
          <w:sz w:val="18"/>
          <w:szCs w:val="18"/>
        </w:rPr>
        <w:t>dilarutkan</w:t>
      </w:r>
      <w:proofErr w:type="spellEnd"/>
      <w:r>
        <w:rPr>
          <w:rFonts w:ascii="Times New Roman" w:hAnsi="Times New Roman"/>
          <w:sz w:val="18"/>
          <w:szCs w:val="18"/>
        </w:rPr>
        <w:t xml:space="preserve"> </w:t>
      </w:r>
      <w:proofErr w:type="spellStart"/>
      <w:r>
        <w:rPr>
          <w:rFonts w:ascii="Times New Roman" w:hAnsi="Times New Roman"/>
          <w:sz w:val="18"/>
          <w:szCs w:val="18"/>
        </w:rPr>
        <w:t>dalam</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kloroform</w:t>
      </w:r>
      <w:proofErr w:type="spellEnd"/>
      <w:r w:rsidRPr="007769B0">
        <w:rPr>
          <w:rFonts w:ascii="Times New Roman" w:hAnsi="Times New Roman"/>
          <w:sz w:val="18"/>
          <w:szCs w:val="18"/>
        </w:rPr>
        <w:t xml:space="preserve"> (1mg/ml) </w:t>
      </w:r>
      <w:proofErr w:type="spellStart"/>
      <w:r w:rsidRPr="007769B0">
        <w:rPr>
          <w:rFonts w:ascii="Times New Roman" w:hAnsi="Times New Roman"/>
          <w:sz w:val="18"/>
          <w:szCs w:val="18"/>
        </w:rPr>
        <w:t>dan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disinarkan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dengan</w:t>
      </w:r>
      <w:proofErr w:type="spellEnd"/>
      <w:r w:rsidRPr="007769B0">
        <w:rPr>
          <w:rFonts w:ascii="Times New Roman" w:hAnsi="Times New Roman"/>
          <w:sz w:val="18"/>
          <w:szCs w:val="18"/>
        </w:rPr>
        <w:t xml:space="preserve"> </w:t>
      </w:r>
      <w:proofErr w:type="spellStart"/>
      <w:r>
        <w:rPr>
          <w:rFonts w:ascii="Times New Roman" w:hAnsi="Times New Roman"/>
          <w:sz w:val="18"/>
          <w:szCs w:val="18"/>
        </w:rPr>
        <w:t>punca</w:t>
      </w:r>
      <w:proofErr w:type="spellEnd"/>
      <w:r>
        <w:rPr>
          <w:rFonts w:ascii="Times New Roman" w:hAnsi="Times New Roman"/>
          <w:sz w:val="18"/>
          <w:szCs w:val="18"/>
        </w:rPr>
        <w:t xml:space="preserve"> </w:t>
      </w:r>
      <w:proofErr w:type="spellStart"/>
      <w:r>
        <w:rPr>
          <w:rFonts w:ascii="Times New Roman" w:hAnsi="Times New Roman"/>
          <w:sz w:val="18"/>
          <w:szCs w:val="18"/>
        </w:rPr>
        <w:t>sinar</w:t>
      </w:r>
      <w:proofErr w:type="spellEnd"/>
      <w:r>
        <w:rPr>
          <w:rFonts w:ascii="Times New Roman" w:hAnsi="Times New Roman"/>
          <w:sz w:val="18"/>
          <w:szCs w:val="18"/>
        </w:rPr>
        <w:t xml:space="preserve"> </w:t>
      </w:r>
      <w:proofErr w:type="spellStart"/>
      <w:proofErr w:type="gramStart"/>
      <w:r>
        <w:rPr>
          <w:rFonts w:ascii="Times New Roman" w:hAnsi="Times New Roman"/>
          <w:sz w:val="18"/>
          <w:szCs w:val="18"/>
        </w:rPr>
        <w:t>gama</w:t>
      </w:r>
      <w:proofErr w:type="spellEnd"/>
      <w:proofErr w:type="gramEnd"/>
      <w:r>
        <w:rPr>
          <w:rFonts w:ascii="Times New Roman" w:hAnsi="Times New Roman"/>
          <w:sz w:val="18"/>
          <w:szCs w:val="18"/>
        </w:rPr>
        <w:t xml:space="preserve"> </w:t>
      </w:r>
      <w:r w:rsidRPr="007769B0">
        <w:rPr>
          <w:rFonts w:ascii="Times New Roman" w:hAnsi="Times New Roman"/>
          <w:sz w:val="18"/>
          <w:szCs w:val="18"/>
        </w:rPr>
        <w:t>Kobalt-60 (</w:t>
      </w:r>
      <w:proofErr w:type="spellStart"/>
      <w:r>
        <w:rPr>
          <w:rFonts w:ascii="Times New Roman" w:hAnsi="Times New Roman"/>
          <w:sz w:val="18"/>
          <w:szCs w:val="18"/>
        </w:rPr>
        <w:t>julat</w:t>
      </w:r>
      <w:proofErr w:type="spellEnd"/>
      <w:r>
        <w:rPr>
          <w:rFonts w:ascii="Times New Roman" w:hAnsi="Times New Roman"/>
          <w:sz w:val="18"/>
          <w:szCs w:val="18"/>
        </w:rPr>
        <w:t xml:space="preserve"> dos 50 – 200</w:t>
      </w:r>
      <w:r w:rsidR="00526127">
        <w:rPr>
          <w:rFonts w:ascii="Times New Roman" w:hAnsi="Times New Roman"/>
          <w:sz w:val="18"/>
          <w:szCs w:val="18"/>
        </w:rPr>
        <w:t xml:space="preserve"> </w:t>
      </w:r>
      <w:proofErr w:type="spellStart"/>
      <w:r>
        <w:rPr>
          <w:rFonts w:ascii="Times New Roman" w:hAnsi="Times New Roman"/>
          <w:sz w:val="18"/>
          <w:szCs w:val="18"/>
        </w:rPr>
        <w:t>Gy</w:t>
      </w:r>
      <w:proofErr w:type="spellEnd"/>
      <w:r w:rsidRPr="007769B0">
        <w:rPr>
          <w:rFonts w:ascii="Times New Roman" w:hAnsi="Times New Roman"/>
          <w:sz w:val="18"/>
          <w:szCs w:val="18"/>
        </w:rPr>
        <w:t>).</w:t>
      </w:r>
      <w:r>
        <w:rPr>
          <w:rFonts w:ascii="Times New Roman" w:hAnsi="Times New Roman"/>
          <w:sz w:val="18"/>
          <w:szCs w:val="18"/>
        </w:rPr>
        <w:t xml:space="preserve"> </w:t>
      </w:r>
      <w:proofErr w:type="spellStart"/>
      <w:r>
        <w:rPr>
          <w:rFonts w:ascii="Times New Roman" w:hAnsi="Times New Roman"/>
          <w:sz w:val="18"/>
          <w:szCs w:val="18"/>
        </w:rPr>
        <w:t>Perubahan</w:t>
      </w:r>
      <w:proofErr w:type="spellEnd"/>
      <w:r>
        <w:rPr>
          <w:rFonts w:ascii="Times New Roman" w:hAnsi="Times New Roman"/>
          <w:sz w:val="18"/>
          <w:szCs w:val="18"/>
        </w:rPr>
        <w:t xml:space="preserve"> </w:t>
      </w:r>
      <w:proofErr w:type="spellStart"/>
      <w:r>
        <w:rPr>
          <w:rFonts w:ascii="Times New Roman" w:hAnsi="Times New Roman"/>
          <w:sz w:val="18"/>
          <w:szCs w:val="18"/>
        </w:rPr>
        <w:t>pada</w:t>
      </w:r>
      <w:proofErr w:type="spellEnd"/>
      <w:r>
        <w:rPr>
          <w:rFonts w:ascii="Times New Roman" w:hAnsi="Times New Roman"/>
          <w:sz w:val="18"/>
          <w:szCs w:val="18"/>
        </w:rPr>
        <w:t xml:space="preserve"> </w:t>
      </w:r>
      <w:proofErr w:type="spellStart"/>
      <w:r>
        <w:rPr>
          <w:rFonts w:ascii="Times New Roman" w:hAnsi="Times New Roman"/>
          <w:sz w:val="18"/>
          <w:szCs w:val="18"/>
        </w:rPr>
        <w:t>cirian</w:t>
      </w:r>
      <w:proofErr w:type="spellEnd"/>
      <w:r>
        <w:rPr>
          <w:rFonts w:ascii="Times New Roman" w:hAnsi="Times New Roman"/>
          <w:sz w:val="18"/>
          <w:szCs w:val="18"/>
        </w:rPr>
        <w:t xml:space="preserve"> </w:t>
      </w:r>
      <w:proofErr w:type="spellStart"/>
      <w:r>
        <w:rPr>
          <w:rFonts w:ascii="Times New Roman" w:hAnsi="Times New Roman"/>
          <w:sz w:val="18"/>
          <w:szCs w:val="18"/>
        </w:rPr>
        <w:t>permukaan</w:t>
      </w:r>
      <w:proofErr w:type="spellEnd"/>
      <w:r>
        <w:rPr>
          <w:rFonts w:ascii="Times New Roman" w:hAnsi="Times New Roman"/>
          <w:sz w:val="18"/>
          <w:szCs w:val="18"/>
        </w:rPr>
        <w:t xml:space="preserve"> </w:t>
      </w:r>
      <w:proofErr w:type="spellStart"/>
      <w:r>
        <w:rPr>
          <w:rFonts w:ascii="Times New Roman" w:hAnsi="Times New Roman"/>
          <w:sz w:val="18"/>
          <w:szCs w:val="18"/>
        </w:rPr>
        <w:t>isotherma</w:t>
      </w:r>
      <w:proofErr w:type="spellEnd"/>
      <w:r>
        <w:rPr>
          <w:rFonts w:ascii="Times New Roman" w:hAnsi="Times New Roman"/>
          <w:sz w:val="18"/>
          <w:szCs w:val="18"/>
        </w:rPr>
        <w:t xml:space="preserve"> </w:t>
      </w:r>
      <w:proofErr w:type="spellStart"/>
      <w:r>
        <w:rPr>
          <w:rFonts w:ascii="Times New Roman" w:hAnsi="Times New Roman"/>
          <w:sz w:val="18"/>
          <w:szCs w:val="18"/>
        </w:rPr>
        <w:t>pemampatan</w:t>
      </w:r>
      <w:proofErr w:type="spellEnd"/>
      <w:r>
        <w:rPr>
          <w:rFonts w:ascii="Times New Roman" w:hAnsi="Times New Roman"/>
          <w:sz w:val="18"/>
          <w:szCs w:val="18"/>
        </w:rPr>
        <w:t xml:space="preserve"> </w:t>
      </w:r>
      <w:proofErr w:type="spellStart"/>
      <w:r>
        <w:rPr>
          <w:rFonts w:ascii="Times New Roman" w:hAnsi="Times New Roman"/>
          <w:sz w:val="18"/>
          <w:szCs w:val="18"/>
        </w:rPr>
        <w:t>monolapisan</w:t>
      </w:r>
      <w:proofErr w:type="spellEnd"/>
      <w:r>
        <w:rPr>
          <w:rFonts w:ascii="Times New Roman" w:hAnsi="Times New Roman"/>
          <w:sz w:val="18"/>
          <w:szCs w:val="18"/>
        </w:rPr>
        <w:t xml:space="preserve"> DPPC </w:t>
      </w:r>
      <w:proofErr w:type="spellStart"/>
      <w:r>
        <w:rPr>
          <w:rFonts w:ascii="Times New Roman" w:hAnsi="Times New Roman"/>
          <w:sz w:val="18"/>
          <w:szCs w:val="18"/>
        </w:rPr>
        <w:t>akibat</w:t>
      </w:r>
      <w:proofErr w:type="spellEnd"/>
      <w:r>
        <w:rPr>
          <w:rFonts w:ascii="Times New Roman" w:hAnsi="Times New Roman"/>
          <w:sz w:val="18"/>
          <w:szCs w:val="18"/>
        </w:rPr>
        <w:t xml:space="preserve"> </w:t>
      </w:r>
      <w:proofErr w:type="spellStart"/>
      <w:r>
        <w:rPr>
          <w:rFonts w:ascii="Times New Roman" w:hAnsi="Times New Roman"/>
          <w:sz w:val="18"/>
          <w:szCs w:val="18"/>
        </w:rPr>
        <w:t>kesan</w:t>
      </w:r>
      <w:proofErr w:type="spellEnd"/>
      <w:r>
        <w:rPr>
          <w:rFonts w:ascii="Times New Roman" w:hAnsi="Times New Roman"/>
          <w:sz w:val="18"/>
          <w:szCs w:val="18"/>
        </w:rPr>
        <w:t xml:space="preserve"> </w:t>
      </w:r>
      <w:proofErr w:type="spellStart"/>
      <w:r>
        <w:rPr>
          <w:rFonts w:ascii="Times New Roman" w:hAnsi="Times New Roman"/>
          <w:sz w:val="18"/>
          <w:szCs w:val="18"/>
        </w:rPr>
        <w:t>sinaran</w:t>
      </w:r>
      <w:proofErr w:type="spellEnd"/>
      <w:r>
        <w:rPr>
          <w:rFonts w:ascii="Times New Roman" w:hAnsi="Times New Roman"/>
          <w:sz w:val="18"/>
          <w:szCs w:val="18"/>
        </w:rPr>
        <w:t xml:space="preserve"> </w:t>
      </w:r>
      <w:proofErr w:type="spellStart"/>
      <w:proofErr w:type="gramStart"/>
      <w:r>
        <w:rPr>
          <w:rFonts w:ascii="Times New Roman" w:hAnsi="Times New Roman"/>
          <w:sz w:val="18"/>
          <w:szCs w:val="18"/>
        </w:rPr>
        <w:t>gama</w:t>
      </w:r>
      <w:proofErr w:type="spellEnd"/>
      <w:proofErr w:type="gramEnd"/>
      <w:r>
        <w:rPr>
          <w:rFonts w:ascii="Times New Roman" w:hAnsi="Times New Roman"/>
          <w:sz w:val="18"/>
          <w:szCs w:val="18"/>
        </w:rPr>
        <w:t xml:space="preserve"> </w:t>
      </w:r>
      <w:proofErr w:type="spellStart"/>
      <w:r>
        <w:rPr>
          <w:rFonts w:ascii="Times New Roman" w:hAnsi="Times New Roman"/>
          <w:sz w:val="18"/>
          <w:szCs w:val="18"/>
        </w:rPr>
        <w:t>ditentukan</w:t>
      </w:r>
      <w:proofErr w:type="spellEnd"/>
      <w:r w:rsidRPr="00FD1B2D">
        <w:rPr>
          <w:rFonts w:ascii="Times New Roman" w:hAnsi="Times New Roman"/>
          <w:sz w:val="18"/>
          <w:szCs w:val="18"/>
        </w:rPr>
        <w:t xml:space="preserve"> </w:t>
      </w:r>
      <w:proofErr w:type="spellStart"/>
      <w:r>
        <w:rPr>
          <w:rFonts w:ascii="Times New Roman" w:hAnsi="Times New Roman"/>
          <w:sz w:val="18"/>
          <w:szCs w:val="18"/>
        </w:rPr>
        <w:t>dengan</w:t>
      </w:r>
      <w:proofErr w:type="spellEnd"/>
      <w:r>
        <w:rPr>
          <w:rFonts w:ascii="Times New Roman" w:hAnsi="Times New Roman"/>
          <w:sz w:val="18"/>
          <w:szCs w:val="18"/>
        </w:rPr>
        <w:t xml:space="preserve"> </w:t>
      </w:r>
      <w:proofErr w:type="spellStart"/>
      <w:r>
        <w:rPr>
          <w:rFonts w:ascii="Times New Roman" w:hAnsi="Times New Roman"/>
          <w:sz w:val="18"/>
          <w:szCs w:val="18"/>
        </w:rPr>
        <w:t>menggunakan</w:t>
      </w:r>
      <w:proofErr w:type="spellEnd"/>
      <w:r>
        <w:rPr>
          <w:rFonts w:ascii="Times New Roman" w:hAnsi="Times New Roman"/>
          <w:sz w:val="18"/>
          <w:szCs w:val="18"/>
        </w:rPr>
        <w:t xml:space="preserve"> </w:t>
      </w:r>
      <w:proofErr w:type="spellStart"/>
      <w:r>
        <w:rPr>
          <w:rFonts w:ascii="Times New Roman" w:hAnsi="Times New Roman"/>
          <w:sz w:val="18"/>
          <w:szCs w:val="18"/>
        </w:rPr>
        <w:t>Palung</w:t>
      </w:r>
      <w:proofErr w:type="spellEnd"/>
      <w:r>
        <w:rPr>
          <w:rFonts w:ascii="Times New Roman" w:hAnsi="Times New Roman"/>
          <w:sz w:val="18"/>
          <w:szCs w:val="18"/>
        </w:rPr>
        <w:t xml:space="preserve"> Langmuir. </w:t>
      </w:r>
      <w:proofErr w:type="spellStart"/>
      <w:proofErr w:type="gramStart"/>
      <w:r w:rsidRPr="007769B0">
        <w:rPr>
          <w:rFonts w:ascii="Times New Roman" w:hAnsi="Times New Roman"/>
          <w:sz w:val="18"/>
          <w:szCs w:val="18"/>
        </w:rPr>
        <w:t>Daripada</w:t>
      </w:r>
      <w:proofErr w:type="spellEnd"/>
      <w:r w:rsidRPr="007769B0">
        <w:rPr>
          <w:rFonts w:ascii="Times New Roman" w:hAnsi="Times New Roman"/>
          <w:sz w:val="18"/>
          <w:szCs w:val="18"/>
        </w:rPr>
        <w:t xml:space="preserve"> </w:t>
      </w:r>
      <w:proofErr w:type="spellStart"/>
      <w:r>
        <w:rPr>
          <w:rFonts w:ascii="Times New Roman" w:hAnsi="Times New Roman"/>
          <w:sz w:val="18"/>
          <w:szCs w:val="18"/>
        </w:rPr>
        <w:t>perubahan</w:t>
      </w:r>
      <w:proofErr w:type="spellEnd"/>
      <w:r>
        <w:rPr>
          <w:rFonts w:ascii="Times New Roman" w:hAnsi="Times New Roman"/>
          <w:sz w:val="18"/>
          <w:szCs w:val="18"/>
        </w:rPr>
        <w:t xml:space="preserve"> </w:t>
      </w:r>
      <w:proofErr w:type="spellStart"/>
      <w:r>
        <w:rPr>
          <w:rFonts w:ascii="Times New Roman" w:hAnsi="Times New Roman"/>
          <w:sz w:val="18"/>
          <w:szCs w:val="18"/>
        </w:rPr>
        <w:t>ciri</w:t>
      </w:r>
      <w:proofErr w:type="spellEnd"/>
      <w:r>
        <w:rPr>
          <w:rFonts w:ascii="Times New Roman" w:hAnsi="Times New Roman"/>
          <w:sz w:val="18"/>
          <w:szCs w:val="18"/>
        </w:rPr>
        <w:t xml:space="preserve"> </w:t>
      </w:r>
      <w:proofErr w:type="spellStart"/>
      <w:r>
        <w:rPr>
          <w:rFonts w:ascii="Times New Roman" w:hAnsi="Times New Roman"/>
          <w:sz w:val="18"/>
          <w:szCs w:val="18"/>
        </w:rPr>
        <w:t>pada</w:t>
      </w:r>
      <w:proofErr w:type="spellEnd"/>
      <w:r>
        <w:rPr>
          <w:rFonts w:ascii="Times New Roman" w:hAnsi="Times New Roman"/>
          <w:sz w:val="18"/>
          <w:szCs w:val="18"/>
        </w:rPr>
        <w:t xml:space="preserve"> </w:t>
      </w:r>
      <w:proofErr w:type="spellStart"/>
      <w:r>
        <w:rPr>
          <w:rFonts w:ascii="Times New Roman" w:hAnsi="Times New Roman"/>
          <w:sz w:val="18"/>
          <w:szCs w:val="18"/>
        </w:rPr>
        <w:t>isoterma</w:t>
      </w:r>
      <w:proofErr w:type="spellEnd"/>
      <w:r>
        <w:rPr>
          <w:rFonts w:ascii="Times New Roman" w:hAnsi="Times New Roman"/>
          <w:sz w:val="18"/>
          <w:szCs w:val="18"/>
        </w:rPr>
        <w:t xml:space="preserve"> </w:t>
      </w:r>
      <w:proofErr w:type="spellStart"/>
      <w:r>
        <w:rPr>
          <w:rFonts w:ascii="Times New Roman" w:hAnsi="Times New Roman"/>
          <w:sz w:val="18"/>
          <w:szCs w:val="18"/>
        </w:rPr>
        <w:t>pemampatan</w:t>
      </w:r>
      <w:proofErr w:type="spellEnd"/>
      <w:r w:rsidRPr="007769B0">
        <w:rPr>
          <w:rFonts w:ascii="Times New Roman" w:hAnsi="Times New Roman"/>
          <w:sz w:val="18"/>
          <w:szCs w:val="18"/>
        </w:rPr>
        <w:t xml:space="preserve"> yang </w:t>
      </w:r>
      <w:proofErr w:type="spellStart"/>
      <w:r w:rsidRPr="007769B0">
        <w:rPr>
          <w:rFonts w:ascii="Times New Roman" w:hAnsi="Times New Roman"/>
          <w:sz w:val="18"/>
          <w:szCs w:val="18"/>
        </w:rPr>
        <w:t>diperolehi</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dicadangkan</w:t>
      </w:r>
      <w:proofErr w:type="spellEnd"/>
      <w:r w:rsidRPr="007769B0">
        <w:rPr>
          <w:rFonts w:ascii="Times New Roman" w:hAnsi="Times New Roman"/>
          <w:sz w:val="18"/>
          <w:szCs w:val="18"/>
        </w:rPr>
        <w:t xml:space="preserve"> dos </w:t>
      </w:r>
      <w:proofErr w:type="spellStart"/>
      <w:r>
        <w:rPr>
          <w:rFonts w:ascii="Times New Roman" w:hAnsi="Times New Roman"/>
          <w:sz w:val="18"/>
          <w:szCs w:val="18"/>
        </w:rPr>
        <w:t>ambang</w:t>
      </w:r>
      <w:proofErr w:type="spellEnd"/>
      <w:r>
        <w:rPr>
          <w:rFonts w:ascii="Times New Roman" w:hAnsi="Times New Roman"/>
          <w:sz w:val="18"/>
          <w:szCs w:val="18"/>
        </w:rPr>
        <w:t xml:space="preserve"> </w:t>
      </w:r>
      <w:r w:rsidRPr="007769B0">
        <w:rPr>
          <w:rFonts w:ascii="Times New Roman" w:hAnsi="Times New Roman"/>
          <w:sz w:val="18"/>
          <w:szCs w:val="18"/>
        </w:rPr>
        <w:t xml:space="preserve">yang </w:t>
      </w:r>
      <w:proofErr w:type="spellStart"/>
      <w:r>
        <w:rPr>
          <w:rFonts w:ascii="Times New Roman" w:hAnsi="Times New Roman"/>
          <w:sz w:val="18"/>
          <w:szCs w:val="18"/>
        </w:rPr>
        <w:t>mula</w:t>
      </w:r>
      <w:proofErr w:type="spellEnd"/>
      <w:r>
        <w:rPr>
          <w:rFonts w:ascii="Times New Roman" w:hAnsi="Times New Roman"/>
          <w:sz w:val="18"/>
          <w:szCs w:val="18"/>
        </w:rPr>
        <w:t xml:space="preserve"> </w:t>
      </w:r>
      <w:proofErr w:type="spellStart"/>
      <w:r w:rsidRPr="007769B0">
        <w:rPr>
          <w:rFonts w:ascii="Times New Roman" w:hAnsi="Times New Roman"/>
          <w:sz w:val="18"/>
          <w:szCs w:val="18"/>
        </w:rPr>
        <w:t>memberikan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kesan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ke</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atas</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kerosakan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struktur</w:t>
      </w:r>
      <w:proofErr w:type="spellEnd"/>
      <w:r w:rsidRPr="007769B0">
        <w:rPr>
          <w:rFonts w:ascii="Times New Roman" w:hAnsi="Times New Roman"/>
          <w:sz w:val="18"/>
          <w:szCs w:val="18"/>
        </w:rPr>
        <w:t xml:space="preserve"> DPPC </w:t>
      </w:r>
      <w:proofErr w:type="spellStart"/>
      <w:r w:rsidRPr="007769B0">
        <w:rPr>
          <w:rFonts w:ascii="Times New Roman" w:hAnsi="Times New Roman"/>
          <w:sz w:val="18"/>
          <w:szCs w:val="18"/>
        </w:rPr>
        <w:t>bermula</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pada</w:t>
      </w:r>
      <w:proofErr w:type="spellEnd"/>
      <w:r w:rsidRPr="007769B0">
        <w:rPr>
          <w:rFonts w:ascii="Times New Roman" w:hAnsi="Times New Roman"/>
          <w:sz w:val="18"/>
          <w:szCs w:val="18"/>
        </w:rPr>
        <w:t xml:space="preserve"> </w:t>
      </w:r>
      <w:proofErr w:type="spellStart"/>
      <w:r>
        <w:rPr>
          <w:rFonts w:ascii="Times New Roman" w:hAnsi="Times New Roman"/>
          <w:sz w:val="18"/>
          <w:szCs w:val="18"/>
        </w:rPr>
        <w:t>sekitar</w:t>
      </w:r>
      <w:proofErr w:type="spellEnd"/>
      <w:r>
        <w:rPr>
          <w:rFonts w:ascii="Times New Roman" w:hAnsi="Times New Roman"/>
          <w:sz w:val="18"/>
          <w:szCs w:val="18"/>
        </w:rPr>
        <w:t xml:space="preserve"> 60 </w:t>
      </w:r>
      <w:proofErr w:type="spellStart"/>
      <w:r>
        <w:rPr>
          <w:rFonts w:ascii="Times New Roman" w:hAnsi="Times New Roman"/>
          <w:sz w:val="18"/>
          <w:szCs w:val="18"/>
        </w:rPr>
        <w:t>G</w:t>
      </w:r>
      <w:r w:rsidRPr="007769B0">
        <w:rPr>
          <w:rFonts w:ascii="Times New Roman" w:hAnsi="Times New Roman"/>
          <w:sz w:val="18"/>
          <w:szCs w:val="18"/>
        </w:rPr>
        <w:t>y</w:t>
      </w:r>
      <w:proofErr w:type="spellEnd"/>
      <w:r w:rsidRPr="007769B0">
        <w:rPr>
          <w:rFonts w:ascii="Times New Roman" w:hAnsi="Times New Roman"/>
          <w:sz w:val="18"/>
          <w:szCs w:val="18"/>
        </w:rPr>
        <w:t>.</w:t>
      </w:r>
      <w:proofErr w:type="gramEnd"/>
      <w:r w:rsidRPr="007769B0">
        <w:rPr>
          <w:rFonts w:ascii="Times New Roman" w:hAnsi="Times New Roman"/>
          <w:sz w:val="18"/>
          <w:szCs w:val="18"/>
        </w:rPr>
        <w:t xml:space="preserve"> </w:t>
      </w:r>
      <w:proofErr w:type="spellStart"/>
      <w:proofErr w:type="gramStart"/>
      <w:r>
        <w:rPr>
          <w:rFonts w:ascii="Times New Roman" w:hAnsi="Times New Roman"/>
          <w:sz w:val="18"/>
          <w:szCs w:val="18"/>
        </w:rPr>
        <w:t>Dengan</w:t>
      </w:r>
      <w:proofErr w:type="spellEnd"/>
      <w:r>
        <w:rPr>
          <w:rFonts w:ascii="Times New Roman" w:hAnsi="Times New Roman"/>
          <w:sz w:val="18"/>
          <w:szCs w:val="18"/>
        </w:rPr>
        <w:t xml:space="preserve"> </w:t>
      </w:r>
      <w:proofErr w:type="spellStart"/>
      <w:r>
        <w:rPr>
          <w:rFonts w:ascii="Times New Roman" w:hAnsi="Times New Roman"/>
          <w:sz w:val="18"/>
          <w:szCs w:val="18"/>
        </w:rPr>
        <w:t>peningkatan</w:t>
      </w:r>
      <w:proofErr w:type="spellEnd"/>
      <w:r w:rsidRPr="007769B0">
        <w:rPr>
          <w:rFonts w:ascii="Times New Roman" w:hAnsi="Times New Roman"/>
          <w:sz w:val="18"/>
          <w:szCs w:val="18"/>
        </w:rPr>
        <w:t xml:space="preserve"> dos</w:t>
      </w:r>
      <w:r>
        <w:rPr>
          <w:rFonts w:ascii="Times New Roman" w:hAnsi="Times New Roman"/>
          <w:sz w:val="18"/>
          <w:szCs w:val="18"/>
        </w:rPr>
        <w:t xml:space="preserve"> </w:t>
      </w:r>
      <w:proofErr w:type="spellStart"/>
      <w:r>
        <w:rPr>
          <w:rFonts w:ascii="Times New Roman" w:hAnsi="Times New Roman"/>
          <w:sz w:val="18"/>
          <w:szCs w:val="18"/>
        </w:rPr>
        <w:t>dedahan</w:t>
      </w:r>
      <w:proofErr w:type="spellEnd"/>
      <w:r w:rsidRPr="007769B0">
        <w:rPr>
          <w:rFonts w:ascii="Times New Roman" w:hAnsi="Times New Roman"/>
          <w:sz w:val="18"/>
          <w:szCs w:val="18"/>
        </w:rPr>
        <w:t xml:space="preserve">, </w:t>
      </w:r>
      <w:proofErr w:type="spellStart"/>
      <w:r>
        <w:rPr>
          <w:rFonts w:ascii="Times New Roman" w:hAnsi="Times New Roman"/>
          <w:sz w:val="18"/>
          <w:szCs w:val="18"/>
        </w:rPr>
        <w:t>ciri</w:t>
      </w:r>
      <w:proofErr w:type="spellEnd"/>
      <w:r>
        <w:rPr>
          <w:rFonts w:ascii="Times New Roman" w:hAnsi="Times New Roman"/>
          <w:sz w:val="18"/>
          <w:szCs w:val="18"/>
        </w:rPr>
        <w:t xml:space="preserve"> </w:t>
      </w:r>
      <w:proofErr w:type="spellStart"/>
      <w:r w:rsidRPr="007769B0">
        <w:rPr>
          <w:rFonts w:ascii="Times New Roman" w:hAnsi="Times New Roman"/>
          <w:sz w:val="18"/>
          <w:szCs w:val="18"/>
        </w:rPr>
        <w:t>dataran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pada</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lengkung</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isoterma</w:t>
      </w:r>
      <w:proofErr w:type="spellEnd"/>
      <w:r w:rsidRPr="007769B0">
        <w:rPr>
          <w:rFonts w:ascii="Times New Roman" w:hAnsi="Times New Roman"/>
          <w:sz w:val="18"/>
          <w:szCs w:val="18"/>
        </w:rPr>
        <w:t xml:space="preserve"> DPPC </w:t>
      </w:r>
      <w:proofErr w:type="spellStart"/>
      <w:r w:rsidRPr="007769B0">
        <w:rPr>
          <w:rFonts w:ascii="Times New Roman" w:hAnsi="Times New Roman"/>
          <w:sz w:val="18"/>
          <w:szCs w:val="18"/>
        </w:rPr>
        <w:t>menjadi</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semakin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pendek</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dan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berganjak</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kepada</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tekanan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permukaan</w:t>
      </w:r>
      <w:proofErr w:type="spellEnd"/>
      <w:r w:rsidRPr="007769B0">
        <w:rPr>
          <w:rFonts w:ascii="Times New Roman" w:hAnsi="Times New Roman"/>
          <w:sz w:val="18"/>
          <w:szCs w:val="18"/>
        </w:rPr>
        <w:t xml:space="preserve"> yang </w:t>
      </w:r>
      <w:proofErr w:type="spellStart"/>
      <w:r w:rsidRPr="007769B0">
        <w:rPr>
          <w:rFonts w:ascii="Times New Roman" w:hAnsi="Times New Roman"/>
          <w:sz w:val="18"/>
          <w:szCs w:val="18"/>
        </w:rPr>
        <w:t>lebih</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tinggi</w:t>
      </w:r>
      <w:proofErr w:type="spellEnd"/>
      <w:r w:rsidRPr="007769B0">
        <w:rPr>
          <w:rFonts w:ascii="Times New Roman" w:hAnsi="Times New Roman"/>
          <w:sz w:val="18"/>
          <w:szCs w:val="18"/>
        </w:rPr>
        <w:t>.</w:t>
      </w:r>
      <w:proofErr w:type="gramEnd"/>
      <w:r w:rsidRPr="007769B0">
        <w:rPr>
          <w:rFonts w:ascii="Times New Roman" w:hAnsi="Times New Roman"/>
          <w:sz w:val="18"/>
          <w:szCs w:val="18"/>
        </w:rPr>
        <w:t xml:space="preserve"> </w:t>
      </w:r>
      <w:proofErr w:type="spellStart"/>
      <w:r>
        <w:rPr>
          <w:rFonts w:ascii="Times New Roman" w:hAnsi="Times New Roman"/>
          <w:sz w:val="18"/>
          <w:szCs w:val="18"/>
        </w:rPr>
        <w:t>Analisis</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dengan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menggunakan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Kromatografi</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Cecair</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Prestasi</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Tinggi</w:t>
      </w:r>
      <w:proofErr w:type="spellEnd"/>
      <w:r w:rsidRPr="007769B0">
        <w:rPr>
          <w:rFonts w:ascii="Times New Roman" w:hAnsi="Times New Roman"/>
          <w:sz w:val="18"/>
          <w:szCs w:val="18"/>
        </w:rPr>
        <w:t xml:space="preserve"> (HPLC) </w:t>
      </w:r>
      <w:proofErr w:type="spellStart"/>
      <w:r w:rsidRPr="007769B0">
        <w:rPr>
          <w:rFonts w:ascii="Times New Roman" w:hAnsi="Times New Roman"/>
          <w:sz w:val="18"/>
          <w:szCs w:val="18"/>
        </w:rPr>
        <w:t>dan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Spektrometri</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Jisim</w:t>
      </w:r>
      <w:proofErr w:type="spellEnd"/>
      <w:r w:rsidRPr="007769B0">
        <w:rPr>
          <w:rFonts w:ascii="Times New Roman" w:hAnsi="Times New Roman"/>
          <w:sz w:val="18"/>
          <w:szCs w:val="18"/>
        </w:rPr>
        <w:t xml:space="preserve"> (MS) </w:t>
      </w:r>
      <w:proofErr w:type="spellStart"/>
      <w:r w:rsidRPr="007769B0">
        <w:rPr>
          <w:rFonts w:ascii="Times New Roman" w:hAnsi="Times New Roman"/>
          <w:sz w:val="18"/>
          <w:szCs w:val="18"/>
        </w:rPr>
        <w:t>menentusahkan</w:t>
      </w:r>
      <w:proofErr w:type="spellEnd"/>
      <w:r w:rsidRPr="007769B0">
        <w:rPr>
          <w:rFonts w:ascii="Times New Roman" w:hAnsi="Times New Roman"/>
          <w:sz w:val="18"/>
          <w:szCs w:val="18"/>
        </w:rPr>
        <w:t xml:space="preserve"> </w:t>
      </w:r>
      <w:proofErr w:type="spellStart"/>
      <w:r>
        <w:rPr>
          <w:rFonts w:ascii="Times New Roman" w:hAnsi="Times New Roman"/>
          <w:sz w:val="18"/>
          <w:szCs w:val="18"/>
        </w:rPr>
        <w:t>bahawa</w:t>
      </w:r>
      <w:proofErr w:type="spellEnd"/>
      <w:r>
        <w:rPr>
          <w:rFonts w:ascii="Times New Roman" w:hAnsi="Times New Roman"/>
          <w:sz w:val="18"/>
          <w:szCs w:val="18"/>
        </w:rPr>
        <w:t xml:space="preserve"> </w:t>
      </w:r>
      <w:proofErr w:type="spellStart"/>
      <w:r>
        <w:rPr>
          <w:rFonts w:ascii="Times New Roman" w:hAnsi="Times New Roman"/>
          <w:sz w:val="18"/>
          <w:szCs w:val="18"/>
        </w:rPr>
        <w:t>struktur</w:t>
      </w:r>
      <w:proofErr w:type="spellEnd"/>
      <w:r>
        <w:rPr>
          <w:rFonts w:ascii="Times New Roman" w:hAnsi="Times New Roman"/>
          <w:sz w:val="18"/>
          <w:szCs w:val="18"/>
        </w:rPr>
        <w:t xml:space="preserve"> </w:t>
      </w:r>
      <w:proofErr w:type="spellStart"/>
      <w:r>
        <w:rPr>
          <w:rFonts w:ascii="Times New Roman" w:hAnsi="Times New Roman"/>
          <w:sz w:val="18"/>
          <w:szCs w:val="18"/>
        </w:rPr>
        <w:t>kimia</w:t>
      </w:r>
      <w:proofErr w:type="spellEnd"/>
      <w:r>
        <w:rPr>
          <w:rFonts w:ascii="Times New Roman" w:hAnsi="Times New Roman"/>
          <w:sz w:val="18"/>
          <w:szCs w:val="18"/>
        </w:rPr>
        <w:t xml:space="preserve"> </w:t>
      </w:r>
      <w:proofErr w:type="spellStart"/>
      <w:r>
        <w:rPr>
          <w:rFonts w:ascii="Times New Roman" w:hAnsi="Times New Roman"/>
          <w:sz w:val="18"/>
          <w:szCs w:val="18"/>
        </w:rPr>
        <w:t>asal</w:t>
      </w:r>
      <w:proofErr w:type="spellEnd"/>
      <w:r>
        <w:rPr>
          <w:rFonts w:ascii="Times New Roman" w:hAnsi="Times New Roman"/>
          <w:sz w:val="18"/>
          <w:szCs w:val="18"/>
        </w:rPr>
        <w:t xml:space="preserve"> DPPC </w:t>
      </w:r>
      <w:proofErr w:type="spellStart"/>
      <w:r>
        <w:rPr>
          <w:rFonts w:ascii="Times New Roman" w:hAnsi="Times New Roman"/>
          <w:sz w:val="18"/>
          <w:szCs w:val="18"/>
        </w:rPr>
        <w:t>termusnah</w:t>
      </w:r>
      <w:proofErr w:type="spellEnd"/>
      <w:r>
        <w:rPr>
          <w:rFonts w:ascii="Times New Roman" w:hAnsi="Times New Roman"/>
          <w:sz w:val="18"/>
          <w:szCs w:val="18"/>
        </w:rPr>
        <w:t xml:space="preserve"> </w:t>
      </w:r>
      <w:proofErr w:type="spellStart"/>
      <w:r>
        <w:rPr>
          <w:rFonts w:ascii="Times New Roman" w:hAnsi="Times New Roman"/>
          <w:sz w:val="18"/>
          <w:szCs w:val="18"/>
        </w:rPr>
        <w:t>dan</w:t>
      </w:r>
      <w:proofErr w:type="spellEnd"/>
      <w:r>
        <w:rPr>
          <w:rFonts w:ascii="Times New Roman" w:hAnsi="Times New Roman"/>
          <w:sz w:val="18"/>
          <w:szCs w:val="18"/>
        </w:rPr>
        <w:t xml:space="preserve"> </w:t>
      </w:r>
      <w:proofErr w:type="spellStart"/>
      <w:r w:rsidRPr="007769B0">
        <w:rPr>
          <w:rFonts w:ascii="Times New Roman" w:hAnsi="Times New Roman"/>
          <w:sz w:val="18"/>
          <w:szCs w:val="18"/>
        </w:rPr>
        <w:t>membentuk</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dua</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hasil</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radiolitik</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iaitu</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lisofosfatidilkolina</w:t>
      </w:r>
      <w:proofErr w:type="spellEnd"/>
      <w:r w:rsidRPr="007769B0">
        <w:rPr>
          <w:rFonts w:ascii="Times New Roman" w:hAnsi="Times New Roman"/>
          <w:sz w:val="18"/>
          <w:szCs w:val="18"/>
        </w:rPr>
        <w:t>, LPC (~495.3142 g/</w:t>
      </w:r>
      <w:proofErr w:type="spellStart"/>
      <w:r w:rsidRPr="007769B0">
        <w:rPr>
          <w:rFonts w:ascii="Times New Roman" w:hAnsi="Times New Roman"/>
          <w:sz w:val="18"/>
          <w:szCs w:val="18"/>
        </w:rPr>
        <w:t>mol</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dan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asid</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fosfatidik</w:t>
      </w:r>
      <w:proofErr w:type="spellEnd"/>
      <w:r w:rsidRPr="007769B0">
        <w:rPr>
          <w:rFonts w:ascii="Times New Roman" w:hAnsi="Times New Roman"/>
          <w:sz w:val="18"/>
          <w:szCs w:val="18"/>
        </w:rPr>
        <w:t>, PA (~718.916 g/</w:t>
      </w:r>
      <w:proofErr w:type="spellStart"/>
      <w:r w:rsidRPr="007769B0">
        <w:rPr>
          <w:rFonts w:ascii="Times New Roman" w:hAnsi="Times New Roman"/>
          <w:sz w:val="18"/>
          <w:szCs w:val="18"/>
        </w:rPr>
        <w:t>mol</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dengan</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purata</w:t>
      </w:r>
      <w:proofErr w:type="spellEnd"/>
      <w:r w:rsidRPr="007769B0">
        <w:rPr>
          <w:rFonts w:ascii="Times New Roman" w:hAnsi="Times New Roman"/>
          <w:sz w:val="18"/>
          <w:szCs w:val="18"/>
        </w:rPr>
        <w:t xml:space="preserve"> </w:t>
      </w:r>
      <w:proofErr w:type="spellStart"/>
      <w:r w:rsidRPr="007769B0">
        <w:rPr>
          <w:rFonts w:ascii="Times New Roman" w:hAnsi="Times New Roman"/>
          <w:sz w:val="18"/>
          <w:szCs w:val="18"/>
        </w:rPr>
        <w:t>peratusan</w:t>
      </w:r>
      <w:proofErr w:type="spellEnd"/>
      <w:r w:rsidRPr="007769B0">
        <w:rPr>
          <w:rFonts w:ascii="Times New Roman" w:hAnsi="Times New Roman"/>
          <w:sz w:val="18"/>
          <w:szCs w:val="18"/>
        </w:rPr>
        <w:t xml:space="preserve"> LPC </w:t>
      </w:r>
      <w:proofErr w:type="spellStart"/>
      <w:r w:rsidRPr="007769B0">
        <w:rPr>
          <w:rFonts w:ascii="Times New Roman" w:hAnsi="Times New Roman"/>
          <w:sz w:val="18"/>
          <w:szCs w:val="18"/>
        </w:rPr>
        <w:t>d</w:t>
      </w:r>
      <w:r>
        <w:rPr>
          <w:rFonts w:ascii="Times New Roman" w:hAnsi="Times New Roman"/>
          <w:sz w:val="18"/>
          <w:szCs w:val="18"/>
        </w:rPr>
        <w:t>an</w:t>
      </w:r>
      <w:proofErr w:type="spellEnd"/>
      <w:r>
        <w:rPr>
          <w:rFonts w:ascii="Times New Roman" w:hAnsi="Times New Roman"/>
          <w:sz w:val="18"/>
          <w:szCs w:val="18"/>
        </w:rPr>
        <w:t xml:space="preserve"> PA </w:t>
      </w:r>
      <w:proofErr w:type="spellStart"/>
      <w:r>
        <w:rPr>
          <w:rFonts w:ascii="Times New Roman" w:hAnsi="Times New Roman"/>
          <w:sz w:val="18"/>
          <w:szCs w:val="18"/>
        </w:rPr>
        <w:t>masing-masing</w:t>
      </w:r>
      <w:proofErr w:type="spellEnd"/>
      <w:r>
        <w:rPr>
          <w:rFonts w:ascii="Times New Roman" w:hAnsi="Times New Roman"/>
          <w:sz w:val="18"/>
          <w:szCs w:val="18"/>
        </w:rPr>
        <w:t xml:space="preserve"> </w:t>
      </w:r>
      <w:proofErr w:type="spellStart"/>
      <w:r>
        <w:rPr>
          <w:rFonts w:ascii="Times New Roman" w:hAnsi="Times New Roman"/>
          <w:sz w:val="18"/>
          <w:szCs w:val="18"/>
        </w:rPr>
        <w:t>adalah</w:t>
      </w:r>
      <w:proofErr w:type="spellEnd"/>
      <w:r>
        <w:rPr>
          <w:rFonts w:ascii="Times New Roman" w:hAnsi="Times New Roman"/>
          <w:sz w:val="18"/>
          <w:szCs w:val="18"/>
        </w:rPr>
        <w:t xml:space="preserve"> 23% </w:t>
      </w:r>
      <w:proofErr w:type="spellStart"/>
      <w:r>
        <w:rPr>
          <w:rFonts w:ascii="Times New Roman" w:hAnsi="Times New Roman"/>
          <w:sz w:val="18"/>
          <w:szCs w:val="18"/>
        </w:rPr>
        <w:t>dan</w:t>
      </w:r>
      <w:proofErr w:type="spellEnd"/>
      <w:r>
        <w:rPr>
          <w:rFonts w:ascii="Times New Roman" w:hAnsi="Times New Roman"/>
          <w:sz w:val="18"/>
          <w:szCs w:val="18"/>
        </w:rPr>
        <w:t xml:space="preserve"> 74</w:t>
      </w:r>
      <w:r w:rsidRPr="007769B0">
        <w:rPr>
          <w:rFonts w:ascii="Times New Roman" w:hAnsi="Times New Roman"/>
          <w:sz w:val="18"/>
          <w:szCs w:val="18"/>
        </w:rPr>
        <w:t>%</w:t>
      </w:r>
      <w:r>
        <w:rPr>
          <w:rFonts w:ascii="Times New Roman" w:hAnsi="Times New Roman"/>
          <w:sz w:val="18"/>
          <w:szCs w:val="18"/>
        </w:rPr>
        <w:t>.</w:t>
      </w:r>
    </w:p>
    <w:p w:rsidR="000B4F2B" w:rsidRDefault="000B4F2B" w:rsidP="000B4F2B">
      <w:pPr>
        <w:pStyle w:val="MediumGrid21"/>
        <w:rPr>
          <w:rFonts w:ascii="Times New Roman" w:hAnsi="Times New Roman"/>
          <w:iCs/>
          <w:sz w:val="20"/>
          <w:szCs w:val="20"/>
        </w:rPr>
      </w:pPr>
    </w:p>
    <w:p w:rsidR="000B4F2B" w:rsidRDefault="000B4F2B" w:rsidP="000B4F2B">
      <w:pPr>
        <w:pStyle w:val="MediumGrid21"/>
        <w:jc w:val="both"/>
        <w:rPr>
          <w:rFonts w:ascii="Times New Roman" w:hAnsi="Times New Roman"/>
          <w:iCs/>
          <w:sz w:val="18"/>
          <w:szCs w:val="18"/>
        </w:rPr>
      </w:pPr>
      <w:r>
        <w:rPr>
          <w:rFonts w:ascii="Times New Roman" w:hAnsi="Times New Roman"/>
          <w:b/>
          <w:bCs/>
          <w:sz w:val="18"/>
          <w:szCs w:val="18"/>
        </w:rPr>
        <w:t xml:space="preserve">Kata </w:t>
      </w:r>
      <w:proofErr w:type="spellStart"/>
      <w:r>
        <w:rPr>
          <w:rFonts w:ascii="Times New Roman" w:hAnsi="Times New Roman"/>
          <w:b/>
          <w:bCs/>
          <w:sz w:val="18"/>
          <w:szCs w:val="18"/>
        </w:rPr>
        <w:t>k</w:t>
      </w:r>
      <w:r w:rsidRPr="00CC4E6C">
        <w:rPr>
          <w:rFonts w:ascii="Times New Roman" w:hAnsi="Times New Roman"/>
          <w:b/>
          <w:bCs/>
          <w:sz w:val="18"/>
          <w:szCs w:val="18"/>
        </w:rPr>
        <w:t>unci</w:t>
      </w:r>
      <w:proofErr w:type="spellEnd"/>
      <w:r w:rsidRPr="00CC4E6C">
        <w:rPr>
          <w:rFonts w:ascii="Times New Roman" w:hAnsi="Times New Roman"/>
          <w:b/>
          <w:bCs/>
          <w:sz w:val="18"/>
          <w:szCs w:val="18"/>
        </w:rPr>
        <w:t>:</w:t>
      </w:r>
      <w:r w:rsidRPr="00CC4E6C">
        <w:rPr>
          <w:rFonts w:ascii="Times New Roman" w:hAnsi="Times New Roman"/>
          <w:iCs/>
          <w:sz w:val="18"/>
          <w:szCs w:val="18"/>
        </w:rPr>
        <w:t xml:space="preserve"> </w:t>
      </w:r>
      <w:proofErr w:type="spellStart"/>
      <w:r w:rsidRPr="00CC4E6C">
        <w:rPr>
          <w:rFonts w:ascii="Times New Roman" w:hAnsi="Times New Roman"/>
          <w:iCs/>
          <w:sz w:val="18"/>
          <w:szCs w:val="18"/>
        </w:rPr>
        <w:t>D</w:t>
      </w:r>
      <w:r>
        <w:rPr>
          <w:rFonts w:ascii="Times New Roman" w:hAnsi="Times New Roman"/>
          <w:iCs/>
          <w:sz w:val="18"/>
          <w:szCs w:val="18"/>
        </w:rPr>
        <w:t>ipalmitoi</w:t>
      </w:r>
      <w:r w:rsidRPr="00CC4E6C">
        <w:rPr>
          <w:rFonts w:ascii="Times New Roman" w:hAnsi="Times New Roman"/>
          <w:iCs/>
          <w:sz w:val="18"/>
          <w:szCs w:val="18"/>
        </w:rPr>
        <w:t>lfosfatidilkolina</w:t>
      </w:r>
      <w:proofErr w:type="spellEnd"/>
      <w:r w:rsidRPr="00CC4E6C">
        <w:rPr>
          <w:rFonts w:ascii="Times New Roman" w:hAnsi="Times New Roman"/>
          <w:iCs/>
          <w:sz w:val="18"/>
          <w:szCs w:val="18"/>
        </w:rPr>
        <w:t xml:space="preserve"> (DPPC), </w:t>
      </w:r>
      <w:proofErr w:type="spellStart"/>
      <w:r w:rsidRPr="00CC4E6C">
        <w:rPr>
          <w:rFonts w:ascii="Times New Roman" w:hAnsi="Times New Roman"/>
          <w:iCs/>
          <w:sz w:val="18"/>
          <w:szCs w:val="18"/>
        </w:rPr>
        <w:t>monolapisan</w:t>
      </w:r>
      <w:proofErr w:type="spellEnd"/>
      <w:r w:rsidRPr="00CC4E6C">
        <w:rPr>
          <w:rFonts w:ascii="Times New Roman" w:hAnsi="Times New Roman"/>
          <w:iCs/>
          <w:sz w:val="18"/>
          <w:szCs w:val="18"/>
        </w:rPr>
        <w:t xml:space="preserve"> Langmuir, </w:t>
      </w:r>
      <w:proofErr w:type="spellStart"/>
      <w:r w:rsidRPr="00CC4E6C">
        <w:rPr>
          <w:rFonts w:ascii="Times New Roman" w:hAnsi="Times New Roman"/>
          <w:iCs/>
          <w:sz w:val="18"/>
          <w:szCs w:val="18"/>
        </w:rPr>
        <w:t>Kromatografi</w:t>
      </w:r>
      <w:proofErr w:type="spellEnd"/>
      <w:r w:rsidRPr="00CC4E6C">
        <w:rPr>
          <w:rFonts w:ascii="Times New Roman" w:hAnsi="Times New Roman"/>
          <w:iCs/>
          <w:sz w:val="18"/>
          <w:szCs w:val="18"/>
        </w:rPr>
        <w:t xml:space="preserve"> </w:t>
      </w:r>
      <w:proofErr w:type="spellStart"/>
      <w:r w:rsidRPr="00CC4E6C">
        <w:rPr>
          <w:rFonts w:ascii="Times New Roman" w:hAnsi="Times New Roman"/>
          <w:iCs/>
          <w:sz w:val="18"/>
          <w:szCs w:val="18"/>
        </w:rPr>
        <w:t>Cecair</w:t>
      </w:r>
      <w:proofErr w:type="spellEnd"/>
      <w:r w:rsidRPr="00CC4E6C">
        <w:rPr>
          <w:rFonts w:ascii="Times New Roman" w:hAnsi="Times New Roman"/>
          <w:iCs/>
          <w:sz w:val="18"/>
          <w:szCs w:val="18"/>
        </w:rPr>
        <w:t xml:space="preserve"> </w:t>
      </w:r>
      <w:proofErr w:type="spellStart"/>
      <w:r w:rsidRPr="00CC4E6C">
        <w:rPr>
          <w:rFonts w:ascii="Times New Roman" w:hAnsi="Times New Roman"/>
          <w:iCs/>
          <w:sz w:val="18"/>
          <w:szCs w:val="18"/>
        </w:rPr>
        <w:t>Prestasi</w:t>
      </w:r>
      <w:proofErr w:type="spellEnd"/>
      <w:r w:rsidRPr="00CC4E6C">
        <w:rPr>
          <w:rFonts w:ascii="Times New Roman" w:hAnsi="Times New Roman"/>
          <w:iCs/>
          <w:sz w:val="18"/>
          <w:szCs w:val="18"/>
        </w:rPr>
        <w:t xml:space="preserve"> </w:t>
      </w:r>
      <w:proofErr w:type="spellStart"/>
      <w:r w:rsidRPr="00CC4E6C">
        <w:rPr>
          <w:rFonts w:ascii="Times New Roman" w:hAnsi="Times New Roman"/>
          <w:iCs/>
          <w:sz w:val="18"/>
          <w:szCs w:val="18"/>
        </w:rPr>
        <w:t>Tinggi</w:t>
      </w:r>
      <w:proofErr w:type="spellEnd"/>
      <w:r w:rsidRPr="00CC4E6C">
        <w:rPr>
          <w:rFonts w:ascii="Times New Roman" w:hAnsi="Times New Roman"/>
          <w:iCs/>
          <w:sz w:val="18"/>
          <w:szCs w:val="18"/>
        </w:rPr>
        <w:t xml:space="preserve"> (HPLC), </w:t>
      </w:r>
      <w:proofErr w:type="spellStart"/>
      <w:r w:rsidRPr="00CC4E6C">
        <w:rPr>
          <w:rFonts w:ascii="Times New Roman" w:hAnsi="Times New Roman"/>
          <w:iCs/>
          <w:sz w:val="18"/>
          <w:szCs w:val="18"/>
        </w:rPr>
        <w:t>Spektrometri</w:t>
      </w:r>
      <w:proofErr w:type="spellEnd"/>
      <w:r w:rsidRPr="00CC4E6C">
        <w:rPr>
          <w:rFonts w:ascii="Times New Roman" w:hAnsi="Times New Roman"/>
          <w:iCs/>
          <w:sz w:val="18"/>
          <w:szCs w:val="18"/>
        </w:rPr>
        <w:t xml:space="preserve"> </w:t>
      </w:r>
      <w:proofErr w:type="spellStart"/>
      <w:r w:rsidRPr="00CC4E6C">
        <w:rPr>
          <w:rFonts w:ascii="Times New Roman" w:hAnsi="Times New Roman"/>
          <w:iCs/>
          <w:sz w:val="18"/>
          <w:szCs w:val="18"/>
        </w:rPr>
        <w:t>Jisim</w:t>
      </w:r>
      <w:proofErr w:type="spellEnd"/>
      <w:r w:rsidRPr="00CC4E6C">
        <w:rPr>
          <w:rFonts w:ascii="Times New Roman" w:hAnsi="Times New Roman"/>
          <w:iCs/>
          <w:sz w:val="18"/>
          <w:szCs w:val="18"/>
        </w:rPr>
        <w:t xml:space="preserve"> (MS), </w:t>
      </w:r>
      <w:proofErr w:type="spellStart"/>
      <w:r w:rsidRPr="00CC4E6C">
        <w:rPr>
          <w:rFonts w:ascii="Times New Roman" w:hAnsi="Times New Roman"/>
          <w:iCs/>
          <w:sz w:val="18"/>
          <w:szCs w:val="18"/>
        </w:rPr>
        <w:t>Sinar</w:t>
      </w:r>
      <w:proofErr w:type="spellEnd"/>
      <w:r w:rsidRPr="00CC4E6C">
        <w:rPr>
          <w:rFonts w:ascii="Times New Roman" w:hAnsi="Times New Roman"/>
          <w:iCs/>
          <w:sz w:val="18"/>
          <w:szCs w:val="18"/>
        </w:rPr>
        <w:t xml:space="preserve"> Gama</w:t>
      </w:r>
      <w:r>
        <w:rPr>
          <w:rFonts w:ascii="Times New Roman" w:hAnsi="Times New Roman"/>
          <w:iCs/>
          <w:sz w:val="18"/>
          <w:szCs w:val="18"/>
        </w:rPr>
        <w:t xml:space="preserve"> </w:t>
      </w:r>
    </w:p>
    <w:p w:rsidR="000B4F2B" w:rsidRPr="000A7B3C" w:rsidRDefault="000B4F2B" w:rsidP="000B4F2B">
      <w:pPr>
        <w:pStyle w:val="MediumGrid21"/>
        <w:rPr>
          <w:rFonts w:ascii="Times New Roman" w:hAnsi="Times New Roman"/>
          <w:iCs/>
          <w:sz w:val="20"/>
          <w:szCs w:val="20"/>
        </w:rPr>
      </w:pPr>
    </w:p>
    <w:p w:rsidR="000B4F2B" w:rsidRDefault="000B4F2B" w:rsidP="000B4F2B">
      <w:pPr>
        <w:pStyle w:val="MediumGrid21"/>
        <w:jc w:val="center"/>
        <w:rPr>
          <w:rFonts w:ascii="Times New Roman" w:hAnsi="Times New Roman"/>
          <w:b/>
          <w:bCs/>
          <w:sz w:val="20"/>
          <w:szCs w:val="20"/>
        </w:rPr>
      </w:pPr>
    </w:p>
    <w:p w:rsidR="00DE60C2" w:rsidRDefault="00DE60C2" w:rsidP="00EA557D">
      <w:pPr>
        <w:pStyle w:val="MediumGrid21"/>
        <w:jc w:val="center"/>
        <w:rPr>
          <w:rFonts w:ascii="Times New Roman" w:hAnsi="Times New Roman"/>
          <w:b/>
          <w:bCs/>
          <w:sz w:val="20"/>
          <w:szCs w:val="20"/>
        </w:rPr>
      </w:pPr>
      <w:r w:rsidRPr="00CC4E6C">
        <w:rPr>
          <w:rFonts w:ascii="Times New Roman" w:hAnsi="Times New Roman"/>
          <w:b/>
          <w:bCs/>
          <w:sz w:val="20"/>
          <w:szCs w:val="20"/>
        </w:rPr>
        <w:t xml:space="preserve">Introduction </w:t>
      </w:r>
    </w:p>
    <w:p w:rsidR="00DE60C2" w:rsidRDefault="00DE60C2" w:rsidP="000C3BD4">
      <w:pPr>
        <w:pStyle w:val="MediumGrid21"/>
        <w:jc w:val="both"/>
        <w:rPr>
          <w:rFonts w:ascii="Times New Roman" w:hAnsi="Times New Roman"/>
          <w:sz w:val="20"/>
          <w:szCs w:val="20"/>
        </w:rPr>
      </w:pPr>
      <w:proofErr w:type="spellStart"/>
      <w:r>
        <w:rPr>
          <w:rFonts w:ascii="Times New Roman" w:hAnsi="Times New Roman"/>
          <w:sz w:val="20"/>
          <w:szCs w:val="20"/>
        </w:rPr>
        <w:t>Ionising</w:t>
      </w:r>
      <w:proofErr w:type="spellEnd"/>
      <w:r>
        <w:rPr>
          <w:rFonts w:ascii="Times New Roman" w:hAnsi="Times New Roman"/>
          <w:sz w:val="20"/>
          <w:szCs w:val="20"/>
        </w:rPr>
        <w:t xml:space="preserve"> radiation </w:t>
      </w:r>
      <w:r w:rsidRPr="00FC3B5E">
        <w:rPr>
          <w:rFonts w:ascii="Times New Roman" w:hAnsi="Times New Roman"/>
          <w:sz w:val="20"/>
          <w:szCs w:val="20"/>
        </w:rPr>
        <w:t xml:space="preserve">has been </w:t>
      </w:r>
      <w:r w:rsidR="00D13BD3" w:rsidRPr="00FD7BBE">
        <w:rPr>
          <w:rFonts w:ascii="Times New Roman" w:hAnsi="Times New Roman"/>
          <w:color w:val="FF0000"/>
          <w:sz w:val="20"/>
          <w:szCs w:val="20"/>
          <w:highlight w:val="yellow"/>
        </w:rPr>
        <w:t xml:space="preserve">widely </w:t>
      </w:r>
      <w:r w:rsidRPr="00FD7BBE">
        <w:rPr>
          <w:rFonts w:ascii="Times New Roman" w:hAnsi="Times New Roman"/>
          <w:color w:val="FF0000"/>
          <w:sz w:val="20"/>
          <w:szCs w:val="20"/>
          <w:highlight w:val="yellow"/>
        </w:rPr>
        <w:t>used</w:t>
      </w:r>
      <w:r w:rsidRPr="00FC3B5E">
        <w:rPr>
          <w:rFonts w:ascii="Times New Roman" w:hAnsi="Times New Roman"/>
          <w:sz w:val="20"/>
          <w:szCs w:val="20"/>
        </w:rPr>
        <w:t xml:space="preserve"> in medical application as a tool in diagnostic imaging, nuclear medicine and radiotherapy.</w:t>
      </w:r>
      <w:r w:rsidR="00722090" w:rsidRPr="00FC3B5E">
        <w:rPr>
          <w:rFonts w:ascii="Times New Roman" w:hAnsi="Times New Roman"/>
          <w:sz w:val="20"/>
          <w:szCs w:val="20"/>
        </w:rPr>
        <w:t xml:space="preserve"> </w:t>
      </w:r>
      <w:r w:rsidR="00D13BD3" w:rsidRPr="00FD7BBE">
        <w:rPr>
          <w:rFonts w:ascii="Times New Roman" w:hAnsi="Times New Roman"/>
          <w:color w:val="FF0000"/>
          <w:sz w:val="20"/>
          <w:szCs w:val="20"/>
          <w:highlight w:val="yellow"/>
        </w:rPr>
        <w:t>Living organisms</w:t>
      </w:r>
      <w:r w:rsidR="00722090" w:rsidRPr="00FD7BBE">
        <w:rPr>
          <w:rFonts w:ascii="Times New Roman" w:hAnsi="Times New Roman"/>
          <w:color w:val="FF0000"/>
          <w:sz w:val="20"/>
          <w:szCs w:val="20"/>
          <w:highlight w:val="yellow"/>
        </w:rPr>
        <w:t xml:space="preserve"> exposed to radiation </w:t>
      </w:r>
      <w:r w:rsidR="00D13BD3" w:rsidRPr="00FD7BBE">
        <w:rPr>
          <w:rFonts w:ascii="Times New Roman" w:hAnsi="Times New Roman"/>
          <w:color w:val="FF0000"/>
          <w:sz w:val="20"/>
          <w:szCs w:val="20"/>
          <w:highlight w:val="yellow"/>
        </w:rPr>
        <w:t xml:space="preserve">can undergo tissue deformity and suffer </w:t>
      </w:r>
      <w:proofErr w:type="gramStart"/>
      <w:r w:rsidR="00D13BD3" w:rsidRPr="00FD7BBE">
        <w:rPr>
          <w:rFonts w:ascii="Times New Roman" w:hAnsi="Times New Roman"/>
          <w:color w:val="FF0000"/>
          <w:sz w:val="20"/>
          <w:szCs w:val="20"/>
          <w:highlight w:val="yellow"/>
        </w:rPr>
        <w:t>damages which is</w:t>
      </w:r>
      <w:proofErr w:type="gramEnd"/>
      <w:r w:rsidR="00D13BD3" w:rsidRPr="00FD7BBE">
        <w:rPr>
          <w:rFonts w:ascii="Times New Roman" w:hAnsi="Times New Roman"/>
          <w:color w:val="FF0000"/>
          <w:sz w:val="20"/>
          <w:szCs w:val="20"/>
          <w:highlight w:val="yellow"/>
        </w:rPr>
        <w:t xml:space="preserve"> a major safety concern</w:t>
      </w:r>
      <w:r w:rsidR="00D13BD3" w:rsidRPr="009C577F">
        <w:rPr>
          <w:rFonts w:ascii="Times New Roman" w:hAnsi="Times New Roman"/>
          <w:color w:val="FF0000"/>
          <w:sz w:val="20"/>
          <w:szCs w:val="20"/>
        </w:rPr>
        <w:t>.</w:t>
      </w:r>
      <w:r w:rsidR="00D13BD3">
        <w:rPr>
          <w:rFonts w:ascii="Times New Roman" w:hAnsi="Times New Roman"/>
          <w:sz w:val="20"/>
          <w:szCs w:val="20"/>
        </w:rPr>
        <w:t xml:space="preserve"> However</w:t>
      </w:r>
      <w:r w:rsidR="00D13BD3" w:rsidRPr="009C577F">
        <w:rPr>
          <w:rFonts w:ascii="Times New Roman" w:hAnsi="Times New Roman"/>
          <w:color w:val="FF0000"/>
          <w:sz w:val="20"/>
          <w:szCs w:val="20"/>
        </w:rPr>
        <w:t xml:space="preserve">, </w:t>
      </w:r>
      <w:r w:rsidR="00D13BD3" w:rsidRPr="00FD7BBE">
        <w:rPr>
          <w:rFonts w:ascii="Times New Roman" w:hAnsi="Times New Roman"/>
          <w:color w:val="FF0000"/>
          <w:sz w:val="20"/>
          <w:szCs w:val="20"/>
          <w:highlight w:val="yellow"/>
        </w:rPr>
        <w:t xml:space="preserve">there are </w:t>
      </w:r>
      <w:r w:rsidR="00722090" w:rsidRPr="00FD7BBE">
        <w:rPr>
          <w:rFonts w:ascii="Times New Roman" w:hAnsi="Times New Roman"/>
          <w:color w:val="FF0000"/>
          <w:sz w:val="20"/>
          <w:szCs w:val="20"/>
          <w:highlight w:val="yellow"/>
        </w:rPr>
        <w:t>few studies that investigate the effects o</w:t>
      </w:r>
      <w:r w:rsidR="000C3BD4" w:rsidRPr="00FD7BBE">
        <w:rPr>
          <w:rFonts w:ascii="Times New Roman" w:hAnsi="Times New Roman"/>
          <w:color w:val="FF0000"/>
          <w:sz w:val="20"/>
          <w:szCs w:val="20"/>
          <w:highlight w:val="yellow"/>
        </w:rPr>
        <w:t>f gamma radiation on</w:t>
      </w:r>
      <w:r w:rsidR="000C3BD4" w:rsidRPr="00FD7BBE">
        <w:rPr>
          <w:rFonts w:ascii="Times New Roman" w:hAnsi="Times New Roman"/>
          <w:sz w:val="20"/>
          <w:szCs w:val="20"/>
          <w:highlight w:val="yellow"/>
        </w:rPr>
        <w:t xml:space="preserve"> </w:t>
      </w:r>
      <w:r w:rsidR="00D13BD3" w:rsidRPr="00FD7BBE">
        <w:rPr>
          <w:rFonts w:ascii="Times New Roman" w:hAnsi="Times New Roman"/>
          <w:color w:val="FF0000"/>
          <w:sz w:val="20"/>
          <w:szCs w:val="20"/>
          <w:highlight w:val="yellow"/>
        </w:rPr>
        <w:t>biological system components, in particular phospho</w:t>
      </w:r>
      <w:r w:rsidR="000C3BD4" w:rsidRPr="00FD7BBE">
        <w:rPr>
          <w:rFonts w:ascii="Times New Roman" w:hAnsi="Times New Roman"/>
          <w:color w:val="FF0000"/>
          <w:sz w:val="20"/>
          <w:szCs w:val="20"/>
          <w:highlight w:val="yellow"/>
        </w:rPr>
        <w:t>lipids</w:t>
      </w:r>
      <w:r w:rsidR="00722090" w:rsidRPr="009C577F">
        <w:rPr>
          <w:rFonts w:ascii="Times New Roman" w:hAnsi="Times New Roman"/>
          <w:color w:val="FF0000"/>
          <w:sz w:val="20"/>
          <w:szCs w:val="20"/>
        </w:rPr>
        <w:t>.</w:t>
      </w:r>
      <w:r w:rsidR="00722090">
        <w:rPr>
          <w:rFonts w:ascii="Times New Roman" w:hAnsi="Times New Roman"/>
          <w:sz w:val="20"/>
          <w:szCs w:val="20"/>
        </w:rPr>
        <w:t xml:space="preserve"> In this study, the di-saturated and </w:t>
      </w:r>
      <w:proofErr w:type="spellStart"/>
      <w:r w:rsidR="00722090">
        <w:rPr>
          <w:rFonts w:ascii="Times New Roman" w:hAnsi="Times New Roman"/>
          <w:sz w:val="20"/>
          <w:szCs w:val="20"/>
        </w:rPr>
        <w:t>zwitterionic</w:t>
      </w:r>
      <w:proofErr w:type="spellEnd"/>
      <w:r w:rsidR="00722090">
        <w:rPr>
          <w:rFonts w:ascii="Times New Roman" w:hAnsi="Times New Roman"/>
          <w:sz w:val="20"/>
          <w:szCs w:val="20"/>
        </w:rPr>
        <w:t xml:space="preserve"> </w:t>
      </w:r>
      <w:proofErr w:type="spellStart"/>
      <w:r w:rsidR="00722090">
        <w:rPr>
          <w:rFonts w:ascii="Times New Roman" w:hAnsi="Times New Roman"/>
          <w:sz w:val="20"/>
          <w:szCs w:val="20"/>
        </w:rPr>
        <w:t>dipalmi</w:t>
      </w:r>
      <w:r w:rsidR="00D13BD3">
        <w:rPr>
          <w:rFonts w:ascii="Times New Roman" w:hAnsi="Times New Roman"/>
          <w:sz w:val="20"/>
          <w:szCs w:val="20"/>
        </w:rPr>
        <w:t>toylphosphatidylcholine</w:t>
      </w:r>
      <w:proofErr w:type="spellEnd"/>
      <w:r w:rsidR="00D13BD3">
        <w:rPr>
          <w:rFonts w:ascii="Times New Roman" w:hAnsi="Times New Roman"/>
          <w:sz w:val="20"/>
          <w:szCs w:val="20"/>
        </w:rPr>
        <w:t xml:space="preserve"> (DPPC</w:t>
      </w:r>
      <w:r w:rsidR="00D13BD3" w:rsidRPr="00FD7BBE">
        <w:rPr>
          <w:rFonts w:ascii="Times New Roman" w:hAnsi="Times New Roman"/>
          <w:sz w:val="20"/>
          <w:szCs w:val="20"/>
          <w:highlight w:val="yellow"/>
        </w:rPr>
        <w:t xml:space="preserve">) </w:t>
      </w:r>
      <w:r w:rsidR="00D13BD3" w:rsidRPr="00FD7BBE">
        <w:rPr>
          <w:rFonts w:ascii="Times New Roman" w:hAnsi="Times New Roman"/>
          <w:color w:val="FF0000"/>
          <w:sz w:val="20"/>
          <w:szCs w:val="20"/>
          <w:highlight w:val="yellow"/>
        </w:rPr>
        <w:t>wa</w:t>
      </w:r>
      <w:r w:rsidR="00722090" w:rsidRPr="00FD7BBE">
        <w:rPr>
          <w:rFonts w:ascii="Times New Roman" w:hAnsi="Times New Roman"/>
          <w:color w:val="FF0000"/>
          <w:sz w:val="20"/>
          <w:szCs w:val="20"/>
          <w:highlight w:val="yellow"/>
        </w:rPr>
        <w:t>s</w:t>
      </w:r>
      <w:r w:rsidR="00722090">
        <w:rPr>
          <w:rFonts w:ascii="Times New Roman" w:hAnsi="Times New Roman"/>
          <w:sz w:val="20"/>
          <w:szCs w:val="20"/>
        </w:rPr>
        <w:t xml:space="preserve"> used </w:t>
      </w:r>
      <w:r w:rsidR="00D13BD3">
        <w:rPr>
          <w:rFonts w:ascii="Times New Roman" w:hAnsi="Times New Roman"/>
          <w:sz w:val="20"/>
          <w:szCs w:val="20"/>
        </w:rPr>
        <w:t xml:space="preserve">because it is the most </w:t>
      </w:r>
      <w:r w:rsidR="00D13BD3" w:rsidRPr="00FD7BBE">
        <w:rPr>
          <w:rFonts w:ascii="Times New Roman" w:hAnsi="Times New Roman"/>
          <w:color w:val="FF0000"/>
          <w:sz w:val="20"/>
          <w:szCs w:val="20"/>
          <w:highlight w:val="yellow"/>
        </w:rPr>
        <w:t>abundant</w:t>
      </w:r>
      <w:r w:rsidR="00D13BD3">
        <w:rPr>
          <w:rFonts w:ascii="Times New Roman" w:hAnsi="Times New Roman"/>
          <w:sz w:val="20"/>
          <w:szCs w:val="20"/>
        </w:rPr>
        <w:t xml:space="preserve"> </w:t>
      </w:r>
      <w:r w:rsidR="00722090">
        <w:rPr>
          <w:rFonts w:ascii="Times New Roman" w:hAnsi="Times New Roman"/>
          <w:sz w:val="20"/>
          <w:szCs w:val="20"/>
        </w:rPr>
        <w:t xml:space="preserve">phospholipid </w:t>
      </w:r>
      <w:r w:rsidR="00CD2D6A" w:rsidRPr="00FC3B5E">
        <w:rPr>
          <w:rFonts w:ascii="Times New Roman" w:hAnsi="Times New Roman"/>
          <w:sz w:val="20"/>
          <w:szCs w:val="20"/>
        </w:rPr>
        <w:t>an</w:t>
      </w:r>
      <w:r w:rsidR="00D13BD3">
        <w:rPr>
          <w:rFonts w:ascii="Times New Roman" w:hAnsi="Times New Roman"/>
          <w:sz w:val="20"/>
          <w:szCs w:val="20"/>
        </w:rPr>
        <w:t xml:space="preserve">d can be </w:t>
      </w:r>
      <w:proofErr w:type="gramStart"/>
      <w:r w:rsidR="00D13BD3">
        <w:rPr>
          <w:rFonts w:ascii="Times New Roman" w:hAnsi="Times New Roman"/>
          <w:sz w:val="20"/>
          <w:szCs w:val="20"/>
        </w:rPr>
        <w:lastRenderedPageBreak/>
        <w:t>found</w:t>
      </w:r>
      <w:proofErr w:type="gramEnd"/>
      <w:r w:rsidR="00D13BD3">
        <w:rPr>
          <w:rFonts w:ascii="Times New Roman" w:hAnsi="Times New Roman"/>
          <w:sz w:val="20"/>
          <w:szCs w:val="20"/>
        </w:rPr>
        <w:t xml:space="preserve"> </w:t>
      </w:r>
      <w:r w:rsidR="00D13BD3" w:rsidRPr="009C577F">
        <w:rPr>
          <w:rFonts w:ascii="Times New Roman" w:hAnsi="Times New Roman"/>
          <w:sz w:val="20"/>
          <w:szCs w:val="20"/>
        </w:rPr>
        <w:t>almost</w:t>
      </w:r>
      <w:r w:rsidR="00D13BD3" w:rsidRPr="009C577F">
        <w:rPr>
          <w:rFonts w:ascii="Times New Roman" w:hAnsi="Times New Roman"/>
          <w:color w:val="FF0000"/>
          <w:sz w:val="20"/>
          <w:szCs w:val="20"/>
        </w:rPr>
        <w:t xml:space="preserve"> </w:t>
      </w:r>
      <w:r w:rsidR="00D13BD3" w:rsidRPr="00FD7BBE">
        <w:rPr>
          <w:rFonts w:ascii="Times New Roman" w:hAnsi="Times New Roman"/>
          <w:color w:val="FF0000"/>
          <w:sz w:val="20"/>
          <w:szCs w:val="20"/>
          <w:highlight w:val="yellow"/>
        </w:rPr>
        <w:t>everywhere in the body and functions</w:t>
      </w:r>
      <w:r w:rsidR="00CD2D6A" w:rsidRPr="00FC3B5E">
        <w:rPr>
          <w:rFonts w:ascii="Times New Roman" w:hAnsi="Times New Roman"/>
          <w:sz w:val="20"/>
          <w:szCs w:val="20"/>
        </w:rPr>
        <w:t xml:space="preserve"> to protect </w:t>
      </w:r>
      <w:r w:rsidR="00D13BD3">
        <w:rPr>
          <w:rFonts w:ascii="Times New Roman" w:hAnsi="Times New Roman"/>
          <w:sz w:val="20"/>
          <w:szCs w:val="20"/>
        </w:rPr>
        <w:t xml:space="preserve">the </w:t>
      </w:r>
      <w:r w:rsidR="00CD2D6A" w:rsidRPr="00FC3B5E">
        <w:rPr>
          <w:rFonts w:ascii="Times New Roman" w:hAnsi="Times New Roman"/>
          <w:sz w:val="20"/>
          <w:szCs w:val="20"/>
        </w:rPr>
        <w:t xml:space="preserve">liver, fight toxicity and infection in </w:t>
      </w:r>
      <w:r w:rsidR="00D13BD3">
        <w:rPr>
          <w:rFonts w:ascii="Times New Roman" w:hAnsi="Times New Roman"/>
          <w:sz w:val="20"/>
          <w:szCs w:val="20"/>
        </w:rPr>
        <w:t xml:space="preserve">the </w:t>
      </w:r>
      <w:r w:rsidR="00CD2D6A" w:rsidRPr="00FC3B5E">
        <w:rPr>
          <w:rFonts w:ascii="Times New Roman" w:hAnsi="Times New Roman"/>
          <w:sz w:val="20"/>
          <w:szCs w:val="20"/>
        </w:rPr>
        <w:t xml:space="preserve">body system. </w:t>
      </w:r>
      <w:r w:rsidR="00722090">
        <w:rPr>
          <w:rFonts w:ascii="Times New Roman" w:hAnsi="Times New Roman"/>
          <w:sz w:val="20"/>
          <w:szCs w:val="20"/>
        </w:rPr>
        <w:t xml:space="preserve">[1]. </w:t>
      </w:r>
    </w:p>
    <w:p w:rsidR="00DE60C2" w:rsidRDefault="00DE60C2" w:rsidP="000B4F2B">
      <w:pPr>
        <w:pStyle w:val="MediumGrid21"/>
        <w:jc w:val="both"/>
        <w:rPr>
          <w:rFonts w:ascii="Times New Roman" w:hAnsi="Times New Roman"/>
          <w:sz w:val="20"/>
          <w:szCs w:val="20"/>
        </w:rPr>
      </w:pPr>
    </w:p>
    <w:p w:rsidR="00DE60C2" w:rsidRDefault="00DE60C2" w:rsidP="000B4F2B">
      <w:pPr>
        <w:pStyle w:val="MediumGrid21"/>
        <w:jc w:val="both"/>
        <w:rPr>
          <w:rFonts w:ascii="Times New Roman" w:hAnsi="Times New Roman"/>
          <w:sz w:val="20"/>
          <w:szCs w:val="20"/>
        </w:rPr>
      </w:pPr>
      <w:r>
        <w:rPr>
          <w:rFonts w:ascii="Times New Roman" w:hAnsi="Times New Roman"/>
          <w:sz w:val="20"/>
          <w:szCs w:val="20"/>
        </w:rPr>
        <w:t>Gam</w:t>
      </w:r>
      <w:r w:rsidR="00CD2D6A">
        <w:rPr>
          <w:rFonts w:ascii="Times New Roman" w:hAnsi="Times New Roman"/>
          <w:sz w:val="20"/>
          <w:szCs w:val="20"/>
        </w:rPr>
        <w:t xml:space="preserve">ma irradiation has </w:t>
      </w:r>
      <w:r>
        <w:rPr>
          <w:rFonts w:ascii="Times New Roman" w:hAnsi="Times New Roman"/>
          <w:sz w:val="20"/>
          <w:szCs w:val="20"/>
        </w:rPr>
        <w:t xml:space="preserve">been found to be effective in </w:t>
      </w:r>
      <w:proofErr w:type="spellStart"/>
      <w:r>
        <w:rPr>
          <w:rFonts w:ascii="Times New Roman" w:hAnsi="Times New Roman"/>
          <w:sz w:val="20"/>
          <w:szCs w:val="20"/>
        </w:rPr>
        <w:t>depolymerising</w:t>
      </w:r>
      <w:proofErr w:type="spellEnd"/>
      <w:r>
        <w:rPr>
          <w:rFonts w:ascii="Times New Roman" w:hAnsi="Times New Roman"/>
          <w:sz w:val="20"/>
          <w:szCs w:val="20"/>
        </w:rPr>
        <w:t xml:space="preserve"> and cleaving molecular chains ascribed to the decay processes</w:t>
      </w:r>
      <w:r w:rsidR="00A1537D">
        <w:rPr>
          <w:rFonts w:ascii="Times New Roman" w:hAnsi="Times New Roman"/>
          <w:sz w:val="20"/>
          <w:szCs w:val="20"/>
        </w:rPr>
        <w:t>. This is</w:t>
      </w:r>
      <w:r>
        <w:rPr>
          <w:rFonts w:ascii="Times New Roman" w:hAnsi="Times New Roman"/>
          <w:sz w:val="20"/>
          <w:szCs w:val="20"/>
        </w:rPr>
        <w:t xml:space="preserve"> related to free radicals generated at the primary stage of gamma irradiation</w:t>
      </w:r>
      <w:r w:rsidR="00A1537D">
        <w:rPr>
          <w:rFonts w:ascii="Times New Roman" w:hAnsi="Times New Roman"/>
          <w:sz w:val="20"/>
          <w:szCs w:val="20"/>
        </w:rPr>
        <w:t>, which</w:t>
      </w:r>
      <w:r w:rsidR="00D13BD3">
        <w:rPr>
          <w:rFonts w:ascii="Times New Roman" w:hAnsi="Times New Roman"/>
          <w:sz w:val="20"/>
          <w:szCs w:val="20"/>
        </w:rPr>
        <w:t xml:space="preserve"> extends </w:t>
      </w:r>
      <w:r w:rsidR="00D13BD3" w:rsidRPr="003B7139">
        <w:rPr>
          <w:rFonts w:ascii="Times New Roman" w:hAnsi="Times New Roman"/>
          <w:color w:val="FF0000"/>
          <w:sz w:val="20"/>
          <w:szCs w:val="20"/>
        </w:rPr>
        <w:t>to</w:t>
      </w:r>
      <w:r w:rsidRPr="003B7139">
        <w:rPr>
          <w:rFonts w:ascii="Times New Roman" w:hAnsi="Times New Roman"/>
          <w:color w:val="FF0000"/>
          <w:sz w:val="20"/>
          <w:szCs w:val="20"/>
        </w:rPr>
        <w:t xml:space="preserve"> </w:t>
      </w:r>
      <w:r>
        <w:rPr>
          <w:rFonts w:ascii="Times New Roman" w:hAnsi="Times New Roman"/>
          <w:sz w:val="20"/>
          <w:szCs w:val="20"/>
        </w:rPr>
        <w:t>changes in chemical composition as well as its physiological functions [2]. It has also been reported in previous studies that radiation, given to patients for the purpose of diagnosis and therapy, has caused an onset of joint pain and loss of joint fluidity.</w:t>
      </w:r>
      <w:r w:rsidR="00D13BD3">
        <w:rPr>
          <w:rFonts w:ascii="Times New Roman" w:hAnsi="Times New Roman"/>
          <w:sz w:val="20"/>
          <w:szCs w:val="20"/>
        </w:rPr>
        <w:t xml:space="preserve"> This is due to the unacceptably</w:t>
      </w:r>
      <w:r>
        <w:rPr>
          <w:rFonts w:ascii="Times New Roman" w:hAnsi="Times New Roman"/>
          <w:sz w:val="20"/>
          <w:szCs w:val="20"/>
        </w:rPr>
        <w:t xml:space="preserve"> high radiation dose delivered to non-targeted organs because of the leakage from the treated joints [3]. </w:t>
      </w:r>
    </w:p>
    <w:p w:rsidR="00DE60C2" w:rsidRDefault="00DE60C2" w:rsidP="00122444">
      <w:pPr>
        <w:pStyle w:val="MediumGrid21"/>
        <w:rPr>
          <w:rFonts w:ascii="Times New Roman" w:hAnsi="Times New Roman"/>
          <w:b/>
          <w:bCs/>
          <w:sz w:val="20"/>
          <w:szCs w:val="20"/>
        </w:rPr>
      </w:pPr>
    </w:p>
    <w:p w:rsidR="00DE60C2" w:rsidRDefault="00DE60C2" w:rsidP="000B4F2B">
      <w:pPr>
        <w:pStyle w:val="MediumGrid21"/>
        <w:jc w:val="both"/>
        <w:rPr>
          <w:rFonts w:ascii="Times New Roman" w:hAnsi="Times New Roman"/>
          <w:sz w:val="20"/>
          <w:szCs w:val="20"/>
        </w:rPr>
      </w:pPr>
      <w:r>
        <w:rPr>
          <w:rFonts w:ascii="Times New Roman" w:hAnsi="Times New Roman"/>
          <w:sz w:val="20"/>
          <w:szCs w:val="20"/>
        </w:rPr>
        <w:t>In this study, there are three main objectives. The first objective is to study the effects of ionizing radiation on D</w:t>
      </w:r>
      <w:r w:rsidR="00EA66B6">
        <w:rPr>
          <w:rFonts w:ascii="Times New Roman" w:hAnsi="Times New Roman"/>
          <w:sz w:val="20"/>
          <w:szCs w:val="20"/>
        </w:rPr>
        <w:t>PPC monolayer surface structure</w:t>
      </w:r>
      <w:r>
        <w:rPr>
          <w:rFonts w:ascii="Times New Roman" w:hAnsi="Times New Roman"/>
          <w:sz w:val="20"/>
          <w:szCs w:val="20"/>
        </w:rPr>
        <w:t>. A basic technique used to study the phase behavior of monolayers is the so-called Langmuir film balance. The effects are observed from the surface pressure-area isotherms obtained upon compression of lipid spread on</w:t>
      </w:r>
      <w:r w:rsidR="00EA66B6">
        <w:rPr>
          <w:rFonts w:ascii="Times New Roman" w:hAnsi="Times New Roman"/>
          <w:sz w:val="20"/>
          <w:szCs w:val="20"/>
        </w:rPr>
        <w:t xml:space="preserve"> an</w:t>
      </w:r>
      <w:r>
        <w:rPr>
          <w:rFonts w:ascii="Times New Roman" w:hAnsi="Times New Roman"/>
          <w:sz w:val="20"/>
          <w:szCs w:val="20"/>
        </w:rPr>
        <w:t xml:space="preserve"> aqueous </w:t>
      </w:r>
      <w:proofErr w:type="spellStart"/>
      <w:r>
        <w:rPr>
          <w:rFonts w:ascii="Times New Roman" w:hAnsi="Times New Roman"/>
          <w:sz w:val="20"/>
          <w:szCs w:val="20"/>
        </w:rPr>
        <w:t>subphase</w:t>
      </w:r>
      <w:proofErr w:type="spellEnd"/>
      <w:r>
        <w:rPr>
          <w:rFonts w:ascii="Times New Roman" w:hAnsi="Times New Roman"/>
          <w:sz w:val="20"/>
          <w:szCs w:val="20"/>
        </w:rPr>
        <w:t>. The second objective is to identify the chemical composition formed from the structural da</w:t>
      </w:r>
      <w:r w:rsidR="00EA66B6">
        <w:rPr>
          <w:rFonts w:ascii="Times New Roman" w:hAnsi="Times New Roman"/>
          <w:sz w:val="20"/>
          <w:szCs w:val="20"/>
        </w:rPr>
        <w:t>mage of irradiated DPPC at dose</w:t>
      </w:r>
      <w:r>
        <w:rPr>
          <w:rFonts w:ascii="Times New Roman" w:hAnsi="Times New Roman"/>
          <w:sz w:val="20"/>
          <w:szCs w:val="20"/>
        </w:rPr>
        <w:t xml:space="preserve"> range</w:t>
      </w:r>
      <w:r w:rsidR="00EA66B6">
        <w:rPr>
          <w:rFonts w:ascii="Times New Roman" w:hAnsi="Times New Roman"/>
          <w:sz w:val="20"/>
          <w:szCs w:val="20"/>
        </w:rPr>
        <w:t>s of</w:t>
      </w:r>
      <w:r>
        <w:rPr>
          <w:rFonts w:ascii="Times New Roman" w:hAnsi="Times New Roman"/>
          <w:sz w:val="20"/>
          <w:szCs w:val="20"/>
        </w:rPr>
        <w:t xml:space="preserve"> 0</w:t>
      </w:r>
      <w:r w:rsidR="00526127">
        <w:rPr>
          <w:rFonts w:ascii="Times New Roman" w:hAnsi="Times New Roman"/>
          <w:sz w:val="20"/>
          <w:szCs w:val="20"/>
        </w:rPr>
        <w:t xml:space="preserve"> </w:t>
      </w:r>
      <w:proofErr w:type="spellStart"/>
      <w:r>
        <w:rPr>
          <w:rFonts w:ascii="Times New Roman" w:hAnsi="Times New Roman"/>
          <w:sz w:val="20"/>
          <w:szCs w:val="20"/>
        </w:rPr>
        <w:t>Gy</w:t>
      </w:r>
      <w:proofErr w:type="spellEnd"/>
      <w:r>
        <w:rPr>
          <w:rFonts w:ascii="Times New Roman" w:hAnsi="Times New Roman"/>
          <w:sz w:val="20"/>
          <w:szCs w:val="20"/>
        </w:rPr>
        <w:t xml:space="preserve"> to 200</w:t>
      </w:r>
      <w:r w:rsidR="00526127">
        <w:rPr>
          <w:rFonts w:ascii="Times New Roman" w:hAnsi="Times New Roman"/>
          <w:sz w:val="20"/>
          <w:szCs w:val="20"/>
        </w:rPr>
        <w:t xml:space="preserve"> </w:t>
      </w:r>
      <w:proofErr w:type="spellStart"/>
      <w:r>
        <w:rPr>
          <w:rFonts w:ascii="Times New Roman" w:hAnsi="Times New Roman"/>
          <w:sz w:val="20"/>
          <w:szCs w:val="20"/>
        </w:rPr>
        <w:t>Gy</w:t>
      </w:r>
      <w:proofErr w:type="spellEnd"/>
      <w:r>
        <w:rPr>
          <w:rFonts w:ascii="Times New Roman" w:hAnsi="Times New Roman"/>
          <w:sz w:val="20"/>
          <w:szCs w:val="20"/>
        </w:rPr>
        <w:t>. High Performance Liquid Chromatography (HPLC) and Mass Spectrometry (MS) were used to obtain and verify</w:t>
      </w:r>
      <w:r w:rsidR="00EA66B6">
        <w:rPr>
          <w:rFonts w:ascii="Times New Roman" w:hAnsi="Times New Roman"/>
          <w:sz w:val="20"/>
          <w:szCs w:val="20"/>
        </w:rPr>
        <w:t xml:space="preserve"> the</w:t>
      </w:r>
      <w:r>
        <w:rPr>
          <w:rFonts w:ascii="Times New Roman" w:hAnsi="Times New Roman"/>
          <w:sz w:val="20"/>
          <w:szCs w:val="20"/>
        </w:rPr>
        <w:t xml:space="preserve"> chemical composition formed after irradiation. The third objective is to compare the DPPC irradiation results obtained from </w:t>
      </w:r>
      <w:r w:rsidR="00EA66B6">
        <w:rPr>
          <w:rFonts w:ascii="Times New Roman" w:hAnsi="Times New Roman"/>
          <w:sz w:val="20"/>
          <w:szCs w:val="20"/>
        </w:rPr>
        <w:t xml:space="preserve">the </w:t>
      </w:r>
      <w:r>
        <w:rPr>
          <w:rFonts w:ascii="Times New Roman" w:hAnsi="Times New Roman"/>
          <w:sz w:val="20"/>
          <w:szCs w:val="20"/>
        </w:rPr>
        <w:t>HPLC m</w:t>
      </w:r>
      <w:r w:rsidR="00EA66B6">
        <w:rPr>
          <w:rFonts w:ascii="Times New Roman" w:hAnsi="Times New Roman"/>
          <w:sz w:val="20"/>
          <w:szCs w:val="20"/>
        </w:rPr>
        <w:t xml:space="preserve">ethod </w:t>
      </w:r>
      <w:r w:rsidR="00EA66B6" w:rsidRPr="00FD7BBE">
        <w:rPr>
          <w:rFonts w:ascii="Times New Roman" w:hAnsi="Times New Roman"/>
          <w:color w:val="FF0000"/>
          <w:sz w:val="20"/>
          <w:szCs w:val="20"/>
          <w:highlight w:val="yellow"/>
        </w:rPr>
        <w:t xml:space="preserve">with the results obtained from the </w:t>
      </w:r>
      <w:proofErr w:type="gramStart"/>
      <w:r w:rsidR="00EA66B6" w:rsidRPr="00FD7BBE">
        <w:rPr>
          <w:rFonts w:ascii="Times New Roman" w:hAnsi="Times New Roman"/>
          <w:color w:val="FF0000"/>
          <w:sz w:val="20"/>
          <w:szCs w:val="20"/>
          <w:highlight w:val="yellow"/>
        </w:rPr>
        <w:t xml:space="preserve">Langmuir </w:t>
      </w:r>
      <w:r w:rsidRPr="00FD7BBE">
        <w:rPr>
          <w:rFonts w:ascii="Times New Roman" w:hAnsi="Times New Roman"/>
          <w:color w:val="FF0000"/>
          <w:sz w:val="20"/>
          <w:szCs w:val="20"/>
          <w:highlight w:val="yellow"/>
        </w:rPr>
        <w:t xml:space="preserve"> monolayer</w:t>
      </w:r>
      <w:proofErr w:type="gramEnd"/>
      <w:r w:rsidRPr="00FD7BBE">
        <w:rPr>
          <w:rFonts w:ascii="Times New Roman" w:hAnsi="Times New Roman"/>
          <w:color w:val="FF0000"/>
          <w:sz w:val="20"/>
          <w:szCs w:val="20"/>
          <w:highlight w:val="yellow"/>
        </w:rPr>
        <w:t xml:space="preserve"> </w:t>
      </w:r>
      <w:r w:rsidR="00EA66B6" w:rsidRPr="00FD7BBE">
        <w:rPr>
          <w:rFonts w:ascii="Times New Roman" w:hAnsi="Times New Roman"/>
          <w:color w:val="FF0000"/>
          <w:sz w:val="20"/>
          <w:szCs w:val="20"/>
          <w:highlight w:val="yellow"/>
        </w:rPr>
        <w:t xml:space="preserve">compression </w:t>
      </w:r>
      <w:r w:rsidRPr="00FD7BBE">
        <w:rPr>
          <w:rFonts w:ascii="Times New Roman" w:hAnsi="Times New Roman"/>
          <w:color w:val="FF0000"/>
          <w:sz w:val="20"/>
          <w:szCs w:val="20"/>
          <w:highlight w:val="yellow"/>
        </w:rPr>
        <w:t>method</w:t>
      </w:r>
      <w:r w:rsidRPr="003B7139">
        <w:rPr>
          <w:rFonts w:ascii="Times New Roman" w:hAnsi="Times New Roman"/>
          <w:color w:val="FF0000"/>
          <w:sz w:val="20"/>
          <w:szCs w:val="20"/>
        </w:rPr>
        <w:t>.</w:t>
      </w:r>
      <w:r>
        <w:rPr>
          <w:rFonts w:ascii="Times New Roman" w:hAnsi="Times New Roman"/>
          <w:sz w:val="20"/>
          <w:szCs w:val="20"/>
        </w:rPr>
        <w:t xml:space="preserve"> This comparison allows us to determine the threshold dose of gamma radiation damage</w:t>
      </w:r>
      <w:r w:rsidR="00EA66B6">
        <w:rPr>
          <w:rFonts w:ascii="Times New Roman" w:hAnsi="Times New Roman"/>
          <w:sz w:val="20"/>
          <w:szCs w:val="20"/>
        </w:rPr>
        <w:t xml:space="preserve"> to DPPC</w:t>
      </w:r>
      <w:r>
        <w:rPr>
          <w:rFonts w:ascii="Times New Roman" w:hAnsi="Times New Roman"/>
          <w:sz w:val="20"/>
          <w:szCs w:val="20"/>
        </w:rPr>
        <w:t xml:space="preserve">. </w:t>
      </w:r>
    </w:p>
    <w:p w:rsidR="00DE60C2" w:rsidRDefault="00DE60C2" w:rsidP="000B4F2B">
      <w:pPr>
        <w:pStyle w:val="MediumGrid21"/>
        <w:jc w:val="both"/>
        <w:rPr>
          <w:rFonts w:ascii="Times New Roman" w:hAnsi="Times New Roman"/>
          <w:sz w:val="20"/>
          <w:szCs w:val="20"/>
        </w:rPr>
      </w:pPr>
    </w:p>
    <w:p w:rsidR="00DE60C2" w:rsidRPr="00130087" w:rsidRDefault="00F9392C" w:rsidP="00130087">
      <w:pPr>
        <w:pStyle w:val="MediumGrid21"/>
        <w:jc w:val="center"/>
        <w:rPr>
          <w:rFonts w:ascii="Times New Roman" w:hAnsi="Times New Roman"/>
          <w:b/>
          <w:bCs/>
          <w:sz w:val="20"/>
          <w:szCs w:val="20"/>
        </w:rPr>
      </w:pPr>
      <w:r>
        <w:rPr>
          <w:rFonts w:ascii="Times New Roman" w:hAnsi="Times New Roman"/>
          <w:b/>
          <w:bCs/>
          <w:sz w:val="20"/>
          <w:szCs w:val="20"/>
        </w:rPr>
        <w:t>Material and Methods</w:t>
      </w:r>
    </w:p>
    <w:p w:rsidR="00DE60C2" w:rsidRPr="000B4F2B" w:rsidRDefault="00DE60C2" w:rsidP="000B4F2B">
      <w:pPr>
        <w:pStyle w:val="MediumGrid21"/>
        <w:rPr>
          <w:rFonts w:ascii="Times New Roman" w:hAnsi="Times New Roman"/>
          <w:b/>
          <w:bCs/>
          <w:sz w:val="20"/>
          <w:szCs w:val="20"/>
        </w:rPr>
      </w:pPr>
      <w:r w:rsidRPr="00AC649A">
        <w:rPr>
          <w:rFonts w:ascii="Times New Roman" w:hAnsi="Times New Roman"/>
          <w:b/>
          <w:bCs/>
          <w:sz w:val="20"/>
          <w:szCs w:val="20"/>
        </w:rPr>
        <w:t>Research materials</w:t>
      </w:r>
    </w:p>
    <w:p w:rsidR="00DE60C2" w:rsidRDefault="00DE60C2" w:rsidP="000B4F2B">
      <w:pPr>
        <w:pStyle w:val="MediumGrid21"/>
        <w:jc w:val="both"/>
        <w:rPr>
          <w:rFonts w:ascii="Times New Roman" w:hAnsi="Times New Roman"/>
          <w:sz w:val="20"/>
          <w:szCs w:val="20"/>
        </w:rPr>
      </w:pPr>
      <w:r>
        <w:rPr>
          <w:rFonts w:ascii="Times New Roman" w:hAnsi="Times New Roman"/>
          <w:sz w:val="20"/>
          <w:szCs w:val="20"/>
        </w:rPr>
        <w:t>Synthetic DPPC (1</w:t>
      </w:r>
      <w:proofErr w:type="gramStart"/>
      <w:r>
        <w:rPr>
          <w:rFonts w:ascii="Times New Roman" w:hAnsi="Times New Roman"/>
          <w:sz w:val="20"/>
          <w:szCs w:val="20"/>
        </w:rPr>
        <w:t>,2</w:t>
      </w:r>
      <w:proofErr w:type="gramEnd"/>
      <w:r>
        <w:rPr>
          <w:rFonts w:ascii="Times New Roman" w:hAnsi="Times New Roman"/>
          <w:sz w:val="20"/>
          <w:szCs w:val="20"/>
        </w:rPr>
        <w:t>-dipalmitoyl-</w:t>
      </w:r>
      <w:r w:rsidRPr="004129EC">
        <w:rPr>
          <w:rFonts w:ascii="Times New Roman" w:hAnsi="Times New Roman"/>
          <w:i/>
          <w:iCs/>
          <w:sz w:val="20"/>
          <w:szCs w:val="20"/>
        </w:rPr>
        <w:t>sn</w:t>
      </w:r>
      <w:r>
        <w:rPr>
          <w:rFonts w:ascii="Times New Roman" w:hAnsi="Times New Roman"/>
          <w:sz w:val="20"/>
          <w:szCs w:val="20"/>
        </w:rPr>
        <w:t>-glycerol-3-phosphocholine) was purchased from Avanti Polar Lipids Inc. (Alabaster, AL, USA). The samples were dissolved in chloroform to get a concentration of 1 mg/ml and all samples were irradiated with gamma irradiation. The samples irradiated at higher doses (60</w:t>
      </w:r>
      <w:r w:rsidR="00B21B78">
        <w:rPr>
          <w:rFonts w:ascii="Times New Roman" w:hAnsi="Times New Roman"/>
          <w:sz w:val="20"/>
          <w:szCs w:val="20"/>
        </w:rPr>
        <w:t xml:space="preserve"> </w:t>
      </w:r>
      <w:proofErr w:type="spellStart"/>
      <w:r>
        <w:rPr>
          <w:rFonts w:ascii="Times New Roman" w:hAnsi="Times New Roman"/>
          <w:sz w:val="20"/>
          <w:szCs w:val="20"/>
        </w:rPr>
        <w:t>Gy</w:t>
      </w:r>
      <w:proofErr w:type="spellEnd"/>
      <w:r>
        <w:rPr>
          <w:rFonts w:ascii="Times New Roman" w:hAnsi="Times New Roman"/>
          <w:sz w:val="20"/>
          <w:szCs w:val="20"/>
        </w:rPr>
        <w:t xml:space="preserve"> to 200</w:t>
      </w:r>
      <w:r w:rsidR="00B21B78">
        <w:rPr>
          <w:rFonts w:ascii="Times New Roman" w:hAnsi="Times New Roman"/>
          <w:sz w:val="20"/>
          <w:szCs w:val="20"/>
        </w:rPr>
        <w:t xml:space="preserve"> </w:t>
      </w:r>
      <w:proofErr w:type="spellStart"/>
      <w:r>
        <w:rPr>
          <w:rFonts w:ascii="Times New Roman" w:hAnsi="Times New Roman"/>
          <w:sz w:val="20"/>
          <w:szCs w:val="20"/>
        </w:rPr>
        <w:t>Gy</w:t>
      </w:r>
      <w:proofErr w:type="spellEnd"/>
      <w:r>
        <w:rPr>
          <w:rFonts w:ascii="Times New Roman" w:hAnsi="Times New Roman"/>
          <w:sz w:val="20"/>
          <w:szCs w:val="20"/>
        </w:rPr>
        <w:t xml:space="preserve">) were supplemented with Fricke </w:t>
      </w:r>
      <w:proofErr w:type="spellStart"/>
      <w:r>
        <w:rPr>
          <w:rFonts w:ascii="Times New Roman" w:hAnsi="Times New Roman"/>
          <w:sz w:val="20"/>
          <w:szCs w:val="20"/>
        </w:rPr>
        <w:t>dosimetry</w:t>
      </w:r>
      <w:proofErr w:type="spellEnd"/>
      <w:r>
        <w:rPr>
          <w:rFonts w:ascii="Times New Roman" w:hAnsi="Times New Roman"/>
          <w:sz w:val="20"/>
          <w:szCs w:val="20"/>
        </w:rPr>
        <w:t xml:space="preserve"> to determine the exact absorbed dose. All samples were </w:t>
      </w:r>
      <w:r w:rsidR="00A1537D">
        <w:rPr>
          <w:rFonts w:ascii="Times New Roman" w:hAnsi="Times New Roman"/>
          <w:sz w:val="20"/>
          <w:szCs w:val="20"/>
        </w:rPr>
        <w:t xml:space="preserve">then </w:t>
      </w:r>
      <w:proofErr w:type="spellStart"/>
      <w:r w:rsidR="00F9392C">
        <w:rPr>
          <w:rFonts w:ascii="Times New Roman" w:hAnsi="Times New Roman"/>
          <w:sz w:val="20"/>
          <w:szCs w:val="20"/>
        </w:rPr>
        <w:t>analysed</w:t>
      </w:r>
      <w:proofErr w:type="spellEnd"/>
      <w:r w:rsidR="00F9392C">
        <w:rPr>
          <w:rFonts w:ascii="Times New Roman" w:hAnsi="Times New Roman"/>
          <w:sz w:val="20"/>
          <w:szCs w:val="20"/>
        </w:rPr>
        <w:t xml:space="preserve"> using Langmuir trough</w:t>
      </w:r>
      <w:r>
        <w:rPr>
          <w:rFonts w:ascii="Times New Roman" w:hAnsi="Times New Roman"/>
          <w:sz w:val="20"/>
          <w:szCs w:val="20"/>
        </w:rPr>
        <w:t xml:space="preserve"> to observe the samples surface structure. HPLC and MS were used to ob</w:t>
      </w:r>
      <w:r w:rsidR="00F9392C">
        <w:rPr>
          <w:rFonts w:ascii="Times New Roman" w:hAnsi="Times New Roman"/>
          <w:sz w:val="20"/>
          <w:szCs w:val="20"/>
        </w:rPr>
        <w:t>tain the chemical composition of</w:t>
      </w:r>
      <w:r>
        <w:rPr>
          <w:rFonts w:ascii="Times New Roman" w:hAnsi="Times New Roman"/>
          <w:sz w:val="20"/>
          <w:szCs w:val="20"/>
        </w:rPr>
        <w:t xml:space="preserve"> the samples.</w:t>
      </w:r>
    </w:p>
    <w:p w:rsidR="00DE60C2" w:rsidRDefault="00DE60C2" w:rsidP="000B4F2B">
      <w:pPr>
        <w:pStyle w:val="MediumGrid21"/>
        <w:jc w:val="both"/>
        <w:rPr>
          <w:rFonts w:ascii="Times New Roman" w:hAnsi="Times New Roman"/>
          <w:sz w:val="20"/>
          <w:szCs w:val="20"/>
        </w:rPr>
      </w:pPr>
    </w:p>
    <w:p w:rsidR="00DE60C2" w:rsidRDefault="00DE60C2" w:rsidP="000B4F2B">
      <w:pPr>
        <w:pStyle w:val="MediumGrid21"/>
        <w:jc w:val="both"/>
        <w:rPr>
          <w:rFonts w:ascii="Times New Roman" w:hAnsi="Times New Roman"/>
          <w:b/>
          <w:bCs/>
          <w:sz w:val="20"/>
          <w:szCs w:val="20"/>
        </w:rPr>
      </w:pPr>
      <w:r>
        <w:rPr>
          <w:rFonts w:ascii="Times New Roman" w:hAnsi="Times New Roman"/>
          <w:b/>
          <w:bCs/>
          <w:sz w:val="20"/>
          <w:szCs w:val="20"/>
        </w:rPr>
        <w:t>Sample preparation</w:t>
      </w:r>
    </w:p>
    <w:p w:rsidR="00DE60C2" w:rsidRDefault="00DE60C2" w:rsidP="000B4F2B">
      <w:pPr>
        <w:pStyle w:val="MediumGrid21"/>
        <w:jc w:val="both"/>
        <w:rPr>
          <w:rFonts w:ascii="Times New Roman" w:hAnsi="Times New Roman"/>
          <w:sz w:val="20"/>
          <w:szCs w:val="20"/>
        </w:rPr>
      </w:pPr>
      <w:r>
        <w:rPr>
          <w:rFonts w:ascii="Times New Roman" w:hAnsi="Times New Roman"/>
          <w:sz w:val="20"/>
          <w:szCs w:val="20"/>
        </w:rPr>
        <w:t>DPPC monolayer surface</w:t>
      </w:r>
      <w:r w:rsidR="00F9392C">
        <w:rPr>
          <w:rFonts w:ascii="Times New Roman" w:hAnsi="Times New Roman"/>
          <w:sz w:val="20"/>
          <w:szCs w:val="20"/>
        </w:rPr>
        <w:t xml:space="preserve"> structure was</w:t>
      </w:r>
      <w:r>
        <w:rPr>
          <w:rFonts w:ascii="Times New Roman" w:hAnsi="Times New Roman"/>
          <w:sz w:val="20"/>
          <w:szCs w:val="20"/>
        </w:rPr>
        <w:t xml:space="preserve"> studied using the surface pressure-area isotherms obtained from sprea</w:t>
      </w:r>
      <w:r w:rsidR="00F9392C">
        <w:rPr>
          <w:rFonts w:ascii="Times New Roman" w:hAnsi="Times New Roman"/>
          <w:sz w:val="20"/>
          <w:szCs w:val="20"/>
        </w:rPr>
        <w:t xml:space="preserve">ding of lipid on </w:t>
      </w:r>
      <w:r w:rsidR="0009102C">
        <w:rPr>
          <w:rFonts w:ascii="Times New Roman" w:hAnsi="Times New Roman"/>
          <w:sz w:val="20"/>
          <w:szCs w:val="20"/>
        </w:rPr>
        <w:t xml:space="preserve">an aqueous </w:t>
      </w:r>
      <w:proofErr w:type="spellStart"/>
      <w:r w:rsidR="0009102C">
        <w:rPr>
          <w:rFonts w:ascii="Times New Roman" w:hAnsi="Times New Roman"/>
          <w:sz w:val="20"/>
          <w:szCs w:val="20"/>
        </w:rPr>
        <w:t>subphase</w:t>
      </w:r>
      <w:proofErr w:type="spellEnd"/>
      <w:r w:rsidR="0009102C">
        <w:rPr>
          <w:rFonts w:ascii="Times New Roman" w:hAnsi="Times New Roman"/>
          <w:sz w:val="20"/>
          <w:szCs w:val="20"/>
        </w:rPr>
        <w:t xml:space="preserve"> in </w:t>
      </w:r>
      <w:r w:rsidR="00F9392C">
        <w:rPr>
          <w:rFonts w:ascii="Times New Roman" w:hAnsi="Times New Roman"/>
          <w:sz w:val="20"/>
          <w:szCs w:val="20"/>
        </w:rPr>
        <w:t>the Langmuir t</w:t>
      </w:r>
      <w:r>
        <w:rPr>
          <w:rFonts w:ascii="Times New Roman" w:hAnsi="Times New Roman"/>
          <w:sz w:val="20"/>
          <w:szCs w:val="20"/>
        </w:rPr>
        <w:t xml:space="preserve">rough. All surface pressure-area measurements were </w:t>
      </w:r>
      <w:r w:rsidR="0009102C">
        <w:rPr>
          <w:rFonts w:ascii="Times New Roman" w:hAnsi="Times New Roman"/>
          <w:sz w:val="20"/>
          <w:szCs w:val="20"/>
        </w:rPr>
        <w:t xml:space="preserve">performed on </w:t>
      </w:r>
      <w:proofErr w:type="spellStart"/>
      <w:r w:rsidR="0009102C">
        <w:rPr>
          <w:rFonts w:ascii="Times New Roman" w:hAnsi="Times New Roman"/>
          <w:sz w:val="20"/>
          <w:szCs w:val="20"/>
        </w:rPr>
        <w:t>deionised</w:t>
      </w:r>
      <w:proofErr w:type="spellEnd"/>
      <w:r w:rsidR="0009102C">
        <w:rPr>
          <w:rFonts w:ascii="Times New Roman" w:hAnsi="Times New Roman"/>
          <w:sz w:val="20"/>
          <w:szCs w:val="20"/>
        </w:rPr>
        <w:t xml:space="preserve"> water </w:t>
      </w:r>
      <w:r w:rsidR="0009102C" w:rsidRPr="00FD7BBE">
        <w:rPr>
          <w:rFonts w:ascii="Times New Roman" w:hAnsi="Times New Roman"/>
          <w:color w:val="FF0000"/>
          <w:sz w:val="20"/>
          <w:szCs w:val="20"/>
          <w:highlight w:val="yellow"/>
        </w:rPr>
        <w:t>which</w:t>
      </w:r>
      <w:r>
        <w:rPr>
          <w:rFonts w:ascii="Times New Roman" w:hAnsi="Times New Roman"/>
          <w:sz w:val="20"/>
          <w:szCs w:val="20"/>
        </w:rPr>
        <w:t xml:space="preserve"> had a resistivity greater than 18 MΩ m [4]. The chemical composition percentage of irradiated DPPC were </w:t>
      </w:r>
      <w:proofErr w:type="spellStart"/>
      <w:r>
        <w:rPr>
          <w:rFonts w:ascii="Times New Roman" w:hAnsi="Times New Roman"/>
          <w:sz w:val="20"/>
          <w:szCs w:val="20"/>
        </w:rPr>
        <w:t>analysed</w:t>
      </w:r>
      <w:proofErr w:type="spellEnd"/>
      <w:r>
        <w:rPr>
          <w:rFonts w:ascii="Times New Roman" w:hAnsi="Times New Roman"/>
          <w:sz w:val="20"/>
          <w:szCs w:val="20"/>
        </w:rPr>
        <w:t xml:space="preserve"> with HPLC and MS. </w:t>
      </w:r>
    </w:p>
    <w:p w:rsidR="008C1626" w:rsidRDefault="008C1626" w:rsidP="000B4F2B">
      <w:pPr>
        <w:pStyle w:val="MediumGrid21"/>
        <w:jc w:val="both"/>
        <w:rPr>
          <w:rFonts w:ascii="Times New Roman" w:hAnsi="Times New Roman"/>
          <w:sz w:val="20"/>
          <w:szCs w:val="20"/>
        </w:rPr>
      </w:pPr>
    </w:p>
    <w:p w:rsidR="00E10FD6" w:rsidRPr="00A72BFE" w:rsidRDefault="00E10FD6" w:rsidP="000B4F2B">
      <w:pPr>
        <w:pStyle w:val="MediumGrid21"/>
        <w:jc w:val="both"/>
        <w:rPr>
          <w:rFonts w:ascii="Times New Roman" w:hAnsi="Times New Roman"/>
          <w:b/>
          <w:bCs/>
          <w:sz w:val="20"/>
          <w:szCs w:val="20"/>
        </w:rPr>
      </w:pPr>
      <w:r w:rsidRPr="00A72BFE">
        <w:rPr>
          <w:rFonts w:ascii="Times New Roman" w:hAnsi="Times New Roman"/>
          <w:b/>
          <w:bCs/>
          <w:sz w:val="20"/>
          <w:szCs w:val="20"/>
        </w:rPr>
        <w:t>Irradiation Setup</w:t>
      </w:r>
    </w:p>
    <w:p w:rsidR="00E10FD6" w:rsidRPr="007B5B65" w:rsidRDefault="00EA2E69" w:rsidP="000B4F2B">
      <w:pPr>
        <w:pStyle w:val="MediumGrid21"/>
        <w:jc w:val="both"/>
        <w:rPr>
          <w:rFonts w:ascii="Times New Roman" w:hAnsi="Times New Roman"/>
          <w:sz w:val="20"/>
          <w:szCs w:val="20"/>
        </w:rPr>
      </w:pPr>
      <w:r w:rsidRPr="007B5B65">
        <w:rPr>
          <w:rFonts w:ascii="Times New Roman" w:hAnsi="Times New Roman"/>
          <w:sz w:val="20"/>
          <w:szCs w:val="20"/>
        </w:rPr>
        <w:t xml:space="preserve">The DPPC was irradiated </w:t>
      </w:r>
      <w:r w:rsidR="0009102C" w:rsidRPr="00FD7BBE">
        <w:rPr>
          <w:rFonts w:ascii="Times New Roman" w:hAnsi="Times New Roman"/>
          <w:color w:val="FF0000"/>
          <w:sz w:val="20"/>
          <w:szCs w:val="20"/>
          <w:highlight w:val="yellow"/>
        </w:rPr>
        <w:t xml:space="preserve">in 4 ml glass vials </w:t>
      </w:r>
      <w:r w:rsidRPr="00FD7BBE">
        <w:rPr>
          <w:rFonts w:ascii="Times New Roman" w:hAnsi="Times New Roman"/>
          <w:color w:val="FF0000"/>
          <w:sz w:val="20"/>
          <w:szCs w:val="20"/>
          <w:highlight w:val="yellow"/>
        </w:rPr>
        <w:t xml:space="preserve">with a </w:t>
      </w:r>
      <w:r w:rsidRPr="00FD7BBE">
        <w:rPr>
          <w:rFonts w:ascii="Times New Roman" w:hAnsi="Times New Roman"/>
          <w:color w:val="FF0000"/>
          <w:sz w:val="20"/>
          <w:szCs w:val="20"/>
          <w:highlight w:val="yellow"/>
          <w:vertAlign w:val="superscript"/>
        </w:rPr>
        <w:t>60</w:t>
      </w:r>
      <w:r w:rsidRPr="00FD7BBE">
        <w:rPr>
          <w:rFonts w:ascii="Times New Roman" w:hAnsi="Times New Roman"/>
          <w:color w:val="FF0000"/>
          <w:sz w:val="20"/>
          <w:szCs w:val="20"/>
          <w:highlight w:val="yellow"/>
        </w:rPr>
        <w:t xml:space="preserve">Co </w:t>
      </w:r>
      <w:r w:rsidR="0009102C" w:rsidRPr="00FD7BBE">
        <w:rPr>
          <w:rFonts w:ascii="Times New Roman" w:hAnsi="Times New Roman"/>
          <w:color w:val="FF0000"/>
          <w:sz w:val="20"/>
          <w:szCs w:val="20"/>
          <w:highlight w:val="yellow"/>
        </w:rPr>
        <w:t>source at ambient temperature using a</w:t>
      </w:r>
      <w:r w:rsidRPr="00FD7BBE">
        <w:rPr>
          <w:rFonts w:ascii="Times New Roman" w:hAnsi="Times New Roman"/>
          <w:color w:val="FF0000"/>
          <w:sz w:val="20"/>
          <w:szCs w:val="20"/>
          <w:highlight w:val="yellow"/>
        </w:rPr>
        <w:t xml:space="preserve"> </w:t>
      </w:r>
      <w:proofErr w:type="spellStart"/>
      <w:r w:rsidRPr="00FD7BBE">
        <w:rPr>
          <w:rFonts w:ascii="Times New Roman" w:hAnsi="Times New Roman"/>
          <w:color w:val="FF0000"/>
          <w:sz w:val="20"/>
          <w:szCs w:val="20"/>
          <w:highlight w:val="yellow"/>
        </w:rPr>
        <w:t>GammaCell</w:t>
      </w:r>
      <w:proofErr w:type="spellEnd"/>
      <w:r w:rsidRPr="00FD7BBE">
        <w:rPr>
          <w:rFonts w:ascii="Times New Roman" w:hAnsi="Times New Roman"/>
          <w:color w:val="FF0000"/>
          <w:sz w:val="20"/>
          <w:szCs w:val="20"/>
          <w:highlight w:val="yellow"/>
        </w:rPr>
        <w:t xml:space="preserve"> 220 Excel </w:t>
      </w:r>
      <w:r w:rsidR="0009102C" w:rsidRPr="00FD7BBE">
        <w:rPr>
          <w:rFonts w:ascii="Times New Roman" w:hAnsi="Times New Roman"/>
          <w:color w:val="FF0000"/>
          <w:sz w:val="20"/>
          <w:szCs w:val="20"/>
          <w:highlight w:val="yellow"/>
        </w:rPr>
        <w:t xml:space="preserve">irradiator </w:t>
      </w:r>
      <w:r w:rsidRPr="00FD7BBE">
        <w:rPr>
          <w:rFonts w:ascii="Times New Roman" w:hAnsi="Times New Roman"/>
          <w:color w:val="FF0000"/>
          <w:sz w:val="20"/>
          <w:szCs w:val="20"/>
          <w:highlight w:val="yellow"/>
        </w:rPr>
        <w:t xml:space="preserve">at </w:t>
      </w:r>
      <w:r w:rsidR="00F2228C" w:rsidRPr="00FD7BBE">
        <w:rPr>
          <w:rFonts w:ascii="Times New Roman" w:hAnsi="Times New Roman"/>
          <w:color w:val="FF0000"/>
          <w:sz w:val="20"/>
          <w:szCs w:val="20"/>
          <w:highlight w:val="yellow"/>
        </w:rPr>
        <w:t xml:space="preserve">a </w:t>
      </w:r>
      <w:r w:rsidRPr="00FD7BBE">
        <w:rPr>
          <w:rFonts w:ascii="Times New Roman" w:hAnsi="Times New Roman"/>
          <w:color w:val="FF0000"/>
          <w:sz w:val="20"/>
          <w:szCs w:val="20"/>
          <w:highlight w:val="yellow"/>
        </w:rPr>
        <w:t xml:space="preserve">dose rate of </w:t>
      </w:r>
      <w:r w:rsidR="00F2228C" w:rsidRPr="00FD7BBE">
        <w:rPr>
          <w:rFonts w:ascii="Times New Roman" w:hAnsi="Times New Roman"/>
          <w:color w:val="FF0000"/>
          <w:sz w:val="20"/>
          <w:szCs w:val="20"/>
          <w:highlight w:val="yellow"/>
        </w:rPr>
        <w:t>4.20</w:t>
      </w:r>
      <w:r w:rsidRPr="00FD7BBE">
        <w:rPr>
          <w:rFonts w:ascii="Times New Roman" w:hAnsi="Times New Roman"/>
          <w:color w:val="FF0000"/>
          <w:sz w:val="20"/>
          <w:szCs w:val="20"/>
          <w:highlight w:val="yellow"/>
        </w:rPr>
        <w:t xml:space="preserve">kGy/h. </w:t>
      </w:r>
      <w:r w:rsidR="0009102C" w:rsidRPr="00FD7BBE">
        <w:rPr>
          <w:rFonts w:ascii="Times New Roman" w:hAnsi="Times New Roman"/>
          <w:color w:val="FF0000"/>
          <w:sz w:val="20"/>
          <w:szCs w:val="20"/>
          <w:highlight w:val="yellow"/>
        </w:rPr>
        <w:t>V</w:t>
      </w:r>
      <w:r w:rsidR="00F2228C" w:rsidRPr="00FD7BBE">
        <w:rPr>
          <w:rFonts w:ascii="Times New Roman" w:hAnsi="Times New Roman"/>
          <w:color w:val="FF0000"/>
          <w:sz w:val="20"/>
          <w:szCs w:val="20"/>
          <w:highlight w:val="yellow"/>
        </w:rPr>
        <w:t>ial</w:t>
      </w:r>
      <w:r w:rsidR="0009102C" w:rsidRPr="00FD7BBE">
        <w:rPr>
          <w:rFonts w:ascii="Times New Roman" w:hAnsi="Times New Roman"/>
          <w:color w:val="FF0000"/>
          <w:sz w:val="20"/>
          <w:szCs w:val="20"/>
          <w:highlight w:val="yellow"/>
        </w:rPr>
        <w:t>s</w:t>
      </w:r>
      <w:r w:rsidR="00F2228C" w:rsidRPr="007B5B65">
        <w:rPr>
          <w:rFonts w:ascii="Times New Roman" w:hAnsi="Times New Roman"/>
          <w:sz w:val="20"/>
          <w:szCs w:val="20"/>
        </w:rPr>
        <w:t xml:space="preserve"> containing DPPC were irradiated with 5, 10, 20, 30, 40, 50, 60, 90, 130, 170 and 200 </w:t>
      </w:r>
      <w:proofErr w:type="spellStart"/>
      <w:r w:rsidR="00F2228C" w:rsidRPr="007B5B65">
        <w:rPr>
          <w:rFonts w:ascii="Times New Roman" w:hAnsi="Times New Roman"/>
          <w:sz w:val="20"/>
          <w:szCs w:val="20"/>
        </w:rPr>
        <w:t>Gy</w:t>
      </w:r>
      <w:proofErr w:type="spellEnd"/>
      <w:r w:rsidR="00F2228C" w:rsidRPr="007B5B65">
        <w:rPr>
          <w:rFonts w:ascii="Times New Roman" w:hAnsi="Times New Roman"/>
          <w:sz w:val="20"/>
          <w:szCs w:val="20"/>
        </w:rPr>
        <w:t xml:space="preserve"> gamma </w:t>
      </w:r>
      <w:proofErr w:type="gramStart"/>
      <w:r w:rsidR="00F2228C" w:rsidRPr="007B5B65">
        <w:rPr>
          <w:rFonts w:ascii="Times New Roman" w:hAnsi="Times New Roman"/>
          <w:sz w:val="20"/>
          <w:szCs w:val="20"/>
        </w:rPr>
        <w:t>radiation</w:t>
      </w:r>
      <w:proofErr w:type="gramEnd"/>
      <w:r w:rsidR="00F2228C" w:rsidRPr="007B5B65">
        <w:rPr>
          <w:rFonts w:ascii="Times New Roman" w:hAnsi="Times New Roman"/>
          <w:sz w:val="20"/>
          <w:szCs w:val="20"/>
        </w:rPr>
        <w:t xml:space="preserve">, with 0 </w:t>
      </w:r>
      <w:proofErr w:type="spellStart"/>
      <w:r w:rsidR="00F2228C" w:rsidRPr="007B5B65">
        <w:rPr>
          <w:rFonts w:ascii="Times New Roman" w:hAnsi="Times New Roman"/>
          <w:sz w:val="20"/>
          <w:szCs w:val="20"/>
        </w:rPr>
        <w:t>Gy</w:t>
      </w:r>
      <w:proofErr w:type="spellEnd"/>
      <w:r w:rsidR="00F2228C" w:rsidRPr="007B5B65">
        <w:rPr>
          <w:rFonts w:ascii="Times New Roman" w:hAnsi="Times New Roman"/>
          <w:sz w:val="20"/>
          <w:szCs w:val="20"/>
        </w:rPr>
        <w:t xml:space="preserve"> as a control. </w:t>
      </w:r>
      <w:r w:rsidR="008A009E" w:rsidRPr="007B5B65">
        <w:rPr>
          <w:rFonts w:ascii="Times New Roman" w:hAnsi="Times New Roman"/>
          <w:sz w:val="20"/>
          <w:szCs w:val="20"/>
        </w:rPr>
        <w:t>Time required to irradiate</w:t>
      </w:r>
      <w:r w:rsidR="0009102C">
        <w:rPr>
          <w:rFonts w:ascii="Times New Roman" w:hAnsi="Times New Roman"/>
          <w:sz w:val="20"/>
          <w:szCs w:val="20"/>
        </w:rPr>
        <w:t xml:space="preserve"> each samples were determined with</w:t>
      </w:r>
      <w:r w:rsidR="008A009E" w:rsidRPr="007B5B65">
        <w:rPr>
          <w:rFonts w:ascii="Times New Roman" w:hAnsi="Times New Roman"/>
          <w:sz w:val="20"/>
          <w:szCs w:val="20"/>
        </w:rPr>
        <w:t xml:space="preserve"> the following equation</w:t>
      </w:r>
      <w:r w:rsidR="006126DA">
        <w:rPr>
          <w:rFonts w:ascii="Times New Roman" w:hAnsi="Times New Roman"/>
          <w:sz w:val="20"/>
          <w:szCs w:val="20"/>
        </w:rPr>
        <w:t xml:space="preserve"> (1)</w:t>
      </w:r>
      <w:r w:rsidR="008A009E" w:rsidRPr="007B5B65">
        <w:rPr>
          <w:rFonts w:ascii="Times New Roman" w:hAnsi="Times New Roman"/>
          <w:sz w:val="20"/>
          <w:szCs w:val="20"/>
        </w:rPr>
        <w:t>;</w:t>
      </w:r>
      <w:r w:rsidR="00FA35DB" w:rsidRPr="007B5B65">
        <w:rPr>
          <w:rFonts w:ascii="Times New Roman" w:hAnsi="Times New Roman"/>
          <w:sz w:val="20"/>
          <w:szCs w:val="20"/>
        </w:rPr>
        <w:t xml:space="preserve"> </w:t>
      </w:r>
    </w:p>
    <w:p w:rsidR="008A009E" w:rsidRPr="007B5B65" w:rsidRDefault="008A009E" w:rsidP="006126DA">
      <w:pPr>
        <w:pStyle w:val="MediumGrid21"/>
        <w:jc w:val="right"/>
        <w:rPr>
          <w:rFonts w:ascii="Times New Roman" w:hAnsi="Times New Roman"/>
          <w:sz w:val="20"/>
          <w:szCs w:val="20"/>
        </w:rPr>
      </w:pPr>
      <w:r w:rsidRPr="007B5B65">
        <w:rPr>
          <w:rFonts w:ascii="Times New Roman" w:hAnsi="Times New Roman"/>
          <w:sz w:val="20"/>
          <w:szCs w:val="20"/>
        </w:rPr>
        <w:t>A = A</w:t>
      </w:r>
      <w:r w:rsidRPr="007B5B65">
        <w:rPr>
          <w:rFonts w:ascii="Times New Roman" w:hAnsi="Times New Roman"/>
          <w:sz w:val="20"/>
          <w:szCs w:val="20"/>
          <w:vertAlign w:val="subscript"/>
        </w:rPr>
        <w:t>0</w:t>
      </w:r>
      <w:r w:rsidRPr="007B5B65">
        <w:rPr>
          <w:rFonts w:ascii="Times New Roman" w:hAnsi="Times New Roman"/>
          <w:sz w:val="20"/>
          <w:szCs w:val="20"/>
        </w:rPr>
        <w:t>e</w:t>
      </w:r>
      <w:r w:rsidRPr="007B5B65">
        <w:rPr>
          <w:rFonts w:ascii="Times New Roman" w:hAnsi="Times New Roman"/>
          <w:sz w:val="20"/>
          <w:szCs w:val="20"/>
          <w:vertAlign w:val="superscript"/>
        </w:rPr>
        <w:t>-λ</w:t>
      </w:r>
      <w:r w:rsidRPr="007B5B65">
        <w:rPr>
          <w:rFonts w:ascii="Times New Roman" w:hAnsi="Times New Roman"/>
          <w:i/>
          <w:iCs/>
          <w:sz w:val="20"/>
          <w:szCs w:val="20"/>
          <w:vertAlign w:val="superscript"/>
        </w:rPr>
        <w:t>t</w:t>
      </w:r>
      <w:r w:rsidRPr="007B5B65">
        <w:rPr>
          <w:rFonts w:ascii="Times New Roman" w:hAnsi="Times New Roman"/>
          <w:sz w:val="20"/>
          <w:szCs w:val="20"/>
        </w:rPr>
        <w:t xml:space="preserve">  </w:t>
      </w:r>
      <w:r w:rsidR="006126DA">
        <w:rPr>
          <w:rFonts w:ascii="Times New Roman" w:hAnsi="Times New Roman"/>
          <w:sz w:val="20"/>
          <w:szCs w:val="20"/>
        </w:rPr>
        <w:t xml:space="preserve">                                                                                                    (1)</w:t>
      </w:r>
    </w:p>
    <w:p w:rsidR="00DE60C2" w:rsidRPr="007B5B65" w:rsidRDefault="0093361F" w:rsidP="000B4F2B">
      <w:pPr>
        <w:pStyle w:val="MediumGrid21"/>
        <w:jc w:val="both"/>
        <w:rPr>
          <w:rFonts w:ascii="Times New Roman" w:hAnsi="Times New Roman"/>
          <w:sz w:val="20"/>
          <w:szCs w:val="20"/>
        </w:rPr>
      </w:pPr>
      <w:r w:rsidRPr="007B5B65">
        <w:rPr>
          <w:rFonts w:ascii="Times New Roman" w:hAnsi="Times New Roman"/>
          <w:sz w:val="20"/>
          <w:szCs w:val="20"/>
        </w:rPr>
        <w:t xml:space="preserve"> </w:t>
      </w:r>
    </w:p>
    <w:p w:rsidR="00DE60C2" w:rsidRDefault="008C1626" w:rsidP="000B4F2B">
      <w:pPr>
        <w:pStyle w:val="MediumGrid21"/>
        <w:jc w:val="both"/>
        <w:rPr>
          <w:rFonts w:ascii="Times New Roman" w:hAnsi="Times New Roman"/>
          <w:b/>
          <w:bCs/>
          <w:sz w:val="20"/>
          <w:szCs w:val="20"/>
        </w:rPr>
      </w:pPr>
      <w:r>
        <w:rPr>
          <w:rFonts w:ascii="Times New Roman" w:hAnsi="Times New Roman"/>
          <w:b/>
          <w:bCs/>
          <w:sz w:val="20"/>
          <w:szCs w:val="20"/>
        </w:rPr>
        <w:t>Sample Analysis</w:t>
      </w:r>
    </w:p>
    <w:p w:rsidR="00DE60C2" w:rsidRDefault="00DE60C2" w:rsidP="000B4F2B">
      <w:pPr>
        <w:pStyle w:val="MediumGrid21"/>
        <w:jc w:val="both"/>
        <w:rPr>
          <w:rFonts w:ascii="Times New Roman" w:hAnsi="Times New Roman"/>
          <w:sz w:val="20"/>
          <w:szCs w:val="20"/>
        </w:rPr>
      </w:pPr>
      <w:r w:rsidRPr="00FD7BBE">
        <w:rPr>
          <w:rFonts w:ascii="Times New Roman" w:hAnsi="Times New Roman"/>
          <w:color w:val="FF0000"/>
          <w:sz w:val="20"/>
          <w:szCs w:val="20"/>
          <w:highlight w:val="yellow"/>
        </w:rPr>
        <w:t>The</w:t>
      </w:r>
      <w:r w:rsidR="0009102C" w:rsidRPr="00FD7BBE">
        <w:rPr>
          <w:rFonts w:ascii="Times New Roman" w:hAnsi="Times New Roman"/>
          <w:color w:val="FF0000"/>
          <w:sz w:val="20"/>
          <w:szCs w:val="20"/>
          <w:highlight w:val="yellow"/>
        </w:rPr>
        <w:t xml:space="preserve"> DPPC monolayer</w:t>
      </w:r>
      <w:r w:rsidRPr="00FD7BBE">
        <w:rPr>
          <w:rFonts w:ascii="Times New Roman" w:hAnsi="Times New Roman"/>
          <w:color w:val="FF0000"/>
          <w:sz w:val="20"/>
          <w:szCs w:val="20"/>
          <w:highlight w:val="yellow"/>
        </w:rPr>
        <w:t xml:space="preserve"> surface structure damage was determined </w:t>
      </w:r>
      <w:r w:rsidR="0009102C" w:rsidRPr="00FD7BBE">
        <w:rPr>
          <w:rFonts w:ascii="Times New Roman" w:hAnsi="Times New Roman"/>
          <w:color w:val="FF0000"/>
          <w:sz w:val="20"/>
          <w:szCs w:val="20"/>
          <w:highlight w:val="yellow"/>
        </w:rPr>
        <w:t>through</w:t>
      </w:r>
      <w:r w:rsidR="0009102C">
        <w:rPr>
          <w:rFonts w:ascii="Times New Roman" w:hAnsi="Times New Roman"/>
          <w:sz w:val="20"/>
          <w:szCs w:val="20"/>
        </w:rPr>
        <w:t xml:space="preserve"> the</w:t>
      </w:r>
      <w:r>
        <w:rPr>
          <w:rFonts w:ascii="Times New Roman" w:hAnsi="Times New Roman"/>
          <w:sz w:val="20"/>
          <w:szCs w:val="20"/>
        </w:rPr>
        <w:t xml:space="preserve"> surface pressure-area isotherms and comparisons between </w:t>
      </w:r>
      <w:r w:rsidR="0009102C">
        <w:rPr>
          <w:rFonts w:ascii="Times New Roman" w:hAnsi="Times New Roman"/>
          <w:sz w:val="20"/>
          <w:szCs w:val="20"/>
        </w:rPr>
        <w:t xml:space="preserve">the </w:t>
      </w:r>
      <w:r>
        <w:rPr>
          <w:rFonts w:ascii="Times New Roman" w:hAnsi="Times New Roman"/>
          <w:sz w:val="20"/>
          <w:szCs w:val="20"/>
        </w:rPr>
        <w:t xml:space="preserve">plateau </w:t>
      </w:r>
      <w:r w:rsidRPr="00FD7BBE">
        <w:rPr>
          <w:rFonts w:ascii="Times New Roman" w:hAnsi="Times New Roman"/>
          <w:sz w:val="20"/>
          <w:szCs w:val="20"/>
          <w:highlight w:val="yellow"/>
        </w:rPr>
        <w:t xml:space="preserve">region </w:t>
      </w:r>
      <w:r w:rsidRPr="00FD7BBE">
        <w:rPr>
          <w:rFonts w:ascii="Times New Roman" w:hAnsi="Times New Roman"/>
          <w:color w:val="FF0000"/>
          <w:sz w:val="20"/>
          <w:szCs w:val="20"/>
          <w:highlight w:val="yellow"/>
        </w:rPr>
        <w:t>slope</w:t>
      </w:r>
      <w:r w:rsidR="0009102C" w:rsidRPr="00FD7BBE">
        <w:rPr>
          <w:rFonts w:ascii="Times New Roman" w:hAnsi="Times New Roman"/>
          <w:color w:val="FF0000"/>
          <w:sz w:val="20"/>
          <w:szCs w:val="20"/>
          <w:highlight w:val="yellow"/>
        </w:rPr>
        <w:t>s</w:t>
      </w:r>
      <w:r w:rsidR="0009102C">
        <w:rPr>
          <w:rFonts w:ascii="Times New Roman" w:hAnsi="Times New Roman"/>
          <w:sz w:val="20"/>
          <w:szCs w:val="20"/>
        </w:rPr>
        <w:t xml:space="preserve"> of the curve. Analysis of HPLC and MS</w:t>
      </w:r>
      <w:r>
        <w:rPr>
          <w:rFonts w:ascii="Times New Roman" w:hAnsi="Times New Roman"/>
          <w:sz w:val="20"/>
          <w:szCs w:val="20"/>
        </w:rPr>
        <w:t xml:space="preserve"> </w:t>
      </w:r>
      <w:r w:rsidR="00A1537D">
        <w:rPr>
          <w:rFonts w:ascii="Times New Roman" w:hAnsi="Times New Roman"/>
          <w:sz w:val="20"/>
          <w:szCs w:val="20"/>
        </w:rPr>
        <w:t>confirm</w:t>
      </w:r>
      <w:r w:rsidR="0009102C">
        <w:rPr>
          <w:rFonts w:ascii="Times New Roman" w:hAnsi="Times New Roman"/>
          <w:sz w:val="20"/>
          <w:szCs w:val="20"/>
        </w:rPr>
        <w:t>s</w:t>
      </w:r>
      <w:r>
        <w:rPr>
          <w:rFonts w:ascii="Times New Roman" w:hAnsi="Times New Roman"/>
          <w:sz w:val="20"/>
          <w:szCs w:val="20"/>
        </w:rPr>
        <w:t xml:space="preserve"> the chemical composition formed after irradiation. </w:t>
      </w:r>
    </w:p>
    <w:p w:rsidR="00DE60C2" w:rsidRDefault="00DE60C2" w:rsidP="000B4F2B">
      <w:pPr>
        <w:pStyle w:val="MediumGrid21"/>
        <w:jc w:val="both"/>
        <w:rPr>
          <w:rFonts w:ascii="Times New Roman" w:hAnsi="Times New Roman"/>
          <w:sz w:val="20"/>
          <w:szCs w:val="20"/>
        </w:rPr>
      </w:pPr>
    </w:p>
    <w:p w:rsidR="00DE60C2" w:rsidRDefault="00DE60C2" w:rsidP="00DA0119">
      <w:pPr>
        <w:pStyle w:val="MediumGrid21"/>
        <w:jc w:val="center"/>
        <w:rPr>
          <w:rFonts w:ascii="Times New Roman" w:hAnsi="Times New Roman"/>
          <w:b/>
          <w:bCs/>
          <w:sz w:val="20"/>
          <w:szCs w:val="20"/>
        </w:rPr>
      </w:pPr>
      <w:r w:rsidRPr="002E2BB5">
        <w:rPr>
          <w:rFonts w:ascii="Times New Roman" w:hAnsi="Times New Roman"/>
          <w:b/>
          <w:bCs/>
          <w:sz w:val="20"/>
          <w:szCs w:val="20"/>
        </w:rPr>
        <w:t>Results and Discussion</w:t>
      </w:r>
      <w:r>
        <w:rPr>
          <w:rFonts w:ascii="Times New Roman" w:hAnsi="Times New Roman"/>
          <w:b/>
          <w:bCs/>
          <w:sz w:val="20"/>
          <w:szCs w:val="20"/>
        </w:rPr>
        <w:t xml:space="preserve"> </w:t>
      </w:r>
    </w:p>
    <w:p w:rsidR="00DE60C2" w:rsidRPr="0072154D" w:rsidRDefault="00DE60C2" w:rsidP="0072154D">
      <w:pPr>
        <w:pStyle w:val="MediumGrid21"/>
        <w:jc w:val="both"/>
        <w:rPr>
          <w:rFonts w:ascii="Times New Roman" w:hAnsi="Times New Roman"/>
          <w:b/>
          <w:bCs/>
          <w:sz w:val="20"/>
          <w:szCs w:val="20"/>
        </w:rPr>
      </w:pPr>
      <w:r w:rsidRPr="009640BC">
        <w:rPr>
          <w:rFonts w:ascii="Times New Roman" w:hAnsi="Times New Roman"/>
          <w:b/>
          <w:bCs/>
          <w:sz w:val="20"/>
          <w:szCs w:val="20"/>
        </w:rPr>
        <w:t xml:space="preserve">Patterns formed from compression of DPPC monolayer </w:t>
      </w:r>
    </w:p>
    <w:p w:rsidR="00DE60C2" w:rsidRDefault="00DE60C2" w:rsidP="000B4F2B">
      <w:pPr>
        <w:pStyle w:val="NoSpacing1"/>
        <w:jc w:val="both"/>
        <w:rPr>
          <w:rFonts w:ascii="Times New Roman" w:hAnsi="Times New Roman" w:cs="Times New Roman"/>
          <w:sz w:val="20"/>
          <w:szCs w:val="20"/>
        </w:rPr>
      </w:pPr>
      <w:r>
        <w:rPr>
          <w:rFonts w:ascii="Times New Roman" w:hAnsi="Times New Roman" w:cs="Times New Roman"/>
          <w:sz w:val="20"/>
          <w:szCs w:val="20"/>
        </w:rPr>
        <w:t>The obtained results for control and irradiated DPPC (Figure 1) exhibit</w:t>
      </w:r>
      <w:r w:rsidR="00A1537D">
        <w:rPr>
          <w:rFonts w:ascii="Times New Roman" w:hAnsi="Times New Roman" w:cs="Times New Roman"/>
          <w:sz w:val="20"/>
          <w:szCs w:val="20"/>
        </w:rPr>
        <w:t>s</w:t>
      </w:r>
      <w:r>
        <w:rPr>
          <w:rFonts w:ascii="Times New Roman" w:hAnsi="Times New Roman" w:cs="Times New Roman"/>
          <w:sz w:val="20"/>
          <w:szCs w:val="20"/>
        </w:rPr>
        <w:t xml:space="preserve"> a clear phase transition from liquid expanded to the liquid condensed state.</w:t>
      </w:r>
      <w:r w:rsidRPr="00706F9C">
        <w:rPr>
          <w:rFonts w:ascii="Times New Roman" w:hAnsi="Times New Roman" w:cs="Times New Roman"/>
          <w:sz w:val="20"/>
          <w:szCs w:val="20"/>
        </w:rPr>
        <w:t xml:space="preserve"> </w:t>
      </w:r>
      <w:r>
        <w:rPr>
          <w:rFonts w:ascii="Times New Roman" w:hAnsi="Times New Roman" w:cs="Times New Roman"/>
          <w:sz w:val="20"/>
          <w:szCs w:val="20"/>
        </w:rPr>
        <w:t xml:space="preserve">The difference of slope of plateau region between each </w:t>
      </w:r>
      <w:r w:rsidR="00A1537D">
        <w:rPr>
          <w:rFonts w:ascii="Times New Roman" w:hAnsi="Times New Roman" w:cs="Times New Roman"/>
          <w:sz w:val="20"/>
          <w:szCs w:val="20"/>
        </w:rPr>
        <w:t>dose</w:t>
      </w:r>
      <w:r>
        <w:rPr>
          <w:rFonts w:ascii="Times New Roman" w:hAnsi="Times New Roman" w:cs="Times New Roman"/>
          <w:sz w:val="20"/>
          <w:szCs w:val="20"/>
        </w:rPr>
        <w:t xml:space="preserve"> is observed. Each of the DPPC monolayer</w:t>
      </w:r>
      <w:r w:rsidR="00275125">
        <w:rPr>
          <w:rFonts w:ascii="Times New Roman" w:hAnsi="Times New Roman" w:cs="Times New Roman"/>
          <w:sz w:val="20"/>
          <w:szCs w:val="20"/>
        </w:rPr>
        <w:t>s</w:t>
      </w:r>
      <w:r>
        <w:rPr>
          <w:rFonts w:ascii="Times New Roman" w:hAnsi="Times New Roman" w:cs="Times New Roman"/>
          <w:sz w:val="20"/>
          <w:szCs w:val="20"/>
        </w:rPr>
        <w:t xml:space="preserve"> irradiated from 0 to 50</w:t>
      </w:r>
      <w:r w:rsidR="00B21B78">
        <w:rPr>
          <w:rFonts w:ascii="Times New Roman" w:hAnsi="Times New Roman" w:cs="Times New Roman"/>
          <w:sz w:val="20"/>
          <w:szCs w:val="20"/>
        </w:rPr>
        <w:t xml:space="preserve"> </w:t>
      </w:r>
      <w:proofErr w:type="spellStart"/>
      <w:r w:rsidR="00275125">
        <w:rPr>
          <w:rFonts w:ascii="Times New Roman" w:hAnsi="Times New Roman" w:cs="Times New Roman"/>
          <w:sz w:val="20"/>
          <w:szCs w:val="20"/>
        </w:rPr>
        <w:t>Gy</w:t>
      </w:r>
      <w:proofErr w:type="spellEnd"/>
      <w:r w:rsidR="00275125">
        <w:rPr>
          <w:rFonts w:ascii="Times New Roman" w:hAnsi="Times New Roman" w:cs="Times New Roman"/>
          <w:sz w:val="20"/>
          <w:szCs w:val="20"/>
        </w:rPr>
        <w:t xml:space="preserve"> seems to </w:t>
      </w:r>
      <w:r w:rsidR="00275125" w:rsidRPr="00FD7BBE">
        <w:rPr>
          <w:rFonts w:ascii="Times New Roman" w:hAnsi="Times New Roman" w:cs="Times New Roman"/>
          <w:color w:val="FF0000"/>
          <w:sz w:val="20"/>
          <w:szCs w:val="20"/>
          <w:highlight w:val="yellow"/>
        </w:rPr>
        <w:t>shift</w:t>
      </w:r>
      <w:r>
        <w:rPr>
          <w:rFonts w:ascii="Times New Roman" w:hAnsi="Times New Roman" w:cs="Times New Roman"/>
          <w:sz w:val="20"/>
          <w:szCs w:val="20"/>
        </w:rPr>
        <w:t xml:space="preserve"> from an expanded to a condensed phase without any significant change in the isotherm</w:t>
      </w:r>
      <w:r w:rsidR="00266E92">
        <w:rPr>
          <w:rFonts w:ascii="Times New Roman" w:hAnsi="Times New Roman" w:cs="Times New Roman"/>
          <w:sz w:val="20"/>
          <w:szCs w:val="20"/>
        </w:rPr>
        <w:t xml:space="preserve"> slope. Increasing the dose</w:t>
      </w:r>
      <w:r>
        <w:rPr>
          <w:rFonts w:ascii="Times New Roman" w:hAnsi="Times New Roman" w:cs="Times New Roman"/>
          <w:sz w:val="20"/>
          <w:szCs w:val="20"/>
        </w:rPr>
        <w:t xml:space="preserve"> from 60</w:t>
      </w:r>
      <w:r w:rsidR="00B21B78">
        <w:rPr>
          <w:rFonts w:ascii="Times New Roman" w:hAnsi="Times New Roman" w:cs="Times New Roman"/>
          <w:sz w:val="20"/>
          <w:szCs w:val="20"/>
        </w:rPr>
        <w:t xml:space="preserve"> </w:t>
      </w:r>
      <w:proofErr w:type="spellStart"/>
      <w:r>
        <w:rPr>
          <w:rFonts w:ascii="Times New Roman" w:hAnsi="Times New Roman" w:cs="Times New Roman"/>
          <w:sz w:val="20"/>
          <w:szCs w:val="20"/>
        </w:rPr>
        <w:t>Gy</w:t>
      </w:r>
      <w:proofErr w:type="spellEnd"/>
      <w:r>
        <w:rPr>
          <w:rFonts w:ascii="Times New Roman" w:hAnsi="Times New Roman" w:cs="Times New Roman"/>
          <w:sz w:val="20"/>
          <w:szCs w:val="20"/>
        </w:rPr>
        <w:t xml:space="preserve"> to 200</w:t>
      </w:r>
      <w:r w:rsidR="00B21B78">
        <w:rPr>
          <w:rFonts w:ascii="Times New Roman" w:hAnsi="Times New Roman" w:cs="Times New Roman"/>
          <w:sz w:val="20"/>
          <w:szCs w:val="20"/>
        </w:rPr>
        <w:t xml:space="preserve"> </w:t>
      </w:r>
      <w:proofErr w:type="spellStart"/>
      <w:r>
        <w:rPr>
          <w:rFonts w:ascii="Times New Roman" w:hAnsi="Times New Roman" w:cs="Times New Roman"/>
          <w:sz w:val="20"/>
          <w:szCs w:val="20"/>
        </w:rPr>
        <w:t>Gy</w:t>
      </w:r>
      <w:proofErr w:type="spellEnd"/>
      <w:r>
        <w:rPr>
          <w:rFonts w:ascii="Times New Roman" w:hAnsi="Times New Roman" w:cs="Times New Roman"/>
          <w:sz w:val="20"/>
          <w:szCs w:val="20"/>
        </w:rPr>
        <w:t xml:space="preserve"> gamma radiation exhibit</w:t>
      </w:r>
      <w:r w:rsidR="00275125">
        <w:rPr>
          <w:rFonts w:ascii="Times New Roman" w:hAnsi="Times New Roman" w:cs="Times New Roman"/>
          <w:sz w:val="20"/>
          <w:szCs w:val="20"/>
        </w:rPr>
        <w:t>s</w:t>
      </w:r>
      <w:r>
        <w:rPr>
          <w:rFonts w:ascii="Times New Roman" w:hAnsi="Times New Roman" w:cs="Times New Roman"/>
          <w:sz w:val="20"/>
          <w:szCs w:val="20"/>
        </w:rPr>
        <w:t xml:space="preserve"> a significant pattern of isotherms</w:t>
      </w:r>
      <w:r w:rsidR="00275125">
        <w:rPr>
          <w:rFonts w:ascii="Times New Roman" w:hAnsi="Times New Roman" w:cs="Times New Roman"/>
          <w:sz w:val="20"/>
          <w:szCs w:val="20"/>
        </w:rPr>
        <w:t xml:space="preserve"> curve shifting</w:t>
      </w:r>
      <w:r>
        <w:rPr>
          <w:rFonts w:ascii="Times New Roman" w:hAnsi="Times New Roman" w:cs="Times New Roman"/>
          <w:sz w:val="20"/>
          <w:szCs w:val="20"/>
        </w:rPr>
        <w:t xml:space="preserve"> to larger molecular areas.     </w:t>
      </w:r>
    </w:p>
    <w:p w:rsidR="00DE60C2" w:rsidRDefault="00DE60C2" w:rsidP="000B4F2B">
      <w:pPr>
        <w:pStyle w:val="NoSpacing1"/>
        <w:jc w:val="both"/>
        <w:rPr>
          <w:rFonts w:ascii="Times New Roman" w:hAnsi="Times New Roman" w:cs="Times New Roman"/>
          <w:sz w:val="20"/>
          <w:szCs w:val="20"/>
        </w:rPr>
      </w:pPr>
    </w:p>
    <w:p w:rsidR="00DE60C2" w:rsidRDefault="00DE60C2" w:rsidP="000B4F2B">
      <w:pPr>
        <w:pStyle w:val="NoSpacing1"/>
        <w:rPr>
          <w:rFonts w:ascii="Times New Roman" w:hAnsi="Times New Roman" w:cs="Times New Roman"/>
          <w:b/>
          <w:bCs/>
          <w:sz w:val="20"/>
          <w:szCs w:val="20"/>
        </w:rPr>
      </w:pPr>
    </w:p>
    <w:p w:rsidR="00DE60C2" w:rsidRDefault="00DE60C2" w:rsidP="000B4F2B">
      <w:pPr>
        <w:pStyle w:val="NoSpacing1"/>
        <w:jc w:val="center"/>
        <w:rPr>
          <w:rFonts w:ascii="Times New Roman" w:hAnsi="Times New Roman" w:cs="Times New Roman"/>
          <w:b/>
          <w:bCs/>
          <w:sz w:val="18"/>
          <w:szCs w:val="18"/>
        </w:rPr>
      </w:pPr>
    </w:p>
    <w:p w:rsidR="00DE60C2" w:rsidRDefault="001B6A6A" w:rsidP="000B4F2B">
      <w:pPr>
        <w:pStyle w:val="NoSpacing1"/>
        <w:jc w:val="center"/>
        <w:rPr>
          <w:rFonts w:ascii="Times New Roman" w:hAnsi="Times New Roman" w:cs="Times New Roman"/>
          <w:b/>
          <w:bCs/>
          <w:sz w:val="18"/>
          <w:szCs w:val="18"/>
        </w:rPr>
      </w:pPr>
      <w:r>
        <w:rPr>
          <w:rFonts w:ascii="Times New Roman" w:hAnsi="Times New Roman"/>
          <w:b/>
          <w:bCs/>
          <w:noProof/>
          <w:sz w:val="18"/>
          <w:szCs w:val="18"/>
          <w:lang w:eastAsia="zh-CN"/>
        </w:rPr>
        <w:lastRenderedPageBreak/>
        <w:drawing>
          <wp:inline distT="0" distB="0" distL="0" distR="0">
            <wp:extent cx="4327525" cy="3019425"/>
            <wp:effectExtent l="19050" t="19050" r="158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9096" t="8871" r="15807" b="21068"/>
                    <a:stretch>
                      <a:fillRect/>
                    </a:stretch>
                  </pic:blipFill>
                  <pic:spPr bwMode="auto">
                    <a:xfrm>
                      <a:off x="0" y="0"/>
                      <a:ext cx="4327525" cy="3019425"/>
                    </a:xfrm>
                    <a:prstGeom prst="rect">
                      <a:avLst/>
                    </a:prstGeom>
                    <a:noFill/>
                    <a:ln w="6350" cmpd="sng">
                      <a:solidFill>
                        <a:srgbClr val="000000"/>
                      </a:solidFill>
                      <a:miter lim="800000"/>
                      <a:headEnd/>
                      <a:tailEnd/>
                    </a:ln>
                    <a:effectLst/>
                  </pic:spPr>
                </pic:pic>
              </a:graphicData>
            </a:graphic>
          </wp:inline>
        </w:drawing>
      </w:r>
    </w:p>
    <w:p w:rsidR="00DE60C2" w:rsidRPr="00017B8C" w:rsidRDefault="00DA0119" w:rsidP="000B4F2B">
      <w:pPr>
        <w:pStyle w:val="NoSpacing1"/>
        <w:jc w:val="center"/>
        <w:rPr>
          <w:rFonts w:ascii="Times New Roman" w:hAnsi="Times New Roman" w:cs="Times New Roman"/>
          <w:sz w:val="18"/>
          <w:szCs w:val="18"/>
          <w:vertAlign w:val="superscript"/>
        </w:rPr>
      </w:pPr>
      <w:proofErr w:type="gramStart"/>
      <w:r>
        <w:rPr>
          <w:rFonts w:ascii="Times New Roman" w:hAnsi="Times New Roman" w:cs="Times New Roman"/>
          <w:sz w:val="18"/>
          <w:szCs w:val="18"/>
        </w:rPr>
        <w:t>Figure 1.</w:t>
      </w:r>
      <w:proofErr w:type="gramEnd"/>
      <w:r w:rsidR="00DE60C2" w:rsidRPr="00017B8C">
        <w:rPr>
          <w:rFonts w:ascii="Times New Roman" w:hAnsi="Times New Roman" w:cs="Times New Roman"/>
          <w:sz w:val="18"/>
          <w:szCs w:val="18"/>
        </w:rPr>
        <w:t xml:space="preserve"> Surface pressure-area isotherms of DPPC monolayer at different radiation dose </w:t>
      </w:r>
    </w:p>
    <w:p w:rsidR="00DE60C2" w:rsidRDefault="00DE60C2" w:rsidP="000B4F2B">
      <w:pPr>
        <w:pStyle w:val="NoSpacing1"/>
        <w:rPr>
          <w:rFonts w:ascii="Times New Roman" w:hAnsi="Times New Roman" w:cs="Times New Roman"/>
          <w:sz w:val="20"/>
          <w:szCs w:val="20"/>
        </w:rPr>
      </w:pPr>
    </w:p>
    <w:p w:rsidR="00DE60C2" w:rsidRDefault="00DE60C2" w:rsidP="000B4F2B">
      <w:pPr>
        <w:pStyle w:val="NoSpacing1"/>
        <w:jc w:val="both"/>
        <w:rPr>
          <w:rFonts w:ascii="Times New Roman" w:hAnsi="Times New Roman" w:cs="Times New Roman"/>
          <w:sz w:val="20"/>
          <w:szCs w:val="20"/>
        </w:rPr>
      </w:pPr>
      <w:r>
        <w:rPr>
          <w:rFonts w:ascii="Times New Roman" w:hAnsi="Times New Roman" w:cs="Times New Roman"/>
          <w:sz w:val="20"/>
          <w:szCs w:val="20"/>
        </w:rPr>
        <w:t xml:space="preserve">As the radiation dose </w:t>
      </w:r>
      <w:r w:rsidR="00A1537D">
        <w:rPr>
          <w:rFonts w:ascii="Times New Roman" w:hAnsi="Times New Roman" w:cs="Times New Roman"/>
          <w:sz w:val="20"/>
          <w:szCs w:val="20"/>
        </w:rPr>
        <w:t xml:space="preserve">was </w:t>
      </w:r>
      <w:r>
        <w:rPr>
          <w:rFonts w:ascii="Times New Roman" w:hAnsi="Times New Roman" w:cs="Times New Roman"/>
          <w:sz w:val="20"/>
          <w:szCs w:val="20"/>
        </w:rPr>
        <w:t>increase</w:t>
      </w:r>
      <w:r w:rsidR="00A1537D">
        <w:rPr>
          <w:rFonts w:ascii="Times New Roman" w:hAnsi="Times New Roman" w:cs="Times New Roman"/>
          <w:sz w:val="20"/>
          <w:szCs w:val="20"/>
        </w:rPr>
        <w:t>d</w:t>
      </w:r>
      <w:r>
        <w:rPr>
          <w:rFonts w:ascii="Times New Roman" w:hAnsi="Times New Roman" w:cs="Times New Roman"/>
          <w:sz w:val="20"/>
          <w:szCs w:val="20"/>
        </w:rPr>
        <w:t xml:space="preserve">, the slope of </w:t>
      </w:r>
      <w:r w:rsidR="00A1537D">
        <w:rPr>
          <w:rFonts w:ascii="Times New Roman" w:hAnsi="Times New Roman" w:cs="Times New Roman"/>
          <w:sz w:val="20"/>
          <w:szCs w:val="20"/>
        </w:rPr>
        <w:t xml:space="preserve">the </w:t>
      </w:r>
      <w:r>
        <w:rPr>
          <w:rFonts w:ascii="Times New Roman" w:hAnsi="Times New Roman" w:cs="Times New Roman"/>
          <w:sz w:val="20"/>
          <w:szCs w:val="20"/>
        </w:rPr>
        <w:t xml:space="preserve">plateau region </w:t>
      </w:r>
      <w:r w:rsidR="00A1537D">
        <w:rPr>
          <w:rFonts w:ascii="Times New Roman" w:hAnsi="Times New Roman" w:cs="Times New Roman"/>
          <w:sz w:val="20"/>
          <w:szCs w:val="20"/>
        </w:rPr>
        <w:t xml:space="preserve">also </w:t>
      </w:r>
      <w:r>
        <w:rPr>
          <w:rFonts w:ascii="Times New Roman" w:hAnsi="Times New Roman" w:cs="Times New Roman"/>
          <w:sz w:val="20"/>
          <w:szCs w:val="20"/>
        </w:rPr>
        <w:t>eventually increased</w:t>
      </w:r>
      <w:r w:rsidR="00A1537D">
        <w:rPr>
          <w:rFonts w:ascii="Times New Roman" w:hAnsi="Times New Roman" w:cs="Times New Roman"/>
          <w:sz w:val="20"/>
          <w:szCs w:val="20"/>
        </w:rPr>
        <w:t>,</w:t>
      </w:r>
      <w:r>
        <w:rPr>
          <w:rFonts w:ascii="Times New Roman" w:hAnsi="Times New Roman" w:cs="Times New Roman"/>
          <w:sz w:val="20"/>
          <w:szCs w:val="20"/>
        </w:rPr>
        <w:t xml:space="preserve"> as observed in Figure 2. According to Hsu et al. (2009), the characteristic</w:t>
      </w:r>
      <w:r w:rsidR="00A1537D">
        <w:rPr>
          <w:rFonts w:ascii="Times New Roman" w:hAnsi="Times New Roman" w:cs="Times New Roman"/>
          <w:sz w:val="20"/>
          <w:szCs w:val="20"/>
        </w:rPr>
        <w:t>s</w:t>
      </w:r>
      <w:r>
        <w:rPr>
          <w:rFonts w:ascii="Times New Roman" w:hAnsi="Times New Roman" w:cs="Times New Roman"/>
          <w:sz w:val="20"/>
          <w:szCs w:val="20"/>
        </w:rPr>
        <w:t xml:space="preserve"> of </w:t>
      </w:r>
      <w:r w:rsidR="00A1537D">
        <w:rPr>
          <w:rFonts w:ascii="Times New Roman" w:hAnsi="Times New Roman" w:cs="Times New Roman"/>
          <w:sz w:val="20"/>
          <w:szCs w:val="20"/>
        </w:rPr>
        <w:t xml:space="preserve">the </w:t>
      </w:r>
      <w:r>
        <w:rPr>
          <w:rFonts w:ascii="Times New Roman" w:hAnsi="Times New Roman" w:cs="Times New Roman"/>
          <w:sz w:val="20"/>
          <w:szCs w:val="20"/>
        </w:rPr>
        <w:t>plateau</w:t>
      </w:r>
      <w:r w:rsidR="00A1537D">
        <w:rPr>
          <w:rFonts w:ascii="Times New Roman" w:hAnsi="Times New Roman" w:cs="Times New Roman"/>
          <w:sz w:val="20"/>
          <w:szCs w:val="20"/>
        </w:rPr>
        <w:t>’s</w:t>
      </w:r>
      <w:r>
        <w:rPr>
          <w:rFonts w:ascii="Times New Roman" w:hAnsi="Times New Roman" w:cs="Times New Roman"/>
          <w:sz w:val="20"/>
          <w:szCs w:val="20"/>
        </w:rPr>
        <w:t xml:space="preserve"> slope are </w:t>
      </w:r>
      <w:r w:rsidR="00A1537D">
        <w:rPr>
          <w:rFonts w:ascii="Times New Roman" w:hAnsi="Times New Roman" w:cs="Times New Roman"/>
          <w:sz w:val="20"/>
          <w:szCs w:val="20"/>
        </w:rPr>
        <w:t>a contribution of</w:t>
      </w:r>
      <w:r w:rsidR="006B1706">
        <w:rPr>
          <w:rFonts w:ascii="Times New Roman" w:hAnsi="Times New Roman" w:cs="Times New Roman"/>
          <w:sz w:val="20"/>
          <w:szCs w:val="20"/>
        </w:rPr>
        <w:t xml:space="preserve"> several second </w:t>
      </w:r>
      <w:r w:rsidR="006B1706" w:rsidRPr="00FD7BBE">
        <w:rPr>
          <w:rFonts w:ascii="Times New Roman" w:hAnsi="Times New Roman" w:cs="Times New Roman"/>
          <w:color w:val="FF0000"/>
          <w:sz w:val="20"/>
          <w:szCs w:val="20"/>
          <w:highlight w:val="yellow"/>
        </w:rPr>
        <w:t xml:space="preserve">phase </w:t>
      </w:r>
      <w:r w:rsidRPr="00FD7BBE">
        <w:rPr>
          <w:rFonts w:ascii="Times New Roman" w:hAnsi="Times New Roman" w:cs="Times New Roman"/>
          <w:color w:val="FF0000"/>
          <w:sz w:val="20"/>
          <w:szCs w:val="20"/>
          <w:highlight w:val="yellow"/>
        </w:rPr>
        <w:t>inclusion</w:t>
      </w:r>
      <w:r>
        <w:rPr>
          <w:rFonts w:ascii="Times New Roman" w:hAnsi="Times New Roman" w:cs="Times New Roman"/>
          <w:sz w:val="20"/>
          <w:szCs w:val="20"/>
        </w:rPr>
        <w:t>, impurities and segreg</w:t>
      </w:r>
      <w:r w:rsidR="00A1537D">
        <w:rPr>
          <w:rFonts w:ascii="Times New Roman" w:hAnsi="Times New Roman" w:cs="Times New Roman"/>
          <w:sz w:val="20"/>
          <w:szCs w:val="20"/>
        </w:rPr>
        <w:t>ation. Charge difference or ion</w:t>
      </w:r>
      <w:r>
        <w:rPr>
          <w:rFonts w:ascii="Times New Roman" w:hAnsi="Times New Roman" w:cs="Times New Roman"/>
          <w:sz w:val="20"/>
          <w:szCs w:val="20"/>
        </w:rPr>
        <w:t xml:space="preserve"> </w:t>
      </w:r>
      <w:r w:rsidR="00A1537D">
        <w:rPr>
          <w:rFonts w:ascii="Times New Roman" w:hAnsi="Times New Roman" w:cs="Times New Roman"/>
          <w:sz w:val="20"/>
          <w:szCs w:val="20"/>
        </w:rPr>
        <w:t>formation on the surface of DPPC also influences</w:t>
      </w:r>
      <w:r>
        <w:rPr>
          <w:rFonts w:ascii="Times New Roman" w:hAnsi="Times New Roman" w:cs="Times New Roman"/>
          <w:sz w:val="20"/>
          <w:szCs w:val="20"/>
        </w:rPr>
        <w:t xml:space="preserve"> the electrostatic in</w:t>
      </w:r>
      <w:r w:rsidR="00A1537D">
        <w:rPr>
          <w:rFonts w:ascii="Times New Roman" w:hAnsi="Times New Roman" w:cs="Times New Roman"/>
          <w:sz w:val="20"/>
          <w:szCs w:val="20"/>
        </w:rPr>
        <w:t>teraction characteristic of the air-</w:t>
      </w:r>
      <w:r>
        <w:rPr>
          <w:rFonts w:ascii="Times New Roman" w:hAnsi="Times New Roman" w:cs="Times New Roman"/>
          <w:sz w:val="20"/>
          <w:szCs w:val="20"/>
        </w:rPr>
        <w:t xml:space="preserve">water </w:t>
      </w:r>
      <w:r w:rsidR="00A1537D">
        <w:rPr>
          <w:rFonts w:ascii="Times New Roman" w:hAnsi="Times New Roman" w:cs="Times New Roman"/>
          <w:sz w:val="20"/>
          <w:szCs w:val="20"/>
        </w:rPr>
        <w:t>interface</w:t>
      </w:r>
      <w:r w:rsidR="00B21B78">
        <w:rPr>
          <w:rFonts w:ascii="Times New Roman" w:hAnsi="Times New Roman" w:cs="Times New Roman"/>
          <w:sz w:val="20"/>
          <w:szCs w:val="20"/>
        </w:rPr>
        <w:t xml:space="preserve"> of DPPC [5</w:t>
      </w:r>
      <w:proofErr w:type="gramStart"/>
      <w:r w:rsidR="00B21B78">
        <w:rPr>
          <w:rFonts w:ascii="Times New Roman" w:hAnsi="Times New Roman" w:cs="Times New Roman"/>
          <w:sz w:val="20"/>
          <w:szCs w:val="20"/>
        </w:rPr>
        <w:t>,</w:t>
      </w:r>
      <w:r>
        <w:rPr>
          <w:rFonts w:ascii="Times New Roman" w:hAnsi="Times New Roman" w:cs="Times New Roman"/>
          <w:sz w:val="20"/>
          <w:szCs w:val="20"/>
        </w:rPr>
        <w:t>6</w:t>
      </w:r>
      <w:proofErr w:type="gramEnd"/>
      <w:r>
        <w:rPr>
          <w:rFonts w:ascii="Times New Roman" w:hAnsi="Times New Roman" w:cs="Times New Roman"/>
          <w:sz w:val="20"/>
          <w:szCs w:val="20"/>
        </w:rPr>
        <w:t xml:space="preserve">]. </w:t>
      </w:r>
    </w:p>
    <w:p w:rsidR="0072154D" w:rsidRDefault="0072154D" w:rsidP="000B4F2B">
      <w:pPr>
        <w:pStyle w:val="MediumGrid21"/>
        <w:jc w:val="both"/>
        <w:rPr>
          <w:rFonts w:ascii="Times New Roman" w:hAnsi="Times New Roman"/>
          <w:b/>
          <w:bCs/>
          <w:sz w:val="20"/>
          <w:szCs w:val="20"/>
        </w:rPr>
      </w:pPr>
    </w:p>
    <w:p w:rsidR="00DE60C2" w:rsidRDefault="00DE60C2" w:rsidP="000B4F2B">
      <w:pPr>
        <w:pStyle w:val="MediumGrid21"/>
        <w:jc w:val="both"/>
        <w:rPr>
          <w:rFonts w:ascii="Times New Roman" w:hAnsi="Times New Roman"/>
          <w:b/>
          <w:bCs/>
          <w:sz w:val="20"/>
          <w:szCs w:val="20"/>
        </w:rPr>
      </w:pPr>
      <w:r>
        <w:rPr>
          <w:rFonts w:ascii="Times New Roman" w:hAnsi="Times New Roman"/>
          <w:b/>
          <w:bCs/>
          <w:sz w:val="20"/>
          <w:szCs w:val="20"/>
        </w:rPr>
        <w:t>High Performance Liquid Chromatography studies</w:t>
      </w:r>
    </w:p>
    <w:p w:rsidR="00DE60C2" w:rsidRDefault="00DE60C2" w:rsidP="000B4F2B">
      <w:pPr>
        <w:pStyle w:val="MediumGrid21"/>
        <w:jc w:val="both"/>
        <w:rPr>
          <w:rFonts w:ascii="Times New Roman" w:hAnsi="Times New Roman"/>
          <w:sz w:val="20"/>
          <w:szCs w:val="20"/>
        </w:rPr>
      </w:pPr>
      <w:r>
        <w:rPr>
          <w:rFonts w:ascii="Times New Roman" w:hAnsi="Times New Roman"/>
          <w:sz w:val="20"/>
          <w:szCs w:val="20"/>
        </w:rPr>
        <w:t>HPLC analysis was performed to obtain the chemical composition of</w:t>
      </w:r>
      <w:r w:rsidR="006B1706">
        <w:rPr>
          <w:rFonts w:ascii="Times New Roman" w:hAnsi="Times New Roman"/>
          <w:sz w:val="20"/>
          <w:szCs w:val="20"/>
        </w:rPr>
        <w:t xml:space="preserve"> irradiated DPPC. Figure 3 </w:t>
      </w:r>
      <w:r w:rsidR="006B1706" w:rsidRPr="00FD7BBE">
        <w:rPr>
          <w:rFonts w:ascii="Times New Roman" w:hAnsi="Times New Roman"/>
          <w:color w:val="FF0000"/>
          <w:sz w:val="20"/>
          <w:szCs w:val="20"/>
          <w:highlight w:val="yellow"/>
        </w:rPr>
        <w:t>displays</w:t>
      </w:r>
      <w:r w:rsidR="006B1706" w:rsidRPr="00FD7BBE">
        <w:rPr>
          <w:rFonts w:ascii="Times New Roman" w:hAnsi="Times New Roman"/>
          <w:sz w:val="20"/>
          <w:szCs w:val="20"/>
          <w:highlight w:val="yellow"/>
        </w:rPr>
        <w:t xml:space="preserve"> </w:t>
      </w:r>
      <w:r w:rsidR="006B1706" w:rsidRPr="00FD7BBE">
        <w:rPr>
          <w:rFonts w:ascii="Times New Roman" w:hAnsi="Times New Roman"/>
          <w:color w:val="FF0000"/>
          <w:sz w:val="20"/>
          <w:szCs w:val="20"/>
          <w:highlight w:val="yellow"/>
        </w:rPr>
        <w:t>the</w:t>
      </w:r>
      <w:r w:rsidRPr="00643320">
        <w:rPr>
          <w:rFonts w:ascii="Times New Roman" w:hAnsi="Times New Roman"/>
          <w:color w:val="FF0000"/>
          <w:sz w:val="20"/>
          <w:szCs w:val="20"/>
        </w:rPr>
        <w:t xml:space="preserve"> </w:t>
      </w:r>
      <w:r>
        <w:rPr>
          <w:rFonts w:ascii="Times New Roman" w:hAnsi="Times New Roman"/>
          <w:sz w:val="20"/>
          <w:szCs w:val="20"/>
        </w:rPr>
        <w:t xml:space="preserve">two linear </w:t>
      </w:r>
      <w:r w:rsidRPr="00FD7BBE">
        <w:rPr>
          <w:rFonts w:ascii="Times New Roman" w:hAnsi="Times New Roman"/>
          <w:color w:val="FF0000"/>
          <w:sz w:val="20"/>
          <w:szCs w:val="20"/>
          <w:highlight w:val="yellow"/>
        </w:rPr>
        <w:t>line</w:t>
      </w:r>
      <w:r w:rsidR="006B1706" w:rsidRPr="00FD7BBE">
        <w:rPr>
          <w:rFonts w:ascii="Times New Roman" w:hAnsi="Times New Roman"/>
          <w:color w:val="FF0000"/>
          <w:sz w:val="20"/>
          <w:szCs w:val="20"/>
          <w:highlight w:val="yellow"/>
        </w:rPr>
        <w:t>s</w:t>
      </w:r>
      <w:r>
        <w:rPr>
          <w:rFonts w:ascii="Times New Roman" w:hAnsi="Times New Roman"/>
          <w:sz w:val="20"/>
          <w:szCs w:val="20"/>
        </w:rPr>
        <w:t xml:space="preserve"> that </w:t>
      </w:r>
      <w:r w:rsidR="006B1706" w:rsidRPr="00FD7BBE">
        <w:rPr>
          <w:rFonts w:ascii="Times New Roman" w:hAnsi="Times New Roman"/>
          <w:color w:val="FF0000"/>
          <w:sz w:val="20"/>
          <w:szCs w:val="20"/>
          <w:highlight w:val="yellow"/>
        </w:rPr>
        <w:t>represents</w:t>
      </w:r>
      <w:r w:rsidR="006B1706">
        <w:rPr>
          <w:rFonts w:ascii="Times New Roman" w:hAnsi="Times New Roman"/>
          <w:sz w:val="20"/>
          <w:szCs w:val="20"/>
        </w:rPr>
        <w:t xml:space="preserve"> the</w:t>
      </w:r>
      <w:r>
        <w:rPr>
          <w:rFonts w:ascii="Times New Roman" w:hAnsi="Times New Roman"/>
          <w:sz w:val="20"/>
          <w:szCs w:val="20"/>
        </w:rPr>
        <w:t xml:space="preserve"> </w:t>
      </w:r>
      <w:proofErr w:type="spellStart"/>
      <w:r>
        <w:rPr>
          <w:rFonts w:ascii="Times New Roman" w:hAnsi="Times New Roman"/>
          <w:sz w:val="20"/>
          <w:szCs w:val="20"/>
        </w:rPr>
        <w:t>radiolytic</w:t>
      </w:r>
      <w:proofErr w:type="spellEnd"/>
      <w:r>
        <w:rPr>
          <w:rFonts w:ascii="Times New Roman" w:hAnsi="Times New Roman"/>
          <w:sz w:val="20"/>
          <w:szCs w:val="20"/>
        </w:rPr>
        <w:t xml:space="preserve"> products formed </w:t>
      </w:r>
      <w:proofErr w:type="spellStart"/>
      <w:r>
        <w:rPr>
          <w:rFonts w:ascii="Times New Roman" w:hAnsi="Times New Roman"/>
          <w:sz w:val="20"/>
          <w:szCs w:val="20"/>
        </w:rPr>
        <w:t>i.e</w:t>
      </w:r>
      <w:proofErr w:type="spellEnd"/>
      <w:r>
        <w:rPr>
          <w:rFonts w:ascii="Times New Roman" w:hAnsi="Times New Roman"/>
          <w:sz w:val="20"/>
          <w:szCs w:val="20"/>
        </w:rPr>
        <w:t xml:space="preserve"> </w:t>
      </w:r>
      <w:proofErr w:type="spellStart"/>
      <w:r>
        <w:rPr>
          <w:rFonts w:ascii="Times New Roman" w:hAnsi="Times New Roman"/>
          <w:sz w:val="20"/>
          <w:szCs w:val="20"/>
        </w:rPr>
        <w:t>lysophosphatidylcholine</w:t>
      </w:r>
      <w:proofErr w:type="spellEnd"/>
      <w:r>
        <w:rPr>
          <w:rFonts w:ascii="Times New Roman" w:hAnsi="Times New Roman"/>
          <w:sz w:val="20"/>
          <w:szCs w:val="20"/>
        </w:rPr>
        <w:t xml:space="preserve">, LPC and </w:t>
      </w:r>
      <w:proofErr w:type="spellStart"/>
      <w:r>
        <w:rPr>
          <w:rFonts w:ascii="Times New Roman" w:hAnsi="Times New Roman"/>
          <w:sz w:val="20"/>
          <w:szCs w:val="20"/>
        </w:rPr>
        <w:t>phosphatidic</w:t>
      </w:r>
      <w:proofErr w:type="spellEnd"/>
      <w:r>
        <w:rPr>
          <w:rFonts w:ascii="Times New Roman" w:hAnsi="Times New Roman"/>
          <w:sz w:val="20"/>
          <w:szCs w:val="20"/>
        </w:rPr>
        <w:t xml:space="preserve"> acid, PA [4]. Identification of the chemical compound formed was based on </w:t>
      </w:r>
      <w:r w:rsidR="006B1706">
        <w:rPr>
          <w:rFonts w:ascii="Times New Roman" w:hAnsi="Times New Roman"/>
          <w:sz w:val="20"/>
          <w:szCs w:val="20"/>
        </w:rPr>
        <w:t xml:space="preserve">the </w:t>
      </w:r>
      <w:r>
        <w:rPr>
          <w:rFonts w:ascii="Times New Roman" w:hAnsi="Times New Roman"/>
          <w:sz w:val="20"/>
          <w:szCs w:val="20"/>
        </w:rPr>
        <w:t>reversed-phase HPLC work principal, where more polar</w:t>
      </w:r>
      <w:r w:rsidR="00B21B78">
        <w:rPr>
          <w:rFonts w:ascii="Times New Roman" w:hAnsi="Times New Roman"/>
          <w:sz w:val="20"/>
          <w:szCs w:val="20"/>
        </w:rPr>
        <w:t xml:space="preserve"> compounds are eluted first [1</w:t>
      </w:r>
      <w:proofErr w:type="gramStart"/>
      <w:r w:rsidR="00B21B78">
        <w:rPr>
          <w:rFonts w:ascii="Times New Roman" w:hAnsi="Times New Roman"/>
          <w:sz w:val="20"/>
          <w:szCs w:val="20"/>
        </w:rPr>
        <w:t>,</w:t>
      </w:r>
      <w:r>
        <w:rPr>
          <w:rFonts w:ascii="Times New Roman" w:hAnsi="Times New Roman"/>
          <w:sz w:val="20"/>
          <w:szCs w:val="20"/>
        </w:rPr>
        <w:t>7</w:t>
      </w:r>
      <w:proofErr w:type="gramEnd"/>
      <w:r>
        <w:rPr>
          <w:rFonts w:ascii="Times New Roman" w:hAnsi="Times New Roman"/>
          <w:sz w:val="20"/>
          <w:szCs w:val="20"/>
        </w:rPr>
        <w:t>]. It is known that LPC is a polar compound and PA is a non-polar compound. From the absorption unit versus operation time graph obtained from</w:t>
      </w:r>
      <w:r w:rsidR="006B1706">
        <w:rPr>
          <w:rFonts w:ascii="Times New Roman" w:hAnsi="Times New Roman"/>
          <w:sz w:val="20"/>
          <w:szCs w:val="20"/>
        </w:rPr>
        <w:t xml:space="preserve"> HPLC analysis, it was</w:t>
      </w:r>
      <w:r>
        <w:rPr>
          <w:rFonts w:ascii="Times New Roman" w:hAnsi="Times New Roman"/>
          <w:sz w:val="20"/>
          <w:szCs w:val="20"/>
        </w:rPr>
        <w:t xml:space="preserve"> found that gamma radiation forme</w:t>
      </w:r>
      <w:r w:rsidR="006B1706">
        <w:rPr>
          <w:rFonts w:ascii="Times New Roman" w:hAnsi="Times New Roman"/>
          <w:sz w:val="20"/>
          <w:szCs w:val="20"/>
        </w:rPr>
        <w:t xml:space="preserve">d two </w:t>
      </w:r>
      <w:proofErr w:type="spellStart"/>
      <w:r w:rsidR="006B1706">
        <w:rPr>
          <w:rFonts w:ascii="Times New Roman" w:hAnsi="Times New Roman"/>
          <w:sz w:val="20"/>
          <w:szCs w:val="20"/>
        </w:rPr>
        <w:t>radiolytic</w:t>
      </w:r>
      <w:proofErr w:type="spellEnd"/>
      <w:r w:rsidR="006B1706">
        <w:rPr>
          <w:rFonts w:ascii="Times New Roman" w:hAnsi="Times New Roman"/>
          <w:sz w:val="20"/>
          <w:szCs w:val="20"/>
        </w:rPr>
        <w:t xml:space="preserve"> products due to </w:t>
      </w:r>
      <w:r>
        <w:rPr>
          <w:rFonts w:ascii="Times New Roman" w:hAnsi="Times New Roman"/>
          <w:sz w:val="20"/>
          <w:szCs w:val="20"/>
        </w:rPr>
        <w:t xml:space="preserve">DPPC structural damage </w:t>
      </w:r>
      <w:r w:rsidR="006B1706">
        <w:rPr>
          <w:rFonts w:ascii="Times New Roman" w:hAnsi="Times New Roman"/>
          <w:sz w:val="20"/>
          <w:szCs w:val="20"/>
        </w:rPr>
        <w:t xml:space="preserve">with </w:t>
      </w:r>
      <w:r>
        <w:rPr>
          <w:rFonts w:ascii="Times New Roman" w:hAnsi="Times New Roman"/>
          <w:sz w:val="20"/>
          <w:szCs w:val="20"/>
        </w:rPr>
        <w:t xml:space="preserve">different chemical composition percentage for each dose. </w:t>
      </w:r>
    </w:p>
    <w:p w:rsidR="00DE60C2" w:rsidRDefault="00DE60C2" w:rsidP="000B4F2B">
      <w:pPr>
        <w:pStyle w:val="MediumGrid21"/>
        <w:jc w:val="both"/>
        <w:rPr>
          <w:rFonts w:ascii="Times New Roman" w:hAnsi="Times New Roman"/>
          <w:sz w:val="20"/>
          <w:szCs w:val="20"/>
        </w:rPr>
      </w:pPr>
    </w:p>
    <w:p w:rsidR="00DE60C2" w:rsidRDefault="00DE60C2" w:rsidP="000B4F2B">
      <w:pPr>
        <w:pStyle w:val="MediumGrid21"/>
        <w:jc w:val="both"/>
        <w:rPr>
          <w:rFonts w:ascii="Times New Roman" w:hAnsi="Times New Roman"/>
          <w:sz w:val="20"/>
          <w:szCs w:val="20"/>
        </w:rPr>
      </w:pPr>
      <w:r>
        <w:rPr>
          <w:rFonts w:ascii="Times New Roman" w:hAnsi="Times New Roman"/>
          <w:sz w:val="20"/>
          <w:szCs w:val="20"/>
        </w:rPr>
        <w:t xml:space="preserve">Upon gamma irradiation, phospholipid tends to experience oxidation process and hydrolysis degradation reaction [8]. Oxidation occurs between cells that involve alternative mechanism after phospholipid has been irradiated which </w:t>
      </w:r>
      <w:proofErr w:type="gramStart"/>
      <w:r>
        <w:rPr>
          <w:rFonts w:ascii="Times New Roman" w:hAnsi="Times New Roman"/>
          <w:sz w:val="20"/>
          <w:szCs w:val="20"/>
        </w:rPr>
        <w:t xml:space="preserve">will </w:t>
      </w:r>
      <w:r w:rsidR="00B21B78">
        <w:rPr>
          <w:rFonts w:ascii="Times New Roman" w:hAnsi="Times New Roman"/>
          <w:sz w:val="20"/>
          <w:szCs w:val="20"/>
        </w:rPr>
        <w:t>form</w:t>
      </w:r>
      <w:r w:rsidR="00AD30D4">
        <w:rPr>
          <w:rFonts w:ascii="Times New Roman" w:hAnsi="Times New Roman"/>
          <w:sz w:val="20"/>
          <w:szCs w:val="20"/>
        </w:rPr>
        <w:t xml:space="preserve"> free radicals and cause</w:t>
      </w:r>
      <w:proofErr w:type="gramEnd"/>
      <w:r>
        <w:rPr>
          <w:rFonts w:ascii="Times New Roman" w:hAnsi="Times New Roman"/>
          <w:sz w:val="20"/>
          <w:szCs w:val="20"/>
        </w:rPr>
        <w:t xml:space="preserve"> damage to cells structure. Hydroxyl radical, •OH are </w:t>
      </w:r>
      <w:r w:rsidR="00AD30D4">
        <w:rPr>
          <w:rFonts w:ascii="Times New Roman" w:hAnsi="Times New Roman"/>
          <w:sz w:val="20"/>
          <w:szCs w:val="20"/>
        </w:rPr>
        <w:t>one of the formed radical which</w:t>
      </w:r>
      <w:r>
        <w:rPr>
          <w:rFonts w:ascii="Times New Roman" w:hAnsi="Times New Roman"/>
          <w:sz w:val="20"/>
          <w:szCs w:val="20"/>
        </w:rPr>
        <w:t xml:space="preserve"> react</w:t>
      </w:r>
      <w:r w:rsidR="00B21B78">
        <w:rPr>
          <w:rFonts w:ascii="Times New Roman" w:hAnsi="Times New Roman"/>
          <w:sz w:val="20"/>
          <w:szCs w:val="20"/>
        </w:rPr>
        <w:t>s</w:t>
      </w:r>
      <w:r>
        <w:rPr>
          <w:rFonts w:ascii="Times New Roman" w:hAnsi="Times New Roman"/>
          <w:sz w:val="20"/>
          <w:szCs w:val="20"/>
        </w:rPr>
        <w:t xml:space="preserve"> actively</w:t>
      </w:r>
      <w:r w:rsidR="00AD30D4">
        <w:rPr>
          <w:rFonts w:ascii="Times New Roman" w:hAnsi="Times New Roman"/>
          <w:sz w:val="20"/>
          <w:szCs w:val="20"/>
        </w:rPr>
        <w:t xml:space="preserve"> with irradiated cell and causes</w:t>
      </w:r>
      <w:r>
        <w:rPr>
          <w:rFonts w:ascii="Times New Roman" w:hAnsi="Times New Roman"/>
          <w:sz w:val="20"/>
          <w:szCs w:val="20"/>
        </w:rPr>
        <w:t xml:space="preserve"> lipid oxidation [9].</w:t>
      </w:r>
    </w:p>
    <w:p w:rsidR="00DE60C2" w:rsidRDefault="00DA0119" w:rsidP="000B4F2B">
      <w:pPr>
        <w:pStyle w:val="MediumGrid21"/>
        <w:jc w:val="both"/>
        <w:rPr>
          <w:rFonts w:ascii="Times New Roman" w:hAnsi="Times New Roman"/>
          <w:sz w:val="20"/>
          <w:szCs w:val="20"/>
        </w:rPr>
      </w:pPr>
      <w:r>
        <w:rPr>
          <w:rFonts w:ascii="Times New Roman" w:hAnsi="Times New Roman"/>
          <w:sz w:val="20"/>
          <w:szCs w:val="20"/>
        </w:rPr>
        <w:t xml:space="preserve"> </w:t>
      </w:r>
    </w:p>
    <w:p w:rsidR="00DA0119" w:rsidRDefault="00DA0119" w:rsidP="00DA0119">
      <w:pPr>
        <w:pStyle w:val="MediumGrid21"/>
        <w:jc w:val="center"/>
        <w:rPr>
          <w:rFonts w:ascii="Times New Roman" w:hAnsi="Times New Roman"/>
          <w:sz w:val="20"/>
          <w:szCs w:val="20"/>
        </w:rPr>
      </w:pPr>
      <w:r w:rsidRPr="00DA0119">
        <w:rPr>
          <w:rFonts w:ascii="Times New Roman" w:hAnsi="Times New Roman"/>
          <w:noProof/>
          <w:sz w:val="20"/>
          <w:szCs w:val="20"/>
          <w:lang w:eastAsia="zh-CN"/>
        </w:rPr>
        <w:lastRenderedPageBreak/>
        <w:drawing>
          <wp:inline distT="0" distB="0" distL="0" distR="0">
            <wp:extent cx="4784725" cy="2966720"/>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29323" t="21509" r="11224" b="18625"/>
                    <a:stretch>
                      <a:fillRect/>
                    </a:stretch>
                  </pic:blipFill>
                  <pic:spPr bwMode="auto">
                    <a:xfrm>
                      <a:off x="0" y="0"/>
                      <a:ext cx="4784725" cy="2966720"/>
                    </a:xfrm>
                    <a:prstGeom prst="rect">
                      <a:avLst/>
                    </a:prstGeom>
                    <a:noFill/>
                    <a:ln w="9525">
                      <a:noFill/>
                      <a:miter lim="800000"/>
                      <a:headEnd/>
                      <a:tailEnd/>
                    </a:ln>
                  </pic:spPr>
                </pic:pic>
              </a:graphicData>
            </a:graphic>
          </wp:inline>
        </w:drawing>
      </w:r>
    </w:p>
    <w:p w:rsidR="00DA0119" w:rsidRPr="00017B8C" w:rsidRDefault="00DA0119" w:rsidP="00DA0119">
      <w:pPr>
        <w:pStyle w:val="NoSpacing1"/>
        <w:jc w:val="center"/>
        <w:rPr>
          <w:rFonts w:ascii="Times New Roman" w:hAnsi="Times New Roman" w:cs="Times New Roman"/>
          <w:sz w:val="18"/>
          <w:szCs w:val="18"/>
        </w:rPr>
      </w:pPr>
      <w:proofErr w:type="gramStart"/>
      <w:r w:rsidRPr="0072154D">
        <w:rPr>
          <w:rFonts w:ascii="Times New Roman" w:hAnsi="Times New Roman" w:cs="Times New Roman"/>
          <w:sz w:val="18"/>
          <w:szCs w:val="18"/>
        </w:rPr>
        <w:t>Figure 2</w:t>
      </w:r>
      <w:r>
        <w:rPr>
          <w:rFonts w:ascii="Times New Roman" w:hAnsi="Times New Roman" w:cs="Times New Roman"/>
          <w:sz w:val="18"/>
          <w:szCs w:val="18"/>
        </w:rPr>
        <w:t>.</w:t>
      </w:r>
      <w:proofErr w:type="gramEnd"/>
      <w:r w:rsidRPr="00017B8C">
        <w:rPr>
          <w:rFonts w:ascii="Times New Roman" w:hAnsi="Times New Roman" w:cs="Times New Roman"/>
          <w:sz w:val="18"/>
          <w:szCs w:val="18"/>
        </w:rPr>
        <w:t xml:space="preserve"> Plateau slope difference between each irradiated doses</w:t>
      </w:r>
    </w:p>
    <w:p w:rsidR="00DA0119" w:rsidRDefault="00DA0119" w:rsidP="000B4F2B">
      <w:pPr>
        <w:pStyle w:val="MediumGrid21"/>
        <w:jc w:val="both"/>
        <w:rPr>
          <w:rFonts w:ascii="Times New Roman" w:hAnsi="Times New Roman"/>
          <w:sz w:val="20"/>
          <w:szCs w:val="20"/>
        </w:rPr>
      </w:pPr>
    </w:p>
    <w:p w:rsidR="00DE60C2" w:rsidRDefault="001B6A6A" w:rsidP="000B4F2B">
      <w:pPr>
        <w:pStyle w:val="MediumGrid21"/>
        <w:jc w:val="center"/>
        <w:rPr>
          <w:rFonts w:ascii="Times New Roman" w:hAnsi="Times New Roman"/>
          <w:sz w:val="20"/>
          <w:szCs w:val="20"/>
        </w:rPr>
      </w:pPr>
      <w:r>
        <w:rPr>
          <w:rFonts w:ascii="Times New Roman" w:hAnsi="Times New Roman"/>
          <w:noProof/>
          <w:sz w:val="20"/>
          <w:szCs w:val="20"/>
          <w:lang w:eastAsia="zh-CN"/>
        </w:rPr>
        <w:drawing>
          <wp:inline distT="0" distB="0" distL="0" distR="0">
            <wp:extent cx="3912870" cy="2424430"/>
            <wp:effectExtent l="19050" t="19050" r="11430" b="1397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35568" t="24391" r="16490" b="25725"/>
                    <a:stretch>
                      <a:fillRect/>
                    </a:stretch>
                  </pic:blipFill>
                  <pic:spPr bwMode="auto">
                    <a:xfrm>
                      <a:off x="0" y="0"/>
                      <a:ext cx="3912870" cy="2424430"/>
                    </a:xfrm>
                    <a:prstGeom prst="rect">
                      <a:avLst/>
                    </a:prstGeom>
                    <a:noFill/>
                    <a:ln w="9525" cmpd="sng">
                      <a:solidFill>
                        <a:srgbClr val="000000"/>
                      </a:solidFill>
                      <a:miter lim="800000"/>
                      <a:headEnd/>
                      <a:tailEnd/>
                    </a:ln>
                    <a:effectLst/>
                  </pic:spPr>
                </pic:pic>
              </a:graphicData>
            </a:graphic>
          </wp:inline>
        </w:drawing>
      </w:r>
    </w:p>
    <w:p w:rsidR="00DE60C2" w:rsidRPr="00017B8C" w:rsidRDefault="00DE60C2" w:rsidP="000B4F2B">
      <w:pPr>
        <w:pStyle w:val="MediumGrid21"/>
        <w:jc w:val="center"/>
        <w:rPr>
          <w:rFonts w:ascii="Times New Roman" w:hAnsi="Times New Roman"/>
          <w:sz w:val="18"/>
          <w:szCs w:val="18"/>
        </w:rPr>
      </w:pPr>
      <w:r w:rsidRPr="0072154D">
        <w:rPr>
          <w:rFonts w:ascii="Times New Roman" w:hAnsi="Times New Roman"/>
          <w:sz w:val="18"/>
          <w:szCs w:val="18"/>
        </w:rPr>
        <w:t>Figure 3</w:t>
      </w:r>
      <w:r w:rsidRPr="00017B8C">
        <w:rPr>
          <w:rFonts w:ascii="Times New Roman" w:hAnsi="Times New Roman"/>
          <w:sz w:val="18"/>
          <w:szCs w:val="18"/>
        </w:rPr>
        <w:t xml:space="preserve"> Percentage of chemical compound formed from HPLC separation</w:t>
      </w:r>
    </w:p>
    <w:p w:rsidR="00DE60C2" w:rsidRDefault="00DE60C2" w:rsidP="000B4F2B">
      <w:pPr>
        <w:pStyle w:val="NoSpacing1"/>
        <w:tabs>
          <w:tab w:val="left" w:pos="5122"/>
        </w:tabs>
        <w:rPr>
          <w:rFonts w:ascii="Times New Roman" w:hAnsi="Times New Roman" w:cs="Times New Roman"/>
          <w:sz w:val="20"/>
          <w:szCs w:val="20"/>
        </w:rPr>
      </w:pPr>
      <w:r>
        <w:rPr>
          <w:rFonts w:ascii="Times New Roman" w:hAnsi="Times New Roman" w:cs="Times New Roman"/>
          <w:sz w:val="20"/>
          <w:szCs w:val="20"/>
        </w:rPr>
        <w:tab/>
      </w:r>
    </w:p>
    <w:p w:rsidR="00DE60C2" w:rsidRDefault="00DE60C2" w:rsidP="000B4F2B">
      <w:pPr>
        <w:pStyle w:val="NoSpacing1"/>
        <w:tabs>
          <w:tab w:val="left" w:pos="5025"/>
        </w:tabs>
        <w:rPr>
          <w:rFonts w:ascii="Times New Roman" w:hAnsi="Times New Roman" w:cs="Times New Roman"/>
          <w:b/>
          <w:bCs/>
          <w:sz w:val="20"/>
          <w:szCs w:val="20"/>
        </w:rPr>
      </w:pPr>
      <w:r w:rsidRPr="00E81175">
        <w:rPr>
          <w:rFonts w:ascii="Times New Roman" w:hAnsi="Times New Roman" w:cs="Times New Roman"/>
          <w:b/>
          <w:bCs/>
          <w:sz w:val="20"/>
          <w:szCs w:val="20"/>
        </w:rPr>
        <w:t>Mass Spectrometry studies</w:t>
      </w:r>
      <w:r>
        <w:rPr>
          <w:rFonts w:ascii="Times New Roman" w:hAnsi="Times New Roman" w:cs="Times New Roman"/>
          <w:b/>
          <w:bCs/>
          <w:sz w:val="20"/>
          <w:szCs w:val="20"/>
        </w:rPr>
        <w:t xml:space="preserve"> </w:t>
      </w:r>
    </w:p>
    <w:p w:rsidR="00DE60C2" w:rsidRDefault="00DE60C2" w:rsidP="000B4F2B">
      <w:pPr>
        <w:pStyle w:val="NoSpacing1"/>
        <w:tabs>
          <w:tab w:val="left" w:pos="5025"/>
        </w:tabs>
        <w:jc w:val="both"/>
        <w:rPr>
          <w:rFonts w:ascii="Times New Roman" w:hAnsi="Times New Roman" w:cs="Times New Roman"/>
          <w:sz w:val="20"/>
          <w:szCs w:val="20"/>
        </w:rPr>
      </w:pPr>
      <w:r>
        <w:rPr>
          <w:rFonts w:ascii="Times New Roman" w:hAnsi="Times New Roman" w:cs="Times New Roman"/>
          <w:sz w:val="20"/>
          <w:szCs w:val="20"/>
        </w:rPr>
        <w:t>MS analysis provides mass spectrum information that can be used to identify molecule</w:t>
      </w:r>
      <w:r w:rsidR="00AD30D4">
        <w:rPr>
          <w:rFonts w:ascii="Times New Roman" w:hAnsi="Times New Roman" w:cs="Times New Roman"/>
          <w:sz w:val="20"/>
          <w:szCs w:val="20"/>
        </w:rPr>
        <w:t>s</w:t>
      </w:r>
      <w:r>
        <w:rPr>
          <w:rFonts w:ascii="Times New Roman" w:hAnsi="Times New Roman" w:cs="Times New Roman"/>
          <w:sz w:val="20"/>
          <w:szCs w:val="20"/>
        </w:rPr>
        <w:t>. In MS analysis, spectrum peak represents ions that are f</w:t>
      </w:r>
      <w:r w:rsidR="00A1537D">
        <w:rPr>
          <w:rFonts w:ascii="Times New Roman" w:hAnsi="Times New Roman" w:cs="Times New Roman"/>
          <w:sz w:val="20"/>
          <w:szCs w:val="20"/>
        </w:rPr>
        <w:t xml:space="preserve">ormed. The peak height depends on the intensity, whilst ions have their own specific abundance </w:t>
      </w:r>
      <w:r>
        <w:rPr>
          <w:rFonts w:ascii="Times New Roman" w:hAnsi="Times New Roman" w:cs="Times New Roman"/>
          <w:sz w:val="20"/>
          <w:szCs w:val="20"/>
        </w:rPr>
        <w:t xml:space="preserve">[10]. For this analysis, positive ion mode was used. The positive ions used were </w:t>
      </w:r>
      <w:r w:rsidRPr="00FD7BBE">
        <w:rPr>
          <w:rFonts w:ascii="Times New Roman" w:hAnsi="Times New Roman" w:cs="Times New Roman"/>
          <w:color w:val="FF0000"/>
          <w:sz w:val="20"/>
          <w:szCs w:val="20"/>
          <w:highlight w:val="yellow"/>
        </w:rPr>
        <w:t>H</w:t>
      </w:r>
      <w:r w:rsidRPr="00FD7BBE">
        <w:rPr>
          <w:rFonts w:ascii="Times New Roman" w:hAnsi="Times New Roman" w:cs="Times New Roman"/>
          <w:color w:val="FF0000"/>
          <w:sz w:val="20"/>
          <w:szCs w:val="20"/>
          <w:highlight w:val="yellow"/>
          <w:vertAlign w:val="superscript"/>
        </w:rPr>
        <w:t>+</w:t>
      </w:r>
      <w:r w:rsidR="00AD30D4">
        <w:rPr>
          <w:rFonts w:ascii="Times New Roman" w:hAnsi="Times New Roman" w:cs="Times New Roman"/>
          <w:sz w:val="20"/>
          <w:szCs w:val="20"/>
        </w:rPr>
        <w:t xml:space="preserve"> </w:t>
      </w:r>
      <w:r>
        <w:rPr>
          <w:rFonts w:ascii="Times New Roman" w:hAnsi="Times New Roman" w:cs="Times New Roman"/>
          <w:sz w:val="20"/>
          <w:szCs w:val="20"/>
        </w:rPr>
        <w:t>and Na</w:t>
      </w:r>
      <w:r>
        <w:rPr>
          <w:rFonts w:ascii="Times New Roman" w:hAnsi="Times New Roman" w:cs="Times New Roman"/>
          <w:sz w:val="20"/>
          <w:szCs w:val="20"/>
          <w:vertAlign w:val="superscript"/>
        </w:rPr>
        <w:t>+</w:t>
      </w:r>
      <w:r>
        <w:rPr>
          <w:rFonts w:ascii="Times New Roman" w:hAnsi="Times New Roman" w:cs="Times New Roman"/>
          <w:sz w:val="20"/>
          <w:szCs w:val="20"/>
        </w:rPr>
        <w:t xml:space="preserve"> and these ions interact with samples to produce mass spectrum information. </w:t>
      </w:r>
    </w:p>
    <w:p w:rsidR="00526127" w:rsidRDefault="00526127" w:rsidP="000B4F2B">
      <w:pPr>
        <w:pStyle w:val="NoSpacing1"/>
        <w:tabs>
          <w:tab w:val="left" w:pos="5025"/>
        </w:tabs>
        <w:jc w:val="both"/>
        <w:rPr>
          <w:rFonts w:ascii="Times New Roman" w:hAnsi="Times New Roman" w:cs="Times New Roman"/>
          <w:sz w:val="20"/>
          <w:szCs w:val="20"/>
        </w:rPr>
      </w:pPr>
    </w:p>
    <w:p w:rsidR="00DE60C2" w:rsidRDefault="00DE60C2" w:rsidP="000B4F2B">
      <w:pPr>
        <w:pStyle w:val="NoSpacing1"/>
        <w:tabs>
          <w:tab w:val="left" w:pos="5025"/>
        </w:tabs>
        <w:jc w:val="both"/>
        <w:rPr>
          <w:rFonts w:ascii="Times New Roman" w:hAnsi="Times New Roman" w:cs="Times New Roman"/>
          <w:sz w:val="20"/>
          <w:szCs w:val="20"/>
        </w:rPr>
      </w:pPr>
      <w:r>
        <w:rPr>
          <w:rFonts w:ascii="Times New Roman" w:hAnsi="Times New Roman" w:cs="Times New Roman"/>
          <w:sz w:val="20"/>
          <w:szCs w:val="20"/>
        </w:rPr>
        <w:t xml:space="preserve">Figure 4 shows the spectrum formed together with each individual molecular mass. Each peak represents the chemical compound formed after </w:t>
      </w:r>
      <w:r w:rsidR="00A1537D">
        <w:rPr>
          <w:rFonts w:ascii="Times New Roman" w:hAnsi="Times New Roman" w:cs="Times New Roman"/>
          <w:sz w:val="20"/>
          <w:szCs w:val="20"/>
        </w:rPr>
        <w:t>DPPC was</w:t>
      </w:r>
      <w:r>
        <w:rPr>
          <w:rFonts w:ascii="Times New Roman" w:hAnsi="Times New Roman" w:cs="Times New Roman"/>
          <w:sz w:val="20"/>
          <w:szCs w:val="20"/>
        </w:rPr>
        <w:t xml:space="preserve"> irradiated with gamma radiation. It has been identified that </w:t>
      </w:r>
      <w:r w:rsidR="00E870CD">
        <w:rPr>
          <w:rFonts w:ascii="Times New Roman" w:hAnsi="Times New Roman" w:cs="Times New Roman"/>
          <w:sz w:val="20"/>
          <w:szCs w:val="20"/>
        </w:rPr>
        <w:t xml:space="preserve">the </w:t>
      </w:r>
      <w:r>
        <w:rPr>
          <w:rFonts w:ascii="Times New Roman" w:hAnsi="Times New Roman" w:cs="Times New Roman"/>
          <w:sz w:val="20"/>
          <w:szCs w:val="20"/>
        </w:rPr>
        <w:t xml:space="preserve">compounds </w:t>
      </w:r>
      <w:r w:rsidR="00E870CD">
        <w:rPr>
          <w:rFonts w:ascii="Times New Roman" w:hAnsi="Times New Roman" w:cs="Times New Roman"/>
          <w:sz w:val="20"/>
          <w:szCs w:val="20"/>
        </w:rPr>
        <w:t xml:space="preserve">were </w:t>
      </w:r>
      <w:r>
        <w:rPr>
          <w:rFonts w:ascii="Times New Roman" w:hAnsi="Times New Roman" w:cs="Times New Roman"/>
          <w:sz w:val="20"/>
          <w:szCs w:val="20"/>
        </w:rPr>
        <w:t>combined with Na to form [</w:t>
      </w:r>
      <w:proofErr w:type="spellStart"/>
      <w:r>
        <w:rPr>
          <w:rFonts w:ascii="Times New Roman" w:hAnsi="Times New Roman" w:cs="Times New Roman"/>
          <w:sz w:val="20"/>
          <w:szCs w:val="20"/>
        </w:rPr>
        <w:t>M+Na</w:t>
      </w:r>
      <w:proofErr w:type="spellEnd"/>
      <w:r>
        <w:rPr>
          <w:rFonts w:ascii="Times New Roman" w:hAnsi="Times New Roman" w:cs="Times New Roman"/>
          <w:sz w:val="20"/>
          <w:szCs w:val="20"/>
          <w:vertAlign w:val="superscript"/>
        </w:rPr>
        <w:t>+</w:t>
      </w:r>
      <w:r>
        <w:rPr>
          <w:rFonts w:ascii="Times New Roman" w:hAnsi="Times New Roman" w:cs="Times New Roman"/>
          <w:sz w:val="20"/>
          <w:szCs w:val="20"/>
        </w:rPr>
        <w:t xml:space="preserve">] at </w:t>
      </w:r>
      <w:r w:rsidR="00E870CD">
        <w:rPr>
          <w:rFonts w:ascii="Times New Roman" w:hAnsi="Times New Roman" w:cs="Times New Roman"/>
          <w:sz w:val="20"/>
          <w:szCs w:val="20"/>
        </w:rPr>
        <w:t>an average peak of 518</w:t>
      </w:r>
      <w:r w:rsidR="00D46960">
        <w:rPr>
          <w:rFonts w:ascii="Times New Roman" w:hAnsi="Times New Roman" w:cs="Times New Roman"/>
          <w:sz w:val="20"/>
          <w:szCs w:val="20"/>
        </w:rPr>
        <w:t>.31</w:t>
      </w:r>
      <w:r>
        <w:rPr>
          <w:rFonts w:ascii="Times New Roman" w:hAnsi="Times New Roman" w:cs="Times New Roman"/>
          <w:sz w:val="20"/>
          <w:szCs w:val="20"/>
        </w:rPr>
        <w:t xml:space="preserve"> g/</w:t>
      </w:r>
      <w:proofErr w:type="spellStart"/>
      <w:r>
        <w:rPr>
          <w:rFonts w:ascii="Times New Roman" w:hAnsi="Times New Roman" w:cs="Times New Roman"/>
          <w:sz w:val="20"/>
          <w:szCs w:val="20"/>
        </w:rPr>
        <w:t>mol</w:t>
      </w:r>
      <w:proofErr w:type="spellEnd"/>
      <w:r>
        <w:rPr>
          <w:rFonts w:ascii="Times New Roman" w:hAnsi="Times New Roman" w:cs="Times New Roman"/>
          <w:sz w:val="20"/>
          <w:szCs w:val="20"/>
        </w:rPr>
        <w:t xml:space="preserve"> (</w:t>
      </w:r>
      <w:r w:rsidR="00E870CD">
        <w:rPr>
          <w:rFonts w:ascii="Times New Roman" w:hAnsi="Times New Roman" w:cs="Times New Roman"/>
          <w:sz w:val="20"/>
          <w:szCs w:val="20"/>
        </w:rPr>
        <w:t>Figure 4(</w:t>
      </w:r>
      <w:r>
        <w:rPr>
          <w:rFonts w:ascii="Times New Roman" w:hAnsi="Times New Roman" w:cs="Times New Roman"/>
          <w:sz w:val="20"/>
          <w:szCs w:val="20"/>
        </w:rPr>
        <w:t>a</w:t>
      </w:r>
      <w:r w:rsidR="00E870CD">
        <w:rPr>
          <w:rFonts w:ascii="Times New Roman" w:hAnsi="Times New Roman" w:cs="Times New Roman"/>
          <w:sz w:val="20"/>
          <w:szCs w:val="20"/>
        </w:rPr>
        <w:t>)-(e)</w:t>
      </w:r>
      <w:r w:rsidR="00D46960">
        <w:rPr>
          <w:rFonts w:ascii="Times New Roman" w:hAnsi="Times New Roman" w:cs="Times New Roman"/>
          <w:sz w:val="20"/>
          <w:szCs w:val="20"/>
        </w:rPr>
        <w:t>)</w:t>
      </w:r>
      <w:r>
        <w:rPr>
          <w:rFonts w:ascii="Times New Roman" w:hAnsi="Times New Roman" w:cs="Times New Roman"/>
          <w:sz w:val="20"/>
          <w:szCs w:val="20"/>
        </w:rPr>
        <w:t xml:space="preserve">. Hence, the </w:t>
      </w:r>
      <w:r w:rsidR="00D46960">
        <w:rPr>
          <w:rFonts w:ascii="Times New Roman" w:hAnsi="Times New Roman" w:cs="Times New Roman"/>
          <w:sz w:val="20"/>
          <w:szCs w:val="20"/>
        </w:rPr>
        <w:t>molecules formed at this peak have</w:t>
      </w:r>
      <w:r>
        <w:rPr>
          <w:rFonts w:ascii="Times New Roman" w:hAnsi="Times New Roman" w:cs="Times New Roman"/>
          <w:sz w:val="20"/>
          <w:szCs w:val="20"/>
        </w:rPr>
        <w:t xml:space="preserve"> </w:t>
      </w:r>
      <w:r w:rsidR="00E870CD">
        <w:rPr>
          <w:rFonts w:ascii="Times New Roman" w:hAnsi="Times New Roman" w:cs="Times New Roman"/>
          <w:sz w:val="20"/>
          <w:szCs w:val="20"/>
        </w:rPr>
        <w:t xml:space="preserve">an </w:t>
      </w:r>
      <w:r>
        <w:rPr>
          <w:rFonts w:ascii="Times New Roman" w:hAnsi="Times New Roman" w:cs="Times New Roman"/>
          <w:sz w:val="20"/>
          <w:szCs w:val="20"/>
        </w:rPr>
        <w:t xml:space="preserve">average </w:t>
      </w:r>
      <w:r w:rsidR="00D46960">
        <w:rPr>
          <w:rFonts w:ascii="Times New Roman" w:hAnsi="Times New Roman" w:cs="Times New Roman"/>
          <w:sz w:val="20"/>
          <w:szCs w:val="20"/>
        </w:rPr>
        <w:t xml:space="preserve">molecular mass </w:t>
      </w:r>
      <w:r w:rsidR="00E870CD">
        <w:rPr>
          <w:rFonts w:ascii="Times New Roman" w:hAnsi="Times New Roman" w:cs="Times New Roman"/>
          <w:sz w:val="20"/>
          <w:szCs w:val="20"/>
        </w:rPr>
        <w:t xml:space="preserve">of </w:t>
      </w:r>
      <w:r w:rsidR="00D46960">
        <w:rPr>
          <w:rFonts w:ascii="Times New Roman" w:hAnsi="Times New Roman" w:cs="Times New Roman"/>
          <w:sz w:val="20"/>
          <w:szCs w:val="20"/>
        </w:rPr>
        <w:t>495.31 g/</w:t>
      </w:r>
      <w:proofErr w:type="spellStart"/>
      <w:r w:rsidR="00D46960">
        <w:rPr>
          <w:rFonts w:ascii="Times New Roman" w:hAnsi="Times New Roman" w:cs="Times New Roman"/>
          <w:sz w:val="20"/>
          <w:szCs w:val="20"/>
        </w:rPr>
        <w:t>mol</w:t>
      </w:r>
      <w:proofErr w:type="spellEnd"/>
      <w:r w:rsidR="00D46960">
        <w:rPr>
          <w:rFonts w:ascii="Times New Roman" w:hAnsi="Times New Roman" w:cs="Times New Roman"/>
          <w:sz w:val="20"/>
          <w:szCs w:val="20"/>
        </w:rPr>
        <w:t xml:space="preserve">, which is </w:t>
      </w:r>
      <w:r w:rsidR="00AD30D4" w:rsidRPr="00FD7BBE">
        <w:rPr>
          <w:rFonts w:ascii="Times New Roman" w:hAnsi="Times New Roman" w:cs="Times New Roman"/>
          <w:color w:val="FF0000"/>
          <w:sz w:val="20"/>
          <w:szCs w:val="20"/>
          <w:highlight w:val="yellow"/>
        </w:rPr>
        <w:t xml:space="preserve">approximate </w:t>
      </w:r>
      <w:r w:rsidRPr="00FD7BBE">
        <w:rPr>
          <w:rFonts w:ascii="Times New Roman" w:hAnsi="Times New Roman" w:cs="Times New Roman"/>
          <w:color w:val="FF0000"/>
          <w:sz w:val="20"/>
          <w:szCs w:val="20"/>
          <w:highlight w:val="yellow"/>
        </w:rPr>
        <w:t xml:space="preserve">to </w:t>
      </w:r>
      <w:r w:rsidR="00D46960" w:rsidRPr="00FD7BBE">
        <w:rPr>
          <w:rFonts w:ascii="Times New Roman" w:hAnsi="Times New Roman" w:cs="Times New Roman"/>
          <w:color w:val="FF0000"/>
          <w:sz w:val="20"/>
          <w:szCs w:val="20"/>
          <w:highlight w:val="yellow"/>
        </w:rPr>
        <w:t xml:space="preserve">the </w:t>
      </w:r>
      <w:r w:rsidRPr="00FD7BBE">
        <w:rPr>
          <w:rFonts w:ascii="Times New Roman" w:hAnsi="Times New Roman" w:cs="Times New Roman"/>
          <w:color w:val="FF0000"/>
          <w:sz w:val="20"/>
          <w:szCs w:val="20"/>
          <w:highlight w:val="yellow"/>
        </w:rPr>
        <w:t xml:space="preserve">LPC molecular mass </w:t>
      </w:r>
      <w:r w:rsidR="00D46960" w:rsidRPr="00FD7BBE">
        <w:rPr>
          <w:rFonts w:ascii="Times New Roman" w:hAnsi="Times New Roman" w:cs="Times New Roman"/>
          <w:color w:val="FF0000"/>
          <w:sz w:val="20"/>
          <w:szCs w:val="20"/>
          <w:highlight w:val="yellow"/>
        </w:rPr>
        <w:t xml:space="preserve">of </w:t>
      </w:r>
      <w:r w:rsidRPr="00FD7BBE">
        <w:rPr>
          <w:rFonts w:ascii="Times New Roman" w:hAnsi="Times New Roman" w:cs="Times New Roman"/>
          <w:color w:val="FF0000"/>
          <w:sz w:val="20"/>
          <w:szCs w:val="20"/>
          <w:highlight w:val="yellow"/>
        </w:rPr>
        <w:t>495.63 g/mol.</w:t>
      </w:r>
      <w:r>
        <w:rPr>
          <w:rFonts w:ascii="Times New Roman" w:hAnsi="Times New Roman" w:cs="Times New Roman"/>
          <w:sz w:val="20"/>
          <w:szCs w:val="20"/>
        </w:rPr>
        <w:t xml:space="preserve"> At </w:t>
      </w:r>
      <w:r w:rsidR="00D46960">
        <w:rPr>
          <w:rFonts w:ascii="Times New Roman" w:hAnsi="Times New Roman" w:cs="Times New Roman"/>
          <w:sz w:val="20"/>
          <w:szCs w:val="20"/>
        </w:rPr>
        <w:t xml:space="preserve">the average </w:t>
      </w:r>
      <w:r>
        <w:rPr>
          <w:rFonts w:ascii="Times New Roman" w:hAnsi="Times New Roman" w:cs="Times New Roman"/>
          <w:sz w:val="20"/>
          <w:szCs w:val="20"/>
        </w:rPr>
        <w:t xml:space="preserve">peak </w:t>
      </w:r>
      <w:r w:rsidR="00D46960">
        <w:rPr>
          <w:rFonts w:ascii="Times New Roman" w:hAnsi="Times New Roman" w:cs="Times New Roman"/>
          <w:sz w:val="20"/>
          <w:szCs w:val="20"/>
        </w:rPr>
        <w:t>of 756.54</w:t>
      </w:r>
      <w:r>
        <w:rPr>
          <w:rFonts w:ascii="Times New Roman" w:hAnsi="Times New Roman" w:cs="Times New Roman"/>
          <w:sz w:val="20"/>
          <w:szCs w:val="20"/>
        </w:rPr>
        <w:t xml:space="preserve"> g/</w:t>
      </w:r>
      <w:proofErr w:type="spellStart"/>
      <w:r>
        <w:rPr>
          <w:rFonts w:ascii="Times New Roman" w:hAnsi="Times New Roman" w:cs="Times New Roman"/>
          <w:sz w:val="20"/>
          <w:szCs w:val="20"/>
        </w:rPr>
        <w:t>mol</w:t>
      </w:r>
      <w:proofErr w:type="spellEnd"/>
      <w:r>
        <w:rPr>
          <w:rFonts w:ascii="Times New Roman" w:hAnsi="Times New Roman" w:cs="Times New Roman"/>
          <w:sz w:val="20"/>
          <w:szCs w:val="20"/>
        </w:rPr>
        <w:t xml:space="preserve"> (</w:t>
      </w:r>
      <w:r w:rsidR="00D46960">
        <w:rPr>
          <w:rFonts w:ascii="Times New Roman" w:hAnsi="Times New Roman" w:cs="Times New Roman"/>
          <w:sz w:val="20"/>
          <w:szCs w:val="20"/>
        </w:rPr>
        <w:t>Figure 4(</w:t>
      </w:r>
      <w:r>
        <w:rPr>
          <w:rFonts w:ascii="Times New Roman" w:hAnsi="Times New Roman" w:cs="Times New Roman"/>
          <w:sz w:val="20"/>
          <w:szCs w:val="20"/>
        </w:rPr>
        <w:t>a)</w:t>
      </w:r>
      <w:r w:rsidR="00D46960">
        <w:rPr>
          <w:rFonts w:ascii="Times New Roman" w:hAnsi="Times New Roman" w:cs="Times New Roman"/>
          <w:sz w:val="20"/>
          <w:szCs w:val="20"/>
        </w:rPr>
        <w:t>-(e))</w:t>
      </w:r>
      <w:r>
        <w:rPr>
          <w:rFonts w:ascii="Times New Roman" w:hAnsi="Times New Roman" w:cs="Times New Roman"/>
          <w:sz w:val="20"/>
          <w:szCs w:val="20"/>
        </w:rPr>
        <w:t xml:space="preserve">, it </w:t>
      </w:r>
      <w:r w:rsidR="00D46960">
        <w:rPr>
          <w:rFonts w:ascii="Times New Roman" w:hAnsi="Times New Roman" w:cs="Times New Roman"/>
          <w:sz w:val="20"/>
          <w:szCs w:val="20"/>
        </w:rPr>
        <w:t>was</w:t>
      </w:r>
      <w:r>
        <w:rPr>
          <w:rFonts w:ascii="Times New Roman" w:hAnsi="Times New Roman" w:cs="Times New Roman"/>
          <w:sz w:val="20"/>
          <w:szCs w:val="20"/>
        </w:rPr>
        <w:t xml:space="preserve"> identified that </w:t>
      </w:r>
      <w:r w:rsidR="00AD30D4">
        <w:rPr>
          <w:rFonts w:ascii="Times New Roman" w:hAnsi="Times New Roman" w:cs="Times New Roman"/>
          <w:sz w:val="20"/>
          <w:szCs w:val="20"/>
        </w:rPr>
        <w:t xml:space="preserve">the </w:t>
      </w:r>
      <w:r>
        <w:rPr>
          <w:rFonts w:ascii="Times New Roman" w:hAnsi="Times New Roman" w:cs="Times New Roman"/>
          <w:sz w:val="20"/>
          <w:szCs w:val="20"/>
        </w:rPr>
        <w:t>molecule formed was [M+2Na</w:t>
      </w:r>
      <w:r>
        <w:rPr>
          <w:rFonts w:ascii="Times New Roman" w:hAnsi="Times New Roman" w:cs="Times New Roman"/>
          <w:sz w:val="20"/>
          <w:szCs w:val="20"/>
          <w:vertAlign w:val="superscript"/>
        </w:rPr>
        <w:t>+</w:t>
      </w:r>
      <w:r>
        <w:rPr>
          <w:rFonts w:ascii="Times New Roman" w:hAnsi="Times New Roman" w:cs="Times New Roman"/>
          <w:sz w:val="20"/>
          <w:szCs w:val="20"/>
        </w:rPr>
        <w:t xml:space="preserve">]. With </w:t>
      </w:r>
      <w:r w:rsidR="00D46960">
        <w:rPr>
          <w:rFonts w:ascii="Times New Roman" w:hAnsi="Times New Roman" w:cs="Times New Roman"/>
          <w:sz w:val="20"/>
          <w:szCs w:val="20"/>
        </w:rPr>
        <w:t xml:space="preserve">a </w:t>
      </w:r>
      <w:r>
        <w:rPr>
          <w:rFonts w:ascii="Times New Roman" w:hAnsi="Times New Roman" w:cs="Times New Roman"/>
          <w:sz w:val="20"/>
          <w:szCs w:val="20"/>
        </w:rPr>
        <w:t xml:space="preserve">46 unit molecular mass difference (molecular mass for every Na is 23 </w:t>
      </w:r>
      <w:proofErr w:type="gramStart"/>
      <w:r>
        <w:rPr>
          <w:rFonts w:ascii="Times New Roman" w:hAnsi="Times New Roman" w:cs="Times New Roman"/>
          <w:sz w:val="20"/>
          <w:szCs w:val="20"/>
        </w:rPr>
        <w:t>unit</w:t>
      </w:r>
      <w:proofErr w:type="gramEnd"/>
      <w:r>
        <w:rPr>
          <w:rFonts w:ascii="Times New Roman" w:hAnsi="Times New Roman" w:cs="Times New Roman"/>
          <w:sz w:val="20"/>
          <w:szCs w:val="20"/>
        </w:rPr>
        <w:t xml:space="preserve">), it </w:t>
      </w:r>
      <w:r w:rsidR="00D46960">
        <w:rPr>
          <w:rFonts w:ascii="Times New Roman" w:hAnsi="Times New Roman" w:cs="Times New Roman"/>
          <w:sz w:val="20"/>
          <w:szCs w:val="20"/>
        </w:rPr>
        <w:t>was</w:t>
      </w:r>
      <w:r>
        <w:rPr>
          <w:rFonts w:ascii="Times New Roman" w:hAnsi="Times New Roman" w:cs="Times New Roman"/>
          <w:sz w:val="20"/>
          <w:szCs w:val="20"/>
        </w:rPr>
        <w:t xml:space="preserve"> identified that </w:t>
      </w:r>
      <w:r w:rsidR="00D46960">
        <w:rPr>
          <w:rFonts w:ascii="Times New Roman" w:hAnsi="Times New Roman" w:cs="Times New Roman"/>
          <w:sz w:val="20"/>
          <w:szCs w:val="20"/>
        </w:rPr>
        <w:t xml:space="preserve">the </w:t>
      </w:r>
      <w:r>
        <w:rPr>
          <w:rFonts w:ascii="Times New Roman" w:hAnsi="Times New Roman" w:cs="Times New Roman"/>
          <w:sz w:val="20"/>
          <w:szCs w:val="20"/>
        </w:rPr>
        <w:t xml:space="preserve">compounds formed at this peak </w:t>
      </w:r>
      <w:r w:rsidR="00D46960">
        <w:rPr>
          <w:rFonts w:ascii="Times New Roman" w:hAnsi="Times New Roman" w:cs="Times New Roman"/>
          <w:sz w:val="20"/>
          <w:szCs w:val="20"/>
        </w:rPr>
        <w:t>were</w:t>
      </w:r>
      <w:r>
        <w:rPr>
          <w:rFonts w:ascii="Times New Roman" w:hAnsi="Times New Roman" w:cs="Times New Roman"/>
          <w:sz w:val="20"/>
          <w:szCs w:val="20"/>
        </w:rPr>
        <w:t xml:space="preserve"> </w:t>
      </w:r>
      <w:proofErr w:type="spellStart"/>
      <w:r>
        <w:rPr>
          <w:rFonts w:ascii="Times New Roman" w:hAnsi="Times New Roman" w:cs="Times New Roman"/>
          <w:sz w:val="20"/>
          <w:szCs w:val="20"/>
        </w:rPr>
        <w:t>phosphatidic</w:t>
      </w:r>
      <w:proofErr w:type="spellEnd"/>
      <w:r>
        <w:rPr>
          <w:rFonts w:ascii="Times New Roman" w:hAnsi="Times New Roman" w:cs="Times New Roman"/>
          <w:sz w:val="20"/>
          <w:szCs w:val="20"/>
        </w:rPr>
        <w:t xml:space="preserve"> acid</w:t>
      </w:r>
      <w:r w:rsidR="00D46960">
        <w:rPr>
          <w:rFonts w:ascii="Times New Roman" w:hAnsi="Times New Roman" w:cs="Times New Roman"/>
          <w:sz w:val="20"/>
          <w:szCs w:val="20"/>
        </w:rPr>
        <w:t>,</w:t>
      </w:r>
      <w:r>
        <w:rPr>
          <w:rFonts w:ascii="Times New Roman" w:hAnsi="Times New Roman" w:cs="Times New Roman"/>
          <w:sz w:val="20"/>
          <w:szCs w:val="20"/>
        </w:rPr>
        <w:t xml:space="preserve"> </w:t>
      </w:r>
      <w:r w:rsidR="00AD30D4" w:rsidRPr="00FD7BBE">
        <w:rPr>
          <w:rFonts w:ascii="Times New Roman" w:hAnsi="Times New Roman" w:cs="Times New Roman"/>
          <w:color w:val="FF0000"/>
          <w:sz w:val="20"/>
          <w:szCs w:val="20"/>
          <w:highlight w:val="yellow"/>
        </w:rPr>
        <w:t>which has</w:t>
      </w:r>
      <w:r w:rsidR="00AD30D4">
        <w:rPr>
          <w:rFonts w:ascii="Times New Roman" w:hAnsi="Times New Roman" w:cs="Times New Roman"/>
          <w:sz w:val="20"/>
          <w:szCs w:val="20"/>
        </w:rPr>
        <w:t xml:space="preserve"> </w:t>
      </w:r>
      <w:r w:rsidR="00D46960">
        <w:rPr>
          <w:rFonts w:ascii="Times New Roman" w:hAnsi="Times New Roman" w:cs="Times New Roman"/>
          <w:sz w:val="20"/>
          <w:szCs w:val="20"/>
        </w:rPr>
        <w:t xml:space="preserve">an </w:t>
      </w:r>
      <w:r>
        <w:rPr>
          <w:rFonts w:ascii="Times New Roman" w:hAnsi="Times New Roman" w:cs="Times New Roman"/>
          <w:sz w:val="20"/>
          <w:szCs w:val="20"/>
        </w:rPr>
        <w:t xml:space="preserve">average </w:t>
      </w:r>
      <w:r w:rsidR="00D46960">
        <w:rPr>
          <w:rFonts w:ascii="Times New Roman" w:hAnsi="Times New Roman" w:cs="Times New Roman"/>
          <w:sz w:val="20"/>
          <w:szCs w:val="20"/>
        </w:rPr>
        <w:t xml:space="preserve">molecular mass </w:t>
      </w:r>
      <w:r>
        <w:rPr>
          <w:rFonts w:ascii="Times New Roman" w:hAnsi="Times New Roman" w:cs="Times New Roman"/>
          <w:sz w:val="20"/>
          <w:szCs w:val="20"/>
        </w:rPr>
        <w:t>value of 711.54 g/</w:t>
      </w:r>
      <w:proofErr w:type="spellStart"/>
      <w:r>
        <w:rPr>
          <w:rFonts w:ascii="Times New Roman" w:hAnsi="Times New Roman" w:cs="Times New Roman"/>
          <w:sz w:val="20"/>
          <w:szCs w:val="20"/>
        </w:rPr>
        <w:t>mol</w:t>
      </w:r>
      <w:proofErr w:type="spellEnd"/>
      <w:r>
        <w:rPr>
          <w:rFonts w:ascii="Times New Roman" w:hAnsi="Times New Roman" w:cs="Times New Roman"/>
          <w:sz w:val="20"/>
          <w:szCs w:val="20"/>
        </w:rPr>
        <w:t xml:space="preserve"> (~718.916 g/</w:t>
      </w:r>
      <w:proofErr w:type="spellStart"/>
      <w:r>
        <w:rPr>
          <w:rFonts w:ascii="Times New Roman" w:hAnsi="Times New Roman" w:cs="Times New Roman"/>
          <w:sz w:val="20"/>
          <w:szCs w:val="20"/>
        </w:rPr>
        <w:t>mol</w:t>
      </w:r>
      <w:proofErr w:type="spellEnd"/>
      <w:r>
        <w:rPr>
          <w:rFonts w:ascii="Times New Roman" w:hAnsi="Times New Roman" w:cs="Times New Roman"/>
          <w:sz w:val="20"/>
          <w:szCs w:val="20"/>
        </w:rPr>
        <w:t xml:space="preserve">). </w:t>
      </w:r>
    </w:p>
    <w:p w:rsidR="00DE60C2" w:rsidRDefault="00DE60C2" w:rsidP="000B4F2B">
      <w:pPr>
        <w:pStyle w:val="NoSpacing1"/>
        <w:tabs>
          <w:tab w:val="left" w:pos="5025"/>
        </w:tabs>
        <w:jc w:val="both"/>
        <w:rPr>
          <w:rFonts w:ascii="Times New Roman" w:hAnsi="Times New Roman" w:cs="Times New Roman"/>
          <w:sz w:val="20"/>
          <w:szCs w:val="20"/>
        </w:rPr>
      </w:pPr>
    </w:p>
    <w:p w:rsidR="00DE60C2" w:rsidRDefault="001B6A6A" w:rsidP="000B4F2B">
      <w:pPr>
        <w:pStyle w:val="NoSpacing1"/>
        <w:tabs>
          <w:tab w:val="left" w:pos="5025"/>
        </w:tabs>
        <w:jc w:val="center"/>
        <w:rPr>
          <w:rFonts w:ascii="Times New Roman" w:hAnsi="Times New Roman" w:cs="Times New Roman"/>
          <w:sz w:val="20"/>
          <w:szCs w:val="20"/>
        </w:rPr>
      </w:pPr>
      <w:r>
        <w:rPr>
          <w:rFonts w:ascii="Times New Roman" w:hAnsi="Times New Roman" w:cs="Times New Roman"/>
          <w:noProof/>
          <w:sz w:val="20"/>
          <w:szCs w:val="20"/>
          <w:lang w:eastAsia="zh-CN"/>
        </w:rPr>
        <w:lastRenderedPageBreak/>
        <w:drawing>
          <wp:inline distT="0" distB="0" distL="0" distR="0">
            <wp:extent cx="3816985" cy="1828800"/>
            <wp:effectExtent l="1905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l="24037" t="23616" r="9354" b="25301"/>
                    <a:stretch>
                      <a:fillRect/>
                    </a:stretch>
                  </pic:blipFill>
                  <pic:spPr bwMode="auto">
                    <a:xfrm>
                      <a:off x="0" y="0"/>
                      <a:ext cx="3816985" cy="182880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zh-CN"/>
        </w:rPr>
        <w:drawing>
          <wp:inline distT="0" distB="0" distL="0" distR="0">
            <wp:extent cx="3816985" cy="1765300"/>
            <wp:effectExtent l="1905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l="24786" t="22166" r="8730" b="27708"/>
                    <a:stretch>
                      <a:fillRect/>
                    </a:stretch>
                  </pic:blipFill>
                  <pic:spPr bwMode="auto">
                    <a:xfrm>
                      <a:off x="0" y="0"/>
                      <a:ext cx="3816985" cy="176530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zh-CN"/>
        </w:rPr>
        <w:drawing>
          <wp:inline distT="0" distB="0" distL="0" distR="0">
            <wp:extent cx="3796030" cy="1775460"/>
            <wp:effectExtent l="1905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l="23886" t="20000" r="9781" b="29642"/>
                    <a:stretch>
                      <a:fillRect/>
                    </a:stretch>
                  </pic:blipFill>
                  <pic:spPr bwMode="auto">
                    <a:xfrm>
                      <a:off x="0" y="0"/>
                      <a:ext cx="3796030" cy="177546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zh-CN"/>
        </w:rPr>
        <w:drawing>
          <wp:inline distT="0" distB="0" distL="0" distR="0">
            <wp:extent cx="3796030" cy="1765300"/>
            <wp:effectExtent l="19050" t="0" r="0" b="0"/>
            <wp:docPr id="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l="24188" t="19759" r="9479" b="31084"/>
                    <a:stretch>
                      <a:fillRect/>
                    </a:stretch>
                  </pic:blipFill>
                  <pic:spPr bwMode="auto">
                    <a:xfrm>
                      <a:off x="0" y="0"/>
                      <a:ext cx="3796030" cy="1765300"/>
                    </a:xfrm>
                    <a:prstGeom prst="rect">
                      <a:avLst/>
                    </a:prstGeom>
                    <a:noFill/>
                    <a:ln w="9525">
                      <a:noFill/>
                      <a:miter lim="800000"/>
                      <a:headEnd/>
                      <a:tailEnd/>
                    </a:ln>
                  </pic:spPr>
                </pic:pic>
              </a:graphicData>
            </a:graphic>
          </wp:inline>
        </w:drawing>
      </w:r>
    </w:p>
    <w:p w:rsidR="00DE60C2" w:rsidRDefault="001B6A6A" w:rsidP="000B4F2B">
      <w:pPr>
        <w:pStyle w:val="NoSpacing1"/>
        <w:tabs>
          <w:tab w:val="left" w:pos="5025"/>
        </w:tabs>
        <w:jc w:val="center"/>
        <w:rPr>
          <w:rFonts w:ascii="Times New Roman" w:hAnsi="Times New Roman" w:cs="Times New Roman"/>
          <w:sz w:val="20"/>
          <w:szCs w:val="20"/>
        </w:rPr>
      </w:pPr>
      <w:r>
        <w:rPr>
          <w:rFonts w:ascii="Times New Roman" w:hAnsi="Times New Roman" w:cs="Times New Roman"/>
          <w:noProof/>
          <w:sz w:val="20"/>
          <w:szCs w:val="20"/>
          <w:lang w:eastAsia="zh-CN"/>
        </w:rPr>
        <w:lastRenderedPageBreak/>
        <w:drawing>
          <wp:inline distT="0" distB="0" distL="0" distR="0">
            <wp:extent cx="3796030" cy="1765300"/>
            <wp:effectExtent l="1905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l="24188" t="20242" r="9630" b="29642"/>
                    <a:stretch>
                      <a:fillRect/>
                    </a:stretch>
                  </pic:blipFill>
                  <pic:spPr bwMode="auto">
                    <a:xfrm>
                      <a:off x="0" y="0"/>
                      <a:ext cx="3796030" cy="1765300"/>
                    </a:xfrm>
                    <a:prstGeom prst="rect">
                      <a:avLst/>
                    </a:prstGeom>
                    <a:noFill/>
                    <a:ln w="9525">
                      <a:noFill/>
                      <a:miter lim="800000"/>
                      <a:headEnd/>
                      <a:tailEnd/>
                    </a:ln>
                  </pic:spPr>
                </pic:pic>
              </a:graphicData>
            </a:graphic>
          </wp:inline>
        </w:drawing>
      </w:r>
    </w:p>
    <w:p w:rsidR="00526127" w:rsidRDefault="00DE60C2" w:rsidP="000B4F2B">
      <w:pPr>
        <w:pStyle w:val="NoSpacing1"/>
        <w:tabs>
          <w:tab w:val="left" w:pos="5025"/>
        </w:tabs>
        <w:jc w:val="center"/>
        <w:rPr>
          <w:rFonts w:ascii="Times New Roman" w:hAnsi="Times New Roman" w:cs="Times New Roman"/>
          <w:sz w:val="18"/>
          <w:szCs w:val="18"/>
        </w:rPr>
      </w:pPr>
      <w:r w:rsidRPr="0072154D">
        <w:rPr>
          <w:rFonts w:ascii="Times New Roman" w:hAnsi="Times New Roman" w:cs="Times New Roman"/>
          <w:sz w:val="18"/>
          <w:szCs w:val="18"/>
        </w:rPr>
        <w:t>Figure 4</w:t>
      </w:r>
      <w:r w:rsidRPr="00017B8C">
        <w:rPr>
          <w:rFonts w:ascii="Times New Roman" w:hAnsi="Times New Roman" w:cs="Times New Roman"/>
          <w:sz w:val="18"/>
          <w:szCs w:val="18"/>
        </w:rPr>
        <w:t xml:space="preserve"> Mass </w:t>
      </w:r>
      <w:proofErr w:type="gramStart"/>
      <w:r w:rsidRPr="00017B8C">
        <w:rPr>
          <w:rFonts w:ascii="Times New Roman" w:hAnsi="Times New Roman" w:cs="Times New Roman"/>
          <w:sz w:val="18"/>
          <w:szCs w:val="18"/>
        </w:rPr>
        <w:t>spectrum</w:t>
      </w:r>
      <w:proofErr w:type="gramEnd"/>
      <w:r w:rsidRPr="00017B8C">
        <w:rPr>
          <w:rFonts w:ascii="Times New Roman" w:hAnsi="Times New Roman" w:cs="Times New Roman"/>
          <w:sz w:val="18"/>
          <w:szCs w:val="18"/>
        </w:rPr>
        <w:t xml:space="preserve"> </w:t>
      </w:r>
      <w:r>
        <w:rPr>
          <w:rFonts w:ascii="Times New Roman" w:hAnsi="Times New Roman" w:cs="Times New Roman"/>
          <w:sz w:val="18"/>
          <w:szCs w:val="18"/>
        </w:rPr>
        <w:t>of samples</w:t>
      </w:r>
      <w:r w:rsidRPr="00017B8C">
        <w:rPr>
          <w:rFonts w:ascii="Times New Roman" w:hAnsi="Times New Roman" w:cs="Times New Roman"/>
          <w:sz w:val="18"/>
          <w:szCs w:val="18"/>
        </w:rPr>
        <w:t xml:space="preserve"> irradiated </w:t>
      </w:r>
      <w:r>
        <w:rPr>
          <w:rFonts w:ascii="Times New Roman" w:hAnsi="Times New Roman" w:cs="Times New Roman"/>
          <w:sz w:val="18"/>
          <w:szCs w:val="18"/>
        </w:rPr>
        <w:t xml:space="preserve">with </w:t>
      </w:r>
      <w:r w:rsidRPr="00017B8C">
        <w:rPr>
          <w:rFonts w:ascii="Times New Roman" w:hAnsi="Times New Roman" w:cs="Times New Roman"/>
          <w:sz w:val="18"/>
          <w:szCs w:val="18"/>
        </w:rPr>
        <w:t>(a)</w:t>
      </w:r>
      <w:r w:rsidR="00526127">
        <w:rPr>
          <w:rFonts w:ascii="Times New Roman" w:hAnsi="Times New Roman" w:cs="Times New Roman"/>
          <w:sz w:val="18"/>
          <w:szCs w:val="18"/>
        </w:rPr>
        <w:t xml:space="preserve"> </w:t>
      </w:r>
      <w:r w:rsidRPr="00017B8C">
        <w:rPr>
          <w:rFonts w:ascii="Times New Roman" w:hAnsi="Times New Roman" w:cs="Times New Roman"/>
          <w:sz w:val="18"/>
          <w:szCs w:val="18"/>
        </w:rPr>
        <w:t>56.5</w:t>
      </w:r>
      <w:r w:rsidR="00526127">
        <w:rPr>
          <w:rFonts w:ascii="Times New Roman" w:hAnsi="Times New Roman" w:cs="Times New Roman"/>
          <w:sz w:val="18"/>
          <w:szCs w:val="18"/>
        </w:rPr>
        <w:t xml:space="preserve"> </w:t>
      </w:r>
      <w:proofErr w:type="spellStart"/>
      <w:r w:rsidRPr="00017B8C">
        <w:rPr>
          <w:rFonts w:ascii="Times New Roman" w:hAnsi="Times New Roman" w:cs="Times New Roman"/>
          <w:sz w:val="18"/>
          <w:szCs w:val="18"/>
        </w:rPr>
        <w:t>Gy</w:t>
      </w:r>
      <w:proofErr w:type="spellEnd"/>
      <w:r w:rsidRPr="00017B8C">
        <w:rPr>
          <w:rFonts w:ascii="Times New Roman" w:hAnsi="Times New Roman" w:cs="Times New Roman"/>
          <w:sz w:val="18"/>
          <w:szCs w:val="18"/>
        </w:rPr>
        <w:t>, (b)</w:t>
      </w:r>
      <w:r w:rsidR="00526127">
        <w:rPr>
          <w:rFonts w:ascii="Times New Roman" w:hAnsi="Times New Roman" w:cs="Times New Roman"/>
          <w:sz w:val="18"/>
          <w:szCs w:val="18"/>
        </w:rPr>
        <w:t xml:space="preserve"> </w:t>
      </w:r>
      <w:r w:rsidRPr="00017B8C">
        <w:rPr>
          <w:rFonts w:ascii="Times New Roman" w:hAnsi="Times New Roman" w:cs="Times New Roman"/>
          <w:sz w:val="18"/>
          <w:szCs w:val="18"/>
        </w:rPr>
        <w:t>84.8</w:t>
      </w:r>
      <w:r w:rsidR="00526127">
        <w:rPr>
          <w:rFonts w:ascii="Times New Roman" w:hAnsi="Times New Roman" w:cs="Times New Roman"/>
          <w:sz w:val="18"/>
          <w:szCs w:val="18"/>
        </w:rPr>
        <w:t xml:space="preserve"> </w:t>
      </w:r>
      <w:proofErr w:type="spellStart"/>
      <w:r w:rsidRPr="00017B8C">
        <w:rPr>
          <w:rFonts w:ascii="Times New Roman" w:hAnsi="Times New Roman" w:cs="Times New Roman"/>
          <w:sz w:val="18"/>
          <w:szCs w:val="18"/>
        </w:rPr>
        <w:t>Gy</w:t>
      </w:r>
      <w:proofErr w:type="spellEnd"/>
      <w:r w:rsidRPr="00017B8C">
        <w:rPr>
          <w:rFonts w:ascii="Times New Roman" w:hAnsi="Times New Roman" w:cs="Times New Roman"/>
          <w:sz w:val="18"/>
          <w:szCs w:val="18"/>
        </w:rPr>
        <w:t>, (c)</w:t>
      </w:r>
      <w:r w:rsidR="00526127">
        <w:rPr>
          <w:rFonts w:ascii="Times New Roman" w:hAnsi="Times New Roman" w:cs="Times New Roman"/>
          <w:sz w:val="18"/>
          <w:szCs w:val="18"/>
        </w:rPr>
        <w:t xml:space="preserve"> </w:t>
      </w:r>
      <w:r w:rsidRPr="00017B8C">
        <w:rPr>
          <w:rFonts w:ascii="Times New Roman" w:hAnsi="Times New Roman" w:cs="Times New Roman"/>
          <w:sz w:val="18"/>
          <w:szCs w:val="18"/>
        </w:rPr>
        <w:t>122.4</w:t>
      </w:r>
      <w:r w:rsidR="00526127">
        <w:rPr>
          <w:rFonts w:ascii="Times New Roman" w:hAnsi="Times New Roman" w:cs="Times New Roman"/>
          <w:sz w:val="18"/>
          <w:szCs w:val="18"/>
        </w:rPr>
        <w:t xml:space="preserve"> </w:t>
      </w:r>
      <w:proofErr w:type="spellStart"/>
      <w:r w:rsidRPr="00017B8C">
        <w:rPr>
          <w:rFonts w:ascii="Times New Roman" w:hAnsi="Times New Roman" w:cs="Times New Roman"/>
          <w:sz w:val="18"/>
          <w:szCs w:val="18"/>
        </w:rPr>
        <w:t>Gy</w:t>
      </w:r>
      <w:proofErr w:type="spellEnd"/>
      <w:r w:rsidRPr="00017B8C">
        <w:rPr>
          <w:rFonts w:ascii="Times New Roman" w:hAnsi="Times New Roman" w:cs="Times New Roman"/>
          <w:sz w:val="18"/>
          <w:szCs w:val="18"/>
        </w:rPr>
        <w:t>, (d)</w:t>
      </w:r>
      <w:r w:rsidR="00526127">
        <w:rPr>
          <w:rFonts w:ascii="Times New Roman" w:hAnsi="Times New Roman" w:cs="Times New Roman"/>
          <w:sz w:val="18"/>
          <w:szCs w:val="18"/>
        </w:rPr>
        <w:t xml:space="preserve"> </w:t>
      </w:r>
      <w:r w:rsidRPr="00017B8C">
        <w:rPr>
          <w:rFonts w:ascii="Times New Roman" w:hAnsi="Times New Roman" w:cs="Times New Roman"/>
          <w:sz w:val="18"/>
          <w:szCs w:val="18"/>
        </w:rPr>
        <w:t>160.1</w:t>
      </w:r>
      <w:r w:rsidR="00526127">
        <w:rPr>
          <w:rFonts w:ascii="Times New Roman" w:hAnsi="Times New Roman" w:cs="Times New Roman"/>
          <w:sz w:val="18"/>
          <w:szCs w:val="18"/>
        </w:rPr>
        <w:t xml:space="preserve"> </w:t>
      </w:r>
      <w:proofErr w:type="spellStart"/>
      <w:r w:rsidRPr="00017B8C">
        <w:rPr>
          <w:rFonts w:ascii="Times New Roman" w:hAnsi="Times New Roman" w:cs="Times New Roman"/>
          <w:sz w:val="18"/>
          <w:szCs w:val="18"/>
        </w:rPr>
        <w:t>Gy</w:t>
      </w:r>
      <w:proofErr w:type="spellEnd"/>
      <w:r w:rsidRPr="00017B8C">
        <w:rPr>
          <w:rFonts w:ascii="Times New Roman" w:hAnsi="Times New Roman" w:cs="Times New Roman"/>
          <w:sz w:val="18"/>
          <w:szCs w:val="18"/>
        </w:rPr>
        <w:t xml:space="preserve"> </w:t>
      </w:r>
    </w:p>
    <w:p w:rsidR="00DE60C2" w:rsidRPr="00017B8C" w:rsidRDefault="00DE60C2" w:rsidP="000B4F2B">
      <w:pPr>
        <w:pStyle w:val="NoSpacing1"/>
        <w:tabs>
          <w:tab w:val="left" w:pos="5025"/>
        </w:tabs>
        <w:jc w:val="center"/>
        <w:rPr>
          <w:rFonts w:ascii="Times New Roman" w:hAnsi="Times New Roman" w:cs="Times New Roman"/>
          <w:sz w:val="18"/>
          <w:szCs w:val="18"/>
        </w:rPr>
      </w:pPr>
      <w:proofErr w:type="gramStart"/>
      <w:r w:rsidRPr="00017B8C">
        <w:rPr>
          <w:rFonts w:ascii="Times New Roman" w:hAnsi="Times New Roman" w:cs="Times New Roman"/>
          <w:sz w:val="18"/>
          <w:szCs w:val="18"/>
        </w:rPr>
        <w:t>and</w:t>
      </w:r>
      <w:proofErr w:type="gramEnd"/>
      <w:r w:rsidRPr="00017B8C">
        <w:rPr>
          <w:rFonts w:ascii="Times New Roman" w:hAnsi="Times New Roman" w:cs="Times New Roman"/>
          <w:sz w:val="18"/>
          <w:szCs w:val="18"/>
        </w:rPr>
        <w:t xml:space="preserve"> (e)</w:t>
      </w:r>
      <w:r w:rsidR="00526127">
        <w:rPr>
          <w:rFonts w:ascii="Times New Roman" w:hAnsi="Times New Roman" w:cs="Times New Roman"/>
          <w:sz w:val="18"/>
          <w:szCs w:val="18"/>
        </w:rPr>
        <w:t xml:space="preserve"> </w:t>
      </w:r>
      <w:r w:rsidRPr="00017B8C">
        <w:rPr>
          <w:rFonts w:ascii="Times New Roman" w:hAnsi="Times New Roman" w:cs="Times New Roman"/>
          <w:sz w:val="18"/>
          <w:szCs w:val="18"/>
        </w:rPr>
        <w:t>188.4</w:t>
      </w:r>
      <w:r w:rsidR="00526127">
        <w:rPr>
          <w:rFonts w:ascii="Times New Roman" w:hAnsi="Times New Roman" w:cs="Times New Roman"/>
          <w:sz w:val="18"/>
          <w:szCs w:val="18"/>
        </w:rPr>
        <w:t xml:space="preserve"> </w:t>
      </w:r>
      <w:proofErr w:type="spellStart"/>
      <w:r w:rsidRPr="00017B8C">
        <w:rPr>
          <w:rFonts w:ascii="Times New Roman" w:hAnsi="Times New Roman" w:cs="Times New Roman"/>
          <w:sz w:val="18"/>
          <w:szCs w:val="18"/>
        </w:rPr>
        <w:t>Gy</w:t>
      </w:r>
      <w:proofErr w:type="spellEnd"/>
      <w:r w:rsidRPr="00017B8C">
        <w:rPr>
          <w:rFonts w:ascii="Times New Roman" w:hAnsi="Times New Roman" w:cs="Times New Roman"/>
          <w:sz w:val="18"/>
          <w:szCs w:val="18"/>
        </w:rPr>
        <w:t xml:space="preserve"> dose</w:t>
      </w:r>
    </w:p>
    <w:p w:rsidR="00DE60C2" w:rsidRDefault="00DE60C2" w:rsidP="000B4F2B">
      <w:pPr>
        <w:pStyle w:val="NoSpacing1"/>
        <w:tabs>
          <w:tab w:val="left" w:pos="5025"/>
        </w:tabs>
        <w:jc w:val="center"/>
        <w:rPr>
          <w:rFonts w:ascii="Times New Roman" w:hAnsi="Times New Roman" w:cs="Times New Roman"/>
          <w:sz w:val="20"/>
          <w:szCs w:val="20"/>
        </w:rPr>
      </w:pPr>
    </w:p>
    <w:p w:rsidR="00DE60C2" w:rsidRDefault="00DE60C2" w:rsidP="0072154D">
      <w:pPr>
        <w:pStyle w:val="NoSpacing1"/>
        <w:tabs>
          <w:tab w:val="left" w:pos="5025"/>
        </w:tabs>
        <w:jc w:val="center"/>
        <w:rPr>
          <w:rFonts w:ascii="Times New Roman" w:hAnsi="Times New Roman" w:cs="Times New Roman"/>
          <w:b/>
          <w:bCs/>
          <w:sz w:val="20"/>
          <w:szCs w:val="20"/>
        </w:rPr>
      </w:pPr>
      <w:r w:rsidRPr="00F15138">
        <w:rPr>
          <w:rFonts w:ascii="Times New Roman" w:hAnsi="Times New Roman" w:cs="Times New Roman"/>
          <w:b/>
          <w:bCs/>
          <w:sz w:val="20"/>
          <w:szCs w:val="20"/>
        </w:rPr>
        <w:t>Conclusion</w:t>
      </w:r>
    </w:p>
    <w:p w:rsidR="00DE60C2" w:rsidRDefault="00DE60C2" w:rsidP="00266E92">
      <w:pPr>
        <w:pStyle w:val="NoSpacing1"/>
        <w:tabs>
          <w:tab w:val="left" w:pos="5025"/>
        </w:tabs>
        <w:jc w:val="both"/>
        <w:rPr>
          <w:rFonts w:ascii="Times New Roman" w:hAnsi="Times New Roman" w:cs="Times New Roman"/>
          <w:sz w:val="20"/>
          <w:szCs w:val="20"/>
        </w:rPr>
      </w:pPr>
      <w:r>
        <w:rPr>
          <w:rFonts w:ascii="Times New Roman" w:hAnsi="Times New Roman" w:cs="Times New Roman"/>
          <w:sz w:val="20"/>
          <w:szCs w:val="20"/>
        </w:rPr>
        <w:t>Based on the surface pre</w:t>
      </w:r>
      <w:r w:rsidR="00646934">
        <w:rPr>
          <w:rFonts w:ascii="Times New Roman" w:hAnsi="Times New Roman" w:cs="Times New Roman"/>
          <w:sz w:val="20"/>
          <w:szCs w:val="20"/>
        </w:rPr>
        <w:t>ssure-area isotherms data, it was</w:t>
      </w:r>
      <w:r>
        <w:rPr>
          <w:rFonts w:ascii="Times New Roman" w:hAnsi="Times New Roman" w:cs="Times New Roman"/>
          <w:sz w:val="20"/>
          <w:szCs w:val="20"/>
        </w:rPr>
        <w:t xml:space="preserve"> </w:t>
      </w:r>
      <w:r w:rsidR="00646934">
        <w:rPr>
          <w:rFonts w:ascii="Times New Roman" w:hAnsi="Times New Roman" w:cs="Times New Roman"/>
          <w:sz w:val="20"/>
          <w:szCs w:val="20"/>
        </w:rPr>
        <w:t xml:space="preserve">noted that </w:t>
      </w:r>
      <w:r>
        <w:rPr>
          <w:rFonts w:ascii="Times New Roman" w:hAnsi="Times New Roman" w:cs="Times New Roman"/>
          <w:sz w:val="20"/>
          <w:szCs w:val="20"/>
        </w:rPr>
        <w:t xml:space="preserve">gamma </w:t>
      </w:r>
      <w:r w:rsidR="00266E92">
        <w:rPr>
          <w:rFonts w:ascii="Times New Roman" w:hAnsi="Times New Roman" w:cs="Times New Roman"/>
          <w:sz w:val="20"/>
          <w:szCs w:val="20"/>
        </w:rPr>
        <w:t>ir</w:t>
      </w:r>
      <w:r>
        <w:rPr>
          <w:rFonts w:ascii="Times New Roman" w:hAnsi="Times New Roman" w:cs="Times New Roman"/>
          <w:sz w:val="20"/>
          <w:szCs w:val="20"/>
        </w:rPr>
        <w:t xml:space="preserve">radiation </w:t>
      </w:r>
      <w:r w:rsidR="00266E92">
        <w:rPr>
          <w:rFonts w:ascii="Times New Roman" w:hAnsi="Times New Roman" w:cs="Times New Roman"/>
          <w:sz w:val="20"/>
          <w:szCs w:val="20"/>
        </w:rPr>
        <w:t xml:space="preserve">lower than 50 </w:t>
      </w:r>
      <w:proofErr w:type="spellStart"/>
      <w:r w:rsidR="00266E92">
        <w:rPr>
          <w:rFonts w:ascii="Times New Roman" w:hAnsi="Times New Roman" w:cs="Times New Roman"/>
          <w:sz w:val="20"/>
          <w:szCs w:val="20"/>
        </w:rPr>
        <w:t>Gy</w:t>
      </w:r>
      <w:proofErr w:type="spellEnd"/>
      <w:r w:rsidR="00266E92">
        <w:rPr>
          <w:rFonts w:ascii="Times New Roman" w:hAnsi="Times New Roman" w:cs="Times New Roman"/>
          <w:sz w:val="20"/>
          <w:szCs w:val="20"/>
        </w:rPr>
        <w:t xml:space="preserve"> </w:t>
      </w:r>
      <w:r w:rsidR="00B21B78">
        <w:rPr>
          <w:rFonts w:ascii="Times New Roman" w:hAnsi="Times New Roman" w:cs="Times New Roman"/>
          <w:sz w:val="20"/>
          <w:szCs w:val="20"/>
        </w:rPr>
        <w:t>does</w:t>
      </w:r>
      <w:r>
        <w:rPr>
          <w:rFonts w:ascii="Times New Roman" w:hAnsi="Times New Roman" w:cs="Times New Roman"/>
          <w:sz w:val="20"/>
          <w:szCs w:val="20"/>
        </w:rPr>
        <w:t xml:space="preserve"> not significantly affect the DPPC monolayer surfac</w:t>
      </w:r>
      <w:r w:rsidR="00266E92">
        <w:rPr>
          <w:rFonts w:ascii="Times New Roman" w:hAnsi="Times New Roman" w:cs="Times New Roman"/>
          <w:sz w:val="20"/>
          <w:szCs w:val="20"/>
        </w:rPr>
        <w:t>e structure. At higher dose</w:t>
      </w:r>
      <w:r w:rsidR="00646934">
        <w:rPr>
          <w:rFonts w:ascii="Times New Roman" w:hAnsi="Times New Roman" w:cs="Times New Roman"/>
          <w:sz w:val="20"/>
          <w:szCs w:val="20"/>
        </w:rPr>
        <w:t>s</w:t>
      </w:r>
      <w:r>
        <w:rPr>
          <w:rFonts w:ascii="Times New Roman" w:hAnsi="Times New Roman" w:cs="Times New Roman"/>
          <w:sz w:val="20"/>
          <w:szCs w:val="20"/>
        </w:rPr>
        <w:t xml:space="preserve"> (59.6, 81.9, 117.5, 154.8 and 181.7</w:t>
      </w:r>
      <w:r w:rsidR="00B21B78">
        <w:rPr>
          <w:rFonts w:ascii="Times New Roman" w:hAnsi="Times New Roman" w:cs="Times New Roman"/>
          <w:sz w:val="20"/>
          <w:szCs w:val="20"/>
        </w:rPr>
        <w:t xml:space="preserve"> </w:t>
      </w:r>
      <w:proofErr w:type="spellStart"/>
      <w:r>
        <w:rPr>
          <w:rFonts w:ascii="Times New Roman" w:hAnsi="Times New Roman" w:cs="Times New Roman"/>
          <w:sz w:val="20"/>
          <w:szCs w:val="20"/>
        </w:rPr>
        <w:t>Gy</w:t>
      </w:r>
      <w:proofErr w:type="spellEnd"/>
      <w:r>
        <w:rPr>
          <w:rFonts w:ascii="Times New Roman" w:hAnsi="Times New Roman" w:cs="Times New Roman"/>
          <w:sz w:val="20"/>
          <w:szCs w:val="20"/>
        </w:rPr>
        <w:t xml:space="preserve">), the </w:t>
      </w:r>
      <w:r w:rsidR="00B21B78">
        <w:rPr>
          <w:rFonts w:ascii="Times New Roman" w:hAnsi="Times New Roman" w:cs="Times New Roman"/>
          <w:sz w:val="20"/>
          <w:szCs w:val="20"/>
        </w:rPr>
        <w:t>results show</w:t>
      </w:r>
      <w:r>
        <w:rPr>
          <w:rFonts w:ascii="Times New Roman" w:hAnsi="Times New Roman" w:cs="Times New Roman"/>
          <w:sz w:val="20"/>
          <w:szCs w:val="20"/>
        </w:rPr>
        <w:t xml:space="preserve"> the existence of the effect of </w:t>
      </w:r>
      <w:proofErr w:type="spellStart"/>
      <w:r>
        <w:rPr>
          <w:rFonts w:ascii="Times New Roman" w:hAnsi="Times New Roman" w:cs="Times New Roman"/>
          <w:sz w:val="20"/>
          <w:szCs w:val="20"/>
        </w:rPr>
        <w:t>ionising</w:t>
      </w:r>
      <w:proofErr w:type="spellEnd"/>
      <w:r>
        <w:rPr>
          <w:rFonts w:ascii="Times New Roman" w:hAnsi="Times New Roman" w:cs="Times New Roman"/>
          <w:sz w:val="20"/>
          <w:szCs w:val="20"/>
        </w:rPr>
        <w:t xml:space="preserve"> radiation on the characteristics of the DPPC monolayer surface. Based on the plateau slope pattern, the dose effect on the surface characteristics of DPPC monolayer </w:t>
      </w:r>
      <w:r w:rsidR="00B21B78">
        <w:rPr>
          <w:rFonts w:ascii="Times New Roman" w:hAnsi="Times New Roman" w:cs="Times New Roman"/>
          <w:sz w:val="20"/>
          <w:szCs w:val="20"/>
        </w:rPr>
        <w:t>was</w:t>
      </w:r>
      <w:r>
        <w:rPr>
          <w:rFonts w:ascii="Times New Roman" w:hAnsi="Times New Roman" w:cs="Times New Roman"/>
          <w:sz w:val="20"/>
          <w:szCs w:val="20"/>
        </w:rPr>
        <w:t xml:space="preserve"> seen to start at approximately 60</w:t>
      </w:r>
      <w:r w:rsidR="00B21B78">
        <w:rPr>
          <w:rFonts w:ascii="Times New Roman" w:hAnsi="Times New Roman" w:cs="Times New Roman"/>
          <w:sz w:val="20"/>
          <w:szCs w:val="20"/>
        </w:rPr>
        <w:t xml:space="preserve"> </w:t>
      </w:r>
      <w:proofErr w:type="spellStart"/>
      <w:r w:rsidR="00B21B78">
        <w:rPr>
          <w:rFonts w:ascii="Times New Roman" w:hAnsi="Times New Roman" w:cs="Times New Roman"/>
          <w:sz w:val="20"/>
          <w:szCs w:val="20"/>
        </w:rPr>
        <w:t>Gy</w:t>
      </w:r>
      <w:proofErr w:type="spellEnd"/>
      <w:r>
        <w:rPr>
          <w:rFonts w:ascii="Times New Roman" w:hAnsi="Times New Roman" w:cs="Times New Roman"/>
          <w:sz w:val="20"/>
          <w:szCs w:val="20"/>
        </w:rPr>
        <w:t>. With increasing dose value</w:t>
      </w:r>
      <w:r w:rsidR="00B21B78">
        <w:rPr>
          <w:rFonts w:ascii="Times New Roman" w:hAnsi="Times New Roman" w:cs="Times New Roman"/>
          <w:sz w:val="20"/>
          <w:szCs w:val="20"/>
        </w:rPr>
        <w:t>s</w:t>
      </w:r>
      <w:r>
        <w:rPr>
          <w:rFonts w:ascii="Times New Roman" w:hAnsi="Times New Roman" w:cs="Times New Roman"/>
          <w:sz w:val="20"/>
          <w:szCs w:val="20"/>
        </w:rPr>
        <w:t xml:space="preserve">, the plateau of </w:t>
      </w:r>
      <w:r w:rsidR="00B21B78">
        <w:rPr>
          <w:rFonts w:ascii="Times New Roman" w:hAnsi="Times New Roman" w:cs="Times New Roman"/>
          <w:sz w:val="20"/>
          <w:szCs w:val="20"/>
        </w:rPr>
        <w:t>the DPPC isotherm curve became</w:t>
      </w:r>
      <w:r>
        <w:rPr>
          <w:rFonts w:ascii="Times New Roman" w:hAnsi="Times New Roman" w:cs="Times New Roman"/>
          <w:sz w:val="20"/>
          <w:szCs w:val="20"/>
        </w:rPr>
        <w:t xml:space="preserve"> shorter and shifted to higher surface pressure</w:t>
      </w:r>
      <w:r w:rsidR="00646934">
        <w:rPr>
          <w:rFonts w:ascii="Times New Roman" w:hAnsi="Times New Roman" w:cs="Times New Roman"/>
          <w:sz w:val="20"/>
          <w:szCs w:val="20"/>
        </w:rPr>
        <w:t>s</w:t>
      </w:r>
      <w:r>
        <w:rPr>
          <w:rFonts w:ascii="Times New Roman" w:hAnsi="Times New Roman" w:cs="Times New Roman"/>
          <w:sz w:val="20"/>
          <w:szCs w:val="20"/>
        </w:rPr>
        <w:t xml:space="preserve">. Analysis of MS confirms that </w:t>
      </w:r>
      <w:r w:rsidR="00B21B78">
        <w:rPr>
          <w:rFonts w:ascii="Times New Roman" w:hAnsi="Times New Roman" w:cs="Times New Roman"/>
          <w:sz w:val="20"/>
          <w:szCs w:val="20"/>
        </w:rPr>
        <w:t xml:space="preserve">the </w:t>
      </w:r>
      <w:proofErr w:type="spellStart"/>
      <w:r>
        <w:rPr>
          <w:rFonts w:ascii="Times New Roman" w:hAnsi="Times New Roman" w:cs="Times New Roman"/>
          <w:sz w:val="20"/>
          <w:szCs w:val="20"/>
        </w:rPr>
        <w:t>radiolytic</w:t>
      </w:r>
      <w:proofErr w:type="spellEnd"/>
      <w:r>
        <w:rPr>
          <w:rFonts w:ascii="Times New Roman" w:hAnsi="Times New Roman" w:cs="Times New Roman"/>
          <w:sz w:val="20"/>
          <w:szCs w:val="20"/>
        </w:rPr>
        <w:t xml:space="preserve"> products formed were </w:t>
      </w:r>
      <w:proofErr w:type="spellStart"/>
      <w:r>
        <w:rPr>
          <w:rFonts w:ascii="Times New Roman" w:hAnsi="Times New Roman" w:cs="Times New Roman"/>
          <w:sz w:val="20"/>
          <w:szCs w:val="20"/>
        </w:rPr>
        <w:t>lysophosphatidylcholine</w:t>
      </w:r>
      <w:proofErr w:type="spellEnd"/>
      <w:r>
        <w:rPr>
          <w:rFonts w:ascii="Times New Roman" w:hAnsi="Times New Roman" w:cs="Times New Roman"/>
          <w:sz w:val="20"/>
          <w:szCs w:val="20"/>
        </w:rPr>
        <w:t xml:space="preserve">, LPC and </w:t>
      </w:r>
      <w:proofErr w:type="spellStart"/>
      <w:r>
        <w:rPr>
          <w:rFonts w:ascii="Times New Roman" w:hAnsi="Times New Roman" w:cs="Times New Roman"/>
          <w:sz w:val="20"/>
          <w:szCs w:val="20"/>
        </w:rPr>
        <w:t>phosphatidic</w:t>
      </w:r>
      <w:proofErr w:type="spellEnd"/>
      <w:r>
        <w:rPr>
          <w:rFonts w:ascii="Times New Roman" w:hAnsi="Times New Roman" w:cs="Times New Roman"/>
          <w:sz w:val="20"/>
          <w:szCs w:val="20"/>
        </w:rPr>
        <w:t xml:space="preserve"> acid, PA with average percentage 22.94% and 74.38%</w:t>
      </w:r>
      <w:r w:rsidR="00646934">
        <w:rPr>
          <w:rFonts w:ascii="Times New Roman" w:hAnsi="Times New Roman" w:cs="Times New Roman"/>
          <w:sz w:val="20"/>
          <w:szCs w:val="20"/>
        </w:rPr>
        <w:t>,</w:t>
      </w:r>
      <w:r>
        <w:rPr>
          <w:rFonts w:ascii="Times New Roman" w:hAnsi="Times New Roman" w:cs="Times New Roman"/>
          <w:sz w:val="20"/>
          <w:szCs w:val="20"/>
        </w:rPr>
        <w:t xml:space="preserve"> respectively. </w:t>
      </w:r>
      <w:r w:rsidR="00B21B78">
        <w:rPr>
          <w:rFonts w:ascii="Times New Roman" w:hAnsi="Times New Roman" w:cs="Times New Roman"/>
          <w:sz w:val="20"/>
          <w:szCs w:val="20"/>
        </w:rPr>
        <w:t>A p</w:t>
      </w:r>
      <w:r>
        <w:rPr>
          <w:rFonts w:ascii="Times New Roman" w:hAnsi="Times New Roman" w:cs="Times New Roman"/>
          <w:sz w:val="20"/>
          <w:szCs w:val="20"/>
        </w:rPr>
        <w:t xml:space="preserve">revious study showed that only LPC and PA were formed as </w:t>
      </w:r>
      <w:r w:rsidR="00B21B78">
        <w:rPr>
          <w:rFonts w:ascii="Times New Roman" w:hAnsi="Times New Roman" w:cs="Times New Roman"/>
          <w:sz w:val="20"/>
          <w:szCs w:val="20"/>
        </w:rPr>
        <w:t xml:space="preserve">the </w:t>
      </w:r>
      <w:r>
        <w:rPr>
          <w:rFonts w:ascii="Times New Roman" w:hAnsi="Times New Roman" w:cs="Times New Roman"/>
          <w:sz w:val="20"/>
          <w:szCs w:val="20"/>
        </w:rPr>
        <w:t xml:space="preserve">major </w:t>
      </w:r>
      <w:proofErr w:type="spellStart"/>
      <w:r>
        <w:rPr>
          <w:rFonts w:ascii="Times New Roman" w:hAnsi="Times New Roman" w:cs="Times New Roman"/>
          <w:sz w:val="20"/>
          <w:szCs w:val="20"/>
        </w:rPr>
        <w:t>radiolytic</w:t>
      </w:r>
      <w:proofErr w:type="spellEnd"/>
      <w:r>
        <w:rPr>
          <w:rFonts w:ascii="Times New Roman" w:hAnsi="Times New Roman" w:cs="Times New Roman"/>
          <w:sz w:val="20"/>
          <w:szCs w:val="20"/>
        </w:rPr>
        <w:t xml:space="preserve"> product</w:t>
      </w:r>
      <w:r w:rsidR="00B21B78">
        <w:rPr>
          <w:rFonts w:ascii="Times New Roman" w:hAnsi="Times New Roman" w:cs="Times New Roman"/>
          <w:sz w:val="20"/>
          <w:szCs w:val="20"/>
        </w:rPr>
        <w:t>s</w:t>
      </w:r>
      <w:r>
        <w:rPr>
          <w:rFonts w:ascii="Times New Roman" w:hAnsi="Times New Roman" w:cs="Times New Roman"/>
          <w:sz w:val="20"/>
          <w:szCs w:val="20"/>
        </w:rPr>
        <w:t xml:space="preserve"> </w:t>
      </w:r>
      <w:r w:rsidR="00B21B78">
        <w:rPr>
          <w:rFonts w:ascii="Times New Roman" w:hAnsi="Times New Roman" w:cs="Times New Roman"/>
          <w:sz w:val="20"/>
          <w:szCs w:val="20"/>
        </w:rPr>
        <w:t>of</w:t>
      </w:r>
      <w:r>
        <w:rPr>
          <w:rFonts w:ascii="Times New Roman" w:hAnsi="Times New Roman" w:cs="Times New Roman"/>
          <w:sz w:val="20"/>
          <w:szCs w:val="20"/>
        </w:rPr>
        <w:t xml:space="preserve"> gamma irradiation </w:t>
      </w:r>
      <w:r w:rsidR="00B21B78">
        <w:rPr>
          <w:rFonts w:ascii="Times New Roman" w:hAnsi="Times New Roman" w:cs="Times New Roman"/>
          <w:sz w:val="20"/>
          <w:szCs w:val="20"/>
        </w:rPr>
        <w:t xml:space="preserve">on phospholipids </w:t>
      </w:r>
      <w:r>
        <w:rPr>
          <w:rFonts w:ascii="Times New Roman" w:hAnsi="Times New Roman" w:cs="Times New Roman"/>
          <w:sz w:val="20"/>
          <w:szCs w:val="20"/>
        </w:rPr>
        <w:t>a</w:t>
      </w:r>
      <w:r w:rsidR="00266E92">
        <w:rPr>
          <w:rFonts w:ascii="Times New Roman" w:hAnsi="Times New Roman" w:cs="Times New Roman"/>
          <w:sz w:val="20"/>
          <w:szCs w:val="20"/>
        </w:rPr>
        <w:t xml:space="preserve">t dose of </w:t>
      </w:r>
      <w:r w:rsidR="00B21B78">
        <w:rPr>
          <w:rFonts w:ascii="Times New Roman" w:hAnsi="Times New Roman" w:cs="Times New Roman"/>
          <w:sz w:val="20"/>
          <w:szCs w:val="20"/>
        </w:rPr>
        <w:t xml:space="preserve">9.66 </w:t>
      </w:r>
      <w:proofErr w:type="spellStart"/>
      <w:r w:rsidR="00B21B78">
        <w:rPr>
          <w:rFonts w:ascii="Times New Roman" w:hAnsi="Times New Roman" w:cs="Times New Roman"/>
          <w:sz w:val="20"/>
          <w:szCs w:val="20"/>
        </w:rPr>
        <w:t>kGy</w:t>
      </w:r>
      <w:proofErr w:type="spellEnd"/>
      <w:r>
        <w:rPr>
          <w:rFonts w:ascii="Times New Roman" w:hAnsi="Times New Roman" w:cs="Times New Roman"/>
          <w:sz w:val="20"/>
          <w:szCs w:val="20"/>
        </w:rPr>
        <w:t xml:space="preserve"> [11]. In summary, our </w:t>
      </w:r>
      <w:r w:rsidR="00B21B78">
        <w:rPr>
          <w:rFonts w:ascii="Times New Roman" w:hAnsi="Times New Roman" w:cs="Times New Roman"/>
          <w:sz w:val="20"/>
          <w:szCs w:val="20"/>
        </w:rPr>
        <w:t>experiments clearly show</w:t>
      </w:r>
      <w:r w:rsidR="00646934">
        <w:rPr>
          <w:rFonts w:ascii="Times New Roman" w:hAnsi="Times New Roman" w:cs="Times New Roman"/>
          <w:sz w:val="20"/>
          <w:szCs w:val="20"/>
        </w:rPr>
        <w:t>ed</w:t>
      </w:r>
      <w:r>
        <w:rPr>
          <w:rFonts w:ascii="Times New Roman" w:hAnsi="Times New Roman" w:cs="Times New Roman"/>
          <w:sz w:val="20"/>
          <w:szCs w:val="20"/>
        </w:rPr>
        <w:t xml:space="preserve"> that DPPC has suffered damage to its chemical compound </w:t>
      </w:r>
      <w:r w:rsidR="00B21B78">
        <w:rPr>
          <w:rFonts w:ascii="Times New Roman" w:hAnsi="Times New Roman" w:cs="Times New Roman"/>
          <w:sz w:val="20"/>
          <w:szCs w:val="20"/>
        </w:rPr>
        <w:t xml:space="preserve">even </w:t>
      </w:r>
      <w:r>
        <w:rPr>
          <w:rFonts w:ascii="Times New Roman" w:hAnsi="Times New Roman" w:cs="Times New Roman"/>
          <w:sz w:val="20"/>
          <w:szCs w:val="20"/>
        </w:rPr>
        <w:t xml:space="preserve">at </w:t>
      </w:r>
      <w:r w:rsidR="00B21B78">
        <w:rPr>
          <w:rFonts w:ascii="Times New Roman" w:hAnsi="Times New Roman" w:cs="Times New Roman"/>
          <w:sz w:val="20"/>
          <w:szCs w:val="20"/>
        </w:rPr>
        <w:t xml:space="preserve">the </w:t>
      </w:r>
      <w:r>
        <w:rPr>
          <w:rFonts w:ascii="Times New Roman" w:hAnsi="Times New Roman" w:cs="Times New Roman"/>
          <w:sz w:val="20"/>
          <w:szCs w:val="20"/>
        </w:rPr>
        <w:t>low</w:t>
      </w:r>
      <w:r w:rsidR="00F31DD6">
        <w:rPr>
          <w:rFonts w:ascii="Times New Roman" w:hAnsi="Times New Roman" w:cs="Times New Roman"/>
          <w:sz w:val="20"/>
          <w:szCs w:val="20"/>
        </w:rPr>
        <w:t>er</w:t>
      </w:r>
      <w:r>
        <w:rPr>
          <w:rFonts w:ascii="Times New Roman" w:hAnsi="Times New Roman" w:cs="Times New Roman"/>
          <w:sz w:val="20"/>
          <w:szCs w:val="20"/>
        </w:rPr>
        <w:t xml:space="preserve"> dose</w:t>
      </w:r>
      <w:r w:rsidR="00B21B78">
        <w:rPr>
          <w:rFonts w:ascii="Times New Roman" w:hAnsi="Times New Roman" w:cs="Times New Roman"/>
          <w:sz w:val="20"/>
          <w:szCs w:val="20"/>
        </w:rPr>
        <w:t>s</w:t>
      </w:r>
      <w:r>
        <w:rPr>
          <w:rFonts w:ascii="Times New Roman" w:hAnsi="Times New Roman" w:cs="Times New Roman"/>
          <w:sz w:val="20"/>
          <w:szCs w:val="20"/>
        </w:rPr>
        <w:t xml:space="preserve"> (&lt; 50</w:t>
      </w:r>
      <w:r w:rsidR="00B21B78">
        <w:rPr>
          <w:rFonts w:ascii="Times New Roman" w:hAnsi="Times New Roman" w:cs="Times New Roman"/>
          <w:sz w:val="20"/>
          <w:szCs w:val="20"/>
        </w:rPr>
        <w:t xml:space="preserve"> </w:t>
      </w:r>
      <w:proofErr w:type="spellStart"/>
      <w:r>
        <w:rPr>
          <w:rFonts w:ascii="Times New Roman" w:hAnsi="Times New Roman" w:cs="Times New Roman"/>
          <w:sz w:val="20"/>
          <w:szCs w:val="20"/>
        </w:rPr>
        <w:t>Gy</w:t>
      </w:r>
      <w:proofErr w:type="spellEnd"/>
      <w:r>
        <w:rPr>
          <w:rFonts w:ascii="Times New Roman" w:hAnsi="Times New Roman" w:cs="Times New Roman"/>
          <w:sz w:val="20"/>
          <w:szCs w:val="20"/>
        </w:rPr>
        <w:t xml:space="preserve">). However, the surface structure displayed via the Langmuir monolayer remained intact with a gradual shift that depicts structural change starting from </w:t>
      </w:r>
      <w:r w:rsidR="00F31DD6">
        <w:rPr>
          <w:rFonts w:ascii="Times New Roman" w:hAnsi="Times New Roman" w:cs="Times New Roman"/>
          <w:sz w:val="20"/>
          <w:szCs w:val="20"/>
        </w:rPr>
        <w:t xml:space="preserve">the </w:t>
      </w:r>
      <w:r w:rsidR="00266E92">
        <w:rPr>
          <w:rFonts w:ascii="Times New Roman" w:hAnsi="Times New Roman" w:cs="Times New Roman"/>
          <w:sz w:val="20"/>
          <w:szCs w:val="20"/>
        </w:rPr>
        <w:t xml:space="preserve">dose </w:t>
      </w:r>
      <w:r>
        <w:rPr>
          <w:rFonts w:ascii="Times New Roman" w:hAnsi="Times New Roman" w:cs="Times New Roman"/>
          <w:sz w:val="20"/>
          <w:szCs w:val="20"/>
        </w:rPr>
        <w:t>of 60</w:t>
      </w:r>
      <w:r w:rsidR="00B21B78">
        <w:rPr>
          <w:rFonts w:ascii="Times New Roman" w:hAnsi="Times New Roman" w:cs="Times New Roman"/>
          <w:sz w:val="20"/>
          <w:szCs w:val="20"/>
        </w:rPr>
        <w:t xml:space="preserve"> </w:t>
      </w:r>
      <w:proofErr w:type="spellStart"/>
      <w:r>
        <w:rPr>
          <w:rFonts w:ascii="Times New Roman" w:hAnsi="Times New Roman" w:cs="Times New Roman"/>
          <w:sz w:val="20"/>
          <w:szCs w:val="20"/>
        </w:rPr>
        <w:t>Gy</w:t>
      </w:r>
      <w:proofErr w:type="spellEnd"/>
      <w:r>
        <w:rPr>
          <w:rFonts w:ascii="Times New Roman" w:hAnsi="Times New Roman" w:cs="Times New Roman"/>
          <w:sz w:val="20"/>
          <w:szCs w:val="20"/>
        </w:rPr>
        <w:t xml:space="preserve">. This suggests the ability of DPPC to sustain its surface structure and functions at higher dose, even though its chemical structures have been altered at </w:t>
      </w:r>
      <w:r w:rsidR="00F31DD6">
        <w:rPr>
          <w:rFonts w:ascii="Times New Roman" w:hAnsi="Times New Roman" w:cs="Times New Roman"/>
          <w:sz w:val="20"/>
          <w:szCs w:val="20"/>
        </w:rPr>
        <w:t>the</w:t>
      </w:r>
      <w:r>
        <w:rPr>
          <w:rFonts w:ascii="Times New Roman" w:hAnsi="Times New Roman" w:cs="Times New Roman"/>
          <w:sz w:val="20"/>
          <w:szCs w:val="20"/>
        </w:rPr>
        <w:t xml:space="preserve"> lower doses of 50</w:t>
      </w:r>
      <w:r w:rsidR="00B21B78">
        <w:rPr>
          <w:rFonts w:ascii="Times New Roman" w:hAnsi="Times New Roman" w:cs="Times New Roman"/>
          <w:sz w:val="20"/>
          <w:szCs w:val="20"/>
        </w:rPr>
        <w:t xml:space="preserve"> </w:t>
      </w:r>
      <w:proofErr w:type="spellStart"/>
      <w:r>
        <w:rPr>
          <w:rFonts w:ascii="Times New Roman" w:hAnsi="Times New Roman" w:cs="Times New Roman"/>
          <w:sz w:val="20"/>
          <w:szCs w:val="20"/>
        </w:rPr>
        <w:t>Gy</w:t>
      </w:r>
      <w:proofErr w:type="spellEnd"/>
      <w:r>
        <w:rPr>
          <w:rFonts w:ascii="Times New Roman" w:hAnsi="Times New Roman" w:cs="Times New Roman"/>
          <w:sz w:val="20"/>
          <w:szCs w:val="20"/>
        </w:rPr>
        <w:t xml:space="preserve">. </w:t>
      </w:r>
    </w:p>
    <w:p w:rsidR="00DE60C2" w:rsidRDefault="00DE60C2" w:rsidP="000B4F2B">
      <w:pPr>
        <w:pStyle w:val="NoSpacing1"/>
        <w:tabs>
          <w:tab w:val="left" w:pos="5025"/>
        </w:tabs>
        <w:jc w:val="both"/>
        <w:rPr>
          <w:rFonts w:ascii="Times New Roman" w:hAnsi="Times New Roman" w:cs="Times New Roman"/>
          <w:sz w:val="20"/>
          <w:szCs w:val="20"/>
        </w:rPr>
      </w:pPr>
    </w:p>
    <w:p w:rsidR="00DE60C2" w:rsidRPr="0072154D" w:rsidRDefault="00DE60C2" w:rsidP="0072154D">
      <w:pPr>
        <w:pStyle w:val="NoSpacing1"/>
        <w:tabs>
          <w:tab w:val="left" w:pos="5025"/>
        </w:tabs>
        <w:jc w:val="center"/>
        <w:rPr>
          <w:rFonts w:ascii="Times New Roman" w:hAnsi="Times New Roman" w:cs="Times New Roman"/>
          <w:b/>
          <w:bCs/>
          <w:sz w:val="20"/>
          <w:szCs w:val="20"/>
        </w:rPr>
      </w:pPr>
      <w:r w:rsidRPr="002D6C5C">
        <w:rPr>
          <w:rFonts w:ascii="Times New Roman" w:hAnsi="Times New Roman" w:cs="Times New Roman"/>
          <w:b/>
          <w:bCs/>
          <w:sz w:val="20"/>
          <w:szCs w:val="20"/>
        </w:rPr>
        <w:t xml:space="preserve">Acknowledgements </w:t>
      </w:r>
    </w:p>
    <w:p w:rsidR="00DE60C2" w:rsidRDefault="00DE60C2" w:rsidP="00C97DD2">
      <w:pPr>
        <w:pStyle w:val="NoSpacing1"/>
        <w:tabs>
          <w:tab w:val="left" w:pos="5025"/>
        </w:tabs>
        <w:jc w:val="both"/>
        <w:rPr>
          <w:rFonts w:ascii="Times New Roman" w:hAnsi="Times New Roman" w:cs="Times New Roman"/>
          <w:sz w:val="20"/>
          <w:szCs w:val="20"/>
        </w:rPr>
      </w:pPr>
      <w:r>
        <w:rPr>
          <w:rFonts w:ascii="Times New Roman" w:hAnsi="Times New Roman" w:cs="Times New Roman"/>
          <w:sz w:val="20"/>
          <w:szCs w:val="20"/>
        </w:rPr>
        <w:t xml:space="preserve">The authors would like to acknowledge funding from UKM </w:t>
      </w:r>
      <w:r w:rsidR="00F31DD6">
        <w:rPr>
          <w:rFonts w:ascii="Times New Roman" w:hAnsi="Times New Roman" w:cs="Times New Roman"/>
          <w:sz w:val="20"/>
          <w:szCs w:val="20"/>
        </w:rPr>
        <w:t>in this work through</w:t>
      </w:r>
      <w:r>
        <w:rPr>
          <w:rFonts w:ascii="Times New Roman" w:hAnsi="Times New Roman" w:cs="Times New Roman"/>
          <w:sz w:val="20"/>
          <w:szCs w:val="20"/>
        </w:rPr>
        <w:t xml:space="preserve"> </w:t>
      </w:r>
      <w:r w:rsidR="00F31DD6">
        <w:rPr>
          <w:rFonts w:ascii="Times New Roman" w:hAnsi="Times New Roman" w:cs="Times New Roman"/>
          <w:sz w:val="20"/>
          <w:szCs w:val="20"/>
        </w:rPr>
        <w:t xml:space="preserve">research </w:t>
      </w:r>
      <w:r>
        <w:rPr>
          <w:rFonts w:ascii="Times New Roman" w:hAnsi="Times New Roman" w:cs="Times New Roman"/>
          <w:sz w:val="20"/>
          <w:szCs w:val="20"/>
        </w:rPr>
        <w:t>grant</w:t>
      </w:r>
      <w:r w:rsidR="00F31DD6">
        <w:rPr>
          <w:rFonts w:ascii="Times New Roman" w:hAnsi="Times New Roman" w:cs="Times New Roman"/>
          <w:sz w:val="20"/>
          <w:szCs w:val="20"/>
        </w:rPr>
        <w:t>s</w:t>
      </w:r>
      <w:r>
        <w:rPr>
          <w:rFonts w:ascii="Times New Roman" w:hAnsi="Times New Roman" w:cs="Times New Roman"/>
          <w:sz w:val="20"/>
          <w:szCs w:val="20"/>
        </w:rPr>
        <w:t xml:space="preserve"> UKM-ST-07-FRGS0023-2010, ERGS/1/2012/STG02/UKM/02/1, UKM-ST-07-FRGS0018-2010 and UKM-PTS-011-2010. We would also like to thank </w:t>
      </w:r>
      <w:r w:rsidR="00F31DD6">
        <w:rPr>
          <w:rFonts w:ascii="Times New Roman" w:hAnsi="Times New Roman" w:cs="Times New Roman"/>
          <w:sz w:val="20"/>
          <w:szCs w:val="20"/>
        </w:rPr>
        <w:t xml:space="preserve">the </w:t>
      </w:r>
      <w:r>
        <w:rPr>
          <w:rFonts w:ascii="Times New Roman" w:hAnsi="Times New Roman" w:cs="Times New Roman"/>
          <w:sz w:val="20"/>
          <w:szCs w:val="20"/>
        </w:rPr>
        <w:t xml:space="preserve">School of Chemical Sciences and </w:t>
      </w:r>
      <w:r w:rsidR="00F31DD6">
        <w:rPr>
          <w:rFonts w:ascii="Times New Roman" w:hAnsi="Times New Roman" w:cs="Times New Roman"/>
          <w:sz w:val="20"/>
          <w:szCs w:val="20"/>
        </w:rPr>
        <w:t xml:space="preserve">Food </w:t>
      </w:r>
      <w:r>
        <w:rPr>
          <w:rFonts w:ascii="Times New Roman" w:hAnsi="Times New Roman" w:cs="Times New Roman"/>
          <w:sz w:val="20"/>
          <w:szCs w:val="20"/>
        </w:rPr>
        <w:t>Technology for extending their facilities to us.</w:t>
      </w:r>
    </w:p>
    <w:p w:rsidR="00C97DD2" w:rsidRDefault="00C97DD2" w:rsidP="00C97DD2">
      <w:pPr>
        <w:pStyle w:val="NoSpacing1"/>
        <w:tabs>
          <w:tab w:val="left" w:pos="5025"/>
        </w:tabs>
        <w:jc w:val="both"/>
        <w:rPr>
          <w:rFonts w:ascii="Times New Roman" w:hAnsi="Times New Roman" w:cs="Times New Roman"/>
          <w:sz w:val="20"/>
          <w:szCs w:val="20"/>
        </w:rPr>
      </w:pPr>
    </w:p>
    <w:p w:rsidR="00DE60C2" w:rsidRPr="00431016" w:rsidRDefault="00DE60C2" w:rsidP="000B4F2B">
      <w:pPr>
        <w:pStyle w:val="NoSpacing1"/>
        <w:tabs>
          <w:tab w:val="left" w:pos="5025"/>
        </w:tabs>
        <w:jc w:val="center"/>
        <w:rPr>
          <w:rFonts w:ascii="Times New Roman" w:hAnsi="Times New Roman" w:cs="Times New Roman"/>
          <w:b/>
          <w:bCs/>
          <w:sz w:val="20"/>
          <w:szCs w:val="20"/>
        </w:rPr>
      </w:pPr>
      <w:r w:rsidRPr="00431016">
        <w:rPr>
          <w:rFonts w:ascii="Times New Roman" w:hAnsi="Times New Roman" w:cs="Times New Roman"/>
          <w:b/>
          <w:bCs/>
          <w:sz w:val="20"/>
          <w:szCs w:val="20"/>
        </w:rPr>
        <w:t>References</w:t>
      </w:r>
    </w:p>
    <w:p w:rsidR="00DE60C2" w:rsidRPr="0072154D" w:rsidRDefault="00DA0119" w:rsidP="0072154D">
      <w:pPr>
        <w:pStyle w:val="NoSpacing1"/>
        <w:tabs>
          <w:tab w:val="left" w:pos="810"/>
        </w:tabs>
        <w:ind w:left="810" w:hanging="810"/>
        <w:jc w:val="both"/>
        <w:rPr>
          <w:rFonts w:ascii="Times New Roman" w:hAnsi="Times New Roman"/>
          <w:sz w:val="18"/>
          <w:szCs w:val="18"/>
        </w:rPr>
      </w:pPr>
      <w:r>
        <w:rPr>
          <w:rFonts w:ascii="Times New Roman" w:hAnsi="Times New Roman" w:cs="Times New Roman"/>
          <w:sz w:val="18"/>
          <w:szCs w:val="18"/>
        </w:rPr>
        <w:t>1.</w:t>
      </w:r>
      <w:r w:rsidR="00DE60C2" w:rsidRPr="0072154D">
        <w:rPr>
          <w:rFonts w:ascii="Times New Roman" w:hAnsi="Times New Roman" w:cs="Times New Roman"/>
          <w:sz w:val="18"/>
          <w:szCs w:val="18"/>
        </w:rPr>
        <w:tab/>
      </w:r>
      <w:r w:rsidR="00DE60C2" w:rsidRPr="0072154D">
        <w:rPr>
          <w:rFonts w:ascii="Times New Roman" w:hAnsi="Times New Roman"/>
          <w:sz w:val="18"/>
          <w:szCs w:val="18"/>
        </w:rPr>
        <w:t xml:space="preserve">Singleton, J., A., </w:t>
      </w:r>
      <w:proofErr w:type="spellStart"/>
      <w:r w:rsidR="00DE60C2" w:rsidRPr="0072154D">
        <w:rPr>
          <w:rFonts w:ascii="Times New Roman" w:hAnsi="Times New Roman"/>
          <w:sz w:val="18"/>
          <w:szCs w:val="18"/>
        </w:rPr>
        <w:t>Ruan</w:t>
      </w:r>
      <w:proofErr w:type="spellEnd"/>
      <w:r w:rsidR="00DE60C2" w:rsidRPr="0072154D">
        <w:rPr>
          <w:rFonts w:ascii="Times New Roman" w:hAnsi="Times New Roman"/>
          <w:sz w:val="18"/>
          <w:szCs w:val="18"/>
        </w:rPr>
        <w:t xml:space="preserve">, M., Sanford, J., H., Haney, C., A. &amp; </w:t>
      </w:r>
      <w:proofErr w:type="spellStart"/>
      <w:r w:rsidR="00DE60C2" w:rsidRPr="0072154D">
        <w:rPr>
          <w:rFonts w:ascii="Times New Roman" w:hAnsi="Times New Roman"/>
          <w:sz w:val="18"/>
          <w:szCs w:val="18"/>
        </w:rPr>
        <w:t>Stikeleather</w:t>
      </w:r>
      <w:proofErr w:type="spellEnd"/>
      <w:r w:rsidR="00DE60C2" w:rsidRPr="0072154D">
        <w:rPr>
          <w:rFonts w:ascii="Times New Roman" w:hAnsi="Times New Roman"/>
          <w:sz w:val="18"/>
          <w:szCs w:val="18"/>
        </w:rPr>
        <w:t xml:space="preserve">, L., F. 1999. </w:t>
      </w:r>
      <w:proofErr w:type="gramStart"/>
      <w:r w:rsidR="00DE60C2" w:rsidRPr="0072154D">
        <w:rPr>
          <w:rFonts w:ascii="Times New Roman" w:hAnsi="Times New Roman"/>
          <w:sz w:val="18"/>
          <w:szCs w:val="18"/>
        </w:rPr>
        <w:t>Separation and Characterization of Peanut Phospholipid Molecular Species Using High-Performance Liquid Chromatography and Fast Atom Bombardment Mass Spectrometry.</w:t>
      </w:r>
      <w:proofErr w:type="gramEnd"/>
      <w:r w:rsidR="00DE60C2" w:rsidRPr="0072154D">
        <w:rPr>
          <w:rFonts w:ascii="Times New Roman" w:hAnsi="Times New Roman"/>
          <w:sz w:val="18"/>
          <w:szCs w:val="18"/>
        </w:rPr>
        <w:t xml:space="preserve"> </w:t>
      </w:r>
      <w:proofErr w:type="gramStart"/>
      <w:r w:rsidR="00DE60C2" w:rsidRPr="0072154D">
        <w:rPr>
          <w:rFonts w:ascii="Times New Roman" w:hAnsi="Times New Roman"/>
          <w:i/>
          <w:sz w:val="18"/>
          <w:szCs w:val="18"/>
        </w:rPr>
        <w:t>Journal of the American Oil Chemists’ Society</w:t>
      </w:r>
      <w:r w:rsidR="00DE60C2" w:rsidRPr="0072154D">
        <w:rPr>
          <w:rFonts w:ascii="Times New Roman" w:hAnsi="Times New Roman"/>
          <w:sz w:val="18"/>
          <w:szCs w:val="18"/>
        </w:rPr>
        <w:t>.</w:t>
      </w:r>
      <w:proofErr w:type="gramEnd"/>
      <w:r w:rsidR="00DE60C2" w:rsidRPr="0072154D">
        <w:rPr>
          <w:rFonts w:ascii="Times New Roman" w:hAnsi="Times New Roman"/>
          <w:sz w:val="18"/>
          <w:szCs w:val="18"/>
        </w:rPr>
        <w:t xml:space="preserve"> 76(1): 49-56.</w:t>
      </w:r>
    </w:p>
    <w:p w:rsidR="00DE60C2" w:rsidRPr="0072154D" w:rsidRDefault="00DA0119" w:rsidP="0072154D">
      <w:pPr>
        <w:pStyle w:val="NoSpacing1"/>
        <w:tabs>
          <w:tab w:val="left" w:pos="810"/>
        </w:tabs>
        <w:ind w:left="810" w:hanging="810"/>
        <w:jc w:val="both"/>
        <w:rPr>
          <w:rFonts w:ascii="Times New Roman" w:hAnsi="Times New Roman"/>
          <w:sz w:val="18"/>
          <w:szCs w:val="18"/>
        </w:rPr>
      </w:pPr>
      <w:r>
        <w:rPr>
          <w:rFonts w:ascii="Times New Roman" w:hAnsi="Times New Roman"/>
          <w:sz w:val="18"/>
          <w:szCs w:val="18"/>
        </w:rPr>
        <w:t>2.</w:t>
      </w:r>
      <w:r w:rsidR="00DE60C2" w:rsidRPr="0072154D">
        <w:rPr>
          <w:rFonts w:ascii="Times New Roman" w:hAnsi="Times New Roman"/>
          <w:sz w:val="18"/>
          <w:szCs w:val="18"/>
        </w:rPr>
        <w:tab/>
        <w:t xml:space="preserve">Kim, J. K., </w:t>
      </w:r>
      <w:proofErr w:type="spellStart"/>
      <w:r w:rsidR="00DE60C2" w:rsidRPr="0072154D">
        <w:rPr>
          <w:rFonts w:ascii="Times New Roman" w:hAnsi="Times New Roman"/>
          <w:sz w:val="18"/>
          <w:szCs w:val="18"/>
        </w:rPr>
        <w:t>Srinivasan</w:t>
      </w:r>
      <w:proofErr w:type="spellEnd"/>
      <w:r w:rsidR="00DE60C2" w:rsidRPr="0072154D">
        <w:rPr>
          <w:rFonts w:ascii="Times New Roman" w:hAnsi="Times New Roman"/>
          <w:sz w:val="18"/>
          <w:szCs w:val="18"/>
        </w:rPr>
        <w:t xml:space="preserve">, P., Kim, J. H., Choi, J., Park, H. J., </w:t>
      </w:r>
      <w:proofErr w:type="spellStart"/>
      <w:r w:rsidR="00DE60C2" w:rsidRPr="0072154D">
        <w:rPr>
          <w:rFonts w:ascii="Times New Roman" w:hAnsi="Times New Roman"/>
          <w:sz w:val="18"/>
          <w:szCs w:val="18"/>
        </w:rPr>
        <w:t>Byun</w:t>
      </w:r>
      <w:proofErr w:type="spellEnd"/>
      <w:r w:rsidR="00DE60C2" w:rsidRPr="0072154D">
        <w:rPr>
          <w:rFonts w:ascii="Times New Roman" w:hAnsi="Times New Roman"/>
          <w:sz w:val="18"/>
          <w:szCs w:val="18"/>
        </w:rPr>
        <w:t xml:space="preserve">, M. W. &amp; Lee, J. W. 2008. Structural and antioxidant properties of gamma irradiated hyaluronic acid. </w:t>
      </w:r>
      <w:proofErr w:type="gramStart"/>
      <w:r w:rsidR="00DE60C2" w:rsidRPr="0072154D">
        <w:rPr>
          <w:rFonts w:ascii="Times New Roman" w:hAnsi="Times New Roman"/>
          <w:i/>
          <w:iCs/>
          <w:sz w:val="18"/>
          <w:szCs w:val="18"/>
        </w:rPr>
        <w:t>Journal of Food Chemistry</w:t>
      </w:r>
      <w:r w:rsidR="00DE60C2" w:rsidRPr="0072154D">
        <w:rPr>
          <w:rFonts w:ascii="Times New Roman" w:hAnsi="Times New Roman"/>
          <w:sz w:val="18"/>
          <w:szCs w:val="18"/>
        </w:rPr>
        <w:t>.</w:t>
      </w:r>
      <w:proofErr w:type="gramEnd"/>
      <w:r w:rsidR="00DE60C2" w:rsidRPr="0072154D">
        <w:rPr>
          <w:rFonts w:ascii="Times New Roman" w:hAnsi="Times New Roman"/>
          <w:sz w:val="18"/>
          <w:szCs w:val="18"/>
        </w:rPr>
        <w:t xml:space="preserve"> 109(2008): 763-770</w:t>
      </w:r>
    </w:p>
    <w:p w:rsidR="00DE60C2" w:rsidRPr="0072154D" w:rsidRDefault="00DA0119" w:rsidP="0072154D">
      <w:pPr>
        <w:pStyle w:val="NoSpacing1"/>
        <w:tabs>
          <w:tab w:val="left" w:pos="810"/>
        </w:tabs>
        <w:ind w:left="810" w:hanging="810"/>
        <w:jc w:val="both"/>
        <w:rPr>
          <w:rFonts w:ascii="Times New Roman" w:hAnsi="Times New Roman"/>
          <w:sz w:val="18"/>
          <w:szCs w:val="18"/>
        </w:rPr>
      </w:pPr>
      <w:r>
        <w:rPr>
          <w:rFonts w:ascii="Times New Roman" w:hAnsi="Times New Roman"/>
          <w:sz w:val="18"/>
          <w:szCs w:val="18"/>
        </w:rPr>
        <w:t>3.</w:t>
      </w:r>
      <w:r w:rsidR="00DE60C2" w:rsidRPr="0072154D">
        <w:rPr>
          <w:rFonts w:ascii="Times New Roman" w:hAnsi="Times New Roman"/>
          <w:sz w:val="18"/>
          <w:szCs w:val="18"/>
        </w:rPr>
        <w:tab/>
        <w:t xml:space="preserve">Wang S.J. 2001. </w:t>
      </w:r>
      <w:proofErr w:type="gramStart"/>
      <w:r w:rsidR="00DE60C2" w:rsidRPr="0072154D">
        <w:rPr>
          <w:rFonts w:ascii="Times New Roman" w:hAnsi="Times New Roman"/>
          <w:sz w:val="18"/>
          <w:szCs w:val="18"/>
        </w:rPr>
        <w:t xml:space="preserve">Histologic study of effects of radiation </w:t>
      </w:r>
      <w:proofErr w:type="spellStart"/>
      <w:r w:rsidR="00DE60C2" w:rsidRPr="0072154D">
        <w:rPr>
          <w:rFonts w:ascii="Times New Roman" w:hAnsi="Times New Roman"/>
          <w:sz w:val="18"/>
          <w:szCs w:val="18"/>
        </w:rPr>
        <w:t>synovectomy</w:t>
      </w:r>
      <w:proofErr w:type="spellEnd"/>
      <w:r w:rsidR="00DE60C2" w:rsidRPr="0072154D">
        <w:rPr>
          <w:rFonts w:ascii="Times New Roman" w:hAnsi="Times New Roman"/>
          <w:sz w:val="18"/>
          <w:szCs w:val="18"/>
        </w:rPr>
        <w:t xml:space="preserve"> with Rhenium-1888 microsphere.</w:t>
      </w:r>
      <w:proofErr w:type="gramEnd"/>
      <w:r w:rsidR="00DE60C2" w:rsidRPr="0072154D">
        <w:rPr>
          <w:rFonts w:ascii="Times New Roman" w:hAnsi="Times New Roman"/>
          <w:sz w:val="18"/>
          <w:szCs w:val="18"/>
        </w:rPr>
        <w:t xml:space="preserve"> </w:t>
      </w:r>
      <w:proofErr w:type="gramStart"/>
      <w:r w:rsidR="00DE60C2" w:rsidRPr="0072154D">
        <w:rPr>
          <w:rFonts w:ascii="Times New Roman" w:hAnsi="Times New Roman"/>
          <w:i/>
          <w:iCs/>
          <w:sz w:val="18"/>
          <w:szCs w:val="18"/>
        </w:rPr>
        <w:t>Journal of Nuclear Medicine and Biology</w:t>
      </w:r>
      <w:r w:rsidR="00DE60C2" w:rsidRPr="0072154D">
        <w:rPr>
          <w:rFonts w:ascii="Times New Roman" w:hAnsi="Times New Roman"/>
          <w:sz w:val="18"/>
          <w:szCs w:val="18"/>
        </w:rPr>
        <w:t>.</w:t>
      </w:r>
      <w:proofErr w:type="gramEnd"/>
      <w:r w:rsidR="00DE60C2" w:rsidRPr="0072154D">
        <w:rPr>
          <w:rFonts w:ascii="Times New Roman" w:hAnsi="Times New Roman"/>
          <w:sz w:val="18"/>
          <w:szCs w:val="18"/>
        </w:rPr>
        <w:t xml:space="preserve"> 28(2002): 727-732</w:t>
      </w:r>
    </w:p>
    <w:p w:rsidR="00DE60C2" w:rsidRPr="0072154D" w:rsidRDefault="00DA0119" w:rsidP="0072154D">
      <w:pPr>
        <w:pStyle w:val="NoSpacing1"/>
        <w:tabs>
          <w:tab w:val="left" w:pos="810"/>
        </w:tabs>
        <w:ind w:left="810" w:hanging="810"/>
        <w:jc w:val="both"/>
        <w:rPr>
          <w:rFonts w:ascii="Times New Roman" w:hAnsi="Times New Roman"/>
          <w:sz w:val="18"/>
          <w:szCs w:val="18"/>
        </w:rPr>
      </w:pPr>
      <w:r>
        <w:rPr>
          <w:rFonts w:ascii="Times New Roman" w:hAnsi="Times New Roman"/>
          <w:sz w:val="18"/>
          <w:szCs w:val="18"/>
        </w:rPr>
        <w:t>4.</w:t>
      </w:r>
      <w:r w:rsidR="00DE60C2" w:rsidRPr="0072154D">
        <w:rPr>
          <w:rFonts w:ascii="Times New Roman" w:hAnsi="Times New Roman"/>
          <w:sz w:val="18"/>
          <w:szCs w:val="18"/>
        </w:rPr>
        <w:tab/>
      </w:r>
      <w:proofErr w:type="spellStart"/>
      <w:r w:rsidR="00DE60C2" w:rsidRPr="0072154D">
        <w:rPr>
          <w:rFonts w:ascii="Times New Roman" w:hAnsi="Times New Roman"/>
          <w:sz w:val="18"/>
          <w:szCs w:val="18"/>
        </w:rPr>
        <w:t>Harishchandra</w:t>
      </w:r>
      <w:proofErr w:type="spellEnd"/>
      <w:r w:rsidR="00DE60C2" w:rsidRPr="0072154D">
        <w:rPr>
          <w:rFonts w:ascii="Times New Roman" w:hAnsi="Times New Roman"/>
          <w:sz w:val="18"/>
          <w:szCs w:val="18"/>
        </w:rPr>
        <w:t xml:space="preserve">, R. K., </w:t>
      </w:r>
      <w:proofErr w:type="spellStart"/>
      <w:r w:rsidR="00DE60C2" w:rsidRPr="0072154D">
        <w:rPr>
          <w:rFonts w:ascii="Times New Roman" w:hAnsi="Times New Roman"/>
          <w:sz w:val="18"/>
          <w:szCs w:val="18"/>
        </w:rPr>
        <w:t>Saleem</w:t>
      </w:r>
      <w:proofErr w:type="spellEnd"/>
      <w:r w:rsidR="00DE60C2" w:rsidRPr="0072154D">
        <w:rPr>
          <w:rFonts w:ascii="Times New Roman" w:hAnsi="Times New Roman"/>
          <w:sz w:val="18"/>
          <w:szCs w:val="18"/>
        </w:rPr>
        <w:t xml:space="preserve">, M. &amp; </w:t>
      </w:r>
      <w:proofErr w:type="spellStart"/>
      <w:r w:rsidR="00DE60C2" w:rsidRPr="0072154D">
        <w:rPr>
          <w:rFonts w:ascii="Times New Roman" w:hAnsi="Times New Roman"/>
          <w:sz w:val="18"/>
          <w:szCs w:val="18"/>
        </w:rPr>
        <w:t>Galla</w:t>
      </w:r>
      <w:proofErr w:type="spellEnd"/>
      <w:r w:rsidR="00DE60C2" w:rsidRPr="0072154D">
        <w:rPr>
          <w:rFonts w:ascii="Times New Roman" w:hAnsi="Times New Roman"/>
          <w:sz w:val="18"/>
          <w:szCs w:val="18"/>
        </w:rPr>
        <w:t xml:space="preserve">, H. J. Nanoparticle interaction with model lung surfactant monolayers.  </w:t>
      </w:r>
      <w:proofErr w:type="gramStart"/>
      <w:r w:rsidR="00DE60C2" w:rsidRPr="0072154D">
        <w:rPr>
          <w:rFonts w:ascii="Times New Roman" w:hAnsi="Times New Roman"/>
          <w:i/>
          <w:iCs/>
          <w:sz w:val="18"/>
          <w:szCs w:val="18"/>
        </w:rPr>
        <w:t>Journal of Royal Society Interface</w:t>
      </w:r>
      <w:r w:rsidR="00DE60C2" w:rsidRPr="0072154D">
        <w:rPr>
          <w:rFonts w:ascii="Times New Roman" w:hAnsi="Times New Roman"/>
          <w:sz w:val="18"/>
          <w:szCs w:val="18"/>
        </w:rPr>
        <w:t>.</w:t>
      </w:r>
      <w:proofErr w:type="gramEnd"/>
      <w:r w:rsidR="00DE60C2" w:rsidRPr="0072154D">
        <w:rPr>
          <w:rFonts w:ascii="Times New Roman" w:hAnsi="Times New Roman"/>
          <w:sz w:val="18"/>
          <w:szCs w:val="18"/>
        </w:rPr>
        <w:t xml:space="preserve"> 7(2010): 15-26</w:t>
      </w:r>
    </w:p>
    <w:p w:rsidR="00DE60C2" w:rsidRPr="0072154D" w:rsidRDefault="00DA0119" w:rsidP="0072154D">
      <w:pPr>
        <w:pStyle w:val="NoSpacing1"/>
        <w:tabs>
          <w:tab w:val="left" w:pos="810"/>
        </w:tabs>
        <w:ind w:left="810" w:hanging="810"/>
        <w:jc w:val="both"/>
        <w:rPr>
          <w:rFonts w:ascii="Times New Roman" w:hAnsi="Times New Roman"/>
          <w:sz w:val="18"/>
          <w:szCs w:val="18"/>
        </w:rPr>
      </w:pPr>
      <w:r>
        <w:rPr>
          <w:rFonts w:ascii="Times New Roman" w:hAnsi="Times New Roman"/>
          <w:sz w:val="18"/>
          <w:szCs w:val="18"/>
        </w:rPr>
        <w:t>5.</w:t>
      </w:r>
      <w:r w:rsidR="00DE60C2" w:rsidRPr="0072154D">
        <w:rPr>
          <w:rFonts w:ascii="Times New Roman" w:hAnsi="Times New Roman"/>
          <w:sz w:val="18"/>
          <w:szCs w:val="18"/>
        </w:rPr>
        <w:tab/>
      </w:r>
      <w:proofErr w:type="spellStart"/>
      <w:r w:rsidR="00DE60C2" w:rsidRPr="0072154D">
        <w:rPr>
          <w:rFonts w:ascii="Times New Roman" w:hAnsi="Times New Roman"/>
          <w:sz w:val="18"/>
          <w:szCs w:val="18"/>
        </w:rPr>
        <w:t>Garidel</w:t>
      </w:r>
      <w:proofErr w:type="spellEnd"/>
      <w:r w:rsidR="00DE60C2" w:rsidRPr="0072154D">
        <w:rPr>
          <w:rFonts w:ascii="Times New Roman" w:hAnsi="Times New Roman"/>
          <w:sz w:val="18"/>
          <w:szCs w:val="18"/>
        </w:rPr>
        <w:t xml:space="preserve">, P. &amp; </w:t>
      </w:r>
      <w:proofErr w:type="spellStart"/>
      <w:r w:rsidR="00DE60C2" w:rsidRPr="0072154D">
        <w:rPr>
          <w:rFonts w:ascii="Times New Roman" w:hAnsi="Times New Roman"/>
          <w:sz w:val="18"/>
          <w:szCs w:val="18"/>
        </w:rPr>
        <w:t>Blume</w:t>
      </w:r>
      <w:proofErr w:type="spellEnd"/>
      <w:r w:rsidR="00DE60C2" w:rsidRPr="0072154D">
        <w:rPr>
          <w:rFonts w:ascii="Times New Roman" w:hAnsi="Times New Roman"/>
          <w:sz w:val="18"/>
          <w:szCs w:val="18"/>
        </w:rPr>
        <w:t>, A. 2005. 1</w:t>
      </w:r>
      <w:proofErr w:type="gramStart"/>
      <w:r w:rsidR="00DE60C2" w:rsidRPr="0072154D">
        <w:rPr>
          <w:rFonts w:ascii="Times New Roman" w:hAnsi="Times New Roman"/>
          <w:sz w:val="18"/>
          <w:szCs w:val="18"/>
        </w:rPr>
        <w:t>,2</w:t>
      </w:r>
      <w:proofErr w:type="gramEnd"/>
      <w:r w:rsidR="00DE60C2" w:rsidRPr="0072154D">
        <w:rPr>
          <w:rFonts w:ascii="Times New Roman" w:hAnsi="Times New Roman"/>
          <w:sz w:val="18"/>
          <w:szCs w:val="18"/>
        </w:rPr>
        <w:t xml:space="preserve">-Dimyristoyl-sn-glycero-3-phosphoglycerol (DMPG) monolayers: influence of temperature, pH, ionic strength and binding of alkaline earth </w:t>
      </w:r>
      <w:proofErr w:type="spellStart"/>
      <w:r w:rsidR="00DE60C2" w:rsidRPr="0072154D">
        <w:rPr>
          <w:rFonts w:ascii="Times New Roman" w:hAnsi="Times New Roman"/>
          <w:sz w:val="18"/>
          <w:szCs w:val="18"/>
        </w:rPr>
        <w:t>cations</w:t>
      </w:r>
      <w:proofErr w:type="spellEnd"/>
      <w:r w:rsidR="00DE60C2" w:rsidRPr="0072154D">
        <w:rPr>
          <w:rFonts w:ascii="Times New Roman" w:hAnsi="Times New Roman"/>
          <w:sz w:val="18"/>
          <w:szCs w:val="18"/>
        </w:rPr>
        <w:t xml:space="preserve">. </w:t>
      </w:r>
      <w:proofErr w:type="gramStart"/>
      <w:r w:rsidR="00DE60C2" w:rsidRPr="0072154D">
        <w:rPr>
          <w:rFonts w:ascii="Times New Roman" w:hAnsi="Times New Roman"/>
          <w:i/>
          <w:iCs/>
          <w:sz w:val="18"/>
          <w:szCs w:val="18"/>
        </w:rPr>
        <w:t>Chemistry and Physics of Lipids</w:t>
      </w:r>
      <w:r w:rsidR="00DE60C2" w:rsidRPr="0072154D">
        <w:rPr>
          <w:rFonts w:ascii="Times New Roman" w:hAnsi="Times New Roman"/>
          <w:sz w:val="18"/>
          <w:szCs w:val="18"/>
        </w:rPr>
        <w:t>.</w:t>
      </w:r>
      <w:proofErr w:type="gramEnd"/>
      <w:r w:rsidR="00DE60C2" w:rsidRPr="0072154D">
        <w:rPr>
          <w:rFonts w:ascii="Times New Roman" w:hAnsi="Times New Roman"/>
          <w:sz w:val="18"/>
          <w:szCs w:val="18"/>
        </w:rPr>
        <w:t xml:space="preserve"> 138(2005): 50-59</w:t>
      </w:r>
    </w:p>
    <w:p w:rsidR="00DE60C2" w:rsidRPr="0072154D" w:rsidRDefault="00DA0119" w:rsidP="0072154D">
      <w:pPr>
        <w:pStyle w:val="NoSpacing1"/>
        <w:tabs>
          <w:tab w:val="left" w:pos="810"/>
        </w:tabs>
        <w:ind w:left="810" w:hanging="810"/>
        <w:jc w:val="both"/>
        <w:rPr>
          <w:rFonts w:ascii="Times New Roman" w:hAnsi="Times New Roman"/>
          <w:sz w:val="18"/>
          <w:szCs w:val="18"/>
        </w:rPr>
      </w:pPr>
      <w:r>
        <w:rPr>
          <w:rFonts w:ascii="Times New Roman" w:hAnsi="Times New Roman"/>
          <w:sz w:val="18"/>
          <w:szCs w:val="18"/>
        </w:rPr>
        <w:t>6.</w:t>
      </w:r>
      <w:r w:rsidR="00DE60C2" w:rsidRPr="0072154D">
        <w:rPr>
          <w:rFonts w:ascii="Times New Roman" w:hAnsi="Times New Roman"/>
          <w:sz w:val="18"/>
          <w:szCs w:val="18"/>
        </w:rPr>
        <w:tab/>
        <w:t xml:space="preserve">Hsu, S. E., </w:t>
      </w:r>
      <w:proofErr w:type="spellStart"/>
      <w:r w:rsidR="00DE60C2" w:rsidRPr="0072154D">
        <w:rPr>
          <w:rFonts w:ascii="Times New Roman" w:hAnsi="Times New Roman"/>
          <w:sz w:val="18"/>
          <w:szCs w:val="18"/>
        </w:rPr>
        <w:t>Beibutian</w:t>
      </w:r>
      <w:proofErr w:type="spellEnd"/>
      <w:r w:rsidR="00DE60C2" w:rsidRPr="0072154D">
        <w:rPr>
          <w:rFonts w:ascii="Times New Roman" w:hAnsi="Times New Roman"/>
          <w:sz w:val="18"/>
          <w:szCs w:val="18"/>
        </w:rPr>
        <w:t xml:space="preserve">, V. M. &amp; </w:t>
      </w:r>
      <w:proofErr w:type="spellStart"/>
      <w:r w:rsidR="00DE60C2" w:rsidRPr="0072154D">
        <w:rPr>
          <w:rFonts w:ascii="Times New Roman" w:hAnsi="Times New Roman"/>
          <w:sz w:val="18"/>
          <w:szCs w:val="18"/>
        </w:rPr>
        <w:t>Yeh</w:t>
      </w:r>
      <w:proofErr w:type="spellEnd"/>
      <w:r w:rsidR="00DE60C2" w:rsidRPr="0072154D">
        <w:rPr>
          <w:rFonts w:ascii="Times New Roman" w:hAnsi="Times New Roman"/>
          <w:sz w:val="18"/>
          <w:szCs w:val="18"/>
        </w:rPr>
        <w:t>, M. T. 2002. Preparation of hydrogen storage alloys for applications of hydrogen storage and transportation</w:t>
      </w:r>
      <w:r w:rsidR="00DE60C2" w:rsidRPr="0072154D">
        <w:rPr>
          <w:rFonts w:ascii="Times New Roman" w:hAnsi="Times New Roman"/>
          <w:i/>
          <w:iCs/>
          <w:sz w:val="18"/>
          <w:szCs w:val="18"/>
        </w:rPr>
        <w:t xml:space="preserve">. </w:t>
      </w:r>
      <w:proofErr w:type="gramStart"/>
      <w:r w:rsidR="00DE60C2" w:rsidRPr="0072154D">
        <w:rPr>
          <w:rFonts w:ascii="Times New Roman" w:hAnsi="Times New Roman"/>
          <w:i/>
          <w:iCs/>
          <w:sz w:val="18"/>
          <w:szCs w:val="18"/>
        </w:rPr>
        <w:t>Journal of Alloys and Compounds</w:t>
      </w:r>
      <w:r w:rsidR="00DE60C2" w:rsidRPr="0072154D">
        <w:rPr>
          <w:rFonts w:ascii="Times New Roman" w:hAnsi="Times New Roman"/>
          <w:sz w:val="18"/>
          <w:szCs w:val="18"/>
        </w:rPr>
        <w:t>.</w:t>
      </w:r>
      <w:proofErr w:type="gramEnd"/>
      <w:r w:rsidR="00DE60C2" w:rsidRPr="0072154D">
        <w:rPr>
          <w:rFonts w:ascii="Times New Roman" w:hAnsi="Times New Roman"/>
          <w:sz w:val="18"/>
          <w:szCs w:val="18"/>
        </w:rPr>
        <w:t xml:space="preserve"> 330-332(2002): 882-885</w:t>
      </w:r>
    </w:p>
    <w:p w:rsidR="00DE60C2" w:rsidRPr="0072154D" w:rsidRDefault="00DA0119" w:rsidP="0072154D">
      <w:pPr>
        <w:pStyle w:val="NoSpacing1"/>
        <w:tabs>
          <w:tab w:val="left" w:pos="810"/>
        </w:tabs>
        <w:ind w:left="810" w:hanging="810"/>
        <w:jc w:val="both"/>
        <w:rPr>
          <w:rFonts w:ascii="Times New Roman" w:hAnsi="Times New Roman"/>
          <w:sz w:val="18"/>
          <w:szCs w:val="18"/>
        </w:rPr>
      </w:pPr>
      <w:r>
        <w:rPr>
          <w:rFonts w:ascii="Times New Roman" w:hAnsi="Times New Roman"/>
          <w:sz w:val="18"/>
          <w:szCs w:val="18"/>
        </w:rPr>
        <w:t>7.</w:t>
      </w:r>
      <w:r w:rsidR="00DE60C2" w:rsidRPr="0072154D">
        <w:rPr>
          <w:rFonts w:ascii="Times New Roman" w:hAnsi="Times New Roman"/>
          <w:sz w:val="18"/>
          <w:szCs w:val="18"/>
        </w:rPr>
        <w:tab/>
      </w:r>
      <w:proofErr w:type="spellStart"/>
      <w:r w:rsidR="00DE60C2" w:rsidRPr="0072154D">
        <w:rPr>
          <w:rFonts w:ascii="Times New Roman" w:hAnsi="Times New Roman"/>
          <w:sz w:val="18"/>
          <w:szCs w:val="18"/>
        </w:rPr>
        <w:t>Sanagi</w:t>
      </w:r>
      <w:proofErr w:type="spellEnd"/>
      <w:r w:rsidR="00DE60C2" w:rsidRPr="0072154D">
        <w:rPr>
          <w:rFonts w:ascii="Times New Roman" w:hAnsi="Times New Roman"/>
          <w:sz w:val="18"/>
          <w:szCs w:val="18"/>
        </w:rPr>
        <w:t xml:space="preserve">, M. M. 1998. </w:t>
      </w:r>
      <w:proofErr w:type="spellStart"/>
      <w:proofErr w:type="gramStart"/>
      <w:r w:rsidR="00DE60C2" w:rsidRPr="0072154D">
        <w:rPr>
          <w:rFonts w:ascii="Times New Roman" w:hAnsi="Times New Roman"/>
          <w:sz w:val="18"/>
          <w:szCs w:val="18"/>
        </w:rPr>
        <w:t>Kaedah</w:t>
      </w:r>
      <w:proofErr w:type="spellEnd"/>
      <w:r w:rsidR="00DE60C2" w:rsidRPr="0072154D">
        <w:rPr>
          <w:rFonts w:ascii="Times New Roman" w:hAnsi="Times New Roman"/>
          <w:sz w:val="18"/>
          <w:szCs w:val="18"/>
        </w:rPr>
        <w:t xml:space="preserve"> </w:t>
      </w:r>
      <w:proofErr w:type="spellStart"/>
      <w:r w:rsidR="00DE60C2" w:rsidRPr="0072154D">
        <w:rPr>
          <w:rFonts w:ascii="Times New Roman" w:hAnsi="Times New Roman"/>
          <w:sz w:val="18"/>
          <w:szCs w:val="18"/>
        </w:rPr>
        <w:t>pemisahan</w:t>
      </w:r>
      <w:proofErr w:type="spellEnd"/>
      <w:r w:rsidR="00DE60C2" w:rsidRPr="0072154D">
        <w:rPr>
          <w:rFonts w:ascii="Times New Roman" w:hAnsi="Times New Roman"/>
          <w:sz w:val="18"/>
          <w:szCs w:val="18"/>
        </w:rPr>
        <w:t xml:space="preserve"> </w:t>
      </w:r>
      <w:proofErr w:type="spellStart"/>
      <w:r w:rsidR="00DE60C2" w:rsidRPr="0072154D">
        <w:rPr>
          <w:rFonts w:ascii="Times New Roman" w:hAnsi="Times New Roman"/>
          <w:sz w:val="18"/>
          <w:szCs w:val="18"/>
        </w:rPr>
        <w:t>dalam</w:t>
      </w:r>
      <w:proofErr w:type="spellEnd"/>
      <w:r w:rsidR="00DE60C2" w:rsidRPr="0072154D">
        <w:rPr>
          <w:rFonts w:ascii="Times New Roman" w:hAnsi="Times New Roman"/>
          <w:sz w:val="18"/>
          <w:szCs w:val="18"/>
        </w:rPr>
        <w:t xml:space="preserve"> </w:t>
      </w:r>
      <w:proofErr w:type="spellStart"/>
      <w:r w:rsidR="00DE60C2" w:rsidRPr="0072154D">
        <w:rPr>
          <w:rFonts w:ascii="Times New Roman" w:hAnsi="Times New Roman"/>
          <w:sz w:val="18"/>
          <w:szCs w:val="18"/>
        </w:rPr>
        <w:t>analisis</w:t>
      </w:r>
      <w:proofErr w:type="spellEnd"/>
      <w:r w:rsidR="00DE60C2" w:rsidRPr="0072154D">
        <w:rPr>
          <w:rFonts w:ascii="Times New Roman" w:hAnsi="Times New Roman"/>
          <w:sz w:val="18"/>
          <w:szCs w:val="18"/>
        </w:rPr>
        <w:t xml:space="preserve"> </w:t>
      </w:r>
      <w:proofErr w:type="spellStart"/>
      <w:r w:rsidR="00DE60C2" w:rsidRPr="0072154D">
        <w:rPr>
          <w:rFonts w:ascii="Times New Roman" w:hAnsi="Times New Roman"/>
          <w:sz w:val="18"/>
          <w:szCs w:val="18"/>
        </w:rPr>
        <w:t>kimia</w:t>
      </w:r>
      <w:proofErr w:type="spellEnd"/>
      <w:r w:rsidR="00DE60C2" w:rsidRPr="0072154D">
        <w:rPr>
          <w:rFonts w:ascii="Times New Roman" w:hAnsi="Times New Roman"/>
          <w:sz w:val="18"/>
          <w:szCs w:val="18"/>
        </w:rPr>
        <w:t>.</w:t>
      </w:r>
      <w:proofErr w:type="gramEnd"/>
      <w:r w:rsidR="00DE60C2" w:rsidRPr="0072154D">
        <w:rPr>
          <w:rFonts w:ascii="Times New Roman" w:hAnsi="Times New Roman"/>
          <w:sz w:val="18"/>
          <w:szCs w:val="18"/>
        </w:rPr>
        <w:t xml:space="preserve"> </w:t>
      </w:r>
      <w:proofErr w:type="spellStart"/>
      <w:r w:rsidR="00DE60C2" w:rsidRPr="0072154D">
        <w:rPr>
          <w:rFonts w:ascii="Times New Roman" w:hAnsi="Times New Roman"/>
          <w:sz w:val="18"/>
          <w:szCs w:val="18"/>
        </w:rPr>
        <w:t>Skudai</w:t>
      </w:r>
      <w:proofErr w:type="spellEnd"/>
      <w:r w:rsidR="00DE60C2" w:rsidRPr="0072154D">
        <w:rPr>
          <w:rFonts w:ascii="Times New Roman" w:hAnsi="Times New Roman"/>
          <w:sz w:val="18"/>
          <w:szCs w:val="18"/>
        </w:rPr>
        <w:t xml:space="preserve">: </w:t>
      </w:r>
      <w:proofErr w:type="spellStart"/>
      <w:r w:rsidR="00DE60C2" w:rsidRPr="0072154D">
        <w:rPr>
          <w:rFonts w:ascii="Times New Roman" w:hAnsi="Times New Roman"/>
          <w:sz w:val="18"/>
          <w:szCs w:val="18"/>
        </w:rPr>
        <w:t>Percetakan</w:t>
      </w:r>
      <w:proofErr w:type="spellEnd"/>
      <w:r w:rsidR="00DE60C2" w:rsidRPr="0072154D">
        <w:rPr>
          <w:rFonts w:ascii="Times New Roman" w:hAnsi="Times New Roman"/>
          <w:sz w:val="18"/>
          <w:szCs w:val="18"/>
        </w:rPr>
        <w:t xml:space="preserve"> Surya </w:t>
      </w:r>
      <w:proofErr w:type="spellStart"/>
      <w:r w:rsidR="00DE60C2" w:rsidRPr="0072154D">
        <w:rPr>
          <w:rFonts w:ascii="Times New Roman" w:hAnsi="Times New Roman"/>
          <w:sz w:val="18"/>
          <w:szCs w:val="18"/>
        </w:rPr>
        <w:t>Sdn</w:t>
      </w:r>
      <w:proofErr w:type="spellEnd"/>
      <w:r w:rsidR="00DE60C2" w:rsidRPr="0072154D">
        <w:rPr>
          <w:rFonts w:ascii="Times New Roman" w:hAnsi="Times New Roman"/>
          <w:sz w:val="18"/>
          <w:szCs w:val="18"/>
        </w:rPr>
        <w:t>. Bhd.</w:t>
      </w:r>
    </w:p>
    <w:p w:rsidR="00DE60C2" w:rsidRPr="0072154D" w:rsidRDefault="00DA0119" w:rsidP="0072154D">
      <w:pPr>
        <w:pStyle w:val="NoSpacing1"/>
        <w:tabs>
          <w:tab w:val="left" w:pos="810"/>
        </w:tabs>
        <w:ind w:left="810" w:hanging="810"/>
        <w:jc w:val="both"/>
        <w:rPr>
          <w:rFonts w:ascii="Times New Roman" w:hAnsi="Times New Roman"/>
          <w:sz w:val="18"/>
          <w:szCs w:val="18"/>
        </w:rPr>
      </w:pPr>
      <w:r>
        <w:rPr>
          <w:rFonts w:ascii="Times New Roman" w:hAnsi="Times New Roman"/>
          <w:sz w:val="18"/>
          <w:szCs w:val="18"/>
        </w:rPr>
        <w:t>8.</w:t>
      </w:r>
      <w:r w:rsidR="00DE60C2" w:rsidRPr="0072154D">
        <w:rPr>
          <w:rFonts w:ascii="Times New Roman" w:hAnsi="Times New Roman"/>
          <w:sz w:val="18"/>
          <w:szCs w:val="18"/>
        </w:rPr>
        <w:tab/>
      </w:r>
      <w:proofErr w:type="spellStart"/>
      <w:r w:rsidR="00DE60C2" w:rsidRPr="0072154D">
        <w:rPr>
          <w:rFonts w:ascii="Times New Roman" w:hAnsi="Times New Roman"/>
          <w:sz w:val="18"/>
          <w:szCs w:val="18"/>
        </w:rPr>
        <w:t>Mengesha</w:t>
      </w:r>
      <w:proofErr w:type="spellEnd"/>
      <w:r w:rsidR="00DE60C2" w:rsidRPr="0072154D">
        <w:rPr>
          <w:rFonts w:ascii="Times New Roman" w:hAnsi="Times New Roman"/>
          <w:sz w:val="18"/>
          <w:szCs w:val="18"/>
        </w:rPr>
        <w:t xml:space="preserve">, A. E. &amp; Bummer, P. M. 2010. </w:t>
      </w:r>
      <w:proofErr w:type="gramStart"/>
      <w:r w:rsidR="00DE60C2" w:rsidRPr="0072154D">
        <w:rPr>
          <w:rFonts w:ascii="Times New Roman" w:hAnsi="Times New Roman"/>
          <w:sz w:val="18"/>
          <w:szCs w:val="18"/>
        </w:rPr>
        <w:t xml:space="preserve">Simple chromatographic method for simultaneous analyses of </w:t>
      </w:r>
      <w:proofErr w:type="spellStart"/>
      <w:r w:rsidR="00DE60C2" w:rsidRPr="0072154D">
        <w:rPr>
          <w:rFonts w:ascii="Times New Roman" w:hAnsi="Times New Roman"/>
          <w:sz w:val="18"/>
          <w:szCs w:val="18"/>
        </w:rPr>
        <w:t>phosphatidylcholine</w:t>
      </w:r>
      <w:proofErr w:type="spellEnd"/>
      <w:r w:rsidR="00DE60C2" w:rsidRPr="0072154D">
        <w:rPr>
          <w:rFonts w:ascii="Times New Roman" w:hAnsi="Times New Roman"/>
          <w:sz w:val="18"/>
          <w:szCs w:val="18"/>
        </w:rPr>
        <w:t xml:space="preserve">, </w:t>
      </w:r>
      <w:proofErr w:type="spellStart"/>
      <w:r w:rsidR="00DE60C2" w:rsidRPr="0072154D">
        <w:rPr>
          <w:rFonts w:ascii="Times New Roman" w:hAnsi="Times New Roman"/>
          <w:sz w:val="18"/>
          <w:szCs w:val="18"/>
        </w:rPr>
        <w:t>lysophosphatidylcholine</w:t>
      </w:r>
      <w:proofErr w:type="spellEnd"/>
      <w:r w:rsidR="00DE60C2" w:rsidRPr="0072154D">
        <w:rPr>
          <w:rFonts w:ascii="Times New Roman" w:hAnsi="Times New Roman"/>
          <w:sz w:val="18"/>
          <w:szCs w:val="18"/>
        </w:rPr>
        <w:t xml:space="preserve"> and free fatty acids.</w:t>
      </w:r>
      <w:proofErr w:type="gramEnd"/>
      <w:r w:rsidR="00DE60C2" w:rsidRPr="0072154D">
        <w:rPr>
          <w:rFonts w:ascii="Times New Roman" w:hAnsi="Times New Roman"/>
          <w:sz w:val="18"/>
          <w:szCs w:val="18"/>
        </w:rPr>
        <w:t xml:space="preserve"> </w:t>
      </w:r>
      <w:proofErr w:type="gramStart"/>
      <w:r w:rsidR="00DE60C2" w:rsidRPr="0072154D">
        <w:rPr>
          <w:rFonts w:ascii="Times New Roman" w:hAnsi="Times New Roman"/>
          <w:i/>
          <w:iCs/>
          <w:sz w:val="18"/>
          <w:szCs w:val="18"/>
        </w:rPr>
        <w:t>Journal of American Association of Pharmaceutical Scientists.</w:t>
      </w:r>
      <w:proofErr w:type="gramEnd"/>
      <w:r w:rsidR="00DE60C2" w:rsidRPr="0072154D">
        <w:rPr>
          <w:rFonts w:ascii="Times New Roman" w:hAnsi="Times New Roman"/>
          <w:sz w:val="18"/>
          <w:szCs w:val="18"/>
        </w:rPr>
        <w:t xml:space="preserve"> </w:t>
      </w:r>
      <w:proofErr w:type="gramStart"/>
      <w:r w:rsidR="00DE60C2" w:rsidRPr="0072154D">
        <w:rPr>
          <w:rFonts w:ascii="Times New Roman" w:hAnsi="Times New Roman"/>
          <w:sz w:val="18"/>
          <w:szCs w:val="18"/>
        </w:rPr>
        <w:t>1-8.</w:t>
      </w:r>
      <w:proofErr w:type="gramEnd"/>
    </w:p>
    <w:p w:rsidR="00DE60C2" w:rsidRPr="0072154D" w:rsidRDefault="00DA0119" w:rsidP="0072154D">
      <w:pPr>
        <w:pStyle w:val="NoSpacing1"/>
        <w:tabs>
          <w:tab w:val="left" w:pos="810"/>
        </w:tabs>
        <w:ind w:left="810" w:hanging="810"/>
        <w:jc w:val="both"/>
        <w:rPr>
          <w:rFonts w:ascii="Times New Roman" w:hAnsi="Times New Roman"/>
          <w:sz w:val="18"/>
          <w:szCs w:val="18"/>
        </w:rPr>
      </w:pPr>
      <w:r>
        <w:rPr>
          <w:rFonts w:ascii="Times New Roman" w:hAnsi="Times New Roman"/>
          <w:sz w:val="18"/>
          <w:szCs w:val="18"/>
        </w:rPr>
        <w:t>9.</w:t>
      </w:r>
      <w:r w:rsidR="00DE60C2" w:rsidRPr="0072154D">
        <w:rPr>
          <w:rFonts w:ascii="Times New Roman" w:hAnsi="Times New Roman"/>
          <w:sz w:val="18"/>
          <w:szCs w:val="18"/>
        </w:rPr>
        <w:tab/>
      </w:r>
      <w:proofErr w:type="spellStart"/>
      <w:r w:rsidR="00DE60C2" w:rsidRPr="0072154D">
        <w:rPr>
          <w:rFonts w:ascii="Times New Roman" w:hAnsi="Times New Roman"/>
          <w:sz w:val="18"/>
          <w:szCs w:val="18"/>
        </w:rPr>
        <w:t>Hallahan</w:t>
      </w:r>
      <w:proofErr w:type="spellEnd"/>
      <w:r w:rsidR="00DE60C2" w:rsidRPr="0072154D">
        <w:rPr>
          <w:rFonts w:ascii="Times New Roman" w:hAnsi="Times New Roman"/>
          <w:sz w:val="18"/>
          <w:szCs w:val="18"/>
        </w:rPr>
        <w:t xml:space="preserve">, D. E., </w:t>
      </w:r>
      <w:proofErr w:type="spellStart"/>
      <w:r w:rsidR="00DE60C2" w:rsidRPr="0072154D">
        <w:rPr>
          <w:rFonts w:ascii="Times New Roman" w:hAnsi="Times New Roman"/>
          <w:sz w:val="18"/>
          <w:szCs w:val="18"/>
        </w:rPr>
        <w:t>Virudachalam</w:t>
      </w:r>
      <w:proofErr w:type="spellEnd"/>
      <w:r w:rsidR="00DE60C2" w:rsidRPr="0072154D">
        <w:rPr>
          <w:rFonts w:ascii="Times New Roman" w:hAnsi="Times New Roman"/>
          <w:sz w:val="18"/>
          <w:szCs w:val="18"/>
        </w:rPr>
        <w:t xml:space="preserve">, S., Sherman, M.L, </w:t>
      </w:r>
      <w:proofErr w:type="spellStart"/>
      <w:r w:rsidR="00DE60C2" w:rsidRPr="0072154D">
        <w:rPr>
          <w:rFonts w:ascii="Times New Roman" w:hAnsi="Times New Roman"/>
          <w:sz w:val="18"/>
          <w:szCs w:val="18"/>
        </w:rPr>
        <w:t>Huberman</w:t>
      </w:r>
      <w:proofErr w:type="spellEnd"/>
      <w:r w:rsidR="00DE60C2" w:rsidRPr="0072154D">
        <w:rPr>
          <w:rFonts w:ascii="Times New Roman" w:hAnsi="Times New Roman"/>
          <w:sz w:val="18"/>
          <w:szCs w:val="18"/>
        </w:rPr>
        <w:t xml:space="preserve">, E., </w:t>
      </w:r>
      <w:proofErr w:type="spellStart"/>
      <w:r w:rsidR="00DE60C2" w:rsidRPr="0072154D">
        <w:rPr>
          <w:rFonts w:ascii="Times New Roman" w:hAnsi="Times New Roman"/>
          <w:sz w:val="18"/>
          <w:szCs w:val="18"/>
        </w:rPr>
        <w:t>Kufe</w:t>
      </w:r>
      <w:proofErr w:type="spellEnd"/>
      <w:r w:rsidR="00DE60C2" w:rsidRPr="0072154D">
        <w:rPr>
          <w:rFonts w:ascii="Times New Roman" w:hAnsi="Times New Roman"/>
          <w:sz w:val="18"/>
          <w:szCs w:val="18"/>
        </w:rPr>
        <w:t xml:space="preserve">, D. W. &amp; </w:t>
      </w:r>
      <w:proofErr w:type="spellStart"/>
      <w:r w:rsidR="00DE60C2" w:rsidRPr="0072154D">
        <w:rPr>
          <w:rFonts w:ascii="Times New Roman" w:hAnsi="Times New Roman"/>
          <w:sz w:val="18"/>
          <w:szCs w:val="18"/>
        </w:rPr>
        <w:t>Weichselbaum</w:t>
      </w:r>
      <w:proofErr w:type="spellEnd"/>
      <w:r w:rsidR="00DE60C2" w:rsidRPr="0072154D">
        <w:rPr>
          <w:rFonts w:ascii="Times New Roman" w:hAnsi="Times New Roman"/>
          <w:sz w:val="18"/>
          <w:szCs w:val="18"/>
        </w:rPr>
        <w:t xml:space="preserve">. 1991. Tumor necrosis factor gene expression is mediated by protein kinase C following activation by ionizing radiation. </w:t>
      </w:r>
      <w:proofErr w:type="gramStart"/>
      <w:r w:rsidR="00DE60C2" w:rsidRPr="0072154D">
        <w:rPr>
          <w:rFonts w:ascii="Times New Roman" w:hAnsi="Times New Roman"/>
          <w:i/>
          <w:iCs/>
          <w:sz w:val="18"/>
          <w:szCs w:val="18"/>
        </w:rPr>
        <w:t>Journal of American Association for Cancer Research</w:t>
      </w:r>
      <w:r w:rsidR="00DE60C2" w:rsidRPr="0072154D">
        <w:rPr>
          <w:rFonts w:ascii="Times New Roman" w:hAnsi="Times New Roman"/>
          <w:sz w:val="18"/>
          <w:szCs w:val="18"/>
        </w:rPr>
        <w:t>.</w:t>
      </w:r>
      <w:proofErr w:type="gramEnd"/>
      <w:r w:rsidR="00DE60C2" w:rsidRPr="0072154D">
        <w:rPr>
          <w:rFonts w:ascii="Times New Roman" w:hAnsi="Times New Roman"/>
          <w:sz w:val="18"/>
          <w:szCs w:val="18"/>
        </w:rPr>
        <w:t xml:space="preserve"> 51: 4565-4569</w:t>
      </w:r>
    </w:p>
    <w:p w:rsidR="00DE60C2" w:rsidRPr="0072154D" w:rsidRDefault="00DA0119" w:rsidP="0072154D">
      <w:pPr>
        <w:pStyle w:val="NoSpacing1"/>
        <w:tabs>
          <w:tab w:val="left" w:pos="810"/>
        </w:tabs>
        <w:ind w:left="810" w:hanging="810"/>
        <w:jc w:val="both"/>
        <w:rPr>
          <w:rFonts w:ascii="Times New Roman" w:hAnsi="Times New Roman"/>
          <w:sz w:val="18"/>
          <w:szCs w:val="18"/>
        </w:rPr>
      </w:pPr>
      <w:r>
        <w:rPr>
          <w:rFonts w:ascii="Times New Roman" w:hAnsi="Times New Roman"/>
          <w:sz w:val="18"/>
          <w:szCs w:val="18"/>
        </w:rPr>
        <w:t>10.</w:t>
      </w:r>
      <w:r w:rsidR="00DE60C2" w:rsidRPr="0072154D">
        <w:rPr>
          <w:rFonts w:ascii="Times New Roman" w:hAnsi="Times New Roman"/>
          <w:sz w:val="18"/>
          <w:szCs w:val="18"/>
        </w:rPr>
        <w:tab/>
        <w:t xml:space="preserve">Watson, J. T. &amp; Sparkman, O. D. 2002. </w:t>
      </w:r>
      <w:proofErr w:type="gramStart"/>
      <w:r w:rsidR="00DE60C2" w:rsidRPr="0072154D">
        <w:rPr>
          <w:rFonts w:ascii="Times New Roman" w:hAnsi="Times New Roman"/>
          <w:sz w:val="18"/>
          <w:szCs w:val="18"/>
        </w:rPr>
        <w:t>Introduction to mass spectrometry.</w:t>
      </w:r>
      <w:proofErr w:type="gramEnd"/>
      <w:r w:rsidR="00DE60C2" w:rsidRPr="0072154D">
        <w:rPr>
          <w:rFonts w:ascii="Times New Roman" w:hAnsi="Times New Roman"/>
          <w:sz w:val="18"/>
          <w:szCs w:val="18"/>
        </w:rPr>
        <w:t xml:space="preserve"> </w:t>
      </w:r>
      <w:proofErr w:type="gramStart"/>
      <w:r w:rsidR="00DE60C2" w:rsidRPr="0072154D">
        <w:rPr>
          <w:rFonts w:ascii="Times New Roman" w:hAnsi="Times New Roman"/>
          <w:sz w:val="18"/>
          <w:szCs w:val="18"/>
        </w:rPr>
        <w:t>4</w:t>
      </w:r>
      <w:r w:rsidR="00DE60C2" w:rsidRPr="0072154D">
        <w:rPr>
          <w:rFonts w:ascii="Times New Roman" w:hAnsi="Times New Roman"/>
          <w:sz w:val="18"/>
          <w:szCs w:val="18"/>
          <w:vertAlign w:val="superscript"/>
        </w:rPr>
        <w:t>th</w:t>
      </w:r>
      <w:r w:rsidR="00DE60C2" w:rsidRPr="0072154D">
        <w:rPr>
          <w:rFonts w:ascii="Times New Roman" w:hAnsi="Times New Roman"/>
          <w:sz w:val="18"/>
          <w:szCs w:val="18"/>
        </w:rPr>
        <w:t xml:space="preserve"> edition.</w:t>
      </w:r>
      <w:proofErr w:type="gramEnd"/>
      <w:r w:rsidR="00DE60C2" w:rsidRPr="0072154D">
        <w:rPr>
          <w:rFonts w:ascii="Times New Roman" w:hAnsi="Times New Roman"/>
          <w:sz w:val="18"/>
          <w:szCs w:val="18"/>
        </w:rPr>
        <w:t xml:space="preserve"> </w:t>
      </w:r>
      <w:proofErr w:type="spellStart"/>
      <w:r w:rsidR="00DE60C2" w:rsidRPr="0072154D">
        <w:rPr>
          <w:rFonts w:ascii="Times New Roman" w:hAnsi="Times New Roman"/>
          <w:sz w:val="18"/>
          <w:szCs w:val="18"/>
        </w:rPr>
        <w:t>Chichester</w:t>
      </w:r>
      <w:proofErr w:type="spellEnd"/>
      <w:r w:rsidR="00DE60C2" w:rsidRPr="0072154D">
        <w:rPr>
          <w:rFonts w:ascii="Times New Roman" w:hAnsi="Times New Roman"/>
          <w:sz w:val="18"/>
          <w:szCs w:val="18"/>
        </w:rPr>
        <w:t xml:space="preserve">: John Wiley &amp; Sons Ltd. </w:t>
      </w:r>
    </w:p>
    <w:p w:rsidR="00DE60C2" w:rsidRPr="00DF2247" w:rsidRDefault="00DA0119" w:rsidP="00DF2247">
      <w:pPr>
        <w:pStyle w:val="NoSpacing1"/>
        <w:tabs>
          <w:tab w:val="left" w:pos="810"/>
        </w:tabs>
        <w:ind w:left="810" w:hanging="810"/>
        <w:jc w:val="both"/>
        <w:rPr>
          <w:rFonts w:ascii="Times New Roman" w:hAnsi="Times New Roman" w:cs="Times New Roman"/>
          <w:sz w:val="18"/>
          <w:szCs w:val="18"/>
        </w:rPr>
      </w:pPr>
      <w:r w:rsidRPr="00FD7BBE">
        <w:rPr>
          <w:rFonts w:ascii="Times New Roman" w:hAnsi="Times New Roman"/>
          <w:sz w:val="18"/>
          <w:szCs w:val="18"/>
          <w:highlight w:val="yellow"/>
        </w:rPr>
        <w:t>11.</w:t>
      </w:r>
      <w:r w:rsidR="00DE60C2" w:rsidRPr="00FD7BBE">
        <w:rPr>
          <w:rFonts w:ascii="Times New Roman" w:hAnsi="Times New Roman"/>
          <w:sz w:val="18"/>
          <w:szCs w:val="18"/>
          <w:highlight w:val="yellow"/>
        </w:rPr>
        <w:tab/>
      </w:r>
      <w:r w:rsidR="00DE60C2" w:rsidRPr="00FD7BBE">
        <w:rPr>
          <w:rFonts w:ascii="Times New Roman" w:hAnsi="Times New Roman"/>
          <w:color w:val="FF0000"/>
          <w:sz w:val="18"/>
          <w:szCs w:val="18"/>
          <w:highlight w:val="yellow"/>
        </w:rPr>
        <w:t xml:space="preserve">Tinsley, P.W. &amp; </w:t>
      </w:r>
      <w:proofErr w:type="spellStart"/>
      <w:r w:rsidR="00DE60C2" w:rsidRPr="00FD7BBE">
        <w:rPr>
          <w:rFonts w:ascii="Times New Roman" w:hAnsi="Times New Roman"/>
          <w:color w:val="FF0000"/>
          <w:sz w:val="18"/>
          <w:szCs w:val="18"/>
          <w:highlight w:val="yellow"/>
        </w:rPr>
        <w:t>Maerker</w:t>
      </w:r>
      <w:proofErr w:type="spellEnd"/>
      <w:r w:rsidR="00DE60C2" w:rsidRPr="00FD7BBE">
        <w:rPr>
          <w:rFonts w:ascii="Times New Roman" w:hAnsi="Times New Roman"/>
          <w:color w:val="FF0000"/>
          <w:sz w:val="18"/>
          <w:szCs w:val="18"/>
          <w:highlight w:val="yellow"/>
        </w:rPr>
        <w:t xml:space="preserve">, G. 1993. </w:t>
      </w:r>
      <w:proofErr w:type="gramStart"/>
      <w:r w:rsidR="00DE60C2" w:rsidRPr="00FD7BBE">
        <w:rPr>
          <w:rFonts w:ascii="Times New Roman" w:hAnsi="Times New Roman"/>
          <w:color w:val="FF0000"/>
          <w:sz w:val="18"/>
          <w:szCs w:val="18"/>
          <w:highlight w:val="yellow"/>
        </w:rPr>
        <w:t xml:space="preserve">Effect of Low-Dose </w:t>
      </w:r>
      <w:r w:rsidR="00DE60C2" w:rsidRPr="00FD7BBE">
        <w:rPr>
          <w:rFonts w:ascii="Times New Roman" w:hAnsi="Times New Roman" w:cs="Times New Roman"/>
          <w:color w:val="FF0000"/>
          <w:sz w:val="18"/>
          <w:szCs w:val="18"/>
          <w:highlight w:val="yellow"/>
        </w:rPr>
        <w:t>γ</w:t>
      </w:r>
      <w:r w:rsidR="00DE60C2" w:rsidRPr="00FD7BBE">
        <w:rPr>
          <w:rFonts w:ascii="Times New Roman" w:hAnsi="Times New Roman"/>
          <w:color w:val="FF0000"/>
          <w:sz w:val="18"/>
          <w:szCs w:val="18"/>
          <w:highlight w:val="yellow"/>
        </w:rPr>
        <w:t>-Radiation on Individual Phospholipids in Aqueous Suspension.</w:t>
      </w:r>
      <w:proofErr w:type="gramEnd"/>
      <w:r w:rsidR="00DE60C2" w:rsidRPr="00FD7BBE">
        <w:rPr>
          <w:rFonts w:ascii="Times New Roman" w:hAnsi="Times New Roman"/>
          <w:color w:val="FF0000"/>
          <w:sz w:val="18"/>
          <w:szCs w:val="18"/>
          <w:highlight w:val="yellow"/>
        </w:rPr>
        <w:t xml:space="preserve"> </w:t>
      </w:r>
      <w:proofErr w:type="gramStart"/>
      <w:r w:rsidR="00DE60C2" w:rsidRPr="00FD7BBE">
        <w:rPr>
          <w:rFonts w:ascii="Times New Roman" w:hAnsi="Times New Roman"/>
          <w:i/>
          <w:iCs/>
          <w:color w:val="FF0000"/>
          <w:sz w:val="18"/>
          <w:szCs w:val="18"/>
          <w:highlight w:val="yellow"/>
        </w:rPr>
        <w:t>Journal of the American Oil Chemist’s Society</w:t>
      </w:r>
      <w:r w:rsidR="00DE60C2" w:rsidRPr="00FD7BBE">
        <w:rPr>
          <w:rFonts w:ascii="Times New Roman" w:hAnsi="Times New Roman"/>
          <w:color w:val="FF0000"/>
          <w:sz w:val="18"/>
          <w:szCs w:val="18"/>
          <w:highlight w:val="yellow"/>
        </w:rPr>
        <w:t>.</w:t>
      </w:r>
      <w:proofErr w:type="gramEnd"/>
      <w:r w:rsidR="00DE60C2" w:rsidRPr="00FD7BBE">
        <w:rPr>
          <w:rFonts w:ascii="Times New Roman" w:hAnsi="Times New Roman"/>
          <w:color w:val="FF0000"/>
          <w:sz w:val="18"/>
          <w:szCs w:val="18"/>
          <w:highlight w:val="yellow"/>
        </w:rPr>
        <w:t xml:space="preserve"> 70(2): 187-191.</w:t>
      </w:r>
      <w:bookmarkStart w:id="0" w:name="_GoBack"/>
      <w:bookmarkEnd w:id="0"/>
    </w:p>
    <w:sectPr w:rsidR="00DE60C2" w:rsidRPr="00DF2247" w:rsidSect="00B322C8">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80F" w:rsidRDefault="0049280F" w:rsidP="000A7B3C">
      <w:pPr>
        <w:spacing w:after="0" w:line="240" w:lineRule="auto"/>
      </w:pPr>
      <w:r>
        <w:separator/>
      </w:r>
    </w:p>
  </w:endnote>
  <w:endnote w:type="continuationSeparator" w:id="0">
    <w:p w:rsidR="0049280F" w:rsidRDefault="0049280F" w:rsidP="000A7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80F" w:rsidRDefault="0049280F" w:rsidP="000A7B3C">
      <w:pPr>
        <w:spacing w:after="0" w:line="240" w:lineRule="auto"/>
      </w:pPr>
      <w:r>
        <w:separator/>
      </w:r>
    </w:p>
  </w:footnote>
  <w:footnote w:type="continuationSeparator" w:id="0">
    <w:p w:rsidR="0049280F" w:rsidRDefault="0049280F" w:rsidP="000A7B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B27F5"/>
    <w:multiLevelType w:val="hybridMultilevel"/>
    <w:tmpl w:val="676E7C2C"/>
    <w:lvl w:ilvl="0" w:tplc="076E83D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11E3D6B"/>
    <w:multiLevelType w:val="hybridMultilevel"/>
    <w:tmpl w:val="C5667CD6"/>
    <w:lvl w:ilvl="0" w:tplc="558A0FA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49324063"/>
    <w:multiLevelType w:val="hybridMultilevel"/>
    <w:tmpl w:val="B10CD028"/>
    <w:lvl w:ilvl="0" w:tplc="7C868F5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A7B3C"/>
    <w:rsid w:val="00003619"/>
    <w:rsid w:val="00005024"/>
    <w:rsid w:val="00015CA7"/>
    <w:rsid w:val="0001741F"/>
    <w:rsid w:val="00017B8C"/>
    <w:rsid w:val="00021B0D"/>
    <w:rsid w:val="00041F93"/>
    <w:rsid w:val="0005102E"/>
    <w:rsid w:val="00056CAD"/>
    <w:rsid w:val="0006202B"/>
    <w:rsid w:val="00075957"/>
    <w:rsid w:val="0008789D"/>
    <w:rsid w:val="0009102C"/>
    <w:rsid w:val="00096759"/>
    <w:rsid w:val="000A4617"/>
    <w:rsid w:val="000A7B3C"/>
    <w:rsid w:val="000B351F"/>
    <w:rsid w:val="000B4F2B"/>
    <w:rsid w:val="000C176D"/>
    <w:rsid w:val="000C3B45"/>
    <w:rsid w:val="000C3BD4"/>
    <w:rsid w:val="000C3DB8"/>
    <w:rsid w:val="000C510F"/>
    <w:rsid w:val="000D148B"/>
    <w:rsid w:val="000D3DCD"/>
    <w:rsid w:val="000E062F"/>
    <w:rsid w:val="000F1A7B"/>
    <w:rsid w:val="00122444"/>
    <w:rsid w:val="001256D5"/>
    <w:rsid w:val="00130087"/>
    <w:rsid w:val="00140076"/>
    <w:rsid w:val="00140B59"/>
    <w:rsid w:val="00145FDA"/>
    <w:rsid w:val="00154E68"/>
    <w:rsid w:val="00163857"/>
    <w:rsid w:val="0016661A"/>
    <w:rsid w:val="0018125A"/>
    <w:rsid w:val="00181DA2"/>
    <w:rsid w:val="0018558F"/>
    <w:rsid w:val="00190CD5"/>
    <w:rsid w:val="00194814"/>
    <w:rsid w:val="001A467C"/>
    <w:rsid w:val="001A64D5"/>
    <w:rsid w:val="001B4222"/>
    <w:rsid w:val="001B45D0"/>
    <w:rsid w:val="001B6A6A"/>
    <w:rsid w:val="001C4CAC"/>
    <w:rsid w:val="001C6844"/>
    <w:rsid w:val="001C7ABB"/>
    <w:rsid w:val="001D1DAC"/>
    <w:rsid w:val="001D41FC"/>
    <w:rsid w:val="001E06B2"/>
    <w:rsid w:val="001E36F2"/>
    <w:rsid w:val="001E45EE"/>
    <w:rsid w:val="001F1C70"/>
    <w:rsid w:val="001F384D"/>
    <w:rsid w:val="00203802"/>
    <w:rsid w:val="00206AC6"/>
    <w:rsid w:val="002079B4"/>
    <w:rsid w:val="00207F90"/>
    <w:rsid w:val="002141AC"/>
    <w:rsid w:val="002156D6"/>
    <w:rsid w:val="002231D1"/>
    <w:rsid w:val="00223926"/>
    <w:rsid w:val="00225E55"/>
    <w:rsid w:val="002309FE"/>
    <w:rsid w:val="00236273"/>
    <w:rsid w:val="00263515"/>
    <w:rsid w:val="00266E92"/>
    <w:rsid w:val="00267B54"/>
    <w:rsid w:val="0027150C"/>
    <w:rsid w:val="00275125"/>
    <w:rsid w:val="002773F9"/>
    <w:rsid w:val="00293BA7"/>
    <w:rsid w:val="002967D0"/>
    <w:rsid w:val="002B139F"/>
    <w:rsid w:val="002B2458"/>
    <w:rsid w:val="002B7577"/>
    <w:rsid w:val="002C3078"/>
    <w:rsid w:val="002D1EA0"/>
    <w:rsid w:val="002D6B28"/>
    <w:rsid w:val="002D6C5C"/>
    <w:rsid w:val="002E2BB5"/>
    <w:rsid w:val="002F6144"/>
    <w:rsid w:val="00300235"/>
    <w:rsid w:val="00302928"/>
    <w:rsid w:val="00305ED4"/>
    <w:rsid w:val="003226F5"/>
    <w:rsid w:val="00332CF8"/>
    <w:rsid w:val="00336065"/>
    <w:rsid w:val="003368E5"/>
    <w:rsid w:val="0034347F"/>
    <w:rsid w:val="00345D12"/>
    <w:rsid w:val="003547F6"/>
    <w:rsid w:val="00372F6E"/>
    <w:rsid w:val="0038212E"/>
    <w:rsid w:val="00382527"/>
    <w:rsid w:val="00387468"/>
    <w:rsid w:val="00392303"/>
    <w:rsid w:val="003A2E32"/>
    <w:rsid w:val="003B7139"/>
    <w:rsid w:val="003D0A59"/>
    <w:rsid w:val="003D3447"/>
    <w:rsid w:val="003E54E1"/>
    <w:rsid w:val="00403969"/>
    <w:rsid w:val="00403E80"/>
    <w:rsid w:val="00406375"/>
    <w:rsid w:val="00406C6A"/>
    <w:rsid w:val="004129EC"/>
    <w:rsid w:val="00422A6C"/>
    <w:rsid w:val="0042760C"/>
    <w:rsid w:val="00427E5C"/>
    <w:rsid w:val="00431016"/>
    <w:rsid w:val="00451678"/>
    <w:rsid w:val="00455305"/>
    <w:rsid w:val="00466792"/>
    <w:rsid w:val="00466B7D"/>
    <w:rsid w:val="00472029"/>
    <w:rsid w:val="00474BF2"/>
    <w:rsid w:val="00480D3C"/>
    <w:rsid w:val="0049280F"/>
    <w:rsid w:val="00496361"/>
    <w:rsid w:val="004C6191"/>
    <w:rsid w:val="004D25E6"/>
    <w:rsid w:val="004E4C55"/>
    <w:rsid w:val="004F1392"/>
    <w:rsid w:val="004F705F"/>
    <w:rsid w:val="00502446"/>
    <w:rsid w:val="00503B41"/>
    <w:rsid w:val="00504DFD"/>
    <w:rsid w:val="00514485"/>
    <w:rsid w:val="00526127"/>
    <w:rsid w:val="005275D4"/>
    <w:rsid w:val="00530934"/>
    <w:rsid w:val="00533382"/>
    <w:rsid w:val="0055794D"/>
    <w:rsid w:val="0056074B"/>
    <w:rsid w:val="00571F0E"/>
    <w:rsid w:val="0058614E"/>
    <w:rsid w:val="00597B93"/>
    <w:rsid w:val="005A530F"/>
    <w:rsid w:val="005C125D"/>
    <w:rsid w:val="005C2B8E"/>
    <w:rsid w:val="005C3C64"/>
    <w:rsid w:val="005C4912"/>
    <w:rsid w:val="005D287E"/>
    <w:rsid w:val="005D43E2"/>
    <w:rsid w:val="005E051F"/>
    <w:rsid w:val="005E7CED"/>
    <w:rsid w:val="005F4561"/>
    <w:rsid w:val="00600E92"/>
    <w:rsid w:val="00606ECD"/>
    <w:rsid w:val="00607EC4"/>
    <w:rsid w:val="006126DA"/>
    <w:rsid w:val="00630D2B"/>
    <w:rsid w:val="0063193C"/>
    <w:rsid w:val="006404F9"/>
    <w:rsid w:val="00643320"/>
    <w:rsid w:val="006457D8"/>
    <w:rsid w:val="00646934"/>
    <w:rsid w:val="00647A3B"/>
    <w:rsid w:val="00660C5A"/>
    <w:rsid w:val="0066167C"/>
    <w:rsid w:val="00677015"/>
    <w:rsid w:val="00691891"/>
    <w:rsid w:val="006A46BF"/>
    <w:rsid w:val="006A4DB7"/>
    <w:rsid w:val="006B1706"/>
    <w:rsid w:val="006B367F"/>
    <w:rsid w:val="006D14BD"/>
    <w:rsid w:val="006D4483"/>
    <w:rsid w:val="006D47CB"/>
    <w:rsid w:val="006E0294"/>
    <w:rsid w:val="007067F5"/>
    <w:rsid w:val="00706F9C"/>
    <w:rsid w:val="007076DD"/>
    <w:rsid w:val="0072154D"/>
    <w:rsid w:val="00722090"/>
    <w:rsid w:val="007368F0"/>
    <w:rsid w:val="00744CA5"/>
    <w:rsid w:val="00760542"/>
    <w:rsid w:val="00765A15"/>
    <w:rsid w:val="00770B1C"/>
    <w:rsid w:val="007722BC"/>
    <w:rsid w:val="007769B0"/>
    <w:rsid w:val="00777882"/>
    <w:rsid w:val="0078050A"/>
    <w:rsid w:val="007946DE"/>
    <w:rsid w:val="007B3BDC"/>
    <w:rsid w:val="007B3DBC"/>
    <w:rsid w:val="007B5B65"/>
    <w:rsid w:val="007C04BE"/>
    <w:rsid w:val="007C1033"/>
    <w:rsid w:val="007C1690"/>
    <w:rsid w:val="007C56C2"/>
    <w:rsid w:val="007F4D30"/>
    <w:rsid w:val="007F681C"/>
    <w:rsid w:val="0080174B"/>
    <w:rsid w:val="00814129"/>
    <w:rsid w:val="00820F7E"/>
    <w:rsid w:val="008431CE"/>
    <w:rsid w:val="00843F2B"/>
    <w:rsid w:val="00847ED9"/>
    <w:rsid w:val="00854149"/>
    <w:rsid w:val="00864670"/>
    <w:rsid w:val="008819C4"/>
    <w:rsid w:val="00885475"/>
    <w:rsid w:val="008A009E"/>
    <w:rsid w:val="008C1626"/>
    <w:rsid w:val="008C45BB"/>
    <w:rsid w:val="008C525B"/>
    <w:rsid w:val="008E6248"/>
    <w:rsid w:val="008E7B19"/>
    <w:rsid w:val="008F23F8"/>
    <w:rsid w:val="0090191E"/>
    <w:rsid w:val="00907824"/>
    <w:rsid w:val="00907F55"/>
    <w:rsid w:val="00912AC3"/>
    <w:rsid w:val="00913279"/>
    <w:rsid w:val="00913FCC"/>
    <w:rsid w:val="009217DA"/>
    <w:rsid w:val="009234CB"/>
    <w:rsid w:val="00925CD3"/>
    <w:rsid w:val="0093361F"/>
    <w:rsid w:val="00942A52"/>
    <w:rsid w:val="009455C2"/>
    <w:rsid w:val="00946790"/>
    <w:rsid w:val="00957DF9"/>
    <w:rsid w:val="009612EA"/>
    <w:rsid w:val="009640BC"/>
    <w:rsid w:val="00964F8F"/>
    <w:rsid w:val="00966FD4"/>
    <w:rsid w:val="009822A2"/>
    <w:rsid w:val="00982422"/>
    <w:rsid w:val="00984828"/>
    <w:rsid w:val="009914F4"/>
    <w:rsid w:val="00994EAE"/>
    <w:rsid w:val="009958B3"/>
    <w:rsid w:val="009A3930"/>
    <w:rsid w:val="009A42B0"/>
    <w:rsid w:val="009C4089"/>
    <w:rsid w:val="009C40B9"/>
    <w:rsid w:val="009C577F"/>
    <w:rsid w:val="009D0E66"/>
    <w:rsid w:val="009D1C7A"/>
    <w:rsid w:val="009E757A"/>
    <w:rsid w:val="009F467C"/>
    <w:rsid w:val="00A02D31"/>
    <w:rsid w:val="00A03AAD"/>
    <w:rsid w:val="00A137F2"/>
    <w:rsid w:val="00A1537D"/>
    <w:rsid w:val="00A15B76"/>
    <w:rsid w:val="00A20A77"/>
    <w:rsid w:val="00A22A0B"/>
    <w:rsid w:val="00A35264"/>
    <w:rsid w:val="00A4431F"/>
    <w:rsid w:val="00A475D5"/>
    <w:rsid w:val="00A56926"/>
    <w:rsid w:val="00A72BFE"/>
    <w:rsid w:val="00A75008"/>
    <w:rsid w:val="00A94246"/>
    <w:rsid w:val="00AB450D"/>
    <w:rsid w:val="00AC649A"/>
    <w:rsid w:val="00AD30D4"/>
    <w:rsid w:val="00AD5017"/>
    <w:rsid w:val="00AD7C14"/>
    <w:rsid w:val="00AE0E6D"/>
    <w:rsid w:val="00AE511E"/>
    <w:rsid w:val="00AF1952"/>
    <w:rsid w:val="00AF29F1"/>
    <w:rsid w:val="00AF356C"/>
    <w:rsid w:val="00AF5F67"/>
    <w:rsid w:val="00AF6E88"/>
    <w:rsid w:val="00AF754C"/>
    <w:rsid w:val="00B07FD8"/>
    <w:rsid w:val="00B14DA4"/>
    <w:rsid w:val="00B16F56"/>
    <w:rsid w:val="00B21B78"/>
    <w:rsid w:val="00B32213"/>
    <w:rsid w:val="00B322C8"/>
    <w:rsid w:val="00B628C9"/>
    <w:rsid w:val="00B8102F"/>
    <w:rsid w:val="00B90437"/>
    <w:rsid w:val="00B923C1"/>
    <w:rsid w:val="00B941E7"/>
    <w:rsid w:val="00B967B8"/>
    <w:rsid w:val="00B96F10"/>
    <w:rsid w:val="00B977AB"/>
    <w:rsid w:val="00BA1824"/>
    <w:rsid w:val="00BA6510"/>
    <w:rsid w:val="00BA728C"/>
    <w:rsid w:val="00BB4242"/>
    <w:rsid w:val="00BB78C8"/>
    <w:rsid w:val="00BD2786"/>
    <w:rsid w:val="00BE5678"/>
    <w:rsid w:val="00C04E09"/>
    <w:rsid w:val="00C06F4F"/>
    <w:rsid w:val="00C13865"/>
    <w:rsid w:val="00C14211"/>
    <w:rsid w:val="00C14D0C"/>
    <w:rsid w:val="00C20B6B"/>
    <w:rsid w:val="00C3631B"/>
    <w:rsid w:val="00C4223E"/>
    <w:rsid w:val="00C55BC6"/>
    <w:rsid w:val="00C67B8E"/>
    <w:rsid w:val="00C81048"/>
    <w:rsid w:val="00C97DD2"/>
    <w:rsid w:val="00CB3F0A"/>
    <w:rsid w:val="00CB5CF2"/>
    <w:rsid w:val="00CB6477"/>
    <w:rsid w:val="00CC4E6C"/>
    <w:rsid w:val="00CD2D6A"/>
    <w:rsid w:val="00CE2070"/>
    <w:rsid w:val="00CE5284"/>
    <w:rsid w:val="00CF0657"/>
    <w:rsid w:val="00D13BD3"/>
    <w:rsid w:val="00D15E05"/>
    <w:rsid w:val="00D21DF8"/>
    <w:rsid w:val="00D239CE"/>
    <w:rsid w:val="00D34F20"/>
    <w:rsid w:val="00D431FB"/>
    <w:rsid w:val="00D442CD"/>
    <w:rsid w:val="00D45145"/>
    <w:rsid w:val="00D4581A"/>
    <w:rsid w:val="00D45E83"/>
    <w:rsid w:val="00D46960"/>
    <w:rsid w:val="00D57F2F"/>
    <w:rsid w:val="00D603AE"/>
    <w:rsid w:val="00D61B3C"/>
    <w:rsid w:val="00D63408"/>
    <w:rsid w:val="00D6581F"/>
    <w:rsid w:val="00D7563C"/>
    <w:rsid w:val="00D8607F"/>
    <w:rsid w:val="00D94A21"/>
    <w:rsid w:val="00DA0119"/>
    <w:rsid w:val="00DB37A3"/>
    <w:rsid w:val="00DB39FF"/>
    <w:rsid w:val="00DC2C0A"/>
    <w:rsid w:val="00DE4097"/>
    <w:rsid w:val="00DE60C2"/>
    <w:rsid w:val="00DF2247"/>
    <w:rsid w:val="00E10FD6"/>
    <w:rsid w:val="00E125A6"/>
    <w:rsid w:val="00E15A54"/>
    <w:rsid w:val="00E254B8"/>
    <w:rsid w:val="00E2665F"/>
    <w:rsid w:val="00E358A5"/>
    <w:rsid w:val="00E359CD"/>
    <w:rsid w:val="00E51D2B"/>
    <w:rsid w:val="00E61353"/>
    <w:rsid w:val="00E71ADD"/>
    <w:rsid w:val="00E81175"/>
    <w:rsid w:val="00E850B4"/>
    <w:rsid w:val="00E870CD"/>
    <w:rsid w:val="00E947E3"/>
    <w:rsid w:val="00EA23C8"/>
    <w:rsid w:val="00EA2E69"/>
    <w:rsid w:val="00EA4B2D"/>
    <w:rsid w:val="00EA557D"/>
    <w:rsid w:val="00EA66B6"/>
    <w:rsid w:val="00EB2C98"/>
    <w:rsid w:val="00EC3DBD"/>
    <w:rsid w:val="00EC46AD"/>
    <w:rsid w:val="00EC7F1B"/>
    <w:rsid w:val="00ED084D"/>
    <w:rsid w:val="00EE2549"/>
    <w:rsid w:val="00EE68D5"/>
    <w:rsid w:val="00EF455C"/>
    <w:rsid w:val="00EF65C3"/>
    <w:rsid w:val="00F03C27"/>
    <w:rsid w:val="00F15138"/>
    <w:rsid w:val="00F2228C"/>
    <w:rsid w:val="00F24736"/>
    <w:rsid w:val="00F26BD1"/>
    <w:rsid w:val="00F2764A"/>
    <w:rsid w:val="00F31DD6"/>
    <w:rsid w:val="00F331C6"/>
    <w:rsid w:val="00F35D6F"/>
    <w:rsid w:val="00F45445"/>
    <w:rsid w:val="00F50199"/>
    <w:rsid w:val="00F50CCC"/>
    <w:rsid w:val="00F67862"/>
    <w:rsid w:val="00F74EEA"/>
    <w:rsid w:val="00F81E90"/>
    <w:rsid w:val="00F9392C"/>
    <w:rsid w:val="00F94E47"/>
    <w:rsid w:val="00FA00DA"/>
    <w:rsid w:val="00FA0268"/>
    <w:rsid w:val="00FA35DB"/>
    <w:rsid w:val="00FB56D9"/>
    <w:rsid w:val="00FC3B5E"/>
    <w:rsid w:val="00FC6714"/>
    <w:rsid w:val="00FD1B2D"/>
    <w:rsid w:val="00FD7B6C"/>
    <w:rsid w:val="00FD7BBE"/>
    <w:rsid w:val="00FE0AB1"/>
    <w:rsid w:val="00FE4767"/>
    <w:rsid w:val="00FF01F7"/>
    <w:rsid w:val="00FF1A0E"/>
    <w:rsid w:val="00FF56E7"/>
    <w:rsid w:val="00FF6326"/>
    <w:rsid w:val="00FF6C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A7B3C"/>
    <w:pPr>
      <w:spacing w:after="200" w:line="276" w:lineRule="auto"/>
    </w:pPr>
    <w:rPr>
      <w:rFonts w:eastAsia="Times New Roman" w:cs="Times New Roman"/>
      <w:sz w:val="22"/>
      <w:szCs w:val="22"/>
      <w:lang w:val="en-MY" w:eastAsia="en-MY"/>
    </w:rPr>
  </w:style>
  <w:style w:type="paragraph" w:styleId="Heading2">
    <w:name w:val="heading 2"/>
    <w:basedOn w:val="Normal"/>
    <w:next w:val="Normal"/>
    <w:link w:val="Heading2Char"/>
    <w:uiPriority w:val="99"/>
    <w:qFormat/>
    <w:locked/>
    <w:rsid w:val="00096759"/>
    <w:pPr>
      <w:tabs>
        <w:tab w:val="right" w:pos="6480"/>
      </w:tabs>
      <w:spacing w:before="20" w:after="0" w:line="240" w:lineRule="auto"/>
      <w:outlineLvl w:val="1"/>
    </w:pPr>
    <w:rPr>
      <w:rFonts w:ascii="Garamond" w:hAnsi="Garamond" w:cs="Arial"/>
      <w:b/>
      <w:b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99"/>
    <w:qFormat/>
    <w:rsid w:val="000A7B3C"/>
    <w:rPr>
      <w:sz w:val="22"/>
      <w:szCs w:val="22"/>
    </w:rPr>
  </w:style>
  <w:style w:type="paragraph" w:styleId="Header">
    <w:name w:val="header"/>
    <w:basedOn w:val="Normal"/>
    <w:link w:val="HeaderChar"/>
    <w:uiPriority w:val="99"/>
    <w:semiHidden/>
    <w:rsid w:val="000A7B3C"/>
    <w:pPr>
      <w:tabs>
        <w:tab w:val="center" w:pos="4680"/>
        <w:tab w:val="right" w:pos="9360"/>
      </w:tabs>
      <w:spacing w:after="0" w:line="240" w:lineRule="auto"/>
    </w:pPr>
  </w:style>
  <w:style w:type="character" w:customStyle="1" w:styleId="HeaderChar">
    <w:name w:val="Header Char"/>
    <w:link w:val="Header"/>
    <w:uiPriority w:val="99"/>
    <w:semiHidden/>
    <w:locked/>
    <w:rsid w:val="000A7B3C"/>
    <w:rPr>
      <w:rFonts w:cs="Times New Roman"/>
    </w:rPr>
  </w:style>
  <w:style w:type="paragraph" w:styleId="Footer">
    <w:name w:val="footer"/>
    <w:basedOn w:val="Normal"/>
    <w:link w:val="FooterChar"/>
    <w:uiPriority w:val="99"/>
    <w:semiHidden/>
    <w:rsid w:val="000A7B3C"/>
    <w:pPr>
      <w:tabs>
        <w:tab w:val="center" w:pos="4680"/>
        <w:tab w:val="right" w:pos="9360"/>
      </w:tabs>
      <w:spacing w:after="0" w:line="240" w:lineRule="auto"/>
    </w:pPr>
  </w:style>
  <w:style w:type="character" w:customStyle="1" w:styleId="FooterChar">
    <w:name w:val="Footer Char"/>
    <w:link w:val="Footer"/>
    <w:uiPriority w:val="99"/>
    <w:semiHidden/>
    <w:locked/>
    <w:rsid w:val="000A7B3C"/>
    <w:rPr>
      <w:rFonts w:cs="Times New Roman"/>
    </w:rPr>
  </w:style>
  <w:style w:type="paragraph" w:customStyle="1" w:styleId="MediumGrid21">
    <w:name w:val="Medium Grid 21"/>
    <w:uiPriority w:val="99"/>
    <w:rsid w:val="000A7B3C"/>
    <w:rPr>
      <w:rFonts w:cs="Times New Roman"/>
      <w:sz w:val="22"/>
      <w:szCs w:val="22"/>
    </w:rPr>
  </w:style>
  <w:style w:type="character" w:styleId="Hyperlink">
    <w:name w:val="Hyperlink"/>
    <w:uiPriority w:val="99"/>
    <w:rsid w:val="000A7B3C"/>
    <w:rPr>
      <w:rFonts w:cs="Times New Roman"/>
      <w:color w:val="0000FF"/>
      <w:u w:val="single"/>
    </w:rPr>
  </w:style>
  <w:style w:type="paragraph" w:styleId="BalloonText">
    <w:name w:val="Balloon Text"/>
    <w:basedOn w:val="Normal"/>
    <w:link w:val="BalloonTextChar"/>
    <w:uiPriority w:val="99"/>
    <w:semiHidden/>
    <w:rsid w:val="002E2B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E2BB5"/>
    <w:rPr>
      <w:rFonts w:ascii="Tahoma" w:hAnsi="Tahoma" w:cs="Tahoma"/>
      <w:sz w:val="16"/>
      <w:szCs w:val="16"/>
      <w:lang w:val="en-MY" w:eastAsia="en-MY"/>
    </w:rPr>
  </w:style>
  <w:style w:type="character" w:customStyle="1" w:styleId="Heading2Char">
    <w:name w:val="Heading 2 Char"/>
    <w:link w:val="Heading2"/>
    <w:uiPriority w:val="99"/>
    <w:rsid w:val="00096759"/>
    <w:rPr>
      <w:rFonts w:ascii="Garamond" w:eastAsia="Times New Roman" w:hAnsi="Garamond"/>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3C3C3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6</Pages>
  <Words>2324</Words>
  <Characters>13253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The Effect of Gamma Irradiation on the Chemical Structure and Surface Characteristics of Dipalmitoylphosphatidylcholine (DPPC)</vt:lpstr>
    </vt:vector>
  </TitlesOfParts>
  <Company/>
  <LinksUpToDate>false</LinksUpToDate>
  <CharactersWithSpaces>15546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 of Gamma Irradiation on the Chemical Structure and Surface Characteristics of Dipalmitoylphosphatidylcholine (DPPC)</dc:title>
  <dc:creator>ACER</dc:creator>
  <cp:lastModifiedBy>HP</cp:lastModifiedBy>
  <cp:revision>15</cp:revision>
  <dcterms:created xsi:type="dcterms:W3CDTF">2013-11-27T08:00:00Z</dcterms:created>
  <dcterms:modified xsi:type="dcterms:W3CDTF">2013-11-29T06:11:00Z</dcterms:modified>
</cp:coreProperties>
</file>