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CA6" w:rsidRPr="008D7F89" w:rsidRDefault="00CA5057" w:rsidP="008D7F89">
      <w:pPr>
        <w:jc w:val="center"/>
        <w:outlineLvl w:val="0"/>
        <w:rPr>
          <w:rFonts w:ascii="Times New Roman" w:hAnsi="Times New Roman" w:cs="Times New Roman"/>
          <w:sz w:val="28"/>
        </w:rPr>
      </w:pPr>
      <w:r>
        <w:rPr>
          <w:rFonts w:ascii="Times New Roman" w:hAnsi="Times New Roman" w:cs="Times New Roman"/>
          <w:sz w:val="28"/>
        </w:rPr>
        <w:t xml:space="preserve">STEROIDAL COMPOUNDS FROM THE ROOTS OF </w:t>
      </w:r>
      <w:r w:rsidRPr="00CA5057">
        <w:rPr>
          <w:rFonts w:ascii="Times New Roman" w:hAnsi="Times New Roman" w:cs="Times New Roman"/>
          <w:i/>
          <w:sz w:val="28"/>
        </w:rPr>
        <w:t>HOLARRHENA CURTISII</w:t>
      </w:r>
    </w:p>
    <w:p w:rsidR="00785CA6" w:rsidRPr="00D75B27" w:rsidRDefault="00785CA6" w:rsidP="00934C0A">
      <w:pPr>
        <w:spacing w:line="360" w:lineRule="auto"/>
        <w:jc w:val="center"/>
        <w:outlineLvl w:val="0"/>
        <w:rPr>
          <w:rFonts w:ascii="Times New Roman" w:hAnsi="Times New Roman" w:cs="Times New Roman"/>
          <w:b/>
          <w:color w:val="548DD4" w:themeColor="text2" w:themeTint="99"/>
          <w:sz w:val="28"/>
          <w:szCs w:val="28"/>
        </w:rPr>
      </w:pPr>
    </w:p>
    <w:p w:rsidR="00785CA6" w:rsidRPr="008D7F89" w:rsidRDefault="00CA5057" w:rsidP="00785CA6">
      <w:pPr>
        <w:jc w:val="center"/>
        <w:outlineLvl w:val="0"/>
        <w:rPr>
          <w:rFonts w:ascii="Times New Roman" w:hAnsi="Times New Roman" w:cs="Times New Roman"/>
          <w:sz w:val="28"/>
        </w:rPr>
      </w:pPr>
      <w:r w:rsidRPr="008D7F89">
        <w:rPr>
          <w:rFonts w:ascii="Times New Roman" w:hAnsi="Times New Roman" w:cs="Times New Roman"/>
          <w:sz w:val="28"/>
        </w:rPr>
        <w:t>(</w:t>
      </w:r>
      <w:proofErr w:type="spellStart"/>
      <w:r w:rsidRPr="008D7F89">
        <w:rPr>
          <w:rFonts w:ascii="Times New Roman" w:hAnsi="Times New Roman" w:cs="Times New Roman"/>
          <w:sz w:val="28"/>
        </w:rPr>
        <w:t>Sebatian</w:t>
      </w:r>
      <w:proofErr w:type="spellEnd"/>
      <w:r w:rsidRPr="008D7F89">
        <w:rPr>
          <w:rFonts w:ascii="Times New Roman" w:hAnsi="Times New Roman" w:cs="Times New Roman"/>
          <w:sz w:val="28"/>
        </w:rPr>
        <w:t xml:space="preserve"> Steroid </w:t>
      </w:r>
      <w:proofErr w:type="spellStart"/>
      <w:r w:rsidRPr="008D7F89">
        <w:rPr>
          <w:rFonts w:ascii="Times New Roman" w:hAnsi="Times New Roman" w:cs="Times New Roman"/>
          <w:sz w:val="28"/>
        </w:rPr>
        <w:t>daripada</w:t>
      </w:r>
      <w:proofErr w:type="spellEnd"/>
      <w:r w:rsidRPr="008D7F89">
        <w:rPr>
          <w:rFonts w:ascii="Times New Roman" w:hAnsi="Times New Roman" w:cs="Times New Roman"/>
          <w:sz w:val="28"/>
        </w:rPr>
        <w:t xml:space="preserve"> </w:t>
      </w:r>
      <w:proofErr w:type="spellStart"/>
      <w:r w:rsidRPr="008D7F89">
        <w:rPr>
          <w:rFonts w:ascii="Times New Roman" w:hAnsi="Times New Roman" w:cs="Times New Roman"/>
          <w:sz w:val="28"/>
        </w:rPr>
        <w:t>Akar</w:t>
      </w:r>
      <w:proofErr w:type="spellEnd"/>
      <w:r w:rsidRPr="008D7F89">
        <w:rPr>
          <w:rFonts w:ascii="Times New Roman" w:hAnsi="Times New Roman" w:cs="Times New Roman"/>
          <w:sz w:val="28"/>
        </w:rPr>
        <w:t xml:space="preserve"> </w:t>
      </w:r>
      <w:proofErr w:type="spellStart"/>
      <w:r w:rsidRPr="008D7F89">
        <w:rPr>
          <w:rFonts w:ascii="Times New Roman" w:hAnsi="Times New Roman" w:cs="Times New Roman"/>
          <w:i/>
          <w:sz w:val="28"/>
        </w:rPr>
        <w:t>Holarrhena</w:t>
      </w:r>
      <w:proofErr w:type="spellEnd"/>
      <w:r w:rsidRPr="008D7F89">
        <w:rPr>
          <w:rFonts w:ascii="Times New Roman" w:hAnsi="Times New Roman" w:cs="Times New Roman"/>
          <w:i/>
          <w:sz w:val="28"/>
        </w:rPr>
        <w:t xml:space="preserve"> </w:t>
      </w:r>
      <w:proofErr w:type="spellStart"/>
      <w:r w:rsidRPr="008D7F89">
        <w:rPr>
          <w:rFonts w:ascii="Times New Roman" w:hAnsi="Times New Roman" w:cs="Times New Roman"/>
          <w:i/>
          <w:sz w:val="28"/>
        </w:rPr>
        <w:t>curtisii</w:t>
      </w:r>
      <w:proofErr w:type="spellEnd"/>
      <w:r w:rsidR="00785CA6" w:rsidRPr="008D7F89">
        <w:rPr>
          <w:rFonts w:ascii="Times New Roman" w:hAnsi="Times New Roman" w:cs="Times New Roman"/>
          <w:sz w:val="28"/>
        </w:rPr>
        <w:t>)</w:t>
      </w:r>
    </w:p>
    <w:p w:rsidR="00785CA6" w:rsidRPr="00001D81" w:rsidRDefault="00785CA6" w:rsidP="00934C0A">
      <w:pPr>
        <w:jc w:val="center"/>
        <w:outlineLvl w:val="0"/>
        <w:rPr>
          <w:rFonts w:ascii="Times New Roman" w:hAnsi="Times New Roman" w:cs="Times New Roman"/>
          <w:b/>
          <w:color w:val="548DD4" w:themeColor="text2" w:themeTint="99"/>
          <w:sz w:val="24"/>
        </w:rPr>
      </w:pPr>
    </w:p>
    <w:p w:rsidR="00785CA6" w:rsidRPr="008D7F89" w:rsidRDefault="00896868" w:rsidP="00785CA6">
      <w:pPr>
        <w:jc w:val="center"/>
        <w:outlineLvl w:val="0"/>
        <w:rPr>
          <w:rFonts w:ascii="Times New Roman" w:hAnsi="Times New Roman" w:cs="Times New Roman"/>
          <w:szCs w:val="20"/>
          <w:vertAlign w:val="superscript"/>
        </w:rPr>
      </w:pPr>
      <w:r w:rsidRPr="008D7F89">
        <w:rPr>
          <w:rFonts w:ascii="Times New Roman" w:hAnsi="Times New Roman" w:cs="Times New Roman"/>
          <w:szCs w:val="20"/>
        </w:rPr>
        <w:t xml:space="preserve">Noor </w:t>
      </w:r>
      <w:proofErr w:type="spellStart"/>
      <w:r w:rsidRPr="008D7F89">
        <w:rPr>
          <w:rFonts w:ascii="Times New Roman" w:hAnsi="Times New Roman" w:cs="Times New Roman"/>
          <w:szCs w:val="20"/>
        </w:rPr>
        <w:t>Fazila</w:t>
      </w:r>
      <w:proofErr w:type="spellEnd"/>
      <w:r w:rsidRPr="008D7F89">
        <w:rPr>
          <w:rFonts w:ascii="Times New Roman" w:hAnsi="Times New Roman" w:cs="Times New Roman"/>
          <w:szCs w:val="20"/>
        </w:rPr>
        <w:t xml:space="preserve"> </w:t>
      </w:r>
      <w:proofErr w:type="spellStart"/>
      <w:r w:rsidRPr="008D7F89">
        <w:rPr>
          <w:rFonts w:ascii="Times New Roman" w:hAnsi="Times New Roman" w:cs="Times New Roman"/>
          <w:szCs w:val="20"/>
        </w:rPr>
        <w:t>Zahari</w:t>
      </w:r>
      <w:proofErr w:type="spellEnd"/>
      <w:r w:rsidR="00A415C1" w:rsidRPr="008D7F89">
        <w:rPr>
          <w:rFonts w:ascii="Times New Roman" w:hAnsi="Times New Roman" w:cs="Times New Roman"/>
          <w:szCs w:val="20"/>
          <w:vertAlign w:val="superscript"/>
        </w:rPr>
        <w:t>*</w:t>
      </w:r>
      <w:r w:rsidRPr="008D7F89">
        <w:rPr>
          <w:rFonts w:ascii="Times New Roman" w:hAnsi="Times New Roman" w:cs="Times New Roman"/>
          <w:szCs w:val="20"/>
        </w:rPr>
        <w:t xml:space="preserve">, </w:t>
      </w:r>
      <w:proofErr w:type="spellStart"/>
      <w:r w:rsidRPr="008D7F89">
        <w:rPr>
          <w:rFonts w:ascii="Times New Roman" w:hAnsi="Times New Roman" w:cs="Times New Roman"/>
          <w:szCs w:val="20"/>
        </w:rPr>
        <w:t>Ikram</w:t>
      </w:r>
      <w:proofErr w:type="spellEnd"/>
      <w:r w:rsidRPr="008D7F89">
        <w:rPr>
          <w:rFonts w:ascii="Times New Roman" w:hAnsi="Times New Roman" w:cs="Times New Roman"/>
          <w:szCs w:val="20"/>
        </w:rPr>
        <w:t xml:space="preserve"> M. Said</w:t>
      </w:r>
    </w:p>
    <w:p w:rsidR="00785CA6" w:rsidRPr="008111AA" w:rsidRDefault="00785CA6" w:rsidP="00934C0A">
      <w:pPr>
        <w:jc w:val="center"/>
        <w:outlineLvl w:val="0"/>
        <w:rPr>
          <w:rFonts w:ascii="Times New Roman" w:hAnsi="Times New Roman" w:cs="Times New Roman"/>
          <w:b/>
          <w:color w:val="FF0000"/>
          <w:szCs w:val="20"/>
        </w:rPr>
      </w:pPr>
    </w:p>
    <w:p w:rsidR="00785CA6" w:rsidRPr="00A415C1" w:rsidRDefault="00785CA6" w:rsidP="00785CA6">
      <w:pPr>
        <w:jc w:val="center"/>
        <w:outlineLvl w:val="0"/>
        <w:rPr>
          <w:rFonts w:ascii="Times New Roman" w:hAnsi="Times New Roman" w:cs="Times New Roman"/>
          <w:i/>
          <w:sz w:val="18"/>
          <w:szCs w:val="18"/>
        </w:rPr>
      </w:pPr>
      <w:r w:rsidRPr="00A415C1">
        <w:rPr>
          <w:rFonts w:ascii="Times New Roman" w:hAnsi="Times New Roman" w:cs="Times New Roman"/>
          <w:i/>
          <w:sz w:val="18"/>
          <w:szCs w:val="18"/>
        </w:rPr>
        <w:t>School of Chemical Science and Food Technology, Faculty of Science and Technology</w:t>
      </w:r>
    </w:p>
    <w:p w:rsidR="00785CA6" w:rsidRPr="00A415C1" w:rsidRDefault="00785CA6" w:rsidP="00C77952">
      <w:pPr>
        <w:jc w:val="center"/>
        <w:outlineLvl w:val="0"/>
        <w:rPr>
          <w:rFonts w:ascii="Times New Roman" w:hAnsi="Times New Roman" w:cs="Times New Roman"/>
          <w:i/>
          <w:sz w:val="18"/>
          <w:szCs w:val="18"/>
        </w:rPr>
      </w:pPr>
      <w:proofErr w:type="spellStart"/>
      <w:r w:rsidRPr="00A415C1">
        <w:rPr>
          <w:rFonts w:ascii="Times New Roman" w:hAnsi="Times New Roman" w:cs="Times New Roman"/>
          <w:i/>
          <w:sz w:val="18"/>
          <w:szCs w:val="18"/>
        </w:rPr>
        <w:t>Universiti</w:t>
      </w:r>
      <w:proofErr w:type="spellEnd"/>
      <w:r w:rsidRPr="00A415C1">
        <w:rPr>
          <w:rFonts w:ascii="Times New Roman" w:hAnsi="Times New Roman" w:cs="Times New Roman"/>
          <w:i/>
          <w:sz w:val="18"/>
          <w:szCs w:val="18"/>
        </w:rPr>
        <w:t xml:space="preserve"> </w:t>
      </w:r>
      <w:proofErr w:type="spellStart"/>
      <w:r w:rsidRPr="00A415C1">
        <w:rPr>
          <w:rFonts w:ascii="Times New Roman" w:hAnsi="Times New Roman" w:cs="Times New Roman"/>
          <w:i/>
          <w:sz w:val="18"/>
          <w:szCs w:val="18"/>
        </w:rPr>
        <w:t>Kebangsaan</w:t>
      </w:r>
      <w:proofErr w:type="spellEnd"/>
      <w:r w:rsidRPr="00A415C1">
        <w:rPr>
          <w:rFonts w:ascii="Times New Roman" w:hAnsi="Times New Roman" w:cs="Times New Roman"/>
          <w:i/>
          <w:sz w:val="18"/>
          <w:szCs w:val="18"/>
        </w:rPr>
        <w:t xml:space="preserve"> Malaysia, 43600 </w:t>
      </w:r>
      <w:proofErr w:type="spellStart"/>
      <w:r w:rsidRPr="00A415C1">
        <w:rPr>
          <w:rFonts w:ascii="Times New Roman" w:hAnsi="Times New Roman" w:cs="Times New Roman"/>
          <w:i/>
          <w:sz w:val="18"/>
          <w:szCs w:val="18"/>
        </w:rPr>
        <w:t>Bangi</w:t>
      </w:r>
      <w:proofErr w:type="spellEnd"/>
    </w:p>
    <w:p w:rsidR="00A415C1" w:rsidRPr="008111AA" w:rsidRDefault="00A415C1" w:rsidP="00785CA6">
      <w:pPr>
        <w:jc w:val="center"/>
        <w:outlineLvl w:val="0"/>
        <w:rPr>
          <w:rFonts w:ascii="Times New Roman" w:hAnsi="Times New Roman" w:cs="Times New Roman"/>
          <w:b/>
          <w:color w:val="548DD4" w:themeColor="text2" w:themeTint="99"/>
          <w:sz w:val="18"/>
          <w:szCs w:val="18"/>
        </w:rPr>
      </w:pPr>
    </w:p>
    <w:p w:rsidR="00A415C1" w:rsidRPr="008D7F89" w:rsidRDefault="00A415C1" w:rsidP="00A415C1">
      <w:pPr>
        <w:jc w:val="center"/>
        <w:outlineLvl w:val="0"/>
        <w:rPr>
          <w:rFonts w:ascii="Times New Roman" w:hAnsi="Times New Roman" w:cs="Times New Roman"/>
          <w:i/>
          <w:color w:val="548DD4" w:themeColor="text2" w:themeTint="99"/>
          <w:sz w:val="18"/>
        </w:rPr>
      </w:pPr>
      <w:r w:rsidRPr="008D7F89">
        <w:rPr>
          <w:rFonts w:ascii="Times New Roman" w:hAnsi="Times New Roman" w:cs="Times New Roman"/>
          <w:i/>
          <w:sz w:val="18"/>
          <w:vertAlign w:val="superscript"/>
        </w:rPr>
        <w:t>*</w:t>
      </w:r>
      <w:r w:rsidR="00133269" w:rsidRPr="008D7F89">
        <w:rPr>
          <w:rFonts w:ascii="Times New Roman" w:hAnsi="Times New Roman" w:cs="Times New Roman"/>
          <w:i/>
          <w:sz w:val="18"/>
        </w:rPr>
        <w:t>Corresponding author: fazilazahari@yahoo.com</w:t>
      </w:r>
    </w:p>
    <w:p w:rsidR="00785CA6" w:rsidRPr="008111AA" w:rsidRDefault="00785CA6" w:rsidP="00785CA6">
      <w:pPr>
        <w:jc w:val="center"/>
        <w:outlineLvl w:val="0"/>
        <w:rPr>
          <w:rFonts w:ascii="Times New Roman" w:hAnsi="Times New Roman" w:cs="Times New Roman"/>
          <w:b/>
          <w:color w:val="FF0000"/>
          <w:sz w:val="18"/>
          <w:szCs w:val="18"/>
        </w:rPr>
      </w:pPr>
    </w:p>
    <w:p w:rsidR="00785CA6" w:rsidRPr="008D7F89" w:rsidRDefault="00785CA6" w:rsidP="00785CA6">
      <w:pPr>
        <w:jc w:val="center"/>
        <w:outlineLvl w:val="0"/>
        <w:rPr>
          <w:rFonts w:ascii="Times New Roman" w:hAnsi="Times New Roman" w:cs="Times New Roman"/>
          <w:b/>
          <w:sz w:val="18"/>
          <w:szCs w:val="18"/>
        </w:rPr>
      </w:pPr>
      <w:r w:rsidRPr="008D7F89">
        <w:rPr>
          <w:rFonts w:ascii="Times New Roman" w:hAnsi="Times New Roman" w:cs="Times New Roman"/>
          <w:b/>
          <w:sz w:val="18"/>
          <w:szCs w:val="18"/>
        </w:rPr>
        <w:t>Abstract</w:t>
      </w:r>
    </w:p>
    <w:p w:rsidR="009636FB" w:rsidRPr="008D7F89" w:rsidRDefault="009636FB" w:rsidP="009636FB">
      <w:pPr>
        <w:rPr>
          <w:sz w:val="18"/>
          <w:szCs w:val="18"/>
        </w:rPr>
      </w:pPr>
      <w:r w:rsidRPr="008D7F89">
        <w:rPr>
          <w:rFonts w:ascii="Times New Roman" w:hAnsi="Times New Roman" w:cs="Times New Roman"/>
          <w:sz w:val="18"/>
          <w:szCs w:val="18"/>
        </w:rPr>
        <w:t xml:space="preserve">Two known steroidal compounds namely </w:t>
      </w:r>
      <w:proofErr w:type="spellStart"/>
      <w:r w:rsidRPr="008D7F89">
        <w:rPr>
          <w:rFonts w:ascii="Times New Roman" w:hAnsi="Times New Roman" w:cs="Times New Roman"/>
          <w:sz w:val="18"/>
          <w:szCs w:val="18"/>
        </w:rPr>
        <w:t>pregnenolone</w:t>
      </w:r>
      <w:proofErr w:type="spellEnd"/>
      <w:r w:rsidRPr="008D7F89">
        <w:rPr>
          <w:rFonts w:ascii="Times New Roman" w:hAnsi="Times New Roman" w:cs="Times New Roman"/>
          <w:sz w:val="18"/>
          <w:szCs w:val="18"/>
        </w:rPr>
        <w:t xml:space="preserve"> and </w:t>
      </w:r>
      <w:proofErr w:type="spellStart"/>
      <w:r w:rsidRPr="008D7F89">
        <w:rPr>
          <w:rFonts w:ascii="Times New Roman" w:hAnsi="Times New Roman" w:cs="Times New Roman"/>
          <w:sz w:val="18"/>
          <w:szCs w:val="18"/>
        </w:rPr>
        <w:t>stigmasterol</w:t>
      </w:r>
      <w:proofErr w:type="spellEnd"/>
      <w:r w:rsidRPr="008D7F89">
        <w:rPr>
          <w:rFonts w:ascii="Times New Roman" w:hAnsi="Times New Roman" w:cs="Times New Roman"/>
          <w:sz w:val="18"/>
          <w:szCs w:val="18"/>
        </w:rPr>
        <w:t xml:space="preserve"> have been isolated from the roots of </w:t>
      </w:r>
      <w:proofErr w:type="spellStart"/>
      <w:r w:rsidRPr="008D7F89">
        <w:rPr>
          <w:rFonts w:ascii="Times New Roman" w:hAnsi="Times New Roman" w:cs="Times New Roman"/>
          <w:i/>
          <w:sz w:val="18"/>
          <w:szCs w:val="18"/>
        </w:rPr>
        <w:t>Holarrhena</w:t>
      </w:r>
      <w:proofErr w:type="spellEnd"/>
      <w:r w:rsidRPr="008D7F89">
        <w:rPr>
          <w:rFonts w:ascii="Times New Roman" w:hAnsi="Times New Roman" w:cs="Times New Roman"/>
          <w:i/>
          <w:sz w:val="18"/>
          <w:szCs w:val="18"/>
        </w:rPr>
        <w:t xml:space="preserve"> </w:t>
      </w:r>
      <w:proofErr w:type="spellStart"/>
      <w:r w:rsidRPr="008D7F89">
        <w:rPr>
          <w:rFonts w:ascii="Times New Roman" w:hAnsi="Times New Roman" w:cs="Times New Roman"/>
          <w:i/>
          <w:sz w:val="18"/>
          <w:szCs w:val="18"/>
        </w:rPr>
        <w:t>curtisii</w:t>
      </w:r>
      <w:proofErr w:type="spellEnd"/>
      <w:r w:rsidRPr="008D7F89">
        <w:rPr>
          <w:rFonts w:ascii="Times New Roman" w:hAnsi="Times New Roman" w:cs="Times New Roman"/>
          <w:sz w:val="18"/>
          <w:szCs w:val="18"/>
        </w:rPr>
        <w:t>. Their structures were elucidated through a combination of NMR, IR and GC-MS techniques.</w:t>
      </w:r>
    </w:p>
    <w:p w:rsidR="00785CA6" w:rsidRPr="00DF4FE1" w:rsidRDefault="00785CA6" w:rsidP="00934C0A">
      <w:pPr>
        <w:jc w:val="center"/>
        <w:outlineLvl w:val="0"/>
        <w:rPr>
          <w:rFonts w:ascii="Times New Roman" w:hAnsi="Times New Roman" w:cs="Times New Roman"/>
          <w:sz w:val="18"/>
          <w:szCs w:val="18"/>
        </w:rPr>
      </w:pPr>
    </w:p>
    <w:p w:rsidR="00785CA6" w:rsidRPr="00001D81" w:rsidRDefault="00785CA6" w:rsidP="00785CA6">
      <w:pPr>
        <w:outlineLvl w:val="0"/>
        <w:rPr>
          <w:rFonts w:ascii="Times New Roman" w:hAnsi="Times New Roman" w:cs="Times New Roman"/>
          <w:color w:val="548DD4" w:themeColor="text2" w:themeTint="99"/>
        </w:rPr>
      </w:pPr>
      <w:r w:rsidRPr="00F74416">
        <w:rPr>
          <w:rFonts w:ascii="Times New Roman" w:hAnsi="Times New Roman" w:cs="Times New Roman"/>
          <w:b/>
        </w:rPr>
        <w:t>Keyword</w:t>
      </w:r>
      <w:r>
        <w:rPr>
          <w:rFonts w:ascii="Times New Roman" w:hAnsi="Times New Roman" w:cs="Times New Roman"/>
        </w:rPr>
        <w:t xml:space="preserve">: </w:t>
      </w:r>
      <w:proofErr w:type="spellStart"/>
      <w:r w:rsidR="004434FB" w:rsidRPr="004434FB">
        <w:rPr>
          <w:rFonts w:ascii="Times New Roman" w:hAnsi="Times New Roman" w:cs="Times New Roman"/>
          <w:iCs/>
          <w:sz w:val="18"/>
          <w:szCs w:val="18"/>
        </w:rPr>
        <w:t>Apocynaceae</w:t>
      </w:r>
      <w:proofErr w:type="spellEnd"/>
      <w:r w:rsidR="004434FB" w:rsidRPr="004434FB">
        <w:rPr>
          <w:rFonts w:ascii="Times New Roman" w:hAnsi="Times New Roman" w:cs="Times New Roman"/>
          <w:iCs/>
          <w:sz w:val="18"/>
          <w:szCs w:val="18"/>
        </w:rPr>
        <w:t xml:space="preserve">, </w:t>
      </w:r>
      <w:proofErr w:type="spellStart"/>
      <w:r w:rsidR="004434FB" w:rsidRPr="004434FB">
        <w:rPr>
          <w:rFonts w:ascii="Times New Roman" w:hAnsi="Times New Roman" w:cs="Times New Roman"/>
          <w:i/>
          <w:iCs/>
          <w:sz w:val="18"/>
          <w:szCs w:val="18"/>
        </w:rPr>
        <w:t>Holarrhena</w:t>
      </w:r>
      <w:proofErr w:type="spellEnd"/>
      <w:r w:rsidR="004434FB" w:rsidRPr="004434FB">
        <w:rPr>
          <w:rFonts w:ascii="Times New Roman" w:hAnsi="Times New Roman" w:cs="Times New Roman"/>
          <w:i/>
          <w:iCs/>
          <w:sz w:val="18"/>
          <w:szCs w:val="18"/>
        </w:rPr>
        <w:t xml:space="preserve"> </w:t>
      </w:r>
      <w:proofErr w:type="spellStart"/>
      <w:r w:rsidR="004434FB" w:rsidRPr="004434FB">
        <w:rPr>
          <w:rFonts w:ascii="Times New Roman" w:hAnsi="Times New Roman" w:cs="Times New Roman"/>
          <w:i/>
          <w:iCs/>
          <w:sz w:val="18"/>
          <w:szCs w:val="18"/>
        </w:rPr>
        <w:t>curtisii</w:t>
      </w:r>
      <w:proofErr w:type="spellEnd"/>
      <w:r w:rsidR="004434FB" w:rsidRPr="004434FB">
        <w:rPr>
          <w:rFonts w:ascii="Times New Roman" w:hAnsi="Times New Roman" w:cs="Times New Roman"/>
          <w:iCs/>
          <w:sz w:val="18"/>
          <w:szCs w:val="18"/>
        </w:rPr>
        <w:t>, roots</w:t>
      </w:r>
      <w:r w:rsidR="00BE18BA" w:rsidRPr="004434FB">
        <w:rPr>
          <w:rFonts w:ascii="Times New Roman" w:hAnsi="Times New Roman" w:cs="Times New Roman"/>
          <w:iCs/>
          <w:sz w:val="18"/>
          <w:szCs w:val="18"/>
        </w:rPr>
        <w:t>, steroids</w:t>
      </w:r>
      <w:r w:rsidR="004434FB" w:rsidRPr="004434FB">
        <w:rPr>
          <w:rFonts w:ascii="Times New Roman" w:hAnsi="Times New Roman" w:cs="Times New Roman"/>
          <w:iCs/>
          <w:sz w:val="18"/>
          <w:szCs w:val="18"/>
        </w:rPr>
        <w:t xml:space="preserve">, </w:t>
      </w:r>
      <w:proofErr w:type="spellStart"/>
      <w:r w:rsidR="004434FB" w:rsidRPr="004434FB">
        <w:rPr>
          <w:rFonts w:ascii="Times New Roman" w:hAnsi="Times New Roman" w:cs="Times New Roman"/>
          <w:iCs/>
          <w:sz w:val="18"/>
          <w:szCs w:val="18"/>
        </w:rPr>
        <w:t>pregnenolone</w:t>
      </w:r>
      <w:proofErr w:type="spellEnd"/>
      <w:r w:rsidR="004434FB" w:rsidRPr="004434FB">
        <w:rPr>
          <w:rFonts w:ascii="Times New Roman" w:hAnsi="Times New Roman" w:cs="Times New Roman"/>
          <w:iCs/>
          <w:sz w:val="18"/>
          <w:szCs w:val="18"/>
        </w:rPr>
        <w:t xml:space="preserve">, </w:t>
      </w:r>
      <w:proofErr w:type="spellStart"/>
      <w:r w:rsidR="004434FB" w:rsidRPr="004434FB">
        <w:rPr>
          <w:rFonts w:ascii="Times New Roman" w:hAnsi="Times New Roman" w:cs="Times New Roman"/>
          <w:iCs/>
          <w:sz w:val="18"/>
          <w:szCs w:val="18"/>
        </w:rPr>
        <w:t>stigmasterol</w:t>
      </w:r>
      <w:proofErr w:type="spellEnd"/>
    </w:p>
    <w:p w:rsidR="00785CA6" w:rsidRPr="008111AA" w:rsidRDefault="00785CA6" w:rsidP="00934C0A">
      <w:pPr>
        <w:jc w:val="center"/>
        <w:outlineLvl w:val="0"/>
        <w:rPr>
          <w:rFonts w:ascii="Times New Roman" w:hAnsi="Times New Roman" w:cs="Times New Roman"/>
          <w:b/>
          <w:color w:val="548DD4" w:themeColor="text2" w:themeTint="99"/>
          <w:sz w:val="18"/>
          <w:szCs w:val="18"/>
        </w:rPr>
      </w:pPr>
    </w:p>
    <w:p w:rsidR="00785CA6" w:rsidRPr="008D7F89" w:rsidRDefault="00785CA6" w:rsidP="00785CA6">
      <w:pPr>
        <w:jc w:val="center"/>
        <w:outlineLvl w:val="0"/>
        <w:rPr>
          <w:rFonts w:ascii="Times New Roman" w:hAnsi="Times New Roman" w:cs="Times New Roman"/>
          <w:b/>
          <w:sz w:val="18"/>
          <w:szCs w:val="18"/>
        </w:rPr>
      </w:pPr>
      <w:proofErr w:type="spellStart"/>
      <w:r w:rsidRPr="008D7F89">
        <w:rPr>
          <w:rFonts w:ascii="Times New Roman" w:hAnsi="Times New Roman" w:cs="Times New Roman"/>
          <w:b/>
          <w:sz w:val="18"/>
          <w:szCs w:val="18"/>
        </w:rPr>
        <w:t>Abstrak</w:t>
      </w:r>
      <w:proofErr w:type="spellEnd"/>
    </w:p>
    <w:p w:rsidR="00785CA6" w:rsidRPr="008D7F89" w:rsidRDefault="00C031C6" w:rsidP="00785CA6">
      <w:pPr>
        <w:outlineLvl w:val="0"/>
        <w:rPr>
          <w:rFonts w:ascii="Times New Roman" w:hAnsi="Times New Roman" w:cs="Times New Roman"/>
          <w:sz w:val="18"/>
          <w:szCs w:val="18"/>
        </w:rPr>
      </w:pPr>
      <w:proofErr w:type="spellStart"/>
      <w:proofErr w:type="gramStart"/>
      <w:r w:rsidRPr="008D7F89">
        <w:rPr>
          <w:rFonts w:ascii="Times New Roman" w:hAnsi="Times New Roman" w:cs="Times New Roman"/>
          <w:sz w:val="18"/>
          <w:szCs w:val="18"/>
        </w:rPr>
        <w:t>Dua</w:t>
      </w:r>
      <w:proofErr w:type="spellEnd"/>
      <w:r w:rsidRPr="008D7F89">
        <w:rPr>
          <w:rFonts w:ascii="Times New Roman" w:hAnsi="Times New Roman" w:cs="Times New Roman"/>
          <w:sz w:val="18"/>
          <w:szCs w:val="18"/>
        </w:rPr>
        <w:t xml:space="preserve"> </w:t>
      </w:r>
      <w:proofErr w:type="spellStart"/>
      <w:r w:rsidRPr="008D7F89">
        <w:rPr>
          <w:rFonts w:ascii="Times New Roman" w:hAnsi="Times New Roman" w:cs="Times New Roman"/>
          <w:sz w:val="18"/>
          <w:szCs w:val="18"/>
        </w:rPr>
        <w:t>sebatian</w:t>
      </w:r>
      <w:proofErr w:type="spellEnd"/>
      <w:r w:rsidRPr="008D7F89">
        <w:rPr>
          <w:rFonts w:ascii="Times New Roman" w:hAnsi="Times New Roman" w:cs="Times New Roman"/>
          <w:sz w:val="18"/>
          <w:szCs w:val="18"/>
        </w:rPr>
        <w:t xml:space="preserve"> steroid yang </w:t>
      </w:r>
      <w:proofErr w:type="spellStart"/>
      <w:r w:rsidRPr="008D7F89">
        <w:rPr>
          <w:rFonts w:ascii="Times New Roman" w:hAnsi="Times New Roman" w:cs="Times New Roman"/>
          <w:sz w:val="18"/>
          <w:szCs w:val="18"/>
        </w:rPr>
        <w:t>diketahui</w:t>
      </w:r>
      <w:proofErr w:type="spellEnd"/>
      <w:r w:rsidRPr="008D7F89">
        <w:rPr>
          <w:rFonts w:ascii="Times New Roman" w:hAnsi="Times New Roman" w:cs="Times New Roman"/>
          <w:sz w:val="18"/>
          <w:szCs w:val="18"/>
        </w:rPr>
        <w:t xml:space="preserve"> </w:t>
      </w:r>
      <w:proofErr w:type="spellStart"/>
      <w:r w:rsidRPr="008D7F89">
        <w:rPr>
          <w:rFonts w:ascii="Times New Roman" w:hAnsi="Times New Roman" w:cs="Times New Roman"/>
          <w:sz w:val="18"/>
          <w:szCs w:val="18"/>
        </w:rPr>
        <w:t>iaitu</w:t>
      </w:r>
      <w:proofErr w:type="spellEnd"/>
      <w:r w:rsidRPr="008D7F89">
        <w:rPr>
          <w:rFonts w:ascii="Times New Roman" w:hAnsi="Times New Roman" w:cs="Times New Roman"/>
          <w:sz w:val="18"/>
          <w:szCs w:val="18"/>
        </w:rPr>
        <w:t xml:space="preserve"> </w:t>
      </w:r>
      <w:proofErr w:type="spellStart"/>
      <w:r w:rsidRPr="008D7F89">
        <w:rPr>
          <w:rFonts w:ascii="Times New Roman" w:hAnsi="Times New Roman" w:cs="Times New Roman"/>
          <w:sz w:val="18"/>
          <w:szCs w:val="18"/>
        </w:rPr>
        <w:t>pregnenolon</w:t>
      </w:r>
      <w:proofErr w:type="spellEnd"/>
      <w:r w:rsidRPr="008D7F89">
        <w:rPr>
          <w:rFonts w:ascii="Times New Roman" w:hAnsi="Times New Roman" w:cs="Times New Roman"/>
          <w:sz w:val="18"/>
          <w:szCs w:val="18"/>
        </w:rPr>
        <w:t xml:space="preserve"> </w:t>
      </w:r>
      <w:proofErr w:type="spellStart"/>
      <w:r w:rsidRPr="008D7F89">
        <w:rPr>
          <w:rFonts w:ascii="Times New Roman" w:hAnsi="Times New Roman" w:cs="Times New Roman"/>
          <w:sz w:val="18"/>
          <w:szCs w:val="18"/>
        </w:rPr>
        <w:t>dan</w:t>
      </w:r>
      <w:proofErr w:type="spellEnd"/>
      <w:r w:rsidRPr="008D7F89">
        <w:rPr>
          <w:rFonts w:ascii="Times New Roman" w:hAnsi="Times New Roman" w:cs="Times New Roman"/>
          <w:sz w:val="18"/>
          <w:szCs w:val="18"/>
        </w:rPr>
        <w:t xml:space="preserve"> </w:t>
      </w:r>
      <w:proofErr w:type="spellStart"/>
      <w:r w:rsidRPr="008D7F89">
        <w:rPr>
          <w:rFonts w:ascii="Times New Roman" w:hAnsi="Times New Roman" w:cs="Times New Roman"/>
          <w:sz w:val="18"/>
          <w:szCs w:val="18"/>
        </w:rPr>
        <w:t>stigmasterol</w:t>
      </w:r>
      <w:proofErr w:type="spellEnd"/>
      <w:r w:rsidRPr="008D7F89">
        <w:rPr>
          <w:rFonts w:ascii="Times New Roman" w:hAnsi="Times New Roman" w:cs="Times New Roman"/>
          <w:sz w:val="18"/>
          <w:szCs w:val="18"/>
        </w:rPr>
        <w:t xml:space="preserve"> </w:t>
      </w:r>
      <w:proofErr w:type="spellStart"/>
      <w:r w:rsidRPr="008D7F89">
        <w:rPr>
          <w:rFonts w:ascii="Times New Roman" w:hAnsi="Times New Roman" w:cs="Times New Roman"/>
          <w:sz w:val="18"/>
          <w:szCs w:val="18"/>
        </w:rPr>
        <w:t>telah</w:t>
      </w:r>
      <w:proofErr w:type="spellEnd"/>
      <w:r w:rsidRPr="008D7F89">
        <w:rPr>
          <w:rFonts w:ascii="Times New Roman" w:hAnsi="Times New Roman" w:cs="Times New Roman"/>
          <w:sz w:val="18"/>
          <w:szCs w:val="18"/>
        </w:rPr>
        <w:t xml:space="preserve"> </w:t>
      </w:r>
      <w:proofErr w:type="spellStart"/>
      <w:r w:rsidRPr="008D7F89">
        <w:rPr>
          <w:rFonts w:ascii="Times New Roman" w:hAnsi="Times New Roman" w:cs="Times New Roman"/>
          <w:sz w:val="18"/>
          <w:szCs w:val="18"/>
        </w:rPr>
        <w:t>diasingkan</w:t>
      </w:r>
      <w:proofErr w:type="spellEnd"/>
      <w:r w:rsidRPr="008D7F89">
        <w:rPr>
          <w:rFonts w:ascii="Times New Roman" w:hAnsi="Times New Roman" w:cs="Times New Roman"/>
          <w:sz w:val="18"/>
          <w:szCs w:val="18"/>
        </w:rPr>
        <w:t xml:space="preserve"> </w:t>
      </w:r>
      <w:proofErr w:type="spellStart"/>
      <w:r w:rsidRPr="008D7F89">
        <w:rPr>
          <w:rFonts w:ascii="Times New Roman" w:hAnsi="Times New Roman" w:cs="Times New Roman"/>
          <w:sz w:val="18"/>
          <w:szCs w:val="18"/>
        </w:rPr>
        <w:t>daripada</w:t>
      </w:r>
      <w:proofErr w:type="spellEnd"/>
      <w:r w:rsidRPr="008D7F89">
        <w:rPr>
          <w:rFonts w:ascii="Times New Roman" w:hAnsi="Times New Roman" w:cs="Times New Roman"/>
          <w:sz w:val="18"/>
          <w:szCs w:val="18"/>
        </w:rPr>
        <w:t xml:space="preserve"> </w:t>
      </w:r>
      <w:proofErr w:type="spellStart"/>
      <w:r w:rsidRPr="008D7F89">
        <w:rPr>
          <w:rFonts w:ascii="Times New Roman" w:hAnsi="Times New Roman" w:cs="Times New Roman"/>
          <w:sz w:val="18"/>
          <w:szCs w:val="18"/>
        </w:rPr>
        <w:t>akar</w:t>
      </w:r>
      <w:proofErr w:type="spellEnd"/>
      <w:r w:rsidRPr="008D7F89">
        <w:rPr>
          <w:rFonts w:ascii="Times New Roman" w:hAnsi="Times New Roman" w:cs="Times New Roman"/>
          <w:sz w:val="18"/>
          <w:szCs w:val="18"/>
        </w:rPr>
        <w:t xml:space="preserve"> </w:t>
      </w:r>
      <w:proofErr w:type="spellStart"/>
      <w:r w:rsidRPr="008D7F89">
        <w:rPr>
          <w:rFonts w:ascii="Times New Roman" w:hAnsi="Times New Roman" w:cs="Times New Roman"/>
          <w:i/>
          <w:sz w:val="18"/>
          <w:szCs w:val="18"/>
        </w:rPr>
        <w:t>Holarrhena</w:t>
      </w:r>
      <w:proofErr w:type="spellEnd"/>
      <w:r w:rsidRPr="008D7F89">
        <w:rPr>
          <w:rFonts w:ascii="Times New Roman" w:hAnsi="Times New Roman" w:cs="Times New Roman"/>
          <w:i/>
          <w:sz w:val="18"/>
          <w:szCs w:val="18"/>
        </w:rPr>
        <w:t xml:space="preserve"> </w:t>
      </w:r>
      <w:proofErr w:type="spellStart"/>
      <w:r w:rsidRPr="008D7F89">
        <w:rPr>
          <w:rFonts w:ascii="Times New Roman" w:hAnsi="Times New Roman" w:cs="Times New Roman"/>
          <w:i/>
          <w:sz w:val="18"/>
          <w:szCs w:val="18"/>
        </w:rPr>
        <w:t>curtisii</w:t>
      </w:r>
      <w:proofErr w:type="spellEnd"/>
      <w:r w:rsidR="007B4237" w:rsidRPr="008D7F89">
        <w:rPr>
          <w:rFonts w:ascii="Times New Roman" w:hAnsi="Times New Roman" w:cs="Times New Roman"/>
          <w:sz w:val="18"/>
          <w:szCs w:val="18"/>
        </w:rPr>
        <w:t>.</w:t>
      </w:r>
      <w:proofErr w:type="gramEnd"/>
      <w:r w:rsidR="007B4237" w:rsidRPr="008D7F89">
        <w:rPr>
          <w:rFonts w:ascii="Times New Roman" w:hAnsi="Times New Roman" w:cs="Times New Roman"/>
          <w:sz w:val="18"/>
          <w:szCs w:val="18"/>
        </w:rPr>
        <w:t xml:space="preserve"> </w:t>
      </w:r>
      <w:proofErr w:type="spellStart"/>
      <w:r w:rsidR="007B4237" w:rsidRPr="008D7F89">
        <w:rPr>
          <w:rFonts w:ascii="Times New Roman" w:hAnsi="Times New Roman" w:cs="Times New Roman"/>
          <w:sz w:val="18"/>
          <w:szCs w:val="18"/>
        </w:rPr>
        <w:t>Struktur</w:t>
      </w:r>
      <w:proofErr w:type="spellEnd"/>
      <w:r w:rsidR="007B4237" w:rsidRPr="008D7F89">
        <w:rPr>
          <w:rFonts w:ascii="Times New Roman" w:hAnsi="Times New Roman" w:cs="Times New Roman"/>
          <w:sz w:val="18"/>
          <w:szCs w:val="18"/>
        </w:rPr>
        <w:t xml:space="preserve"> </w:t>
      </w:r>
      <w:proofErr w:type="spellStart"/>
      <w:r w:rsidR="007B4237" w:rsidRPr="008D7F89">
        <w:rPr>
          <w:rFonts w:ascii="Times New Roman" w:hAnsi="Times New Roman" w:cs="Times New Roman"/>
          <w:sz w:val="18"/>
          <w:szCs w:val="18"/>
        </w:rPr>
        <w:t>sebatian</w:t>
      </w:r>
      <w:proofErr w:type="spellEnd"/>
      <w:r w:rsidR="007B4237" w:rsidRPr="008D7F89">
        <w:rPr>
          <w:rFonts w:ascii="Times New Roman" w:hAnsi="Times New Roman" w:cs="Times New Roman"/>
          <w:sz w:val="18"/>
          <w:szCs w:val="18"/>
        </w:rPr>
        <w:t xml:space="preserve"> </w:t>
      </w:r>
      <w:proofErr w:type="spellStart"/>
      <w:r w:rsidR="007B4237" w:rsidRPr="008D7F89">
        <w:rPr>
          <w:rFonts w:ascii="Times New Roman" w:hAnsi="Times New Roman" w:cs="Times New Roman"/>
          <w:sz w:val="18"/>
          <w:szCs w:val="18"/>
        </w:rPr>
        <w:t>berikut</w:t>
      </w:r>
      <w:proofErr w:type="spellEnd"/>
      <w:r w:rsidR="007B4237" w:rsidRPr="008D7F89">
        <w:rPr>
          <w:rFonts w:ascii="Times New Roman" w:hAnsi="Times New Roman" w:cs="Times New Roman"/>
          <w:sz w:val="18"/>
          <w:szCs w:val="18"/>
        </w:rPr>
        <w:t xml:space="preserve"> </w:t>
      </w:r>
      <w:proofErr w:type="spellStart"/>
      <w:r w:rsidRPr="008D7F89">
        <w:rPr>
          <w:rFonts w:ascii="Times New Roman" w:hAnsi="Times New Roman" w:cs="Times New Roman"/>
          <w:sz w:val="18"/>
          <w:szCs w:val="18"/>
        </w:rPr>
        <w:t>telah</w:t>
      </w:r>
      <w:proofErr w:type="spellEnd"/>
      <w:r w:rsidRPr="008D7F89">
        <w:rPr>
          <w:rFonts w:ascii="Times New Roman" w:hAnsi="Times New Roman" w:cs="Times New Roman"/>
          <w:sz w:val="18"/>
          <w:szCs w:val="18"/>
        </w:rPr>
        <w:t xml:space="preserve"> </w:t>
      </w:r>
      <w:proofErr w:type="spellStart"/>
      <w:proofErr w:type="gramStart"/>
      <w:r w:rsidRPr="008D7F89">
        <w:rPr>
          <w:rFonts w:ascii="Times New Roman" w:hAnsi="Times New Roman" w:cs="Times New Roman"/>
          <w:sz w:val="18"/>
          <w:szCs w:val="18"/>
        </w:rPr>
        <w:t>ditentukan</w:t>
      </w:r>
      <w:proofErr w:type="spellEnd"/>
      <w:r w:rsidRPr="008D7F89">
        <w:rPr>
          <w:rFonts w:ascii="Times New Roman" w:hAnsi="Times New Roman" w:cs="Times New Roman"/>
          <w:sz w:val="18"/>
          <w:szCs w:val="18"/>
        </w:rPr>
        <w:t xml:space="preserve">  </w:t>
      </w:r>
      <w:proofErr w:type="spellStart"/>
      <w:r w:rsidRPr="008D7F89">
        <w:rPr>
          <w:rFonts w:ascii="Times New Roman" w:hAnsi="Times New Roman" w:cs="Times New Roman"/>
          <w:sz w:val="18"/>
          <w:szCs w:val="18"/>
        </w:rPr>
        <w:t>melalui</w:t>
      </w:r>
      <w:proofErr w:type="spellEnd"/>
      <w:proofErr w:type="gramEnd"/>
      <w:r w:rsidRPr="008D7F89">
        <w:rPr>
          <w:rFonts w:ascii="Times New Roman" w:hAnsi="Times New Roman" w:cs="Times New Roman"/>
          <w:sz w:val="18"/>
          <w:szCs w:val="18"/>
        </w:rPr>
        <w:t xml:space="preserve"> </w:t>
      </w:r>
      <w:proofErr w:type="spellStart"/>
      <w:r w:rsidRPr="008D7F89">
        <w:rPr>
          <w:rFonts w:ascii="Times New Roman" w:hAnsi="Times New Roman" w:cs="Times New Roman"/>
          <w:sz w:val="18"/>
          <w:szCs w:val="18"/>
        </w:rPr>
        <w:t>kombinasi</w:t>
      </w:r>
      <w:proofErr w:type="spellEnd"/>
      <w:r w:rsidRPr="008D7F89">
        <w:rPr>
          <w:rFonts w:ascii="Times New Roman" w:hAnsi="Times New Roman" w:cs="Times New Roman"/>
          <w:sz w:val="18"/>
          <w:szCs w:val="18"/>
        </w:rPr>
        <w:t xml:space="preserve"> </w:t>
      </w:r>
      <w:proofErr w:type="spellStart"/>
      <w:r w:rsidRPr="008D7F89">
        <w:rPr>
          <w:rFonts w:ascii="Times New Roman" w:hAnsi="Times New Roman" w:cs="Times New Roman"/>
          <w:sz w:val="18"/>
          <w:szCs w:val="18"/>
        </w:rPr>
        <w:t>teknik</w:t>
      </w:r>
      <w:proofErr w:type="spellEnd"/>
      <w:r w:rsidRPr="008D7F89">
        <w:rPr>
          <w:rFonts w:ascii="Times New Roman" w:hAnsi="Times New Roman" w:cs="Times New Roman"/>
          <w:sz w:val="18"/>
          <w:szCs w:val="18"/>
        </w:rPr>
        <w:t xml:space="preserve"> RMN, IM, </w:t>
      </w:r>
      <w:proofErr w:type="spellStart"/>
      <w:r w:rsidRPr="008D7F89">
        <w:rPr>
          <w:rFonts w:ascii="Times New Roman" w:hAnsi="Times New Roman" w:cs="Times New Roman"/>
          <w:sz w:val="18"/>
          <w:szCs w:val="18"/>
        </w:rPr>
        <w:t>dan</w:t>
      </w:r>
      <w:proofErr w:type="spellEnd"/>
      <w:r w:rsidRPr="008D7F89">
        <w:rPr>
          <w:rFonts w:ascii="Times New Roman" w:hAnsi="Times New Roman" w:cs="Times New Roman"/>
          <w:sz w:val="18"/>
          <w:szCs w:val="18"/>
        </w:rPr>
        <w:t xml:space="preserve"> KG-SJ.</w:t>
      </w:r>
    </w:p>
    <w:p w:rsidR="00785CA6" w:rsidRPr="008111AA" w:rsidRDefault="00785CA6" w:rsidP="00934C0A">
      <w:pPr>
        <w:jc w:val="center"/>
        <w:outlineLvl w:val="0"/>
        <w:rPr>
          <w:rFonts w:ascii="Times New Roman" w:hAnsi="Times New Roman" w:cs="Times New Roman"/>
          <w:sz w:val="18"/>
          <w:szCs w:val="18"/>
        </w:rPr>
      </w:pPr>
    </w:p>
    <w:p w:rsidR="00785CA6" w:rsidRPr="00001D81" w:rsidRDefault="00785CA6" w:rsidP="00785CA6">
      <w:pPr>
        <w:outlineLvl w:val="0"/>
        <w:rPr>
          <w:rFonts w:ascii="Times New Roman" w:hAnsi="Times New Roman" w:cs="Times New Roman"/>
          <w:b/>
          <w:color w:val="548DD4" w:themeColor="text2" w:themeTint="99"/>
          <w:kern w:val="0"/>
          <w:szCs w:val="20"/>
        </w:rPr>
      </w:pPr>
      <w:r w:rsidRPr="00F74416">
        <w:rPr>
          <w:rFonts w:ascii="Times New Roman" w:hAnsi="Times New Roman" w:cs="Times New Roman"/>
          <w:b/>
        </w:rPr>
        <w:t xml:space="preserve">Kata </w:t>
      </w:r>
      <w:proofErr w:type="spellStart"/>
      <w:r w:rsidRPr="00F74416">
        <w:rPr>
          <w:rFonts w:ascii="Times New Roman" w:hAnsi="Times New Roman" w:cs="Times New Roman"/>
          <w:b/>
        </w:rPr>
        <w:t>kunci</w:t>
      </w:r>
      <w:proofErr w:type="spellEnd"/>
      <w:r>
        <w:rPr>
          <w:rFonts w:ascii="Times New Roman" w:hAnsi="Times New Roman" w:cs="Times New Roman"/>
          <w:b/>
        </w:rPr>
        <w:t xml:space="preserve">: </w:t>
      </w:r>
      <w:proofErr w:type="spellStart"/>
      <w:r w:rsidR="00C40BA4" w:rsidRPr="00C40BA4">
        <w:rPr>
          <w:rFonts w:ascii="Times New Roman" w:hAnsi="Times New Roman" w:cs="Times New Roman"/>
          <w:iCs/>
          <w:sz w:val="18"/>
          <w:szCs w:val="18"/>
        </w:rPr>
        <w:t>Apocynaceae</w:t>
      </w:r>
      <w:proofErr w:type="spellEnd"/>
      <w:r w:rsidR="00C40BA4" w:rsidRPr="00C40BA4">
        <w:rPr>
          <w:rFonts w:ascii="Times New Roman" w:hAnsi="Times New Roman" w:cs="Times New Roman"/>
          <w:iCs/>
          <w:sz w:val="18"/>
          <w:szCs w:val="18"/>
        </w:rPr>
        <w:t xml:space="preserve">, </w:t>
      </w:r>
      <w:proofErr w:type="spellStart"/>
      <w:r w:rsidR="00C40BA4" w:rsidRPr="00C40BA4">
        <w:rPr>
          <w:rFonts w:ascii="Times New Roman" w:hAnsi="Times New Roman" w:cs="Times New Roman"/>
          <w:i/>
          <w:iCs/>
          <w:sz w:val="18"/>
          <w:szCs w:val="18"/>
        </w:rPr>
        <w:t>Holarrhena</w:t>
      </w:r>
      <w:proofErr w:type="spellEnd"/>
      <w:r w:rsidR="00C40BA4" w:rsidRPr="00C40BA4">
        <w:rPr>
          <w:rFonts w:ascii="Times New Roman" w:hAnsi="Times New Roman" w:cs="Times New Roman"/>
          <w:i/>
          <w:iCs/>
          <w:sz w:val="18"/>
          <w:szCs w:val="18"/>
        </w:rPr>
        <w:t xml:space="preserve"> </w:t>
      </w:r>
      <w:proofErr w:type="spellStart"/>
      <w:r w:rsidR="00C40BA4" w:rsidRPr="00C40BA4">
        <w:rPr>
          <w:rFonts w:ascii="Times New Roman" w:hAnsi="Times New Roman" w:cs="Times New Roman"/>
          <w:i/>
          <w:iCs/>
          <w:sz w:val="18"/>
          <w:szCs w:val="18"/>
        </w:rPr>
        <w:t>curtisii</w:t>
      </w:r>
      <w:proofErr w:type="spellEnd"/>
      <w:r w:rsidR="00C40BA4" w:rsidRPr="00C40BA4">
        <w:rPr>
          <w:rFonts w:ascii="Times New Roman" w:hAnsi="Times New Roman" w:cs="Times New Roman"/>
          <w:iCs/>
          <w:sz w:val="18"/>
          <w:szCs w:val="18"/>
        </w:rPr>
        <w:t xml:space="preserve">, </w:t>
      </w:r>
      <w:proofErr w:type="spellStart"/>
      <w:r w:rsidR="00C40BA4" w:rsidRPr="00C40BA4">
        <w:rPr>
          <w:rFonts w:ascii="Times New Roman" w:hAnsi="Times New Roman" w:cs="Times New Roman"/>
          <w:iCs/>
          <w:sz w:val="18"/>
          <w:szCs w:val="18"/>
        </w:rPr>
        <w:t>akar</w:t>
      </w:r>
      <w:proofErr w:type="spellEnd"/>
      <w:r w:rsidR="00C40BA4" w:rsidRPr="00C40BA4">
        <w:rPr>
          <w:rFonts w:ascii="Times New Roman" w:hAnsi="Times New Roman" w:cs="Times New Roman"/>
          <w:iCs/>
          <w:sz w:val="18"/>
          <w:szCs w:val="18"/>
        </w:rPr>
        <w:t>, ste</w:t>
      </w:r>
      <w:r w:rsidR="00C40BA4">
        <w:rPr>
          <w:rFonts w:ascii="Times New Roman" w:hAnsi="Times New Roman" w:cs="Times New Roman"/>
          <w:iCs/>
          <w:sz w:val="18"/>
          <w:szCs w:val="18"/>
        </w:rPr>
        <w:t xml:space="preserve">roid, </w:t>
      </w:r>
      <w:proofErr w:type="spellStart"/>
      <w:r w:rsidR="00C40BA4">
        <w:rPr>
          <w:rFonts w:ascii="Times New Roman" w:hAnsi="Times New Roman" w:cs="Times New Roman"/>
          <w:iCs/>
          <w:sz w:val="18"/>
          <w:szCs w:val="18"/>
        </w:rPr>
        <w:t>pregnenolone</w:t>
      </w:r>
      <w:proofErr w:type="spellEnd"/>
      <w:r w:rsidR="00C40BA4">
        <w:rPr>
          <w:rFonts w:ascii="Times New Roman" w:hAnsi="Times New Roman" w:cs="Times New Roman"/>
          <w:iCs/>
          <w:sz w:val="18"/>
          <w:szCs w:val="18"/>
        </w:rPr>
        <w:t xml:space="preserve">, </w:t>
      </w:r>
      <w:proofErr w:type="spellStart"/>
      <w:r w:rsidR="00C40BA4">
        <w:rPr>
          <w:rFonts w:ascii="Times New Roman" w:hAnsi="Times New Roman" w:cs="Times New Roman"/>
          <w:iCs/>
          <w:sz w:val="18"/>
          <w:szCs w:val="18"/>
        </w:rPr>
        <w:t>stigmasterol</w:t>
      </w:r>
      <w:proofErr w:type="spellEnd"/>
    </w:p>
    <w:p w:rsidR="00785CA6" w:rsidRDefault="00785CA6" w:rsidP="008D7F89">
      <w:pPr>
        <w:outlineLvl w:val="0"/>
        <w:rPr>
          <w:rFonts w:ascii="Times New Roman" w:hAnsi="Times New Roman" w:cs="Times New Roman"/>
          <w:b/>
          <w:color w:val="548DD4" w:themeColor="text2" w:themeTint="99"/>
          <w:sz w:val="18"/>
          <w:szCs w:val="18"/>
        </w:rPr>
      </w:pPr>
    </w:p>
    <w:p w:rsidR="008D7F89" w:rsidRPr="008111AA" w:rsidRDefault="008D7F89" w:rsidP="008D7F89">
      <w:pPr>
        <w:outlineLvl w:val="0"/>
        <w:rPr>
          <w:rFonts w:ascii="Times New Roman" w:hAnsi="Times New Roman" w:cs="Times New Roman"/>
          <w:b/>
          <w:color w:val="FF0000"/>
          <w:sz w:val="18"/>
          <w:szCs w:val="18"/>
        </w:rPr>
      </w:pPr>
    </w:p>
    <w:p w:rsidR="00785CA6" w:rsidRPr="00C913CB" w:rsidRDefault="00785CA6" w:rsidP="00C913CB">
      <w:pPr>
        <w:jc w:val="center"/>
        <w:outlineLvl w:val="0"/>
        <w:rPr>
          <w:rFonts w:ascii="Times New Roman" w:hAnsi="Times New Roman" w:cs="Times New Roman"/>
          <w:b/>
        </w:rPr>
      </w:pPr>
      <w:r w:rsidRPr="00F74416">
        <w:rPr>
          <w:rFonts w:ascii="Times New Roman" w:hAnsi="Times New Roman" w:cs="Times New Roman"/>
          <w:b/>
        </w:rPr>
        <w:t>Introduction</w:t>
      </w:r>
    </w:p>
    <w:p w:rsidR="003279F7" w:rsidRPr="008D7F89" w:rsidRDefault="003279F7" w:rsidP="003279F7">
      <w:pPr>
        <w:rPr>
          <w:rFonts w:ascii="Times New Roman" w:hAnsi="Times New Roman" w:cs="Times New Roman"/>
          <w:szCs w:val="20"/>
          <w:highlight w:val="yellow"/>
          <w:lang w:val="sv-SE"/>
        </w:rPr>
      </w:pPr>
      <w:r w:rsidRPr="008D7F89">
        <w:rPr>
          <w:rFonts w:ascii="Times New Roman" w:hAnsi="Times New Roman" w:cs="Times New Roman"/>
          <w:szCs w:val="20"/>
          <w:lang w:val="sv-SE"/>
        </w:rPr>
        <w:t xml:space="preserve">Numerous drugs with steroidal ring structures have neen isolated from plant sources. The limited yield of  some bioactive compounds in plants however gives a significant challenge for drug development. The use of plants and their preparations to treat infectious diseases is an age-old practice. </w:t>
      </w:r>
      <w:r w:rsidRPr="008D7F89">
        <w:rPr>
          <w:rFonts w:ascii="Times New Roman" w:hAnsi="Times New Roman" w:cs="Times New Roman"/>
          <w:i/>
          <w:szCs w:val="20"/>
          <w:lang w:val="sv-SE"/>
        </w:rPr>
        <w:t>Holarrhena curtisii</w:t>
      </w:r>
      <w:r w:rsidRPr="008D7F89">
        <w:rPr>
          <w:rFonts w:ascii="Times New Roman" w:hAnsi="Times New Roman" w:cs="Times New Roman"/>
          <w:szCs w:val="20"/>
          <w:lang w:val="sv-SE"/>
        </w:rPr>
        <w:t xml:space="preserve"> which is locally know as ”Pulai Tanah” </w:t>
      </w:r>
      <w:r w:rsidR="00263242" w:rsidRPr="008D7F89">
        <w:rPr>
          <w:rFonts w:ascii="Times New Roman" w:hAnsi="Times New Roman" w:cs="Times New Roman"/>
          <w:szCs w:val="20"/>
          <w:lang w:val="sv-SE"/>
        </w:rPr>
        <w:t>is a native plant of Malaysia [1</w:t>
      </w:r>
      <w:r w:rsidRPr="008D7F89">
        <w:rPr>
          <w:rFonts w:ascii="Times New Roman" w:hAnsi="Times New Roman" w:cs="Times New Roman"/>
          <w:szCs w:val="20"/>
          <w:lang w:val="sv-SE"/>
        </w:rPr>
        <w:t>]. It has been used traditionally for the treatment of dysentery es</w:t>
      </w:r>
      <w:r w:rsidR="008D7F89">
        <w:rPr>
          <w:rFonts w:ascii="Times New Roman" w:hAnsi="Times New Roman" w:cs="Times New Roman"/>
          <w:szCs w:val="20"/>
          <w:lang w:val="sv-SE"/>
        </w:rPr>
        <w:t xml:space="preserve">pecially amoebic dysentry [2, </w:t>
      </w:r>
      <w:r w:rsidR="00263242" w:rsidRPr="008D7F89">
        <w:rPr>
          <w:rFonts w:ascii="Times New Roman" w:hAnsi="Times New Roman" w:cs="Times New Roman"/>
          <w:szCs w:val="20"/>
          <w:lang w:val="sv-SE"/>
        </w:rPr>
        <w:t>3</w:t>
      </w:r>
      <w:r w:rsidRPr="008D7F89">
        <w:rPr>
          <w:rFonts w:ascii="Times New Roman" w:hAnsi="Times New Roman" w:cs="Times New Roman"/>
          <w:szCs w:val="20"/>
          <w:lang w:val="sv-SE"/>
        </w:rPr>
        <w:t>]. This decidious tree [4] belongs to a very importan</w:t>
      </w:r>
      <w:r w:rsidR="00263242" w:rsidRPr="008D7F89">
        <w:rPr>
          <w:rFonts w:ascii="Times New Roman" w:hAnsi="Times New Roman" w:cs="Times New Roman"/>
          <w:szCs w:val="20"/>
          <w:lang w:val="sv-SE"/>
        </w:rPr>
        <w:t>t alkaloid family Apocynaceae [5</w:t>
      </w:r>
      <w:r w:rsidRPr="008D7F89">
        <w:rPr>
          <w:rFonts w:ascii="Times New Roman" w:hAnsi="Times New Roman" w:cs="Times New Roman"/>
          <w:szCs w:val="20"/>
          <w:lang w:val="sv-SE"/>
        </w:rPr>
        <w:t>] and provide mainly steroidal alkalo</w:t>
      </w:r>
      <w:r w:rsidR="00263242" w:rsidRPr="008D7F89">
        <w:rPr>
          <w:rFonts w:ascii="Times New Roman" w:hAnsi="Times New Roman" w:cs="Times New Roman"/>
          <w:szCs w:val="20"/>
          <w:lang w:val="sv-SE"/>
        </w:rPr>
        <w:t>ids of the aminopregnane type [6</w:t>
      </w:r>
      <w:r w:rsidRPr="008D7F89">
        <w:rPr>
          <w:rFonts w:ascii="Times New Roman" w:hAnsi="Times New Roman" w:cs="Times New Roman"/>
          <w:szCs w:val="20"/>
          <w:lang w:val="sv-SE"/>
        </w:rPr>
        <w:t xml:space="preserve">]. Alkaloids isolated from </w:t>
      </w:r>
      <w:r w:rsidRPr="008D7F89">
        <w:rPr>
          <w:rFonts w:ascii="Times New Roman" w:hAnsi="Times New Roman" w:cs="Times New Roman"/>
          <w:i/>
          <w:szCs w:val="20"/>
          <w:lang w:val="sv-SE"/>
        </w:rPr>
        <w:t>H. curtisii</w:t>
      </w:r>
      <w:r w:rsidRPr="008D7F89">
        <w:rPr>
          <w:rFonts w:ascii="Times New Roman" w:hAnsi="Times New Roman" w:cs="Times New Roman"/>
          <w:szCs w:val="20"/>
          <w:lang w:val="sv-SE"/>
        </w:rPr>
        <w:t xml:space="preserve"> are used as antibiotics [7] while the non-alkaloid extract exhibited significant cytotoxi</w:t>
      </w:r>
      <w:r w:rsidR="00263242" w:rsidRPr="008D7F89">
        <w:rPr>
          <w:rFonts w:ascii="Times New Roman" w:hAnsi="Times New Roman" w:cs="Times New Roman"/>
          <w:szCs w:val="20"/>
          <w:lang w:val="sv-SE"/>
        </w:rPr>
        <w:t>c activity [8</w:t>
      </w:r>
      <w:r w:rsidRPr="008D7F89">
        <w:rPr>
          <w:rFonts w:ascii="Times New Roman" w:hAnsi="Times New Roman" w:cs="Times New Roman"/>
          <w:szCs w:val="20"/>
          <w:lang w:val="sv-SE"/>
        </w:rPr>
        <w:t xml:space="preserve">]. </w:t>
      </w:r>
    </w:p>
    <w:p w:rsidR="003279F7" w:rsidRPr="008D7F89" w:rsidRDefault="003279F7" w:rsidP="003279F7">
      <w:pPr>
        <w:rPr>
          <w:rFonts w:ascii="Times New Roman" w:hAnsi="Times New Roman" w:cs="Times New Roman"/>
          <w:szCs w:val="20"/>
          <w:highlight w:val="yellow"/>
          <w:lang w:val="sv-SE"/>
        </w:rPr>
      </w:pPr>
    </w:p>
    <w:p w:rsidR="00785CA6" w:rsidRPr="008D7F89" w:rsidRDefault="003279F7" w:rsidP="00316F7D">
      <w:pPr>
        <w:rPr>
          <w:szCs w:val="20"/>
        </w:rPr>
      </w:pPr>
      <w:r w:rsidRPr="008D7F89">
        <w:rPr>
          <w:rFonts w:ascii="Times New Roman" w:hAnsi="Times New Roman" w:cs="Times New Roman"/>
          <w:szCs w:val="20"/>
          <w:lang w:val="sv-SE"/>
        </w:rPr>
        <w:t xml:space="preserve">The purpose of this study is to identify and characterize the bioactive principles from the roots of </w:t>
      </w:r>
      <w:r w:rsidRPr="008D7F89">
        <w:rPr>
          <w:rFonts w:ascii="Times New Roman" w:hAnsi="Times New Roman" w:cs="Times New Roman"/>
          <w:i/>
          <w:szCs w:val="20"/>
          <w:lang w:val="sv-SE"/>
        </w:rPr>
        <w:t>Holarrhena</w:t>
      </w:r>
      <w:r w:rsidRPr="008D7F89">
        <w:rPr>
          <w:rFonts w:ascii="Times New Roman" w:hAnsi="Times New Roman" w:cs="Times New Roman"/>
          <w:szCs w:val="20"/>
          <w:lang w:val="sv-SE"/>
        </w:rPr>
        <w:t xml:space="preserve"> </w:t>
      </w:r>
      <w:r w:rsidRPr="008D7F89">
        <w:rPr>
          <w:rFonts w:ascii="Times New Roman" w:hAnsi="Times New Roman" w:cs="Times New Roman"/>
          <w:i/>
          <w:szCs w:val="20"/>
          <w:lang w:val="sv-SE"/>
        </w:rPr>
        <w:t>curtisii</w:t>
      </w:r>
      <w:r w:rsidRPr="008D7F89">
        <w:rPr>
          <w:rFonts w:ascii="Times New Roman" w:hAnsi="Times New Roman" w:cs="Times New Roman"/>
          <w:szCs w:val="20"/>
          <w:lang w:val="sv-SE"/>
        </w:rPr>
        <w:t xml:space="preserve">. This paper describes  the </w:t>
      </w:r>
      <w:r w:rsidRPr="008D7F89">
        <w:rPr>
          <w:rFonts w:ascii="Times New Roman" w:hAnsi="Times New Roman" w:cs="Times New Roman"/>
          <w:szCs w:val="20"/>
        </w:rPr>
        <w:t xml:space="preserve">isolation and structural elucidation of two unreported steroid compounds from this species which are identified as </w:t>
      </w:r>
      <w:proofErr w:type="spellStart"/>
      <w:r w:rsidRPr="008D7F89">
        <w:rPr>
          <w:rFonts w:ascii="Times New Roman" w:hAnsi="Times New Roman" w:cs="Times New Roman"/>
          <w:szCs w:val="20"/>
        </w:rPr>
        <w:t>pregnenolone</w:t>
      </w:r>
      <w:proofErr w:type="spellEnd"/>
      <w:r w:rsidRPr="008D7F89">
        <w:rPr>
          <w:rFonts w:ascii="Times New Roman" w:hAnsi="Times New Roman" w:cs="Times New Roman"/>
          <w:szCs w:val="20"/>
        </w:rPr>
        <w:t xml:space="preserve"> (1) and </w:t>
      </w:r>
      <w:proofErr w:type="spellStart"/>
      <w:r w:rsidRPr="008D7F89">
        <w:rPr>
          <w:rFonts w:ascii="Times New Roman" w:hAnsi="Times New Roman" w:cs="Times New Roman"/>
          <w:szCs w:val="20"/>
        </w:rPr>
        <w:t>stigmasterol</w:t>
      </w:r>
      <w:proofErr w:type="spellEnd"/>
      <w:r w:rsidRPr="008D7F89">
        <w:rPr>
          <w:rFonts w:ascii="Times New Roman" w:hAnsi="Times New Roman" w:cs="Times New Roman"/>
          <w:szCs w:val="20"/>
        </w:rPr>
        <w:t xml:space="preserve"> (2) on the basis  of spectroscopic evidence.</w:t>
      </w:r>
    </w:p>
    <w:p w:rsidR="00785CA6" w:rsidRPr="00AF6D47" w:rsidRDefault="00785CA6" w:rsidP="00AB1D9F">
      <w:pPr>
        <w:jc w:val="center"/>
        <w:outlineLvl w:val="0"/>
        <w:rPr>
          <w:rFonts w:ascii="Times New Roman" w:hAnsi="Times New Roman" w:cs="Times New Roman"/>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Experimental</w:t>
      </w:r>
    </w:p>
    <w:p w:rsidR="008C341C" w:rsidRPr="008C341C" w:rsidRDefault="008C341C" w:rsidP="008C341C">
      <w:pPr>
        <w:outlineLvl w:val="0"/>
        <w:rPr>
          <w:rFonts w:ascii="Times New Roman" w:hAnsi="Times New Roman" w:cs="Times New Roman"/>
          <w:b/>
          <w:szCs w:val="20"/>
        </w:rPr>
      </w:pPr>
      <w:r w:rsidRPr="008C341C">
        <w:rPr>
          <w:rFonts w:ascii="Times New Roman" w:hAnsi="Times New Roman" w:cs="Times New Roman"/>
          <w:b/>
          <w:szCs w:val="20"/>
        </w:rPr>
        <w:t>General Experimental Procedures</w:t>
      </w:r>
    </w:p>
    <w:p w:rsidR="00681526" w:rsidRDefault="008C341C" w:rsidP="008C341C">
      <w:pPr>
        <w:outlineLvl w:val="0"/>
        <w:rPr>
          <w:rFonts w:ascii="Times New Roman" w:hAnsi="Times New Roman" w:cs="Times New Roman"/>
          <w:szCs w:val="20"/>
        </w:rPr>
      </w:pPr>
      <w:r w:rsidRPr="008C341C">
        <w:rPr>
          <w:rFonts w:ascii="Times New Roman" w:hAnsi="Times New Roman" w:cs="Times New Roman"/>
          <w:szCs w:val="20"/>
        </w:rPr>
        <w:t xml:space="preserve">Solvents used are from </w:t>
      </w:r>
      <w:proofErr w:type="spellStart"/>
      <w:r w:rsidRPr="008C341C">
        <w:rPr>
          <w:rFonts w:ascii="Times New Roman" w:hAnsi="Times New Roman" w:cs="Times New Roman"/>
          <w:szCs w:val="20"/>
        </w:rPr>
        <w:t>analar</w:t>
      </w:r>
      <w:proofErr w:type="spellEnd"/>
      <w:r w:rsidRPr="008C341C">
        <w:rPr>
          <w:rFonts w:ascii="Times New Roman" w:hAnsi="Times New Roman" w:cs="Times New Roman"/>
          <w:szCs w:val="20"/>
        </w:rPr>
        <w:t xml:space="preserve"> grade. Thin layer chromatography (TLC</w:t>
      </w:r>
      <w:r w:rsidR="001A6AE6" w:rsidRPr="008C341C">
        <w:rPr>
          <w:rFonts w:ascii="Times New Roman" w:hAnsi="Times New Roman" w:cs="Times New Roman"/>
          <w:szCs w:val="20"/>
        </w:rPr>
        <w:t>) was</w:t>
      </w:r>
      <w:r w:rsidRPr="008C341C">
        <w:rPr>
          <w:rFonts w:ascii="Times New Roman" w:hAnsi="Times New Roman" w:cs="Times New Roman"/>
          <w:szCs w:val="20"/>
        </w:rPr>
        <w:t xml:space="preserve"> carried out on a silica gel 60 F</w:t>
      </w:r>
      <w:r w:rsidRPr="00CE3A03">
        <w:rPr>
          <w:rFonts w:ascii="Times New Roman" w:hAnsi="Times New Roman" w:cs="Times New Roman"/>
          <w:szCs w:val="20"/>
          <w:vertAlign w:val="subscript"/>
        </w:rPr>
        <w:t>254</w:t>
      </w:r>
      <w:r w:rsidRPr="008C341C">
        <w:rPr>
          <w:rFonts w:ascii="Times New Roman" w:hAnsi="Times New Roman" w:cs="Times New Roman"/>
          <w:szCs w:val="20"/>
        </w:rPr>
        <w:t>. Reagents used are 5% H</w:t>
      </w:r>
      <w:r w:rsidRPr="007F6781">
        <w:rPr>
          <w:rFonts w:ascii="Times New Roman" w:hAnsi="Times New Roman" w:cs="Times New Roman"/>
          <w:szCs w:val="20"/>
          <w:vertAlign w:val="subscript"/>
        </w:rPr>
        <w:t>2</w:t>
      </w:r>
      <w:r w:rsidRPr="008C341C">
        <w:rPr>
          <w:rFonts w:ascii="Times New Roman" w:hAnsi="Times New Roman" w:cs="Times New Roman"/>
          <w:szCs w:val="20"/>
        </w:rPr>
        <w:t>SO</w:t>
      </w:r>
      <w:r w:rsidRPr="007F6781">
        <w:rPr>
          <w:rFonts w:ascii="Times New Roman" w:hAnsi="Times New Roman" w:cs="Times New Roman"/>
          <w:szCs w:val="20"/>
          <w:vertAlign w:val="subscript"/>
        </w:rPr>
        <w:t>4</w:t>
      </w:r>
      <w:r w:rsidRPr="008C341C">
        <w:rPr>
          <w:rFonts w:ascii="Times New Roman" w:hAnsi="Times New Roman" w:cs="Times New Roman"/>
          <w:szCs w:val="20"/>
        </w:rPr>
        <w:t>, Vanillin and 5% H</w:t>
      </w:r>
      <w:r w:rsidRPr="002E3FC0">
        <w:rPr>
          <w:rFonts w:ascii="Times New Roman" w:hAnsi="Times New Roman" w:cs="Times New Roman"/>
          <w:szCs w:val="20"/>
          <w:vertAlign w:val="subscript"/>
        </w:rPr>
        <w:t>2</w:t>
      </w:r>
      <w:r w:rsidRPr="008C341C">
        <w:rPr>
          <w:rFonts w:ascii="Times New Roman" w:hAnsi="Times New Roman" w:cs="Times New Roman"/>
          <w:szCs w:val="20"/>
        </w:rPr>
        <w:t>SO</w:t>
      </w:r>
      <w:r w:rsidRPr="002E3FC0">
        <w:rPr>
          <w:rFonts w:ascii="Times New Roman" w:hAnsi="Times New Roman" w:cs="Times New Roman"/>
          <w:szCs w:val="20"/>
          <w:vertAlign w:val="subscript"/>
        </w:rPr>
        <w:t>4</w:t>
      </w:r>
      <w:r w:rsidRPr="008C341C">
        <w:rPr>
          <w:rFonts w:ascii="Times New Roman" w:hAnsi="Times New Roman" w:cs="Times New Roman"/>
          <w:szCs w:val="20"/>
        </w:rPr>
        <w:t xml:space="preserve"> in </w:t>
      </w:r>
      <w:proofErr w:type="spellStart"/>
      <w:r w:rsidRPr="008C341C">
        <w:rPr>
          <w:rFonts w:ascii="Times New Roman" w:hAnsi="Times New Roman" w:cs="Times New Roman"/>
          <w:szCs w:val="20"/>
        </w:rPr>
        <w:t>EtOH</w:t>
      </w:r>
      <w:proofErr w:type="spellEnd"/>
      <w:r w:rsidRPr="008C341C">
        <w:rPr>
          <w:rFonts w:ascii="Times New Roman" w:hAnsi="Times New Roman" w:cs="Times New Roman"/>
          <w:szCs w:val="20"/>
        </w:rPr>
        <w:t xml:space="preserve">. </w:t>
      </w:r>
      <w:r w:rsidRPr="00165B96">
        <w:rPr>
          <w:rFonts w:ascii="Times New Roman" w:hAnsi="Times New Roman" w:cs="Times New Roman"/>
          <w:szCs w:val="20"/>
          <w:vertAlign w:val="superscript"/>
        </w:rPr>
        <w:t>1</w:t>
      </w:r>
      <w:r w:rsidRPr="008C341C">
        <w:rPr>
          <w:rFonts w:ascii="Times New Roman" w:hAnsi="Times New Roman" w:cs="Times New Roman"/>
          <w:szCs w:val="20"/>
        </w:rPr>
        <w:t>H, APT and 2D NMR spectra were recorded in CDCl</w:t>
      </w:r>
      <w:r w:rsidRPr="00165B96">
        <w:rPr>
          <w:rFonts w:ascii="Times New Roman" w:hAnsi="Times New Roman" w:cs="Times New Roman"/>
          <w:szCs w:val="20"/>
          <w:vertAlign w:val="subscript"/>
        </w:rPr>
        <w:t>3</w:t>
      </w:r>
      <w:r w:rsidRPr="008C341C">
        <w:rPr>
          <w:rFonts w:ascii="Times New Roman" w:hAnsi="Times New Roman" w:cs="Times New Roman"/>
          <w:szCs w:val="20"/>
        </w:rPr>
        <w:t xml:space="preserve"> on a FT-NMR 600MHz </w:t>
      </w:r>
      <w:proofErr w:type="spellStart"/>
      <w:r w:rsidRPr="008C341C">
        <w:rPr>
          <w:rFonts w:ascii="Times New Roman" w:hAnsi="Times New Roman" w:cs="Times New Roman"/>
          <w:szCs w:val="20"/>
        </w:rPr>
        <w:t>Cryoprobe</w:t>
      </w:r>
      <w:proofErr w:type="spellEnd"/>
      <w:r w:rsidRPr="008C341C">
        <w:rPr>
          <w:rFonts w:ascii="Times New Roman" w:hAnsi="Times New Roman" w:cs="Times New Roman"/>
          <w:szCs w:val="20"/>
        </w:rPr>
        <w:t xml:space="preserve"> Model </w:t>
      </w:r>
      <w:proofErr w:type="spellStart"/>
      <w:r w:rsidRPr="008C341C">
        <w:rPr>
          <w:rFonts w:ascii="Times New Roman" w:hAnsi="Times New Roman" w:cs="Times New Roman"/>
          <w:szCs w:val="20"/>
        </w:rPr>
        <w:t>Bruker</w:t>
      </w:r>
      <w:proofErr w:type="spellEnd"/>
      <w:r w:rsidRPr="008C341C">
        <w:rPr>
          <w:rFonts w:ascii="Times New Roman" w:hAnsi="Times New Roman" w:cs="Times New Roman"/>
          <w:szCs w:val="20"/>
        </w:rPr>
        <w:t xml:space="preserve">/AVANCE III equipped with TOPSPIN 2.1 software. Chemical shifts are given in δ (ppm) values referred to the internal standards, </w:t>
      </w:r>
      <w:proofErr w:type="spellStart"/>
      <w:r w:rsidRPr="008C341C">
        <w:rPr>
          <w:rFonts w:ascii="Times New Roman" w:hAnsi="Times New Roman" w:cs="Times New Roman"/>
          <w:szCs w:val="20"/>
        </w:rPr>
        <w:t>tetramethylsilane</w:t>
      </w:r>
      <w:proofErr w:type="spellEnd"/>
      <w:r w:rsidRPr="008C341C">
        <w:rPr>
          <w:rFonts w:ascii="Times New Roman" w:hAnsi="Times New Roman" w:cs="Times New Roman"/>
          <w:szCs w:val="20"/>
        </w:rPr>
        <w:t xml:space="preserve"> (TMS) while coupling constant in Hz. IR spectra were measured on FTIR Model Perkin Elmer GC1605 spectrophotometer. GC-MS were determined on </w:t>
      </w:r>
      <w:r w:rsidR="00165B96" w:rsidRPr="008C341C">
        <w:rPr>
          <w:rFonts w:ascii="Times New Roman" w:hAnsi="Times New Roman" w:cs="Times New Roman"/>
          <w:szCs w:val="20"/>
        </w:rPr>
        <w:t>an</w:t>
      </w:r>
      <w:r w:rsidRPr="008C341C">
        <w:rPr>
          <w:rFonts w:ascii="Times New Roman" w:hAnsi="Times New Roman" w:cs="Times New Roman"/>
          <w:szCs w:val="20"/>
        </w:rPr>
        <w:t xml:space="preserve"> Agilent 7890A gas chromatograph directly coupled to the mass spectrometer system of an Agilent 5975C inert MSD with triple-axis detector.  </w:t>
      </w:r>
    </w:p>
    <w:p w:rsidR="000027A6" w:rsidRDefault="000027A6" w:rsidP="008C341C">
      <w:pPr>
        <w:outlineLvl w:val="0"/>
        <w:rPr>
          <w:rFonts w:ascii="Times New Roman" w:hAnsi="Times New Roman" w:cs="Times New Roman"/>
          <w:b/>
          <w:szCs w:val="20"/>
        </w:rPr>
      </w:pPr>
    </w:p>
    <w:p w:rsidR="008C341C" w:rsidRDefault="008C341C" w:rsidP="008C341C">
      <w:pPr>
        <w:outlineLvl w:val="0"/>
        <w:rPr>
          <w:rFonts w:ascii="Times New Roman" w:hAnsi="Times New Roman" w:cs="Times New Roman"/>
          <w:szCs w:val="20"/>
        </w:rPr>
      </w:pPr>
      <w:r w:rsidRPr="008C341C">
        <w:rPr>
          <w:rFonts w:ascii="Times New Roman" w:hAnsi="Times New Roman" w:cs="Times New Roman"/>
          <w:b/>
          <w:szCs w:val="20"/>
        </w:rPr>
        <w:t>Plant Material</w:t>
      </w:r>
    </w:p>
    <w:p w:rsidR="00C913CB" w:rsidRDefault="008C341C" w:rsidP="008C341C">
      <w:pPr>
        <w:outlineLvl w:val="0"/>
        <w:rPr>
          <w:rFonts w:ascii="Times New Roman" w:hAnsi="Times New Roman" w:cs="Times New Roman"/>
          <w:szCs w:val="20"/>
        </w:rPr>
      </w:pPr>
      <w:r w:rsidRPr="008C341C">
        <w:rPr>
          <w:rFonts w:ascii="Times New Roman" w:hAnsi="Times New Roman" w:cs="Times New Roman"/>
          <w:szCs w:val="20"/>
        </w:rPr>
        <w:t xml:space="preserve">Roots </w:t>
      </w:r>
      <w:r w:rsidR="00040DBA" w:rsidRPr="008C341C">
        <w:rPr>
          <w:rFonts w:ascii="Times New Roman" w:hAnsi="Times New Roman" w:cs="Times New Roman"/>
          <w:szCs w:val="20"/>
        </w:rPr>
        <w:t xml:space="preserve">of </w:t>
      </w:r>
      <w:proofErr w:type="spellStart"/>
      <w:r w:rsidR="00040DBA" w:rsidRPr="00040DBA">
        <w:rPr>
          <w:rFonts w:ascii="Times New Roman" w:hAnsi="Times New Roman" w:cs="Times New Roman"/>
          <w:i/>
          <w:szCs w:val="20"/>
        </w:rPr>
        <w:t>Holarrhena</w:t>
      </w:r>
      <w:proofErr w:type="spellEnd"/>
      <w:r w:rsidRPr="008C341C">
        <w:rPr>
          <w:rFonts w:ascii="Times New Roman" w:hAnsi="Times New Roman" w:cs="Times New Roman"/>
          <w:i/>
          <w:szCs w:val="20"/>
        </w:rPr>
        <w:t xml:space="preserve"> </w:t>
      </w:r>
      <w:proofErr w:type="spellStart"/>
      <w:r w:rsidRPr="008C341C">
        <w:rPr>
          <w:rFonts w:ascii="Times New Roman" w:hAnsi="Times New Roman" w:cs="Times New Roman"/>
          <w:i/>
          <w:szCs w:val="20"/>
        </w:rPr>
        <w:t>curtisii</w:t>
      </w:r>
      <w:proofErr w:type="spellEnd"/>
      <w:r w:rsidRPr="008C341C">
        <w:rPr>
          <w:rFonts w:ascii="Times New Roman" w:hAnsi="Times New Roman" w:cs="Times New Roman"/>
          <w:szCs w:val="20"/>
        </w:rPr>
        <w:t xml:space="preserve"> were collected from Perlis. A voucher specimen </w:t>
      </w:r>
      <w:r w:rsidR="00EB6750" w:rsidRPr="008C341C">
        <w:rPr>
          <w:rFonts w:ascii="Times New Roman" w:hAnsi="Times New Roman" w:cs="Times New Roman"/>
          <w:szCs w:val="20"/>
        </w:rPr>
        <w:t>UKMB21593 is</w:t>
      </w:r>
      <w:r w:rsidRPr="008C341C">
        <w:rPr>
          <w:rFonts w:ascii="Times New Roman" w:hAnsi="Times New Roman" w:cs="Times New Roman"/>
          <w:szCs w:val="20"/>
        </w:rPr>
        <w:t xml:space="preserve"> deposited at the herbarium </w:t>
      </w:r>
      <w:r w:rsidR="00EB6750" w:rsidRPr="008C341C">
        <w:rPr>
          <w:rFonts w:ascii="Times New Roman" w:hAnsi="Times New Roman" w:cs="Times New Roman"/>
          <w:szCs w:val="20"/>
        </w:rPr>
        <w:t>of National</w:t>
      </w:r>
      <w:r w:rsidRPr="008C341C">
        <w:rPr>
          <w:rFonts w:ascii="Times New Roman" w:hAnsi="Times New Roman" w:cs="Times New Roman"/>
          <w:szCs w:val="20"/>
        </w:rPr>
        <w:t xml:space="preserve"> University of Malaysia. </w:t>
      </w:r>
    </w:p>
    <w:p w:rsidR="00C913CB" w:rsidRDefault="00C913CB" w:rsidP="008C341C">
      <w:pPr>
        <w:outlineLvl w:val="0"/>
        <w:rPr>
          <w:rFonts w:ascii="Times New Roman" w:hAnsi="Times New Roman" w:cs="Times New Roman"/>
          <w:b/>
          <w:szCs w:val="20"/>
        </w:rPr>
        <w:sectPr w:rsidR="00C913CB" w:rsidSect="00681526">
          <w:pgSz w:w="11906" w:h="16838"/>
          <w:pgMar w:top="1987" w:right="1426" w:bottom="2376" w:left="1426" w:header="851" w:footer="992" w:gutter="0"/>
          <w:cols w:space="425"/>
          <w:docGrid w:linePitch="360"/>
        </w:sectPr>
      </w:pPr>
    </w:p>
    <w:p w:rsidR="001034A4" w:rsidRPr="00C913CB" w:rsidRDefault="001034A4" w:rsidP="008C341C">
      <w:pPr>
        <w:outlineLvl w:val="0"/>
        <w:rPr>
          <w:rFonts w:ascii="Times New Roman" w:hAnsi="Times New Roman" w:cs="Times New Roman"/>
          <w:szCs w:val="20"/>
        </w:rPr>
      </w:pPr>
      <w:r w:rsidRPr="001034A4">
        <w:rPr>
          <w:rFonts w:ascii="Times New Roman" w:hAnsi="Times New Roman" w:cs="Times New Roman"/>
          <w:b/>
          <w:szCs w:val="20"/>
        </w:rPr>
        <w:lastRenderedPageBreak/>
        <w:t>Extraction and Isolation</w:t>
      </w:r>
    </w:p>
    <w:p w:rsidR="00785CA6" w:rsidRPr="008D7F89" w:rsidRDefault="008C341C" w:rsidP="008C341C">
      <w:pPr>
        <w:outlineLvl w:val="0"/>
        <w:rPr>
          <w:rFonts w:ascii="Times New Roman" w:hAnsi="Times New Roman" w:cs="Times New Roman"/>
          <w:szCs w:val="20"/>
        </w:rPr>
      </w:pPr>
      <w:r w:rsidRPr="008D7F89">
        <w:rPr>
          <w:rFonts w:ascii="Times New Roman" w:hAnsi="Times New Roman" w:cs="Times New Roman"/>
          <w:szCs w:val="20"/>
        </w:rPr>
        <w:t xml:space="preserve">The roots of </w:t>
      </w:r>
      <w:proofErr w:type="spellStart"/>
      <w:r w:rsidRPr="008D7F89">
        <w:rPr>
          <w:rFonts w:ascii="Times New Roman" w:hAnsi="Times New Roman" w:cs="Times New Roman"/>
          <w:i/>
          <w:szCs w:val="20"/>
        </w:rPr>
        <w:t>Holarrhena</w:t>
      </w:r>
      <w:proofErr w:type="spellEnd"/>
      <w:r w:rsidRPr="008D7F89">
        <w:rPr>
          <w:rFonts w:ascii="Times New Roman" w:hAnsi="Times New Roman" w:cs="Times New Roman"/>
          <w:i/>
          <w:szCs w:val="20"/>
        </w:rPr>
        <w:t xml:space="preserve"> </w:t>
      </w:r>
      <w:proofErr w:type="spellStart"/>
      <w:r w:rsidRPr="008D7F89">
        <w:rPr>
          <w:rFonts w:ascii="Times New Roman" w:hAnsi="Times New Roman" w:cs="Times New Roman"/>
          <w:i/>
          <w:szCs w:val="20"/>
        </w:rPr>
        <w:t>curtisii</w:t>
      </w:r>
      <w:proofErr w:type="spellEnd"/>
      <w:r w:rsidRPr="008D7F89">
        <w:rPr>
          <w:rFonts w:ascii="Times New Roman" w:hAnsi="Times New Roman" w:cs="Times New Roman"/>
          <w:szCs w:val="20"/>
        </w:rPr>
        <w:t xml:space="preserve"> (573.3g) were powdered and percolated with </w:t>
      </w:r>
      <w:proofErr w:type="spellStart"/>
      <w:r w:rsidRPr="008D7F89">
        <w:rPr>
          <w:rFonts w:ascii="Times New Roman" w:hAnsi="Times New Roman" w:cs="Times New Roman"/>
          <w:szCs w:val="20"/>
        </w:rPr>
        <w:t>MeOH</w:t>
      </w:r>
      <w:proofErr w:type="spellEnd"/>
      <w:r w:rsidRPr="008D7F89">
        <w:rPr>
          <w:rFonts w:ascii="Times New Roman" w:hAnsi="Times New Roman" w:cs="Times New Roman"/>
          <w:szCs w:val="20"/>
        </w:rPr>
        <w:t xml:space="preserve"> at room temperature for 3 days x10. The concentrated </w:t>
      </w:r>
      <w:proofErr w:type="spellStart"/>
      <w:r w:rsidRPr="008D7F89">
        <w:rPr>
          <w:rFonts w:ascii="Times New Roman" w:hAnsi="Times New Roman" w:cs="Times New Roman"/>
          <w:szCs w:val="20"/>
        </w:rPr>
        <w:t>MeOH</w:t>
      </w:r>
      <w:proofErr w:type="spellEnd"/>
      <w:r w:rsidRPr="008D7F89">
        <w:rPr>
          <w:rFonts w:ascii="Times New Roman" w:hAnsi="Times New Roman" w:cs="Times New Roman"/>
          <w:szCs w:val="20"/>
        </w:rPr>
        <w:t xml:space="preserve"> extract (29.0g) was acidified with 5% </w:t>
      </w:r>
      <w:proofErr w:type="spellStart"/>
      <w:r w:rsidRPr="008D7F89">
        <w:rPr>
          <w:rFonts w:ascii="Times New Roman" w:hAnsi="Times New Roman" w:cs="Times New Roman"/>
          <w:szCs w:val="20"/>
        </w:rPr>
        <w:t>HOAc</w:t>
      </w:r>
      <w:proofErr w:type="spellEnd"/>
      <w:r w:rsidRPr="008D7F89">
        <w:rPr>
          <w:rFonts w:ascii="Times New Roman" w:hAnsi="Times New Roman" w:cs="Times New Roman"/>
          <w:szCs w:val="20"/>
        </w:rPr>
        <w:t xml:space="preserve">. Two fractions obtained from this acidic process contain the alkaloid and non-alkaloid (4.88g) components. The </w:t>
      </w:r>
      <w:proofErr w:type="spellStart"/>
      <w:r w:rsidRPr="008D7F89">
        <w:rPr>
          <w:rFonts w:ascii="Times New Roman" w:hAnsi="Times New Roman" w:cs="Times New Roman"/>
          <w:szCs w:val="20"/>
        </w:rPr>
        <w:t>alkaloidal</w:t>
      </w:r>
      <w:proofErr w:type="spellEnd"/>
      <w:r w:rsidRPr="008D7F89">
        <w:rPr>
          <w:rFonts w:ascii="Times New Roman" w:hAnsi="Times New Roman" w:cs="Times New Roman"/>
          <w:szCs w:val="20"/>
        </w:rPr>
        <w:t xml:space="preserve"> fraction was basified with Na</w:t>
      </w:r>
      <w:r w:rsidRPr="008D7F89">
        <w:rPr>
          <w:rFonts w:ascii="Times New Roman" w:hAnsi="Times New Roman" w:cs="Times New Roman"/>
          <w:szCs w:val="20"/>
          <w:vertAlign w:val="subscript"/>
        </w:rPr>
        <w:t>2</w:t>
      </w:r>
      <w:r w:rsidRPr="008D7F89">
        <w:rPr>
          <w:rFonts w:ascii="Times New Roman" w:hAnsi="Times New Roman" w:cs="Times New Roman"/>
          <w:szCs w:val="20"/>
        </w:rPr>
        <w:t>C0</w:t>
      </w:r>
      <w:r w:rsidRPr="008D7F89">
        <w:rPr>
          <w:rFonts w:ascii="Times New Roman" w:hAnsi="Times New Roman" w:cs="Times New Roman"/>
          <w:szCs w:val="20"/>
          <w:vertAlign w:val="subscript"/>
        </w:rPr>
        <w:t>3</w:t>
      </w:r>
      <w:r w:rsidRPr="008D7F89">
        <w:rPr>
          <w:rFonts w:ascii="Times New Roman" w:hAnsi="Times New Roman" w:cs="Times New Roman"/>
          <w:szCs w:val="20"/>
        </w:rPr>
        <w:t xml:space="preserve"> to pH9 and partitioned with CHCl</w:t>
      </w:r>
      <w:r w:rsidRPr="008D7F89">
        <w:rPr>
          <w:rFonts w:ascii="Times New Roman" w:hAnsi="Times New Roman" w:cs="Times New Roman"/>
          <w:szCs w:val="20"/>
          <w:vertAlign w:val="subscript"/>
        </w:rPr>
        <w:t>3</w:t>
      </w:r>
      <w:r w:rsidRPr="008D7F89">
        <w:rPr>
          <w:rFonts w:ascii="Times New Roman" w:hAnsi="Times New Roman" w:cs="Times New Roman"/>
          <w:szCs w:val="20"/>
        </w:rPr>
        <w:t xml:space="preserve"> followed by drying with Na</w:t>
      </w:r>
      <w:r w:rsidRPr="008D7F89">
        <w:rPr>
          <w:rFonts w:ascii="Times New Roman" w:hAnsi="Times New Roman" w:cs="Times New Roman"/>
          <w:szCs w:val="20"/>
          <w:vertAlign w:val="subscript"/>
        </w:rPr>
        <w:t>2</w:t>
      </w:r>
      <w:r w:rsidRPr="008D7F89">
        <w:rPr>
          <w:rFonts w:ascii="Times New Roman" w:hAnsi="Times New Roman" w:cs="Times New Roman"/>
          <w:szCs w:val="20"/>
        </w:rPr>
        <w:t>SO</w:t>
      </w:r>
      <w:r w:rsidRPr="008D7F89">
        <w:rPr>
          <w:rFonts w:ascii="Times New Roman" w:hAnsi="Times New Roman" w:cs="Times New Roman"/>
          <w:szCs w:val="20"/>
          <w:vertAlign w:val="subscript"/>
        </w:rPr>
        <w:t>4</w:t>
      </w:r>
      <w:r w:rsidRPr="008D7F89">
        <w:rPr>
          <w:rFonts w:ascii="Times New Roman" w:hAnsi="Times New Roman" w:cs="Times New Roman"/>
          <w:szCs w:val="20"/>
        </w:rPr>
        <w:t xml:space="preserve"> (anhydrous). The concentrated alkaloid extract (2.93g</w:t>
      </w:r>
      <w:r w:rsidR="008768C6" w:rsidRPr="008D7F89">
        <w:rPr>
          <w:rFonts w:ascii="Times New Roman" w:hAnsi="Times New Roman" w:cs="Times New Roman"/>
          <w:szCs w:val="20"/>
        </w:rPr>
        <w:t>) was</w:t>
      </w:r>
      <w:r w:rsidR="009773DB" w:rsidRPr="008D7F89">
        <w:rPr>
          <w:rFonts w:ascii="Times New Roman" w:hAnsi="Times New Roman" w:cs="Times New Roman"/>
          <w:szCs w:val="20"/>
        </w:rPr>
        <w:t xml:space="preserve"> subjected to vacuum liquid chromatography (</w:t>
      </w:r>
      <w:r w:rsidRPr="008D7F89">
        <w:rPr>
          <w:rFonts w:ascii="Times New Roman" w:hAnsi="Times New Roman" w:cs="Times New Roman"/>
          <w:szCs w:val="20"/>
        </w:rPr>
        <w:t>VLC</w:t>
      </w:r>
      <w:r w:rsidR="009773DB" w:rsidRPr="008D7F89">
        <w:rPr>
          <w:rFonts w:ascii="Times New Roman" w:hAnsi="Times New Roman" w:cs="Times New Roman"/>
          <w:szCs w:val="20"/>
        </w:rPr>
        <w:t>)</w:t>
      </w:r>
      <w:r w:rsidRPr="008D7F89">
        <w:rPr>
          <w:rFonts w:ascii="Times New Roman" w:hAnsi="Times New Roman" w:cs="Times New Roman"/>
          <w:szCs w:val="20"/>
        </w:rPr>
        <w:t xml:space="preserve"> by using </w:t>
      </w:r>
      <w:r w:rsidR="00F3023D" w:rsidRPr="008D7F89">
        <w:rPr>
          <w:rFonts w:ascii="Times New Roman" w:hAnsi="Times New Roman" w:cs="Times New Roman"/>
          <w:szCs w:val="20"/>
        </w:rPr>
        <w:t>silica</w:t>
      </w:r>
      <w:r w:rsidRPr="008D7F89">
        <w:rPr>
          <w:rFonts w:ascii="Times New Roman" w:hAnsi="Times New Roman" w:cs="Times New Roman"/>
          <w:szCs w:val="20"/>
        </w:rPr>
        <w:t xml:space="preserve"> 7749 and eluted with CHCl</w:t>
      </w:r>
      <w:r w:rsidRPr="008D7F89">
        <w:rPr>
          <w:rFonts w:ascii="Times New Roman" w:hAnsi="Times New Roman" w:cs="Times New Roman"/>
          <w:szCs w:val="20"/>
          <w:vertAlign w:val="subscript"/>
        </w:rPr>
        <w:t>3</w:t>
      </w:r>
      <w:r w:rsidR="003C485F" w:rsidRPr="008D7F89">
        <w:rPr>
          <w:rFonts w:ascii="Times New Roman" w:hAnsi="Times New Roman" w:cs="Times New Roman"/>
          <w:szCs w:val="20"/>
        </w:rPr>
        <w:t xml:space="preserve">: </w:t>
      </w:r>
      <w:proofErr w:type="spellStart"/>
      <w:r w:rsidR="003C485F" w:rsidRPr="008D7F89">
        <w:rPr>
          <w:rFonts w:ascii="Times New Roman" w:hAnsi="Times New Roman" w:cs="Times New Roman"/>
          <w:szCs w:val="20"/>
        </w:rPr>
        <w:t>MeOH</w:t>
      </w:r>
      <w:proofErr w:type="spellEnd"/>
      <w:r w:rsidRPr="008D7F89">
        <w:rPr>
          <w:rFonts w:ascii="Times New Roman" w:hAnsi="Times New Roman" w:cs="Times New Roman"/>
          <w:szCs w:val="20"/>
        </w:rPr>
        <w:t xml:space="preserve"> in order of increasing polarity resulting in 6 fractions. The first fraction was re-chromatograph using </w:t>
      </w:r>
      <w:r w:rsidR="009773DB" w:rsidRPr="008D7F89">
        <w:rPr>
          <w:rFonts w:ascii="Times New Roman" w:hAnsi="Times New Roman" w:cs="Times New Roman"/>
          <w:szCs w:val="20"/>
        </w:rPr>
        <w:t>column chromatography (</w:t>
      </w:r>
      <w:r w:rsidRPr="008D7F89">
        <w:rPr>
          <w:rFonts w:ascii="Times New Roman" w:hAnsi="Times New Roman" w:cs="Times New Roman"/>
          <w:szCs w:val="20"/>
        </w:rPr>
        <w:t>CC</w:t>
      </w:r>
      <w:r w:rsidR="009773DB" w:rsidRPr="008D7F89">
        <w:rPr>
          <w:rFonts w:ascii="Times New Roman" w:hAnsi="Times New Roman" w:cs="Times New Roman"/>
          <w:szCs w:val="20"/>
        </w:rPr>
        <w:t>)</w:t>
      </w:r>
      <w:r w:rsidRPr="008D7F89">
        <w:rPr>
          <w:rFonts w:ascii="Times New Roman" w:hAnsi="Times New Roman" w:cs="Times New Roman"/>
          <w:szCs w:val="20"/>
        </w:rPr>
        <w:t xml:space="preserve"> (Alumina, Merck) with eluent 9Hex:1Diethylether yielded </w:t>
      </w:r>
      <w:proofErr w:type="spellStart"/>
      <w:r w:rsidRPr="008D7F89">
        <w:rPr>
          <w:rFonts w:ascii="Times New Roman" w:hAnsi="Times New Roman" w:cs="Times New Roman"/>
          <w:szCs w:val="20"/>
        </w:rPr>
        <w:t>pregnenolone</w:t>
      </w:r>
      <w:proofErr w:type="spellEnd"/>
      <w:r w:rsidRPr="008D7F89">
        <w:rPr>
          <w:rFonts w:ascii="Times New Roman" w:hAnsi="Times New Roman" w:cs="Times New Roman"/>
          <w:szCs w:val="20"/>
        </w:rPr>
        <w:t xml:space="preserve"> (</w:t>
      </w:r>
      <w:r w:rsidR="00554091" w:rsidRPr="008D7F89">
        <w:rPr>
          <w:rFonts w:ascii="Times New Roman" w:hAnsi="Times New Roman" w:cs="Times New Roman"/>
          <w:szCs w:val="20"/>
        </w:rPr>
        <w:t>1</w:t>
      </w:r>
      <w:r w:rsidRPr="008D7F89">
        <w:rPr>
          <w:rFonts w:ascii="Times New Roman" w:hAnsi="Times New Roman" w:cs="Times New Roman"/>
          <w:szCs w:val="20"/>
        </w:rPr>
        <w:t xml:space="preserve">) 1.7mg. While, </w:t>
      </w:r>
      <w:proofErr w:type="spellStart"/>
      <w:r w:rsidRPr="008D7F89">
        <w:rPr>
          <w:rFonts w:ascii="Times New Roman" w:hAnsi="Times New Roman" w:cs="Times New Roman"/>
          <w:szCs w:val="20"/>
        </w:rPr>
        <w:t>stigmasterol</w:t>
      </w:r>
      <w:proofErr w:type="spellEnd"/>
      <w:r w:rsidRPr="008D7F89">
        <w:rPr>
          <w:rFonts w:ascii="Times New Roman" w:hAnsi="Times New Roman" w:cs="Times New Roman"/>
          <w:szCs w:val="20"/>
        </w:rPr>
        <w:t xml:space="preserve"> (2) was attained from the non-alkaloid part using CC that was eluted with 9Hex:1Aceton as a solvent system. Compound 2 was purified and recrystallized to yield white needle crystals (4.8mg). </w:t>
      </w:r>
    </w:p>
    <w:p w:rsidR="00934C0A" w:rsidRPr="008D7F89" w:rsidRDefault="00934C0A" w:rsidP="00785CA6">
      <w:pPr>
        <w:outlineLvl w:val="0"/>
        <w:rPr>
          <w:rFonts w:ascii="Times New Roman" w:hAnsi="Times New Roman" w:cs="Times New Roman"/>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Result and Discussion</w:t>
      </w:r>
    </w:p>
    <w:p w:rsidR="009773DB" w:rsidRPr="008D7F89" w:rsidRDefault="009773DB" w:rsidP="009773DB">
      <w:pPr>
        <w:rPr>
          <w:rFonts w:ascii="Times New Roman" w:hAnsi="Times New Roman" w:cs="Times New Roman"/>
          <w:szCs w:val="20"/>
          <w:lang w:val="sv-SE"/>
        </w:rPr>
      </w:pPr>
      <w:r w:rsidRPr="008D7F89">
        <w:rPr>
          <w:rFonts w:ascii="Times New Roman" w:hAnsi="Times New Roman" w:cs="Times New Roman"/>
          <w:szCs w:val="20"/>
          <w:lang w:val="sv-SE"/>
        </w:rPr>
        <w:t xml:space="preserve">Two compounds obtained from the roots of  </w:t>
      </w:r>
      <w:r w:rsidRPr="008D7F89">
        <w:rPr>
          <w:rFonts w:ascii="Times New Roman" w:hAnsi="Times New Roman" w:cs="Times New Roman"/>
          <w:i/>
          <w:szCs w:val="20"/>
          <w:lang w:val="sv-SE"/>
        </w:rPr>
        <w:t>Holarrhena curtisii</w:t>
      </w:r>
      <w:r w:rsidRPr="008D7F89">
        <w:rPr>
          <w:rFonts w:ascii="Times New Roman" w:hAnsi="Times New Roman" w:cs="Times New Roman"/>
          <w:szCs w:val="20"/>
          <w:lang w:val="sv-SE"/>
        </w:rPr>
        <w:t xml:space="preserve"> were identified as  pregnenolone (1) and stigmasterol (2). These  two compounds showed mass spectral data of  the steroid aglycone and gave GCMS data in agreement with the proposed structures. Their IR data showed absorptions for OH and C=O functions. The NMR data of 1 and 2 can be seen in Table 1. The spectra were assigned based on the application standard of 2D NMR methods (HSQC, HMBC, COSY) and with reference to related compounds that have</w:t>
      </w:r>
      <w:r w:rsidR="00263242" w:rsidRPr="008D7F89">
        <w:rPr>
          <w:rFonts w:ascii="Times New Roman" w:hAnsi="Times New Roman" w:cs="Times New Roman"/>
          <w:szCs w:val="20"/>
          <w:lang w:val="sv-SE"/>
        </w:rPr>
        <w:t xml:space="preserve"> b</w:t>
      </w:r>
      <w:r w:rsidR="008D7F89">
        <w:rPr>
          <w:rFonts w:ascii="Times New Roman" w:hAnsi="Times New Roman" w:cs="Times New Roman"/>
          <w:szCs w:val="20"/>
          <w:lang w:val="sv-SE"/>
        </w:rPr>
        <w:t xml:space="preserve">een previously reported [9 - </w:t>
      </w:r>
      <w:r w:rsidR="00263242" w:rsidRPr="008D7F89">
        <w:rPr>
          <w:rFonts w:ascii="Times New Roman" w:hAnsi="Times New Roman" w:cs="Times New Roman"/>
          <w:szCs w:val="20"/>
          <w:lang w:val="sv-SE"/>
        </w:rPr>
        <w:t>11</w:t>
      </w:r>
      <w:r w:rsidRPr="008D7F89">
        <w:rPr>
          <w:rFonts w:ascii="Times New Roman" w:hAnsi="Times New Roman" w:cs="Times New Roman"/>
          <w:szCs w:val="20"/>
          <w:lang w:val="sv-SE"/>
        </w:rPr>
        <w:t>].</w:t>
      </w:r>
    </w:p>
    <w:p w:rsidR="009773DB" w:rsidRPr="008D7F89" w:rsidRDefault="009773DB" w:rsidP="009773DB">
      <w:pPr>
        <w:rPr>
          <w:rFonts w:ascii="Times New Roman" w:hAnsi="Times New Roman" w:cs="Times New Roman"/>
          <w:szCs w:val="20"/>
          <w:lang w:val="sv-SE"/>
        </w:rPr>
      </w:pPr>
    </w:p>
    <w:p w:rsidR="009773DB" w:rsidRPr="008D7F89" w:rsidRDefault="009773DB" w:rsidP="009773DB">
      <w:pPr>
        <w:rPr>
          <w:rFonts w:ascii="Times New Roman" w:hAnsi="Times New Roman" w:cs="Times New Roman"/>
          <w:szCs w:val="20"/>
          <w:lang w:val="sv-SE"/>
        </w:rPr>
      </w:pPr>
      <w:r w:rsidRPr="008D7F89">
        <w:rPr>
          <w:rFonts w:ascii="Times New Roman" w:hAnsi="Times New Roman" w:cs="Times New Roman"/>
          <w:szCs w:val="20"/>
          <w:lang w:val="sv-SE"/>
        </w:rPr>
        <w:t>Compound (1), C</w:t>
      </w:r>
      <w:r w:rsidRPr="008D7F89">
        <w:rPr>
          <w:rFonts w:ascii="Times New Roman" w:hAnsi="Times New Roman" w:cs="Times New Roman"/>
          <w:szCs w:val="20"/>
          <w:vertAlign w:val="subscript"/>
          <w:lang w:val="sv-SE"/>
        </w:rPr>
        <w:t>21</w:t>
      </w:r>
      <w:r w:rsidRPr="008D7F89">
        <w:rPr>
          <w:rFonts w:ascii="Times New Roman" w:hAnsi="Times New Roman" w:cs="Times New Roman"/>
          <w:szCs w:val="20"/>
          <w:lang w:val="sv-SE"/>
        </w:rPr>
        <w:t>H</w:t>
      </w:r>
      <w:r w:rsidRPr="008D7F89">
        <w:rPr>
          <w:rFonts w:ascii="Times New Roman" w:hAnsi="Times New Roman" w:cs="Times New Roman"/>
          <w:szCs w:val="20"/>
          <w:vertAlign w:val="subscript"/>
          <w:lang w:val="sv-SE"/>
        </w:rPr>
        <w:t>32</w:t>
      </w:r>
      <w:r w:rsidRPr="008D7F89">
        <w:rPr>
          <w:rFonts w:ascii="Times New Roman" w:hAnsi="Times New Roman" w:cs="Times New Roman"/>
          <w:szCs w:val="20"/>
          <w:lang w:val="sv-SE"/>
        </w:rPr>
        <w:t>O</w:t>
      </w:r>
      <w:r w:rsidRPr="008D7F89">
        <w:rPr>
          <w:rFonts w:ascii="Times New Roman" w:hAnsi="Times New Roman" w:cs="Times New Roman"/>
          <w:szCs w:val="20"/>
          <w:vertAlign w:val="subscript"/>
          <w:lang w:val="sv-SE"/>
        </w:rPr>
        <w:t>2</w:t>
      </w:r>
      <w:r w:rsidRPr="008D7F89">
        <w:rPr>
          <w:rFonts w:ascii="Times New Roman" w:hAnsi="Times New Roman" w:cs="Times New Roman"/>
          <w:szCs w:val="20"/>
          <w:lang w:val="sv-SE"/>
        </w:rPr>
        <w:t xml:space="preserve"> appeared as a colourless needle-like crystal which gave a positive response with reagents vanillin followed by 5% H</w:t>
      </w:r>
      <w:r w:rsidRPr="008D7F89">
        <w:rPr>
          <w:rFonts w:ascii="Times New Roman" w:hAnsi="Times New Roman" w:cs="Times New Roman"/>
          <w:szCs w:val="20"/>
          <w:vertAlign w:val="subscript"/>
          <w:lang w:val="sv-SE"/>
        </w:rPr>
        <w:t>2</w:t>
      </w:r>
      <w:r w:rsidRPr="008D7F89">
        <w:rPr>
          <w:rFonts w:ascii="Times New Roman" w:hAnsi="Times New Roman" w:cs="Times New Roman"/>
          <w:szCs w:val="20"/>
          <w:lang w:val="sv-SE"/>
        </w:rPr>
        <w:t>SO</w:t>
      </w:r>
      <w:r w:rsidRPr="008D7F89">
        <w:rPr>
          <w:rFonts w:ascii="Times New Roman" w:hAnsi="Times New Roman" w:cs="Times New Roman"/>
          <w:szCs w:val="20"/>
          <w:vertAlign w:val="subscript"/>
          <w:lang w:val="sv-SE"/>
        </w:rPr>
        <w:t>4</w:t>
      </w:r>
      <w:r w:rsidRPr="008D7F89">
        <w:rPr>
          <w:rFonts w:ascii="Times New Roman" w:hAnsi="Times New Roman" w:cs="Times New Roman"/>
          <w:szCs w:val="20"/>
          <w:lang w:val="sv-SE"/>
        </w:rPr>
        <w:t xml:space="preserve"> in EtOH for a steroid. The </w:t>
      </w:r>
      <w:r w:rsidRPr="008D7F89">
        <w:rPr>
          <w:rFonts w:ascii="Times New Roman" w:hAnsi="Times New Roman" w:cs="Times New Roman"/>
          <w:szCs w:val="20"/>
          <w:vertAlign w:val="superscript"/>
          <w:lang w:val="sv-SE"/>
        </w:rPr>
        <w:t>1</w:t>
      </w:r>
      <w:r w:rsidRPr="008D7F89">
        <w:rPr>
          <w:rFonts w:ascii="Times New Roman" w:hAnsi="Times New Roman" w:cs="Times New Roman"/>
          <w:szCs w:val="20"/>
          <w:lang w:val="sv-SE"/>
        </w:rPr>
        <w:t>H NMR spectrum showed the presence of two methyl singlets (δ 0.64 and δ 0.99) , 8 complicated methylene envelope (between δ 1.02 and δ 2.31) and a vinylic proton multiplet at δ 5.36 suggesting the possibility of a steroidal moiety in 1. Additionally, one OH group at δ 3.54 and one OMe group at δ 2.13 implied that 1 is a steroidal aglycone. The APT NMR spectrum showed the presence of a total 21 carbons consistent with a C-21 pregnane skeleton. IR spectra showed absorptions for OH, C=O and C=C functions at 3383 cm</w:t>
      </w:r>
      <w:r w:rsidRPr="008D7F89">
        <w:rPr>
          <w:rFonts w:ascii="Times New Roman" w:hAnsi="Times New Roman" w:cs="Times New Roman"/>
          <w:szCs w:val="20"/>
          <w:vertAlign w:val="superscript"/>
          <w:lang w:val="sv-SE"/>
        </w:rPr>
        <w:t>-1</w:t>
      </w:r>
      <w:r w:rsidRPr="008D7F89">
        <w:rPr>
          <w:rFonts w:ascii="Times New Roman" w:hAnsi="Times New Roman" w:cs="Times New Roman"/>
          <w:szCs w:val="20"/>
          <w:lang w:val="sv-SE"/>
        </w:rPr>
        <w:t xml:space="preserve"> (OH), 1702 cm</w:t>
      </w:r>
      <w:r w:rsidRPr="008D7F89">
        <w:rPr>
          <w:rFonts w:ascii="Times New Roman" w:hAnsi="Times New Roman" w:cs="Times New Roman"/>
          <w:szCs w:val="20"/>
          <w:vertAlign w:val="superscript"/>
          <w:lang w:val="sv-SE"/>
        </w:rPr>
        <w:t>-1</w:t>
      </w:r>
      <w:r w:rsidRPr="008D7F89">
        <w:rPr>
          <w:rFonts w:ascii="Times New Roman" w:hAnsi="Times New Roman" w:cs="Times New Roman"/>
          <w:szCs w:val="20"/>
          <w:lang w:val="sv-SE"/>
        </w:rPr>
        <w:t xml:space="preserve">  (C=O) and 1460 cm</w:t>
      </w:r>
      <w:r w:rsidRPr="008D7F89">
        <w:rPr>
          <w:rFonts w:ascii="Times New Roman" w:hAnsi="Times New Roman" w:cs="Times New Roman"/>
          <w:szCs w:val="20"/>
          <w:vertAlign w:val="superscript"/>
          <w:lang w:val="sv-SE"/>
        </w:rPr>
        <w:t>-1</w:t>
      </w:r>
      <w:r w:rsidRPr="008D7F89">
        <w:rPr>
          <w:rFonts w:ascii="Times New Roman" w:hAnsi="Times New Roman" w:cs="Times New Roman"/>
          <w:szCs w:val="20"/>
          <w:lang w:val="sv-SE"/>
        </w:rPr>
        <w:t xml:space="preserve">  (C=C). The existance of C=C also was indicated by the presence of vinylic H-6 signal at δ 5.36 in the </w:t>
      </w:r>
      <w:r w:rsidRPr="008D7F89">
        <w:rPr>
          <w:rFonts w:ascii="Times New Roman" w:hAnsi="Times New Roman" w:cs="Times New Roman"/>
          <w:szCs w:val="20"/>
          <w:vertAlign w:val="superscript"/>
          <w:lang w:val="sv-SE"/>
        </w:rPr>
        <w:t>1</w:t>
      </w:r>
      <w:r w:rsidRPr="008D7F89">
        <w:rPr>
          <w:rFonts w:ascii="Times New Roman" w:hAnsi="Times New Roman" w:cs="Times New Roman"/>
          <w:szCs w:val="20"/>
          <w:lang w:val="sv-SE"/>
        </w:rPr>
        <w:t>H NMR spectrum and the olefinic carbon resonances at δ 140.7 and δ 121.4 in the APT NMR spectrum. Moreover, the presence of a 2ᵒ OH group was suggested by the oxymethine resonance at δ 71.7 in the APT NMR. Determination of the OH location was also supported by HSQC and COSY data which confirmed the CH</w:t>
      </w:r>
      <w:r w:rsidRPr="008D7F89">
        <w:rPr>
          <w:rFonts w:ascii="Times New Roman" w:hAnsi="Times New Roman" w:cs="Times New Roman"/>
          <w:szCs w:val="20"/>
          <w:vertAlign w:val="subscript"/>
          <w:lang w:val="sv-SE"/>
        </w:rPr>
        <w:t>2</w:t>
      </w:r>
      <w:r w:rsidRPr="008D7F89">
        <w:rPr>
          <w:rFonts w:ascii="Times New Roman" w:hAnsi="Times New Roman" w:cs="Times New Roman"/>
          <w:szCs w:val="20"/>
          <w:lang w:val="sv-SE"/>
        </w:rPr>
        <w:t>-CH(OH)-CH</w:t>
      </w:r>
      <w:r w:rsidRPr="008D7F89">
        <w:rPr>
          <w:rFonts w:ascii="Times New Roman" w:hAnsi="Times New Roman" w:cs="Times New Roman"/>
          <w:szCs w:val="20"/>
          <w:vertAlign w:val="subscript"/>
          <w:lang w:val="sv-SE"/>
        </w:rPr>
        <w:t>2</w:t>
      </w:r>
      <w:r w:rsidRPr="008D7F89">
        <w:rPr>
          <w:rFonts w:ascii="Times New Roman" w:hAnsi="Times New Roman" w:cs="Times New Roman"/>
          <w:szCs w:val="20"/>
          <w:lang w:val="sv-SE"/>
        </w:rPr>
        <w:t xml:space="preserve"> fragments corresponding to the structure of C2-C3-C4 as shown in structure 1. Compound (1) was comfirmed as 3-hydroxypreg-5-en-20-one by GC-MS data at m/z 316.2.</w:t>
      </w:r>
    </w:p>
    <w:p w:rsidR="009773DB" w:rsidRPr="008D7F89" w:rsidRDefault="009773DB" w:rsidP="009773DB">
      <w:pPr>
        <w:rPr>
          <w:rFonts w:ascii="Times New Roman" w:hAnsi="Times New Roman" w:cs="Times New Roman"/>
          <w:szCs w:val="20"/>
          <w:lang w:val="sv-SE"/>
        </w:rPr>
      </w:pPr>
    </w:p>
    <w:p w:rsidR="00AB1D9F" w:rsidRPr="008D7F89" w:rsidRDefault="009773DB" w:rsidP="00AB1D9F">
      <w:pPr>
        <w:rPr>
          <w:rFonts w:ascii="Times New Roman" w:hAnsi="Times New Roman" w:cs="Times New Roman"/>
          <w:color w:val="000000"/>
          <w:szCs w:val="20"/>
          <w:shd w:val="clear" w:color="auto" w:fill="FFFFFF"/>
        </w:rPr>
      </w:pPr>
      <w:r w:rsidRPr="008D7F89">
        <w:rPr>
          <w:rFonts w:ascii="Times New Roman" w:hAnsi="Times New Roman" w:cs="Times New Roman"/>
          <w:szCs w:val="20"/>
          <w:lang w:val="sv-SE"/>
        </w:rPr>
        <w:t>Compound (2), C</w:t>
      </w:r>
      <w:r w:rsidRPr="008D7F89">
        <w:rPr>
          <w:rFonts w:ascii="Times New Roman" w:hAnsi="Times New Roman" w:cs="Times New Roman"/>
          <w:szCs w:val="20"/>
          <w:vertAlign w:val="subscript"/>
          <w:lang w:val="sv-SE"/>
        </w:rPr>
        <w:t>29</w:t>
      </w:r>
      <w:r w:rsidRPr="008D7F89">
        <w:rPr>
          <w:rFonts w:ascii="Times New Roman" w:hAnsi="Times New Roman" w:cs="Times New Roman"/>
          <w:szCs w:val="20"/>
          <w:lang w:val="sv-SE"/>
        </w:rPr>
        <w:t>H</w:t>
      </w:r>
      <w:r w:rsidRPr="008D7F89">
        <w:rPr>
          <w:rFonts w:ascii="Times New Roman" w:hAnsi="Times New Roman" w:cs="Times New Roman"/>
          <w:szCs w:val="20"/>
          <w:vertAlign w:val="subscript"/>
          <w:lang w:val="sv-SE"/>
        </w:rPr>
        <w:t>48</w:t>
      </w:r>
      <w:r w:rsidRPr="008D7F89">
        <w:rPr>
          <w:rFonts w:ascii="Times New Roman" w:hAnsi="Times New Roman" w:cs="Times New Roman"/>
          <w:szCs w:val="20"/>
          <w:lang w:val="sv-SE"/>
        </w:rPr>
        <w:t>O  is the  major compound obtained from the non-alkaloid extract and gave positive result for a steroid when tested with reagents vanillin followed by 5% H</w:t>
      </w:r>
      <w:r w:rsidRPr="008D7F89">
        <w:rPr>
          <w:rFonts w:ascii="Times New Roman" w:hAnsi="Times New Roman" w:cs="Times New Roman"/>
          <w:szCs w:val="20"/>
          <w:vertAlign w:val="subscript"/>
          <w:lang w:val="sv-SE"/>
        </w:rPr>
        <w:t>2</w:t>
      </w:r>
      <w:r w:rsidRPr="008D7F89">
        <w:rPr>
          <w:rFonts w:ascii="Times New Roman" w:hAnsi="Times New Roman" w:cs="Times New Roman"/>
          <w:szCs w:val="20"/>
          <w:lang w:val="sv-SE"/>
        </w:rPr>
        <w:t>SO</w:t>
      </w:r>
      <w:r w:rsidRPr="008D7F89">
        <w:rPr>
          <w:rFonts w:ascii="Times New Roman" w:hAnsi="Times New Roman" w:cs="Times New Roman"/>
          <w:szCs w:val="20"/>
          <w:vertAlign w:val="subscript"/>
          <w:lang w:val="sv-SE"/>
        </w:rPr>
        <w:t>4</w:t>
      </w:r>
      <w:r w:rsidRPr="008D7F89">
        <w:rPr>
          <w:rFonts w:ascii="Times New Roman" w:hAnsi="Times New Roman" w:cs="Times New Roman"/>
          <w:szCs w:val="20"/>
          <w:lang w:val="sv-SE"/>
        </w:rPr>
        <w:t xml:space="preserve"> in EtOH. Compound 2 is a white crystalline needles with melting point 144-146ᵒ</w:t>
      </w:r>
      <w:r w:rsidR="00263242" w:rsidRPr="008D7F89">
        <w:rPr>
          <w:rFonts w:ascii="Times New Roman" w:hAnsi="Times New Roman" w:cs="Times New Roman"/>
          <w:szCs w:val="20"/>
          <w:lang w:val="sv-SE"/>
        </w:rPr>
        <w:t>c [10</w:t>
      </w:r>
      <w:r w:rsidRPr="008D7F89">
        <w:rPr>
          <w:rFonts w:ascii="Times New Roman" w:hAnsi="Times New Roman" w:cs="Times New Roman"/>
          <w:szCs w:val="20"/>
          <w:lang w:val="sv-SE"/>
        </w:rPr>
        <w:t xml:space="preserve">]. The </w:t>
      </w:r>
      <w:r w:rsidRPr="008D7F89">
        <w:rPr>
          <w:rFonts w:ascii="Times New Roman" w:hAnsi="Times New Roman" w:cs="Times New Roman"/>
          <w:szCs w:val="20"/>
          <w:vertAlign w:val="superscript"/>
          <w:lang w:val="sv-SE"/>
        </w:rPr>
        <w:t>1</w:t>
      </w:r>
      <w:r w:rsidRPr="008D7F89">
        <w:rPr>
          <w:rFonts w:ascii="Times New Roman" w:hAnsi="Times New Roman" w:cs="Times New Roman"/>
          <w:szCs w:val="20"/>
          <w:lang w:val="sv-SE"/>
        </w:rPr>
        <w:t>H NMR spectrum of 2 indicated the presence of 6 methyl peaks of H-18, H-27, H-29, H-26, H-21 and H-19 that appeared at respective δ 1.19, 0.83, 0.70, 0.83, 5.01 and 1.01. The hydroxymethine proton H-3 appeared as a multiplet at δ 3.53 and revealed the existance of signals for olefinic proton at δ 5.36, 5.15, 5.01 and 3.53. Angular methyl proton at δ 0.70, 0.83 and 1.01 corresponds to C1</w:t>
      </w:r>
      <w:r w:rsidR="00263242" w:rsidRPr="008D7F89">
        <w:rPr>
          <w:rFonts w:ascii="Times New Roman" w:hAnsi="Times New Roman" w:cs="Times New Roman"/>
          <w:szCs w:val="20"/>
          <w:lang w:val="sv-SE"/>
        </w:rPr>
        <w:t>8 and C19 proton respectively [12</w:t>
      </w:r>
      <w:r w:rsidR="008D7F89">
        <w:rPr>
          <w:rFonts w:ascii="Times New Roman" w:hAnsi="Times New Roman" w:cs="Times New Roman"/>
          <w:szCs w:val="20"/>
          <w:lang w:val="sv-SE"/>
        </w:rPr>
        <w:t xml:space="preserve">, </w:t>
      </w:r>
      <w:r w:rsidR="00A2372C" w:rsidRPr="008D7F89">
        <w:rPr>
          <w:rFonts w:ascii="Times New Roman" w:hAnsi="Times New Roman" w:cs="Times New Roman"/>
          <w:szCs w:val="20"/>
          <w:lang w:val="sv-SE"/>
        </w:rPr>
        <w:t>13</w:t>
      </w:r>
      <w:r w:rsidRPr="008D7F89">
        <w:rPr>
          <w:rFonts w:ascii="Times New Roman" w:hAnsi="Times New Roman" w:cs="Times New Roman"/>
          <w:szCs w:val="20"/>
          <w:lang w:val="sv-SE"/>
        </w:rPr>
        <w:t>]. The APT NMR has shown recognizable signals at 145.2 and 121.7 ppm which are assigned to the C5 and C6 double bonds. The value at 21.9 ppm corresponds to angular C19. APT spectra showed 29 carbons signal including 6 methyls, 9 methylenes, 11 methane and 3 quaternary carbons. The alkene carbons appeared at 140.</w:t>
      </w:r>
      <w:r w:rsidR="008D7F89">
        <w:rPr>
          <w:rFonts w:ascii="Times New Roman" w:hAnsi="Times New Roman" w:cs="Times New Roman"/>
          <w:szCs w:val="20"/>
          <w:lang w:val="sv-SE"/>
        </w:rPr>
        <w:t>8, 121.4, 138.4 and 129.3 ppm [12 - 14</w:t>
      </w:r>
      <w:r w:rsidRPr="008D7F89">
        <w:rPr>
          <w:rFonts w:ascii="Times New Roman" w:hAnsi="Times New Roman" w:cs="Times New Roman"/>
          <w:szCs w:val="20"/>
          <w:lang w:val="sv-SE"/>
        </w:rPr>
        <w:t>]. Compound 2 is similar to compund 1 from C1-C17, C28-C29 except for C18-C27. The structure of compound 2 was further confirmed by its MS spectral data which showed a mass at</w:t>
      </w:r>
      <w:r w:rsidRPr="008D7F89">
        <w:rPr>
          <w:rFonts w:ascii="Times New Roman" w:hAnsi="Times New Roman" w:cs="Times New Roman"/>
          <w:color w:val="000000"/>
          <w:szCs w:val="20"/>
          <w:shd w:val="clear" w:color="auto" w:fill="FFFFFF"/>
        </w:rPr>
        <w:t xml:space="preserve"> 412.4.</w:t>
      </w:r>
    </w:p>
    <w:p w:rsidR="007E5EBA" w:rsidRPr="00AB1D9F" w:rsidRDefault="008D7F89" w:rsidP="00AB1D9F">
      <w:pPr>
        <w:rPr>
          <w:rFonts w:ascii="Times New Roman" w:hAnsi="Times New Roman" w:cs="Times New Roman"/>
          <w:color w:val="000000"/>
          <w:szCs w:val="20"/>
          <w:shd w:val="clear" w:color="auto" w:fill="FFFFFF"/>
        </w:rPr>
      </w:pPr>
      <w:r>
        <w:rPr>
          <w:rFonts w:ascii="Times New Roman" w:hAnsi="Times New Roman" w:cs="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9.15pt;margin-top:544.15pt;width:147.75pt;height:118.95pt;z-index:251659264;mso-position-horizontal-relative:margin;mso-position-vertical-relative:margin">
            <v:imagedata r:id="rId6" o:title=""/>
            <w10:wrap type="square" anchorx="margin" anchory="margin"/>
          </v:shape>
          <o:OLEObject Type="Embed" ProgID="ChemDraw.Document.6.0" ShapeID="_x0000_s1026" DrawAspect="Content" ObjectID="_1434293454" r:id="rId7"/>
        </w:pict>
      </w:r>
    </w:p>
    <w:p w:rsidR="007E5EBA" w:rsidRDefault="007E5EBA" w:rsidP="008111AA">
      <w:pPr>
        <w:spacing w:after="240"/>
        <w:jc w:val="center"/>
        <w:outlineLvl w:val="0"/>
      </w:pPr>
      <w:r>
        <w:object w:dxaOrig="4066" w:dyaOrig="2318">
          <v:shape id="_x0000_i1025" type="#_x0000_t75" style="width:205.5pt;height:124.5pt" o:ole="">
            <v:imagedata r:id="rId8" o:title=""/>
          </v:shape>
          <o:OLEObject Type="Embed" ProgID="ChemDraw.Document.6.0" ShapeID="_x0000_i1025" DrawAspect="Content" ObjectID="_1434293453" r:id="rId9"/>
        </w:object>
      </w:r>
    </w:p>
    <w:p w:rsidR="00C913CB" w:rsidRPr="008111AA" w:rsidRDefault="00C913CB" w:rsidP="008111AA">
      <w:pPr>
        <w:spacing w:after="240"/>
        <w:jc w:val="center"/>
        <w:outlineLvl w:val="0"/>
      </w:pPr>
    </w:p>
    <w:p w:rsidR="007E5EBA" w:rsidRDefault="007E5EBA" w:rsidP="00476645">
      <w:pPr>
        <w:spacing w:after="240"/>
        <w:jc w:val="center"/>
        <w:outlineLvl w:val="0"/>
        <w:rPr>
          <w:rFonts w:ascii="Times New Roman" w:hAnsi="Times New Roman" w:cs="Times New Roman"/>
          <w:szCs w:val="20"/>
        </w:rPr>
      </w:pPr>
      <w:r w:rsidRPr="00476645">
        <w:rPr>
          <w:rFonts w:ascii="Times New Roman" w:hAnsi="Times New Roman" w:cs="Times New Roman"/>
          <w:sz w:val="18"/>
          <w:szCs w:val="18"/>
        </w:rPr>
        <w:t>Table 1</w:t>
      </w:r>
      <w:r w:rsidR="00476645" w:rsidRPr="00476645">
        <w:rPr>
          <w:sz w:val="18"/>
          <w:szCs w:val="18"/>
        </w:rPr>
        <w:t xml:space="preserve"> </w:t>
      </w:r>
      <w:r w:rsidR="00476645" w:rsidRPr="00476645">
        <w:rPr>
          <w:rFonts w:ascii="Times New Roman" w:hAnsi="Times New Roman" w:cs="Times New Roman"/>
          <w:sz w:val="18"/>
          <w:szCs w:val="18"/>
        </w:rPr>
        <w:t xml:space="preserve">APT and </w:t>
      </w:r>
      <w:r w:rsidR="00476645" w:rsidRPr="00476645">
        <w:rPr>
          <w:rFonts w:ascii="Times New Roman" w:hAnsi="Times New Roman" w:cs="Times New Roman"/>
          <w:sz w:val="18"/>
          <w:szCs w:val="18"/>
          <w:vertAlign w:val="superscript"/>
        </w:rPr>
        <w:t>1</w:t>
      </w:r>
      <w:r w:rsidR="00476645" w:rsidRPr="00476645">
        <w:rPr>
          <w:rFonts w:ascii="Times New Roman" w:hAnsi="Times New Roman" w:cs="Times New Roman"/>
          <w:sz w:val="18"/>
          <w:szCs w:val="18"/>
        </w:rPr>
        <w:t xml:space="preserve">H NMR spectral data of </w:t>
      </w:r>
      <w:proofErr w:type="spellStart"/>
      <w:r w:rsidR="00476645" w:rsidRPr="00476645">
        <w:rPr>
          <w:rFonts w:ascii="Times New Roman" w:hAnsi="Times New Roman" w:cs="Times New Roman"/>
          <w:sz w:val="18"/>
          <w:szCs w:val="18"/>
        </w:rPr>
        <w:t>pregnenolone</w:t>
      </w:r>
      <w:proofErr w:type="spellEnd"/>
      <w:r w:rsidR="00476645" w:rsidRPr="00476645">
        <w:rPr>
          <w:rFonts w:ascii="Times New Roman" w:hAnsi="Times New Roman" w:cs="Times New Roman"/>
          <w:sz w:val="18"/>
          <w:szCs w:val="18"/>
        </w:rPr>
        <w:t xml:space="preserve"> (</w:t>
      </w:r>
      <w:r w:rsidR="00476645" w:rsidRPr="00476645">
        <w:rPr>
          <w:rFonts w:ascii="Times New Roman" w:hAnsi="Times New Roman" w:cs="Times New Roman"/>
          <w:b/>
          <w:sz w:val="18"/>
          <w:szCs w:val="18"/>
        </w:rPr>
        <w:t>1</w:t>
      </w:r>
      <w:r w:rsidR="00476645" w:rsidRPr="00476645">
        <w:rPr>
          <w:rFonts w:ascii="Times New Roman" w:hAnsi="Times New Roman" w:cs="Times New Roman"/>
          <w:sz w:val="18"/>
          <w:szCs w:val="18"/>
        </w:rPr>
        <w:t xml:space="preserve">) and </w:t>
      </w:r>
      <w:proofErr w:type="spellStart"/>
      <w:r w:rsidR="00476645" w:rsidRPr="00476645">
        <w:rPr>
          <w:rFonts w:ascii="Times New Roman" w:hAnsi="Times New Roman" w:cs="Times New Roman"/>
          <w:sz w:val="18"/>
          <w:szCs w:val="18"/>
        </w:rPr>
        <w:t>stigmasterol</w:t>
      </w:r>
      <w:proofErr w:type="spellEnd"/>
      <w:r w:rsidR="00476645" w:rsidRPr="00476645">
        <w:rPr>
          <w:rFonts w:ascii="Times New Roman" w:hAnsi="Times New Roman" w:cs="Times New Roman"/>
          <w:sz w:val="18"/>
          <w:szCs w:val="18"/>
        </w:rPr>
        <w:t xml:space="preserve"> (</w:t>
      </w:r>
      <w:r w:rsidR="00476645" w:rsidRPr="00476645">
        <w:rPr>
          <w:rFonts w:ascii="Times New Roman" w:hAnsi="Times New Roman" w:cs="Times New Roman"/>
          <w:b/>
          <w:sz w:val="18"/>
          <w:szCs w:val="18"/>
        </w:rPr>
        <w:t>2</w:t>
      </w:r>
      <w:r w:rsidR="00476645" w:rsidRPr="00476645">
        <w:rPr>
          <w:rFonts w:ascii="Times New Roman" w:hAnsi="Times New Roman" w:cs="Times New Roman"/>
          <w:sz w:val="18"/>
          <w:szCs w:val="18"/>
        </w:rPr>
        <w:t xml:space="preserve">) from roots of </w:t>
      </w:r>
      <w:r w:rsidR="00476645">
        <w:rPr>
          <w:rFonts w:ascii="Times New Roman" w:hAnsi="Times New Roman" w:cs="Times New Roman"/>
          <w:i/>
          <w:sz w:val="18"/>
          <w:szCs w:val="18"/>
        </w:rPr>
        <w:t xml:space="preserve">H. </w:t>
      </w:r>
      <w:proofErr w:type="spellStart"/>
      <w:r w:rsidR="00476645">
        <w:rPr>
          <w:rFonts w:ascii="Times New Roman" w:hAnsi="Times New Roman" w:cs="Times New Roman"/>
          <w:i/>
          <w:sz w:val="18"/>
          <w:szCs w:val="18"/>
        </w:rPr>
        <w:t>curtisii</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312"/>
        <w:gridCol w:w="1864"/>
        <w:gridCol w:w="1890"/>
        <w:gridCol w:w="1619"/>
        <w:gridCol w:w="271"/>
        <w:gridCol w:w="2328"/>
      </w:tblGrid>
      <w:tr w:rsidR="008161CD" w:rsidRPr="007335FE" w:rsidTr="004C3897">
        <w:trPr>
          <w:jc w:val="center"/>
        </w:trPr>
        <w:tc>
          <w:tcPr>
            <w:tcW w:w="706" w:type="pct"/>
            <w:tcBorders>
              <w:left w:val="nil"/>
              <w:bottom w:val="nil"/>
              <w:right w:val="nil"/>
            </w:tcBorders>
            <w:shd w:val="clear" w:color="auto" w:fill="auto"/>
          </w:tcPr>
          <w:p w:rsidR="008161CD" w:rsidRPr="000027A6" w:rsidRDefault="008161CD" w:rsidP="004C3897">
            <w:pPr>
              <w:rPr>
                <w:rFonts w:ascii="Times New Roman" w:hAnsi="Times New Roman" w:cs="Times New Roman"/>
                <w:sz w:val="18"/>
                <w:szCs w:val="18"/>
              </w:rPr>
            </w:pPr>
          </w:p>
        </w:tc>
        <w:tc>
          <w:tcPr>
            <w:tcW w:w="2021" w:type="pct"/>
            <w:gridSpan w:val="2"/>
            <w:tcBorders>
              <w:left w:val="nil"/>
              <w:bottom w:val="single" w:sz="4" w:space="0" w:color="auto"/>
              <w:right w:val="nil"/>
            </w:tcBorders>
            <w:shd w:val="clear" w:color="auto" w:fill="auto"/>
          </w:tcPr>
          <w:p w:rsidR="008161CD" w:rsidRPr="000027A6" w:rsidRDefault="008161CD" w:rsidP="004C3897">
            <w:pPr>
              <w:jc w:val="center"/>
              <w:rPr>
                <w:rFonts w:ascii="Times New Roman" w:hAnsi="Times New Roman" w:cs="Times New Roman"/>
                <w:b/>
                <w:sz w:val="18"/>
                <w:szCs w:val="18"/>
              </w:rPr>
            </w:pPr>
            <w:r w:rsidRPr="000027A6">
              <w:rPr>
                <w:rFonts w:ascii="Times New Roman" w:hAnsi="Times New Roman" w:cs="Times New Roman"/>
                <w:b/>
                <w:sz w:val="18"/>
                <w:szCs w:val="18"/>
              </w:rPr>
              <w:t>1</w:t>
            </w:r>
          </w:p>
        </w:tc>
        <w:tc>
          <w:tcPr>
            <w:tcW w:w="1018" w:type="pct"/>
            <w:gridSpan w:val="2"/>
            <w:tcBorders>
              <w:left w:val="nil"/>
              <w:bottom w:val="single" w:sz="4" w:space="0" w:color="auto"/>
              <w:right w:val="nil"/>
            </w:tcBorders>
            <w:shd w:val="clear" w:color="auto" w:fill="auto"/>
          </w:tcPr>
          <w:p w:rsidR="008161CD" w:rsidRPr="000027A6" w:rsidRDefault="008161CD" w:rsidP="004C3897">
            <w:pPr>
              <w:jc w:val="right"/>
              <w:rPr>
                <w:rFonts w:ascii="Times New Roman" w:hAnsi="Times New Roman" w:cs="Times New Roman"/>
                <w:b/>
                <w:sz w:val="18"/>
                <w:szCs w:val="18"/>
              </w:rPr>
            </w:pPr>
            <w:r w:rsidRPr="000027A6">
              <w:rPr>
                <w:rFonts w:ascii="Times New Roman" w:hAnsi="Times New Roman" w:cs="Times New Roman"/>
                <w:b/>
                <w:sz w:val="18"/>
                <w:szCs w:val="18"/>
              </w:rPr>
              <w:t>2</w:t>
            </w:r>
          </w:p>
        </w:tc>
        <w:tc>
          <w:tcPr>
            <w:tcW w:w="1255" w:type="pct"/>
            <w:tcBorders>
              <w:left w:val="nil"/>
              <w:bottom w:val="single" w:sz="4" w:space="0" w:color="auto"/>
              <w:right w:val="nil"/>
            </w:tcBorders>
            <w:shd w:val="clear" w:color="auto" w:fill="auto"/>
          </w:tcPr>
          <w:p w:rsidR="008161CD" w:rsidRPr="000027A6" w:rsidRDefault="008161CD" w:rsidP="004C3897">
            <w:pPr>
              <w:jc w:val="center"/>
              <w:rPr>
                <w:rFonts w:ascii="Times New Roman" w:hAnsi="Times New Roman" w:cs="Times New Roman"/>
                <w:b/>
                <w:sz w:val="18"/>
                <w:szCs w:val="18"/>
              </w:rPr>
            </w:pPr>
          </w:p>
        </w:tc>
      </w:tr>
      <w:tr w:rsidR="008161CD" w:rsidRPr="007335FE" w:rsidTr="004C3897">
        <w:trPr>
          <w:jc w:val="center"/>
        </w:trPr>
        <w:tc>
          <w:tcPr>
            <w:tcW w:w="706" w:type="pct"/>
            <w:tcBorders>
              <w:top w:val="nil"/>
              <w:left w:val="nil"/>
              <w:bottom w:val="single" w:sz="4" w:space="0" w:color="auto"/>
              <w:right w:val="nil"/>
            </w:tcBorders>
            <w:shd w:val="clear" w:color="auto" w:fill="auto"/>
          </w:tcPr>
          <w:p w:rsidR="008161CD" w:rsidRPr="000027A6" w:rsidRDefault="008161CD" w:rsidP="004C3897">
            <w:pPr>
              <w:jc w:val="center"/>
              <w:rPr>
                <w:rFonts w:ascii="Times New Roman" w:hAnsi="Times New Roman" w:cs="Times New Roman"/>
                <w:b/>
                <w:sz w:val="18"/>
                <w:szCs w:val="18"/>
              </w:rPr>
            </w:pPr>
            <w:r w:rsidRPr="000027A6">
              <w:rPr>
                <w:rFonts w:ascii="Times New Roman" w:hAnsi="Times New Roman" w:cs="Times New Roman"/>
                <w:b/>
                <w:sz w:val="18"/>
                <w:szCs w:val="18"/>
              </w:rPr>
              <w:t>Position</w:t>
            </w:r>
          </w:p>
        </w:tc>
        <w:tc>
          <w:tcPr>
            <w:tcW w:w="1004" w:type="pct"/>
            <w:tcBorders>
              <w:top w:val="single" w:sz="4" w:space="0" w:color="auto"/>
              <w:left w:val="nil"/>
              <w:bottom w:val="single" w:sz="4" w:space="0" w:color="auto"/>
              <w:right w:val="nil"/>
            </w:tcBorders>
            <w:shd w:val="clear" w:color="auto" w:fill="auto"/>
          </w:tcPr>
          <w:p w:rsidR="008161CD" w:rsidRPr="000027A6" w:rsidRDefault="008161CD" w:rsidP="004C3897">
            <w:pPr>
              <w:jc w:val="center"/>
              <w:rPr>
                <w:rFonts w:ascii="Times New Roman" w:hAnsi="Times New Roman" w:cs="Times New Roman"/>
                <w:b/>
                <w:sz w:val="18"/>
                <w:szCs w:val="18"/>
              </w:rPr>
            </w:pPr>
            <w:r w:rsidRPr="000027A6">
              <w:rPr>
                <w:rFonts w:ascii="Times New Roman" w:hAnsi="Times New Roman" w:cs="Times New Roman"/>
                <w:b/>
                <w:sz w:val="18"/>
                <w:szCs w:val="18"/>
              </w:rPr>
              <w:t>APT</w:t>
            </w:r>
          </w:p>
        </w:tc>
        <w:tc>
          <w:tcPr>
            <w:tcW w:w="1018" w:type="pct"/>
            <w:tcBorders>
              <w:top w:val="single" w:sz="4" w:space="0" w:color="auto"/>
              <w:left w:val="nil"/>
              <w:bottom w:val="single" w:sz="4" w:space="0" w:color="auto"/>
              <w:right w:val="nil"/>
            </w:tcBorders>
            <w:shd w:val="clear" w:color="auto" w:fill="auto"/>
          </w:tcPr>
          <w:p w:rsidR="008161CD" w:rsidRPr="000027A6" w:rsidRDefault="008161CD" w:rsidP="004C3897">
            <w:pPr>
              <w:jc w:val="center"/>
              <w:rPr>
                <w:rFonts w:ascii="Times New Roman" w:hAnsi="Times New Roman" w:cs="Times New Roman"/>
                <w:b/>
                <w:sz w:val="18"/>
                <w:szCs w:val="18"/>
              </w:rPr>
            </w:pPr>
            <w:r w:rsidRPr="000027A6">
              <w:rPr>
                <w:rFonts w:ascii="Times New Roman" w:hAnsi="Times New Roman" w:cs="Times New Roman"/>
                <w:b/>
                <w:sz w:val="18"/>
                <w:szCs w:val="18"/>
                <w:vertAlign w:val="superscript"/>
              </w:rPr>
              <w:t>1</w:t>
            </w:r>
            <w:r w:rsidRPr="000027A6">
              <w:rPr>
                <w:rFonts w:ascii="Times New Roman" w:hAnsi="Times New Roman" w:cs="Times New Roman"/>
                <w:b/>
                <w:sz w:val="18"/>
                <w:szCs w:val="18"/>
              </w:rPr>
              <w:t>H</w:t>
            </w:r>
          </w:p>
        </w:tc>
        <w:tc>
          <w:tcPr>
            <w:tcW w:w="872" w:type="pct"/>
            <w:tcBorders>
              <w:top w:val="single" w:sz="4" w:space="0" w:color="auto"/>
              <w:left w:val="nil"/>
              <w:bottom w:val="single" w:sz="4" w:space="0" w:color="auto"/>
              <w:right w:val="nil"/>
            </w:tcBorders>
            <w:shd w:val="clear" w:color="auto" w:fill="auto"/>
          </w:tcPr>
          <w:p w:rsidR="008161CD" w:rsidRPr="000027A6" w:rsidRDefault="008161CD" w:rsidP="004C3897">
            <w:pPr>
              <w:jc w:val="center"/>
              <w:rPr>
                <w:rFonts w:ascii="Times New Roman" w:hAnsi="Times New Roman" w:cs="Times New Roman"/>
                <w:b/>
                <w:sz w:val="18"/>
                <w:szCs w:val="18"/>
              </w:rPr>
            </w:pPr>
            <w:r w:rsidRPr="000027A6">
              <w:rPr>
                <w:rFonts w:ascii="Times New Roman" w:hAnsi="Times New Roman" w:cs="Times New Roman"/>
                <w:b/>
                <w:sz w:val="18"/>
                <w:szCs w:val="18"/>
              </w:rPr>
              <w:t>APT</w:t>
            </w:r>
          </w:p>
        </w:tc>
        <w:tc>
          <w:tcPr>
            <w:tcW w:w="1401" w:type="pct"/>
            <w:gridSpan w:val="2"/>
            <w:tcBorders>
              <w:top w:val="single" w:sz="4" w:space="0" w:color="auto"/>
              <w:left w:val="nil"/>
              <w:bottom w:val="single" w:sz="4" w:space="0" w:color="auto"/>
              <w:right w:val="nil"/>
            </w:tcBorders>
            <w:shd w:val="clear" w:color="auto" w:fill="auto"/>
          </w:tcPr>
          <w:p w:rsidR="008161CD" w:rsidRPr="000027A6" w:rsidRDefault="008161CD" w:rsidP="004C3897">
            <w:pPr>
              <w:jc w:val="center"/>
              <w:rPr>
                <w:rFonts w:ascii="Times New Roman" w:hAnsi="Times New Roman" w:cs="Times New Roman"/>
                <w:b/>
                <w:sz w:val="18"/>
                <w:szCs w:val="18"/>
              </w:rPr>
            </w:pPr>
            <w:r w:rsidRPr="000027A6">
              <w:rPr>
                <w:rFonts w:ascii="Times New Roman" w:hAnsi="Times New Roman" w:cs="Times New Roman"/>
                <w:b/>
                <w:sz w:val="18"/>
                <w:szCs w:val="18"/>
                <w:vertAlign w:val="superscript"/>
              </w:rPr>
              <w:t>1</w:t>
            </w:r>
            <w:r w:rsidRPr="000027A6">
              <w:rPr>
                <w:rFonts w:ascii="Times New Roman" w:hAnsi="Times New Roman" w:cs="Times New Roman"/>
                <w:b/>
                <w:sz w:val="18"/>
                <w:szCs w:val="18"/>
              </w:rPr>
              <w:t>H</w:t>
            </w:r>
          </w:p>
        </w:tc>
      </w:tr>
      <w:tr w:rsidR="008161CD" w:rsidRPr="007335FE" w:rsidTr="004C3897">
        <w:trPr>
          <w:jc w:val="center"/>
        </w:trPr>
        <w:tc>
          <w:tcPr>
            <w:tcW w:w="706" w:type="pct"/>
            <w:tcBorders>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1</w:t>
            </w:r>
          </w:p>
        </w:tc>
        <w:tc>
          <w:tcPr>
            <w:tcW w:w="1004" w:type="pct"/>
            <w:tcBorders>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37.3</w:t>
            </w:r>
          </w:p>
        </w:tc>
        <w:tc>
          <w:tcPr>
            <w:tcW w:w="1018" w:type="pct"/>
            <w:tcBorders>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 xml:space="preserve">1.02 (4H, </w:t>
            </w:r>
            <w:r w:rsidRPr="000027A6">
              <w:rPr>
                <w:rFonts w:ascii="Times New Roman" w:hAnsi="Times New Roman" w:cs="Times New Roman"/>
                <w:i/>
                <w:sz w:val="18"/>
                <w:szCs w:val="18"/>
              </w:rPr>
              <w:t>s</w:t>
            </w:r>
            <w:r w:rsidRPr="000027A6">
              <w:rPr>
                <w:rFonts w:ascii="Times New Roman" w:hAnsi="Times New Roman" w:cs="Times New Roman"/>
                <w:sz w:val="18"/>
                <w:szCs w:val="18"/>
              </w:rPr>
              <w:t>)</w:t>
            </w:r>
          </w:p>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 xml:space="preserve">1.19 (3H, </w:t>
            </w:r>
            <w:r w:rsidRPr="000027A6">
              <w:rPr>
                <w:rFonts w:ascii="Times New Roman" w:hAnsi="Times New Roman" w:cs="Times New Roman"/>
                <w:i/>
                <w:sz w:val="18"/>
                <w:szCs w:val="18"/>
              </w:rPr>
              <w:t>m</w:t>
            </w:r>
            <w:r w:rsidRPr="000027A6">
              <w:rPr>
                <w:rFonts w:ascii="Times New Roman" w:hAnsi="Times New Roman" w:cs="Times New Roman"/>
                <w:sz w:val="18"/>
                <w:szCs w:val="18"/>
              </w:rPr>
              <w:t>)</w:t>
            </w:r>
          </w:p>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 xml:space="preserve">1.87 (2H, </w:t>
            </w:r>
            <w:r w:rsidRPr="000027A6">
              <w:rPr>
                <w:rFonts w:ascii="Times New Roman" w:hAnsi="Times New Roman" w:cs="Times New Roman"/>
                <w:i/>
                <w:sz w:val="18"/>
                <w:szCs w:val="18"/>
              </w:rPr>
              <w:t>m</w:t>
            </w:r>
            <w:r w:rsidRPr="000027A6">
              <w:rPr>
                <w:rFonts w:ascii="Times New Roman" w:hAnsi="Times New Roman" w:cs="Times New Roman"/>
                <w:sz w:val="18"/>
                <w:szCs w:val="18"/>
              </w:rPr>
              <w:t>)</w:t>
            </w:r>
          </w:p>
        </w:tc>
        <w:tc>
          <w:tcPr>
            <w:tcW w:w="872" w:type="pct"/>
            <w:tcBorders>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37.3</w:t>
            </w:r>
          </w:p>
        </w:tc>
        <w:tc>
          <w:tcPr>
            <w:tcW w:w="1401" w:type="pct"/>
            <w:gridSpan w:val="2"/>
            <w:tcBorders>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1.04</w:t>
            </w:r>
          </w:p>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 xml:space="preserve">1.17 (5H, </w:t>
            </w:r>
            <w:r w:rsidRPr="000027A6">
              <w:rPr>
                <w:rFonts w:ascii="Times New Roman" w:hAnsi="Times New Roman" w:cs="Times New Roman"/>
                <w:i/>
                <w:sz w:val="18"/>
                <w:szCs w:val="18"/>
              </w:rPr>
              <w:t>m</w:t>
            </w:r>
            <w:r w:rsidRPr="000027A6">
              <w:rPr>
                <w:rFonts w:ascii="Times New Roman" w:hAnsi="Times New Roman" w:cs="Times New Roman"/>
                <w:sz w:val="18"/>
                <w:szCs w:val="18"/>
              </w:rPr>
              <w:t>)</w:t>
            </w:r>
          </w:p>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 xml:space="preserve">1.84 (1H, </w:t>
            </w:r>
            <w:r w:rsidRPr="000027A6">
              <w:rPr>
                <w:rFonts w:ascii="Times New Roman" w:hAnsi="Times New Roman" w:cs="Times New Roman"/>
                <w:i/>
                <w:sz w:val="18"/>
                <w:szCs w:val="18"/>
              </w:rPr>
              <w:t>m</w:t>
            </w:r>
            <w:r w:rsidRPr="000027A6">
              <w:rPr>
                <w:rFonts w:ascii="Times New Roman" w:hAnsi="Times New Roman" w:cs="Times New Roman"/>
                <w:sz w:val="18"/>
                <w:szCs w:val="18"/>
              </w:rPr>
              <w:t>)</w:t>
            </w:r>
          </w:p>
          <w:p w:rsidR="008161CD" w:rsidRPr="000027A6" w:rsidRDefault="008161CD" w:rsidP="004C3897">
            <w:pPr>
              <w:jc w:val="center"/>
              <w:rPr>
                <w:rFonts w:ascii="Times New Roman" w:hAnsi="Times New Roman" w:cs="Times New Roman"/>
                <w:sz w:val="18"/>
                <w:szCs w:val="18"/>
              </w:rPr>
            </w:pPr>
          </w:p>
        </w:tc>
      </w:tr>
      <w:tr w:rsidR="008161CD" w:rsidRPr="007335FE" w:rsidTr="004C3897">
        <w:trPr>
          <w:jc w:val="center"/>
        </w:trPr>
        <w:tc>
          <w:tcPr>
            <w:tcW w:w="706"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2</w:t>
            </w:r>
          </w:p>
        </w:tc>
        <w:tc>
          <w:tcPr>
            <w:tcW w:w="1004"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31.8</w:t>
            </w:r>
          </w:p>
        </w:tc>
        <w:tc>
          <w:tcPr>
            <w:tcW w:w="1018"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 xml:space="preserve">1.58 (10H, </w:t>
            </w:r>
            <w:r w:rsidRPr="000027A6">
              <w:rPr>
                <w:rFonts w:ascii="Times New Roman" w:hAnsi="Times New Roman" w:cs="Times New Roman"/>
                <w:i/>
                <w:sz w:val="18"/>
                <w:szCs w:val="18"/>
              </w:rPr>
              <w:t>m</w:t>
            </w:r>
            <w:r w:rsidRPr="000027A6">
              <w:rPr>
                <w:rFonts w:ascii="Times New Roman" w:hAnsi="Times New Roman" w:cs="Times New Roman"/>
                <w:sz w:val="18"/>
                <w:szCs w:val="18"/>
              </w:rPr>
              <w:t>)</w:t>
            </w:r>
          </w:p>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 xml:space="preserve">2.02 (2H, </w:t>
            </w:r>
            <w:r w:rsidRPr="000027A6">
              <w:rPr>
                <w:rFonts w:ascii="Times New Roman" w:hAnsi="Times New Roman" w:cs="Times New Roman"/>
                <w:i/>
                <w:sz w:val="18"/>
                <w:szCs w:val="18"/>
              </w:rPr>
              <w:t>m</w:t>
            </w:r>
            <w:r w:rsidRPr="000027A6">
              <w:rPr>
                <w:rFonts w:ascii="Times New Roman" w:hAnsi="Times New Roman" w:cs="Times New Roman"/>
                <w:sz w:val="18"/>
                <w:szCs w:val="18"/>
              </w:rPr>
              <w:t>)</w:t>
            </w:r>
          </w:p>
        </w:tc>
        <w:tc>
          <w:tcPr>
            <w:tcW w:w="872"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31.7</w:t>
            </w:r>
          </w:p>
        </w:tc>
        <w:tc>
          <w:tcPr>
            <w:tcW w:w="1401" w:type="pct"/>
            <w:gridSpan w:val="2"/>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 xml:space="preserve">1.84 (1H, </w:t>
            </w:r>
            <w:r w:rsidRPr="000027A6">
              <w:rPr>
                <w:rFonts w:ascii="Times New Roman" w:hAnsi="Times New Roman" w:cs="Times New Roman"/>
                <w:i/>
                <w:sz w:val="18"/>
                <w:szCs w:val="18"/>
              </w:rPr>
              <w:t>m</w:t>
            </w:r>
            <w:r w:rsidRPr="000027A6">
              <w:rPr>
                <w:rFonts w:ascii="Times New Roman" w:hAnsi="Times New Roman" w:cs="Times New Roman"/>
                <w:sz w:val="18"/>
                <w:szCs w:val="18"/>
              </w:rPr>
              <w:t>)</w:t>
            </w:r>
          </w:p>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 xml:space="preserve">1.99 (2H, </w:t>
            </w:r>
            <w:r w:rsidRPr="000027A6">
              <w:rPr>
                <w:rFonts w:ascii="Times New Roman" w:hAnsi="Times New Roman" w:cs="Times New Roman"/>
                <w:i/>
                <w:sz w:val="18"/>
                <w:szCs w:val="18"/>
              </w:rPr>
              <w:t>m</w:t>
            </w:r>
            <w:r w:rsidRPr="000027A6">
              <w:rPr>
                <w:rFonts w:ascii="Times New Roman" w:hAnsi="Times New Roman" w:cs="Times New Roman"/>
                <w:sz w:val="18"/>
                <w:szCs w:val="18"/>
              </w:rPr>
              <w:t>)</w:t>
            </w:r>
          </w:p>
        </w:tc>
      </w:tr>
      <w:tr w:rsidR="008161CD" w:rsidRPr="007335FE" w:rsidTr="004C3897">
        <w:trPr>
          <w:jc w:val="center"/>
        </w:trPr>
        <w:tc>
          <w:tcPr>
            <w:tcW w:w="706"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3</w:t>
            </w:r>
          </w:p>
        </w:tc>
        <w:tc>
          <w:tcPr>
            <w:tcW w:w="1004"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71.7</w:t>
            </w:r>
          </w:p>
        </w:tc>
        <w:tc>
          <w:tcPr>
            <w:tcW w:w="1018"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 xml:space="preserve">1.19 (3H, </w:t>
            </w:r>
            <w:r w:rsidRPr="000027A6">
              <w:rPr>
                <w:rFonts w:ascii="Times New Roman" w:hAnsi="Times New Roman" w:cs="Times New Roman"/>
                <w:i/>
                <w:sz w:val="18"/>
                <w:szCs w:val="18"/>
              </w:rPr>
              <w:t>m</w:t>
            </w:r>
            <w:r w:rsidRPr="000027A6">
              <w:rPr>
                <w:rFonts w:ascii="Times New Roman" w:hAnsi="Times New Roman" w:cs="Times New Roman"/>
                <w:sz w:val="18"/>
                <w:szCs w:val="18"/>
              </w:rPr>
              <w:t>)</w:t>
            </w:r>
          </w:p>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 xml:space="preserve">1.58 (10H, </w:t>
            </w:r>
            <w:r w:rsidRPr="000027A6">
              <w:rPr>
                <w:rFonts w:ascii="Times New Roman" w:hAnsi="Times New Roman" w:cs="Times New Roman"/>
                <w:i/>
                <w:sz w:val="18"/>
                <w:szCs w:val="18"/>
              </w:rPr>
              <w:t>m</w:t>
            </w:r>
            <w:r w:rsidRPr="000027A6">
              <w:rPr>
                <w:rFonts w:ascii="Times New Roman" w:hAnsi="Times New Roman" w:cs="Times New Roman"/>
                <w:sz w:val="18"/>
                <w:szCs w:val="18"/>
              </w:rPr>
              <w:t>)</w:t>
            </w:r>
          </w:p>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 xml:space="preserve">3.54 (1H, </w:t>
            </w:r>
            <w:r w:rsidRPr="000027A6">
              <w:rPr>
                <w:rFonts w:ascii="Times New Roman" w:hAnsi="Times New Roman" w:cs="Times New Roman"/>
                <w:i/>
                <w:sz w:val="18"/>
                <w:szCs w:val="18"/>
              </w:rPr>
              <w:t>m</w:t>
            </w:r>
            <w:r w:rsidRPr="000027A6">
              <w:rPr>
                <w:rFonts w:ascii="Times New Roman" w:hAnsi="Times New Roman" w:cs="Times New Roman"/>
                <w:sz w:val="18"/>
                <w:szCs w:val="18"/>
              </w:rPr>
              <w:t>)</w:t>
            </w:r>
          </w:p>
        </w:tc>
        <w:tc>
          <w:tcPr>
            <w:tcW w:w="872"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71.8</w:t>
            </w:r>
          </w:p>
        </w:tc>
        <w:tc>
          <w:tcPr>
            <w:tcW w:w="1401" w:type="pct"/>
            <w:gridSpan w:val="2"/>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 xml:space="preserve">3.53 (1H, </w:t>
            </w:r>
            <w:r w:rsidRPr="000027A6">
              <w:rPr>
                <w:rFonts w:ascii="Times New Roman" w:hAnsi="Times New Roman" w:cs="Times New Roman"/>
                <w:i/>
                <w:sz w:val="18"/>
                <w:szCs w:val="18"/>
              </w:rPr>
              <w:t>m</w:t>
            </w:r>
            <w:r w:rsidRPr="000027A6">
              <w:rPr>
                <w:rFonts w:ascii="Times New Roman" w:hAnsi="Times New Roman" w:cs="Times New Roman"/>
                <w:sz w:val="18"/>
                <w:szCs w:val="18"/>
              </w:rPr>
              <w:t>)</w:t>
            </w:r>
          </w:p>
        </w:tc>
      </w:tr>
      <w:tr w:rsidR="008161CD" w:rsidRPr="007335FE" w:rsidTr="004C3897">
        <w:trPr>
          <w:jc w:val="center"/>
        </w:trPr>
        <w:tc>
          <w:tcPr>
            <w:tcW w:w="706"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4</w:t>
            </w:r>
          </w:p>
        </w:tc>
        <w:tc>
          <w:tcPr>
            <w:tcW w:w="1004"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42.3</w:t>
            </w:r>
          </w:p>
        </w:tc>
        <w:tc>
          <w:tcPr>
            <w:tcW w:w="1018"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 xml:space="preserve">2.21 (2H, </w:t>
            </w:r>
            <w:r w:rsidRPr="000027A6">
              <w:rPr>
                <w:rFonts w:ascii="Times New Roman" w:hAnsi="Times New Roman" w:cs="Times New Roman"/>
                <w:i/>
                <w:sz w:val="18"/>
                <w:szCs w:val="18"/>
              </w:rPr>
              <w:t>m</w:t>
            </w:r>
            <w:r w:rsidRPr="000027A6">
              <w:rPr>
                <w:rFonts w:ascii="Times New Roman" w:hAnsi="Times New Roman" w:cs="Times New Roman"/>
                <w:sz w:val="18"/>
                <w:szCs w:val="18"/>
              </w:rPr>
              <w:t>)</w:t>
            </w:r>
          </w:p>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 xml:space="preserve">2.31 (1H, </w:t>
            </w:r>
            <w:r w:rsidRPr="000027A6">
              <w:rPr>
                <w:rFonts w:ascii="Times New Roman" w:hAnsi="Times New Roman" w:cs="Times New Roman"/>
                <w:i/>
                <w:sz w:val="18"/>
                <w:szCs w:val="18"/>
              </w:rPr>
              <w:t>m</w:t>
            </w:r>
            <w:r w:rsidRPr="000027A6">
              <w:rPr>
                <w:rFonts w:ascii="Times New Roman" w:hAnsi="Times New Roman" w:cs="Times New Roman"/>
                <w:sz w:val="18"/>
                <w:szCs w:val="18"/>
              </w:rPr>
              <w:t>)</w:t>
            </w:r>
          </w:p>
        </w:tc>
        <w:tc>
          <w:tcPr>
            <w:tcW w:w="872"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42.3</w:t>
            </w:r>
          </w:p>
        </w:tc>
        <w:tc>
          <w:tcPr>
            <w:tcW w:w="1401" w:type="pct"/>
            <w:gridSpan w:val="2"/>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 xml:space="preserve">2.29 (1H, </w:t>
            </w:r>
            <w:r w:rsidRPr="000027A6">
              <w:rPr>
                <w:rFonts w:ascii="Times New Roman" w:hAnsi="Times New Roman" w:cs="Times New Roman"/>
                <w:i/>
                <w:sz w:val="18"/>
                <w:szCs w:val="18"/>
              </w:rPr>
              <w:t>m</w:t>
            </w:r>
            <w:r w:rsidRPr="000027A6">
              <w:rPr>
                <w:rFonts w:ascii="Times New Roman" w:hAnsi="Times New Roman" w:cs="Times New Roman"/>
                <w:sz w:val="18"/>
                <w:szCs w:val="18"/>
              </w:rPr>
              <w:t>)</w:t>
            </w:r>
          </w:p>
        </w:tc>
      </w:tr>
      <w:tr w:rsidR="008161CD" w:rsidRPr="007335FE" w:rsidTr="004C3897">
        <w:trPr>
          <w:jc w:val="center"/>
        </w:trPr>
        <w:tc>
          <w:tcPr>
            <w:tcW w:w="706"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5</w:t>
            </w:r>
          </w:p>
        </w:tc>
        <w:tc>
          <w:tcPr>
            <w:tcW w:w="1004"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140.7</w:t>
            </w:r>
          </w:p>
        </w:tc>
        <w:tc>
          <w:tcPr>
            <w:tcW w:w="1018"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w:t>
            </w:r>
          </w:p>
        </w:tc>
        <w:tc>
          <w:tcPr>
            <w:tcW w:w="872"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140.8</w:t>
            </w:r>
          </w:p>
        </w:tc>
        <w:tc>
          <w:tcPr>
            <w:tcW w:w="1401" w:type="pct"/>
            <w:gridSpan w:val="2"/>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w:t>
            </w:r>
          </w:p>
        </w:tc>
      </w:tr>
      <w:tr w:rsidR="008161CD" w:rsidRPr="007335FE" w:rsidTr="004C3897">
        <w:trPr>
          <w:jc w:val="center"/>
        </w:trPr>
        <w:tc>
          <w:tcPr>
            <w:tcW w:w="706"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6</w:t>
            </w:r>
          </w:p>
        </w:tc>
        <w:tc>
          <w:tcPr>
            <w:tcW w:w="1004"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121.4</w:t>
            </w:r>
          </w:p>
        </w:tc>
        <w:tc>
          <w:tcPr>
            <w:tcW w:w="1018"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 xml:space="preserve">5.36 (1H, </w:t>
            </w:r>
            <w:r w:rsidRPr="000027A6">
              <w:rPr>
                <w:rFonts w:ascii="Times New Roman" w:hAnsi="Times New Roman" w:cs="Times New Roman"/>
                <w:i/>
                <w:sz w:val="18"/>
                <w:szCs w:val="18"/>
              </w:rPr>
              <w:t>m</w:t>
            </w:r>
            <w:r w:rsidRPr="000027A6">
              <w:rPr>
                <w:rFonts w:ascii="Times New Roman" w:hAnsi="Times New Roman" w:cs="Times New Roman"/>
                <w:sz w:val="18"/>
                <w:szCs w:val="18"/>
              </w:rPr>
              <w:t>)</w:t>
            </w:r>
          </w:p>
        </w:tc>
        <w:tc>
          <w:tcPr>
            <w:tcW w:w="872"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121.7</w:t>
            </w:r>
          </w:p>
        </w:tc>
        <w:tc>
          <w:tcPr>
            <w:tcW w:w="1401" w:type="pct"/>
            <w:gridSpan w:val="2"/>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 xml:space="preserve">5.36 (1H, </w:t>
            </w:r>
            <w:proofErr w:type="spellStart"/>
            <w:r w:rsidRPr="000027A6">
              <w:rPr>
                <w:rFonts w:ascii="Times New Roman" w:hAnsi="Times New Roman" w:cs="Times New Roman"/>
                <w:i/>
                <w:sz w:val="18"/>
                <w:szCs w:val="18"/>
              </w:rPr>
              <w:t>br</w:t>
            </w:r>
            <w:proofErr w:type="spellEnd"/>
            <w:r w:rsidRPr="000027A6">
              <w:rPr>
                <w:rFonts w:ascii="Times New Roman" w:hAnsi="Times New Roman" w:cs="Times New Roman"/>
                <w:i/>
                <w:sz w:val="18"/>
                <w:szCs w:val="18"/>
              </w:rPr>
              <w:t>-s,</w:t>
            </w:r>
            <w:r w:rsidRPr="000027A6">
              <w:rPr>
                <w:rFonts w:ascii="Times New Roman" w:hAnsi="Times New Roman" w:cs="Times New Roman"/>
                <w:sz w:val="18"/>
                <w:szCs w:val="18"/>
              </w:rPr>
              <w:t xml:space="preserve"> </w:t>
            </w:r>
            <w:r w:rsidRPr="000027A6">
              <w:rPr>
                <w:rFonts w:ascii="Times New Roman" w:hAnsi="Times New Roman" w:cs="Times New Roman"/>
                <w:i/>
                <w:sz w:val="18"/>
                <w:szCs w:val="18"/>
              </w:rPr>
              <w:t xml:space="preserve">J </w:t>
            </w:r>
            <w:r w:rsidRPr="000027A6">
              <w:rPr>
                <w:rFonts w:ascii="Times New Roman" w:hAnsi="Times New Roman" w:cs="Times New Roman"/>
                <w:sz w:val="18"/>
                <w:szCs w:val="18"/>
              </w:rPr>
              <w:t>= 5.32 Hz)</w:t>
            </w:r>
          </w:p>
        </w:tc>
      </w:tr>
      <w:tr w:rsidR="008161CD" w:rsidRPr="007335FE" w:rsidTr="004C3897">
        <w:trPr>
          <w:jc w:val="center"/>
        </w:trPr>
        <w:tc>
          <w:tcPr>
            <w:tcW w:w="706"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7</w:t>
            </w:r>
          </w:p>
        </w:tc>
        <w:tc>
          <w:tcPr>
            <w:tcW w:w="1004"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31.9</w:t>
            </w:r>
          </w:p>
        </w:tc>
        <w:tc>
          <w:tcPr>
            <w:tcW w:w="1018"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 xml:space="preserve">1.58 (10H, </w:t>
            </w:r>
            <w:r w:rsidRPr="000027A6">
              <w:rPr>
                <w:rFonts w:ascii="Times New Roman" w:hAnsi="Times New Roman" w:cs="Times New Roman"/>
                <w:i/>
                <w:sz w:val="18"/>
                <w:szCs w:val="18"/>
              </w:rPr>
              <w:t>m</w:t>
            </w:r>
            <w:r w:rsidRPr="000027A6">
              <w:rPr>
                <w:rFonts w:ascii="Times New Roman" w:hAnsi="Times New Roman" w:cs="Times New Roman"/>
                <w:sz w:val="18"/>
                <w:szCs w:val="18"/>
              </w:rPr>
              <w:t>)</w:t>
            </w:r>
          </w:p>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 xml:space="preserve">2.02 (2H, </w:t>
            </w:r>
            <w:r w:rsidRPr="000027A6">
              <w:rPr>
                <w:rFonts w:ascii="Times New Roman" w:hAnsi="Times New Roman" w:cs="Times New Roman"/>
                <w:i/>
                <w:sz w:val="18"/>
                <w:szCs w:val="18"/>
              </w:rPr>
              <w:t>m</w:t>
            </w:r>
            <w:r w:rsidRPr="000027A6">
              <w:rPr>
                <w:rFonts w:ascii="Times New Roman" w:hAnsi="Times New Roman" w:cs="Times New Roman"/>
                <w:sz w:val="18"/>
                <w:szCs w:val="18"/>
              </w:rPr>
              <w:t>)</w:t>
            </w:r>
          </w:p>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 xml:space="preserve">2.13 (3H, </w:t>
            </w:r>
            <w:r w:rsidRPr="000027A6">
              <w:rPr>
                <w:rFonts w:ascii="Times New Roman" w:hAnsi="Times New Roman" w:cs="Times New Roman"/>
                <w:i/>
                <w:sz w:val="18"/>
                <w:szCs w:val="18"/>
              </w:rPr>
              <w:t>s</w:t>
            </w:r>
            <w:r w:rsidRPr="000027A6">
              <w:rPr>
                <w:rFonts w:ascii="Times New Roman" w:hAnsi="Times New Roman" w:cs="Times New Roman"/>
                <w:sz w:val="18"/>
                <w:szCs w:val="18"/>
              </w:rPr>
              <w:t>)</w:t>
            </w:r>
          </w:p>
        </w:tc>
        <w:tc>
          <w:tcPr>
            <w:tcW w:w="872"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31.9</w:t>
            </w:r>
          </w:p>
        </w:tc>
        <w:tc>
          <w:tcPr>
            <w:tcW w:w="1401" w:type="pct"/>
            <w:gridSpan w:val="2"/>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1.47</w:t>
            </w:r>
          </w:p>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 xml:space="preserve">1.99 (2H, </w:t>
            </w:r>
            <w:r w:rsidRPr="000027A6">
              <w:rPr>
                <w:rFonts w:ascii="Times New Roman" w:hAnsi="Times New Roman" w:cs="Times New Roman"/>
                <w:i/>
                <w:sz w:val="18"/>
                <w:szCs w:val="18"/>
              </w:rPr>
              <w:t>m)</w:t>
            </w:r>
          </w:p>
        </w:tc>
      </w:tr>
      <w:tr w:rsidR="008161CD" w:rsidRPr="007335FE" w:rsidTr="004C3897">
        <w:trPr>
          <w:jc w:val="center"/>
        </w:trPr>
        <w:tc>
          <w:tcPr>
            <w:tcW w:w="706"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8</w:t>
            </w:r>
          </w:p>
        </w:tc>
        <w:tc>
          <w:tcPr>
            <w:tcW w:w="1004"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29.7</w:t>
            </w:r>
          </w:p>
        </w:tc>
        <w:tc>
          <w:tcPr>
            <w:tcW w:w="1018"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 xml:space="preserve">1.87 (2H, </w:t>
            </w:r>
            <w:r w:rsidRPr="000027A6">
              <w:rPr>
                <w:rFonts w:ascii="Times New Roman" w:hAnsi="Times New Roman" w:cs="Times New Roman"/>
                <w:i/>
                <w:sz w:val="18"/>
                <w:szCs w:val="18"/>
              </w:rPr>
              <w:t>m</w:t>
            </w:r>
            <w:r w:rsidRPr="000027A6">
              <w:rPr>
                <w:rFonts w:ascii="Times New Roman" w:hAnsi="Times New Roman" w:cs="Times New Roman"/>
                <w:sz w:val="18"/>
                <w:szCs w:val="18"/>
              </w:rPr>
              <w:t>)</w:t>
            </w:r>
          </w:p>
        </w:tc>
        <w:tc>
          <w:tcPr>
            <w:tcW w:w="872"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31.7</w:t>
            </w:r>
          </w:p>
        </w:tc>
        <w:tc>
          <w:tcPr>
            <w:tcW w:w="1401" w:type="pct"/>
            <w:gridSpan w:val="2"/>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1.47</w:t>
            </w:r>
          </w:p>
        </w:tc>
      </w:tr>
      <w:tr w:rsidR="008161CD" w:rsidRPr="007335FE" w:rsidTr="004C3897">
        <w:trPr>
          <w:jc w:val="center"/>
        </w:trPr>
        <w:tc>
          <w:tcPr>
            <w:tcW w:w="706"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9</w:t>
            </w:r>
          </w:p>
        </w:tc>
        <w:tc>
          <w:tcPr>
            <w:tcW w:w="1004"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50.0</w:t>
            </w:r>
          </w:p>
        </w:tc>
        <w:tc>
          <w:tcPr>
            <w:tcW w:w="1018"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 xml:space="preserve">1.02 (4H, </w:t>
            </w:r>
            <w:r w:rsidRPr="000027A6">
              <w:rPr>
                <w:rFonts w:ascii="Times New Roman" w:hAnsi="Times New Roman" w:cs="Times New Roman"/>
                <w:i/>
                <w:sz w:val="18"/>
                <w:szCs w:val="18"/>
              </w:rPr>
              <w:t>s</w:t>
            </w:r>
            <w:r w:rsidRPr="000027A6">
              <w:rPr>
                <w:rFonts w:ascii="Times New Roman" w:hAnsi="Times New Roman" w:cs="Times New Roman"/>
                <w:sz w:val="18"/>
                <w:szCs w:val="18"/>
              </w:rPr>
              <w:t>)</w:t>
            </w:r>
          </w:p>
        </w:tc>
        <w:tc>
          <w:tcPr>
            <w:tcW w:w="872"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50.2</w:t>
            </w:r>
          </w:p>
        </w:tc>
        <w:tc>
          <w:tcPr>
            <w:tcW w:w="1401" w:type="pct"/>
            <w:gridSpan w:val="2"/>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 xml:space="preserve">1.01 (2H, </w:t>
            </w:r>
            <w:r w:rsidRPr="000027A6">
              <w:rPr>
                <w:rFonts w:ascii="Times New Roman" w:hAnsi="Times New Roman" w:cs="Times New Roman"/>
                <w:i/>
                <w:sz w:val="18"/>
                <w:szCs w:val="18"/>
              </w:rPr>
              <w:t>s</w:t>
            </w:r>
            <w:r w:rsidRPr="000027A6">
              <w:rPr>
                <w:rFonts w:ascii="Times New Roman" w:hAnsi="Times New Roman" w:cs="Times New Roman"/>
                <w:sz w:val="18"/>
                <w:szCs w:val="18"/>
              </w:rPr>
              <w:t>)</w:t>
            </w:r>
          </w:p>
        </w:tc>
      </w:tr>
      <w:tr w:rsidR="008161CD" w:rsidRPr="007335FE" w:rsidTr="004C3897">
        <w:trPr>
          <w:jc w:val="center"/>
        </w:trPr>
        <w:tc>
          <w:tcPr>
            <w:tcW w:w="706"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10</w:t>
            </w:r>
          </w:p>
        </w:tc>
        <w:tc>
          <w:tcPr>
            <w:tcW w:w="1004"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36.5</w:t>
            </w:r>
          </w:p>
        </w:tc>
        <w:tc>
          <w:tcPr>
            <w:tcW w:w="1018"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w:t>
            </w:r>
          </w:p>
        </w:tc>
        <w:tc>
          <w:tcPr>
            <w:tcW w:w="872"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36.5</w:t>
            </w:r>
          </w:p>
        </w:tc>
        <w:tc>
          <w:tcPr>
            <w:tcW w:w="1401" w:type="pct"/>
            <w:gridSpan w:val="2"/>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w:t>
            </w:r>
          </w:p>
        </w:tc>
      </w:tr>
      <w:tr w:rsidR="008161CD" w:rsidRPr="007335FE" w:rsidTr="004C3897">
        <w:trPr>
          <w:jc w:val="center"/>
        </w:trPr>
        <w:tc>
          <w:tcPr>
            <w:tcW w:w="706"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11</w:t>
            </w:r>
          </w:p>
        </w:tc>
        <w:tc>
          <w:tcPr>
            <w:tcW w:w="1004"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21.1</w:t>
            </w:r>
          </w:p>
        </w:tc>
        <w:tc>
          <w:tcPr>
            <w:tcW w:w="1018"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 xml:space="preserve">1.58 (10H, </w:t>
            </w:r>
            <w:r w:rsidRPr="000027A6">
              <w:rPr>
                <w:rFonts w:ascii="Times New Roman" w:hAnsi="Times New Roman" w:cs="Times New Roman"/>
                <w:i/>
                <w:sz w:val="18"/>
                <w:szCs w:val="18"/>
              </w:rPr>
              <w:t>m</w:t>
            </w:r>
            <w:r w:rsidRPr="000027A6">
              <w:rPr>
                <w:rFonts w:ascii="Times New Roman" w:hAnsi="Times New Roman" w:cs="Times New Roman"/>
                <w:sz w:val="18"/>
                <w:szCs w:val="18"/>
              </w:rPr>
              <w:t>)</w:t>
            </w:r>
          </w:p>
        </w:tc>
        <w:tc>
          <w:tcPr>
            <w:tcW w:w="872"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21.1</w:t>
            </w:r>
          </w:p>
        </w:tc>
        <w:tc>
          <w:tcPr>
            <w:tcW w:w="1401" w:type="pct"/>
            <w:gridSpan w:val="2"/>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1.47</w:t>
            </w:r>
          </w:p>
        </w:tc>
      </w:tr>
      <w:tr w:rsidR="008161CD" w:rsidRPr="007335FE" w:rsidTr="004C3897">
        <w:trPr>
          <w:jc w:val="center"/>
        </w:trPr>
        <w:tc>
          <w:tcPr>
            <w:tcW w:w="706"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12</w:t>
            </w:r>
          </w:p>
        </w:tc>
        <w:tc>
          <w:tcPr>
            <w:tcW w:w="1004"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38.8</w:t>
            </w:r>
          </w:p>
        </w:tc>
        <w:tc>
          <w:tcPr>
            <w:tcW w:w="1018"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 xml:space="preserve">1.58 (10H, </w:t>
            </w:r>
            <w:r w:rsidRPr="000027A6">
              <w:rPr>
                <w:rFonts w:ascii="Times New Roman" w:hAnsi="Times New Roman" w:cs="Times New Roman"/>
                <w:i/>
                <w:sz w:val="18"/>
                <w:szCs w:val="18"/>
              </w:rPr>
              <w:t>m</w:t>
            </w:r>
            <w:r w:rsidRPr="000027A6">
              <w:rPr>
                <w:rFonts w:ascii="Times New Roman" w:hAnsi="Times New Roman" w:cs="Times New Roman"/>
                <w:sz w:val="18"/>
                <w:szCs w:val="18"/>
              </w:rPr>
              <w:t>)</w:t>
            </w:r>
          </w:p>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 xml:space="preserve">2.02 (2H, </w:t>
            </w:r>
            <w:r w:rsidRPr="000027A6">
              <w:rPr>
                <w:rFonts w:ascii="Times New Roman" w:hAnsi="Times New Roman" w:cs="Times New Roman"/>
                <w:i/>
                <w:sz w:val="18"/>
                <w:szCs w:val="18"/>
              </w:rPr>
              <w:t>m</w:t>
            </w:r>
            <w:r w:rsidRPr="000027A6">
              <w:rPr>
                <w:rFonts w:ascii="Times New Roman" w:hAnsi="Times New Roman" w:cs="Times New Roman"/>
                <w:sz w:val="18"/>
                <w:szCs w:val="18"/>
              </w:rPr>
              <w:t>)</w:t>
            </w:r>
          </w:p>
        </w:tc>
        <w:tc>
          <w:tcPr>
            <w:tcW w:w="872"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39.7</w:t>
            </w:r>
          </w:p>
        </w:tc>
        <w:tc>
          <w:tcPr>
            <w:tcW w:w="1401" w:type="pct"/>
            <w:gridSpan w:val="2"/>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 xml:space="preserve">1.17 (1H, </w:t>
            </w:r>
            <w:r w:rsidRPr="000027A6">
              <w:rPr>
                <w:rFonts w:ascii="Times New Roman" w:hAnsi="Times New Roman" w:cs="Times New Roman"/>
                <w:i/>
                <w:sz w:val="18"/>
                <w:szCs w:val="18"/>
              </w:rPr>
              <w:t>m</w:t>
            </w:r>
            <w:r w:rsidRPr="000027A6">
              <w:rPr>
                <w:rFonts w:ascii="Times New Roman" w:hAnsi="Times New Roman" w:cs="Times New Roman"/>
                <w:sz w:val="18"/>
                <w:szCs w:val="18"/>
              </w:rPr>
              <w:t>)</w:t>
            </w:r>
          </w:p>
        </w:tc>
      </w:tr>
      <w:tr w:rsidR="008161CD" w:rsidRPr="007335FE" w:rsidTr="004C3897">
        <w:trPr>
          <w:jc w:val="center"/>
        </w:trPr>
        <w:tc>
          <w:tcPr>
            <w:tcW w:w="706"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13</w:t>
            </w:r>
          </w:p>
        </w:tc>
        <w:tc>
          <w:tcPr>
            <w:tcW w:w="1004"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44.0</w:t>
            </w:r>
          </w:p>
        </w:tc>
        <w:tc>
          <w:tcPr>
            <w:tcW w:w="1018"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w:t>
            </w:r>
          </w:p>
        </w:tc>
        <w:tc>
          <w:tcPr>
            <w:tcW w:w="872"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45.4</w:t>
            </w:r>
          </w:p>
        </w:tc>
        <w:tc>
          <w:tcPr>
            <w:tcW w:w="1401" w:type="pct"/>
            <w:gridSpan w:val="2"/>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w:t>
            </w:r>
          </w:p>
        </w:tc>
      </w:tr>
      <w:tr w:rsidR="008161CD" w:rsidRPr="007335FE" w:rsidTr="004C3897">
        <w:trPr>
          <w:jc w:val="center"/>
        </w:trPr>
        <w:tc>
          <w:tcPr>
            <w:tcW w:w="706"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14</w:t>
            </w:r>
          </w:p>
        </w:tc>
        <w:tc>
          <w:tcPr>
            <w:tcW w:w="1004"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56.9</w:t>
            </w:r>
          </w:p>
        </w:tc>
        <w:tc>
          <w:tcPr>
            <w:tcW w:w="1018"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 xml:space="preserve">1.19 (3H, </w:t>
            </w:r>
            <w:r w:rsidRPr="000027A6">
              <w:rPr>
                <w:rFonts w:ascii="Times New Roman" w:hAnsi="Times New Roman" w:cs="Times New Roman"/>
                <w:i/>
                <w:sz w:val="18"/>
                <w:szCs w:val="18"/>
              </w:rPr>
              <w:t>m</w:t>
            </w:r>
            <w:r w:rsidRPr="000027A6">
              <w:rPr>
                <w:rFonts w:ascii="Times New Roman" w:hAnsi="Times New Roman" w:cs="Times New Roman"/>
                <w:sz w:val="18"/>
                <w:szCs w:val="18"/>
              </w:rPr>
              <w:t>)</w:t>
            </w:r>
          </w:p>
        </w:tc>
        <w:tc>
          <w:tcPr>
            <w:tcW w:w="872"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56.9</w:t>
            </w:r>
          </w:p>
        </w:tc>
        <w:tc>
          <w:tcPr>
            <w:tcW w:w="1401" w:type="pct"/>
            <w:gridSpan w:val="2"/>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 xml:space="preserve">1.01 (2H, </w:t>
            </w:r>
            <w:r w:rsidRPr="000027A6">
              <w:rPr>
                <w:rFonts w:ascii="Times New Roman" w:hAnsi="Times New Roman" w:cs="Times New Roman"/>
                <w:i/>
                <w:sz w:val="18"/>
                <w:szCs w:val="18"/>
              </w:rPr>
              <w:t>s</w:t>
            </w:r>
            <w:r w:rsidRPr="000027A6">
              <w:rPr>
                <w:rFonts w:ascii="Times New Roman" w:hAnsi="Times New Roman" w:cs="Times New Roman"/>
                <w:sz w:val="18"/>
                <w:szCs w:val="18"/>
              </w:rPr>
              <w:t>)</w:t>
            </w:r>
          </w:p>
        </w:tc>
      </w:tr>
      <w:tr w:rsidR="008161CD" w:rsidRPr="007335FE" w:rsidTr="004C3897">
        <w:trPr>
          <w:jc w:val="center"/>
        </w:trPr>
        <w:tc>
          <w:tcPr>
            <w:tcW w:w="706"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15</w:t>
            </w:r>
          </w:p>
        </w:tc>
        <w:tc>
          <w:tcPr>
            <w:tcW w:w="1004"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24.5</w:t>
            </w:r>
          </w:p>
        </w:tc>
        <w:tc>
          <w:tcPr>
            <w:tcW w:w="1018"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 xml:space="preserve">1.19 (3H, </w:t>
            </w:r>
            <w:r w:rsidRPr="000027A6">
              <w:rPr>
                <w:rFonts w:ascii="Times New Roman" w:hAnsi="Times New Roman" w:cs="Times New Roman"/>
                <w:i/>
                <w:sz w:val="18"/>
                <w:szCs w:val="18"/>
              </w:rPr>
              <w:t>m</w:t>
            </w:r>
            <w:r w:rsidRPr="000027A6">
              <w:rPr>
                <w:rFonts w:ascii="Times New Roman" w:hAnsi="Times New Roman" w:cs="Times New Roman"/>
                <w:sz w:val="18"/>
                <w:szCs w:val="18"/>
              </w:rPr>
              <w:t>)</w:t>
            </w:r>
          </w:p>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 xml:space="preserve">1.58 (10H, </w:t>
            </w:r>
            <w:r w:rsidRPr="000027A6">
              <w:rPr>
                <w:rFonts w:ascii="Times New Roman" w:hAnsi="Times New Roman" w:cs="Times New Roman"/>
                <w:i/>
                <w:sz w:val="18"/>
                <w:szCs w:val="18"/>
              </w:rPr>
              <w:t>m</w:t>
            </w:r>
            <w:r w:rsidRPr="000027A6">
              <w:rPr>
                <w:rFonts w:ascii="Times New Roman" w:hAnsi="Times New Roman" w:cs="Times New Roman"/>
                <w:sz w:val="18"/>
                <w:szCs w:val="18"/>
              </w:rPr>
              <w:t>)</w:t>
            </w:r>
          </w:p>
        </w:tc>
        <w:tc>
          <w:tcPr>
            <w:tcW w:w="872"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24.4</w:t>
            </w:r>
          </w:p>
        </w:tc>
        <w:tc>
          <w:tcPr>
            <w:tcW w:w="1401" w:type="pct"/>
            <w:gridSpan w:val="2"/>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1.56</w:t>
            </w:r>
          </w:p>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1.06</w:t>
            </w:r>
          </w:p>
        </w:tc>
      </w:tr>
      <w:tr w:rsidR="008161CD" w:rsidRPr="007335FE" w:rsidTr="004C3897">
        <w:trPr>
          <w:jc w:val="center"/>
        </w:trPr>
        <w:tc>
          <w:tcPr>
            <w:tcW w:w="706"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16</w:t>
            </w:r>
          </w:p>
        </w:tc>
        <w:tc>
          <w:tcPr>
            <w:tcW w:w="1004"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22.8</w:t>
            </w:r>
          </w:p>
        </w:tc>
        <w:tc>
          <w:tcPr>
            <w:tcW w:w="1018"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 xml:space="preserve">1.87 (2H, </w:t>
            </w:r>
            <w:r w:rsidRPr="000027A6">
              <w:rPr>
                <w:rFonts w:ascii="Times New Roman" w:hAnsi="Times New Roman" w:cs="Times New Roman"/>
                <w:i/>
                <w:sz w:val="18"/>
                <w:szCs w:val="18"/>
              </w:rPr>
              <w:t>m</w:t>
            </w:r>
            <w:r w:rsidRPr="000027A6">
              <w:rPr>
                <w:rFonts w:ascii="Times New Roman" w:hAnsi="Times New Roman" w:cs="Times New Roman"/>
                <w:sz w:val="18"/>
                <w:szCs w:val="18"/>
              </w:rPr>
              <w:t>)</w:t>
            </w:r>
          </w:p>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 xml:space="preserve">2.21 (2H, </w:t>
            </w:r>
            <w:r w:rsidRPr="000027A6">
              <w:rPr>
                <w:rFonts w:ascii="Times New Roman" w:hAnsi="Times New Roman" w:cs="Times New Roman"/>
                <w:i/>
                <w:sz w:val="18"/>
                <w:szCs w:val="18"/>
              </w:rPr>
              <w:t>m</w:t>
            </w:r>
            <w:r w:rsidRPr="000027A6">
              <w:rPr>
                <w:rFonts w:ascii="Times New Roman" w:hAnsi="Times New Roman" w:cs="Times New Roman"/>
                <w:sz w:val="18"/>
                <w:szCs w:val="18"/>
              </w:rPr>
              <w:t>)</w:t>
            </w:r>
          </w:p>
        </w:tc>
        <w:tc>
          <w:tcPr>
            <w:tcW w:w="872"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29.0</w:t>
            </w:r>
          </w:p>
        </w:tc>
        <w:tc>
          <w:tcPr>
            <w:tcW w:w="1401" w:type="pct"/>
            <w:gridSpan w:val="2"/>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 xml:space="preserve">1.17 (5H, </w:t>
            </w:r>
            <w:r w:rsidRPr="000027A6">
              <w:rPr>
                <w:rFonts w:ascii="Times New Roman" w:hAnsi="Times New Roman" w:cs="Times New Roman"/>
                <w:i/>
                <w:sz w:val="18"/>
                <w:szCs w:val="18"/>
              </w:rPr>
              <w:t>m</w:t>
            </w:r>
            <w:r w:rsidRPr="000027A6">
              <w:rPr>
                <w:rFonts w:ascii="Times New Roman" w:hAnsi="Times New Roman" w:cs="Times New Roman"/>
                <w:sz w:val="18"/>
                <w:szCs w:val="18"/>
              </w:rPr>
              <w:t>)</w:t>
            </w:r>
          </w:p>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 xml:space="preserve">1.71 (1H, </w:t>
            </w:r>
            <w:r w:rsidRPr="000027A6">
              <w:rPr>
                <w:rFonts w:ascii="Times New Roman" w:hAnsi="Times New Roman" w:cs="Times New Roman"/>
                <w:i/>
                <w:sz w:val="18"/>
                <w:szCs w:val="18"/>
              </w:rPr>
              <w:t>m</w:t>
            </w:r>
            <w:r w:rsidRPr="000027A6">
              <w:rPr>
                <w:rFonts w:ascii="Times New Roman" w:hAnsi="Times New Roman" w:cs="Times New Roman"/>
                <w:sz w:val="18"/>
                <w:szCs w:val="18"/>
              </w:rPr>
              <w:t>)</w:t>
            </w:r>
          </w:p>
        </w:tc>
      </w:tr>
      <w:tr w:rsidR="008161CD" w:rsidRPr="007335FE" w:rsidTr="004C3897">
        <w:trPr>
          <w:jc w:val="center"/>
        </w:trPr>
        <w:tc>
          <w:tcPr>
            <w:tcW w:w="706"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17</w:t>
            </w:r>
          </w:p>
        </w:tc>
        <w:tc>
          <w:tcPr>
            <w:tcW w:w="1004"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63.7</w:t>
            </w:r>
          </w:p>
        </w:tc>
        <w:tc>
          <w:tcPr>
            <w:tcW w:w="1018"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 xml:space="preserve">2.54 (1H, </w:t>
            </w:r>
            <w:r w:rsidRPr="000027A6">
              <w:rPr>
                <w:rFonts w:ascii="Times New Roman" w:hAnsi="Times New Roman" w:cs="Times New Roman"/>
                <w:i/>
                <w:sz w:val="18"/>
                <w:szCs w:val="18"/>
              </w:rPr>
              <w:t>t</w:t>
            </w:r>
            <w:r w:rsidRPr="000027A6">
              <w:rPr>
                <w:rFonts w:ascii="Times New Roman" w:hAnsi="Times New Roman" w:cs="Times New Roman"/>
                <w:sz w:val="18"/>
                <w:szCs w:val="18"/>
              </w:rPr>
              <w:t>)</w:t>
            </w:r>
          </w:p>
        </w:tc>
        <w:tc>
          <w:tcPr>
            <w:tcW w:w="872"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55.9</w:t>
            </w:r>
          </w:p>
        </w:tc>
        <w:tc>
          <w:tcPr>
            <w:tcW w:w="1401" w:type="pct"/>
            <w:gridSpan w:val="2"/>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 xml:space="preserve">1.17 (5H, </w:t>
            </w:r>
            <w:r w:rsidRPr="000027A6">
              <w:rPr>
                <w:rFonts w:ascii="Times New Roman" w:hAnsi="Times New Roman" w:cs="Times New Roman"/>
                <w:i/>
                <w:sz w:val="18"/>
                <w:szCs w:val="18"/>
              </w:rPr>
              <w:t>m</w:t>
            </w:r>
            <w:r w:rsidRPr="000027A6">
              <w:rPr>
                <w:rFonts w:ascii="Times New Roman" w:hAnsi="Times New Roman" w:cs="Times New Roman"/>
                <w:sz w:val="18"/>
                <w:szCs w:val="18"/>
              </w:rPr>
              <w:t>)</w:t>
            </w:r>
          </w:p>
        </w:tc>
      </w:tr>
      <w:tr w:rsidR="008161CD" w:rsidRPr="007335FE" w:rsidTr="004C3897">
        <w:trPr>
          <w:jc w:val="center"/>
        </w:trPr>
        <w:tc>
          <w:tcPr>
            <w:tcW w:w="706"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18</w:t>
            </w:r>
          </w:p>
        </w:tc>
        <w:tc>
          <w:tcPr>
            <w:tcW w:w="1004"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13.3</w:t>
            </w:r>
          </w:p>
        </w:tc>
        <w:tc>
          <w:tcPr>
            <w:tcW w:w="1018"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 xml:space="preserve">0.64 (3H, </w:t>
            </w:r>
            <w:r w:rsidRPr="000027A6">
              <w:rPr>
                <w:rFonts w:ascii="Times New Roman" w:hAnsi="Times New Roman" w:cs="Times New Roman"/>
                <w:i/>
                <w:sz w:val="18"/>
                <w:szCs w:val="18"/>
              </w:rPr>
              <w:t>s</w:t>
            </w:r>
            <w:r w:rsidRPr="000027A6">
              <w:rPr>
                <w:rFonts w:ascii="Times New Roman" w:hAnsi="Times New Roman" w:cs="Times New Roman"/>
                <w:sz w:val="18"/>
                <w:szCs w:val="18"/>
              </w:rPr>
              <w:t>)</w:t>
            </w:r>
          </w:p>
        </w:tc>
        <w:tc>
          <w:tcPr>
            <w:tcW w:w="872"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40.5</w:t>
            </w:r>
          </w:p>
        </w:tc>
        <w:tc>
          <w:tcPr>
            <w:tcW w:w="1401" w:type="pct"/>
            <w:gridSpan w:val="2"/>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 xml:space="preserve">1.19 (2H, </w:t>
            </w:r>
            <w:r w:rsidRPr="000027A6">
              <w:rPr>
                <w:rFonts w:ascii="Times New Roman" w:hAnsi="Times New Roman" w:cs="Times New Roman"/>
                <w:i/>
                <w:sz w:val="18"/>
                <w:szCs w:val="18"/>
              </w:rPr>
              <w:t>m</w:t>
            </w:r>
            <w:r w:rsidRPr="000027A6">
              <w:rPr>
                <w:rFonts w:ascii="Times New Roman" w:hAnsi="Times New Roman" w:cs="Times New Roman"/>
                <w:sz w:val="18"/>
                <w:szCs w:val="18"/>
              </w:rPr>
              <w:t>)</w:t>
            </w:r>
          </w:p>
        </w:tc>
      </w:tr>
      <w:tr w:rsidR="008161CD" w:rsidRPr="007335FE" w:rsidTr="004C3897">
        <w:trPr>
          <w:jc w:val="center"/>
        </w:trPr>
        <w:tc>
          <w:tcPr>
            <w:tcW w:w="706"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19</w:t>
            </w:r>
          </w:p>
        </w:tc>
        <w:tc>
          <w:tcPr>
            <w:tcW w:w="1004"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19.4</w:t>
            </w:r>
          </w:p>
        </w:tc>
        <w:tc>
          <w:tcPr>
            <w:tcW w:w="1018"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 xml:space="preserve">1.02 (4H, </w:t>
            </w:r>
            <w:r w:rsidRPr="000027A6">
              <w:rPr>
                <w:rFonts w:ascii="Times New Roman" w:hAnsi="Times New Roman" w:cs="Times New Roman"/>
                <w:i/>
                <w:sz w:val="18"/>
                <w:szCs w:val="18"/>
              </w:rPr>
              <w:t>s</w:t>
            </w:r>
            <w:r w:rsidRPr="000027A6">
              <w:rPr>
                <w:rFonts w:ascii="Times New Roman" w:hAnsi="Times New Roman" w:cs="Times New Roman"/>
                <w:sz w:val="18"/>
                <w:szCs w:val="18"/>
              </w:rPr>
              <w:t>)</w:t>
            </w:r>
          </w:p>
        </w:tc>
        <w:tc>
          <w:tcPr>
            <w:tcW w:w="872"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21.9</w:t>
            </w:r>
          </w:p>
        </w:tc>
        <w:tc>
          <w:tcPr>
            <w:tcW w:w="1401" w:type="pct"/>
            <w:gridSpan w:val="2"/>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 xml:space="preserve">1.01 (2H, </w:t>
            </w:r>
            <w:r w:rsidRPr="000027A6">
              <w:rPr>
                <w:rFonts w:ascii="Times New Roman" w:hAnsi="Times New Roman" w:cs="Times New Roman"/>
                <w:i/>
                <w:sz w:val="18"/>
                <w:szCs w:val="18"/>
              </w:rPr>
              <w:t>s</w:t>
            </w:r>
            <w:r w:rsidRPr="000027A6">
              <w:rPr>
                <w:rFonts w:ascii="Times New Roman" w:hAnsi="Times New Roman" w:cs="Times New Roman"/>
                <w:sz w:val="18"/>
                <w:szCs w:val="18"/>
              </w:rPr>
              <w:t>)</w:t>
            </w:r>
          </w:p>
        </w:tc>
      </w:tr>
      <w:tr w:rsidR="008161CD" w:rsidRPr="007335FE" w:rsidTr="004C3897">
        <w:trPr>
          <w:jc w:val="center"/>
        </w:trPr>
        <w:tc>
          <w:tcPr>
            <w:tcW w:w="706"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20</w:t>
            </w:r>
          </w:p>
        </w:tc>
        <w:tc>
          <w:tcPr>
            <w:tcW w:w="1004"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209.6</w:t>
            </w:r>
          </w:p>
        </w:tc>
        <w:tc>
          <w:tcPr>
            <w:tcW w:w="1018"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w:t>
            </w:r>
          </w:p>
        </w:tc>
        <w:tc>
          <w:tcPr>
            <w:tcW w:w="872"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138.4</w:t>
            </w:r>
          </w:p>
        </w:tc>
        <w:tc>
          <w:tcPr>
            <w:tcW w:w="1401" w:type="pct"/>
            <w:gridSpan w:val="2"/>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 xml:space="preserve">5.15 (1H, </w:t>
            </w:r>
            <w:proofErr w:type="spellStart"/>
            <w:r w:rsidRPr="000027A6">
              <w:rPr>
                <w:rFonts w:ascii="Times New Roman" w:hAnsi="Times New Roman" w:cs="Times New Roman"/>
                <w:i/>
                <w:sz w:val="18"/>
                <w:szCs w:val="18"/>
              </w:rPr>
              <w:t>dd</w:t>
            </w:r>
            <w:proofErr w:type="spellEnd"/>
            <w:r w:rsidRPr="000027A6">
              <w:rPr>
                <w:rFonts w:ascii="Times New Roman" w:hAnsi="Times New Roman" w:cs="Times New Roman"/>
                <w:sz w:val="18"/>
                <w:szCs w:val="18"/>
              </w:rPr>
              <w:t>)</w:t>
            </w:r>
          </w:p>
        </w:tc>
      </w:tr>
      <w:tr w:rsidR="008161CD" w:rsidRPr="007335FE" w:rsidTr="004C3897">
        <w:trPr>
          <w:jc w:val="center"/>
        </w:trPr>
        <w:tc>
          <w:tcPr>
            <w:tcW w:w="706"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21</w:t>
            </w:r>
          </w:p>
        </w:tc>
        <w:tc>
          <w:tcPr>
            <w:tcW w:w="1004"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31.6</w:t>
            </w:r>
          </w:p>
        </w:tc>
        <w:tc>
          <w:tcPr>
            <w:tcW w:w="1018"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 xml:space="preserve">2.13 (3H, </w:t>
            </w:r>
            <w:r w:rsidRPr="000027A6">
              <w:rPr>
                <w:rFonts w:ascii="Times New Roman" w:hAnsi="Times New Roman" w:cs="Times New Roman"/>
                <w:i/>
                <w:sz w:val="18"/>
                <w:szCs w:val="18"/>
              </w:rPr>
              <w:t>s</w:t>
            </w:r>
            <w:r w:rsidRPr="000027A6">
              <w:rPr>
                <w:rFonts w:ascii="Times New Roman" w:hAnsi="Times New Roman" w:cs="Times New Roman"/>
                <w:sz w:val="18"/>
                <w:szCs w:val="18"/>
              </w:rPr>
              <w:t>)</w:t>
            </w:r>
          </w:p>
        </w:tc>
        <w:tc>
          <w:tcPr>
            <w:tcW w:w="872"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129.3</w:t>
            </w:r>
          </w:p>
        </w:tc>
        <w:tc>
          <w:tcPr>
            <w:tcW w:w="1401" w:type="pct"/>
            <w:gridSpan w:val="2"/>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 xml:space="preserve">5.01 (1H, </w:t>
            </w:r>
            <w:proofErr w:type="spellStart"/>
            <w:r w:rsidRPr="000027A6">
              <w:rPr>
                <w:rFonts w:ascii="Times New Roman" w:hAnsi="Times New Roman" w:cs="Times New Roman"/>
                <w:i/>
                <w:sz w:val="18"/>
                <w:szCs w:val="18"/>
              </w:rPr>
              <w:t>dd</w:t>
            </w:r>
            <w:proofErr w:type="spellEnd"/>
            <w:r w:rsidRPr="000027A6">
              <w:rPr>
                <w:rFonts w:ascii="Times New Roman" w:hAnsi="Times New Roman" w:cs="Times New Roman"/>
                <w:sz w:val="18"/>
                <w:szCs w:val="18"/>
              </w:rPr>
              <w:t>)</w:t>
            </w:r>
          </w:p>
        </w:tc>
      </w:tr>
      <w:tr w:rsidR="008161CD" w:rsidRPr="007335FE" w:rsidTr="004C3897">
        <w:trPr>
          <w:jc w:val="center"/>
        </w:trPr>
        <w:tc>
          <w:tcPr>
            <w:tcW w:w="706"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22</w:t>
            </w:r>
          </w:p>
        </w:tc>
        <w:tc>
          <w:tcPr>
            <w:tcW w:w="1004"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w:t>
            </w:r>
          </w:p>
        </w:tc>
        <w:tc>
          <w:tcPr>
            <w:tcW w:w="1018"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w:t>
            </w:r>
          </w:p>
        </w:tc>
        <w:tc>
          <w:tcPr>
            <w:tcW w:w="872"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51.3</w:t>
            </w:r>
          </w:p>
        </w:tc>
        <w:tc>
          <w:tcPr>
            <w:tcW w:w="1401" w:type="pct"/>
            <w:gridSpan w:val="2"/>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 xml:space="preserve">5.15 (1H, </w:t>
            </w:r>
            <w:proofErr w:type="spellStart"/>
            <w:r w:rsidRPr="000027A6">
              <w:rPr>
                <w:rFonts w:ascii="Times New Roman" w:hAnsi="Times New Roman" w:cs="Times New Roman"/>
                <w:i/>
                <w:sz w:val="18"/>
                <w:szCs w:val="18"/>
              </w:rPr>
              <w:t>dd</w:t>
            </w:r>
            <w:proofErr w:type="spellEnd"/>
            <w:r w:rsidRPr="000027A6">
              <w:rPr>
                <w:rFonts w:ascii="Times New Roman" w:hAnsi="Times New Roman" w:cs="Times New Roman"/>
                <w:i/>
                <w:sz w:val="18"/>
                <w:szCs w:val="18"/>
              </w:rPr>
              <w:t>, J</w:t>
            </w:r>
            <w:r w:rsidRPr="000027A6">
              <w:rPr>
                <w:rFonts w:ascii="Times New Roman" w:hAnsi="Times New Roman" w:cs="Times New Roman"/>
                <w:sz w:val="18"/>
                <w:szCs w:val="18"/>
              </w:rPr>
              <w:t xml:space="preserve"> = 15.2, 8.5 Hz)</w:t>
            </w:r>
          </w:p>
        </w:tc>
      </w:tr>
      <w:tr w:rsidR="008161CD" w:rsidRPr="007335FE" w:rsidTr="004C3897">
        <w:trPr>
          <w:jc w:val="center"/>
        </w:trPr>
        <w:tc>
          <w:tcPr>
            <w:tcW w:w="706"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23</w:t>
            </w:r>
          </w:p>
        </w:tc>
        <w:tc>
          <w:tcPr>
            <w:tcW w:w="1004"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w:t>
            </w:r>
          </w:p>
        </w:tc>
        <w:tc>
          <w:tcPr>
            <w:tcW w:w="1018"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w:t>
            </w:r>
          </w:p>
        </w:tc>
        <w:tc>
          <w:tcPr>
            <w:tcW w:w="872"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25.4</w:t>
            </w:r>
          </w:p>
        </w:tc>
        <w:tc>
          <w:tcPr>
            <w:tcW w:w="1401" w:type="pct"/>
            <w:gridSpan w:val="2"/>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 xml:space="preserve">1.17 (5H, </w:t>
            </w:r>
            <w:r w:rsidRPr="000027A6">
              <w:rPr>
                <w:rFonts w:ascii="Times New Roman" w:hAnsi="Times New Roman" w:cs="Times New Roman"/>
                <w:i/>
                <w:sz w:val="18"/>
                <w:szCs w:val="18"/>
              </w:rPr>
              <w:t>m</w:t>
            </w:r>
            <w:r w:rsidRPr="000027A6">
              <w:rPr>
                <w:rFonts w:ascii="Times New Roman" w:hAnsi="Times New Roman" w:cs="Times New Roman"/>
                <w:sz w:val="18"/>
                <w:szCs w:val="18"/>
              </w:rPr>
              <w:t>)</w:t>
            </w:r>
          </w:p>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1.47</w:t>
            </w:r>
          </w:p>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 xml:space="preserve">5.01 (1H, </w:t>
            </w:r>
            <w:proofErr w:type="spellStart"/>
            <w:r w:rsidRPr="000027A6">
              <w:rPr>
                <w:rFonts w:ascii="Times New Roman" w:hAnsi="Times New Roman" w:cs="Times New Roman"/>
                <w:i/>
                <w:sz w:val="18"/>
                <w:szCs w:val="18"/>
              </w:rPr>
              <w:t>dd</w:t>
            </w:r>
            <w:proofErr w:type="spellEnd"/>
            <w:r w:rsidRPr="000027A6">
              <w:rPr>
                <w:rFonts w:ascii="Times New Roman" w:hAnsi="Times New Roman" w:cs="Times New Roman"/>
                <w:i/>
                <w:sz w:val="18"/>
                <w:szCs w:val="18"/>
              </w:rPr>
              <w:t>, J</w:t>
            </w:r>
            <w:r w:rsidRPr="000027A6">
              <w:rPr>
                <w:rFonts w:ascii="Times New Roman" w:hAnsi="Times New Roman" w:cs="Times New Roman"/>
                <w:sz w:val="18"/>
                <w:szCs w:val="18"/>
              </w:rPr>
              <w:t xml:space="preserve"> = 15.2, 8.5 Hz)</w:t>
            </w:r>
          </w:p>
        </w:tc>
      </w:tr>
      <w:tr w:rsidR="008161CD" w:rsidRPr="007335FE" w:rsidTr="004C3897">
        <w:trPr>
          <w:jc w:val="center"/>
        </w:trPr>
        <w:tc>
          <w:tcPr>
            <w:tcW w:w="706"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24</w:t>
            </w:r>
          </w:p>
        </w:tc>
        <w:tc>
          <w:tcPr>
            <w:tcW w:w="1004"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w:t>
            </w:r>
          </w:p>
        </w:tc>
        <w:tc>
          <w:tcPr>
            <w:tcW w:w="1018"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w:t>
            </w:r>
          </w:p>
        </w:tc>
        <w:tc>
          <w:tcPr>
            <w:tcW w:w="872"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11.9</w:t>
            </w:r>
          </w:p>
        </w:tc>
        <w:tc>
          <w:tcPr>
            <w:tcW w:w="1401" w:type="pct"/>
            <w:gridSpan w:val="2"/>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 xml:space="preserve">0.83 (4H, </w:t>
            </w:r>
            <w:r w:rsidRPr="000027A6">
              <w:rPr>
                <w:rFonts w:ascii="Times New Roman" w:hAnsi="Times New Roman" w:cs="Times New Roman"/>
                <w:i/>
                <w:sz w:val="18"/>
                <w:szCs w:val="18"/>
              </w:rPr>
              <w:t>m</w:t>
            </w:r>
            <w:r w:rsidRPr="000027A6">
              <w:rPr>
                <w:rFonts w:ascii="Times New Roman" w:hAnsi="Times New Roman" w:cs="Times New Roman"/>
                <w:sz w:val="18"/>
                <w:szCs w:val="18"/>
              </w:rPr>
              <w:t>)</w:t>
            </w:r>
          </w:p>
        </w:tc>
      </w:tr>
      <w:tr w:rsidR="008161CD" w:rsidRPr="007335FE" w:rsidTr="004C3897">
        <w:trPr>
          <w:jc w:val="center"/>
        </w:trPr>
        <w:tc>
          <w:tcPr>
            <w:tcW w:w="706"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25</w:t>
            </w:r>
          </w:p>
        </w:tc>
        <w:tc>
          <w:tcPr>
            <w:tcW w:w="1004"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w:t>
            </w:r>
          </w:p>
        </w:tc>
        <w:tc>
          <w:tcPr>
            <w:tcW w:w="1018"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w:t>
            </w:r>
          </w:p>
        </w:tc>
        <w:tc>
          <w:tcPr>
            <w:tcW w:w="872"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31.3</w:t>
            </w:r>
          </w:p>
        </w:tc>
        <w:tc>
          <w:tcPr>
            <w:tcW w:w="1401" w:type="pct"/>
            <w:gridSpan w:val="2"/>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1.47</w:t>
            </w:r>
          </w:p>
        </w:tc>
      </w:tr>
      <w:tr w:rsidR="008161CD" w:rsidRPr="007335FE" w:rsidTr="004C3897">
        <w:trPr>
          <w:jc w:val="center"/>
        </w:trPr>
        <w:tc>
          <w:tcPr>
            <w:tcW w:w="706"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26</w:t>
            </w:r>
          </w:p>
        </w:tc>
        <w:tc>
          <w:tcPr>
            <w:tcW w:w="1004"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w:t>
            </w:r>
          </w:p>
        </w:tc>
        <w:tc>
          <w:tcPr>
            <w:tcW w:w="1018"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w:t>
            </w:r>
          </w:p>
        </w:tc>
        <w:tc>
          <w:tcPr>
            <w:tcW w:w="872"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19.0</w:t>
            </w:r>
          </w:p>
        </w:tc>
        <w:tc>
          <w:tcPr>
            <w:tcW w:w="1401" w:type="pct"/>
            <w:gridSpan w:val="2"/>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 xml:space="preserve">0.83 (4H, </w:t>
            </w:r>
            <w:r w:rsidRPr="000027A6">
              <w:rPr>
                <w:rFonts w:ascii="Times New Roman" w:hAnsi="Times New Roman" w:cs="Times New Roman"/>
                <w:i/>
                <w:sz w:val="18"/>
                <w:szCs w:val="18"/>
              </w:rPr>
              <w:t>m</w:t>
            </w:r>
            <w:r w:rsidRPr="000027A6">
              <w:rPr>
                <w:rFonts w:ascii="Times New Roman" w:hAnsi="Times New Roman" w:cs="Times New Roman"/>
                <w:sz w:val="18"/>
                <w:szCs w:val="18"/>
              </w:rPr>
              <w:t>)</w:t>
            </w:r>
          </w:p>
        </w:tc>
      </w:tr>
      <w:tr w:rsidR="008161CD" w:rsidRPr="007335FE" w:rsidTr="004C3897">
        <w:trPr>
          <w:jc w:val="center"/>
        </w:trPr>
        <w:tc>
          <w:tcPr>
            <w:tcW w:w="706"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27</w:t>
            </w:r>
          </w:p>
        </w:tc>
        <w:tc>
          <w:tcPr>
            <w:tcW w:w="1004"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w:t>
            </w:r>
          </w:p>
        </w:tc>
        <w:tc>
          <w:tcPr>
            <w:tcW w:w="1018"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w:t>
            </w:r>
          </w:p>
        </w:tc>
        <w:tc>
          <w:tcPr>
            <w:tcW w:w="872"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21.2</w:t>
            </w:r>
          </w:p>
        </w:tc>
        <w:tc>
          <w:tcPr>
            <w:tcW w:w="1401" w:type="pct"/>
            <w:gridSpan w:val="2"/>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 xml:space="preserve">0.83 (4H, </w:t>
            </w:r>
            <w:r w:rsidRPr="000027A6">
              <w:rPr>
                <w:rFonts w:ascii="Times New Roman" w:hAnsi="Times New Roman" w:cs="Times New Roman"/>
                <w:i/>
                <w:sz w:val="18"/>
                <w:szCs w:val="18"/>
              </w:rPr>
              <w:t>m</w:t>
            </w:r>
            <w:r w:rsidRPr="000027A6">
              <w:rPr>
                <w:rFonts w:ascii="Times New Roman" w:hAnsi="Times New Roman" w:cs="Times New Roman"/>
                <w:sz w:val="18"/>
                <w:szCs w:val="18"/>
              </w:rPr>
              <w:t>)</w:t>
            </w:r>
          </w:p>
        </w:tc>
      </w:tr>
      <w:tr w:rsidR="008161CD" w:rsidRPr="007335FE" w:rsidTr="004C3897">
        <w:trPr>
          <w:jc w:val="center"/>
        </w:trPr>
        <w:tc>
          <w:tcPr>
            <w:tcW w:w="706"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28</w:t>
            </w:r>
          </w:p>
        </w:tc>
        <w:tc>
          <w:tcPr>
            <w:tcW w:w="1004"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w:t>
            </w:r>
          </w:p>
        </w:tc>
        <w:tc>
          <w:tcPr>
            <w:tcW w:w="1018"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w:t>
            </w:r>
          </w:p>
        </w:tc>
        <w:tc>
          <w:tcPr>
            <w:tcW w:w="872" w:type="pct"/>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19.4</w:t>
            </w:r>
          </w:p>
        </w:tc>
        <w:tc>
          <w:tcPr>
            <w:tcW w:w="1401" w:type="pct"/>
            <w:gridSpan w:val="2"/>
            <w:tcBorders>
              <w:top w:val="nil"/>
              <w:left w:val="nil"/>
              <w:bottom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 xml:space="preserve">1.01 (2H, </w:t>
            </w:r>
            <w:r w:rsidRPr="000027A6">
              <w:rPr>
                <w:rFonts w:ascii="Times New Roman" w:hAnsi="Times New Roman" w:cs="Times New Roman"/>
                <w:i/>
                <w:sz w:val="18"/>
                <w:szCs w:val="18"/>
              </w:rPr>
              <w:t>s</w:t>
            </w:r>
            <w:r w:rsidRPr="000027A6">
              <w:rPr>
                <w:rFonts w:ascii="Times New Roman" w:hAnsi="Times New Roman" w:cs="Times New Roman"/>
                <w:sz w:val="18"/>
                <w:szCs w:val="18"/>
              </w:rPr>
              <w:t>)</w:t>
            </w:r>
          </w:p>
        </w:tc>
      </w:tr>
      <w:tr w:rsidR="008161CD" w:rsidRPr="007335FE" w:rsidTr="004C3897">
        <w:trPr>
          <w:jc w:val="center"/>
        </w:trPr>
        <w:tc>
          <w:tcPr>
            <w:tcW w:w="706" w:type="pct"/>
            <w:tcBorders>
              <w:top w:val="nil"/>
              <w:left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29</w:t>
            </w:r>
          </w:p>
        </w:tc>
        <w:tc>
          <w:tcPr>
            <w:tcW w:w="1004" w:type="pct"/>
            <w:tcBorders>
              <w:top w:val="nil"/>
              <w:left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w:t>
            </w:r>
          </w:p>
        </w:tc>
        <w:tc>
          <w:tcPr>
            <w:tcW w:w="1018" w:type="pct"/>
            <w:tcBorders>
              <w:top w:val="nil"/>
              <w:left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w:t>
            </w:r>
          </w:p>
        </w:tc>
        <w:tc>
          <w:tcPr>
            <w:tcW w:w="872" w:type="pct"/>
            <w:tcBorders>
              <w:top w:val="nil"/>
              <w:left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17.4</w:t>
            </w:r>
          </w:p>
        </w:tc>
        <w:tc>
          <w:tcPr>
            <w:tcW w:w="1401" w:type="pct"/>
            <w:gridSpan w:val="2"/>
            <w:tcBorders>
              <w:top w:val="nil"/>
              <w:left w:val="nil"/>
              <w:right w:val="nil"/>
            </w:tcBorders>
            <w:shd w:val="clear" w:color="auto" w:fill="auto"/>
          </w:tcPr>
          <w:p w:rsidR="008161CD" w:rsidRPr="000027A6" w:rsidRDefault="008161CD" w:rsidP="004C3897">
            <w:pPr>
              <w:jc w:val="center"/>
              <w:rPr>
                <w:rFonts w:ascii="Times New Roman" w:hAnsi="Times New Roman" w:cs="Times New Roman"/>
                <w:sz w:val="18"/>
                <w:szCs w:val="18"/>
              </w:rPr>
            </w:pPr>
            <w:r w:rsidRPr="000027A6">
              <w:rPr>
                <w:rFonts w:ascii="Times New Roman" w:hAnsi="Times New Roman" w:cs="Times New Roman"/>
                <w:sz w:val="18"/>
                <w:szCs w:val="18"/>
              </w:rPr>
              <w:t xml:space="preserve">0.70 (1H, </w:t>
            </w:r>
            <w:r w:rsidRPr="000027A6">
              <w:rPr>
                <w:rFonts w:ascii="Times New Roman" w:hAnsi="Times New Roman" w:cs="Times New Roman"/>
                <w:i/>
                <w:sz w:val="18"/>
                <w:szCs w:val="18"/>
              </w:rPr>
              <w:t>s</w:t>
            </w:r>
            <w:r w:rsidRPr="000027A6">
              <w:rPr>
                <w:rFonts w:ascii="Times New Roman" w:hAnsi="Times New Roman" w:cs="Times New Roman"/>
                <w:sz w:val="18"/>
                <w:szCs w:val="18"/>
              </w:rPr>
              <w:t>)</w:t>
            </w:r>
          </w:p>
        </w:tc>
      </w:tr>
    </w:tbl>
    <w:p w:rsidR="00785CA6" w:rsidRPr="00AA7D1F" w:rsidRDefault="00785CA6" w:rsidP="00C913CB">
      <w:pPr>
        <w:outlineLvl w:val="0"/>
        <w:rPr>
          <w:rFonts w:ascii="Times New Roman" w:hAnsi="Times New Roman" w:cs="Times New Roman"/>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lastRenderedPageBreak/>
        <w:t>Conclusion</w:t>
      </w:r>
    </w:p>
    <w:p w:rsidR="00785CA6" w:rsidRPr="008D7F89" w:rsidRDefault="00651AC2" w:rsidP="00785CA6">
      <w:pPr>
        <w:outlineLvl w:val="0"/>
        <w:rPr>
          <w:rFonts w:ascii="Times New Roman" w:hAnsi="Times New Roman" w:cs="Times New Roman"/>
          <w:szCs w:val="20"/>
        </w:rPr>
      </w:pPr>
      <w:r w:rsidRPr="008D7F89">
        <w:rPr>
          <w:rFonts w:ascii="Times New Roman" w:hAnsi="Times New Roman" w:cs="Times New Roman"/>
          <w:szCs w:val="20"/>
        </w:rPr>
        <w:t xml:space="preserve">The isolation and identification of </w:t>
      </w:r>
      <w:proofErr w:type="spellStart"/>
      <w:r w:rsidRPr="008D7F89">
        <w:rPr>
          <w:rFonts w:ascii="Times New Roman" w:hAnsi="Times New Roman" w:cs="Times New Roman"/>
          <w:szCs w:val="20"/>
        </w:rPr>
        <w:t>pregnenolone</w:t>
      </w:r>
      <w:proofErr w:type="spellEnd"/>
      <w:r w:rsidRPr="008D7F89">
        <w:rPr>
          <w:rFonts w:ascii="Times New Roman" w:hAnsi="Times New Roman" w:cs="Times New Roman"/>
          <w:szCs w:val="20"/>
        </w:rPr>
        <w:t xml:space="preserve"> (1) and </w:t>
      </w:r>
      <w:proofErr w:type="spellStart"/>
      <w:r w:rsidRPr="008D7F89">
        <w:rPr>
          <w:rFonts w:ascii="Times New Roman" w:hAnsi="Times New Roman" w:cs="Times New Roman"/>
          <w:szCs w:val="20"/>
        </w:rPr>
        <w:t>stigmasterol</w:t>
      </w:r>
      <w:proofErr w:type="spellEnd"/>
      <w:r w:rsidRPr="008D7F89">
        <w:rPr>
          <w:rFonts w:ascii="Times New Roman" w:hAnsi="Times New Roman" w:cs="Times New Roman"/>
          <w:szCs w:val="20"/>
        </w:rPr>
        <w:t xml:space="preserve"> (2) from the roots of </w:t>
      </w:r>
      <w:proofErr w:type="spellStart"/>
      <w:r w:rsidRPr="008D7F89">
        <w:rPr>
          <w:rFonts w:ascii="Times New Roman" w:hAnsi="Times New Roman" w:cs="Times New Roman"/>
          <w:i/>
          <w:szCs w:val="20"/>
        </w:rPr>
        <w:t>Holarrhena</w:t>
      </w:r>
      <w:proofErr w:type="spellEnd"/>
      <w:r w:rsidRPr="008D7F89">
        <w:rPr>
          <w:rFonts w:ascii="Times New Roman" w:hAnsi="Times New Roman" w:cs="Times New Roman"/>
          <w:i/>
          <w:szCs w:val="20"/>
        </w:rPr>
        <w:t xml:space="preserve"> </w:t>
      </w:r>
      <w:proofErr w:type="spellStart"/>
      <w:r w:rsidRPr="008D7F89">
        <w:rPr>
          <w:rFonts w:ascii="Times New Roman" w:hAnsi="Times New Roman" w:cs="Times New Roman"/>
          <w:i/>
          <w:szCs w:val="20"/>
        </w:rPr>
        <w:t>curtisii</w:t>
      </w:r>
      <w:proofErr w:type="spellEnd"/>
      <w:r w:rsidRPr="008D7F89">
        <w:rPr>
          <w:rFonts w:ascii="Times New Roman" w:hAnsi="Times New Roman" w:cs="Times New Roman"/>
          <w:szCs w:val="20"/>
        </w:rPr>
        <w:t xml:space="preserve"> was the first ever to be reported from this plant. </w:t>
      </w:r>
      <w:r w:rsidR="00CA2148" w:rsidRPr="008D7F89">
        <w:rPr>
          <w:rFonts w:ascii="Times New Roman" w:hAnsi="Times New Roman" w:cs="Times New Roman"/>
          <w:szCs w:val="20"/>
        </w:rPr>
        <w:t xml:space="preserve">The work was carried out by utilizing several kinds of chromatographic separation techniques and spectroscopy analyses. </w:t>
      </w:r>
    </w:p>
    <w:p w:rsidR="00CF1E9B" w:rsidRDefault="00CF1E9B" w:rsidP="00C913CB">
      <w:pPr>
        <w:outlineLvl w:val="0"/>
        <w:rPr>
          <w:rFonts w:ascii="Times New Roman" w:hAnsi="Times New Roman" w:cs="Times New Roman"/>
          <w:b/>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Acknowledgement</w:t>
      </w:r>
    </w:p>
    <w:p w:rsidR="00785CA6" w:rsidRDefault="002F4CBA" w:rsidP="00785CA6">
      <w:pPr>
        <w:outlineLvl w:val="0"/>
        <w:rPr>
          <w:rFonts w:ascii="Times New Roman" w:hAnsi="Times New Roman" w:cs="Times New Roman"/>
          <w:szCs w:val="20"/>
        </w:rPr>
      </w:pPr>
      <w:r w:rsidRPr="002F4CBA">
        <w:rPr>
          <w:rFonts w:ascii="Times New Roman" w:hAnsi="Times New Roman" w:cs="Times New Roman"/>
          <w:szCs w:val="20"/>
        </w:rPr>
        <w:t>This work was partially supported by a grant from UKM-PNI-NBD009-2007. We wished to extend our gratitude to the School of Chemical Sciences and Food Technology, National University of Malaysia for the provision of laboratory facilities and technical assistance. We are also grateful to the CRIM for providing facilities for spectral characterization of compound</w:t>
      </w:r>
      <w:r>
        <w:rPr>
          <w:rFonts w:ascii="Times New Roman" w:hAnsi="Times New Roman" w:cs="Times New Roman"/>
          <w:szCs w:val="20"/>
        </w:rPr>
        <w:t>.</w:t>
      </w:r>
    </w:p>
    <w:p w:rsidR="00CF1E9B" w:rsidRDefault="00CF1E9B" w:rsidP="00C913CB">
      <w:pPr>
        <w:outlineLvl w:val="0"/>
        <w:rPr>
          <w:rFonts w:ascii="Times New Roman" w:hAnsi="Times New Roman" w:cs="Times New Roman"/>
          <w:b/>
          <w:szCs w:val="20"/>
        </w:rPr>
      </w:pPr>
    </w:p>
    <w:p w:rsidR="00785CA6" w:rsidRDefault="00785CA6" w:rsidP="00785CA6">
      <w:pPr>
        <w:jc w:val="center"/>
        <w:outlineLvl w:val="0"/>
        <w:rPr>
          <w:rFonts w:ascii="Times New Roman" w:hAnsi="Times New Roman" w:cs="Times New Roman"/>
          <w:b/>
          <w:szCs w:val="20"/>
        </w:rPr>
      </w:pPr>
      <w:bookmarkStart w:id="0" w:name="_GoBack"/>
      <w:bookmarkEnd w:id="0"/>
      <w:r w:rsidRPr="00AF6D47">
        <w:rPr>
          <w:rFonts w:ascii="Times New Roman" w:hAnsi="Times New Roman" w:cs="Times New Roman"/>
          <w:b/>
          <w:szCs w:val="20"/>
        </w:rPr>
        <w:t>References</w:t>
      </w:r>
    </w:p>
    <w:p w:rsidR="00785CA6" w:rsidRDefault="00785CA6" w:rsidP="00785CA6">
      <w:pPr>
        <w:outlineLvl w:val="0"/>
        <w:rPr>
          <w:rFonts w:ascii="Times New Roman" w:hAnsi="Times New Roman" w:cs="Times New Roman"/>
          <w:b/>
          <w:color w:val="FF0000"/>
          <w:sz w:val="24"/>
        </w:rPr>
      </w:pPr>
    </w:p>
    <w:p w:rsidR="008D7F89" w:rsidRPr="008D7F89" w:rsidRDefault="00E22607" w:rsidP="008D7F89">
      <w:pPr>
        <w:pStyle w:val="ListParagraph"/>
        <w:numPr>
          <w:ilvl w:val="0"/>
          <w:numId w:val="1"/>
        </w:numPr>
        <w:ind w:hanging="720"/>
        <w:outlineLvl w:val="0"/>
        <w:rPr>
          <w:rFonts w:ascii="Times New Roman" w:hAnsi="Times New Roman" w:cs="Times New Roman"/>
          <w:sz w:val="18"/>
        </w:rPr>
      </w:pPr>
      <w:r w:rsidRPr="008D7F89">
        <w:rPr>
          <w:rFonts w:ascii="Times New Roman" w:hAnsi="Times New Roman" w:cs="Times New Roman"/>
          <w:sz w:val="18"/>
          <w:szCs w:val="18"/>
        </w:rPr>
        <w:t xml:space="preserve">Georges, M., Mackay, D. &amp; Fraser-Reid, B. (1984). </w:t>
      </w:r>
      <w:proofErr w:type="spellStart"/>
      <w:r w:rsidRPr="008D7F89">
        <w:rPr>
          <w:rFonts w:ascii="Times New Roman" w:hAnsi="Times New Roman" w:cs="Times New Roman"/>
          <w:sz w:val="18"/>
          <w:szCs w:val="18"/>
        </w:rPr>
        <w:t>Stereocontrolled</w:t>
      </w:r>
      <w:proofErr w:type="spellEnd"/>
      <w:r w:rsidRPr="008D7F89">
        <w:rPr>
          <w:rFonts w:ascii="Times New Roman" w:hAnsi="Times New Roman" w:cs="Times New Roman"/>
          <w:sz w:val="18"/>
          <w:szCs w:val="18"/>
        </w:rPr>
        <w:t xml:space="preserve"> Routes to </w:t>
      </w:r>
      <w:proofErr w:type="spellStart"/>
      <w:r w:rsidRPr="008D7F89">
        <w:rPr>
          <w:rFonts w:ascii="Times New Roman" w:hAnsi="Times New Roman" w:cs="Times New Roman"/>
          <w:i/>
          <w:sz w:val="18"/>
          <w:szCs w:val="18"/>
        </w:rPr>
        <w:t>cis</w:t>
      </w:r>
      <w:r w:rsidRPr="008D7F89">
        <w:rPr>
          <w:rFonts w:ascii="Times New Roman" w:hAnsi="Times New Roman" w:cs="Times New Roman"/>
          <w:sz w:val="18"/>
          <w:szCs w:val="18"/>
        </w:rPr>
        <w:t>-Hydroxyamino</w:t>
      </w:r>
      <w:proofErr w:type="spellEnd"/>
      <w:r w:rsidRPr="008D7F89">
        <w:rPr>
          <w:rFonts w:ascii="Times New Roman" w:hAnsi="Times New Roman" w:cs="Times New Roman"/>
          <w:sz w:val="18"/>
          <w:szCs w:val="18"/>
        </w:rPr>
        <w:t xml:space="preserve"> Sugars. Part VII.</w:t>
      </w:r>
      <w:r w:rsidRPr="008D7F89">
        <w:rPr>
          <w:rFonts w:ascii="Times New Roman" w:hAnsi="Times New Roman" w:cs="Times New Roman"/>
          <w:sz w:val="18"/>
          <w:szCs w:val="18"/>
          <w:vertAlign w:val="superscript"/>
        </w:rPr>
        <w:t>1</w:t>
      </w:r>
      <w:r w:rsidRPr="008D7F89">
        <w:rPr>
          <w:rFonts w:ascii="Times New Roman" w:hAnsi="Times New Roman" w:cs="Times New Roman"/>
          <w:sz w:val="18"/>
          <w:szCs w:val="18"/>
        </w:rPr>
        <w:t xml:space="preserve"> A Synthesis of Holacosamine</w:t>
      </w:r>
      <w:r w:rsidRPr="008D7F89">
        <w:rPr>
          <w:rFonts w:ascii="Times New Roman" w:hAnsi="Times New Roman" w:cs="Times New Roman"/>
          <w:sz w:val="18"/>
          <w:szCs w:val="18"/>
          <w:vertAlign w:val="superscript"/>
        </w:rPr>
        <w:t>2</w:t>
      </w:r>
      <w:r w:rsidRPr="008D7F89">
        <w:rPr>
          <w:rFonts w:ascii="Times New Roman" w:hAnsi="Times New Roman" w:cs="Times New Roman"/>
          <w:i/>
          <w:sz w:val="18"/>
          <w:szCs w:val="18"/>
        </w:rPr>
        <w:t xml:space="preserve">. Can. J. </w:t>
      </w:r>
      <w:proofErr w:type="spellStart"/>
      <w:r w:rsidRPr="008D7F89">
        <w:rPr>
          <w:rFonts w:ascii="Times New Roman" w:hAnsi="Times New Roman" w:cs="Times New Roman"/>
          <w:i/>
          <w:sz w:val="18"/>
          <w:szCs w:val="18"/>
        </w:rPr>
        <w:t>Chem</w:t>
      </w:r>
      <w:proofErr w:type="spellEnd"/>
      <w:r w:rsidRPr="008D7F89">
        <w:rPr>
          <w:rFonts w:ascii="Times New Roman" w:hAnsi="Times New Roman" w:cs="Times New Roman"/>
          <w:sz w:val="18"/>
          <w:szCs w:val="18"/>
        </w:rPr>
        <w:t>, 62: 1539.</w:t>
      </w:r>
      <w:r w:rsidRPr="008D7F89">
        <w:rPr>
          <w:rFonts w:ascii="Times New Roman" w:hAnsi="Times New Roman" w:cs="Times New Roman"/>
          <w:sz w:val="18"/>
        </w:rPr>
        <w:t xml:space="preserve"> </w:t>
      </w:r>
    </w:p>
    <w:p w:rsidR="008D7F89" w:rsidRDefault="00E22607" w:rsidP="008D7F89">
      <w:pPr>
        <w:pStyle w:val="ListParagraph"/>
        <w:numPr>
          <w:ilvl w:val="0"/>
          <w:numId w:val="1"/>
        </w:numPr>
        <w:ind w:hanging="720"/>
        <w:outlineLvl w:val="0"/>
        <w:rPr>
          <w:rFonts w:ascii="Times New Roman" w:hAnsi="Times New Roman" w:cs="Times New Roman"/>
          <w:sz w:val="18"/>
        </w:rPr>
      </w:pPr>
      <w:proofErr w:type="spellStart"/>
      <w:r w:rsidRPr="008D7F89">
        <w:rPr>
          <w:rFonts w:ascii="Times New Roman" w:hAnsi="Times New Roman" w:cs="Times New Roman"/>
          <w:sz w:val="18"/>
          <w:szCs w:val="18"/>
        </w:rPr>
        <w:t>Bhutani</w:t>
      </w:r>
      <w:proofErr w:type="spellEnd"/>
      <w:r w:rsidRPr="008D7F89">
        <w:rPr>
          <w:rFonts w:ascii="Times New Roman" w:hAnsi="Times New Roman" w:cs="Times New Roman"/>
          <w:sz w:val="18"/>
          <w:szCs w:val="18"/>
        </w:rPr>
        <w:t xml:space="preserve">, K. K., Ali, M., Sharma, S. R., </w:t>
      </w:r>
      <w:proofErr w:type="spellStart"/>
      <w:r w:rsidRPr="008D7F89">
        <w:rPr>
          <w:rFonts w:ascii="Times New Roman" w:hAnsi="Times New Roman" w:cs="Times New Roman"/>
          <w:sz w:val="18"/>
          <w:szCs w:val="18"/>
        </w:rPr>
        <w:t>Vaid</w:t>
      </w:r>
      <w:proofErr w:type="spellEnd"/>
      <w:r w:rsidRPr="008D7F89">
        <w:rPr>
          <w:rFonts w:ascii="Times New Roman" w:hAnsi="Times New Roman" w:cs="Times New Roman"/>
          <w:sz w:val="18"/>
          <w:szCs w:val="18"/>
        </w:rPr>
        <w:t xml:space="preserve">, R. M. &amp; Gupta, D. K. (1988). Three New Steroidal Alkaloids from The Bark of </w:t>
      </w:r>
      <w:proofErr w:type="spellStart"/>
      <w:r w:rsidRPr="008D7F89">
        <w:rPr>
          <w:rFonts w:ascii="Times New Roman" w:hAnsi="Times New Roman" w:cs="Times New Roman"/>
          <w:i/>
          <w:sz w:val="18"/>
          <w:szCs w:val="18"/>
        </w:rPr>
        <w:t>Holarrhena</w:t>
      </w:r>
      <w:proofErr w:type="spellEnd"/>
      <w:r w:rsidRPr="008D7F89">
        <w:rPr>
          <w:rFonts w:ascii="Times New Roman" w:hAnsi="Times New Roman" w:cs="Times New Roman"/>
          <w:i/>
          <w:sz w:val="18"/>
          <w:szCs w:val="18"/>
        </w:rPr>
        <w:t xml:space="preserve"> </w:t>
      </w:r>
      <w:proofErr w:type="spellStart"/>
      <w:r w:rsidRPr="008D7F89">
        <w:rPr>
          <w:rFonts w:ascii="Times New Roman" w:hAnsi="Times New Roman" w:cs="Times New Roman"/>
          <w:i/>
          <w:sz w:val="18"/>
          <w:szCs w:val="18"/>
        </w:rPr>
        <w:t>antidysentrica</w:t>
      </w:r>
      <w:proofErr w:type="spellEnd"/>
      <w:r w:rsidRPr="008D7F89">
        <w:rPr>
          <w:rFonts w:ascii="Times New Roman" w:hAnsi="Times New Roman" w:cs="Times New Roman"/>
          <w:sz w:val="18"/>
          <w:szCs w:val="18"/>
        </w:rPr>
        <w:t xml:space="preserve">. </w:t>
      </w:r>
      <w:proofErr w:type="spellStart"/>
      <w:r w:rsidRPr="008D7F89">
        <w:rPr>
          <w:rFonts w:ascii="Times New Roman" w:hAnsi="Times New Roman" w:cs="Times New Roman"/>
          <w:i/>
          <w:sz w:val="18"/>
          <w:szCs w:val="18"/>
        </w:rPr>
        <w:t>Phytochem</w:t>
      </w:r>
      <w:proofErr w:type="spellEnd"/>
      <w:r w:rsidRPr="008D7F89">
        <w:rPr>
          <w:rFonts w:ascii="Times New Roman" w:hAnsi="Times New Roman" w:cs="Times New Roman"/>
          <w:sz w:val="18"/>
          <w:szCs w:val="18"/>
        </w:rPr>
        <w:t>, 27 (3): 925 - 928.</w:t>
      </w:r>
      <w:r w:rsidRPr="008D7F89">
        <w:rPr>
          <w:rFonts w:ascii="Times New Roman" w:hAnsi="Times New Roman" w:cs="Times New Roman"/>
          <w:sz w:val="18"/>
        </w:rPr>
        <w:t xml:space="preserve"> </w:t>
      </w:r>
    </w:p>
    <w:p w:rsidR="008D7F89" w:rsidRPr="008D7F89" w:rsidRDefault="00E22607" w:rsidP="008D7F89">
      <w:pPr>
        <w:pStyle w:val="ListParagraph"/>
        <w:numPr>
          <w:ilvl w:val="0"/>
          <w:numId w:val="1"/>
        </w:numPr>
        <w:ind w:hanging="720"/>
        <w:outlineLvl w:val="0"/>
        <w:rPr>
          <w:rFonts w:ascii="Times New Roman" w:hAnsi="Times New Roman" w:cs="Times New Roman"/>
          <w:sz w:val="18"/>
        </w:rPr>
      </w:pPr>
      <w:proofErr w:type="spellStart"/>
      <w:r w:rsidRPr="008D7F89">
        <w:rPr>
          <w:rFonts w:ascii="Times New Roman" w:hAnsi="Times New Roman" w:cs="Times New Roman"/>
          <w:sz w:val="18"/>
          <w:szCs w:val="18"/>
          <w:lang w:val="en-MY"/>
        </w:rPr>
        <w:t>Siddiqui</w:t>
      </w:r>
      <w:proofErr w:type="spellEnd"/>
      <w:r w:rsidRPr="008D7F89">
        <w:rPr>
          <w:rFonts w:ascii="Times New Roman" w:hAnsi="Times New Roman" w:cs="Times New Roman"/>
          <w:sz w:val="18"/>
          <w:szCs w:val="18"/>
          <w:lang w:val="en-MY"/>
        </w:rPr>
        <w:t xml:space="preserve">, B. N., </w:t>
      </w:r>
      <w:proofErr w:type="spellStart"/>
      <w:r w:rsidRPr="008D7F89">
        <w:rPr>
          <w:rFonts w:ascii="Times New Roman" w:hAnsi="Times New Roman" w:cs="Times New Roman"/>
          <w:sz w:val="18"/>
          <w:szCs w:val="18"/>
          <w:lang w:val="en-MY"/>
        </w:rPr>
        <w:t>Usmani</w:t>
      </w:r>
      <w:proofErr w:type="spellEnd"/>
      <w:r w:rsidRPr="008D7F89">
        <w:rPr>
          <w:rFonts w:ascii="Times New Roman" w:hAnsi="Times New Roman" w:cs="Times New Roman"/>
          <w:sz w:val="18"/>
          <w:szCs w:val="18"/>
          <w:lang w:val="en-MY"/>
        </w:rPr>
        <w:t xml:space="preserve">. S. B., Begum. </w:t>
      </w:r>
      <w:proofErr w:type="gramStart"/>
      <w:r w:rsidRPr="008D7F89">
        <w:rPr>
          <w:rFonts w:ascii="Times New Roman" w:hAnsi="Times New Roman" w:cs="Times New Roman"/>
          <w:sz w:val="18"/>
          <w:szCs w:val="18"/>
          <w:lang w:val="en-MY"/>
        </w:rPr>
        <w:t xml:space="preserve">S. &amp; </w:t>
      </w:r>
      <w:proofErr w:type="spellStart"/>
      <w:r w:rsidRPr="008D7F89">
        <w:rPr>
          <w:rFonts w:ascii="Times New Roman" w:hAnsi="Times New Roman" w:cs="Times New Roman"/>
          <w:sz w:val="18"/>
          <w:szCs w:val="18"/>
          <w:lang w:val="en-MY"/>
        </w:rPr>
        <w:t>Siddiqui</w:t>
      </w:r>
      <w:proofErr w:type="spellEnd"/>
      <w:r w:rsidRPr="008D7F89">
        <w:rPr>
          <w:rFonts w:ascii="Times New Roman" w:hAnsi="Times New Roman" w:cs="Times New Roman"/>
          <w:sz w:val="18"/>
          <w:szCs w:val="18"/>
          <w:lang w:val="en-MY"/>
        </w:rPr>
        <w:t>.</w:t>
      </w:r>
      <w:proofErr w:type="gramEnd"/>
      <w:r w:rsidRPr="008D7F89">
        <w:rPr>
          <w:rFonts w:ascii="Times New Roman" w:hAnsi="Times New Roman" w:cs="Times New Roman"/>
          <w:sz w:val="18"/>
          <w:szCs w:val="18"/>
          <w:lang w:val="en-MY"/>
        </w:rPr>
        <w:t xml:space="preserve"> S. (1993). Steroidal Alkaloids and An </w:t>
      </w:r>
      <w:proofErr w:type="spellStart"/>
      <w:r w:rsidRPr="008D7F89">
        <w:rPr>
          <w:rFonts w:ascii="Times New Roman" w:hAnsi="Times New Roman" w:cs="Times New Roman"/>
          <w:sz w:val="18"/>
          <w:szCs w:val="18"/>
          <w:lang w:val="en-MY"/>
        </w:rPr>
        <w:t>Androstane</w:t>
      </w:r>
      <w:proofErr w:type="spellEnd"/>
      <w:r w:rsidRPr="008D7F89">
        <w:rPr>
          <w:rFonts w:ascii="Times New Roman" w:hAnsi="Times New Roman" w:cs="Times New Roman"/>
          <w:sz w:val="18"/>
          <w:szCs w:val="18"/>
          <w:lang w:val="en-MY"/>
        </w:rPr>
        <w:t xml:space="preserve"> Derivatives from The Bark of </w:t>
      </w:r>
      <w:proofErr w:type="spellStart"/>
      <w:r w:rsidRPr="008D7F89">
        <w:rPr>
          <w:rFonts w:ascii="Times New Roman" w:hAnsi="Times New Roman" w:cs="Times New Roman"/>
          <w:i/>
          <w:sz w:val="18"/>
          <w:szCs w:val="18"/>
          <w:lang w:val="en-MY"/>
        </w:rPr>
        <w:t>Holarrhena</w:t>
      </w:r>
      <w:proofErr w:type="spellEnd"/>
      <w:r w:rsidRPr="008D7F89">
        <w:rPr>
          <w:rFonts w:ascii="Times New Roman" w:hAnsi="Times New Roman" w:cs="Times New Roman"/>
          <w:i/>
          <w:sz w:val="18"/>
          <w:szCs w:val="18"/>
          <w:lang w:val="en-MY"/>
        </w:rPr>
        <w:t xml:space="preserve"> </w:t>
      </w:r>
      <w:proofErr w:type="spellStart"/>
      <w:r w:rsidRPr="008D7F89">
        <w:rPr>
          <w:rFonts w:ascii="Times New Roman" w:hAnsi="Times New Roman" w:cs="Times New Roman"/>
          <w:i/>
          <w:sz w:val="18"/>
          <w:szCs w:val="18"/>
          <w:lang w:val="en-MY"/>
        </w:rPr>
        <w:t>pubescens</w:t>
      </w:r>
      <w:proofErr w:type="spellEnd"/>
      <w:r w:rsidRPr="008D7F89">
        <w:rPr>
          <w:rFonts w:ascii="Times New Roman" w:hAnsi="Times New Roman" w:cs="Times New Roman"/>
          <w:sz w:val="18"/>
          <w:szCs w:val="18"/>
          <w:lang w:val="en-MY"/>
        </w:rPr>
        <w:t xml:space="preserve">. </w:t>
      </w:r>
      <w:proofErr w:type="spellStart"/>
      <w:r w:rsidRPr="008D7F89">
        <w:rPr>
          <w:rFonts w:ascii="Times New Roman" w:hAnsi="Times New Roman" w:cs="Times New Roman"/>
          <w:i/>
          <w:sz w:val="18"/>
          <w:szCs w:val="18"/>
          <w:lang w:val="en-MY"/>
        </w:rPr>
        <w:t>Phytochem</w:t>
      </w:r>
      <w:proofErr w:type="spellEnd"/>
      <w:r w:rsidRPr="008D7F89">
        <w:rPr>
          <w:rFonts w:ascii="Times New Roman" w:hAnsi="Times New Roman" w:cs="Times New Roman"/>
          <w:sz w:val="18"/>
          <w:szCs w:val="18"/>
          <w:lang w:val="en-MY"/>
        </w:rPr>
        <w:t>, 33: 925 - 928.</w:t>
      </w:r>
      <w:r w:rsidRPr="008D7F89">
        <w:rPr>
          <w:rFonts w:ascii="Times New Roman" w:hAnsi="Times New Roman" w:cs="Times New Roman"/>
          <w:sz w:val="24"/>
          <w:lang w:val="en-MY"/>
        </w:rPr>
        <w:t xml:space="preserve"> </w:t>
      </w:r>
    </w:p>
    <w:p w:rsidR="008D7F89" w:rsidRPr="008D7F89" w:rsidRDefault="00E22607" w:rsidP="008D7F89">
      <w:pPr>
        <w:pStyle w:val="ListParagraph"/>
        <w:numPr>
          <w:ilvl w:val="0"/>
          <w:numId w:val="1"/>
        </w:numPr>
        <w:ind w:hanging="720"/>
        <w:outlineLvl w:val="0"/>
        <w:rPr>
          <w:rFonts w:ascii="Times New Roman" w:hAnsi="Times New Roman" w:cs="Times New Roman"/>
          <w:sz w:val="18"/>
        </w:rPr>
      </w:pPr>
      <w:proofErr w:type="spellStart"/>
      <w:r w:rsidRPr="008D7F89">
        <w:rPr>
          <w:rFonts w:ascii="Times New Roman" w:hAnsi="Times New Roman" w:cs="Times New Roman"/>
          <w:sz w:val="18"/>
          <w:szCs w:val="18"/>
        </w:rPr>
        <w:t>Chakraborty</w:t>
      </w:r>
      <w:proofErr w:type="spellEnd"/>
      <w:r w:rsidRPr="008D7F89">
        <w:rPr>
          <w:rFonts w:ascii="Times New Roman" w:hAnsi="Times New Roman" w:cs="Times New Roman"/>
          <w:sz w:val="18"/>
          <w:szCs w:val="18"/>
        </w:rPr>
        <w:t xml:space="preserve">, A. &amp; </w:t>
      </w:r>
      <w:proofErr w:type="spellStart"/>
      <w:r w:rsidRPr="008D7F89">
        <w:rPr>
          <w:rFonts w:ascii="Times New Roman" w:hAnsi="Times New Roman" w:cs="Times New Roman"/>
          <w:sz w:val="18"/>
          <w:szCs w:val="18"/>
        </w:rPr>
        <w:t>Brantner</w:t>
      </w:r>
      <w:proofErr w:type="spellEnd"/>
      <w:r w:rsidRPr="008D7F89">
        <w:rPr>
          <w:rFonts w:ascii="Times New Roman" w:hAnsi="Times New Roman" w:cs="Times New Roman"/>
          <w:sz w:val="18"/>
          <w:szCs w:val="18"/>
        </w:rPr>
        <w:t xml:space="preserve">, H. A. (1999). Antibacterial Steroid Alkaloids from The Stem Bark of </w:t>
      </w:r>
      <w:proofErr w:type="spellStart"/>
      <w:r w:rsidRPr="008D7F89">
        <w:rPr>
          <w:rFonts w:ascii="Times New Roman" w:hAnsi="Times New Roman" w:cs="Times New Roman"/>
          <w:i/>
          <w:sz w:val="18"/>
          <w:szCs w:val="18"/>
        </w:rPr>
        <w:t>Holarrhena</w:t>
      </w:r>
      <w:proofErr w:type="spellEnd"/>
      <w:r w:rsidRPr="008D7F89">
        <w:rPr>
          <w:rFonts w:ascii="Times New Roman" w:hAnsi="Times New Roman" w:cs="Times New Roman"/>
          <w:i/>
          <w:sz w:val="18"/>
          <w:szCs w:val="18"/>
        </w:rPr>
        <w:t xml:space="preserve"> </w:t>
      </w:r>
      <w:proofErr w:type="spellStart"/>
      <w:r w:rsidRPr="008D7F89">
        <w:rPr>
          <w:rFonts w:ascii="Times New Roman" w:hAnsi="Times New Roman" w:cs="Times New Roman"/>
          <w:i/>
          <w:sz w:val="18"/>
          <w:szCs w:val="18"/>
        </w:rPr>
        <w:t>pubescens</w:t>
      </w:r>
      <w:proofErr w:type="spellEnd"/>
      <w:r w:rsidRPr="008D7F89">
        <w:rPr>
          <w:rFonts w:ascii="Times New Roman" w:hAnsi="Times New Roman" w:cs="Times New Roman"/>
          <w:sz w:val="18"/>
          <w:szCs w:val="18"/>
        </w:rPr>
        <w:t xml:space="preserve">. </w:t>
      </w:r>
      <w:r w:rsidRPr="008D7F89">
        <w:rPr>
          <w:rFonts w:ascii="Times New Roman" w:hAnsi="Times New Roman" w:cs="Times New Roman"/>
          <w:i/>
          <w:sz w:val="18"/>
          <w:szCs w:val="18"/>
        </w:rPr>
        <w:t xml:space="preserve">J. </w:t>
      </w:r>
      <w:proofErr w:type="spellStart"/>
      <w:r w:rsidRPr="008D7F89">
        <w:rPr>
          <w:rFonts w:ascii="Times New Roman" w:hAnsi="Times New Roman" w:cs="Times New Roman"/>
          <w:i/>
          <w:sz w:val="18"/>
          <w:szCs w:val="18"/>
        </w:rPr>
        <w:t>Ethnopharmacol</w:t>
      </w:r>
      <w:proofErr w:type="spellEnd"/>
      <w:r w:rsidRPr="008D7F89">
        <w:rPr>
          <w:rFonts w:ascii="Times New Roman" w:hAnsi="Times New Roman" w:cs="Times New Roman"/>
          <w:sz w:val="18"/>
          <w:szCs w:val="18"/>
        </w:rPr>
        <w:t>, 68: 339 – 344.</w:t>
      </w:r>
    </w:p>
    <w:p w:rsidR="008D7F89" w:rsidRPr="008D7F89" w:rsidRDefault="00E22607" w:rsidP="008D7F89">
      <w:pPr>
        <w:pStyle w:val="ListParagraph"/>
        <w:numPr>
          <w:ilvl w:val="0"/>
          <w:numId w:val="1"/>
        </w:numPr>
        <w:ind w:hanging="720"/>
        <w:outlineLvl w:val="0"/>
        <w:rPr>
          <w:rFonts w:ascii="Times New Roman" w:hAnsi="Times New Roman" w:cs="Times New Roman"/>
          <w:sz w:val="18"/>
        </w:rPr>
      </w:pPr>
      <w:r w:rsidRPr="008D7F89">
        <w:rPr>
          <w:rFonts w:ascii="Times New Roman" w:hAnsi="Times New Roman" w:cs="Times New Roman"/>
          <w:sz w:val="18"/>
          <w:szCs w:val="18"/>
        </w:rPr>
        <w:t xml:space="preserve">Cannon, J. R., </w:t>
      </w:r>
      <w:proofErr w:type="spellStart"/>
      <w:r w:rsidRPr="008D7F89">
        <w:rPr>
          <w:rFonts w:ascii="Times New Roman" w:hAnsi="Times New Roman" w:cs="Times New Roman"/>
          <w:sz w:val="18"/>
          <w:szCs w:val="18"/>
        </w:rPr>
        <w:t>Ghisalberti</w:t>
      </w:r>
      <w:proofErr w:type="spellEnd"/>
      <w:r w:rsidRPr="008D7F89">
        <w:rPr>
          <w:rFonts w:ascii="Times New Roman" w:hAnsi="Times New Roman" w:cs="Times New Roman"/>
          <w:sz w:val="18"/>
          <w:szCs w:val="18"/>
        </w:rPr>
        <w:t xml:space="preserve">, E. L. &amp; </w:t>
      </w:r>
      <w:proofErr w:type="spellStart"/>
      <w:r w:rsidRPr="008D7F89">
        <w:rPr>
          <w:rFonts w:ascii="Times New Roman" w:hAnsi="Times New Roman" w:cs="Times New Roman"/>
          <w:sz w:val="18"/>
          <w:szCs w:val="18"/>
        </w:rPr>
        <w:t>Lojanapiwatna</w:t>
      </w:r>
      <w:proofErr w:type="spellEnd"/>
      <w:r w:rsidRPr="008D7F89">
        <w:rPr>
          <w:rFonts w:ascii="Times New Roman" w:hAnsi="Times New Roman" w:cs="Times New Roman"/>
          <w:sz w:val="18"/>
          <w:szCs w:val="18"/>
        </w:rPr>
        <w:t xml:space="preserve">, V. (1980). The Alkaloids of </w:t>
      </w:r>
      <w:proofErr w:type="spellStart"/>
      <w:r w:rsidRPr="008D7F89">
        <w:rPr>
          <w:rFonts w:ascii="Times New Roman" w:hAnsi="Times New Roman" w:cs="Times New Roman"/>
          <w:i/>
          <w:sz w:val="18"/>
          <w:szCs w:val="18"/>
        </w:rPr>
        <w:t>Holarrhena</w:t>
      </w:r>
      <w:proofErr w:type="spellEnd"/>
      <w:r w:rsidRPr="008D7F89">
        <w:rPr>
          <w:rFonts w:ascii="Times New Roman" w:hAnsi="Times New Roman" w:cs="Times New Roman"/>
          <w:i/>
          <w:sz w:val="18"/>
          <w:szCs w:val="18"/>
        </w:rPr>
        <w:t xml:space="preserve"> </w:t>
      </w:r>
      <w:proofErr w:type="spellStart"/>
      <w:r w:rsidRPr="008D7F89">
        <w:rPr>
          <w:rFonts w:ascii="Times New Roman" w:hAnsi="Times New Roman" w:cs="Times New Roman"/>
          <w:i/>
          <w:sz w:val="18"/>
          <w:szCs w:val="18"/>
        </w:rPr>
        <w:t>curtisii</w:t>
      </w:r>
      <w:proofErr w:type="spellEnd"/>
      <w:r w:rsidRPr="008D7F89">
        <w:rPr>
          <w:rFonts w:ascii="Times New Roman" w:hAnsi="Times New Roman" w:cs="Times New Roman"/>
          <w:sz w:val="18"/>
          <w:szCs w:val="18"/>
        </w:rPr>
        <w:t xml:space="preserve"> King and Gamble. </w:t>
      </w:r>
      <w:r w:rsidRPr="008D7F89">
        <w:rPr>
          <w:rFonts w:ascii="Times New Roman" w:hAnsi="Times New Roman" w:cs="Times New Roman"/>
          <w:i/>
          <w:sz w:val="18"/>
          <w:szCs w:val="18"/>
        </w:rPr>
        <w:t>J. Sci. Soc. Thai</w:t>
      </w:r>
      <w:r w:rsidRPr="008D7F89">
        <w:rPr>
          <w:rFonts w:ascii="Times New Roman" w:hAnsi="Times New Roman" w:cs="Times New Roman"/>
          <w:sz w:val="18"/>
          <w:szCs w:val="18"/>
        </w:rPr>
        <w:t>, 6: 81 - 89.</w:t>
      </w:r>
    </w:p>
    <w:p w:rsidR="008D7F89" w:rsidRPr="008D7F89" w:rsidRDefault="00E22607" w:rsidP="008D7F89">
      <w:pPr>
        <w:pStyle w:val="ListParagraph"/>
        <w:numPr>
          <w:ilvl w:val="0"/>
          <w:numId w:val="1"/>
        </w:numPr>
        <w:ind w:hanging="720"/>
        <w:outlineLvl w:val="0"/>
        <w:rPr>
          <w:rFonts w:ascii="Times New Roman" w:hAnsi="Times New Roman" w:cs="Times New Roman"/>
          <w:sz w:val="18"/>
        </w:rPr>
      </w:pPr>
      <w:r w:rsidRPr="008D7F89">
        <w:rPr>
          <w:rFonts w:ascii="Times New Roman" w:eastAsia="Times New Roman" w:hAnsi="Times New Roman" w:cs="Times New Roman"/>
          <w:kern w:val="0"/>
          <w:sz w:val="18"/>
          <w:szCs w:val="18"/>
          <w:lang w:val="en-MY" w:eastAsia="en-US"/>
        </w:rPr>
        <w:t xml:space="preserve">Jamal, A. K., </w:t>
      </w:r>
      <w:proofErr w:type="spellStart"/>
      <w:r w:rsidRPr="008D7F89">
        <w:rPr>
          <w:rFonts w:ascii="Times New Roman" w:eastAsia="Times New Roman" w:hAnsi="Times New Roman" w:cs="Times New Roman"/>
          <w:kern w:val="0"/>
          <w:sz w:val="18"/>
          <w:szCs w:val="18"/>
          <w:lang w:val="en-MY" w:eastAsia="en-US"/>
        </w:rPr>
        <w:t>Yaacob</w:t>
      </w:r>
      <w:proofErr w:type="spellEnd"/>
      <w:r w:rsidRPr="008D7F89">
        <w:rPr>
          <w:rFonts w:ascii="Times New Roman" w:eastAsia="Times New Roman" w:hAnsi="Times New Roman" w:cs="Times New Roman"/>
          <w:kern w:val="0"/>
          <w:sz w:val="18"/>
          <w:szCs w:val="18"/>
          <w:lang w:val="en-MY" w:eastAsia="en-US"/>
        </w:rPr>
        <w:t xml:space="preserve">, W. A. &amp; Din, L. B. (2009). A Chemical Study on </w:t>
      </w:r>
      <w:proofErr w:type="spellStart"/>
      <w:r w:rsidRPr="008D7F89">
        <w:rPr>
          <w:rFonts w:ascii="Times New Roman" w:eastAsia="Times New Roman" w:hAnsi="Times New Roman" w:cs="Times New Roman"/>
          <w:i/>
          <w:kern w:val="0"/>
          <w:sz w:val="18"/>
          <w:szCs w:val="18"/>
          <w:lang w:val="en-MY" w:eastAsia="en-US"/>
        </w:rPr>
        <w:t>Phyllanthus</w:t>
      </w:r>
      <w:proofErr w:type="spellEnd"/>
      <w:r w:rsidRPr="008D7F89">
        <w:rPr>
          <w:rFonts w:ascii="Times New Roman" w:eastAsia="Times New Roman" w:hAnsi="Times New Roman" w:cs="Times New Roman"/>
          <w:i/>
          <w:kern w:val="0"/>
          <w:sz w:val="18"/>
          <w:szCs w:val="18"/>
          <w:lang w:val="en-MY" w:eastAsia="en-US"/>
        </w:rPr>
        <w:t xml:space="preserve"> </w:t>
      </w:r>
      <w:proofErr w:type="spellStart"/>
      <w:r w:rsidRPr="008D7F89">
        <w:rPr>
          <w:rFonts w:ascii="Times New Roman" w:eastAsia="Times New Roman" w:hAnsi="Times New Roman" w:cs="Times New Roman"/>
          <w:i/>
          <w:kern w:val="0"/>
          <w:sz w:val="18"/>
          <w:szCs w:val="18"/>
          <w:lang w:val="en-MY" w:eastAsia="en-US"/>
        </w:rPr>
        <w:t>columnaris</w:t>
      </w:r>
      <w:proofErr w:type="spellEnd"/>
      <w:r w:rsidRPr="008D7F89">
        <w:rPr>
          <w:rFonts w:ascii="Times New Roman" w:eastAsia="Times New Roman" w:hAnsi="Times New Roman" w:cs="Times New Roman"/>
          <w:kern w:val="0"/>
          <w:sz w:val="18"/>
          <w:szCs w:val="18"/>
          <w:lang w:val="en-MY" w:eastAsia="en-US"/>
        </w:rPr>
        <w:t xml:space="preserve">. </w:t>
      </w:r>
      <w:r w:rsidRPr="008D7F89">
        <w:rPr>
          <w:rFonts w:ascii="Times New Roman" w:eastAsia="Times New Roman" w:hAnsi="Times New Roman" w:cs="Times New Roman"/>
          <w:i/>
          <w:kern w:val="0"/>
          <w:sz w:val="18"/>
          <w:szCs w:val="18"/>
          <w:lang w:val="en-MY" w:eastAsia="en-US"/>
        </w:rPr>
        <w:t>Eur. J. Sci. Res</w:t>
      </w:r>
      <w:r w:rsidRPr="008D7F89">
        <w:rPr>
          <w:rFonts w:ascii="Times New Roman" w:eastAsia="Times New Roman" w:hAnsi="Times New Roman" w:cs="Times New Roman"/>
          <w:kern w:val="0"/>
          <w:sz w:val="18"/>
          <w:szCs w:val="18"/>
          <w:lang w:val="en-MY" w:eastAsia="en-US"/>
        </w:rPr>
        <w:t>, 28 (1): 76 - 81.</w:t>
      </w:r>
    </w:p>
    <w:p w:rsidR="008D7F89" w:rsidRPr="008D7F89" w:rsidRDefault="00E22607" w:rsidP="008D7F89">
      <w:pPr>
        <w:pStyle w:val="ListParagraph"/>
        <w:numPr>
          <w:ilvl w:val="0"/>
          <w:numId w:val="1"/>
        </w:numPr>
        <w:ind w:hanging="720"/>
        <w:outlineLvl w:val="0"/>
        <w:rPr>
          <w:rFonts w:ascii="Times New Roman" w:hAnsi="Times New Roman" w:cs="Times New Roman"/>
          <w:sz w:val="18"/>
        </w:rPr>
      </w:pPr>
      <w:proofErr w:type="spellStart"/>
      <w:r w:rsidRPr="008D7F89">
        <w:rPr>
          <w:rFonts w:ascii="Times New Roman" w:eastAsia="Times New Roman" w:hAnsi="Times New Roman" w:cs="Times New Roman"/>
          <w:kern w:val="0"/>
          <w:sz w:val="18"/>
          <w:szCs w:val="18"/>
          <w:lang w:val="en-MY" w:eastAsia="en-US"/>
        </w:rPr>
        <w:t>Jannot</w:t>
      </w:r>
      <w:proofErr w:type="spellEnd"/>
      <w:r w:rsidRPr="008D7F89">
        <w:rPr>
          <w:rFonts w:ascii="Times New Roman" w:eastAsia="Times New Roman" w:hAnsi="Times New Roman" w:cs="Times New Roman"/>
          <w:kern w:val="0"/>
          <w:sz w:val="18"/>
          <w:szCs w:val="18"/>
          <w:lang w:val="en-MY" w:eastAsia="en-US"/>
        </w:rPr>
        <w:t xml:space="preserve">, M. M., </w:t>
      </w:r>
      <w:proofErr w:type="spellStart"/>
      <w:r w:rsidRPr="008D7F89">
        <w:rPr>
          <w:rFonts w:ascii="Times New Roman" w:eastAsia="Times New Roman" w:hAnsi="Times New Roman" w:cs="Times New Roman"/>
          <w:kern w:val="0"/>
          <w:sz w:val="18"/>
          <w:szCs w:val="18"/>
          <w:lang w:val="en-MY" w:eastAsia="en-US"/>
        </w:rPr>
        <w:t>Khauong</w:t>
      </w:r>
      <w:proofErr w:type="spellEnd"/>
      <w:r w:rsidRPr="008D7F89">
        <w:rPr>
          <w:rFonts w:ascii="Times New Roman" w:eastAsia="Times New Roman" w:hAnsi="Times New Roman" w:cs="Times New Roman"/>
          <w:kern w:val="0"/>
          <w:sz w:val="18"/>
          <w:szCs w:val="18"/>
          <w:lang w:val="en-MY" w:eastAsia="en-US"/>
        </w:rPr>
        <w:t xml:space="preserve">, H. Q., </w:t>
      </w:r>
      <w:proofErr w:type="spellStart"/>
      <w:r w:rsidRPr="008D7F89">
        <w:rPr>
          <w:rFonts w:ascii="Times New Roman" w:eastAsia="Times New Roman" w:hAnsi="Times New Roman" w:cs="Times New Roman"/>
          <w:kern w:val="0"/>
          <w:sz w:val="18"/>
          <w:szCs w:val="18"/>
          <w:lang w:val="en-MY" w:eastAsia="en-US"/>
        </w:rPr>
        <w:t>Honneret</w:t>
      </w:r>
      <w:proofErr w:type="spellEnd"/>
      <w:r w:rsidRPr="008D7F89">
        <w:rPr>
          <w:rFonts w:ascii="Times New Roman" w:eastAsia="Times New Roman" w:hAnsi="Times New Roman" w:cs="Times New Roman"/>
          <w:kern w:val="0"/>
          <w:sz w:val="18"/>
          <w:szCs w:val="18"/>
          <w:lang w:val="en-MY" w:eastAsia="en-US"/>
        </w:rPr>
        <w:t xml:space="preserve">, C., </w:t>
      </w:r>
      <w:proofErr w:type="spellStart"/>
      <w:r w:rsidRPr="008D7F89">
        <w:rPr>
          <w:rFonts w:ascii="Times New Roman" w:eastAsia="Times New Roman" w:hAnsi="Times New Roman" w:cs="Times New Roman"/>
          <w:kern w:val="0"/>
          <w:sz w:val="18"/>
          <w:szCs w:val="18"/>
          <w:lang w:val="en-MY" w:eastAsia="en-US"/>
        </w:rPr>
        <w:t>Kabore</w:t>
      </w:r>
      <w:proofErr w:type="spellEnd"/>
      <w:r w:rsidRPr="008D7F89">
        <w:rPr>
          <w:rFonts w:ascii="Times New Roman" w:eastAsia="Times New Roman" w:hAnsi="Times New Roman" w:cs="Times New Roman"/>
          <w:kern w:val="0"/>
          <w:sz w:val="18"/>
          <w:szCs w:val="18"/>
          <w:lang w:val="en-MY" w:eastAsia="en-US"/>
        </w:rPr>
        <w:t xml:space="preserve">, I., </w:t>
      </w:r>
      <w:proofErr w:type="spellStart"/>
      <w:r w:rsidRPr="008D7F89">
        <w:rPr>
          <w:rFonts w:ascii="Times New Roman" w:eastAsia="Times New Roman" w:hAnsi="Times New Roman" w:cs="Times New Roman"/>
          <w:kern w:val="0"/>
          <w:sz w:val="18"/>
          <w:szCs w:val="18"/>
          <w:lang w:val="en-MY" w:eastAsia="en-US"/>
        </w:rPr>
        <w:t>Hildeshein</w:t>
      </w:r>
      <w:proofErr w:type="spellEnd"/>
      <w:r w:rsidRPr="008D7F89">
        <w:rPr>
          <w:rFonts w:ascii="Times New Roman" w:eastAsia="Times New Roman" w:hAnsi="Times New Roman" w:cs="Times New Roman"/>
          <w:kern w:val="0"/>
          <w:sz w:val="18"/>
          <w:szCs w:val="18"/>
          <w:lang w:val="en-MY" w:eastAsia="en-US"/>
        </w:rPr>
        <w:t xml:space="preserve">, I., </w:t>
      </w:r>
      <w:proofErr w:type="spellStart"/>
      <w:r w:rsidRPr="008D7F89">
        <w:rPr>
          <w:rFonts w:ascii="Times New Roman" w:eastAsia="Times New Roman" w:hAnsi="Times New Roman" w:cs="Times New Roman"/>
          <w:kern w:val="0"/>
          <w:sz w:val="18"/>
          <w:szCs w:val="18"/>
          <w:lang w:val="en-MY" w:eastAsia="en-US"/>
        </w:rPr>
        <w:t>Gero</w:t>
      </w:r>
      <w:proofErr w:type="spellEnd"/>
      <w:r w:rsidRPr="008D7F89">
        <w:rPr>
          <w:rFonts w:ascii="Times New Roman" w:eastAsia="Times New Roman" w:hAnsi="Times New Roman" w:cs="Times New Roman"/>
          <w:kern w:val="0"/>
          <w:sz w:val="18"/>
          <w:szCs w:val="18"/>
          <w:lang w:val="en-MY" w:eastAsia="en-US"/>
        </w:rPr>
        <w:t xml:space="preserve">, S. D., et al. (1970). </w:t>
      </w:r>
      <w:proofErr w:type="spellStart"/>
      <w:r w:rsidRPr="008D7F89">
        <w:rPr>
          <w:rFonts w:ascii="Times New Roman" w:eastAsia="Times New Roman" w:hAnsi="Times New Roman" w:cs="Times New Roman"/>
          <w:kern w:val="0"/>
          <w:sz w:val="18"/>
          <w:szCs w:val="18"/>
          <w:lang w:val="en-MY" w:eastAsia="en-US"/>
        </w:rPr>
        <w:t>Alkaloidal</w:t>
      </w:r>
      <w:proofErr w:type="spellEnd"/>
      <w:r w:rsidRPr="008D7F89">
        <w:rPr>
          <w:rFonts w:ascii="Times New Roman" w:eastAsia="Times New Roman" w:hAnsi="Times New Roman" w:cs="Times New Roman"/>
          <w:kern w:val="0"/>
          <w:sz w:val="18"/>
          <w:szCs w:val="18"/>
          <w:lang w:val="en-MY" w:eastAsia="en-US"/>
        </w:rPr>
        <w:t xml:space="preserve"> Steroid C and </w:t>
      </w:r>
      <w:proofErr w:type="spellStart"/>
      <w:r w:rsidRPr="008D7F89">
        <w:rPr>
          <w:rFonts w:ascii="Times New Roman" w:eastAsia="Times New Roman" w:hAnsi="Times New Roman" w:cs="Times New Roman"/>
          <w:kern w:val="0"/>
          <w:sz w:val="18"/>
          <w:szCs w:val="18"/>
          <w:lang w:val="en-MY" w:eastAsia="en-US"/>
        </w:rPr>
        <w:t>Holantosine</w:t>
      </w:r>
      <w:proofErr w:type="spellEnd"/>
      <w:r w:rsidRPr="008D7F89">
        <w:rPr>
          <w:rFonts w:ascii="Times New Roman" w:eastAsia="Times New Roman" w:hAnsi="Times New Roman" w:cs="Times New Roman"/>
          <w:kern w:val="0"/>
          <w:sz w:val="18"/>
          <w:szCs w:val="18"/>
          <w:lang w:val="en-MY" w:eastAsia="en-US"/>
        </w:rPr>
        <w:t xml:space="preserve"> </w:t>
      </w:r>
      <w:proofErr w:type="gramStart"/>
      <w:r w:rsidRPr="008D7F89">
        <w:rPr>
          <w:rFonts w:ascii="Times New Roman" w:eastAsia="Times New Roman" w:hAnsi="Times New Roman" w:cs="Times New Roman"/>
          <w:kern w:val="0"/>
          <w:sz w:val="18"/>
          <w:szCs w:val="18"/>
          <w:lang w:val="en-MY" w:eastAsia="en-US"/>
        </w:rPr>
        <w:t>A</w:t>
      </w:r>
      <w:proofErr w:type="gramEnd"/>
      <w:r w:rsidRPr="008D7F89">
        <w:rPr>
          <w:rFonts w:ascii="Times New Roman" w:eastAsia="Times New Roman" w:hAnsi="Times New Roman" w:cs="Times New Roman"/>
          <w:kern w:val="0"/>
          <w:sz w:val="18"/>
          <w:szCs w:val="18"/>
          <w:lang w:val="en-MY" w:eastAsia="en-US"/>
        </w:rPr>
        <w:t xml:space="preserve"> &amp; B Isolated from The Leaves of </w:t>
      </w:r>
      <w:proofErr w:type="spellStart"/>
      <w:r w:rsidRPr="008D7F89">
        <w:rPr>
          <w:rFonts w:ascii="Times New Roman" w:eastAsia="Times New Roman" w:hAnsi="Times New Roman" w:cs="Times New Roman"/>
          <w:i/>
          <w:kern w:val="0"/>
          <w:sz w:val="18"/>
          <w:szCs w:val="18"/>
          <w:lang w:val="en-MY" w:eastAsia="en-US"/>
        </w:rPr>
        <w:t>Holarrhena</w:t>
      </w:r>
      <w:proofErr w:type="spellEnd"/>
      <w:r w:rsidRPr="008D7F89">
        <w:rPr>
          <w:rFonts w:ascii="Times New Roman" w:eastAsia="Times New Roman" w:hAnsi="Times New Roman" w:cs="Times New Roman"/>
          <w:i/>
          <w:kern w:val="0"/>
          <w:sz w:val="18"/>
          <w:szCs w:val="18"/>
          <w:lang w:val="en-MY" w:eastAsia="en-US"/>
        </w:rPr>
        <w:t xml:space="preserve"> </w:t>
      </w:r>
      <w:proofErr w:type="spellStart"/>
      <w:r w:rsidRPr="008D7F89">
        <w:rPr>
          <w:rFonts w:ascii="Times New Roman" w:eastAsia="Times New Roman" w:hAnsi="Times New Roman" w:cs="Times New Roman"/>
          <w:i/>
          <w:kern w:val="0"/>
          <w:sz w:val="18"/>
          <w:szCs w:val="18"/>
          <w:lang w:val="en-MY" w:eastAsia="en-US"/>
        </w:rPr>
        <w:t>antidysentrica</w:t>
      </w:r>
      <w:proofErr w:type="spellEnd"/>
      <w:r w:rsidRPr="008D7F89">
        <w:rPr>
          <w:rFonts w:ascii="Times New Roman" w:eastAsia="Times New Roman" w:hAnsi="Times New Roman" w:cs="Times New Roman"/>
          <w:i/>
          <w:kern w:val="0"/>
          <w:sz w:val="18"/>
          <w:szCs w:val="18"/>
          <w:lang w:val="en-MY" w:eastAsia="en-US"/>
        </w:rPr>
        <w:t>. Tetrahedron</w:t>
      </w:r>
      <w:r w:rsidRPr="008D7F89">
        <w:rPr>
          <w:rFonts w:ascii="Times New Roman" w:eastAsia="Times New Roman" w:hAnsi="Times New Roman" w:cs="Times New Roman"/>
          <w:kern w:val="0"/>
          <w:sz w:val="18"/>
          <w:szCs w:val="18"/>
          <w:lang w:val="en-MY" w:eastAsia="en-US"/>
        </w:rPr>
        <w:t>, 26: 1695 - 1709.</w:t>
      </w:r>
    </w:p>
    <w:p w:rsidR="008D7F89" w:rsidRDefault="00E22607" w:rsidP="008D7F89">
      <w:pPr>
        <w:pStyle w:val="ListParagraph"/>
        <w:numPr>
          <w:ilvl w:val="0"/>
          <w:numId w:val="1"/>
        </w:numPr>
        <w:ind w:hanging="720"/>
        <w:outlineLvl w:val="0"/>
        <w:rPr>
          <w:rFonts w:ascii="Times New Roman" w:hAnsi="Times New Roman" w:cs="Times New Roman"/>
          <w:sz w:val="18"/>
        </w:rPr>
      </w:pPr>
      <w:proofErr w:type="spellStart"/>
      <w:r w:rsidRPr="008D7F89">
        <w:rPr>
          <w:rFonts w:ascii="Times New Roman" w:eastAsia="Times New Roman" w:hAnsi="Times New Roman" w:cs="Times New Roman"/>
          <w:kern w:val="0"/>
          <w:sz w:val="18"/>
          <w:szCs w:val="18"/>
          <w:lang w:val="en-MY" w:eastAsia="en-US"/>
        </w:rPr>
        <w:t>Loukaci</w:t>
      </w:r>
      <w:proofErr w:type="spellEnd"/>
      <w:r w:rsidRPr="008D7F89">
        <w:rPr>
          <w:rFonts w:ascii="Times New Roman" w:eastAsia="Times New Roman" w:hAnsi="Times New Roman" w:cs="Times New Roman"/>
          <w:kern w:val="0"/>
          <w:sz w:val="18"/>
          <w:szCs w:val="18"/>
          <w:lang w:val="en-MY" w:eastAsia="en-US"/>
        </w:rPr>
        <w:t xml:space="preserve">, A., </w:t>
      </w:r>
      <w:proofErr w:type="spellStart"/>
      <w:r w:rsidRPr="008D7F89">
        <w:rPr>
          <w:rFonts w:ascii="Times New Roman" w:eastAsia="Times New Roman" w:hAnsi="Times New Roman" w:cs="Times New Roman"/>
          <w:kern w:val="0"/>
          <w:sz w:val="18"/>
          <w:szCs w:val="18"/>
          <w:lang w:val="en-MY" w:eastAsia="en-US"/>
        </w:rPr>
        <w:t>Kayser</w:t>
      </w:r>
      <w:proofErr w:type="spellEnd"/>
      <w:r w:rsidRPr="008D7F89">
        <w:rPr>
          <w:rFonts w:ascii="Times New Roman" w:eastAsia="Times New Roman" w:hAnsi="Times New Roman" w:cs="Times New Roman"/>
          <w:kern w:val="0"/>
          <w:sz w:val="18"/>
          <w:szCs w:val="18"/>
          <w:lang w:val="en-MY" w:eastAsia="en-US"/>
        </w:rPr>
        <w:t xml:space="preserve">, O., </w:t>
      </w:r>
      <w:proofErr w:type="spellStart"/>
      <w:r w:rsidRPr="008D7F89">
        <w:rPr>
          <w:rFonts w:ascii="Times New Roman" w:eastAsia="Times New Roman" w:hAnsi="Times New Roman" w:cs="Times New Roman"/>
          <w:kern w:val="0"/>
          <w:sz w:val="18"/>
          <w:szCs w:val="18"/>
          <w:lang w:val="en-MY" w:eastAsia="en-US"/>
        </w:rPr>
        <w:t>Bindseil</w:t>
      </w:r>
      <w:proofErr w:type="spellEnd"/>
      <w:r w:rsidRPr="008D7F89">
        <w:rPr>
          <w:rFonts w:ascii="Times New Roman" w:eastAsia="Times New Roman" w:hAnsi="Times New Roman" w:cs="Times New Roman"/>
          <w:kern w:val="0"/>
          <w:sz w:val="18"/>
          <w:szCs w:val="18"/>
          <w:lang w:val="en-MY" w:eastAsia="en-US"/>
        </w:rPr>
        <w:t xml:space="preserve">, K. U., </w:t>
      </w:r>
      <w:proofErr w:type="spellStart"/>
      <w:r w:rsidRPr="008D7F89">
        <w:rPr>
          <w:rFonts w:ascii="Times New Roman" w:eastAsia="Times New Roman" w:hAnsi="Times New Roman" w:cs="Times New Roman"/>
          <w:kern w:val="0"/>
          <w:sz w:val="18"/>
          <w:szCs w:val="18"/>
          <w:lang w:val="en-MY" w:eastAsia="en-US"/>
        </w:rPr>
        <w:t>Siems</w:t>
      </w:r>
      <w:proofErr w:type="spellEnd"/>
      <w:r w:rsidRPr="008D7F89">
        <w:rPr>
          <w:rFonts w:ascii="Times New Roman" w:eastAsia="Times New Roman" w:hAnsi="Times New Roman" w:cs="Times New Roman"/>
          <w:kern w:val="0"/>
          <w:sz w:val="18"/>
          <w:szCs w:val="18"/>
          <w:lang w:val="en-MY" w:eastAsia="en-US"/>
        </w:rPr>
        <w:t xml:space="preserve">, K., </w:t>
      </w:r>
      <w:proofErr w:type="spellStart"/>
      <w:r w:rsidRPr="008D7F89">
        <w:rPr>
          <w:rFonts w:ascii="Times New Roman" w:eastAsia="Times New Roman" w:hAnsi="Times New Roman" w:cs="Times New Roman"/>
          <w:kern w:val="0"/>
          <w:sz w:val="18"/>
          <w:szCs w:val="18"/>
          <w:lang w:val="en-MY" w:eastAsia="en-US"/>
        </w:rPr>
        <w:t>Frevert</w:t>
      </w:r>
      <w:proofErr w:type="spellEnd"/>
      <w:r w:rsidRPr="008D7F89">
        <w:rPr>
          <w:rFonts w:ascii="Times New Roman" w:eastAsia="Times New Roman" w:hAnsi="Times New Roman" w:cs="Times New Roman"/>
          <w:kern w:val="0"/>
          <w:sz w:val="18"/>
          <w:szCs w:val="18"/>
          <w:lang w:val="en-MY" w:eastAsia="en-US"/>
        </w:rPr>
        <w:t xml:space="preserve">, J. &amp; </w:t>
      </w:r>
      <w:proofErr w:type="spellStart"/>
      <w:r w:rsidRPr="008D7F89">
        <w:rPr>
          <w:rFonts w:ascii="Times New Roman" w:eastAsia="Times New Roman" w:hAnsi="Times New Roman" w:cs="Times New Roman"/>
          <w:kern w:val="0"/>
          <w:sz w:val="18"/>
          <w:szCs w:val="18"/>
          <w:lang w:val="en-MY" w:eastAsia="en-US"/>
        </w:rPr>
        <w:t>Aberu</w:t>
      </w:r>
      <w:proofErr w:type="spellEnd"/>
      <w:r w:rsidRPr="008D7F89">
        <w:rPr>
          <w:rFonts w:ascii="Times New Roman" w:eastAsia="Times New Roman" w:hAnsi="Times New Roman" w:cs="Times New Roman"/>
          <w:kern w:val="0"/>
          <w:sz w:val="18"/>
          <w:szCs w:val="18"/>
          <w:lang w:val="en-MY" w:eastAsia="en-US"/>
        </w:rPr>
        <w:t xml:space="preserve">, P. M. (2000). New </w:t>
      </w:r>
      <w:proofErr w:type="spellStart"/>
      <w:r w:rsidRPr="008D7F89">
        <w:rPr>
          <w:rFonts w:ascii="Times New Roman" w:eastAsia="Times New Roman" w:hAnsi="Times New Roman" w:cs="Times New Roman"/>
          <w:kern w:val="0"/>
          <w:sz w:val="18"/>
          <w:szCs w:val="18"/>
          <w:lang w:val="en-MY" w:eastAsia="en-US"/>
        </w:rPr>
        <w:t>Trichothecenes</w:t>
      </w:r>
      <w:proofErr w:type="spellEnd"/>
      <w:r w:rsidRPr="008D7F89">
        <w:rPr>
          <w:rFonts w:ascii="Times New Roman" w:eastAsia="Times New Roman" w:hAnsi="Times New Roman" w:cs="Times New Roman"/>
          <w:kern w:val="0"/>
          <w:sz w:val="18"/>
          <w:szCs w:val="18"/>
          <w:lang w:val="en-MY" w:eastAsia="en-US"/>
        </w:rPr>
        <w:t xml:space="preserve"> Isolated from </w:t>
      </w:r>
      <w:proofErr w:type="spellStart"/>
      <w:r w:rsidRPr="008D7F89">
        <w:rPr>
          <w:rFonts w:ascii="Times New Roman" w:eastAsia="Times New Roman" w:hAnsi="Times New Roman" w:cs="Times New Roman"/>
          <w:i/>
          <w:kern w:val="0"/>
          <w:sz w:val="18"/>
          <w:szCs w:val="18"/>
          <w:lang w:val="en-MY" w:eastAsia="en-US"/>
        </w:rPr>
        <w:t>Holarrhena</w:t>
      </w:r>
      <w:proofErr w:type="spellEnd"/>
      <w:r w:rsidRPr="008D7F89">
        <w:rPr>
          <w:rFonts w:ascii="Times New Roman" w:eastAsia="Times New Roman" w:hAnsi="Times New Roman" w:cs="Times New Roman"/>
          <w:i/>
          <w:kern w:val="0"/>
          <w:sz w:val="18"/>
          <w:szCs w:val="18"/>
          <w:lang w:val="en-MY" w:eastAsia="en-US"/>
        </w:rPr>
        <w:t xml:space="preserve"> floribunda.  J. Nat. Prod</w:t>
      </w:r>
      <w:r w:rsidRPr="008D7F89">
        <w:rPr>
          <w:rFonts w:ascii="Times New Roman" w:eastAsia="Times New Roman" w:hAnsi="Times New Roman" w:cs="Times New Roman"/>
          <w:kern w:val="0"/>
          <w:sz w:val="18"/>
          <w:szCs w:val="18"/>
          <w:lang w:val="en-MY" w:eastAsia="en-US"/>
        </w:rPr>
        <w:t>, 63: 52 - 56.</w:t>
      </w:r>
      <w:r w:rsidRPr="008D7F89">
        <w:rPr>
          <w:rFonts w:ascii="Times New Roman" w:hAnsi="Times New Roman" w:cs="Times New Roman"/>
          <w:sz w:val="18"/>
        </w:rPr>
        <w:t xml:space="preserve"> </w:t>
      </w:r>
    </w:p>
    <w:p w:rsidR="008D7F89" w:rsidRPr="008D7F89" w:rsidRDefault="00E22607" w:rsidP="008D7F89">
      <w:pPr>
        <w:pStyle w:val="ListParagraph"/>
        <w:numPr>
          <w:ilvl w:val="0"/>
          <w:numId w:val="1"/>
        </w:numPr>
        <w:ind w:hanging="720"/>
        <w:outlineLvl w:val="0"/>
        <w:rPr>
          <w:rFonts w:ascii="Times New Roman" w:hAnsi="Times New Roman" w:cs="Times New Roman"/>
          <w:sz w:val="18"/>
        </w:rPr>
      </w:pPr>
      <w:proofErr w:type="spellStart"/>
      <w:r w:rsidRPr="008D7F89">
        <w:rPr>
          <w:rFonts w:ascii="Times New Roman" w:eastAsia="Times New Roman" w:hAnsi="Times New Roman" w:cs="Times New Roman"/>
          <w:kern w:val="0"/>
          <w:sz w:val="18"/>
          <w:szCs w:val="18"/>
          <w:lang w:val="en-MY" w:eastAsia="en-US"/>
        </w:rPr>
        <w:t>Kamboj</w:t>
      </w:r>
      <w:proofErr w:type="spellEnd"/>
      <w:r w:rsidRPr="008D7F89">
        <w:rPr>
          <w:rFonts w:ascii="Times New Roman" w:eastAsia="Times New Roman" w:hAnsi="Times New Roman" w:cs="Times New Roman"/>
          <w:kern w:val="0"/>
          <w:sz w:val="18"/>
          <w:szCs w:val="18"/>
          <w:lang w:val="en-MY" w:eastAsia="en-US"/>
        </w:rPr>
        <w:t xml:space="preserve">, A. &amp; </w:t>
      </w:r>
      <w:proofErr w:type="spellStart"/>
      <w:r w:rsidRPr="008D7F89">
        <w:rPr>
          <w:rFonts w:ascii="Times New Roman" w:eastAsia="Times New Roman" w:hAnsi="Times New Roman" w:cs="Times New Roman"/>
          <w:kern w:val="0"/>
          <w:sz w:val="18"/>
          <w:szCs w:val="18"/>
          <w:lang w:val="en-MY" w:eastAsia="en-US"/>
        </w:rPr>
        <w:t>Saluja</w:t>
      </w:r>
      <w:proofErr w:type="spellEnd"/>
      <w:r w:rsidRPr="008D7F89">
        <w:rPr>
          <w:rFonts w:ascii="Times New Roman" w:eastAsia="Times New Roman" w:hAnsi="Times New Roman" w:cs="Times New Roman"/>
          <w:kern w:val="0"/>
          <w:sz w:val="18"/>
          <w:szCs w:val="18"/>
          <w:lang w:val="en-MY" w:eastAsia="en-US"/>
        </w:rPr>
        <w:t xml:space="preserve">, A. K. (2011). Isolation of </w:t>
      </w:r>
      <w:proofErr w:type="spellStart"/>
      <w:r w:rsidRPr="008D7F89">
        <w:rPr>
          <w:rFonts w:ascii="Times New Roman" w:eastAsia="Times New Roman" w:hAnsi="Times New Roman" w:cs="Times New Roman"/>
          <w:kern w:val="0"/>
          <w:sz w:val="18"/>
          <w:szCs w:val="18"/>
          <w:lang w:val="en-MY" w:eastAsia="en-US"/>
        </w:rPr>
        <w:t>Stigmasterol</w:t>
      </w:r>
      <w:proofErr w:type="spellEnd"/>
      <w:r w:rsidRPr="008D7F89">
        <w:rPr>
          <w:rFonts w:ascii="Times New Roman" w:eastAsia="Times New Roman" w:hAnsi="Times New Roman" w:cs="Times New Roman"/>
          <w:kern w:val="0"/>
          <w:sz w:val="18"/>
          <w:szCs w:val="18"/>
          <w:lang w:val="en-MY" w:eastAsia="en-US"/>
        </w:rPr>
        <w:t xml:space="preserve"> and β-</w:t>
      </w:r>
      <w:proofErr w:type="spellStart"/>
      <w:r w:rsidRPr="008D7F89">
        <w:rPr>
          <w:rFonts w:ascii="Times New Roman" w:eastAsia="Times New Roman" w:hAnsi="Times New Roman" w:cs="Times New Roman"/>
          <w:kern w:val="0"/>
          <w:sz w:val="18"/>
          <w:szCs w:val="18"/>
          <w:lang w:val="en-MY" w:eastAsia="en-US"/>
        </w:rPr>
        <w:t>Sitosterol</w:t>
      </w:r>
      <w:proofErr w:type="spellEnd"/>
      <w:r w:rsidRPr="008D7F89">
        <w:rPr>
          <w:rFonts w:ascii="Times New Roman" w:eastAsia="Times New Roman" w:hAnsi="Times New Roman" w:cs="Times New Roman"/>
          <w:kern w:val="0"/>
          <w:sz w:val="18"/>
          <w:szCs w:val="18"/>
          <w:lang w:val="en-MY" w:eastAsia="en-US"/>
        </w:rPr>
        <w:t xml:space="preserve"> from Petroleum Ether Extract of Aerial Parts of </w:t>
      </w:r>
      <w:r w:rsidRPr="008D7F89">
        <w:rPr>
          <w:rFonts w:ascii="Times New Roman" w:eastAsia="Times New Roman" w:hAnsi="Times New Roman" w:cs="Times New Roman"/>
          <w:i/>
          <w:kern w:val="0"/>
          <w:sz w:val="18"/>
          <w:szCs w:val="18"/>
          <w:lang w:val="en-MY" w:eastAsia="en-US"/>
        </w:rPr>
        <w:t xml:space="preserve">Ageratum </w:t>
      </w:r>
      <w:proofErr w:type="spellStart"/>
      <w:r w:rsidRPr="008D7F89">
        <w:rPr>
          <w:rFonts w:ascii="Times New Roman" w:eastAsia="Times New Roman" w:hAnsi="Times New Roman" w:cs="Times New Roman"/>
          <w:i/>
          <w:kern w:val="0"/>
          <w:sz w:val="18"/>
          <w:szCs w:val="18"/>
          <w:lang w:val="en-MY" w:eastAsia="en-US"/>
        </w:rPr>
        <w:t>conyzoides</w:t>
      </w:r>
      <w:proofErr w:type="spellEnd"/>
      <w:r w:rsidRPr="008D7F89">
        <w:rPr>
          <w:rFonts w:ascii="Times New Roman" w:eastAsia="Times New Roman" w:hAnsi="Times New Roman" w:cs="Times New Roman"/>
          <w:kern w:val="0"/>
          <w:sz w:val="18"/>
          <w:szCs w:val="18"/>
          <w:lang w:val="en-MY" w:eastAsia="en-US"/>
        </w:rPr>
        <w:t xml:space="preserve"> (</w:t>
      </w:r>
      <w:proofErr w:type="spellStart"/>
      <w:r w:rsidRPr="008D7F89">
        <w:rPr>
          <w:rFonts w:ascii="Times New Roman" w:eastAsia="Times New Roman" w:hAnsi="Times New Roman" w:cs="Times New Roman"/>
          <w:kern w:val="0"/>
          <w:sz w:val="18"/>
          <w:szCs w:val="18"/>
          <w:lang w:val="en-MY" w:eastAsia="en-US"/>
        </w:rPr>
        <w:t>Asteraceae</w:t>
      </w:r>
      <w:proofErr w:type="spellEnd"/>
      <w:r w:rsidRPr="008D7F89">
        <w:rPr>
          <w:rFonts w:ascii="Times New Roman" w:eastAsia="Times New Roman" w:hAnsi="Times New Roman" w:cs="Times New Roman"/>
          <w:kern w:val="0"/>
          <w:sz w:val="18"/>
          <w:szCs w:val="18"/>
          <w:lang w:val="en-MY" w:eastAsia="en-US"/>
        </w:rPr>
        <w:t xml:space="preserve">). </w:t>
      </w:r>
      <w:r w:rsidRPr="008D7F89">
        <w:rPr>
          <w:rFonts w:ascii="Times New Roman" w:eastAsia="Times New Roman" w:hAnsi="Times New Roman" w:cs="Times New Roman"/>
          <w:i/>
          <w:kern w:val="0"/>
          <w:sz w:val="18"/>
          <w:szCs w:val="18"/>
          <w:lang w:val="en-MY" w:eastAsia="en-US"/>
        </w:rPr>
        <w:t xml:space="preserve">Int. J. Pharm. </w:t>
      </w:r>
      <w:proofErr w:type="spellStart"/>
      <w:r w:rsidRPr="008D7F89">
        <w:rPr>
          <w:rFonts w:ascii="Times New Roman" w:eastAsia="Times New Roman" w:hAnsi="Times New Roman" w:cs="Times New Roman"/>
          <w:i/>
          <w:kern w:val="0"/>
          <w:sz w:val="18"/>
          <w:szCs w:val="18"/>
          <w:lang w:val="en-MY" w:eastAsia="en-US"/>
        </w:rPr>
        <w:t>Sci</w:t>
      </w:r>
      <w:proofErr w:type="spellEnd"/>
      <w:r w:rsidRPr="008D7F89">
        <w:rPr>
          <w:rFonts w:ascii="Times New Roman" w:eastAsia="Times New Roman" w:hAnsi="Times New Roman" w:cs="Times New Roman"/>
          <w:kern w:val="0"/>
          <w:sz w:val="18"/>
          <w:szCs w:val="18"/>
          <w:lang w:val="en-MY" w:eastAsia="en-US"/>
        </w:rPr>
        <w:t>, 3 (1): 94 - 96.</w:t>
      </w:r>
    </w:p>
    <w:p w:rsidR="008D7F89" w:rsidRPr="008D7F89" w:rsidRDefault="00E22607" w:rsidP="008D7F89">
      <w:pPr>
        <w:pStyle w:val="ListParagraph"/>
        <w:numPr>
          <w:ilvl w:val="0"/>
          <w:numId w:val="1"/>
        </w:numPr>
        <w:ind w:hanging="720"/>
        <w:outlineLvl w:val="0"/>
        <w:rPr>
          <w:rFonts w:ascii="Times New Roman" w:hAnsi="Times New Roman" w:cs="Times New Roman"/>
          <w:sz w:val="18"/>
        </w:rPr>
      </w:pPr>
      <w:proofErr w:type="spellStart"/>
      <w:r w:rsidRPr="008D7F89">
        <w:rPr>
          <w:rFonts w:ascii="Times New Roman" w:hAnsi="Times New Roman" w:cs="Times New Roman"/>
          <w:sz w:val="18"/>
          <w:lang w:val="en-MY"/>
        </w:rPr>
        <w:t>Wasylyk</w:t>
      </w:r>
      <w:proofErr w:type="spellEnd"/>
      <w:r w:rsidRPr="008D7F89">
        <w:rPr>
          <w:rFonts w:ascii="Times New Roman" w:hAnsi="Times New Roman" w:cs="Times New Roman"/>
          <w:sz w:val="18"/>
          <w:lang w:val="en-MY"/>
        </w:rPr>
        <w:t xml:space="preserve">, J. M., Martin, G. E., </w:t>
      </w:r>
      <w:proofErr w:type="spellStart"/>
      <w:r w:rsidRPr="008D7F89">
        <w:rPr>
          <w:rFonts w:ascii="Times New Roman" w:hAnsi="Times New Roman" w:cs="Times New Roman"/>
          <w:sz w:val="18"/>
          <w:lang w:val="en-MY"/>
        </w:rPr>
        <w:t>Weinheimer</w:t>
      </w:r>
      <w:proofErr w:type="spellEnd"/>
      <w:r w:rsidRPr="008D7F89">
        <w:rPr>
          <w:rFonts w:ascii="Times New Roman" w:hAnsi="Times New Roman" w:cs="Times New Roman"/>
          <w:sz w:val="18"/>
          <w:lang w:val="en-MY"/>
        </w:rPr>
        <w:t xml:space="preserve">, A. J. &amp; </w:t>
      </w:r>
      <w:proofErr w:type="spellStart"/>
      <w:r w:rsidRPr="008D7F89">
        <w:rPr>
          <w:rFonts w:ascii="Times New Roman" w:hAnsi="Times New Roman" w:cs="Times New Roman"/>
          <w:sz w:val="18"/>
          <w:lang w:val="en-MY"/>
        </w:rPr>
        <w:t>Alam</w:t>
      </w:r>
      <w:proofErr w:type="spellEnd"/>
      <w:r w:rsidRPr="008D7F89">
        <w:rPr>
          <w:rFonts w:ascii="Times New Roman" w:hAnsi="Times New Roman" w:cs="Times New Roman"/>
          <w:sz w:val="18"/>
          <w:lang w:val="en-MY"/>
        </w:rPr>
        <w:t xml:space="preserve">, M. (1989). Isolation and Identification of </w:t>
      </w:r>
      <w:proofErr w:type="gramStart"/>
      <w:r w:rsidRPr="008D7F89">
        <w:rPr>
          <w:rFonts w:ascii="Times New Roman" w:hAnsi="Times New Roman" w:cs="Times New Roman"/>
          <w:sz w:val="18"/>
          <w:lang w:val="en-MY"/>
        </w:rPr>
        <w:t>A</w:t>
      </w:r>
      <w:proofErr w:type="gramEnd"/>
      <w:r w:rsidRPr="008D7F89">
        <w:rPr>
          <w:rFonts w:ascii="Times New Roman" w:hAnsi="Times New Roman" w:cs="Times New Roman"/>
          <w:sz w:val="18"/>
          <w:lang w:val="en-MY"/>
        </w:rPr>
        <w:t xml:space="preserve"> New </w:t>
      </w:r>
      <w:proofErr w:type="spellStart"/>
      <w:r w:rsidRPr="008D7F89">
        <w:rPr>
          <w:rFonts w:ascii="Times New Roman" w:hAnsi="Times New Roman" w:cs="Times New Roman"/>
          <w:sz w:val="18"/>
          <w:lang w:val="en-MY"/>
        </w:rPr>
        <w:t>Pregnene</w:t>
      </w:r>
      <w:proofErr w:type="spellEnd"/>
      <w:r w:rsidRPr="008D7F89">
        <w:rPr>
          <w:rFonts w:ascii="Times New Roman" w:hAnsi="Times New Roman" w:cs="Times New Roman"/>
          <w:sz w:val="18"/>
          <w:lang w:val="en-MY"/>
        </w:rPr>
        <w:t xml:space="preserve"> Glycoside from The Gorgonian </w:t>
      </w:r>
      <w:proofErr w:type="spellStart"/>
      <w:r w:rsidRPr="008D7F89">
        <w:rPr>
          <w:rFonts w:ascii="Times New Roman" w:hAnsi="Times New Roman" w:cs="Times New Roman"/>
          <w:i/>
          <w:sz w:val="18"/>
          <w:lang w:val="en-MY"/>
        </w:rPr>
        <w:t>Pseudoplexaura</w:t>
      </w:r>
      <w:proofErr w:type="spellEnd"/>
      <w:r w:rsidRPr="008D7F89">
        <w:rPr>
          <w:rFonts w:ascii="Times New Roman" w:hAnsi="Times New Roman" w:cs="Times New Roman"/>
          <w:i/>
          <w:sz w:val="18"/>
          <w:lang w:val="en-MY"/>
        </w:rPr>
        <w:t xml:space="preserve"> </w:t>
      </w:r>
      <w:proofErr w:type="spellStart"/>
      <w:r w:rsidRPr="008D7F89">
        <w:rPr>
          <w:rFonts w:ascii="Times New Roman" w:hAnsi="Times New Roman" w:cs="Times New Roman"/>
          <w:i/>
          <w:sz w:val="18"/>
          <w:lang w:val="en-MY"/>
        </w:rPr>
        <w:t>wagenaari</w:t>
      </w:r>
      <w:proofErr w:type="spellEnd"/>
      <w:r w:rsidRPr="008D7F89">
        <w:rPr>
          <w:rFonts w:ascii="Times New Roman" w:hAnsi="Times New Roman" w:cs="Times New Roman"/>
          <w:i/>
          <w:sz w:val="18"/>
          <w:lang w:val="en-MY"/>
        </w:rPr>
        <w:t>. J. Nat. Prod</w:t>
      </w:r>
      <w:r w:rsidRPr="008D7F89">
        <w:rPr>
          <w:rFonts w:ascii="Times New Roman" w:hAnsi="Times New Roman" w:cs="Times New Roman"/>
          <w:sz w:val="18"/>
          <w:lang w:val="en-MY"/>
        </w:rPr>
        <w:t>, 52 (2): 391 - 394.</w:t>
      </w:r>
    </w:p>
    <w:p w:rsidR="008D7F89" w:rsidRPr="008D7F89" w:rsidRDefault="00E22607" w:rsidP="008D7F89">
      <w:pPr>
        <w:pStyle w:val="ListParagraph"/>
        <w:numPr>
          <w:ilvl w:val="0"/>
          <w:numId w:val="1"/>
        </w:numPr>
        <w:ind w:hanging="720"/>
        <w:outlineLvl w:val="0"/>
        <w:rPr>
          <w:rFonts w:ascii="Times New Roman" w:hAnsi="Times New Roman" w:cs="Times New Roman"/>
          <w:sz w:val="18"/>
        </w:rPr>
      </w:pPr>
      <w:proofErr w:type="spellStart"/>
      <w:r w:rsidRPr="008D7F89">
        <w:rPr>
          <w:rFonts w:ascii="Times New Roman" w:hAnsi="Times New Roman" w:cs="Times New Roman"/>
          <w:sz w:val="18"/>
          <w:lang w:val="en-MY"/>
        </w:rPr>
        <w:t>Yahya</w:t>
      </w:r>
      <w:proofErr w:type="spellEnd"/>
      <w:r w:rsidRPr="008D7F89">
        <w:rPr>
          <w:rFonts w:ascii="Times New Roman" w:hAnsi="Times New Roman" w:cs="Times New Roman"/>
          <w:sz w:val="18"/>
          <w:lang w:val="en-MY"/>
        </w:rPr>
        <w:t xml:space="preserve">, M. A. A., </w:t>
      </w:r>
      <w:proofErr w:type="spellStart"/>
      <w:r w:rsidRPr="008D7F89">
        <w:rPr>
          <w:rFonts w:ascii="Times New Roman" w:hAnsi="Times New Roman" w:cs="Times New Roman"/>
          <w:sz w:val="18"/>
          <w:lang w:val="en-MY"/>
        </w:rPr>
        <w:t>Yaacob</w:t>
      </w:r>
      <w:proofErr w:type="spellEnd"/>
      <w:r w:rsidRPr="008D7F89">
        <w:rPr>
          <w:rFonts w:ascii="Times New Roman" w:hAnsi="Times New Roman" w:cs="Times New Roman"/>
          <w:sz w:val="18"/>
          <w:lang w:val="en-MY"/>
        </w:rPr>
        <w:t xml:space="preserve">, W. A. &amp; </w:t>
      </w:r>
      <w:proofErr w:type="spellStart"/>
      <w:r w:rsidRPr="008D7F89">
        <w:rPr>
          <w:rFonts w:ascii="Times New Roman" w:hAnsi="Times New Roman" w:cs="Times New Roman"/>
          <w:sz w:val="18"/>
          <w:lang w:val="en-MY"/>
        </w:rPr>
        <w:t>Nazlina</w:t>
      </w:r>
      <w:proofErr w:type="spellEnd"/>
      <w:r w:rsidRPr="008D7F89">
        <w:rPr>
          <w:rFonts w:ascii="Times New Roman" w:hAnsi="Times New Roman" w:cs="Times New Roman"/>
          <w:sz w:val="18"/>
          <w:lang w:val="en-MY"/>
        </w:rPr>
        <w:t xml:space="preserve">, I. (2011). Isolation of Chemical Constituents from Rhizomes of </w:t>
      </w:r>
      <w:proofErr w:type="spellStart"/>
      <w:r w:rsidRPr="008D7F89">
        <w:rPr>
          <w:rFonts w:ascii="Times New Roman" w:hAnsi="Times New Roman" w:cs="Times New Roman"/>
          <w:i/>
          <w:sz w:val="18"/>
          <w:lang w:val="en-MY"/>
        </w:rPr>
        <w:t>Etlingera</w:t>
      </w:r>
      <w:proofErr w:type="spellEnd"/>
      <w:r w:rsidRPr="008D7F89">
        <w:rPr>
          <w:rFonts w:ascii="Times New Roman" w:hAnsi="Times New Roman" w:cs="Times New Roman"/>
          <w:i/>
          <w:sz w:val="18"/>
          <w:lang w:val="en-MY"/>
        </w:rPr>
        <w:t xml:space="preserve"> </w:t>
      </w:r>
      <w:proofErr w:type="spellStart"/>
      <w:r w:rsidRPr="008D7F89">
        <w:rPr>
          <w:rFonts w:ascii="Times New Roman" w:hAnsi="Times New Roman" w:cs="Times New Roman"/>
          <w:i/>
          <w:sz w:val="18"/>
          <w:lang w:val="en-MY"/>
        </w:rPr>
        <w:t>sphaerocepala</w:t>
      </w:r>
      <w:proofErr w:type="spellEnd"/>
      <w:r w:rsidRPr="008D7F89">
        <w:rPr>
          <w:rFonts w:ascii="Times New Roman" w:hAnsi="Times New Roman" w:cs="Times New Roman"/>
          <w:i/>
          <w:sz w:val="18"/>
          <w:lang w:val="en-MY"/>
        </w:rPr>
        <w:t xml:space="preserve"> </w:t>
      </w:r>
      <w:r w:rsidRPr="008D7F89">
        <w:rPr>
          <w:rFonts w:ascii="Times New Roman" w:hAnsi="Times New Roman" w:cs="Times New Roman"/>
          <w:sz w:val="18"/>
          <w:lang w:val="en-MY"/>
        </w:rPr>
        <w:t>Var</w:t>
      </w:r>
      <w:r w:rsidRPr="008D7F89">
        <w:rPr>
          <w:rFonts w:ascii="Times New Roman" w:hAnsi="Times New Roman" w:cs="Times New Roman"/>
          <w:i/>
          <w:sz w:val="18"/>
          <w:lang w:val="en-MY"/>
        </w:rPr>
        <w:t xml:space="preserve">. </w:t>
      </w:r>
      <w:proofErr w:type="spellStart"/>
      <w:r w:rsidRPr="008D7F89">
        <w:rPr>
          <w:rFonts w:ascii="Times New Roman" w:hAnsi="Times New Roman" w:cs="Times New Roman"/>
          <w:i/>
          <w:sz w:val="18"/>
          <w:lang w:val="en-MY"/>
        </w:rPr>
        <w:t>Grandiflora</w:t>
      </w:r>
      <w:proofErr w:type="spellEnd"/>
      <w:r w:rsidRPr="008D7F89">
        <w:rPr>
          <w:rFonts w:ascii="Times New Roman" w:hAnsi="Times New Roman" w:cs="Times New Roman"/>
          <w:sz w:val="18"/>
          <w:lang w:val="en-MY"/>
        </w:rPr>
        <w:t xml:space="preserve">. </w:t>
      </w:r>
      <w:r w:rsidRPr="008D7F89">
        <w:rPr>
          <w:rFonts w:ascii="Times New Roman" w:hAnsi="Times New Roman" w:cs="Times New Roman"/>
          <w:i/>
          <w:sz w:val="18"/>
          <w:lang w:val="en-MY"/>
        </w:rPr>
        <w:t xml:space="preserve">Malays. J. </w:t>
      </w:r>
      <w:proofErr w:type="spellStart"/>
      <w:r w:rsidRPr="008D7F89">
        <w:rPr>
          <w:rFonts w:ascii="Times New Roman" w:hAnsi="Times New Roman" w:cs="Times New Roman"/>
          <w:i/>
          <w:sz w:val="18"/>
          <w:lang w:val="en-MY"/>
        </w:rPr>
        <w:t>Analyt</w:t>
      </w:r>
      <w:proofErr w:type="spellEnd"/>
      <w:r w:rsidRPr="008D7F89">
        <w:rPr>
          <w:rFonts w:ascii="Times New Roman" w:hAnsi="Times New Roman" w:cs="Times New Roman"/>
          <w:i/>
          <w:sz w:val="18"/>
          <w:lang w:val="en-MY"/>
        </w:rPr>
        <w:t xml:space="preserve">. </w:t>
      </w:r>
      <w:proofErr w:type="spellStart"/>
      <w:r w:rsidRPr="008D7F89">
        <w:rPr>
          <w:rFonts w:ascii="Times New Roman" w:hAnsi="Times New Roman" w:cs="Times New Roman"/>
          <w:i/>
          <w:sz w:val="18"/>
          <w:lang w:val="en-MY"/>
        </w:rPr>
        <w:t>Sci</w:t>
      </w:r>
      <w:proofErr w:type="spellEnd"/>
      <w:r w:rsidRPr="008D7F89">
        <w:rPr>
          <w:rFonts w:ascii="Times New Roman" w:hAnsi="Times New Roman" w:cs="Times New Roman"/>
          <w:sz w:val="18"/>
          <w:lang w:val="en-MY"/>
        </w:rPr>
        <w:t>, 15 (1): 22 - 26.</w:t>
      </w:r>
    </w:p>
    <w:p w:rsidR="008D7F89" w:rsidRPr="008D7F89" w:rsidRDefault="00E22607" w:rsidP="008D7F89">
      <w:pPr>
        <w:pStyle w:val="ListParagraph"/>
        <w:numPr>
          <w:ilvl w:val="0"/>
          <w:numId w:val="1"/>
        </w:numPr>
        <w:ind w:hanging="720"/>
        <w:outlineLvl w:val="0"/>
        <w:rPr>
          <w:rFonts w:ascii="Times New Roman" w:hAnsi="Times New Roman" w:cs="Times New Roman"/>
          <w:sz w:val="18"/>
        </w:rPr>
      </w:pPr>
      <w:proofErr w:type="spellStart"/>
      <w:r w:rsidRPr="008D7F89">
        <w:rPr>
          <w:rFonts w:ascii="Times New Roman" w:eastAsia="Times New Roman" w:hAnsi="Times New Roman" w:cs="Times New Roman"/>
          <w:kern w:val="0"/>
          <w:sz w:val="18"/>
          <w:szCs w:val="18"/>
          <w:lang w:val="en-MY" w:eastAsia="en-US"/>
        </w:rPr>
        <w:t>Kam</w:t>
      </w:r>
      <w:proofErr w:type="spellEnd"/>
      <w:r w:rsidRPr="008D7F89">
        <w:rPr>
          <w:rFonts w:ascii="Times New Roman" w:eastAsia="Times New Roman" w:hAnsi="Times New Roman" w:cs="Times New Roman"/>
          <w:kern w:val="0"/>
          <w:sz w:val="18"/>
          <w:szCs w:val="18"/>
          <w:lang w:val="en-MY" w:eastAsia="en-US"/>
        </w:rPr>
        <w:t xml:space="preserve">, T. S. (1999). Alkaloids from Malaysian Flora. In. Pelletier, S.W. (editor). </w:t>
      </w:r>
      <w:r w:rsidRPr="008D7F89">
        <w:rPr>
          <w:rFonts w:ascii="Times New Roman" w:eastAsia="Times New Roman" w:hAnsi="Times New Roman" w:cs="Times New Roman"/>
          <w:i/>
          <w:kern w:val="0"/>
          <w:sz w:val="18"/>
          <w:szCs w:val="18"/>
          <w:lang w:val="en-MY" w:eastAsia="en-US"/>
        </w:rPr>
        <w:t>Alkaloids: Chemical &amp; Biological Perspectives</w:t>
      </w:r>
      <w:r w:rsidRPr="008D7F89">
        <w:rPr>
          <w:rFonts w:ascii="Times New Roman" w:eastAsia="Times New Roman" w:hAnsi="Times New Roman" w:cs="Times New Roman"/>
          <w:kern w:val="0"/>
          <w:sz w:val="18"/>
          <w:szCs w:val="18"/>
          <w:lang w:val="en-MY" w:eastAsia="en-US"/>
        </w:rPr>
        <w:t>, pg. 324 - 326. UK: Elsevier.</w:t>
      </w:r>
    </w:p>
    <w:p w:rsidR="008D7F89" w:rsidRPr="008D7F89" w:rsidRDefault="00E22607" w:rsidP="008D7F89">
      <w:pPr>
        <w:pStyle w:val="ListParagraph"/>
        <w:numPr>
          <w:ilvl w:val="0"/>
          <w:numId w:val="1"/>
        </w:numPr>
        <w:ind w:hanging="720"/>
        <w:outlineLvl w:val="0"/>
        <w:rPr>
          <w:rFonts w:ascii="Times New Roman" w:hAnsi="Times New Roman" w:cs="Times New Roman"/>
          <w:sz w:val="18"/>
        </w:rPr>
      </w:pPr>
      <w:proofErr w:type="spellStart"/>
      <w:r w:rsidRPr="008D7F89">
        <w:rPr>
          <w:rFonts w:ascii="Times New Roman" w:hAnsi="Times New Roman" w:cs="Times New Roman"/>
          <w:sz w:val="18"/>
          <w:lang w:val="en-MY"/>
        </w:rPr>
        <w:t>Pateh</w:t>
      </w:r>
      <w:proofErr w:type="spellEnd"/>
      <w:r w:rsidRPr="008D7F89">
        <w:rPr>
          <w:rFonts w:ascii="Times New Roman" w:hAnsi="Times New Roman" w:cs="Times New Roman"/>
          <w:sz w:val="18"/>
          <w:lang w:val="en-MY"/>
        </w:rPr>
        <w:t xml:space="preserve">, U. U., </w:t>
      </w:r>
      <w:proofErr w:type="spellStart"/>
      <w:r w:rsidRPr="008D7F89">
        <w:rPr>
          <w:rFonts w:ascii="Times New Roman" w:hAnsi="Times New Roman" w:cs="Times New Roman"/>
          <w:sz w:val="18"/>
          <w:lang w:val="en-MY"/>
        </w:rPr>
        <w:t>Haruna</w:t>
      </w:r>
      <w:proofErr w:type="spellEnd"/>
      <w:r w:rsidRPr="008D7F89">
        <w:rPr>
          <w:rFonts w:ascii="Times New Roman" w:hAnsi="Times New Roman" w:cs="Times New Roman"/>
          <w:sz w:val="18"/>
          <w:lang w:val="en-MY"/>
        </w:rPr>
        <w:t xml:space="preserve">, A. K., </w:t>
      </w:r>
      <w:proofErr w:type="spellStart"/>
      <w:r w:rsidRPr="008D7F89">
        <w:rPr>
          <w:rFonts w:ascii="Times New Roman" w:hAnsi="Times New Roman" w:cs="Times New Roman"/>
          <w:sz w:val="18"/>
          <w:lang w:val="en-MY"/>
        </w:rPr>
        <w:t>Garba</w:t>
      </w:r>
      <w:proofErr w:type="spellEnd"/>
      <w:r w:rsidRPr="008D7F89">
        <w:rPr>
          <w:rFonts w:ascii="Times New Roman" w:hAnsi="Times New Roman" w:cs="Times New Roman"/>
          <w:sz w:val="18"/>
          <w:lang w:val="en-MY"/>
        </w:rPr>
        <w:t xml:space="preserve">, M., </w:t>
      </w:r>
      <w:proofErr w:type="spellStart"/>
      <w:r w:rsidRPr="008D7F89">
        <w:rPr>
          <w:rFonts w:ascii="Times New Roman" w:hAnsi="Times New Roman" w:cs="Times New Roman"/>
          <w:sz w:val="18"/>
          <w:lang w:val="en-MY"/>
        </w:rPr>
        <w:t>Iliya</w:t>
      </w:r>
      <w:proofErr w:type="spellEnd"/>
      <w:r w:rsidRPr="008D7F89">
        <w:rPr>
          <w:rFonts w:ascii="Times New Roman" w:hAnsi="Times New Roman" w:cs="Times New Roman"/>
          <w:sz w:val="18"/>
          <w:lang w:val="en-MY"/>
        </w:rPr>
        <w:t xml:space="preserve">, I., </w:t>
      </w:r>
      <w:proofErr w:type="spellStart"/>
      <w:r w:rsidRPr="008D7F89">
        <w:rPr>
          <w:rFonts w:ascii="Times New Roman" w:hAnsi="Times New Roman" w:cs="Times New Roman"/>
          <w:sz w:val="18"/>
          <w:lang w:val="en-MY"/>
        </w:rPr>
        <w:t>Sule</w:t>
      </w:r>
      <w:proofErr w:type="spellEnd"/>
      <w:r w:rsidRPr="008D7F89">
        <w:rPr>
          <w:rFonts w:ascii="Times New Roman" w:hAnsi="Times New Roman" w:cs="Times New Roman"/>
          <w:sz w:val="18"/>
          <w:lang w:val="en-MY"/>
        </w:rPr>
        <w:t xml:space="preserve">, I. M., </w:t>
      </w:r>
      <w:proofErr w:type="spellStart"/>
      <w:r w:rsidRPr="008D7F89">
        <w:rPr>
          <w:rFonts w:ascii="Times New Roman" w:hAnsi="Times New Roman" w:cs="Times New Roman"/>
          <w:sz w:val="18"/>
          <w:lang w:val="en-MY"/>
        </w:rPr>
        <w:t>Abubakar</w:t>
      </w:r>
      <w:proofErr w:type="spellEnd"/>
      <w:r w:rsidRPr="008D7F89">
        <w:rPr>
          <w:rFonts w:ascii="Times New Roman" w:hAnsi="Times New Roman" w:cs="Times New Roman"/>
          <w:sz w:val="18"/>
          <w:lang w:val="en-MY"/>
        </w:rPr>
        <w:t xml:space="preserve">, M. S. &amp; </w:t>
      </w:r>
      <w:proofErr w:type="spellStart"/>
      <w:r w:rsidRPr="008D7F89">
        <w:rPr>
          <w:rFonts w:ascii="Times New Roman" w:hAnsi="Times New Roman" w:cs="Times New Roman"/>
          <w:sz w:val="18"/>
          <w:lang w:val="en-MY"/>
        </w:rPr>
        <w:t>Ambi</w:t>
      </w:r>
      <w:proofErr w:type="spellEnd"/>
      <w:r w:rsidRPr="008D7F89">
        <w:rPr>
          <w:rFonts w:ascii="Times New Roman" w:hAnsi="Times New Roman" w:cs="Times New Roman"/>
          <w:sz w:val="18"/>
          <w:lang w:val="en-MY"/>
        </w:rPr>
        <w:t xml:space="preserve">, A. A. (2009). Isolation of </w:t>
      </w:r>
      <w:proofErr w:type="spellStart"/>
      <w:r w:rsidRPr="008D7F89">
        <w:rPr>
          <w:rFonts w:ascii="Times New Roman" w:hAnsi="Times New Roman" w:cs="Times New Roman"/>
          <w:sz w:val="18"/>
          <w:lang w:val="en-MY"/>
        </w:rPr>
        <w:t>Stigmasterol</w:t>
      </w:r>
      <w:proofErr w:type="spellEnd"/>
      <w:r w:rsidRPr="008D7F89">
        <w:rPr>
          <w:rFonts w:ascii="Times New Roman" w:hAnsi="Times New Roman" w:cs="Times New Roman"/>
          <w:sz w:val="18"/>
          <w:lang w:val="en-MY"/>
        </w:rPr>
        <w:t>, β-</w:t>
      </w:r>
      <w:proofErr w:type="spellStart"/>
      <w:r w:rsidRPr="008D7F89">
        <w:rPr>
          <w:rFonts w:ascii="Times New Roman" w:hAnsi="Times New Roman" w:cs="Times New Roman"/>
          <w:sz w:val="18"/>
          <w:lang w:val="en-MY"/>
        </w:rPr>
        <w:t>Sitosterol</w:t>
      </w:r>
      <w:proofErr w:type="spellEnd"/>
      <w:r w:rsidRPr="008D7F89">
        <w:rPr>
          <w:rFonts w:ascii="Times New Roman" w:hAnsi="Times New Roman" w:cs="Times New Roman"/>
          <w:sz w:val="18"/>
          <w:lang w:val="en-MY"/>
        </w:rPr>
        <w:t xml:space="preserve">, and 2-Hydroxyhexadecanoic Acid Methyl Ester from Rhizomes of </w:t>
      </w:r>
      <w:proofErr w:type="spellStart"/>
      <w:r w:rsidRPr="008D7F89">
        <w:rPr>
          <w:rFonts w:ascii="Times New Roman" w:hAnsi="Times New Roman" w:cs="Times New Roman"/>
          <w:i/>
          <w:sz w:val="18"/>
          <w:lang w:val="en-MY"/>
        </w:rPr>
        <w:t>Stylochiton</w:t>
      </w:r>
      <w:proofErr w:type="spellEnd"/>
      <w:r w:rsidRPr="008D7F89">
        <w:rPr>
          <w:rFonts w:ascii="Times New Roman" w:hAnsi="Times New Roman" w:cs="Times New Roman"/>
          <w:i/>
          <w:sz w:val="18"/>
          <w:lang w:val="en-MY"/>
        </w:rPr>
        <w:t xml:space="preserve"> </w:t>
      </w:r>
      <w:proofErr w:type="spellStart"/>
      <w:r w:rsidRPr="008D7F89">
        <w:rPr>
          <w:rFonts w:ascii="Times New Roman" w:hAnsi="Times New Roman" w:cs="Times New Roman"/>
          <w:i/>
          <w:sz w:val="18"/>
          <w:lang w:val="en-MY"/>
        </w:rPr>
        <w:t>lancifolius</w:t>
      </w:r>
      <w:proofErr w:type="spellEnd"/>
      <w:r w:rsidRPr="008D7F89">
        <w:rPr>
          <w:rFonts w:ascii="Times New Roman" w:hAnsi="Times New Roman" w:cs="Times New Roman"/>
          <w:sz w:val="18"/>
          <w:lang w:val="en-MY"/>
        </w:rPr>
        <w:t xml:space="preserve"> </w:t>
      </w:r>
      <w:proofErr w:type="spellStart"/>
      <w:r w:rsidRPr="008D7F89">
        <w:rPr>
          <w:rFonts w:ascii="Times New Roman" w:hAnsi="Times New Roman" w:cs="Times New Roman"/>
          <w:sz w:val="18"/>
          <w:lang w:val="en-MY"/>
        </w:rPr>
        <w:t>Pyer</w:t>
      </w:r>
      <w:proofErr w:type="spellEnd"/>
      <w:r w:rsidRPr="008D7F89">
        <w:rPr>
          <w:rFonts w:ascii="Times New Roman" w:hAnsi="Times New Roman" w:cs="Times New Roman"/>
          <w:sz w:val="18"/>
          <w:lang w:val="en-MY"/>
        </w:rPr>
        <w:t xml:space="preserve"> and </w:t>
      </w:r>
      <w:proofErr w:type="spellStart"/>
      <w:r w:rsidRPr="008D7F89">
        <w:rPr>
          <w:rFonts w:ascii="Times New Roman" w:hAnsi="Times New Roman" w:cs="Times New Roman"/>
          <w:sz w:val="18"/>
          <w:lang w:val="en-MY"/>
        </w:rPr>
        <w:t>Kotchy</w:t>
      </w:r>
      <w:proofErr w:type="spellEnd"/>
      <w:r w:rsidRPr="008D7F89">
        <w:rPr>
          <w:rFonts w:ascii="Times New Roman" w:hAnsi="Times New Roman" w:cs="Times New Roman"/>
          <w:sz w:val="18"/>
          <w:lang w:val="en-MY"/>
        </w:rPr>
        <w:t xml:space="preserve"> (</w:t>
      </w:r>
      <w:proofErr w:type="spellStart"/>
      <w:r w:rsidRPr="008D7F89">
        <w:rPr>
          <w:rFonts w:ascii="Times New Roman" w:hAnsi="Times New Roman" w:cs="Times New Roman"/>
          <w:sz w:val="18"/>
          <w:lang w:val="en-MY"/>
        </w:rPr>
        <w:t>Aeaceae</w:t>
      </w:r>
      <w:proofErr w:type="spellEnd"/>
      <w:r w:rsidRPr="008D7F89">
        <w:rPr>
          <w:rFonts w:ascii="Times New Roman" w:hAnsi="Times New Roman" w:cs="Times New Roman"/>
          <w:sz w:val="18"/>
          <w:lang w:val="en-MY"/>
        </w:rPr>
        <w:t xml:space="preserve">). </w:t>
      </w:r>
      <w:r w:rsidRPr="008D7F89">
        <w:rPr>
          <w:rFonts w:ascii="Times New Roman" w:hAnsi="Times New Roman" w:cs="Times New Roman"/>
          <w:i/>
          <w:sz w:val="18"/>
          <w:lang w:val="en-MY"/>
        </w:rPr>
        <w:t xml:space="preserve">Niger. J. Pharm. </w:t>
      </w:r>
      <w:proofErr w:type="spellStart"/>
      <w:r w:rsidRPr="008D7F89">
        <w:rPr>
          <w:rFonts w:ascii="Times New Roman" w:hAnsi="Times New Roman" w:cs="Times New Roman"/>
          <w:i/>
          <w:sz w:val="18"/>
          <w:lang w:val="en-MY"/>
        </w:rPr>
        <w:t>Sci</w:t>
      </w:r>
      <w:proofErr w:type="spellEnd"/>
      <w:r w:rsidRPr="008D7F89">
        <w:rPr>
          <w:rFonts w:ascii="Times New Roman" w:hAnsi="Times New Roman" w:cs="Times New Roman"/>
          <w:sz w:val="18"/>
          <w:lang w:val="en-MY"/>
        </w:rPr>
        <w:t>, 7 (1): 19 - 25.</w:t>
      </w:r>
    </w:p>
    <w:p w:rsidR="00E22607" w:rsidRPr="008D7F89" w:rsidRDefault="00E22607" w:rsidP="008D7F89">
      <w:pPr>
        <w:pStyle w:val="ListParagraph"/>
        <w:numPr>
          <w:ilvl w:val="0"/>
          <w:numId w:val="1"/>
        </w:numPr>
        <w:ind w:hanging="720"/>
        <w:outlineLvl w:val="0"/>
        <w:rPr>
          <w:rFonts w:ascii="Times New Roman" w:hAnsi="Times New Roman" w:cs="Times New Roman"/>
          <w:sz w:val="18"/>
        </w:rPr>
      </w:pPr>
      <w:proofErr w:type="spellStart"/>
      <w:r w:rsidRPr="008D7F89">
        <w:rPr>
          <w:rFonts w:ascii="Times New Roman" w:hAnsi="Times New Roman" w:cs="Times New Roman"/>
          <w:sz w:val="18"/>
          <w:szCs w:val="18"/>
        </w:rPr>
        <w:t>Agarwal</w:t>
      </w:r>
      <w:proofErr w:type="spellEnd"/>
      <w:r w:rsidRPr="008D7F89">
        <w:rPr>
          <w:rFonts w:ascii="Times New Roman" w:hAnsi="Times New Roman" w:cs="Times New Roman"/>
          <w:sz w:val="18"/>
          <w:szCs w:val="18"/>
        </w:rPr>
        <w:t xml:space="preserve">, P. K., Jain, D. C., Gupta, R. K. &amp; Thakur, R. S. (1985). Carbon-13 NMR Spectroscopy of Steroidal </w:t>
      </w:r>
      <w:proofErr w:type="spellStart"/>
      <w:r w:rsidRPr="008D7F89">
        <w:rPr>
          <w:rFonts w:ascii="Times New Roman" w:hAnsi="Times New Roman" w:cs="Times New Roman"/>
          <w:sz w:val="18"/>
          <w:szCs w:val="18"/>
        </w:rPr>
        <w:t>Sapogenins</w:t>
      </w:r>
      <w:proofErr w:type="spellEnd"/>
      <w:r w:rsidRPr="008D7F89">
        <w:rPr>
          <w:rFonts w:ascii="Times New Roman" w:hAnsi="Times New Roman" w:cs="Times New Roman"/>
          <w:sz w:val="18"/>
          <w:szCs w:val="18"/>
        </w:rPr>
        <w:t xml:space="preserve"> and Steroidal </w:t>
      </w:r>
      <w:proofErr w:type="spellStart"/>
      <w:r w:rsidRPr="008D7F89">
        <w:rPr>
          <w:rFonts w:ascii="Times New Roman" w:hAnsi="Times New Roman" w:cs="Times New Roman"/>
          <w:sz w:val="18"/>
          <w:szCs w:val="18"/>
        </w:rPr>
        <w:t>Saponins</w:t>
      </w:r>
      <w:proofErr w:type="spellEnd"/>
      <w:r w:rsidRPr="008D7F89">
        <w:rPr>
          <w:rFonts w:ascii="Times New Roman" w:hAnsi="Times New Roman" w:cs="Times New Roman"/>
          <w:sz w:val="18"/>
          <w:szCs w:val="18"/>
        </w:rPr>
        <w:t xml:space="preserve">. </w:t>
      </w:r>
      <w:proofErr w:type="spellStart"/>
      <w:r w:rsidRPr="008D7F89">
        <w:rPr>
          <w:rFonts w:ascii="Times New Roman" w:hAnsi="Times New Roman" w:cs="Times New Roman"/>
          <w:i/>
          <w:sz w:val="18"/>
          <w:szCs w:val="18"/>
        </w:rPr>
        <w:t>Phytochem</w:t>
      </w:r>
      <w:proofErr w:type="spellEnd"/>
      <w:r w:rsidRPr="008D7F89">
        <w:rPr>
          <w:rFonts w:ascii="Times New Roman" w:hAnsi="Times New Roman" w:cs="Times New Roman"/>
          <w:sz w:val="18"/>
          <w:szCs w:val="18"/>
        </w:rPr>
        <w:t>, 24: 2476 - 2496.</w:t>
      </w:r>
    </w:p>
    <w:p w:rsidR="00BF3297" w:rsidRPr="00BF3297" w:rsidRDefault="00BF3297" w:rsidP="008D7F89">
      <w:pPr>
        <w:ind w:left="850" w:hangingChars="472" w:hanging="850"/>
        <w:outlineLvl w:val="0"/>
        <w:rPr>
          <w:rFonts w:ascii="Times New Roman" w:hAnsi="Times New Roman" w:cs="Times New Roman"/>
          <w:sz w:val="18"/>
          <w:szCs w:val="18"/>
        </w:rPr>
      </w:pPr>
    </w:p>
    <w:p w:rsidR="0082319D" w:rsidRPr="003731CC" w:rsidRDefault="0082319D" w:rsidP="008D7F89">
      <w:pPr>
        <w:ind w:left="850" w:hangingChars="472" w:hanging="850"/>
        <w:outlineLvl w:val="0"/>
        <w:rPr>
          <w:rFonts w:ascii="Times New Roman" w:hAnsi="Times New Roman" w:cs="Times New Roman"/>
          <w:sz w:val="18"/>
        </w:rPr>
      </w:pPr>
    </w:p>
    <w:sectPr w:rsidR="0082319D" w:rsidRPr="003731CC" w:rsidSect="00C913CB">
      <w:pgSz w:w="11906" w:h="16838"/>
      <w:pgMar w:top="1138" w:right="1426" w:bottom="2376" w:left="1426" w:header="850" w:footer="994"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algun Gothic">
    <w:altName w:val="Batang"/>
    <w:panose1 w:val="00000000000000000000"/>
    <w:charset w:val="81"/>
    <w:family w:val="roman"/>
    <w:notTrueType/>
    <w:pitch w:val="default"/>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71371"/>
    <w:multiLevelType w:val="hybridMultilevel"/>
    <w:tmpl w:val="DF7E6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785CA6"/>
    <w:rsid w:val="000027A6"/>
    <w:rsid w:val="00040DBA"/>
    <w:rsid w:val="000C66F2"/>
    <w:rsid w:val="000E2C8F"/>
    <w:rsid w:val="000E3E11"/>
    <w:rsid w:val="000F25B9"/>
    <w:rsid w:val="001034A4"/>
    <w:rsid w:val="00111F04"/>
    <w:rsid w:val="00133269"/>
    <w:rsid w:val="00165B96"/>
    <w:rsid w:val="001A6AE6"/>
    <w:rsid w:val="001C2FFE"/>
    <w:rsid w:val="002365EA"/>
    <w:rsid w:val="00263242"/>
    <w:rsid w:val="002D2FEA"/>
    <w:rsid w:val="002E3FC0"/>
    <w:rsid w:val="002F4CBA"/>
    <w:rsid w:val="00312198"/>
    <w:rsid w:val="00316F7D"/>
    <w:rsid w:val="003205B5"/>
    <w:rsid w:val="003279F7"/>
    <w:rsid w:val="003731CC"/>
    <w:rsid w:val="003C485F"/>
    <w:rsid w:val="004434FB"/>
    <w:rsid w:val="00476645"/>
    <w:rsid w:val="004B090A"/>
    <w:rsid w:val="004D0741"/>
    <w:rsid w:val="00535584"/>
    <w:rsid w:val="00554091"/>
    <w:rsid w:val="00571D15"/>
    <w:rsid w:val="005901A8"/>
    <w:rsid w:val="005C0BEB"/>
    <w:rsid w:val="005C2396"/>
    <w:rsid w:val="00651AC2"/>
    <w:rsid w:val="00681526"/>
    <w:rsid w:val="00700787"/>
    <w:rsid w:val="00751AC4"/>
    <w:rsid w:val="00785CA6"/>
    <w:rsid w:val="007B4237"/>
    <w:rsid w:val="007D2E75"/>
    <w:rsid w:val="007E5EBA"/>
    <w:rsid w:val="007F060D"/>
    <w:rsid w:val="007F3914"/>
    <w:rsid w:val="007F51D7"/>
    <w:rsid w:val="007F6781"/>
    <w:rsid w:val="008111AA"/>
    <w:rsid w:val="008161CD"/>
    <w:rsid w:val="0082319D"/>
    <w:rsid w:val="00857F32"/>
    <w:rsid w:val="008768C6"/>
    <w:rsid w:val="00896868"/>
    <w:rsid w:val="008B3149"/>
    <w:rsid w:val="008C341C"/>
    <w:rsid w:val="008D7F89"/>
    <w:rsid w:val="009031C5"/>
    <w:rsid w:val="00934C0A"/>
    <w:rsid w:val="009636FB"/>
    <w:rsid w:val="009769D0"/>
    <w:rsid w:val="009773DB"/>
    <w:rsid w:val="009A2CCA"/>
    <w:rsid w:val="009D3A99"/>
    <w:rsid w:val="009F2258"/>
    <w:rsid w:val="00A2372C"/>
    <w:rsid w:val="00A415C1"/>
    <w:rsid w:val="00AB1D9F"/>
    <w:rsid w:val="00B46CEA"/>
    <w:rsid w:val="00B56EAC"/>
    <w:rsid w:val="00BE18BA"/>
    <w:rsid w:val="00BF3297"/>
    <w:rsid w:val="00C031C6"/>
    <w:rsid w:val="00C40BA4"/>
    <w:rsid w:val="00C43AF3"/>
    <w:rsid w:val="00C77952"/>
    <w:rsid w:val="00C913CB"/>
    <w:rsid w:val="00CA2148"/>
    <w:rsid w:val="00CA5057"/>
    <w:rsid w:val="00CC3BBA"/>
    <w:rsid w:val="00CE3A03"/>
    <w:rsid w:val="00CF1E9B"/>
    <w:rsid w:val="00D75B27"/>
    <w:rsid w:val="00DD26D6"/>
    <w:rsid w:val="00DF4FE1"/>
    <w:rsid w:val="00E22607"/>
    <w:rsid w:val="00E57235"/>
    <w:rsid w:val="00E855ED"/>
    <w:rsid w:val="00EB6750"/>
    <w:rsid w:val="00F049C4"/>
    <w:rsid w:val="00F2491A"/>
    <w:rsid w:val="00F3023D"/>
    <w:rsid w:val="00F723A4"/>
    <w:rsid w:val="00FC70E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8D7F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4</Pages>
  <Words>1753</Words>
  <Characters>9995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Microsoft Windows XP</cp:lastModifiedBy>
  <cp:revision>95</cp:revision>
  <dcterms:created xsi:type="dcterms:W3CDTF">2013-04-24T14:44:00Z</dcterms:created>
  <dcterms:modified xsi:type="dcterms:W3CDTF">2013-07-02T10:04:00Z</dcterms:modified>
</cp:coreProperties>
</file>